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408D" w14:textId="574303E8" w:rsidR="009D20E6" w:rsidRPr="009D20E6" w:rsidRDefault="009D20E6" w:rsidP="009D20E6">
      <w:pPr>
        <w:keepNext/>
        <w:widowControl/>
        <w:jc w:val="center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bookmarkStart w:id="1" w:name="_GoBack"/>
      <w:bookmarkEnd w:id="1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申請「歡迎</w:t>
      </w:r>
      <w:proofErr w:type="gramStart"/>
      <w:r w:rsidR="00D323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臺</w:t>
      </w:r>
      <w:proofErr w:type="gramEnd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商回</w:t>
      </w:r>
      <w:proofErr w:type="gramStart"/>
      <w:r w:rsidR="00D323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臺</w:t>
      </w:r>
      <w:proofErr w:type="gramEnd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投資行動方案」優惠需求表</w:t>
      </w:r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1985"/>
      </w:tblGrid>
      <w:tr w:rsidR="009D20E6" w:rsidRPr="009D20E6" w14:paraId="1113CA1B" w14:textId="77777777" w:rsidTr="00324556">
        <w:trPr>
          <w:trHeight w:val="5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2C00" w14:textId="77777777" w:rsidR="009D20E6" w:rsidRPr="009D20E6" w:rsidRDefault="009D20E6" w:rsidP="009D20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類別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E07A" w14:textId="77777777" w:rsidR="009D20E6" w:rsidRPr="009D20E6" w:rsidRDefault="009D20E6" w:rsidP="009D20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申請項目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987C" w14:textId="77777777" w:rsidR="009D20E6" w:rsidRPr="009D20E6" w:rsidRDefault="009D20E6" w:rsidP="009D20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主管機關</w:t>
            </w:r>
          </w:p>
        </w:tc>
      </w:tr>
      <w:tr w:rsidR="009D20E6" w:rsidRPr="009D20E6" w14:paraId="1EC5D68E" w14:textId="77777777" w:rsidTr="0032455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276E" w14:textId="77777777" w:rsidR="009D20E6" w:rsidRPr="009D20E6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一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)用地需求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7497" w14:textId="77777777" w:rsidR="009D20E6" w:rsidRPr="009D20E6" w:rsidRDefault="009D20E6" w:rsidP="009D20E6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租金優惠：</w:t>
            </w:r>
          </w:p>
          <w:p w14:paraId="336B7F3A" w14:textId="5AA5D179" w:rsidR="009D20E6" w:rsidRPr="009D20E6" w:rsidRDefault="009D20E6" w:rsidP="009D20E6">
            <w:pPr>
              <w:widowControl/>
              <w:spacing w:afterLines="20" w:after="72" w:line="320" w:lineRule="exact"/>
              <w:ind w:leftChars="117" w:left="281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進駐經濟部</w:t>
            </w:r>
            <w:r w:rsidR="00D323FF">
              <w:rPr>
                <w:rFonts w:ascii="微軟正黑體" w:eastAsia="微軟正黑體" w:hAnsi="微軟正黑體" w:cs="Times New Roman" w:hint="eastAsia"/>
                <w:kern w:val="0"/>
              </w:rPr>
              <w:t>工業局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開發</w:t>
            </w:r>
            <w:r w:rsidR="00D323FF">
              <w:rPr>
                <w:rFonts w:ascii="微軟正黑體" w:eastAsia="微軟正黑體" w:hAnsi="微軟正黑體" w:cs="Times New Roman" w:hint="eastAsia"/>
                <w:kern w:val="0"/>
              </w:rPr>
              <w:t>特定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工業區前2年免租金之優惠，並優先受理符合本方案資格</w:t>
            </w:r>
            <w:proofErr w:type="gramStart"/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商之租地申請。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AA7" w14:textId="77777777" w:rsidR="009D20E6" w:rsidRPr="009D20E6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經濟部工業局</w:t>
            </w:r>
          </w:p>
        </w:tc>
      </w:tr>
      <w:tr w:rsidR="009D20E6" w:rsidRPr="009D20E6" w14:paraId="546F09FE" w14:textId="77777777" w:rsidTr="0032455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CFEB" w14:textId="77777777" w:rsidR="009D20E6" w:rsidRPr="009D20E6" w:rsidRDefault="009D20E6" w:rsidP="009D20E6">
            <w:pPr>
              <w:widowControl/>
              <w:spacing w:line="360" w:lineRule="exact"/>
              <w:ind w:left="490" w:hangingChars="204" w:hanging="490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(二)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陸籍專業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人才需求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250A" w14:textId="77777777" w:rsidR="009D20E6" w:rsidRPr="009D20E6" w:rsidRDefault="009D20E6" w:rsidP="009D20E6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協助企業內部調動或引進所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需陸籍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專業人才：</w:t>
            </w:r>
          </w:p>
          <w:p w14:paraId="47BED317" w14:textId="5172E0A7" w:rsidR="009D20E6" w:rsidRPr="009D20E6" w:rsidRDefault="009D20E6" w:rsidP="009D20E6">
            <w:pPr>
              <w:widowControl/>
              <w:spacing w:line="320" w:lineRule="exact"/>
              <w:ind w:left="304" w:hangingChars="69" w:hanging="304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符合現行「跨國企業內部調動服務」、「產業科技研究專業人士」、「產業技術人才」來</w:t>
            </w:r>
            <w:proofErr w:type="gramStart"/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規定者，由「投資</w:t>
            </w:r>
            <w:r w:rsidR="00AE0558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灣事務所」單一窗口，轉經濟部(投審會)及內政部(移民署)辦理。</w:t>
            </w:r>
          </w:p>
          <w:p w14:paraId="7EB4E6C1" w14:textId="77777777" w:rsidR="009D20E6" w:rsidRPr="009D20E6" w:rsidRDefault="009D20E6" w:rsidP="009D20E6">
            <w:pPr>
              <w:widowControl/>
              <w:spacing w:beforeLines="20" w:before="72"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專案許可機制：</w:t>
            </w:r>
          </w:p>
          <w:p w14:paraId="7D056C4D" w14:textId="77777777" w:rsidR="009D20E6" w:rsidRPr="009D20E6" w:rsidRDefault="009D20E6" w:rsidP="00AE0558">
            <w:pPr>
              <w:widowControl/>
              <w:spacing w:line="320" w:lineRule="exact"/>
              <w:ind w:leftChars="117" w:left="281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不符合前揭規定者，經「投資</w:t>
            </w:r>
            <w:r w:rsidR="00AE0558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灣事務所」單一窗口認定，適用「大陸地區人民進入臺灣地區許可辦法」第45條專案許可規定者，轉陸委會會同有關機關辦理。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BF48" w14:textId="77777777" w:rsidR="009D20E6" w:rsidRPr="009D20E6" w:rsidRDefault="009D20E6" w:rsidP="009D20E6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經濟部投審會、內政部移民署、陸委會</w:t>
            </w:r>
          </w:p>
        </w:tc>
      </w:tr>
      <w:tr w:rsidR="009D20E6" w:rsidRPr="009D20E6" w14:paraId="362E327D" w14:textId="77777777" w:rsidTr="0032455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3123" w14:textId="77777777" w:rsidR="009D20E6" w:rsidRPr="009D20E6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(三)外勞需求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D9B8" w14:textId="77777777" w:rsidR="009D20E6" w:rsidRPr="009D20E6" w:rsidRDefault="009D20E6" w:rsidP="009D20E6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引進外勞方案：</w:t>
            </w:r>
          </w:p>
          <w:p w14:paraId="75E91EB0" w14:textId="77777777" w:rsidR="009D20E6" w:rsidRPr="009D20E6" w:rsidRDefault="009D20E6" w:rsidP="009D20E6">
            <w:pPr>
              <w:widowControl/>
              <w:spacing w:line="280" w:lineRule="exact"/>
              <w:ind w:leftChars="74" w:left="317" w:hangingChars="58" w:hanging="139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在現行外勞附加機制外，仍需增聘外勞。</w:t>
            </w:r>
          </w:p>
          <w:p w14:paraId="0B4B44A5" w14:textId="77777777" w:rsidR="009D20E6" w:rsidRPr="009D20E6" w:rsidRDefault="009D20E6" w:rsidP="009D20E6">
            <w:pPr>
              <w:widowControl/>
              <w:numPr>
                <w:ilvl w:val="0"/>
                <w:numId w:val="1"/>
              </w:numPr>
              <w:spacing w:beforeLines="10" w:before="36" w:line="280" w:lineRule="exact"/>
              <w:ind w:left="425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引進外勞方案適用條件</w:t>
            </w:r>
          </w:p>
          <w:p w14:paraId="61952769" w14:textId="77777777" w:rsidR="009D20E6" w:rsidRPr="009D20E6" w:rsidRDefault="009D20E6" w:rsidP="009D20E6">
            <w:pPr>
              <w:widowControl/>
              <w:numPr>
                <w:ilvl w:val="0"/>
                <w:numId w:val="2"/>
              </w:numPr>
              <w:spacing w:beforeLines="10" w:before="36" w:line="280" w:lineRule="exact"/>
              <w:ind w:left="567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全新設廠或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擴廠須達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一定規模以上</w:t>
            </w:r>
          </w:p>
          <w:p w14:paraId="3215CD33" w14:textId="77777777" w:rsidR="009D20E6" w:rsidRPr="009D20E6" w:rsidRDefault="009D20E6" w:rsidP="009D20E6">
            <w:pPr>
              <w:spacing w:line="280" w:lineRule="exact"/>
              <w:ind w:leftChars="295" w:left="708"/>
              <w:rPr>
                <w:rFonts w:ascii="微軟正黑體" w:eastAsia="微軟正黑體" w:hAnsi="微軟正黑體" w:cs="Times New Roman"/>
                <w:kern w:val="0"/>
              </w:rPr>
            </w:pP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（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擴廠係指有新增生產線需求者，並於特定製程設備及其附屬設備需互相配合方能發揮功能者；或其同一生產線上有相互關聯足以影響生產作業者。）</w:t>
            </w:r>
          </w:p>
          <w:p w14:paraId="096DE024" w14:textId="77777777" w:rsidR="009D20E6" w:rsidRPr="009D20E6" w:rsidRDefault="009D20E6" w:rsidP="009D20E6">
            <w:pPr>
              <w:widowControl/>
              <w:numPr>
                <w:ilvl w:val="0"/>
                <w:numId w:val="2"/>
              </w:numPr>
              <w:spacing w:beforeLines="10" w:before="36" w:line="280" w:lineRule="exact"/>
              <w:ind w:left="567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投資金額須達一定金額以上</w:t>
            </w:r>
          </w:p>
          <w:p w14:paraId="573C8AE9" w14:textId="2D6D42E1" w:rsidR="009D20E6" w:rsidRPr="009D20E6" w:rsidRDefault="009D20E6" w:rsidP="009D20E6">
            <w:pPr>
              <w:spacing w:line="280" w:lineRule="exact"/>
              <w:ind w:leftChars="295" w:left="708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新設立廠場、高科技產業投資金額達新</w:t>
            </w:r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幣2億5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千萬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元，或其他產業投資金額達新</w:t>
            </w:r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幣5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千萬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元。</w:t>
            </w:r>
          </w:p>
          <w:p w14:paraId="48A9F193" w14:textId="77777777" w:rsidR="009D20E6" w:rsidRPr="009D20E6" w:rsidRDefault="009D20E6" w:rsidP="009D20E6">
            <w:pPr>
              <w:widowControl/>
              <w:numPr>
                <w:ilvl w:val="0"/>
                <w:numId w:val="2"/>
              </w:numPr>
              <w:spacing w:beforeLines="10" w:before="36" w:line="280" w:lineRule="exact"/>
              <w:ind w:left="567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創造本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勞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新就業人數達一定門檻</w:t>
            </w:r>
          </w:p>
          <w:p w14:paraId="3AA56194" w14:textId="77777777" w:rsidR="009D20E6" w:rsidRPr="009D20E6" w:rsidRDefault="009D20E6" w:rsidP="009D20E6">
            <w:pPr>
              <w:spacing w:line="280" w:lineRule="exact"/>
              <w:ind w:left="708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高科技產業創造本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勞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新就業人數100人或增加本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勞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比率20%；其他產業創造本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勞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新就業人數50人或增加本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勞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比率20%。</w:t>
            </w:r>
          </w:p>
          <w:p w14:paraId="759D480C" w14:textId="77777777" w:rsidR="009D20E6" w:rsidRPr="009D20E6" w:rsidRDefault="009D20E6" w:rsidP="009D20E6">
            <w:pPr>
              <w:widowControl/>
              <w:numPr>
                <w:ilvl w:val="0"/>
                <w:numId w:val="3"/>
              </w:numPr>
              <w:spacing w:beforeLines="10" w:before="36" w:line="280" w:lineRule="exact"/>
              <w:ind w:left="425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引進外勞措施內容</w:t>
            </w:r>
          </w:p>
          <w:p w14:paraId="2DE1FA08" w14:textId="77777777" w:rsidR="009D20E6" w:rsidRPr="009D20E6" w:rsidRDefault="009D20E6" w:rsidP="009D20E6">
            <w:pPr>
              <w:widowControl/>
              <w:numPr>
                <w:ilvl w:val="0"/>
                <w:numId w:val="2"/>
              </w:numPr>
              <w:spacing w:line="280" w:lineRule="exact"/>
              <w:ind w:left="566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預核機制</w:t>
            </w:r>
          </w:p>
          <w:p w14:paraId="5141E08B" w14:textId="77777777" w:rsidR="009D20E6" w:rsidRPr="009D20E6" w:rsidRDefault="009D20E6" w:rsidP="009D20E6">
            <w:pPr>
              <w:widowControl/>
              <w:numPr>
                <w:ilvl w:val="0"/>
                <w:numId w:val="2"/>
              </w:numPr>
              <w:spacing w:line="280" w:lineRule="exact"/>
              <w:ind w:left="566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1年內免定期查核</w:t>
            </w:r>
          </w:p>
          <w:p w14:paraId="675013F4" w14:textId="2A34899E" w:rsidR="009D20E6" w:rsidRPr="009D20E6" w:rsidRDefault="009D20E6" w:rsidP="009D20E6">
            <w:pPr>
              <w:widowControl/>
              <w:numPr>
                <w:ilvl w:val="0"/>
                <w:numId w:val="2"/>
              </w:numPr>
              <w:spacing w:line="280" w:lineRule="exact"/>
              <w:ind w:left="566" w:hanging="425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可依現有Extra制再提高1</w:t>
            </w:r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5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%比率</w:t>
            </w:r>
          </w:p>
          <w:p w14:paraId="061A6138" w14:textId="410BC053" w:rsidR="009D20E6" w:rsidRPr="009D20E6" w:rsidRDefault="009D20E6" w:rsidP="009D20E6">
            <w:pPr>
              <w:spacing w:line="280" w:lineRule="exact"/>
              <w:ind w:left="425"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  <w:sz w:val="20"/>
                <w:szCs w:val="20"/>
              </w:rPr>
              <w:t>註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  <w:sz w:val="20"/>
                <w:szCs w:val="20"/>
              </w:rPr>
              <w:t>：聘僱之外國人每人每月額外繳納就業安定費7,000元，但外勞比率仍以40%為上限，且提高1</w:t>
            </w:r>
            <w:r w:rsidR="00CE1A74">
              <w:rPr>
                <w:rFonts w:ascii="微軟正黑體" w:eastAsia="微軟正黑體" w:hAnsi="微軟正黑體" w:cs="Times New Roman" w:hint="eastAsia"/>
                <w:kern w:val="0"/>
                <w:sz w:val="20"/>
                <w:szCs w:val="20"/>
              </w:rPr>
              <w:t>5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  <w:sz w:val="20"/>
                <w:szCs w:val="20"/>
              </w:rPr>
              <w:t>%之外勞名額，得視需求或營運狀況申請重新招募。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5233" w14:textId="77777777" w:rsidR="009D20E6" w:rsidRPr="009D20E6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勞動部</w:t>
            </w:r>
          </w:p>
        </w:tc>
      </w:tr>
      <w:tr w:rsidR="009D20E6" w:rsidRPr="009D20E6" w14:paraId="76858DB1" w14:textId="77777777" w:rsidTr="00324556">
        <w:trPr>
          <w:trHeight w:val="7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B596" w14:textId="77777777" w:rsidR="009D20E6" w:rsidRPr="009D20E6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(四)融資需求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FC9C" w14:textId="1A30BF95" w:rsidR="009D20E6" w:rsidRPr="009D20E6" w:rsidRDefault="009D20E6" w:rsidP="00DB16A7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歡迎</w:t>
            </w:r>
            <w:proofErr w:type="gramStart"/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商回</w:t>
            </w:r>
            <w:proofErr w:type="gramStart"/>
            <w:r w:rsidR="00B16C23">
              <w:rPr>
                <w:rFonts w:ascii="微軟正黑體" w:eastAsia="微軟正黑體" w:hAnsi="微軟正黑體" w:cs="Times New Roman" w:hint="eastAsia"/>
                <w:kern w:val="0"/>
              </w:rPr>
              <w:t>臺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投資專案貸款</w:t>
            </w:r>
            <w:r w:rsidR="00B16C23">
              <w:rPr>
                <w:rFonts w:ascii="微軟正黑體" w:eastAsia="微軟正黑體" w:hAnsi="微軟正黑體" w:cs="Times New Roman"/>
                <w:kern w:val="0"/>
              </w:rPr>
              <w:br/>
            </w:r>
            <w:r w:rsidR="00DB16A7">
              <w:rPr>
                <w:rFonts w:ascii="微軟正黑體" w:eastAsia="微軟正黑體" w:hAnsi="微軟正黑體" w:cs="Times New Roman" w:hint="eastAsia"/>
                <w:kern w:val="0"/>
              </w:rPr>
              <w:t xml:space="preserve">   </w:t>
            </w:r>
            <w:r w:rsidR="00DB16A7" w:rsidRPr="002F749C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="00B16C23" w:rsidRPr="002F749C">
              <w:rPr>
                <w:rFonts w:ascii="微軟正黑體" w:eastAsia="微軟正黑體" w:hAnsi="微軟正黑體" w:cs="Times New Roman" w:hint="eastAsia"/>
                <w:kern w:val="0"/>
              </w:rPr>
              <w:t>大企業</w:t>
            </w:r>
            <w:r w:rsidR="00DB16A7" w:rsidRPr="002F749C">
              <w:rPr>
                <w:rFonts w:ascii="微軟正黑體" w:eastAsia="微軟正黑體" w:hAnsi="微軟正黑體" w:cs="Times New Roman" w:hint="eastAsia"/>
                <w:kern w:val="0"/>
              </w:rPr>
              <w:t xml:space="preserve">   </w:t>
            </w:r>
            <w:r w:rsidR="00DB16A7" w:rsidRPr="002F749C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="00DB16A7" w:rsidRPr="002F749C">
              <w:rPr>
                <w:rFonts w:ascii="微軟正黑體" w:eastAsia="微軟正黑體" w:hAnsi="微軟正黑體" w:cs="Times New Roman" w:hint="eastAsia"/>
                <w:kern w:val="0"/>
              </w:rPr>
              <w:t>中小企業</w:t>
            </w:r>
            <w:r w:rsidR="00324556" w:rsidRPr="002F749C">
              <w:rPr>
                <w:rFonts w:ascii="微軟正黑體" w:eastAsia="微軟正黑體" w:hAnsi="微軟正黑體" w:cs="Times New Roman" w:hint="eastAsia"/>
                <w:kern w:val="0"/>
              </w:rPr>
              <w:t>(符合中小企業認定標準)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9A3A" w14:textId="77777777" w:rsidR="009D20E6" w:rsidRPr="009D20E6" w:rsidRDefault="009D20E6" w:rsidP="009D20E6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國發基金</w:t>
            </w:r>
          </w:p>
        </w:tc>
      </w:tr>
    </w:tbl>
    <w:p w14:paraId="10B3210F" w14:textId="4418342B" w:rsidR="00D9173D" w:rsidRPr="005F6457" w:rsidRDefault="009D20E6" w:rsidP="005F6457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>申請人</w:t>
      </w:r>
      <w:r w:rsidR="007205FD">
        <w:rPr>
          <w:rFonts w:ascii="微軟正黑體" w:eastAsia="微軟正黑體" w:hAnsi="微軟正黑體" w:cs="Times New Roman"/>
          <w:kern w:val="0"/>
        </w:rPr>
        <w:br/>
      </w:r>
      <w:r w:rsidRPr="009D20E6">
        <w:rPr>
          <w:rFonts w:ascii="微軟正黑體" w:eastAsia="微軟正黑體" w:hAnsi="微軟正黑體" w:cs="Times New Roman" w:hint="eastAsia"/>
          <w:kern w:val="0"/>
        </w:rPr>
        <w:t>公司名稱：</w:t>
      </w:r>
      <w:r w:rsidRPr="009D20E6">
        <w:rPr>
          <w:rFonts w:ascii="微軟正黑體" w:eastAsia="微軟正黑體" w:hAnsi="微軟正黑體" w:cs="Times New Roman" w:hint="eastAsia"/>
          <w:kern w:val="0"/>
        </w:rPr>
        <w:br/>
      </w:r>
      <w:r w:rsidRPr="009D20E6">
        <w:rPr>
          <w:rFonts w:ascii="微軟正黑體" w:eastAsia="微軟正黑體" w:hAnsi="微軟正黑體" w:cs="Times New Roman" w:hint="eastAsia"/>
          <w:kern w:val="0"/>
        </w:rPr>
        <w:tab/>
        <w:t>負責人：                              (</w:t>
      </w:r>
      <w:proofErr w:type="gramStart"/>
      <w:r w:rsidRPr="009D20E6">
        <w:rPr>
          <w:rFonts w:ascii="微軟正黑體" w:eastAsia="微軟正黑體" w:hAnsi="微軟正黑體" w:cs="Times New Roman" w:hint="eastAsia"/>
          <w:kern w:val="0"/>
        </w:rPr>
        <w:t>請蓋公司</w:t>
      </w:r>
      <w:proofErr w:type="gramEnd"/>
      <w:r w:rsidRPr="009D20E6">
        <w:rPr>
          <w:rFonts w:ascii="微軟正黑體" w:eastAsia="微軟正黑體" w:hAnsi="微軟正黑體" w:cs="Times New Roman" w:hint="eastAsia"/>
          <w:kern w:val="0"/>
        </w:rPr>
        <w:t>登記印鑑章及負責人登記印鑑章)</w:t>
      </w:r>
    </w:p>
    <w:sectPr w:rsidR="00D9173D" w:rsidRPr="005F6457" w:rsidSect="009D20E6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C0E3" w14:textId="77777777" w:rsidR="00BA2C78" w:rsidRDefault="00BA2C78" w:rsidP="00BA2C78">
      <w:r>
        <w:separator/>
      </w:r>
    </w:p>
  </w:endnote>
  <w:endnote w:type="continuationSeparator" w:id="0">
    <w:p w14:paraId="31040B4C" w14:textId="77777777" w:rsidR="00BA2C78" w:rsidRDefault="00BA2C78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D2E3B" w14:textId="77777777" w:rsidR="00BA2C78" w:rsidRDefault="00BA2C78" w:rsidP="00BA2C78">
      <w:r>
        <w:separator/>
      </w:r>
    </w:p>
  </w:footnote>
  <w:footnote w:type="continuationSeparator" w:id="0">
    <w:p w14:paraId="081CAC8B" w14:textId="77777777" w:rsidR="00BA2C78" w:rsidRDefault="00BA2C78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0E6"/>
    <w:rsid w:val="00064C52"/>
    <w:rsid w:val="00163D1A"/>
    <w:rsid w:val="00164C5E"/>
    <w:rsid w:val="00224F46"/>
    <w:rsid w:val="002F749C"/>
    <w:rsid w:val="00324556"/>
    <w:rsid w:val="003D36E9"/>
    <w:rsid w:val="005F6457"/>
    <w:rsid w:val="007205FD"/>
    <w:rsid w:val="00732689"/>
    <w:rsid w:val="009D20E6"/>
    <w:rsid w:val="00AE0558"/>
    <w:rsid w:val="00B16C23"/>
    <w:rsid w:val="00B30DAB"/>
    <w:rsid w:val="00BA2C78"/>
    <w:rsid w:val="00C36AFD"/>
    <w:rsid w:val="00C54389"/>
    <w:rsid w:val="00CE1A74"/>
    <w:rsid w:val="00D323FF"/>
    <w:rsid w:val="00D9173D"/>
    <w:rsid w:val="00DB16A7"/>
    <w:rsid w:val="00FC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9A1E773"/>
  <w15:docId w15:val="{4A1870EF-5820-43B0-92AA-9847FCFC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D91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>Ministry of Economic Affairs,R.O.C.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沈立詠</cp:lastModifiedBy>
  <cp:revision>2</cp:revision>
  <dcterms:created xsi:type="dcterms:W3CDTF">2019-07-03T01:13:00Z</dcterms:created>
  <dcterms:modified xsi:type="dcterms:W3CDTF">2019-07-03T01:13:00Z</dcterms:modified>
</cp:coreProperties>
</file>