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C408D" w14:textId="574303E8" w:rsidR="009D20E6" w:rsidRPr="009D20E6" w:rsidRDefault="009D20E6" w:rsidP="009D20E6">
      <w:pPr>
        <w:keepNext/>
        <w:widowControl/>
        <w:jc w:val="center"/>
        <w:outlineLvl w:val="1"/>
        <w:rPr>
          <w:rFonts w:ascii="微軟正黑體" w:eastAsia="微軟正黑體" w:hAnsi="微軟正黑體" w:cs="Times New Roman"/>
          <w:b/>
          <w:bCs/>
          <w:iCs/>
          <w:kern w:val="0"/>
          <w:sz w:val="16"/>
          <w:szCs w:val="28"/>
        </w:rPr>
      </w:pPr>
      <w:bookmarkStart w:id="0" w:name="_Toc531193917"/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申請「歡迎</w:t>
      </w:r>
      <w:r w:rsidR="00D323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臺</w:t>
      </w:r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商回</w:t>
      </w:r>
      <w:r w:rsidR="00D323FF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臺</w:t>
      </w:r>
      <w:r w:rsidRPr="009D20E6">
        <w:rPr>
          <w:rFonts w:ascii="微軟正黑體" w:eastAsia="微軟正黑體" w:hAnsi="微軟正黑體" w:cs="Times New Roman" w:hint="eastAsia"/>
          <w:b/>
          <w:bCs/>
          <w:iCs/>
          <w:kern w:val="0"/>
          <w:sz w:val="32"/>
          <w:szCs w:val="32"/>
        </w:rPr>
        <w:t>投資行動方案」優惠需求表</w:t>
      </w:r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1985"/>
      </w:tblGrid>
      <w:tr w:rsidR="009D20E6" w:rsidRPr="009D20E6" w14:paraId="1113CA1B" w14:textId="77777777" w:rsidTr="00324556">
        <w:trPr>
          <w:trHeight w:val="5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C00" w14:textId="77777777" w:rsidR="009D20E6" w:rsidRPr="009D20E6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類別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07A" w14:textId="77777777" w:rsidR="009D20E6" w:rsidRPr="009D20E6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申請項目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987C" w14:textId="77777777" w:rsidR="009D20E6" w:rsidRPr="009D20E6" w:rsidRDefault="009D20E6" w:rsidP="009D20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  <w:r w:rsidRPr="009D20E6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>主管機關</w:t>
            </w:r>
          </w:p>
        </w:tc>
      </w:tr>
      <w:tr w:rsidR="009D20E6" w:rsidRPr="009D20E6" w14:paraId="1EC5D68E" w14:textId="77777777" w:rsidTr="003245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76E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(一)用地需求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7497" w14:textId="77777777" w:rsidR="009D20E6" w:rsidRPr="009D20E6" w:rsidRDefault="009D20E6" w:rsidP="009D20E6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租金優惠：</w:t>
            </w:r>
          </w:p>
          <w:p w14:paraId="336B7F3A" w14:textId="5AA5D179" w:rsidR="009D20E6" w:rsidRPr="009D20E6" w:rsidRDefault="009D20E6" w:rsidP="009D20E6">
            <w:pPr>
              <w:widowControl/>
              <w:spacing w:afterLines="20" w:after="72"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進駐經濟部</w:t>
            </w:r>
            <w:r w:rsidR="00D323FF">
              <w:rPr>
                <w:rFonts w:ascii="微軟正黑體" w:eastAsia="微軟正黑體" w:hAnsi="微軟正黑體" w:cs="Times New Roman" w:hint="eastAsia"/>
                <w:kern w:val="0"/>
              </w:rPr>
              <w:t>工業局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開發</w:t>
            </w:r>
            <w:r w:rsidR="00D323FF">
              <w:rPr>
                <w:rFonts w:ascii="微軟正黑體" w:eastAsia="微軟正黑體" w:hAnsi="微軟正黑體" w:cs="Times New Roman" w:hint="eastAsia"/>
                <w:kern w:val="0"/>
              </w:rPr>
              <w:t>特定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工業區前2年免租金之優惠，並優先受理符合本方案資格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商之租地申請。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AA7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經濟部工業局</w:t>
            </w:r>
          </w:p>
        </w:tc>
      </w:tr>
      <w:tr w:rsidR="009D20E6" w:rsidRPr="009D20E6" w14:paraId="546F09FE" w14:textId="77777777" w:rsidTr="003245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FEB" w14:textId="77777777" w:rsidR="009D20E6" w:rsidRPr="009D20E6" w:rsidRDefault="009D20E6" w:rsidP="009D20E6">
            <w:pPr>
              <w:widowControl/>
              <w:spacing w:line="360" w:lineRule="exact"/>
              <w:ind w:left="490" w:hangingChars="204" w:hanging="490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(二)陸籍專業人才需求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250A" w14:textId="77777777" w:rsidR="009D20E6" w:rsidRPr="009D20E6" w:rsidRDefault="009D20E6" w:rsidP="009D20E6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協助企業內部調動或引進所需陸籍專業人才：</w:t>
            </w:r>
          </w:p>
          <w:p w14:paraId="47BED317" w14:textId="5172E0A7" w:rsidR="009D20E6" w:rsidRPr="009D20E6" w:rsidRDefault="009D20E6" w:rsidP="009D20E6">
            <w:pPr>
              <w:widowControl/>
              <w:spacing w:line="320" w:lineRule="exact"/>
              <w:ind w:left="304" w:hangingChars="69" w:hanging="304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符合現行「跨國企業內部調動服務」、「產業科技研究專業人士」、「產業技術人才」來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規定者，由「投資</w:t>
            </w:r>
            <w:r w:rsidR="00AE0558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灣事務所」單一窗口，轉經濟部(投審會)及內政部(移民署)辦理。</w:t>
            </w:r>
          </w:p>
          <w:p w14:paraId="7EB4E6C1" w14:textId="77777777" w:rsidR="009D20E6" w:rsidRPr="009D20E6" w:rsidRDefault="009D20E6" w:rsidP="009D20E6">
            <w:pPr>
              <w:widowControl/>
              <w:spacing w:beforeLines="20" w:before="72"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專案許可機制：</w:t>
            </w:r>
          </w:p>
          <w:p w14:paraId="7D056C4D" w14:textId="2D3BF513" w:rsidR="009D20E6" w:rsidRPr="009D20E6" w:rsidRDefault="009D20E6" w:rsidP="00AE0558">
            <w:pPr>
              <w:widowControl/>
              <w:spacing w:line="320" w:lineRule="exact"/>
              <w:ind w:leftChars="117" w:left="281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不符合前揭規定者，經「投資</w:t>
            </w:r>
            <w:r w:rsidR="00AE0558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灣事務所」單一窗口認定，適用「大陸地區人民進入臺灣地區許可辦法」第</w:t>
            </w:r>
            <w:r w:rsidR="00BA775F">
              <w:rPr>
                <w:rFonts w:ascii="微軟正黑體" w:eastAsia="微軟正黑體" w:hAnsi="微軟正黑體" w:cs="Times New Roman" w:hint="eastAsia"/>
                <w:kern w:val="0"/>
              </w:rPr>
              <w:t>4</w:t>
            </w:r>
            <w:r w:rsidR="00BA775F">
              <w:rPr>
                <w:rFonts w:ascii="微軟正黑體" w:eastAsia="微軟正黑體" w:hAnsi="微軟正黑體" w:cs="Times New Roman"/>
                <w:kern w:val="0"/>
              </w:rPr>
              <w:t>9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條專案許可規定者，轉陸委會會同有關機關辦理。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BF48" w14:textId="77777777" w:rsidR="009D20E6" w:rsidRPr="009D20E6" w:rsidRDefault="009D20E6" w:rsidP="009D20E6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經濟部投審會、內政部移民署、陸委會</w:t>
            </w:r>
          </w:p>
        </w:tc>
      </w:tr>
      <w:tr w:rsidR="009D20E6" w:rsidRPr="009D20E6" w14:paraId="362E327D" w14:textId="77777777" w:rsidTr="003245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3123" w14:textId="53BB6B96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(三)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D9B8" w14:textId="28FCD97D" w:rsidR="009D20E6" w:rsidRPr="009D20E6" w:rsidRDefault="009D20E6" w:rsidP="009D20E6">
            <w:pPr>
              <w:widowControl/>
              <w:spacing w:line="32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引進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方案：</w:t>
            </w:r>
          </w:p>
          <w:p w14:paraId="75E91EB0" w14:textId="3FB19D65" w:rsidR="009D20E6" w:rsidRPr="009D20E6" w:rsidRDefault="009D20E6" w:rsidP="009D20E6">
            <w:pPr>
              <w:widowControl/>
              <w:spacing w:line="280" w:lineRule="exact"/>
              <w:ind w:leftChars="74" w:left="317" w:hangingChars="58" w:hanging="139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在現行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附加機制外，仍需增聘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。</w:t>
            </w:r>
          </w:p>
          <w:p w14:paraId="0B4B44A5" w14:textId="60CC32B1" w:rsidR="009D20E6" w:rsidRPr="009D20E6" w:rsidRDefault="009D20E6" w:rsidP="009D20E6">
            <w:pPr>
              <w:widowControl/>
              <w:numPr>
                <w:ilvl w:val="0"/>
                <w:numId w:val="1"/>
              </w:numPr>
              <w:spacing w:beforeLines="10" w:before="36" w:line="280" w:lineRule="exact"/>
              <w:ind w:left="425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引進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方案適用條件</w:t>
            </w:r>
          </w:p>
          <w:p w14:paraId="61952769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beforeLines="10" w:before="36" w:line="280" w:lineRule="exact"/>
              <w:ind w:left="567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全新設廠或擴廠須達一定規模以上</w:t>
            </w:r>
          </w:p>
          <w:p w14:paraId="3215CD33" w14:textId="77777777" w:rsidR="009D20E6" w:rsidRPr="009D20E6" w:rsidRDefault="009D20E6" w:rsidP="009D20E6">
            <w:pPr>
              <w:spacing w:line="280" w:lineRule="exact"/>
              <w:ind w:leftChars="295" w:left="708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（擴廠係指有新增生產線需求者，並於特定製程設備及其附屬設備需互相配合方能發揮功能者；或其同一生產線上有相互關聯足以影響生產作業者。）</w:t>
            </w:r>
          </w:p>
          <w:p w14:paraId="096DE024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beforeLines="10" w:before="36" w:line="280" w:lineRule="exact"/>
              <w:ind w:left="567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投資金額須達一定金額以上</w:t>
            </w:r>
          </w:p>
          <w:p w14:paraId="573C8AE9" w14:textId="2D6D42E1" w:rsidR="009D20E6" w:rsidRPr="009D20E6" w:rsidRDefault="009D20E6" w:rsidP="009D20E6">
            <w:pPr>
              <w:spacing w:line="280" w:lineRule="exact"/>
              <w:ind w:leftChars="295" w:left="708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新設立廠場、高科技產業投資金額達新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幣2億5千萬元，或其他產業投資金額達新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幣5千萬元。</w:t>
            </w:r>
          </w:p>
          <w:p w14:paraId="48A9F193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beforeLines="10" w:before="36" w:line="280" w:lineRule="exact"/>
              <w:ind w:left="567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創造本勞新就業人數達一定門檻</w:t>
            </w:r>
          </w:p>
          <w:p w14:paraId="3AA56194" w14:textId="77777777" w:rsidR="009D20E6" w:rsidRPr="009D20E6" w:rsidRDefault="009D20E6" w:rsidP="009D20E6">
            <w:pPr>
              <w:spacing w:line="280" w:lineRule="exact"/>
              <w:ind w:left="708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高科技產業創造本勞新就業人數100人或增加本勞比率20%；其他產業創造本勞新就業人數50人或增加本勞比率20%。</w:t>
            </w:r>
          </w:p>
          <w:p w14:paraId="759D480C" w14:textId="60983058" w:rsidR="009D20E6" w:rsidRPr="009D20E6" w:rsidRDefault="009D20E6" w:rsidP="009D20E6">
            <w:pPr>
              <w:widowControl/>
              <w:numPr>
                <w:ilvl w:val="0"/>
                <w:numId w:val="3"/>
              </w:numPr>
              <w:spacing w:beforeLines="10" w:before="36" w:line="280" w:lineRule="exact"/>
              <w:ind w:left="425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引進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措施內容</w:t>
            </w:r>
          </w:p>
          <w:p w14:paraId="2DE1FA08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line="280" w:lineRule="exact"/>
              <w:ind w:left="566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預核機制</w:t>
            </w:r>
          </w:p>
          <w:p w14:paraId="5141E08B" w14:textId="77777777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line="280" w:lineRule="exact"/>
              <w:ind w:left="566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1年內免定期查核</w:t>
            </w:r>
          </w:p>
          <w:p w14:paraId="675013F4" w14:textId="2A34899E" w:rsidR="009D20E6" w:rsidRPr="009D20E6" w:rsidRDefault="009D20E6" w:rsidP="009D20E6">
            <w:pPr>
              <w:widowControl/>
              <w:numPr>
                <w:ilvl w:val="0"/>
                <w:numId w:val="2"/>
              </w:numPr>
              <w:spacing w:line="280" w:lineRule="exact"/>
              <w:ind w:left="566" w:hanging="425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可依現有Extra制再提高1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5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%比率</w:t>
            </w:r>
          </w:p>
          <w:p w14:paraId="061A6138" w14:textId="206A4541" w:rsidR="009D20E6" w:rsidRPr="009D20E6" w:rsidRDefault="009D20E6" w:rsidP="009D20E6">
            <w:pPr>
              <w:spacing w:line="280" w:lineRule="exact"/>
              <w:ind w:left="425"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註：聘僱之外國人每人每月額外繳納就業安定費7,000元，但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比率仍以40%為上限，且提高1</w:t>
            </w:r>
            <w:r w:rsidR="00CE1A74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5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%之</w:t>
            </w:r>
            <w:r w:rsidR="003A4653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移工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  <w:sz w:val="20"/>
                <w:szCs w:val="20"/>
              </w:rPr>
              <w:t>名額，得視需求或營運狀況申請重新招募。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233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勞動部</w:t>
            </w:r>
          </w:p>
        </w:tc>
      </w:tr>
      <w:tr w:rsidR="009D20E6" w:rsidRPr="009D20E6" w14:paraId="76858DB1" w14:textId="77777777" w:rsidTr="00324556">
        <w:trPr>
          <w:trHeight w:val="7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B596" w14:textId="77777777" w:rsidR="009D20E6" w:rsidRPr="009D20E6" w:rsidRDefault="009D20E6" w:rsidP="009D20E6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(四)融資需求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FC9C" w14:textId="1A30BF95" w:rsidR="009D20E6" w:rsidRPr="009D20E6" w:rsidRDefault="009D20E6" w:rsidP="00DB16A7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歡迎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商回</w:t>
            </w:r>
            <w:r w:rsidR="00B16C23">
              <w:rPr>
                <w:rFonts w:ascii="微軟正黑體" w:eastAsia="微軟正黑體" w:hAnsi="微軟正黑體" w:cs="Times New Roman" w:hint="eastAsia"/>
                <w:kern w:val="0"/>
              </w:rPr>
              <w:t>臺</w:t>
            </w: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投資專案貸款</w:t>
            </w:r>
            <w:r w:rsidR="00B16C23">
              <w:rPr>
                <w:rFonts w:ascii="微軟正黑體" w:eastAsia="微軟正黑體" w:hAnsi="微軟正黑體" w:cs="Times New Roman"/>
                <w:kern w:val="0"/>
              </w:rPr>
              <w:br/>
            </w:r>
            <w:r w:rsidR="00DB16A7">
              <w:rPr>
                <w:rFonts w:ascii="微軟正黑體" w:eastAsia="微軟正黑體" w:hAnsi="微軟正黑體" w:cs="Times New Roman" w:hint="eastAsia"/>
                <w:kern w:val="0"/>
              </w:rPr>
              <w:t xml:space="preserve">   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B16C23" w:rsidRPr="002F749C">
              <w:rPr>
                <w:rFonts w:ascii="微軟正黑體" w:eastAsia="微軟正黑體" w:hAnsi="微軟正黑體" w:cs="Times New Roman" w:hint="eastAsia"/>
                <w:kern w:val="0"/>
              </w:rPr>
              <w:t>大企業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</w:rPr>
              <w:t xml:space="preserve">   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  <w:sz w:val="44"/>
              </w:rPr>
              <w:t>□</w:t>
            </w:r>
            <w:r w:rsidR="00DB16A7" w:rsidRPr="002F749C">
              <w:rPr>
                <w:rFonts w:ascii="微軟正黑體" w:eastAsia="微軟正黑體" w:hAnsi="微軟正黑體" w:cs="Times New Roman" w:hint="eastAsia"/>
                <w:kern w:val="0"/>
              </w:rPr>
              <w:t>中小企業</w:t>
            </w:r>
            <w:r w:rsidR="00324556" w:rsidRPr="002F749C">
              <w:rPr>
                <w:rFonts w:ascii="微軟正黑體" w:eastAsia="微軟正黑體" w:hAnsi="微軟正黑體" w:cs="Times New Roman" w:hint="eastAsia"/>
                <w:kern w:val="0"/>
              </w:rPr>
              <w:t>(符合中小企業認定標準)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9A3A" w14:textId="77777777" w:rsidR="009D20E6" w:rsidRPr="009D20E6" w:rsidRDefault="009D20E6" w:rsidP="009D20E6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kern w:val="0"/>
              </w:rPr>
            </w:pPr>
            <w:r w:rsidRPr="009D20E6">
              <w:rPr>
                <w:rFonts w:ascii="微軟正黑體" w:eastAsia="微軟正黑體" w:hAnsi="微軟正黑體" w:cs="Times New Roman" w:hint="eastAsia"/>
                <w:kern w:val="0"/>
              </w:rPr>
              <w:t>國發基金</w:t>
            </w:r>
          </w:p>
        </w:tc>
      </w:tr>
    </w:tbl>
    <w:p w14:paraId="10B3210F" w14:textId="4418342B" w:rsidR="00D9173D" w:rsidRPr="005F6457" w:rsidRDefault="009D20E6" w:rsidP="005F6457">
      <w:pPr>
        <w:widowControl/>
        <w:rPr>
          <w:rFonts w:ascii="微軟正黑體" w:eastAsia="微軟正黑體" w:hAnsi="微軟正黑體" w:cs="Times New Roman"/>
          <w:kern w:val="0"/>
        </w:rPr>
      </w:pPr>
      <w:r w:rsidRPr="009D20E6">
        <w:rPr>
          <w:rFonts w:ascii="微軟正黑體" w:eastAsia="微軟正黑體" w:hAnsi="微軟正黑體" w:cs="Times New Roman" w:hint="eastAsia"/>
          <w:kern w:val="0"/>
        </w:rPr>
        <w:t>申請人</w:t>
      </w:r>
      <w:r w:rsidR="007205FD">
        <w:rPr>
          <w:rFonts w:ascii="微軟正黑體" w:eastAsia="微軟正黑體" w:hAnsi="微軟正黑體" w:cs="Times New Roman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>公司名稱：</w:t>
      </w:r>
      <w:r w:rsidRPr="009D20E6">
        <w:rPr>
          <w:rFonts w:ascii="微軟正黑體" w:eastAsia="微軟正黑體" w:hAnsi="微軟正黑體" w:cs="Times New Roman" w:hint="eastAsia"/>
          <w:kern w:val="0"/>
        </w:rPr>
        <w:br/>
      </w:r>
      <w:r w:rsidRPr="009D20E6">
        <w:rPr>
          <w:rFonts w:ascii="微軟正黑體" w:eastAsia="微軟正黑體" w:hAnsi="微軟正黑體" w:cs="Times New Roman" w:hint="eastAsia"/>
          <w:kern w:val="0"/>
        </w:rPr>
        <w:tab/>
        <w:t>負責人：                              (請蓋公司登記印鑑章及負責人登記印鑑章)</w:t>
      </w:r>
    </w:p>
    <w:sectPr w:rsidR="00D9173D" w:rsidRPr="005F6457" w:rsidSect="009D20E6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6B2F3" w14:textId="77777777" w:rsidR="00106A35" w:rsidRDefault="00106A35" w:rsidP="00BA2C78">
      <w:r>
        <w:separator/>
      </w:r>
    </w:p>
  </w:endnote>
  <w:endnote w:type="continuationSeparator" w:id="0">
    <w:p w14:paraId="0D655DDA" w14:textId="77777777" w:rsidR="00106A35" w:rsidRDefault="00106A35" w:rsidP="00B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C6B15" w14:textId="77777777" w:rsidR="00106A35" w:rsidRDefault="00106A35" w:rsidP="00BA2C78">
      <w:r>
        <w:separator/>
      </w:r>
    </w:p>
  </w:footnote>
  <w:footnote w:type="continuationSeparator" w:id="0">
    <w:p w14:paraId="5DB2B26F" w14:textId="77777777" w:rsidR="00106A35" w:rsidRDefault="00106A35" w:rsidP="00B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C76D8"/>
    <w:multiLevelType w:val="hybridMultilevel"/>
    <w:tmpl w:val="3CB6709C"/>
    <w:lvl w:ilvl="0" w:tplc="04090009">
      <w:start w:val="1"/>
      <w:numFmt w:val="bullet"/>
      <w:lvlText w:val="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" w15:restartNumberingAfterBreak="0">
    <w:nsid w:val="40E1499A"/>
    <w:multiLevelType w:val="hybridMultilevel"/>
    <w:tmpl w:val="BC8CD6AC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2" w15:restartNumberingAfterBreak="0">
    <w:nsid w:val="6A115D66"/>
    <w:multiLevelType w:val="hybridMultilevel"/>
    <w:tmpl w:val="BEBA8B8A"/>
    <w:lvl w:ilvl="0" w:tplc="04090001">
      <w:start w:val="1"/>
      <w:numFmt w:val="bullet"/>
      <w:lvlText w:val=""/>
      <w:lvlJc w:val="left"/>
      <w:pPr>
        <w:ind w:left="65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E6"/>
    <w:rsid w:val="00064C52"/>
    <w:rsid w:val="00106A35"/>
    <w:rsid w:val="00163D1A"/>
    <w:rsid w:val="00164C5E"/>
    <w:rsid w:val="00224F46"/>
    <w:rsid w:val="002F749C"/>
    <w:rsid w:val="00324556"/>
    <w:rsid w:val="003A4653"/>
    <w:rsid w:val="003D36E9"/>
    <w:rsid w:val="005F6457"/>
    <w:rsid w:val="007205FD"/>
    <w:rsid w:val="00732689"/>
    <w:rsid w:val="008E3D5B"/>
    <w:rsid w:val="00914772"/>
    <w:rsid w:val="009D20E6"/>
    <w:rsid w:val="00AE0558"/>
    <w:rsid w:val="00B16C23"/>
    <w:rsid w:val="00B30DAB"/>
    <w:rsid w:val="00BA2C78"/>
    <w:rsid w:val="00BA775F"/>
    <w:rsid w:val="00C36AFD"/>
    <w:rsid w:val="00C54389"/>
    <w:rsid w:val="00CE1A74"/>
    <w:rsid w:val="00D323FF"/>
    <w:rsid w:val="00D9173D"/>
    <w:rsid w:val="00DB16A7"/>
    <w:rsid w:val="00F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1E773"/>
  <w15:docId w15:val="{4A1870EF-5820-43B0-92AA-9847FCF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2C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2C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2C78"/>
    <w:rPr>
      <w:sz w:val="20"/>
      <w:szCs w:val="20"/>
    </w:rPr>
  </w:style>
  <w:style w:type="table" w:styleId="a7">
    <w:name w:val="Table Grid"/>
    <w:basedOn w:val="a1"/>
    <w:uiPriority w:val="59"/>
    <w:rsid w:val="00D9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>Ministry of Economic Affairs,R.O.C.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4</cp:revision>
  <dcterms:created xsi:type="dcterms:W3CDTF">2020-09-08T08:23:00Z</dcterms:created>
  <dcterms:modified xsi:type="dcterms:W3CDTF">2020-09-15T06:21:00Z</dcterms:modified>
</cp:coreProperties>
</file>