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5E547" w14:textId="77777777" w:rsidR="00590625" w:rsidRPr="009B3B02" w:rsidRDefault="00CC441B">
      <w:pPr>
        <w:ind w:firstLineChars="0" w:firstLine="0"/>
        <w:rPr>
          <w:rFonts w:ascii="華康細圓體" w:hAnsi="華康細圓體"/>
        </w:rPr>
      </w:pPr>
      <w:bookmarkStart w:id="0" w:name="_GoBack"/>
      <w:bookmarkEnd w:id="0"/>
      <w:r w:rsidRPr="009B3B02">
        <w:rPr>
          <w:rFonts w:ascii="華康細圓體" w:hAnsi="華康細圓體"/>
          <w:noProof/>
          <w:lang w:eastAsia="zh-TW"/>
        </w:rPr>
        <w:drawing>
          <wp:anchor distT="0" distB="0" distL="114300" distR="114300" simplePos="0" relativeHeight="251656192" behindDoc="1" locked="0" layoutInCell="1" allowOverlap="1" wp14:anchorId="39AC9A82" wp14:editId="5D309E94">
            <wp:simplePos x="0" y="0"/>
            <wp:positionH relativeFrom="column">
              <wp:posOffset>-1094740</wp:posOffset>
            </wp:positionH>
            <wp:positionV relativeFrom="paragraph">
              <wp:posOffset>-1997710</wp:posOffset>
            </wp:positionV>
            <wp:extent cx="7581900" cy="11278870"/>
            <wp:effectExtent l="0" t="0" r="0" b="0"/>
            <wp:wrapNone/>
            <wp:docPr id="37" name="Picture 2" descr="103-74阿聯-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74阿聯-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1900" cy="1127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B02">
        <w:rPr>
          <w:rFonts w:ascii="華康細圓體" w:hAnsi="華康細圓體"/>
          <w:noProof/>
          <w:lang w:eastAsia="zh-TW"/>
        </w:rPr>
        <mc:AlternateContent>
          <mc:Choice Requires="wps">
            <w:drawing>
              <wp:anchor distT="0" distB="0" distL="114300" distR="114300" simplePos="0" relativeHeight="251658240" behindDoc="0" locked="0" layoutInCell="1" allowOverlap="1" wp14:anchorId="5F2D22A3" wp14:editId="6196C0F9">
                <wp:simplePos x="0" y="0"/>
                <wp:positionH relativeFrom="column">
                  <wp:posOffset>-1155065</wp:posOffset>
                </wp:positionH>
                <wp:positionV relativeFrom="paragraph">
                  <wp:posOffset>8159750</wp:posOffset>
                </wp:positionV>
                <wp:extent cx="7642860" cy="1087120"/>
                <wp:effectExtent l="0" t="0" r="0" b="1905"/>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A4DDC" w14:textId="77777777" w:rsidR="00722BC0" w:rsidRPr="00A055D5" w:rsidRDefault="00722BC0" w:rsidP="00A26570">
                            <w:pPr>
                              <w:adjustRightInd w:val="0"/>
                              <w:snapToGrid w:val="0"/>
                              <w:spacing w:after="40"/>
                              <w:ind w:firstLine="712"/>
                              <w:jc w:val="center"/>
                              <w:rPr>
                                <w:rFonts w:ascii="Arial Unicode MS" w:hAnsi="Arial Unicode MS"/>
                                <w:color w:val="FFFFFF"/>
                                <w:spacing w:val="20"/>
                                <w:kern w:val="0"/>
                                <w:sz w:val="32"/>
                                <w:szCs w:val="32"/>
                                <w:lang w:eastAsia="zh-TW"/>
                              </w:rPr>
                            </w:pPr>
                            <w:r w:rsidRPr="00A055D5">
                              <w:rPr>
                                <w:rFonts w:ascii="Arial Unicode MS" w:hAnsi="Arial Unicode MS" w:hint="eastAsia"/>
                                <w:color w:val="FFFFFF"/>
                                <w:spacing w:val="20"/>
                                <w:kern w:val="0"/>
                                <w:sz w:val="32"/>
                                <w:szCs w:val="32"/>
                                <w:lang w:eastAsia="zh-TW"/>
                              </w:rPr>
                              <w:t>經濟部投資業務處　編印</w:t>
                            </w:r>
                          </w:p>
                          <w:p w14:paraId="5689B867" w14:textId="77777777" w:rsidR="00722BC0" w:rsidRPr="00A055D5" w:rsidRDefault="00722BC0" w:rsidP="00A26570">
                            <w:pPr>
                              <w:adjustRightInd w:val="0"/>
                              <w:snapToGrid w:val="0"/>
                              <w:spacing w:after="40"/>
                              <w:ind w:firstLine="432"/>
                              <w:jc w:val="center"/>
                              <w:rPr>
                                <w:rFonts w:ascii="Arial" w:hAnsi="Arial" w:cs="Arial"/>
                                <w:color w:val="FFFFFF"/>
                                <w:kern w:val="0"/>
                                <w:sz w:val="22"/>
                                <w:szCs w:val="22"/>
                              </w:rPr>
                            </w:pPr>
                            <w:r w:rsidRPr="00A055D5">
                              <w:rPr>
                                <w:rFonts w:ascii="Arial" w:hAnsi="Arial" w:cs="Arial"/>
                                <w:color w:val="FFFFFF"/>
                                <w:kern w:val="0"/>
                                <w:sz w:val="22"/>
                                <w:szCs w:val="22"/>
                              </w:rPr>
                              <w:t>Department of Investment Services, Ministry of Economic Affairs</w:t>
                            </w:r>
                          </w:p>
                          <w:p w14:paraId="7C742C31" w14:textId="635A9BE7" w:rsidR="00722BC0" w:rsidRPr="00A055D5" w:rsidRDefault="00722BC0" w:rsidP="00A26570">
                            <w:pPr>
                              <w:adjustRightInd w:val="0"/>
                              <w:snapToGrid w:val="0"/>
                              <w:spacing w:after="40"/>
                              <w:ind w:firstLine="552"/>
                              <w:jc w:val="center"/>
                              <w:rPr>
                                <w:rFonts w:ascii="Arial" w:hAnsi="Arial"/>
                                <w:color w:val="FFFFFF"/>
                                <w:spacing w:val="20"/>
                                <w:kern w:val="0"/>
                              </w:rPr>
                            </w:pPr>
                            <w:r w:rsidRPr="00A055D5">
                              <w:rPr>
                                <w:rFonts w:ascii="Arial" w:hAnsi="Arial" w:hint="eastAsia"/>
                                <w:color w:val="FFFFFF"/>
                                <w:spacing w:val="20"/>
                                <w:kern w:val="0"/>
                              </w:rPr>
                              <w:t>中華民國１０</w:t>
                            </w:r>
                            <w:r w:rsidR="009C4134">
                              <w:rPr>
                                <w:rFonts w:hint="eastAsia"/>
                                <w:color w:val="FFFFFF"/>
                                <w:spacing w:val="20"/>
                                <w:lang w:eastAsia="zh-TW"/>
                              </w:rPr>
                              <w:t>９</w:t>
                            </w:r>
                            <w:r w:rsidRPr="00A055D5">
                              <w:rPr>
                                <w:rFonts w:ascii="Arial" w:hAnsi="Arial" w:hint="eastAsia"/>
                                <w:color w:val="FFFFFF"/>
                                <w:spacing w:val="20"/>
                                <w:kern w:val="0"/>
                              </w:rPr>
                              <w:t>年</w:t>
                            </w:r>
                            <w:r w:rsidRPr="00A055D5">
                              <w:rPr>
                                <w:rFonts w:hint="eastAsia"/>
                                <w:color w:val="FFFFFF"/>
                                <w:spacing w:val="20"/>
                                <w:lang w:eastAsia="zh-TW"/>
                              </w:rPr>
                              <w:t>８</w:t>
                            </w:r>
                            <w:r w:rsidRPr="00A055D5">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95pt;margin-top:642.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Tz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h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" fillcolor="#339" stroked="f">
                <v:textbox inset="0,4mm,0,0">
                  <w:txbxContent>
                    <w:p w14:paraId="0DFA4DDC" w14:textId="77777777" w:rsidR="00722BC0" w:rsidRPr="00A055D5" w:rsidRDefault="00722BC0" w:rsidP="00A26570">
                      <w:pPr>
                        <w:adjustRightInd w:val="0"/>
                        <w:snapToGrid w:val="0"/>
                        <w:spacing w:after="40"/>
                        <w:ind w:firstLine="712"/>
                        <w:jc w:val="center"/>
                        <w:rPr>
                          <w:rFonts w:ascii="Arial Unicode MS" w:hAnsi="Arial Unicode MS"/>
                          <w:color w:val="FFFFFF"/>
                          <w:spacing w:val="20"/>
                          <w:kern w:val="0"/>
                          <w:sz w:val="32"/>
                          <w:szCs w:val="32"/>
                          <w:lang w:eastAsia="zh-TW"/>
                        </w:rPr>
                      </w:pPr>
                      <w:r w:rsidRPr="00A055D5">
                        <w:rPr>
                          <w:rFonts w:ascii="Arial Unicode MS" w:hAnsi="Arial Unicode MS" w:hint="eastAsia"/>
                          <w:color w:val="FFFFFF"/>
                          <w:spacing w:val="20"/>
                          <w:kern w:val="0"/>
                          <w:sz w:val="32"/>
                          <w:szCs w:val="32"/>
                          <w:lang w:eastAsia="zh-TW"/>
                        </w:rPr>
                        <w:t>經濟部投資業務處　編印</w:t>
                      </w:r>
                    </w:p>
                    <w:p w14:paraId="5689B867" w14:textId="77777777" w:rsidR="00722BC0" w:rsidRPr="00A055D5" w:rsidRDefault="00722BC0" w:rsidP="00A26570">
                      <w:pPr>
                        <w:adjustRightInd w:val="0"/>
                        <w:snapToGrid w:val="0"/>
                        <w:spacing w:after="40"/>
                        <w:ind w:firstLine="432"/>
                        <w:jc w:val="center"/>
                        <w:rPr>
                          <w:rFonts w:ascii="Arial" w:hAnsi="Arial" w:cs="Arial"/>
                          <w:color w:val="FFFFFF"/>
                          <w:kern w:val="0"/>
                          <w:sz w:val="22"/>
                          <w:szCs w:val="22"/>
                        </w:rPr>
                      </w:pPr>
                      <w:r w:rsidRPr="00A055D5">
                        <w:rPr>
                          <w:rFonts w:ascii="Arial" w:hAnsi="Arial" w:cs="Arial"/>
                          <w:color w:val="FFFFFF"/>
                          <w:kern w:val="0"/>
                          <w:sz w:val="22"/>
                          <w:szCs w:val="22"/>
                        </w:rPr>
                        <w:t>Department of Investment Services, Ministry of Economic Affairs</w:t>
                      </w:r>
                    </w:p>
                    <w:p w14:paraId="7C742C31" w14:textId="635A9BE7" w:rsidR="00722BC0" w:rsidRPr="00A055D5" w:rsidRDefault="00722BC0" w:rsidP="00A26570">
                      <w:pPr>
                        <w:adjustRightInd w:val="0"/>
                        <w:snapToGrid w:val="0"/>
                        <w:spacing w:after="40"/>
                        <w:ind w:firstLine="552"/>
                        <w:jc w:val="center"/>
                        <w:rPr>
                          <w:rFonts w:ascii="Arial" w:hAnsi="Arial"/>
                          <w:color w:val="FFFFFF"/>
                          <w:spacing w:val="20"/>
                          <w:kern w:val="0"/>
                        </w:rPr>
                      </w:pPr>
                      <w:r w:rsidRPr="00A055D5">
                        <w:rPr>
                          <w:rFonts w:ascii="Arial" w:hAnsi="Arial" w:hint="eastAsia"/>
                          <w:color w:val="FFFFFF"/>
                          <w:spacing w:val="20"/>
                          <w:kern w:val="0"/>
                        </w:rPr>
                        <w:t>中華民國１０</w:t>
                      </w:r>
                      <w:r w:rsidR="009C4134">
                        <w:rPr>
                          <w:rFonts w:hint="eastAsia"/>
                          <w:color w:val="FFFFFF"/>
                          <w:spacing w:val="20"/>
                          <w:lang w:eastAsia="zh-TW"/>
                        </w:rPr>
                        <w:t>９</w:t>
                      </w:r>
                      <w:r w:rsidRPr="00A055D5">
                        <w:rPr>
                          <w:rFonts w:ascii="Arial" w:hAnsi="Arial" w:hint="eastAsia"/>
                          <w:color w:val="FFFFFF"/>
                          <w:spacing w:val="20"/>
                          <w:kern w:val="0"/>
                        </w:rPr>
                        <w:t>年</w:t>
                      </w:r>
                      <w:r w:rsidRPr="00A055D5">
                        <w:rPr>
                          <w:rFonts w:hint="eastAsia"/>
                          <w:color w:val="FFFFFF"/>
                          <w:spacing w:val="20"/>
                          <w:lang w:eastAsia="zh-TW"/>
                        </w:rPr>
                        <w:t>８</w:t>
                      </w:r>
                      <w:r w:rsidRPr="00A055D5">
                        <w:rPr>
                          <w:rFonts w:ascii="Arial" w:hAnsi="Arial" w:hint="eastAsia"/>
                          <w:color w:val="FFFFFF"/>
                          <w:spacing w:val="20"/>
                          <w:kern w:val="0"/>
                        </w:rPr>
                        <w:t>月</w:t>
                      </w:r>
                    </w:p>
                  </w:txbxContent>
                </v:textbox>
              </v:shape>
            </w:pict>
          </mc:Fallback>
        </mc:AlternateContent>
      </w:r>
      <w:r w:rsidR="00590625" w:rsidRPr="009B3B02">
        <w:rPr>
          <w:rFonts w:ascii="華康細圓體" w:hAnsi="華康細圓體"/>
        </w:rPr>
        <w:br w:type="page"/>
      </w:r>
    </w:p>
    <w:p w14:paraId="02D99682" w14:textId="77777777" w:rsidR="00590625" w:rsidRPr="009B3B02" w:rsidRDefault="00590625">
      <w:pPr>
        <w:ind w:firstLineChars="0" w:firstLine="0"/>
        <w:rPr>
          <w:rFonts w:ascii="華康細圓體" w:hAnsi="華康細圓體"/>
          <w:lang w:eastAsia="zh-TW"/>
        </w:rPr>
      </w:pPr>
    </w:p>
    <w:p w14:paraId="3AD4ACA9" w14:textId="77777777" w:rsidR="00A055D5" w:rsidRPr="009B3B02" w:rsidRDefault="00A055D5">
      <w:pPr>
        <w:ind w:firstLineChars="0" w:firstLine="0"/>
        <w:rPr>
          <w:rFonts w:ascii="華康細圓體" w:hAnsi="華康細圓體"/>
          <w:lang w:eastAsia="zh-TW"/>
        </w:rPr>
        <w:sectPr w:rsidR="00A055D5" w:rsidRPr="009B3B02" w:rsidSect="00A26570">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720"/>
          <w:docGrid w:type="linesAndChars" w:linePitch="514" w:charSpace="-774"/>
        </w:sectPr>
      </w:pPr>
    </w:p>
    <w:tbl>
      <w:tblPr>
        <w:tblW w:w="0" w:type="auto"/>
        <w:tblLayout w:type="fixed"/>
        <w:tblCellMar>
          <w:left w:w="28" w:type="dxa"/>
          <w:right w:w="28" w:type="dxa"/>
        </w:tblCellMar>
        <w:tblLook w:val="0000" w:firstRow="0" w:lastRow="0" w:firstColumn="0" w:lastColumn="0" w:noHBand="0" w:noVBand="0"/>
      </w:tblPr>
      <w:tblGrid>
        <w:gridCol w:w="8560"/>
      </w:tblGrid>
      <w:tr w:rsidR="009B3B02" w:rsidRPr="009B3B02" w14:paraId="08F92A47" w14:textId="77777777">
        <w:trPr>
          <w:trHeight w:val="1293"/>
        </w:trPr>
        <w:tc>
          <w:tcPr>
            <w:tcW w:w="8560" w:type="dxa"/>
            <w:vAlign w:val="center"/>
          </w:tcPr>
          <w:p w14:paraId="706FB82B" w14:textId="77777777" w:rsidR="00590625" w:rsidRPr="009B3B02" w:rsidRDefault="00590625">
            <w:pPr>
              <w:ind w:firstLineChars="0" w:firstLine="0"/>
              <w:rPr>
                <w:rFonts w:ascii="華康細圓體" w:hAnsi="華康細圓體"/>
                <w:lang w:eastAsia="zh-TW"/>
              </w:rPr>
            </w:pPr>
          </w:p>
        </w:tc>
      </w:tr>
      <w:tr w:rsidR="009B3B02" w:rsidRPr="009B3B02" w14:paraId="74CC7A45" w14:textId="77777777">
        <w:trPr>
          <w:trHeight w:val="1701"/>
        </w:trPr>
        <w:tc>
          <w:tcPr>
            <w:tcW w:w="8560" w:type="dxa"/>
            <w:vAlign w:val="center"/>
          </w:tcPr>
          <w:p w14:paraId="59D79DEA" w14:textId="77777777" w:rsidR="00590625" w:rsidRPr="009B3B02" w:rsidRDefault="00590625">
            <w:pPr>
              <w:ind w:firstLineChars="0" w:firstLine="0"/>
              <w:jc w:val="distribute"/>
              <w:rPr>
                <w:rFonts w:ascii="華康粗圓體" w:eastAsia="華康粗圓體" w:hAnsi="標楷體"/>
                <w:w w:val="80"/>
                <w:sz w:val="72"/>
                <w:szCs w:val="72"/>
                <w:lang w:eastAsia="zh-TW"/>
              </w:rPr>
            </w:pPr>
            <w:bookmarkStart w:id="1" w:name="OLE_LINK2"/>
            <w:bookmarkStart w:id="2" w:name="OLE_LINK3"/>
            <w:r w:rsidRPr="009B3B02">
              <w:rPr>
                <w:rFonts w:ascii="華康粗圓體" w:eastAsia="華康粗圓體" w:hAnsi="標楷體"/>
                <w:w w:val="80"/>
                <w:sz w:val="72"/>
                <w:szCs w:val="72"/>
                <w:lang w:eastAsia="zh-TW"/>
              </w:rPr>
              <w:t>阿拉伯聯合大公國</w:t>
            </w:r>
            <w:bookmarkEnd w:id="1"/>
            <w:bookmarkEnd w:id="2"/>
            <w:r w:rsidRPr="009B3B02">
              <w:rPr>
                <w:rFonts w:ascii="華康粗圓體" w:eastAsia="華康粗圓體" w:hAnsi="標楷體"/>
                <w:w w:val="80"/>
                <w:sz w:val="72"/>
                <w:szCs w:val="72"/>
                <w:lang w:eastAsia="zh-TW"/>
              </w:rPr>
              <w:t>投資環境簡介</w:t>
            </w:r>
          </w:p>
          <w:p w14:paraId="3FD1F5B8" w14:textId="77777777" w:rsidR="00590625" w:rsidRPr="009B3B02" w:rsidRDefault="00590625">
            <w:pPr>
              <w:ind w:firstLineChars="0" w:firstLine="0"/>
              <w:jc w:val="distribute"/>
              <w:rPr>
                <w:rFonts w:ascii="華康細圓體" w:hAnsi="華康細圓體"/>
                <w:w w:val="80"/>
                <w:sz w:val="40"/>
                <w:szCs w:val="40"/>
                <w:lang w:eastAsia="zh-TW"/>
              </w:rPr>
            </w:pPr>
            <w:r w:rsidRPr="009B3B02">
              <w:rPr>
                <w:rFonts w:ascii="華康粗圓體" w:eastAsia="華康粗圓體" w:hAnsi="華康粗圓體"/>
                <w:w w:val="80"/>
                <w:sz w:val="48"/>
                <w:szCs w:val="48"/>
              </w:rPr>
              <w:t>Investment Guide to United Arab Emirates</w:t>
            </w:r>
          </w:p>
        </w:tc>
      </w:tr>
      <w:tr w:rsidR="009B3B02" w:rsidRPr="009B3B02" w14:paraId="66D56D57" w14:textId="77777777">
        <w:trPr>
          <w:trHeight w:val="8037"/>
        </w:trPr>
        <w:tc>
          <w:tcPr>
            <w:tcW w:w="8560" w:type="dxa"/>
          </w:tcPr>
          <w:p w14:paraId="637B8E84" w14:textId="77777777" w:rsidR="00590625" w:rsidRPr="009B3B02" w:rsidRDefault="00590625">
            <w:pPr>
              <w:ind w:firstLineChars="0" w:firstLine="0"/>
              <w:jc w:val="center"/>
              <w:rPr>
                <w:rFonts w:ascii="華康中特圓體" w:eastAsia="華康中特圓體" w:hAnsi="標楷體"/>
                <w:sz w:val="28"/>
                <w:szCs w:val="28"/>
              </w:rPr>
            </w:pPr>
          </w:p>
          <w:p w14:paraId="16175C0F" w14:textId="77777777" w:rsidR="00590625" w:rsidRPr="009B3B02" w:rsidRDefault="00590625">
            <w:pPr>
              <w:ind w:firstLineChars="0" w:firstLine="0"/>
              <w:jc w:val="center"/>
              <w:rPr>
                <w:rFonts w:ascii="華康中特圓體" w:eastAsia="華康中特圓體" w:hAnsi="標楷體"/>
                <w:sz w:val="28"/>
                <w:szCs w:val="28"/>
              </w:rPr>
            </w:pPr>
          </w:p>
          <w:p w14:paraId="193379D4" w14:textId="77777777" w:rsidR="00590625" w:rsidRPr="009B3B02" w:rsidRDefault="00590625">
            <w:pPr>
              <w:ind w:firstLineChars="0" w:firstLine="0"/>
              <w:jc w:val="center"/>
              <w:rPr>
                <w:rFonts w:ascii="華康中特圓體" w:eastAsia="華康中特圓體" w:hAnsi="標楷體"/>
                <w:sz w:val="28"/>
                <w:szCs w:val="28"/>
                <w:lang w:eastAsia="zh-TW"/>
              </w:rPr>
            </w:pPr>
            <w:r w:rsidRPr="009B3B02">
              <w:rPr>
                <w:rFonts w:ascii="華康中特圓體" w:eastAsia="華康中特圓體" w:hAnsi="標楷體" w:hint="eastAsia"/>
                <w:sz w:val="28"/>
                <w:szCs w:val="28"/>
                <w:lang w:eastAsia="zh-TW"/>
              </w:rPr>
              <w:t>經濟部投資業務處</w:t>
            </w:r>
            <w:r w:rsidRPr="009B3B02">
              <w:rPr>
                <w:rFonts w:ascii="華康中特圓體" w:eastAsia="華康中特圓體" w:hAnsi="標楷體"/>
                <w:sz w:val="28"/>
                <w:szCs w:val="28"/>
                <w:lang w:eastAsia="zh-TW"/>
              </w:rPr>
              <w:t xml:space="preserve">  </w:t>
            </w:r>
            <w:r w:rsidRPr="009B3B02">
              <w:rPr>
                <w:rFonts w:ascii="華康中特圓體" w:eastAsia="華康中特圓體" w:hAnsi="標楷體" w:hint="eastAsia"/>
                <w:sz w:val="28"/>
                <w:szCs w:val="28"/>
                <w:lang w:eastAsia="zh-TW"/>
              </w:rPr>
              <w:t>編印</w:t>
            </w:r>
          </w:p>
        </w:tc>
      </w:tr>
    </w:tbl>
    <w:p w14:paraId="24D08CB5" w14:textId="482171A6" w:rsidR="00590625" w:rsidRPr="009B3B02" w:rsidRDefault="00590625">
      <w:pPr>
        <w:ind w:firstLineChars="0" w:firstLine="0"/>
        <w:jc w:val="center"/>
        <w:rPr>
          <w:rFonts w:eastAsia="華康粗圓體"/>
          <w:sz w:val="28"/>
          <w:szCs w:val="28"/>
          <w:lang w:eastAsia="zh-TW"/>
        </w:rPr>
      </w:pPr>
      <w:bookmarkStart w:id="3" w:name="OLE_LINK1"/>
      <w:r w:rsidRPr="009B3B02">
        <w:rPr>
          <w:rFonts w:eastAsia="華康粗圓體"/>
          <w:sz w:val="28"/>
          <w:szCs w:val="28"/>
          <w:lang w:eastAsia="zh-TW"/>
        </w:rPr>
        <w:t>感謝</w:t>
      </w:r>
      <w:r w:rsidRPr="009B3B02">
        <w:rPr>
          <w:rFonts w:eastAsia="華康粗圓體" w:hint="eastAsia"/>
          <w:sz w:val="28"/>
          <w:szCs w:val="28"/>
          <w:lang w:eastAsia="zh-TW"/>
        </w:rPr>
        <w:t>杜拜</w:t>
      </w:r>
      <w:r w:rsidR="00A055D5" w:rsidRPr="009B3B02">
        <w:rPr>
          <w:rFonts w:eastAsia="華康粗圓體" w:hint="eastAsia"/>
          <w:sz w:val="28"/>
          <w:szCs w:val="28"/>
          <w:lang w:eastAsia="zh-TW"/>
        </w:rPr>
        <w:t>臺灣</w:t>
      </w:r>
      <w:r w:rsidRPr="009B3B02">
        <w:rPr>
          <w:rFonts w:eastAsia="華康粗圓體" w:hint="eastAsia"/>
          <w:sz w:val="28"/>
          <w:szCs w:val="28"/>
          <w:lang w:eastAsia="zh-TW"/>
        </w:rPr>
        <w:t>貿易中心</w:t>
      </w:r>
      <w:r w:rsidRPr="009B3B02">
        <w:rPr>
          <w:rFonts w:eastAsia="華康粗圓體"/>
          <w:sz w:val="28"/>
          <w:szCs w:val="28"/>
          <w:lang w:eastAsia="zh-TW"/>
        </w:rPr>
        <w:t>協助本書編撰</w:t>
      </w:r>
    </w:p>
    <w:bookmarkEnd w:id="3"/>
    <w:p w14:paraId="6FB2B705" w14:textId="77777777" w:rsidR="00590625" w:rsidRPr="009B3B02" w:rsidRDefault="00590625">
      <w:pPr>
        <w:spacing w:beforeLines="100" w:before="514" w:afterLines="100" w:after="514"/>
        <w:ind w:firstLineChars="0" w:firstLine="0"/>
        <w:jc w:val="center"/>
        <w:rPr>
          <w:rFonts w:ascii="華康細圓體" w:hAnsi="華康細圓體"/>
          <w:lang w:eastAsia="zh-TW"/>
        </w:rPr>
      </w:pPr>
      <w:r w:rsidRPr="009B3B02">
        <w:rPr>
          <w:rFonts w:ascii="華康細圓體" w:hAnsi="華康細圓體"/>
          <w:lang w:eastAsia="zh-TW"/>
        </w:rPr>
        <w:br w:type="page"/>
      </w:r>
    </w:p>
    <w:p w14:paraId="11F338BF" w14:textId="77777777" w:rsidR="00A055D5" w:rsidRPr="009B3B02" w:rsidRDefault="00A055D5">
      <w:pPr>
        <w:spacing w:beforeLines="100" w:before="514" w:afterLines="100" w:after="514"/>
        <w:ind w:firstLineChars="0" w:firstLine="0"/>
        <w:jc w:val="center"/>
        <w:rPr>
          <w:rFonts w:ascii="華康細圓體" w:hAnsi="華康細圓體"/>
          <w:lang w:eastAsia="zh-TW"/>
        </w:rPr>
      </w:pPr>
    </w:p>
    <w:p w14:paraId="36242EA8" w14:textId="77777777" w:rsidR="00590625" w:rsidRPr="009B3B02" w:rsidRDefault="00590625">
      <w:pPr>
        <w:ind w:left="472" w:firstLineChars="0" w:firstLine="0"/>
        <w:rPr>
          <w:rFonts w:ascii="華康細圓體" w:hAnsi="華康細圓體"/>
          <w:lang w:eastAsia="zh-TW"/>
        </w:rPr>
        <w:sectPr w:rsidR="00590625" w:rsidRPr="009B3B02" w:rsidSect="00A26570">
          <w:pgSz w:w="11906" w:h="16838" w:code="9"/>
          <w:pgMar w:top="2268" w:right="1701" w:bottom="1701" w:left="1701" w:header="1134" w:footer="851" w:gutter="0"/>
          <w:cols w:space="720"/>
          <w:docGrid w:type="linesAndChars" w:linePitch="514" w:charSpace="-774"/>
        </w:sectPr>
      </w:pPr>
    </w:p>
    <w:p w14:paraId="251EB5FB" w14:textId="77777777" w:rsidR="00590625" w:rsidRPr="009B3B02" w:rsidRDefault="00590625">
      <w:pPr>
        <w:spacing w:beforeLines="100" w:before="514" w:afterLines="100" w:after="514"/>
        <w:ind w:firstLineChars="0" w:firstLine="0"/>
        <w:jc w:val="center"/>
        <w:rPr>
          <w:rFonts w:ascii="華康新特明體" w:eastAsia="華康新特明體"/>
          <w:sz w:val="40"/>
          <w:szCs w:val="40"/>
        </w:rPr>
      </w:pPr>
      <w:r w:rsidRPr="009B3B02">
        <w:rPr>
          <w:rFonts w:ascii="華康新特明體" w:eastAsia="華康新特明體" w:hint="eastAsia"/>
          <w:sz w:val="40"/>
          <w:szCs w:val="40"/>
        </w:rPr>
        <w:lastRenderedPageBreak/>
        <w:t>目　錄</w:t>
      </w:r>
    </w:p>
    <w:p w14:paraId="049860C1" w14:textId="77777777" w:rsidR="009B3B02" w:rsidRPr="009B3B02" w:rsidRDefault="00590625" w:rsidP="009B3B02">
      <w:pPr>
        <w:pStyle w:val="10"/>
        <w:rPr>
          <w:rFonts w:asciiTheme="minorHAnsi" w:eastAsiaTheme="minorEastAsia" w:hAnsiTheme="minorHAnsi" w:cstheme="minorBidi"/>
          <w:noProof/>
          <w:szCs w:val="22"/>
        </w:rPr>
      </w:pPr>
      <w:r w:rsidRPr="009B3B02">
        <w:fldChar w:fldCharType="begin"/>
      </w:r>
      <w:r w:rsidRPr="009B3B02">
        <w:rPr>
          <w:rStyle w:val="a3"/>
          <w:color w:val="auto"/>
          <w:u w:val="none"/>
        </w:rPr>
        <w:instrText xml:space="preserve"> TOC \h \z \t "</w:instrText>
      </w:r>
      <w:r w:rsidRPr="009B3B02">
        <w:rPr>
          <w:rStyle w:val="a3"/>
          <w:color w:val="auto"/>
          <w:u w:val="none"/>
        </w:rPr>
        <w:instrText>大標</w:instrText>
      </w:r>
      <w:r w:rsidRPr="009B3B02">
        <w:rPr>
          <w:rStyle w:val="a3"/>
          <w:color w:val="auto"/>
          <w:u w:val="none"/>
        </w:rPr>
        <w:instrText xml:space="preserve">,1" </w:instrText>
      </w:r>
      <w:r w:rsidRPr="009B3B02">
        <w:fldChar w:fldCharType="separate"/>
      </w:r>
      <w:hyperlink w:anchor="_Toc44365477" w:history="1">
        <w:r w:rsidR="009B3B02" w:rsidRPr="009B3B02">
          <w:rPr>
            <w:rStyle w:val="a3"/>
            <w:rFonts w:hint="eastAsia"/>
            <w:noProof/>
            <w:color w:val="auto"/>
            <w:u w:val="none"/>
          </w:rPr>
          <w:t>第壹章　自然人文環境</w:t>
        </w:r>
        <w:r w:rsidR="009B3B02" w:rsidRPr="009B3B02">
          <w:rPr>
            <w:noProof/>
            <w:webHidden/>
          </w:rPr>
          <w:tab/>
        </w:r>
        <w:r w:rsidR="009B3B02" w:rsidRPr="009B3B02">
          <w:rPr>
            <w:noProof/>
            <w:webHidden/>
          </w:rPr>
          <w:fldChar w:fldCharType="begin"/>
        </w:r>
        <w:r w:rsidR="009B3B02" w:rsidRPr="009B3B02">
          <w:rPr>
            <w:noProof/>
            <w:webHidden/>
          </w:rPr>
          <w:instrText xml:space="preserve"> PAGEREF _Toc44365477 \h </w:instrText>
        </w:r>
        <w:r w:rsidR="009B3B02" w:rsidRPr="009B3B02">
          <w:rPr>
            <w:noProof/>
            <w:webHidden/>
          </w:rPr>
        </w:r>
        <w:r w:rsidR="009B3B02" w:rsidRPr="009B3B02">
          <w:rPr>
            <w:noProof/>
            <w:webHidden/>
          </w:rPr>
          <w:fldChar w:fldCharType="separate"/>
        </w:r>
        <w:r w:rsidR="0061177E">
          <w:rPr>
            <w:noProof/>
            <w:webHidden/>
          </w:rPr>
          <w:t>1</w:t>
        </w:r>
        <w:r w:rsidR="009B3B02" w:rsidRPr="009B3B02">
          <w:rPr>
            <w:noProof/>
            <w:webHidden/>
          </w:rPr>
          <w:fldChar w:fldCharType="end"/>
        </w:r>
      </w:hyperlink>
    </w:p>
    <w:p w14:paraId="64C4910C" w14:textId="77777777" w:rsidR="009B3B02" w:rsidRPr="009B3B02" w:rsidRDefault="00D339DD">
      <w:pPr>
        <w:pStyle w:val="10"/>
        <w:rPr>
          <w:rFonts w:asciiTheme="minorHAnsi" w:eastAsiaTheme="minorEastAsia" w:hAnsiTheme="minorHAnsi" w:cstheme="minorBidi"/>
          <w:noProof/>
          <w:szCs w:val="22"/>
        </w:rPr>
      </w:pPr>
      <w:hyperlink w:anchor="_Toc44365478" w:history="1">
        <w:r w:rsidR="009B3B02" w:rsidRPr="009B3B02">
          <w:rPr>
            <w:rStyle w:val="a3"/>
            <w:rFonts w:hint="eastAsia"/>
            <w:noProof/>
            <w:color w:val="auto"/>
            <w:u w:val="none"/>
          </w:rPr>
          <w:t>第貳章　經濟環境</w:t>
        </w:r>
        <w:r w:rsidR="009B3B02" w:rsidRPr="009B3B02">
          <w:rPr>
            <w:noProof/>
            <w:webHidden/>
          </w:rPr>
          <w:tab/>
        </w:r>
        <w:r w:rsidR="009B3B02" w:rsidRPr="009B3B02">
          <w:rPr>
            <w:noProof/>
            <w:webHidden/>
          </w:rPr>
          <w:fldChar w:fldCharType="begin"/>
        </w:r>
        <w:r w:rsidR="009B3B02" w:rsidRPr="009B3B02">
          <w:rPr>
            <w:noProof/>
            <w:webHidden/>
          </w:rPr>
          <w:instrText xml:space="preserve"> PAGEREF _Toc44365478 \h </w:instrText>
        </w:r>
        <w:r w:rsidR="009B3B02" w:rsidRPr="009B3B02">
          <w:rPr>
            <w:noProof/>
            <w:webHidden/>
          </w:rPr>
        </w:r>
        <w:r w:rsidR="009B3B02" w:rsidRPr="009B3B02">
          <w:rPr>
            <w:noProof/>
            <w:webHidden/>
          </w:rPr>
          <w:fldChar w:fldCharType="separate"/>
        </w:r>
        <w:r w:rsidR="0061177E">
          <w:rPr>
            <w:noProof/>
            <w:webHidden/>
          </w:rPr>
          <w:t>5</w:t>
        </w:r>
        <w:r w:rsidR="009B3B02" w:rsidRPr="009B3B02">
          <w:rPr>
            <w:noProof/>
            <w:webHidden/>
          </w:rPr>
          <w:fldChar w:fldCharType="end"/>
        </w:r>
      </w:hyperlink>
    </w:p>
    <w:p w14:paraId="63FD5764" w14:textId="77777777" w:rsidR="009B3B02" w:rsidRPr="009B3B02" w:rsidRDefault="00D339DD">
      <w:pPr>
        <w:pStyle w:val="10"/>
        <w:rPr>
          <w:rFonts w:asciiTheme="minorHAnsi" w:eastAsiaTheme="minorEastAsia" w:hAnsiTheme="minorHAnsi" w:cstheme="minorBidi"/>
          <w:noProof/>
          <w:szCs w:val="22"/>
        </w:rPr>
      </w:pPr>
      <w:hyperlink w:anchor="_Toc44365479" w:history="1">
        <w:r w:rsidR="009B3B02" w:rsidRPr="009B3B02">
          <w:rPr>
            <w:rStyle w:val="a3"/>
            <w:rFonts w:hint="eastAsia"/>
            <w:noProof/>
            <w:color w:val="auto"/>
            <w:u w:val="none"/>
          </w:rPr>
          <w:t>第參章　外商在當地經營現況及投資機會</w:t>
        </w:r>
        <w:r w:rsidR="009B3B02" w:rsidRPr="009B3B02">
          <w:rPr>
            <w:noProof/>
            <w:webHidden/>
          </w:rPr>
          <w:tab/>
        </w:r>
        <w:r w:rsidR="009B3B02" w:rsidRPr="009B3B02">
          <w:rPr>
            <w:noProof/>
            <w:webHidden/>
          </w:rPr>
          <w:fldChar w:fldCharType="begin"/>
        </w:r>
        <w:r w:rsidR="009B3B02" w:rsidRPr="009B3B02">
          <w:rPr>
            <w:noProof/>
            <w:webHidden/>
          </w:rPr>
          <w:instrText xml:space="preserve"> PAGEREF _Toc44365479 \h </w:instrText>
        </w:r>
        <w:r w:rsidR="009B3B02" w:rsidRPr="009B3B02">
          <w:rPr>
            <w:noProof/>
            <w:webHidden/>
          </w:rPr>
        </w:r>
        <w:r w:rsidR="009B3B02" w:rsidRPr="009B3B02">
          <w:rPr>
            <w:noProof/>
            <w:webHidden/>
          </w:rPr>
          <w:fldChar w:fldCharType="separate"/>
        </w:r>
        <w:r w:rsidR="0061177E">
          <w:rPr>
            <w:noProof/>
            <w:webHidden/>
          </w:rPr>
          <w:t>47</w:t>
        </w:r>
        <w:r w:rsidR="009B3B02" w:rsidRPr="009B3B02">
          <w:rPr>
            <w:noProof/>
            <w:webHidden/>
          </w:rPr>
          <w:fldChar w:fldCharType="end"/>
        </w:r>
      </w:hyperlink>
    </w:p>
    <w:p w14:paraId="090E95F6" w14:textId="77777777" w:rsidR="009B3B02" w:rsidRPr="009B3B02" w:rsidRDefault="00D339DD">
      <w:pPr>
        <w:pStyle w:val="10"/>
        <w:rPr>
          <w:rFonts w:asciiTheme="minorHAnsi" w:eastAsiaTheme="minorEastAsia" w:hAnsiTheme="minorHAnsi" w:cstheme="minorBidi"/>
          <w:noProof/>
          <w:szCs w:val="22"/>
        </w:rPr>
      </w:pPr>
      <w:hyperlink w:anchor="_Toc44365480" w:history="1">
        <w:r w:rsidR="009B3B02" w:rsidRPr="009B3B02">
          <w:rPr>
            <w:rStyle w:val="a3"/>
            <w:rFonts w:hint="eastAsia"/>
            <w:noProof/>
            <w:color w:val="auto"/>
            <w:u w:val="none"/>
          </w:rPr>
          <w:t>第肆章　投資法規及程序</w:t>
        </w:r>
        <w:r w:rsidR="009B3B02" w:rsidRPr="009B3B02">
          <w:rPr>
            <w:noProof/>
            <w:webHidden/>
          </w:rPr>
          <w:tab/>
        </w:r>
        <w:r w:rsidR="009B3B02" w:rsidRPr="009B3B02">
          <w:rPr>
            <w:noProof/>
            <w:webHidden/>
          </w:rPr>
          <w:fldChar w:fldCharType="begin"/>
        </w:r>
        <w:r w:rsidR="009B3B02" w:rsidRPr="009B3B02">
          <w:rPr>
            <w:noProof/>
            <w:webHidden/>
          </w:rPr>
          <w:instrText xml:space="preserve"> PAGEREF _Toc44365480 \h </w:instrText>
        </w:r>
        <w:r w:rsidR="009B3B02" w:rsidRPr="009B3B02">
          <w:rPr>
            <w:noProof/>
            <w:webHidden/>
          </w:rPr>
        </w:r>
        <w:r w:rsidR="009B3B02" w:rsidRPr="009B3B02">
          <w:rPr>
            <w:noProof/>
            <w:webHidden/>
          </w:rPr>
          <w:fldChar w:fldCharType="separate"/>
        </w:r>
        <w:r w:rsidR="0061177E">
          <w:rPr>
            <w:noProof/>
            <w:webHidden/>
          </w:rPr>
          <w:t>57</w:t>
        </w:r>
        <w:r w:rsidR="009B3B02" w:rsidRPr="009B3B02">
          <w:rPr>
            <w:noProof/>
            <w:webHidden/>
          </w:rPr>
          <w:fldChar w:fldCharType="end"/>
        </w:r>
      </w:hyperlink>
    </w:p>
    <w:p w14:paraId="0F9BB0CC" w14:textId="77777777" w:rsidR="009B3B02" w:rsidRPr="009B3B02" w:rsidRDefault="00D339DD">
      <w:pPr>
        <w:pStyle w:val="10"/>
        <w:rPr>
          <w:rFonts w:asciiTheme="minorHAnsi" w:eastAsiaTheme="minorEastAsia" w:hAnsiTheme="minorHAnsi" w:cstheme="minorBidi"/>
          <w:noProof/>
          <w:szCs w:val="22"/>
        </w:rPr>
      </w:pPr>
      <w:hyperlink w:anchor="_Toc44365481" w:history="1">
        <w:r w:rsidR="009B3B02" w:rsidRPr="009B3B02">
          <w:rPr>
            <w:rStyle w:val="a3"/>
            <w:rFonts w:hint="eastAsia"/>
            <w:noProof/>
            <w:color w:val="auto"/>
            <w:u w:val="none"/>
          </w:rPr>
          <w:t>第伍章　租稅及金融制度</w:t>
        </w:r>
        <w:r w:rsidR="009B3B02" w:rsidRPr="009B3B02">
          <w:rPr>
            <w:noProof/>
            <w:webHidden/>
          </w:rPr>
          <w:tab/>
        </w:r>
        <w:r w:rsidR="009B3B02" w:rsidRPr="009B3B02">
          <w:rPr>
            <w:noProof/>
            <w:webHidden/>
          </w:rPr>
          <w:fldChar w:fldCharType="begin"/>
        </w:r>
        <w:r w:rsidR="009B3B02" w:rsidRPr="009B3B02">
          <w:rPr>
            <w:noProof/>
            <w:webHidden/>
          </w:rPr>
          <w:instrText xml:space="preserve"> PAGEREF _Toc44365481 \h </w:instrText>
        </w:r>
        <w:r w:rsidR="009B3B02" w:rsidRPr="009B3B02">
          <w:rPr>
            <w:noProof/>
            <w:webHidden/>
          </w:rPr>
        </w:r>
        <w:r w:rsidR="009B3B02" w:rsidRPr="009B3B02">
          <w:rPr>
            <w:noProof/>
            <w:webHidden/>
          </w:rPr>
          <w:fldChar w:fldCharType="separate"/>
        </w:r>
        <w:r w:rsidR="0061177E">
          <w:rPr>
            <w:noProof/>
            <w:webHidden/>
          </w:rPr>
          <w:t>75</w:t>
        </w:r>
        <w:r w:rsidR="009B3B02" w:rsidRPr="009B3B02">
          <w:rPr>
            <w:noProof/>
            <w:webHidden/>
          </w:rPr>
          <w:fldChar w:fldCharType="end"/>
        </w:r>
      </w:hyperlink>
    </w:p>
    <w:p w14:paraId="62DA3EF3" w14:textId="77777777" w:rsidR="009B3B02" w:rsidRPr="009B3B02" w:rsidRDefault="00D339DD">
      <w:pPr>
        <w:pStyle w:val="10"/>
        <w:rPr>
          <w:rFonts w:asciiTheme="minorHAnsi" w:eastAsiaTheme="minorEastAsia" w:hAnsiTheme="minorHAnsi" w:cstheme="minorBidi"/>
          <w:noProof/>
          <w:szCs w:val="22"/>
        </w:rPr>
      </w:pPr>
      <w:hyperlink w:anchor="_Toc44365482" w:history="1">
        <w:r w:rsidR="009B3B02" w:rsidRPr="009B3B02">
          <w:rPr>
            <w:rStyle w:val="a3"/>
            <w:rFonts w:hint="eastAsia"/>
            <w:noProof/>
            <w:color w:val="auto"/>
            <w:u w:val="none"/>
          </w:rPr>
          <w:t>第陸章　基礎建設及成本</w:t>
        </w:r>
        <w:r w:rsidR="009B3B02" w:rsidRPr="009B3B02">
          <w:rPr>
            <w:noProof/>
            <w:webHidden/>
          </w:rPr>
          <w:tab/>
        </w:r>
        <w:r w:rsidR="009B3B02" w:rsidRPr="009B3B02">
          <w:rPr>
            <w:noProof/>
            <w:webHidden/>
          </w:rPr>
          <w:fldChar w:fldCharType="begin"/>
        </w:r>
        <w:r w:rsidR="009B3B02" w:rsidRPr="009B3B02">
          <w:rPr>
            <w:noProof/>
            <w:webHidden/>
          </w:rPr>
          <w:instrText xml:space="preserve"> PAGEREF _Toc44365482 \h </w:instrText>
        </w:r>
        <w:r w:rsidR="009B3B02" w:rsidRPr="009B3B02">
          <w:rPr>
            <w:noProof/>
            <w:webHidden/>
          </w:rPr>
        </w:r>
        <w:r w:rsidR="009B3B02" w:rsidRPr="009B3B02">
          <w:rPr>
            <w:noProof/>
            <w:webHidden/>
          </w:rPr>
          <w:fldChar w:fldCharType="separate"/>
        </w:r>
        <w:r w:rsidR="0061177E">
          <w:rPr>
            <w:noProof/>
            <w:webHidden/>
          </w:rPr>
          <w:t>77</w:t>
        </w:r>
        <w:r w:rsidR="009B3B02" w:rsidRPr="009B3B02">
          <w:rPr>
            <w:noProof/>
            <w:webHidden/>
          </w:rPr>
          <w:fldChar w:fldCharType="end"/>
        </w:r>
      </w:hyperlink>
    </w:p>
    <w:p w14:paraId="69ADDCFF" w14:textId="77777777" w:rsidR="009B3B02" w:rsidRPr="009B3B02" w:rsidRDefault="00D339DD">
      <w:pPr>
        <w:pStyle w:val="10"/>
        <w:rPr>
          <w:rFonts w:asciiTheme="minorHAnsi" w:eastAsiaTheme="minorEastAsia" w:hAnsiTheme="minorHAnsi" w:cstheme="minorBidi"/>
          <w:noProof/>
          <w:szCs w:val="22"/>
        </w:rPr>
      </w:pPr>
      <w:hyperlink w:anchor="_Toc44365483" w:history="1">
        <w:r w:rsidR="009B3B02" w:rsidRPr="009B3B02">
          <w:rPr>
            <w:rStyle w:val="a3"/>
            <w:rFonts w:hint="eastAsia"/>
            <w:noProof/>
            <w:color w:val="auto"/>
            <w:u w:val="none"/>
          </w:rPr>
          <w:t>第柒章　勞工</w:t>
        </w:r>
        <w:r w:rsidR="009B3B02" w:rsidRPr="009B3B02">
          <w:rPr>
            <w:noProof/>
            <w:webHidden/>
          </w:rPr>
          <w:tab/>
        </w:r>
        <w:r w:rsidR="009B3B02" w:rsidRPr="009B3B02">
          <w:rPr>
            <w:noProof/>
            <w:webHidden/>
          </w:rPr>
          <w:fldChar w:fldCharType="begin"/>
        </w:r>
        <w:r w:rsidR="009B3B02" w:rsidRPr="009B3B02">
          <w:rPr>
            <w:noProof/>
            <w:webHidden/>
          </w:rPr>
          <w:instrText xml:space="preserve"> PAGEREF _Toc44365483 \h </w:instrText>
        </w:r>
        <w:r w:rsidR="009B3B02" w:rsidRPr="009B3B02">
          <w:rPr>
            <w:noProof/>
            <w:webHidden/>
          </w:rPr>
        </w:r>
        <w:r w:rsidR="009B3B02" w:rsidRPr="009B3B02">
          <w:rPr>
            <w:noProof/>
            <w:webHidden/>
          </w:rPr>
          <w:fldChar w:fldCharType="separate"/>
        </w:r>
        <w:r w:rsidR="0061177E">
          <w:rPr>
            <w:noProof/>
            <w:webHidden/>
          </w:rPr>
          <w:t>81</w:t>
        </w:r>
        <w:r w:rsidR="009B3B02" w:rsidRPr="009B3B02">
          <w:rPr>
            <w:noProof/>
            <w:webHidden/>
          </w:rPr>
          <w:fldChar w:fldCharType="end"/>
        </w:r>
      </w:hyperlink>
    </w:p>
    <w:p w14:paraId="4E0411FB" w14:textId="77777777" w:rsidR="009B3B02" w:rsidRPr="009B3B02" w:rsidRDefault="00D339DD">
      <w:pPr>
        <w:pStyle w:val="10"/>
        <w:rPr>
          <w:rFonts w:asciiTheme="minorHAnsi" w:eastAsiaTheme="minorEastAsia" w:hAnsiTheme="minorHAnsi" w:cstheme="minorBidi"/>
          <w:noProof/>
          <w:szCs w:val="22"/>
        </w:rPr>
      </w:pPr>
      <w:hyperlink w:anchor="_Toc44365484" w:history="1">
        <w:r w:rsidR="009B3B02" w:rsidRPr="009B3B02">
          <w:rPr>
            <w:rStyle w:val="a3"/>
            <w:rFonts w:hint="eastAsia"/>
            <w:noProof/>
            <w:color w:val="auto"/>
            <w:u w:val="none"/>
          </w:rPr>
          <w:t>第捌章　簽證、居留及移民</w:t>
        </w:r>
        <w:r w:rsidR="009B3B02" w:rsidRPr="009B3B02">
          <w:rPr>
            <w:noProof/>
            <w:webHidden/>
          </w:rPr>
          <w:tab/>
        </w:r>
        <w:r w:rsidR="009B3B02" w:rsidRPr="009B3B02">
          <w:rPr>
            <w:noProof/>
            <w:webHidden/>
          </w:rPr>
          <w:fldChar w:fldCharType="begin"/>
        </w:r>
        <w:r w:rsidR="009B3B02" w:rsidRPr="009B3B02">
          <w:rPr>
            <w:noProof/>
            <w:webHidden/>
          </w:rPr>
          <w:instrText xml:space="preserve"> PAGEREF _Toc44365484 \h </w:instrText>
        </w:r>
        <w:r w:rsidR="009B3B02" w:rsidRPr="009B3B02">
          <w:rPr>
            <w:noProof/>
            <w:webHidden/>
          </w:rPr>
        </w:r>
        <w:r w:rsidR="009B3B02" w:rsidRPr="009B3B02">
          <w:rPr>
            <w:noProof/>
            <w:webHidden/>
          </w:rPr>
          <w:fldChar w:fldCharType="separate"/>
        </w:r>
        <w:r w:rsidR="0061177E">
          <w:rPr>
            <w:noProof/>
            <w:webHidden/>
          </w:rPr>
          <w:t>85</w:t>
        </w:r>
        <w:r w:rsidR="009B3B02" w:rsidRPr="009B3B02">
          <w:rPr>
            <w:noProof/>
            <w:webHidden/>
          </w:rPr>
          <w:fldChar w:fldCharType="end"/>
        </w:r>
      </w:hyperlink>
    </w:p>
    <w:p w14:paraId="0D32A0E1" w14:textId="77777777" w:rsidR="009B3B02" w:rsidRPr="009B3B02" w:rsidRDefault="00D339DD">
      <w:pPr>
        <w:pStyle w:val="10"/>
        <w:rPr>
          <w:rFonts w:asciiTheme="minorHAnsi" w:eastAsiaTheme="minorEastAsia" w:hAnsiTheme="minorHAnsi" w:cstheme="minorBidi"/>
          <w:noProof/>
          <w:szCs w:val="22"/>
        </w:rPr>
      </w:pPr>
      <w:hyperlink w:anchor="_Toc44365485" w:history="1">
        <w:r w:rsidR="009B3B02" w:rsidRPr="009B3B02">
          <w:rPr>
            <w:rStyle w:val="a3"/>
            <w:rFonts w:hint="eastAsia"/>
            <w:noProof/>
            <w:color w:val="auto"/>
            <w:u w:val="none"/>
          </w:rPr>
          <w:t>第玖章　結論</w:t>
        </w:r>
        <w:r w:rsidR="009B3B02" w:rsidRPr="009B3B02">
          <w:rPr>
            <w:noProof/>
            <w:webHidden/>
          </w:rPr>
          <w:tab/>
        </w:r>
        <w:r w:rsidR="009B3B02" w:rsidRPr="009B3B02">
          <w:rPr>
            <w:noProof/>
            <w:webHidden/>
          </w:rPr>
          <w:fldChar w:fldCharType="begin"/>
        </w:r>
        <w:r w:rsidR="009B3B02" w:rsidRPr="009B3B02">
          <w:rPr>
            <w:noProof/>
            <w:webHidden/>
          </w:rPr>
          <w:instrText xml:space="preserve"> PAGEREF _Toc44365485 \h </w:instrText>
        </w:r>
        <w:r w:rsidR="009B3B02" w:rsidRPr="009B3B02">
          <w:rPr>
            <w:noProof/>
            <w:webHidden/>
          </w:rPr>
        </w:r>
        <w:r w:rsidR="009B3B02" w:rsidRPr="009B3B02">
          <w:rPr>
            <w:noProof/>
            <w:webHidden/>
          </w:rPr>
          <w:fldChar w:fldCharType="separate"/>
        </w:r>
        <w:r w:rsidR="0061177E">
          <w:rPr>
            <w:noProof/>
            <w:webHidden/>
          </w:rPr>
          <w:t>89</w:t>
        </w:r>
        <w:r w:rsidR="009B3B02" w:rsidRPr="009B3B02">
          <w:rPr>
            <w:noProof/>
            <w:webHidden/>
          </w:rPr>
          <w:fldChar w:fldCharType="end"/>
        </w:r>
      </w:hyperlink>
    </w:p>
    <w:p w14:paraId="6A529148" w14:textId="77777777" w:rsidR="009B3B02" w:rsidRPr="009B3B02" w:rsidRDefault="00D339DD">
      <w:pPr>
        <w:pStyle w:val="10"/>
        <w:rPr>
          <w:rFonts w:asciiTheme="minorHAnsi" w:eastAsiaTheme="minorEastAsia" w:hAnsiTheme="minorHAnsi" w:cstheme="minorBidi"/>
          <w:noProof/>
          <w:szCs w:val="22"/>
        </w:rPr>
      </w:pPr>
      <w:hyperlink w:anchor="_Toc44365486" w:history="1">
        <w:r w:rsidR="009B3B02" w:rsidRPr="009B3B02">
          <w:rPr>
            <w:rStyle w:val="a3"/>
            <w:rFonts w:hint="eastAsia"/>
            <w:noProof/>
            <w:color w:val="auto"/>
            <w:u w:val="none"/>
          </w:rPr>
          <w:t>附錄一　我國在當地駐外單位及臺（華）商團體</w:t>
        </w:r>
        <w:r w:rsidR="009B3B02" w:rsidRPr="009B3B02">
          <w:rPr>
            <w:noProof/>
            <w:webHidden/>
          </w:rPr>
          <w:tab/>
        </w:r>
        <w:r w:rsidR="009B3B02" w:rsidRPr="009B3B02">
          <w:rPr>
            <w:noProof/>
            <w:webHidden/>
          </w:rPr>
          <w:fldChar w:fldCharType="begin"/>
        </w:r>
        <w:r w:rsidR="009B3B02" w:rsidRPr="009B3B02">
          <w:rPr>
            <w:noProof/>
            <w:webHidden/>
          </w:rPr>
          <w:instrText xml:space="preserve"> PAGEREF _Toc44365486 \h </w:instrText>
        </w:r>
        <w:r w:rsidR="009B3B02" w:rsidRPr="009B3B02">
          <w:rPr>
            <w:noProof/>
            <w:webHidden/>
          </w:rPr>
        </w:r>
        <w:r w:rsidR="009B3B02" w:rsidRPr="009B3B02">
          <w:rPr>
            <w:noProof/>
            <w:webHidden/>
          </w:rPr>
          <w:fldChar w:fldCharType="separate"/>
        </w:r>
        <w:r w:rsidR="0061177E">
          <w:rPr>
            <w:noProof/>
            <w:webHidden/>
          </w:rPr>
          <w:t>91</w:t>
        </w:r>
        <w:r w:rsidR="009B3B02" w:rsidRPr="009B3B02">
          <w:rPr>
            <w:noProof/>
            <w:webHidden/>
          </w:rPr>
          <w:fldChar w:fldCharType="end"/>
        </w:r>
      </w:hyperlink>
    </w:p>
    <w:p w14:paraId="7C9C642C" w14:textId="77777777" w:rsidR="009B3B02" w:rsidRPr="009B3B02" w:rsidRDefault="00D339DD">
      <w:pPr>
        <w:pStyle w:val="10"/>
        <w:rPr>
          <w:rFonts w:asciiTheme="minorHAnsi" w:eastAsiaTheme="minorEastAsia" w:hAnsiTheme="minorHAnsi" w:cstheme="minorBidi"/>
          <w:noProof/>
          <w:szCs w:val="22"/>
        </w:rPr>
      </w:pPr>
      <w:hyperlink w:anchor="_Toc44365487" w:history="1">
        <w:r w:rsidR="009B3B02" w:rsidRPr="009B3B02">
          <w:rPr>
            <w:rStyle w:val="a3"/>
            <w:rFonts w:hint="eastAsia"/>
            <w:noProof/>
            <w:color w:val="auto"/>
            <w:u w:val="none"/>
          </w:rPr>
          <w:t>附錄二　當地重要投資相關機構</w:t>
        </w:r>
        <w:r w:rsidR="009B3B02" w:rsidRPr="009B3B02">
          <w:rPr>
            <w:noProof/>
            <w:webHidden/>
          </w:rPr>
          <w:tab/>
        </w:r>
        <w:r w:rsidR="009B3B02" w:rsidRPr="009B3B02">
          <w:rPr>
            <w:noProof/>
            <w:webHidden/>
          </w:rPr>
          <w:fldChar w:fldCharType="begin"/>
        </w:r>
        <w:r w:rsidR="009B3B02" w:rsidRPr="009B3B02">
          <w:rPr>
            <w:noProof/>
            <w:webHidden/>
          </w:rPr>
          <w:instrText xml:space="preserve"> PAGEREF _Toc44365487 \h </w:instrText>
        </w:r>
        <w:r w:rsidR="009B3B02" w:rsidRPr="009B3B02">
          <w:rPr>
            <w:noProof/>
            <w:webHidden/>
          </w:rPr>
        </w:r>
        <w:r w:rsidR="009B3B02" w:rsidRPr="009B3B02">
          <w:rPr>
            <w:noProof/>
            <w:webHidden/>
          </w:rPr>
          <w:fldChar w:fldCharType="separate"/>
        </w:r>
        <w:r w:rsidR="0061177E">
          <w:rPr>
            <w:noProof/>
            <w:webHidden/>
          </w:rPr>
          <w:t>92</w:t>
        </w:r>
        <w:r w:rsidR="009B3B02" w:rsidRPr="009B3B02">
          <w:rPr>
            <w:noProof/>
            <w:webHidden/>
          </w:rPr>
          <w:fldChar w:fldCharType="end"/>
        </w:r>
      </w:hyperlink>
    </w:p>
    <w:p w14:paraId="16BBF734" w14:textId="77777777" w:rsidR="009B3B02" w:rsidRPr="009B3B02" w:rsidRDefault="00D339DD">
      <w:pPr>
        <w:pStyle w:val="10"/>
        <w:rPr>
          <w:rFonts w:asciiTheme="minorHAnsi" w:eastAsiaTheme="minorEastAsia" w:hAnsiTheme="minorHAnsi" w:cstheme="minorBidi"/>
          <w:noProof/>
          <w:szCs w:val="22"/>
        </w:rPr>
      </w:pPr>
      <w:hyperlink w:anchor="_Toc44365488" w:history="1">
        <w:r w:rsidR="009B3B02" w:rsidRPr="009B3B02">
          <w:rPr>
            <w:rStyle w:val="a3"/>
            <w:rFonts w:hint="eastAsia"/>
            <w:noProof/>
            <w:color w:val="auto"/>
            <w:u w:val="none"/>
          </w:rPr>
          <w:t>附錄三　當地外人投資統計</w:t>
        </w:r>
        <w:r w:rsidR="009B3B02" w:rsidRPr="009B3B02">
          <w:rPr>
            <w:noProof/>
            <w:webHidden/>
          </w:rPr>
          <w:tab/>
        </w:r>
        <w:r w:rsidR="009B3B02" w:rsidRPr="009B3B02">
          <w:rPr>
            <w:noProof/>
            <w:webHidden/>
          </w:rPr>
          <w:fldChar w:fldCharType="begin"/>
        </w:r>
        <w:r w:rsidR="009B3B02" w:rsidRPr="009B3B02">
          <w:rPr>
            <w:noProof/>
            <w:webHidden/>
          </w:rPr>
          <w:instrText xml:space="preserve"> PAGEREF _Toc44365488 \h </w:instrText>
        </w:r>
        <w:r w:rsidR="009B3B02" w:rsidRPr="009B3B02">
          <w:rPr>
            <w:noProof/>
            <w:webHidden/>
          </w:rPr>
        </w:r>
        <w:r w:rsidR="009B3B02" w:rsidRPr="009B3B02">
          <w:rPr>
            <w:noProof/>
            <w:webHidden/>
          </w:rPr>
          <w:fldChar w:fldCharType="separate"/>
        </w:r>
        <w:r w:rsidR="0061177E">
          <w:rPr>
            <w:noProof/>
            <w:webHidden/>
          </w:rPr>
          <w:t>95</w:t>
        </w:r>
        <w:r w:rsidR="009B3B02" w:rsidRPr="009B3B02">
          <w:rPr>
            <w:noProof/>
            <w:webHidden/>
          </w:rPr>
          <w:fldChar w:fldCharType="end"/>
        </w:r>
      </w:hyperlink>
    </w:p>
    <w:p w14:paraId="44074C19" w14:textId="77777777" w:rsidR="009B3B02" w:rsidRPr="009B3B02" w:rsidRDefault="00D339DD" w:rsidP="009B3B02">
      <w:pPr>
        <w:pStyle w:val="10"/>
        <w:rPr>
          <w:rFonts w:asciiTheme="minorHAnsi" w:eastAsiaTheme="minorEastAsia" w:hAnsiTheme="minorHAnsi" w:cstheme="minorBidi"/>
          <w:noProof/>
          <w:szCs w:val="22"/>
        </w:rPr>
      </w:pPr>
      <w:hyperlink w:anchor="_Toc44365489" w:history="1">
        <w:r w:rsidR="009B3B02" w:rsidRPr="009B3B02">
          <w:rPr>
            <w:rStyle w:val="a3"/>
            <w:rFonts w:hint="eastAsia"/>
            <w:noProof/>
            <w:color w:val="auto"/>
            <w:u w:val="none"/>
          </w:rPr>
          <w:t>附錄四　我國廠商對當地國投資統計</w:t>
        </w:r>
        <w:r w:rsidR="009B3B02" w:rsidRPr="009B3B02">
          <w:rPr>
            <w:noProof/>
            <w:webHidden/>
          </w:rPr>
          <w:tab/>
        </w:r>
        <w:r w:rsidR="009B3B02" w:rsidRPr="009B3B02">
          <w:rPr>
            <w:noProof/>
            <w:webHidden/>
          </w:rPr>
          <w:fldChar w:fldCharType="begin"/>
        </w:r>
        <w:r w:rsidR="009B3B02" w:rsidRPr="009B3B02">
          <w:rPr>
            <w:noProof/>
            <w:webHidden/>
          </w:rPr>
          <w:instrText xml:space="preserve"> PAGEREF _Toc44365489 \h </w:instrText>
        </w:r>
        <w:r w:rsidR="009B3B02" w:rsidRPr="009B3B02">
          <w:rPr>
            <w:noProof/>
            <w:webHidden/>
          </w:rPr>
        </w:r>
        <w:r w:rsidR="009B3B02" w:rsidRPr="009B3B02">
          <w:rPr>
            <w:noProof/>
            <w:webHidden/>
          </w:rPr>
          <w:fldChar w:fldCharType="separate"/>
        </w:r>
        <w:r w:rsidR="0061177E">
          <w:rPr>
            <w:noProof/>
            <w:webHidden/>
          </w:rPr>
          <w:t>96</w:t>
        </w:r>
        <w:r w:rsidR="009B3B02" w:rsidRPr="009B3B02">
          <w:rPr>
            <w:noProof/>
            <w:webHidden/>
          </w:rPr>
          <w:fldChar w:fldCharType="end"/>
        </w:r>
      </w:hyperlink>
    </w:p>
    <w:p w14:paraId="2F10488C" w14:textId="77777777" w:rsidR="00590625" w:rsidRPr="009B3B02" w:rsidRDefault="00590625">
      <w:pPr>
        <w:pStyle w:val="10"/>
        <w:jc w:val="center"/>
        <w:rPr>
          <w:rFonts w:ascii="華康細圓體" w:hAnsi="華康細圓體"/>
        </w:rPr>
      </w:pPr>
      <w:r w:rsidRPr="009B3B02">
        <w:fldChar w:fldCharType="end"/>
      </w:r>
      <w:r w:rsidRPr="009B3B02">
        <w:rPr>
          <w:rFonts w:ascii="華康細圓體" w:hAnsi="華康細圓體"/>
        </w:rPr>
        <w:br w:type="page"/>
      </w:r>
    </w:p>
    <w:p w14:paraId="1EBBE5D9" w14:textId="77777777" w:rsidR="00590625" w:rsidRPr="009B3B02" w:rsidRDefault="00590625">
      <w:pPr>
        <w:ind w:left="472" w:firstLineChars="0" w:firstLine="0"/>
        <w:rPr>
          <w:rFonts w:ascii="華康細圓體" w:hAnsi="華康細圓體"/>
          <w:lang w:eastAsia="zh-TW"/>
        </w:rPr>
      </w:pPr>
    </w:p>
    <w:p w14:paraId="0BF0AEDB" w14:textId="77777777" w:rsidR="00A055D5" w:rsidRPr="009B3B02" w:rsidRDefault="00A055D5">
      <w:pPr>
        <w:ind w:left="472" w:firstLineChars="0" w:firstLine="0"/>
        <w:rPr>
          <w:rFonts w:ascii="華康細圓體" w:hAnsi="華康細圓體"/>
          <w:lang w:eastAsia="zh-TW"/>
        </w:rPr>
        <w:sectPr w:rsidR="00A055D5" w:rsidRPr="009B3B02" w:rsidSect="00A26570">
          <w:pgSz w:w="11906" w:h="16838" w:code="9"/>
          <w:pgMar w:top="2268" w:right="1701" w:bottom="1701" w:left="1701" w:header="1134" w:footer="851" w:gutter="0"/>
          <w:cols w:space="720"/>
          <w:docGrid w:type="linesAndChars" w:linePitch="514" w:charSpace="-774"/>
        </w:sectPr>
      </w:pPr>
    </w:p>
    <w:p w14:paraId="296D7825" w14:textId="77777777" w:rsidR="00590625" w:rsidRPr="009B3B02" w:rsidRDefault="00590625">
      <w:pPr>
        <w:ind w:firstLineChars="0" w:firstLine="0"/>
        <w:jc w:val="center"/>
        <w:rPr>
          <w:rFonts w:ascii="華康超黑體" w:eastAsia="華康超黑體"/>
          <w:sz w:val="48"/>
          <w:szCs w:val="48"/>
          <w:lang w:eastAsia="zh-TW"/>
        </w:rPr>
      </w:pPr>
      <w:r w:rsidRPr="009B3B02">
        <w:rPr>
          <w:rFonts w:ascii="華康超黑體" w:eastAsia="華康超黑體"/>
          <w:sz w:val="48"/>
          <w:szCs w:val="48"/>
          <w:lang w:eastAsia="zh-TW"/>
        </w:rPr>
        <w:lastRenderedPageBreak/>
        <w:t>阿拉伯聯合大公國基本資料表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79"/>
        <w:gridCol w:w="6083"/>
      </w:tblGrid>
      <w:tr w:rsidR="009B3B02" w:rsidRPr="009B3B02" w14:paraId="0AE27542" w14:textId="77777777">
        <w:trPr>
          <w:trHeight w:val="680"/>
          <w:jc w:val="center"/>
        </w:trPr>
        <w:tc>
          <w:tcPr>
            <w:tcW w:w="8562" w:type="dxa"/>
            <w:gridSpan w:val="2"/>
            <w:tcMar>
              <w:left w:w="0" w:type="dxa"/>
              <w:right w:w="0" w:type="dxa"/>
            </w:tcMar>
            <w:vAlign w:val="center"/>
          </w:tcPr>
          <w:p w14:paraId="67A6F3C3" w14:textId="77777777" w:rsidR="00590625" w:rsidRPr="009B3B02" w:rsidRDefault="00590625">
            <w:pPr>
              <w:ind w:firstLineChars="0" w:firstLine="0"/>
              <w:jc w:val="center"/>
              <w:rPr>
                <w:rFonts w:ascii="華康粗黑體" w:eastAsia="華康粗黑體" w:hAnsi="標楷體"/>
                <w:sz w:val="32"/>
                <w:szCs w:val="32"/>
                <w:lang w:eastAsia="zh-TW"/>
              </w:rPr>
            </w:pPr>
            <w:r w:rsidRPr="009B3B02">
              <w:rPr>
                <w:rFonts w:ascii="華康粗黑體" w:eastAsia="華康粗黑體" w:hAnsi="標楷體"/>
                <w:sz w:val="32"/>
                <w:szCs w:val="32"/>
                <w:lang w:eastAsia="zh-TW"/>
              </w:rPr>
              <w:t>自  然 人  文</w:t>
            </w:r>
          </w:p>
        </w:tc>
      </w:tr>
      <w:tr w:rsidR="009B3B02" w:rsidRPr="009B3B02" w14:paraId="32C6369E" w14:textId="77777777">
        <w:trPr>
          <w:trHeight w:val="680"/>
          <w:jc w:val="center"/>
        </w:trPr>
        <w:tc>
          <w:tcPr>
            <w:tcW w:w="2479" w:type="dxa"/>
            <w:tcMar>
              <w:left w:w="0" w:type="dxa"/>
              <w:right w:w="0" w:type="dxa"/>
            </w:tcMar>
            <w:vAlign w:val="center"/>
          </w:tcPr>
          <w:p w14:paraId="2CB90A4B" w14:textId="77777777" w:rsidR="00590625" w:rsidRPr="009B3B02" w:rsidRDefault="00590625" w:rsidP="00A26570">
            <w:pPr>
              <w:ind w:leftChars="50" w:left="118" w:rightChars="50" w:right="118" w:firstLineChars="0" w:firstLine="0"/>
              <w:jc w:val="distribute"/>
            </w:pPr>
            <w:r w:rsidRPr="009B3B02">
              <w:t>地理環境</w:t>
            </w:r>
          </w:p>
        </w:tc>
        <w:tc>
          <w:tcPr>
            <w:tcW w:w="6083" w:type="dxa"/>
            <w:tcMar>
              <w:left w:w="0" w:type="dxa"/>
              <w:right w:w="0" w:type="dxa"/>
            </w:tcMar>
            <w:vAlign w:val="center"/>
          </w:tcPr>
          <w:p w14:paraId="51CCA441" w14:textId="77777777" w:rsidR="00590625" w:rsidRPr="009B3B02" w:rsidRDefault="00590625" w:rsidP="00A26570">
            <w:pPr>
              <w:ind w:leftChars="50" w:left="118" w:rightChars="50" w:right="118" w:firstLineChars="0" w:firstLine="0"/>
              <w:rPr>
                <w:lang w:eastAsia="zh-TW"/>
              </w:rPr>
            </w:pPr>
            <w:r w:rsidRPr="009B3B02">
              <w:rPr>
                <w:rFonts w:hint="eastAsia"/>
                <w:lang w:eastAsia="zh-TW"/>
              </w:rPr>
              <w:t>位於阿拉伯灣（亦稱波斯灣）東南岸，東與</w:t>
            </w:r>
            <w:proofErr w:type="gramStart"/>
            <w:r w:rsidRPr="009B3B02">
              <w:rPr>
                <w:rFonts w:hint="eastAsia"/>
                <w:lang w:eastAsia="zh-TW"/>
              </w:rPr>
              <w:t>東南面接阿曼</w:t>
            </w:r>
            <w:proofErr w:type="gramEnd"/>
            <w:r w:rsidRPr="009B3B02">
              <w:rPr>
                <w:rFonts w:hint="eastAsia"/>
                <w:lang w:eastAsia="zh-TW"/>
              </w:rPr>
              <w:t>，西及西南與沙烏地阿拉伯為鄰，西北比鄰卡達，北濱阿拉伯灣與伊朗隔海相望。</w:t>
            </w:r>
          </w:p>
        </w:tc>
      </w:tr>
      <w:tr w:rsidR="009B3B02" w:rsidRPr="009B3B02" w14:paraId="5205633A" w14:textId="77777777">
        <w:trPr>
          <w:trHeight w:val="680"/>
          <w:jc w:val="center"/>
        </w:trPr>
        <w:tc>
          <w:tcPr>
            <w:tcW w:w="2479" w:type="dxa"/>
            <w:tcMar>
              <w:left w:w="0" w:type="dxa"/>
              <w:right w:w="0" w:type="dxa"/>
            </w:tcMar>
            <w:vAlign w:val="center"/>
          </w:tcPr>
          <w:p w14:paraId="792A1F8A" w14:textId="77777777" w:rsidR="00590625" w:rsidRPr="009B3B02" w:rsidRDefault="00590625" w:rsidP="00A26570">
            <w:pPr>
              <w:ind w:leftChars="50" w:left="118" w:rightChars="50" w:right="118" w:firstLineChars="0" w:firstLine="0"/>
              <w:jc w:val="distribute"/>
            </w:pPr>
            <w:proofErr w:type="gramStart"/>
            <w:r w:rsidRPr="009B3B02">
              <w:t>國</w:t>
            </w:r>
            <w:proofErr w:type="gramEnd"/>
            <w:r w:rsidRPr="009B3B02">
              <w:t>土面積</w:t>
            </w:r>
          </w:p>
        </w:tc>
        <w:tc>
          <w:tcPr>
            <w:tcW w:w="6083" w:type="dxa"/>
            <w:tcMar>
              <w:left w:w="0" w:type="dxa"/>
              <w:right w:w="0" w:type="dxa"/>
            </w:tcMar>
            <w:vAlign w:val="center"/>
          </w:tcPr>
          <w:p w14:paraId="6008F0A9" w14:textId="77777777" w:rsidR="00590625" w:rsidRPr="009B3B02" w:rsidRDefault="00590625" w:rsidP="00A26570">
            <w:pPr>
              <w:ind w:leftChars="50" w:left="118" w:rightChars="50" w:right="118" w:firstLineChars="0" w:firstLine="0"/>
            </w:pPr>
            <w:r w:rsidRPr="009B3B02">
              <w:rPr>
                <w:rFonts w:hint="eastAsia"/>
              </w:rPr>
              <w:t>8</w:t>
            </w:r>
            <w:r w:rsidRPr="009B3B02">
              <w:rPr>
                <w:rFonts w:hint="eastAsia"/>
              </w:rPr>
              <w:t>萬</w:t>
            </w:r>
            <w:r w:rsidRPr="009B3B02">
              <w:rPr>
                <w:rFonts w:hint="eastAsia"/>
              </w:rPr>
              <w:t>3,600</w:t>
            </w:r>
            <w:r w:rsidRPr="009B3B02">
              <w:rPr>
                <w:rFonts w:hint="eastAsia"/>
              </w:rPr>
              <w:t>平方公里</w:t>
            </w:r>
          </w:p>
        </w:tc>
      </w:tr>
      <w:tr w:rsidR="009B3B02" w:rsidRPr="009B3B02" w14:paraId="516BFDFE" w14:textId="77777777">
        <w:trPr>
          <w:trHeight w:val="680"/>
          <w:jc w:val="center"/>
        </w:trPr>
        <w:tc>
          <w:tcPr>
            <w:tcW w:w="2479" w:type="dxa"/>
            <w:tcMar>
              <w:left w:w="0" w:type="dxa"/>
              <w:right w:w="0" w:type="dxa"/>
            </w:tcMar>
            <w:vAlign w:val="center"/>
          </w:tcPr>
          <w:p w14:paraId="33BC8E20" w14:textId="77777777" w:rsidR="00590625" w:rsidRPr="009B3B02" w:rsidRDefault="00590625" w:rsidP="00A26570">
            <w:pPr>
              <w:ind w:leftChars="50" w:left="118" w:rightChars="50" w:right="118" w:firstLineChars="0" w:firstLine="0"/>
              <w:jc w:val="distribute"/>
            </w:pPr>
            <w:proofErr w:type="gramStart"/>
            <w:r w:rsidRPr="009B3B02">
              <w:t>氣</w:t>
            </w:r>
            <w:proofErr w:type="gramEnd"/>
            <w:r w:rsidRPr="009B3B02">
              <w:t>候</w:t>
            </w:r>
          </w:p>
        </w:tc>
        <w:tc>
          <w:tcPr>
            <w:tcW w:w="6083" w:type="dxa"/>
            <w:tcMar>
              <w:left w:w="0" w:type="dxa"/>
              <w:right w:w="0" w:type="dxa"/>
            </w:tcMar>
            <w:vAlign w:val="center"/>
          </w:tcPr>
          <w:p w14:paraId="63A5243C" w14:textId="77777777" w:rsidR="00590625" w:rsidRPr="009B3B02" w:rsidRDefault="00590625" w:rsidP="00A26570">
            <w:pPr>
              <w:ind w:leftChars="50" w:left="118" w:rightChars="50" w:right="118" w:firstLineChars="0" w:firstLine="0"/>
              <w:rPr>
                <w:lang w:eastAsia="zh-TW"/>
              </w:rPr>
            </w:pPr>
            <w:r w:rsidRPr="009B3B02">
              <w:rPr>
                <w:rFonts w:hint="eastAsia"/>
                <w:lang w:eastAsia="zh-TW"/>
              </w:rPr>
              <w:t>阿拉伯聯合大公國屬熱帶沙漠氣候，東部山區較為涼爽乾燥。夏季（</w:t>
            </w:r>
            <w:r w:rsidRPr="009B3B02">
              <w:rPr>
                <w:rFonts w:hint="eastAsia"/>
                <w:lang w:eastAsia="zh-TW"/>
              </w:rPr>
              <w:t>5</w:t>
            </w:r>
            <w:r w:rsidRPr="009B3B02">
              <w:rPr>
                <w:rFonts w:hint="eastAsia"/>
                <w:lang w:eastAsia="zh-TW"/>
              </w:rPr>
              <w:t>－</w:t>
            </w:r>
            <w:r w:rsidRPr="009B3B02">
              <w:rPr>
                <w:rFonts w:hint="eastAsia"/>
                <w:lang w:eastAsia="zh-TW"/>
              </w:rPr>
              <w:t>10</w:t>
            </w:r>
            <w:r w:rsidRPr="009B3B02">
              <w:rPr>
                <w:rFonts w:hint="eastAsia"/>
                <w:lang w:eastAsia="zh-TW"/>
              </w:rPr>
              <w:t>月）炎熱潮濕，氣溫</w:t>
            </w:r>
            <w:r w:rsidRPr="009B3B02">
              <w:rPr>
                <w:rFonts w:hint="eastAsia"/>
                <w:lang w:eastAsia="zh-TW"/>
              </w:rPr>
              <w:t>35</w:t>
            </w:r>
            <w:r w:rsidRPr="009B3B02">
              <w:rPr>
                <w:rFonts w:hint="eastAsia"/>
                <w:lang w:eastAsia="zh-TW"/>
              </w:rPr>
              <w:t>－</w:t>
            </w:r>
            <w:r w:rsidRPr="009B3B02">
              <w:rPr>
                <w:rFonts w:hint="eastAsia"/>
                <w:lang w:eastAsia="zh-TW"/>
              </w:rPr>
              <w:t>48</w:t>
            </w:r>
            <w:r w:rsidRPr="009B3B02">
              <w:rPr>
                <w:rFonts w:hint="eastAsia"/>
                <w:lang w:eastAsia="zh-TW"/>
              </w:rPr>
              <w:t>℃，冬季（</w:t>
            </w:r>
            <w:r w:rsidRPr="009B3B02">
              <w:rPr>
                <w:rFonts w:hint="eastAsia"/>
                <w:lang w:eastAsia="zh-TW"/>
              </w:rPr>
              <w:t>11</w:t>
            </w:r>
            <w:r w:rsidRPr="009B3B02">
              <w:rPr>
                <w:rFonts w:hint="eastAsia"/>
                <w:lang w:eastAsia="zh-TW"/>
              </w:rPr>
              <w:t>－翌年</w:t>
            </w:r>
            <w:r w:rsidRPr="009B3B02">
              <w:rPr>
                <w:rFonts w:hint="eastAsia"/>
                <w:lang w:eastAsia="zh-TW"/>
              </w:rPr>
              <w:t>4</w:t>
            </w:r>
            <w:r w:rsidRPr="009B3B02">
              <w:rPr>
                <w:rFonts w:hint="eastAsia"/>
                <w:lang w:eastAsia="zh-TW"/>
              </w:rPr>
              <w:t>月）氣溫</w:t>
            </w:r>
            <w:r w:rsidRPr="009B3B02">
              <w:rPr>
                <w:rFonts w:hint="eastAsia"/>
                <w:lang w:eastAsia="zh-TW"/>
              </w:rPr>
              <w:t>7</w:t>
            </w:r>
            <w:r w:rsidRPr="009B3B02">
              <w:rPr>
                <w:rFonts w:hint="eastAsia"/>
                <w:lang w:eastAsia="zh-TW"/>
              </w:rPr>
              <w:t>－</w:t>
            </w:r>
            <w:r w:rsidRPr="009B3B02">
              <w:rPr>
                <w:rFonts w:hint="eastAsia"/>
                <w:lang w:eastAsia="zh-TW"/>
              </w:rPr>
              <w:t>20</w:t>
            </w:r>
            <w:r w:rsidRPr="009B3B02">
              <w:rPr>
                <w:rFonts w:hint="eastAsia"/>
                <w:lang w:eastAsia="zh-TW"/>
              </w:rPr>
              <w:t>℃，偶有沙塵暴。平均年降雨量約</w:t>
            </w:r>
            <w:r w:rsidRPr="009B3B02">
              <w:rPr>
                <w:rFonts w:hint="eastAsia"/>
                <w:lang w:eastAsia="zh-TW"/>
              </w:rPr>
              <w:t>100</w:t>
            </w:r>
            <w:r w:rsidRPr="009B3B02">
              <w:rPr>
                <w:rFonts w:hint="eastAsia"/>
                <w:lang w:eastAsia="zh-TW"/>
              </w:rPr>
              <w:t>毫米，多集中於</w:t>
            </w:r>
            <w:r w:rsidRPr="009B3B02">
              <w:rPr>
                <w:rFonts w:hint="eastAsia"/>
                <w:lang w:eastAsia="zh-TW"/>
              </w:rPr>
              <w:t>1</w:t>
            </w:r>
            <w:r w:rsidRPr="009B3B02">
              <w:rPr>
                <w:rFonts w:hint="eastAsia"/>
                <w:lang w:eastAsia="zh-TW"/>
              </w:rPr>
              <w:t>－</w:t>
            </w:r>
            <w:r w:rsidRPr="009B3B02">
              <w:rPr>
                <w:rFonts w:hint="eastAsia"/>
                <w:lang w:eastAsia="zh-TW"/>
              </w:rPr>
              <w:t>2</w:t>
            </w:r>
            <w:r w:rsidRPr="009B3B02">
              <w:rPr>
                <w:rFonts w:hint="eastAsia"/>
                <w:lang w:eastAsia="zh-TW"/>
              </w:rPr>
              <w:t>月間。</w:t>
            </w:r>
          </w:p>
        </w:tc>
      </w:tr>
      <w:tr w:rsidR="009B3B02" w:rsidRPr="009B3B02" w14:paraId="40C1EF76" w14:textId="77777777">
        <w:trPr>
          <w:trHeight w:val="680"/>
          <w:jc w:val="center"/>
        </w:trPr>
        <w:tc>
          <w:tcPr>
            <w:tcW w:w="2479" w:type="dxa"/>
            <w:tcMar>
              <w:left w:w="0" w:type="dxa"/>
              <w:right w:w="0" w:type="dxa"/>
            </w:tcMar>
            <w:vAlign w:val="center"/>
          </w:tcPr>
          <w:p w14:paraId="36FBDE34" w14:textId="77777777" w:rsidR="00590625" w:rsidRPr="009B3B02" w:rsidRDefault="00590625" w:rsidP="00A26570">
            <w:pPr>
              <w:ind w:leftChars="50" w:left="118" w:rightChars="50" w:right="118" w:firstLineChars="0" w:firstLine="0"/>
              <w:jc w:val="distribute"/>
            </w:pPr>
            <w:r w:rsidRPr="009B3B02">
              <w:t>種族</w:t>
            </w:r>
          </w:p>
        </w:tc>
        <w:tc>
          <w:tcPr>
            <w:tcW w:w="6083" w:type="dxa"/>
            <w:tcMar>
              <w:left w:w="0" w:type="dxa"/>
              <w:right w:w="0" w:type="dxa"/>
            </w:tcMar>
            <w:vAlign w:val="center"/>
          </w:tcPr>
          <w:p w14:paraId="77883E10" w14:textId="77777777" w:rsidR="00590625" w:rsidRPr="009B3B02" w:rsidRDefault="00590625" w:rsidP="00A26570">
            <w:pPr>
              <w:ind w:leftChars="50" w:left="118" w:rightChars="50" w:right="118" w:firstLineChars="0" w:firstLine="0"/>
              <w:rPr>
                <w:lang w:eastAsia="zh-TW"/>
              </w:rPr>
            </w:pPr>
            <w:r w:rsidRPr="009B3B02">
              <w:rPr>
                <w:rFonts w:hint="eastAsia"/>
                <w:lang w:eastAsia="zh-TW"/>
              </w:rPr>
              <w:t>閃族</w:t>
            </w:r>
          </w:p>
        </w:tc>
      </w:tr>
      <w:tr w:rsidR="009B3B02" w:rsidRPr="009B3B02" w14:paraId="42BB1EA6" w14:textId="77777777">
        <w:trPr>
          <w:trHeight w:val="680"/>
          <w:jc w:val="center"/>
        </w:trPr>
        <w:tc>
          <w:tcPr>
            <w:tcW w:w="2479" w:type="dxa"/>
            <w:tcMar>
              <w:left w:w="0" w:type="dxa"/>
              <w:right w:w="0" w:type="dxa"/>
            </w:tcMar>
            <w:vAlign w:val="center"/>
          </w:tcPr>
          <w:p w14:paraId="6B0C6140" w14:textId="77777777" w:rsidR="00590625" w:rsidRPr="009B3B02" w:rsidRDefault="00590625" w:rsidP="00A26570">
            <w:pPr>
              <w:ind w:leftChars="50" w:left="118" w:rightChars="50" w:right="118" w:firstLineChars="0" w:firstLine="0"/>
              <w:jc w:val="distribute"/>
            </w:pPr>
            <w:r w:rsidRPr="009B3B02">
              <w:t>人口結構</w:t>
            </w:r>
          </w:p>
        </w:tc>
        <w:tc>
          <w:tcPr>
            <w:tcW w:w="6083" w:type="dxa"/>
            <w:tcMar>
              <w:left w:w="0" w:type="dxa"/>
              <w:right w:w="0" w:type="dxa"/>
            </w:tcMar>
            <w:vAlign w:val="center"/>
          </w:tcPr>
          <w:p w14:paraId="54FBB6DB" w14:textId="54EC8984" w:rsidR="00590625" w:rsidRPr="009B3B02" w:rsidRDefault="00590625" w:rsidP="00A26570">
            <w:pPr>
              <w:ind w:leftChars="50" w:left="118" w:rightChars="50" w:right="118" w:firstLineChars="0" w:firstLine="0"/>
              <w:rPr>
                <w:lang w:eastAsia="zh-TW"/>
              </w:rPr>
            </w:pPr>
            <w:r w:rsidRPr="009B3B02">
              <w:rPr>
                <w:rFonts w:hint="eastAsia"/>
                <w:lang w:eastAsia="zh-TW"/>
              </w:rPr>
              <w:t>9</w:t>
            </w:r>
            <w:r w:rsidR="00D86515" w:rsidRPr="009B3B02">
              <w:rPr>
                <w:rFonts w:hint="eastAsia"/>
                <w:lang w:eastAsia="zh-TW"/>
              </w:rPr>
              <w:t>8</w:t>
            </w:r>
            <w:r w:rsidR="007F59AD" w:rsidRPr="009B3B02">
              <w:rPr>
                <w:lang w:eastAsia="zh-TW"/>
              </w:rPr>
              <w:t>0</w:t>
            </w:r>
            <w:r w:rsidRPr="009B3B02">
              <w:rPr>
                <w:rFonts w:hint="eastAsia"/>
                <w:lang w:eastAsia="zh-TW"/>
              </w:rPr>
              <w:t>萬人（</w:t>
            </w:r>
            <w:r w:rsidRPr="009B3B02">
              <w:rPr>
                <w:rFonts w:hint="eastAsia"/>
                <w:lang w:eastAsia="zh-TW"/>
              </w:rPr>
              <w:t>201</w:t>
            </w:r>
            <w:r w:rsidR="00D86515" w:rsidRPr="009B3B02">
              <w:rPr>
                <w:rFonts w:hint="eastAsia"/>
                <w:lang w:eastAsia="zh-TW"/>
              </w:rPr>
              <w:t>9</w:t>
            </w:r>
            <w:r w:rsidRPr="009B3B02">
              <w:rPr>
                <w:rFonts w:hint="eastAsia"/>
                <w:lang w:eastAsia="zh-TW"/>
              </w:rPr>
              <w:t>年）</w:t>
            </w:r>
          </w:p>
          <w:p w14:paraId="57A2CAE5" w14:textId="547FF40D" w:rsidR="00590625" w:rsidRPr="009B3B02" w:rsidRDefault="00590625" w:rsidP="00A26570">
            <w:pPr>
              <w:ind w:leftChars="50" w:left="118" w:rightChars="50" w:right="118" w:firstLineChars="0" w:firstLine="0"/>
              <w:rPr>
                <w:lang w:eastAsia="zh-TW"/>
              </w:rPr>
            </w:pPr>
            <w:r w:rsidRPr="009B3B02">
              <w:rPr>
                <w:rFonts w:hint="eastAsia"/>
                <w:lang w:eastAsia="zh-TW"/>
              </w:rPr>
              <w:t>外籍人口約占</w:t>
            </w:r>
            <w:r w:rsidRPr="009B3B02">
              <w:rPr>
                <w:rFonts w:hint="eastAsia"/>
                <w:lang w:eastAsia="zh-TW"/>
              </w:rPr>
              <w:t>88%</w:t>
            </w:r>
            <w:r w:rsidR="007F59AD" w:rsidRPr="009B3B02">
              <w:rPr>
                <w:rFonts w:hint="eastAsia"/>
                <w:lang w:eastAsia="zh-TW"/>
              </w:rPr>
              <w:t>，</w:t>
            </w:r>
            <w:r w:rsidRPr="009B3B02">
              <w:rPr>
                <w:rFonts w:hint="eastAsia"/>
                <w:lang w:eastAsia="zh-TW"/>
              </w:rPr>
              <w:t>外籍人數最多為印度及巴基斯坦</w:t>
            </w:r>
          </w:p>
          <w:p w14:paraId="1B4E9D24" w14:textId="2B149AB1" w:rsidR="00590625" w:rsidRPr="009B3B02" w:rsidRDefault="00590625" w:rsidP="00A26570">
            <w:pPr>
              <w:ind w:leftChars="50" w:left="118" w:rightChars="50" w:right="118" w:firstLineChars="0" w:firstLine="0"/>
              <w:rPr>
                <w:lang w:eastAsia="zh-TW"/>
              </w:rPr>
            </w:pPr>
            <w:r w:rsidRPr="009B3B02">
              <w:rPr>
                <w:rFonts w:hint="eastAsia"/>
                <w:lang w:eastAsia="zh-TW"/>
              </w:rPr>
              <w:t>男</w:t>
            </w:r>
            <w:r w:rsidR="002C017F" w:rsidRPr="009B3B02">
              <w:rPr>
                <w:rFonts w:hint="eastAsia"/>
                <w:lang w:eastAsia="zh-TW"/>
              </w:rPr>
              <w:t>、女</w:t>
            </w:r>
            <w:r w:rsidRPr="009B3B02">
              <w:rPr>
                <w:rFonts w:hint="eastAsia"/>
                <w:lang w:eastAsia="zh-TW"/>
              </w:rPr>
              <w:t>性</w:t>
            </w:r>
            <w:r w:rsidR="002C017F" w:rsidRPr="009B3B02">
              <w:rPr>
                <w:rFonts w:hint="eastAsia"/>
                <w:lang w:eastAsia="zh-TW"/>
              </w:rPr>
              <w:t>人口數比例約為</w:t>
            </w:r>
            <w:r w:rsidR="00A055D5" w:rsidRPr="009B3B02">
              <w:rPr>
                <w:rFonts w:hint="eastAsia"/>
                <w:lang w:eastAsia="zh-TW"/>
              </w:rPr>
              <w:t>7:3</w:t>
            </w:r>
          </w:p>
          <w:p w14:paraId="31EF41C6" w14:textId="296041A7" w:rsidR="00D86515" w:rsidRPr="009B3B02" w:rsidRDefault="00590625" w:rsidP="00D573AB">
            <w:pPr>
              <w:ind w:leftChars="50" w:left="118" w:rightChars="50" w:right="118" w:firstLineChars="0" w:firstLine="0"/>
              <w:rPr>
                <w:lang w:eastAsia="zh-TW"/>
              </w:rPr>
            </w:pPr>
            <w:r w:rsidRPr="009B3B02">
              <w:rPr>
                <w:rFonts w:hint="eastAsia"/>
                <w:lang w:eastAsia="zh-TW"/>
              </w:rPr>
              <w:t>人口年齡介於</w:t>
            </w:r>
            <w:r w:rsidRPr="009B3B02">
              <w:rPr>
                <w:rFonts w:hint="eastAsia"/>
                <w:lang w:eastAsia="zh-TW"/>
              </w:rPr>
              <w:t>0-</w:t>
            </w:r>
            <w:proofErr w:type="gramStart"/>
            <w:r w:rsidRPr="009B3B02">
              <w:rPr>
                <w:rFonts w:hint="eastAsia"/>
                <w:lang w:eastAsia="zh-TW"/>
              </w:rPr>
              <w:t>14</w:t>
            </w:r>
            <w:r w:rsidRPr="009B3B02">
              <w:rPr>
                <w:rFonts w:hint="eastAsia"/>
                <w:lang w:eastAsia="zh-TW"/>
              </w:rPr>
              <w:t>歲間占</w:t>
            </w:r>
            <w:proofErr w:type="gramEnd"/>
            <w:r w:rsidR="002C017F" w:rsidRPr="009B3B02">
              <w:rPr>
                <w:rFonts w:hint="eastAsia"/>
                <w:lang w:eastAsia="zh-TW"/>
              </w:rPr>
              <w:t>14</w:t>
            </w:r>
            <w:r w:rsidRPr="009B3B02">
              <w:rPr>
                <w:rFonts w:hint="eastAsia"/>
                <w:lang w:eastAsia="zh-TW"/>
              </w:rPr>
              <w:t>%</w:t>
            </w:r>
            <w:r w:rsidRPr="009B3B02">
              <w:rPr>
                <w:rFonts w:hint="eastAsia"/>
                <w:lang w:eastAsia="zh-TW"/>
              </w:rPr>
              <w:t>、</w:t>
            </w:r>
            <w:r w:rsidRPr="009B3B02">
              <w:rPr>
                <w:rFonts w:hint="eastAsia"/>
                <w:lang w:eastAsia="zh-TW"/>
              </w:rPr>
              <w:t>15-64</w:t>
            </w:r>
            <w:r w:rsidRPr="009B3B02">
              <w:rPr>
                <w:rFonts w:hint="eastAsia"/>
                <w:lang w:eastAsia="zh-TW"/>
              </w:rPr>
              <w:t>歲占</w:t>
            </w:r>
            <w:r w:rsidR="002C017F" w:rsidRPr="009B3B02">
              <w:rPr>
                <w:rFonts w:hint="eastAsia"/>
                <w:lang w:eastAsia="zh-TW"/>
              </w:rPr>
              <w:t>84</w:t>
            </w:r>
            <w:r w:rsidRPr="009B3B02">
              <w:rPr>
                <w:rFonts w:hint="eastAsia"/>
                <w:lang w:eastAsia="zh-TW"/>
              </w:rPr>
              <w:t>%</w:t>
            </w:r>
            <w:r w:rsidRPr="009B3B02">
              <w:rPr>
                <w:rFonts w:hint="eastAsia"/>
                <w:lang w:eastAsia="zh-TW"/>
              </w:rPr>
              <w:t>、</w:t>
            </w:r>
            <w:r w:rsidRPr="009B3B02">
              <w:rPr>
                <w:rFonts w:hint="eastAsia"/>
                <w:lang w:eastAsia="zh-TW"/>
              </w:rPr>
              <w:t>65</w:t>
            </w:r>
            <w:r w:rsidRPr="009B3B02">
              <w:rPr>
                <w:rFonts w:hint="eastAsia"/>
                <w:lang w:eastAsia="zh-TW"/>
              </w:rPr>
              <w:t>歲以上占</w:t>
            </w:r>
            <w:r w:rsidR="002C017F" w:rsidRPr="009B3B02">
              <w:rPr>
                <w:rFonts w:hint="eastAsia"/>
                <w:lang w:eastAsia="zh-TW"/>
              </w:rPr>
              <w:t>2</w:t>
            </w:r>
            <w:r w:rsidRPr="009B3B02">
              <w:rPr>
                <w:rFonts w:hint="eastAsia"/>
                <w:lang w:eastAsia="zh-TW"/>
              </w:rPr>
              <w:t>%</w:t>
            </w:r>
          </w:p>
        </w:tc>
      </w:tr>
      <w:tr w:rsidR="009B3B02" w:rsidRPr="009B3B02" w14:paraId="05F8964D" w14:textId="77777777">
        <w:trPr>
          <w:trHeight w:val="680"/>
          <w:jc w:val="center"/>
        </w:trPr>
        <w:tc>
          <w:tcPr>
            <w:tcW w:w="2479" w:type="dxa"/>
            <w:tcMar>
              <w:left w:w="0" w:type="dxa"/>
              <w:right w:w="0" w:type="dxa"/>
            </w:tcMar>
            <w:vAlign w:val="center"/>
          </w:tcPr>
          <w:p w14:paraId="1F93985A" w14:textId="77777777" w:rsidR="00590625" w:rsidRPr="009B3B02" w:rsidRDefault="00590625" w:rsidP="00A26570">
            <w:pPr>
              <w:ind w:leftChars="50" w:left="118" w:rightChars="50" w:right="118" w:firstLineChars="0" w:firstLine="0"/>
              <w:jc w:val="distribute"/>
            </w:pPr>
            <w:r w:rsidRPr="009B3B02">
              <w:t>教育普及程度</w:t>
            </w:r>
          </w:p>
        </w:tc>
        <w:tc>
          <w:tcPr>
            <w:tcW w:w="6083" w:type="dxa"/>
            <w:tcMar>
              <w:left w:w="0" w:type="dxa"/>
              <w:right w:w="0" w:type="dxa"/>
            </w:tcMar>
            <w:vAlign w:val="center"/>
          </w:tcPr>
          <w:p w14:paraId="7C488A8F" w14:textId="77777777" w:rsidR="00590625" w:rsidRPr="009B3B02" w:rsidRDefault="00590625" w:rsidP="00A26570">
            <w:pPr>
              <w:ind w:leftChars="50" w:left="118" w:rightChars="50" w:right="118" w:firstLineChars="0" w:firstLine="0"/>
              <w:rPr>
                <w:lang w:eastAsia="zh-TW"/>
              </w:rPr>
            </w:pPr>
            <w:r w:rsidRPr="009B3B02">
              <w:rPr>
                <w:rFonts w:hint="eastAsia"/>
                <w:lang w:eastAsia="zh-TW"/>
              </w:rPr>
              <w:t>教育相當</w:t>
            </w:r>
            <w:proofErr w:type="gramStart"/>
            <w:r w:rsidRPr="009B3B02">
              <w:rPr>
                <w:rFonts w:hint="eastAsia"/>
                <w:lang w:eastAsia="zh-TW"/>
              </w:rPr>
              <w:t>普及，</w:t>
            </w:r>
            <w:proofErr w:type="gramEnd"/>
            <w:r w:rsidRPr="009B3B02">
              <w:rPr>
                <w:rFonts w:hint="eastAsia"/>
                <w:lang w:eastAsia="zh-TW"/>
              </w:rPr>
              <w:t>識字率達</w:t>
            </w:r>
            <w:r w:rsidRPr="009B3B02">
              <w:rPr>
                <w:rFonts w:hint="eastAsia"/>
                <w:lang w:eastAsia="zh-TW"/>
              </w:rPr>
              <w:t>94%</w:t>
            </w:r>
          </w:p>
        </w:tc>
      </w:tr>
      <w:tr w:rsidR="009B3B02" w:rsidRPr="009B3B02" w14:paraId="45839EE1" w14:textId="77777777">
        <w:trPr>
          <w:trHeight w:val="680"/>
          <w:jc w:val="center"/>
        </w:trPr>
        <w:tc>
          <w:tcPr>
            <w:tcW w:w="2479" w:type="dxa"/>
            <w:tcMar>
              <w:left w:w="0" w:type="dxa"/>
              <w:right w:w="0" w:type="dxa"/>
            </w:tcMar>
            <w:vAlign w:val="center"/>
          </w:tcPr>
          <w:p w14:paraId="2CAAAF50" w14:textId="77777777" w:rsidR="00590625" w:rsidRPr="009B3B02" w:rsidRDefault="00590625" w:rsidP="00A26570">
            <w:pPr>
              <w:ind w:leftChars="50" w:left="118" w:rightChars="50" w:right="118" w:firstLineChars="0" w:firstLine="0"/>
              <w:jc w:val="distribute"/>
            </w:pPr>
            <w:r w:rsidRPr="009B3B02">
              <w:t>語言</w:t>
            </w:r>
          </w:p>
        </w:tc>
        <w:tc>
          <w:tcPr>
            <w:tcW w:w="6083" w:type="dxa"/>
            <w:tcMar>
              <w:left w:w="0" w:type="dxa"/>
              <w:right w:w="0" w:type="dxa"/>
            </w:tcMar>
            <w:vAlign w:val="center"/>
          </w:tcPr>
          <w:p w14:paraId="2B145167" w14:textId="77777777" w:rsidR="00590625" w:rsidRPr="009B3B02" w:rsidRDefault="00590625" w:rsidP="00A26570">
            <w:pPr>
              <w:ind w:leftChars="50" w:left="118" w:rightChars="50" w:right="118" w:firstLineChars="0" w:firstLine="0"/>
              <w:rPr>
                <w:lang w:eastAsia="zh-TW"/>
              </w:rPr>
            </w:pPr>
            <w:r w:rsidRPr="009B3B02">
              <w:rPr>
                <w:rFonts w:hint="eastAsia"/>
                <w:lang w:eastAsia="zh-TW"/>
              </w:rPr>
              <w:t>官方語言為阿拉伯語（</w:t>
            </w:r>
            <w:r w:rsidRPr="009B3B02">
              <w:rPr>
                <w:rFonts w:hint="eastAsia"/>
                <w:lang w:eastAsia="zh-TW"/>
              </w:rPr>
              <w:t>Arabic</w:t>
            </w:r>
            <w:r w:rsidRPr="009B3B02">
              <w:rPr>
                <w:rFonts w:hint="eastAsia"/>
                <w:lang w:eastAsia="zh-TW"/>
              </w:rPr>
              <w:t>），英語普遍使用。</w:t>
            </w:r>
          </w:p>
        </w:tc>
      </w:tr>
      <w:tr w:rsidR="009B3B02" w:rsidRPr="009B3B02" w14:paraId="63879BA0" w14:textId="77777777">
        <w:trPr>
          <w:trHeight w:val="680"/>
          <w:jc w:val="center"/>
        </w:trPr>
        <w:tc>
          <w:tcPr>
            <w:tcW w:w="2479" w:type="dxa"/>
            <w:tcMar>
              <w:left w:w="0" w:type="dxa"/>
              <w:right w:w="0" w:type="dxa"/>
            </w:tcMar>
            <w:vAlign w:val="center"/>
          </w:tcPr>
          <w:p w14:paraId="6572FBFF" w14:textId="77777777" w:rsidR="00590625" w:rsidRPr="009B3B02" w:rsidRDefault="00590625" w:rsidP="00A26570">
            <w:pPr>
              <w:ind w:leftChars="50" w:left="118" w:rightChars="50" w:right="118" w:firstLineChars="0" w:firstLine="0"/>
              <w:jc w:val="distribute"/>
            </w:pPr>
            <w:r w:rsidRPr="009B3B02">
              <w:t>宗教</w:t>
            </w:r>
          </w:p>
        </w:tc>
        <w:tc>
          <w:tcPr>
            <w:tcW w:w="6083" w:type="dxa"/>
            <w:tcMar>
              <w:left w:w="0" w:type="dxa"/>
              <w:right w:w="0" w:type="dxa"/>
            </w:tcMar>
            <w:vAlign w:val="center"/>
          </w:tcPr>
          <w:p w14:paraId="073A52D0" w14:textId="77777777" w:rsidR="00590625" w:rsidRPr="009B3B02" w:rsidRDefault="00590625" w:rsidP="00A26570">
            <w:pPr>
              <w:ind w:leftChars="50" w:left="118" w:rightChars="50" w:right="118" w:firstLineChars="0" w:firstLine="0"/>
              <w:rPr>
                <w:lang w:eastAsia="zh-TW"/>
              </w:rPr>
            </w:pPr>
            <w:r w:rsidRPr="009B3B02">
              <w:rPr>
                <w:rFonts w:hint="eastAsia"/>
                <w:lang w:eastAsia="zh-TW"/>
              </w:rPr>
              <w:t>伊斯蘭教，但實施宗教信仰自由政策。</w:t>
            </w:r>
          </w:p>
        </w:tc>
      </w:tr>
      <w:tr w:rsidR="009B3B02" w:rsidRPr="009B3B02" w14:paraId="6AE1BECF" w14:textId="77777777">
        <w:trPr>
          <w:trHeight w:val="680"/>
          <w:jc w:val="center"/>
        </w:trPr>
        <w:tc>
          <w:tcPr>
            <w:tcW w:w="2479" w:type="dxa"/>
            <w:tcMar>
              <w:left w:w="0" w:type="dxa"/>
              <w:right w:w="0" w:type="dxa"/>
            </w:tcMar>
            <w:vAlign w:val="center"/>
          </w:tcPr>
          <w:p w14:paraId="646A2D74" w14:textId="77777777" w:rsidR="00590625" w:rsidRPr="009B3B02" w:rsidRDefault="00590625" w:rsidP="00A26570">
            <w:pPr>
              <w:ind w:leftChars="50" w:left="118" w:rightChars="50" w:right="118" w:firstLineChars="0" w:firstLine="0"/>
              <w:jc w:val="distribute"/>
            </w:pPr>
            <w:r w:rsidRPr="009B3B02">
              <w:t>首都及重要城市</w:t>
            </w:r>
          </w:p>
        </w:tc>
        <w:tc>
          <w:tcPr>
            <w:tcW w:w="6083" w:type="dxa"/>
            <w:tcMar>
              <w:left w:w="0" w:type="dxa"/>
              <w:right w:w="0" w:type="dxa"/>
            </w:tcMar>
            <w:vAlign w:val="center"/>
          </w:tcPr>
          <w:p w14:paraId="585E9D4C" w14:textId="0F54B955" w:rsidR="00590625" w:rsidRPr="009B3B02" w:rsidRDefault="00590625" w:rsidP="00A26570">
            <w:pPr>
              <w:ind w:leftChars="50" w:left="118" w:rightChars="50" w:right="118" w:firstLineChars="0" w:firstLine="0"/>
              <w:rPr>
                <w:lang w:eastAsia="zh-TW"/>
              </w:rPr>
            </w:pPr>
            <w:r w:rsidRPr="009B3B02">
              <w:rPr>
                <w:rFonts w:hint="eastAsia"/>
                <w:lang w:eastAsia="zh-TW"/>
              </w:rPr>
              <w:t>阿布達比是阿聯大公國首都</w:t>
            </w:r>
            <w:r w:rsidR="00D573AB" w:rsidRPr="009B3B02">
              <w:rPr>
                <w:rFonts w:hint="eastAsia"/>
                <w:lang w:eastAsia="zh-TW"/>
              </w:rPr>
              <w:t>、第一大城</w:t>
            </w:r>
            <w:r w:rsidRPr="009B3B02">
              <w:rPr>
                <w:rFonts w:hint="eastAsia"/>
                <w:lang w:eastAsia="zh-TW"/>
              </w:rPr>
              <w:t>，面積占國土面積的</w:t>
            </w:r>
            <w:r w:rsidRPr="009B3B02">
              <w:rPr>
                <w:rFonts w:hint="eastAsia"/>
                <w:lang w:eastAsia="zh-TW"/>
              </w:rPr>
              <w:t>87%</w:t>
            </w:r>
            <w:r w:rsidRPr="009B3B02">
              <w:rPr>
                <w:rFonts w:hint="eastAsia"/>
                <w:lang w:eastAsia="zh-TW"/>
              </w:rPr>
              <w:t>，其中包括</w:t>
            </w:r>
            <w:r w:rsidRPr="009B3B02">
              <w:rPr>
                <w:rFonts w:hint="eastAsia"/>
                <w:lang w:eastAsia="zh-TW"/>
              </w:rPr>
              <w:t>200</w:t>
            </w:r>
            <w:r w:rsidRPr="009B3B02">
              <w:rPr>
                <w:rFonts w:hint="eastAsia"/>
                <w:lang w:eastAsia="zh-TW"/>
              </w:rPr>
              <w:t>個島嶼，市中心座落在其中一個</w:t>
            </w:r>
            <w:r w:rsidRPr="009B3B02">
              <w:rPr>
                <w:rFonts w:hint="eastAsia"/>
                <w:lang w:eastAsia="zh-TW"/>
              </w:rPr>
              <w:lastRenderedPageBreak/>
              <w:t>島嶼上。</w:t>
            </w:r>
          </w:p>
          <w:p w14:paraId="40C54480" w14:textId="03D30144" w:rsidR="00590625" w:rsidRPr="009B3B02" w:rsidRDefault="00590625" w:rsidP="00A26570">
            <w:pPr>
              <w:ind w:leftChars="50" w:left="118" w:rightChars="50" w:right="118" w:firstLineChars="0" w:firstLine="0"/>
              <w:rPr>
                <w:lang w:eastAsia="zh-TW"/>
              </w:rPr>
            </w:pPr>
            <w:r w:rsidRPr="009B3B02">
              <w:rPr>
                <w:rFonts w:hint="eastAsia"/>
                <w:lang w:eastAsia="zh-TW"/>
              </w:rPr>
              <w:t>杜拜是第</w:t>
            </w:r>
            <w:r w:rsidR="00D573AB" w:rsidRPr="009B3B02">
              <w:rPr>
                <w:rFonts w:hint="eastAsia"/>
                <w:lang w:eastAsia="zh-TW"/>
              </w:rPr>
              <w:t>二</w:t>
            </w:r>
            <w:r w:rsidRPr="009B3B02">
              <w:rPr>
                <w:rFonts w:hint="eastAsia"/>
                <w:lang w:eastAsia="zh-TW"/>
              </w:rPr>
              <w:t>大城</w:t>
            </w:r>
            <w:r w:rsidR="00D573AB" w:rsidRPr="009B3B02">
              <w:rPr>
                <w:rFonts w:hint="eastAsia"/>
                <w:lang w:eastAsia="zh-TW"/>
              </w:rPr>
              <w:t>（面積）</w:t>
            </w:r>
            <w:r w:rsidRPr="009B3B02">
              <w:rPr>
                <w:rFonts w:hint="eastAsia"/>
                <w:lang w:eastAsia="zh-TW"/>
              </w:rPr>
              <w:t>，是波斯灣乃至整個中東地區的最主要港口和最主要</w:t>
            </w:r>
            <w:r w:rsidR="000622BE" w:rsidRPr="009B3B02">
              <w:rPr>
                <w:rFonts w:hint="eastAsia"/>
                <w:lang w:eastAsia="zh-TW"/>
              </w:rPr>
              <w:t>商業</w:t>
            </w:r>
            <w:r w:rsidRPr="009B3B02">
              <w:rPr>
                <w:rFonts w:hint="eastAsia"/>
                <w:lang w:eastAsia="zh-TW"/>
              </w:rPr>
              <w:t>貿易中心。</w:t>
            </w:r>
          </w:p>
        </w:tc>
      </w:tr>
      <w:tr w:rsidR="009B3B02" w:rsidRPr="009B3B02" w14:paraId="044817F1" w14:textId="77777777">
        <w:trPr>
          <w:trHeight w:val="4112"/>
          <w:jc w:val="center"/>
        </w:trPr>
        <w:tc>
          <w:tcPr>
            <w:tcW w:w="2479" w:type="dxa"/>
            <w:tcMar>
              <w:left w:w="0" w:type="dxa"/>
              <w:right w:w="0" w:type="dxa"/>
            </w:tcMar>
            <w:vAlign w:val="center"/>
          </w:tcPr>
          <w:p w14:paraId="71620302" w14:textId="77777777" w:rsidR="00590625" w:rsidRPr="009B3B02" w:rsidRDefault="00590625" w:rsidP="00A26570">
            <w:pPr>
              <w:ind w:leftChars="50" w:left="118" w:rightChars="50" w:right="118" w:firstLineChars="0" w:firstLine="0"/>
              <w:jc w:val="distribute"/>
            </w:pPr>
            <w:r w:rsidRPr="009B3B02">
              <w:lastRenderedPageBreak/>
              <w:t>政治體制</w:t>
            </w:r>
          </w:p>
        </w:tc>
        <w:tc>
          <w:tcPr>
            <w:tcW w:w="6083" w:type="dxa"/>
            <w:tcMar>
              <w:left w:w="0" w:type="dxa"/>
              <w:right w:w="0" w:type="dxa"/>
            </w:tcMar>
            <w:vAlign w:val="center"/>
          </w:tcPr>
          <w:p w14:paraId="581A4EA6" w14:textId="77777777" w:rsidR="00590625" w:rsidRPr="009B3B02" w:rsidRDefault="00590625" w:rsidP="00A26570">
            <w:pPr>
              <w:ind w:leftChars="50" w:left="118" w:rightChars="50" w:right="118" w:firstLineChars="0" w:firstLine="0"/>
              <w:rPr>
                <w:lang w:eastAsia="zh-TW"/>
              </w:rPr>
            </w:pPr>
            <w:r w:rsidRPr="009B3B02">
              <w:rPr>
                <w:rFonts w:hint="eastAsia"/>
                <w:lang w:eastAsia="zh-TW"/>
              </w:rPr>
              <w:t>聯邦政體，總統制，但尚未</w:t>
            </w:r>
            <w:proofErr w:type="gramStart"/>
            <w:r w:rsidRPr="009B3B02">
              <w:rPr>
                <w:rFonts w:hint="eastAsia"/>
                <w:lang w:eastAsia="zh-TW"/>
              </w:rPr>
              <w:t>採</w:t>
            </w:r>
            <w:proofErr w:type="gramEnd"/>
            <w:r w:rsidRPr="009B3B02">
              <w:rPr>
                <w:rFonts w:hint="eastAsia"/>
                <w:lang w:eastAsia="zh-TW"/>
              </w:rPr>
              <w:t>行選舉制度。聯邦政府負責外交、國防、教育等事務，各</w:t>
            </w:r>
            <w:proofErr w:type="gramStart"/>
            <w:r w:rsidRPr="009B3B02">
              <w:rPr>
                <w:rFonts w:hint="eastAsia"/>
                <w:lang w:eastAsia="zh-TW"/>
              </w:rPr>
              <w:t>邦</w:t>
            </w:r>
            <w:proofErr w:type="gramEnd"/>
            <w:r w:rsidRPr="009B3B02">
              <w:rPr>
                <w:rFonts w:hint="eastAsia"/>
                <w:lang w:eastAsia="zh-TW"/>
              </w:rPr>
              <w:t>對其他事務保有</w:t>
            </w:r>
            <w:proofErr w:type="gramStart"/>
            <w:r w:rsidRPr="009B3B02">
              <w:rPr>
                <w:rFonts w:hint="eastAsia"/>
                <w:lang w:eastAsia="zh-TW"/>
              </w:rPr>
              <w:t>相當</w:t>
            </w:r>
            <w:proofErr w:type="gramEnd"/>
            <w:r w:rsidRPr="009B3B02">
              <w:rPr>
                <w:rFonts w:hint="eastAsia"/>
                <w:lang w:eastAsia="zh-TW"/>
              </w:rPr>
              <w:t>自主權，各</w:t>
            </w:r>
            <w:proofErr w:type="gramStart"/>
            <w:r w:rsidRPr="009B3B02">
              <w:rPr>
                <w:rFonts w:hint="eastAsia"/>
                <w:lang w:eastAsia="zh-TW"/>
              </w:rPr>
              <w:t>邦邦</w:t>
            </w:r>
            <w:proofErr w:type="gramEnd"/>
            <w:r w:rsidRPr="009B3B02">
              <w:rPr>
                <w:rFonts w:hint="eastAsia"/>
                <w:lang w:eastAsia="zh-TW"/>
              </w:rPr>
              <w:t>長不惟在其本</w:t>
            </w:r>
            <w:proofErr w:type="gramStart"/>
            <w:r w:rsidRPr="009B3B02">
              <w:rPr>
                <w:rFonts w:hint="eastAsia"/>
                <w:lang w:eastAsia="zh-TW"/>
              </w:rPr>
              <w:t>邦</w:t>
            </w:r>
            <w:proofErr w:type="gramEnd"/>
            <w:r w:rsidRPr="009B3B02">
              <w:rPr>
                <w:rFonts w:hint="eastAsia"/>
                <w:lang w:eastAsia="zh-TW"/>
              </w:rPr>
              <w:t>內具有絕對權力，且可</w:t>
            </w:r>
            <w:proofErr w:type="gramStart"/>
            <w:r w:rsidRPr="009B3B02">
              <w:rPr>
                <w:rFonts w:hint="eastAsia"/>
                <w:lang w:eastAsia="zh-TW"/>
              </w:rPr>
              <w:t>逕</w:t>
            </w:r>
            <w:proofErr w:type="gramEnd"/>
            <w:r w:rsidRPr="009B3B02">
              <w:rPr>
                <w:rFonts w:hint="eastAsia"/>
                <w:lang w:eastAsia="zh-TW"/>
              </w:rPr>
              <w:t>與他國簽署協定，尤其在經濟事務方面。故總統既阿布達比邦長</w:t>
            </w:r>
            <w:r w:rsidRPr="009B3B02">
              <w:rPr>
                <w:rFonts w:hint="eastAsia"/>
                <w:lang w:eastAsia="zh-TW"/>
              </w:rPr>
              <w:t>Khalifa bin Zayed bin Sultan Al Nahyan</w:t>
            </w:r>
            <w:r w:rsidRPr="009B3B02">
              <w:rPr>
                <w:rFonts w:hint="eastAsia"/>
                <w:lang w:eastAsia="zh-TW"/>
              </w:rPr>
              <w:t>任內為加強中央政府權力，</w:t>
            </w:r>
            <w:r w:rsidR="000622BE" w:rsidRPr="009B3B02">
              <w:rPr>
                <w:rFonts w:hint="eastAsia"/>
                <w:lang w:eastAsia="zh-TW"/>
              </w:rPr>
              <w:t>經常</w:t>
            </w:r>
            <w:r w:rsidRPr="009B3B02">
              <w:rPr>
                <w:rFonts w:hint="eastAsia"/>
                <w:lang w:eastAsia="zh-TW"/>
              </w:rPr>
              <w:t>以各項財經援助小邦，經多年努力，該國迅速由漁村部落社會蛻變成具有現代風貌的國際大都會。</w:t>
            </w:r>
          </w:p>
        </w:tc>
      </w:tr>
      <w:tr w:rsidR="009B3B02" w:rsidRPr="009B3B02" w14:paraId="7EF7F10C" w14:textId="77777777">
        <w:trPr>
          <w:trHeight w:val="680"/>
          <w:jc w:val="center"/>
        </w:trPr>
        <w:tc>
          <w:tcPr>
            <w:tcW w:w="2479" w:type="dxa"/>
            <w:tcMar>
              <w:left w:w="0" w:type="dxa"/>
              <w:right w:w="0" w:type="dxa"/>
            </w:tcMar>
            <w:vAlign w:val="center"/>
          </w:tcPr>
          <w:p w14:paraId="5CCB1FA9" w14:textId="77777777" w:rsidR="00590625" w:rsidRPr="009B3B02" w:rsidRDefault="00590625" w:rsidP="00A26570">
            <w:pPr>
              <w:ind w:leftChars="50" w:left="118" w:rightChars="50" w:right="118" w:firstLineChars="0" w:firstLine="0"/>
              <w:jc w:val="distribute"/>
              <w:rPr>
                <w:lang w:eastAsia="zh-TW"/>
              </w:rPr>
            </w:pPr>
            <w:r w:rsidRPr="009B3B02">
              <w:rPr>
                <w:lang w:eastAsia="zh-TW"/>
              </w:rPr>
              <w:t>投資主管機關</w:t>
            </w:r>
          </w:p>
          <w:p w14:paraId="778A8F8D" w14:textId="77777777" w:rsidR="00590625" w:rsidRPr="009B3B02" w:rsidRDefault="00590625" w:rsidP="00A26570">
            <w:pPr>
              <w:ind w:leftChars="50" w:left="118" w:rightChars="50" w:right="118" w:firstLineChars="0" w:firstLine="0"/>
              <w:jc w:val="distribute"/>
              <w:rPr>
                <w:lang w:eastAsia="zh-TW"/>
              </w:rPr>
            </w:pPr>
            <w:r w:rsidRPr="009B3B02">
              <w:rPr>
                <w:lang w:eastAsia="zh-TW"/>
              </w:rPr>
              <w:t>（詳細聯絡方式</w:t>
            </w:r>
            <w:r w:rsidRPr="009B3B02">
              <w:rPr>
                <w:lang w:eastAsia="zh-TW"/>
              </w:rPr>
              <w:br/>
            </w:r>
            <w:r w:rsidRPr="009B3B02">
              <w:rPr>
                <w:lang w:eastAsia="zh-TW"/>
              </w:rPr>
              <w:t>請參照附錄二）</w:t>
            </w:r>
          </w:p>
        </w:tc>
        <w:tc>
          <w:tcPr>
            <w:tcW w:w="6083" w:type="dxa"/>
            <w:tcMar>
              <w:left w:w="0" w:type="dxa"/>
              <w:right w:w="0" w:type="dxa"/>
            </w:tcMar>
            <w:vAlign w:val="center"/>
          </w:tcPr>
          <w:p w14:paraId="19B2096A" w14:textId="77777777" w:rsidR="00590625" w:rsidRPr="009B3B02" w:rsidRDefault="00590625" w:rsidP="00A26570">
            <w:pPr>
              <w:ind w:leftChars="50" w:left="118" w:rightChars="50" w:right="118" w:firstLineChars="0" w:firstLine="0"/>
              <w:rPr>
                <w:lang w:eastAsia="zh-TW"/>
              </w:rPr>
            </w:pPr>
            <w:r w:rsidRPr="009B3B02">
              <w:rPr>
                <w:rFonts w:hint="eastAsia"/>
                <w:lang w:eastAsia="zh-TW"/>
              </w:rPr>
              <w:t>★</w:t>
            </w:r>
            <w:r w:rsidRPr="009B3B02">
              <w:rPr>
                <w:rFonts w:hint="eastAsia"/>
                <w:lang w:eastAsia="zh-TW"/>
              </w:rPr>
              <w:t xml:space="preserve"> </w:t>
            </w:r>
            <w:r w:rsidRPr="009B3B02">
              <w:rPr>
                <w:rFonts w:hint="eastAsia"/>
                <w:lang w:eastAsia="zh-TW"/>
              </w:rPr>
              <w:t>阿聯大公國商工會聯合會</w:t>
            </w:r>
          </w:p>
          <w:p w14:paraId="5E1FDE47" w14:textId="77777777" w:rsidR="00590625" w:rsidRPr="009B3B02" w:rsidRDefault="00590625" w:rsidP="00A26570">
            <w:pPr>
              <w:ind w:leftChars="207" w:left="489" w:rightChars="50" w:right="118" w:firstLineChars="0" w:firstLine="0"/>
            </w:pPr>
            <w:r w:rsidRPr="009B3B02">
              <w:t>Federation of the UAE Chambers of Commerce &amp; Industry</w:t>
            </w:r>
          </w:p>
          <w:p w14:paraId="079F4188" w14:textId="77777777" w:rsidR="00590625" w:rsidRPr="009B3B02" w:rsidRDefault="00590625" w:rsidP="00A26570">
            <w:pPr>
              <w:ind w:leftChars="50" w:left="118" w:rightChars="50" w:right="118" w:firstLineChars="0" w:firstLine="0"/>
            </w:pPr>
            <w:r w:rsidRPr="009B3B02">
              <w:rPr>
                <w:rFonts w:hint="eastAsia"/>
              </w:rPr>
              <w:t>★</w:t>
            </w:r>
            <w:r w:rsidRPr="009B3B02">
              <w:rPr>
                <w:rFonts w:hint="eastAsia"/>
              </w:rPr>
              <w:t xml:space="preserve"> </w:t>
            </w:r>
            <w:r w:rsidRPr="009B3B02">
              <w:rPr>
                <w:rFonts w:hint="eastAsia"/>
              </w:rPr>
              <w:t>阿布達比商工會</w:t>
            </w:r>
          </w:p>
          <w:p w14:paraId="03A1BBED" w14:textId="77777777" w:rsidR="00590625" w:rsidRPr="009B3B02" w:rsidRDefault="00590625" w:rsidP="00A26570">
            <w:pPr>
              <w:ind w:leftChars="207" w:left="489" w:rightChars="50" w:right="118" w:firstLineChars="0" w:firstLine="0"/>
            </w:pPr>
            <w:r w:rsidRPr="009B3B02">
              <w:t>Abu Dhabi Chamber of Commerce &amp; Industry</w:t>
            </w:r>
          </w:p>
          <w:p w14:paraId="6EB32B71" w14:textId="77777777" w:rsidR="00590625" w:rsidRPr="009B3B02" w:rsidRDefault="00590625" w:rsidP="00A26570">
            <w:pPr>
              <w:ind w:leftChars="50" w:left="118" w:rightChars="50" w:right="118" w:firstLineChars="0" w:firstLine="0"/>
            </w:pPr>
            <w:r w:rsidRPr="009B3B02">
              <w:rPr>
                <w:rFonts w:hint="eastAsia"/>
              </w:rPr>
              <w:t>★</w:t>
            </w:r>
            <w:r w:rsidRPr="009B3B02">
              <w:rPr>
                <w:rFonts w:hint="eastAsia"/>
              </w:rPr>
              <w:t xml:space="preserve"> </w:t>
            </w:r>
            <w:r w:rsidRPr="009B3B02">
              <w:rPr>
                <w:rFonts w:hint="eastAsia"/>
              </w:rPr>
              <w:t>杜拜商工會</w:t>
            </w:r>
          </w:p>
          <w:p w14:paraId="6A967EAA" w14:textId="77777777" w:rsidR="00590625" w:rsidRPr="009B3B02" w:rsidRDefault="00590625" w:rsidP="00A26570">
            <w:pPr>
              <w:ind w:leftChars="207" w:left="489" w:rightChars="50" w:right="118" w:firstLineChars="0" w:firstLine="0"/>
            </w:pPr>
            <w:r w:rsidRPr="009B3B02">
              <w:t>Dubai Chamber of Commerce &amp; Industry</w:t>
            </w:r>
          </w:p>
          <w:p w14:paraId="2A864043" w14:textId="77777777" w:rsidR="00590625" w:rsidRPr="009B3B02" w:rsidRDefault="00590625" w:rsidP="00A26570">
            <w:pPr>
              <w:ind w:leftChars="50" w:left="118" w:rightChars="50" w:right="118" w:firstLineChars="0" w:firstLine="0"/>
            </w:pPr>
            <w:r w:rsidRPr="009B3B02">
              <w:rPr>
                <w:rFonts w:hint="eastAsia"/>
              </w:rPr>
              <w:t>★</w:t>
            </w:r>
            <w:r w:rsidRPr="009B3B02">
              <w:rPr>
                <w:rFonts w:hint="eastAsia"/>
              </w:rPr>
              <w:t xml:space="preserve"> </w:t>
            </w:r>
            <w:r w:rsidRPr="009B3B02">
              <w:rPr>
                <w:rFonts w:hint="eastAsia"/>
              </w:rPr>
              <w:t>沙迦商工會</w:t>
            </w:r>
          </w:p>
          <w:p w14:paraId="7B5C1185" w14:textId="77777777" w:rsidR="00590625" w:rsidRPr="009B3B02" w:rsidRDefault="00590625" w:rsidP="00A26570">
            <w:pPr>
              <w:ind w:leftChars="207" w:left="489" w:rightChars="50" w:right="118" w:firstLineChars="0" w:firstLine="0"/>
            </w:pPr>
            <w:r w:rsidRPr="009B3B02">
              <w:t>Sharjah Chamber of Commerce &amp; Industry</w:t>
            </w:r>
          </w:p>
          <w:p w14:paraId="16190A96" w14:textId="77777777" w:rsidR="00590625" w:rsidRPr="009B3B02" w:rsidRDefault="00590625" w:rsidP="00A26570">
            <w:pPr>
              <w:ind w:leftChars="50" w:left="118" w:rightChars="50" w:right="118" w:firstLineChars="0" w:firstLine="0"/>
            </w:pPr>
            <w:r w:rsidRPr="009B3B02">
              <w:rPr>
                <w:rFonts w:hint="eastAsia"/>
              </w:rPr>
              <w:t>★</w:t>
            </w:r>
            <w:r w:rsidRPr="009B3B02">
              <w:rPr>
                <w:rFonts w:hint="eastAsia"/>
              </w:rPr>
              <w:t xml:space="preserve"> </w:t>
            </w:r>
            <w:r w:rsidRPr="009B3B02">
              <w:rPr>
                <w:rFonts w:hint="eastAsia"/>
              </w:rPr>
              <w:t>阿基曼商工會</w:t>
            </w:r>
          </w:p>
          <w:p w14:paraId="59B7EC4A" w14:textId="77777777" w:rsidR="00590625" w:rsidRPr="009B3B02" w:rsidRDefault="00590625" w:rsidP="00A26570">
            <w:pPr>
              <w:ind w:leftChars="207" w:left="489" w:rightChars="50" w:right="118" w:firstLineChars="0" w:firstLine="0"/>
            </w:pPr>
            <w:r w:rsidRPr="009B3B02">
              <w:t>Ajman Chamber of Commerce &amp; Industry</w:t>
            </w:r>
          </w:p>
          <w:p w14:paraId="7FF0BDE0" w14:textId="77777777" w:rsidR="00590625" w:rsidRPr="009B3B02" w:rsidRDefault="00590625" w:rsidP="00A26570">
            <w:pPr>
              <w:ind w:leftChars="50" w:left="118" w:rightChars="50" w:right="118" w:firstLineChars="0" w:firstLine="0"/>
            </w:pPr>
            <w:r w:rsidRPr="009B3B02">
              <w:rPr>
                <w:rFonts w:hint="eastAsia"/>
              </w:rPr>
              <w:t>★</w:t>
            </w:r>
            <w:r w:rsidRPr="009B3B02">
              <w:rPr>
                <w:rFonts w:hint="eastAsia"/>
              </w:rPr>
              <w:t xml:space="preserve"> </w:t>
            </w:r>
            <w:r w:rsidRPr="009B3B02">
              <w:rPr>
                <w:rFonts w:hint="eastAsia"/>
              </w:rPr>
              <w:t>富吉拉商工會</w:t>
            </w:r>
          </w:p>
          <w:p w14:paraId="51B14943" w14:textId="77777777" w:rsidR="00590625" w:rsidRPr="009B3B02" w:rsidRDefault="00590625" w:rsidP="00A26570">
            <w:pPr>
              <w:ind w:leftChars="207" w:left="489" w:rightChars="50" w:right="118" w:firstLineChars="0" w:firstLine="0"/>
            </w:pPr>
            <w:r w:rsidRPr="009B3B02">
              <w:t>Fujairah Chamber of Commerce &amp; Industry</w:t>
            </w:r>
          </w:p>
          <w:p w14:paraId="1954782B" w14:textId="77777777" w:rsidR="00590625" w:rsidRPr="009B3B02" w:rsidRDefault="00590625" w:rsidP="00A26570">
            <w:pPr>
              <w:ind w:leftChars="50" w:left="118" w:rightChars="50" w:right="118" w:firstLineChars="0" w:firstLine="0"/>
            </w:pPr>
            <w:r w:rsidRPr="009B3B02">
              <w:rPr>
                <w:rFonts w:hint="eastAsia"/>
              </w:rPr>
              <w:lastRenderedPageBreak/>
              <w:t>★</w:t>
            </w:r>
            <w:r w:rsidRPr="009B3B02">
              <w:rPr>
                <w:rFonts w:hint="eastAsia"/>
              </w:rPr>
              <w:t xml:space="preserve"> </w:t>
            </w:r>
            <w:r w:rsidRPr="009B3B02">
              <w:rPr>
                <w:rFonts w:hint="eastAsia"/>
              </w:rPr>
              <w:t>拉斯海瑪商工會</w:t>
            </w:r>
          </w:p>
          <w:p w14:paraId="5892C184" w14:textId="77777777" w:rsidR="00590625" w:rsidRPr="009B3B02" w:rsidRDefault="00590625" w:rsidP="00A26570">
            <w:pPr>
              <w:ind w:leftChars="207" w:left="489" w:rightChars="50" w:right="118" w:firstLineChars="0" w:firstLine="0"/>
            </w:pPr>
            <w:r w:rsidRPr="009B3B02">
              <w:t>Ras Al Khaimah Chamber of Commerce &amp; Industry</w:t>
            </w:r>
          </w:p>
          <w:p w14:paraId="1116D220" w14:textId="77777777" w:rsidR="00590625" w:rsidRPr="009B3B02" w:rsidRDefault="00590625" w:rsidP="00A26570">
            <w:pPr>
              <w:ind w:leftChars="50" w:left="118" w:rightChars="50" w:right="118" w:firstLineChars="0" w:firstLine="0"/>
            </w:pPr>
            <w:r w:rsidRPr="009B3B02">
              <w:rPr>
                <w:rFonts w:hint="eastAsia"/>
              </w:rPr>
              <w:t>★</w:t>
            </w:r>
            <w:r w:rsidRPr="009B3B02">
              <w:rPr>
                <w:rFonts w:hint="eastAsia"/>
              </w:rPr>
              <w:t xml:space="preserve"> </w:t>
            </w:r>
            <w:r w:rsidRPr="009B3B02">
              <w:rPr>
                <w:rFonts w:hint="eastAsia"/>
              </w:rPr>
              <w:t>烏姆蓋萬商工會</w:t>
            </w:r>
          </w:p>
          <w:p w14:paraId="3387E20E" w14:textId="77777777" w:rsidR="00590625" w:rsidRPr="009B3B02" w:rsidRDefault="00590625" w:rsidP="00A26570">
            <w:pPr>
              <w:ind w:leftChars="207" w:left="489" w:rightChars="50" w:right="118" w:firstLineChars="0" w:firstLine="0"/>
            </w:pPr>
            <w:r w:rsidRPr="009B3B02">
              <w:t>Umm Al Quwain Chamber of Commerce</w:t>
            </w:r>
          </w:p>
        </w:tc>
      </w:tr>
    </w:tbl>
    <w:p w14:paraId="08E761E2" w14:textId="77777777" w:rsidR="00590625" w:rsidRPr="009B3B02" w:rsidRDefault="00590625">
      <w:pPr>
        <w:ind w:firstLineChars="0" w:firstLine="0"/>
        <w:rPr>
          <w:rFonts w:ascii="華康細圓體" w:hAnsi="華康細圓體"/>
          <w:lang w:eastAsia="zh-TW"/>
        </w:rPr>
      </w:pPr>
      <w:r w:rsidRPr="009B3B02">
        <w:rPr>
          <w:rFonts w:ascii="華康細圓體" w:hAnsi="華康細圓體"/>
          <w:lang w:eastAsia="zh-TW"/>
        </w:rPr>
        <w:lastRenderedPageBreak/>
        <w:br w:type="page"/>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79"/>
        <w:gridCol w:w="6083"/>
      </w:tblGrid>
      <w:tr w:rsidR="009B3B02" w:rsidRPr="009B3B02" w14:paraId="1396D88B" w14:textId="77777777">
        <w:trPr>
          <w:trHeight w:val="680"/>
          <w:jc w:val="center"/>
        </w:trPr>
        <w:tc>
          <w:tcPr>
            <w:tcW w:w="8562" w:type="dxa"/>
            <w:gridSpan w:val="2"/>
            <w:tcMar>
              <w:left w:w="0" w:type="dxa"/>
              <w:right w:w="0" w:type="dxa"/>
            </w:tcMar>
            <w:vAlign w:val="center"/>
          </w:tcPr>
          <w:p w14:paraId="2FA2CCC8" w14:textId="77777777" w:rsidR="00590625" w:rsidRPr="009B3B02" w:rsidRDefault="00590625">
            <w:pPr>
              <w:ind w:firstLineChars="0" w:firstLine="0"/>
              <w:jc w:val="center"/>
              <w:rPr>
                <w:rFonts w:ascii="華康粗黑體" w:eastAsia="華康粗黑體" w:hAnsi="標楷體"/>
                <w:sz w:val="32"/>
                <w:szCs w:val="32"/>
                <w:lang w:eastAsia="zh-TW"/>
              </w:rPr>
            </w:pPr>
            <w:r w:rsidRPr="009B3B02">
              <w:rPr>
                <w:rFonts w:ascii="華康粗黑體" w:eastAsia="華康粗黑體" w:hAnsi="標楷體"/>
                <w:sz w:val="32"/>
                <w:szCs w:val="32"/>
                <w:lang w:eastAsia="zh-TW"/>
              </w:rPr>
              <w:lastRenderedPageBreak/>
              <w:t xml:space="preserve">經  濟  概  </w:t>
            </w:r>
            <w:proofErr w:type="gramStart"/>
            <w:r w:rsidRPr="009B3B02">
              <w:rPr>
                <w:rFonts w:ascii="華康粗黑體" w:eastAsia="華康粗黑體" w:hAnsi="標楷體"/>
                <w:sz w:val="32"/>
                <w:szCs w:val="32"/>
                <w:lang w:eastAsia="zh-TW"/>
              </w:rPr>
              <w:t>況</w:t>
            </w:r>
            <w:proofErr w:type="gramEnd"/>
          </w:p>
        </w:tc>
      </w:tr>
      <w:tr w:rsidR="009B3B02" w:rsidRPr="009B3B02" w14:paraId="62C850AB" w14:textId="77777777">
        <w:trPr>
          <w:trHeight w:val="680"/>
          <w:jc w:val="center"/>
        </w:trPr>
        <w:tc>
          <w:tcPr>
            <w:tcW w:w="2479" w:type="dxa"/>
            <w:tcMar>
              <w:left w:w="0" w:type="dxa"/>
              <w:right w:w="0" w:type="dxa"/>
            </w:tcMar>
            <w:vAlign w:val="center"/>
          </w:tcPr>
          <w:p w14:paraId="1CFE15B4" w14:textId="77777777" w:rsidR="00590625" w:rsidRPr="009B3B02" w:rsidRDefault="00590625" w:rsidP="00A26570">
            <w:pPr>
              <w:ind w:leftChars="50" w:left="118" w:rightChars="50" w:right="118" w:firstLineChars="0" w:firstLine="0"/>
              <w:jc w:val="distribute"/>
            </w:pPr>
            <w:proofErr w:type="gramStart"/>
            <w:r w:rsidRPr="009B3B02">
              <w:t>幣</w:t>
            </w:r>
            <w:proofErr w:type="gramEnd"/>
            <w:r w:rsidRPr="009B3B02">
              <w:t>制</w:t>
            </w:r>
          </w:p>
        </w:tc>
        <w:tc>
          <w:tcPr>
            <w:tcW w:w="6083" w:type="dxa"/>
            <w:tcMar>
              <w:left w:w="0" w:type="dxa"/>
              <w:right w:w="0" w:type="dxa"/>
            </w:tcMar>
            <w:vAlign w:val="center"/>
          </w:tcPr>
          <w:p w14:paraId="5A935FA0" w14:textId="4A40E277" w:rsidR="00590625" w:rsidRPr="009B3B02" w:rsidRDefault="00590625" w:rsidP="00BF698F">
            <w:pPr>
              <w:ind w:leftChars="50" w:left="118" w:rightChars="50" w:right="118" w:firstLineChars="0" w:firstLine="0"/>
              <w:rPr>
                <w:lang w:eastAsia="zh-TW"/>
              </w:rPr>
            </w:pPr>
            <w:r w:rsidRPr="009B3B02">
              <w:rPr>
                <w:lang w:eastAsia="zh-TW"/>
              </w:rPr>
              <w:t>單位：</w:t>
            </w:r>
            <w:r w:rsidRPr="009B3B02">
              <w:rPr>
                <w:rFonts w:hint="eastAsia"/>
                <w:lang w:eastAsia="zh-TW"/>
              </w:rPr>
              <w:t>迪拉姆（</w:t>
            </w:r>
            <w:r w:rsidRPr="009B3B02">
              <w:rPr>
                <w:lang w:eastAsia="zh-TW"/>
              </w:rPr>
              <w:t>Dirhams</w:t>
            </w:r>
            <w:r w:rsidRPr="009B3B02">
              <w:rPr>
                <w:lang w:eastAsia="zh-TW"/>
              </w:rPr>
              <w:t>，簡稱</w:t>
            </w:r>
            <w:r w:rsidRPr="009B3B02">
              <w:rPr>
                <w:lang w:eastAsia="zh-TW"/>
              </w:rPr>
              <w:t>Dhs</w:t>
            </w:r>
            <w:r w:rsidRPr="009B3B02">
              <w:rPr>
                <w:lang w:eastAsia="zh-TW"/>
              </w:rPr>
              <w:t>或</w:t>
            </w:r>
            <w:r w:rsidRPr="009B3B02">
              <w:rPr>
                <w:lang w:eastAsia="zh-TW"/>
              </w:rPr>
              <w:t>AED</w:t>
            </w:r>
            <w:r w:rsidRPr="009B3B02">
              <w:rPr>
                <w:rFonts w:hint="eastAsia"/>
                <w:lang w:eastAsia="zh-TW"/>
              </w:rPr>
              <w:t>）</w:t>
            </w:r>
          </w:p>
        </w:tc>
      </w:tr>
      <w:tr w:rsidR="009B3B02" w:rsidRPr="009B3B02" w14:paraId="74929564" w14:textId="77777777">
        <w:trPr>
          <w:trHeight w:val="680"/>
          <w:jc w:val="center"/>
        </w:trPr>
        <w:tc>
          <w:tcPr>
            <w:tcW w:w="2479" w:type="dxa"/>
            <w:tcMar>
              <w:left w:w="0" w:type="dxa"/>
              <w:right w:w="0" w:type="dxa"/>
            </w:tcMar>
            <w:vAlign w:val="center"/>
          </w:tcPr>
          <w:p w14:paraId="39CB9E44" w14:textId="77777777" w:rsidR="00590625" w:rsidRPr="009B3B02" w:rsidRDefault="00590625" w:rsidP="00A26570">
            <w:pPr>
              <w:ind w:leftChars="50" w:left="118" w:rightChars="50" w:right="118" w:firstLineChars="0" w:firstLine="0"/>
              <w:jc w:val="distribute"/>
            </w:pPr>
            <w:proofErr w:type="gramStart"/>
            <w:r w:rsidRPr="009B3B02">
              <w:t>國內</w:t>
            </w:r>
            <w:proofErr w:type="gramEnd"/>
            <w:r w:rsidRPr="009B3B02">
              <w:t>生產毛額</w:t>
            </w:r>
          </w:p>
        </w:tc>
        <w:tc>
          <w:tcPr>
            <w:tcW w:w="6083" w:type="dxa"/>
            <w:tcMar>
              <w:left w:w="0" w:type="dxa"/>
              <w:right w:w="0" w:type="dxa"/>
            </w:tcMar>
            <w:vAlign w:val="center"/>
          </w:tcPr>
          <w:p w14:paraId="538370FE" w14:textId="361BA741" w:rsidR="00590625" w:rsidRPr="009B3B02" w:rsidRDefault="00D573AB" w:rsidP="00A26570">
            <w:pPr>
              <w:ind w:leftChars="50" w:left="118" w:rightChars="50" w:right="118" w:firstLineChars="0" w:firstLine="0"/>
              <w:rPr>
                <w:lang w:eastAsia="zh-TW"/>
              </w:rPr>
            </w:pPr>
            <w:r w:rsidRPr="009B3B02">
              <w:rPr>
                <w:rFonts w:hint="eastAsia"/>
                <w:lang w:eastAsia="zh-TW"/>
              </w:rPr>
              <w:t>4</w:t>
            </w:r>
            <w:r w:rsidR="00590625" w:rsidRPr="009B3B02">
              <w:rPr>
                <w:rFonts w:hint="eastAsia"/>
                <w:lang w:eastAsia="zh-TW"/>
              </w:rPr>
              <w:t>,</w:t>
            </w:r>
            <w:r w:rsidRPr="009B3B02">
              <w:rPr>
                <w:rFonts w:hint="eastAsia"/>
                <w:lang w:eastAsia="zh-TW"/>
              </w:rPr>
              <w:t>250</w:t>
            </w:r>
            <w:r w:rsidR="00590625" w:rsidRPr="009B3B02">
              <w:rPr>
                <w:rFonts w:hint="eastAsia"/>
                <w:lang w:eastAsia="zh-TW"/>
              </w:rPr>
              <w:t>億美元（</w:t>
            </w:r>
            <w:r w:rsidR="00590625" w:rsidRPr="009B3B02">
              <w:rPr>
                <w:rFonts w:hint="eastAsia"/>
                <w:lang w:eastAsia="zh-TW"/>
              </w:rPr>
              <w:t>201</w:t>
            </w:r>
            <w:r w:rsidRPr="009B3B02">
              <w:rPr>
                <w:rFonts w:hint="eastAsia"/>
                <w:lang w:eastAsia="zh-TW"/>
              </w:rPr>
              <w:t>9</w:t>
            </w:r>
            <w:r w:rsidR="00590625" w:rsidRPr="009B3B02">
              <w:rPr>
                <w:rFonts w:hint="eastAsia"/>
                <w:lang w:eastAsia="zh-TW"/>
              </w:rPr>
              <w:t>年）</w:t>
            </w:r>
          </w:p>
        </w:tc>
      </w:tr>
      <w:tr w:rsidR="009B3B02" w:rsidRPr="009B3B02" w14:paraId="37930944" w14:textId="77777777">
        <w:trPr>
          <w:trHeight w:val="680"/>
          <w:jc w:val="center"/>
        </w:trPr>
        <w:tc>
          <w:tcPr>
            <w:tcW w:w="2479" w:type="dxa"/>
            <w:tcMar>
              <w:left w:w="0" w:type="dxa"/>
              <w:right w:w="0" w:type="dxa"/>
            </w:tcMar>
            <w:vAlign w:val="center"/>
          </w:tcPr>
          <w:p w14:paraId="367A045B" w14:textId="77777777" w:rsidR="00590625" w:rsidRPr="009B3B02" w:rsidRDefault="00590625" w:rsidP="00A26570">
            <w:pPr>
              <w:ind w:leftChars="50" w:left="118" w:rightChars="50" w:right="118" w:firstLineChars="0" w:firstLine="0"/>
              <w:jc w:val="distribute"/>
            </w:pPr>
            <w:r w:rsidRPr="009B3B02">
              <w:t>經</w:t>
            </w:r>
            <w:proofErr w:type="gramStart"/>
            <w:r w:rsidRPr="009B3B02">
              <w:t>濟</w:t>
            </w:r>
            <w:proofErr w:type="gramEnd"/>
            <w:r w:rsidRPr="009B3B02">
              <w:t>成長率</w:t>
            </w:r>
          </w:p>
        </w:tc>
        <w:tc>
          <w:tcPr>
            <w:tcW w:w="6083" w:type="dxa"/>
            <w:tcMar>
              <w:left w:w="0" w:type="dxa"/>
              <w:right w:w="0" w:type="dxa"/>
            </w:tcMar>
            <w:vAlign w:val="center"/>
          </w:tcPr>
          <w:p w14:paraId="0205E79C" w14:textId="70EFA082" w:rsidR="00590625" w:rsidRPr="009B3B02" w:rsidRDefault="00D573AB" w:rsidP="00A26570">
            <w:pPr>
              <w:ind w:leftChars="50" w:left="118" w:rightChars="50" w:right="118" w:firstLineChars="0" w:firstLine="0"/>
              <w:rPr>
                <w:lang w:eastAsia="zh-TW"/>
              </w:rPr>
            </w:pPr>
            <w:r w:rsidRPr="009B3B02">
              <w:rPr>
                <w:rFonts w:hint="eastAsia"/>
                <w:lang w:eastAsia="zh-TW"/>
              </w:rPr>
              <w:t>2</w:t>
            </w:r>
            <w:r w:rsidR="00590625" w:rsidRPr="009B3B02">
              <w:rPr>
                <w:lang w:eastAsia="zh-TW"/>
              </w:rPr>
              <w:t>%</w:t>
            </w:r>
            <w:r w:rsidR="00590625" w:rsidRPr="009B3B02">
              <w:rPr>
                <w:lang w:eastAsia="zh-TW"/>
              </w:rPr>
              <w:t>（</w:t>
            </w:r>
            <w:r w:rsidR="00590625" w:rsidRPr="009B3B02">
              <w:rPr>
                <w:lang w:eastAsia="zh-TW"/>
              </w:rPr>
              <w:t>201</w:t>
            </w:r>
            <w:r w:rsidRPr="009B3B02">
              <w:rPr>
                <w:rFonts w:hint="eastAsia"/>
                <w:lang w:eastAsia="zh-TW"/>
              </w:rPr>
              <w:t>9</w:t>
            </w:r>
            <w:r w:rsidR="00590625" w:rsidRPr="009B3B02">
              <w:rPr>
                <w:rFonts w:hint="eastAsia"/>
                <w:lang w:eastAsia="zh-TW"/>
              </w:rPr>
              <w:t>年</w:t>
            </w:r>
            <w:r w:rsidR="00590625" w:rsidRPr="009B3B02">
              <w:rPr>
                <w:lang w:eastAsia="zh-TW"/>
              </w:rPr>
              <w:t>）</w:t>
            </w:r>
          </w:p>
        </w:tc>
      </w:tr>
      <w:tr w:rsidR="009B3B02" w:rsidRPr="009B3B02" w14:paraId="1864AB04" w14:textId="77777777">
        <w:trPr>
          <w:trHeight w:val="680"/>
          <w:jc w:val="center"/>
        </w:trPr>
        <w:tc>
          <w:tcPr>
            <w:tcW w:w="2479" w:type="dxa"/>
            <w:tcMar>
              <w:left w:w="0" w:type="dxa"/>
              <w:right w:w="0" w:type="dxa"/>
            </w:tcMar>
            <w:vAlign w:val="center"/>
          </w:tcPr>
          <w:p w14:paraId="1ED73506" w14:textId="77777777" w:rsidR="00590625" w:rsidRPr="009B3B02" w:rsidRDefault="00590625" w:rsidP="00A26570">
            <w:pPr>
              <w:ind w:leftChars="50" w:left="118" w:rightChars="50" w:right="118" w:firstLineChars="0" w:firstLine="0"/>
              <w:jc w:val="distribute"/>
            </w:pPr>
            <w:r w:rsidRPr="009B3B02">
              <w:t>平均</w:t>
            </w:r>
            <w:proofErr w:type="gramStart"/>
            <w:r w:rsidRPr="009B3B02">
              <w:t>國民所得</w:t>
            </w:r>
            <w:proofErr w:type="gramEnd"/>
          </w:p>
        </w:tc>
        <w:tc>
          <w:tcPr>
            <w:tcW w:w="6083" w:type="dxa"/>
            <w:tcMar>
              <w:left w:w="0" w:type="dxa"/>
              <w:right w:w="0" w:type="dxa"/>
            </w:tcMar>
            <w:vAlign w:val="center"/>
          </w:tcPr>
          <w:p w14:paraId="4119DDF4" w14:textId="12CE00C3" w:rsidR="00590625" w:rsidRPr="009B3B02" w:rsidRDefault="00D573AB" w:rsidP="00BF698F">
            <w:pPr>
              <w:ind w:leftChars="50" w:left="118" w:rightChars="50" w:right="118" w:firstLineChars="0" w:firstLine="0"/>
              <w:rPr>
                <w:lang w:eastAsia="zh-TW"/>
              </w:rPr>
            </w:pPr>
            <w:r w:rsidRPr="009B3B02">
              <w:rPr>
                <w:rFonts w:hint="eastAsia"/>
                <w:lang w:eastAsia="zh-TW"/>
              </w:rPr>
              <w:t>4</w:t>
            </w:r>
            <w:r w:rsidR="00590625" w:rsidRPr="009B3B02">
              <w:rPr>
                <w:rFonts w:hint="eastAsia"/>
                <w:lang w:eastAsia="zh-TW"/>
              </w:rPr>
              <w:t>萬</w:t>
            </w:r>
            <w:r w:rsidRPr="009B3B02">
              <w:rPr>
                <w:rFonts w:hint="eastAsia"/>
                <w:lang w:eastAsia="zh-TW"/>
              </w:rPr>
              <w:t>88</w:t>
            </w:r>
            <w:r w:rsidR="002C017F" w:rsidRPr="009B3B02">
              <w:rPr>
                <w:rFonts w:hint="eastAsia"/>
                <w:lang w:eastAsia="zh-TW"/>
              </w:rPr>
              <w:t>0</w:t>
            </w:r>
            <w:r w:rsidR="00590625" w:rsidRPr="009B3B02">
              <w:rPr>
                <w:rFonts w:hint="eastAsia"/>
                <w:lang w:eastAsia="zh-TW"/>
              </w:rPr>
              <w:t>美元</w:t>
            </w:r>
            <w:r w:rsidR="00590625" w:rsidRPr="009B3B02">
              <w:rPr>
                <w:lang w:eastAsia="zh-TW"/>
              </w:rPr>
              <w:t>（</w:t>
            </w:r>
            <w:r w:rsidR="00590625" w:rsidRPr="009B3B02">
              <w:rPr>
                <w:lang w:eastAsia="zh-TW"/>
              </w:rPr>
              <w:t>201</w:t>
            </w:r>
            <w:r w:rsidRPr="009B3B02">
              <w:rPr>
                <w:rFonts w:hint="eastAsia"/>
                <w:lang w:eastAsia="zh-TW"/>
              </w:rPr>
              <w:t>8</w:t>
            </w:r>
            <w:r w:rsidR="00590625" w:rsidRPr="009B3B02">
              <w:rPr>
                <w:rFonts w:hint="eastAsia"/>
                <w:lang w:eastAsia="zh-TW"/>
              </w:rPr>
              <w:t>年</w:t>
            </w:r>
            <w:r w:rsidR="00590625" w:rsidRPr="009B3B02">
              <w:rPr>
                <w:lang w:eastAsia="zh-TW"/>
              </w:rPr>
              <w:t>）</w:t>
            </w:r>
          </w:p>
        </w:tc>
      </w:tr>
      <w:tr w:rsidR="009B3B02" w:rsidRPr="009B3B02" w14:paraId="3A0E6E17" w14:textId="77777777">
        <w:trPr>
          <w:trHeight w:val="680"/>
          <w:jc w:val="center"/>
        </w:trPr>
        <w:tc>
          <w:tcPr>
            <w:tcW w:w="2479" w:type="dxa"/>
            <w:tcMar>
              <w:left w:w="0" w:type="dxa"/>
              <w:right w:w="0" w:type="dxa"/>
            </w:tcMar>
            <w:vAlign w:val="center"/>
          </w:tcPr>
          <w:p w14:paraId="690175F8" w14:textId="77777777" w:rsidR="00590625" w:rsidRPr="009B3B02" w:rsidRDefault="00590625" w:rsidP="00A26570">
            <w:pPr>
              <w:ind w:leftChars="50" w:left="118" w:rightChars="50" w:right="118" w:firstLineChars="0" w:firstLine="0"/>
              <w:jc w:val="distribute"/>
            </w:pPr>
            <w:r w:rsidRPr="009B3B02">
              <w:rPr>
                <w:rFonts w:hint="eastAsia"/>
              </w:rPr>
              <w:t>匯率</w:t>
            </w:r>
          </w:p>
        </w:tc>
        <w:tc>
          <w:tcPr>
            <w:tcW w:w="6083" w:type="dxa"/>
            <w:tcMar>
              <w:left w:w="0" w:type="dxa"/>
              <w:right w:w="0" w:type="dxa"/>
            </w:tcMar>
            <w:vAlign w:val="center"/>
          </w:tcPr>
          <w:p w14:paraId="781789CD" w14:textId="77777777" w:rsidR="00590625" w:rsidRPr="009B3B02" w:rsidRDefault="00590625" w:rsidP="00A26570">
            <w:pPr>
              <w:ind w:leftChars="50" w:left="118" w:rightChars="50" w:right="118" w:firstLineChars="0" w:firstLine="0"/>
              <w:rPr>
                <w:lang w:eastAsia="zh-TW"/>
              </w:rPr>
            </w:pPr>
            <w:r w:rsidRPr="009B3B02">
              <w:rPr>
                <w:lang w:eastAsia="zh-TW"/>
              </w:rPr>
              <w:t>US</w:t>
            </w:r>
            <w:r w:rsidRPr="009B3B02">
              <w:rPr>
                <w:rFonts w:hint="eastAsia"/>
                <w:lang w:eastAsia="zh-TW"/>
              </w:rPr>
              <w:t>D</w:t>
            </w:r>
            <w:r w:rsidRPr="009B3B02">
              <w:rPr>
                <w:lang w:eastAsia="zh-TW"/>
              </w:rPr>
              <w:t>1</w:t>
            </w:r>
            <w:r w:rsidRPr="009B3B02">
              <w:rPr>
                <w:lang w:eastAsia="zh-TW"/>
              </w:rPr>
              <w:t>＝</w:t>
            </w:r>
            <w:r w:rsidR="000622BE" w:rsidRPr="009B3B02">
              <w:rPr>
                <w:lang w:eastAsia="zh-TW"/>
              </w:rPr>
              <w:t>AED3.6</w:t>
            </w:r>
            <w:r w:rsidR="003F1760" w:rsidRPr="009B3B02">
              <w:rPr>
                <w:rFonts w:hint="eastAsia"/>
                <w:lang w:eastAsia="zh-TW"/>
              </w:rPr>
              <w:t>5</w:t>
            </w:r>
            <w:r w:rsidRPr="009B3B02">
              <w:rPr>
                <w:lang w:eastAsia="zh-TW"/>
              </w:rPr>
              <w:t>（固定匯率）</w:t>
            </w:r>
          </w:p>
        </w:tc>
      </w:tr>
      <w:tr w:rsidR="009B3B02" w:rsidRPr="009B3B02" w14:paraId="3C8117B2" w14:textId="77777777" w:rsidTr="00E349D9">
        <w:trPr>
          <w:trHeight w:val="680"/>
          <w:jc w:val="center"/>
        </w:trPr>
        <w:tc>
          <w:tcPr>
            <w:tcW w:w="2479" w:type="dxa"/>
            <w:shd w:val="clear" w:color="auto" w:fill="auto"/>
            <w:tcMar>
              <w:left w:w="0" w:type="dxa"/>
              <w:right w:w="0" w:type="dxa"/>
            </w:tcMar>
            <w:vAlign w:val="center"/>
          </w:tcPr>
          <w:p w14:paraId="56A2427E" w14:textId="77777777" w:rsidR="00590625" w:rsidRPr="009B3B02" w:rsidRDefault="00590625" w:rsidP="00A26570">
            <w:pPr>
              <w:ind w:leftChars="50" w:left="118" w:rightChars="50" w:right="118" w:firstLineChars="0" w:firstLine="0"/>
              <w:jc w:val="distribute"/>
            </w:pPr>
            <w:r w:rsidRPr="009B3B02">
              <w:rPr>
                <w:rFonts w:hint="eastAsia"/>
              </w:rPr>
              <w:t>利率</w:t>
            </w:r>
          </w:p>
        </w:tc>
        <w:tc>
          <w:tcPr>
            <w:tcW w:w="6083" w:type="dxa"/>
            <w:shd w:val="clear" w:color="auto" w:fill="auto"/>
            <w:tcMar>
              <w:left w:w="0" w:type="dxa"/>
              <w:right w:w="0" w:type="dxa"/>
            </w:tcMar>
            <w:vAlign w:val="center"/>
          </w:tcPr>
          <w:p w14:paraId="29DDC952" w14:textId="783BF163" w:rsidR="00590625" w:rsidRPr="009B3B02" w:rsidRDefault="002B578A" w:rsidP="00A26570">
            <w:pPr>
              <w:ind w:leftChars="50" w:left="118" w:rightChars="50" w:right="118" w:firstLineChars="0" w:firstLine="0"/>
              <w:rPr>
                <w:lang w:eastAsia="zh-TW"/>
              </w:rPr>
            </w:pPr>
            <w:r w:rsidRPr="009B3B02">
              <w:rPr>
                <w:rFonts w:hint="eastAsia"/>
                <w:lang w:eastAsia="zh-TW"/>
              </w:rPr>
              <w:t>1.5</w:t>
            </w:r>
            <w:r w:rsidR="00590625" w:rsidRPr="009B3B02">
              <w:rPr>
                <w:rFonts w:hint="eastAsia"/>
                <w:lang w:eastAsia="zh-TW"/>
              </w:rPr>
              <w:t>%</w:t>
            </w:r>
            <w:r w:rsidR="00590625" w:rsidRPr="009B3B02">
              <w:rPr>
                <w:rFonts w:hint="eastAsia"/>
                <w:lang w:eastAsia="zh-TW"/>
              </w:rPr>
              <w:t>（</w:t>
            </w:r>
            <w:r w:rsidRPr="009B3B02">
              <w:rPr>
                <w:rFonts w:hint="eastAsia"/>
                <w:lang w:eastAsia="zh-TW"/>
              </w:rPr>
              <w:t>2020</w:t>
            </w:r>
            <w:r w:rsidR="00E349D9" w:rsidRPr="009B3B02">
              <w:rPr>
                <w:rFonts w:hint="eastAsia"/>
                <w:lang w:eastAsia="zh-TW"/>
              </w:rPr>
              <w:t>年</w:t>
            </w:r>
            <w:r w:rsidRPr="009B3B02">
              <w:rPr>
                <w:rFonts w:hint="eastAsia"/>
                <w:lang w:eastAsia="zh-TW"/>
              </w:rPr>
              <w:t>3</w:t>
            </w:r>
            <w:r w:rsidRPr="009B3B02">
              <w:rPr>
                <w:rFonts w:hint="eastAsia"/>
                <w:lang w:eastAsia="zh-TW"/>
              </w:rPr>
              <w:t>月</w:t>
            </w:r>
            <w:r w:rsidR="00590625" w:rsidRPr="009B3B02">
              <w:rPr>
                <w:rFonts w:hint="eastAsia"/>
                <w:lang w:eastAsia="zh-TW"/>
              </w:rPr>
              <w:t>）</w:t>
            </w:r>
          </w:p>
        </w:tc>
      </w:tr>
      <w:tr w:rsidR="009B3B02" w:rsidRPr="009B3B02" w14:paraId="0BC500EC" w14:textId="77777777">
        <w:trPr>
          <w:trHeight w:val="680"/>
          <w:jc w:val="center"/>
        </w:trPr>
        <w:tc>
          <w:tcPr>
            <w:tcW w:w="2479" w:type="dxa"/>
            <w:tcMar>
              <w:left w:w="0" w:type="dxa"/>
              <w:right w:w="0" w:type="dxa"/>
            </w:tcMar>
            <w:vAlign w:val="center"/>
          </w:tcPr>
          <w:p w14:paraId="3F76D763" w14:textId="77777777" w:rsidR="00590625" w:rsidRPr="009B3B02" w:rsidRDefault="00590625" w:rsidP="00A26570">
            <w:pPr>
              <w:ind w:leftChars="50" w:left="118" w:rightChars="50" w:right="118" w:firstLineChars="0" w:firstLine="0"/>
              <w:jc w:val="distribute"/>
            </w:pPr>
            <w:r w:rsidRPr="009B3B02">
              <w:rPr>
                <w:rFonts w:hint="eastAsia"/>
              </w:rPr>
              <w:t>通貨膨脹率</w:t>
            </w:r>
          </w:p>
        </w:tc>
        <w:tc>
          <w:tcPr>
            <w:tcW w:w="6083" w:type="dxa"/>
            <w:tcMar>
              <w:left w:w="0" w:type="dxa"/>
              <w:right w:w="0" w:type="dxa"/>
            </w:tcMar>
            <w:vAlign w:val="center"/>
          </w:tcPr>
          <w:p w14:paraId="4D31D4FE" w14:textId="77777777" w:rsidR="00590625" w:rsidRPr="009B3B02" w:rsidRDefault="00590625" w:rsidP="00A26570">
            <w:pPr>
              <w:ind w:leftChars="50" w:left="118" w:rightChars="50" w:right="118" w:firstLineChars="0" w:firstLine="0"/>
              <w:rPr>
                <w:lang w:eastAsia="zh-TW"/>
              </w:rPr>
            </w:pPr>
            <w:r w:rsidRPr="009B3B02">
              <w:rPr>
                <w:rFonts w:hint="eastAsia"/>
                <w:lang w:eastAsia="zh-TW"/>
              </w:rPr>
              <w:t>2</w:t>
            </w:r>
            <w:r w:rsidRPr="009B3B02">
              <w:rPr>
                <w:lang w:eastAsia="zh-TW"/>
              </w:rPr>
              <w:t>%</w:t>
            </w:r>
            <w:r w:rsidRPr="009B3B02">
              <w:rPr>
                <w:rFonts w:hint="eastAsia"/>
                <w:lang w:eastAsia="zh-TW"/>
              </w:rPr>
              <w:t>（</w:t>
            </w:r>
            <w:r w:rsidRPr="009B3B02">
              <w:rPr>
                <w:rFonts w:hint="eastAsia"/>
                <w:lang w:eastAsia="zh-TW"/>
              </w:rPr>
              <w:t>2017</w:t>
            </w:r>
            <w:r w:rsidRPr="009B3B02">
              <w:rPr>
                <w:rFonts w:hint="eastAsia"/>
                <w:lang w:eastAsia="zh-TW"/>
              </w:rPr>
              <w:t>年）</w:t>
            </w:r>
          </w:p>
        </w:tc>
      </w:tr>
      <w:tr w:rsidR="009B3B02" w:rsidRPr="009B3B02" w14:paraId="44C62D10" w14:textId="77777777">
        <w:trPr>
          <w:trHeight w:val="680"/>
          <w:jc w:val="center"/>
        </w:trPr>
        <w:tc>
          <w:tcPr>
            <w:tcW w:w="2479" w:type="dxa"/>
            <w:tcMar>
              <w:left w:w="0" w:type="dxa"/>
              <w:right w:w="0" w:type="dxa"/>
            </w:tcMar>
            <w:vAlign w:val="center"/>
          </w:tcPr>
          <w:p w14:paraId="1FC11FC0" w14:textId="77777777" w:rsidR="00590625" w:rsidRPr="009B3B02" w:rsidRDefault="00590625" w:rsidP="00A26570">
            <w:pPr>
              <w:ind w:leftChars="50" w:left="118" w:rightChars="50" w:right="118" w:firstLineChars="0" w:firstLine="0"/>
              <w:jc w:val="distribute"/>
            </w:pPr>
            <w:r w:rsidRPr="009B3B02">
              <w:t>產值最高前五種產業</w:t>
            </w:r>
          </w:p>
        </w:tc>
        <w:tc>
          <w:tcPr>
            <w:tcW w:w="6083" w:type="dxa"/>
            <w:tcMar>
              <w:left w:w="0" w:type="dxa"/>
              <w:right w:w="0" w:type="dxa"/>
            </w:tcMar>
            <w:vAlign w:val="center"/>
          </w:tcPr>
          <w:p w14:paraId="4EEBBD33" w14:textId="608EDA21" w:rsidR="002B578A" w:rsidRPr="009B3B02" w:rsidRDefault="00590625" w:rsidP="002B578A">
            <w:pPr>
              <w:ind w:leftChars="50" w:left="118" w:rightChars="50" w:right="118" w:firstLineChars="0" w:firstLine="0"/>
              <w:rPr>
                <w:lang w:eastAsia="zh-TW"/>
              </w:rPr>
            </w:pPr>
            <w:r w:rsidRPr="009B3B02">
              <w:rPr>
                <w:lang w:eastAsia="zh-TW"/>
              </w:rPr>
              <w:t>石油化工、</w:t>
            </w:r>
            <w:r w:rsidRPr="009B3B02">
              <w:rPr>
                <w:rFonts w:hint="eastAsia"/>
                <w:lang w:eastAsia="zh-TW"/>
              </w:rPr>
              <w:t>漁業</w:t>
            </w:r>
            <w:r w:rsidRPr="009B3B02">
              <w:rPr>
                <w:lang w:eastAsia="zh-TW"/>
              </w:rPr>
              <w:t>、鋁</w:t>
            </w:r>
            <w:r w:rsidRPr="009B3B02">
              <w:rPr>
                <w:rFonts w:hint="eastAsia"/>
                <w:lang w:eastAsia="zh-TW"/>
              </w:rPr>
              <w:t>業</w:t>
            </w:r>
            <w:r w:rsidRPr="009B3B02">
              <w:rPr>
                <w:lang w:eastAsia="zh-TW"/>
              </w:rPr>
              <w:t>、</w:t>
            </w:r>
            <w:r w:rsidRPr="009B3B02">
              <w:rPr>
                <w:rFonts w:hint="eastAsia"/>
                <w:lang w:eastAsia="zh-TW"/>
              </w:rPr>
              <w:t>水泥、肥料</w:t>
            </w:r>
          </w:p>
        </w:tc>
      </w:tr>
      <w:tr w:rsidR="009B3B02" w:rsidRPr="009B3B02" w14:paraId="51EF3FD9" w14:textId="77777777">
        <w:trPr>
          <w:trHeight w:val="680"/>
          <w:jc w:val="center"/>
        </w:trPr>
        <w:tc>
          <w:tcPr>
            <w:tcW w:w="2479" w:type="dxa"/>
            <w:tcMar>
              <w:left w:w="0" w:type="dxa"/>
              <w:right w:w="0" w:type="dxa"/>
            </w:tcMar>
            <w:vAlign w:val="center"/>
          </w:tcPr>
          <w:p w14:paraId="01BB88FF" w14:textId="77777777" w:rsidR="00590625" w:rsidRPr="009B3B02" w:rsidRDefault="00590625" w:rsidP="00A26570">
            <w:pPr>
              <w:ind w:leftChars="50" w:left="118" w:rightChars="50" w:right="118" w:firstLineChars="0" w:firstLine="0"/>
              <w:jc w:val="distribute"/>
            </w:pPr>
            <w:r w:rsidRPr="009B3B02">
              <w:t>出口值</w:t>
            </w:r>
          </w:p>
        </w:tc>
        <w:tc>
          <w:tcPr>
            <w:tcW w:w="6083" w:type="dxa"/>
            <w:tcMar>
              <w:left w:w="0" w:type="dxa"/>
              <w:right w:w="0" w:type="dxa"/>
            </w:tcMar>
            <w:vAlign w:val="center"/>
          </w:tcPr>
          <w:p w14:paraId="12834B5F" w14:textId="0FB52B63" w:rsidR="00590625" w:rsidRPr="009B3B02" w:rsidRDefault="00590625" w:rsidP="00A26570">
            <w:pPr>
              <w:ind w:leftChars="50" w:left="118" w:rightChars="50" w:right="118" w:firstLineChars="0" w:firstLine="0"/>
              <w:rPr>
                <w:lang w:eastAsia="zh-TW"/>
              </w:rPr>
            </w:pPr>
            <w:r w:rsidRPr="009B3B02">
              <w:rPr>
                <w:rFonts w:hint="eastAsia"/>
                <w:lang w:eastAsia="zh-TW"/>
              </w:rPr>
              <w:t>3,</w:t>
            </w:r>
            <w:r w:rsidR="00D573AB" w:rsidRPr="009B3B02">
              <w:rPr>
                <w:rFonts w:hint="eastAsia"/>
                <w:lang w:eastAsia="zh-TW"/>
              </w:rPr>
              <w:t>189</w:t>
            </w:r>
            <w:r w:rsidRPr="009B3B02">
              <w:rPr>
                <w:rFonts w:hint="eastAsia"/>
                <w:lang w:eastAsia="zh-TW"/>
              </w:rPr>
              <w:t>億美元（</w:t>
            </w:r>
            <w:r w:rsidRPr="009B3B02">
              <w:rPr>
                <w:rFonts w:hint="eastAsia"/>
                <w:lang w:eastAsia="zh-TW"/>
              </w:rPr>
              <w:t>201</w:t>
            </w:r>
            <w:r w:rsidR="00D573AB" w:rsidRPr="009B3B02">
              <w:rPr>
                <w:rFonts w:hint="eastAsia"/>
                <w:lang w:eastAsia="zh-TW"/>
              </w:rPr>
              <w:t>8</w:t>
            </w:r>
            <w:r w:rsidRPr="009B3B02">
              <w:rPr>
                <w:rFonts w:hint="eastAsia"/>
                <w:lang w:eastAsia="zh-TW"/>
              </w:rPr>
              <w:t>年）</w:t>
            </w:r>
          </w:p>
        </w:tc>
      </w:tr>
      <w:tr w:rsidR="009B3B02" w:rsidRPr="009B3B02" w14:paraId="0799489A" w14:textId="77777777">
        <w:trPr>
          <w:trHeight w:val="680"/>
          <w:jc w:val="center"/>
        </w:trPr>
        <w:tc>
          <w:tcPr>
            <w:tcW w:w="2479" w:type="dxa"/>
            <w:tcMar>
              <w:left w:w="0" w:type="dxa"/>
              <w:right w:w="0" w:type="dxa"/>
            </w:tcMar>
            <w:vAlign w:val="center"/>
          </w:tcPr>
          <w:p w14:paraId="62714B7C" w14:textId="77777777" w:rsidR="00590625" w:rsidRPr="009B3B02" w:rsidRDefault="00590625" w:rsidP="00A26570">
            <w:pPr>
              <w:ind w:leftChars="50" w:left="118" w:rightChars="50" w:right="118" w:firstLineChars="0" w:firstLine="0"/>
              <w:jc w:val="distribute"/>
            </w:pPr>
            <w:r w:rsidRPr="009B3B02">
              <w:t>主要出口項目</w:t>
            </w:r>
          </w:p>
        </w:tc>
        <w:tc>
          <w:tcPr>
            <w:tcW w:w="6083" w:type="dxa"/>
            <w:tcMar>
              <w:left w:w="0" w:type="dxa"/>
              <w:right w:w="0" w:type="dxa"/>
            </w:tcMar>
            <w:vAlign w:val="center"/>
          </w:tcPr>
          <w:p w14:paraId="2F69C437" w14:textId="77777777" w:rsidR="00590625" w:rsidRPr="009B3B02" w:rsidRDefault="00590625" w:rsidP="00A26570">
            <w:pPr>
              <w:ind w:leftChars="50" w:left="118" w:rightChars="50" w:right="118" w:firstLineChars="0" w:firstLine="0"/>
              <w:rPr>
                <w:lang w:eastAsia="zh-TW"/>
              </w:rPr>
            </w:pPr>
            <w:r w:rsidRPr="009B3B02">
              <w:rPr>
                <w:rFonts w:hint="eastAsia"/>
                <w:lang w:eastAsia="zh-TW"/>
              </w:rPr>
              <w:t>原油、天然氣、珍珠、寶石、貴金屬、電子電機設備、車輛運輸設備、基本金屬</w:t>
            </w:r>
          </w:p>
        </w:tc>
      </w:tr>
      <w:tr w:rsidR="009B3B02" w:rsidRPr="009B3B02" w14:paraId="07AC4DFD" w14:textId="77777777">
        <w:trPr>
          <w:trHeight w:val="680"/>
          <w:jc w:val="center"/>
        </w:trPr>
        <w:tc>
          <w:tcPr>
            <w:tcW w:w="2479" w:type="dxa"/>
            <w:tcMar>
              <w:left w:w="0" w:type="dxa"/>
              <w:right w:w="0" w:type="dxa"/>
            </w:tcMar>
            <w:vAlign w:val="center"/>
          </w:tcPr>
          <w:p w14:paraId="1E82EE86" w14:textId="77777777" w:rsidR="00590625" w:rsidRPr="009B3B02" w:rsidRDefault="00590625" w:rsidP="00A26570">
            <w:pPr>
              <w:ind w:leftChars="50" w:left="118" w:rightChars="50" w:right="118" w:firstLineChars="0" w:firstLine="0"/>
              <w:jc w:val="distribute"/>
            </w:pPr>
            <w:r w:rsidRPr="009B3B02">
              <w:t>主要出口</w:t>
            </w:r>
            <w:proofErr w:type="gramStart"/>
            <w:r w:rsidRPr="009B3B02">
              <w:t>國</w:t>
            </w:r>
            <w:proofErr w:type="gramEnd"/>
            <w:r w:rsidRPr="009B3B02">
              <w:t>家</w:t>
            </w:r>
          </w:p>
        </w:tc>
        <w:tc>
          <w:tcPr>
            <w:tcW w:w="6083" w:type="dxa"/>
            <w:tcMar>
              <w:left w:w="0" w:type="dxa"/>
              <w:right w:w="0" w:type="dxa"/>
            </w:tcMar>
            <w:vAlign w:val="center"/>
          </w:tcPr>
          <w:p w14:paraId="20055576" w14:textId="017F8F58" w:rsidR="003E73B1" w:rsidRPr="009B3B02" w:rsidRDefault="00D573AB" w:rsidP="00A26570">
            <w:pPr>
              <w:ind w:leftChars="50" w:left="118" w:rightChars="50" w:right="118" w:firstLineChars="0" w:firstLine="0"/>
              <w:rPr>
                <w:lang w:eastAsia="zh-TW"/>
              </w:rPr>
            </w:pPr>
            <w:r w:rsidRPr="009B3B02">
              <w:rPr>
                <w:rFonts w:hint="eastAsia"/>
                <w:lang w:eastAsia="zh-TW"/>
              </w:rPr>
              <w:t>沙烏地阿拉伯、</w:t>
            </w:r>
            <w:r w:rsidR="00590625" w:rsidRPr="009B3B02">
              <w:rPr>
                <w:rFonts w:hint="eastAsia"/>
                <w:lang w:eastAsia="zh-TW"/>
              </w:rPr>
              <w:t>印度、</w:t>
            </w:r>
            <w:r w:rsidRPr="009B3B02">
              <w:rPr>
                <w:rFonts w:hint="eastAsia"/>
                <w:lang w:eastAsia="zh-TW"/>
              </w:rPr>
              <w:t>伊拉克、阿曼、</w:t>
            </w:r>
            <w:r w:rsidR="00590625" w:rsidRPr="009B3B02">
              <w:rPr>
                <w:rFonts w:hint="eastAsia"/>
                <w:lang w:eastAsia="zh-TW"/>
              </w:rPr>
              <w:t>伊朗、</w:t>
            </w:r>
          </w:p>
        </w:tc>
      </w:tr>
      <w:tr w:rsidR="009B3B02" w:rsidRPr="009B3B02" w14:paraId="0703C931" w14:textId="77777777">
        <w:trPr>
          <w:trHeight w:val="680"/>
          <w:jc w:val="center"/>
        </w:trPr>
        <w:tc>
          <w:tcPr>
            <w:tcW w:w="2479" w:type="dxa"/>
            <w:tcMar>
              <w:left w:w="0" w:type="dxa"/>
              <w:right w:w="0" w:type="dxa"/>
            </w:tcMar>
            <w:vAlign w:val="center"/>
          </w:tcPr>
          <w:p w14:paraId="78388646" w14:textId="77777777" w:rsidR="00590625" w:rsidRPr="009B3B02" w:rsidRDefault="00590625" w:rsidP="00A26570">
            <w:pPr>
              <w:ind w:leftChars="50" w:left="118" w:rightChars="50" w:right="118" w:firstLineChars="0" w:firstLine="0"/>
              <w:jc w:val="distribute"/>
            </w:pPr>
            <w:r w:rsidRPr="009B3B02">
              <w:t>進口總金額</w:t>
            </w:r>
          </w:p>
        </w:tc>
        <w:tc>
          <w:tcPr>
            <w:tcW w:w="6083" w:type="dxa"/>
            <w:tcMar>
              <w:left w:w="0" w:type="dxa"/>
              <w:right w:w="0" w:type="dxa"/>
            </w:tcMar>
            <w:vAlign w:val="center"/>
          </w:tcPr>
          <w:p w14:paraId="2B842171" w14:textId="02F870F5" w:rsidR="00590625" w:rsidRPr="009B3B02" w:rsidRDefault="00590625" w:rsidP="00A26570">
            <w:pPr>
              <w:ind w:leftChars="50" w:left="118" w:rightChars="50" w:right="118" w:firstLineChars="0" w:firstLine="0"/>
              <w:rPr>
                <w:lang w:eastAsia="zh-TW"/>
              </w:rPr>
            </w:pPr>
            <w:r w:rsidRPr="009B3B02">
              <w:rPr>
                <w:rFonts w:hint="eastAsia"/>
                <w:lang w:eastAsia="zh-TW"/>
              </w:rPr>
              <w:t>2</w:t>
            </w:r>
            <w:r w:rsidRPr="009B3B02">
              <w:rPr>
                <w:lang w:eastAsia="zh-TW"/>
              </w:rPr>
              <w:t>,</w:t>
            </w:r>
            <w:r w:rsidR="002B578A" w:rsidRPr="009B3B02">
              <w:rPr>
                <w:rFonts w:hint="eastAsia"/>
                <w:lang w:eastAsia="zh-TW"/>
              </w:rPr>
              <w:t>368</w:t>
            </w:r>
            <w:r w:rsidRPr="009B3B02">
              <w:rPr>
                <w:lang w:eastAsia="zh-TW"/>
              </w:rPr>
              <w:t>億</w:t>
            </w:r>
            <w:r w:rsidRPr="009B3B02">
              <w:rPr>
                <w:rFonts w:hint="eastAsia"/>
                <w:lang w:eastAsia="zh-TW"/>
              </w:rPr>
              <w:t>美元</w:t>
            </w:r>
            <w:r w:rsidRPr="009B3B02">
              <w:rPr>
                <w:lang w:eastAsia="zh-TW"/>
              </w:rPr>
              <w:t>（</w:t>
            </w:r>
            <w:r w:rsidRPr="009B3B02">
              <w:rPr>
                <w:lang w:eastAsia="zh-TW"/>
              </w:rPr>
              <w:t>201</w:t>
            </w:r>
            <w:r w:rsidR="002B578A" w:rsidRPr="009B3B02">
              <w:rPr>
                <w:rFonts w:hint="eastAsia"/>
                <w:lang w:eastAsia="zh-TW"/>
              </w:rPr>
              <w:t>8</w:t>
            </w:r>
            <w:r w:rsidRPr="009B3B02">
              <w:rPr>
                <w:rFonts w:hint="eastAsia"/>
                <w:lang w:eastAsia="zh-TW"/>
              </w:rPr>
              <w:t>年</w:t>
            </w:r>
            <w:r w:rsidRPr="009B3B02">
              <w:rPr>
                <w:lang w:eastAsia="zh-TW"/>
              </w:rPr>
              <w:t>）</w:t>
            </w:r>
          </w:p>
        </w:tc>
      </w:tr>
      <w:tr w:rsidR="009B3B02" w:rsidRPr="009B3B02" w14:paraId="47E401FA" w14:textId="77777777">
        <w:trPr>
          <w:trHeight w:val="680"/>
          <w:jc w:val="center"/>
        </w:trPr>
        <w:tc>
          <w:tcPr>
            <w:tcW w:w="2479" w:type="dxa"/>
            <w:tcMar>
              <w:left w:w="0" w:type="dxa"/>
              <w:right w:w="0" w:type="dxa"/>
            </w:tcMar>
            <w:vAlign w:val="center"/>
          </w:tcPr>
          <w:p w14:paraId="374A07CF" w14:textId="77777777" w:rsidR="00590625" w:rsidRPr="009B3B02" w:rsidRDefault="00590625" w:rsidP="00A26570">
            <w:pPr>
              <w:ind w:leftChars="50" w:left="118" w:rightChars="50" w:right="118" w:firstLineChars="0" w:firstLine="0"/>
              <w:jc w:val="distribute"/>
            </w:pPr>
            <w:r w:rsidRPr="009B3B02">
              <w:t>主要進口項目</w:t>
            </w:r>
          </w:p>
        </w:tc>
        <w:tc>
          <w:tcPr>
            <w:tcW w:w="6083" w:type="dxa"/>
            <w:tcMar>
              <w:left w:w="0" w:type="dxa"/>
              <w:right w:w="0" w:type="dxa"/>
            </w:tcMar>
            <w:vAlign w:val="center"/>
          </w:tcPr>
          <w:p w14:paraId="2E1A7414" w14:textId="77777777" w:rsidR="00590625" w:rsidRPr="009B3B02" w:rsidRDefault="00590625" w:rsidP="00A26570">
            <w:pPr>
              <w:ind w:leftChars="50" w:left="118" w:rightChars="50" w:right="118" w:firstLineChars="0" w:firstLine="0"/>
              <w:rPr>
                <w:lang w:eastAsia="zh-TW"/>
              </w:rPr>
            </w:pPr>
            <w:r w:rsidRPr="009B3B02">
              <w:rPr>
                <w:rFonts w:hint="eastAsia"/>
                <w:lang w:eastAsia="zh-TW"/>
              </w:rPr>
              <w:t>珍珠、寶石、貴金屬、核子反應器、鍋爐、機器及機械用具、電機設備及其零件</w:t>
            </w:r>
          </w:p>
        </w:tc>
      </w:tr>
      <w:tr w:rsidR="009B3B02" w:rsidRPr="009B3B02" w14:paraId="12FFA24F" w14:textId="77777777">
        <w:trPr>
          <w:trHeight w:val="680"/>
          <w:jc w:val="center"/>
        </w:trPr>
        <w:tc>
          <w:tcPr>
            <w:tcW w:w="2479" w:type="dxa"/>
            <w:tcMar>
              <w:left w:w="0" w:type="dxa"/>
              <w:right w:w="0" w:type="dxa"/>
            </w:tcMar>
            <w:vAlign w:val="center"/>
          </w:tcPr>
          <w:p w14:paraId="112C9E14" w14:textId="77777777" w:rsidR="00590625" w:rsidRPr="009B3B02" w:rsidRDefault="00590625" w:rsidP="00A26570">
            <w:pPr>
              <w:ind w:leftChars="50" w:left="118" w:rightChars="50" w:right="118" w:firstLineChars="0" w:firstLine="0"/>
              <w:jc w:val="distribute"/>
            </w:pPr>
            <w:r w:rsidRPr="009B3B02">
              <w:t>主要進口</w:t>
            </w:r>
            <w:proofErr w:type="gramStart"/>
            <w:r w:rsidRPr="009B3B02">
              <w:t>國</w:t>
            </w:r>
            <w:proofErr w:type="gramEnd"/>
            <w:r w:rsidRPr="009B3B02">
              <w:t>家</w:t>
            </w:r>
          </w:p>
        </w:tc>
        <w:tc>
          <w:tcPr>
            <w:tcW w:w="6083" w:type="dxa"/>
            <w:tcMar>
              <w:left w:w="0" w:type="dxa"/>
              <w:right w:w="0" w:type="dxa"/>
            </w:tcMar>
            <w:vAlign w:val="center"/>
          </w:tcPr>
          <w:p w14:paraId="77B918F7" w14:textId="2E1B7D89" w:rsidR="00590625" w:rsidRPr="009B3B02" w:rsidRDefault="00590625" w:rsidP="00A26570">
            <w:pPr>
              <w:ind w:leftChars="50" w:left="118" w:rightChars="50" w:right="118" w:firstLineChars="0" w:firstLine="0"/>
              <w:rPr>
                <w:lang w:eastAsia="zh-TW"/>
              </w:rPr>
            </w:pPr>
            <w:r w:rsidRPr="009B3B02">
              <w:rPr>
                <w:rFonts w:hint="eastAsia"/>
                <w:lang w:eastAsia="zh-TW"/>
              </w:rPr>
              <w:t>中國大陸</w:t>
            </w:r>
            <w:r w:rsidR="002B578A" w:rsidRPr="009B3B02">
              <w:rPr>
                <w:rFonts w:hint="eastAsia"/>
                <w:lang w:eastAsia="zh-TW"/>
              </w:rPr>
              <w:t>、印度</w:t>
            </w:r>
            <w:r w:rsidRPr="009B3B02">
              <w:rPr>
                <w:rFonts w:hint="eastAsia"/>
                <w:lang w:eastAsia="zh-TW"/>
              </w:rPr>
              <w:t>、美國、德國、日本</w:t>
            </w:r>
          </w:p>
        </w:tc>
      </w:tr>
    </w:tbl>
    <w:p w14:paraId="74027DCC" w14:textId="77777777" w:rsidR="00590625" w:rsidRPr="009B3B02" w:rsidRDefault="00590625" w:rsidP="00A26570">
      <w:pPr>
        <w:ind w:leftChars="50" w:left="118" w:rightChars="50" w:right="118" w:firstLineChars="0" w:firstLine="0"/>
        <w:rPr>
          <w:rFonts w:ascii="華康細圓體" w:hAnsi="華康細圓體"/>
          <w:lang w:eastAsia="zh-TW"/>
        </w:rPr>
        <w:sectPr w:rsidR="00590625" w:rsidRPr="009B3B02" w:rsidSect="00B47612">
          <w:pgSz w:w="11906" w:h="16838" w:code="9"/>
          <w:pgMar w:top="2268" w:right="1701" w:bottom="1701" w:left="1701" w:header="1134" w:footer="851" w:gutter="0"/>
          <w:cols w:space="720"/>
          <w:docGrid w:type="linesAndChars" w:linePitch="514" w:charSpace="-774"/>
        </w:sectPr>
      </w:pPr>
    </w:p>
    <w:p w14:paraId="1EA0F7CB" w14:textId="77777777" w:rsidR="00590625" w:rsidRPr="009B3B02" w:rsidRDefault="00590625">
      <w:pPr>
        <w:pStyle w:val="a9"/>
      </w:pPr>
      <w:bookmarkStart w:id="4" w:name="_Toc429658521"/>
      <w:bookmarkStart w:id="5" w:name="_Toc44365477"/>
      <w:r w:rsidRPr="009B3B02">
        <w:lastRenderedPageBreak/>
        <w:t>第壹章　自然人文環境</w:t>
      </w:r>
      <w:bookmarkEnd w:id="4"/>
      <w:bookmarkEnd w:id="5"/>
    </w:p>
    <w:p w14:paraId="204EE3D1" w14:textId="77777777" w:rsidR="00590625" w:rsidRPr="009B3B02" w:rsidRDefault="00590625" w:rsidP="00A26570">
      <w:pPr>
        <w:pStyle w:val="afc"/>
        <w:spacing w:before="257" w:after="257"/>
        <w:ind w:left="632" w:hanging="632"/>
      </w:pPr>
      <w:r w:rsidRPr="009B3B02">
        <w:t>一、自然環境</w:t>
      </w:r>
    </w:p>
    <w:p w14:paraId="0D867DD4" w14:textId="77777777" w:rsidR="00590625" w:rsidRPr="009B3B02" w:rsidRDefault="00590625" w:rsidP="00A26570">
      <w:pPr>
        <w:ind w:firstLineChars="208" w:firstLine="491"/>
        <w:rPr>
          <w:lang w:eastAsia="zh-TW"/>
        </w:rPr>
      </w:pPr>
      <w:r w:rsidRPr="009B3B02">
        <w:rPr>
          <w:rFonts w:hint="eastAsia"/>
          <w:lang w:eastAsia="zh-TW"/>
        </w:rPr>
        <w:t>阿拉伯聯合大公國位於阿拉伯半島</w:t>
      </w:r>
      <w:proofErr w:type="gramStart"/>
      <w:r w:rsidRPr="009B3B02">
        <w:rPr>
          <w:rFonts w:hint="eastAsia"/>
          <w:lang w:eastAsia="zh-TW"/>
        </w:rPr>
        <w:t>東部，北面</w:t>
      </w:r>
      <w:proofErr w:type="gramEnd"/>
      <w:r w:rsidRPr="009B3B02">
        <w:rPr>
          <w:rFonts w:hint="eastAsia"/>
          <w:lang w:eastAsia="zh-TW"/>
        </w:rPr>
        <w:t>波斯灣（又名阿拉伯灣）與伊朗隔海相望，西、南與沙烏地阿拉伯王國接壤，</w:t>
      </w:r>
      <w:proofErr w:type="gramStart"/>
      <w:r w:rsidRPr="009B3B02">
        <w:rPr>
          <w:rFonts w:hint="eastAsia"/>
          <w:lang w:eastAsia="zh-TW"/>
        </w:rPr>
        <w:t>全境多為</w:t>
      </w:r>
      <w:proofErr w:type="gramEnd"/>
      <w:r w:rsidRPr="009B3B02">
        <w:rPr>
          <w:rFonts w:hint="eastAsia"/>
          <w:lang w:eastAsia="zh-TW"/>
        </w:rPr>
        <w:t>沙漠。全國面積</w:t>
      </w:r>
      <w:r w:rsidRPr="009B3B02">
        <w:rPr>
          <w:rFonts w:hint="eastAsia"/>
          <w:lang w:eastAsia="zh-TW"/>
        </w:rPr>
        <w:t>8</w:t>
      </w:r>
      <w:r w:rsidRPr="009B3B02">
        <w:rPr>
          <w:rFonts w:hint="eastAsia"/>
          <w:lang w:eastAsia="zh-TW"/>
        </w:rPr>
        <w:t>萬</w:t>
      </w:r>
      <w:r w:rsidRPr="009B3B02">
        <w:rPr>
          <w:rFonts w:hint="eastAsia"/>
          <w:lang w:eastAsia="zh-TW"/>
        </w:rPr>
        <w:t>3,600</w:t>
      </w:r>
      <w:r w:rsidRPr="009B3B02">
        <w:rPr>
          <w:rFonts w:hint="eastAsia"/>
          <w:lang w:eastAsia="zh-TW"/>
        </w:rPr>
        <w:t>平方公里。阿拉伯聯合大公國屬熱帶沙漠氣候，東部山區較為涼爽乾燥。夏季（</w:t>
      </w:r>
      <w:r w:rsidRPr="009B3B02">
        <w:rPr>
          <w:rFonts w:hint="eastAsia"/>
          <w:lang w:eastAsia="zh-TW"/>
        </w:rPr>
        <w:t>5</w:t>
      </w:r>
      <w:r w:rsidRPr="009B3B02">
        <w:rPr>
          <w:rFonts w:hint="eastAsia"/>
          <w:lang w:eastAsia="zh-TW"/>
        </w:rPr>
        <w:t>－</w:t>
      </w:r>
      <w:r w:rsidRPr="009B3B02">
        <w:rPr>
          <w:rFonts w:hint="eastAsia"/>
          <w:lang w:eastAsia="zh-TW"/>
        </w:rPr>
        <w:t>10</w:t>
      </w:r>
      <w:r w:rsidRPr="009B3B02">
        <w:rPr>
          <w:rFonts w:hint="eastAsia"/>
          <w:lang w:eastAsia="zh-TW"/>
        </w:rPr>
        <w:t>月）炎熱潮濕，氣溫</w:t>
      </w:r>
      <w:r w:rsidRPr="009B3B02">
        <w:rPr>
          <w:rFonts w:hint="eastAsia"/>
          <w:lang w:eastAsia="zh-TW"/>
        </w:rPr>
        <w:t>35</w:t>
      </w:r>
      <w:r w:rsidRPr="009B3B02">
        <w:rPr>
          <w:rFonts w:hint="eastAsia"/>
          <w:lang w:eastAsia="zh-TW"/>
        </w:rPr>
        <w:t>－</w:t>
      </w:r>
      <w:r w:rsidRPr="009B3B02">
        <w:rPr>
          <w:rFonts w:hint="eastAsia"/>
          <w:lang w:eastAsia="zh-TW"/>
        </w:rPr>
        <w:t>48</w:t>
      </w:r>
      <w:r w:rsidRPr="009B3B02">
        <w:rPr>
          <w:rFonts w:hint="eastAsia"/>
          <w:lang w:eastAsia="zh-TW"/>
        </w:rPr>
        <w:t>℃，冬季（</w:t>
      </w:r>
      <w:r w:rsidRPr="009B3B02">
        <w:rPr>
          <w:rFonts w:hint="eastAsia"/>
          <w:lang w:eastAsia="zh-TW"/>
        </w:rPr>
        <w:t>11</w:t>
      </w:r>
      <w:r w:rsidRPr="009B3B02">
        <w:rPr>
          <w:rFonts w:hint="eastAsia"/>
          <w:lang w:eastAsia="zh-TW"/>
        </w:rPr>
        <w:t>－翌年</w:t>
      </w:r>
      <w:r w:rsidRPr="009B3B02">
        <w:rPr>
          <w:rFonts w:hint="eastAsia"/>
          <w:lang w:eastAsia="zh-TW"/>
        </w:rPr>
        <w:t>4</w:t>
      </w:r>
      <w:r w:rsidRPr="009B3B02">
        <w:rPr>
          <w:rFonts w:hint="eastAsia"/>
          <w:lang w:eastAsia="zh-TW"/>
        </w:rPr>
        <w:t>月）氣溫</w:t>
      </w:r>
      <w:r w:rsidRPr="009B3B02">
        <w:rPr>
          <w:rFonts w:hint="eastAsia"/>
          <w:lang w:eastAsia="zh-TW"/>
        </w:rPr>
        <w:t>7</w:t>
      </w:r>
      <w:r w:rsidRPr="009B3B02">
        <w:rPr>
          <w:rFonts w:hint="eastAsia"/>
          <w:lang w:eastAsia="zh-TW"/>
        </w:rPr>
        <w:t>－</w:t>
      </w:r>
      <w:r w:rsidRPr="009B3B02">
        <w:rPr>
          <w:rFonts w:hint="eastAsia"/>
          <w:lang w:eastAsia="zh-TW"/>
        </w:rPr>
        <w:t>20</w:t>
      </w:r>
      <w:r w:rsidRPr="009B3B02">
        <w:rPr>
          <w:rFonts w:hint="eastAsia"/>
          <w:lang w:eastAsia="zh-TW"/>
        </w:rPr>
        <w:t>℃，偶有沙塵暴。年平均降雨量約</w:t>
      </w:r>
      <w:r w:rsidRPr="009B3B02">
        <w:rPr>
          <w:rFonts w:hint="eastAsia"/>
          <w:lang w:eastAsia="zh-TW"/>
        </w:rPr>
        <w:t>100</w:t>
      </w:r>
      <w:r w:rsidRPr="009B3B02">
        <w:rPr>
          <w:rFonts w:hint="eastAsia"/>
          <w:lang w:eastAsia="zh-TW"/>
        </w:rPr>
        <w:t>毫米，多集中於</w:t>
      </w:r>
      <w:r w:rsidRPr="009B3B02">
        <w:rPr>
          <w:rFonts w:hint="eastAsia"/>
          <w:lang w:eastAsia="zh-TW"/>
        </w:rPr>
        <w:t>1</w:t>
      </w:r>
      <w:r w:rsidRPr="009B3B02">
        <w:rPr>
          <w:rFonts w:hint="eastAsia"/>
          <w:lang w:eastAsia="zh-TW"/>
        </w:rPr>
        <w:t>－</w:t>
      </w:r>
      <w:r w:rsidRPr="009B3B02">
        <w:rPr>
          <w:rFonts w:hint="eastAsia"/>
          <w:lang w:eastAsia="zh-TW"/>
        </w:rPr>
        <w:t>2</w:t>
      </w:r>
      <w:r w:rsidRPr="009B3B02">
        <w:rPr>
          <w:rFonts w:hint="eastAsia"/>
          <w:lang w:eastAsia="zh-TW"/>
        </w:rPr>
        <w:t>月。</w:t>
      </w:r>
    </w:p>
    <w:p w14:paraId="7B95EAA1" w14:textId="77777777" w:rsidR="00590625" w:rsidRPr="009B3B02" w:rsidRDefault="00590625" w:rsidP="00A26570">
      <w:pPr>
        <w:pStyle w:val="afc"/>
        <w:spacing w:before="257" w:after="257"/>
        <w:ind w:left="632" w:hanging="632"/>
      </w:pPr>
      <w:r w:rsidRPr="009B3B02">
        <w:t>二、人文及社會環境</w:t>
      </w:r>
    </w:p>
    <w:p w14:paraId="415720AB" w14:textId="300935BB" w:rsidR="00590625" w:rsidRPr="009B3B02" w:rsidRDefault="00590625" w:rsidP="00A26570">
      <w:pPr>
        <w:ind w:firstLineChars="208" w:firstLine="491"/>
        <w:rPr>
          <w:lang w:eastAsia="zh-TW"/>
        </w:rPr>
      </w:pPr>
      <w:r w:rsidRPr="009B3B02">
        <w:rPr>
          <w:rFonts w:hint="eastAsia"/>
          <w:lang w:eastAsia="zh-TW"/>
        </w:rPr>
        <w:t>總人口</w:t>
      </w:r>
      <w:r w:rsidRPr="009B3B02">
        <w:rPr>
          <w:rFonts w:hint="eastAsia"/>
          <w:lang w:eastAsia="zh-TW"/>
        </w:rPr>
        <w:t>9</w:t>
      </w:r>
      <w:r w:rsidR="002B578A" w:rsidRPr="009B3B02">
        <w:rPr>
          <w:rFonts w:hint="eastAsia"/>
          <w:lang w:eastAsia="zh-TW"/>
        </w:rPr>
        <w:t>8</w:t>
      </w:r>
      <w:r w:rsidR="00851B6E" w:rsidRPr="009B3B02">
        <w:rPr>
          <w:rFonts w:hint="eastAsia"/>
          <w:lang w:eastAsia="zh-TW"/>
        </w:rPr>
        <w:t>0</w:t>
      </w:r>
      <w:r w:rsidRPr="009B3B02">
        <w:rPr>
          <w:rFonts w:hint="eastAsia"/>
          <w:lang w:eastAsia="zh-TW"/>
        </w:rPr>
        <w:t>萬人，主要集中在阿布達比、杜</w:t>
      </w:r>
      <w:proofErr w:type="gramStart"/>
      <w:r w:rsidRPr="009B3B02">
        <w:rPr>
          <w:rFonts w:hint="eastAsia"/>
          <w:lang w:eastAsia="zh-TW"/>
        </w:rPr>
        <w:t>拜及沙迦三大邦</w:t>
      </w:r>
      <w:proofErr w:type="gramEnd"/>
      <w:r w:rsidRPr="009B3B02">
        <w:rPr>
          <w:rFonts w:hint="eastAsia"/>
          <w:lang w:eastAsia="zh-TW"/>
        </w:rPr>
        <w:t>，總人口之本國籍人口僅約</w:t>
      </w:r>
      <w:r w:rsidRPr="009B3B02">
        <w:rPr>
          <w:rFonts w:hint="eastAsia"/>
          <w:lang w:eastAsia="zh-TW"/>
        </w:rPr>
        <w:t>1</w:t>
      </w:r>
      <w:r w:rsidR="00851B6E" w:rsidRPr="009B3B02">
        <w:rPr>
          <w:rFonts w:hint="eastAsia"/>
          <w:lang w:eastAsia="zh-TW"/>
        </w:rPr>
        <w:t>1</w:t>
      </w:r>
      <w:r w:rsidR="002B578A" w:rsidRPr="009B3B02">
        <w:rPr>
          <w:rFonts w:hint="eastAsia"/>
          <w:lang w:eastAsia="zh-TW"/>
        </w:rPr>
        <w:t>7</w:t>
      </w:r>
      <w:r w:rsidRPr="009B3B02">
        <w:rPr>
          <w:rFonts w:hint="eastAsia"/>
          <w:lang w:eastAsia="zh-TW"/>
        </w:rPr>
        <w:t>萬人。人民多信奉伊斯蘭教（以遜尼派為主），官方語言為阿拉伯語，英語普遍使用。外來人口主要來自印度及巴基斯坦，印度人多從事商業，經營中小企業或擔任管理職，對該國經濟之影響不可小覷。</w:t>
      </w:r>
    </w:p>
    <w:p w14:paraId="468D1577" w14:textId="41B90C87" w:rsidR="00590625" w:rsidRPr="009B3B02" w:rsidRDefault="00590625" w:rsidP="00A26570">
      <w:pPr>
        <w:ind w:firstLine="472"/>
        <w:rPr>
          <w:lang w:eastAsia="zh-TW"/>
        </w:rPr>
      </w:pPr>
      <w:r w:rsidRPr="009B3B02">
        <w:rPr>
          <w:rFonts w:hint="eastAsia"/>
          <w:lang w:eastAsia="zh-TW"/>
        </w:rPr>
        <w:t>當地屬伊斯蘭教國家，以尊崇伊斯蘭教為原則。阿聯大公國係</w:t>
      </w:r>
      <w:proofErr w:type="gramStart"/>
      <w:r w:rsidRPr="009B3B02">
        <w:rPr>
          <w:rFonts w:hint="eastAsia"/>
          <w:lang w:eastAsia="zh-TW"/>
        </w:rPr>
        <w:t>一</w:t>
      </w:r>
      <w:proofErr w:type="gramEnd"/>
      <w:r w:rsidRPr="009B3B02">
        <w:rPr>
          <w:rFonts w:hint="eastAsia"/>
          <w:lang w:eastAsia="zh-TW"/>
        </w:rPr>
        <w:t>法制國家，但仍施行伊斯蘭教律法（</w:t>
      </w:r>
      <w:r w:rsidRPr="009B3B02">
        <w:rPr>
          <w:rFonts w:hint="eastAsia"/>
          <w:lang w:eastAsia="zh-TW"/>
        </w:rPr>
        <w:t>Shariah</w:t>
      </w:r>
      <w:r w:rsidRPr="009B3B02">
        <w:rPr>
          <w:rFonts w:hint="eastAsia"/>
          <w:lang w:eastAsia="zh-TW"/>
        </w:rPr>
        <w:t>），</w:t>
      </w:r>
      <w:r w:rsidRPr="009B3B02">
        <w:rPr>
          <w:rFonts w:hint="eastAsia"/>
          <w:lang w:eastAsia="zh-TW"/>
        </w:rPr>
        <w:t>Shariah</w:t>
      </w:r>
      <w:r w:rsidRPr="009B3B02">
        <w:rPr>
          <w:rFonts w:hint="eastAsia"/>
          <w:lang w:eastAsia="zh-TW"/>
        </w:rPr>
        <w:t>規範人的行為及人在面對阿拉時的良知，</w:t>
      </w:r>
      <w:r w:rsidRPr="009B3B02">
        <w:rPr>
          <w:rFonts w:hint="eastAsia"/>
          <w:lang w:eastAsia="zh-TW"/>
        </w:rPr>
        <w:t>Shariah</w:t>
      </w:r>
      <w:r w:rsidRPr="009B3B02">
        <w:rPr>
          <w:rFonts w:hint="eastAsia"/>
          <w:lang w:eastAsia="zh-TW"/>
        </w:rPr>
        <w:t>是神</w:t>
      </w:r>
      <w:proofErr w:type="gramStart"/>
      <w:r w:rsidRPr="009B3B02">
        <w:rPr>
          <w:rFonts w:hint="eastAsia"/>
          <w:lang w:eastAsia="zh-TW"/>
        </w:rPr>
        <w:t>諭</w:t>
      </w:r>
      <w:proofErr w:type="gramEnd"/>
      <w:r w:rsidRPr="009B3B02">
        <w:rPr>
          <w:rFonts w:hint="eastAsia"/>
          <w:lang w:eastAsia="zh-TW"/>
        </w:rPr>
        <w:t>的規範具強制性及恆久性。在阿聯大公國走私或販賣毒品，依</w:t>
      </w:r>
      <w:r w:rsidRPr="009B3B02">
        <w:rPr>
          <w:rFonts w:hint="eastAsia"/>
          <w:lang w:eastAsia="zh-TW"/>
        </w:rPr>
        <w:t>Shariah</w:t>
      </w:r>
      <w:r w:rsidRPr="009B3B02">
        <w:rPr>
          <w:rFonts w:hint="eastAsia"/>
          <w:lang w:eastAsia="zh-TW"/>
        </w:rPr>
        <w:t>可判處死刑。即使在較開放之伊斯蘭地區商務旅行，入境</w:t>
      </w:r>
      <w:proofErr w:type="gramStart"/>
      <w:r w:rsidRPr="009B3B02">
        <w:rPr>
          <w:rFonts w:hint="eastAsia"/>
          <w:lang w:eastAsia="zh-TW"/>
        </w:rPr>
        <w:t>務必問俗</w:t>
      </w:r>
      <w:proofErr w:type="gramEnd"/>
      <w:r w:rsidRPr="009B3B02">
        <w:rPr>
          <w:rFonts w:hint="eastAsia"/>
          <w:lang w:eastAsia="zh-TW"/>
        </w:rPr>
        <w:t>，尊重伊斯蘭教習俗。阿聯大公國清真寺大部分禁止非伊斯蘭教徒進入，尤其是服飾暴露的婦女。與伊斯蘭教徒共餐時，宜避免豬肉食品及酒精飲料，並儘量不用左手接觸食物。購置阿拉伯傳統服飾當紀念品時，宜避免在公共場所隨意穿著。齋戒月（回曆每年</w:t>
      </w:r>
      <w:r w:rsidRPr="009B3B02">
        <w:rPr>
          <w:rFonts w:hint="eastAsia"/>
          <w:lang w:eastAsia="zh-TW"/>
        </w:rPr>
        <w:t>9</w:t>
      </w:r>
      <w:r w:rsidR="000622BE" w:rsidRPr="009B3B02">
        <w:rPr>
          <w:rFonts w:hint="eastAsia"/>
          <w:lang w:eastAsia="zh-TW"/>
        </w:rPr>
        <w:t>月），</w:t>
      </w:r>
      <w:r w:rsidRPr="009B3B02">
        <w:rPr>
          <w:rFonts w:hint="eastAsia"/>
          <w:lang w:eastAsia="zh-TW"/>
        </w:rPr>
        <w:t>依新月出現為</w:t>
      </w:r>
      <w:proofErr w:type="gramStart"/>
      <w:r w:rsidRPr="009B3B02">
        <w:rPr>
          <w:rFonts w:hint="eastAsia"/>
          <w:lang w:eastAsia="zh-TW"/>
        </w:rPr>
        <w:t>準</w:t>
      </w:r>
      <w:proofErr w:type="gramEnd"/>
      <w:r w:rsidRPr="009B3B02">
        <w:rPr>
          <w:rFonts w:hint="eastAsia"/>
          <w:lang w:eastAsia="zh-TW"/>
        </w:rPr>
        <w:t>，回曆較陽曆每年約提前</w:t>
      </w:r>
      <w:r w:rsidRPr="009B3B02">
        <w:rPr>
          <w:rFonts w:hint="eastAsia"/>
          <w:lang w:eastAsia="zh-TW"/>
        </w:rPr>
        <w:t>10</w:t>
      </w:r>
      <w:r w:rsidRPr="009B3B02">
        <w:rPr>
          <w:rFonts w:hint="eastAsia"/>
          <w:lang w:eastAsia="zh-TW"/>
        </w:rPr>
        <w:t>天</w:t>
      </w:r>
      <w:r w:rsidR="000622BE" w:rsidRPr="009B3B02">
        <w:rPr>
          <w:rFonts w:hint="eastAsia"/>
          <w:lang w:eastAsia="zh-TW"/>
        </w:rPr>
        <w:t>，所以每年日期不同。</w:t>
      </w:r>
      <w:r w:rsidR="000622BE" w:rsidRPr="009B3B02">
        <w:rPr>
          <w:rFonts w:hint="eastAsia"/>
          <w:lang w:eastAsia="zh-TW"/>
        </w:rPr>
        <w:lastRenderedPageBreak/>
        <w:t>齋戒月</w:t>
      </w:r>
      <w:proofErr w:type="gramStart"/>
      <w:r w:rsidR="000622BE" w:rsidRPr="009B3B02">
        <w:rPr>
          <w:rFonts w:hint="eastAsia"/>
          <w:lang w:eastAsia="zh-TW"/>
        </w:rPr>
        <w:t>期間，</w:t>
      </w:r>
      <w:proofErr w:type="gramEnd"/>
      <w:r w:rsidR="000622BE" w:rsidRPr="009B3B02">
        <w:rPr>
          <w:rFonts w:hint="eastAsia"/>
          <w:lang w:eastAsia="zh-TW"/>
        </w:rPr>
        <w:t>穆斯林在白天必須</w:t>
      </w:r>
      <w:proofErr w:type="gramStart"/>
      <w:r w:rsidR="000622BE" w:rsidRPr="009B3B02">
        <w:rPr>
          <w:rFonts w:hint="eastAsia"/>
          <w:lang w:eastAsia="zh-TW"/>
        </w:rPr>
        <w:t>禁食禁水</w:t>
      </w:r>
      <w:proofErr w:type="gramEnd"/>
      <w:r w:rsidR="000622BE" w:rsidRPr="009B3B02">
        <w:rPr>
          <w:rFonts w:hint="eastAsia"/>
          <w:lang w:eastAsia="zh-TW"/>
        </w:rPr>
        <w:t>，非教徒亦</w:t>
      </w:r>
      <w:r w:rsidRPr="009B3B02">
        <w:rPr>
          <w:rFonts w:hint="eastAsia"/>
          <w:lang w:eastAsia="zh-TW"/>
        </w:rPr>
        <w:t>不可在公共場所、路上車輛中及正</w:t>
      </w:r>
      <w:r w:rsidR="000622BE" w:rsidRPr="009B3B02">
        <w:rPr>
          <w:rFonts w:hint="eastAsia"/>
          <w:lang w:eastAsia="zh-TW"/>
        </w:rPr>
        <w:t>齋戒中之伊斯蘭教徒面前飲食、喝水甚至抽</w:t>
      </w:r>
      <w:r w:rsidR="00EC7A62" w:rsidRPr="009B3B02">
        <w:rPr>
          <w:rFonts w:hint="eastAsia"/>
          <w:lang w:eastAsia="zh-TW"/>
        </w:rPr>
        <w:t>菸</w:t>
      </w:r>
      <w:r w:rsidR="000622BE" w:rsidRPr="009B3B02">
        <w:rPr>
          <w:rFonts w:hint="eastAsia"/>
          <w:lang w:eastAsia="zh-TW"/>
        </w:rPr>
        <w:t>，否則被視為對伊斯蘭教</w:t>
      </w:r>
      <w:r w:rsidRPr="009B3B02">
        <w:rPr>
          <w:rFonts w:hint="eastAsia"/>
          <w:lang w:eastAsia="zh-TW"/>
        </w:rPr>
        <w:t>不尊重。女性於齋月期間應更注意穿著、避免曲線畢露。當地部分人士作息時間則日夜顛倒，齋戒月期間宜避免至伊斯蘭教國家拜訪。</w:t>
      </w:r>
    </w:p>
    <w:p w14:paraId="2D7D4BCD" w14:textId="77777777" w:rsidR="00590625" w:rsidRPr="009B3B02" w:rsidRDefault="00590625" w:rsidP="00A26570">
      <w:pPr>
        <w:ind w:firstLine="472"/>
        <w:rPr>
          <w:lang w:eastAsia="zh-TW"/>
        </w:rPr>
      </w:pPr>
      <w:r w:rsidRPr="009B3B02">
        <w:rPr>
          <w:rFonts w:hint="eastAsia"/>
          <w:lang w:eastAsia="zh-TW"/>
        </w:rPr>
        <w:t>由於氣候極為炎熱，公家機構對外僅開放至下午</w:t>
      </w:r>
      <w:r w:rsidRPr="009B3B02">
        <w:rPr>
          <w:rFonts w:hint="eastAsia"/>
          <w:lang w:eastAsia="zh-TW"/>
        </w:rPr>
        <w:t>2</w:t>
      </w:r>
      <w:r w:rsidRPr="009B3B02">
        <w:rPr>
          <w:rFonts w:hint="eastAsia"/>
          <w:lang w:eastAsia="zh-TW"/>
        </w:rPr>
        <w:t>時，一般文件申辦約在上午</w:t>
      </w:r>
      <w:r w:rsidRPr="009B3B02">
        <w:rPr>
          <w:rFonts w:hint="eastAsia"/>
          <w:lang w:eastAsia="zh-TW"/>
        </w:rPr>
        <w:t>11</w:t>
      </w:r>
      <w:r w:rsidRPr="009B3B02">
        <w:rPr>
          <w:rFonts w:hint="eastAsia"/>
          <w:lang w:eastAsia="zh-TW"/>
        </w:rPr>
        <w:t>時至</w:t>
      </w:r>
      <w:r w:rsidRPr="009B3B02">
        <w:rPr>
          <w:rFonts w:hint="eastAsia"/>
          <w:lang w:eastAsia="zh-TW"/>
        </w:rPr>
        <w:t>11</w:t>
      </w:r>
      <w:r w:rsidRPr="009B3B02">
        <w:rPr>
          <w:rFonts w:hint="eastAsia"/>
          <w:lang w:eastAsia="zh-TW"/>
        </w:rPr>
        <w:t>時</w:t>
      </w:r>
      <w:r w:rsidRPr="009B3B02">
        <w:rPr>
          <w:rFonts w:hint="eastAsia"/>
          <w:lang w:eastAsia="zh-TW"/>
        </w:rPr>
        <w:t>30</w:t>
      </w:r>
      <w:r w:rsidRPr="009B3B02">
        <w:rPr>
          <w:rFonts w:hint="eastAsia"/>
          <w:lang w:eastAsia="zh-TW"/>
        </w:rPr>
        <w:t>分即停止收件。購物中心商店營業時間為上午</w:t>
      </w:r>
      <w:r w:rsidRPr="009B3B02">
        <w:rPr>
          <w:rFonts w:hint="eastAsia"/>
          <w:lang w:eastAsia="zh-TW"/>
        </w:rPr>
        <w:t>10</w:t>
      </w:r>
      <w:r w:rsidRPr="009B3B02">
        <w:rPr>
          <w:rFonts w:hint="eastAsia"/>
          <w:lang w:eastAsia="zh-TW"/>
        </w:rPr>
        <w:t>時或</w:t>
      </w:r>
      <w:r w:rsidRPr="009B3B02">
        <w:rPr>
          <w:rFonts w:hint="eastAsia"/>
          <w:lang w:eastAsia="zh-TW"/>
        </w:rPr>
        <w:t>11</w:t>
      </w:r>
      <w:r w:rsidRPr="009B3B02">
        <w:rPr>
          <w:rFonts w:hint="eastAsia"/>
          <w:lang w:eastAsia="zh-TW"/>
        </w:rPr>
        <w:t>時至下午</w:t>
      </w:r>
      <w:r w:rsidRPr="009B3B02">
        <w:rPr>
          <w:rFonts w:hint="eastAsia"/>
          <w:lang w:eastAsia="zh-TW"/>
        </w:rPr>
        <w:t>10</w:t>
      </w:r>
      <w:r w:rsidRPr="009B3B02">
        <w:rPr>
          <w:rFonts w:hint="eastAsia"/>
          <w:lang w:eastAsia="zh-TW"/>
        </w:rPr>
        <w:t>時或</w:t>
      </w:r>
      <w:r w:rsidRPr="009B3B02">
        <w:rPr>
          <w:rFonts w:hint="eastAsia"/>
          <w:lang w:eastAsia="zh-TW"/>
        </w:rPr>
        <w:t>12</w:t>
      </w:r>
      <w:r w:rsidRPr="009B3B02">
        <w:rPr>
          <w:rFonts w:hint="eastAsia"/>
          <w:lang w:eastAsia="zh-TW"/>
        </w:rPr>
        <w:t>時，其間不休息。星期五係伊斯蘭教禮拜時間，除了購物中心及超市餐飲業之外，全國皆不上班，周末為星期五及星期六。政府機構對外開放時間為周日至周四上午</w:t>
      </w:r>
      <w:r w:rsidRPr="009B3B02">
        <w:rPr>
          <w:rFonts w:hint="eastAsia"/>
          <w:lang w:eastAsia="zh-TW"/>
        </w:rPr>
        <w:t>7</w:t>
      </w:r>
      <w:r w:rsidRPr="009B3B02">
        <w:rPr>
          <w:rFonts w:hint="eastAsia"/>
          <w:lang w:eastAsia="zh-TW"/>
        </w:rPr>
        <w:t>時（或</w:t>
      </w:r>
      <w:r w:rsidRPr="009B3B02">
        <w:rPr>
          <w:rFonts w:hint="eastAsia"/>
          <w:lang w:eastAsia="zh-TW"/>
        </w:rPr>
        <w:t>8</w:t>
      </w:r>
      <w:r w:rsidRPr="009B3B02">
        <w:rPr>
          <w:rFonts w:hint="eastAsia"/>
          <w:lang w:eastAsia="zh-TW"/>
        </w:rPr>
        <w:t>時）至下午</w:t>
      </w:r>
      <w:r w:rsidRPr="009B3B02">
        <w:rPr>
          <w:rFonts w:hint="eastAsia"/>
          <w:lang w:eastAsia="zh-TW"/>
        </w:rPr>
        <w:t>2</w:t>
      </w:r>
      <w:r w:rsidRPr="009B3B02">
        <w:rPr>
          <w:rFonts w:hint="eastAsia"/>
          <w:lang w:eastAsia="zh-TW"/>
        </w:rPr>
        <w:t>時（或</w:t>
      </w:r>
      <w:r w:rsidRPr="009B3B02">
        <w:rPr>
          <w:rFonts w:hint="eastAsia"/>
          <w:lang w:eastAsia="zh-TW"/>
        </w:rPr>
        <w:t>3</w:t>
      </w:r>
      <w:r w:rsidRPr="009B3B02">
        <w:rPr>
          <w:rFonts w:hint="eastAsia"/>
          <w:lang w:eastAsia="zh-TW"/>
        </w:rPr>
        <w:t>時），星期五、星期六不上班。私人企業上班時間大致為周日至周四上午</w:t>
      </w:r>
      <w:r w:rsidRPr="009B3B02">
        <w:rPr>
          <w:rFonts w:hint="eastAsia"/>
          <w:lang w:eastAsia="zh-TW"/>
        </w:rPr>
        <w:t>8</w:t>
      </w:r>
      <w:r w:rsidRPr="009B3B02">
        <w:rPr>
          <w:rFonts w:hint="eastAsia"/>
          <w:lang w:eastAsia="zh-TW"/>
        </w:rPr>
        <w:t>時（或</w:t>
      </w:r>
      <w:r w:rsidRPr="009B3B02">
        <w:rPr>
          <w:rFonts w:hint="eastAsia"/>
          <w:lang w:eastAsia="zh-TW"/>
        </w:rPr>
        <w:t>9</w:t>
      </w:r>
      <w:r w:rsidRPr="009B3B02">
        <w:rPr>
          <w:rFonts w:hint="eastAsia"/>
          <w:lang w:eastAsia="zh-TW"/>
        </w:rPr>
        <w:t>時）至下午</w:t>
      </w:r>
      <w:r w:rsidRPr="009B3B02">
        <w:rPr>
          <w:rFonts w:hint="eastAsia"/>
          <w:lang w:eastAsia="zh-TW"/>
        </w:rPr>
        <w:t>5</w:t>
      </w:r>
      <w:r w:rsidRPr="009B3B02">
        <w:rPr>
          <w:rFonts w:hint="eastAsia"/>
          <w:lang w:eastAsia="zh-TW"/>
        </w:rPr>
        <w:t>時（或</w:t>
      </w:r>
      <w:r w:rsidRPr="009B3B02">
        <w:rPr>
          <w:rFonts w:hint="eastAsia"/>
          <w:lang w:eastAsia="zh-TW"/>
        </w:rPr>
        <w:t>6</w:t>
      </w:r>
      <w:r w:rsidRPr="009B3B02">
        <w:rPr>
          <w:rFonts w:hint="eastAsia"/>
          <w:lang w:eastAsia="zh-TW"/>
        </w:rPr>
        <w:t>時），部分企業星期六需上班，但實際上阿聯大公國無一致的上班時間，拜訪客戶時宜先約定會面時間，以免往訪時撲空。</w:t>
      </w:r>
    </w:p>
    <w:p w14:paraId="3AD1BB95" w14:textId="05B5503D" w:rsidR="00590625" w:rsidRPr="009B3B02" w:rsidRDefault="00590625" w:rsidP="00A26570">
      <w:pPr>
        <w:ind w:firstLine="472"/>
        <w:rPr>
          <w:lang w:eastAsia="zh-TW"/>
        </w:rPr>
      </w:pPr>
      <w:r w:rsidRPr="009B3B02">
        <w:rPr>
          <w:rFonts w:hint="eastAsia"/>
          <w:lang w:eastAsia="zh-TW"/>
        </w:rPr>
        <w:t>阿聯大公國七個</w:t>
      </w:r>
      <w:proofErr w:type="gramStart"/>
      <w:r w:rsidRPr="009B3B02">
        <w:rPr>
          <w:rFonts w:hint="eastAsia"/>
          <w:lang w:eastAsia="zh-TW"/>
        </w:rPr>
        <w:t>邦</w:t>
      </w:r>
      <w:proofErr w:type="gramEnd"/>
      <w:r w:rsidRPr="009B3B02">
        <w:rPr>
          <w:rFonts w:hint="eastAsia"/>
          <w:lang w:eastAsia="zh-TW"/>
        </w:rPr>
        <w:t>（</w:t>
      </w:r>
      <w:r w:rsidRPr="009B3B02">
        <w:rPr>
          <w:rFonts w:hint="eastAsia"/>
          <w:lang w:eastAsia="zh-TW"/>
        </w:rPr>
        <w:t>Emirate</w:t>
      </w:r>
      <w:r w:rsidRPr="009B3B02">
        <w:rPr>
          <w:rFonts w:hint="eastAsia"/>
          <w:lang w:eastAsia="zh-TW"/>
        </w:rPr>
        <w:t>）中，阿布達比面積最大，達</w:t>
      </w:r>
      <w:r w:rsidRPr="009B3B02">
        <w:rPr>
          <w:rFonts w:hint="eastAsia"/>
          <w:lang w:eastAsia="zh-TW"/>
        </w:rPr>
        <w:t>6</w:t>
      </w:r>
      <w:r w:rsidRPr="009B3B02">
        <w:rPr>
          <w:rFonts w:hint="eastAsia"/>
          <w:lang w:eastAsia="zh-TW"/>
        </w:rPr>
        <w:t>萬</w:t>
      </w:r>
      <w:r w:rsidRPr="009B3B02">
        <w:rPr>
          <w:rFonts w:hint="eastAsia"/>
          <w:lang w:eastAsia="zh-TW"/>
        </w:rPr>
        <w:t>7,340</w:t>
      </w:r>
      <w:r w:rsidRPr="009B3B02">
        <w:rPr>
          <w:rFonts w:hint="eastAsia"/>
          <w:lang w:eastAsia="zh-TW"/>
        </w:rPr>
        <w:t>平方公里，</w:t>
      </w:r>
      <w:proofErr w:type="gramStart"/>
      <w:r w:rsidRPr="009B3B02">
        <w:rPr>
          <w:rFonts w:hint="eastAsia"/>
          <w:lang w:eastAsia="zh-TW"/>
        </w:rPr>
        <w:t>占阿聯大</w:t>
      </w:r>
      <w:proofErr w:type="gramEnd"/>
      <w:r w:rsidRPr="009B3B02">
        <w:rPr>
          <w:rFonts w:hint="eastAsia"/>
          <w:lang w:eastAsia="zh-TW"/>
        </w:rPr>
        <w:t>公國總面積</w:t>
      </w:r>
      <w:r w:rsidRPr="009B3B02">
        <w:rPr>
          <w:rFonts w:hint="eastAsia"/>
          <w:lang w:eastAsia="zh-TW"/>
        </w:rPr>
        <w:t>87%</w:t>
      </w:r>
      <w:r w:rsidRPr="009B3B02">
        <w:rPr>
          <w:rFonts w:hint="eastAsia"/>
          <w:lang w:eastAsia="zh-TW"/>
        </w:rPr>
        <w:t>，</w:t>
      </w:r>
      <w:r w:rsidR="003B58E3" w:rsidRPr="009B3B02">
        <w:rPr>
          <w:rFonts w:hint="eastAsia"/>
          <w:lang w:eastAsia="zh-TW"/>
        </w:rPr>
        <w:t>財政</w:t>
      </w:r>
      <w:r w:rsidRPr="009B3B02">
        <w:rPr>
          <w:rFonts w:hint="eastAsia"/>
          <w:lang w:eastAsia="zh-TW"/>
        </w:rPr>
        <w:t>實力最強。阿聯大公國發展經濟的主要資金來源為石油收入，石油蘊藏量達</w:t>
      </w:r>
      <w:r w:rsidRPr="009B3B02">
        <w:rPr>
          <w:rFonts w:hint="eastAsia"/>
          <w:lang w:eastAsia="zh-TW"/>
        </w:rPr>
        <w:t>978</w:t>
      </w:r>
      <w:r w:rsidRPr="009B3B02">
        <w:rPr>
          <w:rFonts w:hint="eastAsia"/>
          <w:lang w:eastAsia="zh-TW"/>
        </w:rPr>
        <w:t>億桶，其中</w:t>
      </w:r>
      <w:r w:rsidRPr="009B3B02">
        <w:rPr>
          <w:rFonts w:hint="eastAsia"/>
          <w:lang w:eastAsia="zh-TW"/>
        </w:rPr>
        <w:t>94%</w:t>
      </w:r>
      <w:r w:rsidRPr="009B3B02">
        <w:rPr>
          <w:rFonts w:hint="eastAsia"/>
          <w:lang w:eastAsia="zh-TW"/>
        </w:rPr>
        <w:t>集中在阿布達比。阿布達比工業發達，主要集中在石化領域。為降低對石油收入的依賴，阿聯政府積極發展各項工業生產，為增加公有部門經濟收入。阿布達比當局為獎勵生產製造，提供一系列優惠條件，包括按照補貼費率提供必要設施，按照適當租金標準安排工業區每月土地</w:t>
      </w:r>
      <w:proofErr w:type="gramStart"/>
      <w:r w:rsidRPr="009B3B02">
        <w:rPr>
          <w:rFonts w:hint="eastAsia"/>
          <w:lang w:eastAsia="zh-TW"/>
        </w:rPr>
        <w:t>規</w:t>
      </w:r>
      <w:proofErr w:type="gramEnd"/>
      <w:r w:rsidRPr="009B3B02">
        <w:rPr>
          <w:rFonts w:hint="eastAsia"/>
          <w:lang w:eastAsia="zh-TW"/>
        </w:rPr>
        <w:t>畫，提供貸款，給予進口原材料和設備免稅待遇，以幫助上述企業產品成功進入阿聯大公國市場乃至周邊市場。為滿足世界市場對石化產品的需要，阿布達比國家石油公司在阿聯大公國建立了第一個石化生產綜合區。</w:t>
      </w:r>
    </w:p>
    <w:p w14:paraId="38BA7AC2" w14:textId="77777777" w:rsidR="003B58E3" w:rsidRPr="009B3B02" w:rsidRDefault="00590625" w:rsidP="00A26570">
      <w:pPr>
        <w:ind w:firstLine="472"/>
        <w:rPr>
          <w:rFonts w:eastAsia="SimSun"/>
          <w:lang w:eastAsia="zh-TW"/>
        </w:rPr>
      </w:pPr>
      <w:r w:rsidRPr="009B3B02">
        <w:rPr>
          <w:rFonts w:hint="eastAsia"/>
          <w:lang w:eastAsia="zh-TW"/>
        </w:rPr>
        <w:t>杜拜</w:t>
      </w:r>
      <w:proofErr w:type="gramStart"/>
      <w:r w:rsidRPr="009B3B02">
        <w:rPr>
          <w:rFonts w:hint="eastAsia"/>
          <w:lang w:eastAsia="zh-TW"/>
        </w:rPr>
        <w:t>邦</w:t>
      </w:r>
      <w:proofErr w:type="gramEnd"/>
      <w:r w:rsidRPr="009B3B02">
        <w:rPr>
          <w:rFonts w:hint="eastAsia"/>
          <w:lang w:eastAsia="zh-TW"/>
        </w:rPr>
        <w:t>係阿聯大公國第二大</w:t>
      </w:r>
      <w:proofErr w:type="gramStart"/>
      <w:r w:rsidRPr="009B3B02">
        <w:rPr>
          <w:rFonts w:hint="eastAsia"/>
          <w:lang w:eastAsia="zh-TW"/>
        </w:rPr>
        <w:t>邦</w:t>
      </w:r>
      <w:proofErr w:type="gramEnd"/>
      <w:r w:rsidRPr="009B3B02">
        <w:rPr>
          <w:rFonts w:hint="eastAsia"/>
          <w:lang w:eastAsia="zh-TW"/>
        </w:rPr>
        <w:t>，面積約</w:t>
      </w:r>
      <w:r w:rsidRPr="009B3B02">
        <w:rPr>
          <w:rFonts w:hint="eastAsia"/>
          <w:lang w:eastAsia="zh-TW"/>
        </w:rPr>
        <w:t>4,114</w:t>
      </w:r>
      <w:r w:rsidRPr="009B3B02">
        <w:rPr>
          <w:rFonts w:hint="eastAsia"/>
          <w:lang w:eastAsia="zh-TW"/>
        </w:rPr>
        <w:t>平方公里，僅占全國</w:t>
      </w:r>
      <w:r w:rsidRPr="009B3B02">
        <w:rPr>
          <w:rFonts w:hint="eastAsia"/>
          <w:lang w:eastAsia="zh-TW"/>
        </w:rPr>
        <w:t>5%</w:t>
      </w:r>
      <w:r w:rsidRPr="009B3B02">
        <w:rPr>
          <w:rFonts w:hint="eastAsia"/>
          <w:lang w:eastAsia="zh-TW"/>
        </w:rPr>
        <w:t>，進出口貿易額卻</w:t>
      </w:r>
      <w:proofErr w:type="gramStart"/>
      <w:r w:rsidRPr="009B3B02">
        <w:rPr>
          <w:rFonts w:hint="eastAsia"/>
          <w:lang w:eastAsia="zh-TW"/>
        </w:rPr>
        <w:t>占全阿聯大</w:t>
      </w:r>
      <w:proofErr w:type="gramEnd"/>
      <w:r w:rsidRPr="009B3B02">
        <w:rPr>
          <w:rFonts w:hint="eastAsia"/>
          <w:lang w:eastAsia="zh-TW"/>
        </w:rPr>
        <w:t>公國的</w:t>
      </w:r>
      <w:r w:rsidRPr="009B3B02">
        <w:rPr>
          <w:rFonts w:hint="eastAsia"/>
          <w:lang w:eastAsia="zh-TW"/>
        </w:rPr>
        <w:t>80%</w:t>
      </w:r>
      <w:r w:rsidRPr="009B3B02">
        <w:rPr>
          <w:rFonts w:hint="eastAsia"/>
          <w:lang w:eastAsia="zh-TW"/>
        </w:rPr>
        <w:t>。杜</w:t>
      </w:r>
      <w:proofErr w:type="gramStart"/>
      <w:r w:rsidRPr="009B3B02">
        <w:rPr>
          <w:rFonts w:hint="eastAsia"/>
          <w:lang w:eastAsia="zh-TW"/>
        </w:rPr>
        <w:t>拜亦產</w:t>
      </w:r>
      <w:proofErr w:type="gramEnd"/>
      <w:r w:rsidRPr="009B3B02">
        <w:rPr>
          <w:rFonts w:hint="eastAsia"/>
          <w:lang w:eastAsia="zh-TW"/>
        </w:rPr>
        <w:t>石油，惟儲量不到全國</w:t>
      </w:r>
      <w:r w:rsidRPr="009B3B02">
        <w:rPr>
          <w:rFonts w:hint="eastAsia"/>
          <w:lang w:eastAsia="zh-TW"/>
        </w:rPr>
        <w:t>5%</w:t>
      </w:r>
      <w:r w:rsidRPr="009B3B02">
        <w:rPr>
          <w:rFonts w:hint="eastAsia"/>
          <w:lang w:eastAsia="zh-TW"/>
        </w:rPr>
        <w:t>，</w:t>
      </w:r>
      <w:proofErr w:type="gramStart"/>
      <w:r w:rsidRPr="009B3B02">
        <w:rPr>
          <w:rFonts w:hint="eastAsia"/>
          <w:lang w:eastAsia="zh-TW"/>
        </w:rPr>
        <w:t>不</w:t>
      </w:r>
      <w:proofErr w:type="gramEnd"/>
      <w:r w:rsidRPr="009B3B02">
        <w:rPr>
          <w:rFonts w:hint="eastAsia"/>
          <w:lang w:eastAsia="zh-TW"/>
        </w:rPr>
        <w:t>若首都阿布達比豐富，杜拜政府未雨綢繆、深謀遠慮，積極發展非石油經濟。近年，杜拜邦非石油類產值已超越石油類之產值，究其因素，係該</w:t>
      </w:r>
      <w:proofErr w:type="gramStart"/>
      <w:r w:rsidRPr="009B3B02">
        <w:rPr>
          <w:rFonts w:hint="eastAsia"/>
          <w:lang w:eastAsia="zh-TW"/>
        </w:rPr>
        <w:t>邦</w:t>
      </w:r>
      <w:proofErr w:type="gramEnd"/>
      <w:r w:rsidRPr="009B3B02">
        <w:rPr>
          <w:rFonts w:hint="eastAsia"/>
          <w:lang w:eastAsia="zh-TW"/>
        </w:rPr>
        <w:t>長久以來對外開放的國際</w:t>
      </w:r>
      <w:r w:rsidRPr="009B3B02">
        <w:rPr>
          <w:rFonts w:hint="eastAsia"/>
          <w:lang w:eastAsia="zh-TW"/>
        </w:rPr>
        <w:lastRenderedPageBreak/>
        <w:t>貿易政策、安全的生活環境以及較海灣地區內其他國家更為有效率的政府。</w:t>
      </w:r>
    </w:p>
    <w:p w14:paraId="499F9AB9" w14:textId="77777777" w:rsidR="003B58E3" w:rsidRPr="009B3B02" w:rsidRDefault="00590625" w:rsidP="00A26570">
      <w:pPr>
        <w:ind w:firstLine="472"/>
        <w:rPr>
          <w:rFonts w:eastAsia="SimSun"/>
          <w:lang w:eastAsia="zh-TW"/>
        </w:rPr>
      </w:pPr>
      <w:r w:rsidRPr="009B3B02">
        <w:rPr>
          <w:rFonts w:hint="eastAsia"/>
          <w:lang w:eastAsia="zh-TW"/>
        </w:rPr>
        <w:t>根據</w:t>
      </w:r>
      <w:r w:rsidR="003B58E3" w:rsidRPr="009B3B02">
        <w:rPr>
          <w:rFonts w:hint="eastAsia"/>
          <w:lang w:eastAsia="zh-TW"/>
        </w:rPr>
        <w:t>統</w:t>
      </w:r>
      <w:r w:rsidRPr="009B3B02">
        <w:rPr>
          <w:rFonts w:hint="eastAsia"/>
          <w:lang w:eastAsia="zh-TW"/>
        </w:rPr>
        <w:t>計阿聯大公國總人口中，</w:t>
      </w:r>
      <w:r w:rsidRPr="009B3B02">
        <w:rPr>
          <w:rFonts w:hint="eastAsia"/>
          <w:lang w:eastAsia="zh-TW"/>
        </w:rPr>
        <w:t>88%</w:t>
      </w:r>
      <w:r w:rsidRPr="009B3B02">
        <w:rPr>
          <w:rFonts w:hint="eastAsia"/>
          <w:lang w:eastAsia="zh-TW"/>
        </w:rPr>
        <w:t>為外國籍人士（印度籍和巴基斯坦籍占大多數），本地阿拉伯人僅占</w:t>
      </w:r>
      <w:r w:rsidRPr="009B3B02">
        <w:rPr>
          <w:rFonts w:hint="eastAsia"/>
          <w:lang w:eastAsia="zh-TW"/>
        </w:rPr>
        <w:t>12</w:t>
      </w:r>
      <w:r w:rsidRPr="009B3B02">
        <w:rPr>
          <w:rFonts w:hint="eastAsia"/>
          <w:lang w:eastAsia="zh-TW"/>
        </w:rPr>
        <w:t>。阿聯大公國（特別是阿布達比及杜拜）之行政管理井然有序、市容整潔、基礎建設完善，擁有為數眾多的</w:t>
      </w:r>
      <w:r w:rsidRPr="009B3B02">
        <w:rPr>
          <w:rFonts w:hint="eastAsia"/>
          <w:lang w:eastAsia="zh-TW"/>
        </w:rPr>
        <w:t>Toyota Camry</w:t>
      </w:r>
      <w:r w:rsidRPr="009B3B02">
        <w:rPr>
          <w:rFonts w:hint="eastAsia"/>
          <w:lang w:eastAsia="zh-TW"/>
        </w:rPr>
        <w:t>計程車，的確可感受到阿布達比及杜拜政府的前瞻企圖與雄心壯志。</w:t>
      </w:r>
    </w:p>
    <w:p w14:paraId="1B16213E" w14:textId="69E0ACC0" w:rsidR="00590625" w:rsidRPr="009B3B02" w:rsidRDefault="00590625" w:rsidP="00A26570">
      <w:pPr>
        <w:ind w:firstLine="472"/>
        <w:rPr>
          <w:lang w:eastAsia="zh-TW"/>
        </w:rPr>
      </w:pPr>
      <w:r w:rsidRPr="009B3B02">
        <w:rPr>
          <w:rFonts w:hint="eastAsia"/>
          <w:lang w:eastAsia="zh-TW"/>
        </w:rPr>
        <w:t>貿易與商業是杜拜經濟繁榮的關鍵，今日杜拜已成為中東地區居於主導地位的商業暨金融中心，尤以其位居歐、亞、非中心之優越地理位置，公共設施完備，陸海空交通便捷，為歐、亞、非三洲之客、貨運轉運中心，阿聯大公國投資</w:t>
      </w:r>
      <w:r w:rsidRPr="009B3B02">
        <w:rPr>
          <w:rFonts w:hint="eastAsia"/>
          <w:lang w:eastAsia="zh-TW"/>
        </w:rPr>
        <w:t>190</w:t>
      </w:r>
      <w:r w:rsidRPr="009B3B02">
        <w:rPr>
          <w:rFonts w:hint="eastAsia"/>
          <w:lang w:eastAsia="zh-TW"/>
        </w:rPr>
        <w:t>億美元於機場發展</w:t>
      </w:r>
      <w:r w:rsidR="00C97446" w:rsidRPr="009B3B02">
        <w:rPr>
          <w:rFonts w:hint="eastAsia"/>
          <w:lang w:eastAsia="zh-TW"/>
        </w:rPr>
        <w:t>計畫</w:t>
      </w:r>
      <w:r w:rsidRPr="009B3B02">
        <w:rPr>
          <w:rFonts w:hint="eastAsia"/>
          <w:lang w:eastAsia="zh-TW"/>
        </w:rPr>
        <w:t>，這將使阿聯大公國擁有中東地區甚至全球最大的機場，此</w:t>
      </w:r>
      <w:r w:rsidR="00C97446" w:rsidRPr="009B3B02">
        <w:rPr>
          <w:rFonts w:hint="eastAsia"/>
          <w:lang w:eastAsia="zh-TW"/>
        </w:rPr>
        <w:t>計畫</w:t>
      </w:r>
      <w:r w:rsidRPr="009B3B02">
        <w:rPr>
          <w:rFonts w:hint="eastAsia"/>
          <w:lang w:eastAsia="zh-TW"/>
        </w:rPr>
        <w:t>將擴建</w:t>
      </w:r>
      <w:r w:rsidRPr="009B3B02">
        <w:rPr>
          <w:rFonts w:hint="eastAsia"/>
          <w:lang w:eastAsia="zh-TW"/>
        </w:rPr>
        <w:t>3</w:t>
      </w:r>
      <w:r w:rsidRPr="009B3B02">
        <w:rPr>
          <w:rFonts w:hint="eastAsia"/>
          <w:lang w:eastAsia="zh-TW"/>
        </w:rPr>
        <w:t>個新國際機場，其中</w:t>
      </w:r>
      <w:r w:rsidRPr="009B3B02">
        <w:rPr>
          <w:rFonts w:hint="eastAsia"/>
          <w:lang w:eastAsia="zh-TW"/>
        </w:rPr>
        <w:t>2</w:t>
      </w:r>
      <w:r w:rsidRPr="009B3B02">
        <w:rPr>
          <w:rFonts w:hint="eastAsia"/>
          <w:lang w:eastAsia="zh-TW"/>
        </w:rPr>
        <w:t>個位於快速發展中的杜拜，另一個則位於首都阿布達比，目前全球</w:t>
      </w:r>
      <w:r w:rsidRPr="009B3B02">
        <w:rPr>
          <w:rFonts w:hint="eastAsia"/>
          <w:lang w:eastAsia="zh-TW"/>
        </w:rPr>
        <w:t>150</w:t>
      </w:r>
      <w:r w:rsidRPr="009B3B02">
        <w:rPr>
          <w:rFonts w:hint="eastAsia"/>
          <w:lang w:eastAsia="zh-TW"/>
        </w:rPr>
        <w:t>餘家航空公司已在杜拜設立營運據點，部分工程已完工啟用，成為阿拉伯海灣地區內最重要之航空交通樞紐。</w:t>
      </w:r>
    </w:p>
    <w:p w14:paraId="3B060065" w14:textId="77777777" w:rsidR="00590625" w:rsidRPr="009B3B02" w:rsidRDefault="00590625" w:rsidP="00A26570">
      <w:pPr>
        <w:pStyle w:val="afc"/>
        <w:spacing w:before="257" w:after="257"/>
        <w:ind w:left="632" w:hanging="632"/>
      </w:pPr>
      <w:r w:rsidRPr="009B3B02">
        <w:t>三、政治環境</w:t>
      </w:r>
    </w:p>
    <w:p w14:paraId="7049F75C" w14:textId="77777777" w:rsidR="00590625" w:rsidRPr="009B3B02" w:rsidRDefault="00590625" w:rsidP="00A26570">
      <w:pPr>
        <w:ind w:firstLine="472"/>
        <w:rPr>
          <w:lang w:eastAsia="zh-TW"/>
        </w:rPr>
      </w:pPr>
      <w:r w:rsidRPr="009B3B02">
        <w:rPr>
          <w:rFonts w:hint="eastAsia"/>
        </w:rPr>
        <w:t>全國由七個獨立之成員邦組成，分別為阿布達比（</w:t>
      </w:r>
      <w:r w:rsidRPr="009B3B02">
        <w:rPr>
          <w:rFonts w:hint="eastAsia"/>
        </w:rPr>
        <w:t>Abu Dhabi</w:t>
      </w:r>
      <w:r w:rsidRPr="009B3B02">
        <w:rPr>
          <w:rFonts w:hint="eastAsia"/>
        </w:rPr>
        <w:t>）、杜拜（</w:t>
      </w:r>
      <w:r w:rsidRPr="009B3B02">
        <w:rPr>
          <w:rFonts w:hint="eastAsia"/>
        </w:rPr>
        <w:t>Dubai</w:t>
      </w:r>
      <w:r w:rsidRPr="009B3B02">
        <w:rPr>
          <w:rFonts w:hint="eastAsia"/>
        </w:rPr>
        <w:t>）、沙迦（</w:t>
      </w:r>
      <w:r w:rsidRPr="009B3B02">
        <w:rPr>
          <w:rFonts w:hint="eastAsia"/>
        </w:rPr>
        <w:t>Sharjah</w:t>
      </w:r>
      <w:r w:rsidRPr="009B3B02">
        <w:rPr>
          <w:rFonts w:hint="eastAsia"/>
        </w:rPr>
        <w:t>）、阿基曼（</w:t>
      </w:r>
      <w:r w:rsidRPr="009B3B02">
        <w:rPr>
          <w:rFonts w:hint="eastAsia"/>
        </w:rPr>
        <w:t>Ajman</w:t>
      </w:r>
      <w:r w:rsidRPr="009B3B02">
        <w:rPr>
          <w:rFonts w:hint="eastAsia"/>
        </w:rPr>
        <w:t>）、烏姆蓋萬（</w:t>
      </w:r>
      <w:r w:rsidRPr="009B3B02">
        <w:rPr>
          <w:rFonts w:hint="eastAsia"/>
        </w:rPr>
        <w:t>Umm Al-Quwain</w:t>
      </w:r>
      <w:r w:rsidRPr="009B3B02">
        <w:rPr>
          <w:rFonts w:hint="eastAsia"/>
        </w:rPr>
        <w:t>）、拉斯海瑪（</w:t>
      </w:r>
      <w:r w:rsidRPr="009B3B02">
        <w:rPr>
          <w:rFonts w:hint="eastAsia"/>
        </w:rPr>
        <w:t>Ras Al Khaimah</w:t>
      </w:r>
      <w:r w:rsidRPr="009B3B02">
        <w:rPr>
          <w:rFonts w:hint="eastAsia"/>
        </w:rPr>
        <w:t>）、及富吉拉（</w:t>
      </w:r>
      <w:r w:rsidRPr="009B3B02">
        <w:rPr>
          <w:rFonts w:hint="eastAsia"/>
        </w:rPr>
        <w:t>Fujairah</w:t>
      </w:r>
      <w:r w:rsidRPr="009B3B02">
        <w:rPr>
          <w:rFonts w:hint="eastAsia"/>
        </w:rPr>
        <w:t>），除富吉拉邦面臨阿曼灣（</w:t>
      </w:r>
      <w:r w:rsidRPr="009B3B02">
        <w:rPr>
          <w:rFonts w:hint="eastAsia"/>
        </w:rPr>
        <w:t>Gulf of Oman</w:t>
      </w:r>
      <w:r w:rsidRPr="009B3B02">
        <w:rPr>
          <w:rFonts w:hint="eastAsia"/>
        </w:rPr>
        <w:t>）外，其餘諸邦均面波斯灣（</w:t>
      </w:r>
      <w:r w:rsidRPr="009B3B02">
        <w:rPr>
          <w:rFonts w:hint="eastAsia"/>
        </w:rPr>
        <w:t>Persian Gulf</w:t>
      </w:r>
      <w:r w:rsidRPr="009B3B02">
        <w:rPr>
          <w:rFonts w:hint="eastAsia"/>
        </w:rPr>
        <w:t>）。</w:t>
      </w:r>
      <w:r w:rsidRPr="009B3B02">
        <w:rPr>
          <w:rFonts w:hint="eastAsia"/>
          <w:lang w:eastAsia="zh-TW"/>
        </w:rPr>
        <w:t>大公國雖有聯邦政府，</w:t>
      </w:r>
      <w:proofErr w:type="gramStart"/>
      <w:r w:rsidRPr="009B3B02">
        <w:rPr>
          <w:rFonts w:hint="eastAsia"/>
          <w:lang w:eastAsia="zh-TW"/>
        </w:rPr>
        <w:t>惟除外交</w:t>
      </w:r>
      <w:proofErr w:type="gramEnd"/>
      <w:r w:rsidRPr="009B3B02">
        <w:rPr>
          <w:rFonts w:hint="eastAsia"/>
          <w:lang w:eastAsia="zh-TW"/>
        </w:rPr>
        <w:t>、國防及教育屬聯邦權限外，各</w:t>
      </w:r>
      <w:proofErr w:type="gramStart"/>
      <w:r w:rsidRPr="009B3B02">
        <w:rPr>
          <w:rFonts w:hint="eastAsia"/>
          <w:lang w:eastAsia="zh-TW"/>
        </w:rPr>
        <w:t>邦</w:t>
      </w:r>
      <w:proofErr w:type="gramEnd"/>
      <w:r w:rsidRPr="009B3B02">
        <w:rPr>
          <w:rFonts w:hint="eastAsia"/>
          <w:lang w:eastAsia="zh-TW"/>
        </w:rPr>
        <w:t>自有行政體系，為一組織鬆散之邦聯國家，實權操於行政系統（世襲統治家族），聯邦最高權力機構為「最高委員會」（</w:t>
      </w:r>
      <w:r w:rsidRPr="009B3B02">
        <w:rPr>
          <w:rFonts w:hint="eastAsia"/>
          <w:lang w:eastAsia="zh-TW"/>
        </w:rPr>
        <w:t>The Supreme Council</w:t>
      </w:r>
      <w:r w:rsidRPr="009B3B02">
        <w:rPr>
          <w:rFonts w:hint="eastAsia"/>
          <w:lang w:eastAsia="zh-TW"/>
        </w:rPr>
        <w:t>），由七</w:t>
      </w:r>
      <w:proofErr w:type="gramStart"/>
      <w:r w:rsidRPr="009B3B02">
        <w:rPr>
          <w:rFonts w:hint="eastAsia"/>
          <w:lang w:eastAsia="zh-TW"/>
        </w:rPr>
        <w:t>邦邦</w:t>
      </w:r>
      <w:proofErr w:type="gramEnd"/>
      <w:r w:rsidRPr="009B3B02">
        <w:rPr>
          <w:rFonts w:hint="eastAsia"/>
          <w:lang w:eastAsia="zh-TW"/>
        </w:rPr>
        <w:t>長組成，制定國家政策，批准聯邦法律及條約。總統</w:t>
      </w:r>
      <w:proofErr w:type="gramStart"/>
      <w:r w:rsidRPr="009B3B02">
        <w:rPr>
          <w:rFonts w:hint="eastAsia"/>
          <w:lang w:eastAsia="zh-TW"/>
        </w:rPr>
        <w:t>歷年來均由面積</w:t>
      </w:r>
      <w:proofErr w:type="gramEnd"/>
      <w:r w:rsidRPr="009B3B02">
        <w:rPr>
          <w:rFonts w:hint="eastAsia"/>
          <w:lang w:eastAsia="zh-TW"/>
        </w:rPr>
        <w:t>最大、人口最多之阿布達比</w:t>
      </w:r>
      <w:proofErr w:type="gramStart"/>
      <w:r w:rsidRPr="009B3B02">
        <w:rPr>
          <w:rFonts w:hint="eastAsia"/>
          <w:lang w:eastAsia="zh-TW"/>
        </w:rPr>
        <w:t>邦邦</w:t>
      </w:r>
      <w:proofErr w:type="gramEnd"/>
      <w:r w:rsidRPr="009B3B02">
        <w:rPr>
          <w:rFonts w:hint="eastAsia"/>
          <w:lang w:eastAsia="zh-TW"/>
        </w:rPr>
        <w:t>長擔任，副總統兼總理則由次大之杜拜</w:t>
      </w:r>
      <w:proofErr w:type="gramStart"/>
      <w:r w:rsidRPr="009B3B02">
        <w:rPr>
          <w:rFonts w:hint="eastAsia"/>
          <w:lang w:eastAsia="zh-TW"/>
        </w:rPr>
        <w:t>邦邦</w:t>
      </w:r>
      <w:proofErr w:type="gramEnd"/>
      <w:r w:rsidRPr="009B3B02">
        <w:rPr>
          <w:rFonts w:hint="eastAsia"/>
          <w:lang w:eastAsia="zh-TW"/>
        </w:rPr>
        <w:t>長擔任。立法機構為「聯邦國家議會」（</w:t>
      </w:r>
      <w:r w:rsidRPr="009B3B02">
        <w:rPr>
          <w:rFonts w:hint="eastAsia"/>
          <w:lang w:eastAsia="zh-TW"/>
        </w:rPr>
        <w:t>Federal National Council</w:t>
      </w:r>
      <w:r w:rsidRPr="009B3B02">
        <w:rPr>
          <w:rFonts w:hint="eastAsia"/>
          <w:lang w:eastAsia="zh-TW"/>
        </w:rPr>
        <w:t>），主要工作為向內閣部會反映各地區之需求及建議，並向大公國內閣會議提出有關檢討意見，惟無任何實權，議員共計</w:t>
      </w:r>
      <w:r w:rsidRPr="009B3B02">
        <w:rPr>
          <w:rFonts w:hint="eastAsia"/>
          <w:lang w:eastAsia="zh-TW"/>
        </w:rPr>
        <w:t>40</w:t>
      </w:r>
      <w:r w:rsidRPr="009B3B02">
        <w:rPr>
          <w:rFonts w:hint="eastAsia"/>
          <w:lang w:eastAsia="zh-TW"/>
        </w:rPr>
        <w:t>名，其中</w:t>
      </w:r>
      <w:r w:rsidRPr="009B3B02">
        <w:rPr>
          <w:rFonts w:hint="eastAsia"/>
          <w:lang w:eastAsia="zh-TW"/>
        </w:rPr>
        <w:t>20</w:t>
      </w:r>
      <w:r w:rsidRPr="009B3B02">
        <w:rPr>
          <w:rFonts w:hint="eastAsia"/>
          <w:lang w:eastAsia="zh-TW"/>
        </w:rPr>
        <w:t>席依據各</w:t>
      </w:r>
      <w:proofErr w:type="gramStart"/>
      <w:r w:rsidRPr="009B3B02">
        <w:rPr>
          <w:rFonts w:hint="eastAsia"/>
          <w:lang w:eastAsia="zh-TW"/>
        </w:rPr>
        <w:t>邦</w:t>
      </w:r>
      <w:proofErr w:type="gramEnd"/>
      <w:r w:rsidRPr="009B3B02">
        <w:rPr>
          <w:rFonts w:hint="eastAsia"/>
          <w:lang w:eastAsia="zh-TW"/>
        </w:rPr>
        <w:t>人口及財富比例分配名額，</w:t>
      </w:r>
      <w:r w:rsidRPr="009B3B02">
        <w:rPr>
          <w:rFonts w:hint="eastAsia"/>
          <w:lang w:eastAsia="zh-TW"/>
        </w:rPr>
        <w:lastRenderedPageBreak/>
        <w:t>並由各</w:t>
      </w:r>
      <w:proofErr w:type="gramStart"/>
      <w:r w:rsidRPr="009B3B02">
        <w:rPr>
          <w:rFonts w:hint="eastAsia"/>
          <w:lang w:eastAsia="zh-TW"/>
        </w:rPr>
        <w:t>邦邦</w:t>
      </w:r>
      <w:proofErr w:type="gramEnd"/>
      <w:r w:rsidRPr="009B3B02">
        <w:rPr>
          <w:rFonts w:hint="eastAsia"/>
          <w:lang w:eastAsia="zh-TW"/>
        </w:rPr>
        <w:t>長直接任命，一般以區域內重要家族代表及工商巨頭為主。</w:t>
      </w:r>
    </w:p>
    <w:p w14:paraId="60A36800" w14:textId="77777777" w:rsidR="00590625" w:rsidRPr="009B3B02" w:rsidRDefault="00590625" w:rsidP="00A26570">
      <w:pPr>
        <w:ind w:firstLine="472"/>
        <w:rPr>
          <w:lang w:eastAsia="zh-TW"/>
        </w:rPr>
      </w:pPr>
    </w:p>
    <w:p w14:paraId="77D9B145" w14:textId="77777777" w:rsidR="00590625" w:rsidRPr="009B3B02" w:rsidRDefault="00590625" w:rsidP="00A26570">
      <w:pPr>
        <w:ind w:firstLine="472"/>
        <w:rPr>
          <w:lang w:eastAsia="zh-TW"/>
        </w:rPr>
      </w:pPr>
    </w:p>
    <w:p w14:paraId="7572AC22" w14:textId="77777777" w:rsidR="00590625" w:rsidRPr="009B3B02" w:rsidRDefault="00590625" w:rsidP="00A26570">
      <w:pPr>
        <w:ind w:firstLine="472"/>
        <w:rPr>
          <w:lang w:eastAsia="zh-TW"/>
        </w:rPr>
      </w:pPr>
    </w:p>
    <w:p w14:paraId="4B428F29" w14:textId="77777777" w:rsidR="00590625" w:rsidRPr="009B3B02" w:rsidRDefault="00590625">
      <w:pPr>
        <w:ind w:firstLineChars="0" w:firstLine="0"/>
        <w:rPr>
          <w:rFonts w:ascii="華康細圓體" w:hAnsi="華康細圓體"/>
          <w:lang w:eastAsia="zh-TW"/>
        </w:rPr>
        <w:sectPr w:rsidR="00590625" w:rsidRPr="009B3B02" w:rsidSect="00A26570">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720"/>
          <w:docGrid w:type="linesAndChars" w:linePitch="514" w:charSpace="-774"/>
        </w:sectPr>
      </w:pPr>
    </w:p>
    <w:p w14:paraId="537AE6A5" w14:textId="77777777" w:rsidR="00590625" w:rsidRPr="009B3B02" w:rsidRDefault="00590625">
      <w:pPr>
        <w:pStyle w:val="a9"/>
      </w:pPr>
      <w:bookmarkStart w:id="6" w:name="_Toc429658522"/>
      <w:bookmarkStart w:id="7" w:name="_Toc44365478"/>
      <w:r w:rsidRPr="009B3B02">
        <w:lastRenderedPageBreak/>
        <w:t>第貳章　經濟環境</w:t>
      </w:r>
      <w:bookmarkEnd w:id="6"/>
      <w:bookmarkEnd w:id="7"/>
    </w:p>
    <w:p w14:paraId="2CEF1E1C" w14:textId="77777777" w:rsidR="00590625" w:rsidRPr="009B3B02" w:rsidRDefault="00590625" w:rsidP="00A26570">
      <w:pPr>
        <w:pStyle w:val="afc"/>
        <w:spacing w:before="257" w:after="257"/>
        <w:ind w:left="632" w:hanging="632"/>
      </w:pPr>
      <w:r w:rsidRPr="009B3B02">
        <w:t>一、經濟概況</w:t>
      </w:r>
    </w:p>
    <w:p w14:paraId="6C62EDAA" w14:textId="221A7C64" w:rsidR="00590625" w:rsidRPr="009B3B02" w:rsidRDefault="00590625" w:rsidP="008E2C07">
      <w:pPr>
        <w:ind w:firstLine="472"/>
        <w:rPr>
          <w:lang w:eastAsia="zh-TW"/>
        </w:rPr>
      </w:pPr>
      <w:r w:rsidRPr="009B3B02">
        <w:rPr>
          <w:rFonts w:hint="eastAsia"/>
          <w:lang w:eastAsia="zh-TW"/>
        </w:rPr>
        <w:t>阿聯大公國為中東地區第二大經濟體（僅次於沙烏地阿拉伯），已知石油蘊藏量有</w:t>
      </w:r>
      <w:r w:rsidRPr="009B3B02">
        <w:rPr>
          <w:rFonts w:hint="eastAsia"/>
          <w:lang w:eastAsia="zh-TW"/>
        </w:rPr>
        <w:t>978</w:t>
      </w:r>
      <w:r w:rsidRPr="009B3B02">
        <w:rPr>
          <w:rFonts w:hint="eastAsia"/>
          <w:lang w:eastAsia="zh-TW"/>
        </w:rPr>
        <w:t>億桶，排名全球第七。阿聯大公國亦蘊藏豐富天然氣，其蘊藏量</w:t>
      </w:r>
      <w:r w:rsidRPr="009B3B02">
        <w:rPr>
          <w:rFonts w:hint="eastAsia"/>
          <w:lang w:eastAsia="zh-TW"/>
        </w:rPr>
        <w:t>6</w:t>
      </w:r>
      <w:r w:rsidRPr="009B3B02">
        <w:rPr>
          <w:rFonts w:hint="eastAsia"/>
          <w:lang w:eastAsia="zh-TW"/>
        </w:rPr>
        <w:t>兆立方公尺，居全球第</w:t>
      </w:r>
      <w:r w:rsidR="003B58E3" w:rsidRPr="009B3B02">
        <w:rPr>
          <w:rFonts w:hint="eastAsia"/>
          <w:lang w:eastAsia="zh-TW"/>
        </w:rPr>
        <w:t>六</w:t>
      </w:r>
      <w:r w:rsidRPr="009B3B02">
        <w:rPr>
          <w:rFonts w:hint="eastAsia"/>
          <w:lang w:eastAsia="zh-TW"/>
        </w:rPr>
        <w:t>。由於阿聯大公國政府將</w:t>
      </w:r>
      <w:proofErr w:type="gramStart"/>
      <w:r w:rsidRPr="009B3B02">
        <w:rPr>
          <w:rFonts w:hint="eastAsia"/>
          <w:lang w:eastAsia="zh-TW"/>
        </w:rPr>
        <w:t>豐富油元用於</w:t>
      </w:r>
      <w:proofErr w:type="gramEnd"/>
      <w:r w:rsidRPr="009B3B02">
        <w:rPr>
          <w:rFonts w:hint="eastAsia"/>
          <w:lang w:eastAsia="zh-TW"/>
        </w:rPr>
        <w:t>基礎建設，境內水電、交通及通訊等，國家建設先進，生活機能良好，加上對外國人士相對較開放及自由的氣氛，吸引大量外籍人口及家屬至阿聯大公國工作定居，外籍人口</w:t>
      </w:r>
      <w:proofErr w:type="gramStart"/>
      <w:r w:rsidRPr="009B3B02">
        <w:rPr>
          <w:rFonts w:hint="eastAsia"/>
          <w:lang w:eastAsia="zh-TW"/>
        </w:rPr>
        <w:t>約占阿聯大</w:t>
      </w:r>
      <w:proofErr w:type="gramEnd"/>
      <w:r w:rsidRPr="009B3B02">
        <w:rPr>
          <w:rFonts w:hint="eastAsia"/>
          <w:lang w:eastAsia="zh-TW"/>
        </w:rPr>
        <w:t>公國人口</w:t>
      </w:r>
      <w:r w:rsidRPr="009B3B02">
        <w:rPr>
          <w:rFonts w:hint="eastAsia"/>
          <w:lang w:eastAsia="zh-TW"/>
        </w:rPr>
        <w:t>88%</w:t>
      </w:r>
      <w:r w:rsidRPr="009B3B02">
        <w:rPr>
          <w:rFonts w:hint="eastAsia"/>
          <w:lang w:eastAsia="zh-TW"/>
        </w:rPr>
        <w:t>。</w:t>
      </w:r>
    </w:p>
    <w:p w14:paraId="2A447644" w14:textId="77777777" w:rsidR="00590625" w:rsidRPr="009B3B02" w:rsidRDefault="00590625" w:rsidP="00A26570">
      <w:pPr>
        <w:ind w:firstLine="472"/>
        <w:rPr>
          <w:lang w:eastAsia="zh-TW"/>
        </w:rPr>
      </w:pPr>
      <w:r w:rsidRPr="009B3B02">
        <w:rPr>
          <w:rFonts w:hint="eastAsia"/>
          <w:lang w:eastAsia="zh-TW"/>
        </w:rPr>
        <w:t>阿聯大公國位居歐亞非</w:t>
      </w:r>
      <w:proofErr w:type="gramStart"/>
      <w:r w:rsidRPr="009B3B02">
        <w:rPr>
          <w:rFonts w:hint="eastAsia"/>
          <w:lang w:eastAsia="zh-TW"/>
        </w:rPr>
        <w:t>之間，</w:t>
      </w:r>
      <w:proofErr w:type="gramEnd"/>
      <w:r w:rsidRPr="009B3B02">
        <w:rPr>
          <w:rFonts w:hint="eastAsia"/>
          <w:lang w:eastAsia="zh-TW"/>
        </w:rPr>
        <w:t>海空運輸設備齊全，營運效率亦較中東其他國家高，已發展成地區轉運中心，其轉口貿易市場涵蓋整個中東地區、印度次大陸、中亞獨立國協國家及非洲大陸，轉口市場幅員廣大。</w:t>
      </w:r>
    </w:p>
    <w:p w14:paraId="1F79CA93" w14:textId="5FB18F70" w:rsidR="00590625" w:rsidRPr="009B3B02" w:rsidRDefault="00590625" w:rsidP="00A26570">
      <w:pPr>
        <w:ind w:firstLine="472"/>
        <w:rPr>
          <w:rFonts w:eastAsia="DengXian"/>
          <w:lang w:eastAsia="zh-TW"/>
        </w:rPr>
      </w:pPr>
      <w:r w:rsidRPr="009B3B02">
        <w:rPr>
          <w:rFonts w:hint="eastAsia"/>
          <w:lang w:eastAsia="zh-TW"/>
        </w:rPr>
        <w:t>阿聯大公國係一開放市場與貿易環境，在國家以多元化發展為目標努力之下，該國已成功的將石油和天然氣產出占國內生產總值（</w:t>
      </w:r>
      <w:r w:rsidRPr="009B3B02">
        <w:rPr>
          <w:rFonts w:hint="eastAsia"/>
          <w:lang w:eastAsia="zh-TW"/>
        </w:rPr>
        <w:t>GDP</w:t>
      </w:r>
      <w:r w:rsidRPr="009B3B02">
        <w:rPr>
          <w:rFonts w:hint="eastAsia"/>
          <w:lang w:eastAsia="zh-TW"/>
        </w:rPr>
        <w:t>）減少至</w:t>
      </w:r>
      <w:r w:rsidRPr="009B3B02">
        <w:rPr>
          <w:rFonts w:hint="eastAsia"/>
          <w:lang w:eastAsia="zh-TW"/>
        </w:rPr>
        <w:t>40%</w:t>
      </w:r>
      <w:r w:rsidRPr="009B3B02">
        <w:rPr>
          <w:rFonts w:hint="eastAsia"/>
          <w:lang w:eastAsia="zh-TW"/>
        </w:rPr>
        <w:t>以下。自從</w:t>
      </w:r>
      <w:r w:rsidRPr="009B3B02">
        <w:rPr>
          <w:rFonts w:hint="eastAsia"/>
          <w:lang w:eastAsia="zh-TW"/>
        </w:rPr>
        <w:t>1962</w:t>
      </w:r>
      <w:r w:rsidRPr="009B3B02">
        <w:rPr>
          <w:rFonts w:hint="eastAsia"/>
          <w:lang w:eastAsia="zh-TW"/>
        </w:rPr>
        <w:t>年開始出口原油，阿聯大公國已從漁村及沙漠地區，進步成為有高標準生活的現代化國家。政府並在境內廣設自由貿易區（</w:t>
      </w:r>
      <w:r w:rsidRPr="009B3B02">
        <w:rPr>
          <w:rFonts w:hint="eastAsia"/>
          <w:lang w:eastAsia="zh-TW"/>
        </w:rPr>
        <w:t>Free Trade Zone</w:t>
      </w:r>
      <w:r w:rsidRPr="009B3B02">
        <w:rPr>
          <w:rFonts w:hint="eastAsia"/>
          <w:lang w:eastAsia="zh-TW"/>
        </w:rPr>
        <w:t>），外國企業在區內設立公司或工廠，可擁有</w:t>
      </w:r>
      <w:r w:rsidRPr="009B3B02">
        <w:rPr>
          <w:rFonts w:hint="eastAsia"/>
          <w:lang w:eastAsia="zh-TW"/>
        </w:rPr>
        <w:t>100%</w:t>
      </w:r>
      <w:r w:rsidRPr="009B3B02">
        <w:rPr>
          <w:rFonts w:hint="eastAsia"/>
          <w:lang w:eastAsia="zh-TW"/>
        </w:rPr>
        <w:t>所有權和零稅率的優惠，藉此吸引外國投資者進駐，打造該國成為中東地區金融、物流、貿易中心。</w:t>
      </w:r>
    </w:p>
    <w:p w14:paraId="1E5D21E7" w14:textId="7EF0F6FA" w:rsidR="00590625" w:rsidRPr="009B3B02" w:rsidRDefault="00590625" w:rsidP="00A26570">
      <w:pPr>
        <w:ind w:firstLine="472"/>
        <w:rPr>
          <w:lang w:eastAsia="zh-TW"/>
        </w:rPr>
      </w:pPr>
      <w:r w:rsidRPr="009B3B02">
        <w:rPr>
          <w:rFonts w:hint="eastAsia"/>
          <w:lang w:eastAsia="zh-TW"/>
        </w:rPr>
        <w:t>為因應</w:t>
      </w:r>
      <w:r w:rsidRPr="009B3B02">
        <w:rPr>
          <w:rFonts w:hint="eastAsia"/>
          <w:lang w:eastAsia="zh-TW"/>
        </w:rPr>
        <w:t>2020</w:t>
      </w:r>
      <w:r w:rsidR="00077CEA" w:rsidRPr="009B3B02">
        <w:rPr>
          <w:rFonts w:hint="eastAsia"/>
          <w:lang w:eastAsia="zh-TW"/>
        </w:rPr>
        <w:t>年</w:t>
      </w:r>
      <w:r w:rsidRPr="009B3B02">
        <w:rPr>
          <w:rFonts w:hint="eastAsia"/>
          <w:lang w:eastAsia="zh-TW"/>
        </w:rPr>
        <w:t>杜拜世界博覽會，政府在創造就業機會和基礎設施的擴建方面增加支出，並開放私人企業參與更多的公共事業。未來幾年的策略</w:t>
      </w:r>
      <w:r w:rsidR="00C97446" w:rsidRPr="009B3B02">
        <w:rPr>
          <w:rFonts w:hint="eastAsia"/>
          <w:lang w:eastAsia="zh-TW"/>
        </w:rPr>
        <w:t>計畫</w:t>
      </w:r>
      <w:r w:rsidRPr="009B3B02">
        <w:rPr>
          <w:rFonts w:hint="eastAsia"/>
          <w:lang w:eastAsia="zh-TW"/>
        </w:rPr>
        <w:t>的重點在產業多樣化及通過提高國民教育水準和增加私人企業等來創造更多就業機會。阿聯大公國</w:t>
      </w:r>
      <w:proofErr w:type="gramStart"/>
      <w:r w:rsidRPr="009B3B02">
        <w:rPr>
          <w:rFonts w:hint="eastAsia"/>
          <w:lang w:eastAsia="zh-TW"/>
        </w:rPr>
        <w:t>近十年來的</w:t>
      </w:r>
      <w:proofErr w:type="gramEnd"/>
      <w:r w:rsidRPr="009B3B02">
        <w:rPr>
          <w:rFonts w:hint="eastAsia"/>
          <w:lang w:eastAsia="zh-TW"/>
        </w:rPr>
        <w:t>經濟成長率除</w:t>
      </w:r>
      <w:r w:rsidRPr="009B3B02">
        <w:rPr>
          <w:rFonts w:hint="eastAsia"/>
          <w:lang w:eastAsia="zh-TW"/>
        </w:rPr>
        <w:t>2009</w:t>
      </w:r>
      <w:r w:rsidRPr="009B3B02">
        <w:rPr>
          <w:rFonts w:hint="eastAsia"/>
          <w:lang w:eastAsia="zh-TW"/>
        </w:rPr>
        <w:t>年受金融海嘯衝擊嚴重出現負成長，其餘</w:t>
      </w:r>
      <w:proofErr w:type="gramStart"/>
      <w:r w:rsidRPr="009B3B02">
        <w:rPr>
          <w:rFonts w:hint="eastAsia"/>
          <w:lang w:eastAsia="zh-TW"/>
        </w:rPr>
        <w:t>每年均為</w:t>
      </w:r>
      <w:r w:rsidRPr="009B3B02">
        <w:rPr>
          <w:rFonts w:hint="eastAsia"/>
          <w:lang w:eastAsia="zh-TW"/>
        </w:rPr>
        <w:lastRenderedPageBreak/>
        <w:t>正</w:t>
      </w:r>
      <w:proofErr w:type="gramEnd"/>
      <w:r w:rsidRPr="009B3B02">
        <w:rPr>
          <w:rFonts w:hint="eastAsia"/>
          <w:lang w:eastAsia="zh-TW"/>
        </w:rPr>
        <w:t>成長。</w:t>
      </w:r>
    </w:p>
    <w:p w14:paraId="75EA4CBE" w14:textId="77777777" w:rsidR="00590625" w:rsidRPr="009B3B02" w:rsidRDefault="00590625" w:rsidP="00A26570">
      <w:pPr>
        <w:pStyle w:val="afc"/>
        <w:spacing w:before="257" w:after="257"/>
        <w:ind w:left="632" w:hanging="632"/>
      </w:pPr>
      <w:r w:rsidRPr="009B3B02">
        <w:t>二、天然資源</w:t>
      </w:r>
    </w:p>
    <w:p w14:paraId="388F0D36" w14:textId="77777777" w:rsidR="00590625" w:rsidRPr="009B3B02" w:rsidRDefault="00590625" w:rsidP="008E2C07">
      <w:pPr>
        <w:ind w:firstLine="472"/>
        <w:rPr>
          <w:lang w:eastAsia="zh-TW"/>
        </w:rPr>
      </w:pPr>
      <w:bookmarkStart w:id="8" w:name="4_2"/>
      <w:bookmarkEnd w:id="8"/>
      <w:r w:rsidRPr="009B3B02">
        <w:rPr>
          <w:rFonts w:hint="eastAsia"/>
          <w:lang w:eastAsia="zh-TW"/>
        </w:rPr>
        <w:t>石油和天然氣資源非常豐富，其石油蘊藏量約有</w:t>
      </w:r>
      <w:r w:rsidRPr="009B3B02">
        <w:rPr>
          <w:rFonts w:hint="eastAsia"/>
          <w:lang w:eastAsia="zh-TW"/>
        </w:rPr>
        <w:t>978</w:t>
      </w:r>
      <w:r w:rsidRPr="009B3B02">
        <w:rPr>
          <w:rFonts w:hint="eastAsia"/>
          <w:lang w:eastAsia="zh-TW"/>
        </w:rPr>
        <w:t>億桶，居世界第七位；天然氣儲量為</w:t>
      </w:r>
      <w:r w:rsidRPr="009B3B02">
        <w:rPr>
          <w:rFonts w:hint="eastAsia"/>
          <w:lang w:eastAsia="zh-TW"/>
        </w:rPr>
        <w:t>6</w:t>
      </w:r>
      <w:r w:rsidRPr="009B3B02">
        <w:rPr>
          <w:rFonts w:hint="eastAsia"/>
          <w:lang w:eastAsia="zh-TW"/>
        </w:rPr>
        <w:t>兆立方公尺，居世界第</w:t>
      </w:r>
      <w:r w:rsidR="004216F3" w:rsidRPr="009B3B02">
        <w:rPr>
          <w:rFonts w:hint="eastAsia"/>
          <w:lang w:eastAsia="zh-TW"/>
        </w:rPr>
        <w:t>六</w:t>
      </w:r>
      <w:r w:rsidRPr="009B3B02">
        <w:rPr>
          <w:rFonts w:hint="eastAsia"/>
          <w:lang w:eastAsia="zh-TW"/>
        </w:rPr>
        <w:t>位。</w:t>
      </w:r>
    </w:p>
    <w:p w14:paraId="62FA9194" w14:textId="057DC19D" w:rsidR="00590625" w:rsidRPr="009B3B02" w:rsidRDefault="00590625" w:rsidP="008E2C07">
      <w:pPr>
        <w:ind w:firstLine="472"/>
        <w:rPr>
          <w:lang w:eastAsia="zh-TW"/>
        </w:rPr>
      </w:pPr>
      <w:r w:rsidRPr="009B3B02">
        <w:rPr>
          <w:rFonts w:hint="eastAsia"/>
          <w:lang w:eastAsia="zh-TW"/>
        </w:rPr>
        <w:t>境內農業受限於自然環境而不甚發達，農林畜牧的產值占國內生產總值</w:t>
      </w:r>
      <w:r w:rsidR="002314D3" w:rsidRPr="009B3B02">
        <w:rPr>
          <w:rFonts w:hint="eastAsia"/>
          <w:lang w:eastAsia="zh-TW"/>
        </w:rPr>
        <w:t>不到</w:t>
      </w:r>
      <w:r w:rsidRPr="009B3B02">
        <w:rPr>
          <w:rFonts w:hint="eastAsia"/>
          <w:lang w:eastAsia="zh-TW"/>
        </w:rPr>
        <w:t>1%</w:t>
      </w:r>
      <w:r w:rsidRPr="009B3B02">
        <w:rPr>
          <w:rFonts w:hint="eastAsia"/>
          <w:lang w:eastAsia="zh-TW"/>
        </w:rPr>
        <w:t>，全國耕地面積僅約</w:t>
      </w:r>
      <w:r w:rsidRPr="009B3B02">
        <w:rPr>
          <w:rFonts w:hint="eastAsia"/>
          <w:lang w:eastAsia="zh-TW"/>
        </w:rPr>
        <w:t>5%</w:t>
      </w:r>
      <w:r w:rsidRPr="009B3B02">
        <w:rPr>
          <w:rFonts w:hint="eastAsia"/>
          <w:lang w:eastAsia="zh-TW"/>
        </w:rPr>
        <w:t>，主要農產品有椰棗、蔬菜、小黃瓜、番茄等，各類糧食主要依賴進口。近年來政府採取鼓勵務農的政策，提供農民免費種子、</w:t>
      </w:r>
      <w:proofErr w:type="gramStart"/>
      <w:r w:rsidRPr="009B3B02">
        <w:rPr>
          <w:rFonts w:hint="eastAsia"/>
          <w:lang w:eastAsia="zh-TW"/>
        </w:rPr>
        <w:t>化肥和無</w:t>
      </w:r>
      <w:proofErr w:type="gramEnd"/>
      <w:r w:rsidRPr="009B3B02">
        <w:rPr>
          <w:rFonts w:hint="eastAsia"/>
          <w:lang w:eastAsia="zh-TW"/>
        </w:rPr>
        <w:t>息貸款，並對農產品全部</w:t>
      </w:r>
      <w:proofErr w:type="gramStart"/>
      <w:r w:rsidRPr="009B3B02">
        <w:rPr>
          <w:rFonts w:hint="eastAsia"/>
          <w:lang w:eastAsia="zh-TW"/>
        </w:rPr>
        <w:t>實行包購包銷</w:t>
      </w:r>
      <w:proofErr w:type="gramEnd"/>
      <w:r w:rsidRPr="009B3B02">
        <w:rPr>
          <w:rFonts w:hint="eastAsia"/>
          <w:lang w:eastAsia="zh-TW"/>
        </w:rPr>
        <w:t>，保障農民的收入，促進該國農業發展。</w:t>
      </w:r>
    </w:p>
    <w:p w14:paraId="41AFC71D" w14:textId="77777777" w:rsidR="00590625" w:rsidRPr="009B3B02" w:rsidRDefault="00590625" w:rsidP="00A26570">
      <w:pPr>
        <w:pStyle w:val="afc"/>
        <w:spacing w:before="257" w:after="257"/>
        <w:ind w:left="632" w:hanging="632"/>
      </w:pPr>
      <w:r w:rsidRPr="009B3B02">
        <w:t>三</w:t>
      </w:r>
      <w:r w:rsidRPr="009B3B02">
        <w:rPr>
          <w:rFonts w:hint="eastAsia"/>
        </w:rPr>
        <w:t>、</w:t>
      </w:r>
      <w:r w:rsidRPr="009B3B02">
        <w:t>產業概況</w:t>
      </w:r>
    </w:p>
    <w:p w14:paraId="0F76700A" w14:textId="4BAEFD6E" w:rsidR="00590625" w:rsidRPr="009B3B02" w:rsidRDefault="00590625" w:rsidP="008E2C07">
      <w:pPr>
        <w:pStyle w:val="af6"/>
        <w:ind w:left="945" w:hanging="709"/>
        <w:rPr>
          <w:lang w:eastAsia="zh-TW"/>
        </w:rPr>
      </w:pPr>
      <w:r w:rsidRPr="009B3B02">
        <w:rPr>
          <w:rFonts w:hint="eastAsia"/>
          <w:lang w:eastAsia="zh-TW"/>
        </w:rPr>
        <w:t>（一）石油</w:t>
      </w:r>
      <w:r w:rsidR="00E36611" w:rsidRPr="009B3B02">
        <w:rPr>
          <w:rFonts w:hint="eastAsia"/>
          <w:lang w:eastAsia="zh-TW"/>
        </w:rPr>
        <w:t>、天然氣</w:t>
      </w:r>
      <w:r w:rsidRPr="009B3B02">
        <w:rPr>
          <w:rFonts w:hint="eastAsia"/>
          <w:lang w:eastAsia="zh-TW"/>
        </w:rPr>
        <w:t>工業</w:t>
      </w:r>
    </w:p>
    <w:p w14:paraId="4DB4F491" w14:textId="12D6B035" w:rsidR="00590625" w:rsidRPr="009B3B02" w:rsidRDefault="00590625" w:rsidP="008E2C07">
      <w:pPr>
        <w:pStyle w:val="ad"/>
        <w:ind w:left="945" w:firstLine="472"/>
        <w:rPr>
          <w:lang w:eastAsia="zh-TW"/>
        </w:rPr>
      </w:pPr>
      <w:r w:rsidRPr="009B3B02">
        <w:rPr>
          <w:rFonts w:hint="eastAsia"/>
          <w:lang w:eastAsia="zh-TW"/>
        </w:rPr>
        <w:t>阿聯大公國石油產量占全球石油需求</w:t>
      </w:r>
      <w:r w:rsidRPr="009B3B02">
        <w:rPr>
          <w:rFonts w:hint="eastAsia"/>
          <w:lang w:eastAsia="zh-TW"/>
        </w:rPr>
        <w:t>3%</w:t>
      </w:r>
      <w:r w:rsidRPr="009B3B02">
        <w:rPr>
          <w:rFonts w:hint="eastAsia"/>
          <w:lang w:eastAsia="zh-TW"/>
        </w:rPr>
        <w:t>，為世界第七大石油生產國，估計其石油蘊藏量約有</w:t>
      </w:r>
      <w:r w:rsidRPr="009B3B02">
        <w:rPr>
          <w:rFonts w:hint="eastAsia"/>
          <w:lang w:eastAsia="zh-TW"/>
        </w:rPr>
        <w:t>9</w:t>
      </w:r>
      <w:r w:rsidR="004216F3" w:rsidRPr="009B3B02">
        <w:rPr>
          <w:rFonts w:hint="eastAsia"/>
          <w:lang w:eastAsia="zh-TW"/>
        </w:rPr>
        <w:t>78</w:t>
      </w:r>
      <w:r w:rsidRPr="009B3B02">
        <w:rPr>
          <w:rFonts w:hint="eastAsia"/>
          <w:lang w:eastAsia="zh-TW"/>
        </w:rPr>
        <w:t>億桶，其中約</w:t>
      </w:r>
      <w:r w:rsidRPr="009B3B02">
        <w:rPr>
          <w:rFonts w:hint="eastAsia"/>
          <w:lang w:eastAsia="zh-TW"/>
        </w:rPr>
        <w:t>90%</w:t>
      </w:r>
      <w:r w:rsidRPr="009B3B02">
        <w:rPr>
          <w:rFonts w:hint="eastAsia"/>
          <w:lang w:eastAsia="zh-TW"/>
        </w:rPr>
        <w:t>位於阿布達比，杜拜則僅占約</w:t>
      </w:r>
      <w:r w:rsidRPr="009B3B02">
        <w:rPr>
          <w:rFonts w:hint="eastAsia"/>
          <w:lang w:eastAsia="zh-TW"/>
        </w:rPr>
        <w:t>4%</w:t>
      </w:r>
      <w:r w:rsidRPr="009B3B02">
        <w:rPr>
          <w:rFonts w:hint="eastAsia"/>
          <w:lang w:eastAsia="zh-TW"/>
        </w:rPr>
        <w:t>，沙</w:t>
      </w:r>
      <w:proofErr w:type="gramStart"/>
      <w:r w:rsidRPr="009B3B02">
        <w:rPr>
          <w:rFonts w:hint="eastAsia"/>
          <w:lang w:eastAsia="zh-TW"/>
        </w:rPr>
        <w:t>迦</w:t>
      </w:r>
      <w:proofErr w:type="gramEnd"/>
      <w:r w:rsidRPr="009B3B02">
        <w:rPr>
          <w:rFonts w:hint="eastAsia"/>
          <w:lang w:eastAsia="zh-TW"/>
        </w:rPr>
        <w:t>15</w:t>
      </w:r>
      <w:r w:rsidRPr="009B3B02">
        <w:rPr>
          <w:rFonts w:hint="eastAsia"/>
          <w:lang w:eastAsia="zh-TW"/>
        </w:rPr>
        <w:t>億桶。絕大多數油田位</w:t>
      </w:r>
      <w:proofErr w:type="gramStart"/>
      <w:r w:rsidRPr="009B3B02">
        <w:rPr>
          <w:rFonts w:hint="eastAsia"/>
          <w:lang w:eastAsia="zh-TW"/>
        </w:rPr>
        <w:t>在扎庫姆</w:t>
      </w:r>
      <w:proofErr w:type="gramEnd"/>
      <w:r w:rsidRPr="009B3B02">
        <w:rPr>
          <w:rFonts w:hint="eastAsia"/>
          <w:lang w:eastAsia="zh-TW"/>
        </w:rPr>
        <w:t>（</w:t>
      </w:r>
      <w:r w:rsidRPr="009B3B02">
        <w:rPr>
          <w:rFonts w:hint="eastAsia"/>
          <w:lang w:eastAsia="zh-TW"/>
        </w:rPr>
        <w:t>Zakum</w:t>
      </w:r>
      <w:r w:rsidRPr="009B3B02">
        <w:rPr>
          <w:rFonts w:hint="eastAsia"/>
          <w:lang w:eastAsia="zh-TW"/>
        </w:rPr>
        <w:t>）地區，該區為中東第三大油田，阿聯大公國以長期石油擴充生產</w:t>
      </w:r>
      <w:r w:rsidR="00C97446" w:rsidRPr="009B3B02">
        <w:rPr>
          <w:rFonts w:hint="eastAsia"/>
          <w:lang w:eastAsia="zh-TW"/>
        </w:rPr>
        <w:t>計畫</w:t>
      </w:r>
      <w:r w:rsidRPr="009B3B02">
        <w:rPr>
          <w:rFonts w:hint="eastAsia"/>
          <w:lang w:eastAsia="zh-TW"/>
        </w:rPr>
        <w:t>維持其全球供油之優勢。</w:t>
      </w:r>
      <w:r w:rsidR="00D74E3C" w:rsidRPr="009B3B02">
        <w:rPr>
          <w:rFonts w:hint="eastAsia"/>
          <w:lang w:eastAsia="zh-TW"/>
        </w:rPr>
        <w:t>自</w:t>
      </w:r>
      <w:r w:rsidR="00D74E3C" w:rsidRPr="009B3B02">
        <w:rPr>
          <w:rFonts w:hint="eastAsia"/>
          <w:lang w:eastAsia="zh-TW"/>
        </w:rPr>
        <w:t>2000</w:t>
      </w:r>
      <w:r w:rsidR="00D74E3C" w:rsidRPr="009B3B02">
        <w:rPr>
          <w:rFonts w:hint="eastAsia"/>
          <w:lang w:eastAsia="zh-TW"/>
        </w:rPr>
        <w:t>年至</w:t>
      </w:r>
      <w:r w:rsidR="00D74E3C" w:rsidRPr="009B3B02">
        <w:rPr>
          <w:rFonts w:hint="eastAsia"/>
          <w:lang w:eastAsia="zh-TW"/>
        </w:rPr>
        <w:t>2007</w:t>
      </w:r>
      <w:r w:rsidR="00D74E3C" w:rsidRPr="009B3B02">
        <w:rPr>
          <w:rFonts w:hint="eastAsia"/>
          <w:lang w:eastAsia="zh-TW"/>
        </w:rPr>
        <w:t>年，阿聯大公國已投資超過</w:t>
      </w:r>
      <w:r w:rsidR="00D74E3C" w:rsidRPr="009B3B02">
        <w:rPr>
          <w:rFonts w:hint="eastAsia"/>
          <w:lang w:eastAsia="zh-TW"/>
        </w:rPr>
        <w:t>90</w:t>
      </w:r>
      <w:r w:rsidR="00D74E3C" w:rsidRPr="009B3B02">
        <w:rPr>
          <w:rFonts w:hint="eastAsia"/>
          <w:lang w:eastAsia="zh-TW"/>
        </w:rPr>
        <w:t>億美元擴充其石油產業，</w:t>
      </w:r>
      <w:r w:rsidR="00D74E3C" w:rsidRPr="009B3B02">
        <w:rPr>
          <w:rFonts w:hint="eastAsia"/>
          <w:lang w:eastAsia="zh-TW"/>
        </w:rPr>
        <w:t>2008</w:t>
      </w:r>
      <w:r w:rsidR="00D74E3C" w:rsidRPr="009B3B02">
        <w:rPr>
          <w:rFonts w:hint="eastAsia"/>
          <w:lang w:eastAsia="zh-TW"/>
        </w:rPr>
        <w:t>年以來又再度提高產能至每日生產</w:t>
      </w:r>
      <w:r w:rsidR="00D74E3C" w:rsidRPr="009B3B02">
        <w:rPr>
          <w:rFonts w:hint="eastAsia"/>
          <w:lang w:eastAsia="zh-TW"/>
        </w:rPr>
        <w:t>290</w:t>
      </w:r>
      <w:r w:rsidR="00D74E3C" w:rsidRPr="009B3B02">
        <w:rPr>
          <w:rFonts w:hint="eastAsia"/>
          <w:lang w:eastAsia="zh-TW"/>
        </w:rPr>
        <w:t>萬桶，在</w:t>
      </w:r>
      <w:r w:rsidR="00D74E3C" w:rsidRPr="009B3B02">
        <w:rPr>
          <w:rFonts w:hint="eastAsia"/>
          <w:lang w:eastAsia="zh-TW"/>
        </w:rPr>
        <w:t>2019</w:t>
      </w:r>
      <w:r w:rsidR="00D74E3C" w:rsidRPr="009B3B02">
        <w:rPr>
          <w:rFonts w:hint="eastAsia"/>
          <w:lang w:eastAsia="zh-TW"/>
        </w:rPr>
        <w:t>年日產量最高可達</w:t>
      </w:r>
      <w:r w:rsidR="00D74E3C" w:rsidRPr="009B3B02">
        <w:rPr>
          <w:rFonts w:hint="eastAsia"/>
          <w:lang w:eastAsia="zh-TW"/>
        </w:rPr>
        <w:t>310</w:t>
      </w:r>
      <w:r w:rsidR="00D74E3C" w:rsidRPr="009B3B02">
        <w:rPr>
          <w:rFonts w:hint="eastAsia"/>
          <w:lang w:eastAsia="zh-TW"/>
        </w:rPr>
        <w:t>萬</w:t>
      </w:r>
      <w:r w:rsidR="00D74E3C" w:rsidRPr="009B3B02">
        <w:rPr>
          <w:rFonts w:hint="eastAsia"/>
          <w:lang w:eastAsia="zh-TW"/>
        </w:rPr>
        <w:t>6,000</w:t>
      </w:r>
      <w:r w:rsidR="00D74E3C" w:rsidRPr="009B3B02">
        <w:rPr>
          <w:rFonts w:hint="eastAsia"/>
          <w:lang w:eastAsia="zh-TW"/>
        </w:rPr>
        <w:t>桶，照此估算阿聯大公國石油蘊藏量仍足夠開採約</w:t>
      </w:r>
      <w:r w:rsidR="00D74E3C" w:rsidRPr="009B3B02">
        <w:rPr>
          <w:rFonts w:hint="eastAsia"/>
          <w:lang w:eastAsia="zh-TW"/>
        </w:rPr>
        <w:t>89</w:t>
      </w:r>
      <w:r w:rsidR="00D74E3C" w:rsidRPr="009B3B02">
        <w:rPr>
          <w:rFonts w:hint="eastAsia"/>
          <w:lang w:eastAsia="zh-TW"/>
        </w:rPr>
        <w:t>年。</w:t>
      </w:r>
    </w:p>
    <w:p w14:paraId="32173CB6" w14:textId="77777777" w:rsidR="00590625" w:rsidRPr="009B3B02" w:rsidRDefault="00590625" w:rsidP="008E2C07">
      <w:pPr>
        <w:pStyle w:val="ad"/>
        <w:ind w:left="945" w:firstLine="472"/>
        <w:rPr>
          <w:lang w:eastAsia="zh-TW"/>
        </w:rPr>
      </w:pPr>
      <w:r w:rsidRPr="009B3B02">
        <w:rPr>
          <w:rFonts w:hint="eastAsia"/>
          <w:lang w:eastAsia="zh-TW"/>
        </w:rPr>
        <w:t>2014</w:t>
      </w:r>
      <w:r w:rsidRPr="009B3B02">
        <w:rPr>
          <w:rFonts w:hint="eastAsia"/>
          <w:lang w:eastAsia="zh-TW"/>
        </w:rPr>
        <w:t>年之前，石油價格高且產量豐沛，國民所得大幅成長，帶動阿國近年來的經濟成長。石油價格對阿聯大公國之經濟表現具有決定性的影響，</w:t>
      </w:r>
      <w:r w:rsidRPr="009B3B02">
        <w:rPr>
          <w:rFonts w:hint="eastAsia"/>
          <w:lang w:eastAsia="zh-TW"/>
        </w:rPr>
        <w:t>2012</w:t>
      </w:r>
      <w:r w:rsidRPr="009B3B02">
        <w:rPr>
          <w:rFonts w:hint="eastAsia"/>
          <w:lang w:eastAsia="zh-TW"/>
        </w:rPr>
        <w:t>年石油部門大幅成長，促使該國經濟成長達</w:t>
      </w:r>
      <w:r w:rsidRPr="009B3B02">
        <w:rPr>
          <w:rFonts w:hint="eastAsia"/>
          <w:lang w:eastAsia="zh-TW"/>
        </w:rPr>
        <w:t>4%</w:t>
      </w:r>
      <w:r w:rsidRPr="009B3B02">
        <w:rPr>
          <w:rFonts w:hint="eastAsia"/>
          <w:lang w:eastAsia="zh-TW"/>
        </w:rPr>
        <w:t>，但自</w:t>
      </w:r>
      <w:r w:rsidRPr="009B3B02">
        <w:rPr>
          <w:rFonts w:hint="eastAsia"/>
          <w:lang w:eastAsia="zh-TW"/>
        </w:rPr>
        <w:t>2014</w:t>
      </w:r>
      <w:r w:rsidRPr="009B3B02">
        <w:rPr>
          <w:rFonts w:hint="eastAsia"/>
          <w:lang w:eastAsia="zh-TW"/>
        </w:rPr>
        <w:t>年起油價下跌，阿聯大公國經濟成長率下降至</w:t>
      </w:r>
      <w:r w:rsidRPr="009B3B02">
        <w:rPr>
          <w:rFonts w:hint="eastAsia"/>
          <w:lang w:eastAsia="zh-TW"/>
        </w:rPr>
        <w:t>3%</w:t>
      </w:r>
      <w:r w:rsidRPr="009B3B02">
        <w:rPr>
          <w:rFonts w:hint="eastAsia"/>
          <w:lang w:eastAsia="zh-TW"/>
        </w:rPr>
        <w:t>左右，石油價格之波動即反映該國之經濟消長。</w:t>
      </w:r>
    </w:p>
    <w:p w14:paraId="4080EA62" w14:textId="77777777" w:rsidR="00590625" w:rsidRPr="009B3B02" w:rsidRDefault="00590625" w:rsidP="008E2C07">
      <w:pPr>
        <w:pStyle w:val="ad"/>
        <w:ind w:left="945" w:firstLine="472"/>
      </w:pPr>
      <w:r w:rsidRPr="009B3B02">
        <w:rPr>
          <w:rFonts w:hint="eastAsia"/>
        </w:rPr>
        <w:lastRenderedPageBreak/>
        <w:t>阿聯大公</w:t>
      </w:r>
      <w:proofErr w:type="gramStart"/>
      <w:r w:rsidRPr="009B3B02">
        <w:rPr>
          <w:rFonts w:hint="eastAsia"/>
        </w:rPr>
        <w:t>國</w:t>
      </w:r>
      <w:proofErr w:type="gramEnd"/>
      <w:r w:rsidRPr="009B3B02">
        <w:rPr>
          <w:rFonts w:hint="eastAsia"/>
        </w:rPr>
        <w:t>目前共有</w:t>
      </w:r>
      <w:r w:rsidRPr="009B3B02">
        <w:rPr>
          <w:rFonts w:hint="eastAsia"/>
        </w:rPr>
        <w:t>5</w:t>
      </w:r>
      <w:r w:rsidRPr="009B3B02">
        <w:rPr>
          <w:rFonts w:hint="eastAsia"/>
        </w:rPr>
        <w:t>家煉油廠，其中</w:t>
      </w:r>
      <w:r w:rsidRPr="009B3B02">
        <w:rPr>
          <w:rFonts w:hint="eastAsia"/>
        </w:rPr>
        <w:t>Ruwais</w:t>
      </w:r>
      <w:r w:rsidRPr="009B3B02">
        <w:rPr>
          <w:rFonts w:hint="eastAsia"/>
        </w:rPr>
        <w:t>煉油廠及</w:t>
      </w:r>
      <w:r w:rsidRPr="009B3B02">
        <w:rPr>
          <w:rFonts w:hint="eastAsia"/>
        </w:rPr>
        <w:t>Umm al-Nar</w:t>
      </w:r>
      <w:r w:rsidRPr="009B3B02">
        <w:rPr>
          <w:rFonts w:hint="eastAsia"/>
        </w:rPr>
        <w:t>煉油廠</w:t>
      </w:r>
      <w:proofErr w:type="gramStart"/>
      <w:r w:rsidRPr="009B3B02">
        <w:rPr>
          <w:rFonts w:hint="eastAsia"/>
        </w:rPr>
        <w:t>兩</w:t>
      </w:r>
      <w:proofErr w:type="gramEnd"/>
      <w:r w:rsidRPr="009B3B02">
        <w:rPr>
          <w:rFonts w:hint="eastAsia"/>
        </w:rPr>
        <w:t>家由阿布達比</w:t>
      </w:r>
      <w:proofErr w:type="gramStart"/>
      <w:r w:rsidRPr="009B3B02">
        <w:rPr>
          <w:rFonts w:hint="eastAsia"/>
        </w:rPr>
        <w:t>國</w:t>
      </w:r>
      <w:proofErr w:type="gramEnd"/>
      <w:r w:rsidRPr="009B3B02">
        <w:rPr>
          <w:rFonts w:hint="eastAsia"/>
        </w:rPr>
        <w:t>家石油公司（</w:t>
      </w:r>
      <w:r w:rsidRPr="009B3B02">
        <w:rPr>
          <w:rFonts w:hint="eastAsia"/>
        </w:rPr>
        <w:t>Abu Dhabi National Oil Company</w:t>
      </w:r>
      <w:r w:rsidRPr="009B3B02">
        <w:rPr>
          <w:rFonts w:hint="eastAsia"/>
        </w:rPr>
        <w:t>，簡稱</w:t>
      </w:r>
      <w:r w:rsidRPr="009B3B02">
        <w:rPr>
          <w:rFonts w:hint="eastAsia"/>
        </w:rPr>
        <w:t>ADNOC</w:t>
      </w:r>
      <w:r w:rsidRPr="009B3B02">
        <w:rPr>
          <w:rFonts w:hint="eastAsia"/>
        </w:rPr>
        <w:t>）所</w:t>
      </w:r>
      <w:proofErr w:type="gramStart"/>
      <w:r w:rsidRPr="009B3B02">
        <w:rPr>
          <w:rFonts w:hint="eastAsia"/>
        </w:rPr>
        <w:t>擁</w:t>
      </w:r>
      <w:proofErr w:type="gramEnd"/>
      <w:r w:rsidRPr="009B3B02">
        <w:rPr>
          <w:rFonts w:hint="eastAsia"/>
        </w:rPr>
        <w:t>有。其餘</w:t>
      </w:r>
      <w:r w:rsidRPr="009B3B02">
        <w:rPr>
          <w:rFonts w:hint="eastAsia"/>
        </w:rPr>
        <w:t>3</w:t>
      </w:r>
      <w:r w:rsidRPr="009B3B02">
        <w:rPr>
          <w:rFonts w:hint="eastAsia"/>
        </w:rPr>
        <w:t>座煉油廠分別為：位於杜拜之</w:t>
      </w:r>
      <w:r w:rsidRPr="009B3B02">
        <w:rPr>
          <w:rFonts w:hint="eastAsia"/>
        </w:rPr>
        <w:t>Jebel Ali</w:t>
      </w:r>
      <w:r w:rsidRPr="009B3B02">
        <w:rPr>
          <w:rFonts w:hint="eastAsia"/>
        </w:rPr>
        <w:t>煉油廠、位於</w:t>
      </w:r>
      <w:r w:rsidRPr="009B3B02">
        <w:rPr>
          <w:rFonts w:hint="eastAsia"/>
        </w:rPr>
        <w:t>Fujairah</w:t>
      </w:r>
      <w:r w:rsidRPr="009B3B02">
        <w:rPr>
          <w:rFonts w:hint="eastAsia"/>
        </w:rPr>
        <w:t>之</w:t>
      </w:r>
      <w:r w:rsidRPr="009B3B02">
        <w:rPr>
          <w:rFonts w:hint="eastAsia"/>
        </w:rPr>
        <w:t>Metro Oil</w:t>
      </w:r>
      <w:r w:rsidRPr="009B3B02">
        <w:rPr>
          <w:rFonts w:hint="eastAsia"/>
        </w:rPr>
        <w:t>煉油廠，以及沙迦煉油廠（</w:t>
      </w:r>
      <w:r w:rsidRPr="009B3B02">
        <w:rPr>
          <w:rFonts w:hint="eastAsia"/>
        </w:rPr>
        <w:t>Sharjah Oil Refining Company</w:t>
      </w:r>
      <w:r w:rsidRPr="009B3B02">
        <w:rPr>
          <w:rFonts w:hint="eastAsia"/>
        </w:rPr>
        <w:t>）。</w:t>
      </w:r>
    </w:p>
    <w:p w14:paraId="2CAC8A65" w14:textId="1F6BF9FC" w:rsidR="00590625" w:rsidRPr="009B3B02" w:rsidRDefault="00590625" w:rsidP="008E2C07">
      <w:pPr>
        <w:pStyle w:val="ad"/>
        <w:ind w:left="945" w:firstLine="472"/>
        <w:rPr>
          <w:lang w:eastAsia="zh-TW"/>
        </w:rPr>
      </w:pPr>
      <w:r w:rsidRPr="009B3B02">
        <w:rPr>
          <w:rFonts w:hint="eastAsia"/>
          <w:lang w:eastAsia="zh-TW"/>
        </w:rPr>
        <w:t>天然氣方面，阿聯大公國的儲量為</w:t>
      </w:r>
      <w:r w:rsidRPr="009B3B02">
        <w:rPr>
          <w:rFonts w:hint="eastAsia"/>
          <w:lang w:eastAsia="zh-TW"/>
        </w:rPr>
        <w:t>6</w:t>
      </w:r>
      <w:r w:rsidRPr="009B3B02">
        <w:rPr>
          <w:rFonts w:hint="eastAsia"/>
          <w:lang w:eastAsia="zh-TW"/>
        </w:rPr>
        <w:t>兆立方公尺，排名世界第</w:t>
      </w:r>
      <w:r w:rsidR="004C7B68" w:rsidRPr="009B3B02">
        <w:rPr>
          <w:rFonts w:hint="eastAsia"/>
          <w:lang w:eastAsia="zh-TW"/>
        </w:rPr>
        <w:t>六</w:t>
      </w:r>
      <w:r w:rsidRPr="009B3B02">
        <w:rPr>
          <w:rFonts w:hint="eastAsia"/>
          <w:lang w:eastAsia="zh-TW"/>
        </w:rPr>
        <w:t>大，其中</w:t>
      </w:r>
      <w:r w:rsidRPr="009B3B02">
        <w:rPr>
          <w:rFonts w:hint="eastAsia"/>
          <w:lang w:eastAsia="zh-TW"/>
        </w:rPr>
        <w:t>90%</w:t>
      </w:r>
      <w:r w:rsidRPr="009B3B02">
        <w:rPr>
          <w:rFonts w:hint="eastAsia"/>
          <w:lang w:eastAsia="zh-TW"/>
        </w:rPr>
        <w:t>之蘊藏量位於阿布達比。</w:t>
      </w:r>
      <w:r w:rsidR="00D74E3C" w:rsidRPr="009B3B02">
        <w:rPr>
          <w:rFonts w:hint="eastAsia"/>
          <w:lang w:eastAsia="zh-TW"/>
        </w:rPr>
        <w:t>2020</w:t>
      </w:r>
      <w:r w:rsidR="00D74E3C" w:rsidRPr="009B3B02">
        <w:rPr>
          <w:rFonts w:hint="eastAsia"/>
          <w:lang w:eastAsia="zh-TW"/>
        </w:rPr>
        <w:t>年初在阿布達比</w:t>
      </w:r>
      <w:r w:rsidR="00D74E3C" w:rsidRPr="009B3B02">
        <w:rPr>
          <w:rFonts w:hint="eastAsia"/>
          <w:lang w:eastAsia="zh-TW"/>
        </w:rPr>
        <w:t>Saih AL Sidrah</w:t>
      </w:r>
      <w:r w:rsidR="00D74E3C" w:rsidRPr="009B3B02">
        <w:rPr>
          <w:rFonts w:hint="eastAsia"/>
          <w:lang w:eastAsia="zh-TW"/>
        </w:rPr>
        <w:t>和杜拜</w:t>
      </w:r>
      <w:r w:rsidR="00D74E3C" w:rsidRPr="009B3B02">
        <w:rPr>
          <w:rFonts w:hint="eastAsia"/>
          <w:lang w:eastAsia="zh-TW"/>
        </w:rPr>
        <w:t>Jebel Ali</w:t>
      </w:r>
      <w:proofErr w:type="gramStart"/>
      <w:r w:rsidR="00D74E3C" w:rsidRPr="009B3B02">
        <w:rPr>
          <w:rFonts w:hint="eastAsia"/>
          <w:lang w:eastAsia="zh-TW"/>
        </w:rPr>
        <w:t>之間，</w:t>
      </w:r>
      <w:proofErr w:type="gramEnd"/>
      <w:r w:rsidR="00D74E3C" w:rsidRPr="009B3B02">
        <w:rPr>
          <w:rFonts w:hint="eastAsia"/>
          <w:lang w:eastAsia="zh-TW"/>
        </w:rPr>
        <w:t>新發現涵蓋範圍達</w:t>
      </w:r>
      <w:r w:rsidR="00D74E3C" w:rsidRPr="009B3B02">
        <w:rPr>
          <w:rFonts w:hint="eastAsia"/>
          <w:lang w:eastAsia="zh-TW"/>
        </w:rPr>
        <w:t>5,000</w:t>
      </w:r>
      <w:r w:rsidR="00D74E3C" w:rsidRPr="009B3B02">
        <w:rPr>
          <w:rFonts w:hint="eastAsia"/>
          <w:lang w:eastAsia="zh-TW"/>
        </w:rPr>
        <w:t>平方公里、儲存量達</w:t>
      </w:r>
      <w:r w:rsidR="00D74E3C" w:rsidRPr="009B3B02">
        <w:rPr>
          <w:rFonts w:hint="eastAsia"/>
          <w:lang w:eastAsia="zh-TW"/>
        </w:rPr>
        <w:t>80</w:t>
      </w:r>
      <w:r w:rsidR="00D74E3C" w:rsidRPr="009B3B02">
        <w:rPr>
          <w:rFonts w:hint="eastAsia"/>
          <w:lang w:eastAsia="zh-TW"/>
        </w:rPr>
        <w:t>兆立方英呎的天然氣田，這個天然氣田將</w:t>
      </w:r>
      <w:proofErr w:type="gramStart"/>
      <w:r w:rsidR="00D74E3C" w:rsidRPr="009B3B02">
        <w:rPr>
          <w:rFonts w:hint="eastAsia"/>
          <w:lang w:eastAsia="zh-TW"/>
        </w:rPr>
        <w:t>有助阿聯大</w:t>
      </w:r>
      <w:proofErr w:type="gramEnd"/>
      <w:r w:rsidR="00D74E3C" w:rsidRPr="009B3B02">
        <w:rPr>
          <w:rFonts w:hint="eastAsia"/>
          <w:lang w:eastAsia="zh-TW"/>
        </w:rPr>
        <w:t>公國實現在能源政策上自給自足的目標，並為未來</w:t>
      </w:r>
      <w:r w:rsidR="00D74E3C" w:rsidRPr="009B3B02">
        <w:rPr>
          <w:rFonts w:hint="eastAsia"/>
          <w:lang w:eastAsia="zh-TW"/>
        </w:rPr>
        <w:t>50</w:t>
      </w:r>
      <w:r w:rsidR="00D74E3C" w:rsidRPr="009B3B02">
        <w:rPr>
          <w:rFonts w:hint="eastAsia"/>
          <w:lang w:eastAsia="zh-TW"/>
        </w:rPr>
        <w:t>年之大型開發</w:t>
      </w:r>
      <w:r w:rsidR="00C97446" w:rsidRPr="009B3B02">
        <w:rPr>
          <w:rFonts w:hint="eastAsia"/>
          <w:lang w:eastAsia="zh-TW"/>
        </w:rPr>
        <w:t>計畫</w:t>
      </w:r>
      <w:r w:rsidR="00D74E3C" w:rsidRPr="009B3B02">
        <w:rPr>
          <w:rFonts w:hint="eastAsia"/>
          <w:lang w:eastAsia="zh-TW"/>
        </w:rPr>
        <w:t>做準備。</w:t>
      </w:r>
    </w:p>
    <w:p w14:paraId="72460188" w14:textId="77777777" w:rsidR="00590625" w:rsidRPr="009B3B02" w:rsidRDefault="00590625" w:rsidP="008E2C07">
      <w:pPr>
        <w:pStyle w:val="af6"/>
        <w:ind w:left="945" w:hanging="709"/>
        <w:rPr>
          <w:lang w:eastAsia="zh-TW"/>
        </w:rPr>
      </w:pPr>
      <w:r w:rsidRPr="009B3B02">
        <w:rPr>
          <w:rFonts w:hint="eastAsia"/>
          <w:lang w:eastAsia="zh-TW"/>
        </w:rPr>
        <w:t>（二）非石油產業</w:t>
      </w:r>
    </w:p>
    <w:p w14:paraId="02B5AB22" w14:textId="77777777" w:rsidR="00590625" w:rsidRPr="009B3B02" w:rsidRDefault="007F17B9" w:rsidP="008E2C07">
      <w:pPr>
        <w:pStyle w:val="af7"/>
      </w:pPr>
      <w:r w:rsidRPr="009B3B02">
        <w:rPr>
          <w:rFonts w:hint="eastAsia"/>
        </w:rPr>
        <w:t>１、</w:t>
      </w:r>
      <w:r w:rsidR="00590625" w:rsidRPr="009B3B02">
        <w:rPr>
          <w:rFonts w:hint="eastAsia"/>
        </w:rPr>
        <w:t>農業、漁業和畜牧業</w:t>
      </w:r>
    </w:p>
    <w:p w14:paraId="0E72DA0C" w14:textId="6000EDDF" w:rsidR="00590625" w:rsidRPr="009B3B02" w:rsidRDefault="00590625" w:rsidP="008E2C07">
      <w:pPr>
        <w:pStyle w:val="afa"/>
        <w:ind w:left="1417" w:firstLine="472"/>
      </w:pPr>
      <w:r w:rsidRPr="009B3B02">
        <w:rPr>
          <w:rFonts w:hint="eastAsia"/>
        </w:rPr>
        <w:t>阿聯大公國農業占其國民生產毛額</w:t>
      </w:r>
      <w:r w:rsidR="002314D3" w:rsidRPr="009B3B02">
        <w:rPr>
          <w:rFonts w:hint="eastAsia"/>
        </w:rPr>
        <w:t>不到</w:t>
      </w:r>
      <w:r w:rsidRPr="009B3B02">
        <w:rPr>
          <w:rFonts w:hint="eastAsia"/>
        </w:rPr>
        <w:t>1%</w:t>
      </w:r>
      <w:r w:rsidRPr="009B3B02">
        <w:rPr>
          <w:rFonts w:hint="eastAsia"/>
        </w:rPr>
        <w:t>，儘管大公國氣候狀況條件不佳，目前可耕作土地已延伸超過</w:t>
      </w:r>
      <w:r w:rsidRPr="009B3B02">
        <w:rPr>
          <w:rFonts w:hint="eastAsia"/>
        </w:rPr>
        <w:t>10</w:t>
      </w:r>
      <w:r w:rsidRPr="009B3B02">
        <w:rPr>
          <w:rFonts w:hint="eastAsia"/>
        </w:rPr>
        <w:t>萬公頃，政府同時鼓勵企業和國民投入農業的發展，以確保糧食安全。</w:t>
      </w:r>
      <w:r w:rsidRPr="009B3B02">
        <w:rPr>
          <w:rFonts w:hint="eastAsia"/>
        </w:rPr>
        <w:t>2013</w:t>
      </w:r>
      <w:r w:rsidRPr="009B3B02">
        <w:rPr>
          <w:rFonts w:hint="eastAsia"/>
        </w:rPr>
        <w:t>年中國大陸企業溫超集團投資約</w:t>
      </w:r>
      <w:r w:rsidRPr="009B3B02">
        <w:rPr>
          <w:rFonts w:hint="eastAsia"/>
        </w:rPr>
        <w:t>290</w:t>
      </w:r>
      <w:r w:rsidRPr="009B3B02">
        <w:rPr>
          <w:rFonts w:hint="eastAsia"/>
        </w:rPr>
        <w:t>萬美元於杜拜郊區建立綠色農場，耕地面積約達</w:t>
      </w:r>
      <w:r w:rsidRPr="009B3B02">
        <w:rPr>
          <w:rFonts w:hint="eastAsia"/>
        </w:rPr>
        <w:t>8</w:t>
      </w:r>
      <w:r w:rsidRPr="009B3B02">
        <w:rPr>
          <w:rFonts w:hint="eastAsia"/>
        </w:rPr>
        <w:t>萬平方公尺，主要種植亞洲蔬菜和水果等</w:t>
      </w:r>
      <w:r w:rsidRPr="009B3B02">
        <w:rPr>
          <w:rFonts w:hint="eastAsia"/>
        </w:rPr>
        <w:t>40</w:t>
      </w:r>
      <w:r w:rsidRPr="009B3B02">
        <w:rPr>
          <w:rFonts w:hint="eastAsia"/>
        </w:rPr>
        <w:t>多項，農場並附設雞、鴨、羊等家禽養殖。阿聯大公國沿海漁獲量因環境汙染、過度使用海水淡化以致近海鹽分偏高等因素影響而節節下滑，尤其夏季期間基於生態保護原則，限制漁撈作業。畜牧產品需仰賴進口，然而</w:t>
      </w:r>
      <w:r w:rsidRPr="009B3B02">
        <w:rPr>
          <w:rFonts w:hint="eastAsia"/>
        </w:rPr>
        <w:t>2010</w:t>
      </w:r>
      <w:r w:rsidRPr="009B3B02">
        <w:rPr>
          <w:rFonts w:hint="eastAsia"/>
        </w:rPr>
        <w:t>年起阿聯大公國開始向歐盟國家出口駱駝奶及相關製品，未來也</w:t>
      </w:r>
      <w:r w:rsidR="00C97446" w:rsidRPr="009B3B02">
        <w:rPr>
          <w:rFonts w:hint="eastAsia"/>
        </w:rPr>
        <w:t>計劃</w:t>
      </w:r>
      <w:r w:rsidRPr="009B3B02">
        <w:rPr>
          <w:rFonts w:hint="eastAsia"/>
        </w:rPr>
        <w:t>結合現代加工技術將駱駝乳製品行銷至全世界。</w:t>
      </w:r>
    </w:p>
    <w:p w14:paraId="6723B5A8" w14:textId="77777777" w:rsidR="004C7B68" w:rsidRPr="009B3B02" w:rsidRDefault="004C7B68" w:rsidP="008E2C07">
      <w:pPr>
        <w:pStyle w:val="afa"/>
        <w:ind w:left="1417" w:firstLine="472"/>
      </w:pPr>
      <w:r w:rsidRPr="009B3B02">
        <w:rPr>
          <w:rFonts w:hint="eastAsia"/>
        </w:rPr>
        <w:t>另中國大陸袁隆平技術團隊的耐鹽鹼水稻品種，</w:t>
      </w:r>
      <w:r w:rsidRPr="009B3B02">
        <w:rPr>
          <w:rFonts w:hint="eastAsia"/>
        </w:rPr>
        <w:t>2018</w:t>
      </w:r>
      <w:r w:rsidRPr="009B3B02">
        <w:rPr>
          <w:rFonts w:hint="eastAsia"/>
        </w:rPr>
        <w:t>年至杜拜進行雜交水稻實驗，在當地熱帶沙漠開展水稻試驗種植，對其抗旱性、抗鹼性和抗倒伏性等性狀進行測試。杜拜沙漠晝夜溫差達攝氏</w:t>
      </w:r>
      <w:r w:rsidRPr="009B3B02">
        <w:rPr>
          <w:rFonts w:hint="eastAsia"/>
        </w:rPr>
        <w:t>30</w:t>
      </w:r>
      <w:r w:rsidRPr="009B3B02">
        <w:rPr>
          <w:rFonts w:hint="eastAsia"/>
        </w:rPr>
        <w:t>多</w:t>
      </w:r>
      <w:r w:rsidRPr="009B3B02">
        <w:rPr>
          <w:rFonts w:hint="eastAsia"/>
        </w:rPr>
        <w:lastRenderedPageBreak/>
        <w:t>度，濕度在</w:t>
      </w:r>
      <w:r w:rsidRPr="009B3B02">
        <w:rPr>
          <w:rFonts w:hint="eastAsia"/>
        </w:rPr>
        <w:t>20%</w:t>
      </w:r>
      <w:r w:rsidRPr="009B3B02">
        <w:rPr>
          <w:rFonts w:hint="eastAsia"/>
        </w:rPr>
        <w:t>以下，且沙漠土壤有機質含量低，部分地下是海水，幾乎不能提供水稻的生長條件。該團隊研發通過「四維改良法」將種植環境進行改造。若能成功，預計</w:t>
      </w:r>
      <w:r w:rsidRPr="009B3B02">
        <w:rPr>
          <w:rFonts w:hint="eastAsia"/>
        </w:rPr>
        <w:t>2020</w:t>
      </w:r>
      <w:r w:rsidRPr="009B3B02">
        <w:rPr>
          <w:rFonts w:hint="eastAsia"/>
        </w:rPr>
        <w:t>年杜拜的種植面積可以更擴大，打造出</w:t>
      </w:r>
      <w:r w:rsidRPr="009B3B02">
        <w:rPr>
          <w:rFonts w:hint="eastAsia"/>
        </w:rPr>
        <w:t>10</w:t>
      </w:r>
      <w:r w:rsidRPr="009B3B02">
        <w:rPr>
          <w:rFonts w:hint="eastAsia"/>
        </w:rPr>
        <w:t>平方公里的示範標準農場。這樣的農場會依樣複製</w:t>
      </w:r>
      <w:r w:rsidRPr="009B3B02">
        <w:rPr>
          <w:rFonts w:hint="eastAsia"/>
        </w:rPr>
        <w:t>40</w:t>
      </w:r>
      <w:r w:rsidRPr="009B3B02">
        <w:rPr>
          <w:rFonts w:hint="eastAsia"/>
        </w:rPr>
        <w:t>個，作為沙漠里的「人造綠洲」，大幅提升阿拉伯聯合大公國糧食自給能力和糧食安全，並改善當地生態環境。</w:t>
      </w:r>
    </w:p>
    <w:p w14:paraId="5FFCE0D2" w14:textId="77777777" w:rsidR="00590625" w:rsidRPr="009B3B02" w:rsidRDefault="007F17B9" w:rsidP="008E2C07">
      <w:pPr>
        <w:pStyle w:val="af7"/>
      </w:pPr>
      <w:r w:rsidRPr="009B3B02">
        <w:rPr>
          <w:rFonts w:hint="eastAsia"/>
        </w:rPr>
        <w:t>２、</w:t>
      </w:r>
      <w:r w:rsidR="00590625" w:rsidRPr="009B3B02">
        <w:rPr>
          <w:rFonts w:hint="eastAsia"/>
        </w:rPr>
        <w:t>煉鋁業</w:t>
      </w:r>
    </w:p>
    <w:p w14:paraId="0349BC9F" w14:textId="62336F94" w:rsidR="00590625" w:rsidRPr="009B3B02" w:rsidRDefault="00590625" w:rsidP="008E2C07">
      <w:pPr>
        <w:pStyle w:val="afa"/>
        <w:ind w:left="1417" w:firstLine="472"/>
      </w:pPr>
      <w:r w:rsidRPr="009B3B02">
        <w:rPr>
          <w:rFonts w:hint="eastAsia"/>
        </w:rPr>
        <w:t>阿聯大公國由於有低廉及充分的電力能源，非常適合發展煉鋁業，煉鋁所產生的高溫，又可用於海水淡化，經濟效益非常高。自</w:t>
      </w:r>
      <w:r w:rsidRPr="009B3B02">
        <w:rPr>
          <w:rFonts w:hint="eastAsia"/>
        </w:rPr>
        <w:t>2011</w:t>
      </w:r>
      <w:r w:rsidRPr="009B3B02">
        <w:rPr>
          <w:rFonts w:hint="eastAsia"/>
        </w:rPr>
        <w:t>年起波灣國家在鋁業相關投資</w:t>
      </w:r>
      <w:r w:rsidRPr="009B3B02">
        <w:rPr>
          <w:rFonts w:hint="eastAsia"/>
        </w:rPr>
        <w:t>300</w:t>
      </w:r>
      <w:r w:rsidRPr="009B3B02">
        <w:rPr>
          <w:rFonts w:hint="eastAsia"/>
        </w:rPr>
        <w:t>億美元，</w:t>
      </w:r>
      <w:r w:rsidR="002314D3" w:rsidRPr="009B3B02">
        <w:rPr>
          <w:rFonts w:hint="eastAsia"/>
        </w:rPr>
        <w:t>到</w:t>
      </w:r>
      <w:r w:rsidR="002314D3" w:rsidRPr="009B3B02">
        <w:rPr>
          <w:rFonts w:hint="eastAsia"/>
        </w:rPr>
        <w:t>2020</w:t>
      </w:r>
      <w:r w:rsidR="002314D3" w:rsidRPr="009B3B02">
        <w:rPr>
          <w:rFonts w:hint="eastAsia"/>
        </w:rPr>
        <w:t>年預估將達</w:t>
      </w:r>
      <w:r w:rsidR="002314D3" w:rsidRPr="009B3B02">
        <w:rPr>
          <w:rFonts w:hint="eastAsia"/>
        </w:rPr>
        <w:t>550</w:t>
      </w:r>
      <w:r w:rsidR="002314D3" w:rsidRPr="009B3B02">
        <w:rPr>
          <w:rFonts w:hint="eastAsia"/>
        </w:rPr>
        <w:t>億美元，產能可達每年</w:t>
      </w:r>
      <w:r w:rsidR="002314D3" w:rsidRPr="009B3B02">
        <w:rPr>
          <w:rFonts w:hint="eastAsia"/>
        </w:rPr>
        <w:t>1</w:t>
      </w:r>
      <w:r w:rsidR="002314D3" w:rsidRPr="009B3B02">
        <w:t>,</w:t>
      </w:r>
      <w:r w:rsidR="002314D3" w:rsidRPr="009B3B02">
        <w:rPr>
          <w:rFonts w:hint="eastAsia"/>
        </w:rPr>
        <w:t>000</w:t>
      </w:r>
      <w:r w:rsidR="002314D3" w:rsidRPr="009B3B02">
        <w:rPr>
          <w:rFonts w:hint="eastAsia"/>
        </w:rPr>
        <w:t>萬噸，占全球原鋁市場比重達</w:t>
      </w:r>
      <w:r w:rsidR="002314D3" w:rsidRPr="009B3B02">
        <w:rPr>
          <w:rFonts w:hint="eastAsia"/>
        </w:rPr>
        <w:t>20%</w:t>
      </w:r>
      <w:r w:rsidR="002314D3" w:rsidRPr="009B3B02">
        <w:rPr>
          <w:rFonts w:hint="eastAsia"/>
        </w:rPr>
        <w:t>。</w:t>
      </w:r>
    </w:p>
    <w:p w14:paraId="3ED5DB8E" w14:textId="5318455A" w:rsidR="00590625" w:rsidRPr="009B3B02" w:rsidRDefault="00590625" w:rsidP="008E2C07">
      <w:pPr>
        <w:pStyle w:val="afa"/>
        <w:ind w:left="1417" w:firstLine="472"/>
      </w:pPr>
      <w:r w:rsidRPr="009B3B02">
        <w:rPr>
          <w:rFonts w:hint="eastAsia"/>
        </w:rPr>
        <w:t>杜拜鋁業公司（</w:t>
      </w:r>
      <w:r w:rsidRPr="009B3B02">
        <w:rPr>
          <w:rFonts w:hint="eastAsia"/>
        </w:rPr>
        <w:t>Dubai Aluminum co., Ltd.</w:t>
      </w:r>
      <w:r w:rsidR="00A055D5" w:rsidRPr="009B3B02">
        <w:rPr>
          <w:rFonts w:hint="eastAsia"/>
        </w:rPr>
        <w:t>，</w:t>
      </w:r>
      <w:r w:rsidRPr="009B3B02">
        <w:rPr>
          <w:rFonts w:hint="eastAsia"/>
        </w:rPr>
        <w:t>簡稱</w:t>
      </w:r>
      <w:r w:rsidRPr="009B3B02">
        <w:rPr>
          <w:rFonts w:hint="eastAsia"/>
        </w:rPr>
        <w:t>Dubal</w:t>
      </w:r>
      <w:r w:rsidRPr="009B3B02">
        <w:rPr>
          <w:rFonts w:hint="eastAsia"/>
        </w:rPr>
        <w:t>）為杜拜政府所有，係世界第三大煉鋁廠，也是中東地區除巴林鋁業外之大型煉鋁廠，該公司鋁產能占世界</w:t>
      </w:r>
      <w:r w:rsidRPr="009B3B02">
        <w:rPr>
          <w:rFonts w:hint="eastAsia"/>
        </w:rPr>
        <w:t>3%</w:t>
      </w:r>
      <w:r w:rsidRPr="009B3B02">
        <w:rPr>
          <w:rFonts w:hint="eastAsia"/>
        </w:rPr>
        <w:t>，且占大公國國內生產毛額</w:t>
      </w:r>
      <w:r w:rsidRPr="009B3B02">
        <w:rPr>
          <w:rFonts w:hint="eastAsia"/>
        </w:rPr>
        <w:t>7%</w:t>
      </w:r>
      <w:r w:rsidRPr="009B3B02">
        <w:rPr>
          <w:rFonts w:hint="eastAsia"/>
        </w:rPr>
        <w:t>，每年生產量達</w:t>
      </w:r>
      <w:r w:rsidRPr="009B3B02">
        <w:rPr>
          <w:rFonts w:hint="eastAsia"/>
        </w:rPr>
        <w:t>140</w:t>
      </w:r>
      <w:r w:rsidRPr="009B3B02">
        <w:rPr>
          <w:rFonts w:hint="eastAsia"/>
        </w:rPr>
        <w:t>萬噸，年成長率</w:t>
      </w:r>
      <w:r w:rsidRPr="009B3B02">
        <w:rPr>
          <w:rFonts w:hint="eastAsia"/>
        </w:rPr>
        <w:t>3%</w:t>
      </w:r>
      <w:r w:rsidRPr="009B3B02">
        <w:rPr>
          <w:rFonts w:hint="eastAsia"/>
        </w:rPr>
        <w:t>，其中</w:t>
      </w:r>
      <w:r w:rsidRPr="009B3B02">
        <w:rPr>
          <w:rFonts w:hint="eastAsia"/>
        </w:rPr>
        <w:t>35%</w:t>
      </w:r>
      <w:r w:rsidRPr="009B3B02">
        <w:rPr>
          <w:rFonts w:hint="eastAsia"/>
        </w:rPr>
        <w:t>產能為供應境內需求。</w:t>
      </w:r>
      <w:r w:rsidRPr="009B3B02">
        <w:rPr>
          <w:rFonts w:hint="eastAsia"/>
        </w:rPr>
        <w:t>2014</w:t>
      </w:r>
      <w:r w:rsidRPr="009B3B02">
        <w:rPr>
          <w:rFonts w:hint="eastAsia"/>
        </w:rPr>
        <w:t>年阿布達比政府擁有的穆巴達拉發展公司（</w:t>
      </w:r>
      <w:r w:rsidRPr="009B3B02">
        <w:rPr>
          <w:rFonts w:hint="eastAsia"/>
        </w:rPr>
        <w:t>Mubadala Development</w:t>
      </w:r>
      <w:r w:rsidR="00B47612" w:rsidRPr="009B3B02">
        <w:rPr>
          <w:rFonts w:hint="eastAsia"/>
        </w:rPr>
        <w:t>，</w:t>
      </w:r>
      <w:r w:rsidRPr="009B3B02">
        <w:rPr>
          <w:rFonts w:hint="eastAsia"/>
        </w:rPr>
        <w:t>MD</w:t>
      </w:r>
      <w:r w:rsidRPr="009B3B02">
        <w:rPr>
          <w:rFonts w:hint="eastAsia"/>
        </w:rPr>
        <w:t>）和杜拜政府擁有的迪拜投資公司</w:t>
      </w:r>
      <w:r w:rsidR="000E11B2" w:rsidRPr="009B3B02">
        <w:rPr>
          <w:rFonts w:hint="eastAsia"/>
        </w:rPr>
        <w:t>（</w:t>
      </w:r>
      <w:r w:rsidRPr="009B3B02">
        <w:rPr>
          <w:rFonts w:hint="eastAsia"/>
        </w:rPr>
        <w:t>Investment Corporation of Dubai</w:t>
      </w:r>
      <w:r w:rsidR="00B47612" w:rsidRPr="009B3B02">
        <w:rPr>
          <w:rFonts w:hint="eastAsia"/>
        </w:rPr>
        <w:t>，</w:t>
      </w:r>
      <w:r w:rsidRPr="009B3B02">
        <w:rPr>
          <w:rFonts w:hint="eastAsia"/>
        </w:rPr>
        <w:t xml:space="preserve">ICD </w:t>
      </w:r>
      <w:r w:rsidR="000E11B2" w:rsidRPr="009B3B02">
        <w:rPr>
          <w:rFonts w:hint="eastAsia"/>
        </w:rPr>
        <w:t>）</w:t>
      </w:r>
      <w:r w:rsidRPr="009B3B02">
        <w:rPr>
          <w:rFonts w:hint="eastAsia"/>
        </w:rPr>
        <w:t>成立阿聯酋全球鋁業公司（</w:t>
      </w:r>
      <w:r w:rsidRPr="009B3B02">
        <w:rPr>
          <w:rFonts w:hint="eastAsia"/>
        </w:rPr>
        <w:t>Emirates Global Aluminium</w:t>
      </w:r>
      <w:r w:rsidRPr="009B3B02">
        <w:rPr>
          <w:rFonts w:hint="eastAsia"/>
        </w:rPr>
        <w:t>，</w:t>
      </w:r>
      <w:r w:rsidRPr="009B3B02">
        <w:rPr>
          <w:rFonts w:hint="eastAsia"/>
        </w:rPr>
        <w:t>EGA</w:t>
      </w:r>
      <w:r w:rsidRPr="009B3B02">
        <w:rPr>
          <w:rFonts w:hint="eastAsia"/>
        </w:rPr>
        <w:t>），</w:t>
      </w:r>
      <w:r w:rsidRPr="009B3B02">
        <w:rPr>
          <w:rFonts w:hint="eastAsia"/>
        </w:rPr>
        <w:t>MD</w:t>
      </w:r>
      <w:r w:rsidRPr="009B3B02">
        <w:rPr>
          <w:rFonts w:hint="eastAsia"/>
        </w:rPr>
        <w:t>和</w:t>
      </w:r>
      <w:r w:rsidRPr="009B3B02">
        <w:rPr>
          <w:rFonts w:hint="eastAsia"/>
        </w:rPr>
        <w:t>ICD</w:t>
      </w:r>
      <w:r w:rsidRPr="009B3B02">
        <w:rPr>
          <w:rFonts w:hint="eastAsia"/>
        </w:rPr>
        <w:t>各擁有</w:t>
      </w:r>
      <w:r w:rsidRPr="009B3B02">
        <w:rPr>
          <w:rFonts w:hint="eastAsia"/>
        </w:rPr>
        <w:t>EGA50%</w:t>
      </w:r>
      <w:r w:rsidRPr="009B3B02">
        <w:rPr>
          <w:rFonts w:hint="eastAsia"/>
        </w:rPr>
        <w:t>的股份，公司總部設在阿布達比。</w:t>
      </w:r>
      <w:r w:rsidRPr="009B3B02">
        <w:rPr>
          <w:rFonts w:hint="eastAsia"/>
        </w:rPr>
        <w:t>EGA</w:t>
      </w:r>
      <w:r w:rsidRPr="009B3B02">
        <w:rPr>
          <w:rFonts w:hint="eastAsia"/>
        </w:rPr>
        <w:t>由杜拜鋁業公司（</w:t>
      </w:r>
      <w:r w:rsidRPr="009B3B02">
        <w:rPr>
          <w:rFonts w:hint="eastAsia"/>
        </w:rPr>
        <w:t>DUBAL</w:t>
      </w:r>
      <w:r w:rsidRPr="009B3B02">
        <w:rPr>
          <w:rFonts w:hint="eastAsia"/>
        </w:rPr>
        <w:t>）與阿聯酋鋁業公司（</w:t>
      </w:r>
      <w:r w:rsidRPr="009B3B02">
        <w:rPr>
          <w:rFonts w:hint="eastAsia"/>
        </w:rPr>
        <w:t>EMAL</w:t>
      </w:r>
      <w:r w:rsidRPr="009B3B02">
        <w:rPr>
          <w:rFonts w:hint="eastAsia"/>
        </w:rPr>
        <w:t>）合併成立。目前</w:t>
      </w:r>
      <w:r w:rsidRPr="009B3B02">
        <w:rPr>
          <w:rFonts w:hint="eastAsia"/>
        </w:rPr>
        <w:t>EGA</w:t>
      </w:r>
      <w:r w:rsidRPr="009B3B02">
        <w:rPr>
          <w:rFonts w:hint="eastAsia"/>
        </w:rPr>
        <w:t>原鋁產量</w:t>
      </w:r>
      <w:r w:rsidR="00BF698F" w:rsidRPr="009B3B02">
        <w:rPr>
          <w:rFonts w:hint="eastAsia"/>
        </w:rPr>
        <w:t>占</w:t>
      </w:r>
      <w:r w:rsidRPr="009B3B02">
        <w:rPr>
          <w:rFonts w:hint="eastAsia"/>
        </w:rPr>
        <w:t>海灣國家總產量的</w:t>
      </w:r>
      <w:r w:rsidRPr="009B3B02">
        <w:rPr>
          <w:rFonts w:hint="eastAsia"/>
        </w:rPr>
        <w:t>50%</w:t>
      </w:r>
      <w:r w:rsidRPr="009B3B02">
        <w:rPr>
          <w:rFonts w:hint="eastAsia"/>
        </w:rPr>
        <w:t>，預計未來該公司的原鋁年產量將達</w:t>
      </w:r>
      <w:r w:rsidRPr="009B3B02">
        <w:rPr>
          <w:rFonts w:hint="eastAsia"/>
        </w:rPr>
        <w:t>240</w:t>
      </w:r>
      <w:r w:rsidRPr="009B3B02">
        <w:rPr>
          <w:rFonts w:hint="eastAsia"/>
        </w:rPr>
        <w:t>萬噸，此外，據</w:t>
      </w:r>
      <w:r w:rsidRPr="009B3B02">
        <w:rPr>
          <w:rFonts w:hint="eastAsia"/>
        </w:rPr>
        <w:t>2013</w:t>
      </w:r>
      <w:r w:rsidRPr="009B3B02">
        <w:rPr>
          <w:rFonts w:hint="eastAsia"/>
        </w:rPr>
        <w:t>年</w:t>
      </w:r>
      <w:r w:rsidRPr="009B3B02">
        <w:rPr>
          <w:rFonts w:hint="eastAsia"/>
        </w:rPr>
        <w:t>11</w:t>
      </w:r>
      <w:r w:rsidRPr="009B3B02">
        <w:rPr>
          <w:rFonts w:hint="eastAsia"/>
        </w:rPr>
        <w:t>月</w:t>
      </w:r>
      <w:r w:rsidRPr="009B3B02">
        <w:rPr>
          <w:rFonts w:hint="eastAsia"/>
        </w:rPr>
        <w:t>MD</w:t>
      </w:r>
      <w:r w:rsidRPr="009B3B02">
        <w:rPr>
          <w:rFonts w:hint="eastAsia"/>
        </w:rPr>
        <w:t>和</w:t>
      </w:r>
      <w:r w:rsidRPr="009B3B02">
        <w:rPr>
          <w:rFonts w:hint="eastAsia"/>
        </w:rPr>
        <w:t>ICD</w:t>
      </w:r>
      <w:r w:rsidRPr="009B3B02">
        <w:rPr>
          <w:rFonts w:hint="eastAsia"/>
        </w:rPr>
        <w:t>達成的協議，</w:t>
      </w:r>
      <w:r w:rsidRPr="009B3B02">
        <w:rPr>
          <w:rFonts w:hint="eastAsia"/>
        </w:rPr>
        <w:t>EGA</w:t>
      </w:r>
      <w:r w:rsidRPr="009B3B02">
        <w:rPr>
          <w:rFonts w:hint="eastAsia"/>
        </w:rPr>
        <w:t>將投資</w:t>
      </w:r>
      <w:r w:rsidRPr="009B3B02">
        <w:rPr>
          <w:rFonts w:hint="eastAsia"/>
        </w:rPr>
        <w:t>50</w:t>
      </w:r>
      <w:r w:rsidRPr="009B3B02">
        <w:rPr>
          <w:rFonts w:hint="eastAsia"/>
        </w:rPr>
        <w:t>億美元開發位於西非的幾內亞比索共和國的鋁土礦、煉鋁廠和港口，以獲取上游資源。並將在阿布達比塔維萊地區建造年產</w:t>
      </w:r>
      <w:r w:rsidRPr="009B3B02">
        <w:rPr>
          <w:rFonts w:hint="eastAsia"/>
        </w:rPr>
        <w:t>400</w:t>
      </w:r>
      <w:r w:rsidRPr="009B3B02">
        <w:rPr>
          <w:rFonts w:hint="eastAsia"/>
        </w:rPr>
        <w:t>萬噸的氧化鋁精煉廠，投資金額達</w:t>
      </w:r>
      <w:r w:rsidRPr="009B3B02">
        <w:rPr>
          <w:rFonts w:hint="eastAsia"/>
        </w:rPr>
        <w:lastRenderedPageBreak/>
        <w:t>110</w:t>
      </w:r>
      <w:r w:rsidRPr="009B3B02">
        <w:rPr>
          <w:rFonts w:hint="eastAsia"/>
        </w:rPr>
        <w:t>億迪拉姆（約合</w:t>
      </w:r>
      <w:r w:rsidRPr="009B3B02">
        <w:rPr>
          <w:rFonts w:hint="eastAsia"/>
        </w:rPr>
        <w:t>30</w:t>
      </w:r>
      <w:r w:rsidRPr="009B3B02">
        <w:rPr>
          <w:rFonts w:hint="eastAsia"/>
        </w:rPr>
        <w:t>億美元）。</w:t>
      </w:r>
    </w:p>
    <w:p w14:paraId="2D54AE7B" w14:textId="13C1D6FC" w:rsidR="004C7B68" w:rsidRPr="009B3B02" w:rsidRDefault="004C7B68" w:rsidP="008E2C07">
      <w:pPr>
        <w:pStyle w:val="afa"/>
        <w:ind w:left="1417" w:firstLine="472"/>
      </w:pPr>
      <w:r w:rsidRPr="009B3B02">
        <w:rPr>
          <w:rFonts w:hint="eastAsia"/>
        </w:rPr>
        <w:t>另</w:t>
      </w:r>
      <w:r w:rsidRPr="009B3B02">
        <w:rPr>
          <w:rFonts w:hint="eastAsia"/>
        </w:rPr>
        <w:t>EGA</w:t>
      </w:r>
      <w:r w:rsidRPr="009B3B02">
        <w:rPr>
          <w:rFonts w:hint="eastAsia"/>
        </w:rPr>
        <w:t>鋁業，</w:t>
      </w:r>
      <w:r w:rsidRPr="009B3B02">
        <w:rPr>
          <w:rFonts w:hint="eastAsia"/>
        </w:rPr>
        <w:t>2018</w:t>
      </w:r>
      <w:r w:rsidRPr="009B3B02">
        <w:rPr>
          <w:rFonts w:hint="eastAsia"/>
        </w:rPr>
        <w:t>年</w:t>
      </w:r>
      <w:r w:rsidRPr="009B3B02">
        <w:rPr>
          <w:rFonts w:hint="eastAsia"/>
        </w:rPr>
        <w:t>12</w:t>
      </w:r>
      <w:r w:rsidRPr="009B3B02">
        <w:rPr>
          <w:rFonts w:hint="eastAsia"/>
        </w:rPr>
        <w:t>月再度宣布擴充目標，並已完成該公司在阿布達比興建的</w:t>
      </w:r>
      <w:r w:rsidRPr="009B3B02">
        <w:rPr>
          <w:rFonts w:hint="eastAsia"/>
        </w:rPr>
        <w:t>Al Taweelah</w:t>
      </w:r>
      <w:r w:rsidRPr="009B3B02">
        <w:rPr>
          <w:rFonts w:hint="eastAsia"/>
        </w:rPr>
        <w:t>煉鋁廠的首要階段建設，包含在開啟煉鋁之前的相關設備及系統測試等，為進行鍛燒工段前最重要步驟。該煉鋁廠</w:t>
      </w:r>
      <w:r w:rsidRPr="009B3B02">
        <w:rPr>
          <w:rFonts w:hint="eastAsia"/>
        </w:rPr>
        <w:t>2019</w:t>
      </w:r>
      <w:r w:rsidRPr="009B3B02">
        <w:rPr>
          <w:rFonts w:hint="eastAsia"/>
        </w:rPr>
        <w:t>年開始產出第一批氧化鋁。</w:t>
      </w:r>
      <w:r w:rsidRPr="009B3B02">
        <w:rPr>
          <w:rFonts w:hint="eastAsia"/>
        </w:rPr>
        <w:t>EGA</w:t>
      </w:r>
      <w:r w:rsidRPr="009B3B02">
        <w:rPr>
          <w:rFonts w:hint="eastAsia"/>
        </w:rPr>
        <w:t>表示，安全完成鍛燒工段是一項重要的哩程碑。</w:t>
      </w:r>
      <w:r w:rsidRPr="009B3B02">
        <w:rPr>
          <w:rFonts w:hint="eastAsia"/>
        </w:rPr>
        <w:t>Al Taweelah</w:t>
      </w:r>
      <w:r w:rsidRPr="009B3B02">
        <w:rPr>
          <w:rFonts w:hint="eastAsia"/>
        </w:rPr>
        <w:t>煉鋁廠是阿布達比境內第一座，</w:t>
      </w:r>
      <w:r w:rsidRPr="009B3B02">
        <w:rPr>
          <w:rFonts w:hint="eastAsia"/>
        </w:rPr>
        <w:t>UAE</w:t>
      </w:r>
      <w:r w:rsidRPr="009B3B02">
        <w:rPr>
          <w:rFonts w:hint="eastAsia"/>
        </w:rPr>
        <w:t>第二座煉鋁廠，該廠一旦正式投產，預估每年可生產</w:t>
      </w:r>
      <w:r w:rsidRPr="009B3B02">
        <w:rPr>
          <w:rFonts w:hint="eastAsia"/>
        </w:rPr>
        <w:t>200</w:t>
      </w:r>
      <w:r w:rsidRPr="009B3B02">
        <w:rPr>
          <w:rFonts w:hint="eastAsia"/>
        </w:rPr>
        <w:t>萬噸的氧化鋁，提供</w:t>
      </w:r>
      <w:r w:rsidRPr="009B3B02">
        <w:rPr>
          <w:rFonts w:hint="eastAsia"/>
        </w:rPr>
        <w:t>EGA</w:t>
      </w:r>
      <w:r w:rsidRPr="009B3B02">
        <w:rPr>
          <w:rFonts w:hint="eastAsia"/>
        </w:rPr>
        <w:t>對氧化鋁原料</w:t>
      </w:r>
      <w:r w:rsidRPr="009B3B02">
        <w:rPr>
          <w:rFonts w:hint="eastAsia"/>
        </w:rPr>
        <w:t>40%</w:t>
      </w:r>
      <w:r w:rsidRPr="009B3B02">
        <w:rPr>
          <w:rFonts w:hint="eastAsia"/>
        </w:rPr>
        <w:t>的需求，減少部</w:t>
      </w:r>
      <w:r w:rsidR="00EC7A62" w:rsidRPr="009B3B02">
        <w:rPr>
          <w:rFonts w:hint="eastAsia"/>
          <w:lang w:eastAsia="zh-TW"/>
        </w:rPr>
        <w:t>分</w:t>
      </w:r>
      <w:r w:rsidRPr="009B3B02">
        <w:rPr>
          <w:rFonts w:hint="eastAsia"/>
        </w:rPr>
        <w:t>進口量。</w:t>
      </w:r>
      <w:r w:rsidRPr="009B3B02">
        <w:rPr>
          <w:rFonts w:hint="eastAsia"/>
        </w:rPr>
        <w:t>Al Taweelah</w:t>
      </w:r>
      <w:r w:rsidRPr="009B3B02">
        <w:rPr>
          <w:rFonts w:hint="eastAsia"/>
        </w:rPr>
        <w:t>煉鋁廠的總建造金額為</w:t>
      </w:r>
      <w:r w:rsidRPr="009B3B02">
        <w:rPr>
          <w:rFonts w:hint="eastAsia"/>
        </w:rPr>
        <w:t>33</w:t>
      </w:r>
      <w:r w:rsidRPr="009B3B02">
        <w:rPr>
          <w:rFonts w:hint="eastAsia"/>
        </w:rPr>
        <w:t>億美元。</w:t>
      </w:r>
    </w:p>
    <w:p w14:paraId="24B671A3" w14:textId="77777777" w:rsidR="00590625" w:rsidRPr="009B3B02" w:rsidRDefault="007F17B9" w:rsidP="008E2C07">
      <w:pPr>
        <w:pStyle w:val="af7"/>
      </w:pPr>
      <w:r w:rsidRPr="009B3B02">
        <w:rPr>
          <w:rFonts w:hint="eastAsia"/>
        </w:rPr>
        <w:t>３、</w:t>
      </w:r>
      <w:r w:rsidR="00590625" w:rsidRPr="009B3B02">
        <w:rPr>
          <w:rFonts w:hint="eastAsia"/>
        </w:rPr>
        <w:t>運輸及物流業</w:t>
      </w:r>
    </w:p>
    <w:p w14:paraId="06324299" w14:textId="438876F0" w:rsidR="00590625" w:rsidRPr="009B3B02" w:rsidRDefault="00590625" w:rsidP="008E2C07">
      <w:pPr>
        <w:pStyle w:val="11"/>
        <w:ind w:left="1772" w:hanging="591"/>
        <w:rPr>
          <w:lang w:eastAsia="zh-TW"/>
        </w:rPr>
      </w:pPr>
      <w:r w:rsidRPr="009B3B02">
        <w:rPr>
          <w:rFonts w:hint="eastAsia"/>
          <w:lang w:eastAsia="zh-TW"/>
        </w:rPr>
        <w:t>（</w:t>
      </w:r>
      <w:r w:rsidRPr="009B3B02">
        <w:rPr>
          <w:rFonts w:hint="eastAsia"/>
          <w:lang w:eastAsia="zh-TW"/>
        </w:rPr>
        <w:t>1</w:t>
      </w:r>
      <w:r w:rsidRPr="009B3B02">
        <w:rPr>
          <w:rFonts w:hint="eastAsia"/>
          <w:lang w:eastAsia="zh-TW"/>
        </w:rPr>
        <w:t>）杜拜</w:t>
      </w:r>
      <w:proofErr w:type="gramStart"/>
      <w:r w:rsidRPr="009B3B02">
        <w:rPr>
          <w:rFonts w:hint="eastAsia"/>
          <w:lang w:eastAsia="zh-TW"/>
        </w:rPr>
        <w:t>傑貝阿</w:t>
      </w:r>
      <w:proofErr w:type="gramEnd"/>
      <w:r w:rsidRPr="009B3B02">
        <w:rPr>
          <w:rFonts w:hint="eastAsia"/>
          <w:lang w:eastAsia="zh-TW"/>
        </w:rPr>
        <w:t>里港</w:t>
      </w:r>
      <w:r w:rsidRPr="009B3B02">
        <w:rPr>
          <w:rFonts w:hint="eastAsia"/>
          <w:lang w:eastAsia="zh-TW"/>
        </w:rPr>
        <w:t>201</w:t>
      </w:r>
      <w:r w:rsidR="004C7B68" w:rsidRPr="009B3B02">
        <w:rPr>
          <w:rFonts w:hint="eastAsia"/>
          <w:lang w:eastAsia="zh-TW"/>
        </w:rPr>
        <w:t>8</w:t>
      </w:r>
      <w:r w:rsidRPr="009B3B02">
        <w:rPr>
          <w:rFonts w:hint="eastAsia"/>
          <w:lang w:eastAsia="zh-TW"/>
        </w:rPr>
        <w:t>年貨櫃處理量達</w:t>
      </w:r>
      <w:r w:rsidRPr="009B3B02">
        <w:rPr>
          <w:rFonts w:hint="eastAsia"/>
          <w:lang w:eastAsia="zh-TW"/>
        </w:rPr>
        <w:t>1,</w:t>
      </w:r>
      <w:r w:rsidR="004C7B68" w:rsidRPr="009B3B02">
        <w:rPr>
          <w:rFonts w:hint="eastAsia"/>
          <w:lang w:eastAsia="zh-TW"/>
        </w:rPr>
        <w:t>580</w:t>
      </w:r>
      <w:r w:rsidRPr="009B3B02">
        <w:rPr>
          <w:rFonts w:hint="eastAsia"/>
          <w:lang w:eastAsia="zh-TW"/>
        </w:rPr>
        <w:t>萬</w:t>
      </w:r>
      <w:r w:rsidRPr="009B3B02">
        <w:rPr>
          <w:rFonts w:hint="eastAsia"/>
          <w:lang w:eastAsia="zh-TW"/>
        </w:rPr>
        <w:t>TEU</w:t>
      </w:r>
      <w:r w:rsidRPr="009B3B02">
        <w:rPr>
          <w:rFonts w:hint="eastAsia"/>
          <w:lang w:eastAsia="zh-TW"/>
        </w:rPr>
        <w:t>，為全球第九大貨櫃港，同時也是中東、中亞、南亞及非洲區等地區最大的港口，</w:t>
      </w:r>
      <w:proofErr w:type="gramStart"/>
      <w:r w:rsidRPr="009B3B02">
        <w:rPr>
          <w:rFonts w:hint="eastAsia"/>
          <w:lang w:eastAsia="zh-TW"/>
        </w:rPr>
        <w:t>近年來因阿聯大</w:t>
      </w:r>
      <w:proofErr w:type="gramEnd"/>
      <w:r w:rsidRPr="009B3B02">
        <w:rPr>
          <w:rFonts w:hint="eastAsia"/>
          <w:lang w:eastAsia="zh-TW"/>
        </w:rPr>
        <w:t>公國致力經濟發展，杜拜</w:t>
      </w:r>
      <w:proofErr w:type="gramStart"/>
      <w:r w:rsidRPr="009B3B02">
        <w:rPr>
          <w:rFonts w:hint="eastAsia"/>
          <w:lang w:eastAsia="zh-TW"/>
        </w:rPr>
        <w:t>港口除進口供</w:t>
      </w:r>
      <w:proofErr w:type="gramEnd"/>
      <w:r w:rsidRPr="009B3B02">
        <w:rPr>
          <w:rFonts w:hint="eastAsia"/>
          <w:lang w:eastAsia="zh-TW"/>
        </w:rPr>
        <w:t>內需使用外，亦扮演轉口至鄰近海灣國家、伊朗等非洲等重要角色。</w:t>
      </w:r>
      <w:r w:rsidR="00641B50" w:rsidRPr="009B3B02">
        <w:rPr>
          <w:rFonts w:hint="eastAsia"/>
          <w:lang w:eastAsia="zh-TW"/>
        </w:rPr>
        <w:t>杜拜港口的主管機關為</w:t>
      </w:r>
      <w:r w:rsidRPr="009B3B02">
        <w:rPr>
          <w:rFonts w:hint="eastAsia"/>
          <w:lang w:eastAsia="zh-TW"/>
        </w:rPr>
        <w:t>杜拜港世界</w:t>
      </w:r>
      <w:r w:rsidR="00641B50" w:rsidRPr="009B3B02">
        <w:rPr>
          <w:rFonts w:hint="eastAsia"/>
          <w:lang w:eastAsia="zh-TW"/>
        </w:rPr>
        <w:t>公司</w:t>
      </w:r>
      <w:r w:rsidRPr="009B3B02">
        <w:rPr>
          <w:rFonts w:hint="eastAsia"/>
          <w:lang w:eastAsia="zh-TW"/>
        </w:rPr>
        <w:t>（</w:t>
      </w:r>
      <w:r w:rsidRPr="009B3B02">
        <w:rPr>
          <w:rFonts w:hint="eastAsia"/>
          <w:lang w:eastAsia="zh-TW"/>
        </w:rPr>
        <w:t>DP World</w:t>
      </w:r>
      <w:r w:rsidRPr="009B3B02">
        <w:rPr>
          <w:rFonts w:hint="eastAsia"/>
          <w:lang w:eastAsia="zh-TW"/>
        </w:rPr>
        <w:t>），</w:t>
      </w:r>
      <w:r w:rsidR="00641B50" w:rsidRPr="009B3B02">
        <w:rPr>
          <w:rFonts w:hint="eastAsia"/>
          <w:lang w:eastAsia="zh-TW"/>
        </w:rPr>
        <w:t>該公司除了營運杜拜的港口，也開發其他國家的港口服務業務，包括</w:t>
      </w:r>
      <w:r w:rsidRPr="009B3B02">
        <w:rPr>
          <w:rFonts w:hint="eastAsia"/>
          <w:lang w:eastAsia="zh-TW"/>
        </w:rPr>
        <w:t>中東、歐洲、澳洲、亞洲和南美洲</w:t>
      </w:r>
      <w:r w:rsidR="00641B50" w:rsidRPr="009B3B02">
        <w:rPr>
          <w:rFonts w:hint="eastAsia"/>
          <w:lang w:eastAsia="zh-TW"/>
        </w:rPr>
        <w:t>等</w:t>
      </w:r>
      <w:r w:rsidRPr="009B3B02">
        <w:rPr>
          <w:rFonts w:hint="eastAsia"/>
          <w:lang w:eastAsia="zh-TW"/>
        </w:rPr>
        <w:t>。</w:t>
      </w:r>
    </w:p>
    <w:p w14:paraId="24111CA4" w14:textId="3C65E8B3" w:rsidR="00641B50" w:rsidRPr="009B3B02" w:rsidRDefault="00590625" w:rsidP="008E2C07">
      <w:pPr>
        <w:pStyle w:val="11"/>
        <w:ind w:left="1772" w:hanging="591"/>
        <w:rPr>
          <w:lang w:eastAsia="zh-TW"/>
        </w:rPr>
      </w:pPr>
      <w:r w:rsidRPr="009B3B02">
        <w:rPr>
          <w:rFonts w:hint="eastAsia"/>
          <w:lang w:eastAsia="zh-TW"/>
        </w:rPr>
        <w:t>（</w:t>
      </w:r>
      <w:r w:rsidRPr="009B3B02">
        <w:rPr>
          <w:rFonts w:hint="eastAsia"/>
          <w:lang w:eastAsia="zh-TW"/>
        </w:rPr>
        <w:t>2</w:t>
      </w:r>
      <w:r w:rsidRPr="009B3B02">
        <w:rPr>
          <w:rFonts w:hint="eastAsia"/>
          <w:lang w:eastAsia="zh-TW"/>
        </w:rPr>
        <w:t>）</w:t>
      </w:r>
      <w:r w:rsidR="00641B50" w:rsidRPr="009B3B02">
        <w:rPr>
          <w:rFonts w:hint="eastAsia"/>
          <w:lang w:eastAsia="zh-TW"/>
        </w:rPr>
        <w:t>據統計，杜拜國際機場</w:t>
      </w:r>
      <w:r w:rsidR="00641B50" w:rsidRPr="009B3B02">
        <w:rPr>
          <w:rFonts w:hint="eastAsia"/>
          <w:lang w:eastAsia="zh-TW"/>
        </w:rPr>
        <w:t>2019</w:t>
      </w:r>
      <w:r w:rsidR="00641B50" w:rsidRPr="009B3B02">
        <w:rPr>
          <w:rFonts w:hint="eastAsia"/>
          <w:lang w:eastAsia="zh-TW"/>
        </w:rPr>
        <w:t>年客運量為</w:t>
      </w:r>
      <w:r w:rsidR="00641B50" w:rsidRPr="009B3B02">
        <w:rPr>
          <w:rFonts w:hint="eastAsia"/>
          <w:lang w:eastAsia="zh-TW"/>
        </w:rPr>
        <w:t>8,640</w:t>
      </w:r>
      <w:r w:rsidR="00641B50" w:rsidRPr="009B3B02">
        <w:rPr>
          <w:rFonts w:hint="eastAsia"/>
          <w:lang w:eastAsia="zh-TW"/>
        </w:rPr>
        <w:t>萬人次，較</w:t>
      </w:r>
      <w:r w:rsidR="00641B50" w:rsidRPr="009B3B02">
        <w:rPr>
          <w:rFonts w:hint="eastAsia"/>
          <w:lang w:eastAsia="zh-TW"/>
        </w:rPr>
        <w:t>2018</w:t>
      </w:r>
      <w:r w:rsidR="00641B50" w:rsidRPr="009B3B02">
        <w:rPr>
          <w:rFonts w:hint="eastAsia"/>
          <w:lang w:eastAsia="zh-TW"/>
        </w:rPr>
        <w:t>年衰退</w:t>
      </w:r>
      <w:r w:rsidR="00641B50" w:rsidRPr="009B3B02">
        <w:rPr>
          <w:rFonts w:hint="eastAsia"/>
          <w:lang w:eastAsia="zh-TW"/>
        </w:rPr>
        <w:t>3.1%</w:t>
      </w:r>
      <w:r w:rsidR="00641B50" w:rsidRPr="009B3B02">
        <w:rPr>
          <w:rFonts w:hint="eastAsia"/>
          <w:lang w:eastAsia="zh-TW"/>
        </w:rPr>
        <w:t>，</w:t>
      </w:r>
      <w:r w:rsidR="00641B50" w:rsidRPr="009B3B02">
        <w:rPr>
          <w:rFonts w:hint="eastAsia"/>
          <w:lang w:eastAsia="zh-TW"/>
        </w:rPr>
        <w:t xml:space="preserve"> 2019</w:t>
      </w:r>
      <w:r w:rsidR="00641B50" w:rsidRPr="009B3B02">
        <w:rPr>
          <w:rFonts w:hint="eastAsia"/>
          <w:lang w:eastAsia="zh-TW"/>
        </w:rPr>
        <w:t>年衰退的原因包含跑道暫時關閉，熱門航點為杜拜的印度捷特航空（</w:t>
      </w:r>
      <w:r w:rsidR="00641B50" w:rsidRPr="009B3B02">
        <w:rPr>
          <w:rFonts w:hint="eastAsia"/>
          <w:lang w:eastAsia="zh-TW"/>
        </w:rPr>
        <w:t>Jet Airways</w:t>
      </w:r>
      <w:r w:rsidR="00641B50" w:rsidRPr="009B3B02">
        <w:rPr>
          <w:rFonts w:hint="eastAsia"/>
          <w:lang w:eastAsia="zh-TW"/>
        </w:rPr>
        <w:t>）破產，以及杜拜的第</w:t>
      </w:r>
      <w:r w:rsidR="00641B50" w:rsidRPr="009B3B02">
        <w:rPr>
          <w:rFonts w:hint="eastAsia"/>
          <w:lang w:eastAsia="zh-TW"/>
        </w:rPr>
        <w:t>2</w:t>
      </w:r>
      <w:r w:rsidR="00641B50" w:rsidRPr="009B3B02">
        <w:rPr>
          <w:rFonts w:hint="eastAsia"/>
          <w:lang w:eastAsia="zh-TW"/>
        </w:rPr>
        <w:t>大民航業者</w:t>
      </w:r>
      <w:r w:rsidR="00641B50" w:rsidRPr="009B3B02">
        <w:rPr>
          <w:rFonts w:hint="eastAsia"/>
          <w:lang w:eastAsia="zh-TW"/>
        </w:rPr>
        <w:t>Flydubai</w:t>
      </w:r>
      <w:r w:rsidR="00641B50" w:rsidRPr="009B3B02">
        <w:rPr>
          <w:rFonts w:hint="eastAsia"/>
          <w:lang w:eastAsia="zh-TW"/>
        </w:rPr>
        <w:t>航空公司因波音</w:t>
      </w:r>
      <w:r w:rsidR="00641B50" w:rsidRPr="009B3B02">
        <w:rPr>
          <w:rFonts w:hint="eastAsia"/>
          <w:lang w:eastAsia="zh-TW"/>
        </w:rPr>
        <w:t>737 MAX</w:t>
      </w:r>
      <w:r w:rsidR="00641B50" w:rsidRPr="009B3B02">
        <w:rPr>
          <w:rFonts w:hint="eastAsia"/>
          <w:lang w:eastAsia="zh-TW"/>
        </w:rPr>
        <w:t>無法交付而受影響，造成客運量減少</w:t>
      </w:r>
      <w:r w:rsidR="00641B50" w:rsidRPr="009B3B02">
        <w:rPr>
          <w:rFonts w:hint="eastAsia"/>
          <w:lang w:eastAsia="zh-TW"/>
        </w:rPr>
        <w:t>320</w:t>
      </w:r>
      <w:r w:rsidR="00641B50" w:rsidRPr="009B3B02">
        <w:rPr>
          <w:rFonts w:hint="eastAsia"/>
          <w:lang w:eastAsia="zh-TW"/>
        </w:rPr>
        <w:t>萬人次之多。雖出現衰退，但杜拜國際機場仍穩居世界國際客運量最大的機場。</w:t>
      </w:r>
    </w:p>
    <w:p w14:paraId="5131ACE4" w14:textId="313F1C38" w:rsidR="00590625" w:rsidRPr="009B3B02" w:rsidRDefault="00641B50" w:rsidP="008E2C07">
      <w:pPr>
        <w:pStyle w:val="12"/>
        <w:ind w:left="1772" w:firstLine="472"/>
        <w:rPr>
          <w:lang w:eastAsia="zh-TW"/>
        </w:rPr>
      </w:pPr>
      <w:r w:rsidRPr="009B3B02">
        <w:rPr>
          <w:rFonts w:hint="eastAsia"/>
          <w:lang w:eastAsia="zh-TW"/>
        </w:rPr>
        <w:t>杜拜政府為應付未來更大量的航空運輸需求，已在杜拜離市中心約</w:t>
      </w:r>
      <w:r w:rsidRPr="009B3B02">
        <w:rPr>
          <w:rFonts w:hint="eastAsia"/>
          <w:lang w:eastAsia="zh-TW"/>
        </w:rPr>
        <w:t>45</w:t>
      </w:r>
      <w:r w:rsidRPr="009B3B02">
        <w:rPr>
          <w:rFonts w:hint="eastAsia"/>
          <w:lang w:eastAsia="zh-TW"/>
        </w:rPr>
        <w:t>公里的東南規劃新區，名稱為南杜拜（</w:t>
      </w:r>
      <w:r w:rsidRPr="009B3B02">
        <w:rPr>
          <w:rFonts w:hint="eastAsia"/>
          <w:lang w:eastAsia="zh-TW"/>
        </w:rPr>
        <w:t>Dubai South</w:t>
      </w:r>
      <w:r w:rsidRPr="009B3B02">
        <w:rPr>
          <w:rFonts w:hint="eastAsia"/>
          <w:lang w:eastAsia="zh-TW"/>
        </w:rPr>
        <w:t>）地</w:t>
      </w:r>
      <w:r w:rsidRPr="009B3B02">
        <w:rPr>
          <w:rFonts w:hint="eastAsia"/>
          <w:lang w:eastAsia="zh-TW"/>
        </w:rPr>
        <w:lastRenderedPageBreak/>
        <w:t>區，建立未來全球最大的機場</w:t>
      </w:r>
      <w:proofErr w:type="gramStart"/>
      <w:r w:rsidRPr="009B3B02">
        <w:rPr>
          <w:rFonts w:hint="eastAsia"/>
          <w:lang w:eastAsia="zh-TW"/>
        </w:rPr>
        <w:t>—</w:t>
      </w:r>
      <w:proofErr w:type="gramEnd"/>
      <w:r w:rsidRPr="009B3B02">
        <w:rPr>
          <w:rFonts w:hint="eastAsia"/>
          <w:lang w:eastAsia="zh-TW"/>
        </w:rPr>
        <w:t>馬克圖姆國際機場國際機場（</w:t>
      </w:r>
      <w:r w:rsidRPr="009B3B02">
        <w:rPr>
          <w:rFonts w:hint="eastAsia"/>
          <w:lang w:eastAsia="zh-TW"/>
        </w:rPr>
        <w:t>Al Maktoum International Airport</w:t>
      </w:r>
      <w:r w:rsidRPr="009B3B02">
        <w:rPr>
          <w:rFonts w:hint="eastAsia"/>
          <w:lang w:eastAsia="zh-TW"/>
        </w:rPr>
        <w:t>），完工後每年處理的旅客人次可達到</w:t>
      </w:r>
      <w:r w:rsidRPr="009B3B02">
        <w:rPr>
          <w:rFonts w:hint="eastAsia"/>
          <w:lang w:eastAsia="zh-TW"/>
        </w:rPr>
        <w:t>1</w:t>
      </w:r>
      <w:r w:rsidRPr="009B3B02">
        <w:rPr>
          <w:rFonts w:hint="eastAsia"/>
          <w:lang w:eastAsia="zh-TW"/>
        </w:rPr>
        <w:t>億</w:t>
      </w:r>
      <w:r w:rsidRPr="009B3B02">
        <w:rPr>
          <w:rFonts w:hint="eastAsia"/>
          <w:lang w:eastAsia="zh-TW"/>
        </w:rPr>
        <w:t>2,000</w:t>
      </w:r>
      <w:r w:rsidRPr="009B3B02">
        <w:rPr>
          <w:rFonts w:hint="eastAsia"/>
          <w:lang w:eastAsia="zh-TW"/>
        </w:rPr>
        <w:t>萬。</w:t>
      </w:r>
      <w:r w:rsidRPr="009B3B02">
        <w:rPr>
          <w:rFonts w:hint="eastAsia"/>
          <w:lang w:eastAsia="zh-TW"/>
        </w:rPr>
        <w:t>2013</w:t>
      </w:r>
      <w:r w:rsidRPr="009B3B02">
        <w:rPr>
          <w:rFonts w:hint="eastAsia"/>
          <w:lang w:eastAsia="zh-TW"/>
        </w:rPr>
        <w:t>年馬克圖姆已經開始承擔貨運與部分客運航班業務，由該機場到中東最大自由貿易港區傑貝阿里（</w:t>
      </w:r>
      <w:r w:rsidRPr="009B3B02">
        <w:rPr>
          <w:rFonts w:hint="eastAsia"/>
          <w:lang w:eastAsia="zh-TW"/>
        </w:rPr>
        <w:t>Jebel Ali Free Zone</w:t>
      </w:r>
      <w:r w:rsidRPr="009B3B02">
        <w:rPr>
          <w:rFonts w:hint="eastAsia"/>
          <w:lang w:eastAsia="zh-TW"/>
        </w:rPr>
        <w:t>）僅約半小時，更加強化杜拜海空聯運的發展潛力，航空運輸的連通性對國際貿易具有重大影響。儘管</w:t>
      </w:r>
      <w:r w:rsidRPr="009B3B02">
        <w:rPr>
          <w:rFonts w:hint="eastAsia"/>
          <w:lang w:eastAsia="zh-TW"/>
        </w:rPr>
        <w:t>2019</w:t>
      </w:r>
      <w:r w:rsidRPr="009B3B02">
        <w:rPr>
          <w:rFonts w:hint="eastAsia"/>
          <w:lang w:eastAsia="zh-TW"/>
        </w:rPr>
        <w:t>年第</w:t>
      </w:r>
      <w:r w:rsidRPr="009B3B02">
        <w:rPr>
          <w:rFonts w:hint="eastAsia"/>
          <w:lang w:eastAsia="zh-TW"/>
        </w:rPr>
        <w:t>4</w:t>
      </w:r>
      <w:r w:rsidRPr="009B3B02">
        <w:rPr>
          <w:rFonts w:hint="eastAsia"/>
          <w:lang w:eastAsia="zh-TW"/>
        </w:rPr>
        <w:t>季杜拜國際機場客運量較</w:t>
      </w:r>
      <w:r w:rsidRPr="009B3B02">
        <w:rPr>
          <w:rFonts w:hint="eastAsia"/>
          <w:lang w:eastAsia="zh-TW"/>
        </w:rPr>
        <w:t>2018</w:t>
      </w:r>
      <w:r w:rsidRPr="009B3B02">
        <w:rPr>
          <w:rFonts w:hint="eastAsia"/>
          <w:lang w:eastAsia="zh-TW"/>
        </w:rPr>
        <w:t>年同期成長</w:t>
      </w:r>
      <w:r w:rsidRPr="009B3B02">
        <w:rPr>
          <w:rFonts w:hint="eastAsia"/>
          <w:lang w:eastAsia="zh-TW"/>
        </w:rPr>
        <w:t>1.3%</w:t>
      </w:r>
      <w:r w:rsidRPr="009B3B02">
        <w:rPr>
          <w:rFonts w:hint="eastAsia"/>
          <w:lang w:eastAsia="zh-TW"/>
        </w:rPr>
        <w:t>，不過</w:t>
      </w:r>
      <w:r w:rsidRPr="009B3B02">
        <w:rPr>
          <w:rFonts w:hint="eastAsia"/>
          <w:lang w:eastAsia="zh-TW"/>
        </w:rPr>
        <w:t>2020</w:t>
      </w:r>
      <w:r w:rsidRPr="009B3B02">
        <w:rPr>
          <w:rFonts w:hint="eastAsia"/>
          <w:lang w:eastAsia="zh-TW"/>
        </w:rPr>
        <w:t>年受到</w:t>
      </w:r>
      <w:r w:rsidR="001E6E94" w:rsidRPr="001E6E94">
        <w:rPr>
          <w:rFonts w:hint="eastAsia"/>
          <w:lang w:eastAsia="zh-TW"/>
        </w:rPr>
        <w:t>COVID-19</w:t>
      </w:r>
      <w:r w:rsidR="001E6E94" w:rsidRPr="001E6E94">
        <w:rPr>
          <w:rFonts w:hint="eastAsia"/>
          <w:lang w:eastAsia="zh-TW"/>
        </w:rPr>
        <w:t>（武漢肺炎）</w:t>
      </w:r>
      <w:proofErr w:type="gramStart"/>
      <w:r w:rsidRPr="009B3B02">
        <w:rPr>
          <w:rFonts w:hint="eastAsia"/>
          <w:lang w:eastAsia="zh-TW"/>
        </w:rPr>
        <w:t>疫</w:t>
      </w:r>
      <w:proofErr w:type="gramEnd"/>
      <w:r w:rsidRPr="009B3B02">
        <w:rPr>
          <w:rFonts w:hint="eastAsia"/>
          <w:lang w:eastAsia="zh-TW"/>
        </w:rPr>
        <w:t>情影響，客運量將受到衝擊，未來變化值得持續觀察。</w:t>
      </w:r>
    </w:p>
    <w:p w14:paraId="79C28157" w14:textId="23FEAFF9" w:rsidR="00590625" w:rsidRPr="009B3B02" w:rsidRDefault="00590625" w:rsidP="008E2C07">
      <w:pPr>
        <w:pStyle w:val="11"/>
        <w:ind w:left="1772" w:hanging="591"/>
        <w:rPr>
          <w:lang w:eastAsia="zh-TW"/>
        </w:rPr>
      </w:pPr>
      <w:r w:rsidRPr="009B3B02">
        <w:rPr>
          <w:rFonts w:hint="eastAsia"/>
          <w:lang w:eastAsia="zh-TW"/>
        </w:rPr>
        <w:t>（</w:t>
      </w:r>
      <w:r w:rsidRPr="009B3B02">
        <w:rPr>
          <w:rFonts w:hint="eastAsia"/>
          <w:lang w:eastAsia="zh-TW"/>
        </w:rPr>
        <w:t>3</w:t>
      </w:r>
      <w:r w:rsidRPr="009B3B02">
        <w:rPr>
          <w:rFonts w:hint="eastAsia"/>
          <w:lang w:eastAsia="zh-TW"/>
        </w:rPr>
        <w:t>）</w:t>
      </w:r>
      <w:r w:rsidR="004C7B68" w:rsidRPr="009B3B02">
        <w:rPr>
          <w:rFonts w:hint="eastAsia"/>
          <w:lang w:eastAsia="zh-TW"/>
        </w:rPr>
        <w:t>杜拜</w:t>
      </w:r>
      <w:proofErr w:type="gramStart"/>
      <w:r w:rsidR="004C7B68" w:rsidRPr="009B3B02">
        <w:rPr>
          <w:rFonts w:hint="eastAsia"/>
          <w:lang w:eastAsia="zh-TW"/>
        </w:rPr>
        <w:t>物流城</w:t>
      </w:r>
      <w:proofErr w:type="gramEnd"/>
      <w:r w:rsidR="004C7B68" w:rsidRPr="009B3B02">
        <w:rPr>
          <w:rFonts w:hint="eastAsia"/>
          <w:lang w:eastAsia="zh-TW"/>
        </w:rPr>
        <w:t>（</w:t>
      </w:r>
      <w:r w:rsidR="004C7B68" w:rsidRPr="009B3B02">
        <w:rPr>
          <w:rFonts w:hint="eastAsia"/>
          <w:lang w:eastAsia="zh-TW"/>
        </w:rPr>
        <w:t>Dubai Logistics City</w:t>
      </w:r>
      <w:r w:rsidR="004C7B68" w:rsidRPr="009B3B02">
        <w:rPr>
          <w:rFonts w:hint="eastAsia"/>
          <w:lang w:eastAsia="zh-TW"/>
        </w:rPr>
        <w:t>）展現出真正的連通性，這項規模龐大的開發</w:t>
      </w:r>
      <w:r w:rsidR="00C97446" w:rsidRPr="009B3B02">
        <w:rPr>
          <w:rFonts w:hint="eastAsia"/>
          <w:lang w:eastAsia="zh-TW"/>
        </w:rPr>
        <w:t>計畫</w:t>
      </w:r>
      <w:r w:rsidR="004C7B68" w:rsidRPr="009B3B02">
        <w:rPr>
          <w:rFonts w:hint="eastAsia"/>
          <w:lang w:eastAsia="zh-TW"/>
        </w:rPr>
        <w:t>集合了機場、物流倉儲設備以及空運中心，每年貨物吞吐量高達</w:t>
      </w:r>
      <w:r w:rsidR="004C7B68" w:rsidRPr="009B3B02">
        <w:rPr>
          <w:rFonts w:hint="eastAsia"/>
          <w:lang w:eastAsia="zh-TW"/>
        </w:rPr>
        <w:t>1,200</w:t>
      </w:r>
      <w:r w:rsidR="004C7B68" w:rsidRPr="009B3B02">
        <w:rPr>
          <w:rFonts w:hint="eastAsia"/>
          <w:lang w:eastAsia="zh-TW"/>
        </w:rPr>
        <w:t>萬噸。可容納超過</w:t>
      </w:r>
      <w:r w:rsidR="004C7B68" w:rsidRPr="009B3B02">
        <w:rPr>
          <w:rFonts w:hint="eastAsia"/>
          <w:lang w:eastAsia="zh-TW"/>
        </w:rPr>
        <w:t>6,400</w:t>
      </w:r>
      <w:r w:rsidR="004C7B68" w:rsidRPr="009B3B02">
        <w:rPr>
          <w:rFonts w:hint="eastAsia"/>
          <w:lang w:eastAsia="zh-TW"/>
        </w:rPr>
        <w:t>家公司的杜拜物</w:t>
      </w:r>
      <w:proofErr w:type="gramStart"/>
      <w:r w:rsidR="004C7B68" w:rsidRPr="009B3B02">
        <w:rPr>
          <w:rFonts w:hint="eastAsia"/>
          <w:lang w:eastAsia="zh-TW"/>
        </w:rPr>
        <w:t>流城緊鄰傑貝阿</w:t>
      </w:r>
      <w:proofErr w:type="gramEnd"/>
      <w:r w:rsidR="004C7B68" w:rsidRPr="009B3B02">
        <w:rPr>
          <w:rFonts w:hint="eastAsia"/>
          <w:lang w:eastAsia="zh-TW"/>
        </w:rPr>
        <w:t>里港，貨物可在極短時間完成機場與港口之間的轉運，再利用港口運至中東各國與世界各地。航空相關產業創造了</w:t>
      </w:r>
      <w:r w:rsidR="004C7B68" w:rsidRPr="009B3B02">
        <w:rPr>
          <w:rFonts w:hint="eastAsia"/>
          <w:lang w:eastAsia="zh-TW"/>
        </w:rPr>
        <w:t>41</w:t>
      </w:r>
      <w:r w:rsidR="004C7B68" w:rsidRPr="009B3B02">
        <w:rPr>
          <w:rFonts w:hint="eastAsia"/>
          <w:lang w:eastAsia="zh-TW"/>
        </w:rPr>
        <w:t>萬個工作機會，占杜拜</w:t>
      </w:r>
      <w:r w:rsidR="004C7B68" w:rsidRPr="009B3B02">
        <w:rPr>
          <w:rFonts w:hint="eastAsia"/>
          <w:lang w:eastAsia="zh-TW"/>
        </w:rPr>
        <w:t>2017</w:t>
      </w:r>
      <w:r w:rsidR="004C7B68" w:rsidRPr="009B3B02">
        <w:rPr>
          <w:rFonts w:hint="eastAsia"/>
          <w:lang w:eastAsia="zh-TW"/>
        </w:rPr>
        <w:t>年</w:t>
      </w:r>
      <w:r w:rsidR="004C7B68" w:rsidRPr="009B3B02">
        <w:rPr>
          <w:rFonts w:hint="eastAsia"/>
          <w:lang w:eastAsia="zh-TW"/>
        </w:rPr>
        <w:t>GDP</w:t>
      </w:r>
      <w:r w:rsidR="004C7B68" w:rsidRPr="009B3B02">
        <w:rPr>
          <w:rFonts w:hint="eastAsia"/>
          <w:lang w:eastAsia="zh-TW"/>
        </w:rPr>
        <w:t>的</w:t>
      </w:r>
      <w:r w:rsidR="004C7B68" w:rsidRPr="009B3B02">
        <w:rPr>
          <w:rFonts w:hint="eastAsia"/>
          <w:lang w:eastAsia="zh-TW"/>
        </w:rPr>
        <w:t>30%</w:t>
      </w:r>
      <w:r w:rsidR="004C7B68" w:rsidRPr="009B3B02">
        <w:rPr>
          <w:rFonts w:hint="eastAsia"/>
          <w:lang w:eastAsia="zh-TW"/>
        </w:rPr>
        <w:t>左右。隨著全球化的腳步越來越快，無論是金流或是物流，在未來都將會帶給一個國家在經濟戰略上一個重要的價值。</w:t>
      </w:r>
    </w:p>
    <w:p w14:paraId="35E8D0A1" w14:textId="77777777" w:rsidR="00590625" w:rsidRPr="009B3B02" w:rsidRDefault="007F17B9" w:rsidP="008E2C07">
      <w:pPr>
        <w:pStyle w:val="af7"/>
      </w:pPr>
      <w:r w:rsidRPr="009B3B02">
        <w:rPr>
          <w:rFonts w:hint="eastAsia"/>
        </w:rPr>
        <w:t>４、</w:t>
      </w:r>
      <w:r w:rsidR="00590625" w:rsidRPr="009B3B02">
        <w:rPr>
          <w:rFonts w:hint="eastAsia"/>
        </w:rPr>
        <w:t>水泥業</w:t>
      </w:r>
    </w:p>
    <w:p w14:paraId="3F988B3A" w14:textId="77777777" w:rsidR="00590625" w:rsidRPr="009B3B02" w:rsidRDefault="00590625" w:rsidP="008E2C07">
      <w:pPr>
        <w:pStyle w:val="afa"/>
        <w:ind w:left="1417" w:firstLine="472"/>
      </w:pPr>
      <w:r w:rsidRPr="009B3B02">
        <w:rPr>
          <w:rFonts w:hint="eastAsia"/>
        </w:rPr>
        <w:t>由於阿聯大公國各項建設不斷推陳出新致營建業蓬勃發展，自</w:t>
      </w:r>
      <w:r w:rsidRPr="009B3B02">
        <w:rPr>
          <w:rFonts w:hint="eastAsia"/>
        </w:rPr>
        <w:t>2001</w:t>
      </w:r>
      <w:r w:rsidRPr="009B3B02">
        <w:rPr>
          <w:rFonts w:hint="eastAsia"/>
        </w:rPr>
        <w:t>年開始，水泥及其他建材之需求大幅增加。目前大公國擁有</w:t>
      </w:r>
      <w:r w:rsidRPr="009B3B02">
        <w:rPr>
          <w:rFonts w:hint="eastAsia"/>
        </w:rPr>
        <w:t>12</w:t>
      </w:r>
      <w:r w:rsidRPr="009B3B02">
        <w:rPr>
          <w:rFonts w:hint="eastAsia"/>
        </w:rPr>
        <w:t>家水泥工廠，據統計，阿聯大公國水泥每年產量超過</w:t>
      </w:r>
      <w:r w:rsidRPr="009B3B02">
        <w:rPr>
          <w:rFonts w:hint="eastAsia"/>
        </w:rPr>
        <w:t>1,700</w:t>
      </w:r>
      <w:r w:rsidRPr="009B3B02">
        <w:rPr>
          <w:rFonts w:hint="eastAsia"/>
        </w:rPr>
        <w:t>萬噸，除了滿足國內需求，並出口超過</w:t>
      </w:r>
      <w:r w:rsidRPr="009B3B02">
        <w:rPr>
          <w:rFonts w:hint="eastAsia"/>
        </w:rPr>
        <w:t>10</w:t>
      </w:r>
      <w:r w:rsidRPr="009B3B02">
        <w:rPr>
          <w:rFonts w:hint="eastAsia"/>
        </w:rPr>
        <w:t>個國家其中包含伊拉克、科威特、阿曼、蘇丹和坦尚尼亞等國。</w:t>
      </w:r>
    </w:p>
    <w:p w14:paraId="5A2208A2" w14:textId="77777777" w:rsidR="00590625" w:rsidRPr="009B3B02" w:rsidRDefault="007F17B9" w:rsidP="008E2C07">
      <w:pPr>
        <w:pStyle w:val="af7"/>
      </w:pPr>
      <w:r w:rsidRPr="009B3B02">
        <w:rPr>
          <w:rFonts w:hint="eastAsia"/>
        </w:rPr>
        <w:t>５、</w:t>
      </w:r>
      <w:r w:rsidR="00590625" w:rsidRPr="009B3B02">
        <w:rPr>
          <w:rFonts w:hint="eastAsia"/>
        </w:rPr>
        <w:t>塑膠業</w:t>
      </w:r>
    </w:p>
    <w:p w14:paraId="66B22383" w14:textId="77777777" w:rsidR="00590625" w:rsidRPr="009B3B02" w:rsidRDefault="00590625" w:rsidP="008E2C07">
      <w:pPr>
        <w:pStyle w:val="afa"/>
        <w:ind w:left="1417" w:firstLine="472"/>
      </w:pPr>
      <w:r w:rsidRPr="009B3B02">
        <w:rPr>
          <w:rFonts w:hint="eastAsia"/>
        </w:rPr>
        <w:t>隨著非石油經濟對塑膠產品需求的增加，當地政府在此一製造業</w:t>
      </w:r>
      <w:r w:rsidRPr="009B3B02">
        <w:rPr>
          <w:rFonts w:hint="eastAsia"/>
        </w:rPr>
        <w:lastRenderedPageBreak/>
        <w:t>得以快速發展，從而降低大公國對塑料產品的進口依賴。由於擁有豐富原料，政府積極發展塑膠工業，並且開始逐漸涉足出口，尤其在包裝部門。大公國塑膠產品主要可分為</w:t>
      </w:r>
      <w:r w:rsidR="000F2FFC" w:rsidRPr="009B3B02">
        <w:rPr>
          <w:rFonts w:hint="eastAsia"/>
        </w:rPr>
        <w:t>兩</w:t>
      </w:r>
      <w:r w:rsidRPr="009B3B02">
        <w:rPr>
          <w:rFonts w:hint="eastAsia"/>
        </w:rPr>
        <w:t>類：</w:t>
      </w:r>
    </w:p>
    <w:p w14:paraId="5B0951AC" w14:textId="77777777" w:rsidR="00590625" w:rsidRPr="009B3B02" w:rsidRDefault="00590625" w:rsidP="008E2C07">
      <w:pPr>
        <w:pStyle w:val="11"/>
        <w:ind w:left="1772" w:hanging="591"/>
        <w:rPr>
          <w:lang w:eastAsia="zh-TW"/>
        </w:rPr>
      </w:pPr>
      <w:r w:rsidRPr="009B3B02">
        <w:rPr>
          <w:rFonts w:hint="eastAsia"/>
          <w:lang w:eastAsia="zh-TW"/>
        </w:rPr>
        <w:t>（</w:t>
      </w:r>
      <w:r w:rsidRPr="009B3B02">
        <w:rPr>
          <w:rFonts w:hint="eastAsia"/>
          <w:lang w:eastAsia="zh-TW"/>
        </w:rPr>
        <w:t>1</w:t>
      </w:r>
      <w:r w:rsidRPr="009B3B02">
        <w:rPr>
          <w:rFonts w:hint="eastAsia"/>
          <w:lang w:eastAsia="zh-TW"/>
        </w:rPr>
        <w:t>）建築用塑膠管及軟管：占塑膠工業之三分之一，產品廣泛應用於建築業、地下水管道及</w:t>
      </w:r>
      <w:r w:rsidRPr="009B3B02">
        <w:rPr>
          <w:rFonts w:hint="eastAsia"/>
          <w:lang w:eastAsia="zh-TW"/>
        </w:rPr>
        <w:t>PVC</w:t>
      </w:r>
      <w:r w:rsidRPr="009B3B02">
        <w:rPr>
          <w:rFonts w:hint="eastAsia"/>
          <w:lang w:eastAsia="zh-TW"/>
        </w:rPr>
        <w:t>管，國內生產可滿足其三分之一需求，進口產品則以較特殊類，國內無法生產者如特殊軟管及附件接頭。</w:t>
      </w:r>
    </w:p>
    <w:p w14:paraId="0F8F21B5" w14:textId="2611E023" w:rsidR="00590625" w:rsidRPr="009B3B02" w:rsidRDefault="00590625" w:rsidP="008E2C07">
      <w:pPr>
        <w:pStyle w:val="11"/>
        <w:ind w:left="1772" w:hanging="591"/>
        <w:rPr>
          <w:lang w:eastAsia="zh-TW"/>
        </w:rPr>
      </w:pPr>
      <w:r w:rsidRPr="009B3B02">
        <w:rPr>
          <w:rFonts w:hint="eastAsia"/>
          <w:lang w:eastAsia="zh-TW"/>
        </w:rPr>
        <w:t>（</w:t>
      </w:r>
      <w:r w:rsidRPr="009B3B02">
        <w:rPr>
          <w:rFonts w:hint="eastAsia"/>
          <w:lang w:eastAsia="zh-TW"/>
        </w:rPr>
        <w:t>2</w:t>
      </w:r>
      <w:r w:rsidRPr="009B3B02">
        <w:rPr>
          <w:rFonts w:hint="eastAsia"/>
          <w:lang w:eastAsia="zh-TW"/>
        </w:rPr>
        <w:t>）用於包裝的塑膠產品：目前塑膠袋用途極為廣泛，用於工業品、消費品、化學、水泥、糖及農業產品，包裝方面的需求主要來自於食品工業如：麵粉、米、糖、飼料、蔬菜等，另外尚有化工及肥料包裝所需。</w:t>
      </w:r>
    </w:p>
    <w:p w14:paraId="16D06DC4" w14:textId="1F285517" w:rsidR="00D67490" w:rsidRPr="009B3B02" w:rsidRDefault="00D67490" w:rsidP="008E2C07">
      <w:pPr>
        <w:pStyle w:val="afa"/>
        <w:ind w:left="1417" w:firstLine="472"/>
      </w:pPr>
      <w:r w:rsidRPr="009B3B02">
        <w:rPr>
          <w:rFonts w:hint="eastAsia"/>
        </w:rPr>
        <w:t>由於看好市場發展，海灣國家包括沙烏地阿拉伯、阿聯大公國和阿曼，均在在建設塑化工業園區。其中阿布達比穆薩法市投資</w:t>
      </w:r>
      <w:r w:rsidRPr="009B3B02">
        <w:rPr>
          <w:rFonts w:hint="eastAsia"/>
        </w:rPr>
        <w:t>45</w:t>
      </w:r>
      <w:r w:rsidRPr="009B3B02">
        <w:rPr>
          <w:rFonts w:hint="eastAsia"/>
        </w:rPr>
        <w:t>億美元在阿布達比聚合物園項目，每年需求</w:t>
      </w:r>
      <w:r w:rsidRPr="009B3B02">
        <w:rPr>
          <w:rFonts w:hint="eastAsia"/>
        </w:rPr>
        <w:t>100</w:t>
      </w:r>
      <w:r w:rsidRPr="009B3B02">
        <w:rPr>
          <w:rFonts w:hint="eastAsia"/>
        </w:rPr>
        <w:t>至</w:t>
      </w:r>
      <w:r w:rsidRPr="009B3B02">
        <w:rPr>
          <w:rFonts w:hint="eastAsia"/>
        </w:rPr>
        <w:t>200</w:t>
      </w:r>
      <w:r w:rsidRPr="009B3B02">
        <w:rPr>
          <w:rFonts w:hint="eastAsia"/>
        </w:rPr>
        <w:t>萬噸塑膠原料，主要是聚乙烯（</w:t>
      </w:r>
      <w:r w:rsidRPr="009B3B02">
        <w:rPr>
          <w:rFonts w:hint="eastAsia"/>
        </w:rPr>
        <w:t>PE</w:t>
      </w:r>
      <w:r w:rsidRPr="009B3B02">
        <w:rPr>
          <w:rFonts w:hint="eastAsia"/>
        </w:rPr>
        <w:t>）和聚丙烯（</w:t>
      </w:r>
      <w:r w:rsidRPr="009B3B02">
        <w:rPr>
          <w:rFonts w:hint="eastAsia"/>
        </w:rPr>
        <w:t>PP</w:t>
      </w:r>
      <w:r w:rsidRPr="009B3B02">
        <w:rPr>
          <w:rFonts w:hint="eastAsia"/>
        </w:rPr>
        <w:t>）。哈里發工業區的第一階段和第二階段，將容納各種類型的輕，中，重工業，包括石化產品。</w:t>
      </w:r>
      <w:r w:rsidRPr="009B3B02">
        <w:rPr>
          <w:rFonts w:hint="eastAsia"/>
        </w:rPr>
        <w:t>Al Saja'a Industrial Oasis</w:t>
      </w:r>
      <w:r w:rsidRPr="009B3B02">
        <w:rPr>
          <w:rFonts w:hint="eastAsia"/>
        </w:rPr>
        <w:t>由沙迦政府的投資部門沙迦資產管理公司（</w:t>
      </w:r>
      <w:r w:rsidRPr="009B3B02">
        <w:rPr>
          <w:rFonts w:hint="eastAsia"/>
        </w:rPr>
        <w:t>Sharjah Asset Management</w:t>
      </w:r>
      <w:r w:rsidRPr="009B3B02">
        <w:rPr>
          <w:rFonts w:hint="eastAsia"/>
        </w:rPr>
        <w:t>）建造，預計將成為該地區最大的塑化工業項目之一。</w:t>
      </w:r>
    </w:p>
    <w:p w14:paraId="010CD7A7" w14:textId="5D2AE001" w:rsidR="00590625" w:rsidRPr="009B3B02" w:rsidRDefault="00590625" w:rsidP="008E2C07">
      <w:pPr>
        <w:pStyle w:val="afa"/>
        <w:ind w:left="1417" w:firstLine="472"/>
      </w:pPr>
      <w:r w:rsidRPr="009B3B02">
        <w:rPr>
          <w:rFonts w:hint="eastAsia"/>
        </w:rPr>
        <w:t>1998</w:t>
      </w:r>
      <w:r w:rsidRPr="009B3B02">
        <w:rPr>
          <w:rFonts w:hint="eastAsia"/>
        </w:rPr>
        <w:t>年底由阿布達比</w:t>
      </w:r>
      <w:r w:rsidRPr="009B3B02">
        <w:rPr>
          <w:rFonts w:hint="eastAsia"/>
        </w:rPr>
        <w:t>ADNOC</w:t>
      </w:r>
      <w:r w:rsidRPr="009B3B02">
        <w:rPr>
          <w:rFonts w:hint="eastAsia"/>
        </w:rPr>
        <w:t>和丹麥</w:t>
      </w:r>
      <w:r w:rsidRPr="009B3B02">
        <w:rPr>
          <w:rFonts w:hint="eastAsia"/>
        </w:rPr>
        <w:t>Borealis</w:t>
      </w:r>
      <w:r w:rsidRPr="009B3B02">
        <w:rPr>
          <w:rFonts w:hint="eastAsia"/>
        </w:rPr>
        <w:t>公司合資設立的</w:t>
      </w:r>
      <w:r w:rsidRPr="009B3B02">
        <w:rPr>
          <w:rFonts w:hint="eastAsia"/>
        </w:rPr>
        <w:t>Borouge</w:t>
      </w:r>
      <w:r w:rsidRPr="009B3B02">
        <w:rPr>
          <w:rFonts w:hint="eastAsia"/>
        </w:rPr>
        <w:t>，主要廠區位在阿布達比</w:t>
      </w:r>
      <w:r w:rsidRPr="009B3B02">
        <w:rPr>
          <w:rFonts w:hint="eastAsia"/>
        </w:rPr>
        <w:t>Ruwais</w:t>
      </w:r>
      <w:r w:rsidRPr="009B3B02">
        <w:rPr>
          <w:rFonts w:hint="eastAsia"/>
        </w:rPr>
        <w:t>區，是世界第六大聚烯烴公司，其於</w:t>
      </w:r>
      <w:r w:rsidRPr="009B3B02">
        <w:rPr>
          <w:rFonts w:hint="eastAsia"/>
        </w:rPr>
        <w:t>2005</w:t>
      </w:r>
      <w:r w:rsidRPr="009B3B02">
        <w:rPr>
          <w:rFonts w:hint="eastAsia"/>
        </w:rPr>
        <w:t>年</w:t>
      </w:r>
      <w:r w:rsidRPr="009B3B02">
        <w:rPr>
          <w:rFonts w:hint="eastAsia"/>
        </w:rPr>
        <w:t>10</w:t>
      </w:r>
      <w:r w:rsidRPr="009B3B02">
        <w:rPr>
          <w:rFonts w:hint="eastAsia"/>
        </w:rPr>
        <w:t>月對外宣</w:t>
      </w:r>
      <w:r w:rsidR="00BF698F" w:rsidRPr="009B3B02">
        <w:rPr>
          <w:rFonts w:hint="eastAsia"/>
        </w:rPr>
        <w:t>布</w:t>
      </w:r>
      <w:r w:rsidRPr="009B3B02">
        <w:rPr>
          <w:rFonts w:hint="eastAsia"/>
        </w:rPr>
        <w:t>五年內將聚烯烴之年產量提高至</w:t>
      </w:r>
      <w:r w:rsidRPr="009B3B02">
        <w:rPr>
          <w:rFonts w:hint="eastAsia"/>
        </w:rPr>
        <w:t>200</w:t>
      </w:r>
      <w:r w:rsidRPr="009B3B02">
        <w:rPr>
          <w:rFonts w:hint="eastAsia"/>
        </w:rPr>
        <w:t>萬噸，之後並將達到</w:t>
      </w:r>
      <w:r w:rsidRPr="009B3B02">
        <w:rPr>
          <w:rFonts w:hint="eastAsia"/>
        </w:rPr>
        <w:t>250</w:t>
      </w:r>
      <w:r w:rsidRPr="009B3B02">
        <w:rPr>
          <w:rFonts w:hint="eastAsia"/>
        </w:rPr>
        <w:t>萬噸年產量的目標。另外集團聚乙烯及聚炳烯年產能也持續擴產朝</w:t>
      </w:r>
      <w:r w:rsidRPr="009B3B02">
        <w:rPr>
          <w:rFonts w:hint="eastAsia"/>
        </w:rPr>
        <w:t>700</w:t>
      </w:r>
      <w:r w:rsidRPr="009B3B02">
        <w:rPr>
          <w:rFonts w:hint="eastAsia"/>
        </w:rPr>
        <w:t>萬噸邁進，中東和非洲地區是</w:t>
      </w:r>
      <w:r w:rsidRPr="009B3B02">
        <w:rPr>
          <w:rFonts w:hint="eastAsia"/>
        </w:rPr>
        <w:t>Borouge</w:t>
      </w:r>
      <w:r w:rsidRPr="009B3B02">
        <w:rPr>
          <w:rFonts w:hint="eastAsia"/>
        </w:rPr>
        <w:t>公司之主要銷售地區。</w:t>
      </w:r>
      <w:r w:rsidRPr="009B3B02">
        <w:rPr>
          <w:rFonts w:hint="eastAsia"/>
        </w:rPr>
        <w:t>Borouge</w:t>
      </w:r>
      <w:r w:rsidRPr="009B3B02">
        <w:rPr>
          <w:rFonts w:hint="eastAsia"/>
        </w:rPr>
        <w:t>同時也是全球最大的烯烴轉化廠商。</w:t>
      </w:r>
    </w:p>
    <w:p w14:paraId="36D9E7BD" w14:textId="77777777" w:rsidR="008E2C07" w:rsidRPr="009B3B02" w:rsidRDefault="008E2C07" w:rsidP="008E2C07">
      <w:pPr>
        <w:pStyle w:val="af7"/>
        <w:rPr>
          <w:lang w:eastAsia="zh-TW"/>
        </w:rPr>
      </w:pPr>
    </w:p>
    <w:p w14:paraId="64B9CC4D" w14:textId="77777777" w:rsidR="00590625" w:rsidRPr="009B3B02" w:rsidRDefault="007F17B9" w:rsidP="008E2C07">
      <w:pPr>
        <w:pStyle w:val="af7"/>
      </w:pPr>
      <w:r w:rsidRPr="009B3B02">
        <w:rPr>
          <w:rFonts w:hint="eastAsia"/>
        </w:rPr>
        <w:t>６、</w:t>
      </w:r>
      <w:r w:rsidR="00590625" w:rsidRPr="009B3B02">
        <w:rPr>
          <w:rFonts w:hint="eastAsia"/>
        </w:rPr>
        <w:t>鋼鐵業</w:t>
      </w:r>
    </w:p>
    <w:p w14:paraId="30013CAC" w14:textId="10B8102E" w:rsidR="00D67490" w:rsidRPr="009B3B02" w:rsidRDefault="00D67490" w:rsidP="008E2C07">
      <w:pPr>
        <w:pStyle w:val="afa"/>
        <w:ind w:left="1417" w:firstLine="472"/>
      </w:pPr>
      <w:r w:rsidRPr="009B3B02">
        <w:rPr>
          <w:rFonts w:hint="eastAsia"/>
        </w:rPr>
        <w:t>鋼鐵是公共建設、各類建築，工具，汽車和家用電器中必要成分，因此鋼鐵消耗成為經濟成長和繁榮的重要指標。海灣各國鋼鐵生產相當分散，阿聯的鋼鐵需求使其成為海灣六國最大的消費者之一。該國正投資數</w:t>
      </w:r>
      <w:r w:rsidRPr="009B3B02">
        <w:rPr>
          <w:rFonts w:hint="eastAsia"/>
        </w:rPr>
        <w:t>10</w:t>
      </w:r>
      <w:r w:rsidRPr="009B3B02">
        <w:rPr>
          <w:rFonts w:hint="eastAsia"/>
        </w:rPr>
        <w:t>億美元建設項目，主要是為</w:t>
      </w:r>
      <w:r w:rsidRPr="009B3B02">
        <w:rPr>
          <w:rFonts w:hint="eastAsia"/>
        </w:rPr>
        <w:t>2020</w:t>
      </w:r>
      <w:r w:rsidRPr="009B3B02">
        <w:rPr>
          <w:rFonts w:hint="eastAsia"/>
        </w:rPr>
        <w:t>年杜拜世博會及相關建設做準備。預計在</w:t>
      </w:r>
      <w:r w:rsidRPr="009B3B02">
        <w:rPr>
          <w:rFonts w:hint="eastAsia"/>
        </w:rPr>
        <w:t>2016-2020</w:t>
      </w:r>
      <w:r w:rsidRPr="009B3B02">
        <w:rPr>
          <w:rFonts w:hint="eastAsia"/>
        </w:rPr>
        <w:t>年間，阿聯酋的鋼鐵消費量以</w:t>
      </w:r>
      <w:r w:rsidRPr="009B3B02">
        <w:rPr>
          <w:rFonts w:hint="eastAsia"/>
        </w:rPr>
        <w:t>8</w:t>
      </w:r>
      <w:r w:rsidR="00BF698F" w:rsidRPr="009B3B02">
        <w:rPr>
          <w:rFonts w:hint="eastAsia"/>
        </w:rPr>
        <w:t>%</w:t>
      </w:r>
      <w:r w:rsidRPr="009B3B02">
        <w:rPr>
          <w:rFonts w:hint="eastAsia"/>
        </w:rPr>
        <w:t>的複合年增長率增長。據相關研究，由於建築和基礎設施領域的快速發展，阿聯鋼鐵工業目前是生產，消費，進出口方面的關鍵成長期。</w:t>
      </w:r>
    </w:p>
    <w:p w14:paraId="46DF8D60" w14:textId="446EBC76" w:rsidR="00590625" w:rsidRPr="009B3B02" w:rsidRDefault="00D67490" w:rsidP="008E2C07">
      <w:pPr>
        <w:pStyle w:val="afa"/>
        <w:ind w:left="1417" w:firstLine="472"/>
      </w:pPr>
      <w:r w:rsidRPr="009B3B02">
        <w:rPr>
          <w:rFonts w:hint="eastAsia"/>
        </w:rPr>
        <w:t>阿聯大公國最大的鋼鐵廠</w:t>
      </w:r>
      <w:r w:rsidRPr="009B3B02">
        <w:rPr>
          <w:rFonts w:hint="eastAsia"/>
        </w:rPr>
        <w:t>Emirates Steel</w:t>
      </w:r>
      <w:r w:rsidRPr="009B3B02">
        <w:rPr>
          <w:rFonts w:hint="eastAsia"/>
        </w:rPr>
        <w:t>表示產品將向高附加值的高強度鋼鐵發展。</w:t>
      </w:r>
      <w:r w:rsidRPr="009B3B02">
        <w:rPr>
          <w:rFonts w:hint="eastAsia"/>
        </w:rPr>
        <w:t>2012</w:t>
      </w:r>
      <w:r w:rsidRPr="009B3B02">
        <w:rPr>
          <w:rFonts w:hint="eastAsia"/>
        </w:rPr>
        <w:t>年，該公司鋼產量</w:t>
      </w:r>
      <w:r w:rsidRPr="009B3B02">
        <w:rPr>
          <w:rFonts w:hint="eastAsia"/>
        </w:rPr>
        <w:t>350</w:t>
      </w:r>
      <w:r w:rsidRPr="009B3B02">
        <w:rPr>
          <w:rFonts w:hint="eastAsia"/>
        </w:rPr>
        <w:t>萬噸。該公司預計</w:t>
      </w:r>
      <w:r w:rsidRPr="009B3B02">
        <w:rPr>
          <w:rFonts w:hint="eastAsia"/>
        </w:rPr>
        <w:t>2019</w:t>
      </w:r>
      <w:r w:rsidRPr="009B3B02">
        <w:rPr>
          <w:rFonts w:hint="eastAsia"/>
        </w:rPr>
        <w:t>年海灣地區鋼鐵產品需求量將達</w:t>
      </w:r>
      <w:r w:rsidRPr="009B3B02">
        <w:rPr>
          <w:rFonts w:hint="eastAsia"/>
        </w:rPr>
        <w:t>260</w:t>
      </w:r>
      <w:r w:rsidRPr="009B3B02">
        <w:rPr>
          <w:rFonts w:hint="eastAsia"/>
        </w:rPr>
        <w:t>萬噸，中東地區需求將達</w:t>
      </w:r>
      <w:r w:rsidRPr="009B3B02">
        <w:rPr>
          <w:rFonts w:hint="eastAsia"/>
        </w:rPr>
        <w:t>380</w:t>
      </w:r>
      <w:r w:rsidRPr="009B3B02">
        <w:rPr>
          <w:rFonts w:hint="eastAsia"/>
        </w:rPr>
        <w:t>萬噸。阿布達比工業公司</w:t>
      </w:r>
      <w:r w:rsidR="00BF698F" w:rsidRPr="009B3B02">
        <w:rPr>
          <w:rFonts w:hint="eastAsia"/>
        </w:rPr>
        <w:t>（</w:t>
      </w:r>
      <w:r w:rsidRPr="009B3B02">
        <w:rPr>
          <w:rFonts w:hint="eastAsia"/>
        </w:rPr>
        <w:t>Senaat</w:t>
      </w:r>
      <w:r w:rsidR="00BF698F" w:rsidRPr="009B3B02">
        <w:rPr>
          <w:rFonts w:hint="eastAsia"/>
        </w:rPr>
        <w:t>）</w:t>
      </w:r>
      <w:r w:rsidRPr="009B3B02">
        <w:rPr>
          <w:rFonts w:hint="eastAsia"/>
        </w:rPr>
        <w:t>將和兩家日本鋼鐵企業</w:t>
      </w:r>
      <w:r w:rsidRPr="009B3B02">
        <w:rPr>
          <w:rFonts w:hint="eastAsia"/>
        </w:rPr>
        <w:t>JFE</w:t>
      </w:r>
      <w:r w:rsidRPr="009B3B02">
        <w:rPr>
          <w:rFonts w:hint="eastAsia"/>
        </w:rPr>
        <w:t>、</w:t>
      </w:r>
      <w:r w:rsidRPr="009B3B02">
        <w:rPr>
          <w:rFonts w:hint="eastAsia"/>
        </w:rPr>
        <w:t>Marubeni-Itochu</w:t>
      </w:r>
      <w:r w:rsidRPr="009B3B02">
        <w:rPr>
          <w:rFonts w:hint="eastAsia"/>
        </w:rPr>
        <w:t>合資建設</w:t>
      </w:r>
      <w:r w:rsidRPr="009B3B02">
        <w:rPr>
          <w:rFonts w:hint="eastAsia"/>
        </w:rPr>
        <w:t>Al Gharbia</w:t>
      </w:r>
      <w:r w:rsidRPr="009B3B02">
        <w:rPr>
          <w:rFonts w:hint="eastAsia"/>
        </w:rPr>
        <w:t>鋼管廠，總投資</w:t>
      </w:r>
      <w:r w:rsidRPr="009B3B02">
        <w:rPr>
          <w:rFonts w:hint="eastAsia"/>
        </w:rPr>
        <w:t>11</w:t>
      </w:r>
      <w:r w:rsidRPr="009B3B02">
        <w:rPr>
          <w:rFonts w:hint="eastAsia"/>
        </w:rPr>
        <w:t>億迪拉姆（約</w:t>
      </w:r>
      <w:r w:rsidRPr="009B3B02">
        <w:rPr>
          <w:rFonts w:hint="eastAsia"/>
        </w:rPr>
        <w:t>3</w:t>
      </w:r>
      <w:r w:rsidRPr="009B3B02">
        <w:rPr>
          <w:rFonts w:hint="eastAsia"/>
        </w:rPr>
        <w:t>億美元），</w:t>
      </w:r>
      <w:r w:rsidRPr="009B3B02">
        <w:rPr>
          <w:rFonts w:hint="eastAsia"/>
        </w:rPr>
        <w:t>Senaat</w:t>
      </w:r>
      <w:r w:rsidR="00BF698F" w:rsidRPr="009B3B02">
        <w:rPr>
          <w:rFonts w:hint="eastAsia"/>
        </w:rPr>
        <w:t>占</w:t>
      </w:r>
      <w:r w:rsidRPr="009B3B02">
        <w:rPr>
          <w:rFonts w:hint="eastAsia"/>
        </w:rPr>
        <w:t>51%</w:t>
      </w:r>
      <w:r w:rsidRPr="009B3B02">
        <w:rPr>
          <w:rFonts w:hint="eastAsia"/>
        </w:rPr>
        <w:t>股份，日本公司</w:t>
      </w:r>
      <w:r w:rsidR="00BF698F" w:rsidRPr="009B3B02">
        <w:rPr>
          <w:rFonts w:hint="eastAsia"/>
        </w:rPr>
        <w:t>占</w:t>
      </w:r>
      <w:r w:rsidRPr="009B3B02">
        <w:rPr>
          <w:rFonts w:hint="eastAsia"/>
        </w:rPr>
        <w:t>49 %</w:t>
      </w:r>
      <w:r w:rsidRPr="009B3B02">
        <w:rPr>
          <w:rFonts w:hint="eastAsia"/>
        </w:rPr>
        <w:t>股份。</w:t>
      </w:r>
      <w:r w:rsidRPr="009B3B02">
        <w:rPr>
          <w:rFonts w:hint="eastAsia"/>
        </w:rPr>
        <w:t xml:space="preserve"> Al Gharbia</w:t>
      </w:r>
      <w:r w:rsidRPr="009B3B02">
        <w:rPr>
          <w:rFonts w:hint="eastAsia"/>
        </w:rPr>
        <w:t>鋼管廠位於阿布達比哈里發工業區</w:t>
      </w:r>
      <w:r w:rsidRPr="009B3B02">
        <w:rPr>
          <w:rFonts w:hint="eastAsia"/>
        </w:rPr>
        <w:t>2018</w:t>
      </w:r>
      <w:r w:rsidRPr="009B3B02">
        <w:rPr>
          <w:rFonts w:hint="eastAsia"/>
        </w:rPr>
        <w:t>年完成，年產量</w:t>
      </w:r>
      <w:r w:rsidRPr="009B3B02">
        <w:rPr>
          <w:rFonts w:hint="eastAsia"/>
        </w:rPr>
        <w:t>24</w:t>
      </w:r>
      <w:r w:rsidRPr="009B3B02">
        <w:rPr>
          <w:rFonts w:hint="eastAsia"/>
        </w:rPr>
        <w:t>萬噸，其中</w:t>
      </w:r>
      <w:r w:rsidRPr="009B3B02">
        <w:rPr>
          <w:rFonts w:hint="eastAsia"/>
        </w:rPr>
        <w:t>40%</w:t>
      </w:r>
      <w:r w:rsidRPr="009B3B02">
        <w:rPr>
          <w:rFonts w:hint="eastAsia"/>
        </w:rPr>
        <w:t>將出口周邊國家。</w:t>
      </w:r>
      <w:r w:rsidRPr="009B3B02">
        <w:rPr>
          <w:rFonts w:hint="eastAsia"/>
        </w:rPr>
        <w:t>Senaat</w:t>
      </w:r>
      <w:r w:rsidRPr="009B3B02">
        <w:rPr>
          <w:rFonts w:hint="eastAsia"/>
        </w:rPr>
        <w:t>公司表示，建設鋼管廠是基於長遠考慮，並已掌握市場供求，中東地區年進口鋼管</w:t>
      </w:r>
      <w:r w:rsidRPr="009B3B02">
        <w:rPr>
          <w:rFonts w:hint="eastAsia"/>
        </w:rPr>
        <w:t>100</w:t>
      </w:r>
      <w:r w:rsidRPr="009B3B02">
        <w:rPr>
          <w:rFonts w:hint="eastAsia"/>
        </w:rPr>
        <w:t>萬噸。日本</w:t>
      </w:r>
      <w:r w:rsidRPr="009B3B02">
        <w:rPr>
          <w:rFonts w:hint="eastAsia"/>
        </w:rPr>
        <w:t>JFE</w:t>
      </w:r>
      <w:r w:rsidRPr="009B3B02">
        <w:rPr>
          <w:rFonts w:hint="eastAsia"/>
        </w:rPr>
        <w:t>鋼鐵副總裁表示，海灣石油和天然氣生產前景依然強勁，而運輸石油和天然氣需要鋼管，故對於鋼管廠需求將穩定增長。</w:t>
      </w:r>
      <w:r w:rsidRPr="009B3B02">
        <w:rPr>
          <w:rFonts w:hint="eastAsia"/>
        </w:rPr>
        <w:t>Senaat</w:t>
      </w:r>
      <w:r w:rsidRPr="009B3B02">
        <w:rPr>
          <w:rFonts w:hint="eastAsia"/>
        </w:rPr>
        <w:t>公司為阿布達比政府全資控股，下屬公司包括阿聯酋鋼鐵、塔維拉鋁型材、</w:t>
      </w:r>
      <w:r w:rsidRPr="009B3B02">
        <w:rPr>
          <w:rFonts w:hint="eastAsia"/>
        </w:rPr>
        <w:t>Arkan</w:t>
      </w:r>
      <w:r w:rsidRPr="009B3B02">
        <w:rPr>
          <w:rFonts w:hint="eastAsia"/>
        </w:rPr>
        <w:t>、</w:t>
      </w:r>
      <w:r w:rsidRPr="009B3B02">
        <w:rPr>
          <w:rFonts w:hint="eastAsia"/>
        </w:rPr>
        <w:t>Al Foah</w:t>
      </w:r>
      <w:r w:rsidRPr="009B3B02">
        <w:rPr>
          <w:rFonts w:hint="eastAsia"/>
        </w:rPr>
        <w:t>等。</w:t>
      </w:r>
    </w:p>
    <w:p w14:paraId="093F744B" w14:textId="77777777" w:rsidR="00590625" w:rsidRPr="009B3B02" w:rsidRDefault="007F17B9" w:rsidP="008E2C07">
      <w:pPr>
        <w:pStyle w:val="af7"/>
      </w:pPr>
      <w:r w:rsidRPr="009B3B02">
        <w:rPr>
          <w:rFonts w:hint="eastAsia"/>
        </w:rPr>
        <w:t>７、</w:t>
      </w:r>
      <w:r w:rsidR="00590625" w:rsidRPr="009B3B02">
        <w:rPr>
          <w:rFonts w:hint="eastAsia"/>
        </w:rPr>
        <w:t>製藥業</w:t>
      </w:r>
    </w:p>
    <w:p w14:paraId="625D219C" w14:textId="485EEDCD" w:rsidR="00590625" w:rsidRPr="009B3B02" w:rsidRDefault="00D67490" w:rsidP="008E2C07">
      <w:pPr>
        <w:pStyle w:val="afa"/>
        <w:ind w:left="1417" w:firstLine="472"/>
      </w:pPr>
      <w:r w:rsidRPr="009B3B02">
        <w:rPr>
          <w:rFonts w:hint="eastAsia"/>
        </w:rPr>
        <w:t>阿聯製藥業正在迅速擴展，主要由不斷成長的人口需求。阿聯政府準備推出</w:t>
      </w:r>
      <w:r w:rsidR="00C97446" w:rsidRPr="009B3B02">
        <w:rPr>
          <w:rFonts w:hint="eastAsia"/>
        </w:rPr>
        <w:t>計畫</w:t>
      </w:r>
      <w:r w:rsidRPr="009B3B02">
        <w:rPr>
          <w:rFonts w:hint="eastAsia"/>
        </w:rPr>
        <w:t>如「</w:t>
      </w:r>
      <w:r w:rsidRPr="009B3B02">
        <w:rPr>
          <w:rFonts w:hint="eastAsia"/>
        </w:rPr>
        <w:t>2030</w:t>
      </w:r>
      <w:r w:rsidRPr="009B3B02">
        <w:rPr>
          <w:rFonts w:hint="eastAsia"/>
        </w:rPr>
        <w:t>年杜拜工業戰略」和「</w:t>
      </w:r>
      <w:r w:rsidRPr="009B3B02">
        <w:rPr>
          <w:rFonts w:hint="eastAsia"/>
        </w:rPr>
        <w:t>2030</w:t>
      </w:r>
      <w:r w:rsidRPr="009B3B02">
        <w:rPr>
          <w:rFonts w:hint="eastAsia"/>
        </w:rPr>
        <w:t>年阿布達比遠景</w:t>
      </w:r>
      <w:r w:rsidRPr="009B3B02">
        <w:rPr>
          <w:rFonts w:hint="eastAsia"/>
        </w:rPr>
        <w:lastRenderedPageBreak/>
        <w:t>規畫」，考量成長前景、出口潛力，以及中長期對國家經濟影響，將製藥業視為其發展的主要優先產業之一。根據阿聯聯邦海關總署的統計，估計該國在</w:t>
      </w:r>
      <w:r w:rsidRPr="009B3B02">
        <w:rPr>
          <w:rFonts w:hint="eastAsia"/>
        </w:rPr>
        <w:t>2018</w:t>
      </w:r>
      <w:r w:rsidRPr="009B3B02">
        <w:rPr>
          <w:rFonts w:hint="eastAsia"/>
        </w:rPr>
        <w:t>年從國外進口約</w:t>
      </w:r>
      <w:r w:rsidRPr="009B3B02">
        <w:rPr>
          <w:rFonts w:hint="eastAsia"/>
        </w:rPr>
        <w:t>149</w:t>
      </w:r>
      <w:r w:rsidRPr="009B3B02">
        <w:rPr>
          <w:rFonts w:hint="eastAsia"/>
        </w:rPr>
        <w:t>億迪拉姆藥品，主要來自德國，美國，法國和瑞士。</w:t>
      </w:r>
      <w:r w:rsidR="0028328E" w:rsidRPr="009B3B02">
        <w:rPr>
          <w:rFonts w:hint="eastAsia"/>
        </w:rPr>
        <w:t>據此，發展藥品的本地生產已成為政府、衛生部和立法機構的主要目標。</w:t>
      </w:r>
      <w:r w:rsidRPr="009B3B02">
        <w:rPr>
          <w:rFonts w:hint="eastAsia"/>
        </w:rPr>
        <w:t>根據</w:t>
      </w:r>
      <w:r w:rsidRPr="009B3B02">
        <w:rPr>
          <w:rFonts w:hint="eastAsia"/>
        </w:rPr>
        <w:t>IQVIA</w:t>
      </w:r>
      <w:r w:rsidRPr="009B3B02">
        <w:rPr>
          <w:rFonts w:hint="eastAsia"/>
        </w:rPr>
        <w:t>醫藥市場洞察報告，阿聯國家醫藥製造業由中東和北非地區最大的學名藥製造商如：</w:t>
      </w:r>
      <w:r w:rsidRPr="009B3B02">
        <w:rPr>
          <w:rFonts w:hint="eastAsia"/>
        </w:rPr>
        <w:t>Julphar Gulf Pharmaceutical Industries</w:t>
      </w:r>
      <w:r w:rsidRPr="009B3B02">
        <w:rPr>
          <w:rFonts w:hint="eastAsia"/>
        </w:rPr>
        <w:t>領導，緊隨其後的是</w:t>
      </w:r>
      <w:r w:rsidRPr="009B3B02">
        <w:rPr>
          <w:rFonts w:hint="eastAsia"/>
        </w:rPr>
        <w:t>Medpharma</w:t>
      </w:r>
      <w:r w:rsidRPr="009B3B02">
        <w:rPr>
          <w:rFonts w:hint="eastAsia"/>
        </w:rPr>
        <w:t>，</w:t>
      </w:r>
      <w:r w:rsidRPr="009B3B02">
        <w:rPr>
          <w:rFonts w:hint="eastAsia"/>
        </w:rPr>
        <w:t>Pharmax</w:t>
      </w:r>
      <w:r w:rsidRPr="009B3B02">
        <w:rPr>
          <w:rFonts w:hint="eastAsia"/>
        </w:rPr>
        <w:t>，</w:t>
      </w:r>
      <w:r w:rsidRPr="009B3B02">
        <w:rPr>
          <w:rFonts w:hint="eastAsia"/>
        </w:rPr>
        <w:t>Neopharma</w:t>
      </w:r>
      <w:r w:rsidRPr="009B3B02">
        <w:rPr>
          <w:rFonts w:hint="eastAsia"/>
        </w:rPr>
        <w:t>和</w:t>
      </w:r>
      <w:r w:rsidRPr="009B3B02">
        <w:rPr>
          <w:rFonts w:hint="eastAsia"/>
        </w:rPr>
        <w:t>Global Pharma</w:t>
      </w:r>
      <w:r w:rsidR="0028328E" w:rsidRPr="009B3B02">
        <w:rPr>
          <w:rFonts w:hint="eastAsia"/>
        </w:rPr>
        <w:t>等</w:t>
      </w:r>
      <w:r w:rsidRPr="009B3B02">
        <w:rPr>
          <w:rFonts w:hint="eastAsia"/>
        </w:rPr>
        <w:t>國內領先的製藥公司。</w:t>
      </w:r>
      <w:r w:rsidR="0028328E" w:rsidRPr="009B3B02">
        <w:rPr>
          <w:rFonts w:hint="eastAsia"/>
        </w:rPr>
        <w:t>此外，</w:t>
      </w:r>
      <w:r w:rsidRPr="009B3B02">
        <w:rPr>
          <w:rFonts w:hint="eastAsia"/>
        </w:rPr>
        <w:t>阿聯政府還致力於吸引國際製藥公司在該國建立和擴大業務。除了不斷增長</w:t>
      </w:r>
      <w:r w:rsidR="0028328E" w:rsidRPr="009B3B02">
        <w:rPr>
          <w:rFonts w:hint="eastAsia"/>
        </w:rPr>
        <w:t>的</w:t>
      </w:r>
      <w:r w:rsidRPr="009B3B02">
        <w:rPr>
          <w:rFonts w:hint="eastAsia"/>
        </w:rPr>
        <w:t>國內市場，阿聯還擁有戰略位置和完善的物流基礎設施，使其成為進入非洲，亞洲和中東新興市場的區域市場理想樞紐。阿聯還</w:t>
      </w:r>
      <w:r w:rsidR="0028328E" w:rsidRPr="009B3B02">
        <w:rPr>
          <w:rFonts w:hint="eastAsia"/>
        </w:rPr>
        <w:t>有</w:t>
      </w:r>
      <w:r w:rsidRPr="009B3B02">
        <w:rPr>
          <w:rFonts w:hint="eastAsia"/>
        </w:rPr>
        <w:t>醫療專業自貿區如</w:t>
      </w:r>
      <w:r w:rsidR="0028328E" w:rsidRPr="009B3B02">
        <w:rPr>
          <w:rFonts w:hint="eastAsia"/>
        </w:rPr>
        <w:t>「</w:t>
      </w:r>
      <w:r w:rsidRPr="009B3B02">
        <w:rPr>
          <w:rFonts w:hint="eastAsia"/>
        </w:rPr>
        <w:t>杜拜醫療城</w:t>
      </w:r>
      <w:r w:rsidR="0028328E" w:rsidRPr="009B3B02">
        <w:rPr>
          <w:rFonts w:hint="eastAsia"/>
        </w:rPr>
        <w:t>」</w:t>
      </w:r>
      <w:r w:rsidRPr="009B3B02">
        <w:rPr>
          <w:rFonts w:hint="eastAsia"/>
        </w:rPr>
        <w:t>。</w:t>
      </w:r>
    </w:p>
    <w:p w14:paraId="29DF38A3" w14:textId="77777777" w:rsidR="00590625" w:rsidRPr="009B3B02" w:rsidRDefault="007F17B9" w:rsidP="008E2C07">
      <w:pPr>
        <w:pStyle w:val="af7"/>
      </w:pPr>
      <w:r w:rsidRPr="009B3B02">
        <w:rPr>
          <w:rFonts w:hint="eastAsia"/>
        </w:rPr>
        <w:t>８、</w:t>
      </w:r>
      <w:r w:rsidR="00590625" w:rsidRPr="009B3B02">
        <w:rPr>
          <w:rFonts w:hint="eastAsia"/>
        </w:rPr>
        <w:t>電纜業</w:t>
      </w:r>
    </w:p>
    <w:p w14:paraId="738C8C52" w14:textId="1B24152A" w:rsidR="00590625" w:rsidRPr="009B3B02" w:rsidRDefault="00590625" w:rsidP="008E2C07">
      <w:pPr>
        <w:pStyle w:val="afa"/>
        <w:ind w:left="1417" w:firstLine="472"/>
      </w:pPr>
      <w:r w:rsidRPr="009B3B02">
        <w:rPr>
          <w:rFonts w:hint="eastAsia"/>
        </w:rPr>
        <w:t>杜拜電纜公司（</w:t>
      </w:r>
      <w:r w:rsidRPr="009B3B02">
        <w:rPr>
          <w:rFonts w:hint="eastAsia"/>
        </w:rPr>
        <w:t>Dubai Cable Company, Ducab</w:t>
      </w:r>
      <w:r w:rsidRPr="009B3B02">
        <w:rPr>
          <w:rFonts w:hint="eastAsia"/>
        </w:rPr>
        <w:t>）成立於</w:t>
      </w:r>
      <w:r w:rsidRPr="009B3B02">
        <w:rPr>
          <w:rFonts w:hint="eastAsia"/>
        </w:rPr>
        <w:t>1979</w:t>
      </w:r>
      <w:r w:rsidRPr="009B3B02">
        <w:rPr>
          <w:rFonts w:hint="eastAsia"/>
        </w:rPr>
        <w:t>年，主要生產低、中電壓電纜及相關附屬產品。該公司設立在傑貝阿里自由貿易區，主要股東為杜拜政府及英國的</w:t>
      </w:r>
      <w:r w:rsidRPr="009B3B02">
        <w:rPr>
          <w:rFonts w:hint="eastAsia"/>
        </w:rPr>
        <w:t>BICC</w:t>
      </w:r>
      <w:r w:rsidRPr="009B3B02">
        <w:rPr>
          <w:rFonts w:hint="eastAsia"/>
        </w:rPr>
        <w:t>公司。</w:t>
      </w:r>
      <w:r w:rsidRPr="009B3B02">
        <w:rPr>
          <w:rFonts w:hint="eastAsia"/>
        </w:rPr>
        <w:t>1997</w:t>
      </w:r>
      <w:r w:rsidRPr="009B3B02">
        <w:rPr>
          <w:rFonts w:hint="eastAsia"/>
        </w:rPr>
        <w:t>年阿布達比政府透過</w:t>
      </w:r>
      <w:r w:rsidRPr="009B3B02">
        <w:rPr>
          <w:rFonts w:hint="eastAsia"/>
        </w:rPr>
        <w:t>General Industry Corporation</w:t>
      </w:r>
      <w:r w:rsidRPr="009B3B02">
        <w:rPr>
          <w:rFonts w:hint="eastAsia"/>
        </w:rPr>
        <w:t>（</w:t>
      </w:r>
      <w:r w:rsidRPr="009B3B02">
        <w:rPr>
          <w:rFonts w:hint="eastAsia"/>
        </w:rPr>
        <w:t>GIC</w:t>
      </w:r>
      <w:r w:rsidRPr="009B3B02">
        <w:rPr>
          <w:rFonts w:hint="eastAsia"/>
        </w:rPr>
        <w:t>）轉投資杜拜電纜公司，其中杜拜政府占</w:t>
      </w:r>
      <w:r w:rsidRPr="009B3B02">
        <w:rPr>
          <w:rFonts w:hint="eastAsia"/>
        </w:rPr>
        <w:t>35%</w:t>
      </w:r>
      <w:r w:rsidRPr="009B3B02">
        <w:rPr>
          <w:rFonts w:hint="eastAsia"/>
        </w:rPr>
        <w:t>，</w:t>
      </w:r>
      <w:r w:rsidRPr="009B3B02">
        <w:rPr>
          <w:rFonts w:hint="eastAsia"/>
        </w:rPr>
        <w:t>GIC</w:t>
      </w:r>
      <w:r w:rsidRPr="009B3B02">
        <w:rPr>
          <w:rFonts w:hint="eastAsia"/>
        </w:rPr>
        <w:t>占</w:t>
      </w:r>
      <w:r w:rsidRPr="009B3B02">
        <w:rPr>
          <w:rFonts w:hint="eastAsia"/>
        </w:rPr>
        <w:t>35%</w:t>
      </w:r>
      <w:r w:rsidRPr="009B3B02">
        <w:rPr>
          <w:rFonts w:hint="eastAsia"/>
        </w:rPr>
        <w:t>，</w:t>
      </w:r>
      <w:r w:rsidRPr="009B3B02">
        <w:rPr>
          <w:rFonts w:hint="eastAsia"/>
        </w:rPr>
        <w:t>BICC</w:t>
      </w:r>
      <w:r w:rsidRPr="009B3B02">
        <w:rPr>
          <w:rFonts w:hint="eastAsia"/>
        </w:rPr>
        <w:t>占有</w:t>
      </w:r>
      <w:r w:rsidRPr="009B3B02">
        <w:rPr>
          <w:rFonts w:hint="eastAsia"/>
        </w:rPr>
        <w:t>30%</w:t>
      </w:r>
      <w:r w:rsidRPr="009B3B02">
        <w:rPr>
          <w:rFonts w:hint="eastAsia"/>
        </w:rPr>
        <w:t>，為杜拜電纜公司主要的技術及設備的提供者。杜拜電纜公司投資</w:t>
      </w:r>
      <w:r w:rsidRPr="009B3B02">
        <w:rPr>
          <w:rFonts w:hint="eastAsia"/>
        </w:rPr>
        <w:t>3,500</w:t>
      </w:r>
      <w:r w:rsidRPr="009B3B02">
        <w:rPr>
          <w:rFonts w:hint="eastAsia"/>
        </w:rPr>
        <w:t>萬美元於阿布達比興建之新廠房，於</w:t>
      </w:r>
      <w:r w:rsidRPr="009B3B02">
        <w:rPr>
          <w:rFonts w:hint="eastAsia"/>
        </w:rPr>
        <w:t>2005</w:t>
      </w:r>
      <w:r w:rsidRPr="009B3B02">
        <w:rPr>
          <w:rFonts w:hint="eastAsia"/>
        </w:rPr>
        <w:t>年正式啟用，生產全系列低電壓電纜，另於</w:t>
      </w:r>
      <w:r w:rsidRPr="009B3B02">
        <w:rPr>
          <w:rFonts w:hint="eastAsia"/>
        </w:rPr>
        <w:t>2010</w:t>
      </w:r>
      <w:r w:rsidRPr="009B3B02">
        <w:rPr>
          <w:rFonts w:hint="eastAsia"/>
        </w:rPr>
        <w:t>年正式成立專攻海灣地區高壓電市場的子公司</w:t>
      </w:r>
      <w:r w:rsidRPr="009B3B02">
        <w:rPr>
          <w:rFonts w:hint="eastAsia"/>
        </w:rPr>
        <w:t>Ducab HV</w:t>
      </w:r>
      <w:r w:rsidRPr="009B3B02">
        <w:rPr>
          <w:rFonts w:hint="eastAsia"/>
        </w:rPr>
        <w:t>，除了杜拜電纜公司外，阿布達比水電公司（</w:t>
      </w:r>
      <w:r w:rsidRPr="009B3B02">
        <w:rPr>
          <w:rFonts w:hint="eastAsia"/>
        </w:rPr>
        <w:t>ADWEA</w:t>
      </w:r>
      <w:r w:rsidRPr="009B3B02">
        <w:rPr>
          <w:rFonts w:hint="eastAsia"/>
        </w:rPr>
        <w:t>）和杜拜水電公司（</w:t>
      </w:r>
      <w:r w:rsidRPr="009B3B02">
        <w:rPr>
          <w:rFonts w:hint="eastAsia"/>
        </w:rPr>
        <w:t>DEWA</w:t>
      </w:r>
      <w:r w:rsidRPr="009B3B02">
        <w:rPr>
          <w:rFonts w:hint="eastAsia"/>
        </w:rPr>
        <w:t>）也是主要資方，</w:t>
      </w:r>
      <w:r w:rsidRPr="009B3B02">
        <w:rPr>
          <w:rFonts w:hint="eastAsia"/>
        </w:rPr>
        <w:t>Ducab HV</w:t>
      </w:r>
      <w:r w:rsidRPr="009B3B02">
        <w:rPr>
          <w:rFonts w:hint="eastAsia"/>
        </w:rPr>
        <w:t>將是海灣地區第一家提供超高壓電（</w:t>
      </w:r>
      <w:r w:rsidRPr="009B3B02">
        <w:rPr>
          <w:rFonts w:hint="eastAsia"/>
        </w:rPr>
        <w:t>extra high voltage</w:t>
      </w:r>
      <w:r w:rsidRPr="009B3B02">
        <w:rPr>
          <w:rFonts w:hint="eastAsia"/>
        </w:rPr>
        <w:t>）的公司，目前</w:t>
      </w:r>
      <w:r w:rsidRPr="009B3B02">
        <w:rPr>
          <w:rFonts w:hint="eastAsia"/>
        </w:rPr>
        <w:t>Ducab HV</w:t>
      </w:r>
      <w:r w:rsidRPr="009B3B02">
        <w:rPr>
          <w:rFonts w:hint="eastAsia"/>
        </w:rPr>
        <w:t>年產量超過</w:t>
      </w:r>
      <w:r w:rsidRPr="009B3B02">
        <w:rPr>
          <w:rFonts w:hint="eastAsia"/>
        </w:rPr>
        <w:t>11.5</w:t>
      </w:r>
      <w:r w:rsidRPr="009B3B02">
        <w:rPr>
          <w:rFonts w:hint="eastAsia"/>
        </w:rPr>
        <w:t>萬噸的高、中、低壓電纜線；</w:t>
      </w:r>
      <w:r w:rsidRPr="009B3B02">
        <w:rPr>
          <w:rFonts w:hint="eastAsia"/>
        </w:rPr>
        <w:t>11</w:t>
      </w:r>
      <w:r w:rsidRPr="009B3B02">
        <w:rPr>
          <w:rFonts w:hint="eastAsia"/>
        </w:rPr>
        <w:t>萬噸的銅線及鋁線，產品大</w:t>
      </w:r>
      <w:r w:rsidR="00EC7A62" w:rsidRPr="009B3B02">
        <w:rPr>
          <w:rFonts w:hint="eastAsia"/>
        </w:rPr>
        <w:t>部</w:t>
      </w:r>
      <w:r w:rsidR="00EC7A62" w:rsidRPr="009B3B02">
        <w:rPr>
          <w:rFonts w:hint="eastAsia"/>
        </w:rPr>
        <w:lastRenderedPageBreak/>
        <w:t>分</w:t>
      </w:r>
      <w:r w:rsidRPr="009B3B02">
        <w:rPr>
          <w:rFonts w:hint="eastAsia"/>
        </w:rPr>
        <w:t>供應國內使用外，亦有</w:t>
      </w:r>
      <w:r w:rsidR="00EC7A62" w:rsidRPr="009B3B02">
        <w:rPr>
          <w:rFonts w:hint="eastAsia"/>
        </w:rPr>
        <w:t>部分</w:t>
      </w:r>
      <w:r w:rsidRPr="009B3B02">
        <w:rPr>
          <w:rFonts w:hint="eastAsia"/>
        </w:rPr>
        <w:t>供外銷，外銷範圍包括香港、新加坡、斯里蘭卡及中東地區，近年擴大出口至伊朗、印度、約旦及坦尚尼亞等地。</w:t>
      </w:r>
    </w:p>
    <w:p w14:paraId="593119FB" w14:textId="2DE268E7" w:rsidR="0028328E" w:rsidRPr="009B3B02" w:rsidRDefault="0028328E" w:rsidP="008E2C07">
      <w:pPr>
        <w:pStyle w:val="afa"/>
        <w:ind w:left="1417" w:firstLine="472"/>
      </w:pPr>
      <w:r w:rsidRPr="009B3B02">
        <w:rPr>
          <w:rFonts w:hint="eastAsia"/>
        </w:rPr>
        <w:t>阿聯電力電纜的主要業者還包括利雅得電纜、吉達電纜、阿曼電纜、國家電纜以及</w:t>
      </w:r>
      <w:r w:rsidRPr="009B3B02">
        <w:rPr>
          <w:rFonts w:hint="eastAsia"/>
        </w:rPr>
        <w:t>Brugg</w:t>
      </w:r>
      <w:r w:rsidRPr="009B3B02">
        <w:rPr>
          <w:rFonts w:hint="eastAsia"/>
        </w:rPr>
        <w:t>電纜等。</w:t>
      </w:r>
    </w:p>
    <w:p w14:paraId="61DF39B0" w14:textId="52EBAF2D" w:rsidR="0028328E" w:rsidRPr="009B3B02" w:rsidRDefault="0028328E" w:rsidP="008E2C07">
      <w:pPr>
        <w:pStyle w:val="afa"/>
        <w:ind w:left="1417" w:firstLine="472"/>
      </w:pPr>
      <w:r w:rsidRPr="009B3B02">
        <w:rPr>
          <w:rFonts w:hint="eastAsia"/>
        </w:rPr>
        <w:t>阿聯電力電纜市場在</w:t>
      </w:r>
      <w:r w:rsidRPr="009B3B02">
        <w:rPr>
          <w:rFonts w:hint="eastAsia"/>
        </w:rPr>
        <w:t>2017</w:t>
      </w:r>
      <w:r w:rsidRPr="009B3B02">
        <w:rPr>
          <w:rFonts w:hint="eastAsia"/>
        </w:rPr>
        <w:t>年出現大幅成長，主要由於銅和鋁價格的回升以及對大型基礎設施項目的大量投資，例如新的高層摩天大樓，主題公園，大型的購物中心和人工島。此外，該國持續的經濟多樣化努力也促進了電力電纜銷售的成長。預計至</w:t>
      </w:r>
      <w:r w:rsidRPr="009B3B02">
        <w:rPr>
          <w:rFonts w:hint="eastAsia"/>
        </w:rPr>
        <w:t>2024</w:t>
      </w:r>
      <w:r w:rsidRPr="009B3B02">
        <w:rPr>
          <w:rFonts w:hint="eastAsia"/>
        </w:rPr>
        <w:t>年，阿聯電力電纜市場可能成長至</w:t>
      </w:r>
      <w:r w:rsidRPr="009B3B02">
        <w:rPr>
          <w:rFonts w:hint="eastAsia"/>
        </w:rPr>
        <w:t>5</w:t>
      </w:r>
      <w:r w:rsidRPr="009B3B02">
        <w:rPr>
          <w:rFonts w:hint="eastAsia"/>
        </w:rPr>
        <w:t>億美元。</w:t>
      </w:r>
    </w:p>
    <w:p w14:paraId="71F00E16" w14:textId="77777777" w:rsidR="00590625" w:rsidRPr="009B3B02" w:rsidRDefault="007F17B9" w:rsidP="008E2C07">
      <w:pPr>
        <w:pStyle w:val="af7"/>
      </w:pPr>
      <w:r w:rsidRPr="009B3B02">
        <w:rPr>
          <w:rFonts w:hint="eastAsia"/>
        </w:rPr>
        <w:t>９、</w:t>
      </w:r>
      <w:r w:rsidR="00590625" w:rsidRPr="009B3B02">
        <w:rPr>
          <w:rFonts w:hint="eastAsia"/>
        </w:rPr>
        <w:t>玻璃與磁磚業</w:t>
      </w:r>
    </w:p>
    <w:p w14:paraId="21595C34" w14:textId="77777777" w:rsidR="00590625" w:rsidRPr="009B3B02" w:rsidRDefault="00590625" w:rsidP="008E2C07">
      <w:pPr>
        <w:pStyle w:val="afa"/>
        <w:ind w:left="1417" w:firstLine="472"/>
      </w:pPr>
      <w:r w:rsidRPr="009B3B02">
        <w:rPr>
          <w:rFonts w:hint="eastAsia"/>
        </w:rPr>
        <w:t>阿聯大公國家用玻璃工業（</w:t>
      </w:r>
      <w:r w:rsidRPr="009B3B02">
        <w:rPr>
          <w:rFonts w:hint="eastAsia"/>
        </w:rPr>
        <w:t xml:space="preserve">Household Glass Equipment Industry </w:t>
      </w:r>
      <w:r w:rsidRPr="009B3B02">
        <w:rPr>
          <w:rFonts w:hint="eastAsia"/>
        </w:rPr>
        <w:t>，以</w:t>
      </w:r>
      <w:r w:rsidRPr="009B3B02">
        <w:rPr>
          <w:rFonts w:hint="eastAsia"/>
        </w:rPr>
        <w:t>1995</w:t>
      </w:r>
      <w:r w:rsidRPr="009B3B02">
        <w:rPr>
          <w:rFonts w:hint="eastAsia"/>
        </w:rPr>
        <w:t>年設立於傑貝阿里自由貿易區之</w:t>
      </w:r>
      <w:r w:rsidRPr="009B3B02">
        <w:rPr>
          <w:rFonts w:hint="eastAsia"/>
        </w:rPr>
        <w:t>Al Tajer</w:t>
      </w:r>
      <w:r w:rsidRPr="009B3B02">
        <w:rPr>
          <w:rFonts w:hint="eastAsia"/>
        </w:rPr>
        <w:t>玻璃廠（</w:t>
      </w:r>
      <w:r w:rsidRPr="009B3B02">
        <w:rPr>
          <w:rFonts w:hint="eastAsia"/>
        </w:rPr>
        <w:t>Al Tajer Glass Factory</w:t>
      </w:r>
      <w:r w:rsidRPr="009B3B02">
        <w:rPr>
          <w:rFonts w:hint="eastAsia"/>
        </w:rPr>
        <w:t>）為開端，近年來該公司投資</w:t>
      </w:r>
      <w:r w:rsidRPr="009B3B02">
        <w:rPr>
          <w:rFonts w:hint="eastAsia"/>
        </w:rPr>
        <w:t>1.5</w:t>
      </w:r>
      <w:r w:rsidRPr="009B3B02">
        <w:rPr>
          <w:rFonts w:hint="eastAsia"/>
        </w:rPr>
        <w:t>億美元在杜拜傑貝阿里自由貿易區分階段擴建玻璃生產廠房。其後另有兩家玻璃工廠設立，分別為</w:t>
      </w:r>
      <w:r w:rsidRPr="009B3B02">
        <w:rPr>
          <w:rFonts w:hint="eastAsia"/>
        </w:rPr>
        <w:t>Jebel Ali Glass Factory</w:t>
      </w:r>
      <w:r w:rsidRPr="009B3B02">
        <w:rPr>
          <w:rFonts w:hint="eastAsia"/>
        </w:rPr>
        <w:t>（</w:t>
      </w:r>
      <w:r w:rsidRPr="009B3B02">
        <w:rPr>
          <w:rFonts w:hint="eastAsia"/>
        </w:rPr>
        <w:t>1997</w:t>
      </w:r>
      <w:r w:rsidRPr="009B3B02">
        <w:rPr>
          <w:rFonts w:hint="eastAsia"/>
        </w:rPr>
        <w:t>年開始生產，位於傑貝阿里自由貿易區），以及</w:t>
      </w:r>
      <w:r w:rsidRPr="009B3B02">
        <w:rPr>
          <w:rFonts w:hint="eastAsia"/>
        </w:rPr>
        <w:t>Al Manal glass factory</w:t>
      </w:r>
      <w:r w:rsidRPr="009B3B02">
        <w:rPr>
          <w:rFonts w:hint="eastAsia"/>
        </w:rPr>
        <w:t>（於</w:t>
      </w:r>
      <w:r w:rsidRPr="009B3B02">
        <w:rPr>
          <w:rFonts w:hint="eastAsia"/>
        </w:rPr>
        <w:t>1999</w:t>
      </w:r>
      <w:r w:rsidRPr="009B3B02">
        <w:rPr>
          <w:rFonts w:hint="eastAsia"/>
        </w:rPr>
        <w:t>年開始生產，位於拉斯海瑪邦（</w:t>
      </w:r>
      <w:r w:rsidRPr="009B3B02">
        <w:rPr>
          <w:rFonts w:hint="eastAsia"/>
        </w:rPr>
        <w:t>Ras Al Khaimah</w:t>
      </w:r>
      <w:r w:rsidRPr="009B3B02">
        <w:rPr>
          <w:rFonts w:hint="eastAsia"/>
        </w:rPr>
        <w:t>）。大公國營建業蓬勃發展而帶動玻璃業成長，</w:t>
      </w:r>
      <w:r w:rsidRPr="009B3B02">
        <w:rPr>
          <w:rFonts w:hint="eastAsia"/>
        </w:rPr>
        <w:t>Dubai Investments PJSC</w:t>
      </w:r>
      <w:r w:rsidRPr="009B3B02">
        <w:rPr>
          <w:rFonts w:hint="eastAsia"/>
        </w:rPr>
        <w:t>成立之玻璃公司（</w:t>
      </w:r>
      <w:r w:rsidRPr="009B3B02">
        <w:rPr>
          <w:rFonts w:hint="eastAsia"/>
        </w:rPr>
        <w:t>Glass L.L.C.</w:t>
      </w:r>
      <w:r w:rsidRPr="009B3B02">
        <w:rPr>
          <w:rFonts w:hint="eastAsia"/>
        </w:rPr>
        <w:t>），合併管理五旗五家子公司，分別為</w:t>
      </w:r>
      <w:r w:rsidRPr="009B3B02">
        <w:rPr>
          <w:rFonts w:hint="eastAsia"/>
        </w:rPr>
        <w:t>Emirates Glass</w:t>
      </w:r>
      <w:r w:rsidRPr="009B3B02">
        <w:rPr>
          <w:rFonts w:hint="eastAsia"/>
        </w:rPr>
        <w:t>、</w:t>
      </w:r>
      <w:r w:rsidRPr="009B3B02">
        <w:rPr>
          <w:rFonts w:hint="eastAsia"/>
        </w:rPr>
        <w:t>Emirates Float Glass</w:t>
      </w:r>
      <w:r w:rsidRPr="009B3B02">
        <w:rPr>
          <w:rFonts w:hint="eastAsia"/>
        </w:rPr>
        <w:t>、</w:t>
      </w:r>
      <w:r w:rsidRPr="009B3B02">
        <w:rPr>
          <w:rFonts w:hint="eastAsia"/>
        </w:rPr>
        <w:t>Lumiglass Industries</w:t>
      </w:r>
      <w:r w:rsidRPr="009B3B02">
        <w:rPr>
          <w:rFonts w:hint="eastAsia"/>
        </w:rPr>
        <w:t>、</w:t>
      </w:r>
      <w:r w:rsidRPr="009B3B02">
        <w:rPr>
          <w:rFonts w:hint="eastAsia"/>
        </w:rPr>
        <w:t>Saudi American Glass Company</w:t>
      </w:r>
      <w:r w:rsidRPr="009B3B02">
        <w:rPr>
          <w:rFonts w:hint="eastAsia"/>
        </w:rPr>
        <w:t>、</w:t>
      </w:r>
      <w:r w:rsidRPr="009B3B02">
        <w:rPr>
          <w:rFonts w:hint="eastAsia"/>
        </w:rPr>
        <w:t>Emirates Insolaire LLC</w:t>
      </w:r>
      <w:r w:rsidRPr="009B3B02">
        <w:rPr>
          <w:rFonts w:hint="eastAsia"/>
        </w:rPr>
        <w:t>。其產品包含建築、工業用玻璃和太陽能節能玻璃等，年營收約</w:t>
      </w:r>
      <w:r w:rsidRPr="009B3B02">
        <w:rPr>
          <w:rFonts w:hint="eastAsia"/>
        </w:rPr>
        <w:t>5</w:t>
      </w:r>
      <w:r w:rsidRPr="009B3B02">
        <w:t>,</w:t>
      </w:r>
      <w:r w:rsidRPr="009B3B02">
        <w:rPr>
          <w:rFonts w:hint="eastAsia"/>
        </w:rPr>
        <w:t>000</w:t>
      </w:r>
      <w:r w:rsidRPr="009B3B02">
        <w:rPr>
          <w:rFonts w:hint="eastAsia"/>
        </w:rPr>
        <w:t>萬美元。</w:t>
      </w:r>
    </w:p>
    <w:p w14:paraId="49D158C0" w14:textId="4B7EB623" w:rsidR="00590625" w:rsidRPr="009B3B02" w:rsidRDefault="00590625" w:rsidP="008E2C07">
      <w:pPr>
        <w:pStyle w:val="afa"/>
        <w:ind w:left="1417" w:firstLine="472"/>
      </w:pPr>
      <w:r w:rsidRPr="009B3B02">
        <w:rPr>
          <w:rFonts w:hint="eastAsia"/>
        </w:rPr>
        <w:t>阿聯大公拉斯海馬陶瓷公司（</w:t>
      </w:r>
      <w:r w:rsidRPr="009B3B02">
        <w:rPr>
          <w:rFonts w:hint="eastAsia"/>
        </w:rPr>
        <w:t>RAK Ceramics</w:t>
      </w:r>
      <w:r w:rsidRPr="009B3B02">
        <w:rPr>
          <w:rFonts w:hint="eastAsia"/>
        </w:rPr>
        <w:t>）於</w:t>
      </w:r>
      <w:r w:rsidRPr="009B3B02">
        <w:rPr>
          <w:rFonts w:hint="eastAsia"/>
        </w:rPr>
        <w:t>2014</w:t>
      </w:r>
      <w:r w:rsidRPr="009B3B02">
        <w:rPr>
          <w:rFonts w:hint="eastAsia"/>
        </w:rPr>
        <w:t>年投資</w:t>
      </w:r>
      <w:r w:rsidRPr="009B3B02">
        <w:rPr>
          <w:rFonts w:hint="eastAsia"/>
        </w:rPr>
        <w:t>8</w:t>
      </w:r>
      <w:r w:rsidR="00D57F2D" w:rsidRPr="009B3B02">
        <w:rPr>
          <w:rFonts w:hint="eastAsia"/>
        </w:rPr>
        <w:t>,</w:t>
      </w:r>
      <w:r w:rsidRPr="009B3B02">
        <w:rPr>
          <w:rFonts w:hint="eastAsia"/>
        </w:rPr>
        <w:t>000</w:t>
      </w:r>
      <w:r w:rsidRPr="009B3B02">
        <w:rPr>
          <w:rFonts w:hint="eastAsia"/>
        </w:rPr>
        <w:t>萬美元於提高在印度和孟加拉工廠的產能，以及公司所屬工廠</w:t>
      </w:r>
      <w:r w:rsidRPr="009B3B02">
        <w:rPr>
          <w:rFonts w:hint="eastAsia"/>
        </w:rPr>
        <w:lastRenderedPageBreak/>
        <w:t>的技術升級。該公司表示，由於阿聯大公國和其它市場已走出全球危機陰影，建築業前景看好，</w:t>
      </w:r>
      <w:r w:rsidRPr="009B3B02">
        <w:rPr>
          <w:rFonts w:hint="eastAsia"/>
        </w:rPr>
        <w:t>2014</w:t>
      </w:r>
      <w:r w:rsidRPr="009B3B02">
        <w:rPr>
          <w:rFonts w:hint="eastAsia"/>
        </w:rPr>
        <w:t>年，公司將印度工廠的衛生設備的年產能由</w:t>
      </w:r>
      <w:r w:rsidRPr="009B3B02">
        <w:rPr>
          <w:rFonts w:hint="eastAsia"/>
        </w:rPr>
        <w:t>30</w:t>
      </w:r>
      <w:r w:rsidRPr="009B3B02">
        <w:rPr>
          <w:rFonts w:hint="eastAsia"/>
        </w:rPr>
        <w:t>萬件提高到</w:t>
      </w:r>
      <w:r w:rsidRPr="009B3B02">
        <w:rPr>
          <w:rFonts w:hint="eastAsia"/>
        </w:rPr>
        <w:t>80</w:t>
      </w:r>
      <w:r w:rsidRPr="009B3B02">
        <w:rPr>
          <w:rFonts w:hint="eastAsia"/>
        </w:rPr>
        <w:t>萬件；將孟加拉工廠磁磚年產能由</w:t>
      </w:r>
      <w:r w:rsidRPr="009B3B02">
        <w:rPr>
          <w:rFonts w:hint="eastAsia"/>
        </w:rPr>
        <w:t>350</w:t>
      </w:r>
      <w:r w:rsidRPr="009B3B02">
        <w:rPr>
          <w:rFonts w:hint="eastAsia"/>
        </w:rPr>
        <w:t>萬平米提高到</w:t>
      </w:r>
      <w:r w:rsidRPr="009B3B02">
        <w:rPr>
          <w:rFonts w:hint="eastAsia"/>
        </w:rPr>
        <w:t>700</w:t>
      </w:r>
      <w:r w:rsidRPr="009B3B02">
        <w:rPr>
          <w:rFonts w:hint="eastAsia"/>
        </w:rPr>
        <w:t>萬平米、衛生設備由</w:t>
      </w:r>
      <w:r w:rsidRPr="009B3B02">
        <w:rPr>
          <w:rFonts w:hint="eastAsia"/>
        </w:rPr>
        <w:t>35</w:t>
      </w:r>
      <w:r w:rsidRPr="009B3B02">
        <w:rPr>
          <w:rFonts w:hint="eastAsia"/>
        </w:rPr>
        <w:t>萬件提高到</w:t>
      </w:r>
      <w:r w:rsidRPr="009B3B02">
        <w:rPr>
          <w:rFonts w:hint="eastAsia"/>
        </w:rPr>
        <w:t>100</w:t>
      </w:r>
      <w:r w:rsidRPr="009B3B02">
        <w:rPr>
          <w:rFonts w:hint="eastAsia"/>
        </w:rPr>
        <w:t>萬件。</w:t>
      </w:r>
      <w:r w:rsidRPr="009B3B02">
        <w:rPr>
          <w:rFonts w:hint="eastAsia"/>
        </w:rPr>
        <w:t>RAK Ceramics</w:t>
      </w:r>
      <w:r w:rsidRPr="009B3B02">
        <w:rPr>
          <w:rFonts w:hint="eastAsia"/>
        </w:rPr>
        <w:t>是全球最大的陶瓷生產企業之一，在阿聯大公國、印度、孟加拉、</w:t>
      </w:r>
      <w:r w:rsidR="000E11B2" w:rsidRPr="009B3B02">
        <w:rPr>
          <w:rFonts w:hint="eastAsia"/>
        </w:rPr>
        <w:t>中國大陸</w:t>
      </w:r>
      <w:r w:rsidRPr="009B3B02">
        <w:rPr>
          <w:rFonts w:hint="eastAsia"/>
        </w:rPr>
        <w:t>、伊朗和蘇丹設有工廠。公司總產能為年產</w:t>
      </w:r>
      <w:r w:rsidRPr="009B3B02">
        <w:rPr>
          <w:rFonts w:hint="eastAsia"/>
        </w:rPr>
        <w:t>1.17</w:t>
      </w:r>
      <w:r w:rsidRPr="009B3B02">
        <w:rPr>
          <w:rFonts w:hint="eastAsia"/>
        </w:rPr>
        <w:t>億平米的瓷磚、</w:t>
      </w:r>
      <w:r w:rsidRPr="009B3B02">
        <w:rPr>
          <w:rFonts w:hint="eastAsia"/>
        </w:rPr>
        <w:t>450</w:t>
      </w:r>
      <w:r w:rsidRPr="009B3B02">
        <w:rPr>
          <w:rFonts w:hint="eastAsia"/>
        </w:rPr>
        <w:t>萬件衛生設備，以及</w:t>
      </w:r>
      <w:r w:rsidRPr="009B3B02">
        <w:rPr>
          <w:rFonts w:hint="eastAsia"/>
        </w:rPr>
        <w:t>240</w:t>
      </w:r>
      <w:r w:rsidRPr="009B3B02">
        <w:rPr>
          <w:rFonts w:hint="eastAsia"/>
        </w:rPr>
        <w:t>萬件餐具，阿聯大公國占公司總產能的約</w:t>
      </w:r>
      <w:r w:rsidRPr="009B3B02">
        <w:rPr>
          <w:rFonts w:hint="eastAsia"/>
        </w:rPr>
        <w:t>70%</w:t>
      </w:r>
      <w:r w:rsidRPr="009B3B02">
        <w:rPr>
          <w:rFonts w:hint="eastAsia"/>
        </w:rPr>
        <w:t>。</w:t>
      </w:r>
    </w:p>
    <w:p w14:paraId="7F469064" w14:textId="77777777" w:rsidR="00590625" w:rsidRPr="009B3B02" w:rsidRDefault="009E0C4F" w:rsidP="008E2C07">
      <w:pPr>
        <w:pStyle w:val="af7"/>
      </w:pPr>
      <w:r w:rsidRPr="009B3B02">
        <w:rPr>
          <w:rFonts w:ascii="華康細圓體" w:hint="eastAsia"/>
          <w:lang w:eastAsia="zh-TW"/>
        </w:rPr>
        <w:t>10</w:t>
      </w:r>
      <w:r w:rsidR="007F17B9" w:rsidRPr="009B3B02">
        <w:rPr>
          <w:rFonts w:hint="eastAsia"/>
        </w:rPr>
        <w:t>、</w:t>
      </w:r>
      <w:r w:rsidR="00590625" w:rsidRPr="009B3B02">
        <w:rPr>
          <w:rFonts w:hint="eastAsia"/>
        </w:rPr>
        <w:t>轉口貿易業</w:t>
      </w:r>
    </w:p>
    <w:p w14:paraId="2B3FDB29" w14:textId="2B67B5C1" w:rsidR="00FD0173" w:rsidRPr="009B3B02" w:rsidRDefault="00FD0173" w:rsidP="008E2C07">
      <w:pPr>
        <w:pStyle w:val="afa"/>
        <w:ind w:left="1417" w:firstLine="472"/>
      </w:pPr>
      <w:r w:rsidRPr="009B3B02">
        <w:rPr>
          <w:rFonts w:hint="eastAsia"/>
        </w:rPr>
        <w:t>根據世界貿易組織表示，阿聯大公國之杜拜港，是繼新加坡與香港後，全球第三大轉口中心。根據阿聯大公國經濟</w:t>
      </w:r>
      <w:r w:rsidR="00C97446" w:rsidRPr="009B3B02">
        <w:rPr>
          <w:rFonts w:hint="eastAsia"/>
        </w:rPr>
        <w:t>計畫</w:t>
      </w:r>
      <w:r w:rsidRPr="009B3B02">
        <w:rPr>
          <w:rFonts w:hint="eastAsia"/>
        </w:rPr>
        <w:t>部之統計顯示，阿聯的轉口市場</w:t>
      </w:r>
      <w:r w:rsidR="00BF698F" w:rsidRPr="009B3B02">
        <w:rPr>
          <w:rFonts w:hint="eastAsia"/>
        </w:rPr>
        <w:t>占</w:t>
      </w:r>
      <w:r w:rsidRPr="009B3B02">
        <w:rPr>
          <w:rFonts w:hint="eastAsia"/>
        </w:rPr>
        <w:t>該國總貿易的</w:t>
      </w:r>
      <w:r w:rsidRPr="009B3B02">
        <w:rPr>
          <w:rFonts w:hint="eastAsia"/>
        </w:rPr>
        <w:t>28</w:t>
      </w:r>
      <w:r w:rsidR="00BF698F" w:rsidRPr="009B3B02">
        <w:rPr>
          <w:rFonts w:hint="eastAsia"/>
        </w:rPr>
        <w:t>%</w:t>
      </w:r>
      <w:r w:rsidRPr="009B3B02">
        <w:rPr>
          <w:rFonts w:hint="eastAsia"/>
        </w:rPr>
        <w:t>。根據杜拜海關的數據顯示，</w:t>
      </w:r>
      <w:r w:rsidRPr="009B3B02">
        <w:rPr>
          <w:rFonts w:hint="eastAsia"/>
        </w:rPr>
        <w:t>2018</w:t>
      </w:r>
      <w:r w:rsidRPr="009B3B02">
        <w:rPr>
          <w:rFonts w:hint="eastAsia"/>
        </w:rPr>
        <w:t>年非石油轉口的成長特別強勁，由</w:t>
      </w:r>
      <w:r w:rsidRPr="009B3B02">
        <w:rPr>
          <w:rFonts w:hint="eastAsia"/>
        </w:rPr>
        <w:t>2017</w:t>
      </w:r>
      <w:r w:rsidRPr="009B3B02">
        <w:rPr>
          <w:rFonts w:hint="eastAsia"/>
        </w:rPr>
        <w:t>年的</w:t>
      </w:r>
      <w:r w:rsidRPr="009B3B02">
        <w:rPr>
          <w:rFonts w:hint="eastAsia"/>
        </w:rPr>
        <w:t>1,730</w:t>
      </w:r>
      <w:r w:rsidRPr="009B3B02">
        <w:rPr>
          <w:rFonts w:hint="eastAsia"/>
        </w:rPr>
        <w:t>億迪拉姆（約</w:t>
      </w:r>
      <w:r w:rsidRPr="009B3B02">
        <w:rPr>
          <w:rFonts w:hint="eastAsia"/>
        </w:rPr>
        <w:t>470</w:t>
      </w:r>
      <w:r w:rsidRPr="009B3B02">
        <w:rPr>
          <w:rFonts w:hint="eastAsia"/>
        </w:rPr>
        <w:t>億美元），上升到</w:t>
      </w:r>
      <w:r w:rsidRPr="009B3B02">
        <w:rPr>
          <w:rFonts w:hint="eastAsia"/>
        </w:rPr>
        <w:t>2018</w:t>
      </w:r>
      <w:r w:rsidRPr="009B3B02">
        <w:rPr>
          <w:rFonts w:hint="eastAsia"/>
        </w:rPr>
        <w:t>年的</w:t>
      </w:r>
      <w:r w:rsidRPr="009B3B02">
        <w:rPr>
          <w:rFonts w:hint="eastAsia"/>
        </w:rPr>
        <w:t>2,256</w:t>
      </w:r>
      <w:r w:rsidRPr="009B3B02">
        <w:rPr>
          <w:rFonts w:hint="eastAsia"/>
        </w:rPr>
        <w:t>億迪拉姆（約</w:t>
      </w:r>
      <w:r w:rsidRPr="009B3B02">
        <w:rPr>
          <w:rFonts w:hint="eastAsia"/>
        </w:rPr>
        <w:t>614</w:t>
      </w:r>
      <w:r w:rsidRPr="009B3B02">
        <w:rPr>
          <w:rFonts w:hint="eastAsia"/>
        </w:rPr>
        <w:t>億美元），占出口和再出口總額的</w:t>
      </w:r>
      <w:r w:rsidRPr="009B3B02">
        <w:rPr>
          <w:rFonts w:hint="eastAsia"/>
        </w:rPr>
        <w:t>42.6</w:t>
      </w:r>
      <w:r w:rsidR="00BF698F" w:rsidRPr="009B3B02">
        <w:rPr>
          <w:rFonts w:hint="eastAsia"/>
        </w:rPr>
        <w:t>%</w:t>
      </w:r>
      <w:r w:rsidRPr="009B3B02">
        <w:rPr>
          <w:rFonts w:hint="eastAsia"/>
        </w:rPr>
        <w:t>，以及貿易總額的</w:t>
      </w:r>
      <w:r w:rsidRPr="009B3B02">
        <w:rPr>
          <w:rFonts w:hint="eastAsia"/>
        </w:rPr>
        <w:t>17.4</w:t>
      </w:r>
      <w:r w:rsidR="00BF698F" w:rsidRPr="009B3B02">
        <w:rPr>
          <w:rFonts w:hint="eastAsia"/>
        </w:rPr>
        <w:t>%</w:t>
      </w:r>
      <w:r w:rsidRPr="009B3B02">
        <w:rPr>
          <w:rFonts w:hint="eastAsia"/>
        </w:rPr>
        <w:t>。</w:t>
      </w:r>
      <w:r w:rsidRPr="009B3B02">
        <w:rPr>
          <w:rFonts w:hint="eastAsia"/>
        </w:rPr>
        <w:t>2016</w:t>
      </w:r>
      <w:r w:rsidRPr="009B3B02">
        <w:rPr>
          <w:rFonts w:hint="eastAsia"/>
        </w:rPr>
        <w:t>至</w:t>
      </w:r>
      <w:r w:rsidRPr="009B3B02">
        <w:rPr>
          <w:rFonts w:hint="eastAsia"/>
        </w:rPr>
        <w:t>2018</w:t>
      </w:r>
      <w:r w:rsidRPr="009B3B02">
        <w:rPr>
          <w:rFonts w:hint="eastAsia"/>
        </w:rPr>
        <w:t>年間，阿聯的轉口市場總額達到</w:t>
      </w:r>
      <w:r w:rsidRPr="009B3B02">
        <w:rPr>
          <w:rFonts w:hint="eastAsia"/>
        </w:rPr>
        <w:t>1.046</w:t>
      </w:r>
      <w:r w:rsidRPr="009B3B02">
        <w:rPr>
          <w:rFonts w:hint="eastAsia"/>
        </w:rPr>
        <w:t>兆迪拉姆，該轉口貿易額占該國貿易總額的</w:t>
      </w:r>
      <w:r w:rsidRPr="009B3B02">
        <w:rPr>
          <w:rFonts w:hint="eastAsia"/>
        </w:rPr>
        <w:t>25</w:t>
      </w:r>
      <w:r w:rsidR="00BF698F" w:rsidRPr="009B3B02">
        <w:rPr>
          <w:rFonts w:hint="eastAsia"/>
        </w:rPr>
        <w:t>%</w:t>
      </w:r>
      <w:r w:rsidRPr="009B3B02">
        <w:rPr>
          <w:rFonts w:hint="eastAsia"/>
        </w:rPr>
        <w:t>，數字表示過去三年來外貿部門的成長趨勢。</w:t>
      </w:r>
      <w:r w:rsidRPr="009B3B02">
        <w:rPr>
          <w:rFonts w:hint="eastAsia"/>
        </w:rPr>
        <w:t>2016</w:t>
      </w:r>
      <w:r w:rsidRPr="009B3B02">
        <w:rPr>
          <w:rFonts w:hint="eastAsia"/>
        </w:rPr>
        <w:t>年，該國的外貿總額為</w:t>
      </w:r>
      <w:r w:rsidRPr="009B3B02">
        <w:rPr>
          <w:rFonts w:hint="eastAsia"/>
        </w:rPr>
        <w:t>1,078</w:t>
      </w:r>
      <w:r w:rsidRPr="009B3B02">
        <w:rPr>
          <w:rFonts w:hint="eastAsia"/>
        </w:rPr>
        <w:t>億迪拉姆，其中轉口總額為</w:t>
      </w:r>
      <w:r w:rsidRPr="009B3B02">
        <w:rPr>
          <w:rFonts w:hint="eastAsia"/>
        </w:rPr>
        <w:t>2,150</w:t>
      </w:r>
      <w:r w:rsidRPr="009B3B02">
        <w:rPr>
          <w:rFonts w:hint="eastAsia"/>
        </w:rPr>
        <w:t>億迪拉姆。</w:t>
      </w:r>
      <w:r w:rsidRPr="009B3B02">
        <w:rPr>
          <w:rFonts w:hint="eastAsia"/>
        </w:rPr>
        <w:t>2017</w:t>
      </w:r>
      <w:r w:rsidRPr="009B3B02">
        <w:rPr>
          <w:rFonts w:hint="eastAsia"/>
        </w:rPr>
        <w:t>年，轉口貿易成長至約</w:t>
      </w:r>
      <w:r w:rsidRPr="009B3B02">
        <w:rPr>
          <w:rFonts w:hint="eastAsia"/>
        </w:rPr>
        <w:t>4,000</w:t>
      </w:r>
      <w:r w:rsidRPr="009B3B02">
        <w:rPr>
          <w:rFonts w:hint="eastAsia"/>
        </w:rPr>
        <w:t>億迪拉姆，占</w:t>
      </w:r>
      <w:r w:rsidRPr="009B3B02">
        <w:rPr>
          <w:rFonts w:hint="eastAsia"/>
        </w:rPr>
        <w:t>15.27</w:t>
      </w:r>
      <w:r w:rsidRPr="009B3B02">
        <w:rPr>
          <w:rFonts w:hint="eastAsia"/>
        </w:rPr>
        <w:t>兆迪拉姆總貿易額的</w:t>
      </w:r>
      <w:r w:rsidRPr="009B3B02">
        <w:rPr>
          <w:rFonts w:hint="eastAsia"/>
        </w:rPr>
        <w:t>26.2</w:t>
      </w:r>
      <w:r w:rsidR="00BF698F" w:rsidRPr="009B3B02">
        <w:rPr>
          <w:rFonts w:hint="eastAsia"/>
        </w:rPr>
        <w:t>%</w:t>
      </w:r>
      <w:r w:rsidRPr="009B3B02">
        <w:rPr>
          <w:rFonts w:hint="eastAsia"/>
        </w:rPr>
        <w:t>。</w:t>
      </w:r>
      <w:r w:rsidRPr="009B3B02">
        <w:rPr>
          <w:rFonts w:hint="eastAsia"/>
        </w:rPr>
        <w:t>2018</w:t>
      </w:r>
      <w:r w:rsidRPr="009B3B02">
        <w:rPr>
          <w:rFonts w:hint="eastAsia"/>
        </w:rPr>
        <w:t>年，轉口貿易規模進一步擴大至</w:t>
      </w:r>
      <w:r w:rsidRPr="009B3B02">
        <w:rPr>
          <w:rFonts w:hint="eastAsia"/>
        </w:rPr>
        <w:t>4,310</w:t>
      </w:r>
      <w:r w:rsidRPr="009B3B02">
        <w:rPr>
          <w:rFonts w:hint="eastAsia"/>
        </w:rPr>
        <w:t>億迪拉姆，占總貿易額</w:t>
      </w:r>
      <w:r w:rsidRPr="009B3B02">
        <w:rPr>
          <w:rFonts w:hint="eastAsia"/>
        </w:rPr>
        <w:t>15.36</w:t>
      </w:r>
      <w:r w:rsidRPr="009B3B02">
        <w:rPr>
          <w:rFonts w:hint="eastAsia"/>
        </w:rPr>
        <w:t>兆迪拉姆的</w:t>
      </w:r>
      <w:r w:rsidRPr="009B3B02">
        <w:rPr>
          <w:rFonts w:hint="eastAsia"/>
        </w:rPr>
        <w:t>28</w:t>
      </w:r>
      <w:r w:rsidR="00BF698F" w:rsidRPr="009B3B02">
        <w:rPr>
          <w:rFonts w:hint="eastAsia"/>
        </w:rPr>
        <w:t>%</w:t>
      </w:r>
      <w:r w:rsidRPr="009B3B02">
        <w:rPr>
          <w:rFonts w:hint="eastAsia"/>
        </w:rPr>
        <w:t>。據杜拜海關統計，僅杜拜的轉口貿易，就占其對外貿易總額的</w:t>
      </w:r>
      <w:r w:rsidRPr="009B3B02">
        <w:rPr>
          <w:rFonts w:hint="eastAsia"/>
        </w:rPr>
        <w:t>31</w:t>
      </w:r>
      <w:r w:rsidR="00BF698F" w:rsidRPr="009B3B02">
        <w:rPr>
          <w:rFonts w:hint="eastAsia"/>
        </w:rPr>
        <w:t>%</w:t>
      </w:r>
      <w:r w:rsidRPr="009B3B02">
        <w:rPr>
          <w:rFonts w:hint="eastAsia"/>
        </w:rPr>
        <w:t>。</w:t>
      </w:r>
    </w:p>
    <w:p w14:paraId="511E59F1" w14:textId="12A89F7C" w:rsidR="00590625" w:rsidRPr="009B3B02" w:rsidRDefault="00FD0173" w:rsidP="008E2C07">
      <w:pPr>
        <w:pStyle w:val="afa"/>
        <w:ind w:left="1417" w:firstLine="472"/>
      </w:pPr>
      <w:r w:rsidRPr="009B3B02">
        <w:rPr>
          <w:rFonts w:hint="eastAsia"/>
        </w:rPr>
        <w:t>阿聯轉口貿易增長幅度較高的產品為通訊產品、貴金屬、運輸工具和珠寶飾品。其中亞洲約占大公國轉口總額之</w:t>
      </w:r>
      <w:r w:rsidRPr="009B3B02">
        <w:rPr>
          <w:rFonts w:hint="eastAsia"/>
        </w:rPr>
        <w:t>42%</w:t>
      </w:r>
      <w:r w:rsidRPr="009B3B02">
        <w:rPr>
          <w:rFonts w:hint="eastAsia"/>
        </w:rPr>
        <w:t>，排名第一，此外伊拉克、沙烏地阿拉伯與阿曼等也是其主要轉口國。與出口業相關</w:t>
      </w:r>
      <w:r w:rsidRPr="009B3B02">
        <w:rPr>
          <w:rFonts w:hint="eastAsia"/>
        </w:rPr>
        <w:lastRenderedPageBreak/>
        <w:t>之公司行號，約</w:t>
      </w:r>
      <w:r w:rsidRPr="009B3B02">
        <w:rPr>
          <w:rFonts w:hint="eastAsia"/>
        </w:rPr>
        <w:t>87%</w:t>
      </w:r>
      <w:r w:rsidRPr="009B3B02">
        <w:rPr>
          <w:rFonts w:hint="eastAsia"/>
        </w:rPr>
        <w:t>位於杜拜邦、</w:t>
      </w:r>
      <w:r w:rsidRPr="009B3B02">
        <w:rPr>
          <w:rFonts w:hint="eastAsia"/>
        </w:rPr>
        <w:t>13%</w:t>
      </w:r>
      <w:r w:rsidRPr="009B3B02">
        <w:rPr>
          <w:rFonts w:hint="eastAsia"/>
        </w:rPr>
        <w:t>位於杜拜之自由貿易區內，雖然自由貿易區內公司行號數量較少，然而，就出口額而言，經其出口之總額占整體總額</w:t>
      </w:r>
      <w:r w:rsidRPr="009B3B02">
        <w:rPr>
          <w:rFonts w:hint="eastAsia"/>
        </w:rPr>
        <w:t>32%</w:t>
      </w:r>
      <w:r w:rsidRPr="009B3B02">
        <w:rPr>
          <w:rFonts w:hint="eastAsia"/>
        </w:rPr>
        <w:t>，其餘</w:t>
      </w:r>
      <w:r w:rsidRPr="009B3B02">
        <w:rPr>
          <w:rFonts w:hint="eastAsia"/>
        </w:rPr>
        <w:t>68%</w:t>
      </w:r>
      <w:r w:rsidRPr="009B3B02">
        <w:rPr>
          <w:rFonts w:hint="eastAsia"/>
        </w:rPr>
        <w:t>之出口額則屬其他位於杜拜之公司行號。此外根據世界銀行發布</w:t>
      </w:r>
      <w:r w:rsidRPr="009B3B02">
        <w:rPr>
          <w:rFonts w:hint="eastAsia"/>
        </w:rPr>
        <w:t>2018</w:t>
      </w:r>
      <w:r w:rsidRPr="009B3B02">
        <w:rPr>
          <w:rFonts w:hint="eastAsia"/>
        </w:rPr>
        <w:t>年出口績效指數排行，阿聯大公國位居世界第</w:t>
      </w:r>
      <w:r w:rsidRPr="009B3B02">
        <w:rPr>
          <w:rFonts w:hint="eastAsia"/>
        </w:rPr>
        <w:t>11</w:t>
      </w:r>
      <w:r w:rsidRPr="009B3B02">
        <w:rPr>
          <w:rFonts w:hint="eastAsia"/>
        </w:rPr>
        <w:t>位，中東地區首位。該排行根據</w:t>
      </w:r>
      <w:r w:rsidRPr="009B3B02">
        <w:rPr>
          <w:rFonts w:hint="eastAsia"/>
        </w:rPr>
        <w:t>160</w:t>
      </w:r>
      <w:r w:rsidRPr="009B3B02">
        <w:rPr>
          <w:rFonts w:hint="eastAsia"/>
        </w:rPr>
        <w:t>個參評國的海關服務、基礎設施質量、發貨及時性等方面的綜合表現評定，每兩年發布一次，阿聯在</w:t>
      </w:r>
      <w:r w:rsidRPr="009B3B02">
        <w:rPr>
          <w:rFonts w:hint="eastAsia"/>
        </w:rPr>
        <w:t>2016</w:t>
      </w:r>
      <w:r w:rsidRPr="009B3B02">
        <w:rPr>
          <w:rFonts w:hint="eastAsia"/>
        </w:rPr>
        <w:t>年的排行中名列</w:t>
      </w:r>
      <w:r w:rsidRPr="009B3B02">
        <w:rPr>
          <w:rFonts w:hint="eastAsia"/>
        </w:rPr>
        <w:t>13</w:t>
      </w:r>
      <w:r w:rsidRPr="009B3B02">
        <w:rPr>
          <w:rFonts w:hint="eastAsia"/>
        </w:rPr>
        <w:t>，兩年後表現持續向上提升。</w:t>
      </w:r>
    </w:p>
    <w:p w14:paraId="146D5815" w14:textId="77777777" w:rsidR="00590625" w:rsidRPr="009B3B02" w:rsidRDefault="009E0C4F" w:rsidP="00A26570">
      <w:pPr>
        <w:pStyle w:val="afa"/>
        <w:ind w:leftChars="291" w:left="1420" w:hangingChars="300" w:hanging="733"/>
        <w:rPr>
          <w:szCs w:val="26"/>
          <w:lang w:eastAsia="zh-TW"/>
        </w:rPr>
      </w:pPr>
      <w:r w:rsidRPr="009B3B02">
        <w:rPr>
          <w:rStyle w:val="af8"/>
          <w:rFonts w:ascii="華康細圓體" w:hint="eastAsia"/>
          <w:lang w:eastAsia="zh-TW"/>
        </w:rPr>
        <w:t>11</w:t>
      </w:r>
      <w:r w:rsidR="007F17B9" w:rsidRPr="009B3B02">
        <w:rPr>
          <w:rFonts w:hint="eastAsia"/>
          <w:szCs w:val="26"/>
          <w:lang w:eastAsia="zh-TW"/>
        </w:rPr>
        <w:t>、</w:t>
      </w:r>
      <w:r w:rsidR="00590625" w:rsidRPr="009B3B02">
        <w:rPr>
          <w:rFonts w:hint="eastAsia"/>
          <w:szCs w:val="26"/>
          <w:lang w:eastAsia="zh-TW"/>
        </w:rPr>
        <w:t>觀光業</w:t>
      </w:r>
    </w:p>
    <w:p w14:paraId="41D8D5D3" w14:textId="77777777" w:rsidR="00590625" w:rsidRPr="009B3B02" w:rsidRDefault="00590625" w:rsidP="008E2C07">
      <w:pPr>
        <w:pStyle w:val="11"/>
        <w:ind w:left="1772" w:hanging="591"/>
        <w:rPr>
          <w:lang w:eastAsia="zh-TW"/>
        </w:rPr>
      </w:pPr>
      <w:r w:rsidRPr="009B3B02">
        <w:rPr>
          <w:rFonts w:hint="eastAsia"/>
          <w:lang w:eastAsia="zh-TW"/>
        </w:rPr>
        <w:t>（</w:t>
      </w:r>
      <w:r w:rsidRPr="009B3B02">
        <w:rPr>
          <w:rFonts w:hint="eastAsia"/>
          <w:lang w:eastAsia="zh-TW"/>
        </w:rPr>
        <w:t>1</w:t>
      </w:r>
      <w:r w:rsidRPr="009B3B02">
        <w:rPr>
          <w:rFonts w:hint="eastAsia"/>
          <w:lang w:eastAsia="zh-TW"/>
        </w:rPr>
        <w:t>）阿聯大公國觀光客主要來自中東地區、中國大陸及歐洲等地。阿拉伯國家觀光客高消費能力，自</w:t>
      </w:r>
      <w:r w:rsidRPr="009B3B02">
        <w:rPr>
          <w:rFonts w:hint="eastAsia"/>
          <w:lang w:eastAsia="zh-TW"/>
        </w:rPr>
        <w:t>2005</w:t>
      </w:r>
      <w:r w:rsidRPr="009B3B02">
        <w:rPr>
          <w:rFonts w:hint="eastAsia"/>
          <w:lang w:eastAsia="zh-TW"/>
        </w:rPr>
        <w:t>年吸引德國、土耳其、塞普勒斯、新加坡、馬來西亞、摩洛哥等</w:t>
      </w:r>
      <w:r w:rsidRPr="009B3B02">
        <w:rPr>
          <w:rFonts w:hint="eastAsia"/>
          <w:lang w:eastAsia="zh-TW"/>
        </w:rPr>
        <w:t>6</w:t>
      </w:r>
      <w:r w:rsidRPr="009B3B02">
        <w:rPr>
          <w:rFonts w:hint="eastAsia"/>
          <w:lang w:eastAsia="zh-TW"/>
        </w:rPr>
        <w:t>個國家旅遊組織，於杜拜設立中東地區直接營運中心，投資重金行銷宣傳各該國觀光事業。根據世界旅遊組織（</w:t>
      </w:r>
      <w:r w:rsidRPr="009B3B02">
        <w:rPr>
          <w:rFonts w:hint="eastAsia"/>
          <w:lang w:eastAsia="zh-TW"/>
        </w:rPr>
        <w:t>World Tourism Organization</w:t>
      </w:r>
      <w:r w:rsidRPr="009B3B02">
        <w:rPr>
          <w:rFonts w:hint="eastAsia"/>
          <w:lang w:eastAsia="zh-TW"/>
        </w:rPr>
        <w:t>）資料顯示，來自海灣國家的阿拉伯觀光客，每年海外旅遊消費金額總計超過</w:t>
      </w:r>
      <w:r w:rsidRPr="009B3B02">
        <w:rPr>
          <w:rFonts w:hint="eastAsia"/>
          <w:lang w:eastAsia="zh-TW"/>
        </w:rPr>
        <w:t>120</w:t>
      </w:r>
      <w:r w:rsidRPr="009B3B02">
        <w:rPr>
          <w:rFonts w:hint="eastAsia"/>
          <w:lang w:eastAsia="zh-TW"/>
        </w:rPr>
        <w:t>億美元，其中沙烏地阿拉伯為世界最大海外旅遊客戶來源之一，其海外旅遊觀光客每年消費金額總計超過</w:t>
      </w:r>
      <w:r w:rsidRPr="009B3B02">
        <w:rPr>
          <w:rFonts w:hint="eastAsia"/>
          <w:lang w:eastAsia="zh-TW"/>
        </w:rPr>
        <w:t>67</w:t>
      </w:r>
      <w:r w:rsidRPr="009B3B02">
        <w:rPr>
          <w:rFonts w:hint="eastAsia"/>
          <w:lang w:eastAsia="zh-TW"/>
        </w:rPr>
        <w:t>億美元，占其國內生產總值（</w:t>
      </w:r>
      <w:r w:rsidRPr="009B3B02">
        <w:rPr>
          <w:rFonts w:hint="eastAsia"/>
          <w:lang w:eastAsia="zh-TW"/>
        </w:rPr>
        <w:t>GDP</w:t>
      </w:r>
      <w:r w:rsidRPr="009B3B02">
        <w:rPr>
          <w:rFonts w:hint="eastAsia"/>
          <w:lang w:eastAsia="zh-TW"/>
        </w:rPr>
        <w:t>）之</w:t>
      </w:r>
      <w:r w:rsidRPr="009B3B02">
        <w:rPr>
          <w:rFonts w:hint="eastAsia"/>
          <w:lang w:eastAsia="zh-TW"/>
        </w:rPr>
        <w:t>5%</w:t>
      </w:r>
      <w:r w:rsidRPr="009B3B02">
        <w:rPr>
          <w:rFonts w:hint="eastAsia"/>
          <w:lang w:eastAsia="zh-TW"/>
        </w:rPr>
        <w:t>，而阿聯大公國旅客每年消費金額總計超過</w:t>
      </w:r>
      <w:r w:rsidRPr="009B3B02">
        <w:rPr>
          <w:rFonts w:hint="eastAsia"/>
          <w:lang w:eastAsia="zh-TW"/>
        </w:rPr>
        <w:t>50</w:t>
      </w:r>
      <w:r w:rsidRPr="009B3B02">
        <w:rPr>
          <w:rFonts w:hint="eastAsia"/>
          <w:lang w:eastAsia="zh-TW"/>
        </w:rPr>
        <w:t>億美元，平均每人消費金額為</w:t>
      </w:r>
      <w:r w:rsidRPr="009B3B02">
        <w:rPr>
          <w:rFonts w:hint="eastAsia"/>
          <w:lang w:eastAsia="zh-TW"/>
        </w:rPr>
        <w:t>1,700</w:t>
      </w:r>
      <w:r w:rsidRPr="009B3B02">
        <w:rPr>
          <w:rFonts w:hint="eastAsia"/>
          <w:lang w:eastAsia="zh-TW"/>
        </w:rPr>
        <w:t>美元，較歐洲國家高出</w:t>
      </w:r>
      <w:r w:rsidRPr="009B3B02">
        <w:rPr>
          <w:rFonts w:hint="eastAsia"/>
          <w:lang w:eastAsia="zh-TW"/>
        </w:rPr>
        <w:t>500</w:t>
      </w:r>
      <w:r w:rsidRPr="009B3B02">
        <w:rPr>
          <w:rFonts w:hint="eastAsia"/>
          <w:lang w:eastAsia="zh-TW"/>
        </w:rPr>
        <w:t>美元。每年杜拜旅遊展（</w:t>
      </w:r>
      <w:r w:rsidRPr="009B3B02">
        <w:rPr>
          <w:rFonts w:hint="eastAsia"/>
          <w:lang w:eastAsia="zh-TW"/>
        </w:rPr>
        <w:t>Arabian Travel Market</w:t>
      </w:r>
      <w:r w:rsidRPr="009B3B02">
        <w:rPr>
          <w:rFonts w:hint="eastAsia"/>
          <w:lang w:eastAsia="zh-TW"/>
        </w:rPr>
        <w:t>）吸引約</w:t>
      </w:r>
      <w:r w:rsidRPr="009B3B02">
        <w:rPr>
          <w:rFonts w:hint="eastAsia"/>
          <w:lang w:eastAsia="zh-TW"/>
        </w:rPr>
        <w:t>1,700</w:t>
      </w:r>
      <w:r w:rsidRPr="009B3B02">
        <w:rPr>
          <w:rFonts w:hint="eastAsia"/>
          <w:lang w:eastAsia="zh-TW"/>
        </w:rPr>
        <w:t>家參展廠商，近</w:t>
      </w:r>
      <w:r w:rsidRPr="009B3B02">
        <w:rPr>
          <w:rFonts w:hint="eastAsia"/>
          <w:lang w:eastAsia="zh-TW"/>
        </w:rPr>
        <w:t>10</w:t>
      </w:r>
      <w:r w:rsidRPr="009B3B02">
        <w:rPr>
          <w:rFonts w:hint="eastAsia"/>
          <w:lang w:eastAsia="zh-TW"/>
        </w:rPr>
        <w:t>萬參觀人潮。以杜拜為基地的阿</w:t>
      </w:r>
      <w:proofErr w:type="gramStart"/>
      <w:r w:rsidRPr="009B3B02">
        <w:rPr>
          <w:rFonts w:hint="eastAsia"/>
          <w:lang w:eastAsia="zh-TW"/>
        </w:rPr>
        <w:t>酋</w:t>
      </w:r>
      <w:proofErr w:type="gramEnd"/>
      <w:r w:rsidRPr="009B3B02">
        <w:rPr>
          <w:rFonts w:hint="eastAsia"/>
          <w:lang w:eastAsia="zh-TW"/>
        </w:rPr>
        <w:t>航空公司機隊，近年來營運不斷締造佳績，且持續擴張機隊及航點。過去阿布達比的訪客以商旅為多，但隨著政府提倡文化建設與境內休閒場所增加，度假觀光的比例已有增加，政府也樂觀其成，希望藉此帶動無煙囪工業發展。另外阿布達比政府投入</w:t>
      </w:r>
      <w:proofErr w:type="gramStart"/>
      <w:r w:rsidRPr="009B3B02">
        <w:rPr>
          <w:rFonts w:hint="eastAsia"/>
          <w:lang w:eastAsia="zh-TW"/>
        </w:rPr>
        <w:t>鉅</w:t>
      </w:r>
      <w:proofErr w:type="gramEnd"/>
      <w:r w:rsidRPr="009B3B02">
        <w:rPr>
          <w:rFonts w:hint="eastAsia"/>
          <w:lang w:eastAsia="zh-TW"/>
        </w:rPr>
        <w:t>資興建的羅浮宮分館，也已於</w:t>
      </w:r>
      <w:r w:rsidRPr="009B3B02">
        <w:rPr>
          <w:rFonts w:hint="eastAsia"/>
          <w:lang w:eastAsia="zh-TW"/>
        </w:rPr>
        <w:t>2017</w:t>
      </w:r>
      <w:r w:rsidRPr="009B3B02">
        <w:rPr>
          <w:rFonts w:hint="eastAsia"/>
          <w:lang w:eastAsia="zh-TW"/>
        </w:rPr>
        <w:t>年</w:t>
      </w:r>
      <w:r w:rsidRPr="009B3B02">
        <w:rPr>
          <w:rFonts w:hint="eastAsia"/>
          <w:lang w:eastAsia="zh-TW"/>
        </w:rPr>
        <w:t>11</w:t>
      </w:r>
      <w:r w:rsidRPr="009B3B02">
        <w:rPr>
          <w:rFonts w:hint="eastAsia"/>
          <w:lang w:eastAsia="zh-TW"/>
        </w:rPr>
        <w:t>月</w:t>
      </w:r>
      <w:r w:rsidRPr="009B3B02">
        <w:rPr>
          <w:rFonts w:hint="eastAsia"/>
          <w:lang w:eastAsia="zh-TW"/>
        </w:rPr>
        <w:t>11</w:t>
      </w:r>
      <w:r w:rsidRPr="009B3B02">
        <w:rPr>
          <w:rFonts w:hint="eastAsia"/>
          <w:lang w:eastAsia="zh-TW"/>
        </w:rPr>
        <w:t>日正式開幕，座落於文藝島區</w:t>
      </w:r>
      <w:r w:rsidRPr="009B3B02">
        <w:rPr>
          <w:rFonts w:hint="eastAsia"/>
          <w:lang w:eastAsia="zh-TW"/>
        </w:rPr>
        <w:lastRenderedPageBreak/>
        <w:t>Saadiyat Island</w:t>
      </w:r>
      <w:r w:rsidRPr="009B3B02">
        <w:rPr>
          <w:rFonts w:hint="eastAsia"/>
          <w:lang w:eastAsia="zh-TW"/>
        </w:rPr>
        <w:t>（</w:t>
      </w:r>
      <w:r w:rsidRPr="009B3B02">
        <w:rPr>
          <w:rFonts w:hint="eastAsia"/>
          <w:lang w:eastAsia="zh-TW"/>
        </w:rPr>
        <w:t>Saadiyat</w:t>
      </w:r>
      <w:r w:rsidRPr="009B3B02">
        <w:rPr>
          <w:rFonts w:hint="eastAsia"/>
          <w:lang w:eastAsia="zh-TW"/>
        </w:rPr>
        <w:t>在阿拉伯語有「快樂」之意）。除了到訪目的轉變，阿聯各成員大公國也統整資源，希望延長旅客平均入境天數與提高其平均消費。</w:t>
      </w:r>
    </w:p>
    <w:p w14:paraId="368FE255" w14:textId="65DE25EB" w:rsidR="00590625" w:rsidRPr="009B3B02" w:rsidRDefault="00590625" w:rsidP="00B47612">
      <w:pPr>
        <w:pStyle w:val="12"/>
        <w:ind w:left="1772" w:firstLine="472"/>
        <w:rPr>
          <w:lang w:eastAsia="zh-TW"/>
        </w:rPr>
      </w:pPr>
      <w:r w:rsidRPr="009B3B02">
        <w:rPr>
          <w:rFonts w:hint="eastAsia"/>
          <w:lang w:eastAsia="zh-TW"/>
        </w:rPr>
        <w:t>官方統計指出，到阿聯觀光的旅客依序主要來自沙烏地阿拉伯、印度、中國大陸等，阿布達比觀光文化部希望在來年也能增加新興市場的旅客到訪率。阿聯內需市場有限，許多較具規模的觀光旅遊業集團皆為全球</w:t>
      </w:r>
      <w:r w:rsidR="009B3B02" w:rsidRPr="009B3B02">
        <w:rPr>
          <w:rFonts w:hint="eastAsia"/>
          <w:lang w:eastAsia="zh-TW"/>
        </w:rPr>
        <w:t>布</w:t>
      </w:r>
      <w:r w:rsidRPr="009B3B02">
        <w:rPr>
          <w:rFonts w:hint="eastAsia"/>
          <w:lang w:eastAsia="zh-TW"/>
        </w:rPr>
        <w:t>局的跨國企業，例如擁有七星級帆船飯店的</w:t>
      </w:r>
      <w:r w:rsidRPr="009B3B02">
        <w:rPr>
          <w:rFonts w:hint="eastAsia"/>
          <w:lang w:eastAsia="zh-TW"/>
        </w:rPr>
        <w:t xml:space="preserve">Jumeirah Group </w:t>
      </w:r>
      <w:r w:rsidRPr="009B3B02">
        <w:rPr>
          <w:rFonts w:hint="eastAsia"/>
          <w:lang w:eastAsia="zh-TW"/>
        </w:rPr>
        <w:t>同時也是倫敦、紐約、馬爾地夫等地許多頂級飯店的經營者。</w:t>
      </w:r>
    </w:p>
    <w:p w14:paraId="48EAB92F" w14:textId="10E44755" w:rsidR="00590625" w:rsidRPr="009B3B02" w:rsidRDefault="000F2FFC" w:rsidP="00D5221C">
      <w:pPr>
        <w:pStyle w:val="12"/>
        <w:ind w:left="1772" w:firstLine="472"/>
        <w:rPr>
          <w:rFonts w:eastAsia="SimSun"/>
          <w:lang w:eastAsia="zh-TW"/>
        </w:rPr>
      </w:pPr>
      <w:r w:rsidRPr="009B3B02">
        <w:rPr>
          <w:rFonts w:hint="eastAsia"/>
          <w:lang w:eastAsia="zh-TW"/>
        </w:rPr>
        <w:t>總部設在阿布達比的</w:t>
      </w:r>
      <w:r w:rsidRPr="009B3B02">
        <w:rPr>
          <w:rFonts w:hint="eastAsia"/>
          <w:lang w:eastAsia="zh-TW"/>
        </w:rPr>
        <w:t>Rotana Hotel</w:t>
      </w:r>
      <w:r w:rsidRPr="009B3B02">
        <w:rPr>
          <w:rFonts w:hint="eastAsia"/>
          <w:lang w:eastAsia="zh-TW"/>
        </w:rPr>
        <w:t>集團在金融海嘯時曾將全球擴張的腳步放緩，但</w:t>
      </w:r>
      <w:r w:rsidRPr="009B3B02">
        <w:rPr>
          <w:rFonts w:hint="eastAsia"/>
          <w:lang w:eastAsia="zh-TW"/>
        </w:rPr>
        <w:t>2011</w:t>
      </w:r>
      <w:r w:rsidRPr="009B3B02">
        <w:rPr>
          <w:rFonts w:hint="eastAsia"/>
          <w:lang w:eastAsia="zh-TW"/>
        </w:rPr>
        <w:t>年又開始重新推廣，此舉連帶對阿聯大公國的旅遊業產生拉抬作用。</w:t>
      </w:r>
      <w:r w:rsidRPr="009B3B02">
        <w:rPr>
          <w:rFonts w:hint="eastAsia"/>
          <w:lang w:eastAsia="zh-TW"/>
        </w:rPr>
        <w:t>Rotana</w:t>
      </w:r>
      <w:r w:rsidRPr="009B3B02">
        <w:rPr>
          <w:rFonts w:hint="eastAsia"/>
          <w:lang w:eastAsia="zh-TW"/>
        </w:rPr>
        <w:t>品牌飯店在阿聯的總數達到</w:t>
      </w:r>
      <w:r w:rsidRPr="009B3B02">
        <w:rPr>
          <w:rFonts w:hint="eastAsia"/>
          <w:lang w:eastAsia="zh-TW"/>
        </w:rPr>
        <w:t>50</w:t>
      </w:r>
      <w:r w:rsidRPr="009B3B02">
        <w:rPr>
          <w:rFonts w:hint="eastAsia"/>
          <w:lang w:eastAsia="zh-TW"/>
        </w:rPr>
        <w:t>間，成為大公國境內的最大住宿品牌，並積極拓銷至中東鄰國及北非地區，甚至伊拉克地區大城市如巴格達、艾爾比勒</w:t>
      </w:r>
      <w:proofErr w:type="gramStart"/>
      <w:r w:rsidRPr="009B3B02">
        <w:rPr>
          <w:rFonts w:hint="eastAsia"/>
          <w:lang w:eastAsia="zh-TW"/>
        </w:rPr>
        <w:t>等均有其</w:t>
      </w:r>
      <w:proofErr w:type="gramEnd"/>
      <w:r w:rsidRPr="009B3B02">
        <w:rPr>
          <w:rFonts w:hint="eastAsia"/>
          <w:lang w:eastAsia="zh-TW"/>
        </w:rPr>
        <w:t>分館，預計至</w:t>
      </w:r>
      <w:r w:rsidRPr="009B3B02">
        <w:rPr>
          <w:rFonts w:hint="eastAsia"/>
          <w:lang w:eastAsia="zh-TW"/>
        </w:rPr>
        <w:t>2020</w:t>
      </w:r>
      <w:r w:rsidRPr="009B3B02">
        <w:rPr>
          <w:rFonts w:hint="eastAsia"/>
          <w:lang w:eastAsia="zh-TW"/>
        </w:rPr>
        <w:t>年將再中東北非地區再增設</w:t>
      </w:r>
      <w:r w:rsidRPr="009B3B02">
        <w:rPr>
          <w:rFonts w:hint="eastAsia"/>
          <w:lang w:eastAsia="zh-TW"/>
        </w:rPr>
        <w:t>13</w:t>
      </w:r>
      <w:r w:rsidRPr="009B3B02">
        <w:rPr>
          <w:rFonts w:hint="eastAsia"/>
          <w:lang w:eastAsia="zh-TW"/>
        </w:rPr>
        <w:t>家分館。據杜拜旅遊和商業推廣局表示，</w:t>
      </w:r>
      <w:r w:rsidRPr="009B3B02">
        <w:rPr>
          <w:rFonts w:hint="eastAsia"/>
          <w:lang w:eastAsia="zh-TW"/>
        </w:rPr>
        <w:t>2018</w:t>
      </w:r>
      <w:r w:rsidRPr="009B3B02">
        <w:rPr>
          <w:rFonts w:hint="eastAsia"/>
          <w:lang w:eastAsia="zh-TW"/>
        </w:rPr>
        <w:t>年杜拜飯店房間數量達</w:t>
      </w:r>
      <w:r w:rsidRPr="009B3B02">
        <w:rPr>
          <w:rFonts w:hint="eastAsia"/>
          <w:lang w:eastAsia="zh-TW"/>
        </w:rPr>
        <w:t>10</w:t>
      </w:r>
      <w:r w:rsidRPr="009B3B02">
        <w:rPr>
          <w:rFonts w:hint="eastAsia"/>
          <w:lang w:eastAsia="zh-TW"/>
        </w:rPr>
        <w:t>萬間，較</w:t>
      </w:r>
      <w:r w:rsidRPr="009B3B02">
        <w:rPr>
          <w:rFonts w:hint="eastAsia"/>
          <w:lang w:eastAsia="zh-TW"/>
        </w:rPr>
        <w:t>2016</w:t>
      </w:r>
      <w:r w:rsidRPr="009B3B02">
        <w:rPr>
          <w:rFonts w:hint="eastAsia"/>
          <w:lang w:eastAsia="zh-TW"/>
        </w:rPr>
        <w:t>年又增加了約</w:t>
      </w:r>
      <w:r w:rsidRPr="009B3B02">
        <w:rPr>
          <w:rFonts w:hint="eastAsia"/>
          <w:lang w:eastAsia="zh-TW"/>
        </w:rPr>
        <w:t>5,500</w:t>
      </w:r>
      <w:r w:rsidRPr="009B3B02">
        <w:rPr>
          <w:rFonts w:hint="eastAsia"/>
          <w:lang w:eastAsia="zh-TW"/>
        </w:rPr>
        <w:t>間，並持續擴充中。預計</w:t>
      </w:r>
      <w:bookmarkStart w:id="9" w:name="_Hlk40541003"/>
      <w:r w:rsidRPr="009B3B02">
        <w:rPr>
          <w:rFonts w:hint="eastAsia"/>
          <w:lang w:eastAsia="zh-TW"/>
        </w:rPr>
        <w:t>2020</w:t>
      </w:r>
      <w:r w:rsidR="00D5221C" w:rsidRPr="009B3B02">
        <w:rPr>
          <w:rFonts w:hint="eastAsia"/>
          <w:lang w:eastAsia="zh-TW"/>
        </w:rPr>
        <w:t>年杜拜</w:t>
      </w:r>
      <w:proofErr w:type="gramStart"/>
      <w:r w:rsidRPr="009B3B02">
        <w:rPr>
          <w:rFonts w:hint="eastAsia"/>
          <w:lang w:eastAsia="zh-TW"/>
        </w:rPr>
        <w:t>世</w:t>
      </w:r>
      <w:proofErr w:type="gramEnd"/>
      <w:r w:rsidRPr="009B3B02">
        <w:rPr>
          <w:rFonts w:hint="eastAsia"/>
          <w:lang w:eastAsia="zh-TW"/>
        </w:rPr>
        <w:t>博</w:t>
      </w:r>
      <w:r w:rsidR="00D5221C" w:rsidRPr="009B3B02">
        <w:rPr>
          <w:rFonts w:hint="eastAsia"/>
          <w:lang w:eastAsia="zh-TW"/>
        </w:rPr>
        <w:t>會</w:t>
      </w:r>
      <w:bookmarkEnd w:id="9"/>
      <w:r w:rsidRPr="009B3B02">
        <w:rPr>
          <w:rFonts w:hint="eastAsia"/>
          <w:lang w:eastAsia="zh-TW"/>
        </w:rPr>
        <w:t>將有</w:t>
      </w:r>
      <w:r w:rsidRPr="009B3B02">
        <w:rPr>
          <w:rFonts w:hint="eastAsia"/>
          <w:lang w:eastAsia="zh-TW"/>
        </w:rPr>
        <w:t>2,500</w:t>
      </w:r>
      <w:r w:rsidRPr="009B3B02">
        <w:rPr>
          <w:rFonts w:hint="eastAsia"/>
          <w:lang w:eastAsia="zh-TW"/>
        </w:rPr>
        <w:t>萬遊客到訪，觀光業對杜拜國內生產總值貢獻額將達</w:t>
      </w:r>
      <w:r w:rsidRPr="009B3B02">
        <w:rPr>
          <w:rFonts w:hint="eastAsia"/>
          <w:lang w:eastAsia="zh-TW"/>
        </w:rPr>
        <w:t>60</w:t>
      </w:r>
      <w:r w:rsidRPr="009B3B02">
        <w:rPr>
          <w:rFonts w:hint="eastAsia"/>
          <w:lang w:eastAsia="zh-TW"/>
        </w:rPr>
        <w:t>億美元。</w:t>
      </w:r>
      <w:proofErr w:type="gramStart"/>
      <w:r w:rsidR="00EC7A62" w:rsidRPr="009B3B02">
        <w:rPr>
          <w:rFonts w:hint="eastAsia"/>
          <w:lang w:eastAsia="zh-TW"/>
        </w:rPr>
        <w:t>（</w:t>
      </w:r>
      <w:r w:rsidR="00D5221C" w:rsidRPr="009B3B02">
        <w:rPr>
          <w:rFonts w:hint="eastAsia"/>
          <w:lang w:eastAsia="zh-TW"/>
        </w:rPr>
        <w:t>註</w:t>
      </w:r>
      <w:proofErr w:type="gramEnd"/>
      <w:r w:rsidR="00D5221C" w:rsidRPr="009B3B02">
        <w:rPr>
          <w:rFonts w:hint="eastAsia"/>
          <w:lang w:eastAsia="zh-TW"/>
        </w:rPr>
        <w:t>：受</w:t>
      </w:r>
      <w:r w:rsidR="001E6E94" w:rsidRPr="001E6E94">
        <w:rPr>
          <w:rFonts w:hint="eastAsia"/>
          <w:lang w:eastAsia="zh-TW"/>
        </w:rPr>
        <w:t>COVID-19</w:t>
      </w:r>
      <w:r w:rsidR="001E6E94" w:rsidRPr="001E6E94">
        <w:rPr>
          <w:rFonts w:hint="eastAsia"/>
          <w:lang w:eastAsia="zh-TW"/>
        </w:rPr>
        <w:t>（武漢肺炎）</w:t>
      </w:r>
      <w:proofErr w:type="gramStart"/>
      <w:r w:rsidR="00D5221C" w:rsidRPr="009B3B02">
        <w:rPr>
          <w:rFonts w:hint="eastAsia"/>
          <w:lang w:eastAsia="zh-TW"/>
        </w:rPr>
        <w:t>疫</w:t>
      </w:r>
      <w:proofErr w:type="gramEnd"/>
      <w:r w:rsidR="00D5221C" w:rsidRPr="009B3B02">
        <w:rPr>
          <w:rFonts w:hint="eastAsia"/>
          <w:lang w:eastAsia="zh-TW"/>
        </w:rPr>
        <w:t>情影響，</w:t>
      </w:r>
      <w:r w:rsidR="00D5221C" w:rsidRPr="009B3B02">
        <w:rPr>
          <w:rFonts w:hint="eastAsia"/>
          <w:lang w:eastAsia="zh-TW"/>
        </w:rPr>
        <w:t>2020</w:t>
      </w:r>
      <w:r w:rsidR="00D5221C" w:rsidRPr="009B3B02">
        <w:rPr>
          <w:rFonts w:hint="eastAsia"/>
          <w:lang w:eastAsia="zh-TW"/>
        </w:rPr>
        <w:t>年杜拜</w:t>
      </w:r>
      <w:proofErr w:type="gramStart"/>
      <w:r w:rsidR="00D5221C" w:rsidRPr="009B3B02">
        <w:rPr>
          <w:rFonts w:hint="eastAsia"/>
          <w:lang w:eastAsia="zh-TW"/>
        </w:rPr>
        <w:t>世</w:t>
      </w:r>
      <w:proofErr w:type="gramEnd"/>
      <w:r w:rsidR="00D5221C" w:rsidRPr="009B3B02">
        <w:rPr>
          <w:rFonts w:hint="eastAsia"/>
          <w:lang w:eastAsia="zh-TW"/>
        </w:rPr>
        <w:t>博會將延期至</w:t>
      </w:r>
      <w:r w:rsidR="00D5221C" w:rsidRPr="009B3B02">
        <w:rPr>
          <w:rFonts w:hint="eastAsia"/>
          <w:lang w:eastAsia="zh-TW"/>
        </w:rPr>
        <w:t>2021</w:t>
      </w:r>
      <w:r w:rsidR="00D5221C" w:rsidRPr="009B3B02">
        <w:rPr>
          <w:rFonts w:hint="eastAsia"/>
          <w:lang w:eastAsia="zh-TW"/>
        </w:rPr>
        <w:t>年</w:t>
      </w:r>
      <w:r w:rsidR="00D5221C" w:rsidRPr="009B3B02">
        <w:rPr>
          <w:rFonts w:hint="eastAsia"/>
          <w:lang w:eastAsia="zh-TW"/>
        </w:rPr>
        <w:t>10</w:t>
      </w:r>
      <w:r w:rsidR="00D5221C" w:rsidRPr="009B3B02">
        <w:rPr>
          <w:rFonts w:hint="eastAsia"/>
          <w:lang w:eastAsia="zh-TW"/>
        </w:rPr>
        <w:t>月</w:t>
      </w:r>
      <w:r w:rsidR="00D5221C" w:rsidRPr="009B3B02">
        <w:rPr>
          <w:rFonts w:hint="eastAsia"/>
          <w:lang w:eastAsia="zh-TW"/>
        </w:rPr>
        <w:t>1</w:t>
      </w:r>
      <w:r w:rsidR="00D5221C" w:rsidRPr="009B3B02">
        <w:rPr>
          <w:rFonts w:hint="eastAsia"/>
          <w:lang w:eastAsia="zh-TW"/>
        </w:rPr>
        <w:t>日開幕。</w:t>
      </w:r>
      <w:r w:rsidR="00EC7A62" w:rsidRPr="009B3B02">
        <w:rPr>
          <w:rFonts w:hint="eastAsia"/>
          <w:lang w:eastAsia="zh-TW"/>
        </w:rPr>
        <w:t>）</w:t>
      </w:r>
    </w:p>
    <w:p w14:paraId="6FCF25E6" w14:textId="610FCCD9" w:rsidR="00590625" w:rsidRPr="009B3B02" w:rsidRDefault="00590625" w:rsidP="00A26570">
      <w:pPr>
        <w:pStyle w:val="11"/>
        <w:ind w:left="1772" w:hanging="591"/>
        <w:rPr>
          <w:lang w:eastAsia="zh-TW"/>
        </w:rPr>
      </w:pPr>
      <w:r w:rsidRPr="009B3B02">
        <w:rPr>
          <w:rFonts w:hint="eastAsia"/>
          <w:lang w:eastAsia="zh-TW"/>
        </w:rPr>
        <w:t>（</w:t>
      </w:r>
      <w:r w:rsidRPr="009B3B02">
        <w:rPr>
          <w:rFonts w:hint="eastAsia"/>
          <w:lang w:eastAsia="zh-TW"/>
        </w:rPr>
        <w:t>2</w:t>
      </w:r>
      <w:r w:rsidRPr="009B3B02">
        <w:rPr>
          <w:rFonts w:hint="eastAsia"/>
          <w:lang w:eastAsia="zh-TW"/>
        </w:rPr>
        <w:t>）</w:t>
      </w:r>
      <w:r w:rsidRPr="009B3B02">
        <w:rPr>
          <w:rFonts w:hint="eastAsia"/>
          <w:lang w:eastAsia="zh-TW"/>
        </w:rPr>
        <w:t>2014</w:t>
      </w:r>
      <w:r w:rsidRPr="009B3B02">
        <w:rPr>
          <w:rFonts w:hint="eastAsia"/>
          <w:lang w:eastAsia="zh-TW"/>
        </w:rPr>
        <w:t>年海灣國家新簽醫療機構建設合同總額預計達</w:t>
      </w:r>
      <w:r w:rsidRPr="009B3B02">
        <w:rPr>
          <w:rFonts w:hint="eastAsia"/>
          <w:lang w:eastAsia="zh-TW"/>
        </w:rPr>
        <w:t>95.3</w:t>
      </w:r>
      <w:r w:rsidRPr="009B3B02">
        <w:rPr>
          <w:rFonts w:hint="eastAsia"/>
          <w:lang w:eastAsia="zh-TW"/>
        </w:rPr>
        <w:t>億美元，較前年同期增加</w:t>
      </w:r>
      <w:r w:rsidRPr="009B3B02">
        <w:rPr>
          <w:rFonts w:hint="eastAsia"/>
          <w:lang w:eastAsia="zh-TW"/>
        </w:rPr>
        <w:t>25%</w:t>
      </w:r>
      <w:r w:rsidRPr="009B3B02">
        <w:rPr>
          <w:rFonts w:hint="eastAsia"/>
          <w:lang w:eastAsia="zh-TW"/>
        </w:rPr>
        <w:t>。杜拜衛生</w:t>
      </w:r>
      <w:r w:rsidR="00D5221C" w:rsidRPr="009B3B02">
        <w:rPr>
          <w:rFonts w:hint="eastAsia"/>
          <w:lang w:eastAsia="zh-TW"/>
        </w:rPr>
        <w:t>部</w:t>
      </w:r>
      <w:r w:rsidRPr="009B3B02">
        <w:rPr>
          <w:rFonts w:hint="eastAsia"/>
          <w:lang w:eastAsia="zh-TW"/>
        </w:rPr>
        <w:t>（</w:t>
      </w:r>
      <w:r w:rsidRPr="009B3B02">
        <w:rPr>
          <w:rFonts w:hint="eastAsia"/>
          <w:lang w:eastAsia="zh-TW"/>
        </w:rPr>
        <w:t>DHA</w:t>
      </w:r>
      <w:r w:rsidRPr="009B3B02">
        <w:rPr>
          <w:rFonts w:hint="eastAsia"/>
          <w:lang w:eastAsia="zh-TW"/>
        </w:rPr>
        <w:t>）表示，</w:t>
      </w:r>
      <w:r w:rsidR="00D5221C" w:rsidRPr="009B3B02">
        <w:rPr>
          <w:rFonts w:hint="eastAsia"/>
          <w:lang w:eastAsia="zh-TW"/>
        </w:rPr>
        <w:t>希望在</w:t>
      </w:r>
      <w:r w:rsidRPr="009B3B02">
        <w:rPr>
          <w:rFonts w:hint="eastAsia"/>
          <w:lang w:eastAsia="zh-TW"/>
        </w:rPr>
        <w:t>2020</w:t>
      </w:r>
      <w:r w:rsidRPr="009B3B02">
        <w:rPr>
          <w:rFonts w:hint="eastAsia"/>
          <w:lang w:eastAsia="zh-TW"/>
        </w:rPr>
        <w:t>年前吸引</w:t>
      </w:r>
      <w:r w:rsidRPr="009B3B02">
        <w:rPr>
          <w:rFonts w:hint="eastAsia"/>
          <w:lang w:eastAsia="zh-TW"/>
        </w:rPr>
        <w:t>50</w:t>
      </w:r>
      <w:r w:rsidRPr="009B3B02">
        <w:rPr>
          <w:rFonts w:hint="eastAsia"/>
          <w:lang w:eastAsia="zh-TW"/>
        </w:rPr>
        <w:t>萬人赴杜拜就醫，並</w:t>
      </w:r>
      <w:r w:rsidR="00C97446" w:rsidRPr="009B3B02">
        <w:rPr>
          <w:rFonts w:hint="eastAsia"/>
          <w:lang w:eastAsia="zh-TW"/>
        </w:rPr>
        <w:t>計劃</w:t>
      </w:r>
      <w:r w:rsidRPr="009B3B02">
        <w:rPr>
          <w:rFonts w:hint="eastAsia"/>
          <w:lang w:eastAsia="zh-TW"/>
        </w:rPr>
        <w:t>在未來數年建設</w:t>
      </w:r>
      <w:r w:rsidRPr="009B3B02">
        <w:rPr>
          <w:rFonts w:hint="eastAsia"/>
          <w:lang w:eastAsia="zh-TW"/>
        </w:rPr>
        <w:t>18</w:t>
      </w:r>
      <w:r w:rsidRPr="009B3B02">
        <w:rPr>
          <w:rFonts w:hint="eastAsia"/>
          <w:lang w:eastAsia="zh-TW"/>
        </w:rPr>
        <w:t>座私立醫院以及</w:t>
      </w:r>
      <w:r w:rsidRPr="009B3B02">
        <w:rPr>
          <w:rFonts w:hint="eastAsia"/>
          <w:lang w:eastAsia="zh-TW"/>
        </w:rPr>
        <w:t>4</w:t>
      </w:r>
      <w:r w:rsidRPr="009B3B02">
        <w:rPr>
          <w:rFonts w:hint="eastAsia"/>
          <w:lang w:eastAsia="zh-TW"/>
        </w:rPr>
        <w:t>座公立醫院，以實現其打造地區醫療中心，創造新觀光收入來源的目標。目前阿聯大公國醫療預算</w:t>
      </w:r>
      <w:r w:rsidR="00BF698F" w:rsidRPr="009B3B02">
        <w:rPr>
          <w:rFonts w:hint="eastAsia"/>
          <w:lang w:eastAsia="zh-TW"/>
        </w:rPr>
        <w:t>占</w:t>
      </w:r>
      <w:r w:rsidRPr="009B3B02">
        <w:rPr>
          <w:rFonts w:hint="eastAsia"/>
          <w:lang w:eastAsia="zh-TW"/>
        </w:rPr>
        <w:t>其國內生產總值的</w:t>
      </w:r>
      <w:r w:rsidRPr="009B3B02">
        <w:rPr>
          <w:rFonts w:hint="eastAsia"/>
          <w:lang w:eastAsia="zh-TW"/>
        </w:rPr>
        <w:lastRenderedPageBreak/>
        <w:t>3.3%</w:t>
      </w:r>
      <w:r w:rsidRPr="009B3B02">
        <w:rPr>
          <w:rFonts w:hint="eastAsia"/>
          <w:lang w:eastAsia="zh-TW"/>
        </w:rPr>
        <w:t>，在海灣國家中最高。阿聯大公國位列全球</w:t>
      </w:r>
      <w:r w:rsidRPr="009B3B02">
        <w:rPr>
          <w:rFonts w:hint="eastAsia"/>
          <w:lang w:eastAsia="zh-TW"/>
        </w:rPr>
        <w:t>20</w:t>
      </w:r>
      <w:r w:rsidRPr="009B3B02">
        <w:rPr>
          <w:rFonts w:hint="eastAsia"/>
          <w:lang w:eastAsia="zh-TW"/>
        </w:rPr>
        <w:t>大醫療旅遊目的地，根據</w:t>
      </w:r>
      <w:r w:rsidRPr="009B3B02">
        <w:rPr>
          <w:rFonts w:hint="eastAsia"/>
          <w:lang w:eastAsia="zh-TW"/>
        </w:rPr>
        <w:t>Alpen Capital</w:t>
      </w:r>
      <w:r w:rsidRPr="009B3B02">
        <w:rPr>
          <w:rFonts w:hint="eastAsia"/>
          <w:lang w:eastAsia="zh-TW"/>
        </w:rPr>
        <w:t>發布的數據，阿聯醫療旅遊業達</w:t>
      </w:r>
      <w:r w:rsidRPr="009B3B02">
        <w:rPr>
          <w:rFonts w:hint="eastAsia"/>
          <w:lang w:eastAsia="zh-TW"/>
        </w:rPr>
        <w:t>17</w:t>
      </w:r>
      <w:r w:rsidRPr="009B3B02">
        <w:rPr>
          <w:rFonts w:hint="eastAsia"/>
          <w:lang w:eastAsia="zh-TW"/>
        </w:rPr>
        <w:t>億美元。並推出享酒店</w:t>
      </w:r>
      <w:r w:rsidRPr="009B3B02">
        <w:rPr>
          <w:rFonts w:hint="eastAsia"/>
          <w:lang w:eastAsia="zh-TW"/>
        </w:rPr>
        <w:t>5</w:t>
      </w:r>
      <w:r w:rsidRPr="009B3B02">
        <w:rPr>
          <w:rFonts w:hint="eastAsia"/>
          <w:lang w:eastAsia="zh-TW"/>
        </w:rPr>
        <w:t>星級的排名相似的醫院及服務星級</w:t>
      </w:r>
      <w:proofErr w:type="gramStart"/>
      <w:r w:rsidRPr="009B3B02">
        <w:rPr>
          <w:rFonts w:hint="eastAsia"/>
          <w:lang w:eastAsia="zh-TW"/>
        </w:rPr>
        <w:t>排名榜已全力</w:t>
      </w:r>
      <w:proofErr w:type="gramEnd"/>
      <w:r w:rsidRPr="009B3B02">
        <w:rPr>
          <w:rFonts w:hint="eastAsia"/>
          <w:lang w:eastAsia="zh-TW"/>
        </w:rPr>
        <w:t>打造杜拜國際醫療旅遊的國際標準，對國內</w:t>
      </w:r>
      <w:proofErr w:type="gramStart"/>
      <w:r w:rsidRPr="009B3B02">
        <w:rPr>
          <w:rFonts w:hint="eastAsia"/>
          <w:lang w:eastAsia="zh-TW"/>
        </w:rPr>
        <w:t>內</w:t>
      </w:r>
      <w:proofErr w:type="gramEnd"/>
      <w:r w:rsidRPr="009B3B02">
        <w:rPr>
          <w:rFonts w:hint="eastAsia"/>
          <w:lang w:eastAsia="zh-TW"/>
        </w:rPr>
        <w:t>醫療服務機構進行排名。看好杜拜醫療旅遊市場的潛力，目前杜拜正在建立的私立醫院就有</w:t>
      </w:r>
      <w:r w:rsidRPr="009B3B02">
        <w:rPr>
          <w:rFonts w:hint="eastAsia"/>
          <w:lang w:eastAsia="zh-TW"/>
        </w:rPr>
        <w:t>10</w:t>
      </w:r>
      <w:r w:rsidRPr="009B3B02">
        <w:rPr>
          <w:rFonts w:hint="eastAsia"/>
          <w:lang w:eastAsia="zh-TW"/>
        </w:rPr>
        <w:t>家。</w:t>
      </w:r>
      <w:r w:rsidRPr="009B3B02">
        <w:rPr>
          <w:rFonts w:hint="eastAsia"/>
          <w:lang w:eastAsia="zh-TW"/>
        </w:rPr>
        <w:t xml:space="preserve"> </w:t>
      </w:r>
    </w:p>
    <w:p w14:paraId="78EDE2FC" w14:textId="46128660" w:rsidR="00590625" w:rsidRPr="009B3B02" w:rsidRDefault="00590625" w:rsidP="00B47612">
      <w:pPr>
        <w:pStyle w:val="11"/>
        <w:ind w:left="1772" w:hanging="591"/>
        <w:rPr>
          <w:lang w:eastAsia="zh-TW"/>
        </w:rPr>
      </w:pPr>
      <w:r w:rsidRPr="009B3B02">
        <w:rPr>
          <w:rFonts w:hint="eastAsia"/>
          <w:lang w:eastAsia="zh-TW"/>
        </w:rPr>
        <w:t>（</w:t>
      </w:r>
      <w:r w:rsidRPr="009B3B02">
        <w:rPr>
          <w:rFonts w:hint="eastAsia"/>
          <w:lang w:eastAsia="zh-TW"/>
        </w:rPr>
        <w:t>3</w:t>
      </w:r>
      <w:r w:rsidRPr="009B3B02">
        <w:rPr>
          <w:rFonts w:hint="eastAsia"/>
          <w:lang w:eastAsia="zh-TW"/>
        </w:rPr>
        <w:t>）</w:t>
      </w:r>
      <w:r w:rsidR="00D5221C" w:rsidRPr="009B3B02">
        <w:rPr>
          <w:rFonts w:hint="eastAsia"/>
          <w:lang w:eastAsia="zh-TW"/>
        </w:rPr>
        <w:t>根據萬事達信用卡公司</w:t>
      </w:r>
      <w:r w:rsidR="00D5221C" w:rsidRPr="009B3B02">
        <w:rPr>
          <w:rFonts w:hint="eastAsia"/>
          <w:lang w:eastAsia="zh-TW"/>
        </w:rPr>
        <w:t>2019</w:t>
      </w:r>
      <w:r w:rsidR="00D5221C" w:rsidRPr="009B3B02">
        <w:rPr>
          <w:rFonts w:hint="eastAsia"/>
          <w:lang w:eastAsia="zh-TW"/>
        </w:rPr>
        <w:t>年統計，全球最受旅客歡迎的城市名單中，杜拜維持</w:t>
      </w:r>
      <w:r w:rsidR="00D5221C" w:rsidRPr="009B3B02">
        <w:rPr>
          <w:rFonts w:hint="eastAsia"/>
          <w:lang w:eastAsia="zh-TW"/>
        </w:rPr>
        <w:t>2018</w:t>
      </w:r>
      <w:r w:rsidR="00D5221C" w:rsidRPr="009B3B02">
        <w:rPr>
          <w:rFonts w:hint="eastAsia"/>
          <w:lang w:eastAsia="zh-TW"/>
        </w:rPr>
        <w:t>年名次仍排名第</w:t>
      </w:r>
      <w:r w:rsidR="00D5221C" w:rsidRPr="009B3B02">
        <w:rPr>
          <w:rFonts w:hint="eastAsia"/>
          <w:lang w:eastAsia="zh-TW"/>
        </w:rPr>
        <w:t>4</w:t>
      </w:r>
      <w:r w:rsidR="00D5221C" w:rsidRPr="009B3B02">
        <w:rPr>
          <w:rFonts w:hint="eastAsia"/>
          <w:lang w:eastAsia="zh-TW"/>
        </w:rPr>
        <w:t>，前</w:t>
      </w:r>
      <w:r w:rsidR="00D5221C" w:rsidRPr="009B3B02">
        <w:rPr>
          <w:rFonts w:hint="eastAsia"/>
          <w:lang w:eastAsia="zh-TW"/>
        </w:rPr>
        <w:t>10</w:t>
      </w:r>
      <w:r w:rsidR="00D5221C" w:rsidRPr="009B3B02">
        <w:rPr>
          <w:rFonts w:hint="eastAsia"/>
          <w:lang w:eastAsia="zh-TW"/>
        </w:rPr>
        <w:t>名城市依序為曼谷、倫敦、巴黎、杜拜、新加坡、吉隆坡、紐約、伊斯坦堡、東京及安坦利亞。</w:t>
      </w:r>
    </w:p>
    <w:p w14:paraId="5929D641" w14:textId="0308EC6D" w:rsidR="00590625" w:rsidRPr="009B3B02" w:rsidRDefault="000D3164" w:rsidP="00B47612">
      <w:pPr>
        <w:pStyle w:val="12"/>
        <w:ind w:left="1772" w:firstLine="472"/>
        <w:rPr>
          <w:lang w:eastAsia="zh-TW"/>
        </w:rPr>
      </w:pPr>
      <w:r w:rsidRPr="009B3B02">
        <w:rPr>
          <w:rFonts w:hint="eastAsia"/>
          <w:lang w:eastAsia="zh-TW"/>
        </w:rPr>
        <w:t>杜拜係世界富人集中地之一，並擁有全球多個「世界之最」，全球最高的摩天大樓、最大音樂噴泉、全球第一家七星級酒店、全球最大的室內滑雪場、最大人工島以及全球最大的購物中心等。加上沙漠景觀與回教特色又相對開放，治安良好，配合諸多全球第一的名氣，吸引眾多旅客前來，成為歐亞非旅客的重要轉運站。</w:t>
      </w:r>
      <w:r w:rsidRPr="009B3B02">
        <w:rPr>
          <w:rFonts w:hint="eastAsia"/>
          <w:lang w:eastAsia="zh-TW"/>
        </w:rPr>
        <w:t>2020</w:t>
      </w:r>
      <w:r w:rsidRPr="009B3B02">
        <w:rPr>
          <w:rFonts w:hint="eastAsia"/>
          <w:lang w:eastAsia="zh-TW"/>
        </w:rPr>
        <w:t>年的杜拜</w:t>
      </w:r>
      <w:proofErr w:type="gramStart"/>
      <w:r w:rsidRPr="009B3B02">
        <w:rPr>
          <w:rFonts w:hint="eastAsia"/>
          <w:lang w:eastAsia="zh-TW"/>
        </w:rPr>
        <w:t>世</w:t>
      </w:r>
      <w:proofErr w:type="gramEnd"/>
      <w:r w:rsidRPr="009B3B02">
        <w:rPr>
          <w:rFonts w:hint="eastAsia"/>
          <w:lang w:eastAsia="zh-TW"/>
        </w:rPr>
        <w:t>博會，勢必吸引更多的旅客到杜拜參觀旅遊，必將帶來旅遊相關如住宿、餐飲、交通及娛樂等</w:t>
      </w:r>
      <w:r w:rsidR="00D5221C" w:rsidRPr="009B3B02">
        <w:rPr>
          <w:rFonts w:hint="eastAsia"/>
          <w:lang w:eastAsia="zh-TW"/>
        </w:rPr>
        <w:t>重</w:t>
      </w:r>
      <w:r w:rsidRPr="009B3B02">
        <w:rPr>
          <w:rFonts w:hint="eastAsia"/>
          <w:lang w:eastAsia="zh-TW"/>
        </w:rPr>
        <w:t>大商機。</w:t>
      </w:r>
    </w:p>
    <w:p w14:paraId="350D6D6E" w14:textId="77777777" w:rsidR="00590625" w:rsidRPr="009B3B02" w:rsidRDefault="009C245F" w:rsidP="00A26570">
      <w:pPr>
        <w:pStyle w:val="af7"/>
      </w:pPr>
      <w:r w:rsidRPr="009B3B02">
        <w:rPr>
          <w:rFonts w:ascii="華康細圓體" w:hint="eastAsia"/>
          <w:lang w:eastAsia="zh-TW"/>
        </w:rPr>
        <w:t>12</w:t>
      </w:r>
      <w:r w:rsidR="007F17B9" w:rsidRPr="009B3B02">
        <w:rPr>
          <w:rFonts w:hint="eastAsia"/>
        </w:rPr>
        <w:t>、</w:t>
      </w:r>
      <w:r w:rsidR="00590625" w:rsidRPr="009B3B02">
        <w:rPr>
          <w:rFonts w:hint="eastAsia"/>
        </w:rPr>
        <w:t>食品業</w:t>
      </w:r>
    </w:p>
    <w:p w14:paraId="5F2BEB6D" w14:textId="77777777" w:rsidR="00590625" w:rsidRPr="009B3B02" w:rsidRDefault="00590625" w:rsidP="00A26570">
      <w:pPr>
        <w:pStyle w:val="11"/>
        <w:ind w:left="1772" w:hanging="591"/>
        <w:rPr>
          <w:lang w:eastAsia="zh-TW"/>
        </w:rPr>
      </w:pPr>
      <w:r w:rsidRPr="009B3B02">
        <w:rPr>
          <w:rFonts w:hint="eastAsia"/>
          <w:lang w:eastAsia="zh-TW"/>
        </w:rPr>
        <w:t>（</w:t>
      </w:r>
      <w:r w:rsidRPr="009B3B02">
        <w:rPr>
          <w:rFonts w:hint="eastAsia"/>
          <w:lang w:eastAsia="zh-TW"/>
        </w:rPr>
        <w:t>1</w:t>
      </w:r>
      <w:r w:rsidRPr="009B3B02">
        <w:rPr>
          <w:rFonts w:hint="eastAsia"/>
          <w:lang w:eastAsia="zh-TW"/>
        </w:rPr>
        <w:t>）中東地區地型以沙漠為主，農業種植不易，食品業主要以加工包裝為主，估計約有近</w:t>
      </w:r>
      <w:r w:rsidRPr="009B3B02">
        <w:rPr>
          <w:rFonts w:hint="eastAsia"/>
          <w:lang w:eastAsia="zh-TW"/>
        </w:rPr>
        <w:t>80%</w:t>
      </w:r>
      <w:r w:rsidRPr="009B3B02">
        <w:rPr>
          <w:rFonts w:hint="eastAsia"/>
          <w:lang w:eastAsia="zh-TW"/>
        </w:rPr>
        <w:t>的食品完全依賴於進口，阿拉伯聯合大公國已成為世界第三大食品轉口貿易國，其中</w:t>
      </w:r>
      <w:r w:rsidRPr="009B3B02">
        <w:rPr>
          <w:rFonts w:hint="eastAsia"/>
          <w:lang w:eastAsia="zh-TW"/>
        </w:rPr>
        <w:t>70%</w:t>
      </w:r>
      <w:r w:rsidRPr="009B3B02">
        <w:rPr>
          <w:rFonts w:hint="eastAsia"/>
          <w:lang w:eastAsia="zh-TW"/>
        </w:rPr>
        <w:t>經過加工包裝後出口到中東鄰國、非洲及中工等地。在強烈市場需求驅使下，每年二月在杜拜舉行的海灣國際食品展（</w:t>
      </w:r>
      <w:r w:rsidRPr="009B3B02">
        <w:rPr>
          <w:rFonts w:hint="eastAsia"/>
          <w:lang w:eastAsia="zh-TW"/>
        </w:rPr>
        <w:t>Gulfood</w:t>
      </w:r>
      <w:r w:rsidRPr="009B3B02">
        <w:rPr>
          <w:rFonts w:hint="eastAsia"/>
          <w:lang w:eastAsia="zh-TW"/>
        </w:rPr>
        <w:t>）已成為中東北非地區相關產業最大的展覽，杜拜是中東地區最重要的貿易市場和轉口市場，是各種產品銷往西亞、非洲、東歐等地區的最大商</w:t>
      </w:r>
      <w:r w:rsidRPr="009B3B02">
        <w:rPr>
          <w:rFonts w:hint="eastAsia"/>
          <w:lang w:eastAsia="zh-TW"/>
        </w:rPr>
        <w:lastRenderedPageBreak/>
        <w:t>品集散地。近年來，隨著人口的增加、食品結構的變化和糧價上漲等因素，中東國家對食品的需求呈逐年增長趨勢，整體年增長率達到</w:t>
      </w:r>
      <w:r w:rsidRPr="009B3B02">
        <w:rPr>
          <w:rFonts w:hint="eastAsia"/>
          <w:lang w:eastAsia="zh-TW"/>
        </w:rPr>
        <w:t>5%</w:t>
      </w:r>
      <w:r w:rsidRPr="009B3B02">
        <w:rPr>
          <w:rFonts w:hint="eastAsia"/>
          <w:lang w:eastAsia="zh-TW"/>
        </w:rPr>
        <w:t>，其中軟性飲料（</w:t>
      </w:r>
      <w:r w:rsidRPr="009B3B02">
        <w:rPr>
          <w:rFonts w:hint="eastAsia"/>
          <w:lang w:eastAsia="zh-TW"/>
        </w:rPr>
        <w:t>Soft drink</w:t>
      </w:r>
      <w:r w:rsidRPr="009B3B02">
        <w:rPr>
          <w:rFonts w:hint="eastAsia"/>
          <w:lang w:eastAsia="zh-TW"/>
        </w:rPr>
        <w:t>）的增長預估將達到</w:t>
      </w:r>
      <w:r w:rsidRPr="009B3B02">
        <w:rPr>
          <w:rFonts w:hint="eastAsia"/>
          <w:lang w:eastAsia="zh-TW"/>
        </w:rPr>
        <w:t>6%</w:t>
      </w:r>
      <w:r w:rsidRPr="009B3B02">
        <w:rPr>
          <w:rFonts w:hint="eastAsia"/>
          <w:lang w:eastAsia="zh-TW"/>
        </w:rPr>
        <w:t>。相對於食品消費市場的高度發展，在境內食品生產發展速度相對而言並不夠，尚不能滿足市場需求。在阿聯大公國近來各種包裝飲料極受市場青睞，主要因為全年氣溫偏高，以及近年來經濟成長迅速促使飲料市場出現持續快速發展，加上因為宗教因素酒精飲料受管制，軟性飲料種類繁多，變化甚至勝過歐美，各種機能飲料廣受歡迎。</w:t>
      </w:r>
    </w:p>
    <w:p w14:paraId="32F3A5F7" w14:textId="77777777" w:rsidR="00590625" w:rsidRPr="009B3B02" w:rsidRDefault="00590625" w:rsidP="00B47612">
      <w:pPr>
        <w:pStyle w:val="12"/>
        <w:ind w:left="1772" w:firstLine="472"/>
        <w:rPr>
          <w:lang w:eastAsia="zh-TW"/>
        </w:rPr>
      </w:pPr>
      <w:r w:rsidRPr="009B3B02">
        <w:rPr>
          <w:rFonts w:hint="eastAsia"/>
          <w:lang w:eastAsia="zh-TW"/>
        </w:rPr>
        <w:t>在整個中東地區，特別是身為主要轉口國的杜拜，包裝和食品加工機械依賴進口。一是阿拉伯聯合大公國的包裝機械製造業尚未真正起步，而市場對包裝機械需求量卻與日俱增；二是阿拉伯聯合大公國中小型工業基礎較弱，食品包裝加工產業技術門檻不高，常為外籍人士創業的不錯選擇，由於資金有限，多從事小型的工廠始生產。因此中、小型包裝機械和食品加工機械，非常適合市場需求。另外阿拉伯聯合大公國境內各級飯店、餐廳林立，</w:t>
      </w:r>
      <w:proofErr w:type="gramStart"/>
      <w:r w:rsidRPr="009B3B02">
        <w:rPr>
          <w:rFonts w:hint="eastAsia"/>
          <w:lang w:eastAsia="zh-TW"/>
        </w:rPr>
        <w:t>爐具與</w:t>
      </w:r>
      <w:proofErr w:type="gramEnd"/>
      <w:r w:rsidRPr="009B3B02">
        <w:rPr>
          <w:rFonts w:hint="eastAsia"/>
          <w:lang w:eastAsia="zh-TW"/>
        </w:rPr>
        <w:t>烹飪器材需求十分看好，未來仍有相當發展空間。</w:t>
      </w:r>
    </w:p>
    <w:p w14:paraId="4832C7C0" w14:textId="77777777" w:rsidR="00590625" w:rsidRPr="009B3B02" w:rsidRDefault="00590625" w:rsidP="00B47612">
      <w:pPr>
        <w:pStyle w:val="12"/>
        <w:ind w:left="1772" w:firstLine="472"/>
        <w:rPr>
          <w:lang w:eastAsia="zh-TW"/>
        </w:rPr>
      </w:pPr>
      <w:r w:rsidRPr="009B3B02">
        <w:rPr>
          <w:rFonts w:hint="eastAsia"/>
          <w:lang w:eastAsia="zh-TW"/>
        </w:rPr>
        <w:t>中東居民天性愛吃甜食，加上生活習慣改變與西方飲食文化大舉入侵，體重過重人口近年來迅速增加，究其原因有：一是速食在這些國家已經相當普遍，越來越多人食用快餐，快餐餐館的數量不斷的增加；二是藉助發達的信息及通訊技術，該地區的人們開始更多的接觸西方產品，並接受更多的西方價值觀念，飲食習慣也開始西化，過度偏好油炸精緻飲食而導致失衡；三是職業女性人數不斷增加，個人及家庭在外就餐次數也逐漸增加，加快了對加工食物的需求。由於對日益增加的民眾肥胖問題的關注，</w:t>
      </w:r>
      <w:r w:rsidRPr="009B3B02">
        <w:rPr>
          <w:rFonts w:hint="eastAsia"/>
          <w:lang w:eastAsia="zh-TW"/>
        </w:rPr>
        <w:lastRenderedPageBreak/>
        <w:t>及政府全力推廣人民的健康意識，刺激了健康食品需求的增長，帶動了健康食品工業迅速發展。目前中東地區也成為有機食品需求增長最快的地區之一，尤其是阿拉伯聯合大公國、沙烏地阿拉伯和阿曼地區需求持續旺盛。中東雖然剛開始認可有機食品，但收入水平提高，對食品安全問題的關注程度增加以及歐美有機食品漸漸進入市場將是未來推動有機食品產業成長的持續動力。</w:t>
      </w:r>
    </w:p>
    <w:p w14:paraId="6F2B2AAC" w14:textId="0E335641" w:rsidR="00923118" w:rsidRPr="009B3B02" w:rsidRDefault="00590625" w:rsidP="00A26570">
      <w:pPr>
        <w:pStyle w:val="11"/>
        <w:ind w:left="1772" w:hanging="591"/>
        <w:rPr>
          <w:rFonts w:eastAsia="SimSun"/>
          <w:lang w:eastAsia="zh-TW"/>
        </w:rPr>
      </w:pPr>
      <w:r w:rsidRPr="009B3B02">
        <w:rPr>
          <w:rFonts w:hint="eastAsia"/>
        </w:rPr>
        <w:t>（</w:t>
      </w:r>
      <w:r w:rsidRPr="009B3B02">
        <w:rPr>
          <w:rFonts w:hint="eastAsia"/>
        </w:rPr>
        <w:t>2</w:t>
      </w:r>
      <w:r w:rsidRPr="009B3B02">
        <w:rPr>
          <w:rFonts w:hint="eastAsia"/>
        </w:rPr>
        <w:t>）</w:t>
      </w:r>
      <w:r w:rsidR="00923118" w:rsidRPr="009B3B02">
        <w:rPr>
          <w:rFonts w:hint="eastAsia"/>
        </w:rPr>
        <w:t>根據</w:t>
      </w:r>
      <w:r w:rsidR="00923118" w:rsidRPr="009B3B02">
        <w:rPr>
          <w:rFonts w:hint="eastAsia"/>
        </w:rPr>
        <w:t>Grand View Research</w:t>
      </w:r>
      <w:r w:rsidR="00923118" w:rsidRPr="009B3B02">
        <w:rPr>
          <w:rFonts w:hint="eastAsia"/>
        </w:rPr>
        <w:t>的報告顯示，到</w:t>
      </w:r>
      <w:r w:rsidR="00923118" w:rsidRPr="009B3B02">
        <w:rPr>
          <w:rFonts w:hint="eastAsia"/>
        </w:rPr>
        <w:t>2025</w:t>
      </w:r>
      <w:r w:rsidR="00923118" w:rsidRPr="009B3B02">
        <w:rPr>
          <w:rFonts w:hint="eastAsia"/>
        </w:rPr>
        <w:t>年，全球清真食品和飲料市場規模預計將達到</w:t>
      </w:r>
      <w:r w:rsidR="00923118" w:rsidRPr="009B3B02">
        <w:rPr>
          <w:rFonts w:hint="eastAsia"/>
        </w:rPr>
        <w:t>7,395</w:t>
      </w:r>
      <w:r w:rsidR="00923118" w:rsidRPr="009B3B02">
        <w:rPr>
          <w:rFonts w:hint="eastAsia"/>
        </w:rPr>
        <w:t>億美元。</w:t>
      </w:r>
      <w:r w:rsidR="00923118" w:rsidRPr="009B3B02">
        <w:rPr>
          <w:rFonts w:hint="eastAsia"/>
          <w:lang w:eastAsia="zh-TW"/>
        </w:rPr>
        <w:t>由於回教人口增加，全球清真食品行業預計定有顯著增長。預估到</w:t>
      </w:r>
      <w:r w:rsidR="00923118" w:rsidRPr="009B3B02">
        <w:rPr>
          <w:rFonts w:hint="eastAsia"/>
          <w:lang w:eastAsia="zh-TW"/>
        </w:rPr>
        <w:t>2030</w:t>
      </w:r>
      <w:r w:rsidR="00923118" w:rsidRPr="009B3B02">
        <w:rPr>
          <w:rFonts w:hint="eastAsia"/>
          <w:lang w:eastAsia="zh-TW"/>
        </w:rPr>
        <w:t>年，回教總人口將從目前的</w:t>
      </w:r>
      <w:r w:rsidR="00923118" w:rsidRPr="009B3B02">
        <w:rPr>
          <w:rFonts w:hint="eastAsia"/>
          <w:lang w:eastAsia="zh-TW"/>
        </w:rPr>
        <w:t>23</w:t>
      </w:r>
      <w:r w:rsidR="00BF698F" w:rsidRPr="009B3B02">
        <w:rPr>
          <w:rFonts w:hint="eastAsia"/>
          <w:lang w:eastAsia="zh-TW"/>
        </w:rPr>
        <w:t>%</w:t>
      </w:r>
      <w:r w:rsidR="00923118" w:rsidRPr="009B3B02">
        <w:rPr>
          <w:rFonts w:hint="eastAsia"/>
          <w:lang w:eastAsia="zh-TW"/>
        </w:rPr>
        <w:t>成長到世界總人口的</w:t>
      </w:r>
      <w:r w:rsidR="00923118" w:rsidRPr="009B3B02">
        <w:rPr>
          <w:rFonts w:hint="eastAsia"/>
          <w:lang w:eastAsia="zh-TW"/>
        </w:rPr>
        <w:t>30</w:t>
      </w:r>
      <w:r w:rsidR="00BF698F" w:rsidRPr="009B3B02">
        <w:rPr>
          <w:rFonts w:hint="eastAsia"/>
          <w:lang w:eastAsia="zh-TW"/>
        </w:rPr>
        <w:t>%</w:t>
      </w:r>
      <w:r w:rsidR="00923118" w:rsidRPr="009B3B02">
        <w:rPr>
          <w:rFonts w:hint="eastAsia"/>
          <w:lang w:eastAsia="zh-TW"/>
        </w:rPr>
        <w:t>左右。</w:t>
      </w:r>
      <w:r w:rsidRPr="009B3B02">
        <w:rPr>
          <w:rFonts w:hint="eastAsia"/>
          <w:lang w:eastAsia="zh-TW"/>
        </w:rPr>
        <w:t>波灣地區最大清食品市場是沙烏地阿拉伯，阿聯大公國以</w:t>
      </w:r>
      <w:r w:rsidRPr="009B3B02">
        <w:rPr>
          <w:rFonts w:hint="eastAsia"/>
          <w:lang w:eastAsia="zh-TW"/>
        </w:rPr>
        <w:t>200</w:t>
      </w:r>
      <w:r w:rsidRPr="009B3B02">
        <w:rPr>
          <w:rFonts w:hint="eastAsia"/>
          <w:lang w:eastAsia="zh-TW"/>
        </w:rPr>
        <w:t>億美元排在第</w:t>
      </w:r>
      <w:r w:rsidRPr="009B3B02">
        <w:rPr>
          <w:rFonts w:hint="eastAsia"/>
          <w:lang w:eastAsia="zh-TW"/>
        </w:rPr>
        <w:t>2</w:t>
      </w:r>
      <w:r w:rsidRPr="009B3B02">
        <w:rPr>
          <w:rFonts w:hint="eastAsia"/>
          <w:lang w:eastAsia="zh-TW"/>
        </w:rPr>
        <w:t>，其後是科威特、阿曼、卡達和巴林。杜拜商會表示，清真食品對阿聯大公國食品業非常重要，杜拜有能力促進該產業成長，並將成為全球清真食品中心。巴西是阿聯大公國最大的清真肉品來源地，其中</w:t>
      </w:r>
      <w:r w:rsidRPr="009B3B02">
        <w:rPr>
          <w:rFonts w:hint="eastAsia"/>
          <w:lang w:eastAsia="zh-TW"/>
        </w:rPr>
        <w:t>90%</w:t>
      </w:r>
      <w:r w:rsidRPr="009B3B02">
        <w:rPr>
          <w:rFonts w:hint="eastAsia"/>
          <w:lang w:eastAsia="zh-TW"/>
        </w:rPr>
        <w:t>在本國消費，</w:t>
      </w:r>
      <w:r w:rsidRPr="009B3B02">
        <w:rPr>
          <w:rFonts w:hint="eastAsia"/>
          <w:lang w:eastAsia="zh-TW"/>
        </w:rPr>
        <w:t>10%</w:t>
      </w:r>
      <w:r w:rsidRPr="009B3B02">
        <w:rPr>
          <w:rFonts w:hint="eastAsia"/>
          <w:lang w:eastAsia="zh-TW"/>
        </w:rPr>
        <w:t>轉口。對於清真食品的發展</w:t>
      </w:r>
      <w:proofErr w:type="gramStart"/>
      <w:r w:rsidRPr="009B3B02">
        <w:rPr>
          <w:rFonts w:hint="eastAsia"/>
          <w:lang w:eastAsia="zh-TW"/>
        </w:rPr>
        <w:t>規</w:t>
      </w:r>
      <w:proofErr w:type="gramEnd"/>
      <w:r w:rsidR="00923118" w:rsidRPr="009B3B02">
        <w:rPr>
          <w:rFonts w:hint="eastAsia"/>
          <w:lang w:eastAsia="zh-TW"/>
        </w:rPr>
        <w:t>畫</w:t>
      </w:r>
      <w:r w:rsidRPr="009B3B02">
        <w:rPr>
          <w:rFonts w:hint="eastAsia"/>
          <w:lang w:eastAsia="zh-TW"/>
        </w:rPr>
        <w:t>，杜拜政府單位正積極朝多方嘗試，除了發展建立一套世界級的清真認證標準之外，亦將在杜拜傑貝阿里自由貿易區將在其基地南邊設立一塊全新獨立的清真食品專區，此專區將能替進駐的優良食品加工廠與食品貿易商帶來更便利發展環境。</w:t>
      </w:r>
    </w:p>
    <w:p w14:paraId="5F25F47A" w14:textId="1B45FAEE" w:rsidR="00590625" w:rsidRPr="009B3B02" w:rsidRDefault="00590625" w:rsidP="00EC7A62">
      <w:pPr>
        <w:pStyle w:val="12"/>
        <w:ind w:left="1772" w:firstLine="448"/>
        <w:rPr>
          <w:lang w:eastAsia="zh-TW"/>
        </w:rPr>
      </w:pPr>
      <w:r w:rsidRPr="009B3B02">
        <w:rPr>
          <w:rFonts w:hint="eastAsia"/>
          <w:spacing w:val="-6"/>
          <w:lang w:eastAsia="zh-TW"/>
        </w:rPr>
        <w:t>中東、北非地區最大的食品專業展覽</w:t>
      </w:r>
      <w:proofErr w:type="gramStart"/>
      <w:r w:rsidRPr="009B3B02">
        <w:rPr>
          <w:rFonts w:hint="eastAsia"/>
          <w:spacing w:val="-6"/>
          <w:lang w:eastAsia="zh-TW"/>
        </w:rPr>
        <w:t>—</w:t>
      </w:r>
      <w:proofErr w:type="gramEnd"/>
      <w:r w:rsidRPr="009B3B02">
        <w:rPr>
          <w:rFonts w:hint="eastAsia"/>
          <w:spacing w:val="-6"/>
          <w:lang w:eastAsia="zh-TW"/>
        </w:rPr>
        <w:t>波灣食品展</w:t>
      </w:r>
      <w:r w:rsidR="00923118" w:rsidRPr="009B3B02">
        <w:rPr>
          <w:rFonts w:hint="eastAsia"/>
          <w:spacing w:val="-6"/>
          <w:lang w:eastAsia="zh-TW"/>
        </w:rPr>
        <w:t>（</w:t>
      </w:r>
      <w:r w:rsidR="00923118" w:rsidRPr="009B3B02">
        <w:rPr>
          <w:rFonts w:hint="eastAsia"/>
          <w:spacing w:val="-6"/>
          <w:lang w:eastAsia="zh-TW"/>
        </w:rPr>
        <w:t>G</w:t>
      </w:r>
      <w:r w:rsidR="00923118" w:rsidRPr="009B3B02">
        <w:rPr>
          <w:spacing w:val="-6"/>
          <w:lang w:eastAsia="zh-TW"/>
        </w:rPr>
        <w:t>ulfood</w:t>
      </w:r>
      <w:r w:rsidR="00923118" w:rsidRPr="009B3B02">
        <w:rPr>
          <w:rFonts w:hint="eastAsia"/>
          <w:spacing w:val="-6"/>
          <w:lang w:eastAsia="zh-TW"/>
        </w:rPr>
        <w:t>）</w:t>
      </w:r>
      <w:r w:rsidRPr="009B3B02">
        <w:rPr>
          <w:rFonts w:hint="eastAsia"/>
          <w:spacing w:val="-6"/>
          <w:lang w:eastAsia="zh-TW"/>
        </w:rPr>
        <w:t>，</w:t>
      </w:r>
      <w:r w:rsidRPr="009B3B02">
        <w:rPr>
          <w:rFonts w:hint="eastAsia"/>
          <w:lang w:eastAsia="zh-TW"/>
        </w:rPr>
        <w:t>每年無論是參展攤位數或是訪客人數，皆是當地最大規模的展覽，由於場地已供不應求，因此大會已將食品機械、水產等相關產業從</w:t>
      </w:r>
      <w:r w:rsidRPr="009B3B02">
        <w:rPr>
          <w:rFonts w:hint="eastAsia"/>
          <w:lang w:eastAsia="zh-TW"/>
        </w:rPr>
        <w:t>2</w:t>
      </w:r>
      <w:r w:rsidRPr="009B3B02">
        <w:rPr>
          <w:rFonts w:hint="eastAsia"/>
          <w:lang w:eastAsia="zh-TW"/>
        </w:rPr>
        <w:t>月份的食品展中分割出來，以尋求更多的空間來容納不斷湧入的參展商，所分割的產業也另行舉辦專業會展皆收到良好的參展績效。中東地區食品產業正處於一個前所未有的高峰期，</w:t>
      </w:r>
      <w:r w:rsidRPr="009B3B02">
        <w:rPr>
          <w:rFonts w:hint="eastAsia"/>
          <w:lang w:eastAsia="zh-TW"/>
        </w:rPr>
        <w:lastRenderedPageBreak/>
        <w:t>預計未來</w:t>
      </w:r>
      <w:r w:rsidRPr="009B3B02">
        <w:rPr>
          <w:rFonts w:hint="eastAsia"/>
          <w:lang w:eastAsia="zh-TW"/>
        </w:rPr>
        <w:t>3</w:t>
      </w:r>
      <w:r w:rsidRPr="009B3B02">
        <w:rPr>
          <w:rFonts w:hint="eastAsia"/>
          <w:lang w:eastAsia="zh-TW"/>
        </w:rPr>
        <w:t>年內整體產業規模將有機會倍數成長。</w:t>
      </w:r>
    </w:p>
    <w:p w14:paraId="4E20E375" w14:textId="77777777" w:rsidR="00590625" w:rsidRPr="009B3B02" w:rsidRDefault="009C245F" w:rsidP="00A26570">
      <w:pPr>
        <w:pStyle w:val="af7"/>
      </w:pPr>
      <w:r w:rsidRPr="009B3B02">
        <w:rPr>
          <w:rFonts w:ascii="華康細圓體" w:hint="eastAsia"/>
          <w:lang w:eastAsia="zh-TW"/>
        </w:rPr>
        <w:t>13</w:t>
      </w:r>
      <w:r w:rsidR="007F17B9" w:rsidRPr="009B3B02">
        <w:rPr>
          <w:rFonts w:hint="eastAsia"/>
        </w:rPr>
        <w:t>、</w:t>
      </w:r>
      <w:r w:rsidR="00590625" w:rsidRPr="009B3B02">
        <w:rPr>
          <w:rFonts w:hint="eastAsia"/>
        </w:rPr>
        <w:t>房地產業</w:t>
      </w:r>
    </w:p>
    <w:p w14:paraId="5EC2D200" w14:textId="77777777" w:rsidR="00590625" w:rsidRPr="009B3B02" w:rsidRDefault="00590625" w:rsidP="00A26570">
      <w:pPr>
        <w:pStyle w:val="afa"/>
        <w:ind w:left="1417" w:firstLine="472"/>
        <w:rPr>
          <w:lang w:eastAsia="zh-TW"/>
        </w:rPr>
      </w:pPr>
      <w:r w:rsidRPr="009B3B02">
        <w:rPr>
          <w:rFonts w:hint="eastAsia"/>
          <w:lang w:eastAsia="zh-TW"/>
        </w:rPr>
        <w:t>據杜拜統計中心（</w:t>
      </w:r>
      <w:r w:rsidRPr="009B3B02">
        <w:rPr>
          <w:rFonts w:hint="eastAsia"/>
          <w:lang w:eastAsia="zh-TW"/>
        </w:rPr>
        <w:t>Dubai Statistics Centre</w:t>
      </w:r>
      <w:r w:rsidRPr="009B3B02">
        <w:rPr>
          <w:rFonts w:hint="eastAsia"/>
          <w:lang w:eastAsia="zh-TW"/>
        </w:rPr>
        <w:t>）所發布經濟訊息，杜拜經濟成長力道主要來自房地產業、批發業、零售業、交通運輸業及服務業等，共占杜拜整體</w:t>
      </w:r>
      <w:r w:rsidRPr="009B3B02">
        <w:rPr>
          <w:rFonts w:hint="eastAsia"/>
          <w:lang w:eastAsia="zh-TW"/>
        </w:rPr>
        <w:t>GDP</w:t>
      </w:r>
      <w:r w:rsidRPr="009B3B02">
        <w:rPr>
          <w:rFonts w:hint="eastAsia"/>
          <w:lang w:eastAsia="zh-TW"/>
        </w:rPr>
        <w:t>之</w:t>
      </w:r>
      <w:r w:rsidRPr="009B3B02">
        <w:rPr>
          <w:rFonts w:hint="eastAsia"/>
          <w:lang w:eastAsia="zh-TW"/>
        </w:rPr>
        <w:t>30%</w:t>
      </w:r>
      <w:r w:rsidRPr="009B3B02">
        <w:rPr>
          <w:rFonts w:hint="eastAsia"/>
          <w:lang w:eastAsia="zh-TW"/>
        </w:rPr>
        <w:t>。</w:t>
      </w:r>
    </w:p>
    <w:p w14:paraId="72FF2350" w14:textId="6739A394" w:rsidR="00590625" w:rsidRPr="009B3B02" w:rsidRDefault="00590625" w:rsidP="00A26570">
      <w:pPr>
        <w:pStyle w:val="afa"/>
        <w:ind w:left="1417" w:firstLine="472"/>
        <w:rPr>
          <w:lang w:eastAsia="zh-TW"/>
        </w:rPr>
      </w:pPr>
      <w:proofErr w:type="gramStart"/>
      <w:r w:rsidRPr="009B3B02">
        <w:rPr>
          <w:rFonts w:hint="eastAsia"/>
          <w:lang w:eastAsia="zh-TW"/>
        </w:rPr>
        <w:t>此外，</w:t>
      </w:r>
      <w:proofErr w:type="gramEnd"/>
      <w:r w:rsidRPr="009B3B02">
        <w:rPr>
          <w:rFonts w:hint="eastAsia"/>
          <w:lang w:eastAsia="zh-TW"/>
        </w:rPr>
        <w:t>杜拜土地局所發布的數據顯示，近年來房地產交易金額達</w:t>
      </w:r>
      <w:r w:rsidRPr="009B3B02">
        <w:rPr>
          <w:rFonts w:hint="eastAsia"/>
          <w:lang w:eastAsia="zh-TW"/>
        </w:rPr>
        <w:t>300</w:t>
      </w:r>
      <w:r w:rsidRPr="009B3B02">
        <w:rPr>
          <w:rFonts w:hint="eastAsia"/>
          <w:lang w:eastAsia="zh-TW"/>
        </w:rPr>
        <w:t>億美元左右。其中海灣國家居民約</w:t>
      </w:r>
      <w:r w:rsidRPr="009B3B02">
        <w:rPr>
          <w:rFonts w:hint="eastAsia"/>
          <w:lang w:eastAsia="zh-TW"/>
        </w:rPr>
        <w:t>120</w:t>
      </w:r>
      <w:r w:rsidRPr="009B3B02">
        <w:rPr>
          <w:rFonts w:hint="eastAsia"/>
          <w:lang w:eastAsia="zh-TW"/>
        </w:rPr>
        <w:t>億美元；來自其他阿拉伯國家地區投資者占</w:t>
      </w:r>
      <w:r w:rsidRPr="009B3B02">
        <w:rPr>
          <w:rFonts w:hint="eastAsia"/>
          <w:lang w:eastAsia="zh-TW"/>
        </w:rPr>
        <w:t>40</w:t>
      </w:r>
      <w:r w:rsidRPr="009B3B02">
        <w:rPr>
          <w:rFonts w:hint="eastAsia"/>
          <w:lang w:eastAsia="zh-TW"/>
        </w:rPr>
        <w:t>億美元；非阿拉伯地區外國投資者</w:t>
      </w:r>
      <w:r w:rsidR="00BF698F" w:rsidRPr="009B3B02">
        <w:rPr>
          <w:rFonts w:hint="eastAsia"/>
          <w:lang w:eastAsia="zh-TW"/>
        </w:rPr>
        <w:t>占</w:t>
      </w:r>
      <w:r w:rsidRPr="009B3B02">
        <w:rPr>
          <w:rFonts w:hint="eastAsia"/>
          <w:lang w:eastAsia="zh-TW"/>
        </w:rPr>
        <w:t>160</w:t>
      </w:r>
      <w:r w:rsidRPr="009B3B02">
        <w:rPr>
          <w:rFonts w:hint="eastAsia"/>
          <w:lang w:eastAsia="zh-TW"/>
        </w:rPr>
        <w:t>億美元。在</w:t>
      </w:r>
      <w:r w:rsidRPr="009B3B02">
        <w:rPr>
          <w:rFonts w:hint="eastAsia"/>
          <w:lang w:eastAsia="zh-TW"/>
        </w:rPr>
        <w:t>GGC</w:t>
      </w:r>
      <w:r w:rsidRPr="009B3B02">
        <w:rPr>
          <w:rFonts w:hint="eastAsia"/>
          <w:lang w:eastAsia="zh-TW"/>
        </w:rPr>
        <w:t>國家居民前來杜拜旅遊者逐漸日增，並逐漸演變為在杜拜購房供親友共同使用的趨勢，其中以沙烏地阿拉伯最多，沙國與阿聯大公國相連占地利之便，可直接開車前來阿聯各邦旅遊，有利於杜拜吸引沙國國民前來旅遊及置產。</w:t>
      </w:r>
    </w:p>
    <w:p w14:paraId="40FAA1AF" w14:textId="44BBBA89" w:rsidR="00590625" w:rsidRPr="009B3B02" w:rsidRDefault="00590625" w:rsidP="00A26570">
      <w:pPr>
        <w:pStyle w:val="afa"/>
        <w:ind w:left="1417" w:firstLine="472"/>
      </w:pPr>
      <w:r w:rsidRPr="009B3B02">
        <w:rPr>
          <w:rFonts w:hint="eastAsia"/>
          <w:lang w:eastAsia="zh-TW"/>
        </w:rPr>
        <w:t>受到</w:t>
      </w:r>
      <w:r w:rsidRPr="009B3B02">
        <w:rPr>
          <w:rFonts w:hint="eastAsia"/>
          <w:lang w:eastAsia="zh-TW"/>
        </w:rPr>
        <w:t>2008-2009</w:t>
      </w:r>
      <w:r w:rsidRPr="009B3B02">
        <w:rPr>
          <w:rFonts w:hint="eastAsia"/>
          <w:lang w:eastAsia="zh-TW"/>
        </w:rPr>
        <w:t>年的全球金融風暴的影響，阿聯政府當局為抑制投機客短線操作，以確保房地產穩健發展，阿聯央行將發</w:t>
      </w:r>
      <w:r w:rsidR="00BF698F" w:rsidRPr="009B3B02">
        <w:rPr>
          <w:rFonts w:hint="eastAsia"/>
          <w:lang w:eastAsia="zh-TW"/>
        </w:rPr>
        <w:t>布</w:t>
      </w:r>
      <w:r w:rsidRPr="009B3B02">
        <w:rPr>
          <w:rFonts w:hint="eastAsia"/>
          <w:lang w:eastAsia="zh-TW"/>
        </w:rPr>
        <w:t>新規定，對各類房地產貸款人資格與條件等給予詳細規範。依據新規定，貸款人於杜拜首次購房，如其價格</w:t>
      </w:r>
      <w:r w:rsidRPr="009B3B02">
        <w:rPr>
          <w:rFonts w:hint="eastAsia"/>
        </w:rPr>
        <w:t>未超過</w:t>
      </w:r>
      <w:proofErr w:type="gramStart"/>
      <w:r w:rsidRPr="009B3B02">
        <w:rPr>
          <w:rFonts w:hint="eastAsia"/>
        </w:rPr>
        <w:t>500</w:t>
      </w:r>
      <w:r w:rsidRPr="009B3B02">
        <w:rPr>
          <w:rFonts w:hint="eastAsia"/>
        </w:rPr>
        <w:t>萬杜幣</w:t>
      </w:r>
      <w:proofErr w:type="gramEnd"/>
      <w:r w:rsidR="000E11B2" w:rsidRPr="009B3B02">
        <w:rPr>
          <w:rFonts w:hint="eastAsia"/>
        </w:rPr>
        <w:t>（</w:t>
      </w:r>
      <w:r w:rsidRPr="009B3B02">
        <w:rPr>
          <w:rFonts w:hint="eastAsia"/>
        </w:rPr>
        <w:t>折合</w:t>
      </w:r>
      <w:r w:rsidRPr="009B3B02">
        <w:rPr>
          <w:rFonts w:hint="eastAsia"/>
        </w:rPr>
        <w:t>136</w:t>
      </w:r>
      <w:r w:rsidRPr="009B3B02">
        <w:rPr>
          <w:rFonts w:hint="eastAsia"/>
        </w:rPr>
        <w:t>萬</w:t>
      </w:r>
      <w:r w:rsidRPr="009B3B02">
        <w:rPr>
          <w:rFonts w:hint="eastAsia"/>
        </w:rPr>
        <w:t>8,738</w:t>
      </w:r>
      <w:r w:rsidRPr="009B3B02">
        <w:rPr>
          <w:rFonts w:hint="eastAsia"/>
        </w:rPr>
        <w:t>美元</w:t>
      </w:r>
      <w:r w:rsidR="000E11B2" w:rsidRPr="009B3B02">
        <w:rPr>
          <w:rFonts w:hint="eastAsia"/>
        </w:rPr>
        <w:t>）</w:t>
      </w:r>
      <w:r w:rsidRPr="009B3B02">
        <w:rPr>
          <w:rFonts w:hint="eastAsia"/>
        </w:rPr>
        <w:t>，申請貸款上限為</w:t>
      </w:r>
      <w:r w:rsidRPr="009B3B02">
        <w:rPr>
          <w:rFonts w:hint="eastAsia"/>
        </w:rPr>
        <w:t>80%</w:t>
      </w:r>
      <w:r w:rsidR="000E11B2" w:rsidRPr="009B3B02">
        <w:rPr>
          <w:rFonts w:hint="eastAsia"/>
        </w:rPr>
        <w:t>（</w:t>
      </w:r>
      <w:r w:rsidRPr="009B3B02">
        <w:rPr>
          <w:rFonts w:hint="eastAsia"/>
        </w:rPr>
        <w:t>外國人為</w:t>
      </w:r>
      <w:r w:rsidRPr="009B3B02">
        <w:rPr>
          <w:rFonts w:hint="eastAsia"/>
        </w:rPr>
        <w:t>75%</w:t>
      </w:r>
      <w:r w:rsidR="000E11B2" w:rsidRPr="009B3B02">
        <w:rPr>
          <w:rFonts w:hint="eastAsia"/>
        </w:rPr>
        <w:t>）</w:t>
      </w:r>
      <w:r w:rsidRPr="009B3B02">
        <w:rPr>
          <w:rFonts w:hint="eastAsia"/>
        </w:rPr>
        <w:t>；如價格超過</w:t>
      </w:r>
      <w:r w:rsidRPr="009B3B02">
        <w:rPr>
          <w:rFonts w:hint="eastAsia"/>
        </w:rPr>
        <w:t>500</w:t>
      </w:r>
      <w:r w:rsidRPr="009B3B02">
        <w:rPr>
          <w:rFonts w:hint="eastAsia"/>
        </w:rPr>
        <w:t>萬杜幣，則貸款上限為</w:t>
      </w:r>
      <w:r w:rsidRPr="009B3B02">
        <w:rPr>
          <w:rFonts w:hint="eastAsia"/>
        </w:rPr>
        <w:t>70%</w:t>
      </w:r>
      <w:r w:rsidR="000E11B2" w:rsidRPr="009B3B02">
        <w:rPr>
          <w:rFonts w:hint="eastAsia"/>
        </w:rPr>
        <w:t>（</w:t>
      </w:r>
      <w:r w:rsidRPr="009B3B02">
        <w:rPr>
          <w:rFonts w:hint="eastAsia"/>
        </w:rPr>
        <w:t>外國人為</w:t>
      </w:r>
      <w:r w:rsidRPr="009B3B02">
        <w:rPr>
          <w:rFonts w:hint="eastAsia"/>
        </w:rPr>
        <w:t>65%</w:t>
      </w:r>
      <w:r w:rsidR="000E11B2" w:rsidRPr="009B3B02">
        <w:rPr>
          <w:rFonts w:hint="eastAsia"/>
        </w:rPr>
        <w:t>）</w:t>
      </w:r>
      <w:r w:rsidRPr="009B3B02">
        <w:rPr>
          <w:rFonts w:hint="eastAsia"/>
        </w:rPr>
        <w:t>。如購買第二套房，貸款上限為</w:t>
      </w:r>
      <w:r w:rsidRPr="009B3B02">
        <w:rPr>
          <w:rFonts w:hint="eastAsia"/>
        </w:rPr>
        <w:t>65%</w:t>
      </w:r>
      <w:r w:rsidR="000E11B2" w:rsidRPr="009B3B02">
        <w:rPr>
          <w:rFonts w:hint="eastAsia"/>
        </w:rPr>
        <w:t>（</w:t>
      </w:r>
      <w:r w:rsidRPr="009B3B02">
        <w:rPr>
          <w:rFonts w:hint="eastAsia"/>
        </w:rPr>
        <w:t>外國人為</w:t>
      </w:r>
      <w:r w:rsidRPr="009B3B02">
        <w:rPr>
          <w:rFonts w:hint="eastAsia"/>
        </w:rPr>
        <w:t>60%</w:t>
      </w:r>
      <w:r w:rsidR="000E11B2" w:rsidRPr="009B3B02">
        <w:rPr>
          <w:rFonts w:hint="eastAsia"/>
        </w:rPr>
        <w:t>）</w:t>
      </w:r>
      <w:r w:rsidRPr="009B3B02">
        <w:rPr>
          <w:rFonts w:hint="eastAsia"/>
        </w:rPr>
        <w:t>，此外購買各類型期預售屋，貸款上限為</w:t>
      </w:r>
      <w:r w:rsidRPr="009B3B02">
        <w:rPr>
          <w:rFonts w:hint="eastAsia"/>
        </w:rPr>
        <w:t>50%</w:t>
      </w:r>
      <w:r w:rsidRPr="009B3B02">
        <w:rPr>
          <w:rFonts w:hint="eastAsia"/>
        </w:rPr>
        <w:t>。</w:t>
      </w:r>
    </w:p>
    <w:p w14:paraId="6A198685" w14:textId="764A8EBC" w:rsidR="00590625" w:rsidRPr="009B3B02" w:rsidRDefault="00590625" w:rsidP="00A26570">
      <w:pPr>
        <w:pStyle w:val="afa"/>
        <w:ind w:left="1417" w:firstLine="472"/>
        <w:rPr>
          <w:rFonts w:eastAsia="MS Mincho"/>
        </w:rPr>
      </w:pPr>
      <w:r w:rsidRPr="009B3B02">
        <w:rPr>
          <w:rFonts w:hint="eastAsia"/>
        </w:rPr>
        <w:t>此外</w:t>
      </w:r>
      <w:r w:rsidRPr="009B3B02">
        <w:rPr>
          <w:rFonts w:hint="eastAsia"/>
        </w:rPr>
        <w:t>UAE</w:t>
      </w:r>
      <w:r w:rsidRPr="009B3B02">
        <w:rPr>
          <w:rFonts w:hint="eastAsia"/>
        </w:rPr>
        <w:t>央行另規定還款的本金與利息必須遞減，還款頻率不得低於每季一次，本金延期還款的期限不超過</w:t>
      </w:r>
      <w:r w:rsidRPr="009B3B02">
        <w:rPr>
          <w:rFonts w:hint="eastAsia"/>
        </w:rPr>
        <w:t>5</w:t>
      </w:r>
      <w:r w:rsidRPr="009B3B02">
        <w:rPr>
          <w:rFonts w:hint="eastAsia"/>
        </w:rPr>
        <w:t>年，此外尚有下列規定：（</w:t>
      </w:r>
      <w:r w:rsidRPr="009B3B02">
        <w:rPr>
          <w:rFonts w:hint="eastAsia"/>
        </w:rPr>
        <w:t>1</w:t>
      </w:r>
      <w:r w:rsidRPr="009B3B02">
        <w:rPr>
          <w:rFonts w:hint="eastAsia"/>
        </w:rPr>
        <w:t>）貸款總金額不得超過貸款人年收入的</w:t>
      </w:r>
      <w:r w:rsidRPr="009B3B02">
        <w:rPr>
          <w:rFonts w:hint="eastAsia"/>
        </w:rPr>
        <w:t>8</w:t>
      </w:r>
      <w:r w:rsidRPr="009B3B02">
        <w:rPr>
          <w:rFonts w:hint="eastAsia"/>
        </w:rPr>
        <w:t>倍（外國人為</w:t>
      </w:r>
      <w:r w:rsidRPr="009B3B02">
        <w:rPr>
          <w:rFonts w:hint="eastAsia"/>
        </w:rPr>
        <w:t>7</w:t>
      </w:r>
      <w:r w:rsidRPr="009B3B02">
        <w:rPr>
          <w:rFonts w:hint="eastAsia"/>
        </w:rPr>
        <w:t>倍）；（</w:t>
      </w:r>
      <w:r w:rsidRPr="009B3B02">
        <w:rPr>
          <w:rFonts w:hint="eastAsia"/>
        </w:rPr>
        <w:t>2</w:t>
      </w:r>
      <w:r w:rsidRPr="009B3B02">
        <w:rPr>
          <w:rFonts w:hint="eastAsia"/>
        </w:rPr>
        <w:t>）每月還款金額不得超過貸款人月收入的</w:t>
      </w:r>
      <w:r w:rsidRPr="009B3B02">
        <w:rPr>
          <w:rFonts w:hint="eastAsia"/>
        </w:rPr>
        <w:t>50%</w:t>
      </w:r>
      <w:r w:rsidRPr="009B3B02">
        <w:rPr>
          <w:rFonts w:hint="eastAsia"/>
        </w:rPr>
        <w:t>；（</w:t>
      </w:r>
      <w:r w:rsidRPr="009B3B02">
        <w:rPr>
          <w:rFonts w:hint="eastAsia"/>
        </w:rPr>
        <w:t>3</w:t>
      </w:r>
      <w:r w:rsidRPr="009B3B02">
        <w:rPr>
          <w:rFonts w:hint="eastAsia"/>
        </w:rPr>
        <w:t>）貸款期限不超過</w:t>
      </w:r>
      <w:r w:rsidRPr="009B3B02">
        <w:rPr>
          <w:rFonts w:hint="eastAsia"/>
        </w:rPr>
        <w:t>25</w:t>
      </w:r>
      <w:r w:rsidRPr="009B3B02">
        <w:rPr>
          <w:rFonts w:hint="eastAsia"/>
        </w:rPr>
        <w:t>年；（</w:t>
      </w:r>
      <w:r w:rsidRPr="009B3B02">
        <w:rPr>
          <w:rFonts w:hint="eastAsia"/>
        </w:rPr>
        <w:t>4</w:t>
      </w:r>
      <w:r w:rsidRPr="009B3B02">
        <w:rPr>
          <w:rFonts w:hint="eastAsia"/>
        </w:rPr>
        <w:t>）貸款人歸還最後一期貸款時的年紀不得超過</w:t>
      </w:r>
      <w:r w:rsidRPr="009B3B02">
        <w:rPr>
          <w:rFonts w:hint="eastAsia"/>
        </w:rPr>
        <w:t>70</w:t>
      </w:r>
      <w:r w:rsidRPr="009B3B02">
        <w:rPr>
          <w:rFonts w:hint="eastAsia"/>
        </w:rPr>
        <w:t>歲（外</w:t>
      </w:r>
      <w:r w:rsidRPr="009B3B02">
        <w:rPr>
          <w:rFonts w:hint="eastAsia"/>
        </w:rPr>
        <w:lastRenderedPageBreak/>
        <w:t>國人為</w:t>
      </w:r>
      <w:r w:rsidRPr="009B3B02">
        <w:rPr>
          <w:rFonts w:hint="eastAsia"/>
        </w:rPr>
        <w:t>65</w:t>
      </w:r>
      <w:r w:rsidRPr="009B3B02">
        <w:rPr>
          <w:rFonts w:hint="eastAsia"/>
        </w:rPr>
        <w:t>歲）。</w:t>
      </w:r>
    </w:p>
    <w:p w14:paraId="2552BA1C" w14:textId="3D5B7E75" w:rsidR="00C934D7" w:rsidRPr="009B3B02" w:rsidRDefault="00C934D7" w:rsidP="00C934D7">
      <w:pPr>
        <w:pStyle w:val="afa"/>
        <w:ind w:leftChars="403" w:left="1417" w:hangingChars="197" w:hanging="465"/>
        <w:rPr>
          <w:rFonts w:eastAsia="MS Mincho"/>
        </w:rPr>
      </w:pPr>
      <w:r w:rsidRPr="009B3B02">
        <w:rPr>
          <w:rFonts w:ascii="華康細圓體" w:hint="eastAsia"/>
          <w:lang w:eastAsia="zh-TW"/>
        </w:rPr>
        <w:t>1</w:t>
      </w:r>
      <w:r w:rsidRPr="009B3B02">
        <w:rPr>
          <w:rFonts w:ascii="華康細圓體"/>
          <w:lang w:eastAsia="zh-TW"/>
        </w:rPr>
        <w:t>4</w:t>
      </w:r>
      <w:r w:rsidRPr="009B3B02">
        <w:rPr>
          <w:rFonts w:hint="eastAsia"/>
        </w:rPr>
        <w:t>、自由貿易區業：</w:t>
      </w:r>
    </w:p>
    <w:p w14:paraId="115AD8C3" w14:textId="363294AC" w:rsidR="00C934D7" w:rsidRPr="009B3B02" w:rsidRDefault="00C934D7" w:rsidP="00A26570">
      <w:pPr>
        <w:pStyle w:val="afa"/>
        <w:ind w:left="1417" w:firstLine="472"/>
        <w:rPr>
          <w:rFonts w:eastAsia="MS Mincho"/>
        </w:rPr>
      </w:pPr>
      <w:proofErr w:type="gramStart"/>
      <w:r w:rsidRPr="009B3B02">
        <w:rPr>
          <w:rFonts w:hint="eastAsia"/>
          <w:lang w:eastAsia="zh-TW"/>
        </w:rPr>
        <w:t>自貿區是</w:t>
      </w:r>
      <w:proofErr w:type="gramEnd"/>
      <w:r w:rsidRPr="009B3B02">
        <w:rPr>
          <w:rFonts w:hint="eastAsia"/>
          <w:lang w:eastAsia="zh-TW"/>
        </w:rPr>
        <w:t>阿聯大公國的重要經貿活動推手，尤其在轉口貿易的角色，</w:t>
      </w:r>
      <w:proofErr w:type="gramStart"/>
      <w:r w:rsidRPr="009B3B02">
        <w:rPr>
          <w:rFonts w:hint="eastAsia"/>
          <w:lang w:eastAsia="zh-TW"/>
        </w:rPr>
        <w:t>自貿區的</w:t>
      </w:r>
      <w:proofErr w:type="gramEnd"/>
      <w:r w:rsidRPr="009B3B02">
        <w:rPr>
          <w:rFonts w:hint="eastAsia"/>
          <w:lang w:eastAsia="zh-TW"/>
        </w:rPr>
        <w:t>免稅、倉儲及高效率物流功能，是該國對外貿易的一大支柱。根據</w:t>
      </w:r>
      <w:r w:rsidR="00367D42" w:rsidRPr="009B3B02">
        <w:rPr>
          <w:rFonts w:hint="eastAsia"/>
          <w:lang w:eastAsia="zh-TW"/>
        </w:rPr>
        <w:t>阿聯</w:t>
      </w:r>
      <w:r w:rsidRPr="009B3B02">
        <w:rPr>
          <w:rFonts w:hint="eastAsia"/>
          <w:lang w:eastAsia="zh-TW"/>
        </w:rPr>
        <w:t>財政部的資料，</w:t>
      </w:r>
      <w:r w:rsidRPr="009B3B02">
        <w:rPr>
          <w:rFonts w:hint="eastAsia"/>
          <w:lang w:eastAsia="zh-TW"/>
        </w:rPr>
        <w:t>2019</w:t>
      </w:r>
      <w:r w:rsidRPr="009B3B02">
        <w:rPr>
          <w:rFonts w:hint="eastAsia"/>
          <w:lang w:eastAsia="zh-TW"/>
        </w:rPr>
        <w:t>年阿聯</w:t>
      </w:r>
      <w:proofErr w:type="gramStart"/>
      <w:r w:rsidRPr="009B3B02">
        <w:rPr>
          <w:rFonts w:hint="eastAsia"/>
          <w:lang w:eastAsia="zh-TW"/>
        </w:rPr>
        <w:t>自貿區</w:t>
      </w:r>
      <w:proofErr w:type="gramEnd"/>
      <w:r w:rsidRPr="009B3B02">
        <w:rPr>
          <w:rFonts w:hint="eastAsia"/>
          <w:lang w:eastAsia="zh-TW"/>
        </w:rPr>
        <w:t>（</w:t>
      </w:r>
      <w:r w:rsidRPr="009B3B02">
        <w:rPr>
          <w:rFonts w:hint="eastAsia"/>
          <w:lang w:eastAsia="zh-TW"/>
        </w:rPr>
        <w:t xml:space="preserve">UAE </w:t>
      </w:r>
      <w:r w:rsidR="00367D42" w:rsidRPr="009B3B02">
        <w:rPr>
          <w:lang w:eastAsia="zh-TW"/>
        </w:rPr>
        <w:t>F</w:t>
      </w:r>
      <w:r w:rsidRPr="009B3B02">
        <w:rPr>
          <w:rFonts w:hint="eastAsia"/>
          <w:lang w:eastAsia="zh-TW"/>
        </w:rPr>
        <w:t xml:space="preserve">ree </w:t>
      </w:r>
      <w:r w:rsidR="00367D42" w:rsidRPr="009B3B02">
        <w:rPr>
          <w:lang w:eastAsia="zh-TW"/>
        </w:rPr>
        <w:t>Z</w:t>
      </w:r>
      <w:r w:rsidRPr="009B3B02">
        <w:rPr>
          <w:rFonts w:hint="eastAsia"/>
          <w:lang w:eastAsia="zh-TW"/>
        </w:rPr>
        <w:t>ones</w:t>
      </w:r>
      <w:r w:rsidRPr="009B3B02">
        <w:rPr>
          <w:rFonts w:hint="eastAsia"/>
          <w:lang w:eastAsia="zh-TW"/>
        </w:rPr>
        <w:t>）的交易額達到</w:t>
      </w:r>
      <w:r w:rsidRPr="009B3B02">
        <w:rPr>
          <w:rFonts w:hint="eastAsia"/>
          <w:lang w:eastAsia="zh-TW"/>
        </w:rPr>
        <w:t>6,213</w:t>
      </w:r>
      <w:r w:rsidRPr="009B3B02">
        <w:rPr>
          <w:rFonts w:hint="eastAsia"/>
          <w:lang w:eastAsia="zh-TW"/>
        </w:rPr>
        <w:t>億</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rFonts w:hint="eastAsia"/>
          <w:lang w:eastAsia="zh-TW"/>
        </w:rPr>
        <w:t>，較</w:t>
      </w:r>
      <w:r w:rsidRPr="009B3B02">
        <w:rPr>
          <w:rFonts w:hint="eastAsia"/>
          <w:lang w:eastAsia="zh-TW"/>
        </w:rPr>
        <w:t>2018</w:t>
      </w:r>
      <w:r w:rsidRPr="009B3B02">
        <w:rPr>
          <w:rFonts w:hint="eastAsia"/>
          <w:lang w:eastAsia="zh-TW"/>
        </w:rPr>
        <w:t>年的</w:t>
      </w:r>
      <w:r w:rsidRPr="009B3B02">
        <w:rPr>
          <w:rFonts w:hint="eastAsia"/>
          <w:lang w:eastAsia="zh-TW"/>
        </w:rPr>
        <w:t>6,083</w:t>
      </w:r>
      <w:r w:rsidRPr="009B3B02">
        <w:rPr>
          <w:rFonts w:hint="eastAsia"/>
          <w:lang w:eastAsia="zh-TW"/>
        </w:rPr>
        <w:t>億</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rFonts w:hint="eastAsia"/>
          <w:lang w:eastAsia="zh-TW"/>
        </w:rPr>
        <w:t>成長</w:t>
      </w:r>
      <w:r w:rsidRPr="009B3B02">
        <w:rPr>
          <w:rFonts w:hint="eastAsia"/>
          <w:lang w:eastAsia="zh-TW"/>
        </w:rPr>
        <w:t>2.1</w:t>
      </w:r>
      <w:r w:rsidR="00BF698F" w:rsidRPr="009B3B02">
        <w:rPr>
          <w:rFonts w:hint="eastAsia"/>
          <w:lang w:eastAsia="zh-TW"/>
        </w:rPr>
        <w:t>%</w:t>
      </w:r>
      <w:r w:rsidRPr="009B3B02">
        <w:rPr>
          <w:rFonts w:hint="eastAsia"/>
          <w:lang w:eastAsia="zh-TW"/>
        </w:rPr>
        <w:t>。阿聯免稅區的非石油對外貿易在該國的經濟多樣化方面發揮著重要作用，聯邦和地方政府在這些免稅區建立了良好的投資與外貿基礎設施，該國</w:t>
      </w:r>
      <w:r w:rsidRPr="009B3B02">
        <w:rPr>
          <w:rFonts w:hint="eastAsia"/>
          <w:lang w:eastAsia="zh-TW"/>
        </w:rPr>
        <w:t>2019</w:t>
      </w:r>
      <w:r w:rsidRPr="009B3B02">
        <w:rPr>
          <w:rFonts w:hint="eastAsia"/>
          <w:lang w:eastAsia="zh-TW"/>
        </w:rPr>
        <w:t>年的非石油貿易總額為</w:t>
      </w:r>
      <w:r w:rsidRPr="009B3B02">
        <w:rPr>
          <w:rFonts w:hint="eastAsia"/>
          <w:lang w:eastAsia="zh-TW"/>
        </w:rPr>
        <w:t>1.16</w:t>
      </w:r>
      <w:r w:rsidRPr="009B3B02">
        <w:rPr>
          <w:rFonts w:hint="eastAsia"/>
          <w:lang w:eastAsia="zh-TW"/>
        </w:rPr>
        <w:t>兆</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rFonts w:hint="eastAsia"/>
          <w:lang w:eastAsia="zh-TW"/>
        </w:rPr>
        <w:t>，</w:t>
      </w:r>
      <w:proofErr w:type="gramStart"/>
      <w:r w:rsidRPr="009B3B02">
        <w:rPr>
          <w:rFonts w:hint="eastAsia"/>
          <w:lang w:eastAsia="zh-TW"/>
        </w:rPr>
        <w:t>自貿區的</w:t>
      </w:r>
      <w:proofErr w:type="gramEnd"/>
      <w:r w:rsidRPr="009B3B02">
        <w:rPr>
          <w:rFonts w:hint="eastAsia"/>
          <w:lang w:eastAsia="zh-TW"/>
        </w:rPr>
        <w:t>交易額占了</w:t>
      </w:r>
      <w:r w:rsidRPr="009B3B02">
        <w:rPr>
          <w:rFonts w:hint="eastAsia"/>
          <w:lang w:eastAsia="zh-TW"/>
        </w:rPr>
        <w:t>53.5</w:t>
      </w:r>
      <w:r w:rsidR="00BF698F" w:rsidRPr="009B3B02">
        <w:rPr>
          <w:rFonts w:hint="eastAsia"/>
          <w:lang w:eastAsia="zh-TW"/>
        </w:rPr>
        <w:t>%</w:t>
      </w:r>
      <w:r w:rsidRPr="009B3B02">
        <w:rPr>
          <w:rFonts w:hint="eastAsia"/>
          <w:lang w:eastAsia="zh-TW"/>
        </w:rPr>
        <w:t>，</w:t>
      </w:r>
      <w:r w:rsidRPr="009B3B02">
        <w:rPr>
          <w:rFonts w:hint="eastAsia"/>
          <w:lang w:eastAsia="zh-TW"/>
        </w:rPr>
        <w:t>2019</w:t>
      </w:r>
      <w:r w:rsidRPr="009B3B02">
        <w:rPr>
          <w:rFonts w:hint="eastAsia"/>
          <w:lang w:eastAsia="zh-TW"/>
        </w:rPr>
        <w:t>年</w:t>
      </w:r>
      <w:proofErr w:type="gramStart"/>
      <w:r w:rsidRPr="009B3B02">
        <w:rPr>
          <w:rFonts w:hint="eastAsia"/>
          <w:lang w:eastAsia="zh-TW"/>
        </w:rPr>
        <w:t>自貿區的</w:t>
      </w:r>
      <w:proofErr w:type="gramEnd"/>
      <w:r w:rsidRPr="009B3B02">
        <w:rPr>
          <w:rFonts w:hint="eastAsia"/>
          <w:lang w:eastAsia="zh-TW"/>
        </w:rPr>
        <w:t>進口額達到</w:t>
      </w:r>
      <w:r w:rsidRPr="009B3B02">
        <w:rPr>
          <w:rFonts w:hint="eastAsia"/>
          <w:lang w:eastAsia="zh-TW"/>
        </w:rPr>
        <w:t>3,565</w:t>
      </w:r>
      <w:r w:rsidRPr="009B3B02">
        <w:rPr>
          <w:rFonts w:hint="eastAsia"/>
          <w:lang w:eastAsia="zh-TW"/>
        </w:rPr>
        <w:t>億</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rFonts w:hint="eastAsia"/>
          <w:lang w:eastAsia="zh-TW"/>
        </w:rPr>
        <w:t>，比</w:t>
      </w:r>
      <w:r w:rsidRPr="009B3B02">
        <w:rPr>
          <w:rFonts w:hint="eastAsia"/>
          <w:lang w:eastAsia="zh-TW"/>
        </w:rPr>
        <w:t>2018</w:t>
      </w:r>
      <w:r w:rsidRPr="009B3B02">
        <w:rPr>
          <w:rFonts w:hint="eastAsia"/>
          <w:lang w:eastAsia="zh-TW"/>
        </w:rPr>
        <w:t>年的</w:t>
      </w:r>
      <w:r w:rsidRPr="009B3B02">
        <w:rPr>
          <w:rFonts w:hint="eastAsia"/>
          <w:lang w:eastAsia="zh-TW"/>
        </w:rPr>
        <w:t>3,470</w:t>
      </w:r>
      <w:r w:rsidRPr="009B3B02">
        <w:rPr>
          <w:rFonts w:hint="eastAsia"/>
          <w:lang w:eastAsia="zh-TW"/>
        </w:rPr>
        <w:t>億</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rFonts w:hint="eastAsia"/>
          <w:lang w:eastAsia="zh-TW"/>
        </w:rPr>
        <w:t>成長</w:t>
      </w:r>
      <w:r w:rsidRPr="009B3B02">
        <w:rPr>
          <w:rFonts w:hint="eastAsia"/>
          <w:lang w:eastAsia="zh-TW"/>
        </w:rPr>
        <w:t>2.7</w:t>
      </w:r>
      <w:r w:rsidR="00BF698F" w:rsidRPr="009B3B02">
        <w:rPr>
          <w:rFonts w:hint="eastAsia"/>
          <w:lang w:eastAsia="zh-TW"/>
        </w:rPr>
        <w:t>%</w:t>
      </w:r>
      <w:r w:rsidRPr="009B3B02">
        <w:rPr>
          <w:rFonts w:hint="eastAsia"/>
          <w:lang w:eastAsia="zh-TW"/>
        </w:rPr>
        <w:t>；出口提升至</w:t>
      </w:r>
      <w:r w:rsidRPr="009B3B02">
        <w:rPr>
          <w:rFonts w:hint="eastAsia"/>
          <w:lang w:eastAsia="zh-TW"/>
        </w:rPr>
        <w:t>2,648</w:t>
      </w:r>
      <w:r w:rsidRPr="009B3B02">
        <w:rPr>
          <w:rFonts w:hint="eastAsia"/>
          <w:lang w:eastAsia="zh-TW"/>
        </w:rPr>
        <w:t>億</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rFonts w:hint="eastAsia"/>
          <w:lang w:eastAsia="zh-TW"/>
        </w:rPr>
        <w:t>，比</w:t>
      </w:r>
      <w:r w:rsidRPr="009B3B02">
        <w:rPr>
          <w:rFonts w:hint="eastAsia"/>
          <w:lang w:eastAsia="zh-TW"/>
        </w:rPr>
        <w:t>2018</w:t>
      </w:r>
      <w:r w:rsidRPr="009B3B02">
        <w:rPr>
          <w:rFonts w:hint="eastAsia"/>
          <w:lang w:eastAsia="zh-TW"/>
        </w:rPr>
        <w:t>年的</w:t>
      </w:r>
      <w:r w:rsidRPr="009B3B02">
        <w:rPr>
          <w:rFonts w:hint="eastAsia"/>
          <w:lang w:eastAsia="zh-TW"/>
        </w:rPr>
        <w:t>2,613</w:t>
      </w:r>
      <w:r w:rsidRPr="009B3B02">
        <w:rPr>
          <w:rFonts w:hint="eastAsia"/>
          <w:lang w:eastAsia="zh-TW"/>
        </w:rPr>
        <w:t>億</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rFonts w:hint="eastAsia"/>
          <w:lang w:eastAsia="zh-TW"/>
        </w:rPr>
        <w:t>成長</w:t>
      </w:r>
      <w:r w:rsidRPr="009B3B02">
        <w:rPr>
          <w:rFonts w:hint="eastAsia"/>
          <w:lang w:eastAsia="zh-TW"/>
        </w:rPr>
        <w:t>1.3</w:t>
      </w:r>
      <w:r w:rsidR="00BF698F" w:rsidRPr="009B3B02">
        <w:rPr>
          <w:rFonts w:hint="eastAsia"/>
          <w:lang w:eastAsia="zh-TW"/>
        </w:rPr>
        <w:t>%</w:t>
      </w:r>
      <w:r w:rsidRPr="009B3B02">
        <w:rPr>
          <w:rFonts w:hint="eastAsia"/>
          <w:lang w:eastAsia="zh-TW"/>
        </w:rPr>
        <w:t>。阿聯</w:t>
      </w:r>
      <w:proofErr w:type="gramStart"/>
      <w:r w:rsidRPr="009B3B02">
        <w:rPr>
          <w:rFonts w:hint="eastAsia"/>
          <w:lang w:eastAsia="zh-TW"/>
        </w:rPr>
        <w:t>自貿區擁有</w:t>
      </w:r>
      <w:proofErr w:type="gramEnd"/>
      <w:r w:rsidRPr="009B3B02">
        <w:rPr>
          <w:rFonts w:hint="eastAsia"/>
          <w:lang w:eastAsia="zh-TW"/>
        </w:rPr>
        <w:t>上萬家外國公司，這些公司在各個領域開展業務，包括製造業、倉儲和倉儲服務、商品、媒體，資訊技術等行業。</w:t>
      </w:r>
    </w:p>
    <w:p w14:paraId="704A953F" w14:textId="77777777" w:rsidR="00590625" w:rsidRPr="009B3B02" w:rsidRDefault="00590625" w:rsidP="00A26570">
      <w:pPr>
        <w:pStyle w:val="afc"/>
        <w:spacing w:before="257" w:after="257"/>
        <w:ind w:left="632" w:hanging="632"/>
      </w:pPr>
      <w:r w:rsidRPr="009B3B02">
        <w:t>四、政府重要經濟措施及經濟展望</w:t>
      </w:r>
    </w:p>
    <w:p w14:paraId="784C9888" w14:textId="77777777" w:rsidR="00590625" w:rsidRPr="009B3B02" w:rsidRDefault="00590625" w:rsidP="00A26570">
      <w:pPr>
        <w:pStyle w:val="af6"/>
        <w:ind w:left="945" w:hanging="709"/>
        <w:rPr>
          <w:lang w:eastAsia="zh-TW"/>
        </w:rPr>
      </w:pPr>
      <w:r w:rsidRPr="009B3B02">
        <w:rPr>
          <w:rFonts w:hint="eastAsia"/>
          <w:lang w:eastAsia="zh-TW"/>
        </w:rPr>
        <w:t>（一）重要經貿措施</w:t>
      </w:r>
    </w:p>
    <w:p w14:paraId="2D8482FB" w14:textId="5ED4C76F" w:rsidR="000D3164" w:rsidRPr="009B3B02" w:rsidRDefault="00D57F2D" w:rsidP="00A26570">
      <w:pPr>
        <w:pStyle w:val="af7"/>
      </w:pPr>
      <w:r w:rsidRPr="009B3B02">
        <w:rPr>
          <w:rFonts w:hint="eastAsia"/>
          <w:lang w:eastAsia="zh-TW"/>
        </w:rPr>
        <w:t>１、</w:t>
      </w:r>
      <w:r w:rsidR="00FD0BC7" w:rsidRPr="009B3B02">
        <w:rPr>
          <w:rFonts w:hint="eastAsia"/>
        </w:rPr>
        <w:t>設立未來經濟園區</w:t>
      </w:r>
    </w:p>
    <w:p w14:paraId="4799E84D" w14:textId="632BFFC0" w:rsidR="000D3164" w:rsidRPr="009B3B02" w:rsidRDefault="00FD0BC7" w:rsidP="00A26570">
      <w:pPr>
        <w:pStyle w:val="afa"/>
        <w:ind w:left="1417" w:firstLine="472"/>
        <w:rPr>
          <w:rFonts w:eastAsia="MS Mincho"/>
          <w:spacing w:val="4"/>
        </w:rPr>
      </w:pPr>
      <w:r w:rsidRPr="009B3B02">
        <w:rPr>
          <w:rFonts w:hint="eastAsia"/>
        </w:rPr>
        <w:t>阿拉伯聯合大公國將成立</w:t>
      </w:r>
      <w:r w:rsidRPr="009B3B02">
        <w:rPr>
          <w:rFonts w:hint="eastAsia"/>
        </w:rPr>
        <w:t>Dubai Future District</w:t>
      </w:r>
      <w:r w:rsidRPr="009B3B02">
        <w:rPr>
          <w:rFonts w:hint="eastAsia"/>
        </w:rPr>
        <w:t>（杜拜未來園區），園區包含杜拜世貿中心、阿聯大廈（</w:t>
      </w:r>
      <w:r w:rsidRPr="009B3B02">
        <w:rPr>
          <w:rFonts w:hint="eastAsia"/>
        </w:rPr>
        <w:t>Emirates Towers</w:t>
      </w:r>
      <w:r w:rsidRPr="009B3B02">
        <w:rPr>
          <w:rFonts w:hint="eastAsia"/>
        </w:rPr>
        <w:t>）和杜拜國際金融中心（</w:t>
      </w:r>
      <w:r w:rsidRPr="009B3B02">
        <w:rPr>
          <w:rFonts w:hint="eastAsia"/>
        </w:rPr>
        <w:t>Dubai International Financial Centre, DIFC</w:t>
      </w:r>
      <w:r w:rsidRPr="009B3B02">
        <w:rPr>
          <w:rFonts w:hint="eastAsia"/>
        </w:rPr>
        <w:t>）等單位，各大樓間將建設橋樑與未來園區連結，整合完成後該園區將成為中東地區最大的經濟開發專區。總理表示將提供</w:t>
      </w:r>
      <w:r w:rsidRPr="009B3B02">
        <w:rPr>
          <w:rFonts w:hint="eastAsia"/>
        </w:rPr>
        <w:t>2</w:t>
      </w:r>
      <w:r w:rsidRPr="009B3B02">
        <w:rPr>
          <w:rFonts w:hint="eastAsia"/>
        </w:rPr>
        <w:t>億</w:t>
      </w:r>
      <w:r w:rsidRPr="009B3B02">
        <w:rPr>
          <w:rFonts w:hint="eastAsia"/>
        </w:rPr>
        <w:t>7,200</w:t>
      </w:r>
      <w:r w:rsidRPr="009B3B02">
        <w:rPr>
          <w:rFonts w:hint="eastAsia"/>
        </w:rPr>
        <w:t>萬美元的杜拜未來經濟基金（</w:t>
      </w:r>
      <w:r w:rsidRPr="009B3B02">
        <w:rPr>
          <w:rFonts w:hint="eastAsia"/>
        </w:rPr>
        <w:t>Dubai Future Economy Fund</w:t>
      </w:r>
      <w:r w:rsidRPr="009B3B02">
        <w:rPr>
          <w:rFonts w:hint="eastAsia"/>
        </w:rPr>
        <w:t>）給在未來園區營運的公司。同時總理也宣布杜拜在</w:t>
      </w:r>
      <w:r w:rsidRPr="009B3B02">
        <w:rPr>
          <w:rFonts w:hint="eastAsia"/>
        </w:rPr>
        <w:t>2025</w:t>
      </w:r>
      <w:r w:rsidRPr="009B3B02">
        <w:rPr>
          <w:rFonts w:hint="eastAsia"/>
        </w:rPr>
        <w:t>年的對外貿易目標總額為</w:t>
      </w:r>
      <w:r w:rsidRPr="009B3B02">
        <w:rPr>
          <w:rFonts w:hint="eastAsia"/>
        </w:rPr>
        <w:t>5,445</w:t>
      </w:r>
      <w:r w:rsidRPr="009B3B02">
        <w:rPr>
          <w:rFonts w:hint="eastAsia"/>
        </w:rPr>
        <w:t>億美</w:t>
      </w:r>
      <w:r w:rsidRPr="009B3B02">
        <w:rPr>
          <w:rFonts w:hint="eastAsia"/>
        </w:rPr>
        <w:lastRenderedPageBreak/>
        <w:t>元，將協同杜拜在全球的</w:t>
      </w:r>
      <w:r w:rsidRPr="009B3B02">
        <w:rPr>
          <w:rFonts w:hint="eastAsia"/>
        </w:rPr>
        <w:t>50</w:t>
      </w:r>
      <w:r w:rsidRPr="009B3B02">
        <w:rPr>
          <w:rFonts w:hint="eastAsia"/>
        </w:rPr>
        <w:t>個駐外單位共同達成這項目標。為協助杜拜未來園區及未來經濟的發展，除了提供杜拜未來發展基金，杜拜政府亦將研議設立未來經濟產業事務部、相關法令及執照、未來經濟產業公司的房租減免、財務顧問諮詢單一平台等，並</w:t>
      </w:r>
      <w:r w:rsidR="00C97446" w:rsidRPr="009B3B02">
        <w:rPr>
          <w:rFonts w:hint="eastAsia"/>
        </w:rPr>
        <w:t>計劃</w:t>
      </w:r>
      <w:r w:rsidRPr="009B3B02">
        <w:rPr>
          <w:rFonts w:hint="eastAsia"/>
        </w:rPr>
        <w:t>在國內大學畢業生及世界各地未來經濟會議中物色人才。</w:t>
      </w:r>
    </w:p>
    <w:p w14:paraId="7671B9D2" w14:textId="5AA4A797" w:rsidR="000D3164" w:rsidRPr="009B3B02" w:rsidRDefault="00D57F2D" w:rsidP="00A26570">
      <w:pPr>
        <w:pStyle w:val="af7"/>
      </w:pPr>
      <w:r w:rsidRPr="009B3B02">
        <w:rPr>
          <w:rFonts w:hint="eastAsia"/>
          <w:lang w:eastAsia="zh-TW"/>
        </w:rPr>
        <w:t>２、</w:t>
      </w:r>
      <w:r w:rsidR="00FD0BC7" w:rsidRPr="009B3B02">
        <w:rPr>
          <w:rFonts w:hint="eastAsia"/>
        </w:rPr>
        <w:t>金卡居留</w:t>
      </w:r>
      <w:r w:rsidR="00C97446" w:rsidRPr="009B3B02">
        <w:rPr>
          <w:rFonts w:hint="eastAsia"/>
        </w:rPr>
        <w:t>計畫</w:t>
      </w:r>
    </w:p>
    <w:p w14:paraId="03F2A40E" w14:textId="518909BC" w:rsidR="000D3164" w:rsidRPr="009B3B02" w:rsidRDefault="00FD0BC7" w:rsidP="00A26570">
      <w:pPr>
        <w:pStyle w:val="afa"/>
        <w:ind w:left="1417" w:firstLine="488"/>
        <w:rPr>
          <w:rFonts w:eastAsia="MS Mincho"/>
          <w:spacing w:val="4"/>
        </w:rPr>
      </w:pPr>
      <w:r w:rsidRPr="009B3B02">
        <w:rPr>
          <w:rFonts w:hint="eastAsia"/>
          <w:spacing w:val="4"/>
        </w:rPr>
        <w:t>杜拜政府於</w:t>
      </w:r>
      <w:r w:rsidRPr="009B3B02">
        <w:rPr>
          <w:rFonts w:hint="eastAsia"/>
          <w:spacing w:val="4"/>
        </w:rPr>
        <w:t>2019</w:t>
      </w:r>
      <w:r w:rsidRPr="009B3B02">
        <w:rPr>
          <w:rFonts w:hint="eastAsia"/>
          <w:spacing w:val="4"/>
        </w:rPr>
        <w:t>年</w:t>
      </w:r>
      <w:r w:rsidRPr="009B3B02">
        <w:rPr>
          <w:rFonts w:hint="eastAsia"/>
          <w:spacing w:val="4"/>
        </w:rPr>
        <w:t>6</w:t>
      </w:r>
      <w:r w:rsidRPr="009B3B02">
        <w:rPr>
          <w:rFonts w:hint="eastAsia"/>
          <w:spacing w:val="4"/>
        </w:rPr>
        <w:t>月日宣布金卡級永久居留</w:t>
      </w:r>
      <w:r w:rsidR="00C97446" w:rsidRPr="009B3B02">
        <w:rPr>
          <w:rFonts w:hint="eastAsia"/>
          <w:spacing w:val="4"/>
        </w:rPr>
        <w:t>計畫</w:t>
      </w:r>
      <w:r w:rsidRPr="009B3B02">
        <w:rPr>
          <w:rFonts w:hint="eastAsia"/>
          <w:spacing w:val="4"/>
        </w:rPr>
        <w:t>（</w:t>
      </w:r>
      <w:r w:rsidRPr="009B3B02">
        <w:rPr>
          <w:rFonts w:hint="eastAsia"/>
          <w:spacing w:val="4"/>
        </w:rPr>
        <w:t xml:space="preserve">Gold Card </w:t>
      </w:r>
      <w:r w:rsidRPr="009B3B02">
        <w:rPr>
          <w:rFonts w:hint="eastAsia"/>
          <w:spacing w:val="4"/>
          <w:lang w:eastAsia="zh-TW"/>
        </w:rPr>
        <w:t>P</w:t>
      </w:r>
      <w:r w:rsidRPr="009B3B02">
        <w:rPr>
          <w:rFonts w:hint="eastAsia"/>
          <w:spacing w:val="4"/>
        </w:rPr>
        <w:t xml:space="preserve">ermanent </w:t>
      </w:r>
      <w:r w:rsidRPr="009B3B02">
        <w:rPr>
          <w:rFonts w:hint="eastAsia"/>
          <w:spacing w:val="4"/>
          <w:lang w:eastAsia="zh-TW"/>
        </w:rPr>
        <w:t>R</w:t>
      </w:r>
      <w:r w:rsidRPr="009B3B02">
        <w:rPr>
          <w:rFonts w:hint="eastAsia"/>
          <w:spacing w:val="4"/>
        </w:rPr>
        <w:t xml:space="preserve">esidency </w:t>
      </w:r>
      <w:r w:rsidRPr="009B3B02">
        <w:rPr>
          <w:rFonts w:hint="eastAsia"/>
          <w:spacing w:val="4"/>
          <w:lang w:eastAsia="zh-TW"/>
        </w:rPr>
        <w:t>S</w:t>
      </w:r>
      <w:r w:rsidRPr="009B3B02">
        <w:rPr>
          <w:rFonts w:hint="eastAsia"/>
          <w:spacing w:val="4"/>
        </w:rPr>
        <w:t>cheme</w:t>
      </w:r>
      <w:r w:rsidRPr="009B3B02">
        <w:rPr>
          <w:rFonts w:hint="eastAsia"/>
          <w:spacing w:val="4"/>
        </w:rPr>
        <w:t>）提供特別的居留資格給特定的投資者以及有擁有特別技能者，如醫學、工程、科學及藝術家等。根據杜拜方統計，符合此資格的投資者達</w:t>
      </w:r>
      <w:r w:rsidRPr="009B3B02">
        <w:rPr>
          <w:rFonts w:hint="eastAsia"/>
          <w:spacing w:val="4"/>
        </w:rPr>
        <w:t>6,800</w:t>
      </w:r>
      <w:r w:rsidRPr="009B3B02">
        <w:rPr>
          <w:rFonts w:hint="eastAsia"/>
          <w:spacing w:val="4"/>
        </w:rPr>
        <w:t>人，總投資金額達</w:t>
      </w:r>
      <w:r w:rsidRPr="009B3B02">
        <w:rPr>
          <w:rFonts w:hint="eastAsia"/>
          <w:spacing w:val="4"/>
        </w:rPr>
        <w:t>272</w:t>
      </w:r>
      <w:r w:rsidRPr="009B3B02">
        <w:rPr>
          <w:rFonts w:hint="eastAsia"/>
          <w:spacing w:val="4"/>
        </w:rPr>
        <w:t>億美元。杜拜政府亦表示此項</w:t>
      </w:r>
      <w:r w:rsidR="00C97446" w:rsidRPr="009B3B02">
        <w:rPr>
          <w:rFonts w:hint="eastAsia"/>
          <w:spacing w:val="4"/>
        </w:rPr>
        <w:t>計畫</w:t>
      </w:r>
      <w:r w:rsidRPr="009B3B02">
        <w:rPr>
          <w:rFonts w:hint="eastAsia"/>
          <w:spacing w:val="4"/>
        </w:rPr>
        <w:t>也適用於傑出人士、擁有特殊天才人士或是任何對</w:t>
      </w:r>
      <w:r w:rsidRPr="009B3B02">
        <w:rPr>
          <w:rFonts w:hint="eastAsia"/>
          <w:spacing w:val="4"/>
          <w:lang w:eastAsia="zh-TW"/>
        </w:rPr>
        <w:t>該國</w:t>
      </w:r>
      <w:r w:rsidRPr="009B3B02">
        <w:rPr>
          <w:rFonts w:hint="eastAsia"/>
          <w:spacing w:val="4"/>
        </w:rPr>
        <w:t>有積極成功貢獻者，希望藉此能使這些特別傑出人才成為</w:t>
      </w:r>
      <w:r w:rsidRPr="009B3B02">
        <w:rPr>
          <w:rFonts w:hint="eastAsia"/>
          <w:spacing w:val="4"/>
          <w:lang w:eastAsia="zh-TW"/>
        </w:rPr>
        <w:t>該國</w:t>
      </w:r>
      <w:r w:rsidRPr="009B3B02">
        <w:rPr>
          <w:rFonts w:hint="eastAsia"/>
          <w:spacing w:val="4"/>
        </w:rPr>
        <w:t>未來發展的永久夥伴。先前於</w:t>
      </w:r>
      <w:r w:rsidRPr="009B3B02">
        <w:rPr>
          <w:rFonts w:hint="eastAsia"/>
          <w:spacing w:val="4"/>
        </w:rPr>
        <w:t>2018</w:t>
      </w:r>
      <w:r w:rsidRPr="009B3B02">
        <w:rPr>
          <w:rFonts w:hint="eastAsia"/>
          <w:spacing w:val="4"/>
        </w:rPr>
        <w:t>年</w:t>
      </w:r>
      <w:r w:rsidRPr="009B3B02">
        <w:rPr>
          <w:rFonts w:hint="eastAsia"/>
          <w:spacing w:val="4"/>
        </w:rPr>
        <w:t>5</w:t>
      </w:r>
      <w:r w:rsidRPr="009B3B02">
        <w:rPr>
          <w:rFonts w:hint="eastAsia"/>
          <w:spacing w:val="4"/>
        </w:rPr>
        <w:t>月</w:t>
      </w:r>
      <w:r w:rsidRPr="009B3B02">
        <w:rPr>
          <w:rFonts w:hint="eastAsia"/>
          <w:spacing w:val="4"/>
          <w:lang w:eastAsia="zh-TW"/>
        </w:rPr>
        <w:t>政府</w:t>
      </w:r>
      <w:r w:rsidRPr="009B3B02">
        <w:rPr>
          <w:rFonts w:hint="eastAsia"/>
          <w:spacing w:val="4"/>
        </w:rPr>
        <w:t>開放部分外籍人士，在</w:t>
      </w:r>
      <w:r w:rsidRPr="009B3B02">
        <w:rPr>
          <w:rFonts w:hint="eastAsia"/>
          <w:spacing w:val="4"/>
          <w:lang w:eastAsia="zh-TW"/>
        </w:rPr>
        <w:t>阿聯</w:t>
      </w:r>
      <w:r w:rsidRPr="009B3B02">
        <w:rPr>
          <w:rFonts w:hint="eastAsia"/>
          <w:spacing w:val="4"/>
        </w:rPr>
        <w:t>投資時享有</w:t>
      </w:r>
      <w:r w:rsidRPr="009B3B02">
        <w:rPr>
          <w:rFonts w:hint="eastAsia"/>
          <w:spacing w:val="4"/>
        </w:rPr>
        <w:t>100%</w:t>
      </w:r>
      <w:r w:rsidRPr="009B3B02">
        <w:rPr>
          <w:rFonts w:hint="eastAsia"/>
          <w:spacing w:val="4"/>
        </w:rPr>
        <w:t>的所有權，並提供十年的長期居留簽證給投資者、醫生、工程師、科學家、創業家、發明家及其他特殊產業的專家，希望能有助於</w:t>
      </w:r>
      <w:r w:rsidRPr="009B3B02">
        <w:rPr>
          <w:rFonts w:hint="eastAsia"/>
          <w:spacing w:val="4"/>
          <w:lang w:eastAsia="zh-TW"/>
        </w:rPr>
        <w:t>該國</w:t>
      </w:r>
      <w:r w:rsidRPr="009B3B02">
        <w:rPr>
          <w:rFonts w:hint="eastAsia"/>
          <w:spacing w:val="4"/>
        </w:rPr>
        <w:t>的經濟發展。</w:t>
      </w:r>
    </w:p>
    <w:p w14:paraId="0E8C5CD2" w14:textId="1425284A" w:rsidR="000D3164" w:rsidRPr="009B3B02" w:rsidRDefault="00D57F2D" w:rsidP="00A26570">
      <w:pPr>
        <w:pStyle w:val="af7"/>
      </w:pPr>
      <w:r w:rsidRPr="009B3B02">
        <w:rPr>
          <w:rFonts w:hint="eastAsia"/>
          <w:lang w:eastAsia="zh-TW"/>
        </w:rPr>
        <w:t>３、</w:t>
      </w:r>
      <w:r w:rsidR="00FD0BC7" w:rsidRPr="009B3B02">
        <w:rPr>
          <w:rFonts w:hint="eastAsia"/>
        </w:rPr>
        <w:t>取消多項政府規費</w:t>
      </w:r>
    </w:p>
    <w:p w14:paraId="39D18C74" w14:textId="0C44A961" w:rsidR="000D3164" w:rsidRPr="009B3B02" w:rsidRDefault="00FD0BC7" w:rsidP="00A26570">
      <w:pPr>
        <w:pStyle w:val="afa"/>
        <w:ind w:left="1417" w:firstLine="488"/>
        <w:rPr>
          <w:spacing w:val="4"/>
        </w:rPr>
      </w:pPr>
      <w:r w:rsidRPr="009B3B02">
        <w:rPr>
          <w:rFonts w:hint="eastAsia"/>
          <w:spacing w:val="4"/>
        </w:rPr>
        <w:t>杜拜政府</w:t>
      </w:r>
      <w:r w:rsidRPr="009B3B02">
        <w:rPr>
          <w:rFonts w:hint="eastAsia"/>
          <w:spacing w:val="4"/>
        </w:rPr>
        <w:t>2020</w:t>
      </w:r>
      <w:r w:rsidRPr="009B3B02">
        <w:rPr>
          <w:rFonts w:hint="eastAsia"/>
          <w:spacing w:val="4"/>
        </w:rPr>
        <w:t>年初，公布政府決議，將取消杜拜政府中</w:t>
      </w:r>
      <w:r w:rsidRPr="009B3B02">
        <w:rPr>
          <w:rFonts w:hint="eastAsia"/>
          <w:spacing w:val="4"/>
        </w:rPr>
        <w:t>22</w:t>
      </w:r>
      <w:r w:rsidRPr="009B3B02">
        <w:rPr>
          <w:rFonts w:hint="eastAsia"/>
          <w:spacing w:val="4"/>
        </w:rPr>
        <w:t>個行政單位收取的</w:t>
      </w:r>
      <w:r w:rsidRPr="009B3B02">
        <w:rPr>
          <w:rFonts w:hint="eastAsia"/>
          <w:spacing w:val="4"/>
        </w:rPr>
        <w:t>2,356</w:t>
      </w:r>
      <w:r w:rsidRPr="009B3B02">
        <w:rPr>
          <w:rFonts w:hint="eastAsia"/>
          <w:spacing w:val="4"/>
        </w:rPr>
        <w:t>項規費，包含醫療、教育、公共圖書館註冊費等相關費用，期望降低居民生活開銷，促進經濟發展、活絡商機，進一步提升國家競爭力、吸引更多國際資金。</w:t>
      </w:r>
    </w:p>
    <w:p w14:paraId="3705FF67" w14:textId="5D35957C" w:rsidR="000D3164" w:rsidRPr="009B3B02" w:rsidRDefault="00D57F2D" w:rsidP="00A26570">
      <w:pPr>
        <w:pStyle w:val="af7"/>
      </w:pPr>
      <w:r w:rsidRPr="009B3B02">
        <w:rPr>
          <w:rFonts w:hint="eastAsia"/>
          <w:lang w:eastAsia="zh-TW"/>
        </w:rPr>
        <w:t>４、</w:t>
      </w:r>
      <w:r w:rsidR="000D3164" w:rsidRPr="009B3B02">
        <w:rPr>
          <w:rFonts w:hint="eastAsia"/>
        </w:rPr>
        <w:t>推動無紙化政府</w:t>
      </w:r>
    </w:p>
    <w:p w14:paraId="6612ADB8" w14:textId="03CD61FC" w:rsidR="00FD0BC7" w:rsidRPr="009B3B02" w:rsidRDefault="00FD0BC7" w:rsidP="008E2C07">
      <w:pPr>
        <w:pStyle w:val="afa"/>
        <w:ind w:left="1417" w:firstLine="472"/>
      </w:pPr>
      <w:r w:rsidRPr="009B3B02">
        <w:rPr>
          <w:rFonts w:hint="eastAsia"/>
        </w:rPr>
        <w:t>杜拜政府</w:t>
      </w:r>
      <w:r w:rsidR="00C97446" w:rsidRPr="009B3B02">
        <w:rPr>
          <w:rFonts w:hint="eastAsia"/>
        </w:rPr>
        <w:t>計劃</w:t>
      </w:r>
      <w:r w:rsidRPr="009B3B02">
        <w:rPr>
          <w:rFonts w:hint="eastAsia"/>
        </w:rPr>
        <w:t>要在</w:t>
      </w:r>
      <w:r w:rsidRPr="009B3B02">
        <w:rPr>
          <w:rFonts w:hint="eastAsia"/>
        </w:rPr>
        <w:t>2021</w:t>
      </w:r>
      <w:r w:rsidRPr="009B3B02">
        <w:rPr>
          <w:rFonts w:hint="eastAsia"/>
        </w:rPr>
        <w:t>年進入無紙化作業，成為智能政府。該項</w:t>
      </w:r>
      <w:r w:rsidR="00570D4A" w:rsidRPr="009B3B02">
        <w:rPr>
          <w:rFonts w:hint="eastAsia"/>
        </w:rPr>
        <w:t>政策</w:t>
      </w:r>
      <w:r w:rsidRPr="009B3B02">
        <w:rPr>
          <w:rFonts w:hint="eastAsia"/>
        </w:rPr>
        <w:t>名為</w:t>
      </w:r>
      <w:r w:rsidR="00EC7A62" w:rsidRPr="009B3B02">
        <w:rPr>
          <w:rFonts w:ascii="華康細圓體" w:hint="eastAsia"/>
        </w:rPr>
        <w:t>“</w:t>
      </w:r>
      <w:r w:rsidRPr="009B3B02">
        <w:rPr>
          <w:rFonts w:hint="eastAsia"/>
        </w:rPr>
        <w:t>Dubai Paperless Strategy</w:t>
      </w:r>
      <w:r w:rsidRPr="009B3B02">
        <w:rPr>
          <w:rFonts w:hint="eastAsia"/>
        </w:rPr>
        <w:t>”</w:t>
      </w:r>
      <w:r w:rsidR="00570D4A" w:rsidRPr="009B3B02">
        <w:rPr>
          <w:rFonts w:hint="eastAsia"/>
        </w:rPr>
        <w:t>，</w:t>
      </w:r>
      <w:r w:rsidRPr="009B3B02">
        <w:rPr>
          <w:rFonts w:hint="eastAsia"/>
        </w:rPr>
        <w:t>除了要求各政府單位，也要求政府的廠商減少文件印刷的需求。政府表示該策略將是</w:t>
      </w:r>
      <w:r w:rsidR="00570D4A" w:rsidRPr="009B3B02">
        <w:rPr>
          <w:rFonts w:hint="eastAsia"/>
        </w:rPr>
        <w:t>「</w:t>
      </w:r>
      <w:r w:rsidRPr="009B3B02">
        <w:rPr>
          <w:rFonts w:hint="eastAsia"/>
        </w:rPr>
        <w:t>杜拜朝向智</w:t>
      </w:r>
      <w:r w:rsidRPr="009B3B02">
        <w:rPr>
          <w:rFonts w:hint="eastAsia"/>
        </w:rPr>
        <w:lastRenderedPageBreak/>
        <w:t>慧科技發展之路的</w:t>
      </w:r>
      <w:r w:rsidR="00570D4A" w:rsidRPr="009B3B02">
        <w:rPr>
          <w:rFonts w:hint="eastAsia"/>
        </w:rPr>
        <w:t>里</w:t>
      </w:r>
      <w:r w:rsidRPr="009B3B02">
        <w:rPr>
          <w:rFonts w:hint="eastAsia"/>
        </w:rPr>
        <w:t>程碑</w:t>
      </w:r>
      <w:r w:rsidR="00570D4A" w:rsidRPr="009B3B02">
        <w:rPr>
          <w:rFonts w:hint="eastAsia"/>
        </w:rPr>
        <w:t>」</w:t>
      </w:r>
      <w:r w:rsidRPr="009B3B02">
        <w:rPr>
          <w:rFonts w:hint="eastAsia"/>
        </w:rPr>
        <w:t>。</w:t>
      </w:r>
      <w:r w:rsidRPr="009B3B02">
        <w:rPr>
          <w:rFonts w:hint="eastAsia"/>
        </w:rPr>
        <w:t>2021</w:t>
      </w:r>
      <w:r w:rsidRPr="009B3B02">
        <w:rPr>
          <w:rFonts w:hint="eastAsia"/>
        </w:rPr>
        <w:t>年後，杜拜政府辦公室內將沒有任何員工或廠商有文件印刷的需求。這項決定反應出關心人類整體性的責任，不只是為了杜拜，而是為了全世界。此舉將可為杜拜政府省去每年超過</w:t>
      </w:r>
      <w:r w:rsidRPr="009B3B02">
        <w:rPr>
          <w:rFonts w:hint="eastAsia"/>
        </w:rPr>
        <w:t>10</w:t>
      </w:r>
      <w:r w:rsidRPr="009B3B02">
        <w:rPr>
          <w:rFonts w:hint="eastAsia"/>
        </w:rPr>
        <w:t>億的用紙量。</w:t>
      </w:r>
    </w:p>
    <w:p w14:paraId="7C23F445" w14:textId="18F368F2" w:rsidR="000D3164" w:rsidRPr="009B3B02" w:rsidRDefault="00FD0BC7" w:rsidP="008E2C07">
      <w:pPr>
        <w:pStyle w:val="afa"/>
        <w:ind w:left="1417" w:firstLine="472"/>
      </w:pPr>
      <w:r w:rsidRPr="009B3B02">
        <w:rPr>
          <w:rFonts w:hint="eastAsia"/>
        </w:rPr>
        <w:t>杜拜政府轄下</w:t>
      </w:r>
      <w:r w:rsidRPr="009B3B02">
        <w:rPr>
          <w:rFonts w:hint="eastAsia"/>
        </w:rPr>
        <w:t>14</w:t>
      </w:r>
      <w:r w:rsidRPr="009B3B02">
        <w:rPr>
          <w:rFonts w:hint="eastAsia"/>
        </w:rPr>
        <w:t>個政府機關成功執行了杜拜</w:t>
      </w:r>
      <w:r w:rsidRPr="009B3B02">
        <w:rPr>
          <w:rFonts w:hint="eastAsia"/>
        </w:rPr>
        <w:t>2021</w:t>
      </w:r>
      <w:r w:rsidRPr="009B3B02">
        <w:rPr>
          <w:rFonts w:hint="eastAsia"/>
        </w:rPr>
        <w:t>減紙政策，減少</w:t>
      </w:r>
      <w:r w:rsidRPr="009B3B02">
        <w:rPr>
          <w:rFonts w:hint="eastAsia"/>
        </w:rPr>
        <w:t>7,400</w:t>
      </w:r>
      <w:r w:rsidRPr="009B3B02">
        <w:rPr>
          <w:rFonts w:hint="eastAsia"/>
        </w:rPr>
        <w:t>萬紙張浪費，節省</w:t>
      </w:r>
      <w:r w:rsidRPr="009B3B02">
        <w:rPr>
          <w:rFonts w:hint="eastAsia"/>
        </w:rPr>
        <w:t>350</w:t>
      </w:r>
      <w:r w:rsidRPr="009B3B02">
        <w:rPr>
          <w:rFonts w:hint="eastAsia"/>
        </w:rPr>
        <w:t>萬小時的工作時間，並省下</w:t>
      </w:r>
      <w:r w:rsidRPr="009B3B02">
        <w:rPr>
          <w:rFonts w:hint="eastAsia"/>
        </w:rPr>
        <w:t>3</w:t>
      </w:r>
      <w:r w:rsidRPr="009B3B02">
        <w:rPr>
          <w:rFonts w:hint="eastAsia"/>
        </w:rPr>
        <w:t>億</w:t>
      </w:r>
      <w:r w:rsidRPr="009B3B02">
        <w:rPr>
          <w:rFonts w:hint="eastAsia"/>
        </w:rPr>
        <w:t>3,500</w:t>
      </w:r>
      <w:r w:rsidRPr="009B3B02">
        <w:rPr>
          <w:rFonts w:hint="eastAsia"/>
        </w:rPr>
        <w:t>萬迪拉姆（</w:t>
      </w:r>
      <w:r w:rsidRPr="009B3B02">
        <w:rPr>
          <w:rFonts w:hint="eastAsia"/>
        </w:rPr>
        <w:t>1</w:t>
      </w:r>
      <w:r w:rsidRPr="009B3B02">
        <w:rPr>
          <w:rFonts w:hint="eastAsia"/>
        </w:rPr>
        <w:t>美元約兌</w:t>
      </w:r>
      <w:r w:rsidRPr="009B3B02">
        <w:rPr>
          <w:rFonts w:hint="eastAsia"/>
        </w:rPr>
        <w:t>3.65</w:t>
      </w:r>
      <w:r w:rsidRPr="009B3B02">
        <w:rPr>
          <w:rFonts w:hint="eastAsia"/>
        </w:rPr>
        <w:t>迪拉姆）的經費。杜拜</w:t>
      </w:r>
      <w:r w:rsidRPr="009B3B02">
        <w:rPr>
          <w:rFonts w:hint="eastAsia"/>
        </w:rPr>
        <w:t>2021</w:t>
      </w:r>
      <w:r w:rsidRPr="009B3B02">
        <w:rPr>
          <w:rFonts w:hint="eastAsia"/>
        </w:rPr>
        <w:t>減紙政策旨在促進政府內外相關機構減少紙上作業，進而達到</w:t>
      </w:r>
      <w:r w:rsidRPr="009B3B02">
        <w:rPr>
          <w:rFonts w:hint="eastAsia"/>
        </w:rPr>
        <w:t>100%</w:t>
      </w:r>
      <w:r w:rsidRPr="009B3B02">
        <w:rPr>
          <w:rFonts w:hint="eastAsia"/>
        </w:rPr>
        <w:t>無紙化。為配合此項政令，並推出</w:t>
      </w:r>
      <w:r w:rsidRPr="009B3B02">
        <w:rPr>
          <w:rFonts w:hint="eastAsia"/>
        </w:rPr>
        <w:t>DubaiNow</w:t>
      </w:r>
      <w:r w:rsidRPr="009B3B02">
        <w:rPr>
          <w:rFonts w:hint="eastAsia"/>
        </w:rPr>
        <w:t>軟體，該軟體可提供</w:t>
      </w:r>
      <w:r w:rsidRPr="009B3B02">
        <w:rPr>
          <w:rFonts w:hint="eastAsia"/>
        </w:rPr>
        <w:t>88</w:t>
      </w:r>
      <w:r w:rsidRPr="009B3B02">
        <w:rPr>
          <w:rFonts w:hint="eastAsia"/>
        </w:rPr>
        <w:t>種線上服務，整合杜拜政府與居民之間的業務作業，省去居民親自到政府機關申辦作業的舟車勞頓，每年可為杜拜民眾節省</w:t>
      </w:r>
      <w:r w:rsidRPr="009B3B02">
        <w:rPr>
          <w:rFonts w:hint="eastAsia"/>
        </w:rPr>
        <w:t>28</w:t>
      </w:r>
      <w:r w:rsidRPr="009B3B02">
        <w:rPr>
          <w:rFonts w:hint="eastAsia"/>
        </w:rPr>
        <w:t>小時的時間。服務內容包括更新或取消居住登記、房屋租賃契約、查詢杜拜的電動車充電站等，</w:t>
      </w:r>
      <w:r w:rsidRPr="009B3B02">
        <w:rPr>
          <w:rFonts w:hint="eastAsia"/>
        </w:rPr>
        <w:t>DubaiNow</w:t>
      </w:r>
      <w:r w:rsidRPr="009B3B02">
        <w:rPr>
          <w:rFonts w:hint="eastAsia"/>
        </w:rPr>
        <w:t>軟體之後將陸續增加警民、健康醫療及法律服務等類別。</w:t>
      </w:r>
    </w:p>
    <w:p w14:paraId="0A5F03D0" w14:textId="1102E8CC" w:rsidR="000D3164" w:rsidRPr="009B3B02" w:rsidRDefault="00D57F2D" w:rsidP="00A26570">
      <w:pPr>
        <w:pStyle w:val="af7"/>
      </w:pPr>
      <w:r w:rsidRPr="009B3B02">
        <w:rPr>
          <w:rFonts w:hint="eastAsia"/>
          <w:lang w:eastAsia="zh-TW"/>
        </w:rPr>
        <w:t>５、</w:t>
      </w:r>
      <w:r w:rsidR="00570D4A" w:rsidRPr="009B3B02">
        <w:rPr>
          <w:rFonts w:hint="eastAsia"/>
        </w:rPr>
        <w:t>開放</w:t>
      </w:r>
      <w:r w:rsidR="00570D4A" w:rsidRPr="009B3B02">
        <w:rPr>
          <w:rFonts w:hint="eastAsia"/>
        </w:rPr>
        <w:t>100%</w:t>
      </w:r>
      <w:r w:rsidR="00570D4A" w:rsidRPr="009B3B02">
        <w:rPr>
          <w:rFonts w:hint="eastAsia"/>
        </w:rPr>
        <w:t>外資</w:t>
      </w:r>
    </w:p>
    <w:p w14:paraId="7A220911" w14:textId="19183528" w:rsidR="000D3164" w:rsidRPr="009B3B02" w:rsidRDefault="00570D4A" w:rsidP="00A26570">
      <w:pPr>
        <w:pStyle w:val="afa"/>
        <w:ind w:left="1417" w:firstLine="488"/>
        <w:rPr>
          <w:spacing w:val="4"/>
        </w:rPr>
      </w:pPr>
      <w:r w:rsidRPr="009B3B02">
        <w:rPr>
          <w:rFonts w:hint="eastAsia"/>
          <w:spacing w:val="4"/>
        </w:rPr>
        <w:t>為提升國內經濟成長及重申成為全球商業投資重鎮之目標，阿拉伯聯合大公國政府於</w:t>
      </w:r>
      <w:r w:rsidRPr="009B3B02">
        <w:rPr>
          <w:rFonts w:hint="eastAsia"/>
          <w:spacing w:val="4"/>
        </w:rPr>
        <w:t>2019</w:t>
      </w:r>
      <w:r w:rsidRPr="009B3B02">
        <w:rPr>
          <w:rFonts w:hint="eastAsia"/>
          <w:spacing w:val="4"/>
        </w:rPr>
        <w:t>年</w:t>
      </w:r>
      <w:r w:rsidRPr="009B3B02">
        <w:rPr>
          <w:rFonts w:hint="eastAsia"/>
          <w:spacing w:val="4"/>
        </w:rPr>
        <w:t>7</w:t>
      </w:r>
      <w:r w:rsidRPr="009B3B02">
        <w:rPr>
          <w:rFonts w:hint="eastAsia"/>
          <w:spacing w:val="4"/>
        </w:rPr>
        <w:t>月宣布，通過可享有</w:t>
      </w:r>
      <w:r w:rsidRPr="009B3B02">
        <w:rPr>
          <w:rFonts w:hint="eastAsia"/>
          <w:spacing w:val="4"/>
        </w:rPr>
        <w:t>100%</w:t>
      </w:r>
      <w:r w:rsidRPr="009B3B02">
        <w:rPr>
          <w:rFonts w:hint="eastAsia"/>
          <w:spacing w:val="4"/>
        </w:rPr>
        <w:t>外資的經濟活動及產業，此項重大宣布終結了</w:t>
      </w:r>
      <w:r w:rsidRPr="009B3B02">
        <w:rPr>
          <w:rFonts w:hint="eastAsia"/>
          <w:spacing w:val="4"/>
        </w:rPr>
        <w:t>UAE</w:t>
      </w:r>
      <w:r w:rsidRPr="009B3B02">
        <w:rPr>
          <w:rFonts w:hint="eastAsia"/>
          <w:spacing w:val="4"/>
        </w:rPr>
        <w:t>長久以來限制外資只能擁有</w:t>
      </w:r>
      <w:r w:rsidRPr="009B3B02">
        <w:rPr>
          <w:rFonts w:hint="eastAsia"/>
          <w:spacing w:val="4"/>
        </w:rPr>
        <w:t>49%</w:t>
      </w:r>
      <w:r w:rsidRPr="009B3B02">
        <w:rPr>
          <w:rFonts w:hint="eastAsia"/>
          <w:spacing w:val="4"/>
        </w:rPr>
        <w:t>所有權的法令限制。解禁項目包含</w:t>
      </w:r>
      <w:r w:rsidRPr="009B3B02">
        <w:rPr>
          <w:rFonts w:hint="eastAsia"/>
          <w:spacing w:val="4"/>
        </w:rPr>
        <w:t>13</w:t>
      </w:r>
      <w:r w:rsidRPr="009B3B02">
        <w:rPr>
          <w:rFonts w:hint="eastAsia"/>
          <w:spacing w:val="4"/>
        </w:rPr>
        <w:t>類產業、共</w:t>
      </w:r>
      <w:r w:rsidRPr="009B3B02">
        <w:rPr>
          <w:rFonts w:hint="eastAsia"/>
          <w:spacing w:val="4"/>
        </w:rPr>
        <w:t>122</w:t>
      </w:r>
      <w:r w:rsidRPr="009B3B02">
        <w:rPr>
          <w:rFonts w:hint="eastAsia"/>
          <w:spacing w:val="4"/>
        </w:rPr>
        <w:t>項經濟活動，包括可再生能源、太空科技、太陽能面板、能源轉換、綠色科技、混合發電及農業等，將可享有</w:t>
      </w:r>
      <w:r w:rsidRPr="009B3B02">
        <w:rPr>
          <w:rFonts w:hint="eastAsia"/>
          <w:spacing w:val="4"/>
        </w:rPr>
        <w:t>100%</w:t>
      </w:r>
      <w:r w:rsidRPr="009B3B02">
        <w:rPr>
          <w:rFonts w:hint="eastAsia"/>
          <w:spacing w:val="4"/>
        </w:rPr>
        <w:t>外資擁有權；外資尚可擁有運輸及物流倉儲產業，可以投資電子商務運輸和需要冷藏的醫藥產品。</w:t>
      </w:r>
      <w:r w:rsidRPr="009B3B02">
        <w:rPr>
          <w:rFonts w:hint="eastAsia"/>
          <w:spacing w:val="4"/>
        </w:rPr>
        <w:t>UAE</w:t>
      </w:r>
      <w:r w:rsidRPr="009B3B02">
        <w:rPr>
          <w:rFonts w:hint="eastAsia"/>
          <w:spacing w:val="4"/>
        </w:rPr>
        <w:t>內閣的新政策中亦包含觀光產業、食品服務業、資通訊產業以及專業科學及技術產業，以期吸引外資投資設立生物科技相關研究實驗室、教育機構、健康照護產業，甚至藝術娛樂及建築等產業。</w:t>
      </w:r>
    </w:p>
    <w:p w14:paraId="609C013E" w14:textId="77777777" w:rsidR="008E2C07" w:rsidRPr="009B3B02" w:rsidRDefault="008E2C07" w:rsidP="00A26570">
      <w:pPr>
        <w:pStyle w:val="af7"/>
        <w:rPr>
          <w:lang w:eastAsia="zh-TW"/>
        </w:rPr>
      </w:pPr>
    </w:p>
    <w:p w14:paraId="06C2CE76" w14:textId="43E011A6" w:rsidR="000D3164" w:rsidRPr="009B3B02" w:rsidRDefault="00D57F2D" w:rsidP="00A26570">
      <w:pPr>
        <w:pStyle w:val="af7"/>
      </w:pPr>
      <w:r w:rsidRPr="009B3B02">
        <w:rPr>
          <w:rFonts w:hint="eastAsia"/>
          <w:lang w:eastAsia="zh-TW"/>
        </w:rPr>
        <w:t>６、</w:t>
      </w:r>
      <w:r w:rsidR="00570D4A" w:rsidRPr="009B3B02">
        <w:rPr>
          <w:rFonts w:hint="eastAsia"/>
        </w:rPr>
        <w:t>成立電玩自貿區</w:t>
      </w:r>
    </w:p>
    <w:p w14:paraId="7A772CF3" w14:textId="74B9AFE1" w:rsidR="000D3164" w:rsidRPr="009B3B02" w:rsidRDefault="00570D4A" w:rsidP="008E2C07">
      <w:pPr>
        <w:pStyle w:val="afa"/>
        <w:ind w:left="1417" w:firstLine="472"/>
      </w:pPr>
      <w:r w:rsidRPr="009B3B02">
        <w:rPr>
          <w:rFonts w:hint="eastAsia"/>
        </w:rPr>
        <w:t>杜拜政府正研擬成立電玩產業自貿區。杜拜自貿區協會（</w:t>
      </w:r>
      <w:r w:rsidRPr="009B3B02">
        <w:rPr>
          <w:rFonts w:hint="eastAsia"/>
        </w:rPr>
        <w:t>Dubai Free Zones Council, DFZ</w:t>
      </w:r>
      <w:r w:rsidRPr="009B3B02">
        <w:rPr>
          <w:rFonts w:hint="eastAsia"/>
        </w:rPr>
        <w:t>）表示，全球電玩玩家人數逼近</w:t>
      </w:r>
      <w:r w:rsidRPr="009B3B02">
        <w:rPr>
          <w:rFonts w:hint="eastAsia"/>
        </w:rPr>
        <w:t>25</w:t>
      </w:r>
      <w:r w:rsidRPr="009B3B02">
        <w:rPr>
          <w:rFonts w:hint="eastAsia"/>
        </w:rPr>
        <w:t>億，中東海灣地區的電玩產業也快速成長中，預測該市場在</w:t>
      </w:r>
      <w:r w:rsidRPr="009B3B02">
        <w:rPr>
          <w:rFonts w:hint="eastAsia"/>
        </w:rPr>
        <w:t>2021</w:t>
      </w:r>
      <w:r w:rsidRPr="009B3B02">
        <w:rPr>
          <w:rFonts w:hint="eastAsia"/>
        </w:rPr>
        <w:t>年市值可達</w:t>
      </w:r>
      <w:r w:rsidRPr="009B3B02">
        <w:rPr>
          <w:rFonts w:hint="eastAsia"/>
        </w:rPr>
        <w:t>8.2</w:t>
      </w:r>
      <w:r w:rsidRPr="009B3B02">
        <w:rPr>
          <w:rFonts w:hint="eastAsia"/>
        </w:rPr>
        <w:t>億美元，若將整個中東和北非地區合併計算，市值可達</w:t>
      </w:r>
      <w:r w:rsidRPr="009B3B02">
        <w:rPr>
          <w:rFonts w:hint="eastAsia"/>
        </w:rPr>
        <w:t>60</w:t>
      </w:r>
      <w:r w:rsidRPr="009B3B02">
        <w:rPr>
          <w:rFonts w:hint="eastAsia"/>
        </w:rPr>
        <w:t>億美元。</w:t>
      </w:r>
      <w:r w:rsidRPr="009B3B02">
        <w:rPr>
          <w:rFonts w:hint="eastAsia"/>
        </w:rPr>
        <w:t>DFZ</w:t>
      </w:r>
      <w:r w:rsidRPr="009B3B02">
        <w:rPr>
          <w:rFonts w:hint="eastAsia"/>
        </w:rPr>
        <w:t>將先成立電玩自貿區的線上入口，並預訂於今年第</w:t>
      </w:r>
      <w:r w:rsidRPr="009B3B02">
        <w:rPr>
          <w:rFonts w:hint="eastAsia"/>
        </w:rPr>
        <w:t>3</w:t>
      </w:r>
      <w:r w:rsidRPr="009B3B02">
        <w:rPr>
          <w:rFonts w:hint="eastAsia"/>
        </w:rPr>
        <w:t>季推出電玩產業線上申請窗口，以吸引外資卡位。</w:t>
      </w:r>
    </w:p>
    <w:p w14:paraId="49046D4C" w14:textId="76FB1D5F" w:rsidR="000D3164" w:rsidRPr="009B3B02" w:rsidRDefault="00D57F2D" w:rsidP="00A26570">
      <w:pPr>
        <w:pStyle w:val="af7"/>
      </w:pPr>
      <w:r w:rsidRPr="009B3B02">
        <w:rPr>
          <w:rFonts w:hint="eastAsia"/>
          <w:lang w:eastAsia="zh-TW"/>
        </w:rPr>
        <w:t>７、</w:t>
      </w:r>
      <w:r w:rsidR="00570D4A" w:rsidRPr="009B3B02">
        <w:rPr>
          <w:rFonts w:hint="eastAsia"/>
        </w:rPr>
        <w:t>建造全球最大太陽能發電廠</w:t>
      </w:r>
    </w:p>
    <w:p w14:paraId="49E1E2BD" w14:textId="068BA6DA" w:rsidR="000D3164" w:rsidRPr="009B3B02" w:rsidRDefault="00570D4A" w:rsidP="008E2C07">
      <w:pPr>
        <w:pStyle w:val="afa"/>
        <w:ind w:left="1417" w:firstLine="472"/>
      </w:pPr>
      <w:r w:rsidRPr="009B3B02">
        <w:rPr>
          <w:rFonts w:hint="eastAsia"/>
        </w:rPr>
        <w:t>根據當地業者表示，位於阿布達比、全球最大太陽能發電廠即將正式營運。此項名為</w:t>
      </w:r>
      <w:r w:rsidRPr="009B3B02">
        <w:rPr>
          <w:rFonts w:hint="eastAsia"/>
        </w:rPr>
        <w:t>Sweihan</w:t>
      </w:r>
      <w:r w:rsidRPr="009B3B02">
        <w:rPr>
          <w:rFonts w:hint="eastAsia"/>
        </w:rPr>
        <w:t>的專案，由中國大陸晶科能源和日本的</w:t>
      </w:r>
      <w:r w:rsidRPr="009B3B02">
        <w:rPr>
          <w:rFonts w:hint="eastAsia"/>
        </w:rPr>
        <w:t>Marubeni</w:t>
      </w:r>
      <w:r w:rsidR="008E2C07" w:rsidRPr="009B3B02">
        <w:rPr>
          <w:rFonts w:hint="eastAsia"/>
          <w:lang w:eastAsia="zh-TW"/>
        </w:rPr>
        <w:t xml:space="preserve"> </w:t>
      </w:r>
      <w:r w:rsidRPr="009B3B02">
        <w:rPr>
          <w:rFonts w:hint="eastAsia"/>
        </w:rPr>
        <w:t>Corp</w:t>
      </w:r>
      <w:r w:rsidRPr="009B3B02">
        <w:rPr>
          <w:rFonts w:hint="eastAsia"/>
        </w:rPr>
        <w:t>於</w:t>
      </w:r>
      <w:r w:rsidRPr="009B3B02">
        <w:rPr>
          <w:rFonts w:hint="eastAsia"/>
        </w:rPr>
        <w:t>2016</w:t>
      </w:r>
      <w:r w:rsidRPr="009B3B02">
        <w:rPr>
          <w:rFonts w:hint="eastAsia"/>
        </w:rPr>
        <w:t>年，以歷史新低的價格每度（</w:t>
      </w:r>
      <w:r w:rsidRPr="009B3B02">
        <w:rPr>
          <w:rFonts w:hint="eastAsia"/>
        </w:rPr>
        <w:t>kilowatt/hour</w:t>
      </w:r>
      <w:r w:rsidRPr="009B3B02">
        <w:rPr>
          <w:rFonts w:hint="eastAsia"/>
        </w:rPr>
        <w:t>）</w:t>
      </w:r>
      <w:r w:rsidRPr="009B3B02">
        <w:rPr>
          <w:rFonts w:hint="eastAsia"/>
        </w:rPr>
        <w:t>2.42</w:t>
      </w:r>
      <w:r w:rsidRPr="009B3B02">
        <w:rPr>
          <w:rFonts w:hint="eastAsia"/>
        </w:rPr>
        <w:t>美分得標，並與阿布達比水電局共同合作。這座發電量達</w:t>
      </w:r>
      <w:r w:rsidRPr="009B3B02">
        <w:rPr>
          <w:rFonts w:hint="eastAsia"/>
        </w:rPr>
        <w:t>12</w:t>
      </w:r>
      <w:r w:rsidRPr="009B3B02">
        <w:rPr>
          <w:rFonts w:hint="eastAsia"/>
        </w:rPr>
        <w:t>億瓦的太陽能發電廠將可供應</w:t>
      </w:r>
      <w:r w:rsidRPr="009B3B02">
        <w:rPr>
          <w:rFonts w:hint="eastAsia"/>
        </w:rPr>
        <w:t>9</w:t>
      </w:r>
      <w:r w:rsidRPr="009B3B02">
        <w:rPr>
          <w:rFonts w:hint="eastAsia"/>
        </w:rPr>
        <w:t>萬人之用電需求，預計每年可減少</w:t>
      </w:r>
      <w:r w:rsidRPr="009B3B02">
        <w:rPr>
          <w:rFonts w:hint="eastAsia"/>
        </w:rPr>
        <w:t>100</w:t>
      </w:r>
      <w:r w:rsidRPr="009B3B02">
        <w:rPr>
          <w:rFonts w:hint="eastAsia"/>
        </w:rPr>
        <w:t>噸的廢碳排放。</w:t>
      </w:r>
    </w:p>
    <w:p w14:paraId="79C4363D" w14:textId="28BD5A47" w:rsidR="000D3164" w:rsidRPr="009B3B02" w:rsidRDefault="00D57F2D" w:rsidP="00A26570">
      <w:pPr>
        <w:pStyle w:val="af7"/>
      </w:pPr>
      <w:r w:rsidRPr="009B3B02">
        <w:rPr>
          <w:rFonts w:hint="eastAsia"/>
          <w:lang w:eastAsia="zh-TW"/>
        </w:rPr>
        <w:t>８、</w:t>
      </w:r>
      <w:r w:rsidR="00570D4A" w:rsidRPr="009B3B02">
        <w:rPr>
          <w:rFonts w:hint="eastAsia"/>
        </w:rPr>
        <w:t>核電廠開始啟用</w:t>
      </w:r>
    </w:p>
    <w:p w14:paraId="3CE842C7" w14:textId="7934B751" w:rsidR="00570D4A" w:rsidRPr="009B3B02" w:rsidRDefault="00570D4A" w:rsidP="008E2C07">
      <w:pPr>
        <w:pStyle w:val="afa"/>
        <w:ind w:left="1417" w:firstLine="472"/>
      </w:pPr>
      <w:r w:rsidRPr="009B3B02">
        <w:rPr>
          <w:rFonts w:hint="eastAsia"/>
        </w:rPr>
        <w:t>阿拉伯聯合大公國的第一座核能發電廠，也是阿拉伯世界的第一座核電廠</w:t>
      </w:r>
      <w:r w:rsidRPr="009B3B02">
        <w:rPr>
          <w:rFonts w:hint="eastAsia"/>
        </w:rPr>
        <w:t>--Barakah</w:t>
      </w:r>
      <w:r w:rsidRPr="009B3B02">
        <w:rPr>
          <w:rFonts w:hint="eastAsia"/>
        </w:rPr>
        <w:t>核電廠，設有</w:t>
      </w:r>
      <w:r w:rsidRPr="009B3B02">
        <w:rPr>
          <w:rFonts w:hint="eastAsia"/>
        </w:rPr>
        <w:t>4</w:t>
      </w:r>
      <w:r w:rsidRPr="009B3B02">
        <w:rPr>
          <w:rFonts w:hint="eastAsia"/>
        </w:rPr>
        <w:t>座核子反應爐，已在</w:t>
      </w:r>
      <w:r w:rsidRPr="009B3B02">
        <w:rPr>
          <w:rFonts w:hint="eastAsia"/>
        </w:rPr>
        <w:t>2020</w:t>
      </w:r>
      <w:r w:rsidRPr="009B3B02">
        <w:rPr>
          <w:rFonts w:hint="eastAsia"/>
        </w:rPr>
        <w:t>年第一季正式營運，由韓國</w:t>
      </w:r>
      <w:r w:rsidRPr="009B3B02">
        <w:rPr>
          <w:rFonts w:hint="eastAsia"/>
        </w:rPr>
        <w:t>Korea Electric Power Corp</w:t>
      </w:r>
      <w:r w:rsidRPr="009B3B02">
        <w:rPr>
          <w:rFonts w:hint="eastAsia"/>
        </w:rPr>
        <w:t>和</w:t>
      </w:r>
      <w:r w:rsidRPr="009B3B02">
        <w:rPr>
          <w:rFonts w:hint="eastAsia"/>
        </w:rPr>
        <w:t>ENEC</w:t>
      </w:r>
      <w:r w:rsidR="00BF698F" w:rsidRPr="009B3B02">
        <w:rPr>
          <w:rFonts w:hint="eastAsia"/>
        </w:rPr>
        <w:t>（</w:t>
      </w:r>
      <w:r w:rsidRPr="009B3B02">
        <w:rPr>
          <w:rFonts w:hint="eastAsia"/>
        </w:rPr>
        <w:t>The Emirates Nuclear Energy Corporation</w:t>
      </w:r>
      <w:r w:rsidR="00BF698F" w:rsidRPr="009B3B02">
        <w:rPr>
          <w:rFonts w:hint="eastAsia"/>
        </w:rPr>
        <w:t>）</w:t>
      </w:r>
      <w:r w:rsidRPr="009B3B02">
        <w:rPr>
          <w:rFonts w:hint="eastAsia"/>
        </w:rPr>
        <w:t>共同負責。</w:t>
      </w:r>
    </w:p>
    <w:p w14:paraId="5DE9800B" w14:textId="795EF542" w:rsidR="000D3164" w:rsidRPr="009B3B02" w:rsidRDefault="00570D4A" w:rsidP="008E2C07">
      <w:pPr>
        <w:pStyle w:val="afa"/>
        <w:ind w:left="1417" w:firstLine="472"/>
      </w:pPr>
      <w:r w:rsidRPr="009B3B02">
        <w:rPr>
          <w:rFonts w:hint="eastAsia"/>
        </w:rPr>
        <w:t>阿布達比的石油蘊藏量雖占全球</w:t>
      </w:r>
      <w:r w:rsidRPr="009B3B02">
        <w:rPr>
          <w:rFonts w:hint="eastAsia"/>
        </w:rPr>
        <w:t>6%</w:t>
      </w:r>
      <w:r w:rsidRPr="009B3B02">
        <w:rPr>
          <w:rFonts w:hint="eastAsia"/>
        </w:rPr>
        <w:t>，排名全球前</w:t>
      </w:r>
      <w:r w:rsidRPr="009B3B02">
        <w:rPr>
          <w:rFonts w:hint="eastAsia"/>
        </w:rPr>
        <w:t>10</w:t>
      </w:r>
      <w:r w:rsidRPr="009B3B02">
        <w:rPr>
          <w:rFonts w:hint="eastAsia"/>
        </w:rPr>
        <w:t>大，但為逐步降低經濟發展上對石油產業的依賴，政府一直在尋求更多元的能源供應。</w:t>
      </w:r>
      <w:r w:rsidRPr="009B3B02">
        <w:rPr>
          <w:rFonts w:hint="eastAsia"/>
        </w:rPr>
        <w:t>Barakah</w:t>
      </w:r>
      <w:r w:rsidRPr="009B3B02">
        <w:rPr>
          <w:rFonts w:hint="eastAsia"/>
        </w:rPr>
        <w:t>核電廠</w:t>
      </w:r>
      <w:r w:rsidR="00C97446" w:rsidRPr="009B3B02">
        <w:rPr>
          <w:rFonts w:hint="eastAsia"/>
        </w:rPr>
        <w:t>計畫</w:t>
      </w:r>
      <w:r w:rsidRPr="009B3B02">
        <w:rPr>
          <w:rFonts w:hint="eastAsia"/>
        </w:rPr>
        <w:t>共有四個廠。第一廠可生廠全</w:t>
      </w:r>
      <w:r w:rsidRPr="009B3B02">
        <w:rPr>
          <w:rFonts w:hint="eastAsia"/>
        </w:rPr>
        <w:t>UAE</w:t>
      </w:r>
      <w:r w:rsidRPr="009B3B02">
        <w:rPr>
          <w:rFonts w:hint="eastAsia"/>
        </w:rPr>
        <w:t>所需電力之</w:t>
      </w:r>
      <w:r w:rsidRPr="009B3B02">
        <w:rPr>
          <w:rFonts w:hint="eastAsia"/>
        </w:rPr>
        <w:t>6%</w:t>
      </w:r>
      <w:r w:rsidRPr="009B3B02">
        <w:rPr>
          <w:rFonts w:hint="eastAsia"/>
        </w:rPr>
        <w:t>，待該電廠的全部四個發電廠完工後，發電量可達</w:t>
      </w:r>
      <w:r w:rsidRPr="009B3B02">
        <w:rPr>
          <w:rFonts w:hint="eastAsia"/>
        </w:rPr>
        <w:t>5,600MW</w:t>
      </w:r>
      <w:r w:rsidRPr="009B3B02">
        <w:rPr>
          <w:rFonts w:hint="eastAsia"/>
        </w:rPr>
        <w:t>（</w:t>
      </w:r>
      <w:r w:rsidRPr="009B3B02">
        <w:rPr>
          <w:rFonts w:hint="eastAsia"/>
        </w:rPr>
        <w:t>Mega Watt</w:t>
      </w:r>
      <w:r w:rsidRPr="009B3B02">
        <w:rPr>
          <w:rFonts w:hint="eastAsia"/>
        </w:rPr>
        <w:t>），將供應阿拉伯聯合大公國</w:t>
      </w:r>
      <w:r w:rsidRPr="009B3B02">
        <w:rPr>
          <w:rFonts w:hint="eastAsia"/>
        </w:rPr>
        <w:t>25%</w:t>
      </w:r>
      <w:r w:rsidRPr="009B3B02">
        <w:rPr>
          <w:rFonts w:hint="eastAsia"/>
        </w:rPr>
        <w:t>的用電量，每年減碳量</w:t>
      </w:r>
      <w:r w:rsidRPr="009B3B02">
        <w:rPr>
          <w:rFonts w:hint="eastAsia"/>
        </w:rPr>
        <w:lastRenderedPageBreak/>
        <w:t>預計可達</w:t>
      </w:r>
      <w:r w:rsidRPr="009B3B02">
        <w:rPr>
          <w:rFonts w:hint="eastAsia"/>
        </w:rPr>
        <w:t>2,100</w:t>
      </w:r>
      <w:r w:rsidRPr="009B3B02">
        <w:rPr>
          <w:rFonts w:hint="eastAsia"/>
        </w:rPr>
        <w:t>萬噸，相當於</w:t>
      </w:r>
      <w:r w:rsidRPr="009B3B02">
        <w:rPr>
          <w:rFonts w:hint="eastAsia"/>
        </w:rPr>
        <w:t>320</w:t>
      </w:r>
      <w:r w:rsidRPr="009B3B02">
        <w:rPr>
          <w:rFonts w:hint="eastAsia"/>
        </w:rPr>
        <w:t>萬車輛的碳排放量。</w:t>
      </w:r>
    </w:p>
    <w:p w14:paraId="61E217F6" w14:textId="541C4893" w:rsidR="000D3164" w:rsidRPr="009B3B02" w:rsidRDefault="00D57F2D" w:rsidP="00A26570">
      <w:pPr>
        <w:pStyle w:val="af7"/>
      </w:pPr>
      <w:r w:rsidRPr="009B3B02">
        <w:rPr>
          <w:rFonts w:hint="eastAsia"/>
          <w:lang w:eastAsia="zh-TW"/>
        </w:rPr>
        <w:t>９、</w:t>
      </w:r>
      <w:r w:rsidR="00570D4A" w:rsidRPr="009B3B02">
        <w:rPr>
          <w:rFonts w:hint="eastAsia"/>
        </w:rPr>
        <w:t>發展潔淨能源打造永續發展城市</w:t>
      </w:r>
    </w:p>
    <w:p w14:paraId="726082A2" w14:textId="0B555452" w:rsidR="00570D4A" w:rsidRPr="009B3B02" w:rsidRDefault="00570D4A" w:rsidP="00570D4A">
      <w:pPr>
        <w:pStyle w:val="afa"/>
        <w:ind w:left="1417" w:firstLine="488"/>
        <w:rPr>
          <w:spacing w:val="4"/>
        </w:rPr>
      </w:pPr>
      <w:r w:rsidRPr="009B3B02">
        <w:rPr>
          <w:rFonts w:hint="eastAsia"/>
          <w:spacing w:val="4"/>
        </w:rPr>
        <w:t>杜拜邦長</w:t>
      </w:r>
      <w:r w:rsidR="00C97446" w:rsidRPr="009B3B02">
        <w:rPr>
          <w:rFonts w:hint="eastAsia"/>
          <w:spacing w:val="4"/>
        </w:rPr>
        <w:t>計畫</w:t>
      </w:r>
      <w:r w:rsidRPr="009B3B02">
        <w:rPr>
          <w:rFonts w:hint="eastAsia"/>
          <w:spacing w:val="4"/>
        </w:rPr>
        <w:t>讓杜拜成為全球潔淨能源及綠色經濟中心的，將帶動杜拜和阿聯大公國的可再生能源和潔淨能源領域推向新高峰。杜拜政府決心繼續建設和發展更環保的綠色經濟，實現阿聯大公國</w:t>
      </w:r>
      <w:r w:rsidRPr="009B3B02">
        <w:rPr>
          <w:rFonts w:hint="eastAsia"/>
          <w:spacing w:val="4"/>
        </w:rPr>
        <w:t>2021</w:t>
      </w:r>
      <w:r w:rsidRPr="009B3B02">
        <w:rPr>
          <w:rFonts w:hint="eastAsia"/>
          <w:spacing w:val="4"/>
        </w:rPr>
        <w:t>願景</w:t>
      </w:r>
      <w:r w:rsidR="00010663" w:rsidRPr="009B3B02">
        <w:rPr>
          <w:rFonts w:hint="eastAsia"/>
          <w:spacing w:val="4"/>
          <w:lang w:eastAsia="zh-TW"/>
        </w:rPr>
        <w:t>（</w:t>
      </w:r>
      <w:r w:rsidRPr="009B3B02">
        <w:rPr>
          <w:rFonts w:hint="eastAsia"/>
          <w:spacing w:val="4"/>
        </w:rPr>
        <w:t>UAE Vision 2021</w:t>
      </w:r>
      <w:r w:rsidR="00010663" w:rsidRPr="009B3B02">
        <w:rPr>
          <w:rFonts w:hint="eastAsia"/>
          <w:spacing w:val="4"/>
          <w:lang w:eastAsia="zh-TW"/>
        </w:rPr>
        <w:t>）</w:t>
      </w:r>
      <w:r w:rsidRPr="009B3B02">
        <w:rPr>
          <w:rFonts w:hint="eastAsia"/>
          <w:spacing w:val="4"/>
        </w:rPr>
        <w:t>，維持空氣品質、節約水資源、發展更多可靠的潔淨能源等，以及預計在</w:t>
      </w:r>
      <w:r w:rsidRPr="009B3B02">
        <w:rPr>
          <w:rFonts w:hint="eastAsia"/>
          <w:spacing w:val="4"/>
        </w:rPr>
        <w:t>2021</w:t>
      </w:r>
      <w:r w:rsidRPr="009B3B02">
        <w:rPr>
          <w:rFonts w:hint="eastAsia"/>
          <w:spacing w:val="4"/>
        </w:rPr>
        <w:t>將杜拜打造成為一個智能且可永續發展的城市。預計</w:t>
      </w:r>
      <w:r w:rsidRPr="009B3B02">
        <w:rPr>
          <w:rFonts w:hint="eastAsia"/>
          <w:spacing w:val="4"/>
        </w:rPr>
        <w:t>2020</w:t>
      </w:r>
      <w:r w:rsidRPr="009B3B02">
        <w:rPr>
          <w:rFonts w:hint="eastAsia"/>
          <w:spacing w:val="4"/>
        </w:rPr>
        <w:t>年杜拜的潔淨能源將</w:t>
      </w:r>
      <w:r w:rsidR="00BF698F" w:rsidRPr="009B3B02">
        <w:rPr>
          <w:rFonts w:hint="eastAsia"/>
          <w:spacing w:val="4"/>
        </w:rPr>
        <w:t>占</w:t>
      </w:r>
      <w:r w:rsidRPr="009B3B02">
        <w:rPr>
          <w:rFonts w:hint="eastAsia"/>
          <w:spacing w:val="4"/>
        </w:rPr>
        <w:t>總能源產出的</w:t>
      </w:r>
      <w:r w:rsidRPr="009B3B02">
        <w:rPr>
          <w:rFonts w:hint="eastAsia"/>
          <w:spacing w:val="4"/>
        </w:rPr>
        <w:t>7</w:t>
      </w:r>
      <w:r w:rsidR="00BF698F" w:rsidRPr="009B3B02">
        <w:rPr>
          <w:rFonts w:hint="eastAsia"/>
          <w:spacing w:val="4"/>
        </w:rPr>
        <w:t>%</w:t>
      </w:r>
      <w:r w:rsidRPr="009B3B02">
        <w:rPr>
          <w:rFonts w:hint="eastAsia"/>
          <w:spacing w:val="4"/>
        </w:rPr>
        <w:t>，</w:t>
      </w:r>
      <w:r w:rsidRPr="009B3B02">
        <w:rPr>
          <w:rFonts w:hint="eastAsia"/>
          <w:spacing w:val="4"/>
        </w:rPr>
        <w:t>2030</w:t>
      </w:r>
      <w:r w:rsidRPr="009B3B02">
        <w:rPr>
          <w:rFonts w:hint="eastAsia"/>
          <w:spacing w:val="4"/>
        </w:rPr>
        <w:t>年為</w:t>
      </w:r>
      <w:r w:rsidRPr="009B3B02">
        <w:rPr>
          <w:rFonts w:hint="eastAsia"/>
          <w:spacing w:val="4"/>
        </w:rPr>
        <w:t>25</w:t>
      </w:r>
      <w:r w:rsidR="00BF698F" w:rsidRPr="009B3B02">
        <w:rPr>
          <w:rFonts w:hint="eastAsia"/>
          <w:spacing w:val="4"/>
        </w:rPr>
        <w:t>%</w:t>
      </w:r>
      <w:r w:rsidRPr="009B3B02">
        <w:rPr>
          <w:rFonts w:hint="eastAsia"/>
          <w:spacing w:val="4"/>
        </w:rPr>
        <w:t>，到</w:t>
      </w:r>
      <w:r w:rsidRPr="009B3B02">
        <w:rPr>
          <w:rFonts w:hint="eastAsia"/>
          <w:spacing w:val="4"/>
        </w:rPr>
        <w:t>2050</w:t>
      </w:r>
      <w:r w:rsidRPr="009B3B02">
        <w:rPr>
          <w:rFonts w:hint="eastAsia"/>
          <w:spacing w:val="4"/>
        </w:rPr>
        <w:t>年則為</w:t>
      </w:r>
      <w:r w:rsidRPr="009B3B02">
        <w:rPr>
          <w:rFonts w:hint="eastAsia"/>
          <w:spacing w:val="4"/>
        </w:rPr>
        <w:t>75</w:t>
      </w:r>
      <w:r w:rsidR="00BF698F" w:rsidRPr="009B3B02">
        <w:rPr>
          <w:rFonts w:hint="eastAsia"/>
          <w:spacing w:val="4"/>
        </w:rPr>
        <w:t>%</w:t>
      </w:r>
      <w:r w:rsidRPr="009B3B02">
        <w:rPr>
          <w:rFonts w:hint="eastAsia"/>
          <w:spacing w:val="4"/>
        </w:rPr>
        <w:t>。</w:t>
      </w:r>
    </w:p>
    <w:p w14:paraId="7B808672" w14:textId="3B4B6D66" w:rsidR="00570D4A" w:rsidRPr="009B3B02" w:rsidRDefault="00570D4A" w:rsidP="00570D4A">
      <w:pPr>
        <w:pStyle w:val="afa"/>
        <w:ind w:left="1417" w:firstLine="488"/>
        <w:rPr>
          <w:spacing w:val="4"/>
        </w:rPr>
      </w:pPr>
      <w:r w:rsidRPr="009B3B02">
        <w:rPr>
          <w:rFonts w:hint="eastAsia"/>
          <w:spacing w:val="4"/>
        </w:rPr>
        <w:t>杜拜電力水力局表示，杜拜</w:t>
      </w:r>
      <w:r w:rsidR="00C97446" w:rsidRPr="009B3B02">
        <w:rPr>
          <w:rFonts w:hint="eastAsia"/>
          <w:spacing w:val="4"/>
        </w:rPr>
        <w:t>計劃</w:t>
      </w:r>
      <w:r w:rsidRPr="009B3B02">
        <w:rPr>
          <w:rFonts w:hint="eastAsia"/>
          <w:spacing w:val="4"/>
        </w:rPr>
        <w:t>在</w:t>
      </w:r>
      <w:r w:rsidRPr="009B3B02">
        <w:rPr>
          <w:rFonts w:hint="eastAsia"/>
          <w:spacing w:val="4"/>
        </w:rPr>
        <w:t>2020</w:t>
      </w:r>
      <w:r w:rsidRPr="009B3B02">
        <w:rPr>
          <w:rFonts w:hint="eastAsia"/>
          <w:spacing w:val="4"/>
        </w:rPr>
        <w:t>年達到全境所使用電力的</w:t>
      </w:r>
      <w:r w:rsidRPr="009B3B02">
        <w:rPr>
          <w:rFonts w:hint="eastAsia"/>
          <w:spacing w:val="4"/>
        </w:rPr>
        <w:t>8%</w:t>
      </w:r>
      <w:r w:rsidRPr="009B3B02">
        <w:rPr>
          <w:rFonts w:hint="eastAsia"/>
          <w:spacing w:val="4"/>
        </w:rPr>
        <w:t>要來自再生能源，相當於</w:t>
      </w:r>
      <w:r w:rsidRPr="009B3B02">
        <w:rPr>
          <w:rFonts w:hint="eastAsia"/>
          <w:spacing w:val="4"/>
        </w:rPr>
        <w:t>1,000 MW</w:t>
      </w:r>
      <w:r w:rsidRPr="009B3B02">
        <w:rPr>
          <w:rFonts w:hint="eastAsia"/>
          <w:spacing w:val="4"/>
        </w:rPr>
        <w:t>的電力，此舉將超越杜拜先前全境電力</w:t>
      </w:r>
      <w:r w:rsidRPr="009B3B02">
        <w:rPr>
          <w:rFonts w:hint="eastAsia"/>
          <w:spacing w:val="4"/>
        </w:rPr>
        <w:t>7%</w:t>
      </w:r>
      <w:r w:rsidRPr="009B3B02">
        <w:rPr>
          <w:rFonts w:hint="eastAsia"/>
          <w:spacing w:val="4"/>
        </w:rPr>
        <w:t>來自再生能源的</w:t>
      </w:r>
      <w:r w:rsidR="00C97446" w:rsidRPr="009B3B02">
        <w:rPr>
          <w:rFonts w:hint="eastAsia"/>
          <w:spacing w:val="4"/>
        </w:rPr>
        <w:t>計畫</w:t>
      </w:r>
      <w:r w:rsidRPr="009B3B02">
        <w:rPr>
          <w:rFonts w:hint="eastAsia"/>
          <w:spacing w:val="4"/>
        </w:rPr>
        <w:t>。</w:t>
      </w:r>
      <w:r w:rsidRPr="009B3B02">
        <w:rPr>
          <w:rFonts w:hint="eastAsia"/>
          <w:spacing w:val="4"/>
        </w:rPr>
        <w:t>DEWA</w:t>
      </w:r>
      <w:r w:rsidRPr="009B3B02">
        <w:rPr>
          <w:rFonts w:hint="eastAsia"/>
          <w:spacing w:val="4"/>
        </w:rPr>
        <w:t>在</w:t>
      </w:r>
      <w:r w:rsidRPr="009B3B02">
        <w:rPr>
          <w:rFonts w:hint="eastAsia"/>
          <w:spacing w:val="4"/>
        </w:rPr>
        <w:t>2019</w:t>
      </w:r>
      <w:r w:rsidRPr="009B3B02">
        <w:rPr>
          <w:rFonts w:hint="eastAsia"/>
          <w:spacing w:val="4"/>
        </w:rPr>
        <w:t>年將投入</w:t>
      </w:r>
      <w:r w:rsidRPr="009B3B02">
        <w:rPr>
          <w:rFonts w:hint="eastAsia"/>
          <w:spacing w:val="4"/>
        </w:rPr>
        <w:t>80</w:t>
      </w:r>
      <w:r w:rsidRPr="009B3B02">
        <w:rPr>
          <w:rFonts w:hint="eastAsia"/>
          <w:spacing w:val="4"/>
        </w:rPr>
        <w:t>億迪拉姆在綠色能源產業中，包含</w:t>
      </w:r>
      <w:r w:rsidRPr="009B3B02">
        <w:rPr>
          <w:rFonts w:hint="eastAsia"/>
          <w:spacing w:val="4"/>
        </w:rPr>
        <w:t>Mohammed bin Rashid Al Maktoum</w:t>
      </w:r>
      <w:r w:rsidRPr="009B3B02">
        <w:rPr>
          <w:rFonts w:hint="eastAsia"/>
          <w:spacing w:val="4"/>
        </w:rPr>
        <w:t>太陽能電廠，預計在</w:t>
      </w:r>
      <w:r w:rsidRPr="009B3B02">
        <w:rPr>
          <w:rFonts w:hint="eastAsia"/>
          <w:spacing w:val="4"/>
        </w:rPr>
        <w:t>2030</w:t>
      </w:r>
      <w:r w:rsidRPr="009B3B02">
        <w:rPr>
          <w:rFonts w:hint="eastAsia"/>
          <w:spacing w:val="4"/>
        </w:rPr>
        <w:t>年再生能源使用比提高至前述目標外，預計要在</w:t>
      </w:r>
      <w:r w:rsidRPr="009B3B02">
        <w:rPr>
          <w:rFonts w:hint="eastAsia"/>
          <w:spacing w:val="4"/>
        </w:rPr>
        <w:t>2030</w:t>
      </w:r>
      <w:r w:rsidRPr="009B3B02">
        <w:rPr>
          <w:rFonts w:hint="eastAsia"/>
          <w:spacing w:val="4"/>
        </w:rPr>
        <w:t>年降低</w:t>
      </w:r>
      <w:r w:rsidRPr="009B3B02">
        <w:rPr>
          <w:rFonts w:hint="eastAsia"/>
          <w:spacing w:val="4"/>
        </w:rPr>
        <w:t>30%</w:t>
      </w:r>
      <w:r w:rsidRPr="009B3B02">
        <w:rPr>
          <w:rFonts w:hint="eastAsia"/>
          <w:spacing w:val="4"/>
        </w:rPr>
        <w:t>的能源及水資源使用，以及推廣多元能源，尤其是使用潔淨能源的發展。</w:t>
      </w:r>
    </w:p>
    <w:p w14:paraId="39BE1CC6" w14:textId="0CB2BE86" w:rsidR="000D3164" w:rsidRPr="009B3B02" w:rsidRDefault="00570D4A" w:rsidP="00570D4A">
      <w:pPr>
        <w:pStyle w:val="afa"/>
        <w:ind w:left="1417" w:firstLine="488"/>
        <w:rPr>
          <w:spacing w:val="4"/>
        </w:rPr>
      </w:pPr>
      <w:r w:rsidRPr="009B3B02">
        <w:rPr>
          <w:rFonts w:hint="eastAsia"/>
          <w:spacing w:val="4"/>
        </w:rPr>
        <w:t>另外，杜拜投資局（</w:t>
      </w:r>
      <w:r w:rsidRPr="009B3B02">
        <w:rPr>
          <w:rFonts w:hint="eastAsia"/>
          <w:spacing w:val="4"/>
        </w:rPr>
        <w:t>Investment Corporation of Dubai</w:t>
      </w:r>
      <w:r w:rsidRPr="009B3B02">
        <w:rPr>
          <w:rFonts w:hint="eastAsia"/>
          <w:spacing w:val="4"/>
        </w:rPr>
        <w:t>）轄下的控股公司</w:t>
      </w:r>
      <w:r w:rsidRPr="009B3B02">
        <w:rPr>
          <w:rFonts w:hint="eastAsia"/>
          <w:spacing w:val="4"/>
        </w:rPr>
        <w:t>Dubai Holding</w:t>
      </w:r>
      <w:r w:rsidRPr="009B3B02">
        <w:rPr>
          <w:rFonts w:hint="eastAsia"/>
          <w:spacing w:val="4"/>
        </w:rPr>
        <w:t>，</w:t>
      </w:r>
      <w:r w:rsidRPr="009B3B02">
        <w:rPr>
          <w:rFonts w:hint="eastAsia"/>
          <w:spacing w:val="4"/>
        </w:rPr>
        <w:t>2019</w:t>
      </w:r>
      <w:r w:rsidRPr="009B3B02">
        <w:rPr>
          <w:rFonts w:hint="eastAsia"/>
          <w:spacing w:val="4"/>
        </w:rPr>
        <w:t>年也與法國的</w:t>
      </w:r>
      <w:r w:rsidRPr="009B3B02">
        <w:rPr>
          <w:rFonts w:hint="eastAsia"/>
          <w:spacing w:val="4"/>
        </w:rPr>
        <w:t>Electrcite De France</w:t>
      </w:r>
      <w:r w:rsidRPr="009B3B02">
        <w:rPr>
          <w:rFonts w:hint="eastAsia"/>
          <w:spacing w:val="4"/>
        </w:rPr>
        <w:t>（</w:t>
      </w:r>
      <w:r w:rsidRPr="009B3B02">
        <w:rPr>
          <w:rFonts w:hint="eastAsia"/>
          <w:spacing w:val="4"/>
        </w:rPr>
        <w:t>EDF</w:t>
      </w:r>
      <w:r w:rsidRPr="009B3B02">
        <w:rPr>
          <w:rFonts w:hint="eastAsia"/>
          <w:spacing w:val="4"/>
        </w:rPr>
        <w:t>）簽署協議，將合作發展熱能發電。該項協議涵蓋技術支援、局部地理範圍內的冷卻技術和海灣地區大範圍的永績能源解決方案，以及未來在巴西及其他國家之綠能商機，雙方樂見這項合作有助於阿拉伯聯合大公國達成節能減碳和革新能源產業的目標。熱能發電的原理是將熱能轉換成電力，當水被加熱後成為水蒸氣，再以蒸氣渦輪轉換為電力。目前</w:t>
      </w:r>
      <w:r w:rsidRPr="009B3B02">
        <w:rPr>
          <w:rFonts w:hint="eastAsia"/>
          <w:spacing w:val="4"/>
        </w:rPr>
        <w:t>EDF</w:t>
      </w:r>
      <w:r w:rsidRPr="009B3B02">
        <w:rPr>
          <w:rFonts w:hint="eastAsia"/>
          <w:spacing w:val="4"/>
        </w:rPr>
        <w:t>在全球能源供應市場上有</w:t>
      </w:r>
      <w:r w:rsidRPr="009B3B02">
        <w:rPr>
          <w:rFonts w:hint="eastAsia"/>
          <w:spacing w:val="4"/>
        </w:rPr>
        <w:t>3,980</w:t>
      </w:r>
      <w:r w:rsidRPr="009B3B02">
        <w:rPr>
          <w:rFonts w:hint="eastAsia"/>
          <w:spacing w:val="4"/>
        </w:rPr>
        <w:t>萬個客戶。</w:t>
      </w:r>
    </w:p>
    <w:p w14:paraId="368CA4E1" w14:textId="77777777" w:rsidR="008E2C07" w:rsidRPr="009B3B02" w:rsidRDefault="008E2C07" w:rsidP="00A26570">
      <w:pPr>
        <w:pStyle w:val="af7"/>
        <w:rPr>
          <w:rFonts w:ascii="華康細圓體"/>
          <w:lang w:eastAsia="zh-TW"/>
        </w:rPr>
      </w:pPr>
    </w:p>
    <w:p w14:paraId="4D629AB1" w14:textId="5FEE17F4" w:rsidR="000D3164" w:rsidRPr="009B3B02" w:rsidRDefault="00E30DEC" w:rsidP="00A26570">
      <w:pPr>
        <w:pStyle w:val="af7"/>
      </w:pPr>
      <w:r w:rsidRPr="009B3B02">
        <w:rPr>
          <w:rFonts w:ascii="華康細圓體" w:hint="eastAsia"/>
          <w:lang w:eastAsia="zh-TW"/>
        </w:rPr>
        <w:t>10</w:t>
      </w:r>
      <w:r w:rsidR="00D57F2D" w:rsidRPr="009B3B02">
        <w:rPr>
          <w:rFonts w:hint="eastAsia"/>
          <w:lang w:eastAsia="zh-TW"/>
        </w:rPr>
        <w:t>、</w:t>
      </w:r>
      <w:r w:rsidR="00570D4A" w:rsidRPr="009B3B02">
        <w:rPr>
          <w:rFonts w:hint="eastAsia"/>
        </w:rPr>
        <w:t>因應</w:t>
      </w:r>
      <w:r w:rsidR="001E6E94" w:rsidRPr="001E6E94">
        <w:rPr>
          <w:rFonts w:hint="eastAsia"/>
        </w:rPr>
        <w:t>COVID-19</w:t>
      </w:r>
      <w:r w:rsidR="001E6E94" w:rsidRPr="001E6E94">
        <w:rPr>
          <w:rFonts w:hint="eastAsia"/>
        </w:rPr>
        <w:t>（武漢肺炎）</w:t>
      </w:r>
      <w:proofErr w:type="gramStart"/>
      <w:r w:rsidR="00570D4A" w:rsidRPr="009B3B02">
        <w:rPr>
          <w:rFonts w:hint="eastAsia"/>
          <w:lang w:eastAsia="zh-TW"/>
        </w:rPr>
        <w:t>疫</w:t>
      </w:r>
      <w:proofErr w:type="gramEnd"/>
      <w:r w:rsidR="00570D4A" w:rsidRPr="009B3B02">
        <w:rPr>
          <w:rFonts w:hint="eastAsia"/>
          <w:lang w:eastAsia="zh-TW"/>
        </w:rPr>
        <w:t>情之</w:t>
      </w:r>
      <w:r w:rsidR="00570D4A" w:rsidRPr="009B3B02">
        <w:rPr>
          <w:rFonts w:hint="eastAsia"/>
        </w:rPr>
        <w:t>經濟振興援助</w:t>
      </w:r>
      <w:r w:rsidR="00C97446" w:rsidRPr="009B3B02">
        <w:rPr>
          <w:rFonts w:hint="eastAsia"/>
        </w:rPr>
        <w:t>計畫</w:t>
      </w:r>
    </w:p>
    <w:p w14:paraId="0994966D" w14:textId="713B2557" w:rsidR="00570D4A" w:rsidRPr="009B3B02" w:rsidRDefault="001E6E94" w:rsidP="001E6E94">
      <w:pPr>
        <w:pStyle w:val="afa"/>
        <w:ind w:left="1417" w:firstLine="488"/>
        <w:rPr>
          <w:spacing w:val="4"/>
        </w:rPr>
      </w:pPr>
      <w:r w:rsidRPr="001E6E94">
        <w:rPr>
          <w:rFonts w:hint="eastAsia"/>
          <w:spacing w:val="4"/>
        </w:rPr>
        <w:t>COVID-19</w:t>
      </w:r>
      <w:r w:rsidRPr="001E6E94">
        <w:rPr>
          <w:rFonts w:hint="eastAsia"/>
          <w:spacing w:val="4"/>
        </w:rPr>
        <w:t>（武漢肺炎）</w:t>
      </w:r>
      <w:r w:rsidR="00570D4A" w:rsidRPr="009B3B02">
        <w:rPr>
          <w:rFonts w:hint="eastAsia"/>
          <w:spacing w:val="4"/>
        </w:rPr>
        <w:t>疫情全球蔓延，</w:t>
      </w:r>
      <w:r w:rsidR="00570D4A" w:rsidRPr="009B3B02">
        <w:rPr>
          <w:rFonts w:hint="eastAsia"/>
          <w:spacing w:val="4"/>
          <w:lang w:eastAsia="zh-TW"/>
        </w:rPr>
        <w:t>阿聯</w:t>
      </w:r>
      <w:r w:rsidR="00570D4A" w:rsidRPr="009B3B02">
        <w:rPr>
          <w:rFonts w:hint="eastAsia"/>
          <w:spacing w:val="4"/>
        </w:rPr>
        <w:t>大公國亦受波及，至</w:t>
      </w:r>
      <w:r w:rsidR="00570D4A" w:rsidRPr="009B3B02">
        <w:rPr>
          <w:rFonts w:hint="eastAsia"/>
          <w:spacing w:val="4"/>
        </w:rPr>
        <w:t>2020</w:t>
      </w:r>
      <w:r w:rsidR="00570D4A" w:rsidRPr="009B3B02">
        <w:rPr>
          <w:rFonts w:hint="eastAsia"/>
          <w:spacing w:val="4"/>
        </w:rPr>
        <w:t>年</w:t>
      </w:r>
      <w:r w:rsidR="00570D4A" w:rsidRPr="009B3B02">
        <w:rPr>
          <w:rFonts w:hint="eastAsia"/>
          <w:spacing w:val="4"/>
        </w:rPr>
        <w:t>4</w:t>
      </w:r>
      <w:r w:rsidR="00570D4A" w:rsidRPr="009B3B02">
        <w:rPr>
          <w:rFonts w:hint="eastAsia"/>
          <w:spacing w:val="4"/>
        </w:rPr>
        <w:t>月</w:t>
      </w:r>
      <w:r w:rsidR="00570D4A" w:rsidRPr="009B3B02">
        <w:rPr>
          <w:rFonts w:hint="eastAsia"/>
          <w:spacing w:val="4"/>
        </w:rPr>
        <w:t>13</w:t>
      </w:r>
      <w:r w:rsidR="00570D4A" w:rsidRPr="009B3B02">
        <w:rPr>
          <w:rFonts w:hint="eastAsia"/>
          <w:spacing w:val="4"/>
        </w:rPr>
        <w:t>日該國已有超過</w:t>
      </w:r>
      <w:r w:rsidR="00570D4A" w:rsidRPr="009B3B02">
        <w:rPr>
          <w:rFonts w:hint="eastAsia"/>
          <w:spacing w:val="4"/>
        </w:rPr>
        <w:t>4</w:t>
      </w:r>
      <w:r w:rsidR="00570D4A" w:rsidRPr="009B3B02">
        <w:rPr>
          <w:spacing w:val="4"/>
        </w:rPr>
        <w:t>,</w:t>
      </w:r>
      <w:r w:rsidR="00570D4A" w:rsidRPr="009B3B02">
        <w:rPr>
          <w:rFonts w:hint="eastAsia"/>
          <w:spacing w:val="4"/>
          <w:lang w:eastAsia="zh-TW"/>
        </w:rPr>
        <w:t>0</w:t>
      </w:r>
      <w:r w:rsidR="00570D4A" w:rsidRPr="009B3B02">
        <w:rPr>
          <w:spacing w:val="4"/>
          <w:lang w:eastAsia="zh-TW"/>
        </w:rPr>
        <w:t>00</w:t>
      </w:r>
      <w:r w:rsidR="00570D4A" w:rsidRPr="009B3B02">
        <w:rPr>
          <w:rFonts w:hint="eastAsia"/>
          <w:spacing w:val="4"/>
        </w:rPr>
        <w:t>人感染，並持續增加中，當地政府為提振經濟，相關措施如</w:t>
      </w:r>
      <w:r w:rsidR="00010663" w:rsidRPr="009B3B02">
        <w:rPr>
          <w:rFonts w:hint="eastAsia"/>
          <w:spacing w:val="4"/>
          <w:lang w:eastAsia="zh-TW"/>
        </w:rPr>
        <w:t>下</w:t>
      </w:r>
      <w:r w:rsidR="00570D4A" w:rsidRPr="009B3B02">
        <w:rPr>
          <w:rFonts w:hint="eastAsia"/>
          <w:spacing w:val="4"/>
        </w:rPr>
        <w:t>：</w:t>
      </w:r>
    </w:p>
    <w:p w14:paraId="245B7A56" w14:textId="7F2DC6C6" w:rsidR="00570D4A" w:rsidRPr="009B3B02" w:rsidRDefault="00570D4A" w:rsidP="00570D4A">
      <w:pPr>
        <w:pStyle w:val="afa"/>
        <w:ind w:left="1417" w:firstLine="488"/>
        <w:rPr>
          <w:spacing w:val="4"/>
        </w:rPr>
      </w:pPr>
      <w:r w:rsidRPr="009B3B02">
        <w:rPr>
          <w:rFonts w:hint="eastAsia"/>
          <w:spacing w:val="4"/>
        </w:rPr>
        <w:t>阿拉伯聯合大公國中央銀行準備以</w:t>
      </w:r>
      <w:r w:rsidRPr="009B3B02">
        <w:rPr>
          <w:rFonts w:hint="eastAsia"/>
          <w:spacing w:val="4"/>
        </w:rPr>
        <w:t>1,000</w:t>
      </w:r>
      <w:r w:rsidRPr="009B3B02">
        <w:rPr>
          <w:rFonts w:hint="eastAsia"/>
          <w:spacing w:val="4"/>
        </w:rPr>
        <w:t>億迪拉姆（</w:t>
      </w:r>
      <w:r w:rsidRPr="009B3B02">
        <w:rPr>
          <w:rFonts w:hint="eastAsia"/>
          <w:spacing w:val="4"/>
        </w:rPr>
        <w:t>1</w:t>
      </w:r>
      <w:r w:rsidRPr="009B3B02">
        <w:rPr>
          <w:rFonts w:hint="eastAsia"/>
          <w:spacing w:val="4"/>
        </w:rPr>
        <w:t>美元約兌</w:t>
      </w:r>
      <w:r w:rsidRPr="009B3B02">
        <w:rPr>
          <w:rFonts w:hint="eastAsia"/>
          <w:spacing w:val="4"/>
        </w:rPr>
        <w:t>3.65</w:t>
      </w:r>
      <w:r w:rsidRPr="009B3B02">
        <w:rPr>
          <w:rFonts w:hint="eastAsia"/>
          <w:spacing w:val="4"/>
        </w:rPr>
        <w:t>迪拉姆），振興因</w:t>
      </w:r>
      <w:r w:rsidR="001E6E94" w:rsidRPr="001E6E94">
        <w:rPr>
          <w:rFonts w:hint="eastAsia"/>
          <w:spacing w:val="4"/>
        </w:rPr>
        <w:t>COVID-19</w:t>
      </w:r>
      <w:r w:rsidR="001E6E94" w:rsidRPr="001E6E94">
        <w:rPr>
          <w:rFonts w:hint="eastAsia"/>
          <w:spacing w:val="4"/>
        </w:rPr>
        <w:t>（武漢肺炎）</w:t>
      </w:r>
      <w:r w:rsidRPr="009B3B02">
        <w:rPr>
          <w:rFonts w:hint="eastAsia"/>
          <w:spacing w:val="4"/>
        </w:rPr>
        <w:t>導致的經濟重創。</w:t>
      </w:r>
      <w:r w:rsidRPr="009B3B02">
        <w:rPr>
          <w:rFonts w:hint="eastAsia"/>
          <w:spacing w:val="4"/>
        </w:rPr>
        <w:t>UAE</w:t>
      </w:r>
      <w:r w:rsidRPr="009B3B02">
        <w:rPr>
          <w:rFonts w:hint="eastAsia"/>
          <w:spacing w:val="4"/>
        </w:rPr>
        <w:t>央行將以抵押貸款的方式，免息提撥</w:t>
      </w:r>
      <w:r w:rsidRPr="009B3B02">
        <w:rPr>
          <w:rFonts w:hint="eastAsia"/>
          <w:spacing w:val="4"/>
        </w:rPr>
        <w:t>500</w:t>
      </w:r>
      <w:r w:rsidRPr="009B3B02">
        <w:rPr>
          <w:rFonts w:hint="eastAsia"/>
          <w:spacing w:val="4"/>
        </w:rPr>
        <w:t>億迪拉姆給有需要的當地銀行，另一半</w:t>
      </w:r>
      <w:r w:rsidRPr="009B3B02">
        <w:rPr>
          <w:rFonts w:hint="eastAsia"/>
          <w:spacing w:val="4"/>
        </w:rPr>
        <w:t>500</w:t>
      </w:r>
      <w:r w:rsidRPr="009B3B02">
        <w:rPr>
          <w:rFonts w:hint="eastAsia"/>
          <w:spacing w:val="4"/>
        </w:rPr>
        <w:t>億迪拉姆則由各家銀行以資金緩衝的方式提撥。收到</w:t>
      </w:r>
      <w:r w:rsidRPr="009B3B02">
        <w:rPr>
          <w:rFonts w:hint="eastAsia"/>
          <w:spacing w:val="4"/>
        </w:rPr>
        <w:t>UAE</w:t>
      </w:r>
      <w:r w:rsidRPr="009B3B02">
        <w:rPr>
          <w:rFonts w:hint="eastAsia"/>
          <w:spacing w:val="4"/>
        </w:rPr>
        <w:t>央行資金的當地銀行，可以暫時以救濟金的名義提供資金給私人企業及個人客戶，以</w:t>
      </w:r>
      <w:r w:rsidRPr="009B3B02">
        <w:rPr>
          <w:rFonts w:hint="eastAsia"/>
          <w:spacing w:val="4"/>
        </w:rPr>
        <w:t>6</w:t>
      </w:r>
      <w:r w:rsidRPr="009B3B02">
        <w:rPr>
          <w:rFonts w:hint="eastAsia"/>
          <w:spacing w:val="4"/>
        </w:rPr>
        <w:t>個月為限。此項專案稱為「</w:t>
      </w:r>
      <w:r w:rsidRPr="009B3B02">
        <w:rPr>
          <w:rFonts w:hint="eastAsia"/>
          <w:spacing w:val="4"/>
        </w:rPr>
        <w:t>Targeted Economic Support Scheme</w:t>
      </w:r>
      <w:r w:rsidRPr="009B3B02">
        <w:rPr>
          <w:rFonts w:hint="eastAsia"/>
          <w:spacing w:val="4"/>
        </w:rPr>
        <w:t>」，為波灣地區最大的振興經濟方案，</w:t>
      </w:r>
      <w:r w:rsidRPr="009B3B02">
        <w:rPr>
          <w:rFonts w:hint="eastAsia"/>
          <w:spacing w:val="4"/>
        </w:rPr>
        <w:t>UAE</w:t>
      </w:r>
      <w:r w:rsidRPr="009B3B02">
        <w:rPr>
          <w:rFonts w:hint="eastAsia"/>
          <w:spacing w:val="4"/>
        </w:rPr>
        <w:t>央行同時宣布，將寬限各種還款</w:t>
      </w:r>
      <w:r w:rsidR="00C97446" w:rsidRPr="009B3B02">
        <w:rPr>
          <w:rFonts w:hint="eastAsia"/>
          <w:spacing w:val="4"/>
        </w:rPr>
        <w:t>計畫</w:t>
      </w:r>
      <w:r w:rsidRPr="009B3B02">
        <w:rPr>
          <w:rFonts w:hint="eastAsia"/>
          <w:spacing w:val="4"/>
        </w:rPr>
        <w:t>，並降低各項規費。此外</w:t>
      </w:r>
      <w:r w:rsidRPr="009B3B02">
        <w:rPr>
          <w:rFonts w:hint="eastAsia"/>
          <w:spacing w:val="4"/>
        </w:rPr>
        <w:t>UAE</w:t>
      </w:r>
      <w:r w:rsidRPr="009B3B02">
        <w:rPr>
          <w:rFonts w:hint="eastAsia"/>
          <w:spacing w:val="4"/>
        </w:rPr>
        <w:t>央行也公布，截至</w:t>
      </w:r>
      <w:r w:rsidRPr="009B3B02">
        <w:rPr>
          <w:rFonts w:hint="eastAsia"/>
          <w:spacing w:val="4"/>
        </w:rPr>
        <w:t>2020</w:t>
      </w:r>
      <w:r w:rsidRPr="009B3B02">
        <w:rPr>
          <w:rFonts w:hint="eastAsia"/>
          <w:spacing w:val="4"/>
        </w:rPr>
        <w:t>年</w:t>
      </w:r>
      <w:r w:rsidRPr="009B3B02">
        <w:rPr>
          <w:rFonts w:hint="eastAsia"/>
          <w:spacing w:val="4"/>
        </w:rPr>
        <w:t>3</w:t>
      </w:r>
      <w:r w:rsidRPr="009B3B02">
        <w:rPr>
          <w:rFonts w:hint="eastAsia"/>
          <w:spacing w:val="4"/>
        </w:rPr>
        <w:t>月</w:t>
      </w:r>
      <w:r w:rsidRPr="009B3B02">
        <w:rPr>
          <w:rFonts w:hint="eastAsia"/>
          <w:spacing w:val="4"/>
        </w:rPr>
        <w:t>10</w:t>
      </w:r>
      <w:r w:rsidRPr="009B3B02">
        <w:rPr>
          <w:rFonts w:hint="eastAsia"/>
          <w:spacing w:val="4"/>
        </w:rPr>
        <w:t>日，該國外匯存底有</w:t>
      </w:r>
      <w:r w:rsidRPr="009B3B02">
        <w:rPr>
          <w:rFonts w:hint="eastAsia"/>
          <w:spacing w:val="4"/>
        </w:rPr>
        <w:t>4,005</w:t>
      </w:r>
      <w:r w:rsidRPr="009B3B02">
        <w:rPr>
          <w:rFonts w:hint="eastAsia"/>
          <w:spacing w:val="4"/>
        </w:rPr>
        <w:t>億迪拉姆，將用於對抗各種對該國市場之不當干預、活絡</w:t>
      </w:r>
      <w:r w:rsidRPr="009B3B02">
        <w:rPr>
          <w:rFonts w:hint="eastAsia"/>
          <w:spacing w:val="4"/>
        </w:rPr>
        <w:t>UAE</w:t>
      </w:r>
      <w:r w:rsidRPr="009B3B02">
        <w:rPr>
          <w:rFonts w:hint="eastAsia"/>
          <w:spacing w:val="4"/>
        </w:rPr>
        <w:t>經濟活動，並穩守兌美元之匯率。</w:t>
      </w:r>
    </w:p>
    <w:p w14:paraId="50384A09" w14:textId="6431A84B" w:rsidR="00570D4A" w:rsidRPr="009B3B02" w:rsidRDefault="00570D4A" w:rsidP="00010663">
      <w:pPr>
        <w:pStyle w:val="afa"/>
        <w:ind w:left="1417" w:firstLine="488"/>
        <w:rPr>
          <w:rFonts w:eastAsia="MS Mincho"/>
          <w:spacing w:val="4"/>
        </w:rPr>
      </w:pPr>
      <w:r w:rsidRPr="009B3B02">
        <w:rPr>
          <w:rFonts w:hint="eastAsia"/>
          <w:spacing w:val="4"/>
        </w:rPr>
        <w:t>杜拜政府已於</w:t>
      </w:r>
      <w:r w:rsidRPr="009B3B02">
        <w:rPr>
          <w:rFonts w:hint="eastAsia"/>
          <w:spacing w:val="4"/>
        </w:rPr>
        <w:t>2020</w:t>
      </w:r>
      <w:r w:rsidRPr="009B3B02">
        <w:rPr>
          <w:rFonts w:hint="eastAsia"/>
          <w:spacing w:val="4"/>
        </w:rPr>
        <w:t>年</w:t>
      </w:r>
      <w:r w:rsidRPr="009B3B02">
        <w:rPr>
          <w:rFonts w:hint="eastAsia"/>
          <w:spacing w:val="4"/>
        </w:rPr>
        <w:t>3</w:t>
      </w:r>
      <w:r w:rsidRPr="009B3B02">
        <w:rPr>
          <w:rFonts w:hint="eastAsia"/>
          <w:spacing w:val="4"/>
        </w:rPr>
        <w:t>月宣布自貿區的經濟刺激</w:t>
      </w:r>
      <w:r w:rsidR="00C97446" w:rsidRPr="009B3B02">
        <w:rPr>
          <w:rFonts w:hint="eastAsia"/>
          <w:spacing w:val="4"/>
        </w:rPr>
        <w:t>計畫</w:t>
      </w:r>
      <w:r w:rsidRPr="009B3B02">
        <w:rPr>
          <w:rFonts w:hint="eastAsia"/>
          <w:spacing w:val="4"/>
        </w:rPr>
        <w:t>，為了更進一步協助中小型企業度過難關，各自貿區再推出五項措施：延緩支付租金六個月</w:t>
      </w:r>
      <w:r w:rsidR="00010663" w:rsidRPr="009B3B02">
        <w:rPr>
          <w:rFonts w:hint="eastAsia"/>
          <w:spacing w:val="4"/>
          <w:lang w:eastAsia="zh-TW"/>
        </w:rPr>
        <w:t>、</w:t>
      </w:r>
      <w:r w:rsidRPr="009B3B02">
        <w:rPr>
          <w:rFonts w:hint="eastAsia"/>
          <w:spacing w:val="4"/>
        </w:rPr>
        <w:t>允許分期付款</w:t>
      </w:r>
      <w:r w:rsidR="00010663" w:rsidRPr="009B3B02">
        <w:rPr>
          <w:rFonts w:hint="eastAsia"/>
          <w:spacing w:val="4"/>
          <w:lang w:eastAsia="zh-TW"/>
        </w:rPr>
        <w:t>、</w:t>
      </w:r>
      <w:r w:rsidRPr="009B3B02">
        <w:rPr>
          <w:rFonts w:hint="eastAsia"/>
          <w:spacing w:val="4"/>
        </w:rPr>
        <w:t>退還押金和保證金</w:t>
      </w:r>
      <w:r w:rsidR="00010663" w:rsidRPr="009B3B02">
        <w:rPr>
          <w:rFonts w:hint="eastAsia"/>
          <w:spacing w:val="4"/>
          <w:lang w:eastAsia="zh-TW"/>
        </w:rPr>
        <w:t>、</w:t>
      </w:r>
      <w:r w:rsidRPr="009B3B02">
        <w:rPr>
          <w:rFonts w:hint="eastAsia"/>
          <w:spacing w:val="4"/>
        </w:rPr>
        <w:t>取消對公司及個人的罰款</w:t>
      </w:r>
      <w:r w:rsidR="00010663" w:rsidRPr="009B3B02">
        <w:rPr>
          <w:rFonts w:asciiTheme="minorEastAsia" w:eastAsiaTheme="minorEastAsia" w:hAnsiTheme="minorEastAsia" w:hint="eastAsia"/>
          <w:spacing w:val="4"/>
          <w:lang w:eastAsia="zh-TW"/>
        </w:rPr>
        <w:t>、</w:t>
      </w:r>
      <w:r w:rsidRPr="009B3B02">
        <w:rPr>
          <w:rFonts w:hint="eastAsia"/>
          <w:spacing w:val="4"/>
        </w:rPr>
        <w:t>允許簽訂臨時勞動合約，讓勞工在原合約的剩餘時間內自由流動。</w:t>
      </w:r>
    </w:p>
    <w:p w14:paraId="255E122A" w14:textId="276F6379" w:rsidR="00570D4A" w:rsidRPr="009B3B02" w:rsidRDefault="00570D4A" w:rsidP="00010663">
      <w:pPr>
        <w:pStyle w:val="afa"/>
        <w:ind w:left="1417" w:firstLine="488"/>
        <w:rPr>
          <w:spacing w:val="4"/>
        </w:rPr>
      </w:pPr>
      <w:r w:rsidRPr="009B3B02">
        <w:rPr>
          <w:rFonts w:hint="eastAsia"/>
          <w:spacing w:val="4"/>
        </w:rPr>
        <w:t>另杜拜政府亦宣布將提供</w:t>
      </w:r>
      <w:r w:rsidRPr="009B3B02">
        <w:rPr>
          <w:rFonts w:hint="eastAsia"/>
          <w:spacing w:val="4"/>
        </w:rPr>
        <w:t>15</w:t>
      </w:r>
      <w:r w:rsidRPr="009B3B02">
        <w:rPr>
          <w:rFonts w:hint="eastAsia"/>
          <w:spacing w:val="4"/>
        </w:rPr>
        <w:t>億迪拉姆專款，資助杜拜的商業活動及公司行號，降低</w:t>
      </w:r>
      <w:r w:rsidR="001E6E94" w:rsidRPr="001E6E94">
        <w:rPr>
          <w:rFonts w:hint="eastAsia"/>
          <w:spacing w:val="4"/>
        </w:rPr>
        <w:t>COVID-19</w:t>
      </w:r>
      <w:r w:rsidR="001E6E94" w:rsidRPr="001E6E94">
        <w:rPr>
          <w:rFonts w:hint="eastAsia"/>
          <w:spacing w:val="4"/>
        </w:rPr>
        <w:t>（武漢肺炎）</w:t>
      </w:r>
      <w:r w:rsidRPr="009B3B02">
        <w:rPr>
          <w:rFonts w:hint="eastAsia"/>
          <w:spacing w:val="4"/>
        </w:rPr>
        <w:t>疫情所造成的社會、經濟衝擊，在此特殊時期提供給杜拜的公民、居民、投資者最大的支持。此項振興經濟專案旨在降低商業交易成本，觀光業、零售</w:t>
      </w:r>
      <w:r w:rsidRPr="009B3B02">
        <w:rPr>
          <w:rFonts w:hint="eastAsia"/>
          <w:spacing w:val="4"/>
        </w:rPr>
        <w:lastRenderedPageBreak/>
        <w:t>業、貿易業和物流業等都將受惠，具體措施如下：</w:t>
      </w:r>
    </w:p>
    <w:p w14:paraId="24EB927A" w14:textId="03867059" w:rsidR="00570D4A" w:rsidRPr="009B3B02" w:rsidRDefault="00BF698F" w:rsidP="008E2C07">
      <w:pPr>
        <w:pStyle w:val="11"/>
        <w:ind w:left="1772" w:hanging="591"/>
        <w:rPr>
          <w:lang w:eastAsia="zh-TW"/>
        </w:rPr>
      </w:pPr>
      <w:r w:rsidRPr="009B3B02">
        <w:rPr>
          <w:rFonts w:hint="eastAsia"/>
          <w:lang w:eastAsia="zh-TW"/>
        </w:rPr>
        <w:t>（</w:t>
      </w:r>
      <w:r w:rsidR="00010663" w:rsidRPr="009B3B02">
        <w:rPr>
          <w:rFonts w:hint="eastAsia"/>
          <w:lang w:eastAsia="zh-TW"/>
        </w:rPr>
        <w:t>1</w:t>
      </w:r>
      <w:r w:rsidRPr="009B3B02">
        <w:rPr>
          <w:rFonts w:hint="eastAsia"/>
          <w:lang w:eastAsia="zh-TW"/>
        </w:rPr>
        <w:t>）</w:t>
      </w:r>
      <w:r w:rsidR="00570D4A" w:rsidRPr="009B3B02">
        <w:rPr>
          <w:rFonts w:hint="eastAsia"/>
          <w:lang w:eastAsia="zh-TW"/>
        </w:rPr>
        <w:t>暫停收取</w:t>
      </w:r>
      <w:r w:rsidR="00570D4A" w:rsidRPr="009B3B02">
        <w:rPr>
          <w:rFonts w:hint="eastAsia"/>
          <w:lang w:eastAsia="zh-TW"/>
        </w:rPr>
        <w:t>2.5%</w:t>
      </w:r>
      <w:r w:rsidR="00570D4A" w:rsidRPr="009B3B02">
        <w:rPr>
          <w:rFonts w:hint="eastAsia"/>
          <w:lang w:eastAsia="zh-TW"/>
        </w:rPr>
        <w:t>的市場費（</w:t>
      </w:r>
      <w:r w:rsidR="00570D4A" w:rsidRPr="009B3B02">
        <w:rPr>
          <w:rFonts w:hint="eastAsia"/>
          <w:lang w:eastAsia="zh-TW"/>
        </w:rPr>
        <w:t>Market fee</w:t>
      </w:r>
      <w:r w:rsidR="00570D4A" w:rsidRPr="009B3B02">
        <w:rPr>
          <w:rFonts w:hint="eastAsia"/>
          <w:lang w:eastAsia="zh-TW"/>
        </w:rPr>
        <w:t>）。</w:t>
      </w:r>
    </w:p>
    <w:p w14:paraId="7C5F1527" w14:textId="66042E11" w:rsidR="00570D4A" w:rsidRPr="009B3B02" w:rsidRDefault="00BF698F" w:rsidP="008E2C07">
      <w:pPr>
        <w:pStyle w:val="11"/>
        <w:ind w:left="1772" w:hanging="591"/>
        <w:rPr>
          <w:lang w:eastAsia="zh-TW"/>
        </w:rPr>
      </w:pPr>
      <w:r w:rsidRPr="009B3B02">
        <w:rPr>
          <w:lang w:eastAsia="zh-TW"/>
        </w:rPr>
        <w:t>（</w:t>
      </w:r>
      <w:r w:rsidR="00010663" w:rsidRPr="009B3B02">
        <w:rPr>
          <w:rFonts w:hint="eastAsia"/>
          <w:lang w:eastAsia="zh-TW"/>
        </w:rPr>
        <w:t>2</w:t>
      </w:r>
      <w:r w:rsidRPr="009B3B02">
        <w:rPr>
          <w:lang w:eastAsia="zh-TW"/>
        </w:rPr>
        <w:t>）</w:t>
      </w:r>
      <w:r w:rsidR="00570D4A" w:rsidRPr="009B3B02">
        <w:rPr>
          <w:rFonts w:hint="eastAsia"/>
          <w:lang w:eastAsia="zh-TW"/>
        </w:rPr>
        <w:t>當地販售之進口商品免</w:t>
      </w:r>
      <w:r w:rsidR="00570D4A" w:rsidRPr="009B3B02">
        <w:rPr>
          <w:rFonts w:hint="eastAsia"/>
          <w:lang w:eastAsia="zh-TW"/>
        </w:rPr>
        <w:t>20%</w:t>
      </w:r>
      <w:r w:rsidR="00570D4A" w:rsidRPr="009B3B02">
        <w:rPr>
          <w:rFonts w:hint="eastAsia"/>
          <w:lang w:eastAsia="zh-TW"/>
        </w:rPr>
        <w:t>關稅。</w:t>
      </w:r>
    </w:p>
    <w:p w14:paraId="66BB7A44" w14:textId="3EB64132" w:rsidR="00570D4A" w:rsidRPr="009B3B02" w:rsidRDefault="00BF698F" w:rsidP="008E2C07">
      <w:pPr>
        <w:pStyle w:val="11"/>
        <w:ind w:left="1772" w:hanging="591"/>
        <w:rPr>
          <w:lang w:eastAsia="zh-TW"/>
        </w:rPr>
      </w:pPr>
      <w:r w:rsidRPr="009B3B02">
        <w:rPr>
          <w:lang w:eastAsia="zh-TW"/>
        </w:rPr>
        <w:t>（</w:t>
      </w:r>
      <w:r w:rsidR="00010663" w:rsidRPr="009B3B02">
        <w:rPr>
          <w:rFonts w:hint="eastAsia"/>
          <w:lang w:eastAsia="zh-TW"/>
        </w:rPr>
        <w:t>3</w:t>
      </w:r>
      <w:r w:rsidRPr="009B3B02">
        <w:rPr>
          <w:lang w:eastAsia="zh-TW"/>
        </w:rPr>
        <w:t>）</w:t>
      </w:r>
      <w:r w:rsidR="00570D4A" w:rsidRPr="009B3B02">
        <w:rPr>
          <w:rFonts w:hint="eastAsia"/>
          <w:lang w:eastAsia="zh-TW"/>
        </w:rPr>
        <w:t>取消清關所需之</w:t>
      </w:r>
      <w:r w:rsidR="00570D4A" w:rsidRPr="009B3B02">
        <w:rPr>
          <w:rFonts w:hint="eastAsia"/>
          <w:lang w:eastAsia="zh-TW"/>
        </w:rPr>
        <w:t>50,000</w:t>
      </w:r>
      <w:proofErr w:type="gramStart"/>
      <w:r w:rsidR="00570D4A" w:rsidRPr="009B3B02">
        <w:rPr>
          <w:rFonts w:hint="eastAsia"/>
          <w:lang w:eastAsia="zh-TW"/>
        </w:rPr>
        <w:t>迪</w:t>
      </w:r>
      <w:proofErr w:type="gramEnd"/>
      <w:r w:rsidR="00570D4A" w:rsidRPr="009B3B02">
        <w:rPr>
          <w:rFonts w:hint="eastAsia"/>
          <w:lang w:eastAsia="zh-TW"/>
        </w:rPr>
        <w:t>拉</w:t>
      </w:r>
      <w:proofErr w:type="gramStart"/>
      <w:r w:rsidR="00570D4A" w:rsidRPr="009B3B02">
        <w:rPr>
          <w:rFonts w:hint="eastAsia"/>
          <w:lang w:eastAsia="zh-TW"/>
        </w:rPr>
        <w:t>姆</w:t>
      </w:r>
      <w:proofErr w:type="gramEnd"/>
      <w:r w:rsidR="00570D4A" w:rsidRPr="009B3B02">
        <w:rPr>
          <w:rFonts w:hint="eastAsia"/>
          <w:lang w:eastAsia="zh-TW"/>
        </w:rPr>
        <w:t>保證金或其他規費，清關文件費用減免</w:t>
      </w:r>
      <w:r w:rsidR="00570D4A" w:rsidRPr="009B3B02">
        <w:rPr>
          <w:rFonts w:hint="eastAsia"/>
          <w:lang w:eastAsia="zh-TW"/>
        </w:rPr>
        <w:t>90%</w:t>
      </w:r>
      <w:r w:rsidR="00570D4A" w:rsidRPr="009B3B02">
        <w:rPr>
          <w:rFonts w:hint="eastAsia"/>
          <w:lang w:eastAsia="zh-TW"/>
        </w:rPr>
        <w:t>。</w:t>
      </w:r>
    </w:p>
    <w:p w14:paraId="414E81B5" w14:textId="41B38C3B" w:rsidR="00570D4A" w:rsidRPr="009B3B02" w:rsidRDefault="00BF698F" w:rsidP="008E2C07">
      <w:pPr>
        <w:pStyle w:val="11"/>
        <w:ind w:left="1772" w:hanging="591"/>
        <w:rPr>
          <w:lang w:eastAsia="zh-TW"/>
        </w:rPr>
      </w:pPr>
      <w:r w:rsidRPr="009B3B02">
        <w:rPr>
          <w:lang w:eastAsia="zh-TW"/>
        </w:rPr>
        <w:t>（</w:t>
      </w:r>
      <w:r w:rsidR="00010663" w:rsidRPr="009B3B02">
        <w:rPr>
          <w:rFonts w:hint="eastAsia"/>
          <w:lang w:eastAsia="zh-TW"/>
        </w:rPr>
        <w:t>4</w:t>
      </w:r>
      <w:r w:rsidRPr="009B3B02">
        <w:rPr>
          <w:lang w:eastAsia="zh-TW"/>
        </w:rPr>
        <w:t>）</w:t>
      </w:r>
      <w:r w:rsidR="00570D4A" w:rsidRPr="009B3B02">
        <w:rPr>
          <w:rFonts w:hint="eastAsia"/>
          <w:lang w:eastAsia="zh-TW"/>
        </w:rPr>
        <w:t>申請營業執照或更新執照之保證金減免</w:t>
      </w:r>
      <w:r w:rsidR="00570D4A" w:rsidRPr="009B3B02">
        <w:rPr>
          <w:rFonts w:hint="eastAsia"/>
          <w:lang w:eastAsia="zh-TW"/>
        </w:rPr>
        <w:t>25%</w:t>
      </w:r>
      <w:r w:rsidR="00570D4A" w:rsidRPr="009B3B02">
        <w:rPr>
          <w:rFonts w:hint="eastAsia"/>
          <w:lang w:eastAsia="zh-TW"/>
        </w:rPr>
        <w:t>。</w:t>
      </w:r>
    </w:p>
    <w:p w14:paraId="7BD2D205" w14:textId="449EB090" w:rsidR="00570D4A" w:rsidRPr="009B3B02" w:rsidRDefault="00BF698F" w:rsidP="008E2C07">
      <w:pPr>
        <w:pStyle w:val="11"/>
        <w:ind w:left="1772" w:hanging="591"/>
        <w:rPr>
          <w:lang w:eastAsia="zh-TW"/>
        </w:rPr>
      </w:pPr>
      <w:r w:rsidRPr="009B3B02">
        <w:rPr>
          <w:lang w:eastAsia="zh-TW"/>
        </w:rPr>
        <w:t>（</w:t>
      </w:r>
      <w:r w:rsidR="00010663" w:rsidRPr="009B3B02">
        <w:rPr>
          <w:rFonts w:hint="eastAsia"/>
          <w:lang w:eastAsia="zh-TW"/>
        </w:rPr>
        <w:t>5</w:t>
      </w:r>
      <w:r w:rsidRPr="009B3B02">
        <w:rPr>
          <w:lang w:eastAsia="zh-TW"/>
        </w:rPr>
        <w:t>）</w:t>
      </w:r>
      <w:r w:rsidR="00570D4A" w:rsidRPr="009B3B02">
        <w:rPr>
          <w:rFonts w:hint="eastAsia"/>
          <w:lang w:eastAsia="zh-TW"/>
        </w:rPr>
        <w:t>不論家用、商用、工業用，水電費減免</w:t>
      </w:r>
      <w:r w:rsidR="00570D4A" w:rsidRPr="009B3B02">
        <w:rPr>
          <w:rFonts w:hint="eastAsia"/>
          <w:lang w:eastAsia="zh-TW"/>
        </w:rPr>
        <w:t>10%</w:t>
      </w:r>
      <w:r w:rsidR="00570D4A" w:rsidRPr="009B3B02">
        <w:rPr>
          <w:rFonts w:hint="eastAsia"/>
          <w:lang w:eastAsia="zh-TW"/>
        </w:rPr>
        <w:t>，新水電用戶申辦費減免</w:t>
      </w:r>
      <w:r w:rsidR="00570D4A" w:rsidRPr="009B3B02">
        <w:rPr>
          <w:rFonts w:hint="eastAsia"/>
          <w:lang w:eastAsia="zh-TW"/>
        </w:rPr>
        <w:t>50%</w:t>
      </w:r>
      <w:r w:rsidR="00570D4A" w:rsidRPr="009B3B02">
        <w:rPr>
          <w:rFonts w:hint="eastAsia"/>
          <w:lang w:eastAsia="zh-TW"/>
        </w:rPr>
        <w:t>。</w:t>
      </w:r>
    </w:p>
    <w:p w14:paraId="61CFFEC7" w14:textId="6DF4B2DE" w:rsidR="00570D4A" w:rsidRPr="009B3B02" w:rsidRDefault="00BF698F" w:rsidP="008E2C07">
      <w:pPr>
        <w:pStyle w:val="11"/>
        <w:ind w:left="1772" w:hanging="591"/>
        <w:rPr>
          <w:lang w:eastAsia="zh-TW"/>
        </w:rPr>
      </w:pPr>
      <w:r w:rsidRPr="009B3B02">
        <w:rPr>
          <w:lang w:eastAsia="zh-TW"/>
        </w:rPr>
        <w:t>（</w:t>
      </w:r>
      <w:r w:rsidR="00010663" w:rsidRPr="009B3B02">
        <w:rPr>
          <w:rFonts w:hint="eastAsia"/>
          <w:lang w:eastAsia="zh-TW"/>
        </w:rPr>
        <w:t>6</w:t>
      </w:r>
      <w:r w:rsidRPr="009B3B02">
        <w:rPr>
          <w:lang w:eastAsia="zh-TW"/>
        </w:rPr>
        <w:t>）</w:t>
      </w:r>
      <w:r w:rsidR="00570D4A" w:rsidRPr="009B3B02">
        <w:rPr>
          <w:rFonts w:hint="eastAsia"/>
          <w:lang w:eastAsia="zh-TW"/>
        </w:rPr>
        <w:t>飯店業者減免</w:t>
      </w:r>
      <w:r w:rsidR="00570D4A" w:rsidRPr="009B3B02">
        <w:rPr>
          <w:rFonts w:hint="eastAsia"/>
          <w:lang w:eastAsia="zh-TW"/>
        </w:rPr>
        <w:t>50%</w:t>
      </w:r>
      <w:r w:rsidR="00570D4A" w:rsidRPr="009B3B02">
        <w:rPr>
          <w:rFonts w:hint="eastAsia"/>
          <w:lang w:eastAsia="zh-TW"/>
        </w:rPr>
        <w:t>的市政稅。</w:t>
      </w:r>
    </w:p>
    <w:p w14:paraId="036E06F7" w14:textId="2330B7DC" w:rsidR="00570D4A" w:rsidRPr="009B3B02" w:rsidRDefault="00BF698F" w:rsidP="008E2C07">
      <w:pPr>
        <w:pStyle w:val="11"/>
        <w:ind w:left="1772" w:hanging="591"/>
        <w:rPr>
          <w:lang w:eastAsia="zh-TW"/>
        </w:rPr>
      </w:pPr>
      <w:r w:rsidRPr="009B3B02">
        <w:rPr>
          <w:lang w:eastAsia="zh-TW"/>
        </w:rPr>
        <w:t>（</w:t>
      </w:r>
      <w:r w:rsidR="00010663" w:rsidRPr="009B3B02">
        <w:rPr>
          <w:rFonts w:hint="eastAsia"/>
          <w:lang w:eastAsia="zh-TW"/>
        </w:rPr>
        <w:t>7</w:t>
      </w:r>
      <w:r w:rsidRPr="009B3B02">
        <w:rPr>
          <w:lang w:eastAsia="zh-TW"/>
        </w:rPr>
        <w:t>）</w:t>
      </w:r>
      <w:r w:rsidR="00570D4A" w:rsidRPr="009B3B02">
        <w:rPr>
          <w:rFonts w:hint="eastAsia"/>
          <w:lang w:eastAsia="zh-TW"/>
        </w:rPr>
        <w:t>免除商用舢板船的停泊費。</w:t>
      </w:r>
    </w:p>
    <w:p w14:paraId="2F0DF012" w14:textId="64E2B80B" w:rsidR="00570D4A" w:rsidRPr="009B3B02" w:rsidRDefault="00BF698F" w:rsidP="008E2C07">
      <w:pPr>
        <w:pStyle w:val="11"/>
        <w:ind w:left="1772" w:hanging="591"/>
        <w:rPr>
          <w:lang w:eastAsia="zh-TW"/>
        </w:rPr>
      </w:pPr>
      <w:r w:rsidRPr="009B3B02">
        <w:rPr>
          <w:lang w:eastAsia="zh-TW"/>
        </w:rPr>
        <w:t>（</w:t>
      </w:r>
      <w:r w:rsidR="00010663" w:rsidRPr="009B3B02">
        <w:rPr>
          <w:rFonts w:hint="eastAsia"/>
          <w:lang w:eastAsia="zh-TW"/>
        </w:rPr>
        <w:t>8</w:t>
      </w:r>
      <w:r w:rsidRPr="009B3B02">
        <w:rPr>
          <w:lang w:eastAsia="zh-TW"/>
        </w:rPr>
        <w:t>）</w:t>
      </w:r>
      <w:r w:rsidR="00570D4A" w:rsidRPr="009B3B02">
        <w:rPr>
          <w:rFonts w:hint="eastAsia"/>
          <w:lang w:eastAsia="zh-TW"/>
        </w:rPr>
        <w:t>免除杜拜港和</w:t>
      </w:r>
      <w:r w:rsidR="00570D4A" w:rsidRPr="009B3B02">
        <w:rPr>
          <w:rFonts w:hint="eastAsia"/>
          <w:lang w:eastAsia="zh-TW"/>
        </w:rPr>
        <w:t>Hamriyah</w:t>
      </w:r>
      <w:r w:rsidR="00570D4A" w:rsidRPr="009B3B02">
        <w:rPr>
          <w:rFonts w:hint="eastAsia"/>
          <w:lang w:eastAsia="zh-TW"/>
        </w:rPr>
        <w:t>港之裝貨費。</w:t>
      </w:r>
    </w:p>
    <w:p w14:paraId="44BFC12C" w14:textId="76E615BF" w:rsidR="00570D4A" w:rsidRPr="009B3B02" w:rsidRDefault="00BF698F" w:rsidP="008E2C07">
      <w:pPr>
        <w:pStyle w:val="11"/>
        <w:ind w:left="1772" w:hanging="591"/>
        <w:rPr>
          <w:lang w:eastAsia="zh-TW"/>
        </w:rPr>
      </w:pPr>
      <w:r w:rsidRPr="009B3B02">
        <w:rPr>
          <w:lang w:eastAsia="zh-TW"/>
        </w:rPr>
        <w:t>（</w:t>
      </w:r>
      <w:r w:rsidR="00010663" w:rsidRPr="009B3B02">
        <w:rPr>
          <w:rFonts w:hint="eastAsia"/>
          <w:lang w:eastAsia="zh-TW"/>
        </w:rPr>
        <w:t>9</w:t>
      </w:r>
      <w:r w:rsidRPr="009B3B02">
        <w:rPr>
          <w:lang w:eastAsia="zh-TW"/>
        </w:rPr>
        <w:t>）</w:t>
      </w:r>
      <w:r w:rsidR="00570D4A" w:rsidRPr="009B3B02">
        <w:rPr>
          <w:rFonts w:hint="eastAsia"/>
          <w:lang w:eastAsia="zh-TW"/>
        </w:rPr>
        <w:t>免除</w:t>
      </w:r>
      <w:r w:rsidR="00570D4A" w:rsidRPr="009B3B02">
        <w:rPr>
          <w:rFonts w:hint="eastAsia"/>
          <w:lang w:eastAsia="zh-TW"/>
        </w:rPr>
        <w:t>2020</w:t>
      </w:r>
      <w:r w:rsidR="00570D4A" w:rsidRPr="009B3B02">
        <w:rPr>
          <w:rFonts w:hint="eastAsia"/>
          <w:lang w:eastAsia="zh-TW"/>
        </w:rPr>
        <w:t>年度觀光、運動相關活動延期或取消之罰款。</w:t>
      </w:r>
    </w:p>
    <w:p w14:paraId="0B629EA3" w14:textId="08D0205E" w:rsidR="00570D4A" w:rsidRPr="009B3B02" w:rsidRDefault="00BF698F" w:rsidP="008E2C07">
      <w:pPr>
        <w:pStyle w:val="11"/>
        <w:ind w:left="1772" w:hanging="591"/>
        <w:rPr>
          <w:lang w:eastAsia="zh-TW"/>
        </w:rPr>
      </w:pPr>
      <w:r w:rsidRPr="009B3B02">
        <w:rPr>
          <w:lang w:eastAsia="zh-TW"/>
        </w:rPr>
        <w:t>（</w:t>
      </w:r>
      <w:r w:rsidR="00010663" w:rsidRPr="009B3B02">
        <w:rPr>
          <w:lang w:eastAsia="zh-TW"/>
        </w:rPr>
        <w:t>1</w:t>
      </w:r>
      <w:r w:rsidR="00010663" w:rsidRPr="009B3B02">
        <w:rPr>
          <w:rFonts w:hint="eastAsia"/>
          <w:lang w:eastAsia="zh-TW"/>
        </w:rPr>
        <w:t>0</w:t>
      </w:r>
      <w:r w:rsidRPr="009B3B02">
        <w:rPr>
          <w:lang w:eastAsia="zh-TW"/>
        </w:rPr>
        <w:t>）</w:t>
      </w:r>
      <w:r w:rsidR="00570D4A" w:rsidRPr="009B3B02">
        <w:rPr>
          <w:rFonts w:hint="eastAsia"/>
          <w:lang w:eastAsia="zh-TW"/>
        </w:rPr>
        <w:t>該專案預估實施</w:t>
      </w:r>
      <w:r w:rsidR="00570D4A" w:rsidRPr="009B3B02">
        <w:rPr>
          <w:rFonts w:hint="eastAsia"/>
          <w:lang w:eastAsia="zh-TW"/>
        </w:rPr>
        <w:t>3</w:t>
      </w:r>
      <w:r w:rsidR="00570D4A" w:rsidRPr="009B3B02">
        <w:rPr>
          <w:rFonts w:hint="eastAsia"/>
          <w:lang w:eastAsia="zh-TW"/>
        </w:rPr>
        <w:t>個月，政府將隨時評估實際狀況、適時調整</w:t>
      </w:r>
      <w:r w:rsidR="00010663" w:rsidRPr="009B3B02">
        <w:rPr>
          <w:rFonts w:hint="eastAsia"/>
          <w:lang w:eastAsia="zh-TW"/>
        </w:rPr>
        <w:t>。</w:t>
      </w:r>
    </w:p>
    <w:p w14:paraId="2F05ECDA" w14:textId="5659E602" w:rsidR="00590625" w:rsidRPr="009B3B02" w:rsidRDefault="00570D4A" w:rsidP="008E2C07">
      <w:pPr>
        <w:pStyle w:val="ad"/>
        <w:ind w:left="945" w:firstLine="472"/>
        <w:rPr>
          <w:lang w:eastAsia="zh-TW"/>
        </w:rPr>
      </w:pPr>
      <w:r w:rsidRPr="009B3B02">
        <w:rPr>
          <w:rFonts w:hint="eastAsia"/>
          <w:lang w:eastAsia="zh-TW"/>
        </w:rPr>
        <w:t>至於首當其衝的航空業，阿拉伯聯合大公國於</w:t>
      </w:r>
      <w:r w:rsidRPr="009B3B02">
        <w:rPr>
          <w:rFonts w:hint="eastAsia"/>
          <w:lang w:eastAsia="zh-TW"/>
        </w:rPr>
        <w:t>2020</w:t>
      </w:r>
      <w:r w:rsidRPr="009B3B02">
        <w:rPr>
          <w:rFonts w:hint="eastAsia"/>
          <w:lang w:eastAsia="zh-TW"/>
        </w:rPr>
        <w:t>年</w:t>
      </w:r>
      <w:r w:rsidRPr="009B3B02">
        <w:rPr>
          <w:rFonts w:hint="eastAsia"/>
          <w:lang w:eastAsia="zh-TW"/>
        </w:rPr>
        <w:t>3</w:t>
      </w:r>
      <w:r w:rsidRPr="009B3B02">
        <w:rPr>
          <w:rFonts w:hint="eastAsia"/>
          <w:lang w:eastAsia="zh-TW"/>
        </w:rPr>
        <w:t>月中暫停所有客機起降，以杜拜為基地的阿聯</w:t>
      </w:r>
      <w:proofErr w:type="gramStart"/>
      <w:r w:rsidRPr="009B3B02">
        <w:rPr>
          <w:rFonts w:hint="eastAsia"/>
          <w:lang w:eastAsia="zh-TW"/>
        </w:rPr>
        <w:t>酋</w:t>
      </w:r>
      <w:proofErr w:type="gramEnd"/>
      <w:r w:rsidRPr="009B3B02">
        <w:rPr>
          <w:rFonts w:hint="eastAsia"/>
          <w:lang w:eastAsia="zh-TW"/>
        </w:rPr>
        <w:t>航空面臨營運危機。杜拜政府原本就是阿聯</w:t>
      </w:r>
      <w:proofErr w:type="gramStart"/>
      <w:r w:rsidRPr="009B3B02">
        <w:rPr>
          <w:rFonts w:hint="eastAsia"/>
          <w:lang w:eastAsia="zh-TW"/>
        </w:rPr>
        <w:t>酋</w:t>
      </w:r>
      <w:proofErr w:type="gramEnd"/>
      <w:r w:rsidRPr="009B3B02">
        <w:rPr>
          <w:rFonts w:hint="eastAsia"/>
          <w:lang w:eastAsia="zh-TW"/>
        </w:rPr>
        <w:t>航空的重要股東，</w:t>
      </w:r>
      <w:r w:rsidR="00010663" w:rsidRPr="009B3B02">
        <w:rPr>
          <w:rFonts w:hint="eastAsia"/>
          <w:lang w:eastAsia="zh-TW"/>
        </w:rPr>
        <w:t>在</w:t>
      </w:r>
      <w:proofErr w:type="gramStart"/>
      <w:r w:rsidR="00010663" w:rsidRPr="009B3B02">
        <w:rPr>
          <w:rFonts w:hint="eastAsia"/>
          <w:lang w:eastAsia="zh-TW"/>
        </w:rPr>
        <w:t>疫</w:t>
      </w:r>
      <w:proofErr w:type="gramEnd"/>
      <w:r w:rsidR="00010663" w:rsidRPr="009B3B02">
        <w:rPr>
          <w:rFonts w:hint="eastAsia"/>
          <w:lang w:eastAsia="zh-TW"/>
        </w:rPr>
        <w:t>情蔓延之際</w:t>
      </w:r>
      <w:r w:rsidRPr="009B3B02">
        <w:rPr>
          <w:rFonts w:hint="eastAsia"/>
          <w:lang w:eastAsia="zh-TW"/>
        </w:rPr>
        <w:t>杜拜政府更宣布全力支持阿聯</w:t>
      </w:r>
      <w:proofErr w:type="gramStart"/>
      <w:r w:rsidRPr="009B3B02">
        <w:rPr>
          <w:rFonts w:hint="eastAsia"/>
          <w:lang w:eastAsia="zh-TW"/>
        </w:rPr>
        <w:t>酋</w:t>
      </w:r>
      <w:proofErr w:type="gramEnd"/>
      <w:r w:rsidRPr="009B3B02">
        <w:rPr>
          <w:rFonts w:hint="eastAsia"/>
          <w:lang w:eastAsia="zh-TW"/>
        </w:rPr>
        <w:t>航空度過</w:t>
      </w:r>
      <w:r w:rsidR="001E6E94" w:rsidRPr="001E6E94">
        <w:rPr>
          <w:rFonts w:hint="eastAsia"/>
          <w:lang w:eastAsia="zh-TW"/>
        </w:rPr>
        <w:t>COVID-19</w:t>
      </w:r>
      <w:r w:rsidR="001E6E94" w:rsidRPr="001E6E94">
        <w:rPr>
          <w:rFonts w:hint="eastAsia"/>
          <w:lang w:eastAsia="zh-TW"/>
        </w:rPr>
        <w:t>（武漢肺炎）</w:t>
      </w:r>
      <w:proofErr w:type="gramStart"/>
      <w:r w:rsidRPr="009B3B02">
        <w:rPr>
          <w:rFonts w:hint="eastAsia"/>
          <w:lang w:eastAsia="zh-TW"/>
        </w:rPr>
        <w:t>疫情的</w:t>
      </w:r>
      <w:proofErr w:type="gramEnd"/>
      <w:r w:rsidRPr="009B3B02">
        <w:rPr>
          <w:rFonts w:hint="eastAsia"/>
          <w:lang w:eastAsia="zh-TW"/>
        </w:rPr>
        <w:t>難關，杜拜政府承諾投入更多資金以增加對阿聯</w:t>
      </w:r>
      <w:proofErr w:type="gramStart"/>
      <w:r w:rsidRPr="009B3B02">
        <w:rPr>
          <w:rFonts w:hint="eastAsia"/>
          <w:lang w:eastAsia="zh-TW"/>
        </w:rPr>
        <w:t>酋</w:t>
      </w:r>
      <w:proofErr w:type="gramEnd"/>
      <w:r w:rsidRPr="009B3B02">
        <w:rPr>
          <w:rFonts w:hint="eastAsia"/>
          <w:lang w:eastAsia="zh-TW"/>
        </w:rPr>
        <w:t>航空的持股。</w:t>
      </w:r>
    </w:p>
    <w:p w14:paraId="115C234A" w14:textId="77777777" w:rsidR="00590625" w:rsidRPr="009B3B02" w:rsidRDefault="00590625" w:rsidP="00A26570">
      <w:pPr>
        <w:pStyle w:val="af6"/>
        <w:ind w:left="945" w:hanging="709"/>
        <w:rPr>
          <w:lang w:eastAsia="zh-TW"/>
        </w:rPr>
      </w:pPr>
      <w:r w:rsidRPr="009B3B02">
        <w:rPr>
          <w:rFonts w:hint="eastAsia"/>
          <w:lang w:eastAsia="zh-TW"/>
        </w:rPr>
        <w:t>（二）未來展望</w:t>
      </w:r>
    </w:p>
    <w:p w14:paraId="036C28A8" w14:textId="5247BE76" w:rsidR="00010663" w:rsidRPr="009B3B02" w:rsidRDefault="00010663" w:rsidP="008E2C07">
      <w:pPr>
        <w:pStyle w:val="ad"/>
        <w:ind w:left="945" w:firstLine="472"/>
        <w:rPr>
          <w:lang w:eastAsia="zh-TW"/>
        </w:rPr>
      </w:pPr>
      <w:r w:rsidRPr="009B3B02">
        <w:rPr>
          <w:rFonts w:hint="eastAsia"/>
          <w:lang w:eastAsia="zh-TW"/>
        </w:rPr>
        <w:t>自國外的觀察而言，依據世界經濟論壇（</w:t>
      </w:r>
      <w:r w:rsidRPr="009B3B02">
        <w:rPr>
          <w:rFonts w:hint="eastAsia"/>
          <w:lang w:eastAsia="zh-TW"/>
        </w:rPr>
        <w:t>World Economic Forum</w:t>
      </w:r>
      <w:r w:rsidRPr="009B3B02">
        <w:rPr>
          <w:rFonts w:hint="eastAsia"/>
          <w:lang w:eastAsia="zh-TW"/>
        </w:rPr>
        <w:t>）</w:t>
      </w:r>
      <w:r w:rsidRPr="009B3B02">
        <w:rPr>
          <w:rFonts w:hint="eastAsia"/>
          <w:lang w:eastAsia="zh-TW"/>
        </w:rPr>
        <w:t>2019</w:t>
      </w:r>
      <w:r w:rsidRPr="009B3B02">
        <w:rPr>
          <w:rFonts w:hint="eastAsia"/>
          <w:lang w:eastAsia="zh-TW"/>
        </w:rPr>
        <w:t>年全球競爭力報告，阿拉伯聯合大公國連續</w:t>
      </w:r>
      <w:r w:rsidRPr="009B3B02">
        <w:rPr>
          <w:rFonts w:hint="eastAsia"/>
          <w:lang w:eastAsia="zh-TW"/>
        </w:rPr>
        <w:t>4</w:t>
      </w:r>
      <w:r w:rsidRPr="009B3B02">
        <w:rPr>
          <w:rFonts w:hint="eastAsia"/>
          <w:lang w:eastAsia="zh-TW"/>
        </w:rPr>
        <w:t>年榮獲阿拉伯地區最具經濟競爭力之國家，全球排名第</w:t>
      </w:r>
      <w:r w:rsidRPr="009B3B02">
        <w:rPr>
          <w:rFonts w:hint="eastAsia"/>
          <w:lang w:eastAsia="zh-TW"/>
        </w:rPr>
        <w:t>25</w:t>
      </w:r>
      <w:r w:rsidRPr="009B3B02">
        <w:rPr>
          <w:rFonts w:hint="eastAsia"/>
          <w:lang w:eastAsia="zh-TW"/>
        </w:rPr>
        <w:t>名。在此份報告中的</w:t>
      </w:r>
      <w:r w:rsidRPr="009B3B02">
        <w:rPr>
          <w:rFonts w:hint="eastAsia"/>
          <w:lang w:eastAsia="zh-TW"/>
        </w:rPr>
        <w:t>103</w:t>
      </w:r>
      <w:r w:rsidRPr="009B3B02">
        <w:rPr>
          <w:rFonts w:hint="eastAsia"/>
          <w:lang w:eastAsia="zh-TW"/>
        </w:rPr>
        <w:t>項指標中的</w:t>
      </w:r>
      <w:r w:rsidRPr="009B3B02">
        <w:rPr>
          <w:rFonts w:hint="eastAsia"/>
          <w:lang w:eastAsia="zh-TW"/>
        </w:rPr>
        <w:t>52</w:t>
      </w:r>
      <w:r w:rsidRPr="009B3B02">
        <w:rPr>
          <w:rFonts w:hint="eastAsia"/>
          <w:lang w:eastAsia="zh-TW"/>
        </w:rPr>
        <w:t>項</w:t>
      </w:r>
      <w:r w:rsidRPr="009B3B02">
        <w:rPr>
          <w:rFonts w:hint="eastAsia"/>
          <w:lang w:eastAsia="zh-TW"/>
        </w:rPr>
        <w:t>UAE</w:t>
      </w:r>
      <w:r w:rsidRPr="009B3B02">
        <w:rPr>
          <w:rFonts w:hint="eastAsia"/>
          <w:lang w:eastAsia="zh-TW"/>
        </w:rPr>
        <w:t>呈現進步，</w:t>
      </w:r>
      <w:r w:rsidRPr="009B3B02">
        <w:rPr>
          <w:rFonts w:hint="eastAsia"/>
          <w:lang w:eastAsia="zh-TW"/>
        </w:rPr>
        <w:t>UAE</w:t>
      </w:r>
      <w:r w:rsidRPr="009B3B02">
        <w:rPr>
          <w:rFonts w:hint="eastAsia"/>
          <w:lang w:eastAsia="zh-TW"/>
        </w:rPr>
        <w:t>也在</w:t>
      </w:r>
      <w:r w:rsidRPr="009B3B02">
        <w:rPr>
          <w:rFonts w:hint="eastAsia"/>
          <w:lang w:eastAsia="zh-TW"/>
        </w:rPr>
        <w:t>19</w:t>
      </w:r>
      <w:r w:rsidRPr="009B3B02">
        <w:rPr>
          <w:rFonts w:hint="eastAsia"/>
          <w:lang w:eastAsia="zh-TW"/>
        </w:rPr>
        <w:t>項指標中名列前</w:t>
      </w:r>
      <w:r w:rsidRPr="009B3B02">
        <w:rPr>
          <w:rFonts w:hint="eastAsia"/>
          <w:lang w:eastAsia="zh-TW"/>
        </w:rPr>
        <w:t>5</w:t>
      </w:r>
      <w:r w:rsidRPr="009B3B02">
        <w:rPr>
          <w:rFonts w:hint="eastAsia"/>
          <w:lang w:eastAsia="zh-TW"/>
        </w:rPr>
        <w:t>大表現優異的經濟體。另外根據其他</w:t>
      </w:r>
      <w:r w:rsidRPr="009B3B02">
        <w:rPr>
          <w:rFonts w:hint="eastAsia"/>
          <w:lang w:eastAsia="zh-TW"/>
        </w:rPr>
        <w:t>57</w:t>
      </w:r>
      <w:r w:rsidRPr="009B3B02">
        <w:rPr>
          <w:rFonts w:hint="eastAsia"/>
          <w:lang w:eastAsia="zh-TW"/>
        </w:rPr>
        <w:t>項指標，</w:t>
      </w:r>
      <w:r w:rsidRPr="009B3B02">
        <w:rPr>
          <w:rFonts w:hint="eastAsia"/>
          <w:lang w:eastAsia="zh-TW"/>
        </w:rPr>
        <w:t>UAE</w:t>
      </w:r>
      <w:r w:rsidRPr="009B3B02">
        <w:rPr>
          <w:rFonts w:hint="eastAsia"/>
          <w:lang w:eastAsia="zh-TW"/>
        </w:rPr>
        <w:t>為全球前</w:t>
      </w:r>
      <w:r w:rsidRPr="009B3B02">
        <w:rPr>
          <w:rFonts w:hint="eastAsia"/>
          <w:lang w:eastAsia="zh-TW"/>
        </w:rPr>
        <w:t>20</w:t>
      </w:r>
      <w:r w:rsidRPr="009B3B02">
        <w:rPr>
          <w:rFonts w:hint="eastAsia"/>
          <w:lang w:eastAsia="zh-TW"/>
        </w:rPr>
        <w:t>大擁有良好經濟發展條件之國家。</w:t>
      </w:r>
    </w:p>
    <w:p w14:paraId="67606EF3" w14:textId="72AAD72B" w:rsidR="00010663" w:rsidRPr="009B3B02" w:rsidRDefault="00010663" w:rsidP="008E2C07">
      <w:pPr>
        <w:pStyle w:val="ad"/>
        <w:ind w:left="945" w:firstLine="472"/>
        <w:rPr>
          <w:lang w:eastAsia="zh-TW"/>
        </w:rPr>
      </w:pPr>
      <w:r w:rsidRPr="009B3B02">
        <w:rPr>
          <w:rFonts w:hint="eastAsia"/>
          <w:lang w:eastAsia="zh-TW"/>
        </w:rPr>
        <w:lastRenderedPageBreak/>
        <w:t>根據阿聯自己內部的研究與觀察，大公國中央銀行</w:t>
      </w:r>
      <w:r w:rsidRPr="009B3B02">
        <w:rPr>
          <w:rFonts w:hint="eastAsia"/>
          <w:lang w:eastAsia="zh-TW"/>
        </w:rPr>
        <w:t>2019</w:t>
      </w:r>
      <w:r w:rsidRPr="009B3B02">
        <w:rPr>
          <w:rFonts w:hint="eastAsia"/>
          <w:lang w:eastAsia="zh-TW"/>
        </w:rPr>
        <w:t>年會計年度的報告，該國</w:t>
      </w:r>
      <w:r w:rsidRPr="009B3B02">
        <w:rPr>
          <w:rFonts w:hint="eastAsia"/>
          <w:lang w:eastAsia="zh-TW"/>
        </w:rPr>
        <w:t>2019</w:t>
      </w:r>
      <w:r w:rsidRPr="009B3B02">
        <w:rPr>
          <w:rFonts w:hint="eastAsia"/>
          <w:lang w:eastAsia="zh-TW"/>
        </w:rPr>
        <w:t>年度的經濟成長率可達</w:t>
      </w:r>
      <w:r w:rsidRPr="009B3B02">
        <w:rPr>
          <w:rFonts w:hint="eastAsia"/>
          <w:lang w:eastAsia="zh-TW"/>
        </w:rPr>
        <w:t>2.9%</w:t>
      </w:r>
      <w:r w:rsidRPr="009B3B02">
        <w:rPr>
          <w:rFonts w:hint="eastAsia"/>
          <w:lang w:eastAsia="zh-TW"/>
        </w:rPr>
        <w:t>，較</w:t>
      </w:r>
      <w:r w:rsidRPr="009B3B02">
        <w:rPr>
          <w:rFonts w:hint="eastAsia"/>
          <w:lang w:eastAsia="zh-TW"/>
        </w:rPr>
        <w:t>2018</w:t>
      </w:r>
      <w:r w:rsidRPr="009B3B02">
        <w:rPr>
          <w:rFonts w:hint="eastAsia"/>
          <w:lang w:eastAsia="zh-TW"/>
        </w:rPr>
        <w:t>年的</w:t>
      </w:r>
      <w:r w:rsidRPr="009B3B02">
        <w:rPr>
          <w:rFonts w:hint="eastAsia"/>
          <w:lang w:eastAsia="zh-TW"/>
        </w:rPr>
        <w:t>2%</w:t>
      </w:r>
      <w:r w:rsidRPr="009B3B02">
        <w:rPr>
          <w:rFonts w:hint="eastAsia"/>
          <w:lang w:eastAsia="zh-TW"/>
        </w:rPr>
        <w:t>成長更多，主要貢獻來自於石油產業。其中，非碳氫化合物類別的成長率為</w:t>
      </w:r>
      <w:r w:rsidRPr="009B3B02">
        <w:rPr>
          <w:rFonts w:hint="eastAsia"/>
          <w:lang w:eastAsia="zh-TW"/>
        </w:rPr>
        <w:t>1.1%</w:t>
      </w:r>
      <w:r w:rsidRPr="009B3B02">
        <w:rPr>
          <w:rFonts w:hint="eastAsia"/>
          <w:lang w:eastAsia="zh-TW"/>
        </w:rPr>
        <w:t>，碳氫化合物類別的成長則達</w:t>
      </w:r>
      <w:r w:rsidRPr="009B3B02">
        <w:rPr>
          <w:rFonts w:hint="eastAsia"/>
          <w:lang w:eastAsia="zh-TW"/>
        </w:rPr>
        <w:t>7.6%</w:t>
      </w:r>
      <w:r w:rsidRPr="009B3B02">
        <w:rPr>
          <w:rFonts w:hint="eastAsia"/>
          <w:lang w:eastAsia="zh-TW"/>
        </w:rPr>
        <w:t>，大部分歸功於天然瓦斯的產量增加。至於</w:t>
      </w:r>
      <w:r w:rsidRPr="009B3B02">
        <w:rPr>
          <w:rFonts w:hint="eastAsia"/>
          <w:lang w:eastAsia="zh-TW"/>
        </w:rPr>
        <w:t>2020</w:t>
      </w:r>
      <w:r w:rsidRPr="009B3B02">
        <w:rPr>
          <w:rFonts w:hint="eastAsia"/>
          <w:lang w:eastAsia="zh-TW"/>
        </w:rPr>
        <w:t>年，國際貨幣基金會預估</w:t>
      </w:r>
      <w:r w:rsidRPr="009B3B02">
        <w:rPr>
          <w:rFonts w:hint="eastAsia"/>
          <w:lang w:eastAsia="zh-TW"/>
        </w:rPr>
        <w:t>UAE</w:t>
      </w:r>
      <w:r w:rsidRPr="009B3B02">
        <w:rPr>
          <w:rFonts w:hint="eastAsia"/>
          <w:lang w:eastAsia="zh-TW"/>
        </w:rPr>
        <w:t>之經濟成長率可達</w:t>
      </w:r>
      <w:r w:rsidRPr="009B3B02">
        <w:rPr>
          <w:rFonts w:hint="eastAsia"/>
          <w:lang w:eastAsia="zh-TW"/>
        </w:rPr>
        <w:t>2.5%</w:t>
      </w:r>
      <w:r w:rsidRPr="009B3B02">
        <w:rPr>
          <w:rFonts w:hint="eastAsia"/>
          <w:lang w:eastAsia="zh-TW"/>
        </w:rPr>
        <w:t>，並且成長動能可望持續到</w:t>
      </w:r>
      <w:r w:rsidRPr="009B3B02">
        <w:rPr>
          <w:rFonts w:hint="eastAsia"/>
          <w:lang w:eastAsia="zh-TW"/>
        </w:rPr>
        <w:t>2024</w:t>
      </w:r>
      <w:r w:rsidRPr="009B3B02">
        <w:rPr>
          <w:rFonts w:hint="eastAsia"/>
          <w:lang w:eastAsia="zh-TW"/>
        </w:rPr>
        <w:t>年。惟受</w:t>
      </w:r>
      <w:r w:rsidR="001E6E94" w:rsidRPr="001E6E94">
        <w:rPr>
          <w:rFonts w:hint="eastAsia"/>
          <w:lang w:eastAsia="zh-TW"/>
        </w:rPr>
        <w:t>COVID-19</w:t>
      </w:r>
      <w:r w:rsidR="001E6E94" w:rsidRPr="001E6E94">
        <w:rPr>
          <w:rFonts w:hint="eastAsia"/>
          <w:lang w:eastAsia="zh-TW"/>
        </w:rPr>
        <w:t>（武漢肺炎）</w:t>
      </w:r>
      <w:proofErr w:type="gramStart"/>
      <w:r w:rsidRPr="009B3B02">
        <w:rPr>
          <w:rFonts w:hint="eastAsia"/>
          <w:lang w:eastAsia="zh-TW"/>
        </w:rPr>
        <w:t>疫</w:t>
      </w:r>
      <w:proofErr w:type="gramEnd"/>
      <w:r w:rsidRPr="009B3B02">
        <w:rPr>
          <w:rFonts w:hint="eastAsia"/>
          <w:lang w:eastAsia="zh-TW"/>
        </w:rPr>
        <w:t>情全球爆發影響，</w:t>
      </w:r>
      <w:proofErr w:type="gramStart"/>
      <w:r w:rsidRPr="009B3B02">
        <w:rPr>
          <w:rFonts w:hint="eastAsia"/>
          <w:lang w:eastAsia="zh-TW"/>
        </w:rPr>
        <w:t>疫情在</w:t>
      </w:r>
      <w:proofErr w:type="gramEnd"/>
      <w:r w:rsidRPr="009B3B02">
        <w:rPr>
          <w:rFonts w:hint="eastAsia"/>
          <w:lang w:eastAsia="zh-TW"/>
        </w:rPr>
        <w:t>全球各國蔓延，對各區域經濟體系造成嚴重的衝擊，杜拜的市場專家指出，</w:t>
      </w:r>
      <w:r w:rsidR="001E6E94" w:rsidRPr="001E6E94">
        <w:rPr>
          <w:rFonts w:hint="eastAsia"/>
          <w:lang w:eastAsia="zh-TW"/>
        </w:rPr>
        <w:t>COVID-19</w:t>
      </w:r>
      <w:r w:rsidR="001E6E94" w:rsidRPr="001E6E94">
        <w:rPr>
          <w:rFonts w:hint="eastAsia"/>
          <w:lang w:eastAsia="zh-TW"/>
        </w:rPr>
        <w:t>（武漢肺炎）</w:t>
      </w:r>
      <w:r w:rsidRPr="009B3B02">
        <w:rPr>
          <w:rFonts w:hint="eastAsia"/>
          <w:lang w:eastAsia="zh-TW"/>
        </w:rPr>
        <w:t>對海灣地區國家、整個中東及北非地區的經濟影響，將比原先預期的更加嚴重，尤其是石油輸出國家。專家重新評估中東及北非地區</w:t>
      </w:r>
      <w:r w:rsidRPr="009B3B02">
        <w:rPr>
          <w:rFonts w:hint="eastAsia"/>
          <w:lang w:eastAsia="zh-TW"/>
        </w:rPr>
        <w:t>2020</w:t>
      </w:r>
      <w:r w:rsidRPr="009B3B02">
        <w:rPr>
          <w:rFonts w:hint="eastAsia"/>
          <w:lang w:eastAsia="zh-TW"/>
        </w:rPr>
        <w:t>年的</w:t>
      </w:r>
      <w:r w:rsidRPr="009B3B02">
        <w:rPr>
          <w:rFonts w:hint="eastAsia"/>
          <w:lang w:eastAsia="zh-TW"/>
        </w:rPr>
        <w:t>GDP</w:t>
      </w:r>
      <w:r w:rsidRPr="009B3B02">
        <w:rPr>
          <w:rFonts w:hint="eastAsia"/>
          <w:lang w:eastAsia="zh-TW"/>
        </w:rPr>
        <w:t>成長率，由原先預估的</w:t>
      </w:r>
      <w:r w:rsidRPr="009B3B02">
        <w:rPr>
          <w:rFonts w:hint="eastAsia"/>
          <w:lang w:eastAsia="zh-TW"/>
        </w:rPr>
        <w:t>2.8%</w:t>
      </w:r>
      <w:r w:rsidRPr="009B3B02">
        <w:rPr>
          <w:rFonts w:hint="eastAsia"/>
          <w:lang w:eastAsia="zh-TW"/>
        </w:rPr>
        <w:t>調降到</w:t>
      </w:r>
      <w:r w:rsidRPr="009B3B02">
        <w:rPr>
          <w:rFonts w:hint="eastAsia"/>
          <w:lang w:eastAsia="zh-TW"/>
        </w:rPr>
        <w:t>2.1%</w:t>
      </w:r>
      <w:r w:rsidRPr="009B3B02">
        <w:rPr>
          <w:rFonts w:hint="eastAsia"/>
          <w:lang w:eastAsia="zh-TW"/>
        </w:rPr>
        <w:t>；海灣地區國家則由先前預估的</w:t>
      </w:r>
      <w:r w:rsidRPr="009B3B02">
        <w:rPr>
          <w:rFonts w:hint="eastAsia"/>
          <w:lang w:eastAsia="zh-TW"/>
        </w:rPr>
        <w:t>2.5%</w:t>
      </w:r>
      <w:r w:rsidRPr="009B3B02">
        <w:rPr>
          <w:rFonts w:hint="eastAsia"/>
          <w:lang w:eastAsia="zh-TW"/>
        </w:rPr>
        <w:t>調降至</w:t>
      </w:r>
      <w:r w:rsidRPr="009B3B02">
        <w:rPr>
          <w:rFonts w:hint="eastAsia"/>
          <w:lang w:eastAsia="zh-TW"/>
        </w:rPr>
        <w:t>1.7%</w:t>
      </w:r>
      <w:r w:rsidRPr="009B3B02">
        <w:rPr>
          <w:rFonts w:hint="eastAsia"/>
          <w:lang w:eastAsia="zh-TW"/>
        </w:rPr>
        <w:t>。阿布達比的經濟專家亦指出，先前預估</w:t>
      </w:r>
      <w:r w:rsidRPr="009B3B02">
        <w:rPr>
          <w:rFonts w:hint="eastAsia"/>
          <w:lang w:eastAsia="zh-TW"/>
        </w:rPr>
        <w:t>2020</w:t>
      </w:r>
      <w:r w:rsidRPr="009B3B02">
        <w:rPr>
          <w:rFonts w:hint="eastAsia"/>
          <w:lang w:eastAsia="zh-TW"/>
        </w:rPr>
        <w:t>年阿布達比將減少對石油的使用量，更因此調降石油價格，現在受到</w:t>
      </w:r>
      <w:r w:rsidR="001E6E94" w:rsidRPr="001E6E94">
        <w:rPr>
          <w:rFonts w:hint="eastAsia"/>
          <w:lang w:eastAsia="zh-TW"/>
        </w:rPr>
        <w:t>COVID-19</w:t>
      </w:r>
      <w:r w:rsidR="001E6E94" w:rsidRPr="001E6E94">
        <w:rPr>
          <w:rFonts w:hint="eastAsia"/>
          <w:lang w:eastAsia="zh-TW"/>
        </w:rPr>
        <w:t>（武漢肺炎）</w:t>
      </w:r>
      <w:r w:rsidRPr="009B3B02">
        <w:rPr>
          <w:rFonts w:hint="eastAsia"/>
          <w:lang w:eastAsia="zh-TW"/>
        </w:rPr>
        <w:t>對經濟的衝擊，阿布達比將再下修</w:t>
      </w:r>
      <w:r w:rsidRPr="009B3B02">
        <w:rPr>
          <w:rFonts w:hint="eastAsia"/>
          <w:lang w:eastAsia="zh-TW"/>
        </w:rPr>
        <w:t>GDP</w:t>
      </w:r>
      <w:r w:rsidRPr="009B3B02">
        <w:rPr>
          <w:rFonts w:hint="eastAsia"/>
          <w:lang w:eastAsia="zh-TW"/>
        </w:rPr>
        <w:t>成長率。因此未來大公國經濟成長情況及數據，大部分仍取決於此波</w:t>
      </w:r>
      <w:proofErr w:type="gramStart"/>
      <w:r w:rsidRPr="009B3B02">
        <w:rPr>
          <w:rFonts w:hint="eastAsia"/>
          <w:lang w:eastAsia="zh-TW"/>
        </w:rPr>
        <w:t>疫情的</w:t>
      </w:r>
      <w:proofErr w:type="gramEnd"/>
      <w:r w:rsidRPr="009B3B02">
        <w:rPr>
          <w:rFonts w:hint="eastAsia"/>
          <w:lang w:eastAsia="zh-TW"/>
        </w:rPr>
        <w:t>變化。</w:t>
      </w:r>
    </w:p>
    <w:p w14:paraId="798D49C6" w14:textId="35B4B8D5" w:rsidR="00010663" w:rsidRPr="009B3B02" w:rsidRDefault="00010663" w:rsidP="00010663">
      <w:pPr>
        <w:pStyle w:val="ad"/>
        <w:ind w:left="945" w:firstLine="472"/>
        <w:rPr>
          <w:lang w:eastAsia="zh-TW"/>
        </w:rPr>
      </w:pPr>
      <w:r w:rsidRPr="009B3B02">
        <w:rPr>
          <w:rFonts w:hint="eastAsia"/>
          <w:lang w:eastAsia="zh-TW"/>
        </w:rPr>
        <w:t>阿布達比王儲</w:t>
      </w:r>
      <w:r w:rsidRPr="009B3B02">
        <w:rPr>
          <w:rFonts w:hint="eastAsia"/>
          <w:lang w:eastAsia="zh-TW"/>
        </w:rPr>
        <w:t>HH Sheikh Mohamed bin Zayed Al Nahyan</w:t>
      </w:r>
      <w:r w:rsidR="004143FA" w:rsidRPr="009B3B02">
        <w:rPr>
          <w:rFonts w:hint="eastAsia"/>
          <w:lang w:eastAsia="zh-TW"/>
        </w:rPr>
        <w:t>於</w:t>
      </w:r>
      <w:r w:rsidRPr="009B3B02">
        <w:rPr>
          <w:rFonts w:hint="eastAsia"/>
          <w:lang w:eastAsia="zh-TW"/>
        </w:rPr>
        <w:t>2019</w:t>
      </w:r>
      <w:r w:rsidRPr="009B3B02">
        <w:rPr>
          <w:rFonts w:hint="eastAsia"/>
          <w:lang w:eastAsia="zh-TW"/>
        </w:rPr>
        <w:t>年初在執行委員會議中通過一項總預算</w:t>
      </w:r>
      <w:r w:rsidRPr="009B3B02">
        <w:rPr>
          <w:rFonts w:hint="eastAsia"/>
          <w:lang w:eastAsia="zh-TW"/>
        </w:rPr>
        <w:t>500</w:t>
      </w:r>
      <w:r w:rsidRPr="009B3B02">
        <w:rPr>
          <w:rFonts w:hint="eastAsia"/>
          <w:lang w:eastAsia="zh-TW"/>
        </w:rPr>
        <w:t>億</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rFonts w:hint="eastAsia"/>
          <w:lang w:eastAsia="zh-TW"/>
        </w:rPr>
        <w:t>（約</w:t>
      </w:r>
      <w:r w:rsidRPr="009B3B02">
        <w:rPr>
          <w:rFonts w:hint="eastAsia"/>
          <w:lang w:eastAsia="zh-TW"/>
        </w:rPr>
        <w:t>136</w:t>
      </w:r>
      <w:r w:rsidRPr="009B3B02">
        <w:rPr>
          <w:rFonts w:hint="eastAsia"/>
          <w:lang w:eastAsia="zh-TW"/>
        </w:rPr>
        <w:t>億美元）名為「</w:t>
      </w:r>
      <w:r w:rsidRPr="009B3B02">
        <w:rPr>
          <w:rFonts w:hint="eastAsia"/>
          <w:lang w:eastAsia="zh-TW"/>
        </w:rPr>
        <w:t>Ghadan 21</w:t>
      </w:r>
      <w:r w:rsidRPr="009B3B02">
        <w:rPr>
          <w:rFonts w:hint="eastAsia"/>
          <w:lang w:eastAsia="zh-TW"/>
        </w:rPr>
        <w:t>」</w:t>
      </w:r>
      <w:r w:rsidR="004143FA" w:rsidRPr="009B3B02">
        <w:rPr>
          <w:rFonts w:hint="eastAsia"/>
          <w:lang w:eastAsia="zh-TW"/>
        </w:rPr>
        <w:t>（</w:t>
      </w:r>
      <w:r w:rsidRPr="009B3B02">
        <w:rPr>
          <w:rFonts w:hint="eastAsia"/>
          <w:lang w:eastAsia="zh-TW"/>
        </w:rPr>
        <w:t>阿拉伯語為「明日</w:t>
      </w:r>
      <w:r w:rsidRPr="009B3B02">
        <w:rPr>
          <w:rFonts w:hint="eastAsia"/>
          <w:lang w:eastAsia="zh-TW"/>
        </w:rPr>
        <w:t>21</w:t>
      </w:r>
      <w:r w:rsidRPr="009B3B02">
        <w:rPr>
          <w:rFonts w:hint="eastAsia"/>
          <w:lang w:eastAsia="zh-TW"/>
        </w:rPr>
        <w:t>」之意</w:t>
      </w:r>
      <w:r w:rsidR="004143FA" w:rsidRPr="009B3B02">
        <w:rPr>
          <w:rFonts w:hint="eastAsia"/>
          <w:lang w:eastAsia="zh-TW"/>
        </w:rPr>
        <w:t>）</w:t>
      </w:r>
      <w:r w:rsidRPr="009B3B02">
        <w:rPr>
          <w:rFonts w:hint="eastAsia"/>
          <w:lang w:eastAsia="zh-TW"/>
        </w:rPr>
        <w:t>的發展</w:t>
      </w:r>
      <w:r w:rsidR="00C97446" w:rsidRPr="009B3B02">
        <w:rPr>
          <w:rFonts w:hint="eastAsia"/>
          <w:lang w:eastAsia="zh-TW"/>
        </w:rPr>
        <w:t>計畫</w:t>
      </w:r>
      <w:r w:rsidRPr="009B3B02">
        <w:rPr>
          <w:rFonts w:hint="eastAsia"/>
          <w:lang w:eastAsia="zh-TW"/>
        </w:rPr>
        <w:t>，內容分成</w:t>
      </w:r>
      <w:r w:rsidRPr="009B3B02">
        <w:rPr>
          <w:rFonts w:hint="eastAsia"/>
          <w:lang w:eastAsia="zh-TW"/>
        </w:rPr>
        <w:t>4</w:t>
      </w:r>
      <w:r w:rsidRPr="009B3B02">
        <w:rPr>
          <w:rFonts w:hint="eastAsia"/>
          <w:lang w:eastAsia="zh-TW"/>
        </w:rPr>
        <w:t>個項目：商業及投資、社會發展、創新知識以及生活發展。</w:t>
      </w:r>
    </w:p>
    <w:p w14:paraId="5318DFEA" w14:textId="77777777" w:rsidR="004143FA" w:rsidRPr="009B3B02" w:rsidRDefault="00010663" w:rsidP="004143FA">
      <w:pPr>
        <w:pStyle w:val="ad"/>
        <w:ind w:left="945" w:firstLine="472"/>
        <w:rPr>
          <w:rFonts w:eastAsia="SimSun"/>
          <w:lang w:eastAsia="zh-TW"/>
        </w:rPr>
      </w:pPr>
      <w:r w:rsidRPr="009B3B02">
        <w:rPr>
          <w:rFonts w:hint="eastAsia"/>
          <w:lang w:eastAsia="zh-TW"/>
        </w:rPr>
        <w:t>第一項目旨在刺激商業及投資，提供對創業者有吸引力、富競爭力及有利於私人和中小企業發展的環境，以促進阿布達比經濟，同時刺激再生能源相關產業之發展。</w:t>
      </w:r>
    </w:p>
    <w:p w14:paraId="037DC7A8" w14:textId="6416A084" w:rsidR="00010663" w:rsidRPr="009B3B02" w:rsidRDefault="00010663" w:rsidP="004143FA">
      <w:pPr>
        <w:pStyle w:val="ad"/>
        <w:ind w:left="945" w:firstLine="472"/>
        <w:rPr>
          <w:lang w:eastAsia="zh-TW"/>
        </w:rPr>
      </w:pPr>
      <w:r w:rsidRPr="009B3B02">
        <w:rPr>
          <w:rFonts w:hint="eastAsia"/>
          <w:lang w:eastAsia="zh-TW"/>
        </w:rPr>
        <w:t>在社會發展方面，主要在於確保</w:t>
      </w:r>
      <w:r w:rsidRPr="009B3B02">
        <w:rPr>
          <w:rFonts w:hint="eastAsia"/>
          <w:lang w:eastAsia="zh-TW"/>
        </w:rPr>
        <w:t>UAE</w:t>
      </w:r>
      <w:r w:rsidRPr="009B3B02">
        <w:rPr>
          <w:rFonts w:hint="eastAsia"/>
          <w:lang w:eastAsia="zh-TW"/>
        </w:rPr>
        <w:t>公民的就業機會、房屋住宿、維持相當水準且學費合理的教育法規、制定社會福利及其他相關議題，以確保</w:t>
      </w:r>
      <w:r w:rsidRPr="009B3B02">
        <w:rPr>
          <w:rFonts w:hint="eastAsia"/>
          <w:lang w:eastAsia="zh-TW"/>
        </w:rPr>
        <w:t>UAE</w:t>
      </w:r>
      <w:r w:rsidRPr="009B3B02">
        <w:rPr>
          <w:rFonts w:hint="eastAsia"/>
          <w:lang w:eastAsia="zh-TW"/>
        </w:rPr>
        <w:t>公民不至匱乏。</w:t>
      </w:r>
    </w:p>
    <w:p w14:paraId="0B612870" w14:textId="77777777" w:rsidR="00010663" w:rsidRPr="009B3B02" w:rsidRDefault="00010663" w:rsidP="00010663">
      <w:pPr>
        <w:pStyle w:val="ad"/>
        <w:ind w:left="945" w:firstLine="472"/>
        <w:rPr>
          <w:lang w:eastAsia="zh-TW"/>
        </w:rPr>
      </w:pPr>
      <w:r w:rsidRPr="009B3B02">
        <w:rPr>
          <w:rFonts w:hint="eastAsia"/>
          <w:lang w:eastAsia="zh-TW"/>
        </w:rPr>
        <w:lastRenderedPageBreak/>
        <w:t>第三項著眼於開發阿拉伯聯合大公國國內的創新科技及知識，鼓勵不同領域的科技產業合併、吸引人才前往阿布達比、支持研究及開發中心的設立以及培養人才及專業人士。</w:t>
      </w:r>
    </w:p>
    <w:p w14:paraId="660F047A" w14:textId="29591134" w:rsidR="00E30DEC" w:rsidRPr="009B3B02" w:rsidRDefault="00010663" w:rsidP="00010663">
      <w:pPr>
        <w:pStyle w:val="ad"/>
        <w:ind w:left="945" w:firstLine="472"/>
        <w:rPr>
          <w:lang w:eastAsia="zh-TW"/>
        </w:rPr>
      </w:pPr>
      <w:r w:rsidRPr="009B3B02">
        <w:rPr>
          <w:rFonts w:hint="eastAsia"/>
          <w:lang w:eastAsia="zh-TW"/>
        </w:rPr>
        <w:t>至於生活發展方面，重點為提升阿布達比的生活品質，加強個人在娛樂、文化及體育等主動參與度，同時也加強交通運輸、通訊及城市開發等相關公共建設。</w:t>
      </w:r>
    </w:p>
    <w:p w14:paraId="692BB4CE" w14:textId="5B6DEC37" w:rsidR="00E30DEC" w:rsidRPr="009B3B02" w:rsidRDefault="00E30DEC" w:rsidP="00A26570">
      <w:pPr>
        <w:pStyle w:val="ad"/>
        <w:ind w:left="945" w:firstLine="472"/>
        <w:rPr>
          <w:lang w:eastAsia="zh-TW"/>
        </w:rPr>
      </w:pPr>
      <w:r w:rsidRPr="009B3B02">
        <w:rPr>
          <w:rFonts w:hint="eastAsia"/>
          <w:lang w:eastAsia="zh-TW"/>
        </w:rPr>
        <w:t>阿聯大公國其</w:t>
      </w:r>
      <w:r w:rsidR="004143FA" w:rsidRPr="009B3B02">
        <w:rPr>
          <w:rFonts w:hint="eastAsia"/>
          <w:lang w:eastAsia="zh-TW"/>
        </w:rPr>
        <w:t>他</w:t>
      </w:r>
      <w:r w:rsidRPr="009B3B02">
        <w:rPr>
          <w:rFonts w:hint="eastAsia"/>
          <w:lang w:eastAsia="zh-TW"/>
        </w:rPr>
        <w:t>未來發展尚有：</w:t>
      </w:r>
    </w:p>
    <w:p w14:paraId="4CC41FAC" w14:textId="4F73B80D" w:rsidR="00E30DEC" w:rsidRPr="009B3B02" w:rsidRDefault="007B191E" w:rsidP="00A26570">
      <w:pPr>
        <w:pStyle w:val="af7"/>
      </w:pPr>
      <w:r w:rsidRPr="009B3B02">
        <w:rPr>
          <w:rFonts w:hint="eastAsia"/>
          <w:lang w:eastAsia="zh-TW"/>
        </w:rPr>
        <w:t>１、</w:t>
      </w:r>
      <w:r w:rsidR="00E30DEC" w:rsidRPr="009B3B02">
        <w:rPr>
          <w:rFonts w:hint="eastAsia"/>
        </w:rPr>
        <w:t>電信市場進入</w:t>
      </w:r>
      <w:r w:rsidR="00E30DEC" w:rsidRPr="009B3B02">
        <w:rPr>
          <w:rFonts w:hint="eastAsia"/>
        </w:rPr>
        <w:t>5G</w:t>
      </w:r>
      <w:r w:rsidR="00E30DEC" w:rsidRPr="009B3B02">
        <w:rPr>
          <w:rFonts w:hint="eastAsia"/>
        </w:rPr>
        <w:t>時代</w:t>
      </w:r>
    </w:p>
    <w:p w14:paraId="1AFFE559" w14:textId="77777777" w:rsidR="00E30DEC" w:rsidRPr="009B3B02" w:rsidRDefault="00E30DEC" w:rsidP="00A26570">
      <w:pPr>
        <w:pStyle w:val="afa"/>
        <w:ind w:left="1417" w:firstLine="488"/>
        <w:rPr>
          <w:spacing w:val="4"/>
        </w:rPr>
      </w:pPr>
      <w:r w:rsidRPr="009B3B02">
        <w:rPr>
          <w:rFonts w:hint="eastAsia"/>
          <w:spacing w:val="4"/>
        </w:rPr>
        <w:t>阿聯大公國是中東通訊產品主要市場，其中市場國際化程度又以杜拜為最高，杜拜已成為地區通訊產品主要轉運中心。另鄰近中東的伊朗、北非、中亞及其他海灣國家等國買主亦前來杜拜下單直接轉口至周邊國家，亦或透過當地代理商進口，促進阿聯大公國經濟。因貿易往來聯繫頻繁，阿聯大公國通訊需求量高，通訊市場發展亦較中東地區各國快速。</w:t>
      </w:r>
    </w:p>
    <w:p w14:paraId="4EEC7B17" w14:textId="74C28DD7" w:rsidR="00E30DEC" w:rsidRPr="009B3B02" w:rsidRDefault="004143FA" w:rsidP="004143FA">
      <w:pPr>
        <w:pStyle w:val="afa"/>
        <w:ind w:left="1417" w:firstLine="472"/>
        <w:rPr>
          <w:rFonts w:eastAsia="MS Mincho"/>
        </w:rPr>
      </w:pPr>
      <w:r w:rsidRPr="009B3B02">
        <w:rPr>
          <w:rFonts w:hint="eastAsia"/>
        </w:rPr>
        <w:t>阿拉伯大公國最大的電信營運商已開始啟用</w:t>
      </w:r>
      <w:r w:rsidRPr="009B3B02">
        <w:rPr>
          <w:rFonts w:hint="eastAsia"/>
        </w:rPr>
        <w:t>5G</w:t>
      </w:r>
      <w:r w:rsidRPr="009B3B02">
        <w:rPr>
          <w:rFonts w:hint="eastAsia"/>
        </w:rPr>
        <w:t>電信系統，速度為</w:t>
      </w:r>
      <w:r w:rsidRPr="009B3B02">
        <w:rPr>
          <w:rFonts w:hint="eastAsia"/>
        </w:rPr>
        <w:t>1.3gbps</w:t>
      </w:r>
      <w:r w:rsidRPr="009B3B02">
        <w:rPr>
          <w:rFonts w:hint="eastAsia"/>
        </w:rPr>
        <w:t>（</w:t>
      </w:r>
      <w:r w:rsidRPr="009B3B02">
        <w:rPr>
          <w:rFonts w:hint="eastAsia"/>
        </w:rPr>
        <w:t>gigabits per second</w:t>
      </w:r>
      <w:r w:rsidRPr="009B3B02">
        <w:rPr>
          <w:rFonts w:hint="eastAsia"/>
        </w:rPr>
        <w:t>）的</w:t>
      </w:r>
      <w:r w:rsidRPr="009B3B02">
        <w:rPr>
          <w:rFonts w:hint="eastAsia"/>
        </w:rPr>
        <w:t>5G</w:t>
      </w:r>
      <w:r w:rsidRPr="009B3B02">
        <w:rPr>
          <w:rFonts w:hint="eastAsia"/>
        </w:rPr>
        <w:t>系統，和</w:t>
      </w:r>
      <w:r w:rsidRPr="009B3B02">
        <w:rPr>
          <w:rFonts w:hint="eastAsia"/>
        </w:rPr>
        <w:t>4G</w:t>
      </w:r>
      <w:r w:rsidRPr="009B3B02">
        <w:rPr>
          <w:rFonts w:hint="eastAsia"/>
        </w:rPr>
        <w:t>的</w:t>
      </w:r>
      <w:r w:rsidRPr="009B3B02">
        <w:rPr>
          <w:rFonts w:hint="eastAsia"/>
        </w:rPr>
        <w:t>600 mbps</w:t>
      </w:r>
      <w:r w:rsidRPr="009B3B02">
        <w:rPr>
          <w:rFonts w:hint="eastAsia"/>
        </w:rPr>
        <w:t>（</w:t>
      </w:r>
      <w:r w:rsidRPr="009B3B02">
        <w:rPr>
          <w:rFonts w:hint="eastAsia"/>
        </w:rPr>
        <w:t>megabits per second</w:t>
      </w:r>
      <w:r w:rsidRPr="009B3B02">
        <w:rPr>
          <w:rFonts w:hint="eastAsia"/>
        </w:rPr>
        <w:t>）相比，速度超過</w:t>
      </w:r>
      <w:r w:rsidRPr="009B3B02">
        <w:rPr>
          <w:rFonts w:hint="eastAsia"/>
        </w:rPr>
        <w:t>2</w:t>
      </w:r>
      <w:r w:rsidRPr="009B3B02">
        <w:rPr>
          <w:rFonts w:hint="eastAsia"/>
        </w:rPr>
        <w:t>倍，頻寬加大，等待時間變少，將使現在無法做到的應用程式都能實現。例如串流</w:t>
      </w:r>
      <w:r w:rsidRPr="009B3B02">
        <w:rPr>
          <w:rFonts w:hint="eastAsia"/>
        </w:rPr>
        <w:t>4K</w:t>
      </w:r>
      <w:r w:rsidRPr="009B3B02">
        <w:rPr>
          <w:rFonts w:hint="eastAsia"/>
        </w:rPr>
        <w:t>影片或是將無人機</w:t>
      </w:r>
      <w:r w:rsidRPr="009B3B02">
        <w:rPr>
          <w:rFonts w:hint="eastAsia"/>
        </w:rPr>
        <w:t>360</w:t>
      </w:r>
      <w:r w:rsidRPr="009B3B02">
        <w:rPr>
          <w:rFonts w:hint="eastAsia"/>
        </w:rPr>
        <w:t>度拍攝影片和虛擬實境眼鏡。</w:t>
      </w:r>
      <w:r w:rsidRPr="009B3B02">
        <w:rPr>
          <w:rFonts w:hint="eastAsia"/>
        </w:rPr>
        <w:t>Etisalat</w:t>
      </w:r>
      <w:r w:rsidRPr="009B3B02">
        <w:rPr>
          <w:rFonts w:hint="eastAsia"/>
        </w:rPr>
        <w:t>指出：以目前的</w:t>
      </w:r>
      <w:r w:rsidRPr="009B3B02">
        <w:rPr>
          <w:rFonts w:hint="eastAsia"/>
        </w:rPr>
        <w:t>4G</w:t>
      </w:r>
      <w:r w:rsidRPr="009B3B02">
        <w:rPr>
          <w:rFonts w:hint="eastAsia"/>
        </w:rPr>
        <w:t>頻寬不可能做到這些，但</w:t>
      </w:r>
      <w:r w:rsidRPr="009B3B02">
        <w:rPr>
          <w:rFonts w:hint="eastAsia"/>
        </w:rPr>
        <w:t>5G</w:t>
      </w:r>
      <w:r w:rsidRPr="009B3B02">
        <w:rPr>
          <w:rFonts w:hint="eastAsia"/>
        </w:rPr>
        <w:t>透過無線電話的頻寬可以做到。如此一來包括無人駕駛車、人工智慧和物聯網等都能實現。</w:t>
      </w:r>
      <w:r w:rsidRPr="009B3B02">
        <w:rPr>
          <w:rFonts w:hint="eastAsia"/>
        </w:rPr>
        <w:t>2018</w:t>
      </w:r>
      <w:r w:rsidRPr="009B3B02">
        <w:rPr>
          <w:rFonts w:hint="eastAsia"/>
        </w:rPr>
        <w:t>年</w:t>
      </w:r>
      <w:r w:rsidRPr="009B3B02">
        <w:rPr>
          <w:rFonts w:hint="eastAsia"/>
        </w:rPr>
        <w:t>9</w:t>
      </w:r>
      <w:r w:rsidRPr="009B3B02">
        <w:rPr>
          <w:rFonts w:hint="eastAsia"/>
        </w:rPr>
        <w:t>月先啟用定點的無線網路服務，播放</w:t>
      </w:r>
      <w:r w:rsidRPr="009B3B02">
        <w:rPr>
          <w:rFonts w:hint="eastAsia"/>
        </w:rPr>
        <w:t>4K</w:t>
      </w:r>
      <w:r w:rsidRPr="009B3B02">
        <w:rPr>
          <w:rFonts w:hint="eastAsia"/>
        </w:rPr>
        <w:t>影片的高解析度電視將首先推出。</w:t>
      </w:r>
      <w:r w:rsidRPr="009B3B02">
        <w:rPr>
          <w:rFonts w:hint="eastAsia"/>
        </w:rPr>
        <w:t>2019</w:t>
      </w:r>
      <w:r w:rsidRPr="009B3B02">
        <w:rPr>
          <w:rFonts w:hint="eastAsia"/>
        </w:rPr>
        <w:t>年底已在當地市場上推出</w:t>
      </w:r>
      <w:r w:rsidRPr="009B3B02">
        <w:rPr>
          <w:rFonts w:hint="eastAsia"/>
        </w:rPr>
        <w:t>5G</w:t>
      </w:r>
      <w:r w:rsidRPr="009B3B02">
        <w:rPr>
          <w:rFonts w:hint="eastAsia"/>
        </w:rPr>
        <w:t>手機。而</w:t>
      </w:r>
      <w:r w:rsidRPr="009B3B02">
        <w:rPr>
          <w:rFonts w:hint="eastAsia"/>
        </w:rPr>
        <w:t>2020</w:t>
      </w:r>
      <w:r w:rsidRPr="009B3B02">
        <w:rPr>
          <w:rFonts w:hint="eastAsia"/>
        </w:rPr>
        <w:t>年的杜拜世博會將具備全世界最快最密集和最聰明的網路。</w:t>
      </w:r>
      <w:r w:rsidRPr="009B3B02">
        <w:rPr>
          <w:rFonts w:hint="eastAsia"/>
        </w:rPr>
        <w:t>2020</w:t>
      </w:r>
      <w:r w:rsidRPr="009B3B02">
        <w:rPr>
          <w:rFonts w:hint="eastAsia"/>
        </w:rPr>
        <w:t>年杜拜世博會將架設</w:t>
      </w:r>
      <w:r w:rsidRPr="009B3B02">
        <w:rPr>
          <w:rFonts w:hint="eastAsia"/>
        </w:rPr>
        <w:t>200</w:t>
      </w:r>
      <w:r w:rsidRPr="009B3B02">
        <w:rPr>
          <w:rFonts w:hint="eastAsia"/>
        </w:rPr>
        <w:t>公里長的光纖管線、</w:t>
      </w:r>
      <w:r w:rsidRPr="009B3B02">
        <w:rPr>
          <w:rFonts w:hint="eastAsia"/>
        </w:rPr>
        <w:t>8,000</w:t>
      </w:r>
      <w:r w:rsidRPr="009B3B02">
        <w:rPr>
          <w:rFonts w:hint="eastAsia"/>
        </w:rPr>
        <w:t>個無線網路連接點、</w:t>
      </w:r>
      <w:r w:rsidRPr="009B3B02">
        <w:rPr>
          <w:rFonts w:hint="eastAsia"/>
        </w:rPr>
        <w:t>2,000</w:t>
      </w:r>
      <w:r w:rsidRPr="009B3B02">
        <w:rPr>
          <w:rFonts w:hint="eastAsia"/>
        </w:rPr>
        <w:t>個</w:t>
      </w:r>
      <w:r w:rsidRPr="009B3B02">
        <w:rPr>
          <w:rFonts w:hint="eastAsia"/>
        </w:rPr>
        <w:t>5G</w:t>
      </w:r>
      <w:r w:rsidRPr="009B3B02">
        <w:rPr>
          <w:rFonts w:hint="eastAsia"/>
        </w:rPr>
        <w:t>室內天線和</w:t>
      </w:r>
      <w:r w:rsidRPr="009B3B02">
        <w:rPr>
          <w:rFonts w:hint="eastAsia"/>
        </w:rPr>
        <w:lastRenderedPageBreak/>
        <w:t>2,000</w:t>
      </w:r>
      <w:r w:rsidRPr="009B3B02">
        <w:rPr>
          <w:rFonts w:hint="eastAsia"/>
        </w:rPr>
        <w:t>個</w:t>
      </w:r>
      <w:r w:rsidRPr="009B3B02">
        <w:rPr>
          <w:rFonts w:hint="eastAsia"/>
        </w:rPr>
        <w:t>4G</w:t>
      </w:r>
      <w:r w:rsidRPr="009B3B02">
        <w:rPr>
          <w:rFonts w:hint="eastAsia"/>
        </w:rPr>
        <w:t>天線。</w:t>
      </w:r>
    </w:p>
    <w:p w14:paraId="4C9E219B" w14:textId="77777777" w:rsidR="008E2C07" w:rsidRPr="009B3B02" w:rsidRDefault="008E2C07" w:rsidP="00A26570">
      <w:pPr>
        <w:pStyle w:val="af7"/>
        <w:rPr>
          <w:lang w:eastAsia="zh-TW"/>
        </w:rPr>
      </w:pPr>
    </w:p>
    <w:p w14:paraId="613AF9B2" w14:textId="477D0344" w:rsidR="00E30DEC" w:rsidRPr="009B3B02" w:rsidRDefault="007B191E" w:rsidP="00A26570">
      <w:pPr>
        <w:pStyle w:val="af7"/>
      </w:pPr>
      <w:r w:rsidRPr="009B3B02">
        <w:rPr>
          <w:rFonts w:hint="eastAsia"/>
          <w:lang w:eastAsia="zh-TW"/>
        </w:rPr>
        <w:t>２、</w:t>
      </w:r>
      <w:r w:rsidR="00E30DEC" w:rsidRPr="009B3B02">
        <w:rPr>
          <w:rFonts w:hint="eastAsia"/>
        </w:rPr>
        <w:t>提升擴大航空及轉運功能</w:t>
      </w:r>
    </w:p>
    <w:p w14:paraId="2E8A016C" w14:textId="697C174A" w:rsidR="00E30DEC" w:rsidRPr="009B3B02" w:rsidRDefault="00E30DEC" w:rsidP="008E2C07">
      <w:pPr>
        <w:pStyle w:val="afa"/>
        <w:ind w:left="1417" w:firstLine="472"/>
      </w:pPr>
      <w:r w:rsidRPr="009B3B02">
        <w:rPr>
          <w:rFonts w:hint="eastAsia"/>
        </w:rPr>
        <w:t>根據國際航空運輸協會（</w:t>
      </w:r>
      <w:r w:rsidRPr="009B3B02">
        <w:rPr>
          <w:rFonts w:hint="eastAsia"/>
        </w:rPr>
        <w:t>International Air Transport Association</w:t>
      </w:r>
      <w:r w:rsidRPr="009B3B02">
        <w:rPr>
          <w:rFonts w:hint="eastAsia"/>
        </w:rPr>
        <w:t>，</w:t>
      </w:r>
      <w:r w:rsidRPr="009B3B02">
        <w:rPr>
          <w:rFonts w:hint="eastAsia"/>
        </w:rPr>
        <w:t>IATA</w:t>
      </w:r>
      <w:r w:rsidRPr="009B3B02">
        <w:rPr>
          <w:rFonts w:hint="eastAsia"/>
        </w:rPr>
        <w:t>）預測</w:t>
      </w:r>
      <w:r w:rsidRPr="009B3B02">
        <w:rPr>
          <w:rFonts w:hint="eastAsia"/>
        </w:rPr>
        <w:t>2037</w:t>
      </w:r>
      <w:r w:rsidRPr="009B3B02">
        <w:rPr>
          <w:rFonts w:hint="eastAsia"/>
        </w:rPr>
        <w:t>年全球航空旅客人數將達</w:t>
      </w:r>
      <w:r w:rsidRPr="009B3B02">
        <w:rPr>
          <w:rFonts w:hint="eastAsia"/>
        </w:rPr>
        <w:t>82</w:t>
      </w:r>
      <w:r w:rsidRPr="009B3B02">
        <w:rPr>
          <w:rFonts w:hint="eastAsia"/>
        </w:rPr>
        <w:t>億，其中中東地區的航空旅客人數將達破</w:t>
      </w:r>
      <w:r w:rsidRPr="009B3B02">
        <w:rPr>
          <w:rFonts w:hint="eastAsia"/>
        </w:rPr>
        <w:t>5</w:t>
      </w:r>
      <w:r w:rsidRPr="009B3B02">
        <w:rPr>
          <w:rFonts w:hint="eastAsia"/>
        </w:rPr>
        <w:t>億人次，年平均複合成長率達</w:t>
      </w:r>
      <w:r w:rsidRPr="009B3B02">
        <w:rPr>
          <w:rFonts w:hint="eastAsia"/>
        </w:rPr>
        <w:t>4.4%</w:t>
      </w:r>
      <w:r w:rsidRPr="009B3B02">
        <w:rPr>
          <w:rFonts w:hint="eastAsia"/>
        </w:rPr>
        <w:t>。</w:t>
      </w:r>
      <w:r w:rsidRPr="009B3B02">
        <w:rPr>
          <w:rFonts w:hint="eastAsia"/>
        </w:rPr>
        <w:t>IATA</w:t>
      </w:r>
      <w:r w:rsidRPr="009B3B02">
        <w:rPr>
          <w:rFonts w:hint="eastAsia"/>
        </w:rPr>
        <w:t>表示航空業的成長為全球帶來可觀的利潤，未來</w:t>
      </w:r>
      <w:r w:rsidRPr="009B3B02">
        <w:rPr>
          <w:rFonts w:hint="eastAsia"/>
        </w:rPr>
        <w:t>20</w:t>
      </w:r>
      <w:r w:rsidRPr="009B3B02">
        <w:rPr>
          <w:rFonts w:hint="eastAsia"/>
        </w:rPr>
        <w:t>年航空旅客增加可為全球提供</w:t>
      </w:r>
      <w:r w:rsidRPr="009B3B02">
        <w:rPr>
          <w:rFonts w:hint="eastAsia"/>
        </w:rPr>
        <w:t>1</w:t>
      </w:r>
      <w:r w:rsidRPr="009B3B02">
        <w:rPr>
          <w:rFonts w:hint="eastAsia"/>
        </w:rPr>
        <w:t>億個工作機會。</w:t>
      </w:r>
      <w:r w:rsidRPr="009B3B02">
        <w:rPr>
          <w:rFonts w:hint="eastAsia"/>
        </w:rPr>
        <w:t>IATA</w:t>
      </w:r>
      <w:r w:rsidRPr="009B3B02">
        <w:rPr>
          <w:rFonts w:hint="eastAsia"/>
        </w:rPr>
        <w:t>亦預測全球空中交通重心將開始向東方轉移</w:t>
      </w:r>
      <w:r w:rsidR="004143FA" w:rsidRPr="009B3B02">
        <w:rPr>
          <w:rFonts w:hint="eastAsia"/>
        </w:rPr>
        <w:t>，</w:t>
      </w:r>
      <w:r w:rsidRPr="009B3B02">
        <w:rPr>
          <w:rFonts w:hint="eastAsia"/>
        </w:rPr>
        <w:t>以阿拉伯聯合大公國為例，境內共有</w:t>
      </w:r>
      <w:r w:rsidRPr="009B3B02">
        <w:rPr>
          <w:rFonts w:hint="eastAsia"/>
        </w:rPr>
        <w:t>14</w:t>
      </w:r>
      <w:r w:rsidR="004143FA" w:rsidRPr="009B3B02">
        <w:rPr>
          <w:rFonts w:hint="eastAsia"/>
        </w:rPr>
        <w:t>個</w:t>
      </w:r>
      <w:r w:rsidRPr="009B3B02">
        <w:rPr>
          <w:rFonts w:hint="eastAsia"/>
        </w:rPr>
        <w:t>機場</w:t>
      </w:r>
      <w:r w:rsidR="004143FA" w:rsidRPr="009B3B02">
        <w:rPr>
          <w:rFonts w:hint="eastAsia"/>
        </w:rPr>
        <w:t>、</w:t>
      </w:r>
      <w:r w:rsidRPr="009B3B02">
        <w:rPr>
          <w:rFonts w:hint="eastAsia"/>
        </w:rPr>
        <w:t>113</w:t>
      </w:r>
      <w:r w:rsidRPr="009B3B02">
        <w:rPr>
          <w:rFonts w:hint="eastAsia"/>
        </w:rPr>
        <w:t>家航空公司起降，每年航班總起降次數超過</w:t>
      </w:r>
      <w:r w:rsidRPr="009B3B02">
        <w:rPr>
          <w:rFonts w:hint="eastAsia"/>
        </w:rPr>
        <w:t>54</w:t>
      </w:r>
      <w:r w:rsidRPr="009B3B02">
        <w:rPr>
          <w:rFonts w:hint="eastAsia"/>
        </w:rPr>
        <w:t>萬次，每年旅客人數超過</w:t>
      </w:r>
      <w:r w:rsidRPr="009B3B02">
        <w:rPr>
          <w:rFonts w:hint="eastAsia"/>
        </w:rPr>
        <w:t>3</w:t>
      </w:r>
      <w:r w:rsidRPr="009B3B02">
        <w:rPr>
          <w:rFonts w:hint="eastAsia"/>
        </w:rPr>
        <w:t>億人次</w:t>
      </w:r>
      <w:r w:rsidR="004143FA" w:rsidRPr="009B3B02">
        <w:rPr>
          <w:rFonts w:hint="eastAsia"/>
        </w:rPr>
        <w:t>，</w:t>
      </w:r>
      <w:r w:rsidRPr="009B3B02">
        <w:rPr>
          <w:rFonts w:hint="eastAsia"/>
        </w:rPr>
        <w:t>2018</w:t>
      </w:r>
      <w:r w:rsidRPr="009B3B02">
        <w:rPr>
          <w:rFonts w:hint="eastAsia"/>
        </w:rPr>
        <w:t>年航空業就占</w:t>
      </w:r>
      <w:r w:rsidRPr="009B3B02">
        <w:rPr>
          <w:rFonts w:hint="eastAsia"/>
        </w:rPr>
        <w:t>UAE</w:t>
      </w:r>
      <w:r w:rsidRPr="009B3B02">
        <w:rPr>
          <w:rFonts w:hint="eastAsia"/>
        </w:rPr>
        <w:t>國內生產總值的</w:t>
      </w:r>
      <w:r w:rsidRPr="009B3B02">
        <w:rPr>
          <w:rFonts w:hint="eastAsia"/>
        </w:rPr>
        <w:t>15%</w:t>
      </w:r>
      <w:r w:rsidRPr="009B3B02">
        <w:rPr>
          <w:rFonts w:hint="eastAsia"/>
        </w:rPr>
        <w:t>。</w:t>
      </w:r>
    </w:p>
    <w:p w14:paraId="7F656B51" w14:textId="169F66B1" w:rsidR="00E30DEC" w:rsidRPr="009B3B02" w:rsidRDefault="00E30DEC" w:rsidP="00A26570">
      <w:pPr>
        <w:pStyle w:val="afa"/>
        <w:ind w:left="1417" w:firstLine="488"/>
        <w:rPr>
          <w:spacing w:val="4"/>
        </w:rPr>
      </w:pPr>
      <w:r w:rsidRPr="009B3B02">
        <w:rPr>
          <w:rFonts w:hint="eastAsia"/>
          <w:spacing w:val="4"/>
        </w:rPr>
        <w:t>UAE</w:t>
      </w:r>
      <w:r w:rsidRPr="009B3B02">
        <w:rPr>
          <w:rFonts w:hint="eastAsia"/>
          <w:spacing w:val="4"/>
        </w:rPr>
        <w:t>的航空局（</w:t>
      </w:r>
      <w:r w:rsidRPr="009B3B02">
        <w:rPr>
          <w:rFonts w:hint="eastAsia"/>
          <w:spacing w:val="4"/>
        </w:rPr>
        <w:t>General Civil Aviation Authority</w:t>
      </w:r>
      <w:r w:rsidR="00D510E1" w:rsidRPr="009B3B02">
        <w:rPr>
          <w:rFonts w:hint="eastAsia"/>
          <w:lang w:eastAsia="zh-TW"/>
        </w:rPr>
        <w:t>，</w:t>
      </w:r>
      <w:r w:rsidRPr="009B3B02">
        <w:rPr>
          <w:rFonts w:hint="eastAsia"/>
          <w:spacing w:val="4"/>
        </w:rPr>
        <w:t>GCAA</w:t>
      </w:r>
      <w:r w:rsidRPr="009B3B02">
        <w:rPr>
          <w:rFonts w:hint="eastAsia"/>
          <w:spacing w:val="4"/>
        </w:rPr>
        <w:t>）於近日表示</w:t>
      </w:r>
      <w:r w:rsidRPr="009B3B02">
        <w:rPr>
          <w:rFonts w:hint="eastAsia"/>
          <w:spacing w:val="4"/>
        </w:rPr>
        <w:t>UAE</w:t>
      </w:r>
      <w:r w:rsidRPr="009B3B02">
        <w:rPr>
          <w:rFonts w:hint="eastAsia"/>
          <w:spacing w:val="4"/>
        </w:rPr>
        <w:t>為加強與鄰近國家的航空交通，預計投資提升</w:t>
      </w:r>
      <w:r w:rsidRPr="009B3B02">
        <w:rPr>
          <w:rFonts w:hint="eastAsia"/>
          <w:spacing w:val="4"/>
        </w:rPr>
        <w:t>UAE</w:t>
      </w:r>
      <w:r w:rsidRPr="009B3B02">
        <w:rPr>
          <w:rFonts w:hint="eastAsia"/>
          <w:spacing w:val="4"/>
        </w:rPr>
        <w:t>境內所有機場的公共建設總額將達</w:t>
      </w:r>
      <w:r w:rsidRPr="009B3B02">
        <w:rPr>
          <w:rFonts w:hint="eastAsia"/>
          <w:spacing w:val="4"/>
        </w:rPr>
        <w:t>2,722</w:t>
      </w:r>
      <w:r w:rsidRPr="009B3B02">
        <w:rPr>
          <w:rFonts w:hint="eastAsia"/>
          <w:spacing w:val="4"/>
        </w:rPr>
        <w:t>億美元，包含能夠容納</w:t>
      </w:r>
      <w:r w:rsidRPr="009B3B02">
        <w:rPr>
          <w:rFonts w:hint="eastAsia"/>
          <w:spacing w:val="4"/>
        </w:rPr>
        <w:t>884</w:t>
      </w:r>
      <w:r w:rsidRPr="009B3B02">
        <w:rPr>
          <w:rFonts w:hint="eastAsia"/>
          <w:spacing w:val="4"/>
        </w:rPr>
        <w:t>型客機的硬軟體設備；更</w:t>
      </w:r>
      <w:r w:rsidR="00C97446" w:rsidRPr="009B3B02">
        <w:rPr>
          <w:rFonts w:hint="eastAsia"/>
          <w:spacing w:val="4"/>
        </w:rPr>
        <w:t>計劃</w:t>
      </w:r>
      <w:r w:rsidRPr="009B3B02">
        <w:rPr>
          <w:rFonts w:hint="eastAsia"/>
          <w:spacing w:val="4"/>
        </w:rPr>
        <w:t>在</w:t>
      </w:r>
      <w:r w:rsidRPr="009B3B02">
        <w:rPr>
          <w:rFonts w:hint="eastAsia"/>
          <w:spacing w:val="4"/>
        </w:rPr>
        <w:t>2020</w:t>
      </w:r>
      <w:r w:rsidRPr="009B3B02">
        <w:rPr>
          <w:rFonts w:hint="eastAsia"/>
          <w:spacing w:val="4"/>
        </w:rPr>
        <w:t>年使用全新的導航系統以改善所有機場運作效益，並可為</w:t>
      </w:r>
      <w:r w:rsidRPr="009B3B02">
        <w:rPr>
          <w:rFonts w:hint="eastAsia"/>
          <w:spacing w:val="4"/>
        </w:rPr>
        <w:t>UAE</w:t>
      </w:r>
      <w:r w:rsidRPr="009B3B02">
        <w:rPr>
          <w:rFonts w:hint="eastAsia"/>
          <w:spacing w:val="4"/>
        </w:rPr>
        <w:t>境內所有航空公司每年省下近</w:t>
      </w:r>
      <w:r w:rsidRPr="009B3B02">
        <w:rPr>
          <w:rFonts w:hint="eastAsia"/>
          <w:spacing w:val="4"/>
        </w:rPr>
        <w:t>1,360</w:t>
      </w:r>
      <w:r w:rsidRPr="009B3B02">
        <w:rPr>
          <w:rFonts w:hint="eastAsia"/>
          <w:spacing w:val="4"/>
        </w:rPr>
        <w:t>萬美元的開銷。另外杜拜國際機場保守預估在</w:t>
      </w:r>
      <w:r w:rsidRPr="009B3B02">
        <w:rPr>
          <w:rFonts w:hint="eastAsia"/>
          <w:spacing w:val="4"/>
        </w:rPr>
        <w:t>2023</w:t>
      </w:r>
      <w:r w:rsidRPr="009B3B02">
        <w:rPr>
          <w:rFonts w:hint="eastAsia"/>
          <w:spacing w:val="4"/>
        </w:rPr>
        <w:t>年旅客數將達</w:t>
      </w:r>
      <w:r w:rsidRPr="009B3B02">
        <w:rPr>
          <w:rFonts w:hint="eastAsia"/>
          <w:spacing w:val="4"/>
        </w:rPr>
        <w:t>1.18</w:t>
      </w:r>
      <w:r w:rsidRPr="009B3B02">
        <w:rPr>
          <w:rFonts w:hint="eastAsia"/>
          <w:spacing w:val="4"/>
        </w:rPr>
        <w:t>億人次；並估計在</w:t>
      </w:r>
      <w:r w:rsidRPr="009B3B02">
        <w:rPr>
          <w:rFonts w:hint="eastAsia"/>
          <w:spacing w:val="4"/>
        </w:rPr>
        <w:t>Dubai World Central</w:t>
      </w:r>
      <w:r w:rsidRPr="009B3B02">
        <w:rPr>
          <w:rFonts w:hint="eastAsia"/>
          <w:spacing w:val="4"/>
        </w:rPr>
        <w:t>機場完成興建後，旅客人數將達</w:t>
      </w:r>
      <w:r w:rsidRPr="009B3B02">
        <w:rPr>
          <w:rFonts w:hint="eastAsia"/>
          <w:spacing w:val="4"/>
        </w:rPr>
        <w:t>2</w:t>
      </w:r>
      <w:r w:rsidRPr="009B3B02">
        <w:rPr>
          <w:rFonts w:hint="eastAsia"/>
          <w:spacing w:val="4"/>
        </w:rPr>
        <w:t>億人次。</w:t>
      </w:r>
      <w:r w:rsidRPr="009B3B02">
        <w:rPr>
          <w:rFonts w:hint="eastAsia"/>
          <w:spacing w:val="4"/>
        </w:rPr>
        <w:t>UAE</w:t>
      </w:r>
      <w:r w:rsidRPr="009B3B02">
        <w:rPr>
          <w:rFonts w:hint="eastAsia"/>
          <w:spacing w:val="4"/>
        </w:rPr>
        <w:t>至今已投資近</w:t>
      </w:r>
      <w:r w:rsidRPr="009B3B02">
        <w:rPr>
          <w:rFonts w:hint="eastAsia"/>
          <w:spacing w:val="4"/>
        </w:rPr>
        <w:t>231.6</w:t>
      </w:r>
      <w:r w:rsidRPr="009B3B02">
        <w:rPr>
          <w:rFonts w:hint="eastAsia"/>
          <w:spacing w:val="4"/>
        </w:rPr>
        <w:t>億美元在更新境內機場建設，包括杜拜國際機場開發工程造價</w:t>
      </w:r>
      <w:r w:rsidRPr="009B3B02">
        <w:rPr>
          <w:rFonts w:hint="eastAsia"/>
          <w:spacing w:val="4"/>
        </w:rPr>
        <w:t>80</w:t>
      </w:r>
      <w:r w:rsidRPr="009B3B02">
        <w:rPr>
          <w:rFonts w:hint="eastAsia"/>
          <w:spacing w:val="4"/>
        </w:rPr>
        <w:t>億美元、</w:t>
      </w:r>
      <w:r w:rsidRPr="009B3B02">
        <w:rPr>
          <w:rFonts w:hint="eastAsia"/>
          <w:spacing w:val="4"/>
        </w:rPr>
        <w:t>Al Maktoum International Airport</w:t>
      </w:r>
      <w:r w:rsidRPr="009B3B02">
        <w:rPr>
          <w:rFonts w:hint="eastAsia"/>
          <w:spacing w:val="4"/>
        </w:rPr>
        <w:t>第</w:t>
      </w:r>
      <w:r w:rsidRPr="009B3B02">
        <w:rPr>
          <w:rFonts w:hint="eastAsia"/>
          <w:spacing w:val="4"/>
        </w:rPr>
        <w:t>5</w:t>
      </w:r>
      <w:r w:rsidRPr="009B3B02">
        <w:rPr>
          <w:rFonts w:hint="eastAsia"/>
          <w:spacing w:val="4"/>
        </w:rPr>
        <w:t>期擴建工程造價</w:t>
      </w:r>
      <w:r w:rsidRPr="009B3B02">
        <w:rPr>
          <w:rFonts w:hint="eastAsia"/>
          <w:spacing w:val="4"/>
        </w:rPr>
        <w:t>76</w:t>
      </w:r>
      <w:r w:rsidRPr="009B3B02">
        <w:rPr>
          <w:rFonts w:hint="eastAsia"/>
          <w:spacing w:val="4"/>
        </w:rPr>
        <w:t>億美元、約</w:t>
      </w:r>
      <w:r w:rsidRPr="009B3B02">
        <w:rPr>
          <w:rFonts w:hint="eastAsia"/>
          <w:spacing w:val="4"/>
        </w:rPr>
        <w:t>68</w:t>
      </w:r>
      <w:r w:rsidRPr="009B3B02">
        <w:rPr>
          <w:rFonts w:hint="eastAsia"/>
          <w:spacing w:val="4"/>
        </w:rPr>
        <w:t>億美元用於擴建阿布達比國際機場、沙迦國際機場航站擴建亦花費了約</w:t>
      </w:r>
      <w:r w:rsidRPr="009B3B02">
        <w:rPr>
          <w:rFonts w:hint="eastAsia"/>
          <w:spacing w:val="4"/>
        </w:rPr>
        <w:t>7.6</w:t>
      </w:r>
      <w:r w:rsidRPr="009B3B02">
        <w:rPr>
          <w:rFonts w:hint="eastAsia"/>
          <w:spacing w:val="4"/>
        </w:rPr>
        <w:t>億美元。</w:t>
      </w:r>
    </w:p>
    <w:p w14:paraId="70D2EF85" w14:textId="77777777" w:rsidR="00E30DEC" w:rsidRPr="009B3B02" w:rsidRDefault="00E30DEC" w:rsidP="00A26570">
      <w:pPr>
        <w:pStyle w:val="afa"/>
        <w:ind w:left="1417" w:firstLine="488"/>
        <w:rPr>
          <w:spacing w:val="4"/>
        </w:rPr>
      </w:pPr>
      <w:r w:rsidRPr="009B3B02">
        <w:rPr>
          <w:rFonts w:hint="eastAsia"/>
          <w:spacing w:val="4"/>
        </w:rPr>
        <w:t>近年來中東及亞洲地區已開始聯合拓展航空市場，除了股金的注入、更新機場設備，中東和亞洲的旅客人數持續成長更是市場看</w:t>
      </w:r>
      <w:r w:rsidRPr="009B3B02">
        <w:rPr>
          <w:rFonts w:hint="eastAsia"/>
          <w:spacing w:val="4"/>
        </w:rPr>
        <w:lastRenderedPageBreak/>
        <w:t>好主因。</w:t>
      </w:r>
    </w:p>
    <w:p w14:paraId="589665DF" w14:textId="77777777" w:rsidR="008E2C07" w:rsidRPr="009B3B02" w:rsidRDefault="008E2C07" w:rsidP="00A26570">
      <w:pPr>
        <w:pStyle w:val="af7"/>
        <w:rPr>
          <w:lang w:eastAsia="zh-TW"/>
        </w:rPr>
      </w:pPr>
    </w:p>
    <w:p w14:paraId="673BAD23" w14:textId="2A1303A2" w:rsidR="00E30DEC" w:rsidRPr="009B3B02" w:rsidRDefault="007B191E" w:rsidP="00A26570">
      <w:pPr>
        <w:pStyle w:val="af7"/>
      </w:pPr>
      <w:r w:rsidRPr="009B3B02">
        <w:rPr>
          <w:rFonts w:hint="eastAsia"/>
          <w:lang w:eastAsia="zh-TW"/>
        </w:rPr>
        <w:t>３、</w:t>
      </w:r>
      <w:r w:rsidR="00E30DEC" w:rsidRPr="009B3B02">
        <w:rPr>
          <w:rFonts w:hint="eastAsia"/>
        </w:rPr>
        <w:t>杜拜捷運系統擴建</w:t>
      </w:r>
    </w:p>
    <w:p w14:paraId="776E003D" w14:textId="28767D29" w:rsidR="00E30DEC" w:rsidRPr="009B3B02" w:rsidRDefault="00E30DEC" w:rsidP="00A26570">
      <w:pPr>
        <w:pStyle w:val="afa"/>
        <w:ind w:left="1417" w:firstLine="488"/>
        <w:rPr>
          <w:spacing w:val="4"/>
        </w:rPr>
      </w:pPr>
      <w:r w:rsidRPr="009B3B02">
        <w:rPr>
          <w:rFonts w:hint="eastAsia"/>
          <w:spacing w:val="4"/>
        </w:rPr>
        <w:t>杜拜捷運</w:t>
      </w:r>
      <w:r w:rsidRPr="009B3B02">
        <w:rPr>
          <w:rFonts w:hint="eastAsia"/>
          <w:spacing w:val="4"/>
        </w:rPr>
        <w:t>2009</w:t>
      </w:r>
      <w:r w:rsidRPr="009B3B02">
        <w:rPr>
          <w:rFonts w:hint="eastAsia"/>
          <w:spacing w:val="4"/>
        </w:rPr>
        <w:t>年開通，全線長</w:t>
      </w:r>
      <w:r w:rsidRPr="009B3B02">
        <w:rPr>
          <w:rFonts w:hint="eastAsia"/>
          <w:spacing w:val="4"/>
        </w:rPr>
        <w:t>74</w:t>
      </w:r>
      <w:r w:rsidRPr="009B3B02">
        <w:rPr>
          <w:rFonts w:hint="eastAsia"/>
          <w:spacing w:val="4"/>
        </w:rPr>
        <w:t>公里，包括</w:t>
      </w:r>
      <w:r w:rsidRPr="009B3B02">
        <w:rPr>
          <w:rFonts w:hint="eastAsia"/>
          <w:spacing w:val="4"/>
        </w:rPr>
        <w:t>49</w:t>
      </w:r>
      <w:r w:rsidRPr="009B3B02">
        <w:rPr>
          <w:rFonts w:hint="eastAsia"/>
          <w:spacing w:val="4"/>
        </w:rPr>
        <w:t>個捷運站。隨著</w:t>
      </w:r>
      <w:r w:rsidRPr="009B3B02">
        <w:rPr>
          <w:rFonts w:hint="eastAsia"/>
          <w:spacing w:val="4"/>
        </w:rPr>
        <w:t>2020</w:t>
      </w:r>
      <w:r w:rsidR="004143FA" w:rsidRPr="009B3B02">
        <w:rPr>
          <w:rFonts w:hint="eastAsia"/>
          <w:spacing w:val="4"/>
          <w:lang w:eastAsia="zh-TW"/>
        </w:rPr>
        <w:t>年</w:t>
      </w:r>
      <w:r w:rsidRPr="009B3B02">
        <w:rPr>
          <w:rFonts w:hint="eastAsia"/>
          <w:spacing w:val="4"/>
        </w:rPr>
        <w:t>世博</w:t>
      </w:r>
      <w:r w:rsidR="004143FA" w:rsidRPr="009B3B02">
        <w:rPr>
          <w:rFonts w:hint="eastAsia"/>
          <w:spacing w:val="4"/>
          <w:lang w:eastAsia="zh-TW"/>
        </w:rPr>
        <w:t>會</w:t>
      </w:r>
      <w:r w:rsidRPr="009B3B02">
        <w:rPr>
          <w:rFonts w:hint="eastAsia"/>
          <w:spacing w:val="4"/>
        </w:rPr>
        <w:t>規</w:t>
      </w:r>
      <w:r w:rsidR="004143FA" w:rsidRPr="009B3B02">
        <w:rPr>
          <w:rFonts w:hint="eastAsia"/>
          <w:spacing w:val="4"/>
          <w:lang w:eastAsia="zh-TW"/>
        </w:rPr>
        <w:t>畫</w:t>
      </w:r>
      <w:r w:rsidRPr="009B3B02">
        <w:rPr>
          <w:rFonts w:hint="eastAsia"/>
          <w:spacing w:val="4"/>
        </w:rPr>
        <w:t>，杜拜交通管理局宣布將捷運紅線擴建延伸至杜拜市區南方世博預定園區內並銜接馬克圖姆國際機場，預計新增</w:t>
      </w:r>
      <w:r w:rsidRPr="009B3B02">
        <w:rPr>
          <w:rFonts w:hint="eastAsia"/>
          <w:spacing w:val="4"/>
        </w:rPr>
        <w:t>8</w:t>
      </w:r>
      <w:r w:rsidRPr="009B3B02">
        <w:rPr>
          <w:rFonts w:hint="eastAsia"/>
          <w:spacing w:val="4"/>
        </w:rPr>
        <w:t>站，全長</w:t>
      </w:r>
      <w:r w:rsidRPr="009B3B02">
        <w:rPr>
          <w:rFonts w:hint="eastAsia"/>
          <w:spacing w:val="4"/>
        </w:rPr>
        <w:t>14.5</w:t>
      </w:r>
      <w:r w:rsidRPr="009B3B02">
        <w:rPr>
          <w:rFonts w:hint="eastAsia"/>
          <w:spacing w:val="4"/>
        </w:rPr>
        <w:t>公里。</w:t>
      </w:r>
    </w:p>
    <w:p w14:paraId="520C0CE9" w14:textId="7288CC4F" w:rsidR="00E30DEC" w:rsidRPr="009B3B02" w:rsidRDefault="007B191E" w:rsidP="00A26570">
      <w:pPr>
        <w:pStyle w:val="af7"/>
      </w:pPr>
      <w:r w:rsidRPr="009B3B02">
        <w:rPr>
          <w:rFonts w:hint="eastAsia"/>
          <w:lang w:eastAsia="zh-TW"/>
        </w:rPr>
        <w:t>４、</w:t>
      </w:r>
      <w:r w:rsidR="00E30DEC" w:rsidRPr="009B3B02">
        <w:rPr>
          <w:rFonts w:hint="eastAsia"/>
        </w:rPr>
        <w:t>持續發展與中國大陸關係</w:t>
      </w:r>
    </w:p>
    <w:p w14:paraId="33581E16" w14:textId="63475C6D" w:rsidR="00E30DEC" w:rsidRPr="009B3B02" w:rsidRDefault="009C6EAE" w:rsidP="00A26570">
      <w:pPr>
        <w:pStyle w:val="afa"/>
        <w:ind w:left="1417" w:firstLine="488"/>
        <w:rPr>
          <w:spacing w:val="4"/>
        </w:rPr>
      </w:pPr>
      <w:r w:rsidRPr="009B3B02">
        <w:rPr>
          <w:rFonts w:hint="eastAsia"/>
          <w:spacing w:val="4"/>
        </w:rPr>
        <w:t>阿拉伯聯合大公最大房地產公司</w:t>
      </w:r>
      <w:r w:rsidRPr="009B3B02">
        <w:rPr>
          <w:rFonts w:hint="eastAsia"/>
          <w:spacing w:val="4"/>
        </w:rPr>
        <w:t>Emaar</w:t>
      </w:r>
      <w:r w:rsidRPr="009B3B02">
        <w:rPr>
          <w:rFonts w:hint="eastAsia"/>
          <w:spacing w:val="4"/>
        </w:rPr>
        <w:t>，市值超過</w:t>
      </w:r>
      <w:r w:rsidRPr="009B3B02">
        <w:rPr>
          <w:rFonts w:hint="eastAsia"/>
          <w:spacing w:val="4"/>
        </w:rPr>
        <w:t>97</w:t>
      </w:r>
      <w:r w:rsidRPr="009B3B02">
        <w:rPr>
          <w:rFonts w:hint="eastAsia"/>
          <w:spacing w:val="4"/>
        </w:rPr>
        <w:t>億美元，</w:t>
      </w:r>
      <w:r w:rsidRPr="009B3B02">
        <w:rPr>
          <w:rFonts w:hint="eastAsia"/>
          <w:spacing w:val="4"/>
        </w:rPr>
        <w:t>2018</w:t>
      </w:r>
      <w:r w:rsidRPr="009B3B02">
        <w:rPr>
          <w:rFonts w:hint="eastAsia"/>
          <w:spacing w:val="4"/>
        </w:rPr>
        <w:t>年中宣布將在</w:t>
      </w:r>
      <w:r w:rsidRPr="009B3B02">
        <w:rPr>
          <w:rFonts w:hint="eastAsia"/>
          <w:spacing w:val="4"/>
        </w:rPr>
        <w:t>Dubai Creek Harbour</w:t>
      </w:r>
      <w:r w:rsidRPr="009B3B02">
        <w:rPr>
          <w:rFonts w:hint="eastAsia"/>
          <w:spacing w:val="4"/>
        </w:rPr>
        <w:t>的零售商業區興建全中東最大的中國城。該公司並且表示將在中國城內設立三個展示館，命名為北京、上海和廣州，以代表阿聯酋航空公司每日直飛的城市。這三個展示館主要為推廣</w:t>
      </w:r>
      <w:r w:rsidRPr="009B3B02">
        <w:rPr>
          <w:rFonts w:hint="eastAsia"/>
          <w:spacing w:val="4"/>
        </w:rPr>
        <w:t>UAE</w:t>
      </w:r>
      <w:r w:rsidRPr="009B3B02">
        <w:rPr>
          <w:rFonts w:hint="eastAsia"/>
          <w:spacing w:val="4"/>
        </w:rPr>
        <w:t>和中國大陸之間的觀光、教育和經貿投資等事務。</w:t>
      </w:r>
      <w:r w:rsidRPr="009B3B02">
        <w:rPr>
          <w:rFonts w:hint="eastAsia"/>
          <w:spacing w:val="4"/>
        </w:rPr>
        <w:t>Emaar</w:t>
      </w:r>
      <w:r w:rsidRPr="009B3B02">
        <w:rPr>
          <w:rFonts w:hint="eastAsia"/>
          <w:spacing w:val="4"/>
        </w:rPr>
        <w:t>也同時提到將擴展其奢華飯店及服務式住宅的品牌及產品到中國大陸的主線城市。</w:t>
      </w:r>
      <w:r w:rsidRPr="009B3B02">
        <w:rPr>
          <w:rFonts w:hint="eastAsia"/>
          <w:spacing w:val="4"/>
        </w:rPr>
        <w:t>Emaar</w:t>
      </w:r>
      <w:r w:rsidRPr="009B3B02">
        <w:rPr>
          <w:rFonts w:hint="eastAsia"/>
          <w:spacing w:val="4"/>
        </w:rPr>
        <w:t>公司將著重於建立友好和穩固的二國經貿投資關係，持續推廣中國大陸觀光客造訪</w:t>
      </w:r>
      <w:r w:rsidRPr="009B3B02">
        <w:rPr>
          <w:rFonts w:hint="eastAsia"/>
          <w:spacing w:val="4"/>
        </w:rPr>
        <w:t>UAE</w:t>
      </w:r>
      <w:r w:rsidRPr="009B3B02">
        <w:rPr>
          <w:rFonts w:hint="eastAsia"/>
          <w:spacing w:val="4"/>
        </w:rPr>
        <w:t>，</w:t>
      </w:r>
      <w:r w:rsidRPr="009B3B02">
        <w:rPr>
          <w:rFonts w:hint="eastAsia"/>
          <w:spacing w:val="4"/>
        </w:rPr>
        <w:t>2016</w:t>
      </w:r>
      <w:r w:rsidRPr="009B3B02">
        <w:rPr>
          <w:rFonts w:hint="eastAsia"/>
          <w:spacing w:val="4"/>
        </w:rPr>
        <w:t>年底</w:t>
      </w:r>
      <w:r w:rsidRPr="009B3B02">
        <w:rPr>
          <w:rFonts w:hint="eastAsia"/>
          <w:spacing w:val="4"/>
        </w:rPr>
        <w:t>UAE</w:t>
      </w:r>
      <w:r w:rsidRPr="009B3B02">
        <w:rPr>
          <w:rFonts w:hint="eastAsia"/>
          <w:spacing w:val="4"/>
        </w:rPr>
        <w:t>亦已開放中國大陸人民可以落地簽證方式入境</w:t>
      </w:r>
      <w:r w:rsidRPr="009B3B02">
        <w:rPr>
          <w:rFonts w:hint="eastAsia"/>
          <w:spacing w:val="4"/>
        </w:rPr>
        <w:t>UAE</w:t>
      </w:r>
      <w:r w:rsidRPr="009B3B02">
        <w:rPr>
          <w:rFonts w:hint="eastAsia"/>
          <w:spacing w:val="4"/>
        </w:rPr>
        <w:t>，</w:t>
      </w:r>
      <w:r w:rsidRPr="009B3B02">
        <w:rPr>
          <w:rFonts w:hint="eastAsia"/>
          <w:spacing w:val="4"/>
        </w:rPr>
        <w:t>2017</w:t>
      </w:r>
      <w:r w:rsidRPr="009B3B02">
        <w:rPr>
          <w:rFonts w:hint="eastAsia"/>
          <w:spacing w:val="4"/>
        </w:rPr>
        <w:t>年更開放中國大陸人民可免簽入境。目前中國大陸觀光客排名占杜拜第</w:t>
      </w:r>
      <w:r w:rsidRPr="009B3B02">
        <w:rPr>
          <w:rFonts w:hint="eastAsia"/>
          <w:spacing w:val="4"/>
        </w:rPr>
        <w:t>4</w:t>
      </w:r>
      <w:r w:rsidRPr="009B3B02">
        <w:rPr>
          <w:rFonts w:hint="eastAsia"/>
          <w:spacing w:val="4"/>
        </w:rPr>
        <w:t>大，</w:t>
      </w:r>
      <w:r w:rsidRPr="009B3B02">
        <w:rPr>
          <w:rFonts w:hint="eastAsia"/>
          <w:spacing w:val="4"/>
        </w:rPr>
        <w:t>2018</w:t>
      </w:r>
      <w:r w:rsidRPr="009B3B02">
        <w:rPr>
          <w:rFonts w:hint="eastAsia"/>
          <w:spacing w:val="4"/>
        </w:rPr>
        <w:t>年入境之中國</w:t>
      </w:r>
      <w:r w:rsidR="00EC7A62" w:rsidRPr="009B3B02">
        <w:rPr>
          <w:rFonts w:hint="eastAsia"/>
          <w:spacing w:val="4"/>
          <w:lang w:eastAsia="zh-TW"/>
        </w:rPr>
        <w:t>大陸</w:t>
      </w:r>
      <w:r w:rsidRPr="009B3B02">
        <w:rPr>
          <w:rFonts w:hint="eastAsia"/>
          <w:spacing w:val="4"/>
        </w:rPr>
        <w:t>遊客已超過</w:t>
      </w:r>
      <w:r w:rsidRPr="009B3B02">
        <w:rPr>
          <w:rFonts w:hint="eastAsia"/>
          <w:spacing w:val="4"/>
        </w:rPr>
        <w:t>87</w:t>
      </w:r>
      <w:r w:rsidRPr="009B3B02">
        <w:rPr>
          <w:rFonts w:hint="eastAsia"/>
          <w:spacing w:val="4"/>
        </w:rPr>
        <w:t>萬人，經由杜拜轉機達</w:t>
      </w:r>
      <w:r w:rsidRPr="009B3B02">
        <w:rPr>
          <w:rFonts w:hint="eastAsia"/>
          <w:spacing w:val="4"/>
        </w:rPr>
        <w:t>300</w:t>
      </w:r>
      <w:r w:rsidRPr="009B3B02">
        <w:rPr>
          <w:rFonts w:hint="eastAsia"/>
          <w:spacing w:val="4"/>
        </w:rPr>
        <w:t>萬人。</w:t>
      </w:r>
    </w:p>
    <w:p w14:paraId="56870ADB" w14:textId="4BD27446" w:rsidR="00E30DEC" w:rsidRPr="009B3B02" w:rsidRDefault="007B191E" w:rsidP="00A26570">
      <w:pPr>
        <w:pStyle w:val="af7"/>
      </w:pPr>
      <w:r w:rsidRPr="009B3B02">
        <w:rPr>
          <w:rFonts w:hint="eastAsia"/>
          <w:lang w:eastAsia="zh-TW"/>
        </w:rPr>
        <w:t>５、</w:t>
      </w:r>
      <w:r w:rsidR="00E30DEC" w:rsidRPr="009B3B02">
        <w:rPr>
          <w:rFonts w:hint="eastAsia"/>
        </w:rPr>
        <w:t>杜拜濱海區</w:t>
      </w:r>
      <w:r w:rsidR="00E30DEC" w:rsidRPr="009B3B02">
        <w:rPr>
          <w:rFonts w:hint="eastAsia"/>
        </w:rPr>
        <w:t>4</w:t>
      </w:r>
      <w:r w:rsidR="00E30DEC" w:rsidRPr="009B3B02">
        <w:rPr>
          <w:rFonts w:hint="eastAsia"/>
        </w:rPr>
        <w:t>座人造島</w:t>
      </w:r>
    </w:p>
    <w:p w14:paraId="15B85DBC" w14:textId="6EF363A1" w:rsidR="00E30DEC" w:rsidRPr="009B3B02" w:rsidRDefault="00E30DEC" w:rsidP="00A26570">
      <w:pPr>
        <w:pStyle w:val="afa"/>
        <w:ind w:left="1417" w:firstLine="488"/>
        <w:rPr>
          <w:spacing w:val="4"/>
        </w:rPr>
      </w:pPr>
      <w:r w:rsidRPr="009B3B02">
        <w:rPr>
          <w:rFonts w:hint="eastAsia"/>
          <w:spacing w:val="4"/>
        </w:rPr>
        <w:t>杜拜濱海區人造島</w:t>
      </w:r>
      <w:r w:rsidR="00C97446" w:rsidRPr="009B3B02">
        <w:rPr>
          <w:rFonts w:hint="eastAsia"/>
          <w:spacing w:val="4"/>
        </w:rPr>
        <w:t>計畫</w:t>
      </w:r>
      <w:r w:rsidRPr="009B3B02">
        <w:rPr>
          <w:rFonts w:hint="eastAsia"/>
          <w:spacing w:val="4"/>
        </w:rPr>
        <w:t>，預估投資總額高達</w:t>
      </w:r>
      <w:r w:rsidRPr="009B3B02">
        <w:rPr>
          <w:rFonts w:hint="eastAsia"/>
          <w:spacing w:val="4"/>
        </w:rPr>
        <w:t>20</w:t>
      </w:r>
      <w:r w:rsidRPr="009B3B02">
        <w:rPr>
          <w:rFonts w:hint="eastAsia"/>
          <w:spacing w:val="4"/>
        </w:rPr>
        <w:t>億美元。根據杜拜觀光及商業行銷部（</w:t>
      </w:r>
      <w:r w:rsidRPr="009B3B02">
        <w:rPr>
          <w:rFonts w:hint="eastAsia"/>
          <w:spacing w:val="4"/>
        </w:rPr>
        <w:t>Department of Tourism and Commerce Marketing</w:t>
      </w:r>
      <w:r w:rsidRPr="009B3B02">
        <w:rPr>
          <w:rFonts w:hint="eastAsia"/>
          <w:spacing w:val="4"/>
        </w:rPr>
        <w:t>）表示，由於濱海地區之旅館住房率遠超過市中心，故此一濱海區興建</w:t>
      </w:r>
      <w:r w:rsidR="00C97446" w:rsidRPr="009B3B02">
        <w:rPr>
          <w:rFonts w:hint="eastAsia"/>
          <w:spacing w:val="4"/>
        </w:rPr>
        <w:t>計畫</w:t>
      </w:r>
      <w:r w:rsidRPr="009B3B02">
        <w:rPr>
          <w:rFonts w:hint="eastAsia"/>
          <w:spacing w:val="4"/>
        </w:rPr>
        <w:t>，於未來幾年可望促進大公國經濟成長，並帶</w:t>
      </w:r>
      <w:r w:rsidRPr="009B3B02">
        <w:rPr>
          <w:rFonts w:hint="eastAsia"/>
          <w:spacing w:val="4"/>
        </w:rPr>
        <w:lastRenderedPageBreak/>
        <w:t>動杜拜觀光業茁壯成長。</w:t>
      </w:r>
      <w:r w:rsidRPr="009B3B02">
        <w:rPr>
          <w:rFonts w:hint="eastAsia"/>
          <w:spacing w:val="4"/>
        </w:rPr>
        <w:t>4</w:t>
      </w:r>
      <w:r w:rsidRPr="009B3B02">
        <w:rPr>
          <w:rFonts w:hint="eastAsia"/>
          <w:spacing w:val="4"/>
        </w:rPr>
        <w:t>座人造島中，已完成</w:t>
      </w:r>
      <w:r w:rsidRPr="009B3B02">
        <w:rPr>
          <w:rFonts w:hint="eastAsia"/>
          <w:spacing w:val="4"/>
        </w:rPr>
        <w:t>Palm Jumeirah</w:t>
      </w:r>
      <w:r w:rsidRPr="009B3B02">
        <w:rPr>
          <w:rFonts w:hint="eastAsia"/>
          <w:spacing w:val="4"/>
        </w:rPr>
        <w:t>，</w:t>
      </w:r>
      <w:r w:rsidRPr="009B3B02">
        <w:rPr>
          <w:rFonts w:hint="eastAsia"/>
          <w:spacing w:val="4"/>
        </w:rPr>
        <w:t>Palm Jebel Ali</w:t>
      </w:r>
      <w:r w:rsidRPr="009B3B02">
        <w:rPr>
          <w:rFonts w:hint="eastAsia"/>
          <w:spacing w:val="4"/>
        </w:rPr>
        <w:t>、</w:t>
      </w:r>
      <w:r w:rsidRPr="009B3B02">
        <w:rPr>
          <w:rFonts w:hint="eastAsia"/>
          <w:spacing w:val="4"/>
        </w:rPr>
        <w:t>The World Islands</w:t>
      </w:r>
      <w:r w:rsidRPr="009B3B02">
        <w:rPr>
          <w:rFonts w:hint="eastAsia"/>
          <w:spacing w:val="4"/>
        </w:rPr>
        <w:t>等</w:t>
      </w:r>
      <w:r w:rsidRPr="009B3B02">
        <w:rPr>
          <w:rFonts w:hint="eastAsia"/>
          <w:spacing w:val="4"/>
        </w:rPr>
        <w:t>3</w:t>
      </w:r>
      <w:r w:rsidRPr="009B3B02">
        <w:rPr>
          <w:rFonts w:hint="eastAsia"/>
          <w:spacing w:val="4"/>
        </w:rPr>
        <w:t>座。</w:t>
      </w:r>
      <w:r w:rsidRPr="009B3B02">
        <w:rPr>
          <w:rFonts w:hint="eastAsia"/>
          <w:spacing w:val="4"/>
        </w:rPr>
        <w:t>Palm Deira</w:t>
      </w:r>
      <w:r w:rsidRPr="009B3B02">
        <w:rPr>
          <w:rFonts w:hint="eastAsia"/>
          <w:spacing w:val="4"/>
        </w:rPr>
        <w:t>人造島部分建案已於</w:t>
      </w:r>
      <w:r w:rsidRPr="009B3B02">
        <w:rPr>
          <w:rFonts w:hint="eastAsia"/>
          <w:spacing w:val="4"/>
        </w:rPr>
        <w:t>2008</w:t>
      </w:r>
      <w:r w:rsidRPr="009B3B02">
        <w:rPr>
          <w:rFonts w:hint="eastAsia"/>
          <w:spacing w:val="4"/>
        </w:rPr>
        <w:t>年第</w:t>
      </w:r>
      <w:r w:rsidRPr="009B3B02">
        <w:rPr>
          <w:rFonts w:hint="eastAsia"/>
          <w:spacing w:val="4"/>
        </w:rPr>
        <w:t>4</w:t>
      </w:r>
      <w:r w:rsidRPr="009B3B02">
        <w:rPr>
          <w:rFonts w:hint="eastAsia"/>
          <w:spacing w:val="4"/>
        </w:rPr>
        <w:t>季停工，但已於</w:t>
      </w:r>
      <w:r w:rsidRPr="009B3B02">
        <w:rPr>
          <w:rFonts w:hint="eastAsia"/>
          <w:spacing w:val="4"/>
        </w:rPr>
        <w:t>2014</w:t>
      </w:r>
      <w:r w:rsidRPr="009B3B02">
        <w:rPr>
          <w:rFonts w:hint="eastAsia"/>
          <w:spacing w:val="4"/>
        </w:rPr>
        <w:t>年復工。已完成的</w:t>
      </w:r>
      <w:r w:rsidRPr="009B3B02">
        <w:rPr>
          <w:rFonts w:hint="eastAsia"/>
          <w:spacing w:val="4"/>
        </w:rPr>
        <w:t>Palm Jumeirah</w:t>
      </w:r>
      <w:r w:rsidRPr="009B3B02">
        <w:rPr>
          <w:rFonts w:hint="eastAsia"/>
          <w:spacing w:val="4"/>
        </w:rPr>
        <w:t>棕梠島，因為靠近杜拜媒體自由貿易區（</w:t>
      </w:r>
      <w:r w:rsidRPr="009B3B02">
        <w:rPr>
          <w:rFonts w:hint="eastAsia"/>
          <w:spacing w:val="4"/>
        </w:rPr>
        <w:t>Dubai Media City</w:t>
      </w:r>
      <w:r w:rsidRPr="009B3B02">
        <w:rPr>
          <w:rFonts w:hint="eastAsia"/>
          <w:spacing w:val="4"/>
        </w:rPr>
        <w:t>），吸引許多區內外商公司如微軟、</w:t>
      </w:r>
      <w:r w:rsidRPr="009B3B02">
        <w:rPr>
          <w:rFonts w:hint="eastAsia"/>
          <w:spacing w:val="4"/>
        </w:rPr>
        <w:t>CNN</w:t>
      </w:r>
      <w:r w:rsidRPr="009B3B02">
        <w:rPr>
          <w:rFonts w:hint="eastAsia"/>
          <w:spacing w:val="4"/>
        </w:rPr>
        <w:t>等員工入住，島上以亞特蘭提斯飯店（</w:t>
      </w:r>
      <w:r w:rsidRPr="009B3B02">
        <w:rPr>
          <w:rFonts w:hint="eastAsia"/>
          <w:spacing w:val="4"/>
        </w:rPr>
        <w:t>Atlantis Hotel</w:t>
      </w:r>
      <w:r w:rsidRPr="009B3B02">
        <w:rPr>
          <w:rFonts w:hint="eastAsia"/>
          <w:spacing w:val="4"/>
        </w:rPr>
        <w:t>）最富盛名，與帆船（</w:t>
      </w:r>
      <w:r w:rsidRPr="009B3B02">
        <w:rPr>
          <w:rFonts w:hint="eastAsia"/>
          <w:spacing w:val="4"/>
        </w:rPr>
        <w:t>Burj Al Arab</w:t>
      </w:r>
      <w:r w:rsidRPr="009B3B02">
        <w:rPr>
          <w:rFonts w:hint="eastAsia"/>
          <w:spacing w:val="4"/>
        </w:rPr>
        <w:t>）、亞曼尼（</w:t>
      </w:r>
      <w:r w:rsidRPr="009B3B02">
        <w:rPr>
          <w:rFonts w:hint="eastAsia"/>
          <w:spacing w:val="4"/>
        </w:rPr>
        <w:t>Armani Hotel</w:t>
      </w:r>
      <w:r w:rsidRPr="009B3B02">
        <w:rPr>
          <w:rFonts w:hint="eastAsia"/>
          <w:spacing w:val="4"/>
        </w:rPr>
        <w:t>）並列杜拜最具代表性頂級飯店之一，其附設之水上樂園也擁有多項金氏世界紀錄。目前</w:t>
      </w:r>
      <w:r w:rsidRPr="009B3B02">
        <w:rPr>
          <w:rFonts w:hint="eastAsia"/>
          <w:spacing w:val="4"/>
        </w:rPr>
        <w:t>Pam Jumeirah</w:t>
      </w:r>
      <w:r w:rsidRPr="009B3B02">
        <w:rPr>
          <w:rFonts w:hint="eastAsia"/>
          <w:spacing w:val="4"/>
        </w:rPr>
        <w:t>上正在興建</w:t>
      </w:r>
      <w:r w:rsidRPr="009B3B02">
        <w:rPr>
          <w:rFonts w:hint="eastAsia"/>
          <w:spacing w:val="4"/>
        </w:rPr>
        <w:t>Nahkeel Mall</w:t>
      </w:r>
      <w:r w:rsidRPr="009B3B02">
        <w:rPr>
          <w:rFonts w:hint="eastAsia"/>
          <w:spacing w:val="4"/>
        </w:rPr>
        <w:t>，全新大型飯店與購物中心綜合區，預計</w:t>
      </w:r>
      <w:r w:rsidRPr="009B3B02">
        <w:rPr>
          <w:rFonts w:hint="eastAsia"/>
          <w:spacing w:val="4"/>
        </w:rPr>
        <w:t>2018</w:t>
      </w:r>
      <w:r w:rsidRPr="009B3B02">
        <w:rPr>
          <w:rFonts w:hint="eastAsia"/>
          <w:spacing w:val="4"/>
        </w:rPr>
        <w:t>年完工，將使杜拜棕梠島再次成為世界焦點。</w:t>
      </w:r>
    </w:p>
    <w:p w14:paraId="5CF0B788" w14:textId="0A767C88" w:rsidR="00E30DEC" w:rsidRPr="009B3B02" w:rsidRDefault="007B191E" w:rsidP="00A26570">
      <w:pPr>
        <w:pStyle w:val="af7"/>
      </w:pPr>
      <w:r w:rsidRPr="009B3B02">
        <w:rPr>
          <w:rFonts w:hint="eastAsia"/>
          <w:lang w:eastAsia="zh-TW"/>
        </w:rPr>
        <w:t>６、</w:t>
      </w:r>
      <w:r w:rsidR="00E30DEC" w:rsidRPr="009B3B02">
        <w:rPr>
          <w:rFonts w:hint="eastAsia"/>
        </w:rPr>
        <w:t>阿布達比內設置</w:t>
      </w:r>
      <w:r w:rsidR="00E30DEC" w:rsidRPr="009B3B02">
        <w:rPr>
          <w:rFonts w:hint="eastAsia"/>
        </w:rPr>
        <w:t>20</w:t>
      </w:r>
      <w:r w:rsidR="00E30DEC" w:rsidRPr="009B3B02">
        <w:rPr>
          <w:rFonts w:hint="eastAsia"/>
        </w:rPr>
        <w:t>個工業區</w:t>
      </w:r>
    </w:p>
    <w:p w14:paraId="19BDCC21" w14:textId="77777777" w:rsidR="00E30DEC" w:rsidRPr="009B3B02" w:rsidRDefault="00E30DEC" w:rsidP="00A26570">
      <w:pPr>
        <w:pStyle w:val="afa"/>
        <w:ind w:left="1417" w:firstLine="488"/>
        <w:rPr>
          <w:spacing w:val="4"/>
        </w:rPr>
      </w:pPr>
      <w:r w:rsidRPr="009B3B02">
        <w:rPr>
          <w:rFonts w:hint="eastAsia"/>
          <w:spacing w:val="4"/>
        </w:rPr>
        <w:t>阿布達比預計於未來陸續成立</w:t>
      </w:r>
      <w:r w:rsidRPr="009B3B02">
        <w:rPr>
          <w:rFonts w:hint="eastAsia"/>
          <w:spacing w:val="4"/>
        </w:rPr>
        <w:t>20</w:t>
      </w:r>
      <w:r w:rsidRPr="009B3B02">
        <w:rPr>
          <w:rFonts w:hint="eastAsia"/>
          <w:spacing w:val="4"/>
        </w:rPr>
        <w:t>個工業區，以促進其經濟多樣化，吸引國外投資者。這些工業區之外國業者皆可享</w:t>
      </w:r>
      <w:r w:rsidRPr="009B3B02">
        <w:rPr>
          <w:rFonts w:hint="eastAsia"/>
          <w:spacing w:val="4"/>
        </w:rPr>
        <w:t>100%</w:t>
      </w:r>
      <w:r w:rsidRPr="009B3B02">
        <w:rPr>
          <w:rFonts w:hint="eastAsia"/>
          <w:spacing w:val="4"/>
        </w:rPr>
        <w:t>所有權，設立產業包括金屬、化學、石化、食品處理、營造、建築原料、木材、家具、石油、天然起、汽車等，這些新工業區的成立，將可使阿布達比躋身成為全國的工業、服務及物流中心。目前阿布達比已有綠能零碳馬斯達城（</w:t>
      </w:r>
      <w:r w:rsidRPr="009B3B02">
        <w:rPr>
          <w:rFonts w:hint="eastAsia"/>
          <w:spacing w:val="4"/>
        </w:rPr>
        <w:t>Masdar City</w:t>
      </w:r>
      <w:r w:rsidRPr="009B3B02">
        <w:rPr>
          <w:rFonts w:hint="eastAsia"/>
          <w:spacing w:val="4"/>
        </w:rPr>
        <w:t>）、阿布達比港岸貿易區（</w:t>
      </w:r>
      <w:r w:rsidRPr="009B3B02">
        <w:rPr>
          <w:rFonts w:hint="eastAsia"/>
          <w:spacing w:val="4"/>
        </w:rPr>
        <w:t>Abu Dhabi Ports Company</w:t>
      </w:r>
      <w:r w:rsidRPr="009B3B02">
        <w:rPr>
          <w:rFonts w:hint="eastAsia"/>
          <w:spacing w:val="4"/>
        </w:rPr>
        <w:t>）、阿布達比機場自由貿易區（</w:t>
      </w:r>
      <w:r w:rsidRPr="009B3B02">
        <w:rPr>
          <w:rFonts w:hint="eastAsia"/>
          <w:spacing w:val="4"/>
        </w:rPr>
        <w:t>Abu Dhabi Airport Free Zone</w:t>
      </w:r>
      <w:r w:rsidRPr="009B3B02">
        <w:rPr>
          <w:rFonts w:hint="eastAsia"/>
          <w:spacing w:val="4"/>
        </w:rPr>
        <w:t>）、哈里發工業區（</w:t>
      </w:r>
      <w:r w:rsidRPr="009B3B02">
        <w:rPr>
          <w:rFonts w:hint="eastAsia"/>
          <w:spacing w:val="4"/>
        </w:rPr>
        <w:t>KIZAD</w:t>
      </w:r>
      <w:r w:rsidRPr="009B3B02">
        <w:rPr>
          <w:rFonts w:hint="eastAsia"/>
          <w:spacing w:val="4"/>
        </w:rPr>
        <w:t>）等多個工業區已對外開放招商。其中哈里發工業區（</w:t>
      </w:r>
      <w:r w:rsidRPr="009B3B02">
        <w:rPr>
          <w:rFonts w:hint="eastAsia"/>
          <w:spacing w:val="4"/>
        </w:rPr>
        <w:t>KIZAD</w:t>
      </w:r>
      <w:r w:rsidRPr="009B3B02">
        <w:rPr>
          <w:rFonts w:hint="eastAsia"/>
          <w:spacing w:val="4"/>
        </w:rPr>
        <w:t>）為阿布達比最大的工業區，目前已有超過</w:t>
      </w:r>
      <w:r w:rsidRPr="009B3B02">
        <w:rPr>
          <w:rFonts w:hint="eastAsia"/>
          <w:spacing w:val="4"/>
        </w:rPr>
        <w:t>130</w:t>
      </w:r>
      <w:r w:rsidRPr="009B3B02">
        <w:rPr>
          <w:rFonts w:hint="eastAsia"/>
          <w:spacing w:val="4"/>
        </w:rPr>
        <w:t>家企業進駐，占地</w:t>
      </w:r>
      <w:r w:rsidRPr="009B3B02">
        <w:rPr>
          <w:rFonts w:hint="eastAsia"/>
          <w:spacing w:val="4"/>
        </w:rPr>
        <w:t>417</w:t>
      </w:r>
      <w:r w:rsidRPr="009B3B02">
        <w:rPr>
          <w:rFonts w:hint="eastAsia"/>
          <w:spacing w:val="4"/>
        </w:rPr>
        <w:t>平方公里，總投資額超過</w:t>
      </w:r>
      <w:r w:rsidRPr="009B3B02">
        <w:rPr>
          <w:rFonts w:hint="eastAsia"/>
          <w:spacing w:val="4"/>
        </w:rPr>
        <w:t>100</w:t>
      </w:r>
      <w:r w:rsidRPr="009B3B02">
        <w:rPr>
          <w:rFonts w:hint="eastAsia"/>
          <w:spacing w:val="4"/>
        </w:rPr>
        <w:t>億美元。未來哈里發工業區將分</w:t>
      </w:r>
      <w:r w:rsidRPr="009B3B02">
        <w:rPr>
          <w:rFonts w:hint="eastAsia"/>
          <w:spacing w:val="4"/>
        </w:rPr>
        <w:t>6</w:t>
      </w:r>
      <w:r w:rsidRPr="009B3B02">
        <w:rPr>
          <w:rFonts w:hint="eastAsia"/>
          <w:spacing w:val="4"/>
        </w:rPr>
        <w:t>期建設物流倉庫，每期面積均在</w:t>
      </w:r>
      <w:r w:rsidRPr="009B3B02">
        <w:rPr>
          <w:rFonts w:hint="eastAsia"/>
          <w:spacing w:val="4"/>
        </w:rPr>
        <w:t>100</w:t>
      </w:r>
      <w:r w:rsidRPr="009B3B02">
        <w:rPr>
          <w:rFonts w:hint="eastAsia"/>
          <w:spacing w:val="4"/>
        </w:rPr>
        <w:t>萬平方英尺左右。</w:t>
      </w:r>
    </w:p>
    <w:p w14:paraId="214CBACC" w14:textId="2126FA6B" w:rsidR="00E30DEC" w:rsidRPr="009B3B02" w:rsidRDefault="007B191E" w:rsidP="00A26570">
      <w:pPr>
        <w:pStyle w:val="af7"/>
      </w:pPr>
      <w:r w:rsidRPr="009B3B02">
        <w:rPr>
          <w:rFonts w:hint="eastAsia"/>
          <w:lang w:eastAsia="zh-TW"/>
        </w:rPr>
        <w:t>７、</w:t>
      </w:r>
      <w:r w:rsidR="00E30DEC" w:rsidRPr="009B3B02">
        <w:rPr>
          <w:rFonts w:hint="eastAsia"/>
        </w:rPr>
        <w:t>鐵路開發</w:t>
      </w:r>
      <w:r w:rsidR="00C97446" w:rsidRPr="009B3B02">
        <w:rPr>
          <w:rFonts w:hint="eastAsia"/>
        </w:rPr>
        <w:t>計畫</w:t>
      </w:r>
    </w:p>
    <w:p w14:paraId="17A6EF6A" w14:textId="3C23FD28" w:rsidR="00E30DEC" w:rsidRPr="009B3B02" w:rsidRDefault="00E30DEC" w:rsidP="00A26570">
      <w:pPr>
        <w:pStyle w:val="afa"/>
        <w:ind w:left="1417" w:firstLine="472"/>
      </w:pPr>
      <w:r w:rsidRPr="009B3B02">
        <w:rPr>
          <w:rFonts w:hint="eastAsia"/>
        </w:rPr>
        <w:t>中國大陸的中國建築集團有限公司和南韓的</w:t>
      </w:r>
      <w:r w:rsidRPr="009B3B02">
        <w:rPr>
          <w:rFonts w:hint="eastAsia"/>
        </w:rPr>
        <w:t>SK</w:t>
      </w:r>
      <w:r w:rsidRPr="009B3B02">
        <w:rPr>
          <w:rFonts w:hint="eastAsia"/>
        </w:rPr>
        <w:t>工程建築公司共</w:t>
      </w:r>
      <w:r w:rsidRPr="009B3B02">
        <w:rPr>
          <w:rFonts w:hint="eastAsia"/>
        </w:rPr>
        <w:lastRenderedPageBreak/>
        <w:t>同標下了阿拉伯聯合大公國的國家鐵路</w:t>
      </w:r>
      <w:r w:rsidRPr="009B3B02">
        <w:rPr>
          <w:rFonts w:hint="eastAsia"/>
        </w:rPr>
        <w:t>Etihad Rail</w:t>
      </w:r>
      <w:r w:rsidRPr="009B3B02">
        <w:rPr>
          <w:rFonts w:hint="eastAsia"/>
        </w:rPr>
        <w:t>造價</w:t>
      </w:r>
      <w:r w:rsidRPr="009B3B02">
        <w:rPr>
          <w:rFonts w:hint="eastAsia"/>
        </w:rPr>
        <w:t>4</w:t>
      </w:r>
      <w:r w:rsidRPr="009B3B02">
        <w:rPr>
          <w:rFonts w:hint="eastAsia"/>
        </w:rPr>
        <w:t>億</w:t>
      </w:r>
      <w:r w:rsidRPr="009B3B02">
        <w:rPr>
          <w:rFonts w:hint="eastAsia"/>
        </w:rPr>
        <w:t>800</w:t>
      </w:r>
      <w:r w:rsidRPr="009B3B02">
        <w:rPr>
          <w:rFonts w:hint="eastAsia"/>
        </w:rPr>
        <w:t>萬美元的</w:t>
      </w:r>
      <w:r w:rsidRPr="009B3B02">
        <w:rPr>
          <w:rFonts w:hint="eastAsia"/>
        </w:rPr>
        <w:t>A</w:t>
      </w:r>
      <w:r w:rsidRPr="009B3B02">
        <w:rPr>
          <w:rFonts w:hint="eastAsia"/>
        </w:rPr>
        <w:t>段工程。該鐵路工程分成兩階段，首先將連接</w:t>
      </w:r>
      <w:r w:rsidRPr="009B3B02">
        <w:rPr>
          <w:rFonts w:hint="eastAsia"/>
        </w:rPr>
        <w:t>UAE</w:t>
      </w:r>
      <w:r w:rsidRPr="009B3B02">
        <w:rPr>
          <w:rFonts w:hint="eastAsia"/>
        </w:rPr>
        <w:t>的</w:t>
      </w:r>
      <w:r w:rsidRPr="009B3B02">
        <w:rPr>
          <w:rFonts w:hint="eastAsia"/>
        </w:rPr>
        <w:t>Ruwais</w:t>
      </w:r>
      <w:r w:rsidRPr="009B3B02">
        <w:rPr>
          <w:rFonts w:hint="eastAsia"/>
        </w:rPr>
        <w:t>到</w:t>
      </w:r>
      <w:r w:rsidRPr="009B3B02">
        <w:rPr>
          <w:rFonts w:hint="eastAsia"/>
        </w:rPr>
        <w:t>UAE</w:t>
      </w:r>
      <w:r w:rsidRPr="009B3B02">
        <w:rPr>
          <w:rFonts w:hint="eastAsia"/>
        </w:rPr>
        <w:t>和沙烏地阿拉伯的邊界，在兩個階段完成後，</w:t>
      </w:r>
      <w:r w:rsidRPr="009B3B02">
        <w:rPr>
          <w:rFonts w:hint="eastAsia"/>
        </w:rPr>
        <w:t>A</w:t>
      </w:r>
      <w:r w:rsidRPr="009B3B02">
        <w:rPr>
          <w:rFonts w:hint="eastAsia"/>
        </w:rPr>
        <w:t>段工程</w:t>
      </w:r>
      <w:r w:rsidRPr="009B3B02">
        <w:rPr>
          <w:rFonts w:hint="eastAsia"/>
        </w:rPr>
        <w:t>605</w:t>
      </w:r>
      <w:r w:rsidRPr="009B3B02">
        <w:rPr>
          <w:rFonts w:hint="eastAsia"/>
        </w:rPr>
        <w:t>公里的鐵路將連接</w:t>
      </w:r>
      <w:r w:rsidRPr="009B3B02">
        <w:rPr>
          <w:rFonts w:hint="eastAsia"/>
        </w:rPr>
        <w:t>UAE</w:t>
      </w:r>
      <w:r w:rsidRPr="009B3B02">
        <w:rPr>
          <w:rFonts w:hint="eastAsia"/>
        </w:rPr>
        <w:t>的</w:t>
      </w:r>
      <w:r w:rsidRPr="009B3B02">
        <w:rPr>
          <w:rFonts w:hint="eastAsia"/>
        </w:rPr>
        <w:t>Ghuweifat</w:t>
      </w:r>
      <w:r w:rsidRPr="009B3B02">
        <w:rPr>
          <w:rFonts w:hint="eastAsia"/>
        </w:rPr>
        <w:t>到富吉拉港。</w:t>
      </w:r>
    </w:p>
    <w:p w14:paraId="7A3B7E09" w14:textId="77777777" w:rsidR="00E30DEC" w:rsidRPr="009B3B02" w:rsidRDefault="00E30DEC" w:rsidP="00A26570">
      <w:pPr>
        <w:pStyle w:val="afa"/>
        <w:ind w:left="1417" w:firstLine="472"/>
      </w:pPr>
      <w:r w:rsidRPr="009B3B02">
        <w:rPr>
          <w:rFonts w:hint="eastAsia"/>
        </w:rPr>
        <w:t>A</w:t>
      </w:r>
      <w:r w:rsidRPr="009B3B02">
        <w:rPr>
          <w:rFonts w:hint="eastAsia"/>
        </w:rPr>
        <w:t>段工程主要為設計及建造鐵路之公共建設，包括地面工程、橋樑、隧道、動物穿越道、鐵軌安置及與下階段工程銜接之相關建設等。整條鐵路預計將用到</w:t>
      </w:r>
      <w:r w:rsidRPr="009B3B02">
        <w:rPr>
          <w:rFonts w:hint="eastAsia"/>
        </w:rPr>
        <w:t>130</w:t>
      </w:r>
      <w:r w:rsidRPr="009B3B02">
        <w:rPr>
          <w:rFonts w:hint="eastAsia"/>
        </w:rPr>
        <w:t>萬公噸的碎石、</w:t>
      </w:r>
      <w:r w:rsidRPr="009B3B02">
        <w:rPr>
          <w:rFonts w:hint="eastAsia"/>
        </w:rPr>
        <w:t>40</w:t>
      </w:r>
      <w:r w:rsidRPr="009B3B02">
        <w:rPr>
          <w:rFonts w:hint="eastAsia"/>
        </w:rPr>
        <w:t>萬個水泥製枕木和</w:t>
      </w:r>
      <w:r w:rsidRPr="009B3B02">
        <w:rPr>
          <w:rFonts w:hint="eastAsia"/>
        </w:rPr>
        <w:t>3</w:t>
      </w:r>
      <w:r w:rsidRPr="009B3B02">
        <w:rPr>
          <w:rFonts w:hint="eastAsia"/>
        </w:rPr>
        <w:t>萬</w:t>
      </w:r>
      <w:r w:rsidRPr="009B3B02">
        <w:rPr>
          <w:rFonts w:hint="eastAsia"/>
        </w:rPr>
        <w:t>3,000</w:t>
      </w:r>
      <w:r w:rsidRPr="009B3B02">
        <w:rPr>
          <w:rFonts w:hint="eastAsia"/>
        </w:rPr>
        <w:t>公噸的鐵軌。總長</w:t>
      </w:r>
      <w:r w:rsidRPr="009B3B02">
        <w:rPr>
          <w:rFonts w:hint="eastAsia"/>
        </w:rPr>
        <w:t>1,200</w:t>
      </w:r>
      <w:r w:rsidRPr="009B3B02">
        <w:rPr>
          <w:rFonts w:hint="eastAsia"/>
        </w:rPr>
        <w:t>公里的的</w:t>
      </w:r>
      <w:r w:rsidRPr="009B3B02">
        <w:rPr>
          <w:rFonts w:hint="eastAsia"/>
        </w:rPr>
        <w:t>Etihad</w:t>
      </w:r>
      <w:r w:rsidRPr="009B3B02">
        <w:rPr>
          <w:rFonts w:hint="eastAsia"/>
        </w:rPr>
        <w:t>鐵路一旦全部興建完成，將連接</w:t>
      </w:r>
      <w:r w:rsidRPr="009B3B02">
        <w:rPr>
          <w:rFonts w:hint="eastAsia"/>
        </w:rPr>
        <w:t>UAE</w:t>
      </w:r>
      <w:r w:rsidRPr="009B3B02">
        <w:rPr>
          <w:rFonts w:hint="eastAsia"/>
        </w:rPr>
        <w:t>境內所有工業生產製造、人口密集區及進出口重要地點，成為海灣國家最完整的鐵路系統。</w:t>
      </w:r>
    </w:p>
    <w:p w14:paraId="575F18E1" w14:textId="5B3F9500" w:rsidR="00E30DEC" w:rsidRPr="009B3B02" w:rsidRDefault="007B191E" w:rsidP="00A26570">
      <w:pPr>
        <w:pStyle w:val="af7"/>
      </w:pPr>
      <w:r w:rsidRPr="009B3B02">
        <w:rPr>
          <w:rFonts w:hint="eastAsia"/>
          <w:lang w:eastAsia="zh-TW"/>
        </w:rPr>
        <w:t>８、</w:t>
      </w:r>
      <w:r w:rsidR="009C6EAE" w:rsidRPr="009B3B02">
        <w:rPr>
          <w:rFonts w:hint="eastAsia"/>
        </w:rPr>
        <w:t>穩居中東地區會展</w:t>
      </w:r>
      <w:proofErr w:type="gramStart"/>
      <w:r w:rsidR="009C6EAE" w:rsidRPr="009B3B02">
        <w:rPr>
          <w:rFonts w:hint="eastAsia"/>
        </w:rPr>
        <w:t>一</w:t>
      </w:r>
      <w:proofErr w:type="gramEnd"/>
      <w:r w:rsidR="009C6EAE" w:rsidRPr="009B3B02">
        <w:rPr>
          <w:rFonts w:hint="eastAsia"/>
        </w:rPr>
        <w:t>哥地位</w:t>
      </w:r>
    </w:p>
    <w:p w14:paraId="311B297C" w14:textId="77777777" w:rsidR="009C6EAE" w:rsidRPr="009B3B02" w:rsidRDefault="009C6EAE" w:rsidP="009C6EAE">
      <w:pPr>
        <w:pStyle w:val="afa"/>
        <w:ind w:left="1417" w:firstLine="472"/>
      </w:pPr>
      <w:r w:rsidRPr="009B3B02">
        <w:t>杜拜商展活動單位（</w:t>
      </w:r>
      <w:r w:rsidRPr="009B3B02">
        <w:t>Dubai Business Events, DBE</w:t>
      </w:r>
      <w:r w:rsidRPr="009B3B02">
        <w:t>）在</w:t>
      </w:r>
      <w:r w:rsidRPr="009B3B02">
        <w:t>2018</w:t>
      </w:r>
      <w:r w:rsidRPr="009B3B02">
        <w:t>年成功爭取到近</w:t>
      </w:r>
      <w:r w:rsidRPr="009B3B02">
        <w:t>261</w:t>
      </w:r>
      <w:r w:rsidRPr="009B3B02">
        <w:t>項國際會議及商展活動主辦權，較</w:t>
      </w:r>
      <w:r w:rsidRPr="009B3B02">
        <w:t>2017</w:t>
      </w:r>
      <w:r w:rsidRPr="009B3B02">
        <w:t>年成長了</w:t>
      </w:r>
      <w:r w:rsidRPr="009B3B02">
        <w:t>24%</w:t>
      </w:r>
      <w:r w:rsidRPr="009B3B02">
        <w:t>。未來數年將為杜拜帶來</w:t>
      </w:r>
      <w:r w:rsidRPr="009B3B02">
        <w:t>15</w:t>
      </w:r>
      <w:r w:rsidRPr="009B3B02">
        <w:t>萬</w:t>
      </w:r>
      <w:r w:rsidRPr="009B3B02">
        <w:t>3,640</w:t>
      </w:r>
      <w:r w:rsidRPr="009B3B02">
        <w:t>人次造訪，附加經濟效應預估在</w:t>
      </w:r>
      <w:r w:rsidRPr="009B3B02">
        <w:t>12</w:t>
      </w:r>
      <w:r w:rsidRPr="009B3B02">
        <w:t>億杜幣收入。其中較大型的活動包括</w:t>
      </w:r>
      <w:r w:rsidRPr="009B3B02">
        <w:t>2021</w:t>
      </w:r>
      <w:r w:rsidRPr="009B3B02">
        <w:t>年的</w:t>
      </w:r>
      <w:r w:rsidRPr="009B3B02">
        <w:t>World Congress of Gastroenterology</w:t>
      </w:r>
      <w:r w:rsidRPr="009B3B02">
        <w:t>預計參加人數為</w:t>
      </w:r>
      <w:r w:rsidRPr="009B3B02">
        <w:t>6,000</w:t>
      </w:r>
      <w:r w:rsidRPr="009B3B02">
        <w:t>人、</w:t>
      </w:r>
      <w:r w:rsidRPr="009B3B02">
        <w:t>2019</w:t>
      </w:r>
      <w:r w:rsidRPr="009B3B02">
        <w:t>年</w:t>
      </w:r>
      <w:r w:rsidRPr="009B3B02">
        <w:t>Mary Kay China Incentive</w:t>
      </w:r>
      <w:r w:rsidRPr="009B3B02">
        <w:t>預計參加人數為</w:t>
      </w:r>
      <w:r w:rsidRPr="009B3B02">
        <w:t>800</w:t>
      </w:r>
      <w:r w:rsidRPr="009B3B02">
        <w:t>人、</w:t>
      </w:r>
      <w:r w:rsidRPr="009B3B02">
        <w:t>2020</w:t>
      </w:r>
      <w:r w:rsidRPr="009B3B02">
        <w:t>年的</w:t>
      </w:r>
      <w:r w:rsidRPr="009B3B02">
        <w:t>World Nut and Dried Fruit Congress</w:t>
      </w:r>
      <w:r w:rsidRPr="009B3B02">
        <w:t>預計參加人數</w:t>
      </w:r>
      <w:r w:rsidRPr="009B3B02">
        <w:t>1,000</w:t>
      </w:r>
      <w:r w:rsidRPr="009B3B02">
        <w:t>人；參加人數預計在</w:t>
      </w:r>
      <w:r w:rsidRPr="009B3B02">
        <w:t>1,500</w:t>
      </w:r>
      <w:r w:rsidRPr="009B3B02">
        <w:t>人的</w:t>
      </w:r>
      <w:r w:rsidRPr="009B3B02">
        <w:t>2021</w:t>
      </w:r>
      <w:r w:rsidRPr="009B3B02">
        <w:t>年</w:t>
      </w:r>
      <w:r w:rsidRPr="009B3B02">
        <w:t>World Chambers Congress</w:t>
      </w:r>
      <w:r w:rsidRPr="009B3B02">
        <w:t>，以及</w:t>
      </w:r>
      <w:r w:rsidRPr="009B3B02">
        <w:t>2021</w:t>
      </w:r>
      <w:r w:rsidRPr="009B3B02">
        <w:t>年的</w:t>
      </w:r>
      <w:r w:rsidRPr="009B3B02">
        <w:t>Congress of the Societe International D’Urologie</w:t>
      </w:r>
      <w:r w:rsidRPr="009B3B02">
        <w:t>預估參加人數為</w:t>
      </w:r>
      <w:r w:rsidRPr="009B3B02">
        <w:t>2,000</w:t>
      </w:r>
      <w:r w:rsidRPr="009B3B02">
        <w:t>人。成功取得這些大型的國際活動的主辦權讓阿拉伯聯合大公國成為中東地區會議展覽產業活動新亮點。</w:t>
      </w:r>
    </w:p>
    <w:p w14:paraId="764A4215" w14:textId="1CCEFCBF" w:rsidR="00E30DEC" w:rsidRPr="009B3B02" w:rsidRDefault="009C6EAE" w:rsidP="008E2C07">
      <w:pPr>
        <w:pStyle w:val="afa"/>
        <w:ind w:left="1417" w:firstLine="472"/>
      </w:pPr>
      <w:r w:rsidRPr="009B3B02">
        <w:rPr>
          <w:rFonts w:hint="eastAsia"/>
        </w:rPr>
        <w:t>杜拜位於中東地區交通樞紐，僅</w:t>
      </w:r>
      <w:r w:rsidRPr="009B3B02">
        <w:rPr>
          <w:rFonts w:hint="eastAsia"/>
        </w:rPr>
        <w:t>4</w:t>
      </w:r>
      <w:r w:rsidRPr="009B3B02">
        <w:rPr>
          <w:rFonts w:hint="eastAsia"/>
        </w:rPr>
        <w:t>小時的飛行時間即可到達世界各地連接上全球</w:t>
      </w:r>
      <w:r w:rsidRPr="009B3B02">
        <w:rPr>
          <w:rFonts w:hint="eastAsia"/>
        </w:rPr>
        <w:t>40</w:t>
      </w:r>
      <w:r w:rsidRPr="009B3B02">
        <w:rPr>
          <w:rFonts w:hint="eastAsia"/>
        </w:rPr>
        <w:t>億人口的市場，</w:t>
      </w:r>
      <w:r w:rsidRPr="009B3B02">
        <w:rPr>
          <w:rFonts w:hint="eastAsia"/>
        </w:rPr>
        <w:t>8</w:t>
      </w:r>
      <w:r w:rsidRPr="009B3B02">
        <w:rPr>
          <w:rFonts w:hint="eastAsia"/>
        </w:rPr>
        <w:t>小時內可抵達到地球表面一半的國家。杜拜境內的飯店及建設，以及舉辦世界級活動的能力，以</w:t>
      </w:r>
      <w:r w:rsidRPr="009B3B02">
        <w:rPr>
          <w:rFonts w:hint="eastAsia"/>
        </w:rPr>
        <w:t>2020</w:t>
      </w:r>
      <w:r w:rsidRPr="009B3B02">
        <w:rPr>
          <w:rFonts w:hint="eastAsia"/>
        </w:rPr>
        <w:lastRenderedPageBreak/>
        <w:t>年世博會為例，在半年的展期內有提供</w:t>
      </w:r>
      <w:r w:rsidRPr="009B3B02">
        <w:rPr>
          <w:rFonts w:hint="eastAsia"/>
        </w:rPr>
        <w:t>16</w:t>
      </w:r>
      <w:r w:rsidRPr="009B3B02">
        <w:rPr>
          <w:rFonts w:hint="eastAsia"/>
        </w:rPr>
        <w:t>萬間客房的能力，再次證明會議展覽產業成為杜拜的拿手項目。根據杜拜世界貿易中心（</w:t>
      </w:r>
      <w:r w:rsidRPr="009B3B02">
        <w:rPr>
          <w:rFonts w:hint="eastAsia"/>
        </w:rPr>
        <w:t>Dubai World Trade Centre, DWTC</w:t>
      </w:r>
      <w:r w:rsidRPr="009B3B02">
        <w:rPr>
          <w:rFonts w:hint="eastAsia"/>
        </w:rPr>
        <w:t>）管理單位的數據顯示，</w:t>
      </w:r>
      <w:r w:rsidRPr="009B3B02">
        <w:rPr>
          <w:rFonts w:hint="eastAsia"/>
        </w:rPr>
        <w:t>2017</w:t>
      </w:r>
      <w:r w:rsidRPr="009B3B02">
        <w:rPr>
          <w:rFonts w:hint="eastAsia"/>
        </w:rPr>
        <w:t>年到杜拜參展人次達</w:t>
      </w:r>
      <w:r w:rsidRPr="009B3B02">
        <w:rPr>
          <w:rFonts w:hint="eastAsia"/>
        </w:rPr>
        <w:t>260</w:t>
      </w:r>
      <w:r w:rsidRPr="009B3B02">
        <w:rPr>
          <w:rFonts w:hint="eastAsia"/>
        </w:rPr>
        <w:t>萬人，其中前往</w:t>
      </w:r>
      <w:r w:rsidRPr="009B3B02">
        <w:rPr>
          <w:rFonts w:hint="eastAsia"/>
        </w:rPr>
        <w:t>DWTC</w:t>
      </w:r>
      <w:r w:rsidRPr="009B3B02">
        <w:rPr>
          <w:rFonts w:hint="eastAsia"/>
        </w:rPr>
        <w:t>的外籍商務旅客總人數達</w:t>
      </w:r>
      <w:r w:rsidRPr="009B3B02">
        <w:rPr>
          <w:rFonts w:hint="eastAsia"/>
        </w:rPr>
        <w:t>110</w:t>
      </w:r>
      <w:r w:rsidRPr="009B3B02">
        <w:rPr>
          <w:rFonts w:hint="eastAsia"/>
        </w:rPr>
        <w:t>萬。</w:t>
      </w:r>
    </w:p>
    <w:p w14:paraId="19D6115F" w14:textId="0BD9847D" w:rsidR="009C6EAE" w:rsidRPr="009B3B02" w:rsidRDefault="007B191E" w:rsidP="009C6EAE">
      <w:pPr>
        <w:pStyle w:val="af7"/>
      </w:pPr>
      <w:r w:rsidRPr="009B3B02">
        <w:rPr>
          <w:rFonts w:hint="eastAsia"/>
          <w:lang w:eastAsia="zh-TW"/>
        </w:rPr>
        <w:t>９、</w:t>
      </w:r>
      <w:r w:rsidR="009C6EAE" w:rsidRPr="009B3B02">
        <w:rPr>
          <w:rFonts w:hint="eastAsia"/>
        </w:rPr>
        <w:t>多元化開發可替代能源</w:t>
      </w:r>
    </w:p>
    <w:p w14:paraId="436940DB" w14:textId="10F16C37" w:rsidR="00E30DEC" w:rsidRPr="009B3B02" w:rsidRDefault="00A055D5" w:rsidP="00A26570">
      <w:pPr>
        <w:pStyle w:val="11"/>
        <w:ind w:left="1772" w:hanging="591"/>
        <w:rPr>
          <w:lang w:eastAsia="zh-TW"/>
        </w:rPr>
      </w:pPr>
      <w:r w:rsidRPr="009B3B02">
        <w:rPr>
          <w:rFonts w:hint="eastAsia"/>
          <w:lang w:eastAsia="zh-TW"/>
        </w:rPr>
        <w:t>（</w:t>
      </w:r>
      <w:r w:rsidR="00E30DEC" w:rsidRPr="009B3B02">
        <w:rPr>
          <w:rFonts w:hint="eastAsia"/>
          <w:lang w:eastAsia="zh-TW"/>
        </w:rPr>
        <w:t>1</w:t>
      </w:r>
      <w:r w:rsidRPr="009B3B02">
        <w:rPr>
          <w:rFonts w:hint="eastAsia"/>
          <w:lang w:eastAsia="zh-TW"/>
        </w:rPr>
        <w:t>）</w:t>
      </w:r>
      <w:r w:rsidR="00E30DEC" w:rsidRPr="009B3B02">
        <w:rPr>
          <w:rFonts w:hint="eastAsia"/>
          <w:lang w:eastAsia="zh-TW"/>
        </w:rPr>
        <w:t>阿聯大公國電力能源供應幾乎來自天然氣。為改變能源結構單一的現狀，阿聯大公國多年來致力於發展可替代能源項目。</w:t>
      </w:r>
      <w:r w:rsidR="00E30DEC" w:rsidRPr="009B3B02">
        <w:rPr>
          <w:rFonts w:hint="eastAsia"/>
          <w:lang w:eastAsia="zh-TW"/>
        </w:rPr>
        <w:t>2016</w:t>
      </w:r>
      <w:r w:rsidR="00E30DEC" w:rsidRPr="009B3B02">
        <w:rPr>
          <w:rFonts w:hint="eastAsia"/>
          <w:lang w:eastAsia="zh-TW"/>
        </w:rPr>
        <w:t>年杜拜</w:t>
      </w:r>
      <w:proofErr w:type="gramStart"/>
      <w:r w:rsidR="00E30DEC" w:rsidRPr="009B3B02">
        <w:rPr>
          <w:rFonts w:hint="eastAsia"/>
          <w:lang w:eastAsia="zh-TW"/>
        </w:rPr>
        <w:t>邦</w:t>
      </w:r>
      <w:proofErr w:type="gramEnd"/>
      <w:r w:rsidR="00E30DEC" w:rsidRPr="009B3B02">
        <w:rPr>
          <w:rFonts w:hint="eastAsia"/>
          <w:lang w:eastAsia="zh-TW"/>
        </w:rPr>
        <w:t>長</w:t>
      </w:r>
      <w:r w:rsidR="00E30DEC" w:rsidRPr="009B3B02">
        <w:rPr>
          <w:rFonts w:hint="eastAsia"/>
          <w:lang w:eastAsia="zh-TW"/>
        </w:rPr>
        <w:t>Shaikh Mohammad Bin Rashid Al Maktoum</w:t>
      </w:r>
      <w:r w:rsidR="00E30DEC" w:rsidRPr="009B3B02">
        <w:rPr>
          <w:rFonts w:hint="eastAsia"/>
          <w:lang w:eastAsia="zh-TW"/>
        </w:rPr>
        <w:t>在馬可通太陽能發電廠</w:t>
      </w:r>
      <w:r w:rsidRPr="009B3B02">
        <w:rPr>
          <w:rFonts w:hint="eastAsia"/>
          <w:lang w:eastAsia="zh-TW"/>
        </w:rPr>
        <w:t>（</w:t>
      </w:r>
      <w:r w:rsidR="00E30DEC" w:rsidRPr="009B3B02">
        <w:rPr>
          <w:rFonts w:hint="eastAsia"/>
          <w:lang w:eastAsia="zh-TW"/>
        </w:rPr>
        <w:t>Al Maktoum Solar Park</w:t>
      </w:r>
      <w:r w:rsidRPr="009B3B02">
        <w:rPr>
          <w:rFonts w:hint="eastAsia"/>
          <w:lang w:eastAsia="zh-TW"/>
        </w:rPr>
        <w:t>）</w:t>
      </w:r>
      <w:r w:rsidR="00E30DEC" w:rsidRPr="009B3B02">
        <w:rPr>
          <w:rFonts w:hint="eastAsia"/>
          <w:lang w:eastAsia="zh-TW"/>
        </w:rPr>
        <w:t>第二期工程開工典禮當中發表</w:t>
      </w:r>
      <w:r w:rsidR="00E30DEC" w:rsidRPr="009B3B02">
        <w:rPr>
          <w:rFonts w:hint="eastAsia"/>
          <w:lang w:eastAsia="zh-TW"/>
        </w:rPr>
        <w:t>2050</w:t>
      </w:r>
      <w:r w:rsidR="00E30DEC" w:rsidRPr="009B3B02">
        <w:rPr>
          <w:rFonts w:hint="eastAsia"/>
          <w:lang w:eastAsia="zh-TW"/>
        </w:rPr>
        <w:t>年杜拜乾淨能源</w:t>
      </w:r>
      <w:r w:rsidR="00C97446" w:rsidRPr="009B3B02">
        <w:rPr>
          <w:rFonts w:hint="eastAsia"/>
          <w:lang w:eastAsia="zh-TW"/>
        </w:rPr>
        <w:t>計畫</w:t>
      </w:r>
      <w:r w:rsidRPr="009B3B02">
        <w:rPr>
          <w:rFonts w:hint="eastAsia"/>
          <w:lang w:eastAsia="zh-TW"/>
        </w:rPr>
        <w:t>（</w:t>
      </w:r>
      <w:r w:rsidR="00E30DEC" w:rsidRPr="009B3B02">
        <w:rPr>
          <w:rFonts w:hint="eastAsia"/>
          <w:lang w:eastAsia="zh-TW"/>
        </w:rPr>
        <w:t>Dubai Clean Energy Strategy 2050</w:t>
      </w:r>
      <w:r w:rsidRPr="009B3B02">
        <w:rPr>
          <w:rFonts w:hint="eastAsia"/>
          <w:lang w:eastAsia="zh-TW"/>
        </w:rPr>
        <w:t>）</w:t>
      </w:r>
      <w:r w:rsidR="00E30DEC" w:rsidRPr="009B3B02">
        <w:rPr>
          <w:rFonts w:hint="eastAsia"/>
          <w:lang w:eastAsia="zh-TW"/>
        </w:rPr>
        <w:t>，目標打造杜拜成為全球乾淨能源</w:t>
      </w:r>
      <w:r w:rsidRPr="009B3B02">
        <w:rPr>
          <w:rFonts w:hint="eastAsia"/>
          <w:lang w:eastAsia="zh-TW"/>
        </w:rPr>
        <w:t>（</w:t>
      </w:r>
      <w:r w:rsidR="00E30DEC" w:rsidRPr="009B3B02">
        <w:rPr>
          <w:rFonts w:hint="eastAsia"/>
          <w:lang w:eastAsia="zh-TW"/>
        </w:rPr>
        <w:t>Clean Energy</w:t>
      </w:r>
      <w:r w:rsidRPr="009B3B02">
        <w:rPr>
          <w:rFonts w:hint="eastAsia"/>
          <w:lang w:eastAsia="zh-TW"/>
        </w:rPr>
        <w:t>）</w:t>
      </w:r>
      <w:r w:rsidR="00E30DEC" w:rsidRPr="009B3B02">
        <w:rPr>
          <w:rFonts w:hint="eastAsia"/>
          <w:lang w:eastAsia="zh-TW"/>
        </w:rPr>
        <w:t>和綠色經濟</w:t>
      </w:r>
      <w:r w:rsidRPr="009B3B02">
        <w:rPr>
          <w:rFonts w:hint="eastAsia"/>
          <w:lang w:eastAsia="zh-TW"/>
        </w:rPr>
        <w:t>（</w:t>
      </w:r>
      <w:r w:rsidR="00E30DEC" w:rsidRPr="009B3B02">
        <w:rPr>
          <w:rFonts w:hint="eastAsia"/>
          <w:lang w:eastAsia="zh-TW"/>
        </w:rPr>
        <w:t>Green Economy</w:t>
      </w:r>
      <w:r w:rsidRPr="009B3B02">
        <w:rPr>
          <w:rFonts w:hint="eastAsia"/>
          <w:lang w:eastAsia="zh-TW"/>
        </w:rPr>
        <w:t>）</w:t>
      </w:r>
      <w:r w:rsidR="00E30DEC" w:rsidRPr="009B3B02">
        <w:rPr>
          <w:rFonts w:hint="eastAsia"/>
          <w:lang w:eastAsia="zh-TW"/>
        </w:rPr>
        <w:t>中心，包含到</w:t>
      </w:r>
      <w:r w:rsidR="00E30DEC" w:rsidRPr="009B3B02">
        <w:rPr>
          <w:rFonts w:hint="eastAsia"/>
          <w:lang w:eastAsia="zh-TW"/>
        </w:rPr>
        <w:t>2050</w:t>
      </w:r>
      <w:r w:rsidR="00E30DEC" w:rsidRPr="009B3B02">
        <w:rPr>
          <w:rFonts w:hint="eastAsia"/>
          <w:lang w:eastAsia="zh-TW"/>
        </w:rPr>
        <w:t>年時</w:t>
      </w:r>
      <w:r w:rsidR="00E30DEC" w:rsidRPr="009B3B02">
        <w:rPr>
          <w:rFonts w:hint="eastAsia"/>
          <w:lang w:eastAsia="zh-TW"/>
        </w:rPr>
        <w:t>75%</w:t>
      </w:r>
      <w:r w:rsidR="00E30DEC" w:rsidRPr="009B3B02">
        <w:rPr>
          <w:rFonts w:hint="eastAsia"/>
          <w:lang w:eastAsia="zh-TW"/>
        </w:rPr>
        <w:t>的發電來自於乾淨能源，讓杜拜成為全球碳排放量最低的城市之</w:t>
      </w:r>
      <w:proofErr w:type="gramStart"/>
      <w:r w:rsidR="00E30DEC" w:rsidRPr="009B3B02">
        <w:rPr>
          <w:rFonts w:hint="eastAsia"/>
          <w:lang w:eastAsia="zh-TW"/>
        </w:rPr>
        <w:t>一</w:t>
      </w:r>
      <w:proofErr w:type="gramEnd"/>
      <w:r w:rsidR="00E30DEC" w:rsidRPr="009B3B02">
        <w:rPr>
          <w:rFonts w:hint="eastAsia"/>
          <w:lang w:eastAsia="zh-TW"/>
        </w:rPr>
        <w:t>。馬可通太陽能發電廠，位於杜拜</w:t>
      </w:r>
      <w:proofErr w:type="gramStart"/>
      <w:r w:rsidR="00E30DEC" w:rsidRPr="009B3B02">
        <w:rPr>
          <w:rFonts w:hint="eastAsia"/>
          <w:lang w:eastAsia="zh-TW"/>
        </w:rPr>
        <w:t>郊區占</w:t>
      </w:r>
      <w:proofErr w:type="gramEnd"/>
      <w:r w:rsidR="00E30DEC" w:rsidRPr="009B3B02">
        <w:rPr>
          <w:rFonts w:hint="eastAsia"/>
          <w:lang w:eastAsia="zh-TW"/>
        </w:rPr>
        <w:t>地</w:t>
      </w:r>
      <w:r w:rsidR="00E30DEC" w:rsidRPr="009B3B02">
        <w:rPr>
          <w:rFonts w:hint="eastAsia"/>
          <w:lang w:eastAsia="zh-TW"/>
        </w:rPr>
        <w:t>48</w:t>
      </w:r>
      <w:r w:rsidR="00E30DEC" w:rsidRPr="009B3B02">
        <w:rPr>
          <w:rFonts w:hint="eastAsia"/>
          <w:lang w:eastAsia="zh-TW"/>
        </w:rPr>
        <w:t>平方公里，總投資金額高達約</w:t>
      </w:r>
      <w:r w:rsidR="00E30DEC" w:rsidRPr="009B3B02">
        <w:rPr>
          <w:rFonts w:hint="eastAsia"/>
          <w:lang w:eastAsia="zh-TW"/>
        </w:rPr>
        <w:t>136</w:t>
      </w:r>
      <w:r w:rsidR="00E30DEC" w:rsidRPr="009B3B02">
        <w:rPr>
          <w:rFonts w:hint="eastAsia"/>
          <w:lang w:eastAsia="zh-TW"/>
        </w:rPr>
        <w:t>億美元，預計</w:t>
      </w:r>
      <w:r w:rsidR="00E30DEC" w:rsidRPr="009B3B02">
        <w:rPr>
          <w:rFonts w:hint="eastAsia"/>
          <w:lang w:eastAsia="zh-TW"/>
        </w:rPr>
        <w:t>2030</w:t>
      </w:r>
      <w:r w:rsidR="00E30DEC" w:rsidRPr="009B3B02">
        <w:rPr>
          <w:rFonts w:hint="eastAsia"/>
          <w:lang w:eastAsia="zh-TW"/>
        </w:rPr>
        <w:t>年成為全球單一發電量最大的太陽能發電廠，裝機容量達</w:t>
      </w:r>
      <w:r w:rsidR="00E30DEC" w:rsidRPr="009B3B02">
        <w:rPr>
          <w:rFonts w:hint="eastAsia"/>
          <w:lang w:eastAsia="zh-TW"/>
        </w:rPr>
        <w:t>5</w:t>
      </w:r>
      <w:r w:rsidR="007B191E" w:rsidRPr="009B3B02">
        <w:rPr>
          <w:rFonts w:hint="eastAsia"/>
          <w:lang w:eastAsia="zh-TW"/>
        </w:rPr>
        <w:t>,</w:t>
      </w:r>
      <w:r w:rsidR="00E30DEC" w:rsidRPr="009B3B02">
        <w:rPr>
          <w:rFonts w:hint="eastAsia"/>
          <w:lang w:eastAsia="zh-TW"/>
        </w:rPr>
        <w:t>000MW</w:t>
      </w:r>
      <w:r w:rsidR="00E30DEC" w:rsidRPr="009B3B02">
        <w:rPr>
          <w:rFonts w:hint="eastAsia"/>
          <w:lang w:eastAsia="zh-TW"/>
        </w:rPr>
        <w:t>。該發電廠第一期已於</w:t>
      </w:r>
      <w:r w:rsidR="00E30DEC" w:rsidRPr="009B3B02">
        <w:rPr>
          <w:rFonts w:hint="eastAsia"/>
          <w:lang w:eastAsia="zh-TW"/>
        </w:rPr>
        <w:t>2013</w:t>
      </w:r>
      <w:r w:rsidR="00E30DEC" w:rsidRPr="009B3B02">
        <w:rPr>
          <w:rFonts w:hint="eastAsia"/>
          <w:lang w:eastAsia="zh-TW"/>
        </w:rPr>
        <w:t>年啟用，第二期</w:t>
      </w:r>
      <w:r w:rsidR="00E30DEC" w:rsidRPr="009B3B02">
        <w:rPr>
          <w:rFonts w:hint="eastAsia"/>
          <w:lang w:eastAsia="zh-TW"/>
        </w:rPr>
        <w:t>800MW</w:t>
      </w:r>
      <w:r w:rsidR="00E30DEC" w:rsidRPr="009B3B02">
        <w:rPr>
          <w:rFonts w:hint="eastAsia"/>
          <w:lang w:eastAsia="zh-TW"/>
        </w:rPr>
        <w:t>的工程己於</w:t>
      </w:r>
      <w:r w:rsidR="00E30DEC" w:rsidRPr="009B3B02">
        <w:rPr>
          <w:rFonts w:hint="eastAsia"/>
          <w:lang w:eastAsia="zh-TW"/>
        </w:rPr>
        <w:t>2018</w:t>
      </w:r>
      <w:r w:rsidR="00E30DEC" w:rsidRPr="009B3B02">
        <w:rPr>
          <w:rFonts w:hint="eastAsia"/>
          <w:lang w:eastAsia="zh-TW"/>
        </w:rPr>
        <w:t>年</w:t>
      </w:r>
      <w:r w:rsidR="00E30DEC" w:rsidRPr="009B3B02">
        <w:rPr>
          <w:rFonts w:hint="eastAsia"/>
          <w:lang w:eastAsia="zh-TW"/>
        </w:rPr>
        <w:t>3</w:t>
      </w:r>
      <w:r w:rsidR="00E30DEC" w:rsidRPr="009B3B02">
        <w:rPr>
          <w:rFonts w:hint="eastAsia"/>
          <w:lang w:eastAsia="zh-TW"/>
        </w:rPr>
        <w:t>月完工啟用，第三期</w:t>
      </w:r>
      <w:r w:rsidR="00E30DEC" w:rsidRPr="009B3B02">
        <w:rPr>
          <w:rFonts w:hint="eastAsia"/>
          <w:lang w:eastAsia="zh-TW"/>
        </w:rPr>
        <w:t>800MW</w:t>
      </w:r>
      <w:r w:rsidR="00E30DEC" w:rsidRPr="009B3B02">
        <w:rPr>
          <w:rFonts w:hint="eastAsia"/>
          <w:lang w:eastAsia="zh-TW"/>
        </w:rPr>
        <w:t>將於</w:t>
      </w:r>
      <w:r w:rsidR="00E30DEC" w:rsidRPr="009B3B02">
        <w:rPr>
          <w:rFonts w:hint="eastAsia"/>
          <w:lang w:eastAsia="zh-TW"/>
        </w:rPr>
        <w:t>2020</w:t>
      </w:r>
      <w:r w:rsidR="00E30DEC" w:rsidRPr="009B3B02">
        <w:rPr>
          <w:rFonts w:hint="eastAsia"/>
          <w:lang w:eastAsia="zh-TW"/>
        </w:rPr>
        <w:t>年啟用，四期</w:t>
      </w:r>
      <w:r w:rsidR="00E30DEC" w:rsidRPr="009B3B02">
        <w:rPr>
          <w:rFonts w:hint="eastAsia"/>
          <w:lang w:eastAsia="zh-TW"/>
        </w:rPr>
        <w:t>1</w:t>
      </w:r>
      <w:r w:rsidR="007B191E" w:rsidRPr="009B3B02">
        <w:rPr>
          <w:rFonts w:hint="eastAsia"/>
          <w:lang w:eastAsia="zh-TW"/>
        </w:rPr>
        <w:t>,</w:t>
      </w:r>
      <w:r w:rsidR="00E30DEC" w:rsidRPr="009B3B02">
        <w:rPr>
          <w:rFonts w:hint="eastAsia"/>
          <w:lang w:eastAsia="zh-TW"/>
        </w:rPr>
        <w:t>000MW</w:t>
      </w:r>
      <w:r w:rsidR="00E30DEC" w:rsidRPr="009B3B02">
        <w:rPr>
          <w:rFonts w:hint="eastAsia"/>
          <w:lang w:eastAsia="zh-TW"/>
        </w:rPr>
        <w:t>，將採用聚光型太陽能發電</w:t>
      </w:r>
      <w:r w:rsidRPr="009B3B02">
        <w:rPr>
          <w:rFonts w:hint="eastAsia"/>
          <w:lang w:eastAsia="zh-TW"/>
        </w:rPr>
        <w:t>（</w:t>
      </w:r>
      <w:r w:rsidR="00E30DEC" w:rsidRPr="009B3B02">
        <w:rPr>
          <w:rFonts w:hint="eastAsia"/>
          <w:lang w:eastAsia="zh-TW"/>
        </w:rPr>
        <w:t>CPS</w:t>
      </w:r>
      <w:r w:rsidRPr="009B3B02">
        <w:rPr>
          <w:rFonts w:hint="eastAsia"/>
          <w:lang w:eastAsia="zh-TW"/>
        </w:rPr>
        <w:t>）</w:t>
      </w:r>
      <w:r w:rsidR="00E30DEC" w:rsidRPr="009B3B02">
        <w:rPr>
          <w:rFonts w:hint="eastAsia"/>
          <w:lang w:eastAsia="zh-TW"/>
        </w:rPr>
        <w:t>，將建造全球最大聚光型發電站。其中第一階段</w:t>
      </w:r>
      <w:r w:rsidR="00E30DEC" w:rsidRPr="009B3B02">
        <w:rPr>
          <w:rFonts w:hint="eastAsia"/>
          <w:lang w:eastAsia="zh-TW"/>
        </w:rPr>
        <w:t>200MW</w:t>
      </w:r>
      <w:r w:rsidR="00E30DEC" w:rsidRPr="009B3B02">
        <w:rPr>
          <w:rFonts w:hint="eastAsia"/>
          <w:lang w:eastAsia="zh-TW"/>
        </w:rPr>
        <w:t>工程預計</w:t>
      </w:r>
      <w:r w:rsidR="00E30DEC" w:rsidRPr="009B3B02">
        <w:rPr>
          <w:rFonts w:hint="eastAsia"/>
          <w:lang w:eastAsia="zh-TW"/>
        </w:rPr>
        <w:t>2021</w:t>
      </w:r>
      <w:r w:rsidR="00E30DEC" w:rsidRPr="009B3B02">
        <w:rPr>
          <w:rFonts w:hint="eastAsia"/>
          <w:lang w:eastAsia="zh-TW"/>
        </w:rPr>
        <w:t>年完工，到</w:t>
      </w:r>
      <w:r w:rsidR="00E30DEC" w:rsidRPr="009B3B02">
        <w:rPr>
          <w:rFonts w:hint="eastAsia"/>
          <w:lang w:eastAsia="zh-TW"/>
        </w:rPr>
        <w:t>2030</w:t>
      </w:r>
      <w:r w:rsidR="00E30DEC" w:rsidRPr="009B3B02">
        <w:rPr>
          <w:rFonts w:hint="eastAsia"/>
          <w:lang w:eastAsia="zh-TW"/>
        </w:rPr>
        <w:t>年時完成發電量達</w:t>
      </w:r>
      <w:r w:rsidR="00E30DEC" w:rsidRPr="009B3B02">
        <w:rPr>
          <w:rFonts w:hint="eastAsia"/>
          <w:lang w:eastAsia="zh-TW"/>
        </w:rPr>
        <w:t>1</w:t>
      </w:r>
      <w:r w:rsidR="007B191E" w:rsidRPr="009B3B02">
        <w:rPr>
          <w:rFonts w:hint="eastAsia"/>
          <w:lang w:eastAsia="zh-TW"/>
        </w:rPr>
        <w:t>,</w:t>
      </w:r>
      <w:r w:rsidR="00E30DEC" w:rsidRPr="009B3B02">
        <w:rPr>
          <w:rFonts w:hint="eastAsia"/>
          <w:lang w:eastAsia="zh-TW"/>
        </w:rPr>
        <w:t>000MW</w:t>
      </w:r>
      <w:r w:rsidR="00E30DEC" w:rsidRPr="009B3B02">
        <w:rPr>
          <w:rFonts w:hint="eastAsia"/>
          <w:lang w:eastAsia="zh-TW"/>
        </w:rPr>
        <w:t>的目標，其規模將超過目前為位於摩洛哥的全球最大聚光型發電站。該發電站將設置於馬可通太陽發電園區內，</w:t>
      </w:r>
      <w:proofErr w:type="gramStart"/>
      <w:r w:rsidR="00E30DEC" w:rsidRPr="009B3B02">
        <w:rPr>
          <w:rFonts w:hint="eastAsia"/>
          <w:lang w:eastAsia="zh-TW"/>
        </w:rPr>
        <w:t>採</w:t>
      </w:r>
      <w:proofErr w:type="gramEnd"/>
      <w:r w:rsidR="00E30DEC" w:rsidRPr="009B3B02">
        <w:rPr>
          <w:rFonts w:hint="eastAsia"/>
          <w:lang w:eastAsia="zh-TW"/>
        </w:rPr>
        <w:t>獨立發電廠模式營運，平均每</w:t>
      </w:r>
      <w:r w:rsidR="00E30DEC" w:rsidRPr="009B3B02">
        <w:rPr>
          <w:rFonts w:hint="eastAsia"/>
          <w:lang w:eastAsia="zh-TW"/>
        </w:rPr>
        <w:t>KW</w:t>
      </w:r>
      <w:r w:rsidR="00E30DEC" w:rsidRPr="009B3B02">
        <w:rPr>
          <w:rFonts w:hint="eastAsia"/>
          <w:lang w:eastAsia="zh-TW"/>
        </w:rPr>
        <w:t>發電成本約</w:t>
      </w:r>
      <w:r w:rsidR="00E30DEC" w:rsidRPr="009B3B02">
        <w:rPr>
          <w:rFonts w:hint="eastAsia"/>
          <w:lang w:eastAsia="zh-TW"/>
        </w:rPr>
        <w:t>0.08</w:t>
      </w:r>
      <w:r w:rsidR="00E30DEC" w:rsidRPr="009B3B02">
        <w:rPr>
          <w:rFonts w:hint="eastAsia"/>
          <w:lang w:eastAsia="zh-TW"/>
        </w:rPr>
        <w:t>美元。工程預計</w:t>
      </w:r>
      <w:r w:rsidR="00E30DEC" w:rsidRPr="009B3B02">
        <w:rPr>
          <w:rFonts w:hint="eastAsia"/>
          <w:lang w:eastAsia="zh-TW"/>
        </w:rPr>
        <w:t>2030</w:t>
      </w:r>
      <w:r w:rsidR="00E30DEC" w:rsidRPr="009B3B02">
        <w:rPr>
          <w:rFonts w:hint="eastAsia"/>
          <w:lang w:eastAsia="zh-TW"/>
        </w:rPr>
        <w:t>年時啟用，屆時太陽能發電將</w:t>
      </w:r>
      <w:r w:rsidR="00BF698F" w:rsidRPr="009B3B02">
        <w:rPr>
          <w:rFonts w:hint="eastAsia"/>
          <w:lang w:eastAsia="zh-TW"/>
        </w:rPr>
        <w:t>占</w:t>
      </w:r>
      <w:r w:rsidR="00E30DEC" w:rsidRPr="009B3B02">
        <w:rPr>
          <w:rFonts w:hint="eastAsia"/>
          <w:lang w:eastAsia="zh-TW"/>
        </w:rPr>
        <w:t>杜拜總發電量的</w:t>
      </w:r>
      <w:r w:rsidR="00E30DEC" w:rsidRPr="009B3B02">
        <w:rPr>
          <w:rFonts w:hint="eastAsia"/>
          <w:lang w:eastAsia="zh-TW"/>
        </w:rPr>
        <w:t>25%</w:t>
      </w:r>
      <w:r w:rsidR="00E30DEC" w:rsidRPr="009B3B02">
        <w:rPr>
          <w:rFonts w:hint="eastAsia"/>
          <w:lang w:eastAsia="zh-TW"/>
        </w:rPr>
        <w:t>。</w:t>
      </w:r>
    </w:p>
    <w:p w14:paraId="37E9F6DD" w14:textId="4093AB8C" w:rsidR="00E30DEC" w:rsidRPr="009B3B02" w:rsidRDefault="00A055D5" w:rsidP="00A26570">
      <w:pPr>
        <w:pStyle w:val="11"/>
        <w:ind w:left="1772" w:hanging="591"/>
        <w:rPr>
          <w:lang w:eastAsia="zh-TW"/>
        </w:rPr>
      </w:pPr>
      <w:r w:rsidRPr="009B3B02">
        <w:rPr>
          <w:rFonts w:hint="eastAsia"/>
        </w:rPr>
        <w:t>（</w:t>
      </w:r>
      <w:r w:rsidR="00E30DEC" w:rsidRPr="009B3B02">
        <w:rPr>
          <w:rFonts w:hint="eastAsia"/>
        </w:rPr>
        <w:t>2</w:t>
      </w:r>
      <w:r w:rsidRPr="009B3B02">
        <w:rPr>
          <w:rFonts w:hint="eastAsia"/>
        </w:rPr>
        <w:t>）</w:t>
      </w:r>
      <w:r w:rsidR="00E30DEC" w:rsidRPr="009B3B02">
        <w:rPr>
          <w:rFonts w:hint="eastAsia"/>
        </w:rPr>
        <w:t>阿聯大公國目前正在建設一座核電廠</w:t>
      </w:r>
      <w:r w:rsidRPr="009B3B02">
        <w:rPr>
          <w:rFonts w:hint="eastAsia"/>
        </w:rPr>
        <w:t>（</w:t>
      </w:r>
      <w:r w:rsidR="00E30DEC" w:rsidRPr="009B3B02">
        <w:rPr>
          <w:rFonts w:hint="eastAsia"/>
        </w:rPr>
        <w:t xml:space="preserve">Barakah Nuclear Energy </w:t>
      </w:r>
      <w:r w:rsidR="00E30DEC" w:rsidRPr="009B3B02">
        <w:rPr>
          <w:rFonts w:hint="eastAsia"/>
        </w:rPr>
        <w:lastRenderedPageBreak/>
        <w:t>Plant</w:t>
      </w:r>
      <w:r w:rsidRPr="009B3B02">
        <w:rPr>
          <w:rFonts w:hint="eastAsia"/>
        </w:rPr>
        <w:t>）</w:t>
      </w:r>
      <w:r w:rsidR="00E30DEC" w:rsidRPr="009B3B02">
        <w:rPr>
          <w:rFonts w:hint="eastAsia"/>
        </w:rPr>
        <w:t>，總投資</w:t>
      </w:r>
      <w:r w:rsidR="00E30DEC" w:rsidRPr="009B3B02">
        <w:rPr>
          <w:rFonts w:hint="eastAsia"/>
        </w:rPr>
        <w:t>242</w:t>
      </w:r>
      <w:r w:rsidR="00E30DEC" w:rsidRPr="009B3B02">
        <w:rPr>
          <w:rFonts w:hint="eastAsia"/>
        </w:rPr>
        <w:t>億美元。</w:t>
      </w:r>
      <w:r w:rsidR="00E30DEC" w:rsidRPr="009B3B02">
        <w:rPr>
          <w:rFonts w:hint="eastAsia"/>
          <w:lang w:eastAsia="zh-TW"/>
        </w:rPr>
        <w:t>鑒於日本福島事故，阿聯大公國特別重視核能安全問題，根據阿聯大公國核能公司提供的資料，四座核電反應爐均符合國際最高安全標準，能抵禦地震、海嘯的各種自然災害。其中首座核電反應爐己於</w:t>
      </w:r>
      <w:r w:rsidR="00E30DEC" w:rsidRPr="009B3B02">
        <w:rPr>
          <w:rFonts w:hint="eastAsia"/>
          <w:lang w:eastAsia="zh-TW"/>
        </w:rPr>
        <w:t>2018</w:t>
      </w:r>
      <w:r w:rsidR="00E30DEC" w:rsidRPr="009B3B02">
        <w:rPr>
          <w:rFonts w:hint="eastAsia"/>
          <w:lang w:eastAsia="zh-TW"/>
        </w:rPr>
        <w:t>年初成主體工程，預計</w:t>
      </w:r>
      <w:r w:rsidR="00E30DEC" w:rsidRPr="009B3B02">
        <w:rPr>
          <w:rFonts w:hint="eastAsia"/>
          <w:lang w:eastAsia="zh-TW"/>
        </w:rPr>
        <w:t>2019</w:t>
      </w:r>
      <w:r w:rsidR="00E30DEC" w:rsidRPr="009B3B02">
        <w:rPr>
          <w:rFonts w:hint="eastAsia"/>
          <w:lang w:eastAsia="zh-TW"/>
        </w:rPr>
        <w:t>年中開始發電，發電量為</w:t>
      </w:r>
      <w:r w:rsidR="00E30DEC" w:rsidRPr="009B3B02">
        <w:rPr>
          <w:rFonts w:hint="eastAsia"/>
          <w:lang w:eastAsia="zh-TW"/>
        </w:rPr>
        <w:t>1,400</w:t>
      </w:r>
      <w:proofErr w:type="gramStart"/>
      <w:r w:rsidR="00E30DEC" w:rsidRPr="009B3B02">
        <w:rPr>
          <w:rFonts w:hint="eastAsia"/>
          <w:lang w:eastAsia="zh-TW"/>
        </w:rPr>
        <w:t>兆瓦，</w:t>
      </w:r>
      <w:proofErr w:type="gramEnd"/>
      <w:r w:rsidR="00E30DEC" w:rsidRPr="009B3B02">
        <w:rPr>
          <w:rFonts w:hint="eastAsia"/>
          <w:lang w:eastAsia="zh-TW"/>
        </w:rPr>
        <w:t>其餘三座核電廠項目將於</w:t>
      </w:r>
      <w:r w:rsidR="00E30DEC" w:rsidRPr="009B3B02">
        <w:rPr>
          <w:rFonts w:hint="eastAsia"/>
          <w:lang w:eastAsia="zh-TW"/>
        </w:rPr>
        <w:t>2020</w:t>
      </w:r>
      <w:r w:rsidR="00E30DEC" w:rsidRPr="009B3B02">
        <w:rPr>
          <w:rFonts w:hint="eastAsia"/>
          <w:lang w:eastAsia="zh-TW"/>
        </w:rPr>
        <w:t>年竣工，屆時每年能為阿聯大公國減少</w:t>
      </w:r>
      <w:r w:rsidR="00E30DEC" w:rsidRPr="009B3B02">
        <w:rPr>
          <w:rFonts w:hint="eastAsia"/>
          <w:lang w:eastAsia="zh-TW"/>
        </w:rPr>
        <w:t>1,</w:t>
      </w:r>
      <w:proofErr w:type="gramStart"/>
      <w:r w:rsidR="00E30DEC" w:rsidRPr="009B3B02">
        <w:rPr>
          <w:rFonts w:hint="eastAsia"/>
          <w:lang w:eastAsia="zh-TW"/>
        </w:rPr>
        <w:t>200</w:t>
      </w:r>
      <w:r w:rsidR="00E30DEC" w:rsidRPr="009B3B02">
        <w:rPr>
          <w:rFonts w:hint="eastAsia"/>
          <w:lang w:eastAsia="zh-TW"/>
        </w:rPr>
        <w:t>萬噸碳</w:t>
      </w:r>
      <w:proofErr w:type="gramEnd"/>
      <w:r w:rsidR="00E30DEC" w:rsidRPr="009B3B02">
        <w:rPr>
          <w:rFonts w:hint="eastAsia"/>
          <w:lang w:eastAsia="zh-TW"/>
        </w:rPr>
        <w:t>排放量。</w:t>
      </w:r>
    </w:p>
    <w:p w14:paraId="25B045F1" w14:textId="32BE10B5" w:rsidR="00E30DEC" w:rsidRPr="009B3B02" w:rsidRDefault="00A055D5" w:rsidP="00A26570">
      <w:pPr>
        <w:pStyle w:val="11"/>
        <w:ind w:left="1772" w:hanging="591"/>
        <w:rPr>
          <w:lang w:eastAsia="zh-TW"/>
        </w:rPr>
      </w:pPr>
      <w:r w:rsidRPr="009B3B02">
        <w:rPr>
          <w:rFonts w:hint="eastAsia"/>
          <w:lang w:eastAsia="zh-TW"/>
        </w:rPr>
        <w:t>（</w:t>
      </w:r>
      <w:r w:rsidR="00E30DEC" w:rsidRPr="009B3B02">
        <w:rPr>
          <w:rFonts w:hint="eastAsia"/>
          <w:lang w:eastAsia="zh-TW"/>
        </w:rPr>
        <w:t>3</w:t>
      </w:r>
      <w:r w:rsidRPr="009B3B02">
        <w:rPr>
          <w:rFonts w:hint="eastAsia"/>
          <w:lang w:eastAsia="zh-TW"/>
        </w:rPr>
        <w:t>）</w:t>
      </w:r>
      <w:r w:rsidR="00E30DEC" w:rsidRPr="009B3B02">
        <w:rPr>
          <w:rFonts w:hint="eastAsia"/>
          <w:lang w:eastAsia="zh-TW"/>
        </w:rPr>
        <w:t>在太陽能利用方面，阿聯大公國也積極進行各種嘗試。位於首都阿布達比的馬斯達爾</w:t>
      </w:r>
      <w:proofErr w:type="gramStart"/>
      <w:r w:rsidR="00E30DEC" w:rsidRPr="009B3B02">
        <w:rPr>
          <w:rFonts w:hint="eastAsia"/>
          <w:lang w:eastAsia="zh-TW"/>
        </w:rPr>
        <w:t>無碳城大力</w:t>
      </w:r>
      <w:proofErr w:type="gramEnd"/>
      <w:r w:rsidR="00E30DEC" w:rsidRPr="009B3B02">
        <w:rPr>
          <w:rFonts w:hint="eastAsia"/>
          <w:lang w:eastAsia="zh-TW"/>
        </w:rPr>
        <w:t>吸引國際新能源公司入駐。無</w:t>
      </w:r>
      <w:proofErr w:type="gramStart"/>
      <w:r w:rsidR="00E30DEC" w:rsidRPr="009B3B02">
        <w:rPr>
          <w:rFonts w:hint="eastAsia"/>
          <w:lang w:eastAsia="zh-TW"/>
        </w:rPr>
        <w:t>碳城占</w:t>
      </w:r>
      <w:proofErr w:type="gramEnd"/>
      <w:r w:rsidR="00E30DEC" w:rsidRPr="009B3B02">
        <w:rPr>
          <w:rFonts w:hint="eastAsia"/>
          <w:lang w:eastAsia="zh-TW"/>
        </w:rPr>
        <w:t>地</w:t>
      </w:r>
      <w:r w:rsidR="00E30DEC" w:rsidRPr="009B3B02">
        <w:rPr>
          <w:rFonts w:hint="eastAsia"/>
          <w:lang w:eastAsia="zh-TW"/>
        </w:rPr>
        <w:t>6,000</w:t>
      </w:r>
      <w:r w:rsidR="00E30DEC" w:rsidRPr="009B3B02">
        <w:rPr>
          <w:rFonts w:hint="eastAsia"/>
          <w:lang w:eastAsia="zh-TW"/>
        </w:rPr>
        <w:t>平方米，其日常運轉完全利用能源。城內太陽能電廠</w:t>
      </w:r>
      <w:r w:rsidR="00E30DEC" w:rsidRPr="009B3B02">
        <w:rPr>
          <w:rFonts w:hint="eastAsia"/>
          <w:lang w:eastAsia="zh-TW"/>
        </w:rPr>
        <w:t>2009</w:t>
      </w:r>
      <w:r w:rsidR="00E30DEC" w:rsidRPr="009B3B02">
        <w:rPr>
          <w:rFonts w:hint="eastAsia"/>
          <w:lang w:eastAsia="zh-TW"/>
        </w:rPr>
        <w:t>年投入使用，發電容量</w:t>
      </w:r>
      <w:r w:rsidR="00E30DEC" w:rsidRPr="009B3B02">
        <w:rPr>
          <w:rFonts w:hint="eastAsia"/>
          <w:lang w:eastAsia="zh-TW"/>
        </w:rPr>
        <w:t>10</w:t>
      </w:r>
      <w:proofErr w:type="gramStart"/>
      <w:r w:rsidR="00E30DEC" w:rsidRPr="009B3B02">
        <w:rPr>
          <w:rFonts w:hint="eastAsia"/>
          <w:lang w:eastAsia="zh-TW"/>
        </w:rPr>
        <w:t>兆瓦，</w:t>
      </w:r>
      <w:proofErr w:type="gramEnd"/>
      <w:r w:rsidR="00E30DEC" w:rsidRPr="009B3B02">
        <w:rPr>
          <w:rFonts w:hint="eastAsia"/>
          <w:lang w:eastAsia="zh-TW"/>
        </w:rPr>
        <w:t>每年可減少</w:t>
      </w:r>
      <w:proofErr w:type="gramStart"/>
      <w:r w:rsidR="00E30DEC" w:rsidRPr="009B3B02">
        <w:rPr>
          <w:rFonts w:hint="eastAsia"/>
          <w:lang w:eastAsia="zh-TW"/>
        </w:rPr>
        <w:t>1.5</w:t>
      </w:r>
      <w:r w:rsidR="00E30DEC" w:rsidRPr="009B3B02">
        <w:rPr>
          <w:rFonts w:hint="eastAsia"/>
          <w:lang w:eastAsia="zh-TW"/>
        </w:rPr>
        <w:t>萬噸碳</w:t>
      </w:r>
      <w:proofErr w:type="gramEnd"/>
      <w:r w:rsidR="00E30DEC" w:rsidRPr="009B3B02">
        <w:rPr>
          <w:rFonts w:hint="eastAsia"/>
          <w:lang w:eastAsia="zh-TW"/>
        </w:rPr>
        <w:t>排放量。</w:t>
      </w:r>
    </w:p>
    <w:p w14:paraId="7677F73A" w14:textId="2EBC49AE" w:rsidR="00E30DEC" w:rsidRPr="009B3B02" w:rsidRDefault="00E30DEC" w:rsidP="00B47612">
      <w:pPr>
        <w:pStyle w:val="12"/>
        <w:ind w:left="1772" w:firstLine="472"/>
        <w:rPr>
          <w:lang w:eastAsia="zh-TW"/>
        </w:rPr>
      </w:pPr>
      <w:r w:rsidRPr="009B3B02">
        <w:rPr>
          <w:rFonts w:hint="eastAsia"/>
          <w:lang w:eastAsia="zh-TW"/>
        </w:rPr>
        <w:t>阿拉伯聯合大公國還有一項全世界最大的太陽能發電園區。在杜拜南方一片沙漠中，</w:t>
      </w:r>
      <w:r w:rsidR="00BF698F" w:rsidRPr="009B3B02">
        <w:rPr>
          <w:rFonts w:hint="eastAsia"/>
          <w:lang w:eastAsia="zh-TW"/>
        </w:rPr>
        <w:t>占</w:t>
      </w:r>
      <w:r w:rsidRPr="009B3B02">
        <w:rPr>
          <w:rFonts w:hint="eastAsia"/>
          <w:lang w:eastAsia="zh-TW"/>
        </w:rPr>
        <w:t>地</w:t>
      </w:r>
      <w:r w:rsidRPr="009B3B02">
        <w:rPr>
          <w:rFonts w:hint="eastAsia"/>
          <w:lang w:eastAsia="zh-TW"/>
        </w:rPr>
        <w:t>4,000</w:t>
      </w:r>
      <w:r w:rsidRPr="009B3B02">
        <w:rPr>
          <w:rFonts w:hint="eastAsia"/>
          <w:lang w:eastAsia="zh-TW"/>
        </w:rPr>
        <w:t>英畝，</w:t>
      </w:r>
      <w:r w:rsidRPr="009B3B02">
        <w:rPr>
          <w:rFonts w:hint="eastAsia"/>
          <w:lang w:eastAsia="zh-TW"/>
        </w:rPr>
        <w:t>Mohammed bin Rashid Al Maktoum</w:t>
      </w:r>
      <w:r w:rsidRPr="009B3B02">
        <w:rPr>
          <w:rFonts w:hint="eastAsia"/>
          <w:lang w:eastAsia="zh-TW"/>
        </w:rPr>
        <w:t>太陽能發電園區中遍布著數千片太陽能光板；目前仍在建廠的第三期。估計該廠在</w:t>
      </w:r>
      <w:r w:rsidRPr="009B3B02">
        <w:rPr>
          <w:rFonts w:hint="eastAsia"/>
          <w:lang w:eastAsia="zh-TW"/>
        </w:rPr>
        <w:t>2020</w:t>
      </w:r>
      <w:r w:rsidRPr="009B3B02">
        <w:rPr>
          <w:rFonts w:hint="eastAsia"/>
          <w:lang w:eastAsia="zh-TW"/>
        </w:rPr>
        <w:t>年可減少</w:t>
      </w:r>
      <w:r w:rsidRPr="009B3B02">
        <w:rPr>
          <w:rFonts w:hint="eastAsia"/>
          <w:lang w:eastAsia="zh-TW"/>
        </w:rPr>
        <w:t>140</w:t>
      </w:r>
      <w:r w:rsidRPr="009B3B02">
        <w:rPr>
          <w:rFonts w:hint="eastAsia"/>
          <w:lang w:eastAsia="zh-TW"/>
        </w:rPr>
        <w:t>萬噸的二氧化碳排放，並供電給</w:t>
      </w:r>
      <w:r w:rsidRPr="009B3B02">
        <w:rPr>
          <w:rFonts w:hint="eastAsia"/>
          <w:lang w:eastAsia="zh-TW"/>
        </w:rPr>
        <w:t>16</w:t>
      </w:r>
      <w:r w:rsidRPr="009B3B02">
        <w:rPr>
          <w:rFonts w:hint="eastAsia"/>
          <w:lang w:eastAsia="zh-TW"/>
        </w:rPr>
        <w:t>萬戶家庭用電。預計在</w:t>
      </w:r>
      <w:r w:rsidRPr="009B3B02">
        <w:rPr>
          <w:rFonts w:hint="eastAsia"/>
          <w:lang w:eastAsia="zh-TW"/>
        </w:rPr>
        <w:t>2030</w:t>
      </w:r>
      <w:r w:rsidRPr="009B3B02">
        <w:rPr>
          <w:rFonts w:hint="eastAsia"/>
          <w:lang w:eastAsia="zh-TW"/>
        </w:rPr>
        <w:t>年發電量事達</w:t>
      </w:r>
      <w:r w:rsidRPr="009B3B02">
        <w:rPr>
          <w:rFonts w:hint="eastAsia"/>
          <w:lang w:eastAsia="zh-TW"/>
        </w:rPr>
        <w:t>5,000MW</w:t>
      </w:r>
      <w:r w:rsidR="007B191E" w:rsidRPr="009B3B02">
        <w:rPr>
          <w:rFonts w:hint="eastAsia"/>
          <w:lang w:eastAsia="zh-TW"/>
        </w:rPr>
        <w:t>，</w:t>
      </w:r>
      <w:r w:rsidRPr="009B3B02">
        <w:rPr>
          <w:rFonts w:hint="eastAsia"/>
          <w:lang w:eastAsia="zh-TW"/>
        </w:rPr>
        <w:t>減少</w:t>
      </w:r>
      <w:r w:rsidRPr="009B3B02">
        <w:rPr>
          <w:rFonts w:hint="eastAsia"/>
          <w:lang w:eastAsia="zh-TW"/>
        </w:rPr>
        <w:t>650</w:t>
      </w:r>
      <w:r w:rsidRPr="009B3B02">
        <w:rPr>
          <w:rFonts w:hint="eastAsia"/>
          <w:lang w:eastAsia="zh-TW"/>
        </w:rPr>
        <w:t>萬噸二氧化碳排放，且足夠提供</w:t>
      </w:r>
      <w:r w:rsidRPr="009B3B02">
        <w:rPr>
          <w:rFonts w:hint="eastAsia"/>
          <w:lang w:eastAsia="zh-TW"/>
        </w:rPr>
        <w:t>80</w:t>
      </w:r>
      <w:r w:rsidRPr="009B3B02">
        <w:rPr>
          <w:rFonts w:hint="eastAsia"/>
          <w:lang w:eastAsia="zh-TW"/>
        </w:rPr>
        <w:t>萬戶家庭用電。阿布達比</w:t>
      </w:r>
      <w:r w:rsidR="00A055D5" w:rsidRPr="009B3B02">
        <w:rPr>
          <w:rFonts w:hint="eastAsia"/>
          <w:lang w:eastAsia="zh-TW"/>
        </w:rPr>
        <w:t>（</w:t>
      </w:r>
      <w:r w:rsidRPr="009B3B02">
        <w:rPr>
          <w:rFonts w:hint="eastAsia"/>
          <w:lang w:eastAsia="zh-TW"/>
        </w:rPr>
        <w:t>Abu Dhabi</w:t>
      </w:r>
      <w:r w:rsidR="00A055D5" w:rsidRPr="009B3B02">
        <w:rPr>
          <w:rFonts w:hint="eastAsia"/>
          <w:lang w:eastAsia="zh-TW"/>
        </w:rPr>
        <w:t>）</w:t>
      </w:r>
      <w:r w:rsidRPr="009B3B02">
        <w:rPr>
          <w:rFonts w:hint="eastAsia"/>
          <w:lang w:eastAsia="zh-TW"/>
        </w:rPr>
        <w:t>的</w:t>
      </w:r>
      <w:r w:rsidRPr="009B3B02">
        <w:rPr>
          <w:rFonts w:hint="eastAsia"/>
          <w:lang w:eastAsia="zh-TW"/>
        </w:rPr>
        <w:t>Shams</w:t>
      </w:r>
      <w:r w:rsidRPr="009B3B02">
        <w:rPr>
          <w:rFonts w:hint="eastAsia"/>
          <w:lang w:eastAsia="zh-TW"/>
        </w:rPr>
        <w:t>太陽能發電園區為中東第一座公用事業規模的太陽能發電廠。</w:t>
      </w:r>
      <w:r w:rsidRPr="009B3B02">
        <w:rPr>
          <w:rFonts w:hint="eastAsia"/>
          <w:lang w:eastAsia="zh-TW"/>
        </w:rPr>
        <w:t>UAE</w:t>
      </w:r>
      <w:r w:rsidRPr="009B3B02">
        <w:rPr>
          <w:rFonts w:hint="eastAsia"/>
          <w:lang w:eastAsia="zh-TW"/>
        </w:rPr>
        <w:t>在</w:t>
      </w:r>
      <w:r w:rsidRPr="009B3B02">
        <w:rPr>
          <w:rFonts w:hint="eastAsia"/>
          <w:lang w:eastAsia="zh-TW"/>
        </w:rPr>
        <w:t>2016</w:t>
      </w:r>
      <w:r w:rsidRPr="009B3B02">
        <w:rPr>
          <w:rFonts w:hint="eastAsia"/>
          <w:lang w:eastAsia="zh-TW"/>
        </w:rPr>
        <w:t>年更成功完成首架太陽能發電飛機</w:t>
      </w:r>
      <w:r w:rsidR="00A055D5" w:rsidRPr="009B3B02">
        <w:rPr>
          <w:rFonts w:hint="eastAsia"/>
          <w:lang w:eastAsia="zh-TW"/>
        </w:rPr>
        <w:t>（</w:t>
      </w:r>
      <w:r w:rsidRPr="009B3B02">
        <w:rPr>
          <w:rFonts w:hint="eastAsia"/>
          <w:lang w:eastAsia="zh-TW"/>
        </w:rPr>
        <w:t>Solar Impulse 2</w:t>
      </w:r>
      <w:r w:rsidR="00A055D5" w:rsidRPr="009B3B02">
        <w:rPr>
          <w:rFonts w:hint="eastAsia"/>
          <w:lang w:eastAsia="zh-TW"/>
        </w:rPr>
        <w:t>）</w:t>
      </w:r>
      <w:r w:rsidRPr="009B3B02">
        <w:rPr>
          <w:rFonts w:hint="eastAsia"/>
          <w:lang w:eastAsia="zh-TW"/>
        </w:rPr>
        <w:t>環遊世界航程。</w:t>
      </w:r>
    </w:p>
    <w:p w14:paraId="7354739D" w14:textId="4218E442" w:rsidR="00E30DEC" w:rsidRPr="009B3B02" w:rsidRDefault="00E30DEC" w:rsidP="00B47612">
      <w:pPr>
        <w:pStyle w:val="12"/>
        <w:ind w:left="1772" w:firstLine="472"/>
        <w:rPr>
          <w:lang w:eastAsia="zh-TW"/>
        </w:rPr>
      </w:pPr>
      <w:r w:rsidRPr="009B3B02">
        <w:rPr>
          <w:rFonts w:hint="eastAsia"/>
          <w:lang w:eastAsia="zh-TW"/>
        </w:rPr>
        <w:t>儘管</w:t>
      </w:r>
      <w:r w:rsidRPr="009B3B02">
        <w:rPr>
          <w:rFonts w:hint="eastAsia"/>
          <w:lang w:eastAsia="zh-TW"/>
        </w:rPr>
        <w:t>UAE</w:t>
      </w:r>
      <w:r w:rsidRPr="009B3B02">
        <w:rPr>
          <w:rFonts w:hint="eastAsia"/>
          <w:lang w:eastAsia="zh-TW"/>
        </w:rPr>
        <w:t>為全球原油儲量最高的聯邦國，擁有全球</w:t>
      </w:r>
      <w:r w:rsidRPr="009B3B02">
        <w:rPr>
          <w:rFonts w:hint="eastAsia"/>
          <w:lang w:eastAsia="zh-TW"/>
        </w:rPr>
        <w:t>8%</w:t>
      </w:r>
      <w:r w:rsidRPr="009B3B02">
        <w:rPr>
          <w:rFonts w:hint="eastAsia"/>
          <w:lang w:eastAsia="zh-TW"/>
        </w:rPr>
        <w:t>的原油量，且對目前的能源需求因應有餘，經由</w:t>
      </w:r>
      <w:r w:rsidRPr="009B3B02">
        <w:rPr>
          <w:rFonts w:hint="eastAsia"/>
          <w:lang w:eastAsia="zh-TW"/>
        </w:rPr>
        <w:t>Al Maktoum</w:t>
      </w:r>
      <w:r w:rsidRPr="009B3B02">
        <w:rPr>
          <w:rFonts w:hint="eastAsia"/>
          <w:lang w:eastAsia="zh-TW"/>
        </w:rPr>
        <w:t>太陽能發電園區再次重申了</w:t>
      </w:r>
      <w:r w:rsidRPr="009B3B02">
        <w:rPr>
          <w:rFonts w:hint="eastAsia"/>
          <w:lang w:eastAsia="zh-TW"/>
        </w:rPr>
        <w:t>UAE</w:t>
      </w:r>
      <w:r w:rsidRPr="009B3B02">
        <w:rPr>
          <w:rFonts w:hint="eastAsia"/>
          <w:lang w:eastAsia="zh-TW"/>
        </w:rPr>
        <w:t>未來對能源的策略。</w:t>
      </w:r>
      <w:r w:rsidRPr="009B3B02">
        <w:rPr>
          <w:rFonts w:hint="eastAsia"/>
          <w:lang w:eastAsia="zh-TW"/>
        </w:rPr>
        <w:t>2017</w:t>
      </w:r>
      <w:r w:rsidRPr="009B3B02">
        <w:rPr>
          <w:rFonts w:hint="eastAsia"/>
          <w:lang w:eastAsia="zh-TW"/>
        </w:rPr>
        <w:t>年於阿布達比舉辦的世界未來能源高峰會</w:t>
      </w:r>
      <w:r w:rsidR="00A055D5" w:rsidRPr="009B3B02">
        <w:rPr>
          <w:rFonts w:hint="eastAsia"/>
          <w:lang w:eastAsia="zh-TW"/>
        </w:rPr>
        <w:t>（</w:t>
      </w:r>
      <w:r w:rsidRPr="009B3B02">
        <w:rPr>
          <w:rFonts w:hint="eastAsia"/>
          <w:lang w:eastAsia="zh-TW"/>
        </w:rPr>
        <w:t>World Future Energy Summit</w:t>
      </w:r>
      <w:r w:rsidR="00A055D5" w:rsidRPr="009B3B02">
        <w:rPr>
          <w:rFonts w:hint="eastAsia"/>
          <w:lang w:eastAsia="zh-TW"/>
        </w:rPr>
        <w:t>）</w:t>
      </w:r>
      <w:r w:rsidRPr="009B3B02">
        <w:rPr>
          <w:rFonts w:hint="eastAsia"/>
          <w:lang w:eastAsia="zh-TW"/>
        </w:rPr>
        <w:t>更宣布了</w:t>
      </w:r>
      <w:r w:rsidRPr="009B3B02">
        <w:rPr>
          <w:rFonts w:hint="eastAsia"/>
          <w:lang w:eastAsia="zh-TW"/>
        </w:rPr>
        <w:lastRenderedPageBreak/>
        <w:t>在</w:t>
      </w:r>
      <w:r w:rsidRPr="009B3B02">
        <w:rPr>
          <w:rFonts w:hint="eastAsia"/>
          <w:lang w:eastAsia="zh-TW"/>
        </w:rPr>
        <w:t>2050</w:t>
      </w:r>
      <w:r w:rsidRPr="009B3B02">
        <w:rPr>
          <w:rFonts w:hint="eastAsia"/>
          <w:lang w:eastAsia="zh-TW"/>
        </w:rPr>
        <w:t>年將擴大再生能源使用量達</w:t>
      </w:r>
      <w:r w:rsidRPr="009B3B02">
        <w:rPr>
          <w:rFonts w:hint="eastAsia"/>
          <w:lang w:eastAsia="zh-TW"/>
        </w:rPr>
        <w:t>40%</w:t>
      </w:r>
      <w:r w:rsidRPr="009B3B02">
        <w:rPr>
          <w:rFonts w:hint="eastAsia"/>
          <w:lang w:eastAsia="zh-TW"/>
        </w:rPr>
        <w:t>。為達成這些目標，</w:t>
      </w:r>
      <w:r w:rsidRPr="009B3B02">
        <w:rPr>
          <w:rFonts w:hint="eastAsia"/>
          <w:lang w:eastAsia="zh-TW"/>
        </w:rPr>
        <w:t>UAE</w:t>
      </w:r>
      <w:r w:rsidRPr="009B3B02">
        <w:rPr>
          <w:rFonts w:hint="eastAsia"/>
          <w:lang w:eastAsia="zh-TW"/>
        </w:rPr>
        <w:t>將陸續投資</w:t>
      </w:r>
      <w:r w:rsidRPr="009B3B02">
        <w:rPr>
          <w:rFonts w:hint="eastAsia"/>
          <w:lang w:eastAsia="zh-TW"/>
        </w:rPr>
        <w:t>1,630</w:t>
      </w:r>
      <w:r w:rsidRPr="009B3B02">
        <w:rPr>
          <w:rFonts w:hint="eastAsia"/>
          <w:lang w:eastAsia="zh-TW"/>
        </w:rPr>
        <w:t>億美元於再生能源、清潔石化及核能技術，預計可以省下</w:t>
      </w:r>
      <w:r w:rsidRPr="009B3B02">
        <w:rPr>
          <w:rFonts w:hint="eastAsia"/>
          <w:lang w:eastAsia="zh-TW"/>
        </w:rPr>
        <w:t>1,900</w:t>
      </w:r>
      <w:r w:rsidRPr="009B3B02">
        <w:rPr>
          <w:rFonts w:hint="eastAsia"/>
          <w:lang w:eastAsia="zh-TW"/>
        </w:rPr>
        <w:t>億美元。</w:t>
      </w:r>
    </w:p>
    <w:p w14:paraId="09E43E82" w14:textId="2F6D0947" w:rsidR="00E30DEC" w:rsidRPr="009B3B02" w:rsidRDefault="00E30DEC" w:rsidP="00B47612">
      <w:pPr>
        <w:pStyle w:val="12"/>
        <w:ind w:left="1772" w:firstLine="472"/>
        <w:rPr>
          <w:lang w:eastAsia="zh-TW"/>
        </w:rPr>
      </w:pPr>
      <w:r w:rsidRPr="009B3B02">
        <w:rPr>
          <w:rFonts w:hint="eastAsia"/>
        </w:rPr>
        <w:t>Shams 1</w:t>
      </w:r>
      <w:r w:rsidRPr="009B3B02">
        <w:rPr>
          <w:rFonts w:hint="eastAsia"/>
        </w:rPr>
        <w:t>是由</w:t>
      </w:r>
      <w:r w:rsidRPr="009B3B02">
        <w:rPr>
          <w:rFonts w:hint="eastAsia"/>
        </w:rPr>
        <w:t>Shams Power</w:t>
      </w:r>
      <w:r w:rsidRPr="009B3B02">
        <w:rPr>
          <w:rFonts w:hint="eastAsia"/>
        </w:rPr>
        <w:t>公司所設計及開發，</w:t>
      </w:r>
      <w:r w:rsidRPr="009B3B02">
        <w:rPr>
          <w:rFonts w:hint="eastAsia"/>
        </w:rPr>
        <w:t>Shams Power</w:t>
      </w:r>
      <w:r w:rsidRPr="009B3B02">
        <w:rPr>
          <w:rFonts w:hint="eastAsia"/>
        </w:rPr>
        <w:t>是一家由</w:t>
      </w:r>
      <w:r w:rsidRPr="009B3B02">
        <w:rPr>
          <w:rFonts w:hint="eastAsia"/>
        </w:rPr>
        <w:t>Masdar</w:t>
      </w:r>
      <w:r w:rsidRPr="009B3B02">
        <w:rPr>
          <w:rFonts w:hint="eastAsia"/>
        </w:rPr>
        <w:t>、</w:t>
      </w:r>
      <w:r w:rsidRPr="009B3B02">
        <w:rPr>
          <w:rFonts w:hint="eastAsia"/>
        </w:rPr>
        <w:t>Total</w:t>
      </w:r>
      <w:r w:rsidRPr="009B3B02">
        <w:rPr>
          <w:rFonts w:hint="eastAsia"/>
        </w:rPr>
        <w:t>、以及</w:t>
      </w:r>
      <w:r w:rsidRPr="009B3B02">
        <w:rPr>
          <w:rFonts w:hint="eastAsia"/>
        </w:rPr>
        <w:t>Abengoa Solar</w:t>
      </w:r>
      <w:r w:rsidRPr="009B3B02">
        <w:rPr>
          <w:rFonts w:hint="eastAsia"/>
        </w:rPr>
        <w:t>所組成的合資企業。目前</w:t>
      </w:r>
      <w:r w:rsidRPr="009B3B02">
        <w:rPr>
          <w:rFonts w:hint="eastAsia"/>
        </w:rPr>
        <w:t>Shams 1</w:t>
      </w:r>
      <w:r w:rsidRPr="009B3B02">
        <w:rPr>
          <w:rFonts w:hint="eastAsia"/>
        </w:rPr>
        <w:t>發電廠的發電量</w:t>
      </w:r>
      <w:r w:rsidR="00BF698F" w:rsidRPr="009B3B02">
        <w:rPr>
          <w:rFonts w:hint="eastAsia"/>
        </w:rPr>
        <w:t>占</w:t>
      </w:r>
      <w:r w:rsidRPr="009B3B02">
        <w:rPr>
          <w:rFonts w:hint="eastAsia"/>
        </w:rPr>
        <w:t>全世界聚光型太陽能</w:t>
      </w:r>
      <w:r w:rsidR="00A055D5" w:rsidRPr="009B3B02">
        <w:rPr>
          <w:rFonts w:hint="eastAsia"/>
        </w:rPr>
        <w:t>（</w:t>
      </w:r>
      <w:r w:rsidRPr="009B3B02">
        <w:rPr>
          <w:rFonts w:hint="eastAsia"/>
        </w:rPr>
        <w:t>Concentrated solar power</w:t>
      </w:r>
      <w:r w:rsidR="00D510E1" w:rsidRPr="009B3B02">
        <w:rPr>
          <w:rFonts w:hint="eastAsia"/>
        </w:rPr>
        <w:t>，</w:t>
      </w:r>
      <w:r w:rsidRPr="009B3B02">
        <w:rPr>
          <w:rFonts w:hint="eastAsia"/>
        </w:rPr>
        <w:t>CSP</w:t>
      </w:r>
      <w:r w:rsidR="00A055D5" w:rsidRPr="009B3B02">
        <w:rPr>
          <w:rFonts w:hint="eastAsia"/>
        </w:rPr>
        <w:t>）</w:t>
      </w:r>
      <w:r w:rsidRPr="009B3B02">
        <w:rPr>
          <w:rFonts w:hint="eastAsia"/>
        </w:rPr>
        <w:t>生產量約</w:t>
      </w:r>
      <w:r w:rsidRPr="009B3B02">
        <w:rPr>
          <w:rFonts w:hint="eastAsia"/>
        </w:rPr>
        <w:t>10%</w:t>
      </w:r>
      <w:r w:rsidRPr="009B3B02">
        <w:rPr>
          <w:rFonts w:hint="eastAsia"/>
        </w:rPr>
        <w:t>左右。</w:t>
      </w:r>
      <w:r w:rsidRPr="009B3B02">
        <w:rPr>
          <w:rFonts w:hint="eastAsia"/>
          <w:lang w:eastAsia="zh-TW"/>
        </w:rPr>
        <w:t>全新的聚光型發電廠</w:t>
      </w:r>
      <w:r w:rsidR="00C97446" w:rsidRPr="009B3B02">
        <w:rPr>
          <w:rFonts w:hint="eastAsia"/>
          <w:lang w:eastAsia="zh-TW"/>
        </w:rPr>
        <w:t>計畫</w:t>
      </w:r>
      <w:r w:rsidRPr="009B3B02">
        <w:rPr>
          <w:rFonts w:hint="eastAsia"/>
          <w:lang w:eastAsia="zh-TW"/>
        </w:rPr>
        <w:t>將減少阿聯大公國每年大約</w:t>
      </w:r>
      <w:r w:rsidRPr="009B3B02">
        <w:rPr>
          <w:rFonts w:hint="eastAsia"/>
          <w:lang w:eastAsia="zh-TW"/>
        </w:rPr>
        <w:t>17</w:t>
      </w:r>
      <w:r w:rsidRPr="009B3B02">
        <w:rPr>
          <w:rFonts w:hint="eastAsia"/>
          <w:lang w:eastAsia="zh-TW"/>
        </w:rPr>
        <w:t>萬</w:t>
      </w:r>
      <w:r w:rsidRPr="009B3B02">
        <w:rPr>
          <w:rFonts w:hint="eastAsia"/>
          <w:lang w:eastAsia="zh-TW"/>
        </w:rPr>
        <w:t>5,000</w:t>
      </w:r>
      <w:r w:rsidRPr="009B3B02">
        <w:rPr>
          <w:rFonts w:hint="eastAsia"/>
          <w:lang w:eastAsia="zh-TW"/>
        </w:rPr>
        <w:t>噸的二氧化碳排放量，相當於每年種植</w:t>
      </w:r>
      <w:r w:rsidRPr="009B3B02">
        <w:rPr>
          <w:rFonts w:hint="eastAsia"/>
          <w:lang w:eastAsia="zh-TW"/>
        </w:rPr>
        <w:t>150</w:t>
      </w:r>
      <w:r w:rsidRPr="009B3B02">
        <w:rPr>
          <w:rFonts w:hint="eastAsia"/>
          <w:lang w:eastAsia="zh-TW"/>
        </w:rPr>
        <w:t>萬棵樹木。</w:t>
      </w:r>
    </w:p>
    <w:p w14:paraId="143EA711" w14:textId="3057A402" w:rsidR="00E30DEC" w:rsidRPr="009B3B02" w:rsidRDefault="00E30DEC" w:rsidP="00B47612">
      <w:pPr>
        <w:pStyle w:val="12"/>
        <w:ind w:left="1772" w:firstLine="472"/>
        <w:rPr>
          <w:lang w:eastAsia="zh-TW"/>
        </w:rPr>
      </w:pPr>
      <w:proofErr w:type="gramStart"/>
      <w:r w:rsidRPr="009B3B02">
        <w:rPr>
          <w:rFonts w:hint="eastAsia"/>
          <w:lang w:eastAsia="zh-TW"/>
        </w:rPr>
        <w:t>此外，</w:t>
      </w:r>
      <w:proofErr w:type="gramEnd"/>
      <w:r w:rsidRPr="009B3B02">
        <w:rPr>
          <w:rFonts w:hint="eastAsia"/>
          <w:lang w:eastAsia="zh-TW"/>
        </w:rPr>
        <w:t>Shams 1</w:t>
      </w:r>
      <w:r w:rsidR="00C97446" w:rsidRPr="009B3B02">
        <w:rPr>
          <w:rFonts w:hint="eastAsia"/>
          <w:lang w:eastAsia="zh-TW"/>
        </w:rPr>
        <w:t>計畫</w:t>
      </w:r>
      <w:r w:rsidRPr="009B3B02">
        <w:rPr>
          <w:rFonts w:hint="eastAsia"/>
          <w:lang w:eastAsia="zh-TW"/>
        </w:rPr>
        <w:t>僅是阿聯大公國對於綠色能源發展的策略之一，為實現從傳統的</w:t>
      </w:r>
      <w:r w:rsidR="009C6EAE" w:rsidRPr="009B3B02">
        <w:rPr>
          <w:rFonts w:hint="eastAsia"/>
          <w:lang w:eastAsia="zh-TW"/>
        </w:rPr>
        <w:t>「</w:t>
      </w:r>
      <w:r w:rsidRPr="009B3B02">
        <w:rPr>
          <w:rFonts w:hint="eastAsia"/>
          <w:lang w:eastAsia="zh-TW"/>
        </w:rPr>
        <w:t>技術消費者</w:t>
      </w:r>
      <w:r w:rsidR="009C6EAE" w:rsidRPr="009B3B02">
        <w:rPr>
          <w:rFonts w:hint="eastAsia"/>
          <w:lang w:eastAsia="zh-TW"/>
        </w:rPr>
        <w:t>」</w:t>
      </w:r>
      <w:r w:rsidRPr="009B3B02">
        <w:rPr>
          <w:rFonts w:hint="eastAsia"/>
          <w:lang w:eastAsia="zh-TW"/>
        </w:rPr>
        <w:t>轉變為</w:t>
      </w:r>
      <w:r w:rsidR="009C6EAE" w:rsidRPr="009B3B02">
        <w:rPr>
          <w:rFonts w:hint="eastAsia"/>
          <w:lang w:eastAsia="zh-TW"/>
        </w:rPr>
        <w:t>「</w:t>
      </w:r>
      <w:r w:rsidRPr="009B3B02">
        <w:rPr>
          <w:rFonts w:hint="eastAsia"/>
          <w:lang w:eastAsia="zh-TW"/>
        </w:rPr>
        <w:t>技術製造者</w:t>
      </w:r>
      <w:r w:rsidR="009C6EAE" w:rsidRPr="009B3B02">
        <w:rPr>
          <w:rFonts w:hint="eastAsia"/>
          <w:lang w:eastAsia="zh-TW"/>
        </w:rPr>
        <w:t>」</w:t>
      </w:r>
      <w:r w:rsidRPr="009B3B02">
        <w:rPr>
          <w:rFonts w:hint="eastAsia"/>
          <w:lang w:eastAsia="zh-TW"/>
        </w:rPr>
        <w:t>，阿聯大公國政府在綠色經濟轉型中非常重視頂尖科技人才的招募與培養，堅持</w:t>
      </w:r>
      <w:r w:rsidR="009C6EAE" w:rsidRPr="009B3B02">
        <w:rPr>
          <w:rFonts w:hint="eastAsia"/>
          <w:lang w:eastAsia="zh-TW"/>
        </w:rPr>
        <w:t>「</w:t>
      </w:r>
      <w:r w:rsidRPr="009B3B02">
        <w:rPr>
          <w:rFonts w:hint="eastAsia"/>
          <w:lang w:eastAsia="zh-TW"/>
        </w:rPr>
        <w:t>人力資源先行</w:t>
      </w:r>
      <w:r w:rsidR="009C6EAE" w:rsidRPr="009B3B02">
        <w:rPr>
          <w:rFonts w:hint="eastAsia"/>
          <w:lang w:eastAsia="zh-TW"/>
        </w:rPr>
        <w:t>」</w:t>
      </w:r>
      <w:r w:rsidRPr="009B3B02">
        <w:rPr>
          <w:rFonts w:hint="eastAsia"/>
          <w:lang w:eastAsia="zh-TW"/>
        </w:rPr>
        <w:t>的發展方針。為了廣納賢才，阿聯大公國政府早在</w:t>
      </w:r>
      <w:r w:rsidRPr="009B3B02">
        <w:rPr>
          <w:rFonts w:hint="eastAsia"/>
          <w:lang w:eastAsia="zh-TW"/>
        </w:rPr>
        <w:t>2006</w:t>
      </w:r>
      <w:r w:rsidRPr="009B3B02">
        <w:rPr>
          <w:rFonts w:hint="eastAsia"/>
          <w:lang w:eastAsia="zh-TW"/>
        </w:rPr>
        <w:t>年就設立了總金額高達</w:t>
      </w:r>
      <w:r w:rsidRPr="009B3B02">
        <w:rPr>
          <w:rFonts w:hint="eastAsia"/>
          <w:lang w:eastAsia="zh-TW"/>
        </w:rPr>
        <w:t>2</w:t>
      </w:r>
      <w:r w:rsidRPr="009B3B02">
        <w:rPr>
          <w:rFonts w:hint="eastAsia"/>
          <w:lang w:eastAsia="zh-TW"/>
        </w:rPr>
        <w:t>億</w:t>
      </w:r>
      <w:r w:rsidRPr="009B3B02">
        <w:rPr>
          <w:rFonts w:hint="eastAsia"/>
          <w:lang w:eastAsia="zh-TW"/>
        </w:rPr>
        <w:t>5,000</w:t>
      </w:r>
      <w:r w:rsidRPr="009B3B02">
        <w:rPr>
          <w:rFonts w:hint="eastAsia"/>
          <w:lang w:eastAsia="zh-TW"/>
        </w:rPr>
        <w:t>萬美元的</w:t>
      </w:r>
      <w:r w:rsidR="009C6EAE" w:rsidRPr="009B3B02">
        <w:rPr>
          <w:rFonts w:hint="eastAsia"/>
          <w:lang w:eastAsia="zh-TW"/>
        </w:rPr>
        <w:t>「</w:t>
      </w:r>
      <w:r w:rsidRPr="009B3B02">
        <w:rPr>
          <w:rFonts w:hint="eastAsia"/>
          <w:lang w:eastAsia="zh-TW"/>
        </w:rPr>
        <w:t>綠色能源基金</w:t>
      </w:r>
      <w:r w:rsidR="009C6EAE" w:rsidRPr="009B3B02">
        <w:rPr>
          <w:rFonts w:hint="eastAsia"/>
          <w:lang w:eastAsia="zh-TW"/>
        </w:rPr>
        <w:t>」</w:t>
      </w:r>
      <w:r w:rsidR="00A055D5" w:rsidRPr="009B3B02">
        <w:rPr>
          <w:rFonts w:hint="eastAsia"/>
          <w:lang w:eastAsia="zh-TW"/>
        </w:rPr>
        <w:t>（</w:t>
      </w:r>
      <w:r w:rsidRPr="009B3B02">
        <w:rPr>
          <w:rFonts w:hint="eastAsia"/>
          <w:lang w:eastAsia="zh-TW"/>
        </w:rPr>
        <w:t>Masdar Clean Tech Fund</w:t>
      </w:r>
      <w:r w:rsidR="00A055D5" w:rsidRPr="009B3B02">
        <w:rPr>
          <w:rFonts w:hint="eastAsia"/>
          <w:lang w:eastAsia="zh-TW"/>
        </w:rPr>
        <w:t>）</w:t>
      </w:r>
      <w:r w:rsidRPr="009B3B02">
        <w:rPr>
          <w:rFonts w:hint="eastAsia"/>
          <w:lang w:eastAsia="zh-TW"/>
        </w:rPr>
        <w:t>，用於可再生能源技術的基礎研究與人才引進。隨後，又投資</w:t>
      </w:r>
      <w:r w:rsidRPr="009B3B02">
        <w:rPr>
          <w:rFonts w:hint="eastAsia"/>
          <w:lang w:eastAsia="zh-TW"/>
        </w:rPr>
        <w:t>3</w:t>
      </w:r>
      <w:r w:rsidRPr="009B3B02">
        <w:rPr>
          <w:rFonts w:hint="eastAsia"/>
          <w:lang w:eastAsia="zh-TW"/>
        </w:rPr>
        <w:t>億美元創辦</w:t>
      </w:r>
      <w:r w:rsidRPr="009B3B02">
        <w:rPr>
          <w:rFonts w:hint="eastAsia"/>
          <w:lang w:eastAsia="zh-TW"/>
        </w:rPr>
        <w:t>Masdar</w:t>
      </w:r>
      <w:r w:rsidRPr="009B3B02">
        <w:rPr>
          <w:rFonts w:hint="eastAsia"/>
          <w:lang w:eastAsia="zh-TW"/>
        </w:rPr>
        <w:t>城科技研究中心</w:t>
      </w:r>
      <w:r w:rsidR="00A055D5" w:rsidRPr="009B3B02">
        <w:rPr>
          <w:rFonts w:hint="eastAsia"/>
          <w:lang w:eastAsia="zh-TW"/>
        </w:rPr>
        <w:t>（</w:t>
      </w:r>
      <w:r w:rsidRPr="009B3B02">
        <w:rPr>
          <w:rFonts w:hint="eastAsia"/>
          <w:lang w:eastAsia="zh-TW"/>
        </w:rPr>
        <w:t>Masdar Institute Campus</w:t>
      </w:r>
      <w:r w:rsidR="00A055D5" w:rsidRPr="009B3B02">
        <w:rPr>
          <w:rFonts w:hint="eastAsia"/>
          <w:lang w:eastAsia="zh-TW"/>
        </w:rPr>
        <w:t>）</w:t>
      </w:r>
      <w:r w:rsidRPr="009B3B02">
        <w:rPr>
          <w:rFonts w:hint="eastAsia"/>
          <w:lang w:eastAsia="zh-TW"/>
        </w:rPr>
        <w:t>，並將其發展目標定位為世界上第一所專注於可替代能源研究的科技學院。目前，該學院下設材料科學、機械科學、水資源與環境工程、資訊產業和系統工程等五大學科。除了日常教學之外，該校還</w:t>
      </w:r>
      <w:r w:rsidR="00C97446" w:rsidRPr="009B3B02">
        <w:rPr>
          <w:rFonts w:hint="eastAsia"/>
          <w:lang w:eastAsia="zh-TW"/>
        </w:rPr>
        <w:t>計劃</w:t>
      </w:r>
      <w:r w:rsidRPr="009B3B02">
        <w:rPr>
          <w:rFonts w:hint="eastAsia"/>
          <w:lang w:eastAsia="zh-TW"/>
        </w:rPr>
        <w:t>吸引在新能源與環保領域才能出眾的各國科學家、工程師和</w:t>
      </w:r>
      <w:proofErr w:type="gramStart"/>
      <w:r w:rsidRPr="009B3B02">
        <w:rPr>
          <w:rFonts w:hint="eastAsia"/>
          <w:lang w:eastAsia="zh-TW"/>
        </w:rPr>
        <w:t>企業家來阿聯大</w:t>
      </w:r>
      <w:proofErr w:type="gramEnd"/>
      <w:r w:rsidRPr="009B3B02">
        <w:rPr>
          <w:rFonts w:hint="eastAsia"/>
          <w:lang w:eastAsia="zh-TW"/>
        </w:rPr>
        <w:t>公國進行研究與創業。為了增強對外國投資的吸引力，阿聯大公國政府還</w:t>
      </w:r>
      <w:r w:rsidR="00C97446" w:rsidRPr="009B3B02">
        <w:rPr>
          <w:rFonts w:hint="eastAsia"/>
          <w:lang w:eastAsia="zh-TW"/>
        </w:rPr>
        <w:t>計劃</w:t>
      </w:r>
      <w:r w:rsidRPr="009B3B02">
        <w:rPr>
          <w:rFonts w:hint="eastAsia"/>
          <w:lang w:eastAsia="zh-TW"/>
        </w:rPr>
        <w:t>針對開發、經營先進能源產品的國際投資者推出一系列激勵政策，包括一</w:t>
      </w:r>
      <w:proofErr w:type="gramStart"/>
      <w:r w:rsidRPr="009B3B02">
        <w:rPr>
          <w:rFonts w:hint="eastAsia"/>
          <w:lang w:eastAsia="zh-TW"/>
        </w:rPr>
        <w:t>站式的政府</w:t>
      </w:r>
      <w:proofErr w:type="gramEnd"/>
      <w:r w:rsidRPr="009B3B02">
        <w:rPr>
          <w:rFonts w:hint="eastAsia"/>
          <w:lang w:eastAsia="zh-TW"/>
        </w:rPr>
        <w:t>服務、免稅優惠及相關智慧財產權保護等。經過數年的經營，目前綠色科技發展</w:t>
      </w:r>
      <w:r w:rsidR="00C97446" w:rsidRPr="009B3B02">
        <w:rPr>
          <w:rFonts w:hint="eastAsia"/>
          <w:lang w:eastAsia="zh-TW"/>
        </w:rPr>
        <w:t>計畫</w:t>
      </w:r>
      <w:r w:rsidRPr="009B3B02">
        <w:rPr>
          <w:rFonts w:hint="eastAsia"/>
          <w:lang w:eastAsia="zh-TW"/>
        </w:rPr>
        <w:t>所衍生的</w:t>
      </w:r>
      <w:r w:rsidRPr="009B3B02">
        <w:rPr>
          <w:rFonts w:hint="eastAsia"/>
          <w:lang w:eastAsia="zh-TW"/>
        </w:rPr>
        <w:lastRenderedPageBreak/>
        <w:t>優勢正逐漸顯現。目前，阿聯大公國在太陽能板的矽材料設計和生產領域的</w:t>
      </w:r>
      <w:proofErr w:type="gramStart"/>
      <w:r w:rsidRPr="009B3B02">
        <w:rPr>
          <w:rFonts w:hint="eastAsia"/>
          <w:lang w:eastAsia="zh-TW"/>
        </w:rPr>
        <w:t>技術均已邁入</w:t>
      </w:r>
      <w:proofErr w:type="gramEnd"/>
      <w:r w:rsidRPr="009B3B02">
        <w:rPr>
          <w:rFonts w:hint="eastAsia"/>
          <w:lang w:eastAsia="zh-TW"/>
        </w:rPr>
        <w:t>世界前列。</w:t>
      </w:r>
    </w:p>
    <w:p w14:paraId="3893BAC6" w14:textId="553A5E86" w:rsidR="009C6EAE" w:rsidRPr="009B3B02" w:rsidRDefault="009C6EAE" w:rsidP="009C6EAE">
      <w:pPr>
        <w:pStyle w:val="11"/>
        <w:ind w:leftChars="403" w:left="1772" w:hangingChars="347" w:hanging="820"/>
        <w:rPr>
          <w:rFonts w:eastAsia="SimSun"/>
        </w:rPr>
      </w:pPr>
      <w:r w:rsidRPr="009B3B02">
        <w:rPr>
          <w:rFonts w:ascii="華康細圓體" w:eastAsia="SimSun" w:hint="eastAsia"/>
          <w:lang w:eastAsia="zh-TW"/>
        </w:rPr>
        <w:t>10</w:t>
      </w:r>
      <w:r w:rsidRPr="009B3B02">
        <w:rPr>
          <w:rFonts w:ascii="華康細圓體" w:hint="eastAsia"/>
          <w:lang w:eastAsia="zh-TW"/>
        </w:rPr>
        <w:t>、</w:t>
      </w:r>
      <w:r w:rsidRPr="009B3B02">
        <w:rPr>
          <w:rFonts w:hint="eastAsia"/>
        </w:rPr>
        <w:t>打造全球最大購物商場（</w:t>
      </w:r>
      <w:r w:rsidRPr="009B3B02">
        <w:rPr>
          <w:rFonts w:hint="eastAsia"/>
        </w:rPr>
        <w:t>Mall of World</w:t>
      </w:r>
      <w:r w:rsidRPr="009B3B02">
        <w:rPr>
          <w:rFonts w:hint="eastAsia"/>
        </w:rPr>
        <w:t>）</w:t>
      </w:r>
    </w:p>
    <w:p w14:paraId="3B491A5D" w14:textId="6043E705" w:rsidR="009C6EAE" w:rsidRPr="009B3B02" w:rsidRDefault="009C6EAE" w:rsidP="00EC7A62">
      <w:pPr>
        <w:pStyle w:val="afa"/>
        <w:ind w:left="1417" w:firstLine="472"/>
        <w:rPr>
          <w:rFonts w:ascii="華康細圓體" w:eastAsia="SimSun"/>
          <w:lang w:eastAsia="zh-TW"/>
        </w:rPr>
      </w:pPr>
      <w:r w:rsidRPr="009B3B02">
        <w:rPr>
          <w:rFonts w:hint="eastAsia"/>
        </w:rPr>
        <w:t>杜拜於</w:t>
      </w:r>
      <w:r w:rsidRPr="009B3B02">
        <w:rPr>
          <w:rFonts w:hint="eastAsia"/>
        </w:rPr>
        <w:t>2014</w:t>
      </w:r>
      <w:r w:rsidRPr="009B3B02">
        <w:rPr>
          <w:rFonts w:hint="eastAsia"/>
        </w:rPr>
        <w:t>年宣布一項結合觀光與零售的龐大開發案，內容包括打造一座全球最大的購物商場，杜拜邦長兼阿拉伯聯合大公國副總統穆罕默德．賓拉希德．馬克圖姆（</w:t>
      </w:r>
      <w:r w:rsidRPr="009B3B02">
        <w:rPr>
          <w:rFonts w:hint="eastAsia"/>
        </w:rPr>
        <w:t>Sheikh Mohammed Bin Rashid Al Maktoum</w:t>
      </w:r>
      <w:r w:rsidRPr="009B3B02">
        <w:rPr>
          <w:rFonts w:hint="eastAsia"/>
        </w:rPr>
        <w:t>），在一份聲明中表示，此一開發案的地點是杜拜目前的市中心，占地</w:t>
      </w:r>
      <w:r w:rsidRPr="009B3B02">
        <w:rPr>
          <w:rFonts w:hint="eastAsia"/>
        </w:rPr>
        <w:t>8</w:t>
      </w:r>
      <w:r w:rsidRPr="009B3B02">
        <w:rPr>
          <w:rFonts w:hint="eastAsia"/>
        </w:rPr>
        <w:t>萬平方呎的零售設施稱為「世界商城」（</w:t>
      </w:r>
      <w:r w:rsidRPr="009B3B02">
        <w:rPr>
          <w:rFonts w:hint="eastAsia"/>
        </w:rPr>
        <w:t>Mall of the World</w:t>
      </w:r>
      <w:r w:rsidRPr="009B3B02">
        <w:rPr>
          <w:rFonts w:hint="eastAsia"/>
        </w:rPr>
        <w:t>），包含</w:t>
      </w:r>
      <w:r w:rsidRPr="009B3B02">
        <w:rPr>
          <w:rFonts w:hint="eastAsia"/>
        </w:rPr>
        <w:t>100</w:t>
      </w:r>
      <w:r w:rsidRPr="009B3B02">
        <w:rPr>
          <w:rFonts w:hint="eastAsia"/>
        </w:rPr>
        <w:t>家飯店</w:t>
      </w:r>
      <w:r w:rsidRPr="009B3B02">
        <w:rPr>
          <w:rFonts w:hint="eastAsia"/>
        </w:rPr>
        <w:t>2</w:t>
      </w:r>
      <w:r w:rsidRPr="009B3B02">
        <w:rPr>
          <w:rFonts w:hint="eastAsia"/>
        </w:rPr>
        <w:t>萬間的房間，</w:t>
      </w:r>
      <w:r w:rsidRPr="009B3B02">
        <w:rPr>
          <w:rFonts w:hint="eastAsia"/>
        </w:rPr>
        <w:t>7</w:t>
      </w:r>
      <w:r w:rsidRPr="009B3B02">
        <w:rPr>
          <w:rFonts w:hint="eastAsia"/>
        </w:rPr>
        <w:t>公里長的室內溫控長廊，全世界最大的室內主題樂園，以及規劃</w:t>
      </w:r>
      <w:r w:rsidRPr="009B3B02">
        <w:rPr>
          <w:rFonts w:hint="eastAsia"/>
        </w:rPr>
        <w:t>3</w:t>
      </w:r>
      <w:r w:rsidRPr="009B3B02">
        <w:rPr>
          <w:rFonts w:hint="eastAsia"/>
        </w:rPr>
        <w:t>萬坪呎的健康醫療區。第一階段工程預計</w:t>
      </w:r>
      <w:r w:rsidRPr="009B3B02">
        <w:rPr>
          <w:rFonts w:hint="eastAsia"/>
        </w:rPr>
        <w:t>2022</w:t>
      </w:r>
      <w:r w:rsidRPr="009B3B02">
        <w:rPr>
          <w:rFonts w:hint="eastAsia"/>
        </w:rPr>
        <w:t>年完工。</w:t>
      </w:r>
    </w:p>
    <w:p w14:paraId="76B60A19" w14:textId="05A2162B" w:rsidR="00E30DEC" w:rsidRPr="009B3B02" w:rsidRDefault="00E30DEC" w:rsidP="00A26570">
      <w:pPr>
        <w:pStyle w:val="af7"/>
      </w:pPr>
      <w:r w:rsidRPr="009B3B02">
        <w:rPr>
          <w:rFonts w:ascii="華康細圓體" w:hint="eastAsia"/>
        </w:rPr>
        <w:t>1</w:t>
      </w:r>
      <w:r w:rsidRPr="009B3B02">
        <w:rPr>
          <w:rFonts w:ascii="華康細圓體" w:hint="eastAsia"/>
          <w:lang w:eastAsia="zh-TW"/>
        </w:rPr>
        <w:t>1</w:t>
      </w:r>
      <w:r w:rsidR="007B191E" w:rsidRPr="009B3B02">
        <w:rPr>
          <w:rFonts w:ascii="華康細圓體" w:hint="eastAsia"/>
          <w:lang w:eastAsia="zh-TW"/>
        </w:rPr>
        <w:t>、</w:t>
      </w:r>
      <w:r w:rsidR="009C6EAE" w:rsidRPr="009B3B02">
        <w:rPr>
          <w:rFonts w:hint="eastAsia"/>
        </w:rPr>
        <w:t>2020</w:t>
      </w:r>
      <w:r w:rsidR="009C6EAE" w:rsidRPr="009B3B02">
        <w:rPr>
          <w:rFonts w:hint="eastAsia"/>
          <w:lang w:eastAsia="zh-TW"/>
        </w:rPr>
        <w:t>年</w:t>
      </w:r>
      <w:r w:rsidR="009C6EAE" w:rsidRPr="009B3B02">
        <w:rPr>
          <w:rFonts w:hint="eastAsia"/>
        </w:rPr>
        <w:t>世界博覽會</w:t>
      </w:r>
    </w:p>
    <w:p w14:paraId="40AE5E36" w14:textId="3B2333CE" w:rsidR="00E30DEC" w:rsidRPr="009B3B02" w:rsidRDefault="00C4346D" w:rsidP="00A26570">
      <w:pPr>
        <w:pStyle w:val="afa"/>
        <w:ind w:left="1417" w:firstLine="488"/>
        <w:rPr>
          <w:spacing w:val="4"/>
        </w:rPr>
      </w:pPr>
      <w:r w:rsidRPr="009B3B02">
        <w:rPr>
          <w:rFonts w:hint="eastAsia"/>
          <w:spacing w:val="4"/>
        </w:rPr>
        <w:t>贏得</w:t>
      </w:r>
      <w:r w:rsidRPr="009B3B02">
        <w:rPr>
          <w:rFonts w:hint="eastAsia"/>
          <w:spacing w:val="4"/>
        </w:rPr>
        <w:t>2020</w:t>
      </w:r>
      <w:r w:rsidRPr="009B3B02">
        <w:rPr>
          <w:rFonts w:hint="eastAsia"/>
          <w:spacing w:val="4"/>
        </w:rPr>
        <w:t>年世界博覽會主辦權的杜拜，正期盼能在世博光環加持下，為它再造新的經濟奇蹟。由荒蕪沙漠轉變成今日的繁華都會，杜拜向來是中東的經濟奇蹟象徵。如今它又一舉擊敗巴西、俄羅斯與土耳其，奪下</w:t>
      </w:r>
      <w:r w:rsidRPr="009B3B02">
        <w:rPr>
          <w:rFonts w:hint="eastAsia"/>
          <w:spacing w:val="4"/>
        </w:rPr>
        <w:t>2020</w:t>
      </w:r>
      <w:r w:rsidRPr="009B3B02">
        <w:rPr>
          <w:rFonts w:hint="eastAsia"/>
          <w:spacing w:val="4"/>
        </w:rPr>
        <w:t>年世博會主辦權，更為該中東明珠增添耀眼光芒。這是中東地區首次主辦世博會，阿拉伯聯合大公國預估，</w:t>
      </w:r>
      <w:r w:rsidRPr="009B3B02">
        <w:rPr>
          <w:rFonts w:hint="eastAsia"/>
          <w:spacing w:val="4"/>
        </w:rPr>
        <w:t>2020</w:t>
      </w:r>
      <w:r w:rsidRPr="009B3B02">
        <w:rPr>
          <w:rFonts w:hint="eastAsia"/>
          <w:spacing w:val="4"/>
        </w:rPr>
        <w:t>年杜拜世博會，可望為該國經濟帶來</w:t>
      </w:r>
      <w:r w:rsidRPr="009B3B02">
        <w:rPr>
          <w:rFonts w:hint="eastAsia"/>
          <w:spacing w:val="4"/>
        </w:rPr>
        <w:t>392</w:t>
      </w:r>
      <w:r w:rsidRPr="009B3B02">
        <w:rPr>
          <w:rFonts w:hint="eastAsia"/>
          <w:spacing w:val="4"/>
        </w:rPr>
        <w:t>億美元的資金流入，並預料將創造</w:t>
      </w:r>
      <w:r w:rsidRPr="009B3B02">
        <w:rPr>
          <w:rFonts w:hint="eastAsia"/>
          <w:spacing w:val="4"/>
        </w:rPr>
        <w:t>22</w:t>
      </w:r>
      <w:r w:rsidRPr="009B3B02">
        <w:rPr>
          <w:rFonts w:hint="eastAsia"/>
          <w:spacing w:val="4"/>
        </w:rPr>
        <w:t>萬</w:t>
      </w:r>
      <w:r w:rsidRPr="009B3B02">
        <w:rPr>
          <w:rFonts w:hint="eastAsia"/>
          <w:spacing w:val="4"/>
        </w:rPr>
        <w:t>7</w:t>
      </w:r>
      <w:r w:rsidRPr="009B3B02">
        <w:rPr>
          <w:rFonts w:hint="eastAsia"/>
          <w:spacing w:val="4"/>
          <w:lang w:eastAsia="zh-TW"/>
        </w:rPr>
        <w:t>,000</w:t>
      </w:r>
      <w:r w:rsidRPr="009B3B02">
        <w:rPr>
          <w:rFonts w:hint="eastAsia"/>
          <w:spacing w:val="4"/>
        </w:rPr>
        <w:t>個工作機會，與吸引</w:t>
      </w:r>
      <w:r w:rsidRPr="009B3B02">
        <w:rPr>
          <w:rFonts w:hint="eastAsia"/>
          <w:spacing w:val="4"/>
        </w:rPr>
        <w:t>2,500</w:t>
      </w:r>
      <w:r w:rsidRPr="009B3B02">
        <w:rPr>
          <w:rFonts w:hint="eastAsia"/>
          <w:spacing w:val="4"/>
        </w:rPr>
        <w:t>萬名遊客造訪。</w:t>
      </w:r>
      <w:r w:rsidRPr="009B3B02">
        <w:rPr>
          <w:rFonts w:hint="eastAsia"/>
          <w:spacing w:val="4"/>
          <w:lang w:eastAsia="zh-TW"/>
        </w:rPr>
        <w:t>原本</w:t>
      </w:r>
      <w:r w:rsidRPr="009B3B02">
        <w:rPr>
          <w:rFonts w:hint="eastAsia"/>
          <w:spacing w:val="4"/>
        </w:rPr>
        <w:t>2020</w:t>
      </w:r>
      <w:r w:rsidRPr="009B3B02">
        <w:rPr>
          <w:rFonts w:hint="eastAsia"/>
          <w:spacing w:val="4"/>
        </w:rPr>
        <w:t>年</w:t>
      </w:r>
      <w:proofErr w:type="gramStart"/>
      <w:r w:rsidRPr="009B3B02">
        <w:rPr>
          <w:rFonts w:hint="eastAsia"/>
          <w:spacing w:val="4"/>
        </w:rPr>
        <w:t>世</w:t>
      </w:r>
      <w:proofErr w:type="gramEnd"/>
      <w:r w:rsidRPr="009B3B02">
        <w:rPr>
          <w:rFonts w:hint="eastAsia"/>
          <w:spacing w:val="4"/>
        </w:rPr>
        <w:t>博會舉辦期間將從該年的</w:t>
      </w:r>
      <w:r w:rsidRPr="009B3B02">
        <w:rPr>
          <w:rFonts w:hint="eastAsia"/>
          <w:spacing w:val="4"/>
        </w:rPr>
        <w:t>10</w:t>
      </w:r>
      <w:r w:rsidRPr="009B3B02">
        <w:rPr>
          <w:rFonts w:hint="eastAsia"/>
          <w:spacing w:val="4"/>
        </w:rPr>
        <w:t>月到翌年的</w:t>
      </w:r>
      <w:r w:rsidRPr="009B3B02">
        <w:rPr>
          <w:rFonts w:hint="eastAsia"/>
          <w:spacing w:val="4"/>
        </w:rPr>
        <w:t>4</w:t>
      </w:r>
      <w:r w:rsidRPr="009B3B02">
        <w:rPr>
          <w:rFonts w:hint="eastAsia"/>
          <w:spacing w:val="4"/>
        </w:rPr>
        <w:t>月，該時間點剛好碰上阿拉伯聯合大公國歷史上的重大里程碑，為阿聯大公國建國</w:t>
      </w:r>
      <w:r w:rsidRPr="009B3B02">
        <w:rPr>
          <w:rFonts w:hint="eastAsia"/>
          <w:spacing w:val="4"/>
        </w:rPr>
        <w:t>50</w:t>
      </w:r>
      <w:r w:rsidRPr="009B3B02">
        <w:rPr>
          <w:rFonts w:hint="eastAsia"/>
          <w:spacing w:val="4"/>
        </w:rPr>
        <w:t>周年，這也讓杜拜</w:t>
      </w:r>
      <w:proofErr w:type="gramStart"/>
      <w:r w:rsidRPr="009B3B02">
        <w:rPr>
          <w:rFonts w:hint="eastAsia"/>
          <w:spacing w:val="4"/>
        </w:rPr>
        <w:t>世</w:t>
      </w:r>
      <w:proofErr w:type="gramEnd"/>
      <w:r w:rsidRPr="009B3B02">
        <w:rPr>
          <w:rFonts w:hint="eastAsia"/>
          <w:spacing w:val="4"/>
        </w:rPr>
        <w:t>博會的意義更為重大。政府當局預估，與世博會相關的基礎建設投資預估將達約</w:t>
      </w:r>
      <w:r w:rsidRPr="009B3B02">
        <w:rPr>
          <w:rFonts w:hint="eastAsia"/>
          <w:spacing w:val="4"/>
        </w:rPr>
        <w:t>68</w:t>
      </w:r>
      <w:r w:rsidRPr="009B3B02">
        <w:rPr>
          <w:rFonts w:hint="eastAsia"/>
          <w:spacing w:val="4"/>
        </w:rPr>
        <w:t>億美元。其中</w:t>
      </w:r>
      <w:r w:rsidRPr="009B3B02">
        <w:rPr>
          <w:rFonts w:hint="eastAsia"/>
          <w:spacing w:val="4"/>
        </w:rPr>
        <w:t>1</w:t>
      </w:r>
      <w:r w:rsidRPr="009B3B02">
        <w:rPr>
          <w:rFonts w:hint="eastAsia"/>
          <w:spacing w:val="4"/>
        </w:rPr>
        <w:t>項</w:t>
      </w:r>
      <w:r w:rsidR="00C97446" w:rsidRPr="009B3B02">
        <w:rPr>
          <w:rFonts w:hint="eastAsia"/>
          <w:spacing w:val="4"/>
        </w:rPr>
        <w:t>計畫</w:t>
      </w:r>
      <w:r w:rsidRPr="009B3B02">
        <w:rPr>
          <w:rFonts w:hint="eastAsia"/>
          <w:spacing w:val="4"/>
        </w:rPr>
        <w:t>是斥資</w:t>
      </w:r>
      <w:r w:rsidRPr="009B3B02">
        <w:rPr>
          <w:rFonts w:hint="eastAsia"/>
          <w:spacing w:val="4"/>
        </w:rPr>
        <w:t>20</w:t>
      </w:r>
      <w:r w:rsidRPr="009B3B02">
        <w:rPr>
          <w:rFonts w:hint="eastAsia"/>
          <w:spacing w:val="4"/>
        </w:rPr>
        <w:t>億迪拉姆運河拓寬</w:t>
      </w:r>
      <w:r w:rsidR="00C97446" w:rsidRPr="009B3B02">
        <w:rPr>
          <w:rFonts w:hint="eastAsia"/>
          <w:spacing w:val="4"/>
        </w:rPr>
        <w:t>計畫</w:t>
      </w:r>
      <w:r w:rsidRPr="009B3B02">
        <w:rPr>
          <w:rFonts w:hint="eastAsia"/>
          <w:spacing w:val="4"/>
        </w:rPr>
        <w:t>，運河兩旁將興建旅館。地產開發商</w:t>
      </w:r>
      <w:r w:rsidRPr="009B3B02">
        <w:rPr>
          <w:rFonts w:hint="eastAsia"/>
          <w:spacing w:val="4"/>
        </w:rPr>
        <w:t>Nakheel</w:t>
      </w:r>
      <w:r w:rsidRPr="009B3B02">
        <w:rPr>
          <w:rFonts w:hint="eastAsia"/>
          <w:spacing w:val="4"/>
          <w:lang w:eastAsia="zh-TW"/>
        </w:rPr>
        <w:t>已</w:t>
      </w:r>
      <w:r w:rsidRPr="009B3B02">
        <w:rPr>
          <w:rFonts w:hint="eastAsia"/>
          <w:spacing w:val="4"/>
        </w:rPr>
        <w:t>在杜拜最著名的人工棕櫚島打造</w:t>
      </w:r>
      <w:r w:rsidRPr="009B3B02">
        <w:rPr>
          <w:rFonts w:hint="eastAsia"/>
          <w:spacing w:val="4"/>
        </w:rPr>
        <w:t>25</w:t>
      </w:r>
      <w:r w:rsidRPr="009B3B02">
        <w:rPr>
          <w:rFonts w:hint="eastAsia"/>
          <w:spacing w:val="4"/>
        </w:rPr>
        <w:t>億迪拉姆的商業大</w:t>
      </w:r>
      <w:r w:rsidRPr="009B3B02">
        <w:rPr>
          <w:rFonts w:hint="eastAsia"/>
          <w:spacing w:val="4"/>
        </w:rPr>
        <w:lastRenderedPageBreak/>
        <w:t>樓。除了營建業可望受到世博會的利多提振，觀光業與旅館業也預料將蓬勃發展。杜邦預估，為因應旅遊潮的出現，杜拜旅館房間數目將在未來幾年內將增加</w:t>
      </w:r>
      <w:r w:rsidRPr="009B3B02">
        <w:rPr>
          <w:rFonts w:hint="eastAsia"/>
          <w:spacing w:val="4"/>
        </w:rPr>
        <w:t>1</w:t>
      </w:r>
      <w:r w:rsidRPr="009B3B02">
        <w:rPr>
          <w:rFonts w:hint="eastAsia"/>
          <w:spacing w:val="4"/>
        </w:rPr>
        <w:t>倍至約</w:t>
      </w:r>
      <w:r w:rsidRPr="009B3B02">
        <w:rPr>
          <w:rFonts w:hint="eastAsia"/>
          <w:spacing w:val="4"/>
        </w:rPr>
        <w:t>16</w:t>
      </w:r>
      <w:r w:rsidRPr="009B3B02">
        <w:rPr>
          <w:rFonts w:hint="eastAsia"/>
          <w:spacing w:val="4"/>
        </w:rPr>
        <w:t>萬間。航空業也將分食世博會商機大餅，預料將有</w:t>
      </w:r>
      <w:r w:rsidRPr="009B3B02">
        <w:rPr>
          <w:rFonts w:hint="eastAsia"/>
          <w:spacing w:val="4"/>
        </w:rPr>
        <w:t>1</w:t>
      </w:r>
      <w:r w:rsidRPr="009B3B02">
        <w:rPr>
          <w:rFonts w:hint="eastAsia"/>
          <w:spacing w:val="4"/>
          <w:lang w:eastAsia="zh-TW"/>
        </w:rPr>
        <w:t>,</w:t>
      </w:r>
      <w:r w:rsidRPr="009B3B02">
        <w:rPr>
          <w:rFonts w:hint="eastAsia"/>
          <w:spacing w:val="4"/>
        </w:rPr>
        <w:t>750</w:t>
      </w:r>
      <w:r w:rsidRPr="009B3B02">
        <w:rPr>
          <w:rFonts w:hint="eastAsia"/>
          <w:spacing w:val="4"/>
        </w:rPr>
        <w:t>萬人從海外飛到杜拜參觀</w:t>
      </w:r>
      <w:r w:rsidRPr="009B3B02">
        <w:rPr>
          <w:rFonts w:hint="eastAsia"/>
          <w:spacing w:val="4"/>
        </w:rPr>
        <w:t>2020</w:t>
      </w:r>
      <w:r w:rsidRPr="009B3B02">
        <w:rPr>
          <w:rFonts w:hint="eastAsia"/>
          <w:spacing w:val="4"/>
        </w:rPr>
        <w:t>年世博會，勢必使得杜拜的空中交通異常忙碌。其他受世博會經濟效應帶動的產業還有工程營建、運輸、零售與物流業等。受</w:t>
      </w:r>
      <w:r w:rsidR="001E6E94" w:rsidRPr="001E6E94">
        <w:rPr>
          <w:rFonts w:hint="eastAsia"/>
          <w:spacing w:val="4"/>
        </w:rPr>
        <w:t>COVID-19</w:t>
      </w:r>
      <w:r w:rsidR="001E6E94" w:rsidRPr="001E6E94">
        <w:rPr>
          <w:rFonts w:hint="eastAsia"/>
          <w:spacing w:val="4"/>
        </w:rPr>
        <w:t>（武漢肺炎）</w:t>
      </w:r>
      <w:r w:rsidRPr="009B3B02">
        <w:rPr>
          <w:rFonts w:hint="eastAsia"/>
          <w:spacing w:val="4"/>
        </w:rPr>
        <w:t>疫情影響，</w:t>
      </w:r>
      <w:bookmarkStart w:id="10" w:name="_Hlk40612763"/>
      <w:r w:rsidRPr="009B3B02">
        <w:rPr>
          <w:rFonts w:hint="eastAsia"/>
          <w:spacing w:val="4"/>
        </w:rPr>
        <w:t>杜拜世博會已由世博會最高決策單位</w:t>
      </w:r>
      <w:r w:rsidRPr="009B3B02">
        <w:rPr>
          <w:rFonts w:hint="eastAsia"/>
          <w:spacing w:val="4"/>
        </w:rPr>
        <w:t>Bureau International des Expositions</w:t>
      </w:r>
      <w:r w:rsidRPr="009B3B02">
        <w:rPr>
          <w:rFonts w:hint="eastAsia"/>
          <w:spacing w:val="4"/>
        </w:rPr>
        <w:t>（</w:t>
      </w:r>
      <w:r w:rsidRPr="009B3B02">
        <w:rPr>
          <w:rFonts w:hint="eastAsia"/>
          <w:spacing w:val="4"/>
        </w:rPr>
        <w:t>BIE</w:t>
      </w:r>
      <w:r w:rsidRPr="009B3B02">
        <w:rPr>
          <w:rFonts w:hint="eastAsia"/>
          <w:spacing w:val="4"/>
        </w:rPr>
        <w:t>）確認，將延期至</w:t>
      </w:r>
      <w:r w:rsidRPr="009B3B02">
        <w:rPr>
          <w:rFonts w:hint="eastAsia"/>
          <w:spacing w:val="4"/>
        </w:rPr>
        <w:t>2021</w:t>
      </w:r>
      <w:r w:rsidRPr="009B3B02">
        <w:rPr>
          <w:rFonts w:hint="eastAsia"/>
          <w:spacing w:val="4"/>
        </w:rPr>
        <w:t>年</w:t>
      </w:r>
      <w:r w:rsidRPr="009B3B02">
        <w:rPr>
          <w:rFonts w:hint="eastAsia"/>
          <w:spacing w:val="4"/>
        </w:rPr>
        <w:t>10</w:t>
      </w:r>
      <w:r w:rsidRPr="009B3B02">
        <w:rPr>
          <w:rFonts w:hint="eastAsia"/>
          <w:spacing w:val="4"/>
        </w:rPr>
        <w:t>月</w:t>
      </w:r>
      <w:r w:rsidRPr="009B3B02">
        <w:rPr>
          <w:rFonts w:hint="eastAsia"/>
          <w:spacing w:val="4"/>
        </w:rPr>
        <w:t>1</w:t>
      </w:r>
      <w:r w:rsidRPr="009B3B02">
        <w:rPr>
          <w:rFonts w:hint="eastAsia"/>
          <w:spacing w:val="4"/>
        </w:rPr>
        <w:t>日至</w:t>
      </w:r>
      <w:r w:rsidRPr="009B3B02">
        <w:rPr>
          <w:rFonts w:hint="eastAsia"/>
          <w:spacing w:val="4"/>
        </w:rPr>
        <w:t>2022</w:t>
      </w:r>
      <w:r w:rsidRPr="009B3B02">
        <w:rPr>
          <w:rFonts w:hint="eastAsia"/>
          <w:spacing w:val="4"/>
        </w:rPr>
        <w:t>年</w:t>
      </w:r>
      <w:r w:rsidRPr="009B3B02">
        <w:rPr>
          <w:rFonts w:hint="eastAsia"/>
          <w:spacing w:val="4"/>
        </w:rPr>
        <w:t>3</w:t>
      </w:r>
      <w:r w:rsidRPr="009B3B02">
        <w:rPr>
          <w:rFonts w:hint="eastAsia"/>
          <w:spacing w:val="4"/>
        </w:rPr>
        <w:t>月</w:t>
      </w:r>
      <w:r w:rsidRPr="009B3B02">
        <w:rPr>
          <w:rFonts w:hint="eastAsia"/>
          <w:spacing w:val="4"/>
        </w:rPr>
        <w:t>31</w:t>
      </w:r>
      <w:r w:rsidRPr="009B3B02">
        <w:rPr>
          <w:rFonts w:hint="eastAsia"/>
          <w:spacing w:val="4"/>
        </w:rPr>
        <w:t>日期間辦理，</w:t>
      </w:r>
      <w:bookmarkEnd w:id="10"/>
      <w:r w:rsidRPr="009B3B02">
        <w:rPr>
          <w:rFonts w:hint="eastAsia"/>
          <w:spacing w:val="4"/>
        </w:rPr>
        <w:t>雖然延期，杜拜世博會正式名稱仍將沿用「</w:t>
      </w:r>
      <w:r w:rsidRPr="009B3B02">
        <w:rPr>
          <w:rFonts w:hint="eastAsia"/>
          <w:spacing w:val="4"/>
        </w:rPr>
        <w:t>Expo 2020 Dubai</w:t>
      </w:r>
      <w:r w:rsidRPr="009B3B02">
        <w:rPr>
          <w:rFonts w:hint="eastAsia"/>
          <w:spacing w:val="4"/>
        </w:rPr>
        <w:t>」。</w:t>
      </w:r>
    </w:p>
    <w:p w14:paraId="7C6124A4" w14:textId="27F2B18D" w:rsidR="00E30DEC" w:rsidRPr="009B3B02" w:rsidRDefault="00E30DEC" w:rsidP="00A26570">
      <w:pPr>
        <w:pStyle w:val="af7"/>
      </w:pPr>
      <w:r w:rsidRPr="009B3B02">
        <w:rPr>
          <w:rFonts w:ascii="華康細圓體" w:hint="eastAsia"/>
        </w:rPr>
        <w:t>1</w:t>
      </w:r>
      <w:r w:rsidRPr="009B3B02">
        <w:rPr>
          <w:rFonts w:ascii="華康細圓體" w:hint="eastAsia"/>
          <w:lang w:eastAsia="zh-TW"/>
        </w:rPr>
        <w:t>2</w:t>
      </w:r>
      <w:r w:rsidR="007B191E" w:rsidRPr="009B3B02">
        <w:rPr>
          <w:rFonts w:hint="eastAsia"/>
          <w:lang w:eastAsia="zh-TW"/>
        </w:rPr>
        <w:t>、</w:t>
      </w:r>
      <w:r w:rsidR="00C4346D" w:rsidRPr="009B3B02">
        <w:rPr>
          <w:rFonts w:hint="eastAsia"/>
        </w:rPr>
        <w:t>智慧城市</w:t>
      </w:r>
    </w:p>
    <w:p w14:paraId="35C79E6A" w14:textId="333E5256" w:rsidR="00E30DEC" w:rsidRPr="009B3B02" w:rsidRDefault="00C4346D" w:rsidP="00A26570">
      <w:pPr>
        <w:pStyle w:val="afa"/>
        <w:ind w:left="1417" w:firstLine="488"/>
        <w:rPr>
          <w:rFonts w:eastAsia="MS Mincho"/>
          <w:spacing w:val="4"/>
        </w:rPr>
      </w:pPr>
      <w:r w:rsidRPr="009B3B02">
        <w:rPr>
          <w:rFonts w:hint="eastAsia"/>
          <w:spacing w:val="4"/>
        </w:rPr>
        <w:t>杜拜矽谷管理局（</w:t>
      </w:r>
      <w:r w:rsidRPr="009B3B02">
        <w:rPr>
          <w:rFonts w:hint="eastAsia"/>
          <w:spacing w:val="4"/>
        </w:rPr>
        <w:t>Dubai Silicon Oasis Authority</w:t>
      </w:r>
      <w:r w:rsidRPr="009B3B02">
        <w:rPr>
          <w:rFonts w:hint="eastAsia"/>
          <w:lang w:eastAsia="zh-CN"/>
        </w:rPr>
        <w:t>，</w:t>
      </w:r>
      <w:r w:rsidRPr="009B3B02">
        <w:rPr>
          <w:rFonts w:hint="eastAsia"/>
          <w:spacing w:val="4"/>
        </w:rPr>
        <w:t>DSOA</w:t>
      </w:r>
      <w:r w:rsidRPr="009B3B02">
        <w:rPr>
          <w:rFonts w:hint="eastAsia"/>
          <w:spacing w:val="4"/>
        </w:rPr>
        <w:t>）正致力於將杜拜矽谷建設成為綜合性的智慧城市，投資</w:t>
      </w:r>
      <w:r w:rsidRPr="009B3B02">
        <w:rPr>
          <w:rFonts w:hint="eastAsia"/>
          <w:spacing w:val="4"/>
        </w:rPr>
        <w:t>6.5</w:t>
      </w:r>
      <w:r w:rsidRPr="009B3B02">
        <w:rPr>
          <w:rFonts w:hint="eastAsia"/>
          <w:spacing w:val="4"/>
        </w:rPr>
        <w:t>億美元，打造杜拜第一座智慧城市—矽園（</w:t>
      </w:r>
      <w:r w:rsidRPr="009B3B02">
        <w:rPr>
          <w:rFonts w:hint="eastAsia"/>
          <w:spacing w:val="4"/>
        </w:rPr>
        <w:t>Silicon Park</w:t>
      </w:r>
      <w:r w:rsidRPr="009B3B02">
        <w:rPr>
          <w:rFonts w:hint="eastAsia"/>
          <w:spacing w:val="4"/>
        </w:rPr>
        <w:t>）、醫院、住宅等一系列建設項目。杜拜矽谷為杜拜政府全資擁有的科技自由園區，入駐的產業有高科技公司及新創公司，並建立中東和非洲地區的地區總部和研發中心。其中，</w:t>
      </w:r>
      <w:r w:rsidRPr="009B3B02">
        <w:rPr>
          <w:rFonts w:hint="eastAsia"/>
          <w:spacing w:val="4"/>
        </w:rPr>
        <w:t>IT</w:t>
      </w:r>
      <w:r w:rsidRPr="009B3B02">
        <w:rPr>
          <w:rFonts w:hint="eastAsia"/>
          <w:spacing w:val="4"/>
        </w:rPr>
        <w:t>行業</w:t>
      </w:r>
      <w:r w:rsidR="00BF698F" w:rsidRPr="009B3B02">
        <w:rPr>
          <w:rFonts w:hint="eastAsia"/>
          <w:spacing w:val="4"/>
        </w:rPr>
        <w:t>占</w:t>
      </w:r>
      <w:r w:rsidRPr="009B3B02">
        <w:rPr>
          <w:rFonts w:hint="eastAsia"/>
          <w:spacing w:val="4"/>
        </w:rPr>
        <w:t>65%</w:t>
      </w:r>
      <w:r w:rsidRPr="009B3B02">
        <w:rPr>
          <w:rFonts w:hint="eastAsia"/>
          <w:spacing w:val="4"/>
        </w:rPr>
        <w:t>，商貿和服務行業</w:t>
      </w:r>
      <w:r w:rsidR="00BF698F" w:rsidRPr="009B3B02">
        <w:rPr>
          <w:rFonts w:hint="eastAsia"/>
          <w:spacing w:val="4"/>
        </w:rPr>
        <w:t>占</w:t>
      </w:r>
      <w:r w:rsidRPr="009B3B02">
        <w:rPr>
          <w:rFonts w:hint="eastAsia"/>
          <w:spacing w:val="4"/>
        </w:rPr>
        <w:t>35%</w:t>
      </w:r>
      <w:r w:rsidRPr="009B3B02">
        <w:rPr>
          <w:rFonts w:hint="eastAsia"/>
          <w:spacing w:val="4"/>
        </w:rPr>
        <w:t>。</w:t>
      </w:r>
    </w:p>
    <w:p w14:paraId="461525A5" w14:textId="408E6DE0" w:rsidR="00E30DEC" w:rsidRPr="009B3B02" w:rsidRDefault="00E30DEC" w:rsidP="00A26570">
      <w:pPr>
        <w:pStyle w:val="af7"/>
        <w:rPr>
          <w:rFonts w:eastAsia="MS Mincho"/>
        </w:rPr>
      </w:pPr>
      <w:r w:rsidRPr="009B3B02">
        <w:rPr>
          <w:rFonts w:ascii="華康細圓體" w:hint="eastAsia"/>
        </w:rPr>
        <w:t>1</w:t>
      </w:r>
      <w:r w:rsidRPr="009B3B02">
        <w:rPr>
          <w:rFonts w:ascii="華康細圓體" w:hint="eastAsia"/>
          <w:lang w:eastAsia="zh-TW"/>
        </w:rPr>
        <w:t>3</w:t>
      </w:r>
      <w:r w:rsidR="00A26570" w:rsidRPr="009B3B02">
        <w:rPr>
          <w:rFonts w:hint="eastAsia"/>
          <w:lang w:eastAsia="zh-TW"/>
        </w:rPr>
        <w:t>、</w:t>
      </w:r>
      <w:r w:rsidR="00C4346D" w:rsidRPr="009B3B02">
        <w:rPr>
          <w:rFonts w:hint="eastAsia"/>
        </w:rPr>
        <w:t>杜拜斥資</w:t>
      </w:r>
      <w:r w:rsidR="00C4346D" w:rsidRPr="009B3B02">
        <w:rPr>
          <w:rFonts w:hint="eastAsia"/>
        </w:rPr>
        <w:t>17.2</w:t>
      </w:r>
      <w:r w:rsidR="00C4346D" w:rsidRPr="009B3B02">
        <w:rPr>
          <w:rFonts w:hint="eastAsia"/>
        </w:rPr>
        <w:t>億打造兩座新人工島</w:t>
      </w:r>
      <w:r w:rsidR="00C4346D" w:rsidRPr="009B3B02">
        <w:rPr>
          <w:rFonts w:ascii="華康細圓體" w:hint="eastAsia"/>
          <w:lang w:eastAsia="zh-TW"/>
        </w:rPr>
        <w:t>「</w:t>
      </w:r>
      <w:r w:rsidR="00C4346D" w:rsidRPr="009B3B02">
        <w:rPr>
          <w:rFonts w:hint="eastAsia"/>
        </w:rPr>
        <w:t>Marsa Al Arab</w:t>
      </w:r>
      <w:r w:rsidR="00C4346D" w:rsidRPr="009B3B02">
        <w:rPr>
          <w:rFonts w:hint="eastAsia"/>
          <w:lang w:eastAsia="zh-TW"/>
        </w:rPr>
        <w:t>」</w:t>
      </w:r>
    </w:p>
    <w:p w14:paraId="43E53843" w14:textId="4B04AF21" w:rsidR="00E30DEC" w:rsidRPr="009B3B02" w:rsidRDefault="00E30DEC" w:rsidP="00A26570">
      <w:pPr>
        <w:pStyle w:val="afa"/>
        <w:ind w:left="1417" w:firstLine="488"/>
        <w:rPr>
          <w:rFonts w:eastAsia="MS Mincho"/>
          <w:spacing w:val="4"/>
        </w:rPr>
      </w:pPr>
      <w:r w:rsidRPr="009B3B02">
        <w:rPr>
          <w:rFonts w:hint="eastAsia"/>
          <w:spacing w:val="4"/>
        </w:rPr>
        <w:t>杜拜邦長</w:t>
      </w:r>
      <w:r w:rsidRPr="009B3B02">
        <w:rPr>
          <w:rFonts w:hint="eastAsia"/>
          <w:spacing w:val="4"/>
        </w:rPr>
        <w:t>Shaikh Mohammad Bin Rashid Al Maktoum</w:t>
      </w:r>
      <w:r w:rsidRPr="009B3B02">
        <w:rPr>
          <w:rFonts w:hint="eastAsia"/>
          <w:spacing w:val="4"/>
        </w:rPr>
        <w:t>宣</w:t>
      </w:r>
      <w:r w:rsidR="00BF698F" w:rsidRPr="009B3B02">
        <w:rPr>
          <w:rFonts w:hint="eastAsia"/>
          <w:spacing w:val="4"/>
        </w:rPr>
        <w:t>布</w:t>
      </w:r>
      <w:r w:rsidRPr="009B3B02">
        <w:rPr>
          <w:rFonts w:hint="eastAsia"/>
          <w:spacing w:val="4"/>
        </w:rPr>
        <w:t>啟動</w:t>
      </w:r>
      <w:r w:rsidR="00C4346D" w:rsidRPr="009B3B02">
        <w:rPr>
          <w:rFonts w:hint="eastAsia"/>
          <w:spacing w:val="4"/>
          <w:lang w:eastAsia="zh-TW"/>
        </w:rPr>
        <w:t>「</w:t>
      </w:r>
      <w:r w:rsidRPr="009B3B02">
        <w:rPr>
          <w:rFonts w:hint="eastAsia"/>
          <w:spacing w:val="4"/>
        </w:rPr>
        <w:t>Marsa Al Arab</w:t>
      </w:r>
      <w:r w:rsidR="00C4346D" w:rsidRPr="009B3B02">
        <w:rPr>
          <w:rFonts w:hint="eastAsia"/>
          <w:spacing w:val="4"/>
          <w:lang w:eastAsia="zh-TW"/>
        </w:rPr>
        <w:t>」</w:t>
      </w:r>
      <w:r w:rsidRPr="009B3B02">
        <w:rPr>
          <w:rFonts w:hint="eastAsia"/>
          <w:spacing w:val="4"/>
        </w:rPr>
        <w:t>人工島建案，兩座人工島開發</w:t>
      </w:r>
      <w:r w:rsidR="00C97446" w:rsidRPr="009B3B02">
        <w:rPr>
          <w:rFonts w:hint="eastAsia"/>
          <w:spacing w:val="4"/>
        </w:rPr>
        <w:t>計畫</w:t>
      </w:r>
      <w:r w:rsidRPr="009B3B02">
        <w:rPr>
          <w:rFonts w:hint="eastAsia"/>
          <w:spacing w:val="4"/>
        </w:rPr>
        <w:t>，將由杜拜控股集團（</w:t>
      </w:r>
      <w:r w:rsidRPr="009B3B02">
        <w:rPr>
          <w:rFonts w:hint="eastAsia"/>
          <w:spacing w:val="4"/>
        </w:rPr>
        <w:t>Dubai Holding</w:t>
      </w:r>
      <w:r w:rsidRPr="009B3B02">
        <w:rPr>
          <w:rFonts w:hint="eastAsia"/>
          <w:spacing w:val="4"/>
        </w:rPr>
        <w:t>）負責，將分別位於帆船飯店兩側。建案於</w:t>
      </w:r>
      <w:r w:rsidRPr="009B3B02">
        <w:rPr>
          <w:rFonts w:hint="eastAsia"/>
          <w:spacing w:val="4"/>
        </w:rPr>
        <w:t>2017</w:t>
      </w:r>
      <w:r w:rsidRPr="009B3B02">
        <w:rPr>
          <w:rFonts w:hint="eastAsia"/>
          <w:spacing w:val="4"/>
        </w:rPr>
        <w:t>年旬開始動工，預計在</w:t>
      </w:r>
      <w:r w:rsidRPr="009B3B02">
        <w:rPr>
          <w:rFonts w:hint="eastAsia"/>
          <w:spacing w:val="4"/>
        </w:rPr>
        <w:t>2020</w:t>
      </w:r>
      <w:r w:rsidRPr="009B3B02">
        <w:rPr>
          <w:rFonts w:hint="eastAsia"/>
          <w:spacing w:val="4"/>
        </w:rPr>
        <w:t>年底完工，總預算為</w:t>
      </w:r>
      <w:r w:rsidRPr="009B3B02">
        <w:rPr>
          <w:rFonts w:hint="eastAsia"/>
          <w:spacing w:val="4"/>
        </w:rPr>
        <w:t>63</w:t>
      </w:r>
      <w:r w:rsidRPr="009B3B02">
        <w:rPr>
          <w:rFonts w:hint="eastAsia"/>
          <w:spacing w:val="4"/>
        </w:rPr>
        <w:t>億迪拉姆（約</w:t>
      </w:r>
      <w:r w:rsidRPr="009B3B02">
        <w:rPr>
          <w:rFonts w:hint="eastAsia"/>
          <w:spacing w:val="4"/>
        </w:rPr>
        <w:t>17.2</w:t>
      </w:r>
      <w:r w:rsidRPr="009B3B02">
        <w:rPr>
          <w:rFonts w:hint="eastAsia"/>
          <w:spacing w:val="4"/>
        </w:rPr>
        <w:t>億美元），總面積預計超過</w:t>
      </w:r>
      <w:r w:rsidRPr="009B3B02">
        <w:rPr>
          <w:rFonts w:hint="eastAsia"/>
          <w:spacing w:val="4"/>
        </w:rPr>
        <w:t>400</w:t>
      </w:r>
      <w:r w:rsidRPr="009B3B02">
        <w:rPr>
          <w:rFonts w:hint="eastAsia"/>
          <w:spacing w:val="4"/>
        </w:rPr>
        <w:t>萬平方公尺，杜拜海岸線也將延長</w:t>
      </w:r>
      <w:r w:rsidRPr="009B3B02">
        <w:rPr>
          <w:rFonts w:hint="eastAsia"/>
          <w:spacing w:val="4"/>
        </w:rPr>
        <w:t>2.2</w:t>
      </w:r>
      <w:r w:rsidRPr="009B3B02">
        <w:rPr>
          <w:rFonts w:hint="eastAsia"/>
          <w:spacing w:val="4"/>
        </w:rPr>
        <w:t>公里，其中一個島將建設休閒娛樂及結合家庭旅遊設施，另外一個島將用來建設豪華渡假飯店及私人遊艇碼頭，兩島預</w:t>
      </w:r>
      <w:r w:rsidRPr="009B3B02">
        <w:rPr>
          <w:rFonts w:hint="eastAsia"/>
          <w:spacing w:val="4"/>
        </w:rPr>
        <w:lastRenderedPageBreak/>
        <w:t>計將吸引</w:t>
      </w:r>
      <w:r w:rsidRPr="009B3B02">
        <w:rPr>
          <w:rFonts w:hint="eastAsia"/>
          <w:spacing w:val="4"/>
        </w:rPr>
        <w:t>400</w:t>
      </w:r>
      <w:r w:rsidRPr="009B3B02">
        <w:rPr>
          <w:rFonts w:hint="eastAsia"/>
          <w:spacing w:val="4"/>
        </w:rPr>
        <w:t>家餐廳入駐，朱美拉集團（</w:t>
      </w:r>
      <w:r w:rsidRPr="009B3B02">
        <w:rPr>
          <w:rFonts w:hint="eastAsia"/>
          <w:spacing w:val="4"/>
        </w:rPr>
        <w:t>Jumeirah Group</w:t>
      </w:r>
      <w:r w:rsidRPr="009B3B02">
        <w:rPr>
          <w:rFonts w:hint="eastAsia"/>
          <w:spacing w:val="4"/>
        </w:rPr>
        <w:t>）將在島上投資興建飯店，預計增加</w:t>
      </w:r>
      <w:r w:rsidRPr="009B3B02">
        <w:rPr>
          <w:rFonts w:hint="eastAsia"/>
          <w:spacing w:val="4"/>
        </w:rPr>
        <w:t>2</w:t>
      </w:r>
      <w:r w:rsidR="00A26570" w:rsidRPr="009B3B02">
        <w:rPr>
          <w:rFonts w:hint="eastAsia"/>
          <w:spacing w:val="4"/>
          <w:lang w:eastAsia="zh-TW"/>
        </w:rPr>
        <w:t>,</w:t>
      </w:r>
      <w:r w:rsidRPr="009B3B02">
        <w:rPr>
          <w:rFonts w:hint="eastAsia"/>
          <w:spacing w:val="4"/>
        </w:rPr>
        <w:t>400</w:t>
      </w:r>
      <w:r w:rsidRPr="009B3B02">
        <w:rPr>
          <w:rFonts w:hint="eastAsia"/>
          <w:spacing w:val="4"/>
        </w:rPr>
        <w:t>間客房，集團總客房數將達到</w:t>
      </w:r>
      <w:r w:rsidRPr="009B3B02">
        <w:rPr>
          <w:rFonts w:hint="eastAsia"/>
          <w:spacing w:val="4"/>
        </w:rPr>
        <w:t>8</w:t>
      </w:r>
      <w:r w:rsidR="00C4346D" w:rsidRPr="009B3B02">
        <w:rPr>
          <w:spacing w:val="4"/>
        </w:rPr>
        <w:t>,</w:t>
      </w:r>
      <w:r w:rsidRPr="009B3B02">
        <w:rPr>
          <w:rFonts w:hint="eastAsia"/>
          <w:spacing w:val="4"/>
        </w:rPr>
        <w:t>428</w:t>
      </w:r>
      <w:r w:rsidRPr="009B3B02">
        <w:rPr>
          <w:rFonts w:hint="eastAsia"/>
          <w:spacing w:val="4"/>
        </w:rPr>
        <w:t>間。</w:t>
      </w:r>
    </w:p>
    <w:p w14:paraId="4BAC2C98" w14:textId="77777777" w:rsidR="00E30DEC" w:rsidRPr="009B3B02" w:rsidRDefault="00E30DEC" w:rsidP="00A26570">
      <w:pPr>
        <w:pStyle w:val="afa"/>
        <w:ind w:left="1417" w:firstLine="488"/>
        <w:rPr>
          <w:rFonts w:eastAsia="MS Mincho"/>
          <w:spacing w:val="4"/>
        </w:rPr>
      </w:pPr>
      <w:r w:rsidRPr="009B3B02">
        <w:rPr>
          <w:rFonts w:hint="eastAsia"/>
          <w:spacing w:val="4"/>
        </w:rPr>
        <w:t>原</w:t>
      </w:r>
      <w:r w:rsidRPr="009B3B02">
        <w:rPr>
          <w:rFonts w:hint="eastAsia"/>
          <w:spacing w:val="4"/>
        </w:rPr>
        <w:t>Wild Wadi</w:t>
      </w:r>
      <w:r w:rsidRPr="009B3B02">
        <w:rPr>
          <w:rFonts w:hint="eastAsia"/>
          <w:spacing w:val="4"/>
        </w:rPr>
        <w:t>（位於帆船飯店旁）水上樂園也將遷至此處，面積將會是原有水上樂園的兩倍以上，另外還會設立一結合教育及娛樂的海洋公園（</w:t>
      </w:r>
      <w:r w:rsidRPr="009B3B02">
        <w:rPr>
          <w:rFonts w:hint="eastAsia"/>
          <w:spacing w:val="4"/>
        </w:rPr>
        <w:t>Marine Park</w:t>
      </w:r>
      <w:r w:rsidRPr="009B3B02">
        <w:rPr>
          <w:rFonts w:hint="eastAsia"/>
          <w:spacing w:val="4"/>
        </w:rPr>
        <w:t>）與一個購物中心，加上一座可以容納</w:t>
      </w:r>
      <w:r w:rsidRPr="009B3B02">
        <w:rPr>
          <w:rFonts w:hint="eastAsia"/>
          <w:spacing w:val="4"/>
        </w:rPr>
        <w:t>1,700</w:t>
      </w:r>
      <w:r w:rsidRPr="009B3B02">
        <w:rPr>
          <w:rFonts w:hint="eastAsia"/>
          <w:spacing w:val="4"/>
        </w:rPr>
        <w:t>觀眾的劇院，未來將成為太陽馬戲團（</w:t>
      </w:r>
      <w:r w:rsidRPr="009B3B02">
        <w:rPr>
          <w:rFonts w:hint="eastAsia"/>
          <w:spacing w:val="4"/>
        </w:rPr>
        <w:t>Cirque du Soleil</w:t>
      </w:r>
      <w:r w:rsidRPr="009B3B02">
        <w:rPr>
          <w:rFonts w:hint="eastAsia"/>
          <w:spacing w:val="4"/>
        </w:rPr>
        <w:t>）的表演場地。除此之外，島上還將設立珍珠博物館，展示來自世界各地的珍貴珠寶，並講述杜拜的珍珠歷史。</w:t>
      </w:r>
    </w:p>
    <w:p w14:paraId="27379D49" w14:textId="7BC61201" w:rsidR="00590625" w:rsidRPr="009B3B02" w:rsidRDefault="00E30DEC" w:rsidP="00A26570">
      <w:pPr>
        <w:pStyle w:val="afa"/>
        <w:ind w:left="1417" w:firstLine="488"/>
        <w:rPr>
          <w:rFonts w:eastAsia="Yu Mincho"/>
        </w:rPr>
      </w:pPr>
      <w:r w:rsidRPr="009B3B02">
        <w:rPr>
          <w:rFonts w:hint="eastAsia"/>
          <w:spacing w:val="4"/>
        </w:rPr>
        <w:t>為了迎接杜拜世博會的到來，杜拜政府正在努力打造一個全新的杜拜，以最華麗、最不可思議、最驚奇的樣貌，來呈現在遊客眼前，杜拜政府預計每年將可吸引超過</w:t>
      </w:r>
      <w:r w:rsidRPr="009B3B02">
        <w:rPr>
          <w:rFonts w:hint="eastAsia"/>
          <w:spacing w:val="4"/>
        </w:rPr>
        <w:t>2</w:t>
      </w:r>
      <w:r w:rsidR="00A26570" w:rsidRPr="009B3B02">
        <w:rPr>
          <w:rFonts w:hint="eastAsia"/>
          <w:spacing w:val="4"/>
          <w:lang w:eastAsia="zh-TW"/>
        </w:rPr>
        <w:t>,</w:t>
      </w:r>
      <w:r w:rsidRPr="009B3B02">
        <w:rPr>
          <w:rFonts w:hint="eastAsia"/>
          <w:spacing w:val="4"/>
        </w:rPr>
        <w:t>000</w:t>
      </w:r>
      <w:r w:rsidRPr="009B3B02">
        <w:rPr>
          <w:rFonts w:hint="eastAsia"/>
          <w:spacing w:val="4"/>
        </w:rPr>
        <w:t>萬人次遊客。</w:t>
      </w:r>
    </w:p>
    <w:p w14:paraId="0B06093A" w14:textId="0A1C0E7F" w:rsidR="00703FD8" w:rsidRPr="009B3B02" w:rsidRDefault="00590625" w:rsidP="00F462DC">
      <w:pPr>
        <w:pStyle w:val="afc"/>
        <w:spacing w:before="257" w:after="257"/>
        <w:ind w:left="632" w:hanging="632"/>
      </w:pPr>
      <w:r w:rsidRPr="009B3B02">
        <w:t>五、市場環境</w:t>
      </w:r>
    </w:p>
    <w:p w14:paraId="136B45D6" w14:textId="77777777" w:rsidR="009E06FA" w:rsidRPr="009B3B02" w:rsidRDefault="009E06FA" w:rsidP="009E06FA">
      <w:pPr>
        <w:ind w:firstLine="472"/>
        <w:rPr>
          <w:lang w:eastAsia="zh-TW"/>
        </w:rPr>
      </w:pPr>
      <w:r w:rsidRPr="009B3B02">
        <w:rPr>
          <w:rFonts w:hint="eastAsia"/>
          <w:lang w:eastAsia="zh-TW"/>
        </w:rPr>
        <w:t>阿聯大公國貿易政策完成自由開放，進口產品規定限制不多，產品</w:t>
      </w:r>
      <w:proofErr w:type="gramStart"/>
      <w:r w:rsidRPr="009B3B02">
        <w:rPr>
          <w:rFonts w:hint="eastAsia"/>
          <w:lang w:eastAsia="zh-TW"/>
        </w:rPr>
        <w:t>關稅均為</w:t>
      </w:r>
      <w:proofErr w:type="gramEnd"/>
      <w:r w:rsidRPr="009B3B02">
        <w:rPr>
          <w:rFonts w:hint="eastAsia"/>
          <w:lang w:eastAsia="zh-TW"/>
        </w:rPr>
        <w:t>5%</w:t>
      </w:r>
      <w:r w:rsidRPr="009B3B02">
        <w:rPr>
          <w:rFonts w:hint="eastAsia"/>
          <w:lang w:eastAsia="zh-TW"/>
        </w:rPr>
        <w:t>，只要合於規定，各國產品均可進入大公國。加上其又為中東、中亞、非洲及印度次大陸地區轉口門戶，市場競爭非常激烈，結果使進口產品價格逐年下降，造成進口商對產品價格的重視程度高於產品的品質。除了國際知名的品牌、一般非特殊或稀有技術或產品，如打算進入大公國市場，皆需面臨激烈的價格競爭。另外隨著網路進步，買主均可上網搜尋各項產品報價，杜拜地區又為轉口重鎮，採購數量夠大，因此對當地業者有利，若本身產品無創新或特殊性，或沒有無可取代之特質，在當地價格混戰的市場中想勝出不易。</w:t>
      </w:r>
    </w:p>
    <w:p w14:paraId="39D9B38A" w14:textId="57614408" w:rsidR="009E06FA" w:rsidRPr="009B3B02" w:rsidRDefault="009E06FA" w:rsidP="009E06FA">
      <w:pPr>
        <w:ind w:firstLine="472"/>
        <w:rPr>
          <w:lang w:eastAsia="zh-TW"/>
        </w:rPr>
      </w:pPr>
      <w:r w:rsidRPr="009B3B02">
        <w:rPr>
          <w:rFonts w:hint="eastAsia"/>
          <w:lang w:eastAsia="zh-TW"/>
        </w:rPr>
        <w:t>中國大陸廠商積極前來杜拜拓銷，參加當地各型展覽業者為數</w:t>
      </w:r>
      <w:proofErr w:type="gramStart"/>
      <w:r w:rsidRPr="009B3B02">
        <w:rPr>
          <w:rFonts w:hint="eastAsia"/>
          <w:lang w:eastAsia="zh-TW"/>
        </w:rPr>
        <w:t>眾多，</w:t>
      </w:r>
      <w:proofErr w:type="gramEnd"/>
      <w:r w:rsidRPr="009B3B02">
        <w:rPr>
          <w:rFonts w:hint="eastAsia"/>
          <w:lang w:eastAsia="zh-TW"/>
        </w:rPr>
        <w:t>加上杜拜近年來大力發展會議展覽活動，各項專業</w:t>
      </w:r>
      <w:proofErr w:type="gramStart"/>
      <w:r w:rsidRPr="009B3B02">
        <w:rPr>
          <w:rFonts w:hint="eastAsia"/>
          <w:lang w:eastAsia="zh-TW"/>
        </w:rPr>
        <w:t>展均已具</w:t>
      </w:r>
      <w:proofErr w:type="gramEnd"/>
      <w:r w:rsidRPr="009B3B02">
        <w:rPr>
          <w:rFonts w:hint="eastAsia"/>
          <w:lang w:eastAsia="zh-TW"/>
        </w:rPr>
        <w:t>國際級規模，買家更可於展覽期間蒐集眾多參展者資訊，當地各著名展覽</w:t>
      </w:r>
      <w:proofErr w:type="gramStart"/>
      <w:r w:rsidRPr="009B3B02">
        <w:rPr>
          <w:rFonts w:hint="eastAsia"/>
          <w:lang w:eastAsia="zh-TW"/>
        </w:rPr>
        <w:t>期間，</w:t>
      </w:r>
      <w:proofErr w:type="gramEnd"/>
      <w:r w:rsidRPr="009B3B02">
        <w:rPr>
          <w:rFonts w:hint="eastAsia"/>
          <w:lang w:eastAsia="zh-TW"/>
        </w:rPr>
        <w:t>大陸常成為數量最多之國家館，產</w:t>
      </w:r>
      <w:r w:rsidRPr="009B3B02">
        <w:rPr>
          <w:rFonts w:hint="eastAsia"/>
          <w:lang w:eastAsia="zh-TW"/>
        </w:rPr>
        <w:lastRenderedPageBreak/>
        <w:t>品價格往往比其他國家便宜，尤其是一般消費性質的產品，且大陸製品常常為搶占市場，不惜降價甚至低於成本，彼此之間亦互相削價競爭，結果造成劣貨</w:t>
      </w:r>
      <w:proofErr w:type="gramStart"/>
      <w:r w:rsidRPr="009B3B02">
        <w:rPr>
          <w:rFonts w:hint="eastAsia"/>
          <w:lang w:eastAsia="zh-TW"/>
        </w:rPr>
        <w:t>驅逐良貨</w:t>
      </w:r>
      <w:proofErr w:type="gramEnd"/>
      <w:r w:rsidRPr="009B3B02">
        <w:rPr>
          <w:rFonts w:hint="eastAsia"/>
          <w:lang w:eastAsia="zh-TW"/>
        </w:rPr>
        <w:t>，低價的中國大陸產品充斥在大公國的市場上，加上杜拜的中國龍城（</w:t>
      </w:r>
      <w:r w:rsidRPr="009B3B02">
        <w:rPr>
          <w:rFonts w:hint="eastAsia"/>
          <w:lang w:eastAsia="zh-TW"/>
        </w:rPr>
        <w:t>Dragon Mart</w:t>
      </w:r>
      <w:r w:rsidRPr="009B3B02">
        <w:rPr>
          <w:rFonts w:hint="eastAsia"/>
          <w:lang w:eastAsia="zh-TW"/>
        </w:rPr>
        <w:t>）已有</w:t>
      </w:r>
      <w:r w:rsidRPr="009B3B02">
        <w:rPr>
          <w:rFonts w:hint="eastAsia"/>
          <w:lang w:eastAsia="zh-TW"/>
        </w:rPr>
        <w:t>3</w:t>
      </w:r>
      <w:r w:rsidR="008E2C07" w:rsidRPr="009B3B02">
        <w:rPr>
          <w:rFonts w:hint="eastAsia"/>
          <w:lang w:eastAsia="zh-TW"/>
        </w:rPr>
        <w:t>,000</w:t>
      </w:r>
      <w:r w:rsidRPr="009B3B02">
        <w:rPr>
          <w:rFonts w:hint="eastAsia"/>
          <w:lang w:eastAsia="zh-TW"/>
        </w:rPr>
        <w:t>多家中國</w:t>
      </w:r>
      <w:r w:rsidR="00EC7A62" w:rsidRPr="009B3B02">
        <w:rPr>
          <w:rFonts w:hint="eastAsia"/>
          <w:lang w:eastAsia="zh-TW"/>
        </w:rPr>
        <w:t>大陸</w:t>
      </w:r>
      <w:r w:rsidRPr="009B3B02">
        <w:rPr>
          <w:rFonts w:hint="eastAsia"/>
          <w:lang w:eastAsia="zh-TW"/>
        </w:rPr>
        <w:t>業者常駐展示間展出各種消費品、耐久財及資本財等各類產品，更是造成其它國家業者更不易在當地發展，導致許多印度廠商也被迫退出市場，</w:t>
      </w:r>
      <w:proofErr w:type="gramStart"/>
      <w:r w:rsidR="00BF698F" w:rsidRPr="009B3B02">
        <w:rPr>
          <w:rFonts w:hint="eastAsia"/>
          <w:lang w:eastAsia="zh-TW"/>
        </w:rPr>
        <w:t>臺</w:t>
      </w:r>
      <w:proofErr w:type="gramEnd"/>
      <w:r w:rsidRPr="009B3B02">
        <w:rPr>
          <w:rFonts w:hint="eastAsia"/>
          <w:lang w:eastAsia="zh-TW"/>
        </w:rPr>
        <w:t>商亦受此影響。目前阿聯大公國市場上低價消費性產品，已全是中國大陸產品天下。</w:t>
      </w:r>
    </w:p>
    <w:p w14:paraId="262A6229" w14:textId="72AA6E67" w:rsidR="009E06FA" w:rsidRPr="009B3B02" w:rsidRDefault="00F462DC" w:rsidP="009E06FA">
      <w:pPr>
        <w:ind w:firstLine="472"/>
        <w:rPr>
          <w:rFonts w:eastAsia="SimSun"/>
          <w:lang w:eastAsia="zh-TW"/>
        </w:rPr>
      </w:pPr>
      <w:r w:rsidRPr="009B3B02">
        <w:rPr>
          <w:rFonts w:hint="eastAsia"/>
          <w:lang w:eastAsia="zh-TW"/>
        </w:rPr>
        <w:t>原則上，</w:t>
      </w:r>
      <w:r w:rsidRPr="009B3B02">
        <w:rPr>
          <w:rFonts w:hint="eastAsia"/>
          <w:lang w:eastAsia="zh-TW"/>
        </w:rPr>
        <w:t>UAE</w:t>
      </w:r>
      <w:r w:rsidRPr="009B3B02">
        <w:rPr>
          <w:rFonts w:hint="eastAsia"/>
          <w:lang w:eastAsia="zh-TW"/>
        </w:rPr>
        <w:t>有</w:t>
      </w:r>
      <w:r w:rsidR="00703FD8" w:rsidRPr="009B3B02">
        <w:rPr>
          <w:rFonts w:hint="eastAsia"/>
          <w:lang w:eastAsia="zh-TW"/>
        </w:rPr>
        <w:t>對外資僅能占</w:t>
      </w:r>
      <w:r w:rsidR="00703FD8" w:rsidRPr="009B3B02">
        <w:rPr>
          <w:rFonts w:hint="eastAsia"/>
          <w:lang w:eastAsia="zh-TW"/>
        </w:rPr>
        <w:t>49%</w:t>
      </w:r>
      <w:r w:rsidR="00703FD8" w:rsidRPr="009B3B02">
        <w:rPr>
          <w:rFonts w:hint="eastAsia"/>
          <w:lang w:eastAsia="zh-TW"/>
        </w:rPr>
        <w:t>股份的規定，</w:t>
      </w:r>
      <w:r w:rsidRPr="009B3B02">
        <w:rPr>
          <w:rFonts w:hint="eastAsia"/>
          <w:lang w:eastAsia="zh-TW"/>
        </w:rPr>
        <w:t>這項規定已</w:t>
      </w:r>
      <w:r w:rsidR="00703FD8" w:rsidRPr="009B3B02">
        <w:rPr>
          <w:rFonts w:hint="eastAsia"/>
          <w:lang w:eastAsia="zh-TW"/>
        </w:rPr>
        <w:t>有所調整。</w:t>
      </w:r>
      <w:r w:rsidR="00703FD8" w:rsidRPr="009B3B02">
        <w:rPr>
          <w:rFonts w:hint="eastAsia"/>
          <w:lang w:eastAsia="zh-TW"/>
        </w:rPr>
        <w:t>2019</w:t>
      </w:r>
      <w:r w:rsidR="00703FD8" w:rsidRPr="009B3B02">
        <w:rPr>
          <w:rFonts w:hint="eastAsia"/>
          <w:lang w:eastAsia="zh-TW"/>
        </w:rPr>
        <w:t>年</w:t>
      </w:r>
      <w:r w:rsidR="00703FD8" w:rsidRPr="009B3B02">
        <w:rPr>
          <w:rFonts w:hint="eastAsia"/>
          <w:lang w:eastAsia="zh-TW"/>
        </w:rPr>
        <w:t>UAE</w:t>
      </w:r>
      <w:r w:rsidR="00703FD8" w:rsidRPr="009B3B02">
        <w:rPr>
          <w:rFonts w:hint="eastAsia"/>
          <w:lang w:eastAsia="zh-TW"/>
        </w:rPr>
        <w:t>政府首度表示，將開放</w:t>
      </w:r>
      <w:r w:rsidR="00703FD8" w:rsidRPr="009B3B02">
        <w:rPr>
          <w:rFonts w:hint="eastAsia"/>
          <w:lang w:eastAsia="zh-TW"/>
        </w:rPr>
        <w:t>13</w:t>
      </w:r>
      <w:r w:rsidR="00703FD8" w:rsidRPr="009B3B02">
        <w:rPr>
          <w:rFonts w:hint="eastAsia"/>
          <w:lang w:eastAsia="zh-TW"/>
        </w:rPr>
        <w:t>類、</w:t>
      </w:r>
      <w:r w:rsidR="00703FD8" w:rsidRPr="009B3B02">
        <w:rPr>
          <w:rFonts w:hint="eastAsia"/>
          <w:lang w:eastAsia="zh-TW"/>
        </w:rPr>
        <w:t>122</w:t>
      </w:r>
      <w:r w:rsidR="00703FD8" w:rsidRPr="009B3B02">
        <w:rPr>
          <w:rFonts w:hint="eastAsia"/>
          <w:lang w:eastAsia="zh-TW"/>
        </w:rPr>
        <w:t>種商業經營項目讓外資可</w:t>
      </w:r>
      <w:r w:rsidR="00703FD8" w:rsidRPr="009B3B02">
        <w:rPr>
          <w:rFonts w:hint="eastAsia"/>
          <w:lang w:eastAsia="zh-TW"/>
        </w:rPr>
        <w:t>100%</w:t>
      </w:r>
      <w:r w:rsidR="00703FD8" w:rsidRPr="009B3B02">
        <w:rPr>
          <w:rFonts w:hint="eastAsia"/>
          <w:lang w:eastAsia="zh-TW"/>
        </w:rPr>
        <w:t>持有。在外資可</w:t>
      </w:r>
      <w:r w:rsidR="00703FD8" w:rsidRPr="009B3B02">
        <w:rPr>
          <w:rFonts w:hint="eastAsia"/>
          <w:lang w:eastAsia="zh-TW"/>
        </w:rPr>
        <w:t>100%</w:t>
      </w:r>
      <w:r w:rsidR="00703FD8" w:rsidRPr="009B3B02">
        <w:rPr>
          <w:rFonts w:hint="eastAsia"/>
          <w:lang w:eastAsia="zh-TW"/>
        </w:rPr>
        <w:t>持有的營業項目中，製造業方面的投資金額須為</w:t>
      </w:r>
      <w:r w:rsidR="00703FD8" w:rsidRPr="009B3B02">
        <w:rPr>
          <w:rFonts w:hint="eastAsia"/>
          <w:lang w:eastAsia="zh-TW"/>
        </w:rPr>
        <w:t>300</w:t>
      </w:r>
      <w:r w:rsidR="00703FD8" w:rsidRPr="009B3B02">
        <w:rPr>
          <w:rFonts w:hint="eastAsia"/>
          <w:lang w:eastAsia="zh-TW"/>
        </w:rPr>
        <w:t>萬至</w:t>
      </w:r>
      <w:r w:rsidR="00703FD8" w:rsidRPr="009B3B02">
        <w:rPr>
          <w:rFonts w:hint="eastAsia"/>
          <w:lang w:eastAsia="zh-TW"/>
        </w:rPr>
        <w:t>1</w:t>
      </w:r>
      <w:r w:rsidR="00703FD8" w:rsidRPr="009B3B02">
        <w:rPr>
          <w:rFonts w:hint="eastAsia"/>
          <w:lang w:eastAsia="zh-TW"/>
        </w:rPr>
        <w:t>億</w:t>
      </w:r>
      <w:proofErr w:type="gramStart"/>
      <w:r w:rsidR="00703FD8" w:rsidRPr="009B3B02">
        <w:rPr>
          <w:rFonts w:hint="eastAsia"/>
          <w:lang w:eastAsia="zh-TW"/>
        </w:rPr>
        <w:t>迪</w:t>
      </w:r>
      <w:proofErr w:type="gramEnd"/>
      <w:r w:rsidR="00703FD8" w:rsidRPr="009B3B02">
        <w:rPr>
          <w:rFonts w:hint="eastAsia"/>
          <w:lang w:eastAsia="zh-TW"/>
        </w:rPr>
        <w:t>拉</w:t>
      </w:r>
      <w:proofErr w:type="gramStart"/>
      <w:r w:rsidR="00703FD8" w:rsidRPr="009B3B02">
        <w:rPr>
          <w:rFonts w:hint="eastAsia"/>
          <w:lang w:eastAsia="zh-TW"/>
        </w:rPr>
        <w:t>姆</w:t>
      </w:r>
      <w:proofErr w:type="gramEnd"/>
      <w:r w:rsidR="00703FD8" w:rsidRPr="009B3B02">
        <w:rPr>
          <w:rFonts w:hint="eastAsia"/>
          <w:lang w:eastAsia="zh-TW"/>
        </w:rPr>
        <w:t>（</w:t>
      </w:r>
      <w:r w:rsidR="00703FD8" w:rsidRPr="009B3B02">
        <w:rPr>
          <w:rFonts w:hint="eastAsia"/>
          <w:lang w:eastAsia="zh-TW"/>
        </w:rPr>
        <w:t>1</w:t>
      </w:r>
      <w:r w:rsidR="00703FD8" w:rsidRPr="009B3B02">
        <w:rPr>
          <w:rFonts w:hint="eastAsia"/>
          <w:lang w:eastAsia="zh-TW"/>
        </w:rPr>
        <w:t>美元約兌</w:t>
      </w:r>
      <w:r w:rsidR="00703FD8" w:rsidRPr="009B3B02">
        <w:rPr>
          <w:rFonts w:hint="eastAsia"/>
          <w:lang w:eastAsia="zh-TW"/>
        </w:rPr>
        <w:t>3.65</w:t>
      </w:r>
      <w:proofErr w:type="gramStart"/>
      <w:r w:rsidR="00703FD8" w:rsidRPr="009B3B02">
        <w:rPr>
          <w:rFonts w:hint="eastAsia"/>
          <w:lang w:eastAsia="zh-TW"/>
        </w:rPr>
        <w:t>迪</w:t>
      </w:r>
      <w:proofErr w:type="gramEnd"/>
      <w:r w:rsidR="00703FD8" w:rsidRPr="009B3B02">
        <w:rPr>
          <w:rFonts w:hint="eastAsia"/>
          <w:lang w:eastAsia="zh-TW"/>
        </w:rPr>
        <w:t>拉</w:t>
      </w:r>
      <w:proofErr w:type="gramStart"/>
      <w:r w:rsidR="00703FD8" w:rsidRPr="009B3B02">
        <w:rPr>
          <w:rFonts w:hint="eastAsia"/>
          <w:lang w:eastAsia="zh-TW"/>
        </w:rPr>
        <w:t>姆</w:t>
      </w:r>
      <w:proofErr w:type="gramEnd"/>
      <w:r w:rsidR="00703FD8" w:rsidRPr="009B3B02">
        <w:rPr>
          <w:rFonts w:hint="eastAsia"/>
          <w:lang w:eastAsia="zh-TW"/>
        </w:rPr>
        <w:t>），醫院及商場的投資金額須為</w:t>
      </w:r>
      <w:r w:rsidR="00703FD8" w:rsidRPr="009B3B02">
        <w:rPr>
          <w:rFonts w:hint="eastAsia"/>
          <w:lang w:eastAsia="zh-TW"/>
        </w:rPr>
        <w:t>1</w:t>
      </w:r>
      <w:r w:rsidR="00703FD8" w:rsidRPr="009B3B02">
        <w:rPr>
          <w:rFonts w:hint="eastAsia"/>
          <w:lang w:eastAsia="zh-TW"/>
        </w:rPr>
        <w:t>億</w:t>
      </w:r>
      <w:proofErr w:type="gramStart"/>
      <w:r w:rsidR="00703FD8" w:rsidRPr="009B3B02">
        <w:rPr>
          <w:rFonts w:hint="eastAsia"/>
          <w:lang w:eastAsia="zh-TW"/>
        </w:rPr>
        <w:t>迪</w:t>
      </w:r>
      <w:proofErr w:type="gramEnd"/>
      <w:r w:rsidR="00703FD8" w:rsidRPr="009B3B02">
        <w:rPr>
          <w:rFonts w:hint="eastAsia"/>
          <w:lang w:eastAsia="zh-TW"/>
        </w:rPr>
        <w:t>拉</w:t>
      </w:r>
      <w:proofErr w:type="gramStart"/>
      <w:r w:rsidR="00703FD8" w:rsidRPr="009B3B02">
        <w:rPr>
          <w:rFonts w:hint="eastAsia"/>
          <w:lang w:eastAsia="zh-TW"/>
        </w:rPr>
        <w:t>姆</w:t>
      </w:r>
      <w:proofErr w:type="gramEnd"/>
      <w:r w:rsidR="00703FD8" w:rsidRPr="009B3B02">
        <w:rPr>
          <w:rFonts w:hint="eastAsia"/>
          <w:lang w:eastAsia="zh-TW"/>
        </w:rPr>
        <w:t>，其他如建築、工程、交通運輸、教育、牙科診所等亦有投資金額規定。除此以外，食物飲料生產、飛機維修產業、服務業、科技研究開發、農業種植及航太產業等亦在開放營業項目之列。</w:t>
      </w:r>
    </w:p>
    <w:p w14:paraId="068E0C7C" w14:textId="044EFE0B" w:rsidR="00703FD8" w:rsidRPr="009B3B02" w:rsidRDefault="00703FD8" w:rsidP="00703FD8">
      <w:pPr>
        <w:ind w:firstLine="472"/>
        <w:rPr>
          <w:lang w:eastAsia="zh-TW"/>
        </w:rPr>
      </w:pPr>
      <w:r w:rsidRPr="009B3B02">
        <w:rPr>
          <w:rFonts w:hint="eastAsia"/>
          <w:lang w:eastAsia="zh-TW"/>
        </w:rPr>
        <w:t>阿聯大公國近來年經濟持續成長加上最大商業</w:t>
      </w:r>
      <w:proofErr w:type="gramStart"/>
      <w:r w:rsidRPr="009B3B02">
        <w:rPr>
          <w:rFonts w:hint="eastAsia"/>
          <w:lang w:eastAsia="zh-TW"/>
        </w:rPr>
        <w:t>邦</w:t>
      </w:r>
      <w:proofErr w:type="gramEnd"/>
      <w:r w:rsidRPr="009B3B02">
        <w:rPr>
          <w:rFonts w:hint="eastAsia"/>
          <w:lang w:eastAsia="zh-TW"/>
        </w:rPr>
        <w:t>杜拜，對外國人的自由開放及積極建設，已成為中東地區最大經商及貿易中心。政府具前瞻性的經濟決策、有</w:t>
      </w:r>
      <w:r w:rsidR="00C97446" w:rsidRPr="009B3B02">
        <w:rPr>
          <w:rFonts w:hint="eastAsia"/>
          <w:lang w:eastAsia="zh-TW"/>
        </w:rPr>
        <w:t>計畫</w:t>
      </w:r>
      <w:r w:rsidRPr="009B3B02">
        <w:rPr>
          <w:rFonts w:hint="eastAsia"/>
          <w:lang w:eastAsia="zh-TW"/>
        </w:rPr>
        <w:t>的公共投資及完善的基礎建設等，皆為其創造良好的商業與投資環境，吸引了許多外國投資，故在全球經濟皆呈趨緩走勢時，大公國經濟仍持續成長。大公國投資的法令規章簡易、行政手續簡便、政治穏定、治安良好。除</w:t>
      </w:r>
      <w:r w:rsidRPr="009B3B02">
        <w:rPr>
          <w:lang w:eastAsia="zh-TW"/>
        </w:rPr>
        <w:t>2018</w:t>
      </w:r>
      <w:r w:rsidRPr="009B3B02">
        <w:rPr>
          <w:rFonts w:hint="eastAsia"/>
          <w:lang w:eastAsia="zh-TW"/>
        </w:rPr>
        <w:t>年</w:t>
      </w:r>
      <w:r w:rsidRPr="009B3B02">
        <w:rPr>
          <w:lang w:eastAsia="zh-TW"/>
        </w:rPr>
        <w:t>1</w:t>
      </w:r>
      <w:r w:rsidRPr="009B3B02">
        <w:rPr>
          <w:rFonts w:hint="eastAsia"/>
          <w:lang w:eastAsia="zh-TW"/>
        </w:rPr>
        <w:t>月</w:t>
      </w:r>
      <w:r w:rsidRPr="009B3B02">
        <w:rPr>
          <w:lang w:eastAsia="zh-TW"/>
        </w:rPr>
        <w:t>1</w:t>
      </w:r>
      <w:r w:rsidRPr="009B3B02">
        <w:rPr>
          <w:rFonts w:hint="eastAsia"/>
          <w:lang w:eastAsia="zh-TW"/>
        </w:rPr>
        <w:t>日開始課徵</w:t>
      </w:r>
      <w:r w:rsidRPr="009B3B02">
        <w:rPr>
          <w:lang w:eastAsia="zh-TW"/>
        </w:rPr>
        <w:t>5%</w:t>
      </w:r>
      <w:r w:rsidRPr="009B3B02">
        <w:rPr>
          <w:rFonts w:hint="eastAsia"/>
          <w:lang w:eastAsia="zh-TW"/>
        </w:rPr>
        <w:t>的加值稅</w:t>
      </w:r>
      <w:r w:rsidR="00BF698F" w:rsidRPr="009B3B02">
        <w:rPr>
          <w:lang w:eastAsia="zh-TW"/>
        </w:rPr>
        <w:t>（</w:t>
      </w:r>
      <w:r w:rsidRPr="009B3B02">
        <w:rPr>
          <w:lang w:eastAsia="zh-TW"/>
        </w:rPr>
        <w:t>VAT</w:t>
      </w:r>
      <w:r w:rsidR="00BF698F" w:rsidRPr="009B3B02">
        <w:rPr>
          <w:lang w:eastAsia="zh-TW"/>
        </w:rPr>
        <w:t>）</w:t>
      </w:r>
      <w:r w:rsidRPr="009B3B02">
        <w:rPr>
          <w:rFonts w:hint="eastAsia"/>
          <w:lang w:eastAsia="zh-TW"/>
        </w:rPr>
        <w:t>外，阿聯並未課徵個人所得稅與公司營業稅、亦無外匯管制、水電成本相對低廉、簽證申請方便、進口勞工容易且對外籍員工無最低工資限制、沒有工會，法令對資方也較為有利。</w:t>
      </w:r>
    </w:p>
    <w:p w14:paraId="2A2F1721" w14:textId="4ED03501" w:rsidR="00C4103D" w:rsidRPr="009B3B02" w:rsidRDefault="00703FD8" w:rsidP="00703FD8">
      <w:pPr>
        <w:ind w:firstLine="472"/>
        <w:rPr>
          <w:rFonts w:eastAsia="SimSun"/>
          <w:lang w:eastAsia="zh-TW"/>
        </w:rPr>
      </w:pPr>
      <w:r w:rsidRPr="009B3B02">
        <w:rPr>
          <w:rFonts w:hint="eastAsia"/>
          <w:lang w:eastAsia="zh-TW"/>
        </w:rPr>
        <w:t>雖然該國也有不利於投資之處：例如政府要求之公司及人員必要規費不斷增加，簽證工作證等更新週期縮短、設立公司須有當地人作為保證人，且保證人須占</w:t>
      </w:r>
      <w:r w:rsidRPr="009B3B02">
        <w:rPr>
          <w:rFonts w:hint="eastAsia"/>
          <w:lang w:eastAsia="zh-TW"/>
        </w:rPr>
        <w:t>51%</w:t>
      </w:r>
      <w:r w:rsidRPr="009B3B02">
        <w:rPr>
          <w:rFonts w:hint="eastAsia"/>
          <w:lang w:eastAsia="zh-TW"/>
        </w:rPr>
        <w:t>股份之規定、回教國家偶爾會受到宗教習俗之限制；人口增加快速汽車數量直線上升交通壅塞，及各種工程的開發</w:t>
      </w:r>
      <w:r w:rsidRPr="009B3B02">
        <w:rPr>
          <w:rFonts w:hint="eastAsia"/>
          <w:lang w:eastAsia="zh-TW"/>
        </w:rPr>
        <w:t>24</w:t>
      </w:r>
      <w:r w:rsidRPr="009B3B02">
        <w:rPr>
          <w:rFonts w:hint="eastAsia"/>
          <w:lang w:eastAsia="zh-TW"/>
        </w:rPr>
        <w:t>小時不斷施工等，衍生出各種公害如噪音，</w:t>
      </w:r>
      <w:r w:rsidRPr="009B3B02">
        <w:rPr>
          <w:rFonts w:hint="eastAsia"/>
          <w:lang w:eastAsia="zh-TW"/>
        </w:rPr>
        <w:lastRenderedPageBreak/>
        <w:t>空氣污染等。另氣候變遷導致沙漠亦受影響，當地沙塵暴出現頻率更多更嚴重進而影響健康，夏季平均氣溫高於攝氏</w:t>
      </w:r>
      <w:r w:rsidRPr="009B3B02">
        <w:rPr>
          <w:rFonts w:hint="eastAsia"/>
          <w:lang w:eastAsia="zh-TW"/>
        </w:rPr>
        <w:t>45</w:t>
      </w:r>
      <w:r w:rsidRPr="009B3B02">
        <w:rPr>
          <w:rFonts w:hint="eastAsia"/>
          <w:lang w:eastAsia="zh-TW"/>
        </w:rPr>
        <w:t>度酷熱不適居住。但阿聯大公國仍以優於鄰近各國的優良基礎建與</w:t>
      </w:r>
      <w:proofErr w:type="gramStart"/>
      <w:r w:rsidRPr="009B3B02">
        <w:rPr>
          <w:rFonts w:hint="eastAsia"/>
          <w:lang w:eastAsia="zh-TW"/>
        </w:rPr>
        <w:t>與</w:t>
      </w:r>
      <w:proofErr w:type="gramEnd"/>
      <w:r w:rsidRPr="009B3B02">
        <w:rPr>
          <w:rFonts w:hint="eastAsia"/>
          <w:lang w:eastAsia="zh-TW"/>
        </w:rPr>
        <w:t>居住環境，及對外人友善開放程度，而大幅領先中東各國，有關大公國的投資環境分述如下：</w:t>
      </w:r>
    </w:p>
    <w:p w14:paraId="6B97087B" w14:textId="77777777" w:rsidR="00C4103D" w:rsidRPr="009B3B02" w:rsidRDefault="00C4103D" w:rsidP="00A26570">
      <w:pPr>
        <w:pStyle w:val="af6"/>
        <w:ind w:left="945" w:hanging="709"/>
        <w:rPr>
          <w:lang w:eastAsia="zh-TW"/>
        </w:rPr>
      </w:pPr>
      <w:r w:rsidRPr="009B3B02">
        <w:rPr>
          <w:rFonts w:hint="eastAsia"/>
          <w:lang w:eastAsia="zh-TW"/>
        </w:rPr>
        <w:t>（一）勞工法對雇主有利</w:t>
      </w:r>
    </w:p>
    <w:p w14:paraId="1C2D3911" w14:textId="44372304" w:rsidR="00C4103D" w:rsidRPr="009B3B02" w:rsidRDefault="00C4103D" w:rsidP="00A26570">
      <w:pPr>
        <w:pStyle w:val="ad"/>
        <w:ind w:left="945" w:firstLine="472"/>
        <w:rPr>
          <w:lang w:eastAsia="zh-TW"/>
        </w:rPr>
      </w:pPr>
      <w:r w:rsidRPr="009B3B02">
        <w:rPr>
          <w:rFonts w:hint="eastAsia"/>
          <w:lang w:eastAsia="zh-TW"/>
        </w:rPr>
        <w:t>在阿聯大公國投資最大的好處是沒有工會，只要</w:t>
      </w:r>
      <w:r w:rsidR="002F23EE" w:rsidRPr="009B3B02">
        <w:rPr>
          <w:rFonts w:hint="eastAsia"/>
          <w:lang w:eastAsia="zh-TW"/>
        </w:rPr>
        <w:t>僱</w:t>
      </w:r>
      <w:r w:rsidRPr="009B3B02">
        <w:rPr>
          <w:rFonts w:hint="eastAsia"/>
          <w:lang w:eastAsia="zh-TW"/>
        </w:rPr>
        <w:t>用的不是本國人，法令上對雇主有利。例如，雇主可以隨時將其雇員解聘，最高僅需支付相當於三個月薪資的額外賠償。另外阿聯大公國沒有個人所得稅，目前僅有徵收加值稅。政治安定、政府效率相對較高、治安良好，生活機能方便。在阿聯大公國居住，由於外籍人口遠多於本國籍人口，在大家都是外國人的情況下，較不易有自己是異族人士的感覺，沒有種族認同問題。但大公國已開始實施本國人工作機會配額之制度，員工人數超過</w:t>
      </w:r>
      <w:r w:rsidRPr="009B3B02">
        <w:rPr>
          <w:rFonts w:hint="eastAsia"/>
          <w:lang w:eastAsia="zh-TW"/>
        </w:rPr>
        <w:t>50</w:t>
      </w:r>
      <w:r w:rsidRPr="009B3B02">
        <w:rPr>
          <w:rFonts w:hint="eastAsia"/>
          <w:lang w:eastAsia="zh-TW"/>
        </w:rPr>
        <w:t>人之私人企業，須提供</w:t>
      </w:r>
      <w:r w:rsidRPr="009B3B02">
        <w:rPr>
          <w:rFonts w:hint="eastAsia"/>
          <w:lang w:eastAsia="zh-TW"/>
        </w:rPr>
        <w:t>2%</w:t>
      </w:r>
      <w:r w:rsidRPr="009B3B02">
        <w:rPr>
          <w:rFonts w:hint="eastAsia"/>
          <w:lang w:eastAsia="zh-TW"/>
        </w:rPr>
        <w:t>之工作機會予大公國國民，此規定實施後，造成部分業者不願擴充編制的情況，許多行業也招不到阿聯籍雇員，因為大部分大公國國民偏好在政府單位或金融機構就職，政府對大公國國民也有薪資上的補助，以致實領薪資比外籍人士高出許多。</w:t>
      </w:r>
    </w:p>
    <w:p w14:paraId="0DF307B0" w14:textId="77777777" w:rsidR="00C4103D" w:rsidRPr="009B3B02" w:rsidRDefault="00C4103D" w:rsidP="00BD7F42">
      <w:pPr>
        <w:pStyle w:val="af6"/>
        <w:ind w:left="945" w:hanging="709"/>
        <w:rPr>
          <w:lang w:eastAsia="zh-TW"/>
        </w:rPr>
      </w:pPr>
      <w:r w:rsidRPr="009B3B02">
        <w:rPr>
          <w:rFonts w:hint="eastAsia"/>
          <w:lang w:eastAsia="zh-TW"/>
        </w:rPr>
        <w:t>（二）自由貿易區以外設立公司，要找當地人擔任合夥人</w:t>
      </w:r>
    </w:p>
    <w:p w14:paraId="3F7A9B7E" w14:textId="77777777" w:rsidR="00C4103D" w:rsidRPr="009B3B02" w:rsidRDefault="00C4103D" w:rsidP="00BD7F42">
      <w:pPr>
        <w:pStyle w:val="ad"/>
        <w:ind w:left="945" w:firstLine="472"/>
        <w:rPr>
          <w:lang w:eastAsia="zh-TW"/>
        </w:rPr>
      </w:pPr>
      <w:r w:rsidRPr="009B3B02">
        <w:rPr>
          <w:rFonts w:hint="eastAsia"/>
          <w:lang w:eastAsia="zh-TW"/>
        </w:rPr>
        <w:t>按照阿聯大公國法令規定，在阿聯大公國自由貿易區以外設立公司或辦事處，</w:t>
      </w:r>
      <w:proofErr w:type="gramStart"/>
      <w:r w:rsidRPr="009B3B02">
        <w:rPr>
          <w:rFonts w:hint="eastAsia"/>
          <w:lang w:eastAsia="zh-TW"/>
        </w:rPr>
        <w:t>需阿聯大</w:t>
      </w:r>
      <w:proofErr w:type="gramEnd"/>
      <w:r w:rsidRPr="009B3B02">
        <w:rPr>
          <w:rFonts w:hint="eastAsia"/>
          <w:lang w:eastAsia="zh-TW"/>
        </w:rPr>
        <w:t>公國籍人士擔任法定代理人（</w:t>
      </w:r>
      <w:r w:rsidRPr="009B3B02">
        <w:rPr>
          <w:rFonts w:hint="eastAsia"/>
          <w:lang w:eastAsia="zh-TW"/>
        </w:rPr>
        <w:t>Sponsor</w:t>
      </w:r>
      <w:r w:rsidRPr="009B3B02">
        <w:rPr>
          <w:rFonts w:hint="eastAsia"/>
          <w:lang w:eastAsia="zh-TW"/>
        </w:rPr>
        <w:t>，或稱保證人）。要經營進出口業務或進行商業上之買賣行為，則需取得商業執照（</w:t>
      </w:r>
      <w:r w:rsidRPr="009B3B02">
        <w:rPr>
          <w:rFonts w:hint="eastAsia"/>
          <w:lang w:eastAsia="zh-TW"/>
        </w:rPr>
        <w:t>Commercial License</w:t>
      </w:r>
      <w:r w:rsidRPr="009B3B02">
        <w:rPr>
          <w:rFonts w:hint="eastAsia"/>
          <w:lang w:eastAsia="zh-TW"/>
        </w:rPr>
        <w:t>），而商業執照之取得</w:t>
      </w:r>
      <w:proofErr w:type="gramStart"/>
      <w:r w:rsidRPr="009B3B02">
        <w:rPr>
          <w:rFonts w:hint="eastAsia"/>
          <w:lang w:eastAsia="zh-TW"/>
        </w:rPr>
        <w:t>前題</w:t>
      </w:r>
      <w:proofErr w:type="gramEnd"/>
      <w:r w:rsidRPr="009B3B02">
        <w:rPr>
          <w:rFonts w:hint="eastAsia"/>
          <w:lang w:eastAsia="zh-TW"/>
        </w:rPr>
        <w:t>，必須有</w:t>
      </w:r>
      <w:r w:rsidRPr="009B3B02">
        <w:rPr>
          <w:rFonts w:hint="eastAsia"/>
          <w:lang w:eastAsia="zh-TW"/>
        </w:rPr>
        <w:t>UAE</w:t>
      </w:r>
      <w:r w:rsidRPr="009B3B02">
        <w:rPr>
          <w:rFonts w:hint="eastAsia"/>
          <w:lang w:eastAsia="zh-TW"/>
        </w:rPr>
        <w:t>國籍的合夥人占</w:t>
      </w:r>
      <w:r w:rsidRPr="009B3B02">
        <w:rPr>
          <w:rFonts w:hint="eastAsia"/>
          <w:lang w:eastAsia="zh-TW"/>
        </w:rPr>
        <w:t>51%</w:t>
      </w:r>
      <w:r w:rsidRPr="009B3B02">
        <w:rPr>
          <w:rFonts w:hint="eastAsia"/>
          <w:lang w:eastAsia="zh-TW"/>
        </w:rPr>
        <w:t>，而外國股東僅能占</w:t>
      </w:r>
      <w:r w:rsidRPr="009B3B02">
        <w:rPr>
          <w:rFonts w:hint="eastAsia"/>
          <w:lang w:eastAsia="zh-TW"/>
        </w:rPr>
        <w:t>49%</w:t>
      </w:r>
      <w:r w:rsidRPr="009B3B02">
        <w:rPr>
          <w:rFonts w:hint="eastAsia"/>
          <w:lang w:eastAsia="zh-TW"/>
        </w:rPr>
        <w:t>。理論上，分配股利時亦需按此比例分派。但由於</w:t>
      </w:r>
      <w:r w:rsidRPr="009B3B02">
        <w:rPr>
          <w:rFonts w:hint="eastAsia"/>
          <w:lang w:eastAsia="zh-TW"/>
        </w:rPr>
        <w:t>UAE</w:t>
      </w:r>
      <w:r w:rsidRPr="009B3B02">
        <w:rPr>
          <w:rFonts w:hint="eastAsia"/>
          <w:lang w:eastAsia="zh-TW"/>
        </w:rPr>
        <w:t>法令規定，盈餘之分配可事先於合資契約中約定，不一定照</w:t>
      </w:r>
      <w:r w:rsidRPr="009B3B02">
        <w:rPr>
          <w:rFonts w:hint="eastAsia"/>
          <w:lang w:eastAsia="zh-TW"/>
        </w:rPr>
        <w:t>51</w:t>
      </w:r>
      <w:r w:rsidRPr="009B3B02">
        <w:rPr>
          <w:rFonts w:hint="eastAsia"/>
          <w:lang w:eastAsia="zh-TW"/>
        </w:rPr>
        <w:t>：</w:t>
      </w:r>
      <w:r w:rsidRPr="009B3B02">
        <w:rPr>
          <w:rFonts w:hint="eastAsia"/>
          <w:lang w:eastAsia="zh-TW"/>
        </w:rPr>
        <w:t>49</w:t>
      </w:r>
      <w:r w:rsidRPr="009B3B02">
        <w:rPr>
          <w:rFonts w:hint="eastAsia"/>
          <w:lang w:eastAsia="zh-TW"/>
        </w:rPr>
        <w:t>之比率分配，因此可彈性處理之空間甚大。在實務上，部分</w:t>
      </w:r>
      <w:r w:rsidRPr="009B3B02">
        <w:rPr>
          <w:rFonts w:hint="eastAsia"/>
          <w:lang w:eastAsia="zh-TW"/>
        </w:rPr>
        <w:t>UAE</w:t>
      </w:r>
      <w:r w:rsidRPr="009B3B02">
        <w:rPr>
          <w:rFonts w:hint="eastAsia"/>
          <w:lang w:eastAsia="zh-TW"/>
        </w:rPr>
        <w:t>籍的合夥人事實上並不出資，而僅是充任人頭，其應得之權利金或</w:t>
      </w:r>
      <w:r w:rsidRPr="009B3B02">
        <w:rPr>
          <w:rFonts w:hint="eastAsia"/>
          <w:lang w:eastAsia="zh-TW"/>
        </w:rPr>
        <w:lastRenderedPageBreak/>
        <w:t>股利則事先於合資契約中約定。</w:t>
      </w:r>
    </w:p>
    <w:p w14:paraId="5DABFF39" w14:textId="0805A31B" w:rsidR="00C4103D" w:rsidRPr="009B3B02" w:rsidRDefault="00C4103D" w:rsidP="00BD7F42">
      <w:pPr>
        <w:pStyle w:val="ad"/>
        <w:ind w:left="945" w:firstLine="472"/>
        <w:rPr>
          <w:lang w:eastAsia="zh-TW"/>
        </w:rPr>
      </w:pPr>
      <w:r w:rsidRPr="009B3B02">
        <w:rPr>
          <w:rFonts w:hint="eastAsia"/>
          <w:lang w:eastAsia="zh-TW"/>
        </w:rPr>
        <w:t>不論是</w:t>
      </w:r>
      <w:r w:rsidRPr="009B3B02">
        <w:rPr>
          <w:rFonts w:hint="eastAsia"/>
          <w:lang w:eastAsia="zh-TW"/>
        </w:rPr>
        <w:t>Sponsor</w:t>
      </w:r>
      <w:r w:rsidRPr="009B3B02">
        <w:rPr>
          <w:rFonts w:hint="eastAsia"/>
          <w:lang w:eastAsia="zh-TW"/>
        </w:rPr>
        <w:t>或合夥人，對外國</w:t>
      </w:r>
      <w:proofErr w:type="gramStart"/>
      <w:r w:rsidRPr="009B3B02">
        <w:rPr>
          <w:rFonts w:hint="eastAsia"/>
          <w:lang w:eastAsia="zh-TW"/>
        </w:rPr>
        <w:t>投資者均有相當</w:t>
      </w:r>
      <w:proofErr w:type="gramEnd"/>
      <w:r w:rsidRPr="009B3B02">
        <w:rPr>
          <w:rFonts w:hint="eastAsia"/>
          <w:lang w:eastAsia="zh-TW"/>
        </w:rPr>
        <w:t>的牽制作用。舉凡公司執照的申請、人員的居留、工作證的取得，以及涉及勞工局、移民局的文件</w:t>
      </w:r>
      <w:proofErr w:type="gramStart"/>
      <w:r w:rsidRPr="009B3B02">
        <w:rPr>
          <w:rFonts w:hint="eastAsia"/>
          <w:lang w:eastAsia="zh-TW"/>
        </w:rPr>
        <w:t>申請均須經</w:t>
      </w:r>
      <w:proofErr w:type="gramEnd"/>
      <w:r w:rsidRPr="009B3B02">
        <w:rPr>
          <w:rFonts w:hint="eastAsia"/>
          <w:lang w:eastAsia="zh-TW"/>
        </w:rPr>
        <w:t>Sponsor</w:t>
      </w:r>
      <w:r w:rsidRPr="009B3B02">
        <w:rPr>
          <w:rFonts w:hint="eastAsia"/>
          <w:lang w:eastAsia="zh-TW"/>
        </w:rPr>
        <w:t>或合夥人簽字。人員進駐、銀行開戶，甚至將來要將公司關閉，均需要取得</w:t>
      </w:r>
      <w:r w:rsidRPr="009B3B02">
        <w:rPr>
          <w:rFonts w:hint="eastAsia"/>
          <w:lang w:eastAsia="zh-TW"/>
        </w:rPr>
        <w:t>Sponsor</w:t>
      </w:r>
      <w:r w:rsidRPr="009B3B02">
        <w:rPr>
          <w:rFonts w:hint="eastAsia"/>
          <w:lang w:eastAsia="zh-TW"/>
        </w:rPr>
        <w:t>的無異議證明（</w:t>
      </w:r>
      <w:r w:rsidRPr="009B3B02">
        <w:rPr>
          <w:rFonts w:hint="eastAsia"/>
          <w:lang w:eastAsia="zh-TW"/>
        </w:rPr>
        <w:t>Non-Objection Letter</w:t>
      </w:r>
      <w:r w:rsidRPr="009B3B02">
        <w:rPr>
          <w:rFonts w:hint="eastAsia"/>
          <w:lang w:eastAsia="zh-TW"/>
        </w:rPr>
        <w:t>）。</w:t>
      </w:r>
      <w:r w:rsidR="008E2C07" w:rsidRPr="009B3B02">
        <w:rPr>
          <w:rFonts w:hint="eastAsia"/>
          <w:lang w:eastAsia="zh-TW"/>
        </w:rPr>
        <w:t>良好</w:t>
      </w:r>
      <w:r w:rsidRPr="009B3B02">
        <w:rPr>
          <w:rFonts w:hint="eastAsia"/>
          <w:lang w:eastAsia="zh-TW"/>
        </w:rPr>
        <w:t>Sponsor</w:t>
      </w:r>
      <w:r w:rsidRPr="009B3B02">
        <w:rPr>
          <w:rFonts w:hint="eastAsia"/>
          <w:lang w:eastAsia="zh-TW"/>
        </w:rPr>
        <w:t>或合夥人於外國投資者碰到手續上之困難時，可適時伸出援手，等而下之者放任外國投資者自求多福，而</w:t>
      </w:r>
      <w:proofErr w:type="gramStart"/>
      <w:r w:rsidRPr="009B3B02">
        <w:rPr>
          <w:rFonts w:hint="eastAsia"/>
          <w:lang w:eastAsia="zh-TW"/>
        </w:rPr>
        <w:t>最下者</w:t>
      </w:r>
      <w:proofErr w:type="gramEnd"/>
      <w:r w:rsidRPr="009B3B02">
        <w:rPr>
          <w:rFonts w:hint="eastAsia"/>
          <w:lang w:eastAsia="zh-TW"/>
        </w:rPr>
        <w:t>則尚干涉公司營運，或強求成為外國公司產品之代理，甚或未出資而依法主張其有</w:t>
      </w:r>
      <w:r w:rsidRPr="009B3B02">
        <w:rPr>
          <w:rFonts w:hint="eastAsia"/>
          <w:lang w:eastAsia="zh-TW"/>
        </w:rPr>
        <w:t>51%</w:t>
      </w:r>
      <w:r w:rsidRPr="009B3B02">
        <w:rPr>
          <w:rFonts w:hint="eastAsia"/>
          <w:lang w:eastAsia="zh-TW"/>
        </w:rPr>
        <w:t>之股權者，造成不必要的糾紛。</w:t>
      </w:r>
    </w:p>
    <w:p w14:paraId="2A6B0E5E" w14:textId="6B9992A5" w:rsidR="00C4103D" w:rsidRPr="009B3B02" w:rsidRDefault="00703FD8" w:rsidP="00BD7F42">
      <w:pPr>
        <w:pStyle w:val="ad"/>
        <w:ind w:left="945" w:firstLine="472"/>
        <w:rPr>
          <w:lang w:eastAsia="zh-TW"/>
        </w:rPr>
      </w:pPr>
      <w:r w:rsidRPr="009B3B02">
        <w:rPr>
          <w:rFonts w:hint="eastAsia"/>
          <w:lang w:eastAsia="zh-TW"/>
        </w:rPr>
        <w:t>阿聯</w:t>
      </w:r>
      <w:r w:rsidR="00C4103D" w:rsidRPr="009B3B02">
        <w:rPr>
          <w:rFonts w:hint="eastAsia"/>
          <w:lang w:eastAsia="zh-TW"/>
        </w:rPr>
        <w:t>大公國法令規定對代理商的保護頗為周密，其法令特殊之處為：雖然代理合約可以訂定期限，可是一旦簽訂代理合約後，且經過公證手續，並在經濟暨商業部註冊登記，日後外國公司如欲指定新代理時，需經原先之代理同意。由於此一條款形同永久代理，因此，我業者選擇代理時，務必謹慎小心。</w:t>
      </w:r>
    </w:p>
    <w:p w14:paraId="6812EBC3" w14:textId="77777777" w:rsidR="00C4103D" w:rsidRPr="009B3B02" w:rsidRDefault="00C4103D" w:rsidP="00BD7F42">
      <w:pPr>
        <w:pStyle w:val="af6"/>
        <w:ind w:left="945" w:hanging="709"/>
        <w:rPr>
          <w:lang w:eastAsia="zh-TW"/>
        </w:rPr>
      </w:pPr>
      <w:r w:rsidRPr="009B3B02">
        <w:rPr>
          <w:rFonts w:hint="eastAsia"/>
          <w:lang w:eastAsia="zh-TW"/>
        </w:rPr>
        <w:t>（三）在自由貿易區設立公司，毋需大公國法定代理人</w:t>
      </w:r>
    </w:p>
    <w:p w14:paraId="38EB79D9" w14:textId="77777777" w:rsidR="00C4103D" w:rsidRPr="009B3B02" w:rsidRDefault="00C4103D" w:rsidP="00BD7F42">
      <w:pPr>
        <w:pStyle w:val="ad"/>
        <w:ind w:left="945" w:firstLine="472"/>
        <w:rPr>
          <w:lang w:eastAsia="zh-TW"/>
        </w:rPr>
      </w:pPr>
      <w:r w:rsidRPr="009B3B02">
        <w:rPr>
          <w:rFonts w:hint="eastAsia"/>
          <w:lang w:eastAsia="zh-TW"/>
        </w:rPr>
        <w:t>要避免法定代理人或合夥人的困擾，可考慮在當地自由貿易區內設立公司或工廠。阿聯大公國最有名的自由區首推傑貝阿里自由區（</w:t>
      </w:r>
      <w:r w:rsidRPr="009B3B02">
        <w:rPr>
          <w:rFonts w:hint="eastAsia"/>
          <w:lang w:eastAsia="zh-TW"/>
        </w:rPr>
        <w:t>Jebel Ali Free Zone</w:t>
      </w:r>
      <w:r w:rsidRPr="009B3B02">
        <w:rPr>
          <w:rFonts w:hint="eastAsia"/>
          <w:lang w:eastAsia="zh-TW"/>
        </w:rPr>
        <w:t>）。該自由區距離杜拜約</w:t>
      </w:r>
      <w:r w:rsidRPr="009B3B02">
        <w:rPr>
          <w:rFonts w:hint="eastAsia"/>
          <w:lang w:eastAsia="zh-TW"/>
        </w:rPr>
        <w:t>30</w:t>
      </w:r>
      <w:r w:rsidRPr="009B3B02">
        <w:rPr>
          <w:rFonts w:hint="eastAsia"/>
          <w:lang w:eastAsia="zh-TW"/>
        </w:rPr>
        <w:t>分鐘車程。該自由區外人可擁有</w:t>
      </w:r>
      <w:r w:rsidRPr="009B3B02">
        <w:rPr>
          <w:rFonts w:hint="eastAsia"/>
          <w:lang w:eastAsia="zh-TW"/>
        </w:rPr>
        <w:t>100%</w:t>
      </w:r>
      <w:r w:rsidRPr="009B3B02">
        <w:rPr>
          <w:rFonts w:hint="eastAsia"/>
          <w:lang w:eastAsia="zh-TW"/>
        </w:rPr>
        <w:t>之股權，法令保障豁免公司稅長達</w:t>
      </w:r>
      <w:r w:rsidRPr="009B3B02">
        <w:rPr>
          <w:rFonts w:hint="eastAsia"/>
          <w:lang w:eastAsia="zh-TW"/>
        </w:rPr>
        <w:t>15</w:t>
      </w:r>
      <w:r w:rsidRPr="009B3B02">
        <w:rPr>
          <w:rFonts w:hint="eastAsia"/>
          <w:lang w:eastAsia="zh-TW"/>
        </w:rPr>
        <w:t>年，期滿並可再延</w:t>
      </w:r>
      <w:r w:rsidRPr="009B3B02">
        <w:rPr>
          <w:rFonts w:hint="eastAsia"/>
          <w:lang w:eastAsia="zh-TW"/>
        </w:rPr>
        <w:t>15</w:t>
      </w:r>
      <w:r w:rsidRPr="009B3B02">
        <w:rPr>
          <w:rFonts w:hint="eastAsia"/>
          <w:lang w:eastAsia="zh-TW"/>
        </w:rPr>
        <w:t>年。資本與利潤可</w:t>
      </w:r>
      <w:r w:rsidRPr="009B3B02">
        <w:rPr>
          <w:rFonts w:hint="eastAsia"/>
          <w:lang w:eastAsia="zh-TW"/>
        </w:rPr>
        <w:t>100%</w:t>
      </w:r>
      <w:r w:rsidRPr="009B3B02">
        <w:rPr>
          <w:rFonts w:hint="eastAsia"/>
          <w:lang w:eastAsia="zh-TW"/>
        </w:rPr>
        <w:t>匯出，並無個人所得稅。自由區內設立最大的好處為省掉許多在區外繁複的行政手續，不受法定代理人的約束，不受外人投資需本地人擔任合夥人之限制。且員工引進極為簡便，園區管理當局即可協助辦理申請公司員工之工作簽證、居留簽證等手續。</w:t>
      </w:r>
    </w:p>
    <w:p w14:paraId="3CAE43C9" w14:textId="4361F5CC" w:rsidR="00C4103D" w:rsidRPr="009B3B02" w:rsidRDefault="00C4103D" w:rsidP="00BD7F42">
      <w:pPr>
        <w:pStyle w:val="ad"/>
        <w:ind w:left="945" w:firstLine="472"/>
        <w:rPr>
          <w:lang w:eastAsia="zh-TW"/>
        </w:rPr>
      </w:pPr>
      <w:r w:rsidRPr="009B3B02">
        <w:rPr>
          <w:rFonts w:hint="eastAsia"/>
          <w:lang w:eastAsia="zh-TW"/>
        </w:rPr>
        <w:t>傑貝阿里自由貿易區（</w:t>
      </w:r>
      <w:r w:rsidRPr="009B3B02">
        <w:rPr>
          <w:rFonts w:hint="eastAsia"/>
          <w:lang w:eastAsia="zh-TW"/>
        </w:rPr>
        <w:t>Jebel Ali Free Zone</w:t>
      </w:r>
      <w:r w:rsidRPr="009B3B02">
        <w:rPr>
          <w:rFonts w:hint="eastAsia"/>
          <w:lang w:eastAsia="zh-TW"/>
        </w:rPr>
        <w:t>）已吸引</w:t>
      </w:r>
      <w:r w:rsidRPr="009B3B02">
        <w:rPr>
          <w:rFonts w:hint="eastAsia"/>
          <w:lang w:eastAsia="zh-TW"/>
        </w:rPr>
        <w:t>8,000</w:t>
      </w:r>
      <w:r w:rsidRPr="009B3B02">
        <w:rPr>
          <w:rFonts w:hint="eastAsia"/>
          <w:lang w:eastAsia="zh-TW"/>
        </w:rPr>
        <w:t>家以上國際廠商進駐，廠商數量並持續增加中，目前該貿易區廠房設施已不敷使</w:t>
      </w:r>
      <w:r w:rsidRPr="009B3B02">
        <w:rPr>
          <w:rFonts w:hint="eastAsia"/>
          <w:lang w:eastAsia="zh-TW"/>
        </w:rPr>
        <w:lastRenderedPageBreak/>
        <w:t>用，貿易區管理單位正進行擴建</w:t>
      </w:r>
      <w:r w:rsidR="00C97446" w:rsidRPr="009B3B02">
        <w:rPr>
          <w:rFonts w:hint="eastAsia"/>
          <w:lang w:eastAsia="zh-TW"/>
        </w:rPr>
        <w:t>計畫</w:t>
      </w:r>
      <w:r w:rsidRPr="009B3B02">
        <w:rPr>
          <w:rFonts w:hint="eastAsia"/>
          <w:lang w:eastAsia="zh-TW"/>
        </w:rPr>
        <w:t>。我國廠商亦主要以該自由貿易區為據點設立所在，然因設施供不應求，亦有廠商於杜拜其他自由貿易區，如杜拜機場自由貿易區（</w:t>
      </w:r>
      <w:r w:rsidRPr="009B3B02">
        <w:rPr>
          <w:rFonts w:hint="eastAsia"/>
          <w:lang w:eastAsia="zh-TW"/>
        </w:rPr>
        <w:t>Dubai Airport Free Zone</w:t>
      </w:r>
      <w:r w:rsidRPr="009B3B02">
        <w:rPr>
          <w:rFonts w:hint="eastAsia"/>
          <w:lang w:eastAsia="zh-TW"/>
        </w:rPr>
        <w:t>）設立據點。目前我國廠商在當地</w:t>
      </w:r>
      <w:proofErr w:type="gramStart"/>
      <w:r w:rsidRPr="009B3B02">
        <w:rPr>
          <w:rFonts w:hint="eastAsia"/>
          <w:lang w:eastAsia="zh-TW"/>
        </w:rPr>
        <w:t>自貿區內</w:t>
      </w:r>
      <w:proofErr w:type="gramEnd"/>
      <w:r w:rsidRPr="009B3B02">
        <w:rPr>
          <w:rFonts w:hint="eastAsia"/>
          <w:lang w:eastAsia="zh-TW"/>
        </w:rPr>
        <w:t>設立公司或發貨倉庫者，有明基電腦、華碩電腦、正新輪胎、微星科技、晶</w:t>
      </w:r>
      <w:proofErr w:type="gramStart"/>
      <w:r w:rsidRPr="009B3B02">
        <w:rPr>
          <w:rFonts w:hint="eastAsia"/>
          <w:lang w:eastAsia="zh-TW"/>
        </w:rPr>
        <w:t>睿</w:t>
      </w:r>
      <w:proofErr w:type="gramEnd"/>
      <w:r w:rsidRPr="009B3B02">
        <w:rPr>
          <w:rFonts w:hint="eastAsia"/>
          <w:lang w:eastAsia="zh-TW"/>
        </w:rPr>
        <w:t>科技等多家企業。</w:t>
      </w:r>
    </w:p>
    <w:p w14:paraId="046B5A94" w14:textId="77777777" w:rsidR="00C4103D" w:rsidRPr="009B3B02" w:rsidRDefault="00C4103D" w:rsidP="00BD7F42">
      <w:pPr>
        <w:pStyle w:val="af6"/>
        <w:ind w:left="945" w:hanging="709"/>
        <w:rPr>
          <w:lang w:eastAsia="zh-TW"/>
        </w:rPr>
      </w:pPr>
      <w:r w:rsidRPr="009B3B02">
        <w:rPr>
          <w:rFonts w:hint="eastAsia"/>
          <w:lang w:eastAsia="zh-TW"/>
        </w:rPr>
        <w:t>（四）規費不斷增加</w:t>
      </w:r>
    </w:p>
    <w:p w14:paraId="257E8A1A" w14:textId="77777777" w:rsidR="00C4103D" w:rsidRPr="009B3B02" w:rsidRDefault="00C4103D" w:rsidP="00BD7F42">
      <w:pPr>
        <w:pStyle w:val="ad"/>
        <w:ind w:left="945" w:firstLine="472"/>
        <w:rPr>
          <w:lang w:eastAsia="zh-TW"/>
        </w:rPr>
      </w:pPr>
      <w:r w:rsidRPr="009B3B02">
        <w:rPr>
          <w:rFonts w:hint="eastAsia"/>
          <w:lang w:eastAsia="zh-TW"/>
        </w:rPr>
        <w:t>阿聯大公國因國際油價下跌，為增加財政收入，不斷增加及提高各式各樣規費，舉凡每年需要更新的貿易執照，原本每</w:t>
      </w:r>
      <w:r w:rsidRPr="009B3B02">
        <w:rPr>
          <w:rFonts w:hint="eastAsia"/>
          <w:lang w:eastAsia="zh-TW"/>
        </w:rPr>
        <w:t>3</w:t>
      </w:r>
      <w:r w:rsidRPr="009B3B02">
        <w:rPr>
          <w:rFonts w:hint="eastAsia"/>
          <w:lang w:eastAsia="zh-TW"/>
        </w:rPr>
        <w:t>年須更新的居留簽證也於</w:t>
      </w:r>
      <w:r w:rsidRPr="009B3B02">
        <w:rPr>
          <w:rFonts w:hint="eastAsia"/>
          <w:lang w:eastAsia="zh-TW"/>
        </w:rPr>
        <w:t>2011</w:t>
      </w:r>
      <w:r w:rsidRPr="009B3B02">
        <w:rPr>
          <w:rFonts w:hint="eastAsia"/>
          <w:lang w:eastAsia="zh-TW"/>
        </w:rPr>
        <w:t>年起正式改為每</w:t>
      </w:r>
      <w:r w:rsidRPr="009B3B02">
        <w:rPr>
          <w:rFonts w:hint="eastAsia"/>
          <w:lang w:eastAsia="zh-TW"/>
        </w:rPr>
        <w:t>2</w:t>
      </w:r>
      <w:r w:rsidRPr="009B3B02">
        <w:rPr>
          <w:rFonts w:hint="eastAsia"/>
          <w:lang w:eastAsia="zh-TW"/>
        </w:rPr>
        <w:t>年更新一次，申請週期縮短繳費提前；另外也要求除居留簽證</w:t>
      </w:r>
      <w:proofErr w:type="gramStart"/>
      <w:r w:rsidRPr="009B3B02">
        <w:rPr>
          <w:rFonts w:hint="eastAsia"/>
          <w:lang w:eastAsia="zh-TW"/>
        </w:rPr>
        <w:t>以外，</w:t>
      </w:r>
      <w:proofErr w:type="gramEnd"/>
      <w:r w:rsidRPr="009B3B02">
        <w:rPr>
          <w:rFonts w:hint="eastAsia"/>
          <w:lang w:eastAsia="zh-TW"/>
        </w:rPr>
        <w:t>每位居民需辦理阿聯身分證，辦理時亦需繳交手續費，此外其他程序每次辦理時都會增加一些額外手續，同時增加一些額外費用。違規超速照相機數量不斷增加，罰款由</w:t>
      </w:r>
      <w:r w:rsidRPr="009B3B02">
        <w:rPr>
          <w:rFonts w:hint="eastAsia"/>
          <w:lang w:eastAsia="zh-TW"/>
        </w:rPr>
        <w:t>500</w:t>
      </w:r>
      <w:proofErr w:type="gramStart"/>
      <w:r w:rsidRPr="009B3B02">
        <w:rPr>
          <w:rFonts w:hint="eastAsia"/>
          <w:lang w:eastAsia="zh-TW"/>
        </w:rPr>
        <w:t>杜幣上漲</w:t>
      </w:r>
      <w:proofErr w:type="gramEnd"/>
      <w:r w:rsidRPr="009B3B02">
        <w:rPr>
          <w:rFonts w:hint="eastAsia"/>
          <w:lang w:eastAsia="zh-TW"/>
        </w:rPr>
        <w:t>為</w:t>
      </w:r>
      <w:r w:rsidRPr="009B3B02">
        <w:rPr>
          <w:rFonts w:hint="eastAsia"/>
          <w:lang w:eastAsia="zh-TW"/>
        </w:rPr>
        <w:t>600</w:t>
      </w:r>
      <w:proofErr w:type="gramStart"/>
      <w:r w:rsidRPr="009B3B02">
        <w:rPr>
          <w:rFonts w:hint="eastAsia"/>
          <w:lang w:eastAsia="zh-TW"/>
        </w:rPr>
        <w:t>杜幣</w:t>
      </w:r>
      <w:proofErr w:type="gramEnd"/>
      <w:r w:rsidRPr="009B3B02">
        <w:rPr>
          <w:rFonts w:hint="eastAsia"/>
          <w:lang w:eastAsia="zh-TW"/>
        </w:rPr>
        <w:t>，停車費用及地區亦增加，杜拜境內主要幹道設有感應式電子過路費收費系統，據統計為杜拜政府主要收入之</w:t>
      </w:r>
      <w:proofErr w:type="gramStart"/>
      <w:r w:rsidRPr="009B3B02">
        <w:rPr>
          <w:rFonts w:hint="eastAsia"/>
          <w:lang w:eastAsia="zh-TW"/>
        </w:rPr>
        <w:t>一</w:t>
      </w:r>
      <w:proofErr w:type="gramEnd"/>
      <w:r w:rsidRPr="009B3B02">
        <w:rPr>
          <w:rFonts w:hint="eastAsia"/>
          <w:lang w:eastAsia="zh-TW"/>
        </w:rPr>
        <w:t>。</w:t>
      </w:r>
    </w:p>
    <w:p w14:paraId="0284D2FA" w14:textId="3019B6B0" w:rsidR="00C4103D" w:rsidRPr="009B3B02" w:rsidRDefault="00C4103D" w:rsidP="00BD7F42">
      <w:pPr>
        <w:pStyle w:val="af6"/>
        <w:ind w:left="945" w:hanging="709"/>
        <w:rPr>
          <w:lang w:eastAsia="zh-TW"/>
        </w:rPr>
      </w:pPr>
      <w:r w:rsidRPr="009B3B02">
        <w:rPr>
          <w:rFonts w:hint="eastAsia"/>
          <w:lang w:eastAsia="zh-TW"/>
        </w:rPr>
        <w:t>（五）當地</w:t>
      </w:r>
      <w:r w:rsidR="002F23EE" w:rsidRPr="009B3B02">
        <w:rPr>
          <w:rFonts w:hint="eastAsia"/>
          <w:lang w:eastAsia="zh-TW"/>
        </w:rPr>
        <w:t>雇</w:t>
      </w:r>
      <w:r w:rsidRPr="009B3B02">
        <w:rPr>
          <w:rFonts w:hint="eastAsia"/>
          <w:lang w:eastAsia="zh-TW"/>
        </w:rPr>
        <w:t>員強制醫療保險</w:t>
      </w:r>
    </w:p>
    <w:p w14:paraId="3C9E77E5" w14:textId="77777777" w:rsidR="00C4103D" w:rsidRPr="009B3B02" w:rsidRDefault="00C4103D" w:rsidP="00BD7F42">
      <w:pPr>
        <w:pStyle w:val="ad"/>
        <w:ind w:left="945" w:firstLine="472"/>
        <w:rPr>
          <w:lang w:eastAsia="zh-TW"/>
        </w:rPr>
      </w:pPr>
      <w:r w:rsidRPr="009B3B02">
        <w:rPr>
          <w:rFonts w:hint="eastAsia"/>
          <w:lang w:eastAsia="zh-TW"/>
        </w:rPr>
        <w:t>阿聯大公國為保障境內外國勞工的基本醫療保障，於</w:t>
      </w:r>
      <w:r w:rsidRPr="009B3B02">
        <w:rPr>
          <w:rFonts w:hint="eastAsia"/>
          <w:lang w:eastAsia="zh-TW"/>
        </w:rPr>
        <w:t>2013</w:t>
      </w:r>
      <w:r w:rsidRPr="009B3B02">
        <w:rPr>
          <w:rFonts w:hint="eastAsia"/>
          <w:lang w:eastAsia="zh-TW"/>
        </w:rPr>
        <w:t>年開始執行強制醫療保險，且只能向當地保險公司購買，第一階段為員工數超過</w:t>
      </w:r>
      <w:r w:rsidRPr="009B3B02">
        <w:rPr>
          <w:rFonts w:hint="eastAsia"/>
          <w:lang w:eastAsia="zh-TW"/>
        </w:rPr>
        <w:t>1,000</w:t>
      </w:r>
      <w:r w:rsidRPr="009B3B02">
        <w:rPr>
          <w:rFonts w:hint="eastAsia"/>
          <w:lang w:eastAsia="zh-TW"/>
        </w:rPr>
        <w:t>人的公司必須為其員工擔保醫療保險，第二階段為</w:t>
      </w:r>
      <w:r w:rsidRPr="009B3B02">
        <w:rPr>
          <w:rFonts w:hint="eastAsia"/>
          <w:lang w:eastAsia="zh-TW"/>
        </w:rPr>
        <w:t>100</w:t>
      </w:r>
      <w:r w:rsidRPr="009B3B02">
        <w:rPr>
          <w:rFonts w:hint="eastAsia"/>
          <w:lang w:eastAsia="zh-TW"/>
        </w:rPr>
        <w:t>到</w:t>
      </w:r>
      <w:r w:rsidRPr="009B3B02">
        <w:rPr>
          <w:rFonts w:hint="eastAsia"/>
          <w:lang w:eastAsia="zh-TW"/>
        </w:rPr>
        <w:t>999</w:t>
      </w:r>
      <w:r w:rsidRPr="009B3B02">
        <w:rPr>
          <w:rFonts w:hint="eastAsia"/>
          <w:lang w:eastAsia="zh-TW"/>
        </w:rPr>
        <w:t>的公司必須在</w:t>
      </w:r>
      <w:r w:rsidRPr="009B3B02">
        <w:rPr>
          <w:rFonts w:hint="eastAsia"/>
          <w:lang w:eastAsia="zh-TW"/>
        </w:rPr>
        <w:t>2015</w:t>
      </w:r>
      <w:r w:rsidRPr="009B3B02">
        <w:rPr>
          <w:rFonts w:hint="eastAsia"/>
          <w:lang w:eastAsia="zh-TW"/>
        </w:rPr>
        <w:t>年</w:t>
      </w:r>
      <w:r w:rsidRPr="009B3B02">
        <w:rPr>
          <w:rFonts w:hint="eastAsia"/>
          <w:lang w:eastAsia="zh-TW"/>
        </w:rPr>
        <w:t>7</w:t>
      </w:r>
      <w:r w:rsidRPr="009B3B02">
        <w:rPr>
          <w:rFonts w:hint="eastAsia"/>
          <w:lang w:eastAsia="zh-TW"/>
        </w:rPr>
        <w:t>月底前完成，第三階段為少於</w:t>
      </w:r>
      <w:r w:rsidRPr="009B3B02">
        <w:rPr>
          <w:rFonts w:hint="eastAsia"/>
          <w:lang w:eastAsia="zh-TW"/>
        </w:rPr>
        <w:t>100</w:t>
      </w:r>
      <w:r w:rsidRPr="009B3B02">
        <w:rPr>
          <w:rFonts w:hint="eastAsia"/>
          <w:lang w:eastAsia="zh-TW"/>
        </w:rPr>
        <w:t>人的公司期限在</w:t>
      </w:r>
      <w:r w:rsidRPr="009B3B02">
        <w:rPr>
          <w:rFonts w:hint="eastAsia"/>
          <w:lang w:eastAsia="zh-TW"/>
        </w:rPr>
        <w:t>2016</w:t>
      </w:r>
      <w:r w:rsidRPr="009B3B02">
        <w:rPr>
          <w:rFonts w:hint="eastAsia"/>
          <w:lang w:eastAsia="zh-TW"/>
        </w:rPr>
        <w:t>年</w:t>
      </w:r>
      <w:r w:rsidRPr="009B3B02">
        <w:rPr>
          <w:rFonts w:hint="eastAsia"/>
          <w:lang w:eastAsia="zh-TW"/>
        </w:rPr>
        <w:t>6</w:t>
      </w:r>
      <w:r w:rsidRPr="009B3B02">
        <w:rPr>
          <w:rFonts w:hint="eastAsia"/>
          <w:lang w:eastAsia="zh-TW"/>
        </w:rPr>
        <w:t>月完成，徒增企業的人事成本。</w:t>
      </w:r>
    </w:p>
    <w:p w14:paraId="266A5314" w14:textId="77777777" w:rsidR="00C4103D" w:rsidRPr="009B3B02" w:rsidRDefault="00C4103D" w:rsidP="00BD7F42">
      <w:pPr>
        <w:pStyle w:val="af6"/>
        <w:ind w:left="945" w:hanging="709"/>
        <w:rPr>
          <w:lang w:eastAsia="zh-TW"/>
        </w:rPr>
      </w:pPr>
      <w:r w:rsidRPr="009B3B02">
        <w:rPr>
          <w:rFonts w:hint="eastAsia"/>
          <w:lang w:eastAsia="zh-TW"/>
        </w:rPr>
        <w:t>（六）整體而言，投資優勢大於劣勢</w:t>
      </w:r>
    </w:p>
    <w:p w14:paraId="5801EA4D" w14:textId="77777777" w:rsidR="00C4103D" w:rsidRPr="009B3B02" w:rsidRDefault="00C4103D" w:rsidP="00BD7F42">
      <w:pPr>
        <w:pStyle w:val="ad"/>
        <w:ind w:left="945" w:firstLine="472"/>
        <w:rPr>
          <w:rFonts w:eastAsia="SimSun"/>
          <w:lang w:eastAsia="zh-TW"/>
        </w:rPr>
      </w:pPr>
      <w:r w:rsidRPr="009B3B02">
        <w:rPr>
          <w:rFonts w:hint="eastAsia"/>
          <w:lang w:eastAsia="zh-TW"/>
        </w:rPr>
        <w:t>阿聯大公國於</w:t>
      </w:r>
      <w:r w:rsidRPr="009B3B02">
        <w:rPr>
          <w:rFonts w:hint="eastAsia"/>
          <w:lang w:eastAsia="zh-TW"/>
        </w:rPr>
        <w:t>2003</w:t>
      </w:r>
      <w:r w:rsidRPr="009B3B02">
        <w:rPr>
          <w:rFonts w:hint="eastAsia"/>
          <w:lang w:eastAsia="zh-TW"/>
        </w:rPr>
        <w:t>年</w:t>
      </w:r>
      <w:r w:rsidRPr="009B3B02">
        <w:rPr>
          <w:rFonts w:hint="eastAsia"/>
          <w:lang w:eastAsia="zh-TW"/>
        </w:rPr>
        <w:t>1</w:t>
      </w:r>
      <w:r w:rsidRPr="009B3B02">
        <w:rPr>
          <w:rFonts w:hint="eastAsia"/>
          <w:lang w:eastAsia="zh-TW"/>
        </w:rPr>
        <w:t>月</w:t>
      </w:r>
      <w:r w:rsidRPr="009B3B02">
        <w:rPr>
          <w:rFonts w:hint="eastAsia"/>
          <w:lang w:eastAsia="zh-TW"/>
        </w:rPr>
        <w:t>1</w:t>
      </w:r>
      <w:r w:rsidRPr="009B3B02">
        <w:rPr>
          <w:rFonts w:hint="eastAsia"/>
          <w:lang w:eastAsia="zh-TW"/>
        </w:rPr>
        <w:t>日實施海灣國家統一關稅，海灣合作理事區域間交易，無須再繳交關稅，區域之間的交易將增加，市場擴大。而進口原料所繳付之關稅，其稅額一定比製成品低很多，如進口原料在當地製造成品，比進口半成品加工裝配，成本較低，廠商在當地設廠製造，</w:t>
      </w:r>
      <w:r w:rsidRPr="009B3B02">
        <w:rPr>
          <w:rFonts w:hint="eastAsia"/>
          <w:lang w:eastAsia="zh-TW"/>
        </w:rPr>
        <w:lastRenderedPageBreak/>
        <w:t>利潤較好，並回教國家偶而會受到宗教因素的干擾，例如齋戒月期間白天公開場合不得飲水進食，且須縮短工時，保證人制度增加額外成本，以及政府規費逐年調高，生活費用逐年增加及外籍人士不能在市區擁有房地產等。都是投資的不利因素，但除成本增加外，整體而言，阿聯大公國的投資環境及開放程度，仍優於其他中東各國。</w:t>
      </w:r>
    </w:p>
    <w:p w14:paraId="5C86631D" w14:textId="77777777" w:rsidR="00590625" w:rsidRPr="009B3B02" w:rsidRDefault="00590625" w:rsidP="00BD7F42">
      <w:pPr>
        <w:pStyle w:val="afc"/>
        <w:spacing w:before="257" w:after="257"/>
        <w:ind w:left="632" w:hanging="632"/>
      </w:pPr>
      <w:r w:rsidRPr="009B3B02">
        <w:rPr>
          <w:rFonts w:hint="eastAsia"/>
        </w:rPr>
        <w:t>六、投資環境風險</w:t>
      </w:r>
    </w:p>
    <w:p w14:paraId="2A9532E4" w14:textId="77777777" w:rsidR="00590625" w:rsidRPr="009B3B02" w:rsidRDefault="00590625" w:rsidP="00BD7F42">
      <w:pPr>
        <w:pStyle w:val="af6"/>
        <w:ind w:left="945" w:hanging="709"/>
        <w:rPr>
          <w:lang w:eastAsia="zh-TW"/>
        </w:rPr>
      </w:pPr>
      <w:r w:rsidRPr="009B3B02">
        <w:rPr>
          <w:rFonts w:hint="eastAsia"/>
          <w:lang w:eastAsia="zh-TW"/>
        </w:rPr>
        <w:t>（一）信用狀能否兌現，取決於客戶信用</w:t>
      </w:r>
    </w:p>
    <w:p w14:paraId="38CE2920" w14:textId="77777777" w:rsidR="00590625" w:rsidRPr="009B3B02" w:rsidRDefault="00590625" w:rsidP="00BD7F42">
      <w:pPr>
        <w:pStyle w:val="ad"/>
        <w:ind w:left="945" w:firstLine="472"/>
        <w:rPr>
          <w:lang w:eastAsia="zh-TW"/>
        </w:rPr>
      </w:pPr>
      <w:r w:rsidRPr="009B3B02">
        <w:rPr>
          <w:rFonts w:hint="eastAsia"/>
          <w:lang w:eastAsia="zh-TW"/>
        </w:rPr>
        <w:t>阿聯大公國外匯</w:t>
      </w:r>
      <w:r w:rsidRPr="009B3B02">
        <w:rPr>
          <w:rFonts w:hint="eastAsia"/>
          <w:lang w:eastAsia="zh-HK"/>
        </w:rPr>
        <w:t>自由無</w:t>
      </w:r>
      <w:r w:rsidRPr="009B3B02">
        <w:rPr>
          <w:rFonts w:hint="eastAsia"/>
          <w:lang w:eastAsia="zh-TW"/>
        </w:rPr>
        <w:t>管制，開立信用狀</w:t>
      </w:r>
      <w:r w:rsidRPr="009B3B02">
        <w:rPr>
          <w:rFonts w:hint="eastAsia"/>
          <w:lang w:eastAsia="zh-HK"/>
        </w:rPr>
        <w:t>十分普遍</w:t>
      </w:r>
      <w:r w:rsidRPr="009B3B02">
        <w:rPr>
          <w:rFonts w:hint="eastAsia"/>
          <w:lang w:eastAsia="zh-TW"/>
        </w:rPr>
        <w:t>，</w:t>
      </w:r>
      <w:proofErr w:type="gramStart"/>
      <w:r w:rsidRPr="009B3B02">
        <w:rPr>
          <w:rFonts w:hint="eastAsia"/>
          <w:lang w:eastAsia="zh-TW"/>
        </w:rPr>
        <w:t>信用狀亦為</w:t>
      </w:r>
      <w:proofErr w:type="gramEnd"/>
      <w:r w:rsidRPr="009B3B02">
        <w:rPr>
          <w:rFonts w:hint="eastAsia"/>
          <w:lang w:eastAsia="zh-TW"/>
        </w:rPr>
        <w:t>交易最常用的支付工具，但是阿聯大公國的信用狀屆時是否可以兌現主要取決於客戶是否</w:t>
      </w:r>
      <w:proofErr w:type="gramStart"/>
      <w:r w:rsidRPr="009B3B02">
        <w:rPr>
          <w:rFonts w:hint="eastAsia"/>
          <w:lang w:eastAsia="zh-TW"/>
        </w:rPr>
        <w:t>願意贖單</w:t>
      </w:r>
      <w:proofErr w:type="gramEnd"/>
      <w:r w:rsidRPr="009B3B02">
        <w:rPr>
          <w:rFonts w:hint="eastAsia"/>
          <w:lang w:eastAsia="zh-TW"/>
        </w:rPr>
        <w:t>，如果開狀後市場情況改變，開狀</w:t>
      </w:r>
      <w:r w:rsidRPr="009B3B02">
        <w:rPr>
          <w:rFonts w:hint="eastAsia"/>
          <w:lang w:eastAsia="zh-HK"/>
        </w:rPr>
        <w:t>方</w:t>
      </w:r>
      <w:r w:rsidRPr="009B3B02">
        <w:rPr>
          <w:rFonts w:hint="eastAsia"/>
          <w:lang w:eastAsia="zh-TW"/>
        </w:rPr>
        <w:t>要求銀行以文件瑕疵之理由止付。因此，信用狀在阿聯大公國並不像其他歐美國家可靠。信用狀是否最後可以兌現，取決於客戶的信用。常見的信用狀陷阱為，進口商在信用狀上預設陷阱，例如故意將貨品名稱或型號打錯，進口商發現時，進口商表示沒關係，到時還是會去提貨。等到出口商提示文件時，銀行以文件有瑕疵為由拒付，待貨物抵達杜拜後，利用出口商急於出清貨物之心態，要求不合理之折扣。</w:t>
      </w:r>
    </w:p>
    <w:p w14:paraId="580C715D" w14:textId="77777777" w:rsidR="00590625" w:rsidRPr="009B3B02" w:rsidRDefault="00590625" w:rsidP="00A26570">
      <w:pPr>
        <w:pStyle w:val="af6"/>
        <w:ind w:left="945" w:hanging="709"/>
        <w:rPr>
          <w:lang w:eastAsia="zh-TW"/>
        </w:rPr>
      </w:pPr>
      <w:r w:rsidRPr="009B3B02">
        <w:rPr>
          <w:rFonts w:hint="eastAsia"/>
          <w:lang w:eastAsia="zh-TW"/>
        </w:rPr>
        <w:t>（二）注意付款陷阱</w:t>
      </w:r>
    </w:p>
    <w:p w14:paraId="7065D439" w14:textId="77777777" w:rsidR="00590625" w:rsidRPr="009B3B02" w:rsidRDefault="00590625" w:rsidP="00A26570">
      <w:pPr>
        <w:pStyle w:val="ad"/>
        <w:ind w:left="945" w:firstLine="472"/>
        <w:rPr>
          <w:lang w:eastAsia="zh-HK"/>
        </w:rPr>
      </w:pPr>
      <w:r w:rsidRPr="009B3B02">
        <w:rPr>
          <w:rFonts w:hint="eastAsia"/>
          <w:lang w:eastAsia="zh-TW"/>
        </w:rPr>
        <w:t>大公國有關貿易活動，多為家族企業掌握，業者對產業知識豐富，貿易技巧嫻熟。交易對手可依供應商要求提供各項付款條件，惟亦善於在交易條件中設陷阱。如我國資訊業者通常要求收到預付款後才出貨，部分不肖業者即偽造</w:t>
      </w:r>
      <w:r w:rsidRPr="009B3B02">
        <w:rPr>
          <w:rFonts w:hint="eastAsia"/>
          <w:lang w:eastAsia="zh-TW"/>
        </w:rPr>
        <w:t>T/T</w:t>
      </w:r>
      <w:r w:rsidRPr="009B3B02">
        <w:rPr>
          <w:rFonts w:hint="eastAsia"/>
          <w:lang w:eastAsia="zh-TW"/>
        </w:rPr>
        <w:t>付款單據騙取供應商出貨。亦有在開出</w:t>
      </w:r>
      <w:r w:rsidRPr="009B3B02">
        <w:rPr>
          <w:rFonts w:hint="eastAsia"/>
          <w:lang w:eastAsia="zh-TW"/>
        </w:rPr>
        <w:t>L/C</w:t>
      </w:r>
      <w:r w:rsidRPr="009B3B02">
        <w:rPr>
          <w:rFonts w:hint="eastAsia"/>
          <w:lang w:eastAsia="zh-TW"/>
        </w:rPr>
        <w:t>後，於出貨前臨時更改交易內容，而以時間不及或更改</w:t>
      </w:r>
      <w:r w:rsidRPr="009B3B02">
        <w:rPr>
          <w:rFonts w:hint="eastAsia"/>
          <w:lang w:eastAsia="zh-TW"/>
        </w:rPr>
        <w:t>L/C</w:t>
      </w:r>
      <w:r w:rsidRPr="009B3B02">
        <w:rPr>
          <w:rFonts w:hint="eastAsia"/>
          <w:lang w:eastAsia="zh-TW"/>
        </w:rPr>
        <w:t>費用太高而藉故不修改，待貨物運抵大公國後，以文件瑕疵為由，</w:t>
      </w:r>
      <w:r w:rsidRPr="009B3B02">
        <w:rPr>
          <w:rFonts w:hint="eastAsia"/>
          <w:lang w:eastAsia="zh-HK"/>
        </w:rPr>
        <w:t>要求</w:t>
      </w:r>
      <w:r w:rsidRPr="009B3B02">
        <w:rPr>
          <w:rFonts w:hint="eastAsia"/>
          <w:lang w:eastAsia="zh-TW"/>
        </w:rPr>
        <w:t>供應廠商</w:t>
      </w:r>
      <w:r w:rsidRPr="009B3B02">
        <w:rPr>
          <w:rFonts w:hint="eastAsia"/>
          <w:lang w:eastAsia="zh-HK"/>
        </w:rPr>
        <w:t>降價賠售等。</w:t>
      </w:r>
    </w:p>
    <w:p w14:paraId="0D8B8DF0" w14:textId="77777777" w:rsidR="00590625" w:rsidRPr="009B3B02" w:rsidRDefault="00590625" w:rsidP="00A26570">
      <w:pPr>
        <w:pStyle w:val="af6"/>
        <w:ind w:left="945" w:hanging="709"/>
        <w:rPr>
          <w:lang w:eastAsia="zh-TW"/>
        </w:rPr>
      </w:pPr>
      <w:r w:rsidRPr="009B3B02">
        <w:rPr>
          <w:rFonts w:hint="eastAsia"/>
          <w:lang w:eastAsia="zh-TW"/>
        </w:rPr>
        <w:lastRenderedPageBreak/>
        <w:t>（三）慎選客戶</w:t>
      </w:r>
    </w:p>
    <w:p w14:paraId="3DD0F426" w14:textId="77777777" w:rsidR="00590625" w:rsidRPr="009B3B02" w:rsidRDefault="00590625" w:rsidP="00A26570">
      <w:pPr>
        <w:pStyle w:val="ad"/>
        <w:ind w:left="945" w:firstLine="472"/>
        <w:rPr>
          <w:lang w:eastAsia="zh-TW"/>
        </w:rPr>
      </w:pPr>
      <w:r w:rsidRPr="009B3B02">
        <w:rPr>
          <w:rFonts w:hint="eastAsia"/>
          <w:lang w:eastAsia="zh-TW"/>
        </w:rPr>
        <w:t>阿聯大公國市場競爭激烈，部分廠商為求更好的利潤，利用各種手段要求賠償、降價。且外國人不能歸化為當地國民，對當地的認同感較低，因此部分外國廠商精心設計蓄意詐騙後一走了之。在生意接洽的過程中，需多方由其競爭對手中探聽其底細，並在往來的過程中逐漸篩選不適合之客戶，與固定客戶維持長時間往來，較有保障。我國廠商亦不宜將產品賣給太多客戶，以免客戶之間的價格競爭影響到下一批貨品進口意願。</w:t>
      </w:r>
    </w:p>
    <w:p w14:paraId="143325FB" w14:textId="77777777" w:rsidR="00590625" w:rsidRPr="009B3B02" w:rsidRDefault="00590625" w:rsidP="00A26570">
      <w:pPr>
        <w:pStyle w:val="af6"/>
        <w:ind w:left="945" w:hanging="709"/>
        <w:rPr>
          <w:lang w:eastAsia="zh-TW"/>
        </w:rPr>
      </w:pPr>
      <w:r w:rsidRPr="009B3B02">
        <w:rPr>
          <w:rFonts w:hint="eastAsia"/>
          <w:lang w:eastAsia="zh-TW"/>
        </w:rPr>
        <w:t>（四）謹慎收取支票</w:t>
      </w:r>
    </w:p>
    <w:p w14:paraId="0944CF4D" w14:textId="77777777" w:rsidR="00590625" w:rsidRPr="009B3B02" w:rsidRDefault="00590625" w:rsidP="00A26570">
      <w:pPr>
        <w:pStyle w:val="ad"/>
        <w:ind w:left="945" w:firstLine="472"/>
        <w:rPr>
          <w:lang w:eastAsia="zh-TW"/>
        </w:rPr>
      </w:pPr>
      <w:r w:rsidRPr="009B3B02">
        <w:rPr>
          <w:rFonts w:hint="eastAsia"/>
          <w:lang w:eastAsia="zh-TW"/>
        </w:rPr>
        <w:t>在大公國開立空頭支票須負擔刑責，在以往只要取得銀行存款不足證明，即可接洽其戶籍所在地警察予以逮捕。但是近年來因為市場普遍不景氣，空頭支票氾濫，警察疲於奔命，</w:t>
      </w:r>
      <w:r w:rsidRPr="009B3B02">
        <w:rPr>
          <w:rFonts w:hint="eastAsia"/>
          <w:lang w:eastAsia="zh-HK"/>
        </w:rPr>
        <w:t>當</w:t>
      </w:r>
      <w:r w:rsidRPr="009B3B02">
        <w:rPr>
          <w:rFonts w:hint="eastAsia"/>
          <w:lang w:eastAsia="zh-TW"/>
        </w:rPr>
        <w:t>地警察局已開始要求債權人，要求提出告訴，經法院判決後，才願意配合抓人，因此，收取支票已經不像以往可靠。</w:t>
      </w:r>
    </w:p>
    <w:p w14:paraId="2FD16A88" w14:textId="77777777" w:rsidR="00590625" w:rsidRPr="009B3B02" w:rsidRDefault="00590625" w:rsidP="00A26570">
      <w:pPr>
        <w:pStyle w:val="af6"/>
        <w:ind w:left="945" w:hanging="709"/>
        <w:rPr>
          <w:lang w:eastAsia="zh-TW"/>
        </w:rPr>
      </w:pPr>
      <w:r w:rsidRPr="009B3B02">
        <w:rPr>
          <w:rFonts w:hint="eastAsia"/>
          <w:lang w:eastAsia="zh-TW"/>
        </w:rPr>
        <w:t>（五）以「授權經銷商」取代「獨家代理商」</w:t>
      </w:r>
    </w:p>
    <w:p w14:paraId="0FF0A7AB" w14:textId="77777777" w:rsidR="00590625" w:rsidRPr="009B3B02" w:rsidRDefault="00590625" w:rsidP="00A26570">
      <w:pPr>
        <w:pStyle w:val="ad"/>
        <w:ind w:left="945" w:firstLine="472"/>
        <w:rPr>
          <w:lang w:eastAsia="zh-TW"/>
        </w:rPr>
      </w:pPr>
      <w:r w:rsidRPr="009B3B02">
        <w:rPr>
          <w:rFonts w:hint="eastAsia"/>
          <w:lang w:eastAsia="zh-TW"/>
        </w:rPr>
        <w:t>我商一旦與</w:t>
      </w:r>
      <w:r w:rsidRPr="009B3B02">
        <w:rPr>
          <w:rFonts w:hint="eastAsia"/>
          <w:lang w:eastAsia="zh-HK"/>
        </w:rPr>
        <w:t>當地廠</w:t>
      </w:r>
      <w:r w:rsidRPr="009B3B02">
        <w:rPr>
          <w:rFonts w:hint="eastAsia"/>
          <w:lang w:eastAsia="zh-TW"/>
        </w:rPr>
        <w:t>商簽訂代理合約</w:t>
      </w:r>
      <w:r w:rsidRPr="009B3B02">
        <w:rPr>
          <w:rFonts w:hint="eastAsia"/>
          <w:lang w:eastAsia="zh-HK"/>
        </w:rPr>
        <w:t>並經法院公證</w:t>
      </w:r>
      <w:r w:rsidRPr="009B3B02">
        <w:rPr>
          <w:rFonts w:hint="eastAsia"/>
          <w:lang w:eastAsia="zh-TW"/>
        </w:rPr>
        <w:t>後，除非</w:t>
      </w:r>
      <w:r w:rsidRPr="009B3B02">
        <w:rPr>
          <w:rFonts w:hint="eastAsia"/>
          <w:lang w:eastAsia="zh-HK"/>
        </w:rPr>
        <w:t>讓代理</w:t>
      </w:r>
      <w:r w:rsidRPr="009B3B02">
        <w:rPr>
          <w:rFonts w:hint="eastAsia"/>
          <w:lang w:eastAsia="zh-TW"/>
        </w:rPr>
        <w:t>商同意</w:t>
      </w:r>
      <w:r w:rsidRPr="009B3B02">
        <w:rPr>
          <w:rFonts w:hint="eastAsia"/>
          <w:lang w:eastAsia="zh-HK"/>
        </w:rPr>
        <w:t>放棄代理</w:t>
      </w:r>
      <w:r w:rsidRPr="009B3B02">
        <w:rPr>
          <w:rFonts w:hint="eastAsia"/>
          <w:lang w:eastAsia="zh-TW"/>
        </w:rPr>
        <w:t>，否則</w:t>
      </w:r>
      <w:r w:rsidRPr="009B3B02">
        <w:rPr>
          <w:rFonts w:hint="eastAsia"/>
          <w:lang w:eastAsia="zh-HK"/>
        </w:rPr>
        <w:t>幾乎無可能</w:t>
      </w:r>
      <w:r w:rsidRPr="009B3B02">
        <w:rPr>
          <w:rFonts w:hint="eastAsia"/>
          <w:lang w:eastAsia="zh-TW"/>
        </w:rPr>
        <w:t>撤銷獨家代理權，建議可變通的作法是簽訂「授權經銷」</w:t>
      </w:r>
      <w:r w:rsidRPr="009B3B02">
        <w:rPr>
          <w:lang w:eastAsia="zh-TW"/>
        </w:rPr>
        <w:t>（</w:t>
      </w:r>
      <w:r w:rsidRPr="009B3B02">
        <w:rPr>
          <w:lang w:eastAsia="zh-TW"/>
        </w:rPr>
        <w:t>Authorized Distributor</w:t>
      </w:r>
      <w:r w:rsidRPr="009B3B02">
        <w:rPr>
          <w:lang w:eastAsia="zh-TW"/>
        </w:rPr>
        <w:t>）</w:t>
      </w:r>
      <w:r w:rsidRPr="009B3B02">
        <w:rPr>
          <w:rFonts w:hint="eastAsia"/>
          <w:lang w:eastAsia="zh-TW"/>
        </w:rPr>
        <w:t>，即可避免日後</w:t>
      </w:r>
      <w:r w:rsidRPr="009B3B02">
        <w:rPr>
          <w:rFonts w:hint="eastAsia"/>
          <w:lang w:eastAsia="zh-HK"/>
        </w:rPr>
        <w:t>無法撤換代理</w:t>
      </w:r>
      <w:r w:rsidRPr="009B3B02">
        <w:rPr>
          <w:rFonts w:hint="eastAsia"/>
          <w:lang w:eastAsia="zh-TW"/>
        </w:rPr>
        <w:t>衍生的困擾。</w:t>
      </w:r>
    </w:p>
    <w:p w14:paraId="1E5D10CF" w14:textId="77777777" w:rsidR="00590625" w:rsidRPr="009B3B02" w:rsidRDefault="00590625" w:rsidP="00A26570">
      <w:pPr>
        <w:ind w:firstLine="472"/>
        <w:rPr>
          <w:lang w:eastAsia="zh-TW"/>
        </w:rPr>
      </w:pPr>
    </w:p>
    <w:p w14:paraId="735A85D3" w14:textId="77777777" w:rsidR="00590625" w:rsidRPr="009B3B02" w:rsidRDefault="00590625" w:rsidP="00A26570">
      <w:pPr>
        <w:ind w:firstLine="472"/>
        <w:rPr>
          <w:lang w:eastAsia="zh-TW"/>
        </w:rPr>
      </w:pPr>
    </w:p>
    <w:p w14:paraId="1F7F10F9" w14:textId="77777777" w:rsidR="00590625" w:rsidRPr="009B3B02" w:rsidRDefault="00590625">
      <w:pPr>
        <w:ind w:firstLineChars="0" w:firstLine="0"/>
        <w:rPr>
          <w:rFonts w:ascii="華康細圓體" w:hAnsi="華康細圓體"/>
          <w:lang w:eastAsia="zh-TW"/>
        </w:rPr>
      </w:pPr>
    </w:p>
    <w:p w14:paraId="16FC275A" w14:textId="77777777" w:rsidR="00590625" w:rsidRPr="009B3B02" w:rsidRDefault="00590625">
      <w:pPr>
        <w:ind w:left="472" w:firstLineChars="0" w:firstLine="0"/>
        <w:rPr>
          <w:rFonts w:ascii="華康細圓體" w:hAnsi="華康細圓體"/>
          <w:lang w:eastAsia="zh-TW"/>
        </w:rPr>
        <w:sectPr w:rsidR="00590625" w:rsidRPr="009B3B02" w:rsidSect="00A26570">
          <w:headerReference w:type="default" r:id="rId19"/>
          <w:pgSz w:w="11906" w:h="16838" w:code="9"/>
          <w:pgMar w:top="2268" w:right="1701" w:bottom="1701" w:left="1701" w:header="1134" w:footer="851" w:gutter="0"/>
          <w:cols w:space="720"/>
          <w:docGrid w:type="linesAndChars" w:linePitch="514" w:charSpace="-774"/>
        </w:sectPr>
      </w:pPr>
    </w:p>
    <w:p w14:paraId="627E66C8" w14:textId="77777777" w:rsidR="00590625" w:rsidRPr="009B3B02" w:rsidRDefault="00590625">
      <w:pPr>
        <w:pStyle w:val="a9"/>
      </w:pPr>
      <w:bookmarkStart w:id="11" w:name="_Toc429658523"/>
      <w:bookmarkStart w:id="12" w:name="_Toc44365479"/>
      <w:r w:rsidRPr="009B3B02">
        <w:lastRenderedPageBreak/>
        <w:t>第參章　外商在當地經營現況及投資機會</w:t>
      </w:r>
      <w:bookmarkEnd w:id="11"/>
      <w:bookmarkEnd w:id="12"/>
    </w:p>
    <w:p w14:paraId="263A049D" w14:textId="7A5A8F41" w:rsidR="00590625" w:rsidRPr="009B3B02" w:rsidRDefault="00590625" w:rsidP="00A26570">
      <w:pPr>
        <w:pStyle w:val="afc"/>
        <w:spacing w:before="257" w:after="257"/>
        <w:ind w:left="632" w:hanging="632"/>
      </w:pPr>
      <w:r w:rsidRPr="009B3B02">
        <w:t>一、外商在當地經營現況</w:t>
      </w:r>
    </w:p>
    <w:p w14:paraId="6EA04576" w14:textId="77777777" w:rsidR="00F462DC" w:rsidRPr="009B3B02" w:rsidRDefault="00F462DC" w:rsidP="00F462DC">
      <w:pPr>
        <w:pStyle w:val="ad"/>
        <w:ind w:left="945" w:firstLine="472"/>
        <w:rPr>
          <w:lang w:eastAsia="zh-TW"/>
        </w:rPr>
      </w:pPr>
      <w:r w:rsidRPr="009B3B02">
        <w:rPr>
          <w:rFonts w:hint="eastAsia"/>
          <w:lang w:eastAsia="zh-TW"/>
        </w:rPr>
        <w:t>根據該國經濟部的統計調查，</w:t>
      </w:r>
      <w:r w:rsidRPr="009B3B02">
        <w:rPr>
          <w:rFonts w:hint="eastAsia"/>
          <w:lang w:eastAsia="zh-TW"/>
        </w:rPr>
        <w:t>2019</w:t>
      </w:r>
      <w:r w:rsidRPr="009B3B02">
        <w:rPr>
          <w:rFonts w:hint="eastAsia"/>
          <w:lang w:eastAsia="zh-TW"/>
        </w:rPr>
        <w:t>年上半年外資直接投資案件達</w:t>
      </w:r>
      <w:r w:rsidRPr="009B3B02">
        <w:rPr>
          <w:rFonts w:hint="eastAsia"/>
          <w:lang w:eastAsia="zh-TW"/>
        </w:rPr>
        <w:t>257</w:t>
      </w:r>
      <w:r w:rsidRPr="009B3B02">
        <w:rPr>
          <w:rFonts w:hint="eastAsia"/>
          <w:lang w:eastAsia="zh-TW"/>
        </w:rPr>
        <w:t>件，總金額達</w:t>
      </w:r>
      <w:r w:rsidRPr="009B3B02">
        <w:rPr>
          <w:rFonts w:hint="eastAsia"/>
          <w:lang w:eastAsia="zh-TW"/>
        </w:rPr>
        <w:t>446</w:t>
      </w:r>
      <w:r w:rsidRPr="009B3B02">
        <w:rPr>
          <w:rFonts w:hint="eastAsia"/>
          <w:lang w:eastAsia="zh-TW"/>
        </w:rPr>
        <w:t>億</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rFonts w:hint="eastAsia"/>
          <w:lang w:eastAsia="zh-TW"/>
        </w:rPr>
        <w:t>（</w:t>
      </w:r>
      <w:r w:rsidRPr="009B3B02">
        <w:rPr>
          <w:rFonts w:hint="eastAsia"/>
          <w:lang w:eastAsia="zh-TW"/>
        </w:rPr>
        <w:t>1</w:t>
      </w:r>
      <w:r w:rsidRPr="009B3B02">
        <w:rPr>
          <w:rFonts w:hint="eastAsia"/>
          <w:lang w:eastAsia="zh-TW"/>
        </w:rPr>
        <w:t>美元約兌</w:t>
      </w:r>
      <w:r w:rsidRPr="009B3B02">
        <w:rPr>
          <w:rFonts w:hint="eastAsia"/>
          <w:lang w:eastAsia="zh-TW"/>
        </w:rPr>
        <w:t>3.65</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rFonts w:hint="eastAsia"/>
          <w:lang w:eastAsia="zh-TW"/>
        </w:rPr>
        <w:t>）。所有外資中以美國為首，於</w:t>
      </w:r>
      <w:r w:rsidRPr="009B3B02">
        <w:rPr>
          <w:rFonts w:hint="eastAsia"/>
          <w:lang w:eastAsia="zh-TW"/>
        </w:rPr>
        <w:t>2018</w:t>
      </w:r>
      <w:r w:rsidRPr="009B3B02">
        <w:rPr>
          <w:rFonts w:hint="eastAsia"/>
          <w:lang w:eastAsia="zh-TW"/>
        </w:rPr>
        <w:t>年占全</w:t>
      </w:r>
      <w:r w:rsidRPr="009B3B02">
        <w:rPr>
          <w:rFonts w:hint="eastAsia"/>
          <w:lang w:eastAsia="zh-TW"/>
        </w:rPr>
        <w:t>UAE</w:t>
      </w:r>
      <w:r w:rsidRPr="009B3B02">
        <w:rPr>
          <w:rFonts w:hint="eastAsia"/>
          <w:lang w:eastAsia="zh-TW"/>
        </w:rPr>
        <w:t>外資比例的</w:t>
      </w:r>
      <w:r w:rsidRPr="009B3B02">
        <w:rPr>
          <w:rFonts w:hint="eastAsia"/>
          <w:lang w:eastAsia="zh-TW"/>
        </w:rPr>
        <w:t>37%</w:t>
      </w:r>
      <w:r w:rsidRPr="009B3B02">
        <w:rPr>
          <w:rFonts w:hint="eastAsia"/>
          <w:lang w:eastAsia="zh-TW"/>
        </w:rPr>
        <w:t>，投資案件數占</w:t>
      </w:r>
      <w:r w:rsidRPr="009B3B02">
        <w:rPr>
          <w:rFonts w:hint="eastAsia"/>
          <w:lang w:eastAsia="zh-TW"/>
        </w:rPr>
        <w:t>23%</w:t>
      </w:r>
      <w:r w:rsidRPr="009B3B02">
        <w:rPr>
          <w:rFonts w:hint="eastAsia"/>
          <w:lang w:eastAsia="zh-TW"/>
        </w:rPr>
        <w:t>；</w:t>
      </w:r>
      <w:r w:rsidRPr="009B3B02">
        <w:rPr>
          <w:rFonts w:hint="eastAsia"/>
          <w:lang w:eastAsia="zh-TW"/>
        </w:rPr>
        <w:t>2019</w:t>
      </w:r>
      <w:r w:rsidRPr="009B3B02">
        <w:rPr>
          <w:rFonts w:hint="eastAsia"/>
          <w:lang w:eastAsia="zh-TW"/>
        </w:rPr>
        <w:t>年上半年達</w:t>
      </w:r>
      <w:r w:rsidRPr="009B3B02">
        <w:rPr>
          <w:rFonts w:hint="eastAsia"/>
          <w:lang w:eastAsia="zh-TW"/>
        </w:rPr>
        <w:t>55</w:t>
      </w:r>
      <w:r w:rsidRPr="009B3B02">
        <w:rPr>
          <w:rFonts w:hint="eastAsia"/>
          <w:lang w:eastAsia="zh-TW"/>
        </w:rPr>
        <w:t>件，總金額達</w:t>
      </w:r>
      <w:r w:rsidRPr="009B3B02">
        <w:rPr>
          <w:rFonts w:hint="eastAsia"/>
          <w:lang w:eastAsia="zh-TW"/>
        </w:rPr>
        <w:t>165</w:t>
      </w:r>
      <w:r w:rsidRPr="009B3B02">
        <w:rPr>
          <w:rFonts w:hint="eastAsia"/>
          <w:lang w:eastAsia="zh-TW"/>
        </w:rPr>
        <w:t>億</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rFonts w:hint="eastAsia"/>
          <w:lang w:eastAsia="zh-TW"/>
        </w:rPr>
        <w:t>。</w:t>
      </w:r>
    </w:p>
    <w:p w14:paraId="7F36A68C" w14:textId="463CA516" w:rsidR="00F462DC" w:rsidRPr="009B3B02" w:rsidRDefault="00F462DC" w:rsidP="00F462DC">
      <w:pPr>
        <w:pStyle w:val="ad"/>
        <w:ind w:left="945" w:firstLine="472"/>
        <w:rPr>
          <w:rFonts w:eastAsia="SimSun"/>
          <w:lang w:eastAsia="zh-TW"/>
        </w:rPr>
      </w:pPr>
      <w:r w:rsidRPr="009B3B02">
        <w:rPr>
          <w:rFonts w:hint="eastAsia"/>
          <w:lang w:eastAsia="zh-TW"/>
        </w:rPr>
        <w:t>中國大陸在</w:t>
      </w:r>
      <w:r w:rsidRPr="009B3B02">
        <w:rPr>
          <w:rFonts w:hint="eastAsia"/>
          <w:lang w:eastAsia="zh-TW"/>
        </w:rPr>
        <w:t>2018</w:t>
      </w:r>
      <w:r w:rsidRPr="009B3B02">
        <w:rPr>
          <w:rFonts w:hint="eastAsia"/>
          <w:lang w:eastAsia="zh-TW"/>
        </w:rPr>
        <w:t>年投資比例占全</w:t>
      </w:r>
      <w:r w:rsidRPr="009B3B02">
        <w:rPr>
          <w:rFonts w:hint="eastAsia"/>
          <w:lang w:eastAsia="zh-TW"/>
        </w:rPr>
        <w:t>UAE</w:t>
      </w:r>
      <w:r w:rsidRPr="009B3B02">
        <w:rPr>
          <w:rFonts w:hint="eastAsia"/>
          <w:lang w:eastAsia="zh-TW"/>
        </w:rPr>
        <w:t>外資的</w:t>
      </w:r>
      <w:r w:rsidRPr="009B3B02">
        <w:rPr>
          <w:rFonts w:hint="eastAsia"/>
          <w:lang w:eastAsia="zh-TW"/>
        </w:rPr>
        <w:t>7%</w:t>
      </w:r>
      <w:r w:rsidRPr="009B3B02">
        <w:rPr>
          <w:rFonts w:hint="eastAsia"/>
          <w:lang w:eastAsia="zh-TW"/>
        </w:rPr>
        <w:t>，投資案件數占</w:t>
      </w:r>
      <w:r w:rsidRPr="009B3B02">
        <w:rPr>
          <w:rFonts w:hint="eastAsia"/>
          <w:lang w:eastAsia="zh-TW"/>
        </w:rPr>
        <w:t>5%</w:t>
      </w:r>
      <w:r w:rsidRPr="009B3B02">
        <w:rPr>
          <w:rFonts w:hint="eastAsia"/>
          <w:lang w:eastAsia="zh-TW"/>
        </w:rPr>
        <w:t>；</w:t>
      </w:r>
      <w:r w:rsidRPr="009B3B02">
        <w:rPr>
          <w:rFonts w:hint="eastAsia"/>
          <w:lang w:eastAsia="zh-TW"/>
        </w:rPr>
        <w:t>2019</w:t>
      </w:r>
      <w:r w:rsidRPr="009B3B02">
        <w:rPr>
          <w:rFonts w:hint="eastAsia"/>
          <w:lang w:eastAsia="zh-TW"/>
        </w:rPr>
        <w:t>年上半年的投資案為</w:t>
      </w:r>
      <w:r w:rsidRPr="009B3B02">
        <w:rPr>
          <w:rFonts w:hint="eastAsia"/>
          <w:lang w:eastAsia="zh-TW"/>
        </w:rPr>
        <w:t>13</w:t>
      </w:r>
      <w:r w:rsidRPr="009B3B02">
        <w:rPr>
          <w:rFonts w:hint="eastAsia"/>
          <w:lang w:eastAsia="zh-TW"/>
        </w:rPr>
        <w:t>件，總金額為</w:t>
      </w:r>
      <w:r w:rsidRPr="009B3B02">
        <w:rPr>
          <w:rFonts w:hint="eastAsia"/>
          <w:lang w:eastAsia="zh-TW"/>
        </w:rPr>
        <w:t>131</w:t>
      </w:r>
      <w:r w:rsidRPr="009B3B02">
        <w:rPr>
          <w:rFonts w:hint="eastAsia"/>
          <w:lang w:eastAsia="zh-TW"/>
        </w:rPr>
        <w:t>億</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rFonts w:hint="eastAsia"/>
          <w:lang w:eastAsia="zh-TW"/>
        </w:rPr>
        <w:t>。而印度在</w:t>
      </w:r>
      <w:r w:rsidRPr="009B3B02">
        <w:rPr>
          <w:rFonts w:hint="eastAsia"/>
          <w:lang w:eastAsia="zh-TW"/>
        </w:rPr>
        <w:t>2018</w:t>
      </w:r>
      <w:r w:rsidRPr="009B3B02">
        <w:rPr>
          <w:rFonts w:hint="eastAsia"/>
          <w:lang w:eastAsia="zh-TW"/>
        </w:rPr>
        <w:t>年投資比例占全</w:t>
      </w:r>
      <w:r w:rsidRPr="009B3B02">
        <w:rPr>
          <w:rFonts w:hint="eastAsia"/>
          <w:lang w:eastAsia="zh-TW"/>
        </w:rPr>
        <w:t>UAE</w:t>
      </w:r>
      <w:r w:rsidRPr="009B3B02">
        <w:rPr>
          <w:rFonts w:hint="eastAsia"/>
          <w:lang w:eastAsia="zh-TW"/>
        </w:rPr>
        <w:t>外資的</w:t>
      </w:r>
      <w:r w:rsidRPr="009B3B02">
        <w:rPr>
          <w:rFonts w:hint="eastAsia"/>
          <w:lang w:eastAsia="zh-TW"/>
        </w:rPr>
        <w:t>7.4%</w:t>
      </w:r>
      <w:r w:rsidRPr="009B3B02">
        <w:rPr>
          <w:rFonts w:hint="eastAsia"/>
          <w:lang w:eastAsia="zh-TW"/>
        </w:rPr>
        <w:t>，</w:t>
      </w:r>
      <w:r w:rsidRPr="009B3B02">
        <w:rPr>
          <w:rFonts w:hint="eastAsia"/>
          <w:lang w:eastAsia="zh-TW"/>
        </w:rPr>
        <w:t>2019</w:t>
      </w:r>
      <w:r w:rsidRPr="009B3B02">
        <w:rPr>
          <w:rFonts w:hint="eastAsia"/>
          <w:lang w:eastAsia="zh-TW"/>
        </w:rPr>
        <w:t>年投資案為</w:t>
      </w:r>
      <w:r w:rsidRPr="009B3B02">
        <w:rPr>
          <w:rFonts w:hint="eastAsia"/>
          <w:lang w:eastAsia="zh-TW"/>
        </w:rPr>
        <w:t>15</w:t>
      </w:r>
      <w:r w:rsidRPr="009B3B02">
        <w:rPr>
          <w:rFonts w:hint="eastAsia"/>
          <w:lang w:eastAsia="zh-TW"/>
        </w:rPr>
        <w:t>件。澳洲</w:t>
      </w:r>
      <w:r w:rsidRPr="009B3B02">
        <w:rPr>
          <w:rFonts w:hint="eastAsia"/>
          <w:lang w:eastAsia="zh-TW"/>
        </w:rPr>
        <w:t xml:space="preserve"> </w:t>
      </w:r>
      <w:r w:rsidRPr="009B3B02">
        <w:rPr>
          <w:rFonts w:hint="eastAsia"/>
          <w:lang w:eastAsia="zh-TW"/>
        </w:rPr>
        <w:t>於</w:t>
      </w:r>
      <w:r w:rsidRPr="009B3B02">
        <w:rPr>
          <w:rFonts w:hint="eastAsia"/>
          <w:lang w:eastAsia="zh-TW"/>
        </w:rPr>
        <w:t>2018</w:t>
      </w:r>
      <w:r w:rsidRPr="009B3B02">
        <w:rPr>
          <w:rFonts w:hint="eastAsia"/>
          <w:lang w:eastAsia="zh-TW"/>
        </w:rPr>
        <w:t>年投資比例占全</w:t>
      </w:r>
      <w:r w:rsidRPr="009B3B02">
        <w:rPr>
          <w:rFonts w:hint="eastAsia"/>
          <w:lang w:eastAsia="zh-TW"/>
        </w:rPr>
        <w:t>UAE</w:t>
      </w:r>
      <w:r w:rsidRPr="009B3B02">
        <w:rPr>
          <w:rFonts w:hint="eastAsia"/>
          <w:lang w:eastAsia="zh-TW"/>
        </w:rPr>
        <w:t>的</w:t>
      </w:r>
      <w:r w:rsidRPr="009B3B02">
        <w:rPr>
          <w:rFonts w:hint="eastAsia"/>
          <w:lang w:eastAsia="zh-TW"/>
        </w:rPr>
        <w:t>0.05%</w:t>
      </w:r>
      <w:r w:rsidRPr="009B3B02">
        <w:rPr>
          <w:rFonts w:hint="eastAsia"/>
          <w:lang w:eastAsia="zh-TW"/>
        </w:rPr>
        <w:t>，投資案件數占</w:t>
      </w:r>
      <w:r w:rsidRPr="009B3B02">
        <w:rPr>
          <w:rFonts w:hint="eastAsia"/>
          <w:lang w:eastAsia="zh-TW"/>
        </w:rPr>
        <w:t>0.96%</w:t>
      </w:r>
      <w:r w:rsidRPr="009B3B02">
        <w:rPr>
          <w:rFonts w:hint="eastAsia"/>
          <w:lang w:eastAsia="zh-TW"/>
        </w:rPr>
        <w:t>；</w:t>
      </w:r>
      <w:r w:rsidRPr="009B3B02">
        <w:rPr>
          <w:rFonts w:hint="eastAsia"/>
          <w:lang w:eastAsia="zh-TW"/>
        </w:rPr>
        <w:t>2019</w:t>
      </w:r>
      <w:r w:rsidRPr="009B3B02">
        <w:rPr>
          <w:rFonts w:hint="eastAsia"/>
          <w:lang w:eastAsia="zh-TW"/>
        </w:rPr>
        <w:t>年上半年投資案件為</w:t>
      </w:r>
      <w:r w:rsidRPr="009B3B02">
        <w:rPr>
          <w:rFonts w:hint="eastAsia"/>
          <w:lang w:eastAsia="zh-TW"/>
        </w:rPr>
        <w:t>6</w:t>
      </w:r>
      <w:r w:rsidRPr="009B3B02">
        <w:rPr>
          <w:rFonts w:hint="eastAsia"/>
          <w:lang w:eastAsia="zh-TW"/>
        </w:rPr>
        <w:t>件，總金額為</w:t>
      </w:r>
      <w:r w:rsidRPr="009B3B02">
        <w:rPr>
          <w:rFonts w:hint="eastAsia"/>
          <w:lang w:eastAsia="zh-TW"/>
        </w:rPr>
        <w:t>2,535</w:t>
      </w:r>
      <w:r w:rsidRPr="009B3B02">
        <w:rPr>
          <w:rFonts w:hint="eastAsia"/>
          <w:lang w:eastAsia="zh-TW"/>
        </w:rPr>
        <w:t>萬</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rFonts w:hint="eastAsia"/>
          <w:lang w:eastAsia="zh-TW"/>
        </w:rPr>
        <w:t>。未來並會注重投資的項目有：航太業、先進科技產業、金融服務、電影媒體、生命科學、健康照護、農業及食品加工、汽車產業、海事技術、農業及糧食技術產業等。據統計，目前</w:t>
      </w:r>
      <w:r w:rsidRPr="009B3B02">
        <w:rPr>
          <w:rFonts w:hint="eastAsia"/>
          <w:lang w:eastAsia="zh-TW"/>
        </w:rPr>
        <w:t>UAE</w:t>
      </w:r>
      <w:r w:rsidRPr="009B3B02">
        <w:rPr>
          <w:rFonts w:hint="eastAsia"/>
          <w:lang w:eastAsia="zh-TW"/>
        </w:rPr>
        <w:t>的外人直接投資總額約為</w:t>
      </w:r>
      <w:r w:rsidRPr="009B3B02">
        <w:rPr>
          <w:rFonts w:hint="eastAsia"/>
          <w:lang w:eastAsia="zh-TW"/>
        </w:rPr>
        <w:t>1,400</w:t>
      </w:r>
      <w:r w:rsidRPr="009B3B02">
        <w:rPr>
          <w:rFonts w:hint="eastAsia"/>
          <w:lang w:eastAsia="zh-TW"/>
        </w:rPr>
        <w:t>億美元。</w:t>
      </w:r>
    </w:p>
    <w:p w14:paraId="47D01E7B" w14:textId="109B9D38" w:rsidR="00F7705E" w:rsidRPr="009B3B02" w:rsidRDefault="00F7705E" w:rsidP="00F462DC">
      <w:pPr>
        <w:pStyle w:val="ad"/>
        <w:ind w:left="945" w:firstLine="472"/>
        <w:rPr>
          <w:lang w:eastAsia="zh-TW"/>
        </w:rPr>
      </w:pPr>
      <w:r w:rsidRPr="009B3B02">
        <w:rPr>
          <w:rFonts w:hint="eastAsia"/>
          <w:lang w:eastAsia="zh-TW"/>
        </w:rPr>
        <w:t>主要外商經營情形分述如下：</w:t>
      </w:r>
    </w:p>
    <w:p w14:paraId="5AC66255" w14:textId="77777777" w:rsidR="00F7705E" w:rsidRPr="009B3B02" w:rsidRDefault="00590625" w:rsidP="00A26570">
      <w:pPr>
        <w:pStyle w:val="af6"/>
        <w:ind w:left="945" w:hanging="709"/>
        <w:rPr>
          <w:rFonts w:eastAsia="SimSun"/>
          <w:lang w:eastAsia="zh-TW"/>
        </w:rPr>
      </w:pPr>
      <w:r w:rsidRPr="009B3B02">
        <w:rPr>
          <w:rFonts w:hint="eastAsia"/>
          <w:lang w:eastAsia="zh-TW"/>
        </w:rPr>
        <w:t>（一）美國</w:t>
      </w:r>
    </w:p>
    <w:p w14:paraId="1ACFBB7A" w14:textId="25FF402B" w:rsidR="00590625" w:rsidRPr="009B3B02" w:rsidRDefault="00F7705E" w:rsidP="00F7705E">
      <w:pPr>
        <w:pStyle w:val="af6"/>
        <w:ind w:leftChars="400" w:left="945" w:firstLineChars="204" w:firstLine="482"/>
        <w:rPr>
          <w:lang w:eastAsia="zh-TW"/>
        </w:rPr>
      </w:pPr>
      <w:r w:rsidRPr="009B3B02">
        <w:rPr>
          <w:rFonts w:hint="eastAsia"/>
          <w:lang w:eastAsia="zh-TW"/>
        </w:rPr>
        <w:t>美國</w:t>
      </w:r>
      <w:r w:rsidR="00590625" w:rsidRPr="009B3B02">
        <w:rPr>
          <w:rFonts w:hint="eastAsia"/>
          <w:lang w:eastAsia="zh-TW"/>
        </w:rPr>
        <w:t>為阿聯大公國主要貿易夥伴之一，在石油、天然氣產品及設備方面，美國產品占大公國市場</w:t>
      </w:r>
      <w:r w:rsidR="00590625" w:rsidRPr="009B3B02">
        <w:rPr>
          <w:rFonts w:hint="eastAsia"/>
          <w:lang w:eastAsia="zh-TW"/>
        </w:rPr>
        <w:t>45%</w:t>
      </w:r>
      <w:r w:rsidR="00590625" w:rsidRPr="009B3B02">
        <w:rPr>
          <w:rFonts w:hint="eastAsia"/>
          <w:lang w:eastAsia="zh-TW"/>
        </w:rPr>
        <w:t>，醫療設備方面占</w:t>
      </w:r>
      <w:r w:rsidR="00590625" w:rsidRPr="009B3B02">
        <w:rPr>
          <w:rFonts w:hint="eastAsia"/>
          <w:lang w:eastAsia="zh-TW"/>
        </w:rPr>
        <w:t>28%</w:t>
      </w:r>
      <w:r w:rsidR="00590625" w:rsidRPr="009B3B02">
        <w:rPr>
          <w:rFonts w:hint="eastAsia"/>
          <w:lang w:eastAsia="zh-TW"/>
        </w:rPr>
        <w:t>。目前阿聯大公國正與美國協商自由貿易協定，此協定不僅為美國出口商品提供機會，且為大公國商品如成衣出口美國消除貿易障礙。在此自由貿易協定下大部分出口至美國的產品將不需課徵關稅，且予許阿聯大公國公司在美國</w:t>
      </w:r>
      <w:r w:rsidR="00590625" w:rsidRPr="009B3B02">
        <w:rPr>
          <w:rFonts w:hint="eastAsia"/>
          <w:lang w:eastAsia="zh-TW"/>
        </w:rPr>
        <w:lastRenderedPageBreak/>
        <w:t>可有</w:t>
      </w:r>
      <w:r w:rsidR="00590625" w:rsidRPr="009B3B02">
        <w:rPr>
          <w:rFonts w:hint="eastAsia"/>
          <w:lang w:eastAsia="zh-TW"/>
        </w:rPr>
        <w:t>100%</w:t>
      </w:r>
      <w:r w:rsidR="00590625" w:rsidRPr="009B3B02">
        <w:rPr>
          <w:rFonts w:hint="eastAsia"/>
          <w:lang w:eastAsia="zh-TW"/>
        </w:rPr>
        <w:t>投資權。美國能源部表示，美國的石油公司已做好進軍阿聯大公國能源市場之投資準備，期望於自由貿易協定簽定後，可為美國石油公司爭取得更佳機會與條件。</w:t>
      </w:r>
    </w:p>
    <w:p w14:paraId="52FAE16C" w14:textId="77777777" w:rsidR="00F7705E" w:rsidRPr="009B3B02" w:rsidRDefault="00590625" w:rsidP="00A26570">
      <w:pPr>
        <w:pStyle w:val="af6"/>
        <w:ind w:left="945" w:hanging="709"/>
        <w:rPr>
          <w:rFonts w:eastAsia="SimSun"/>
          <w:lang w:eastAsia="zh-TW"/>
        </w:rPr>
      </w:pPr>
      <w:r w:rsidRPr="009B3B02">
        <w:rPr>
          <w:rFonts w:hint="eastAsia"/>
          <w:lang w:eastAsia="zh-TW"/>
        </w:rPr>
        <w:t>（二）</w:t>
      </w:r>
      <w:r w:rsidR="000E11B2" w:rsidRPr="009B3B02">
        <w:rPr>
          <w:rFonts w:hint="eastAsia"/>
          <w:lang w:eastAsia="zh-TW"/>
        </w:rPr>
        <w:t>中國大陸</w:t>
      </w:r>
    </w:p>
    <w:p w14:paraId="2E57F2E4" w14:textId="7B17D4CB" w:rsidR="00590625" w:rsidRPr="009B3B02" w:rsidRDefault="00F7705E" w:rsidP="00F7705E">
      <w:pPr>
        <w:pStyle w:val="ad"/>
        <w:ind w:left="945" w:firstLine="472"/>
        <w:rPr>
          <w:lang w:eastAsia="zh-TW"/>
        </w:rPr>
      </w:pPr>
      <w:r w:rsidRPr="009B3B02">
        <w:rPr>
          <w:rFonts w:hint="eastAsia"/>
          <w:lang w:eastAsia="zh-TW"/>
        </w:rPr>
        <w:t>中國大陸</w:t>
      </w:r>
      <w:r w:rsidR="00590625" w:rsidRPr="009B3B02">
        <w:rPr>
          <w:rFonts w:hint="eastAsia"/>
          <w:lang w:eastAsia="zh-TW"/>
        </w:rPr>
        <w:t>在阿聯大公國設立的公司主要集中在杜拜、阿布達比、沙</w:t>
      </w:r>
      <w:proofErr w:type="gramStart"/>
      <w:r w:rsidR="00590625" w:rsidRPr="009B3B02">
        <w:rPr>
          <w:rFonts w:hint="eastAsia"/>
          <w:lang w:eastAsia="zh-TW"/>
        </w:rPr>
        <w:t>迦</w:t>
      </w:r>
      <w:proofErr w:type="gramEnd"/>
      <w:r w:rsidR="00590625" w:rsidRPr="009B3B02">
        <w:rPr>
          <w:rFonts w:hint="eastAsia"/>
          <w:lang w:eastAsia="zh-TW"/>
        </w:rPr>
        <w:t>與阿基曼，大型企業以承包當地政府專案為主，較著名如：華為電信、</w:t>
      </w:r>
      <w:r w:rsidR="000E11B2" w:rsidRPr="009B3B02">
        <w:rPr>
          <w:rFonts w:hint="eastAsia"/>
          <w:lang w:eastAsia="zh-TW"/>
        </w:rPr>
        <w:t>中國大陸</w:t>
      </w:r>
      <w:r w:rsidR="00590625" w:rsidRPr="009B3B02">
        <w:rPr>
          <w:rFonts w:hint="eastAsia"/>
          <w:lang w:eastAsia="zh-TW"/>
        </w:rPr>
        <w:t>石油、</w:t>
      </w:r>
      <w:r w:rsidR="000E11B2" w:rsidRPr="009B3B02">
        <w:rPr>
          <w:rFonts w:hint="eastAsia"/>
          <w:lang w:eastAsia="zh-TW"/>
        </w:rPr>
        <w:t>中國大陸</w:t>
      </w:r>
      <w:r w:rsidR="00590625" w:rsidRPr="009B3B02">
        <w:rPr>
          <w:rFonts w:hint="eastAsia"/>
          <w:lang w:eastAsia="zh-TW"/>
        </w:rPr>
        <w:t>建築工程、振華重工等大型企業在杜拜、阿布達比設立地區營運總部，</w:t>
      </w:r>
      <w:r w:rsidR="000E11B2" w:rsidRPr="009B3B02">
        <w:rPr>
          <w:rFonts w:hint="eastAsia"/>
          <w:lang w:eastAsia="zh-TW"/>
        </w:rPr>
        <w:t>中國大陸</w:t>
      </w:r>
      <w:r w:rsidR="00590625" w:rsidRPr="009B3B02">
        <w:rPr>
          <w:rFonts w:hint="eastAsia"/>
          <w:lang w:eastAsia="zh-TW"/>
        </w:rPr>
        <w:t>建築工程主要承包</w:t>
      </w:r>
      <w:proofErr w:type="gramStart"/>
      <w:r w:rsidR="00590625" w:rsidRPr="009B3B02">
        <w:rPr>
          <w:rFonts w:hint="eastAsia"/>
          <w:lang w:eastAsia="zh-TW"/>
        </w:rPr>
        <w:t>數項阿聯大</w:t>
      </w:r>
      <w:proofErr w:type="gramEnd"/>
      <w:r w:rsidR="00590625" w:rsidRPr="009B3B02">
        <w:rPr>
          <w:rFonts w:hint="eastAsia"/>
          <w:lang w:eastAsia="zh-TW"/>
        </w:rPr>
        <w:t>公國公共工程建案，其中包含阿布達比機場第二期工程</w:t>
      </w:r>
      <w:r w:rsidR="00590625" w:rsidRPr="009B3B02">
        <w:rPr>
          <w:rFonts w:hint="eastAsia"/>
          <w:lang w:eastAsia="zh-TW"/>
        </w:rPr>
        <w:t>MTC</w:t>
      </w:r>
      <w:r w:rsidR="00590625" w:rsidRPr="009B3B02">
        <w:rPr>
          <w:rFonts w:hint="eastAsia"/>
          <w:lang w:eastAsia="zh-TW"/>
        </w:rPr>
        <w:t>航廈的建造，振華重工則主要裝設阿布達比港口起重機設備，另有許多中小型企業司從事商品貿易、物流、餐飲及旅遊業等，生產製造較少。其中較大規模的為沙</w:t>
      </w:r>
      <w:proofErr w:type="gramStart"/>
      <w:r w:rsidR="00590625" w:rsidRPr="009B3B02">
        <w:rPr>
          <w:rFonts w:hint="eastAsia"/>
          <w:lang w:eastAsia="zh-TW"/>
        </w:rPr>
        <w:t>迦</w:t>
      </w:r>
      <w:proofErr w:type="gramEnd"/>
      <w:r w:rsidR="000E11B2" w:rsidRPr="009B3B02">
        <w:rPr>
          <w:rFonts w:hint="eastAsia"/>
          <w:lang w:eastAsia="zh-TW"/>
        </w:rPr>
        <w:t>中國大陸</w:t>
      </w:r>
      <w:r w:rsidR="00590625" w:rsidRPr="009B3B02">
        <w:rPr>
          <w:rFonts w:hint="eastAsia"/>
          <w:lang w:eastAsia="zh-TW"/>
        </w:rPr>
        <w:t>機電產品展覽中心、杜拜中國鞋城、手機城及杜拜龍城等。另外中國工商銀行亦在杜拜設有分行。</w:t>
      </w:r>
    </w:p>
    <w:p w14:paraId="2E0050DA" w14:textId="0C2AFD01" w:rsidR="00F7705E" w:rsidRPr="009B3B02" w:rsidRDefault="00F7705E" w:rsidP="00F7705E">
      <w:pPr>
        <w:pStyle w:val="ad"/>
        <w:ind w:left="945" w:firstLine="472"/>
        <w:rPr>
          <w:lang w:eastAsia="zh-TW"/>
        </w:rPr>
      </w:pPr>
      <w:r w:rsidRPr="009B3B02">
        <w:rPr>
          <w:rFonts w:hint="eastAsia"/>
          <w:lang w:eastAsia="zh-TW"/>
        </w:rPr>
        <w:t>由於中國大陸的逐漸開放加上一帶一路政策，阿聯大公國境內之中國大陸人口成長相當迅速，根據中國</w:t>
      </w:r>
      <w:proofErr w:type="gramStart"/>
      <w:r w:rsidRPr="009B3B02">
        <w:rPr>
          <w:rFonts w:hint="eastAsia"/>
          <w:lang w:eastAsia="zh-TW"/>
        </w:rPr>
        <w:t>大使館駐阿聯大</w:t>
      </w:r>
      <w:proofErr w:type="gramEnd"/>
      <w:r w:rsidRPr="009B3B02">
        <w:rPr>
          <w:rFonts w:hint="eastAsia"/>
          <w:lang w:eastAsia="zh-TW"/>
        </w:rPr>
        <w:t>國的估計，目前當地中國</w:t>
      </w:r>
      <w:r w:rsidR="00EC7A62" w:rsidRPr="009B3B02">
        <w:rPr>
          <w:rFonts w:hint="eastAsia"/>
          <w:lang w:eastAsia="zh-TW"/>
        </w:rPr>
        <w:t>大陸</w:t>
      </w:r>
      <w:r w:rsidRPr="009B3B02">
        <w:rPr>
          <w:rFonts w:hint="eastAsia"/>
          <w:lang w:eastAsia="zh-TW"/>
        </w:rPr>
        <w:t>公司數量超過</w:t>
      </w:r>
      <w:r w:rsidRPr="009B3B02">
        <w:rPr>
          <w:rFonts w:hint="eastAsia"/>
          <w:lang w:eastAsia="zh-TW"/>
        </w:rPr>
        <w:t>4,000</w:t>
      </w:r>
      <w:r w:rsidRPr="009B3B02">
        <w:rPr>
          <w:rFonts w:hint="eastAsia"/>
          <w:lang w:eastAsia="zh-TW"/>
        </w:rPr>
        <w:t>家，常駐人數估計約</w:t>
      </w:r>
      <w:r w:rsidRPr="009B3B02">
        <w:rPr>
          <w:rFonts w:hint="eastAsia"/>
          <w:lang w:eastAsia="zh-TW"/>
        </w:rPr>
        <w:t>25</w:t>
      </w:r>
      <w:r w:rsidRPr="009B3B02">
        <w:rPr>
          <w:rFonts w:hint="eastAsia"/>
          <w:lang w:eastAsia="zh-TW"/>
        </w:rPr>
        <w:t>萬人。杜拜許多消費性展覽常常可以看到中國大陸以國家館型式組團參加，接單先鋒亦正逐步併吞各種產品市場，原先只是散兵打游擊，然而現在這些企業及個體戶均相繼在杜拜建立長期據點，甚至在此建立龍城（</w:t>
      </w:r>
      <w:r w:rsidRPr="009B3B02">
        <w:rPr>
          <w:rFonts w:hint="eastAsia"/>
          <w:lang w:eastAsia="zh-TW"/>
        </w:rPr>
        <w:t>Dragon Mart</w:t>
      </w:r>
      <w:r w:rsidRPr="009B3B02">
        <w:rPr>
          <w:rFonts w:hint="eastAsia"/>
          <w:lang w:eastAsia="zh-TW"/>
        </w:rPr>
        <w:t>）展示樣品，招攬商機，城內頗像</w:t>
      </w:r>
      <w:proofErr w:type="gramStart"/>
      <w:r w:rsidR="00EC7A62" w:rsidRPr="009B3B02">
        <w:rPr>
          <w:rFonts w:hint="eastAsia"/>
          <w:lang w:eastAsia="zh-TW"/>
        </w:rPr>
        <w:t>臺</w:t>
      </w:r>
      <w:proofErr w:type="gramEnd"/>
      <w:r w:rsidRPr="009B3B02">
        <w:rPr>
          <w:rFonts w:hint="eastAsia"/>
          <w:lang w:eastAsia="zh-TW"/>
        </w:rPr>
        <w:t>北世貿中心二至七樓之長期展示間，</w:t>
      </w:r>
      <w:proofErr w:type="gramStart"/>
      <w:r w:rsidRPr="009B3B02">
        <w:rPr>
          <w:rFonts w:hint="eastAsia"/>
          <w:lang w:eastAsia="zh-TW"/>
        </w:rPr>
        <w:t>展示間約</w:t>
      </w:r>
      <w:proofErr w:type="gramEnd"/>
      <w:r w:rsidRPr="009B3B02">
        <w:rPr>
          <w:rFonts w:hint="eastAsia"/>
          <w:lang w:eastAsia="zh-TW"/>
        </w:rPr>
        <w:t>3,000</w:t>
      </w:r>
      <w:r w:rsidRPr="009B3B02">
        <w:rPr>
          <w:rFonts w:hint="eastAsia"/>
          <w:lang w:eastAsia="zh-TW"/>
        </w:rPr>
        <w:t>家，現並已完成龍城第二期且開始營業，眾多企業與產品在當地不斷開展，使得中國大陸成為阿聯大公國消費產品最大的供應國。由於中國</w:t>
      </w:r>
      <w:r w:rsidR="00EC7A62" w:rsidRPr="009B3B02">
        <w:rPr>
          <w:rFonts w:hint="eastAsia"/>
          <w:lang w:eastAsia="zh-TW"/>
        </w:rPr>
        <w:t>大陸</w:t>
      </w:r>
      <w:r w:rsidRPr="009B3B02">
        <w:rPr>
          <w:rFonts w:hint="eastAsia"/>
          <w:lang w:eastAsia="zh-TW"/>
        </w:rPr>
        <w:t>廠商初到杜拜為短時間內爭取市場，常常以降價為手段，低價競爭的結果，使得中國大陸產品的價格持續滑落，許多不堪虧損的印度廠商逐漸退出市場，原來的市場逐漸由中國大陸廠商所取代。中國大</w:t>
      </w:r>
      <w:r w:rsidRPr="009B3B02">
        <w:rPr>
          <w:rFonts w:hint="eastAsia"/>
          <w:lang w:eastAsia="zh-TW"/>
        </w:rPr>
        <w:lastRenderedPageBreak/>
        <w:t>陸大型的消費性電子及家電廠商也已經結合當地的經銷商逐進入中東市場。</w:t>
      </w:r>
    </w:p>
    <w:p w14:paraId="0AE43EA7" w14:textId="21822468" w:rsidR="00F7705E" w:rsidRPr="009B3B02" w:rsidRDefault="00F7705E" w:rsidP="00F7705E">
      <w:pPr>
        <w:pStyle w:val="ad"/>
        <w:ind w:left="945" w:firstLine="472"/>
        <w:rPr>
          <w:rFonts w:eastAsia="SimSun"/>
          <w:lang w:eastAsia="zh-TW"/>
        </w:rPr>
      </w:pPr>
      <w:r w:rsidRPr="009B3B02">
        <w:rPr>
          <w:rFonts w:hint="eastAsia"/>
          <w:lang w:eastAsia="zh-TW"/>
        </w:rPr>
        <w:t>阿聯與中國大陸的貿易額在過去六年間激增</w:t>
      </w:r>
      <w:r w:rsidRPr="009B3B02">
        <w:rPr>
          <w:rFonts w:hint="eastAsia"/>
          <w:lang w:eastAsia="zh-TW"/>
        </w:rPr>
        <w:t>220%</w:t>
      </w:r>
      <w:r w:rsidRPr="009B3B02">
        <w:rPr>
          <w:rFonts w:hint="eastAsia"/>
          <w:lang w:eastAsia="zh-TW"/>
        </w:rPr>
        <w:t>。</w:t>
      </w:r>
      <w:r w:rsidRPr="009B3B02">
        <w:rPr>
          <w:rFonts w:hint="eastAsia"/>
          <w:lang w:eastAsia="zh-TW"/>
        </w:rPr>
        <w:t>1985</w:t>
      </w:r>
      <w:r w:rsidRPr="009B3B02">
        <w:rPr>
          <w:rFonts w:hint="eastAsia"/>
          <w:lang w:eastAsia="zh-TW"/>
        </w:rPr>
        <w:t>年，兩</w:t>
      </w:r>
      <w:proofErr w:type="gramStart"/>
      <w:r w:rsidRPr="009B3B02">
        <w:rPr>
          <w:rFonts w:hint="eastAsia"/>
          <w:lang w:eastAsia="zh-TW"/>
        </w:rPr>
        <w:t>國間的貿易額</w:t>
      </w:r>
      <w:proofErr w:type="gramEnd"/>
      <w:r w:rsidRPr="009B3B02">
        <w:rPr>
          <w:rFonts w:hint="eastAsia"/>
          <w:lang w:eastAsia="zh-TW"/>
        </w:rPr>
        <w:t>僅為</w:t>
      </w:r>
      <w:r w:rsidRPr="009B3B02">
        <w:rPr>
          <w:rFonts w:hint="eastAsia"/>
          <w:lang w:eastAsia="zh-TW"/>
        </w:rPr>
        <w:t>0.63</w:t>
      </w:r>
      <w:r w:rsidRPr="009B3B02">
        <w:rPr>
          <w:rFonts w:hint="eastAsia"/>
          <w:lang w:eastAsia="zh-TW"/>
        </w:rPr>
        <w:t>億美元，而</w:t>
      </w:r>
      <w:r w:rsidRPr="009B3B02">
        <w:rPr>
          <w:rFonts w:hint="eastAsia"/>
          <w:lang w:eastAsia="zh-TW"/>
        </w:rPr>
        <w:t>2018</w:t>
      </w:r>
      <w:r w:rsidRPr="009B3B02">
        <w:rPr>
          <w:rFonts w:hint="eastAsia"/>
          <w:lang w:eastAsia="zh-TW"/>
        </w:rPr>
        <w:t>年僅非石油貿易部分，已達到</w:t>
      </w:r>
      <w:r w:rsidRPr="009B3B02">
        <w:rPr>
          <w:rFonts w:hint="eastAsia"/>
          <w:lang w:eastAsia="zh-TW"/>
        </w:rPr>
        <w:t>430</w:t>
      </w:r>
      <w:r w:rsidRPr="009B3B02">
        <w:rPr>
          <w:rFonts w:hint="eastAsia"/>
          <w:lang w:eastAsia="zh-TW"/>
        </w:rPr>
        <w:t>億美元，中國大陸是阿聯大公國第二大貿易夥伴。</w:t>
      </w:r>
      <w:r w:rsidRPr="009B3B02">
        <w:rPr>
          <w:rFonts w:hint="eastAsia"/>
          <w:lang w:eastAsia="zh-TW"/>
        </w:rPr>
        <w:t>2015</w:t>
      </w:r>
      <w:r w:rsidRPr="009B3B02">
        <w:rPr>
          <w:rFonts w:hint="eastAsia"/>
          <w:lang w:eastAsia="zh-TW"/>
        </w:rPr>
        <w:t>年</w:t>
      </w:r>
      <w:r w:rsidRPr="009B3B02">
        <w:rPr>
          <w:rFonts w:hint="eastAsia"/>
          <w:lang w:eastAsia="zh-TW"/>
        </w:rPr>
        <w:t>12</w:t>
      </w:r>
      <w:r w:rsidRPr="009B3B02">
        <w:rPr>
          <w:rFonts w:hint="eastAsia"/>
          <w:lang w:eastAsia="zh-TW"/>
        </w:rPr>
        <w:t>月阿聯大公國阿布達比王儲穆罕默德訪問中國</w:t>
      </w:r>
      <w:r w:rsidR="00EC7A62" w:rsidRPr="009B3B02">
        <w:rPr>
          <w:rFonts w:hint="eastAsia"/>
          <w:lang w:eastAsia="zh-TW"/>
        </w:rPr>
        <w:t>大陸</w:t>
      </w:r>
      <w:r w:rsidRPr="009B3B02">
        <w:rPr>
          <w:rFonts w:hint="eastAsia"/>
          <w:lang w:eastAsia="zh-TW"/>
        </w:rPr>
        <w:t>，阿布達比王儲代表團並與中國</w:t>
      </w:r>
      <w:r w:rsidR="00EC7A62" w:rsidRPr="009B3B02">
        <w:rPr>
          <w:rFonts w:hint="eastAsia"/>
          <w:lang w:eastAsia="zh-TW"/>
        </w:rPr>
        <w:t>大陸</w:t>
      </w:r>
      <w:r w:rsidRPr="009B3B02">
        <w:rPr>
          <w:rFonts w:hint="eastAsia"/>
          <w:lang w:eastAsia="zh-TW"/>
        </w:rPr>
        <w:t>簽署成立</w:t>
      </w:r>
      <w:r w:rsidRPr="009B3B02">
        <w:rPr>
          <w:rFonts w:hint="eastAsia"/>
          <w:lang w:eastAsia="zh-TW"/>
        </w:rPr>
        <w:t>100</w:t>
      </w:r>
      <w:r w:rsidRPr="009B3B02">
        <w:rPr>
          <w:rFonts w:hint="eastAsia"/>
          <w:lang w:eastAsia="zh-TW"/>
        </w:rPr>
        <w:t>億美元的共同戰略投資基金，該基金將由阿布達比國家主權基金</w:t>
      </w:r>
      <w:r w:rsidRPr="009B3B02">
        <w:rPr>
          <w:rFonts w:hint="eastAsia"/>
          <w:lang w:eastAsia="zh-TW"/>
        </w:rPr>
        <w:t>Mubadala</w:t>
      </w:r>
      <w:r w:rsidRPr="009B3B02">
        <w:rPr>
          <w:rFonts w:hint="eastAsia"/>
          <w:lang w:eastAsia="zh-TW"/>
        </w:rPr>
        <w:t>和中國國家開發銀行出資各半。該基金主要投資於再生能源、基礎設施、科技等方面。</w:t>
      </w:r>
      <w:proofErr w:type="gramStart"/>
      <w:r w:rsidRPr="009B3B02">
        <w:rPr>
          <w:rFonts w:hint="eastAsia"/>
          <w:lang w:eastAsia="zh-TW"/>
        </w:rPr>
        <w:t>此外，</w:t>
      </w:r>
      <w:proofErr w:type="gramEnd"/>
      <w:r w:rsidRPr="009B3B02">
        <w:rPr>
          <w:rFonts w:hint="eastAsia"/>
          <w:lang w:eastAsia="zh-TW"/>
        </w:rPr>
        <w:t>雙方在石油天然氣、核能、鐵路、基礎設施、貨幣兌換、航空技術和其它領域均簽署了合作協議。目前中國大陸</w:t>
      </w:r>
      <w:proofErr w:type="gramStart"/>
      <w:r w:rsidRPr="009B3B02">
        <w:rPr>
          <w:rFonts w:hint="eastAsia"/>
          <w:lang w:eastAsia="zh-TW"/>
        </w:rPr>
        <w:t>銀聯卡已</w:t>
      </w:r>
      <w:proofErr w:type="gramEnd"/>
      <w:r w:rsidRPr="009B3B02">
        <w:rPr>
          <w:rFonts w:hint="eastAsia"/>
          <w:lang w:eastAsia="zh-TW"/>
        </w:rPr>
        <w:t>可在阿聯大公國各大購物中心店家使用，甚至計程車亦可使用。至於大陸的支付寶</w:t>
      </w:r>
      <w:r w:rsidR="00BF698F" w:rsidRPr="009B3B02">
        <w:rPr>
          <w:rFonts w:hint="eastAsia"/>
          <w:lang w:eastAsia="zh-TW"/>
        </w:rPr>
        <w:t>（</w:t>
      </w:r>
      <w:r w:rsidRPr="009B3B02">
        <w:rPr>
          <w:rFonts w:hint="eastAsia"/>
          <w:lang w:eastAsia="zh-TW"/>
        </w:rPr>
        <w:t>Ali Pay</w:t>
      </w:r>
      <w:r w:rsidR="00BF698F" w:rsidRPr="009B3B02">
        <w:rPr>
          <w:rFonts w:hint="eastAsia"/>
          <w:lang w:eastAsia="zh-TW"/>
        </w:rPr>
        <w:t>）</w:t>
      </w:r>
      <w:r w:rsidRPr="009B3B02">
        <w:rPr>
          <w:rFonts w:hint="eastAsia"/>
          <w:lang w:eastAsia="zh-TW"/>
        </w:rPr>
        <w:t>、</w:t>
      </w:r>
      <w:proofErr w:type="gramStart"/>
      <w:r w:rsidRPr="009B3B02">
        <w:rPr>
          <w:rFonts w:hint="eastAsia"/>
          <w:lang w:eastAsia="zh-TW"/>
        </w:rPr>
        <w:t>微信支付</w:t>
      </w:r>
      <w:proofErr w:type="gramEnd"/>
      <w:r w:rsidRPr="009B3B02">
        <w:rPr>
          <w:rFonts w:hint="eastAsia"/>
          <w:lang w:eastAsia="zh-TW"/>
        </w:rPr>
        <w:t>等、</w:t>
      </w:r>
      <w:r w:rsidRPr="009B3B02">
        <w:rPr>
          <w:rFonts w:hint="eastAsia"/>
          <w:lang w:eastAsia="zh-TW"/>
        </w:rPr>
        <w:t>2019</w:t>
      </w:r>
      <w:r w:rsidRPr="009B3B02">
        <w:rPr>
          <w:rFonts w:hint="eastAsia"/>
          <w:lang w:eastAsia="zh-TW"/>
        </w:rPr>
        <w:t>年開始亦可在阿聯大公國各大購物商場使用。</w:t>
      </w:r>
    </w:p>
    <w:p w14:paraId="3B80FF6E" w14:textId="77777777" w:rsidR="00092155" w:rsidRPr="009B3B02" w:rsidRDefault="00F7705E" w:rsidP="00EC7A62">
      <w:pPr>
        <w:pStyle w:val="af6"/>
        <w:ind w:left="945" w:hanging="709"/>
      </w:pPr>
      <w:r w:rsidRPr="009B3B02">
        <w:rPr>
          <w:rFonts w:hint="eastAsia"/>
        </w:rPr>
        <w:t>（</w:t>
      </w:r>
      <w:r w:rsidR="00092155" w:rsidRPr="009B3B02">
        <w:rPr>
          <w:rFonts w:hint="eastAsia"/>
        </w:rPr>
        <w:t>三</w:t>
      </w:r>
      <w:r w:rsidRPr="009B3B02">
        <w:rPr>
          <w:rFonts w:hint="eastAsia"/>
        </w:rPr>
        <w:t>）日本</w:t>
      </w:r>
    </w:p>
    <w:p w14:paraId="1F58E1C2" w14:textId="3012D7C5" w:rsidR="00F7705E" w:rsidRPr="009B3B02" w:rsidRDefault="00092155" w:rsidP="00092155">
      <w:pPr>
        <w:pStyle w:val="ad"/>
        <w:ind w:left="945" w:firstLine="472"/>
        <w:rPr>
          <w:lang w:eastAsia="zh-TW"/>
        </w:rPr>
      </w:pPr>
      <w:r w:rsidRPr="009B3B02">
        <w:rPr>
          <w:rFonts w:hint="eastAsia"/>
          <w:lang w:eastAsia="zh-TW"/>
        </w:rPr>
        <w:t>日本</w:t>
      </w:r>
      <w:r w:rsidR="00F7705E" w:rsidRPr="009B3B02">
        <w:rPr>
          <w:rFonts w:hint="eastAsia"/>
          <w:lang w:eastAsia="zh-TW"/>
        </w:rPr>
        <w:t>是阿聯大公國前五大貿易夥伴，兩國間之除日本消費電子大量進口當地市場外，日本品牌如</w:t>
      </w:r>
      <w:r w:rsidR="00F7705E" w:rsidRPr="009B3B02">
        <w:rPr>
          <w:rFonts w:hint="eastAsia"/>
          <w:lang w:eastAsia="zh-TW"/>
        </w:rPr>
        <w:t>Toyota</w:t>
      </w:r>
      <w:r w:rsidR="00F7705E" w:rsidRPr="009B3B02">
        <w:rPr>
          <w:rFonts w:hint="eastAsia"/>
          <w:lang w:eastAsia="zh-TW"/>
        </w:rPr>
        <w:t>、</w:t>
      </w:r>
      <w:r w:rsidR="00F7705E" w:rsidRPr="009B3B02">
        <w:rPr>
          <w:rFonts w:hint="eastAsia"/>
          <w:lang w:eastAsia="zh-TW"/>
        </w:rPr>
        <w:t>Nissan</w:t>
      </w:r>
      <w:r w:rsidR="00F7705E" w:rsidRPr="009B3B02">
        <w:rPr>
          <w:rFonts w:hint="eastAsia"/>
          <w:lang w:eastAsia="zh-TW"/>
        </w:rPr>
        <w:t>等日系汽車占當地市場至少</w:t>
      </w:r>
      <w:r w:rsidR="00F7705E" w:rsidRPr="009B3B02">
        <w:rPr>
          <w:rFonts w:hint="eastAsia"/>
          <w:lang w:eastAsia="zh-TW"/>
        </w:rPr>
        <w:t>50%</w:t>
      </w:r>
      <w:r w:rsidR="00F7705E" w:rsidRPr="009B3B02">
        <w:rPr>
          <w:rFonts w:hint="eastAsia"/>
          <w:lang w:eastAsia="zh-TW"/>
        </w:rPr>
        <w:t>以上。日本駐阿聯大使館資料顯示，在阿聯的日本公司數量緩慢穩定成長，由</w:t>
      </w:r>
      <w:r w:rsidR="00F7705E" w:rsidRPr="009B3B02">
        <w:rPr>
          <w:rFonts w:hint="eastAsia"/>
          <w:lang w:eastAsia="zh-TW"/>
        </w:rPr>
        <w:t>2013</w:t>
      </w:r>
      <w:r w:rsidR="00F7705E" w:rsidRPr="009B3B02">
        <w:rPr>
          <w:rFonts w:hint="eastAsia"/>
          <w:lang w:eastAsia="zh-TW"/>
        </w:rPr>
        <w:t>年的</w:t>
      </w:r>
      <w:r w:rsidR="00F7705E" w:rsidRPr="009B3B02">
        <w:rPr>
          <w:rFonts w:hint="eastAsia"/>
          <w:lang w:eastAsia="zh-TW"/>
        </w:rPr>
        <w:t>273</w:t>
      </w:r>
      <w:r w:rsidR="00F7705E" w:rsidRPr="009B3B02">
        <w:rPr>
          <w:rFonts w:hint="eastAsia"/>
          <w:lang w:eastAsia="zh-TW"/>
        </w:rPr>
        <w:t>家，增加到</w:t>
      </w:r>
      <w:r w:rsidR="00F7705E" w:rsidRPr="009B3B02">
        <w:rPr>
          <w:rFonts w:hint="eastAsia"/>
          <w:lang w:eastAsia="zh-TW"/>
        </w:rPr>
        <w:t>2018</w:t>
      </w:r>
      <w:r w:rsidR="00F7705E" w:rsidRPr="009B3B02">
        <w:rPr>
          <w:rFonts w:hint="eastAsia"/>
          <w:lang w:eastAsia="zh-TW"/>
        </w:rPr>
        <w:t>年的</w:t>
      </w:r>
      <w:r w:rsidR="00F7705E" w:rsidRPr="009B3B02">
        <w:rPr>
          <w:rFonts w:hint="eastAsia"/>
          <w:lang w:eastAsia="zh-TW"/>
        </w:rPr>
        <w:t>337</w:t>
      </w:r>
      <w:r w:rsidR="00F7705E" w:rsidRPr="009B3B02">
        <w:rPr>
          <w:rFonts w:hint="eastAsia"/>
          <w:lang w:eastAsia="zh-TW"/>
        </w:rPr>
        <w:t>家，其中約有三分之二從事製造和零售批發業務。大多數新增的日本企業設立在阿聯</w:t>
      </w:r>
      <w:proofErr w:type="gramStart"/>
      <w:r w:rsidR="00F7705E" w:rsidRPr="009B3B02">
        <w:rPr>
          <w:rFonts w:hint="eastAsia"/>
          <w:lang w:eastAsia="zh-TW"/>
        </w:rPr>
        <w:t>自貿區</w:t>
      </w:r>
      <w:proofErr w:type="gramEnd"/>
      <w:r w:rsidR="00F7705E" w:rsidRPr="009B3B02">
        <w:rPr>
          <w:rFonts w:hint="eastAsia"/>
          <w:lang w:eastAsia="zh-TW"/>
        </w:rPr>
        <w:t>，因為</w:t>
      </w:r>
      <w:proofErr w:type="gramStart"/>
      <w:r w:rsidR="00F7705E" w:rsidRPr="009B3B02">
        <w:rPr>
          <w:rFonts w:hint="eastAsia"/>
          <w:lang w:eastAsia="zh-TW"/>
        </w:rPr>
        <w:t>自貿區較</w:t>
      </w:r>
      <w:proofErr w:type="gramEnd"/>
      <w:r w:rsidR="00F7705E" w:rsidRPr="009B3B02">
        <w:rPr>
          <w:rFonts w:hint="eastAsia"/>
          <w:lang w:eastAsia="zh-TW"/>
        </w:rPr>
        <w:t>能為民營企業提供優惠措施。一般而言，日本企業較遵守規定，</w:t>
      </w:r>
      <w:proofErr w:type="gramStart"/>
      <w:r w:rsidR="00F7705E" w:rsidRPr="009B3B02">
        <w:rPr>
          <w:rFonts w:hint="eastAsia"/>
          <w:lang w:eastAsia="zh-TW"/>
        </w:rPr>
        <w:t>自貿區規則</w:t>
      </w:r>
      <w:proofErr w:type="gramEnd"/>
      <w:r w:rsidR="00F7705E" w:rsidRPr="009B3B02">
        <w:rPr>
          <w:rFonts w:hint="eastAsia"/>
          <w:lang w:eastAsia="zh-TW"/>
        </w:rPr>
        <w:t>明確，較為日本企業接受。阿聯對日本出口以石油和天然氣為主，占出口總值</w:t>
      </w:r>
      <w:r w:rsidR="00F7705E" w:rsidRPr="009B3B02">
        <w:rPr>
          <w:rFonts w:hint="eastAsia"/>
          <w:lang w:eastAsia="zh-TW"/>
        </w:rPr>
        <w:t>96</w:t>
      </w:r>
      <w:r w:rsidR="00BF698F" w:rsidRPr="009B3B02">
        <w:rPr>
          <w:rFonts w:hint="eastAsia"/>
          <w:lang w:eastAsia="zh-TW"/>
        </w:rPr>
        <w:t>%</w:t>
      </w:r>
      <w:r w:rsidR="00F7705E" w:rsidRPr="009B3B02">
        <w:rPr>
          <w:rFonts w:hint="eastAsia"/>
          <w:lang w:eastAsia="zh-TW"/>
        </w:rPr>
        <w:t>；</w:t>
      </w:r>
      <w:proofErr w:type="gramStart"/>
      <w:r w:rsidR="00F7705E" w:rsidRPr="009B3B02">
        <w:rPr>
          <w:rFonts w:hint="eastAsia"/>
          <w:lang w:eastAsia="zh-TW"/>
        </w:rPr>
        <w:t>反之日本</w:t>
      </w:r>
      <w:proofErr w:type="gramEnd"/>
      <w:r w:rsidR="00F7705E" w:rsidRPr="009B3B02">
        <w:rPr>
          <w:rFonts w:hint="eastAsia"/>
          <w:lang w:eastAsia="zh-TW"/>
        </w:rPr>
        <w:t>對阿聯出口，以汽車和機械為主約</w:t>
      </w:r>
      <w:r w:rsidR="00BF698F" w:rsidRPr="009B3B02">
        <w:rPr>
          <w:rFonts w:hint="eastAsia"/>
          <w:lang w:eastAsia="zh-TW"/>
        </w:rPr>
        <w:t>占</w:t>
      </w:r>
      <w:r w:rsidR="00F7705E" w:rsidRPr="009B3B02">
        <w:rPr>
          <w:rFonts w:hint="eastAsia"/>
          <w:lang w:eastAsia="zh-TW"/>
        </w:rPr>
        <w:t>74</w:t>
      </w:r>
      <w:r w:rsidR="00BF698F" w:rsidRPr="009B3B02">
        <w:rPr>
          <w:rFonts w:hint="eastAsia"/>
          <w:lang w:eastAsia="zh-TW"/>
        </w:rPr>
        <w:t>%</w:t>
      </w:r>
      <w:r w:rsidR="00F7705E" w:rsidRPr="009B3B02">
        <w:rPr>
          <w:rFonts w:hint="eastAsia"/>
          <w:lang w:eastAsia="zh-TW"/>
        </w:rPr>
        <w:t>。日本石油和天然氣公司，近來亦積極參與阿聯經濟發展。另外，日本也有非石油類的企業投資，在當地已成功進駐經營，如位於阿布達比</w:t>
      </w:r>
      <w:r w:rsidR="00F7705E" w:rsidRPr="009B3B02">
        <w:rPr>
          <w:rFonts w:hint="eastAsia"/>
          <w:lang w:eastAsia="zh-TW"/>
        </w:rPr>
        <w:t>KIZAD</w:t>
      </w:r>
      <w:r w:rsidR="00F7705E" w:rsidRPr="009B3B02">
        <w:rPr>
          <w:rFonts w:hint="eastAsia"/>
          <w:lang w:eastAsia="zh-TW"/>
        </w:rPr>
        <w:t>哈利法工業區的</w:t>
      </w:r>
      <w:r w:rsidR="00F7705E" w:rsidRPr="009B3B02">
        <w:rPr>
          <w:rFonts w:hint="eastAsia"/>
          <w:lang w:eastAsia="zh-TW"/>
        </w:rPr>
        <w:t>Al Gharbia</w:t>
      </w:r>
      <w:r w:rsidR="00F7705E" w:rsidRPr="009B3B02">
        <w:rPr>
          <w:rFonts w:hint="eastAsia"/>
          <w:lang w:eastAsia="zh-TW"/>
        </w:rPr>
        <w:t>管道公司，為日本與阿聯合資企業模</w:t>
      </w:r>
      <w:r w:rsidR="00F7705E" w:rsidRPr="009B3B02">
        <w:rPr>
          <w:rFonts w:hint="eastAsia"/>
          <w:lang w:eastAsia="zh-TW"/>
        </w:rPr>
        <w:lastRenderedPageBreak/>
        <w:t>範。另外，日本丸紅集團正在經營</w:t>
      </w:r>
      <w:r w:rsidR="00F7705E" w:rsidRPr="009B3B02">
        <w:rPr>
          <w:rFonts w:hint="eastAsia"/>
          <w:lang w:eastAsia="zh-TW"/>
        </w:rPr>
        <w:t>Noor Abu Dhabi</w:t>
      </w:r>
      <w:r w:rsidR="00F7705E" w:rsidRPr="009B3B02">
        <w:rPr>
          <w:rFonts w:hint="eastAsia"/>
          <w:lang w:eastAsia="zh-TW"/>
        </w:rPr>
        <w:t>，為世界上最大的獨立太陽能發電廠之一，生產能力為</w:t>
      </w:r>
      <w:r w:rsidR="00F7705E" w:rsidRPr="009B3B02">
        <w:rPr>
          <w:rFonts w:hint="eastAsia"/>
          <w:lang w:eastAsia="zh-TW"/>
        </w:rPr>
        <w:t>1,177</w:t>
      </w:r>
      <w:proofErr w:type="gramStart"/>
      <w:r w:rsidR="00F7705E" w:rsidRPr="009B3B02">
        <w:rPr>
          <w:rFonts w:hint="eastAsia"/>
          <w:lang w:eastAsia="zh-TW"/>
        </w:rPr>
        <w:t>兆瓦。</w:t>
      </w:r>
      <w:proofErr w:type="gramEnd"/>
      <w:r w:rsidR="00F7705E" w:rsidRPr="009B3B02">
        <w:rPr>
          <w:rFonts w:hint="eastAsia"/>
          <w:lang w:eastAsia="zh-TW"/>
        </w:rPr>
        <w:t>而日本中小企業積極前來阿聯投資設立據點，如：為各種工廠生產鋼網的</w:t>
      </w:r>
      <w:r w:rsidR="00F7705E" w:rsidRPr="009B3B02">
        <w:rPr>
          <w:rFonts w:hint="eastAsia"/>
          <w:lang w:eastAsia="zh-TW"/>
        </w:rPr>
        <w:t>Nihon Mesh Kogyo FZC</w:t>
      </w:r>
      <w:r w:rsidR="00F7705E" w:rsidRPr="009B3B02">
        <w:rPr>
          <w:rFonts w:hint="eastAsia"/>
          <w:lang w:eastAsia="zh-TW"/>
        </w:rPr>
        <w:t>，以及生產防腐蝕螺栓和螺母的</w:t>
      </w:r>
      <w:r w:rsidR="00F7705E" w:rsidRPr="009B3B02">
        <w:rPr>
          <w:rFonts w:hint="eastAsia"/>
          <w:lang w:eastAsia="zh-TW"/>
        </w:rPr>
        <w:t>Takenaka Middle East LLC</w:t>
      </w:r>
      <w:r w:rsidR="00F7705E" w:rsidRPr="009B3B02">
        <w:rPr>
          <w:rFonts w:hint="eastAsia"/>
          <w:lang w:eastAsia="zh-TW"/>
        </w:rPr>
        <w:t>，是首家至</w:t>
      </w:r>
      <w:r w:rsidR="00F7705E" w:rsidRPr="009B3B02">
        <w:rPr>
          <w:rFonts w:hint="eastAsia"/>
          <w:lang w:eastAsia="zh-TW"/>
        </w:rPr>
        <w:t>Ras Al Khaimah</w:t>
      </w:r>
      <w:proofErr w:type="gramStart"/>
      <w:r w:rsidR="00F7705E" w:rsidRPr="009B3B02">
        <w:rPr>
          <w:rFonts w:hint="eastAsia"/>
          <w:lang w:eastAsia="zh-TW"/>
        </w:rPr>
        <w:t>邦</w:t>
      </w:r>
      <w:proofErr w:type="gramEnd"/>
      <w:r w:rsidR="00F7705E" w:rsidRPr="009B3B02">
        <w:rPr>
          <w:rFonts w:hint="eastAsia"/>
          <w:lang w:eastAsia="zh-TW"/>
        </w:rPr>
        <w:t>投資的日本中小企業。至於日本在可再生能源領域擁有先進的獨特技術，例如燃料電池汽車，亦有可能至阿聯投資開創業務。根據阿聯</w:t>
      </w:r>
      <w:r w:rsidR="00F7705E" w:rsidRPr="009B3B02">
        <w:rPr>
          <w:rFonts w:hint="eastAsia"/>
          <w:lang w:eastAsia="zh-TW"/>
        </w:rPr>
        <w:t>2021</w:t>
      </w:r>
      <w:r w:rsidR="00F7705E" w:rsidRPr="009B3B02">
        <w:rPr>
          <w:rFonts w:hint="eastAsia"/>
          <w:lang w:eastAsia="zh-TW"/>
        </w:rPr>
        <w:t>年願景，特別是</w:t>
      </w:r>
      <w:r w:rsidR="00F7705E" w:rsidRPr="009B3B02">
        <w:rPr>
          <w:rFonts w:hint="eastAsia"/>
          <w:lang w:eastAsia="zh-TW"/>
        </w:rPr>
        <w:t>2021</w:t>
      </w:r>
      <w:r w:rsidR="00F7705E" w:rsidRPr="009B3B02">
        <w:rPr>
          <w:rFonts w:hint="eastAsia"/>
          <w:lang w:eastAsia="zh-TW"/>
        </w:rPr>
        <w:t>年環境願景，此類再生能源技術將有助於雙方各取所需。至於日本食品工業、節水溫室園藝，保健食品及正宗的日本餐飲服務，未來亦是前來阿聯投資的重點項目。</w:t>
      </w:r>
    </w:p>
    <w:p w14:paraId="29DE3DCB" w14:textId="055E0EEE" w:rsidR="00F7705E" w:rsidRPr="009B3B02" w:rsidRDefault="00F7705E" w:rsidP="00F7705E">
      <w:pPr>
        <w:pStyle w:val="ad"/>
        <w:ind w:left="945" w:firstLine="472"/>
        <w:rPr>
          <w:rFonts w:eastAsia="SimSun"/>
          <w:lang w:eastAsia="zh-TW"/>
        </w:rPr>
      </w:pPr>
      <w:r w:rsidRPr="009B3B02">
        <w:rPr>
          <w:rFonts w:hint="eastAsia"/>
          <w:lang w:eastAsia="zh-TW"/>
        </w:rPr>
        <w:t>日本產品長期以來有一定口碑，從家電產品至汽車等，阿聯大公國消費者之接受度頗高，一般行銷管道以媒體廣告為主，</w:t>
      </w:r>
      <w:proofErr w:type="gramStart"/>
      <w:r w:rsidRPr="009B3B02">
        <w:rPr>
          <w:rFonts w:hint="eastAsia"/>
          <w:lang w:eastAsia="zh-TW"/>
        </w:rPr>
        <w:t>此外，</w:t>
      </w:r>
      <w:proofErr w:type="gramEnd"/>
      <w:r w:rsidRPr="009B3B02">
        <w:rPr>
          <w:rFonts w:hint="eastAsia"/>
          <w:lang w:eastAsia="zh-TW"/>
        </w:rPr>
        <w:t>許多日本知名品牌在阿聯大</w:t>
      </w:r>
      <w:proofErr w:type="gramStart"/>
      <w:r w:rsidRPr="009B3B02">
        <w:rPr>
          <w:rFonts w:hint="eastAsia"/>
          <w:lang w:eastAsia="zh-TW"/>
        </w:rPr>
        <w:t>公國均有當地</w:t>
      </w:r>
      <w:proofErr w:type="gramEnd"/>
      <w:r w:rsidRPr="009B3B02">
        <w:rPr>
          <w:rFonts w:hint="eastAsia"/>
          <w:lang w:eastAsia="zh-TW"/>
        </w:rPr>
        <w:t>代理，故在阿聯大公國的行銷大部分由代理來負責。在重要展覽會中，日本品牌的攤位常是展覽的焦點。然而日本廠商較少直接參加專業展推廣活動。</w:t>
      </w:r>
      <w:r w:rsidRPr="009B3B02">
        <w:rPr>
          <w:rFonts w:hint="eastAsia"/>
          <w:lang w:eastAsia="zh-TW"/>
        </w:rPr>
        <w:t>2014</w:t>
      </w:r>
      <w:r w:rsidRPr="009B3B02">
        <w:rPr>
          <w:rFonts w:hint="eastAsia"/>
          <w:lang w:eastAsia="zh-TW"/>
        </w:rPr>
        <w:t>年</w:t>
      </w:r>
      <w:r w:rsidRPr="009B3B02">
        <w:rPr>
          <w:rFonts w:hint="eastAsia"/>
          <w:lang w:eastAsia="zh-TW"/>
        </w:rPr>
        <w:t>2</w:t>
      </w:r>
      <w:r w:rsidRPr="009B3B02">
        <w:rPr>
          <w:rFonts w:hint="eastAsia"/>
          <w:lang w:eastAsia="zh-TW"/>
        </w:rPr>
        <w:t>月阿布達比王儲穆罕默德訪問日本，雙方同意兩國互利合作從石油領域到投資醫療、教育、基礎設施便利化等非石油領域擴展。為推進上述成果落實。阿聯是日本第一大天然氣進口來源地，日本公司上游原油供給的</w:t>
      </w:r>
      <w:r w:rsidRPr="009B3B02">
        <w:rPr>
          <w:rFonts w:hint="eastAsia"/>
          <w:lang w:eastAsia="zh-TW"/>
        </w:rPr>
        <w:t>40%</w:t>
      </w:r>
      <w:r w:rsidRPr="009B3B02">
        <w:rPr>
          <w:rFonts w:hint="eastAsia"/>
          <w:lang w:eastAsia="zh-TW"/>
        </w:rPr>
        <w:t>以上來自阿布達比。日方希望日本擁有一個穩定的原油供應，願在上下游油氣供應方面與阿聯大公國保持良好關係，並加強合作，特別是包括電動巴士、車輛等智能交通系統的合作。日本在可再生能源、綠色技術控制等方面也有優勢。同時，日本願在醫療產業吸引阿聯投資，從而幫助阿聯提高醫療服務和設施的水平。另外日本產品亦進入當地零售通路，在各大購物中心，設有零售通路店面大創</w:t>
      </w:r>
      <w:r w:rsidR="00BF698F" w:rsidRPr="009B3B02">
        <w:rPr>
          <w:rFonts w:hint="eastAsia"/>
          <w:lang w:eastAsia="zh-TW"/>
        </w:rPr>
        <w:t>（</w:t>
      </w:r>
      <w:r w:rsidRPr="009B3B02">
        <w:rPr>
          <w:rFonts w:hint="eastAsia"/>
          <w:lang w:eastAsia="zh-TW"/>
        </w:rPr>
        <w:t>Daiso</w:t>
      </w:r>
      <w:r w:rsidR="00BF698F" w:rsidRPr="009B3B02">
        <w:rPr>
          <w:rFonts w:hint="eastAsia"/>
          <w:lang w:eastAsia="zh-TW"/>
        </w:rPr>
        <w:t>）</w:t>
      </w:r>
      <w:r w:rsidRPr="009B3B02">
        <w:rPr>
          <w:rFonts w:hint="eastAsia"/>
          <w:lang w:eastAsia="zh-TW"/>
        </w:rPr>
        <w:t>，主要主打</w:t>
      </w:r>
      <w:proofErr w:type="gramStart"/>
      <w:r w:rsidRPr="009B3B02">
        <w:rPr>
          <w:rFonts w:hint="eastAsia"/>
          <w:lang w:eastAsia="zh-TW"/>
        </w:rPr>
        <w:t>均一價如</w:t>
      </w:r>
      <w:r w:rsidRPr="009B3B02">
        <w:rPr>
          <w:rFonts w:hint="eastAsia"/>
          <w:lang w:eastAsia="zh-TW"/>
        </w:rPr>
        <w:t>10</w:t>
      </w:r>
      <w:r w:rsidRPr="009B3B02">
        <w:rPr>
          <w:rFonts w:hint="eastAsia"/>
          <w:lang w:eastAsia="zh-TW"/>
        </w:rPr>
        <w:t>元</w:t>
      </w:r>
      <w:proofErr w:type="gramEnd"/>
      <w:r w:rsidRPr="009B3B02">
        <w:rPr>
          <w:rFonts w:hint="eastAsia"/>
          <w:lang w:eastAsia="zh-TW"/>
        </w:rPr>
        <w:t>或</w:t>
      </w:r>
      <w:r w:rsidRPr="009B3B02">
        <w:rPr>
          <w:rFonts w:hint="eastAsia"/>
          <w:lang w:eastAsia="zh-TW"/>
        </w:rPr>
        <w:t>30</w:t>
      </w:r>
      <w:r w:rsidRPr="009B3B02">
        <w:rPr>
          <w:rFonts w:hint="eastAsia"/>
          <w:lang w:eastAsia="zh-TW"/>
        </w:rPr>
        <w:t>元日本品牌商品或家用品等，亦十分受當地消費者青睞。</w:t>
      </w:r>
    </w:p>
    <w:p w14:paraId="18BB74DD" w14:textId="77777777" w:rsidR="00EC7A62" w:rsidRPr="009B3B02" w:rsidRDefault="00EC7A62" w:rsidP="00A26570">
      <w:pPr>
        <w:pStyle w:val="af6"/>
        <w:ind w:left="945" w:hanging="709"/>
        <w:rPr>
          <w:lang w:eastAsia="zh-TW"/>
        </w:rPr>
      </w:pPr>
    </w:p>
    <w:p w14:paraId="6EBE94C3" w14:textId="37FE3790" w:rsidR="00092155" w:rsidRPr="009B3B02" w:rsidRDefault="00590625" w:rsidP="00A26570">
      <w:pPr>
        <w:pStyle w:val="af6"/>
        <w:ind w:left="945" w:hanging="709"/>
        <w:rPr>
          <w:rFonts w:eastAsia="SimSun"/>
          <w:lang w:eastAsia="zh-TW"/>
        </w:rPr>
      </w:pPr>
      <w:r w:rsidRPr="009B3B02">
        <w:rPr>
          <w:rFonts w:hint="eastAsia"/>
          <w:lang w:eastAsia="zh-TW"/>
        </w:rPr>
        <w:lastRenderedPageBreak/>
        <w:t>（</w:t>
      </w:r>
      <w:r w:rsidR="00092155" w:rsidRPr="009B3B02">
        <w:rPr>
          <w:rFonts w:hint="eastAsia"/>
          <w:lang w:eastAsia="zh-TW"/>
        </w:rPr>
        <w:t>四</w:t>
      </w:r>
      <w:r w:rsidRPr="009B3B02">
        <w:rPr>
          <w:rFonts w:hint="eastAsia"/>
          <w:lang w:eastAsia="zh-TW"/>
        </w:rPr>
        <w:t>）</w:t>
      </w:r>
      <w:r w:rsidR="00092155" w:rsidRPr="009B3B02">
        <w:rPr>
          <w:rFonts w:hint="eastAsia"/>
          <w:lang w:eastAsia="zh-TW"/>
        </w:rPr>
        <w:t>韓國</w:t>
      </w:r>
    </w:p>
    <w:p w14:paraId="7F0DD7CF" w14:textId="32B54255" w:rsidR="00590625" w:rsidRPr="009B3B02" w:rsidRDefault="00590625" w:rsidP="00092155">
      <w:pPr>
        <w:pStyle w:val="ad"/>
        <w:ind w:left="945" w:firstLine="472"/>
        <w:rPr>
          <w:lang w:eastAsia="zh-TW"/>
        </w:rPr>
      </w:pPr>
      <w:r w:rsidRPr="009B3B02">
        <w:rPr>
          <w:rFonts w:hint="eastAsia"/>
          <w:lang w:eastAsia="zh-TW"/>
        </w:rPr>
        <w:t>據杜拜商會統計資料顯示，阿聯大公國與南韓雙邊貿易，阿聯自南韓進口商品中以電子產品為主，其次為機械產品，而阿聯出口至南韓商品則以石油及天然氣為最大宗。南韓為世界上最大手機生產國之一，其兩大手機品牌三星（</w:t>
      </w:r>
      <w:r w:rsidRPr="009B3B02">
        <w:rPr>
          <w:rFonts w:hint="eastAsia"/>
          <w:lang w:eastAsia="zh-TW"/>
        </w:rPr>
        <w:t>Samsung</w:t>
      </w:r>
      <w:r w:rsidRPr="009B3B02">
        <w:rPr>
          <w:rFonts w:hint="eastAsia"/>
          <w:lang w:eastAsia="zh-TW"/>
        </w:rPr>
        <w:t>）及</w:t>
      </w:r>
      <w:r w:rsidRPr="009B3B02">
        <w:rPr>
          <w:rFonts w:hint="eastAsia"/>
          <w:lang w:eastAsia="zh-TW"/>
        </w:rPr>
        <w:t>LG</w:t>
      </w:r>
      <w:r w:rsidRPr="009B3B02">
        <w:rPr>
          <w:rFonts w:hint="eastAsia"/>
          <w:lang w:eastAsia="zh-TW"/>
        </w:rPr>
        <w:t>，在阿聯大公國市場廣受歡迎且皆設有分公司，僅次於蘋果手機。阿聯大公國與南韓兩國總統於</w:t>
      </w:r>
      <w:r w:rsidRPr="009B3B02">
        <w:rPr>
          <w:rFonts w:hint="eastAsia"/>
          <w:lang w:eastAsia="zh-TW"/>
        </w:rPr>
        <w:t>2009</w:t>
      </w:r>
      <w:r w:rsidRPr="009B3B02">
        <w:rPr>
          <w:rFonts w:hint="eastAsia"/>
          <w:lang w:eastAsia="zh-TW"/>
        </w:rPr>
        <w:t>年</w:t>
      </w:r>
      <w:r w:rsidRPr="009B3B02">
        <w:rPr>
          <w:rFonts w:hint="eastAsia"/>
          <w:lang w:eastAsia="zh-TW"/>
        </w:rPr>
        <w:t>12</w:t>
      </w:r>
      <w:r w:rsidRPr="009B3B02">
        <w:rPr>
          <w:rFonts w:hint="eastAsia"/>
          <w:lang w:eastAsia="zh-TW"/>
        </w:rPr>
        <w:t>月於阿布達比簽署價值</w:t>
      </w:r>
      <w:r w:rsidRPr="009B3B02">
        <w:rPr>
          <w:rFonts w:hint="eastAsia"/>
          <w:lang w:eastAsia="zh-TW"/>
        </w:rPr>
        <w:t>242</w:t>
      </w:r>
      <w:r w:rsidRPr="009B3B02">
        <w:rPr>
          <w:rFonts w:hint="eastAsia"/>
          <w:lang w:eastAsia="zh-TW"/>
        </w:rPr>
        <w:t>億美元的核能電廠合約，此核能電廠將為波灣地區第一座核能電廠並已開始興建主體工程。兩國並簽署合作協議，</w:t>
      </w:r>
      <w:r w:rsidRPr="009B3B02">
        <w:rPr>
          <w:rFonts w:hint="eastAsia"/>
          <w:lang w:eastAsia="zh-TW"/>
        </w:rPr>
        <w:t xml:space="preserve"> </w:t>
      </w:r>
      <w:r w:rsidRPr="009B3B02">
        <w:rPr>
          <w:rFonts w:hint="eastAsia"/>
          <w:lang w:eastAsia="zh-TW"/>
        </w:rPr>
        <w:t>將加強核能的和平運用、再生能源、資訊通訊科技、造船及人力資源發展等方面的合作。南韓知識經濟部並和阿布達比未來能源公司（</w:t>
      </w:r>
      <w:r w:rsidRPr="009B3B02">
        <w:rPr>
          <w:rFonts w:hint="eastAsia"/>
          <w:lang w:eastAsia="zh-TW"/>
        </w:rPr>
        <w:t>Abu Dhabi Future Energy Company</w:t>
      </w:r>
      <w:r w:rsidRPr="009B3B02">
        <w:rPr>
          <w:rFonts w:hint="eastAsia"/>
          <w:lang w:eastAsia="zh-TW"/>
        </w:rPr>
        <w:t>，</w:t>
      </w:r>
      <w:r w:rsidRPr="009B3B02">
        <w:rPr>
          <w:rFonts w:hint="eastAsia"/>
          <w:lang w:eastAsia="zh-TW"/>
        </w:rPr>
        <w:t>Masdar</w:t>
      </w:r>
      <w:r w:rsidRPr="009B3B02">
        <w:rPr>
          <w:rFonts w:hint="eastAsia"/>
          <w:lang w:eastAsia="zh-TW"/>
        </w:rPr>
        <w:t>零碳城的開發公司）簽署備忘錄，將共同發展再生能源。三星集團旗下的三星物產參與建造全球第一高樓哈里發塔與連接至杜拜棕櫚島價值</w:t>
      </w:r>
      <w:r w:rsidRPr="009B3B02">
        <w:rPr>
          <w:rFonts w:hint="eastAsia"/>
          <w:lang w:eastAsia="zh-TW"/>
        </w:rPr>
        <w:t>3.5</w:t>
      </w:r>
      <w:r w:rsidRPr="009B3B02">
        <w:rPr>
          <w:rFonts w:hint="eastAsia"/>
          <w:lang w:eastAsia="zh-TW"/>
        </w:rPr>
        <w:t>億美元的路橋工程等大型建案。</w:t>
      </w:r>
      <w:r w:rsidRPr="009B3B02">
        <w:rPr>
          <w:rFonts w:hint="eastAsia"/>
          <w:lang w:eastAsia="zh-TW"/>
        </w:rPr>
        <w:t>2015</w:t>
      </w:r>
      <w:r w:rsidRPr="009B3B02">
        <w:rPr>
          <w:rFonts w:hint="eastAsia"/>
          <w:lang w:eastAsia="zh-TW"/>
        </w:rPr>
        <w:t>年南韓總統</w:t>
      </w:r>
      <w:proofErr w:type="gramStart"/>
      <w:r w:rsidRPr="009B3B02">
        <w:rPr>
          <w:rFonts w:hint="eastAsia"/>
          <w:lang w:eastAsia="zh-TW"/>
        </w:rPr>
        <w:t>朴槿</w:t>
      </w:r>
      <w:proofErr w:type="gramEnd"/>
      <w:r w:rsidRPr="009B3B02">
        <w:rPr>
          <w:rFonts w:hint="eastAsia"/>
          <w:lang w:eastAsia="zh-TW"/>
        </w:rPr>
        <w:t>惠拜會阿拜達比，阿聯大公國與南韓的友好關係更獲得了突破性進展。南韓也跟阿布達比國家石油公司（</w:t>
      </w:r>
      <w:r w:rsidRPr="009B3B02">
        <w:rPr>
          <w:rFonts w:hint="eastAsia"/>
          <w:lang w:eastAsia="zh-TW"/>
        </w:rPr>
        <w:t>Abu Dhabi National Oil Company, ADNOC</w:t>
      </w:r>
      <w:r w:rsidRPr="009B3B02">
        <w:rPr>
          <w:rFonts w:hint="eastAsia"/>
          <w:lang w:eastAsia="zh-TW"/>
        </w:rPr>
        <w:t>）在</w:t>
      </w:r>
      <w:r w:rsidRPr="009B3B02">
        <w:rPr>
          <w:rFonts w:hint="eastAsia"/>
          <w:lang w:eastAsia="zh-TW"/>
        </w:rPr>
        <w:t>2011</w:t>
      </w:r>
      <w:r w:rsidRPr="009B3B02">
        <w:rPr>
          <w:rFonts w:hint="eastAsia"/>
          <w:lang w:eastAsia="zh-TW"/>
        </w:rPr>
        <w:t>年簽立合作備忘錄，以優惠價格購買原油。</w:t>
      </w:r>
    </w:p>
    <w:p w14:paraId="6D2BB159" w14:textId="60EFB41A" w:rsidR="00F7705E" w:rsidRPr="009B3B02" w:rsidRDefault="00F7705E" w:rsidP="00092155">
      <w:pPr>
        <w:pStyle w:val="ad"/>
        <w:ind w:left="945" w:firstLine="472"/>
        <w:rPr>
          <w:lang w:eastAsia="zh-TW"/>
        </w:rPr>
      </w:pPr>
      <w:r w:rsidRPr="009B3B02">
        <w:rPr>
          <w:rFonts w:hint="eastAsia"/>
          <w:lang w:eastAsia="zh-TW"/>
        </w:rPr>
        <w:t>南韓品牌進入阿聯大公國日本稍晚，但表現亦受消費者歡迎，並常由大企業帶頭切入，南韓在阿聯大公國的企業以大型企業為主如三星、</w:t>
      </w:r>
      <w:r w:rsidRPr="009B3B02">
        <w:rPr>
          <w:rFonts w:hint="eastAsia"/>
          <w:lang w:eastAsia="zh-TW"/>
        </w:rPr>
        <w:t>LG</w:t>
      </w:r>
      <w:r w:rsidRPr="009B3B02">
        <w:rPr>
          <w:rFonts w:hint="eastAsia"/>
          <w:lang w:eastAsia="zh-TW"/>
        </w:rPr>
        <w:t>、現代、起亞等，經常以大型促銷活動或贊助大型活動如杜拜公開實等國際賽事等方式進行，主要如手機及汽車產品等，知名度及使用者日益增加，並著重大型看板廣告以加強消費者對其品牌的印象，加上價格定位比日本產品稍低，大多能被當地消費者接受。近年來，南韓企業亦積極參與當地政府專案，如目前全球第一高樓的杜拜哈里發塔，即由韓國三星集團承造，其分包商機龐大，亦有利於與其配合的韓國企業承接分包商機。</w:t>
      </w:r>
    </w:p>
    <w:p w14:paraId="1E24EC4E" w14:textId="274B9B56" w:rsidR="00092155" w:rsidRPr="009B3B02" w:rsidRDefault="00590625" w:rsidP="00A26570">
      <w:pPr>
        <w:pStyle w:val="af6"/>
        <w:ind w:left="945" w:hanging="709"/>
        <w:rPr>
          <w:rFonts w:eastAsia="SimSun"/>
          <w:lang w:eastAsia="zh-TW"/>
        </w:rPr>
      </w:pPr>
      <w:r w:rsidRPr="009B3B02">
        <w:rPr>
          <w:rFonts w:hint="eastAsia"/>
          <w:lang w:eastAsia="zh-TW"/>
        </w:rPr>
        <w:lastRenderedPageBreak/>
        <w:t>（五）</w:t>
      </w:r>
      <w:r w:rsidR="00092155" w:rsidRPr="009B3B02">
        <w:rPr>
          <w:rFonts w:hint="eastAsia"/>
          <w:lang w:eastAsia="zh-TW"/>
        </w:rPr>
        <w:t>伊朗</w:t>
      </w:r>
    </w:p>
    <w:p w14:paraId="67AA078E" w14:textId="16D0C7A2" w:rsidR="00590625" w:rsidRPr="009B3B02" w:rsidRDefault="00092155" w:rsidP="00092155">
      <w:pPr>
        <w:pStyle w:val="ad"/>
        <w:ind w:left="945" w:firstLine="472"/>
        <w:rPr>
          <w:lang w:eastAsia="zh-TW"/>
        </w:rPr>
      </w:pPr>
      <w:r w:rsidRPr="009B3B02">
        <w:rPr>
          <w:rFonts w:hint="eastAsia"/>
          <w:lang w:eastAsia="zh-TW"/>
        </w:rPr>
        <w:t>阿聯大公國為伊朗最大貿易夥伴，早期每年經由杜拜轉口至伊朗的金額，幾占阿聯全國出口貿易的三分之一強，阿聯境內也有大約</w:t>
      </w:r>
      <w:r w:rsidRPr="009B3B02">
        <w:rPr>
          <w:rFonts w:hint="eastAsia"/>
          <w:lang w:eastAsia="zh-TW"/>
        </w:rPr>
        <w:t>30</w:t>
      </w:r>
      <w:r w:rsidRPr="009B3B02">
        <w:rPr>
          <w:rFonts w:hint="eastAsia"/>
          <w:lang w:eastAsia="zh-TW"/>
        </w:rPr>
        <w:t>多萬伊朗裔人民長期居留經商，生意項目橫跨房地產、銷售通路、建材五金、大宗物資與金融匯兌等，早期位於伊朗的業者，透過杜拜公司，以三角貿易方式，支付海外進口貨品款項，幾占</w:t>
      </w:r>
      <w:r w:rsidRPr="009B3B02">
        <w:rPr>
          <w:rFonts w:hint="eastAsia"/>
          <w:lang w:eastAsia="zh-TW"/>
        </w:rPr>
        <w:t>80%</w:t>
      </w:r>
      <w:r w:rsidRPr="009B3B02">
        <w:rPr>
          <w:rFonts w:hint="eastAsia"/>
          <w:lang w:eastAsia="zh-TW"/>
        </w:rPr>
        <w:t>以上，兩國經貿關係重要性可見一斑。</w:t>
      </w:r>
      <w:proofErr w:type="gramStart"/>
      <w:r w:rsidRPr="009B3B02">
        <w:rPr>
          <w:rFonts w:hint="eastAsia"/>
          <w:lang w:eastAsia="zh-TW"/>
        </w:rPr>
        <w:t>惟</w:t>
      </w:r>
      <w:proofErr w:type="gramEnd"/>
      <w:r w:rsidRPr="009B3B02">
        <w:rPr>
          <w:rFonts w:hint="eastAsia"/>
          <w:lang w:eastAsia="zh-TW"/>
        </w:rPr>
        <w:t>近年來阿聯大公國配合美國對伊的制裁與加強防治洗錢的規定，匯出匯入伊朗的匯款一律嚴查造成不便，加上美國伊朗伊拉克在中東地區緊張局勢加劇，伊朗貨幣大貶，以及杜拜當地公司及銀行擔心違反美國制裁的規定，交易往來更加保守，導致了伊朗與阿聯雙邊投資與貿易的急劇下降，因此兩國經貿關係已不如以往密切與重要，未來變化仍有待美國對伊朗之政策是否有改變為觀察重點。</w:t>
      </w:r>
    </w:p>
    <w:p w14:paraId="00F0CEF9" w14:textId="666C5381" w:rsidR="00590625" w:rsidRPr="009B3B02" w:rsidRDefault="00590625" w:rsidP="00A26570">
      <w:pPr>
        <w:pStyle w:val="afc"/>
        <w:spacing w:before="257" w:after="257"/>
        <w:ind w:left="632" w:hanging="632"/>
      </w:pPr>
      <w:r w:rsidRPr="009B3B02">
        <w:t>二、</w:t>
      </w:r>
      <w:proofErr w:type="gramStart"/>
      <w:r w:rsidRPr="009B3B02">
        <w:rPr>
          <w:rFonts w:hint="eastAsia"/>
        </w:rPr>
        <w:t>臺</w:t>
      </w:r>
      <w:proofErr w:type="gramEnd"/>
      <w:r w:rsidRPr="009B3B02">
        <w:rPr>
          <w:rFonts w:hint="eastAsia"/>
        </w:rPr>
        <w:t>（華）商在當地經營現況</w:t>
      </w:r>
    </w:p>
    <w:p w14:paraId="3140C7A7" w14:textId="296E9EF0" w:rsidR="00EF10FB" w:rsidRPr="009B3B02" w:rsidRDefault="00A055D5" w:rsidP="00A26570">
      <w:pPr>
        <w:ind w:firstLine="472"/>
        <w:rPr>
          <w:lang w:eastAsia="zh-TW"/>
        </w:rPr>
      </w:pPr>
      <w:proofErr w:type="gramStart"/>
      <w:r w:rsidRPr="009B3B02">
        <w:rPr>
          <w:rFonts w:hint="eastAsia"/>
          <w:lang w:eastAsia="zh-TW"/>
        </w:rPr>
        <w:t>臺</w:t>
      </w:r>
      <w:proofErr w:type="gramEnd"/>
      <w:r w:rsidRPr="009B3B02">
        <w:rPr>
          <w:rFonts w:hint="eastAsia"/>
          <w:lang w:eastAsia="zh-TW"/>
        </w:rPr>
        <w:t>商</w:t>
      </w:r>
      <w:r w:rsidR="00EF10FB" w:rsidRPr="009B3B02">
        <w:rPr>
          <w:rFonts w:hint="eastAsia"/>
          <w:lang w:eastAsia="zh-TW"/>
        </w:rPr>
        <w:t>在阿聯大公國經營之企業以電腦業、通訊業、海運業及餐飲業為主，</w:t>
      </w:r>
      <w:proofErr w:type="gramStart"/>
      <w:r w:rsidR="00EF10FB" w:rsidRPr="009B3B02">
        <w:rPr>
          <w:rFonts w:hint="eastAsia"/>
          <w:lang w:eastAsia="zh-TW"/>
        </w:rPr>
        <w:t>其中鼎</w:t>
      </w:r>
      <w:proofErr w:type="gramEnd"/>
      <w:r w:rsidR="00EF10FB" w:rsidRPr="009B3B02">
        <w:rPr>
          <w:rFonts w:hint="eastAsia"/>
          <w:lang w:eastAsia="zh-TW"/>
        </w:rPr>
        <w:t>泰豐已於</w:t>
      </w:r>
      <w:r w:rsidR="00EF10FB" w:rsidRPr="009B3B02">
        <w:rPr>
          <w:rFonts w:hint="eastAsia"/>
          <w:lang w:eastAsia="zh-TW"/>
        </w:rPr>
        <w:t>2016</w:t>
      </w:r>
      <w:r w:rsidR="00EF10FB" w:rsidRPr="009B3B02">
        <w:rPr>
          <w:rFonts w:hint="eastAsia"/>
          <w:lang w:eastAsia="zh-TW"/>
        </w:rPr>
        <w:t>年</w:t>
      </w:r>
      <w:r w:rsidR="00EF10FB" w:rsidRPr="009B3B02">
        <w:rPr>
          <w:rFonts w:hint="eastAsia"/>
          <w:lang w:eastAsia="zh-TW"/>
        </w:rPr>
        <w:t>9</w:t>
      </w:r>
      <w:r w:rsidR="00EF10FB" w:rsidRPr="009B3B02">
        <w:rPr>
          <w:rFonts w:hint="eastAsia"/>
          <w:lang w:eastAsia="zh-TW"/>
        </w:rPr>
        <w:t>月於杜拜開設分店，</w:t>
      </w:r>
      <w:r w:rsidR="00EF10FB" w:rsidRPr="009B3B02">
        <w:rPr>
          <w:rFonts w:hint="eastAsia"/>
          <w:lang w:eastAsia="zh-TW"/>
        </w:rPr>
        <w:t>2017</w:t>
      </w:r>
      <w:r w:rsidR="00EF10FB" w:rsidRPr="009B3B02">
        <w:rPr>
          <w:rFonts w:hint="eastAsia"/>
          <w:lang w:eastAsia="zh-TW"/>
        </w:rPr>
        <w:t>年開設第二</w:t>
      </w:r>
      <w:r w:rsidR="00EF10FB" w:rsidRPr="009B3B02">
        <w:rPr>
          <w:rFonts w:hint="eastAsia"/>
          <w:lang w:eastAsia="zh-TW"/>
        </w:rPr>
        <w:t>2</w:t>
      </w:r>
      <w:r w:rsidR="00EF10FB" w:rsidRPr="009B3B02">
        <w:rPr>
          <w:rFonts w:hint="eastAsia"/>
          <w:lang w:eastAsia="zh-TW"/>
        </w:rPr>
        <w:t>家分店，</w:t>
      </w:r>
      <w:r w:rsidR="00EF10FB" w:rsidRPr="009B3B02">
        <w:rPr>
          <w:rFonts w:hint="eastAsia"/>
          <w:lang w:eastAsia="zh-TW"/>
        </w:rPr>
        <w:t>2019</w:t>
      </w:r>
      <w:r w:rsidR="00EF10FB" w:rsidRPr="009B3B02">
        <w:rPr>
          <w:rFonts w:hint="eastAsia"/>
          <w:lang w:eastAsia="zh-TW"/>
        </w:rPr>
        <w:t>年</w:t>
      </w:r>
      <w:r w:rsidR="00EF10FB" w:rsidRPr="009B3B02">
        <w:rPr>
          <w:rFonts w:hint="eastAsia"/>
          <w:lang w:eastAsia="zh-TW"/>
        </w:rPr>
        <w:t>1</w:t>
      </w:r>
      <w:r w:rsidR="00EF10FB" w:rsidRPr="009B3B02">
        <w:rPr>
          <w:rFonts w:hint="eastAsia"/>
          <w:lang w:eastAsia="zh-TW"/>
        </w:rPr>
        <w:t>月又在當地最大購物中心</w:t>
      </w:r>
      <w:r w:rsidR="00EF10FB" w:rsidRPr="009B3B02">
        <w:rPr>
          <w:rFonts w:hint="eastAsia"/>
          <w:lang w:eastAsia="zh-TW"/>
        </w:rPr>
        <w:t>Dubai Mall</w:t>
      </w:r>
      <w:r w:rsidR="00473A86" w:rsidRPr="009B3B02">
        <w:rPr>
          <w:rFonts w:hint="eastAsia"/>
          <w:lang w:eastAsia="zh-TW"/>
        </w:rPr>
        <w:t>開設第三家分店</w:t>
      </w:r>
      <w:r w:rsidR="00DF7197" w:rsidRPr="009B3B02">
        <w:rPr>
          <w:rFonts w:hint="eastAsia"/>
          <w:lang w:eastAsia="zh-TW"/>
        </w:rPr>
        <w:t>，</w:t>
      </w:r>
      <w:r w:rsidR="00473A86" w:rsidRPr="009B3B02">
        <w:rPr>
          <w:rFonts w:hint="eastAsia"/>
          <w:lang w:eastAsia="zh-TW"/>
        </w:rPr>
        <w:t>2020</w:t>
      </w:r>
      <w:r w:rsidR="00473A86" w:rsidRPr="009B3B02">
        <w:rPr>
          <w:rFonts w:hint="eastAsia"/>
          <w:lang w:eastAsia="zh-TW"/>
        </w:rPr>
        <w:t>年</w:t>
      </w:r>
      <w:r w:rsidR="00473A86" w:rsidRPr="009B3B02">
        <w:rPr>
          <w:rFonts w:hint="eastAsia"/>
          <w:lang w:eastAsia="zh-TW"/>
        </w:rPr>
        <w:t>3</w:t>
      </w:r>
      <w:r w:rsidR="00473A86" w:rsidRPr="009B3B02">
        <w:rPr>
          <w:rFonts w:hint="eastAsia"/>
          <w:lang w:eastAsia="zh-TW"/>
        </w:rPr>
        <w:t>月於杜拜棕櫚島的</w:t>
      </w:r>
      <w:r w:rsidR="00473A86" w:rsidRPr="009B3B02">
        <w:rPr>
          <w:rFonts w:hint="eastAsia"/>
          <w:lang w:eastAsia="zh-TW"/>
        </w:rPr>
        <w:t>N</w:t>
      </w:r>
      <w:r w:rsidR="00473A86" w:rsidRPr="009B3B02">
        <w:rPr>
          <w:lang w:eastAsia="zh-TW"/>
        </w:rPr>
        <w:t>akheel</w:t>
      </w:r>
      <w:r w:rsidR="00A80A2E" w:rsidRPr="009B3B02">
        <w:rPr>
          <w:rFonts w:hint="eastAsia"/>
          <w:lang w:eastAsia="zh-TW"/>
        </w:rPr>
        <w:t>購物中心再開</w:t>
      </w:r>
      <w:r w:rsidR="00473A86" w:rsidRPr="009B3B02">
        <w:rPr>
          <w:rFonts w:hint="eastAsia"/>
          <w:lang w:eastAsia="zh-TW"/>
        </w:rPr>
        <w:t>第四家分店</w:t>
      </w:r>
      <w:r w:rsidR="00473A86" w:rsidRPr="00672129">
        <w:rPr>
          <w:rFonts w:ascii="新細明體" w:hAnsi="新細明體" w:hint="eastAsia"/>
          <w:lang w:eastAsia="zh-HK"/>
        </w:rPr>
        <w:t>，</w:t>
      </w:r>
      <w:r w:rsidR="00EF10FB" w:rsidRPr="009B3B02">
        <w:rPr>
          <w:rFonts w:hint="eastAsia"/>
          <w:lang w:eastAsia="zh-TW"/>
        </w:rPr>
        <w:t>客戶眾多</w:t>
      </w:r>
      <w:proofErr w:type="gramStart"/>
      <w:r w:rsidR="00EF10FB" w:rsidRPr="009B3B02">
        <w:rPr>
          <w:rFonts w:hint="eastAsia"/>
          <w:lang w:eastAsia="zh-TW"/>
        </w:rPr>
        <w:t>經常需取呼叫器</w:t>
      </w:r>
      <w:proofErr w:type="gramEnd"/>
      <w:r w:rsidR="00EF10FB" w:rsidRPr="009B3B02">
        <w:rPr>
          <w:rFonts w:hint="eastAsia"/>
          <w:lang w:eastAsia="zh-TW"/>
        </w:rPr>
        <w:t>等候。至於電腦業、通訊業一般皆設廠在自由貿易區內，其他廠商則依其業務需要分設於大公國境內。</w:t>
      </w:r>
      <w:proofErr w:type="gramStart"/>
      <w:r w:rsidRPr="009B3B02">
        <w:rPr>
          <w:rFonts w:hint="eastAsia"/>
          <w:lang w:eastAsia="zh-TW"/>
        </w:rPr>
        <w:t>臺</w:t>
      </w:r>
      <w:proofErr w:type="gramEnd"/>
      <w:r w:rsidRPr="009B3B02">
        <w:rPr>
          <w:rFonts w:hint="eastAsia"/>
          <w:lang w:eastAsia="zh-TW"/>
        </w:rPr>
        <w:t>商</w:t>
      </w:r>
      <w:r w:rsidR="00EF10FB" w:rsidRPr="009B3B02">
        <w:rPr>
          <w:rFonts w:hint="eastAsia"/>
          <w:lang w:eastAsia="zh-TW"/>
        </w:rPr>
        <w:t>經營方式一般為設立發貨倉庫直接配銷或轉口。</w:t>
      </w:r>
      <w:r w:rsidR="00EF10FB" w:rsidRPr="009B3B02">
        <w:rPr>
          <w:rFonts w:hint="eastAsia"/>
          <w:lang w:eastAsia="zh-TW"/>
        </w:rPr>
        <w:t>2016</w:t>
      </w:r>
      <w:r w:rsidR="00EF10FB" w:rsidRPr="009B3B02">
        <w:rPr>
          <w:rFonts w:hint="eastAsia"/>
          <w:lang w:eastAsia="zh-TW"/>
        </w:rPr>
        <w:t>年中旬，外貿協會於傑貝阿里自由貿易區成立「中東市場行銷育成中心」，協助</w:t>
      </w:r>
      <w:proofErr w:type="gramStart"/>
      <w:r w:rsidRPr="009B3B02">
        <w:rPr>
          <w:rFonts w:hint="eastAsia"/>
          <w:lang w:eastAsia="zh-TW"/>
        </w:rPr>
        <w:t>臺</w:t>
      </w:r>
      <w:proofErr w:type="gramEnd"/>
      <w:r w:rsidRPr="009B3B02">
        <w:rPr>
          <w:rFonts w:hint="eastAsia"/>
          <w:lang w:eastAsia="zh-TW"/>
        </w:rPr>
        <w:t>商</w:t>
      </w:r>
      <w:r w:rsidR="00EF10FB" w:rsidRPr="009B3B02">
        <w:rPr>
          <w:rFonts w:hint="eastAsia"/>
          <w:lang w:eastAsia="zh-TW"/>
        </w:rPr>
        <w:t>於初前前來阿聯大公國時，可快速便利設立公司以拓展中東地區市場。</w:t>
      </w:r>
    </w:p>
    <w:p w14:paraId="1D38170E" w14:textId="425FF899" w:rsidR="00590625" w:rsidRPr="009B3B02" w:rsidRDefault="009E06FA" w:rsidP="009E06FA">
      <w:pPr>
        <w:ind w:firstLine="472"/>
        <w:rPr>
          <w:rFonts w:eastAsia="SimSun"/>
          <w:lang w:eastAsia="zh-TW"/>
        </w:rPr>
      </w:pPr>
      <w:r w:rsidRPr="009B3B02">
        <w:rPr>
          <w:rFonts w:hint="eastAsia"/>
          <w:lang w:eastAsia="zh-TW"/>
        </w:rPr>
        <w:t>我國銷往中東</w:t>
      </w:r>
      <w:r w:rsidRPr="009B3B02">
        <w:rPr>
          <w:rFonts w:hint="eastAsia"/>
          <w:lang w:eastAsia="zh-TW"/>
        </w:rPr>
        <w:t>14</w:t>
      </w:r>
      <w:r w:rsidRPr="009B3B02">
        <w:rPr>
          <w:rFonts w:hint="eastAsia"/>
          <w:lang w:eastAsia="zh-TW"/>
        </w:rPr>
        <w:t>國產品以資通訊產品為最</w:t>
      </w:r>
      <w:proofErr w:type="gramStart"/>
      <w:r w:rsidRPr="009B3B02">
        <w:rPr>
          <w:rFonts w:hint="eastAsia"/>
          <w:lang w:eastAsia="zh-TW"/>
        </w:rPr>
        <w:t>大宗，</w:t>
      </w:r>
      <w:proofErr w:type="gramEnd"/>
      <w:r w:rsidRPr="009B3B02">
        <w:rPr>
          <w:rFonts w:hint="eastAsia"/>
          <w:lang w:eastAsia="zh-TW"/>
        </w:rPr>
        <w:t>我國業者華碩、宏碁、明基、神</w:t>
      </w:r>
      <w:proofErr w:type="gramStart"/>
      <w:r w:rsidRPr="009B3B02">
        <w:rPr>
          <w:rFonts w:hint="eastAsia"/>
          <w:lang w:eastAsia="zh-TW"/>
        </w:rPr>
        <w:t>準</w:t>
      </w:r>
      <w:proofErr w:type="gramEnd"/>
      <w:r w:rsidRPr="009B3B02">
        <w:rPr>
          <w:rFonts w:hint="eastAsia"/>
          <w:lang w:eastAsia="zh-TW"/>
        </w:rPr>
        <w:t>科技、微星、晶</w:t>
      </w:r>
      <w:proofErr w:type="gramStart"/>
      <w:r w:rsidRPr="009B3B02">
        <w:rPr>
          <w:rFonts w:hint="eastAsia"/>
          <w:lang w:eastAsia="zh-TW"/>
        </w:rPr>
        <w:t>睿</w:t>
      </w:r>
      <w:proofErr w:type="gramEnd"/>
      <w:r w:rsidRPr="009B3B02">
        <w:rPr>
          <w:rFonts w:hint="eastAsia"/>
          <w:lang w:eastAsia="zh-TW"/>
        </w:rPr>
        <w:t>科技、</w:t>
      </w:r>
      <w:proofErr w:type="gramStart"/>
      <w:r w:rsidRPr="009B3B02">
        <w:rPr>
          <w:rFonts w:hint="eastAsia"/>
          <w:lang w:eastAsia="zh-TW"/>
        </w:rPr>
        <w:t>漢鐘精</w:t>
      </w:r>
      <w:proofErr w:type="gramEnd"/>
      <w:r w:rsidRPr="009B3B02">
        <w:rPr>
          <w:rFonts w:hint="eastAsia"/>
          <w:lang w:eastAsia="zh-TW"/>
        </w:rPr>
        <w:t>機及中環光電等公司，皆於杜拜自由貿易區內設立公司或發貨倉庫，業務範圍除涵蓋中東鄰近國家，亦廣達非洲及中亞獨立國</w:t>
      </w:r>
      <w:r w:rsidRPr="009B3B02">
        <w:rPr>
          <w:rFonts w:hint="eastAsia"/>
          <w:lang w:eastAsia="zh-TW"/>
        </w:rPr>
        <w:lastRenderedPageBreak/>
        <w:t>協。增加拓銷中東周邊國家，如伊朗、北非，以擴大客戶群範圍，為加強拓銷與分散市場風險的方法。我國資通訊產品在中東地區主要競爭者主要來自高價的美國蘋果手機、南韓三星手機、中國</w:t>
      </w:r>
      <w:r w:rsidR="00EC7A62" w:rsidRPr="009B3B02">
        <w:rPr>
          <w:rFonts w:hint="eastAsia"/>
          <w:lang w:eastAsia="zh-TW"/>
        </w:rPr>
        <w:t>大陸</w:t>
      </w:r>
      <w:r w:rsidRPr="009B3B02">
        <w:rPr>
          <w:rFonts w:hint="eastAsia"/>
          <w:lang w:eastAsia="zh-TW"/>
        </w:rPr>
        <w:t>的華為、聯想、</w:t>
      </w:r>
      <w:r w:rsidRPr="009B3B02">
        <w:rPr>
          <w:rFonts w:hint="eastAsia"/>
          <w:lang w:eastAsia="zh-TW"/>
        </w:rPr>
        <w:t>OPPO</w:t>
      </w:r>
      <w:r w:rsidRPr="009B3B02">
        <w:rPr>
          <w:rFonts w:hint="eastAsia"/>
          <w:lang w:eastAsia="zh-TW"/>
        </w:rPr>
        <w:t>等品牌。競爭對手積極拓展中東市場，蘋果在杜拜購物中心開設中東地區第一間旗</w:t>
      </w:r>
      <w:proofErr w:type="gramStart"/>
      <w:r w:rsidRPr="009B3B02">
        <w:rPr>
          <w:rFonts w:hint="eastAsia"/>
          <w:lang w:eastAsia="zh-TW"/>
        </w:rPr>
        <w:t>鑑</w:t>
      </w:r>
      <w:proofErr w:type="gramEnd"/>
      <w:r w:rsidRPr="009B3B02">
        <w:rPr>
          <w:rFonts w:hint="eastAsia"/>
          <w:lang w:eastAsia="zh-TW"/>
        </w:rPr>
        <w:t>店，華為及</w:t>
      </w:r>
      <w:r w:rsidRPr="009B3B02">
        <w:rPr>
          <w:rFonts w:hint="eastAsia"/>
          <w:lang w:eastAsia="zh-TW"/>
        </w:rPr>
        <w:t>OPPO</w:t>
      </w:r>
      <w:r w:rsidRPr="009B3B02">
        <w:rPr>
          <w:rFonts w:hint="eastAsia"/>
          <w:lang w:eastAsia="zh-TW"/>
        </w:rPr>
        <w:t>等中國</w:t>
      </w:r>
      <w:r w:rsidR="00EC7A62" w:rsidRPr="009B3B02">
        <w:rPr>
          <w:rFonts w:hint="eastAsia"/>
          <w:lang w:eastAsia="zh-TW"/>
        </w:rPr>
        <w:t>大陸</w:t>
      </w:r>
      <w:r w:rsidRPr="009B3B02">
        <w:rPr>
          <w:rFonts w:hint="eastAsia"/>
          <w:lang w:eastAsia="zh-TW"/>
        </w:rPr>
        <w:t>品牌手機亦積極廣告及大活動促銷，在競爭對手各方面夾攻下，市場競爭激烈。</w:t>
      </w:r>
    </w:p>
    <w:p w14:paraId="0BD93AB6" w14:textId="77777777" w:rsidR="00C4103D" w:rsidRPr="009B3B02" w:rsidRDefault="00590625" w:rsidP="00BD7F42">
      <w:pPr>
        <w:pStyle w:val="afc"/>
        <w:spacing w:before="257" w:after="257"/>
        <w:ind w:left="632" w:hanging="632"/>
      </w:pPr>
      <w:r w:rsidRPr="009B3B02">
        <w:t>三、投資機會</w:t>
      </w:r>
    </w:p>
    <w:p w14:paraId="27ADFFF2" w14:textId="77777777" w:rsidR="00BD5C52" w:rsidRPr="009B3B02" w:rsidRDefault="00BD5C52" w:rsidP="00BD7F42">
      <w:pPr>
        <w:pStyle w:val="af6"/>
        <w:ind w:left="945" w:hanging="709"/>
        <w:rPr>
          <w:lang w:eastAsia="zh-TW"/>
        </w:rPr>
      </w:pPr>
      <w:bookmarkStart w:id="13" w:name="_Hlk11752006"/>
      <w:r w:rsidRPr="009B3B02">
        <w:rPr>
          <w:rFonts w:hint="eastAsia"/>
          <w:lang w:eastAsia="zh-TW"/>
        </w:rPr>
        <w:t>（一）適合之產業與產品</w:t>
      </w:r>
      <w:bookmarkEnd w:id="13"/>
    </w:p>
    <w:p w14:paraId="0A6DDD93" w14:textId="25F51922" w:rsidR="00D37083" w:rsidRPr="009B3B02" w:rsidRDefault="00D37083" w:rsidP="00D37083">
      <w:pPr>
        <w:pStyle w:val="ad"/>
        <w:ind w:left="945" w:firstLine="472"/>
        <w:rPr>
          <w:lang w:eastAsia="zh-TW"/>
        </w:rPr>
      </w:pPr>
      <w:r w:rsidRPr="009B3B02">
        <w:rPr>
          <w:rFonts w:hint="eastAsia"/>
          <w:lang w:eastAsia="zh-TW"/>
        </w:rPr>
        <w:t>中東地區企業資通訊優先發展的三項技術依序為：企業應用軟硬體、雲端運算與虛擬化科技。據統計，許多企業近年來在中東市場越來越競爭的大環境驅使下，紛紛提高科技產品的應用支出，希望藉此提高生產力與競爭力，有的甚至占年度總支出達三分之二。就地區而言則以阿拉伯聯合大公國與沙烏地阿拉伯為全球金融海嘯後中東地區主要市場所在，造成此一現象的原因主要在於當地政府大力建設，本身需求提高，政策上的優惠吸引國際企業進駐，進駐時往往也帶入與歐美同步的</w:t>
      </w:r>
      <w:r w:rsidRPr="009B3B02">
        <w:rPr>
          <w:rFonts w:hint="eastAsia"/>
          <w:lang w:eastAsia="zh-TW"/>
        </w:rPr>
        <w:t>IT</w:t>
      </w:r>
      <w:r w:rsidRPr="009B3B02">
        <w:rPr>
          <w:rFonts w:hint="eastAsia"/>
          <w:lang w:eastAsia="zh-TW"/>
        </w:rPr>
        <w:t>需求，而原本的企業為了保持競爭優勢不得不跟進，再者一旦有指標性企業開設分公司，上下游廠商也常會聚集在鄰近設點，造成連帶效應，如惠普和微軟以杜拜為中東營運總部，讓阿聯大公國在科技產業發展成為地區龍頭。</w:t>
      </w:r>
    </w:p>
    <w:p w14:paraId="59409C00" w14:textId="17930784" w:rsidR="00C4103D" w:rsidRPr="009B3B02" w:rsidRDefault="00C4103D" w:rsidP="00BD7F42">
      <w:pPr>
        <w:pStyle w:val="ad"/>
        <w:ind w:left="945" w:firstLine="472"/>
        <w:rPr>
          <w:lang w:eastAsia="zh-TW"/>
        </w:rPr>
      </w:pPr>
      <w:r w:rsidRPr="009B3B02">
        <w:rPr>
          <w:rFonts w:hint="eastAsia"/>
          <w:lang w:eastAsia="zh-TW"/>
        </w:rPr>
        <w:t>以阿聯大公國</w:t>
      </w:r>
      <w:r w:rsidR="00D37083" w:rsidRPr="009B3B02">
        <w:rPr>
          <w:rFonts w:hint="eastAsia"/>
          <w:lang w:eastAsia="zh-TW"/>
        </w:rPr>
        <w:t>之</w:t>
      </w:r>
      <w:r w:rsidRPr="009B3B02">
        <w:rPr>
          <w:rFonts w:hint="eastAsia"/>
          <w:lang w:eastAsia="zh-TW"/>
        </w:rPr>
        <w:t>產業發展現況，加上歷年來</w:t>
      </w:r>
      <w:proofErr w:type="gramStart"/>
      <w:r w:rsidR="00A055D5" w:rsidRPr="009B3B02">
        <w:rPr>
          <w:rFonts w:hint="eastAsia"/>
          <w:lang w:eastAsia="zh-TW"/>
        </w:rPr>
        <w:t>臺</w:t>
      </w:r>
      <w:proofErr w:type="gramEnd"/>
      <w:r w:rsidR="00A055D5" w:rsidRPr="009B3B02">
        <w:rPr>
          <w:rFonts w:hint="eastAsia"/>
          <w:lang w:eastAsia="zh-TW"/>
        </w:rPr>
        <w:t>商</w:t>
      </w:r>
      <w:r w:rsidRPr="009B3B02">
        <w:rPr>
          <w:rFonts w:hint="eastAsia"/>
          <w:lang w:eastAsia="zh-TW"/>
        </w:rPr>
        <w:t>於當地之投資發展情況觀察，我國業者可於大公國投資之產業或產品項目，仍以電子電腦相關產業、手工機具、汽車零配件、機械類等為主。另外餐飲業近來也日漸成為熱門投資項目</w:t>
      </w:r>
      <w:r w:rsidR="002B3E26" w:rsidRPr="009B3B02">
        <w:rPr>
          <w:rFonts w:hint="eastAsia"/>
          <w:lang w:eastAsia="zh-TW"/>
        </w:rPr>
        <w:t>，</w:t>
      </w:r>
      <w:r w:rsidRPr="009B3B02">
        <w:rPr>
          <w:rFonts w:hint="eastAsia"/>
          <w:lang w:eastAsia="zh-TW"/>
        </w:rPr>
        <w:t>未來則可考慮電力及能源相關產業。</w:t>
      </w:r>
    </w:p>
    <w:p w14:paraId="1EAD8D39" w14:textId="13103DE3" w:rsidR="00C4103D" w:rsidRPr="009B3B02" w:rsidRDefault="00A76ADF" w:rsidP="00BD7F42">
      <w:pPr>
        <w:pStyle w:val="ad"/>
        <w:ind w:left="945" w:firstLine="472"/>
        <w:rPr>
          <w:lang w:eastAsia="zh-TW"/>
        </w:rPr>
      </w:pPr>
      <w:r w:rsidRPr="009B3B02">
        <w:rPr>
          <w:rFonts w:hint="eastAsia"/>
          <w:lang w:eastAsia="zh-TW"/>
        </w:rPr>
        <w:t>可在當地技術合作項目包括機械製造技術、整廠輸出設備，</w:t>
      </w:r>
      <w:proofErr w:type="gramStart"/>
      <w:r w:rsidRPr="009B3B02">
        <w:rPr>
          <w:rFonts w:hint="eastAsia"/>
          <w:lang w:eastAsia="zh-TW"/>
        </w:rPr>
        <w:t>創能及</w:t>
      </w:r>
      <w:proofErr w:type="gramEnd"/>
      <w:r w:rsidRPr="009B3B02">
        <w:rPr>
          <w:rFonts w:hint="eastAsia"/>
          <w:lang w:eastAsia="zh-TW"/>
        </w:rPr>
        <w:t>節</w:t>
      </w:r>
      <w:r w:rsidRPr="009B3B02">
        <w:rPr>
          <w:rFonts w:hint="eastAsia"/>
          <w:lang w:eastAsia="zh-TW"/>
        </w:rPr>
        <w:lastRenderedPageBreak/>
        <w:t>能產業、水資源利用及處理、農產及漁產養殖業等，其中農產部分因為當地夏季長，氣溫高，若能有降溫效果良好的溫室技術將十分受歡迎。</w:t>
      </w:r>
    </w:p>
    <w:p w14:paraId="030F7E01" w14:textId="77777777" w:rsidR="00590625" w:rsidRPr="009B3B02" w:rsidRDefault="00590625" w:rsidP="00BD7F42">
      <w:pPr>
        <w:pStyle w:val="ad"/>
        <w:ind w:left="945" w:firstLine="472"/>
        <w:rPr>
          <w:lang w:eastAsia="zh-TW"/>
        </w:rPr>
      </w:pPr>
      <w:r w:rsidRPr="009B3B02">
        <w:rPr>
          <w:rFonts w:hint="eastAsia"/>
          <w:lang w:eastAsia="zh-TW"/>
        </w:rPr>
        <w:t>我國主要出口至阿聯大公國的產品，已由消費性產品轉為</w:t>
      </w:r>
      <w:r w:rsidRPr="009B3B02">
        <w:rPr>
          <w:rFonts w:hint="eastAsia"/>
          <w:lang w:eastAsia="zh-HK"/>
        </w:rPr>
        <w:t>耐久財與</w:t>
      </w:r>
      <w:r w:rsidRPr="009B3B02">
        <w:rPr>
          <w:rFonts w:hint="eastAsia"/>
          <w:lang w:eastAsia="zh-TW"/>
        </w:rPr>
        <w:t>資本財，主要產品包括</w:t>
      </w:r>
      <w:r w:rsidRPr="009B3B02">
        <w:rPr>
          <w:rFonts w:hint="eastAsia"/>
          <w:lang w:eastAsia="zh-HK"/>
        </w:rPr>
        <w:t>網路通訊、汽車</w:t>
      </w:r>
      <w:r w:rsidRPr="009B3B02">
        <w:rPr>
          <w:rFonts w:hint="eastAsia"/>
          <w:lang w:eastAsia="zh-TW"/>
        </w:rPr>
        <w:t>、</w:t>
      </w:r>
      <w:r w:rsidRPr="009B3B02">
        <w:rPr>
          <w:rFonts w:hint="eastAsia"/>
          <w:lang w:eastAsia="zh-HK"/>
        </w:rPr>
        <w:t>塑化製品</w:t>
      </w:r>
      <w:r w:rsidRPr="009B3B02">
        <w:rPr>
          <w:rFonts w:hint="eastAsia"/>
          <w:lang w:eastAsia="zh-TW"/>
        </w:rPr>
        <w:t>、電腦</w:t>
      </w:r>
      <w:r w:rsidRPr="009B3B02">
        <w:rPr>
          <w:rFonts w:hint="eastAsia"/>
          <w:lang w:eastAsia="zh-HK"/>
        </w:rPr>
        <w:t>周遭</w:t>
      </w:r>
      <w:r w:rsidRPr="009B3B02">
        <w:rPr>
          <w:rFonts w:hint="eastAsia"/>
          <w:lang w:eastAsia="zh-TW"/>
        </w:rPr>
        <w:t>零組件、</w:t>
      </w:r>
      <w:r w:rsidRPr="009B3B02">
        <w:rPr>
          <w:rFonts w:hint="eastAsia"/>
          <w:lang w:eastAsia="zh-HK"/>
        </w:rPr>
        <w:t>鋼鐵鋼材</w:t>
      </w:r>
      <w:r w:rsidRPr="009B3B02">
        <w:rPr>
          <w:rFonts w:hint="eastAsia"/>
          <w:lang w:eastAsia="zh-TW"/>
        </w:rPr>
        <w:t>、汽車零件及</w:t>
      </w:r>
      <w:r w:rsidRPr="009B3B02">
        <w:rPr>
          <w:rFonts w:hint="eastAsia"/>
          <w:lang w:eastAsia="zh-HK"/>
        </w:rPr>
        <w:t>電線電纜等</w:t>
      </w:r>
      <w:r w:rsidRPr="009B3B02">
        <w:rPr>
          <w:rFonts w:hint="eastAsia"/>
          <w:lang w:eastAsia="zh-TW"/>
        </w:rPr>
        <w:t>。將來成長空間較大者為</w:t>
      </w:r>
      <w:r w:rsidRPr="009B3B02">
        <w:rPr>
          <w:rFonts w:hint="eastAsia"/>
          <w:lang w:eastAsia="zh-HK"/>
        </w:rPr>
        <w:t>能源相關產</w:t>
      </w:r>
      <w:r w:rsidRPr="009B3B02">
        <w:rPr>
          <w:rFonts w:hint="eastAsia"/>
          <w:lang w:eastAsia="zh-TW"/>
        </w:rPr>
        <w:t>品，隨著阿聯大公國</w:t>
      </w:r>
      <w:r w:rsidRPr="009B3B02">
        <w:rPr>
          <w:rFonts w:hint="eastAsia"/>
          <w:lang w:eastAsia="zh-HK"/>
        </w:rPr>
        <w:t>政府開始注重</w:t>
      </w:r>
      <w:proofErr w:type="gramStart"/>
      <w:r w:rsidRPr="009B3B02">
        <w:rPr>
          <w:rFonts w:hint="eastAsia"/>
          <w:lang w:eastAsia="zh-HK"/>
        </w:rPr>
        <w:t>減能減碳</w:t>
      </w:r>
      <w:proofErr w:type="gramEnd"/>
      <w:r w:rsidRPr="009B3B02">
        <w:rPr>
          <w:rFonts w:hint="eastAsia"/>
          <w:lang w:eastAsia="zh-HK"/>
        </w:rPr>
        <w:t>的要求</w:t>
      </w:r>
      <w:r w:rsidRPr="009B3B02">
        <w:rPr>
          <w:rFonts w:hint="eastAsia"/>
          <w:lang w:eastAsia="zh-TW"/>
        </w:rPr>
        <w:t>，我國</w:t>
      </w:r>
      <w:r w:rsidRPr="009B3B02">
        <w:rPr>
          <w:rFonts w:hint="eastAsia"/>
          <w:lang w:eastAsia="zh-HK"/>
        </w:rPr>
        <w:t>太陽能</w:t>
      </w:r>
      <w:proofErr w:type="gramStart"/>
      <w:r w:rsidRPr="009B3B02">
        <w:rPr>
          <w:rFonts w:hint="eastAsia"/>
          <w:lang w:eastAsia="zh-HK"/>
        </w:rPr>
        <w:t>相關創能及</w:t>
      </w:r>
      <w:proofErr w:type="gramEnd"/>
      <w:r w:rsidRPr="009B3B02">
        <w:rPr>
          <w:rFonts w:hint="eastAsia"/>
          <w:lang w:eastAsia="zh-HK"/>
        </w:rPr>
        <w:t>儲能</w:t>
      </w:r>
      <w:r w:rsidRPr="009B3B02">
        <w:rPr>
          <w:rFonts w:hint="eastAsia"/>
          <w:lang w:eastAsia="zh-TW"/>
        </w:rPr>
        <w:t>產品</w:t>
      </w:r>
      <w:r w:rsidRPr="009B3B02">
        <w:rPr>
          <w:rFonts w:hint="eastAsia"/>
          <w:lang w:eastAsia="zh-HK"/>
        </w:rPr>
        <w:t>的</w:t>
      </w:r>
      <w:r w:rsidRPr="009B3B02">
        <w:rPr>
          <w:rFonts w:hint="eastAsia"/>
          <w:lang w:eastAsia="zh-TW"/>
        </w:rPr>
        <w:t>出口空間</w:t>
      </w:r>
      <w:r w:rsidRPr="009B3B02">
        <w:rPr>
          <w:rFonts w:hint="eastAsia"/>
          <w:lang w:eastAsia="zh-HK"/>
        </w:rPr>
        <w:t>將加大</w:t>
      </w:r>
      <w:r w:rsidRPr="009B3B02">
        <w:rPr>
          <w:rFonts w:hint="eastAsia"/>
          <w:lang w:eastAsia="zh-TW"/>
        </w:rPr>
        <w:t>。</w:t>
      </w:r>
    </w:p>
    <w:p w14:paraId="0461ABFB" w14:textId="13D1E890" w:rsidR="00BD5C52" w:rsidRPr="009B3B02" w:rsidRDefault="00EF10FB" w:rsidP="00BD7F42">
      <w:pPr>
        <w:pStyle w:val="ad"/>
        <w:ind w:left="945" w:firstLine="472"/>
        <w:rPr>
          <w:lang w:eastAsia="zh-TW"/>
        </w:rPr>
      </w:pPr>
      <w:r w:rsidRPr="009B3B02">
        <w:rPr>
          <w:rFonts w:hint="eastAsia"/>
          <w:lang w:eastAsia="zh-TW"/>
        </w:rPr>
        <w:t>我國自阿聯大公國進口產品項目主要為原油、鋁錠及石化相關煉製品，其餘進口項目金額甚小。我國可能進口產品另外有各類香料、調味料及富含當地色彩之食品，如中東椰棗、駱駝奶相關製品如香皂或巧克力等。由於阿聯大公國工業不發達，除石油、天然氣外亦無特殊之資源，可資進口產品並不多。漁產等天然資源常受制於產量及來源不穩定，以及暑期禁止出口之影響，貨源並不穩定。</w:t>
      </w:r>
    </w:p>
    <w:p w14:paraId="13EE8E74" w14:textId="4E418DAC" w:rsidR="00A76ADF" w:rsidRPr="009B3B02" w:rsidRDefault="00875893" w:rsidP="00BD7F42">
      <w:pPr>
        <w:pStyle w:val="ad"/>
        <w:ind w:left="945" w:firstLine="472"/>
        <w:rPr>
          <w:lang w:eastAsia="zh-TW"/>
        </w:rPr>
      </w:pPr>
      <w:r w:rsidRPr="009B3B02">
        <w:rPr>
          <w:rFonts w:hint="eastAsia"/>
          <w:lang w:eastAsia="zh-TW"/>
        </w:rPr>
        <w:t>阿聯大公國政府每年上億美元採購金額龐大，為各國業者必爭之商機，目前最受矚目非</w:t>
      </w:r>
      <w:r w:rsidRPr="009B3B02">
        <w:rPr>
          <w:rFonts w:hint="eastAsia"/>
          <w:lang w:eastAsia="zh-TW"/>
        </w:rPr>
        <w:t>2020</w:t>
      </w:r>
      <w:r w:rsidRPr="009B3B02">
        <w:rPr>
          <w:rFonts w:hint="eastAsia"/>
          <w:lang w:eastAsia="zh-TW"/>
        </w:rPr>
        <w:t>年杜拜</w:t>
      </w:r>
      <w:proofErr w:type="gramStart"/>
      <w:r w:rsidRPr="009B3B02">
        <w:rPr>
          <w:rFonts w:hint="eastAsia"/>
          <w:lang w:eastAsia="zh-TW"/>
        </w:rPr>
        <w:t>世博會莫屬</w:t>
      </w:r>
      <w:proofErr w:type="gramEnd"/>
      <w:r w:rsidRPr="009B3B02">
        <w:rPr>
          <w:rFonts w:hint="eastAsia"/>
          <w:lang w:eastAsia="zh-TW"/>
        </w:rPr>
        <w:t>。為了</w:t>
      </w:r>
      <w:r w:rsidRPr="009B3B02">
        <w:rPr>
          <w:rFonts w:hint="eastAsia"/>
          <w:lang w:eastAsia="zh-TW"/>
        </w:rPr>
        <w:t>2020</w:t>
      </w:r>
      <w:r w:rsidRPr="009B3B02">
        <w:rPr>
          <w:rFonts w:hint="eastAsia"/>
          <w:lang w:eastAsia="zh-TW"/>
        </w:rPr>
        <w:t>年舉行的世界博覽會，杜拜政府</w:t>
      </w:r>
      <w:r w:rsidR="00C97446" w:rsidRPr="009B3B02">
        <w:rPr>
          <w:rFonts w:hint="eastAsia"/>
          <w:lang w:eastAsia="zh-TW"/>
        </w:rPr>
        <w:t>計劃</w:t>
      </w:r>
      <w:r w:rsidRPr="009B3B02">
        <w:rPr>
          <w:rFonts w:hint="eastAsia"/>
          <w:lang w:eastAsia="zh-TW"/>
        </w:rPr>
        <w:t>投入各項大規模的建設。根據研究，前</w:t>
      </w:r>
      <w:r w:rsidRPr="009B3B02">
        <w:rPr>
          <w:lang w:eastAsia="zh-TW"/>
        </w:rPr>
        <w:t>10</w:t>
      </w:r>
      <w:r w:rsidRPr="009B3B02">
        <w:rPr>
          <w:lang w:eastAsia="zh-TW"/>
        </w:rPr>
        <w:t>大與</w:t>
      </w:r>
      <w:proofErr w:type="gramStart"/>
      <w:r w:rsidRPr="009B3B02">
        <w:rPr>
          <w:lang w:eastAsia="zh-TW"/>
        </w:rPr>
        <w:t>世</w:t>
      </w:r>
      <w:proofErr w:type="gramEnd"/>
      <w:r w:rsidRPr="009B3B02">
        <w:rPr>
          <w:lang w:eastAsia="zh-TW"/>
        </w:rPr>
        <w:t>博會相關之建案總值</w:t>
      </w:r>
      <w:r w:rsidRPr="009B3B02">
        <w:rPr>
          <w:rFonts w:hint="eastAsia"/>
          <w:lang w:eastAsia="zh-TW"/>
        </w:rPr>
        <w:t>將</w:t>
      </w:r>
      <w:r w:rsidRPr="009B3B02">
        <w:rPr>
          <w:lang w:eastAsia="zh-TW"/>
        </w:rPr>
        <w:t>近</w:t>
      </w:r>
      <w:r w:rsidRPr="009B3B02">
        <w:rPr>
          <w:rFonts w:hint="eastAsia"/>
          <w:lang w:eastAsia="zh-TW"/>
        </w:rPr>
        <w:t>330</w:t>
      </w:r>
      <w:r w:rsidRPr="009B3B02">
        <w:rPr>
          <w:rFonts w:hint="eastAsia"/>
          <w:lang w:eastAsia="zh-TW"/>
        </w:rPr>
        <w:t>億美元</w:t>
      </w:r>
      <w:r w:rsidR="00A76ADF" w:rsidRPr="009B3B02">
        <w:rPr>
          <w:rFonts w:hint="eastAsia"/>
          <w:lang w:eastAsia="zh-TW"/>
        </w:rPr>
        <w:t>，</w:t>
      </w:r>
      <w:r w:rsidRPr="009B3B02">
        <w:rPr>
          <w:rFonts w:hint="eastAsia"/>
          <w:lang w:eastAsia="zh-TW"/>
        </w:rPr>
        <w:t>若計算所有和</w:t>
      </w:r>
      <w:proofErr w:type="gramStart"/>
      <w:r w:rsidRPr="009B3B02">
        <w:rPr>
          <w:rFonts w:hint="eastAsia"/>
          <w:lang w:eastAsia="zh-TW"/>
        </w:rPr>
        <w:t>世博</w:t>
      </w:r>
      <w:proofErr w:type="gramEnd"/>
      <w:r w:rsidRPr="009B3B02">
        <w:rPr>
          <w:rFonts w:hint="eastAsia"/>
          <w:lang w:eastAsia="zh-TW"/>
        </w:rPr>
        <w:t>相關之建案，總值約</w:t>
      </w:r>
      <w:r w:rsidRPr="009B3B02">
        <w:rPr>
          <w:rFonts w:hint="eastAsia"/>
          <w:lang w:eastAsia="zh-TW"/>
        </w:rPr>
        <w:t>430</w:t>
      </w:r>
      <w:r w:rsidRPr="009B3B02">
        <w:rPr>
          <w:rFonts w:hint="eastAsia"/>
          <w:lang w:eastAsia="zh-TW"/>
        </w:rPr>
        <w:t>億美元。其中大型公共建設和交通運輸建案約</w:t>
      </w:r>
      <w:r w:rsidRPr="009B3B02">
        <w:rPr>
          <w:rFonts w:hint="eastAsia"/>
          <w:lang w:eastAsia="zh-TW"/>
        </w:rPr>
        <w:t>174</w:t>
      </w:r>
      <w:r w:rsidRPr="009B3B02">
        <w:rPr>
          <w:rFonts w:hint="eastAsia"/>
          <w:lang w:eastAsia="zh-TW"/>
        </w:rPr>
        <w:t>億美元，已經在進行的商業及住宅建案總額達</w:t>
      </w:r>
      <w:r w:rsidRPr="009B3B02">
        <w:rPr>
          <w:rFonts w:hint="eastAsia"/>
          <w:lang w:eastAsia="zh-TW"/>
        </w:rPr>
        <w:t>132</w:t>
      </w:r>
      <w:r w:rsidRPr="009B3B02">
        <w:rPr>
          <w:rFonts w:hint="eastAsia"/>
          <w:lang w:eastAsia="zh-TW"/>
        </w:rPr>
        <w:t>億美元，而與醫療相關的建案</w:t>
      </w:r>
      <w:r w:rsidRPr="009B3B02">
        <w:rPr>
          <w:lang w:eastAsia="zh-TW"/>
        </w:rPr>
        <w:t>則約</w:t>
      </w:r>
      <w:r w:rsidRPr="009B3B02">
        <w:rPr>
          <w:rFonts w:hint="eastAsia"/>
          <w:lang w:eastAsia="zh-TW"/>
        </w:rPr>
        <w:t>110</w:t>
      </w:r>
      <w:r w:rsidRPr="009B3B02">
        <w:rPr>
          <w:rFonts w:hint="eastAsia"/>
          <w:lang w:eastAsia="zh-TW"/>
        </w:rPr>
        <w:t>億美元。在所有建案中，僅是擴建</w:t>
      </w:r>
      <w:r w:rsidRPr="009B3B02">
        <w:rPr>
          <w:rFonts w:hint="eastAsia"/>
          <w:lang w:eastAsia="zh-TW"/>
        </w:rPr>
        <w:t>Al Maktoum</w:t>
      </w:r>
      <w:r w:rsidRPr="009B3B02">
        <w:rPr>
          <w:rFonts w:hint="eastAsia"/>
          <w:lang w:eastAsia="zh-TW"/>
        </w:rPr>
        <w:t>國際機場一案就高達</w:t>
      </w:r>
      <w:r w:rsidRPr="009B3B02">
        <w:rPr>
          <w:rFonts w:hint="eastAsia"/>
          <w:lang w:eastAsia="zh-TW"/>
        </w:rPr>
        <w:t>80</w:t>
      </w:r>
      <w:r w:rsidRPr="009B3B02">
        <w:rPr>
          <w:rFonts w:hint="eastAsia"/>
          <w:lang w:eastAsia="zh-TW"/>
        </w:rPr>
        <w:t>億美元，為金額最高之單一建案。</w:t>
      </w:r>
    </w:p>
    <w:p w14:paraId="5C67D5FE" w14:textId="25808874" w:rsidR="00875893" w:rsidRPr="009B3B02" w:rsidRDefault="00875893" w:rsidP="00BD7F42">
      <w:pPr>
        <w:pStyle w:val="ad"/>
        <w:ind w:left="945" w:firstLine="472"/>
        <w:rPr>
          <w:rFonts w:eastAsiaTheme="minorEastAsia"/>
          <w:lang w:eastAsia="zh-TW"/>
        </w:rPr>
      </w:pPr>
      <w:r w:rsidRPr="009B3B02">
        <w:rPr>
          <w:rFonts w:hint="eastAsia"/>
          <w:lang w:eastAsia="zh-TW"/>
        </w:rPr>
        <w:t>此外尚有南杜拜</w:t>
      </w:r>
      <w:r w:rsidR="00A76ADF" w:rsidRPr="009B3B02">
        <w:rPr>
          <w:rFonts w:hint="eastAsia"/>
          <w:lang w:eastAsia="zh-TW"/>
        </w:rPr>
        <w:t>（</w:t>
      </w:r>
      <w:r w:rsidRPr="009B3B02">
        <w:rPr>
          <w:lang w:eastAsia="zh-TW"/>
        </w:rPr>
        <w:t>Dubai South</w:t>
      </w:r>
      <w:r w:rsidR="00A76ADF" w:rsidRPr="009B3B02">
        <w:rPr>
          <w:rFonts w:hint="eastAsia"/>
          <w:lang w:eastAsia="zh-TW"/>
        </w:rPr>
        <w:t>）</w:t>
      </w:r>
      <w:r w:rsidRPr="009B3B02">
        <w:rPr>
          <w:rFonts w:hint="eastAsia"/>
          <w:lang w:eastAsia="zh-TW"/>
        </w:rPr>
        <w:t>新市鎮的聚落造價</w:t>
      </w:r>
      <w:r w:rsidRPr="009B3B02">
        <w:rPr>
          <w:rFonts w:hint="eastAsia"/>
          <w:lang w:eastAsia="zh-TW"/>
        </w:rPr>
        <w:t>68</w:t>
      </w:r>
      <w:r w:rsidRPr="009B3B02">
        <w:rPr>
          <w:rFonts w:hint="eastAsia"/>
          <w:lang w:eastAsia="zh-TW"/>
        </w:rPr>
        <w:t>億美元</w:t>
      </w:r>
      <w:r w:rsidR="00A76ADF" w:rsidRPr="009B3B02">
        <w:rPr>
          <w:rFonts w:hint="eastAsia"/>
          <w:lang w:eastAsia="zh-TW"/>
        </w:rPr>
        <w:t>，</w:t>
      </w:r>
      <w:r w:rsidRPr="009B3B02">
        <w:rPr>
          <w:rFonts w:hint="eastAsia"/>
          <w:lang w:eastAsia="zh-TW"/>
        </w:rPr>
        <w:t>預計花費</w:t>
      </w:r>
      <w:r w:rsidRPr="009B3B02">
        <w:rPr>
          <w:rFonts w:hint="eastAsia"/>
          <w:lang w:eastAsia="zh-TW"/>
        </w:rPr>
        <w:t>66</w:t>
      </w:r>
      <w:r w:rsidRPr="009B3B02">
        <w:rPr>
          <w:rFonts w:hint="eastAsia"/>
          <w:lang w:eastAsia="zh-TW"/>
        </w:rPr>
        <w:t>億美元的杜拜展覽城</w:t>
      </w:r>
      <w:r w:rsidR="00A76ADF" w:rsidRPr="009B3B02">
        <w:rPr>
          <w:rFonts w:hint="eastAsia"/>
          <w:lang w:eastAsia="zh-TW"/>
        </w:rPr>
        <w:t>（</w:t>
      </w:r>
      <w:r w:rsidRPr="009B3B02">
        <w:rPr>
          <w:rFonts w:hint="eastAsia"/>
          <w:lang w:eastAsia="zh-TW"/>
        </w:rPr>
        <w:t>Dubai Exhibition C</w:t>
      </w:r>
      <w:r w:rsidRPr="009B3B02">
        <w:rPr>
          <w:lang w:eastAsia="zh-TW"/>
        </w:rPr>
        <w:t>i</w:t>
      </w:r>
      <w:r w:rsidRPr="009B3B02">
        <w:rPr>
          <w:rFonts w:hint="eastAsia"/>
          <w:lang w:eastAsia="zh-TW"/>
        </w:rPr>
        <w:t>ty</w:t>
      </w:r>
      <w:r w:rsidR="00A76ADF" w:rsidRPr="009B3B02">
        <w:rPr>
          <w:rFonts w:hint="eastAsia"/>
          <w:lang w:eastAsia="zh-TW"/>
        </w:rPr>
        <w:t>）</w:t>
      </w:r>
      <w:r w:rsidRPr="009B3B02">
        <w:rPr>
          <w:rFonts w:hint="eastAsia"/>
          <w:lang w:eastAsia="zh-TW"/>
        </w:rPr>
        <w:t>將成為最新的商展及貿易中心，協助杜拜吸引更多買主，活絡杜拜的旅館飯店產業。另外，延長杜拜紅線捷運</w:t>
      </w:r>
      <w:r w:rsidR="00A76ADF" w:rsidRPr="009B3B02">
        <w:rPr>
          <w:rFonts w:hint="eastAsia"/>
          <w:lang w:eastAsia="zh-TW"/>
        </w:rPr>
        <w:t>（</w:t>
      </w:r>
      <w:r w:rsidRPr="009B3B02">
        <w:rPr>
          <w:rFonts w:hint="eastAsia"/>
          <w:lang w:eastAsia="zh-TW"/>
        </w:rPr>
        <w:t>Dubai Metro Red Line</w:t>
      </w:r>
      <w:r w:rsidR="00A76ADF" w:rsidRPr="009B3B02">
        <w:rPr>
          <w:rFonts w:hint="eastAsia"/>
          <w:lang w:eastAsia="zh-TW"/>
        </w:rPr>
        <w:t>）</w:t>
      </w:r>
      <w:r w:rsidRPr="009B3B02">
        <w:rPr>
          <w:rFonts w:hint="eastAsia"/>
          <w:lang w:eastAsia="zh-TW"/>
        </w:rPr>
        <w:t>到</w:t>
      </w:r>
      <w:r w:rsidRPr="009B3B02">
        <w:rPr>
          <w:rFonts w:hint="eastAsia"/>
          <w:lang w:eastAsia="zh-TW"/>
        </w:rPr>
        <w:t>2020</w:t>
      </w:r>
      <w:r w:rsidRPr="009B3B02">
        <w:rPr>
          <w:rFonts w:hint="eastAsia"/>
          <w:lang w:eastAsia="zh-TW"/>
        </w:rPr>
        <w:t>年</w:t>
      </w:r>
      <w:proofErr w:type="gramStart"/>
      <w:r w:rsidRPr="009B3B02">
        <w:rPr>
          <w:rFonts w:hint="eastAsia"/>
          <w:lang w:eastAsia="zh-TW"/>
        </w:rPr>
        <w:t>世</w:t>
      </w:r>
      <w:proofErr w:type="gramEnd"/>
      <w:r w:rsidRPr="009B3B02">
        <w:rPr>
          <w:rFonts w:hint="eastAsia"/>
          <w:lang w:eastAsia="zh-TW"/>
        </w:rPr>
        <w:t>博展覽館之建案</w:t>
      </w:r>
      <w:r w:rsidRPr="009B3B02">
        <w:rPr>
          <w:rFonts w:hint="eastAsia"/>
          <w:lang w:eastAsia="zh-TW"/>
        </w:rPr>
        <w:lastRenderedPageBreak/>
        <w:t>總額為</w:t>
      </w:r>
      <w:r w:rsidRPr="009B3B02">
        <w:rPr>
          <w:rFonts w:hint="eastAsia"/>
          <w:lang w:eastAsia="zh-TW"/>
        </w:rPr>
        <w:t>29</w:t>
      </w:r>
      <w:r w:rsidRPr="009B3B02">
        <w:rPr>
          <w:rFonts w:hint="eastAsia"/>
          <w:lang w:eastAsia="zh-TW"/>
        </w:rPr>
        <w:t>億美元。惟受</w:t>
      </w:r>
      <w:r w:rsidR="001E6E94" w:rsidRPr="001E6E94">
        <w:rPr>
          <w:rFonts w:hint="eastAsia"/>
          <w:lang w:eastAsia="zh-TW"/>
        </w:rPr>
        <w:t>COVID-19</w:t>
      </w:r>
      <w:r w:rsidR="001E6E94" w:rsidRPr="001E6E94">
        <w:rPr>
          <w:rFonts w:hint="eastAsia"/>
          <w:lang w:eastAsia="zh-TW"/>
        </w:rPr>
        <w:t>（武漢肺炎）</w:t>
      </w:r>
      <w:proofErr w:type="gramStart"/>
      <w:r w:rsidRPr="009B3B02">
        <w:rPr>
          <w:rFonts w:hint="eastAsia"/>
          <w:lang w:eastAsia="zh-TW"/>
        </w:rPr>
        <w:t>疫</w:t>
      </w:r>
      <w:proofErr w:type="gramEnd"/>
      <w:r w:rsidRPr="009B3B02">
        <w:rPr>
          <w:rFonts w:hint="eastAsia"/>
          <w:lang w:eastAsia="zh-TW"/>
        </w:rPr>
        <w:t>情影響，</w:t>
      </w:r>
      <w:r w:rsidR="00A76ADF" w:rsidRPr="009B3B02">
        <w:rPr>
          <w:rFonts w:hint="eastAsia"/>
          <w:lang w:eastAsia="zh-TW"/>
        </w:rPr>
        <w:t>杜拜</w:t>
      </w:r>
      <w:proofErr w:type="gramStart"/>
      <w:r w:rsidR="00A76ADF" w:rsidRPr="009B3B02">
        <w:rPr>
          <w:rFonts w:hint="eastAsia"/>
          <w:lang w:eastAsia="zh-TW"/>
        </w:rPr>
        <w:t>世</w:t>
      </w:r>
      <w:proofErr w:type="gramEnd"/>
      <w:r w:rsidR="00A76ADF" w:rsidRPr="009B3B02">
        <w:rPr>
          <w:rFonts w:hint="eastAsia"/>
          <w:lang w:eastAsia="zh-TW"/>
        </w:rPr>
        <w:t>博會已由</w:t>
      </w:r>
      <w:proofErr w:type="gramStart"/>
      <w:r w:rsidR="00A76ADF" w:rsidRPr="009B3B02">
        <w:rPr>
          <w:rFonts w:hint="eastAsia"/>
          <w:lang w:eastAsia="zh-TW"/>
        </w:rPr>
        <w:t>世</w:t>
      </w:r>
      <w:proofErr w:type="gramEnd"/>
      <w:r w:rsidR="00A76ADF" w:rsidRPr="009B3B02">
        <w:rPr>
          <w:rFonts w:hint="eastAsia"/>
          <w:lang w:eastAsia="zh-TW"/>
        </w:rPr>
        <w:t>博會最高決策單位</w:t>
      </w:r>
      <w:r w:rsidR="00A76ADF" w:rsidRPr="009B3B02">
        <w:rPr>
          <w:rFonts w:hint="eastAsia"/>
          <w:lang w:eastAsia="zh-TW"/>
        </w:rPr>
        <w:t>Bureau International des Expositions</w:t>
      </w:r>
      <w:r w:rsidR="00A76ADF" w:rsidRPr="009B3B02">
        <w:rPr>
          <w:rFonts w:hint="eastAsia"/>
          <w:lang w:eastAsia="zh-TW"/>
        </w:rPr>
        <w:t>（</w:t>
      </w:r>
      <w:r w:rsidR="00A76ADF" w:rsidRPr="009B3B02">
        <w:rPr>
          <w:rFonts w:hint="eastAsia"/>
          <w:lang w:eastAsia="zh-TW"/>
        </w:rPr>
        <w:t>BIE</w:t>
      </w:r>
      <w:r w:rsidR="00A76ADF" w:rsidRPr="009B3B02">
        <w:rPr>
          <w:rFonts w:hint="eastAsia"/>
          <w:lang w:eastAsia="zh-TW"/>
        </w:rPr>
        <w:t>）確認，將延期至</w:t>
      </w:r>
      <w:r w:rsidR="00A76ADF" w:rsidRPr="009B3B02">
        <w:rPr>
          <w:rFonts w:hint="eastAsia"/>
          <w:lang w:eastAsia="zh-TW"/>
        </w:rPr>
        <w:t>2021</w:t>
      </w:r>
      <w:r w:rsidR="00A76ADF" w:rsidRPr="009B3B02">
        <w:rPr>
          <w:rFonts w:hint="eastAsia"/>
          <w:lang w:eastAsia="zh-TW"/>
        </w:rPr>
        <w:t>年</w:t>
      </w:r>
      <w:r w:rsidR="00A76ADF" w:rsidRPr="009B3B02">
        <w:rPr>
          <w:rFonts w:hint="eastAsia"/>
          <w:lang w:eastAsia="zh-TW"/>
        </w:rPr>
        <w:t>10</w:t>
      </w:r>
      <w:r w:rsidR="00A76ADF" w:rsidRPr="009B3B02">
        <w:rPr>
          <w:rFonts w:hint="eastAsia"/>
          <w:lang w:eastAsia="zh-TW"/>
        </w:rPr>
        <w:t>月</w:t>
      </w:r>
      <w:r w:rsidR="00A76ADF" w:rsidRPr="009B3B02">
        <w:rPr>
          <w:rFonts w:hint="eastAsia"/>
          <w:lang w:eastAsia="zh-TW"/>
        </w:rPr>
        <w:t>1</w:t>
      </w:r>
      <w:r w:rsidR="00A76ADF" w:rsidRPr="009B3B02">
        <w:rPr>
          <w:rFonts w:hint="eastAsia"/>
          <w:lang w:eastAsia="zh-TW"/>
        </w:rPr>
        <w:t>日至</w:t>
      </w:r>
      <w:r w:rsidR="00A76ADF" w:rsidRPr="009B3B02">
        <w:rPr>
          <w:rFonts w:hint="eastAsia"/>
          <w:lang w:eastAsia="zh-TW"/>
        </w:rPr>
        <w:t>2022</w:t>
      </w:r>
      <w:r w:rsidR="00A76ADF" w:rsidRPr="009B3B02">
        <w:rPr>
          <w:rFonts w:hint="eastAsia"/>
          <w:lang w:eastAsia="zh-TW"/>
        </w:rPr>
        <w:t>年</w:t>
      </w:r>
      <w:r w:rsidR="00A76ADF" w:rsidRPr="009B3B02">
        <w:rPr>
          <w:rFonts w:hint="eastAsia"/>
          <w:lang w:eastAsia="zh-TW"/>
        </w:rPr>
        <w:t>3</w:t>
      </w:r>
      <w:r w:rsidR="00A76ADF" w:rsidRPr="009B3B02">
        <w:rPr>
          <w:rFonts w:hint="eastAsia"/>
          <w:lang w:eastAsia="zh-TW"/>
        </w:rPr>
        <w:t>月</w:t>
      </w:r>
      <w:r w:rsidR="00A76ADF" w:rsidRPr="009B3B02">
        <w:rPr>
          <w:rFonts w:hint="eastAsia"/>
          <w:lang w:eastAsia="zh-TW"/>
        </w:rPr>
        <w:t>31</w:t>
      </w:r>
      <w:r w:rsidR="00A76ADF" w:rsidRPr="009B3B02">
        <w:rPr>
          <w:rFonts w:hint="eastAsia"/>
          <w:lang w:eastAsia="zh-TW"/>
        </w:rPr>
        <w:t>日期間辦理</w:t>
      </w:r>
      <w:r w:rsidR="001E6E94">
        <w:rPr>
          <w:rFonts w:hint="eastAsia"/>
          <w:lang w:eastAsia="zh-TW"/>
        </w:rPr>
        <w:t>。</w:t>
      </w:r>
    </w:p>
    <w:p w14:paraId="320F77D4" w14:textId="77777777" w:rsidR="00BD5C52" w:rsidRPr="009B3B02" w:rsidRDefault="00BD5C52" w:rsidP="00BD7F42">
      <w:pPr>
        <w:pStyle w:val="af6"/>
        <w:ind w:left="945" w:hanging="709"/>
        <w:rPr>
          <w:lang w:eastAsia="zh-TW"/>
        </w:rPr>
      </w:pPr>
      <w:r w:rsidRPr="009B3B02">
        <w:rPr>
          <w:rFonts w:hint="eastAsia"/>
          <w:lang w:eastAsia="zh-TW"/>
        </w:rPr>
        <w:t>（二）注意事項</w:t>
      </w:r>
    </w:p>
    <w:p w14:paraId="1674E0F7" w14:textId="77777777" w:rsidR="00BD5C52" w:rsidRPr="009B3B02" w:rsidRDefault="00BD5C52" w:rsidP="00BD7F42">
      <w:pPr>
        <w:pStyle w:val="af7"/>
      </w:pPr>
      <w:r w:rsidRPr="009B3B02">
        <w:rPr>
          <w:rFonts w:hint="eastAsia"/>
        </w:rPr>
        <w:t>１、阿聯大公國境內七個邦，對投資規定各有不同</w:t>
      </w:r>
    </w:p>
    <w:p w14:paraId="1CE72FF9" w14:textId="77777777" w:rsidR="00BD5C52" w:rsidRPr="009B3B02" w:rsidRDefault="00BD5C52" w:rsidP="00BD7F42">
      <w:pPr>
        <w:pStyle w:val="afa"/>
        <w:ind w:left="1417" w:firstLine="472"/>
      </w:pPr>
      <w:r w:rsidRPr="009B3B02">
        <w:rPr>
          <w:rFonts w:hint="eastAsia"/>
        </w:rPr>
        <w:t>阿聯大公國雖為同一個國家，但境內七個邦對投資規定各有不同，一般而言，杜拜法治規範較為周密，不易受到人為因素影響，且杜拜政府對廠商投資亦較為重視，其中以傑貝阿里自由貿易區為多數外商首選，自貿區亦會調查投資廠商所遭受之不便，並逐漸改善，最為投資廠商所肯定。但近年因杜拜物價不斷上漲，廠房設備、運輸費用及各項規費不斷提升，更新頻率也加快，故於杜拜的投資成本亦較其他邦為高。</w:t>
      </w:r>
    </w:p>
    <w:p w14:paraId="6C28232E" w14:textId="77777777" w:rsidR="00BD5C52" w:rsidRPr="009B3B02" w:rsidRDefault="00FC2A71" w:rsidP="00BD7F42">
      <w:pPr>
        <w:pStyle w:val="af7"/>
      </w:pPr>
      <w:r w:rsidRPr="009B3B02">
        <w:rPr>
          <w:rFonts w:hint="eastAsia"/>
        </w:rPr>
        <w:t>２</w:t>
      </w:r>
      <w:r w:rsidR="00BD5C52" w:rsidRPr="009B3B02">
        <w:rPr>
          <w:rFonts w:hint="eastAsia"/>
        </w:rPr>
        <w:t>、缺乏貿易管制機制，產品面臨完全競爭</w:t>
      </w:r>
    </w:p>
    <w:p w14:paraId="5ADA9B5A" w14:textId="77777777" w:rsidR="00BD5C52" w:rsidRPr="009B3B02" w:rsidRDefault="00BD5C52" w:rsidP="00BD7F42">
      <w:pPr>
        <w:pStyle w:val="afa"/>
        <w:ind w:left="1417" w:firstLine="472"/>
      </w:pPr>
      <w:r w:rsidRPr="009B3B02">
        <w:rPr>
          <w:rFonts w:hint="eastAsia"/>
        </w:rPr>
        <w:t>阿聯大公國是一個開放競爭的市場，進口關稅</w:t>
      </w:r>
      <w:r w:rsidRPr="009B3B02">
        <w:rPr>
          <w:rFonts w:hint="eastAsia"/>
        </w:rPr>
        <w:t>5%</w:t>
      </w:r>
      <w:r w:rsidRPr="009B3B02">
        <w:rPr>
          <w:rFonts w:hint="eastAsia"/>
        </w:rPr>
        <w:t>，無任何反傾銷或貿易管制機制，故產品可能面臨各類低價競爭。在阿聯大公國投資時，需先將原料及零件的來源確認，以免因零件或原料的來源不濟，造成損失。阿聯大公國本身市場不大，主要以轉口至中東鄰國、非洲、中亞為主，甚至轉口至南亞亦十分普遍，在阿聯大公國投資，必須確認最終市場之經濟現況與可能之變化，避免屆時面臨產品滯銷之窘境。</w:t>
      </w:r>
    </w:p>
    <w:p w14:paraId="0F86A2B1" w14:textId="77777777" w:rsidR="00BD5C52" w:rsidRPr="009B3B02" w:rsidRDefault="00FC2A71" w:rsidP="00BD7F42">
      <w:pPr>
        <w:pStyle w:val="af7"/>
      </w:pPr>
      <w:r w:rsidRPr="009B3B02">
        <w:rPr>
          <w:rFonts w:hint="eastAsia"/>
          <w:lang w:eastAsia="zh-TW"/>
        </w:rPr>
        <w:t>３</w:t>
      </w:r>
      <w:r w:rsidR="00BD5C52" w:rsidRPr="009B3B02">
        <w:rPr>
          <w:rFonts w:hint="eastAsia"/>
        </w:rPr>
        <w:t>、勞力密集企業將來會受限制</w:t>
      </w:r>
    </w:p>
    <w:p w14:paraId="3B1C0F5B" w14:textId="77777777" w:rsidR="00BD5C52" w:rsidRPr="009B3B02" w:rsidRDefault="00BD5C52" w:rsidP="00BD7F42">
      <w:pPr>
        <w:pStyle w:val="afa"/>
        <w:ind w:left="1417" w:firstLine="472"/>
      </w:pPr>
      <w:r w:rsidRPr="009B3B02">
        <w:rPr>
          <w:rFonts w:hint="eastAsia"/>
        </w:rPr>
        <w:t>阿聯大公國本國人就業問題逐漸浮現，日後應會逐漸要求外國廠商聘用本國人，並管制部分外籍人士如南亞地區等地的勞工簽證。在自由區內投資的廠商目前尚未受到此一政策的影響。但是，由於阿聯大公國逐漸調升政府規費及強制醫療險等支出，加上房屋租金日益高</w:t>
      </w:r>
      <w:r w:rsidRPr="009B3B02">
        <w:rPr>
          <w:rFonts w:hint="eastAsia"/>
        </w:rPr>
        <w:lastRenderedPageBreak/>
        <w:t>漲，對於勞力密集產業的投資將面臨更多挑戰。</w:t>
      </w:r>
    </w:p>
    <w:p w14:paraId="3E85F298" w14:textId="77777777" w:rsidR="00BD5C52" w:rsidRPr="009B3B02" w:rsidRDefault="00FC2A71" w:rsidP="00BD7F42">
      <w:pPr>
        <w:pStyle w:val="af7"/>
      </w:pPr>
      <w:r w:rsidRPr="009B3B02">
        <w:rPr>
          <w:rFonts w:hint="eastAsia"/>
        </w:rPr>
        <w:t>４</w:t>
      </w:r>
      <w:r w:rsidR="00BD5C52" w:rsidRPr="009B3B02">
        <w:rPr>
          <w:rFonts w:hint="eastAsia"/>
        </w:rPr>
        <w:t>、齋戒月工時縮短，影響商業活動</w:t>
      </w:r>
    </w:p>
    <w:p w14:paraId="33B89792" w14:textId="2D2FC2B4" w:rsidR="00BD5C52" w:rsidRPr="009B3B02" w:rsidRDefault="00BD5C52" w:rsidP="00BD7F42">
      <w:pPr>
        <w:pStyle w:val="afa"/>
        <w:ind w:left="1417" w:firstLine="472"/>
        <w:rPr>
          <w:rFonts w:eastAsia="SimSun"/>
        </w:rPr>
      </w:pPr>
      <w:r w:rsidRPr="009B3B02">
        <w:rPr>
          <w:rFonts w:hint="eastAsia"/>
        </w:rPr>
        <w:t>阿聯大公國為回教國家，每年會有長達一個月之齋戒月，齋戒期間回教徒於日出後至日落前中間不得飲水進食，非回教徒亦不得在公開場合抽</w:t>
      </w:r>
      <w:r w:rsidR="00EC7A62" w:rsidRPr="009B3B02">
        <w:rPr>
          <w:rFonts w:hint="eastAsia"/>
          <w:lang w:eastAsia="zh-TW"/>
        </w:rPr>
        <w:t>菸</w:t>
      </w:r>
      <w:r w:rsidRPr="009B3B02">
        <w:rPr>
          <w:rFonts w:hint="eastAsia"/>
        </w:rPr>
        <w:t>、飲水進食等，大部分餐廳必須於晚間日落後才能開始營業，另政府規定於齋戒月期間所有境內政府及私人企業上班時間必須縮短，因此商業活動多半受到影響。</w:t>
      </w:r>
    </w:p>
    <w:p w14:paraId="4B9B9A86" w14:textId="77777777" w:rsidR="00BD5C52" w:rsidRPr="009B3B02" w:rsidRDefault="00FC2A71" w:rsidP="00BD7F42">
      <w:pPr>
        <w:pStyle w:val="af7"/>
      </w:pPr>
      <w:r w:rsidRPr="009B3B02">
        <w:rPr>
          <w:rFonts w:hint="eastAsia"/>
          <w:lang w:eastAsia="zh-TW"/>
        </w:rPr>
        <w:t>５</w:t>
      </w:r>
      <w:r w:rsidR="00BD5C52" w:rsidRPr="009B3B02">
        <w:rPr>
          <w:rFonts w:hint="eastAsia"/>
        </w:rPr>
        <w:t>、</w:t>
      </w:r>
      <w:r w:rsidRPr="009B3B02">
        <w:rPr>
          <w:rFonts w:hint="eastAsia"/>
        </w:rPr>
        <w:t>六</w:t>
      </w:r>
      <w:r w:rsidR="00BD5C52" w:rsidRPr="009B3B02">
        <w:rPr>
          <w:rFonts w:hint="eastAsia"/>
        </w:rPr>
        <w:t>至</w:t>
      </w:r>
      <w:r w:rsidRPr="009B3B02">
        <w:rPr>
          <w:rFonts w:hint="eastAsia"/>
        </w:rPr>
        <w:t>八</w:t>
      </w:r>
      <w:r w:rsidR="00BD5C52" w:rsidRPr="009B3B02">
        <w:rPr>
          <w:rFonts w:hint="eastAsia"/>
        </w:rPr>
        <w:t>月天氣酷熱，生產力受影響</w:t>
      </w:r>
    </w:p>
    <w:p w14:paraId="2B83E265" w14:textId="77777777" w:rsidR="00BD5C52" w:rsidRPr="009B3B02" w:rsidRDefault="00BD5C52" w:rsidP="00BD7F42">
      <w:pPr>
        <w:pStyle w:val="afa"/>
        <w:ind w:left="1417" w:firstLine="472"/>
      </w:pPr>
      <w:r w:rsidRPr="009B3B02">
        <w:rPr>
          <w:rFonts w:hint="eastAsia"/>
        </w:rPr>
        <w:t>阿聯大公國的夏天甚為炎熱，白天氣溫有時可超過攝氏</w:t>
      </w:r>
      <w:r w:rsidRPr="009B3B02">
        <w:rPr>
          <w:rFonts w:hint="eastAsia"/>
        </w:rPr>
        <w:t>50</w:t>
      </w:r>
      <w:r w:rsidRPr="009B3B02">
        <w:rPr>
          <w:rFonts w:hint="eastAsia"/>
        </w:rPr>
        <w:t>度，由於許多外籍勞工薪水不足以支應攜家帶眷赴任，因此，雇主往往每年或每二年讓員工返鄉渡假，並支付往返機票。在七、八月時，由於許多外籍勞工或經理人出國，且政府規定每日下午</w:t>
      </w:r>
      <w:r w:rsidRPr="009B3B02">
        <w:rPr>
          <w:rFonts w:hint="eastAsia"/>
        </w:rPr>
        <w:t>1</w:t>
      </w:r>
      <w:r w:rsidRPr="009B3B02">
        <w:rPr>
          <w:rFonts w:hint="eastAsia"/>
        </w:rPr>
        <w:t>時至</w:t>
      </w:r>
      <w:r w:rsidRPr="009B3B02">
        <w:rPr>
          <w:rFonts w:hint="eastAsia"/>
        </w:rPr>
        <w:t>4</w:t>
      </w:r>
      <w:r w:rsidRPr="009B3B02">
        <w:rPr>
          <w:rFonts w:hint="eastAsia"/>
        </w:rPr>
        <w:t>時，因天氣過於酷熱，超過一度溫度時，對於在戶外場所工作之勞工必須全面停工，因此整個阿聯大公國的生產力會受影響。</w:t>
      </w:r>
    </w:p>
    <w:p w14:paraId="7D90FCC0" w14:textId="77777777" w:rsidR="00BD5C52" w:rsidRPr="009B3B02" w:rsidRDefault="00FC2A71" w:rsidP="00BD7F42">
      <w:pPr>
        <w:pStyle w:val="af7"/>
      </w:pPr>
      <w:r w:rsidRPr="009B3B02">
        <w:rPr>
          <w:rFonts w:hint="eastAsia"/>
        </w:rPr>
        <w:t>６</w:t>
      </w:r>
      <w:r w:rsidR="00BD5C52" w:rsidRPr="009B3B02">
        <w:rPr>
          <w:rFonts w:hint="eastAsia"/>
        </w:rPr>
        <w:t>、根據不同需要，聘僱不同國籍人士</w:t>
      </w:r>
    </w:p>
    <w:p w14:paraId="3E3D5D91" w14:textId="77777777" w:rsidR="00BD5C52" w:rsidRPr="009B3B02" w:rsidRDefault="00BD5C52" w:rsidP="00BD7F42">
      <w:pPr>
        <w:pStyle w:val="afa"/>
        <w:ind w:left="1417" w:firstLine="472"/>
      </w:pPr>
      <w:r w:rsidRPr="009B3B02">
        <w:rPr>
          <w:rFonts w:hint="eastAsia"/>
        </w:rPr>
        <w:t>在阿聯大公國投資時，應考慮各種族在文化及習性上之差異，利用其優點及特長，例如，尼泊爾人適合擔任保全工作，巴基斯坦人較適合擔任外務運送工作，菲律賓人適合顧客關係服務，黎巴嫩人適合擔任經理、業務員，印度人和巴基斯坦人不易相處，應避免共事。針對將來擬銷售市場，聘僱當地籍人士拓銷，亦為較有效之方法。另外降低成本及增加來源，目前各公司行號有增加取聘用非洲籍人士的現象。</w:t>
      </w:r>
    </w:p>
    <w:p w14:paraId="533B5B6A" w14:textId="6EC27E52" w:rsidR="008F7966" w:rsidRPr="009B3B02" w:rsidRDefault="008F7966" w:rsidP="00A26570">
      <w:pPr>
        <w:ind w:firstLine="472"/>
        <w:rPr>
          <w:lang w:eastAsia="zh-TW"/>
        </w:rPr>
      </w:pPr>
    </w:p>
    <w:p w14:paraId="272EE63F" w14:textId="77777777" w:rsidR="008F7966" w:rsidRPr="009B3B02" w:rsidRDefault="008F7966" w:rsidP="00A26570">
      <w:pPr>
        <w:ind w:firstLine="472"/>
        <w:rPr>
          <w:rFonts w:ascii="華康細圓體" w:hAnsi="華康細圓體"/>
          <w:lang w:eastAsia="zh-TW"/>
        </w:rPr>
        <w:sectPr w:rsidR="008F7966" w:rsidRPr="009B3B02" w:rsidSect="00A26570">
          <w:headerReference w:type="default" r:id="rId20"/>
          <w:pgSz w:w="11906" w:h="16838" w:code="9"/>
          <w:pgMar w:top="2268" w:right="1701" w:bottom="1701" w:left="1701" w:header="1134" w:footer="851" w:gutter="0"/>
          <w:cols w:space="720"/>
          <w:docGrid w:type="linesAndChars" w:linePitch="514" w:charSpace="-774"/>
        </w:sectPr>
      </w:pPr>
    </w:p>
    <w:p w14:paraId="4D43D893" w14:textId="77777777" w:rsidR="00590625" w:rsidRPr="009B3B02" w:rsidRDefault="00590625">
      <w:pPr>
        <w:pStyle w:val="a9"/>
      </w:pPr>
      <w:bookmarkStart w:id="14" w:name="_Toc429658524"/>
      <w:bookmarkStart w:id="15" w:name="_Toc44365480"/>
      <w:r w:rsidRPr="009B3B02">
        <w:lastRenderedPageBreak/>
        <w:t>第肆章　投資法規及程序</w:t>
      </w:r>
      <w:bookmarkEnd w:id="14"/>
      <w:bookmarkEnd w:id="15"/>
    </w:p>
    <w:p w14:paraId="3ED86980" w14:textId="77777777" w:rsidR="00590625" w:rsidRPr="009B3B02" w:rsidRDefault="00590625" w:rsidP="00A26570">
      <w:pPr>
        <w:pStyle w:val="afc"/>
        <w:spacing w:before="257" w:after="257"/>
        <w:ind w:left="632" w:hanging="632"/>
      </w:pPr>
      <w:r w:rsidRPr="009B3B02">
        <w:t>一、主要投資法令</w:t>
      </w:r>
    </w:p>
    <w:p w14:paraId="0F543523" w14:textId="60484497" w:rsidR="00590625" w:rsidRPr="009B3B02" w:rsidRDefault="00590625" w:rsidP="00A26570">
      <w:pPr>
        <w:ind w:firstLine="472"/>
        <w:rPr>
          <w:lang w:eastAsia="zh-TW"/>
        </w:rPr>
      </w:pPr>
      <w:r w:rsidRPr="009B3B02">
        <w:rPr>
          <w:rFonts w:hint="eastAsia"/>
          <w:lang w:eastAsia="zh-TW"/>
        </w:rPr>
        <w:t>按照阿聯大公國現行法令規定，在阿聯大公國境內設立公司或辦事處，需要有阿聯大公國本國籍人士擔任法定代理人（</w:t>
      </w:r>
      <w:r w:rsidRPr="009B3B02">
        <w:rPr>
          <w:rFonts w:hint="eastAsia"/>
          <w:lang w:eastAsia="zh-TW"/>
        </w:rPr>
        <w:t>Sponsor</w:t>
      </w:r>
      <w:r w:rsidRPr="009B3B02">
        <w:rPr>
          <w:rFonts w:hint="eastAsia"/>
          <w:lang w:eastAsia="zh-TW"/>
        </w:rPr>
        <w:t>，或稱保證人）。要經營進出口業務或進行商業上之買賣行為，則需取得商業執照（</w:t>
      </w:r>
      <w:r w:rsidRPr="009B3B02">
        <w:rPr>
          <w:rFonts w:hint="eastAsia"/>
          <w:lang w:eastAsia="zh-TW"/>
        </w:rPr>
        <w:t>Commercial License</w:t>
      </w:r>
      <w:r w:rsidRPr="009B3B02">
        <w:rPr>
          <w:rFonts w:hint="eastAsia"/>
          <w:lang w:eastAsia="zh-TW"/>
        </w:rPr>
        <w:t>），而商業執照之取得前提為必須有阿聯大公國本國籍的合夥人，最少占公司</w:t>
      </w:r>
      <w:r w:rsidRPr="009B3B02">
        <w:rPr>
          <w:rFonts w:hint="eastAsia"/>
          <w:lang w:eastAsia="zh-TW"/>
        </w:rPr>
        <w:t>51%</w:t>
      </w:r>
      <w:r w:rsidRPr="009B3B02">
        <w:rPr>
          <w:rFonts w:hint="eastAsia"/>
          <w:lang w:eastAsia="zh-TW"/>
        </w:rPr>
        <w:t>股份，而外國股東至多僅能占</w:t>
      </w:r>
      <w:r w:rsidRPr="009B3B02">
        <w:rPr>
          <w:rFonts w:hint="eastAsia"/>
          <w:lang w:eastAsia="zh-TW"/>
        </w:rPr>
        <w:t>49%</w:t>
      </w:r>
      <w:r w:rsidRPr="009B3B02">
        <w:rPr>
          <w:rFonts w:hint="eastAsia"/>
          <w:lang w:eastAsia="zh-TW"/>
        </w:rPr>
        <w:t>股份。理論上，分配股利時亦須按此比例分配。但是由於阿聯大公國法令規定，盈餘之分配可事先於合資契約中約定，不一定照</w:t>
      </w:r>
      <w:r w:rsidRPr="009B3B02">
        <w:rPr>
          <w:rFonts w:hint="eastAsia"/>
          <w:lang w:eastAsia="zh-TW"/>
        </w:rPr>
        <w:t>51/49</w:t>
      </w:r>
      <w:r w:rsidRPr="009B3B02">
        <w:rPr>
          <w:rFonts w:hint="eastAsia"/>
          <w:lang w:eastAsia="zh-TW"/>
        </w:rPr>
        <w:t>之比率分配，因此可彈性處理之空間甚大。在實務上，</w:t>
      </w:r>
      <w:r w:rsidR="00EC7A62" w:rsidRPr="009B3B02">
        <w:rPr>
          <w:rFonts w:hint="eastAsia"/>
          <w:lang w:eastAsia="zh-TW"/>
        </w:rPr>
        <w:t>部分</w:t>
      </w:r>
      <w:r w:rsidRPr="009B3B02">
        <w:rPr>
          <w:rFonts w:hint="eastAsia"/>
          <w:lang w:eastAsia="zh-TW"/>
        </w:rPr>
        <w:t>阿聯大公國籍的合夥人事實上並不出資，而僅是充任人頭，其應得之權利金（或股利）則事先於合資契約中約定。一個較有勢力或人面較廣的阿聯籍法定代理人可對營運發揮正面影響。</w:t>
      </w:r>
    </w:p>
    <w:p w14:paraId="2C8726D4" w14:textId="77777777" w:rsidR="00590625" w:rsidRPr="009B3B02" w:rsidRDefault="00590625" w:rsidP="00A26570">
      <w:pPr>
        <w:ind w:firstLine="472"/>
        <w:rPr>
          <w:lang w:eastAsia="zh-TW"/>
        </w:rPr>
      </w:pPr>
      <w:r w:rsidRPr="009B3B02">
        <w:rPr>
          <w:rFonts w:hint="eastAsia"/>
          <w:lang w:eastAsia="zh-TW"/>
        </w:rPr>
        <w:t>如要避免法定代理人或合夥人的困擾，唯有在自由貿易區內設立公司或工廠。自由貿易區內設立最大的好處為省掉許多在區外繁複的行政手續，如不受法定代理人的約束與牽制，不受外國人投資需有本國人擔任合夥人股權比例分配之限制，且外國人百分百擁有公司股權、外匯無管制、無公司營業稅、無個人所得稅等優惠措施，且員工引進極為簡便，自由貿易區管理局即可協助辦理申請公司員工之工作簽證、勞工卡等證照及辦理相關手續。但貿易區之間為彼此競爭的關係，一張執照無法跨區使用，且自由貿易區對服務業多有限制，部分產業並不適合。</w:t>
      </w:r>
    </w:p>
    <w:p w14:paraId="57E965CF" w14:textId="77777777" w:rsidR="00590625" w:rsidRPr="009B3B02" w:rsidRDefault="00590625" w:rsidP="00A26570">
      <w:pPr>
        <w:pStyle w:val="afc"/>
        <w:spacing w:before="257" w:after="257"/>
        <w:ind w:left="632" w:hanging="632"/>
      </w:pPr>
      <w:r w:rsidRPr="009B3B02">
        <w:br w:type="page"/>
      </w:r>
      <w:r w:rsidRPr="009B3B02">
        <w:lastRenderedPageBreak/>
        <w:t>二、投資申請規定、程序、應準備文件及審查流程</w:t>
      </w:r>
    </w:p>
    <w:p w14:paraId="2FF3AB63" w14:textId="119366F2" w:rsidR="00590625" w:rsidRPr="009B3B02" w:rsidRDefault="00590625" w:rsidP="00A26570">
      <w:pPr>
        <w:ind w:firstLine="472"/>
        <w:rPr>
          <w:lang w:eastAsia="zh-TW"/>
        </w:rPr>
      </w:pPr>
      <w:r w:rsidRPr="009B3B02">
        <w:rPr>
          <w:lang w:eastAsia="zh-TW"/>
        </w:rPr>
        <w:t>公司申請設立程序，可依設立地點不同，分為兩種：一為阿聯大公國境內，另一為自由貿易區</w:t>
      </w:r>
      <w:r w:rsidRPr="009B3B02">
        <w:rPr>
          <w:rFonts w:hint="eastAsia"/>
          <w:lang w:eastAsia="zh-TW"/>
        </w:rPr>
        <w:t>內</w:t>
      </w:r>
      <w:r w:rsidRPr="009B3B02">
        <w:rPr>
          <w:rFonts w:cs="華康細圓體" w:hint="eastAsia"/>
          <w:lang w:eastAsia="zh-TW"/>
        </w:rPr>
        <w:t>。</w:t>
      </w:r>
    </w:p>
    <w:p w14:paraId="3202D21A" w14:textId="77777777" w:rsidR="00590625" w:rsidRPr="009B3B02" w:rsidRDefault="00590625" w:rsidP="00A26570">
      <w:pPr>
        <w:pStyle w:val="af6"/>
        <w:ind w:left="945" w:hanging="709"/>
        <w:rPr>
          <w:rFonts w:ascii="華康細圓體" w:hAnsi="華康細圓體"/>
          <w:lang w:eastAsia="zh-TW"/>
        </w:rPr>
      </w:pPr>
      <w:r w:rsidRPr="009B3B02">
        <w:rPr>
          <w:rFonts w:ascii="華康細圓體" w:hAnsi="華康細圓體"/>
          <w:lang w:eastAsia="zh-TW"/>
        </w:rPr>
        <w:t>（一）阿聯大公國境內</w:t>
      </w:r>
    </w:p>
    <w:p w14:paraId="314300D2" w14:textId="77777777" w:rsidR="00590625" w:rsidRPr="009B3B02" w:rsidRDefault="00590625" w:rsidP="00A26570">
      <w:pPr>
        <w:pStyle w:val="af7"/>
        <w:ind w:left="945" w:firstLineChars="0" w:firstLine="0"/>
        <w:rPr>
          <w:rFonts w:ascii="華康細圓體" w:hAnsi="華康細圓體"/>
        </w:rPr>
      </w:pPr>
      <w:r w:rsidRPr="009B3B02">
        <w:rPr>
          <w:rFonts w:ascii="華康細圓體" w:hAnsi="華康細圓體"/>
        </w:rPr>
        <w:t>１、申請設立規定</w:t>
      </w:r>
    </w:p>
    <w:p w14:paraId="728335CD" w14:textId="77777777" w:rsidR="00590625" w:rsidRPr="009B3B02" w:rsidRDefault="00590625" w:rsidP="00A26570">
      <w:pPr>
        <w:pStyle w:val="afa"/>
        <w:ind w:left="1417" w:firstLine="472"/>
      </w:pPr>
      <w:r w:rsidRPr="009B3B02">
        <w:t>阿聯大公國工商總會規定，無論阿聯大公國公民或外國人，無論是以個人或是以公司和機構</w:t>
      </w:r>
      <w:r w:rsidRPr="009B3B02">
        <w:rPr>
          <w:rFonts w:hint="eastAsia"/>
          <w:lang w:eastAsia="zh-TW"/>
        </w:rPr>
        <w:t>名義申請</w:t>
      </w:r>
      <w:r w:rsidRPr="009B3B02">
        <w:t>，</w:t>
      </w:r>
      <w:r w:rsidRPr="009B3B02">
        <w:rPr>
          <w:rFonts w:hint="eastAsia"/>
          <w:lang w:eastAsia="zh-TW"/>
        </w:rPr>
        <w:t>不論</w:t>
      </w:r>
      <w:r w:rsidRPr="009B3B02">
        <w:t>所經營的業務是臨時性還是永久的，所有在阿聯大公國境內從事商業、工業、金融業及承包工程業務，必須先加入工商總會成為正式會員。也就是說，無論是公民還是外國投資者，即所有自然人或法人，在阿聯大公國經營任何的經濟活動，必須事先獲得營業許可。</w:t>
      </w:r>
    </w:p>
    <w:p w14:paraId="2EB3FE8C" w14:textId="77777777" w:rsidR="00590625" w:rsidRPr="009B3B02" w:rsidRDefault="00590625" w:rsidP="00A26570">
      <w:pPr>
        <w:pStyle w:val="11"/>
        <w:ind w:left="1772" w:hanging="591"/>
        <w:rPr>
          <w:lang w:eastAsia="zh-TW"/>
        </w:rPr>
      </w:pPr>
      <w:r w:rsidRPr="009B3B02">
        <w:rPr>
          <w:lang w:eastAsia="zh-TW"/>
        </w:rPr>
        <w:t>（</w:t>
      </w:r>
      <w:r w:rsidRPr="009B3B02">
        <w:rPr>
          <w:lang w:eastAsia="zh-TW"/>
        </w:rPr>
        <w:t>1</w:t>
      </w:r>
      <w:r w:rsidRPr="009B3B02">
        <w:rPr>
          <w:lang w:eastAsia="zh-TW"/>
        </w:rPr>
        <w:t>）公司的類型</w:t>
      </w:r>
    </w:p>
    <w:p w14:paraId="4A390B1D" w14:textId="77777777" w:rsidR="00590625" w:rsidRPr="009B3B02" w:rsidRDefault="00590625" w:rsidP="00A26570">
      <w:pPr>
        <w:pStyle w:val="Af5"/>
        <w:rPr>
          <w:lang w:eastAsia="zh-TW"/>
        </w:rPr>
      </w:pPr>
      <w:r w:rsidRPr="009B3B02">
        <w:rPr>
          <w:lang w:eastAsia="zh-TW"/>
        </w:rPr>
        <w:t>A.</w:t>
      </w:r>
      <w:r w:rsidRPr="009B3B02">
        <w:rPr>
          <w:lang w:eastAsia="zh-TW"/>
        </w:rPr>
        <w:tab/>
      </w:r>
      <w:r w:rsidRPr="009B3B02">
        <w:rPr>
          <w:lang w:eastAsia="zh-TW"/>
        </w:rPr>
        <w:t>獨資經營（</w:t>
      </w:r>
      <w:r w:rsidRPr="009B3B02">
        <w:rPr>
          <w:lang w:eastAsia="zh-TW"/>
        </w:rPr>
        <w:t>Sole Proprietorship</w:t>
      </w:r>
      <w:r w:rsidRPr="009B3B02">
        <w:rPr>
          <w:lang w:eastAsia="zh-TW"/>
        </w:rPr>
        <w:t>）</w:t>
      </w:r>
    </w:p>
    <w:p w14:paraId="096C319A" w14:textId="77777777" w:rsidR="00590625" w:rsidRPr="009B3B02" w:rsidRDefault="00590625" w:rsidP="00A26570">
      <w:pPr>
        <w:pStyle w:val="Af5"/>
        <w:rPr>
          <w:lang w:eastAsia="zh-TW"/>
        </w:rPr>
      </w:pPr>
      <w:r w:rsidRPr="009B3B02">
        <w:rPr>
          <w:lang w:eastAsia="zh-TW"/>
        </w:rPr>
        <w:tab/>
      </w:r>
      <w:r w:rsidRPr="009B3B02">
        <w:rPr>
          <w:rFonts w:hint="eastAsia"/>
          <w:lang w:eastAsia="zh-TW"/>
        </w:rPr>
        <w:t xml:space="preserve">　　</w:t>
      </w:r>
      <w:proofErr w:type="gramStart"/>
      <w:r w:rsidRPr="009B3B02">
        <w:rPr>
          <w:lang w:eastAsia="zh-TW"/>
        </w:rPr>
        <w:t>僅允許阿聯</w:t>
      </w:r>
      <w:proofErr w:type="gramEnd"/>
      <w:r w:rsidRPr="009B3B02">
        <w:rPr>
          <w:lang w:eastAsia="zh-TW"/>
        </w:rPr>
        <w:t>大公國公民和其他海灣合作委員會（</w:t>
      </w:r>
      <w:r w:rsidRPr="009B3B02">
        <w:rPr>
          <w:lang w:eastAsia="zh-TW"/>
        </w:rPr>
        <w:t>GCC</w:t>
      </w:r>
      <w:r w:rsidRPr="009B3B02">
        <w:rPr>
          <w:lang w:eastAsia="zh-TW"/>
        </w:rPr>
        <w:t>）國家的公民建立獨資經營企業。</w:t>
      </w:r>
    </w:p>
    <w:p w14:paraId="16B7A129" w14:textId="77777777" w:rsidR="00590625" w:rsidRPr="009B3B02" w:rsidRDefault="00590625" w:rsidP="00A26570">
      <w:pPr>
        <w:pStyle w:val="Af5"/>
      </w:pPr>
      <w:r w:rsidRPr="009B3B02">
        <w:t>B.</w:t>
      </w:r>
      <w:r w:rsidRPr="009B3B02">
        <w:tab/>
      </w:r>
      <w:r w:rsidRPr="009B3B02">
        <w:t>商業公司（</w:t>
      </w:r>
      <w:r w:rsidRPr="009B3B02">
        <w:t>Commercial Companies</w:t>
      </w:r>
      <w:r w:rsidRPr="009B3B02">
        <w:t>）</w:t>
      </w:r>
    </w:p>
    <w:p w14:paraId="1DAE6EEC" w14:textId="77777777" w:rsidR="00590625" w:rsidRPr="009B3B02" w:rsidRDefault="00590625" w:rsidP="00A26570">
      <w:pPr>
        <w:pStyle w:val="Af5"/>
        <w:ind w:leftChars="750" w:left="2126"/>
      </w:pPr>
      <w:r w:rsidRPr="009B3B02">
        <w:t>a.</w:t>
      </w:r>
      <w:r w:rsidRPr="009B3B02">
        <w:tab/>
      </w:r>
      <w:r w:rsidRPr="009B3B02">
        <w:t>普通合夥公司（</w:t>
      </w:r>
      <w:r w:rsidRPr="009B3B02">
        <w:t>General Partnership</w:t>
      </w:r>
      <w:r w:rsidRPr="009B3B02">
        <w:t>）</w:t>
      </w:r>
    </w:p>
    <w:p w14:paraId="47E22315" w14:textId="77777777" w:rsidR="00590625" w:rsidRPr="009B3B02" w:rsidRDefault="00590625" w:rsidP="00A26570">
      <w:pPr>
        <w:pStyle w:val="Af5"/>
        <w:ind w:leftChars="750" w:left="2126"/>
      </w:pPr>
      <w:r w:rsidRPr="009B3B02">
        <w:tab/>
      </w:r>
      <w:r w:rsidRPr="009B3B02">
        <w:t>所有合夥人都必須是阿聯大公國公民。</w:t>
      </w:r>
    </w:p>
    <w:p w14:paraId="4968C42E" w14:textId="77777777" w:rsidR="00590625" w:rsidRPr="009B3B02" w:rsidRDefault="00590625" w:rsidP="00A26570">
      <w:pPr>
        <w:pStyle w:val="Af5"/>
        <w:ind w:leftChars="750" w:left="2126"/>
      </w:pPr>
      <w:r w:rsidRPr="009B3B02">
        <w:t>b.</w:t>
      </w:r>
      <w:r w:rsidRPr="009B3B02">
        <w:tab/>
      </w:r>
      <w:r w:rsidRPr="009B3B02">
        <w:t>簡單有限合夥公司（</w:t>
      </w:r>
      <w:r w:rsidRPr="009B3B02">
        <w:t>Simple Limited Partnership</w:t>
      </w:r>
      <w:r w:rsidRPr="009B3B02">
        <w:t>）</w:t>
      </w:r>
    </w:p>
    <w:p w14:paraId="533AF399" w14:textId="77777777" w:rsidR="00590625" w:rsidRPr="009B3B02" w:rsidRDefault="00590625" w:rsidP="00A26570">
      <w:pPr>
        <w:pStyle w:val="Af5"/>
        <w:ind w:leftChars="750" w:left="2126"/>
      </w:pPr>
      <w:r w:rsidRPr="009B3B02">
        <w:tab/>
      </w:r>
      <w:r w:rsidRPr="009B3B02">
        <w:t>所有的共同責任合夥人必須是阿聯大公國公民。</w:t>
      </w:r>
    </w:p>
    <w:p w14:paraId="17A01B16" w14:textId="77777777" w:rsidR="00590625" w:rsidRPr="009B3B02" w:rsidRDefault="00590625" w:rsidP="00A26570">
      <w:pPr>
        <w:pStyle w:val="Af5"/>
        <w:ind w:leftChars="750" w:left="2126"/>
      </w:pPr>
      <w:r w:rsidRPr="009B3B02">
        <w:t>c.</w:t>
      </w:r>
      <w:r w:rsidRPr="009B3B02">
        <w:tab/>
      </w:r>
      <w:r w:rsidRPr="009B3B02">
        <w:t>合資公司（</w:t>
      </w:r>
      <w:r w:rsidRPr="009B3B02">
        <w:t>Joint Participation Venture</w:t>
      </w:r>
      <w:r w:rsidRPr="009B3B02">
        <w:t>）</w:t>
      </w:r>
    </w:p>
    <w:p w14:paraId="743BE10C" w14:textId="77777777" w:rsidR="00590625" w:rsidRPr="009B3B02" w:rsidRDefault="00590625" w:rsidP="00A26570">
      <w:pPr>
        <w:pStyle w:val="Af5"/>
        <w:ind w:leftChars="750" w:left="2126"/>
      </w:pPr>
      <w:r w:rsidRPr="009B3B02">
        <w:tab/>
      </w:r>
      <w:r w:rsidRPr="009B3B02">
        <w:t>至少</w:t>
      </w:r>
      <w:r w:rsidRPr="009B3B02">
        <w:t>51%</w:t>
      </w:r>
      <w:r w:rsidRPr="009B3B02">
        <w:t>的本國資本，公司的成立不須公開宣布，至少</w:t>
      </w:r>
      <w:r w:rsidRPr="009B3B02">
        <w:t>2</w:t>
      </w:r>
      <w:r w:rsidRPr="009B3B02">
        <w:t>人，資本額不限。</w:t>
      </w:r>
    </w:p>
    <w:p w14:paraId="38358332" w14:textId="77777777" w:rsidR="00590625" w:rsidRPr="009B3B02" w:rsidRDefault="00590625" w:rsidP="00A26570">
      <w:pPr>
        <w:pStyle w:val="Af5"/>
        <w:ind w:leftChars="750" w:left="2126"/>
      </w:pPr>
      <w:r w:rsidRPr="009B3B02">
        <w:t>d.</w:t>
      </w:r>
      <w:r w:rsidRPr="009B3B02">
        <w:tab/>
      </w:r>
      <w:r w:rsidRPr="009B3B02">
        <w:t>公開合股公司（</w:t>
      </w:r>
      <w:r w:rsidRPr="009B3B02">
        <w:t>Public Joint-Stock Company</w:t>
      </w:r>
      <w:r w:rsidRPr="009B3B02">
        <w:t>）</w:t>
      </w:r>
    </w:p>
    <w:p w14:paraId="77F6D620" w14:textId="77777777" w:rsidR="00590625" w:rsidRPr="009B3B02" w:rsidRDefault="00590625" w:rsidP="00A26570">
      <w:pPr>
        <w:pStyle w:val="Af5"/>
        <w:ind w:leftChars="750" w:left="2126"/>
      </w:pPr>
      <w:r w:rsidRPr="009B3B02">
        <w:lastRenderedPageBreak/>
        <w:tab/>
      </w:r>
      <w:r w:rsidRPr="009B3B02">
        <w:rPr>
          <w:rFonts w:hint="eastAsia"/>
        </w:rPr>
        <w:t xml:space="preserve">　　</w:t>
      </w:r>
      <w:r w:rsidRPr="009B3B02">
        <w:t>至少</w:t>
      </w:r>
      <w:r w:rsidRPr="009B3B02">
        <w:t>51%</w:t>
      </w:r>
      <w:r w:rsidRPr="009B3B02">
        <w:t>的本國資本，合夥人至少</w:t>
      </w:r>
      <w:r w:rsidRPr="009B3B02">
        <w:t>10</w:t>
      </w:r>
      <w:r w:rsidRPr="009B3B02">
        <w:t>人，資本額至少</w:t>
      </w:r>
      <w:r w:rsidRPr="009B3B02">
        <w:t>1,000</w:t>
      </w:r>
      <w:r w:rsidRPr="009B3B02">
        <w:t>萬</w:t>
      </w:r>
      <w:r w:rsidRPr="009B3B02">
        <w:rPr>
          <w:rFonts w:hint="eastAsia"/>
          <w:lang w:eastAsia="zh-TW"/>
        </w:rPr>
        <w:t>迪拉姆</w:t>
      </w:r>
      <w:r w:rsidRPr="009B3B02">
        <w:t>，每股價值</w:t>
      </w:r>
      <w:r w:rsidRPr="009B3B02">
        <w:t>1</w:t>
      </w:r>
      <w:r w:rsidRPr="009B3B02">
        <w:t>至</w:t>
      </w:r>
      <w:r w:rsidRPr="009B3B02">
        <w:t>100</w:t>
      </w:r>
      <w:r w:rsidRPr="009B3B02">
        <w:rPr>
          <w:rFonts w:hint="eastAsia"/>
          <w:lang w:eastAsia="zh-TW"/>
        </w:rPr>
        <w:t>迪拉姆</w:t>
      </w:r>
      <w:r w:rsidRPr="009B3B02">
        <w:t>。</w:t>
      </w:r>
    </w:p>
    <w:p w14:paraId="538175F8" w14:textId="77777777" w:rsidR="00590625" w:rsidRPr="009B3B02" w:rsidRDefault="00590625" w:rsidP="00A26570">
      <w:pPr>
        <w:pStyle w:val="Af5"/>
        <w:ind w:leftChars="750" w:left="2126"/>
      </w:pPr>
      <w:r w:rsidRPr="009B3B02">
        <w:t>e.</w:t>
      </w:r>
      <w:r w:rsidRPr="009B3B02">
        <w:tab/>
      </w:r>
      <w:r w:rsidRPr="009B3B02">
        <w:t>不公開合股公司（</w:t>
      </w:r>
      <w:r w:rsidRPr="009B3B02">
        <w:t>Private Joint-Stock Company</w:t>
      </w:r>
      <w:r w:rsidRPr="009B3B02">
        <w:t>）</w:t>
      </w:r>
    </w:p>
    <w:p w14:paraId="28979E1C" w14:textId="77777777" w:rsidR="00590625" w:rsidRPr="009B3B02" w:rsidRDefault="00590625" w:rsidP="00A26570">
      <w:pPr>
        <w:pStyle w:val="Af5"/>
        <w:ind w:leftChars="750" w:left="2126"/>
      </w:pPr>
      <w:r w:rsidRPr="009B3B02">
        <w:tab/>
      </w:r>
      <w:r w:rsidRPr="009B3B02">
        <w:rPr>
          <w:rFonts w:hint="eastAsia"/>
        </w:rPr>
        <w:t xml:space="preserve">　　</w:t>
      </w:r>
      <w:r w:rsidRPr="009B3B02">
        <w:t>至少</w:t>
      </w:r>
      <w:r w:rsidRPr="009B3B02">
        <w:t>51%</w:t>
      </w:r>
      <w:r w:rsidRPr="009B3B02">
        <w:t>的本國資本，合夥人至少</w:t>
      </w:r>
      <w:r w:rsidRPr="009B3B02">
        <w:t>3</w:t>
      </w:r>
      <w:r w:rsidRPr="009B3B02">
        <w:t>人，資本額至少</w:t>
      </w:r>
      <w:r w:rsidRPr="009B3B02">
        <w:t>200</w:t>
      </w:r>
      <w:r w:rsidRPr="009B3B02">
        <w:t>萬</w:t>
      </w:r>
      <w:r w:rsidRPr="009B3B02">
        <w:rPr>
          <w:rFonts w:hint="eastAsia"/>
          <w:lang w:eastAsia="zh-TW"/>
        </w:rPr>
        <w:t>迪拉姆</w:t>
      </w:r>
      <w:r w:rsidRPr="009B3B02">
        <w:t>。</w:t>
      </w:r>
    </w:p>
    <w:p w14:paraId="5B996B0B" w14:textId="77777777" w:rsidR="00590625" w:rsidRPr="009B3B02" w:rsidRDefault="00590625" w:rsidP="00A26570">
      <w:pPr>
        <w:pStyle w:val="Af5"/>
        <w:ind w:leftChars="750" w:left="2126"/>
      </w:pPr>
      <w:r w:rsidRPr="009B3B02">
        <w:t>f.</w:t>
      </w:r>
      <w:r w:rsidRPr="009B3B02">
        <w:tab/>
      </w:r>
      <w:r w:rsidRPr="009B3B02">
        <w:t>責任有限公司（</w:t>
      </w:r>
      <w:r w:rsidRPr="009B3B02">
        <w:t>Limited Liability Company</w:t>
      </w:r>
      <w:r w:rsidRPr="009B3B02">
        <w:t>）</w:t>
      </w:r>
    </w:p>
    <w:p w14:paraId="27AC5ACA" w14:textId="77777777" w:rsidR="00590625" w:rsidRPr="009B3B02" w:rsidRDefault="00590625" w:rsidP="00A26570">
      <w:pPr>
        <w:pStyle w:val="Af5"/>
        <w:ind w:leftChars="750" w:left="2126"/>
      </w:pPr>
      <w:r w:rsidRPr="009B3B02">
        <w:tab/>
      </w:r>
      <w:r w:rsidRPr="009B3B02">
        <w:rPr>
          <w:rFonts w:hint="eastAsia"/>
        </w:rPr>
        <w:t xml:space="preserve">　　</w:t>
      </w:r>
      <w:r w:rsidRPr="009B3B02">
        <w:t>至少</w:t>
      </w:r>
      <w:r w:rsidRPr="009B3B02">
        <w:t>51%</w:t>
      </w:r>
      <w:r w:rsidRPr="009B3B02">
        <w:t>的本國資本，合夥人至少</w:t>
      </w:r>
      <w:r w:rsidRPr="009B3B02">
        <w:t>2</w:t>
      </w:r>
      <w:r w:rsidRPr="009B3B02">
        <w:t>人，至多</w:t>
      </w:r>
      <w:r w:rsidRPr="009B3B02">
        <w:t>50</w:t>
      </w:r>
      <w:r w:rsidRPr="009B3B02">
        <w:t>人，資本額至少</w:t>
      </w:r>
      <w:r w:rsidRPr="009B3B02">
        <w:t>30</w:t>
      </w:r>
      <w:r w:rsidRPr="009B3B02">
        <w:t>萬</w:t>
      </w:r>
      <w:r w:rsidRPr="009B3B02">
        <w:rPr>
          <w:rFonts w:hint="eastAsia"/>
          <w:lang w:eastAsia="zh-TW"/>
        </w:rPr>
        <w:t>迪拉姆</w:t>
      </w:r>
      <w:r w:rsidRPr="009B3B02">
        <w:t>。</w:t>
      </w:r>
    </w:p>
    <w:p w14:paraId="1A23D066" w14:textId="77777777" w:rsidR="00590625" w:rsidRPr="009B3B02" w:rsidRDefault="00590625" w:rsidP="00A26570">
      <w:pPr>
        <w:pStyle w:val="Af5"/>
        <w:ind w:leftChars="750" w:left="2126"/>
      </w:pPr>
      <w:r w:rsidRPr="009B3B02">
        <w:t>g.</w:t>
      </w:r>
      <w:r w:rsidRPr="009B3B02">
        <w:tab/>
      </w:r>
      <w:r w:rsidRPr="009B3B02">
        <w:t>股份合夥有限公司（</w:t>
      </w:r>
      <w:r w:rsidRPr="009B3B02">
        <w:t>Partnership Limited By shares</w:t>
      </w:r>
      <w:r w:rsidRPr="009B3B02">
        <w:t>）</w:t>
      </w:r>
    </w:p>
    <w:p w14:paraId="6AFEAACD" w14:textId="77777777" w:rsidR="00590625" w:rsidRPr="009B3B02" w:rsidRDefault="00590625" w:rsidP="00A26570">
      <w:pPr>
        <w:pStyle w:val="Af5"/>
        <w:ind w:leftChars="750" w:left="2126"/>
        <w:rPr>
          <w:lang w:eastAsia="zh-TW"/>
        </w:rPr>
      </w:pPr>
      <w:r w:rsidRPr="009B3B02">
        <w:tab/>
      </w:r>
      <w:r w:rsidRPr="009B3B02">
        <w:rPr>
          <w:rFonts w:hint="eastAsia"/>
        </w:rPr>
        <w:t xml:space="preserve">　　</w:t>
      </w:r>
      <w:r w:rsidRPr="009B3B02">
        <w:rPr>
          <w:lang w:eastAsia="zh-TW"/>
        </w:rPr>
        <w:t>至少</w:t>
      </w:r>
      <w:r w:rsidRPr="009B3B02">
        <w:rPr>
          <w:lang w:eastAsia="zh-TW"/>
        </w:rPr>
        <w:t>51%</w:t>
      </w:r>
      <w:r w:rsidRPr="009B3B02">
        <w:rPr>
          <w:lang w:eastAsia="zh-TW"/>
        </w:rPr>
        <w:t>的本國資本，合夥人至少</w:t>
      </w:r>
      <w:r w:rsidRPr="009B3B02">
        <w:rPr>
          <w:lang w:eastAsia="zh-TW"/>
        </w:rPr>
        <w:t>2</w:t>
      </w:r>
      <w:r w:rsidRPr="009B3B02">
        <w:rPr>
          <w:lang w:eastAsia="zh-TW"/>
        </w:rPr>
        <w:t>人，資本額至少</w:t>
      </w:r>
      <w:r w:rsidRPr="009B3B02">
        <w:rPr>
          <w:lang w:eastAsia="zh-TW"/>
        </w:rPr>
        <w:t>50</w:t>
      </w:r>
      <w:r w:rsidRPr="009B3B02">
        <w:rPr>
          <w:lang w:eastAsia="zh-TW"/>
        </w:rPr>
        <w:t>萬</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lang w:eastAsia="zh-TW"/>
        </w:rPr>
        <w:t>。</w:t>
      </w:r>
    </w:p>
    <w:p w14:paraId="46EB5AD5" w14:textId="77777777" w:rsidR="00590625" w:rsidRPr="009B3B02" w:rsidRDefault="00590625" w:rsidP="00A26570">
      <w:pPr>
        <w:pStyle w:val="Af5"/>
      </w:pPr>
      <w:r w:rsidRPr="009B3B02">
        <w:t>C.</w:t>
      </w:r>
      <w:r w:rsidRPr="009B3B02">
        <w:tab/>
      </w:r>
      <w:r w:rsidRPr="009B3B02">
        <w:t>專業與服務公司（</w:t>
      </w:r>
      <w:r w:rsidRPr="009B3B02">
        <w:t>Professional Company</w:t>
      </w:r>
      <w:r w:rsidRPr="009B3B02">
        <w:t>）</w:t>
      </w:r>
    </w:p>
    <w:p w14:paraId="4E0867A2" w14:textId="77777777" w:rsidR="00590625" w:rsidRPr="009B3B02" w:rsidRDefault="00590625" w:rsidP="00A26570">
      <w:pPr>
        <w:pStyle w:val="Af5"/>
        <w:rPr>
          <w:lang w:eastAsia="zh-TW"/>
        </w:rPr>
      </w:pPr>
      <w:r w:rsidRPr="009B3B02">
        <w:tab/>
      </w:r>
      <w:r w:rsidRPr="009B3B02">
        <w:rPr>
          <w:rFonts w:hint="eastAsia"/>
        </w:rPr>
        <w:t xml:space="preserve">　　</w:t>
      </w:r>
      <w:r w:rsidRPr="009B3B02">
        <w:t>由專業人士共同成立，進行非商業性經營活動的機構。</w:t>
      </w:r>
      <w:r w:rsidRPr="009B3B02">
        <w:rPr>
          <w:lang w:eastAsia="zh-TW"/>
        </w:rPr>
        <w:t>限於擴展特定業務，如法律活動和顧問、審計、會計、承包工程和技術</w:t>
      </w:r>
      <w:r w:rsidRPr="009B3B02">
        <w:rPr>
          <w:rFonts w:hint="eastAsia"/>
          <w:lang w:eastAsia="zh-TW"/>
        </w:rPr>
        <w:t>諮</w:t>
      </w:r>
      <w:r w:rsidRPr="009B3B02">
        <w:rPr>
          <w:lang w:eastAsia="zh-TW"/>
        </w:rPr>
        <w:t>詢和服務、管理和經濟顧問服務和研究、技術服務、醫療和醫藥服務、教育服務和其他類似服務。專業公司不能介入商業經營活動領域。</w:t>
      </w:r>
    </w:p>
    <w:p w14:paraId="337C8BEB" w14:textId="77777777" w:rsidR="00590625" w:rsidRPr="009B3B02" w:rsidRDefault="00590625" w:rsidP="00A26570">
      <w:pPr>
        <w:pStyle w:val="Af5"/>
        <w:rPr>
          <w:lang w:eastAsia="zh-TW"/>
        </w:rPr>
      </w:pPr>
      <w:r w:rsidRPr="009B3B02">
        <w:rPr>
          <w:rFonts w:hint="eastAsia"/>
          <w:lang w:eastAsia="zh-TW"/>
        </w:rPr>
        <w:t>D</w:t>
      </w:r>
      <w:r w:rsidRPr="009B3B02">
        <w:rPr>
          <w:lang w:eastAsia="zh-TW"/>
        </w:rPr>
        <w:t>.</w:t>
      </w:r>
      <w:r w:rsidRPr="009B3B02">
        <w:rPr>
          <w:lang w:eastAsia="zh-TW"/>
        </w:rPr>
        <w:tab/>
      </w:r>
      <w:r w:rsidRPr="009B3B02">
        <w:rPr>
          <w:lang w:eastAsia="zh-TW"/>
        </w:rPr>
        <w:t>外國分公司（</w:t>
      </w:r>
      <w:r w:rsidRPr="009B3B02">
        <w:rPr>
          <w:lang w:eastAsia="zh-TW"/>
        </w:rPr>
        <w:t>Branch</w:t>
      </w:r>
      <w:r w:rsidRPr="009B3B02">
        <w:rPr>
          <w:lang w:eastAsia="zh-TW"/>
        </w:rPr>
        <w:t>）</w:t>
      </w:r>
    </w:p>
    <w:p w14:paraId="4C107696" w14:textId="77777777" w:rsidR="00590625" w:rsidRPr="009B3B02" w:rsidRDefault="00590625" w:rsidP="00A26570">
      <w:pPr>
        <w:pStyle w:val="Af5"/>
        <w:rPr>
          <w:lang w:eastAsia="zh-TW"/>
        </w:rPr>
      </w:pPr>
      <w:r w:rsidRPr="009B3B02">
        <w:rPr>
          <w:lang w:eastAsia="zh-TW"/>
        </w:rPr>
        <w:tab/>
      </w:r>
      <w:r w:rsidRPr="009B3B02">
        <w:rPr>
          <w:rFonts w:hint="eastAsia"/>
          <w:lang w:eastAsia="zh-TW"/>
        </w:rPr>
        <w:t xml:space="preserve">　　</w:t>
      </w:r>
      <w:r w:rsidRPr="009B3B02">
        <w:rPr>
          <w:lang w:eastAsia="zh-TW"/>
        </w:rPr>
        <w:t>外國公司被准許在阿聯大公國成立分公司，且外國公司</w:t>
      </w:r>
      <w:r w:rsidRPr="009B3B02">
        <w:rPr>
          <w:lang w:eastAsia="zh-TW"/>
        </w:rPr>
        <w:t>100%</w:t>
      </w:r>
      <w:r w:rsidRPr="009B3B02">
        <w:rPr>
          <w:lang w:eastAsia="zh-TW"/>
        </w:rPr>
        <w:t>享有股權，但此規定不適用於已在任</w:t>
      </w:r>
      <w:proofErr w:type="gramStart"/>
      <w:r w:rsidRPr="009B3B02">
        <w:rPr>
          <w:lang w:eastAsia="zh-TW"/>
        </w:rPr>
        <w:t>一</w:t>
      </w:r>
      <w:proofErr w:type="gramEnd"/>
      <w:r w:rsidRPr="009B3B02">
        <w:rPr>
          <w:lang w:eastAsia="zh-TW"/>
        </w:rPr>
        <w:t>自由貿易區經營之公司。分公司在法律上被視為其母公司的一部分，因此公司名稱必須與母公司相同，且分公司仍被要求必須有本地代理，此代理必須是阿聯大公國公民或是</w:t>
      </w:r>
      <w:proofErr w:type="gramStart"/>
      <w:r w:rsidRPr="009B3B02">
        <w:rPr>
          <w:lang w:eastAsia="zh-TW"/>
        </w:rPr>
        <w:t>一</w:t>
      </w:r>
      <w:proofErr w:type="gramEnd"/>
      <w:r w:rsidRPr="009B3B02">
        <w:rPr>
          <w:lang w:eastAsia="zh-TW"/>
        </w:rPr>
        <w:t>所有合夥人都是由阿聯大公國公民所組成的公司，代理的責任只限於向公司提供必要的服務，而不承擔任何財務責任或分支機構經營上引起的責任。在阿聯大公國成立之</w:t>
      </w:r>
      <w:r w:rsidRPr="009B3B02">
        <w:rPr>
          <w:lang w:eastAsia="zh-TW"/>
        </w:rPr>
        <w:lastRenderedPageBreak/>
        <w:t>分公司只能從事與母公司相似之活動，且分公司不得自行進口母公司之產品，進口的活動必須透過代理商。</w:t>
      </w:r>
    </w:p>
    <w:p w14:paraId="2EA22585" w14:textId="77777777" w:rsidR="00590625" w:rsidRPr="009B3B02" w:rsidRDefault="00590625" w:rsidP="00A26570">
      <w:pPr>
        <w:pStyle w:val="af7"/>
        <w:rPr>
          <w:rFonts w:ascii="華康細圓體" w:hAnsi="華康細圓體"/>
        </w:rPr>
      </w:pPr>
      <w:r w:rsidRPr="009B3B02">
        <w:rPr>
          <w:rFonts w:ascii="華康細圓體" w:hAnsi="華康細圓體"/>
        </w:rPr>
        <w:t>２、申請營業執照所需文件</w:t>
      </w:r>
    </w:p>
    <w:p w14:paraId="1D862EAB" w14:textId="77777777" w:rsidR="00590625" w:rsidRPr="009B3B02" w:rsidRDefault="00590625" w:rsidP="00A26570">
      <w:pPr>
        <w:pStyle w:val="11"/>
        <w:ind w:left="1772" w:hanging="591"/>
        <w:rPr>
          <w:lang w:eastAsia="zh-TW"/>
        </w:rPr>
      </w:pPr>
      <w:r w:rsidRPr="009B3B02">
        <w:rPr>
          <w:lang w:eastAsia="zh-TW"/>
        </w:rPr>
        <w:t>（</w:t>
      </w:r>
      <w:r w:rsidRPr="009B3B02">
        <w:rPr>
          <w:lang w:eastAsia="zh-TW"/>
        </w:rPr>
        <w:t>1</w:t>
      </w:r>
      <w:r w:rsidRPr="009B3B02">
        <w:rPr>
          <w:lang w:eastAsia="zh-TW"/>
        </w:rPr>
        <w:t>）商業公司（阿聯大公國本國籍股份至少</w:t>
      </w:r>
      <w:r w:rsidRPr="009B3B02">
        <w:rPr>
          <w:lang w:eastAsia="zh-TW"/>
        </w:rPr>
        <w:t>51%</w:t>
      </w:r>
      <w:r w:rsidRPr="009B3B02">
        <w:rPr>
          <w:lang w:eastAsia="zh-TW"/>
        </w:rPr>
        <w:t>）</w:t>
      </w:r>
    </w:p>
    <w:p w14:paraId="3FB9174F" w14:textId="77777777" w:rsidR="00590625" w:rsidRPr="009B3B02" w:rsidRDefault="00590625" w:rsidP="00A26570">
      <w:pPr>
        <w:pStyle w:val="Af5"/>
        <w:rPr>
          <w:lang w:eastAsia="zh-TW"/>
        </w:rPr>
      </w:pPr>
      <w:r w:rsidRPr="009B3B02">
        <w:rPr>
          <w:lang w:eastAsia="zh-TW"/>
        </w:rPr>
        <w:t>A.</w:t>
      </w:r>
      <w:r w:rsidRPr="009B3B02">
        <w:rPr>
          <w:lang w:eastAsia="zh-TW"/>
        </w:rPr>
        <w:tab/>
      </w:r>
      <w:r w:rsidRPr="009B3B02">
        <w:rPr>
          <w:lang w:eastAsia="zh-TW"/>
        </w:rPr>
        <w:t>按照商業公司法規定選擇的公司名稱。</w:t>
      </w:r>
    </w:p>
    <w:p w14:paraId="3AC00C96" w14:textId="77777777" w:rsidR="00590625" w:rsidRPr="009B3B02" w:rsidRDefault="00590625" w:rsidP="00A26570">
      <w:pPr>
        <w:pStyle w:val="Af5"/>
        <w:rPr>
          <w:lang w:eastAsia="zh-TW"/>
        </w:rPr>
      </w:pPr>
      <w:r w:rsidRPr="009B3B02">
        <w:rPr>
          <w:lang w:eastAsia="zh-TW"/>
        </w:rPr>
        <w:t>B.</w:t>
      </w:r>
      <w:r w:rsidRPr="009B3B02">
        <w:rPr>
          <w:lang w:eastAsia="zh-TW"/>
        </w:rPr>
        <w:tab/>
      </w:r>
      <w:r w:rsidRPr="009B3B02">
        <w:rPr>
          <w:lang w:eastAsia="zh-TW"/>
        </w:rPr>
        <w:t>經公證的合資協議（本國股份不少於</w:t>
      </w:r>
      <w:r w:rsidRPr="009B3B02">
        <w:rPr>
          <w:lang w:eastAsia="zh-TW"/>
        </w:rPr>
        <w:t>51%</w:t>
      </w:r>
      <w:r w:rsidRPr="009B3B02">
        <w:rPr>
          <w:lang w:eastAsia="zh-TW"/>
        </w:rPr>
        <w:t>），協議不得違反商業公司法對公司類型和法律地位的規定。</w:t>
      </w:r>
    </w:p>
    <w:p w14:paraId="74AFBCFE" w14:textId="77777777" w:rsidR="00590625" w:rsidRPr="009B3B02" w:rsidRDefault="00590625" w:rsidP="00A26570">
      <w:pPr>
        <w:pStyle w:val="Af5"/>
        <w:rPr>
          <w:lang w:eastAsia="zh-TW"/>
        </w:rPr>
      </w:pPr>
      <w:r w:rsidRPr="009B3B02">
        <w:rPr>
          <w:lang w:eastAsia="zh-TW"/>
        </w:rPr>
        <w:t>C.</w:t>
      </w:r>
      <w:r w:rsidRPr="009B3B02">
        <w:rPr>
          <w:lang w:eastAsia="zh-TW"/>
        </w:rPr>
        <w:tab/>
      </w:r>
      <w:r w:rsidRPr="009B3B02">
        <w:rPr>
          <w:lang w:eastAsia="zh-TW"/>
        </w:rPr>
        <w:t>公司用於從事業務活動之總辦公室的房租租約。</w:t>
      </w:r>
    </w:p>
    <w:p w14:paraId="14F248B3" w14:textId="77777777" w:rsidR="00590625" w:rsidRPr="009B3B02" w:rsidRDefault="00590625" w:rsidP="00A26570">
      <w:pPr>
        <w:pStyle w:val="Af5"/>
        <w:rPr>
          <w:lang w:eastAsia="zh-TW"/>
        </w:rPr>
      </w:pPr>
      <w:r w:rsidRPr="009B3B02">
        <w:rPr>
          <w:lang w:eastAsia="zh-TW"/>
        </w:rPr>
        <w:t>D.</w:t>
      </w:r>
      <w:r w:rsidRPr="009B3B02">
        <w:rPr>
          <w:lang w:eastAsia="zh-TW"/>
        </w:rPr>
        <w:tab/>
      </w:r>
      <w:r w:rsidRPr="009B3B02">
        <w:rPr>
          <w:lang w:eastAsia="zh-TW"/>
        </w:rPr>
        <w:t>護照影本及各合資人照片。</w:t>
      </w:r>
    </w:p>
    <w:p w14:paraId="2DDBA836" w14:textId="77777777" w:rsidR="00590625" w:rsidRPr="009B3B02" w:rsidRDefault="00590625" w:rsidP="00A26570">
      <w:pPr>
        <w:pStyle w:val="Af5"/>
        <w:rPr>
          <w:lang w:eastAsia="zh-TW"/>
        </w:rPr>
      </w:pPr>
      <w:r w:rsidRPr="009B3B02">
        <w:rPr>
          <w:lang w:eastAsia="zh-TW"/>
        </w:rPr>
        <w:t>E.</w:t>
      </w:r>
      <w:r w:rsidRPr="009B3B02">
        <w:rPr>
          <w:lang w:eastAsia="zh-TW"/>
        </w:rPr>
        <w:tab/>
      </w:r>
      <w:r w:rsidRPr="009B3B02">
        <w:rPr>
          <w:lang w:eastAsia="zh-TW"/>
        </w:rPr>
        <w:t>經營活動的描述。</w:t>
      </w:r>
    </w:p>
    <w:p w14:paraId="5ED0E766" w14:textId="77777777" w:rsidR="00590625" w:rsidRPr="009B3B02" w:rsidRDefault="00590625" w:rsidP="00A26570">
      <w:pPr>
        <w:pStyle w:val="Af5"/>
        <w:rPr>
          <w:lang w:eastAsia="zh-TW"/>
        </w:rPr>
      </w:pPr>
      <w:r w:rsidRPr="009B3B02">
        <w:rPr>
          <w:lang w:eastAsia="zh-TW"/>
        </w:rPr>
        <w:t>F.</w:t>
      </w:r>
      <w:r w:rsidRPr="009B3B02">
        <w:rPr>
          <w:lang w:eastAsia="zh-TW"/>
        </w:rPr>
        <w:tab/>
      </w:r>
      <w:r w:rsidRPr="009B3B02">
        <w:rPr>
          <w:lang w:eastAsia="zh-TW"/>
        </w:rPr>
        <w:t>由阿聯大公國當地銀行出具之投資雙方按各自比例存入銀行的註冊資本證明文件</w:t>
      </w:r>
      <w:r w:rsidRPr="009B3B02">
        <w:rPr>
          <w:rFonts w:hint="eastAsia"/>
          <w:lang w:eastAsia="zh-TW"/>
        </w:rPr>
        <w:t>、</w:t>
      </w:r>
      <w:r w:rsidRPr="009B3B02">
        <w:rPr>
          <w:lang w:eastAsia="zh-TW"/>
        </w:rPr>
        <w:t>填妥的營業執照申請表</w:t>
      </w:r>
      <w:r w:rsidRPr="009B3B02">
        <w:rPr>
          <w:rFonts w:hint="eastAsia"/>
          <w:lang w:eastAsia="zh-TW"/>
        </w:rPr>
        <w:t>、</w:t>
      </w:r>
      <w:r w:rsidRPr="009B3B02">
        <w:rPr>
          <w:lang w:eastAsia="zh-TW"/>
        </w:rPr>
        <w:t>企業登記</w:t>
      </w:r>
      <w:r w:rsidRPr="009B3B02">
        <w:rPr>
          <w:rFonts w:hint="eastAsia"/>
          <w:lang w:eastAsia="zh-TW"/>
        </w:rPr>
        <w:t>、</w:t>
      </w:r>
      <w:r w:rsidRPr="009B3B02">
        <w:rPr>
          <w:lang w:eastAsia="zh-TW"/>
        </w:rPr>
        <w:t>工商會頒發的會員證書。</w:t>
      </w:r>
    </w:p>
    <w:p w14:paraId="0F4A0E59" w14:textId="77777777" w:rsidR="00590625" w:rsidRPr="009B3B02" w:rsidRDefault="00590625" w:rsidP="00A26570">
      <w:pPr>
        <w:pStyle w:val="Af5"/>
        <w:rPr>
          <w:lang w:eastAsia="zh-TW"/>
        </w:rPr>
      </w:pPr>
      <w:r w:rsidRPr="009B3B02">
        <w:rPr>
          <w:lang w:eastAsia="zh-TW"/>
        </w:rPr>
        <w:t>G.</w:t>
      </w:r>
      <w:r w:rsidRPr="009B3B02">
        <w:rPr>
          <w:lang w:eastAsia="zh-TW"/>
        </w:rPr>
        <w:tab/>
      </w:r>
      <w:r w:rsidRPr="009B3B02">
        <w:rPr>
          <w:lang w:eastAsia="zh-TW"/>
        </w:rPr>
        <w:t>在經濟部登記的合資協議。</w:t>
      </w:r>
    </w:p>
    <w:p w14:paraId="27151B17" w14:textId="77777777" w:rsidR="00590625" w:rsidRPr="009B3B02" w:rsidRDefault="00590625" w:rsidP="00A26570">
      <w:pPr>
        <w:pStyle w:val="11"/>
        <w:ind w:left="1772" w:hanging="591"/>
        <w:rPr>
          <w:lang w:eastAsia="zh-TW"/>
        </w:rPr>
      </w:pPr>
      <w:r w:rsidRPr="009B3B02">
        <w:rPr>
          <w:lang w:eastAsia="zh-TW"/>
        </w:rPr>
        <w:t>（</w:t>
      </w:r>
      <w:r w:rsidRPr="009B3B02">
        <w:rPr>
          <w:lang w:eastAsia="zh-TW"/>
        </w:rPr>
        <w:t>2</w:t>
      </w:r>
      <w:r w:rsidRPr="009B3B02">
        <w:rPr>
          <w:lang w:eastAsia="zh-TW"/>
        </w:rPr>
        <w:t>）外國公司之分公司</w:t>
      </w:r>
    </w:p>
    <w:p w14:paraId="6FBD0204" w14:textId="77777777" w:rsidR="00590625" w:rsidRPr="009B3B02" w:rsidRDefault="00590625" w:rsidP="00A26570">
      <w:pPr>
        <w:pStyle w:val="Af5"/>
        <w:rPr>
          <w:lang w:eastAsia="zh-TW"/>
        </w:rPr>
      </w:pPr>
      <w:r w:rsidRPr="009B3B02">
        <w:rPr>
          <w:lang w:eastAsia="zh-TW"/>
        </w:rPr>
        <w:t>A.</w:t>
      </w:r>
      <w:r w:rsidRPr="009B3B02">
        <w:rPr>
          <w:lang w:eastAsia="zh-TW"/>
        </w:rPr>
        <w:tab/>
      </w:r>
      <w:r w:rsidRPr="009B3B02">
        <w:rPr>
          <w:lang w:eastAsia="zh-TW"/>
        </w:rPr>
        <w:t>採用母公司名稱。</w:t>
      </w:r>
    </w:p>
    <w:p w14:paraId="41034A4A" w14:textId="77777777" w:rsidR="00590625" w:rsidRPr="009B3B02" w:rsidRDefault="00590625" w:rsidP="00A26570">
      <w:pPr>
        <w:pStyle w:val="Af5"/>
        <w:rPr>
          <w:lang w:eastAsia="zh-TW"/>
        </w:rPr>
      </w:pPr>
      <w:r w:rsidRPr="009B3B02">
        <w:rPr>
          <w:lang w:eastAsia="zh-TW"/>
        </w:rPr>
        <w:t>B.</w:t>
      </w:r>
      <w:r w:rsidRPr="009B3B02">
        <w:rPr>
          <w:lang w:eastAsia="zh-TW"/>
        </w:rPr>
        <w:tab/>
      </w:r>
      <w:r w:rsidRPr="009B3B02">
        <w:rPr>
          <w:lang w:eastAsia="zh-TW"/>
        </w:rPr>
        <w:t>分公司經營活動的描述。</w:t>
      </w:r>
    </w:p>
    <w:p w14:paraId="3645D605" w14:textId="77777777" w:rsidR="00590625" w:rsidRPr="009B3B02" w:rsidRDefault="00590625" w:rsidP="00A26570">
      <w:pPr>
        <w:pStyle w:val="Af5"/>
        <w:rPr>
          <w:lang w:eastAsia="zh-TW"/>
        </w:rPr>
      </w:pPr>
      <w:r w:rsidRPr="009B3B02">
        <w:rPr>
          <w:lang w:eastAsia="zh-TW"/>
        </w:rPr>
        <w:t>C.</w:t>
      </w:r>
      <w:r w:rsidRPr="009B3B02">
        <w:rPr>
          <w:lang w:eastAsia="zh-TW"/>
        </w:rPr>
        <w:tab/>
      </w:r>
      <w:r w:rsidRPr="009B3B02">
        <w:rPr>
          <w:lang w:eastAsia="zh-TW"/>
        </w:rPr>
        <w:t>經公證後之與當地擔保人之間所簽訂的合</w:t>
      </w:r>
      <w:r w:rsidRPr="009B3B02">
        <w:rPr>
          <w:rFonts w:hint="eastAsia"/>
          <w:lang w:eastAsia="zh-TW"/>
        </w:rPr>
        <w:t>約</w:t>
      </w:r>
      <w:r w:rsidRPr="009B3B02">
        <w:rPr>
          <w:lang w:eastAsia="zh-TW"/>
        </w:rPr>
        <w:t>。</w:t>
      </w:r>
    </w:p>
    <w:p w14:paraId="30304F31" w14:textId="77777777" w:rsidR="00590625" w:rsidRPr="009B3B02" w:rsidRDefault="00590625" w:rsidP="00A26570">
      <w:pPr>
        <w:pStyle w:val="Af5"/>
        <w:rPr>
          <w:lang w:eastAsia="zh-TW"/>
        </w:rPr>
      </w:pPr>
      <w:r w:rsidRPr="009B3B02">
        <w:rPr>
          <w:lang w:eastAsia="zh-TW"/>
        </w:rPr>
        <w:t>D.</w:t>
      </w:r>
      <w:r w:rsidRPr="009B3B02">
        <w:rPr>
          <w:lang w:eastAsia="zh-TW"/>
        </w:rPr>
        <w:tab/>
      </w:r>
      <w:r w:rsidRPr="009B3B02">
        <w:rPr>
          <w:lang w:eastAsia="zh-TW"/>
        </w:rPr>
        <w:t>經公證後之母公司保證書，承諾將承擔分公司的所有經濟責任。</w:t>
      </w:r>
    </w:p>
    <w:p w14:paraId="485AC851" w14:textId="77777777" w:rsidR="00590625" w:rsidRPr="009B3B02" w:rsidRDefault="00590625" w:rsidP="00A26570">
      <w:pPr>
        <w:pStyle w:val="Af5"/>
        <w:rPr>
          <w:lang w:eastAsia="zh-TW"/>
        </w:rPr>
      </w:pPr>
      <w:r w:rsidRPr="009B3B02">
        <w:rPr>
          <w:lang w:eastAsia="zh-TW"/>
        </w:rPr>
        <w:t>E.</w:t>
      </w:r>
      <w:r w:rsidRPr="009B3B02">
        <w:rPr>
          <w:lang w:eastAsia="zh-TW"/>
        </w:rPr>
        <w:tab/>
      </w:r>
      <w:r w:rsidRPr="009B3B02">
        <w:rPr>
          <w:lang w:eastAsia="zh-TW"/>
        </w:rPr>
        <w:t>經公證後之母公司做出關於在阿聯大公國設立分公司的決定。</w:t>
      </w:r>
    </w:p>
    <w:p w14:paraId="5DC3AA22" w14:textId="77777777" w:rsidR="00590625" w:rsidRPr="009B3B02" w:rsidRDefault="00590625" w:rsidP="00A26570">
      <w:pPr>
        <w:pStyle w:val="Af5"/>
        <w:rPr>
          <w:lang w:eastAsia="zh-TW"/>
        </w:rPr>
      </w:pPr>
      <w:r w:rsidRPr="009B3B02">
        <w:rPr>
          <w:lang w:eastAsia="zh-TW"/>
        </w:rPr>
        <w:t>F.</w:t>
      </w:r>
      <w:r w:rsidRPr="009B3B02">
        <w:rPr>
          <w:lang w:eastAsia="zh-TW"/>
        </w:rPr>
        <w:tab/>
      </w:r>
      <w:r w:rsidRPr="009B3B02">
        <w:rPr>
          <w:lang w:eastAsia="zh-TW"/>
        </w:rPr>
        <w:t>經公證後之該國有關部門所出示之證明，證明該公司是按國家現行法律規定所註冊的企業文件，同時必須</w:t>
      </w:r>
      <w:r w:rsidRPr="009B3B02">
        <w:rPr>
          <w:rFonts w:hint="eastAsia"/>
          <w:lang w:eastAsia="zh-TW"/>
        </w:rPr>
        <w:t>載</w:t>
      </w:r>
      <w:r w:rsidRPr="009B3B02">
        <w:rPr>
          <w:lang w:eastAsia="zh-TW"/>
        </w:rPr>
        <w:t>明該公司的法律地位和資本數額以及其主要負責人的姓名、身份和權限。</w:t>
      </w:r>
    </w:p>
    <w:p w14:paraId="3662CAF8" w14:textId="77777777" w:rsidR="00590625" w:rsidRPr="009B3B02" w:rsidRDefault="00590625" w:rsidP="00A26570">
      <w:pPr>
        <w:pStyle w:val="Af5"/>
        <w:rPr>
          <w:lang w:eastAsia="zh-TW"/>
        </w:rPr>
      </w:pPr>
      <w:r w:rsidRPr="009B3B02">
        <w:rPr>
          <w:lang w:eastAsia="zh-TW"/>
        </w:rPr>
        <w:t>G.</w:t>
      </w:r>
      <w:r w:rsidRPr="009B3B02">
        <w:rPr>
          <w:lang w:eastAsia="zh-TW"/>
        </w:rPr>
        <w:tab/>
      </w:r>
      <w:r w:rsidRPr="009B3B02">
        <w:rPr>
          <w:lang w:eastAsia="zh-TW"/>
        </w:rPr>
        <w:t>經公證後之母公司合</w:t>
      </w:r>
      <w:r w:rsidRPr="009B3B02">
        <w:rPr>
          <w:rFonts w:hint="eastAsia"/>
          <w:lang w:eastAsia="zh-TW"/>
        </w:rPr>
        <w:t>約</w:t>
      </w:r>
      <w:r w:rsidRPr="009B3B02">
        <w:rPr>
          <w:lang w:eastAsia="zh-TW"/>
        </w:rPr>
        <w:t>和章程的副本。</w:t>
      </w:r>
    </w:p>
    <w:p w14:paraId="07116629" w14:textId="77777777" w:rsidR="00590625" w:rsidRPr="009B3B02" w:rsidRDefault="00590625" w:rsidP="00A26570">
      <w:pPr>
        <w:pStyle w:val="Af5"/>
        <w:rPr>
          <w:lang w:eastAsia="zh-TW"/>
        </w:rPr>
      </w:pPr>
      <w:r w:rsidRPr="009B3B02">
        <w:rPr>
          <w:lang w:eastAsia="zh-TW"/>
        </w:rPr>
        <w:t>H.</w:t>
      </w:r>
      <w:r w:rsidRPr="009B3B02">
        <w:rPr>
          <w:lang w:eastAsia="zh-TW"/>
        </w:rPr>
        <w:tab/>
      </w:r>
      <w:r w:rsidRPr="009B3B02">
        <w:rPr>
          <w:lang w:eastAsia="zh-TW"/>
        </w:rPr>
        <w:t>經公證後之母公司最近兩年經認可的資產負債表、審計報告、損</w:t>
      </w:r>
      <w:r w:rsidRPr="009B3B02">
        <w:rPr>
          <w:lang w:eastAsia="zh-TW"/>
        </w:rPr>
        <w:lastRenderedPageBreak/>
        <w:t>益表及其它有關資產負債表。</w:t>
      </w:r>
    </w:p>
    <w:p w14:paraId="4188F31C" w14:textId="77777777" w:rsidR="00590625" w:rsidRPr="009B3B02" w:rsidRDefault="00590625" w:rsidP="00A26570">
      <w:pPr>
        <w:pStyle w:val="Af5"/>
        <w:rPr>
          <w:lang w:eastAsia="zh-TW"/>
        </w:rPr>
      </w:pPr>
      <w:r w:rsidRPr="009B3B02">
        <w:rPr>
          <w:lang w:eastAsia="zh-TW"/>
        </w:rPr>
        <w:t>I.</w:t>
      </w:r>
      <w:r w:rsidRPr="009B3B02">
        <w:rPr>
          <w:lang w:eastAsia="zh-TW"/>
        </w:rPr>
        <w:tab/>
      </w:r>
      <w:r w:rsidRPr="009B3B02">
        <w:rPr>
          <w:lang w:eastAsia="zh-TW"/>
        </w:rPr>
        <w:t>母公司在阿聯大公國以外的主要經濟活動及經營業績。</w:t>
      </w:r>
    </w:p>
    <w:p w14:paraId="3DE34633" w14:textId="77777777" w:rsidR="00590625" w:rsidRPr="009B3B02" w:rsidRDefault="00590625" w:rsidP="00A26570">
      <w:pPr>
        <w:pStyle w:val="Af5"/>
        <w:rPr>
          <w:lang w:eastAsia="zh-TW"/>
        </w:rPr>
      </w:pPr>
      <w:r w:rsidRPr="009B3B02">
        <w:rPr>
          <w:lang w:eastAsia="zh-TW"/>
        </w:rPr>
        <w:t>J.</w:t>
      </w:r>
      <w:r w:rsidRPr="009B3B02">
        <w:rPr>
          <w:lang w:eastAsia="zh-TW"/>
        </w:rPr>
        <w:tab/>
      </w:r>
      <w:r w:rsidRPr="009B3B02">
        <w:rPr>
          <w:lang w:eastAsia="zh-TW"/>
        </w:rPr>
        <w:t>經公證的分公司負責人權限說明，負責人之護照影本及照片。</w:t>
      </w:r>
    </w:p>
    <w:p w14:paraId="5308E1E0" w14:textId="77777777" w:rsidR="00590625" w:rsidRPr="009B3B02" w:rsidRDefault="00590625" w:rsidP="00A26570">
      <w:pPr>
        <w:pStyle w:val="Af5"/>
        <w:rPr>
          <w:lang w:eastAsia="zh-TW"/>
        </w:rPr>
      </w:pPr>
      <w:r w:rsidRPr="009B3B02">
        <w:rPr>
          <w:lang w:eastAsia="zh-TW"/>
        </w:rPr>
        <w:t>K.</w:t>
      </w:r>
      <w:r w:rsidRPr="009B3B02">
        <w:rPr>
          <w:lang w:eastAsia="zh-TW"/>
        </w:rPr>
        <w:tab/>
      </w:r>
      <w:r w:rsidRPr="009B3B02">
        <w:rPr>
          <w:lang w:eastAsia="zh-TW"/>
        </w:rPr>
        <w:t>如果當地擔保人為自然人，則需附上其本人之護照副本及照片，如果當地擔保人是法人，則應附經過有關部門認證之該擔保人的營業執照副本，及能</w:t>
      </w:r>
      <w:r w:rsidRPr="009B3B02">
        <w:rPr>
          <w:rFonts w:hint="eastAsia"/>
          <w:lang w:eastAsia="zh-TW"/>
        </w:rPr>
        <w:t>夠說明該擔保人的所有合夥人均為阿聯大公國人的官方證明文件。</w:t>
      </w:r>
    </w:p>
    <w:p w14:paraId="16CE35EE" w14:textId="7E373594" w:rsidR="00590625" w:rsidRPr="009B3B02" w:rsidRDefault="00590625" w:rsidP="00A26570">
      <w:pPr>
        <w:pStyle w:val="Af5"/>
        <w:rPr>
          <w:lang w:eastAsia="zh-TW"/>
        </w:rPr>
      </w:pPr>
      <w:r w:rsidRPr="009B3B02">
        <w:rPr>
          <w:lang w:eastAsia="zh-TW"/>
        </w:rPr>
        <w:t>L.</w:t>
      </w:r>
      <w:r w:rsidRPr="009B3B02">
        <w:rPr>
          <w:lang w:eastAsia="zh-TW"/>
        </w:rPr>
        <w:tab/>
      </w:r>
      <w:r w:rsidRPr="009B3B02">
        <w:rPr>
          <w:lang w:eastAsia="zh-TW"/>
        </w:rPr>
        <w:t>分公司預計</w:t>
      </w:r>
      <w:r w:rsidR="002F23EE" w:rsidRPr="009B3B02">
        <w:rPr>
          <w:rFonts w:hint="eastAsia"/>
          <w:lang w:eastAsia="zh-TW"/>
        </w:rPr>
        <w:t>僱</w:t>
      </w:r>
      <w:r w:rsidRPr="009B3B02">
        <w:rPr>
          <w:lang w:eastAsia="zh-TW"/>
        </w:rPr>
        <w:t>用之員工人數。</w:t>
      </w:r>
    </w:p>
    <w:p w14:paraId="7FF79FFB" w14:textId="77777777" w:rsidR="00590625" w:rsidRPr="009B3B02" w:rsidRDefault="00590625" w:rsidP="00A26570">
      <w:pPr>
        <w:pStyle w:val="Af5"/>
        <w:rPr>
          <w:lang w:eastAsia="zh-TW"/>
        </w:rPr>
      </w:pPr>
      <w:r w:rsidRPr="009B3B02">
        <w:rPr>
          <w:lang w:eastAsia="zh-TW"/>
        </w:rPr>
        <w:t>M.</w:t>
      </w:r>
      <w:r w:rsidRPr="009B3B02">
        <w:rPr>
          <w:lang w:eastAsia="zh-TW"/>
        </w:rPr>
        <w:tab/>
      </w:r>
      <w:r w:rsidRPr="009B3B02">
        <w:rPr>
          <w:lang w:eastAsia="zh-TW"/>
        </w:rPr>
        <w:t>所有文件必須經法律翻譯專業機構翻譯成阿拉伯語，經由阿聯大公國司法部公證。</w:t>
      </w:r>
    </w:p>
    <w:p w14:paraId="59C16D0C" w14:textId="77777777" w:rsidR="00590625" w:rsidRPr="009B3B02" w:rsidRDefault="00590625" w:rsidP="00A26570">
      <w:pPr>
        <w:pStyle w:val="af7"/>
        <w:rPr>
          <w:rFonts w:ascii="華康細圓體" w:hAnsi="華康細圓體"/>
        </w:rPr>
      </w:pPr>
      <w:r w:rsidRPr="009B3B02">
        <w:rPr>
          <w:rFonts w:ascii="華康細圓體" w:hAnsi="華康細圓體"/>
        </w:rPr>
        <w:t>３、申請營業執照的程序</w:t>
      </w:r>
    </w:p>
    <w:p w14:paraId="6C8151C7" w14:textId="77777777" w:rsidR="00590625" w:rsidRPr="009B3B02" w:rsidRDefault="00590625" w:rsidP="00A26570">
      <w:pPr>
        <w:pStyle w:val="11"/>
        <w:ind w:left="1772" w:hanging="591"/>
      </w:pPr>
      <w:r w:rsidRPr="009B3B02">
        <w:t>（</w:t>
      </w:r>
      <w:r w:rsidRPr="009B3B02">
        <w:t>1</w:t>
      </w:r>
      <w:r w:rsidRPr="009B3B02">
        <w:t>）申請人須先獲得有關各邦工商總會（</w:t>
      </w:r>
      <w:r w:rsidRPr="009B3B02">
        <w:t>Chamber of Commerce &amp; Industry</w:t>
      </w:r>
      <w:r w:rsidRPr="009B3B02">
        <w:t>）對其所申請設立之企業名稱的批准，然後向當地市政當局遞交營業執照申請表及申請營業執照所需文件。</w:t>
      </w:r>
    </w:p>
    <w:p w14:paraId="382B3921" w14:textId="77777777" w:rsidR="00590625" w:rsidRPr="009B3B02" w:rsidRDefault="00590625" w:rsidP="00A26570">
      <w:pPr>
        <w:pStyle w:val="11"/>
        <w:ind w:left="1772" w:hanging="591"/>
        <w:rPr>
          <w:lang w:eastAsia="zh-TW"/>
        </w:rPr>
      </w:pPr>
      <w:r w:rsidRPr="009B3B02">
        <w:rPr>
          <w:lang w:eastAsia="zh-TW"/>
        </w:rPr>
        <w:t>（</w:t>
      </w:r>
      <w:r w:rsidRPr="009B3B02">
        <w:rPr>
          <w:lang w:eastAsia="zh-TW"/>
        </w:rPr>
        <w:t>2</w:t>
      </w:r>
      <w:r w:rsidRPr="009B3B02">
        <w:rPr>
          <w:lang w:eastAsia="zh-TW"/>
        </w:rPr>
        <w:t>）市政當局所屬之營業執照委員會審議營業執照申請表及有關文件。</w:t>
      </w:r>
    </w:p>
    <w:p w14:paraId="6D3B67F3" w14:textId="77777777" w:rsidR="00590625" w:rsidRPr="009B3B02" w:rsidRDefault="00590625" w:rsidP="00A26570">
      <w:pPr>
        <w:pStyle w:val="11"/>
        <w:ind w:left="1772" w:hanging="591"/>
        <w:rPr>
          <w:lang w:eastAsia="zh-TW"/>
        </w:rPr>
      </w:pPr>
      <w:r w:rsidRPr="009B3B02">
        <w:rPr>
          <w:lang w:eastAsia="zh-TW"/>
        </w:rPr>
        <w:t>（</w:t>
      </w:r>
      <w:r w:rsidRPr="009B3B02">
        <w:rPr>
          <w:lang w:eastAsia="zh-TW"/>
        </w:rPr>
        <w:t>3</w:t>
      </w:r>
      <w:r w:rsidRPr="009B3B02">
        <w:rPr>
          <w:lang w:eastAsia="zh-TW"/>
        </w:rPr>
        <w:t>）有關部門和市政當局批准申請後，市政當局函告工商總會，並通知申請人向工商總會申請並履行入會手續。</w:t>
      </w:r>
    </w:p>
    <w:p w14:paraId="1B0FC1A0" w14:textId="77777777" w:rsidR="00590625" w:rsidRPr="009B3B02" w:rsidRDefault="00590625" w:rsidP="00A26570">
      <w:pPr>
        <w:pStyle w:val="11"/>
        <w:ind w:left="1772" w:hanging="591"/>
        <w:rPr>
          <w:lang w:eastAsia="zh-TW"/>
        </w:rPr>
      </w:pPr>
      <w:r w:rsidRPr="009B3B02">
        <w:rPr>
          <w:lang w:eastAsia="zh-TW"/>
        </w:rPr>
        <w:t>（</w:t>
      </w:r>
      <w:r w:rsidRPr="009B3B02">
        <w:rPr>
          <w:lang w:eastAsia="zh-TW"/>
        </w:rPr>
        <w:t>4</w:t>
      </w:r>
      <w:r w:rsidRPr="009B3B02">
        <w:rPr>
          <w:lang w:eastAsia="zh-TW"/>
        </w:rPr>
        <w:t>）申請人向工商總會提交入會申請，工商總會按市政當局的批准審核申請，並要求附上所有曾遞交市政當局的文件副本。</w:t>
      </w:r>
    </w:p>
    <w:p w14:paraId="4683E3C7" w14:textId="77777777" w:rsidR="00590625" w:rsidRPr="009B3B02" w:rsidRDefault="00590625" w:rsidP="00A26570">
      <w:pPr>
        <w:pStyle w:val="11"/>
        <w:ind w:left="1772" w:hanging="591"/>
        <w:rPr>
          <w:lang w:eastAsia="zh-TW"/>
        </w:rPr>
      </w:pPr>
      <w:r w:rsidRPr="009B3B02">
        <w:rPr>
          <w:lang w:eastAsia="zh-TW"/>
        </w:rPr>
        <w:t>（</w:t>
      </w:r>
      <w:r w:rsidRPr="009B3B02">
        <w:rPr>
          <w:lang w:eastAsia="zh-TW"/>
        </w:rPr>
        <w:t>5</w:t>
      </w:r>
      <w:r w:rsidRPr="009B3B02">
        <w:rPr>
          <w:lang w:eastAsia="zh-TW"/>
        </w:rPr>
        <w:t>）申請人在取得工商會頒發的會員證書後，向市政當局申請企業登記。</w:t>
      </w:r>
    </w:p>
    <w:p w14:paraId="4CC61C2A" w14:textId="77777777" w:rsidR="00590625" w:rsidRPr="009B3B02" w:rsidRDefault="00590625" w:rsidP="00A26570">
      <w:pPr>
        <w:pStyle w:val="11"/>
        <w:ind w:left="1772" w:hanging="591"/>
        <w:rPr>
          <w:lang w:eastAsia="zh-TW"/>
        </w:rPr>
      </w:pPr>
      <w:r w:rsidRPr="009B3B02">
        <w:rPr>
          <w:lang w:eastAsia="zh-TW"/>
        </w:rPr>
        <w:t>（</w:t>
      </w:r>
      <w:r w:rsidRPr="009B3B02">
        <w:rPr>
          <w:lang w:eastAsia="zh-TW"/>
        </w:rPr>
        <w:t>6</w:t>
      </w:r>
      <w:r w:rsidRPr="009B3B02">
        <w:rPr>
          <w:lang w:eastAsia="zh-TW"/>
        </w:rPr>
        <w:t>）如果申請註冊的是貿易公司，申請人在取得商工會頒發的會員證書後，則需前往經貿部進行公司成立的登記手續。</w:t>
      </w:r>
    </w:p>
    <w:p w14:paraId="67334D0C" w14:textId="77777777" w:rsidR="00590625" w:rsidRPr="009B3B02" w:rsidRDefault="00590625" w:rsidP="00A26570">
      <w:pPr>
        <w:pStyle w:val="11"/>
        <w:ind w:left="1772" w:hanging="591"/>
        <w:rPr>
          <w:lang w:eastAsia="zh-TW"/>
        </w:rPr>
      </w:pPr>
      <w:r w:rsidRPr="009B3B02">
        <w:rPr>
          <w:lang w:eastAsia="zh-TW"/>
        </w:rPr>
        <w:t>（</w:t>
      </w:r>
      <w:r w:rsidRPr="009B3B02">
        <w:rPr>
          <w:lang w:eastAsia="zh-TW"/>
        </w:rPr>
        <w:t>7</w:t>
      </w:r>
      <w:r w:rsidRPr="009B3B02">
        <w:rPr>
          <w:lang w:eastAsia="zh-TW"/>
        </w:rPr>
        <w:t>）如果申請註冊的是外國公司之分公司，申請人須向經貿部遞交申</w:t>
      </w:r>
      <w:r w:rsidRPr="009B3B02">
        <w:rPr>
          <w:lang w:eastAsia="zh-TW"/>
        </w:rPr>
        <w:lastRenderedPageBreak/>
        <w:t>請表和申請執照所需文件部分規定的所有有關文件。經貿部會同市政當局和工商會將申請提交有關各</w:t>
      </w:r>
      <w:proofErr w:type="gramStart"/>
      <w:r w:rsidRPr="009B3B02">
        <w:rPr>
          <w:lang w:eastAsia="zh-TW"/>
        </w:rPr>
        <w:t>邦</w:t>
      </w:r>
      <w:proofErr w:type="gramEnd"/>
      <w:r w:rsidRPr="009B3B02">
        <w:rPr>
          <w:lang w:eastAsia="zh-TW"/>
        </w:rPr>
        <w:t>的執行委員會審批。</w:t>
      </w:r>
    </w:p>
    <w:p w14:paraId="361FC4BD" w14:textId="77777777" w:rsidR="00590625" w:rsidRPr="009B3B02" w:rsidRDefault="00590625" w:rsidP="00A26570">
      <w:pPr>
        <w:pStyle w:val="11"/>
        <w:ind w:left="1772" w:hanging="591"/>
        <w:rPr>
          <w:lang w:eastAsia="zh-TW"/>
        </w:rPr>
      </w:pPr>
      <w:r w:rsidRPr="009B3B02">
        <w:rPr>
          <w:lang w:eastAsia="zh-TW"/>
        </w:rPr>
        <w:t>（</w:t>
      </w:r>
      <w:r w:rsidRPr="009B3B02">
        <w:rPr>
          <w:lang w:eastAsia="zh-TW"/>
        </w:rPr>
        <w:t>8</w:t>
      </w:r>
      <w:r w:rsidRPr="009B3B02">
        <w:rPr>
          <w:lang w:eastAsia="zh-TW"/>
        </w:rPr>
        <w:t>）營業執照每年須重新審核更新。</w:t>
      </w:r>
    </w:p>
    <w:p w14:paraId="7BCB5867" w14:textId="77777777" w:rsidR="00590625" w:rsidRPr="009B3B02" w:rsidRDefault="00590625" w:rsidP="00A26570">
      <w:pPr>
        <w:pStyle w:val="11"/>
        <w:ind w:left="1772" w:hanging="591"/>
        <w:rPr>
          <w:lang w:eastAsia="zh-TW"/>
        </w:rPr>
      </w:pPr>
      <w:r w:rsidRPr="009B3B02">
        <w:rPr>
          <w:lang w:eastAsia="zh-TW"/>
        </w:rPr>
        <w:t>（</w:t>
      </w:r>
      <w:r w:rsidRPr="009B3B02">
        <w:rPr>
          <w:lang w:eastAsia="zh-TW"/>
        </w:rPr>
        <w:t>9</w:t>
      </w:r>
      <w:r w:rsidRPr="009B3B02">
        <w:rPr>
          <w:lang w:eastAsia="zh-TW"/>
        </w:rPr>
        <w:t>）取得營業執照後，申請人須在勞動部申請開立公司卡，提出所需雇員數量。批准後即可招募雇員並向移民局辦理居留簽證手續。</w:t>
      </w:r>
    </w:p>
    <w:p w14:paraId="430B6E24" w14:textId="77777777" w:rsidR="00590625" w:rsidRPr="009B3B02" w:rsidRDefault="00590625" w:rsidP="00A26570">
      <w:pPr>
        <w:pStyle w:val="af6"/>
        <w:ind w:left="945" w:hanging="709"/>
        <w:rPr>
          <w:rFonts w:ascii="華康細圓體" w:hAnsi="華康細圓體"/>
          <w:lang w:eastAsia="zh-TW"/>
        </w:rPr>
      </w:pPr>
      <w:r w:rsidRPr="009B3B02">
        <w:rPr>
          <w:rFonts w:ascii="華康細圓體" w:hAnsi="華康細圓體" w:hint="eastAsia"/>
          <w:lang w:eastAsia="zh-TW"/>
        </w:rPr>
        <w:t>（</w:t>
      </w:r>
      <w:r w:rsidRPr="009B3B02">
        <w:rPr>
          <w:rFonts w:ascii="華康細圓體" w:hAnsi="華康細圓體"/>
          <w:lang w:eastAsia="zh-TW"/>
        </w:rPr>
        <w:t>二</w:t>
      </w:r>
      <w:r w:rsidRPr="009B3B02">
        <w:rPr>
          <w:rFonts w:ascii="華康細圓體" w:hAnsi="華康細圓體" w:hint="eastAsia"/>
          <w:lang w:eastAsia="zh-TW"/>
        </w:rPr>
        <w:t>）</w:t>
      </w:r>
      <w:r w:rsidRPr="009B3B02">
        <w:rPr>
          <w:rFonts w:ascii="華康細圓體" w:hAnsi="華康細圓體"/>
          <w:lang w:eastAsia="zh-TW"/>
        </w:rPr>
        <w:t>自由貿易區以內</w:t>
      </w:r>
    </w:p>
    <w:p w14:paraId="288D2555" w14:textId="77777777" w:rsidR="00590625" w:rsidRPr="009B3B02" w:rsidRDefault="00590625" w:rsidP="00A26570">
      <w:pPr>
        <w:pStyle w:val="af7"/>
        <w:rPr>
          <w:rFonts w:ascii="華康細圓體" w:hAnsi="華康細圓體"/>
        </w:rPr>
      </w:pPr>
      <w:r w:rsidRPr="009B3B02">
        <w:rPr>
          <w:rFonts w:ascii="華康細圓體" w:hAnsi="華康細圓體" w:hint="eastAsia"/>
          <w:lang w:eastAsia="zh-TW"/>
        </w:rPr>
        <w:t>１、</w:t>
      </w:r>
      <w:r w:rsidRPr="009B3B02">
        <w:rPr>
          <w:rFonts w:ascii="華康細圓體" w:hAnsi="華康細圓體"/>
        </w:rPr>
        <w:t>設立方式</w:t>
      </w:r>
    </w:p>
    <w:p w14:paraId="49DE07F1" w14:textId="77777777" w:rsidR="00590625" w:rsidRPr="009B3B02" w:rsidRDefault="00590625" w:rsidP="00A26570">
      <w:pPr>
        <w:pStyle w:val="afa"/>
        <w:ind w:left="1417" w:firstLine="472"/>
      </w:pPr>
      <w:r w:rsidRPr="009B3B02">
        <w:t>杜拜傑貝阿里自由貿易區提供三種公司型態，投資者可依公司業務需求設立，包括：</w:t>
      </w:r>
    </w:p>
    <w:p w14:paraId="65E38F20" w14:textId="77777777" w:rsidR="00590625" w:rsidRPr="009B3B02" w:rsidRDefault="00590625" w:rsidP="00A26570">
      <w:pPr>
        <w:pStyle w:val="11"/>
        <w:ind w:left="1772" w:hanging="591"/>
      </w:pPr>
      <w:r w:rsidRPr="009B3B02">
        <w:t>（</w:t>
      </w:r>
      <w:r w:rsidRPr="009B3B02">
        <w:rPr>
          <w:rFonts w:hint="eastAsia"/>
        </w:rPr>
        <w:t>1</w:t>
      </w:r>
      <w:r w:rsidRPr="009B3B02">
        <w:t>）自由貿易區行號（</w:t>
      </w:r>
      <w:r w:rsidRPr="009B3B02">
        <w:t>Free Zone Establishment</w:t>
      </w:r>
      <w:r w:rsidRPr="009B3B02">
        <w:t>，簡稱</w:t>
      </w:r>
      <w:r w:rsidRPr="009B3B02">
        <w:t>FZE</w:t>
      </w:r>
      <w:r w:rsidRPr="009B3B02">
        <w:t>）。</w:t>
      </w:r>
    </w:p>
    <w:p w14:paraId="65F6B203" w14:textId="77777777" w:rsidR="00590625" w:rsidRPr="009B3B02" w:rsidRDefault="00590625" w:rsidP="00A26570">
      <w:pPr>
        <w:pStyle w:val="11"/>
        <w:ind w:left="1772" w:hanging="591"/>
      </w:pPr>
      <w:r w:rsidRPr="009B3B02">
        <w:t>（</w:t>
      </w:r>
      <w:r w:rsidRPr="009B3B02">
        <w:rPr>
          <w:rFonts w:hint="eastAsia"/>
        </w:rPr>
        <w:t>2</w:t>
      </w:r>
      <w:r w:rsidRPr="009B3B02">
        <w:t>）自由貿易區公司（</w:t>
      </w:r>
      <w:r w:rsidRPr="009B3B02">
        <w:t>Free Zone Company</w:t>
      </w:r>
      <w:r w:rsidRPr="009B3B02">
        <w:t>，簡稱</w:t>
      </w:r>
      <w:r w:rsidRPr="009B3B02">
        <w:t>FZCO</w:t>
      </w:r>
      <w:r w:rsidRPr="009B3B02">
        <w:t>）。</w:t>
      </w:r>
    </w:p>
    <w:p w14:paraId="441812CD" w14:textId="77777777" w:rsidR="00590625" w:rsidRPr="009B3B02" w:rsidRDefault="00590625" w:rsidP="00A26570">
      <w:pPr>
        <w:pStyle w:val="11"/>
        <w:ind w:left="1772" w:hanging="591"/>
      </w:pPr>
      <w:r w:rsidRPr="009B3B02">
        <w:t>（</w:t>
      </w:r>
      <w:r w:rsidRPr="009B3B02">
        <w:rPr>
          <w:rFonts w:hint="eastAsia"/>
        </w:rPr>
        <w:t>3</w:t>
      </w:r>
      <w:r w:rsidRPr="009B3B02">
        <w:t>）外國公司分公司（</w:t>
      </w:r>
      <w:r w:rsidRPr="009B3B02">
        <w:t>Branch of an Overseas Company</w:t>
      </w:r>
      <w:r w:rsidRPr="009B3B02">
        <w:t>）。</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60"/>
        <w:gridCol w:w="2268"/>
        <w:gridCol w:w="2409"/>
        <w:gridCol w:w="1985"/>
      </w:tblGrid>
      <w:tr w:rsidR="009B3B02" w:rsidRPr="009B3B02" w14:paraId="793F9089" w14:textId="77777777">
        <w:trPr>
          <w:trHeight w:val="680"/>
        </w:trPr>
        <w:tc>
          <w:tcPr>
            <w:tcW w:w="1560" w:type="dxa"/>
            <w:vAlign w:val="center"/>
          </w:tcPr>
          <w:p w14:paraId="6A962A05" w14:textId="77777777" w:rsidR="00590625" w:rsidRPr="009B3B02" w:rsidRDefault="00590625">
            <w:pPr>
              <w:pStyle w:val="af4"/>
            </w:pPr>
          </w:p>
        </w:tc>
        <w:tc>
          <w:tcPr>
            <w:tcW w:w="2268" w:type="dxa"/>
            <w:vAlign w:val="center"/>
          </w:tcPr>
          <w:p w14:paraId="1DD70312" w14:textId="77777777" w:rsidR="00590625" w:rsidRPr="009B3B02" w:rsidRDefault="00590625">
            <w:pPr>
              <w:pStyle w:val="af4"/>
            </w:pPr>
            <w:r w:rsidRPr="009B3B02">
              <w:rPr>
                <w:rFonts w:hAnsi="華康細圓體"/>
              </w:rPr>
              <w:t>自由貿易區行號</w:t>
            </w:r>
          </w:p>
        </w:tc>
        <w:tc>
          <w:tcPr>
            <w:tcW w:w="2409" w:type="dxa"/>
            <w:vAlign w:val="center"/>
          </w:tcPr>
          <w:p w14:paraId="5C9D89AD" w14:textId="77777777" w:rsidR="00590625" w:rsidRPr="009B3B02" w:rsidRDefault="00590625">
            <w:pPr>
              <w:pStyle w:val="af4"/>
            </w:pPr>
            <w:r w:rsidRPr="009B3B02">
              <w:rPr>
                <w:rFonts w:hAnsi="華康細圓體"/>
              </w:rPr>
              <w:t>自由貿易區公司</w:t>
            </w:r>
          </w:p>
        </w:tc>
        <w:tc>
          <w:tcPr>
            <w:tcW w:w="1985" w:type="dxa"/>
            <w:vAlign w:val="center"/>
          </w:tcPr>
          <w:p w14:paraId="22B79E45" w14:textId="77777777" w:rsidR="00590625" w:rsidRPr="009B3B02" w:rsidRDefault="00590625">
            <w:pPr>
              <w:pStyle w:val="af4"/>
            </w:pPr>
            <w:r w:rsidRPr="009B3B02">
              <w:rPr>
                <w:rFonts w:hAnsi="華康細圓體"/>
              </w:rPr>
              <w:t>外國公司分公司</w:t>
            </w:r>
          </w:p>
        </w:tc>
      </w:tr>
      <w:tr w:rsidR="009B3B02" w:rsidRPr="009B3B02" w14:paraId="63F0BE9F" w14:textId="77777777">
        <w:trPr>
          <w:trHeight w:val="680"/>
        </w:trPr>
        <w:tc>
          <w:tcPr>
            <w:tcW w:w="1560" w:type="dxa"/>
            <w:vAlign w:val="center"/>
          </w:tcPr>
          <w:p w14:paraId="1698BEF3" w14:textId="77777777" w:rsidR="00590625" w:rsidRPr="009B3B02" w:rsidRDefault="00590625">
            <w:pPr>
              <w:pStyle w:val="af4"/>
            </w:pPr>
            <w:r w:rsidRPr="009B3B02">
              <w:rPr>
                <w:rFonts w:hAnsi="華康細圓體"/>
              </w:rPr>
              <w:t>股東人數</w:t>
            </w:r>
          </w:p>
        </w:tc>
        <w:tc>
          <w:tcPr>
            <w:tcW w:w="2268" w:type="dxa"/>
            <w:vAlign w:val="center"/>
          </w:tcPr>
          <w:p w14:paraId="7CE22865" w14:textId="77777777" w:rsidR="00590625" w:rsidRPr="009B3B02" w:rsidRDefault="00590625">
            <w:pPr>
              <w:pStyle w:val="af4"/>
            </w:pPr>
            <w:r w:rsidRPr="009B3B02">
              <w:t>1</w:t>
            </w:r>
            <w:r w:rsidRPr="009B3B02">
              <w:rPr>
                <w:rFonts w:hAnsi="華康細圓體"/>
              </w:rPr>
              <w:t>人</w:t>
            </w:r>
          </w:p>
          <w:p w14:paraId="0B34ACC5" w14:textId="77777777" w:rsidR="00590625" w:rsidRPr="009B3B02" w:rsidRDefault="00590625">
            <w:pPr>
              <w:pStyle w:val="af4"/>
            </w:pPr>
            <w:r w:rsidRPr="009B3B02">
              <w:rPr>
                <w:rFonts w:hAnsi="華康細圓體"/>
              </w:rPr>
              <w:t>（自然人或法人）</w:t>
            </w:r>
          </w:p>
        </w:tc>
        <w:tc>
          <w:tcPr>
            <w:tcW w:w="2409" w:type="dxa"/>
            <w:vAlign w:val="center"/>
          </w:tcPr>
          <w:p w14:paraId="7ED4C1A0" w14:textId="77777777" w:rsidR="00590625" w:rsidRPr="009B3B02" w:rsidRDefault="00590625">
            <w:pPr>
              <w:pStyle w:val="af4"/>
            </w:pPr>
            <w:r w:rsidRPr="009B3B02">
              <w:t>2</w:t>
            </w:r>
            <w:r w:rsidRPr="009B3B02">
              <w:rPr>
                <w:rFonts w:hAnsi="華康細圓體"/>
              </w:rPr>
              <w:t>至</w:t>
            </w:r>
            <w:r w:rsidRPr="009B3B02">
              <w:t>5</w:t>
            </w:r>
            <w:r w:rsidRPr="009B3B02">
              <w:rPr>
                <w:rFonts w:hAnsi="華康細圓體"/>
              </w:rPr>
              <w:t>人</w:t>
            </w:r>
          </w:p>
          <w:p w14:paraId="431522F1" w14:textId="77777777" w:rsidR="00590625" w:rsidRPr="009B3B02" w:rsidRDefault="00590625">
            <w:pPr>
              <w:pStyle w:val="af4"/>
            </w:pPr>
            <w:r w:rsidRPr="009B3B02">
              <w:rPr>
                <w:rFonts w:hAnsi="華康細圓體"/>
              </w:rPr>
              <w:t>（自然人或法人）</w:t>
            </w:r>
          </w:p>
        </w:tc>
        <w:tc>
          <w:tcPr>
            <w:tcW w:w="1985" w:type="dxa"/>
            <w:vAlign w:val="center"/>
          </w:tcPr>
          <w:p w14:paraId="1CEA4F4B" w14:textId="77777777" w:rsidR="00590625" w:rsidRPr="009B3B02" w:rsidRDefault="00590625">
            <w:pPr>
              <w:pStyle w:val="af4"/>
            </w:pPr>
            <w:r w:rsidRPr="009B3B02">
              <w:rPr>
                <w:rFonts w:hAnsi="華康細圓體"/>
              </w:rPr>
              <w:t>不限</w:t>
            </w:r>
          </w:p>
        </w:tc>
      </w:tr>
      <w:tr w:rsidR="009B3B02" w:rsidRPr="009B3B02" w14:paraId="0FAF3D71" w14:textId="77777777">
        <w:trPr>
          <w:trHeight w:val="680"/>
        </w:trPr>
        <w:tc>
          <w:tcPr>
            <w:tcW w:w="1560" w:type="dxa"/>
            <w:vAlign w:val="center"/>
          </w:tcPr>
          <w:p w14:paraId="25CDB374" w14:textId="77777777" w:rsidR="00590625" w:rsidRPr="009B3B02" w:rsidRDefault="00590625">
            <w:pPr>
              <w:pStyle w:val="af4"/>
            </w:pPr>
            <w:r w:rsidRPr="009B3B02">
              <w:rPr>
                <w:rFonts w:hAnsi="華康細圓體"/>
              </w:rPr>
              <w:t>資本額</w:t>
            </w:r>
          </w:p>
        </w:tc>
        <w:tc>
          <w:tcPr>
            <w:tcW w:w="2268" w:type="dxa"/>
            <w:vAlign w:val="center"/>
          </w:tcPr>
          <w:p w14:paraId="5F6A2CE0" w14:textId="77777777" w:rsidR="00590625" w:rsidRPr="009B3B02" w:rsidRDefault="00590625">
            <w:pPr>
              <w:pStyle w:val="af4"/>
            </w:pPr>
            <w:r w:rsidRPr="009B3B02">
              <w:t>100</w:t>
            </w:r>
            <w:r w:rsidRPr="009B3B02">
              <w:rPr>
                <w:rFonts w:hAnsi="華康細圓體"/>
              </w:rPr>
              <w:t>萬</w:t>
            </w:r>
            <w:proofErr w:type="gramStart"/>
            <w:r w:rsidRPr="009B3B02">
              <w:rPr>
                <w:rFonts w:hAnsi="華康細圓體" w:hint="eastAsia"/>
              </w:rPr>
              <w:t>迪</w:t>
            </w:r>
            <w:proofErr w:type="gramEnd"/>
            <w:r w:rsidRPr="009B3B02">
              <w:rPr>
                <w:rFonts w:hAnsi="華康細圓體" w:hint="eastAsia"/>
              </w:rPr>
              <w:t>拉</w:t>
            </w:r>
            <w:proofErr w:type="gramStart"/>
            <w:r w:rsidRPr="009B3B02">
              <w:rPr>
                <w:rFonts w:hAnsi="華康細圓體" w:hint="eastAsia"/>
              </w:rPr>
              <w:t>姆</w:t>
            </w:r>
            <w:proofErr w:type="gramEnd"/>
          </w:p>
          <w:p w14:paraId="07486F03" w14:textId="77777777" w:rsidR="00590625" w:rsidRPr="009B3B02" w:rsidRDefault="00590625">
            <w:pPr>
              <w:pStyle w:val="af4"/>
            </w:pPr>
            <w:r w:rsidRPr="009B3B02">
              <w:rPr>
                <w:rFonts w:hAnsi="華康細圓體"/>
              </w:rPr>
              <w:t>（約</w:t>
            </w:r>
            <w:r w:rsidRPr="009B3B02">
              <w:t>272,500</w:t>
            </w:r>
            <w:r w:rsidRPr="009B3B02">
              <w:rPr>
                <w:rFonts w:hAnsi="華康細圓體"/>
              </w:rPr>
              <w:t>美元）</w:t>
            </w:r>
          </w:p>
        </w:tc>
        <w:tc>
          <w:tcPr>
            <w:tcW w:w="2409" w:type="dxa"/>
            <w:vAlign w:val="center"/>
          </w:tcPr>
          <w:p w14:paraId="00D76D35" w14:textId="77777777" w:rsidR="00590625" w:rsidRPr="009B3B02" w:rsidRDefault="00590625">
            <w:pPr>
              <w:pStyle w:val="af4"/>
            </w:pPr>
            <w:r w:rsidRPr="009B3B02">
              <w:t>50</w:t>
            </w:r>
            <w:r w:rsidRPr="009B3B02">
              <w:rPr>
                <w:rFonts w:hAnsi="華康細圓體"/>
              </w:rPr>
              <w:t>萬</w:t>
            </w:r>
            <w:proofErr w:type="gramStart"/>
            <w:r w:rsidRPr="009B3B02">
              <w:rPr>
                <w:rFonts w:hAnsi="華康細圓體" w:hint="eastAsia"/>
              </w:rPr>
              <w:t>迪</w:t>
            </w:r>
            <w:proofErr w:type="gramEnd"/>
            <w:r w:rsidRPr="009B3B02">
              <w:rPr>
                <w:rFonts w:hAnsi="華康細圓體" w:hint="eastAsia"/>
              </w:rPr>
              <w:t>拉</w:t>
            </w:r>
            <w:proofErr w:type="gramStart"/>
            <w:r w:rsidRPr="009B3B02">
              <w:rPr>
                <w:rFonts w:hAnsi="華康細圓體" w:hint="eastAsia"/>
              </w:rPr>
              <w:t>姆</w:t>
            </w:r>
            <w:proofErr w:type="gramEnd"/>
          </w:p>
          <w:p w14:paraId="638536AF" w14:textId="77777777" w:rsidR="00590625" w:rsidRPr="009B3B02" w:rsidRDefault="00590625">
            <w:pPr>
              <w:pStyle w:val="af4"/>
            </w:pPr>
            <w:r w:rsidRPr="009B3B02">
              <w:rPr>
                <w:rFonts w:hAnsi="華康細圓體"/>
              </w:rPr>
              <w:t>（約</w:t>
            </w:r>
            <w:r w:rsidRPr="009B3B02">
              <w:t>136,000</w:t>
            </w:r>
            <w:r w:rsidRPr="009B3B02">
              <w:rPr>
                <w:rFonts w:hAnsi="華康細圓體"/>
              </w:rPr>
              <w:t>美元）</w:t>
            </w:r>
          </w:p>
        </w:tc>
        <w:tc>
          <w:tcPr>
            <w:tcW w:w="1985" w:type="dxa"/>
            <w:vAlign w:val="center"/>
          </w:tcPr>
          <w:p w14:paraId="088FCCC4" w14:textId="77777777" w:rsidR="00590625" w:rsidRPr="009B3B02" w:rsidRDefault="00590625">
            <w:pPr>
              <w:pStyle w:val="af4"/>
            </w:pPr>
            <w:r w:rsidRPr="009B3B02">
              <w:rPr>
                <w:rFonts w:hAnsi="華康細圓體"/>
              </w:rPr>
              <w:t>無須提供資本額</w:t>
            </w:r>
          </w:p>
        </w:tc>
      </w:tr>
    </w:tbl>
    <w:p w14:paraId="50D4E168" w14:textId="5B56B302" w:rsidR="00590625" w:rsidRPr="009B3B02" w:rsidRDefault="00590625" w:rsidP="00A26570">
      <w:pPr>
        <w:pStyle w:val="af4"/>
        <w:ind w:leftChars="250" w:left="591"/>
        <w:jc w:val="both"/>
      </w:pPr>
      <w:proofErr w:type="gramStart"/>
      <w:r w:rsidRPr="009B3B02">
        <w:t>註</w:t>
      </w:r>
      <w:proofErr w:type="gramEnd"/>
      <w:r w:rsidRPr="009B3B02">
        <w:t>：</w:t>
      </w:r>
      <w:r w:rsidRPr="009B3B02">
        <w:t>1</w:t>
      </w:r>
      <w:r w:rsidRPr="009B3B02">
        <w:t>美元約兌</w:t>
      </w:r>
      <w:r w:rsidRPr="009B3B02">
        <w:t>3.6</w:t>
      </w:r>
      <w:r w:rsidR="002B3E26" w:rsidRPr="009B3B02">
        <w:rPr>
          <w:rFonts w:hint="eastAsia"/>
        </w:rPr>
        <w:t>5</w:t>
      </w:r>
      <w:proofErr w:type="gramStart"/>
      <w:r w:rsidR="002B3E26" w:rsidRPr="009B3B02">
        <w:rPr>
          <w:rFonts w:hint="eastAsia"/>
        </w:rPr>
        <w:t>迪</w:t>
      </w:r>
      <w:proofErr w:type="gramEnd"/>
      <w:r w:rsidR="002B3E26" w:rsidRPr="009B3B02">
        <w:rPr>
          <w:rFonts w:hint="eastAsia"/>
        </w:rPr>
        <w:t>拉</w:t>
      </w:r>
      <w:proofErr w:type="gramStart"/>
      <w:r w:rsidR="002B3E26" w:rsidRPr="009B3B02">
        <w:rPr>
          <w:rFonts w:hint="eastAsia"/>
        </w:rPr>
        <w:t>姆</w:t>
      </w:r>
      <w:proofErr w:type="gramEnd"/>
    </w:p>
    <w:p w14:paraId="11D825F4" w14:textId="77777777" w:rsidR="00590625" w:rsidRPr="009B3B02" w:rsidRDefault="00590625" w:rsidP="00A26570">
      <w:pPr>
        <w:pStyle w:val="af7"/>
        <w:rPr>
          <w:rFonts w:ascii="華康細圓體" w:hAnsi="華康細圓體"/>
          <w:lang w:eastAsia="zh-TW"/>
        </w:rPr>
      </w:pPr>
    </w:p>
    <w:p w14:paraId="2C34CCF2" w14:textId="77777777" w:rsidR="00590625" w:rsidRPr="009B3B02" w:rsidRDefault="00590625" w:rsidP="00A26570">
      <w:pPr>
        <w:pStyle w:val="af7"/>
        <w:rPr>
          <w:rFonts w:ascii="華康細圓體" w:hAnsi="華康細圓體"/>
        </w:rPr>
      </w:pPr>
      <w:r w:rsidRPr="009B3B02">
        <w:rPr>
          <w:rFonts w:ascii="華康細圓體" w:hAnsi="華康細圓體" w:hint="eastAsia"/>
          <w:lang w:eastAsia="zh-TW"/>
        </w:rPr>
        <w:t>２、</w:t>
      </w:r>
      <w:r w:rsidRPr="009B3B02">
        <w:rPr>
          <w:rFonts w:ascii="華康細圓體" w:hAnsi="華康細圓體"/>
        </w:rPr>
        <w:t>執照種類</w:t>
      </w:r>
    </w:p>
    <w:p w14:paraId="00A72873" w14:textId="77777777" w:rsidR="00590625" w:rsidRPr="009B3B02" w:rsidRDefault="00590625" w:rsidP="00A26570">
      <w:pPr>
        <w:pStyle w:val="11"/>
        <w:ind w:left="1772" w:hanging="591"/>
      </w:pPr>
      <w:r w:rsidRPr="009B3B02">
        <w:t>（</w:t>
      </w:r>
      <w:r w:rsidRPr="009B3B02">
        <w:rPr>
          <w:rFonts w:hint="eastAsia"/>
        </w:rPr>
        <w:t>1</w:t>
      </w:r>
      <w:r w:rsidRPr="009B3B02">
        <w:t>）一般貿易（</w:t>
      </w:r>
      <w:r w:rsidRPr="009B3B02">
        <w:t>General Trading License</w:t>
      </w:r>
      <w:r w:rsidRPr="009B3B02">
        <w:t>）</w:t>
      </w:r>
      <w:r w:rsidRPr="009B3B02">
        <w:t>3</w:t>
      </w:r>
      <w:r w:rsidRPr="009B3B02">
        <w:t>萬</w:t>
      </w:r>
      <w:r w:rsidRPr="009B3B02">
        <w:rPr>
          <w:rFonts w:hint="eastAsia"/>
          <w:lang w:eastAsia="zh-TW"/>
        </w:rPr>
        <w:t>迪拉姆</w:t>
      </w:r>
      <w:r w:rsidRPr="009B3B02">
        <w:t>（約</w:t>
      </w:r>
      <w:r w:rsidRPr="009B3B02">
        <w:t>8,175</w:t>
      </w:r>
      <w:r w:rsidRPr="009B3B02">
        <w:t>美元）</w:t>
      </w:r>
      <w:r w:rsidRPr="009B3B02">
        <w:t>/</w:t>
      </w:r>
      <w:r w:rsidRPr="009B3B02">
        <w:t>每年</w:t>
      </w:r>
    </w:p>
    <w:p w14:paraId="27C770A9" w14:textId="77777777" w:rsidR="00590625" w:rsidRPr="009B3B02" w:rsidRDefault="00590625" w:rsidP="00A26570">
      <w:pPr>
        <w:pStyle w:val="11"/>
        <w:ind w:left="1772" w:hanging="591"/>
      </w:pPr>
      <w:r w:rsidRPr="009B3B02">
        <w:t>（</w:t>
      </w:r>
      <w:r w:rsidRPr="009B3B02">
        <w:rPr>
          <w:rFonts w:hint="eastAsia"/>
        </w:rPr>
        <w:t>2</w:t>
      </w:r>
      <w:r w:rsidRPr="009B3B02">
        <w:t>）貿易執照（</w:t>
      </w:r>
      <w:r w:rsidRPr="009B3B02">
        <w:t>Trading License</w:t>
      </w:r>
      <w:r w:rsidRPr="009B3B02">
        <w:t>）</w:t>
      </w:r>
      <w:r w:rsidRPr="009B3B02">
        <w:t>5,500</w:t>
      </w:r>
      <w:r w:rsidRPr="009B3B02">
        <w:rPr>
          <w:rFonts w:hint="eastAsia"/>
          <w:lang w:eastAsia="zh-TW"/>
        </w:rPr>
        <w:t>迪拉姆</w:t>
      </w:r>
      <w:r w:rsidRPr="009B3B02">
        <w:t>（約</w:t>
      </w:r>
      <w:r w:rsidRPr="009B3B02">
        <w:t>1,500</w:t>
      </w:r>
      <w:r w:rsidRPr="009B3B02">
        <w:t>美元）</w:t>
      </w:r>
      <w:r w:rsidRPr="009B3B02">
        <w:t>/</w:t>
      </w:r>
      <w:r w:rsidRPr="009B3B02">
        <w:t>每年</w:t>
      </w:r>
    </w:p>
    <w:p w14:paraId="2939D5AB" w14:textId="77777777" w:rsidR="00590625" w:rsidRPr="009B3B02" w:rsidRDefault="00590625" w:rsidP="00A26570">
      <w:pPr>
        <w:pStyle w:val="11"/>
        <w:ind w:left="1772" w:hanging="591"/>
      </w:pPr>
      <w:r w:rsidRPr="009B3B02">
        <w:t>（</w:t>
      </w:r>
      <w:r w:rsidRPr="009B3B02">
        <w:rPr>
          <w:rFonts w:hint="eastAsia"/>
        </w:rPr>
        <w:t>3</w:t>
      </w:r>
      <w:r w:rsidRPr="009B3B02">
        <w:t>）工業執照（</w:t>
      </w:r>
      <w:r w:rsidRPr="009B3B02">
        <w:t>Industrial License</w:t>
      </w:r>
      <w:r w:rsidRPr="009B3B02">
        <w:t>）</w:t>
      </w:r>
      <w:r w:rsidRPr="009B3B02">
        <w:t>5,500</w:t>
      </w:r>
      <w:r w:rsidRPr="009B3B02">
        <w:rPr>
          <w:rFonts w:hint="eastAsia"/>
          <w:lang w:eastAsia="zh-TW"/>
        </w:rPr>
        <w:t>迪拉姆</w:t>
      </w:r>
      <w:r w:rsidRPr="009B3B02">
        <w:t>（約</w:t>
      </w:r>
      <w:r w:rsidRPr="009B3B02">
        <w:t>1,500</w:t>
      </w:r>
      <w:r w:rsidRPr="009B3B02">
        <w:t>美元）</w:t>
      </w:r>
      <w:r w:rsidRPr="009B3B02">
        <w:t>/</w:t>
      </w:r>
      <w:r w:rsidRPr="009B3B02">
        <w:t>每年</w:t>
      </w:r>
    </w:p>
    <w:p w14:paraId="2AC6D109" w14:textId="77777777" w:rsidR="00590625" w:rsidRPr="009B3B02" w:rsidRDefault="00590625" w:rsidP="00A26570">
      <w:pPr>
        <w:pStyle w:val="11"/>
        <w:ind w:left="1772" w:hanging="591"/>
      </w:pPr>
      <w:r w:rsidRPr="009B3B02">
        <w:lastRenderedPageBreak/>
        <w:t>（</w:t>
      </w:r>
      <w:r w:rsidRPr="009B3B02">
        <w:rPr>
          <w:rFonts w:hint="eastAsia"/>
        </w:rPr>
        <w:t>4</w:t>
      </w:r>
      <w:r w:rsidRPr="009B3B02">
        <w:t>）服務執照（</w:t>
      </w:r>
      <w:r w:rsidRPr="009B3B02">
        <w:t>Service License</w:t>
      </w:r>
      <w:r w:rsidRPr="009B3B02">
        <w:t>）</w:t>
      </w:r>
      <w:r w:rsidRPr="009B3B02">
        <w:t>8,000</w:t>
      </w:r>
      <w:r w:rsidRPr="009B3B02">
        <w:rPr>
          <w:rFonts w:hint="eastAsia"/>
          <w:lang w:eastAsia="zh-TW"/>
        </w:rPr>
        <w:t>迪拉姆</w:t>
      </w:r>
      <w:r w:rsidRPr="009B3B02">
        <w:t>（約</w:t>
      </w:r>
      <w:r w:rsidRPr="009B3B02">
        <w:t>2,180</w:t>
      </w:r>
      <w:r w:rsidRPr="009B3B02">
        <w:t>美元）</w:t>
      </w:r>
      <w:r w:rsidRPr="009B3B02">
        <w:t>/</w:t>
      </w:r>
      <w:r w:rsidRPr="009B3B02">
        <w:t>每年</w:t>
      </w:r>
    </w:p>
    <w:p w14:paraId="284E022D" w14:textId="77777777" w:rsidR="00590625" w:rsidRPr="009B3B02" w:rsidRDefault="00590625" w:rsidP="00A26570">
      <w:pPr>
        <w:pStyle w:val="11"/>
        <w:ind w:left="1772" w:hanging="591"/>
      </w:pPr>
      <w:r w:rsidRPr="009B3B02">
        <w:t>（</w:t>
      </w:r>
      <w:r w:rsidRPr="009B3B02">
        <w:rPr>
          <w:rFonts w:hint="eastAsia"/>
        </w:rPr>
        <w:t>5</w:t>
      </w:r>
      <w:r w:rsidRPr="009B3B02">
        <w:t>）國家工業執照（</w:t>
      </w:r>
      <w:r w:rsidRPr="009B3B02">
        <w:t>National Industrial License</w:t>
      </w:r>
      <w:r w:rsidRPr="009B3B02">
        <w:t>，</w:t>
      </w:r>
      <w:r w:rsidRPr="009B3B02">
        <w:t>GCC</w:t>
      </w:r>
      <w:r w:rsidRPr="009B3B02">
        <w:t>國民占至少</w:t>
      </w:r>
      <w:r w:rsidRPr="009B3B02">
        <w:t>51%</w:t>
      </w:r>
      <w:r w:rsidRPr="009B3B02">
        <w:t>股份）</w:t>
      </w:r>
      <w:r w:rsidRPr="009B3B02">
        <w:t>5,500</w:t>
      </w:r>
      <w:r w:rsidRPr="009B3B02">
        <w:rPr>
          <w:rFonts w:hint="eastAsia"/>
          <w:lang w:eastAsia="zh-TW"/>
        </w:rPr>
        <w:t>迪拉姆</w:t>
      </w:r>
      <w:r w:rsidRPr="009B3B02">
        <w:t>（約</w:t>
      </w:r>
      <w:r w:rsidRPr="009B3B02">
        <w:t>1,500</w:t>
      </w:r>
      <w:r w:rsidRPr="009B3B02">
        <w:t>美元）</w:t>
      </w:r>
      <w:r w:rsidRPr="009B3B02">
        <w:t>/</w:t>
      </w:r>
      <w:r w:rsidRPr="009B3B02">
        <w:t>每年</w:t>
      </w:r>
    </w:p>
    <w:p w14:paraId="53B64782" w14:textId="77777777" w:rsidR="00590625" w:rsidRPr="009B3B02" w:rsidRDefault="00590625" w:rsidP="00A26570">
      <w:pPr>
        <w:pStyle w:val="11"/>
        <w:ind w:left="1772" w:hanging="591"/>
      </w:pPr>
      <w:r w:rsidRPr="009B3B02">
        <w:t>（</w:t>
      </w:r>
      <w:r w:rsidRPr="009B3B02">
        <w:rPr>
          <w:rFonts w:hint="eastAsia"/>
        </w:rPr>
        <w:t>6</w:t>
      </w:r>
      <w:r w:rsidRPr="009B3B02">
        <w:t>）物流執照（</w:t>
      </w:r>
      <w:r w:rsidRPr="009B3B02">
        <w:t>Logistic License</w:t>
      </w:r>
      <w:r w:rsidRPr="009B3B02">
        <w:t>）</w:t>
      </w:r>
      <w:r w:rsidRPr="009B3B02">
        <w:t>3</w:t>
      </w:r>
      <w:r w:rsidRPr="009B3B02">
        <w:t>萬</w:t>
      </w:r>
      <w:r w:rsidRPr="009B3B02">
        <w:rPr>
          <w:rFonts w:hint="eastAsia"/>
          <w:lang w:eastAsia="zh-TW"/>
        </w:rPr>
        <w:t>迪拉姆</w:t>
      </w:r>
      <w:r w:rsidRPr="009B3B02">
        <w:t>（約</w:t>
      </w:r>
      <w:r w:rsidRPr="009B3B02">
        <w:t>8,175</w:t>
      </w:r>
      <w:r w:rsidRPr="009B3B02">
        <w:t>美元）</w:t>
      </w:r>
      <w:r w:rsidRPr="009B3B02">
        <w:t>/</w:t>
      </w:r>
      <w:r w:rsidRPr="009B3B02">
        <w:t>每年</w:t>
      </w:r>
    </w:p>
    <w:p w14:paraId="12E22F8B" w14:textId="77777777" w:rsidR="00590625" w:rsidRPr="009B3B02" w:rsidRDefault="00590625" w:rsidP="00A26570">
      <w:pPr>
        <w:pStyle w:val="af7"/>
        <w:rPr>
          <w:rFonts w:ascii="華康細圓體" w:hAnsi="華康細圓體"/>
        </w:rPr>
      </w:pPr>
      <w:r w:rsidRPr="009B3B02">
        <w:rPr>
          <w:rFonts w:ascii="華康細圓體" w:hAnsi="華康細圓體" w:hint="eastAsia"/>
          <w:lang w:eastAsia="zh-TW"/>
        </w:rPr>
        <w:t>３、</w:t>
      </w:r>
      <w:r w:rsidRPr="009B3B02">
        <w:rPr>
          <w:rFonts w:ascii="華康細圓體" w:hAnsi="華康細圓體"/>
        </w:rPr>
        <w:t>所需文件</w:t>
      </w:r>
    </w:p>
    <w:p w14:paraId="0A46931C" w14:textId="77777777" w:rsidR="00590625" w:rsidRPr="009B3B02" w:rsidRDefault="00590625" w:rsidP="00A26570">
      <w:pPr>
        <w:pStyle w:val="11"/>
        <w:ind w:left="1772" w:hanging="591"/>
      </w:pPr>
      <w:r w:rsidRPr="009B3B02">
        <w:t>（</w:t>
      </w:r>
      <w:r w:rsidRPr="009B3B02">
        <w:rPr>
          <w:rFonts w:hint="eastAsia"/>
        </w:rPr>
        <w:t>1</w:t>
      </w:r>
      <w:r w:rsidRPr="009B3B02">
        <w:t>）公司登記證明及公司存續證明正本，需經驗證及公證。</w:t>
      </w:r>
    </w:p>
    <w:p w14:paraId="508641B5" w14:textId="77777777" w:rsidR="00590625" w:rsidRPr="009B3B02" w:rsidRDefault="00590625" w:rsidP="00A26570">
      <w:pPr>
        <w:pStyle w:val="11"/>
        <w:ind w:left="1772" w:hanging="591"/>
        <w:rPr>
          <w:lang w:eastAsia="zh-TW"/>
        </w:rPr>
      </w:pPr>
      <w:r w:rsidRPr="009B3B02">
        <w:rPr>
          <w:lang w:eastAsia="zh-TW"/>
        </w:rPr>
        <w:t>（</w:t>
      </w:r>
      <w:r w:rsidRPr="009B3B02">
        <w:rPr>
          <w:rFonts w:hint="eastAsia"/>
          <w:lang w:eastAsia="zh-TW"/>
        </w:rPr>
        <w:t>2</w:t>
      </w:r>
      <w:r w:rsidRPr="009B3B02">
        <w:rPr>
          <w:lang w:eastAsia="zh-TW"/>
        </w:rPr>
        <w:t>）公司章程，需經驗證及公證。</w:t>
      </w:r>
    </w:p>
    <w:p w14:paraId="4993A0DC" w14:textId="77777777" w:rsidR="00590625" w:rsidRPr="009B3B02" w:rsidRDefault="00590625" w:rsidP="00A26570">
      <w:pPr>
        <w:pStyle w:val="11"/>
        <w:ind w:left="1772" w:hanging="591"/>
        <w:rPr>
          <w:lang w:eastAsia="zh-TW"/>
        </w:rPr>
      </w:pPr>
      <w:r w:rsidRPr="009B3B02">
        <w:rPr>
          <w:lang w:eastAsia="zh-TW"/>
        </w:rPr>
        <w:t>（</w:t>
      </w:r>
      <w:r w:rsidRPr="009B3B02">
        <w:rPr>
          <w:rFonts w:hint="eastAsia"/>
          <w:lang w:eastAsia="zh-TW"/>
        </w:rPr>
        <w:t>3</w:t>
      </w:r>
      <w:r w:rsidRPr="009B3B02">
        <w:rPr>
          <w:lang w:eastAsia="zh-TW"/>
        </w:rPr>
        <w:t>）董事會議記錄</w:t>
      </w:r>
      <w:proofErr w:type="gramStart"/>
      <w:r w:rsidRPr="009B3B02">
        <w:rPr>
          <w:lang w:eastAsia="zh-TW"/>
        </w:rPr>
        <w:t>—</w:t>
      </w:r>
      <w:proofErr w:type="gramEnd"/>
      <w:r w:rsidRPr="009B3B02">
        <w:rPr>
          <w:lang w:eastAsia="zh-TW"/>
        </w:rPr>
        <w:t>決議於傑貝阿里自由貿易區設立分公司，提供財務擔保，需經驗證及公證。</w:t>
      </w:r>
    </w:p>
    <w:p w14:paraId="3F8EE52C" w14:textId="77777777" w:rsidR="00590625" w:rsidRPr="009B3B02" w:rsidRDefault="00590625" w:rsidP="00A26570">
      <w:pPr>
        <w:pStyle w:val="11"/>
        <w:ind w:left="1772" w:hanging="591"/>
        <w:rPr>
          <w:lang w:eastAsia="zh-TW"/>
        </w:rPr>
      </w:pPr>
      <w:r w:rsidRPr="009B3B02">
        <w:rPr>
          <w:lang w:eastAsia="zh-TW"/>
        </w:rPr>
        <w:t>（</w:t>
      </w:r>
      <w:r w:rsidRPr="009B3B02">
        <w:rPr>
          <w:rFonts w:hint="eastAsia"/>
          <w:lang w:eastAsia="zh-TW"/>
        </w:rPr>
        <w:t>4</w:t>
      </w:r>
      <w:r w:rsidRPr="009B3B02">
        <w:rPr>
          <w:lang w:eastAsia="zh-TW"/>
        </w:rPr>
        <w:t>）交涉人或法定代理人委任書、簽名樣式及護照影本，需經公證。</w:t>
      </w:r>
    </w:p>
    <w:p w14:paraId="67FAAD3C" w14:textId="77777777" w:rsidR="00590625" w:rsidRPr="009B3B02" w:rsidRDefault="00590625" w:rsidP="00A26570">
      <w:pPr>
        <w:pStyle w:val="11"/>
        <w:ind w:left="1772" w:hanging="591"/>
        <w:rPr>
          <w:lang w:eastAsia="zh-TW"/>
        </w:rPr>
      </w:pPr>
      <w:r w:rsidRPr="009B3B02">
        <w:rPr>
          <w:lang w:eastAsia="zh-TW"/>
        </w:rPr>
        <w:t>（</w:t>
      </w:r>
      <w:r w:rsidRPr="009B3B02">
        <w:rPr>
          <w:rFonts w:hint="eastAsia"/>
          <w:lang w:eastAsia="zh-TW"/>
        </w:rPr>
        <w:t>5</w:t>
      </w:r>
      <w:r w:rsidRPr="009B3B02">
        <w:rPr>
          <w:lang w:eastAsia="zh-TW"/>
        </w:rPr>
        <w:t>）公司經理或代表人委任書、簽名樣式及護照影本，需經公證。</w:t>
      </w:r>
    </w:p>
    <w:p w14:paraId="16D4D85A" w14:textId="77777777" w:rsidR="00590625" w:rsidRPr="009B3B02" w:rsidRDefault="00590625" w:rsidP="00A26570">
      <w:pPr>
        <w:pStyle w:val="11"/>
        <w:ind w:left="1772" w:hanging="591"/>
        <w:rPr>
          <w:lang w:eastAsia="zh-TW"/>
        </w:rPr>
      </w:pPr>
      <w:r w:rsidRPr="009B3B02">
        <w:rPr>
          <w:lang w:eastAsia="zh-TW"/>
        </w:rPr>
        <w:t>附註：</w:t>
      </w:r>
    </w:p>
    <w:p w14:paraId="7E7CAA57" w14:textId="77777777" w:rsidR="00590625" w:rsidRPr="009B3B02" w:rsidRDefault="00590625" w:rsidP="00A26570">
      <w:pPr>
        <w:pStyle w:val="11"/>
        <w:ind w:left="1772" w:hanging="591"/>
        <w:rPr>
          <w:lang w:eastAsia="zh-TW"/>
        </w:rPr>
      </w:pPr>
      <w:r w:rsidRPr="009B3B02">
        <w:rPr>
          <w:lang w:eastAsia="zh-TW"/>
        </w:rPr>
        <w:t>（</w:t>
      </w:r>
      <w:r w:rsidRPr="009B3B02">
        <w:rPr>
          <w:rFonts w:hint="eastAsia"/>
          <w:lang w:eastAsia="zh-TW"/>
        </w:rPr>
        <w:t>1</w:t>
      </w:r>
      <w:r w:rsidRPr="009B3B02">
        <w:rPr>
          <w:lang w:eastAsia="zh-TW"/>
        </w:rPr>
        <w:t>）傑貝阿里自由貿易區管理局保留要求提供其他相關文件，或要求</w:t>
      </w:r>
      <w:proofErr w:type="gramStart"/>
      <w:r w:rsidRPr="009B3B02">
        <w:rPr>
          <w:lang w:eastAsia="zh-TW"/>
        </w:rPr>
        <w:t>文件經阿聯大</w:t>
      </w:r>
      <w:proofErr w:type="gramEnd"/>
      <w:r w:rsidRPr="009B3B02">
        <w:rPr>
          <w:lang w:eastAsia="zh-TW"/>
        </w:rPr>
        <w:t>公國使領館驗證之權利。</w:t>
      </w:r>
    </w:p>
    <w:p w14:paraId="0F9FCDE9" w14:textId="77777777" w:rsidR="00590625" w:rsidRPr="009B3B02" w:rsidRDefault="00590625" w:rsidP="00A26570">
      <w:pPr>
        <w:pStyle w:val="11"/>
        <w:ind w:left="1772" w:hanging="591"/>
        <w:rPr>
          <w:lang w:eastAsia="zh-TW"/>
        </w:rPr>
      </w:pPr>
      <w:r w:rsidRPr="009B3B02">
        <w:rPr>
          <w:lang w:eastAsia="zh-TW"/>
        </w:rPr>
        <w:t>（</w:t>
      </w:r>
      <w:r w:rsidRPr="009B3B02">
        <w:rPr>
          <w:rFonts w:hint="eastAsia"/>
          <w:lang w:eastAsia="zh-TW"/>
        </w:rPr>
        <w:t>2</w:t>
      </w:r>
      <w:r w:rsidRPr="009B3B02">
        <w:rPr>
          <w:lang w:eastAsia="zh-TW"/>
        </w:rPr>
        <w:t>）申請者提供之文件</w:t>
      </w:r>
      <w:proofErr w:type="gramStart"/>
      <w:r w:rsidRPr="009B3B02">
        <w:rPr>
          <w:lang w:eastAsia="zh-TW"/>
        </w:rPr>
        <w:t>須經阿聯大</w:t>
      </w:r>
      <w:proofErr w:type="gramEnd"/>
      <w:r w:rsidRPr="009B3B02">
        <w:rPr>
          <w:lang w:eastAsia="zh-TW"/>
        </w:rPr>
        <w:t>公國使領館或駐其他國家使館之公證與驗證。</w:t>
      </w:r>
    </w:p>
    <w:p w14:paraId="00AB1254" w14:textId="77777777" w:rsidR="00590625" w:rsidRPr="009B3B02" w:rsidRDefault="00590625" w:rsidP="00A26570">
      <w:pPr>
        <w:pStyle w:val="11"/>
        <w:ind w:left="1772" w:hanging="591"/>
        <w:rPr>
          <w:lang w:eastAsia="zh-TW"/>
        </w:rPr>
      </w:pPr>
      <w:r w:rsidRPr="009B3B02">
        <w:rPr>
          <w:lang w:eastAsia="zh-TW"/>
        </w:rPr>
        <w:t>（</w:t>
      </w:r>
      <w:r w:rsidRPr="009B3B02">
        <w:rPr>
          <w:rFonts w:hint="eastAsia"/>
          <w:lang w:eastAsia="zh-TW"/>
        </w:rPr>
        <w:t>3</w:t>
      </w:r>
      <w:r w:rsidRPr="009B3B02">
        <w:rPr>
          <w:lang w:eastAsia="zh-TW"/>
        </w:rPr>
        <w:t>）超過</w:t>
      </w:r>
      <w:r w:rsidRPr="009B3B02">
        <w:rPr>
          <w:lang w:eastAsia="zh-TW"/>
        </w:rPr>
        <w:t>1</w:t>
      </w:r>
      <w:r w:rsidRPr="009B3B02">
        <w:rPr>
          <w:lang w:eastAsia="zh-TW"/>
        </w:rPr>
        <w:t>頁之文件須加</w:t>
      </w:r>
      <w:r w:rsidRPr="009B3B02">
        <w:rPr>
          <w:rFonts w:hint="eastAsia"/>
          <w:lang w:eastAsia="zh-TW"/>
        </w:rPr>
        <w:t>騎縫</w:t>
      </w:r>
      <w:r w:rsidRPr="009B3B02">
        <w:rPr>
          <w:lang w:eastAsia="zh-TW"/>
        </w:rPr>
        <w:t>封。</w:t>
      </w:r>
    </w:p>
    <w:p w14:paraId="3DEADA36" w14:textId="77777777" w:rsidR="00590625" w:rsidRPr="009B3B02" w:rsidRDefault="00590625" w:rsidP="00A26570">
      <w:pPr>
        <w:pStyle w:val="af7"/>
      </w:pPr>
      <w:r w:rsidRPr="009B3B02">
        <w:rPr>
          <w:rFonts w:hint="eastAsia"/>
        </w:rPr>
        <w:t>４、</w:t>
      </w:r>
      <w:r w:rsidRPr="009B3B02">
        <w:t>登記費（</w:t>
      </w:r>
      <w:r w:rsidRPr="009B3B02">
        <w:t>Registration Fees</w:t>
      </w:r>
      <w:r w:rsidRPr="009B3B02">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42"/>
        <w:gridCol w:w="3601"/>
        <w:gridCol w:w="1273"/>
      </w:tblGrid>
      <w:tr w:rsidR="009B3B02" w:rsidRPr="009B3B02" w14:paraId="05548FD6" w14:textId="77777777">
        <w:trPr>
          <w:trHeight w:val="680"/>
          <w:jc w:val="right"/>
        </w:trPr>
        <w:tc>
          <w:tcPr>
            <w:tcW w:w="2242" w:type="dxa"/>
            <w:vAlign w:val="center"/>
          </w:tcPr>
          <w:p w14:paraId="75C21E36" w14:textId="77777777" w:rsidR="00590625" w:rsidRPr="009B3B02" w:rsidRDefault="00590625">
            <w:pPr>
              <w:pStyle w:val="af4"/>
              <w:jc w:val="both"/>
            </w:pPr>
            <w:r w:rsidRPr="009B3B02">
              <w:rPr>
                <w:rFonts w:hAnsi="華康細圓體"/>
              </w:rPr>
              <w:t>自由貿易區行號</w:t>
            </w:r>
          </w:p>
        </w:tc>
        <w:tc>
          <w:tcPr>
            <w:tcW w:w="3601" w:type="dxa"/>
            <w:vAlign w:val="center"/>
          </w:tcPr>
          <w:p w14:paraId="330DE5B2" w14:textId="77777777" w:rsidR="00590625" w:rsidRPr="009B3B02" w:rsidRDefault="00590625">
            <w:pPr>
              <w:pStyle w:val="af4"/>
              <w:jc w:val="both"/>
            </w:pPr>
            <w:r w:rsidRPr="009B3B02">
              <w:t>1</w:t>
            </w:r>
            <w:r w:rsidRPr="009B3B02">
              <w:rPr>
                <w:rFonts w:hAnsi="華康細圓體"/>
              </w:rPr>
              <w:t>萬</w:t>
            </w:r>
            <w:proofErr w:type="gramStart"/>
            <w:r w:rsidRPr="009B3B02">
              <w:rPr>
                <w:rFonts w:hint="eastAsia"/>
              </w:rPr>
              <w:t>迪</w:t>
            </w:r>
            <w:proofErr w:type="gramEnd"/>
            <w:r w:rsidRPr="009B3B02">
              <w:rPr>
                <w:rFonts w:hint="eastAsia"/>
              </w:rPr>
              <w:t>拉</w:t>
            </w:r>
            <w:proofErr w:type="gramStart"/>
            <w:r w:rsidRPr="009B3B02">
              <w:rPr>
                <w:rFonts w:hint="eastAsia"/>
              </w:rPr>
              <w:t>姆</w:t>
            </w:r>
            <w:proofErr w:type="gramEnd"/>
            <w:r w:rsidRPr="009B3B02">
              <w:rPr>
                <w:rFonts w:hAnsi="華康細圓體"/>
              </w:rPr>
              <w:t>（約</w:t>
            </w:r>
            <w:r w:rsidRPr="009B3B02">
              <w:t>2,725</w:t>
            </w:r>
            <w:r w:rsidRPr="009B3B02">
              <w:rPr>
                <w:rFonts w:hAnsi="華康細圓體"/>
              </w:rPr>
              <w:t>美元）</w:t>
            </w:r>
          </w:p>
        </w:tc>
        <w:tc>
          <w:tcPr>
            <w:tcW w:w="1273" w:type="dxa"/>
            <w:vAlign w:val="center"/>
          </w:tcPr>
          <w:p w14:paraId="37319CAE" w14:textId="77777777" w:rsidR="00590625" w:rsidRPr="009B3B02" w:rsidRDefault="00590625">
            <w:pPr>
              <w:pStyle w:val="af4"/>
              <w:jc w:val="both"/>
            </w:pPr>
            <w:r w:rsidRPr="009B3B02">
              <w:rPr>
                <w:rFonts w:hAnsi="華康細圓體"/>
              </w:rPr>
              <w:t>一次付清</w:t>
            </w:r>
          </w:p>
        </w:tc>
      </w:tr>
      <w:tr w:rsidR="009B3B02" w:rsidRPr="009B3B02" w14:paraId="34D20300" w14:textId="77777777">
        <w:trPr>
          <w:trHeight w:val="680"/>
          <w:jc w:val="right"/>
        </w:trPr>
        <w:tc>
          <w:tcPr>
            <w:tcW w:w="2242" w:type="dxa"/>
            <w:vAlign w:val="center"/>
          </w:tcPr>
          <w:p w14:paraId="181EC94E" w14:textId="77777777" w:rsidR="00590625" w:rsidRPr="009B3B02" w:rsidRDefault="00590625">
            <w:pPr>
              <w:pStyle w:val="af4"/>
              <w:jc w:val="both"/>
            </w:pPr>
            <w:r w:rsidRPr="009B3B02">
              <w:rPr>
                <w:rFonts w:hAnsi="華康細圓體"/>
              </w:rPr>
              <w:t>自由貿易區公司</w:t>
            </w:r>
          </w:p>
        </w:tc>
        <w:tc>
          <w:tcPr>
            <w:tcW w:w="3601" w:type="dxa"/>
            <w:vAlign w:val="center"/>
          </w:tcPr>
          <w:p w14:paraId="701D7087" w14:textId="77777777" w:rsidR="00590625" w:rsidRPr="009B3B02" w:rsidRDefault="00590625">
            <w:pPr>
              <w:pStyle w:val="af4"/>
              <w:jc w:val="both"/>
            </w:pPr>
            <w:r w:rsidRPr="009B3B02">
              <w:t>1</w:t>
            </w:r>
            <w:r w:rsidRPr="009B3B02">
              <w:rPr>
                <w:rFonts w:hAnsi="華康細圓體"/>
              </w:rPr>
              <w:t>萬</w:t>
            </w:r>
            <w:r w:rsidRPr="009B3B02">
              <w:t>5,000</w:t>
            </w:r>
            <w:proofErr w:type="gramStart"/>
            <w:r w:rsidRPr="009B3B02">
              <w:rPr>
                <w:rFonts w:hint="eastAsia"/>
              </w:rPr>
              <w:t>迪</w:t>
            </w:r>
            <w:proofErr w:type="gramEnd"/>
            <w:r w:rsidRPr="009B3B02">
              <w:rPr>
                <w:rFonts w:hint="eastAsia"/>
              </w:rPr>
              <w:t>拉</w:t>
            </w:r>
            <w:proofErr w:type="gramStart"/>
            <w:r w:rsidRPr="009B3B02">
              <w:rPr>
                <w:rFonts w:hint="eastAsia"/>
              </w:rPr>
              <w:t>姆</w:t>
            </w:r>
            <w:proofErr w:type="gramEnd"/>
            <w:r w:rsidRPr="009B3B02">
              <w:rPr>
                <w:rFonts w:hAnsi="華康細圓體"/>
              </w:rPr>
              <w:t>（約</w:t>
            </w:r>
            <w:r w:rsidRPr="009B3B02">
              <w:t>4,087</w:t>
            </w:r>
            <w:r w:rsidRPr="009B3B02">
              <w:rPr>
                <w:rFonts w:hAnsi="華康細圓體"/>
              </w:rPr>
              <w:t>美元）</w:t>
            </w:r>
          </w:p>
        </w:tc>
        <w:tc>
          <w:tcPr>
            <w:tcW w:w="1273" w:type="dxa"/>
            <w:vAlign w:val="center"/>
          </w:tcPr>
          <w:p w14:paraId="3472D7EA" w14:textId="77777777" w:rsidR="00590625" w:rsidRPr="009B3B02" w:rsidRDefault="00590625">
            <w:pPr>
              <w:pStyle w:val="af4"/>
              <w:jc w:val="both"/>
            </w:pPr>
            <w:r w:rsidRPr="009B3B02">
              <w:rPr>
                <w:rFonts w:hAnsi="華康細圓體"/>
              </w:rPr>
              <w:t>一次付清</w:t>
            </w:r>
          </w:p>
        </w:tc>
      </w:tr>
      <w:tr w:rsidR="00A055D5" w:rsidRPr="009B3B02" w14:paraId="43E84BB5" w14:textId="77777777">
        <w:trPr>
          <w:trHeight w:val="680"/>
          <w:jc w:val="right"/>
        </w:trPr>
        <w:tc>
          <w:tcPr>
            <w:tcW w:w="2242" w:type="dxa"/>
            <w:vAlign w:val="center"/>
          </w:tcPr>
          <w:p w14:paraId="77C9EC6A" w14:textId="77777777" w:rsidR="00590625" w:rsidRPr="009B3B02" w:rsidRDefault="00590625">
            <w:pPr>
              <w:pStyle w:val="af4"/>
              <w:jc w:val="both"/>
            </w:pPr>
            <w:r w:rsidRPr="009B3B02">
              <w:rPr>
                <w:rFonts w:hAnsi="華康細圓體"/>
              </w:rPr>
              <w:t>外國公司分公司</w:t>
            </w:r>
          </w:p>
        </w:tc>
        <w:tc>
          <w:tcPr>
            <w:tcW w:w="3601" w:type="dxa"/>
            <w:vAlign w:val="center"/>
          </w:tcPr>
          <w:p w14:paraId="187FA169" w14:textId="77777777" w:rsidR="00590625" w:rsidRPr="009B3B02" w:rsidRDefault="00590625">
            <w:pPr>
              <w:pStyle w:val="af4"/>
              <w:jc w:val="both"/>
            </w:pPr>
            <w:r w:rsidRPr="009B3B02">
              <w:t>5,000</w:t>
            </w:r>
            <w:proofErr w:type="gramStart"/>
            <w:r w:rsidRPr="009B3B02">
              <w:rPr>
                <w:rFonts w:hint="eastAsia"/>
              </w:rPr>
              <w:t>迪</w:t>
            </w:r>
            <w:proofErr w:type="gramEnd"/>
            <w:r w:rsidRPr="009B3B02">
              <w:rPr>
                <w:rFonts w:hint="eastAsia"/>
              </w:rPr>
              <w:t>拉</w:t>
            </w:r>
            <w:proofErr w:type="gramStart"/>
            <w:r w:rsidRPr="009B3B02">
              <w:rPr>
                <w:rFonts w:hint="eastAsia"/>
              </w:rPr>
              <w:t>姆</w:t>
            </w:r>
            <w:proofErr w:type="gramEnd"/>
            <w:r w:rsidRPr="009B3B02">
              <w:rPr>
                <w:rFonts w:hAnsi="華康細圓體"/>
              </w:rPr>
              <w:t>（約</w:t>
            </w:r>
            <w:r w:rsidRPr="009B3B02">
              <w:t>1,362</w:t>
            </w:r>
            <w:r w:rsidRPr="009B3B02">
              <w:rPr>
                <w:rFonts w:hAnsi="華康細圓體"/>
              </w:rPr>
              <w:t>美元）</w:t>
            </w:r>
          </w:p>
        </w:tc>
        <w:tc>
          <w:tcPr>
            <w:tcW w:w="1273" w:type="dxa"/>
            <w:vAlign w:val="center"/>
          </w:tcPr>
          <w:p w14:paraId="735FF935" w14:textId="77777777" w:rsidR="00590625" w:rsidRPr="009B3B02" w:rsidRDefault="00590625">
            <w:pPr>
              <w:pStyle w:val="af4"/>
              <w:jc w:val="both"/>
            </w:pPr>
            <w:r w:rsidRPr="009B3B02">
              <w:rPr>
                <w:rFonts w:hAnsi="華康細圓體"/>
              </w:rPr>
              <w:t>一次付清</w:t>
            </w:r>
          </w:p>
        </w:tc>
      </w:tr>
    </w:tbl>
    <w:p w14:paraId="05659192" w14:textId="77777777" w:rsidR="00BD7F42" w:rsidRPr="009B3B02" w:rsidRDefault="00BD7F42" w:rsidP="00A26570">
      <w:pPr>
        <w:pStyle w:val="af7"/>
        <w:rPr>
          <w:lang w:eastAsia="zh-TW"/>
        </w:rPr>
      </w:pPr>
    </w:p>
    <w:p w14:paraId="7E4C4F74" w14:textId="77777777" w:rsidR="00BD7F42" w:rsidRPr="009B3B02" w:rsidRDefault="00BD7F42">
      <w:pPr>
        <w:widowControl/>
        <w:overflowPunct/>
        <w:autoSpaceDE/>
        <w:autoSpaceDN/>
        <w:ind w:firstLineChars="0" w:firstLine="0"/>
        <w:jc w:val="left"/>
        <w:rPr>
          <w:spacing w:val="4"/>
          <w:lang w:eastAsia="zh-TW"/>
        </w:rPr>
      </w:pPr>
      <w:r w:rsidRPr="009B3B02">
        <w:rPr>
          <w:lang w:eastAsia="zh-TW"/>
        </w:rPr>
        <w:br w:type="page"/>
      </w:r>
    </w:p>
    <w:p w14:paraId="41AD367F" w14:textId="248E3321" w:rsidR="00590625" w:rsidRPr="009B3B02" w:rsidRDefault="00590625" w:rsidP="00A26570">
      <w:pPr>
        <w:pStyle w:val="af7"/>
      </w:pPr>
      <w:r w:rsidRPr="009B3B02">
        <w:rPr>
          <w:rFonts w:hint="eastAsia"/>
          <w:lang w:eastAsia="zh-TW"/>
        </w:rPr>
        <w:lastRenderedPageBreak/>
        <w:t>５、</w:t>
      </w:r>
      <w:r w:rsidRPr="009B3B02">
        <w:t>工作簽證（</w:t>
      </w:r>
      <w:r w:rsidRPr="009B3B02">
        <w:t>Employment Visa</w:t>
      </w:r>
      <w:r w:rsidRPr="009B3B02">
        <w:t>）包括：</w:t>
      </w:r>
    </w:p>
    <w:p w14:paraId="2D107483" w14:textId="77777777" w:rsidR="00590625" w:rsidRPr="009B3B02" w:rsidRDefault="00590625" w:rsidP="00A26570">
      <w:pPr>
        <w:pStyle w:val="11"/>
        <w:ind w:left="1772" w:hanging="591"/>
      </w:pPr>
      <w:r w:rsidRPr="009B3B02">
        <w:t>（</w:t>
      </w:r>
      <w:r w:rsidRPr="009B3B02">
        <w:rPr>
          <w:rFonts w:hint="eastAsia"/>
        </w:rPr>
        <w:t>1</w:t>
      </w:r>
      <w:r w:rsidRPr="009B3B02">
        <w:t>）入境許可（</w:t>
      </w:r>
      <w:r w:rsidRPr="009B3B02">
        <w:t>Entry Permit</w:t>
      </w:r>
      <w:r w:rsidRPr="009B3B02">
        <w:t>）。</w:t>
      </w:r>
    </w:p>
    <w:p w14:paraId="6B529F47" w14:textId="77777777" w:rsidR="00590625" w:rsidRPr="009B3B02" w:rsidRDefault="00590625" w:rsidP="00A26570">
      <w:pPr>
        <w:pStyle w:val="11"/>
        <w:ind w:left="1772" w:hanging="591"/>
      </w:pPr>
      <w:r w:rsidRPr="009B3B02">
        <w:t>（</w:t>
      </w:r>
      <w:r w:rsidRPr="009B3B02">
        <w:rPr>
          <w:rFonts w:hint="eastAsia"/>
        </w:rPr>
        <w:t>2</w:t>
      </w:r>
      <w:r w:rsidRPr="009B3B02">
        <w:t>）健康卡（</w:t>
      </w:r>
      <w:r w:rsidRPr="009B3B02">
        <w:t>Health Card</w:t>
      </w:r>
      <w:r w:rsidRPr="009B3B02">
        <w:t>）。</w:t>
      </w:r>
    </w:p>
    <w:p w14:paraId="5BB550E4" w14:textId="77777777" w:rsidR="00590625" w:rsidRPr="009B3B02" w:rsidRDefault="00590625" w:rsidP="00A26570">
      <w:pPr>
        <w:pStyle w:val="11"/>
        <w:ind w:left="1772" w:hanging="591"/>
      </w:pPr>
      <w:r w:rsidRPr="009B3B02">
        <w:t>（</w:t>
      </w:r>
      <w:r w:rsidRPr="009B3B02">
        <w:rPr>
          <w:rFonts w:hint="eastAsia"/>
        </w:rPr>
        <w:t>3</w:t>
      </w:r>
      <w:r w:rsidRPr="009B3B02">
        <w:t>）</w:t>
      </w:r>
      <w:r w:rsidRPr="009B3B02">
        <w:t>2</w:t>
      </w:r>
      <w:r w:rsidRPr="009B3B02">
        <w:t>年公司僱用卡（</w:t>
      </w:r>
      <w:r w:rsidRPr="009B3B02">
        <w:t>Company Employment Card for 2 years</w:t>
      </w:r>
      <w:r w:rsidRPr="009B3B02">
        <w:t>）。</w:t>
      </w:r>
    </w:p>
    <w:p w14:paraId="55ED1C75" w14:textId="77777777" w:rsidR="00590625" w:rsidRPr="009B3B02" w:rsidRDefault="00590625" w:rsidP="00A26570">
      <w:pPr>
        <w:pStyle w:val="11"/>
        <w:ind w:left="1772" w:hanging="591"/>
      </w:pPr>
      <w:r w:rsidRPr="009B3B02">
        <w:t>（</w:t>
      </w:r>
      <w:r w:rsidRPr="009B3B02">
        <w:rPr>
          <w:rFonts w:hint="eastAsia"/>
        </w:rPr>
        <w:t>4</w:t>
      </w:r>
      <w:r w:rsidRPr="009B3B02">
        <w:t>）</w:t>
      </w:r>
      <w:r w:rsidRPr="009B3B02">
        <w:t>2</w:t>
      </w:r>
      <w:r w:rsidRPr="009B3B02">
        <w:t>年醫療及居留簽證（</w:t>
      </w:r>
      <w:r w:rsidRPr="009B3B02">
        <w:t>Medical &amp; Residence Visa for 2 years</w:t>
      </w:r>
      <w:r w:rsidRPr="009B3B02">
        <w:t>）。</w:t>
      </w:r>
    </w:p>
    <w:p w14:paraId="0469A859" w14:textId="067DB6A7" w:rsidR="00590625" w:rsidRPr="009B3B02" w:rsidRDefault="00590625" w:rsidP="00A26570">
      <w:pPr>
        <w:pStyle w:val="11"/>
        <w:ind w:left="1772" w:hanging="591"/>
      </w:pPr>
      <w:r w:rsidRPr="009B3B02">
        <w:t>（</w:t>
      </w:r>
      <w:r w:rsidRPr="009B3B02">
        <w:rPr>
          <w:rFonts w:hint="eastAsia"/>
        </w:rPr>
        <w:t>5</w:t>
      </w:r>
      <w:r w:rsidRPr="009B3B02">
        <w:t>）工作保證金</w:t>
      </w:r>
      <w:r w:rsidR="00672129">
        <w:t>（</w:t>
      </w:r>
      <w:r w:rsidRPr="009B3B02">
        <w:t>employment guarantee</w:t>
      </w:r>
      <w:r w:rsidRPr="009B3B02">
        <w:t>）</w:t>
      </w:r>
      <w:r w:rsidRPr="009B3B02">
        <w:t>=</w:t>
      </w:r>
      <w:r w:rsidRPr="009B3B02">
        <w:t>職員</w:t>
      </w:r>
      <w:r w:rsidRPr="009B3B02">
        <w:t>1.5</w:t>
      </w:r>
      <w:r w:rsidRPr="009B3B02">
        <w:t>個</w:t>
      </w:r>
      <w:proofErr w:type="gramStart"/>
      <w:r w:rsidRPr="009B3B02">
        <w:t>月</w:t>
      </w:r>
      <w:proofErr w:type="gramEnd"/>
      <w:r w:rsidRPr="009B3B02">
        <w:t>月薪</w:t>
      </w:r>
      <w:r w:rsidRPr="009B3B02">
        <w:t>+</w:t>
      </w:r>
      <w:proofErr w:type="gramStart"/>
      <w:r w:rsidRPr="009B3B02">
        <w:t>單</w:t>
      </w:r>
      <w:proofErr w:type="gramEnd"/>
      <w:r w:rsidRPr="009B3B02">
        <w:t>程返</w:t>
      </w:r>
      <w:proofErr w:type="gramStart"/>
      <w:r w:rsidRPr="009B3B02">
        <w:t>國</w:t>
      </w:r>
      <w:proofErr w:type="gramEnd"/>
      <w:r w:rsidRPr="009B3B02">
        <w:t>機票乙張。</w:t>
      </w:r>
    </w:p>
    <w:p w14:paraId="646C0AC3" w14:textId="77777777" w:rsidR="00590625" w:rsidRPr="009B3B02" w:rsidRDefault="00590625" w:rsidP="00A26570">
      <w:pPr>
        <w:pStyle w:val="11"/>
        <w:ind w:left="1772" w:hanging="591"/>
        <w:rPr>
          <w:lang w:eastAsia="zh-TW"/>
        </w:rPr>
      </w:pPr>
      <w:r w:rsidRPr="009B3B02">
        <w:rPr>
          <w:rFonts w:hint="eastAsia"/>
          <w:lang w:eastAsia="zh-TW"/>
        </w:rPr>
        <w:t>★</w:t>
      </w:r>
      <w:r w:rsidRPr="009B3B02">
        <w:rPr>
          <w:rFonts w:hint="eastAsia"/>
          <w:lang w:eastAsia="zh-TW"/>
        </w:rPr>
        <w:tab/>
      </w:r>
      <w:r w:rsidRPr="009B3B02">
        <w:rPr>
          <w:lang w:eastAsia="zh-TW"/>
        </w:rPr>
        <w:t>公司得申請員工工作簽證之數量，依其所租賃之設施大小決定，例如：租用</w:t>
      </w:r>
      <w:r w:rsidRPr="009B3B02">
        <w:rPr>
          <w:lang w:eastAsia="zh-TW"/>
        </w:rPr>
        <w:t>27</w:t>
      </w:r>
      <w:r w:rsidRPr="009B3B02">
        <w:rPr>
          <w:lang w:eastAsia="zh-TW"/>
        </w:rPr>
        <w:t>平方公尺面積之公司，可申請</w:t>
      </w:r>
      <w:r w:rsidRPr="009B3B02">
        <w:rPr>
          <w:lang w:eastAsia="zh-TW"/>
        </w:rPr>
        <w:t>4</w:t>
      </w:r>
      <w:r w:rsidRPr="009B3B02">
        <w:rPr>
          <w:lang w:eastAsia="zh-TW"/>
        </w:rPr>
        <w:t>張工作簽證，若需更多工作簽證，則需增加租用辦公室面積。</w:t>
      </w:r>
    </w:p>
    <w:p w14:paraId="1FE5D008" w14:textId="77777777" w:rsidR="00590625" w:rsidRPr="009B3B02" w:rsidRDefault="00590625" w:rsidP="00A26570">
      <w:pPr>
        <w:pStyle w:val="af7"/>
        <w:rPr>
          <w:rFonts w:ascii="華康細圓體" w:hAnsi="華康細圓體"/>
        </w:rPr>
      </w:pPr>
      <w:r w:rsidRPr="009B3B02">
        <w:rPr>
          <w:rFonts w:ascii="華康細圓體" w:hAnsi="華康細圓體"/>
          <w:lang w:eastAsia="zh-TW"/>
        </w:rPr>
        <w:br w:type="page"/>
      </w:r>
      <w:r w:rsidRPr="009B3B02">
        <w:rPr>
          <w:rFonts w:ascii="華康細圓體" w:hAnsi="華康細圓體" w:hint="eastAsia"/>
          <w:lang w:eastAsia="zh-TW"/>
        </w:rPr>
        <w:lastRenderedPageBreak/>
        <w:t>６、</w:t>
      </w:r>
      <w:r w:rsidRPr="009B3B02">
        <w:rPr>
          <w:rFonts w:ascii="華康細圓體" w:hAnsi="華康細圓體"/>
        </w:rPr>
        <w:t>杜拜傑貝阿里自由貿易區設立流程圖</w:t>
      </w:r>
    </w:p>
    <w:tbl>
      <w:tblPr>
        <w:tblW w:w="0" w:type="auto"/>
        <w:tblLayout w:type="fixed"/>
        <w:tblCellMar>
          <w:left w:w="28" w:type="dxa"/>
          <w:right w:w="28" w:type="dxa"/>
        </w:tblCellMar>
        <w:tblLook w:val="0000" w:firstRow="0" w:lastRow="0" w:firstColumn="0" w:lastColumn="0" w:noHBand="0" w:noVBand="0"/>
      </w:tblPr>
      <w:tblGrid>
        <w:gridCol w:w="1285"/>
        <w:gridCol w:w="1975"/>
        <w:gridCol w:w="1092"/>
        <w:gridCol w:w="716"/>
        <w:gridCol w:w="1451"/>
        <w:gridCol w:w="2149"/>
      </w:tblGrid>
      <w:tr w:rsidR="009B3B02" w:rsidRPr="009B3B02" w14:paraId="320A0D02"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4E6A79AE" w14:textId="77777777" w:rsidR="00590625" w:rsidRPr="009B3B02" w:rsidRDefault="00590625">
            <w:pPr>
              <w:snapToGrid w:val="0"/>
              <w:spacing w:line="360" w:lineRule="exact"/>
              <w:ind w:firstLineChars="0" w:firstLine="0"/>
              <w:jc w:val="center"/>
              <w:rPr>
                <w:lang w:eastAsia="zh-TW"/>
              </w:rPr>
            </w:pPr>
            <w:r w:rsidRPr="009B3B02">
              <w:rPr>
                <w:rFonts w:hAnsi="華康細圓體"/>
                <w:lang w:eastAsia="zh-TW"/>
              </w:rPr>
              <w:t>申請人向</w:t>
            </w:r>
            <w:r w:rsidRPr="009B3B02">
              <w:rPr>
                <w:lang w:eastAsia="zh-TW"/>
              </w:rPr>
              <w:t>JAFZA</w:t>
            </w:r>
            <w:r w:rsidRPr="009B3B02">
              <w:rPr>
                <w:rFonts w:hAnsi="華康細圓體"/>
                <w:lang w:eastAsia="zh-TW"/>
              </w:rPr>
              <w:t>提出申請表</w:t>
            </w:r>
            <w:r w:rsidRPr="009B3B02">
              <w:rPr>
                <w:lang w:eastAsia="zh-TW"/>
              </w:rPr>
              <w:t>1</w:t>
            </w:r>
          </w:p>
        </w:tc>
        <w:tc>
          <w:tcPr>
            <w:tcW w:w="3600" w:type="dxa"/>
            <w:gridSpan w:val="2"/>
            <w:tcBorders>
              <w:top w:val="nil"/>
              <w:left w:val="single" w:sz="4" w:space="0" w:color="auto"/>
              <w:bottom w:val="nil"/>
              <w:right w:val="nil"/>
            </w:tcBorders>
            <w:vAlign w:val="center"/>
          </w:tcPr>
          <w:p w14:paraId="65CAD995" w14:textId="77777777" w:rsidR="00590625" w:rsidRPr="009B3B02" w:rsidRDefault="00590625">
            <w:pPr>
              <w:snapToGrid w:val="0"/>
              <w:spacing w:line="360" w:lineRule="exact"/>
              <w:ind w:firstLineChars="0" w:firstLine="0"/>
              <w:jc w:val="center"/>
              <w:rPr>
                <w:lang w:eastAsia="zh-TW"/>
              </w:rPr>
            </w:pPr>
          </w:p>
        </w:tc>
      </w:tr>
      <w:tr w:rsidR="009B3B02" w:rsidRPr="009B3B02" w14:paraId="14E33E9D" w14:textId="77777777">
        <w:tc>
          <w:tcPr>
            <w:tcW w:w="3260" w:type="dxa"/>
            <w:gridSpan w:val="2"/>
            <w:tcBorders>
              <w:top w:val="single" w:sz="4" w:space="0" w:color="auto"/>
              <w:left w:val="nil"/>
              <w:bottom w:val="single" w:sz="4" w:space="0" w:color="auto"/>
              <w:right w:val="single" w:sz="4" w:space="0" w:color="auto"/>
            </w:tcBorders>
            <w:vAlign w:val="center"/>
          </w:tcPr>
          <w:p w14:paraId="46A1E470" w14:textId="77777777" w:rsidR="00590625" w:rsidRPr="009B3B02" w:rsidRDefault="00590625">
            <w:pPr>
              <w:snapToGrid w:val="0"/>
              <w:spacing w:line="360" w:lineRule="exact"/>
              <w:ind w:firstLineChars="0" w:firstLine="0"/>
              <w:jc w:val="center"/>
              <w:rPr>
                <w:lang w:eastAsia="zh-TW"/>
              </w:rPr>
            </w:pPr>
          </w:p>
        </w:tc>
        <w:tc>
          <w:tcPr>
            <w:tcW w:w="1808" w:type="dxa"/>
            <w:gridSpan w:val="2"/>
            <w:tcBorders>
              <w:top w:val="single" w:sz="4" w:space="0" w:color="auto"/>
              <w:left w:val="single" w:sz="4" w:space="0" w:color="auto"/>
              <w:bottom w:val="single" w:sz="4" w:space="0" w:color="auto"/>
              <w:right w:val="nil"/>
            </w:tcBorders>
            <w:vAlign w:val="center"/>
          </w:tcPr>
          <w:p w14:paraId="4BC566F1" w14:textId="77777777" w:rsidR="00590625" w:rsidRPr="009B3B02" w:rsidRDefault="00590625">
            <w:pPr>
              <w:snapToGrid w:val="0"/>
              <w:spacing w:line="360" w:lineRule="exact"/>
              <w:ind w:firstLineChars="0" w:firstLine="0"/>
              <w:jc w:val="center"/>
              <w:rPr>
                <w:lang w:eastAsia="zh-TW"/>
              </w:rPr>
            </w:pPr>
          </w:p>
        </w:tc>
        <w:tc>
          <w:tcPr>
            <w:tcW w:w="3600" w:type="dxa"/>
            <w:gridSpan w:val="2"/>
            <w:vAlign w:val="center"/>
          </w:tcPr>
          <w:p w14:paraId="6F0B059D" w14:textId="77777777" w:rsidR="00590625" w:rsidRPr="009B3B02" w:rsidRDefault="00590625">
            <w:pPr>
              <w:snapToGrid w:val="0"/>
              <w:spacing w:line="360" w:lineRule="exact"/>
              <w:ind w:firstLineChars="0" w:firstLine="0"/>
              <w:jc w:val="center"/>
              <w:rPr>
                <w:lang w:eastAsia="zh-TW"/>
              </w:rPr>
            </w:pPr>
          </w:p>
        </w:tc>
      </w:tr>
      <w:tr w:rsidR="009B3B02" w:rsidRPr="009B3B02" w14:paraId="2CFC7B82"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6CE5DA22" w14:textId="77777777" w:rsidR="00590625" w:rsidRPr="009B3B02" w:rsidRDefault="00590625">
            <w:pPr>
              <w:snapToGrid w:val="0"/>
              <w:spacing w:line="360" w:lineRule="exact"/>
              <w:ind w:firstLineChars="0" w:firstLine="0"/>
              <w:jc w:val="center"/>
            </w:pPr>
            <w:r w:rsidRPr="009B3B02">
              <w:t>JAFZA</w:t>
            </w:r>
            <w:proofErr w:type="gramStart"/>
            <w:r w:rsidRPr="009B3B02">
              <w:rPr>
                <w:rFonts w:hAnsi="華康細圓體"/>
              </w:rPr>
              <w:t>暫</w:t>
            </w:r>
            <w:proofErr w:type="gramEnd"/>
            <w:r w:rsidRPr="009B3B02">
              <w:rPr>
                <w:rFonts w:hAnsi="華康細圓體"/>
              </w:rPr>
              <w:t>准申請（</w:t>
            </w:r>
            <w:r w:rsidRPr="009B3B02">
              <w:t>provisional approval</w:t>
            </w:r>
            <w:r w:rsidRPr="009B3B02">
              <w:rPr>
                <w:rFonts w:hAnsi="華康細圓體"/>
              </w:rPr>
              <w:t>）</w:t>
            </w:r>
          </w:p>
          <w:p w14:paraId="48EE4708" w14:textId="77777777" w:rsidR="00590625" w:rsidRPr="009B3B02" w:rsidRDefault="00590625">
            <w:pPr>
              <w:snapToGrid w:val="0"/>
              <w:spacing w:line="360" w:lineRule="exact"/>
              <w:ind w:firstLineChars="0" w:firstLine="0"/>
              <w:jc w:val="center"/>
            </w:pPr>
            <w:r w:rsidRPr="009B3B02">
              <w:rPr>
                <w:rFonts w:hAnsi="華康細圓體"/>
              </w:rPr>
              <w:t>並通知申請人所需準備之文件</w:t>
            </w:r>
          </w:p>
        </w:tc>
        <w:tc>
          <w:tcPr>
            <w:tcW w:w="3600" w:type="dxa"/>
            <w:gridSpan w:val="2"/>
            <w:tcBorders>
              <w:top w:val="nil"/>
              <w:left w:val="single" w:sz="4" w:space="0" w:color="auto"/>
              <w:bottom w:val="nil"/>
              <w:right w:val="nil"/>
            </w:tcBorders>
            <w:vAlign w:val="center"/>
          </w:tcPr>
          <w:p w14:paraId="7827E155" w14:textId="77777777" w:rsidR="00590625" w:rsidRPr="009B3B02" w:rsidRDefault="00590625">
            <w:pPr>
              <w:snapToGrid w:val="0"/>
              <w:spacing w:line="360" w:lineRule="exact"/>
              <w:ind w:firstLineChars="0" w:firstLine="0"/>
              <w:jc w:val="center"/>
            </w:pPr>
          </w:p>
        </w:tc>
      </w:tr>
      <w:tr w:rsidR="009B3B02" w:rsidRPr="009B3B02" w14:paraId="3940C900"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6D1AE6FE" w14:textId="77777777" w:rsidR="00590625" w:rsidRPr="009B3B02"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3C1C8407" w14:textId="77777777" w:rsidR="00590625" w:rsidRPr="009B3B02" w:rsidRDefault="00590625">
            <w:pPr>
              <w:snapToGrid w:val="0"/>
              <w:spacing w:line="360" w:lineRule="exact"/>
              <w:ind w:firstLineChars="0" w:firstLine="0"/>
              <w:jc w:val="center"/>
            </w:pPr>
          </w:p>
        </w:tc>
        <w:tc>
          <w:tcPr>
            <w:tcW w:w="3600" w:type="dxa"/>
            <w:gridSpan w:val="2"/>
            <w:vAlign w:val="center"/>
          </w:tcPr>
          <w:p w14:paraId="2D01CDCC" w14:textId="77777777" w:rsidR="00590625" w:rsidRPr="009B3B02" w:rsidRDefault="00590625">
            <w:pPr>
              <w:snapToGrid w:val="0"/>
              <w:spacing w:line="360" w:lineRule="exact"/>
              <w:ind w:firstLineChars="0" w:firstLine="0"/>
              <w:jc w:val="center"/>
            </w:pPr>
          </w:p>
        </w:tc>
      </w:tr>
      <w:tr w:rsidR="005F14B2" w:rsidRPr="009B3B02" w14:paraId="7167B0B6" w14:textId="77777777">
        <w:trPr>
          <w:cantSplit/>
          <w:trHeight w:val="730"/>
        </w:trPr>
        <w:tc>
          <w:tcPr>
            <w:tcW w:w="5068" w:type="dxa"/>
            <w:gridSpan w:val="4"/>
            <w:tcBorders>
              <w:top w:val="single" w:sz="4" w:space="0" w:color="auto"/>
              <w:left w:val="single" w:sz="4" w:space="0" w:color="auto"/>
              <w:bottom w:val="single" w:sz="4" w:space="0" w:color="auto"/>
              <w:right w:val="single" w:sz="4" w:space="0" w:color="auto"/>
            </w:tcBorders>
            <w:vAlign w:val="center"/>
          </w:tcPr>
          <w:p w14:paraId="056BE031" w14:textId="77777777" w:rsidR="00590625" w:rsidRPr="009B3B02" w:rsidRDefault="00590625">
            <w:pPr>
              <w:snapToGrid w:val="0"/>
              <w:spacing w:line="360" w:lineRule="exact"/>
              <w:ind w:firstLineChars="0" w:firstLine="0"/>
              <w:jc w:val="center"/>
            </w:pPr>
            <w:r w:rsidRPr="009B3B02">
              <w:t>JAFZA</w:t>
            </w:r>
            <w:r w:rsidRPr="009B3B02">
              <w:rPr>
                <w:rFonts w:hAnsi="華康細圓體"/>
              </w:rPr>
              <w:t>依園區可得提供之設施，</w:t>
            </w:r>
            <w:proofErr w:type="gramStart"/>
            <w:r w:rsidRPr="009B3B02">
              <w:rPr>
                <w:rFonts w:hAnsi="華康細圓體"/>
              </w:rPr>
              <w:t>準備</w:t>
            </w:r>
            <w:proofErr w:type="gramEnd"/>
            <w:r w:rsidRPr="009B3B02">
              <w:rPr>
                <w:rFonts w:hAnsi="華康細圓體"/>
              </w:rPr>
              <w:t>租賃預約（</w:t>
            </w:r>
            <w:r w:rsidRPr="009B3B02">
              <w:t>Proforma Lease Agreement</w:t>
            </w:r>
            <w:r w:rsidRPr="009B3B02">
              <w:rPr>
                <w:rFonts w:hAnsi="華康細圓體"/>
              </w:rPr>
              <w:t>）等相關合約</w:t>
            </w:r>
          </w:p>
        </w:tc>
        <w:tc>
          <w:tcPr>
            <w:tcW w:w="3600" w:type="dxa"/>
            <w:gridSpan w:val="2"/>
            <w:tcBorders>
              <w:top w:val="nil"/>
              <w:left w:val="single" w:sz="4" w:space="0" w:color="auto"/>
              <w:bottom w:val="nil"/>
              <w:right w:val="nil"/>
            </w:tcBorders>
            <w:vAlign w:val="center"/>
          </w:tcPr>
          <w:p w14:paraId="16846D74" w14:textId="77777777" w:rsidR="00590625" w:rsidRPr="009B3B02" w:rsidRDefault="00590625">
            <w:pPr>
              <w:snapToGrid w:val="0"/>
              <w:spacing w:line="360" w:lineRule="exact"/>
              <w:ind w:firstLineChars="0" w:firstLine="0"/>
              <w:jc w:val="center"/>
            </w:pPr>
          </w:p>
        </w:tc>
      </w:tr>
      <w:tr w:rsidR="005F14B2" w:rsidRPr="009B3B02" w14:paraId="3DC09710" w14:textId="77777777">
        <w:trPr>
          <w:cantSplit/>
          <w:trHeight w:val="180"/>
        </w:trPr>
        <w:tc>
          <w:tcPr>
            <w:tcW w:w="3260" w:type="dxa"/>
            <w:gridSpan w:val="2"/>
            <w:tcBorders>
              <w:top w:val="single" w:sz="4" w:space="0" w:color="auto"/>
              <w:left w:val="nil"/>
              <w:bottom w:val="single" w:sz="4" w:space="0" w:color="auto"/>
              <w:right w:val="single" w:sz="4" w:space="0" w:color="auto"/>
            </w:tcBorders>
            <w:vAlign w:val="center"/>
          </w:tcPr>
          <w:p w14:paraId="31F33173" w14:textId="77777777" w:rsidR="00590625" w:rsidRPr="009B3B02"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59BCE204" w14:textId="77777777" w:rsidR="00590625" w:rsidRPr="009B3B02" w:rsidRDefault="00590625">
            <w:pPr>
              <w:snapToGrid w:val="0"/>
              <w:spacing w:line="360" w:lineRule="exact"/>
              <w:ind w:firstLineChars="0" w:firstLine="0"/>
              <w:jc w:val="center"/>
            </w:pPr>
          </w:p>
        </w:tc>
        <w:tc>
          <w:tcPr>
            <w:tcW w:w="1451" w:type="dxa"/>
            <w:vMerge w:val="restart"/>
            <w:vAlign w:val="center"/>
          </w:tcPr>
          <w:p w14:paraId="3E379A1B" w14:textId="77777777" w:rsidR="00590625" w:rsidRPr="009B3B02" w:rsidRDefault="00590625">
            <w:pPr>
              <w:snapToGrid w:val="0"/>
              <w:spacing w:line="360" w:lineRule="exact"/>
              <w:ind w:firstLineChars="0" w:firstLine="0"/>
              <w:jc w:val="center"/>
            </w:pPr>
          </w:p>
        </w:tc>
        <w:tc>
          <w:tcPr>
            <w:tcW w:w="2149" w:type="dxa"/>
            <w:vMerge w:val="restart"/>
            <w:vAlign w:val="center"/>
          </w:tcPr>
          <w:p w14:paraId="761FD1CD" w14:textId="77777777" w:rsidR="00590625" w:rsidRPr="009B3B02" w:rsidRDefault="00590625">
            <w:pPr>
              <w:snapToGrid w:val="0"/>
              <w:spacing w:line="360" w:lineRule="exact"/>
              <w:ind w:firstLineChars="0" w:firstLine="0"/>
              <w:jc w:val="center"/>
            </w:pPr>
          </w:p>
        </w:tc>
      </w:tr>
      <w:tr w:rsidR="005F14B2" w:rsidRPr="009B3B02" w14:paraId="44E01EFB" w14:textId="77777777">
        <w:trPr>
          <w:cantSplit/>
          <w:trHeight w:val="180"/>
        </w:trPr>
        <w:tc>
          <w:tcPr>
            <w:tcW w:w="5068" w:type="dxa"/>
            <w:gridSpan w:val="4"/>
            <w:tcBorders>
              <w:top w:val="single" w:sz="4" w:space="0" w:color="auto"/>
              <w:left w:val="single" w:sz="4" w:space="0" w:color="auto"/>
              <w:bottom w:val="single" w:sz="4" w:space="0" w:color="auto"/>
              <w:right w:val="single" w:sz="4" w:space="0" w:color="auto"/>
            </w:tcBorders>
            <w:vAlign w:val="center"/>
          </w:tcPr>
          <w:p w14:paraId="207028BE" w14:textId="77777777" w:rsidR="00590625" w:rsidRPr="009B3B02" w:rsidRDefault="00590625">
            <w:pPr>
              <w:snapToGrid w:val="0"/>
              <w:spacing w:line="360" w:lineRule="exact"/>
              <w:ind w:firstLineChars="0" w:firstLine="0"/>
              <w:jc w:val="center"/>
            </w:pPr>
            <w:r w:rsidRPr="009B3B02">
              <w:rPr>
                <w:rFonts w:hAnsi="華康細圓體"/>
              </w:rPr>
              <w:t>申請人簽署租賃預約（</w:t>
            </w:r>
            <w:r w:rsidRPr="009B3B02">
              <w:t>Proforma Lease Agreement</w:t>
            </w:r>
            <w:r w:rsidRPr="009B3B02">
              <w:rPr>
                <w:rFonts w:hAnsi="華康細圓體"/>
              </w:rPr>
              <w:t>）</w:t>
            </w:r>
          </w:p>
        </w:tc>
        <w:tc>
          <w:tcPr>
            <w:tcW w:w="1451" w:type="dxa"/>
            <w:vMerge/>
            <w:vAlign w:val="center"/>
          </w:tcPr>
          <w:p w14:paraId="09D7B208" w14:textId="77777777" w:rsidR="00590625" w:rsidRPr="009B3B02" w:rsidRDefault="00590625">
            <w:pPr>
              <w:snapToGrid w:val="0"/>
              <w:spacing w:line="360" w:lineRule="exact"/>
              <w:ind w:firstLineChars="0" w:firstLine="0"/>
              <w:jc w:val="center"/>
            </w:pPr>
          </w:p>
        </w:tc>
        <w:tc>
          <w:tcPr>
            <w:tcW w:w="2149" w:type="dxa"/>
            <w:vMerge/>
            <w:vAlign w:val="center"/>
          </w:tcPr>
          <w:p w14:paraId="32D58871" w14:textId="77777777" w:rsidR="00590625" w:rsidRPr="009B3B02" w:rsidRDefault="00590625">
            <w:pPr>
              <w:snapToGrid w:val="0"/>
              <w:spacing w:line="360" w:lineRule="exact"/>
              <w:ind w:firstLineChars="0" w:firstLine="0"/>
              <w:jc w:val="center"/>
            </w:pPr>
          </w:p>
        </w:tc>
      </w:tr>
      <w:tr w:rsidR="005F14B2" w:rsidRPr="009B3B02" w14:paraId="4C503171" w14:textId="77777777">
        <w:trPr>
          <w:cantSplit/>
          <w:trHeight w:val="180"/>
        </w:trPr>
        <w:tc>
          <w:tcPr>
            <w:tcW w:w="3260" w:type="dxa"/>
            <w:gridSpan w:val="2"/>
            <w:vMerge w:val="restart"/>
            <w:tcBorders>
              <w:top w:val="single" w:sz="4" w:space="0" w:color="auto"/>
              <w:left w:val="nil"/>
              <w:bottom w:val="nil"/>
              <w:right w:val="single" w:sz="4" w:space="0" w:color="auto"/>
            </w:tcBorders>
            <w:vAlign w:val="center"/>
          </w:tcPr>
          <w:p w14:paraId="65116B68" w14:textId="77777777" w:rsidR="00590625" w:rsidRPr="009B3B02"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nil"/>
              <w:right w:val="nil"/>
            </w:tcBorders>
            <w:vAlign w:val="center"/>
          </w:tcPr>
          <w:p w14:paraId="68526805" w14:textId="77777777" w:rsidR="00590625" w:rsidRPr="009B3B02" w:rsidRDefault="00590625">
            <w:pPr>
              <w:snapToGrid w:val="0"/>
              <w:spacing w:line="360" w:lineRule="exact"/>
              <w:ind w:firstLineChars="0" w:firstLine="0"/>
              <w:jc w:val="center"/>
            </w:pPr>
          </w:p>
        </w:tc>
        <w:tc>
          <w:tcPr>
            <w:tcW w:w="1451" w:type="dxa"/>
            <w:vMerge/>
            <w:vAlign w:val="center"/>
          </w:tcPr>
          <w:p w14:paraId="3C6D6F98" w14:textId="77777777" w:rsidR="00590625" w:rsidRPr="009B3B02" w:rsidRDefault="00590625">
            <w:pPr>
              <w:snapToGrid w:val="0"/>
              <w:spacing w:line="360" w:lineRule="exact"/>
              <w:ind w:firstLineChars="0" w:firstLine="0"/>
              <w:jc w:val="center"/>
            </w:pPr>
          </w:p>
        </w:tc>
        <w:tc>
          <w:tcPr>
            <w:tcW w:w="2149" w:type="dxa"/>
            <w:vMerge/>
            <w:vAlign w:val="center"/>
          </w:tcPr>
          <w:p w14:paraId="4D5EE3A6" w14:textId="77777777" w:rsidR="00590625" w:rsidRPr="009B3B02" w:rsidRDefault="00590625">
            <w:pPr>
              <w:snapToGrid w:val="0"/>
              <w:spacing w:line="360" w:lineRule="exact"/>
              <w:ind w:firstLineChars="0" w:firstLine="0"/>
              <w:jc w:val="center"/>
            </w:pPr>
          </w:p>
        </w:tc>
      </w:tr>
      <w:tr w:rsidR="005F14B2" w:rsidRPr="009B3B02" w14:paraId="556FABE2" w14:textId="77777777">
        <w:trPr>
          <w:cantSplit/>
          <w:trHeight w:val="180"/>
        </w:trPr>
        <w:tc>
          <w:tcPr>
            <w:tcW w:w="3260" w:type="dxa"/>
            <w:gridSpan w:val="2"/>
            <w:vMerge/>
            <w:tcBorders>
              <w:top w:val="single" w:sz="4" w:space="0" w:color="auto"/>
              <w:left w:val="nil"/>
              <w:bottom w:val="nil"/>
              <w:right w:val="single" w:sz="4" w:space="0" w:color="auto"/>
            </w:tcBorders>
            <w:vAlign w:val="center"/>
          </w:tcPr>
          <w:p w14:paraId="3B85A999" w14:textId="77777777" w:rsidR="00590625" w:rsidRPr="009B3B02"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nil"/>
              <w:right w:val="nil"/>
            </w:tcBorders>
            <w:vAlign w:val="center"/>
          </w:tcPr>
          <w:p w14:paraId="11C81B7E" w14:textId="77777777" w:rsidR="00590625" w:rsidRPr="009B3B02" w:rsidRDefault="00590625">
            <w:pPr>
              <w:snapToGrid w:val="0"/>
              <w:spacing w:line="360" w:lineRule="exact"/>
              <w:ind w:firstLineChars="0" w:firstLine="0"/>
              <w:jc w:val="center"/>
            </w:pPr>
          </w:p>
        </w:tc>
        <w:tc>
          <w:tcPr>
            <w:tcW w:w="1451" w:type="dxa"/>
            <w:tcBorders>
              <w:top w:val="single" w:sz="4" w:space="0" w:color="auto"/>
              <w:left w:val="nil"/>
              <w:bottom w:val="wave" w:sz="6" w:space="0" w:color="auto"/>
              <w:right w:val="single" w:sz="4" w:space="0" w:color="auto"/>
            </w:tcBorders>
            <w:vAlign w:val="center"/>
          </w:tcPr>
          <w:p w14:paraId="44D35A22" w14:textId="77777777" w:rsidR="00590625" w:rsidRPr="009B3B02" w:rsidRDefault="00590625">
            <w:pPr>
              <w:snapToGrid w:val="0"/>
              <w:spacing w:line="360" w:lineRule="exact"/>
              <w:ind w:firstLineChars="0" w:firstLine="0"/>
              <w:jc w:val="center"/>
            </w:pPr>
          </w:p>
        </w:tc>
        <w:tc>
          <w:tcPr>
            <w:tcW w:w="2149" w:type="dxa"/>
            <w:tcBorders>
              <w:top w:val="nil"/>
              <w:left w:val="single" w:sz="4" w:space="0" w:color="auto"/>
              <w:bottom w:val="wave" w:sz="6" w:space="0" w:color="auto"/>
              <w:right w:val="nil"/>
            </w:tcBorders>
            <w:vAlign w:val="center"/>
          </w:tcPr>
          <w:p w14:paraId="7B35AE61" w14:textId="77777777" w:rsidR="00590625" w:rsidRPr="009B3B02" w:rsidRDefault="00590625">
            <w:pPr>
              <w:snapToGrid w:val="0"/>
              <w:spacing w:line="360" w:lineRule="exact"/>
              <w:ind w:firstLineChars="0" w:firstLine="0"/>
              <w:jc w:val="center"/>
            </w:pPr>
          </w:p>
        </w:tc>
      </w:tr>
      <w:tr w:rsidR="005F14B2" w:rsidRPr="009B3B02" w14:paraId="58973A5D" w14:textId="77777777">
        <w:trPr>
          <w:cantSplit/>
          <w:trHeight w:val="180"/>
        </w:trPr>
        <w:tc>
          <w:tcPr>
            <w:tcW w:w="1285" w:type="dxa"/>
            <w:tcBorders>
              <w:top w:val="nil"/>
              <w:left w:val="nil"/>
              <w:bottom w:val="nil"/>
              <w:right w:val="single" w:sz="4" w:space="0" w:color="auto"/>
            </w:tcBorders>
            <w:vAlign w:val="center"/>
          </w:tcPr>
          <w:p w14:paraId="3821E5A1" w14:textId="77777777" w:rsidR="00590625" w:rsidRPr="009B3B02" w:rsidRDefault="00590625">
            <w:pPr>
              <w:snapToGrid w:val="0"/>
              <w:spacing w:line="360" w:lineRule="exact"/>
              <w:ind w:firstLineChars="0" w:firstLine="0"/>
              <w:jc w:val="center"/>
            </w:pPr>
          </w:p>
        </w:tc>
        <w:tc>
          <w:tcPr>
            <w:tcW w:w="3067" w:type="dxa"/>
            <w:gridSpan w:val="2"/>
            <w:tcBorders>
              <w:top w:val="wave" w:sz="6" w:space="0" w:color="auto"/>
              <w:left w:val="wave" w:sz="6" w:space="0" w:color="auto"/>
              <w:bottom w:val="wave" w:sz="6" w:space="0" w:color="auto"/>
              <w:right w:val="wave" w:sz="6" w:space="0" w:color="auto"/>
            </w:tcBorders>
            <w:vAlign w:val="center"/>
          </w:tcPr>
          <w:p w14:paraId="077313E1" w14:textId="77777777" w:rsidR="00590625" w:rsidRPr="009B3B02" w:rsidRDefault="00590625">
            <w:pPr>
              <w:snapToGrid w:val="0"/>
              <w:spacing w:line="360" w:lineRule="exact"/>
              <w:ind w:firstLineChars="0" w:firstLine="0"/>
              <w:jc w:val="center"/>
            </w:pPr>
            <w:r w:rsidRPr="009B3B02">
              <w:rPr>
                <w:rFonts w:hAnsi="華康細圓體"/>
              </w:rPr>
              <w:t>外國公司分公司</w:t>
            </w:r>
          </w:p>
          <w:p w14:paraId="64CE4FAA" w14:textId="77777777" w:rsidR="00590625" w:rsidRPr="009B3B02" w:rsidRDefault="00590625">
            <w:pPr>
              <w:snapToGrid w:val="0"/>
              <w:spacing w:line="360" w:lineRule="exact"/>
              <w:ind w:firstLineChars="0" w:firstLine="0"/>
              <w:jc w:val="center"/>
            </w:pPr>
            <w:r w:rsidRPr="009B3B02">
              <w:rPr>
                <w:rFonts w:hAnsi="華康細圓體"/>
              </w:rPr>
              <w:t>（</w:t>
            </w:r>
            <w:r w:rsidRPr="009B3B02">
              <w:t>Branch Company</w:t>
            </w:r>
            <w:r w:rsidRPr="009B3B02">
              <w:rPr>
                <w:rFonts w:hAnsi="華康細圓體"/>
              </w:rPr>
              <w:t>）</w:t>
            </w:r>
          </w:p>
          <w:p w14:paraId="59D31E0C" w14:textId="77777777" w:rsidR="00590625" w:rsidRPr="009B3B02" w:rsidRDefault="00590625">
            <w:pPr>
              <w:snapToGrid w:val="0"/>
              <w:spacing w:line="360" w:lineRule="exact"/>
              <w:ind w:firstLineChars="0" w:firstLine="0"/>
              <w:jc w:val="center"/>
            </w:pPr>
            <w:r w:rsidRPr="009B3B02">
              <w:rPr>
                <w:rFonts w:hAnsi="華康細圓體"/>
              </w:rPr>
              <w:t>設立程序</w:t>
            </w:r>
          </w:p>
        </w:tc>
        <w:tc>
          <w:tcPr>
            <w:tcW w:w="716" w:type="dxa"/>
            <w:tcBorders>
              <w:top w:val="nil"/>
              <w:left w:val="single" w:sz="4" w:space="0" w:color="auto"/>
              <w:bottom w:val="nil"/>
              <w:right w:val="wave" w:sz="6" w:space="0" w:color="auto"/>
            </w:tcBorders>
            <w:vAlign w:val="center"/>
          </w:tcPr>
          <w:p w14:paraId="1334A4C7" w14:textId="77777777" w:rsidR="00590625" w:rsidRPr="009B3B02" w:rsidRDefault="00590625">
            <w:pPr>
              <w:snapToGrid w:val="0"/>
              <w:spacing w:line="360" w:lineRule="exact"/>
              <w:ind w:firstLineChars="0" w:firstLine="0"/>
              <w:jc w:val="center"/>
            </w:pPr>
          </w:p>
        </w:tc>
        <w:tc>
          <w:tcPr>
            <w:tcW w:w="3600" w:type="dxa"/>
            <w:gridSpan w:val="2"/>
            <w:tcBorders>
              <w:top w:val="wave" w:sz="6" w:space="0" w:color="auto"/>
              <w:left w:val="wave" w:sz="6" w:space="0" w:color="auto"/>
              <w:bottom w:val="wave" w:sz="6" w:space="0" w:color="auto"/>
              <w:right w:val="wave" w:sz="6" w:space="0" w:color="auto"/>
            </w:tcBorders>
            <w:vAlign w:val="center"/>
          </w:tcPr>
          <w:p w14:paraId="65A227C7" w14:textId="77777777" w:rsidR="00590625" w:rsidRPr="009B3B02" w:rsidRDefault="00590625">
            <w:pPr>
              <w:snapToGrid w:val="0"/>
              <w:spacing w:line="360" w:lineRule="exact"/>
              <w:ind w:firstLineChars="0" w:firstLine="0"/>
              <w:jc w:val="center"/>
              <w:rPr>
                <w:lang w:eastAsia="zh-TW"/>
              </w:rPr>
            </w:pPr>
            <w:r w:rsidRPr="009B3B02">
              <w:rPr>
                <w:rFonts w:hAnsi="華康細圓體"/>
                <w:lang w:eastAsia="zh-TW"/>
              </w:rPr>
              <w:t>自由貿易區行號（</w:t>
            </w:r>
            <w:r w:rsidRPr="009B3B02">
              <w:rPr>
                <w:lang w:eastAsia="zh-TW"/>
              </w:rPr>
              <w:t>FZE</w:t>
            </w:r>
            <w:r w:rsidRPr="009B3B02">
              <w:rPr>
                <w:rFonts w:hAnsi="華康細圓體"/>
                <w:lang w:eastAsia="zh-TW"/>
              </w:rPr>
              <w:t>）及</w:t>
            </w:r>
          </w:p>
          <w:p w14:paraId="18DCF40F" w14:textId="77777777" w:rsidR="00590625" w:rsidRPr="009B3B02" w:rsidRDefault="00590625">
            <w:pPr>
              <w:snapToGrid w:val="0"/>
              <w:spacing w:line="360" w:lineRule="exact"/>
              <w:ind w:firstLineChars="0" w:firstLine="0"/>
              <w:jc w:val="center"/>
              <w:rPr>
                <w:lang w:eastAsia="zh-TW"/>
              </w:rPr>
            </w:pPr>
            <w:r w:rsidRPr="009B3B02">
              <w:rPr>
                <w:rFonts w:hAnsi="華康細圓體"/>
                <w:lang w:eastAsia="zh-TW"/>
              </w:rPr>
              <w:t>自由貿易區公司（</w:t>
            </w:r>
            <w:r w:rsidRPr="009B3B02">
              <w:rPr>
                <w:lang w:eastAsia="zh-TW"/>
              </w:rPr>
              <w:t>FZCO</w:t>
            </w:r>
            <w:r w:rsidRPr="009B3B02">
              <w:rPr>
                <w:rFonts w:hAnsi="華康細圓體"/>
                <w:lang w:eastAsia="zh-TW"/>
              </w:rPr>
              <w:t>）</w:t>
            </w:r>
          </w:p>
          <w:p w14:paraId="6F8B931A" w14:textId="77777777" w:rsidR="00590625" w:rsidRPr="009B3B02" w:rsidRDefault="00590625">
            <w:pPr>
              <w:snapToGrid w:val="0"/>
              <w:spacing w:line="360" w:lineRule="exact"/>
              <w:ind w:firstLineChars="0" w:firstLine="0"/>
              <w:jc w:val="center"/>
            </w:pPr>
            <w:r w:rsidRPr="009B3B02">
              <w:rPr>
                <w:rFonts w:hAnsi="華康細圓體"/>
              </w:rPr>
              <w:t>設立程序</w:t>
            </w:r>
          </w:p>
        </w:tc>
      </w:tr>
      <w:tr w:rsidR="005F14B2" w:rsidRPr="009B3B02" w14:paraId="41B7C4C1" w14:textId="77777777">
        <w:trPr>
          <w:cantSplit/>
          <w:trHeight w:val="180"/>
        </w:trPr>
        <w:tc>
          <w:tcPr>
            <w:tcW w:w="3260" w:type="dxa"/>
            <w:gridSpan w:val="2"/>
            <w:tcBorders>
              <w:top w:val="nil"/>
              <w:left w:val="nil"/>
              <w:bottom w:val="nil"/>
              <w:right w:val="single" w:sz="4" w:space="0" w:color="auto"/>
            </w:tcBorders>
            <w:vAlign w:val="center"/>
          </w:tcPr>
          <w:p w14:paraId="3CA6ED9C" w14:textId="77777777" w:rsidR="00590625" w:rsidRPr="009B3B02" w:rsidRDefault="00590625">
            <w:pPr>
              <w:snapToGrid w:val="0"/>
              <w:spacing w:line="360" w:lineRule="exact"/>
              <w:ind w:firstLineChars="0" w:firstLine="0"/>
              <w:jc w:val="center"/>
            </w:pPr>
          </w:p>
        </w:tc>
        <w:tc>
          <w:tcPr>
            <w:tcW w:w="1808" w:type="dxa"/>
            <w:gridSpan w:val="2"/>
            <w:tcBorders>
              <w:top w:val="nil"/>
              <w:left w:val="single" w:sz="4" w:space="0" w:color="auto"/>
              <w:bottom w:val="nil"/>
              <w:right w:val="nil"/>
            </w:tcBorders>
            <w:vAlign w:val="center"/>
          </w:tcPr>
          <w:p w14:paraId="6AF63BC2" w14:textId="77777777" w:rsidR="00590625" w:rsidRPr="009B3B02" w:rsidRDefault="00590625">
            <w:pPr>
              <w:snapToGrid w:val="0"/>
              <w:spacing w:line="360" w:lineRule="exact"/>
              <w:ind w:firstLineChars="0" w:firstLine="0"/>
              <w:jc w:val="center"/>
            </w:pPr>
          </w:p>
        </w:tc>
        <w:tc>
          <w:tcPr>
            <w:tcW w:w="1451" w:type="dxa"/>
            <w:tcBorders>
              <w:top w:val="nil"/>
              <w:left w:val="nil"/>
              <w:bottom w:val="nil"/>
              <w:right w:val="single" w:sz="4" w:space="0" w:color="auto"/>
            </w:tcBorders>
            <w:vAlign w:val="center"/>
          </w:tcPr>
          <w:p w14:paraId="035F6343" w14:textId="77777777" w:rsidR="00590625" w:rsidRPr="009B3B02" w:rsidRDefault="00590625">
            <w:pPr>
              <w:snapToGrid w:val="0"/>
              <w:spacing w:line="360" w:lineRule="exact"/>
              <w:ind w:firstLineChars="0" w:firstLine="0"/>
              <w:jc w:val="center"/>
            </w:pPr>
          </w:p>
        </w:tc>
        <w:tc>
          <w:tcPr>
            <w:tcW w:w="2149" w:type="dxa"/>
            <w:tcBorders>
              <w:top w:val="nil"/>
              <w:left w:val="single" w:sz="4" w:space="0" w:color="auto"/>
              <w:bottom w:val="nil"/>
              <w:right w:val="nil"/>
            </w:tcBorders>
            <w:vAlign w:val="center"/>
          </w:tcPr>
          <w:p w14:paraId="7D6FB676" w14:textId="77777777" w:rsidR="00590625" w:rsidRPr="009B3B02" w:rsidRDefault="00590625">
            <w:pPr>
              <w:snapToGrid w:val="0"/>
              <w:spacing w:line="360" w:lineRule="exact"/>
              <w:ind w:firstLineChars="0" w:firstLine="0"/>
              <w:jc w:val="center"/>
            </w:pPr>
          </w:p>
        </w:tc>
      </w:tr>
      <w:tr w:rsidR="005F14B2" w:rsidRPr="009B3B02" w14:paraId="3667966F" w14:textId="77777777">
        <w:tc>
          <w:tcPr>
            <w:tcW w:w="3260" w:type="dxa"/>
            <w:gridSpan w:val="2"/>
            <w:tcBorders>
              <w:top w:val="nil"/>
              <w:left w:val="nil"/>
              <w:bottom w:val="nil"/>
              <w:right w:val="single" w:sz="4" w:space="0" w:color="auto"/>
            </w:tcBorders>
            <w:vAlign w:val="center"/>
          </w:tcPr>
          <w:p w14:paraId="4203EB91" w14:textId="77777777" w:rsidR="00590625" w:rsidRPr="009B3B02" w:rsidRDefault="00590625">
            <w:pPr>
              <w:snapToGrid w:val="0"/>
              <w:spacing w:line="360" w:lineRule="exact"/>
              <w:ind w:firstLineChars="0" w:firstLine="0"/>
              <w:jc w:val="center"/>
            </w:pPr>
          </w:p>
        </w:tc>
        <w:tc>
          <w:tcPr>
            <w:tcW w:w="1808" w:type="dxa"/>
            <w:gridSpan w:val="2"/>
            <w:tcBorders>
              <w:top w:val="nil"/>
              <w:left w:val="single" w:sz="4" w:space="0" w:color="auto"/>
              <w:bottom w:val="nil"/>
              <w:right w:val="single" w:sz="4" w:space="0" w:color="auto"/>
            </w:tcBorders>
            <w:vAlign w:val="center"/>
          </w:tcPr>
          <w:p w14:paraId="2B70F025" w14:textId="77777777" w:rsidR="00590625" w:rsidRPr="009B3B02" w:rsidRDefault="00590625">
            <w:pPr>
              <w:snapToGrid w:val="0"/>
              <w:spacing w:line="360" w:lineRule="exact"/>
              <w:ind w:firstLineChars="0" w:firstLine="0"/>
              <w:jc w:val="cente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26B98672" w14:textId="77777777" w:rsidR="00590625" w:rsidRPr="009B3B02" w:rsidRDefault="00590625">
            <w:pPr>
              <w:snapToGrid w:val="0"/>
              <w:spacing w:line="360" w:lineRule="exact"/>
              <w:ind w:firstLineChars="0" w:firstLine="0"/>
              <w:jc w:val="center"/>
              <w:rPr>
                <w:lang w:eastAsia="zh-TW"/>
              </w:rPr>
            </w:pPr>
            <w:r w:rsidRPr="009B3B02">
              <w:rPr>
                <w:rFonts w:hAnsi="華康細圓體"/>
                <w:lang w:eastAsia="zh-TW"/>
              </w:rPr>
              <w:t>申請人將公司資本額存入銀行</w:t>
            </w:r>
          </w:p>
        </w:tc>
      </w:tr>
      <w:tr w:rsidR="005F14B2" w:rsidRPr="009B3B02" w14:paraId="799B5D90" w14:textId="77777777">
        <w:trPr>
          <w:cantSplit/>
        </w:trPr>
        <w:tc>
          <w:tcPr>
            <w:tcW w:w="3260" w:type="dxa"/>
            <w:gridSpan w:val="2"/>
            <w:tcBorders>
              <w:top w:val="nil"/>
              <w:left w:val="nil"/>
              <w:bottom w:val="nil"/>
              <w:right w:val="single" w:sz="4" w:space="0" w:color="auto"/>
            </w:tcBorders>
            <w:vAlign w:val="center"/>
          </w:tcPr>
          <w:p w14:paraId="3F03040E" w14:textId="77777777" w:rsidR="00590625" w:rsidRPr="009B3B02"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nil"/>
            </w:tcBorders>
            <w:vAlign w:val="center"/>
          </w:tcPr>
          <w:p w14:paraId="71BF5DDB" w14:textId="77777777" w:rsidR="00590625" w:rsidRPr="009B3B02" w:rsidRDefault="00590625">
            <w:pPr>
              <w:snapToGrid w:val="0"/>
              <w:spacing w:line="360" w:lineRule="exact"/>
              <w:ind w:firstLineChars="0" w:firstLine="0"/>
              <w:jc w:val="center"/>
              <w:rPr>
                <w:lang w:eastAsia="zh-TW"/>
              </w:rPr>
            </w:pPr>
          </w:p>
        </w:tc>
        <w:tc>
          <w:tcPr>
            <w:tcW w:w="1451" w:type="dxa"/>
            <w:tcBorders>
              <w:top w:val="nil"/>
              <w:left w:val="nil"/>
              <w:bottom w:val="nil"/>
              <w:right w:val="single" w:sz="4" w:space="0" w:color="auto"/>
            </w:tcBorders>
            <w:vAlign w:val="center"/>
          </w:tcPr>
          <w:p w14:paraId="5580936B" w14:textId="77777777" w:rsidR="00590625" w:rsidRPr="009B3B02" w:rsidRDefault="00590625">
            <w:pPr>
              <w:snapToGrid w:val="0"/>
              <w:spacing w:line="360" w:lineRule="exact"/>
              <w:ind w:firstLineChars="0" w:firstLine="0"/>
              <w:jc w:val="center"/>
              <w:rPr>
                <w:lang w:eastAsia="zh-TW"/>
              </w:rPr>
            </w:pPr>
          </w:p>
        </w:tc>
        <w:tc>
          <w:tcPr>
            <w:tcW w:w="2149" w:type="dxa"/>
            <w:tcBorders>
              <w:top w:val="nil"/>
              <w:left w:val="single" w:sz="4" w:space="0" w:color="auto"/>
              <w:bottom w:val="single" w:sz="4" w:space="0" w:color="auto"/>
              <w:right w:val="nil"/>
            </w:tcBorders>
            <w:vAlign w:val="center"/>
          </w:tcPr>
          <w:p w14:paraId="40A44943" w14:textId="77777777" w:rsidR="00590625" w:rsidRPr="009B3B02" w:rsidRDefault="00590625">
            <w:pPr>
              <w:snapToGrid w:val="0"/>
              <w:spacing w:line="360" w:lineRule="exact"/>
              <w:ind w:firstLineChars="0" w:firstLine="0"/>
              <w:jc w:val="center"/>
              <w:rPr>
                <w:lang w:eastAsia="zh-TW"/>
              </w:rPr>
            </w:pPr>
          </w:p>
        </w:tc>
      </w:tr>
      <w:tr w:rsidR="005F14B2" w:rsidRPr="009B3B02" w14:paraId="672AB2F2" w14:textId="77777777">
        <w:trPr>
          <w:cantSplit/>
        </w:trPr>
        <w:tc>
          <w:tcPr>
            <w:tcW w:w="3260" w:type="dxa"/>
            <w:gridSpan w:val="2"/>
            <w:tcBorders>
              <w:top w:val="nil"/>
              <w:left w:val="nil"/>
              <w:bottom w:val="nil"/>
              <w:right w:val="single" w:sz="4" w:space="0" w:color="auto"/>
            </w:tcBorders>
            <w:vAlign w:val="center"/>
          </w:tcPr>
          <w:p w14:paraId="58614F6D" w14:textId="77777777" w:rsidR="00590625" w:rsidRPr="009B3B02"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single" w:sz="4" w:space="0" w:color="auto"/>
            </w:tcBorders>
            <w:vAlign w:val="center"/>
          </w:tcPr>
          <w:p w14:paraId="2830FB04" w14:textId="77777777" w:rsidR="00590625" w:rsidRPr="009B3B02" w:rsidRDefault="00590625">
            <w:pPr>
              <w:snapToGrid w:val="0"/>
              <w:spacing w:line="360" w:lineRule="exact"/>
              <w:ind w:firstLineChars="0" w:firstLine="0"/>
              <w:jc w:val="center"/>
              <w:rPr>
                <w:lang w:eastAsia="zh-TW"/>
              </w:rP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7A1A89F0" w14:textId="77777777" w:rsidR="00590625" w:rsidRPr="009B3B02" w:rsidRDefault="00590625">
            <w:pPr>
              <w:snapToGrid w:val="0"/>
              <w:spacing w:line="360" w:lineRule="exact"/>
              <w:ind w:firstLineChars="0" w:firstLine="0"/>
              <w:jc w:val="center"/>
              <w:rPr>
                <w:lang w:eastAsia="zh-TW"/>
              </w:rPr>
            </w:pPr>
            <w:r w:rsidRPr="009B3B02">
              <w:rPr>
                <w:rFonts w:hAnsi="華康細圓體"/>
                <w:lang w:eastAsia="zh-TW"/>
              </w:rPr>
              <w:t>申請人提交銀行之確認信</w:t>
            </w:r>
          </w:p>
        </w:tc>
      </w:tr>
      <w:tr w:rsidR="005F14B2" w:rsidRPr="009B3B02" w14:paraId="1689B6BF" w14:textId="77777777">
        <w:trPr>
          <w:cantSplit/>
        </w:trPr>
        <w:tc>
          <w:tcPr>
            <w:tcW w:w="3260" w:type="dxa"/>
            <w:gridSpan w:val="2"/>
            <w:tcBorders>
              <w:top w:val="nil"/>
              <w:left w:val="nil"/>
              <w:bottom w:val="nil"/>
              <w:right w:val="single" w:sz="4" w:space="0" w:color="auto"/>
            </w:tcBorders>
            <w:vAlign w:val="center"/>
          </w:tcPr>
          <w:p w14:paraId="6C1FEA5E" w14:textId="77777777" w:rsidR="00590625" w:rsidRPr="009B3B02"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nil"/>
            </w:tcBorders>
            <w:vAlign w:val="center"/>
          </w:tcPr>
          <w:p w14:paraId="1F6F0D0A" w14:textId="77777777" w:rsidR="00590625" w:rsidRPr="009B3B02" w:rsidRDefault="00590625">
            <w:pPr>
              <w:snapToGrid w:val="0"/>
              <w:spacing w:line="360" w:lineRule="exact"/>
              <w:ind w:firstLineChars="0" w:firstLine="0"/>
              <w:jc w:val="center"/>
              <w:rPr>
                <w:lang w:eastAsia="zh-TW"/>
              </w:rPr>
            </w:pPr>
          </w:p>
        </w:tc>
        <w:tc>
          <w:tcPr>
            <w:tcW w:w="1451" w:type="dxa"/>
            <w:tcBorders>
              <w:top w:val="nil"/>
              <w:left w:val="nil"/>
              <w:bottom w:val="single" w:sz="4" w:space="0" w:color="auto"/>
              <w:right w:val="single" w:sz="4" w:space="0" w:color="auto"/>
            </w:tcBorders>
            <w:vAlign w:val="center"/>
          </w:tcPr>
          <w:p w14:paraId="0253F9E6" w14:textId="77777777" w:rsidR="00590625" w:rsidRPr="009B3B02" w:rsidRDefault="00590625">
            <w:pPr>
              <w:snapToGrid w:val="0"/>
              <w:spacing w:line="360" w:lineRule="exact"/>
              <w:ind w:firstLineChars="0" w:firstLine="0"/>
              <w:jc w:val="center"/>
              <w:rPr>
                <w:lang w:eastAsia="zh-TW"/>
              </w:rPr>
            </w:pPr>
          </w:p>
        </w:tc>
        <w:tc>
          <w:tcPr>
            <w:tcW w:w="2149" w:type="dxa"/>
            <w:tcBorders>
              <w:top w:val="nil"/>
              <w:left w:val="single" w:sz="4" w:space="0" w:color="auto"/>
              <w:bottom w:val="single" w:sz="4" w:space="0" w:color="auto"/>
              <w:right w:val="nil"/>
            </w:tcBorders>
            <w:vAlign w:val="center"/>
          </w:tcPr>
          <w:p w14:paraId="6AA6A80C" w14:textId="77777777" w:rsidR="00590625" w:rsidRPr="009B3B02" w:rsidRDefault="00590625">
            <w:pPr>
              <w:snapToGrid w:val="0"/>
              <w:spacing w:line="360" w:lineRule="exact"/>
              <w:ind w:firstLineChars="0" w:firstLine="0"/>
              <w:jc w:val="center"/>
              <w:rPr>
                <w:lang w:eastAsia="zh-TW"/>
              </w:rPr>
            </w:pPr>
          </w:p>
        </w:tc>
      </w:tr>
      <w:tr w:rsidR="005F14B2" w:rsidRPr="009B3B02" w14:paraId="7BD621A5" w14:textId="77777777">
        <w:trPr>
          <w:cantSplit/>
        </w:trPr>
        <w:tc>
          <w:tcPr>
            <w:tcW w:w="3260" w:type="dxa"/>
            <w:gridSpan w:val="2"/>
            <w:tcBorders>
              <w:top w:val="nil"/>
              <w:left w:val="nil"/>
              <w:bottom w:val="nil"/>
              <w:right w:val="single" w:sz="4" w:space="0" w:color="auto"/>
            </w:tcBorders>
            <w:vAlign w:val="center"/>
          </w:tcPr>
          <w:p w14:paraId="3C347476" w14:textId="77777777" w:rsidR="00590625" w:rsidRPr="009B3B02"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single" w:sz="4" w:space="0" w:color="auto"/>
            </w:tcBorders>
            <w:vAlign w:val="center"/>
          </w:tcPr>
          <w:p w14:paraId="436499C0" w14:textId="77777777" w:rsidR="00590625" w:rsidRPr="009B3B02" w:rsidRDefault="00590625">
            <w:pPr>
              <w:snapToGrid w:val="0"/>
              <w:spacing w:line="360" w:lineRule="exact"/>
              <w:ind w:firstLineChars="0" w:firstLine="0"/>
              <w:jc w:val="center"/>
              <w:rPr>
                <w:lang w:eastAsia="zh-TW"/>
              </w:rP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056B2E26" w14:textId="77777777" w:rsidR="00590625" w:rsidRPr="009B3B02" w:rsidRDefault="00590625">
            <w:pPr>
              <w:snapToGrid w:val="0"/>
              <w:spacing w:line="360" w:lineRule="exact"/>
              <w:ind w:firstLineChars="0" w:firstLine="0"/>
              <w:jc w:val="center"/>
              <w:rPr>
                <w:lang w:eastAsia="zh-TW"/>
              </w:rPr>
            </w:pPr>
            <w:r w:rsidRPr="009B3B02">
              <w:rPr>
                <w:lang w:eastAsia="zh-TW"/>
              </w:rPr>
              <w:t>JAFZA</w:t>
            </w:r>
            <w:r w:rsidRPr="009B3B02">
              <w:rPr>
                <w:rFonts w:hAnsi="華康細圓體"/>
                <w:lang w:eastAsia="zh-TW"/>
              </w:rPr>
              <w:t>核發公司成立證書及股票</w:t>
            </w:r>
          </w:p>
        </w:tc>
      </w:tr>
      <w:tr w:rsidR="005F14B2" w:rsidRPr="009B3B02" w14:paraId="1ECCB4EB" w14:textId="77777777">
        <w:trPr>
          <w:cantSplit/>
        </w:trPr>
        <w:tc>
          <w:tcPr>
            <w:tcW w:w="3260" w:type="dxa"/>
            <w:gridSpan w:val="2"/>
            <w:tcBorders>
              <w:top w:val="nil"/>
              <w:left w:val="nil"/>
              <w:bottom w:val="single" w:sz="4" w:space="0" w:color="auto"/>
              <w:right w:val="single" w:sz="4" w:space="0" w:color="auto"/>
            </w:tcBorders>
            <w:vAlign w:val="center"/>
          </w:tcPr>
          <w:p w14:paraId="60D5BFD5" w14:textId="77777777" w:rsidR="00590625" w:rsidRPr="009B3B02"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single" w:sz="4" w:space="0" w:color="auto"/>
              <w:right w:val="nil"/>
            </w:tcBorders>
            <w:vAlign w:val="center"/>
          </w:tcPr>
          <w:p w14:paraId="032D4931" w14:textId="77777777" w:rsidR="00590625" w:rsidRPr="009B3B02" w:rsidRDefault="00590625">
            <w:pPr>
              <w:snapToGrid w:val="0"/>
              <w:spacing w:line="360" w:lineRule="exact"/>
              <w:ind w:firstLineChars="0" w:firstLine="0"/>
              <w:jc w:val="center"/>
              <w:rPr>
                <w:lang w:eastAsia="zh-TW"/>
              </w:rPr>
            </w:pPr>
          </w:p>
        </w:tc>
        <w:tc>
          <w:tcPr>
            <w:tcW w:w="1451" w:type="dxa"/>
            <w:tcBorders>
              <w:top w:val="nil"/>
              <w:left w:val="nil"/>
              <w:bottom w:val="nil"/>
              <w:right w:val="single" w:sz="4" w:space="0" w:color="auto"/>
            </w:tcBorders>
            <w:vAlign w:val="center"/>
          </w:tcPr>
          <w:p w14:paraId="7B5D851C" w14:textId="77777777" w:rsidR="00590625" w:rsidRPr="009B3B02" w:rsidRDefault="00590625">
            <w:pPr>
              <w:snapToGrid w:val="0"/>
              <w:spacing w:line="360" w:lineRule="exact"/>
              <w:ind w:firstLineChars="0" w:firstLine="0"/>
              <w:jc w:val="center"/>
              <w:rPr>
                <w:lang w:eastAsia="zh-TW"/>
              </w:rPr>
            </w:pPr>
          </w:p>
        </w:tc>
        <w:tc>
          <w:tcPr>
            <w:tcW w:w="2149" w:type="dxa"/>
            <w:tcBorders>
              <w:top w:val="nil"/>
              <w:left w:val="single" w:sz="4" w:space="0" w:color="auto"/>
              <w:bottom w:val="nil"/>
              <w:right w:val="nil"/>
            </w:tcBorders>
            <w:vAlign w:val="center"/>
          </w:tcPr>
          <w:p w14:paraId="4DC878BC" w14:textId="77777777" w:rsidR="00590625" w:rsidRPr="009B3B02" w:rsidRDefault="00590625">
            <w:pPr>
              <w:snapToGrid w:val="0"/>
              <w:spacing w:line="360" w:lineRule="exact"/>
              <w:ind w:firstLineChars="0" w:firstLine="0"/>
              <w:jc w:val="center"/>
              <w:rPr>
                <w:lang w:eastAsia="zh-TW"/>
              </w:rPr>
            </w:pPr>
          </w:p>
        </w:tc>
      </w:tr>
      <w:tr w:rsidR="005F14B2" w:rsidRPr="009B3B02" w14:paraId="7D2582F6" w14:textId="77777777">
        <w:trPr>
          <w:cantSplit/>
          <w:trHeight w:val="372"/>
        </w:trPr>
        <w:tc>
          <w:tcPr>
            <w:tcW w:w="5068" w:type="dxa"/>
            <w:gridSpan w:val="4"/>
            <w:vMerge w:val="restart"/>
            <w:tcBorders>
              <w:top w:val="single" w:sz="4" w:space="0" w:color="auto"/>
              <w:left w:val="single" w:sz="4" w:space="0" w:color="auto"/>
              <w:bottom w:val="single" w:sz="4" w:space="0" w:color="auto"/>
              <w:right w:val="single" w:sz="4" w:space="0" w:color="auto"/>
            </w:tcBorders>
            <w:vAlign w:val="center"/>
          </w:tcPr>
          <w:p w14:paraId="2E454F13" w14:textId="77777777" w:rsidR="00590625" w:rsidRPr="009B3B02" w:rsidRDefault="00590625">
            <w:pPr>
              <w:snapToGrid w:val="0"/>
              <w:spacing w:line="360" w:lineRule="exact"/>
              <w:ind w:firstLineChars="0" w:firstLine="0"/>
              <w:jc w:val="center"/>
              <w:rPr>
                <w:lang w:eastAsia="zh-TW"/>
              </w:rPr>
            </w:pPr>
            <w:r w:rsidRPr="009B3B02">
              <w:rPr>
                <w:lang w:eastAsia="zh-TW"/>
              </w:rPr>
              <w:t>JAFZA</w:t>
            </w:r>
            <w:r w:rsidRPr="009B3B02">
              <w:rPr>
                <w:rFonts w:hAnsi="華康細圓體"/>
                <w:lang w:eastAsia="zh-TW"/>
              </w:rPr>
              <w:t>準備正式租賃契約</w:t>
            </w:r>
          </w:p>
          <w:p w14:paraId="33F74C1E" w14:textId="77777777" w:rsidR="00590625" w:rsidRPr="009B3B02" w:rsidRDefault="00590625">
            <w:pPr>
              <w:snapToGrid w:val="0"/>
              <w:spacing w:line="360" w:lineRule="exact"/>
              <w:ind w:firstLineChars="0" w:firstLine="0"/>
              <w:jc w:val="center"/>
            </w:pPr>
            <w:r w:rsidRPr="009B3B02">
              <w:rPr>
                <w:rFonts w:hAnsi="華康細圓體"/>
              </w:rPr>
              <w:t>（</w:t>
            </w:r>
            <w:r w:rsidRPr="009B3B02">
              <w:t>Final lease agreement</w:t>
            </w:r>
            <w:r w:rsidRPr="009B3B02">
              <w:rPr>
                <w:rFonts w:hAnsi="華康細圓體"/>
              </w:rPr>
              <w:t>）</w:t>
            </w:r>
          </w:p>
        </w:tc>
        <w:tc>
          <w:tcPr>
            <w:tcW w:w="1451" w:type="dxa"/>
            <w:tcBorders>
              <w:top w:val="nil"/>
              <w:left w:val="single" w:sz="4" w:space="0" w:color="auto"/>
              <w:bottom w:val="single" w:sz="4" w:space="0" w:color="auto"/>
              <w:right w:val="single" w:sz="4" w:space="0" w:color="auto"/>
            </w:tcBorders>
            <w:vAlign w:val="center"/>
          </w:tcPr>
          <w:p w14:paraId="312FE7ED" w14:textId="77777777" w:rsidR="00590625" w:rsidRPr="009B3B02" w:rsidRDefault="00590625">
            <w:pPr>
              <w:snapToGrid w:val="0"/>
              <w:spacing w:line="360" w:lineRule="exact"/>
              <w:ind w:firstLineChars="0" w:firstLine="0"/>
              <w:jc w:val="center"/>
            </w:pPr>
          </w:p>
        </w:tc>
        <w:tc>
          <w:tcPr>
            <w:tcW w:w="2149" w:type="dxa"/>
            <w:vMerge w:val="restart"/>
            <w:tcBorders>
              <w:top w:val="nil"/>
              <w:left w:val="single" w:sz="4" w:space="0" w:color="auto"/>
              <w:bottom w:val="nil"/>
              <w:right w:val="nil"/>
            </w:tcBorders>
            <w:vAlign w:val="center"/>
          </w:tcPr>
          <w:p w14:paraId="15E13E73" w14:textId="77777777" w:rsidR="00590625" w:rsidRPr="009B3B02" w:rsidRDefault="00590625">
            <w:pPr>
              <w:snapToGrid w:val="0"/>
              <w:spacing w:line="360" w:lineRule="exact"/>
              <w:ind w:firstLineChars="0" w:firstLine="0"/>
              <w:jc w:val="center"/>
            </w:pPr>
          </w:p>
        </w:tc>
      </w:tr>
      <w:tr w:rsidR="005F14B2" w:rsidRPr="009B3B02" w14:paraId="69F68E2E" w14:textId="77777777">
        <w:trPr>
          <w:cantSplit/>
          <w:trHeight w:val="348"/>
        </w:trPr>
        <w:tc>
          <w:tcPr>
            <w:tcW w:w="5068" w:type="dxa"/>
            <w:gridSpan w:val="4"/>
            <w:vMerge/>
            <w:tcBorders>
              <w:top w:val="single" w:sz="4" w:space="0" w:color="auto"/>
              <w:left w:val="single" w:sz="4" w:space="0" w:color="auto"/>
              <w:bottom w:val="single" w:sz="4" w:space="0" w:color="auto"/>
              <w:right w:val="single" w:sz="4" w:space="0" w:color="auto"/>
            </w:tcBorders>
            <w:vAlign w:val="center"/>
          </w:tcPr>
          <w:p w14:paraId="231E189F" w14:textId="77777777" w:rsidR="00590625" w:rsidRPr="009B3B02" w:rsidRDefault="00590625">
            <w:pPr>
              <w:snapToGrid w:val="0"/>
              <w:spacing w:line="360" w:lineRule="exact"/>
              <w:ind w:firstLineChars="0" w:firstLine="0"/>
              <w:jc w:val="center"/>
            </w:pPr>
          </w:p>
        </w:tc>
        <w:tc>
          <w:tcPr>
            <w:tcW w:w="1451" w:type="dxa"/>
            <w:tcBorders>
              <w:top w:val="single" w:sz="4" w:space="0" w:color="auto"/>
              <w:left w:val="single" w:sz="4" w:space="0" w:color="auto"/>
              <w:bottom w:val="nil"/>
            </w:tcBorders>
            <w:vAlign w:val="center"/>
          </w:tcPr>
          <w:p w14:paraId="54A34BF9" w14:textId="77777777" w:rsidR="00590625" w:rsidRPr="009B3B02" w:rsidRDefault="00590625">
            <w:pPr>
              <w:snapToGrid w:val="0"/>
              <w:spacing w:line="360" w:lineRule="exact"/>
              <w:ind w:firstLineChars="0" w:firstLine="0"/>
              <w:jc w:val="center"/>
            </w:pPr>
          </w:p>
        </w:tc>
        <w:tc>
          <w:tcPr>
            <w:tcW w:w="2149" w:type="dxa"/>
            <w:vMerge/>
            <w:tcBorders>
              <w:top w:val="nil"/>
              <w:left w:val="nil"/>
              <w:bottom w:val="nil"/>
              <w:right w:val="nil"/>
            </w:tcBorders>
            <w:vAlign w:val="center"/>
          </w:tcPr>
          <w:p w14:paraId="17A682D9" w14:textId="77777777" w:rsidR="00590625" w:rsidRPr="009B3B02" w:rsidRDefault="00590625">
            <w:pPr>
              <w:snapToGrid w:val="0"/>
              <w:spacing w:line="360" w:lineRule="exact"/>
              <w:ind w:firstLineChars="0" w:firstLine="0"/>
              <w:jc w:val="center"/>
            </w:pPr>
          </w:p>
        </w:tc>
      </w:tr>
      <w:tr w:rsidR="005F14B2" w:rsidRPr="009B3B02" w14:paraId="459E5F76"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32B96243" w14:textId="77777777" w:rsidR="00590625" w:rsidRPr="009B3B02"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0CFB7F3B" w14:textId="77777777" w:rsidR="00590625" w:rsidRPr="009B3B02" w:rsidRDefault="00590625">
            <w:pPr>
              <w:snapToGrid w:val="0"/>
              <w:spacing w:line="360" w:lineRule="exact"/>
              <w:ind w:firstLineChars="0" w:firstLine="0"/>
              <w:jc w:val="center"/>
            </w:pPr>
          </w:p>
        </w:tc>
        <w:tc>
          <w:tcPr>
            <w:tcW w:w="3600" w:type="dxa"/>
            <w:gridSpan w:val="2"/>
            <w:vAlign w:val="center"/>
          </w:tcPr>
          <w:p w14:paraId="274CBA93" w14:textId="77777777" w:rsidR="00590625" w:rsidRPr="009B3B02" w:rsidRDefault="00590625">
            <w:pPr>
              <w:snapToGrid w:val="0"/>
              <w:spacing w:line="360" w:lineRule="exact"/>
              <w:ind w:firstLineChars="0" w:firstLine="0"/>
              <w:jc w:val="center"/>
            </w:pPr>
          </w:p>
        </w:tc>
      </w:tr>
      <w:tr w:rsidR="005F14B2" w:rsidRPr="009B3B02" w14:paraId="79B53647"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67C10556" w14:textId="77777777" w:rsidR="00590625" w:rsidRPr="009B3B02" w:rsidRDefault="00590625">
            <w:pPr>
              <w:snapToGrid w:val="0"/>
              <w:spacing w:line="360" w:lineRule="exact"/>
              <w:ind w:firstLineChars="0" w:firstLine="0"/>
              <w:jc w:val="center"/>
              <w:rPr>
                <w:lang w:eastAsia="zh-TW"/>
              </w:rPr>
            </w:pPr>
            <w:r w:rsidRPr="009B3B02">
              <w:rPr>
                <w:lang w:eastAsia="zh-TW"/>
              </w:rPr>
              <w:t>JAFZA</w:t>
            </w:r>
            <w:r w:rsidRPr="009B3B02">
              <w:rPr>
                <w:rFonts w:hAnsi="華康細圓體"/>
                <w:lang w:eastAsia="zh-TW"/>
              </w:rPr>
              <w:t>與申請人雙方簽署正式租賃契約</w:t>
            </w:r>
          </w:p>
        </w:tc>
        <w:tc>
          <w:tcPr>
            <w:tcW w:w="3600" w:type="dxa"/>
            <w:gridSpan w:val="2"/>
            <w:tcBorders>
              <w:top w:val="nil"/>
              <w:left w:val="single" w:sz="4" w:space="0" w:color="auto"/>
              <w:bottom w:val="nil"/>
              <w:right w:val="nil"/>
            </w:tcBorders>
            <w:vAlign w:val="center"/>
          </w:tcPr>
          <w:p w14:paraId="72F69B6A" w14:textId="77777777" w:rsidR="00590625" w:rsidRPr="009B3B02" w:rsidRDefault="00590625">
            <w:pPr>
              <w:snapToGrid w:val="0"/>
              <w:spacing w:line="360" w:lineRule="exact"/>
              <w:ind w:firstLineChars="0" w:firstLine="0"/>
              <w:jc w:val="center"/>
              <w:rPr>
                <w:lang w:eastAsia="zh-TW"/>
              </w:rPr>
            </w:pPr>
          </w:p>
        </w:tc>
      </w:tr>
      <w:tr w:rsidR="005F14B2" w:rsidRPr="009B3B02" w14:paraId="089BD9B0"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37F03CE7" w14:textId="77777777" w:rsidR="00590625" w:rsidRPr="009B3B02" w:rsidRDefault="00590625">
            <w:pPr>
              <w:snapToGrid w:val="0"/>
              <w:spacing w:line="360" w:lineRule="exact"/>
              <w:ind w:firstLineChars="0" w:firstLine="0"/>
              <w:jc w:val="center"/>
              <w:rPr>
                <w:lang w:eastAsia="zh-TW"/>
              </w:rPr>
            </w:pPr>
          </w:p>
        </w:tc>
        <w:tc>
          <w:tcPr>
            <w:tcW w:w="1808" w:type="dxa"/>
            <w:gridSpan w:val="2"/>
            <w:tcBorders>
              <w:top w:val="single" w:sz="4" w:space="0" w:color="auto"/>
              <w:left w:val="single" w:sz="4" w:space="0" w:color="auto"/>
              <w:bottom w:val="single" w:sz="4" w:space="0" w:color="auto"/>
              <w:right w:val="nil"/>
            </w:tcBorders>
            <w:vAlign w:val="center"/>
          </w:tcPr>
          <w:p w14:paraId="165D2E2E" w14:textId="77777777" w:rsidR="00590625" w:rsidRPr="009B3B02" w:rsidRDefault="00590625">
            <w:pPr>
              <w:snapToGrid w:val="0"/>
              <w:spacing w:line="360" w:lineRule="exact"/>
              <w:ind w:firstLineChars="0" w:firstLine="0"/>
              <w:jc w:val="center"/>
              <w:rPr>
                <w:lang w:eastAsia="zh-TW"/>
              </w:rPr>
            </w:pPr>
          </w:p>
        </w:tc>
        <w:tc>
          <w:tcPr>
            <w:tcW w:w="3600" w:type="dxa"/>
            <w:gridSpan w:val="2"/>
            <w:vAlign w:val="center"/>
          </w:tcPr>
          <w:p w14:paraId="0FC16066" w14:textId="77777777" w:rsidR="00590625" w:rsidRPr="009B3B02" w:rsidRDefault="00590625">
            <w:pPr>
              <w:snapToGrid w:val="0"/>
              <w:spacing w:line="360" w:lineRule="exact"/>
              <w:ind w:firstLineChars="0" w:firstLine="0"/>
              <w:jc w:val="center"/>
              <w:rPr>
                <w:lang w:eastAsia="zh-TW"/>
              </w:rPr>
            </w:pPr>
          </w:p>
        </w:tc>
      </w:tr>
      <w:tr w:rsidR="005F14B2" w:rsidRPr="009B3B02" w14:paraId="6C46E28D"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5DFAE3FE" w14:textId="77777777" w:rsidR="00590625" w:rsidRPr="009B3B02" w:rsidRDefault="00590625">
            <w:pPr>
              <w:snapToGrid w:val="0"/>
              <w:spacing w:line="360" w:lineRule="exact"/>
              <w:ind w:firstLineChars="0" w:firstLine="0"/>
              <w:jc w:val="center"/>
              <w:rPr>
                <w:lang w:eastAsia="zh-TW"/>
              </w:rPr>
            </w:pPr>
            <w:r w:rsidRPr="009B3B02">
              <w:rPr>
                <w:rFonts w:hAnsi="華康細圓體"/>
                <w:lang w:eastAsia="zh-TW"/>
              </w:rPr>
              <w:t>申請人給付執照及租金等相關費用</w:t>
            </w:r>
          </w:p>
        </w:tc>
        <w:tc>
          <w:tcPr>
            <w:tcW w:w="3600" w:type="dxa"/>
            <w:gridSpan w:val="2"/>
            <w:tcBorders>
              <w:top w:val="nil"/>
              <w:left w:val="single" w:sz="4" w:space="0" w:color="auto"/>
              <w:bottom w:val="nil"/>
              <w:right w:val="nil"/>
            </w:tcBorders>
            <w:vAlign w:val="center"/>
          </w:tcPr>
          <w:p w14:paraId="7D0963CE" w14:textId="77777777" w:rsidR="00590625" w:rsidRPr="009B3B02" w:rsidRDefault="00590625">
            <w:pPr>
              <w:snapToGrid w:val="0"/>
              <w:spacing w:line="360" w:lineRule="exact"/>
              <w:ind w:firstLineChars="0" w:firstLine="0"/>
              <w:jc w:val="center"/>
              <w:rPr>
                <w:lang w:eastAsia="zh-TW"/>
              </w:rPr>
            </w:pPr>
          </w:p>
        </w:tc>
      </w:tr>
      <w:tr w:rsidR="005F14B2" w:rsidRPr="009B3B02" w14:paraId="04557BBB"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766E19DB" w14:textId="77777777" w:rsidR="00590625" w:rsidRPr="009B3B02" w:rsidRDefault="00590625">
            <w:pPr>
              <w:snapToGrid w:val="0"/>
              <w:spacing w:line="360" w:lineRule="exact"/>
              <w:ind w:firstLineChars="0" w:firstLine="0"/>
              <w:jc w:val="center"/>
              <w:rPr>
                <w:lang w:eastAsia="zh-TW"/>
              </w:rPr>
            </w:pPr>
          </w:p>
        </w:tc>
        <w:tc>
          <w:tcPr>
            <w:tcW w:w="1808" w:type="dxa"/>
            <w:gridSpan w:val="2"/>
            <w:tcBorders>
              <w:top w:val="single" w:sz="4" w:space="0" w:color="auto"/>
              <w:left w:val="single" w:sz="4" w:space="0" w:color="auto"/>
              <w:bottom w:val="single" w:sz="4" w:space="0" w:color="auto"/>
              <w:right w:val="nil"/>
            </w:tcBorders>
            <w:vAlign w:val="center"/>
          </w:tcPr>
          <w:p w14:paraId="78E2D047" w14:textId="77777777" w:rsidR="00590625" w:rsidRPr="009B3B02" w:rsidRDefault="00590625">
            <w:pPr>
              <w:snapToGrid w:val="0"/>
              <w:spacing w:line="360" w:lineRule="exact"/>
              <w:ind w:firstLineChars="0" w:firstLine="0"/>
              <w:jc w:val="center"/>
              <w:rPr>
                <w:lang w:eastAsia="zh-TW"/>
              </w:rPr>
            </w:pPr>
          </w:p>
        </w:tc>
        <w:tc>
          <w:tcPr>
            <w:tcW w:w="3600" w:type="dxa"/>
            <w:gridSpan w:val="2"/>
            <w:vAlign w:val="center"/>
          </w:tcPr>
          <w:p w14:paraId="305D3F63" w14:textId="77777777" w:rsidR="00590625" w:rsidRPr="009B3B02" w:rsidRDefault="00590625">
            <w:pPr>
              <w:snapToGrid w:val="0"/>
              <w:spacing w:line="360" w:lineRule="exact"/>
              <w:ind w:firstLineChars="0" w:firstLine="0"/>
              <w:jc w:val="center"/>
              <w:rPr>
                <w:lang w:eastAsia="zh-TW"/>
              </w:rPr>
            </w:pPr>
          </w:p>
        </w:tc>
      </w:tr>
      <w:tr w:rsidR="005F14B2" w:rsidRPr="009B3B02" w14:paraId="76838B2B"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5E786257" w14:textId="77777777" w:rsidR="00590625" w:rsidRPr="009B3B02" w:rsidRDefault="00590625">
            <w:pPr>
              <w:snapToGrid w:val="0"/>
              <w:spacing w:line="360" w:lineRule="exact"/>
              <w:ind w:firstLineChars="0" w:firstLine="0"/>
              <w:jc w:val="center"/>
            </w:pPr>
            <w:r w:rsidRPr="009B3B02">
              <w:t>JAFZA</w:t>
            </w:r>
            <w:r w:rsidRPr="009B3B02">
              <w:rPr>
                <w:rFonts w:hAnsi="華康細圓體"/>
              </w:rPr>
              <w:t>核發</w:t>
            </w:r>
            <w:proofErr w:type="gramStart"/>
            <w:r w:rsidRPr="009B3B02">
              <w:rPr>
                <w:rFonts w:hAnsi="華康細圓體"/>
              </w:rPr>
              <w:t>執</w:t>
            </w:r>
            <w:proofErr w:type="gramEnd"/>
            <w:r w:rsidRPr="009B3B02">
              <w:rPr>
                <w:rFonts w:hAnsi="華康細圓體"/>
              </w:rPr>
              <w:t>照</w:t>
            </w:r>
          </w:p>
        </w:tc>
        <w:tc>
          <w:tcPr>
            <w:tcW w:w="3600" w:type="dxa"/>
            <w:gridSpan w:val="2"/>
            <w:tcBorders>
              <w:top w:val="nil"/>
              <w:left w:val="single" w:sz="4" w:space="0" w:color="auto"/>
              <w:bottom w:val="nil"/>
              <w:right w:val="nil"/>
            </w:tcBorders>
            <w:vAlign w:val="center"/>
          </w:tcPr>
          <w:p w14:paraId="4B61804B" w14:textId="77777777" w:rsidR="00590625" w:rsidRPr="009B3B02" w:rsidRDefault="00590625">
            <w:pPr>
              <w:snapToGrid w:val="0"/>
              <w:spacing w:line="360" w:lineRule="exact"/>
              <w:ind w:firstLineChars="0" w:firstLine="0"/>
              <w:jc w:val="center"/>
            </w:pPr>
          </w:p>
        </w:tc>
      </w:tr>
    </w:tbl>
    <w:p w14:paraId="2F7EED3A" w14:textId="77777777" w:rsidR="00590625" w:rsidRPr="009B3B02" w:rsidRDefault="00590625" w:rsidP="00A26570">
      <w:pPr>
        <w:pStyle w:val="af7"/>
      </w:pPr>
      <w:r w:rsidRPr="009B3B02">
        <w:br w:type="page"/>
      </w:r>
      <w:r w:rsidRPr="009B3B02">
        <w:rPr>
          <w:rFonts w:hint="eastAsia"/>
        </w:rPr>
        <w:lastRenderedPageBreak/>
        <w:t>７、</w:t>
      </w:r>
      <w:r w:rsidRPr="009B3B02">
        <w:t>杜拜傑貝阿里自由貿易區設立外國分公司（</w:t>
      </w:r>
      <w:r w:rsidRPr="009B3B02">
        <w:t>Branch Company</w:t>
      </w:r>
      <w:r w:rsidRPr="009B3B02">
        <w:t>）所需文件</w:t>
      </w:r>
    </w:p>
    <w:tbl>
      <w:tblPr>
        <w:tblW w:w="7798" w:type="dxa"/>
        <w:tblInd w:w="147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705"/>
        <w:gridCol w:w="1589"/>
        <w:gridCol w:w="3348"/>
        <w:gridCol w:w="2156"/>
      </w:tblGrid>
      <w:tr w:rsidR="005F14B2" w:rsidRPr="009B3B02" w14:paraId="0B9BAFC4" w14:textId="77777777" w:rsidTr="002B3E26">
        <w:tc>
          <w:tcPr>
            <w:tcW w:w="705" w:type="dxa"/>
          </w:tcPr>
          <w:p w14:paraId="335FA69C" w14:textId="77777777" w:rsidR="00590625" w:rsidRPr="009B3B02" w:rsidRDefault="00590625">
            <w:pPr>
              <w:pStyle w:val="af4"/>
              <w:rPr>
                <w:szCs w:val="24"/>
              </w:rPr>
            </w:pPr>
            <w:r w:rsidRPr="009B3B02">
              <w:rPr>
                <w:rFonts w:hAnsi="華康細圓體"/>
                <w:szCs w:val="24"/>
              </w:rPr>
              <w:t>（</w:t>
            </w:r>
            <w:r w:rsidRPr="009B3B02">
              <w:rPr>
                <w:szCs w:val="24"/>
              </w:rPr>
              <w:t>1</w:t>
            </w:r>
            <w:r w:rsidRPr="009B3B02">
              <w:rPr>
                <w:rFonts w:hAnsi="華康細圓體"/>
                <w:szCs w:val="24"/>
              </w:rPr>
              <w:t>）</w:t>
            </w:r>
          </w:p>
        </w:tc>
        <w:tc>
          <w:tcPr>
            <w:tcW w:w="1589" w:type="dxa"/>
          </w:tcPr>
          <w:p w14:paraId="77876EA8" w14:textId="77777777" w:rsidR="00590625" w:rsidRPr="009B3B02" w:rsidRDefault="00590625">
            <w:pPr>
              <w:ind w:firstLineChars="0" w:firstLine="0"/>
              <w:rPr>
                <w:lang w:eastAsia="zh-TW"/>
              </w:rPr>
            </w:pPr>
            <w:r w:rsidRPr="009B3B02">
              <w:rPr>
                <w:rFonts w:hAnsi="華康細圓體"/>
                <w:lang w:eastAsia="zh-TW"/>
              </w:rPr>
              <w:t>公司登記證明及</w:t>
            </w:r>
          </w:p>
          <w:p w14:paraId="21AD27E2" w14:textId="77777777" w:rsidR="00590625" w:rsidRPr="009B3B02" w:rsidRDefault="00590625">
            <w:pPr>
              <w:ind w:firstLineChars="0" w:firstLine="0"/>
              <w:rPr>
                <w:lang w:eastAsia="zh-TW"/>
              </w:rPr>
            </w:pPr>
            <w:r w:rsidRPr="009B3B02">
              <w:rPr>
                <w:rFonts w:hAnsi="華康細圓體"/>
                <w:lang w:eastAsia="zh-TW"/>
              </w:rPr>
              <w:t>公司存續證明正本</w:t>
            </w:r>
          </w:p>
        </w:tc>
        <w:tc>
          <w:tcPr>
            <w:tcW w:w="3348" w:type="dxa"/>
          </w:tcPr>
          <w:p w14:paraId="0ADFBE87" w14:textId="77777777" w:rsidR="00590625" w:rsidRPr="009B3B02" w:rsidRDefault="00590625">
            <w:pPr>
              <w:ind w:firstLineChars="0" w:firstLine="0"/>
              <w:jc w:val="left"/>
            </w:pPr>
            <w:r w:rsidRPr="009B3B02">
              <w:rPr>
                <w:rFonts w:hAnsi="華康細圓體"/>
              </w:rPr>
              <w:t>（</w:t>
            </w:r>
            <w:r w:rsidRPr="009B3B02">
              <w:t>Certificate of Registration of the company</w:t>
            </w:r>
            <w:r w:rsidRPr="009B3B02">
              <w:rPr>
                <w:rFonts w:hAnsi="華康細圓體"/>
              </w:rPr>
              <w:t>）</w:t>
            </w:r>
          </w:p>
          <w:p w14:paraId="449D0813" w14:textId="77777777" w:rsidR="00590625" w:rsidRPr="009B3B02" w:rsidRDefault="00590625">
            <w:pPr>
              <w:ind w:firstLineChars="0" w:firstLine="0"/>
              <w:jc w:val="left"/>
            </w:pPr>
            <w:r w:rsidRPr="009B3B02">
              <w:rPr>
                <w:rFonts w:hAnsi="華康細圓體"/>
              </w:rPr>
              <w:t>（</w:t>
            </w:r>
            <w:r w:rsidRPr="009B3B02">
              <w:t>Original Certification of good standing of the Company</w:t>
            </w:r>
            <w:r w:rsidRPr="009B3B02">
              <w:rPr>
                <w:rFonts w:hAnsi="華康細圓體"/>
              </w:rPr>
              <w:t>）</w:t>
            </w:r>
          </w:p>
        </w:tc>
        <w:tc>
          <w:tcPr>
            <w:tcW w:w="2156" w:type="dxa"/>
          </w:tcPr>
          <w:p w14:paraId="574BA23C" w14:textId="77777777" w:rsidR="00590625" w:rsidRPr="009B3B02" w:rsidRDefault="00590625">
            <w:pPr>
              <w:ind w:firstLineChars="0" w:firstLine="0"/>
              <w:jc w:val="left"/>
            </w:pPr>
            <w:r w:rsidRPr="009B3B02">
              <w:rPr>
                <w:rFonts w:hAnsi="華康細圓體"/>
              </w:rPr>
              <w:t>驗證（</w:t>
            </w:r>
            <w:r w:rsidRPr="009B3B02">
              <w:t>Attested</w:t>
            </w:r>
            <w:r w:rsidRPr="009B3B02">
              <w:rPr>
                <w:rFonts w:hAnsi="華康細圓體"/>
              </w:rPr>
              <w:t>）及公證（</w:t>
            </w:r>
            <w:r w:rsidRPr="009B3B02">
              <w:t>Notarised</w:t>
            </w:r>
            <w:r w:rsidRPr="009B3B02">
              <w:rPr>
                <w:rFonts w:hAnsi="華康細圓體"/>
              </w:rPr>
              <w:t>）</w:t>
            </w:r>
          </w:p>
        </w:tc>
      </w:tr>
      <w:tr w:rsidR="005F14B2" w:rsidRPr="009B3B02" w14:paraId="00C09466" w14:textId="77777777" w:rsidTr="002B3E26">
        <w:tc>
          <w:tcPr>
            <w:tcW w:w="705" w:type="dxa"/>
          </w:tcPr>
          <w:p w14:paraId="6EB2AF1E" w14:textId="77777777" w:rsidR="00590625" w:rsidRPr="009B3B02" w:rsidRDefault="00590625">
            <w:pPr>
              <w:pStyle w:val="af4"/>
              <w:rPr>
                <w:szCs w:val="24"/>
              </w:rPr>
            </w:pPr>
            <w:r w:rsidRPr="009B3B02">
              <w:rPr>
                <w:rFonts w:hAnsi="華康細圓體"/>
                <w:szCs w:val="24"/>
              </w:rPr>
              <w:t>（</w:t>
            </w:r>
            <w:r w:rsidRPr="009B3B02">
              <w:rPr>
                <w:szCs w:val="24"/>
              </w:rPr>
              <w:t>2</w:t>
            </w:r>
            <w:r w:rsidRPr="009B3B02">
              <w:rPr>
                <w:rFonts w:hAnsi="華康細圓體"/>
                <w:szCs w:val="24"/>
              </w:rPr>
              <w:t>）</w:t>
            </w:r>
          </w:p>
        </w:tc>
        <w:tc>
          <w:tcPr>
            <w:tcW w:w="1589" w:type="dxa"/>
          </w:tcPr>
          <w:p w14:paraId="57F50596" w14:textId="77777777" w:rsidR="00590625" w:rsidRPr="009B3B02" w:rsidRDefault="00590625">
            <w:pPr>
              <w:ind w:firstLineChars="0" w:firstLine="0"/>
            </w:pPr>
            <w:r w:rsidRPr="009B3B02">
              <w:rPr>
                <w:rFonts w:hAnsi="華康細圓體"/>
              </w:rPr>
              <w:t>公司章程</w:t>
            </w:r>
          </w:p>
        </w:tc>
        <w:tc>
          <w:tcPr>
            <w:tcW w:w="3348" w:type="dxa"/>
          </w:tcPr>
          <w:p w14:paraId="6DE436B6" w14:textId="77777777" w:rsidR="00590625" w:rsidRPr="009B3B02" w:rsidRDefault="00590625">
            <w:pPr>
              <w:ind w:firstLineChars="0" w:firstLine="0"/>
              <w:jc w:val="left"/>
            </w:pPr>
            <w:r w:rsidRPr="009B3B02">
              <w:rPr>
                <w:rFonts w:hAnsi="華康細圓體"/>
              </w:rPr>
              <w:t>（</w:t>
            </w:r>
            <w:r w:rsidRPr="009B3B02">
              <w:t>Memorandum and Articles of Association of the Company</w:t>
            </w:r>
            <w:r w:rsidRPr="009B3B02">
              <w:rPr>
                <w:rFonts w:hAnsi="華康細圓體"/>
              </w:rPr>
              <w:t>）</w:t>
            </w:r>
          </w:p>
        </w:tc>
        <w:tc>
          <w:tcPr>
            <w:tcW w:w="2156" w:type="dxa"/>
          </w:tcPr>
          <w:p w14:paraId="6713E18C" w14:textId="77777777" w:rsidR="00590625" w:rsidRPr="009B3B02" w:rsidRDefault="00590625">
            <w:pPr>
              <w:ind w:firstLineChars="0" w:firstLine="0"/>
              <w:jc w:val="left"/>
            </w:pPr>
            <w:r w:rsidRPr="009B3B02">
              <w:rPr>
                <w:rFonts w:hAnsi="華康細圓體"/>
              </w:rPr>
              <w:t>驗證（</w:t>
            </w:r>
            <w:r w:rsidRPr="009B3B02">
              <w:t>Attested</w:t>
            </w:r>
            <w:r w:rsidRPr="009B3B02">
              <w:rPr>
                <w:rFonts w:hAnsi="華康細圓體"/>
              </w:rPr>
              <w:t>）及公證（</w:t>
            </w:r>
            <w:r w:rsidRPr="009B3B02">
              <w:t>Notarised</w:t>
            </w:r>
            <w:r w:rsidRPr="009B3B02">
              <w:rPr>
                <w:rFonts w:hAnsi="華康細圓體"/>
              </w:rPr>
              <w:t>）</w:t>
            </w:r>
          </w:p>
        </w:tc>
      </w:tr>
      <w:tr w:rsidR="005F14B2" w:rsidRPr="009B3B02" w14:paraId="684FD167" w14:textId="77777777" w:rsidTr="002B3E26">
        <w:tc>
          <w:tcPr>
            <w:tcW w:w="705" w:type="dxa"/>
          </w:tcPr>
          <w:p w14:paraId="7709CD0A" w14:textId="77777777" w:rsidR="00590625" w:rsidRPr="009B3B02" w:rsidRDefault="00590625">
            <w:pPr>
              <w:pStyle w:val="af4"/>
              <w:rPr>
                <w:szCs w:val="24"/>
              </w:rPr>
            </w:pPr>
            <w:r w:rsidRPr="009B3B02">
              <w:rPr>
                <w:rFonts w:hAnsi="華康細圓體"/>
                <w:szCs w:val="24"/>
              </w:rPr>
              <w:t>（</w:t>
            </w:r>
            <w:r w:rsidRPr="009B3B02">
              <w:rPr>
                <w:szCs w:val="24"/>
              </w:rPr>
              <w:t>3</w:t>
            </w:r>
            <w:r w:rsidRPr="009B3B02">
              <w:rPr>
                <w:rFonts w:hAnsi="華康細圓體"/>
                <w:szCs w:val="24"/>
              </w:rPr>
              <w:t>）</w:t>
            </w:r>
          </w:p>
        </w:tc>
        <w:tc>
          <w:tcPr>
            <w:tcW w:w="1589" w:type="dxa"/>
          </w:tcPr>
          <w:p w14:paraId="4E0BFD7B" w14:textId="77777777" w:rsidR="00590625" w:rsidRPr="009B3B02" w:rsidRDefault="00590625">
            <w:pPr>
              <w:ind w:firstLineChars="0" w:firstLine="0"/>
              <w:rPr>
                <w:lang w:eastAsia="zh-TW"/>
              </w:rPr>
            </w:pPr>
            <w:r w:rsidRPr="009B3B02">
              <w:rPr>
                <w:rFonts w:hAnsi="華康細圓體"/>
                <w:lang w:eastAsia="zh-TW"/>
              </w:rPr>
              <w:t>董事會議記錄</w:t>
            </w:r>
            <w:proofErr w:type="gramStart"/>
            <w:r w:rsidRPr="009B3B02">
              <w:rPr>
                <w:lang w:eastAsia="zh-TW"/>
              </w:rPr>
              <w:t>—</w:t>
            </w:r>
            <w:proofErr w:type="gramEnd"/>
            <w:r w:rsidRPr="009B3B02">
              <w:rPr>
                <w:rFonts w:hAnsi="華康細圓體"/>
                <w:lang w:eastAsia="zh-TW"/>
              </w:rPr>
              <w:t>決議於</w:t>
            </w:r>
            <w:r w:rsidRPr="009B3B02">
              <w:rPr>
                <w:lang w:eastAsia="zh-TW"/>
              </w:rPr>
              <w:t>JAFZ</w:t>
            </w:r>
            <w:r w:rsidRPr="009B3B02">
              <w:rPr>
                <w:rFonts w:hAnsi="華康細圓體"/>
                <w:lang w:eastAsia="zh-TW"/>
              </w:rPr>
              <w:t>設立分公司，提供財務擔保，並委任</w:t>
            </w:r>
            <w:r w:rsidRPr="009B3B02">
              <w:rPr>
                <w:lang w:eastAsia="zh-TW"/>
              </w:rPr>
              <w:t>4</w:t>
            </w:r>
            <w:r w:rsidRPr="009B3B02">
              <w:rPr>
                <w:rFonts w:hAnsi="華康細圓體"/>
                <w:lang w:eastAsia="zh-TW"/>
              </w:rPr>
              <w:t>及</w:t>
            </w:r>
            <w:r w:rsidRPr="009B3B02">
              <w:rPr>
                <w:lang w:eastAsia="zh-TW"/>
              </w:rPr>
              <w:t>5</w:t>
            </w:r>
          </w:p>
        </w:tc>
        <w:tc>
          <w:tcPr>
            <w:tcW w:w="3348" w:type="dxa"/>
          </w:tcPr>
          <w:p w14:paraId="3D083F03" w14:textId="77777777" w:rsidR="00590625" w:rsidRPr="009B3B02" w:rsidRDefault="00590625">
            <w:pPr>
              <w:ind w:firstLineChars="0" w:firstLine="0"/>
              <w:jc w:val="left"/>
            </w:pPr>
            <w:r w:rsidRPr="009B3B02">
              <w:rPr>
                <w:rFonts w:hAnsi="華康細圓體"/>
              </w:rPr>
              <w:t>（</w:t>
            </w:r>
            <w:r w:rsidRPr="009B3B02">
              <w:t>A Company's Board Resolution calling for the establishment of a branch in JAFZ and guaranteeing full financial commitment and appointment of 4 and 5</w:t>
            </w:r>
            <w:r w:rsidRPr="009B3B02">
              <w:rPr>
                <w:rFonts w:hAnsi="華康細圓體"/>
              </w:rPr>
              <w:t>）</w:t>
            </w:r>
          </w:p>
        </w:tc>
        <w:tc>
          <w:tcPr>
            <w:tcW w:w="2156" w:type="dxa"/>
          </w:tcPr>
          <w:p w14:paraId="00661C14" w14:textId="77777777" w:rsidR="00590625" w:rsidRPr="009B3B02" w:rsidRDefault="00590625">
            <w:pPr>
              <w:ind w:firstLineChars="0" w:firstLine="0"/>
              <w:jc w:val="left"/>
            </w:pPr>
            <w:r w:rsidRPr="009B3B02">
              <w:rPr>
                <w:rFonts w:hAnsi="華康細圓體"/>
              </w:rPr>
              <w:t>驗證（</w:t>
            </w:r>
            <w:r w:rsidRPr="009B3B02">
              <w:t>Attested</w:t>
            </w:r>
            <w:r w:rsidRPr="009B3B02">
              <w:rPr>
                <w:rFonts w:hAnsi="華康細圓體"/>
              </w:rPr>
              <w:t>）及公證（</w:t>
            </w:r>
            <w:r w:rsidRPr="009B3B02">
              <w:t>Notarised</w:t>
            </w:r>
            <w:r w:rsidRPr="009B3B02">
              <w:rPr>
                <w:rFonts w:hAnsi="華康細圓體"/>
              </w:rPr>
              <w:t>）</w:t>
            </w:r>
          </w:p>
        </w:tc>
      </w:tr>
      <w:tr w:rsidR="005F14B2" w:rsidRPr="009B3B02" w14:paraId="5C2C144D" w14:textId="77777777" w:rsidTr="002B3E26">
        <w:tc>
          <w:tcPr>
            <w:tcW w:w="705" w:type="dxa"/>
          </w:tcPr>
          <w:p w14:paraId="592147B7" w14:textId="77777777" w:rsidR="00590625" w:rsidRPr="009B3B02" w:rsidRDefault="00590625">
            <w:pPr>
              <w:pStyle w:val="af4"/>
              <w:rPr>
                <w:szCs w:val="24"/>
              </w:rPr>
            </w:pPr>
            <w:r w:rsidRPr="009B3B02">
              <w:rPr>
                <w:rFonts w:hAnsi="華康細圓體"/>
                <w:szCs w:val="24"/>
              </w:rPr>
              <w:t>（</w:t>
            </w:r>
            <w:r w:rsidRPr="009B3B02">
              <w:rPr>
                <w:szCs w:val="24"/>
              </w:rPr>
              <w:t>4</w:t>
            </w:r>
            <w:r w:rsidRPr="009B3B02">
              <w:rPr>
                <w:rFonts w:hAnsi="華康細圓體"/>
                <w:szCs w:val="24"/>
              </w:rPr>
              <w:t>）</w:t>
            </w:r>
          </w:p>
        </w:tc>
        <w:tc>
          <w:tcPr>
            <w:tcW w:w="1589" w:type="dxa"/>
          </w:tcPr>
          <w:p w14:paraId="6CC923E6" w14:textId="77777777" w:rsidR="00590625" w:rsidRPr="009B3B02" w:rsidRDefault="00590625">
            <w:pPr>
              <w:ind w:firstLineChars="0" w:firstLine="0"/>
              <w:rPr>
                <w:lang w:eastAsia="zh-TW"/>
              </w:rPr>
            </w:pPr>
            <w:r w:rsidRPr="009B3B02">
              <w:rPr>
                <w:rFonts w:hAnsi="華康細圓體"/>
                <w:lang w:eastAsia="zh-TW"/>
              </w:rPr>
              <w:t>交涉人或法定代理人委任書、簽名樣式及護照影本</w:t>
            </w:r>
          </w:p>
        </w:tc>
        <w:tc>
          <w:tcPr>
            <w:tcW w:w="3348" w:type="dxa"/>
          </w:tcPr>
          <w:p w14:paraId="7B732863" w14:textId="77777777" w:rsidR="00590625" w:rsidRPr="009B3B02" w:rsidRDefault="00590625">
            <w:pPr>
              <w:ind w:firstLineChars="0" w:firstLine="0"/>
              <w:jc w:val="left"/>
            </w:pPr>
            <w:r w:rsidRPr="009B3B02">
              <w:rPr>
                <w:rFonts w:hAnsi="華康細圓體"/>
              </w:rPr>
              <w:t>（</w:t>
            </w:r>
            <w:r w:rsidRPr="009B3B02">
              <w:t>Appointment of Negotiator or Legal Representative +Power of Attorney + Specimen of signature + Passport Copy</w:t>
            </w:r>
            <w:r w:rsidRPr="009B3B02">
              <w:rPr>
                <w:rFonts w:hAnsi="華康細圓體"/>
              </w:rPr>
              <w:t>）</w:t>
            </w:r>
          </w:p>
        </w:tc>
        <w:tc>
          <w:tcPr>
            <w:tcW w:w="2156" w:type="dxa"/>
          </w:tcPr>
          <w:p w14:paraId="0BE1454B" w14:textId="77777777" w:rsidR="00590625" w:rsidRPr="009B3B02" w:rsidRDefault="00590625">
            <w:pPr>
              <w:ind w:firstLineChars="0" w:firstLine="0"/>
              <w:jc w:val="left"/>
            </w:pPr>
            <w:r w:rsidRPr="009B3B02">
              <w:rPr>
                <w:rFonts w:hAnsi="華康細圓體"/>
              </w:rPr>
              <w:t>公證（</w:t>
            </w:r>
            <w:r w:rsidRPr="009B3B02">
              <w:t>Notarised</w:t>
            </w:r>
            <w:r w:rsidRPr="009B3B02">
              <w:rPr>
                <w:rFonts w:hAnsi="華康細圓體"/>
              </w:rPr>
              <w:t>）</w:t>
            </w:r>
          </w:p>
        </w:tc>
      </w:tr>
      <w:tr w:rsidR="005F14B2" w:rsidRPr="009B3B02" w14:paraId="4B2C3A12" w14:textId="77777777" w:rsidTr="002B3E26">
        <w:tc>
          <w:tcPr>
            <w:tcW w:w="705" w:type="dxa"/>
          </w:tcPr>
          <w:p w14:paraId="2213C7CF" w14:textId="77777777" w:rsidR="00590625" w:rsidRPr="009B3B02" w:rsidRDefault="00590625">
            <w:pPr>
              <w:pStyle w:val="af4"/>
              <w:rPr>
                <w:szCs w:val="24"/>
              </w:rPr>
            </w:pPr>
            <w:r w:rsidRPr="009B3B02">
              <w:rPr>
                <w:rFonts w:hAnsi="華康細圓體"/>
                <w:szCs w:val="24"/>
              </w:rPr>
              <w:t>（</w:t>
            </w:r>
            <w:r w:rsidRPr="009B3B02">
              <w:rPr>
                <w:szCs w:val="24"/>
              </w:rPr>
              <w:t>5</w:t>
            </w:r>
            <w:r w:rsidRPr="009B3B02">
              <w:rPr>
                <w:rFonts w:hAnsi="華康細圓體"/>
                <w:szCs w:val="24"/>
              </w:rPr>
              <w:t>）</w:t>
            </w:r>
          </w:p>
        </w:tc>
        <w:tc>
          <w:tcPr>
            <w:tcW w:w="1589" w:type="dxa"/>
          </w:tcPr>
          <w:p w14:paraId="6BE51103" w14:textId="77777777" w:rsidR="00590625" w:rsidRPr="009B3B02" w:rsidRDefault="00590625">
            <w:pPr>
              <w:ind w:firstLineChars="0" w:firstLine="0"/>
              <w:rPr>
                <w:lang w:eastAsia="zh-TW"/>
              </w:rPr>
            </w:pPr>
            <w:r w:rsidRPr="009B3B02">
              <w:rPr>
                <w:rFonts w:hAnsi="華康細圓體"/>
                <w:lang w:eastAsia="zh-TW"/>
              </w:rPr>
              <w:t>公司經理或代表人委任書、簽名樣式及護照影本</w:t>
            </w:r>
          </w:p>
        </w:tc>
        <w:tc>
          <w:tcPr>
            <w:tcW w:w="3348" w:type="dxa"/>
          </w:tcPr>
          <w:p w14:paraId="4DCA7E80" w14:textId="77777777" w:rsidR="00590625" w:rsidRPr="009B3B02" w:rsidRDefault="00590625">
            <w:pPr>
              <w:ind w:firstLineChars="0" w:firstLine="0"/>
              <w:jc w:val="left"/>
            </w:pPr>
            <w:r w:rsidRPr="009B3B02">
              <w:rPr>
                <w:rFonts w:hAnsi="華康細圓體"/>
              </w:rPr>
              <w:t>（</w:t>
            </w:r>
            <w:r w:rsidRPr="009B3B02">
              <w:t>Appointment of Manager or Representative + Specimen of signature + Passport Copy</w:t>
            </w:r>
            <w:r w:rsidRPr="009B3B02">
              <w:rPr>
                <w:rFonts w:hAnsi="華康細圓體"/>
              </w:rPr>
              <w:t>）</w:t>
            </w:r>
          </w:p>
        </w:tc>
        <w:tc>
          <w:tcPr>
            <w:tcW w:w="2156" w:type="dxa"/>
          </w:tcPr>
          <w:p w14:paraId="6C63C93E" w14:textId="77777777" w:rsidR="00590625" w:rsidRPr="009B3B02" w:rsidRDefault="00590625">
            <w:pPr>
              <w:ind w:firstLineChars="0" w:firstLine="0"/>
              <w:jc w:val="left"/>
            </w:pPr>
            <w:r w:rsidRPr="009B3B02">
              <w:rPr>
                <w:rFonts w:hAnsi="華康細圓體"/>
              </w:rPr>
              <w:t>公證（</w:t>
            </w:r>
            <w:r w:rsidRPr="009B3B02">
              <w:t>Notarised</w:t>
            </w:r>
            <w:r w:rsidRPr="009B3B02">
              <w:rPr>
                <w:rFonts w:hAnsi="華康細圓體"/>
              </w:rPr>
              <w:t>）</w:t>
            </w:r>
          </w:p>
        </w:tc>
      </w:tr>
    </w:tbl>
    <w:p w14:paraId="7ABCA9C4" w14:textId="77777777" w:rsidR="00590625" w:rsidRPr="009B3B02" w:rsidRDefault="00590625" w:rsidP="00A26570">
      <w:pPr>
        <w:ind w:leftChars="600" w:left="1417" w:firstLineChars="0" w:firstLine="0"/>
        <w:rPr>
          <w:rFonts w:ascii="華康細圓體" w:hAnsi="華康細圓體"/>
        </w:rPr>
      </w:pPr>
      <w:r w:rsidRPr="009B3B02">
        <w:rPr>
          <w:rFonts w:ascii="華康細圓體" w:hAnsi="華康細圓體"/>
        </w:rPr>
        <w:t>附註：</w:t>
      </w:r>
    </w:p>
    <w:tbl>
      <w:tblPr>
        <w:tblW w:w="0" w:type="auto"/>
        <w:tblCellSpacing w:w="0" w:type="dxa"/>
        <w:tblInd w:w="1431" w:type="dxa"/>
        <w:tblLayout w:type="fixed"/>
        <w:tblLook w:val="0000" w:firstRow="0" w:lastRow="0" w:firstColumn="0" w:lastColumn="0" w:noHBand="0" w:noVBand="0"/>
      </w:tblPr>
      <w:tblGrid>
        <w:gridCol w:w="503"/>
        <w:gridCol w:w="6601"/>
      </w:tblGrid>
      <w:tr w:rsidR="005F14B2" w:rsidRPr="009B3B02" w14:paraId="22E07A0F" w14:textId="77777777">
        <w:trPr>
          <w:tblCellSpacing w:w="0" w:type="dxa"/>
        </w:trPr>
        <w:tc>
          <w:tcPr>
            <w:tcW w:w="503" w:type="dxa"/>
            <w:tcMar>
              <w:top w:w="15" w:type="dxa"/>
              <w:left w:w="15" w:type="dxa"/>
              <w:bottom w:w="15" w:type="dxa"/>
              <w:right w:w="15" w:type="dxa"/>
            </w:tcMar>
          </w:tcPr>
          <w:p w14:paraId="32C9AD41" w14:textId="77777777" w:rsidR="00590625" w:rsidRPr="009B3B02" w:rsidRDefault="00590625">
            <w:pPr>
              <w:snapToGrid w:val="0"/>
              <w:spacing w:line="400" w:lineRule="exact"/>
              <w:ind w:firstLineChars="0" w:firstLine="0"/>
            </w:pPr>
            <w:r w:rsidRPr="009B3B02">
              <w:rPr>
                <w:rFonts w:hAnsi="華康細圓體"/>
              </w:rPr>
              <w:t>１、</w:t>
            </w:r>
          </w:p>
        </w:tc>
        <w:tc>
          <w:tcPr>
            <w:tcW w:w="6601" w:type="dxa"/>
            <w:tcMar>
              <w:top w:w="15" w:type="dxa"/>
              <w:left w:w="15" w:type="dxa"/>
              <w:bottom w:w="15" w:type="dxa"/>
              <w:right w:w="15" w:type="dxa"/>
            </w:tcMar>
          </w:tcPr>
          <w:p w14:paraId="7E086390" w14:textId="77777777" w:rsidR="00590625" w:rsidRPr="009B3B02" w:rsidRDefault="00590625">
            <w:pPr>
              <w:snapToGrid w:val="0"/>
              <w:spacing w:line="400" w:lineRule="exact"/>
              <w:ind w:firstLineChars="0" w:firstLine="0"/>
            </w:pPr>
            <w:r w:rsidRPr="009B3B02">
              <w:rPr>
                <w:rFonts w:hAnsi="華康細圓體"/>
                <w:lang w:eastAsia="zh-TW"/>
              </w:rPr>
              <w:t>傑貝阿里自由貿易區管理局保留要求提供其他相關文件，或要求</w:t>
            </w:r>
            <w:proofErr w:type="gramStart"/>
            <w:r w:rsidRPr="009B3B02">
              <w:rPr>
                <w:rFonts w:hAnsi="華康細圓體"/>
                <w:lang w:eastAsia="zh-TW"/>
              </w:rPr>
              <w:t>文件經阿聯大</w:t>
            </w:r>
            <w:proofErr w:type="gramEnd"/>
            <w:r w:rsidRPr="009B3B02">
              <w:rPr>
                <w:rFonts w:hAnsi="華康細圓體"/>
                <w:lang w:eastAsia="zh-TW"/>
              </w:rPr>
              <w:t>公國使領館驗證之權利。</w:t>
            </w:r>
            <w:r w:rsidRPr="009B3B02">
              <w:rPr>
                <w:rFonts w:hAnsi="華康細圓體"/>
              </w:rPr>
              <w:t>（</w:t>
            </w:r>
            <w:r w:rsidRPr="009B3B02">
              <w:t xml:space="preserve">JAFZA reserves the </w:t>
            </w:r>
            <w:r w:rsidRPr="009B3B02">
              <w:lastRenderedPageBreak/>
              <w:t>right to call for any extra documents if necessary or ask for attestation by the UAE Embassy or Consulate.</w:t>
            </w:r>
            <w:r w:rsidRPr="009B3B02">
              <w:rPr>
                <w:rFonts w:hAnsi="華康細圓體"/>
              </w:rPr>
              <w:t>）</w:t>
            </w:r>
          </w:p>
        </w:tc>
      </w:tr>
      <w:tr w:rsidR="005F14B2" w:rsidRPr="009B3B02" w14:paraId="7B72E9B6" w14:textId="77777777">
        <w:trPr>
          <w:tblCellSpacing w:w="0" w:type="dxa"/>
        </w:trPr>
        <w:tc>
          <w:tcPr>
            <w:tcW w:w="503" w:type="dxa"/>
            <w:tcMar>
              <w:top w:w="15" w:type="dxa"/>
              <w:left w:w="15" w:type="dxa"/>
              <w:bottom w:w="15" w:type="dxa"/>
              <w:right w:w="15" w:type="dxa"/>
            </w:tcMar>
          </w:tcPr>
          <w:p w14:paraId="18B756E9" w14:textId="77777777" w:rsidR="00590625" w:rsidRPr="009B3B02" w:rsidRDefault="00590625">
            <w:pPr>
              <w:snapToGrid w:val="0"/>
              <w:spacing w:line="400" w:lineRule="exact"/>
              <w:ind w:firstLineChars="0" w:firstLine="0"/>
            </w:pPr>
            <w:r w:rsidRPr="009B3B02">
              <w:rPr>
                <w:rFonts w:hAnsi="華康細圓體"/>
                <w:lang w:eastAsia="zh-TW"/>
              </w:rPr>
              <w:lastRenderedPageBreak/>
              <w:t>２</w:t>
            </w:r>
            <w:r w:rsidRPr="009B3B02">
              <w:rPr>
                <w:rFonts w:hAnsi="華康細圓體"/>
              </w:rPr>
              <w:t>、</w:t>
            </w:r>
          </w:p>
        </w:tc>
        <w:tc>
          <w:tcPr>
            <w:tcW w:w="6601" w:type="dxa"/>
            <w:tcMar>
              <w:top w:w="15" w:type="dxa"/>
              <w:left w:w="15" w:type="dxa"/>
              <w:bottom w:w="15" w:type="dxa"/>
              <w:right w:w="15" w:type="dxa"/>
            </w:tcMar>
          </w:tcPr>
          <w:p w14:paraId="4C8DEABB" w14:textId="77777777" w:rsidR="00590625" w:rsidRPr="009B3B02" w:rsidRDefault="00590625">
            <w:pPr>
              <w:snapToGrid w:val="0"/>
              <w:spacing w:line="400" w:lineRule="exact"/>
              <w:ind w:firstLineChars="0" w:firstLine="0"/>
            </w:pPr>
            <w:r w:rsidRPr="009B3B02">
              <w:rPr>
                <w:rFonts w:hAnsi="華康細圓體"/>
                <w:lang w:eastAsia="zh-TW"/>
              </w:rPr>
              <w:t>申請者提供之文件</w:t>
            </w:r>
            <w:proofErr w:type="gramStart"/>
            <w:r w:rsidRPr="009B3B02">
              <w:rPr>
                <w:rFonts w:hAnsi="華康細圓體"/>
                <w:lang w:eastAsia="zh-TW"/>
              </w:rPr>
              <w:t>須經阿聯大</w:t>
            </w:r>
            <w:proofErr w:type="gramEnd"/>
            <w:r w:rsidRPr="009B3B02">
              <w:rPr>
                <w:rFonts w:hAnsi="華康細圓體"/>
                <w:lang w:eastAsia="zh-TW"/>
              </w:rPr>
              <w:t>公國使領館或其他阿拉伯國家使館之公證與驗證。</w:t>
            </w:r>
            <w:r w:rsidRPr="009B3B02">
              <w:rPr>
                <w:rFonts w:hAnsi="華康細圓體"/>
              </w:rPr>
              <w:t>（</w:t>
            </w:r>
            <w:r w:rsidRPr="009B3B02">
              <w:t>The documents should be Notarised &amp; Attested by UAE Embassy or Consulate or any Arab Embassies if necessary.</w:t>
            </w:r>
            <w:r w:rsidRPr="009B3B02">
              <w:rPr>
                <w:rFonts w:hAnsi="華康細圓體"/>
              </w:rPr>
              <w:t>）</w:t>
            </w:r>
          </w:p>
        </w:tc>
      </w:tr>
      <w:tr w:rsidR="005F14B2" w:rsidRPr="009B3B02" w14:paraId="3B9989F7" w14:textId="77777777">
        <w:trPr>
          <w:tblCellSpacing w:w="0" w:type="dxa"/>
        </w:trPr>
        <w:tc>
          <w:tcPr>
            <w:tcW w:w="503" w:type="dxa"/>
            <w:tcMar>
              <w:top w:w="15" w:type="dxa"/>
              <w:left w:w="15" w:type="dxa"/>
              <w:bottom w:w="15" w:type="dxa"/>
              <w:right w:w="15" w:type="dxa"/>
            </w:tcMar>
          </w:tcPr>
          <w:p w14:paraId="027CECE6" w14:textId="77777777" w:rsidR="00590625" w:rsidRPr="009B3B02" w:rsidRDefault="00590625">
            <w:pPr>
              <w:snapToGrid w:val="0"/>
              <w:spacing w:line="400" w:lineRule="exact"/>
              <w:ind w:firstLineChars="0" w:firstLine="0"/>
            </w:pPr>
            <w:r w:rsidRPr="009B3B02">
              <w:rPr>
                <w:rFonts w:hAnsi="華康細圓體"/>
                <w:lang w:eastAsia="zh-TW"/>
              </w:rPr>
              <w:t>３</w:t>
            </w:r>
            <w:r w:rsidRPr="009B3B02">
              <w:rPr>
                <w:rFonts w:hAnsi="華康細圓體"/>
              </w:rPr>
              <w:t>、</w:t>
            </w:r>
          </w:p>
        </w:tc>
        <w:tc>
          <w:tcPr>
            <w:tcW w:w="6601" w:type="dxa"/>
            <w:tcMar>
              <w:top w:w="15" w:type="dxa"/>
              <w:left w:w="15" w:type="dxa"/>
              <w:bottom w:w="15" w:type="dxa"/>
              <w:right w:w="15" w:type="dxa"/>
            </w:tcMar>
          </w:tcPr>
          <w:p w14:paraId="0D98D7C0" w14:textId="77777777" w:rsidR="00590625" w:rsidRPr="009B3B02" w:rsidRDefault="00590625">
            <w:pPr>
              <w:snapToGrid w:val="0"/>
              <w:spacing w:line="400" w:lineRule="exact"/>
              <w:ind w:firstLineChars="0" w:firstLine="0"/>
            </w:pPr>
            <w:r w:rsidRPr="009B3B02">
              <w:rPr>
                <w:rFonts w:hAnsi="華康細圓體"/>
              </w:rPr>
              <w:t>超過</w:t>
            </w:r>
            <w:r w:rsidRPr="009B3B02">
              <w:t>1</w:t>
            </w:r>
            <w:r w:rsidRPr="009B3B02">
              <w:rPr>
                <w:rFonts w:hAnsi="華康細圓體"/>
              </w:rPr>
              <w:t>頁之文件須加封。（</w:t>
            </w:r>
            <w:r w:rsidRPr="009B3B02">
              <w:t>Each legal document has to be sealed, if more than one page is submitted.</w:t>
            </w:r>
            <w:r w:rsidRPr="009B3B02">
              <w:rPr>
                <w:rFonts w:hAnsi="華康細圓體"/>
              </w:rPr>
              <w:t>）</w:t>
            </w:r>
          </w:p>
        </w:tc>
      </w:tr>
    </w:tbl>
    <w:p w14:paraId="0C4E8F77" w14:textId="77777777" w:rsidR="00590625" w:rsidRPr="009B3B02" w:rsidRDefault="00590625" w:rsidP="00A26570">
      <w:pPr>
        <w:pStyle w:val="af7"/>
        <w:snapToGrid w:val="0"/>
        <w:rPr>
          <w:rFonts w:ascii="華康細圓體" w:hAnsi="華康細圓體"/>
          <w:lang w:eastAsia="zh-TW"/>
        </w:rPr>
      </w:pPr>
    </w:p>
    <w:p w14:paraId="3CE28DB1" w14:textId="77777777" w:rsidR="00590625" w:rsidRPr="009B3B02" w:rsidRDefault="00590625" w:rsidP="00A26570">
      <w:pPr>
        <w:pStyle w:val="af7"/>
        <w:rPr>
          <w:rFonts w:ascii="華康細圓體" w:hAnsi="華康細圓體"/>
          <w:lang w:eastAsia="zh-TW"/>
        </w:rPr>
      </w:pPr>
      <w:r w:rsidRPr="009B3B02">
        <w:rPr>
          <w:rFonts w:ascii="華康細圓體" w:hAnsi="華康細圓體" w:hint="eastAsia"/>
          <w:lang w:eastAsia="zh-TW"/>
        </w:rPr>
        <w:t>８、</w:t>
      </w:r>
      <w:r w:rsidRPr="009B3B02">
        <w:rPr>
          <w:rFonts w:ascii="華康細圓體" w:hAnsi="華康細圓體"/>
          <w:lang w:eastAsia="zh-TW"/>
        </w:rPr>
        <w:t>文件公證及驗證程序</w:t>
      </w:r>
    </w:p>
    <w:p w14:paraId="5A628163" w14:textId="77777777" w:rsidR="00590625" w:rsidRPr="009B3B02" w:rsidRDefault="00590625" w:rsidP="00A26570">
      <w:pPr>
        <w:pStyle w:val="afa"/>
        <w:ind w:left="1417" w:firstLine="472"/>
      </w:pPr>
      <w:r w:rsidRPr="009B3B02">
        <w:t>傑貝阿里自由貿易區管理局（以下簡稱</w:t>
      </w:r>
      <w:r w:rsidRPr="009B3B02">
        <w:t>JAFZA</w:t>
      </w:r>
      <w:r w:rsidRPr="009B3B02">
        <w:t>）要求申請人所提供之文件須經驗證（</w:t>
      </w:r>
      <w:r w:rsidRPr="009B3B02">
        <w:t>Attested</w:t>
      </w:r>
      <w:r w:rsidRPr="009B3B02">
        <w:t>）及公證（</w:t>
      </w:r>
      <w:r w:rsidRPr="009B3B02">
        <w:t>Notarised</w:t>
      </w:r>
      <w:r w:rsidRPr="009B3B02">
        <w:t>）。以下簡介我國廠商所須文件之一般公證及驗證程序：</w:t>
      </w:r>
    </w:p>
    <w:tbl>
      <w:tblPr>
        <w:tblW w:w="0" w:type="auto"/>
        <w:tblLayout w:type="fixed"/>
        <w:tblCellMar>
          <w:left w:w="28" w:type="dxa"/>
          <w:right w:w="28" w:type="dxa"/>
        </w:tblCellMar>
        <w:tblLook w:val="0000" w:firstRow="0" w:lastRow="0" w:firstColumn="0" w:lastColumn="0" w:noHBand="0" w:noVBand="0"/>
      </w:tblPr>
      <w:tblGrid>
        <w:gridCol w:w="1108"/>
        <w:gridCol w:w="360"/>
        <w:gridCol w:w="1430"/>
        <w:gridCol w:w="370"/>
        <w:gridCol w:w="1782"/>
        <w:gridCol w:w="378"/>
        <w:gridCol w:w="1554"/>
        <w:gridCol w:w="246"/>
        <w:gridCol w:w="1620"/>
      </w:tblGrid>
      <w:tr w:rsidR="005F14B2" w:rsidRPr="009B3B02" w14:paraId="15F0DA45" w14:textId="77777777">
        <w:tc>
          <w:tcPr>
            <w:tcW w:w="1108" w:type="dxa"/>
            <w:tcBorders>
              <w:top w:val="single" w:sz="6" w:space="0" w:color="auto"/>
              <w:left w:val="single" w:sz="6" w:space="0" w:color="auto"/>
              <w:right w:val="single" w:sz="6" w:space="0" w:color="auto"/>
            </w:tcBorders>
          </w:tcPr>
          <w:p w14:paraId="100A94C0" w14:textId="77777777" w:rsidR="00590625" w:rsidRPr="009B3B02" w:rsidRDefault="00590625">
            <w:pPr>
              <w:ind w:firstLineChars="0" w:firstLine="0"/>
              <w:jc w:val="center"/>
            </w:pPr>
            <w:r w:rsidRPr="009B3B02">
              <w:rPr>
                <w:rFonts w:hAnsi="華康細圓體"/>
              </w:rPr>
              <w:t>文件翻譯</w:t>
            </w:r>
          </w:p>
        </w:tc>
        <w:tc>
          <w:tcPr>
            <w:tcW w:w="360" w:type="dxa"/>
            <w:tcBorders>
              <w:left w:val="single" w:sz="6" w:space="0" w:color="auto"/>
              <w:right w:val="single" w:sz="6" w:space="0" w:color="auto"/>
            </w:tcBorders>
          </w:tcPr>
          <w:p w14:paraId="00F93ECE" w14:textId="77777777" w:rsidR="00590625" w:rsidRPr="009B3B02" w:rsidRDefault="00590625">
            <w:pPr>
              <w:ind w:firstLineChars="0" w:firstLine="0"/>
              <w:jc w:val="center"/>
            </w:pPr>
            <w:r w:rsidRPr="009B3B02">
              <w:t>→</w:t>
            </w:r>
          </w:p>
        </w:tc>
        <w:tc>
          <w:tcPr>
            <w:tcW w:w="1430" w:type="dxa"/>
            <w:tcBorders>
              <w:top w:val="single" w:sz="6" w:space="0" w:color="auto"/>
              <w:left w:val="single" w:sz="6" w:space="0" w:color="auto"/>
              <w:right w:val="single" w:sz="6" w:space="0" w:color="auto"/>
            </w:tcBorders>
          </w:tcPr>
          <w:p w14:paraId="74EB0906" w14:textId="77777777" w:rsidR="00590625" w:rsidRPr="009B3B02" w:rsidRDefault="00590625">
            <w:pPr>
              <w:ind w:firstLineChars="0" w:firstLine="0"/>
              <w:jc w:val="center"/>
            </w:pPr>
            <w:r w:rsidRPr="009B3B02">
              <w:rPr>
                <w:rFonts w:hAnsi="華康細圓體"/>
              </w:rPr>
              <w:t>民間公證人</w:t>
            </w:r>
          </w:p>
        </w:tc>
        <w:tc>
          <w:tcPr>
            <w:tcW w:w="370" w:type="dxa"/>
            <w:tcBorders>
              <w:left w:val="single" w:sz="6" w:space="0" w:color="auto"/>
              <w:right w:val="single" w:sz="6" w:space="0" w:color="auto"/>
            </w:tcBorders>
          </w:tcPr>
          <w:p w14:paraId="77C6211D" w14:textId="77777777" w:rsidR="00590625" w:rsidRPr="009B3B02" w:rsidRDefault="00590625">
            <w:pPr>
              <w:ind w:firstLineChars="0" w:firstLine="0"/>
              <w:jc w:val="center"/>
            </w:pPr>
            <w:r w:rsidRPr="009B3B02">
              <w:t>→</w:t>
            </w:r>
          </w:p>
        </w:tc>
        <w:tc>
          <w:tcPr>
            <w:tcW w:w="1782" w:type="dxa"/>
            <w:tcBorders>
              <w:top w:val="single" w:sz="6" w:space="0" w:color="auto"/>
              <w:left w:val="single" w:sz="6" w:space="0" w:color="auto"/>
              <w:right w:val="single" w:sz="6" w:space="0" w:color="auto"/>
            </w:tcBorders>
          </w:tcPr>
          <w:p w14:paraId="06F15D89" w14:textId="77777777" w:rsidR="00590625" w:rsidRPr="009B3B02" w:rsidRDefault="00590625">
            <w:pPr>
              <w:ind w:firstLineChars="0" w:firstLine="0"/>
              <w:jc w:val="center"/>
            </w:pPr>
            <w:r w:rsidRPr="009B3B02">
              <w:rPr>
                <w:rFonts w:hAnsi="華康細圓體"/>
              </w:rPr>
              <w:t>中華民國外交部</w:t>
            </w:r>
          </w:p>
        </w:tc>
        <w:tc>
          <w:tcPr>
            <w:tcW w:w="378" w:type="dxa"/>
            <w:tcBorders>
              <w:left w:val="single" w:sz="6" w:space="0" w:color="auto"/>
              <w:right w:val="single" w:sz="6" w:space="0" w:color="auto"/>
            </w:tcBorders>
          </w:tcPr>
          <w:p w14:paraId="749DF7F4" w14:textId="77777777" w:rsidR="00590625" w:rsidRPr="009B3B02" w:rsidRDefault="00590625">
            <w:pPr>
              <w:ind w:firstLineChars="0" w:firstLine="0"/>
              <w:jc w:val="center"/>
            </w:pPr>
            <w:r w:rsidRPr="009B3B02">
              <w:t>→</w:t>
            </w:r>
          </w:p>
        </w:tc>
        <w:tc>
          <w:tcPr>
            <w:tcW w:w="1554" w:type="dxa"/>
            <w:tcBorders>
              <w:top w:val="single" w:sz="6" w:space="0" w:color="auto"/>
              <w:left w:val="single" w:sz="6" w:space="0" w:color="auto"/>
              <w:right w:val="single" w:sz="6" w:space="0" w:color="auto"/>
            </w:tcBorders>
          </w:tcPr>
          <w:p w14:paraId="6B3E4BC4" w14:textId="77777777" w:rsidR="00590625" w:rsidRPr="009B3B02" w:rsidRDefault="00590625">
            <w:pPr>
              <w:ind w:firstLineChars="0" w:firstLine="0"/>
              <w:jc w:val="center"/>
            </w:pPr>
            <w:r w:rsidRPr="009B3B02">
              <w:rPr>
                <w:rFonts w:hAnsi="華康細圓體" w:hint="eastAsia"/>
              </w:rPr>
              <w:t>駐杜拜臺北</w:t>
            </w:r>
          </w:p>
        </w:tc>
        <w:tc>
          <w:tcPr>
            <w:tcW w:w="246" w:type="dxa"/>
            <w:tcBorders>
              <w:left w:val="single" w:sz="6" w:space="0" w:color="auto"/>
              <w:right w:val="single" w:sz="6" w:space="0" w:color="auto"/>
            </w:tcBorders>
          </w:tcPr>
          <w:p w14:paraId="4FED8F6B" w14:textId="77777777" w:rsidR="00590625" w:rsidRPr="009B3B02" w:rsidRDefault="00590625">
            <w:pPr>
              <w:ind w:firstLineChars="0" w:firstLine="0"/>
              <w:jc w:val="center"/>
            </w:pPr>
            <w:r w:rsidRPr="009B3B02">
              <w:t>→</w:t>
            </w:r>
          </w:p>
        </w:tc>
        <w:tc>
          <w:tcPr>
            <w:tcW w:w="1620" w:type="dxa"/>
            <w:tcBorders>
              <w:top w:val="single" w:sz="6" w:space="0" w:color="auto"/>
              <w:left w:val="single" w:sz="6" w:space="0" w:color="auto"/>
              <w:right w:val="single" w:sz="6" w:space="0" w:color="auto"/>
            </w:tcBorders>
          </w:tcPr>
          <w:p w14:paraId="67A3E764" w14:textId="77777777" w:rsidR="00590625" w:rsidRPr="009B3B02" w:rsidRDefault="00590625">
            <w:pPr>
              <w:ind w:firstLineChars="0" w:firstLine="0"/>
              <w:jc w:val="center"/>
            </w:pPr>
            <w:r w:rsidRPr="009B3B02">
              <w:rPr>
                <w:rFonts w:hAnsi="華康細圓體"/>
              </w:rPr>
              <w:t>阿聯大公國</w:t>
            </w:r>
          </w:p>
        </w:tc>
      </w:tr>
      <w:tr w:rsidR="005F14B2" w:rsidRPr="009B3B02" w14:paraId="1E77CF88" w14:textId="77777777">
        <w:tc>
          <w:tcPr>
            <w:tcW w:w="1108" w:type="dxa"/>
            <w:tcBorders>
              <w:left w:val="single" w:sz="6" w:space="0" w:color="auto"/>
              <w:right w:val="single" w:sz="6" w:space="0" w:color="auto"/>
            </w:tcBorders>
          </w:tcPr>
          <w:p w14:paraId="53F254F8" w14:textId="77777777" w:rsidR="00590625" w:rsidRPr="009B3B02" w:rsidRDefault="00590625">
            <w:pPr>
              <w:ind w:firstLineChars="0" w:firstLine="0"/>
              <w:jc w:val="center"/>
            </w:pPr>
            <w:r w:rsidRPr="009B3B02">
              <w:rPr>
                <w:rFonts w:hAnsi="華康細圓體"/>
              </w:rPr>
              <w:t>（英文）</w:t>
            </w:r>
          </w:p>
        </w:tc>
        <w:tc>
          <w:tcPr>
            <w:tcW w:w="360" w:type="dxa"/>
            <w:tcBorders>
              <w:left w:val="single" w:sz="6" w:space="0" w:color="auto"/>
              <w:right w:val="single" w:sz="6" w:space="0" w:color="auto"/>
            </w:tcBorders>
          </w:tcPr>
          <w:p w14:paraId="12B28803" w14:textId="77777777" w:rsidR="00590625" w:rsidRPr="009B3B02" w:rsidRDefault="00590625">
            <w:pPr>
              <w:ind w:firstLineChars="0" w:firstLine="0"/>
              <w:jc w:val="center"/>
            </w:pPr>
          </w:p>
        </w:tc>
        <w:tc>
          <w:tcPr>
            <w:tcW w:w="1430" w:type="dxa"/>
            <w:tcBorders>
              <w:left w:val="single" w:sz="6" w:space="0" w:color="auto"/>
              <w:right w:val="single" w:sz="6" w:space="0" w:color="auto"/>
            </w:tcBorders>
          </w:tcPr>
          <w:p w14:paraId="66188D5D" w14:textId="77777777" w:rsidR="00590625" w:rsidRPr="009B3B02" w:rsidRDefault="00590625">
            <w:pPr>
              <w:ind w:firstLineChars="0" w:firstLine="0"/>
              <w:jc w:val="center"/>
            </w:pPr>
            <w:r w:rsidRPr="009B3B02">
              <w:rPr>
                <w:rFonts w:hAnsi="華康細圓體"/>
              </w:rPr>
              <w:t>或</w:t>
            </w:r>
          </w:p>
        </w:tc>
        <w:tc>
          <w:tcPr>
            <w:tcW w:w="370" w:type="dxa"/>
            <w:tcBorders>
              <w:left w:val="single" w:sz="6" w:space="0" w:color="auto"/>
              <w:right w:val="single" w:sz="6" w:space="0" w:color="auto"/>
            </w:tcBorders>
          </w:tcPr>
          <w:p w14:paraId="56F4246A" w14:textId="77777777" w:rsidR="00590625" w:rsidRPr="009B3B02" w:rsidRDefault="00590625">
            <w:pPr>
              <w:ind w:firstLineChars="0" w:firstLine="0"/>
              <w:jc w:val="center"/>
            </w:pPr>
          </w:p>
        </w:tc>
        <w:tc>
          <w:tcPr>
            <w:tcW w:w="1782" w:type="dxa"/>
            <w:tcBorders>
              <w:left w:val="single" w:sz="6" w:space="0" w:color="auto"/>
              <w:right w:val="single" w:sz="6" w:space="0" w:color="auto"/>
            </w:tcBorders>
          </w:tcPr>
          <w:p w14:paraId="6F25EB78" w14:textId="77777777" w:rsidR="00590625" w:rsidRPr="009B3B02" w:rsidRDefault="00590625">
            <w:pPr>
              <w:ind w:firstLineChars="0" w:firstLine="0"/>
              <w:jc w:val="center"/>
            </w:pPr>
            <w:r w:rsidRPr="009B3B02">
              <w:rPr>
                <w:rFonts w:hAnsi="華康細圓體"/>
              </w:rPr>
              <w:t>領事事務局</w:t>
            </w:r>
          </w:p>
        </w:tc>
        <w:tc>
          <w:tcPr>
            <w:tcW w:w="378" w:type="dxa"/>
            <w:tcBorders>
              <w:left w:val="single" w:sz="6" w:space="0" w:color="auto"/>
              <w:right w:val="single" w:sz="6" w:space="0" w:color="auto"/>
            </w:tcBorders>
          </w:tcPr>
          <w:p w14:paraId="1CC74931" w14:textId="77777777" w:rsidR="00590625" w:rsidRPr="009B3B02" w:rsidRDefault="00590625">
            <w:pPr>
              <w:ind w:firstLineChars="0" w:firstLine="0"/>
              <w:jc w:val="center"/>
            </w:pPr>
          </w:p>
        </w:tc>
        <w:tc>
          <w:tcPr>
            <w:tcW w:w="1554" w:type="dxa"/>
            <w:tcBorders>
              <w:left w:val="single" w:sz="6" w:space="0" w:color="auto"/>
              <w:right w:val="single" w:sz="6" w:space="0" w:color="auto"/>
            </w:tcBorders>
          </w:tcPr>
          <w:p w14:paraId="244F942D" w14:textId="77777777" w:rsidR="00590625" w:rsidRPr="009B3B02" w:rsidRDefault="00590625">
            <w:pPr>
              <w:ind w:firstLineChars="0" w:firstLine="0"/>
              <w:jc w:val="center"/>
            </w:pPr>
            <w:r w:rsidRPr="009B3B02">
              <w:rPr>
                <w:rFonts w:hAnsi="華康細圓體" w:hint="eastAsia"/>
              </w:rPr>
              <w:t>商務辦事處</w:t>
            </w:r>
          </w:p>
        </w:tc>
        <w:tc>
          <w:tcPr>
            <w:tcW w:w="246" w:type="dxa"/>
            <w:tcBorders>
              <w:left w:val="single" w:sz="6" w:space="0" w:color="auto"/>
              <w:right w:val="single" w:sz="6" w:space="0" w:color="auto"/>
            </w:tcBorders>
          </w:tcPr>
          <w:p w14:paraId="1BF43EBE" w14:textId="77777777" w:rsidR="00590625" w:rsidRPr="009B3B02" w:rsidRDefault="00590625">
            <w:pPr>
              <w:ind w:firstLineChars="0" w:firstLine="0"/>
              <w:jc w:val="center"/>
            </w:pPr>
          </w:p>
        </w:tc>
        <w:tc>
          <w:tcPr>
            <w:tcW w:w="1620" w:type="dxa"/>
            <w:tcBorders>
              <w:left w:val="single" w:sz="6" w:space="0" w:color="auto"/>
              <w:right w:val="single" w:sz="6" w:space="0" w:color="auto"/>
            </w:tcBorders>
          </w:tcPr>
          <w:p w14:paraId="0417C1F0" w14:textId="77777777" w:rsidR="00590625" w:rsidRPr="009B3B02" w:rsidRDefault="00590625">
            <w:pPr>
              <w:ind w:firstLineChars="0" w:firstLine="0"/>
              <w:jc w:val="center"/>
            </w:pPr>
            <w:r w:rsidRPr="009B3B02">
              <w:rPr>
                <w:rFonts w:hAnsi="華康細圓體"/>
              </w:rPr>
              <w:t>外交部</w:t>
            </w:r>
          </w:p>
        </w:tc>
      </w:tr>
      <w:tr w:rsidR="005F14B2" w:rsidRPr="009B3B02" w14:paraId="4B69690E" w14:textId="77777777">
        <w:tc>
          <w:tcPr>
            <w:tcW w:w="1108" w:type="dxa"/>
            <w:tcBorders>
              <w:left w:val="single" w:sz="6" w:space="0" w:color="auto"/>
              <w:bottom w:val="single" w:sz="6" w:space="0" w:color="auto"/>
              <w:right w:val="single" w:sz="6" w:space="0" w:color="auto"/>
            </w:tcBorders>
          </w:tcPr>
          <w:p w14:paraId="756168D9" w14:textId="77777777" w:rsidR="00590625" w:rsidRPr="009B3B02" w:rsidRDefault="00590625">
            <w:pPr>
              <w:ind w:firstLineChars="0" w:firstLine="0"/>
              <w:jc w:val="center"/>
            </w:pPr>
          </w:p>
        </w:tc>
        <w:tc>
          <w:tcPr>
            <w:tcW w:w="360" w:type="dxa"/>
            <w:tcBorders>
              <w:left w:val="single" w:sz="6" w:space="0" w:color="auto"/>
              <w:right w:val="single" w:sz="6" w:space="0" w:color="auto"/>
            </w:tcBorders>
          </w:tcPr>
          <w:p w14:paraId="350041DF" w14:textId="77777777" w:rsidR="00590625" w:rsidRPr="009B3B02" w:rsidRDefault="00590625">
            <w:pPr>
              <w:ind w:firstLineChars="0" w:firstLine="0"/>
              <w:jc w:val="center"/>
            </w:pPr>
          </w:p>
        </w:tc>
        <w:tc>
          <w:tcPr>
            <w:tcW w:w="1430" w:type="dxa"/>
            <w:tcBorders>
              <w:left w:val="single" w:sz="6" w:space="0" w:color="auto"/>
              <w:bottom w:val="single" w:sz="6" w:space="0" w:color="auto"/>
              <w:right w:val="single" w:sz="6" w:space="0" w:color="auto"/>
            </w:tcBorders>
          </w:tcPr>
          <w:p w14:paraId="65EBD75C" w14:textId="77777777" w:rsidR="00590625" w:rsidRPr="009B3B02" w:rsidRDefault="00590625">
            <w:pPr>
              <w:ind w:firstLineChars="0" w:firstLine="0"/>
              <w:jc w:val="center"/>
            </w:pPr>
            <w:r w:rsidRPr="009B3B02">
              <w:rPr>
                <w:rFonts w:hAnsi="華康細圓體"/>
              </w:rPr>
              <w:t>法院公證處</w:t>
            </w:r>
          </w:p>
        </w:tc>
        <w:tc>
          <w:tcPr>
            <w:tcW w:w="370" w:type="dxa"/>
            <w:tcBorders>
              <w:left w:val="single" w:sz="6" w:space="0" w:color="auto"/>
              <w:right w:val="single" w:sz="6" w:space="0" w:color="auto"/>
            </w:tcBorders>
          </w:tcPr>
          <w:p w14:paraId="23B1CBFA" w14:textId="77777777" w:rsidR="00590625" w:rsidRPr="009B3B02" w:rsidRDefault="00590625">
            <w:pPr>
              <w:ind w:firstLineChars="0" w:firstLine="0"/>
              <w:jc w:val="center"/>
            </w:pPr>
          </w:p>
        </w:tc>
        <w:tc>
          <w:tcPr>
            <w:tcW w:w="1782" w:type="dxa"/>
            <w:tcBorders>
              <w:left w:val="single" w:sz="6" w:space="0" w:color="auto"/>
              <w:bottom w:val="single" w:sz="6" w:space="0" w:color="auto"/>
              <w:right w:val="single" w:sz="6" w:space="0" w:color="auto"/>
            </w:tcBorders>
          </w:tcPr>
          <w:p w14:paraId="76EAEA58" w14:textId="77777777" w:rsidR="00590625" w:rsidRPr="009B3B02" w:rsidRDefault="00590625">
            <w:pPr>
              <w:ind w:firstLineChars="0" w:firstLine="0"/>
              <w:jc w:val="center"/>
            </w:pPr>
          </w:p>
        </w:tc>
        <w:tc>
          <w:tcPr>
            <w:tcW w:w="378" w:type="dxa"/>
            <w:tcBorders>
              <w:left w:val="single" w:sz="6" w:space="0" w:color="auto"/>
              <w:right w:val="single" w:sz="6" w:space="0" w:color="auto"/>
            </w:tcBorders>
          </w:tcPr>
          <w:p w14:paraId="2D2D1879" w14:textId="77777777" w:rsidR="00590625" w:rsidRPr="009B3B02" w:rsidRDefault="00590625">
            <w:pPr>
              <w:ind w:firstLineChars="0" w:firstLine="0"/>
              <w:jc w:val="center"/>
            </w:pPr>
          </w:p>
        </w:tc>
        <w:tc>
          <w:tcPr>
            <w:tcW w:w="1554" w:type="dxa"/>
            <w:tcBorders>
              <w:left w:val="single" w:sz="6" w:space="0" w:color="auto"/>
              <w:bottom w:val="single" w:sz="6" w:space="0" w:color="auto"/>
              <w:right w:val="single" w:sz="6" w:space="0" w:color="auto"/>
            </w:tcBorders>
          </w:tcPr>
          <w:p w14:paraId="3610A004" w14:textId="77777777" w:rsidR="00590625" w:rsidRPr="009B3B02" w:rsidRDefault="00590625">
            <w:pPr>
              <w:ind w:firstLineChars="0" w:firstLine="0"/>
              <w:jc w:val="center"/>
            </w:pPr>
          </w:p>
        </w:tc>
        <w:tc>
          <w:tcPr>
            <w:tcW w:w="246" w:type="dxa"/>
            <w:tcBorders>
              <w:left w:val="single" w:sz="6" w:space="0" w:color="auto"/>
              <w:right w:val="single" w:sz="6" w:space="0" w:color="auto"/>
            </w:tcBorders>
          </w:tcPr>
          <w:p w14:paraId="36D78CED" w14:textId="77777777" w:rsidR="00590625" w:rsidRPr="009B3B02" w:rsidRDefault="00590625">
            <w:pPr>
              <w:ind w:firstLineChars="0" w:firstLine="0"/>
              <w:jc w:val="center"/>
            </w:pPr>
          </w:p>
        </w:tc>
        <w:tc>
          <w:tcPr>
            <w:tcW w:w="1620" w:type="dxa"/>
            <w:tcBorders>
              <w:left w:val="single" w:sz="6" w:space="0" w:color="auto"/>
              <w:bottom w:val="single" w:sz="6" w:space="0" w:color="auto"/>
              <w:right w:val="single" w:sz="6" w:space="0" w:color="auto"/>
            </w:tcBorders>
          </w:tcPr>
          <w:p w14:paraId="064620EA" w14:textId="77777777" w:rsidR="00590625" w:rsidRPr="009B3B02" w:rsidRDefault="00590625">
            <w:pPr>
              <w:ind w:firstLineChars="0" w:firstLine="0"/>
              <w:jc w:val="center"/>
            </w:pPr>
            <w:r w:rsidRPr="009B3B02">
              <w:rPr>
                <w:rFonts w:hAnsi="華康細圓體"/>
              </w:rPr>
              <w:t>杜拜辦公室</w:t>
            </w:r>
          </w:p>
        </w:tc>
      </w:tr>
      <w:tr w:rsidR="005F14B2" w:rsidRPr="009B3B02" w14:paraId="7D8D8761" w14:textId="77777777">
        <w:tc>
          <w:tcPr>
            <w:tcW w:w="1108" w:type="dxa"/>
          </w:tcPr>
          <w:p w14:paraId="25F012D5" w14:textId="77777777" w:rsidR="00590625" w:rsidRPr="009B3B02" w:rsidRDefault="00590625">
            <w:pPr>
              <w:ind w:firstLineChars="0" w:firstLine="0"/>
              <w:jc w:val="center"/>
              <w:rPr>
                <w:b/>
              </w:rPr>
            </w:pPr>
          </w:p>
        </w:tc>
        <w:tc>
          <w:tcPr>
            <w:tcW w:w="360" w:type="dxa"/>
          </w:tcPr>
          <w:p w14:paraId="060F3991" w14:textId="77777777" w:rsidR="00590625" w:rsidRPr="009B3B02" w:rsidRDefault="00590625">
            <w:pPr>
              <w:ind w:firstLineChars="0" w:firstLine="0"/>
              <w:jc w:val="center"/>
              <w:rPr>
                <w:b/>
              </w:rPr>
            </w:pPr>
          </w:p>
        </w:tc>
        <w:tc>
          <w:tcPr>
            <w:tcW w:w="1430" w:type="dxa"/>
          </w:tcPr>
          <w:p w14:paraId="6E4332ED" w14:textId="77777777" w:rsidR="00FA6060" w:rsidRPr="009B3B02" w:rsidRDefault="00590625">
            <w:pPr>
              <w:ind w:firstLineChars="0" w:firstLine="0"/>
              <w:jc w:val="center"/>
              <w:rPr>
                <w:rFonts w:hAnsi="華康細圓體"/>
                <w:b/>
                <w:lang w:eastAsia="zh-TW"/>
              </w:rPr>
            </w:pPr>
            <w:r w:rsidRPr="009B3B02">
              <w:rPr>
                <w:rFonts w:hAnsi="華康細圓體"/>
                <w:b/>
              </w:rPr>
              <w:t>辦理公</w:t>
            </w:r>
          </w:p>
          <w:p w14:paraId="11202E65" w14:textId="2305AB4E" w:rsidR="00590625" w:rsidRPr="009B3B02" w:rsidRDefault="00590625">
            <w:pPr>
              <w:ind w:firstLineChars="0" w:firstLine="0"/>
              <w:jc w:val="center"/>
              <w:rPr>
                <w:b/>
              </w:rPr>
            </w:pPr>
            <w:r w:rsidRPr="009B3B02">
              <w:rPr>
                <w:rFonts w:hAnsi="華康細圓體"/>
                <w:b/>
              </w:rPr>
              <w:t>（認）證</w:t>
            </w:r>
          </w:p>
        </w:tc>
        <w:tc>
          <w:tcPr>
            <w:tcW w:w="370" w:type="dxa"/>
          </w:tcPr>
          <w:p w14:paraId="1AA08D72" w14:textId="77777777" w:rsidR="00590625" w:rsidRPr="009B3B02" w:rsidRDefault="00590625">
            <w:pPr>
              <w:ind w:firstLineChars="0" w:firstLine="0"/>
              <w:jc w:val="center"/>
              <w:rPr>
                <w:b/>
              </w:rPr>
            </w:pPr>
          </w:p>
        </w:tc>
        <w:tc>
          <w:tcPr>
            <w:tcW w:w="1782" w:type="dxa"/>
          </w:tcPr>
          <w:p w14:paraId="1C5EFD19" w14:textId="77777777" w:rsidR="00590625" w:rsidRPr="009B3B02" w:rsidRDefault="00590625">
            <w:pPr>
              <w:ind w:firstLineChars="0" w:firstLine="0"/>
              <w:jc w:val="center"/>
              <w:rPr>
                <w:b/>
              </w:rPr>
            </w:pPr>
            <w:r w:rsidRPr="009B3B02">
              <w:rPr>
                <w:rFonts w:hAnsi="華康細圓體"/>
                <w:b/>
              </w:rPr>
              <w:t>辦理文件驗證</w:t>
            </w:r>
          </w:p>
        </w:tc>
        <w:tc>
          <w:tcPr>
            <w:tcW w:w="378" w:type="dxa"/>
          </w:tcPr>
          <w:p w14:paraId="032061C8" w14:textId="77777777" w:rsidR="00590625" w:rsidRPr="009B3B02" w:rsidRDefault="00590625">
            <w:pPr>
              <w:ind w:firstLineChars="0" w:firstLine="0"/>
              <w:jc w:val="center"/>
              <w:rPr>
                <w:b/>
              </w:rPr>
            </w:pPr>
          </w:p>
        </w:tc>
        <w:tc>
          <w:tcPr>
            <w:tcW w:w="1554" w:type="dxa"/>
          </w:tcPr>
          <w:p w14:paraId="0C53E3E4" w14:textId="77777777" w:rsidR="00590625" w:rsidRPr="009B3B02" w:rsidRDefault="00590625">
            <w:pPr>
              <w:ind w:firstLineChars="0" w:firstLine="0"/>
              <w:jc w:val="center"/>
              <w:rPr>
                <w:b/>
              </w:rPr>
            </w:pPr>
            <w:r w:rsidRPr="009B3B02">
              <w:rPr>
                <w:rFonts w:hAnsi="華康細圓體"/>
                <w:b/>
              </w:rPr>
              <w:t>辦理文件驗證</w:t>
            </w:r>
          </w:p>
        </w:tc>
        <w:tc>
          <w:tcPr>
            <w:tcW w:w="246" w:type="dxa"/>
          </w:tcPr>
          <w:p w14:paraId="095A5815" w14:textId="77777777" w:rsidR="00590625" w:rsidRPr="009B3B02" w:rsidRDefault="00590625">
            <w:pPr>
              <w:ind w:firstLineChars="0" w:firstLine="0"/>
              <w:jc w:val="center"/>
              <w:rPr>
                <w:b/>
              </w:rPr>
            </w:pPr>
          </w:p>
        </w:tc>
        <w:tc>
          <w:tcPr>
            <w:tcW w:w="1620" w:type="dxa"/>
          </w:tcPr>
          <w:p w14:paraId="69F1D537" w14:textId="77777777" w:rsidR="00590625" w:rsidRPr="009B3B02" w:rsidRDefault="00590625">
            <w:pPr>
              <w:ind w:firstLineChars="0" w:firstLine="0"/>
              <w:jc w:val="center"/>
              <w:rPr>
                <w:b/>
              </w:rPr>
            </w:pPr>
            <w:r w:rsidRPr="009B3B02">
              <w:rPr>
                <w:rFonts w:hAnsi="華康細圓體"/>
                <w:b/>
              </w:rPr>
              <w:t>辦理文件驗證</w:t>
            </w:r>
          </w:p>
        </w:tc>
      </w:tr>
      <w:tr w:rsidR="005F14B2" w:rsidRPr="009B3B02" w14:paraId="307E42E6" w14:textId="77777777">
        <w:tc>
          <w:tcPr>
            <w:tcW w:w="1108" w:type="dxa"/>
          </w:tcPr>
          <w:p w14:paraId="398F9CD5" w14:textId="77777777" w:rsidR="00590625" w:rsidRPr="009B3B02" w:rsidRDefault="00590625">
            <w:pPr>
              <w:ind w:firstLineChars="0" w:firstLine="0"/>
              <w:jc w:val="center"/>
            </w:pPr>
          </w:p>
        </w:tc>
        <w:tc>
          <w:tcPr>
            <w:tcW w:w="360" w:type="dxa"/>
          </w:tcPr>
          <w:p w14:paraId="55807650" w14:textId="77777777" w:rsidR="00590625" w:rsidRPr="009B3B02" w:rsidRDefault="00590625">
            <w:pPr>
              <w:ind w:firstLineChars="0" w:firstLine="0"/>
              <w:jc w:val="center"/>
            </w:pPr>
          </w:p>
        </w:tc>
        <w:tc>
          <w:tcPr>
            <w:tcW w:w="1430" w:type="dxa"/>
          </w:tcPr>
          <w:p w14:paraId="3C47BA39" w14:textId="77777777" w:rsidR="00590625" w:rsidRPr="009B3B02" w:rsidRDefault="00590625">
            <w:pPr>
              <w:ind w:firstLineChars="0" w:firstLine="0"/>
              <w:jc w:val="center"/>
            </w:pPr>
          </w:p>
        </w:tc>
        <w:tc>
          <w:tcPr>
            <w:tcW w:w="370" w:type="dxa"/>
          </w:tcPr>
          <w:p w14:paraId="26BFEA69" w14:textId="77777777" w:rsidR="00590625" w:rsidRPr="009B3B02" w:rsidRDefault="00590625">
            <w:pPr>
              <w:ind w:firstLineChars="0" w:firstLine="0"/>
              <w:jc w:val="center"/>
            </w:pPr>
          </w:p>
        </w:tc>
        <w:tc>
          <w:tcPr>
            <w:tcW w:w="1782" w:type="dxa"/>
          </w:tcPr>
          <w:p w14:paraId="2B907F7C" w14:textId="77777777" w:rsidR="00590625" w:rsidRPr="009B3B02" w:rsidRDefault="00590625">
            <w:pPr>
              <w:ind w:firstLineChars="0" w:firstLine="0"/>
              <w:jc w:val="center"/>
            </w:pPr>
          </w:p>
        </w:tc>
        <w:tc>
          <w:tcPr>
            <w:tcW w:w="378" w:type="dxa"/>
          </w:tcPr>
          <w:p w14:paraId="61777A82" w14:textId="77777777" w:rsidR="00590625" w:rsidRPr="009B3B02" w:rsidRDefault="00590625">
            <w:pPr>
              <w:ind w:firstLineChars="0" w:firstLine="0"/>
              <w:jc w:val="center"/>
            </w:pPr>
          </w:p>
        </w:tc>
        <w:tc>
          <w:tcPr>
            <w:tcW w:w="1554" w:type="dxa"/>
          </w:tcPr>
          <w:p w14:paraId="3FA3AB7D" w14:textId="77777777" w:rsidR="00590625" w:rsidRPr="009B3B02" w:rsidRDefault="00590625">
            <w:pPr>
              <w:ind w:firstLineChars="0" w:firstLine="0"/>
              <w:jc w:val="center"/>
            </w:pPr>
          </w:p>
        </w:tc>
        <w:tc>
          <w:tcPr>
            <w:tcW w:w="246" w:type="dxa"/>
          </w:tcPr>
          <w:p w14:paraId="04F6A139" w14:textId="77777777" w:rsidR="00590625" w:rsidRPr="009B3B02" w:rsidRDefault="00590625">
            <w:pPr>
              <w:ind w:firstLineChars="0" w:firstLine="0"/>
              <w:jc w:val="center"/>
            </w:pPr>
          </w:p>
        </w:tc>
        <w:tc>
          <w:tcPr>
            <w:tcW w:w="1620" w:type="dxa"/>
          </w:tcPr>
          <w:p w14:paraId="0493ADC6" w14:textId="77777777" w:rsidR="00590625" w:rsidRPr="009B3B02" w:rsidRDefault="00590625">
            <w:pPr>
              <w:ind w:firstLineChars="0" w:firstLine="0"/>
              <w:jc w:val="center"/>
            </w:pPr>
          </w:p>
        </w:tc>
      </w:tr>
    </w:tbl>
    <w:p w14:paraId="76D92D58" w14:textId="77777777" w:rsidR="00590625" w:rsidRPr="009B3B02" w:rsidRDefault="00590625" w:rsidP="00A26570">
      <w:pPr>
        <w:ind w:leftChars="390" w:left="927" w:firstLineChars="0" w:hanging="6"/>
        <w:rPr>
          <w:lang w:eastAsia="zh-TW"/>
        </w:rPr>
      </w:pPr>
      <w:r w:rsidRPr="009B3B02">
        <w:rPr>
          <w:lang w:eastAsia="zh-TW"/>
        </w:rPr>
        <w:sym w:font="Wingdings" w:char="F075"/>
      </w:r>
      <w:r w:rsidRPr="009B3B02">
        <w:rPr>
          <w:lang w:eastAsia="zh-TW"/>
        </w:rPr>
        <w:tab/>
      </w:r>
      <w:r w:rsidRPr="009B3B02">
        <w:rPr>
          <w:rFonts w:hAnsi="華康細圓體"/>
          <w:lang w:eastAsia="zh-TW"/>
        </w:rPr>
        <w:t>中華民國外交部領事事務局</w:t>
      </w:r>
    </w:p>
    <w:p w14:paraId="04AD873A" w14:textId="23634002" w:rsidR="00590625" w:rsidRPr="009B3B02" w:rsidRDefault="00590625" w:rsidP="00A26570">
      <w:pPr>
        <w:ind w:leftChars="387" w:left="914" w:firstLineChars="0" w:firstLine="330"/>
        <w:rPr>
          <w:lang w:eastAsia="zh-TW"/>
        </w:rPr>
      </w:pPr>
      <w:r w:rsidRPr="009B3B02">
        <w:rPr>
          <w:lang w:eastAsia="zh-TW"/>
        </w:rPr>
        <w:tab/>
      </w:r>
      <w:r w:rsidRPr="009B3B02">
        <w:rPr>
          <w:rFonts w:hAnsi="華康細圓體"/>
          <w:lang w:eastAsia="zh-TW"/>
        </w:rPr>
        <w:t>地址：</w:t>
      </w:r>
      <w:r w:rsidR="00FA6060" w:rsidRPr="009B3B02">
        <w:rPr>
          <w:rFonts w:hAnsi="華康細圓體" w:hint="eastAsia"/>
          <w:lang w:eastAsia="zh-TW"/>
        </w:rPr>
        <w:t>臺</w:t>
      </w:r>
      <w:r w:rsidRPr="009B3B02">
        <w:rPr>
          <w:rFonts w:hAnsi="華康細圓體"/>
          <w:lang w:eastAsia="zh-TW"/>
        </w:rPr>
        <w:t>北市濟南路一段</w:t>
      </w:r>
      <w:r w:rsidRPr="009B3B02">
        <w:rPr>
          <w:lang w:eastAsia="zh-TW"/>
        </w:rPr>
        <w:t>2-2</w:t>
      </w:r>
      <w:r w:rsidRPr="009B3B02">
        <w:rPr>
          <w:rFonts w:hAnsi="華康細圓體"/>
          <w:lang w:eastAsia="zh-TW"/>
        </w:rPr>
        <w:t>號</w:t>
      </w:r>
      <w:r w:rsidRPr="009B3B02">
        <w:rPr>
          <w:lang w:eastAsia="zh-TW"/>
        </w:rPr>
        <w:t>3~5F</w:t>
      </w:r>
    </w:p>
    <w:p w14:paraId="10297219" w14:textId="77777777" w:rsidR="00590625" w:rsidRPr="009B3B02" w:rsidRDefault="00590625" w:rsidP="00A26570">
      <w:pPr>
        <w:ind w:leftChars="387" w:left="914" w:firstLineChars="0" w:firstLine="330"/>
        <w:rPr>
          <w:lang w:eastAsia="zh-TW"/>
        </w:rPr>
      </w:pPr>
      <w:r w:rsidRPr="009B3B02">
        <w:rPr>
          <w:lang w:eastAsia="zh-TW"/>
        </w:rPr>
        <w:tab/>
      </w:r>
      <w:r w:rsidRPr="009B3B02">
        <w:rPr>
          <w:rFonts w:hAnsi="華康細圓體"/>
          <w:lang w:eastAsia="zh-TW"/>
        </w:rPr>
        <w:t>電話：（</w:t>
      </w:r>
      <w:r w:rsidRPr="009B3B02">
        <w:rPr>
          <w:lang w:eastAsia="zh-TW"/>
        </w:rPr>
        <w:t>02</w:t>
      </w:r>
      <w:r w:rsidRPr="009B3B02">
        <w:rPr>
          <w:rFonts w:hAnsi="華康細圓體"/>
          <w:lang w:eastAsia="zh-TW"/>
        </w:rPr>
        <w:t>）</w:t>
      </w:r>
      <w:r w:rsidRPr="009B3B02">
        <w:rPr>
          <w:lang w:eastAsia="zh-TW"/>
        </w:rPr>
        <w:t>2343-2888</w:t>
      </w:r>
    </w:p>
    <w:p w14:paraId="210ADB23" w14:textId="77777777" w:rsidR="00590625" w:rsidRPr="009B3B02" w:rsidRDefault="00590625" w:rsidP="00A26570">
      <w:pPr>
        <w:ind w:leftChars="387" w:left="914" w:firstLineChars="0" w:firstLine="330"/>
        <w:rPr>
          <w:lang w:eastAsia="zh-TW"/>
        </w:rPr>
      </w:pPr>
      <w:r w:rsidRPr="009B3B02">
        <w:rPr>
          <w:lang w:eastAsia="zh-TW"/>
        </w:rPr>
        <w:tab/>
      </w:r>
      <w:r w:rsidRPr="009B3B02">
        <w:rPr>
          <w:rFonts w:hAnsi="華康細圓體"/>
          <w:lang w:eastAsia="zh-TW"/>
        </w:rPr>
        <w:t>傳真：（</w:t>
      </w:r>
      <w:r w:rsidRPr="009B3B02">
        <w:rPr>
          <w:lang w:eastAsia="zh-TW"/>
        </w:rPr>
        <w:t>02</w:t>
      </w:r>
      <w:r w:rsidRPr="009B3B02">
        <w:rPr>
          <w:rFonts w:hAnsi="華康細圓體"/>
          <w:lang w:eastAsia="zh-TW"/>
        </w:rPr>
        <w:t>）</w:t>
      </w:r>
      <w:r w:rsidRPr="009B3B02">
        <w:rPr>
          <w:lang w:eastAsia="zh-TW"/>
        </w:rPr>
        <w:t>23432968</w:t>
      </w:r>
    </w:p>
    <w:p w14:paraId="38858E14" w14:textId="77777777" w:rsidR="00590625" w:rsidRPr="009B3B02" w:rsidRDefault="00590625" w:rsidP="00A26570">
      <w:pPr>
        <w:ind w:leftChars="387" w:left="914" w:firstLineChars="0" w:firstLine="330"/>
      </w:pPr>
      <w:r w:rsidRPr="009B3B02">
        <w:rPr>
          <w:lang w:eastAsia="zh-TW"/>
        </w:rPr>
        <w:tab/>
      </w:r>
      <w:r w:rsidRPr="009B3B02">
        <w:t>E-Mail</w:t>
      </w:r>
      <w:r w:rsidRPr="009B3B02">
        <w:rPr>
          <w:rFonts w:hAnsi="華康細圓體"/>
        </w:rPr>
        <w:t>：</w:t>
      </w:r>
      <w:r w:rsidRPr="009B3B02">
        <w:t xml:space="preserve"> post@boca.gov.tw</w:t>
      </w:r>
    </w:p>
    <w:p w14:paraId="76A8703A" w14:textId="77777777" w:rsidR="00590625" w:rsidRPr="009B3B02" w:rsidRDefault="00590625" w:rsidP="00A26570">
      <w:pPr>
        <w:ind w:leftChars="390" w:left="927" w:firstLineChars="0" w:hanging="6"/>
        <w:rPr>
          <w:rFonts w:eastAsia="DengXian" w:hAnsi="華康細圓體"/>
        </w:rPr>
      </w:pPr>
      <w:r w:rsidRPr="009B3B02">
        <w:rPr>
          <w:lang w:eastAsia="zh-TW"/>
        </w:rPr>
        <w:sym w:font="Wingdings" w:char="F075"/>
      </w:r>
      <w:r w:rsidRPr="009B3B02">
        <w:rPr>
          <w:lang w:eastAsia="zh-TW"/>
        </w:rPr>
        <w:tab/>
      </w:r>
      <w:r w:rsidRPr="009B3B02">
        <w:rPr>
          <w:rFonts w:hAnsi="華康細圓體" w:hint="eastAsia"/>
        </w:rPr>
        <w:t>駐杜拜臺北商務辦事處</w:t>
      </w:r>
    </w:p>
    <w:p w14:paraId="36E64E8B" w14:textId="77777777" w:rsidR="00590625" w:rsidRPr="009B3B02" w:rsidRDefault="00590625" w:rsidP="00A26570">
      <w:pPr>
        <w:ind w:leftChars="509" w:left="1922" w:hangingChars="305" w:hanging="720"/>
      </w:pPr>
      <w:r w:rsidRPr="009B3B02">
        <w:rPr>
          <w:rFonts w:hAnsi="華康細圓體"/>
        </w:rPr>
        <w:t>地址：</w:t>
      </w:r>
      <w:r w:rsidRPr="009B3B02">
        <w:t>M. Fl., Sharaf Travel Building, 153 Khalid Bin Al Waleed Rd., Bur Dubai, Dubai, UAE</w:t>
      </w:r>
    </w:p>
    <w:p w14:paraId="3C5FEC82" w14:textId="77777777" w:rsidR="00590625" w:rsidRPr="009B3B02" w:rsidRDefault="00590625" w:rsidP="00A26570">
      <w:pPr>
        <w:ind w:leftChars="509" w:left="1922" w:hangingChars="305" w:hanging="720"/>
      </w:pPr>
      <w:r w:rsidRPr="009B3B02">
        <w:rPr>
          <w:rFonts w:hint="eastAsia"/>
        </w:rPr>
        <w:lastRenderedPageBreak/>
        <w:t>郵政信箱：</w:t>
      </w:r>
      <w:r w:rsidRPr="009B3B02">
        <w:t>P. O. Box 3059, Dubai, UAE</w:t>
      </w:r>
    </w:p>
    <w:p w14:paraId="4701120A" w14:textId="77777777" w:rsidR="00590625" w:rsidRPr="009B3B02" w:rsidRDefault="00590625" w:rsidP="00A26570">
      <w:pPr>
        <w:ind w:leftChars="509" w:left="1922" w:hangingChars="305" w:hanging="720"/>
      </w:pPr>
      <w:r w:rsidRPr="009B3B02">
        <w:rPr>
          <w:rFonts w:hAnsi="華康細圓體"/>
        </w:rPr>
        <w:t>電話：</w:t>
      </w:r>
      <w:r w:rsidRPr="009B3B02">
        <w:rPr>
          <w:rFonts w:hAnsi="華康細圓體" w:hint="eastAsia"/>
          <w:lang w:eastAsia="zh-TW"/>
        </w:rPr>
        <w:t>+</w:t>
      </w:r>
      <w:r w:rsidRPr="009B3B02">
        <w:t>971-4-397-7888</w:t>
      </w:r>
    </w:p>
    <w:p w14:paraId="0F1DE92B" w14:textId="77777777" w:rsidR="00590625" w:rsidRPr="009B3B02" w:rsidRDefault="00590625" w:rsidP="00A26570">
      <w:pPr>
        <w:ind w:leftChars="509" w:left="1922" w:hangingChars="305" w:hanging="720"/>
      </w:pPr>
      <w:r w:rsidRPr="009B3B02">
        <w:rPr>
          <w:rFonts w:hAnsi="華康細圓體"/>
        </w:rPr>
        <w:t>傳真：</w:t>
      </w:r>
      <w:r w:rsidRPr="009B3B02">
        <w:rPr>
          <w:rFonts w:hAnsi="華康細圓體" w:hint="eastAsia"/>
          <w:lang w:eastAsia="zh-TW"/>
        </w:rPr>
        <w:t>+</w:t>
      </w:r>
      <w:r w:rsidRPr="009B3B02">
        <w:t>971-4-397-7644</w:t>
      </w:r>
    </w:p>
    <w:p w14:paraId="0986E0CE" w14:textId="77777777" w:rsidR="00590625" w:rsidRPr="009B3B02" w:rsidRDefault="00590625" w:rsidP="00A26570">
      <w:pPr>
        <w:ind w:leftChars="509" w:left="1922" w:hangingChars="305" w:hanging="720"/>
      </w:pPr>
      <w:r w:rsidRPr="009B3B02">
        <w:t>E-Mail</w:t>
      </w:r>
      <w:r w:rsidRPr="009B3B02">
        <w:rPr>
          <w:rFonts w:hAnsi="華康細圓體"/>
        </w:rPr>
        <w:t>：</w:t>
      </w:r>
      <w:r w:rsidRPr="009B3B02">
        <w:t>dxb@mofa.gov.tw</w:t>
      </w:r>
    </w:p>
    <w:p w14:paraId="166AEB92" w14:textId="77777777" w:rsidR="00590625" w:rsidRPr="009B3B02" w:rsidRDefault="00590625" w:rsidP="00A26570">
      <w:pPr>
        <w:pStyle w:val="afc"/>
        <w:spacing w:before="257" w:after="257"/>
        <w:ind w:left="632" w:hanging="632"/>
      </w:pPr>
      <w:r w:rsidRPr="009B3B02">
        <w:t>三、投資相關機關</w:t>
      </w:r>
    </w:p>
    <w:p w14:paraId="1EDC0460" w14:textId="77777777" w:rsidR="00590625" w:rsidRPr="009B3B02" w:rsidRDefault="00590625" w:rsidP="00A26570">
      <w:pPr>
        <w:pStyle w:val="af6"/>
        <w:ind w:left="945" w:hanging="709"/>
        <w:rPr>
          <w:rFonts w:ascii="華康細圓體" w:hAnsi="華康細圓體"/>
          <w:lang w:eastAsia="zh-TW"/>
        </w:rPr>
      </w:pPr>
      <w:r w:rsidRPr="009B3B02">
        <w:rPr>
          <w:rFonts w:ascii="華康細圓體" w:hAnsi="華康細圓體"/>
          <w:lang w:eastAsia="zh-TW"/>
        </w:rPr>
        <w:t>（一）阿聯大公國境內投資主管機關（詳細聯絡方式請見附錄二）</w:t>
      </w:r>
    </w:p>
    <w:p w14:paraId="79A0A386" w14:textId="77777777" w:rsidR="00590625" w:rsidRPr="009B3B02" w:rsidRDefault="00590625" w:rsidP="00A26570">
      <w:pPr>
        <w:pStyle w:val="af7"/>
        <w:ind w:left="1417" w:hanging="472"/>
      </w:pPr>
      <w:r w:rsidRPr="009B3B02">
        <w:rPr>
          <w:lang w:eastAsia="zh-TW"/>
        </w:rPr>
        <w:sym w:font="Wingdings" w:char="F075"/>
      </w:r>
      <w:r w:rsidRPr="009B3B02">
        <w:tab/>
      </w:r>
      <w:r w:rsidRPr="009B3B02">
        <w:t>阿聯大公國商工會聯合會</w:t>
      </w:r>
    </w:p>
    <w:p w14:paraId="22AE44EA" w14:textId="77777777" w:rsidR="00590625" w:rsidRPr="009B3B02" w:rsidRDefault="00590625" w:rsidP="00A26570">
      <w:pPr>
        <w:pStyle w:val="af7"/>
      </w:pPr>
      <w:r w:rsidRPr="009B3B02">
        <w:tab/>
        <w:t>Federation of the UAE Chambers of Commerce &amp; Industry</w:t>
      </w:r>
    </w:p>
    <w:p w14:paraId="12969AF4" w14:textId="77777777" w:rsidR="00590625" w:rsidRPr="009B3B02" w:rsidRDefault="00590625" w:rsidP="00A26570">
      <w:pPr>
        <w:pStyle w:val="af7"/>
        <w:ind w:left="1417" w:hanging="472"/>
      </w:pPr>
      <w:r w:rsidRPr="009B3B02">
        <w:sym w:font="Wingdings" w:char="F075"/>
      </w:r>
      <w:r w:rsidRPr="009B3B02">
        <w:tab/>
      </w:r>
      <w:r w:rsidRPr="009B3B02">
        <w:t>阿布達比商工會</w:t>
      </w:r>
    </w:p>
    <w:p w14:paraId="36C3433B" w14:textId="77777777" w:rsidR="00590625" w:rsidRPr="009B3B02" w:rsidRDefault="00590625" w:rsidP="00A26570">
      <w:pPr>
        <w:pStyle w:val="af7"/>
      </w:pPr>
      <w:r w:rsidRPr="009B3B02">
        <w:tab/>
        <w:t>Abu Dhabi Chamber of Commerce &amp; Industry</w:t>
      </w:r>
    </w:p>
    <w:p w14:paraId="7BF6F7EF" w14:textId="77777777" w:rsidR="00590625" w:rsidRPr="009B3B02" w:rsidRDefault="00590625" w:rsidP="00A26570">
      <w:pPr>
        <w:pStyle w:val="af7"/>
        <w:ind w:left="1417" w:hanging="472"/>
      </w:pPr>
      <w:r w:rsidRPr="009B3B02">
        <w:sym w:font="Wingdings" w:char="F075"/>
      </w:r>
      <w:r w:rsidRPr="009B3B02">
        <w:tab/>
      </w:r>
      <w:r w:rsidRPr="009B3B02">
        <w:t>杜拜商工會</w:t>
      </w:r>
    </w:p>
    <w:p w14:paraId="4C92934B" w14:textId="77777777" w:rsidR="00590625" w:rsidRPr="009B3B02" w:rsidRDefault="00590625" w:rsidP="00A26570">
      <w:pPr>
        <w:pStyle w:val="af7"/>
      </w:pPr>
      <w:r w:rsidRPr="009B3B02">
        <w:tab/>
        <w:t>Dubai Chamber of Commerce &amp; Industry</w:t>
      </w:r>
    </w:p>
    <w:p w14:paraId="2E298DAC" w14:textId="77777777" w:rsidR="00590625" w:rsidRPr="009B3B02" w:rsidRDefault="00590625" w:rsidP="00A26570">
      <w:pPr>
        <w:pStyle w:val="af7"/>
        <w:ind w:left="1417" w:hanging="472"/>
      </w:pPr>
      <w:r w:rsidRPr="009B3B02">
        <w:sym w:font="Wingdings" w:char="F075"/>
      </w:r>
      <w:r w:rsidRPr="009B3B02">
        <w:tab/>
      </w:r>
      <w:r w:rsidRPr="009B3B02">
        <w:t>沙迦商工會</w:t>
      </w:r>
    </w:p>
    <w:p w14:paraId="0B2CC8C5" w14:textId="77777777" w:rsidR="00590625" w:rsidRPr="009B3B02" w:rsidRDefault="00590625" w:rsidP="00A26570">
      <w:pPr>
        <w:pStyle w:val="af7"/>
      </w:pPr>
      <w:r w:rsidRPr="009B3B02">
        <w:tab/>
        <w:t>Sharjah Chamber of Commerce &amp; Industry</w:t>
      </w:r>
    </w:p>
    <w:p w14:paraId="501ED368" w14:textId="77777777" w:rsidR="00590625" w:rsidRPr="009B3B02" w:rsidRDefault="00590625" w:rsidP="00A26570">
      <w:pPr>
        <w:pStyle w:val="af7"/>
        <w:ind w:left="1417" w:hanging="472"/>
      </w:pPr>
      <w:r w:rsidRPr="009B3B02">
        <w:sym w:font="Wingdings" w:char="F075"/>
      </w:r>
      <w:r w:rsidRPr="009B3B02">
        <w:tab/>
      </w:r>
      <w:r w:rsidRPr="009B3B02">
        <w:t>阿基曼商工會</w:t>
      </w:r>
    </w:p>
    <w:p w14:paraId="49A10C34" w14:textId="77777777" w:rsidR="00590625" w:rsidRPr="009B3B02" w:rsidRDefault="00590625" w:rsidP="00A26570">
      <w:pPr>
        <w:pStyle w:val="af7"/>
      </w:pPr>
      <w:r w:rsidRPr="009B3B02">
        <w:tab/>
        <w:t>Ajman Chamber of Commerce &amp; Industry</w:t>
      </w:r>
    </w:p>
    <w:p w14:paraId="425E1569" w14:textId="77777777" w:rsidR="00590625" w:rsidRPr="009B3B02" w:rsidRDefault="00590625" w:rsidP="00A26570">
      <w:pPr>
        <w:pStyle w:val="af7"/>
        <w:ind w:left="1417" w:hanging="472"/>
      </w:pPr>
      <w:r w:rsidRPr="009B3B02">
        <w:sym w:font="Wingdings" w:char="F075"/>
      </w:r>
      <w:r w:rsidRPr="009B3B02">
        <w:tab/>
      </w:r>
      <w:r w:rsidRPr="009B3B02">
        <w:t>富吉拉商工會</w:t>
      </w:r>
    </w:p>
    <w:p w14:paraId="2E6833EA" w14:textId="77777777" w:rsidR="00590625" w:rsidRPr="009B3B02" w:rsidRDefault="00590625" w:rsidP="00A26570">
      <w:pPr>
        <w:pStyle w:val="af7"/>
      </w:pPr>
      <w:r w:rsidRPr="009B3B02">
        <w:tab/>
        <w:t>Fujairah Chamber of Commerce &amp; Industry</w:t>
      </w:r>
    </w:p>
    <w:p w14:paraId="6E9C5885" w14:textId="77777777" w:rsidR="00590625" w:rsidRPr="009B3B02" w:rsidRDefault="00590625" w:rsidP="00A26570">
      <w:pPr>
        <w:pStyle w:val="af7"/>
        <w:ind w:left="1417" w:hanging="472"/>
      </w:pPr>
      <w:r w:rsidRPr="009B3B02">
        <w:sym w:font="Wingdings" w:char="F075"/>
      </w:r>
      <w:r w:rsidRPr="009B3B02">
        <w:tab/>
      </w:r>
      <w:r w:rsidRPr="009B3B02">
        <w:t>拉斯海瑪商工會</w:t>
      </w:r>
    </w:p>
    <w:p w14:paraId="7EFCCF36" w14:textId="77777777" w:rsidR="00590625" w:rsidRPr="009B3B02" w:rsidRDefault="00590625" w:rsidP="00A26570">
      <w:pPr>
        <w:pStyle w:val="af7"/>
      </w:pPr>
      <w:r w:rsidRPr="009B3B02">
        <w:tab/>
        <w:t>Ras Al Khaimah Chamber of Commerce &amp; Industry</w:t>
      </w:r>
    </w:p>
    <w:p w14:paraId="43A65635" w14:textId="77777777" w:rsidR="00590625" w:rsidRPr="009B3B02" w:rsidRDefault="00590625" w:rsidP="00BD7F42">
      <w:pPr>
        <w:pStyle w:val="af7"/>
        <w:ind w:left="1417" w:hanging="472"/>
      </w:pPr>
      <w:r w:rsidRPr="009B3B02">
        <w:sym w:font="Wingdings" w:char="F075"/>
      </w:r>
      <w:r w:rsidRPr="009B3B02">
        <w:tab/>
      </w:r>
      <w:r w:rsidRPr="009B3B02">
        <w:t>烏姆蓋萬商工會</w:t>
      </w:r>
    </w:p>
    <w:p w14:paraId="5F461860" w14:textId="77777777" w:rsidR="00590625" w:rsidRPr="009B3B02" w:rsidRDefault="00590625" w:rsidP="00A26570">
      <w:pPr>
        <w:pStyle w:val="af7"/>
      </w:pPr>
      <w:r w:rsidRPr="009B3B02">
        <w:tab/>
        <w:t>Umm Al Quwain Chamber of Commerce</w:t>
      </w:r>
    </w:p>
    <w:p w14:paraId="1F221503" w14:textId="77777777" w:rsidR="00590625" w:rsidRPr="009B3B02" w:rsidRDefault="00590625" w:rsidP="00A26570">
      <w:pPr>
        <w:pStyle w:val="af6"/>
        <w:ind w:left="945" w:hanging="709"/>
        <w:rPr>
          <w:rFonts w:ascii="華康細圓體" w:hAnsi="華康細圓體"/>
          <w:lang w:eastAsia="zh-TW"/>
        </w:rPr>
      </w:pPr>
      <w:r w:rsidRPr="009B3B02">
        <w:rPr>
          <w:rFonts w:ascii="華康細圓體" w:hAnsi="華康細圓體"/>
          <w:lang w:eastAsia="zh-TW"/>
        </w:rPr>
        <w:t>（二）自由貿易區投資主管機關</w:t>
      </w:r>
    </w:p>
    <w:p w14:paraId="798CCA69" w14:textId="77777777" w:rsidR="00590625" w:rsidRPr="009B3B02" w:rsidRDefault="00590625" w:rsidP="00A26570">
      <w:pPr>
        <w:pStyle w:val="af7"/>
        <w:ind w:left="1417" w:hanging="472"/>
      </w:pPr>
      <w:r w:rsidRPr="009B3B02">
        <w:rPr>
          <w:lang w:eastAsia="zh-TW"/>
        </w:rPr>
        <w:sym w:font="Wingdings" w:char="F075"/>
      </w:r>
      <w:r w:rsidRPr="009B3B02">
        <w:tab/>
      </w:r>
      <w:r w:rsidRPr="009B3B02">
        <w:t>阿布達比</w:t>
      </w:r>
    </w:p>
    <w:p w14:paraId="293E126F" w14:textId="77777777" w:rsidR="00590625" w:rsidRPr="009B3B02" w:rsidRDefault="00590625" w:rsidP="00A26570">
      <w:pPr>
        <w:pStyle w:val="af7"/>
        <w:ind w:leftChars="600" w:left="1432" w:hangingChars="6" w:hanging="15"/>
      </w:pPr>
      <w:r w:rsidRPr="009B3B02">
        <w:lastRenderedPageBreak/>
        <w:t>Industrial City of Abu Dhabi HCSEZ</w:t>
      </w:r>
      <w:r w:rsidRPr="009B3B02">
        <w:t>（</w:t>
      </w:r>
      <w:r w:rsidRPr="009B3B02">
        <w:t>www.hcsez.ae</w:t>
      </w:r>
      <w:r w:rsidRPr="009B3B02">
        <w:t>）</w:t>
      </w:r>
    </w:p>
    <w:p w14:paraId="4D560291" w14:textId="77777777" w:rsidR="00590625" w:rsidRPr="009B3B02" w:rsidRDefault="00590625" w:rsidP="00A26570">
      <w:pPr>
        <w:pStyle w:val="af7"/>
        <w:ind w:left="1417" w:hanging="472"/>
      </w:pPr>
      <w:r w:rsidRPr="009B3B02">
        <w:sym w:font="Wingdings" w:char="F075"/>
      </w:r>
      <w:r w:rsidRPr="009B3B02">
        <w:tab/>
      </w:r>
      <w:r w:rsidRPr="009B3B02">
        <w:t>杜拜</w:t>
      </w:r>
    </w:p>
    <w:p w14:paraId="77AD5122" w14:textId="77777777" w:rsidR="00590625" w:rsidRPr="009B3B02" w:rsidRDefault="00590625" w:rsidP="00A26570">
      <w:pPr>
        <w:pStyle w:val="af7"/>
      </w:pPr>
      <w:r w:rsidRPr="009B3B02">
        <w:tab/>
        <w:t xml:space="preserve">Dubai </w:t>
      </w:r>
      <w:r w:rsidRPr="009B3B02">
        <w:rPr>
          <w:rFonts w:hint="eastAsia"/>
        </w:rPr>
        <w:t>International</w:t>
      </w:r>
      <w:r w:rsidRPr="009B3B02">
        <w:t xml:space="preserve"> Humanitarian City</w:t>
      </w:r>
      <w:r w:rsidRPr="009B3B02">
        <w:t>（</w:t>
      </w:r>
      <w:r w:rsidRPr="009B3B02">
        <w:t>www.ihc.ae</w:t>
      </w:r>
      <w:r w:rsidRPr="009B3B02">
        <w:t>）</w:t>
      </w:r>
    </w:p>
    <w:p w14:paraId="4F0E8B19" w14:textId="77777777" w:rsidR="00590625" w:rsidRPr="009B3B02" w:rsidRDefault="00590625" w:rsidP="00A26570">
      <w:pPr>
        <w:pStyle w:val="af7"/>
      </w:pPr>
      <w:r w:rsidRPr="009B3B02">
        <w:tab/>
        <w:t>Dubai Airport Free Zone</w:t>
      </w:r>
      <w:r w:rsidRPr="009B3B02">
        <w:t>（</w:t>
      </w:r>
      <w:r w:rsidRPr="009B3B02">
        <w:t>www.dafz.ae</w:t>
      </w:r>
      <w:r w:rsidRPr="009B3B02">
        <w:rPr>
          <w:rFonts w:hint="eastAsia"/>
        </w:rPr>
        <w:t>）</w:t>
      </w:r>
    </w:p>
    <w:p w14:paraId="7BFB20C2" w14:textId="77777777" w:rsidR="00590625" w:rsidRPr="009B3B02" w:rsidRDefault="00590625" w:rsidP="00A26570">
      <w:pPr>
        <w:pStyle w:val="af7"/>
      </w:pPr>
      <w:r w:rsidRPr="009B3B02">
        <w:tab/>
        <w:t>Dubai Biotechnology &amp; Research Park</w:t>
      </w:r>
      <w:r w:rsidRPr="009B3B02">
        <w:t>（</w:t>
      </w:r>
      <w:r w:rsidRPr="009B3B02">
        <w:t>www.dubiotech.ae</w:t>
      </w:r>
      <w:r w:rsidRPr="009B3B02">
        <w:rPr>
          <w:rFonts w:hint="eastAsia"/>
        </w:rPr>
        <w:t>）</w:t>
      </w:r>
    </w:p>
    <w:p w14:paraId="6C24BB25" w14:textId="77777777" w:rsidR="00590625" w:rsidRPr="009B3B02" w:rsidRDefault="00590625" w:rsidP="00A26570">
      <w:pPr>
        <w:pStyle w:val="af7"/>
      </w:pPr>
      <w:r w:rsidRPr="009B3B02">
        <w:tab/>
        <w:t>Dubai Gold and Diamond Park</w:t>
      </w:r>
      <w:r w:rsidRPr="009B3B02">
        <w:t>（</w:t>
      </w:r>
      <w:r w:rsidRPr="009B3B02">
        <w:t>www.goldanddiamondpark.com</w:t>
      </w:r>
      <w:r w:rsidRPr="009B3B02">
        <w:rPr>
          <w:rFonts w:hint="eastAsia"/>
        </w:rPr>
        <w:t>）</w:t>
      </w:r>
    </w:p>
    <w:p w14:paraId="582C6045" w14:textId="77777777" w:rsidR="00590625" w:rsidRPr="009B3B02" w:rsidRDefault="00590625" w:rsidP="00A26570">
      <w:pPr>
        <w:pStyle w:val="af7"/>
      </w:pPr>
      <w:r w:rsidRPr="009B3B02">
        <w:tab/>
        <w:t>Dubai Healthcare City</w:t>
      </w:r>
      <w:r w:rsidRPr="009B3B02">
        <w:t>（</w:t>
      </w:r>
      <w:r w:rsidRPr="009B3B02">
        <w:t>www.dhcc.ae</w:t>
      </w:r>
      <w:r w:rsidRPr="009B3B02">
        <w:rPr>
          <w:rFonts w:hint="eastAsia"/>
        </w:rPr>
        <w:t>）</w:t>
      </w:r>
    </w:p>
    <w:p w14:paraId="39760B36" w14:textId="77777777" w:rsidR="00590625" w:rsidRPr="009B3B02" w:rsidRDefault="00590625" w:rsidP="00A26570">
      <w:pPr>
        <w:pStyle w:val="af7"/>
      </w:pPr>
      <w:r w:rsidRPr="009B3B02">
        <w:tab/>
        <w:t>Dubai International Financial Centre</w:t>
      </w:r>
      <w:r w:rsidRPr="009B3B02">
        <w:tab/>
      </w:r>
      <w:r w:rsidRPr="009B3B02">
        <w:t>（</w:t>
      </w:r>
      <w:r w:rsidRPr="009B3B02">
        <w:t>www.difc.ae</w:t>
      </w:r>
      <w:r w:rsidRPr="009B3B02">
        <w:rPr>
          <w:rFonts w:hint="eastAsia"/>
        </w:rPr>
        <w:t>）</w:t>
      </w:r>
    </w:p>
    <w:p w14:paraId="0098EFC9" w14:textId="44356C73" w:rsidR="00590625" w:rsidRPr="009B3B02" w:rsidRDefault="00590625" w:rsidP="00A26570">
      <w:pPr>
        <w:pStyle w:val="af7"/>
      </w:pPr>
      <w:r w:rsidRPr="009B3B02">
        <w:tab/>
        <w:t>Dubai Internet City</w:t>
      </w:r>
      <w:r w:rsidRPr="009B3B02">
        <w:tab/>
      </w:r>
      <w:r w:rsidRPr="009B3B02">
        <w:t>（</w:t>
      </w:r>
      <w:hyperlink r:id="rId21" w:history="1">
        <w:r w:rsidRPr="009B3B02">
          <w:rPr>
            <w:rStyle w:val="a3"/>
            <w:color w:val="auto"/>
            <w:u w:val="none"/>
          </w:rPr>
          <w:t>www.dubaiinternetcity.com</w:t>
        </w:r>
      </w:hyperlink>
      <w:r w:rsidR="00672129">
        <w:rPr>
          <w:rFonts w:hint="eastAsia"/>
        </w:rPr>
        <w:t>）</w:t>
      </w:r>
    </w:p>
    <w:p w14:paraId="0633AB58" w14:textId="77777777" w:rsidR="00590625" w:rsidRPr="009B3B02" w:rsidRDefault="00590625" w:rsidP="00A26570">
      <w:pPr>
        <w:pStyle w:val="af7"/>
      </w:pPr>
      <w:r w:rsidRPr="009B3B02">
        <w:tab/>
        <w:t>Dubai Knowledge Village</w:t>
      </w:r>
      <w:r w:rsidRPr="009B3B02">
        <w:t>（</w:t>
      </w:r>
      <w:r w:rsidRPr="009B3B02">
        <w:t>www.kv.ae</w:t>
      </w:r>
      <w:r w:rsidRPr="009B3B02">
        <w:rPr>
          <w:rFonts w:hint="eastAsia"/>
        </w:rPr>
        <w:t>）</w:t>
      </w:r>
    </w:p>
    <w:p w14:paraId="074100BA" w14:textId="77777777" w:rsidR="00590625" w:rsidRPr="009B3B02" w:rsidRDefault="00590625" w:rsidP="00A26570">
      <w:pPr>
        <w:pStyle w:val="af7"/>
      </w:pPr>
      <w:r w:rsidRPr="009B3B02">
        <w:tab/>
        <w:t>Dubai Logistics City</w:t>
      </w:r>
      <w:r w:rsidRPr="009B3B02">
        <w:t>（</w:t>
      </w:r>
      <w:r w:rsidRPr="009B3B02">
        <w:t>www.dubailogisticscity.net</w:t>
      </w:r>
      <w:r w:rsidRPr="009B3B02">
        <w:rPr>
          <w:rFonts w:hint="eastAsia"/>
        </w:rPr>
        <w:t>）</w:t>
      </w:r>
    </w:p>
    <w:p w14:paraId="63C58F8E" w14:textId="77777777" w:rsidR="00590625" w:rsidRPr="009B3B02" w:rsidRDefault="00590625" w:rsidP="00A26570">
      <w:pPr>
        <w:pStyle w:val="af7"/>
      </w:pPr>
      <w:r w:rsidRPr="009B3B02">
        <w:tab/>
        <w:t>Dubai Maritime City</w:t>
      </w:r>
      <w:r w:rsidRPr="009B3B02">
        <w:t>（</w:t>
      </w:r>
      <w:r w:rsidRPr="009B3B02">
        <w:t>www.dubaimaritimecity.ae</w:t>
      </w:r>
      <w:r w:rsidRPr="009B3B02">
        <w:rPr>
          <w:rFonts w:hint="eastAsia"/>
        </w:rPr>
        <w:t>）</w:t>
      </w:r>
    </w:p>
    <w:p w14:paraId="2D212D0F" w14:textId="77777777" w:rsidR="00590625" w:rsidRPr="009B3B02" w:rsidRDefault="00590625" w:rsidP="00A26570">
      <w:pPr>
        <w:pStyle w:val="af7"/>
      </w:pPr>
      <w:r w:rsidRPr="009B3B02">
        <w:tab/>
        <w:t>Dubai Media City</w:t>
      </w:r>
      <w:r w:rsidRPr="009B3B02">
        <w:t>（</w:t>
      </w:r>
      <w:r w:rsidRPr="009B3B02">
        <w:t>www.dubaimediacity.com</w:t>
      </w:r>
      <w:r w:rsidRPr="009B3B02">
        <w:rPr>
          <w:rFonts w:hint="eastAsia"/>
        </w:rPr>
        <w:t>）</w:t>
      </w:r>
    </w:p>
    <w:p w14:paraId="6CCA68C5" w14:textId="77777777" w:rsidR="00590625" w:rsidRPr="009B3B02" w:rsidRDefault="00590625" w:rsidP="00A26570">
      <w:pPr>
        <w:pStyle w:val="af7"/>
      </w:pPr>
      <w:r w:rsidRPr="009B3B02">
        <w:tab/>
        <w:t>Dubai Multi Commodity Centre</w:t>
      </w:r>
      <w:r w:rsidRPr="009B3B02">
        <w:tab/>
      </w:r>
      <w:r w:rsidRPr="009B3B02">
        <w:t>（</w:t>
      </w:r>
      <w:r w:rsidRPr="009B3B02">
        <w:t>www.dmcc.ae</w:t>
      </w:r>
      <w:r w:rsidRPr="009B3B02">
        <w:rPr>
          <w:rFonts w:hint="eastAsia"/>
        </w:rPr>
        <w:t>）</w:t>
      </w:r>
    </w:p>
    <w:p w14:paraId="2C2242FB" w14:textId="77777777" w:rsidR="00590625" w:rsidRPr="009B3B02" w:rsidRDefault="00590625" w:rsidP="00A26570">
      <w:pPr>
        <w:pStyle w:val="af7"/>
      </w:pPr>
      <w:r w:rsidRPr="009B3B02">
        <w:tab/>
        <w:t>Dubai Outsource Zone</w:t>
      </w:r>
      <w:r w:rsidRPr="009B3B02">
        <w:t>（</w:t>
      </w:r>
      <w:r w:rsidRPr="009B3B02">
        <w:t>www.doz.ae</w:t>
      </w:r>
      <w:r w:rsidRPr="009B3B02">
        <w:rPr>
          <w:rFonts w:hint="eastAsia"/>
        </w:rPr>
        <w:t>）</w:t>
      </w:r>
    </w:p>
    <w:p w14:paraId="397062F0" w14:textId="77777777" w:rsidR="00590625" w:rsidRPr="009B3B02" w:rsidRDefault="00590625" w:rsidP="00A26570">
      <w:pPr>
        <w:pStyle w:val="af7"/>
      </w:pPr>
      <w:r w:rsidRPr="009B3B02">
        <w:tab/>
        <w:t>Dubai Silicon Oasis</w:t>
      </w:r>
      <w:r w:rsidRPr="009B3B02">
        <w:t>（</w:t>
      </w:r>
      <w:r w:rsidRPr="009B3B02">
        <w:t>www.dso.ae</w:t>
      </w:r>
      <w:r w:rsidRPr="009B3B02">
        <w:rPr>
          <w:rFonts w:hint="eastAsia"/>
        </w:rPr>
        <w:t>）</w:t>
      </w:r>
    </w:p>
    <w:p w14:paraId="27905D2B" w14:textId="77777777" w:rsidR="00590625" w:rsidRPr="009B3B02" w:rsidRDefault="00590625" w:rsidP="00A26570">
      <w:pPr>
        <w:pStyle w:val="af7"/>
      </w:pPr>
      <w:r w:rsidRPr="009B3B02">
        <w:tab/>
        <w:t>Dubai Studio City</w:t>
      </w:r>
      <w:r w:rsidRPr="009B3B02">
        <w:t>（</w:t>
      </w:r>
      <w:r w:rsidRPr="009B3B02">
        <w:t>www.dubaistudiocity.com</w:t>
      </w:r>
      <w:r w:rsidRPr="009B3B02">
        <w:rPr>
          <w:rFonts w:hint="eastAsia"/>
        </w:rPr>
        <w:t>）</w:t>
      </w:r>
    </w:p>
    <w:p w14:paraId="6852F523" w14:textId="77777777" w:rsidR="00590625" w:rsidRPr="009B3B02" w:rsidRDefault="00590625" w:rsidP="00A26570">
      <w:pPr>
        <w:pStyle w:val="af7"/>
      </w:pPr>
      <w:r w:rsidRPr="009B3B02">
        <w:tab/>
        <w:t>International Media Production Zone</w:t>
      </w:r>
      <w:r w:rsidRPr="009B3B02">
        <w:t>（</w:t>
      </w:r>
      <w:r w:rsidRPr="009B3B02">
        <w:t>www.impz.ae</w:t>
      </w:r>
      <w:r w:rsidRPr="009B3B02">
        <w:rPr>
          <w:rFonts w:hint="eastAsia"/>
        </w:rPr>
        <w:t>）</w:t>
      </w:r>
    </w:p>
    <w:p w14:paraId="51933A99" w14:textId="77777777" w:rsidR="00590625" w:rsidRPr="009B3B02" w:rsidRDefault="00590625" w:rsidP="00A26570">
      <w:pPr>
        <w:pStyle w:val="af7"/>
      </w:pPr>
      <w:r w:rsidRPr="009B3B02">
        <w:tab/>
        <w:t>Jebel Ali Free Zone</w:t>
      </w:r>
      <w:r w:rsidRPr="009B3B02">
        <w:tab/>
      </w:r>
      <w:r w:rsidRPr="009B3B02">
        <w:t>（</w:t>
      </w:r>
      <w:r w:rsidRPr="009B3B02">
        <w:t>www.jafza.ae</w:t>
      </w:r>
    </w:p>
    <w:p w14:paraId="183BD53A" w14:textId="77777777" w:rsidR="00590625" w:rsidRPr="009B3B02" w:rsidRDefault="00590625" w:rsidP="00A26570">
      <w:pPr>
        <w:pStyle w:val="af7"/>
      </w:pPr>
      <w:r w:rsidRPr="009B3B02">
        <w:tab/>
        <w:t>Dubai International Academic City</w:t>
      </w:r>
      <w:r w:rsidRPr="009B3B02">
        <w:t>（</w:t>
      </w:r>
      <w:hyperlink r:id="rId22" w:history="1">
        <w:r w:rsidRPr="009B3B02">
          <w:rPr>
            <w:rStyle w:val="a3"/>
            <w:color w:val="auto"/>
            <w:u w:val="none"/>
          </w:rPr>
          <w:t>www.diaced</w:t>
        </w:r>
        <w:bookmarkStart w:id="16" w:name="_Hlt449528438"/>
        <w:bookmarkStart w:id="17" w:name="_Hlt449528439"/>
        <w:r w:rsidRPr="009B3B02">
          <w:rPr>
            <w:rStyle w:val="a3"/>
            <w:color w:val="auto"/>
            <w:u w:val="none"/>
          </w:rPr>
          <w:t>u</w:t>
        </w:r>
        <w:bookmarkEnd w:id="16"/>
        <w:bookmarkEnd w:id="17"/>
        <w:r w:rsidRPr="009B3B02">
          <w:rPr>
            <w:rStyle w:val="a3"/>
            <w:color w:val="auto"/>
            <w:u w:val="none"/>
          </w:rPr>
          <w:t>.ae</w:t>
        </w:r>
      </w:hyperlink>
      <w:r w:rsidRPr="009B3B02">
        <w:rPr>
          <w:rFonts w:hint="eastAsia"/>
        </w:rPr>
        <w:t>）</w:t>
      </w:r>
    </w:p>
    <w:p w14:paraId="4A6FDD26" w14:textId="77777777" w:rsidR="00590625" w:rsidRPr="009B3B02" w:rsidRDefault="00590625" w:rsidP="00A26570">
      <w:pPr>
        <w:pStyle w:val="af7"/>
      </w:pPr>
      <w:r w:rsidRPr="009B3B02">
        <w:tab/>
        <w:t>Duba</w:t>
      </w:r>
      <w:r w:rsidRPr="009B3B02">
        <w:rPr>
          <w:rFonts w:hint="eastAsia"/>
        </w:rPr>
        <w:t>I Auto Zone</w:t>
      </w:r>
      <w:r w:rsidRPr="009B3B02">
        <w:t>（</w:t>
      </w:r>
      <w:hyperlink r:id="rId23" w:history="1">
        <w:r w:rsidRPr="009B3B02">
          <w:rPr>
            <w:rStyle w:val="a3"/>
            <w:color w:val="auto"/>
            <w:u w:val="none"/>
          </w:rPr>
          <w:t>www.diacedu.ae</w:t>
        </w:r>
      </w:hyperlink>
      <w:r w:rsidRPr="009B3B02">
        <w:rPr>
          <w:rFonts w:hint="eastAsia"/>
        </w:rPr>
        <w:t>）</w:t>
      </w:r>
    </w:p>
    <w:p w14:paraId="4083D4CB" w14:textId="77777777" w:rsidR="00590625" w:rsidRPr="009B3B02" w:rsidRDefault="00590625" w:rsidP="00A26570">
      <w:pPr>
        <w:pStyle w:val="af7"/>
        <w:ind w:left="1417" w:hanging="472"/>
      </w:pPr>
      <w:r w:rsidRPr="009B3B02">
        <w:sym w:font="Wingdings" w:char="F075"/>
      </w:r>
      <w:r w:rsidRPr="009B3B02">
        <w:tab/>
      </w:r>
      <w:r w:rsidRPr="009B3B02">
        <w:t>沙迦</w:t>
      </w:r>
    </w:p>
    <w:p w14:paraId="1C874F5B" w14:textId="77777777" w:rsidR="00590625" w:rsidRPr="009B3B02" w:rsidRDefault="00590625" w:rsidP="00A26570">
      <w:pPr>
        <w:pStyle w:val="af7"/>
      </w:pPr>
      <w:r w:rsidRPr="009B3B02">
        <w:tab/>
        <w:t>Sharjah Airport International Free Zone</w:t>
      </w:r>
      <w:r w:rsidRPr="009B3B02">
        <w:rPr>
          <w:rFonts w:hint="eastAsia"/>
        </w:rPr>
        <w:t>（</w:t>
      </w:r>
      <w:r w:rsidRPr="009B3B02">
        <w:t>www.saifzone.com</w:t>
      </w:r>
      <w:r w:rsidRPr="009B3B02">
        <w:rPr>
          <w:rFonts w:hint="eastAsia"/>
        </w:rPr>
        <w:t>）</w:t>
      </w:r>
    </w:p>
    <w:p w14:paraId="0DFC2736" w14:textId="77777777" w:rsidR="00590625" w:rsidRPr="009B3B02" w:rsidRDefault="00590625" w:rsidP="00A26570">
      <w:pPr>
        <w:pStyle w:val="af7"/>
      </w:pPr>
      <w:r w:rsidRPr="009B3B02">
        <w:tab/>
        <w:t>Hamriyah Free Zone</w:t>
      </w:r>
      <w:r w:rsidRPr="009B3B02">
        <w:t>（</w:t>
      </w:r>
      <w:r w:rsidRPr="009B3B02">
        <w:t>www.hamriyahfz.com</w:t>
      </w:r>
      <w:r w:rsidRPr="009B3B02">
        <w:rPr>
          <w:rFonts w:hint="eastAsia"/>
        </w:rPr>
        <w:t>）</w:t>
      </w:r>
    </w:p>
    <w:p w14:paraId="64CC5DA5" w14:textId="77777777" w:rsidR="008E2C07" w:rsidRPr="009B3B02" w:rsidRDefault="008E2C07" w:rsidP="008E2C07">
      <w:pPr>
        <w:pStyle w:val="af7"/>
        <w:rPr>
          <w:lang w:eastAsia="zh-TW"/>
        </w:rPr>
      </w:pPr>
    </w:p>
    <w:p w14:paraId="1D78EB3B" w14:textId="77777777" w:rsidR="00590625" w:rsidRPr="009B3B02" w:rsidRDefault="00590625" w:rsidP="008E2C07">
      <w:pPr>
        <w:pStyle w:val="af7"/>
        <w:ind w:left="1417" w:hanging="472"/>
      </w:pPr>
      <w:r w:rsidRPr="009B3B02">
        <w:lastRenderedPageBreak/>
        <w:sym w:font="Wingdings" w:char="F075"/>
      </w:r>
      <w:r w:rsidRPr="009B3B02">
        <w:tab/>
      </w:r>
      <w:r w:rsidRPr="009B3B02">
        <w:t>阿基曼</w:t>
      </w:r>
    </w:p>
    <w:p w14:paraId="42E4FB25" w14:textId="77777777" w:rsidR="00590625" w:rsidRPr="009B3B02" w:rsidRDefault="00590625" w:rsidP="00A26570">
      <w:pPr>
        <w:pStyle w:val="af7"/>
      </w:pPr>
      <w:r w:rsidRPr="009B3B02">
        <w:tab/>
        <w:t>Ajman Free Zone</w:t>
      </w:r>
      <w:proofErr w:type="gramStart"/>
      <w:r w:rsidRPr="009B3B02">
        <w:rPr>
          <w:rFonts w:hint="eastAsia"/>
          <w:lang w:eastAsia="zh-TW"/>
        </w:rPr>
        <w:t>（</w:t>
      </w:r>
      <w:proofErr w:type="gramEnd"/>
      <w:r w:rsidR="00FF3B47" w:rsidRPr="009B3B02">
        <w:fldChar w:fldCharType="begin"/>
      </w:r>
      <w:r w:rsidR="00FF3B47" w:rsidRPr="009B3B02">
        <w:instrText xml:space="preserve"> HYPERLINK "http://www.ajmanfreezone.gov.ae" </w:instrText>
      </w:r>
      <w:r w:rsidR="00FF3B47" w:rsidRPr="009B3B02">
        <w:fldChar w:fldCharType="separate"/>
      </w:r>
      <w:r w:rsidRPr="009B3B02">
        <w:t>www.ajmanfreezone.gov.ae</w:t>
      </w:r>
      <w:r w:rsidR="00FF3B47" w:rsidRPr="009B3B02">
        <w:fldChar w:fldCharType="end"/>
      </w:r>
      <w:proofErr w:type="gramStart"/>
      <w:r w:rsidRPr="009B3B02">
        <w:rPr>
          <w:rFonts w:hint="eastAsia"/>
          <w:lang w:eastAsia="zh-TW"/>
        </w:rPr>
        <w:t>）</w:t>
      </w:r>
      <w:proofErr w:type="gramEnd"/>
    </w:p>
    <w:p w14:paraId="65838392" w14:textId="77777777" w:rsidR="00590625" w:rsidRPr="009B3B02" w:rsidRDefault="00590625" w:rsidP="00A26570">
      <w:pPr>
        <w:pStyle w:val="af7"/>
      </w:pPr>
      <w:r w:rsidRPr="009B3B02">
        <w:tab/>
        <w:t>Ahmed bin Rashid Free Zone</w:t>
      </w:r>
      <w:r w:rsidRPr="009B3B02">
        <w:t>（無官方網站）</w:t>
      </w:r>
    </w:p>
    <w:p w14:paraId="015B5CAC" w14:textId="77777777" w:rsidR="00590625" w:rsidRPr="009B3B02" w:rsidRDefault="00590625" w:rsidP="00A26570">
      <w:pPr>
        <w:pStyle w:val="af7"/>
        <w:ind w:left="1417" w:hanging="472"/>
      </w:pPr>
      <w:r w:rsidRPr="009B3B02">
        <w:sym w:font="Wingdings" w:char="F075"/>
      </w:r>
      <w:r w:rsidRPr="009B3B02">
        <w:tab/>
      </w:r>
      <w:r w:rsidRPr="009B3B02">
        <w:t>富吉拉</w:t>
      </w:r>
    </w:p>
    <w:p w14:paraId="28FEE3CA" w14:textId="77777777" w:rsidR="00590625" w:rsidRPr="009B3B02" w:rsidRDefault="00590625" w:rsidP="00A26570">
      <w:pPr>
        <w:pStyle w:val="af7"/>
      </w:pPr>
      <w:r w:rsidRPr="009B3B02">
        <w:tab/>
        <w:t>Fujairah Free Zone</w:t>
      </w:r>
      <w:r w:rsidRPr="009B3B02">
        <w:t>（</w:t>
      </w:r>
      <w:r w:rsidRPr="009B3B02">
        <w:t>www.fujairahfreezone.com</w:t>
      </w:r>
      <w:r w:rsidRPr="009B3B02">
        <w:rPr>
          <w:rFonts w:hint="eastAsia"/>
        </w:rPr>
        <w:t>）</w:t>
      </w:r>
    </w:p>
    <w:p w14:paraId="557583CA" w14:textId="77777777" w:rsidR="00590625" w:rsidRPr="009B3B02" w:rsidRDefault="00590625" w:rsidP="00A26570">
      <w:pPr>
        <w:pStyle w:val="af7"/>
        <w:ind w:left="1417" w:hanging="472"/>
      </w:pPr>
      <w:r w:rsidRPr="009B3B02">
        <w:sym w:font="Wingdings" w:char="F075"/>
      </w:r>
      <w:r w:rsidRPr="009B3B02">
        <w:tab/>
      </w:r>
      <w:r w:rsidRPr="009B3B02">
        <w:t>拉斯海瑪</w:t>
      </w:r>
    </w:p>
    <w:p w14:paraId="184DC5B3" w14:textId="77777777" w:rsidR="00590625" w:rsidRPr="009B3B02" w:rsidRDefault="00590625" w:rsidP="00A26570">
      <w:pPr>
        <w:pStyle w:val="af7"/>
        <w:rPr>
          <w:lang w:eastAsia="zh-TW"/>
        </w:rPr>
      </w:pPr>
      <w:r w:rsidRPr="009B3B02">
        <w:tab/>
        <w:t>RAK Free Trade Zone</w:t>
      </w:r>
      <w:r w:rsidRPr="009B3B02">
        <w:t>（</w:t>
      </w:r>
      <w:hyperlink r:id="rId24" w:history="1">
        <w:r w:rsidRPr="009B3B02">
          <w:rPr>
            <w:rStyle w:val="a3"/>
            <w:rFonts w:ascii="華康細圓體" w:hAnsi="華康細圓體"/>
            <w:color w:val="auto"/>
            <w:u w:val="none"/>
          </w:rPr>
          <w:t>www.rakftz.com</w:t>
        </w:r>
      </w:hyperlink>
      <w:r w:rsidRPr="009B3B02">
        <w:rPr>
          <w:rFonts w:hint="eastAsia"/>
        </w:rPr>
        <w:t>）</w:t>
      </w:r>
    </w:p>
    <w:p w14:paraId="7AA60FA2" w14:textId="77777777" w:rsidR="00590625" w:rsidRPr="009B3B02" w:rsidRDefault="00590625" w:rsidP="00A26570">
      <w:pPr>
        <w:pStyle w:val="afc"/>
        <w:spacing w:before="257" w:after="257"/>
        <w:ind w:left="632" w:hanging="632"/>
      </w:pPr>
      <w:r w:rsidRPr="009B3B02">
        <w:t>四、投資獎勵措施</w:t>
      </w:r>
    </w:p>
    <w:p w14:paraId="1A9FAFCC" w14:textId="648593C4" w:rsidR="0041475C" w:rsidRPr="009B3B02" w:rsidRDefault="003514DE" w:rsidP="00A26570">
      <w:pPr>
        <w:pStyle w:val="af6"/>
        <w:ind w:left="945" w:hanging="709"/>
        <w:rPr>
          <w:rFonts w:eastAsia="SimSun"/>
          <w:lang w:eastAsia="zh-TW"/>
        </w:rPr>
      </w:pPr>
      <w:r w:rsidRPr="009B3B02">
        <w:rPr>
          <w:rFonts w:hint="eastAsia"/>
          <w:lang w:eastAsia="zh-TW"/>
        </w:rPr>
        <w:t>（一）</w:t>
      </w:r>
      <w:r w:rsidR="0041475C" w:rsidRPr="009B3B02">
        <w:rPr>
          <w:rFonts w:hint="eastAsia"/>
          <w:lang w:eastAsia="zh-TW"/>
        </w:rPr>
        <w:t>通過</w:t>
      </w:r>
      <w:r w:rsidR="0041475C" w:rsidRPr="009B3B02">
        <w:rPr>
          <w:rFonts w:hint="eastAsia"/>
          <w:lang w:eastAsia="zh-TW"/>
        </w:rPr>
        <w:t>10</w:t>
      </w:r>
      <w:r w:rsidR="0041475C" w:rsidRPr="009B3B02">
        <w:rPr>
          <w:rFonts w:hint="eastAsia"/>
          <w:lang w:eastAsia="zh-TW"/>
        </w:rPr>
        <w:t>年期簽證規定</w:t>
      </w:r>
    </w:p>
    <w:p w14:paraId="7B27DC2E" w14:textId="77777777" w:rsidR="0041475C" w:rsidRPr="009B3B02" w:rsidRDefault="0041475C" w:rsidP="00A26570">
      <w:pPr>
        <w:pStyle w:val="ad"/>
        <w:ind w:left="945" w:firstLine="472"/>
        <w:rPr>
          <w:lang w:eastAsia="zh-TW"/>
        </w:rPr>
      </w:pPr>
      <w:r w:rsidRPr="009B3B02">
        <w:rPr>
          <w:rFonts w:hint="eastAsia"/>
          <w:lang w:eastAsia="zh-TW"/>
        </w:rPr>
        <w:t>阿拉伯聯合大公國政府已於</w:t>
      </w:r>
      <w:r w:rsidRPr="009B3B02">
        <w:rPr>
          <w:rFonts w:hint="eastAsia"/>
          <w:lang w:eastAsia="zh-TW"/>
        </w:rPr>
        <w:t>2018</w:t>
      </w:r>
      <w:r w:rsidRPr="009B3B02">
        <w:rPr>
          <w:rFonts w:hint="eastAsia"/>
          <w:lang w:eastAsia="zh-TW"/>
        </w:rPr>
        <w:t>年</w:t>
      </w:r>
      <w:r w:rsidRPr="009B3B02">
        <w:rPr>
          <w:rFonts w:hint="eastAsia"/>
          <w:lang w:eastAsia="zh-TW"/>
        </w:rPr>
        <w:t>5</w:t>
      </w:r>
      <w:r w:rsidRPr="009B3B02">
        <w:rPr>
          <w:rFonts w:hint="eastAsia"/>
          <w:lang w:eastAsia="zh-TW"/>
        </w:rPr>
        <w:t>月</w:t>
      </w:r>
      <w:r w:rsidRPr="009B3B02">
        <w:rPr>
          <w:rFonts w:hint="eastAsia"/>
          <w:lang w:eastAsia="zh-TW"/>
        </w:rPr>
        <w:t>21</w:t>
      </w:r>
      <w:r w:rsidRPr="009B3B02">
        <w:rPr>
          <w:rFonts w:hint="eastAsia"/>
          <w:lang w:eastAsia="zh-TW"/>
        </w:rPr>
        <w:t>日通過為期</w:t>
      </w:r>
      <w:r w:rsidRPr="009B3B02">
        <w:rPr>
          <w:rFonts w:hint="eastAsia"/>
          <w:lang w:eastAsia="zh-TW"/>
        </w:rPr>
        <w:t>10</w:t>
      </w:r>
      <w:r w:rsidRPr="009B3B02">
        <w:rPr>
          <w:rFonts w:hint="eastAsia"/>
          <w:lang w:eastAsia="zh-TW"/>
        </w:rPr>
        <w:t>年的長期簽證規定，期望能吸引更多國際投資者及高科技專業人士至阿聯大公國長期居留。</w:t>
      </w:r>
      <w:proofErr w:type="gramStart"/>
      <w:r w:rsidRPr="009B3B02">
        <w:rPr>
          <w:rFonts w:hint="eastAsia"/>
          <w:lang w:eastAsia="zh-TW"/>
        </w:rPr>
        <w:t>此外，</w:t>
      </w:r>
      <w:proofErr w:type="gramEnd"/>
      <w:r w:rsidRPr="009B3B02">
        <w:rPr>
          <w:rFonts w:hint="eastAsia"/>
          <w:lang w:eastAsia="zh-TW"/>
        </w:rPr>
        <w:t>阿聯內閣也通過外資可擁有</w:t>
      </w:r>
      <w:r w:rsidRPr="009B3B02">
        <w:rPr>
          <w:rFonts w:hint="eastAsia"/>
          <w:lang w:eastAsia="zh-TW"/>
        </w:rPr>
        <w:t>100%</w:t>
      </w:r>
      <w:r w:rsidRPr="009B3B02">
        <w:rPr>
          <w:rFonts w:hint="eastAsia"/>
          <w:lang w:eastAsia="zh-TW"/>
        </w:rPr>
        <w:t>所有權之法規，先前這項特權僅限於設立在自由貿易區內的外資公司，細節仍有待政府進一步公告。</w:t>
      </w:r>
    </w:p>
    <w:p w14:paraId="4336BDF5" w14:textId="3E46CD41" w:rsidR="0041475C" w:rsidRPr="009B3B02" w:rsidRDefault="0041475C" w:rsidP="00A26570">
      <w:pPr>
        <w:pStyle w:val="ad"/>
        <w:ind w:left="945" w:firstLine="472"/>
        <w:rPr>
          <w:lang w:eastAsia="zh-TW"/>
        </w:rPr>
      </w:pPr>
      <w:r w:rsidRPr="009B3B02">
        <w:rPr>
          <w:rFonts w:hint="eastAsia"/>
          <w:lang w:eastAsia="zh-TW"/>
        </w:rPr>
        <w:t>時效達</w:t>
      </w:r>
      <w:r w:rsidRPr="009B3B02">
        <w:rPr>
          <w:rFonts w:hint="eastAsia"/>
          <w:lang w:eastAsia="zh-TW"/>
        </w:rPr>
        <w:t>10</w:t>
      </w:r>
      <w:r w:rsidRPr="009B3B02">
        <w:rPr>
          <w:rFonts w:hint="eastAsia"/>
          <w:lang w:eastAsia="zh-TW"/>
        </w:rPr>
        <w:t>年的簽證主要提供予在阿聯投資的外國人，以及從事醫療、科學、研究及科技領域之專業人士、科學家及創新發明者。另對於在阿聯就學之學生，也將適用一項為期</w:t>
      </w:r>
      <w:r w:rsidRPr="009B3B02">
        <w:rPr>
          <w:rFonts w:hint="eastAsia"/>
          <w:lang w:eastAsia="zh-TW"/>
        </w:rPr>
        <w:t>5</w:t>
      </w:r>
      <w:r w:rsidRPr="009B3B02">
        <w:rPr>
          <w:rFonts w:hint="eastAsia"/>
          <w:lang w:eastAsia="zh-TW"/>
        </w:rPr>
        <w:t>年之簽證，另有</w:t>
      </w:r>
      <w:r w:rsidRPr="009B3B02">
        <w:rPr>
          <w:rFonts w:hint="eastAsia"/>
          <w:lang w:eastAsia="zh-TW"/>
        </w:rPr>
        <w:t>10</w:t>
      </w:r>
      <w:r w:rsidRPr="009B3B02">
        <w:rPr>
          <w:rFonts w:hint="eastAsia"/>
          <w:lang w:eastAsia="zh-TW"/>
        </w:rPr>
        <w:t>年期的簽證將提供給具有特殊條件的學生使用。阿聯也對現行的居留法做了研究，</w:t>
      </w:r>
      <w:r w:rsidR="00C97446" w:rsidRPr="009B3B02">
        <w:rPr>
          <w:rFonts w:hint="eastAsia"/>
          <w:lang w:eastAsia="zh-TW"/>
        </w:rPr>
        <w:t>計劃</w:t>
      </w:r>
      <w:r w:rsidRPr="009B3B02">
        <w:rPr>
          <w:rFonts w:hint="eastAsia"/>
          <w:lang w:eastAsia="zh-TW"/>
        </w:rPr>
        <w:t>延長完成大學學業的學生之依親居留規定，吸引留學生繼續留下來升學、就業。阿聯政府表示將繼續擔任培育特殊天才及鼓勵外資永續投資之角色，該國的整體環境、公共建設、社會包容力及法令彈性是吸引外資及專業人才的最佳利器。</w:t>
      </w:r>
    </w:p>
    <w:p w14:paraId="14F4CFB8" w14:textId="64697792" w:rsidR="003514DE" w:rsidRPr="009B3B02" w:rsidRDefault="0041475C" w:rsidP="00A26570">
      <w:pPr>
        <w:pStyle w:val="ad"/>
        <w:ind w:left="945" w:firstLine="472"/>
        <w:rPr>
          <w:rFonts w:eastAsia="SimSun"/>
          <w:lang w:eastAsia="zh-TW"/>
        </w:rPr>
      </w:pPr>
      <w:r w:rsidRPr="009B3B02">
        <w:rPr>
          <w:rFonts w:hint="eastAsia"/>
          <w:lang w:eastAsia="zh-TW"/>
        </w:rPr>
        <w:t>另為刺激經濟成長，繼</w:t>
      </w:r>
      <w:proofErr w:type="gramStart"/>
      <w:r w:rsidRPr="009B3B02">
        <w:rPr>
          <w:rFonts w:hint="eastAsia"/>
          <w:lang w:eastAsia="zh-TW"/>
        </w:rPr>
        <w:t>研</w:t>
      </w:r>
      <w:proofErr w:type="gramEnd"/>
      <w:r w:rsidRPr="009B3B02">
        <w:rPr>
          <w:rFonts w:hint="eastAsia"/>
          <w:lang w:eastAsia="zh-TW"/>
        </w:rPr>
        <w:t>議開放專業人士（如醫生、工程師等）擁有阿拉伯聯合大公國的長期簽證後，</w:t>
      </w:r>
      <w:r w:rsidRPr="009B3B02">
        <w:rPr>
          <w:rFonts w:hint="eastAsia"/>
          <w:lang w:eastAsia="zh-TW"/>
        </w:rPr>
        <w:t>UAE</w:t>
      </w:r>
      <w:r w:rsidRPr="009B3B02">
        <w:rPr>
          <w:rFonts w:hint="eastAsia"/>
          <w:lang w:eastAsia="zh-TW"/>
        </w:rPr>
        <w:t>再次大動作</w:t>
      </w:r>
      <w:r w:rsidR="00C97446" w:rsidRPr="009B3B02">
        <w:rPr>
          <w:rFonts w:hint="eastAsia"/>
          <w:lang w:eastAsia="zh-TW"/>
        </w:rPr>
        <w:t>計畫</w:t>
      </w:r>
      <w:r w:rsidRPr="009B3B02">
        <w:rPr>
          <w:rFonts w:hint="eastAsia"/>
          <w:lang w:eastAsia="zh-TW"/>
        </w:rPr>
        <w:t>允許滿</w:t>
      </w:r>
      <w:r w:rsidRPr="009B3B02">
        <w:rPr>
          <w:rFonts w:hint="eastAsia"/>
          <w:lang w:eastAsia="zh-TW"/>
        </w:rPr>
        <w:t>55</w:t>
      </w:r>
      <w:r w:rsidRPr="009B3B02">
        <w:rPr>
          <w:rFonts w:hint="eastAsia"/>
          <w:lang w:eastAsia="zh-TW"/>
        </w:rPr>
        <w:t>歲的退</w:t>
      </w:r>
      <w:r w:rsidRPr="009B3B02">
        <w:rPr>
          <w:rFonts w:hint="eastAsia"/>
          <w:lang w:eastAsia="zh-TW"/>
        </w:rPr>
        <w:lastRenderedPageBreak/>
        <w:t>休外籍人士，若在</w:t>
      </w:r>
      <w:r w:rsidRPr="009B3B02">
        <w:rPr>
          <w:rFonts w:hint="eastAsia"/>
          <w:lang w:eastAsia="zh-TW"/>
        </w:rPr>
        <w:t>UAE</w:t>
      </w:r>
      <w:r w:rsidRPr="009B3B02">
        <w:rPr>
          <w:rFonts w:hint="eastAsia"/>
          <w:lang w:eastAsia="zh-TW"/>
        </w:rPr>
        <w:t>擁有價值</w:t>
      </w:r>
      <w:r w:rsidRPr="009B3B02">
        <w:rPr>
          <w:rFonts w:hint="eastAsia"/>
          <w:lang w:eastAsia="zh-TW"/>
        </w:rPr>
        <w:t>200</w:t>
      </w:r>
      <w:r w:rsidRPr="009B3B02">
        <w:rPr>
          <w:rFonts w:hint="eastAsia"/>
          <w:lang w:eastAsia="zh-TW"/>
        </w:rPr>
        <w:t>萬</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rFonts w:hint="eastAsia"/>
          <w:lang w:eastAsia="zh-TW"/>
        </w:rPr>
        <w:t>（</w:t>
      </w:r>
      <w:r w:rsidRPr="009B3B02">
        <w:rPr>
          <w:rFonts w:hint="eastAsia"/>
          <w:lang w:eastAsia="zh-TW"/>
        </w:rPr>
        <w:t>1</w:t>
      </w:r>
      <w:r w:rsidRPr="009B3B02">
        <w:rPr>
          <w:rFonts w:hint="eastAsia"/>
          <w:lang w:eastAsia="zh-TW"/>
        </w:rPr>
        <w:t>美元約兌</w:t>
      </w:r>
      <w:r w:rsidRPr="009B3B02">
        <w:rPr>
          <w:rFonts w:hint="eastAsia"/>
          <w:lang w:eastAsia="zh-TW"/>
        </w:rPr>
        <w:t>3.6</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rFonts w:hint="eastAsia"/>
          <w:lang w:eastAsia="zh-TW"/>
        </w:rPr>
        <w:t>）的資產，可以在退休後申請</w:t>
      </w:r>
      <w:r w:rsidRPr="009B3B02">
        <w:rPr>
          <w:rFonts w:hint="eastAsia"/>
          <w:lang w:eastAsia="zh-TW"/>
        </w:rPr>
        <w:t>5</w:t>
      </w:r>
      <w:r w:rsidRPr="009B3B02">
        <w:rPr>
          <w:rFonts w:hint="eastAsia"/>
          <w:lang w:eastAsia="zh-TW"/>
        </w:rPr>
        <w:t>年效期的居留簽證。除此之外，</w:t>
      </w:r>
      <w:r w:rsidRPr="009B3B02">
        <w:rPr>
          <w:rFonts w:hint="eastAsia"/>
          <w:lang w:eastAsia="zh-TW"/>
        </w:rPr>
        <w:t>UAE</w:t>
      </w:r>
      <w:r w:rsidRPr="009B3B02">
        <w:rPr>
          <w:rFonts w:hint="eastAsia"/>
          <w:lang w:eastAsia="zh-TW"/>
        </w:rPr>
        <w:t>內閣亦</w:t>
      </w:r>
      <w:r w:rsidR="00C97446" w:rsidRPr="009B3B02">
        <w:rPr>
          <w:rFonts w:hint="eastAsia"/>
          <w:lang w:eastAsia="zh-TW"/>
        </w:rPr>
        <w:t>計畫</w:t>
      </w:r>
      <w:r w:rsidRPr="009B3B02">
        <w:rPr>
          <w:rFonts w:hint="eastAsia"/>
          <w:lang w:eastAsia="zh-TW"/>
        </w:rPr>
        <w:t>開放外籍人士存款達</w:t>
      </w:r>
      <w:r w:rsidRPr="009B3B02">
        <w:rPr>
          <w:rFonts w:hint="eastAsia"/>
          <w:lang w:eastAsia="zh-TW"/>
        </w:rPr>
        <w:t>100</w:t>
      </w:r>
      <w:r w:rsidRPr="009B3B02">
        <w:rPr>
          <w:rFonts w:hint="eastAsia"/>
          <w:lang w:eastAsia="zh-TW"/>
        </w:rPr>
        <w:t>萬</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rFonts w:hint="eastAsia"/>
          <w:lang w:eastAsia="zh-TW"/>
        </w:rPr>
        <w:t>，或是月收入高於</w:t>
      </w:r>
      <w:r w:rsidRPr="009B3B02">
        <w:rPr>
          <w:rFonts w:hint="eastAsia"/>
          <w:lang w:eastAsia="zh-TW"/>
        </w:rPr>
        <w:t>2</w:t>
      </w:r>
      <w:r w:rsidRPr="009B3B02">
        <w:rPr>
          <w:rFonts w:hint="eastAsia"/>
          <w:lang w:eastAsia="zh-TW"/>
        </w:rPr>
        <w:t>萬</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rFonts w:hint="eastAsia"/>
          <w:lang w:eastAsia="zh-TW"/>
        </w:rPr>
        <w:t>，亦適用於申請此簽證。</w:t>
      </w:r>
    </w:p>
    <w:p w14:paraId="15F6D951" w14:textId="2CC8BCDB" w:rsidR="0062374C" w:rsidRPr="009B3B02" w:rsidRDefault="0062374C" w:rsidP="00BD7F42">
      <w:pPr>
        <w:pStyle w:val="af6"/>
        <w:ind w:left="945" w:hanging="709"/>
        <w:rPr>
          <w:lang w:eastAsia="zh-TW"/>
        </w:rPr>
      </w:pPr>
      <w:r w:rsidRPr="009B3B02">
        <w:rPr>
          <w:rFonts w:hint="eastAsia"/>
          <w:lang w:eastAsia="zh-TW"/>
        </w:rPr>
        <w:t>（二）勞工法對雇主有利</w:t>
      </w:r>
    </w:p>
    <w:p w14:paraId="13E187BF" w14:textId="6FE7FBD0" w:rsidR="0062374C" w:rsidRPr="009B3B02" w:rsidRDefault="0062374C" w:rsidP="00BD7F42">
      <w:pPr>
        <w:pStyle w:val="ad"/>
        <w:ind w:left="945" w:firstLine="472"/>
        <w:rPr>
          <w:lang w:eastAsia="zh-TW"/>
        </w:rPr>
      </w:pPr>
      <w:r w:rsidRPr="009B3B02">
        <w:rPr>
          <w:rFonts w:hint="eastAsia"/>
          <w:lang w:eastAsia="zh-TW"/>
        </w:rPr>
        <w:t>在阿聯大公國投資最大的好處是沒有工會，只要</w:t>
      </w:r>
      <w:r w:rsidR="002F23EE" w:rsidRPr="009B3B02">
        <w:rPr>
          <w:rFonts w:hint="eastAsia"/>
          <w:lang w:eastAsia="zh-TW"/>
        </w:rPr>
        <w:t>僱</w:t>
      </w:r>
      <w:r w:rsidRPr="009B3B02">
        <w:rPr>
          <w:rFonts w:hint="eastAsia"/>
          <w:lang w:eastAsia="zh-TW"/>
        </w:rPr>
        <w:t>用的不是本國人，法令上對雇主有利。例如，雇主可以隨時將其雇員解聘，最高僅需支付相當於三個月薪資的額外賠償。另外阿聯大公國沒有個人所得稅，目前僅有徵收加值稅。政治安定、政府效率相對較高、治安良好，生活機能方便。在阿聯大公國居住，由於外籍人口遠多於本國籍人口，在大家都是外國人的情況下，較不易有自己是異族人士的感覺，沒有種族認同問題。但大公國已開始實施本國人工作機會配額之制度，員工人數超過</w:t>
      </w:r>
      <w:r w:rsidRPr="009B3B02">
        <w:rPr>
          <w:rFonts w:hint="eastAsia"/>
          <w:lang w:eastAsia="zh-TW"/>
        </w:rPr>
        <w:t>50</w:t>
      </w:r>
      <w:r w:rsidRPr="009B3B02">
        <w:rPr>
          <w:rFonts w:hint="eastAsia"/>
          <w:lang w:eastAsia="zh-TW"/>
        </w:rPr>
        <w:t>人之私人企業，須提供</w:t>
      </w:r>
      <w:r w:rsidRPr="009B3B02">
        <w:rPr>
          <w:rFonts w:hint="eastAsia"/>
          <w:lang w:eastAsia="zh-TW"/>
        </w:rPr>
        <w:t>2%</w:t>
      </w:r>
      <w:r w:rsidRPr="009B3B02">
        <w:rPr>
          <w:rFonts w:hint="eastAsia"/>
          <w:lang w:eastAsia="zh-TW"/>
        </w:rPr>
        <w:t>之工作機會予大公國國民，此規定實施後，造成部分業者不願擴充編制的情況，許多行業也招不到阿聯籍雇員，因為大部分大公國國民偏好在政府單位或金融機構就職，政府對大公國國民也有薪資上的補助，以致實領薪資比外籍人士高出許多。</w:t>
      </w:r>
    </w:p>
    <w:p w14:paraId="3DFBB409" w14:textId="77777777" w:rsidR="0062374C" w:rsidRPr="009B3B02" w:rsidRDefault="0062374C" w:rsidP="00BD7F42">
      <w:pPr>
        <w:pStyle w:val="af6"/>
        <w:ind w:left="945" w:hanging="709"/>
        <w:rPr>
          <w:lang w:eastAsia="zh-TW"/>
        </w:rPr>
      </w:pPr>
      <w:r w:rsidRPr="009B3B02">
        <w:rPr>
          <w:rFonts w:hint="eastAsia"/>
          <w:lang w:eastAsia="zh-TW"/>
        </w:rPr>
        <w:t>（三）</w:t>
      </w:r>
      <w:r w:rsidRPr="009B3B02">
        <w:rPr>
          <w:rFonts w:hint="eastAsia"/>
          <w:lang w:eastAsia="zh-TW"/>
        </w:rPr>
        <w:t>UAE</w:t>
      </w:r>
      <w:r w:rsidRPr="009B3B02">
        <w:rPr>
          <w:rFonts w:hint="eastAsia"/>
          <w:lang w:eastAsia="zh-TW"/>
        </w:rPr>
        <w:t>政府無最低工資政策</w:t>
      </w:r>
    </w:p>
    <w:p w14:paraId="5317AE7F" w14:textId="3837377D" w:rsidR="0062374C" w:rsidRPr="009B3B02" w:rsidRDefault="0062374C" w:rsidP="00BD7F42">
      <w:pPr>
        <w:pStyle w:val="ad"/>
        <w:ind w:left="945" w:firstLine="472"/>
        <w:rPr>
          <w:lang w:eastAsia="zh-TW"/>
        </w:rPr>
      </w:pPr>
      <w:r w:rsidRPr="009B3B02">
        <w:rPr>
          <w:rFonts w:hint="eastAsia"/>
          <w:lang w:eastAsia="zh-TW"/>
        </w:rPr>
        <w:t>阿拉伯聯合大公國曾在</w:t>
      </w:r>
      <w:r w:rsidRPr="009B3B02">
        <w:rPr>
          <w:rFonts w:hint="eastAsia"/>
          <w:lang w:eastAsia="zh-TW"/>
        </w:rPr>
        <w:t>2017</w:t>
      </w:r>
      <w:r w:rsidRPr="009B3B02">
        <w:rPr>
          <w:rFonts w:hint="eastAsia"/>
          <w:lang w:eastAsia="zh-TW"/>
        </w:rPr>
        <w:t>年</w:t>
      </w:r>
      <w:r w:rsidRPr="009B3B02">
        <w:rPr>
          <w:rFonts w:hint="eastAsia"/>
          <w:lang w:eastAsia="zh-TW"/>
        </w:rPr>
        <w:t>9</w:t>
      </w:r>
      <w:r w:rsidRPr="009B3B02">
        <w:rPr>
          <w:rFonts w:hint="eastAsia"/>
          <w:lang w:eastAsia="zh-TW"/>
        </w:rPr>
        <w:t>月頒布第</w:t>
      </w:r>
      <w:r w:rsidRPr="009B3B02">
        <w:rPr>
          <w:rFonts w:hint="eastAsia"/>
          <w:lang w:eastAsia="zh-TW"/>
        </w:rPr>
        <w:t>10</w:t>
      </w:r>
      <w:r w:rsidRPr="009B3B02">
        <w:rPr>
          <w:rFonts w:hint="eastAsia"/>
          <w:lang w:eastAsia="zh-TW"/>
        </w:rPr>
        <w:t>號聯邦法律，針對家庭幫</w:t>
      </w:r>
      <w:proofErr w:type="gramStart"/>
      <w:r w:rsidRPr="009B3B02">
        <w:rPr>
          <w:rFonts w:hint="eastAsia"/>
          <w:lang w:eastAsia="zh-TW"/>
        </w:rPr>
        <w:t>佣</w:t>
      </w:r>
      <w:proofErr w:type="gramEnd"/>
      <w:r w:rsidRPr="009B3B02">
        <w:rPr>
          <w:rFonts w:hint="eastAsia"/>
          <w:lang w:eastAsia="zh-TW"/>
        </w:rPr>
        <w:t>勞工與雇主合約之管理與合法保障等，但</w:t>
      </w:r>
      <w:r w:rsidRPr="009B3B02">
        <w:rPr>
          <w:rFonts w:hint="eastAsia"/>
          <w:lang w:eastAsia="zh-TW"/>
        </w:rPr>
        <w:t>UAE</w:t>
      </w:r>
      <w:r w:rsidRPr="009B3B02">
        <w:rPr>
          <w:rFonts w:hint="eastAsia"/>
          <w:lang w:eastAsia="zh-TW"/>
        </w:rPr>
        <w:t>的人力資源部（</w:t>
      </w:r>
      <w:r w:rsidRPr="009B3B02">
        <w:rPr>
          <w:rFonts w:hint="eastAsia"/>
          <w:lang w:eastAsia="zh-TW"/>
        </w:rPr>
        <w:t>Ministry Of Human Resources and Emiratisation</w:t>
      </w:r>
      <w:r w:rsidRPr="009B3B02">
        <w:rPr>
          <w:rFonts w:hint="eastAsia"/>
          <w:lang w:eastAsia="zh-TW"/>
        </w:rPr>
        <w:t>）仍沒有制定任何實施最低工資的政策，且表示該國的薪資政策係為維持彈性的勞動市場，政府相信自由的勞動市場源自於市場的供需關係，為使其保持最理想狀態，又能同時促進持續的經濟成長，不實施最低工資規定是最好的方法，也讓</w:t>
      </w:r>
      <w:r w:rsidRPr="009B3B02">
        <w:rPr>
          <w:rFonts w:hint="eastAsia"/>
          <w:lang w:eastAsia="zh-TW"/>
        </w:rPr>
        <w:t>UAE</w:t>
      </w:r>
      <w:r w:rsidRPr="009B3B02">
        <w:rPr>
          <w:rFonts w:hint="eastAsia"/>
          <w:lang w:eastAsia="zh-TW"/>
        </w:rPr>
        <w:t>能每年提供更多新的工作機會。</w:t>
      </w:r>
    </w:p>
    <w:p w14:paraId="0F315E5B" w14:textId="77777777" w:rsidR="008E2C07" w:rsidRPr="009B3B02" w:rsidRDefault="008E2C07" w:rsidP="00BD7F42">
      <w:pPr>
        <w:pStyle w:val="af6"/>
        <w:ind w:left="945" w:hanging="709"/>
        <w:rPr>
          <w:lang w:eastAsia="zh-TW"/>
        </w:rPr>
      </w:pPr>
    </w:p>
    <w:p w14:paraId="61F5C5E5" w14:textId="204D73EC" w:rsidR="0062374C" w:rsidRPr="009B3B02" w:rsidRDefault="0062374C" w:rsidP="00BD7F42">
      <w:pPr>
        <w:pStyle w:val="af6"/>
        <w:ind w:left="945" w:hanging="709"/>
        <w:rPr>
          <w:lang w:eastAsia="zh-TW"/>
        </w:rPr>
      </w:pPr>
      <w:r w:rsidRPr="009B3B02">
        <w:rPr>
          <w:rFonts w:hint="eastAsia"/>
          <w:lang w:eastAsia="zh-TW"/>
        </w:rPr>
        <w:lastRenderedPageBreak/>
        <w:t>（四）在自由貿易區設立公司，毋需大公國法定代理人</w:t>
      </w:r>
    </w:p>
    <w:p w14:paraId="2CB5BFA1" w14:textId="77777777" w:rsidR="0062374C" w:rsidRPr="009B3B02" w:rsidRDefault="0062374C" w:rsidP="00BD7F42">
      <w:pPr>
        <w:pStyle w:val="ad"/>
        <w:ind w:left="945" w:firstLine="472"/>
        <w:rPr>
          <w:lang w:eastAsia="zh-TW"/>
        </w:rPr>
      </w:pPr>
      <w:r w:rsidRPr="009B3B02">
        <w:rPr>
          <w:rFonts w:hint="eastAsia"/>
          <w:lang w:eastAsia="zh-TW"/>
        </w:rPr>
        <w:t>要避免法定代理人或合夥人的困擾，可考慮在當地自由貿易區內設立公司或工廠。阿聯大公國最有名的自由區首推傑貝阿里自由區（</w:t>
      </w:r>
      <w:r w:rsidRPr="009B3B02">
        <w:rPr>
          <w:rFonts w:hint="eastAsia"/>
          <w:lang w:eastAsia="zh-TW"/>
        </w:rPr>
        <w:t>Jebel Ali Free Zone</w:t>
      </w:r>
      <w:r w:rsidRPr="009B3B02">
        <w:rPr>
          <w:rFonts w:hint="eastAsia"/>
          <w:lang w:eastAsia="zh-TW"/>
        </w:rPr>
        <w:t>）。該自由區距離杜拜約</w:t>
      </w:r>
      <w:r w:rsidRPr="009B3B02">
        <w:rPr>
          <w:rFonts w:hint="eastAsia"/>
          <w:lang w:eastAsia="zh-TW"/>
        </w:rPr>
        <w:t>30</w:t>
      </w:r>
      <w:r w:rsidRPr="009B3B02">
        <w:rPr>
          <w:rFonts w:hint="eastAsia"/>
          <w:lang w:eastAsia="zh-TW"/>
        </w:rPr>
        <w:t>分鐘車程。該自由區外人可擁有</w:t>
      </w:r>
      <w:r w:rsidRPr="009B3B02">
        <w:rPr>
          <w:rFonts w:hint="eastAsia"/>
          <w:lang w:eastAsia="zh-TW"/>
        </w:rPr>
        <w:t>100%</w:t>
      </w:r>
      <w:r w:rsidRPr="009B3B02">
        <w:rPr>
          <w:rFonts w:hint="eastAsia"/>
          <w:lang w:eastAsia="zh-TW"/>
        </w:rPr>
        <w:t>之股權，法令保障豁免公司稅長達</w:t>
      </w:r>
      <w:r w:rsidRPr="009B3B02">
        <w:rPr>
          <w:rFonts w:hint="eastAsia"/>
          <w:lang w:eastAsia="zh-TW"/>
        </w:rPr>
        <w:t>15</w:t>
      </w:r>
      <w:r w:rsidRPr="009B3B02">
        <w:rPr>
          <w:rFonts w:hint="eastAsia"/>
          <w:lang w:eastAsia="zh-TW"/>
        </w:rPr>
        <w:t>年，期滿並可再延</w:t>
      </w:r>
      <w:r w:rsidRPr="009B3B02">
        <w:rPr>
          <w:rFonts w:hint="eastAsia"/>
          <w:lang w:eastAsia="zh-TW"/>
        </w:rPr>
        <w:t>15</w:t>
      </w:r>
      <w:r w:rsidRPr="009B3B02">
        <w:rPr>
          <w:rFonts w:hint="eastAsia"/>
          <w:lang w:eastAsia="zh-TW"/>
        </w:rPr>
        <w:t>年。資本與利潤可</w:t>
      </w:r>
      <w:r w:rsidRPr="009B3B02">
        <w:rPr>
          <w:rFonts w:hint="eastAsia"/>
          <w:lang w:eastAsia="zh-TW"/>
        </w:rPr>
        <w:t>100%</w:t>
      </w:r>
      <w:r w:rsidRPr="009B3B02">
        <w:rPr>
          <w:rFonts w:hint="eastAsia"/>
          <w:lang w:eastAsia="zh-TW"/>
        </w:rPr>
        <w:t>匯出，並無個人所得稅。自由區內設立最大的好處為省掉許多在區外繁複的行政手續，不受法定代理人的約束，不受外人投資需本地人擔任合夥人之限制。且員工引進極為簡便，園區管理當局即可協助辦理申請公司員工之工作簽證、居留簽證等手續。</w:t>
      </w:r>
    </w:p>
    <w:p w14:paraId="39589917" w14:textId="1D75CEDE" w:rsidR="0062374C" w:rsidRPr="009B3B02" w:rsidRDefault="0062374C" w:rsidP="00BD7F42">
      <w:pPr>
        <w:pStyle w:val="ad"/>
        <w:ind w:left="945" w:firstLine="472"/>
        <w:rPr>
          <w:lang w:eastAsia="zh-TW"/>
        </w:rPr>
      </w:pPr>
      <w:r w:rsidRPr="009B3B02">
        <w:rPr>
          <w:rFonts w:hint="eastAsia"/>
          <w:lang w:eastAsia="zh-TW"/>
        </w:rPr>
        <w:t>傑貝阿里自由貿易區（</w:t>
      </w:r>
      <w:r w:rsidRPr="009B3B02">
        <w:rPr>
          <w:rFonts w:hint="eastAsia"/>
          <w:lang w:eastAsia="zh-TW"/>
        </w:rPr>
        <w:t>Jebel Ali Free Zone</w:t>
      </w:r>
      <w:r w:rsidRPr="009B3B02">
        <w:rPr>
          <w:rFonts w:hint="eastAsia"/>
          <w:lang w:eastAsia="zh-TW"/>
        </w:rPr>
        <w:t>）已吸引</w:t>
      </w:r>
      <w:r w:rsidRPr="009B3B02">
        <w:rPr>
          <w:rFonts w:hint="eastAsia"/>
          <w:lang w:eastAsia="zh-TW"/>
        </w:rPr>
        <w:t>8,000</w:t>
      </w:r>
      <w:r w:rsidRPr="009B3B02">
        <w:rPr>
          <w:rFonts w:hint="eastAsia"/>
          <w:lang w:eastAsia="zh-TW"/>
        </w:rPr>
        <w:t>家以上國際廠商進駐，廠商數量並持續增加中，目前該貿易區廠房設施已不敷使用，貿易區管理單位正進行擴建</w:t>
      </w:r>
      <w:r w:rsidR="00C97446" w:rsidRPr="009B3B02">
        <w:rPr>
          <w:rFonts w:hint="eastAsia"/>
          <w:lang w:eastAsia="zh-TW"/>
        </w:rPr>
        <w:t>計畫</w:t>
      </w:r>
      <w:r w:rsidRPr="009B3B02">
        <w:rPr>
          <w:rFonts w:hint="eastAsia"/>
          <w:lang w:eastAsia="zh-TW"/>
        </w:rPr>
        <w:t>。我國廠商亦主要以該自由貿易區為據點設立所在，然因設施供不應求，亦有廠商於杜拜其他自由貿易區，如杜拜機場自由貿易區（</w:t>
      </w:r>
      <w:r w:rsidRPr="009B3B02">
        <w:rPr>
          <w:rFonts w:hint="eastAsia"/>
          <w:lang w:eastAsia="zh-TW"/>
        </w:rPr>
        <w:t>Dubai Airport Free Zone</w:t>
      </w:r>
      <w:r w:rsidRPr="009B3B02">
        <w:rPr>
          <w:rFonts w:hint="eastAsia"/>
          <w:lang w:eastAsia="zh-TW"/>
        </w:rPr>
        <w:t>）設立據點。目前我國廠商在當地</w:t>
      </w:r>
      <w:proofErr w:type="gramStart"/>
      <w:r w:rsidRPr="009B3B02">
        <w:rPr>
          <w:rFonts w:hint="eastAsia"/>
          <w:lang w:eastAsia="zh-TW"/>
        </w:rPr>
        <w:t>自貿區內</w:t>
      </w:r>
      <w:proofErr w:type="gramEnd"/>
      <w:r w:rsidRPr="009B3B02">
        <w:rPr>
          <w:rFonts w:hint="eastAsia"/>
          <w:lang w:eastAsia="zh-TW"/>
        </w:rPr>
        <w:t>設立公司或發貨倉庫者，有明基電腦、華碩電腦、正新輪胎、微星科技、晶</w:t>
      </w:r>
      <w:proofErr w:type="gramStart"/>
      <w:r w:rsidRPr="009B3B02">
        <w:rPr>
          <w:rFonts w:hint="eastAsia"/>
          <w:lang w:eastAsia="zh-TW"/>
        </w:rPr>
        <w:t>睿</w:t>
      </w:r>
      <w:proofErr w:type="gramEnd"/>
      <w:r w:rsidRPr="009B3B02">
        <w:rPr>
          <w:rFonts w:hint="eastAsia"/>
          <w:lang w:eastAsia="zh-TW"/>
        </w:rPr>
        <w:t>科技等多家企業。</w:t>
      </w:r>
    </w:p>
    <w:p w14:paraId="52B19F3F" w14:textId="060E3B7B" w:rsidR="0041475C" w:rsidRPr="009B3B02" w:rsidRDefault="00590625" w:rsidP="00A26570">
      <w:pPr>
        <w:pStyle w:val="af6"/>
        <w:ind w:left="945" w:hanging="709"/>
        <w:rPr>
          <w:rFonts w:eastAsia="SimSun"/>
          <w:lang w:eastAsia="zh-TW"/>
        </w:rPr>
      </w:pPr>
      <w:r w:rsidRPr="009B3B02">
        <w:rPr>
          <w:rFonts w:hint="eastAsia"/>
          <w:lang w:eastAsia="zh-TW"/>
        </w:rPr>
        <w:t>（</w:t>
      </w:r>
      <w:r w:rsidR="0062374C" w:rsidRPr="009B3B02">
        <w:rPr>
          <w:rFonts w:hint="eastAsia"/>
          <w:lang w:eastAsia="zh-TW"/>
        </w:rPr>
        <w:t>五</w:t>
      </w:r>
      <w:r w:rsidRPr="009B3B02">
        <w:rPr>
          <w:rFonts w:hint="eastAsia"/>
          <w:lang w:eastAsia="zh-TW"/>
        </w:rPr>
        <w:t>）</w:t>
      </w:r>
      <w:r w:rsidR="0041475C" w:rsidRPr="009B3B02">
        <w:rPr>
          <w:rFonts w:hint="eastAsia"/>
          <w:lang w:eastAsia="zh-TW"/>
        </w:rPr>
        <w:t>外國人得以擁有與自由買賣房地產</w:t>
      </w:r>
    </w:p>
    <w:p w14:paraId="06686E9D" w14:textId="2923AA7A" w:rsidR="0041475C" w:rsidRPr="009B3B02" w:rsidRDefault="0041475C" w:rsidP="00A26570">
      <w:pPr>
        <w:pStyle w:val="ad"/>
        <w:ind w:left="945" w:firstLine="472"/>
        <w:rPr>
          <w:rFonts w:eastAsia="SimSun"/>
          <w:lang w:eastAsia="zh-TW"/>
        </w:rPr>
      </w:pPr>
      <w:r w:rsidRPr="009B3B02">
        <w:rPr>
          <w:rFonts w:hint="eastAsia"/>
          <w:lang w:eastAsia="zh-TW"/>
        </w:rPr>
        <w:t>阿聯大公國開放房地產自由化帶動房地產業的發展，自</w:t>
      </w:r>
      <w:r w:rsidRPr="009B3B02">
        <w:rPr>
          <w:rFonts w:hint="eastAsia"/>
          <w:lang w:eastAsia="zh-TW"/>
        </w:rPr>
        <w:t>2005</w:t>
      </w:r>
      <w:r w:rsidRPr="009B3B02">
        <w:rPr>
          <w:rFonts w:hint="eastAsia"/>
          <w:lang w:eastAsia="zh-TW"/>
        </w:rPr>
        <w:t>年起杜拜政府開放外國人得以購買房地產之規定，政府規劃在特定地區域內，外國人可自由買賣並享有</w:t>
      </w:r>
      <w:r w:rsidRPr="009B3B02">
        <w:rPr>
          <w:rFonts w:hint="eastAsia"/>
          <w:lang w:eastAsia="zh-TW"/>
        </w:rPr>
        <w:t>99</w:t>
      </w:r>
      <w:r w:rsidRPr="009B3B02">
        <w:rPr>
          <w:rFonts w:hint="eastAsia"/>
          <w:lang w:eastAsia="zh-TW"/>
        </w:rPr>
        <w:t>年之房屋租賃權。近年來當地政府其中尤以杜拜政府最為積極，持續規劃開發郊區新城鎮或自由貿易區等，並配合興建道路、購物中心等配套基礎建設及相關消費娛樂場所，以鼓勵吸引外人前往郊區購屋自住或出租，除帶動房地產業發展外，亦可平衡城鄉的差距，以避免商業活動過度集中杜拜市中心區。</w:t>
      </w:r>
    </w:p>
    <w:p w14:paraId="73FD939C" w14:textId="77777777" w:rsidR="008E2C07" w:rsidRPr="009B3B02" w:rsidRDefault="008E2C07" w:rsidP="00A26570">
      <w:pPr>
        <w:ind w:firstLineChars="106" w:firstLine="250"/>
        <w:rPr>
          <w:lang w:eastAsia="zh-TW"/>
        </w:rPr>
      </w:pPr>
    </w:p>
    <w:p w14:paraId="6F68354E" w14:textId="1AC78C30" w:rsidR="0041475C" w:rsidRPr="009B3B02" w:rsidRDefault="0041475C" w:rsidP="00A26570">
      <w:pPr>
        <w:ind w:firstLineChars="106" w:firstLine="250"/>
        <w:rPr>
          <w:lang w:eastAsia="zh-TW"/>
        </w:rPr>
      </w:pPr>
      <w:r w:rsidRPr="009B3B02">
        <w:rPr>
          <w:rFonts w:hint="eastAsia"/>
          <w:lang w:eastAsia="zh-TW"/>
        </w:rPr>
        <w:lastRenderedPageBreak/>
        <w:t>（</w:t>
      </w:r>
      <w:r w:rsidR="0062374C" w:rsidRPr="009B3B02">
        <w:rPr>
          <w:rFonts w:hint="eastAsia"/>
          <w:lang w:eastAsia="zh-TW"/>
        </w:rPr>
        <w:t>六</w:t>
      </w:r>
      <w:r w:rsidRPr="009B3B02">
        <w:rPr>
          <w:rFonts w:hint="eastAsia"/>
          <w:lang w:eastAsia="zh-TW"/>
        </w:rPr>
        <w:t>）杜拜提出分時共享</w:t>
      </w:r>
      <w:r w:rsidR="00C97446" w:rsidRPr="009B3B02">
        <w:rPr>
          <w:rFonts w:hint="eastAsia"/>
          <w:lang w:eastAsia="zh-TW"/>
        </w:rPr>
        <w:t>計畫</w:t>
      </w:r>
      <w:r w:rsidRPr="009B3B02">
        <w:rPr>
          <w:rFonts w:hint="eastAsia"/>
          <w:lang w:eastAsia="zh-TW"/>
        </w:rPr>
        <w:t>助經濟</w:t>
      </w:r>
    </w:p>
    <w:p w14:paraId="7EC0D840" w14:textId="22D86D02" w:rsidR="00590625" w:rsidRPr="009B3B02" w:rsidRDefault="0041475C" w:rsidP="00A26570">
      <w:pPr>
        <w:ind w:leftChars="385" w:left="909" w:firstLineChars="225" w:firstLine="531"/>
        <w:rPr>
          <w:rFonts w:eastAsia="SimSun"/>
          <w:lang w:eastAsia="zh-TW"/>
        </w:rPr>
      </w:pPr>
      <w:r w:rsidRPr="009B3B02">
        <w:rPr>
          <w:rFonts w:hint="eastAsia"/>
          <w:lang w:eastAsia="zh-TW"/>
        </w:rPr>
        <w:t>杜拜</w:t>
      </w:r>
      <w:r w:rsidRPr="009B3B02">
        <w:rPr>
          <w:rFonts w:hint="eastAsia"/>
          <w:lang w:eastAsia="zh-TW"/>
        </w:rPr>
        <w:t>2018</w:t>
      </w:r>
      <w:r w:rsidRPr="009B3B02">
        <w:rPr>
          <w:rFonts w:hint="eastAsia"/>
          <w:lang w:eastAsia="zh-TW"/>
        </w:rPr>
        <w:t>年提出「分時共享」</w:t>
      </w:r>
      <w:r w:rsidR="00C97446" w:rsidRPr="009B3B02">
        <w:rPr>
          <w:rFonts w:hint="eastAsia"/>
          <w:lang w:eastAsia="zh-TW"/>
        </w:rPr>
        <w:t>計畫</w:t>
      </w:r>
      <w:r w:rsidRPr="009B3B02">
        <w:rPr>
          <w:rFonts w:hint="eastAsia"/>
          <w:lang w:eastAsia="zh-TW"/>
        </w:rPr>
        <w:t>，期望藉此刺激經濟。這種資產所有權的分時共享方法，讓外國人士能夠擁有公寓或度假別墅的部分產權，並且可在每年的某些時間做為其私人使用。此一</w:t>
      </w:r>
      <w:r w:rsidR="00C97446" w:rsidRPr="009B3B02">
        <w:rPr>
          <w:rFonts w:hint="eastAsia"/>
          <w:lang w:eastAsia="zh-TW"/>
        </w:rPr>
        <w:t>計畫</w:t>
      </w:r>
      <w:r w:rsidRPr="009B3B02">
        <w:rPr>
          <w:rFonts w:hint="eastAsia"/>
          <w:lang w:eastAsia="zh-TW"/>
        </w:rPr>
        <w:t>的目的是希望杜拜可以吸引更多投資者，也讓杜拜成為國際渡假旅客的優先選項，鼓勵外人在杜拜停留更久。杜拜的觀光商務部</w:t>
      </w:r>
      <w:r w:rsidR="00A055D5" w:rsidRPr="009B3B02">
        <w:rPr>
          <w:rFonts w:hint="eastAsia"/>
          <w:lang w:eastAsia="zh-TW"/>
        </w:rPr>
        <w:t>（</w:t>
      </w:r>
      <w:r w:rsidRPr="009B3B02">
        <w:rPr>
          <w:rFonts w:hint="eastAsia"/>
          <w:lang w:eastAsia="zh-TW"/>
        </w:rPr>
        <w:t>Department of Tourism and Commerce Marketing</w:t>
      </w:r>
      <w:r w:rsidR="00A055D5" w:rsidRPr="009B3B02">
        <w:rPr>
          <w:rFonts w:hint="eastAsia"/>
          <w:lang w:eastAsia="zh-TW"/>
        </w:rPr>
        <w:t>）</w:t>
      </w:r>
      <w:r w:rsidRPr="009B3B02">
        <w:rPr>
          <w:rFonts w:hint="eastAsia"/>
          <w:lang w:eastAsia="zh-TW"/>
        </w:rPr>
        <w:t>也</w:t>
      </w:r>
      <w:r w:rsidR="00C97446" w:rsidRPr="009B3B02">
        <w:rPr>
          <w:rFonts w:hint="eastAsia"/>
          <w:lang w:eastAsia="zh-TW"/>
        </w:rPr>
        <w:t>計劃</w:t>
      </w:r>
      <w:r w:rsidRPr="009B3B02">
        <w:rPr>
          <w:rFonts w:hint="eastAsia"/>
          <w:lang w:eastAsia="zh-TW"/>
        </w:rPr>
        <w:t>推出</w:t>
      </w:r>
      <w:r w:rsidRPr="009B3B02">
        <w:rPr>
          <w:rFonts w:hint="eastAsia"/>
          <w:lang w:eastAsia="zh-TW"/>
        </w:rPr>
        <w:t>500</w:t>
      </w:r>
      <w:r w:rsidRPr="009B3B02">
        <w:rPr>
          <w:rFonts w:hint="eastAsia"/>
          <w:lang w:eastAsia="zh-TW"/>
        </w:rPr>
        <w:t>至</w:t>
      </w:r>
      <w:r w:rsidRPr="009B3B02">
        <w:rPr>
          <w:rFonts w:hint="eastAsia"/>
          <w:lang w:eastAsia="zh-TW"/>
        </w:rPr>
        <w:t>1,000</w:t>
      </w:r>
      <w:r w:rsidRPr="009B3B02">
        <w:rPr>
          <w:rFonts w:hint="eastAsia"/>
          <w:lang w:eastAsia="zh-TW"/>
        </w:rPr>
        <w:t>處這樣的度假地點。在協助中小企業方面，杜拜的財務部</w:t>
      </w:r>
      <w:r w:rsidR="00A055D5" w:rsidRPr="009B3B02">
        <w:rPr>
          <w:rFonts w:hint="eastAsia"/>
          <w:lang w:eastAsia="zh-TW"/>
        </w:rPr>
        <w:t>（</w:t>
      </w:r>
      <w:r w:rsidRPr="009B3B02">
        <w:rPr>
          <w:rFonts w:hint="eastAsia"/>
          <w:lang w:eastAsia="zh-TW"/>
        </w:rPr>
        <w:t>Department of Finance</w:t>
      </w:r>
      <w:r w:rsidR="00A055D5" w:rsidRPr="009B3B02">
        <w:rPr>
          <w:rFonts w:hint="eastAsia"/>
          <w:lang w:eastAsia="zh-TW"/>
        </w:rPr>
        <w:t>）</w:t>
      </w:r>
      <w:r w:rsidRPr="009B3B02">
        <w:rPr>
          <w:rFonts w:hint="eastAsia"/>
          <w:lang w:eastAsia="zh-TW"/>
        </w:rPr>
        <w:t>和其他政府部會協調，預計分配</w:t>
      </w:r>
      <w:r w:rsidRPr="009B3B02">
        <w:rPr>
          <w:rFonts w:hint="eastAsia"/>
          <w:lang w:eastAsia="zh-TW"/>
        </w:rPr>
        <w:t>20%</w:t>
      </w:r>
      <w:r w:rsidRPr="009B3B02">
        <w:rPr>
          <w:rFonts w:hint="eastAsia"/>
          <w:lang w:eastAsia="zh-TW"/>
        </w:rPr>
        <w:t>的標案給中小企業，期吸引更多科技產業進入阿聯國，進一步提升伊斯蘭金融發展；</w:t>
      </w:r>
      <w:proofErr w:type="gramStart"/>
      <w:r w:rsidRPr="009B3B02">
        <w:rPr>
          <w:rFonts w:hint="eastAsia"/>
          <w:lang w:eastAsia="zh-TW"/>
        </w:rPr>
        <w:t>此外，</w:t>
      </w:r>
      <w:proofErr w:type="gramEnd"/>
      <w:r w:rsidRPr="009B3B02">
        <w:rPr>
          <w:rFonts w:hint="eastAsia"/>
          <w:lang w:eastAsia="zh-TW"/>
        </w:rPr>
        <w:t>將杜拜開發為遊艇和遊輪的服務中心，也在杜拜政府的</w:t>
      </w:r>
      <w:r w:rsidR="00C97446" w:rsidRPr="009B3B02">
        <w:rPr>
          <w:rFonts w:hint="eastAsia"/>
          <w:lang w:eastAsia="zh-TW"/>
        </w:rPr>
        <w:t>計畫</w:t>
      </w:r>
      <w:r w:rsidRPr="009B3B02">
        <w:rPr>
          <w:rFonts w:hint="eastAsia"/>
          <w:lang w:eastAsia="zh-TW"/>
        </w:rPr>
        <w:t>之中。政府表示杜拜已建立了明確、健全的經濟政策，強化杜拜面對經濟景氣動</w:t>
      </w:r>
      <w:proofErr w:type="gramStart"/>
      <w:r w:rsidRPr="009B3B02">
        <w:rPr>
          <w:rFonts w:hint="eastAsia"/>
          <w:lang w:eastAsia="zh-TW"/>
        </w:rPr>
        <w:t>盪</w:t>
      </w:r>
      <w:proofErr w:type="gramEnd"/>
      <w:r w:rsidRPr="009B3B02">
        <w:rPr>
          <w:rFonts w:hint="eastAsia"/>
          <w:lang w:eastAsia="zh-TW"/>
        </w:rPr>
        <w:t>的能力，以達成永續發展及全方位的競爭力。</w:t>
      </w:r>
    </w:p>
    <w:p w14:paraId="75BD06DA" w14:textId="4734F993" w:rsidR="0041475C" w:rsidRPr="009B3B02" w:rsidRDefault="0041475C" w:rsidP="00A26570">
      <w:pPr>
        <w:ind w:leftChars="385" w:left="909" w:firstLineChars="225" w:firstLine="531"/>
        <w:rPr>
          <w:rFonts w:ascii="華康細圓體" w:eastAsiaTheme="minorEastAsia" w:hAnsi="華康細圓體"/>
          <w:lang w:eastAsia="zh-TW"/>
        </w:rPr>
      </w:pPr>
    </w:p>
    <w:p w14:paraId="0EB5407E" w14:textId="4042E0AF" w:rsidR="00BD7F42" w:rsidRPr="009B3B02" w:rsidRDefault="00BD7F42">
      <w:pPr>
        <w:widowControl/>
        <w:overflowPunct/>
        <w:autoSpaceDE/>
        <w:autoSpaceDN/>
        <w:ind w:firstLineChars="0" w:firstLine="0"/>
        <w:jc w:val="left"/>
        <w:rPr>
          <w:rFonts w:ascii="華康細圓體" w:eastAsiaTheme="minorEastAsia" w:hAnsi="華康細圓體"/>
          <w:lang w:eastAsia="zh-TW"/>
        </w:rPr>
      </w:pPr>
      <w:r w:rsidRPr="009B3B02">
        <w:rPr>
          <w:rFonts w:ascii="華康細圓體" w:eastAsiaTheme="minorEastAsia" w:hAnsi="華康細圓體"/>
          <w:lang w:eastAsia="zh-TW"/>
        </w:rPr>
        <w:br w:type="page"/>
      </w:r>
    </w:p>
    <w:p w14:paraId="60B26F5E" w14:textId="77777777" w:rsidR="00BD7F42" w:rsidRPr="009B3B02" w:rsidRDefault="00BD7F42" w:rsidP="00A26570">
      <w:pPr>
        <w:ind w:leftChars="385" w:left="909" w:firstLineChars="225" w:firstLine="531"/>
        <w:rPr>
          <w:rFonts w:ascii="華康細圓體" w:eastAsiaTheme="minorEastAsia" w:hAnsi="華康細圓體"/>
          <w:lang w:eastAsia="zh-TW"/>
        </w:rPr>
      </w:pPr>
    </w:p>
    <w:p w14:paraId="5A77C80F" w14:textId="77777777" w:rsidR="00BD7F42" w:rsidRPr="009B3B02" w:rsidRDefault="00BD7F42" w:rsidP="00A26570">
      <w:pPr>
        <w:ind w:leftChars="385" w:left="909" w:firstLineChars="225" w:firstLine="531"/>
        <w:rPr>
          <w:rFonts w:ascii="華康細圓體" w:eastAsiaTheme="minorEastAsia" w:hAnsi="華康細圓體"/>
          <w:lang w:eastAsia="zh-TW"/>
        </w:rPr>
        <w:sectPr w:rsidR="00BD7F42" w:rsidRPr="009B3B02" w:rsidSect="00D510E1">
          <w:headerReference w:type="default" r:id="rId25"/>
          <w:pgSz w:w="11906" w:h="16838" w:code="9"/>
          <w:pgMar w:top="2268" w:right="1701" w:bottom="1701" w:left="1701" w:header="1134" w:footer="851" w:gutter="0"/>
          <w:cols w:space="720"/>
          <w:docGrid w:type="linesAndChars" w:linePitch="514" w:charSpace="-774"/>
        </w:sectPr>
      </w:pPr>
    </w:p>
    <w:p w14:paraId="6FBCE070" w14:textId="77777777" w:rsidR="00590625" w:rsidRPr="009B3B02" w:rsidRDefault="00590625">
      <w:pPr>
        <w:pStyle w:val="a9"/>
      </w:pPr>
      <w:bookmarkStart w:id="18" w:name="_Toc429658525"/>
      <w:bookmarkStart w:id="19" w:name="_Toc44365481"/>
      <w:r w:rsidRPr="009B3B02">
        <w:lastRenderedPageBreak/>
        <w:t>第伍章　租稅及金融制度</w:t>
      </w:r>
      <w:bookmarkEnd w:id="18"/>
      <w:bookmarkEnd w:id="19"/>
    </w:p>
    <w:p w14:paraId="3BFB23A5" w14:textId="77777777" w:rsidR="00590625" w:rsidRPr="009B3B02" w:rsidRDefault="00590625" w:rsidP="00A26570">
      <w:pPr>
        <w:pStyle w:val="afc"/>
        <w:spacing w:before="257" w:after="257"/>
        <w:ind w:left="632" w:hanging="632"/>
      </w:pPr>
      <w:r w:rsidRPr="009B3B02">
        <w:t>一、租稅</w:t>
      </w:r>
    </w:p>
    <w:p w14:paraId="2C934DA1" w14:textId="77777777" w:rsidR="00590625" w:rsidRPr="009B3B02" w:rsidRDefault="00590625" w:rsidP="00A26570">
      <w:pPr>
        <w:pStyle w:val="af6"/>
        <w:ind w:left="945" w:hanging="709"/>
        <w:rPr>
          <w:lang w:eastAsia="zh-TW"/>
        </w:rPr>
      </w:pPr>
      <w:r w:rsidRPr="009B3B02">
        <w:rPr>
          <w:lang w:eastAsia="zh-TW"/>
        </w:rPr>
        <w:t>（一）公司所得稅、營業所得稅、及個人所得稅</w:t>
      </w:r>
    </w:p>
    <w:p w14:paraId="2A15E76A" w14:textId="77777777" w:rsidR="00590625" w:rsidRPr="009B3B02" w:rsidRDefault="00590625" w:rsidP="00A26570">
      <w:pPr>
        <w:pStyle w:val="ad"/>
        <w:ind w:left="945" w:firstLine="472"/>
        <w:rPr>
          <w:lang w:eastAsia="zh-TW"/>
        </w:rPr>
      </w:pPr>
      <w:r w:rsidRPr="009B3B02">
        <w:rPr>
          <w:lang w:eastAsia="zh-TW"/>
        </w:rPr>
        <w:t>阿聯大公國對營業機構不收取公司所得稅及營業所得稅，對個人亦</w:t>
      </w:r>
      <w:proofErr w:type="gramStart"/>
      <w:r w:rsidRPr="009B3B02">
        <w:rPr>
          <w:lang w:eastAsia="zh-TW"/>
        </w:rPr>
        <w:t>不</w:t>
      </w:r>
      <w:proofErr w:type="gramEnd"/>
      <w:r w:rsidRPr="009B3B02">
        <w:rPr>
          <w:lang w:eastAsia="zh-TW"/>
        </w:rPr>
        <w:t>課徵個人所得稅，惟有若干政府規費須每年繳交，例如每年更新公司營業執照等。</w:t>
      </w:r>
    </w:p>
    <w:p w14:paraId="255BA3C1" w14:textId="77777777" w:rsidR="00590625" w:rsidRPr="009B3B02" w:rsidRDefault="00590625" w:rsidP="00A26570">
      <w:pPr>
        <w:pStyle w:val="af6"/>
        <w:ind w:left="945" w:hanging="709"/>
        <w:rPr>
          <w:rFonts w:ascii="華康細圓體" w:hAnsi="華康細圓體"/>
          <w:lang w:eastAsia="zh-TW"/>
        </w:rPr>
      </w:pPr>
      <w:r w:rsidRPr="009B3B02">
        <w:rPr>
          <w:rFonts w:ascii="華康細圓體" w:hAnsi="華康細圓體"/>
          <w:lang w:eastAsia="zh-TW"/>
        </w:rPr>
        <w:t>（二）進口關稅</w:t>
      </w:r>
    </w:p>
    <w:p w14:paraId="47A5D936" w14:textId="2A0BFB1D" w:rsidR="00590625" w:rsidRPr="009B3B02" w:rsidRDefault="00590625" w:rsidP="00A26570">
      <w:pPr>
        <w:pStyle w:val="ad"/>
        <w:ind w:left="945" w:firstLine="472"/>
        <w:rPr>
          <w:lang w:eastAsia="zh-TW"/>
        </w:rPr>
      </w:pPr>
      <w:r w:rsidRPr="009B3B02">
        <w:rPr>
          <w:rFonts w:hint="eastAsia"/>
          <w:lang w:eastAsia="zh-TW"/>
        </w:rPr>
        <w:t>一般生鮮食品、蔬果類則為免關稅；含酒精飲料為</w:t>
      </w:r>
      <w:r w:rsidRPr="009B3B02">
        <w:rPr>
          <w:rFonts w:hint="eastAsia"/>
          <w:lang w:eastAsia="zh-TW"/>
        </w:rPr>
        <w:t>50%</w:t>
      </w:r>
      <w:r w:rsidRPr="009B3B02">
        <w:rPr>
          <w:rFonts w:hint="eastAsia"/>
          <w:lang w:eastAsia="zh-TW"/>
        </w:rPr>
        <w:t>；香</w:t>
      </w:r>
      <w:r w:rsidR="008E2C07" w:rsidRPr="009B3B02">
        <w:rPr>
          <w:rFonts w:hint="eastAsia"/>
          <w:lang w:eastAsia="zh-TW"/>
        </w:rPr>
        <w:t>菸</w:t>
      </w:r>
      <w:r w:rsidRPr="009B3B02">
        <w:rPr>
          <w:rFonts w:hint="eastAsia"/>
          <w:lang w:eastAsia="zh-TW"/>
        </w:rPr>
        <w:t>、</w:t>
      </w:r>
      <w:r w:rsidR="008E2C07" w:rsidRPr="009B3B02">
        <w:rPr>
          <w:rFonts w:hint="eastAsia"/>
          <w:lang w:eastAsia="zh-TW"/>
        </w:rPr>
        <w:t>菸</w:t>
      </w:r>
      <w:r w:rsidRPr="009B3B02">
        <w:rPr>
          <w:rFonts w:hint="eastAsia"/>
          <w:lang w:eastAsia="zh-TW"/>
        </w:rPr>
        <w:t>草製品為</w:t>
      </w:r>
      <w:r w:rsidRPr="009B3B02">
        <w:rPr>
          <w:rFonts w:hint="eastAsia"/>
          <w:lang w:eastAsia="zh-TW"/>
        </w:rPr>
        <w:t>100%</w:t>
      </w:r>
      <w:r w:rsidRPr="009B3B02">
        <w:rPr>
          <w:rFonts w:hint="eastAsia"/>
          <w:lang w:eastAsia="zh-TW"/>
        </w:rPr>
        <w:t>；貴重金屬方面則為部分免關稅，其他貨物關稅皆為</w:t>
      </w:r>
      <w:r w:rsidRPr="009B3B02">
        <w:rPr>
          <w:rFonts w:hint="eastAsia"/>
          <w:lang w:eastAsia="zh-TW"/>
        </w:rPr>
        <w:t>5%</w:t>
      </w:r>
      <w:r w:rsidRPr="009B3B02">
        <w:rPr>
          <w:rFonts w:hint="eastAsia"/>
          <w:lang w:eastAsia="zh-TW"/>
        </w:rPr>
        <w:t>。</w:t>
      </w:r>
    </w:p>
    <w:p w14:paraId="408ACC00" w14:textId="77777777" w:rsidR="00590625" w:rsidRPr="009B3B02" w:rsidRDefault="00590625" w:rsidP="00A26570">
      <w:pPr>
        <w:pStyle w:val="af6"/>
        <w:ind w:left="945" w:hanging="709"/>
        <w:rPr>
          <w:rFonts w:ascii="華康細圓體" w:hAnsi="華康細圓體"/>
          <w:lang w:eastAsia="zh-TW"/>
        </w:rPr>
      </w:pPr>
      <w:r w:rsidRPr="009B3B02">
        <w:rPr>
          <w:rFonts w:ascii="華康細圓體" w:hAnsi="華康細圓體"/>
          <w:lang w:eastAsia="zh-TW"/>
        </w:rPr>
        <w:t>（三）貨物加值稅</w:t>
      </w:r>
    </w:p>
    <w:p w14:paraId="27C0FE9C" w14:textId="77777777" w:rsidR="00590625" w:rsidRPr="009B3B02" w:rsidRDefault="00590625" w:rsidP="00A26570">
      <w:pPr>
        <w:pStyle w:val="ad"/>
        <w:ind w:left="945" w:firstLine="472"/>
        <w:rPr>
          <w:lang w:eastAsia="zh-TW"/>
        </w:rPr>
      </w:pPr>
      <w:r w:rsidRPr="009B3B02">
        <w:rPr>
          <w:rFonts w:hint="eastAsia"/>
          <w:lang w:eastAsia="zh-TW"/>
        </w:rPr>
        <w:t>2018</w:t>
      </w:r>
      <w:r w:rsidRPr="009B3B02">
        <w:rPr>
          <w:rFonts w:hint="eastAsia"/>
          <w:lang w:eastAsia="zh-TW"/>
        </w:rPr>
        <w:t>年</w:t>
      </w:r>
      <w:r w:rsidRPr="009B3B02">
        <w:rPr>
          <w:rFonts w:hint="eastAsia"/>
          <w:lang w:eastAsia="zh-TW"/>
        </w:rPr>
        <w:t>1</w:t>
      </w:r>
      <w:r w:rsidRPr="009B3B02">
        <w:rPr>
          <w:rFonts w:hint="eastAsia"/>
          <w:lang w:eastAsia="zh-TW"/>
        </w:rPr>
        <w:t>月</w:t>
      </w:r>
      <w:r w:rsidRPr="009B3B02">
        <w:rPr>
          <w:rFonts w:hint="eastAsia"/>
          <w:lang w:eastAsia="zh-TW"/>
        </w:rPr>
        <w:t>1</w:t>
      </w:r>
      <w:r w:rsidRPr="009B3B02">
        <w:rPr>
          <w:rFonts w:hint="eastAsia"/>
          <w:lang w:eastAsia="zh-TW"/>
        </w:rPr>
        <w:t>日起實施徵收</w:t>
      </w:r>
      <w:r w:rsidRPr="009B3B02">
        <w:rPr>
          <w:rFonts w:hint="eastAsia"/>
          <w:lang w:eastAsia="zh-TW"/>
        </w:rPr>
        <w:t>5%</w:t>
      </w:r>
      <w:r w:rsidRPr="009B3B02">
        <w:rPr>
          <w:rFonts w:hint="eastAsia"/>
          <w:lang w:eastAsia="zh-TW"/>
        </w:rPr>
        <w:t>加值稅（</w:t>
      </w:r>
      <w:r w:rsidRPr="009B3B02">
        <w:rPr>
          <w:rFonts w:hint="eastAsia"/>
          <w:lang w:eastAsia="zh-TW"/>
        </w:rPr>
        <w:t>VAT</w:t>
      </w:r>
      <w:r w:rsidRPr="009B3B02">
        <w:rPr>
          <w:rFonts w:hint="eastAsia"/>
          <w:lang w:eastAsia="zh-TW"/>
        </w:rPr>
        <w:t>）。</w:t>
      </w:r>
    </w:p>
    <w:p w14:paraId="31F45BA6" w14:textId="77777777" w:rsidR="00590625" w:rsidRPr="009B3B02" w:rsidRDefault="00590625" w:rsidP="00A26570">
      <w:pPr>
        <w:pStyle w:val="afc"/>
        <w:spacing w:before="257" w:after="257"/>
        <w:ind w:left="632" w:hanging="632"/>
      </w:pPr>
      <w:r w:rsidRPr="009B3B02">
        <w:t>二、金融</w:t>
      </w:r>
    </w:p>
    <w:p w14:paraId="066CB2E5" w14:textId="77777777" w:rsidR="00590625" w:rsidRPr="009B3B02" w:rsidRDefault="00590625" w:rsidP="00A26570">
      <w:pPr>
        <w:ind w:firstLine="472"/>
        <w:rPr>
          <w:lang w:eastAsia="zh-TW"/>
        </w:rPr>
      </w:pPr>
      <w:r w:rsidRPr="009B3B02">
        <w:rPr>
          <w:lang w:eastAsia="zh-TW"/>
        </w:rPr>
        <w:t>阿聯大公國</w:t>
      </w:r>
      <w:r w:rsidRPr="009B3B02">
        <w:rPr>
          <w:rFonts w:hint="eastAsia"/>
          <w:lang w:eastAsia="zh-TW"/>
        </w:rPr>
        <w:t>金融市場極為活絡，</w:t>
      </w:r>
      <w:r w:rsidRPr="009B3B02">
        <w:rPr>
          <w:lang w:eastAsia="zh-TW"/>
        </w:rPr>
        <w:t>對外匯進出無任何管制及限制，</w:t>
      </w:r>
      <w:r w:rsidRPr="009B3B02">
        <w:rPr>
          <w:rFonts w:hint="eastAsia"/>
          <w:lang w:eastAsia="zh-TW"/>
        </w:rPr>
        <w:t>不</w:t>
      </w:r>
      <w:r w:rsidRPr="009B3B02">
        <w:rPr>
          <w:lang w:eastAsia="zh-TW"/>
        </w:rPr>
        <w:t>須經任何機構批准。</w:t>
      </w:r>
    </w:p>
    <w:p w14:paraId="0DA8F267" w14:textId="3A732DC0" w:rsidR="00590625" w:rsidRPr="009B3B02" w:rsidRDefault="00590625" w:rsidP="00A26570">
      <w:pPr>
        <w:ind w:firstLine="472"/>
        <w:rPr>
          <w:rFonts w:ascii="華康細圓體" w:hAnsi="華康細圓體"/>
          <w:lang w:eastAsia="zh-TW"/>
        </w:rPr>
      </w:pPr>
      <w:r w:rsidRPr="009B3B02">
        <w:rPr>
          <w:lang w:eastAsia="zh-TW"/>
        </w:rPr>
        <w:t>阿聯大公國貨幣名稱為</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rFonts w:hint="eastAsia"/>
          <w:lang w:eastAsia="zh-TW"/>
        </w:rPr>
        <w:t>（</w:t>
      </w:r>
      <w:r w:rsidRPr="009B3B02">
        <w:rPr>
          <w:lang w:eastAsia="zh-TW"/>
        </w:rPr>
        <w:t>Dirham</w:t>
      </w:r>
      <w:r w:rsidR="009B3B02" w:rsidRPr="009B3B02">
        <w:rPr>
          <w:rFonts w:hint="eastAsia"/>
          <w:lang w:eastAsia="zh-TW"/>
        </w:rPr>
        <w:t>，</w:t>
      </w:r>
      <w:r w:rsidRPr="009B3B02">
        <w:rPr>
          <w:rFonts w:hint="eastAsia"/>
          <w:lang w:eastAsia="zh-TW"/>
        </w:rPr>
        <w:t>簡寫為</w:t>
      </w:r>
      <w:r w:rsidRPr="009B3B02">
        <w:rPr>
          <w:lang w:eastAsia="zh-TW"/>
        </w:rPr>
        <w:t>Dhs</w:t>
      </w:r>
      <w:r w:rsidRPr="009B3B02">
        <w:rPr>
          <w:lang w:eastAsia="zh-TW"/>
        </w:rPr>
        <w:t>或</w:t>
      </w:r>
      <w:r w:rsidRPr="009B3B02">
        <w:rPr>
          <w:lang w:eastAsia="zh-TW"/>
        </w:rPr>
        <w:t>AED</w:t>
      </w:r>
      <w:r w:rsidRPr="009B3B02">
        <w:rPr>
          <w:rFonts w:hint="eastAsia"/>
          <w:lang w:eastAsia="zh-TW"/>
        </w:rPr>
        <w:t>）</w:t>
      </w:r>
      <w:r w:rsidRPr="009B3B02">
        <w:rPr>
          <w:lang w:eastAsia="zh-TW"/>
        </w:rPr>
        <w:t>，</w:t>
      </w:r>
      <w:r w:rsidRPr="009B3B02">
        <w:rPr>
          <w:rFonts w:hint="eastAsia"/>
          <w:lang w:eastAsia="zh-TW"/>
        </w:rPr>
        <w:t>七</w:t>
      </w:r>
      <w:r w:rsidRPr="009B3B02">
        <w:rPr>
          <w:lang w:eastAsia="zh-TW"/>
        </w:rPr>
        <w:t>個</w:t>
      </w:r>
      <w:proofErr w:type="gramStart"/>
      <w:r w:rsidRPr="009B3B02">
        <w:rPr>
          <w:lang w:eastAsia="zh-TW"/>
        </w:rPr>
        <w:t>邦</w:t>
      </w:r>
      <w:proofErr w:type="gramEnd"/>
      <w:r w:rsidRPr="009B3B02">
        <w:rPr>
          <w:lang w:eastAsia="zh-TW"/>
        </w:rPr>
        <w:t>貨幣統一，</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lang w:eastAsia="zh-TW"/>
        </w:rPr>
        <w:t>匯率穩定，緊</w:t>
      </w:r>
      <w:r w:rsidR="002B3E26" w:rsidRPr="009B3B02">
        <w:rPr>
          <w:rFonts w:hint="eastAsia"/>
          <w:lang w:eastAsia="zh-TW"/>
        </w:rPr>
        <w:t>盯</w:t>
      </w:r>
      <w:r w:rsidRPr="009B3B02">
        <w:rPr>
          <w:lang w:eastAsia="zh-TW"/>
        </w:rPr>
        <w:t>美元，</w:t>
      </w:r>
      <w:r w:rsidRPr="009B3B02">
        <w:rPr>
          <w:lang w:eastAsia="zh-TW"/>
        </w:rPr>
        <w:t>1</w:t>
      </w:r>
      <w:r w:rsidRPr="009B3B02">
        <w:rPr>
          <w:lang w:eastAsia="zh-TW"/>
        </w:rPr>
        <w:t>美元約等於</w:t>
      </w:r>
      <w:r w:rsidRPr="009B3B02">
        <w:rPr>
          <w:lang w:eastAsia="zh-TW"/>
        </w:rPr>
        <w:t>3.6</w:t>
      </w:r>
      <w:r w:rsidR="0062374C" w:rsidRPr="009B3B02">
        <w:rPr>
          <w:rFonts w:hint="eastAsia"/>
          <w:lang w:eastAsia="zh-TW"/>
        </w:rPr>
        <w:t>5</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lang w:eastAsia="zh-TW"/>
        </w:rPr>
        <w:t>。</w:t>
      </w:r>
    </w:p>
    <w:p w14:paraId="2568051A" w14:textId="77777777" w:rsidR="00590625" w:rsidRPr="009B3B02" w:rsidRDefault="00486131">
      <w:pPr>
        <w:ind w:left="472" w:firstLineChars="0" w:firstLine="0"/>
        <w:rPr>
          <w:rFonts w:ascii="華康細圓體" w:hAnsi="華康細圓體"/>
          <w:lang w:eastAsia="zh-TW"/>
        </w:rPr>
      </w:pPr>
      <w:r w:rsidRPr="009B3B02">
        <w:rPr>
          <w:rFonts w:ascii="華康細圓體" w:hAnsi="華康細圓體"/>
          <w:lang w:eastAsia="zh-TW"/>
        </w:rPr>
        <w:br w:type="page"/>
      </w:r>
    </w:p>
    <w:p w14:paraId="3867422A" w14:textId="77777777" w:rsidR="00BD7F42" w:rsidRPr="009B3B02" w:rsidRDefault="00BD7F42">
      <w:pPr>
        <w:ind w:left="472" w:firstLineChars="0" w:firstLine="0"/>
        <w:rPr>
          <w:rFonts w:ascii="華康細圓體" w:hAnsi="華康細圓體"/>
          <w:lang w:eastAsia="zh-TW"/>
        </w:rPr>
      </w:pPr>
    </w:p>
    <w:p w14:paraId="6C621701" w14:textId="77777777" w:rsidR="00BD7F42" w:rsidRPr="009B3B02" w:rsidRDefault="00BD7F42">
      <w:pPr>
        <w:ind w:left="472" w:firstLineChars="0" w:firstLine="0"/>
        <w:rPr>
          <w:rFonts w:ascii="華康細圓體" w:hAnsi="華康細圓體"/>
          <w:lang w:eastAsia="zh-TW"/>
        </w:rPr>
        <w:sectPr w:rsidR="00BD7F42" w:rsidRPr="009B3B02" w:rsidSect="00A26570">
          <w:headerReference w:type="default" r:id="rId26"/>
          <w:pgSz w:w="11906" w:h="16838" w:code="9"/>
          <w:pgMar w:top="2268" w:right="1701" w:bottom="1701" w:left="1701" w:header="1134" w:footer="851" w:gutter="0"/>
          <w:cols w:space="720"/>
          <w:docGrid w:type="linesAndChars" w:linePitch="514" w:charSpace="-774"/>
        </w:sectPr>
      </w:pPr>
    </w:p>
    <w:p w14:paraId="22988C51" w14:textId="77777777" w:rsidR="00590625" w:rsidRPr="009B3B02" w:rsidRDefault="00590625">
      <w:pPr>
        <w:pStyle w:val="a9"/>
      </w:pPr>
      <w:bookmarkStart w:id="20" w:name="_Toc429658526"/>
      <w:bookmarkStart w:id="21" w:name="_Toc44365482"/>
      <w:r w:rsidRPr="009B3B02">
        <w:lastRenderedPageBreak/>
        <w:t>第陸章　基礎建設及成本</w:t>
      </w:r>
      <w:bookmarkEnd w:id="20"/>
      <w:bookmarkEnd w:id="21"/>
    </w:p>
    <w:p w14:paraId="514BB90B" w14:textId="77777777" w:rsidR="00590625" w:rsidRPr="009B3B02" w:rsidRDefault="00590625" w:rsidP="00A26570">
      <w:pPr>
        <w:pStyle w:val="afc"/>
        <w:spacing w:before="257" w:after="257"/>
        <w:ind w:left="632" w:hanging="632"/>
      </w:pPr>
      <w:r w:rsidRPr="009B3B02">
        <w:t>一、土地</w:t>
      </w:r>
    </w:p>
    <w:p w14:paraId="6106CEFC" w14:textId="77777777" w:rsidR="00590625" w:rsidRPr="009B3B02" w:rsidRDefault="00590625" w:rsidP="00A26570">
      <w:pPr>
        <w:ind w:firstLine="472"/>
        <w:rPr>
          <w:lang w:eastAsia="zh-TW"/>
        </w:rPr>
      </w:pPr>
      <w:r w:rsidRPr="009B3B02">
        <w:rPr>
          <w:lang w:eastAsia="zh-TW"/>
        </w:rPr>
        <w:t>目前除阿拉伯海灣國家（</w:t>
      </w:r>
      <w:r w:rsidRPr="009B3B02">
        <w:rPr>
          <w:lang w:eastAsia="zh-TW"/>
        </w:rPr>
        <w:t>GCC</w:t>
      </w:r>
      <w:r w:rsidRPr="009B3B02">
        <w:rPr>
          <w:lang w:eastAsia="zh-TW"/>
        </w:rPr>
        <w:t>）本國籍居民外，外國人仍不得購買阿聯大公國境內之任何土地，設立廠房所需土地及辦公室一律以承租方式承租。</w:t>
      </w:r>
    </w:p>
    <w:p w14:paraId="5D3F7A47" w14:textId="77777777" w:rsidR="00590625" w:rsidRPr="009B3B02" w:rsidRDefault="006F7D9B" w:rsidP="00A26570">
      <w:pPr>
        <w:ind w:firstLine="472"/>
        <w:rPr>
          <w:lang w:eastAsia="zh-TW"/>
        </w:rPr>
      </w:pPr>
      <w:r w:rsidRPr="009B3B02">
        <w:rPr>
          <w:rFonts w:hint="eastAsia"/>
          <w:lang w:eastAsia="zh-TW"/>
        </w:rPr>
        <w:t>在</w:t>
      </w:r>
      <w:r w:rsidR="00590625" w:rsidRPr="009B3B02">
        <w:rPr>
          <w:rFonts w:hint="eastAsia"/>
          <w:lang w:eastAsia="zh-TW"/>
        </w:rPr>
        <w:t>最大的</w:t>
      </w:r>
      <w:r w:rsidR="00590625" w:rsidRPr="009B3B02">
        <w:rPr>
          <w:rFonts w:hint="eastAsia"/>
          <w:lang w:eastAsia="zh-TW"/>
        </w:rPr>
        <w:t>Jebel Ali</w:t>
      </w:r>
      <w:r w:rsidR="00590625" w:rsidRPr="009B3B02">
        <w:rPr>
          <w:rFonts w:hint="eastAsia"/>
          <w:lang w:eastAsia="zh-TW"/>
        </w:rPr>
        <w:t>自由貿易區：</w:t>
      </w:r>
    </w:p>
    <w:p w14:paraId="6742E2BD" w14:textId="77777777" w:rsidR="00590625" w:rsidRPr="009B3B02" w:rsidRDefault="00590625" w:rsidP="00A26570">
      <w:pPr>
        <w:ind w:firstLine="472"/>
        <w:rPr>
          <w:lang w:eastAsia="zh-TW"/>
        </w:rPr>
      </w:pPr>
      <w:proofErr w:type="gramStart"/>
      <w:r w:rsidRPr="009B3B02">
        <w:rPr>
          <w:rFonts w:hint="eastAsia"/>
          <w:lang w:eastAsia="zh-TW"/>
        </w:rPr>
        <w:t>商辦年租金</w:t>
      </w:r>
      <w:proofErr w:type="gramEnd"/>
      <w:r w:rsidRPr="009B3B02">
        <w:rPr>
          <w:rFonts w:hint="eastAsia"/>
          <w:lang w:eastAsia="zh-TW"/>
        </w:rPr>
        <w:t>約</w:t>
      </w:r>
      <w:r w:rsidRPr="009B3B02">
        <w:rPr>
          <w:rFonts w:hint="eastAsia"/>
          <w:lang w:eastAsia="zh-TW"/>
        </w:rPr>
        <w:t>17,000~20,000</w:t>
      </w:r>
      <w:r w:rsidRPr="009B3B02">
        <w:rPr>
          <w:rFonts w:hint="eastAsia"/>
          <w:lang w:eastAsia="zh-TW"/>
        </w:rPr>
        <w:t>萬臺幣</w:t>
      </w:r>
      <w:r w:rsidRPr="009B3B02">
        <w:rPr>
          <w:rFonts w:hint="eastAsia"/>
          <w:lang w:eastAsia="zh-TW"/>
        </w:rPr>
        <w:t>/</w:t>
      </w:r>
      <w:r w:rsidRPr="009B3B02">
        <w:rPr>
          <w:rFonts w:hint="eastAsia"/>
          <w:lang w:eastAsia="zh-TW"/>
        </w:rPr>
        <w:t>平方公尺</w:t>
      </w:r>
    </w:p>
    <w:p w14:paraId="0C014A8C" w14:textId="77777777" w:rsidR="00590625" w:rsidRPr="009B3B02" w:rsidRDefault="00590625" w:rsidP="00A26570">
      <w:pPr>
        <w:ind w:firstLine="472"/>
        <w:rPr>
          <w:lang w:eastAsia="zh-TW"/>
        </w:rPr>
      </w:pPr>
      <w:r w:rsidRPr="009B3B02">
        <w:rPr>
          <w:rFonts w:hint="eastAsia"/>
          <w:lang w:eastAsia="zh-TW"/>
        </w:rPr>
        <w:t>倉庫年租金約</w:t>
      </w:r>
      <w:r w:rsidRPr="009B3B02">
        <w:rPr>
          <w:rFonts w:hint="eastAsia"/>
          <w:lang w:eastAsia="zh-TW"/>
        </w:rPr>
        <w:t>4,800~6,600</w:t>
      </w:r>
      <w:r w:rsidRPr="009B3B02">
        <w:rPr>
          <w:rFonts w:hint="eastAsia"/>
          <w:lang w:eastAsia="zh-TW"/>
        </w:rPr>
        <w:t>臺幣</w:t>
      </w:r>
      <w:r w:rsidRPr="009B3B02">
        <w:rPr>
          <w:rFonts w:hint="eastAsia"/>
          <w:lang w:eastAsia="zh-TW"/>
        </w:rPr>
        <w:t>/</w:t>
      </w:r>
      <w:r w:rsidRPr="009B3B02">
        <w:rPr>
          <w:rFonts w:hint="eastAsia"/>
          <w:lang w:eastAsia="zh-TW"/>
        </w:rPr>
        <w:t>平方公尺</w:t>
      </w:r>
    </w:p>
    <w:p w14:paraId="2895A731" w14:textId="77777777" w:rsidR="00590625" w:rsidRPr="009B3B02" w:rsidRDefault="00590625" w:rsidP="00A26570">
      <w:pPr>
        <w:ind w:firstLine="472"/>
        <w:rPr>
          <w:lang w:eastAsia="zh-TW"/>
        </w:rPr>
      </w:pPr>
      <w:r w:rsidRPr="009B3B02">
        <w:rPr>
          <w:rFonts w:hint="eastAsia"/>
          <w:lang w:eastAsia="zh-TW"/>
        </w:rPr>
        <w:t>土地年租金約</w:t>
      </w:r>
      <w:r w:rsidRPr="009B3B02">
        <w:rPr>
          <w:rFonts w:hint="eastAsia"/>
          <w:lang w:eastAsia="zh-TW"/>
        </w:rPr>
        <w:t>180~450</w:t>
      </w:r>
      <w:r w:rsidRPr="009B3B02">
        <w:rPr>
          <w:rFonts w:hint="eastAsia"/>
          <w:lang w:eastAsia="zh-TW"/>
        </w:rPr>
        <w:t>臺幣</w:t>
      </w:r>
      <w:r w:rsidRPr="009B3B02">
        <w:rPr>
          <w:rFonts w:hint="eastAsia"/>
          <w:lang w:eastAsia="zh-TW"/>
        </w:rPr>
        <w:t>/</w:t>
      </w:r>
      <w:r w:rsidRPr="009B3B02">
        <w:rPr>
          <w:rFonts w:hint="eastAsia"/>
          <w:lang w:eastAsia="zh-TW"/>
        </w:rPr>
        <w:t>平方公尺</w:t>
      </w:r>
    </w:p>
    <w:p w14:paraId="103BBD79" w14:textId="77777777" w:rsidR="00590625" w:rsidRPr="009B3B02" w:rsidRDefault="00590625" w:rsidP="00A26570">
      <w:pPr>
        <w:ind w:firstLine="472"/>
        <w:rPr>
          <w:lang w:eastAsia="zh-TW"/>
        </w:rPr>
      </w:pPr>
      <w:r w:rsidRPr="009B3B02">
        <w:rPr>
          <w:rFonts w:hint="eastAsia"/>
          <w:lang w:eastAsia="zh-TW"/>
        </w:rPr>
        <w:t>另杜拜市區</w:t>
      </w:r>
      <w:proofErr w:type="gramStart"/>
      <w:r w:rsidRPr="009B3B02">
        <w:rPr>
          <w:rFonts w:hint="eastAsia"/>
          <w:lang w:eastAsia="zh-TW"/>
        </w:rPr>
        <w:t>商辦年租金</w:t>
      </w:r>
      <w:proofErr w:type="gramEnd"/>
      <w:r w:rsidRPr="009B3B02">
        <w:rPr>
          <w:rFonts w:hint="eastAsia"/>
          <w:lang w:eastAsia="zh-TW"/>
        </w:rPr>
        <w:t>分為幾大區域（不包括極高級的大樓與地段）：</w:t>
      </w:r>
    </w:p>
    <w:p w14:paraId="5EE0870C" w14:textId="77777777" w:rsidR="00590625" w:rsidRPr="009B3B02" w:rsidRDefault="00590625" w:rsidP="00A26570">
      <w:pPr>
        <w:pStyle w:val="af6"/>
        <w:ind w:leftChars="196" w:left="1150" w:hangingChars="291" w:hanging="687"/>
        <w:rPr>
          <w:lang w:eastAsia="zh-TW"/>
        </w:rPr>
      </w:pPr>
      <w:r w:rsidRPr="009B3B02">
        <w:rPr>
          <w:rFonts w:hint="eastAsia"/>
          <w:lang w:eastAsia="zh-TW"/>
        </w:rPr>
        <w:t>（一）舊市中心大部分價格落在</w:t>
      </w:r>
      <w:r w:rsidRPr="009B3B02">
        <w:rPr>
          <w:rFonts w:hint="eastAsia"/>
          <w:lang w:eastAsia="zh-TW"/>
        </w:rPr>
        <w:t>1,500~3,000</w:t>
      </w:r>
      <w:r w:rsidRPr="009B3B02">
        <w:rPr>
          <w:rFonts w:hint="eastAsia"/>
          <w:lang w:eastAsia="zh-TW"/>
        </w:rPr>
        <w:t>臺幣</w:t>
      </w:r>
      <w:r w:rsidRPr="009B3B02">
        <w:rPr>
          <w:rFonts w:hint="eastAsia"/>
          <w:lang w:eastAsia="zh-TW"/>
        </w:rPr>
        <w:t>/</w:t>
      </w:r>
      <w:r w:rsidRPr="009B3B02">
        <w:rPr>
          <w:rFonts w:hint="eastAsia"/>
          <w:lang w:eastAsia="zh-TW"/>
        </w:rPr>
        <w:t>平方公尺（不含</w:t>
      </w:r>
      <w:r w:rsidRPr="009B3B02">
        <w:rPr>
          <w:rFonts w:hint="eastAsia"/>
          <w:lang w:eastAsia="zh-TW"/>
        </w:rPr>
        <w:t>1</w:t>
      </w:r>
      <w:r w:rsidRPr="009B3B02">
        <w:rPr>
          <w:rFonts w:hint="eastAsia"/>
          <w:lang w:eastAsia="zh-TW"/>
        </w:rPr>
        <w:t>樓店面與特殊地段）。</w:t>
      </w:r>
    </w:p>
    <w:p w14:paraId="66A9CB1F" w14:textId="77777777" w:rsidR="00590625" w:rsidRPr="009B3B02" w:rsidRDefault="00590625" w:rsidP="00A26570">
      <w:pPr>
        <w:pStyle w:val="af6"/>
        <w:ind w:leftChars="196" w:left="1150" w:hangingChars="291" w:hanging="687"/>
        <w:rPr>
          <w:lang w:eastAsia="zh-TW"/>
        </w:rPr>
      </w:pPr>
      <w:r w:rsidRPr="009B3B02">
        <w:rPr>
          <w:rFonts w:hint="eastAsia"/>
          <w:lang w:eastAsia="zh-TW"/>
        </w:rPr>
        <w:t>（二）鄰近</w:t>
      </w:r>
      <w:r w:rsidRPr="009B3B02">
        <w:rPr>
          <w:rFonts w:hint="eastAsia"/>
          <w:lang w:eastAsia="zh-TW"/>
        </w:rPr>
        <w:t>Jebel Ali</w:t>
      </w:r>
      <w:r w:rsidRPr="009B3B02">
        <w:rPr>
          <w:rFonts w:hint="eastAsia"/>
          <w:lang w:eastAsia="zh-TW"/>
        </w:rPr>
        <w:t>自由貿易區的新興商辦住宅區內辦公室</w:t>
      </w:r>
      <w:r w:rsidRPr="009B3B02">
        <w:rPr>
          <w:rFonts w:hint="eastAsia"/>
          <w:lang w:eastAsia="zh-TW"/>
        </w:rPr>
        <w:t>1,500~3,500</w:t>
      </w:r>
      <w:r w:rsidRPr="009B3B02">
        <w:rPr>
          <w:rFonts w:hint="eastAsia"/>
          <w:lang w:eastAsia="zh-TW"/>
        </w:rPr>
        <w:t>臺幣</w:t>
      </w:r>
      <w:r w:rsidRPr="009B3B02">
        <w:rPr>
          <w:rFonts w:hint="eastAsia"/>
          <w:lang w:eastAsia="zh-TW"/>
        </w:rPr>
        <w:t>/</w:t>
      </w:r>
      <w:r w:rsidRPr="009B3B02">
        <w:rPr>
          <w:rFonts w:hint="eastAsia"/>
          <w:lang w:eastAsia="zh-TW"/>
        </w:rPr>
        <w:t>平方公尺。</w:t>
      </w:r>
    </w:p>
    <w:p w14:paraId="1AE25674" w14:textId="77777777" w:rsidR="00590625" w:rsidRPr="009B3B02" w:rsidRDefault="00590625" w:rsidP="00A26570">
      <w:pPr>
        <w:pStyle w:val="af6"/>
        <w:ind w:leftChars="196" w:left="1150" w:hangingChars="291" w:hanging="687"/>
        <w:rPr>
          <w:lang w:eastAsia="zh-TW"/>
        </w:rPr>
      </w:pPr>
      <w:r w:rsidRPr="009B3B02">
        <w:rPr>
          <w:rFonts w:hint="eastAsia"/>
          <w:lang w:eastAsia="zh-TW"/>
        </w:rPr>
        <w:t>（三）市區主要幹道兩側</w:t>
      </w:r>
      <w:r w:rsidRPr="009B3B02">
        <w:rPr>
          <w:rFonts w:hint="eastAsia"/>
          <w:lang w:eastAsia="zh-TW"/>
        </w:rPr>
        <w:t>1,300~3,200</w:t>
      </w:r>
      <w:r w:rsidRPr="009B3B02">
        <w:rPr>
          <w:rFonts w:hint="eastAsia"/>
          <w:lang w:eastAsia="zh-TW"/>
        </w:rPr>
        <w:t>臺幣</w:t>
      </w:r>
      <w:r w:rsidRPr="009B3B02">
        <w:rPr>
          <w:rFonts w:hint="eastAsia"/>
          <w:lang w:eastAsia="zh-TW"/>
        </w:rPr>
        <w:t>/</w:t>
      </w:r>
      <w:r w:rsidRPr="009B3B02">
        <w:rPr>
          <w:rFonts w:hint="eastAsia"/>
          <w:lang w:eastAsia="zh-TW"/>
        </w:rPr>
        <w:t>平方公尺。</w:t>
      </w:r>
    </w:p>
    <w:p w14:paraId="781B7315" w14:textId="77777777" w:rsidR="00590625" w:rsidRPr="009B3B02" w:rsidRDefault="00D07B4F" w:rsidP="00A26570">
      <w:pPr>
        <w:ind w:firstLine="472"/>
        <w:rPr>
          <w:lang w:eastAsia="zh-TW"/>
        </w:rPr>
      </w:pPr>
      <w:r w:rsidRPr="009B3B02">
        <w:rPr>
          <w:rFonts w:hint="eastAsia"/>
          <w:lang w:eastAsia="zh-TW"/>
        </w:rPr>
        <w:t>阿聯大公國</w:t>
      </w:r>
      <w:r w:rsidR="00590625" w:rsidRPr="009B3B02">
        <w:rPr>
          <w:rFonts w:hint="eastAsia"/>
          <w:lang w:eastAsia="zh-TW"/>
        </w:rPr>
        <w:t>租金以杜拜最貴，離杜拜越遠的拜租金越便宜，但當地商業活動也較少，例如拉斯哈瑪拜的辦公室租金，年租約</w:t>
      </w:r>
      <w:r w:rsidR="00590625" w:rsidRPr="009B3B02">
        <w:rPr>
          <w:rFonts w:hint="eastAsia"/>
          <w:lang w:eastAsia="zh-TW"/>
        </w:rPr>
        <w:t>100~1,300</w:t>
      </w:r>
      <w:r w:rsidR="00590625" w:rsidRPr="009B3B02">
        <w:rPr>
          <w:rFonts w:hint="eastAsia"/>
          <w:lang w:eastAsia="zh-TW"/>
        </w:rPr>
        <w:t>臺幣</w:t>
      </w:r>
      <w:r w:rsidR="00590625" w:rsidRPr="009B3B02">
        <w:rPr>
          <w:rFonts w:hint="eastAsia"/>
          <w:lang w:eastAsia="zh-TW"/>
        </w:rPr>
        <w:t>/</w:t>
      </w:r>
      <w:r w:rsidR="00590625" w:rsidRPr="009B3B02">
        <w:rPr>
          <w:rFonts w:hint="eastAsia"/>
          <w:lang w:eastAsia="zh-TW"/>
        </w:rPr>
        <w:t>平方公尺左右。</w:t>
      </w:r>
    </w:p>
    <w:p w14:paraId="501AEFC1" w14:textId="77777777" w:rsidR="00590625" w:rsidRPr="009B3B02" w:rsidRDefault="00590625" w:rsidP="00A26570">
      <w:pPr>
        <w:ind w:firstLine="472"/>
        <w:rPr>
          <w:lang w:eastAsia="zh-TW"/>
        </w:rPr>
      </w:pPr>
      <w:r w:rsidRPr="009B3B02">
        <w:rPr>
          <w:lang w:eastAsia="zh-TW"/>
        </w:rPr>
        <w:t>自由貿易區內，設立廠房所需土地及辦公室一律以承租方式承租。除杜拜傑貝阿里自由貿易區外，尚有</w:t>
      </w:r>
      <w:r w:rsidRPr="009B3B02">
        <w:rPr>
          <w:lang w:eastAsia="zh-TW"/>
        </w:rPr>
        <w:t>10</w:t>
      </w:r>
      <w:r w:rsidRPr="009B3B02">
        <w:rPr>
          <w:lang w:eastAsia="zh-TW"/>
        </w:rPr>
        <w:t>餘個自由貿易區正在營運，目前</w:t>
      </w:r>
      <w:proofErr w:type="gramStart"/>
      <w:r w:rsidRPr="009B3B02">
        <w:rPr>
          <w:lang w:eastAsia="zh-TW"/>
        </w:rPr>
        <w:t>入駐阿聯大</w:t>
      </w:r>
      <w:proofErr w:type="gramEnd"/>
      <w:r w:rsidRPr="009B3B02">
        <w:rPr>
          <w:lang w:eastAsia="zh-TW"/>
        </w:rPr>
        <w:t>公國各</w:t>
      </w:r>
      <w:proofErr w:type="gramStart"/>
      <w:r w:rsidRPr="009B3B02">
        <w:rPr>
          <w:lang w:eastAsia="zh-TW"/>
        </w:rPr>
        <w:t>邦</w:t>
      </w:r>
      <w:proofErr w:type="gramEnd"/>
      <w:r w:rsidRPr="009B3B02">
        <w:rPr>
          <w:lang w:eastAsia="zh-TW"/>
        </w:rPr>
        <w:t>的自由貿易區公司行號超過</w:t>
      </w:r>
      <w:r w:rsidRPr="009B3B02">
        <w:rPr>
          <w:lang w:eastAsia="zh-TW"/>
        </w:rPr>
        <w:t>4</w:t>
      </w:r>
      <w:r w:rsidRPr="009B3B02">
        <w:rPr>
          <w:rFonts w:hint="eastAsia"/>
          <w:lang w:eastAsia="zh-TW"/>
        </w:rPr>
        <w:t>萬</w:t>
      </w:r>
      <w:r w:rsidRPr="009B3B02">
        <w:rPr>
          <w:lang w:eastAsia="zh-TW"/>
        </w:rPr>
        <w:t>家，總投資額約</w:t>
      </w:r>
      <w:r w:rsidRPr="009B3B02">
        <w:rPr>
          <w:lang w:eastAsia="zh-TW"/>
        </w:rPr>
        <w:t>68</w:t>
      </w:r>
      <w:r w:rsidRPr="009B3B02">
        <w:rPr>
          <w:lang w:eastAsia="zh-TW"/>
        </w:rPr>
        <w:t>億美元。阿聯大公國政府為鼓勵外商於自由貿易區內設立據點，凡於自由貿易區內設立之公司，皆享有以下優惠：</w:t>
      </w:r>
    </w:p>
    <w:p w14:paraId="0A1961BA" w14:textId="77777777" w:rsidR="00BD7F42" w:rsidRPr="009B3B02" w:rsidRDefault="00BD7F42" w:rsidP="00A26570">
      <w:pPr>
        <w:pStyle w:val="af6"/>
        <w:ind w:leftChars="201" w:left="943" w:hangingChars="198" w:hanging="468"/>
        <w:rPr>
          <w:lang w:eastAsia="zh-TW"/>
        </w:rPr>
      </w:pPr>
    </w:p>
    <w:p w14:paraId="346C9428" w14:textId="77777777" w:rsidR="00590625" w:rsidRPr="009B3B02" w:rsidRDefault="00590625" w:rsidP="00A26570">
      <w:pPr>
        <w:pStyle w:val="af6"/>
        <w:ind w:leftChars="201" w:left="943" w:hangingChars="198" w:hanging="468"/>
        <w:rPr>
          <w:lang w:eastAsia="zh-TW"/>
        </w:rPr>
      </w:pPr>
      <w:r w:rsidRPr="009B3B02">
        <w:rPr>
          <w:lang w:eastAsia="zh-TW"/>
        </w:rPr>
        <w:lastRenderedPageBreak/>
        <w:t>（一）</w:t>
      </w:r>
      <w:r w:rsidRPr="009B3B02">
        <w:rPr>
          <w:lang w:eastAsia="zh-TW"/>
        </w:rPr>
        <w:t>100%</w:t>
      </w:r>
      <w:r w:rsidRPr="009B3B02">
        <w:rPr>
          <w:lang w:eastAsia="zh-TW"/>
        </w:rPr>
        <w:t>擁有股權。</w:t>
      </w:r>
    </w:p>
    <w:p w14:paraId="447CA297" w14:textId="77777777" w:rsidR="00590625" w:rsidRPr="009B3B02" w:rsidRDefault="00590625" w:rsidP="00A26570">
      <w:pPr>
        <w:pStyle w:val="af6"/>
        <w:ind w:leftChars="201" w:left="943" w:hangingChars="198" w:hanging="468"/>
        <w:rPr>
          <w:lang w:eastAsia="zh-TW"/>
        </w:rPr>
      </w:pPr>
      <w:r w:rsidRPr="009B3B02">
        <w:rPr>
          <w:lang w:eastAsia="zh-TW"/>
        </w:rPr>
        <w:t>（二）進口至海灣國家區域內貨物只收一次進口關稅。</w:t>
      </w:r>
    </w:p>
    <w:p w14:paraId="7C764F72" w14:textId="77777777" w:rsidR="00590625" w:rsidRPr="009B3B02" w:rsidRDefault="00590625" w:rsidP="00A26570">
      <w:pPr>
        <w:pStyle w:val="af6"/>
        <w:ind w:leftChars="201" w:left="943" w:hangingChars="198" w:hanging="468"/>
        <w:rPr>
          <w:lang w:eastAsia="zh-TW"/>
        </w:rPr>
      </w:pPr>
      <w:r w:rsidRPr="009B3B02">
        <w:rPr>
          <w:lang w:eastAsia="zh-TW"/>
        </w:rPr>
        <w:t>（三）資本與利潤可</w:t>
      </w:r>
      <w:r w:rsidRPr="009B3B02">
        <w:rPr>
          <w:lang w:eastAsia="zh-TW"/>
        </w:rPr>
        <w:t>100%</w:t>
      </w:r>
      <w:r w:rsidRPr="009B3B02">
        <w:rPr>
          <w:lang w:eastAsia="zh-TW"/>
        </w:rPr>
        <w:t>匯出，外匯無管制。</w:t>
      </w:r>
    </w:p>
    <w:p w14:paraId="61D2CB63" w14:textId="77777777" w:rsidR="00590625" w:rsidRPr="009B3B02" w:rsidRDefault="00590625" w:rsidP="00A26570">
      <w:pPr>
        <w:pStyle w:val="af6"/>
        <w:ind w:leftChars="201" w:left="943" w:hangingChars="198" w:hanging="468"/>
        <w:rPr>
          <w:lang w:eastAsia="zh-TW"/>
        </w:rPr>
      </w:pPr>
      <w:r w:rsidRPr="009B3B02">
        <w:rPr>
          <w:lang w:eastAsia="zh-TW"/>
        </w:rPr>
        <w:t>（四）免公司營業稅。</w:t>
      </w:r>
    </w:p>
    <w:p w14:paraId="6ED18248" w14:textId="77777777" w:rsidR="00590625" w:rsidRPr="009B3B02" w:rsidRDefault="00590625" w:rsidP="00A26570">
      <w:pPr>
        <w:pStyle w:val="af6"/>
        <w:ind w:leftChars="201" w:left="943" w:hangingChars="198" w:hanging="468"/>
        <w:rPr>
          <w:lang w:eastAsia="zh-TW"/>
        </w:rPr>
      </w:pPr>
      <w:r w:rsidRPr="009B3B02">
        <w:rPr>
          <w:lang w:eastAsia="zh-TW"/>
        </w:rPr>
        <w:t>（五）無個人所得稅。</w:t>
      </w:r>
    </w:p>
    <w:p w14:paraId="768004E1" w14:textId="69D64440" w:rsidR="00590625" w:rsidRPr="009B3B02" w:rsidRDefault="00590625" w:rsidP="00A26570">
      <w:pPr>
        <w:pStyle w:val="af6"/>
        <w:ind w:leftChars="201" w:left="943" w:hangingChars="198" w:hanging="468"/>
        <w:rPr>
          <w:lang w:eastAsia="zh-TW"/>
        </w:rPr>
      </w:pPr>
      <w:r w:rsidRPr="009B3B02">
        <w:rPr>
          <w:lang w:eastAsia="zh-TW"/>
        </w:rPr>
        <w:t>（六）協助員工</w:t>
      </w:r>
      <w:r w:rsidR="002F23EE" w:rsidRPr="009B3B02">
        <w:rPr>
          <w:rFonts w:hint="eastAsia"/>
          <w:lang w:eastAsia="zh-TW"/>
        </w:rPr>
        <w:t>僱</w:t>
      </w:r>
      <w:r w:rsidRPr="009B3B02">
        <w:rPr>
          <w:lang w:eastAsia="zh-TW"/>
        </w:rPr>
        <w:t>用。</w:t>
      </w:r>
    </w:p>
    <w:p w14:paraId="28482E57" w14:textId="77777777" w:rsidR="00590625" w:rsidRPr="009B3B02" w:rsidRDefault="00590625" w:rsidP="00A26570">
      <w:pPr>
        <w:pStyle w:val="af6"/>
        <w:ind w:leftChars="201" w:left="943" w:hangingChars="198" w:hanging="468"/>
        <w:rPr>
          <w:lang w:eastAsia="zh-TW"/>
        </w:rPr>
      </w:pPr>
      <w:r w:rsidRPr="009B3B02">
        <w:rPr>
          <w:lang w:eastAsia="zh-TW"/>
        </w:rPr>
        <w:t>（七）其他支援服務，如簽證及提供基層勞工宿舍。</w:t>
      </w:r>
    </w:p>
    <w:p w14:paraId="74268A28" w14:textId="77777777" w:rsidR="00590625" w:rsidRPr="009B3B02" w:rsidRDefault="00590625" w:rsidP="00A26570">
      <w:pPr>
        <w:pStyle w:val="afc"/>
        <w:spacing w:before="257" w:after="257"/>
        <w:ind w:left="632" w:hanging="632"/>
      </w:pPr>
      <w:r w:rsidRPr="009B3B02">
        <w:t>二、</w:t>
      </w:r>
      <w:r w:rsidRPr="009B3B02">
        <w:rPr>
          <w:rFonts w:hint="eastAsia"/>
        </w:rPr>
        <w:t>公用</w:t>
      </w:r>
      <w:r w:rsidRPr="009B3B02">
        <w:t>能源</w:t>
      </w:r>
    </w:p>
    <w:p w14:paraId="058F1679" w14:textId="77777777" w:rsidR="00590625" w:rsidRPr="009B3B02" w:rsidRDefault="00590625" w:rsidP="00A26570">
      <w:pPr>
        <w:pStyle w:val="af6"/>
        <w:ind w:left="945" w:hanging="709"/>
        <w:rPr>
          <w:lang w:eastAsia="zh-TW"/>
        </w:rPr>
      </w:pPr>
      <w:r w:rsidRPr="009B3B02">
        <w:rPr>
          <w:rFonts w:hint="eastAsia"/>
          <w:lang w:eastAsia="zh-TW"/>
        </w:rPr>
        <w:t>（一）電力</w:t>
      </w:r>
    </w:p>
    <w:p w14:paraId="5D5DCFD6" w14:textId="77777777" w:rsidR="00590625" w:rsidRPr="009B3B02" w:rsidRDefault="00590625" w:rsidP="00A26570">
      <w:pPr>
        <w:pStyle w:val="ad"/>
        <w:ind w:left="945" w:firstLine="472"/>
        <w:rPr>
          <w:lang w:eastAsia="zh-TW"/>
        </w:rPr>
      </w:pPr>
      <w:r w:rsidRPr="009B3B02">
        <w:rPr>
          <w:rFonts w:hint="eastAsia"/>
          <w:lang w:eastAsia="zh-TW"/>
        </w:rPr>
        <w:t>一般供給狀況均無</w:t>
      </w:r>
      <w:proofErr w:type="gramStart"/>
      <w:r w:rsidRPr="009B3B02">
        <w:rPr>
          <w:rFonts w:hint="eastAsia"/>
          <w:lang w:eastAsia="zh-TW"/>
        </w:rPr>
        <w:t>匱</w:t>
      </w:r>
      <w:proofErr w:type="gramEnd"/>
      <w:r w:rsidRPr="009B3B02">
        <w:rPr>
          <w:rFonts w:hint="eastAsia"/>
          <w:lang w:eastAsia="zh-TW"/>
        </w:rPr>
        <w:t>虞，單相</w:t>
      </w:r>
      <w:r w:rsidRPr="009B3B02">
        <w:rPr>
          <w:rFonts w:hint="eastAsia"/>
          <w:lang w:eastAsia="zh-TW"/>
        </w:rPr>
        <w:t>220V</w:t>
      </w:r>
      <w:r w:rsidRPr="009B3B02">
        <w:rPr>
          <w:rFonts w:hint="eastAsia"/>
          <w:lang w:eastAsia="zh-TW"/>
        </w:rPr>
        <w:t>，三相</w:t>
      </w:r>
      <w:r w:rsidRPr="009B3B02">
        <w:rPr>
          <w:rFonts w:hint="eastAsia"/>
          <w:lang w:eastAsia="zh-TW"/>
        </w:rPr>
        <w:t>380V</w:t>
      </w:r>
      <w:r w:rsidRPr="009B3B02">
        <w:rPr>
          <w:rFonts w:hint="eastAsia"/>
          <w:lang w:eastAsia="zh-TW"/>
        </w:rPr>
        <w:t>，</w:t>
      </w:r>
      <w:r w:rsidRPr="009B3B02">
        <w:rPr>
          <w:rFonts w:hint="eastAsia"/>
          <w:lang w:eastAsia="zh-TW"/>
        </w:rPr>
        <w:t>50 Cycle</w:t>
      </w:r>
      <w:r w:rsidRPr="009B3B02">
        <w:rPr>
          <w:rFonts w:hint="eastAsia"/>
          <w:lang w:eastAsia="zh-TW"/>
        </w:rPr>
        <w:t>，三扁插頭，目前每度</w:t>
      </w:r>
      <w:r w:rsidRPr="009B3B02">
        <w:rPr>
          <w:rFonts w:hint="eastAsia"/>
          <w:lang w:eastAsia="zh-TW"/>
        </w:rPr>
        <w:t>0.23</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rFonts w:hint="eastAsia"/>
          <w:lang w:eastAsia="zh-TW"/>
        </w:rPr>
        <w:t>（約為臺幣</w:t>
      </w:r>
      <w:r w:rsidRPr="009B3B02">
        <w:rPr>
          <w:rFonts w:hint="eastAsia"/>
          <w:lang w:eastAsia="zh-TW"/>
        </w:rPr>
        <w:t>1.87</w:t>
      </w:r>
      <w:r w:rsidRPr="009B3B02">
        <w:rPr>
          <w:rFonts w:hint="eastAsia"/>
          <w:lang w:eastAsia="zh-TW"/>
        </w:rPr>
        <w:t>元）。</w:t>
      </w:r>
    </w:p>
    <w:p w14:paraId="72FB2133" w14:textId="77777777" w:rsidR="00590625" w:rsidRPr="009B3B02" w:rsidRDefault="00590625" w:rsidP="00A26570">
      <w:pPr>
        <w:pStyle w:val="af6"/>
        <w:ind w:left="945" w:hanging="709"/>
        <w:rPr>
          <w:lang w:eastAsia="zh-TW"/>
        </w:rPr>
      </w:pPr>
      <w:r w:rsidRPr="009B3B02">
        <w:rPr>
          <w:rFonts w:hint="eastAsia"/>
          <w:lang w:eastAsia="zh-TW"/>
        </w:rPr>
        <w:t>（二）水力</w:t>
      </w:r>
    </w:p>
    <w:p w14:paraId="2735A747" w14:textId="77777777" w:rsidR="00590625" w:rsidRPr="009B3B02" w:rsidRDefault="00590625" w:rsidP="00A26570">
      <w:pPr>
        <w:pStyle w:val="ad"/>
        <w:ind w:left="945" w:firstLine="472"/>
        <w:rPr>
          <w:lang w:eastAsia="zh-TW"/>
        </w:rPr>
      </w:pPr>
      <w:r w:rsidRPr="009B3B02">
        <w:rPr>
          <w:rFonts w:hint="eastAsia"/>
          <w:lang w:eastAsia="zh-TW"/>
        </w:rPr>
        <w:t>目前來源有陸地水和海水淡化兩個來源，陸地水提供約</w:t>
      </w:r>
      <w:r w:rsidRPr="009B3B02">
        <w:rPr>
          <w:rFonts w:hint="eastAsia"/>
          <w:lang w:eastAsia="zh-TW"/>
        </w:rPr>
        <w:t>30%</w:t>
      </w:r>
      <w:r w:rsidRPr="009B3B02">
        <w:rPr>
          <w:rFonts w:hint="eastAsia"/>
          <w:lang w:eastAsia="zh-TW"/>
        </w:rPr>
        <w:t>的飲用水，也是農業用水的主要來源，而海水淡化部分則用以滿足工業及日常生活之需求，目前水價每度</w:t>
      </w:r>
      <w:r w:rsidRPr="009B3B02">
        <w:rPr>
          <w:rFonts w:hint="eastAsia"/>
          <w:lang w:eastAsia="zh-TW"/>
        </w:rPr>
        <w:t>11</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rFonts w:hint="eastAsia"/>
          <w:lang w:eastAsia="zh-TW"/>
        </w:rPr>
        <w:t>（約臺幣</w:t>
      </w:r>
      <w:r w:rsidRPr="009B3B02">
        <w:rPr>
          <w:rFonts w:hint="eastAsia"/>
          <w:lang w:eastAsia="zh-TW"/>
        </w:rPr>
        <w:t>89.65</w:t>
      </w:r>
      <w:r w:rsidRPr="009B3B02">
        <w:rPr>
          <w:rFonts w:hint="eastAsia"/>
          <w:lang w:eastAsia="zh-TW"/>
        </w:rPr>
        <w:t>元）。</w:t>
      </w:r>
    </w:p>
    <w:p w14:paraId="505F0B1C" w14:textId="77777777" w:rsidR="00590625" w:rsidRPr="009B3B02" w:rsidRDefault="00590625" w:rsidP="00A26570">
      <w:pPr>
        <w:pStyle w:val="af6"/>
        <w:ind w:left="945" w:hanging="709"/>
        <w:rPr>
          <w:lang w:eastAsia="zh-TW"/>
        </w:rPr>
      </w:pPr>
      <w:r w:rsidRPr="009B3B02">
        <w:rPr>
          <w:rFonts w:hint="eastAsia"/>
          <w:lang w:eastAsia="zh-TW"/>
        </w:rPr>
        <w:t>（三）石油</w:t>
      </w:r>
    </w:p>
    <w:p w14:paraId="693A137A" w14:textId="2101EBE4" w:rsidR="00590625" w:rsidRPr="009B3B02" w:rsidRDefault="00590625" w:rsidP="00A26570">
      <w:pPr>
        <w:pStyle w:val="ad"/>
        <w:ind w:left="945" w:firstLine="472"/>
        <w:rPr>
          <w:lang w:eastAsia="zh-TW"/>
        </w:rPr>
      </w:pPr>
      <w:r w:rsidRPr="009B3B02">
        <w:rPr>
          <w:rFonts w:hint="eastAsia"/>
          <w:lang w:eastAsia="zh-TW"/>
        </w:rPr>
        <w:t>由於阿聯大公國為一原油生產國，境內石油供給</w:t>
      </w:r>
      <w:proofErr w:type="gramStart"/>
      <w:r w:rsidRPr="009B3B02">
        <w:rPr>
          <w:rFonts w:hint="eastAsia"/>
          <w:lang w:eastAsia="zh-TW"/>
        </w:rPr>
        <w:t>無虞且價格</w:t>
      </w:r>
      <w:proofErr w:type="gramEnd"/>
      <w:r w:rsidRPr="009B3B02">
        <w:rPr>
          <w:rFonts w:hint="eastAsia"/>
          <w:lang w:eastAsia="zh-TW"/>
        </w:rPr>
        <w:t>便宜，</w:t>
      </w:r>
      <w:r w:rsidR="00455FED" w:rsidRPr="009B3B02">
        <w:rPr>
          <w:rFonts w:hint="eastAsia"/>
          <w:lang w:eastAsia="zh-TW"/>
        </w:rPr>
        <w:t>近年</w:t>
      </w:r>
      <w:r w:rsidRPr="009B3B02">
        <w:rPr>
          <w:rFonts w:hint="eastAsia"/>
          <w:lang w:eastAsia="zh-TW"/>
        </w:rPr>
        <w:t>汽油每公升</w:t>
      </w:r>
      <w:r w:rsidR="00455FED" w:rsidRPr="009B3B02">
        <w:rPr>
          <w:rFonts w:hint="eastAsia"/>
          <w:lang w:eastAsia="zh-TW"/>
        </w:rPr>
        <w:t>平均價格</w:t>
      </w:r>
      <w:r w:rsidRPr="009B3B02">
        <w:rPr>
          <w:rFonts w:hint="eastAsia"/>
          <w:lang w:eastAsia="zh-TW"/>
        </w:rPr>
        <w:t>約</w:t>
      </w:r>
      <w:r w:rsidRPr="009B3B02">
        <w:rPr>
          <w:rFonts w:hint="eastAsia"/>
          <w:lang w:eastAsia="zh-TW"/>
        </w:rPr>
        <w:t>2.3</w:t>
      </w:r>
      <w:r w:rsidR="00AC1AF2" w:rsidRPr="009B3B02">
        <w:rPr>
          <w:rFonts w:hint="eastAsia"/>
          <w:lang w:eastAsia="zh-TW"/>
        </w:rPr>
        <w:t>4</w:t>
      </w:r>
      <w:proofErr w:type="gramStart"/>
      <w:r w:rsidRPr="009B3B02">
        <w:rPr>
          <w:rFonts w:hint="eastAsia"/>
          <w:lang w:eastAsia="zh-TW"/>
        </w:rPr>
        <w:t>迪</w:t>
      </w:r>
      <w:proofErr w:type="gramEnd"/>
      <w:r w:rsidRPr="009B3B02">
        <w:rPr>
          <w:rFonts w:hint="eastAsia"/>
          <w:lang w:eastAsia="zh-TW"/>
        </w:rPr>
        <w:t>拉</w:t>
      </w:r>
      <w:proofErr w:type="gramStart"/>
      <w:r w:rsidRPr="009B3B02">
        <w:rPr>
          <w:rFonts w:hint="eastAsia"/>
          <w:lang w:eastAsia="zh-TW"/>
        </w:rPr>
        <w:t>姆</w:t>
      </w:r>
      <w:proofErr w:type="gramEnd"/>
      <w:r w:rsidRPr="009B3B02">
        <w:rPr>
          <w:rFonts w:hint="eastAsia"/>
          <w:lang w:eastAsia="zh-TW"/>
        </w:rPr>
        <w:t>（約臺幣</w:t>
      </w:r>
      <w:r w:rsidR="00455FED" w:rsidRPr="009B3B02">
        <w:rPr>
          <w:rFonts w:hint="eastAsia"/>
          <w:lang w:eastAsia="zh-TW"/>
        </w:rPr>
        <w:t>20</w:t>
      </w:r>
      <w:r w:rsidRPr="009B3B02">
        <w:rPr>
          <w:rFonts w:hint="eastAsia"/>
          <w:lang w:eastAsia="zh-TW"/>
        </w:rPr>
        <w:t>元）。</w:t>
      </w:r>
    </w:p>
    <w:p w14:paraId="740A1525" w14:textId="77777777" w:rsidR="00590625" w:rsidRPr="009B3B02" w:rsidRDefault="00590625" w:rsidP="00A26570">
      <w:pPr>
        <w:pStyle w:val="afc"/>
        <w:spacing w:before="257" w:after="257"/>
        <w:ind w:left="632" w:hanging="632"/>
      </w:pPr>
      <w:r w:rsidRPr="009B3B02">
        <w:t>三、通訊</w:t>
      </w:r>
    </w:p>
    <w:p w14:paraId="41DA26E0" w14:textId="2A1D7D82" w:rsidR="00590625" w:rsidRPr="009B3B02" w:rsidRDefault="00590625" w:rsidP="00A26570">
      <w:pPr>
        <w:ind w:firstLine="472"/>
        <w:rPr>
          <w:lang w:eastAsia="zh-TW"/>
        </w:rPr>
      </w:pPr>
      <w:r w:rsidRPr="009B3B02">
        <w:rPr>
          <w:lang w:eastAsia="zh-TW"/>
        </w:rPr>
        <w:t>阿聯大公國通訊事業發達，</w:t>
      </w:r>
      <w:r w:rsidRPr="009B3B02">
        <w:rPr>
          <w:lang w:eastAsia="zh-TW"/>
        </w:rPr>
        <w:t>Etisalat</w:t>
      </w:r>
      <w:r w:rsidRPr="009B3B02">
        <w:rPr>
          <w:lang w:eastAsia="zh-TW"/>
        </w:rPr>
        <w:t>與</w:t>
      </w:r>
      <w:r w:rsidRPr="009B3B02">
        <w:rPr>
          <w:lang w:eastAsia="zh-TW"/>
        </w:rPr>
        <w:t>du</w:t>
      </w:r>
      <w:r w:rsidRPr="009B3B02">
        <w:rPr>
          <w:rFonts w:hint="eastAsia"/>
          <w:lang w:eastAsia="zh-TW"/>
        </w:rPr>
        <w:t>為</w:t>
      </w:r>
      <w:r w:rsidRPr="009B3B02">
        <w:rPr>
          <w:lang w:eastAsia="zh-TW"/>
        </w:rPr>
        <w:t>兩大電信公司。阿聯大公國是中東通訊產品主要市場，其中市場國際化程度又以杜拜為最高。杜拜已成為地區通訊產品主要轉運中心，中國大陸、日本、南韓、芬蘭、美國等生產基地，皆經由杜拜轉口至中東鄰近各國。另鄰近中東的伊朗、北非、中亞及其他海灣國家等國買主亦前來</w:t>
      </w:r>
      <w:r w:rsidRPr="009B3B02">
        <w:rPr>
          <w:lang w:eastAsia="zh-TW"/>
        </w:rPr>
        <w:lastRenderedPageBreak/>
        <w:t>杜拜下單直接轉口至周邊國家，或透過當地代理商進口，促進阿聯大公國經濟。因貿易往來聯繫頻繁，阿聯大公國通訊需求量高，通訊市場發展亦較中東地區各國快速。阿聯大公國亦朝地區通訊樞紐發展，如主導地區衛星通訊、網際網路、</w:t>
      </w:r>
      <w:r w:rsidRPr="009B3B02">
        <w:rPr>
          <w:lang w:eastAsia="zh-TW"/>
        </w:rPr>
        <w:t>Wi-Fi</w:t>
      </w:r>
      <w:r w:rsidRPr="009B3B02">
        <w:rPr>
          <w:lang w:eastAsia="zh-TW"/>
        </w:rPr>
        <w:t>、影音多媒體內容等</w:t>
      </w:r>
      <w:r w:rsidRPr="009B3B02">
        <w:rPr>
          <w:rFonts w:hint="eastAsia"/>
          <w:lang w:eastAsia="zh-TW"/>
        </w:rPr>
        <w:t>，</w:t>
      </w:r>
      <w:r w:rsidRPr="009B3B02">
        <w:rPr>
          <w:lang w:eastAsia="zh-TW"/>
        </w:rPr>
        <w:t>加上跨國公司多將地區營運總部設在杜拜或阿布達比，將有助於各大企業發展區域客服中心。</w:t>
      </w:r>
    </w:p>
    <w:p w14:paraId="691231B8" w14:textId="77777777" w:rsidR="00590625" w:rsidRPr="009B3B02" w:rsidRDefault="00590625" w:rsidP="00A26570">
      <w:pPr>
        <w:pStyle w:val="afc"/>
        <w:spacing w:before="257" w:after="257"/>
        <w:ind w:left="632" w:hanging="632"/>
      </w:pPr>
      <w:r w:rsidRPr="009B3B02">
        <w:t>四、運輸</w:t>
      </w:r>
    </w:p>
    <w:p w14:paraId="7A0A5195" w14:textId="77777777" w:rsidR="00590625" w:rsidRPr="009B3B02" w:rsidRDefault="00590625" w:rsidP="00A26570">
      <w:pPr>
        <w:pStyle w:val="af6"/>
        <w:ind w:left="945" w:hanging="709"/>
      </w:pPr>
      <w:r w:rsidRPr="009B3B02">
        <w:rPr>
          <w:rFonts w:hint="eastAsia"/>
        </w:rPr>
        <w:t>（一）陸運</w:t>
      </w:r>
    </w:p>
    <w:p w14:paraId="78E8B6FD" w14:textId="0D5DF6F5" w:rsidR="00590625" w:rsidRPr="009B3B02" w:rsidRDefault="00590625" w:rsidP="00A26570">
      <w:pPr>
        <w:pStyle w:val="ad"/>
        <w:ind w:left="945" w:firstLine="472"/>
        <w:rPr>
          <w:lang w:eastAsia="zh-TW"/>
        </w:rPr>
      </w:pPr>
      <w:r w:rsidRPr="009B3B02">
        <w:rPr>
          <w:rFonts w:hint="eastAsia"/>
          <w:lang w:eastAsia="zh-TW"/>
        </w:rPr>
        <w:t>阿聯大公國境內尚無客運鐵路，但公路網發達，陸上交通便利。七個酋長國</w:t>
      </w:r>
      <w:proofErr w:type="gramStart"/>
      <w:r w:rsidRPr="009B3B02">
        <w:rPr>
          <w:rFonts w:hint="eastAsia"/>
          <w:lang w:eastAsia="zh-TW"/>
        </w:rPr>
        <w:t>之間均有高速公路</w:t>
      </w:r>
      <w:proofErr w:type="gramEnd"/>
      <w:r w:rsidRPr="009B3B02">
        <w:rPr>
          <w:rFonts w:hint="eastAsia"/>
          <w:lang w:eastAsia="zh-TW"/>
        </w:rPr>
        <w:t>相連。現全國共建成高速道路</w:t>
      </w:r>
      <w:r w:rsidRPr="009B3B02">
        <w:rPr>
          <w:rFonts w:hint="eastAsia"/>
          <w:lang w:eastAsia="zh-TW"/>
        </w:rPr>
        <w:t>7,000</w:t>
      </w:r>
      <w:r w:rsidRPr="009B3B02">
        <w:rPr>
          <w:rFonts w:hint="eastAsia"/>
          <w:lang w:eastAsia="zh-TW"/>
        </w:rPr>
        <w:t>公里，車輛</w:t>
      </w:r>
      <w:r w:rsidRPr="009B3B02">
        <w:rPr>
          <w:rFonts w:hint="eastAsia"/>
          <w:lang w:eastAsia="zh-TW"/>
        </w:rPr>
        <w:t>700</w:t>
      </w:r>
      <w:r w:rsidRPr="009B3B02">
        <w:rPr>
          <w:rFonts w:hint="eastAsia"/>
          <w:lang w:eastAsia="zh-TW"/>
        </w:rPr>
        <w:t>餘萬輛。</w:t>
      </w:r>
    </w:p>
    <w:p w14:paraId="12C0FD7A" w14:textId="77777777" w:rsidR="00590625" w:rsidRPr="009B3B02" w:rsidRDefault="00590625" w:rsidP="00A26570">
      <w:pPr>
        <w:pStyle w:val="af6"/>
        <w:ind w:left="945" w:hanging="709"/>
        <w:rPr>
          <w:lang w:eastAsia="zh-TW"/>
        </w:rPr>
      </w:pPr>
      <w:r w:rsidRPr="009B3B02">
        <w:rPr>
          <w:rFonts w:hint="eastAsia"/>
          <w:lang w:eastAsia="zh-TW"/>
        </w:rPr>
        <w:t>（二）海運</w:t>
      </w:r>
    </w:p>
    <w:p w14:paraId="10C8E4A6" w14:textId="77777777" w:rsidR="00590625" w:rsidRPr="009B3B02" w:rsidRDefault="00590625" w:rsidP="00A26570">
      <w:pPr>
        <w:pStyle w:val="ad"/>
        <w:ind w:left="945" w:firstLine="472"/>
        <w:rPr>
          <w:lang w:eastAsia="zh-TW"/>
        </w:rPr>
      </w:pPr>
      <w:r w:rsidRPr="009B3B02">
        <w:rPr>
          <w:rFonts w:hint="eastAsia"/>
          <w:lang w:eastAsia="zh-TW"/>
        </w:rPr>
        <w:t>阿聯大公國共有</w:t>
      </w:r>
      <w:r w:rsidRPr="009B3B02">
        <w:rPr>
          <w:rFonts w:hint="eastAsia"/>
          <w:lang w:eastAsia="zh-TW"/>
        </w:rPr>
        <w:t>14</w:t>
      </w:r>
      <w:r w:rsidRPr="009B3B02">
        <w:rPr>
          <w:rFonts w:hint="eastAsia"/>
          <w:lang w:eastAsia="zh-TW"/>
        </w:rPr>
        <w:t>個現代化港口，泊位超過</w:t>
      </w:r>
      <w:r w:rsidRPr="009B3B02">
        <w:rPr>
          <w:rFonts w:hint="eastAsia"/>
          <w:lang w:eastAsia="zh-TW"/>
        </w:rPr>
        <w:t>200</w:t>
      </w:r>
      <w:r w:rsidRPr="009B3B02">
        <w:rPr>
          <w:rFonts w:hint="eastAsia"/>
          <w:lang w:eastAsia="zh-TW"/>
        </w:rPr>
        <w:t>個，其中</w:t>
      </w:r>
      <w:r w:rsidRPr="009B3B02">
        <w:rPr>
          <w:rFonts w:hint="eastAsia"/>
          <w:lang w:eastAsia="zh-TW"/>
        </w:rPr>
        <w:t>9</w:t>
      </w:r>
      <w:r w:rsidRPr="009B3B02">
        <w:rPr>
          <w:rFonts w:hint="eastAsia"/>
          <w:lang w:eastAsia="zh-TW"/>
        </w:rPr>
        <w:t>個港口具有貨櫃碼頭，倉儲及其它先進設施，裝卸能力達</w:t>
      </w:r>
      <w:r w:rsidRPr="009B3B02">
        <w:rPr>
          <w:rFonts w:hint="eastAsia"/>
          <w:lang w:eastAsia="zh-TW"/>
        </w:rPr>
        <w:t>4,000</w:t>
      </w:r>
      <w:r w:rsidRPr="009B3B02">
        <w:rPr>
          <w:rFonts w:hint="eastAsia"/>
          <w:lang w:eastAsia="zh-TW"/>
        </w:rPr>
        <w:t>萬公噸左右。杜拜拉希德港（</w:t>
      </w:r>
      <w:r w:rsidRPr="009B3B02">
        <w:rPr>
          <w:rFonts w:hint="eastAsia"/>
          <w:lang w:eastAsia="zh-TW"/>
        </w:rPr>
        <w:t>Port Rashid</w:t>
      </w:r>
      <w:r w:rsidRPr="009B3B02">
        <w:rPr>
          <w:rFonts w:hint="eastAsia"/>
          <w:lang w:eastAsia="zh-TW"/>
        </w:rPr>
        <w:t>）建於</w:t>
      </w:r>
      <w:proofErr w:type="gramStart"/>
      <w:r w:rsidRPr="009B3B02">
        <w:rPr>
          <w:rFonts w:hint="eastAsia"/>
          <w:lang w:eastAsia="zh-TW"/>
        </w:rPr>
        <w:t>1960</w:t>
      </w:r>
      <w:proofErr w:type="gramEnd"/>
      <w:r w:rsidRPr="009B3B02">
        <w:rPr>
          <w:rFonts w:hint="eastAsia"/>
          <w:lang w:eastAsia="zh-TW"/>
        </w:rPr>
        <w:t>年代，靠近杜拜市中心，距杜拜國際機場車程約</w:t>
      </w:r>
      <w:r w:rsidRPr="009B3B02">
        <w:rPr>
          <w:rFonts w:hint="eastAsia"/>
          <w:lang w:eastAsia="zh-TW"/>
        </w:rPr>
        <w:t>15</w:t>
      </w:r>
      <w:r w:rsidRPr="009B3B02">
        <w:rPr>
          <w:rFonts w:hint="eastAsia"/>
          <w:lang w:eastAsia="zh-TW"/>
        </w:rPr>
        <w:t>分鐘，是阿聯大公國現代化、地區最重要的貨櫃貨運港之一，目前有</w:t>
      </w:r>
      <w:r w:rsidRPr="009B3B02">
        <w:rPr>
          <w:rFonts w:hint="eastAsia"/>
          <w:lang w:eastAsia="zh-TW"/>
        </w:rPr>
        <w:t>36</w:t>
      </w:r>
      <w:r w:rsidRPr="009B3B02">
        <w:rPr>
          <w:rFonts w:hint="eastAsia"/>
          <w:lang w:eastAsia="zh-TW"/>
        </w:rPr>
        <w:t>個停泊位，</w:t>
      </w:r>
      <w:r w:rsidRPr="009B3B02">
        <w:rPr>
          <w:rFonts w:hint="eastAsia"/>
          <w:lang w:eastAsia="zh-TW"/>
        </w:rPr>
        <w:t>5</w:t>
      </w:r>
      <w:r w:rsidRPr="009B3B02">
        <w:rPr>
          <w:rFonts w:hint="eastAsia"/>
          <w:lang w:eastAsia="zh-TW"/>
        </w:rPr>
        <w:t>個貨櫃碼頭，可裝卸各類貨櫃，但是未來將改建成國際觀光港口，所有貨櫃業務將轉移</w:t>
      </w:r>
      <w:proofErr w:type="gramStart"/>
      <w:r w:rsidRPr="009B3B02">
        <w:rPr>
          <w:rFonts w:hint="eastAsia"/>
          <w:lang w:eastAsia="zh-TW"/>
        </w:rPr>
        <w:t>至傑貝阿</w:t>
      </w:r>
      <w:proofErr w:type="gramEnd"/>
      <w:r w:rsidRPr="009B3B02">
        <w:rPr>
          <w:rFonts w:hint="eastAsia"/>
          <w:lang w:eastAsia="zh-TW"/>
        </w:rPr>
        <w:t>里港區。傑貝阿里港（</w:t>
      </w:r>
      <w:r w:rsidRPr="009B3B02">
        <w:rPr>
          <w:rFonts w:hint="eastAsia"/>
          <w:lang w:eastAsia="zh-TW"/>
        </w:rPr>
        <w:t>Port Jebel Ali</w:t>
      </w:r>
      <w:r w:rsidRPr="009B3B02">
        <w:rPr>
          <w:rFonts w:hint="eastAsia"/>
          <w:lang w:eastAsia="zh-TW"/>
        </w:rPr>
        <w:t>）位於杜拜市西南部</w:t>
      </w:r>
      <w:r w:rsidRPr="009B3B02">
        <w:rPr>
          <w:rFonts w:hint="eastAsia"/>
          <w:lang w:eastAsia="zh-TW"/>
        </w:rPr>
        <w:t>35</w:t>
      </w:r>
      <w:r w:rsidRPr="009B3B02">
        <w:rPr>
          <w:rFonts w:hint="eastAsia"/>
          <w:lang w:eastAsia="zh-TW"/>
        </w:rPr>
        <w:t>公里處，是世界上最大之人工碼頭之一，同時也是中東第一大商港，共有</w:t>
      </w:r>
      <w:r w:rsidRPr="009B3B02">
        <w:rPr>
          <w:rFonts w:hint="eastAsia"/>
          <w:lang w:eastAsia="zh-TW"/>
        </w:rPr>
        <w:t>67</w:t>
      </w:r>
      <w:r w:rsidRPr="009B3B02">
        <w:rPr>
          <w:rFonts w:hint="eastAsia"/>
          <w:lang w:eastAsia="zh-TW"/>
        </w:rPr>
        <w:t>個停泊位，貨櫃存放量達</w:t>
      </w:r>
      <w:r w:rsidRPr="009B3B02">
        <w:rPr>
          <w:rFonts w:hint="eastAsia"/>
          <w:lang w:eastAsia="zh-TW"/>
        </w:rPr>
        <w:t>1.2</w:t>
      </w:r>
      <w:r w:rsidRPr="009B3B02">
        <w:rPr>
          <w:rFonts w:hint="eastAsia"/>
          <w:lang w:eastAsia="zh-TW"/>
        </w:rPr>
        <w:t>萬只，另有</w:t>
      </w:r>
      <w:r w:rsidRPr="009B3B02">
        <w:rPr>
          <w:rFonts w:hint="eastAsia"/>
          <w:lang w:eastAsia="zh-TW"/>
        </w:rPr>
        <w:t>7</w:t>
      </w:r>
      <w:r w:rsidRPr="009B3B02">
        <w:rPr>
          <w:rFonts w:hint="eastAsia"/>
          <w:lang w:eastAsia="zh-TW"/>
        </w:rPr>
        <w:t>萬平方公尺的室內倉庫、</w:t>
      </w:r>
      <w:r w:rsidRPr="009B3B02">
        <w:rPr>
          <w:rFonts w:hint="eastAsia"/>
          <w:lang w:eastAsia="zh-TW"/>
        </w:rPr>
        <w:t>75</w:t>
      </w:r>
      <w:r w:rsidRPr="009B3B02">
        <w:rPr>
          <w:rFonts w:hint="eastAsia"/>
          <w:lang w:eastAsia="zh-TW"/>
        </w:rPr>
        <w:t>萬平方公尺的露天倉庫和</w:t>
      </w:r>
      <w:r w:rsidRPr="009B3B02">
        <w:rPr>
          <w:rFonts w:hint="eastAsia"/>
          <w:lang w:eastAsia="zh-TW"/>
        </w:rPr>
        <w:t>4</w:t>
      </w:r>
      <w:r w:rsidRPr="009B3B02">
        <w:rPr>
          <w:rFonts w:hint="eastAsia"/>
          <w:lang w:eastAsia="zh-TW"/>
        </w:rPr>
        <w:t>萬平方公尺的冷凍庫。</w:t>
      </w:r>
    </w:p>
    <w:p w14:paraId="05F8780B" w14:textId="77777777" w:rsidR="00590625" w:rsidRPr="009B3B02" w:rsidRDefault="00590625" w:rsidP="00A26570">
      <w:pPr>
        <w:pStyle w:val="af6"/>
        <w:ind w:left="945" w:hanging="709"/>
      </w:pPr>
      <w:r w:rsidRPr="009B3B02">
        <w:rPr>
          <w:rFonts w:hint="eastAsia"/>
        </w:rPr>
        <w:t>（三）空運</w:t>
      </w:r>
    </w:p>
    <w:p w14:paraId="2821F944" w14:textId="77777777" w:rsidR="00590625" w:rsidRPr="009B3B02" w:rsidRDefault="00590625" w:rsidP="00A26570">
      <w:pPr>
        <w:pStyle w:val="ad"/>
        <w:ind w:left="945" w:firstLine="472"/>
        <w:rPr>
          <w:lang w:eastAsia="zh-TW"/>
        </w:rPr>
      </w:pPr>
      <w:r w:rsidRPr="009B3B02">
        <w:rPr>
          <w:rFonts w:hint="eastAsia"/>
        </w:rPr>
        <w:t>目前阿聯大公國在阿布達比、艾因（</w:t>
      </w:r>
      <w:r w:rsidRPr="009B3B02">
        <w:rPr>
          <w:rFonts w:hint="eastAsia"/>
        </w:rPr>
        <w:t>Al Ain</w:t>
      </w:r>
      <w:r w:rsidRPr="009B3B02">
        <w:rPr>
          <w:rFonts w:hint="eastAsia"/>
        </w:rPr>
        <w:t>）、杜拜、沙迦（</w:t>
      </w:r>
      <w:r w:rsidRPr="009B3B02">
        <w:rPr>
          <w:rFonts w:hint="eastAsia"/>
        </w:rPr>
        <w:t>Sharjah</w:t>
      </w:r>
      <w:r w:rsidRPr="009B3B02">
        <w:rPr>
          <w:rFonts w:hint="eastAsia"/>
        </w:rPr>
        <w:t>）、拉撒海馬（</w:t>
      </w:r>
      <w:r w:rsidRPr="009B3B02">
        <w:rPr>
          <w:rFonts w:hint="eastAsia"/>
        </w:rPr>
        <w:t>Ras Al Khaimah</w:t>
      </w:r>
      <w:r w:rsidRPr="009B3B02">
        <w:rPr>
          <w:rFonts w:hint="eastAsia"/>
        </w:rPr>
        <w:t>）和富吉拉（</w:t>
      </w:r>
      <w:r w:rsidRPr="009B3B02">
        <w:rPr>
          <w:rFonts w:hint="eastAsia"/>
        </w:rPr>
        <w:t>Fujairah</w:t>
      </w:r>
      <w:r w:rsidRPr="009B3B02">
        <w:rPr>
          <w:rFonts w:hint="eastAsia"/>
        </w:rPr>
        <w:t>）共建有</w:t>
      </w:r>
      <w:r w:rsidRPr="009B3B02">
        <w:rPr>
          <w:rFonts w:hint="eastAsia"/>
        </w:rPr>
        <w:t>6</w:t>
      </w:r>
      <w:r w:rsidRPr="009B3B02">
        <w:rPr>
          <w:rFonts w:hint="eastAsia"/>
        </w:rPr>
        <w:t>座</w:t>
      </w:r>
      <w:r w:rsidRPr="009B3B02">
        <w:rPr>
          <w:rFonts w:hint="eastAsia"/>
        </w:rPr>
        <w:lastRenderedPageBreak/>
        <w:t>國際機場。</w:t>
      </w:r>
      <w:r w:rsidRPr="009B3B02">
        <w:rPr>
          <w:rFonts w:hint="eastAsia"/>
          <w:lang w:eastAsia="zh-TW"/>
        </w:rPr>
        <w:t>杜拜國際機場</w:t>
      </w:r>
      <w:r w:rsidRPr="009B3B02">
        <w:rPr>
          <w:rFonts w:hint="eastAsia"/>
          <w:lang w:eastAsia="zh-TW"/>
        </w:rPr>
        <w:t>2016</w:t>
      </w:r>
      <w:r w:rsidRPr="009B3B02">
        <w:rPr>
          <w:rFonts w:hint="eastAsia"/>
          <w:lang w:eastAsia="zh-TW"/>
        </w:rPr>
        <w:t>年成為世界最繁忙的機場，機場貨運村建於</w:t>
      </w:r>
      <w:r w:rsidRPr="009B3B02">
        <w:rPr>
          <w:rFonts w:hint="eastAsia"/>
          <w:lang w:eastAsia="zh-TW"/>
        </w:rPr>
        <w:t>1992</w:t>
      </w:r>
      <w:r w:rsidRPr="009B3B02">
        <w:rPr>
          <w:rFonts w:hint="eastAsia"/>
          <w:lang w:eastAsia="zh-TW"/>
        </w:rPr>
        <w:t>年，耗資</w:t>
      </w:r>
      <w:r w:rsidRPr="009B3B02">
        <w:rPr>
          <w:rFonts w:hint="eastAsia"/>
          <w:lang w:eastAsia="zh-TW"/>
        </w:rPr>
        <w:t>7,000</w:t>
      </w:r>
      <w:r w:rsidRPr="009B3B02">
        <w:rPr>
          <w:rFonts w:hint="eastAsia"/>
          <w:lang w:eastAsia="zh-TW"/>
        </w:rPr>
        <w:t>萬美元，面積達</w:t>
      </w:r>
      <w:r w:rsidRPr="009B3B02">
        <w:rPr>
          <w:rFonts w:hint="eastAsia"/>
          <w:lang w:eastAsia="zh-TW"/>
        </w:rPr>
        <w:t>2.5</w:t>
      </w:r>
      <w:r w:rsidRPr="009B3B02">
        <w:rPr>
          <w:rFonts w:hint="eastAsia"/>
          <w:lang w:eastAsia="zh-TW"/>
        </w:rPr>
        <w:t>萬平方公尺，年運貨量</w:t>
      </w:r>
      <w:r w:rsidRPr="009B3B02">
        <w:rPr>
          <w:rFonts w:hint="eastAsia"/>
          <w:lang w:eastAsia="zh-TW"/>
        </w:rPr>
        <w:t>220</w:t>
      </w:r>
      <w:r w:rsidRPr="009B3B02">
        <w:rPr>
          <w:rFonts w:hint="eastAsia"/>
          <w:lang w:eastAsia="zh-TW"/>
        </w:rPr>
        <w:t>萬公噸，全國空運進口貨物的</w:t>
      </w:r>
      <w:r w:rsidRPr="009B3B02">
        <w:rPr>
          <w:rFonts w:hint="eastAsia"/>
          <w:lang w:eastAsia="zh-TW"/>
        </w:rPr>
        <w:t>76%</w:t>
      </w:r>
      <w:r w:rsidRPr="009B3B02">
        <w:rPr>
          <w:rFonts w:hint="eastAsia"/>
          <w:lang w:eastAsia="zh-TW"/>
        </w:rPr>
        <w:t>和出口貨物的</w:t>
      </w:r>
      <w:r w:rsidRPr="009B3B02">
        <w:rPr>
          <w:rFonts w:hint="eastAsia"/>
          <w:lang w:eastAsia="zh-TW"/>
        </w:rPr>
        <w:t>72%</w:t>
      </w:r>
      <w:proofErr w:type="gramStart"/>
      <w:r w:rsidRPr="009B3B02">
        <w:rPr>
          <w:rFonts w:hint="eastAsia"/>
          <w:lang w:eastAsia="zh-TW"/>
        </w:rPr>
        <w:t>均由該</w:t>
      </w:r>
      <w:proofErr w:type="gramEnd"/>
      <w:r w:rsidRPr="009B3B02">
        <w:rPr>
          <w:rFonts w:hint="eastAsia"/>
          <w:lang w:eastAsia="zh-TW"/>
        </w:rPr>
        <w:t>機場承擔。阿聯政府已開始於臨近</w:t>
      </w:r>
      <w:proofErr w:type="gramStart"/>
      <w:r w:rsidRPr="009B3B02">
        <w:rPr>
          <w:rFonts w:hint="eastAsia"/>
          <w:lang w:eastAsia="zh-TW"/>
        </w:rPr>
        <w:t>傑貝阿</w:t>
      </w:r>
      <w:proofErr w:type="gramEnd"/>
      <w:r w:rsidRPr="009B3B02">
        <w:rPr>
          <w:rFonts w:hint="eastAsia"/>
          <w:lang w:eastAsia="zh-TW"/>
        </w:rPr>
        <w:t>里港</w:t>
      </w:r>
      <w:proofErr w:type="gramStart"/>
      <w:r w:rsidRPr="009B3B02">
        <w:rPr>
          <w:rFonts w:hint="eastAsia"/>
          <w:lang w:eastAsia="zh-TW"/>
        </w:rPr>
        <w:t>建構比現有</w:t>
      </w:r>
      <w:proofErr w:type="gramEnd"/>
      <w:r w:rsidRPr="009B3B02">
        <w:rPr>
          <w:rFonts w:hint="eastAsia"/>
          <w:lang w:eastAsia="zh-TW"/>
        </w:rPr>
        <w:t>杜拜國際機場更大的馬可圖</w:t>
      </w:r>
      <w:proofErr w:type="gramStart"/>
      <w:r w:rsidRPr="009B3B02">
        <w:rPr>
          <w:rFonts w:hint="eastAsia"/>
          <w:lang w:eastAsia="zh-TW"/>
        </w:rPr>
        <w:t>姆</w:t>
      </w:r>
      <w:proofErr w:type="gramEnd"/>
      <w:r w:rsidRPr="009B3B02">
        <w:rPr>
          <w:rFonts w:hint="eastAsia"/>
          <w:lang w:eastAsia="zh-TW"/>
        </w:rPr>
        <w:t>國際機</w:t>
      </w:r>
      <w:r w:rsidRPr="009B3B02">
        <w:rPr>
          <w:rFonts w:ascii="華康細圓體" w:hint="eastAsia"/>
          <w:lang w:eastAsia="zh-TW"/>
        </w:rPr>
        <w:t>場，</w:t>
      </w:r>
      <w:r w:rsidRPr="009B3B02">
        <w:rPr>
          <w:rFonts w:hint="eastAsia"/>
          <w:lang w:eastAsia="zh-TW"/>
        </w:rPr>
        <w:t>每年運送旅客目標量為</w:t>
      </w:r>
      <w:r w:rsidRPr="009B3B02">
        <w:rPr>
          <w:rFonts w:hint="eastAsia"/>
          <w:lang w:eastAsia="zh-TW"/>
        </w:rPr>
        <w:t>2,000</w:t>
      </w:r>
      <w:r w:rsidRPr="009B3B02">
        <w:rPr>
          <w:rFonts w:hint="eastAsia"/>
          <w:lang w:eastAsia="zh-TW"/>
        </w:rPr>
        <w:t>萬人次，年運貨量目標</w:t>
      </w:r>
      <w:r w:rsidRPr="009B3B02">
        <w:rPr>
          <w:rFonts w:hint="eastAsia"/>
          <w:lang w:eastAsia="zh-TW"/>
        </w:rPr>
        <w:t>500</w:t>
      </w:r>
      <w:r w:rsidRPr="009B3B02">
        <w:rPr>
          <w:rFonts w:hint="eastAsia"/>
          <w:lang w:eastAsia="zh-TW"/>
        </w:rPr>
        <w:t>萬公噸，可望成為中東最大空運中心。機場周邊結合住宅區、商務辦公大樓、購物中心、旅館等功能，將同時成立</w:t>
      </w:r>
      <w:proofErr w:type="gramStart"/>
      <w:r w:rsidRPr="009B3B02">
        <w:rPr>
          <w:rFonts w:hint="eastAsia"/>
          <w:lang w:eastAsia="zh-TW"/>
        </w:rPr>
        <w:t>一</w:t>
      </w:r>
      <w:proofErr w:type="gramEnd"/>
      <w:r w:rsidRPr="009B3B02">
        <w:rPr>
          <w:rFonts w:hint="eastAsia"/>
          <w:lang w:eastAsia="zh-TW"/>
        </w:rPr>
        <w:t>大型綜合社區。沙</w:t>
      </w:r>
      <w:proofErr w:type="gramStart"/>
      <w:r w:rsidRPr="009B3B02">
        <w:rPr>
          <w:rFonts w:hint="eastAsia"/>
          <w:lang w:eastAsia="zh-TW"/>
        </w:rPr>
        <w:t>迦</w:t>
      </w:r>
      <w:proofErr w:type="gramEnd"/>
      <w:r w:rsidRPr="009B3B02">
        <w:rPr>
          <w:rFonts w:hint="eastAsia"/>
          <w:lang w:eastAsia="zh-TW"/>
        </w:rPr>
        <w:t>國際機場於</w:t>
      </w:r>
      <w:r w:rsidRPr="009B3B02">
        <w:rPr>
          <w:rFonts w:hint="eastAsia"/>
          <w:lang w:eastAsia="zh-TW"/>
        </w:rPr>
        <w:t>1979</w:t>
      </w:r>
      <w:r w:rsidRPr="009B3B02">
        <w:rPr>
          <w:rFonts w:hint="eastAsia"/>
          <w:lang w:eastAsia="zh-TW"/>
        </w:rPr>
        <w:t>年正式營運，經營</w:t>
      </w:r>
      <w:r w:rsidRPr="009B3B02">
        <w:rPr>
          <w:rFonts w:hint="eastAsia"/>
          <w:lang w:eastAsia="zh-TW"/>
        </w:rPr>
        <w:t>70</w:t>
      </w:r>
      <w:r w:rsidRPr="009B3B02">
        <w:rPr>
          <w:rFonts w:hint="eastAsia"/>
          <w:lang w:eastAsia="zh-TW"/>
        </w:rPr>
        <w:t>多個航班，年客運量約</w:t>
      </w:r>
      <w:r w:rsidRPr="009B3B02">
        <w:rPr>
          <w:rFonts w:hint="eastAsia"/>
          <w:lang w:eastAsia="zh-TW"/>
        </w:rPr>
        <w:t>1,000</w:t>
      </w:r>
      <w:r w:rsidRPr="009B3B02">
        <w:rPr>
          <w:rFonts w:hint="eastAsia"/>
          <w:lang w:eastAsia="zh-TW"/>
        </w:rPr>
        <w:t>萬人次，貨運量</w:t>
      </w:r>
      <w:r w:rsidRPr="009B3B02">
        <w:rPr>
          <w:rFonts w:hint="eastAsia"/>
          <w:lang w:eastAsia="zh-TW"/>
        </w:rPr>
        <w:t>50</w:t>
      </w:r>
      <w:r w:rsidRPr="009B3B02">
        <w:rPr>
          <w:rFonts w:hint="eastAsia"/>
          <w:lang w:eastAsia="zh-TW"/>
        </w:rPr>
        <w:t>萬公噸。而首都阿布達比國際機場是中東主要的國際機場之一，經營</w:t>
      </w:r>
      <w:r w:rsidRPr="009B3B02">
        <w:rPr>
          <w:rFonts w:hint="eastAsia"/>
          <w:lang w:eastAsia="zh-TW"/>
        </w:rPr>
        <w:t>116</w:t>
      </w:r>
      <w:r w:rsidRPr="009B3B02">
        <w:rPr>
          <w:rFonts w:hint="eastAsia"/>
          <w:lang w:eastAsia="zh-TW"/>
        </w:rPr>
        <w:t>個國際航班，每年客運量和貨運量分別為</w:t>
      </w:r>
      <w:r w:rsidRPr="009B3B02">
        <w:rPr>
          <w:rFonts w:hint="eastAsia"/>
          <w:lang w:eastAsia="zh-TW"/>
        </w:rPr>
        <w:t>2,300</w:t>
      </w:r>
      <w:r w:rsidRPr="009B3B02">
        <w:rPr>
          <w:rFonts w:hint="eastAsia"/>
          <w:lang w:eastAsia="zh-TW"/>
        </w:rPr>
        <w:t>萬人次和</w:t>
      </w:r>
      <w:r w:rsidRPr="009B3B02">
        <w:rPr>
          <w:rFonts w:hint="eastAsia"/>
          <w:lang w:eastAsia="zh-TW"/>
        </w:rPr>
        <w:t>82</w:t>
      </w:r>
      <w:r w:rsidRPr="009B3B02">
        <w:rPr>
          <w:rFonts w:hint="eastAsia"/>
          <w:lang w:eastAsia="zh-TW"/>
        </w:rPr>
        <w:t>萬噸。</w:t>
      </w:r>
    </w:p>
    <w:p w14:paraId="3A64732E" w14:textId="77777777" w:rsidR="008F7966" w:rsidRPr="009B3B02" w:rsidRDefault="008F7966" w:rsidP="00A26570">
      <w:pPr>
        <w:pStyle w:val="ad"/>
        <w:ind w:left="945" w:firstLine="472"/>
        <w:rPr>
          <w:lang w:eastAsia="zh-TW"/>
        </w:rPr>
      </w:pPr>
    </w:p>
    <w:p w14:paraId="0AC6C077" w14:textId="77777777" w:rsidR="00BD7F42" w:rsidRPr="009B3B02" w:rsidRDefault="00BD7F42" w:rsidP="00A26570">
      <w:pPr>
        <w:pStyle w:val="ad"/>
        <w:ind w:left="945" w:firstLine="472"/>
        <w:rPr>
          <w:lang w:eastAsia="zh-TW"/>
        </w:rPr>
      </w:pPr>
    </w:p>
    <w:p w14:paraId="3AA37E82" w14:textId="77777777" w:rsidR="008F7966" w:rsidRPr="009B3B02" w:rsidRDefault="008F7966" w:rsidP="00A26570">
      <w:pPr>
        <w:pStyle w:val="ad"/>
        <w:ind w:left="945" w:firstLine="472"/>
        <w:rPr>
          <w:rFonts w:ascii="華康細圓體" w:hAnsi="華康細圓體"/>
          <w:lang w:eastAsia="zh-TW"/>
        </w:rPr>
        <w:sectPr w:rsidR="008F7966" w:rsidRPr="009B3B02" w:rsidSect="00A26570">
          <w:headerReference w:type="default" r:id="rId27"/>
          <w:pgSz w:w="11906" w:h="16838" w:code="9"/>
          <w:pgMar w:top="2268" w:right="1701" w:bottom="1701" w:left="1701" w:header="1134" w:footer="851" w:gutter="0"/>
          <w:cols w:space="720"/>
          <w:docGrid w:type="linesAndChars" w:linePitch="514" w:charSpace="-774"/>
        </w:sectPr>
      </w:pPr>
    </w:p>
    <w:p w14:paraId="2D39100D" w14:textId="77777777" w:rsidR="00590625" w:rsidRPr="009B3B02" w:rsidRDefault="00590625">
      <w:pPr>
        <w:pStyle w:val="a9"/>
      </w:pPr>
      <w:bookmarkStart w:id="22" w:name="_Toc429658527"/>
      <w:bookmarkStart w:id="23" w:name="_Toc44365483"/>
      <w:r w:rsidRPr="009B3B02">
        <w:lastRenderedPageBreak/>
        <w:t>第柒章　勞工</w:t>
      </w:r>
      <w:bookmarkEnd w:id="22"/>
      <w:bookmarkEnd w:id="23"/>
    </w:p>
    <w:p w14:paraId="01299FDD" w14:textId="77777777" w:rsidR="00590625" w:rsidRPr="009B3B02" w:rsidRDefault="00590625" w:rsidP="00A26570">
      <w:pPr>
        <w:pStyle w:val="afc"/>
        <w:spacing w:before="257" w:after="257"/>
        <w:ind w:left="632" w:hanging="632"/>
      </w:pPr>
      <w:r w:rsidRPr="009B3B02">
        <w:t>一、勞工素質及結構</w:t>
      </w:r>
    </w:p>
    <w:p w14:paraId="34E68C4C" w14:textId="4C8E2539" w:rsidR="00590625" w:rsidRPr="009B3B02" w:rsidRDefault="00590625" w:rsidP="00A26570">
      <w:pPr>
        <w:ind w:firstLine="472"/>
        <w:rPr>
          <w:lang w:eastAsia="zh-TW"/>
        </w:rPr>
      </w:pPr>
      <w:r w:rsidRPr="009B3B02">
        <w:rPr>
          <w:lang w:eastAsia="zh-TW"/>
        </w:rPr>
        <w:t>一般而言，高階主管多為歐洲人士，中階職員以印度人、中東人居多，餐旅及售貨等服務業人員則大多為菲律賓人，而就以體力勞動為主的普通勞務及營建工程，主要以印度、巴基斯坦為主，這些國家的勞工吃苦、耐熱，風俗習慣相近，語言上普遍</w:t>
      </w:r>
      <w:r w:rsidRPr="009B3B02">
        <w:rPr>
          <w:rFonts w:hint="eastAsia"/>
          <w:lang w:eastAsia="zh-TW"/>
        </w:rPr>
        <w:t>能適應。</w:t>
      </w:r>
      <w:r w:rsidRPr="009B3B02">
        <w:rPr>
          <w:lang w:eastAsia="zh-TW"/>
        </w:rPr>
        <w:t>在阿聯大公國投資時，應考慮各種族在文化及習性上之不同差異，利用其優點及特長，例如，巴基斯坦人較適合擔任外務送貨或交通司機，菲律賓人適合服務業，約旦、埃及、黎巴嫩人適合擔任經理、業務員，印度人和巴基斯坦人不易相處，應避免</w:t>
      </w:r>
      <w:r w:rsidRPr="009B3B02">
        <w:rPr>
          <w:rFonts w:hint="eastAsia"/>
          <w:lang w:eastAsia="zh-TW"/>
        </w:rPr>
        <w:t>使其</w:t>
      </w:r>
      <w:r w:rsidRPr="009B3B02">
        <w:rPr>
          <w:lang w:eastAsia="zh-TW"/>
        </w:rPr>
        <w:t>共事。針對將來擬銷售國家市場，聘</w:t>
      </w:r>
      <w:r w:rsidR="002F23EE" w:rsidRPr="009B3B02">
        <w:rPr>
          <w:rFonts w:hint="eastAsia"/>
          <w:lang w:eastAsia="zh-TW"/>
        </w:rPr>
        <w:t>僱</w:t>
      </w:r>
      <w:r w:rsidRPr="009B3B02">
        <w:rPr>
          <w:lang w:eastAsia="zh-TW"/>
        </w:rPr>
        <w:t>當地國籍人士拓銷，亦為較有效方法之</w:t>
      </w:r>
      <w:proofErr w:type="gramStart"/>
      <w:r w:rsidRPr="009B3B02">
        <w:rPr>
          <w:lang w:eastAsia="zh-TW"/>
        </w:rPr>
        <w:t>一</w:t>
      </w:r>
      <w:proofErr w:type="gramEnd"/>
      <w:r w:rsidRPr="009B3B02">
        <w:rPr>
          <w:lang w:eastAsia="zh-TW"/>
        </w:rPr>
        <w:t>。</w:t>
      </w:r>
    </w:p>
    <w:p w14:paraId="0BA0FD21" w14:textId="5B34EC5B" w:rsidR="00590625" w:rsidRPr="009B3B02" w:rsidRDefault="00590625" w:rsidP="00A26570">
      <w:pPr>
        <w:pStyle w:val="afc"/>
        <w:spacing w:before="257" w:after="257"/>
        <w:ind w:left="632" w:hanging="632"/>
      </w:pPr>
      <w:r w:rsidRPr="009B3B02">
        <w:t>二、</w:t>
      </w:r>
      <w:r w:rsidRPr="009B3B02">
        <w:rPr>
          <w:rFonts w:hint="eastAsia"/>
        </w:rPr>
        <w:t>勞工</w:t>
      </w:r>
      <w:r w:rsidR="00AC1AF2" w:rsidRPr="009B3B02">
        <w:rPr>
          <w:rFonts w:hint="eastAsia"/>
        </w:rPr>
        <w:t>薪資水準</w:t>
      </w:r>
    </w:p>
    <w:p w14:paraId="3A1B9ED6" w14:textId="77777777" w:rsidR="00590625" w:rsidRPr="009B3B02" w:rsidRDefault="00590625">
      <w:pPr>
        <w:pStyle w:val="afb"/>
        <w:rPr>
          <w:rFonts w:ascii="華康細圓體" w:eastAsia="華康細圓體" w:hAnsi="華康細圓體"/>
          <w:lang w:eastAsia="zh-TW"/>
        </w:rPr>
      </w:pPr>
      <w:r w:rsidRPr="009B3B02">
        <w:rPr>
          <w:rFonts w:ascii="華康細圓體" w:eastAsia="華康細圓體" w:hAnsi="華康細圓體"/>
          <w:lang w:eastAsia="zh-TW"/>
        </w:rPr>
        <w:t>阿聯大公國平均每月薪資表（以下薪資均包括房租津貼）</w:t>
      </w:r>
    </w:p>
    <w:p w14:paraId="50A950A5" w14:textId="77777777" w:rsidR="00590625" w:rsidRPr="009B3B02" w:rsidRDefault="00590625" w:rsidP="008F7966">
      <w:pPr>
        <w:pStyle w:val="af4"/>
        <w:snapToGrid w:val="0"/>
        <w:jc w:val="right"/>
        <w:rPr>
          <w:rFonts w:ascii="華康細圓體" w:hAnsi="華康細圓體"/>
          <w:szCs w:val="24"/>
        </w:rPr>
      </w:pPr>
      <w:r w:rsidRPr="009B3B02">
        <w:rPr>
          <w:rFonts w:ascii="華康細圓體" w:hAnsi="華康細圓體"/>
          <w:szCs w:val="24"/>
        </w:rPr>
        <w:t>單位：美元</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4169"/>
        <w:gridCol w:w="1558"/>
        <w:gridCol w:w="1418"/>
        <w:gridCol w:w="1418"/>
      </w:tblGrid>
      <w:tr w:rsidR="005F14B2" w:rsidRPr="009B3B02" w14:paraId="249E0F4D" w14:textId="77777777">
        <w:trPr>
          <w:trHeight w:val="567"/>
          <w:tblHeader/>
        </w:trPr>
        <w:tc>
          <w:tcPr>
            <w:tcW w:w="4169" w:type="dxa"/>
            <w:vAlign w:val="center"/>
          </w:tcPr>
          <w:p w14:paraId="0A87A475" w14:textId="77777777" w:rsidR="00590625" w:rsidRPr="009B3B02" w:rsidRDefault="00590625">
            <w:pPr>
              <w:pStyle w:val="af4"/>
              <w:rPr>
                <w:szCs w:val="24"/>
              </w:rPr>
            </w:pPr>
            <w:r w:rsidRPr="009B3B02">
              <w:rPr>
                <w:rFonts w:hAnsi="華康細圓體"/>
                <w:szCs w:val="24"/>
              </w:rPr>
              <w:t xml:space="preserve">職　</w:t>
            </w:r>
            <w:r w:rsidRPr="009B3B02">
              <w:rPr>
                <w:szCs w:val="24"/>
              </w:rPr>
              <w:t xml:space="preserve">  </w:t>
            </w:r>
            <w:r w:rsidRPr="009B3B02">
              <w:rPr>
                <w:rFonts w:hAnsi="華康細圓體"/>
                <w:szCs w:val="24"/>
              </w:rPr>
              <w:t>稱</w:t>
            </w:r>
          </w:p>
        </w:tc>
        <w:tc>
          <w:tcPr>
            <w:tcW w:w="1558" w:type="dxa"/>
            <w:vAlign w:val="center"/>
          </w:tcPr>
          <w:p w14:paraId="10BCE02B" w14:textId="77777777" w:rsidR="00590625" w:rsidRPr="009B3B02" w:rsidRDefault="00590625">
            <w:pPr>
              <w:pStyle w:val="af4"/>
              <w:rPr>
                <w:szCs w:val="24"/>
              </w:rPr>
            </w:pPr>
            <w:r w:rsidRPr="009B3B02">
              <w:rPr>
                <w:rFonts w:hAnsi="華康細圓體"/>
                <w:szCs w:val="24"/>
              </w:rPr>
              <w:t>西方國籍</w:t>
            </w:r>
          </w:p>
        </w:tc>
        <w:tc>
          <w:tcPr>
            <w:tcW w:w="1418" w:type="dxa"/>
            <w:vAlign w:val="center"/>
          </w:tcPr>
          <w:p w14:paraId="38F085EC" w14:textId="77777777" w:rsidR="00590625" w:rsidRPr="009B3B02" w:rsidRDefault="00590625">
            <w:pPr>
              <w:pStyle w:val="af4"/>
              <w:rPr>
                <w:szCs w:val="24"/>
              </w:rPr>
            </w:pPr>
            <w:r w:rsidRPr="009B3B02">
              <w:rPr>
                <w:rFonts w:hAnsi="華康細圓體"/>
                <w:szCs w:val="24"/>
              </w:rPr>
              <w:t>亞洲國籍</w:t>
            </w:r>
          </w:p>
        </w:tc>
        <w:tc>
          <w:tcPr>
            <w:tcW w:w="1418" w:type="dxa"/>
            <w:vAlign w:val="center"/>
          </w:tcPr>
          <w:p w14:paraId="7E4E8054" w14:textId="77777777" w:rsidR="00590625" w:rsidRPr="009B3B02" w:rsidRDefault="00590625">
            <w:pPr>
              <w:pStyle w:val="af4"/>
              <w:rPr>
                <w:szCs w:val="24"/>
              </w:rPr>
            </w:pPr>
            <w:r w:rsidRPr="009B3B02">
              <w:rPr>
                <w:rFonts w:hAnsi="華康細圓體"/>
                <w:szCs w:val="24"/>
              </w:rPr>
              <w:t>阿拉伯國籍</w:t>
            </w:r>
          </w:p>
        </w:tc>
      </w:tr>
      <w:tr w:rsidR="005F14B2" w:rsidRPr="009B3B02" w14:paraId="05EA3D9D" w14:textId="77777777">
        <w:trPr>
          <w:trHeight w:val="567"/>
        </w:trPr>
        <w:tc>
          <w:tcPr>
            <w:tcW w:w="4169" w:type="dxa"/>
            <w:vAlign w:val="center"/>
          </w:tcPr>
          <w:p w14:paraId="5EBDCF51" w14:textId="77777777" w:rsidR="00590625" w:rsidRPr="009B3B02" w:rsidRDefault="00590625">
            <w:pPr>
              <w:pStyle w:val="af4"/>
              <w:jc w:val="left"/>
              <w:rPr>
                <w:szCs w:val="24"/>
              </w:rPr>
            </w:pPr>
            <w:r w:rsidRPr="009B3B02">
              <w:rPr>
                <w:rFonts w:hAnsi="華康細圓體"/>
                <w:szCs w:val="24"/>
              </w:rPr>
              <w:t>總裁、總經理（</w:t>
            </w:r>
            <w:r w:rsidRPr="009B3B02">
              <w:rPr>
                <w:szCs w:val="24"/>
              </w:rPr>
              <w:t>CEO/Managing Director/General Manager</w:t>
            </w:r>
            <w:r w:rsidRPr="009B3B02">
              <w:rPr>
                <w:rFonts w:hAnsi="華康細圓體"/>
                <w:szCs w:val="24"/>
              </w:rPr>
              <w:t>）</w:t>
            </w:r>
          </w:p>
        </w:tc>
        <w:tc>
          <w:tcPr>
            <w:tcW w:w="1558" w:type="dxa"/>
            <w:vAlign w:val="center"/>
          </w:tcPr>
          <w:p w14:paraId="32C7482B" w14:textId="77777777" w:rsidR="00590625" w:rsidRPr="009B3B02" w:rsidRDefault="00590625">
            <w:pPr>
              <w:pStyle w:val="af4"/>
              <w:rPr>
                <w:szCs w:val="24"/>
              </w:rPr>
            </w:pPr>
            <w:r w:rsidRPr="009B3B02">
              <w:rPr>
                <w:szCs w:val="24"/>
              </w:rPr>
              <w:t>36,704</w:t>
            </w:r>
          </w:p>
        </w:tc>
        <w:tc>
          <w:tcPr>
            <w:tcW w:w="1418" w:type="dxa"/>
            <w:vAlign w:val="center"/>
          </w:tcPr>
          <w:p w14:paraId="2228691F" w14:textId="77777777" w:rsidR="00590625" w:rsidRPr="009B3B02" w:rsidRDefault="00590625">
            <w:pPr>
              <w:pStyle w:val="af4"/>
              <w:rPr>
                <w:szCs w:val="24"/>
              </w:rPr>
            </w:pPr>
            <w:r w:rsidRPr="009B3B02">
              <w:rPr>
                <w:szCs w:val="24"/>
              </w:rPr>
              <w:t>30,997</w:t>
            </w:r>
          </w:p>
        </w:tc>
        <w:tc>
          <w:tcPr>
            <w:tcW w:w="1418" w:type="dxa"/>
            <w:vAlign w:val="center"/>
          </w:tcPr>
          <w:p w14:paraId="03559964" w14:textId="77777777" w:rsidR="00590625" w:rsidRPr="009B3B02" w:rsidRDefault="00590625">
            <w:pPr>
              <w:pStyle w:val="af4"/>
              <w:rPr>
                <w:szCs w:val="24"/>
              </w:rPr>
            </w:pPr>
            <w:r w:rsidRPr="009B3B02">
              <w:rPr>
                <w:szCs w:val="24"/>
              </w:rPr>
              <w:t>37,555</w:t>
            </w:r>
          </w:p>
        </w:tc>
      </w:tr>
      <w:tr w:rsidR="005F14B2" w:rsidRPr="009B3B02" w14:paraId="4D6FD8B2" w14:textId="77777777">
        <w:trPr>
          <w:trHeight w:val="567"/>
        </w:trPr>
        <w:tc>
          <w:tcPr>
            <w:tcW w:w="4169" w:type="dxa"/>
            <w:vAlign w:val="center"/>
          </w:tcPr>
          <w:p w14:paraId="064A70ED" w14:textId="77777777" w:rsidR="00590625" w:rsidRPr="009B3B02" w:rsidRDefault="00590625">
            <w:pPr>
              <w:pStyle w:val="af4"/>
              <w:jc w:val="left"/>
              <w:rPr>
                <w:szCs w:val="24"/>
              </w:rPr>
            </w:pPr>
            <w:r w:rsidRPr="009B3B02">
              <w:rPr>
                <w:rFonts w:hAnsi="華康細圓體"/>
                <w:szCs w:val="24"/>
              </w:rPr>
              <w:t>人力資源經理（</w:t>
            </w:r>
            <w:r w:rsidRPr="009B3B02">
              <w:rPr>
                <w:szCs w:val="24"/>
              </w:rPr>
              <w:t>Human resources Manager</w:t>
            </w:r>
            <w:r w:rsidRPr="009B3B02">
              <w:rPr>
                <w:rFonts w:hAnsi="華康細圓體"/>
                <w:szCs w:val="24"/>
              </w:rPr>
              <w:t>）</w:t>
            </w:r>
          </w:p>
        </w:tc>
        <w:tc>
          <w:tcPr>
            <w:tcW w:w="1558" w:type="dxa"/>
            <w:vAlign w:val="center"/>
          </w:tcPr>
          <w:p w14:paraId="70DAF31C" w14:textId="77777777" w:rsidR="00590625" w:rsidRPr="009B3B02" w:rsidRDefault="00590625">
            <w:pPr>
              <w:pStyle w:val="af4"/>
              <w:rPr>
                <w:szCs w:val="24"/>
              </w:rPr>
            </w:pPr>
            <w:r w:rsidRPr="009B3B02">
              <w:rPr>
                <w:szCs w:val="24"/>
              </w:rPr>
              <w:t>11,690</w:t>
            </w:r>
          </w:p>
        </w:tc>
        <w:tc>
          <w:tcPr>
            <w:tcW w:w="1418" w:type="dxa"/>
            <w:vAlign w:val="center"/>
          </w:tcPr>
          <w:p w14:paraId="1AAD7029" w14:textId="77777777" w:rsidR="00590625" w:rsidRPr="009B3B02" w:rsidRDefault="00590625">
            <w:pPr>
              <w:pStyle w:val="af4"/>
              <w:rPr>
                <w:szCs w:val="24"/>
              </w:rPr>
            </w:pPr>
            <w:r w:rsidRPr="009B3B02">
              <w:rPr>
                <w:szCs w:val="24"/>
              </w:rPr>
              <w:t>10,598</w:t>
            </w:r>
          </w:p>
        </w:tc>
        <w:tc>
          <w:tcPr>
            <w:tcW w:w="1418" w:type="dxa"/>
            <w:vAlign w:val="center"/>
          </w:tcPr>
          <w:p w14:paraId="0AB49975" w14:textId="77777777" w:rsidR="00590625" w:rsidRPr="009B3B02" w:rsidRDefault="00590625">
            <w:pPr>
              <w:pStyle w:val="af4"/>
              <w:rPr>
                <w:szCs w:val="24"/>
              </w:rPr>
            </w:pPr>
            <w:r w:rsidRPr="009B3B02">
              <w:rPr>
                <w:szCs w:val="24"/>
              </w:rPr>
              <w:t>11,666</w:t>
            </w:r>
          </w:p>
        </w:tc>
      </w:tr>
      <w:tr w:rsidR="005F14B2" w:rsidRPr="009B3B02" w14:paraId="1217ACBE" w14:textId="77777777">
        <w:trPr>
          <w:trHeight w:val="567"/>
        </w:trPr>
        <w:tc>
          <w:tcPr>
            <w:tcW w:w="4169" w:type="dxa"/>
            <w:vAlign w:val="center"/>
          </w:tcPr>
          <w:p w14:paraId="56D91189" w14:textId="77777777" w:rsidR="00590625" w:rsidRPr="009B3B02" w:rsidRDefault="00590625">
            <w:pPr>
              <w:pStyle w:val="af4"/>
              <w:jc w:val="left"/>
              <w:rPr>
                <w:szCs w:val="24"/>
              </w:rPr>
            </w:pPr>
            <w:r w:rsidRPr="009B3B02">
              <w:rPr>
                <w:rFonts w:hAnsi="華康細圓體"/>
                <w:szCs w:val="24"/>
              </w:rPr>
              <w:t>資訊技術經理（</w:t>
            </w:r>
            <w:r w:rsidRPr="009B3B02">
              <w:rPr>
                <w:szCs w:val="24"/>
              </w:rPr>
              <w:t>Head of Information Technology</w:t>
            </w:r>
            <w:r w:rsidRPr="009B3B02">
              <w:rPr>
                <w:rFonts w:hAnsi="華康細圓體"/>
                <w:szCs w:val="24"/>
              </w:rPr>
              <w:t>）</w:t>
            </w:r>
          </w:p>
        </w:tc>
        <w:tc>
          <w:tcPr>
            <w:tcW w:w="1558" w:type="dxa"/>
            <w:vAlign w:val="center"/>
          </w:tcPr>
          <w:p w14:paraId="60828BAF" w14:textId="77777777" w:rsidR="00590625" w:rsidRPr="009B3B02" w:rsidRDefault="00590625">
            <w:pPr>
              <w:pStyle w:val="af4"/>
              <w:rPr>
                <w:szCs w:val="24"/>
              </w:rPr>
            </w:pPr>
            <w:r w:rsidRPr="009B3B02">
              <w:rPr>
                <w:szCs w:val="24"/>
              </w:rPr>
              <w:t>14,234</w:t>
            </w:r>
          </w:p>
        </w:tc>
        <w:tc>
          <w:tcPr>
            <w:tcW w:w="1418" w:type="dxa"/>
            <w:vAlign w:val="center"/>
          </w:tcPr>
          <w:p w14:paraId="0B35AD64" w14:textId="77777777" w:rsidR="00590625" w:rsidRPr="009B3B02" w:rsidRDefault="00590625">
            <w:pPr>
              <w:pStyle w:val="af4"/>
              <w:rPr>
                <w:szCs w:val="24"/>
              </w:rPr>
            </w:pPr>
            <w:r w:rsidRPr="009B3B02">
              <w:rPr>
                <w:szCs w:val="24"/>
              </w:rPr>
              <w:t>10,592</w:t>
            </w:r>
          </w:p>
        </w:tc>
        <w:tc>
          <w:tcPr>
            <w:tcW w:w="1418" w:type="dxa"/>
            <w:vAlign w:val="center"/>
          </w:tcPr>
          <w:p w14:paraId="25498FA0" w14:textId="77777777" w:rsidR="00590625" w:rsidRPr="009B3B02" w:rsidRDefault="00590625">
            <w:pPr>
              <w:pStyle w:val="af4"/>
              <w:rPr>
                <w:szCs w:val="24"/>
              </w:rPr>
            </w:pPr>
            <w:r w:rsidRPr="009B3B02">
              <w:rPr>
                <w:szCs w:val="24"/>
              </w:rPr>
              <w:t>14,020</w:t>
            </w:r>
          </w:p>
        </w:tc>
      </w:tr>
      <w:tr w:rsidR="005F14B2" w:rsidRPr="009B3B02" w14:paraId="0A8F126C" w14:textId="77777777">
        <w:trPr>
          <w:trHeight w:val="567"/>
        </w:trPr>
        <w:tc>
          <w:tcPr>
            <w:tcW w:w="4169" w:type="dxa"/>
            <w:vAlign w:val="center"/>
          </w:tcPr>
          <w:p w14:paraId="314AB0AB" w14:textId="77777777" w:rsidR="00590625" w:rsidRPr="009B3B02" w:rsidRDefault="00590625">
            <w:pPr>
              <w:pStyle w:val="af4"/>
              <w:jc w:val="left"/>
              <w:rPr>
                <w:szCs w:val="24"/>
              </w:rPr>
            </w:pPr>
            <w:r w:rsidRPr="009B3B02">
              <w:rPr>
                <w:rFonts w:hAnsi="華康細圓體"/>
                <w:szCs w:val="24"/>
              </w:rPr>
              <w:lastRenderedPageBreak/>
              <w:t>銷售行銷經理（</w:t>
            </w:r>
            <w:r w:rsidRPr="009B3B02">
              <w:rPr>
                <w:szCs w:val="24"/>
              </w:rPr>
              <w:t>Sales/Marketing- Account Manager</w:t>
            </w:r>
            <w:r w:rsidRPr="009B3B02">
              <w:rPr>
                <w:rFonts w:hAnsi="華康細圓體"/>
                <w:szCs w:val="24"/>
              </w:rPr>
              <w:t>）</w:t>
            </w:r>
          </w:p>
        </w:tc>
        <w:tc>
          <w:tcPr>
            <w:tcW w:w="1558" w:type="dxa"/>
            <w:vAlign w:val="center"/>
          </w:tcPr>
          <w:p w14:paraId="19685A14" w14:textId="77777777" w:rsidR="00590625" w:rsidRPr="009B3B02" w:rsidRDefault="00590625">
            <w:pPr>
              <w:pStyle w:val="af4"/>
              <w:rPr>
                <w:szCs w:val="24"/>
              </w:rPr>
            </w:pPr>
            <w:r w:rsidRPr="009B3B02">
              <w:rPr>
                <w:szCs w:val="24"/>
              </w:rPr>
              <w:t>8,038</w:t>
            </w:r>
          </w:p>
        </w:tc>
        <w:tc>
          <w:tcPr>
            <w:tcW w:w="1418" w:type="dxa"/>
            <w:vAlign w:val="center"/>
          </w:tcPr>
          <w:p w14:paraId="53546F75" w14:textId="77777777" w:rsidR="00590625" w:rsidRPr="009B3B02" w:rsidRDefault="00590625">
            <w:pPr>
              <w:pStyle w:val="af4"/>
              <w:rPr>
                <w:szCs w:val="24"/>
              </w:rPr>
            </w:pPr>
            <w:r w:rsidRPr="009B3B02">
              <w:rPr>
                <w:szCs w:val="24"/>
              </w:rPr>
              <w:t>5,620</w:t>
            </w:r>
          </w:p>
        </w:tc>
        <w:tc>
          <w:tcPr>
            <w:tcW w:w="1418" w:type="dxa"/>
            <w:vAlign w:val="center"/>
          </w:tcPr>
          <w:p w14:paraId="6944AC33" w14:textId="77777777" w:rsidR="00590625" w:rsidRPr="009B3B02" w:rsidRDefault="00590625">
            <w:pPr>
              <w:pStyle w:val="af4"/>
              <w:rPr>
                <w:szCs w:val="24"/>
              </w:rPr>
            </w:pPr>
            <w:r w:rsidRPr="009B3B02">
              <w:rPr>
                <w:szCs w:val="24"/>
              </w:rPr>
              <w:t>7,035</w:t>
            </w:r>
          </w:p>
        </w:tc>
      </w:tr>
      <w:tr w:rsidR="005F14B2" w:rsidRPr="009B3B02" w14:paraId="75B4AAFE" w14:textId="77777777">
        <w:trPr>
          <w:trHeight w:val="567"/>
        </w:trPr>
        <w:tc>
          <w:tcPr>
            <w:tcW w:w="4169" w:type="dxa"/>
            <w:vAlign w:val="center"/>
          </w:tcPr>
          <w:p w14:paraId="2DC2704F" w14:textId="77777777" w:rsidR="00590625" w:rsidRPr="009B3B02" w:rsidRDefault="00590625">
            <w:pPr>
              <w:pStyle w:val="af4"/>
              <w:jc w:val="left"/>
              <w:rPr>
                <w:szCs w:val="24"/>
              </w:rPr>
            </w:pPr>
            <w:r w:rsidRPr="009B3B02">
              <w:rPr>
                <w:rFonts w:hAnsi="華康細圓體"/>
                <w:szCs w:val="24"/>
              </w:rPr>
              <w:t>法律相關（</w:t>
            </w:r>
            <w:r w:rsidRPr="009B3B02">
              <w:rPr>
                <w:szCs w:val="24"/>
              </w:rPr>
              <w:t>Legal- Lawyer marketer/ Manager</w:t>
            </w:r>
            <w:r w:rsidRPr="009B3B02">
              <w:rPr>
                <w:rFonts w:hAnsi="華康細圓體"/>
                <w:szCs w:val="24"/>
              </w:rPr>
              <w:t>）</w:t>
            </w:r>
          </w:p>
        </w:tc>
        <w:tc>
          <w:tcPr>
            <w:tcW w:w="1558" w:type="dxa"/>
            <w:vAlign w:val="center"/>
          </w:tcPr>
          <w:p w14:paraId="175B4D96" w14:textId="77777777" w:rsidR="00590625" w:rsidRPr="009B3B02" w:rsidRDefault="00590625">
            <w:pPr>
              <w:pStyle w:val="af4"/>
              <w:rPr>
                <w:szCs w:val="24"/>
              </w:rPr>
            </w:pPr>
            <w:r w:rsidRPr="009B3B02">
              <w:rPr>
                <w:szCs w:val="24"/>
              </w:rPr>
              <w:t>11,473</w:t>
            </w:r>
          </w:p>
        </w:tc>
        <w:tc>
          <w:tcPr>
            <w:tcW w:w="1418" w:type="dxa"/>
            <w:vAlign w:val="center"/>
          </w:tcPr>
          <w:p w14:paraId="24BC2087" w14:textId="77777777" w:rsidR="00590625" w:rsidRPr="009B3B02" w:rsidRDefault="00590625">
            <w:pPr>
              <w:pStyle w:val="af4"/>
              <w:rPr>
                <w:szCs w:val="24"/>
              </w:rPr>
            </w:pPr>
            <w:r w:rsidRPr="009B3B02">
              <w:rPr>
                <w:szCs w:val="24"/>
              </w:rPr>
              <w:t>8,690</w:t>
            </w:r>
          </w:p>
        </w:tc>
        <w:tc>
          <w:tcPr>
            <w:tcW w:w="1418" w:type="dxa"/>
            <w:vAlign w:val="center"/>
          </w:tcPr>
          <w:p w14:paraId="603894E3" w14:textId="77777777" w:rsidR="00590625" w:rsidRPr="009B3B02" w:rsidRDefault="00590625">
            <w:pPr>
              <w:pStyle w:val="af4"/>
              <w:rPr>
                <w:szCs w:val="24"/>
              </w:rPr>
            </w:pPr>
            <w:r w:rsidRPr="009B3B02">
              <w:rPr>
                <w:szCs w:val="24"/>
              </w:rPr>
              <w:t>11,225</w:t>
            </w:r>
          </w:p>
        </w:tc>
      </w:tr>
      <w:tr w:rsidR="005F14B2" w:rsidRPr="009B3B02" w14:paraId="70BA70C4" w14:textId="77777777">
        <w:trPr>
          <w:trHeight w:val="567"/>
        </w:trPr>
        <w:tc>
          <w:tcPr>
            <w:tcW w:w="4169" w:type="dxa"/>
            <w:vAlign w:val="center"/>
          </w:tcPr>
          <w:p w14:paraId="2F10CD02" w14:textId="77777777" w:rsidR="00590625" w:rsidRPr="009B3B02" w:rsidRDefault="00590625">
            <w:pPr>
              <w:pStyle w:val="af4"/>
              <w:jc w:val="left"/>
              <w:rPr>
                <w:szCs w:val="24"/>
              </w:rPr>
            </w:pPr>
            <w:r w:rsidRPr="009B3B02">
              <w:rPr>
                <w:rFonts w:hAnsi="華康細圓體"/>
                <w:szCs w:val="24"/>
              </w:rPr>
              <w:t>物業管理經理（</w:t>
            </w:r>
            <w:r w:rsidRPr="009B3B02">
              <w:rPr>
                <w:szCs w:val="24"/>
              </w:rPr>
              <w:t>Facilities Management- Manager</w:t>
            </w:r>
            <w:r w:rsidRPr="009B3B02">
              <w:rPr>
                <w:rFonts w:hAnsi="華康細圓體"/>
                <w:szCs w:val="24"/>
              </w:rPr>
              <w:t>）</w:t>
            </w:r>
          </w:p>
        </w:tc>
        <w:tc>
          <w:tcPr>
            <w:tcW w:w="1558" w:type="dxa"/>
            <w:vAlign w:val="center"/>
          </w:tcPr>
          <w:p w14:paraId="32958D95" w14:textId="77777777" w:rsidR="00590625" w:rsidRPr="009B3B02" w:rsidRDefault="00590625">
            <w:pPr>
              <w:pStyle w:val="af4"/>
              <w:rPr>
                <w:szCs w:val="24"/>
              </w:rPr>
            </w:pPr>
            <w:r w:rsidRPr="009B3B02">
              <w:rPr>
                <w:szCs w:val="24"/>
              </w:rPr>
              <w:t>9,882</w:t>
            </w:r>
          </w:p>
        </w:tc>
        <w:tc>
          <w:tcPr>
            <w:tcW w:w="1418" w:type="dxa"/>
            <w:vAlign w:val="center"/>
          </w:tcPr>
          <w:p w14:paraId="2E656E63" w14:textId="77777777" w:rsidR="00590625" w:rsidRPr="009B3B02" w:rsidRDefault="00590625">
            <w:pPr>
              <w:pStyle w:val="af4"/>
              <w:rPr>
                <w:szCs w:val="24"/>
              </w:rPr>
            </w:pPr>
            <w:r w:rsidRPr="009B3B02">
              <w:rPr>
                <w:szCs w:val="24"/>
              </w:rPr>
              <w:t>7,608</w:t>
            </w:r>
          </w:p>
        </w:tc>
        <w:tc>
          <w:tcPr>
            <w:tcW w:w="1418" w:type="dxa"/>
            <w:vAlign w:val="center"/>
          </w:tcPr>
          <w:p w14:paraId="04489CF7" w14:textId="77777777" w:rsidR="00590625" w:rsidRPr="009B3B02" w:rsidRDefault="00590625">
            <w:pPr>
              <w:pStyle w:val="af4"/>
              <w:rPr>
                <w:szCs w:val="24"/>
              </w:rPr>
            </w:pPr>
            <w:r w:rsidRPr="009B3B02">
              <w:rPr>
                <w:szCs w:val="24"/>
              </w:rPr>
              <w:t>9,648</w:t>
            </w:r>
          </w:p>
        </w:tc>
      </w:tr>
      <w:tr w:rsidR="005F14B2" w:rsidRPr="009B3B02" w14:paraId="316A1715" w14:textId="77777777">
        <w:trPr>
          <w:trHeight w:val="567"/>
        </w:trPr>
        <w:tc>
          <w:tcPr>
            <w:tcW w:w="4169" w:type="dxa"/>
            <w:vAlign w:val="center"/>
          </w:tcPr>
          <w:p w14:paraId="3B850285" w14:textId="77777777" w:rsidR="00590625" w:rsidRPr="009B3B02" w:rsidRDefault="00590625">
            <w:pPr>
              <w:pStyle w:val="af4"/>
              <w:jc w:val="left"/>
              <w:rPr>
                <w:szCs w:val="24"/>
              </w:rPr>
            </w:pPr>
            <w:r w:rsidRPr="009B3B02">
              <w:rPr>
                <w:rFonts w:hAnsi="華康細圓體"/>
                <w:szCs w:val="24"/>
              </w:rPr>
              <w:t>財務會計經理（</w:t>
            </w:r>
            <w:r w:rsidRPr="009B3B02">
              <w:rPr>
                <w:szCs w:val="24"/>
              </w:rPr>
              <w:t>Finance and Accounting Management</w:t>
            </w:r>
            <w:r w:rsidRPr="009B3B02">
              <w:rPr>
                <w:rFonts w:hAnsi="華康細圓體"/>
                <w:szCs w:val="24"/>
              </w:rPr>
              <w:t>）</w:t>
            </w:r>
          </w:p>
        </w:tc>
        <w:tc>
          <w:tcPr>
            <w:tcW w:w="1558" w:type="dxa"/>
            <w:vAlign w:val="center"/>
          </w:tcPr>
          <w:p w14:paraId="78BE70C5" w14:textId="77777777" w:rsidR="00590625" w:rsidRPr="009B3B02" w:rsidRDefault="00590625">
            <w:pPr>
              <w:pStyle w:val="af4"/>
              <w:rPr>
                <w:szCs w:val="24"/>
              </w:rPr>
            </w:pPr>
            <w:r w:rsidRPr="009B3B02">
              <w:rPr>
                <w:szCs w:val="24"/>
              </w:rPr>
              <w:t>10,433</w:t>
            </w:r>
          </w:p>
        </w:tc>
        <w:tc>
          <w:tcPr>
            <w:tcW w:w="1418" w:type="dxa"/>
            <w:vAlign w:val="center"/>
          </w:tcPr>
          <w:p w14:paraId="3CF92835" w14:textId="77777777" w:rsidR="00590625" w:rsidRPr="009B3B02" w:rsidRDefault="00590625">
            <w:pPr>
              <w:pStyle w:val="af4"/>
              <w:rPr>
                <w:szCs w:val="24"/>
              </w:rPr>
            </w:pPr>
            <w:r w:rsidRPr="009B3B02">
              <w:rPr>
                <w:szCs w:val="24"/>
              </w:rPr>
              <w:t>7,371</w:t>
            </w:r>
          </w:p>
        </w:tc>
        <w:tc>
          <w:tcPr>
            <w:tcW w:w="1418" w:type="dxa"/>
            <w:vAlign w:val="center"/>
          </w:tcPr>
          <w:p w14:paraId="3D884FCC" w14:textId="77777777" w:rsidR="00590625" w:rsidRPr="009B3B02" w:rsidRDefault="00590625">
            <w:pPr>
              <w:pStyle w:val="af4"/>
              <w:rPr>
                <w:szCs w:val="24"/>
              </w:rPr>
            </w:pPr>
            <w:r w:rsidRPr="009B3B02">
              <w:rPr>
                <w:szCs w:val="24"/>
              </w:rPr>
              <w:t>10,073</w:t>
            </w:r>
          </w:p>
        </w:tc>
      </w:tr>
      <w:tr w:rsidR="005F14B2" w:rsidRPr="009B3B02" w14:paraId="158D9ECC" w14:textId="77777777">
        <w:trPr>
          <w:trHeight w:val="567"/>
        </w:trPr>
        <w:tc>
          <w:tcPr>
            <w:tcW w:w="4169" w:type="dxa"/>
            <w:vAlign w:val="center"/>
          </w:tcPr>
          <w:p w14:paraId="4E044F87" w14:textId="77777777" w:rsidR="00590625" w:rsidRPr="009B3B02" w:rsidRDefault="00590625">
            <w:pPr>
              <w:pStyle w:val="af4"/>
              <w:jc w:val="left"/>
              <w:rPr>
                <w:szCs w:val="24"/>
              </w:rPr>
            </w:pPr>
            <w:r w:rsidRPr="009B3B02">
              <w:rPr>
                <w:rFonts w:hAnsi="華康細圓體"/>
                <w:szCs w:val="24"/>
              </w:rPr>
              <w:t>招募經理（</w:t>
            </w:r>
            <w:r w:rsidRPr="009B3B02">
              <w:rPr>
                <w:szCs w:val="24"/>
              </w:rPr>
              <w:t>Recruitment- Manager</w:t>
            </w:r>
            <w:r w:rsidRPr="009B3B02">
              <w:rPr>
                <w:rFonts w:hAnsi="華康細圓體"/>
                <w:szCs w:val="24"/>
              </w:rPr>
              <w:t>）</w:t>
            </w:r>
          </w:p>
        </w:tc>
        <w:tc>
          <w:tcPr>
            <w:tcW w:w="1558" w:type="dxa"/>
            <w:vAlign w:val="center"/>
          </w:tcPr>
          <w:p w14:paraId="166BD226" w14:textId="77777777" w:rsidR="00590625" w:rsidRPr="009B3B02" w:rsidRDefault="00590625">
            <w:pPr>
              <w:pStyle w:val="af4"/>
              <w:rPr>
                <w:szCs w:val="24"/>
              </w:rPr>
            </w:pPr>
            <w:r w:rsidRPr="009B3B02">
              <w:rPr>
                <w:szCs w:val="24"/>
              </w:rPr>
              <w:t>8,323</w:t>
            </w:r>
          </w:p>
        </w:tc>
        <w:tc>
          <w:tcPr>
            <w:tcW w:w="1418" w:type="dxa"/>
            <w:vAlign w:val="center"/>
          </w:tcPr>
          <w:p w14:paraId="4169C90E" w14:textId="77777777" w:rsidR="00590625" w:rsidRPr="009B3B02" w:rsidRDefault="00590625">
            <w:pPr>
              <w:pStyle w:val="af4"/>
              <w:rPr>
                <w:szCs w:val="24"/>
              </w:rPr>
            </w:pPr>
            <w:r w:rsidRPr="009B3B02">
              <w:rPr>
                <w:szCs w:val="24"/>
              </w:rPr>
              <w:t>6,356</w:t>
            </w:r>
          </w:p>
        </w:tc>
        <w:tc>
          <w:tcPr>
            <w:tcW w:w="1418" w:type="dxa"/>
            <w:vAlign w:val="center"/>
          </w:tcPr>
          <w:p w14:paraId="12530258" w14:textId="77777777" w:rsidR="00590625" w:rsidRPr="009B3B02" w:rsidRDefault="00590625">
            <w:pPr>
              <w:pStyle w:val="af4"/>
              <w:rPr>
                <w:szCs w:val="24"/>
              </w:rPr>
            </w:pPr>
            <w:r w:rsidRPr="009B3B02">
              <w:rPr>
                <w:szCs w:val="24"/>
              </w:rPr>
              <w:t>8,561</w:t>
            </w:r>
          </w:p>
        </w:tc>
      </w:tr>
      <w:tr w:rsidR="005F14B2" w:rsidRPr="009B3B02" w14:paraId="4C098DC0" w14:textId="77777777">
        <w:trPr>
          <w:trHeight w:val="567"/>
        </w:trPr>
        <w:tc>
          <w:tcPr>
            <w:tcW w:w="4169" w:type="dxa"/>
            <w:vAlign w:val="center"/>
          </w:tcPr>
          <w:p w14:paraId="7511ADC1" w14:textId="77777777" w:rsidR="00590625" w:rsidRPr="009B3B02" w:rsidRDefault="00590625">
            <w:pPr>
              <w:pStyle w:val="af4"/>
              <w:jc w:val="left"/>
              <w:rPr>
                <w:szCs w:val="24"/>
              </w:rPr>
            </w:pPr>
            <w:r w:rsidRPr="009B3B02">
              <w:rPr>
                <w:rFonts w:hAnsi="華康細圓體"/>
                <w:szCs w:val="24"/>
              </w:rPr>
              <w:t>普通科醫生</w:t>
            </w:r>
            <w:r w:rsidRPr="009B3B02">
              <w:rPr>
                <w:szCs w:val="24"/>
              </w:rPr>
              <w:t>Healthcare- General Practitioner/ Manager</w:t>
            </w:r>
          </w:p>
        </w:tc>
        <w:tc>
          <w:tcPr>
            <w:tcW w:w="1558" w:type="dxa"/>
            <w:vAlign w:val="center"/>
          </w:tcPr>
          <w:p w14:paraId="4243C76A" w14:textId="77777777" w:rsidR="00590625" w:rsidRPr="009B3B02" w:rsidRDefault="00590625">
            <w:pPr>
              <w:pStyle w:val="af4"/>
              <w:rPr>
                <w:szCs w:val="24"/>
              </w:rPr>
            </w:pPr>
            <w:r w:rsidRPr="009B3B02">
              <w:rPr>
                <w:szCs w:val="24"/>
              </w:rPr>
              <w:t>10,322</w:t>
            </w:r>
          </w:p>
        </w:tc>
        <w:tc>
          <w:tcPr>
            <w:tcW w:w="1418" w:type="dxa"/>
            <w:vAlign w:val="center"/>
          </w:tcPr>
          <w:p w14:paraId="3D46028D" w14:textId="77777777" w:rsidR="00590625" w:rsidRPr="009B3B02" w:rsidRDefault="00590625">
            <w:pPr>
              <w:pStyle w:val="af4"/>
              <w:rPr>
                <w:szCs w:val="24"/>
              </w:rPr>
            </w:pPr>
            <w:r w:rsidRPr="009B3B02">
              <w:rPr>
                <w:szCs w:val="24"/>
              </w:rPr>
              <w:t>8,692</w:t>
            </w:r>
          </w:p>
        </w:tc>
        <w:tc>
          <w:tcPr>
            <w:tcW w:w="1418" w:type="dxa"/>
            <w:vAlign w:val="center"/>
          </w:tcPr>
          <w:p w14:paraId="41DCBB48" w14:textId="77777777" w:rsidR="00590625" w:rsidRPr="009B3B02" w:rsidRDefault="00590625">
            <w:pPr>
              <w:pStyle w:val="af4"/>
              <w:rPr>
                <w:szCs w:val="24"/>
              </w:rPr>
            </w:pPr>
            <w:r w:rsidRPr="009B3B02">
              <w:rPr>
                <w:szCs w:val="24"/>
              </w:rPr>
              <w:t>10,865</w:t>
            </w:r>
          </w:p>
        </w:tc>
      </w:tr>
      <w:tr w:rsidR="005F14B2" w:rsidRPr="009B3B02" w14:paraId="268803A2" w14:textId="77777777">
        <w:trPr>
          <w:trHeight w:val="567"/>
        </w:trPr>
        <w:tc>
          <w:tcPr>
            <w:tcW w:w="4169" w:type="dxa"/>
            <w:vAlign w:val="center"/>
          </w:tcPr>
          <w:p w14:paraId="258FDB5D" w14:textId="77777777" w:rsidR="00590625" w:rsidRPr="009B3B02" w:rsidRDefault="00590625">
            <w:pPr>
              <w:pStyle w:val="af4"/>
              <w:jc w:val="left"/>
              <w:rPr>
                <w:szCs w:val="24"/>
              </w:rPr>
            </w:pPr>
            <w:r w:rsidRPr="009B3B02">
              <w:rPr>
                <w:rFonts w:hAnsi="華康細圓體"/>
                <w:szCs w:val="24"/>
              </w:rPr>
              <w:t>房地產經理（</w:t>
            </w:r>
            <w:r w:rsidRPr="009B3B02">
              <w:rPr>
                <w:szCs w:val="24"/>
              </w:rPr>
              <w:t>Real Eastate- Manager</w:t>
            </w:r>
            <w:r w:rsidRPr="009B3B02">
              <w:rPr>
                <w:rFonts w:hAnsi="華康細圓體"/>
                <w:szCs w:val="24"/>
              </w:rPr>
              <w:t>）</w:t>
            </w:r>
          </w:p>
        </w:tc>
        <w:tc>
          <w:tcPr>
            <w:tcW w:w="1558" w:type="dxa"/>
            <w:vAlign w:val="center"/>
          </w:tcPr>
          <w:p w14:paraId="1ADF45BF" w14:textId="77777777" w:rsidR="00590625" w:rsidRPr="009B3B02" w:rsidRDefault="00590625">
            <w:pPr>
              <w:pStyle w:val="af4"/>
              <w:rPr>
                <w:szCs w:val="24"/>
              </w:rPr>
            </w:pPr>
            <w:r w:rsidRPr="009B3B02">
              <w:rPr>
                <w:szCs w:val="24"/>
              </w:rPr>
              <w:t>10,657</w:t>
            </w:r>
          </w:p>
        </w:tc>
        <w:tc>
          <w:tcPr>
            <w:tcW w:w="1418" w:type="dxa"/>
            <w:vAlign w:val="center"/>
          </w:tcPr>
          <w:p w14:paraId="02836464" w14:textId="77777777" w:rsidR="00590625" w:rsidRPr="009B3B02" w:rsidRDefault="00590625">
            <w:pPr>
              <w:pStyle w:val="af4"/>
              <w:rPr>
                <w:szCs w:val="24"/>
              </w:rPr>
            </w:pPr>
            <w:r w:rsidRPr="009B3B02">
              <w:rPr>
                <w:szCs w:val="24"/>
              </w:rPr>
              <w:t>6,743</w:t>
            </w:r>
          </w:p>
        </w:tc>
        <w:tc>
          <w:tcPr>
            <w:tcW w:w="1418" w:type="dxa"/>
            <w:vAlign w:val="center"/>
          </w:tcPr>
          <w:p w14:paraId="05AF060E" w14:textId="77777777" w:rsidR="00590625" w:rsidRPr="009B3B02" w:rsidRDefault="00590625">
            <w:pPr>
              <w:pStyle w:val="af4"/>
              <w:rPr>
                <w:szCs w:val="24"/>
              </w:rPr>
            </w:pPr>
            <w:r w:rsidRPr="009B3B02">
              <w:rPr>
                <w:szCs w:val="24"/>
              </w:rPr>
              <w:t>9,809</w:t>
            </w:r>
          </w:p>
        </w:tc>
      </w:tr>
      <w:tr w:rsidR="005F14B2" w:rsidRPr="009B3B02" w14:paraId="26CACC70" w14:textId="77777777">
        <w:trPr>
          <w:trHeight w:val="567"/>
        </w:trPr>
        <w:tc>
          <w:tcPr>
            <w:tcW w:w="4169" w:type="dxa"/>
            <w:vAlign w:val="center"/>
          </w:tcPr>
          <w:p w14:paraId="4B001F54" w14:textId="77777777" w:rsidR="00590625" w:rsidRPr="009B3B02" w:rsidRDefault="00590625">
            <w:pPr>
              <w:pStyle w:val="af4"/>
              <w:jc w:val="left"/>
              <w:rPr>
                <w:szCs w:val="24"/>
              </w:rPr>
            </w:pPr>
            <w:r w:rsidRPr="009B3B02">
              <w:rPr>
                <w:rFonts w:hAnsi="華康細圓體"/>
                <w:szCs w:val="24"/>
              </w:rPr>
              <w:t>銀行分公司經理（</w:t>
            </w:r>
            <w:r w:rsidRPr="009B3B02">
              <w:rPr>
                <w:szCs w:val="24"/>
              </w:rPr>
              <w:t>Banking- Brach Manager</w:t>
            </w:r>
            <w:r w:rsidRPr="009B3B02">
              <w:rPr>
                <w:rFonts w:hAnsi="華康細圓體"/>
                <w:szCs w:val="24"/>
              </w:rPr>
              <w:t>）</w:t>
            </w:r>
          </w:p>
        </w:tc>
        <w:tc>
          <w:tcPr>
            <w:tcW w:w="1558" w:type="dxa"/>
            <w:vAlign w:val="center"/>
          </w:tcPr>
          <w:p w14:paraId="5EBEC107" w14:textId="77777777" w:rsidR="00590625" w:rsidRPr="009B3B02" w:rsidRDefault="00590625">
            <w:pPr>
              <w:pStyle w:val="af4"/>
              <w:rPr>
                <w:szCs w:val="24"/>
              </w:rPr>
            </w:pPr>
            <w:r w:rsidRPr="009B3B02">
              <w:rPr>
                <w:szCs w:val="24"/>
              </w:rPr>
              <w:t>12,007</w:t>
            </w:r>
          </w:p>
        </w:tc>
        <w:tc>
          <w:tcPr>
            <w:tcW w:w="1418" w:type="dxa"/>
            <w:vAlign w:val="center"/>
          </w:tcPr>
          <w:p w14:paraId="57001417" w14:textId="77777777" w:rsidR="00590625" w:rsidRPr="009B3B02" w:rsidRDefault="00590625">
            <w:pPr>
              <w:pStyle w:val="af4"/>
              <w:rPr>
                <w:szCs w:val="24"/>
              </w:rPr>
            </w:pPr>
            <w:r w:rsidRPr="009B3B02">
              <w:rPr>
                <w:szCs w:val="24"/>
              </w:rPr>
              <w:t>7,774</w:t>
            </w:r>
          </w:p>
        </w:tc>
        <w:tc>
          <w:tcPr>
            <w:tcW w:w="1418" w:type="dxa"/>
            <w:vAlign w:val="center"/>
          </w:tcPr>
          <w:p w14:paraId="390F9B6F" w14:textId="77777777" w:rsidR="00590625" w:rsidRPr="009B3B02" w:rsidRDefault="00590625">
            <w:pPr>
              <w:pStyle w:val="af4"/>
              <w:rPr>
                <w:szCs w:val="24"/>
              </w:rPr>
            </w:pPr>
            <w:r w:rsidRPr="009B3B02">
              <w:rPr>
                <w:szCs w:val="24"/>
              </w:rPr>
              <w:t>10,864</w:t>
            </w:r>
          </w:p>
        </w:tc>
      </w:tr>
      <w:tr w:rsidR="005F14B2" w:rsidRPr="009B3B02" w14:paraId="43A3544C" w14:textId="77777777">
        <w:trPr>
          <w:trHeight w:val="567"/>
        </w:trPr>
        <w:tc>
          <w:tcPr>
            <w:tcW w:w="4169" w:type="dxa"/>
            <w:vAlign w:val="center"/>
          </w:tcPr>
          <w:p w14:paraId="4D11B9BB" w14:textId="77777777" w:rsidR="00590625" w:rsidRPr="009B3B02" w:rsidRDefault="00590625">
            <w:pPr>
              <w:pStyle w:val="af4"/>
              <w:jc w:val="left"/>
              <w:rPr>
                <w:szCs w:val="24"/>
              </w:rPr>
            </w:pPr>
            <w:r w:rsidRPr="009B3B02">
              <w:rPr>
                <w:rFonts w:hAnsi="華康細圓體"/>
                <w:szCs w:val="24"/>
              </w:rPr>
              <w:t>銀行財政經理（</w:t>
            </w:r>
            <w:r w:rsidRPr="009B3B02">
              <w:rPr>
                <w:szCs w:val="24"/>
              </w:rPr>
              <w:t>Baking- Treasury Manager</w:t>
            </w:r>
            <w:r w:rsidRPr="009B3B02">
              <w:rPr>
                <w:rFonts w:hAnsi="華康細圓體"/>
                <w:szCs w:val="24"/>
              </w:rPr>
              <w:t>）</w:t>
            </w:r>
          </w:p>
        </w:tc>
        <w:tc>
          <w:tcPr>
            <w:tcW w:w="1558" w:type="dxa"/>
            <w:vAlign w:val="center"/>
          </w:tcPr>
          <w:p w14:paraId="3C0F1AFE" w14:textId="77777777" w:rsidR="00590625" w:rsidRPr="009B3B02" w:rsidRDefault="00590625">
            <w:pPr>
              <w:pStyle w:val="af4"/>
              <w:rPr>
                <w:szCs w:val="24"/>
              </w:rPr>
            </w:pPr>
            <w:r w:rsidRPr="009B3B02">
              <w:rPr>
                <w:szCs w:val="24"/>
              </w:rPr>
              <w:t>15,426</w:t>
            </w:r>
          </w:p>
        </w:tc>
        <w:tc>
          <w:tcPr>
            <w:tcW w:w="1418" w:type="dxa"/>
            <w:vAlign w:val="center"/>
          </w:tcPr>
          <w:p w14:paraId="2A8B56DE" w14:textId="77777777" w:rsidR="00590625" w:rsidRPr="009B3B02" w:rsidRDefault="00590625">
            <w:pPr>
              <w:pStyle w:val="af4"/>
              <w:rPr>
                <w:szCs w:val="24"/>
              </w:rPr>
            </w:pPr>
            <w:r w:rsidRPr="009B3B02">
              <w:rPr>
                <w:szCs w:val="24"/>
              </w:rPr>
              <w:t>11,305</w:t>
            </w:r>
          </w:p>
        </w:tc>
        <w:tc>
          <w:tcPr>
            <w:tcW w:w="1418" w:type="dxa"/>
            <w:vAlign w:val="center"/>
          </w:tcPr>
          <w:p w14:paraId="3E905F43" w14:textId="77777777" w:rsidR="00590625" w:rsidRPr="009B3B02" w:rsidRDefault="00590625">
            <w:pPr>
              <w:pStyle w:val="af4"/>
              <w:rPr>
                <w:szCs w:val="24"/>
              </w:rPr>
            </w:pPr>
            <w:r w:rsidRPr="009B3B02">
              <w:rPr>
                <w:szCs w:val="24"/>
              </w:rPr>
              <w:t>13,738</w:t>
            </w:r>
          </w:p>
        </w:tc>
      </w:tr>
      <w:tr w:rsidR="005F14B2" w:rsidRPr="009B3B02" w14:paraId="7448D00E" w14:textId="77777777">
        <w:trPr>
          <w:trHeight w:val="567"/>
        </w:trPr>
        <w:tc>
          <w:tcPr>
            <w:tcW w:w="4169" w:type="dxa"/>
            <w:vAlign w:val="center"/>
          </w:tcPr>
          <w:p w14:paraId="6BE5C1F8" w14:textId="77777777" w:rsidR="00590625" w:rsidRPr="009B3B02" w:rsidRDefault="00590625">
            <w:pPr>
              <w:pStyle w:val="af4"/>
              <w:jc w:val="left"/>
              <w:rPr>
                <w:szCs w:val="24"/>
              </w:rPr>
            </w:pPr>
            <w:r w:rsidRPr="009B3B02">
              <w:rPr>
                <w:rFonts w:hAnsi="華康細圓體"/>
                <w:szCs w:val="24"/>
              </w:rPr>
              <w:t>廣告創意經理（</w:t>
            </w:r>
            <w:r w:rsidRPr="009B3B02">
              <w:rPr>
                <w:szCs w:val="24"/>
              </w:rPr>
              <w:t>Advertising-Creative Manager</w:t>
            </w:r>
            <w:r w:rsidRPr="009B3B02">
              <w:rPr>
                <w:rFonts w:hAnsi="華康細圓體"/>
                <w:szCs w:val="24"/>
              </w:rPr>
              <w:t>）</w:t>
            </w:r>
          </w:p>
        </w:tc>
        <w:tc>
          <w:tcPr>
            <w:tcW w:w="1558" w:type="dxa"/>
            <w:vAlign w:val="center"/>
          </w:tcPr>
          <w:p w14:paraId="684F498B" w14:textId="77777777" w:rsidR="00590625" w:rsidRPr="009B3B02" w:rsidRDefault="00590625">
            <w:pPr>
              <w:pStyle w:val="af4"/>
              <w:rPr>
                <w:szCs w:val="24"/>
              </w:rPr>
            </w:pPr>
            <w:r w:rsidRPr="009B3B02">
              <w:rPr>
                <w:szCs w:val="24"/>
              </w:rPr>
              <w:t>9,470</w:t>
            </w:r>
          </w:p>
        </w:tc>
        <w:tc>
          <w:tcPr>
            <w:tcW w:w="1418" w:type="dxa"/>
            <w:vAlign w:val="center"/>
          </w:tcPr>
          <w:p w14:paraId="44C53C7A" w14:textId="77777777" w:rsidR="00590625" w:rsidRPr="009B3B02" w:rsidRDefault="00590625">
            <w:pPr>
              <w:pStyle w:val="af4"/>
              <w:rPr>
                <w:szCs w:val="24"/>
              </w:rPr>
            </w:pPr>
            <w:r w:rsidRPr="009B3B02">
              <w:rPr>
                <w:szCs w:val="24"/>
              </w:rPr>
              <w:t>7,123</w:t>
            </w:r>
          </w:p>
        </w:tc>
        <w:tc>
          <w:tcPr>
            <w:tcW w:w="1418" w:type="dxa"/>
            <w:vAlign w:val="center"/>
          </w:tcPr>
          <w:p w14:paraId="5DADEC23" w14:textId="77777777" w:rsidR="00590625" w:rsidRPr="009B3B02" w:rsidRDefault="00590625">
            <w:pPr>
              <w:pStyle w:val="af4"/>
              <w:rPr>
                <w:szCs w:val="24"/>
              </w:rPr>
            </w:pPr>
            <w:r w:rsidRPr="009B3B02">
              <w:rPr>
                <w:szCs w:val="24"/>
              </w:rPr>
              <w:t>8,416</w:t>
            </w:r>
          </w:p>
        </w:tc>
      </w:tr>
      <w:tr w:rsidR="005F14B2" w:rsidRPr="009B3B02" w14:paraId="160BB63B" w14:textId="77777777">
        <w:trPr>
          <w:trHeight w:val="567"/>
        </w:trPr>
        <w:tc>
          <w:tcPr>
            <w:tcW w:w="4169" w:type="dxa"/>
            <w:vAlign w:val="center"/>
          </w:tcPr>
          <w:p w14:paraId="2862A505" w14:textId="77777777" w:rsidR="00590625" w:rsidRPr="009B3B02" w:rsidRDefault="00590625">
            <w:pPr>
              <w:pStyle w:val="af4"/>
              <w:jc w:val="left"/>
              <w:rPr>
                <w:szCs w:val="24"/>
              </w:rPr>
            </w:pPr>
            <w:r w:rsidRPr="009B3B02">
              <w:rPr>
                <w:rFonts w:hAnsi="華康細圓體"/>
                <w:szCs w:val="24"/>
              </w:rPr>
              <w:t>公關經理（</w:t>
            </w:r>
            <w:r w:rsidRPr="009B3B02">
              <w:rPr>
                <w:szCs w:val="24"/>
              </w:rPr>
              <w:t>Public Relations Manager</w:t>
            </w:r>
            <w:r w:rsidRPr="009B3B02">
              <w:rPr>
                <w:rFonts w:hAnsi="華康細圓體"/>
                <w:szCs w:val="24"/>
              </w:rPr>
              <w:t>）</w:t>
            </w:r>
          </w:p>
        </w:tc>
        <w:tc>
          <w:tcPr>
            <w:tcW w:w="1558" w:type="dxa"/>
            <w:vAlign w:val="center"/>
          </w:tcPr>
          <w:p w14:paraId="6B617513" w14:textId="77777777" w:rsidR="00590625" w:rsidRPr="009B3B02" w:rsidRDefault="00590625">
            <w:pPr>
              <w:pStyle w:val="af4"/>
              <w:rPr>
                <w:szCs w:val="24"/>
              </w:rPr>
            </w:pPr>
            <w:r w:rsidRPr="009B3B02">
              <w:rPr>
                <w:szCs w:val="24"/>
              </w:rPr>
              <w:t>9,766</w:t>
            </w:r>
          </w:p>
        </w:tc>
        <w:tc>
          <w:tcPr>
            <w:tcW w:w="1418" w:type="dxa"/>
            <w:vAlign w:val="center"/>
          </w:tcPr>
          <w:p w14:paraId="14D545F4" w14:textId="77777777" w:rsidR="00590625" w:rsidRPr="009B3B02" w:rsidRDefault="00590625">
            <w:pPr>
              <w:pStyle w:val="af4"/>
              <w:rPr>
                <w:szCs w:val="24"/>
              </w:rPr>
            </w:pPr>
            <w:r w:rsidRPr="009B3B02">
              <w:rPr>
                <w:szCs w:val="24"/>
              </w:rPr>
              <w:t>6,416</w:t>
            </w:r>
          </w:p>
        </w:tc>
        <w:tc>
          <w:tcPr>
            <w:tcW w:w="1418" w:type="dxa"/>
            <w:vAlign w:val="center"/>
          </w:tcPr>
          <w:p w14:paraId="54E9526B" w14:textId="77777777" w:rsidR="00590625" w:rsidRPr="009B3B02" w:rsidRDefault="00590625">
            <w:pPr>
              <w:pStyle w:val="af4"/>
              <w:rPr>
                <w:szCs w:val="24"/>
              </w:rPr>
            </w:pPr>
            <w:r w:rsidRPr="009B3B02">
              <w:rPr>
                <w:szCs w:val="24"/>
              </w:rPr>
              <w:t>8,759</w:t>
            </w:r>
          </w:p>
        </w:tc>
      </w:tr>
      <w:tr w:rsidR="005F14B2" w:rsidRPr="009B3B02" w14:paraId="5D6FB29D" w14:textId="77777777">
        <w:trPr>
          <w:trHeight w:val="567"/>
        </w:trPr>
        <w:tc>
          <w:tcPr>
            <w:tcW w:w="4169" w:type="dxa"/>
            <w:vAlign w:val="center"/>
          </w:tcPr>
          <w:p w14:paraId="5A5AA35D" w14:textId="77777777" w:rsidR="00590625" w:rsidRPr="009B3B02" w:rsidRDefault="00590625">
            <w:pPr>
              <w:pStyle w:val="af4"/>
              <w:jc w:val="left"/>
              <w:rPr>
                <w:szCs w:val="24"/>
              </w:rPr>
            </w:pPr>
            <w:r w:rsidRPr="009B3B02">
              <w:rPr>
                <w:rFonts w:hAnsi="華康細圓體"/>
                <w:szCs w:val="24"/>
              </w:rPr>
              <w:t>出版社編輯（</w:t>
            </w:r>
            <w:r w:rsidRPr="009B3B02">
              <w:rPr>
                <w:szCs w:val="24"/>
              </w:rPr>
              <w:t>Publishing-Editor</w:t>
            </w:r>
            <w:r w:rsidRPr="009B3B02">
              <w:rPr>
                <w:rFonts w:hAnsi="華康細圓體"/>
                <w:szCs w:val="24"/>
              </w:rPr>
              <w:t>）</w:t>
            </w:r>
          </w:p>
        </w:tc>
        <w:tc>
          <w:tcPr>
            <w:tcW w:w="1558" w:type="dxa"/>
            <w:vAlign w:val="center"/>
          </w:tcPr>
          <w:p w14:paraId="623A0DE2" w14:textId="77777777" w:rsidR="00590625" w:rsidRPr="009B3B02" w:rsidRDefault="00590625">
            <w:pPr>
              <w:pStyle w:val="af4"/>
              <w:rPr>
                <w:szCs w:val="24"/>
              </w:rPr>
            </w:pPr>
            <w:r w:rsidRPr="009B3B02">
              <w:rPr>
                <w:szCs w:val="24"/>
              </w:rPr>
              <w:t>7,158</w:t>
            </w:r>
          </w:p>
        </w:tc>
        <w:tc>
          <w:tcPr>
            <w:tcW w:w="1418" w:type="dxa"/>
            <w:vAlign w:val="center"/>
          </w:tcPr>
          <w:p w14:paraId="683394E7" w14:textId="77777777" w:rsidR="00590625" w:rsidRPr="009B3B02" w:rsidRDefault="00590625">
            <w:pPr>
              <w:pStyle w:val="af4"/>
              <w:rPr>
                <w:szCs w:val="24"/>
              </w:rPr>
            </w:pPr>
            <w:r w:rsidRPr="009B3B02">
              <w:rPr>
                <w:szCs w:val="24"/>
              </w:rPr>
              <w:t>4,937</w:t>
            </w:r>
          </w:p>
        </w:tc>
        <w:tc>
          <w:tcPr>
            <w:tcW w:w="1418" w:type="dxa"/>
            <w:vAlign w:val="center"/>
          </w:tcPr>
          <w:p w14:paraId="1DE46126" w14:textId="77777777" w:rsidR="00590625" w:rsidRPr="009B3B02" w:rsidRDefault="00590625">
            <w:pPr>
              <w:pStyle w:val="af4"/>
              <w:rPr>
                <w:szCs w:val="24"/>
              </w:rPr>
            </w:pPr>
            <w:r w:rsidRPr="009B3B02">
              <w:rPr>
                <w:szCs w:val="24"/>
              </w:rPr>
              <w:t>6,862</w:t>
            </w:r>
          </w:p>
        </w:tc>
      </w:tr>
      <w:tr w:rsidR="005F14B2" w:rsidRPr="009B3B02" w14:paraId="14E716BB" w14:textId="77777777">
        <w:trPr>
          <w:trHeight w:val="567"/>
        </w:trPr>
        <w:tc>
          <w:tcPr>
            <w:tcW w:w="4169" w:type="dxa"/>
            <w:vAlign w:val="center"/>
          </w:tcPr>
          <w:p w14:paraId="212419A3" w14:textId="54BE2B5B" w:rsidR="00590625" w:rsidRPr="009B3B02" w:rsidRDefault="00590625">
            <w:pPr>
              <w:pStyle w:val="af4"/>
              <w:jc w:val="left"/>
              <w:rPr>
                <w:szCs w:val="24"/>
              </w:rPr>
            </w:pPr>
            <w:r w:rsidRPr="009B3B02">
              <w:rPr>
                <w:rFonts w:hAnsi="華康細圓體"/>
                <w:szCs w:val="24"/>
              </w:rPr>
              <w:t>營造</w:t>
            </w:r>
            <w:r w:rsidR="00C97446" w:rsidRPr="009B3B02">
              <w:rPr>
                <w:rFonts w:hAnsi="華康細圓體"/>
                <w:szCs w:val="24"/>
              </w:rPr>
              <w:t>計畫</w:t>
            </w:r>
            <w:r w:rsidRPr="009B3B02">
              <w:rPr>
                <w:rFonts w:hAnsi="華康細圓體"/>
                <w:szCs w:val="24"/>
              </w:rPr>
              <w:t>經理（</w:t>
            </w:r>
            <w:r w:rsidRPr="009B3B02">
              <w:rPr>
                <w:szCs w:val="24"/>
              </w:rPr>
              <w:t>Construction-Project Manager</w:t>
            </w:r>
            <w:r w:rsidRPr="009B3B02">
              <w:rPr>
                <w:rFonts w:hAnsi="華康細圓體"/>
                <w:szCs w:val="24"/>
              </w:rPr>
              <w:t>）</w:t>
            </w:r>
          </w:p>
        </w:tc>
        <w:tc>
          <w:tcPr>
            <w:tcW w:w="1558" w:type="dxa"/>
            <w:vAlign w:val="center"/>
          </w:tcPr>
          <w:p w14:paraId="00F84B93" w14:textId="77777777" w:rsidR="00590625" w:rsidRPr="009B3B02" w:rsidRDefault="00590625">
            <w:pPr>
              <w:pStyle w:val="af4"/>
              <w:rPr>
                <w:szCs w:val="24"/>
              </w:rPr>
            </w:pPr>
            <w:r w:rsidRPr="009B3B02">
              <w:rPr>
                <w:szCs w:val="24"/>
              </w:rPr>
              <w:t>15,072</w:t>
            </w:r>
          </w:p>
        </w:tc>
        <w:tc>
          <w:tcPr>
            <w:tcW w:w="1418" w:type="dxa"/>
            <w:vAlign w:val="center"/>
          </w:tcPr>
          <w:p w14:paraId="5077F335" w14:textId="77777777" w:rsidR="00590625" w:rsidRPr="009B3B02" w:rsidRDefault="00590625">
            <w:pPr>
              <w:pStyle w:val="af4"/>
              <w:rPr>
                <w:szCs w:val="24"/>
              </w:rPr>
            </w:pPr>
            <w:r w:rsidRPr="009B3B02">
              <w:rPr>
                <w:szCs w:val="24"/>
              </w:rPr>
              <w:t>9,513</w:t>
            </w:r>
          </w:p>
        </w:tc>
        <w:tc>
          <w:tcPr>
            <w:tcW w:w="1418" w:type="dxa"/>
            <w:vAlign w:val="center"/>
          </w:tcPr>
          <w:p w14:paraId="24BA29EC" w14:textId="77777777" w:rsidR="00590625" w:rsidRPr="009B3B02" w:rsidRDefault="00590625">
            <w:pPr>
              <w:pStyle w:val="af4"/>
              <w:rPr>
                <w:szCs w:val="24"/>
              </w:rPr>
            </w:pPr>
            <w:r w:rsidRPr="009B3B02">
              <w:rPr>
                <w:szCs w:val="24"/>
              </w:rPr>
              <w:t>12,484</w:t>
            </w:r>
          </w:p>
        </w:tc>
      </w:tr>
      <w:tr w:rsidR="005F14B2" w:rsidRPr="009B3B02" w14:paraId="2236E190" w14:textId="77777777">
        <w:trPr>
          <w:trHeight w:val="567"/>
        </w:trPr>
        <w:tc>
          <w:tcPr>
            <w:tcW w:w="4169" w:type="dxa"/>
            <w:vAlign w:val="center"/>
          </w:tcPr>
          <w:p w14:paraId="005FCF2A" w14:textId="77777777" w:rsidR="00590625" w:rsidRPr="009B3B02" w:rsidRDefault="00590625">
            <w:pPr>
              <w:pStyle w:val="af4"/>
              <w:jc w:val="left"/>
              <w:rPr>
                <w:szCs w:val="24"/>
              </w:rPr>
            </w:pPr>
            <w:r w:rsidRPr="009B3B02">
              <w:rPr>
                <w:rFonts w:hAnsi="華康細圓體"/>
                <w:szCs w:val="24"/>
              </w:rPr>
              <w:lastRenderedPageBreak/>
              <w:t>活動經理（</w:t>
            </w:r>
            <w:r w:rsidRPr="009B3B02">
              <w:rPr>
                <w:szCs w:val="24"/>
              </w:rPr>
              <w:t>Event Manager</w:t>
            </w:r>
            <w:r w:rsidRPr="009B3B02">
              <w:rPr>
                <w:rFonts w:hAnsi="華康細圓體"/>
                <w:szCs w:val="24"/>
              </w:rPr>
              <w:t>）</w:t>
            </w:r>
          </w:p>
        </w:tc>
        <w:tc>
          <w:tcPr>
            <w:tcW w:w="1558" w:type="dxa"/>
            <w:vAlign w:val="center"/>
          </w:tcPr>
          <w:p w14:paraId="769B3FD1" w14:textId="77777777" w:rsidR="00590625" w:rsidRPr="009B3B02" w:rsidRDefault="00590625">
            <w:pPr>
              <w:pStyle w:val="af4"/>
              <w:rPr>
                <w:szCs w:val="24"/>
              </w:rPr>
            </w:pPr>
            <w:r w:rsidRPr="009B3B02">
              <w:rPr>
                <w:szCs w:val="24"/>
              </w:rPr>
              <w:t>6,919</w:t>
            </w:r>
          </w:p>
        </w:tc>
        <w:tc>
          <w:tcPr>
            <w:tcW w:w="1418" w:type="dxa"/>
            <w:vAlign w:val="center"/>
          </w:tcPr>
          <w:p w14:paraId="3CEC32A8" w14:textId="77777777" w:rsidR="00590625" w:rsidRPr="009B3B02" w:rsidRDefault="00590625">
            <w:pPr>
              <w:pStyle w:val="af4"/>
              <w:rPr>
                <w:szCs w:val="24"/>
              </w:rPr>
            </w:pPr>
            <w:r w:rsidRPr="009B3B02">
              <w:rPr>
                <w:szCs w:val="24"/>
              </w:rPr>
              <w:t>5,429</w:t>
            </w:r>
          </w:p>
        </w:tc>
        <w:tc>
          <w:tcPr>
            <w:tcW w:w="1418" w:type="dxa"/>
            <w:vAlign w:val="center"/>
          </w:tcPr>
          <w:p w14:paraId="4C603750" w14:textId="77777777" w:rsidR="00590625" w:rsidRPr="009B3B02" w:rsidRDefault="00590625">
            <w:pPr>
              <w:pStyle w:val="af4"/>
              <w:rPr>
                <w:szCs w:val="24"/>
              </w:rPr>
            </w:pPr>
            <w:r w:rsidRPr="009B3B02">
              <w:rPr>
                <w:szCs w:val="24"/>
              </w:rPr>
              <w:t>7,085</w:t>
            </w:r>
          </w:p>
        </w:tc>
      </w:tr>
      <w:tr w:rsidR="005F14B2" w:rsidRPr="009B3B02" w14:paraId="39C08B4F" w14:textId="77777777">
        <w:trPr>
          <w:trHeight w:val="567"/>
        </w:trPr>
        <w:tc>
          <w:tcPr>
            <w:tcW w:w="4169" w:type="dxa"/>
            <w:vAlign w:val="center"/>
          </w:tcPr>
          <w:p w14:paraId="2E782190" w14:textId="77777777" w:rsidR="00590625" w:rsidRPr="009B3B02" w:rsidRDefault="00590625">
            <w:pPr>
              <w:pStyle w:val="af4"/>
              <w:jc w:val="left"/>
              <w:rPr>
                <w:szCs w:val="24"/>
              </w:rPr>
            </w:pPr>
            <w:r w:rsidRPr="009B3B02">
              <w:rPr>
                <w:rFonts w:hAnsi="華康細圓體"/>
                <w:szCs w:val="24"/>
              </w:rPr>
              <w:t>行政秘書（</w:t>
            </w:r>
            <w:r w:rsidRPr="009B3B02">
              <w:rPr>
                <w:szCs w:val="24"/>
              </w:rPr>
              <w:t>Executive Secretary/ PA</w:t>
            </w:r>
            <w:r w:rsidRPr="009B3B02">
              <w:rPr>
                <w:rFonts w:hAnsi="華康細圓體"/>
                <w:szCs w:val="24"/>
              </w:rPr>
              <w:t>）</w:t>
            </w:r>
          </w:p>
        </w:tc>
        <w:tc>
          <w:tcPr>
            <w:tcW w:w="1558" w:type="dxa"/>
            <w:vAlign w:val="center"/>
          </w:tcPr>
          <w:p w14:paraId="51AC5965" w14:textId="77777777" w:rsidR="00590625" w:rsidRPr="009B3B02" w:rsidRDefault="00590625">
            <w:pPr>
              <w:pStyle w:val="af4"/>
              <w:rPr>
                <w:szCs w:val="24"/>
              </w:rPr>
            </w:pPr>
            <w:r w:rsidRPr="009B3B02">
              <w:rPr>
                <w:szCs w:val="24"/>
              </w:rPr>
              <w:t>5,647</w:t>
            </w:r>
          </w:p>
        </w:tc>
        <w:tc>
          <w:tcPr>
            <w:tcW w:w="1418" w:type="dxa"/>
            <w:vAlign w:val="center"/>
          </w:tcPr>
          <w:p w14:paraId="5BEE477D" w14:textId="77777777" w:rsidR="00590625" w:rsidRPr="009B3B02" w:rsidRDefault="00590625">
            <w:pPr>
              <w:pStyle w:val="af4"/>
              <w:rPr>
                <w:szCs w:val="24"/>
              </w:rPr>
            </w:pPr>
            <w:r w:rsidRPr="009B3B02">
              <w:rPr>
                <w:szCs w:val="24"/>
              </w:rPr>
              <w:t>3,753</w:t>
            </w:r>
          </w:p>
        </w:tc>
        <w:tc>
          <w:tcPr>
            <w:tcW w:w="1418" w:type="dxa"/>
            <w:vAlign w:val="center"/>
          </w:tcPr>
          <w:p w14:paraId="5F397168" w14:textId="77777777" w:rsidR="00590625" w:rsidRPr="009B3B02" w:rsidRDefault="00590625">
            <w:pPr>
              <w:pStyle w:val="af4"/>
              <w:rPr>
                <w:szCs w:val="24"/>
              </w:rPr>
            </w:pPr>
            <w:r w:rsidRPr="009B3B02">
              <w:rPr>
                <w:szCs w:val="24"/>
              </w:rPr>
              <w:t>5,557</w:t>
            </w:r>
          </w:p>
        </w:tc>
      </w:tr>
    </w:tbl>
    <w:p w14:paraId="2AAD1816" w14:textId="7B395FC1" w:rsidR="00590625" w:rsidRPr="009B3B02" w:rsidRDefault="00590625" w:rsidP="00CA1879">
      <w:pPr>
        <w:snapToGrid w:val="0"/>
        <w:ind w:left="1181" w:hangingChars="500" w:hanging="1181"/>
      </w:pPr>
      <w:r w:rsidRPr="009B3B02">
        <w:rPr>
          <w:rFonts w:hAnsi="華康細圓體"/>
        </w:rPr>
        <w:t>資料</w:t>
      </w:r>
      <w:proofErr w:type="gramStart"/>
      <w:r w:rsidRPr="009B3B02">
        <w:rPr>
          <w:rFonts w:hAnsi="華康細圓體"/>
        </w:rPr>
        <w:t>來</w:t>
      </w:r>
      <w:proofErr w:type="gramEnd"/>
      <w:r w:rsidRPr="009B3B02">
        <w:rPr>
          <w:rFonts w:hAnsi="華康細圓體"/>
        </w:rPr>
        <w:t>源：</w:t>
      </w:r>
      <w:r w:rsidRPr="009B3B02">
        <w:rPr>
          <w:lang w:eastAsia="zh-TW"/>
        </w:rPr>
        <w:t xml:space="preserve">2016 </w:t>
      </w:r>
      <w:r w:rsidRPr="009B3B02">
        <w:t>Gulf Business Annual Salary Survey</w:t>
      </w:r>
      <w:r w:rsidRPr="009B3B02">
        <w:rPr>
          <w:rFonts w:hAnsi="華康細圓體"/>
        </w:rPr>
        <w:t>，上表非實際金額</w:t>
      </w:r>
      <w:r w:rsidR="009A1404" w:rsidRPr="009B3B02">
        <w:rPr>
          <w:rFonts w:hint="eastAsia"/>
        </w:rPr>
        <w:t>，</w:t>
      </w:r>
      <w:r w:rsidRPr="009B3B02">
        <w:rPr>
          <w:rFonts w:hAnsi="華康細圓體"/>
        </w:rPr>
        <w:t>因每家公司給薪</w:t>
      </w:r>
      <w:proofErr w:type="gramStart"/>
      <w:r w:rsidRPr="009B3B02">
        <w:rPr>
          <w:rFonts w:hAnsi="華康細圓體"/>
        </w:rPr>
        <w:t>標準</w:t>
      </w:r>
      <w:proofErr w:type="gramEnd"/>
      <w:r w:rsidRPr="009B3B02">
        <w:rPr>
          <w:rFonts w:hAnsi="華康細圓體"/>
        </w:rPr>
        <w:t>不一，僅供</w:t>
      </w:r>
      <w:proofErr w:type="gramStart"/>
      <w:r w:rsidRPr="009B3B02">
        <w:rPr>
          <w:rFonts w:hAnsi="華康細圓體"/>
        </w:rPr>
        <w:t>參</w:t>
      </w:r>
      <w:proofErr w:type="gramEnd"/>
      <w:r w:rsidRPr="009B3B02">
        <w:rPr>
          <w:rFonts w:hAnsi="華康細圓體"/>
        </w:rPr>
        <w:t>考。</w:t>
      </w:r>
    </w:p>
    <w:p w14:paraId="4D81DB48" w14:textId="77777777" w:rsidR="00590625" w:rsidRPr="009B3B02" w:rsidRDefault="00590625" w:rsidP="00A26570">
      <w:pPr>
        <w:pStyle w:val="afc"/>
        <w:spacing w:before="257" w:after="257"/>
        <w:ind w:left="632" w:hanging="632"/>
      </w:pPr>
      <w:r w:rsidRPr="009B3B02">
        <w:t>三、勞工法令</w:t>
      </w:r>
    </w:p>
    <w:p w14:paraId="09C64A74" w14:textId="77777777" w:rsidR="00590625" w:rsidRPr="009B3B02" w:rsidRDefault="00590625" w:rsidP="00A26570">
      <w:pPr>
        <w:pStyle w:val="af6"/>
        <w:ind w:left="945" w:hanging="709"/>
        <w:rPr>
          <w:lang w:eastAsia="zh-TW"/>
        </w:rPr>
      </w:pPr>
      <w:r w:rsidRPr="009B3B02">
        <w:rPr>
          <w:lang w:eastAsia="zh-TW"/>
        </w:rPr>
        <w:t>（一）法定工時：正常情況每天工作時數最長為</w:t>
      </w:r>
      <w:r w:rsidRPr="009B3B02">
        <w:rPr>
          <w:lang w:eastAsia="zh-TW"/>
        </w:rPr>
        <w:t>8</w:t>
      </w:r>
      <w:r w:rsidRPr="009B3B02">
        <w:rPr>
          <w:lang w:eastAsia="zh-TW"/>
        </w:rPr>
        <w:t>小時，每周</w:t>
      </w:r>
      <w:r w:rsidRPr="009B3B02">
        <w:rPr>
          <w:lang w:eastAsia="zh-TW"/>
        </w:rPr>
        <w:t>48</w:t>
      </w:r>
      <w:r w:rsidRPr="009B3B02">
        <w:rPr>
          <w:lang w:eastAsia="zh-TW"/>
        </w:rPr>
        <w:t>小時。經勞工部同意，某些特殊工作部門或工作性質，工作時數可延長或減少。齋戒月</w:t>
      </w:r>
      <w:proofErr w:type="gramStart"/>
      <w:r w:rsidRPr="009B3B02">
        <w:rPr>
          <w:lang w:eastAsia="zh-TW"/>
        </w:rPr>
        <w:t>期間，</w:t>
      </w:r>
      <w:proofErr w:type="gramEnd"/>
      <w:r w:rsidRPr="009B3B02">
        <w:rPr>
          <w:lang w:eastAsia="zh-TW"/>
        </w:rPr>
        <w:t>每天工作時間為</w:t>
      </w:r>
      <w:r w:rsidRPr="009B3B02">
        <w:rPr>
          <w:lang w:eastAsia="zh-TW"/>
        </w:rPr>
        <w:t>6</w:t>
      </w:r>
      <w:r w:rsidRPr="009B3B02">
        <w:rPr>
          <w:lang w:eastAsia="zh-TW"/>
        </w:rPr>
        <w:t>小時。</w:t>
      </w:r>
    </w:p>
    <w:p w14:paraId="1722E9D5" w14:textId="77777777" w:rsidR="00590625" w:rsidRPr="009B3B02" w:rsidRDefault="00590625" w:rsidP="00A26570">
      <w:pPr>
        <w:pStyle w:val="af6"/>
        <w:ind w:left="945" w:hanging="709"/>
        <w:rPr>
          <w:lang w:eastAsia="zh-TW"/>
        </w:rPr>
      </w:pPr>
      <w:r w:rsidRPr="009B3B02">
        <w:rPr>
          <w:lang w:eastAsia="zh-TW"/>
        </w:rPr>
        <w:t>（二）最低工資：無最低工資限制。</w:t>
      </w:r>
    </w:p>
    <w:p w14:paraId="317151DE" w14:textId="07BE62F7" w:rsidR="00590625" w:rsidRPr="009B3B02" w:rsidRDefault="00590625" w:rsidP="00A26570">
      <w:pPr>
        <w:pStyle w:val="af6"/>
        <w:ind w:left="945" w:hanging="709"/>
        <w:rPr>
          <w:lang w:eastAsia="zh-TW"/>
        </w:rPr>
      </w:pPr>
      <w:r w:rsidRPr="009B3B02">
        <w:rPr>
          <w:lang w:eastAsia="zh-TW"/>
        </w:rPr>
        <w:t>（三）加班薪資：正常加班，應給付加班薪資為原薪資之</w:t>
      </w:r>
      <w:r w:rsidRPr="009B3B02">
        <w:rPr>
          <w:lang w:eastAsia="zh-TW"/>
        </w:rPr>
        <w:t>25%</w:t>
      </w:r>
      <w:r w:rsidRPr="009B3B02">
        <w:rPr>
          <w:lang w:eastAsia="zh-TW"/>
        </w:rPr>
        <w:t>，若加班時間為晚上</w:t>
      </w:r>
      <w:r w:rsidRPr="009B3B02">
        <w:rPr>
          <w:lang w:eastAsia="zh-TW"/>
        </w:rPr>
        <w:t>9</w:t>
      </w:r>
      <w:r w:rsidRPr="009B3B02">
        <w:rPr>
          <w:lang w:eastAsia="zh-TW"/>
        </w:rPr>
        <w:t>點至</w:t>
      </w:r>
      <w:proofErr w:type="gramStart"/>
      <w:r w:rsidRPr="009B3B02">
        <w:rPr>
          <w:lang w:eastAsia="zh-TW"/>
        </w:rPr>
        <w:t>淩</w:t>
      </w:r>
      <w:proofErr w:type="gramEnd"/>
      <w:r w:rsidRPr="009B3B02">
        <w:rPr>
          <w:lang w:eastAsia="zh-TW"/>
        </w:rPr>
        <w:t>晨</w:t>
      </w:r>
      <w:r w:rsidRPr="009B3B02">
        <w:rPr>
          <w:lang w:eastAsia="zh-TW"/>
        </w:rPr>
        <w:t>4</w:t>
      </w:r>
      <w:r w:rsidRPr="009B3B02">
        <w:rPr>
          <w:lang w:eastAsia="zh-TW"/>
        </w:rPr>
        <w:t>點，應給付加班薪資為原薪資之</w:t>
      </w:r>
      <w:r w:rsidRPr="009B3B02">
        <w:rPr>
          <w:lang w:eastAsia="zh-TW"/>
        </w:rPr>
        <w:t>50%</w:t>
      </w:r>
      <w:r w:rsidRPr="009B3B02">
        <w:rPr>
          <w:lang w:eastAsia="zh-TW"/>
        </w:rPr>
        <w:t>，每天加班時數不得超過</w:t>
      </w:r>
      <w:r w:rsidRPr="009B3B02">
        <w:rPr>
          <w:lang w:eastAsia="zh-TW"/>
        </w:rPr>
        <w:t>2</w:t>
      </w:r>
      <w:r w:rsidRPr="009B3B02">
        <w:rPr>
          <w:lang w:eastAsia="zh-TW"/>
        </w:rPr>
        <w:t>個小時。</w:t>
      </w:r>
    </w:p>
    <w:p w14:paraId="635E820B" w14:textId="77777777" w:rsidR="00590625" w:rsidRPr="009B3B02" w:rsidRDefault="00590625" w:rsidP="00A26570">
      <w:pPr>
        <w:pStyle w:val="af6"/>
        <w:ind w:left="945" w:hanging="709"/>
        <w:rPr>
          <w:lang w:eastAsia="zh-TW"/>
        </w:rPr>
      </w:pPr>
      <w:r w:rsidRPr="009B3B02">
        <w:rPr>
          <w:lang w:eastAsia="zh-TW"/>
        </w:rPr>
        <w:t>（四）法定年假：工作滿</w:t>
      </w:r>
      <w:r w:rsidRPr="009B3B02">
        <w:rPr>
          <w:lang w:eastAsia="zh-TW"/>
        </w:rPr>
        <w:t>6</w:t>
      </w:r>
      <w:r w:rsidRPr="009B3B02">
        <w:rPr>
          <w:lang w:eastAsia="zh-TW"/>
        </w:rPr>
        <w:t>個月而未滿</w:t>
      </w:r>
      <w:r w:rsidRPr="009B3B02">
        <w:rPr>
          <w:lang w:eastAsia="zh-TW"/>
        </w:rPr>
        <w:t>12</w:t>
      </w:r>
      <w:r w:rsidRPr="009B3B02">
        <w:rPr>
          <w:lang w:eastAsia="zh-TW"/>
        </w:rPr>
        <w:t>個月者每</w:t>
      </w:r>
      <w:proofErr w:type="gramStart"/>
      <w:r w:rsidRPr="009B3B02">
        <w:rPr>
          <w:lang w:eastAsia="zh-TW"/>
        </w:rPr>
        <w:t>個</w:t>
      </w:r>
      <w:proofErr w:type="gramEnd"/>
      <w:r w:rsidRPr="009B3B02">
        <w:rPr>
          <w:lang w:eastAsia="zh-TW"/>
        </w:rPr>
        <w:t>月</w:t>
      </w:r>
      <w:r w:rsidRPr="009B3B02">
        <w:rPr>
          <w:lang w:eastAsia="zh-TW"/>
        </w:rPr>
        <w:t>2</w:t>
      </w:r>
      <w:r w:rsidRPr="009B3B02">
        <w:rPr>
          <w:lang w:eastAsia="zh-TW"/>
        </w:rPr>
        <w:t>天，服務期滿一年者，每年</w:t>
      </w:r>
      <w:r w:rsidRPr="009B3B02">
        <w:rPr>
          <w:lang w:eastAsia="zh-TW"/>
        </w:rPr>
        <w:t>30</w:t>
      </w:r>
      <w:r w:rsidRPr="009B3B02">
        <w:rPr>
          <w:lang w:eastAsia="zh-TW"/>
        </w:rPr>
        <w:t>天之帶薪休假。</w:t>
      </w:r>
    </w:p>
    <w:p w14:paraId="3BAFDC61" w14:textId="77777777" w:rsidR="00590625" w:rsidRPr="009B3B02" w:rsidRDefault="00590625" w:rsidP="00A26570">
      <w:pPr>
        <w:pStyle w:val="af6"/>
        <w:ind w:left="945" w:hanging="709"/>
        <w:rPr>
          <w:lang w:eastAsia="zh-TW"/>
        </w:rPr>
      </w:pPr>
      <w:r w:rsidRPr="009B3B02">
        <w:rPr>
          <w:lang w:eastAsia="zh-TW"/>
        </w:rPr>
        <w:t>（五）產假：</w:t>
      </w:r>
      <w:r w:rsidRPr="009B3B02">
        <w:rPr>
          <w:lang w:eastAsia="zh-TW"/>
        </w:rPr>
        <w:t>45</w:t>
      </w:r>
      <w:r w:rsidRPr="009B3B02">
        <w:rPr>
          <w:lang w:eastAsia="zh-TW"/>
        </w:rPr>
        <w:t>天</w:t>
      </w:r>
      <w:r w:rsidRPr="009B3B02">
        <w:rPr>
          <w:rFonts w:hint="eastAsia"/>
          <w:lang w:eastAsia="zh-TW"/>
        </w:rPr>
        <w:t>（期間之薪資由資方負擔）。</w:t>
      </w:r>
    </w:p>
    <w:p w14:paraId="64A63CCB" w14:textId="77777777" w:rsidR="00590625" w:rsidRPr="009B3B02" w:rsidRDefault="00590625" w:rsidP="00A26570">
      <w:pPr>
        <w:pStyle w:val="af6"/>
        <w:ind w:left="945" w:hanging="709"/>
        <w:rPr>
          <w:lang w:eastAsia="zh-TW"/>
        </w:rPr>
      </w:pPr>
      <w:r w:rsidRPr="009B3B02">
        <w:rPr>
          <w:lang w:eastAsia="zh-TW"/>
        </w:rPr>
        <w:t>（六）育嬰假：無規定。</w:t>
      </w:r>
    </w:p>
    <w:p w14:paraId="5877237E" w14:textId="77777777" w:rsidR="00590625" w:rsidRPr="009B3B02" w:rsidRDefault="00590625" w:rsidP="00A26570">
      <w:pPr>
        <w:pStyle w:val="af6"/>
        <w:ind w:left="945" w:hanging="709"/>
        <w:rPr>
          <w:lang w:eastAsia="zh-TW"/>
        </w:rPr>
      </w:pPr>
      <w:r w:rsidRPr="009B3B02">
        <w:rPr>
          <w:lang w:eastAsia="zh-TW"/>
        </w:rPr>
        <w:t>（七）喪假：無規定。</w:t>
      </w:r>
    </w:p>
    <w:p w14:paraId="6D997A41" w14:textId="3DE5C217" w:rsidR="00590625" w:rsidRPr="009B3B02" w:rsidRDefault="00590625" w:rsidP="00A26570">
      <w:pPr>
        <w:pStyle w:val="af6"/>
        <w:ind w:left="945" w:hanging="709"/>
        <w:rPr>
          <w:lang w:eastAsia="zh-TW"/>
        </w:rPr>
      </w:pPr>
      <w:r w:rsidRPr="009B3B02">
        <w:rPr>
          <w:lang w:eastAsia="zh-TW"/>
        </w:rPr>
        <w:t>（八）童工：不得</w:t>
      </w:r>
      <w:r w:rsidR="002F23EE" w:rsidRPr="009B3B02">
        <w:rPr>
          <w:rFonts w:hint="eastAsia"/>
          <w:lang w:eastAsia="zh-TW"/>
        </w:rPr>
        <w:t>僱</w:t>
      </w:r>
      <w:r w:rsidRPr="009B3B02">
        <w:rPr>
          <w:lang w:eastAsia="zh-TW"/>
        </w:rPr>
        <w:t>用未滿</w:t>
      </w:r>
      <w:r w:rsidRPr="009B3B02">
        <w:rPr>
          <w:lang w:eastAsia="zh-TW"/>
        </w:rPr>
        <w:t>15</w:t>
      </w:r>
      <w:r w:rsidRPr="009B3B02">
        <w:rPr>
          <w:lang w:eastAsia="zh-TW"/>
        </w:rPr>
        <w:t>歲之員工，工時最長不得超過</w:t>
      </w:r>
      <w:r w:rsidRPr="009B3B02">
        <w:rPr>
          <w:lang w:eastAsia="zh-TW"/>
        </w:rPr>
        <w:t>6</w:t>
      </w:r>
      <w:r w:rsidRPr="009B3B02">
        <w:rPr>
          <w:lang w:eastAsia="zh-TW"/>
        </w:rPr>
        <w:t>小時，不得於</w:t>
      </w:r>
      <w:r w:rsidRPr="009B3B02">
        <w:rPr>
          <w:lang w:eastAsia="zh-TW"/>
        </w:rPr>
        <w:t>8pm-6am</w:t>
      </w:r>
      <w:r w:rsidRPr="009B3B02">
        <w:rPr>
          <w:lang w:eastAsia="zh-TW"/>
        </w:rPr>
        <w:t>期間工作。</w:t>
      </w:r>
    </w:p>
    <w:p w14:paraId="33F3F584" w14:textId="77777777" w:rsidR="00590625" w:rsidRPr="009B3B02" w:rsidRDefault="00590625" w:rsidP="00A26570">
      <w:pPr>
        <w:pStyle w:val="af6"/>
        <w:ind w:left="945" w:hanging="709"/>
        <w:rPr>
          <w:lang w:eastAsia="zh-TW"/>
        </w:rPr>
      </w:pPr>
      <w:r w:rsidRPr="009B3B02">
        <w:rPr>
          <w:lang w:eastAsia="zh-TW"/>
        </w:rPr>
        <w:t>（九）退休相關規定：通常</w:t>
      </w:r>
      <w:r w:rsidRPr="009B3B02">
        <w:rPr>
          <w:lang w:eastAsia="zh-TW"/>
        </w:rPr>
        <w:t>60</w:t>
      </w:r>
      <w:r w:rsidRPr="009B3B02">
        <w:rPr>
          <w:lang w:eastAsia="zh-TW"/>
        </w:rPr>
        <w:t>歲為上限。</w:t>
      </w:r>
    </w:p>
    <w:p w14:paraId="311EA3FE" w14:textId="77777777" w:rsidR="00590625" w:rsidRPr="009B3B02" w:rsidRDefault="00590625" w:rsidP="00A26570">
      <w:pPr>
        <w:pStyle w:val="af6"/>
        <w:ind w:left="945" w:hanging="709"/>
        <w:rPr>
          <w:lang w:eastAsia="zh-TW"/>
        </w:rPr>
      </w:pPr>
      <w:r w:rsidRPr="009B3B02">
        <w:rPr>
          <w:rFonts w:hint="eastAsia"/>
          <w:lang w:eastAsia="zh-TW"/>
        </w:rPr>
        <w:t>（十）</w:t>
      </w:r>
      <w:r w:rsidRPr="009B3B02">
        <w:rPr>
          <w:lang w:eastAsia="zh-TW"/>
        </w:rPr>
        <w:t>政府法令尚未規定勞方可以籌組工會組織。</w:t>
      </w:r>
    </w:p>
    <w:p w14:paraId="7F861558" w14:textId="77777777" w:rsidR="00590625" w:rsidRPr="009B3B02" w:rsidRDefault="00590625" w:rsidP="00A26570">
      <w:pPr>
        <w:pStyle w:val="af6"/>
        <w:ind w:leftChars="0" w:left="945" w:hangingChars="400" w:hanging="945"/>
        <w:rPr>
          <w:lang w:eastAsia="zh-TW"/>
        </w:rPr>
      </w:pPr>
      <w:r w:rsidRPr="009B3B02">
        <w:rPr>
          <w:rFonts w:hint="eastAsia"/>
          <w:lang w:eastAsia="zh-TW"/>
        </w:rPr>
        <w:t>（十一）醫療保險：阿聯大公國為保障境內外國勞工的基本醫療保障，於</w:t>
      </w:r>
      <w:r w:rsidRPr="009B3B02">
        <w:rPr>
          <w:rFonts w:hint="eastAsia"/>
          <w:lang w:eastAsia="zh-TW"/>
        </w:rPr>
        <w:t>2013</w:t>
      </w:r>
      <w:r w:rsidRPr="009B3B02">
        <w:rPr>
          <w:rFonts w:hint="eastAsia"/>
          <w:lang w:eastAsia="zh-TW"/>
        </w:rPr>
        <w:t>年開始執行強制性醫療保險，增加企業的人事成本。</w:t>
      </w:r>
    </w:p>
    <w:p w14:paraId="55EDDB83" w14:textId="77777777" w:rsidR="00590625" w:rsidRPr="009B3B02" w:rsidRDefault="00590625" w:rsidP="00A26570">
      <w:pPr>
        <w:pStyle w:val="af6"/>
        <w:ind w:left="945" w:hanging="709"/>
        <w:rPr>
          <w:lang w:eastAsia="zh-TW"/>
        </w:rPr>
      </w:pPr>
    </w:p>
    <w:p w14:paraId="210B04E3" w14:textId="77777777" w:rsidR="00590625" w:rsidRPr="009B3B02" w:rsidRDefault="00590625" w:rsidP="00A26570">
      <w:pPr>
        <w:pStyle w:val="af6"/>
        <w:ind w:left="945" w:hanging="709"/>
        <w:rPr>
          <w:lang w:eastAsia="zh-TW"/>
        </w:rPr>
      </w:pPr>
    </w:p>
    <w:p w14:paraId="3EC73934" w14:textId="77777777" w:rsidR="00590625" w:rsidRPr="009B3B02" w:rsidRDefault="00590625">
      <w:pPr>
        <w:ind w:firstLineChars="0" w:firstLine="0"/>
        <w:rPr>
          <w:rFonts w:ascii="華康細圓體" w:hAnsi="華康細圓體"/>
          <w:lang w:eastAsia="zh-TW"/>
        </w:rPr>
        <w:sectPr w:rsidR="00590625" w:rsidRPr="009B3B02" w:rsidSect="00A26570">
          <w:headerReference w:type="default" r:id="rId28"/>
          <w:footerReference w:type="even" r:id="rId29"/>
          <w:pgSz w:w="11906" w:h="16838" w:code="9"/>
          <w:pgMar w:top="2268" w:right="1701" w:bottom="1701" w:left="1701" w:header="1134" w:footer="851" w:gutter="0"/>
          <w:cols w:space="720"/>
          <w:docGrid w:type="linesAndChars" w:linePitch="514" w:charSpace="-774"/>
        </w:sectPr>
      </w:pPr>
    </w:p>
    <w:p w14:paraId="7BEA5754" w14:textId="77777777" w:rsidR="00590625" w:rsidRPr="009B3B02" w:rsidRDefault="00590625">
      <w:pPr>
        <w:pStyle w:val="a9"/>
      </w:pPr>
      <w:bookmarkStart w:id="24" w:name="_Toc429658528"/>
      <w:bookmarkStart w:id="25" w:name="_Toc44365484"/>
      <w:r w:rsidRPr="009B3B02">
        <w:lastRenderedPageBreak/>
        <w:t xml:space="preserve">第捌章　</w:t>
      </w:r>
      <w:r w:rsidRPr="009B3B02">
        <w:rPr>
          <w:rFonts w:hint="eastAsia"/>
        </w:rPr>
        <w:t>簽證、</w:t>
      </w:r>
      <w:r w:rsidRPr="009B3B02">
        <w:t>居留及移民</w:t>
      </w:r>
      <w:bookmarkEnd w:id="24"/>
      <w:bookmarkEnd w:id="25"/>
    </w:p>
    <w:p w14:paraId="682530BE" w14:textId="77777777" w:rsidR="00590625" w:rsidRPr="009B3B02" w:rsidRDefault="00590625" w:rsidP="00A26570">
      <w:pPr>
        <w:pStyle w:val="afc"/>
        <w:spacing w:before="257" w:after="257"/>
        <w:ind w:left="632" w:hanging="632"/>
      </w:pPr>
      <w:r w:rsidRPr="009B3B02">
        <w:t>一、居留及移民規定</w:t>
      </w:r>
    </w:p>
    <w:p w14:paraId="75CBD358" w14:textId="35A28DD2" w:rsidR="00590625" w:rsidRPr="009B3B02" w:rsidRDefault="00590625" w:rsidP="00A26570">
      <w:pPr>
        <w:ind w:firstLine="472"/>
        <w:rPr>
          <w:lang w:eastAsia="zh-TW"/>
        </w:rPr>
      </w:pPr>
      <w:r w:rsidRPr="009B3B02">
        <w:rPr>
          <w:lang w:eastAsia="zh-TW"/>
        </w:rPr>
        <w:t>目前阿聯大公國並沒有給</w:t>
      </w:r>
      <w:r w:rsidRPr="009B3B02">
        <w:rPr>
          <w:rFonts w:hint="eastAsia"/>
          <w:lang w:eastAsia="zh-TW"/>
        </w:rPr>
        <w:t>予</w:t>
      </w:r>
      <w:r w:rsidRPr="009B3B02">
        <w:rPr>
          <w:lang w:eastAsia="zh-TW"/>
        </w:rPr>
        <w:t>外國人永久居留權及移民名額，需於該國有工作或依</w:t>
      </w:r>
      <w:r w:rsidRPr="009B3B02">
        <w:rPr>
          <w:rFonts w:hint="eastAsia"/>
          <w:lang w:eastAsia="zh-TW"/>
        </w:rPr>
        <w:t>親（親人在阿聯大公國工作）才</w:t>
      </w:r>
      <w:r w:rsidRPr="009B3B02">
        <w:rPr>
          <w:lang w:eastAsia="zh-TW"/>
        </w:rPr>
        <w:t>能申請居留簽證，每</w:t>
      </w:r>
      <w:r w:rsidR="009A1404" w:rsidRPr="009B3B02">
        <w:rPr>
          <w:rFonts w:hint="eastAsia"/>
          <w:lang w:eastAsia="zh-TW"/>
        </w:rPr>
        <w:t>兩</w:t>
      </w:r>
      <w:r w:rsidRPr="009B3B02">
        <w:rPr>
          <w:lang w:eastAsia="zh-TW"/>
        </w:rPr>
        <w:t>年需更新居留簽證。另外阿聯大公國政府規定，所有境內居民一律需辦理身分證，</w:t>
      </w:r>
      <w:proofErr w:type="gramStart"/>
      <w:r w:rsidRPr="009B3B02">
        <w:rPr>
          <w:lang w:eastAsia="zh-TW"/>
        </w:rPr>
        <w:t>此證需每</w:t>
      </w:r>
      <w:r w:rsidRPr="009B3B02">
        <w:rPr>
          <w:rFonts w:hint="eastAsia"/>
          <w:lang w:eastAsia="zh-TW"/>
        </w:rPr>
        <w:t>兩</w:t>
      </w:r>
      <w:proofErr w:type="gramEnd"/>
      <w:r w:rsidRPr="009B3B02">
        <w:rPr>
          <w:lang w:eastAsia="zh-TW"/>
        </w:rPr>
        <w:t>年更新，否則將觸法並</w:t>
      </w:r>
      <w:r w:rsidRPr="009B3B02">
        <w:rPr>
          <w:rFonts w:hint="eastAsia"/>
          <w:lang w:eastAsia="zh-TW"/>
        </w:rPr>
        <w:t>需</w:t>
      </w:r>
      <w:r w:rsidRPr="009B3B02">
        <w:rPr>
          <w:lang w:eastAsia="zh-TW"/>
        </w:rPr>
        <w:t>繳納罰款。</w:t>
      </w:r>
    </w:p>
    <w:p w14:paraId="2777CD82" w14:textId="77777777" w:rsidR="00590625" w:rsidRPr="009B3B02" w:rsidRDefault="00590625" w:rsidP="00A26570">
      <w:pPr>
        <w:pStyle w:val="afc"/>
        <w:spacing w:before="257" w:after="257"/>
        <w:ind w:left="632" w:hanging="632"/>
      </w:pPr>
      <w:r w:rsidRPr="009B3B02">
        <w:t>二、聘用外籍員工</w:t>
      </w:r>
    </w:p>
    <w:p w14:paraId="3A13B57D" w14:textId="77777777" w:rsidR="00590625" w:rsidRPr="009B3B02" w:rsidRDefault="00590625" w:rsidP="00A26570">
      <w:pPr>
        <w:ind w:firstLine="472"/>
        <w:rPr>
          <w:lang w:eastAsia="zh-TW"/>
        </w:rPr>
      </w:pPr>
      <w:r w:rsidRPr="009B3B02">
        <w:rPr>
          <w:lang w:eastAsia="zh-TW"/>
        </w:rPr>
        <w:t>阿聯大公國日前已開始實施本國人工作機會配額之制度，員工人數超過</w:t>
      </w:r>
      <w:r w:rsidRPr="009B3B02">
        <w:rPr>
          <w:lang w:eastAsia="zh-TW"/>
        </w:rPr>
        <w:t>50</w:t>
      </w:r>
      <w:r w:rsidRPr="009B3B02">
        <w:rPr>
          <w:lang w:eastAsia="zh-TW"/>
        </w:rPr>
        <w:t>人之私人企業，須提供</w:t>
      </w:r>
      <w:r w:rsidRPr="009B3B02">
        <w:rPr>
          <w:lang w:eastAsia="zh-TW"/>
        </w:rPr>
        <w:t>2%</w:t>
      </w:r>
      <w:r w:rsidRPr="009B3B02">
        <w:rPr>
          <w:lang w:eastAsia="zh-TW"/>
        </w:rPr>
        <w:t>之工作機會予大公國國民。目前大部分之中小型私人企業均聘用外籍員工。</w:t>
      </w:r>
    </w:p>
    <w:p w14:paraId="21265E45" w14:textId="77777777" w:rsidR="00590625" w:rsidRPr="009B3B02" w:rsidRDefault="00590625" w:rsidP="00A26570">
      <w:pPr>
        <w:ind w:firstLine="472"/>
        <w:rPr>
          <w:lang w:eastAsia="zh-TW"/>
        </w:rPr>
      </w:pPr>
      <w:r w:rsidRPr="009B3B02">
        <w:rPr>
          <w:lang w:eastAsia="zh-TW"/>
        </w:rPr>
        <w:t>在阿聯大公國辦理工作簽證</w:t>
      </w:r>
      <w:r w:rsidRPr="009B3B02">
        <w:rPr>
          <w:rFonts w:hint="eastAsia"/>
          <w:lang w:eastAsia="zh-TW"/>
        </w:rPr>
        <w:t>，</w:t>
      </w:r>
      <w:r w:rsidRPr="009B3B02">
        <w:rPr>
          <w:lang w:eastAsia="zh-TW"/>
        </w:rPr>
        <w:t>需向保</w:t>
      </w:r>
      <w:r w:rsidRPr="009B3B02">
        <w:rPr>
          <w:rFonts w:hint="eastAsia"/>
          <w:lang w:eastAsia="zh-TW"/>
        </w:rPr>
        <w:t>證</w:t>
      </w:r>
      <w:r w:rsidRPr="009B3B02">
        <w:rPr>
          <w:lang w:eastAsia="zh-TW"/>
        </w:rPr>
        <w:t>人（</w:t>
      </w:r>
      <w:r w:rsidRPr="009B3B02">
        <w:rPr>
          <w:rFonts w:hint="eastAsia"/>
          <w:lang w:eastAsia="zh-TW"/>
        </w:rPr>
        <w:t>sponsor</w:t>
      </w:r>
      <w:r w:rsidRPr="009B3B02">
        <w:rPr>
          <w:lang w:eastAsia="zh-TW"/>
        </w:rPr>
        <w:t>）提交書面的申請文件。然後經保</w:t>
      </w:r>
      <w:r w:rsidRPr="009B3B02">
        <w:rPr>
          <w:rFonts w:hint="eastAsia"/>
          <w:lang w:eastAsia="zh-TW"/>
        </w:rPr>
        <w:t>證</w:t>
      </w:r>
      <w:r w:rsidRPr="009B3B02">
        <w:rPr>
          <w:lang w:eastAsia="zh-TW"/>
        </w:rPr>
        <w:t>人簽字同意後，向移民局提交申請工作簽證的相關</w:t>
      </w:r>
      <w:r w:rsidRPr="009B3B02">
        <w:rPr>
          <w:rFonts w:hint="eastAsia"/>
          <w:lang w:eastAsia="zh-TW"/>
        </w:rPr>
        <w:t>資料</w:t>
      </w:r>
      <w:r w:rsidRPr="009B3B02">
        <w:rPr>
          <w:lang w:eastAsia="zh-TW"/>
        </w:rPr>
        <w:t>。阿聯大公國為保護本國人就業，規定負責辦理簽證及其他與簽證護照相關事務的人必須為阿聯大公國本國人。如果公司規模不大，一般都把申請簽證的事務交由其保人處理。</w:t>
      </w:r>
    </w:p>
    <w:p w14:paraId="57FB3915" w14:textId="77777777" w:rsidR="00590625" w:rsidRPr="009B3B02" w:rsidRDefault="00590625" w:rsidP="00A26570">
      <w:pPr>
        <w:ind w:firstLine="472"/>
        <w:rPr>
          <w:lang w:eastAsia="zh-TW"/>
        </w:rPr>
      </w:pPr>
      <w:r w:rsidRPr="009B3B02">
        <w:rPr>
          <w:lang w:eastAsia="zh-TW"/>
        </w:rPr>
        <w:t>申請工作簽證需要準備的資料有：</w:t>
      </w:r>
    </w:p>
    <w:p w14:paraId="5BC9C76C" w14:textId="77777777" w:rsidR="00590625" w:rsidRPr="009B3B02" w:rsidRDefault="00590625" w:rsidP="00A26570">
      <w:pPr>
        <w:pStyle w:val="af6"/>
        <w:ind w:leftChars="201" w:left="943" w:hangingChars="198" w:hanging="468"/>
        <w:rPr>
          <w:lang w:eastAsia="zh-TW"/>
        </w:rPr>
      </w:pPr>
      <w:r w:rsidRPr="009B3B02">
        <w:rPr>
          <w:lang w:eastAsia="zh-TW"/>
        </w:rPr>
        <w:t>（一）公司的營業執照影本</w:t>
      </w:r>
    </w:p>
    <w:p w14:paraId="66F4708B" w14:textId="77777777" w:rsidR="00590625" w:rsidRPr="009B3B02" w:rsidRDefault="00590625" w:rsidP="00A26570">
      <w:pPr>
        <w:pStyle w:val="af6"/>
        <w:ind w:leftChars="201" w:left="943" w:hangingChars="198" w:hanging="468"/>
        <w:rPr>
          <w:lang w:eastAsia="zh-TW"/>
        </w:rPr>
      </w:pPr>
      <w:r w:rsidRPr="009B3B02">
        <w:rPr>
          <w:lang w:eastAsia="zh-TW"/>
        </w:rPr>
        <w:t>（二）公司的商會會員證影本</w:t>
      </w:r>
    </w:p>
    <w:p w14:paraId="4A8E7D6E" w14:textId="77777777" w:rsidR="00590625" w:rsidRPr="009B3B02" w:rsidRDefault="00590625" w:rsidP="00A26570">
      <w:pPr>
        <w:pStyle w:val="af6"/>
        <w:ind w:leftChars="201" w:left="943" w:hangingChars="198" w:hanging="468"/>
        <w:rPr>
          <w:lang w:eastAsia="zh-TW"/>
        </w:rPr>
      </w:pPr>
      <w:r w:rsidRPr="009B3B02">
        <w:rPr>
          <w:lang w:eastAsia="zh-TW"/>
        </w:rPr>
        <w:t>（三）公司的租房或者購房合同影本</w:t>
      </w:r>
    </w:p>
    <w:p w14:paraId="576EC53E" w14:textId="77777777" w:rsidR="00590625" w:rsidRPr="009B3B02" w:rsidRDefault="00590625" w:rsidP="00A26570">
      <w:pPr>
        <w:pStyle w:val="af6"/>
        <w:ind w:leftChars="201" w:left="943" w:hangingChars="198" w:hanging="468"/>
        <w:rPr>
          <w:lang w:eastAsia="zh-TW"/>
        </w:rPr>
      </w:pPr>
      <w:r w:rsidRPr="009B3B02">
        <w:rPr>
          <w:lang w:eastAsia="zh-TW"/>
        </w:rPr>
        <w:t>（四）員工的護照影本</w:t>
      </w:r>
    </w:p>
    <w:p w14:paraId="4F91C506" w14:textId="77777777" w:rsidR="00590625" w:rsidRPr="009B3B02" w:rsidRDefault="00590625" w:rsidP="00A26570">
      <w:pPr>
        <w:pStyle w:val="af6"/>
        <w:ind w:leftChars="201" w:left="943" w:hangingChars="198" w:hanging="468"/>
        <w:rPr>
          <w:lang w:eastAsia="zh-TW"/>
        </w:rPr>
      </w:pPr>
      <w:r w:rsidRPr="009B3B02">
        <w:rPr>
          <w:lang w:eastAsia="zh-TW"/>
        </w:rPr>
        <w:t>（五）員工的</w:t>
      </w:r>
      <w:r w:rsidRPr="009B3B02">
        <w:rPr>
          <w:lang w:eastAsia="zh-TW"/>
        </w:rPr>
        <w:t>2</w:t>
      </w:r>
      <w:r w:rsidRPr="009B3B02">
        <w:rPr>
          <w:rFonts w:hint="eastAsia"/>
          <w:lang w:eastAsia="zh-TW"/>
        </w:rPr>
        <w:t>吋</w:t>
      </w:r>
      <w:r w:rsidRPr="009B3B02">
        <w:rPr>
          <w:lang w:eastAsia="zh-TW"/>
        </w:rPr>
        <w:t>照片</w:t>
      </w:r>
      <w:r w:rsidRPr="009B3B02">
        <w:rPr>
          <w:lang w:eastAsia="zh-TW"/>
        </w:rPr>
        <w:t>2</w:t>
      </w:r>
      <w:r w:rsidRPr="009B3B02">
        <w:rPr>
          <w:lang w:eastAsia="zh-TW"/>
        </w:rPr>
        <w:t>張</w:t>
      </w:r>
    </w:p>
    <w:p w14:paraId="2640476E" w14:textId="77777777" w:rsidR="00590625" w:rsidRPr="009B3B02" w:rsidRDefault="00590625" w:rsidP="00A26570">
      <w:pPr>
        <w:pStyle w:val="af6"/>
        <w:ind w:leftChars="201" w:left="943" w:hangingChars="198" w:hanging="468"/>
        <w:rPr>
          <w:lang w:eastAsia="zh-TW"/>
        </w:rPr>
      </w:pPr>
      <w:r w:rsidRPr="009B3B02">
        <w:rPr>
          <w:lang w:eastAsia="zh-TW"/>
        </w:rPr>
        <w:lastRenderedPageBreak/>
        <w:t>（六）員工的相關學歷認證</w:t>
      </w:r>
    </w:p>
    <w:p w14:paraId="0B010F0C" w14:textId="77777777" w:rsidR="00590625" w:rsidRPr="009B3B02" w:rsidRDefault="00590625" w:rsidP="00A26570">
      <w:pPr>
        <w:pStyle w:val="af6"/>
        <w:ind w:leftChars="201" w:left="943" w:hangingChars="198" w:hanging="468"/>
        <w:rPr>
          <w:lang w:eastAsia="zh-TW"/>
        </w:rPr>
      </w:pPr>
      <w:r w:rsidRPr="009B3B02">
        <w:rPr>
          <w:lang w:eastAsia="zh-TW"/>
        </w:rPr>
        <w:t>（七）保</w:t>
      </w:r>
      <w:r w:rsidRPr="009B3B02">
        <w:rPr>
          <w:rFonts w:hint="eastAsia"/>
          <w:lang w:eastAsia="zh-TW"/>
        </w:rPr>
        <w:t>證</w:t>
      </w:r>
      <w:r w:rsidRPr="009B3B02">
        <w:rPr>
          <w:lang w:eastAsia="zh-TW"/>
        </w:rPr>
        <w:t>人出具的不反對意見函</w:t>
      </w:r>
    </w:p>
    <w:p w14:paraId="42AAE8CB" w14:textId="77777777" w:rsidR="00590625" w:rsidRPr="009B3B02" w:rsidRDefault="00590625" w:rsidP="00A26570">
      <w:pPr>
        <w:ind w:firstLine="472"/>
        <w:rPr>
          <w:lang w:eastAsia="zh-TW"/>
        </w:rPr>
      </w:pPr>
      <w:r w:rsidRPr="009B3B02">
        <w:rPr>
          <w:lang w:eastAsia="zh-TW"/>
        </w:rPr>
        <w:t>移民局經審核批准後，會出具一</w:t>
      </w:r>
      <w:r w:rsidR="00D07B4F" w:rsidRPr="009B3B02">
        <w:rPr>
          <w:rFonts w:hint="eastAsia"/>
          <w:lang w:eastAsia="zh-TW"/>
        </w:rPr>
        <w:t>分</w:t>
      </w:r>
      <w:r w:rsidRPr="009B3B02">
        <w:rPr>
          <w:lang w:eastAsia="zh-TW"/>
        </w:rPr>
        <w:t>臨時工作簽證，有效期為</w:t>
      </w:r>
      <w:r w:rsidRPr="009B3B02">
        <w:rPr>
          <w:lang w:eastAsia="zh-TW"/>
        </w:rPr>
        <w:t>3</w:t>
      </w:r>
      <w:r w:rsidRPr="009B3B02">
        <w:rPr>
          <w:lang w:eastAsia="zh-TW"/>
        </w:rPr>
        <w:t>個月。該員工必須在</w:t>
      </w:r>
      <w:r w:rsidRPr="009B3B02">
        <w:rPr>
          <w:lang w:eastAsia="zh-TW"/>
        </w:rPr>
        <w:t>3</w:t>
      </w:r>
      <w:r w:rsidRPr="009B3B02">
        <w:rPr>
          <w:lang w:eastAsia="zh-TW"/>
        </w:rPr>
        <w:t>個月之內，憑該</w:t>
      </w:r>
      <w:r w:rsidR="00D07B4F" w:rsidRPr="009B3B02">
        <w:rPr>
          <w:rFonts w:hint="eastAsia"/>
          <w:lang w:eastAsia="zh-TW"/>
        </w:rPr>
        <w:t>分</w:t>
      </w:r>
      <w:r w:rsidRPr="009B3B02">
        <w:rPr>
          <w:lang w:eastAsia="zh-TW"/>
        </w:rPr>
        <w:t>臨時工作簽證抵達阿聯大公國。如果用人單位在杜拜註冊，憑臨時工作簽證的傳真件即可入境；</w:t>
      </w:r>
      <w:r w:rsidR="00D07B4F" w:rsidRPr="009B3B02">
        <w:rPr>
          <w:rFonts w:hint="eastAsia"/>
          <w:lang w:eastAsia="zh-TW"/>
        </w:rPr>
        <w:t>但</w:t>
      </w:r>
      <w:r w:rsidRPr="009B3B02">
        <w:rPr>
          <w:lang w:eastAsia="zh-TW"/>
        </w:rPr>
        <w:t>如果是其他</w:t>
      </w:r>
      <w:proofErr w:type="gramStart"/>
      <w:r w:rsidR="00D07B4F" w:rsidRPr="009B3B02">
        <w:rPr>
          <w:rFonts w:hint="eastAsia"/>
          <w:lang w:eastAsia="zh-TW"/>
        </w:rPr>
        <w:t>邦</w:t>
      </w:r>
      <w:proofErr w:type="gramEnd"/>
      <w:r w:rsidRPr="009B3B02">
        <w:rPr>
          <w:lang w:eastAsia="zh-TW"/>
        </w:rPr>
        <w:t>移民局出具的工作簽證，則必須要原件。</w:t>
      </w:r>
    </w:p>
    <w:p w14:paraId="31B19EBF" w14:textId="77777777" w:rsidR="00590625" w:rsidRPr="009B3B02" w:rsidRDefault="00590625" w:rsidP="00A26570">
      <w:pPr>
        <w:ind w:firstLine="472"/>
        <w:rPr>
          <w:lang w:eastAsia="zh-TW"/>
        </w:rPr>
      </w:pPr>
      <w:r w:rsidRPr="009B3B02">
        <w:rPr>
          <w:lang w:eastAsia="zh-TW"/>
        </w:rPr>
        <w:t>隨後，該員工須在抵達阿聯大公國後的</w:t>
      </w:r>
      <w:r w:rsidRPr="009B3B02">
        <w:rPr>
          <w:lang w:eastAsia="zh-TW"/>
        </w:rPr>
        <w:t>30</w:t>
      </w:r>
      <w:r w:rsidRPr="009B3B02">
        <w:rPr>
          <w:lang w:eastAsia="zh-TW"/>
        </w:rPr>
        <w:t>天內，憑該</w:t>
      </w:r>
      <w:r w:rsidR="00D07B4F" w:rsidRPr="009B3B02">
        <w:rPr>
          <w:rFonts w:hint="eastAsia"/>
          <w:lang w:eastAsia="zh-TW"/>
        </w:rPr>
        <w:t>分</w:t>
      </w:r>
      <w:r w:rsidRPr="009B3B02">
        <w:rPr>
          <w:lang w:eastAsia="zh-TW"/>
        </w:rPr>
        <w:t>工作簽證及公司執照影本、購房或租房合同影本到政府指定的醫院進行體檢。主要檢查</w:t>
      </w:r>
      <w:proofErr w:type="gramStart"/>
      <w:r w:rsidRPr="009B3B02">
        <w:rPr>
          <w:lang w:eastAsia="zh-TW"/>
        </w:rPr>
        <w:t>愛滋病</w:t>
      </w:r>
      <w:proofErr w:type="gramEnd"/>
      <w:r w:rsidRPr="009B3B02">
        <w:rPr>
          <w:lang w:eastAsia="zh-TW"/>
        </w:rPr>
        <w:t>、肺結核、</w:t>
      </w:r>
      <w:r w:rsidRPr="009B3B02">
        <w:rPr>
          <w:lang w:eastAsia="zh-TW"/>
        </w:rPr>
        <w:t>B</w:t>
      </w:r>
      <w:r w:rsidRPr="009B3B02">
        <w:rPr>
          <w:lang w:eastAsia="zh-TW"/>
        </w:rPr>
        <w:t>型肝炎。如果不合格，則必須遣返。體檢合格後，領取健康卡，並將體檢結果單提供給公司保</w:t>
      </w:r>
      <w:r w:rsidR="00D07B4F" w:rsidRPr="009B3B02">
        <w:rPr>
          <w:rFonts w:hint="eastAsia"/>
          <w:lang w:eastAsia="zh-TW"/>
        </w:rPr>
        <w:t>證</w:t>
      </w:r>
      <w:r w:rsidRPr="009B3B02">
        <w:rPr>
          <w:lang w:eastAsia="zh-TW"/>
        </w:rPr>
        <w:t>人。</w:t>
      </w:r>
    </w:p>
    <w:p w14:paraId="0623C78D" w14:textId="77777777" w:rsidR="00590625" w:rsidRPr="009B3B02" w:rsidRDefault="00590625" w:rsidP="00A26570">
      <w:pPr>
        <w:ind w:firstLine="472"/>
        <w:rPr>
          <w:lang w:eastAsia="zh-TW"/>
        </w:rPr>
      </w:pPr>
      <w:r w:rsidRPr="009B3B02">
        <w:rPr>
          <w:lang w:eastAsia="zh-TW"/>
        </w:rPr>
        <w:t>隨後，保</w:t>
      </w:r>
      <w:r w:rsidR="00D07B4F" w:rsidRPr="009B3B02">
        <w:rPr>
          <w:rFonts w:hint="eastAsia"/>
          <w:lang w:eastAsia="zh-TW"/>
        </w:rPr>
        <w:t>證</w:t>
      </w:r>
      <w:r w:rsidRPr="009B3B02">
        <w:rPr>
          <w:lang w:eastAsia="zh-TW"/>
        </w:rPr>
        <w:t>人持該</w:t>
      </w:r>
      <w:r w:rsidR="00D07B4F" w:rsidRPr="009B3B02">
        <w:rPr>
          <w:rFonts w:hint="eastAsia"/>
          <w:lang w:eastAsia="zh-TW"/>
        </w:rPr>
        <w:t>分</w:t>
      </w:r>
      <w:r w:rsidRPr="009B3B02">
        <w:rPr>
          <w:lang w:eastAsia="zh-TW"/>
        </w:rPr>
        <w:t>檢查結果單和臨時工作簽證再次去移民局，辦理</w:t>
      </w:r>
      <w:r w:rsidR="00BA214C" w:rsidRPr="009B3B02">
        <w:rPr>
          <w:rFonts w:hint="eastAsia"/>
          <w:lang w:eastAsia="zh-TW"/>
        </w:rPr>
        <w:t>居留</w:t>
      </w:r>
      <w:r w:rsidRPr="009B3B02">
        <w:rPr>
          <w:lang w:eastAsia="zh-TW"/>
        </w:rPr>
        <w:t>簽證。</w:t>
      </w:r>
      <w:r w:rsidR="00BA214C" w:rsidRPr="009B3B02">
        <w:rPr>
          <w:rFonts w:hint="eastAsia"/>
          <w:lang w:eastAsia="zh-TW"/>
        </w:rPr>
        <w:t>居留</w:t>
      </w:r>
      <w:r w:rsidRPr="009B3B02">
        <w:rPr>
          <w:lang w:eastAsia="zh-TW"/>
        </w:rPr>
        <w:t>簽證的有效期為</w:t>
      </w:r>
      <w:r w:rsidR="006F7D9B" w:rsidRPr="009B3B02">
        <w:rPr>
          <w:rFonts w:hint="eastAsia"/>
          <w:lang w:eastAsia="zh-TW"/>
        </w:rPr>
        <w:t>兩</w:t>
      </w:r>
      <w:r w:rsidRPr="009B3B02">
        <w:rPr>
          <w:lang w:eastAsia="zh-TW"/>
        </w:rPr>
        <w:t>年，期滿</w:t>
      </w:r>
      <w:r w:rsidR="00BA214C" w:rsidRPr="009B3B02">
        <w:rPr>
          <w:rFonts w:hint="eastAsia"/>
          <w:lang w:eastAsia="zh-TW"/>
        </w:rPr>
        <w:t>必</w:t>
      </w:r>
      <w:r w:rsidRPr="009B3B02">
        <w:rPr>
          <w:lang w:eastAsia="zh-TW"/>
        </w:rPr>
        <w:t>須更新。</w:t>
      </w:r>
    </w:p>
    <w:p w14:paraId="25AB2E9C" w14:textId="77777777" w:rsidR="00590625" w:rsidRPr="009B3B02" w:rsidRDefault="00590625" w:rsidP="00A26570">
      <w:pPr>
        <w:ind w:firstLine="472"/>
        <w:rPr>
          <w:lang w:eastAsia="zh-TW"/>
        </w:rPr>
      </w:pPr>
      <w:r w:rsidRPr="009B3B02">
        <w:rPr>
          <w:lang w:eastAsia="zh-TW"/>
        </w:rPr>
        <w:t>根據阿聯大公國的《勞動法》，非本國公民必須經勞動部同意，發給工作許可證才能在阿聯大公國工作。所以最後還需要委託保</w:t>
      </w:r>
      <w:r w:rsidR="00BA214C" w:rsidRPr="009B3B02">
        <w:rPr>
          <w:rFonts w:hint="eastAsia"/>
          <w:lang w:eastAsia="zh-TW"/>
        </w:rPr>
        <w:t>證</w:t>
      </w:r>
      <w:r w:rsidRPr="009B3B02">
        <w:rPr>
          <w:lang w:eastAsia="zh-TW"/>
        </w:rPr>
        <w:t>人，持</w:t>
      </w:r>
      <w:r w:rsidR="00BA214C" w:rsidRPr="009B3B02">
        <w:rPr>
          <w:rFonts w:hint="eastAsia"/>
          <w:lang w:eastAsia="zh-TW"/>
        </w:rPr>
        <w:t>居留</w:t>
      </w:r>
      <w:r w:rsidRPr="009B3B02">
        <w:rPr>
          <w:lang w:eastAsia="zh-TW"/>
        </w:rPr>
        <w:t>簽證、相關學歷證明及其他相關</w:t>
      </w:r>
      <w:r w:rsidR="00BA214C" w:rsidRPr="009B3B02">
        <w:rPr>
          <w:rFonts w:hint="eastAsia"/>
          <w:lang w:eastAsia="zh-TW"/>
        </w:rPr>
        <w:t>文件至</w:t>
      </w:r>
      <w:r w:rsidRPr="009B3B02">
        <w:rPr>
          <w:lang w:eastAsia="zh-TW"/>
        </w:rPr>
        <w:t>勞工部辦理</w:t>
      </w:r>
      <w:r w:rsidRPr="009B3B02">
        <w:rPr>
          <w:rFonts w:hint="eastAsia"/>
          <w:lang w:eastAsia="zh-TW"/>
        </w:rPr>
        <w:t>註冊登記</w:t>
      </w:r>
      <w:r w:rsidRPr="009B3B02">
        <w:rPr>
          <w:lang w:eastAsia="zh-TW"/>
        </w:rPr>
        <w:t>。</w:t>
      </w:r>
    </w:p>
    <w:p w14:paraId="3327EDF7" w14:textId="77777777" w:rsidR="00590625" w:rsidRPr="009B3B02" w:rsidRDefault="00590625" w:rsidP="00A26570">
      <w:pPr>
        <w:ind w:firstLine="472"/>
        <w:rPr>
          <w:lang w:eastAsia="zh-TW"/>
        </w:rPr>
      </w:pPr>
      <w:r w:rsidRPr="009B3B02">
        <w:rPr>
          <w:lang w:eastAsia="zh-TW"/>
        </w:rPr>
        <w:t>自由貿易區內設立最大的好處為省掉許多在區外繁複的行政手續，不受法定代理人的約束，不受外人投資需本地人擔任合夥人之限制。且員工引進極為簡便，園區管理當局即可協助辦理申請公司員工之工作證、居留簽證等手續。</w:t>
      </w:r>
    </w:p>
    <w:p w14:paraId="1DE0E7A9" w14:textId="77777777" w:rsidR="00590625" w:rsidRPr="009B3B02" w:rsidRDefault="00590625" w:rsidP="00A26570">
      <w:pPr>
        <w:pStyle w:val="afc"/>
        <w:spacing w:before="257" w:after="257"/>
        <w:ind w:left="632" w:hanging="632"/>
      </w:pPr>
      <w:r w:rsidRPr="009B3B02">
        <w:t>三、子女教育</w:t>
      </w:r>
    </w:p>
    <w:p w14:paraId="58240A72" w14:textId="77777777" w:rsidR="00590625" w:rsidRPr="009B3B02" w:rsidRDefault="00590625" w:rsidP="00A26570">
      <w:pPr>
        <w:ind w:firstLine="472"/>
        <w:rPr>
          <w:lang w:eastAsia="zh-TW"/>
        </w:rPr>
      </w:pPr>
      <w:r w:rsidRPr="009B3B02">
        <w:rPr>
          <w:lang w:eastAsia="zh-TW"/>
        </w:rPr>
        <w:t>阿聯大公國</w:t>
      </w:r>
      <w:r w:rsidRPr="009B3B02">
        <w:rPr>
          <w:rFonts w:hint="eastAsia"/>
          <w:lang w:eastAsia="zh-TW"/>
        </w:rPr>
        <w:t>的</w:t>
      </w:r>
      <w:r w:rsidRPr="009B3B02">
        <w:rPr>
          <w:lang w:eastAsia="zh-TW"/>
        </w:rPr>
        <w:t>教育系統完善，幾乎可以跟發達國家相比。在</w:t>
      </w:r>
      <w:r w:rsidRPr="009B3B02">
        <w:rPr>
          <w:lang w:eastAsia="zh-TW"/>
        </w:rPr>
        <w:t>1977</w:t>
      </w:r>
      <w:r w:rsidRPr="009B3B02">
        <w:rPr>
          <w:lang w:eastAsia="zh-TW"/>
        </w:rPr>
        <w:t>年以前，杜拜</w:t>
      </w:r>
      <w:r w:rsidRPr="009B3B02">
        <w:rPr>
          <w:rFonts w:hint="eastAsia"/>
          <w:lang w:eastAsia="zh-TW"/>
        </w:rPr>
        <w:t>因未成立大學，</w:t>
      </w:r>
      <w:r w:rsidRPr="009B3B02">
        <w:rPr>
          <w:lang w:eastAsia="zh-TW"/>
        </w:rPr>
        <w:t>鼓勵年輕人到英國和美國等地留學，學費和其他生活費用政府提供</w:t>
      </w:r>
      <w:r w:rsidRPr="009B3B02">
        <w:rPr>
          <w:rFonts w:hint="eastAsia"/>
          <w:lang w:eastAsia="zh-TW"/>
        </w:rPr>
        <w:t>補助</w:t>
      </w:r>
      <w:r w:rsidRPr="009B3B02">
        <w:rPr>
          <w:lang w:eastAsia="zh-TW"/>
        </w:rPr>
        <w:t>。</w:t>
      </w:r>
      <w:r w:rsidRPr="009B3B02">
        <w:rPr>
          <w:rFonts w:hint="eastAsia"/>
          <w:lang w:eastAsia="zh-TW"/>
        </w:rPr>
        <w:t>目前</w:t>
      </w:r>
      <w:r w:rsidRPr="009B3B02">
        <w:rPr>
          <w:lang w:eastAsia="zh-TW"/>
        </w:rPr>
        <w:t>杜拜已經有了綜合性大學和理工大學，而且還招收了</w:t>
      </w:r>
      <w:proofErr w:type="gramStart"/>
      <w:r w:rsidRPr="009B3B02">
        <w:rPr>
          <w:lang w:eastAsia="zh-TW"/>
        </w:rPr>
        <w:t>不</w:t>
      </w:r>
      <w:proofErr w:type="gramEnd"/>
      <w:r w:rsidRPr="009B3B02">
        <w:rPr>
          <w:lang w:eastAsia="zh-TW"/>
        </w:rPr>
        <w:t>少女學生。為了讓中學畢業的學生繼續接受教育，政府向中學畢業後上大學的人每</w:t>
      </w:r>
      <w:proofErr w:type="gramStart"/>
      <w:r w:rsidRPr="009B3B02">
        <w:rPr>
          <w:lang w:eastAsia="zh-TW"/>
        </w:rPr>
        <w:t>個</w:t>
      </w:r>
      <w:proofErr w:type="gramEnd"/>
      <w:r w:rsidRPr="009B3B02">
        <w:rPr>
          <w:lang w:eastAsia="zh-TW"/>
        </w:rPr>
        <w:t>月提供高額的獎金。</w:t>
      </w:r>
    </w:p>
    <w:p w14:paraId="79B19F43" w14:textId="6DED518A" w:rsidR="00590625" w:rsidRPr="009B3B02" w:rsidRDefault="00590625" w:rsidP="00A26570">
      <w:pPr>
        <w:ind w:firstLine="472"/>
        <w:rPr>
          <w:lang w:eastAsia="zh-TW"/>
        </w:rPr>
      </w:pPr>
      <w:r w:rsidRPr="009B3B02">
        <w:rPr>
          <w:lang w:eastAsia="zh-TW"/>
        </w:rPr>
        <w:lastRenderedPageBreak/>
        <w:t>杜拜有</w:t>
      </w:r>
      <w:r w:rsidRPr="009B3B02">
        <w:rPr>
          <w:rFonts w:hint="eastAsia"/>
          <w:lang w:eastAsia="zh-TW"/>
        </w:rPr>
        <w:t>約</w:t>
      </w:r>
      <w:r w:rsidR="00BD7F42" w:rsidRPr="009B3B02">
        <w:rPr>
          <w:rFonts w:hint="eastAsia"/>
          <w:lang w:eastAsia="zh-TW"/>
        </w:rPr>
        <w:t>200</w:t>
      </w:r>
      <w:r w:rsidRPr="009B3B02">
        <w:rPr>
          <w:rFonts w:hint="eastAsia"/>
          <w:lang w:eastAsia="zh-TW"/>
        </w:rPr>
        <w:t>家</w:t>
      </w:r>
      <w:r w:rsidRPr="009B3B02">
        <w:rPr>
          <w:lang w:eastAsia="zh-TW"/>
        </w:rPr>
        <w:t>公</w:t>
      </w:r>
      <w:r w:rsidRPr="009B3B02">
        <w:rPr>
          <w:rFonts w:hint="eastAsia"/>
          <w:lang w:eastAsia="zh-TW"/>
        </w:rPr>
        <w:t>私</w:t>
      </w:r>
      <w:r w:rsidRPr="009B3B02">
        <w:rPr>
          <w:lang w:eastAsia="zh-TW"/>
        </w:rPr>
        <w:t>立學校，</w:t>
      </w:r>
      <w:r w:rsidRPr="009B3B02">
        <w:rPr>
          <w:rFonts w:hint="eastAsia"/>
          <w:lang w:eastAsia="zh-TW"/>
        </w:rPr>
        <w:t>公立學校</w:t>
      </w:r>
      <w:r w:rsidRPr="009B3B02">
        <w:rPr>
          <w:lang w:eastAsia="zh-TW"/>
        </w:rPr>
        <w:t>為所有阿聯大公國本國以及生活居住在阿聯大公國的外籍阿拉伯人服務</w:t>
      </w:r>
      <w:r w:rsidRPr="009B3B02">
        <w:rPr>
          <w:rFonts w:hint="eastAsia"/>
          <w:lang w:eastAsia="zh-TW"/>
        </w:rPr>
        <w:t>，</w:t>
      </w:r>
      <w:r w:rsidRPr="009B3B02">
        <w:rPr>
          <w:lang w:eastAsia="zh-TW"/>
        </w:rPr>
        <w:t>在公立學校內，母語教學是阿拉伯語與主</w:t>
      </w:r>
      <w:r w:rsidRPr="009B3B02">
        <w:rPr>
          <w:rFonts w:hint="eastAsia"/>
          <w:lang w:eastAsia="zh-TW"/>
        </w:rPr>
        <w:t>，</w:t>
      </w:r>
      <w:r w:rsidRPr="009B3B02">
        <w:rPr>
          <w:lang w:eastAsia="zh-TW"/>
        </w:rPr>
        <w:t>以英語作為第二語言。私立學校，則是為所有阿拉伯人以及外籍人士的子女服務</w:t>
      </w:r>
      <w:r w:rsidRPr="009B3B02">
        <w:rPr>
          <w:rFonts w:hint="eastAsia"/>
          <w:lang w:eastAsia="zh-TW"/>
        </w:rPr>
        <w:t>，</w:t>
      </w:r>
      <w:r w:rsidRPr="009B3B02">
        <w:rPr>
          <w:lang w:eastAsia="zh-TW"/>
        </w:rPr>
        <w:t>大部分的私立學校採用英語授課的教學</w:t>
      </w:r>
      <w:r w:rsidRPr="009B3B02">
        <w:rPr>
          <w:rFonts w:hint="eastAsia"/>
          <w:lang w:eastAsia="zh-TW"/>
        </w:rPr>
        <w:t>，且</w:t>
      </w:r>
      <w:r w:rsidRPr="009B3B02">
        <w:rPr>
          <w:rFonts w:hint="eastAsia"/>
          <w:lang w:eastAsia="zh-TW"/>
        </w:rPr>
        <w:tab/>
      </w:r>
      <w:r w:rsidRPr="009B3B02">
        <w:rPr>
          <w:rFonts w:hint="eastAsia"/>
          <w:lang w:eastAsia="zh-TW"/>
        </w:rPr>
        <w:t>招收來自</w:t>
      </w:r>
      <w:r w:rsidRPr="009B3B02">
        <w:rPr>
          <w:lang w:eastAsia="zh-TW"/>
        </w:rPr>
        <w:t>一個或一個以上外籍社區</w:t>
      </w:r>
      <w:r w:rsidRPr="009B3B02">
        <w:rPr>
          <w:rFonts w:hint="eastAsia"/>
          <w:lang w:eastAsia="zh-TW"/>
        </w:rPr>
        <w:t>的學生</w:t>
      </w:r>
      <w:r w:rsidRPr="009B3B02">
        <w:rPr>
          <w:lang w:eastAsia="zh-TW"/>
        </w:rPr>
        <w:t>，比如</w:t>
      </w:r>
      <w:r w:rsidRPr="009B3B02">
        <w:rPr>
          <w:lang w:eastAsia="zh-TW"/>
        </w:rPr>
        <w:t>Delhi Private School</w:t>
      </w:r>
      <w:r w:rsidRPr="009B3B02">
        <w:rPr>
          <w:lang w:eastAsia="zh-TW"/>
        </w:rPr>
        <w:t>、</w:t>
      </w:r>
      <w:r w:rsidRPr="009B3B02">
        <w:rPr>
          <w:lang w:eastAsia="zh-TW"/>
        </w:rPr>
        <w:t>Our Own English High School</w:t>
      </w:r>
      <w:r w:rsidRPr="009B3B02">
        <w:rPr>
          <w:lang w:eastAsia="zh-TW"/>
        </w:rPr>
        <w:t>、</w:t>
      </w:r>
      <w:r w:rsidRPr="009B3B02">
        <w:rPr>
          <w:lang w:eastAsia="zh-TW"/>
        </w:rPr>
        <w:t>The Dubai Modern High School</w:t>
      </w:r>
      <w:r w:rsidRPr="009B3B02">
        <w:rPr>
          <w:lang w:eastAsia="zh-TW"/>
        </w:rPr>
        <w:t>和</w:t>
      </w:r>
      <w:r w:rsidRPr="009B3B02">
        <w:rPr>
          <w:lang w:eastAsia="zh-TW"/>
        </w:rPr>
        <w:t>The Indian High School</w:t>
      </w:r>
      <w:r w:rsidRPr="009B3B02">
        <w:rPr>
          <w:lang w:eastAsia="zh-TW"/>
        </w:rPr>
        <w:t>等</w:t>
      </w:r>
      <w:r w:rsidRPr="009B3B02">
        <w:rPr>
          <w:rFonts w:hint="eastAsia"/>
          <w:lang w:eastAsia="zh-TW"/>
        </w:rPr>
        <w:t>，</w:t>
      </w:r>
      <w:r w:rsidRPr="009B3B02">
        <w:rPr>
          <w:lang w:eastAsia="zh-TW"/>
        </w:rPr>
        <w:t>在杜拜提供</w:t>
      </w:r>
      <w:r w:rsidRPr="009B3B02">
        <w:rPr>
          <w:lang w:eastAsia="zh-TW"/>
        </w:rPr>
        <w:t>CBSE</w:t>
      </w:r>
      <w:r w:rsidRPr="009B3B02">
        <w:rPr>
          <w:lang w:eastAsia="zh-TW"/>
        </w:rPr>
        <w:t>的國際教學或</w:t>
      </w:r>
      <w:r w:rsidRPr="009B3B02">
        <w:rPr>
          <w:lang w:eastAsia="zh-TW"/>
        </w:rPr>
        <w:t>ICSE</w:t>
      </w:r>
      <w:r w:rsidRPr="009B3B02">
        <w:rPr>
          <w:lang w:eastAsia="zh-TW"/>
        </w:rPr>
        <w:t>的印度教學的教學。同樣，也有幾個有信譽的巴基斯坦提供</w:t>
      </w:r>
      <w:r w:rsidRPr="009B3B02">
        <w:rPr>
          <w:lang w:eastAsia="zh-TW"/>
        </w:rPr>
        <w:t>FBISE</w:t>
      </w:r>
      <w:r w:rsidRPr="009B3B02">
        <w:rPr>
          <w:lang w:eastAsia="zh-TW"/>
        </w:rPr>
        <w:t>的巴基斯坦學校課程，</w:t>
      </w:r>
      <w:r w:rsidRPr="009B3B02">
        <w:rPr>
          <w:rFonts w:hint="eastAsia"/>
          <w:lang w:eastAsia="zh-TW"/>
        </w:rPr>
        <w:t>招</w:t>
      </w:r>
      <w:r w:rsidRPr="009B3B02">
        <w:rPr>
          <w:lang w:eastAsia="zh-TW"/>
        </w:rPr>
        <w:t>收外籍兒童。</w:t>
      </w:r>
    </w:p>
    <w:p w14:paraId="2E37C41A" w14:textId="77777777" w:rsidR="00590625" w:rsidRPr="009B3B02" w:rsidRDefault="00590625" w:rsidP="00A26570">
      <w:pPr>
        <w:ind w:firstLine="472"/>
      </w:pPr>
      <w:r w:rsidRPr="009B3B02">
        <w:t>在阿聯大公國杜拜，以英語為母語的學校有</w:t>
      </w:r>
      <w:r w:rsidRPr="009B3B02">
        <w:t>Jumeirah Primary School</w:t>
      </w:r>
      <w:r w:rsidRPr="009B3B02">
        <w:t>、</w:t>
      </w:r>
      <w:r w:rsidRPr="009B3B02">
        <w:t>Jebel Ali Primary School</w:t>
      </w:r>
      <w:r w:rsidRPr="009B3B02">
        <w:t>、</w:t>
      </w:r>
      <w:r w:rsidRPr="009B3B02">
        <w:t>The Cambridge High School</w:t>
      </w:r>
      <w:r w:rsidRPr="009B3B02">
        <w:t>或</w:t>
      </w:r>
      <w:r w:rsidRPr="009B3B02">
        <w:t>Cambridge International School</w:t>
      </w:r>
      <w:r w:rsidRPr="009B3B02">
        <w:t>、</w:t>
      </w:r>
      <w:r w:rsidRPr="009B3B02">
        <w:t>Jumeirah English Speaking School</w:t>
      </w:r>
      <w:r w:rsidRPr="009B3B02">
        <w:t>、</w:t>
      </w:r>
      <w:r w:rsidRPr="009B3B02">
        <w:t>King's School</w:t>
      </w:r>
      <w:r w:rsidRPr="009B3B02">
        <w:t>和</w:t>
      </w:r>
      <w:r w:rsidRPr="009B3B02">
        <w:t>The Horizon School</w:t>
      </w:r>
      <w:r w:rsidRPr="009B3B02">
        <w:t>，這些學校都</w:t>
      </w:r>
      <w:r w:rsidRPr="009B3B02">
        <w:rPr>
          <w:rFonts w:hint="eastAsia"/>
          <w:lang w:eastAsia="zh-TW"/>
        </w:rPr>
        <w:t>招</w:t>
      </w:r>
      <w:r w:rsidRPr="009B3B02">
        <w:t>收年齡在</w:t>
      </w:r>
      <w:r w:rsidRPr="009B3B02">
        <w:t>11</w:t>
      </w:r>
      <w:r w:rsidRPr="009B3B02">
        <w:t>歲以上的小學生，提供正規的教育。</w:t>
      </w:r>
    </w:p>
    <w:p w14:paraId="2C6AEF8A" w14:textId="77777777" w:rsidR="00590625" w:rsidRPr="009B3B02" w:rsidRDefault="00590625" w:rsidP="00A26570">
      <w:pPr>
        <w:ind w:firstLine="472"/>
      </w:pPr>
      <w:r w:rsidRPr="009B3B02">
        <w:t>而</w:t>
      </w:r>
      <w:r w:rsidRPr="009B3B02">
        <w:t>Dubai British School</w:t>
      </w:r>
      <w:r w:rsidRPr="009B3B02">
        <w:t>、</w:t>
      </w:r>
      <w:r w:rsidRPr="009B3B02">
        <w:t>Dubai College</w:t>
      </w:r>
      <w:r w:rsidRPr="009B3B02">
        <w:t>、</w:t>
      </w:r>
      <w:r w:rsidRPr="009B3B02">
        <w:t>English College Dubai</w:t>
      </w:r>
      <w:r w:rsidRPr="009B3B02">
        <w:t>、</w:t>
      </w:r>
      <w:r w:rsidRPr="009B3B02">
        <w:t>Jumeirah English Speaking School</w:t>
      </w:r>
      <w:r w:rsidRPr="009B3B02">
        <w:t>、</w:t>
      </w:r>
      <w:r w:rsidRPr="009B3B02">
        <w:t>Jumeirah College and St. Mary's Catholic High School</w:t>
      </w:r>
      <w:r w:rsidRPr="009B3B02">
        <w:t>等，則為</w:t>
      </w:r>
      <w:r w:rsidRPr="009B3B02">
        <w:t>11</w:t>
      </w:r>
      <w:r w:rsidRPr="009B3B02">
        <w:t>～</w:t>
      </w:r>
      <w:r w:rsidRPr="009B3B02">
        <w:t>18</w:t>
      </w:r>
      <w:r w:rsidRPr="009B3B02">
        <w:t>歲的中學生提供</w:t>
      </w:r>
      <w:r w:rsidRPr="009B3B02">
        <w:t>GCSE</w:t>
      </w:r>
      <w:r w:rsidRPr="009B3B02">
        <w:t>教學系統的中等教育以及升學系統。</w:t>
      </w:r>
    </w:p>
    <w:p w14:paraId="1D744FA9" w14:textId="77777777" w:rsidR="00590625" w:rsidRPr="009B3B02" w:rsidRDefault="00590625" w:rsidP="00A26570">
      <w:pPr>
        <w:ind w:firstLine="472"/>
      </w:pPr>
      <w:r w:rsidRPr="009B3B02">
        <w:t>Emirates International School</w:t>
      </w:r>
      <w:r w:rsidRPr="009B3B02">
        <w:t>則為年滿</w:t>
      </w:r>
      <w:r w:rsidRPr="009B3B02">
        <w:t>18</w:t>
      </w:r>
      <w:r w:rsidRPr="009B3B02">
        <w:t>歲以上的學生</w:t>
      </w:r>
      <w:r w:rsidRPr="009B3B02">
        <w:rPr>
          <w:spacing w:val="-2"/>
        </w:rPr>
        <w:t>提供完整教學，這是一所國際學校，並提供</w:t>
      </w:r>
      <w:r w:rsidRPr="009B3B02">
        <w:rPr>
          <w:spacing w:val="-2"/>
        </w:rPr>
        <w:t>IGCSE</w:t>
      </w:r>
      <w:r w:rsidRPr="009B3B02">
        <w:rPr>
          <w:spacing w:val="-2"/>
        </w:rPr>
        <w:t>和</w:t>
      </w:r>
      <w:r w:rsidRPr="009B3B02">
        <w:rPr>
          <w:spacing w:val="-2"/>
        </w:rPr>
        <w:t>IB</w:t>
      </w:r>
      <w:r w:rsidRPr="009B3B02">
        <w:rPr>
          <w:spacing w:val="-2"/>
        </w:rPr>
        <w:t>教學。</w:t>
      </w:r>
      <w:r w:rsidRPr="009B3B02">
        <w:rPr>
          <w:spacing w:val="-2"/>
        </w:rPr>
        <w:t xml:space="preserve">Wellington International </w:t>
      </w:r>
      <w:r w:rsidRPr="009B3B02">
        <w:t>School</w:t>
      </w:r>
      <w:r w:rsidRPr="009B3B02">
        <w:t>提供</w:t>
      </w:r>
      <w:r w:rsidRPr="009B3B02">
        <w:t>4</w:t>
      </w:r>
      <w:r w:rsidRPr="009B3B02">
        <w:t>～</w:t>
      </w:r>
      <w:r w:rsidRPr="009B3B02">
        <w:t>18</w:t>
      </w:r>
      <w:r w:rsidRPr="009B3B02">
        <w:t>歲年齡段學生</w:t>
      </w:r>
      <w:r w:rsidRPr="009B3B02">
        <w:t>IGCSE</w:t>
      </w:r>
      <w:r w:rsidRPr="009B3B02">
        <w:t>的系統教育以及升學考試</w:t>
      </w:r>
      <w:r w:rsidRPr="009B3B02">
        <w:rPr>
          <w:rFonts w:hint="eastAsia"/>
        </w:rPr>
        <w:t>，</w:t>
      </w:r>
      <w:r w:rsidRPr="009B3B02">
        <w:t>Deira International School</w:t>
      </w:r>
      <w:r w:rsidRPr="009B3B02">
        <w:t>也提供了包括</w:t>
      </w:r>
      <w:r w:rsidRPr="009B3B02">
        <w:t>IGCSE</w:t>
      </w:r>
      <w:r w:rsidRPr="009B3B02">
        <w:t>在內的</w:t>
      </w:r>
      <w:r w:rsidRPr="009B3B02">
        <w:t>IB</w:t>
      </w:r>
      <w:r w:rsidRPr="009B3B02">
        <w:t>教育系統。</w:t>
      </w:r>
    </w:p>
    <w:p w14:paraId="1220C7A9" w14:textId="77777777" w:rsidR="00590625" w:rsidRPr="009B3B02" w:rsidRDefault="00590625">
      <w:pPr>
        <w:ind w:firstLineChars="0" w:firstLine="0"/>
        <w:rPr>
          <w:rFonts w:ascii="華康細圓體" w:hAnsi="華康細圓體"/>
        </w:rPr>
      </w:pPr>
    </w:p>
    <w:p w14:paraId="0E9859E4" w14:textId="77777777" w:rsidR="00590625" w:rsidRPr="009B3B02" w:rsidRDefault="00590625">
      <w:pPr>
        <w:ind w:firstLineChars="0" w:firstLine="0"/>
        <w:rPr>
          <w:rFonts w:ascii="華康細圓體" w:hAnsi="華康細圓體"/>
        </w:rPr>
      </w:pPr>
    </w:p>
    <w:p w14:paraId="05BD3BD9" w14:textId="77777777" w:rsidR="00590625" w:rsidRPr="009B3B02" w:rsidRDefault="00486131">
      <w:pPr>
        <w:ind w:firstLineChars="0" w:firstLine="0"/>
        <w:rPr>
          <w:rFonts w:ascii="華康細圓體" w:hAnsi="華康細圓體"/>
        </w:rPr>
      </w:pPr>
      <w:r w:rsidRPr="009B3B02">
        <w:rPr>
          <w:rFonts w:ascii="華康細圓體" w:hAnsi="華康細圓體"/>
        </w:rPr>
        <w:br w:type="page"/>
      </w:r>
    </w:p>
    <w:p w14:paraId="79450392" w14:textId="77777777" w:rsidR="00BD7F42" w:rsidRPr="009B3B02" w:rsidRDefault="00BD7F42">
      <w:pPr>
        <w:ind w:firstLineChars="0" w:firstLine="0"/>
        <w:rPr>
          <w:rFonts w:ascii="華康細圓體" w:hAnsi="華康細圓體"/>
        </w:rPr>
      </w:pPr>
    </w:p>
    <w:p w14:paraId="67A6F94A" w14:textId="77777777" w:rsidR="00BD7F42" w:rsidRPr="009B3B02" w:rsidRDefault="00BD7F42">
      <w:pPr>
        <w:ind w:firstLineChars="0" w:firstLine="0"/>
        <w:rPr>
          <w:rFonts w:ascii="華康細圓體" w:hAnsi="華康細圓體"/>
        </w:rPr>
        <w:sectPr w:rsidR="00BD7F42" w:rsidRPr="009B3B02" w:rsidSect="00A26570">
          <w:headerReference w:type="default" r:id="rId30"/>
          <w:pgSz w:w="11906" w:h="16838" w:code="9"/>
          <w:pgMar w:top="2268" w:right="1701" w:bottom="1701" w:left="1701" w:header="1134" w:footer="851" w:gutter="0"/>
          <w:cols w:space="720"/>
          <w:docGrid w:type="linesAndChars" w:linePitch="514" w:charSpace="-774"/>
        </w:sectPr>
      </w:pPr>
    </w:p>
    <w:p w14:paraId="47ADBA44" w14:textId="77777777" w:rsidR="00590625" w:rsidRPr="009B3B02" w:rsidRDefault="00590625">
      <w:pPr>
        <w:pStyle w:val="a9"/>
      </w:pPr>
      <w:bookmarkStart w:id="26" w:name="_Toc429658529"/>
      <w:bookmarkStart w:id="27" w:name="_Toc44365485"/>
      <w:r w:rsidRPr="009B3B02">
        <w:lastRenderedPageBreak/>
        <w:t>第玖章　結論</w:t>
      </w:r>
      <w:bookmarkEnd w:id="26"/>
      <w:bookmarkEnd w:id="27"/>
    </w:p>
    <w:p w14:paraId="6ECF92A6" w14:textId="7ECB71FE" w:rsidR="00590625" w:rsidRPr="009B3B02" w:rsidRDefault="00590625" w:rsidP="00A26570">
      <w:pPr>
        <w:ind w:firstLine="472"/>
        <w:rPr>
          <w:lang w:eastAsia="zh-TW"/>
        </w:rPr>
      </w:pPr>
      <w:r w:rsidRPr="009B3B02">
        <w:rPr>
          <w:lang w:eastAsia="zh-TW"/>
        </w:rPr>
        <w:t>阿聯大公國近來年經濟持續成長，已成為中東地區最大貿易中心。政府正確的經濟決策、有</w:t>
      </w:r>
      <w:r w:rsidR="00C97446" w:rsidRPr="009B3B02">
        <w:rPr>
          <w:lang w:eastAsia="zh-TW"/>
        </w:rPr>
        <w:t>計劃</w:t>
      </w:r>
      <w:r w:rsidRPr="009B3B02">
        <w:rPr>
          <w:lang w:eastAsia="zh-TW"/>
        </w:rPr>
        <w:t>的公共投資及完善的基礎建設等，皆為其創造良好的商業與投資環境，吸引了許多外國投資，故當</w:t>
      </w:r>
      <w:proofErr w:type="gramStart"/>
      <w:r w:rsidRPr="009B3B02">
        <w:rPr>
          <w:lang w:eastAsia="zh-TW"/>
        </w:rPr>
        <w:t>全球經濟皆趨緩</w:t>
      </w:r>
      <w:proofErr w:type="gramEnd"/>
      <w:r w:rsidRPr="009B3B02">
        <w:rPr>
          <w:lang w:eastAsia="zh-TW"/>
        </w:rPr>
        <w:t>時，</w:t>
      </w:r>
      <w:r w:rsidRPr="009B3B02">
        <w:rPr>
          <w:rFonts w:hint="eastAsia"/>
          <w:lang w:eastAsia="zh-TW"/>
        </w:rPr>
        <w:t>經</w:t>
      </w:r>
      <w:r w:rsidRPr="009B3B02">
        <w:rPr>
          <w:lang w:eastAsia="zh-TW"/>
        </w:rPr>
        <w:t>濟仍持續成長。大公國投資的法令規章簡易、行政手續簡便、政治安定、治安良好。阿聯</w:t>
      </w:r>
      <w:proofErr w:type="gramStart"/>
      <w:r w:rsidRPr="009B3B02">
        <w:rPr>
          <w:lang w:eastAsia="zh-TW"/>
        </w:rPr>
        <w:t>不</w:t>
      </w:r>
      <w:proofErr w:type="gramEnd"/>
      <w:r w:rsidRPr="009B3B02">
        <w:rPr>
          <w:lang w:eastAsia="zh-TW"/>
        </w:rPr>
        <w:t>課徵個人所得稅與公司營業</w:t>
      </w:r>
      <w:r w:rsidRPr="009B3B02">
        <w:rPr>
          <w:rFonts w:hint="eastAsia"/>
          <w:lang w:eastAsia="zh-TW"/>
        </w:rPr>
        <w:t>稅（但有其他規費）、沒有</w:t>
      </w:r>
      <w:r w:rsidRPr="009B3B02">
        <w:rPr>
          <w:lang w:eastAsia="zh-TW"/>
        </w:rPr>
        <w:t>外匯管制、能源成本低、簽證申請方便、勞工工資便宜、沒有工會，法令對資方較有利。</w:t>
      </w:r>
    </w:p>
    <w:p w14:paraId="2C39E33E" w14:textId="77777777" w:rsidR="00590625" w:rsidRPr="009B3B02" w:rsidRDefault="00590625" w:rsidP="00A26570">
      <w:pPr>
        <w:ind w:firstLine="472"/>
        <w:rPr>
          <w:lang w:eastAsia="zh-TW"/>
        </w:rPr>
      </w:pPr>
      <w:r w:rsidRPr="009B3B02">
        <w:rPr>
          <w:lang w:eastAsia="zh-TW"/>
        </w:rPr>
        <w:t>但亦有其不利之處：政府規費不斷增加</w:t>
      </w:r>
      <w:r w:rsidRPr="009B3B02">
        <w:rPr>
          <w:rFonts w:hint="eastAsia"/>
          <w:lang w:eastAsia="zh-TW"/>
        </w:rPr>
        <w:t>、</w:t>
      </w:r>
      <w:r w:rsidRPr="009B3B02">
        <w:rPr>
          <w:lang w:eastAsia="zh-TW"/>
        </w:rPr>
        <w:t>保證人制度增加成本</w:t>
      </w:r>
      <w:r w:rsidRPr="009B3B02">
        <w:rPr>
          <w:rFonts w:hint="eastAsia"/>
          <w:lang w:eastAsia="zh-TW"/>
        </w:rPr>
        <w:t>、伊斯蘭教</w:t>
      </w:r>
      <w:r w:rsidRPr="009B3B02">
        <w:rPr>
          <w:lang w:eastAsia="zh-TW"/>
        </w:rPr>
        <w:t>國家偶爾會受到宗教干擾</w:t>
      </w:r>
      <w:r w:rsidRPr="009B3B02">
        <w:rPr>
          <w:rFonts w:hint="eastAsia"/>
          <w:lang w:eastAsia="zh-TW"/>
        </w:rPr>
        <w:t>、</w:t>
      </w:r>
      <w:r w:rsidRPr="009B3B02">
        <w:rPr>
          <w:lang w:eastAsia="zh-TW"/>
        </w:rPr>
        <w:t>本國人口與外來人口增加快速</w:t>
      </w:r>
      <w:r w:rsidRPr="009B3B02">
        <w:rPr>
          <w:rFonts w:hint="eastAsia"/>
          <w:lang w:eastAsia="zh-TW"/>
        </w:rPr>
        <w:t>、</w:t>
      </w:r>
      <w:r w:rsidRPr="009B3B02">
        <w:rPr>
          <w:lang w:eastAsia="zh-TW"/>
        </w:rPr>
        <w:t>汽車數量直線上升</w:t>
      </w:r>
      <w:r w:rsidRPr="009B3B02">
        <w:rPr>
          <w:rFonts w:hint="eastAsia"/>
          <w:lang w:eastAsia="zh-TW"/>
        </w:rPr>
        <w:t>、</w:t>
      </w:r>
      <w:r w:rsidRPr="009B3B02">
        <w:rPr>
          <w:lang w:eastAsia="zh-TW"/>
        </w:rPr>
        <w:t>交通壅塞</w:t>
      </w:r>
      <w:r w:rsidRPr="009B3B02">
        <w:rPr>
          <w:rFonts w:hint="eastAsia"/>
          <w:lang w:eastAsia="zh-TW"/>
        </w:rPr>
        <w:t>、</w:t>
      </w:r>
      <w:r w:rsidRPr="009B3B02">
        <w:rPr>
          <w:lang w:eastAsia="zh-TW"/>
        </w:rPr>
        <w:t>各種工程的開發等，衍生出工業國家的各種公害，如噪音</w:t>
      </w:r>
      <w:r w:rsidRPr="009B3B02">
        <w:rPr>
          <w:rFonts w:hint="eastAsia"/>
          <w:lang w:eastAsia="zh-TW"/>
        </w:rPr>
        <w:t>、</w:t>
      </w:r>
      <w:r w:rsidRPr="009B3B02">
        <w:rPr>
          <w:lang w:eastAsia="zh-TW"/>
        </w:rPr>
        <w:t>空氣污染等。沙塵有害健康，夏季氣候酷熱不適居住，醫療</w:t>
      </w:r>
      <w:r w:rsidRPr="009B3B02">
        <w:rPr>
          <w:rFonts w:hint="eastAsia"/>
          <w:lang w:eastAsia="zh-TW"/>
        </w:rPr>
        <w:t>費用昂貴</w:t>
      </w:r>
      <w:r w:rsidRPr="009B3B02">
        <w:rPr>
          <w:lang w:eastAsia="zh-TW"/>
        </w:rPr>
        <w:t>，人民平均壽命較短。</w:t>
      </w:r>
    </w:p>
    <w:p w14:paraId="43CF7B98" w14:textId="77777777" w:rsidR="00590625" w:rsidRPr="009B3B02" w:rsidRDefault="00590625" w:rsidP="00A26570">
      <w:pPr>
        <w:ind w:firstLine="472"/>
        <w:rPr>
          <w:lang w:eastAsia="zh-TW"/>
        </w:rPr>
      </w:pPr>
      <w:r w:rsidRPr="009B3B02">
        <w:rPr>
          <w:lang w:eastAsia="zh-TW"/>
        </w:rPr>
        <w:t>阿聯大公國於</w:t>
      </w:r>
      <w:r w:rsidRPr="009B3B02">
        <w:rPr>
          <w:lang w:eastAsia="zh-TW"/>
        </w:rPr>
        <w:t>2003</w:t>
      </w:r>
      <w:r w:rsidRPr="009B3B02">
        <w:rPr>
          <w:lang w:eastAsia="zh-TW"/>
        </w:rPr>
        <w:t>年</w:t>
      </w:r>
      <w:r w:rsidRPr="009B3B02">
        <w:rPr>
          <w:lang w:eastAsia="zh-TW"/>
        </w:rPr>
        <w:t>1</w:t>
      </w:r>
      <w:r w:rsidRPr="009B3B02">
        <w:rPr>
          <w:lang w:eastAsia="zh-TW"/>
        </w:rPr>
        <w:t>月</w:t>
      </w:r>
      <w:r w:rsidRPr="009B3B02">
        <w:rPr>
          <w:lang w:eastAsia="zh-TW"/>
        </w:rPr>
        <w:t>1</w:t>
      </w:r>
      <w:r w:rsidRPr="009B3B02">
        <w:rPr>
          <w:lang w:eastAsia="zh-TW"/>
        </w:rPr>
        <w:t>日實施海灣國家統一關稅，海灣合作理事區域間交易，無須再繳交關稅，區域之間的交易將增加，市場擴大。而進口原料所繳付之關稅，其稅額一定比製成品低很多，如進口原料在當地製造成品，比進口半成品加工裝配成本較低，廠商在當地設廠製造利潤較好</w:t>
      </w:r>
      <w:r w:rsidRPr="009B3B02">
        <w:rPr>
          <w:rFonts w:hint="eastAsia"/>
          <w:lang w:eastAsia="zh-TW"/>
        </w:rPr>
        <w:t>。</w:t>
      </w:r>
      <w:r w:rsidRPr="009B3B02">
        <w:rPr>
          <w:lang w:eastAsia="zh-TW"/>
        </w:rPr>
        <w:t>但整體而言，阿聯大公國的投資環境仍比其他中東國家優良。</w:t>
      </w:r>
    </w:p>
    <w:p w14:paraId="09C5474B" w14:textId="77777777" w:rsidR="00590625" w:rsidRPr="009B3B02" w:rsidRDefault="00486131">
      <w:pPr>
        <w:ind w:firstLineChars="0" w:firstLine="0"/>
        <w:rPr>
          <w:lang w:eastAsia="zh-TW"/>
        </w:rPr>
      </w:pPr>
      <w:r w:rsidRPr="009B3B02">
        <w:rPr>
          <w:lang w:eastAsia="zh-TW"/>
        </w:rPr>
        <w:br w:type="page"/>
      </w:r>
    </w:p>
    <w:p w14:paraId="704CD040" w14:textId="77777777" w:rsidR="00590625" w:rsidRPr="009B3B02" w:rsidRDefault="00590625">
      <w:pPr>
        <w:ind w:left="472" w:firstLineChars="0" w:firstLine="0"/>
        <w:rPr>
          <w:rFonts w:ascii="華康細圓體" w:hAnsi="華康細圓體"/>
          <w:lang w:eastAsia="zh-TW"/>
        </w:rPr>
      </w:pPr>
    </w:p>
    <w:p w14:paraId="445E02C2" w14:textId="77777777" w:rsidR="00BD7F42" w:rsidRPr="009B3B02" w:rsidRDefault="00BD7F42">
      <w:pPr>
        <w:ind w:left="472" w:firstLineChars="0" w:firstLine="0"/>
        <w:rPr>
          <w:rFonts w:ascii="華康細圓體" w:hAnsi="華康細圓體"/>
          <w:lang w:eastAsia="zh-TW"/>
        </w:rPr>
        <w:sectPr w:rsidR="00BD7F42" w:rsidRPr="009B3B02" w:rsidSect="00A26570">
          <w:headerReference w:type="default" r:id="rId31"/>
          <w:pgSz w:w="11906" w:h="16838" w:code="9"/>
          <w:pgMar w:top="2268" w:right="1701" w:bottom="1701" w:left="1701" w:header="1134" w:footer="851" w:gutter="0"/>
          <w:cols w:space="720"/>
          <w:docGrid w:type="linesAndChars" w:linePitch="514" w:charSpace="-774"/>
        </w:sectPr>
      </w:pPr>
    </w:p>
    <w:p w14:paraId="4DDE1671" w14:textId="77777777" w:rsidR="00590625" w:rsidRPr="009B3B02" w:rsidRDefault="00590625">
      <w:pPr>
        <w:pStyle w:val="a9"/>
      </w:pPr>
      <w:bookmarkStart w:id="28" w:name="_Toc429658530"/>
      <w:bookmarkStart w:id="29" w:name="_Toc44365486"/>
      <w:r w:rsidRPr="009B3B02">
        <w:lastRenderedPageBreak/>
        <w:t>附錄</w:t>
      </w:r>
      <w:proofErr w:type="gramStart"/>
      <w:r w:rsidRPr="009B3B02">
        <w:t>一</w:t>
      </w:r>
      <w:proofErr w:type="gramEnd"/>
      <w:r w:rsidRPr="009B3B02">
        <w:t xml:space="preserve">　我國在當地駐外單位及</w:t>
      </w:r>
      <w:proofErr w:type="gramStart"/>
      <w:r w:rsidRPr="009B3B02">
        <w:t>臺</w:t>
      </w:r>
      <w:proofErr w:type="gramEnd"/>
      <w:r w:rsidRPr="009B3B02">
        <w:t>（華）商團體</w:t>
      </w:r>
      <w:bookmarkEnd w:id="28"/>
      <w:bookmarkEnd w:id="29"/>
    </w:p>
    <w:p w14:paraId="5C0FDC2B" w14:textId="77777777" w:rsidR="00590625" w:rsidRPr="009B3B02" w:rsidRDefault="00590625">
      <w:pPr>
        <w:ind w:firstLineChars="0" w:firstLine="0"/>
        <w:rPr>
          <w:rFonts w:eastAsia="DengXian"/>
          <w:lang w:eastAsia="zh-TW"/>
        </w:rPr>
      </w:pPr>
      <w:r w:rsidRPr="009B3B02">
        <w:sym w:font="Wingdings" w:char="F075"/>
      </w:r>
      <w:r w:rsidRPr="009B3B02">
        <w:rPr>
          <w:lang w:eastAsia="zh-TW"/>
        </w:rPr>
        <w:tab/>
      </w:r>
      <w:r w:rsidRPr="009B3B02">
        <w:rPr>
          <w:lang w:eastAsia="zh-TW"/>
        </w:rPr>
        <w:t>駐杜拜臺北商務辦事處</w:t>
      </w:r>
    </w:p>
    <w:p w14:paraId="677E45C5" w14:textId="77777777" w:rsidR="00590625" w:rsidRPr="009B3B02" w:rsidRDefault="00590625" w:rsidP="00A26570">
      <w:pPr>
        <w:ind w:firstLineChars="183" w:firstLine="432"/>
        <w:rPr>
          <w:rFonts w:eastAsia="DengXian"/>
          <w:lang w:eastAsia="zh-TW"/>
        </w:rPr>
      </w:pPr>
      <w:r w:rsidRPr="009B3B02">
        <w:rPr>
          <w:lang w:eastAsia="zh-TW"/>
        </w:rPr>
        <w:t>主要工作：外交關係、僑務</w:t>
      </w:r>
      <w:r w:rsidR="006F7D9B" w:rsidRPr="009B3B02">
        <w:rPr>
          <w:lang w:eastAsia="zh-TW"/>
        </w:rPr>
        <w:t>、領</w:t>
      </w:r>
      <w:proofErr w:type="gramStart"/>
      <w:r w:rsidR="006F7D9B" w:rsidRPr="009B3B02">
        <w:rPr>
          <w:lang w:eastAsia="zh-TW"/>
        </w:rPr>
        <w:t>務</w:t>
      </w:r>
      <w:proofErr w:type="gramEnd"/>
    </w:p>
    <w:p w14:paraId="724782D6" w14:textId="77777777" w:rsidR="00590625" w:rsidRPr="009B3B02" w:rsidRDefault="00590625" w:rsidP="00A26570">
      <w:pPr>
        <w:ind w:leftChars="183" w:left="1134" w:hangingChars="297" w:hanging="702"/>
      </w:pPr>
      <w:r w:rsidRPr="009B3B02">
        <w:t>地址：</w:t>
      </w:r>
      <w:r w:rsidRPr="009B3B02">
        <w:t>M. Fl., Sharaf Travel Building, 153 Khalid Bin Al Waleed Rd., Bur Dubai, Dubai, UAE</w:t>
      </w:r>
    </w:p>
    <w:p w14:paraId="3C7337A4" w14:textId="77777777" w:rsidR="00590625" w:rsidRPr="009B3B02" w:rsidRDefault="00590625" w:rsidP="00A26570">
      <w:pPr>
        <w:ind w:leftChars="183" w:left="1134" w:hangingChars="297" w:hanging="702"/>
      </w:pPr>
      <w:r w:rsidRPr="009B3B02">
        <w:t>郵政信箱：</w:t>
      </w:r>
      <w:r w:rsidRPr="009B3B02">
        <w:t>P. O. Box 3059, Dubai, UAE</w:t>
      </w:r>
    </w:p>
    <w:p w14:paraId="2B2A57A3" w14:textId="77777777" w:rsidR="00590625" w:rsidRPr="009B3B02" w:rsidRDefault="00590625" w:rsidP="00BD7F42">
      <w:pPr>
        <w:ind w:leftChars="183" w:left="1134" w:hangingChars="297" w:hanging="702"/>
      </w:pPr>
      <w:r w:rsidRPr="009B3B02">
        <w:t>電話：</w:t>
      </w:r>
      <w:r w:rsidRPr="009B3B02">
        <w:t>+</w:t>
      </w:r>
      <w:r w:rsidR="00745CDA" w:rsidRPr="009B3B02">
        <w:t>971-4-397-7888</w:t>
      </w:r>
      <w:r w:rsidR="00745CDA" w:rsidRPr="009B3B02">
        <w:t xml:space="preserve">　　</w:t>
      </w:r>
      <w:r w:rsidRPr="009B3B02">
        <w:t>傳真：</w:t>
      </w:r>
      <w:r w:rsidRPr="009B3B02">
        <w:t>+971-4-397-7644</w:t>
      </w:r>
    </w:p>
    <w:p w14:paraId="0A6FE061" w14:textId="75C09BA9" w:rsidR="00590625" w:rsidRPr="009B3B02" w:rsidRDefault="00590625" w:rsidP="00BD7F42">
      <w:pPr>
        <w:ind w:firstLineChars="175" w:firstLine="413"/>
      </w:pPr>
      <w:r w:rsidRPr="009B3B02">
        <w:t>E-Mail</w:t>
      </w:r>
      <w:r w:rsidRPr="009B3B02">
        <w:t>：</w:t>
      </w:r>
      <w:r w:rsidRPr="009B3B02">
        <w:t>dxb@mofa.gov.tw</w:t>
      </w:r>
    </w:p>
    <w:p w14:paraId="00FFB046" w14:textId="77777777" w:rsidR="00590625" w:rsidRPr="009B3B02" w:rsidRDefault="00590625">
      <w:pPr>
        <w:ind w:firstLineChars="0" w:firstLine="0"/>
        <w:rPr>
          <w:rFonts w:eastAsia="DengXian"/>
          <w:lang w:eastAsia="zh-TW"/>
        </w:rPr>
      </w:pPr>
      <w:r w:rsidRPr="009B3B02">
        <w:sym w:font="Wingdings" w:char="F075"/>
      </w:r>
      <w:r w:rsidRPr="009B3B02">
        <w:rPr>
          <w:lang w:eastAsia="zh-TW"/>
        </w:rPr>
        <w:tab/>
      </w:r>
      <w:r w:rsidRPr="009B3B02">
        <w:rPr>
          <w:lang w:eastAsia="zh-TW"/>
        </w:rPr>
        <w:t>杜拜</w:t>
      </w:r>
      <w:r w:rsidR="000E11B2" w:rsidRPr="009B3B02">
        <w:rPr>
          <w:lang w:eastAsia="zh-TW"/>
        </w:rPr>
        <w:t>臺灣</w:t>
      </w:r>
      <w:r w:rsidRPr="009B3B02">
        <w:rPr>
          <w:lang w:eastAsia="zh-TW"/>
        </w:rPr>
        <w:t>貿易中心</w:t>
      </w:r>
    </w:p>
    <w:p w14:paraId="6C1A2865" w14:textId="77777777" w:rsidR="00590625" w:rsidRPr="009B3B02" w:rsidRDefault="00590625" w:rsidP="00A26570">
      <w:pPr>
        <w:ind w:firstLineChars="183" w:firstLine="432"/>
        <w:rPr>
          <w:rFonts w:eastAsia="DengXian"/>
          <w:lang w:eastAsia="zh-TW"/>
        </w:rPr>
      </w:pPr>
      <w:r w:rsidRPr="009B3B02">
        <w:rPr>
          <w:lang w:eastAsia="zh-TW"/>
        </w:rPr>
        <w:t>主要工作：對外貿易</w:t>
      </w:r>
      <w:r w:rsidR="006F7D9B" w:rsidRPr="009B3B02">
        <w:rPr>
          <w:lang w:eastAsia="zh-TW"/>
        </w:rPr>
        <w:t>、投資推廣</w:t>
      </w:r>
    </w:p>
    <w:p w14:paraId="428CA906" w14:textId="77777777" w:rsidR="00590625" w:rsidRPr="00672129" w:rsidRDefault="00590625" w:rsidP="00A26570">
      <w:pPr>
        <w:ind w:firstLineChars="166" w:firstLine="392"/>
        <w:rPr>
          <w:lang w:eastAsia="zh-TW"/>
        </w:rPr>
      </w:pPr>
      <w:r w:rsidRPr="009B3B02">
        <w:t>地址：</w:t>
      </w:r>
      <w:r w:rsidRPr="009B3B02">
        <w:t>M02, Al Shraifi Center 1, Al Karama, Dubai, UAE</w:t>
      </w:r>
    </w:p>
    <w:p w14:paraId="293D13A3" w14:textId="77777777" w:rsidR="00590625" w:rsidRPr="00672129" w:rsidRDefault="00590625" w:rsidP="00A26570">
      <w:pPr>
        <w:ind w:firstLineChars="166" w:firstLine="392"/>
        <w:rPr>
          <w:lang w:eastAsia="zh-TW"/>
        </w:rPr>
      </w:pPr>
      <w:r w:rsidRPr="00672129">
        <w:rPr>
          <w:rFonts w:hAnsi="新細明體"/>
          <w:lang w:eastAsia="zh-TW"/>
        </w:rPr>
        <w:t>郵政信箱：</w:t>
      </w:r>
      <w:r w:rsidRPr="00672129">
        <w:rPr>
          <w:lang w:eastAsia="zh-TW"/>
        </w:rPr>
        <w:t>P.O. Box 5852, Dubai, UAE</w:t>
      </w:r>
    </w:p>
    <w:p w14:paraId="2727207E" w14:textId="77777777" w:rsidR="00590625" w:rsidRPr="009B3B02" w:rsidRDefault="00590625" w:rsidP="00A26570">
      <w:pPr>
        <w:ind w:firstLineChars="166" w:firstLine="392"/>
      </w:pPr>
      <w:r w:rsidRPr="009B3B02">
        <w:t>電話：</w:t>
      </w:r>
      <w:r w:rsidRPr="009B3B02">
        <w:rPr>
          <w:lang w:eastAsia="zh-TW"/>
        </w:rPr>
        <w:t>+</w:t>
      </w:r>
      <w:r w:rsidRPr="009B3B02">
        <w:t>971-4-396</w:t>
      </w:r>
      <w:r w:rsidRPr="009B3B02">
        <w:rPr>
          <w:lang w:eastAsia="zh-TW"/>
        </w:rPr>
        <w:t>-</w:t>
      </w:r>
      <w:r w:rsidR="00745CDA" w:rsidRPr="009B3B02">
        <w:t>7814</w:t>
      </w:r>
      <w:r w:rsidR="00745CDA" w:rsidRPr="009B3B02">
        <w:rPr>
          <w:lang w:eastAsia="zh-TW"/>
        </w:rPr>
        <w:t xml:space="preserve">　　</w:t>
      </w:r>
      <w:r w:rsidRPr="009B3B02">
        <w:t>傳真：</w:t>
      </w:r>
      <w:r w:rsidRPr="009B3B02">
        <w:rPr>
          <w:lang w:eastAsia="zh-TW"/>
        </w:rPr>
        <w:t>+</w:t>
      </w:r>
      <w:r w:rsidRPr="009B3B02">
        <w:t>971-4-396</w:t>
      </w:r>
      <w:r w:rsidRPr="009B3B02">
        <w:rPr>
          <w:lang w:eastAsia="zh-TW"/>
        </w:rPr>
        <w:t>-</w:t>
      </w:r>
      <w:r w:rsidRPr="009B3B02">
        <w:t>8541</w:t>
      </w:r>
    </w:p>
    <w:p w14:paraId="2316582B" w14:textId="77777777" w:rsidR="00590625" w:rsidRPr="009B3B02" w:rsidRDefault="00590625" w:rsidP="00A26570">
      <w:pPr>
        <w:ind w:firstLineChars="166" w:firstLine="392"/>
        <w:rPr>
          <w:lang w:eastAsia="zh-TW"/>
        </w:rPr>
      </w:pPr>
      <w:r w:rsidRPr="009B3B02">
        <w:t>E-Mail</w:t>
      </w:r>
      <w:r w:rsidRPr="009B3B02">
        <w:t>：</w:t>
      </w:r>
      <w:hyperlink r:id="rId32" w:history="1">
        <w:r w:rsidR="006F7D9B" w:rsidRPr="009B3B02">
          <w:rPr>
            <w:rStyle w:val="a3"/>
            <w:color w:val="auto"/>
            <w:u w:val="none"/>
          </w:rPr>
          <w:t>dubai@taitra.org.tw</w:t>
        </w:r>
      </w:hyperlink>
    </w:p>
    <w:p w14:paraId="7E815D2B" w14:textId="659CAE68" w:rsidR="00590625" w:rsidRPr="009B3B02" w:rsidRDefault="006F7D9B" w:rsidP="00BD7F42">
      <w:pPr>
        <w:ind w:firstLineChars="166" w:firstLine="392"/>
        <w:jc w:val="left"/>
      </w:pPr>
      <w:r w:rsidRPr="009B3B02">
        <w:rPr>
          <w:lang w:eastAsia="zh-TW"/>
        </w:rPr>
        <w:t>Facebook</w:t>
      </w:r>
      <w:r w:rsidRPr="009B3B02">
        <w:rPr>
          <w:lang w:eastAsia="zh-TW"/>
        </w:rPr>
        <w:t>：</w:t>
      </w:r>
      <w:r w:rsidRPr="009B3B02">
        <w:rPr>
          <w:lang w:eastAsia="zh-TW"/>
        </w:rPr>
        <w:t>https://www.facebook.com/Taitra-DUBAI-169434897225815</w:t>
      </w:r>
    </w:p>
    <w:p w14:paraId="43E04457" w14:textId="77777777" w:rsidR="00590625" w:rsidRPr="009B3B02" w:rsidRDefault="00590625" w:rsidP="008F7966">
      <w:pPr>
        <w:ind w:firstLineChars="0" w:firstLine="0"/>
        <w:rPr>
          <w:lang w:eastAsia="zh-TW"/>
        </w:rPr>
      </w:pPr>
      <w:r w:rsidRPr="009B3B02">
        <w:sym w:font="Wingdings" w:char="F075"/>
      </w:r>
      <w:r w:rsidR="008F7966" w:rsidRPr="009B3B02">
        <w:rPr>
          <w:rFonts w:hint="eastAsia"/>
          <w:lang w:eastAsia="zh-TW"/>
        </w:rPr>
        <w:tab/>
      </w:r>
      <w:r w:rsidRPr="009B3B02">
        <w:rPr>
          <w:lang w:eastAsia="zh-TW"/>
        </w:rPr>
        <w:t>阿聯大公國</w:t>
      </w:r>
      <w:r w:rsidR="000E11B2" w:rsidRPr="009B3B02">
        <w:rPr>
          <w:lang w:eastAsia="zh-TW"/>
        </w:rPr>
        <w:t>臺灣</w:t>
      </w:r>
      <w:r w:rsidRPr="009B3B02">
        <w:rPr>
          <w:lang w:eastAsia="zh-TW"/>
        </w:rPr>
        <w:t>華僑聯誼會</w:t>
      </w:r>
    </w:p>
    <w:p w14:paraId="0DAA920E" w14:textId="1EFC79AE" w:rsidR="00590625" w:rsidRPr="009B3B02" w:rsidRDefault="00590625" w:rsidP="00A26570">
      <w:pPr>
        <w:ind w:firstLineChars="183" w:firstLine="432"/>
        <w:rPr>
          <w:lang w:eastAsia="zh-TW"/>
        </w:rPr>
      </w:pPr>
      <w:r w:rsidRPr="009B3B02">
        <w:rPr>
          <w:lang w:eastAsia="zh-TW"/>
        </w:rPr>
        <w:t>（無常設會址，現任會長為</w:t>
      </w:r>
      <w:r w:rsidR="009A1404" w:rsidRPr="009B3B02">
        <w:rPr>
          <w:rFonts w:hint="eastAsia"/>
          <w:lang w:eastAsia="zh-TW"/>
        </w:rPr>
        <w:t>蔡詠珊女士</w:t>
      </w:r>
      <w:r w:rsidRPr="009B3B02">
        <w:rPr>
          <w:lang w:eastAsia="zh-TW"/>
        </w:rPr>
        <w:t>）</w:t>
      </w:r>
    </w:p>
    <w:p w14:paraId="63B1CB65" w14:textId="77777777" w:rsidR="00486131" w:rsidRPr="009B3B02" w:rsidRDefault="00590625" w:rsidP="00A26570">
      <w:pPr>
        <w:ind w:firstLineChars="183" w:firstLine="432"/>
      </w:pPr>
      <w:r w:rsidRPr="009B3B02">
        <w:t>https://www.facebook.com/groups/706870256033226</w:t>
      </w:r>
    </w:p>
    <w:p w14:paraId="36D4D741" w14:textId="77777777" w:rsidR="00590625" w:rsidRPr="009B3B02" w:rsidRDefault="00486131" w:rsidP="008F7966">
      <w:pPr>
        <w:pStyle w:val="a9"/>
      </w:pPr>
      <w:r w:rsidRPr="009B3B02">
        <w:rPr>
          <w:szCs w:val="24"/>
          <w:lang w:val="en-US"/>
        </w:rPr>
        <w:br w:type="page"/>
      </w:r>
      <w:bookmarkStart w:id="30" w:name="_Toc429658531"/>
      <w:bookmarkStart w:id="31" w:name="_Toc44365487"/>
      <w:r w:rsidR="00590625" w:rsidRPr="009B3B02">
        <w:lastRenderedPageBreak/>
        <w:t>附錄二　當地重要投資相關機構</w:t>
      </w:r>
      <w:bookmarkEnd w:id="30"/>
      <w:bookmarkEnd w:id="31"/>
    </w:p>
    <w:p w14:paraId="1E52B23B" w14:textId="77777777" w:rsidR="00590625" w:rsidRPr="009B3B02" w:rsidRDefault="00590625" w:rsidP="00A26570">
      <w:pPr>
        <w:pStyle w:val="af6"/>
        <w:ind w:left="945" w:hanging="709"/>
        <w:rPr>
          <w:lang w:eastAsia="zh-TW"/>
        </w:rPr>
      </w:pPr>
      <w:r w:rsidRPr="009B3B02">
        <w:sym w:font="Wingdings" w:char="F075"/>
      </w:r>
      <w:r w:rsidRPr="009B3B02">
        <w:rPr>
          <w:lang w:eastAsia="zh-TW"/>
        </w:rPr>
        <w:tab/>
      </w:r>
      <w:r w:rsidRPr="009B3B02">
        <w:rPr>
          <w:lang w:eastAsia="zh-TW"/>
        </w:rPr>
        <w:t>阿聯大公國商工會聯合會</w:t>
      </w:r>
    </w:p>
    <w:p w14:paraId="658C3E33" w14:textId="77777777" w:rsidR="00590625" w:rsidRPr="009B3B02" w:rsidRDefault="00590625" w:rsidP="00A26570">
      <w:pPr>
        <w:pStyle w:val="af6"/>
        <w:ind w:left="945" w:hanging="709"/>
      </w:pPr>
      <w:r w:rsidRPr="009B3B02">
        <w:rPr>
          <w:lang w:eastAsia="zh-TW"/>
        </w:rPr>
        <w:tab/>
      </w:r>
      <w:r w:rsidRPr="009B3B02">
        <w:t>Federation of the UAE Chambers of Commerce &amp; Industry</w:t>
      </w:r>
    </w:p>
    <w:p w14:paraId="503B1048" w14:textId="77777777" w:rsidR="00590625" w:rsidRPr="009B3B02" w:rsidRDefault="00590625" w:rsidP="00A26570">
      <w:pPr>
        <w:pStyle w:val="af6"/>
        <w:ind w:left="945" w:hanging="709"/>
      </w:pPr>
      <w:r w:rsidRPr="009B3B02">
        <w:tab/>
      </w:r>
      <w:r w:rsidRPr="009B3B02">
        <w:t>郵政信箱：</w:t>
      </w:r>
      <w:r w:rsidRPr="009B3B02">
        <w:t>P.O. Box 3014, Abu Dhabi, United Arab Emirates</w:t>
      </w:r>
    </w:p>
    <w:p w14:paraId="04EC6743" w14:textId="77777777" w:rsidR="00590625" w:rsidRPr="009B3B02" w:rsidRDefault="00590625" w:rsidP="00A26570">
      <w:pPr>
        <w:pStyle w:val="af6"/>
        <w:ind w:left="945" w:hanging="709"/>
      </w:pPr>
      <w:r w:rsidRPr="009B3B02">
        <w:tab/>
      </w:r>
      <w:r w:rsidRPr="009B3B02">
        <w:t>電話：</w:t>
      </w:r>
      <w:r w:rsidRPr="009B3B02">
        <w:rPr>
          <w:rFonts w:hAnsi="華康細圓體" w:hint="eastAsia"/>
          <w:lang w:eastAsia="zh-TW"/>
        </w:rPr>
        <w:t>+</w:t>
      </w:r>
      <w:r w:rsidRPr="009B3B02">
        <w:t>971</w:t>
      </w:r>
      <w:r w:rsidRPr="009B3B02">
        <w:rPr>
          <w:rFonts w:hint="eastAsia"/>
          <w:lang w:eastAsia="zh-TW"/>
        </w:rPr>
        <w:t>-</w:t>
      </w:r>
      <w:r w:rsidRPr="009B3B02">
        <w:t>2-621</w:t>
      </w:r>
      <w:r w:rsidRPr="009B3B02">
        <w:rPr>
          <w:rFonts w:hint="eastAsia"/>
          <w:lang w:eastAsia="zh-TW"/>
        </w:rPr>
        <w:t>-</w:t>
      </w:r>
      <w:r w:rsidRPr="009B3B02">
        <w:t>4144</w:t>
      </w:r>
    </w:p>
    <w:p w14:paraId="7C42254A" w14:textId="77777777" w:rsidR="00590625" w:rsidRPr="009B3B02" w:rsidRDefault="00590625" w:rsidP="00A26570">
      <w:pPr>
        <w:pStyle w:val="af6"/>
        <w:ind w:left="945" w:hanging="709"/>
      </w:pPr>
      <w:r w:rsidRPr="009B3B02">
        <w:tab/>
      </w:r>
      <w:r w:rsidRPr="009B3B02">
        <w:t>傳真：</w:t>
      </w:r>
      <w:r w:rsidRPr="009B3B02">
        <w:rPr>
          <w:rFonts w:hAnsi="華康細圓體" w:hint="eastAsia"/>
          <w:lang w:eastAsia="zh-TW"/>
        </w:rPr>
        <w:t>+</w:t>
      </w:r>
      <w:r w:rsidRPr="009B3B02">
        <w:t>971</w:t>
      </w:r>
      <w:r w:rsidRPr="009B3B02">
        <w:rPr>
          <w:rFonts w:hint="eastAsia"/>
          <w:lang w:eastAsia="zh-TW"/>
        </w:rPr>
        <w:t>-</w:t>
      </w:r>
      <w:r w:rsidRPr="009B3B02">
        <w:t>2-633</w:t>
      </w:r>
      <w:r w:rsidRPr="009B3B02">
        <w:rPr>
          <w:rFonts w:hint="eastAsia"/>
          <w:lang w:eastAsia="zh-TW"/>
        </w:rPr>
        <w:t>-</w:t>
      </w:r>
      <w:r w:rsidRPr="009B3B02">
        <w:t>9210</w:t>
      </w:r>
    </w:p>
    <w:p w14:paraId="109D91AE" w14:textId="77777777" w:rsidR="00590625" w:rsidRPr="009B3B02" w:rsidRDefault="00590625" w:rsidP="00A26570">
      <w:pPr>
        <w:pStyle w:val="af6"/>
        <w:ind w:left="945" w:hanging="709"/>
      </w:pPr>
      <w:r w:rsidRPr="009B3B02">
        <w:tab/>
      </w:r>
      <w:r w:rsidRPr="009B3B02">
        <w:t>網站：</w:t>
      </w:r>
      <w:r w:rsidRPr="009B3B02">
        <w:t>http://www.fcciuae.ae/</w:t>
      </w:r>
    </w:p>
    <w:p w14:paraId="07EA7530" w14:textId="77777777" w:rsidR="00590625" w:rsidRPr="009B3B02" w:rsidRDefault="00590625" w:rsidP="00A26570">
      <w:pPr>
        <w:pStyle w:val="af6"/>
        <w:ind w:left="945" w:hanging="709"/>
      </w:pPr>
      <w:r w:rsidRPr="009B3B02">
        <w:tab/>
      </w:r>
      <w:r w:rsidRPr="009B3B02">
        <w:t>電子信箱：</w:t>
      </w:r>
      <w:r w:rsidRPr="009B3B02">
        <w:t>info@fcciuae.ae</w:t>
      </w:r>
    </w:p>
    <w:p w14:paraId="489E7606" w14:textId="77777777" w:rsidR="00590625" w:rsidRPr="009B3B02" w:rsidRDefault="00590625" w:rsidP="00A26570">
      <w:pPr>
        <w:pStyle w:val="af6"/>
        <w:ind w:left="945" w:hanging="709"/>
        <w:rPr>
          <w:lang w:eastAsia="zh-TW"/>
        </w:rPr>
      </w:pPr>
      <w:r w:rsidRPr="009B3B02">
        <w:sym w:font="Wingdings" w:char="F075"/>
      </w:r>
      <w:r w:rsidRPr="009B3B02">
        <w:rPr>
          <w:lang w:eastAsia="zh-TW"/>
        </w:rPr>
        <w:tab/>
      </w:r>
      <w:r w:rsidRPr="009B3B02">
        <w:rPr>
          <w:lang w:eastAsia="zh-TW"/>
        </w:rPr>
        <w:t>阿聯大公國商工會聯合會杜拜辦事處：</w:t>
      </w:r>
    </w:p>
    <w:p w14:paraId="022297E1" w14:textId="77777777" w:rsidR="00590625" w:rsidRPr="009B3B02" w:rsidRDefault="00590625" w:rsidP="00A26570">
      <w:pPr>
        <w:pStyle w:val="af6"/>
        <w:ind w:left="945" w:hanging="709"/>
      </w:pPr>
      <w:r w:rsidRPr="009B3B02">
        <w:rPr>
          <w:lang w:eastAsia="zh-TW"/>
        </w:rPr>
        <w:tab/>
      </w:r>
      <w:r w:rsidRPr="009B3B02">
        <w:t>郵政信箱：</w:t>
      </w:r>
      <w:r w:rsidRPr="009B3B02">
        <w:t>P.O. Box 8886, Dubai, United Arab Emirates</w:t>
      </w:r>
    </w:p>
    <w:p w14:paraId="04294219" w14:textId="77777777" w:rsidR="00590625" w:rsidRPr="009B3B02" w:rsidRDefault="00590625" w:rsidP="00A26570">
      <w:pPr>
        <w:pStyle w:val="af6"/>
        <w:ind w:left="945" w:hanging="709"/>
      </w:pPr>
      <w:r w:rsidRPr="009B3B02">
        <w:tab/>
      </w:r>
      <w:r w:rsidRPr="009B3B02">
        <w:t>電話：</w:t>
      </w:r>
      <w:r w:rsidRPr="009B3B02">
        <w:rPr>
          <w:rFonts w:hAnsi="華康細圓體" w:hint="eastAsia"/>
          <w:lang w:eastAsia="zh-TW"/>
        </w:rPr>
        <w:t>+</w:t>
      </w:r>
      <w:r w:rsidRPr="009B3B02">
        <w:t>971</w:t>
      </w:r>
      <w:r w:rsidRPr="009B3B02">
        <w:rPr>
          <w:rFonts w:hint="eastAsia"/>
          <w:lang w:eastAsia="zh-TW"/>
        </w:rPr>
        <w:t>-</w:t>
      </w:r>
      <w:r w:rsidRPr="009B3B02">
        <w:t>4-295</w:t>
      </w:r>
      <w:r w:rsidRPr="009B3B02">
        <w:rPr>
          <w:rFonts w:hint="eastAsia"/>
          <w:lang w:eastAsia="zh-TW"/>
        </w:rPr>
        <w:t>-</w:t>
      </w:r>
      <w:r w:rsidRPr="009B3B02">
        <w:t>5500</w:t>
      </w:r>
    </w:p>
    <w:p w14:paraId="3DD964C5" w14:textId="77777777" w:rsidR="00590625" w:rsidRPr="009B3B02" w:rsidRDefault="00590625" w:rsidP="00A26570">
      <w:pPr>
        <w:pStyle w:val="af6"/>
        <w:ind w:left="945" w:hanging="709"/>
      </w:pPr>
      <w:r w:rsidRPr="009B3B02">
        <w:tab/>
      </w:r>
      <w:r w:rsidRPr="009B3B02">
        <w:t>傳真：</w:t>
      </w:r>
      <w:r w:rsidRPr="009B3B02">
        <w:rPr>
          <w:rFonts w:hAnsi="華康細圓體" w:hint="eastAsia"/>
          <w:lang w:eastAsia="zh-TW"/>
        </w:rPr>
        <w:t>+</w:t>
      </w:r>
      <w:r w:rsidRPr="009B3B02">
        <w:t>971</w:t>
      </w:r>
      <w:r w:rsidRPr="009B3B02">
        <w:rPr>
          <w:rFonts w:hint="eastAsia"/>
          <w:lang w:eastAsia="zh-TW"/>
        </w:rPr>
        <w:t>-</w:t>
      </w:r>
      <w:r w:rsidRPr="009B3B02">
        <w:t>4-294</w:t>
      </w:r>
      <w:r w:rsidRPr="009B3B02">
        <w:rPr>
          <w:rFonts w:hint="eastAsia"/>
          <w:lang w:eastAsia="zh-TW"/>
        </w:rPr>
        <w:t>-</w:t>
      </w:r>
      <w:r w:rsidRPr="009B3B02">
        <w:t>1212</w:t>
      </w:r>
    </w:p>
    <w:p w14:paraId="57FBA010" w14:textId="77777777" w:rsidR="00590625" w:rsidRPr="009B3B02" w:rsidRDefault="00590625" w:rsidP="00A26570">
      <w:pPr>
        <w:pStyle w:val="af6"/>
        <w:ind w:left="945" w:hanging="709"/>
      </w:pPr>
      <w:r w:rsidRPr="009B3B02">
        <w:tab/>
      </w:r>
      <w:r w:rsidRPr="009B3B02">
        <w:t>電子信箱：</w:t>
      </w:r>
      <w:r w:rsidRPr="009B3B02">
        <w:t>info@fcciuae.ae</w:t>
      </w:r>
    </w:p>
    <w:p w14:paraId="6B3873CE" w14:textId="77777777" w:rsidR="00590625" w:rsidRPr="009B3B02" w:rsidRDefault="00590625" w:rsidP="00A26570">
      <w:pPr>
        <w:pStyle w:val="af6"/>
        <w:ind w:left="945" w:hanging="709"/>
      </w:pPr>
      <w:r w:rsidRPr="009B3B02">
        <w:sym w:font="Wingdings" w:char="F075"/>
      </w:r>
      <w:r w:rsidRPr="009B3B02">
        <w:tab/>
      </w:r>
      <w:r w:rsidRPr="009B3B02">
        <w:t>阿布達比商工會</w:t>
      </w:r>
    </w:p>
    <w:p w14:paraId="6FBF988C" w14:textId="77777777" w:rsidR="00590625" w:rsidRPr="009B3B02" w:rsidRDefault="00590625" w:rsidP="00A26570">
      <w:pPr>
        <w:pStyle w:val="af6"/>
        <w:ind w:left="945" w:hanging="709"/>
      </w:pPr>
      <w:r w:rsidRPr="009B3B02">
        <w:tab/>
        <w:t>Abu Dhabi - Chamber of Commerce &amp; Industry</w:t>
      </w:r>
    </w:p>
    <w:p w14:paraId="244C36A9" w14:textId="77777777" w:rsidR="00590625" w:rsidRPr="009B3B02" w:rsidRDefault="00590625" w:rsidP="00A26570">
      <w:pPr>
        <w:pStyle w:val="af6"/>
        <w:ind w:left="945" w:hanging="709"/>
      </w:pPr>
      <w:r w:rsidRPr="009B3B02">
        <w:tab/>
      </w:r>
      <w:r w:rsidRPr="009B3B02">
        <w:t>郵政信箱：</w:t>
      </w:r>
      <w:r w:rsidRPr="009B3B02">
        <w:t>P. O. Box 662, Abu Dhabi, United Arab Emirates</w:t>
      </w:r>
    </w:p>
    <w:p w14:paraId="1AD9B85B" w14:textId="77777777" w:rsidR="00590625" w:rsidRPr="009B3B02" w:rsidRDefault="00590625" w:rsidP="00A26570">
      <w:pPr>
        <w:pStyle w:val="af6"/>
        <w:ind w:left="945" w:hanging="709"/>
      </w:pPr>
      <w:r w:rsidRPr="009B3B02">
        <w:tab/>
      </w:r>
      <w:r w:rsidRPr="009B3B02">
        <w:t>電話：</w:t>
      </w:r>
      <w:r w:rsidRPr="009B3B02">
        <w:rPr>
          <w:rFonts w:hAnsi="華康細圓體" w:hint="eastAsia"/>
          <w:lang w:eastAsia="zh-TW"/>
        </w:rPr>
        <w:t>+</w:t>
      </w:r>
      <w:r w:rsidRPr="009B3B02">
        <w:t>971</w:t>
      </w:r>
      <w:r w:rsidRPr="009B3B02">
        <w:rPr>
          <w:rFonts w:hint="eastAsia"/>
          <w:lang w:eastAsia="zh-TW"/>
        </w:rPr>
        <w:t>-</w:t>
      </w:r>
      <w:r w:rsidRPr="009B3B02">
        <w:t>2-621</w:t>
      </w:r>
      <w:r w:rsidRPr="009B3B02">
        <w:rPr>
          <w:rFonts w:hint="eastAsia"/>
          <w:lang w:eastAsia="zh-TW"/>
        </w:rPr>
        <w:t>-</w:t>
      </w:r>
      <w:r w:rsidRPr="009B3B02">
        <w:t>4000</w:t>
      </w:r>
    </w:p>
    <w:p w14:paraId="2D822F0F" w14:textId="77777777" w:rsidR="00590625" w:rsidRPr="009B3B02" w:rsidRDefault="00590625" w:rsidP="00A26570">
      <w:pPr>
        <w:pStyle w:val="af6"/>
        <w:ind w:left="945" w:hanging="709"/>
      </w:pPr>
      <w:r w:rsidRPr="009B3B02">
        <w:tab/>
      </w:r>
      <w:r w:rsidRPr="009B3B02">
        <w:t>傳真：</w:t>
      </w:r>
      <w:r w:rsidRPr="009B3B02">
        <w:rPr>
          <w:rFonts w:hAnsi="華康細圓體" w:hint="eastAsia"/>
          <w:lang w:eastAsia="zh-TW"/>
        </w:rPr>
        <w:t>+</w:t>
      </w:r>
      <w:r w:rsidRPr="009B3B02">
        <w:t>971</w:t>
      </w:r>
      <w:r w:rsidRPr="009B3B02">
        <w:rPr>
          <w:rFonts w:hint="eastAsia"/>
          <w:lang w:eastAsia="zh-TW"/>
        </w:rPr>
        <w:t>-</w:t>
      </w:r>
      <w:r w:rsidRPr="009B3B02">
        <w:t>2-621</w:t>
      </w:r>
      <w:r w:rsidRPr="009B3B02">
        <w:rPr>
          <w:rFonts w:hint="eastAsia"/>
          <w:lang w:eastAsia="zh-TW"/>
        </w:rPr>
        <w:t>-</w:t>
      </w:r>
      <w:r w:rsidRPr="009B3B02">
        <w:t>5867</w:t>
      </w:r>
    </w:p>
    <w:p w14:paraId="76542E88" w14:textId="77777777" w:rsidR="00590625" w:rsidRPr="009B3B02" w:rsidRDefault="00590625" w:rsidP="00A26570">
      <w:pPr>
        <w:pStyle w:val="af6"/>
        <w:ind w:left="945" w:hanging="709"/>
      </w:pPr>
      <w:r w:rsidRPr="009B3B02">
        <w:tab/>
      </w:r>
      <w:r w:rsidRPr="009B3B02">
        <w:t>網站：</w:t>
      </w:r>
      <w:r w:rsidRPr="009B3B02">
        <w:t>www.abudhabichamber.ae</w:t>
      </w:r>
    </w:p>
    <w:p w14:paraId="168A20AD" w14:textId="77777777" w:rsidR="00590625" w:rsidRPr="009B3B02" w:rsidRDefault="00590625" w:rsidP="00A26570">
      <w:pPr>
        <w:pStyle w:val="af6"/>
        <w:ind w:left="945" w:hanging="709"/>
      </w:pPr>
      <w:r w:rsidRPr="009B3B02">
        <w:tab/>
      </w:r>
      <w:r w:rsidRPr="009B3B02">
        <w:t>電子信箱：</w:t>
      </w:r>
      <w:hyperlink r:id="rId33" w:history="1">
        <w:r w:rsidRPr="009B3B02">
          <w:t>services@adcci.gov.ae</w:t>
        </w:r>
      </w:hyperlink>
    </w:p>
    <w:p w14:paraId="4C145DB2" w14:textId="77777777" w:rsidR="008F7966" w:rsidRPr="009B3B02" w:rsidRDefault="008F7966" w:rsidP="00A26570">
      <w:pPr>
        <w:pStyle w:val="af6"/>
        <w:ind w:left="945" w:hanging="709"/>
        <w:rPr>
          <w:lang w:eastAsia="zh-TW"/>
        </w:rPr>
      </w:pPr>
    </w:p>
    <w:p w14:paraId="445B4F21" w14:textId="77777777" w:rsidR="00590625" w:rsidRPr="009B3B02" w:rsidRDefault="00590625" w:rsidP="00A26570">
      <w:pPr>
        <w:pStyle w:val="af6"/>
        <w:ind w:left="945" w:hanging="709"/>
      </w:pPr>
      <w:r w:rsidRPr="009B3B02">
        <w:lastRenderedPageBreak/>
        <w:sym w:font="Wingdings" w:char="F075"/>
      </w:r>
      <w:r w:rsidRPr="009B3B02">
        <w:tab/>
      </w:r>
      <w:r w:rsidRPr="009B3B02">
        <w:t>杜拜商工會</w:t>
      </w:r>
    </w:p>
    <w:p w14:paraId="7DF77A2E" w14:textId="77777777" w:rsidR="00590625" w:rsidRPr="009B3B02" w:rsidRDefault="00590625" w:rsidP="00A26570">
      <w:pPr>
        <w:pStyle w:val="af6"/>
        <w:ind w:left="945" w:hanging="709"/>
      </w:pPr>
      <w:r w:rsidRPr="009B3B02">
        <w:tab/>
        <w:t>Dubai Chamber of Commerce &amp; Industry</w:t>
      </w:r>
    </w:p>
    <w:p w14:paraId="1A1724B5" w14:textId="77777777" w:rsidR="00590625" w:rsidRPr="009B3B02" w:rsidRDefault="00590625" w:rsidP="00A26570">
      <w:pPr>
        <w:pStyle w:val="af6"/>
        <w:ind w:left="945" w:hanging="709"/>
      </w:pPr>
      <w:r w:rsidRPr="009B3B02">
        <w:tab/>
      </w:r>
      <w:r w:rsidRPr="009B3B02">
        <w:t>郵政信箱：</w:t>
      </w:r>
      <w:r w:rsidRPr="009B3B02">
        <w:t>P.O. Box 1457, Dubai, U.A.E</w:t>
      </w:r>
    </w:p>
    <w:p w14:paraId="04E8001C" w14:textId="77777777" w:rsidR="00590625" w:rsidRPr="009B3B02" w:rsidRDefault="00590625" w:rsidP="00A26570">
      <w:pPr>
        <w:pStyle w:val="af6"/>
        <w:ind w:left="945" w:hanging="709"/>
      </w:pPr>
      <w:r w:rsidRPr="009B3B02">
        <w:tab/>
      </w:r>
      <w:r w:rsidRPr="009B3B02">
        <w:t>電話：</w:t>
      </w:r>
      <w:r w:rsidRPr="009B3B02">
        <w:rPr>
          <w:rFonts w:hAnsi="華康細圓體" w:hint="eastAsia"/>
          <w:lang w:eastAsia="zh-TW"/>
        </w:rPr>
        <w:t>+</w:t>
      </w:r>
      <w:r w:rsidRPr="009B3B02">
        <w:t>971</w:t>
      </w:r>
      <w:r w:rsidRPr="009B3B02">
        <w:rPr>
          <w:rFonts w:hint="eastAsia"/>
          <w:lang w:eastAsia="zh-TW"/>
        </w:rPr>
        <w:t>-</w:t>
      </w:r>
      <w:r w:rsidRPr="009B3B02">
        <w:t>4-228</w:t>
      </w:r>
      <w:r w:rsidRPr="009B3B02">
        <w:rPr>
          <w:rFonts w:hint="eastAsia"/>
          <w:lang w:eastAsia="zh-TW"/>
        </w:rPr>
        <w:t>-</w:t>
      </w:r>
      <w:r w:rsidRPr="009B3B02">
        <w:t>0000</w:t>
      </w:r>
    </w:p>
    <w:p w14:paraId="5358E92B" w14:textId="77777777" w:rsidR="00590625" w:rsidRPr="009B3B02" w:rsidRDefault="00590625" w:rsidP="00A26570">
      <w:pPr>
        <w:pStyle w:val="af6"/>
        <w:ind w:left="945" w:hanging="709"/>
        <w:rPr>
          <w:lang w:eastAsia="zh-TW"/>
        </w:rPr>
      </w:pPr>
      <w:r w:rsidRPr="009B3B02">
        <w:tab/>
      </w:r>
      <w:r w:rsidRPr="009B3B02">
        <w:rPr>
          <w:lang w:eastAsia="zh-TW"/>
        </w:rPr>
        <w:t>傳真：</w:t>
      </w:r>
      <w:r w:rsidRPr="009B3B02">
        <w:rPr>
          <w:rFonts w:hAnsi="華康細圓體" w:hint="eastAsia"/>
          <w:lang w:eastAsia="zh-TW"/>
        </w:rPr>
        <w:t>+</w:t>
      </w:r>
      <w:r w:rsidRPr="009B3B02">
        <w:rPr>
          <w:lang w:eastAsia="zh-TW"/>
        </w:rPr>
        <w:t>971</w:t>
      </w:r>
      <w:r w:rsidRPr="009B3B02">
        <w:rPr>
          <w:rFonts w:hint="eastAsia"/>
          <w:lang w:eastAsia="zh-TW"/>
        </w:rPr>
        <w:t>-</w:t>
      </w:r>
      <w:r w:rsidRPr="009B3B02">
        <w:rPr>
          <w:lang w:eastAsia="zh-TW"/>
        </w:rPr>
        <w:t>4 -202</w:t>
      </w:r>
      <w:r w:rsidRPr="009B3B02">
        <w:rPr>
          <w:rFonts w:hint="eastAsia"/>
          <w:lang w:eastAsia="zh-TW"/>
        </w:rPr>
        <w:t>-</w:t>
      </w:r>
      <w:r w:rsidRPr="009B3B02">
        <w:rPr>
          <w:lang w:eastAsia="zh-TW"/>
        </w:rPr>
        <w:t>8888</w:t>
      </w:r>
    </w:p>
    <w:p w14:paraId="14F5FCE7" w14:textId="77777777" w:rsidR="00590625" w:rsidRPr="009B3B02" w:rsidRDefault="00590625" w:rsidP="00A26570">
      <w:pPr>
        <w:pStyle w:val="af6"/>
        <w:ind w:left="945" w:hanging="709"/>
        <w:rPr>
          <w:lang w:eastAsia="zh-TW"/>
        </w:rPr>
      </w:pPr>
      <w:r w:rsidRPr="009B3B02">
        <w:rPr>
          <w:lang w:eastAsia="zh-TW"/>
        </w:rPr>
        <w:tab/>
      </w:r>
      <w:r w:rsidRPr="009B3B02">
        <w:rPr>
          <w:lang w:eastAsia="zh-TW"/>
        </w:rPr>
        <w:t>網站：</w:t>
      </w:r>
      <w:r w:rsidRPr="009B3B02">
        <w:rPr>
          <w:lang w:eastAsia="zh-TW"/>
        </w:rPr>
        <w:t>www.dubaichamber.com</w:t>
      </w:r>
    </w:p>
    <w:p w14:paraId="3BF3DB12" w14:textId="77777777" w:rsidR="00590625" w:rsidRPr="009B3B02" w:rsidRDefault="00590625" w:rsidP="00A26570">
      <w:pPr>
        <w:pStyle w:val="af6"/>
        <w:ind w:left="945" w:hanging="709"/>
      </w:pPr>
      <w:r w:rsidRPr="009B3B02">
        <w:rPr>
          <w:lang w:eastAsia="zh-TW"/>
        </w:rPr>
        <w:tab/>
      </w:r>
      <w:r w:rsidRPr="009B3B02">
        <w:t>電子郵箱：</w:t>
      </w:r>
      <w:r w:rsidRPr="009B3B02">
        <w:t>info.member@dubaichamber.com</w:t>
      </w:r>
    </w:p>
    <w:p w14:paraId="15282160" w14:textId="77777777" w:rsidR="00590625" w:rsidRPr="009B3B02" w:rsidRDefault="00590625" w:rsidP="00A26570">
      <w:pPr>
        <w:pStyle w:val="af6"/>
        <w:ind w:left="945" w:hanging="709"/>
      </w:pPr>
      <w:r w:rsidRPr="009B3B02">
        <w:sym w:font="Wingdings" w:char="F075"/>
      </w:r>
      <w:r w:rsidRPr="009B3B02">
        <w:tab/>
      </w:r>
      <w:r w:rsidRPr="009B3B02">
        <w:t>沙迦商工會</w:t>
      </w:r>
    </w:p>
    <w:p w14:paraId="3F951F90" w14:textId="77777777" w:rsidR="00590625" w:rsidRPr="009B3B02" w:rsidRDefault="00590625" w:rsidP="00A26570">
      <w:pPr>
        <w:pStyle w:val="af6"/>
        <w:ind w:left="945" w:hanging="709"/>
      </w:pPr>
      <w:r w:rsidRPr="009B3B02">
        <w:tab/>
        <w:t>Sharjah Chamber of Commerce &amp; Industry</w:t>
      </w:r>
    </w:p>
    <w:p w14:paraId="56E8C049" w14:textId="77777777" w:rsidR="00590625" w:rsidRPr="009B3B02" w:rsidRDefault="00590625" w:rsidP="00A26570">
      <w:pPr>
        <w:pStyle w:val="af6"/>
        <w:ind w:left="945" w:hanging="709"/>
      </w:pPr>
      <w:r w:rsidRPr="009B3B02">
        <w:tab/>
      </w:r>
      <w:r w:rsidRPr="009B3B02">
        <w:t>郵政信箱：</w:t>
      </w:r>
      <w:r w:rsidRPr="009B3B02">
        <w:t>P.O.Box 580, Sharjah, U.A.E</w:t>
      </w:r>
    </w:p>
    <w:p w14:paraId="3A259CB7" w14:textId="77777777" w:rsidR="00590625" w:rsidRPr="009B3B02" w:rsidRDefault="00590625" w:rsidP="00A26570">
      <w:pPr>
        <w:pStyle w:val="af6"/>
        <w:ind w:left="945" w:hanging="709"/>
      </w:pPr>
      <w:r w:rsidRPr="009B3B02">
        <w:tab/>
      </w:r>
      <w:r w:rsidRPr="009B3B02">
        <w:t>電話：</w:t>
      </w:r>
      <w:r w:rsidRPr="009B3B02">
        <w:rPr>
          <w:rFonts w:hAnsi="華康細圓體" w:hint="eastAsia"/>
          <w:lang w:eastAsia="zh-TW"/>
        </w:rPr>
        <w:t>+</w:t>
      </w:r>
      <w:r w:rsidRPr="009B3B02">
        <w:t>971</w:t>
      </w:r>
      <w:r w:rsidRPr="009B3B02">
        <w:rPr>
          <w:rFonts w:hint="eastAsia"/>
          <w:lang w:eastAsia="zh-TW"/>
        </w:rPr>
        <w:t>-</w:t>
      </w:r>
      <w:r w:rsidRPr="009B3B02">
        <w:t>6-530</w:t>
      </w:r>
      <w:r w:rsidRPr="009B3B02">
        <w:rPr>
          <w:rFonts w:hint="eastAsia"/>
          <w:lang w:eastAsia="zh-TW"/>
        </w:rPr>
        <w:t>-</w:t>
      </w:r>
      <w:r w:rsidRPr="009B3B02">
        <w:t>2222</w:t>
      </w:r>
    </w:p>
    <w:p w14:paraId="4FF9FD69" w14:textId="77777777" w:rsidR="00590625" w:rsidRPr="009B3B02" w:rsidRDefault="00590625" w:rsidP="00A26570">
      <w:pPr>
        <w:pStyle w:val="af6"/>
        <w:ind w:left="945" w:hanging="709"/>
      </w:pPr>
      <w:r w:rsidRPr="009B3B02">
        <w:tab/>
      </w:r>
      <w:r w:rsidRPr="009B3B02">
        <w:t>傳真：</w:t>
      </w:r>
      <w:r w:rsidRPr="009B3B02">
        <w:rPr>
          <w:rFonts w:hAnsi="華康細圓體" w:hint="eastAsia"/>
          <w:lang w:eastAsia="zh-TW"/>
        </w:rPr>
        <w:t>+</w:t>
      </w:r>
      <w:r w:rsidRPr="009B3B02">
        <w:t>971</w:t>
      </w:r>
      <w:r w:rsidRPr="009B3B02">
        <w:rPr>
          <w:rFonts w:hint="eastAsia"/>
          <w:lang w:eastAsia="zh-TW"/>
        </w:rPr>
        <w:t>-</w:t>
      </w:r>
      <w:r w:rsidRPr="009B3B02">
        <w:t>6-530</w:t>
      </w:r>
      <w:r w:rsidRPr="009B3B02">
        <w:rPr>
          <w:rFonts w:hint="eastAsia"/>
          <w:lang w:eastAsia="zh-TW"/>
        </w:rPr>
        <w:t>-</w:t>
      </w:r>
      <w:r w:rsidRPr="009B3B02">
        <w:t>2226</w:t>
      </w:r>
    </w:p>
    <w:p w14:paraId="447B7252" w14:textId="77777777" w:rsidR="00590625" w:rsidRPr="009B3B02" w:rsidRDefault="00590625" w:rsidP="00A26570">
      <w:pPr>
        <w:pStyle w:val="af6"/>
        <w:ind w:left="945" w:hanging="709"/>
      </w:pPr>
      <w:r w:rsidRPr="009B3B02">
        <w:tab/>
      </w:r>
      <w:r w:rsidRPr="009B3B02">
        <w:t>網站：</w:t>
      </w:r>
      <w:r w:rsidRPr="009B3B02">
        <w:t>www.sharjah.gov.ae</w:t>
      </w:r>
    </w:p>
    <w:p w14:paraId="4EDD9113" w14:textId="77777777" w:rsidR="00590625" w:rsidRPr="009B3B02" w:rsidRDefault="00590625" w:rsidP="00A26570">
      <w:pPr>
        <w:pStyle w:val="af6"/>
        <w:ind w:left="945" w:hanging="709"/>
      </w:pPr>
      <w:r w:rsidRPr="009B3B02">
        <w:tab/>
      </w:r>
      <w:r w:rsidRPr="009B3B02">
        <w:t>電子郵箱：</w:t>
      </w:r>
      <w:r w:rsidRPr="009B3B02">
        <w:t>scci@sharjah.gov.ae</w:t>
      </w:r>
    </w:p>
    <w:p w14:paraId="25136537" w14:textId="77777777" w:rsidR="00590625" w:rsidRPr="009B3B02" w:rsidRDefault="00590625" w:rsidP="00A26570">
      <w:pPr>
        <w:pStyle w:val="af6"/>
        <w:ind w:left="945" w:hanging="709"/>
      </w:pPr>
      <w:r w:rsidRPr="009B3B02">
        <w:sym w:font="Wingdings" w:char="F075"/>
      </w:r>
      <w:r w:rsidRPr="009B3B02">
        <w:tab/>
      </w:r>
      <w:r w:rsidRPr="009B3B02">
        <w:t>阿基曼商工會</w:t>
      </w:r>
    </w:p>
    <w:p w14:paraId="741EA440" w14:textId="77777777" w:rsidR="00590625" w:rsidRPr="009B3B02" w:rsidRDefault="00590625" w:rsidP="00A26570">
      <w:pPr>
        <w:pStyle w:val="af6"/>
        <w:ind w:left="945" w:hanging="709"/>
      </w:pPr>
      <w:r w:rsidRPr="009B3B02">
        <w:tab/>
        <w:t>Ajman Chamber of Commerce &amp; Industry</w:t>
      </w:r>
    </w:p>
    <w:p w14:paraId="56903112" w14:textId="77777777" w:rsidR="00590625" w:rsidRPr="009B3B02" w:rsidRDefault="00590625" w:rsidP="00A26570">
      <w:pPr>
        <w:pStyle w:val="af6"/>
        <w:ind w:left="945" w:hanging="709"/>
      </w:pPr>
      <w:r w:rsidRPr="009B3B02">
        <w:tab/>
      </w:r>
      <w:r w:rsidRPr="009B3B02">
        <w:t>郵政信箱：</w:t>
      </w:r>
      <w:r w:rsidRPr="009B3B02">
        <w:t xml:space="preserve">P. O. Box 662, </w:t>
      </w:r>
      <w:proofErr w:type="gramStart"/>
      <w:r w:rsidRPr="009B3B02">
        <w:t>Ajman ,</w:t>
      </w:r>
      <w:proofErr w:type="gramEnd"/>
      <w:r w:rsidRPr="009B3B02">
        <w:t xml:space="preserve"> UAE.</w:t>
      </w:r>
    </w:p>
    <w:p w14:paraId="74B76943" w14:textId="77777777" w:rsidR="00590625" w:rsidRPr="009B3B02" w:rsidRDefault="00590625" w:rsidP="00A26570">
      <w:pPr>
        <w:pStyle w:val="af6"/>
        <w:ind w:left="945" w:hanging="709"/>
      </w:pPr>
      <w:r w:rsidRPr="009B3B02">
        <w:tab/>
      </w:r>
      <w:r w:rsidRPr="009B3B02">
        <w:t>電話：</w:t>
      </w:r>
      <w:r w:rsidRPr="009B3B02">
        <w:rPr>
          <w:rFonts w:hAnsi="華康細圓體" w:hint="eastAsia"/>
          <w:lang w:eastAsia="zh-TW"/>
        </w:rPr>
        <w:t>+</w:t>
      </w:r>
      <w:r w:rsidRPr="009B3B02">
        <w:t>971</w:t>
      </w:r>
      <w:r w:rsidRPr="009B3B02">
        <w:rPr>
          <w:rFonts w:hint="eastAsia"/>
          <w:lang w:eastAsia="zh-TW"/>
        </w:rPr>
        <w:t>-</w:t>
      </w:r>
      <w:r w:rsidRPr="009B3B02">
        <w:t>6-742</w:t>
      </w:r>
      <w:r w:rsidRPr="009B3B02">
        <w:rPr>
          <w:rFonts w:hint="eastAsia"/>
          <w:lang w:eastAsia="zh-TW"/>
        </w:rPr>
        <w:t>-</w:t>
      </w:r>
      <w:r w:rsidRPr="009B3B02">
        <w:t>2177</w:t>
      </w:r>
    </w:p>
    <w:p w14:paraId="3B4E147E" w14:textId="77777777" w:rsidR="00590625" w:rsidRPr="009B3B02" w:rsidRDefault="00590625" w:rsidP="00A26570">
      <w:pPr>
        <w:pStyle w:val="af6"/>
        <w:ind w:left="945" w:hanging="709"/>
      </w:pPr>
      <w:r w:rsidRPr="009B3B02">
        <w:tab/>
      </w:r>
      <w:r w:rsidRPr="009B3B02">
        <w:t>傳真：</w:t>
      </w:r>
      <w:r w:rsidRPr="009B3B02">
        <w:rPr>
          <w:rFonts w:hAnsi="華康細圓體" w:hint="eastAsia"/>
          <w:lang w:eastAsia="zh-TW"/>
        </w:rPr>
        <w:t>+</w:t>
      </w:r>
      <w:r w:rsidRPr="009B3B02">
        <w:t>971</w:t>
      </w:r>
      <w:r w:rsidRPr="009B3B02">
        <w:rPr>
          <w:rFonts w:hint="eastAsia"/>
          <w:lang w:eastAsia="zh-TW"/>
        </w:rPr>
        <w:t>-</w:t>
      </w:r>
      <w:r w:rsidRPr="009B3B02">
        <w:t>6-742</w:t>
      </w:r>
      <w:r w:rsidRPr="009B3B02">
        <w:rPr>
          <w:rFonts w:hint="eastAsia"/>
          <w:lang w:eastAsia="zh-TW"/>
        </w:rPr>
        <w:t>-</w:t>
      </w:r>
      <w:r w:rsidRPr="009B3B02">
        <w:t>7591.</w:t>
      </w:r>
    </w:p>
    <w:p w14:paraId="3D750801" w14:textId="77777777" w:rsidR="00590625" w:rsidRPr="009B3B02" w:rsidRDefault="00590625" w:rsidP="00A26570">
      <w:pPr>
        <w:pStyle w:val="af6"/>
        <w:ind w:left="945" w:hanging="709"/>
      </w:pPr>
      <w:r w:rsidRPr="009B3B02">
        <w:tab/>
      </w:r>
      <w:r w:rsidRPr="009B3B02">
        <w:t>網站：</w:t>
      </w:r>
      <w:r w:rsidRPr="009B3B02">
        <w:t>www.ajmanchamber.ae/en/home</w:t>
      </w:r>
    </w:p>
    <w:p w14:paraId="4DC0ED39" w14:textId="77777777" w:rsidR="00590625" w:rsidRPr="009B3B02" w:rsidRDefault="00590625" w:rsidP="00A26570">
      <w:pPr>
        <w:pStyle w:val="af6"/>
        <w:ind w:left="945" w:hanging="709"/>
      </w:pPr>
      <w:r w:rsidRPr="009B3B02">
        <w:tab/>
      </w:r>
      <w:r w:rsidRPr="009B3B02">
        <w:t>電子郵箱：</w:t>
      </w:r>
      <w:r w:rsidRPr="009B3B02">
        <w:t>aco@ajcci.gov.ae</w:t>
      </w:r>
    </w:p>
    <w:p w14:paraId="7D597BE5" w14:textId="77777777" w:rsidR="00590625" w:rsidRPr="009B3B02" w:rsidRDefault="00590625" w:rsidP="00A26570">
      <w:pPr>
        <w:pStyle w:val="af6"/>
        <w:ind w:left="945" w:hanging="709"/>
      </w:pPr>
      <w:r w:rsidRPr="009B3B02">
        <w:sym w:font="Wingdings" w:char="F075"/>
      </w:r>
      <w:r w:rsidRPr="009B3B02">
        <w:tab/>
      </w:r>
      <w:r w:rsidRPr="009B3B02">
        <w:t>富吉拉商工會</w:t>
      </w:r>
    </w:p>
    <w:p w14:paraId="6CF2F860" w14:textId="77777777" w:rsidR="00590625" w:rsidRPr="009B3B02" w:rsidRDefault="00590625" w:rsidP="00A26570">
      <w:pPr>
        <w:pStyle w:val="af6"/>
        <w:ind w:left="945" w:hanging="709"/>
      </w:pPr>
      <w:r w:rsidRPr="009B3B02">
        <w:tab/>
        <w:t>Fujairah Chamber of Commerce &amp; Industry</w:t>
      </w:r>
    </w:p>
    <w:p w14:paraId="402F6234" w14:textId="77777777" w:rsidR="00590625" w:rsidRPr="009B3B02" w:rsidRDefault="00590625" w:rsidP="00A26570">
      <w:pPr>
        <w:pStyle w:val="af6"/>
        <w:ind w:left="945" w:hanging="709"/>
      </w:pPr>
      <w:r w:rsidRPr="009B3B02">
        <w:tab/>
      </w:r>
      <w:r w:rsidRPr="009B3B02">
        <w:t>郵政信箱：</w:t>
      </w:r>
      <w:r w:rsidRPr="009B3B02">
        <w:t>P.O. Box 738, Fujairah, United Arab Emirates</w:t>
      </w:r>
    </w:p>
    <w:p w14:paraId="74D72AF2" w14:textId="77777777" w:rsidR="00590625" w:rsidRPr="009B3B02" w:rsidRDefault="00590625" w:rsidP="00A26570">
      <w:pPr>
        <w:pStyle w:val="af6"/>
        <w:ind w:left="945" w:hanging="709"/>
        <w:rPr>
          <w:lang w:eastAsia="zh-TW"/>
        </w:rPr>
      </w:pPr>
      <w:r w:rsidRPr="009B3B02">
        <w:tab/>
      </w:r>
      <w:r w:rsidRPr="009B3B02">
        <w:rPr>
          <w:lang w:eastAsia="zh-TW"/>
        </w:rPr>
        <w:t>電話：</w:t>
      </w:r>
      <w:r w:rsidRPr="009B3B02">
        <w:rPr>
          <w:rFonts w:hAnsi="華康細圓體" w:hint="eastAsia"/>
          <w:lang w:eastAsia="zh-TW"/>
        </w:rPr>
        <w:t>+</w:t>
      </w:r>
      <w:r w:rsidRPr="009B3B02">
        <w:rPr>
          <w:lang w:eastAsia="zh-TW"/>
        </w:rPr>
        <w:t>971</w:t>
      </w:r>
      <w:r w:rsidRPr="009B3B02">
        <w:rPr>
          <w:rFonts w:hint="eastAsia"/>
          <w:lang w:eastAsia="zh-TW"/>
        </w:rPr>
        <w:t>-</w:t>
      </w:r>
      <w:r w:rsidRPr="009B3B02">
        <w:rPr>
          <w:lang w:eastAsia="zh-TW"/>
        </w:rPr>
        <w:t>9- 222</w:t>
      </w:r>
      <w:r w:rsidRPr="009B3B02">
        <w:rPr>
          <w:rFonts w:hint="eastAsia"/>
          <w:lang w:eastAsia="zh-TW"/>
        </w:rPr>
        <w:t>-</w:t>
      </w:r>
      <w:r w:rsidRPr="009B3B02">
        <w:rPr>
          <w:lang w:eastAsia="zh-TW"/>
        </w:rPr>
        <w:t>2400</w:t>
      </w:r>
    </w:p>
    <w:p w14:paraId="7D977FBE" w14:textId="77777777" w:rsidR="00590625" w:rsidRPr="009B3B02" w:rsidRDefault="00590625" w:rsidP="00A26570">
      <w:pPr>
        <w:pStyle w:val="af6"/>
        <w:ind w:left="945" w:hanging="709"/>
        <w:rPr>
          <w:lang w:eastAsia="zh-TW"/>
        </w:rPr>
      </w:pPr>
      <w:r w:rsidRPr="009B3B02">
        <w:rPr>
          <w:lang w:eastAsia="zh-TW"/>
        </w:rPr>
        <w:lastRenderedPageBreak/>
        <w:tab/>
      </w:r>
      <w:r w:rsidRPr="009B3B02">
        <w:rPr>
          <w:lang w:eastAsia="zh-TW"/>
        </w:rPr>
        <w:t>傳真：</w:t>
      </w:r>
      <w:r w:rsidRPr="009B3B02">
        <w:rPr>
          <w:rFonts w:hAnsi="華康細圓體" w:hint="eastAsia"/>
          <w:lang w:eastAsia="zh-TW"/>
        </w:rPr>
        <w:t>+</w:t>
      </w:r>
      <w:r w:rsidRPr="009B3B02">
        <w:rPr>
          <w:lang w:eastAsia="zh-TW"/>
        </w:rPr>
        <w:t>971</w:t>
      </w:r>
      <w:r w:rsidRPr="009B3B02">
        <w:rPr>
          <w:rFonts w:hint="eastAsia"/>
          <w:lang w:eastAsia="zh-TW"/>
        </w:rPr>
        <w:t>-</w:t>
      </w:r>
      <w:r w:rsidRPr="009B3B02">
        <w:rPr>
          <w:lang w:eastAsia="zh-TW"/>
        </w:rPr>
        <w:t>9-222</w:t>
      </w:r>
      <w:r w:rsidRPr="009B3B02">
        <w:rPr>
          <w:rFonts w:hint="eastAsia"/>
          <w:lang w:eastAsia="zh-TW"/>
        </w:rPr>
        <w:t>-</w:t>
      </w:r>
      <w:r w:rsidRPr="009B3B02">
        <w:rPr>
          <w:lang w:eastAsia="zh-TW"/>
        </w:rPr>
        <w:t>1464</w:t>
      </w:r>
    </w:p>
    <w:p w14:paraId="380CA9B7" w14:textId="77777777" w:rsidR="00590625" w:rsidRPr="009B3B02" w:rsidRDefault="00590625" w:rsidP="00A26570">
      <w:pPr>
        <w:pStyle w:val="af6"/>
        <w:ind w:left="945" w:hanging="709"/>
        <w:rPr>
          <w:lang w:eastAsia="zh-TW"/>
        </w:rPr>
      </w:pPr>
      <w:r w:rsidRPr="009B3B02">
        <w:rPr>
          <w:lang w:eastAsia="zh-TW"/>
        </w:rPr>
        <w:tab/>
      </w:r>
      <w:r w:rsidRPr="009B3B02">
        <w:rPr>
          <w:lang w:eastAsia="zh-TW"/>
        </w:rPr>
        <w:t>網站：</w:t>
      </w:r>
      <w:r w:rsidRPr="009B3B02">
        <w:rPr>
          <w:lang w:eastAsia="zh-TW"/>
        </w:rPr>
        <w:t>www.fcci.gov.ae</w:t>
      </w:r>
    </w:p>
    <w:p w14:paraId="58D7978A" w14:textId="77777777" w:rsidR="00590625" w:rsidRPr="009B3B02" w:rsidRDefault="00590625" w:rsidP="00A26570">
      <w:pPr>
        <w:pStyle w:val="af6"/>
        <w:ind w:left="945" w:hanging="709"/>
      </w:pPr>
      <w:r w:rsidRPr="009B3B02">
        <w:rPr>
          <w:lang w:eastAsia="zh-TW"/>
        </w:rPr>
        <w:tab/>
      </w:r>
      <w:r w:rsidRPr="009B3B02">
        <w:t>電子郵箱：</w:t>
      </w:r>
      <w:hyperlink r:id="rId34" w:history="1">
        <w:r w:rsidRPr="009B3B02">
          <w:t>fujccia@emirates.net.ae</w:t>
        </w:r>
      </w:hyperlink>
    </w:p>
    <w:p w14:paraId="61DD5C9A" w14:textId="77777777" w:rsidR="00590625" w:rsidRPr="009B3B02" w:rsidRDefault="00590625" w:rsidP="00A26570">
      <w:pPr>
        <w:pStyle w:val="af6"/>
        <w:ind w:left="945" w:hanging="709"/>
      </w:pPr>
      <w:r w:rsidRPr="009B3B02">
        <w:sym w:font="Wingdings" w:char="F075"/>
      </w:r>
      <w:r w:rsidRPr="009B3B02">
        <w:tab/>
      </w:r>
      <w:r w:rsidRPr="009B3B02">
        <w:t>拉斯海瑪商工會</w:t>
      </w:r>
    </w:p>
    <w:p w14:paraId="04366720" w14:textId="77777777" w:rsidR="00590625" w:rsidRPr="009B3B02" w:rsidRDefault="00590625" w:rsidP="00A26570">
      <w:pPr>
        <w:pStyle w:val="af6"/>
        <w:ind w:left="945" w:hanging="709"/>
      </w:pPr>
      <w:r w:rsidRPr="009B3B02">
        <w:tab/>
        <w:t>Ras Al-Khaimah Chamber of Commerce &amp; Industry</w:t>
      </w:r>
    </w:p>
    <w:p w14:paraId="361EEEAC" w14:textId="77777777" w:rsidR="00590625" w:rsidRPr="009B3B02" w:rsidRDefault="00590625" w:rsidP="00A26570">
      <w:pPr>
        <w:pStyle w:val="af6"/>
        <w:ind w:left="945" w:hanging="709"/>
      </w:pPr>
      <w:r w:rsidRPr="009B3B02">
        <w:tab/>
      </w:r>
      <w:r w:rsidRPr="009B3B02">
        <w:t>郵政信箱：</w:t>
      </w:r>
      <w:r w:rsidRPr="009B3B02">
        <w:t>P.O. Box 87, Al Sabah St., Ras Al-Khaimah, United Arab Emirates</w:t>
      </w:r>
    </w:p>
    <w:p w14:paraId="5BB7113A" w14:textId="77777777" w:rsidR="00590625" w:rsidRPr="009B3B02" w:rsidRDefault="00590625" w:rsidP="00A26570">
      <w:pPr>
        <w:pStyle w:val="af6"/>
        <w:ind w:left="945" w:hanging="709"/>
      </w:pPr>
      <w:r w:rsidRPr="009B3B02">
        <w:tab/>
      </w:r>
      <w:r w:rsidRPr="009B3B02">
        <w:t>電話：</w:t>
      </w:r>
      <w:r w:rsidRPr="009B3B02">
        <w:rPr>
          <w:rFonts w:hAnsi="華康細圓體" w:hint="eastAsia"/>
          <w:lang w:eastAsia="zh-TW"/>
        </w:rPr>
        <w:t>+</w:t>
      </w:r>
      <w:r w:rsidRPr="009B3B02">
        <w:t>971</w:t>
      </w:r>
      <w:r w:rsidRPr="009B3B02">
        <w:rPr>
          <w:rFonts w:hint="eastAsia"/>
          <w:lang w:eastAsia="zh-TW"/>
        </w:rPr>
        <w:t>-</w:t>
      </w:r>
      <w:r w:rsidRPr="009B3B02">
        <w:t>7-233</w:t>
      </w:r>
      <w:r w:rsidRPr="009B3B02">
        <w:rPr>
          <w:rFonts w:hint="eastAsia"/>
          <w:lang w:eastAsia="zh-TW"/>
        </w:rPr>
        <w:t>-</w:t>
      </w:r>
      <w:r w:rsidRPr="009B3B02">
        <w:t>3511</w:t>
      </w:r>
    </w:p>
    <w:p w14:paraId="191CC89F" w14:textId="77777777" w:rsidR="00590625" w:rsidRPr="009B3B02" w:rsidRDefault="00590625" w:rsidP="00A26570">
      <w:pPr>
        <w:pStyle w:val="af6"/>
        <w:ind w:left="945" w:hanging="709"/>
      </w:pPr>
      <w:r w:rsidRPr="009B3B02">
        <w:tab/>
      </w:r>
      <w:r w:rsidRPr="009B3B02">
        <w:t>傳真：</w:t>
      </w:r>
      <w:r w:rsidRPr="009B3B02">
        <w:rPr>
          <w:rFonts w:hAnsi="華康細圓體" w:hint="eastAsia"/>
          <w:lang w:eastAsia="zh-TW"/>
        </w:rPr>
        <w:t>+</w:t>
      </w:r>
      <w:r w:rsidRPr="009B3B02">
        <w:t>971</w:t>
      </w:r>
      <w:r w:rsidRPr="009B3B02">
        <w:rPr>
          <w:rFonts w:hint="eastAsia"/>
          <w:lang w:eastAsia="zh-TW"/>
        </w:rPr>
        <w:t>-</w:t>
      </w:r>
      <w:r w:rsidRPr="009B3B02">
        <w:t>7-233</w:t>
      </w:r>
      <w:r w:rsidRPr="009B3B02">
        <w:rPr>
          <w:rFonts w:hint="eastAsia"/>
          <w:lang w:eastAsia="zh-TW"/>
        </w:rPr>
        <w:t>-</w:t>
      </w:r>
      <w:r w:rsidRPr="009B3B02">
        <w:t>0233</w:t>
      </w:r>
    </w:p>
    <w:p w14:paraId="00493A7B" w14:textId="77777777" w:rsidR="00590625" w:rsidRPr="009B3B02" w:rsidRDefault="00590625" w:rsidP="00A26570">
      <w:pPr>
        <w:pStyle w:val="af6"/>
        <w:ind w:left="945" w:hanging="709"/>
      </w:pPr>
      <w:r w:rsidRPr="009B3B02">
        <w:tab/>
      </w:r>
      <w:r w:rsidRPr="009B3B02">
        <w:t>網站：</w:t>
      </w:r>
      <w:r w:rsidRPr="009B3B02">
        <w:t>http</w:t>
      </w:r>
      <w:r w:rsidRPr="009B3B02">
        <w:t>：</w:t>
      </w:r>
      <w:r w:rsidRPr="009B3B02">
        <w:t>//www.rakchamber.com</w:t>
      </w:r>
    </w:p>
    <w:p w14:paraId="14553570" w14:textId="77777777" w:rsidR="00590625" w:rsidRPr="009B3B02" w:rsidRDefault="00590625" w:rsidP="00A26570">
      <w:pPr>
        <w:pStyle w:val="af6"/>
        <w:ind w:left="945" w:hanging="709"/>
      </w:pPr>
      <w:r w:rsidRPr="009B3B02">
        <w:tab/>
      </w:r>
      <w:r w:rsidRPr="009B3B02">
        <w:t>電子郵件：</w:t>
      </w:r>
      <w:r w:rsidRPr="009B3B02">
        <w:t>rakchmbr@emirates.net.ae</w:t>
      </w:r>
    </w:p>
    <w:p w14:paraId="23EFB85F" w14:textId="77777777" w:rsidR="00590625" w:rsidRPr="009B3B02" w:rsidRDefault="00590625" w:rsidP="00A26570">
      <w:pPr>
        <w:pStyle w:val="af6"/>
        <w:ind w:left="945" w:hanging="709"/>
      </w:pPr>
      <w:r w:rsidRPr="009B3B02">
        <w:sym w:font="Wingdings" w:char="F075"/>
      </w:r>
      <w:r w:rsidRPr="009B3B02">
        <w:tab/>
      </w:r>
      <w:r w:rsidRPr="009B3B02">
        <w:t>烏姆蓋萬商工會</w:t>
      </w:r>
    </w:p>
    <w:p w14:paraId="3E80DC93" w14:textId="77777777" w:rsidR="00590625" w:rsidRPr="009B3B02" w:rsidRDefault="00590625" w:rsidP="00A26570">
      <w:pPr>
        <w:pStyle w:val="af6"/>
        <w:ind w:left="945" w:hanging="709"/>
      </w:pPr>
      <w:r w:rsidRPr="009B3B02">
        <w:tab/>
        <w:t>Umm Al Quwain - Chamber of Commerce</w:t>
      </w:r>
    </w:p>
    <w:p w14:paraId="709ACB11" w14:textId="77777777" w:rsidR="00590625" w:rsidRPr="009B3B02" w:rsidRDefault="00590625" w:rsidP="00A26570">
      <w:pPr>
        <w:pStyle w:val="af6"/>
        <w:ind w:left="945" w:hanging="709"/>
      </w:pPr>
      <w:r w:rsidRPr="009B3B02">
        <w:tab/>
      </w:r>
      <w:r w:rsidRPr="009B3B02">
        <w:t>郵政信箱：</w:t>
      </w:r>
      <w:r w:rsidRPr="009B3B02">
        <w:t>P.O. Box 426, Umm Al quwain, United Arab Emirates</w:t>
      </w:r>
    </w:p>
    <w:p w14:paraId="7D6D38F1" w14:textId="77777777" w:rsidR="00590625" w:rsidRPr="009B3B02" w:rsidRDefault="00590625" w:rsidP="00A26570">
      <w:pPr>
        <w:pStyle w:val="af6"/>
        <w:ind w:left="945" w:hanging="709"/>
        <w:rPr>
          <w:lang w:eastAsia="zh-TW"/>
        </w:rPr>
      </w:pPr>
      <w:r w:rsidRPr="009B3B02">
        <w:tab/>
      </w:r>
      <w:r w:rsidRPr="009B3B02">
        <w:rPr>
          <w:lang w:eastAsia="zh-TW"/>
        </w:rPr>
        <w:t>電話：</w:t>
      </w:r>
      <w:r w:rsidRPr="009B3B02">
        <w:rPr>
          <w:rFonts w:hAnsi="華康細圓體" w:hint="eastAsia"/>
          <w:lang w:eastAsia="zh-TW"/>
        </w:rPr>
        <w:t>+</w:t>
      </w:r>
      <w:r w:rsidRPr="009B3B02">
        <w:rPr>
          <w:lang w:eastAsia="zh-TW"/>
        </w:rPr>
        <w:t>971</w:t>
      </w:r>
      <w:r w:rsidRPr="009B3B02">
        <w:rPr>
          <w:rFonts w:hint="eastAsia"/>
          <w:lang w:eastAsia="zh-TW"/>
        </w:rPr>
        <w:t>-</w:t>
      </w:r>
      <w:r w:rsidRPr="009B3B02">
        <w:rPr>
          <w:lang w:eastAsia="zh-TW"/>
        </w:rPr>
        <w:t>6-765</w:t>
      </w:r>
      <w:r w:rsidRPr="009B3B02">
        <w:rPr>
          <w:rFonts w:hint="eastAsia"/>
          <w:lang w:eastAsia="zh-TW"/>
        </w:rPr>
        <w:t>-</w:t>
      </w:r>
      <w:r w:rsidRPr="009B3B02">
        <w:rPr>
          <w:lang w:eastAsia="zh-TW"/>
        </w:rPr>
        <w:t>1111</w:t>
      </w:r>
    </w:p>
    <w:p w14:paraId="622E79CC" w14:textId="77777777" w:rsidR="00590625" w:rsidRPr="009B3B02" w:rsidRDefault="00590625" w:rsidP="00A26570">
      <w:pPr>
        <w:pStyle w:val="af6"/>
        <w:ind w:left="945" w:hanging="709"/>
        <w:rPr>
          <w:lang w:eastAsia="zh-TW"/>
        </w:rPr>
      </w:pPr>
      <w:r w:rsidRPr="009B3B02">
        <w:rPr>
          <w:lang w:eastAsia="zh-TW"/>
        </w:rPr>
        <w:tab/>
      </w:r>
      <w:r w:rsidRPr="009B3B02">
        <w:rPr>
          <w:lang w:eastAsia="zh-TW"/>
        </w:rPr>
        <w:t>傳真：</w:t>
      </w:r>
      <w:r w:rsidRPr="009B3B02">
        <w:rPr>
          <w:rFonts w:hAnsi="華康細圓體" w:hint="eastAsia"/>
          <w:lang w:eastAsia="zh-TW"/>
        </w:rPr>
        <w:t>+</w:t>
      </w:r>
      <w:r w:rsidRPr="009B3B02">
        <w:rPr>
          <w:lang w:eastAsia="zh-TW"/>
        </w:rPr>
        <w:t>971</w:t>
      </w:r>
      <w:r w:rsidRPr="009B3B02">
        <w:rPr>
          <w:rFonts w:hint="eastAsia"/>
          <w:lang w:eastAsia="zh-TW"/>
        </w:rPr>
        <w:t>-</w:t>
      </w:r>
      <w:r w:rsidRPr="009B3B02">
        <w:rPr>
          <w:lang w:eastAsia="zh-TW"/>
        </w:rPr>
        <w:t>6-765</w:t>
      </w:r>
      <w:r w:rsidRPr="009B3B02">
        <w:rPr>
          <w:rFonts w:hint="eastAsia"/>
          <w:lang w:eastAsia="zh-TW"/>
        </w:rPr>
        <w:t>-</w:t>
      </w:r>
      <w:r w:rsidRPr="009B3B02">
        <w:rPr>
          <w:lang w:eastAsia="zh-TW"/>
        </w:rPr>
        <w:t>7055</w:t>
      </w:r>
    </w:p>
    <w:p w14:paraId="2C0377E1" w14:textId="77777777" w:rsidR="00590625" w:rsidRPr="009B3B02" w:rsidRDefault="00486131">
      <w:pPr>
        <w:pStyle w:val="a9"/>
      </w:pPr>
      <w:r w:rsidRPr="009B3B02">
        <w:br w:type="page"/>
      </w:r>
      <w:bookmarkStart w:id="32" w:name="_Toc429658532"/>
      <w:bookmarkStart w:id="33" w:name="_Toc44365488"/>
      <w:r w:rsidR="00590625" w:rsidRPr="009B3B02">
        <w:rPr>
          <w:rFonts w:hint="eastAsia"/>
        </w:rPr>
        <w:lastRenderedPageBreak/>
        <w:t>附錄三　當地外人投資統計</w:t>
      </w:r>
      <w:bookmarkEnd w:id="32"/>
      <w:bookmarkEnd w:id="33"/>
    </w:p>
    <w:p w14:paraId="1C1AB461" w14:textId="0F821003" w:rsidR="00590625" w:rsidRPr="009B3B02" w:rsidRDefault="00590625" w:rsidP="00A26570">
      <w:pPr>
        <w:ind w:firstLine="472"/>
        <w:rPr>
          <w:lang w:eastAsia="zh-TW"/>
        </w:rPr>
      </w:pPr>
      <w:r w:rsidRPr="009B3B02">
        <w:rPr>
          <w:rFonts w:hint="eastAsia"/>
          <w:lang w:eastAsia="zh-TW"/>
        </w:rPr>
        <w:t>主要投資來自英國、印度</w:t>
      </w:r>
      <w:r w:rsidR="00B55549" w:rsidRPr="009B3B02">
        <w:rPr>
          <w:rFonts w:hint="eastAsia"/>
          <w:lang w:eastAsia="zh-TW"/>
        </w:rPr>
        <w:t>、美國</w:t>
      </w:r>
      <w:r w:rsidRPr="009B3B02">
        <w:rPr>
          <w:rFonts w:hint="eastAsia"/>
          <w:lang w:eastAsia="zh-TW"/>
        </w:rPr>
        <w:t>、法國、</w:t>
      </w:r>
      <w:r w:rsidR="00B55549" w:rsidRPr="009B3B02">
        <w:rPr>
          <w:rFonts w:hint="eastAsia"/>
          <w:lang w:eastAsia="zh-TW"/>
        </w:rPr>
        <w:t>沙烏地阿拉伯</w:t>
      </w:r>
      <w:r w:rsidRPr="009B3B02">
        <w:rPr>
          <w:rFonts w:hint="eastAsia"/>
          <w:lang w:eastAsia="zh-TW"/>
        </w:rPr>
        <w:t>等，主要投資於不動產、貿易、金融保險業、製造業、礦業、營建業等。</w:t>
      </w:r>
    </w:p>
    <w:p w14:paraId="4786A536" w14:textId="77777777" w:rsidR="00590625" w:rsidRPr="009B3B02" w:rsidRDefault="00590625">
      <w:pPr>
        <w:pStyle w:val="afb"/>
        <w:rPr>
          <w:rFonts w:ascii="華康細圓體" w:eastAsia="華康細圓體" w:hAnsi="華康細圓體"/>
          <w:lang w:eastAsia="zh-TW"/>
        </w:rPr>
      </w:pPr>
    </w:p>
    <w:p w14:paraId="137CD665" w14:textId="77777777" w:rsidR="00590625" w:rsidRPr="009B3B02" w:rsidRDefault="00590625" w:rsidP="008F7966">
      <w:pPr>
        <w:pStyle w:val="afb"/>
        <w:rPr>
          <w:lang w:eastAsia="zh-TW"/>
        </w:rPr>
      </w:pPr>
      <w:r w:rsidRPr="009B3B02">
        <w:rPr>
          <w:lang w:eastAsia="zh-TW"/>
        </w:rPr>
        <w:t>阿聯外人直接投資（FDI）統計</w:t>
      </w:r>
    </w:p>
    <w:tbl>
      <w:tblPr>
        <w:tblW w:w="0" w:type="auto"/>
        <w:tblInd w:w="1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3"/>
        <w:gridCol w:w="2854"/>
      </w:tblGrid>
      <w:tr w:rsidR="005F14B2" w:rsidRPr="009B3B02" w14:paraId="57F99F3D" w14:textId="77777777">
        <w:trPr>
          <w:trHeight w:val="567"/>
        </w:trPr>
        <w:tc>
          <w:tcPr>
            <w:tcW w:w="2853" w:type="dxa"/>
            <w:vAlign w:val="center"/>
          </w:tcPr>
          <w:p w14:paraId="3739A900" w14:textId="77777777" w:rsidR="005E617A" w:rsidRPr="009B3B02" w:rsidRDefault="005E617A">
            <w:pPr>
              <w:ind w:firstLineChars="0" w:firstLine="0"/>
              <w:jc w:val="center"/>
              <w:rPr>
                <w:lang w:eastAsia="zh-TW"/>
              </w:rPr>
            </w:pPr>
            <w:r w:rsidRPr="009B3B02">
              <w:rPr>
                <w:rFonts w:hAnsi="華康細圓體"/>
                <w:lang w:eastAsia="zh-TW"/>
              </w:rPr>
              <w:t>年度</w:t>
            </w:r>
          </w:p>
        </w:tc>
        <w:tc>
          <w:tcPr>
            <w:tcW w:w="2854" w:type="dxa"/>
            <w:vAlign w:val="center"/>
          </w:tcPr>
          <w:p w14:paraId="3A152357" w14:textId="77777777" w:rsidR="005E617A" w:rsidRPr="009B3B02" w:rsidRDefault="005E617A">
            <w:pPr>
              <w:ind w:firstLineChars="0" w:firstLine="0"/>
              <w:jc w:val="center"/>
              <w:rPr>
                <w:lang w:eastAsia="zh-TW"/>
              </w:rPr>
            </w:pPr>
            <w:r w:rsidRPr="009B3B02">
              <w:rPr>
                <w:rFonts w:hAnsi="華康細圓體"/>
                <w:lang w:eastAsia="zh-TW"/>
              </w:rPr>
              <w:t>金額（百萬美元）</w:t>
            </w:r>
          </w:p>
        </w:tc>
      </w:tr>
      <w:tr w:rsidR="005F14B2" w:rsidRPr="009B3B02" w14:paraId="6B19C743" w14:textId="77777777">
        <w:trPr>
          <w:trHeight w:val="567"/>
        </w:trPr>
        <w:tc>
          <w:tcPr>
            <w:tcW w:w="2853" w:type="dxa"/>
            <w:vAlign w:val="center"/>
          </w:tcPr>
          <w:p w14:paraId="3FB51B62" w14:textId="77777777" w:rsidR="005E617A" w:rsidRPr="009B3B02" w:rsidRDefault="005E617A">
            <w:pPr>
              <w:ind w:firstLineChars="0" w:firstLine="0"/>
              <w:jc w:val="center"/>
              <w:rPr>
                <w:lang w:eastAsia="zh-TW"/>
              </w:rPr>
            </w:pPr>
            <w:r w:rsidRPr="009B3B02">
              <w:rPr>
                <w:rFonts w:hint="eastAsia"/>
                <w:lang w:eastAsia="zh-TW"/>
              </w:rPr>
              <w:t>2009</w:t>
            </w:r>
          </w:p>
        </w:tc>
        <w:tc>
          <w:tcPr>
            <w:tcW w:w="2854" w:type="dxa"/>
            <w:vAlign w:val="center"/>
          </w:tcPr>
          <w:p w14:paraId="21E8628F" w14:textId="77777777" w:rsidR="005E617A" w:rsidRPr="009B3B02" w:rsidRDefault="00361CAD">
            <w:pPr>
              <w:ind w:firstLineChars="0" w:firstLine="0"/>
              <w:jc w:val="center"/>
              <w:rPr>
                <w:lang w:eastAsia="zh-TW"/>
              </w:rPr>
            </w:pPr>
            <w:r w:rsidRPr="009B3B02">
              <w:rPr>
                <w:rFonts w:hint="eastAsia"/>
                <w:lang w:eastAsia="zh-TW"/>
              </w:rPr>
              <w:t>4</w:t>
            </w:r>
            <w:r w:rsidRPr="009B3B02">
              <w:rPr>
                <w:lang w:eastAsia="zh-TW"/>
              </w:rPr>
              <w:t>,</w:t>
            </w:r>
            <w:r w:rsidRPr="009B3B02">
              <w:rPr>
                <w:rFonts w:hint="eastAsia"/>
                <w:lang w:eastAsia="zh-TW"/>
              </w:rPr>
              <w:t>005</w:t>
            </w:r>
          </w:p>
        </w:tc>
      </w:tr>
      <w:tr w:rsidR="005F14B2" w:rsidRPr="009B3B02" w14:paraId="280B8CC5" w14:textId="77777777">
        <w:trPr>
          <w:trHeight w:val="567"/>
        </w:trPr>
        <w:tc>
          <w:tcPr>
            <w:tcW w:w="2853" w:type="dxa"/>
            <w:vAlign w:val="center"/>
          </w:tcPr>
          <w:p w14:paraId="56FE41D6" w14:textId="77777777" w:rsidR="005E617A" w:rsidRPr="009B3B02" w:rsidRDefault="005E617A">
            <w:pPr>
              <w:ind w:firstLineChars="0" w:firstLine="0"/>
              <w:jc w:val="center"/>
              <w:rPr>
                <w:lang w:eastAsia="zh-TW"/>
              </w:rPr>
            </w:pPr>
            <w:r w:rsidRPr="009B3B02">
              <w:rPr>
                <w:rFonts w:hint="eastAsia"/>
                <w:lang w:eastAsia="zh-TW"/>
              </w:rPr>
              <w:t>2010</w:t>
            </w:r>
          </w:p>
        </w:tc>
        <w:tc>
          <w:tcPr>
            <w:tcW w:w="2854" w:type="dxa"/>
            <w:vAlign w:val="center"/>
          </w:tcPr>
          <w:p w14:paraId="7330892E" w14:textId="77777777" w:rsidR="005E617A" w:rsidRPr="009B3B02" w:rsidRDefault="00361CAD">
            <w:pPr>
              <w:ind w:firstLineChars="0" w:firstLine="0"/>
              <w:jc w:val="center"/>
              <w:rPr>
                <w:lang w:eastAsia="zh-TW"/>
              </w:rPr>
            </w:pPr>
            <w:r w:rsidRPr="009B3B02">
              <w:rPr>
                <w:rFonts w:hint="eastAsia"/>
                <w:lang w:eastAsia="zh-TW"/>
              </w:rPr>
              <w:t>5</w:t>
            </w:r>
            <w:r w:rsidRPr="009B3B02">
              <w:rPr>
                <w:lang w:eastAsia="zh-TW"/>
              </w:rPr>
              <w:t>,</w:t>
            </w:r>
            <w:r w:rsidRPr="009B3B02">
              <w:rPr>
                <w:rFonts w:hint="eastAsia"/>
                <w:lang w:eastAsia="zh-TW"/>
              </w:rPr>
              <w:t>504</w:t>
            </w:r>
          </w:p>
        </w:tc>
      </w:tr>
      <w:tr w:rsidR="005F14B2" w:rsidRPr="009B3B02" w14:paraId="189B5214" w14:textId="77777777">
        <w:trPr>
          <w:trHeight w:val="567"/>
        </w:trPr>
        <w:tc>
          <w:tcPr>
            <w:tcW w:w="2853" w:type="dxa"/>
            <w:vAlign w:val="center"/>
          </w:tcPr>
          <w:p w14:paraId="5E241A23" w14:textId="77777777" w:rsidR="005E617A" w:rsidRPr="009B3B02" w:rsidRDefault="005E617A">
            <w:pPr>
              <w:ind w:firstLineChars="0" w:firstLine="0"/>
              <w:jc w:val="center"/>
              <w:rPr>
                <w:lang w:eastAsia="zh-TW"/>
              </w:rPr>
            </w:pPr>
            <w:r w:rsidRPr="009B3B02">
              <w:rPr>
                <w:lang w:eastAsia="zh-TW"/>
              </w:rPr>
              <w:t>2011</w:t>
            </w:r>
          </w:p>
        </w:tc>
        <w:tc>
          <w:tcPr>
            <w:tcW w:w="2854" w:type="dxa"/>
            <w:vAlign w:val="center"/>
          </w:tcPr>
          <w:p w14:paraId="2A0B8FE0" w14:textId="77777777" w:rsidR="005E617A" w:rsidRPr="009B3B02" w:rsidRDefault="005E617A">
            <w:pPr>
              <w:ind w:firstLineChars="0" w:firstLine="0"/>
              <w:jc w:val="center"/>
              <w:rPr>
                <w:lang w:eastAsia="zh-TW"/>
              </w:rPr>
            </w:pPr>
            <w:r w:rsidRPr="009B3B02">
              <w:rPr>
                <w:lang w:eastAsia="zh-TW"/>
              </w:rPr>
              <w:t xml:space="preserve"> </w:t>
            </w:r>
            <w:r w:rsidR="00361CAD" w:rsidRPr="009B3B02">
              <w:rPr>
                <w:rFonts w:hint="eastAsia"/>
                <w:lang w:eastAsia="zh-TW"/>
              </w:rPr>
              <w:t>7</w:t>
            </w:r>
            <w:r w:rsidR="00361CAD" w:rsidRPr="009B3B02">
              <w:rPr>
                <w:lang w:eastAsia="zh-TW"/>
              </w:rPr>
              <w:t>,</w:t>
            </w:r>
            <w:r w:rsidR="00361CAD" w:rsidRPr="009B3B02">
              <w:rPr>
                <w:rFonts w:hint="eastAsia"/>
                <w:lang w:eastAsia="zh-TW"/>
              </w:rPr>
              <w:t>684</w:t>
            </w:r>
          </w:p>
        </w:tc>
      </w:tr>
      <w:tr w:rsidR="005F14B2" w:rsidRPr="009B3B02" w14:paraId="57DB49D3" w14:textId="77777777">
        <w:trPr>
          <w:trHeight w:val="567"/>
        </w:trPr>
        <w:tc>
          <w:tcPr>
            <w:tcW w:w="2853" w:type="dxa"/>
            <w:vAlign w:val="center"/>
          </w:tcPr>
          <w:p w14:paraId="19A88A9B" w14:textId="77777777" w:rsidR="005E617A" w:rsidRPr="009B3B02" w:rsidRDefault="005E617A">
            <w:pPr>
              <w:ind w:firstLineChars="0" w:firstLine="0"/>
              <w:jc w:val="center"/>
              <w:rPr>
                <w:lang w:eastAsia="zh-TW"/>
              </w:rPr>
            </w:pPr>
            <w:r w:rsidRPr="009B3B02">
              <w:rPr>
                <w:lang w:eastAsia="zh-TW"/>
              </w:rPr>
              <w:t>2012</w:t>
            </w:r>
          </w:p>
        </w:tc>
        <w:tc>
          <w:tcPr>
            <w:tcW w:w="2854" w:type="dxa"/>
            <w:vAlign w:val="center"/>
          </w:tcPr>
          <w:p w14:paraId="71DA1EC4" w14:textId="77777777" w:rsidR="005E617A" w:rsidRPr="009B3B02" w:rsidRDefault="005E617A">
            <w:pPr>
              <w:ind w:firstLineChars="0" w:firstLine="0"/>
              <w:jc w:val="center"/>
              <w:rPr>
                <w:lang w:eastAsia="zh-TW"/>
              </w:rPr>
            </w:pPr>
            <w:r w:rsidRPr="009B3B02">
              <w:rPr>
                <w:lang w:eastAsia="zh-TW"/>
              </w:rPr>
              <w:t xml:space="preserve"> 9,6</w:t>
            </w:r>
            <w:r w:rsidR="00361CAD" w:rsidRPr="009B3B02">
              <w:rPr>
                <w:rFonts w:hint="eastAsia"/>
                <w:lang w:eastAsia="zh-TW"/>
              </w:rPr>
              <w:t>19</w:t>
            </w:r>
          </w:p>
        </w:tc>
      </w:tr>
      <w:tr w:rsidR="005F14B2" w:rsidRPr="009B3B02" w14:paraId="0F8A2661" w14:textId="77777777">
        <w:trPr>
          <w:trHeight w:val="567"/>
        </w:trPr>
        <w:tc>
          <w:tcPr>
            <w:tcW w:w="2853" w:type="dxa"/>
            <w:vAlign w:val="center"/>
          </w:tcPr>
          <w:p w14:paraId="12AC10FA" w14:textId="77777777" w:rsidR="005E617A" w:rsidRPr="009B3B02" w:rsidRDefault="005E617A">
            <w:pPr>
              <w:ind w:firstLineChars="0" w:firstLine="0"/>
              <w:jc w:val="center"/>
              <w:rPr>
                <w:lang w:eastAsia="zh-TW"/>
              </w:rPr>
            </w:pPr>
            <w:r w:rsidRPr="009B3B02">
              <w:rPr>
                <w:lang w:eastAsia="zh-TW"/>
              </w:rPr>
              <w:t>2013</w:t>
            </w:r>
          </w:p>
        </w:tc>
        <w:tc>
          <w:tcPr>
            <w:tcW w:w="2854" w:type="dxa"/>
            <w:vAlign w:val="center"/>
          </w:tcPr>
          <w:p w14:paraId="6E13FAD1" w14:textId="77777777" w:rsidR="005E617A" w:rsidRPr="009B3B02" w:rsidRDefault="005E617A">
            <w:pPr>
              <w:ind w:firstLineChars="0" w:firstLine="0"/>
              <w:jc w:val="center"/>
              <w:rPr>
                <w:lang w:eastAsia="zh-TW"/>
              </w:rPr>
            </w:pPr>
            <w:r w:rsidRPr="009B3B02">
              <w:rPr>
                <w:lang w:eastAsia="zh-TW"/>
              </w:rPr>
              <w:t>10,4</w:t>
            </w:r>
            <w:r w:rsidR="00361CAD" w:rsidRPr="009B3B02">
              <w:rPr>
                <w:rFonts w:hint="eastAsia"/>
                <w:lang w:eastAsia="zh-TW"/>
              </w:rPr>
              <w:t>90</w:t>
            </w:r>
          </w:p>
        </w:tc>
      </w:tr>
      <w:tr w:rsidR="005F14B2" w:rsidRPr="009B3B02" w14:paraId="34848838" w14:textId="77777777">
        <w:trPr>
          <w:trHeight w:val="567"/>
        </w:trPr>
        <w:tc>
          <w:tcPr>
            <w:tcW w:w="2853" w:type="dxa"/>
            <w:vAlign w:val="center"/>
          </w:tcPr>
          <w:p w14:paraId="41EF13DB" w14:textId="77777777" w:rsidR="005E617A" w:rsidRPr="009B3B02" w:rsidRDefault="005E617A">
            <w:pPr>
              <w:ind w:firstLineChars="0" w:firstLine="0"/>
              <w:jc w:val="center"/>
              <w:rPr>
                <w:lang w:eastAsia="zh-TW"/>
              </w:rPr>
            </w:pPr>
            <w:r w:rsidRPr="009B3B02">
              <w:rPr>
                <w:rFonts w:hint="eastAsia"/>
                <w:lang w:eastAsia="zh-TW"/>
              </w:rPr>
              <w:t>2014</w:t>
            </w:r>
          </w:p>
        </w:tc>
        <w:tc>
          <w:tcPr>
            <w:tcW w:w="2854" w:type="dxa"/>
            <w:vAlign w:val="center"/>
          </w:tcPr>
          <w:p w14:paraId="0BD99061" w14:textId="77777777" w:rsidR="005E617A" w:rsidRPr="009B3B02" w:rsidRDefault="00361CAD">
            <w:pPr>
              <w:ind w:firstLineChars="0" w:firstLine="0"/>
              <w:jc w:val="center"/>
              <w:rPr>
                <w:lang w:eastAsia="zh-TW"/>
              </w:rPr>
            </w:pPr>
            <w:r w:rsidRPr="009B3B02">
              <w:rPr>
                <w:rFonts w:hint="eastAsia"/>
                <w:lang w:eastAsia="zh-TW"/>
              </w:rPr>
              <w:t>10</w:t>
            </w:r>
            <w:r w:rsidRPr="009B3B02">
              <w:rPr>
                <w:lang w:eastAsia="zh-TW"/>
              </w:rPr>
              <w:t>,</w:t>
            </w:r>
            <w:r w:rsidRPr="009B3B02">
              <w:rPr>
                <w:rFonts w:hint="eastAsia"/>
                <w:lang w:eastAsia="zh-TW"/>
              </w:rPr>
              <w:t>817</w:t>
            </w:r>
          </w:p>
        </w:tc>
      </w:tr>
      <w:tr w:rsidR="005F14B2" w:rsidRPr="009B3B02" w14:paraId="33A52702" w14:textId="77777777">
        <w:trPr>
          <w:trHeight w:val="567"/>
        </w:trPr>
        <w:tc>
          <w:tcPr>
            <w:tcW w:w="2853" w:type="dxa"/>
            <w:vAlign w:val="center"/>
          </w:tcPr>
          <w:p w14:paraId="5B6AA1E9" w14:textId="77777777" w:rsidR="005E617A" w:rsidRPr="009B3B02" w:rsidRDefault="005E617A">
            <w:pPr>
              <w:ind w:firstLineChars="0" w:firstLine="0"/>
              <w:jc w:val="center"/>
              <w:rPr>
                <w:lang w:eastAsia="zh-TW"/>
              </w:rPr>
            </w:pPr>
            <w:r w:rsidRPr="009B3B02">
              <w:rPr>
                <w:lang w:eastAsia="zh-TW"/>
              </w:rPr>
              <w:t>2015</w:t>
            </w:r>
          </w:p>
        </w:tc>
        <w:tc>
          <w:tcPr>
            <w:tcW w:w="2854" w:type="dxa"/>
            <w:vAlign w:val="center"/>
          </w:tcPr>
          <w:p w14:paraId="24D2521F" w14:textId="77777777" w:rsidR="005E617A" w:rsidRPr="009B3B02" w:rsidRDefault="00361CAD">
            <w:pPr>
              <w:ind w:firstLineChars="0" w:firstLine="0"/>
              <w:jc w:val="center"/>
              <w:rPr>
                <w:lang w:eastAsia="zh-TW"/>
              </w:rPr>
            </w:pPr>
            <w:r w:rsidRPr="009B3B02">
              <w:rPr>
                <w:rFonts w:hint="eastAsia"/>
                <w:lang w:eastAsia="zh-TW"/>
              </w:rPr>
              <w:t>8</w:t>
            </w:r>
            <w:r w:rsidRPr="009B3B02">
              <w:rPr>
                <w:lang w:eastAsia="zh-TW"/>
              </w:rPr>
              <w:t>,</w:t>
            </w:r>
            <w:r w:rsidRPr="009B3B02">
              <w:rPr>
                <w:rFonts w:hint="eastAsia"/>
                <w:lang w:eastAsia="zh-TW"/>
              </w:rPr>
              <w:t>801</w:t>
            </w:r>
          </w:p>
        </w:tc>
      </w:tr>
      <w:tr w:rsidR="005F14B2" w:rsidRPr="009B3B02" w14:paraId="154F6CDA" w14:textId="77777777">
        <w:trPr>
          <w:trHeight w:val="567"/>
        </w:trPr>
        <w:tc>
          <w:tcPr>
            <w:tcW w:w="2853" w:type="dxa"/>
            <w:vAlign w:val="center"/>
          </w:tcPr>
          <w:p w14:paraId="61D656F5" w14:textId="77777777" w:rsidR="005E617A" w:rsidRPr="009B3B02" w:rsidRDefault="005E617A">
            <w:pPr>
              <w:ind w:firstLineChars="0" w:firstLine="0"/>
              <w:jc w:val="center"/>
              <w:rPr>
                <w:lang w:eastAsia="zh-TW"/>
              </w:rPr>
            </w:pPr>
            <w:r w:rsidRPr="009B3B02">
              <w:rPr>
                <w:rFonts w:hint="eastAsia"/>
                <w:lang w:eastAsia="zh-TW"/>
              </w:rPr>
              <w:t>2016</w:t>
            </w:r>
          </w:p>
        </w:tc>
        <w:tc>
          <w:tcPr>
            <w:tcW w:w="2854" w:type="dxa"/>
            <w:vAlign w:val="center"/>
          </w:tcPr>
          <w:p w14:paraId="76D2F008" w14:textId="77777777" w:rsidR="005E617A" w:rsidRPr="009B3B02" w:rsidRDefault="005E617A">
            <w:pPr>
              <w:ind w:firstLineChars="0" w:firstLine="0"/>
              <w:jc w:val="center"/>
              <w:rPr>
                <w:lang w:eastAsia="zh-TW"/>
              </w:rPr>
            </w:pPr>
            <w:r w:rsidRPr="009B3B02">
              <w:rPr>
                <w:rFonts w:hint="eastAsia"/>
                <w:lang w:eastAsia="zh-TW"/>
              </w:rPr>
              <w:t>8</w:t>
            </w:r>
            <w:r w:rsidRPr="009B3B02">
              <w:rPr>
                <w:lang w:eastAsia="zh-TW"/>
              </w:rPr>
              <w:t>,</w:t>
            </w:r>
            <w:r w:rsidRPr="009B3B02">
              <w:rPr>
                <w:rFonts w:hint="eastAsia"/>
                <w:lang w:eastAsia="zh-TW"/>
              </w:rPr>
              <w:t>992</w:t>
            </w:r>
          </w:p>
        </w:tc>
      </w:tr>
      <w:tr w:rsidR="005F14B2" w:rsidRPr="009B3B02" w14:paraId="61432F65" w14:textId="77777777">
        <w:trPr>
          <w:trHeight w:val="567"/>
        </w:trPr>
        <w:tc>
          <w:tcPr>
            <w:tcW w:w="2853" w:type="dxa"/>
            <w:vAlign w:val="center"/>
          </w:tcPr>
          <w:p w14:paraId="230FAA1C" w14:textId="77777777" w:rsidR="005E617A" w:rsidRPr="009B3B02" w:rsidRDefault="005E617A">
            <w:pPr>
              <w:ind w:firstLineChars="0" w:firstLine="0"/>
              <w:jc w:val="center"/>
              <w:rPr>
                <w:lang w:eastAsia="zh-TW"/>
              </w:rPr>
            </w:pPr>
            <w:r w:rsidRPr="009B3B02">
              <w:rPr>
                <w:rFonts w:hint="eastAsia"/>
                <w:lang w:eastAsia="zh-TW"/>
              </w:rPr>
              <w:t>2017</w:t>
            </w:r>
          </w:p>
        </w:tc>
        <w:tc>
          <w:tcPr>
            <w:tcW w:w="2854" w:type="dxa"/>
            <w:vAlign w:val="center"/>
          </w:tcPr>
          <w:p w14:paraId="2AFDAF84" w14:textId="77777777" w:rsidR="005E617A" w:rsidRPr="009B3B02" w:rsidRDefault="00361CAD">
            <w:pPr>
              <w:ind w:firstLineChars="0" w:firstLine="0"/>
              <w:jc w:val="center"/>
              <w:rPr>
                <w:lang w:eastAsia="zh-TW"/>
              </w:rPr>
            </w:pPr>
            <w:r w:rsidRPr="009B3B02">
              <w:rPr>
                <w:rFonts w:hint="eastAsia"/>
                <w:lang w:eastAsia="zh-TW"/>
              </w:rPr>
              <w:t>10</w:t>
            </w:r>
            <w:r w:rsidRPr="009B3B02">
              <w:rPr>
                <w:lang w:eastAsia="zh-TW"/>
              </w:rPr>
              <w:t>,</w:t>
            </w:r>
            <w:r w:rsidRPr="009B3B02">
              <w:rPr>
                <w:rFonts w:hint="eastAsia"/>
                <w:lang w:eastAsia="zh-TW"/>
              </w:rPr>
              <w:t>354</w:t>
            </w:r>
          </w:p>
        </w:tc>
      </w:tr>
      <w:tr w:rsidR="005F14B2" w:rsidRPr="009B3B02" w14:paraId="08BD7F57" w14:textId="77777777">
        <w:trPr>
          <w:trHeight w:val="567"/>
        </w:trPr>
        <w:tc>
          <w:tcPr>
            <w:tcW w:w="2853" w:type="dxa"/>
            <w:vAlign w:val="center"/>
          </w:tcPr>
          <w:p w14:paraId="7B5497A6" w14:textId="5325605C" w:rsidR="009A1404" w:rsidRPr="009B3B02" w:rsidRDefault="009A1404">
            <w:pPr>
              <w:ind w:firstLineChars="0" w:firstLine="0"/>
              <w:jc w:val="center"/>
              <w:rPr>
                <w:lang w:eastAsia="zh-TW"/>
              </w:rPr>
            </w:pPr>
            <w:r w:rsidRPr="009B3B02">
              <w:rPr>
                <w:rFonts w:hint="eastAsia"/>
                <w:lang w:eastAsia="zh-TW"/>
              </w:rPr>
              <w:t>2018</w:t>
            </w:r>
          </w:p>
        </w:tc>
        <w:tc>
          <w:tcPr>
            <w:tcW w:w="2854" w:type="dxa"/>
            <w:vAlign w:val="center"/>
          </w:tcPr>
          <w:p w14:paraId="774AB98E" w14:textId="266CD660" w:rsidR="009A1404" w:rsidRPr="009B3B02" w:rsidRDefault="009A1404">
            <w:pPr>
              <w:ind w:firstLineChars="0" w:firstLine="0"/>
              <w:jc w:val="center"/>
              <w:rPr>
                <w:lang w:eastAsia="zh-TW"/>
              </w:rPr>
            </w:pPr>
            <w:r w:rsidRPr="009B3B02">
              <w:rPr>
                <w:rFonts w:hint="eastAsia"/>
                <w:lang w:eastAsia="zh-TW"/>
              </w:rPr>
              <w:t>10</w:t>
            </w:r>
            <w:r w:rsidRPr="009B3B02">
              <w:rPr>
                <w:lang w:eastAsia="zh-TW"/>
              </w:rPr>
              <w:t>,</w:t>
            </w:r>
            <w:r w:rsidRPr="009B3B02">
              <w:rPr>
                <w:rFonts w:hint="eastAsia"/>
                <w:lang w:eastAsia="zh-TW"/>
              </w:rPr>
              <w:t>438</w:t>
            </w:r>
          </w:p>
        </w:tc>
      </w:tr>
    </w:tbl>
    <w:p w14:paraId="697E2ABA" w14:textId="77777777" w:rsidR="00590625" w:rsidRPr="009B3B02" w:rsidRDefault="00590625" w:rsidP="00A26570">
      <w:pPr>
        <w:ind w:firstLineChars="600" w:firstLine="1417"/>
        <w:rPr>
          <w:lang w:eastAsia="zh-TW"/>
        </w:rPr>
      </w:pPr>
      <w:r w:rsidRPr="009B3B02">
        <w:rPr>
          <w:rFonts w:hAnsi="華康細圓體"/>
          <w:lang w:eastAsia="zh-TW"/>
        </w:rPr>
        <w:t>資料來源：</w:t>
      </w:r>
      <w:r w:rsidR="005E617A" w:rsidRPr="009B3B02">
        <w:rPr>
          <w:lang w:eastAsia="zh-TW"/>
        </w:rPr>
        <w:t>TRADING ECONOMICS</w:t>
      </w:r>
    </w:p>
    <w:p w14:paraId="283A1722" w14:textId="72380521" w:rsidR="00590625" w:rsidRPr="009B3B02" w:rsidRDefault="00486131">
      <w:pPr>
        <w:pStyle w:val="a9"/>
      </w:pPr>
      <w:r w:rsidRPr="009B3B02">
        <w:br w:type="page"/>
      </w:r>
      <w:bookmarkStart w:id="34" w:name="_Toc307352946"/>
      <w:bookmarkStart w:id="35" w:name="_Toc307374402"/>
      <w:bookmarkStart w:id="36" w:name="_Toc311497390"/>
      <w:bookmarkStart w:id="37" w:name="_Toc311498067"/>
      <w:bookmarkStart w:id="38" w:name="_Toc311498903"/>
      <w:bookmarkStart w:id="39" w:name="_Toc429658533"/>
      <w:bookmarkStart w:id="40" w:name="_Toc44365489"/>
      <w:r w:rsidR="00590625" w:rsidRPr="009B3B02">
        <w:lastRenderedPageBreak/>
        <w:t>附錄</w:t>
      </w:r>
      <w:r w:rsidR="00590625" w:rsidRPr="009B3B02">
        <w:rPr>
          <w:rFonts w:hint="eastAsia"/>
        </w:rPr>
        <w:t>四</w:t>
      </w:r>
      <w:r w:rsidR="00590625" w:rsidRPr="009B3B02">
        <w:t xml:space="preserve">　</w:t>
      </w:r>
      <w:r w:rsidR="002F23EE" w:rsidRPr="009B3B02">
        <w:t>我國廠商對當地國投資統計</w:t>
      </w:r>
      <w:bookmarkEnd w:id="34"/>
      <w:bookmarkEnd w:id="35"/>
      <w:bookmarkEnd w:id="36"/>
      <w:bookmarkEnd w:id="37"/>
      <w:bookmarkEnd w:id="38"/>
      <w:bookmarkEnd w:id="39"/>
      <w:bookmarkEnd w:id="40"/>
    </w:p>
    <w:p w14:paraId="57964CF7" w14:textId="77777777" w:rsidR="00590625" w:rsidRPr="009B3B02" w:rsidRDefault="00590625" w:rsidP="008F7966">
      <w:pPr>
        <w:pStyle w:val="afb"/>
      </w:pPr>
      <w:r w:rsidRPr="009B3B02">
        <w:t>年度別統計表</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04"/>
        <w:gridCol w:w="2482"/>
        <w:gridCol w:w="3878"/>
      </w:tblGrid>
      <w:tr w:rsidR="005F14B2" w:rsidRPr="009B3B02" w14:paraId="5DD58498" w14:textId="77777777" w:rsidTr="00DB0519">
        <w:trPr>
          <w:trHeight w:val="567"/>
          <w:jc w:val="center"/>
        </w:trPr>
        <w:tc>
          <w:tcPr>
            <w:tcW w:w="2204" w:type="dxa"/>
            <w:tcBorders>
              <w:top w:val="double" w:sz="4" w:space="0" w:color="auto"/>
              <w:bottom w:val="single" w:sz="6" w:space="0" w:color="auto"/>
              <w:right w:val="single" w:sz="6" w:space="0" w:color="auto"/>
            </w:tcBorders>
            <w:vAlign w:val="center"/>
          </w:tcPr>
          <w:p w14:paraId="3C1382DC" w14:textId="77777777" w:rsidR="00590625" w:rsidRPr="009B3B02" w:rsidRDefault="00590625">
            <w:pPr>
              <w:pStyle w:val="af4"/>
              <w:rPr>
                <w:szCs w:val="24"/>
              </w:rPr>
            </w:pPr>
            <w:r w:rsidRPr="009B3B02">
              <w:rPr>
                <w:rFonts w:hAnsi="華康細圓體"/>
                <w:szCs w:val="24"/>
              </w:rPr>
              <w:t>年度</w:t>
            </w:r>
          </w:p>
        </w:tc>
        <w:tc>
          <w:tcPr>
            <w:tcW w:w="2482" w:type="dxa"/>
            <w:tcBorders>
              <w:top w:val="double" w:sz="4" w:space="0" w:color="auto"/>
              <w:left w:val="single" w:sz="6" w:space="0" w:color="auto"/>
              <w:bottom w:val="single" w:sz="6" w:space="0" w:color="auto"/>
              <w:right w:val="single" w:sz="6" w:space="0" w:color="auto"/>
            </w:tcBorders>
            <w:vAlign w:val="center"/>
          </w:tcPr>
          <w:p w14:paraId="539017AC" w14:textId="77777777" w:rsidR="00590625" w:rsidRPr="009B3B02" w:rsidRDefault="00590625">
            <w:pPr>
              <w:pStyle w:val="af4"/>
              <w:rPr>
                <w:szCs w:val="24"/>
              </w:rPr>
            </w:pPr>
            <w:r w:rsidRPr="009B3B02">
              <w:rPr>
                <w:rFonts w:hAnsi="華康細圓體"/>
                <w:szCs w:val="24"/>
              </w:rPr>
              <w:t>件數</w:t>
            </w:r>
          </w:p>
        </w:tc>
        <w:tc>
          <w:tcPr>
            <w:tcW w:w="3878" w:type="dxa"/>
            <w:tcBorders>
              <w:top w:val="double" w:sz="4" w:space="0" w:color="auto"/>
              <w:left w:val="single" w:sz="6" w:space="0" w:color="auto"/>
              <w:bottom w:val="single" w:sz="6" w:space="0" w:color="auto"/>
            </w:tcBorders>
            <w:vAlign w:val="center"/>
          </w:tcPr>
          <w:p w14:paraId="59E914F3" w14:textId="77777777" w:rsidR="00590625" w:rsidRPr="009B3B02" w:rsidRDefault="00590625">
            <w:pPr>
              <w:pStyle w:val="af4"/>
              <w:rPr>
                <w:szCs w:val="24"/>
              </w:rPr>
            </w:pPr>
            <w:r w:rsidRPr="009B3B02">
              <w:rPr>
                <w:rFonts w:hAnsi="華康細圓體"/>
                <w:szCs w:val="24"/>
              </w:rPr>
              <w:t>金額（千美元）</w:t>
            </w:r>
          </w:p>
        </w:tc>
      </w:tr>
      <w:tr w:rsidR="005F14B2" w:rsidRPr="009B3B02" w14:paraId="50A4F6D9" w14:textId="77777777" w:rsidTr="00DB0519">
        <w:trPr>
          <w:trHeight w:val="567"/>
          <w:jc w:val="center"/>
        </w:trPr>
        <w:tc>
          <w:tcPr>
            <w:tcW w:w="2204" w:type="dxa"/>
            <w:tcBorders>
              <w:top w:val="single" w:sz="6" w:space="0" w:color="auto"/>
              <w:bottom w:val="single" w:sz="6" w:space="0" w:color="auto"/>
              <w:right w:val="single" w:sz="6" w:space="0" w:color="auto"/>
            </w:tcBorders>
            <w:vAlign w:val="center"/>
          </w:tcPr>
          <w:p w14:paraId="634C9EA6" w14:textId="29B69580" w:rsidR="00DB0519" w:rsidRPr="009B3B02" w:rsidRDefault="00DB0519">
            <w:pPr>
              <w:pStyle w:val="af4"/>
              <w:rPr>
                <w:szCs w:val="24"/>
              </w:rPr>
            </w:pPr>
            <w:r w:rsidRPr="009B3B02">
              <w:rPr>
                <w:szCs w:val="24"/>
              </w:rPr>
              <w:t>1977</w:t>
            </w:r>
          </w:p>
        </w:tc>
        <w:tc>
          <w:tcPr>
            <w:tcW w:w="2482" w:type="dxa"/>
            <w:tcBorders>
              <w:top w:val="single" w:sz="6" w:space="0" w:color="auto"/>
              <w:left w:val="single" w:sz="6" w:space="0" w:color="auto"/>
              <w:bottom w:val="single" w:sz="6" w:space="0" w:color="auto"/>
              <w:right w:val="single" w:sz="6" w:space="0" w:color="auto"/>
            </w:tcBorders>
            <w:vAlign w:val="center"/>
          </w:tcPr>
          <w:p w14:paraId="0D6F2192" w14:textId="695DB8EB" w:rsidR="00DB0519" w:rsidRPr="009B3B02" w:rsidRDefault="00DB0519">
            <w:pPr>
              <w:pStyle w:val="af4"/>
              <w:rPr>
                <w:szCs w:val="24"/>
              </w:rPr>
            </w:pPr>
            <w:r w:rsidRPr="009B3B02">
              <w:rPr>
                <w:szCs w:val="24"/>
              </w:rPr>
              <w:t xml:space="preserve">1 </w:t>
            </w:r>
          </w:p>
        </w:tc>
        <w:tc>
          <w:tcPr>
            <w:tcW w:w="3878" w:type="dxa"/>
            <w:tcBorders>
              <w:top w:val="single" w:sz="6" w:space="0" w:color="auto"/>
              <w:left w:val="single" w:sz="6" w:space="0" w:color="auto"/>
              <w:bottom w:val="single" w:sz="6" w:space="0" w:color="auto"/>
            </w:tcBorders>
            <w:vAlign w:val="center"/>
          </w:tcPr>
          <w:p w14:paraId="7B679AA7" w14:textId="5777C97D" w:rsidR="00DB0519" w:rsidRPr="009B3B02" w:rsidRDefault="00DB0519" w:rsidP="00DB0519">
            <w:pPr>
              <w:pStyle w:val="af4"/>
              <w:ind w:rightChars="703" w:right="1661"/>
              <w:jc w:val="right"/>
              <w:rPr>
                <w:szCs w:val="24"/>
              </w:rPr>
            </w:pPr>
            <w:r w:rsidRPr="009B3B02">
              <w:rPr>
                <w:rFonts w:hint="eastAsia"/>
                <w:szCs w:val="24"/>
              </w:rPr>
              <w:t xml:space="preserve">42 </w:t>
            </w:r>
          </w:p>
        </w:tc>
      </w:tr>
      <w:tr w:rsidR="005F14B2" w:rsidRPr="009B3B02" w14:paraId="178E7ECC" w14:textId="77777777" w:rsidTr="00DB0519">
        <w:trPr>
          <w:trHeight w:val="567"/>
          <w:jc w:val="center"/>
        </w:trPr>
        <w:tc>
          <w:tcPr>
            <w:tcW w:w="2204" w:type="dxa"/>
            <w:tcBorders>
              <w:top w:val="single" w:sz="6" w:space="0" w:color="auto"/>
              <w:bottom w:val="single" w:sz="6" w:space="0" w:color="auto"/>
              <w:right w:val="single" w:sz="6" w:space="0" w:color="auto"/>
            </w:tcBorders>
            <w:vAlign w:val="center"/>
          </w:tcPr>
          <w:p w14:paraId="639EB82C" w14:textId="3833A587" w:rsidR="00DB0519" w:rsidRPr="009B3B02" w:rsidRDefault="00DB0519">
            <w:pPr>
              <w:pStyle w:val="af4"/>
              <w:rPr>
                <w:szCs w:val="24"/>
              </w:rPr>
            </w:pPr>
            <w:r w:rsidRPr="009B3B02">
              <w:rPr>
                <w:szCs w:val="24"/>
              </w:rPr>
              <w:t>2002</w:t>
            </w:r>
          </w:p>
        </w:tc>
        <w:tc>
          <w:tcPr>
            <w:tcW w:w="2482" w:type="dxa"/>
            <w:tcBorders>
              <w:top w:val="single" w:sz="6" w:space="0" w:color="auto"/>
              <w:left w:val="single" w:sz="6" w:space="0" w:color="auto"/>
              <w:bottom w:val="single" w:sz="6" w:space="0" w:color="auto"/>
              <w:right w:val="single" w:sz="6" w:space="0" w:color="auto"/>
            </w:tcBorders>
            <w:vAlign w:val="center"/>
          </w:tcPr>
          <w:p w14:paraId="5B0C6BEA" w14:textId="3A5D8E39" w:rsidR="00DB0519" w:rsidRPr="009B3B02" w:rsidRDefault="00DB0519">
            <w:pPr>
              <w:pStyle w:val="af4"/>
              <w:rPr>
                <w:szCs w:val="24"/>
              </w:rPr>
            </w:pPr>
            <w:r w:rsidRPr="009B3B02">
              <w:rPr>
                <w:szCs w:val="24"/>
              </w:rPr>
              <w:t xml:space="preserve">1 </w:t>
            </w:r>
          </w:p>
        </w:tc>
        <w:tc>
          <w:tcPr>
            <w:tcW w:w="3878" w:type="dxa"/>
            <w:tcBorders>
              <w:top w:val="single" w:sz="6" w:space="0" w:color="auto"/>
              <w:left w:val="single" w:sz="6" w:space="0" w:color="auto"/>
              <w:bottom w:val="single" w:sz="6" w:space="0" w:color="auto"/>
            </w:tcBorders>
            <w:vAlign w:val="center"/>
          </w:tcPr>
          <w:p w14:paraId="0694DA7C" w14:textId="76F553EC" w:rsidR="00DB0519" w:rsidRPr="009B3B02" w:rsidRDefault="00DB0519" w:rsidP="00DB0519">
            <w:pPr>
              <w:pStyle w:val="af4"/>
              <w:ind w:rightChars="703" w:right="1661"/>
              <w:jc w:val="right"/>
              <w:rPr>
                <w:szCs w:val="24"/>
              </w:rPr>
            </w:pPr>
            <w:r w:rsidRPr="009B3B02">
              <w:rPr>
                <w:rFonts w:hint="eastAsia"/>
                <w:szCs w:val="24"/>
              </w:rPr>
              <w:t xml:space="preserve">275 </w:t>
            </w:r>
          </w:p>
        </w:tc>
      </w:tr>
      <w:tr w:rsidR="005F14B2" w:rsidRPr="009B3B02" w14:paraId="4C823421" w14:textId="77777777" w:rsidTr="00DB0519">
        <w:trPr>
          <w:trHeight w:val="567"/>
          <w:jc w:val="center"/>
        </w:trPr>
        <w:tc>
          <w:tcPr>
            <w:tcW w:w="2204" w:type="dxa"/>
            <w:tcBorders>
              <w:top w:val="single" w:sz="6" w:space="0" w:color="auto"/>
              <w:bottom w:val="single" w:sz="6" w:space="0" w:color="auto"/>
              <w:right w:val="single" w:sz="6" w:space="0" w:color="auto"/>
            </w:tcBorders>
            <w:vAlign w:val="center"/>
          </w:tcPr>
          <w:p w14:paraId="50A310FB" w14:textId="1C7E310A" w:rsidR="00DB0519" w:rsidRPr="009B3B02" w:rsidRDefault="00DB0519">
            <w:pPr>
              <w:pStyle w:val="af4"/>
              <w:rPr>
                <w:szCs w:val="24"/>
              </w:rPr>
            </w:pPr>
            <w:r w:rsidRPr="009B3B02">
              <w:rPr>
                <w:szCs w:val="24"/>
              </w:rPr>
              <w:t>2005</w:t>
            </w:r>
          </w:p>
        </w:tc>
        <w:tc>
          <w:tcPr>
            <w:tcW w:w="2482" w:type="dxa"/>
            <w:tcBorders>
              <w:top w:val="single" w:sz="6" w:space="0" w:color="auto"/>
              <w:left w:val="single" w:sz="6" w:space="0" w:color="auto"/>
              <w:bottom w:val="single" w:sz="6" w:space="0" w:color="auto"/>
              <w:right w:val="single" w:sz="6" w:space="0" w:color="auto"/>
            </w:tcBorders>
            <w:vAlign w:val="center"/>
          </w:tcPr>
          <w:p w14:paraId="1ACF41DB" w14:textId="24B390D6" w:rsidR="00DB0519" w:rsidRPr="009B3B02" w:rsidRDefault="00DB0519">
            <w:pPr>
              <w:pStyle w:val="af4"/>
              <w:rPr>
                <w:szCs w:val="24"/>
              </w:rPr>
            </w:pPr>
            <w:r w:rsidRPr="009B3B02">
              <w:rPr>
                <w:szCs w:val="24"/>
              </w:rPr>
              <w:t xml:space="preserve">1 </w:t>
            </w:r>
          </w:p>
        </w:tc>
        <w:tc>
          <w:tcPr>
            <w:tcW w:w="3878" w:type="dxa"/>
            <w:tcBorders>
              <w:top w:val="single" w:sz="6" w:space="0" w:color="auto"/>
              <w:left w:val="single" w:sz="6" w:space="0" w:color="auto"/>
              <w:bottom w:val="single" w:sz="6" w:space="0" w:color="auto"/>
            </w:tcBorders>
            <w:vAlign w:val="center"/>
          </w:tcPr>
          <w:p w14:paraId="1C1E2BC7" w14:textId="730529F3" w:rsidR="00DB0519" w:rsidRPr="009B3B02" w:rsidRDefault="00DB0519" w:rsidP="00DB0519">
            <w:pPr>
              <w:pStyle w:val="af4"/>
              <w:ind w:rightChars="703" w:right="1661"/>
              <w:jc w:val="right"/>
              <w:rPr>
                <w:szCs w:val="24"/>
              </w:rPr>
            </w:pPr>
            <w:r w:rsidRPr="009B3B02">
              <w:rPr>
                <w:rFonts w:hint="eastAsia"/>
                <w:szCs w:val="24"/>
              </w:rPr>
              <w:t xml:space="preserve">28 </w:t>
            </w:r>
          </w:p>
        </w:tc>
      </w:tr>
      <w:tr w:rsidR="005F14B2" w:rsidRPr="009B3B02" w14:paraId="354C0D2D" w14:textId="77777777" w:rsidTr="00DB0519">
        <w:trPr>
          <w:trHeight w:val="567"/>
          <w:jc w:val="center"/>
        </w:trPr>
        <w:tc>
          <w:tcPr>
            <w:tcW w:w="2204" w:type="dxa"/>
            <w:tcBorders>
              <w:top w:val="single" w:sz="6" w:space="0" w:color="auto"/>
              <w:bottom w:val="single" w:sz="6" w:space="0" w:color="auto"/>
              <w:right w:val="single" w:sz="6" w:space="0" w:color="auto"/>
            </w:tcBorders>
            <w:vAlign w:val="center"/>
          </w:tcPr>
          <w:p w14:paraId="3A16B0BA" w14:textId="07ED0A2D" w:rsidR="00DB0519" w:rsidRPr="009B3B02" w:rsidRDefault="00DB0519">
            <w:pPr>
              <w:pStyle w:val="af4"/>
              <w:rPr>
                <w:szCs w:val="24"/>
              </w:rPr>
            </w:pPr>
            <w:r w:rsidRPr="009B3B02">
              <w:rPr>
                <w:szCs w:val="24"/>
              </w:rPr>
              <w:t>2007</w:t>
            </w:r>
          </w:p>
        </w:tc>
        <w:tc>
          <w:tcPr>
            <w:tcW w:w="2482" w:type="dxa"/>
            <w:tcBorders>
              <w:top w:val="single" w:sz="6" w:space="0" w:color="auto"/>
              <w:left w:val="single" w:sz="6" w:space="0" w:color="auto"/>
              <w:bottom w:val="single" w:sz="6" w:space="0" w:color="auto"/>
              <w:right w:val="single" w:sz="6" w:space="0" w:color="auto"/>
            </w:tcBorders>
            <w:vAlign w:val="center"/>
          </w:tcPr>
          <w:p w14:paraId="1386A823" w14:textId="05951F67" w:rsidR="00DB0519" w:rsidRPr="009B3B02" w:rsidRDefault="00DB0519">
            <w:pPr>
              <w:pStyle w:val="af4"/>
              <w:rPr>
                <w:szCs w:val="24"/>
              </w:rPr>
            </w:pPr>
            <w:r w:rsidRPr="009B3B02">
              <w:rPr>
                <w:szCs w:val="24"/>
              </w:rPr>
              <w:t xml:space="preserve">2 </w:t>
            </w:r>
          </w:p>
        </w:tc>
        <w:tc>
          <w:tcPr>
            <w:tcW w:w="3878" w:type="dxa"/>
            <w:tcBorders>
              <w:top w:val="single" w:sz="6" w:space="0" w:color="auto"/>
              <w:left w:val="single" w:sz="6" w:space="0" w:color="auto"/>
              <w:bottom w:val="single" w:sz="6" w:space="0" w:color="auto"/>
            </w:tcBorders>
            <w:vAlign w:val="center"/>
          </w:tcPr>
          <w:p w14:paraId="2FED1504" w14:textId="3D156C3C" w:rsidR="00DB0519" w:rsidRPr="009B3B02" w:rsidRDefault="00DB0519" w:rsidP="00DB0519">
            <w:pPr>
              <w:pStyle w:val="af4"/>
              <w:ind w:rightChars="703" w:right="1661"/>
              <w:jc w:val="right"/>
              <w:rPr>
                <w:szCs w:val="24"/>
              </w:rPr>
            </w:pPr>
            <w:r w:rsidRPr="009B3B02">
              <w:rPr>
                <w:rFonts w:hint="eastAsia"/>
                <w:szCs w:val="24"/>
              </w:rPr>
              <w:t xml:space="preserve">459 </w:t>
            </w:r>
          </w:p>
        </w:tc>
      </w:tr>
      <w:tr w:rsidR="005F14B2" w:rsidRPr="009B3B02" w14:paraId="00CB20E1" w14:textId="77777777" w:rsidTr="00DB0519">
        <w:trPr>
          <w:trHeight w:val="567"/>
          <w:jc w:val="center"/>
        </w:trPr>
        <w:tc>
          <w:tcPr>
            <w:tcW w:w="2204" w:type="dxa"/>
            <w:tcBorders>
              <w:top w:val="single" w:sz="6" w:space="0" w:color="auto"/>
              <w:bottom w:val="single" w:sz="6" w:space="0" w:color="auto"/>
              <w:right w:val="single" w:sz="6" w:space="0" w:color="auto"/>
            </w:tcBorders>
            <w:vAlign w:val="center"/>
          </w:tcPr>
          <w:p w14:paraId="41A23F34" w14:textId="08899D0A" w:rsidR="00DB0519" w:rsidRPr="009B3B02" w:rsidRDefault="00DB0519">
            <w:pPr>
              <w:pStyle w:val="af4"/>
              <w:rPr>
                <w:szCs w:val="24"/>
              </w:rPr>
            </w:pPr>
            <w:r w:rsidRPr="009B3B02">
              <w:rPr>
                <w:szCs w:val="24"/>
              </w:rPr>
              <w:t>2008</w:t>
            </w:r>
          </w:p>
        </w:tc>
        <w:tc>
          <w:tcPr>
            <w:tcW w:w="2482" w:type="dxa"/>
            <w:tcBorders>
              <w:top w:val="single" w:sz="6" w:space="0" w:color="auto"/>
              <w:left w:val="single" w:sz="6" w:space="0" w:color="auto"/>
              <w:bottom w:val="single" w:sz="6" w:space="0" w:color="auto"/>
              <w:right w:val="single" w:sz="6" w:space="0" w:color="auto"/>
            </w:tcBorders>
            <w:vAlign w:val="center"/>
          </w:tcPr>
          <w:p w14:paraId="085F8F27" w14:textId="7C02C15B" w:rsidR="00DB0519" w:rsidRPr="009B3B02" w:rsidRDefault="00DB0519">
            <w:pPr>
              <w:pStyle w:val="af4"/>
              <w:rPr>
                <w:szCs w:val="24"/>
              </w:rPr>
            </w:pPr>
            <w:r w:rsidRPr="009B3B02">
              <w:rPr>
                <w:szCs w:val="24"/>
              </w:rPr>
              <w:t xml:space="preserve">1 </w:t>
            </w:r>
          </w:p>
        </w:tc>
        <w:tc>
          <w:tcPr>
            <w:tcW w:w="3878" w:type="dxa"/>
            <w:tcBorders>
              <w:top w:val="single" w:sz="6" w:space="0" w:color="auto"/>
              <w:left w:val="single" w:sz="6" w:space="0" w:color="auto"/>
              <w:bottom w:val="single" w:sz="6" w:space="0" w:color="auto"/>
            </w:tcBorders>
            <w:vAlign w:val="center"/>
          </w:tcPr>
          <w:p w14:paraId="550375CD" w14:textId="4D5D5EEE" w:rsidR="00DB0519" w:rsidRPr="009B3B02" w:rsidRDefault="00DB0519" w:rsidP="00DB0519">
            <w:pPr>
              <w:pStyle w:val="af4"/>
              <w:ind w:rightChars="703" w:right="1661"/>
              <w:jc w:val="right"/>
              <w:rPr>
                <w:szCs w:val="24"/>
              </w:rPr>
            </w:pPr>
            <w:r w:rsidRPr="009B3B02">
              <w:rPr>
                <w:rFonts w:hint="eastAsia"/>
                <w:szCs w:val="24"/>
              </w:rPr>
              <w:t xml:space="preserve">2,386 </w:t>
            </w:r>
          </w:p>
        </w:tc>
      </w:tr>
      <w:tr w:rsidR="005F14B2" w:rsidRPr="009B3B02" w14:paraId="3E55C4FC" w14:textId="77777777" w:rsidTr="00DB0519">
        <w:trPr>
          <w:trHeight w:val="528"/>
          <w:jc w:val="center"/>
        </w:trPr>
        <w:tc>
          <w:tcPr>
            <w:tcW w:w="2204" w:type="dxa"/>
            <w:tcBorders>
              <w:top w:val="single" w:sz="6" w:space="0" w:color="auto"/>
              <w:bottom w:val="single" w:sz="6" w:space="0" w:color="auto"/>
              <w:right w:val="single" w:sz="6" w:space="0" w:color="auto"/>
            </w:tcBorders>
            <w:vAlign w:val="center"/>
          </w:tcPr>
          <w:p w14:paraId="0BB8FE54" w14:textId="0115DA58" w:rsidR="00DB0519" w:rsidRPr="009B3B02" w:rsidRDefault="00DB0519">
            <w:pPr>
              <w:pStyle w:val="af4"/>
              <w:rPr>
                <w:szCs w:val="24"/>
              </w:rPr>
            </w:pPr>
            <w:r w:rsidRPr="009B3B02">
              <w:rPr>
                <w:szCs w:val="24"/>
              </w:rPr>
              <w:t>2013</w:t>
            </w:r>
          </w:p>
        </w:tc>
        <w:tc>
          <w:tcPr>
            <w:tcW w:w="2482" w:type="dxa"/>
            <w:tcBorders>
              <w:top w:val="single" w:sz="6" w:space="0" w:color="auto"/>
              <w:left w:val="single" w:sz="6" w:space="0" w:color="auto"/>
              <w:bottom w:val="single" w:sz="6" w:space="0" w:color="auto"/>
              <w:right w:val="single" w:sz="6" w:space="0" w:color="auto"/>
            </w:tcBorders>
            <w:vAlign w:val="center"/>
          </w:tcPr>
          <w:p w14:paraId="5301A4E6" w14:textId="6B603E75" w:rsidR="00DB0519" w:rsidRPr="009B3B02" w:rsidRDefault="00DB0519">
            <w:pPr>
              <w:pStyle w:val="af4"/>
              <w:rPr>
                <w:szCs w:val="24"/>
              </w:rPr>
            </w:pPr>
            <w:r w:rsidRPr="009B3B02">
              <w:rPr>
                <w:szCs w:val="24"/>
              </w:rPr>
              <w:t xml:space="preserve">1 </w:t>
            </w:r>
          </w:p>
        </w:tc>
        <w:tc>
          <w:tcPr>
            <w:tcW w:w="3878" w:type="dxa"/>
            <w:tcBorders>
              <w:top w:val="single" w:sz="6" w:space="0" w:color="auto"/>
              <w:left w:val="single" w:sz="6" w:space="0" w:color="auto"/>
              <w:bottom w:val="single" w:sz="6" w:space="0" w:color="auto"/>
            </w:tcBorders>
            <w:vAlign w:val="center"/>
          </w:tcPr>
          <w:p w14:paraId="011FDC5E" w14:textId="1B08500A" w:rsidR="00DB0519" w:rsidRPr="009B3B02" w:rsidRDefault="00DB0519" w:rsidP="00DB0519">
            <w:pPr>
              <w:pStyle w:val="af4"/>
              <w:ind w:rightChars="703" w:right="1661"/>
              <w:jc w:val="right"/>
              <w:rPr>
                <w:szCs w:val="24"/>
              </w:rPr>
            </w:pPr>
            <w:r w:rsidRPr="009B3B02">
              <w:rPr>
                <w:rFonts w:hint="eastAsia"/>
                <w:szCs w:val="24"/>
              </w:rPr>
              <w:t xml:space="preserve">175 </w:t>
            </w:r>
          </w:p>
        </w:tc>
      </w:tr>
      <w:tr w:rsidR="005F14B2" w:rsidRPr="009B3B02" w14:paraId="3B45962F" w14:textId="77777777" w:rsidTr="00DB0519">
        <w:trPr>
          <w:trHeight w:val="492"/>
          <w:jc w:val="center"/>
        </w:trPr>
        <w:tc>
          <w:tcPr>
            <w:tcW w:w="2204" w:type="dxa"/>
            <w:tcBorders>
              <w:top w:val="single" w:sz="6" w:space="0" w:color="auto"/>
              <w:bottom w:val="single" w:sz="6" w:space="0" w:color="auto"/>
              <w:right w:val="single" w:sz="6" w:space="0" w:color="auto"/>
            </w:tcBorders>
            <w:vAlign w:val="center"/>
          </w:tcPr>
          <w:p w14:paraId="7B72D248" w14:textId="18E0A9A5" w:rsidR="00DB0519" w:rsidRPr="009B3B02" w:rsidRDefault="00DB0519">
            <w:pPr>
              <w:pStyle w:val="af4"/>
              <w:rPr>
                <w:szCs w:val="24"/>
              </w:rPr>
            </w:pPr>
            <w:r w:rsidRPr="009B3B02">
              <w:rPr>
                <w:szCs w:val="24"/>
              </w:rPr>
              <w:t>2015</w:t>
            </w:r>
          </w:p>
        </w:tc>
        <w:tc>
          <w:tcPr>
            <w:tcW w:w="2482" w:type="dxa"/>
            <w:tcBorders>
              <w:top w:val="single" w:sz="6" w:space="0" w:color="auto"/>
              <w:left w:val="single" w:sz="6" w:space="0" w:color="auto"/>
              <w:bottom w:val="single" w:sz="6" w:space="0" w:color="auto"/>
              <w:right w:val="single" w:sz="6" w:space="0" w:color="auto"/>
            </w:tcBorders>
            <w:vAlign w:val="center"/>
          </w:tcPr>
          <w:p w14:paraId="7EFA1E8C" w14:textId="0615161E" w:rsidR="00DB0519" w:rsidRPr="009B3B02" w:rsidRDefault="00DB0519">
            <w:pPr>
              <w:pStyle w:val="af4"/>
              <w:rPr>
                <w:szCs w:val="24"/>
              </w:rPr>
            </w:pPr>
            <w:r w:rsidRPr="009B3B02">
              <w:rPr>
                <w:szCs w:val="24"/>
              </w:rPr>
              <w:t xml:space="preserve">1 </w:t>
            </w:r>
          </w:p>
        </w:tc>
        <w:tc>
          <w:tcPr>
            <w:tcW w:w="3878" w:type="dxa"/>
            <w:tcBorders>
              <w:top w:val="single" w:sz="6" w:space="0" w:color="auto"/>
              <w:left w:val="single" w:sz="6" w:space="0" w:color="auto"/>
              <w:bottom w:val="single" w:sz="6" w:space="0" w:color="auto"/>
            </w:tcBorders>
            <w:vAlign w:val="center"/>
          </w:tcPr>
          <w:p w14:paraId="5C72CD94" w14:textId="4205485B" w:rsidR="00DB0519" w:rsidRPr="009B3B02" w:rsidRDefault="00DB0519" w:rsidP="00DB0519">
            <w:pPr>
              <w:pStyle w:val="af4"/>
              <w:ind w:rightChars="703" w:right="1661"/>
              <w:jc w:val="right"/>
              <w:rPr>
                <w:szCs w:val="24"/>
              </w:rPr>
            </w:pPr>
            <w:r w:rsidRPr="009B3B02">
              <w:rPr>
                <w:rFonts w:hint="eastAsia"/>
                <w:szCs w:val="24"/>
              </w:rPr>
              <w:t xml:space="preserve">1,000 </w:t>
            </w:r>
          </w:p>
        </w:tc>
      </w:tr>
      <w:tr w:rsidR="005F14B2" w:rsidRPr="009B3B02" w14:paraId="58A5D462" w14:textId="77777777" w:rsidTr="00DB0519">
        <w:trPr>
          <w:trHeight w:val="492"/>
          <w:jc w:val="center"/>
        </w:trPr>
        <w:tc>
          <w:tcPr>
            <w:tcW w:w="2204" w:type="dxa"/>
            <w:tcBorders>
              <w:top w:val="single" w:sz="6" w:space="0" w:color="auto"/>
              <w:bottom w:val="single" w:sz="6" w:space="0" w:color="auto"/>
              <w:right w:val="single" w:sz="6" w:space="0" w:color="auto"/>
            </w:tcBorders>
            <w:vAlign w:val="center"/>
          </w:tcPr>
          <w:p w14:paraId="779F66BB" w14:textId="540B79AD" w:rsidR="00DB0519" w:rsidRPr="009B3B02" w:rsidRDefault="00DB0519">
            <w:pPr>
              <w:pStyle w:val="af4"/>
              <w:rPr>
                <w:szCs w:val="24"/>
              </w:rPr>
            </w:pPr>
            <w:r w:rsidRPr="009B3B02">
              <w:rPr>
                <w:szCs w:val="24"/>
              </w:rPr>
              <w:t>2016</w:t>
            </w:r>
          </w:p>
        </w:tc>
        <w:tc>
          <w:tcPr>
            <w:tcW w:w="2482" w:type="dxa"/>
            <w:tcBorders>
              <w:top w:val="single" w:sz="6" w:space="0" w:color="auto"/>
              <w:left w:val="single" w:sz="6" w:space="0" w:color="auto"/>
              <w:bottom w:val="single" w:sz="6" w:space="0" w:color="auto"/>
              <w:right w:val="single" w:sz="6" w:space="0" w:color="auto"/>
            </w:tcBorders>
            <w:vAlign w:val="center"/>
          </w:tcPr>
          <w:p w14:paraId="39351616" w14:textId="798A377B" w:rsidR="00DB0519" w:rsidRPr="009B3B02" w:rsidRDefault="00DB0519">
            <w:pPr>
              <w:pStyle w:val="af4"/>
              <w:rPr>
                <w:szCs w:val="24"/>
              </w:rPr>
            </w:pPr>
            <w:r w:rsidRPr="009B3B02">
              <w:rPr>
                <w:szCs w:val="24"/>
              </w:rPr>
              <w:t xml:space="preserve">1 </w:t>
            </w:r>
          </w:p>
        </w:tc>
        <w:tc>
          <w:tcPr>
            <w:tcW w:w="3878" w:type="dxa"/>
            <w:tcBorders>
              <w:top w:val="single" w:sz="6" w:space="0" w:color="auto"/>
              <w:left w:val="single" w:sz="6" w:space="0" w:color="auto"/>
              <w:bottom w:val="single" w:sz="6" w:space="0" w:color="auto"/>
            </w:tcBorders>
            <w:vAlign w:val="center"/>
          </w:tcPr>
          <w:p w14:paraId="449D1119" w14:textId="20110698" w:rsidR="00DB0519" w:rsidRPr="009B3B02" w:rsidRDefault="00DB0519" w:rsidP="00DB0519">
            <w:pPr>
              <w:pStyle w:val="af4"/>
              <w:ind w:rightChars="703" w:right="1661"/>
              <w:jc w:val="right"/>
              <w:rPr>
                <w:szCs w:val="24"/>
              </w:rPr>
            </w:pPr>
            <w:r w:rsidRPr="009B3B02">
              <w:rPr>
                <w:rFonts w:hint="eastAsia"/>
                <w:szCs w:val="24"/>
              </w:rPr>
              <w:t xml:space="preserve">1,477 </w:t>
            </w:r>
          </w:p>
        </w:tc>
      </w:tr>
      <w:tr w:rsidR="005F14B2" w:rsidRPr="009B3B02" w14:paraId="6DA75D86" w14:textId="77777777" w:rsidTr="00DB0519">
        <w:trPr>
          <w:trHeight w:val="492"/>
          <w:jc w:val="center"/>
        </w:trPr>
        <w:tc>
          <w:tcPr>
            <w:tcW w:w="2204" w:type="dxa"/>
            <w:tcBorders>
              <w:top w:val="single" w:sz="6" w:space="0" w:color="auto"/>
              <w:bottom w:val="single" w:sz="6" w:space="0" w:color="auto"/>
              <w:right w:val="single" w:sz="6" w:space="0" w:color="auto"/>
            </w:tcBorders>
            <w:vAlign w:val="center"/>
          </w:tcPr>
          <w:p w14:paraId="36ABA85A" w14:textId="77877D14" w:rsidR="00DB0519" w:rsidRPr="009B3B02" w:rsidRDefault="00DB0519">
            <w:pPr>
              <w:pStyle w:val="af4"/>
              <w:rPr>
                <w:szCs w:val="24"/>
              </w:rPr>
            </w:pPr>
            <w:r w:rsidRPr="009B3B02">
              <w:rPr>
                <w:szCs w:val="24"/>
              </w:rPr>
              <w:t>2017</w:t>
            </w:r>
          </w:p>
        </w:tc>
        <w:tc>
          <w:tcPr>
            <w:tcW w:w="2482" w:type="dxa"/>
            <w:tcBorders>
              <w:top w:val="single" w:sz="6" w:space="0" w:color="auto"/>
              <w:left w:val="single" w:sz="6" w:space="0" w:color="auto"/>
              <w:bottom w:val="single" w:sz="6" w:space="0" w:color="auto"/>
              <w:right w:val="single" w:sz="6" w:space="0" w:color="auto"/>
            </w:tcBorders>
            <w:vAlign w:val="center"/>
          </w:tcPr>
          <w:p w14:paraId="72664F65" w14:textId="71D787C2" w:rsidR="00DB0519" w:rsidRPr="009B3B02" w:rsidRDefault="00DB0519">
            <w:pPr>
              <w:pStyle w:val="af4"/>
              <w:rPr>
                <w:szCs w:val="24"/>
              </w:rPr>
            </w:pPr>
            <w:r w:rsidRPr="009B3B02">
              <w:rPr>
                <w:szCs w:val="24"/>
              </w:rPr>
              <w:t xml:space="preserve">1 </w:t>
            </w:r>
          </w:p>
        </w:tc>
        <w:tc>
          <w:tcPr>
            <w:tcW w:w="3878" w:type="dxa"/>
            <w:tcBorders>
              <w:top w:val="single" w:sz="6" w:space="0" w:color="auto"/>
              <w:left w:val="single" w:sz="6" w:space="0" w:color="auto"/>
              <w:bottom w:val="single" w:sz="6" w:space="0" w:color="auto"/>
            </w:tcBorders>
            <w:vAlign w:val="center"/>
          </w:tcPr>
          <w:p w14:paraId="5A00D990" w14:textId="6E4238F2" w:rsidR="00DB0519" w:rsidRPr="009B3B02" w:rsidRDefault="00DB0519" w:rsidP="00DB0519">
            <w:pPr>
              <w:pStyle w:val="af4"/>
              <w:ind w:rightChars="703" w:right="1661"/>
              <w:jc w:val="right"/>
              <w:rPr>
                <w:szCs w:val="24"/>
              </w:rPr>
            </w:pPr>
            <w:r w:rsidRPr="009B3B02">
              <w:rPr>
                <w:rFonts w:hint="eastAsia"/>
                <w:szCs w:val="24"/>
              </w:rPr>
              <w:t xml:space="preserve">1,225 </w:t>
            </w:r>
          </w:p>
        </w:tc>
      </w:tr>
      <w:tr w:rsidR="005F14B2" w:rsidRPr="009B3B02" w14:paraId="25416325" w14:textId="77777777" w:rsidTr="00DB0519">
        <w:trPr>
          <w:trHeight w:val="492"/>
          <w:jc w:val="center"/>
        </w:trPr>
        <w:tc>
          <w:tcPr>
            <w:tcW w:w="2204" w:type="dxa"/>
            <w:tcBorders>
              <w:top w:val="single" w:sz="6" w:space="0" w:color="auto"/>
              <w:bottom w:val="single" w:sz="6" w:space="0" w:color="auto"/>
              <w:right w:val="single" w:sz="6" w:space="0" w:color="auto"/>
            </w:tcBorders>
            <w:vAlign w:val="center"/>
          </w:tcPr>
          <w:p w14:paraId="4B783EAA" w14:textId="7D8F92F9" w:rsidR="00DB0519" w:rsidRPr="009B3B02" w:rsidRDefault="00DB0519">
            <w:pPr>
              <w:pStyle w:val="af4"/>
              <w:rPr>
                <w:szCs w:val="24"/>
              </w:rPr>
            </w:pPr>
            <w:r w:rsidRPr="009B3B02">
              <w:rPr>
                <w:szCs w:val="24"/>
              </w:rPr>
              <w:t>2019</w:t>
            </w:r>
          </w:p>
        </w:tc>
        <w:tc>
          <w:tcPr>
            <w:tcW w:w="2482" w:type="dxa"/>
            <w:tcBorders>
              <w:top w:val="single" w:sz="6" w:space="0" w:color="auto"/>
              <w:left w:val="single" w:sz="6" w:space="0" w:color="auto"/>
              <w:bottom w:val="single" w:sz="6" w:space="0" w:color="auto"/>
              <w:right w:val="single" w:sz="6" w:space="0" w:color="auto"/>
            </w:tcBorders>
            <w:vAlign w:val="center"/>
          </w:tcPr>
          <w:p w14:paraId="5F08DADE" w14:textId="08064C6D" w:rsidR="00DB0519" w:rsidRPr="009B3B02" w:rsidRDefault="00DB0519">
            <w:pPr>
              <w:pStyle w:val="af4"/>
              <w:rPr>
                <w:szCs w:val="24"/>
              </w:rPr>
            </w:pPr>
            <w:r w:rsidRPr="009B3B02">
              <w:rPr>
                <w:szCs w:val="24"/>
              </w:rPr>
              <w:t xml:space="preserve">1 </w:t>
            </w:r>
          </w:p>
        </w:tc>
        <w:tc>
          <w:tcPr>
            <w:tcW w:w="3878" w:type="dxa"/>
            <w:tcBorders>
              <w:top w:val="single" w:sz="6" w:space="0" w:color="auto"/>
              <w:left w:val="single" w:sz="6" w:space="0" w:color="auto"/>
              <w:bottom w:val="single" w:sz="6" w:space="0" w:color="auto"/>
            </w:tcBorders>
            <w:vAlign w:val="center"/>
          </w:tcPr>
          <w:p w14:paraId="71C1720D" w14:textId="74AEAFB6" w:rsidR="00DB0519" w:rsidRPr="009B3B02" w:rsidRDefault="00DB0519" w:rsidP="00DB0519">
            <w:pPr>
              <w:pStyle w:val="af4"/>
              <w:ind w:rightChars="703" w:right="1661"/>
              <w:jc w:val="right"/>
              <w:rPr>
                <w:szCs w:val="24"/>
              </w:rPr>
            </w:pPr>
            <w:r w:rsidRPr="009B3B02">
              <w:rPr>
                <w:rFonts w:hint="eastAsia"/>
                <w:szCs w:val="24"/>
              </w:rPr>
              <w:t xml:space="preserve">2,500 </w:t>
            </w:r>
          </w:p>
        </w:tc>
      </w:tr>
      <w:tr w:rsidR="005F14B2" w:rsidRPr="009B3B02" w14:paraId="558F0077" w14:textId="77777777" w:rsidTr="00DB0519">
        <w:trPr>
          <w:trHeight w:val="492"/>
          <w:jc w:val="center"/>
        </w:trPr>
        <w:tc>
          <w:tcPr>
            <w:tcW w:w="2204" w:type="dxa"/>
            <w:tcBorders>
              <w:top w:val="single" w:sz="6" w:space="0" w:color="auto"/>
              <w:bottom w:val="double" w:sz="4" w:space="0" w:color="auto"/>
              <w:right w:val="single" w:sz="6" w:space="0" w:color="auto"/>
            </w:tcBorders>
            <w:vAlign w:val="center"/>
          </w:tcPr>
          <w:p w14:paraId="495A5AD0" w14:textId="6C97C935" w:rsidR="00DB0519" w:rsidRPr="009B3B02" w:rsidRDefault="00DB0519">
            <w:pPr>
              <w:pStyle w:val="af4"/>
              <w:rPr>
                <w:szCs w:val="24"/>
              </w:rPr>
            </w:pPr>
            <w:r w:rsidRPr="009B3B02">
              <w:rPr>
                <w:szCs w:val="24"/>
              </w:rPr>
              <w:t>合</w:t>
            </w:r>
            <w:r w:rsidRPr="009B3B02">
              <w:rPr>
                <w:szCs w:val="24"/>
              </w:rPr>
              <w:t xml:space="preserve">    </w:t>
            </w:r>
            <w:r w:rsidRPr="009B3B02">
              <w:rPr>
                <w:szCs w:val="24"/>
              </w:rPr>
              <w:t>計</w:t>
            </w:r>
            <w:r w:rsidRPr="009B3B02">
              <w:rPr>
                <w:szCs w:val="24"/>
              </w:rPr>
              <w:t xml:space="preserve">   </w:t>
            </w:r>
          </w:p>
        </w:tc>
        <w:tc>
          <w:tcPr>
            <w:tcW w:w="2482" w:type="dxa"/>
            <w:tcBorders>
              <w:top w:val="single" w:sz="6" w:space="0" w:color="auto"/>
              <w:left w:val="single" w:sz="6" w:space="0" w:color="auto"/>
              <w:bottom w:val="double" w:sz="4" w:space="0" w:color="auto"/>
              <w:right w:val="single" w:sz="6" w:space="0" w:color="auto"/>
            </w:tcBorders>
            <w:vAlign w:val="center"/>
          </w:tcPr>
          <w:p w14:paraId="2A5AB9A7" w14:textId="160EEC45" w:rsidR="00DB0519" w:rsidRPr="009B3B02" w:rsidRDefault="00DB0519">
            <w:pPr>
              <w:pStyle w:val="af4"/>
              <w:rPr>
                <w:szCs w:val="24"/>
              </w:rPr>
            </w:pPr>
            <w:r w:rsidRPr="009B3B02">
              <w:rPr>
                <w:szCs w:val="24"/>
              </w:rPr>
              <w:t xml:space="preserve">11 </w:t>
            </w:r>
          </w:p>
        </w:tc>
        <w:tc>
          <w:tcPr>
            <w:tcW w:w="3878" w:type="dxa"/>
            <w:tcBorders>
              <w:top w:val="single" w:sz="6" w:space="0" w:color="auto"/>
              <w:left w:val="single" w:sz="6" w:space="0" w:color="auto"/>
              <w:bottom w:val="double" w:sz="4" w:space="0" w:color="auto"/>
            </w:tcBorders>
            <w:vAlign w:val="center"/>
          </w:tcPr>
          <w:p w14:paraId="7590F835" w14:textId="558AC9D7" w:rsidR="00DB0519" w:rsidRPr="009B3B02" w:rsidRDefault="00DB0519" w:rsidP="00DB0519">
            <w:pPr>
              <w:pStyle w:val="af4"/>
              <w:ind w:rightChars="703" w:right="1661"/>
              <w:jc w:val="right"/>
              <w:rPr>
                <w:szCs w:val="24"/>
              </w:rPr>
            </w:pPr>
            <w:r w:rsidRPr="009B3B02">
              <w:rPr>
                <w:rFonts w:hint="eastAsia"/>
                <w:szCs w:val="24"/>
              </w:rPr>
              <w:t xml:space="preserve">9,567 </w:t>
            </w:r>
          </w:p>
        </w:tc>
      </w:tr>
    </w:tbl>
    <w:p w14:paraId="6CD18772" w14:textId="77777777" w:rsidR="00590625" w:rsidRPr="009B3B02" w:rsidRDefault="00590625">
      <w:pPr>
        <w:pStyle w:val="af4"/>
        <w:jc w:val="both"/>
        <w:rPr>
          <w:szCs w:val="24"/>
        </w:rPr>
      </w:pPr>
      <w:r w:rsidRPr="009B3B02">
        <w:rPr>
          <w:rFonts w:hAnsi="華康細圓體"/>
          <w:szCs w:val="24"/>
        </w:rPr>
        <w:t>資料來源：經濟部投資審議委員會</w:t>
      </w:r>
    </w:p>
    <w:p w14:paraId="3D460412" w14:textId="77C4E07B" w:rsidR="00DB0519" w:rsidRPr="009B3B02" w:rsidRDefault="00DB0519">
      <w:pPr>
        <w:widowControl/>
        <w:overflowPunct/>
        <w:autoSpaceDE/>
        <w:autoSpaceDN/>
        <w:ind w:firstLineChars="0" w:firstLine="0"/>
        <w:jc w:val="left"/>
        <w:rPr>
          <w:rFonts w:ascii="華康細圓體" w:hAnsi="華康細圓體"/>
          <w:lang w:eastAsia="zh-TW"/>
        </w:rPr>
      </w:pPr>
      <w:r w:rsidRPr="009B3B02">
        <w:rPr>
          <w:rFonts w:ascii="華康細圓體" w:hAnsi="華康細圓體"/>
          <w:lang w:eastAsia="zh-TW"/>
        </w:rPr>
        <w:br w:type="page"/>
      </w:r>
    </w:p>
    <w:p w14:paraId="1FF36DE5" w14:textId="77777777" w:rsidR="00DB0519" w:rsidRPr="009B3B02" w:rsidRDefault="00DB0519" w:rsidP="00DB0519">
      <w:pPr>
        <w:pStyle w:val="afb"/>
        <w:rPr>
          <w:lang w:eastAsia="zh-TW"/>
        </w:rPr>
      </w:pPr>
      <w:r w:rsidRPr="009B3B02">
        <w:rPr>
          <w:rFonts w:hint="eastAsia"/>
          <w:lang w:eastAsia="zh-TW"/>
        </w:rPr>
        <w:lastRenderedPageBreak/>
        <w:t>年度別及產業別統計表</w:t>
      </w:r>
    </w:p>
    <w:p w14:paraId="58CB9EA4" w14:textId="77777777" w:rsidR="00DB0519" w:rsidRPr="009B3B02" w:rsidRDefault="00DB0519" w:rsidP="00DB0519">
      <w:pPr>
        <w:snapToGrid w:val="0"/>
        <w:ind w:firstLineChars="0" w:firstLine="0"/>
        <w:jc w:val="right"/>
        <w:rPr>
          <w:kern w:val="0"/>
          <w:sz w:val="18"/>
          <w:szCs w:val="18"/>
          <w:lang w:eastAsia="zh-TW"/>
        </w:rPr>
      </w:pPr>
      <w:r w:rsidRPr="009B3B02">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5F14B2" w:rsidRPr="009B3B02" w14:paraId="03E3F9A4" w14:textId="77777777" w:rsidTr="00AC7C69">
        <w:trPr>
          <w:tblHeader/>
          <w:jc w:val="center"/>
        </w:trPr>
        <w:tc>
          <w:tcPr>
            <w:tcW w:w="3005" w:type="dxa"/>
            <w:vMerge w:val="restart"/>
            <w:tcBorders>
              <w:top w:val="single" w:sz="12" w:space="0" w:color="auto"/>
              <w:bottom w:val="single" w:sz="6" w:space="0" w:color="auto"/>
              <w:tl2br w:val="single" w:sz="6" w:space="0" w:color="auto"/>
            </w:tcBorders>
            <w:vAlign w:val="center"/>
          </w:tcPr>
          <w:p w14:paraId="1691D91D" w14:textId="77777777" w:rsidR="00DB0519" w:rsidRPr="009B3B02" w:rsidRDefault="00DB0519" w:rsidP="00AC7C69">
            <w:pPr>
              <w:widowControl/>
              <w:snapToGrid w:val="0"/>
              <w:spacing w:line="220" w:lineRule="exact"/>
              <w:ind w:firstLineChars="0" w:firstLine="0"/>
              <w:jc w:val="right"/>
              <w:rPr>
                <w:kern w:val="0"/>
                <w:sz w:val="18"/>
                <w:szCs w:val="18"/>
                <w:lang w:eastAsia="zh-TW"/>
              </w:rPr>
            </w:pPr>
            <w:r w:rsidRPr="009B3B02">
              <w:rPr>
                <w:rFonts w:hint="eastAsia"/>
                <w:kern w:val="0"/>
                <w:sz w:val="18"/>
                <w:szCs w:val="18"/>
                <w:lang w:eastAsia="zh-TW"/>
              </w:rPr>
              <w:t>年　　度</w:t>
            </w:r>
          </w:p>
          <w:p w14:paraId="7442F7B6" w14:textId="77777777" w:rsidR="00DB0519" w:rsidRPr="009B3B02" w:rsidRDefault="00DB0519" w:rsidP="00AC7C69">
            <w:pPr>
              <w:widowControl/>
              <w:snapToGrid w:val="0"/>
              <w:spacing w:line="220" w:lineRule="exact"/>
              <w:ind w:firstLineChars="0" w:firstLine="0"/>
              <w:rPr>
                <w:kern w:val="0"/>
                <w:sz w:val="18"/>
                <w:szCs w:val="18"/>
                <w:lang w:eastAsia="zh-TW"/>
              </w:rPr>
            </w:pPr>
            <w:r w:rsidRPr="009B3B02">
              <w:rPr>
                <w:rFonts w:hint="eastAsia"/>
                <w:kern w:val="0"/>
                <w:sz w:val="18"/>
                <w:szCs w:val="18"/>
                <w:lang w:eastAsia="zh-TW"/>
              </w:rPr>
              <w:t>業　　別</w:t>
            </w:r>
          </w:p>
        </w:tc>
        <w:tc>
          <w:tcPr>
            <w:tcW w:w="1388" w:type="dxa"/>
            <w:gridSpan w:val="2"/>
            <w:vAlign w:val="center"/>
          </w:tcPr>
          <w:p w14:paraId="4825FA93" w14:textId="77777777" w:rsidR="00DB0519" w:rsidRPr="009B3B02" w:rsidRDefault="00DB0519" w:rsidP="00AC7C69">
            <w:pPr>
              <w:widowControl/>
              <w:snapToGrid w:val="0"/>
              <w:spacing w:line="220" w:lineRule="exact"/>
              <w:ind w:firstLineChars="0" w:firstLine="0"/>
              <w:jc w:val="center"/>
              <w:rPr>
                <w:kern w:val="0"/>
                <w:sz w:val="18"/>
                <w:szCs w:val="18"/>
                <w:lang w:eastAsia="zh-TW"/>
              </w:rPr>
            </w:pPr>
            <w:r w:rsidRPr="009B3B02">
              <w:rPr>
                <w:rFonts w:hint="eastAsia"/>
                <w:kern w:val="0"/>
                <w:sz w:val="18"/>
                <w:szCs w:val="18"/>
                <w:lang w:eastAsia="zh-TW"/>
              </w:rPr>
              <w:t>累計至</w:t>
            </w:r>
            <w:r w:rsidRPr="009B3B02">
              <w:rPr>
                <w:kern w:val="0"/>
                <w:sz w:val="18"/>
                <w:szCs w:val="18"/>
                <w:lang w:eastAsia="zh-TW"/>
              </w:rPr>
              <w:t>2019</w:t>
            </w:r>
          </w:p>
        </w:tc>
        <w:tc>
          <w:tcPr>
            <w:tcW w:w="1389" w:type="dxa"/>
            <w:gridSpan w:val="2"/>
          </w:tcPr>
          <w:p w14:paraId="740AC42C" w14:textId="77777777" w:rsidR="00DB0519" w:rsidRPr="009B3B02" w:rsidRDefault="00DB0519" w:rsidP="00AC7C69">
            <w:pPr>
              <w:widowControl/>
              <w:snapToGrid w:val="0"/>
              <w:spacing w:line="220" w:lineRule="exact"/>
              <w:ind w:firstLineChars="0" w:firstLine="0"/>
              <w:jc w:val="center"/>
              <w:rPr>
                <w:kern w:val="0"/>
                <w:sz w:val="18"/>
                <w:szCs w:val="18"/>
                <w:lang w:eastAsia="zh-TW"/>
              </w:rPr>
            </w:pPr>
            <w:r w:rsidRPr="009B3B02">
              <w:rPr>
                <w:kern w:val="0"/>
                <w:sz w:val="18"/>
                <w:szCs w:val="18"/>
                <w:lang w:eastAsia="zh-TW"/>
              </w:rPr>
              <w:t>2019</w:t>
            </w:r>
          </w:p>
        </w:tc>
        <w:tc>
          <w:tcPr>
            <w:tcW w:w="1389" w:type="dxa"/>
            <w:gridSpan w:val="2"/>
          </w:tcPr>
          <w:p w14:paraId="5C14C5F7" w14:textId="77777777" w:rsidR="00DB0519" w:rsidRPr="009B3B02" w:rsidRDefault="00DB0519" w:rsidP="00AC7C69">
            <w:pPr>
              <w:widowControl/>
              <w:snapToGrid w:val="0"/>
              <w:spacing w:line="220" w:lineRule="exact"/>
              <w:ind w:firstLineChars="0" w:firstLine="0"/>
              <w:jc w:val="center"/>
              <w:rPr>
                <w:kern w:val="0"/>
                <w:sz w:val="18"/>
                <w:szCs w:val="18"/>
                <w:lang w:eastAsia="zh-TW"/>
              </w:rPr>
            </w:pPr>
            <w:r w:rsidRPr="009B3B02">
              <w:rPr>
                <w:rFonts w:hint="eastAsia"/>
                <w:kern w:val="0"/>
                <w:sz w:val="18"/>
                <w:szCs w:val="18"/>
                <w:lang w:eastAsia="zh-TW"/>
              </w:rPr>
              <w:t>2018</w:t>
            </w:r>
          </w:p>
        </w:tc>
        <w:tc>
          <w:tcPr>
            <w:tcW w:w="1389" w:type="dxa"/>
            <w:gridSpan w:val="2"/>
            <w:vAlign w:val="center"/>
          </w:tcPr>
          <w:p w14:paraId="23FB89D8" w14:textId="77777777" w:rsidR="00DB0519" w:rsidRPr="009B3B02" w:rsidRDefault="00DB0519" w:rsidP="00AC7C69">
            <w:pPr>
              <w:widowControl/>
              <w:snapToGrid w:val="0"/>
              <w:spacing w:line="220" w:lineRule="exact"/>
              <w:ind w:firstLineChars="0" w:firstLine="0"/>
              <w:jc w:val="center"/>
              <w:rPr>
                <w:kern w:val="0"/>
                <w:sz w:val="18"/>
                <w:szCs w:val="18"/>
                <w:lang w:eastAsia="zh-TW"/>
              </w:rPr>
            </w:pPr>
            <w:r w:rsidRPr="009B3B02">
              <w:rPr>
                <w:rFonts w:hint="eastAsia"/>
                <w:kern w:val="0"/>
                <w:sz w:val="18"/>
                <w:szCs w:val="18"/>
                <w:lang w:eastAsia="zh-TW"/>
              </w:rPr>
              <w:t>2017</w:t>
            </w:r>
          </w:p>
        </w:tc>
      </w:tr>
      <w:tr w:rsidR="005F14B2" w:rsidRPr="009B3B02" w14:paraId="444FDB2D" w14:textId="77777777" w:rsidTr="00AC7C69">
        <w:trPr>
          <w:tblHeader/>
          <w:jc w:val="center"/>
        </w:trPr>
        <w:tc>
          <w:tcPr>
            <w:tcW w:w="3005" w:type="dxa"/>
            <w:vMerge/>
            <w:tcBorders>
              <w:top w:val="single" w:sz="6" w:space="0" w:color="auto"/>
              <w:bottom w:val="single" w:sz="6" w:space="0" w:color="auto"/>
              <w:tl2br w:val="single" w:sz="6" w:space="0" w:color="auto"/>
            </w:tcBorders>
            <w:vAlign w:val="center"/>
          </w:tcPr>
          <w:p w14:paraId="5BECB7B5" w14:textId="77777777" w:rsidR="00DB0519" w:rsidRPr="009B3B02" w:rsidRDefault="00DB0519" w:rsidP="00AC7C69">
            <w:pPr>
              <w:widowControl/>
              <w:autoSpaceDE/>
              <w:autoSpaceDN/>
              <w:ind w:firstLineChars="0" w:firstLine="0"/>
              <w:jc w:val="left"/>
              <w:rPr>
                <w:kern w:val="0"/>
                <w:sz w:val="18"/>
                <w:szCs w:val="18"/>
                <w:lang w:eastAsia="zh-TW"/>
              </w:rPr>
            </w:pPr>
          </w:p>
        </w:tc>
        <w:tc>
          <w:tcPr>
            <w:tcW w:w="509" w:type="dxa"/>
            <w:vAlign w:val="center"/>
          </w:tcPr>
          <w:p w14:paraId="23507E43" w14:textId="77777777" w:rsidR="00DB0519" w:rsidRPr="009B3B02" w:rsidRDefault="00DB0519" w:rsidP="00AC7C69">
            <w:pPr>
              <w:widowControl/>
              <w:snapToGrid w:val="0"/>
              <w:spacing w:line="220" w:lineRule="exact"/>
              <w:ind w:firstLineChars="0" w:firstLine="0"/>
              <w:jc w:val="center"/>
              <w:rPr>
                <w:kern w:val="0"/>
                <w:sz w:val="18"/>
                <w:szCs w:val="18"/>
                <w:lang w:eastAsia="zh-TW"/>
              </w:rPr>
            </w:pPr>
            <w:r w:rsidRPr="009B3B02">
              <w:rPr>
                <w:rFonts w:hint="eastAsia"/>
                <w:kern w:val="0"/>
                <w:sz w:val="18"/>
                <w:szCs w:val="18"/>
                <w:lang w:eastAsia="zh-TW"/>
              </w:rPr>
              <w:t>件數</w:t>
            </w:r>
          </w:p>
        </w:tc>
        <w:tc>
          <w:tcPr>
            <w:tcW w:w="879" w:type="dxa"/>
            <w:vAlign w:val="center"/>
          </w:tcPr>
          <w:p w14:paraId="62088C35" w14:textId="77777777" w:rsidR="00DB0519" w:rsidRPr="009B3B02" w:rsidRDefault="00DB0519" w:rsidP="00AC7C69">
            <w:pPr>
              <w:widowControl/>
              <w:snapToGrid w:val="0"/>
              <w:spacing w:line="220" w:lineRule="exact"/>
              <w:ind w:firstLineChars="0" w:firstLine="0"/>
              <w:jc w:val="center"/>
              <w:rPr>
                <w:kern w:val="0"/>
                <w:sz w:val="18"/>
                <w:szCs w:val="18"/>
                <w:lang w:eastAsia="zh-TW"/>
              </w:rPr>
            </w:pPr>
            <w:r w:rsidRPr="009B3B02">
              <w:rPr>
                <w:rFonts w:hint="eastAsia"/>
                <w:kern w:val="0"/>
                <w:sz w:val="18"/>
                <w:szCs w:val="18"/>
                <w:lang w:eastAsia="zh-TW"/>
              </w:rPr>
              <w:t>金額</w:t>
            </w:r>
          </w:p>
        </w:tc>
        <w:tc>
          <w:tcPr>
            <w:tcW w:w="549" w:type="dxa"/>
            <w:vAlign w:val="center"/>
          </w:tcPr>
          <w:p w14:paraId="7CF7AC1C" w14:textId="77777777" w:rsidR="00DB0519" w:rsidRPr="009B3B02" w:rsidRDefault="00DB0519" w:rsidP="00AC7C69">
            <w:pPr>
              <w:widowControl/>
              <w:snapToGrid w:val="0"/>
              <w:spacing w:line="220" w:lineRule="exact"/>
              <w:ind w:firstLineChars="0" w:firstLine="0"/>
              <w:jc w:val="center"/>
              <w:rPr>
                <w:kern w:val="0"/>
                <w:sz w:val="18"/>
                <w:szCs w:val="18"/>
                <w:lang w:eastAsia="zh-TW"/>
              </w:rPr>
            </w:pPr>
            <w:r w:rsidRPr="009B3B02">
              <w:rPr>
                <w:rFonts w:hint="eastAsia"/>
                <w:kern w:val="0"/>
                <w:sz w:val="18"/>
                <w:szCs w:val="18"/>
                <w:lang w:eastAsia="zh-TW"/>
              </w:rPr>
              <w:t>件數</w:t>
            </w:r>
          </w:p>
        </w:tc>
        <w:tc>
          <w:tcPr>
            <w:tcW w:w="840" w:type="dxa"/>
            <w:vAlign w:val="center"/>
          </w:tcPr>
          <w:p w14:paraId="4492ACBA" w14:textId="77777777" w:rsidR="00DB0519" w:rsidRPr="009B3B02" w:rsidRDefault="00DB0519" w:rsidP="00AC7C69">
            <w:pPr>
              <w:widowControl/>
              <w:snapToGrid w:val="0"/>
              <w:spacing w:line="220" w:lineRule="exact"/>
              <w:ind w:firstLineChars="0" w:firstLine="0"/>
              <w:jc w:val="center"/>
              <w:rPr>
                <w:kern w:val="0"/>
                <w:sz w:val="18"/>
                <w:szCs w:val="18"/>
                <w:lang w:eastAsia="zh-TW"/>
              </w:rPr>
            </w:pPr>
            <w:r w:rsidRPr="009B3B02">
              <w:rPr>
                <w:rFonts w:hint="eastAsia"/>
                <w:kern w:val="0"/>
                <w:sz w:val="18"/>
                <w:szCs w:val="18"/>
                <w:lang w:eastAsia="zh-TW"/>
              </w:rPr>
              <w:t>金額</w:t>
            </w:r>
          </w:p>
        </w:tc>
        <w:tc>
          <w:tcPr>
            <w:tcW w:w="483" w:type="dxa"/>
            <w:vAlign w:val="center"/>
          </w:tcPr>
          <w:p w14:paraId="49F92D77" w14:textId="77777777" w:rsidR="00DB0519" w:rsidRPr="009B3B02" w:rsidRDefault="00DB0519" w:rsidP="00AC7C69">
            <w:pPr>
              <w:widowControl/>
              <w:snapToGrid w:val="0"/>
              <w:spacing w:line="220" w:lineRule="exact"/>
              <w:ind w:firstLineChars="0" w:firstLine="0"/>
              <w:jc w:val="center"/>
              <w:rPr>
                <w:kern w:val="0"/>
                <w:sz w:val="18"/>
                <w:szCs w:val="18"/>
                <w:lang w:eastAsia="zh-TW"/>
              </w:rPr>
            </w:pPr>
            <w:r w:rsidRPr="009B3B02">
              <w:rPr>
                <w:rFonts w:hint="eastAsia"/>
                <w:kern w:val="0"/>
                <w:sz w:val="18"/>
                <w:szCs w:val="18"/>
                <w:lang w:eastAsia="zh-TW"/>
              </w:rPr>
              <w:t>件數</w:t>
            </w:r>
          </w:p>
        </w:tc>
        <w:tc>
          <w:tcPr>
            <w:tcW w:w="906" w:type="dxa"/>
            <w:vAlign w:val="center"/>
          </w:tcPr>
          <w:p w14:paraId="77521C86" w14:textId="77777777" w:rsidR="00DB0519" w:rsidRPr="009B3B02" w:rsidRDefault="00DB0519" w:rsidP="00AC7C69">
            <w:pPr>
              <w:widowControl/>
              <w:snapToGrid w:val="0"/>
              <w:spacing w:line="220" w:lineRule="exact"/>
              <w:ind w:firstLineChars="0" w:firstLine="0"/>
              <w:jc w:val="center"/>
              <w:rPr>
                <w:kern w:val="0"/>
                <w:sz w:val="18"/>
                <w:szCs w:val="18"/>
                <w:lang w:eastAsia="zh-TW"/>
              </w:rPr>
            </w:pPr>
            <w:r w:rsidRPr="009B3B02">
              <w:rPr>
                <w:rFonts w:hint="eastAsia"/>
                <w:kern w:val="0"/>
                <w:sz w:val="18"/>
                <w:szCs w:val="18"/>
                <w:lang w:eastAsia="zh-TW"/>
              </w:rPr>
              <w:t>金額</w:t>
            </w:r>
          </w:p>
        </w:tc>
        <w:tc>
          <w:tcPr>
            <w:tcW w:w="512" w:type="dxa"/>
            <w:noWrap/>
            <w:vAlign w:val="center"/>
          </w:tcPr>
          <w:p w14:paraId="241D28E8" w14:textId="77777777" w:rsidR="00DB0519" w:rsidRPr="009B3B02" w:rsidRDefault="00DB0519" w:rsidP="00AC7C69">
            <w:pPr>
              <w:widowControl/>
              <w:snapToGrid w:val="0"/>
              <w:spacing w:line="220" w:lineRule="exact"/>
              <w:ind w:firstLineChars="0" w:firstLine="0"/>
              <w:jc w:val="center"/>
              <w:rPr>
                <w:kern w:val="0"/>
                <w:sz w:val="18"/>
                <w:szCs w:val="18"/>
                <w:lang w:eastAsia="zh-TW"/>
              </w:rPr>
            </w:pPr>
            <w:r w:rsidRPr="009B3B02">
              <w:rPr>
                <w:rFonts w:hint="eastAsia"/>
                <w:kern w:val="0"/>
                <w:sz w:val="18"/>
                <w:szCs w:val="18"/>
                <w:lang w:eastAsia="zh-TW"/>
              </w:rPr>
              <w:t>件數</w:t>
            </w:r>
          </w:p>
        </w:tc>
        <w:tc>
          <w:tcPr>
            <w:tcW w:w="877" w:type="dxa"/>
            <w:vAlign w:val="center"/>
          </w:tcPr>
          <w:p w14:paraId="0DB7193C" w14:textId="77777777" w:rsidR="00DB0519" w:rsidRPr="009B3B02" w:rsidRDefault="00DB0519" w:rsidP="00AC7C69">
            <w:pPr>
              <w:widowControl/>
              <w:snapToGrid w:val="0"/>
              <w:spacing w:line="220" w:lineRule="exact"/>
              <w:ind w:firstLineChars="0" w:firstLine="0"/>
              <w:jc w:val="center"/>
              <w:rPr>
                <w:kern w:val="0"/>
                <w:sz w:val="18"/>
                <w:szCs w:val="18"/>
                <w:lang w:eastAsia="zh-TW"/>
              </w:rPr>
            </w:pPr>
            <w:r w:rsidRPr="009B3B02">
              <w:rPr>
                <w:rFonts w:hint="eastAsia"/>
                <w:kern w:val="0"/>
                <w:sz w:val="18"/>
                <w:szCs w:val="18"/>
                <w:lang w:eastAsia="zh-TW"/>
              </w:rPr>
              <w:t>金額</w:t>
            </w:r>
          </w:p>
        </w:tc>
      </w:tr>
      <w:tr w:rsidR="005F14B2" w:rsidRPr="009B3B02" w14:paraId="17161044" w14:textId="77777777" w:rsidTr="00AC7C69">
        <w:trPr>
          <w:jc w:val="center"/>
        </w:trPr>
        <w:tc>
          <w:tcPr>
            <w:tcW w:w="3005" w:type="dxa"/>
            <w:tcBorders>
              <w:top w:val="single" w:sz="6" w:space="0" w:color="auto"/>
            </w:tcBorders>
            <w:noWrap/>
            <w:vAlign w:val="center"/>
          </w:tcPr>
          <w:p w14:paraId="46983905" w14:textId="2B80435F"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合計</w:t>
            </w:r>
          </w:p>
        </w:tc>
        <w:tc>
          <w:tcPr>
            <w:tcW w:w="509" w:type="dxa"/>
            <w:vAlign w:val="center"/>
          </w:tcPr>
          <w:p w14:paraId="58D04F54" w14:textId="2107CD9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11 </w:t>
            </w:r>
          </w:p>
        </w:tc>
        <w:tc>
          <w:tcPr>
            <w:tcW w:w="879" w:type="dxa"/>
            <w:vAlign w:val="center"/>
          </w:tcPr>
          <w:p w14:paraId="4A80338A" w14:textId="4F3B0227"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9,567 </w:t>
            </w:r>
          </w:p>
        </w:tc>
        <w:tc>
          <w:tcPr>
            <w:tcW w:w="549" w:type="dxa"/>
            <w:vAlign w:val="center"/>
          </w:tcPr>
          <w:p w14:paraId="33460FCC" w14:textId="7A0FA60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1 </w:t>
            </w:r>
          </w:p>
        </w:tc>
        <w:tc>
          <w:tcPr>
            <w:tcW w:w="840" w:type="dxa"/>
            <w:vAlign w:val="center"/>
          </w:tcPr>
          <w:p w14:paraId="21D8D6B5" w14:textId="4C68B577"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2,500 </w:t>
            </w:r>
          </w:p>
        </w:tc>
        <w:tc>
          <w:tcPr>
            <w:tcW w:w="483" w:type="dxa"/>
            <w:vAlign w:val="center"/>
          </w:tcPr>
          <w:p w14:paraId="16B1B02E" w14:textId="5A764F2A"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39C080B2" w14:textId="1D51B3DD"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2915F80B" w14:textId="2B6F1F0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1 </w:t>
            </w:r>
          </w:p>
        </w:tc>
        <w:tc>
          <w:tcPr>
            <w:tcW w:w="877" w:type="dxa"/>
            <w:vAlign w:val="center"/>
          </w:tcPr>
          <w:p w14:paraId="4AD98D7F" w14:textId="397044E2"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1,225 </w:t>
            </w:r>
          </w:p>
        </w:tc>
      </w:tr>
      <w:tr w:rsidR="005F14B2" w:rsidRPr="009B3B02" w14:paraId="2BB1C8DE" w14:textId="77777777" w:rsidTr="00AC7C69">
        <w:trPr>
          <w:jc w:val="center"/>
        </w:trPr>
        <w:tc>
          <w:tcPr>
            <w:tcW w:w="3005" w:type="dxa"/>
            <w:noWrap/>
            <w:vAlign w:val="center"/>
          </w:tcPr>
          <w:p w14:paraId="447AACFC" w14:textId="4DC8B9BB"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農林漁牧業</w:t>
            </w:r>
          </w:p>
        </w:tc>
        <w:tc>
          <w:tcPr>
            <w:tcW w:w="509" w:type="dxa"/>
            <w:vAlign w:val="center"/>
          </w:tcPr>
          <w:p w14:paraId="314B26CD" w14:textId="228FE402"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2B1C457D" w14:textId="59FE5F53"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76A29D08" w14:textId="0C4484B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576F26D4" w14:textId="37D9C41A"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5E3174A5" w14:textId="46AC3AE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2A54D1C8" w14:textId="7AEB183E"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1300B875" w14:textId="3DBEFD6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1DB108F8" w14:textId="68C81EED"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709A35FD" w14:textId="77777777" w:rsidTr="00AC7C69">
        <w:trPr>
          <w:jc w:val="center"/>
        </w:trPr>
        <w:tc>
          <w:tcPr>
            <w:tcW w:w="3005" w:type="dxa"/>
            <w:noWrap/>
            <w:vAlign w:val="center"/>
          </w:tcPr>
          <w:p w14:paraId="5E73BE05" w14:textId="55B03190"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礦業及土石</w:t>
            </w:r>
            <w:proofErr w:type="gramStart"/>
            <w:r w:rsidRPr="009B3B02">
              <w:rPr>
                <w:sz w:val="18"/>
                <w:szCs w:val="18"/>
              </w:rPr>
              <w:t>採</w:t>
            </w:r>
            <w:proofErr w:type="gramEnd"/>
            <w:r w:rsidRPr="009B3B02">
              <w:rPr>
                <w:sz w:val="18"/>
                <w:szCs w:val="18"/>
              </w:rPr>
              <w:t>取業</w:t>
            </w:r>
          </w:p>
        </w:tc>
        <w:tc>
          <w:tcPr>
            <w:tcW w:w="509" w:type="dxa"/>
            <w:vAlign w:val="center"/>
          </w:tcPr>
          <w:p w14:paraId="194DA9B3" w14:textId="137F0A31"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5373F05F" w14:textId="7C7B136F"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21D95D22" w14:textId="1EF0905E"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2AD6950E" w14:textId="4579232E"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0520FA4E" w14:textId="79B17A2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5D2F28FF" w14:textId="59F207B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7544B459" w14:textId="6B2B56E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67C7A1E1" w14:textId="70C2C0A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4A56F2F9" w14:textId="77777777" w:rsidTr="00AC7C69">
        <w:trPr>
          <w:jc w:val="center"/>
        </w:trPr>
        <w:tc>
          <w:tcPr>
            <w:tcW w:w="3005" w:type="dxa"/>
            <w:noWrap/>
            <w:vAlign w:val="center"/>
          </w:tcPr>
          <w:p w14:paraId="67161169" w14:textId="01432C9D"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製造業</w:t>
            </w:r>
          </w:p>
        </w:tc>
        <w:tc>
          <w:tcPr>
            <w:tcW w:w="509" w:type="dxa"/>
            <w:vAlign w:val="center"/>
          </w:tcPr>
          <w:p w14:paraId="54A6D591" w14:textId="417C4513"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3 </w:t>
            </w:r>
          </w:p>
        </w:tc>
        <w:tc>
          <w:tcPr>
            <w:tcW w:w="879" w:type="dxa"/>
            <w:vAlign w:val="center"/>
          </w:tcPr>
          <w:p w14:paraId="1F5BEF26" w14:textId="6B0B07D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267 </w:t>
            </w:r>
          </w:p>
        </w:tc>
        <w:tc>
          <w:tcPr>
            <w:tcW w:w="549" w:type="dxa"/>
            <w:vAlign w:val="center"/>
          </w:tcPr>
          <w:p w14:paraId="24F2459F" w14:textId="059026F1"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7D659CCE" w14:textId="61A9631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3E3D85F2" w14:textId="68A1CDF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5948592C" w14:textId="09D737B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4791D908" w14:textId="6EEEC51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413FDEE6" w14:textId="0FDC3DDE"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75461EE6" w14:textId="77777777" w:rsidTr="00AC7C69">
        <w:trPr>
          <w:jc w:val="center"/>
        </w:trPr>
        <w:tc>
          <w:tcPr>
            <w:tcW w:w="3005" w:type="dxa"/>
            <w:noWrap/>
            <w:vAlign w:val="center"/>
          </w:tcPr>
          <w:p w14:paraId="04B416FF" w14:textId="428F00B6"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 xml:space="preserve">　食品製造業</w:t>
            </w:r>
          </w:p>
        </w:tc>
        <w:tc>
          <w:tcPr>
            <w:tcW w:w="509" w:type="dxa"/>
            <w:vAlign w:val="center"/>
          </w:tcPr>
          <w:p w14:paraId="0BE2F4A1" w14:textId="5F30274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1CCF7C9D" w14:textId="5E76EF0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5EEC4862" w14:textId="50AC8AE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29A1BE08" w14:textId="104210B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3D03F7FF" w14:textId="7EB5EB2F"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5C4DC93A" w14:textId="09536E9E"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2F2D9CE0" w14:textId="5B9BB2B1"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03E7F8F2" w14:textId="7EA7B47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613D64EB" w14:textId="77777777" w:rsidTr="00AC7C69">
        <w:trPr>
          <w:jc w:val="center"/>
        </w:trPr>
        <w:tc>
          <w:tcPr>
            <w:tcW w:w="3005" w:type="dxa"/>
            <w:noWrap/>
            <w:vAlign w:val="center"/>
          </w:tcPr>
          <w:p w14:paraId="1E1C463B" w14:textId="3FFDFA4D"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 xml:space="preserve">　飲料製造業</w:t>
            </w:r>
          </w:p>
        </w:tc>
        <w:tc>
          <w:tcPr>
            <w:tcW w:w="509" w:type="dxa"/>
            <w:vAlign w:val="center"/>
          </w:tcPr>
          <w:p w14:paraId="3DBF15D5" w14:textId="2A4DC4F1"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66B56265" w14:textId="1B78395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578CAA9C" w14:textId="286E7F8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4A7A0E6B" w14:textId="7727B74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4788005A" w14:textId="7C5C93C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47826299" w14:textId="0C2B17E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700D629E" w14:textId="74BE2FB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4C8D3BD6" w14:textId="0D90535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68EEDBCC" w14:textId="77777777" w:rsidTr="00AC7C69">
        <w:trPr>
          <w:jc w:val="center"/>
        </w:trPr>
        <w:tc>
          <w:tcPr>
            <w:tcW w:w="3005" w:type="dxa"/>
            <w:noWrap/>
            <w:vAlign w:val="center"/>
          </w:tcPr>
          <w:p w14:paraId="0B5585F5" w14:textId="54BE7761"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 xml:space="preserve">　菸草製造業</w:t>
            </w:r>
          </w:p>
        </w:tc>
        <w:tc>
          <w:tcPr>
            <w:tcW w:w="509" w:type="dxa"/>
            <w:vAlign w:val="center"/>
          </w:tcPr>
          <w:p w14:paraId="6B00C1C5" w14:textId="6D31192D"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1716A47F" w14:textId="003BE8B7"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5AB14E43" w14:textId="71143821"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5F144E09" w14:textId="15C295B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2902861D" w14:textId="63A30D5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60DFCE04" w14:textId="30AF2BE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04EF543C" w14:textId="304FF1F6"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6C7F4109" w14:textId="1B734B4E"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31E743C1" w14:textId="77777777" w:rsidTr="00AC7C69">
        <w:trPr>
          <w:jc w:val="center"/>
        </w:trPr>
        <w:tc>
          <w:tcPr>
            <w:tcW w:w="3005" w:type="dxa"/>
            <w:noWrap/>
            <w:vAlign w:val="center"/>
          </w:tcPr>
          <w:p w14:paraId="2E72FFBF" w14:textId="75BF0F90"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 xml:space="preserve">　紡織業</w:t>
            </w:r>
          </w:p>
        </w:tc>
        <w:tc>
          <w:tcPr>
            <w:tcW w:w="509" w:type="dxa"/>
            <w:vAlign w:val="center"/>
          </w:tcPr>
          <w:p w14:paraId="0CCA05AD" w14:textId="3576168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3D4875AB" w14:textId="5ECA2CF6"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1FD70753" w14:textId="62DF8EE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1740CBB4" w14:textId="1E059E0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2BD375FC" w14:textId="04EE688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6A6203DC" w14:textId="4A1F68AF"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4D3AFB6B" w14:textId="3D553CEA"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6ACC124F" w14:textId="73A2FC51"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7CED7915" w14:textId="77777777" w:rsidTr="00AC7C69">
        <w:trPr>
          <w:jc w:val="center"/>
        </w:trPr>
        <w:tc>
          <w:tcPr>
            <w:tcW w:w="3005" w:type="dxa"/>
            <w:noWrap/>
            <w:vAlign w:val="center"/>
          </w:tcPr>
          <w:p w14:paraId="101F21E7" w14:textId="49F7CD8C"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lang w:eastAsia="zh-TW"/>
              </w:rPr>
              <w:t xml:space="preserve">　成衣及服飾品製造業</w:t>
            </w:r>
          </w:p>
        </w:tc>
        <w:tc>
          <w:tcPr>
            <w:tcW w:w="509" w:type="dxa"/>
            <w:vAlign w:val="center"/>
          </w:tcPr>
          <w:p w14:paraId="156445C8" w14:textId="50E9EBC1"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42D5B93C" w14:textId="3E737767"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1C3019C0" w14:textId="398574D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7C58A440" w14:textId="5482B16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6FA232B8" w14:textId="11C7424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3C80A645" w14:textId="1025685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2E776E6C" w14:textId="375F5E5E"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36D3F868" w14:textId="76CAE771"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5EECA123" w14:textId="77777777" w:rsidTr="00AC7C69">
        <w:trPr>
          <w:jc w:val="center"/>
        </w:trPr>
        <w:tc>
          <w:tcPr>
            <w:tcW w:w="3005" w:type="dxa"/>
            <w:noWrap/>
            <w:vAlign w:val="center"/>
          </w:tcPr>
          <w:p w14:paraId="3D4B0986" w14:textId="771FE32F"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lang w:eastAsia="zh-TW"/>
              </w:rPr>
              <w:t xml:space="preserve">　皮革、毛皮及其製品製造業</w:t>
            </w:r>
          </w:p>
        </w:tc>
        <w:tc>
          <w:tcPr>
            <w:tcW w:w="509" w:type="dxa"/>
            <w:vAlign w:val="center"/>
          </w:tcPr>
          <w:p w14:paraId="02B92CEE" w14:textId="515C009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14FD525F" w14:textId="7FE891F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554DCAEC" w14:textId="447B27FD"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246EAA5C" w14:textId="4EAFF16E"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448A511B" w14:textId="4D572F1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09564FCE" w14:textId="5DF0E2A7"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4F4040E4" w14:textId="51F8128A"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6F06475D" w14:textId="604F058F"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0953F0A5" w14:textId="77777777" w:rsidTr="00AC7C69">
        <w:trPr>
          <w:jc w:val="center"/>
        </w:trPr>
        <w:tc>
          <w:tcPr>
            <w:tcW w:w="3005" w:type="dxa"/>
            <w:noWrap/>
            <w:vAlign w:val="center"/>
          </w:tcPr>
          <w:p w14:paraId="36EE9A33" w14:textId="5A70D1A9"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 xml:space="preserve">　木竹製品製造業</w:t>
            </w:r>
          </w:p>
        </w:tc>
        <w:tc>
          <w:tcPr>
            <w:tcW w:w="509" w:type="dxa"/>
            <w:vAlign w:val="center"/>
          </w:tcPr>
          <w:p w14:paraId="7A9E723C" w14:textId="3D1E4C7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2B917497" w14:textId="16E8CB9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06328406" w14:textId="1AE17A2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5AFF9260" w14:textId="3F0B0E7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199F4F8F" w14:textId="76FD58D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0FBBDCE5" w14:textId="281520F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3515FCA8" w14:textId="56664323"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278A8D1A" w14:textId="765945F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19FCEBD7" w14:textId="77777777" w:rsidTr="00AC7C69">
        <w:trPr>
          <w:jc w:val="center"/>
        </w:trPr>
        <w:tc>
          <w:tcPr>
            <w:tcW w:w="3005" w:type="dxa"/>
            <w:noWrap/>
            <w:vAlign w:val="center"/>
          </w:tcPr>
          <w:p w14:paraId="7443A761" w14:textId="6331EB8A"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lang w:eastAsia="zh-TW"/>
              </w:rPr>
              <w:t xml:space="preserve">　紙漿、紙及紙製品製造業</w:t>
            </w:r>
          </w:p>
        </w:tc>
        <w:tc>
          <w:tcPr>
            <w:tcW w:w="509" w:type="dxa"/>
            <w:vAlign w:val="center"/>
          </w:tcPr>
          <w:p w14:paraId="62793257" w14:textId="446F157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5E8D286B" w14:textId="6F9949A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68547187" w14:textId="679BCE9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0A942E06" w14:textId="677903F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71B657D2" w14:textId="4D3BA2D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7B54039A" w14:textId="4F6F52F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611B35F0" w14:textId="0CC60F9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6BF10FED" w14:textId="45A8F83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1DCB75DA" w14:textId="77777777" w:rsidTr="00AC7C69">
        <w:trPr>
          <w:jc w:val="center"/>
        </w:trPr>
        <w:tc>
          <w:tcPr>
            <w:tcW w:w="3005" w:type="dxa"/>
            <w:noWrap/>
            <w:vAlign w:val="center"/>
          </w:tcPr>
          <w:p w14:paraId="16F04A6F" w14:textId="03374354"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lang w:eastAsia="zh-TW"/>
              </w:rPr>
              <w:t xml:space="preserve">　印刷及資料儲存媒體複製業</w:t>
            </w:r>
          </w:p>
        </w:tc>
        <w:tc>
          <w:tcPr>
            <w:tcW w:w="509" w:type="dxa"/>
            <w:vAlign w:val="center"/>
          </w:tcPr>
          <w:p w14:paraId="1B644810" w14:textId="25F2723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712D4914" w14:textId="6F9EEF17"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7159781A" w14:textId="29DD2C6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1061769C" w14:textId="7641ADE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060FE736" w14:textId="60C347C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2B25C05C" w14:textId="73BA35BE"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625156AC" w14:textId="033D2B9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6576E8BD" w14:textId="58026D21"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2247D573" w14:textId="77777777" w:rsidTr="00AC7C69">
        <w:trPr>
          <w:jc w:val="center"/>
        </w:trPr>
        <w:tc>
          <w:tcPr>
            <w:tcW w:w="3005" w:type="dxa"/>
            <w:noWrap/>
            <w:vAlign w:val="center"/>
          </w:tcPr>
          <w:p w14:paraId="2174E1D9" w14:textId="061B4A8B"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lang w:eastAsia="zh-TW"/>
              </w:rPr>
              <w:t xml:space="preserve">　石油及煤製品製造業</w:t>
            </w:r>
          </w:p>
        </w:tc>
        <w:tc>
          <w:tcPr>
            <w:tcW w:w="509" w:type="dxa"/>
            <w:vAlign w:val="center"/>
          </w:tcPr>
          <w:p w14:paraId="1C08F769" w14:textId="5041FB5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1F0825C1" w14:textId="5F707DF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169D0FD8" w14:textId="109DA50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227583D3" w14:textId="093418A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114EEB87" w14:textId="2EA4C631"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1BAE6486" w14:textId="70AAA41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0C53314A" w14:textId="4840174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6E9697BB" w14:textId="3D2B0946"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1FCD4215" w14:textId="77777777" w:rsidTr="00AC7C69">
        <w:trPr>
          <w:jc w:val="center"/>
        </w:trPr>
        <w:tc>
          <w:tcPr>
            <w:tcW w:w="3005" w:type="dxa"/>
            <w:noWrap/>
            <w:vAlign w:val="center"/>
          </w:tcPr>
          <w:p w14:paraId="38D461A3" w14:textId="184DFD90"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 xml:space="preserve">　化學材料製造業</w:t>
            </w:r>
          </w:p>
        </w:tc>
        <w:tc>
          <w:tcPr>
            <w:tcW w:w="509" w:type="dxa"/>
            <w:vAlign w:val="center"/>
          </w:tcPr>
          <w:p w14:paraId="46B28148" w14:textId="6B7245AD"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1 </w:t>
            </w:r>
          </w:p>
        </w:tc>
        <w:tc>
          <w:tcPr>
            <w:tcW w:w="879" w:type="dxa"/>
            <w:vAlign w:val="center"/>
          </w:tcPr>
          <w:p w14:paraId="4916838B" w14:textId="74632662"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42 </w:t>
            </w:r>
          </w:p>
        </w:tc>
        <w:tc>
          <w:tcPr>
            <w:tcW w:w="549" w:type="dxa"/>
            <w:vAlign w:val="center"/>
          </w:tcPr>
          <w:p w14:paraId="7FC143E8" w14:textId="7D241023"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3457285F" w14:textId="75EBCD23"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0EB49F8E" w14:textId="43C6D80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4259B24C" w14:textId="35BF75BA"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0619F1CB" w14:textId="5A2EB58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2C5DA69B" w14:textId="4BAAC596"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460E3700" w14:textId="77777777" w:rsidTr="00AC7C69">
        <w:trPr>
          <w:jc w:val="center"/>
        </w:trPr>
        <w:tc>
          <w:tcPr>
            <w:tcW w:w="3005" w:type="dxa"/>
            <w:noWrap/>
            <w:vAlign w:val="center"/>
          </w:tcPr>
          <w:p w14:paraId="206CD4D5" w14:textId="79670477"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 xml:space="preserve">　化學製品製造業</w:t>
            </w:r>
          </w:p>
        </w:tc>
        <w:tc>
          <w:tcPr>
            <w:tcW w:w="509" w:type="dxa"/>
            <w:vAlign w:val="center"/>
          </w:tcPr>
          <w:p w14:paraId="0A2DA182" w14:textId="2D3D3BEE"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1399BF90" w14:textId="6DD5E3EF"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0C56A7CB" w14:textId="3DB20227"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736FDE3A" w14:textId="0FF78C1F"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25AD3BDA" w14:textId="418FDBB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01DDD984" w14:textId="1E54ECE1"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36EE3CB9" w14:textId="780D6002"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6C9C5FA5" w14:textId="29DE818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72E5C7FB" w14:textId="77777777" w:rsidTr="00AC7C69">
        <w:trPr>
          <w:jc w:val="center"/>
        </w:trPr>
        <w:tc>
          <w:tcPr>
            <w:tcW w:w="3005" w:type="dxa"/>
            <w:noWrap/>
            <w:vAlign w:val="center"/>
          </w:tcPr>
          <w:p w14:paraId="2A60D0CB" w14:textId="63D95A9A"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 xml:space="preserve">　藥品製造業</w:t>
            </w:r>
          </w:p>
        </w:tc>
        <w:tc>
          <w:tcPr>
            <w:tcW w:w="509" w:type="dxa"/>
            <w:vAlign w:val="center"/>
          </w:tcPr>
          <w:p w14:paraId="5F36D4C2" w14:textId="370EE78A"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558D0E96" w14:textId="061B5B73"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1F7570DA" w14:textId="49DA6C9F"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7777254C" w14:textId="3A2BF87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30DEC71A" w14:textId="1F5395EA"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6D88F8E6" w14:textId="0DD05997"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3AC18232" w14:textId="4675964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2CAC8E8F" w14:textId="6B745E0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06B9B063" w14:textId="77777777" w:rsidTr="00AC7C69">
        <w:trPr>
          <w:jc w:val="center"/>
        </w:trPr>
        <w:tc>
          <w:tcPr>
            <w:tcW w:w="3005" w:type="dxa"/>
            <w:noWrap/>
            <w:vAlign w:val="center"/>
          </w:tcPr>
          <w:p w14:paraId="7435E5B0" w14:textId="52B8BCF6"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 xml:space="preserve">　</w:t>
            </w:r>
            <w:proofErr w:type="gramStart"/>
            <w:r w:rsidRPr="009B3B02">
              <w:rPr>
                <w:sz w:val="18"/>
                <w:szCs w:val="18"/>
              </w:rPr>
              <w:t>橡</w:t>
            </w:r>
            <w:proofErr w:type="gramEnd"/>
            <w:r w:rsidRPr="009B3B02">
              <w:rPr>
                <w:sz w:val="18"/>
                <w:szCs w:val="18"/>
              </w:rPr>
              <w:t>膠製品製造業</w:t>
            </w:r>
          </w:p>
        </w:tc>
        <w:tc>
          <w:tcPr>
            <w:tcW w:w="509" w:type="dxa"/>
            <w:vAlign w:val="center"/>
          </w:tcPr>
          <w:p w14:paraId="52B9745E" w14:textId="440AA7A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2FB2157D" w14:textId="06331CFF"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5DEF1FFE" w14:textId="0ABFB533"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39AB4D55" w14:textId="7BCC3FD7"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7BC28B98" w14:textId="2FE47561"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71723EA0" w14:textId="114DE94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46D97C6E" w14:textId="626C4703"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20876EFD" w14:textId="1B343AAF"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500F44D1" w14:textId="77777777" w:rsidTr="00AC7C69">
        <w:trPr>
          <w:jc w:val="center"/>
        </w:trPr>
        <w:tc>
          <w:tcPr>
            <w:tcW w:w="3005" w:type="dxa"/>
            <w:noWrap/>
            <w:vAlign w:val="center"/>
          </w:tcPr>
          <w:p w14:paraId="1CB07C97" w14:textId="7756B7B9"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 xml:space="preserve">　塑膠製品製造業</w:t>
            </w:r>
          </w:p>
        </w:tc>
        <w:tc>
          <w:tcPr>
            <w:tcW w:w="509" w:type="dxa"/>
            <w:vAlign w:val="center"/>
          </w:tcPr>
          <w:p w14:paraId="39A8704B" w14:textId="723F8FD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0DE8B302" w14:textId="161363D6"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33280B53" w14:textId="22849AE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22474074" w14:textId="6D56EF5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228058B1" w14:textId="2F3AA2D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30D73AC5" w14:textId="7DA75802"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4BF66172" w14:textId="45C8A346"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46053000" w14:textId="73D0426A"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7C375D9C" w14:textId="77777777" w:rsidTr="00AC7C69">
        <w:trPr>
          <w:jc w:val="center"/>
        </w:trPr>
        <w:tc>
          <w:tcPr>
            <w:tcW w:w="3005" w:type="dxa"/>
            <w:noWrap/>
            <w:vAlign w:val="center"/>
          </w:tcPr>
          <w:p w14:paraId="74CFF770" w14:textId="467D0715"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lang w:eastAsia="zh-TW"/>
              </w:rPr>
              <w:t xml:space="preserve">　非金屬礦物製品製造業</w:t>
            </w:r>
          </w:p>
        </w:tc>
        <w:tc>
          <w:tcPr>
            <w:tcW w:w="509" w:type="dxa"/>
            <w:vAlign w:val="center"/>
          </w:tcPr>
          <w:p w14:paraId="69548B01" w14:textId="2859875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6B65A736" w14:textId="5F77936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35CCBA81" w14:textId="0468123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0A1BB252" w14:textId="5C17B07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6394A3E4" w14:textId="381B82CE"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58605332" w14:textId="5289C16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02647830" w14:textId="2E0E5C22"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636386CD" w14:textId="7F530B0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4BEB6FED" w14:textId="77777777" w:rsidTr="00AC7C69">
        <w:trPr>
          <w:jc w:val="center"/>
        </w:trPr>
        <w:tc>
          <w:tcPr>
            <w:tcW w:w="3005" w:type="dxa"/>
            <w:noWrap/>
            <w:vAlign w:val="center"/>
          </w:tcPr>
          <w:p w14:paraId="730F132B" w14:textId="2F884A7B"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 xml:space="preserve">　基本金</w:t>
            </w:r>
            <w:proofErr w:type="gramStart"/>
            <w:r w:rsidRPr="009B3B02">
              <w:rPr>
                <w:sz w:val="18"/>
                <w:szCs w:val="18"/>
              </w:rPr>
              <w:t>屬</w:t>
            </w:r>
            <w:proofErr w:type="gramEnd"/>
            <w:r w:rsidRPr="009B3B02">
              <w:rPr>
                <w:sz w:val="18"/>
                <w:szCs w:val="18"/>
              </w:rPr>
              <w:t>製造業</w:t>
            </w:r>
          </w:p>
        </w:tc>
        <w:tc>
          <w:tcPr>
            <w:tcW w:w="509" w:type="dxa"/>
            <w:vAlign w:val="center"/>
          </w:tcPr>
          <w:p w14:paraId="245F4F3C" w14:textId="6F617F5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776F78F3" w14:textId="53C73363"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0A7FFF69" w14:textId="794A401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6B761FA8" w14:textId="1904B66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2DA958EF" w14:textId="2568CD21"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54C587B0" w14:textId="44C0BDB3"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38F353FD" w14:textId="24B825F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69E9DDB6" w14:textId="18B0F207"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26F13BE6" w14:textId="77777777" w:rsidTr="00AC7C69">
        <w:trPr>
          <w:jc w:val="center"/>
        </w:trPr>
        <w:tc>
          <w:tcPr>
            <w:tcW w:w="3005" w:type="dxa"/>
            <w:noWrap/>
            <w:vAlign w:val="center"/>
          </w:tcPr>
          <w:p w14:paraId="2231A4A7" w14:textId="40E64772"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 xml:space="preserve">　金</w:t>
            </w:r>
            <w:proofErr w:type="gramStart"/>
            <w:r w:rsidRPr="009B3B02">
              <w:rPr>
                <w:sz w:val="18"/>
                <w:szCs w:val="18"/>
              </w:rPr>
              <w:t>屬</w:t>
            </w:r>
            <w:proofErr w:type="gramEnd"/>
            <w:r w:rsidRPr="009B3B02">
              <w:rPr>
                <w:sz w:val="18"/>
                <w:szCs w:val="18"/>
              </w:rPr>
              <w:t>製品製造業</w:t>
            </w:r>
          </w:p>
        </w:tc>
        <w:tc>
          <w:tcPr>
            <w:tcW w:w="509" w:type="dxa"/>
            <w:vAlign w:val="center"/>
          </w:tcPr>
          <w:p w14:paraId="65864E11" w14:textId="0D2CF31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1 </w:t>
            </w:r>
          </w:p>
        </w:tc>
        <w:tc>
          <w:tcPr>
            <w:tcW w:w="879" w:type="dxa"/>
            <w:vAlign w:val="center"/>
          </w:tcPr>
          <w:p w14:paraId="6C6DD33D" w14:textId="3F4D664E"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50 </w:t>
            </w:r>
          </w:p>
        </w:tc>
        <w:tc>
          <w:tcPr>
            <w:tcW w:w="549" w:type="dxa"/>
            <w:vAlign w:val="center"/>
          </w:tcPr>
          <w:p w14:paraId="4C4DCF09" w14:textId="0B9AD05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600C5A1E" w14:textId="7679B19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54EA2689" w14:textId="20ABB68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35D5365A" w14:textId="2D092907"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4F92F9B4" w14:textId="3286658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54825484" w14:textId="12548A1F"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761F0CE8" w14:textId="77777777" w:rsidTr="00AC7C69">
        <w:trPr>
          <w:jc w:val="center"/>
        </w:trPr>
        <w:tc>
          <w:tcPr>
            <w:tcW w:w="3005" w:type="dxa"/>
            <w:noWrap/>
            <w:vAlign w:val="center"/>
          </w:tcPr>
          <w:p w14:paraId="0F93A845" w14:textId="5804F1A3"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 xml:space="preserve">　電子零組件製造業</w:t>
            </w:r>
          </w:p>
        </w:tc>
        <w:tc>
          <w:tcPr>
            <w:tcW w:w="509" w:type="dxa"/>
            <w:vAlign w:val="center"/>
          </w:tcPr>
          <w:p w14:paraId="2EAB1E02" w14:textId="482FF1AD"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75AAFC61" w14:textId="1BE4909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3BA10448" w14:textId="51CECA9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2B2E1F57" w14:textId="740DE323"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237516A3" w14:textId="63B93C26"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5DF2305F" w14:textId="0684A0F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2F369F74" w14:textId="60BF04D3"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5D8FF10B" w14:textId="114F528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212EEF6B" w14:textId="77777777" w:rsidTr="00AC7C69">
        <w:trPr>
          <w:jc w:val="center"/>
        </w:trPr>
        <w:tc>
          <w:tcPr>
            <w:tcW w:w="3005" w:type="dxa"/>
            <w:noWrap/>
            <w:vAlign w:val="center"/>
          </w:tcPr>
          <w:p w14:paraId="203F1F49" w14:textId="10E38F68"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lang w:eastAsia="zh-TW"/>
              </w:rPr>
              <w:t xml:space="preserve">　電腦、電子產品及光學製品製造業</w:t>
            </w:r>
          </w:p>
        </w:tc>
        <w:tc>
          <w:tcPr>
            <w:tcW w:w="509" w:type="dxa"/>
            <w:vAlign w:val="center"/>
          </w:tcPr>
          <w:p w14:paraId="30A008DD" w14:textId="3BFDD991"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1 </w:t>
            </w:r>
          </w:p>
        </w:tc>
        <w:tc>
          <w:tcPr>
            <w:tcW w:w="879" w:type="dxa"/>
            <w:vAlign w:val="center"/>
          </w:tcPr>
          <w:p w14:paraId="0680DBDB" w14:textId="7FB4869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175 </w:t>
            </w:r>
          </w:p>
        </w:tc>
        <w:tc>
          <w:tcPr>
            <w:tcW w:w="549" w:type="dxa"/>
            <w:vAlign w:val="center"/>
          </w:tcPr>
          <w:p w14:paraId="187F24AC" w14:textId="3C1D9C86"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60AE923B" w14:textId="4CD3D21E"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242CC0AB" w14:textId="666CD7FE"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63E834CA" w14:textId="3EA94B1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5E3E0CF6" w14:textId="0B3A889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0D842292" w14:textId="430C360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561576FF" w14:textId="77777777" w:rsidTr="00AC7C69">
        <w:trPr>
          <w:jc w:val="center"/>
        </w:trPr>
        <w:tc>
          <w:tcPr>
            <w:tcW w:w="3005" w:type="dxa"/>
            <w:noWrap/>
            <w:vAlign w:val="center"/>
          </w:tcPr>
          <w:p w14:paraId="20A38E13" w14:textId="1E76BEDD"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 xml:space="preserve">　電力設</w:t>
            </w:r>
            <w:proofErr w:type="gramStart"/>
            <w:r w:rsidRPr="009B3B02">
              <w:rPr>
                <w:sz w:val="18"/>
                <w:szCs w:val="18"/>
              </w:rPr>
              <w:t>備</w:t>
            </w:r>
            <w:proofErr w:type="gramEnd"/>
            <w:r w:rsidRPr="009B3B02">
              <w:rPr>
                <w:sz w:val="18"/>
                <w:szCs w:val="18"/>
              </w:rPr>
              <w:t>製造業</w:t>
            </w:r>
          </w:p>
        </w:tc>
        <w:tc>
          <w:tcPr>
            <w:tcW w:w="509" w:type="dxa"/>
            <w:vAlign w:val="center"/>
          </w:tcPr>
          <w:p w14:paraId="3D8E3D34" w14:textId="107ED32F"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14CEC69D" w14:textId="61192CB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5BA63CE4" w14:textId="72CF119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137AD817" w14:textId="4B11BEFA"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6AC094FD" w14:textId="40C3801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7920954F" w14:textId="0D414092"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720CEB03" w14:textId="6EC74ABE"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74A0C0E8" w14:textId="6F383FD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67DFF6F4" w14:textId="77777777" w:rsidTr="00AC7C69">
        <w:trPr>
          <w:jc w:val="center"/>
        </w:trPr>
        <w:tc>
          <w:tcPr>
            <w:tcW w:w="3005" w:type="dxa"/>
            <w:noWrap/>
            <w:vAlign w:val="center"/>
          </w:tcPr>
          <w:p w14:paraId="1082F213" w14:textId="1FDD3F70"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 xml:space="preserve">　機械設</w:t>
            </w:r>
            <w:proofErr w:type="gramStart"/>
            <w:r w:rsidRPr="009B3B02">
              <w:rPr>
                <w:sz w:val="18"/>
                <w:szCs w:val="18"/>
              </w:rPr>
              <w:t>備</w:t>
            </w:r>
            <w:proofErr w:type="gramEnd"/>
            <w:r w:rsidRPr="009B3B02">
              <w:rPr>
                <w:sz w:val="18"/>
                <w:szCs w:val="18"/>
              </w:rPr>
              <w:t>製造業</w:t>
            </w:r>
          </w:p>
        </w:tc>
        <w:tc>
          <w:tcPr>
            <w:tcW w:w="509" w:type="dxa"/>
            <w:vAlign w:val="center"/>
          </w:tcPr>
          <w:p w14:paraId="0A8D89CA" w14:textId="1F231563"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72EBB769" w14:textId="10C8887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57E83DB7" w14:textId="3BD4F0F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03947804" w14:textId="282E297F"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71CCDF75" w14:textId="689EF74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5BA57992" w14:textId="2BCA8D4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7635CFCB" w14:textId="7E2C3102"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0971A552" w14:textId="278B987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63505AD3" w14:textId="77777777" w:rsidTr="00AC7C69">
        <w:trPr>
          <w:jc w:val="center"/>
        </w:trPr>
        <w:tc>
          <w:tcPr>
            <w:tcW w:w="3005" w:type="dxa"/>
            <w:noWrap/>
            <w:vAlign w:val="center"/>
          </w:tcPr>
          <w:p w14:paraId="1611E960" w14:textId="321183F1"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lang w:eastAsia="zh-TW"/>
              </w:rPr>
              <w:t xml:space="preserve">　汽車及其零件製造業</w:t>
            </w:r>
          </w:p>
        </w:tc>
        <w:tc>
          <w:tcPr>
            <w:tcW w:w="509" w:type="dxa"/>
            <w:vAlign w:val="center"/>
          </w:tcPr>
          <w:p w14:paraId="4832CF95" w14:textId="71139A2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60525A73" w14:textId="79215DF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5264C704" w14:textId="7630333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7F33CB1A" w14:textId="227F96B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01039ECF" w14:textId="28B5452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02F01025" w14:textId="187A9382"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4EA7FD9C" w14:textId="23FA635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1DB9286B" w14:textId="2CC477FD"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6D741C2E" w14:textId="77777777" w:rsidTr="00AC7C69">
        <w:trPr>
          <w:jc w:val="center"/>
        </w:trPr>
        <w:tc>
          <w:tcPr>
            <w:tcW w:w="3005" w:type="dxa"/>
            <w:noWrap/>
            <w:vAlign w:val="center"/>
          </w:tcPr>
          <w:p w14:paraId="1CB93535" w14:textId="371B3123"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lang w:eastAsia="zh-TW"/>
              </w:rPr>
              <w:t xml:space="preserve">　其他運輸工具製造業</w:t>
            </w:r>
          </w:p>
        </w:tc>
        <w:tc>
          <w:tcPr>
            <w:tcW w:w="509" w:type="dxa"/>
            <w:vAlign w:val="center"/>
          </w:tcPr>
          <w:p w14:paraId="083B02F5" w14:textId="7F08102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5AED162B" w14:textId="7865C7F2"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54784D0E" w14:textId="7092C74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2630FF55" w14:textId="182DFB5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40C03346" w14:textId="0606BBDD"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287BE4A4" w14:textId="014F1D7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33FF23BF" w14:textId="7F82FBE3"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5E0B2AC1" w14:textId="0A04CF6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1C1290A3" w14:textId="77777777" w:rsidTr="00AC7C69">
        <w:trPr>
          <w:jc w:val="center"/>
        </w:trPr>
        <w:tc>
          <w:tcPr>
            <w:tcW w:w="3005" w:type="dxa"/>
            <w:noWrap/>
            <w:vAlign w:val="center"/>
          </w:tcPr>
          <w:p w14:paraId="1A6A0A66" w14:textId="03CBCCCB"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 xml:space="preserve">　家具製造業</w:t>
            </w:r>
          </w:p>
        </w:tc>
        <w:tc>
          <w:tcPr>
            <w:tcW w:w="509" w:type="dxa"/>
            <w:vAlign w:val="center"/>
          </w:tcPr>
          <w:p w14:paraId="711D9DEE" w14:textId="5402BC8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18409A1E" w14:textId="3E679BD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01651E89" w14:textId="419DB72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1F5112A3" w14:textId="4FCA4527"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0444B8C8" w14:textId="308B8CC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5B718D29" w14:textId="79C1FA4E"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2E413E71" w14:textId="70FF068D"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18053D6F" w14:textId="7F554E5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3856F395" w14:textId="77777777" w:rsidTr="00AC7C69">
        <w:trPr>
          <w:jc w:val="center"/>
        </w:trPr>
        <w:tc>
          <w:tcPr>
            <w:tcW w:w="3005" w:type="dxa"/>
            <w:noWrap/>
            <w:vAlign w:val="center"/>
          </w:tcPr>
          <w:p w14:paraId="0F43715E" w14:textId="0313013D"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 xml:space="preserve">　其他製造業</w:t>
            </w:r>
          </w:p>
        </w:tc>
        <w:tc>
          <w:tcPr>
            <w:tcW w:w="509" w:type="dxa"/>
            <w:vAlign w:val="center"/>
          </w:tcPr>
          <w:p w14:paraId="2960E6CF" w14:textId="4D35783A"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05836DDE" w14:textId="479E98F6"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1E1A88E2" w14:textId="14C4102F"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7B021885" w14:textId="5C14B67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1A739F07" w14:textId="70D9471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60A89AFE" w14:textId="319D085D"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3F4EFF1B" w14:textId="493C750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549D79D0" w14:textId="092BA97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6F73F762" w14:textId="77777777" w:rsidTr="00AC7C69">
        <w:trPr>
          <w:jc w:val="center"/>
        </w:trPr>
        <w:tc>
          <w:tcPr>
            <w:tcW w:w="3005" w:type="dxa"/>
            <w:noWrap/>
            <w:vAlign w:val="center"/>
          </w:tcPr>
          <w:p w14:paraId="7ACB7EDB" w14:textId="6178F972"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lang w:eastAsia="zh-TW"/>
              </w:rPr>
              <w:t xml:space="preserve">　產業用機械設備維修及安裝業</w:t>
            </w:r>
          </w:p>
        </w:tc>
        <w:tc>
          <w:tcPr>
            <w:tcW w:w="509" w:type="dxa"/>
            <w:vAlign w:val="center"/>
          </w:tcPr>
          <w:p w14:paraId="6BCE8EB1" w14:textId="19B1CA9F"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6E451528" w14:textId="0B09F936"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6B499F48" w14:textId="56BFE682"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027081D3" w14:textId="2A4CA227"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31312816" w14:textId="5E56C26A"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45DBA2D2" w14:textId="19851B12"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16022011" w14:textId="2E17D6A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6A94F47B" w14:textId="117D6657"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26011FB1" w14:textId="77777777" w:rsidTr="00AC7C69">
        <w:trPr>
          <w:jc w:val="center"/>
        </w:trPr>
        <w:tc>
          <w:tcPr>
            <w:tcW w:w="3005" w:type="dxa"/>
            <w:noWrap/>
            <w:vAlign w:val="center"/>
          </w:tcPr>
          <w:p w14:paraId="4EE66F99" w14:textId="098A95E0"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電力及燃</w:t>
            </w:r>
            <w:proofErr w:type="gramStart"/>
            <w:r w:rsidRPr="009B3B02">
              <w:rPr>
                <w:sz w:val="18"/>
                <w:szCs w:val="18"/>
              </w:rPr>
              <w:t>氣</w:t>
            </w:r>
            <w:proofErr w:type="gramEnd"/>
            <w:r w:rsidRPr="009B3B02">
              <w:rPr>
                <w:sz w:val="18"/>
                <w:szCs w:val="18"/>
              </w:rPr>
              <w:t>供</w:t>
            </w:r>
            <w:proofErr w:type="gramStart"/>
            <w:r w:rsidRPr="009B3B02">
              <w:rPr>
                <w:sz w:val="18"/>
                <w:szCs w:val="18"/>
              </w:rPr>
              <w:t>應</w:t>
            </w:r>
            <w:proofErr w:type="gramEnd"/>
            <w:r w:rsidRPr="009B3B02">
              <w:rPr>
                <w:sz w:val="18"/>
                <w:szCs w:val="18"/>
              </w:rPr>
              <w:t>業</w:t>
            </w:r>
          </w:p>
        </w:tc>
        <w:tc>
          <w:tcPr>
            <w:tcW w:w="509" w:type="dxa"/>
            <w:vAlign w:val="center"/>
          </w:tcPr>
          <w:p w14:paraId="79542A4D" w14:textId="317F5C2E"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2CE7D77E" w14:textId="6356E3F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5542B87E" w14:textId="6B212E8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7BAC8AB1" w14:textId="6A31C3A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2551AF19" w14:textId="4C9497B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49B7233B" w14:textId="7DAC3E0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11CF5D69" w14:textId="327B0462"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5B3F49DA" w14:textId="76727E1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14E66E4E" w14:textId="77777777" w:rsidTr="00AC7C69">
        <w:trPr>
          <w:jc w:val="center"/>
        </w:trPr>
        <w:tc>
          <w:tcPr>
            <w:tcW w:w="3005" w:type="dxa"/>
            <w:noWrap/>
            <w:vAlign w:val="center"/>
          </w:tcPr>
          <w:p w14:paraId="14298792" w14:textId="514EB497"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lang w:eastAsia="zh-TW"/>
              </w:rPr>
              <w:t>用水供應及污染整治業</w:t>
            </w:r>
          </w:p>
        </w:tc>
        <w:tc>
          <w:tcPr>
            <w:tcW w:w="509" w:type="dxa"/>
            <w:vAlign w:val="center"/>
          </w:tcPr>
          <w:p w14:paraId="18429D58" w14:textId="728994AF"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4E9B0060" w14:textId="3612B983"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2B6A40B0" w14:textId="130D44D2"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2640634D" w14:textId="084CB05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0F2E3FC4" w14:textId="11F4C21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7C50FDEB" w14:textId="394E486F"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4A2A17A8" w14:textId="563FF76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4BDA6877" w14:textId="5858964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5F0960DE" w14:textId="77777777" w:rsidTr="00AC7C69">
        <w:trPr>
          <w:jc w:val="center"/>
        </w:trPr>
        <w:tc>
          <w:tcPr>
            <w:tcW w:w="3005" w:type="dxa"/>
            <w:noWrap/>
            <w:vAlign w:val="center"/>
          </w:tcPr>
          <w:p w14:paraId="67226E57" w14:textId="7C233E50"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營造業</w:t>
            </w:r>
          </w:p>
        </w:tc>
        <w:tc>
          <w:tcPr>
            <w:tcW w:w="509" w:type="dxa"/>
            <w:vAlign w:val="center"/>
          </w:tcPr>
          <w:p w14:paraId="2EEFEECD" w14:textId="248EB691"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1 </w:t>
            </w:r>
          </w:p>
        </w:tc>
        <w:tc>
          <w:tcPr>
            <w:tcW w:w="879" w:type="dxa"/>
            <w:vAlign w:val="center"/>
          </w:tcPr>
          <w:p w14:paraId="45A8F73A" w14:textId="7197D4B1"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327 </w:t>
            </w:r>
          </w:p>
        </w:tc>
        <w:tc>
          <w:tcPr>
            <w:tcW w:w="549" w:type="dxa"/>
            <w:vAlign w:val="center"/>
          </w:tcPr>
          <w:p w14:paraId="7E215438" w14:textId="4B107D7D"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5FA8D49D" w14:textId="0484137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6AF17701" w14:textId="25773BC1"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4C6F57C0" w14:textId="21E5308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66863A4A" w14:textId="0348245A"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4677050B" w14:textId="0848652A"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20916281" w14:textId="77777777" w:rsidTr="00AC7C69">
        <w:trPr>
          <w:jc w:val="center"/>
        </w:trPr>
        <w:tc>
          <w:tcPr>
            <w:tcW w:w="3005" w:type="dxa"/>
            <w:noWrap/>
            <w:vAlign w:val="center"/>
          </w:tcPr>
          <w:p w14:paraId="05D617BE" w14:textId="63C0C0C3"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批發及零售業</w:t>
            </w:r>
          </w:p>
        </w:tc>
        <w:tc>
          <w:tcPr>
            <w:tcW w:w="509" w:type="dxa"/>
            <w:vAlign w:val="center"/>
          </w:tcPr>
          <w:p w14:paraId="01598781" w14:textId="10200383"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4 </w:t>
            </w:r>
          </w:p>
        </w:tc>
        <w:tc>
          <w:tcPr>
            <w:tcW w:w="879" w:type="dxa"/>
            <w:vAlign w:val="center"/>
          </w:tcPr>
          <w:p w14:paraId="62B00B2C" w14:textId="49FF42C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5,000 </w:t>
            </w:r>
          </w:p>
        </w:tc>
        <w:tc>
          <w:tcPr>
            <w:tcW w:w="549" w:type="dxa"/>
            <w:vAlign w:val="center"/>
          </w:tcPr>
          <w:p w14:paraId="16A97061" w14:textId="110D01F2"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1 </w:t>
            </w:r>
          </w:p>
        </w:tc>
        <w:tc>
          <w:tcPr>
            <w:tcW w:w="840" w:type="dxa"/>
            <w:vAlign w:val="center"/>
          </w:tcPr>
          <w:p w14:paraId="7D48EC90" w14:textId="7C517432"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2,500 </w:t>
            </w:r>
          </w:p>
        </w:tc>
        <w:tc>
          <w:tcPr>
            <w:tcW w:w="483" w:type="dxa"/>
            <w:vAlign w:val="center"/>
          </w:tcPr>
          <w:p w14:paraId="71A83A69" w14:textId="45C7AE1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5DD5AFC6" w14:textId="7AA1142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69C532D7" w14:textId="764779EA"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1 </w:t>
            </w:r>
          </w:p>
        </w:tc>
        <w:tc>
          <w:tcPr>
            <w:tcW w:w="877" w:type="dxa"/>
            <w:vAlign w:val="center"/>
          </w:tcPr>
          <w:p w14:paraId="4D3C623B" w14:textId="04E6556D"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1,225 </w:t>
            </w:r>
          </w:p>
        </w:tc>
      </w:tr>
      <w:tr w:rsidR="005F14B2" w:rsidRPr="009B3B02" w14:paraId="566C6473" w14:textId="77777777" w:rsidTr="00AC7C69">
        <w:trPr>
          <w:jc w:val="center"/>
        </w:trPr>
        <w:tc>
          <w:tcPr>
            <w:tcW w:w="3005" w:type="dxa"/>
            <w:noWrap/>
            <w:vAlign w:val="center"/>
          </w:tcPr>
          <w:p w14:paraId="047CA604" w14:textId="1CF4F80D"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運輸及倉</w:t>
            </w:r>
            <w:proofErr w:type="gramStart"/>
            <w:r w:rsidRPr="009B3B02">
              <w:rPr>
                <w:sz w:val="18"/>
                <w:szCs w:val="18"/>
              </w:rPr>
              <w:t>儲</w:t>
            </w:r>
            <w:proofErr w:type="gramEnd"/>
            <w:r w:rsidRPr="009B3B02">
              <w:rPr>
                <w:sz w:val="18"/>
                <w:szCs w:val="18"/>
              </w:rPr>
              <w:t>業</w:t>
            </w:r>
          </w:p>
        </w:tc>
        <w:tc>
          <w:tcPr>
            <w:tcW w:w="509" w:type="dxa"/>
            <w:vAlign w:val="center"/>
          </w:tcPr>
          <w:p w14:paraId="3CF98EF1" w14:textId="14A58B6A"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4CED82D3" w14:textId="556B77C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4EC0B93C" w14:textId="1BF7F6C1"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528F11CE" w14:textId="3ABF5246"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55AAF1F6" w14:textId="75A2183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1A115A50" w14:textId="1C3DFCF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26C270C7" w14:textId="44240E43"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0C6D413C" w14:textId="6A099B0F"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744ACFBC" w14:textId="77777777" w:rsidTr="00AC7C69">
        <w:trPr>
          <w:jc w:val="center"/>
        </w:trPr>
        <w:tc>
          <w:tcPr>
            <w:tcW w:w="3005" w:type="dxa"/>
            <w:noWrap/>
            <w:vAlign w:val="center"/>
          </w:tcPr>
          <w:p w14:paraId="17567ED3" w14:textId="3E031EF9"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住宿及餐飲業</w:t>
            </w:r>
          </w:p>
        </w:tc>
        <w:tc>
          <w:tcPr>
            <w:tcW w:w="509" w:type="dxa"/>
            <w:vAlign w:val="center"/>
          </w:tcPr>
          <w:p w14:paraId="6C4C1F78" w14:textId="30935363"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1 </w:t>
            </w:r>
          </w:p>
        </w:tc>
        <w:tc>
          <w:tcPr>
            <w:tcW w:w="879" w:type="dxa"/>
            <w:vAlign w:val="center"/>
          </w:tcPr>
          <w:p w14:paraId="3F602EFD" w14:textId="606D44F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1,477 </w:t>
            </w:r>
          </w:p>
        </w:tc>
        <w:tc>
          <w:tcPr>
            <w:tcW w:w="549" w:type="dxa"/>
            <w:vAlign w:val="center"/>
          </w:tcPr>
          <w:p w14:paraId="67F76511" w14:textId="70067842"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18ED301E" w14:textId="17C4121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5E5BBACD" w14:textId="485DFDAD"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001A2464" w14:textId="351E431D"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05F2C29C" w14:textId="07F44E8F"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4D208994" w14:textId="54FE8BB6"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4AC00D29" w14:textId="77777777" w:rsidTr="00AC7C69">
        <w:trPr>
          <w:jc w:val="center"/>
        </w:trPr>
        <w:tc>
          <w:tcPr>
            <w:tcW w:w="3005" w:type="dxa"/>
            <w:noWrap/>
            <w:vAlign w:val="center"/>
          </w:tcPr>
          <w:p w14:paraId="7510589A" w14:textId="4C7C986C"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資訊及通訊</w:t>
            </w:r>
            <w:proofErr w:type="gramStart"/>
            <w:r w:rsidRPr="009B3B02">
              <w:rPr>
                <w:sz w:val="18"/>
                <w:szCs w:val="18"/>
              </w:rPr>
              <w:t>傳</w:t>
            </w:r>
            <w:proofErr w:type="gramEnd"/>
            <w:r w:rsidRPr="009B3B02">
              <w:rPr>
                <w:sz w:val="18"/>
                <w:szCs w:val="18"/>
              </w:rPr>
              <w:t>播業</w:t>
            </w:r>
          </w:p>
        </w:tc>
        <w:tc>
          <w:tcPr>
            <w:tcW w:w="509" w:type="dxa"/>
            <w:vAlign w:val="center"/>
          </w:tcPr>
          <w:p w14:paraId="0F240F26" w14:textId="49DED9ED"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1 </w:t>
            </w:r>
          </w:p>
        </w:tc>
        <w:tc>
          <w:tcPr>
            <w:tcW w:w="879" w:type="dxa"/>
            <w:vAlign w:val="center"/>
          </w:tcPr>
          <w:p w14:paraId="7565DA60" w14:textId="18A97CBF"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28 </w:t>
            </w:r>
          </w:p>
        </w:tc>
        <w:tc>
          <w:tcPr>
            <w:tcW w:w="549" w:type="dxa"/>
            <w:vAlign w:val="center"/>
          </w:tcPr>
          <w:p w14:paraId="5F779035" w14:textId="208A4CF7"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08E41A59" w14:textId="37A10E32"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31D37AAF" w14:textId="7A9ECCD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191667D0" w14:textId="3D52997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0B99610B" w14:textId="20CEBE17"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162CAB9B" w14:textId="7F6B962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56F8D176" w14:textId="77777777" w:rsidTr="00AC7C69">
        <w:trPr>
          <w:jc w:val="center"/>
        </w:trPr>
        <w:tc>
          <w:tcPr>
            <w:tcW w:w="3005" w:type="dxa"/>
            <w:noWrap/>
            <w:vAlign w:val="center"/>
          </w:tcPr>
          <w:p w14:paraId="44C5AC0B" w14:textId="35568F13"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金融及保險業</w:t>
            </w:r>
          </w:p>
        </w:tc>
        <w:tc>
          <w:tcPr>
            <w:tcW w:w="509" w:type="dxa"/>
            <w:vAlign w:val="center"/>
          </w:tcPr>
          <w:p w14:paraId="6E660D24" w14:textId="232E4A2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1 </w:t>
            </w:r>
          </w:p>
        </w:tc>
        <w:tc>
          <w:tcPr>
            <w:tcW w:w="879" w:type="dxa"/>
            <w:vAlign w:val="center"/>
          </w:tcPr>
          <w:p w14:paraId="5C13148A" w14:textId="547888C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2,468 </w:t>
            </w:r>
          </w:p>
        </w:tc>
        <w:tc>
          <w:tcPr>
            <w:tcW w:w="549" w:type="dxa"/>
            <w:vAlign w:val="center"/>
          </w:tcPr>
          <w:p w14:paraId="6307D2B7" w14:textId="1EB66B5A"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3E2B957D" w14:textId="76153AF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2912C28A" w14:textId="1A70FA1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4FBDF1B6" w14:textId="14D4B687"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44EEBB31" w14:textId="07C3A7E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15902C1B" w14:textId="133E8F8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208B9381" w14:textId="77777777" w:rsidTr="00AC7C69">
        <w:trPr>
          <w:jc w:val="center"/>
        </w:trPr>
        <w:tc>
          <w:tcPr>
            <w:tcW w:w="3005" w:type="dxa"/>
            <w:noWrap/>
            <w:vAlign w:val="center"/>
          </w:tcPr>
          <w:p w14:paraId="22888AEA" w14:textId="3F142D36"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不</w:t>
            </w:r>
            <w:proofErr w:type="gramStart"/>
            <w:r w:rsidRPr="009B3B02">
              <w:rPr>
                <w:sz w:val="18"/>
                <w:szCs w:val="18"/>
              </w:rPr>
              <w:t>動</w:t>
            </w:r>
            <w:proofErr w:type="gramEnd"/>
            <w:r w:rsidRPr="009B3B02">
              <w:rPr>
                <w:sz w:val="18"/>
                <w:szCs w:val="18"/>
              </w:rPr>
              <w:t>產業</w:t>
            </w:r>
          </w:p>
        </w:tc>
        <w:tc>
          <w:tcPr>
            <w:tcW w:w="509" w:type="dxa"/>
            <w:vAlign w:val="center"/>
          </w:tcPr>
          <w:p w14:paraId="6B45EDD3" w14:textId="734E2CBD"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74C1A80B" w14:textId="2C731A7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44589985" w14:textId="4A9257C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16064FF9" w14:textId="4493CFC1"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0B36AFF8" w14:textId="151ABEB6"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4C096C86" w14:textId="7D93117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209529B2" w14:textId="6849BC26"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156D636A" w14:textId="4B4257ED"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45681B8E" w14:textId="77777777" w:rsidTr="00AC7C69">
        <w:trPr>
          <w:jc w:val="center"/>
        </w:trPr>
        <w:tc>
          <w:tcPr>
            <w:tcW w:w="3005" w:type="dxa"/>
            <w:noWrap/>
            <w:vAlign w:val="center"/>
          </w:tcPr>
          <w:p w14:paraId="25A685F8" w14:textId="0C50FF06"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lang w:eastAsia="zh-TW"/>
              </w:rPr>
              <w:t>專業、科學及技術服務業</w:t>
            </w:r>
          </w:p>
        </w:tc>
        <w:tc>
          <w:tcPr>
            <w:tcW w:w="509" w:type="dxa"/>
            <w:vAlign w:val="center"/>
          </w:tcPr>
          <w:p w14:paraId="006E473A" w14:textId="251852E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21AF1E2A" w14:textId="3AAE6E3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5624FD89" w14:textId="558DE516"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641F52A9" w14:textId="21A29CCA"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20B3167B" w14:textId="3957A53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1172348B" w14:textId="5E41EC4D"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65567363" w14:textId="563917E2"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40959453" w14:textId="6ED919E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31B71021" w14:textId="77777777" w:rsidTr="00AC7C69">
        <w:trPr>
          <w:jc w:val="center"/>
        </w:trPr>
        <w:tc>
          <w:tcPr>
            <w:tcW w:w="3005" w:type="dxa"/>
            <w:noWrap/>
            <w:vAlign w:val="center"/>
          </w:tcPr>
          <w:p w14:paraId="45F5E38A" w14:textId="2EAD336D"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支援服</w:t>
            </w:r>
            <w:proofErr w:type="gramStart"/>
            <w:r w:rsidRPr="009B3B02">
              <w:rPr>
                <w:sz w:val="18"/>
                <w:szCs w:val="18"/>
              </w:rPr>
              <w:t>務</w:t>
            </w:r>
            <w:proofErr w:type="gramEnd"/>
            <w:r w:rsidRPr="009B3B02">
              <w:rPr>
                <w:sz w:val="18"/>
                <w:szCs w:val="18"/>
              </w:rPr>
              <w:t>業</w:t>
            </w:r>
          </w:p>
        </w:tc>
        <w:tc>
          <w:tcPr>
            <w:tcW w:w="509" w:type="dxa"/>
            <w:vAlign w:val="center"/>
          </w:tcPr>
          <w:p w14:paraId="0526ED84" w14:textId="206EB37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4172A643" w14:textId="2DB4235E"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666132DA" w14:textId="70CA68EF"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39E8BF38" w14:textId="4D5E978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30FCA202" w14:textId="761961DA"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66DFF852" w14:textId="13DC6E0E"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39465A93" w14:textId="08ED81A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5B0D8BBF" w14:textId="444F75C7"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1FBA1196" w14:textId="77777777" w:rsidTr="00AC7C69">
        <w:trPr>
          <w:jc w:val="center"/>
        </w:trPr>
        <w:tc>
          <w:tcPr>
            <w:tcW w:w="3005" w:type="dxa"/>
            <w:noWrap/>
            <w:vAlign w:val="center"/>
          </w:tcPr>
          <w:p w14:paraId="56F2917C" w14:textId="59560F61"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lang w:eastAsia="zh-TW"/>
              </w:rPr>
              <w:t>公共行政及國防；強制性社會安全</w:t>
            </w:r>
          </w:p>
        </w:tc>
        <w:tc>
          <w:tcPr>
            <w:tcW w:w="509" w:type="dxa"/>
            <w:vAlign w:val="center"/>
          </w:tcPr>
          <w:p w14:paraId="32C43789" w14:textId="64DE6E8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2C93556B" w14:textId="63ECCB37"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2B40AAC3" w14:textId="53A772CF"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6AE3B9DA" w14:textId="57CC410A"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3D5DD72F" w14:textId="4A5A77F7"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5414EAA2" w14:textId="58633A07"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417A2A69" w14:textId="6DC7309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06B9C4A8" w14:textId="6689830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1210F4D0" w14:textId="77777777" w:rsidTr="00AC7C69">
        <w:trPr>
          <w:jc w:val="center"/>
        </w:trPr>
        <w:tc>
          <w:tcPr>
            <w:tcW w:w="3005" w:type="dxa"/>
            <w:noWrap/>
            <w:vAlign w:val="center"/>
          </w:tcPr>
          <w:p w14:paraId="404175F1" w14:textId="63FA87B1"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教育服</w:t>
            </w:r>
            <w:proofErr w:type="gramStart"/>
            <w:r w:rsidRPr="009B3B02">
              <w:rPr>
                <w:sz w:val="18"/>
                <w:szCs w:val="18"/>
              </w:rPr>
              <w:t>務</w:t>
            </w:r>
            <w:proofErr w:type="gramEnd"/>
            <w:r w:rsidRPr="009B3B02">
              <w:rPr>
                <w:sz w:val="18"/>
                <w:szCs w:val="18"/>
              </w:rPr>
              <w:t>業</w:t>
            </w:r>
          </w:p>
        </w:tc>
        <w:tc>
          <w:tcPr>
            <w:tcW w:w="509" w:type="dxa"/>
            <w:vAlign w:val="center"/>
          </w:tcPr>
          <w:p w14:paraId="2A567F36" w14:textId="5E2D1C8E"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535AFA3B" w14:textId="2CA52792"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643E8B70" w14:textId="2FD3BD7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4E783801" w14:textId="5B0A9A0B"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750962EA" w14:textId="4E3E2EA9"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0424A213" w14:textId="4B2269B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0C6A5825" w14:textId="1C88B6B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66C4417B" w14:textId="0129F1E6"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6CF1A853" w14:textId="77777777" w:rsidTr="00AC7C69">
        <w:trPr>
          <w:jc w:val="center"/>
        </w:trPr>
        <w:tc>
          <w:tcPr>
            <w:tcW w:w="3005" w:type="dxa"/>
            <w:noWrap/>
            <w:vAlign w:val="center"/>
          </w:tcPr>
          <w:p w14:paraId="2F8C7CF8" w14:textId="0496955A"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lang w:eastAsia="zh-TW"/>
              </w:rPr>
              <w:t>醫療保健及社會工作服務業</w:t>
            </w:r>
          </w:p>
        </w:tc>
        <w:tc>
          <w:tcPr>
            <w:tcW w:w="509" w:type="dxa"/>
            <w:vAlign w:val="center"/>
          </w:tcPr>
          <w:p w14:paraId="3BA312C8" w14:textId="29DB6EB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7A145094" w14:textId="36800395"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78643A5E" w14:textId="39A88C8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38202B0D" w14:textId="0F5A298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452051C9" w14:textId="7F2C7742"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03EE717A" w14:textId="4B9440D4"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6D84068C" w14:textId="231039A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7CFC0FA8" w14:textId="2394E421"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67BD9CF5" w14:textId="77777777" w:rsidTr="00AC7C69">
        <w:trPr>
          <w:jc w:val="center"/>
        </w:trPr>
        <w:tc>
          <w:tcPr>
            <w:tcW w:w="3005" w:type="dxa"/>
            <w:noWrap/>
            <w:vAlign w:val="center"/>
          </w:tcPr>
          <w:p w14:paraId="0DD36194" w14:textId="45077848"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lang w:eastAsia="zh-TW"/>
              </w:rPr>
              <w:t>藝術、娛樂及休閒服務業</w:t>
            </w:r>
          </w:p>
        </w:tc>
        <w:tc>
          <w:tcPr>
            <w:tcW w:w="509" w:type="dxa"/>
            <w:vAlign w:val="center"/>
          </w:tcPr>
          <w:p w14:paraId="01533420" w14:textId="08ECE8A3"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70035C6E" w14:textId="7B944122"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4BFDD9A1" w14:textId="1A66BD3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6492C97B" w14:textId="44158E36"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6E486546" w14:textId="5EFA5CE6"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6A62165A" w14:textId="0E7755DE"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50007880" w14:textId="2CA30256"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3D1B9F5E" w14:textId="23F4A016"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r w:rsidR="005F14B2" w:rsidRPr="009B3B02" w14:paraId="61A750B9" w14:textId="77777777" w:rsidTr="00AC7C69">
        <w:trPr>
          <w:jc w:val="center"/>
        </w:trPr>
        <w:tc>
          <w:tcPr>
            <w:tcW w:w="3005" w:type="dxa"/>
            <w:noWrap/>
            <w:vAlign w:val="center"/>
          </w:tcPr>
          <w:p w14:paraId="703B4B9A" w14:textId="32F7BCBE" w:rsidR="009B3B02" w:rsidRPr="009B3B02" w:rsidRDefault="009B3B02" w:rsidP="00AC7C69">
            <w:pPr>
              <w:widowControl/>
              <w:snapToGrid w:val="0"/>
              <w:spacing w:line="220" w:lineRule="exact"/>
              <w:ind w:firstLineChars="0" w:firstLine="0"/>
              <w:rPr>
                <w:kern w:val="0"/>
                <w:sz w:val="18"/>
                <w:szCs w:val="18"/>
                <w:lang w:eastAsia="zh-TW"/>
              </w:rPr>
            </w:pPr>
            <w:r w:rsidRPr="009B3B02">
              <w:rPr>
                <w:sz w:val="18"/>
                <w:szCs w:val="18"/>
              </w:rPr>
              <w:t>其他服</w:t>
            </w:r>
            <w:proofErr w:type="gramStart"/>
            <w:r w:rsidRPr="009B3B02">
              <w:rPr>
                <w:sz w:val="18"/>
                <w:szCs w:val="18"/>
              </w:rPr>
              <w:t>務</w:t>
            </w:r>
            <w:proofErr w:type="gramEnd"/>
            <w:r w:rsidRPr="009B3B02">
              <w:rPr>
                <w:sz w:val="18"/>
                <w:szCs w:val="18"/>
              </w:rPr>
              <w:t>業</w:t>
            </w:r>
          </w:p>
        </w:tc>
        <w:tc>
          <w:tcPr>
            <w:tcW w:w="509" w:type="dxa"/>
            <w:vAlign w:val="center"/>
          </w:tcPr>
          <w:p w14:paraId="2DD042AA" w14:textId="05110F3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9" w:type="dxa"/>
            <w:vAlign w:val="center"/>
          </w:tcPr>
          <w:p w14:paraId="299A4701" w14:textId="6E741A9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49" w:type="dxa"/>
            <w:vAlign w:val="center"/>
          </w:tcPr>
          <w:p w14:paraId="1EA2C3A3" w14:textId="6E6D4E6C"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40" w:type="dxa"/>
            <w:vAlign w:val="center"/>
          </w:tcPr>
          <w:p w14:paraId="6538089F" w14:textId="60B57B7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483" w:type="dxa"/>
            <w:vAlign w:val="center"/>
          </w:tcPr>
          <w:p w14:paraId="31AFB5BF" w14:textId="3B0FC768"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906" w:type="dxa"/>
            <w:vAlign w:val="center"/>
          </w:tcPr>
          <w:p w14:paraId="3CDC2F23" w14:textId="2AC87CDE"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512" w:type="dxa"/>
            <w:noWrap/>
            <w:vAlign w:val="center"/>
          </w:tcPr>
          <w:p w14:paraId="660927E1" w14:textId="6F69F030"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c>
          <w:tcPr>
            <w:tcW w:w="877" w:type="dxa"/>
            <w:vAlign w:val="center"/>
          </w:tcPr>
          <w:p w14:paraId="084BDE99" w14:textId="2E2D8436" w:rsidR="009B3B02" w:rsidRPr="009B3B02" w:rsidRDefault="009B3B02" w:rsidP="00AC7C69">
            <w:pPr>
              <w:snapToGrid w:val="0"/>
              <w:spacing w:line="220" w:lineRule="exact"/>
              <w:ind w:firstLineChars="0" w:firstLine="0"/>
              <w:jc w:val="right"/>
              <w:rPr>
                <w:sz w:val="18"/>
                <w:szCs w:val="18"/>
              </w:rPr>
            </w:pPr>
            <w:r w:rsidRPr="009B3B02">
              <w:rPr>
                <w:sz w:val="16"/>
                <w:szCs w:val="16"/>
              </w:rPr>
              <w:t xml:space="preserve">0 </w:t>
            </w:r>
          </w:p>
        </w:tc>
      </w:tr>
    </w:tbl>
    <w:p w14:paraId="7F027BF4" w14:textId="77777777" w:rsidR="00DB0519" w:rsidRPr="009B3B02" w:rsidRDefault="00DB0519" w:rsidP="00DB0519">
      <w:pPr>
        <w:widowControl/>
        <w:snapToGrid w:val="0"/>
        <w:spacing w:line="220" w:lineRule="exact"/>
        <w:ind w:firstLineChars="0" w:firstLine="0"/>
        <w:rPr>
          <w:rFonts w:eastAsia="DengXian"/>
          <w:lang w:eastAsia="zh-TW"/>
        </w:rPr>
      </w:pPr>
      <w:r w:rsidRPr="009B3B02">
        <w:rPr>
          <w:rFonts w:hint="eastAsia"/>
          <w:kern w:val="0"/>
          <w:sz w:val="18"/>
          <w:szCs w:val="18"/>
          <w:lang w:eastAsia="zh-TW"/>
        </w:rPr>
        <w:t>資料來源：經濟部投資審議委員會</w:t>
      </w:r>
    </w:p>
    <w:p w14:paraId="56E4BB54" w14:textId="77777777" w:rsidR="00590625" w:rsidRPr="009B3B02" w:rsidRDefault="00590625" w:rsidP="00A26570">
      <w:pPr>
        <w:ind w:leftChars="350" w:left="827" w:firstLineChars="0" w:firstLine="0"/>
        <w:rPr>
          <w:rFonts w:ascii="華康細圓體" w:hAnsi="華康細圓體"/>
          <w:lang w:eastAsia="zh-TW"/>
        </w:rPr>
      </w:pPr>
    </w:p>
    <w:p w14:paraId="4216F07E" w14:textId="77777777" w:rsidR="00590625" w:rsidRPr="009B3B02" w:rsidRDefault="00590625">
      <w:pPr>
        <w:ind w:left="472" w:firstLineChars="0" w:firstLine="0"/>
        <w:rPr>
          <w:rFonts w:ascii="華康細圓體" w:hAnsi="華康細圓體"/>
          <w:lang w:eastAsia="zh-TW"/>
        </w:rPr>
        <w:sectPr w:rsidR="00590625" w:rsidRPr="009B3B02" w:rsidSect="00A26570">
          <w:headerReference w:type="default" r:id="rId35"/>
          <w:pgSz w:w="11906" w:h="16838" w:code="9"/>
          <w:pgMar w:top="2268" w:right="1701" w:bottom="1701" w:left="1701" w:header="1134" w:footer="851" w:gutter="0"/>
          <w:cols w:space="720"/>
          <w:docGrid w:type="linesAndChars" w:linePitch="514" w:charSpace="-774"/>
        </w:sectPr>
      </w:pPr>
    </w:p>
    <w:p w14:paraId="0514F655" w14:textId="77777777" w:rsidR="00590625" w:rsidRPr="009B3B02" w:rsidRDefault="00590625">
      <w:pPr>
        <w:ind w:firstLineChars="0" w:firstLine="0"/>
        <w:rPr>
          <w:rFonts w:ascii="華康細圓體" w:hAnsi="華康細圓體"/>
          <w:lang w:eastAsia="zh-TW"/>
        </w:rPr>
        <w:sectPr w:rsidR="00590625" w:rsidRPr="009B3B02" w:rsidSect="00A26570">
          <w:headerReference w:type="even" r:id="rId36"/>
          <w:headerReference w:type="default" r:id="rId37"/>
          <w:footerReference w:type="even" r:id="rId38"/>
          <w:footerReference w:type="default" r:id="rId39"/>
          <w:pgSz w:w="11906" w:h="16838" w:code="9"/>
          <w:pgMar w:top="2268" w:right="1701" w:bottom="1701" w:left="1701" w:header="1134" w:footer="851" w:gutter="0"/>
          <w:cols w:space="720"/>
          <w:docGrid w:type="linesAndChars" w:linePitch="514" w:charSpace="-774"/>
        </w:sectPr>
      </w:pPr>
    </w:p>
    <w:p w14:paraId="103AC537" w14:textId="77777777" w:rsidR="00590625" w:rsidRPr="009B3B02" w:rsidRDefault="00CC441B">
      <w:pPr>
        <w:ind w:firstLineChars="0" w:firstLine="0"/>
        <w:rPr>
          <w:rFonts w:ascii="華康細圓體" w:hAnsi="華康細圓體"/>
          <w:bCs/>
          <w:lang w:eastAsia="zh-TW"/>
        </w:rPr>
      </w:pPr>
      <w:r w:rsidRPr="009B3B02">
        <w:rPr>
          <w:rFonts w:ascii="華康細圓體" w:hAnsi="華康細圓體"/>
          <w:noProof/>
          <w:lang w:eastAsia="zh-TW"/>
        </w:rPr>
        <w:lastRenderedPageBreak/>
        <mc:AlternateContent>
          <mc:Choice Requires="wps">
            <w:drawing>
              <wp:anchor distT="0" distB="0" distL="114300" distR="114300" simplePos="0" relativeHeight="251659264" behindDoc="0" locked="0" layoutInCell="1" allowOverlap="1" wp14:anchorId="6F75F0AA" wp14:editId="1D286E09">
                <wp:simplePos x="0" y="0"/>
                <wp:positionH relativeFrom="column">
                  <wp:posOffset>-302895</wp:posOffset>
                </wp:positionH>
                <wp:positionV relativeFrom="paragraph">
                  <wp:posOffset>6438900</wp:posOffset>
                </wp:positionV>
                <wp:extent cx="6069330" cy="227076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7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6C7BB" w14:textId="77777777" w:rsidR="00722BC0" w:rsidRDefault="00722BC0">
                            <w:pPr>
                              <w:snapToGrid w:val="0"/>
                              <w:ind w:firstLineChars="0" w:firstLine="0"/>
                              <w:rPr>
                                <w:rFonts w:ascii="華康新特黑體" w:eastAsia="華康新特黑體"/>
                                <w:lang w:eastAsia="zh-TW"/>
                              </w:rPr>
                            </w:pPr>
                            <w:r>
                              <w:rPr>
                                <w:rFonts w:ascii="華康新特黑體" w:eastAsia="華康新特黑體" w:hint="eastAsia"/>
                                <w:lang w:eastAsia="zh-TW"/>
                              </w:rPr>
                              <w:t>經濟部投資業務處</w:t>
                            </w:r>
                          </w:p>
                          <w:p w14:paraId="61592F7E" w14:textId="77777777" w:rsidR="00722BC0" w:rsidRDefault="00722BC0">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地    址：臺北市中正區館前路 71 號 8 樓</w:t>
                            </w:r>
                          </w:p>
                          <w:p w14:paraId="357FD774" w14:textId="77777777" w:rsidR="00722BC0" w:rsidRDefault="00722BC0">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電    話：+886-2-2389-2111</w:t>
                            </w:r>
                          </w:p>
                          <w:p w14:paraId="04795F73" w14:textId="77777777" w:rsidR="00722BC0" w:rsidRDefault="00722BC0">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傳    真：+886-2-2382-0497</w:t>
                            </w:r>
                          </w:p>
                          <w:p w14:paraId="3F4F7E3E" w14:textId="7DAA59E8" w:rsidR="00722BC0" w:rsidRDefault="00722BC0">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網    址：</w:t>
                            </w:r>
                            <w:r w:rsidR="00672129" w:rsidRPr="00702447">
                              <w:rPr>
                                <w:rFonts w:ascii="華康中黑體(P)" w:eastAsia="華康中黑體(P)" w:hAnsi="Arial" w:cs="Arial"/>
                                <w:sz w:val="20"/>
                                <w:szCs w:val="20"/>
                                <w:lang w:eastAsia="zh-TW"/>
                              </w:rPr>
                              <w:t>https://investtaiwan.nat.gov.tw/</w:t>
                            </w:r>
                          </w:p>
                          <w:p w14:paraId="67AAE497" w14:textId="77777777" w:rsidR="00722BC0" w:rsidRDefault="00722BC0">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電子信箱：dois@moea.gov.tw</w:t>
                            </w:r>
                          </w:p>
                          <w:p w14:paraId="22106D6B" w14:textId="77777777" w:rsidR="00722BC0" w:rsidRDefault="00722BC0">
                            <w:pPr>
                              <w:snapToGrid w:val="0"/>
                              <w:ind w:firstLineChars="0" w:firstLine="0"/>
                              <w:rPr>
                                <w:rFonts w:ascii="華康中黑體(P)" w:eastAsia="華康中黑體(P)" w:hAnsi="Arial" w:cs="Arial"/>
                                <w:sz w:val="20"/>
                                <w:szCs w:val="20"/>
                              </w:rPr>
                            </w:pPr>
                          </w:p>
                          <w:p w14:paraId="6B425F4F" w14:textId="77777777" w:rsidR="00722BC0" w:rsidRDefault="00722BC0">
                            <w:pPr>
                              <w:snapToGrid w:val="0"/>
                              <w:ind w:firstLineChars="0" w:firstLine="0"/>
                              <w:rPr>
                                <w:rFonts w:ascii="華康中黑體(P)" w:eastAsia="華康中黑體(P)" w:hAnsi="Arial" w:cs="Arial"/>
                                <w:sz w:val="20"/>
                                <w:szCs w:val="20"/>
                              </w:rPr>
                            </w:pPr>
                          </w:p>
                          <w:p w14:paraId="6C4F57CD" w14:textId="77777777" w:rsidR="00722BC0" w:rsidRDefault="00722BC0" w:rsidP="00A26570">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經濟部　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85pt;margin-top:507pt;width:477.9pt;height:17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0r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" filled="f" stroked="f">
                <v:textbox>
                  <w:txbxContent>
                    <w:p w14:paraId="47F6C7BB" w14:textId="77777777" w:rsidR="00722BC0" w:rsidRDefault="00722BC0">
                      <w:pPr>
                        <w:snapToGrid w:val="0"/>
                        <w:ind w:firstLineChars="0" w:firstLine="0"/>
                        <w:rPr>
                          <w:rFonts w:ascii="華康新特黑體" w:eastAsia="華康新特黑體"/>
                          <w:lang w:eastAsia="zh-TW"/>
                        </w:rPr>
                      </w:pPr>
                      <w:r>
                        <w:rPr>
                          <w:rFonts w:ascii="華康新特黑體" w:eastAsia="華康新特黑體" w:hint="eastAsia"/>
                          <w:lang w:eastAsia="zh-TW"/>
                        </w:rPr>
                        <w:t>經濟部投資業務處</w:t>
                      </w:r>
                    </w:p>
                    <w:p w14:paraId="61592F7E" w14:textId="77777777" w:rsidR="00722BC0" w:rsidRDefault="00722BC0">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地    址：臺北市中正區館前路 71 號 8 樓</w:t>
                      </w:r>
                    </w:p>
                    <w:p w14:paraId="357FD774" w14:textId="77777777" w:rsidR="00722BC0" w:rsidRDefault="00722BC0">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電    話：+886-2-2389-2111</w:t>
                      </w:r>
                    </w:p>
                    <w:p w14:paraId="04795F73" w14:textId="77777777" w:rsidR="00722BC0" w:rsidRDefault="00722BC0">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傳    真：+886-2-2382-0497</w:t>
                      </w:r>
                    </w:p>
                    <w:p w14:paraId="3F4F7E3E" w14:textId="7DAA59E8" w:rsidR="00722BC0" w:rsidRDefault="00722BC0">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網    址：</w:t>
                      </w:r>
                      <w:r w:rsidR="00672129" w:rsidRPr="00702447">
                        <w:rPr>
                          <w:rFonts w:ascii="華康中黑體(P)" w:eastAsia="華康中黑體(P)" w:hAnsi="Arial" w:cs="Arial"/>
                          <w:sz w:val="20"/>
                          <w:szCs w:val="20"/>
                          <w:lang w:eastAsia="zh-TW"/>
                        </w:rPr>
                        <w:t>https://investtaiwan.nat.gov.tw/</w:t>
                      </w:r>
                      <w:bookmarkStart w:id="41" w:name="_GoBack"/>
                      <w:bookmarkEnd w:id="41"/>
                    </w:p>
                    <w:p w14:paraId="67AAE497" w14:textId="77777777" w:rsidR="00722BC0" w:rsidRDefault="00722BC0">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電子信箱：dois@moea.gov.tw</w:t>
                      </w:r>
                    </w:p>
                    <w:p w14:paraId="22106D6B" w14:textId="77777777" w:rsidR="00722BC0" w:rsidRDefault="00722BC0">
                      <w:pPr>
                        <w:snapToGrid w:val="0"/>
                        <w:ind w:firstLineChars="0" w:firstLine="0"/>
                        <w:rPr>
                          <w:rFonts w:ascii="華康中黑體(P)" w:eastAsia="華康中黑體(P)" w:hAnsi="Arial" w:cs="Arial"/>
                          <w:sz w:val="20"/>
                          <w:szCs w:val="20"/>
                        </w:rPr>
                      </w:pPr>
                    </w:p>
                    <w:p w14:paraId="6B425F4F" w14:textId="77777777" w:rsidR="00722BC0" w:rsidRDefault="00722BC0">
                      <w:pPr>
                        <w:snapToGrid w:val="0"/>
                        <w:ind w:firstLineChars="0" w:firstLine="0"/>
                        <w:rPr>
                          <w:rFonts w:ascii="華康中黑體(P)" w:eastAsia="華康中黑體(P)" w:hAnsi="Arial" w:cs="Arial"/>
                          <w:sz w:val="20"/>
                          <w:szCs w:val="20"/>
                        </w:rPr>
                      </w:pPr>
                    </w:p>
                    <w:p w14:paraId="6C4F57CD" w14:textId="77777777" w:rsidR="00722BC0" w:rsidRDefault="00722BC0" w:rsidP="00A26570">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經濟部　廣告</w:t>
                      </w:r>
                    </w:p>
                  </w:txbxContent>
                </v:textbox>
              </v:shape>
            </w:pict>
          </mc:Fallback>
        </mc:AlternateContent>
      </w:r>
      <w:r w:rsidRPr="009B3B02">
        <w:rPr>
          <w:rFonts w:ascii="華康細圓體" w:hAnsi="華康細圓體"/>
          <w:noProof/>
          <w:lang w:eastAsia="zh-TW"/>
        </w:rPr>
        <w:drawing>
          <wp:anchor distT="0" distB="0" distL="114300" distR="114300" simplePos="0" relativeHeight="251657216" behindDoc="1" locked="0" layoutInCell="1" allowOverlap="1" wp14:anchorId="4F78C754" wp14:editId="6783B030">
            <wp:simplePos x="0" y="0"/>
            <wp:positionH relativeFrom="column">
              <wp:posOffset>-1118235</wp:posOffset>
            </wp:positionH>
            <wp:positionV relativeFrom="paragraph">
              <wp:posOffset>-2073910</wp:posOffset>
            </wp:positionV>
            <wp:extent cx="7658100" cy="11392535"/>
            <wp:effectExtent l="0" t="0" r="0" b="0"/>
            <wp:wrapNone/>
            <wp:docPr id="34" name="Picture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58100" cy="113925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90625" w:rsidRPr="009B3B02" w:rsidSect="00A26570">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CB4B8E" w14:textId="77777777" w:rsidR="00D339DD" w:rsidRDefault="00D339DD">
      <w:pPr>
        <w:ind w:firstLine="480"/>
      </w:pPr>
      <w:r>
        <w:separator/>
      </w:r>
    </w:p>
  </w:endnote>
  <w:endnote w:type="continuationSeparator" w:id="0">
    <w:p w14:paraId="2884CC4C" w14:textId="77777777" w:rsidR="00D339DD" w:rsidRDefault="00D339DD">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ngXi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 w:name="Yu Mincho">
    <w:altName w:val="MS Gothic"/>
    <w:charset w:val="80"/>
    <w:family w:val="roman"/>
    <w:pitch w:val="variable"/>
    <w:sig w:usb0="00000000"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C479F" w14:textId="77777777" w:rsidR="00722BC0" w:rsidRDefault="00722BC0">
    <w:pPr>
      <w:pStyle w:val="ab"/>
      <w:rPr>
        <w:rStyle w:val="a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DFE31" w14:textId="77777777" w:rsidR="00722BC0" w:rsidRDefault="00722BC0">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E35D7" w14:textId="77777777" w:rsidR="00722BC0" w:rsidRDefault="00722BC0">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6E6DF" w14:textId="77777777" w:rsidR="00722BC0" w:rsidRDefault="00722BC0">
    <w:pPr>
      <w:pStyle w:val="af"/>
      <w:ind w:rightChars="3251" w:right="7802"/>
      <w:jc w:val="center"/>
      <w:rPr>
        <w:rFonts w:ascii="Footlight MT Light" w:hAnsi="Footlight MT Light"/>
        <w:i/>
        <w:iCs/>
        <w:sz w:val="32"/>
        <w:szCs w:val="32"/>
        <w:lang w:eastAsia="zh-TW" w:bidi="hi-IN"/>
      </w:rP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61177E">
      <w:rPr>
        <w:rFonts w:ascii="Footlight MT Light" w:hAnsi="Footlight MT Light"/>
        <w:i/>
        <w:iCs/>
        <w:noProof/>
        <w:sz w:val="32"/>
        <w:szCs w:val="32"/>
        <w:lang w:eastAsia="zh-TW" w:bidi="hi-IN"/>
      </w:rPr>
      <w:t>80</w:t>
    </w:r>
    <w:r>
      <w:rPr>
        <w:rFonts w:ascii="Footlight MT Light" w:hAnsi="Footlight MT Light"/>
        <w:i/>
        <w:iCs/>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7B344" w14:textId="77777777" w:rsidR="00722BC0" w:rsidRDefault="00722BC0">
    <w:pPr>
      <w:pStyle w:val="af"/>
      <w:ind w:leftChars="3250" w:left="7800"/>
      <w:jc w:val="center"/>
      <w:rPr>
        <w:rFonts w:ascii="Footlight MT Light" w:hAnsi="Footlight MT Light"/>
        <w:i/>
        <w:iCs/>
        <w:sz w:val="32"/>
        <w:szCs w:val="32"/>
        <w:lang w:eastAsia="zh-TW"/>
      </w:rP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61177E">
      <w:rPr>
        <w:rFonts w:ascii="Footlight MT Light" w:hAnsi="Footlight MT Light"/>
        <w:i/>
        <w:iCs/>
        <w:noProof/>
        <w:sz w:val="32"/>
        <w:szCs w:val="32"/>
        <w:lang w:eastAsia="zh-TW"/>
      </w:rPr>
      <w:t>97</w:t>
    </w:r>
    <w:r>
      <w:rPr>
        <w:rFonts w:ascii="Footlight MT Light" w:hAnsi="Footlight MT Light"/>
        <w:i/>
        <w:iCs/>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44E73" w14:textId="77777777" w:rsidR="00722BC0" w:rsidRDefault="00722BC0">
    <w:pPr>
      <w:pStyle w:val="af"/>
      <w:ind w:rightChars="3251" w:right="7802"/>
      <w:jc w:val="center"/>
      <w:rPr>
        <w:rFonts w:ascii="Footlight MT Light" w:hAnsi="Footlight MT Light"/>
        <w:i/>
        <w:iCs/>
        <w:sz w:val="32"/>
        <w:szCs w:val="32"/>
        <w:lang w:eastAsia="zh-TW" w:bidi="hi-IN"/>
      </w:rP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61177E">
      <w:rPr>
        <w:rFonts w:ascii="Footlight MT Light" w:hAnsi="Footlight MT Light"/>
        <w:i/>
        <w:iCs/>
        <w:noProof/>
        <w:sz w:val="32"/>
        <w:szCs w:val="32"/>
        <w:lang w:eastAsia="zh-TW" w:bidi="hi-IN"/>
      </w:rPr>
      <w:t>98</w:t>
    </w:r>
    <w:r>
      <w:rPr>
        <w:rFonts w:ascii="Footlight MT Light" w:hAnsi="Footlight MT Light"/>
        <w:i/>
        <w:iCs/>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17DBD" w14:textId="77777777" w:rsidR="00722BC0" w:rsidRDefault="00722BC0">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94027" w14:textId="77777777" w:rsidR="00722BC0" w:rsidRDefault="00722BC0">
    <w:pPr>
      <w:pStyle w:val="af"/>
      <w:ind w:leftChars="3250" w:left="7800"/>
      <w:jc w:val="center"/>
      <w:rPr>
        <w:rFonts w:ascii="Footlight MT Light" w:hAnsi="Footlight MT Light"/>
        <w:i/>
        <w:iCs/>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1D5811" w14:textId="77777777" w:rsidR="00D339DD" w:rsidRDefault="00D339DD">
      <w:pPr>
        <w:ind w:firstLine="480"/>
      </w:pPr>
      <w:r>
        <w:separator/>
      </w:r>
    </w:p>
  </w:footnote>
  <w:footnote w:type="continuationSeparator" w:id="0">
    <w:p w14:paraId="3CAF2970" w14:textId="77777777" w:rsidR="00D339DD" w:rsidRDefault="00D339DD">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9D545" w14:textId="77777777" w:rsidR="00722BC0" w:rsidRDefault="00722BC0">
    <w:pPr>
      <w:pStyle w:val="af"/>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A5873" w14:textId="77777777" w:rsidR="00722BC0" w:rsidRDefault="00722BC0">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66EE90E1" wp14:editId="6938E360">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D4901" w14:textId="77777777" w:rsidR="00722BC0" w:rsidRDefault="00722BC0">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6A2D4901" w14:textId="77777777" w:rsidR="00722BC0" w:rsidRDefault="00722BC0">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4677B955" wp14:editId="7A0DDB73">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3E49E2C6" id="FreeForm 9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00A8C85D" wp14:editId="661B3561">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FA65C4F" id="Rectangle 88"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2E311" w14:textId="77777777" w:rsidR="00722BC0" w:rsidRDefault="00722BC0">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3CDBC0C7" wp14:editId="557F5EDE">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63CB" w14:textId="77777777" w:rsidR="00722BC0" w:rsidRDefault="00722BC0">
                          <w:pPr>
                            <w:snapToGrid w:val="0"/>
                            <w:ind w:firstLineChars="0" w:firstLine="0"/>
                            <w:jc w:val="center"/>
                            <w:rPr>
                              <w:rFonts w:ascii="華康超黑體" w:eastAsia="華康超黑體"/>
                              <w:sz w:val="32"/>
                              <w:szCs w:val="32"/>
                              <w:lang w:eastAsia="zh-TW"/>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23E163CB" w14:textId="77777777" w:rsidR="00722BC0" w:rsidRDefault="00722BC0">
                    <w:pPr>
                      <w:snapToGrid w:val="0"/>
                      <w:ind w:firstLineChars="0" w:firstLine="0"/>
                      <w:jc w:val="center"/>
                      <w:rPr>
                        <w:rFonts w:ascii="華康超黑體" w:eastAsia="華康超黑體"/>
                        <w:sz w:val="32"/>
                        <w:szCs w:val="32"/>
                        <w:lang w:eastAsia="zh-TW"/>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12675CEB" wp14:editId="226456ED">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477A1D93"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7E67745F" wp14:editId="61E85C24">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9AF62D7"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8613A" w14:textId="77777777" w:rsidR="00722BC0" w:rsidRDefault="00722BC0">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2A23C631" wp14:editId="39771BF8">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3A71C" w14:textId="77777777" w:rsidR="00722BC0" w:rsidRDefault="00722BC0">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5113A71C" w14:textId="77777777" w:rsidR="00722BC0" w:rsidRDefault="00722BC0">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2978CE97" wp14:editId="1A9A3400">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7811E966" id="FreeForm 9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28C99FDF" wp14:editId="5A06E682">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BAD40CA" id="Rectangle 9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0A2E8" w14:textId="77777777" w:rsidR="00722BC0" w:rsidRDefault="00722BC0">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55C5E16B" wp14:editId="236597B2">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5E0ED" w14:textId="77777777" w:rsidR="00722BC0" w:rsidRDefault="00722BC0">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3BA5E0ED" w14:textId="77777777" w:rsidR="00722BC0" w:rsidRDefault="00722BC0">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0B7948A1" wp14:editId="46E40E79">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7E5B7450" id="FreeForm 9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360C0476" wp14:editId="0613E7CE">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6BEC80A" id="Rectangle 9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9E66A" w14:textId="77777777" w:rsidR="00722BC0" w:rsidRDefault="00722BC0">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44B08182" wp14:editId="4265307E">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E34B5" w14:textId="77777777" w:rsidR="00722BC0" w:rsidRDefault="00722BC0">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14:paraId="14EE34B5" w14:textId="77777777" w:rsidR="00722BC0" w:rsidRDefault="00722BC0">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3F022A90" wp14:editId="5127B984">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4A28A7F8" id="FreeForm 9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7C04E9AC" wp14:editId="63855AD3">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30CE748" id="Rectangle 9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nl/gEAANw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2ZPnl/gEAANw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34516" w14:textId="77777777" w:rsidR="00722BC0" w:rsidRDefault="00722BC0">
    <w:pPr>
      <w:pStyle w:val="af"/>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01F1E" w14:textId="77777777" w:rsidR="00722BC0" w:rsidRDefault="00722BC0">
    <w:pPr>
      <w:snapToGrid w:val="0"/>
      <w:ind w:leftChars="2500" w:left="6000" w:rightChars="50" w:right="120" w:firstLineChars="0" w:firstLine="0"/>
      <w:jc w:val="distribute"/>
      <w:rPr>
        <w:rFonts w:ascii="華康超黑體" w:eastAsia="華康超黑體"/>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7643A" w14:textId="77777777" w:rsidR="00722BC0" w:rsidRDefault="00722BC0">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A07E2" w14:textId="77777777" w:rsidR="00722BC0" w:rsidRDefault="00722BC0">
    <w:pPr>
      <w:pStyle w:val="af"/>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6BC5B" w14:textId="77777777" w:rsidR="00722BC0" w:rsidRDefault="00722BC0">
    <w:pPr>
      <w:pStyle w:val="af"/>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4112" behindDoc="1" locked="0" layoutInCell="1" allowOverlap="1" wp14:anchorId="4461E73D" wp14:editId="7AF0E8D9">
              <wp:simplePos x="0" y="0"/>
              <wp:positionH relativeFrom="column">
                <wp:posOffset>34290</wp:posOffset>
              </wp:positionH>
              <wp:positionV relativeFrom="paragraph">
                <wp:posOffset>-106680</wp:posOffset>
              </wp:positionV>
              <wp:extent cx="2051685" cy="264160"/>
              <wp:effectExtent l="0" t="0" r="0" b="4445"/>
              <wp:wrapNone/>
              <wp:docPr id="3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BF931" w14:textId="77777777" w:rsidR="00722BC0" w:rsidRDefault="00722BC0">
                          <w:pPr>
                            <w:snapToGrid w:val="0"/>
                            <w:ind w:firstLineChars="0" w:firstLine="0"/>
                            <w:jc w:val="center"/>
                            <w:rPr>
                              <w:rFonts w:ascii="華康超黑體" w:eastAsia="華康超黑體"/>
                              <w:sz w:val="32"/>
                              <w:szCs w:val="32"/>
                              <w:lang w:eastAsia="zh-TW"/>
                            </w:rPr>
                          </w:pPr>
                          <w:r>
                            <w:rPr>
                              <w:rFonts w:ascii="華康超黑體" w:eastAsia="華康超黑體" w:hint="eastAsia"/>
                              <w:w w:val="70"/>
                              <w:sz w:val="32"/>
                              <w:szCs w:val="32"/>
                              <w:lang w:eastAsia="zh-TW"/>
                            </w:rPr>
                            <w:t>阿拉伯聯合大公國</w:t>
                          </w:r>
                          <w:r>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28" type="#_x0000_t202" style="position:absolute;left:0;text-align:left;margin-left:2.7pt;margin-top:-8.4pt;width:161.55pt;height:20.8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" filled="f" stroked="f">
              <v:textbox style="mso-fit-shape-to-text:t" inset="0,0,0,0">
                <w:txbxContent>
                  <w:p w14:paraId="714BF931" w14:textId="77777777" w:rsidR="00722BC0" w:rsidRDefault="00722BC0">
                    <w:pPr>
                      <w:snapToGrid w:val="0"/>
                      <w:ind w:firstLineChars="0" w:firstLine="0"/>
                      <w:jc w:val="center"/>
                      <w:rPr>
                        <w:rFonts w:ascii="華康超黑體" w:eastAsia="華康超黑體"/>
                        <w:sz w:val="32"/>
                        <w:szCs w:val="32"/>
                        <w:lang w:eastAsia="zh-TW"/>
                      </w:rPr>
                    </w:pPr>
                    <w:r>
                      <w:rPr>
                        <w:rFonts w:ascii="華康超黑體" w:eastAsia="華康超黑體" w:hint="eastAsia"/>
                        <w:w w:val="70"/>
                        <w:sz w:val="32"/>
                        <w:szCs w:val="32"/>
                        <w:lang w:eastAsia="zh-TW"/>
                      </w:rPr>
                      <w:t>阿拉伯聯合大公國</w:t>
                    </w:r>
                    <w:r>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3088" behindDoc="1" locked="0" layoutInCell="1" allowOverlap="1" wp14:anchorId="0721B6EF" wp14:editId="3373AA18">
              <wp:simplePos x="0" y="0"/>
              <wp:positionH relativeFrom="column">
                <wp:posOffset>-17145</wp:posOffset>
              </wp:positionH>
              <wp:positionV relativeFrom="paragraph">
                <wp:posOffset>35560</wp:posOffset>
              </wp:positionV>
              <wp:extent cx="2160270" cy="113665"/>
              <wp:effectExtent l="1905" t="0" r="0" b="3175"/>
              <wp:wrapNone/>
              <wp:docPr id="3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47976B8" id="Rectangle 104" o:spid="_x0000_s1026" style="position:absolute;margin-left:-1.35pt;margin-top:2.8pt;width:170.1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2064" behindDoc="1" locked="0" layoutInCell="1" allowOverlap="1" wp14:anchorId="77512831" wp14:editId="7F7FD8F5">
              <wp:simplePos x="0" y="0"/>
              <wp:positionH relativeFrom="column">
                <wp:posOffset>1693545</wp:posOffset>
              </wp:positionH>
              <wp:positionV relativeFrom="paragraph">
                <wp:posOffset>-78740</wp:posOffset>
              </wp:positionV>
              <wp:extent cx="3718560" cy="338455"/>
              <wp:effectExtent l="7620" t="35560" r="7620" b="35560"/>
              <wp:wrapNone/>
              <wp:docPr id="31"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021DE79F" id="FreeForm 103"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9BF66" w14:textId="77777777" w:rsidR="00722BC0" w:rsidRDefault="00722BC0">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66B32444" wp14:editId="018328E3">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D69DE" w14:textId="77777777" w:rsidR="00722BC0" w:rsidRDefault="00722BC0">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499D69DE" w14:textId="77777777" w:rsidR="00722BC0" w:rsidRDefault="00722BC0">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1FC43A53" wp14:editId="45FE3BEC">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7E793D82" id="FreeForm 6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454DB3CC" wp14:editId="50F78036">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1B6D953" id="Rectangle 6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9AAC3" w14:textId="77777777" w:rsidR="00722BC0" w:rsidRDefault="00722BC0">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41FE6F0F" wp14:editId="58F76B50">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3F9DE" w14:textId="77777777" w:rsidR="00722BC0" w:rsidRDefault="00722BC0">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2E53F9DE" w14:textId="77777777" w:rsidR="00722BC0" w:rsidRDefault="00722BC0">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26DCC63D" wp14:editId="7EADD465">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6FDA296B" id="FreeForm 7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6DBA1668" wp14:editId="16FA8D65">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61ED504" id="Rectangle 69"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C887E" w14:textId="77777777" w:rsidR="00722BC0" w:rsidRDefault="00722BC0">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noProof/>
        <w:position w:val="60"/>
        <w:sz w:val="32"/>
        <w:szCs w:val="32"/>
        <w:lang w:eastAsia="zh-TW"/>
      </w:rPr>
      <mc:AlternateContent>
        <mc:Choice Requires="wps">
          <w:drawing>
            <wp:anchor distT="0" distB="0" distL="114300" distR="114300" simplePos="0" relativeHeight="251652608" behindDoc="1" locked="0" layoutInCell="1" allowOverlap="1" wp14:anchorId="250F07AD" wp14:editId="4CA6433A">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3069BEE2" id="FreeForm 8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584" behindDoc="1" locked="0" layoutInCell="1" allowOverlap="1" wp14:anchorId="216DD792" wp14:editId="0DF3CB2B">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AF50F" w14:textId="77777777" w:rsidR="00722BC0" w:rsidRDefault="00722BC0">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763AF50F" w14:textId="77777777" w:rsidR="00722BC0" w:rsidRDefault="00722BC0">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560" behindDoc="1" locked="0" layoutInCell="1" allowOverlap="1" wp14:anchorId="5CC5DCE7" wp14:editId="2DB8712C">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253D4BD" id="Rectangle 82"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tCXf8AAIAAN0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0439B" w14:textId="77777777" w:rsidR="00722BC0" w:rsidRDefault="00722BC0">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17DA6400" wp14:editId="303B24A0">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5E17C" w14:textId="77777777" w:rsidR="00722BC0" w:rsidRDefault="00722BC0">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55A5E17C" w14:textId="77777777" w:rsidR="00722BC0" w:rsidRDefault="00722BC0">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67F8D2AF" wp14:editId="4FB76521">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617B0600"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KYGWQAP&#10;BAAAyQwAAA4AAAAAAAAAAAAAAAAALgIAAGRycy9lMm9Eb2MueG1sUEsBAi0AFAAGAAgAAAAhAGie&#10;r2nfAAAACAEAAA8AAAAAAAAAAAAAAAAAaQYAAGRycy9kb3ducmV2LnhtbFBLBQYAAAAABAAEAPMA&#10;AAB1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49AF8FDC" wp14:editId="6F2EC1D6">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19E1C5C"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F6AD0" w14:textId="77777777" w:rsidR="00722BC0" w:rsidRDefault="00722BC0">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6FCF238E" wp14:editId="7893DF51">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B7A5E" w14:textId="77777777" w:rsidR="00722BC0" w:rsidRDefault="00722BC0">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379B7A5E" w14:textId="77777777" w:rsidR="00722BC0" w:rsidRDefault="00722BC0">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5BEB1372" wp14:editId="6455E157">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61784AD1" id="FreeForm 8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4DB2BA25" wp14:editId="5C9BFAB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4988DC9" id="Rectangle 85"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9863"/>
    <w:multiLevelType w:val="singleLevel"/>
    <w:tmpl w:val="00F29863"/>
    <w:lvl w:ilvl="0">
      <w:start w:val="2"/>
      <w:numFmt w:val="decimal"/>
      <w:suff w:val="space"/>
      <w:lvlText w:val="%1."/>
      <w:lvlJc w:val="left"/>
    </w:lvl>
  </w:abstractNum>
  <w:abstractNum w:abstractNumId="1">
    <w:nsid w:val="0295E01D"/>
    <w:multiLevelType w:val="singleLevel"/>
    <w:tmpl w:val="0295E01D"/>
    <w:lvl w:ilvl="0">
      <w:start w:val="12"/>
      <w:numFmt w:val="decimal"/>
      <w:suff w:val="space"/>
      <w:lvlText w:val="%1."/>
      <w:lvlJc w:val="left"/>
    </w:lvl>
  </w:abstractNum>
  <w:abstractNum w:abstractNumId="2">
    <w:nsid w:val="45D83FCF"/>
    <w:multiLevelType w:val="hybridMultilevel"/>
    <w:tmpl w:val="4DA41096"/>
    <w:lvl w:ilvl="0" w:tplc="1884D6B4">
      <w:start w:val="2"/>
      <w:numFmt w:val="decimalFullWidth"/>
      <w:lvlText w:val="%1、"/>
      <w:lvlJc w:val="left"/>
      <w:pPr>
        <w:ind w:left="1625" w:hanging="720"/>
      </w:pPr>
      <w:rPr>
        <w:rFonts w:ascii="新細明體" w:eastAsia="新細明體" w:hAnsi="新細明體" w:hint="default"/>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3">
    <w:nsid w:val="72E05D24"/>
    <w:multiLevelType w:val="hybridMultilevel"/>
    <w:tmpl w:val="47948E34"/>
    <w:lvl w:ilvl="0" w:tplc="1188E1C8">
      <w:start w:val="3"/>
      <w:numFmt w:val="decimalFullWidth"/>
      <w:lvlText w:val="%1、"/>
      <w:lvlJc w:val="left"/>
      <w:pPr>
        <w:ind w:left="1586" w:hanging="720"/>
      </w:pPr>
      <w:rPr>
        <w:rFonts w:ascii="新細明體" w:eastAsia="新細明體" w:hAnsi="新細明體" w:hint="default"/>
      </w:rPr>
    </w:lvl>
    <w:lvl w:ilvl="1" w:tplc="04090019" w:tentative="1">
      <w:start w:val="1"/>
      <w:numFmt w:val="ideographTraditional"/>
      <w:lvlText w:val="%2、"/>
      <w:lvlJc w:val="left"/>
      <w:pPr>
        <w:ind w:left="1826" w:hanging="480"/>
      </w:pPr>
    </w:lvl>
    <w:lvl w:ilvl="2" w:tplc="0409001B" w:tentative="1">
      <w:start w:val="1"/>
      <w:numFmt w:val="lowerRoman"/>
      <w:lvlText w:val="%3."/>
      <w:lvlJc w:val="right"/>
      <w:pPr>
        <w:ind w:left="2306" w:hanging="480"/>
      </w:pPr>
    </w:lvl>
    <w:lvl w:ilvl="3" w:tplc="0409000F" w:tentative="1">
      <w:start w:val="1"/>
      <w:numFmt w:val="decimal"/>
      <w:lvlText w:val="%4."/>
      <w:lvlJc w:val="left"/>
      <w:pPr>
        <w:ind w:left="2786" w:hanging="480"/>
      </w:pPr>
    </w:lvl>
    <w:lvl w:ilvl="4" w:tplc="04090019" w:tentative="1">
      <w:start w:val="1"/>
      <w:numFmt w:val="ideographTraditional"/>
      <w:lvlText w:val="%5、"/>
      <w:lvlJc w:val="left"/>
      <w:pPr>
        <w:ind w:left="3266" w:hanging="480"/>
      </w:pPr>
    </w:lvl>
    <w:lvl w:ilvl="5" w:tplc="0409001B" w:tentative="1">
      <w:start w:val="1"/>
      <w:numFmt w:val="lowerRoman"/>
      <w:lvlText w:val="%6."/>
      <w:lvlJc w:val="right"/>
      <w:pPr>
        <w:ind w:left="3746" w:hanging="480"/>
      </w:pPr>
    </w:lvl>
    <w:lvl w:ilvl="6" w:tplc="0409000F" w:tentative="1">
      <w:start w:val="1"/>
      <w:numFmt w:val="decimal"/>
      <w:lvlText w:val="%7."/>
      <w:lvlJc w:val="left"/>
      <w:pPr>
        <w:ind w:left="4226" w:hanging="480"/>
      </w:pPr>
    </w:lvl>
    <w:lvl w:ilvl="7" w:tplc="04090019" w:tentative="1">
      <w:start w:val="1"/>
      <w:numFmt w:val="ideographTraditional"/>
      <w:lvlText w:val="%8、"/>
      <w:lvlJc w:val="left"/>
      <w:pPr>
        <w:ind w:left="4706" w:hanging="480"/>
      </w:pPr>
    </w:lvl>
    <w:lvl w:ilvl="8" w:tplc="0409001B" w:tentative="1">
      <w:start w:val="1"/>
      <w:numFmt w:val="lowerRoman"/>
      <w:lvlText w:val="%9."/>
      <w:lvlJc w:val="right"/>
      <w:pPr>
        <w:ind w:left="5186" w:hanging="4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10663"/>
    <w:rsid w:val="00010B74"/>
    <w:rsid w:val="00011586"/>
    <w:rsid w:val="00012CB3"/>
    <w:rsid w:val="000166DD"/>
    <w:rsid w:val="000201A5"/>
    <w:rsid w:val="000215D3"/>
    <w:rsid w:val="000218D2"/>
    <w:rsid w:val="00021EF1"/>
    <w:rsid w:val="000247D4"/>
    <w:rsid w:val="00024E5F"/>
    <w:rsid w:val="0002519D"/>
    <w:rsid w:val="00032692"/>
    <w:rsid w:val="00034711"/>
    <w:rsid w:val="00034CDB"/>
    <w:rsid w:val="00034CF1"/>
    <w:rsid w:val="00036BEF"/>
    <w:rsid w:val="000429AF"/>
    <w:rsid w:val="000441D1"/>
    <w:rsid w:val="0004634B"/>
    <w:rsid w:val="00047843"/>
    <w:rsid w:val="00050178"/>
    <w:rsid w:val="000523FC"/>
    <w:rsid w:val="00061108"/>
    <w:rsid w:val="00061CD4"/>
    <w:rsid w:val="00061E80"/>
    <w:rsid w:val="000622BE"/>
    <w:rsid w:val="0006453E"/>
    <w:rsid w:val="00065F8B"/>
    <w:rsid w:val="0007125B"/>
    <w:rsid w:val="00071597"/>
    <w:rsid w:val="00072407"/>
    <w:rsid w:val="000748A7"/>
    <w:rsid w:val="00077CEA"/>
    <w:rsid w:val="0008148F"/>
    <w:rsid w:val="00081BD9"/>
    <w:rsid w:val="00090113"/>
    <w:rsid w:val="00092155"/>
    <w:rsid w:val="00092467"/>
    <w:rsid w:val="000928B3"/>
    <w:rsid w:val="00094C4F"/>
    <w:rsid w:val="00094FF3"/>
    <w:rsid w:val="0009745F"/>
    <w:rsid w:val="00097E99"/>
    <w:rsid w:val="00097FB7"/>
    <w:rsid w:val="000A1897"/>
    <w:rsid w:val="000A3C58"/>
    <w:rsid w:val="000A5A26"/>
    <w:rsid w:val="000A68E3"/>
    <w:rsid w:val="000B03EF"/>
    <w:rsid w:val="000B1690"/>
    <w:rsid w:val="000B381F"/>
    <w:rsid w:val="000B3A1F"/>
    <w:rsid w:val="000C1AB8"/>
    <w:rsid w:val="000C7A44"/>
    <w:rsid w:val="000C7C1A"/>
    <w:rsid w:val="000D0AEE"/>
    <w:rsid w:val="000D1F22"/>
    <w:rsid w:val="000D3164"/>
    <w:rsid w:val="000D4965"/>
    <w:rsid w:val="000E11B2"/>
    <w:rsid w:val="000F0273"/>
    <w:rsid w:val="000F1600"/>
    <w:rsid w:val="000F2D64"/>
    <w:rsid w:val="000F2FFC"/>
    <w:rsid w:val="000F3521"/>
    <w:rsid w:val="0010030B"/>
    <w:rsid w:val="0010129F"/>
    <w:rsid w:val="00101625"/>
    <w:rsid w:val="00101902"/>
    <w:rsid w:val="00103284"/>
    <w:rsid w:val="001056DE"/>
    <w:rsid w:val="00106949"/>
    <w:rsid w:val="00106BDB"/>
    <w:rsid w:val="00106F06"/>
    <w:rsid w:val="0011130C"/>
    <w:rsid w:val="00115297"/>
    <w:rsid w:val="00115DB1"/>
    <w:rsid w:val="00116AD4"/>
    <w:rsid w:val="001205B9"/>
    <w:rsid w:val="00124AEE"/>
    <w:rsid w:val="001252F6"/>
    <w:rsid w:val="00125415"/>
    <w:rsid w:val="00125B3F"/>
    <w:rsid w:val="0012639D"/>
    <w:rsid w:val="001338C1"/>
    <w:rsid w:val="00133CDF"/>
    <w:rsid w:val="00134EA2"/>
    <w:rsid w:val="001457E8"/>
    <w:rsid w:val="00145955"/>
    <w:rsid w:val="00145E08"/>
    <w:rsid w:val="001463F9"/>
    <w:rsid w:val="0014682B"/>
    <w:rsid w:val="001472F5"/>
    <w:rsid w:val="001477B9"/>
    <w:rsid w:val="0014784A"/>
    <w:rsid w:val="00151EA2"/>
    <w:rsid w:val="0015203B"/>
    <w:rsid w:val="00153568"/>
    <w:rsid w:val="0015359B"/>
    <w:rsid w:val="00153771"/>
    <w:rsid w:val="00153A40"/>
    <w:rsid w:val="00155DCB"/>
    <w:rsid w:val="001572A3"/>
    <w:rsid w:val="0016144E"/>
    <w:rsid w:val="00161832"/>
    <w:rsid w:val="0016394B"/>
    <w:rsid w:val="00163B72"/>
    <w:rsid w:val="0017185A"/>
    <w:rsid w:val="0017218C"/>
    <w:rsid w:val="00172ADF"/>
    <w:rsid w:val="001739E8"/>
    <w:rsid w:val="00174FDA"/>
    <w:rsid w:val="00176324"/>
    <w:rsid w:val="001763A4"/>
    <w:rsid w:val="00176981"/>
    <w:rsid w:val="001825D4"/>
    <w:rsid w:val="00183BFC"/>
    <w:rsid w:val="00184BE4"/>
    <w:rsid w:val="001856C3"/>
    <w:rsid w:val="0019253D"/>
    <w:rsid w:val="00195CFE"/>
    <w:rsid w:val="00196478"/>
    <w:rsid w:val="001972DF"/>
    <w:rsid w:val="001A02B6"/>
    <w:rsid w:val="001A1A5E"/>
    <w:rsid w:val="001A2DA2"/>
    <w:rsid w:val="001B04B2"/>
    <w:rsid w:val="001B1731"/>
    <w:rsid w:val="001B1861"/>
    <w:rsid w:val="001B1AD6"/>
    <w:rsid w:val="001B7232"/>
    <w:rsid w:val="001B7CB9"/>
    <w:rsid w:val="001C2FFD"/>
    <w:rsid w:val="001C3B8A"/>
    <w:rsid w:val="001C55AE"/>
    <w:rsid w:val="001C5BA7"/>
    <w:rsid w:val="001D3DAF"/>
    <w:rsid w:val="001D69F9"/>
    <w:rsid w:val="001D6A9F"/>
    <w:rsid w:val="001D7A7B"/>
    <w:rsid w:val="001E04B0"/>
    <w:rsid w:val="001E131F"/>
    <w:rsid w:val="001E1F39"/>
    <w:rsid w:val="001E23F1"/>
    <w:rsid w:val="001E5629"/>
    <w:rsid w:val="001E6E94"/>
    <w:rsid w:val="001F0A7F"/>
    <w:rsid w:val="001F4CAD"/>
    <w:rsid w:val="001F509A"/>
    <w:rsid w:val="001F7EAD"/>
    <w:rsid w:val="00201789"/>
    <w:rsid w:val="0020317D"/>
    <w:rsid w:val="00203484"/>
    <w:rsid w:val="00203DBE"/>
    <w:rsid w:val="00205E06"/>
    <w:rsid w:val="002101A9"/>
    <w:rsid w:val="002110D0"/>
    <w:rsid w:val="00211816"/>
    <w:rsid w:val="00211D02"/>
    <w:rsid w:val="0021332F"/>
    <w:rsid w:val="00214943"/>
    <w:rsid w:val="00215B89"/>
    <w:rsid w:val="00215BBE"/>
    <w:rsid w:val="00221395"/>
    <w:rsid w:val="00221C8A"/>
    <w:rsid w:val="00222EDC"/>
    <w:rsid w:val="00225CD0"/>
    <w:rsid w:val="0022611A"/>
    <w:rsid w:val="0022780A"/>
    <w:rsid w:val="00230B07"/>
    <w:rsid w:val="00230B9A"/>
    <w:rsid w:val="002314D3"/>
    <w:rsid w:val="0023247E"/>
    <w:rsid w:val="002328EF"/>
    <w:rsid w:val="002349AF"/>
    <w:rsid w:val="002407C5"/>
    <w:rsid w:val="0024575D"/>
    <w:rsid w:val="002512CA"/>
    <w:rsid w:val="00254173"/>
    <w:rsid w:val="00254898"/>
    <w:rsid w:val="00255A26"/>
    <w:rsid w:val="00257A41"/>
    <w:rsid w:val="00260A26"/>
    <w:rsid w:val="0026305A"/>
    <w:rsid w:val="00266A1D"/>
    <w:rsid w:val="0027134E"/>
    <w:rsid w:val="00273D16"/>
    <w:rsid w:val="002771CF"/>
    <w:rsid w:val="00277C4F"/>
    <w:rsid w:val="00280189"/>
    <w:rsid w:val="0028328E"/>
    <w:rsid w:val="00290B62"/>
    <w:rsid w:val="00291E8D"/>
    <w:rsid w:val="0029367A"/>
    <w:rsid w:val="00293A91"/>
    <w:rsid w:val="002940BE"/>
    <w:rsid w:val="00294539"/>
    <w:rsid w:val="00295FDA"/>
    <w:rsid w:val="00296F2A"/>
    <w:rsid w:val="00297636"/>
    <w:rsid w:val="002978D5"/>
    <w:rsid w:val="002A2881"/>
    <w:rsid w:val="002A58F3"/>
    <w:rsid w:val="002B3E26"/>
    <w:rsid w:val="002B4DC1"/>
    <w:rsid w:val="002B578A"/>
    <w:rsid w:val="002B5AD9"/>
    <w:rsid w:val="002B76BE"/>
    <w:rsid w:val="002C017F"/>
    <w:rsid w:val="002C09B4"/>
    <w:rsid w:val="002C4680"/>
    <w:rsid w:val="002C660A"/>
    <w:rsid w:val="002D06A9"/>
    <w:rsid w:val="002D1D11"/>
    <w:rsid w:val="002D1D68"/>
    <w:rsid w:val="002D2F11"/>
    <w:rsid w:val="002D6685"/>
    <w:rsid w:val="002D6FC5"/>
    <w:rsid w:val="002E1527"/>
    <w:rsid w:val="002E2432"/>
    <w:rsid w:val="002E2921"/>
    <w:rsid w:val="002E35C0"/>
    <w:rsid w:val="002E48FD"/>
    <w:rsid w:val="002E6066"/>
    <w:rsid w:val="002F0845"/>
    <w:rsid w:val="002F1F7D"/>
    <w:rsid w:val="002F23EE"/>
    <w:rsid w:val="002F398C"/>
    <w:rsid w:val="002F4044"/>
    <w:rsid w:val="002F445F"/>
    <w:rsid w:val="002F4A1E"/>
    <w:rsid w:val="00301DA7"/>
    <w:rsid w:val="00302145"/>
    <w:rsid w:val="00304A54"/>
    <w:rsid w:val="003103F8"/>
    <w:rsid w:val="00314057"/>
    <w:rsid w:val="003179F7"/>
    <w:rsid w:val="00320799"/>
    <w:rsid w:val="003207E3"/>
    <w:rsid w:val="003220BC"/>
    <w:rsid w:val="00323F4E"/>
    <w:rsid w:val="00325AEE"/>
    <w:rsid w:val="00325BE9"/>
    <w:rsid w:val="00333EF7"/>
    <w:rsid w:val="0033454F"/>
    <w:rsid w:val="003348A2"/>
    <w:rsid w:val="00340D0A"/>
    <w:rsid w:val="00342187"/>
    <w:rsid w:val="003426C0"/>
    <w:rsid w:val="0034577E"/>
    <w:rsid w:val="0034582D"/>
    <w:rsid w:val="0035132D"/>
    <w:rsid w:val="003514DE"/>
    <w:rsid w:val="00351839"/>
    <w:rsid w:val="003524C6"/>
    <w:rsid w:val="003531B9"/>
    <w:rsid w:val="003540F0"/>
    <w:rsid w:val="00354202"/>
    <w:rsid w:val="00356D12"/>
    <w:rsid w:val="00357D7C"/>
    <w:rsid w:val="00361CAD"/>
    <w:rsid w:val="00362201"/>
    <w:rsid w:val="0036340E"/>
    <w:rsid w:val="003637D1"/>
    <w:rsid w:val="003639D8"/>
    <w:rsid w:val="00367D42"/>
    <w:rsid w:val="003721FE"/>
    <w:rsid w:val="0037230F"/>
    <w:rsid w:val="00377D53"/>
    <w:rsid w:val="00382513"/>
    <w:rsid w:val="00384864"/>
    <w:rsid w:val="0038783E"/>
    <w:rsid w:val="003903C3"/>
    <w:rsid w:val="00392638"/>
    <w:rsid w:val="00393112"/>
    <w:rsid w:val="00394292"/>
    <w:rsid w:val="00394B88"/>
    <w:rsid w:val="003965FB"/>
    <w:rsid w:val="00397A2D"/>
    <w:rsid w:val="00397B96"/>
    <w:rsid w:val="003A2D1C"/>
    <w:rsid w:val="003A2FF8"/>
    <w:rsid w:val="003A3115"/>
    <w:rsid w:val="003B0CF7"/>
    <w:rsid w:val="003B4A47"/>
    <w:rsid w:val="003B58E3"/>
    <w:rsid w:val="003C0061"/>
    <w:rsid w:val="003C1F9A"/>
    <w:rsid w:val="003C4B0E"/>
    <w:rsid w:val="003C6F55"/>
    <w:rsid w:val="003D0B47"/>
    <w:rsid w:val="003D11A0"/>
    <w:rsid w:val="003D1A6B"/>
    <w:rsid w:val="003D2A86"/>
    <w:rsid w:val="003D42E2"/>
    <w:rsid w:val="003D4E2A"/>
    <w:rsid w:val="003D5459"/>
    <w:rsid w:val="003D7110"/>
    <w:rsid w:val="003E0BC3"/>
    <w:rsid w:val="003E0E09"/>
    <w:rsid w:val="003E0EA3"/>
    <w:rsid w:val="003E2BF2"/>
    <w:rsid w:val="003E3A47"/>
    <w:rsid w:val="003E73B1"/>
    <w:rsid w:val="003F074A"/>
    <w:rsid w:val="003F109D"/>
    <w:rsid w:val="003F1760"/>
    <w:rsid w:val="003F3990"/>
    <w:rsid w:val="003F6742"/>
    <w:rsid w:val="004012D0"/>
    <w:rsid w:val="00402082"/>
    <w:rsid w:val="004026AE"/>
    <w:rsid w:val="0040305F"/>
    <w:rsid w:val="00410768"/>
    <w:rsid w:val="004143FA"/>
    <w:rsid w:val="0041475C"/>
    <w:rsid w:val="0041655C"/>
    <w:rsid w:val="004169B9"/>
    <w:rsid w:val="00417486"/>
    <w:rsid w:val="004174A4"/>
    <w:rsid w:val="004216F3"/>
    <w:rsid w:val="004221E1"/>
    <w:rsid w:val="004244FF"/>
    <w:rsid w:val="00424AC6"/>
    <w:rsid w:val="00425FE1"/>
    <w:rsid w:val="00426F87"/>
    <w:rsid w:val="004320D1"/>
    <w:rsid w:val="00433087"/>
    <w:rsid w:val="004336E6"/>
    <w:rsid w:val="00433F29"/>
    <w:rsid w:val="0043437B"/>
    <w:rsid w:val="00435DA2"/>
    <w:rsid w:val="00437259"/>
    <w:rsid w:val="00440EDE"/>
    <w:rsid w:val="0044238F"/>
    <w:rsid w:val="00442C94"/>
    <w:rsid w:val="00443A34"/>
    <w:rsid w:val="00443C3B"/>
    <w:rsid w:val="00444222"/>
    <w:rsid w:val="004446ED"/>
    <w:rsid w:val="00444827"/>
    <w:rsid w:val="00444B47"/>
    <w:rsid w:val="00453E16"/>
    <w:rsid w:val="0045444A"/>
    <w:rsid w:val="00455F19"/>
    <w:rsid w:val="00455FED"/>
    <w:rsid w:val="004560D9"/>
    <w:rsid w:val="00461E8B"/>
    <w:rsid w:val="004635A6"/>
    <w:rsid w:val="00464978"/>
    <w:rsid w:val="00472681"/>
    <w:rsid w:val="00473A86"/>
    <w:rsid w:val="004810F3"/>
    <w:rsid w:val="00482638"/>
    <w:rsid w:val="00482FCD"/>
    <w:rsid w:val="00483A87"/>
    <w:rsid w:val="004846C6"/>
    <w:rsid w:val="00486131"/>
    <w:rsid w:val="004861C3"/>
    <w:rsid w:val="00487706"/>
    <w:rsid w:val="00493451"/>
    <w:rsid w:val="00493B7F"/>
    <w:rsid w:val="004A3AAE"/>
    <w:rsid w:val="004A4C69"/>
    <w:rsid w:val="004A4FC0"/>
    <w:rsid w:val="004B4084"/>
    <w:rsid w:val="004B465F"/>
    <w:rsid w:val="004B588F"/>
    <w:rsid w:val="004B5E6D"/>
    <w:rsid w:val="004C0797"/>
    <w:rsid w:val="004C161A"/>
    <w:rsid w:val="004C1C2A"/>
    <w:rsid w:val="004C665F"/>
    <w:rsid w:val="004C6AF2"/>
    <w:rsid w:val="004C7B68"/>
    <w:rsid w:val="004D0468"/>
    <w:rsid w:val="004D0667"/>
    <w:rsid w:val="004D121B"/>
    <w:rsid w:val="004D12AF"/>
    <w:rsid w:val="004D153E"/>
    <w:rsid w:val="004D227C"/>
    <w:rsid w:val="004D455A"/>
    <w:rsid w:val="004D5EAF"/>
    <w:rsid w:val="004D7521"/>
    <w:rsid w:val="004E09D3"/>
    <w:rsid w:val="004E0EBE"/>
    <w:rsid w:val="004E143C"/>
    <w:rsid w:val="004E1FE8"/>
    <w:rsid w:val="004E37B4"/>
    <w:rsid w:val="004E4BB5"/>
    <w:rsid w:val="004E77EE"/>
    <w:rsid w:val="004F1816"/>
    <w:rsid w:val="004F25E6"/>
    <w:rsid w:val="004F4127"/>
    <w:rsid w:val="004F63D1"/>
    <w:rsid w:val="004F696E"/>
    <w:rsid w:val="004F76E8"/>
    <w:rsid w:val="004F7C09"/>
    <w:rsid w:val="005037B7"/>
    <w:rsid w:val="00503EC4"/>
    <w:rsid w:val="00507389"/>
    <w:rsid w:val="00511B48"/>
    <w:rsid w:val="00511F87"/>
    <w:rsid w:val="00513AD2"/>
    <w:rsid w:val="00513FD7"/>
    <w:rsid w:val="00514310"/>
    <w:rsid w:val="005162C8"/>
    <w:rsid w:val="00516438"/>
    <w:rsid w:val="00517805"/>
    <w:rsid w:val="00521EED"/>
    <w:rsid w:val="0052492C"/>
    <w:rsid w:val="00525EAA"/>
    <w:rsid w:val="005271B1"/>
    <w:rsid w:val="0053169C"/>
    <w:rsid w:val="0053377E"/>
    <w:rsid w:val="0053549F"/>
    <w:rsid w:val="00535DDE"/>
    <w:rsid w:val="00542B2A"/>
    <w:rsid w:val="00544415"/>
    <w:rsid w:val="00544604"/>
    <w:rsid w:val="00547483"/>
    <w:rsid w:val="00550D73"/>
    <w:rsid w:val="00554A15"/>
    <w:rsid w:val="00556377"/>
    <w:rsid w:val="00560C8A"/>
    <w:rsid w:val="00562D64"/>
    <w:rsid w:val="00563C1B"/>
    <w:rsid w:val="00570D4A"/>
    <w:rsid w:val="00571765"/>
    <w:rsid w:val="005721A2"/>
    <w:rsid w:val="00573D9F"/>
    <w:rsid w:val="00574E66"/>
    <w:rsid w:val="00575548"/>
    <w:rsid w:val="005768A4"/>
    <w:rsid w:val="005800E2"/>
    <w:rsid w:val="005803D1"/>
    <w:rsid w:val="00580755"/>
    <w:rsid w:val="005816E0"/>
    <w:rsid w:val="00582576"/>
    <w:rsid w:val="0058533D"/>
    <w:rsid w:val="00586BAF"/>
    <w:rsid w:val="00590625"/>
    <w:rsid w:val="0059208A"/>
    <w:rsid w:val="005A2D67"/>
    <w:rsid w:val="005A37C1"/>
    <w:rsid w:val="005A3A3C"/>
    <w:rsid w:val="005A4860"/>
    <w:rsid w:val="005A486C"/>
    <w:rsid w:val="005A7488"/>
    <w:rsid w:val="005A7DE1"/>
    <w:rsid w:val="005B27C0"/>
    <w:rsid w:val="005B58EA"/>
    <w:rsid w:val="005B7871"/>
    <w:rsid w:val="005C0858"/>
    <w:rsid w:val="005C1307"/>
    <w:rsid w:val="005C25B6"/>
    <w:rsid w:val="005C2622"/>
    <w:rsid w:val="005C2C77"/>
    <w:rsid w:val="005C3203"/>
    <w:rsid w:val="005C581E"/>
    <w:rsid w:val="005C5BFB"/>
    <w:rsid w:val="005C7FB6"/>
    <w:rsid w:val="005D1B30"/>
    <w:rsid w:val="005D1FA2"/>
    <w:rsid w:val="005D7F4D"/>
    <w:rsid w:val="005E11B8"/>
    <w:rsid w:val="005E617A"/>
    <w:rsid w:val="005E698E"/>
    <w:rsid w:val="005E72A0"/>
    <w:rsid w:val="005F0768"/>
    <w:rsid w:val="005F0976"/>
    <w:rsid w:val="005F14B2"/>
    <w:rsid w:val="005F2E60"/>
    <w:rsid w:val="005F3622"/>
    <w:rsid w:val="005F4C7C"/>
    <w:rsid w:val="005F6BA3"/>
    <w:rsid w:val="005F77E3"/>
    <w:rsid w:val="00603703"/>
    <w:rsid w:val="006041B0"/>
    <w:rsid w:val="0061177E"/>
    <w:rsid w:val="00613A52"/>
    <w:rsid w:val="006145DD"/>
    <w:rsid w:val="00615A1D"/>
    <w:rsid w:val="00622167"/>
    <w:rsid w:val="0062374C"/>
    <w:rsid w:val="006264FD"/>
    <w:rsid w:val="006323D6"/>
    <w:rsid w:val="00632B27"/>
    <w:rsid w:val="006330F3"/>
    <w:rsid w:val="00633F1E"/>
    <w:rsid w:val="006358B1"/>
    <w:rsid w:val="0064175C"/>
    <w:rsid w:val="00641B50"/>
    <w:rsid w:val="006426AA"/>
    <w:rsid w:val="00642714"/>
    <w:rsid w:val="00644E19"/>
    <w:rsid w:val="00647B28"/>
    <w:rsid w:val="00647D22"/>
    <w:rsid w:val="00651EB4"/>
    <w:rsid w:val="006562B9"/>
    <w:rsid w:val="00656520"/>
    <w:rsid w:val="00657286"/>
    <w:rsid w:val="006573FC"/>
    <w:rsid w:val="006615F2"/>
    <w:rsid w:val="006620E4"/>
    <w:rsid w:val="00665D8F"/>
    <w:rsid w:val="00666977"/>
    <w:rsid w:val="00666F11"/>
    <w:rsid w:val="00672129"/>
    <w:rsid w:val="00673635"/>
    <w:rsid w:val="00675D73"/>
    <w:rsid w:val="00677513"/>
    <w:rsid w:val="006809C6"/>
    <w:rsid w:val="00682C3A"/>
    <w:rsid w:val="006862E6"/>
    <w:rsid w:val="00690803"/>
    <w:rsid w:val="00692687"/>
    <w:rsid w:val="00692AA2"/>
    <w:rsid w:val="00692B40"/>
    <w:rsid w:val="006969C8"/>
    <w:rsid w:val="00697892"/>
    <w:rsid w:val="00697A5A"/>
    <w:rsid w:val="006A206B"/>
    <w:rsid w:val="006A2645"/>
    <w:rsid w:val="006A45D5"/>
    <w:rsid w:val="006A58D1"/>
    <w:rsid w:val="006B1DD2"/>
    <w:rsid w:val="006B237B"/>
    <w:rsid w:val="006B2483"/>
    <w:rsid w:val="006B369B"/>
    <w:rsid w:val="006B3FA3"/>
    <w:rsid w:val="006B5364"/>
    <w:rsid w:val="006B6B22"/>
    <w:rsid w:val="006C4246"/>
    <w:rsid w:val="006C5921"/>
    <w:rsid w:val="006C79A2"/>
    <w:rsid w:val="006D0BCD"/>
    <w:rsid w:val="006D39FD"/>
    <w:rsid w:val="006D3AD7"/>
    <w:rsid w:val="006D7D7A"/>
    <w:rsid w:val="006E42DE"/>
    <w:rsid w:val="006E796C"/>
    <w:rsid w:val="006F20E9"/>
    <w:rsid w:val="006F3955"/>
    <w:rsid w:val="006F5104"/>
    <w:rsid w:val="006F7D9B"/>
    <w:rsid w:val="007003A8"/>
    <w:rsid w:val="0070111F"/>
    <w:rsid w:val="00702FC9"/>
    <w:rsid w:val="007030D6"/>
    <w:rsid w:val="00703FD8"/>
    <w:rsid w:val="00705C21"/>
    <w:rsid w:val="0070708F"/>
    <w:rsid w:val="007075EE"/>
    <w:rsid w:val="00711849"/>
    <w:rsid w:val="00713353"/>
    <w:rsid w:val="00713970"/>
    <w:rsid w:val="00713C73"/>
    <w:rsid w:val="0071548B"/>
    <w:rsid w:val="007178FC"/>
    <w:rsid w:val="00717976"/>
    <w:rsid w:val="00717BEA"/>
    <w:rsid w:val="00717E29"/>
    <w:rsid w:val="00722BC0"/>
    <w:rsid w:val="0072358E"/>
    <w:rsid w:val="00723CC9"/>
    <w:rsid w:val="00723E80"/>
    <w:rsid w:val="00724F00"/>
    <w:rsid w:val="007250E7"/>
    <w:rsid w:val="00730DC1"/>
    <w:rsid w:val="007317A3"/>
    <w:rsid w:val="00733E1D"/>
    <w:rsid w:val="00734989"/>
    <w:rsid w:val="00741603"/>
    <w:rsid w:val="00743EFC"/>
    <w:rsid w:val="00745CDA"/>
    <w:rsid w:val="0074799D"/>
    <w:rsid w:val="007519B6"/>
    <w:rsid w:val="00753F43"/>
    <w:rsid w:val="00755462"/>
    <w:rsid w:val="00755C66"/>
    <w:rsid w:val="00762D27"/>
    <w:rsid w:val="00763235"/>
    <w:rsid w:val="00763D4B"/>
    <w:rsid w:val="007641AE"/>
    <w:rsid w:val="0076461E"/>
    <w:rsid w:val="00764D00"/>
    <w:rsid w:val="00767388"/>
    <w:rsid w:val="0077375E"/>
    <w:rsid w:val="00774B60"/>
    <w:rsid w:val="00780314"/>
    <w:rsid w:val="00783070"/>
    <w:rsid w:val="00783744"/>
    <w:rsid w:val="007876B3"/>
    <w:rsid w:val="00790097"/>
    <w:rsid w:val="00790206"/>
    <w:rsid w:val="00791B2F"/>
    <w:rsid w:val="007955EC"/>
    <w:rsid w:val="007963E2"/>
    <w:rsid w:val="0079726E"/>
    <w:rsid w:val="007979C3"/>
    <w:rsid w:val="007A21A8"/>
    <w:rsid w:val="007A634D"/>
    <w:rsid w:val="007A66B6"/>
    <w:rsid w:val="007B191E"/>
    <w:rsid w:val="007B5207"/>
    <w:rsid w:val="007B5464"/>
    <w:rsid w:val="007B666D"/>
    <w:rsid w:val="007B710F"/>
    <w:rsid w:val="007B7155"/>
    <w:rsid w:val="007B7A19"/>
    <w:rsid w:val="007C2235"/>
    <w:rsid w:val="007C35A9"/>
    <w:rsid w:val="007C509C"/>
    <w:rsid w:val="007D0E20"/>
    <w:rsid w:val="007D317C"/>
    <w:rsid w:val="007D4ACD"/>
    <w:rsid w:val="007D5ACE"/>
    <w:rsid w:val="007D5F29"/>
    <w:rsid w:val="007D7272"/>
    <w:rsid w:val="007D7ADB"/>
    <w:rsid w:val="007E118E"/>
    <w:rsid w:val="007E282C"/>
    <w:rsid w:val="007E2AAB"/>
    <w:rsid w:val="007E5F8C"/>
    <w:rsid w:val="007E691B"/>
    <w:rsid w:val="007E6A1E"/>
    <w:rsid w:val="007F1389"/>
    <w:rsid w:val="007F17B9"/>
    <w:rsid w:val="007F1DDD"/>
    <w:rsid w:val="007F59AD"/>
    <w:rsid w:val="007F779B"/>
    <w:rsid w:val="007F789E"/>
    <w:rsid w:val="007F7E5C"/>
    <w:rsid w:val="00801496"/>
    <w:rsid w:val="00801D6F"/>
    <w:rsid w:val="00806376"/>
    <w:rsid w:val="008102EA"/>
    <w:rsid w:val="00813350"/>
    <w:rsid w:val="00815773"/>
    <w:rsid w:val="00815BB6"/>
    <w:rsid w:val="00816036"/>
    <w:rsid w:val="00816DB3"/>
    <w:rsid w:val="008171BC"/>
    <w:rsid w:val="00820094"/>
    <w:rsid w:val="00821622"/>
    <w:rsid w:val="00821E52"/>
    <w:rsid w:val="008236A0"/>
    <w:rsid w:val="00825BE9"/>
    <w:rsid w:val="00826074"/>
    <w:rsid w:val="00827204"/>
    <w:rsid w:val="0082737C"/>
    <w:rsid w:val="008311E1"/>
    <w:rsid w:val="008327BF"/>
    <w:rsid w:val="008337A4"/>
    <w:rsid w:val="00833958"/>
    <w:rsid w:val="008342FB"/>
    <w:rsid w:val="00834B5E"/>
    <w:rsid w:val="00835AE5"/>
    <w:rsid w:val="00840CB4"/>
    <w:rsid w:val="00843701"/>
    <w:rsid w:val="00851B6E"/>
    <w:rsid w:val="008633BA"/>
    <w:rsid w:val="008653EA"/>
    <w:rsid w:val="008655C6"/>
    <w:rsid w:val="0086637E"/>
    <w:rsid w:val="00867A27"/>
    <w:rsid w:val="00871302"/>
    <w:rsid w:val="008726E3"/>
    <w:rsid w:val="00872C3B"/>
    <w:rsid w:val="00872FA3"/>
    <w:rsid w:val="00875893"/>
    <w:rsid w:val="0087685D"/>
    <w:rsid w:val="00876C19"/>
    <w:rsid w:val="00880BD7"/>
    <w:rsid w:val="0088179C"/>
    <w:rsid w:val="00881A8C"/>
    <w:rsid w:val="00882089"/>
    <w:rsid w:val="00882D73"/>
    <w:rsid w:val="0088353D"/>
    <w:rsid w:val="00883A9D"/>
    <w:rsid w:val="00885232"/>
    <w:rsid w:val="00887787"/>
    <w:rsid w:val="00892689"/>
    <w:rsid w:val="008927E3"/>
    <w:rsid w:val="008A3E22"/>
    <w:rsid w:val="008A6303"/>
    <w:rsid w:val="008A721A"/>
    <w:rsid w:val="008A76BB"/>
    <w:rsid w:val="008B14C9"/>
    <w:rsid w:val="008B1676"/>
    <w:rsid w:val="008B2DBF"/>
    <w:rsid w:val="008B3413"/>
    <w:rsid w:val="008C2B9C"/>
    <w:rsid w:val="008C2BB7"/>
    <w:rsid w:val="008C436C"/>
    <w:rsid w:val="008C5F40"/>
    <w:rsid w:val="008D0793"/>
    <w:rsid w:val="008D114B"/>
    <w:rsid w:val="008D300B"/>
    <w:rsid w:val="008D63CB"/>
    <w:rsid w:val="008D7152"/>
    <w:rsid w:val="008E2C07"/>
    <w:rsid w:val="008E305E"/>
    <w:rsid w:val="008E497E"/>
    <w:rsid w:val="008E5082"/>
    <w:rsid w:val="008E7982"/>
    <w:rsid w:val="008F0887"/>
    <w:rsid w:val="008F0C95"/>
    <w:rsid w:val="008F2D27"/>
    <w:rsid w:val="008F6087"/>
    <w:rsid w:val="008F692A"/>
    <w:rsid w:val="008F6DBD"/>
    <w:rsid w:val="008F7966"/>
    <w:rsid w:val="00903FCD"/>
    <w:rsid w:val="00904D05"/>
    <w:rsid w:val="0090601E"/>
    <w:rsid w:val="009078C1"/>
    <w:rsid w:val="00907D9D"/>
    <w:rsid w:val="009124B3"/>
    <w:rsid w:val="009149DC"/>
    <w:rsid w:val="00922D3D"/>
    <w:rsid w:val="00923118"/>
    <w:rsid w:val="00925302"/>
    <w:rsid w:val="00927543"/>
    <w:rsid w:val="00930B54"/>
    <w:rsid w:val="00930E2E"/>
    <w:rsid w:val="00931229"/>
    <w:rsid w:val="009325B2"/>
    <w:rsid w:val="009349CB"/>
    <w:rsid w:val="009350C9"/>
    <w:rsid w:val="00936FCB"/>
    <w:rsid w:val="00937396"/>
    <w:rsid w:val="00940FC0"/>
    <w:rsid w:val="0094357C"/>
    <w:rsid w:val="009445C7"/>
    <w:rsid w:val="00945974"/>
    <w:rsid w:val="00950004"/>
    <w:rsid w:val="0095108A"/>
    <w:rsid w:val="00952032"/>
    <w:rsid w:val="009601CF"/>
    <w:rsid w:val="009609A7"/>
    <w:rsid w:val="009626D0"/>
    <w:rsid w:val="00962CC0"/>
    <w:rsid w:val="00962DE6"/>
    <w:rsid w:val="00964152"/>
    <w:rsid w:val="00972A85"/>
    <w:rsid w:val="009754F7"/>
    <w:rsid w:val="00981215"/>
    <w:rsid w:val="00982004"/>
    <w:rsid w:val="009835C3"/>
    <w:rsid w:val="00983AA7"/>
    <w:rsid w:val="0098485B"/>
    <w:rsid w:val="00984AB9"/>
    <w:rsid w:val="00986088"/>
    <w:rsid w:val="00990E6E"/>
    <w:rsid w:val="00991685"/>
    <w:rsid w:val="00993A05"/>
    <w:rsid w:val="00995DF4"/>
    <w:rsid w:val="00996836"/>
    <w:rsid w:val="00997E22"/>
    <w:rsid w:val="009A09F2"/>
    <w:rsid w:val="009A1404"/>
    <w:rsid w:val="009A4123"/>
    <w:rsid w:val="009A4B1E"/>
    <w:rsid w:val="009A4CCC"/>
    <w:rsid w:val="009A51E2"/>
    <w:rsid w:val="009A5B74"/>
    <w:rsid w:val="009B07A5"/>
    <w:rsid w:val="009B158A"/>
    <w:rsid w:val="009B3B02"/>
    <w:rsid w:val="009C0E06"/>
    <w:rsid w:val="009C0F50"/>
    <w:rsid w:val="009C1543"/>
    <w:rsid w:val="009C245F"/>
    <w:rsid w:val="009C4134"/>
    <w:rsid w:val="009C499F"/>
    <w:rsid w:val="009C6EAE"/>
    <w:rsid w:val="009C75A3"/>
    <w:rsid w:val="009C7931"/>
    <w:rsid w:val="009D156C"/>
    <w:rsid w:val="009D51BC"/>
    <w:rsid w:val="009D7459"/>
    <w:rsid w:val="009E06FA"/>
    <w:rsid w:val="009E0C4F"/>
    <w:rsid w:val="009E0F0C"/>
    <w:rsid w:val="009E3357"/>
    <w:rsid w:val="009E4B85"/>
    <w:rsid w:val="009E541F"/>
    <w:rsid w:val="009E5BE4"/>
    <w:rsid w:val="009E770D"/>
    <w:rsid w:val="009F0B65"/>
    <w:rsid w:val="009F2270"/>
    <w:rsid w:val="009F4A17"/>
    <w:rsid w:val="009F71C9"/>
    <w:rsid w:val="009F7FC4"/>
    <w:rsid w:val="00A01B59"/>
    <w:rsid w:val="00A02208"/>
    <w:rsid w:val="00A0225B"/>
    <w:rsid w:val="00A055D5"/>
    <w:rsid w:val="00A071EB"/>
    <w:rsid w:val="00A12E3B"/>
    <w:rsid w:val="00A14A52"/>
    <w:rsid w:val="00A14C45"/>
    <w:rsid w:val="00A14C9D"/>
    <w:rsid w:val="00A153C8"/>
    <w:rsid w:val="00A20F7C"/>
    <w:rsid w:val="00A21093"/>
    <w:rsid w:val="00A217F6"/>
    <w:rsid w:val="00A234A2"/>
    <w:rsid w:val="00A23B32"/>
    <w:rsid w:val="00A24E18"/>
    <w:rsid w:val="00A26570"/>
    <w:rsid w:val="00A308EE"/>
    <w:rsid w:val="00A32844"/>
    <w:rsid w:val="00A357F4"/>
    <w:rsid w:val="00A36A86"/>
    <w:rsid w:val="00A4364B"/>
    <w:rsid w:val="00A478D8"/>
    <w:rsid w:val="00A56356"/>
    <w:rsid w:val="00A56794"/>
    <w:rsid w:val="00A57F47"/>
    <w:rsid w:val="00A57FE8"/>
    <w:rsid w:val="00A60635"/>
    <w:rsid w:val="00A60EC5"/>
    <w:rsid w:val="00A60F07"/>
    <w:rsid w:val="00A66AA8"/>
    <w:rsid w:val="00A71779"/>
    <w:rsid w:val="00A71CE2"/>
    <w:rsid w:val="00A73699"/>
    <w:rsid w:val="00A756A4"/>
    <w:rsid w:val="00A76ADF"/>
    <w:rsid w:val="00A76FA9"/>
    <w:rsid w:val="00A80A2E"/>
    <w:rsid w:val="00A8394C"/>
    <w:rsid w:val="00A8408A"/>
    <w:rsid w:val="00A84E5F"/>
    <w:rsid w:val="00A90E19"/>
    <w:rsid w:val="00A912BE"/>
    <w:rsid w:val="00A950B3"/>
    <w:rsid w:val="00AA261C"/>
    <w:rsid w:val="00AA2D0E"/>
    <w:rsid w:val="00AA72F8"/>
    <w:rsid w:val="00AA7567"/>
    <w:rsid w:val="00AB1924"/>
    <w:rsid w:val="00AB1CE2"/>
    <w:rsid w:val="00AB58C0"/>
    <w:rsid w:val="00AB60BF"/>
    <w:rsid w:val="00AC1AF2"/>
    <w:rsid w:val="00AC3F2F"/>
    <w:rsid w:val="00AC4307"/>
    <w:rsid w:val="00AC4CCC"/>
    <w:rsid w:val="00AC4FFE"/>
    <w:rsid w:val="00AC584B"/>
    <w:rsid w:val="00AC6BB6"/>
    <w:rsid w:val="00AC75EE"/>
    <w:rsid w:val="00AC7E6B"/>
    <w:rsid w:val="00AD054D"/>
    <w:rsid w:val="00AD0800"/>
    <w:rsid w:val="00AD2A0C"/>
    <w:rsid w:val="00AD4CB2"/>
    <w:rsid w:val="00AD6230"/>
    <w:rsid w:val="00AE0C14"/>
    <w:rsid w:val="00AE1EFC"/>
    <w:rsid w:val="00AE3FF7"/>
    <w:rsid w:val="00AE54FE"/>
    <w:rsid w:val="00AF4A9E"/>
    <w:rsid w:val="00B005D3"/>
    <w:rsid w:val="00B021F7"/>
    <w:rsid w:val="00B0607F"/>
    <w:rsid w:val="00B06446"/>
    <w:rsid w:val="00B07102"/>
    <w:rsid w:val="00B07A16"/>
    <w:rsid w:val="00B15E13"/>
    <w:rsid w:val="00B164E9"/>
    <w:rsid w:val="00B178FB"/>
    <w:rsid w:val="00B17C1D"/>
    <w:rsid w:val="00B210F4"/>
    <w:rsid w:val="00B219F9"/>
    <w:rsid w:val="00B22DE6"/>
    <w:rsid w:val="00B268D4"/>
    <w:rsid w:val="00B33827"/>
    <w:rsid w:val="00B36C0A"/>
    <w:rsid w:val="00B47612"/>
    <w:rsid w:val="00B47E6D"/>
    <w:rsid w:val="00B53EC0"/>
    <w:rsid w:val="00B54E79"/>
    <w:rsid w:val="00B55549"/>
    <w:rsid w:val="00B56D86"/>
    <w:rsid w:val="00B62000"/>
    <w:rsid w:val="00B62402"/>
    <w:rsid w:val="00B627A9"/>
    <w:rsid w:val="00B6325F"/>
    <w:rsid w:val="00B66BCC"/>
    <w:rsid w:val="00B66BE1"/>
    <w:rsid w:val="00B679C5"/>
    <w:rsid w:val="00B702CF"/>
    <w:rsid w:val="00B732C9"/>
    <w:rsid w:val="00B778F4"/>
    <w:rsid w:val="00B807EC"/>
    <w:rsid w:val="00B81E0D"/>
    <w:rsid w:val="00B83529"/>
    <w:rsid w:val="00B869FB"/>
    <w:rsid w:val="00B86D3F"/>
    <w:rsid w:val="00B90386"/>
    <w:rsid w:val="00B910D0"/>
    <w:rsid w:val="00B916B2"/>
    <w:rsid w:val="00B93107"/>
    <w:rsid w:val="00B93BC1"/>
    <w:rsid w:val="00B93EA7"/>
    <w:rsid w:val="00B94CBC"/>
    <w:rsid w:val="00BA214C"/>
    <w:rsid w:val="00BA6129"/>
    <w:rsid w:val="00BB0243"/>
    <w:rsid w:val="00BB4D20"/>
    <w:rsid w:val="00BB6504"/>
    <w:rsid w:val="00BB7212"/>
    <w:rsid w:val="00BC2E7A"/>
    <w:rsid w:val="00BD2653"/>
    <w:rsid w:val="00BD325C"/>
    <w:rsid w:val="00BD3A69"/>
    <w:rsid w:val="00BD3DB5"/>
    <w:rsid w:val="00BD408C"/>
    <w:rsid w:val="00BD5036"/>
    <w:rsid w:val="00BD50E0"/>
    <w:rsid w:val="00BD5C52"/>
    <w:rsid w:val="00BD5FB6"/>
    <w:rsid w:val="00BD7F42"/>
    <w:rsid w:val="00BE0F1A"/>
    <w:rsid w:val="00BE15E8"/>
    <w:rsid w:val="00BE2EEF"/>
    <w:rsid w:val="00BE3F26"/>
    <w:rsid w:val="00BE70CF"/>
    <w:rsid w:val="00BF0AE5"/>
    <w:rsid w:val="00BF1786"/>
    <w:rsid w:val="00BF2AC6"/>
    <w:rsid w:val="00BF3444"/>
    <w:rsid w:val="00BF55DA"/>
    <w:rsid w:val="00BF591A"/>
    <w:rsid w:val="00BF698F"/>
    <w:rsid w:val="00C00602"/>
    <w:rsid w:val="00C013EF"/>
    <w:rsid w:val="00C020C5"/>
    <w:rsid w:val="00C04FB4"/>
    <w:rsid w:val="00C114E2"/>
    <w:rsid w:val="00C118E2"/>
    <w:rsid w:val="00C14C5C"/>
    <w:rsid w:val="00C14D04"/>
    <w:rsid w:val="00C2248D"/>
    <w:rsid w:val="00C227AA"/>
    <w:rsid w:val="00C27438"/>
    <w:rsid w:val="00C3328A"/>
    <w:rsid w:val="00C3695D"/>
    <w:rsid w:val="00C36D25"/>
    <w:rsid w:val="00C37CB1"/>
    <w:rsid w:val="00C4103D"/>
    <w:rsid w:val="00C425DC"/>
    <w:rsid w:val="00C42D7A"/>
    <w:rsid w:val="00C4346D"/>
    <w:rsid w:val="00C45A9E"/>
    <w:rsid w:val="00C45FA3"/>
    <w:rsid w:val="00C461ED"/>
    <w:rsid w:val="00C506FE"/>
    <w:rsid w:val="00C54D82"/>
    <w:rsid w:val="00C553E2"/>
    <w:rsid w:val="00C60756"/>
    <w:rsid w:val="00C62A9B"/>
    <w:rsid w:val="00C62C1E"/>
    <w:rsid w:val="00C64152"/>
    <w:rsid w:val="00C651AE"/>
    <w:rsid w:val="00C67029"/>
    <w:rsid w:val="00C67A04"/>
    <w:rsid w:val="00C71E97"/>
    <w:rsid w:val="00C73F1C"/>
    <w:rsid w:val="00C74422"/>
    <w:rsid w:val="00C754ED"/>
    <w:rsid w:val="00C76206"/>
    <w:rsid w:val="00C76883"/>
    <w:rsid w:val="00C7727E"/>
    <w:rsid w:val="00C80675"/>
    <w:rsid w:val="00C845EE"/>
    <w:rsid w:val="00C85337"/>
    <w:rsid w:val="00C86C41"/>
    <w:rsid w:val="00C87B63"/>
    <w:rsid w:val="00C92B07"/>
    <w:rsid w:val="00C934D7"/>
    <w:rsid w:val="00C95031"/>
    <w:rsid w:val="00C95284"/>
    <w:rsid w:val="00C95C8C"/>
    <w:rsid w:val="00C96917"/>
    <w:rsid w:val="00C97446"/>
    <w:rsid w:val="00CA1879"/>
    <w:rsid w:val="00CA3F4A"/>
    <w:rsid w:val="00CA4C08"/>
    <w:rsid w:val="00CA6E60"/>
    <w:rsid w:val="00CB29B5"/>
    <w:rsid w:val="00CB3C2A"/>
    <w:rsid w:val="00CB47A7"/>
    <w:rsid w:val="00CB62DD"/>
    <w:rsid w:val="00CB78D0"/>
    <w:rsid w:val="00CC1CE5"/>
    <w:rsid w:val="00CC1EB8"/>
    <w:rsid w:val="00CC1F4D"/>
    <w:rsid w:val="00CC383D"/>
    <w:rsid w:val="00CC441B"/>
    <w:rsid w:val="00CC466E"/>
    <w:rsid w:val="00CC6953"/>
    <w:rsid w:val="00CD09C0"/>
    <w:rsid w:val="00CD2977"/>
    <w:rsid w:val="00CD664D"/>
    <w:rsid w:val="00CD66D2"/>
    <w:rsid w:val="00CE27DD"/>
    <w:rsid w:val="00CE352A"/>
    <w:rsid w:val="00CE5033"/>
    <w:rsid w:val="00CE6919"/>
    <w:rsid w:val="00CF0C35"/>
    <w:rsid w:val="00CF1264"/>
    <w:rsid w:val="00CF1EAA"/>
    <w:rsid w:val="00CF2BE8"/>
    <w:rsid w:val="00CF3884"/>
    <w:rsid w:val="00CF5860"/>
    <w:rsid w:val="00CF659C"/>
    <w:rsid w:val="00CF77B7"/>
    <w:rsid w:val="00D007DC"/>
    <w:rsid w:val="00D0132B"/>
    <w:rsid w:val="00D029B7"/>
    <w:rsid w:val="00D03139"/>
    <w:rsid w:val="00D0384D"/>
    <w:rsid w:val="00D05E48"/>
    <w:rsid w:val="00D0661A"/>
    <w:rsid w:val="00D07B4F"/>
    <w:rsid w:val="00D10E22"/>
    <w:rsid w:val="00D11FFD"/>
    <w:rsid w:val="00D121F3"/>
    <w:rsid w:val="00D127BC"/>
    <w:rsid w:val="00D136BA"/>
    <w:rsid w:val="00D1448C"/>
    <w:rsid w:val="00D16DE8"/>
    <w:rsid w:val="00D212AE"/>
    <w:rsid w:val="00D21D36"/>
    <w:rsid w:val="00D22170"/>
    <w:rsid w:val="00D2217B"/>
    <w:rsid w:val="00D241AC"/>
    <w:rsid w:val="00D259DF"/>
    <w:rsid w:val="00D30A14"/>
    <w:rsid w:val="00D3186C"/>
    <w:rsid w:val="00D31D44"/>
    <w:rsid w:val="00D33967"/>
    <w:rsid w:val="00D339DD"/>
    <w:rsid w:val="00D347AC"/>
    <w:rsid w:val="00D34FD1"/>
    <w:rsid w:val="00D36C5A"/>
    <w:rsid w:val="00D37083"/>
    <w:rsid w:val="00D40037"/>
    <w:rsid w:val="00D4007D"/>
    <w:rsid w:val="00D40995"/>
    <w:rsid w:val="00D43B70"/>
    <w:rsid w:val="00D45247"/>
    <w:rsid w:val="00D46EDC"/>
    <w:rsid w:val="00D510E1"/>
    <w:rsid w:val="00D51CB8"/>
    <w:rsid w:val="00D5221C"/>
    <w:rsid w:val="00D5232D"/>
    <w:rsid w:val="00D534D1"/>
    <w:rsid w:val="00D55489"/>
    <w:rsid w:val="00D55F33"/>
    <w:rsid w:val="00D56657"/>
    <w:rsid w:val="00D56E31"/>
    <w:rsid w:val="00D573AB"/>
    <w:rsid w:val="00D57CC2"/>
    <w:rsid w:val="00D57F2D"/>
    <w:rsid w:val="00D60CFE"/>
    <w:rsid w:val="00D618F8"/>
    <w:rsid w:val="00D653C4"/>
    <w:rsid w:val="00D67490"/>
    <w:rsid w:val="00D70877"/>
    <w:rsid w:val="00D7149D"/>
    <w:rsid w:val="00D7488F"/>
    <w:rsid w:val="00D74E3C"/>
    <w:rsid w:val="00D75117"/>
    <w:rsid w:val="00D75F86"/>
    <w:rsid w:val="00D76695"/>
    <w:rsid w:val="00D81411"/>
    <w:rsid w:val="00D81AD2"/>
    <w:rsid w:val="00D82613"/>
    <w:rsid w:val="00D83147"/>
    <w:rsid w:val="00D85F4A"/>
    <w:rsid w:val="00D864AA"/>
    <w:rsid w:val="00D86515"/>
    <w:rsid w:val="00D87461"/>
    <w:rsid w:val="00D90002"/>
    <w:rsid w:val="00D90DB7"/>
    <w:rsid w:val="00D92225"/>
    <w:rsid w:val="00D9558C"/>
    <w:rsid w:val="00D957EC"/>
    <w:rsid w:val="00D969EE"/>
    <w:rsid w:val="00DA052F"/>
    <w:rsid w:val="00DA1021"/>
    <w:rsid w:val="00DA1FC8"/>
    <w:rsid w:val="00DA27C1"/>
    <w:rsid w:val="00DA312D"/>
    <w:rsid w:val="00DA37EB"/>
    <w:rsid w:val="00DA7D17"/>
    <w:rsid w:val="00DB0519"/>
    <w:rsid w:val="00DB100B"/>
    <w:rsid w:val="00DB20D9"/>
    <w:rsid w:val="00DB4BBA"/>
    <w:rsid w:val="00DB5F8E"/>
    <w:rsid w:val="00DB743D"/>
    <w:rsid w:val="00DC2EC7"/>
    <w:rsid w:val="00DC4591"/>
    <w:rsid w:val="00DD3AAE"/>
    <w:rsid w:val="00DD3B8A"/>
    <w:rsid w:val="00DD553D"/>
    <w:rsid w:val="00DD67D2"/>
    <w:rsid w:val="00DE3222"/>
    <w:rsid w:val="00DE5B7B"/>
    <w:rsid w:val="00DE5CA7"/>
    <w:rsid w:val="00DE7B26"/>
    <w:rsid w:val="00DF07AB"/>
    <w:rsid w:val="00DF10F2"/>
    <w:rsid w:val="00DF1286"/>
    <w:rsid w:val="00DF236F"/>
    <w:rsid w:val="00DF4A01"/>
    <w:rsid w:val="00DF4A7F"/>
    <w:rsid w:val="00DF4FEE"/>
    <w:rsid w:val="00DF5E1B"/>
    <w:rsid w:val="00DF601F"/>
    <w:rsid w:val="00DF61EB"/>
    <w:rsid w:val="00DF7197"/>
    <w:rsid w:val="00DF75B1"/>
    <w:rsid w:val="00E00983"/>
    <w:rsid w:val="00E009F8"/>
    <w:rsid w:val="00E02723"/>
    <w:rsid w:val="00E03AF2"/>
    <w:rsid w:val="00E03B4D"/>
    <w:rsid w:val="00E066F8"/>
    <w:rsid w:val="00E07188"/>
    <w:rsid w:val="00E0761C"/>
    <w:rsid w:val="00E10C8D"/>
    <w:rsid w:val="00E11B43"/>
    <w:rsid w:val="00E13063"/>
    <w:rsid w:val="00E130F6"/>
    <w:rsid w:val="00E15907"/>
    <w:rsid w:val="00E206AA"/>
    <w:rsid w:val="00E2247A"/>
    <w:rsid w:val="00E2633E"/>
    <w:rsid w:val="00E26912"/>
    <w:rsid w:val="00E3044B"/>
    <w:rsid w:val="00E30AC0"/>
    <w:rsid w:val="00E30DEC"/>
    <w:rsid w:val="00E317F2"/>
    <w:rsid w:val="00E31F2D"/>
    <w:rsid w:val="00E349D9"/>
    <w:rsid w:val="00E36611"/>
    <w:rsid w:val="00E4151B"/>
    <w:rsid w:val="00E42274"/>
    <w:rsid w:val="00E422CC"/>
    <w:rsid w:val="00E4252E"/>
    <w:rsid w:val="00E428D6"/>
    <w:rsid w:val="00E47F4D"/>
    <w:rsid w:val="00E507B4"/>
    <w:rsid w:val="00E51D3B"/>
    <w:rsid w:val="00E526BF"/>
    <w:rsid w:val="00E606E8"/>
    <w:rsid w:val="00E669C8"/>
    <w:rsid w:val="00E7120A"/>
    <w:rsid w:val="00E718AA"/>
    <w:rsid w:val="00E7358E"/>
    <w:rsid w:val="00E755E7"/>
    <w:rsid w:val="00E75870"/>
    <w:rsid w:val="00E75CD9"/>
    <w:rsid w:val="00E76DEF"/>
    <w:rsid w:val="00E82BB1"/>
    <w:rsid w:val="00E82F57"/>
    <w:rsid w:val="00E858D6"/>
    <w:rsid w:val="00E86F0B"/>
    <w:rsid w:val="00E90D6B"/>
    <w:rsid w:val="00E91BC8"/>
    <w:rsid w:val="00E91ED6"/>
    <w:rsid w:val="00E92725"/>
    <w:rsid w:val="00E92DB2"/>
    <w:rsid w:val="00E93753"/>
    <w:rsid w:val="00E963B3"/>
    <w:rsid w:val="00EA0A4A"/>
    <w:rsid w:val="00EA0DFE"/>
    <w:rsid w:val="00EA211A"/>
    <w:rsid w:val="00EA38B4"/>
    <w:rsid w:val="00EA52DE"/>
    <w:rsid w:val="00EA5A40"/>
    <w:rsid w:val="00EA7361"/>
    <w:rsid w:val="00EA7A29"/>
    <w:rsid w:val="00EB004E"/>
    <w:rsid w:val="00EB02B6"/>
    <w:rsid w:val="00EB0893"/>
    <w:rsid w:val="00EB0D32"/>
    <w:rsid w:val="00EB1194"/>
    <w:rsid w:val="00EB3864"/>
    <w:rsid w:val="00EB48E7"/>
    <w:rsid w:val="00EB744E"/>
    <w:rsid w:val="00EB7C26"/>
    <w:rsid w:val="00EC1346"/>
    <w:rsid w:val="00EC45CC"/>
    <w:rsid w:val="00EC5389"/>
    <w:rsid w:val="00EC5C19"/>
    <w:rsid w:val="00EC5D8E"/>
    <w:rsid w:val="00EC7A62"/>
    <w:rsid w:val="00EC7AD8"/>
    <w:rsid w:val="00EC7DEB"/>
    <w:rsid w:val="00ED3BFC"/>
    <w:rsid w:val="00ED5095"/>
    <w:rsid w:val="00ED7511"/>
    <w:rsid w:val="00EE0FFC"/>
    <w:rsid w:val="00EE3448"/>
    <w:rsid w:val="00EE3A58"/>
    <w:rsid w:val="00EE4ECA"/>
    <w:rsid w:val="00EE5619"/>
    <w:rsid w:val="00EE5994"/>
    <w:rsid w:val="00EE6047"/>
    <w:rsid w:val="00EF02D5"/>
    <w:rsid w:val="00EF0ACB"/>
    <w:rsid w:val="00EF0B76"/>
    <w:rsid w:val="00EF10FB"/>
    <w:rsid w:val="00EF2606"/>
    <w:rsid w:val="00EF2657"/>
    <w:rsid w:val="00EF42B6"/>
    <w:rsid w:val="00EF793C"/>
    <w:rsid w:val="00EF7C12"/>
    <w:rsid w:val="00F02870"/>
    <w:rsid w:val="00F03E67"/>
    <w:rsid w:val="00F07BF6"/>
    <w:rsid w:val="00F10C3E"/>
    <w:rsid w:val="00F11080"/>
    <w:rsid w:val="00F113C7"/>
    <w:rsid w:val="00F11764"/>
    <w:rsid w:val="00F11EC0"/>
    <w:rsid w:val="00F13281"/>
    <w:rsid w:val="00F13B5F"/>
    <w:rsid w:val="00F1508D"/>
    <w:rsid w:val="00F159D9"/>
    <w:rsid w:val="00F20B9F"/>
    <w:rsid w:val="00F21659"/>
    <w:rsid w:val="00F21FC5"/>
    <w:rsid w:val="00F2712F"/>
    <w:rsid w:val="00F27E9E"/>
    <w:rsid w:val="00F31937"/>
    <w:rsid w:val="00F31983"/>
    <w:rsid w:val="00F34429"/>
    <w:rsid w:val="00F370E5"/>
    <w:rsid w:val="00F379A7"/>
    <w:rsid w:val="00F423C6"/>
    <w:rsid w:val="00F4520F"/>
    <w:rsid w:val="00F462DC"/>
    <w:rsid w:val="00F5125D"/>
    <w:rsid w:val="00F527AD"/>
    <w:rsid w:val="00F52945"/>
    <w:rsid w:val="00F55CDC"/>
    <w:rsid w:val="00F56918"/>
    <w:rsid w:val="00F57949"/>
    <w:rsid w:val="00F6039C"/>
    <w:rsid w:val="00F63F96"/>
    <w:rsid w:val="00F64F84"/>
    <w:rsid w:val="00F66428"/>
    <w:rsid w:val="00F704E5"/>
    <w:rsid w:val="00F72386"/>
    <w:rsid w:val="00F73D71"/>
    <w:rsid w:val="00F74F05"/>
    <w:rsid w:val="00F7705E"/>
    <w:rsid w:val="00F82124"/>
    <w:rsid w:val="00F8258F"/>
    <w:rsid w:val="00F84103"/>
    <w:rsid w:val="00F84723"/>
    <w:rsid w:val="00F847C5"/>
    <w:rsid w:val="00F85C0E"/>
    <w:rsid w:val="00F85FB1"/>
    <w:rsid w:val="00F90321"/>
    <w:rsid w:val="00F95385"/>
    <w:rsid w:val="00F95B01"/>
    <w:rsid w:val="00F95E83"/>
    <w:rsid w:val="00F9609D"/>
    <w:rsid w:val="00F9730B"/>
    <w:rsid w:val="00F97ACA"/>
    <w:rsid w:val="00FA1752"/>
    <w:rsid w:val="00FA2AC4"/>
    <w:rsid w:val="00FA2E6B"/>
    <w:rsid w:val="00FA6060"/>
    <w:rsid w:val="00FA69D6"/>
    <w:rsid w:val="00FA6E80"/>
    <w:rsid w:val="00FB01B6"/>
    <w:rsid w:val="00FB0A4F"/>
    <w:rsid w:val="00FB1491"/>
    <w:rsid w:val="00FB5E49"/>
    <w:rsid w:val="00FB6552"/>
    <w:rsid w:val="00FB7F92"/>
    <w:rsid w:val="00FC05F8"/>
    <w:rsid w:val="00FC12A7"/>
    <w:rsid w:val="00FC180F"/>
    <w:rsid w:val="00FC1B2A"/>
    <w:rsid w:val="00FC1FA3"/>
    <w:rsid w:val="00FC223F"/>
    <w:rsid w:val="00FC2A71"/>
    <w:rsid w:val="00FC2DDF"/>
    <w:rsid w:val="00FC3C94"/>
    <w:rsid w:val="00FC5238"/>
    <w:rsid w:val="00FC6270"/>
    <w:rsid w:val="00FC7532"/>
    <w:rsid w:val="00FC7BA9"/>
    <w:rsid w:val="00FD0173"/>
    <w:rsid w:val="00FD0BC7"/>
    <w:rsid w:val="00FD1F55"/>
    <w:rsid w:val="00FD3A0A"/>
    <w:rsid w:val="00FD3C9F"/>
    <w:rsid w:val="00FD521F"/>
    <w:rsid w:val="00FD60E3"/>
    <w:rsid w:val="00FD7968"/>
    <w:rsid w:val="00FE0CA2"/>
    <w:rsid w:val="00FE1426"/>
    <w:rsid w:val="00FE36A8"/>
    <w:rsid w:val="00FE39ED"/>
    <w:rsid w:val="00FE3C17"/>
    <w:rsid w:val="00FE5564"/>
    <w:rsid w:val="00FE7B79"/>
    <w:rsid w:val="00FF081C"/>
    <w:rsid w:val="00FF0DF9"/>
    <w:rsid w:val="00FF17E2"/>
    <w:rsid w:val="00FF38BE"/>
    <w:rsid w:val="00FF3B47"/>
    <w:rsid w:val="00FF5D19"/>
    <w:rsid w:val="00FF71D7"/>
    <w:rsid w:val="14A86E2B"/>
    <w:rsid w:val="179D5615"/>
    <w:rsid w:val="1C23378E"/>
    <w:rsid w:val="24A44F7D"/>
    <w:rsid w:val="24E86823"/>
    <w:rsid w:val="2DBA7898"/>
    <w:rsid w:val="306509CE"/>
    <w:rsid w:val="35BE124D"/>
    <w:rsid w:val="38DB5834"/>
    <w:rsid w:val="41EE4291"/>
    <w:rsid w:val="681833BD"/>
    <w:rsid w:val="70E21C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A84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semiHidden="0"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C0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qFormat/>
    <w:pPr>
      <w:keepNext/>
      <w:spacing w:line="720" w:lineRule="auto"/>
      <w:outlineLvl w:val="2"/>
    </w:pPr>
    <w:rPr>
      <w:rFonts w:ascii="Cambria" w:eastAsia="新細明體"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semiHidden/>
    <w:rPr>
      <w:sz w:val="18"/>
      <w:szCs w:val="18"/>
    </w:rPr>
  </w:style>
  <w:style w:type="character" w:styleId="a5">
    <w:name w:val="Strong"/>
    <w:uiPriority w:val="22"/>
    <w:qFormat/>
    <w:rPr>
      <w:b/>
      <w:bCs/>
    </w:rPr>
  </w:style>
  <w:style w:type="character" w:styleId="a6">
    <w:name w:val="page number"/>
    <w:rPr>
      <w:sz w:val="20"/>
    </w:rPr>
  </w:style>
  <w:style w:type="character" w:styleId="a7">
    <w:name w:val="footnote reference"/>
    <w:semiHidden/>
    <w:rPr>
      <w:vertAlign w:val="superscript"/>
    </w:rPr>
  </w:style>
  <w:style w:type="character" w:customStyle="1" w:styleId="a8">
    <w:name w:val="大標 字元"/>
    <w:link w:val="a9"/>
    <w:rPr>
      <w:rFonts w:ascii="華康新特明體(P)" w:eastAsia="華康新特明體(P)"/>
      <w:kern w:val="2"/>
      <w:sz w:val="40"/>
      <w:szCs w:val="40"/>
      <w:lang w:val="zh-TW" w:eastAsia="zh-TW" w:bidi="ar-SA"/>
    </w:rPr>
  </w:style>
  <w:style w:type="character" w:customStyle="1" w:styleId="aa">
    <w:name w:val="頁尾 字元"/>
    <w:link w:val="ab"/>
    <w:uiPriority w:val="99"/>
    <w:rPr>
      <w:rFonts w:ascii="華康細圓體" w:eastAsia="華康細圓體"/>
      <w:kern w:val="2"/>
      <w:sz w:val="24"/>
      <w:szCs w:val="24"/>
      <w:lang w:val="en-US" w:eastAsia="zh-CN" w:bidi="ar-SA"/>
    </w:rPr>
  </w:style>
  <w:style w:type="character" w:customStyle="1" w:styleId="ac">
    <w:name w:val="（一）文 字元"/>
    <w:link w:val="ad"/>
    <w:rPr>
      <w:rFonts w:eastAsia="華康細圓體"/>
      <w:kern w:val="2"/>
      <w:sz w:val="24"/>
      <w:szCs w:val="24"/>
      <w:lang w:val="en-US" w:eastAsia="zh-CN" w:bidi="ar-SA"/>
    </w:rPr>
  </w:style>
  <w:style w:type="character" w:customStyle="1" w:styleId="ae">
    <w:name w:val="頁首 字元"/>
    <w:link w:val="af"/>
    <w:rPr>
      <w:rFonts w:ascii="華康細圓體" w:eastAsia="華康細圓體"/>
      <w:kern w:val="2"/>
      <w:sz w:val="24"/>
      <w:szCs w:val="24"/>
      <w:lang w:val="en-US" w:eastAsia="zh-CN" w:bidi="ar-SA"/>
    </w:rPr>
  </w:style>
  <w:style w:type="character" w:customStyle="1" w:styleId="30">
    <w:name w:val="標題 3 字元"/>
    <w:link w:val="3"/>
    <w:semiHidden/>
    <w:rPr>
      <w:rFonts w:ascii="Cambria" w:eastAsia="新細明體" w:hAnsi="Cambria" w:cs="Times New Roman"/>
      <w:b/>
      <w:bCs/>
      <w:kern w:val="2"/>
      <w:sz w:val="36"/>
      <w:szCs w:val="36"/>
      <w:lang w:eastAsia="zh-CN"/>
    </w:rPr>
  </w:style>
  <w:style w:type="paragraph" w:styleId="af">
    <w:name w:val="header"/>
    <w:basedOn w:val="a"/>
    <w:link w:val="ae"/>
    <w:pPr>
      <w:tabs>
        <w:tab w:val="center" w:pos="4680"/>
        <w:tab w:val="right" w:pos="9360"/>
      </w:tabs>
      <w:ind w:firstLineChars="0" w:firstLine="0"/>
    </w:pPr>
    <w:rPr>
      <w:rFonts w:ascii="華康細圓體"/>
    </w:rPr>
  </w:style>
  <w:style w:type="paragraph" w:styleId="af0">
    <w:name w:val="footnote text"/>
    <w:basedOn w:val="a"/>
    <w:unhideWhenUsed/>
    <w:pPr>
      <w:snapToGrid w:val="0"/>
      <w:spacing w:before="40" w:after="40" w:line="440" w:lineRule="exact"/>
      <w:jc w:val="left"/>
    </w:pPr>
    <w:rPr>
      <w:rFonts w:eastAsia="新細明體"/>
      <w:spacing w:val="4"/>
      <w:sz w:val="20"/>
      <w:szCs w:val="20"/>
      <w:lang w:eastAsia="ja-JP"/>
    </w:rPr>
  </w:style>
  <w:style w:type="paragraph" w:styleId="af1">
    <w:name w:val="Balloon Text"/>
    <w:basedOn w:val="a"/>
    <w:semiHidden/>
    <w:rPr>
      <w:rFonts w:ascii="Arial" w:eastAsia="新細明體" w:hAnsi="Arial"/>
      <w:sz w:val="16"/>
      <w:szCs w:val="16"/>
    </w:rPr>
  </w:style>
  <w:style w:type="paragraph" w:styleId="ab">
    <w:name w:val="footer"/>
    <w:basedOn w:val="a"/>
    <w:link w:val="aa"/>
    <w:uiPriority w:val="99"/>
    <w:pPr>
      <w:tabs>
        <w:tab w:val="center" w:pos="4680"/>
        <w:tab w:val="right" w:pos="9360"/>
      </w:tabs>
      <w:ind w:firstLineChars="0" w:firstLine="0"/>
    </w:pPr>
    <w:rPr>
      <w:rFonts w:ascii="華康細圓體"/>
    </w:rPr>
  </w:style>
  <w:style w:type="paragraph" w:styleId="af2">
    <w:name w:val="annotation subject"/>
    <w:basedOn w:val="af3"/>
    <w:next w:val="af3"/>
    <w:semiHidden/>
    <w:rPr>
      <w:b/>
      <w:bCs/>
    </w:rPr>
  </w:style>
  <w:style w:type="paragraph" w:styleId="af3">
    <w:name w:val="annotation text"/>
    <w:basedOn w:val="a"/>
    <w:semiHidden/>
    <w:pPr>
      <w:jc w:val="left"/>
    </w:pPr>
  </w:style>
  <w:style w:type="paragraph" w:styleId="10">
    <w:name w:val="toc 1"/>
    <w:basedOn w:val="a"/>
    <w:next w:val="a"/>
    <w:uiPriority w:val="39"/>
    <w:pPr>
      <w:tabs>
        <w:tab w:val="right" w:leader="dot" w:pos="8494"/>
      </w:tabs>
      <w:ind w:firstLineChars="0" w:firstLine="0"/>
    </w:pPr>
    <w:rPr>
      <w:lang w:eastAsia="zh-TW"/>
    </w:rPr>
  </w:style>
  <w:style w:type="paragraph" w:customStyle="1" w:styleId="af4">
    <w:name w:val="表平"/>
    <w:basedOn w:val="a"/>
    <w:pPr>
      <w:adjustRightInd w:val="0"/>
      <w:ind w:firstLineChars="0" w:firstLine="0"/>
      <w:jc w:val="center"/>
      <w:textAlignment w:val="baseline"/>
    </w:pPr>
    <w:rPr>
      <w:kern w:val="0"/>
      <w:szCs w:val="20"/>
      <w:lang w:eastAsia="zh-TW"/>
    </w:rPr>
  </w:style>
  <w:style w:type="paragraph" w:customStyle="1" w:styleId="Af5">
    <w:name w:val="A."/>
    <w:basedOn w:val="11"/>
    <w:pPr>
      <w:ind w:leftChars="600" w:left="1771" w:hangingChars="150" w:hanging="354"/>
    </w:pPr>
  </w:style>
  <w:style w:type="paragraph" w:customStyle="1" w:styleId="af6">
    <w:name w:val="（一）"/>
    <w:basedOn w:val="a"/>
    <w:pPr>
      <w:ind w:leftChars="100" w:left="400" w:hangingChars="300" w:hanging="300"/>
    </w:pPr>
    <w:rPr>
      <w:szCs w:val="26"/>
    </w:rPr>
  </w:style>
  <w:style w:type="paragraph" w:customStyle="1" w:styleId="af7">
    <w:name w:val="１、"/>
    <w:basedOn w:val="a"/>
    <w:link w:val="af8"/>
    <w:pPr>
      <w:ind w:leftChars="400" w:left="1433" w:hangingChars="200" w:hanging="488"/>
    </w:pPr>
    <w:rPr>
      <w:spacing w:val="4"/>
      <w:lang w:eastAsia="ja-JP"/>
    </w:rPr>
  </w:style>
  <w:style w:type="paragraph" w:customStyle="1" w:styleId="af9">
    <w:name w:val="版權"/>
    <w:basedOn w:val="a"/>
    <w:pPr>
      <w:spacing w:line="400" w:lineRule="exact"/>
      <w:ind w:firstLineChars="0" w:firstLine="0"/>
    </w:pPr>
    <w:rPr>
      <w:rFonts w:eastAsia="標楷體"/>
      <w:spacing w:val="4"/>
      <w:sz w:val="26"/>
      <w:lang w:eastAsia="ja-JP"/>
    </w:rPr>
  </w:style>
  <w:style w:type="paragraph" w:customStyle="1" w:styleId="a9">
    <w:name w:val="大標"/>
    <w:basedOn w:val="a"/>
    <w:link w:val="a8"/>
    <w:pPr>
      <w:spacing w:beforeLines="100" w:before="514" w:afterLines="150" w:after="771"/>
      <w:ind w:firstLineChars="0" w:firstLine="0"/>
      <w:jc w:val="center"/>
    </w:pPr>
    <w:rPr>
      <w:rFonts w:ascii="華康新特明體(P)" w:eastAsia="華康新特明體(P)"/>
      <w:sz w:val="40"/>
      <w:szCs w:val="40"/>
      <w:lang w:val="zh-TW" w:eastAsia="zh-TW"/>
    </w:rPr>
  </w:style>
  <w:style w:type="paragraph" w:customStyle="1" w:styleId="afa">
    <w:name w:val="１、文"/>
    <w:basedOn w:val="a"/>
    <w:rsid w:val="00B47612"/>
    <w:pPr>
      <w:ind w:leftChars="600" w:left="600"/>
    </w:pPr>
    <w:rPr>
      <w:lang w:eastAsia="ja-JP"/>
    </w:rPr>
  </w:style>
  <w:style w:type="paragraph" w:customStyle="1" w:styleId="11">
    <w:name w:val="(1)"/>
    <w:basedOn w:val="a"/>
    <w:rsid w:val="00B47612"/>
    <w:pPr>
      <w:ind w:leftChars="500" w:left="500" w:hangingChars="250" w:hanging="249"/>
    </w:pPr>
  </w:style>
  <w:style w:type="paragraph" w:customStyle="1" w:styleId="afb">
    <w:name w:val="表標"/>
    <w:basedOn w:val="a"/>
    <w:qFormat/>
    <w:pPr>
      <w:ind w:firstLineChars="0" w:firstLine="0"/>
      <w:jc w:val="center"/>
    </w:pPr>
    <w:rPr>
      <w:rFonts w:ascii="華康粗圓體" w:eastAsia="華康粗圓體"/>
    </w:rPr>
  </w:style>
  <w:style w:type="paragraph" w:customStyle="1" w:styleId="ad">
    <w:name w:val="（一）文"/>
    <w:basedOn w:val="a"/>
    <w:link w:val="ac"/>
    <w:pPr>
      <w:ind w:leftChars="400" w:left="400"/>
    </w:pPr>
  </w:style>
  <w:style w:type="paragraph" w:customStyle="1" w:styleId="afc">
    <w:name w:val="一、"/>
    <w:basedOn w:val="a"/>
    <w:pPr>
      <w:spacing w:beforeLines="50" w:before="50" w:afterLines="50" w:after="50"/>
      <w:ind w:left="200" w:hangingChars="200" w:hanging="200"/>
    </w:pPr>
    <w:rPr>
      <w:rFonts w:eastAsia="華康粗明體"/>
      <w:sz w:val="32"/>
      <w:szCs w:val="28"/>
      <w:lang w:eastAsia="zh-TW"/>
    </w:rPr>
  </w:style>
  <w:style w:type="paragraph" w:customStyle="1" w:styleId="12">
    <w:name w:val="(1)文"/>
    <w:basedOn w:val="11"/>
    <w:rsid w:val="00B47612"/>
    <w:pPr>
      <w:ind w:leftChars="750" w:left="750" w:firstLineChars="200" w:firstLine="200"/>
    </w:pPr>
  </w:style>
  <w:style w:type="table" w:styleId="afd">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１、 字元"/>
    <w:basedOn w:val="a0"/>
    <w:link w:val="af7"/>
    <w:rsid w:val="009E0C4F"/>
    <w:rPr>
      <w:rFonts w:eastAsia="華康細圓體"/>
      <w:spacing w:val="4"/>
      <w:kern w:val="2"/>
      <w:sz w:val="24"/>
      <w:szCs w:val="24"/>
      <w:lang w:val="en-US"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semiHidden="0"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C0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qFormat/>
    <w:pPr>
      <w:keepNext/>
      <w:spacing w:line="720" w:lineRule="auto"/>
      <w:outlineLvl w:val="2"/>
    </w:pPr>
    <w:rPr>
      <w:rFonts w:ascii="Cambria" w:eastAsia="新細明體"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semiHidden/>
    <w:rPr>
      <w:sz w:val="18"/>
      <w:szCs w:val="18"/>
    </w:rPr>
  </w:style>
  <w:style w:type="character" w:styleId="a5">
    <w:name w:val="Strong"/>
    <w:uiPriority w:val="22"/>
    <w:qFormat/>
    <w:rPr>
      <w:b/>
      <w:bCs/>
    </w:rPr>
  </w:style>
  <w:style w:type="character" w:styleId="a6">
    <w:name w:val="page number"/>
    <w:rPr>
      <w:sz w:val="20"/>
    </w:rPr>
  </w:style>
  <w:style w:type="character" w:styleId="a7">
    <w:name w:val="footnote reference"/>
    <w:semiHidden/>
    <w:rPr>
      <w:vertAlign w:val="superscript"/>
    </w:rPr>
  </w:style>
  <w:style w:type="character" w:customStyle="1" w:styleId="a8">
    <w:name w:val="大標 字元"/>
    <w:link w:val="a9"/>
    <w:rPr>
      <w:rFonts w:ascii="華康新特明體(P)" w:eastAsia="華康新特明體(P)"/>
      <w:kern w:val="2"/>
      <w:sz w:val="40"/>
      <w:szCs w:val="40"/>
      <w:lang w:val="zh-TW" w:eastAsia="zh-TW" w:bidi="ar-SA"/>
    </w:rPr>
  </w:style>
  <w:style w:type="character" w:customStyle="1" w:styleId="aa">
    <w:name w:val="頁尾 字元"/>
    <w:link w:val="ab"/>
    <w:uiPriority w:val="99"/>
    <w:rPr>
      <w:rFonts w:ascii="華康細圓體" w:eastAsia="華康細圓體"/>
      <w:kern w:val="2"/>
      <w:sz w:val="24"/>
      <w:szCs w:val="24"/>
      <w:lang w:val="en-US" w:eastAsia="zh-CN" w:bidi="ar-SA"/>
    </w:rPr>
  </w:style>
  <w:style w:type="character" w:customStyle="1" w:styleId="ac">
    <w:name w:val="（一）文 字元"/>
    <w:link w:val="ad"/>
    <w:rPr>
      <w:rFonts w:eastAsia="華康細圓體"/>
      <w:kern w:val="2"/>
      <w:sz w:val="24"/>
      <w:szCs w:val="24"/>
      <w:lang w:val="en-US" w:eastAsia="zh-CN" w:bidi="ar-SA"/>
    </w:rPr>
  </w:style>
  <w:style w:type="character" w:customStyle="1" w:styleId="ae">
    <w:name w:val="頁首 字元"/>
    <w:link w:val="af"/>
    <w:rPr>
      <w:rFonts w:ascii="華康細圓體" w:eastAsia="華康細圓體"/>
      <w:kern w:val="2"/>
      <w:sz w:val="24"/>
      <w:szCs w:val="24"/>
      <w:lang w:val="en-US" w:eastAsia="zh-CN" w:bidi="ar-SA"/>
    </w:rPr>
  </w:style>
  <w:style w:type="character" w:customStyle="1" w:styleId="30">
    <w:name w:val="標題 3 字元"/>
    <w:link w:val="3"/>
    <w:semiHidden/>
    <w:rPr>
      <w:rFonts w:ascii="Cambria" w:eastAsia="新細明體" w:hAnsi="Cambria" w:cs="Times New Roman"/>
      <w:b/>
      <w:bCs/>
      <w:kern w:val="2"/>
      <w:sz w:val="36"/>
      <w:szCs w:val="36"/>
      <w:lang w:eastAsia="zh-CN"/>
    </w:rPr>
  </w:style>
  <w:style w:type="paragraph" w:styleId="af">
    <w:name w:val="header"/>
    <w:basedOn w:val="a"/>
    <w:link w:val="ae"/>
    <w:pPr>
      <w:tabs>
        <w:tab w:val="center" w:pos="4680"/>
        <w:tab w:val="right" w:pos="9360"/>
      </w:tabs>
      <w:ind w:firstLineChars="0" w:firstLine="0"/>
    </w:pPr>
    <w:rPr>
      <w:rFonts w:ascii="華康細圓體"/>
    </w:rPr>
  </w:style>
  <w:style w:type="paragraph" w:styleId="af0">
    <w:name w:val="footnote text"/>
    <w:basedOn w:val="a"/>
    <w:unhideWhenUsed/>
    <w:pPr>
      <w:snapToGrid w:val="0"/>
      <w:spacing w:before="40" w:after="40" w:line="440" w:lineRule="exact"/>
      <w:jc w:val="left"/>
    </w:pPr>
    <w:rPr>
      <w:rFonts w:eastAsia="新細明體"/>
      <w:spacing w:val="4"/>
      <w:sz w:val="20"/>
      <w:szCs w:val="20"/>
      <w:lang w:eastAsia="ja-JP"/>
    </w:rPr>
  </w:style>
  <w:style w:type="paragraph" w:styleId="af1">
    <w:name w:val="Balloon Text"/>
    <w:basedOn w:val="a"/>
    <w:semiHidden/>
    <w:rPr>
      <w:rFonts w:ascii="Arial" w:eastAsia="新細明體" w:hAnsi="Arial"/>
      <w:sz w:val="16"/>
      <w:szCs w:val="16"/>
    </w:rPr>
  </w:style>
  <w:style w:type="paragraph" w:styleId="ab">
    <w:name w:val="footer"/>
    <w:basedOn w:val="a"/>
    <w:link w:val="aa"/>
    <w:uiPriority w:val="99"/>
    <w:pPr>
      <w:tabs>
        <w:tab w:val="center" w:pos="4680"/>
        <w:tab w:val="right" w:pos="9360"/>
      </w:tabs>
      <w:ind w:firstLineChars="0" w:firstLine="0"/>
    </w:pPr>
    <w:rPr>
      <w:rFonts w:ascii="華康細圓體"/>
    </w:rPr>
  </w:style>
  <w:style w:type="paragraph" w:styleId="af2">
    <w:name w:val="annotation subject"/>
    <w:basedOn w:val="af3"/>
    <w:next w:val="af3"/>
    <w:semiHidden/>
    <w:rPr>
      <w:b/>
      <w:bCs/>
    </w:rPr>
  </w:style>
  <w:style w:type="paragraph" w:styleId="af3">
    <w:name w:val="annotation text"/>
    <w:basedOn w:val="a"/>
    <w:semiHidden/>
    <w:pPr>
      <w:jc w:val="left"/>
    </w:pPr>
  </w:style>
  <w:style w:type="paragraph" w:styleId="10">
    <w:name w:val="toc 1"/>
    <w:basedOn w:val="a"/>
    <w:next w:val="a"/>
    <w:uiPriority w:val="39"/>
    <w:pPr>
      <w:tabs>
        <w:tab w:val="right" w:leader="dot" w:pos="8494"/>
      </w:tabs>
      <w:ind w:firstLineChars="0" w:firstLine="0"/>
    </w:pPr>
    <w:rPr>
      <w:lang w:eastAsia="zh-TW"/>
    </w:rPr>
  </w:style>
  <w:style w:type="paragraph" w:customStyle="1" w:styleId="af4">
    <w:name w:val="表平"/>
    <w:basedOn w:val="a"/>
    <w:pPr>
      <w:adjustRightInd w:val="0"/>
      <w:ind w:firstLineChars="0" w:firstLine="0"/>
      <w:jc w:val="center"/>
      <w:textAlignment w:val="baseline"/>
    </w:pPr>
    <w:rPr>
      <w:kern w:val="0"/>
      <w:szCs w:val="20"/>
      <w:lang w:eastAsia="zh-TW"/>
    </w:rPr>
  </w:style>
  <w:style w:type="paragraph" w:customStyle="1" w:styleId="Af5">
    <w:name w:val="A."/>
    <w:basedOn w:val="11"/>
    <w:pPr>
      <w:ind w:leftChars="600" w:left="1771" w:hangingChars="150" w:hanging="354"/>
    </w:pPr>
  </w:style>
  <w:style w:type="paragraph" w:customStyle="1" w:styleId="af6">
    <w:name w:val="（一）"/>
    <w:basedOn w:val="a"/>
    <w:pPr>
      <w:ind w:leftChars="100" w:left="400" w:hangingChars="300" w:hanging="300"/>
    </w:pPr>
    <w:rPr>
      <w:szCs w:val="26"/>
    </w:rPr>
  </w:style>
  <w:style w:type="paragraph" w:customStyle="1" w:styleId="af7">
    <w:name w:val="１、"/>
    <w:basedOn w:val="a"/>
    <w:link w:val="af8"/>
    <w:pPr>
      <w:ind w:leftChars="400" w:left="1433" w:hangingChars="200" w:hanging="488"/>
    </w:pPr>
    <w:rPr>
      <w:spacing w:val="4"/>
      <w:lang w:eastAsia="ja-JP"/>
    </w:rPr>
  </w:style>
  <w:style w:type="paragraph" w:customStyle="1" w:styleId="af9">
    <w:name w:val="版權"/>
    <w:basedOn w:val="a"/>
    <w:pPr>
      <w:spacing w:line="400" w:lineRule="exact"/>
      <w:ind w:firstLineChars="0" w:firstLine="0"/>
    </w:pPr>
    <w:rPr>
      <w:rFonts w:eastAsia="標楷體"/>
      <w:spacing w:val="4"/>
      <w:sz w:val="26"/>
      <w:lang w:eastAsia="ja-JP"/>
    </w:rPr>
  </w:style>
  <w:style w:type="paragraph" w:customStyle="1" w:styleId="a9">
    <w:name w:val="大標"/>
    <w:basedOn w:val="a"/>
    <w:link w:val="a8"/>
    <w:pPr>
      <w:spacing w:beforeLines="100" w:before="514" w:afterLines="150" w:after="771"/>
      <w:ind w:firstLineChars="0" w:firstLine="0"/>
      <w:jc w:val="center"/>
    </w:pPr>
    <w:rPr>
      <w:rFonts w:ascii="華康新特明體(P)" w:eastAsia="華康新特明體(P)"/>
      <w:sz w:val="40"/>
      <w:szCs w:val="40"/>
      <w:lang w:val="zh-TW" w:eastAsia="zh-TW"/>
    </w:rPr>
  </w:style>
  <w:style w:type="paragraph" w:customStyle="1" w:styleId="afa">
    <w:name w:val="１、文"/>
    <w:basedOn w:val="a"/>
    <w:rsid w:val="00B47612"/>
    <w:pPr>
      <w:ind w:leftChars="600" w:left="600"/>
    </w:pPr>
    <w:rPr>
      <w:lang w:eastAsia="ja-JP"/>
    </w:rPr>
  </w:style>
  <w:style w:type="paragraph" w:customStyle="1" w:styleId="11">
    <w:name w:val="(1)"/>
    <w:basedOn w:val="a"/>
    <w:rsid w:val="00B47612"/>
    <w:pPr>
      <w:ind w:leftChars="500" w:left="500" w:hangingChars="250" w:hanging="249"/>
    </w:pPr>
  </w:style>
  <w:style w:type="paragraph" w:customStyle="1" w:styleId="afb">
    <w:name w:val="表標"/>
    <w:basedOn w:val="a"/>
    <w:qFormat/>
    <w:pPr>
      <w:ind w:firstLineChars="0" w:firstLine="0"/>
      <w:jc w:val="center"/>
    </w:pPr>
    <w:rPr>
      <w:rFonts w:ascii="華康粗圓體" w:eastAsia="華康粗圓體"/>
    </w:rPr>
  </w:style>
  <w:style w:type="paragraph" w:customStyle="1" w:styleId="ad">
    <w:name w:val="（一）文"/>
    <w:basedOn w:val="a"/>
    <w:link w:val="ac"/>
    <w:pPr>
      <w:ind w:leftChars="400" w:left="400"/>
    </w:pPr>
  </w:style>
  <w:style w:type="paragraph" w:customStyle="1" w:styleId="afc">
    <w:name w:val="一、"/>
    <w:basedOn w:val="a"/>
    <w:pPr>
      <w:spacing w:beforeLines="50" w:before="50" w:afterLines="50" w:after="50"/>
      <w:ind w:left="200" w:hangingChars="200" w:hanging="200"/>
    </w:pPr>
    <w:rPr>
      <w:rFonts w:eastAsia="華康粗明體"/>
      <w:sz w:val="32"/>
      <w:szCs w:val="28"/>
      <w:lang w:eastAsia="zh-TW"/>
    </w:rPr>
  </w:style>
  <w:style w:type="paragraph" w:customStyle="1" w:styleId="12">
    <w:name w:val="(1)文"/>
    <w:basedOn w:val="11"/>
    <w:rsid w:val="00B47612"/>
    <w:pPr>
      <w:ind w:leftChars="750" w:left="750" w:firstLineChars="200" w:firstLine="200"/>
    </w:pPr>
  </w:style>
  <w:style w:type="table" w:styleId="afd">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１、 字元"/>
    <w:basedOn w:val="a0"/>
    <w:link w:val="af7"/>
    <w:rsid w:val="009E0C4F"/>
    <w:rPr>
      <w:rFonts w:eastAsia="華康細圓體"/>
      <w:spacing w:val="4"/>
      <w:kern w:val="2"/>
      <w:sz w:val="24"/>
      <w:szCs w:val="24"/>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12501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footer" Target="footer8.xml"/><Relationship Id="rId3" Type="http://schemas.microsoft.com/office/2007/relationships/stylesWithEffects" Target="stylesWithEffects.xml"/><Relationship Id="rId21" Type="http://schemas.openxmlformats.org/officeDocument/2006/relationships/hyperlink" Target="http://www.dubaiinternetcity.com" TargetMode="External"/><Relationship Id="rId34" Type="http://schemas.openxmlformats.org/officeDocument/2006/relationships/hyperlink" Target="mailto:fujccia@emirates.net.ae"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yperlink" Target="mailto:services@adcci.gov.ae" TargetMode="External"/><Relationship Id="rId38"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6.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rakftz.com" TargetMode="External"/><Relationship Id="rId32" Type="http://schemas.openxmlformats.org/officeDocument/2006/relationships/hyperlink" Target="mailto:dubai@taitra.org.tw" TargetMode="External"/><Relationship Id="rId37" Type="http://schemas.openxmlformats.org/officeDocument/2006/relationships/header" Target="header16.xml"/><Relationship Id="rId40"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diacedu.ae" TargetMode="External"/><Relationship Id="rId28" Type="http://schemas.openxmlformats.org/officeDocument/2006/relationships/header" Target="header11.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diacedu.ae" TargetMode="Externa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110</Pages>
  <Words>9677</Words>
  <Characters>55162</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MOEA</Company>
  <LinksUpToDate>false</LinksUpToDate>
  <CharactersWithSpaces>64710</CharactersWithSpaces>
  <SharedDoc>false</SharedDoc>
  <HLinks>
    <vt:vector size="126" baseType="variant">
      <vt:variant>
        <vt:i4>6553622</vt:i4>
      </vt:variant>
      <vt:variant>
        <vt:i4>102</vt:i4>
      </vt:variant>
      <vt:variant>
        <vt:i4>0</vt:i4>
      </vt:variant>
      <vt:variant>
        <vt:i4>5</vt:i4>
      </vt:variant>
      <vt:variant>
        <vt:lpwstr>mailto:fujccia@emirates.net.ae</vt:lpwstr>
      </vt:variant>
      <vt:variant>
        <vt:lpwstr/>
      </vt:variant>
      <vt:variant>
        <vt:i4>2228306</vt:i4>
      </vt:variant>
      <vt:variant>
        <vt:i4>99</vt:i4>
      </vt:variant>
      <vt:variant>
        <vt:i4>0</vt:i4>
      </vt:variant>
      <vt:variant>
        <vt:i4>5</vt:i4>
      </vt:variant>
      <vt:variant>
        <vt:lpwstr>mailto:services@adcci.gov.ae</vt:lpwstr>
      </vt:variant>
      <vt:variant>
        <vt:lpwstr/>
      </vt:variant>
      <vt:variant>
        <vt:i4>6750230</vt:i4>
      </vt:variant>
      <vt:variant>
        <vt:i4>96</vt:i4>
      </vt:variant>
      <vt:variant>
        <vt:i4>0</vt:i4>
      </vt:variant>
      <vt:variant>
        <vt:i4>5</vt:i4>
      </vt:variant>
      <vt:variant>
        <vt:lpwstr>mailto:dubai@taitra.org.tw</vt:lpwstr>
      </vt:variant>
      <vt:variant>
        <vt:lpwstr/>
      </vt:variant>
      <vt:variant>
        <vt:i4>2621475</vt:i4>
      </vt:variant>
      <vt:variant>
        <vt:i4>93</vt:i4>
      </vt:variant>
      <vt:variant>
        <vt:i4>0</vt:i4>
      </vt:variant>
      <vt:variant>
        <vt:i4>5</vt:i4>
      </vt:variant>
      <vt:variant>
        <vt:lpwstr>http://www.rakftz.com/</vt:lpwstr>
      </vt:variant>
      <vt:variant>
        <vt:lpwstr/>
      </vt:variant>
      <vt:variant>
        <vt:i4>720966</vt:i4>
      </vt:variant>
      <vt:variant>
        <vt:i4>90</vt:i4>
      </vt:variant>
      <vt:variant>
        <vt:i4>0</vt:i4>
      </vt:variant>
      <vt:variant>
        <vt:i4>5</vt:i4>
      </vt:variant>
      <vt:variant>
        <vt:lpwstr>http://www.ajmanfreezone.gov.ae/</vt:lpwstr>
      </vt:variant>
      <vt:variant>
        <vt:lpwstr/>
      </vt:variant>
      <vt:variant>
        <vt:i4>7340149</vt:i4>
      </vt:variant>
      <vt:variant>
        <vt:i4>87</vt:i4>
      </vt:variant>
      <vt:variant>
        <vt:i4>0</vt:i4>
      </vt:variant>
      <vt:variant>
        <vt:i4>5</vt:i4>
      </vt:variant>
      <vt:variant>
        <vt:lpwstr>http://www.diacedu.ae/</vt:lpwstr>
      </vt:variant>
      <vt:variant>
        <vt:lpwstr/>
      </vt:variant>
      <vt:variant>
        <vt:i4>7340149</vt:i4>
      </vt:variant>
      <vt:variant>
        <vt:i4>84</vt:i4>
      </vt:variant>
      <vt:variant>
        <vt:i4>0</vt:i4>
      </vt:variant>
      <vt:variant>
        <vt:i4>5</vt:i4>
      </vt:variant>
      <vt:variant>
        <vt:lpwstr>http://www.diacedu.ae/</vt:lpwstr>
      </vt:variant>
      <vt:variant>
        <vt:lpwstr/>
      </vt:variant>
      <vt:variant>
        <vt:i4>4915224</vt:i4>
      </vt:variant>
      <vt:variant>
        <vt:i4>81</vt:i4>
      </vt:variant>
      <vt:variant>
        <vt:i4>0</vt:i4>
      </vt:variant>
      <vt:variant>
        <vt:i4>5</vt:i4>
      </vt:variant>
      <vt:variant>
        <vt:lpwstr>http://www.dubaiinternetcity.com/</vt:lpwstr>
      </vt:variant>
      <vt:variant>
        <vt:lpwstr/>
      </vt:variant>
      <vt:variant>
        <vt:i4>1245241</vt:i4>
      </vt:variant>
      <vt:variant>
        <vt:i4>74</vt:i4>
      </vt:variant>
      <vt:variant>
        <vt:i4>0</vt:i4>
      </vt:variant>
      <vt:variant>
        <vt:i4>5</vt:i4>
      </vt:variant>
      <vt:variant>
        <vt:lpwstr/>
      </vt:variant>
      <vt:variant>
        <vt:lpwstr>_Toc522465873</vt:lpwstr>
      </vt:variant>
      <vt:variant>
        <vt:i4>1245241</vt:i4>
      </vt:variant>
      <vt:variant>
        <vt:i4>68</vt:i4>
      </vt:variant>
      <vt:variant>
        <vt:i4>0</vt:i4>
      </vt:variant>
      <vt:variant>
        <vt:i4>5</vt:i4>
      </vt:variant>
      <vt:variant>
        <vt:lpwstr/>
      </vt:variant>
      <vt:variant>
        <vt:lpwstr>_Toc522465872</vt:lpwstr>
      </vt:variant>
      <vt:variant>
        <vt:i4>1245241</vt:i4>
      </vt:variant>
      <vt:variant>
        <vt:i4>62</vt:i4>
      </vt:variant>
      <vt:variant>
        <vt:i4>0</vt:i4>
      </vt:variant>
      <vt:variant>
        <vt:i4>5</vt:i4>
      </vt:variant>
      <vt:variant>
        <vt:lpwstr/>
      </vt:variant>
      <vt:variant>
        <vt:lpwstr>_Toc522465871</vt:lpwstr>
      </vt:variant>
      <vt:variant>
        <vt:i4>1245241</vt:i4>
      </vt:variant>
      <vt:variant>
        <vt:i4>56</vt:i4>
      </vt:variant>
      <vt:variant>
        <vt:i4>0</vt:i4>
      </vt:variant>
      <vt:variant>
        <vt:i4>5</vt:i4>
      </vt:variant>
      <vt:variant>
        <vt:lpwstr/>
      </vt:variant>
      <vt:variant>
        <vt:lpwstr>_Toc522465870</vt:lpwstr>
      </vt:variant>
      <vt:variant>
        <vt:i4>1179705</vt:i4>
      </vt:variant>
      <vt:variant>
        <vt:i4>50</vt:i4>
      </vt:variant>
      <vt:variant>
        <vt:i4>0</vt:i4>
      </vt:variant>
      <vt:variant>
        <vt:i4>5</vt:i4>
      </vt:variant>
      <vt:variant>
        <vt:lpwstr/>
      </vt:variant>
      <vt:variant>
        <vt:lpwstr>_Toc522465869</vt:lpwstr>
      </vt:variant>
      <vt:variant>
        <vt:i4>1179705</vt:i4>
      </vt:variant>
      <vt:variant>
        <vt:i4>44</vt:i4>
      </vt:variant>
      <vt:variant>
        <vt:i4>0</vt:i4>
      </vt:variant>
      <vt:variant>
        <vt:i4>5</vt:i4>
      </vt:variant>
      <vt:variant>
        <vt:lpwstr/>
      </vt:variant>
      <vt:variant>
        <vt:lpwstr>_Toc522465868</vt:lpwstr>
      </vt:variant>
      <vt:variant>
        <vt:i4>1179705</vt:i4>
      </vt:variant>
      <vt:variant>
        <vt:i4>38</vt:i4>
      </vt:variant>
      <vt:variant>
        <vt:i4>0</vt:i4>
      </vt:variant>
      <vt:variant>
        <vt:i4>5</vt:i4>
      </vt:variant>
      <vt:variant>
        <vt:lpwstr/>
      </vt:variant>
      <vt:variant>
        <vt:lpwstr>_Toc522465867</vt:lpwstr>
      </vt:variant>
      <vt:variant>
        <vt:i4>1179705</vt:i4>
      </vt:variant>
      <vt:variant>
        <vt:i4>32</vt:i4>
      </vt:variant>
      <vt:variant>
        <vt:i4>0</vt:i4>
      </vt:variant>
      <vt:variant>
        <vt:i4>5</vt:i4>
      </vt:variant>
      <vt:variant>
        <vt:lpwstr/>
      </vt:variant>
      <vt:variant>
        <vt:lpwstr>_Toc522465866</vt:lpwstr>
      </vt:variant>
      <vt:variant>
        <vt:i4>1179705</vt:i4>
      </vt:variant>
      <vt:variant>
        <vt:i4>26</vt:i4>
      </vt:variant>
      <vt:variant>
        <vt:i4>0</vt:i4>
      </vt:variant>
      <vt:variant>
        <vt:i4>5</vt:i4>
      </vt:variant>
      <vt:variant>
        <vt:lpwstr/>
      </vt:variant>
      <vt:variant>
        <vt:lpwstr>_Toc522465865</vt:lpwstr>
      </vt:variant>
      <vt:variant>
        <vt:i4>1179705</vt:i4>
      </vt:variant>
      <vt:variant>
        <vt:i4>20</vt:i4>
      </vt:variant>
      <vt:variant>
        <vt:i4>0</vt:i4>
      </vt:variant>
      <vt:variant>
        <vt:i4>5</vt:i4>
      </vt:variant>
      <vt:variant>
        <vt:lpwstr/>
      </vt:variant>
      <vt:variant>
        <vt:lpwstr>_Toc522465864</vt:lpwstr>
      </vt:variant>
      <vt:variant>
        <vt:i4>1179705</vt:i4>
      </vt:variant>
      <vt:variant>
        <vt:i4>14</vt:i4>
      </vt:variant>
      <vt:variant>
        <vt:i4>0</vt:i4>
      </vt:variant>
      <vt:variant>
        <vt:i4>5</vt:i4>
      </vt:variant>
      <vt:variant>
        <vt:lpwstr/>
      </vt:variant>
      <vt:variant>
        <vt:lpwstr>_Toc522465863</vt:lpwstr>
      </vt:variant>
      <vt:variant>
        <vt:i4>1179705</vt:i4>
      </vt:variant>
      <vt:variant>
        <vt:i4>8</vt:i4>
      </vt:variant>
      <vt:variant>
        <vt:i4>0</vt:i4>
      </vt:variant>
      <vt:variant>
        <vt:i4>5</vt:i4>
      </vt:variant>
      <vt:variant>
        <vt:lpwstr/>
      </vt:variant>
      <vt:variant>
        <vt:lpwstr>_Toc522465862</vt:lpwstr>
      </vt:variant>
      <vt:variant>
        <vt:i4>1179705</vt:i4>
      </vt:variant>
      <vt:variant>
        <vt:i4>2</vt:i4>
      </vt:variant>
      <vt:variant>
        <vt:i4>0</vt:i4>
      </vt:variant>
      <vt:variant>
        <vt:i4>5</vt:i4>
      </vt:variant>
      <vt:variant>
        <vt:lpwstr/>
      </vt:variant>
      <vt:variant>
        <vt:lpwstr>_Toc522465861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2020-09-20T21:55:00Z</cp:lastPrinted>
  <dcterms:created xsi:type="dcterms:W3CDTF">2020-09-20T21:55:00Z</dcterms:created>
  <dcterms:modified xsi:type="dcterms:W3CDTF">2020-09-20T21:58:00Z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