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C217D" w14:textId="189377BC" w:rsidR="0066738A" w:rsidRPr="004E7D8F" w:rsidRDefault="00CF2FEB" w:rsidP="0066738A">
      <w:pPr>
        <w:ind w:leftChars="100" w:left="236" w:rightChars="100" w:right="236" w:firstLineChars="0" w:firstLine="0"/>
        <w:jc w:val="distribute"/>
        <w:rPr>
          <w:rFonts w:ascii="華康粗圓體" w:eastAsia="華康粗圓體" w:hAnsi="標楷體"/>
          <w:sz w:val="70"/>
          <w:szCs w:val="70"/>
          <w:lang w:eastAsia="zh-TW"/>
        </w:rPr>
      </w:pPr>
      <w:bookmarkStart w:id="0" w:name="_GoBack"/>
      <w:r w:rsidRPr="004E7D8F">
        <w:rPr>
          <w:rFonts w:ascii="華康粗圓體" w:eastAsia="華康粗圓體" w:hAnsi="標楷體"/>
          <w:noProof/>
          <w:sz w:val="70"/>
          <w:szCs w:val="70"/>
          <w:lang w:eastAsia="zh-TW"/>
        </w:rPr>
        <w:drawing>
          <wp:anchor distT="0" distB="0" distL="114300" distR="114300" simplePos="0" relativeHeight="251662336" behindDoc="1" locked="1" layoutInCell="1" allowOverlap="1" wp14:anchorId="71843ECE" wp14:editId="5FA7F573">
            <wp:simplePos x="0" y="0"/>
            <wp:positionH relativeFrom="column">
              <wp:posOffset>-1131570</wp:posOffset>
            </wp:positionH>
            <wp:positionV relativeFrom="page">
              <wp:posOffset>-117475</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92封面-阿爾及利亞-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A0DA6B4" w14:textId="57009A14" w:rsidR="000B42F2" w:rsidRPr="004E7D8F" w:rsidRDefault="000B42F2" w:rsidP="0066738A">
      <w:pPr>
        <w:ind w:leftChars="100" w:left="236" w:rightChars="100" w:right="236" w:firstLineChars="0" w:firstLine="0"/>
        <w:jc w:val="distribute"/>
        <w:rPr>
          <w:rFonts w:ascii="華康粗圓體" w:eastAsia="華康粗圓體" w:hAnsi="標楷體"/>
          <w:sz w:val="72"/>
          <w:szCs w:val="72"/>
          <w:lang w:eastAsia="zh-TW"/>
        </w:rPr>
      </w:pPr>
    </w:p>
    <w:p w14:paraId="28C12F9E" w14:textId="156B5FC2" w:rsidR="000B42F2" w:rsidRPr="004E7D8F" w:rsidRDefault="00FB09CC" w:rsidP="00AA631F">
      <w:pPr>
        <w:ind w:leftChars="100" w:left="236" w:rightChars="100" w:right="236" w:firstLineChars="0" w:firstLine="0"/>
        <w:jc w:val="distribute"/>
        <w:rPr>
          <w:rFonts w:ascii="華康粗圓體" w:eastAsia="華康粗圓體" w:hAnsi="標楷體"/>
          <w:sz w:val="72"/>
          <w:szCs w:val="72"/>
          <w:lang w:eastAsia="zh-TW"/>
        </w:rPr>
      </w:pPr>
      <w:r w:rsidRPr="004E7D8F">
        <w:rPr>
          <w:rFonts w:ascii="華康粗圓體" w:eastAsia="華康粗圓體" w:hAnsi="標楷體" w:hint="eastAsia"/>
          <w:noProof/>
          <w:sz w:val="70"/>
          <w:szCs w:val="70"/>
          <w:lang w:eastAsia="zh-TW"/>
        </w:rPr>
        <mc:AlternateContent>
          <mc:Choice Requires="wps">
            <w:drawing>
              <wp:anchor distT="0" distB="0" distL="114300" distR="114300" simplePos="0" relativeHeight="251658240" behindDoc="0" locked="1" layoutInCell="1" allowOverlap="1" wp14:anchorId="4F4C861B" wp14:editId="04208800">
                <wp:simplePos x="0" y="0"/>
                <wp:positionH relativeFrom="column">
                  <wp:posOffset>-1143635</wp:posOffset>
                </wp:positionH>
                <wp:positionV relativeFrom="page">
                  <wp:posOffset>9519285</wp:posOffset>
                </wp:positionV>
                <wp:extent cx="7642800" cy="1162800"/>
                <wp:effectExtent l="0" t="0" r="0" b="0"/>
                <wp:wrapNone/>
                <wp:docPr id="2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1628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54E1F" w14:textId="1F58839C" w:rsidR="00DD207D" w:rsidRPr="0035437D" w:rsidRDefault="00DD207D" w:rsidP="000B42F2">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A22DA0B" w14:textId="5EAFEB57" w:rsidR="00DD207D" w:rsidRPr="0035437D" w:rsidRDefault="00DD207D" w:rsidP="000B42F2">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613CF96" w14:textId="71762941" w:rsidR="00DD207D" w:rsidRPr="0035437D" w:rsidRDefault="00DD207D" w:rsidP="000B42F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53B48">
                              <w:rPr>
                                <w:rFonts w:ascii="Arial" w:hAnsi="Arial" w:hint="eastAsia"/>
                                <w:color w:val="FFFFFF"/>
                                <w:spacing w:val="20"/>
                                <w:kern w:val="0"/>
                                <w:lang w:eastAsia="zh-TW"/>
                              </w:rPr>
                              <w:t>１</w:t>
                            </w:r>
                            <w:r>
                              <w:rPr>
                                <w:rFonts w:ascii="Arial" w:hAnsi="Arial" w:hint="eastAsia"/>
                                <w:color w:val="FFFFFF"/>
                                <w:spacing w:val="20"/>
                                <w:kern w:val="0"/>
                                <w:lang w:eastAsia="zh-TW"/>
                              </w:rPr>
                              <w:t>１３</w:t>
                            </w:r>
                            <w:r w:rsidRPr="0035437D">
                              <w:rPr>
                                <w:rFonts w:ascii="Arial" w:hAnsi="Arial" w:hint="eastAsia"/>
                                <w:color w:val="FFFFFF"/>
                                <w:spacing w:val="20"/>
                                <w:kern w:val="0"/>
                                <w:lang w:eastAsia="zh-TW"/>
                              </w:rPr>
                              <w:t>年</w:t>
                            </w:r>
                            <w:proofErr w:type="gramStart"/>
                            <w:r w:rsidRPr="00C540BB">
                              <w:rPr>
                                <w:rFonts w:ascii="Arial" w:hAnsi="Arial" w:hint="eastAsia"/>
                                <w:color w:val="FFFFFF"/>
                                <w:spacing w:val="20"/>
                                <w:kern w:val="0"/>
                                <w:lang w:eastAsia="zh-TW"/>
                              </w:rPr>
                              <w:t>９</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90.05pt;margin-top:749.55pt;width:601.8pt;height:9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" fillcolor="#339" stroked="f">
                <v:textbox inset="0,4mm,0,0">
                  <w:txbxContent>
                    <w:p w14:paraId="68D54E1F" w14:textId="1F58839C" w:rsidR="00DD207D" w:rsidRPr="0035437D" w:rsidRDefault="00DD207D" w:rsidP="000B42F2">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A22DA0B" w14:textId="5EAFEB57" w:rsidR="00DD207D" w:rsidRPr="0035437D" w:rsidRDefault="00DD207D" w:rsidP="000B42F2">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0613CF96" w14:textId="71762941" w:rsidR="00DD207D" w:rsidRPr="0035437D" w:rsidRDefault="00DD207D" w:rsidP="000B42F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53B48">
                        <w:rPr>
                          <w:rFonts w:ascii="Arial" w:hAnsi="Arial" w:hint="eastAsia"/>
                          <w:color w:val="FFFFFF"/>
                          <w:spacing w:val="20"/>
                          <w:kern w:val="0"/>
                          <w:lang w:eastAsia="zh-TW"/>
                        </w:rPr>
                        <w:t>１</w:t>
                      </w:r>
                      <w:r>
                        <w:rPr>
                          <w:rFonts w:ascii="Arial" w:hAnsi="Arial" w:hint="eastAsia"/>
                          <w:color w:val="FFFFFF"/>
                          <w:spacing w:val="20"/>
                          <w:kern w:val="0"/>
                          <w:lang w:eastAsia="zh-TW"/>
                        </w:rPr>
                        <w:t>１３</w:t>
                      </w:r>
                      <w:r w:rsidRPr="0035437D">
                        <w:rPr>
                          <w:rFonts w:ascii="Arial" w:hAnsi="Arial" w:hint="eastAsia"/>
                          <w:color w:val="FFFFFF"/>
                          <w:spacing w:val="20"/>
                          <w:kern w:val="0"/>
                          <w:lang w:eastAsia="zh-TW"/>
                        </w:rPr>
                        <w:t>年</w:t>
                      </w:r>
                      <w:proofErr w:type="gramStart"/>
                      <w:r w:rsidRPr="00C540BB">
                        <w:rPr>
                          <w:rFonts w:ascii="Arial" w:hAnsi="Arial" w:hint="eastAsia"/>
                          <w:color w:val="FFFFFF"/>
                          <w:spacing w:val="20"/>
                          <w:kern w:val="0"/>
                          <w:lang w:eastAsia="zh-TW"/>
                        </w:rPr>
                        <w:t>９</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0B42F2" w:rsidRPr="004E7D8F">
        <w:rPr>
          <w:rFonts w:ascii="華康粗圓體" w:eastAsia="華康粗圓體" w:hAnsi="標楷體"/>
          <w:sz w:val="72"/>
          <w:szCs w:val="72"/>
          <w:lang w:eastAsia="zh-TW"/>
        </w:rPr>
        <w:br w:type="page"/>
      </w:r>
    </w:p>
    <w:p w14:paraId="164C8D47" w14:textId="77777777" w:rsidR="0066738A" w:rsidRPr="004E7D8F" w:rsidRDefault="0066738A" w:rsidP="0066738A">
      <w:pPr>
        <w:ind w:leftChars="100" w:left="236" w:rightChars="100" w:right="236" w:firstLineChars="0" w:firstLine="0"/>
        <w:rPr>
          <w:rFonts w:ascii="華康粗圓體" w:eastAsia="華康粗圓體" w:hAnsi="標楷體"/>
          <w:sz w:val="72"/>
          <w:szCs w:val="72"/>
          <w:lang w:eastAsia="zh-TW"/>
        </w:rPr>
      </w:pPr>
    </w:p>
    <w:p w14:paraId="11D49E35" w14:textId="77777777" w:rsidR="000B42F2" w:rsidRPr="004E7D8F" w:rsidRDefault="000B42F2" w:rsidP="00AA631F">
      <w:pPr>
        <w:ind w:leftChars="100" w:left="236" w:rightChars="100" w:right="236" w:firstLineChars="0" w:firstLine="0"/>
        <w:jc w:val="distribute"/>
        <w:rPr>
          <w:rFonts w:ascii="華康粗圓體" w:eastAsia="華康粗圓體" w:hAnsi="標楷體"/>
          <w:sz w:val="72"/>
          <w:szCs w:val="72"/>
          <w:lang w:eastAsia="zh-TW"/>
        </w:rPr>
      </w:pPr>
    </w:p>
    <w:p w14:paraId="24C620B0" w14:textId="77777777" w:rsidR="00FC59F0" w:rsidRPr="004E7D8F" w:rsidRDefault="00FC59F0" w:rsidP="00AA631F">
      <w:pPr>
        <w:ind w:leftChars="100" w:left="236" w:rightChars="100" w:right="236" w:firstLineChars="0" w:firstLine="0"/>
        <w:jc w:val="distribute"/>
        <w:rPr>
          <w:rFonts w:ascii="華康粗圓體" w:eastAsia="華康粗圓體" w:hAnsi="標楷體"/>
          <w:sz w:val="72"/>
          <w:szCs w:val="72"/>
          <w:lang w:eastAsia="zh-TW"/>
        </w:rPr>
        <w:sectPr w:rsidR="00FC59F0" w:rsidRPr="004E7D8F" w:rsidSect="001B7CB9">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CD4031" w:rsidRPr="004E7D8F" w14:paraId="4A5B3AA9" w14:textId="77777777">
        <w:trPr>
          <w:trHeight w:val="1701"/>
        </w:trPr>
        <w:tc>
          <w:tcPr>
            <w:tcW w:w="8560" w:type="dxa"/>
            <w:vAlign w:val="center"/>
          </w:tcPr>
          <w:p w14:paraId="5FE0B3B6" w14:textId="77777777" w:rsidR="001E6FF2" w:rsidRPr="004E7D8F" w:rsidRDefault="001E6FF2" w:rsidP="00AA631F">
            <w:pPr>
              <w:ind w:leftChars="100" w:left="236" w:rightChars="100" w:right="236" w:firstLineChars="0" w:firstLine="0"/>
              <w:jc w:val="distribute"/>
              <w:rPr>
                <w:rFonts w:ascii="華康粗圓體" w:eastAsia="華康粗圓體" w:hAnsi="標楷體"/>
                <w:sz w:val="72"/>
                <w:szCs w:val="72"/>
                <w:lang w:eastAsia="zh-TW"/>
              </w:rPr>
            </w:pPr>
          </w:p>
        </w:tc>
      </w:tr>
      <w:tr w:rsidR="00CD4031" w:rsidRPr="004E7D8F" w14:paraId="7BB9CBB6" w14:textId="77777777">
        <w:trPr>
          <w:trHeight w:val="1701"/>
        </w:trPr>
        <w:tc>
          <w:tcPr>
            <w:tcW w:w="8560" w:type="dxa"/>
            <w:vAlign w:val="center"/>
          </w:tcPr>
          <w:p w14:paraId="28E654AA" w14:textId="77777777" w:rsidR="00AC4384" w:rsidRPr="004E7D8F" w:rsidRDefault="004B05C3" w:rsidP="00AC4384">
            <w:pPr>
              <w:ind w:leftChars="100" w:left="236" w:rightChars="100" w:right="236" w:firstLineChars="0" w:firstLine="0"/>
              <w:jc w:val="distribute"/>
              <w:rPr>
                <w:rFonts w:ascii="華康粗圓體" w:eastAsia="華康粗圓體" w:hAnsi="標楷體"/>
                <w:sz w:val="72"/>
                <w:szCs w:val="72"/>
                <w:lang w:eastAsia="zh-TW"/>
              </w:rPr>
            </w:pPr>
            <w:r w:rsidRPr="004E7D8F">
              <w:rPr>
                <w:rFonts w:ascii="華康粗圓體" w:eastAsia="華康粗圓體" w:hAnsi="標楷體"/>
                <w:sz w:val="72"/>
                <w:szCs w:val="72"/>
                <w:lang w:eastAsia="zh-TW"/>
              </w:rPr>
              <w:t>阿爾及利亞</w:t>
            </w:r>
            <w:r w:rsidR="00AC4384" w:rsidRPr="004E7D8F">
              <w:rPr>
                <w:rFonts w:ascii="華康粗圓體" w:eastAsia="華康粗圓體" w:hAnsi="標楷體" w:hint="eastAsia"/>
                <w:sz w:val="72"/>
                <w:szCs w:val="72"/>
                <w:lang w:eastAsia="zh-TW"/>
              </w:rPr>
              <w:t>投資環境簡介</w:t>
            </w:r>
          </w:p>
          <w:p w14:paraId="274ACD7C" w14:textId="77777777" w:rsidR="001E6FF2" w:rsidRPr="004E7D8F" w:rsidRDefault="00AC4384" w:rsidP="00AC4384">
            <w:pPr>
              <w:ind w:firstLineChars="0" w:firstLine="0"/>
              <w:jc w:val="center"/>
              <w:rPr>
                <w:rFonts w:ascii="華康粗圓體" w:eastAsia="華康粗圓體" w:hAnsi="華康粗圓體"/>
                <w:sz w:val="48"/>
                <w:szCs w:val="48"/>
                <w:lang w:eastAsia="zh-TW"/>
              </w:rPr>
            </w:pPr>
            <w:r w:rsidRPr="004E7D8F">
              <w:rPr>
                <w:rFonts w:ascii="華康粗圓體" w:eastAsia="華康粗圓體" w:hAnsi="華康粗圓體"/>
                <w:sz w:val="48"/>
                <w:szCs w:val="48"/>
              </w:rPr>
              <w:t xml:space="preserve">Investment Guide to </w:t>
            </w:r>
            <w:r w:rsidR="00F82A2D" w:rsidRPr="004E7D8F">
              <w:rPr>
                <w:rFonts w:ascii="華康粗圓體" w:eastAsia="華康粗圓體" w:hAnsi="華康粗圓體"/>
                <w:sz w:val="48"/>
                <w:szCs w:val="48"/>
              </w:rPr>
              <w:t>Algeria</w:t>
            </w:r>
          </w:p>
        </w:tc>
      </w:tr>
      <w:tr w:rsidR="00CD4031" w:rsidRPr="004E7D8F" w14:paraId="6A010E88" w14:textId="77777777">
        <w:trPr>
          <w:trHeight w:val="8037"/>
        </w:trPr>
        <w:tc>
          <w:tcPr>
            <w:tcW w:w="8560" w:type="dxa"/>
          </w:tcPr>
          <w:p w14:paraId="21C8F1C4" w14:textId="77777777" w:rsidR="001E6FF2" w:rsidRPr="004E7D8F" w:rsidRDefault="001E6FF2" w:rsidP="00AA631F">
            <w:pPr>
              <w:ind w:firstLineChars="0" w:firstLine="0"/>
              <w:jc w:val="center"/>
              <w:rPr>
                <w:rFonts w:ascii="華康中特圓體" w:eastAsia="華康中特圓體" w:hAnsi="標楷體"/>
                <w:sz w:val="28"/>
                <w:szCs w:val="28"/>
                <w:lang w:eastAsia="zh-TW"/>
              </w:rPr>
            </w:pPr>
          </w:p>
          <w:p w14:paraId="34EFAE5E" w14:textId="5A5FAF5E" w:rsidR="001E6FF2" w:rsidRPr="004E7D8F" w:rsidRDefault="00CF2FEB" w:rsidP="00AA631F">
            <w:pPr>
              <w:ind w:firstLineChars="0" w:firstLine="0"/>
              <w:jc w:val="center"/>
              <w:rPr>
                <w:rFonts w:ascii="華康中特圓體" w:eastAsia="華康中特圓體" w:hAnsi="標楷體"/>
                <w:sz w:val="28"/>
                <w:szCs w:val="28"/>
                <w:lang w:eastAsia="zh-TW"/>
              </w:rPr>
            </w:pPr>
            <w:r w:rsidRPr="004E7D8F">
              <w:rPr>
                <w:rFonts w:ascii="華康中特圓體" w:eastAsia="華康中特圓體" w:hAnsi="標楷體" w:hint="eastAsia"/>
                <w:sz w:val="28"/>
                <w:szCs w:val="28"/>
                <w:lang w:eastAsia="zh-TW"/>
              </w:rPr>
              <w:t>經濟部投資促進司</w:t>
            </w:r>
            <w:r w:rsidR="001E6FF2" w:rsidRPr="004E7D8F">
              <w:rPr>
                <w:rFonts w:ascii="華康中特圓體" w:eastAsia="華康中特圓體" w:hAnsi="標楷體"/>
                <w:sz w:val="28"/>
                <w:szCs w:val="28"/>
                <w:lang w:eastAsia="zh-TW"/>
              </w:rPr>
              <w:t xml:space="preserve">  </w:t>
            </w:r>
            <w:r w:rsidR="001E6FF2" w:rsidRPr="004E7D8F">
              <w:rPr>
                <w:rFonts w:ascii="華康中特圓體" w:eastAsia="華康中特圓體" w:hAnsi="標楷體" w:hint="eastAsia"/>
                <w:sz w:val="28"/>
                <w:szCs w:val="28"/>
                <w:lang w:eastAsia="zh-TW"/>
              </w:rPr>
              <w:t>編印</w:t>
            </w:r>
          </w:p>
        </w:tc>
      </w:tr>
    </w:tbl>
    <w:p w14:paraId="45977510" w14:textId="77777777" w:rsidR="001E6FF2" w:rsidRPr="004E7D8F" w:rsidRDefault="001E6FF2" w:rsidP="009D3E37">
      <w:pPr>
        <w:tabs>
          <w:tab w:val="left" w:pos="3540"/>
        </w:tabs>
        <w:ind w:firstLineChars="0" w:firstLine="0"/>
        <w:jc w:val="center"/>
        <w:rPr>
          <w:rFonts w:ascii="標楷體" w:eastAsia="標楷體" w:hAnsi="標楷體"/>
          <w:sz w:val="26"/>
          <w:szCs w:val="26"/>
          <w:lang w:eastAsia="zh-TW"/>
        </w:rPr>
      </w:pPr>
      <w:r w:rsidRPr="004E7D8F">
        <w:rPr>
          <w:rFonts w:ascii="華康粗圓體" w:eastAsia="華康粗圓體" w:hint="eastAsia"/>
          <w:sz w:val="28"/>
          <w:szCs w:val="28"/>
          <w:lang w:eastAsia="zh-TW"/>
        </w:rPr>
        <w:t>感謝駐</w:t>
      </w:r>
      <w:r w:rsidR="00F82A2D" w:rsidRPr="004E7D8F">
        <w:rPr>
          <w:rFonts w:ascii="華康粗圓體" w:eastAsia="華康粗圓體" w:hint="eastAsia"/>
          <w:sz w:val="28"/>
          <w:szCs w:val="28"/>
          <w:lang w:eastAsia="zh-TW"/>
        </w:rPr>
        <w:t>外貿協會阿爾及爾台灣貿易中心</w:t>
      </w:r>
      <w:r w:rsidRPr="004E7D8F">
        <w:rPr>
          <w:rFonts w:ascii="華康粗圓體" w:eastAsia="華康粗圓體" w:hint="eastAsia"/>
          <w:sz w:val="28"/>
          <w:szCs w:val="28"/>
          <w:lang w:eastAsia="zh-TW"/>
        </w:rPr>
        <w:t>協助本書編撰</w:t>
      </w:r>
    </w:p>
    <w:p w14:paraId="5E72B1BD" w14:textId="77777777" w:rsidR="001E6FF2" w:rsidRPr="004E7D8F" w:rsidRDefault="001E6FF2" w:rsidP="00C101B4">
      <w:pPr>
        <w:ind w:firstLine="472"/>
        <w:rPr>
          <w:lang w:eastAsia="zh-TW"/>
        </w:rPr>
      </w:pPr>
      <w:r w:rsidRPr="004E7D8F">
        <w:rPr>
          <w:lang w:eastAsia="zh-TW"/>
        </w:rPr>
        <w:br w:type="page"/>
      </w:r>
    </w:p>
    <w:p w14:paraId="71199213" w14:textId="77777777" w:rsidR="001E6FF2" w:rsidRPr="004E7D8F" w:rsidRDefault="001E6FF2" w:rsidP="00BF21B1">
      <w:pPr>
        <w:spacing w:beforeLines="100" w:before="514" w:afterLines="100" w:after="514"/>
        <w:ind w:firstLineChars="0" w:firstLine="0"/>
        <w:jc w:val="center"/>
        <w:rPr>
          <w:rFonts w:ascii="華康新特明體" w:eastAsia="華康新特明體"/>
          <w:sz w:val="40"/>
          <w:szCs w:val="40"/>
          <w:lang w:eastAsia="zh-TW"/>
        </w:rPr>
      </w:pPr>
    </w:p>
    <w:p w14:paraId="7D05CAC0" w14:textId="77777777" w:rsidR="00707D0E" w:rsidRPr="004E7D8F" w:rsidRDefault="00707D0E" w:rsidP="00BF21B1">
      <w:pPr>
        <w:spacing w:beforeLines="100" w:before="514" w:afterLines="100" w:after="514"/>
        <w:ind w:firstLineChars="0" w:firstLine="0"/>
        <w:jc w:val="center"/>
        <w:rPr>
          <w:rFonts w:ascii="華康新特明體" w:eastAsia="華康新特明體"/>
          <w:sz w:val="40"/>
          <w:szCs w:val="40"/>
          <w:lang w:eastAsia="zh-TW"/>
        </w:rPr>
        <w:sectPr w:rsidR="00707D0E" w:rsidRPr="004E7D8F" w:rsidSect="001B7CB9">
          <w:pgSz w:w="11906" w:h="16838" w:code="9"/>
          <w:pgMar w:top="2268" w:right="1701" w:bottom="1701" w:left="1701" w:header="1134" w:footer="851" w:gutter="0"/>
          <w:cols w:space="425"/>
          <w:docGrid w:type="linesAndChars" w:linePitch="514" w:charSpace="-774"/>
        </w:sectPr>
      </w:pPr>
    </w:p>
    <w:p w14:paraId="62401EA9" w14:textId="77777777" w:rsidR="001E6FF2" w:rsidRPr="004E7D8F" w:rsidRDefault="001E6FF2" w:rsidP="00BF21B1">
      <w:pPr>
        <w:spacing w:beforeLines="100" w:before="514" w:afterLines="100" w:after="514"/>
        <w:ind w:firstLineChars="0" w:firstLine="0"/>
        <w:jc w:val="center"/>
        <w:rPr>
          <w:rFonts w:ascii="華康新特明體" w:eastAsia="華康新特明體"/>
          <w:sz w:val="40"/>
          <w:szCs w:val="40"/>
          <w:lang w:eastAsia="zh-TW"/>
        </w:rPr>
      </w:pPr>
      <w:r w:rsidRPr="004E7D8F">
        <w:rPr>
          <w:rFonts w:ascii="華康新特明體" w:eastAsia="華康新特明體" w:hint="eastAsia"/>
          <w:sz w:val="40"/>
          <w:szCs w:val="40"/>
        </w:rPr>
        <w:lastRenderedPageBreak/>
        <w:t>目　錄</w:t>
      </w:r>
    </w:p>
    <w:p w14:paraId="581026CA" w14:textId="77777777" w:rsidR="00095DF1" w:rsidRPr="004E7D8F" w:rsidRDefault="001E6FF2">
      <w:pPr>
        <w:pStyle w:val="12"/>
        <w:rPr>
          <w:rFonts w:asciiTheme="minorHAnsi" w:eastAsiaTheme="minorEastAsia" w:hAnsiTheme="minorHAnsi" w:cstheme="minorBidi"/>
          <w:szCs w:val="22"/>
          <w:lang w:eastAsia="zh-TW"/>
        </w:rPr>
      </w:pPr>
      <w:r w:rsidRPr="004E7D8F">
        <w:rPr>
          <w:rStyle w:val="af5"/>
          <w:color w:val="auto"/>
          <w:kern w:val="0"/>
          <w:u w:val="none"/>
          <w:lang w:val="zh-TW"/>
        </w:rPr>
        <w:fldChar w:fldCharType="begin"/>
      </w:r>
      <w:r w:rsidRPr="004E7D8F">
        <w:rPr>
          <w:rStyle w:val="af5"/>
          <w:color w:val="auto"/>
          <w:kern w:val="0"/>
          <w:u w:val="none"/>
          <w:lang w:val="zh-TW"/>
        </w:rPr>
        <w:instrText xml:space="preserve"> TOC \o "1-3" \h \z \t "</w:instrText>
      </w:r>
      <w:r w:rsidRPr="004E7D8F">
        <w:rPr>
          <w:rStyle w:val="af5"/>
          <w:rFonts w:hint="eastAsia"/>
          <w:color w:val="auto"/>
          <w:kern w:val="0"/>
          <w:u w:val="none"/>
          <w:lang w:val="zh-TW"/>
        </w:rPr>
        <w:instrText>大標</w:instrText>
      </w:r>
      <w:r w:rsidRPr="004E7D8F">
        <w:rPr>
          <w:rStyle w:val="af5"/>
          <w:color w:val="auto"/>
          <w:kern w:val="0"/>
          <w:u w:val="none"/>
          <w:lang w:val="zh-TW"/>
        </w:rPr>
        <w:instrText xml:space="preserve">,1" </w:instrText>
      </w:r>
      <w:r w:rsidRPr="004E7D8F">
        <w:rPr>
          <w:rStyle w:val="af5"/>
          <w:color w:val="auto"/>
          <w:kern w:val="0"/>
          <w:u w:val="none"/>
          <w:lang w:val="zh-TW"/>
        </w:rPr>
        <w:fldChar w:fldCharType="separate"/>
      </w:r>
      <w:hyperlink w:anchor="_Toc175831537" w:history="1">
        <w:r w:rsidR="00095DF1" w:rsidRPr="004E7D8F">
          <w:rPr>
            <w:rStyle w:val="af5"/>
            <w:rFonts w:hint="eastAsia"/>
            <w:color w:val="auto"/>
            <w:lang w:val="zh-TW" w:bidi="he-IL"/>
          </w:rPr>
          <w:t>第壹章　自然人文環境</w:t>
        </w:r>
        <w:r w:rsidR="00095DF1" w:rsidRPr="004E7D8F">
          <w:rPr>
            <w:webHidden/>
          </w:rPr>
          <w:tab/>
        </w:r>
        <w:r w:rsidR="00095DF1" w:rsidRPr="004E7D8F">
          <w:rPr>
            <w:webHidden/>
          </w:rPr>
          <w:fldChar w:fldCharType="begin"/>
        </w:r>
        <w:r w:rsidR="00095DF1" w:rsidRPr="004E7D8F">
          <w:rPr>
            <w:webHidden/>
          </w:rPr>
          <w:instrText xml:space="preserve"> PAGEREF _Toc175831537 \h </w:instrText>
        </w:r>
        <w:r w:rsidR="00095DF1" w:rsidRPr="004E7D8F">
          <w:rPr>
            <w:webHidden/>
          </w:rPr>
        </w:r>
        <w:r w:rsidR="00095DF1" w:rsidRPr="004E7D8F">
          <w:rPr>
            <w:webHidden/>
          </w:rPr>
          <w:fldChar w:fldCharType="separate"/>
        </w:r>
        <w:r w:rsidR="00095DF1" w:rsidRPr="004E7D8F">
          <w:rPr>
            <w:webHidden/>
          </w:rPr>
          <w:t>1</w:t>
        </w:r>
        <w:r w:rsidR="00095DF1" w:rsidRPr="004E7D8F">
          <w:rPr>
            <w:webHidden/>
          </w:rPr>
          <w:fldChar w:fldCharType="end"/>
        </w:r>
      </w:hyperlink>
    </w:p>
    <w:p w14:paraId="7EACE547" w14:textId="77777777" w:rsidR="00095DF1" w:rsidRPr="004E7D8F" w:rsidRDefault="00D207FF">
      <w:pPr>
        <w:pStyle w:val="12"/>
        <w:rPr>
          <w:rFonts w:asciiTheme="minorHAnsi" w:eastAsiaTheme="minorEastAsia" w:hAnsiTheme="minorHAnsi" w:cstheme="minorBidi"/>
          <w:szCs w:val="22"/>
          <w:lang w:eastAsia="zh-TW"/>
        </w:rPr>
      </w:pPr>
      <w:hyperlink w:anchor="_Toc175831538" w:history="1">
        <w:r w:rsidR="00095DF1" w:rsidRPr="004E7D8F">
          <w:rPr>
            <w:rStyle w:val="af5"/>
            <w:rFonts w:hint="eastAsia"/>
            <w:color w:val="auto"/>
            <w:lang w:val="zh-TW" w:bidi="he-IL"/>
          </w:rPr>
          <w:t>第貳章　經濟環境</w:t>
        </w:r>
        <w:r w:rsidR="00095DF1" w:rsidRPr="004E7D8F">
          <w:rPr>
            <w:webHidden/>
          </w:rPr>
          <w:tab/>
        </w:r>
        <w:r w:rsidR="00095DF1" w:rsidRPr="004E7D8F">
          <w:rPr>
            <w:webHidden/>
          </w:rPr>
          <w:fldChar w:fldCharType="begin"/>
        </w:r>
        <w:r w:rsidR="00095DF1" w:rsidRPr="004E7D8F">
          <w:rPr>
            <w:webHidden/>
          </w:rPr>
          <w:instrText xml:space="preserve"> PAGEREF _Toc175831538 \h </w:instrText>
        </w:r>
        <w:r w:rsidR="00095DF1" w:rsidRPr="004E7D8F">
          <w:rPr>
            <w:webHidden/>
          </w:rPr>
        </w:r>
        <w:r w:rsidR="00095DF1" w:rsidRPr="004E7D8F">
          <w:rPr>
            <w:webHidden/>
          </w:rPr>
          <w:fldChar w:fldCharType="separate"/>
        </w:r>
        <w:r w:rsidR="00095DF1" w:rsidRPr="004E7D8F">
          <w:rPr>
            <w:webHidden/>
          </w:rPr>
          <w:t>3</w:t>
        </w:r>
        <w:r w:rsidR="00095DF1" w:rsidRPr="004E7D8F">
          <w:rPr>
            <w:webHidden/>
          </w:rPr>
          <w:fldChar w:fldCharType="end"/>
        </w:r>
      </w:hyperlink>
    </w:p>
    <w:p w14:paraId="49E4C316" w14:textId="77777777" w:rsidR="00095DF1" w:rsidRPr="004E7D8F" w:rsidRDefault="00D207FF">
      <w:pPr>
        <w:pStyle w:val="12"/>
        <w:rPr>
          <w:rFonts w:asciiTheme="minorHAnsi" w:eastAsiaTheme="minorEastAsia" w:hAnsiTheme="minorHAnsi" w:cstheme="minorBidi"/>
          <w:szCs w:val="22"/>
          <w:lang w:eastAsia="zh-TW"/>
        </w:rPr>
      </w:pPr>
      <w:hyperlink w:anchor="_Toc175831539" w:history="1">
        <w:r w:rsidR="00095DF1" w:rsidRPr="004E7D8F">
          <w:rPr>
            <w:rStyle w:val="af5"/>
            <w:rFonts w:hint="eastAsia"/>
            <w:color w:val="auto"/>
            <w:lang w:val="zh-TW" w:bidi="he-IL"/>
          </w:rPr>
          <w:t>第參章　外商在當地經營現況及投資機會</w:t>
        </w:r>
        <w:r w:rsidR="00095DF1" w:rsidRPr="004E7D8F">
          <w:rPr>
            <w:webHidden/>
          </w:rPr>
          <w:tab/>
        </w:r>
        <w:r w:rsidR="00095DF1" w:rsidRPr="004E7D8F">
          <w:rPr>
            <w:webHidden/>
          </w:rPr>
          <w:fldChar w:fldCharType="begin"/>
        </w:r>
        <w:r w:rsidR="00095DF1" w:rsidRPr="004E7D8F">
          <w:rPr>
            <w:webHidden/>
          </w:rPr>
          <w:instrText xml:space="preserve"> PAGEREF _Toc175831539 \h </w:instrText>
        </w:r>
        <w:r w:rsidR="00095DF1" w:rsidRPr="004E7D8F">
          <w:rPr>
            <w:webHidden/>
          </w:rPr>
        </w:r>
        <w:r w:rsidR="00095DF1" w:rsidRPr="004E7D8F">
          <w:rPr>
            <w:webHidden/>
          </w:rPr>
          <w:fldChar w:fldCharType="separate"/>
        </w:r>
        <w:r w:rsidR="00095DF1" w:rsidRPr="004E7D8F">
          <w:rPr>
            <w:webHidden/>
          </w:rPr>
          <w:t>11</w:t>
        </w:r>
        <w:r w:rsidR="00095DF1" w:rsidRPr="004E7D8F">
          <w:rPr>
            <w:webHidden/>
          </w:rPr>
          <w:fldChar w:fldCharType="end"/>
        </w:r>
      </w:hyperlink>
    </w:p>
    <w:p w14:paraId="681D0B37" w14:textId="77777777" w:rsidR="00095DF1" w:rsidRPr="004E7D8F" w:rsidRDefault="00D207FF">
      <w:pPr>
        <w:pStyle w:val="12"/>
        <w:rPr>
          <w:rFonts w:asciiTheme="minorHAnsi" w:eastAsiaTheme="minorEastAsia" w:hAnsiTheme="minorHAnsi" w:cstheme="minorBidi"/>
          <w:szCs w:val="22"/>
          <w:lang w:eastAsia="zh-TW"/>
        </w:rPr>
      </w:pPr>
      <w:hyperlink w:anchor="_Toc175831540" w:history="1">
        <w:r w:rsidR="00095DF1" w:rsidRPr="004E7D8F">
          <w:rPr>
            <w:rStyle w:val="af5"/>
            <w:rFonts w:hint="eastAsia"/>
            <w:color w:val="auto"/>
            <w:lang w:val="zh-TW" w:bidi="he-IL"/>
          </w:rPr>
          <w:t>第肆章　投資法規及程序</w:t>
        </w:r>
        <w:r w:rsidR="00095DF1" w:rsidRPr="004E7D8F">
          <w:rPr>
            <w:webHidden/>
          </w:rPr>
          <w:tab/>
        </w:r>
        <w:r w:rsidR="00095DF1" w:rsidRPr="004E7D8F">
          <w:rPr>
            <w:webHidden/>
          </w:rPr>
          <w:fldChar w:fldCharType="begin"/>
        </w:r>
        <w:r w:rsidR="00095DF1" w:rsidRPr="004E7D8F">
          <w:rPr>
            <w:webHidden/>
          </w:rPr>
          <w:instrText xml:space="preserve"> PAGEREF _Toc175831540 \h </w:instrText>
        </w:r>
        <w:r w:rsidR="00095DF1" w:rsidRPr="004E7D8F">
          <w:rPr>
            <w:webHidden/>
          </w:rPr>
        </w:r>
        <w:r w:rsidR="00095DF1" w:rsidRPr="004E7D8F">
          <w:rPr>
            <w:webHidden/>
          </w:rPr>
          <w:fldChar w:fldCharType="separate"/>
        </w:r>
        <w:r w:rsidR="00095DF1" w:rsidRPr="004E7D8F">
          <w:rPr>
            <w:webHidden/>
          </w:rPr>
          <w:t>15</w:t>
        </w:r>
        <w:r w:rsidR="00095DF1" w:rsidRPr="004E7D8F">
          <w:rPr>
            <w:webHidden/>
          </w:rPr>
          <w:fldChar w:fldCharType="end"/>
        </w:r>
      </w:hyperlink>
    </w:p>
    <w:p w14:paraId="3D443038" w14:textId="77777777" w:rsidR="00095DF1" w:rsidRPr="004E7D8F" w:rsidRDefault="00D207FF">
      <w:pPr>
        <w:pStyle w:val="12"/>
        <w:rPr>
          <w:rFonts w:asciiTheme="minorHAnsi" w:eastAsiaTheme="minorEastAsia" w:hAnsiTheme="minorHAnsi" w:cstheme="minorBidi"/>
          <w:szCs w:val="22"/>
          <w:lang w:eastAsia="zh-TW"/>
        </w:rPr>
      </w:pPr>
      <w:hyperlink w:anchor="_Toc175831541" w:history="1">
        <w:r w:rsidR="00095DF1" w:rsidRPr="004E7D8F">
          <w:rPr>
            <w:rStyle w:val="af5"/>
            <w:rFonts w:hint="eastAsia"/>
            <w:color w:val="auto"/>
          </w:rPr>
          <w:t>第伍章　租稅及金融制度</w:t>
        </w:r>
        <w:r w:rsidR="00095DF1" w:rsidRPr="004E7D8F">
          <w:rPr>
            <w:webHidden/>
          </w:rPr>
          <w:tab/>
        </w:r>
        <w:r w:rsidR="00095DF1" w:rsidRPr="004E7D8F">
          <w:rPr>
            <w:webHidden/>
          </w:rPr>
          <w:fldChar w:fldCharType="begin"/>
        </w:r>
        <w:r w:rsidR="00095DF1" w:rsidRPr="004E7D8F">
          <w:rPr>
            <w:webHidden/>
          </w:rPr>
          <w:instrText xml:space="preserve"> PAGEREF _Toc175831541 \h </w:instrText>
        </w:r>
        <w:r w:rsidR="00095DF1" w:rsidRPr="004E7D8F">
          <w:rPr>
            <w:webHidden/>
          </w:rPr>
        </w:r>
        <w:r w:rsidR="00095DF1" w:rsidRPr="004E7D8F">
          <w:rPr>
            <w:webHidden/>
          </w:rPr>
          <w:fldChar w:fldCharType="separate"/>
        </w:r>
        <w:r w:rsidR="00095DF1" w:rsidRPr="004E7D8F">
          <w:rPr>
            <w:webHidden/>
          </w:rPr>
          <w:t>21</w:t>
        </w:r>
        <w:r w:rsidR="00095DF1" w:rsidRPr="004E7D8F">
          <w:rPr>
            <w:webHidden/>
          </w:rPr>
          <w:fldChar w:fldCharType="end"/>
        </w:r>
      </w:hyperlink>
    </w:p>
    <w:p w14:paraId="7BFABC1E" w14:textId="77777777" w:rsidR="00095DF1" w:rsidRPr="004E7D8F" w:rsidRDefault="00D207FF">
      <w:pPr>
        <w:pStyle w:val="12"/>
        <w:rPr>
          <w:rFonts w:asciiTheme="minorHAnsi" w:eastAsiaTheme="minorEastAsia" w:hAnsiTheme="minorHAnsi" w:cstheme="minorBidi"/>
          <w:szCs w:val="22"/>
          <w:lang w:eastAsia="zh-TW"/>
        </w:rPr>
      </w:pPr>
      <w:hyperlink w:anchor="_Toc175831542" w:history="1">
        <w:r w:rsidR="00095DF1" w:rsidRPr="004E7D8F">
          <w:rPr>
            <w:rStyle w:val="af5"/>
            <w:rFonts w:hint="eastAsia"/>
            <w:color w:val="auto"/>
          </w:rPr>
          <w:t>第陸章　基礎建設及成本</w:t>
        </w:r>
        <w:r w:rsidR="00095DF1" w:rsidRPr="004E7D8F">
          <w:rPr>
            <w:webHidden/>
          </w:rPr>
          <w:tab/>
        </w:r>
        <w:r w:rsidR="00095DF1" w:rsidRPr="004E7D8F">
          <w:rPr>
            <w:webHidden/>
          </w:rPr>
          <w:fldChar w:fldCharType="begin"/>
        </w:r>
        <w:r w:rsidR="00095DF1" w:rsidRPr="004E7D8F">
          <w:rPr>
            <w:webHidden/>
          </w:rPr>
          <w:instrText xml:space="preserve"> PAGEREF _Toc175831542 \h </w:instrText>
        </w:r>
        <w:r w:rsidR="00095DF1" w:rsidRPr="004E7D8F">
          <w:rPr>
            <w:webHidden/>
          </w:rPr>
        </w:r>
        <w:r w:rsidR="00095DF1" w:rsidRPr="004E7D8F">
          <w:rPr>
            <w:webHidden/>
          </w:rPr>
          <w:fldChar w:fldCharType="separate"/>
        </w:r>
        <w:r w:rsidR="00095DF1" w:rsidRPr="004E7D8F">
          <w:rPr>
            <w:webHidden/>
          </w:rPr>
          <w:t>29</w:t>
        </w:r>
        <w:r w:rsidR="00095DF1" w:rsidRPr="004E7D8F">
          <w:rPr>
            <w:webHidden/>
          </w:rPr>
          <w:fldChar w:fldCharType="end"/>
        </w:r>
      </w:hyperlink>
    </w:p>
    <w:p w14:paraId="5D0FBAB1" w14:textId="77777777" w:rsidR="00095DF1" w:rsidRPr="004E7D8F" w:rsidRDefault="00D207FF">
      <w:pPr>
        <w:pStyle w:val="12"/>
        <w:rPr>
          <w:rFonts w:asciiTheme="minorHAnsi" w:eastAsiaTheme="minorEastAsia" w:hAnsiTheme="minorHAnsi" w:cstheme="minorBidi"/>
          <w:szCs w:val="22"/>
          <w:lang w:eastAsia="zh-TW"/>
        </w:rPr>
      </w:pPr>
      <w:hyperlink w:anchor="_Toc175831543" w:history="1">
        <w:r w:rsidR="00095DF1" w:rsidRPr="004E7D8F">
          <w:rPr>
            <w:rStyle w:val="af5"/>
            <w:rFonts w:hint="eastAsia"/>
            <w:color w:val="auto"/>
          </w:rPr>
          <w:t>第柒章　勞工</w:t>
        </w:r>
        <w:r w:rsidR="00095DF1" w:rsidRPr="004E7D8F">
          <w:rPr>
            <w:webHidden/>
          </w:rPr>
          <w:tab/>
        </w:r>
        <w:r w:rsidR="00095DF1" w:rsidRPr="004E7D8F">
          <w:rPr>
            <w:webHidden/>
          </w:rPr>
          <w:fldChar w:fldCharType="begin"/>
        </w:r>
        <w:r w:rsidR="00095DF1" w:rsidRPr="004E7D8F">
          <w:rPr>
            <w:webHidden/>
          </w:rPr>
          <w:instrText xml:space="preserve"> PAGEREF _Toc175831543 \h </w:instrText>
        </w:r>
        <w:r w:rsidR="00095DF1" w:rsidRPr="004E7D8F">
          <w:rPr>
            <w:webHidden/>
          </w:rPr>
        </w:r>
        <w:r w:rsidR="00095DF1" w:rsidRPr="004E7D8F">
          <w:rPr>
            <w:webHidden/>
          </w:rPr>
          <w:fldChar w:fldCharType="separate"/>
        </w:r>
        <w:r w:rsidR="00095DF1" w:rsidRPr="004E7D8F">
          <w:rPr>
            <w:webHidden/>
          </w:rPr>
          <w:t>33</w:t>
        </w:r>
        <w:r w:rsidR="00095DF1" w:rsidRPr="004E7D8F">
          <w:rPr>
            <w:webHidden/>
          </w:rPr>
          <w:fldChar w:fldCharType="end"/>
        </w:r>
      </w:hyperlink>
    </w:p>
    <w:p w14:paraId="3F79F271" w14:textId="77777777" w:rsidR="00095DF1" w:rsidRPr="004E7D8F" w:rsidRDefault="00D207FF">
      <w:pPr>
        <w:pStyle w:val="12"/>
        <w:rPr>
          <w:rFonts w:asciiTheme="minorHAnsi" w:eastAsiaTheme="minorEastAsia" w:hAnsiTheme="minorHAnsi" w:cstheme="minorBidi"/>
          <w:szCs w:val="22"/>
          <w:lang w:eastAsia="zh-TW"/>
        </w:rPr>
      </w:pPr>
      <w:hyperlink w:anchor="_Toc175831544" w:history="1">
        <w:r w:rsidR="00095DF1" w:rsidRPr="004E7D8F">
          <w:rPr>
            <w:rStyle w:val="af5"/>
            <w:rFonts w:hint="eastAsia"/>
            <w:color w:val="auto"/>
          </w:rPr>
          <w:t>第捌章　簽證、居留及移民</w:t>
        </w:r>
        <w:r w:rsidR="00095DF1" w:rsidRPr="004E7D8F">
          <w:rPr>
            <w:webHidden/>
          </w:rPr>
          <w:tab/>
        </w:r>
        <w:r w:rsidR="00095DF1" w:rsidRPr="004E7D8F">
          <w:rPr>
            <w:webHidden/>
          </w:rPr>
          <w:fldChar w:fldCharType="begin"/>
        </w:r>
        <w:r w:rsidR="00095DF1" w:rsidRPr="004E7D8F">
          <w:rPr>
            <w:webHidden/>
          </w:rPr>
          <w:instrText xml:space="preserve"> PAGEREF _Toc175831544 \h </w:instrText>
        </w:r>
        <w:r w:rsidR="00095DF1" w:rsidRPr="004E7D8F">
          <w:rPr>
            <w:webHidden/>
          </w:rPr>
        </w:r>
        <w:r w:rsidR="00095DF1" w:rsidRPr="004E7D8F">
          <w:rPr>
            <w:webHidden/>
          </w:rPr>
          <w:fldChar w:fldCharType="separate"/>
        </w:r>
        <w:r w:rsidR="00095DF1" w:rsidRPr="004E7D8F">
          <w:rPr>
            <w:webHidden/>
          </w:rPr>
          <w:t>35</w:t>
        </w:r>
        <w:r w:rsidR="00095DF1" w:rsidRPr="004E7D8F">
          <w:rPr>
            <w:webHidden/>
          </w:rPr>
          <w:fldChar w:fldCharType="end"/>
        </w:r>
      </w:hyperlink>
    </w:p>
    <w:p w14:paraId="4456A03C" w14:textId="77777777" w:rsidR="00095DF1" w:rsidRPr="004E7D8F" w:rsidRDefault="00D207FF">
      <w:pPr>
        <w:pStyle w:val="12"/>
        <w:rPr>
          <w:rFonts w:asciiTheme="minorHAnsi" w:eastAsiaTheme="minorEastAsia" w:hAnsiTheme="minorHAnsi" w:cstheme="minorBidi"/>
          <w:szCs w:val="22"/>
          <w:lang w:eastAsia="zh-TW"/>
        </w:rPr>
      </w:pPr>
      <w:hyperlink w:anchor="_Toc175831545" w:history="1">
        <w:r w:rsidR="00095DF1" w:rsidRPr="004E7D8F">
          <w:rPr>
            <w:rStyle w:val="af5"/>
            <w:rFonts w:hint="eastAsia"/>
            <w:color w:val="auto"/>
          </w:rPr>
          <w:t>第玖章　結論</w:t>
        </w:r>
        <w:r w:rsidR="00095DF1" w:rsidRPr="004E7D8F">
          <w:rPr>
            <w:webHidden/>
          </w:rPr>
          <w:tab/>
        </w:r>
        <w:r w:rsidR="00095DF1" w:rsidRPr="004E7D8F">
          <w:rPr>
            <w:webHidden/>
          </w:rPr>
          <w:fldChar w:fldCharType="begin"/>
        </w:r>
        <w:r w:rsidR="00095DF1" w:rsidRPr="004E7D8F">
          <w:rPr>
            <w:webHidden/>
          </w:rPr>
          <w:instrText xml:space="preserve"> PAGEREF _Toc175831545 \h </w:instrText>
        </w:r>
        <w:r w:rsidR="00095DF1" w:rsidRPr="004E7D8F">
          <w:rPr>
            <w:webHidden/>
          </w:rPr>
        </w:r>
        <w:r w:rsidR="00095DF1" w:rsidRPr="004E7D8F">
          <w:rPr>
            <w:webHidden/>
          </w:rPr>
          <w:fldChar w:fldCharType="separate"/>
        </w:r>
        <w:r w:rsidR="00095DF1" w:rsidRPr="004E7D8F">
          <w:rPr>
            <w:webHidden/>
          </w:rPr>
          <w:t>41</w:t>
        </w:r>
        <w:r w:rsidR="00095DF1" w:rsidRPr="004E7D8F">
          <w:rPr>
            <w:webHidden/>
          </w:rPr>
          <w:fldChar w:fldCharType="end"/>
        </w:r>
      </w:hyperlink>
    </w:p>
    <w:p w14:paraId="4A4DE6B4" w14:textId="77777777" w:rsidR="00095DF1" w:rsidRPr="004E7D8F" w:rsidRDefault="00D207FF">
      <w:pPr>
        <w:pStyle w:val="12"/>
        <w:rPr>
          <w:rFonts w:asciiTheme="minorHAnsi" w:eastAsiaTheme="minorEastAsia" w:hAnsiTheme="minorHAnsi" w:cstheme="minorBidi"/>
          <w:szCs w:val="22"/>
          <w:lang w:eastAsia="zh-TW"/>
        </w:rPr>
      </w:pPr>
      <w:hyperlink w:anchor="_Toc175831546" w:history="1">
        <w:r w:rsidR="00095DF1" w:rsidRPr="004E7D8F">
          <w:rPr>
            <w:rStyle w:val="af5"/>
            <w:rFonts w:hint="eastAsia"/>
            <w:color w:val="auto"/>
          </w:rPr>
          <w:t>附錄</w:t>
        </w:r>
        <w:r w:rsidR="00095DF1" w:rsidRPr="004E7D8F">
          <w:rPr>
            <w:rStyle w:val="af5"/>
            <w:rFonts w:hint="eastAsia"/>
            <w:color w:val="auto"/>
            <w:lang w:val="zh-TW" w:bidi="he-IL"/>
          </w:rPr>
          <w:t>一　我國在當地駐外單位及臺（華）商團體</w:t>
        </w:r>
        <w:r w:rsidR="00095DF1" w:rsidRPr="004E7D8F">
          <w:rPr>
            <w:webHidden/>
          </w:rPr>
          <w:tab/>
        </w:r>
        <w:r w:rsidR="00095DF1" w:rsidRPr="004E7D8F">
          <w:rPr>
            <w:webHidden/>
          </w:rPr>
          <w:fldChar w:fldCharType="begin"/>
        </w:r>
        <w:r w:rsidR="00095DF1" w:rsidRPr="004E7D8F">
          <w:rPr>
            <w:webHidden/>
          </w:rPr>
          <w:instrText xml:space="preserve"> PAGEREF _Toc175831546 \h </w:instrText>
        </w:r>
        <w:r w:rsidR="00095DF1" w:rsidRPr="004E7D8F">
          <w:rPr>
            <w:webHidden/>
          </w:rPr>
        </w:r>
        <w:r w:rsidR="00095DF1" w:rsidRPr="004E7D8F">
          <w:rPr>
            <w:webHidden/>
          </w:rPr>
          <w:fldChar w:fldCharType="separate"/>
        </w:r>
        <w:r w:rsidR="00095DF1" w:rsidRPr="004E7D8F">
          <w:rPr>
            <w:webHidden/>
          </w:rPr>
          <w:t>43</w:t>
        </w:r>
        <w:r w:rsidR="00095DF1" w:rsidRPr="004E7D8F">
          <w:rPr>
            <w:webHidden/>
          </w:rPr>
          <w:fldChar w:fldCharType="end"/>
        </w:r>
      </w:hyperlink>
    </w:p>
    <w:p w14:paraId="2998571E" w14:textId="77777777" w:rsidR="00095DF1" w:rsidRPr="004E7D8F" w:rsidRDefault="00D207FF">
      <w:pPr>
        <w:pStyle w:val="12"/>
        <w:rPr>
          <w:rFonts w:asciiTheme="minorHAnsi" w:eastAsiaTheme="minorEastAsia" w:hAnsiTheme="minorHAnsi" w:cstheme="minorBidi"/>
          <w:szCs w:val="22"/>
          <w:lang w:eastAsia="zh-TW"/>
        </w:rPr>
      </w:pPr>
      <w:hyperlink w:anchor="_Toc175831547" w:history="1">
        <w:r w:rsidR="00095DF1" w:rsidRPr="004E7D8F">
          <w:rPr>
            <w:rStyle w:val="af5"/>
            <w:rFonts w:hint="eastAsia"/>
            <w:color w:val="auto"/>
            <w:lang w:val="zh-TW" w:bidi="he-IL"/>
          </w:rPr>
          <w:t>附錄二　當地重要投資相關機構</w:t>
        </w:r>
        <w:r w:rsidR="00095DF1" w:rsidRPr="004E7D8F">
          <w:rPr>
            <w:webHidden/>
          </w:rPr>
          <w:tab/>
        </w:r>
        <w:r w:rsidR="00095DF1" w:rsidRPr="004E7D8F">
          <w:rPr>
            <w:webHidden/>
          </w:rPr>
          <w:fldChar w:fldCharType="begin"/>
        </w:r>
        <w:r w:rsidR="00095DF1" w:rsidRPr="004E7D8F">
          <w:rPr>
            <w:webHidden/>
          </w:rPr>
          <w:instrText xml:space="preserve"> PAGEREF _Toc175831547 \h </w:instrText>
        </w:r>
        <w:r w:rsidR="00095DF1" w:rsidRPr="004E7D8F">
          <w:rPr>
            <w:webHidden/>
          </w:rPr>
        </w:r>
        <w:r w:rsidR="00095DF1" w:rsidRPr="004E7D8F">
          <w:rPr>
            <w:webHidden/>
          </w:rPr>
          <w:fldChar w:fldCharType="separate"/>
        </w:r>
        <w:r w:rsidR="00095DF1" w:rsidRPr="004E7D8F">
          <w:rPr>
            <w:webHidden/>
          </w:rPr>
          <w:t>44</w:t>
        </w:r>
        <w:r w:rsidR="00095DF1" w:rsidRPr="004E7D8F">
          <w:rPr>
            <w:webHidden/>
          </w:rPr>
          <w:fldChar w:fldCharType="end"/>
        </w:r>
      </w:hyperlink>
    </w:p>
    <w:p w14:paraId="5452D790" w14:textId="77777777" w:rsidR="00095DF1" w:rsidRPr="004E7D8F" w:rsidRDefault="00D207FF">
      <w:pPr>
        <w:pStyle w:val="12"/>
        <w:rPr>
          <w:rFonts w:asciiTheme="minorHAnsi" w:eastAsiaTheme="minorEastAsia" w:hAnsiTheme="minorHAnsi" w:cstheme="minorBidi"/>
          <w:szCs w:val="22"/>
          <w:lang w:eastAsia="zh-TW"/>
        </w:rPr>
      </w:pPr>
      <w:hyperlink w:anchor="_Toc175831548" w:history="1">
        <w:r w:rsidR="00095DF1" w:rsidRPr="004E7D8F">
          <w:rPr>
            <w:rStyle w:val="af5"/>
            <w:rFonts w:hint="eastAsia"/>
            <w:color w:val="auto"/>
          </w:rPr>
          <w:t>附錄三　當地外人投資統計</w:t>
        </w:r>
        <w:r w:rsidR="00095DF1" w:rsidRPr="004E7D8F">
          <w:rPr>
            <w:webHidden/>
          </w:rPr>
          <w:tab/>
        </w:r>
        <w:r w:rsidR="00095DF1" w:rsidRPr="004E7D8F">
          <w:rPr>
            <w:webHidden/>
          </w:rPr>
          <w:fldChar w:fldCharType="begin"/>
        </w:r>
        <w:r w:rsidR="00095DF1" w:rsidRPr="004E7D8F">
          <w:rPr>
            <w:webHidden/>
          </w:rPr>
          <w:instrText xml:space="preserve"> PAGEREF _Toc175831548 \h </w:instrText>
        </w:r>
        <w:r w:rsidR="00095DF1" w:rsidRPr="004E7D8F">
          <w:rPr>
            <w:webHidden/>
          </w:rPr>
        </w:r>
        <w:r w:rsidR="00095DF1" w:rsidRPr="004E7D8F">
          <w:rPr>
            <w:webHidden/>
          </w:rPr>
          <w:fldChar w:fldCharType="separate"/>
        </w:r>
        <w:r w:rsidR="00095DF1" w:rsidRPr="004E7D8F">
          <w:rPr>
            <w:webHidden/>
          </w:rPr>
          <w:t>45</w:t>
        </w:r>
        <w:r w:rsidR="00095DF1" w:rsidRPr="004E7D8F">
          <w:rPr>
            <w:webHidden/>
          </w:rPr>
          <w:fldChar w:fldCharType="end"/>
        </w:r>
      </w:hyperlink>
    </w:p>
    <w:p w14:paraId="09249BF6" w14:textId="77777777" w:rsidR="00095DF1" w:rsidRPr="004E7D8F" w:rsidRDefault="00D207FF">
      <w:pPr>
        <w:pStyle w:val="12"/>
        <w:rPr>
          <w:rFonts w:asciiTheme="minorHAnsi" w:eastAsiaTheme="minorEastAsia" w:hAnsiTheme="minorHAnsi" w:cstheme="minorBidi"/>
          <w:szCs w:val="22"/>
          <w:lang w:eastAsia="zh-TW"/>
        </w:rPr>
      </w:pPr>
      <w:hyperlink w:anchor="_Toc175831549" w:history="1">
        <w:r w:rsidR="00095DF1" w:rsidRPr="004E7D8F">
          <w:rPr>
            <w:rStyle w:val="af5"/>
            <w:rFonts w:hint="eastAsia"/>
            <w:color w:val="auto"/>
          </w:rPr>
          <w:t>附錄四　我國廠商對當地國投資統計</w:t>
        </w:r>
        <w:r w:rsidR="00095DF1" w:rsidRPr="004E7D8F">
          <w:rPr>
            <w:webHidden/>
          </w:rPr>
          <w:tab/>
        </w:r>
        <w:r w:rsidR="00095DF1" w:rsidRPr="004E7D8F">
          <w:rPr>
            <w:webHidden/>
          </w:rPr>
          <w:fldChar w:fldCharType="begin"/>
        </w:r>
        <w:r w:rsidR="00095DF1" w:rsidRPr="004E7D8F">
          <w:rPr>
            <w:webHidden/>
          </w:rPr>
          <w:instrText xml:space="preserve"> PAGEREF _Toc175831549 \h </w:instrText>
        </w:r>
        <w:r w:rsidR="00095DF1" w:rsidRPr="004E7D8F">
          <w:rPr>
            <w:webHidden/>
          </w:rPr>
        </w:r>
        <w:r w:rsidR="00095DF1" w:rsidRPr="004E7D8F">
          <w:rPr>
            <w:webHidden/>
          </w:rPr>
          <w:fldChar w:fldCharType="separate"/>
        </w:r>
        <w:r w:rsidR="00095DF1" w:rsidRPr="004E7D8F">
          <w:rPr>
            <w:webHidden/>
          </w:rPr>
          <w:t>46</w:t>
        </w:r>
        <w:r w:rsidR="00095DF1" w:rsidRPr="004E7D8F">
          <w:rPr>
            <w:webHidden/>
          </w:rPr>
          <w:fldChar w:fldCharType="end"/>
        </w:r>
      </w:hyperlink>
    </w:p>
    <w:p w14:paraId="5C7FEE61" w14:textId="77777777" w:rsidR="00095DF1" w:rsidRPr="004E7D8F" w:rsidRDefault="00D207FF">
      <w:pPr>
        <w:pStyle w:val="12"/>
        <w:rPr>
          <w:rFonts w:asciiTheme="minorHAnsi" w:eastAsiaTheme="minorEastAsia" w:hAnsiTheme="minorHAnsi" w:cstheme="minorBidi"/>
          <w:szCs w:val="22"/>
          <w:lang w:eastAsia="zh-TW"/>
        </w:rPr>
      </w:pPr>
      <w:hyperlink w:anchor="_Toc175831550" w:history="1">
        <w:r w:rsidR="00095DF1" w:rsidRPr="004E7D8F">
          <w:rPr>
            <w:rStyle w:val="af5"/>
            <w:rFonts w:hint="eastAsia"/>
            <w:color w:val="auto"/>
          </w:rPr>
          <w:t>附錄</w:t>
        </w:r>
        <w:r w:rsidR="00095DF1" w:rsidRPr="004E7D8F">
          <w:rPr>
            <w:rStyle w:val="af5"/>
            <w:rFonts w:hint="eastAsia"/>
            <w:color w:val="auto"/>
            <w:w w:val="110"/>
          </w:rPr>
          <w:t>五</w:t>
        </w:r>
        <w:r w:rsidR="00095DF1" w:rsidRPr="004E7D8F">
          <w:rPr>
            <w:rStyle w:val="af5"/>
            <w:rFonts w:hint="eastAsia"/>
            <w:color w:val="auto"/>
          </w:rPr>
          <w:t xml:space="preserve">　</w:t>
        </w:r>
        <w:r w:rsidR="00095DF1" w:rsidRPr="004E7D8F">
          <w:rPr>
            <w:rStyle w:val="af5"/>
            <w:rFonts w:hint="eastAsia"/>
            <w:color w:val="auto"/>
            <w:w w:val="110"/>
          </w:rPr>
          <w:t>其他重要資料</w:t>
        </w:r>
        <w:r w:rsidR="00095DF1" w:rsidRPr="004E7D8F">
          <w:rPr>
            <w:webHidden/>
          </w:rPr>
          <w:tab/>
        </w:r>
        <w:r w:rsidR="00095DF1" w:rsidRPr="004E7D8F">
          <w:rPr>
            <w:webHidden/>
          </w:rPr>
          <w:fldChar w:fldCharType="begin"/>
        </w:r>
        <w:r w:rsidR="00095DF1" w:rsidRPr="004E7D8F">
          <w:rPr>
            <w:webHidden/>
          </w:rPr>
          <w:instrText xml:space="preserve"> PAGEREF _Toc175831550 \h </w:instrText>
        </w:r>
        <w:r w:rsidR="00095DF1" w:rsidRPr="004E7D8F">
          <w:rPr>
            <w:webHidden/>
          </w:rPr>
        </w:r>
        <w:r w:rsidR="00095DF1" w:rsidRPr="004E7D8F">
          <w:rPr>
            <w:webHidden/>
          </w:rPr>
          <w:fldChar w:fldCharType="separate"/>
        </w:r>
        <w:r w:rsidR="00095DF1" w:rsidRPr="004E7D8F">
          <w:rPr>
            <w:webHidden/>
          </w:rPr>
          <w:t>47</w:t>
        </w:r>
        <w:r w:rsidR="00095DF1" w:rsidRPr="004E7D8F">
          <w:rPr>
            <w:webHidden/>
          </w:rPr>
          <w:fldChar w:fldCharType="end"/>
        </w:r>
      </w:hyperlink>
    </w:p>
    <w:p w14:paraId="20D5EAB2" w14:textId="00181560" w:rsidR="001E6FF2" w:rsidRPr="004E7D8F" w:rsidRDefault="001E6FF2" w:rsidP="00E45FB2">
      <w:pPr>
        <w:pStyle w:val="12"/>
        <w:rPr>
          <w:rFonts w:ascii="華康超黑體" w:eastAsia="華康超黑體"/>
          <w:sz w:val="48"/>
          <w:szCs w:val="48"/>
          <w:lang w:eastAsia="zh-TW"/>
        </w:rPr>
      </w:pPr>
      <w:r w:rsidRPr="004E7D8F">
        <w:rPr>
          <w:rStyle w:val="af5"/>
          <w:color w:val="auto"/>
          <w:kern w:val="0"/>
          <w:u w:val="none"/>
          <w:lang w:val="zh-TW"/>
        </w:rPr>
        <w:fldChar w:fldCharType="end"/>
      </w:r>
      <w:r w:rsidRPr="004E7D8F">
        <w:rPr>
          <w:rFonts w:ascii="華康超黑體" w:eastAsia="華康超黑體"/>
          <w:sz w:val="48"/>
          <w:szCs w:val="48"/>
        </w:rPr>
        <w:br w:type="page"/>
      </w:r>
    </w:p>
    <w:p w14:paraId="49996DC1" w14:textId="77777777" w:rsidR="0014111E" w:rsidRPr="004E7D8F" w:rsidRDefault="0014111E" w:rsidP="0014111E">
      <w:pPr>
        <w:ind w:firstLine="472"/>
        <w:rPr>
          <w:lang w:eastAsia="zh-TW"/>
        </w:rPr>
      </w:pPr>
    </w:p>
    <w:p w14:paraId="1E145CB5" w14:textId="77777777" w:rsidR="0014111E" w:rsidRPr="004E7D8F" w:rsidRDefault="0014111E" w:rsidP="0014111E">
      <w:pPr>
        <w:ind w:firstLine="472"/>
        <w:rPr>
          <w:lang w:eastAsia="zh-TW"/>
        </w:rPr>
        <w:sectPr w:rsidR="0014111E" w:rsidRPr="004E7D8F" w:rsidSect="001B7CB9">
          <w:pgSz w:w="11906" w:h="16838" w:code="9"/>
          <w:pgMar w:top="2268" w:right="1701" w:bottom="1701" w:left="1701" w:header="1134" w:footer="851" w:gutter="0"/>
          <w:cols w:space="425"/>
          <w:docGrid w:type="linesAndChars" w:linePitch="514" w:charSpace="-774"/>
        </w:sectPr>
      </w:pPr>
    </w:p>
    <w:p w14:paraId="0E354C32" w14:textId="77777777" w:rsidR="001E6FF2" w:rsidRPr="004E7D8F" w:rsidRDefault="0066738A" w:rsidP="00395215">
      <w:pPr>
        <w:pStyle w:val="afffff2"/>
      </w:pPr>
      <w:r w:rsidRPr="004E7D8F">
        <w:rPr>
          <w:rFonts w:hint="eastAsia"/>
        </w:rPr>
        <w:lastRenderedPageBreak/>
        <w:t>阿爾及利亞</w:t>
      </w:r>
      <w:r w:rsidR="001E6FF2" w:rsidRPr="004E7D8F">
        <w:rPr>
          <w:rFonts w:hint="eastAsia"/>
        </w:rPr>
        <w:t>基本資料表</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53"/>
        <w:gridCol w:w="28"/>
        <w:gridCol w:w="6069"/>
      </w:tblGrid>
      <w:tr w:rsidR="00CD4031" w:rsidRPr="004E7D8F" w14:paraId="26EC5049" w14:textId="77777777" w:rsidTr="00395215">
        <w:trPr>
          <w:trHeight w:val="680"/>
        </w:trPr>
        <w:tc>
          <w:tcPr>
            <w:tcW w:w="8550" w:type="dxa"/>
            <w:gridSpan w:val="3"/>
            <w:tcBorders>
              <w:top w:val="single" w:sz="18" w:space="0" w:color="auto"/>
            </w:tcBorders>
            <w:tcMar>
              <w:left w:w="0" w:type="dxa"/>
              <w:right w:w="0" w:type="dxa"/>
            </w:tcMar>
            <w:vAlign w:val="center"/>
          </w:tcPr>
          <w:p w14:paraId="2DB8D5BC" w14:textId="77777777" w:rsidR="001E6FF2" w:rsidRPr="004E7D8F" w:rsidRDefault="001E6FF2" w:rsidP="00395215">
            <w:pPr>
              <w:pStyle w:val="afffff3"/>
            </w:pPr>
            <w:r w:rsidRPr="004E7D8F">
              <w:rPr>
                <w:rFonts w:hint="eastAsia"/>
              </w:rPr>
              <w:t>自</w:t>
            </w:r>
            <w:r w:rsidRPr="004E7D8F">
              <w:t xml:space="preserve">  </w:t>
            </w:r>
            <w:r w:rsidRPr="004E7D8F">
              <w:rPr>
                <w:rFonts w:hint="eastAsia"/>
              </w:rPr>
              <w:t>然</w:t>
            </w:r>
            <w:r w:rsidRPr="004E7D8F">
              <w:t xml:space="preserve">  </w:t>
            </w:r>
            <w:r w:rsidRPr="004E7D8F">
              <w:rPr>
                <w:rFonts w:hint="eastAsia"/>
              </w:rPr>
              <w:t>人</w:t>
            </w:r>
            <w:r w:rsidRPr="004E7D8F">
              <w:t xml:space="preserve">  </w:t>
            </w:r>
            <w:r w:rsidRPr="004E7D8F">
              <w:rPr>
                <w:rFonts w:hint="eastAsia"/>
              </w:rPr>
              <w:t>文</w:t>
            </w:r>
          </w:p>
        </w:tc>
      </w:tr>
      <w:tr w:rsidR="00A52344" w:rsidRPr="004E7D8F" w14:paraId="014C0972" w14:textId="77777777" w:rsidTr="00395215">
        <w:trPr>
          <w:trHeight w:val="680"/>
        </w:trPr>
        <w:tc>
          <w:tcPr>
            <w:tcW w:w="2453" w:type="dxa"/>
            <w:tcMar>
              <w:left w:w="0" w:type="dxa"/>
              <w:right w:w="0" w:type="dxa"/>
            </w:tcMar>
            <w:vAlign w:val="center"/>
          </w:tcPr>
          <w:p w14:paraId="52D0C2D5" w14:textId="77777777" w:rsidR="00A52344" w:rsidRPr="004E7D8F" w:rsidRDefault="00A52344" w:rsidP="00395215">
            <w:pPr>
              <w:pStyle w:val="-"/>
              <w:rPr>
                <w:lang w:eastAsia="zh-TW"/>
              </w:rPr>
            </w:pPr>
            <w:r w:rsidRPr="004E7D8F">
              <w:rPr>
                <w:rFonts w:hint="eastAsia"/>
                <w:lang w:eastAsia="zh-TW"/>
              </w:rPr>
              <w:t>地理環境</w:t>
            </w:r>
          </w:p>
        </w:tc>
        <w:tc>
          <w:tcPr>
            <w:tcW w:w="6097" w:type="dxa"/>
            <w:gridSpan w:val="2"/>
            <w:tcMar>
              <w:left w:w="0" w:type="dxa"/>
              <w:right w:w="0" w:type="dxa"/>
            </w:tcMar>
            <w:vAlign w:val="center"/>
          </w:tcPr>
          <w:p w14:paraId="2DCF35B4" w14:textId="6DE80299" w:rsidR="00A52344" w:rsidRPr="004E7D8F" w:rsidRDefault="00A52344" w:rsidP="00395215">
            <w:pPr>
              <w:pStyle w:val="-1"/>
            </w:pPr>
            <w:r w:rsidRPr="004E7D8F">
              <w:rPr>
                <w:rFonts w:hint="eastAsia"/>
              </w:rPr>
              <w:t>阿爾及利亞由三個主要地理區域組成，北部地中海區為肥沃的沿海平原，一直延伸到阿特拉斯山脈。阿特拉斯高原（</w:t>
            </w:r>
            <w:proofErr w:type="spellStart"/>
            <w:r w:rsidRPr="004E7D8F">
              <w:t>Hauts</w:t>
            </w:r>
            <w:proofErr w:type="spellEnd"/>
            <w:r w:rsidRPr="004E7D8F">
              <w:t xml:space="preserve"> </w:t>
            </w:r>
            <w:proofErr w:type="spellStart"/>
            <w:r w:rsidRPr="004E7D8F">
              <w:t>Plateaux</w:t>
            </w:r>
            <w:proofErr w:type="spellEnd"/>
            <w:r w:rsidRPr="004E7D8F">
              <w:rPr>
                <w:rFonts w:hint="eastAsia"/>
              </w:rPr>
              <w:t>）為一半乾旱區。阿國領土最大的部分約</w:t>
            </w:r>
            <w:r w:rsidRPr="004E7D8F">
              <w:t>80%</w:t>
            </w:r>
            <w:r w:rsidRPr="004E7D8F">
              <w:rPr>
                <w:rFonts w:hint="eastAsia"/>
              </w:rPr>
              <w:t>由撒哈拉沙漠組成。</w:t>
            </w:r>
          </w:p>
        </w:tc>
      </w:tr>
      <w:tr w:rsidR="00A52344" w:rsidRPr="004E7D8F" w14:paraId="622BA704" w14:textId="77777777" w:rsidTr="00395215">
        <w:trPr>
          <w:trHeight w:val="680"/>
        </w:trPr>
        <w:tc>
          <w:tcPr>
            <w:tcW w:w="2453" w:type="dxa"/>
            <w:tcMar>
              <w:left w:w="0" w:type="dxa"/>
              <w:right w:w="0" w:type="dxa"/>
            </w:tcMar>
            <w:vAlign w:val="center"/>
          </w:tcPr>
          <w:p w14:paraId="5D12FFBA" w14:textId="77777777" w:rsidR="00A52344" w:rsidRPr="004E7D8F" w:rsidRDefault="00A52344" w:rsidP="00395215">
            <w:pPr>
              <w:pStyle w:val="-"/>
            </w:pPr>
            <w:r w:rsidRPr="004E7D8F">
              <w:rPr>
                <w:rFonts w:hint="eastAsia"/>
              </w:rPr>
              <w:t>國土面積</w:t>
            </w:r>
          </w:p>
        </w:tc>
        <w:tc>
          <w:tcPr>
            <w:tcW w:w="6097" w:type="dxa"/>
            <w:gridSpan w:val="2"/>
            <w:tcMar>
              <w:left w:w="0" w:type="dxa"/>
              <w:right w:w="0" w:type="dxa"/>
            </w:tcMar>
            <w:vAlign w:val="center"/>
          </w:tcPr>
          <w:p w14:paraId="3CE96DF2" w14:textId="0A88F8AB" w:rsidR="00A52344" w:rsidRPr="004E7D8F" w:rsidRDefault="00A52344" w:rsidP="00395215">
            <w:pPr>
              <w:pStyle w:val="-1"/>
            </w:pPr>
            <w:r w:rsidRPr="004E7D8F">
              <w:t>2,381,740</w:t>
            </w:r>
            <w:r w:rsidRPr="004E7D8F">
              <w:t>平方公里（</w:t>
            </w:r>
            <w:r w:rsidRPr="004E7D8F">
              <w:t>919,590</w:t>
            </w:r>
            <w:r w:rsidRPr="004E7D8F">
              <w:t>平方英里</w:t>
            </w:r>
            <w:r w:rsidRPr="004E7D8F">
              <w:rPr>
                <w:rFonts w:hint="eastAsia"/>
              </w:rPr>
              <w:t>）</w:t>
            </w:r>
          </w:p>
        </w:tc>
      </w:tr>
      <w:tr w:rsidR="00A52344" w:rsidRPr="004E7D8F" w14:paraId="6047CAC9" w14:textId="77777777" w:rsidTr="00395215">
        <w:trPr>
          <w:trHeight w:val="680"/>
        </w:trPr>
        <w:tc>
          <w:tcPr>
            <w:tcW w:w="2453" w:type="dxa"/>
            <w:tcMar>
              <w:left w:w="0" w:type="dxa"/>
              <w:right w:w="0" w:type="dxa"/>
            </w:tcMar>
            <w:vAlign w:val="center"/>
          </w:tcPr>
          <w:p w14:paraId="3FB336F2" w14:textId="77777777" w:rsidR="00A52344" w:rsidRPr="004E7D8F" w:rsidRDefault="00A52344" w:rsidP="00395215">
            <w:pPr>
              <w:pStyle w:val="-"/>
            </w:pPr>
            <w:r w:rsidRPr="004E7D8F">
              <w:rPr>
                <w:rFonts w:hint="eastAsia"/>
              </w:rPr>
              <w:t>氣候</w:t>
            </w:r>
          </w:p>
        </w:tc>
        <w:tc>
          <w:tcPr>
            <w:tcW w:w="6097" w:type="dxa"/>
            <w:gridSpan w:val="2"/>
            <w:tcMar>
              <w:left w:w="0" w:type="dxa"/>
              <w:right w:w="0" w:type="dxa"/>
            </w:tcMar>
            <w:vAlign w:val="center"/>
          </w:tcPr>
          <w:p w14:paraId="594FAA5E" w14:textId="2D767B17" w:rsidR="00A52344" w:rsidRPr="004E7D8F" w:rsidRDefault="00A52344" w:rsidP="00395215">
            <w:pPr>
              <w:pStyle w:val="-1"/>
            </w:pPr>
            <w:r w:rsidRPr="004E7D8F">
              <w:rPr>
                <w:rFonts w:hint="eastAsia"/>
              </w:rPr>
              <w:t>地中海北部沿岸屬地中海氣候，夏季炎熱乾燥而冬季溫和多雨。西部地區降雨較少，每年約</w:t>
            </w:r>
            <w:r w:rsidRPr="004E7D8F">
              <w:t>330</w:t>
            </w:r>
            <w:r w:rsidRPr="004E7D8F">
              <w:t>至</w:t>
            </w:r>
            <w:r w:rsidRPr="004E7D8F">
              <w:t>400</w:t>
            </w:r>
            <w:r w:rsidRPr="004E7D8F">
              <w:t>毫米間</w:t>
            </w:r>
            <w:r w:rsidRPr="004E7D8F">
              <w:rPr>
                <w:rFonts w:hint="eastAsia"/>
              </w:rPr>
              <w:t>，而中部和東部尤其是首都阿爾及爾附近則大約</w:t>
            </w:r>
            <w:r w:rsidRPr="004E7D8F">
              <w:rPr>
                <w:rFonts w:hint="eastAsia"/>
              </w:rPr>
              <w:t>600</w:t>
            </w:r>
            <w:r w:rsidRPr="004E7D8F">
              <w:rPr>
                <w:rFonts w:hint="eastAsia"/>
              </w:rPr>
              <w:t>至</w:t>
            </w:r>
            <w:r w:rsidRPr="004E7D8F">
              <w:rPr>
                <w:rFonts w:hint="eastAsia"/>
              </w:rPr>
              <w:t>800</w:t>
            </w:r>
            <w:r w:rsidRPr="004E7D8F">
              <w:rPr>
                <w:rFonts w:hint="eastAsia"/>
              </w:rPr>
              <w:t>毫米之間。年降雨集中在</w:t>
            </w:r>
            <w:r w:rsidRPr="004E7D8F">
              <w:rPr>
                <w:rFonts w:hint="eastAsia"/>
              </w:rPr>
              <w:t>10</w:t>
            </w:r>
            <w:r w:rsidRPr="004E7D8F">
              <w:rPr>
                <w:rFonts w:hint="eastAsia"/>
              </w:rPr>
              <w:t>月至</w:t>
            </w:r>
            <w:r w:rsidRPr="004E7D8F">
              <w:rPr>
                <w:rFonts w:hint="eastAsia"/>
              </w:rPr>
              <w:t>4</w:t>
            </w:r>
            <w:r w:rsidRPr="004E7D8F">
              <w:rPr>
                <w:rFonts w:hint="eastAsia"/>
              </w:rPr>
              <w:t>月間。平均溫度</w:t>
            </w:r>
            <w:r w:rsidRPr="004E7D8F">
              <w:rPr>
                <w:rFonts w:hint="eastAsia"/>
              </w:rPr>
              <w:t>1</w:t>
            </w:r>
            <w:r w:rsidRPr="004E7D8F">
              <w:rPr>
                <w:rFonts w:hint="eastAsia"/>
              </w:rPr>
              <w:t>月份（一年中最冷的月份）的日均溫（最高和最低）約</w:t>
            </w:r>
            <w:r w:rsidRPr="004E7D8F">
              <w:t>11°C</w:t>
            </w:r>
            <w:r w:rsidRPr="004E7D8F">
              <w:rPr>
                <w:rFonts w:hint="eastAsia"/>
              </w:rPr>
              <w:t>至</w:t>
            </w:r>
            <w:r w:rsidRPr="004E7D8F">
              <w:t>-12°C</w:t>
            </w:r>
            <w:r w:rsidRPr="004E7D8F">
              <w:rPr>
                <w:rFonts w:hint="eastAsia"/>
              </w:rPr>
              <w:t>，最高為七八月約為</w:t>
            </w:r>
            <w:r w:rsidRPr="004E7D8F">
              <w:rPr>
                <w:rFonts w:hint="eastAsia"/>
              </w:rPr>
              <w:t>31</w:t>
            </w:r>
            <w:r w:rsidR="00395215" w:rsidRPr="004E7D8F">
              <w:t>°C</w:t>
            </w:r>
            <w:r w:rsidRPr="004E7D8F">
              <w:rPr>
                <w:rFonts w:hint="eastAsia"/>
              </w:rPr>
              <w:t>至</w:t>
            </w:r>
            <w:r w:rsidRPr="004E7D8F">
              <w:rPr>
                <w:rFonts w:hint="eastAsia"/>
              </w:rPr>
              <w:t>32</w:t>
            </w:r>
            <w:r w:rsidR="00395215" w:rsidRPr="004E7D8F">
              <w:t>°C</w:t>
            </w:r>
            <w:r w:rsidRPr="004E7D8F">
              <w:rPr>
                <w:rFonts w:hint="eastAsia"/>
              </w:rPr>
              <w:t>。</w:t>
            </w:r>
          </w:p>
        </w:tc>
      </w:tr>
      <w:tr w:rsidR="00A52344" w:rsidRPr="004E7D8F" w14:paraId="0DD410A9" w14:textId="77777777" w:rsidTr="00395215">
        <w:trPr>
          <w:trHeight w:val="680"/>
        </w:trPr>
        <w:tc>
          <w:tcPr>
            <w:tcW w:w="2453" w:type="dxa"/>
            <w:tcMar>
              <w:left w:w="0" w:type="dxa"/>
              <w:right w:w="0" w:type="dxa"/>
            </w:tcMar>
            <w:vAlign w:val="center"/>
          </w:tcPr>
          <w:p w14:paraId="3D3B7DC7" w14:textId="77777777" w:rsidR="00A52344" w:rsidRPr="004E7D8F" w:rsidRDefault="00A52344" w:rsidP="00395215">
            <w:pPr>
              <w:pStyle w:val="-"/>
            </w:pPr>
            <w:r w:rsidRPr="004E7D8F">
              <w:rPr>
                <w:rFonts w:hint="eastAsia"/>
              </w:rPr>
              <w:t>種族</w:t>
            </w:r>
          </w:p>
        </w:tc>
        <w:tc>
          <w:tcPr>
            <w:tcW w:w="6097" w:type="dxa"/>
            <w:gridSpan w:val="2"/>
            <w:tcMar>
              <w:left w:w="0" w:type="dxa"/>
              <w:right w:w="0" w:type="dxa"/>
            </w:tcMar>
            <w:vAlign w:val="center"/>
          </w:tcPr>
          <w:p w14:paraId="2E54FF54" w14:textId="00815074" w:rsidR="00A52344" w:rsidRPr="004E7D8F" w:rsidRDefault="00A52344" w:rsidP="00395215">
            <w:pPr>
              <w:pStyle w:val="-1"/>
            </w:pPr>
            <w:r w:rsidRPr="004E7D8F">
              <w:rPr>
                <w:rFonts w:hint="eastAsia"/>
              </w:rPr>
              <w:t>阿拉伯，阿馬齊格</w:t>
            </w:r>
            <w:r w:rsidR="00395215" w:rsidRPr="004E7D8F">
              <w:rPr>
                <w:rFonts w:hint="eastAsia"/>
              </w:rPr>
              <w:t>（</w:t>
            </w:r>
            <w:r w:rsidRPr="004E7D8F">
              <w:rPr>
                <w:rFonts w:hint="eastAsia"/>
              </w:rPr>
              <w:t>柏柏爾人</w:t>
            </w:r>
            <w:r w:rsidR="00395215" w:rsidRPr="004E7D8F">
              <w:rPr>
                <w:rFonts w:hint="eastAsia"/>
              </w:rPr>
              <w:t>）</w:t>
            </w:r>
          </w:p>
        </w:tc>
      </w:tr>
      <w:tr w:rsidR="00A52344" w:rsidRPr="004E7D8F" w14:paraId="0BB66D15" w14:textId="77777777" w:rsidTr="00395215">
        <w:trPr>
          <w:trHeight w:val="680"/>
        </w:trPr>
        <w:tc>
          <w:tcPr>
            <w:tcW w:w="2453" w:type="dxa"/>
            <w:tcMar>
              <w:left w:w="0" w:type="dxa"/>
              <w:right w:w="0" w:type="dxa"/>
            </w:tcMar>
            <w:vAlign w:val="center"/>
          </w:tcPr>
          <w:p w14:paraId="1B8FE064" w14:textId="77777777" w:rsidR="00A52344" w:rsidRPr="004E7D8F" w:rsidRDefault="00A52344" w:rsidP="00395215">
            <w:pPr>
              <w:pStyle w:val="-"/>
            </w:pPr>
            <w:r w:rsidRPr="004E7D8F">
              <w:rPr>
                <w:rFonts w:hint="eastAsia"/>
              </w:rPr>
              <w:t>人口結構</w:t>
            </w:r>
          </w:p>
        </w:tc>
        <w:tc>
          <w:tcPr>
            <w:tcW w:w="6097" w:type="dxa"/>
            <w:gridSpan w:val="2"/>
            <w:tcMar>
              <w:left w:w="0" w:type="dxa"/>
              <w:right w:w="0" w:type="dxa"/>
            </w:tcMar>
            <w:vAlign w:val="center"/>
          </w:tcPr>
          <w:p w14:paraId="79A00A42" w14:textId="2350788D" w:rsidR="00A52344" w:rsidRPr="004E7D8F" w:rsidRDefault="00A52344" w:rsidP="00135DCD">
            <w:pPr>
              <w:pStyle w:val="-1"/>
            </w:pPr>
            <w:r w:rsidRPr="004E7D8F">
              <w:rPr>
                <w:rFonts w:hint="eastAsia"/>
              </w:rPr>
              <w:t>總人口</w:t>
            </w:r>
            <w:r w:rsidRPr="004E7D8F">
              <w:t>4,600</w:t>
            </w:r>
            <w:r w:rsidRPr="004E7D8F">
              <w:t>萬人，</w:t>
            </w:r>
            <w:r w:rsidRPr="004E7D8F">
              <w:t>25</w:t>
            </w:r>
            <w:r w:rsidRPr="004E7D8F">
              <w:t>歲以下人口</w:t>
            </w:r>
            <w:r w:rsidRPr="004E7D8F">
              <w:t>1,900</w:t>
            </w:r>
            <w:r w:rsidRPr="004E7D8F">
              <w:t>萬人，</w:t>
            </w:r>
            <w:r w:rsidR="00395215" w:rsidRPr="004E7D8F">
              <w:t>占</w:t>
            </w:r>
            <w:r w:rsidRPr="004E7D8F">
              <w:t>總人口的</w:t>
            </w:r>
            <w:r w:rsidRPr="004E7D8F">
              <w:t>45%</w:t>
            </w:r>
            <w:r w:rsidRPr="004E7D8F">
              <w:t>。</w:t>
            </w:r>
            <w:r w:rsidRPr="004E7D8F">
              <w:t>60%</w:t>
            </w:r>
            <w:r w:rsidRPr="004E7D8F">
              <w:rPr>
                <w:rFonts w:hint="eastAsia"/>
              </w:rPr>
              <w:t>以上介於</w:t>
            </w:r>
            <w:r w:rsidRPr="004E7D8F">
              <w:rPr>
                <w:rFonts w:hint="eastAsia"/>
              </w:rPr>
              <w:t>15-64</w:t>
            </w:r>
            <w:r w:rsidRPr="004E7D8F">
              <w:rPr>
                <w:rFonts w:hint="eastAsia"/>
              </w:rPr>
              <w:t>歲。</w:t>
            </w:r>
            <w:r w:rsidRPr="004E7D8F">
              <w:t>2020</w:t>
            </w:r>
            <w:r w:rsidRPr="004E7D8F">
              <w:t>年勞動力參與率約總</w:t>
            </w:r>
            <w:r w:rsidRPr="004E7D8F">
              <w:rPr>
                <w:rFonts w:hint="eastAsia"/>
              </w:rPr>
              <w:t>人口</w:t>
            </w:r>
            <w:r w:rsidRPr="004E7D8F">
              <w:rPr>
                <w:rFonts w:hint="eastAsia"/>
              </w:rPr>
              <w:t>40%</w:t>
            </w:r>
            <w:r w:rsidRPr="004E7D8F">
              <w:rPr>
                <w:rFonts w:hint="eastAsia"/>
              </w:rPr>
              <w:t>。人口密度</w:t>
            </w:r>
            <w:r w:rsidRPr="004E7D8F">
              <w:t>-</w:t>
            </w:r>
            <w:r w:rsidRPr="004E7D8F">
              <w:rPr>
                <w:rFonts w:hint="eastAsia"/>
              </w:rPr>
              <w:t>每平方公里</w:t>
            </w:r>
            <w:r w:rsidRPr="004E7D8F">
              <w:rPr>
                <w:rFonts w:hint="eastAsia"/>
              </w:rPr>
              <w:t>19.1</w:t>
            </w:r>
            <w:r w:rsidRPr="004E7D8F">
              <w:rPr>
                <w:rFonts w:hint="eastAsia"/>
              </w:rPr>
              <w:t>人。性別比</w:t>
            </w:r>
            <w:r w:rsidRPr="004E7D8F">
              <w:rPr>
                <w:rFonts w:hint="eastAsia"/>
              </w:rPr>
              <w:t>1.02</w:t>
            </w:r>
            <w:r w:rsidR="00395215" w:rsidRPr="004E7D8F">
              <w:rPr>
                <w:rFonts w:hint="eastAsia"/>
              </w:rPr>
              <w:t>（</w:t>
            </w:r>
            <w:r w:rsidRPr="004E7D8F">
              <w:t>22,934,085</w:t>
            </w:r>
            <w:r w:rsidRPr="004E7D8F">
              <w:t>名男性相對</w:t>
            </w:r>
            <w:r w:rsidRPr="004E7D8F">
              <w:t>22,508,230</w:t>
            </w:r>
            <w:r w:rsidRPr="004E7D8F">
              <w:t>名女性），平均年齡</w:t>
            </w:r>
            <w:r w:rsidRPr="004E7D8F">
              <w:t>27.5</w:t>
            </w:r>
            <w:r w:rsidRPr="004E7D8F">
              <w:t>歲，平均壽命</w:t>
            </w:r>
            <w:r w:rsidRPr="004E7D8F">
              <w:t>-74.5</w:t>
            </w:r>
            <w:r w:rsidRPr="004E7D8F">
              <w:t>歲（男性</w:t>
            </w:r>
            <w:r w:rsidRPr="004E7D8F">
              <w:t>72.8</w:t>
            </w:r>
            <w:r w:rsidRPr="004E7D8F">
              <w:t>歲，女性</w:t>
            </w:r>
            <w:r w:rsidRPr="004E7D8F">
              <w:t>76.3</w:t>
            </w:r>
            <w:r w:rsidRPr="004E7D8F">
              <w:t>歲</w:t>
            </w:r>
            <w:r w:rsidRPr="004E7D8F">
              <w:rPr>
                <w:rFonts w:hint="eastAsia"/>
              </w:rPr>
              <w:t>）</w:t>
            </w:r>
            <w:r w:rsidR="00135DCD" w:rsidRPr="004E7D8F">
              <w:rPr>
                <w:rFonts w:hint="eastAsia"/>
              </w:rPr>
              <w:t>。</w:t>
            </w:r>
          </w:p>
        </w:tc>
      </w:tr>
      <w:tr w:rsidR="00A52344" w:rsidRPr="004E7D8F" w14:paraId="189ED6B9" w14:textId="77777777" w:rsidTr="00395215">
        <w:trPr>
          <w:trHeight w:val="680"/>
        </w:trPr>
        <w:tc>
          <w:tcPr>
            <w:tcW w:w="2453" w:type="dxa"/>
            <w:tcMar>
              <w:left w:w="0" w:type="dxa"/>
              <w:right w:w="0" w:type="dxa"/>
            </w:tcMar>
            <w:vAlign w:val="center"/>
          </w:tcPr>
          <w:p w14:paraId="70836FB4" w14:textId="77777777" w:rsidR="00A52344" w:rsidRPr="004E7D8F" w:rsidRDefault="00A52344" w:rsidP="00395215">
            <w:pPr>
              <w:pStyle w:val="-"/>
            </w:pPr>
            <w:r w:rsidRPr="004E7D8F">
              <w:rPr>
                <w:rFonts w:hint="eastAsia"/>
              </w:rPr>
              <w:t>教育普及程度</w:t>
            </w:r>
          </w:p>
        </w:tc>
        <w:tc>
          <w:tcPr>
            <w:tcW w:w="6097" w:type="dxa"/>
            <w:gridSpan w:val="2"/>
            <w:tcMar>
              <w:left w:w="0" w:type="dxa"/>
              <w:right w:w="0" w:type="dxa"/>
            </w:tcMar>
            <w:vAlign w:val="center"/>
          </w:tcPr>
          <w:p w14:paraId="7D614B9E" w14:textId="612D7B9C" w:rsidR="00A52344" w:rsidRPr="004E7D8F" w:rsidRDefault="00A52344" w:rsidP="00135DCD">
            <w:pPr>
              <w:pStyle w:val="-1"/>
            </w:pPr>
            <w:r w:rsidRPr="004E7D8F">
              <w:rPr>
                <w:rFonts w:hint="eastAsia"/>
              </w:rPr>
              <w:t>教育普及程度</w:t>
            </w:r>
            <w:r w:rsidRPr="004E7D8F">
              <w:rPr>
                <w:rFonts w:hint="eastAsia"/>
              </w:rPr>
              <w:t>92.6</w:t>
            </w:r>
            <w:r w:rsidRPr="004E7D8F">
              <w:t>%</w:t>
            </w:r>
            <w:r w:rsidRPr="004E7D8F">
              <w:t>。</w:t>
            </w:r>
            <w:r w:rsidRPr="004E7D8F">
              <w:t>2023</w:t>
            </w:r>
            <w:r w:rsidRPr="004E7D8F">
              <w:t>年阿爾及利亞有超過</w:t>
            </w:r>
            <w:r w:rsidRPr="004E7D8F">
              <w:t>150</w:t>
            </w:r>
            <w:r w:rsidRPr="004E7D8F">
              <w:t>萬學</w:t>
            </w:r>
            <w:r w:rsidRPr="004E7D8F">
              <w:rPr>
                <w:rFonts w:hint="eastAsia"/>
              </w:rPr>
              <w:t>生接受高等教育，其中</w:t>
            </w:r>
            <w:r w:rsidRPr="004E7D8F">
              <w:rPr>
                <w:rFonts w:hint="eastAsia"/>
              </w:rPr>
              <w:t>60%</w:t>
            </w:r>
            <w:r w:rsidRPr="004E7D8F">
              <w:rPr>
                <w:rFonts w:hint="eastAsia"/>
              </w:rPr>
              <w:t>以上是女性。</w:t>
            </w:r>
          </w:p>
        </w:tc>
      </w:tr>
      <w:tr w:rsidR="00A52344" w:rsidRPr="004E7D8F" w14:paraId="3AE69E44" w14:textId="77777777" w:rsidTr="00395215">
        <w:trPr>
          <w:trHeight w:val="680"/>
        </w:trPr>
        <w:tc>
          <w:tcPr>
            <w:tcW w:w="2453" w:type="dxa"/>
            <w:tcMar>
              <w:left w:w="0" w:type="dxa"/>
              <w:right w:w="0" w:type="dxa"/>
            </w:tcMar>
            <w:vAlign w:val="center"/>
          </w:tcPr>
          <w:p w14:paraId="20A04775" w14:textId="77777777" w:rsidR="00A52344" w:rsidRPr="004E7D8F" w:rsidRDefault="00A52344" w:rsidP="00395215">
            <w:pPr>
              <w:pStyle w:val="-"/>
            </w:pPr>
            <w:r w:rsidRPr="004E7D8F">
              <w:rPr>
                <w:rFonts w:hint="eastAsia"/>
              </w:rPr>
              <w:t>語言</w:t>
            </w:r>
          </w:p>
        </w:tc>
        <w:tc>
          <w:tcPr>
            <w:tcW w:w="6097" w:type="dxa"/>
            <w:gridSpan w:val="2"/>
            <w:tcMar>
              <w:left w:w="0" w:type="dxa"/>
              <w:right w:w="0" w:type="dxa"/>
            </w:tcMar>
            <w:vAlign w:val="center"/>
          </w:tcPr>
          <w:p w14:paraId="2F7D10DC" w14:textId="77777777" w:rsidR="00A52344" w:rsidRPr="004E7D8F" w:rsidRDefault="00A52344" w:rsidP="00395215">
            <w:pPr>
              <w:pStyle w:val="-1"/>
            </w:pPr>
            <w:r w:rsidRPr="004E7D8F">
              <w:rPr>
                <w:rFonts w:hint="eastAsia"/>
              </w:rPr>
              <w:t>阿拉伯語</w:t>
            </w:r>
          </w:p>
          <w:p w14:paraId="6BFC95D8" w14:textId="440C72EB" w:rsidR="00A52344" w:rsidRPr="004E7D8F" w:rsidRDefault="00A52344" w:rsidP="00395215">
            <w:pPr>
              <w:pStyle w:val="-1"/>
            </w:pPr>
            <w:r w:rsidRPr="004E7D8F">
              <w:rPr>
                <w:rFonts w:hint="eastAsia"/>
              </w:rPr>
              <w:lastRenderedPageBreak/>
              <w:t>塔馬茲特語（柏柏爾語）</w:t>
            </w:r>
          </w:p>
          <w:p w14:paraId="6F5C16E1" w14:textId="2CA18181" w:rsidR="00A52344" w:rsidRPr="004E7D8F" w:rsidRDefault="00A52344" w:rsidP="00395215">
            <w:pPr>
              <w:pStyle w:val="-1"/>
            </w:pPr>
            <w:r w:rsidRPr="004E7D8F">
              <w:rPr>
                <w:rFonts w:hint="eastAsia"/>
              </w:rPr>
              <w:t>法語</w:t>
            </w:r>
          </w:p>
        </w:tc>
      </w:tr>
      <w:tr w:rsidR="00A52344" w:rsidRPr="004E7D8F" w14:paraId="58897B1F" w14:textId="77777777" w:rsidTr="00395215">
        <w:trPr>
          <w:trHeight w:val="680"/>
        </w:trPr>
        <w:tc>
          <w:tcPr>
            <w:tcW w:w="2453" w:type="dxa"/>
            <w:tcMar>
              <w:left w:w="0" w:type="dxa"/>
              <w:right w:w="0" w:type="dxa"/>
            </w:tcMar>
            <w:vAlign w:val="center"/>
          </w:tcPr>
          <w:p w14:paraId="3C52592A" w14:textId="77777777" w:rsidR="00A52344" w:rsidRPr="004E7D8F" w:rsidRDefault="00A52344" w:rsidP="00395215">
            <w:pPr>
              <w:pStyle w:val="-"/>
            </w:pPr>
            <w:r w:rsidRPr="004E7D8F">
              <w:rPr>
                <w:rFonts w:hint="eastAsia"/>
              </w:rPr>
              <w:lastRenderedPageBreak/>
              <w:t>宗教</w:t>
            </w:r>
          </w:p>
        </w:tc>
        <w:tc>
          <w:tcPr>
            <w:tcW w:w="6097" w:type="dxa"/>
            <w:gridSpan w:val="2"/>
            <w:tcMar>
              <w:left w:w="0" w:type="dxa"/>
              <w:right w:w="0" w:type="dxa"/>
            </w:tcMar>
            <w:vAlign w:val="center"/>
          </w:tcPr>
          <w:p w14:paraId="3E337E85" w14:textId="3BD2CC0A" w:rsidR="00A52344" w:rsidRPr="004E7D8F" w:rsidRDefault="00A52344" w:rsidP="00395215">
            <w:pPr>
              <w:pStyle w:val="-1"/>
            </w:pPr>
            <w:r w:rsidRPr="004E7D8F">
              <w:rPr>
                <w:rFonts w:hint="eastAsia"/>
              </w:rPr>
              <w:t>伊斯蘭教</w:t>
            </w:r>
            <w:r w:rsidRPr="004E7D8F">
              <w:rPr>
                <w:rFonts w:hint="eastAsia"/>
              </w:rPr>
              <w:t>99%</w:t>
            </w:r>
            <w:r w:rsidRPr="004E7D8F">
              <w:rPr>
                <w:rFonts w:hint="eastAsia"/>
              </w:rPr>
              <w:t>，其他</w:t>
            </w:r>
            <w:r w:rsidRPr="004E7D8F">
              <w:rPr>
                <w:rFonts w:hint="eastAsia"/>
              </w:rPr>
              <w:t>1%</w:t>
            </w:r>
            <w:r w:rsidRPr="004E7D8F">
              <w:rPr>
                <w:rFonts w:hint="eastAsia"/>
              </w:rPr>
              <w:t>。</w:t>
            </w:r>
          </w:p>
        </w:tc>
      </w:tr>
      <w:tr w:rsidR="00A52344" w:rsidRPr="004E7D8F" w14:paraId="4D2CAEE1" w14:textId="77777777" w:rsidTr="00395215">
        <w:trPr>
          <w:trHeight w:val="680"/>
        </w:trPr>
        <w:tc>
          <w:tcPr>
            <w:tcW w:w="2453" w:type="dxa"/>
            <w:tcMar>
              <w:left w:w="0" w:type="dxa"/>
              <w:right w:w="0" w:type="dxa"/>
            </w:tcMar>
            <w:vAlign w:val="center"/>
          </w:tcPr>
          <w:p w14:paraId="2D45470E" w14:textId="77777777" w:rsidR="00A52344" w:rsidRPr="004E7D8F" w:rsidRDefault="00A52344" w:rsidP="00395215">
            <w:pPr>
              <w:pStyle w:val="-"/>
            </w:pPr>
            <w:r w:rsidRPr="004E7D8F">
              <w:rPr>
                <w:rFonts w:hint="eastAsia"/>
              </w:rPr>
              <w:t>首都及重要城市</w:t>
            </w:r>
          </w:p>
        </w:tc>
        <w:tc>
          <w:tcPr>
            <w:tcW w:w="6097" w:type="dxa"/>
            <w:gridSpan w:val="2"/>
            <w:tcMar>
              <w:left w:w="0" w:type="dxa"/>
              <w:right w:w="0" w:type="dxa"/>
            </w:tcMar>
            <w:vAlign w:val="center"/>
          </w:tcPr>
          <w:p w14:paraId="55C3A20D" w14:textId="5E5BAC9C" w:rsidR="00A52344" w:rsidRPr="004E7D8F" w:rsidRDefault="00A52344" w:rsidP="00395215">
            <w:pPr>
              <w:pStyle w:val="-1"/>
            </w:pPr>
            <w:r w:rsidRPr="004E7D8F">
              <w:rPr>
                <w:rFonts w:hint="eastAsia"/>
              </w:rPr>
              <w:t>首都阿爾及爾，第二大城市奧蘭，其次是康士坦丁</w:t>
            </w:r>
          </w:p>
        </w:tc>
      </w:tr>
      <w:tr w:rsidR="00A52344" w:rsidRPr="004E7D8F" w14:paraId="30F3C2EC" w14:textId="77777777" w:rsidTr="00395215">
        <w:trPr>
          <w:trHeight w:val="680"/>
        </w:trPr>
        <w:tc>
          <w:tcPr>
            <w:tcW w:w="2453" w:type="dxa"/>
            <w:tcMar>
              <w:left w:w="0" w:type="dxa"/>
              <w:right w:w="0" w:type="dxa"/>
            </w:tcMar>
            <w:vAlign w:val="center"/>
          </w:tcPr>
          <w:p w14:paraId="463DC5A1" w14:textId="77777777" w:rsidR="00A52344" w:rsidRPr="004E7D8F" w:rsidRDefault="00A52344" w:rsidP="00395215">
            <w:pPr>
              <w:pStyle w:val="-"/>
            </w:pPr>
            <w:r w:rsidRPr="004E7D8F">
              <w:rPr>
                <w:rFonts w:hint="eastAsia"/>
              </w:rPr>
              <w:t>政治體制</w:t>
            </w:r>
          </w:p>
        </w:tc>
        <w:tc>
          <w:tcPr>
            <w:tcW w:w="6097" w:type="dxa"/>
            <w:gridSpan w:val="2"/>
            <w:tcMar>
              <w:left w:w="0" w:type="dxa"/>
              <w:right w:w="0" w:type="dxa"/>
            </w:tcMar>
            <w:vAlign w:val="center"/>
          </w:tcPr>
          <w:p w14:paraId="4AD38DCD" w14:textId="44D78B72" w:rsidR="00A52344" w:rsidRPr="004E7D8F" w:rsidRDefault="00A52344" w:rsidP="00135DCD">
            <w:pPr>
              <w:pStyle w:val="-1"/>
            </w:pPr>
            <w:r w:rsidRPr="004E7D8F">
              <w:rPr>
                <w:rFonts w:hint="eastAsia"/>
              </w:rPr>
              <w:t>民族解放陣線（</w:t>
            </w:r>
            <w:r w:rsidRPr="004E7D8F">
              <w:t xml:space="preserve">Front de Liberation </w:t>
            </w:r>
            <w:proofErr w:type="spellStart"/>
            <w:r w:rsidRPr="004E7D8F">
              <w:t>Nationale</w:t>
            </w:r>
            <w:proofErr w:type="spellEnd"/>
            <w:r w:rsidRPr="004E7D8F">
              <w:rPr>
                <w:rFonts w:hint="eastAsia"/>
              </w:rPr>
              <w:t>）、民族民主聯盟（</w:t>
            </w:r>
            <w:proofErr w:type="spellStart"/>
            <w:r w:rsidRPr="004E7D8F">
              <w:t>Rassemblement</w:t>
            </w:r>
            <w:proofErr w:type="spellEnd"/>
            <w:r w:rsidRPr="004E7D8F">
              <w:t xml:space="preserve"> National </w:t>
            </w:r>
            <w:proofErr w:type="spellStart"/>
            <w:r w:rsidRPr="004E7D8F">
              <w:t>Democratique</w:t>
            </w:r>
            <w:proofErr w:type="spellEnd"/>
            <w:r w:rsidRPr="004E7D8F">
              <w:rPr>
                <w:rFonts w:hint="eastAsia"/>
              </w:rPr>
              <w:t>）、爭取和平社會運動（</w:t>
            </w:r>
            <w:proofErr w:type="spellStart"/>
            <w:r w:rsidRPr="004E7D8F">
              <w:t>Mouvement</w:t>
            </w:r>
            <w:proofErr w:type="spellEnd"/>
            <w:r w:rsidRPr="004E7D8F">
              <w:t xml:space="preserve"> de la </w:t>
            </w:r>
            <w:proofErr w:type="spellStart"/>
            <w:r w:rsidRPr="004E7D8F">
              <w:t>Societe</w:t>
            </w:r>
            <w:proofErr w:type="spellEnd"/>
            <w:r w:rsidRPr="004E7D8F">
              <w:t xml:space="preserve"> pour la </w:t>
            </w:r>
            <w:proofErr w:type="spellStart"/>
            <w:r w:rsidRPr="004E7D8F">
              <w:t>Paix</w:t>
            </w:r>
            <w:proofErr w:type="spellEnd"/>
            <w:r w:rsidRPr="004E7D8F">
              <w:rPr>
                <w:rFonts w:hint="eastAsia"/>
              </w:rPr>
              <w:t>）、阿爾及利亞人民運動（</w:t>
            </w:r>
            <w:proofErr w:type="spellStart"/>
            <w:r w:rsidRPr="004E7D8F">
              <w:t>Mouvement</w:t>
            </w:r>
            <w:proofErr w:type="spellEnd"/>
            <w:r w:rsidRPr="004E7D8F">
              <w:t xml:space="preserve"> </w:t>
            </w:r>
            <w:proofErr w:type="spellStart"/>
            <w:r w:rsidRPr="004E7D8F">
              <w:t>Populaire</w:t>
            </w:r>
            <w:proofErr w:type="spellEnd"/>
            <w:r w:rsidRPr="004E7D8F">
              <w:t xml:space="preserve"> </w:t>
            </w:r>
            <w:proofErr w:type="spellStart"/>
            <w:r w:rsidRPr="004E7D8F">
              <w:t>Algerien</w:t>
            </w:r>
            <w:proofErr w:type="spellEnd"/>
            <w:r w:rsidRPr="004E7D8F">
              <w:rPr>
                <w:rFonts w:hint="eastAsia"/>
              </w:rPr>
              <w:t>）、勞工黨（</w:t>
            </w:r>
            <w:proofErr w:type="spellStart"/>
            <w:r w:rsidRPr="004E7D8F">
              <w:t>Parti</w:t>
            </w:r>
            <w:proofErr w:type="spellEnd"/>
            <w:r w:rsidRPr="004E7D8F">
              <w:t xml:space="preserve"> des </w:t>
            </w:r>
            <w:proofErr w:type="spellStart"/>
            <w:r w:rsidRPr="004E7D8F">
              <w:t>Travailleurs</w:t>
            </w:r>
            <w:proofErr w:type="spellEnd"/>
            <w:r w:rsidRPr="004E7D8F">
              <w:rPr>
                <w:rFonts w:hint="eastAsia"/>
              </w:rPr>
              <w:t>）、社會主義力量陣線（</w:t>
            </w:r>
            <w:r w:rsidRPr="004E7D8F">
              <w:t xml:space="preserve">Front des Forces </w:t>
            </w:r>
            <w:proofErr w:type="spellStart"/>
            <w:r w:rsidRPr="004E7D8F">
              <w:t>Socialistes</w:t>
            </w:r>
            <w:proofErr w:type="spellEnd"/>
            <w:r w:rsidRPr="004E7D8F">
              <w:rPr>
                <w:rFonts w:hint="eastAsia"/>
              </w:rPr>
              <w:t>）、文化與民主聯盟（</w:t>
            </w:r>
            <w:proofErr w:type="spellStart"/>
            <w:r w:rsidRPr="004E7D8F">
              <w:t>Rassemblement</w:t>
            </w:r>
            <w:proofErr w:type="spellEnd"/>
            <w:r w:rsidRPr="004E7D8F">
              <w:t xml:space="preserve"> pour la Culture et la </w:t>
            </w:r>
            <w:proofErr w:type="spellStart"/>
            <w:r w:rsidRPr="004E7D8F">
              <w:t>Democratie</w:t>
            </w:r>
            <w:proofErr w:type="spellEnd"/>
            <w:r w:rsidRPr="004E7D8F">
              <w:rPr>
                <w:rFonts w:hint="eastAsia"/>
              </w:rPr>
              <w:t>）。</w:t>
            </w:r>
          </w:p>
        </w:tc>
      </w:tr>
      <w:tr w:rsidR="00A52344" w:rsidRPr="004E7D8F" w14:paraId="23539D74" w14:textId="77777777" w:rsidTr="00395215">
        <w:trPr>
          <w:trHeight w:val="680"/>
        </w:trPr>
        <w:tc>
          <w:tcPr>
            <w:tcW w:w="2453" w:type="dxa"/>
            <w:tcMar>
              <w:left w:w="0" w:type="dxa"/>
              <w:right w:w="0" w:type="dxa"/>
            </w:tcMar>
            <w:vAlign w:val="center"/>
          </w:tcPr>
          <w:p w14:paraId="12899C39" w14:textId="77777777" w:rsidR="00A52344" w:rsidRPr="004E7D8F" w:rsidRDefault="00A52344" w:rsidP="00395215">
            <w:pPr>
              <w:pStyle w:val="-"/>
            </w:pPr>
            <w:r w:rsidRPr="004E7D8F">
              <w:rPr>
                <w:rFonts w:hint="eastAsia"/>
              </w:rPr>
              <w:t>投資主管機關</w:t>
            </w:r>
          </w:p>
        </w:tc>
        <w:tc>
          <w:tcPr>
            <w:tcW w:w="6097" w:type="dxa"/>
            <w:gridSpan w:val="2"/>
            <w:tcMar>
              <w:left w:w="0" w:type="dxa"/>
              <w:right w:w="0" w:type="dxa"/>
            </w:tcMar>
            <w:vAlign w:val="center"/>
          </w:tcPr>
          <w:p w14:paraId="443AEAEF" w14:textId="1387D523" w:rsidR="00A52344" w:rsidRPr="004E7D8F" w:rsidRDefault="00A52344" w:rsidP="00395215">
            <w:pPr>
              <w:pStyle w:val="-1"/>
            </w:pPr>
            <w:r w:rsidRPr="004E7D8F">
              <w:t>阿爾及利亞投資促進局</w:t>
            </w:r>
            <w:r w:rsidR="00395215" w:rsidRPr="004E7D8F">
              <w:rPr>
                <w:rFonts w:hint="eastAsia"/>
              </w:rPr>
              <w:t>（</w:t>
            </w:r>
            <w:r w:rsidRPr="004E7D8F">
              <w:rPr>
                <w:rFonts w:hint="eastAsia"/>
              </w:rPr>
              <w:t>National Agency for Investment Development</w:t>
            </w:r>
            <w:r w:rsidR="00395215" w:rsidRPr="004E7D8F">
              <w:rPr>
                <w:rFonts w:hint="eastAsia"/>
              </w:rPr>
              <w:t>（</w:t>
            </w:r>
            <w:r w:rsidRPr="004E7D8F">
              <w:rPr>
                <w:rFonts w:hint="eastAsia"/>
              </w:rPr>
              <w:t>A.N.D.I</w:t>
            </w:r>
            <w:r w:rsidR="00395215" w:rsidRPr="004E7D8F">
              <w:rPr>
                <w:rFonts w:hint="eastAsia"/>
              </w:rPr>
              <w:t>）</w:t>
            </w:r>
            <w:r w:rsidRPr="004E7D8F">
              <w:rPr>
                <w:rFonts w:hint="eastAsia"/>
              </w:rPr>
              <w:t>.</w:t>
            </w:r>
          </w:p>
        </w:tc>
      </w:tr>
      <w:tr w:rsidR="00CD4031" w:rsidRPr="004E7D8F" w14:paraId="0C00A88D" w14:textId="77777777" w:rsidTr="00395215">
        <w:trPr>
          <w:trHeight w:val="680"/>
        </w:trPr>
        <w:tc>
          <w:tcPr>
            <w:tcW w:w="8550" w:type="dxa"/>
            <w:gridSpan w:val="3"/>
            <w:tcMar>
              <w:left w:w="0" w:type="dxa"/>
              <w:right w:w="0" w:type="dxa"/>
            </w:tcMar>
            <w:vAlign w:val="center"/>
          </w:tcPr>
          <w:p w14:paraId="59CC41AE" w14:textId="77777777" w:rsidR="001E6FF2" w:rsidRPr="004E7D8F" w:rsidRDefault="001E6FF2" w:rsidP="00395215">
            <w:pPr>
              <w:pStyle w:val="afffff3"/>
            </w:pPr>
            <w:r w:rsidRPr="004E7D8F">
              <w:rPr>
                <w:rFonts w:hint="eastAsia"/>
              </w:rPr>
              <w:t>經</w:t>
            </w:r>
            <w:r w:rsidRPr="004E7D8F">
              <w:t xml:space="preserve">  </w:t>
            </w:r>
            <w:r w:rsidRPr="004E7D8F">
              <w:rPr>
                <w:rFonts w:hint="eastAsia"/>
              </w:rPr>
              <w:t>濟</w:t>
            </w:r>
            <w:r w:rsidRPr="004E7D8F">
              <w:t xml:space="preserve">  </w:t>
            </w:r>
            <w:r w:rsidRPr="004E7D8F">
              <w:rPr>
                <w:rFonts w:hint="eastAsia"/>
              </w:rPr>
              <w:t>概</w:t>
            </w:r>
            <w:r w:rsidRPr="004E7D8F">
              <w:t xml:space="preserve">  </w:t>
            </w:r>
            <w:proofErr w:type="gramStart"/>
            <w:r w:rsidRPr="004E7D8F">
              <w:rPr>
                <w:rFonts w:hint="eastAsia"/>
              </w:rPr>
              <w:t>況</w:t>
            </w:r>
            <w:proofErr w:type="gramEnd"/>
          </w:p>
        </w:tc>
      </w:tr>
      <w:tr w:rsidR="00A52344" w:rsidRPr="004E7D8F" w14:paraId="21149862" w14:textId="77777777" w:rsidTr="00395215">
        <w:trPr>
          <w:trHeight w:val="680"/>
        </w:trPr>
        <w:tc>
          <w:tcPr>
            <w:tcW w:w="2481" w:type="dxa"/>
            <w:gridSpan w:val="2"/>
            <w:tcMar>
              <w:left w:w="0" w:type="dxa"/>
              <w:right w:w="0" w:type="dxa"/>
            </w:tcMar>
            <w:vAlign w:val="center"/>
          </w:tcPr>
          <w:p w14:paraId="104ED1C3" w14:textId="77777777" w:rsidR="00A52344" w:rsidRPr="004E7D8F" w:rsidRDefault="00A52344" w:rsidP="00395215">
            <w:pPr>
              <w:pStyle w:val="-"/>
            </w:pPr>
            <w:r w:rsidRPr="004E7D8F">
              <w:rPr>
                <w:rFonts w:hint="eastAsia"/>
              </w:rPr>
              <w:t>幣制</w:t>
            </w:r>
          </w:p>
        </w:tc>
        <w:tc>
          <w:tcPr>
            <w:tcW w:w="6069" w:type="dxa"/>
            <w:tcMar>
              <w:left w:w="0" w:type="dxa"/>
              <w:right w:w="0" w:type="dxa"/>
            </w:tcMar>
            <w:vAlign w:val="center"/>
          </w:tcPr>
          <w:p w14:paraId="3AD1E395" w14:textId="4C67ECF9" w:rsidR="00A52344" w:rsidRPr="004E7D8F" w:rsidRDefault="00A52344" w:rsidP="00395215">
            <w:pPr>
              <w:pStyle w:val="-1"/>
            </w:pPr>
            <w:r w:rsidRPr="004E7D8F">
              <w:rPr>
                <w:rFonts w:hint="eastAsia"/>
              </w:rPr>
              <w:t>阿爾及利亞第納爾（</w:t>
            </w:r>
            <w:r w:rsidRPr="004E7D8F">
              <w:t>Algerian dinar</w:t>
            </w:r>
            <w:r w:rsidRPr="004E7D8F">
              <w:t>，</w:t>
            </w:r>
            <w:r w:rsidRPr="004E7D8F">
              <w:t>DZD</w:t>
            </w:r>
            <w:r w:rsidRPr="004E7D8F">
              <w:rPr>
                <w:rFonts w:hint="eastAsia"/>
              </w:rPr>
              <w:t>）</w:t>
            </w:r>
          </w:p>
        </w:tc>
      </w:tr>
      <w:tr w:rsidR="00A52344" w:rsidRPr="004E7D8F" w14:paraId="0AC99262" w14:textId="77777777" w:rsidTr="00395215">
        <w:trPr>
          <w:trHeight w:val="680"/>
        </w:trPr>
        <w:tc>
          <w:tcPr>
            <w:tcW w:w="2481" w:type="dxa"/>
            <w:gridSpan w:val="2"/>
            <w:tcMar>
              <w:left w:w="0" w:type="dxa"/>
              <w:right w:w="0" w:type="dxa"/>
            </w:tcMar>
            <w:vAlign w:val="center"/>
          </w:tcPr>
          <w:p w14:paraId="2E26A57E" w14:textId="77777777" w:rsidR="00A52344" w:rsidRPr="004E7D8F" w:rsidRDefault="00A52344" w:rsidP="00395215">
            <w:pPr>
              <w:pStyle w:val="-"/>
            </w:pPr>
            <w:r w:rsidRPr="004E7D8F">
              <w:rPr>
                <w:rFonts w:hint="eastAsia"/>
              </w:rPr>
              <w:t>國內生產毛額</w:t>
            </w:r>
          </w:p>
        </w:tc>
        <w:tc>
          <w:tcPr>
            <w:tcW w:w="6069" w:type="dxa"/>
            <w:tcMar>
              <w:left w:w="0" w:type="dxa"/>
              <w:right w:w="0" w:type="dxa"/>
            </w:tcMar>
            <w:vAlign w:val="center"/>
          </w:tcPr>
          <w:p w14:paraId="1BA7ADF7" w14:textId="383110FE" w:rsidR="00A52344" w:rsidRPr="004E7D8F" w:rsidRDefault="00A52344" w:rsidP="00395215">
            <w:pPr>
              <w:pStyle w:val="-1"/>
            </w:pPr>
            <w:r w:rsidRPr="004E7D8F">
              <w:t>2</w:t>
            </w:r>
            <w:r w:rsidR="00135DCD" w:rsidRPr="004E7D8F">
              <w:rPr>
                <w:rFonts w:hint="eastAsia"/>
                <w:lang w:eastAsia="zh-TW"/>
              </w:rPr>
              <w:t>,</w:t>
            </w:r>
            <w:r w:rsidRPr="004E7D8F">
              <w:t>240</w:t>
            </w:r>
            <w:r w:rsidRPr="004E7D8F">
              <w:rPr>
                <w:rFonts w:hint="eastAsia"/>
              </w:rPr>
              <w:t>億美元（</w:t>
            </w:r>
            <w:r w:rsidRPr="004E7D8F">
              <w:t>2023</w:t>
            </w:r>
            <w:r w:rsidRPr="004E7D8F">
              <w:rPr>
                <w:rFonts w:hint="eastAsia"/>
              </w:rPr>
              <w:t>）。</w:t>
            </w:r>
          </w:p>
        </w:tc>
      </w:tr>
      <w:tr w:rsidR="00A52344" w:rsidRPr="004E7D8F" w14:paraId="3C1A8AAA" w14:textId="77777777" w:rsidTr="00395215">
        <w:trPr>
          <w:trHeight w:val="680"/>
        </w:trPr>
        <w:tc>
          <w:tcPr>
            <w:tcW w:w="2481" w:type="dxa"/>
            <w:gridSpan w:val="2"/>
            <w:tcMar>
              <w:left w:w="0" w:type="dxa"/>
              <w:right w:w="0" w:type="dxa"/>
            </w:tcMar>
            <w:vAlign w:val="center"/>
          </w:tcPr>
          <w:p w14:paraId="72016F2C" w14:textId="77777777" w:rsidR="00A52344" w:rsidRPr="004E7D8F" w:rsidRDefault="00A52344" w:rsidP="00395215">
            <w:pPr>
              <w:pStyle w:val="-"/>
            </w:pPr>
            <w:r w:rsidRPr="004E7D8F">
              <w:rPr>
                <w:rFonts w:hint="eastAsia"/>
              </w:rPr>
              <w:t>經濟成長率</w:t>
            </w:r>
          </w:p>
        </w:tc>
        <w:tc>
          <w:tcPr>
            <w:tcW w:w="6069" w:type="dxa"/>
            <w:tcMar>
              <w:left w:w="0" w:type="dxa"/>
              <w:right w:w="0" w:type="dxa"/>
            </w:tcMar>
            <w:vAlign w:val="center"/>
          </w:tcPr>
          <w:p w14:paraId="1032050A" w14:textId="641B7CD1" w:rsidR="00A52344" w:rsidRPr="004E7D8F" w:rsidRDefault="00A52344" w:rsidP="00395215">
            <w:pPr>
              <w:pStyle w:val="-1"/>
            </w:pPr>
            <w:r w:rsidRPr="004E7D8F">
              <w:t>4.2 %</w:t>
            </w:r>
            <w:r w:rsidR="00395215" w:rsidRPr="004E7D8F">
              <w:t>（</w:t>
            </w:r>
            <w:r w:rsidRPr="004E7D8F">
              <w:t>2023</w:t>
            </w:r>
            <w:r w:rsidR="00395215" w:rsidRPr="004E7D8F">
              <w:t>）</w:t>
            </w:r>
            <w:r w:rsidRPr="004E7D8F">
              <w:t>.</w:t>
            </w:r>
          </w:p>
          <w:p w14:paraId="3C12E651" w14:textId="72AC555F" w:rsidR="00A52344" w:rsidRPr="004E7D8F" w:rsidRDefault="00A52344" w:rsidP="00395215">
            <w:pPr>
              <w:pStyle w:val="-1"/>
            </w:pPr>
            <w:r w:rsidRPr="004E7D8F">
              <w:t>4.7%</w:t>
            </w:r>
            <w:r w:rsidR="00395215" w:rsidRPr="004E7D8F">
              <w:t>（</w:t>
            </w:r>
            <w:r w:rsidRPr="004E7D8F">
              <w:t>2022</w:t>
            </w:r>
            <w:r w:rsidR="00395215" w:rsidRPr="004E7D8F">
              <w:t>）</w:t>
            </w:r>
            <w:r w:rsidRPr="004E7D8F">
              <w:t>.</w:t>
            </w:r>
          </w:p>
        </w:tc>
      </w:tr>
      <w:tr w:rsidR="00A52344" w:rsidRPr="004E7D8F" w14:paraId="1E28924F" w14:textId="77777777" w:rsidTr="00395215">
        <w:trPr>
          <w:trHeight w:val="680"/>
        </w:trPr>
        <w:tc>
          <w:tcPr>
            <w:tcW w:w="2481" w:type="dxa"/>
            <w:gridSpan w:val="2"/>
            <w:tcMar>
              <w:left w:w="0" w:type="dxa"/>
              <w:right w:w="0" w:type="dxa"/>
            </w:tcMar>
            <w:vAlign w:val="center"/>
          </w:tcPr>
          <w:p w14:paraId="61468268" w14:textId="77777777" w:rsidR="00A52344" w:rsidRPr="004E7D8F" w:rsidRDefault="00A52344" w:rsidP="00395215">
            <w:pPr>
              <w:pStyle w:val="-"/>
            </w:pPr>
            <w:r w:rsidRPr="004E7D8F">
              <w:rPr>
                <w:rFonts w:hint="eastAsia"/>
              </w:rPr>
              <w:t>平均國民所得</w:t>
            </w:r>
          </w:p>
        </w:tc>
        <w:tc>
          <w:tcPr>
            <w:tcW w:w="6069" w:type="dxa"/>
            <w:tcMar>
              <w:left w:w="0" w:type="dxa"/>
              <w:right w:w="0" w:type="dxa"/>
            </w:tcMar>
            <w:vAlign w:val="center"/>
          </w:tcPr>
          <w:p w14:paraId="6905CA23" w14:textId="4D65A223" w:rsidR="00A52344" w:rsidRPr="004E7D8F" w:rsidRDefault="00A52344" w:rsidP="00135DCD">
            <w:pPr>
              <w:pStyle w:val="-1"/>
            </w:pPr>
            <w:bookmarkStart w:id="1" w:name="OLE_LINK80"/>
            <w:r w:rsidRPr="004E7D8F">
              <w:t>5,130</w:t>
            </w:r>
            <w:r w:rsidRPr="004E7D8F">
              <w:rPr>
                <w:rFonts w:hint="eastAsia"/>
              </w:rPr>
              <w:t>美元（</w:t>
            </w:r>
            <w:r w:rsidRPr="004E7D8F">
              <w:t>2024</w:t>
            </w:r>
            <w:r w:rsidRPr="004E7D8F">
              <w:rPr>
                <w:rFonts w:hint="eastAsia"/>
              </w:rPr>
              <w:t>）</w:t>
            </w:r>
            <w:bookmarkEnd w:id="1"/>
          </w:p>
        </w:tc>
      </w:tr>
      <w:tr w:rsidR="00A52344" w:rsidRPr="004E7D8F" w14:paraId="4D3FE0A6" w14:textId="77777777" w:rsidTr="00395215">
        <w:trPr>
          <w:trHeight w:val="680"/>
        </w:trPr>
        <w:tc>
          <w:tcPr>
            <w:tcW w:w="2481" w:type="dxa"/>
            <w:gridSpan w:val="2"/>
            <w:tcMar>
              <w:left w:w="0" w:type="dxa"/>
              <w:right w:w="0" w:type="dxa"/>
            </w:tcMar>
            <w:vAlign w:val="center"/>
          </w:tcPr>
          <w:p w14:paraId="1581A244" w14:textId="77777777" w:rsidR="00A52344" w:rsidRPr="004E7D8F" w:rsidRDefault="00A52344" w:rsidP="00395215">
            <w:pPr>
              <w:pStyle w:val="-"/>
            </w:pPr>
            <w:r w:rsidRPr="004E7D8F">
              <w:rPr>
                <w:rFonts w:hint="eastAsia"/>
                <w:lang w:eastAsia="zh-TW"/>
              </w:rPr>
              <w:t>匯率</w:t>
            </w:r>
          </w:p>
        </w:tc>
        <w:tc>
          <w:tcPr>
            <w:tcW w:w="6069" w:type="dxa"/>
            <w:tcMar>
              <w:left w:w="0" w:type="dxa"/>
              <w:right w:w="0" w:type="dxa"/>
            </w:tcMar>
            <w:vAlign w:val="center"/>
          </w:tcPr>
          <w:p w14:paraId="293ABBB5" w14:textId="732D9D62" w:rsidR="00A52344" w:rsidRPr="004E7D8F" w:rsidRDefault="00A52344" w:rsidP="00395215">
            <w:pPr>
              <w:pStyle w:val="-1"/>
            </w:pPr>
            <w:r w:rsidRPr="004E7D8F">
              <w:t>1</w:t>
            </w:r>
            <w:r w:rsidRPr="004E7D8F">
              <w:t>美元</w:t>
            </w:r>
            <w:r w:rsidR="00395215" w:rsidRPr="004E7D8F">
              <w:rPr>
                <w:rFonts w:hint="eastAsia"/>
                <w:lang w:eastAsia="zh-TW"/>
              </w:rPr>
              <w:t xml:space="preserve"> </w:t>
            </w:r>
            <w:r w:rsidRPr="004E7D8F">
              <w:t>= 134.2954 DZD</w:t>
            </w:r>
            <w:r w:rsidRPr="004E7D8F">
              <w:rPr>
                <w:rFonts w:hint="eastAsia"/>
              </w:rPr>
              <w:t>（</w:t>
            </w:r>
            <w:r w:rsidRPr="004E7D8F">
              <w:t>2024</w:t>
            </w:r>
            <w:r w:rsidRPr="004E7D8F">
              <w:t>年</w:t>
            </w:r>
            <w:r w:rsidRPr="004E7D8F">
              <w:t>6</w:t>
            </w:r>
            <w:r w:rsidRPr="004E7D8F">
              <w:t>月</w:t>
            </w:r>
            <w:r w:rsidRPr="004E7D8F">
              <w:rPr>
                <w:rFonts w:hint="eastAsia"/>
              </w:rPr>
              <w:t>）。</w:t>
            </w:r>
          </w:p>
        </w:tc>
      </w:tr>
      <w:tr w:rsidR="00A52344" w:rsidRPr="004E7D8F" w14:paraId="3DD25113" w14:textId="77777777" w:rsidTr="00395215">
        <w:trPr>
          <w:trHeight w:val="680"/>
        </w:trPr>
        <w:tc>
          <w:tcPr>
            <w:tcW w:w="2481" w:type="dxa"/>
            <w:gridSpan w:val="2"/>
            <w:tcMar>
              <w:left w:w="0" w:type="dxa"/>
              <w:right w:w="0" w:type="dxa"/>
            </w:tcMar>
            <w:vAlign w:val="center"/>
          </w:tcPr>
          <w:p w14:paraId="269A2E9A" w14:textId="77777777" w:rsidR="00A52344" w:rsidRPr="004E7D8F" w:rsidRDefault="00A52344" w:rsidP="00395215">
            <w:pPr>
              <w:pStyle w:val="-"/>
            </w:pPr>
            <w:r w:rsidRPr="004E7D8F">
              <w:rPr>
                <w:rFonts w:hint="eastAsia"/>
                <w:lang w:eastAsia="zh-TW"/>
              </w:rPr>
              <w:t>利率</w:t>
            </w:r>
          </w:p>
        </w:tc>
        <w:tc>
          <w:tcPr>
            <w:tcW w:w="6069" w:type="dxa"/>
            <w:tcMar>
              <w:left w:w="0" w:type="dxa"/>
              <w:right w:w="0" w:type="dxa"/>
            </w:tcMar>
            <w:vAlign w:val="center"/>
          </w:tcPr>
          <w:p w14:paraId="03FA8BD0" w14:textId="537EB466" w:rsidR="00A52344" w:rsidRPr="004E7D8F" w:rsidRDefault="00A52344" w:rsidP="00135DCD">
            <w:pPr>
              <w:pStyle w:val="-1"/>
            </w:pPr>
            <w:r w:rsidRPr="004E7D8F">
              <w:t>3%</w:t>
            </w:r>
            <w:r w:rsidRPr="004E7D8F">
              <w:rPr>
                <w:rFonts w:hint="eastAsia"/>
              </w:rPr>
              <w:t>。</w:t>
            </w:r>
          </w:p>
        </w:tc>
      </w:tr>
      <w:tr w:rsidR="00A52344" w:rsidRPr="004E7D8F" w14:paraId="246CAEB8" w14:textId="77777777" w:rsidTr="00395215">
        <w:trPr>
          <w:trHeight w:val="680"/>
        </w:trPr>
        <w:tc>
          <w:tcPr>
            <w:tcW w:w="2481" w:type="dxa"/>
            <w:gridSpan w:val="2"/>
            <w:tcMar>
              <w:left w:w="0" w:type="dxa"/>
              <w:right w:w="0" w:type="dxa"/>
            </w:tcMar>
            <w:vAlign w:val="center"/>
          </w:tcPr>
          <w:p w14:paraId="487D2DAE" w14:textId="77777777" w:rsidR="00A52344" w:rsidRPr="004E7D8F" w:rsidRDefault="00A52344" w:rsidP="00395215">
            <w:pPr>
              <w:pStyle w:val="-"/>
            </w:pPr>
            <w:r w:rsidRPr="004E7D8F">
              <w:rPr>
                <w:rFonts w:hint="eastAsia"/>
                <w:lang w:eastAsia="zh-TW"/>
              </w:rPr>
              <w:lastRenderedPageBreak/>
              <w:t>通貨膨脹率</w:t>
            </w:r>
          </w:p>
        </w:tc>
        <w:tc>
          <w:tcPr>
            <w:tcW w:w="6069" w:type="dxa"/>
            <w:tcMar>
              <w:left w:w="0" w:type="dxa"/>
              <w:right w:w="0" w:type="dxa"/>
            </w:tcMar>
            <w:vAlign w:val="center"/>
          </w:tcPr>
          <w:p w14:paraId="054E35A5" w14:textId="34895900" w:rsidR="00A52344" w:rsidRPr="004E7D8F" w:rsidRDefault="00A52344" w:rsidP="00135DCD">
            <w:pPr>
              <w:pStyle w:val="-1"/>
            </w:pPr>
            <w:r w:rsidRPr="004E7D8F">
              <w:t>阿爾及利亞的通貨膨脹率從</w:t>
            </w:r>
            <w:r w:rsidRPr="004E7D8F">
              <w:t>2023</w:t>
            </w:r>
            <w:r w:rsidRPr="004E7D8F">
              <w:t>年的</w:t>
            </w:r>
            <w:r w:rsidRPr="004E7D8F">
              <w:t>9.3%</w:t>
            </w:r>
            <w:r w:rsidRPr="004E7D8F">
              <w:t>降至</w:t>
            </w:r>
            <w:r w:rsidRPr="004E7D8F">
              <w:t>2024</w:t>
            </w:r>
            <w:r w:rsidRPr="004E7D8F">
              <w:t>年第一季的</w:t>
            </w:r>
            <w:r w:rsidRPr="004E7D8F">
              <w:t>5.0%</w:t>
            </w:r>
            <w:r w:rsidRPr="004E7D8F">
              <w:t>。</w:t>
            </w:r>
          </w:p>
        </w:tc>
      </w:tr>
      <w:tr w:rsidR="00A52344" w:rsidRPr="004E7D8F" w14:paraId="6C0D0C3E" w14:textId="77777777" w:rsidTr="00395215">
        <w:trPr>
          <w:trHeight w:val="680"/>
        </w:trPr>
        <w:tc>
          <w:tcPr>
            <w:tcW w:w="2481" w:type="dxa"/>
            <w:gridSpan w:val="2"/>
            <w:tcMar>
              <w:left w:w="0" w:type="dxa"/>
              <w:right w:w="0" w:type="dxa"/>
            </w:tcMar>
            <w:vAlign w:val="center"/>
          </w:tcPr>
          <w:p w14:paraId="78779006" w14:textId="77777777" w:rsidR="00A52344" w:rsidRPr="004E7D8F" w:rsidRDefault="00A52344" w:rsidP="00395215">
            <w:pPr>
              <w:pStyle w:val="-"/>
              <w:rPr>
                <w:w w:val="90"/>
                <w:lang w:eastAsia="zh-TW"/>
              </w:rPr>
            </w:pPr>
            <w:r w:rsidRPr="004E7D8F">
              <w:rPr>
                <w:rFonts w:hint="eastAsia"/>
                <w:lang w:eastAsia="zh-TW"/>
              </w:rPr>
              <w:t>產值最高前</w:t>
            </w:r>
            <w:r w:rsidRPr="004E7D8F">
              <w:rPr>
                <w:lang w:eastAsia="zh-TW"/>
              </w:rPr>
              <w:t>5</w:t>
            </w:r>
            <w:r w:rsidRPr="004E7D8F">
              <w:rPr>
                <w:rFonts w:hint="eastAsia"/>
                <w:lang w:eastAsia="zh-TW"/>
              </w:rPr>
              <w:t>大產業</w:t>
            </w:r>
          </w:p>
        </w:tc>
        <w:tc>
          <w:tcPr>
            <w:tcW w:w="6069" w:type="dxa"/>
            <w:tcMar>
              <w:left w:w="0" w:type="dxa"/>
              <w:right w:w="0" w:type="dxa"/>
            </w:tcMar>
            <w:vAlign w:val="center"/>
          </w:tcPr>
          <w:p w14:paraId="05599AAB" w14:textId="77777777" w:rsidR="00A52344" w:rsidRPr="004E7D8F" w:rsidRDefault="00A52344" w:rsidP="00395215">
            <w:pPr>
              <w:pStyle w:val="-1"/>
            </w:pPr>
            <w:r w:rsidRPr="004E7D8F">
              <w:t>按產值計算，阿爾及利亞的五大產業是：</w:t>
            </w:r>
          </w:p>
          <w:p w14:paraId="598F4179" w14:textId="7982F32C" w:rsidR="00A52344" w:rsidRPr="004E7D8F" w:rsidRDefault="00A52344" w:rsidP="00395215">
            <w:pPr>
              <w:pStyle w:val="-1"/>
            </w:pPr>
            <w:r w:rsidRPr="004E7D8F">
              <w:t>石油和天然氣：石油和天然氣的銷售占出口收入的</w:t>
            </w:r>
            <w:r w:rsidRPr="004E7D8F">
              <w:t>95%</w:t>
            </w:r>
            <w:r w:rsidRPr="004E7D8F">
              <w:t>，</w:t>
            </w:r>
            <w:r w:rsidR="00395215" w:rsidRPr="004E7D8F">
              <w:t>占</w:t>
            </w:r>
            <w:r w:rsidRPr="004E7D8F">
              <w:t>GDP</w:t>
            </w:r>
            <w:r w:rsidRPr="004E7D8F">
              <w:t>的三分之一以上。阿爾及利亞是世界第九大天然氣生產國和第四大出口國</w:t>
            </w:r>
            <w:r w:rsidRPr="004E7D8F">
              <w:rPr>
                <w:rFonts w:hint="eastAsia"/>
              </w:rPr>
              <w:t>，僅次於俄羅斯、挪威和卡達。</w:t>
            </w:r>
          </w:p>
          <w:p w14:paraId="67CFB75D" w14:textId="77777777" w:rsidR="00A52344" w:rsidRPr="004E7D8F" w:rsidRDefault="00A52344" w:rsidP="00395215">
            <w:pPr>
              <w:pStyle w:val="-1"/>
            </w:pPr>
            <w:r w:rsidRPr="004E7D8F">
              <w:t>公共工程、建築和水利：包括基礎設施和建築專案。</w:t>
            </w:r>
          </w:p>
          <w:p w14:paraId="26BA6705" w14:textId="77777777" w:rsidR="00A52344" w:rsidRPr="004E7D8F" w:rsidRDefault="00A52344" w:rsidP="00395215">
            <w:pPr>
              <w:pStyle w:val="-1"/>
            </w:pPr>
            <w:r w:rsidRPr="004E7D8F">
              <w:t>農業</w:t>
            </w:r>
          </w:p>
          <w:p w14:paraId="580EE46F" w14:textId="77777777" w:rsidR="00A52344" w:rsidRPr="004E7D8F" w:rsidRDefault="00A52344" w:rsidP="00395215">
            <w:pPr>
              <w:pStyle w:val="-1"/>
            </w:pPr>
            <w:r w:rsidRPr="004E7D8F">
              <w:t>服務業</w:t>
            </w:r>
          </w:p>
          <w:p w14:paraId="595D5184" w14:textId="4E5E6A50" w:rsidR="00A52344" w:rsidRPr="004E7D8F" w:rsidRDefault="00A52344" w:rsidP="00395215">
            <w:pPr>
              <w:pStyle w:val="-1"/>
            </w:pPr>
            <w:r w:rsidRPr="004E7D8F">
              <w:rPr>
                <w:rFonts w:hint="eastAsia"/>
              </w:rPr>
              <w:t>採礦業</w:t>
            </w:r>
          </w:p>
        </w:tc>
      </w:tr>
      <w:tr w:rsidR="00A52344" w:rsidRPr="004E7D8F" w14:paraId="6B2B76AB" w14:textId="77777777" w:rsidTr="00395215">
        <w:trPr>
          <w:trHeight w:val="680"/>
        </w:trPr>
        <w:tc>
          <w:tcPr>
            <w:tcW w:w="2481" w:type="dxa"/>
            <w:gridSpan w:val="2"/>
            <w:tcMar>
              <w:left w:w="0" w:type="dxa"/>
              <w:right w:w="0" w:type="dxa"/>
            </w:tcMar>
            <w:vAlign w:val="center"/>
          </w:tcPr>
          <w:p w14:paraId="4B9B97D1" w14:textId="77777777" w:rsidR="00A52344" w:rsidRPr="004E7D8F" w:rsidRDefault="00A52344" w:rsidP="00395215">
            <w:pPr>
              <w:pStyle w:val="-"/>
            </w:pPr>
            <w:r w:rsidRPr="004E7D8F">
              <w:rPr>
                <w:rFonts w:hint="eastAsia"/>
              </w:rPr>
              <w:t>出口總金額</w:t>
            </w:r>
          </w:p>
        </w:tc>
        <w:tc>
          <w:tcPr>
            <w:tcW w:w="6069" w:type="dxa"/>
            <w:tcMar>
              <w:left w:w="0" w:type="dxa"/>
              <w:right w:w="0" w:type="dxa"/>
            </w:tcMar>
            <w:vAlign w:val="center"/>
          </w:tcPr>
          <w:p w14:paraId="2B1BF8FB" w14:textId="47434AC7" w:rsidR="00A52344" w:rsidRPr="004E7D8F" w:rsidRDefault="00A52344" w:rsidP="00395215">
            <w:pPr>
              <w:pStyle w:val="-1"/>
            </w:pPr>
            <w:bookmarkStart w:id="2" w:name="OLE_LINK24"/>
            <w:r w:rsidRPr="004E7D8F">
              <w:t>413</w:t>
            </w:r>
            <w:r w:rsidRPr="004E7D8F">
              <w:t>億美元</w:t>
            </w:r>
            <w:r w:rsidR="00395215" w:rsidRPr="004E7D8F">
              <w:t>（</w:t>
            </w:r>
            <w:r w:rsidRPr="004E7D8F">
              <w:t>2023</w:t>
            </w:r>
            <w:r w:rsidRPr="004E7D8F">
              <w:t>年</w:t>
            </w:r>
            <w:r w:rsidRPr="004E7D8F">
              <w:t>9</w:t>
            </w:r>
            <w:r w:rsidRPr="004E7D8F">
              <w:t>月）。</w:t>
            </w:r>
            <w:bookmarkEnd w:id="2"/>
          </w:p>
        </w:tc>
      </w:tr>
      <w:tr w:rsidR="00A52344" w:rsidRPr="004E7D8F" w14:paraId="6FD6C4C3" w14:textId="77777777" w:rsidTr="00395215">
        <w:trPr>
          <w:trHeight w:val="680"/>
        </w:trPr>
        <w:tc>
          <w:tcPr>
            <w:tcW w:w="2481" w:type="dxa"/>
            <w:gridSpan w:val="2"/>
            <w:tcMar>
              <w:left w:w="0" w:type="dxa"/>
              <w:right w:w="0" w:type="dxa"/>
            </w:tcMar>
            <w:vAlign w:val="center"/>
          </w:tcPr>
          <w:p w14:paraId="7D7474E1" w14:textId="77777777" w:rsidR="00A52344" w:rsidRPr="004E7D8F" w:rsidRDefault="00A52344" w:rsidP="00395215">
            <w:pPr>
              <w:pStyle w:val="-"/>
            </w:pPr>
            <w:r w:rsidRPr="004E7D8F">
              <w:rPr>
                <w:rFonts w:hint="eastAsia"/>
              </w:rPr>
              <w:t>主要出口產品</w:t>
            </w:r>
          </w:p>
        </w:tc>
        <w:tc>
          <w:tcPr>
            <w:tcW w:w="6069" w:type="dxa"/>
            <w:tcMar>
              <w:left w:w="0" w:type="dxa"/>
              <w:right w:w="0" w:type="dxa"/>
            </w:tcMar>
            <w:vAlign w:val="center"/>
          </w:tcPr>
          <w:p w14:paraId="77B4D831" w14:textId="211A42D8" w:rsidR="00A52344" w:rsidRPr="004E7D8F" w:rsidRDefault="00A52344" w:rsidP="00395215">
            <w:pPr>
              <w:pStyle w:val="-1"/>
            </w:pPr>
            <w:r w:rsidRPr="004E7D8F">
              <w:t>石油</w:t>
            </w:r>
            <w:r w:rsidRPr="004E7D8F">
              <w:rPr>
                <w:rFonts w:hint="eastAsia"/>
              </w:rPr>
              <w:t>天然</w:t>
            </w:r>
            <w:r w:rsidRPr="004E7D8F">
              <w:t>氣、原油、精煉石油、氮肥與氨、義大利麵條、乳酪、蜜餞（果醬）、水果和蔬菜、飲料和橄欖油</w:t>
            </w:r>
            <w:r w:rsidRPr="004E7D8F">
              <w:rPr>
                <w:rFonts w:hint="eastAsia"/>
              </w:rPr>
              <w:t>、天然軟木塞。</w:t>
            </w:r>
          </w:p>
        </w:tc>
      </w:tr>
      <w:tr w:rsidR="00A52344" w:rsidRPr="004E7D8F" w14:paraId="54455EF7" w14:textId="77777777" w:rsidTr="00395215">
        <w:trPr>
          <w:trHeight w:val="680"/>
        </w:trPr>
        <w:tc>
          <w:tcPr>
            <w:tcW w:w="2481" w:type="dxa"/>
            <w:gridSpan w:val="2"/>
            <w:tcMar>
              <w:left w:w="0" w:type="dxa"/>
              <w:right w:w="0" w:type="dxa"/>
            </w:tcMar>
            <w:vAlign w:val="center"/>
          </w:tcPr>
          <w:p w14:paraId="1D475B83" w14:textId="77777777" w:rsidR="00A52344" w:rsidRPr="004E7D8F" w:rsidRDefault="00A52344" w:rsidP="00395215">
            <w:pPr>
              <w:pStyle w:val="-"/>
            </w:pPr>
            <w:r w:rsidRPr="004E7D8F">
              <w:rPr>
                <w:rFonts w:hint="eastAsia"/>
              </w:rPr>
              <w:t>主要出口國家</w:t>
            </w:r>
          </w:p>
        </w:tc>
        <w:tc>
          <w:tcPr>
            <w:tcW w:w="6069" w:type="dxa"/>
            <w:tcMar>
              <w:left w:w="0" w:type="dxa"/>
              <w:right w:w="0" w:type="dxa"/>
            </w:tcMar>
            <w:vAlign w:val="center"/>
          </w:tcPr>
          <w:p w14:paraId="558E6F01" w14:textId="076FACD1" w:rsidR="00A52344" w:rsidRPr="004E7D8F" w:rsidRDefault="00A52344" w:rsidP="00135DCD">
            <w:pPr>
              <w:pStyle w:val="-1"/>
            </w:pPr>
            <w:r w:rsidRPr="004E7D8F">
              <w:rPr>
                <w:rFonts w:hint="eastAsia"/>
              </w:rPr>
              <w:t>義大利</w:t>
            </w:r>
            <w:r w:rsidR="00135DCD" w:rsidRPr="004E7D8F">
              <w:rPr>
                <w:rFonts w:hint="eastAsia"/>
              </w:rPr>
              <w:t>、</w:t>
            </w:r>
            <w:r w:rsidRPr="004E7D8F">
              <w:rPr>
                <w:rFonts w:hint="eastAsia"/>
              </w:rPr>
              <w:t>法國</w:t>
            </w:r>
            <w:r w:rsidR="00135DCD" w:rsidRPr="004E7D8F">
              <w:rPr>
                <w:rFonts w:hint="eastAsia"/>
              </w:rPr>
              <w:t>、</w:t>
            </w:r>
            <w:r w:rsidRPr="004E7D8F">
              <w:rPr>
                <w:rFonts w:hint="eastAsia"/>
              </w:rPr>
              <w:t>西班牙</w:t>
            </w:r>
            <w:r w:rsidR="00135DCD" w:rsidRPr="004E7D8F">
              <w:rPr>
                <w:rFonts w:hint="eastAsia"/>
              </w:rPr>
              <w:t>、</w:t>
            </w:r>
            <w:r w:rsidRPr="004E7D8F">
              <w:rPr>
                <w:rFonts w:hint="eastAsia"/>
              </w:rPr>
              <w:t>韓國</w:t>
            </w:r>
            <w:r w:rsidR="00135DCD" w:rsidRPr="004E7D8F">
              <w:rPr>
                <w:rFonts w:hint="eastAsia"/>
              </w:rPr>
              <w:t>、</w:t>
            </w:r>
            <w:r w:rsidRPr="004E7D8F">
              <w:rPr>
                <w:rFonts w:hint="eastAsia"/>
              </w:rPr>
              <w:t>美國</w:t>
            </w:r>
            <w:r w:rsidR="00135DCD" w:rsidRPr="004E7D8F">
              <w:rPr>
                <w:rFonts w:hint="eastAsia"/>
              </w:rPr>
              <w:t>、</w:t>
            </w:r>
            <w:r w:rsidRPr="004E7D8F">
              <w:rPr>
                <w:rFonts w:hint="eastAsia"/>
              </w:rPr>
              <w:t>荷蘭</w:t>
            </w:r>
            <w:r w:rsidR="00135DCD" w:rsidRPr="004E7D8F">
              <w:rPr>
                <w:rFonts w:hint="eastAsia"/>
              </w:rPr>
              <w:t>、</w:t>
            </w:r>
            <w:r w:rsidRPr="004E7D8F">
              <w:rPr>
                <w:rFonts w:hint="eastAsia"/>
              </w:rPr>
              <w:t>比利時</w:t>
            </w:r>
            <w:r w:rsidR="00135DCD" w:rsidRPr="004E7D8F">
              <w:rPr>
                <w:rFonts w:hint="eastAsia"/>
              </w:rPr>
              <w:t>、</w:t>
            </w:r>
            <w:r w:rsidRPr="004E7D8F">
              <w:rPr>
                <w:rFonts w:hint="eastAsia"/>
              </w:rPr>
              <w:t>英國</w:t>
            </w:r>
            <w:r w:rsidR="00135DCD" w:rsidRPr="004E7D8F">
              <w:rPr>
                <w:rFonts w:hint="eastAsia"/>
              </w:rPr>
              <w:t>、</w:t>
            </w:r>
            <w:r w:rsidRPr="004E7D8F">
              <w:rPr>
                <w:rFonts w:hint="eastAsia"/>
              </w:rPr>
              <w:t>巴西</w:t>
            </w:r>
            <w:r w:rsidR="00135DCD" w:rsidRPr="004E7D8F">
              <w:rPr>
                <w:rFonts w:hint="eastAsia"/>
              </w:rPr>
              <w:t>、</w:t>
            </w:r>
            <w:r w:rsidRPr="004E7D8F">
              <w:rPr>
                <w:rFonts w:hint="eastAsia"/>
              </w:rPr>
              <w:t>德國</w:t>
            </w:r>
          </w:p>
        </w:tc>
      </w:tr>
      <w:tr w:rsidR="00A52344" w:rsidRPr="004E7D8F" w14:paraId="2E31AB74" w14:textId="77777777" w:rsidTr="00395215">
        <w:trPr>
          <w:trHeight w:val="680"/>
        </w:trPr>
        <w:tc>
          <w:tcPr>
            <w:tcW w:w="2481" w:type="dxa"/>
            <w:gridSpan w:val="2"/>
            <w:tcMar>
              <w:left w:w="0" w:type="dxa"/>
              <w:right w:w="0" w:type="dxa"/>
            </w:tcMar>
            <w:vAlign w:val="center"/>
          </w:tcPr>
          <w:p w14:paraId="04590F43" w14:textId="77777777" w:rsidR="00A52344" w:rsidRPr="004E7D8F" w:rsidRDefault="00A52344" w:rsidP="00395215">
            <w:pPr>
              <w:pStyle w:val="-"/>
            </w:pPr>
            <w:r w:rsidRPr="004E7D8F">
              <w:rPr>
                <w:rFonts w:hint="eastAsia"/>
              </w:rPr>
              <w:t>進口總金額</w:t>
            </w:r>
          </w:p>
        </w:tc>
        <w:tc>
          <w:tcPr>
            <w:tcW w:w="6069" w:type="dxa"/>
            <w:tcMar>
              <w:left w:w="0" w:type="dxa"/>
              <w:right w:w="0" w:type="dxa"/>
            </w:tcMar>
            <w:vAlign w:val="center"/>
          </w:tcPr>
          <w:p w14:paraId="67AB3589" w14:textId="5AA886AD" w:rsidR="00A52344" w:rsidRPr="004E7D8F" w:rsidRDefault="00A52344" w:rsidP="00395215">
            <w:pPr>
              <w:pStyle w:val="-1"/>
            </w:pPr>
            <w:r w:rsidRPr="004E7D8F">
              <w:t>418.49</w:t>
            </w:r>
            <w:r w:rsidRPr="004E7D8F">
              <w:t>億美元（</w:t>
            </w:r>
            <w:r w:rsidRPr="004E7D8F">
              <w:t>2023</w:t>
            </w:r>
            <w:r w:rsidRPr="004E7D8F">
              <w:t>年）</w:t>
            </w:r>
          </w:p>
        </w:tc>
      </w:tr>
      <w:tr w:rsidR="00A52344" w:rsidRPr="004E7D8F" w14:paraId="5FF04092" w14:textId="77777777" w:rsidTr="00395215">
        <w:trPr>
          <w:trHeight w:val="680"/>
        </w:trPr>
        <w:tc>
          <w:tcPr>
            <w:tcW w:w="2481" w:type="dxa"/>
            <w:gridSpan w:val="2"/>
            <w:tcMar>
              <w:left w:w="0" w:type="dxa"/>
              <w:right w:w="0" w:type="dxa"/>
            </w:tcMar>
            <w:vAlign w:val="center"/>
          </w:tcPr>
          <w:p w14:paraId="428B3D15" w14:textId="77777777" w:rsidR="00A52344" w:rsidRPr="004E7D8F" w:rsidRDefault="00A52344" w:rsidP="00395215">
            <w:pPr>
              <w:pStyle w:val="-"/>
            </w:pPr>
            <w:r w:rsidRPr="004E7D8F">
              <w:rPr>
                <w:rFonts w:hint="eastAsia"/>
              </w:rPr>
              <w:t>主要進口產品</w:t>
            </w:r>
          </w:p>
        </w:tc>
        <w:tc>
          <w:tcPr>
            <w:tcW w:w="6069" w:type="dxa"/>
            <w:tcMar>
              <w:left w:w="0" w:type="dxa"/>
              <w:right w:w="0" w:type="dxa"/>
            </w:tcMar>
            <w:vAlign w:val="center"/>
          </w:tcPr>
          <w:p w14:paraId="72B33474" w14:textId="0A7732C8" w:rsidR="00A52344" w:rsidRPr="004E7D8F" w:rsidRDefault="00A52344" w:rsidP="00135DCD">
            <w:pPr>
              <w:pStyle w:val="-1"/>
            </w:pPr>
            <w:r w:rsidRPr="004E7D8F">
              <w:t>小麥、濃縮牛奶、玉米、鐵礦石和塑膠片材、薄膜、鋁箔和帶材、聚苯乙烯。民生資訊通信</w:t>
            </w:r>
            <w:r w:rsidRPr="004E7D8F">
              <w:rPr>
                <w:rFonts w:hint="eastAsia"/>
              </w:rPr>
              <w:t>設備、民生</w:t>
            </w:r>
            <w:r w:rsidRPr="004E7D8F">
              <w:t>消費</w:t>
            </w:r>
            <w:r w:rsidRPr="004E7D8F">
              <w:rPr>
                <w:rFonts w:hint="eastAsia"/>
              </w:rPr>
              <w:t>用</w:t>
            </w:r>
            <w:r w:rsidRPr="004E7D8F">
              <w:t>品</w:t>
            </w:r>
            <w:r w:rsidRPr="004E7D8F">
              <w:rPr>
                <w:rFonts w:hint="eastAsia"/>
              </w:rPr>
              <w:t>、</w:t>
            </w:r>
            <w:r w:rsidRPr="004E7D8F">
              <w:t>汽車零</w:t>
            </w:r>
            <w:r w:rsidRPr="004E7D8F">
              <w:rPr>
                <w:rFonts w:hint="eastAsia"/>
              </w:rPr>
              <w:t>配</w:t>
            </w:r>
            <w:r w:rsidRPr="004E7D8F">
              <w:t>件</w:t>
            </w:r>
            <w:r w:rsidRPr="004E7D8F">
              <w:rPr>
                <w:rFonts w:hint="eastAsia"/>
              </w:rPr>
              <w:t>、</w:t>
            </w:r>
            <w:r w:rsidRPr="004E7D8F">
              <w:t>各種工業機械</w:t>
            </w:r>
            <w:r w:rsidRPr="004E7D8F">
              <w:rPr>
                <w:rFonts w:hint="eastAsia"/>
              </w:rPr>
              <w:t>、</w:t>
            </w:r>
            <w:r w:rsidRPr="004E7D8F">
              <w:t>運輸設備及材料、儀器儀錶等</w:t>
            </w:r>
          </w:p>
        </w:tc>
      </w:tr>
      <w:tr w:rsidR="00A52344" w:rsidRPr="004E7D8F" w14:paraId="65F40F7C" w14:textId="77777777" w:rsidTr="00395215">
        <w:trPr>
          <w:trHeight w:val="680"/>
        </w:trPr>
        <w:tc>
          <w:tcPr>
            <w:tcW w:w="2481" w:type="dxa"/>
            <w:gridSpan w:val="2"/>
            <w:tcBorders>
              <w:bottom w:val="single" w:sz="18" w:space="0" w:color="auto"/>
            </w:tcBorders>
            <w:tcMar>
              <w:left w:w="0" w:type="dxa"/>
              <w:right w:w="0" w:type="dxa"/>
            </w:tcMar>
            <w:vAlign w:val="center"/>
          </w:tcPr>
          <w:p w14:paraId="1EEA19C0" w14:textId="77777777" w:rsidR="00A52344" w:rsidRPr="004E7D8F" w:rsidRDefault="00A52344" w:rsidP="00395215">
            <w:pPr>
              <w:pStyle w:val="-"/>
            </w:pPr>
            <w:r w:rsidRPr="004E7D8F">
              <w:rPr>
                <w:rFonts w:hint="eastAsia"/>
              </w:rPr>
              <w:t>主要進口國家</w:t>
            </w:r>
          </w:p>
        </w:tc>
        <w:tc>
          <w:tcPr>
            <w:tcW w:w="6069" w:type="dxa"/>
            <w:tcBorders>
              <w:bottom w:val="single" w:sz="18" w:space="0" w:color="auto"/>
            </w:tcBorders>
            <w:tcMar>
              <w:left w:w="0" w:type="dxa"/>
              <w:right w:w="0" w:type="dxa"/>
            </w:tcMar>
            <w:vAlign w:val="center"/>
          </w:tcPr>
          <w:p w14:paraId="15EAA621" w14:textId="0B0C39F4" w:rsidR="00A52344" w:rsidRPr="004E7D8F" w:rsidRDefault="00135DCD" w:rsidP="00135DCD">
            <w:pPr>
              <w:pStyle w:val="-1"/>
            </w:pPr>
            <w:r w:rsidRPr="004E7D8F">
              <w:rPr>
                <w:rFonts w:hint="eastAsia"/>
              </w:rPr>
              <w:t>中國大陸、</w:t>
            </w:r>
            <w:r w:rsidR="00A52344" w:rsidRPr="004E7D8F">
              <w:rPr>
                <w:rFonts w:hint="eastAsia"/>
              </w:rPr>
              <w:t>法國</w:t>
            </w:r>
            <w:r w:rsidRPr="004E7D8F">
              <w:rPr>
                <w:rFonts w:hint="eastAsia"/>
              </w:rPr>
              <w:t>、</w:t>
            </w:r>
            <w:r w:rsidR="00A52344" w:rsidRPr="004E7D8F">
              <w:rPr>
                <w:rFonts w:hint="eastAsia"/>
              </w:rPr>
              <w:t>義大利</w:t>
            </w:r>
            <w:r w:rsidRPr="004E7D8F">
              <w:rPr>
                <w:rFonts w:hint="eastAsia"/>
              </w:rPr>
              <w:t>、</w:t>
            </w:r>
            <w:r w:rsidR="00A52344" w:rsidRPr="004E7D8F">
              <w:rPr>
                <w:rFonts w:hint="eastAsia"/>
              </w:rPr>
              <w:t>土耳其</w:t>
            </w:r>
            <w:r w:rsidRPr="004E7D8F">
              <w:rPr>
                <w:rFonts w:hint="eastAsia"/>
              </w:rPr>
              <w:t>、</w:t>
            </w:r>
            <w:r w:rsidR="00A52344" w:rsidRPr="004E7D8F">
              <w:rPr>
                <w:rFonts w:hint="eastAsia"/>
              </w:rPr>
              <w:t>巴西</w:t>
            </w:r>
            <w:r w:rsidRPr="004E7D8F">
              <w:rPr>
                <w:rFonts w:hint="eastAsia"/>
              </w:rPr>
              <w:t>、</w:t>
            </w:r>
            <w:r w:rsidR="00A52344" w:rsidRPr="004E7D8F">
              <w:rPr>
                <w:rFonts w:hint="eastAsia"/>
              </w:rPr>
              <w:t>德國</w:t>
            </w:r>
            <w:r w:rsidRPr="004E7D8F">
              <w:rPr>
                <w:rFonts w:hint="eastAsia"/>
              </w:rPr>
              <w:t>、</w:t>
            </w:r>
            <w:r w:rsidR="00A52344" w:rsidRPr="004E7D8F">
              <w:rPr>
                <w:rFonts w:hint="eastAsia"/>
              </w:rPr>
              <w:t>美國</w:t>
            </w:r>
            <w:r w:rsidRPr="004E7D8F">
              <w:rPr>
                <w:rFonts w:hint="eastAsia"/>
              </w:rPr>
              <w:t>、</w:t>
            </w:r>
            <w:r w:rsidR="00A52344" w:rsidRPr="004E7D8F">
              <w:rPr>
                <w:rFonts w:hint="eastAsia"/>
              </w:rPr>
              <w:t>加拿大</w:t>
            </w:r>
            <w:r w:rsidRPr="004E7D8F">
              <w:rPr>
                <w:rFonts w:hint="eastAsia"/>
              </w:rPr>
              <w:t>、</w:t>
            </w:r>
            <w:r w:rsidR="00A52344" w:rsidRPr="004E7D8F">
              <w:rPr>
                <w:rFonts w:hint="eastAsia"/>
              </w:rPr>
              <w:t>比利時</w:t>
            </w:r>
            <w:r w:rsidRPr="004E7D8F">
              <w:rPr>
                <w:rFonts w:hint="eastAsia"/>
              </w:rPr>
              <w:t>、</w:t>
            </w:r>
            <w:r w:rsidR="00A52344" w:rsidRPr="004E7D8F">
              <w:rPr>
                <w:rFonts w:hint="eastAsia"/>
              </w:rPr>
              <w:t>阿根廷</w:t>
            </w:r>
          </w:p>
        </w:tc>
      </w:tr>
    </w:tbl>
    <w:p w14:paraId="5F02FD88" w14:textId="77777777" w:rsidR="001E6FF2" w:rsidRPr="004E7D8F" w:rsidRDefault="001E6FF2" w:rsidP="00AA631F">
      <w:pPr>
        <w:ind w:firstLine="472"/>
        <w:rPr>
          <w:lang w:eastAsia="zh-TW"/>
        </w:rPr>
      </w:pPr>
    </w:p>
    <w:p w14:paraId="10C5436B" w14:textId="202EB30E" w:rsidR="0014111E" w:rsidRPr="004E7D8F" w:rsidRDefault="0014111E">
      <w:pPr>
        <w:widowControl/>
        <w:overflowPunct/>
        <w:autoSpaceDE/>
        <w:autoSpaceDN/>
        <w:ind w:firstLineChars="0" w:firstLine="0"/>
        <w:jc w:val="left"/>
        <w:rPr>
          <w:lang w:eastAsia="zh-TW"/>
        </w:rPr>
      </w:pPr>
    </w:p>
    <w:p w14:paraId="7F64AA96" w14:textId="77777777" w:rsidR="001F3C3E" w:rsidRPr="004E7D8F" w:rsidRDefault="001F3C3E">
      <w:pPr>
        <w:widowControl/>
        <w:overflowPunct/>
        <w:autoSpaceDE/>
        <w:autoSpaceDN/>
        <w:ind w:firstLineChars="0" w:firstLine="0"/>
        <w:jc w:val="left"/>
        <w:rPr>
          <w:lang w:eastAsia="zh-TW"/>
        </w:rPr>
      </w:pPr>
    </w:p>
    <w:p w14:paraId="7AB820C1" w14:textId="77777777" w:rsidR="001E6FF2" w:rsidRPr="004E7D8F" w:rsidRDefault="001E6FF2" w:rsidP="00F66E30">
      <w:pPr>
        <w:ind w:firstLine="472"/>
        <w:rPr>
          <w:lang w:eastAsia="zh-TW"/>
        </w:rPr>
        <w:sectPr w:rsidR="001E6FF2" w:rsidRPr="004E7D8F" w:rsidSect="001B7CB9">
          <w:pgSz w:w="11906" w:h="16838" w:code="9"/>
          <w:pgMar w:top="2268" w:right="1701" w:bottom="1701" w:left="1701" w:header="1134" w:footer="851" w:gutter="0"/>
          <w:cols w:space="425"/>
          <w:docGrid w:type="linesAndChars" w:linePitch="514" w:charSpace="-774"/>
        </w:sectPr>
      </w:pPr>
    </w:p>
    <w:p w14:paraId="04CD97DC" w14:textId="77777777" w:rsidR="001E6FF2" w:rsidRPr="004E7D8F" w:rsidRDefault="001E6FF2" w:rsidP="00CF5ED5">
      <w:pPr>
        <w:pStyle w:val="a5"/>
        <w:spacing w:before="514" w:after="771"/>
        <w:rPr>
          <w:lang w:bidi="he-IL"/>
        </w:rPr>
      </w:pPr>
      <w:bookmarkStart w:id="3" w:name="_Toc175831537"/>
      <w:r w:rsidRPr="004E7D8F">
        <w:rPr>
          <w:rFonts w:hint="eastAsia"/>
          <w:lang w:val="zh-TW" w:bidi="he-IL"/>
        </w:rPr>
        <w:lastRenderedPageBreak/>
        <w:t>第壹章　自然人文環境</w:t>
      </w:r>
      <w:bookmarkEnd w:id="3"/>
    </w:p>
    <w:p w14:paraId="5E477D41" w14:textId="71D99221" w:rsidR="001E6FF2" w:rsidRPr="004E7D8F" w:rsidRDefault="00A52344" w:rsidP="00CF5ED5">
      <w:pPr>
        <w:pStyle w:val="a7"/>
        <w:spacing w:before="257" w:after="257"/>
        <w:rPr>
          <w:lang w:bidi="he-IL"/>
        </w:rPr>
      </w:pPr>
      <w:r w:rsidRPr="004E7D8F">
        <w:rPr>
          <w:rFonts w:hint="eastAsia"/>
          <w:lang w:val="zh-TW" w:bidi="he-IL"/>
        </w:rPr>
        <w:t>一、自然人文環境</w:t>
      </w:r>
    </w:p>
    <w:p w14:paraId="779D1880" w14:textId="7039CED9" w:rsidR="001E6FF2" w:rsidRPr="004E7D8F" w:rsidRDefault="00A52344" w:rsidP="001F3C3E">
      <w:pPr>
        <w:ind w:firstLine="472"/>
        <w:rPr>
          <w:lang w:eastAsia="zh-TW" w:bidi="he-IL"/>
        </w:rPr>
      </w:pPr>
      <w:r w:rsidRPr="004E7D8F">
        <w:rPr>
          <w:rFonts w:hint="eastAsia"/>
          <w:lang w:eastAsia="zh-TW"/>
        </w:rPr>
        <w:t>阿爾及利亞面積</w:t>
      </w:r>
      <w:r w:rsidRPr="004E7D8F">
        <w:rPr>
          <w:rFonts w:hint="eastAsia"/>
          <w:lang w:eastAsia="zh-TW"/>
        </w:rPr>
        <w:t>238</w:t>
      </w:r>
      <w:r w:rsidRPr="004E7D8F">
        <w:rPr>
          <w:rFonts w:hint="eastAsia"/>
          <w:lang w:eastAsia="zh-TW"/>
        </w:rPr>
        <w:t>萬平方公里，海岸線長</w:t>
      </w:r>
      <w:r w:rsidRPr="004E7D8F">
        <w:rPr>
          <w:rFonts w:hint="eastAsia"/>
          <w:lang w:eastAsia="zh-TW"/>
        </w:rPr>
        <w:t>2,148</w:t>
      </w:r>
      <w:r w:rsidRPr="004E7D8F">
        <w:rPr>
          <w:rFonts w:hint="eastAsia"/>
          <w:lang w:eastAsia="zh-TW"/>
        </w:rPr>
        <w:t>公里，是非洲大陸和地中海地區面積最大的國家。鄰境國家：與利比亞國界</w:t>
      </w:r>
      <w:r w:rsidRPr="004E7D8F">
        <w:rPr>
          <w:rFonts w:hint="eastAsia"/>
          <w:lang w:eastAsia="zh-TW"/>
        </w:rPr>
        <w:t>982</w:t>
      </w:r>
      <w:r w:rsidRPr="004E7D8F">
        <w:rPr>
          <w:rFonts w:hint="eastAsia"/>
          <w:lang w:eastAsia="zh-TW"/>
        </w:rPr>
        <w:t>公里、與馬利國界</w:t>
      </w:r>
      <w:r w:rsidRPr="004E7D8F">
        <w:rPr>
          <w:rFonts w:hint="eastAsia"/>
          <w:lang w:eastAsia="zh-TW"/>
        </w:rPr>
        <w:t>1,376</w:t>
      </w:r>
      <w:r w:rsidRPr="004E7D8F">
        <w:rPr>
          <w:rFonts w:hint="eastAsia"/>
          <w:lang w:eastAsia="zh-TW"/>
        </w:rPr>
        <w:t>公里、與</w:t>
      </w:r>
      <w:proofErr w:type="gramStart"/>
      <w:r w:rsidRPr="004E7D8F">
        <w:rPr>
          <w:rFonts w:hint="eastAsia"/>
          <w:lang w:eastAsia="zh-TW"/>
        </w:rPr>
        <w:t>芧</w:t>
      </w:r>
      <w:proofErr w:type="gramEnd"/>
      <w:r w:rsidRPr="004E7D8F">
        <w:rPr>
          <w:rFonts w:hint="eastAsia"/>
          <w:lang w:eastAsia="zh-TW"/>
        </w:rPr>
        <w:t>利塔尼亞國界</w:t>
      </w:r>
      <w:r w:rsidRPr="004E7D8F">
        <w:rPr>
          <w:rFonts w:hint="eastAsia"/>
          <w:lang w:eastAsia="zh-TW"/>
        </w:rPr>
        <w:t>463</w:t>
      </w:r>
      <w:r w:rsidRPr="004E7D8F">
        <w:rPr>
          <w:rFonts w:hint="eastAsia"/>
          <w:lang w:eastAsia="zh-TW"/>
        </w:rPr>
        <w:t>公里、與摩洛哥</w:t>
      </w:r>
      <w:r w:rsidRPr="004E7D8F">
        <w:rPr>
          <w:rFonts w:hint="eastAsia"/>
          <w:lang w:eastAsia="zh-TW"/>
        </w:rPr>
        <w:t>1,559</w:t>
      </w:r>
      <w:r w:rsidRPr="004E7D8F">
        <w:rPr>
          <w:rFonts w:hint="eastAsia"/>
          <w:lang w:eastAsia="zh-TW"/>
        </w:rPr>
        <w:t>公里、與尼日</w:t>
      </w:r>
      <w:r w:rsidRPr="004E7D8F">
        <w:rPr>
          <w:rFonts w:hint="eastAsia"/>
          <w:lang w:eastAsia="zh-TW"/>
        </w:rPr>
        <w:t>956</w:t>
      </w:r>
      <w:r w:rsidRPr="004E7D8F">
        <w:rPr>
          <w:rFonts w:hint="eastAsia"/>
          <w:lang w:eastAsia="zh-TW"/>
        </w:rPr>
        <w:t>公里、與突尼西亞</w:t>
      </w:r>
      <w:r w:rsidRPr="004E7D8F">
        <w:rPr>
          <w:rFonts w:hint="eastAsia"/>
          <w:lang w:eastAsia="zh-TW"/>
        </w:rPr>
        <w:t>965</w:t>
      </w:r>
      <w:r w:rsidRPr="004E7D8F">
        <w:rPr>
          <w:rFonts w:hint="eastAsia"/>
          <w:lang w:eastAsia="zh-TW"/>
        </w:rPr>
        <w:t>公里、與西撒哈拉</w:t>
      </w:r>
      <w:r w:rsidRPr="004E7D8F">
        <w:rPr>
          <w:rFonts w:hint="eastAsia"/>
          <w:lang w:eastAsia="zh-TW"/>
        </w:rPr>
        <w:t>42</w:t>
      </w:r>
      <w:r w:rsidRPr="004E7D8F">
        <w:rPr>
          <w:rFonts w:hint="eastAsia"/>
          <w:lang w:eastAsia="zh-TW"/>
        </w:rPr>
        <w:t>公里。阿爾及利亞南部以山脈為界，或多或少平行於海岸，從西部的特萊姆森地區延伸到東部的突尼斯邊界。</w:t>
      </w:r>
    </w:p>
    <w:p w14:paraId="60C1EA4C" w14:textId="77777777" w:rsidR="001E6FF2" w:rsidRPr="004E7D8F" w:rsidRDefault="001E6FF2" w:rsidP="00A52344">
      <w:pPr>
        <w:pStyle w:val="a7"/>
        <w:spacing w:before="257" w:after="257"/>
        <w:rPr>
          <w:lang w:bidi="he-IL"/>
        </w:rPr>
      </w:pPr>
      <w:r w:rsidRPr="004E7D8F">
        <w:rPr>
          <w:rFonts w:hint="eastAsia"/>
          <w:lang w:val="zh-TW" w:bidi="he-IL"/>
        </w:rPr>
        <w:t>二、人文及社會環境</w:t>
      </w:r>
    </w:p>
    <w:p w14:paraId="0A4652EF" w14:textId="595DE5EA" w:rsidR="008E4CB5" w:rsidRPr="004E7D8F" w:rsidRDefault="001F3C3E" w:rsidP="001F3C3E">
      <w:pPr>
        <w:pStyle w:val="a8"/>
      </w:pPr>
      <w:r w:rsidRPr="004E7D8F">
        <w:rPr>
          <w:rFonts w:hint="eastAsia"/>
        </w:rPr>
        <w:t>（</w:t>
      </w:r>
      <w:r w:rsidR="008E4CB5" w:rsidRPr="004E7D8F">
        <w:rPr>
          <w:rFonts w:hint="eastAsia"/>
        </w:rPr>
        <w:t>一</w:t>
      </w:r>
      <w:r w:rsidRPr="004E7D8F">
        <w:rPr>
          <w:rFonts w:hint="eastAsia"/>
        </w:rPr>
        <w:t>）</w:t>
      </w:r>
      <w:r w:rsidR="008E4CB5" w:rsidRPr="004E7D8F">
        <w:rPr>
          <w:rFonts w:hint="eastAsia"/>
        </w:rPr>
        <w:t>語言</w:t>
      </w:r>
    </w:p>
    <w:p w14:paraId="5924D0BD" w14:textId="41FCBB97" w:rsidR="00EF5B70" w:rsidRPr="004E7D8F" w:rsidRDefault="00A52344" w:rsidP="001F3C3E">
      <w:pPr>
        <w:pStyle w:val="af1"/>
        <w:ind w:left="945" w:firstLine="472"/>
        <w:rPr>
          <w:lang w:eastAsia="zh-TW"/>
        </w:rPr>
      </w:pPr>
      <w:r w:rsidRPr="004E7D8F">
        <w:rPr>
          <w:rFonts w:hint="eastAsia"/>
          <w:lang w:eastAsia="zh-TW"/>
        </w:rPr>
        <w:t>阿爾及利亞人口主要由阿拉伯人和柏</w:t>
      </w:r>
      <w:proofErr w:type="gramStart"/>
      <w:r w:rsidRPr="004E7D8F">
        <w:rPr>
          <w:rFonts w:hint="eastAsia"/>
          <w:lang w:eastAsia="zh-TW"/>
        </w:rPr>
        <w:t>柏</w:t>
      </w:r>
      <w:proofErr w:type="gramEnd"/>
      <w:r w:rsidRPr="004E7D8F">
        <w:rPr>
          <w:rFonts w:hint="eastAsia"/>
          <w:lang w:eastAsia="zh-TW"/>
        </w:rPr>
        <w:t>爾人（占人口的</w:t>
      </w:r>
      <w:r w:rsidRPr="004E7D8F">
        <w:rPr>
          <w:rFonts w:hint="eastAsia"/>
          <w:lang w:eastAsia="zh-TW"/>
        </w:rPr>
        <w:t>99%</w:t>
      </w:r>
      <w:r w:rsidRPr="004E7D8F">
        <w:rPr>
          <w:rFonts w:hint="eastAsia"/>
          <w:lang w:eastAsia="zh-TW"/>
        </w:rPr>
        <w:t>）組成，其他及少數民族，如土耳其人、法國人、義大利人和西班牙人（</w:t>
      </w:r>
      <w:r w:rsidRPr="004E7D8F">
        <w:rPr>
          <w:rFonts w:hint="eastAsia"/>
          <w:lang w:eastAsia="zh-TW"/>
        </w:rPr>
        <w:t>1%</w:t>
      </w:r>
      <w:r w:rsidRPr="004E7D8F">
        <w:rPr>
          <w:rFonts w:hint="eastAsia"/>
          <w:lang w:eastAsia="zh-TW"/>
        </w:rPr>
        <w:t>），根據國家統計局（</w:t>
      </w:r>
      <w:r w:rsidRPr="004E7D8F">
        <w:rPr>
          <w:rFonts w:hint="eastAsia"/>
          <w:lang w:eastAsia="zh-TW"/>
        </w:rPr>
        <w:t>ONS</w:t>
      </w:r>
      <w:r w:rsidRPr="004E7D8F">
        <w:rPr>
          <w:rFonts w:hint="eastAsia"/>
          <w:lang w:eastAsia="zh-TW"/>
        </w:rPr>
        <w:t>），</w:t>
      </w:r>
      <w:r w:rsidRPr="004E7D8F">
        <w:rPr>
          <w:rFonts w:hint="eastAsia"/>
          <w:lang w:eastAsia="zh-TW"/>
        </w:rPr>
        <w:t>2024</w:t>
      </w:r>
      <w:r w:rsidRPr="004E7D8F">
        <w:rPr>
          <w:rFonts w:hint="eastAsia"/>
          <w:lang w:eastAsia="zh-TW"/>
        </w:rPr>
        <w:t>年阿爾及利亞人口約為</w:t>
      </w:r>
      <w:r w:rsidRPr="004E7D8F">
        <w:rPr>
          <w:rFonts w:hint="eastAsia"/>
          <w:lang w:eastAsia="zh-TW"/>
        </w:rPr>
        <w:t>4,600</w:t>
      </w:r>
      <w:r w:rsidRPr="004E7D8F">
        <w:rPr>
          <w:rFonts w:hint="eastAsia"/>
          <w:lang w:eastAsia="zh-TW"/>
        </w:rPr>
        <w:t>萬，預計到</w:t>
      </w:r>
      <w:r w:rsidRPr="004E7D8F">
        <w:rPr>
          <w:rFonts w:hint="eastAsia"/>
          <w:lang w:eastAsia="zh-TW"/>
        </w:rPr>
        <w:t>2030</w:t>
      </w:r>
      <w:r w:rsidRPr="004E7D8F">
        <w:rPr>
          <w:rFonts w:hint="eastAsia"/>
          <w:lang w:eastAsia="zh-TW"/>
        </w:rPr>
        <w:t>年將達到</w:t>
      </w:r>
      <w:r w:rsidRPr="004E7D8F">
        <w:rPr>
          <w:rFonts w:hint="eastAsia"/>
          <w:lang w:eastAsia="zh-TW"/>
        </w:rPr>
        <w:t>5,000</w:t>
      </w:r>
      <w:r w:rsidRPr="004E7D8F">
        <w:rPr>
          <w:rFonts w:hint="eastAsia"/>
          <w:lang w:eastAsia="zh-TW"/>
        </w:rPr>
        <w:t>萬。阿爾及利亞有兩種主要的官方語言阿拉伯語和法語。法語是</w:t>
      </w:r>
      <w:r w:rsidRPr="004E7D8F">
        <w:rPr>
          <w:rFonts w:hint="eastAsia"/>
          <w:lang w:eastAsia="zh-TW"/>
        </w:rPr>
        <w:t>1992</w:t>
      </w:r>
      <w:r w:rsidRPr="004E7D8F">
        <w:rPr>
          <w:rFonts w:hint="eastAsia"/>
          <w:lang w:eastAsia="zh-TW"/>
        </w:rPr>
        <w:t>年之前的主要商業語言，而英語影響力越來越大。柏</w:t>
      </w:r>
      <w:proofErr w:type="gramStart"/>
      <w:r w:rsidRPr="004E7D8F">
        <w:rPr>
          <w:rFonts w:hint="eastAsia"/>
          <w:lang w:eastAsia="zh-TW"/>
        </w:rPr>
        <w:t>柏</w:t>
      </w:r>
      <w:proofErr w:type="gramEnd"/>
      <w:r w:rsidRPr="004E7D8F">
        <w:rPr>
          <w:rFonts w:hint="eastAsia"/>
          <w:lang w:eastAsia="zh-TW"/>
        </w:rPr>
        <w:t>爾人的家庭和偏遠地區使用各種柏</w:t>
      </w:r>
      <w:proofErr w:type="gramStart"/>
      <w:r w:rsidRPr="004E7D8F">
        <w:rPr>
          <w:rFonts w:hint="eastAsia"/>
          <w:lang w:eastAsia="zh-TW"/>
        </w:rPr>
        <w:t>柏</w:t>
      </w:r>
      <w:proofErr w:type="gramEnd"/>
      <w:r w:rsidRPr="004E7D8F">
        <w:rPr>
          <w:rFonts w:hint="eastAsia"/>
          <w:lang w:eastAsia="zh-TW"/>
        </w:rPr>
        <w:t>爾方言，但大多數柏</w:t>
      </w:r>
      <w:proofErr w:type="gramStart"/>
      <w:r w:rsidRPr="004E7D8F">
        <w:rPr>
          <w:rFonts w:hint="eastAsia"/>
          <w:lang w:eastAsia="zh-TW"/>
        </w:rPr>
        <w:t>柏</w:t>
      </w:r>
      <w:proofErr w:type="gramEnd"/>
      <w:r w:rsidRPr="004E7D8F">
        <w:rPr>
          <w:rFonts w:hint="eastAsia"/>
          <w:lang w:eastAsia="zh-TW"/>
        </w:rPr>
        <w:t>爾人也會說阿拉伯語。講阿拉伯語的人占人口的</w:t>
      </w:r>
      <w:r w:rsidRPr="004E7D8F">
        <w:rPr>
          <w:rFonts w:hint="eastAsia"/>
          <w:lang w:eastAsia="zh-TW"/>
        </w:rPr>
        <w:t>75%</w:t>
      </w:r>
      <w:r w:rsidRPr="004E7D8F">
        <w:rPr>
          <w:rFonts w:hint="eastAsia"/>
          <w:lang w:eastAsia="zh-TW"/>
        </w:rPr>
        <w:t>，講柏</w:t>
      </w:r>
      <w:proofErr w:type="gramStart"/>
      <w:r w:rsidRPr="004E7D8F">
        <w:rPr>
          <w:rFonts w:hint="eastAsia"/>
          <w:lang w:eastAsia="zh-TW"/>
        </w:rPr>
        <w:t>柏爾語</w:t>
      </w:r>
      <w:proofErr w:type="gramEnd"/>
      <w:r w:rsidRPr="004E7D8F">
        <w:rPr>
          <w:rFonts w:hint="eastAsia"/>
          <w:lang w:eastAsia="zh-TW"/>
        </w:rPr>
        <w:t>的人口大約占</w:t>
      </w:r>
      <w:r w:rsidRPr="004E7D8F">
        <w:rPr>
          <w:rFonts w:hint="eastAsia"/>
          <w:lang w:eastAsia="zh-TW"/>
        </w:rPr>
        <w:t>25%</w:t>
      </w:r>
      <w:r w:rsidRPr="004E7D8F">
        <w:rPr>
          <w:rFonts w:hint="eastAsia"/>
          <w:lang w:eastAsia="zh-TW"/>
        </w:rPr>
        <w:t>，儘管法語為母語之當地人口低於</w:t>
      </w:r>
      <w:r w:rsidRPr="004E7D8F">
        <w:rPr>
          <w:rFonts w:hint="eastAsia"/>
          <w:lang w:eastAsia="zh-TW"/>
        </w:rPr>
        <w:t>5</w:t>
      </w:r>
      <w:r w:rsidRPr="004E7D8F">
        <w:rPr>
          <w:rFonts w:hint="eastAsia"/>
          <w:lang w:eastAsia="zh-TW"/>
        </w:rPr>
        <w:t>萬人，能說法語的人口超過</w:t>
      </w:r>
      <w:r w:rsidRPr="004E7D8F">
        <w:rPr>
          <w:rFonts w:hint="eastAsia"/>
          <w:lang w:eastAsia="zh-TW"/>
        </w:rPr>
        <w:t>1,100</w:t>
      </w:r>
      <w:r w:rsidRPr="004E7D8F">
        <w:rPr>
          <w:rFonts w:hint="eastAsia"/>
          <w:lang w:eastAsia="zh-TW"/>
        </w:rPr>
        <w:t>萬人。</w:t>
      </w:r>
    </w:p>
    <w:p w14:paraId="7468C590" w14:textId="72BBC73D" w:rsidR="00EF5B70" w:rsidRPr="004E7D8F" w:rsidRDefault="001F3C3E" w:rsidP="001F3C3E">
      <w:pPr>
        <w:pStyle w:val="a8"/>
      </w:pPr>
      <w:r w:rsidRPr="004E7D8F">
        <w:rPr>
          <w:rFonts w:hint="eastAsia"/>
        </w:rPr>
        <w:t>（</w:t>
      </w:r>
      <w:r w:rsidR="008E4CB5" w:rsidRPr="004E7D8F">
        <w:rPr>
          <w:rFonts w:hint="eastAsia"/>
        </w:rPr>
        <w:t>二</w:t>
      </w:r>
      <w:r w:rsidRPr="004E7D8F">
        <w:rPr>
          <w:rFonts w:hint="eastAsia"/>
        </w:rPr>
        <w:t>）</w:t>
      </w:r>
      <w:r w:rsidR="008E4CB5" w:rsidRPr="004E7D8F">
        <w:rPr>
          <w:rFonts w:hint="eastAsia"/>
        </w:rPr>
        <w:t>風俗和宗教</w:t>
      </w:r>
    </w:p>
    <w:p w14:paraId="72701C85" w14:textId="59166C8A" w:rsidR="004A3111" w:rsidRPr="004E7D8F" w:rsidRDefault="00A52344" w:rsidP="001F3C3E">
      <w:pPr>
        <w:pStyle w:val="af1"/>
        <w:ind w:left="945" w:firstLine="472"/>
        <w:rPr>
          <w:lang w:eastAsia="zh-TW"/>
        </w:rPr>
      </w:pPr>
      <w:r w:rsidRPr="004E7D8F">
        <w:rPr>
          <w:rFonts w:hint="eastAsia"/>
          <w:lang w:eastAsia="zh-TW"/>
        </w:rPr>
        <w:t>阿拉伯、穆斯林、柏柏爾和法國文化的混合賦予了阿爾及利亞複雜的商務禮儀。由於大多數阿爾及利亞人都信奉穆斯林，伊斯蘭價值觀對商</w:t>
      </w:r>
      <w:r w:rsidRPr="004E7D8F">
        <w:rPr>
          <w:rFonts w:hint="eastAsia"/>
          <w:lang w:eastAsia="zh-TW"/>
        </w:rPr>
        <w:lastRenderedPageBreak/>
        <w:t>業文化有影響。儘管如此，阿爾及利亞被法國占領了很長一段時間（</w:t>
      </w:r>
      <w:r w:rsidRPr="004E7D8F">
        <w:rPr>
          <w:rFonts w:hint="eastAsia"/>
          <w:lang w:eastAsia="zh-TW"/>
        </w:rPr>
        <w:t>132</w:t>
      </w:r>
      <w:r w:rsidRPr="004E7D8F">
        <w:rPr>
          <w:rFonts w:hint="eastAsia"/>
          <w:lang w:eastAsia="zh-TW"/>
        </w:rPr>
        <w:t>年），許多商業承襲法國體系。與地中海沿岸的大多數其他國家一樣，密切的人際關係是阿爾及利亞商業文化的特點。人際網路在與阿爾及利亞商業夥伴達成協議方面發揮著重要作用。大多數人更願意在與他們做生意之前先了解他們的商業夥伴。</w:t>
      </w:r>
    </w:p>
    <w:p w14:paraId="52031A38" w14:textId="053B7387" w:rsidR="001E6FF2" w:rsidRPr="004E7D8F" w:rsidRDefault="001E6FF2" w:rsidP="00CF5ED5">
      <w:pPr>
        <w:pStyle w:val="a7"/>
        <w:spacing w:before="257" w:after="257"/>
      </w:pPr>
      <w:r w:rsidRPr="004E7D8F">
        <w:rPr>
          <w:rFonts w:hint="eastAsia"/>
        </w:rPr>
        <w:t>三、</w:t>
      </w:r>
      <w:proofErr w:type="gramStart"/>
      <w:r w:rsidR="00A52344" w:rsidRPr="004E7D8F">
        <w:t>政治環境政治環境</w:t>
      </w:r>
      <w:proofErr w:type="gramEnd"/>
    </w:p>
    <w:p w14:paraId="2DFCC89C" w14:textId="1B9DA05F" w:rsidR="001E6FF2" w:rsidRPr="004E7D8F" w:rsidRDefault="00A52344" w:rsidP="00A52344">
      <w:pPr>
        <w:ind w:firstLine="472"/>
        <w:rPr>
          <w:lang w:bidi="he-IL"/>
        </w:rPr>
      </w:pPr>
      <w:r w:rsidRPr="004E7D8F">
        <w:rPr>
          <w:rFonts w:hint="eastAsia"/>
          <w:lang w:eastAsia="zh-TW"/>
        </w:rPr>
        <w:t>主要政黨：民族解放陣線（</w:t>
      </w:r>
      <w:r w:rsidRPr="004E7D8F">
        <w:rPr>
          <w:rFonts w:hint="eastAsia"/>
          <w:lang w:eastAsia="zh-TW"/>
        </w:rPr>
        <w:t xml:space="preserve">Front de Liberation </w:t>
      </w:r>
      <w:proofErr w:type="spellStart"/>
      <w:r w:rsidRPr="004E7D8F">
        <w:rPr>
          <w:rFonts w:hint="eastAsia"/>
          <w:lang w:eastAsia="zh-TW"/>
        </w:rPr>
        <w:t>Nationale</w:t>
      </w:r>
      <w:proofErr w:type="spellEnd"/>
      <w:r w:rsidRPr="004E7D8F">
        <w:rPr>
          <w:rFonts w:hint="eastAsia"/>
          <w:lang w:eastAsia="zh-TW"/>
        </w:rPr>
        <w:t>）、民族民主聯盟（</w:t>
      </w:r>
      <w:proofErr w:type="spellStart"/>
      <w:r w:rsidRPr="004E7D8F">
        <w:rPr>
          <w:rFonts w:hint="eastAsia"/>
          <w:lang w:eastAsia="zh-TW"/>
        </w:rPr>
        <w:t>Rassemblement</w:t>
      </w:r>
      <w:proofErr w:type="spellEnd"/>
      <w:r w:rsidRPr="004E7D8F">
        <w:rPr>
          <w:rFonts w:hint="eastAsia"/>
          <w:lang w:eastAsia="zh-TW"/>
        </w:rPr>
        <w:t xml:space="preserve"> National </w:t>
      </w:r>
      <w:proofErr w:type="spellStart"/>
      <w:r w:rsidRPr="004E7D8F">
        <w:rPr>
          <w:rFonts w:hint="eastAsia"/>
          <w:lang w:eastAsia="zh-TW"/>
        </w:rPr>
        <w:t>Democratique</w:t>
      </w:r>
      <w:proofErr w:type="spellEnd"/>
      <w:r w:rsidRPr="004E7D8F">
        <w:rPr>
          <w:rFonts w:hint="eastAsia"/>
          <w:lang w:eastAsia="zh-TW"/>
        </w:rPr>
        <w:t>）、和平社會聯盟（</w:t>
      </w:r>
      <w:proofErr w:type="spellStart"/>
      <w:r w:rsidRPr="004E7D8F">
        <w:rPr>
          <w:rFonts w:hint="eastAsia"/>
          <w:lang w:eastAsia="zh-TW"/>
        </w:rPr>
        <w:t>Mouvement</w:t>
      </w:r>
      <w:proofErr w:type="spellEnd"/>
      <w:r w:rsidRPr="004E7D8F">
        <w:rPr>
          <w:rFonts w:hint="eastAsia"/>
          <w:lang w:eastAsia="zh-TW"/>
        </w:rPr>
        <w:t xml:space="preserve"> de la </w:t>
      </w:r>
      <w:proofErr w:type="spellStart"/>
      <w:r w:rsidRPr="004E7D8F">
        <w:rPr>
          <w:rFonts w:hint="eastAsia"/>
          <w:lang w:eastAsia="zh-TW"/>
        </w:rPr>
        <w:t>Societe</w:t>
      </w:r>
      <w:proofErr w:type="spellEnd"/>
      <w:r w:rsidRPr="004E7D8F">
        <w:rPr>
          <w:rFonts w:hint="eastAsia"/>
          <w:lang w:eastAsia="zh-TW"/>
        </w:rPr>
        <w:t xml:space="preserve"> pour la </w:t>
      </w:r>
      <w:proofErr w:type="spellStart"/>
      <w:r w:rsidRPr="004E7D8F">
        <w:rPr>
          <w:rFonts w:hint="eastAsia"/>
          <w:lang w:eastAsia="zh-TW"/>
        </w:rPr>
        <w:t>Paix</w:t>
      </w:r>
      <w:proofErr w:type="spellEnd"/>
      <w:r w:rsidRPr="004E7D8F">
        <w:rPr>
          <w:rFonts w:hint="eastAsia"/>
          <w:lang w:eastAsia="zh-TW"/>
        </w:rPr>
        <w:t>）、阿爾及利亞人民聯盟（</w:t>
      </w:r>
      <w:proofErr w:type="spellStart"/>
      <w:r w:rsidRPr="004E7D8F">
        <w:rPr>
          <w:rFonts w:hint="eastAsia"/>
          <w:lang w:eastAsia="zh-TW"/>
        </w:rPr>
        <w:t>Mouvement</w:t>
      </w:r>
      <w:proofErr w:type="spellEnd"/>
      <w:r w:rsidRPr="004E7D8F">
        <w:rPr>
          <w:rFonts w:hint="eastAsia"/>
          <w:lang w:eastAsia="zh-TW"/>
        </w:rPr>
        <w:t xml:space="preserve"> </w:t>
      </w:r>
      <w:proofErr w:type="spellStart"/>
      <w:r w:rsidRPr="004E7D8F">
        <w:rPr>
          <w:rFonts w:hint="eastAsia"/>
          <w:lang w:eastAsia="zh-TW"/>
        </w:rPr>
        <w:t>Populaire</w:t>
      </w:r>
      <w:proofErr w:type="spellEnd"/>
      <w:r w:rsidRPr="004E7D8F">
        <w:rPr>
          <w:rFonts w:hint="eastAsia"/>
          <w:lang w:eastAsia="zh-TW"/>
        </w:rPr>
        <w:t xml:space="preserve"> </w:t>
      </w:r>
      <w:proofErr w:type="spellStart"/>
      <w:r w:rsidRPr="004E7D8F">
        <w:rPr>
          <w:rFonts w:hint="eastAsia"/>
          <w:lang w:eastAsia="zh-TW"/>
        </w:rPr>
        <w:t>Algerien</w:t>
      </w:r>
      <w:proofErr w:type="spellEnd"/>
      <w:r w:rsidRPr="004E7D8F">
        <w:rPr>
          <w:rFonts w:hint="eastAsia"/>
          <w:lang w:eastAsia="zh-TW"/>
        </w:rPr>
        <w:t>）、勞工黨（</w:t>
      </w:r>
      <w:proofErr w:type="spellStart"/>
      <w:r w:rsidRPr="004E7D8F">
        <w:rPr>
          <w:rFonts w:hint="eastAsia"/>
          <w:lang w:eastAsia="zh-TW"/>
        </w:rPr>
        <w:t>Parti</w:t>
      </w:r>
      <w:proofErr w:type="spellEnd"/>
      <w:r w:rsidRPr="004E7D8F">
        <w:rPr>
          <w:rFonts w:hint="eastAsia"/>
          <w:lang w:eastAsia="zh-TW"/>
        </w:rPr>
        <w:t xml:space="preserve"> des </w:t>
      </w:r>
      <w:proofErr w:type="spellStart"/>
      <w:r w:rsidRPr="004E7D8F">
        <w:rPr>
          <w:rFonts w:hint="eastAsia"/>
          <w:lang w:eastAsia="zh-TW"/>
        </w:rPr>
        <w:t>Travailleurs</w:t>
      </w:r>
      <w:proofErr w:type="spellEnd"/>
      <w:r w:rsidRPr="004E7D8F">
        <w:rPr>
          <w:rFonts w:hint="eastAsia"/>
          <w:lang w:eastAsia="zh-TW"/>
        </w:rPr>
        <w:t>）、社會主義陣線（</w:t>
      </w:r>
      <w:r w:rsidRPr="004E7D8F">
        <w:rPr>
          <w:rFonts w:hint="eastAsia"/>
          <w:lang w:eastAsia="zh-TW"/>
        </w:rPr>
        <w:t xml:space="preserve">Front des Forces </w:t>
      </w:r>
      <w:proofErr w:type="spellStart"/>
      <w:r w:rsidRPr="004E7D8F">
        <w:rPr>
          <w:rFonts w:hint="eastAsia"/>
          <w:lang w:eastAsia="zh-TW"/>
        </w:rPr>
        <w:t>Socialistes</w:t>
      </w:r>
      <w:proofErr w:type="spellEnd"/>
      <w:r w:rsidRPr="004E7D8F">
        <w:rPr>
          <w:rFonts w:hint="eastAsia"/>
          <w:lang w:eastAsia="zh-TW"/>
        </w:rPr>
        <w:t>）、文化與民主聯盟。</w:t>
      </w:r>
    </w:p>
    <w:p w14:paraId="55A8D147" w14:textId="64849FA9" w:rsidR="00620471" w:rsidRPr="004E7D8F" w:rsidRDefault="00620471">
      <w:pPr>
        <w:widowControl/>
        <w:overflowPunct/>
        <w:autoSpaceDE/>
        <w:autoSpaceDN/>
        <w:ind w:firstLineChars="0" w:firstLine="0"/>
        <w:jc w:val="left"/>
        <w:rPr>
          <w:szCs w:val="20"/>
          <w:lang w:eastAsia="ja-JP"/>
        </w:rPr>
      </w:pPr>
    </w:p>
    <w:p w14:paraId="48716B02" w14:textId="77777777" w:rsidR="001E6FF2" w:rsidRPr="004E7D8F" w:rsidRDefault="001E6FF2" w:rsidP="00AA631F">
      <w:pPr>
        <w:ind w:left="472" w:firstLineChars="0" w:firstLine="0"/>
        <w:rPr>
          <w:lang w:eastAsia="zh-TW"/>
        </w:rPr>
        <w:sectPr w:rsidR="001E6FF2" w:rsidRPr="004E7D8F" w:rsidSect="001B7CB9">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4222F9E1" w14:textId="77777777" w:rsidR="001E6FF2" w:rsidRPr="004E7D8F" w:rsidRDefault="001E6FF2" w:rsidP="00CF5ED5">
      <w:pPr>
        <w:pStyle w:val="a5"/>
        <w:spacing w:before="514" w:after="771"/>
        <w:rPr>
          <w:lang w:bidi="he-IL"/>
        </w:rPr>
      </w:pPr>
      <w:bookmarkStart w:id="4" w:name="_Toc175831538"/>
      <w:r w:rsidRPr="004E7D8F">
        <w:rPr>
          <w:rFonts w:hint="eastAsia"/>
          <w:lang w:val="zh-TW" w:bidi="he-IL"/>
        </w:rPr>
        <w:lastRenderedPageBreak/>
        <w:t>第貳章　經濟環境</w:t>
      </w:r>
      <w:bookmarkEnd w:id="4"/>
    </w:p>
    <w:p w14:paraId="52D8F186" w14:textId="77777777" w:rsidR="001E6FF2" w:rsidRPr="004E7D8F" w:rsidRDefault="001E6FF2" w:rsidP="00CF5ED5">
      <w:pPr>
        <w:pStyle w:val="a7"/>
        <w:spacing w:before="257" w:after="257"/>
        <w:rPr>
          <w:lang w:bidi="he-IL"/>
        </w:rPr>
      </w:pPr>
      <w:r w:rsidRPr="004E7D8F">
        <w:rPr>
          <w:rFonts w:hint="eastAsia"/>
          <w:lang w:val="zh-TW" w:bidi="he-IL"/>
        </w:rPr>
        <w:t>一、經濟概況</w:t>
      </w:r>
    </w:p>
    <w:p w14:paraId="22B64CDA" w14:textId="77777777" w:rsidR="00A52344" w:rsidRPr="004E7D8F" w:rsidRDefault="00A52344" w:rsidP="00A52344">
      <w:pPr>
        <w:pStyle w:val="a8"/>
      </w:pPr>
      <w:r w:rsidRPr="004E7D8F">
        <w:rPr>
          <w:rFonts w:hint="eastAsia"/>
        </w:rPr>
        <w:t>含重要經濟統計</w:t>
      </w:r>
    </w:p>
    <w:p w14:paraId="46AF0EC0" w14:textId="77777777" w:rsidR="00A52344" w:rsidRPr="004E7D8F" w:rsidRDefault="00A52344" w:rsidP="00A52344">
      <w:pPr>
        <w:pStyle w:val="a8"/>
      </w:pPr>
      <w:r w:rsidRPr="004E7D8F">
        <w:rPr>
          <w:rFonts w:hint="eastAsia"/>
        </w:rPr>
        <w:t>重要經濟統計</w:t>
      </w:r>
    </w:p>
    <w:p w14:paraId="44D5C77F" w14:textId="77777777" w:rsidR="00A52344" w:rsidRPr="004E7D8F" w:rsidRDefault="00A52344" w:rsidP="00A52344">
      <w:pPr>
        <w:pStyle w:val="a8"/>
      </w:pPr>
      <w:r w:rsidRPr="004E7D8F">
        <w:rPr>
          <w:rFonts w:hint="eastAsia"/>
        </w:rPr>
        <w:t>（一）國內生產毛額</w:t>
      </w:r>
    </w:p>
    <w:p w14:paraId="5853349E" w14:textId="5678C24A" w:rsidR="00A52344" w:rsidRPr="004E7D8F" w:rsidRDefault="00A52344" w:rsidP="00A52344">
      <w:pPr>
        <w:pStyle w:val="af4"/>
        <w:ind w:left="1417" w:hanging="472"/>
      </w:pPr>
      <w:r w:rsidRPr="004E7D8F">
        <w:t>●</w:t>
      </w:r>
      <w:r w:rsidRPr="004E7D8F">
        <w:tab/>
        <w:t>2,240</w:t>
      </w:r>
      <w:r w:rsidRPr="004E7D8F">
        <w:rPr>
          <w:rFonts w:hint="eastAsia"/>
        </w:rPr>
        <w:t>億美元（</w:t>
      </w:r>
      <w:r w:rsidRPr="004E7D8F">
        <w:t>2023</w:t>
      </w:r>
      <w:r w:rsidRPr="004E7D8F">
        <w:rPr>
          <w:rFonts w:hint="eastAsia"/>
        </w:rPr>
        <w:t>）。</w:t>
      </w:r>
    </w:p>
    <w:p w14:paraId="0B16774E" w14:textId="77777777" w:rsidR="00A52344" w:rsidRPr="004E7D8F" w:rsidRDefault="00A52344" w:rsidP="00A52344">
      <w:pPr>
        <w:pStyle w:val="a8"/>
      </w:pPr>
      <w:r w:rsidRPr="004E7D8F">
        <w:rPr>
          <w:rFonts w:hint="eastAsia"/>
        </w:rPr>
        <w:t>（二）經濟成長率</w:t>
      </w:r>
    </w:p>
    <w:p w14:paraId="77EBA002" w14:textId="08FF06AD" w:rsidR="00A52344" w:rsidRPr="004E7D8F" w:rsidRDefault="00A52344" w:rsidP="00A52344">
      <w:pPr>
        <w:pStyle w:val="af4"/>
        <w:ind w:left="1417" w:hanging="472"/>
        <w:rPr>
          <w:lang w:eastAsia="zh-TW"/>
        </w:rPr>
      </w:pPr>
      <w:r w:rsidRPr="004E7D8F">
        <w:t>●</w:t>
      </w:r>
      <w:r w:rsidRPr="004E7D8F">
        <w:tab/>
      </w:r>
      <w:r w:rsidRPr="004E7D8F">
        <w:rPr>
          <w:lang w:eastAsia="zh-TW"/>
        </w:rPr>
        <w:t>3.5%</w:t>
      </w:r>
      <w:r w:rsidRPr="004E7D8F">
        <w:rPr>
          <w:rFonts w:hint="eastAsia"/>
          <w:lang w:eastAsia="zh-TW"/>
        </w:rPr>
        <w:t>（</w:t>
      </w:r>
      <w:r w:rsidRPr="004E7D8F">
        <w:rPr>
          <w:lang w:eastAsia="zh-TW"/>
        </w:rPr>
        <w:t>2021</w:t>
      </w:r>
      <w:r w:rsidRPr="004E7D8F">
        <w:rPr>
          <w:rFonts w:hint="eastAsia"/>
          <w:lang w:eastAsia="zh-TW"/>
        </w:rPr>
        <w:t>年）</w:t>
      </w:r>
    </w:p>
    <w:p w14:paraId="2566612B" w14:textId="0BDE9B37" w:rsidR="00A52344" w:rsidRPr="004E7D8F" w:rsidRDefault="00A52344" w:rsidP="00A52344">
      <w:pPr>
        <w:pStyle w:val="af4"/>
        <w:ind w:left="1417" w:hanging="472"/>
        <w:rPr>
          <w:lang w:eastAsia="zh-TW"/>
        </w:rPr>
      </w:pPr>
      <w:r w:rsidRPr="004E7D8F">
        <w:t>●</w:t>
      </w:r>
      <w:r w:rsidRPr="004E7D8F">
        <w:tab/>
      </w:r>
      <w:r w:rsidRPr="004E7D8F">
        <w:rPr>
          <w:lang w:eastAsia="zh-TW"/>
        </w:rPr>
        <w:t>4.7%</w:t>
      </w:r>
      <w:r w:rsidR="00395215" w:rsidRPr="004E7D8F">
        <w:rPr>
          <w:lang w:eastAsia="zh-TW"/>
        </w:rPr>
        <w:t>（</w:t>
      </w:r>
      <w:r w:rsidRPr="004E7D8F">
        <w:rPr>
          <w:lang w:eastAsia="zh-TW"/>
        </w:rPr>
        <w:t>2022</w:t>
      </w:r>
      <w:r w:rsidR="00395215" w:rsidRPr="004E7D8F">
        <w:rPr>
          <w:lang w:eastAsia="zh-TW"/>
        </w:rPr>
        <w:t>）</w:t>
      </w:r>
      <w:r w:rsidRPr="004E7D8F">
        <w:rPr>
          <w:lang w:eastAsia="zh-TW"/>
        </w:rPr>
        <w:t>.</w:t>
      </w:r>
    </w:p>
    <w:p w14:paraId="63AA6C6F" w14:textId="74C15975" w:rsidR="00A52344" w:rsidRPr="004E7D8F" w:rsidRDefault="00A52344" w:rsidP="00A52344">
      <w:pPr>
        <w:pStyle w:val="af4"/>
        <w:ind w:left="1417" w:hanging="472"/>
        <w:rPr>
          <w:lang w:eastAsia="zh-TW"/>
        </w:rPr>
      </w:pPr>
      <w:r w:rsidRPr="004E7D8F">
        <w:t>●</w:t>
      </w:r>
      <w:r w:rsidRPr="004E7D8F">
        <w:tab/>
      </w:r>
      <w:r w:rsidRPr="004E7D8F">
        <w:rPr>
          <w:lang w:eastAsia="zh-TW"/>
        </w:rPr>
        <w:t>4.2%</w:t>
      </w:r>
      <w:r w:rsidR="00395215" w:rsidRPr="004E7D8F">
        <w:rPr>
          <w:lang w:eastAsia="zh-TW"/>
        </w:rPr>
        <w:t>（</w:t>
      </w:r>
      <w:r w:rsidRPr="004E7D8F">
        <w:rPr>
          <w:lang w:eastAsia="zh-TW"/>
        </w:rPr>
        <w:t>2023</w:t>
      </w:r>
      <w:r w:rsidR="00395215" w:rsidRPr="004E7D8F">
        <w:rPr>
          <w:lang w:eastAsia="zh-TW"/>
        </w:rPr>
        <w:t>）</w:t>
      </w:r>
      <w:r w:rsidRPr="004E7D8F">
        <w:rPr>
          <w:lang w:eastAsia="zh-TW"/>
        </w:rPr>
        <w:t>.</w:t>
      </w:r>
    </w:p>
    <w:p w14:paraId="00A41C6B" w14:textId="3891DCA8" w:rsidR="00A52344" w:rsidRPr="004E7D8F" w:rsidRDefault="00A52344" w:rsidP="00A52344">
      <w:pPr>
        <w:pStyle w:val="a8"/>
      </w:pPr>
      <w:r w:rsidRPr="004E7D8F">
        <w:rPr>
          <w:rFonts w:hint="eastAsia"/>
        </w:rPr>
        <w:t>（三）平均國民所得</w:t>
      </w:r>
    </w:p>
    <w:p w14:paraId="32E2EA12" w14:textId="5CA4E9CB" w:rsidR="00A52344" w:rsidRPr="004E7D8F" w:rsidRDefault="00A52344" w:rsidP="00A52344">
      <w:pPr>
        <w:pStyle w:val="af4"/>
        <w:ind w:left="1417" w:hanging="472"/>
        <w:rPr>
          <w:lang w:eastAsia="zh-TW"/>
        </w:rPr>
      </w:pPr>
      <w:r w:rsidRPr="004E7D8F">
        <w:t>●</w:t>
      </w:r>
      <w:r w:rsidRPr="004E7D8F">
        <w:tab/>
      </w:r>
      <w:r w:rsidRPr="004E7D8F">
        <w:rPr>
          <w:lang w:eastAsia="zh-TW"/>
        </w:rPr>
        <w:t>5,130</w:t>
      </w:r>
      <w:r w:rsidRPr="004E7D8F">
        <w:rPr>
          <w:rFonts w:hint="eastAsia"/>
          <w:lang w:eastAsia="zh-TW"/>
        </w:rPr>
        <w:t>美元（</w:t>
      </w:r>
      <w:r w:rsidRPr="004E7D8F">
        <w:rPr>
          <w:lang w:eastAsia="zh-TW"/>
        </w:rPr>
        <w:t>2024</w:t>
      </w:r>
      <w:r w:rsidRPr="004E7D8F">
        <w:rPr>
          <w:rFonts w:hint="eastAsia"/>
          <w:lang w:eastAsia="zh-TW"/>
        </w:rPr>
        <w:t>）</w:t>
      </w:r>
    </w:p>
    <w:p w14:paraId="463A8D08" w14:textId="77777777" w:rsidR="00A52344" w:rsidRPr="004E7D8F" w:rsidRDefault="00A52344" w:rsidP="00A52344">
      <w:pPr>
        <w:pStyle w:val="a8"/>
      </w:pPr>
      <w:r w:rsidRPr="004E7D8F">
        <w:rPr>
          <w:rFonts w:hint="eastAsia"/>
        </w:rPr>
        <w:t>（四）通貨膨脹率</w:t>
      </w:r>
    </w:p>
    <w:p w14:paraId="4F413EBD" w14:textId="1DC8CE6F" w:rsidR="00A52344" w:rsidRPr="004E7D8F" w:rsidRDefault="00A52344" w:rsidP="00A52344">
      <w:pPr>
        <w:pStyle w:val="af4"/>
        <w:ind w:left="1417" w:hanging="472"/>
        <w:rPr>
          <w:lang w:eastAsia="zh-TW"/>
        </w:rPr>
      </w:pPr>
      <w:r w:rsidRPr="004E7D8F">
        <w:t>●</w:t>
      </w:r>
      <w:r w:rsidRPr="004E7D8F">
        <w:tab/>
      </w:r>
      <w:r w:rsidRPr="004E7D8F">
        <w:rPr>
          <w:rFonts w:hint="eastAsia"/>
          <w:lang w:eastAsia="zh-TW"/>
        </w:rPr>
        <w:t>7.23%</w:t>
      </w:r>
      <w:r w:rsidRPr="004E7D8F">
        <w:rPr>
          <w:rFonts w:hint="eastAsia"/>
          <w:lang w:eastAsia="zh-TW"/>
        </w:rPr>
        <w:t>（</w:t>
      </w:r>
      <w:r w:rsidRPr="004E7D8F">
        <w:rPr>
          <w:rFonts w:hint="eastAsia"/>
          <w:lang w:eastAsia="zh-TW"/>
        </w:rPr>
        <w:t>2021</w:t>
      </w:r>
      <w:r w:rsidRPr="004E7D8F">
        <w:rPr>
          <w:rFonts w:hint="eastAsia"/>
          <w:lang w:eastAsia="zh-TW"/>
        </w:rPr>
        <w:t>年）</w:t>
      </w:r>
    </w:p>
    <w:p w14:paraId="1510BE31" w14:textId="25001FD6" w:rsidR="00A52344" w:rsidRPr="004E7D8F" w:rsidRDefault="00A52344" w:rsidP="00A52344">
      <w:pPr>
        <w:pStyle w:val="af4"/>
        <w:ind w:left="1417" w:hanging="472"/>
        <w:rPr>
          <w:lang w:eastAsia="zh-TW"/>
        </w:rPr>
      </w:pPr>
      <w:r w:rsidRPr="004E7D8F">
        <w:t>●</w:t>
      </w:r>
      <w:r w:rsidRPr="004E7D8F">
        <w:tab/>
      </w:r>
      <w:r w:rsidRPr="004E7D8F">
        <w:rPr>
          <w:lang w:eastAsia="zh-TW"/>
        </w:rPr>
        <w:t>2024</w:t>
      </w:r>
      <w:r w:rsidRPr="004E7D8F">
        <w:rPr>
          <w:rFonts w:hint="eastAsia"/>
          <w:lang w:eastAsia="zh-TW"/>
        </w:rPr>
        <w:t>年第一季為</w:t>
      </w:r>
      <w:r w:rsidRPr="004E7D8F">
        <w:rPr>
          <w:lang w:eastAsia="zh-TW"/>
        </w:rPr>
        <w:t>5.0%</w:t>
      </w:r>
      <w:r w:rsidRPr="004E7D8F">
        <w:rPr>
          <w:rFonts w:hint="eastAsia"/>
          <w:lang w:eastAsia="zh-TW"/>
        </w:rPr>
        <w:t>。</w:t>
      </w:r>
    </w:p>
    <w:p w14:paraId="6A21B29F" w14:textId="4ECAFC50" w:rsidR="00A52344" w:rsidRPr="004E7D8F" w:rsidRDefault="00A52344" w:rsidP="00A52344">
      <w:pPr>
        <w:pStyle w:val="af4"/>
        <w:ind w:left="1417" w:hanging="472"/>
        <w:rPr>
          <w:lang w:eastAsia="zh-TW"/>
        </w:rPr>
      </w:pPr>
      <w:r w:rsidRPr="004E7D8F">
        <w:t>●</w:t>
      </w:r>
      <w:r w:rsidRPr="004E7D8F">
        <w:tab/>
      </w:r>
      <w:r w:rsidRPr="004E7D8F">
        <w:rPr>
          <w:lang w:eastAsia="zh-TW"/>
        </w:rPr>
        <w:t>9.3%</w:t>
      </w:r>
      <w:r w:rsidR="00395215" w:rsidRPr="004E7D8F">
        <w:rPr>
          <w:lang w:eastAsia="zh-TW"/>
        </w:rPr>
        <w:t>（</w:t>
      </w:r>
      <w:r w:rsidRPr="004E7D8F">
        <w:rPr>
          <w:lang w:eastAsia="zh-TW"/>
        </w:rPr>
        <w:t>2023</w:t>
      </w:r>
      <w:r w:rsidR="00395215" w:rsidRPr="004E7D8F">
        <w:rPr>
          <w:lang w:eastAsia="zh-TW"/>
        </w:rPr>
        <w:t>）</w:t>
      </w:r>
    </w:p>
    <w:p w14:paraId="0568C6D1" w14:textId="77777777" w:rsidR="00BB1F7B" w:rsidRPr="004E7D8F" w:rsidRDefault="00BB1F7B" w:rsidP="00620471">
      <w:pPr>
        <w:pStyle w:val="a7"/>
        <w:spacing w:before="257" w:after="257"/>
        <w:rPr>
          <w:lang w:bidi="he-IL"/>
        </w:rPr>
      </w:pPr>
      <w:r w:rsidRPr="004E7D8F">
        <w:rPr>
          <w:rFonts w:hint="eastAsia"/>
          <w:lang w:val="zh-TW" w:bidi="he-IL"/>
        </w:rPr>
        <w:t>二、天然資源</w:t>
      </w:r>
    </w:p>
    <w:p w14:paraId="58437154" w14:textId="6C570974" w:rsidR="00F223B6" w:rsidRPr="004E7D8F" w:rsidRDefault="001F3C3E" w:rsidP="001F3C3E">
      <w:pPr>
        <w:pStyle w:val="a8"/>
      </w:pPr>
      <w:r w:rsidRPr="004E7D8F">
        <w:rPr>
          <w:rFonts w:hint="eastAsia"/>
        </w:rPr>
        <w:t>（一）</w:t>
      </w:r>
      <w:r w:rsidR="00F223B6" w:rsidRPr="004E7D8F">
        <w:rPr>
          <w:rFonts w:hint="eastAsia"/>
        </w:rPr>
        <w:t>農業：</w:t>
      </w:r>
    </w:p>
    <w:p w14:paraId="2E5F8081" w14:textId="5C3E5663" w:rsidR="00F223B6" w:rsidRPr="004E7D8F" w:rsidRDefault="00A52344" w:rsidP="001F3C3E">
      <w:pPr>
        <w:pStyle w:val="af1"/>
        <w:ind w:left="945" w:firstLine="472"/>
        <w:rPr>
          <w:lang w:eastAsia="zh-TW" w:bidi="he-IL"/>
        </w:rPr>
      </w:pPr>
      <w:r w:rsidRPr="004E7D8F">
        <w:rPr>
          <w:rFonts w:hint="eastAsia"/>
          <w:lang w:eastAsia="zh-TW"/>
        </w:rPr>
        <w:t>農業在阿爾及利亞的經濟中發揮著重要作用，</w:t>
      </w:r>
      <w:r w:rsidRPr="004E7D8F">
        <w:rPr>
          <w:rFonts w:hint="eastAsia"/>
          <w:lang w:eastAsia="zh-TW"/>
        </w:rPr>
        <w:t>2020</w:t>
      </w:r>
      <w:r w:rsidRPr="004E7D8F">
        <w:rPr>
          <w:rFonts w:hint="eastAsia"/>
          <w:lang w:eastAsia="zh-TW"/>
        </w:rPr>
        <w:t>年對</w:t>
      </w:r>
      <w:r w:rsidRPr="004E7D8F">
        <w:rPr>
          <w:rFonts w:hint="eastAsia"/>
          <w:lang w:eastAsia="zh-TW"/>
        </w:rPr>
        <w:t>GDP</w:t>
      </w:r>
      <w:r w:rsidRPr="004E7D8F">
        <w:rPr>
          <w:rFonts w:hint="eastAsia"/>
          <w:lang w:eastAsia="zh-TW"/>
        </w:rPr>
        <w:t>的貢獻率約為</w:t>
      </w:r>
      <w:r w:rsidRPr="004E7D8F">
        <w:rPr>
          <w:rFonts w:hint="eastAsia"/>
          <w:lang w:eastAsia="zh-TW"/>
        </w:rPr>
        <w:t>14%</w:t>
      </w:r>
      <w:r w:rsidRPr="004E7D8F">
        <w:rPr>
          <w:rFonts w:hint="eastAsia"/>
          <w:lang w:eastAsia="zh-TW"/>
        </w:rPr>
        <w:t>，僱用了約</w:t>
      </w:r>
      <w:r w:rsidRPr="004E7D8F">
        <w:rPr>
          <w:rFonts w:hint="eastAsia"/>
          <w:lang w:eastAsia="zh-TW"/>
        </w:rPr>
        <w:t>10%</w:t>
      </w:r>
      <w:r w:rsidRPr="004E7D8F">
        <w:rPr>
          <w:rFonts w:hint="eastAsia"/>
          <w:lang w:eastAsia="zh-TW"/>
        </w:rPr>
        <w:t>的工作力。儘管是非洲最大的國家，但其土地</w:t>
      </w:r>
      <w:r w:rsidRPr="004E7D8F">
        <w:rPr>
          <w:rFonts w:hint="eastAsia"/>
          <w:lang w:eastAsia="zh-TW"/>
        </w:rPr>
        <w:lastRenderedPageBreak/>
        <w:t>面積只有約</w:t>
      </w:r>
      <w:r w:rsidRPr="004E7D8F">
        <w:rPr>
          <w:rFonts w:hint="eastAsia"/>
          <w:lang w:eastAsia="zh-TW"/>
        </w:rPr>
        <w:t>17%</w:t>
      </w:r>
      <w:r w:rsidRPr="004E7D8F">
        <w:rPr>
          <w:rFonts w:hint="eastAsia"/>
          <w:lang w:eastAsia="zh-TW"/>
        </w:rPr>
        <w:t>是可耕地，總面積約為</w:t>
      </w:r>
      <w:r w:rsidRPr="004E7D8F">
        <w:rPr>
          <w:rFonts w:hint="eastAsia"/>
          <w:lang w:eastAsia="zh-TW"/>
        </w:rPr>
        <w:t>4100</w:t>
      </w:r>
      <w:r w:rsidRPr="004E7D8F">
        <w:rPr>
          <w:rFonts w:hint="eastAsia"/>
          <w:lang w:eastAsia="zh-TW"/>
        </w:rPr>
        <w:t>萬公頃。政府發展該部門的努力旨在減少對每年超過</w:t>
      </w:r>
      <w:r w:rsidRPr="004E7D8F">
        <w:rPr>
          <w:rFonts w:hint="eastAsia"/>
          <w:lang w:eastAsia="zh-TW"/>
        </w:rPr>
        <w:t>80</w:t>
      </w:r>
      <w:r w:rsidRPr="004E7D8F">
        <w:rPr>
          <w:rFonts w:hint="eastAsia"/>
          <w:lang w:eastAsia="zh-TW"/>
        </w:rPr>
        <w:t>億美元的糧食進口的依賴，並使經濟多樣化。主要農產品包括穀物、橄欖和</w:t>
      </w:r>
      <w:proofErr w:type="gramStart"/>
      <w:r w:rsidRPr="004E7D8F">
        <w:rPr>
          <w:rFonts w:hint="eastAsia"/>
          <w:lang w:eastAsia="zh-TW"/>
        </w:rPr>
        <w:t>棗，</w:t>
      </w:r>
      <w:proofErr w:type="gramEnd"/>
      <w:r w:rsidRPr="004E7D8F">
        <w:rPr>
          <w:rFonts w:hint="eastAsia"/>
          <w:lang w:eastAsia="zh-TW"/>
        </w:rPr>
        <w:t>其中土豆、小麥、西瓜、洋蔥和西紅柿是作物生產的主要作物。畜牧業生產以家禽、綿羊、兔子和火雞為主。然而，阿爾及利亞仍然進口大量穀物和</w:t>
      </w:r>
      <w:proofErr w:type="gramStart"/>
      <w:r w:rsidRPr="004E7D8F">
        <w:rPr>
          <w:rFonts w:hint="eastAsia"/>
          <w:lang w:eastAsia="zh-TW"/>
        </w:rPr>
        <w:t>乳製品</w:t>
      </w:r>
      <w:proofErr w:type="gramEnd"/>
      <w:r w:rsidRPr="004E7D8F">
        <w:rPr>
          <w:rFonts w:hint="eastAsia"/>
          <w:lang w:eastAsia="zh-TW"/>
        </w:rPr>
        <w:t>。</w:t>
      </w:r>
    </w:p>
    <w:p w14:paraId="20D1984D" w14:textId="061EFB3D" w:rsidR="00F223B6" w:rsidRPr="004E7D8F" w:rsidRDefault="001F3C3E" w:rsidP="001F3C3E">
      <w:pPr>
        <w:pStyle w:val="a8"/>
      </w:pPr>
      <w:r w:rsidRPr="004E7D8F">
        <w:rPr>
          <w:rFonts w:hint="eastAsia"/>
        </w:rPr>
        <w:t>（二）</w:t>
      </w:r>
      <w:r w:rsidR="00F223B6" w:rsidRPr="004E7D8F">
        <w:rPr>
          <w:rFonts w:hint="eastAsia"/>
        </w:rPr>
        <w:t>漁業</w:t>
      </w:r>
      <w:r w:rsidRPr="004E7D8F">
        <w:rPr>
          <w:rFonts w:hint="eastAsia"/>
        </w:rPr>
        <w:t>：</w:t>
      </w:r>
    </w:p>
    <w:p w14:paraId="72AB1F90" w14:textId="77777777" w:rsidR="00A52344" w:rsidRPr="004E7D8F" w:rsidRDefault="00A52344" w:rsidP="00A52344">
      <w:pPr>
        <w:pStyle w:val="af1"/>
        <w:ind w:left="945" w:firstLine="472"/>
        <w:rPr>
          <w:lang w:eastAsia="zh-TW"/>
        </w:rPr>
      </w:pPr>
      <w:r w:rsidRPr="004E7D8F">
        <w:rPr>
          <w:rFonts w:hint="eastAsia"/>
          <w:lang w:eastAsia="zh-TW"/>
        </w:rPr>
        <w:t>阿爾及利亞漁業</w:t>
      </w:r>
      <w:r w:rsidRPr="004E7D8F">
        <w:rPr>
          <w:rFonts w:hint="eastAsia"/>
          <w:lang w:eastAsia="zh-TW"/>
        </w:rPr>
        <w:t>2,148</w:t>
      </w:r>
      <w:r w:rsidRPr="004E7D8F">
        <w:rPr>
          <w:rFonts w:hint="eastAsia"/>
          <w:lang w:eastAsia="zh-TW"/>
        </w:rPr>
        <w:t>公里長的海岸線，為</w:t>
      </w:r>
      <w:r w:rsidRPr="004E7D8F">
        <w:rPr>
          <w:rFonts w:hint="eastAsia"/>
          <w:lang w:eastAsia="zh-TW"/>
        </w:rPr>
        <w:t>43,600</w:t>
      </w:r>
      <w:r w:rsidRPr="004E7D8F">
        <w:rPr>
          <w:rFonts w:hint="eastAsia"/>
          <w:lang w:eastAsia="zh-TW"/>
        </w:rPr>
        <w:t>多名海事登記者提供</w:t>
      </w:r>
      <w:r w:rsidRPr="004E7D8F">
        <w:rPr>
          <w:rFonts w:hint="eastAsia"/>
          <w:lang w:eastAsia="zh-TW"/>
        </w:rPr>
        <w:t>4,580</w:t>
      </w:r>
      <w:r w:rsidRPr="004E7D8F">
        <w:rPr>
          <w:rFonts w:hint="eastAsia"/>
          <w:lang w:eastAsia="zh-TW"/>
        </w:rPr>
        <w:t>多艘船隻，</w:t>
      </w:r>
      <w:proofErr w:type="gramStart"/>
      <w:r w:rsidRPr="004E7D8F">
        <w:rPr>
          <w:rFonts w:hint="eastAsia"/>
          <w:lang w:eastAsia="zh-TW"/>
        </w:rPr>
        <w:t>並年產</w:t>
      </w:r>
      <w:proofErr w:type="gramEnd"/>
      <w:r w:rsidRPr="004E7D8F">
        <w:rPr>
          <w:rFonts w:hint="eastAsia"/>
          <w:lang w:eastAsia="zh-TW"/>
        </w:rPr>
        <w:t>10.8</w:t>
      </w:r>
      <w:r w:rsidRPr="004E7D8F">
        <w:rPr>
          <w:rFonts w:hint="eastAsia"/>
          <w:lang w:eastAsia="zh-TW"/>
        </w:rPr>
        <w:t>噸鮮魚，具有實現經濟多樣化的巨大潛力，但需要支援才能實現。</w:t>
      </w:r>
    </w:p>
    <w:p w14:paraId="29E6CF0D" w14:textId="77777777" w:rsidR="00A52344" w:rsidRPr="004E7D8F" w:rsidRDefault="00A52344" w:rsidP="00A52344">
      <w:pPr>
        <w:pStyle w:val="af1"/>
        <w:ind w:left="945" w:firstLine="472"/>
        <w:rPr>
          <w:lang w:eastAsia="zh-TW"/>
        </w:rPr>
      </w:pPr>
      <w:r w:rsidRPr="004E7D8F">
        <w:rPr>
          <w:rFonts w:hint="eastAsia"/>
          <w:lang w:eastAsia="zh-TW"/>
        </w:rPr>
        <w:t>自</w:t>
      </w:r>
      <w:proofErr w:type="gramStart"/>
      <w:r w:rsidRPr="004E7D8F">
        <w:rPr>
          <w:rFonts w:hint="eastAsia"/>
          <w:lang w:eastAsia="zh-TW"/>
        </w:rPr>
        <w:t>1920</w:t>
      </w:r>
      <w:proofErr w:type="gramEnd"/>
      <w:r w:rsidRPr="004E7D8F">
        <w:rPr>
          <w:rFonts w:hint="eastAsia"/>
          <w:lang w:eastAsia="zh-TW"/>
        </w:rPr>
        <w:t>年代以來，阿爾及利亞的水產養殖業發展迅速，重點是牡蠣和貽貝養殖。</w:t>
      </w:r>
      <w:r w:rsidRPr="004E7D8F">
        <w:rPr>
          <w:rFonts w:hint="eastAsia"/>
          <w:lang w:eastAsia="zh-TW"/>
        </w:rPr>
        <w:t>2021</w:t>
      </w:r>
      <w:r w:rsidRPr="004E7D8F">
        <w:rPr>
          <w:rFonts w:hint="eastAsia"/>
          <w:lang w:eastAsia="zh-TW"/>
        </w:rPr>
        <w:t>年，產量達到</w:t>
      </w:r>
      <w:r w:rsidRPr="004E7D8F">
        <w:rPr>
          <w:rFonts w:hint="eastAsia"/>
          <w:lang w:eastAsia="zh-TW"/>
        </w:rPr>
        <w:t>4,779.29</w:t>
      </w:r>
      <w:r w:rsidRPr="004E7D8F">
        <w:rPr>
          <w:rFonts w:hint="eastAsia"/>
          <w:lang w:eastAsia="zh-TW"/>
        </w:rPr>
        <w:t>噸，占非洲產量的</w:t>
      </w:r>
      <w:r w:rsidRPr="004E7D8F">
        <w:rPr>
          <w:rFonts w:hint="eastAsia"/>
          <w:lang w:eastAsia="zh-TW"/>
        </w:rPr>
        <w:t>0.2%</w:t>
      </w:r>
      <w:r w:rsidRPr="004E7D8F">
        <w:rPr>
          <w:rFonts w:hint="eastAsia"/>
          <w:lang w:eastAsia="zh-TW"/>
        </w:rPr>
        <w:t>。在私人</w:t>
      </w:r>
      <w:proofErr w:type="gramStart"/>
      <w:r w:rsidRPr="004E7D8F">
        <w:rPr>
          <w:rFonts w:hint="eastAsia"/>
          <w:lang w:eastAsia="zh-TW"/>
        </w:rPr>
        <w:t>海域網箱養殖</w:t>
      </w:r>
      <w:proofErr w:type="gramEnd"/>
      <w:r w:rsidRPr="004E7D8F">
        <w:rPr>
          <w:rFonts w:hint="eastAsia"/>
          <w:lang w:eastAsia="zh-TW"/>
        </w:rPr>
        <w:t>的海水魚對產量的貢獻最大，而對蝦的產量仍然很少。儘管面臨挑戰，該行業仍顯示出令人印象深刻的</w:t>
      </w:r>
      <w:r w:rsidRPr="004E7D8F">
        <w:rPr>
          <w:rFonts w:hint="eastAsia"/>
          <w:lang w:eastAsia="zh-TW"/>
        </w:rPr>
        <w:t>12.49%</w:t>
      </w:r>
      <w:r w:rsidRPr="004E7D8F">
        <w:rPr>
          <w:rFonts w:hint="eastAsia"/>
          <w:lang w:eastAsia="zh-TW"/>
        </w:rPr>
        <w:t>的年增長率，並得到了政府的支援。然而，有限的基礎設施、專業知識短缺和研究需求仍然是障礙。在政府的支援下，撒哈拉地區正在努力將水產養殖與農業相結合。</w:t>
      </w:r>
    </w:p>
    <w:p w14:paraId="16A1E33E" w14:textId="5E84FF30" w:rsidR="00A52344" w:rsidRPr="004E7D8F" w:rsidRDefault="00A52344" w:rsidP="00A52344">
      <w:pPr>
        <w:pStyle w:val="af1"/>
        <w:ind w:left="945" w:firstLine="472"/>
        <w:rPr>
          <w:lang w:eastAsia="zh-TW"/>
        </w:rPr>
      </w:pPr>
      <w:r w:rsidRPr="004E7D8F">
        <w:rPr>
          <w:rFonts w:hint="eastAsia"/>
          <w:lang w:eastAsia="zh-TW"/>
        </w:rPr>
        <w:t>阿爾及利亞擁有豐富的磷酸鹽、鐵和各種其他礦產資源。但採礦業對</w:t>
      </w:r>
      <w:r w:rsidRPr="004E7D8F">
        <w:rPr>
          <w:rFonts w:hint="eastAsia"/>
          <w:lang w:eastAsia="zh-TW"/>
        </w:rPr>
        <w:t>GDP</w:t>
      </w:r>
      <w:r w:rsidRPr="004E7D8F">
        <w:rPr>
          <w:rFonts w:hint="eastAsia"/>
          <w:lang w:eastAsia="zh-TW"/>
        </w:rPr>
        <w:t>的貢獻僅為</w:t>
      </w:r>
      <w:r w:rsidRPr="004E7D8F">
        <w:rPr>
          <w:rFonts w:hint="eastAsia"/>
          <w:lang w:eastAsia="zh-TW"/>
        </w:rPr>
        <w:t>1%</w:t>
      </w:r>
      <w:r w:rsidRPr="004E7D8F">
        <w:rPr>
          <w:rFonts w:hint="eastAsia"/>
          <w:lang w:eastAsia="zh-TW"/>
        </w:rPr>
        <w:t>。為了增加這一貢獻，政府近年來啟動了一系列改革。目標是在</w:t>
      </w:r>
      <w:r w:rsidRPr="004E7D8F">
        <w:rPr>
          <w:rFonts w:hint="eastAsia"/>
          <w:lang w:eastAsia="zh-TW"/>
        </w:rPr>
        <w:t>2024</w:t>
      </w:r>
      <w:r w:rsidRPr="004E7D8F">
        <w:rPr>
          <w:rFonts w:hint="eastAsia"/>
          <w:lang w:eastAsia="zh-TW"/>
        </w:rPr>
        <w:t>年底前完成其第一張礦產地圖。該專案於近兩年前啟動，旨在確定該國的主要礦藏，並通過建立新礦山來促進其發展。</w:t>
      </w:r>
    </w:p>
    <w:p w14:paraId="23CC87BC" w14:textId="7F55B54B" w:rsidR="00F223B6" w:rsidRPr="004E7D8F" w:rsidRDefault="00A52344" w:rsidP="00A52344">
      <w:pPr>
        <w:pStyle w:val="af1"/>
        <w:ind w:left="945" w:firstLine="472"/>
        <w:rPr>
          <w:lang w:eastAsia="zh-TW"/>
        </w:rPr>
      </w:pPr>
      <w:r w:rsidRPr="004E7D8F">
        <w:rPr>
          <w:rFonts w:hint="eastAsia"/>
          <w:lang w:eastAsia="zh-TW"/>
        </w:rPr>
        <w:t>該地圖覆蓋了</w:t>
      </w:r>
      <w:r w:rsidRPr="004E7D8F">
        <w:rPr>
          <w:rFonts w:hint="eastAsia"/>
          <w:lang w:eastAsia="zh-TW"/>
        </w:rPr>
        <w:t>35</w:t>
      </w:r>
      <w:r w:rsidRPr="004E7D8F">
        <w:rPr>
          <w:rFonts w:hint="eastAsia"/>
          <w:lang w:eastAsia="zh-TW"/>
        </w:rPr>
        <w:t>個省份，涉及約</w:t>
      </w:r>
      <w:r w:rsidRPr="004E7D8F">
        <w:rPr>
          <w:rFonts w:hint="eastAsia"/>
          <w:lang w:eastAsia="zh-TW"/>
        </w:rPr>
        <w:t>43</w:t>
      </w:r>
      <w:r w:rsidRPr="004E7D8F">
        <w:rPr>
          <w:rFonts w:hint="eastAsia"/>
          <w:lang w:eastAsia="zh-TW"/>
        </w:rPr>
        <w:t>億第納爾（</w:t>
      </w:r>
      <w:r w:rsidRPr="004E7D8F">
        <w:rPr>
          <w:rFonts w:hint="eastAsia"/>
          <w:lang w:eastAsia="zh-TW"/>
        </w:rPr>
        <w:t>3</w:t>
      </w:r>
      <w:r w:rsidR="00135DCD" w:rsidRPr="004E7D8F">
        <w:rPr>
          <w:rFonts w:hint="eastAsia"/>
          <w:lang w:eastAsia="zh-TW"/>
        </w:rPr>
        <w:t>,</w:t>
      </w:r>
      <w:r w:rsidRPr="004E7D8F">
        <w:rPr>
          <w:rFonts w:hint="eastAsia"/>
          <w:lang w:eastAsia="zh-TW"/>
        </w:rPr>
        <w:t>200</w:t>
      </w:r>
      <w:r w:rsidRPr="004E7D8F">
        <w:rPr>
          <w:rFonts w:hint="eastAsia"/>
          <w:lang w:eastAsia="zh-TW"/>
        </w:rPr>
        <w:t>萬美元）的投資，這張地圖將啟動幾個專案來開發該國的礦產。</w:t>
      </w:r>
    </w:p>
    <w:p w14:paraId="787FEEE4" w14:textId="77777777" w:rsidR="00BB1F7B" w:rsidRPr="004E7D8F" w:rsidRDefault="00BB1F7B" w:rsidP="00A52344">
      <w:pPr>
        <w:pStyle w:val="a7"/>
        <w:pageBreakBefore/>
        <w:spacing w:before="257" w:after="257"/>
        <w:rPr>
          <w:lang w:val="zh-TW" w:bidi="he-IL"/>
        </w:rPr>
      </w:pPr>
      <w:r w:rsidRPr="004E7D8F">
        <w:rPr>
          <w:rFonts w:hint="eastAsia"/>
          <w:lang w:val="zh-TW" w:bidi="he-IL"/>
        </w:rPr>
        <w:lastRenderedPageBreak/>
        <w:t>三、產業概況</w:t>
      </w:r>
    </w:p>
    <w:p w14:paraId="2BAD97E2" w14:textId="62572AE3" w:rsidR="00A52344" w:rsidRPr="004E7D8F" w:rsidRDefault="00A52344" w:rsidP="00A52344">
      <w:pPr>
        <w:pStyle w:val="a8"/>
      </w:pPr>
      <w:r w:rsidRPr="004E7D8F">
        <w:rPr>
          <w:rFonts w:hint="eastAsia"/>
        </w:rPr>
        <w:t>（一）當地重要製造業、服務業之經營現況分析。</w:t>
      </w:r>
    </w:p>
    <w:p w14:paraId="03DE1E79" w14:textId="77777777" w:rsidR="00A52344" w:rsidRPr="004E7D8F" w:rsidRDefault="00A52344" w:rsidP="00A52344">
      <w:pPr>
        <w:pStyle w:val="af1"/>
        <w:ind w:left="945" w:firstLine="472"/>
        <w:rPr>
          <w:lang w:eastAsia="zh-TW"/>
        </w:rPr>
      </w:pPr>
      <w:r w:rsidRPr="004E7D8F">
        <w:rPr>
          <w:rFonts w:hint="eastAsia"/>
          <w:lang w:eastAsia="zh-TW"/>
        </w:rPr>
        <w:t>阿爾及利亞工業一直以石油和天然氣為主。石油、天然氣及相關產品出口所產生的收入一直是其他行業投資資金的主要來源。阿爾及利亞政府通過鼓勵產業多樣化來解決因石油和天然氣價格低導致的預算赤字，提升工業在經濟中的貢獻度</w:t>
      </w:r>
      <w:r w:rsidRPr="004E7D8F">
        <w:rPr>
          <w:rFonts w:hint="eastAsia"/>
          <w:lang w:eastAsia="zh-TW"/>
        </w:rPr>
        <w:t>.</w:t>
      </w:r>
    </w:p>
    <w:p w14:paraId="700D27E8" w14:textId="26D9C533" w:rsidR="00A52344" w:rsidRPr="004E7D8F" w:rsidRDefault="00A52344" w:rsidP="00A52344">
      <w:pPr>
        <w:pStyle w:val="af1"/>
        <w:ind w:left="945" w:firstLine="472"/>
        <w:rPr>
          <w:lang w:eastAsia="zh-TW"/>
        </w:rPr>
      </w:pPr>
      <w:r w:rsidRPr="004E7D8F">
        <w:rPr>
          <w:rFonts w:hint="eastAsia"/>
          <w:lang w:eastAsia="zh-TW"/>
        </w:rPr>
        <w:t>碳氫化合物生產和出口收入繼續在阿爾及利亞經濟中</w:t>
      </w:r>
      <w:r w:rsidR="00395215" w:rsidRPr="004E7D8F">
        <w:rPr>
          <w:rFonts w:hint="eastAsia"/>
          <w:lang w:eastAsia="zh-TW"/>
        </w:rPr>
        <w:t>占</w:t>
      </w:r>
      <w:r w:rsidRPr="004E7D8F">
        <w:rPr>
          <w:rFonts w:hint="eastAsia"/>
          <w:lang w:eastAsia="zh-TW"/>
        </w:rPr>
        <w:t>據中心地位。</w:t>
      </w:r>
      <w:r w:rsidRPr="004E7D8F">
        <w:rPr>
          <w:rFonts w:hint="eastAsia"/>
          <w:lang w:eastAsia="zh-TW"/>
        </w:rPr>
        <w:t>2016</w:t>
      </w:r>
      <w:r w:rsidRPr="004E7D8F">
        <w:rPr>
          <w:rFonts w:hint="eastAsia"/>
          <w:lang w:eastAsia="zh-TW"/>
        </w:rPr>
        <w:t>年至</w:t>
      </w:r>
      <w:r w:rsidRPr="004E7D8F">
        <w:rPr>
          <w:rFonts w:hint="eastAsia"/>
          <w:lang w:eastAsia="zh-TW"/>
        </w:rPr>
        <w:t>2023</w:t>
      </w:r>
      <w:r w:rsidRPr="004E7D8F">
        <w:rPr>
          <w:rFonts w:hint="eastAsia"/>
          <w:lang w:eastAsia="zh-TW"/>
        </w:rPr>
        <w:t>年</w:t>
      </w:r>
      <w:proofErr w:type="gramStart"/>
      <w:r w:rsidRPr="004E7D8F">
        <w:rPr>
          <w:rFonts w:hint="eastAsia"/>
          <w:lang w:eastAsia="zh-TW"/>
        </w:rPr>
        <w:t>期間，</w:t>
      </w:r>
      <w:proofErr w:type="gramEnd"/>
      <w:r w:rsidRPr="004E7D8F">
        <w:rPr>
          <w:rFonts w:hint="eastAsia"/>
          <w:lang w:eastAsia="zh-TW"/>
        </w:rPr>
        <w:t>石油和天然氣行業</w:t>
      </w:r>
      <w:r w:rsidR="00395215" w:rsidRPr="004E7D8F">
        <w:rPr>
          <w:rFonts w:hint="eastAsia"/>
          <w:lang w:eastAsia="zh-TW"/>
        </w:rPr>
        <w:t>占</w:t>
      </w:r>
      <w:r w:rsidRPr="004E7D8F">
        <w:rPr>
          <w:rFonts w:hint="eastAsia"/>
          <w:lang w:eastAsia="zh-TW"/>
        </w:rPr>
        <w:t>國內生產總值（</w:t>
      </w:r>
      <w:r w:rsidRPr="004E7D8F">
        <w:rPr>
          <w:rFonts w:hint="eastAsia"/>
          <w:lang w:eastAsia="zh-TW"/>
        </w:rPr>
        <w:t>GDP</w:t>
      </w:r>
      <w:r w:rsidRPr="004E7D8F">
        <w:rPr>
          <w:rFonts w:hint="eastAsia"/>
          <w:lang w:eastAsia="zh-TW"/>
        </w:rPr>
        <w:t>）的</w:t>
      </w:r>
      <w:r w:rsidRPr="004E7D8F">
        <w:rPr>
          <w:rFonts w:hint="eastAsia"/>
          <w:lang w:eastAsia="zh-TW"/>
        </w:rPr>
        <w:t>19%</w:t>
      </w:r>
      <w:r w:rsidRPr="004E7D8F">
        <w:rPr>
          <w:rFonts w:hint="eastAsia"/>
          <w:lang w:eastAsia="zh-TW"/>
        </w:rPr>
        <w:t>，商品出口的</w:t>
      </w:r>
      <w:r w:rsidRPr="004E7D8F">
        <w:rPr>
          <w:rFonts w:hint="eastAsia"/>
          <w:lang w:eastAsia="zh-TW"/>
        </w:rPr>
        <w:t>93%</w:t>
      </w:r>
      <w:r w:rsidRPr="004E7D8F">
        <w:rPr>
          <w:rFonts w:hint="eastAsia"/>
          <w:lang w:eastAsia="zh-TW"/>
        </w:rPr>
        <w:t>和預算收入的</w:t>
      </w:r>
      <w:r w:rsidRPr="004E7D8F">
        <w:rPr>
          <w:rFonts w:hint="eastAsia"/>
          <w:lang w:eastAsia="zh-TW"/>
        </w:rPr>
        <w:t>38%</w:t>
      </w:r>
      <w:r w:rsidRPr="004E7D8F">
        <w:rPr>
          <w:rFonts w:hint="eastAsia"/>
          <w:lang w:eastAsia="zh-TW"/>
        </w:rPr>
        <w:t>。阿爾及利亞渴望實現經濟多元化，以擴大收入來源並改善就業前景，特別是對年輕人而言，該國的失業率將在</w:t>
      </w:r>
      <w:r w:rsidRPr="004E7D8F">
        <w:rPr>
          <w:rFonts w:hint="eastAsia"/>
          <w:lang w:eastAsia="zh-TW"/>
        </w:rPr>
        <w:t>2021</w:t>
      </w:r>
      <w:r w:rsidRPr="004E7D8F">
        <w:rPr>
          <w:rFonts w:hint="eastAsia"/>
          <w:lang w:eastAsia="zh-TW"/>
        </w:rPr>
        <w:t>年達到總活躍人口的</w:t>
      </w:r>
      <w:r w:rsidRPr="004E7D8F">
        <w:rPr>
          <w:rFonts w:hint="eastAsia"/>
          <w:lang w:eastAsia="zh-TW"/>
        </w:rPr>
        <w:t>12.7%</w:t>
      </w:r>
      <w:r w:rsidRPr="004E7D8F">
        <w:rPr>
          <w:rFonts w:hint="eastAsia"/>
          <w:lang w:eastAsia="zh-TW"/>
        </w:rPr>
        <w:t>，在</w:t>
      </w:r>
      <w:r w:rsidRPr="004E7D8F">
        <w:rPr>
          <w:rFonts w:hint="eastAsia"/>
          <w:lang w:eastAsia="zh-TW"/>
        </w:rPr>
        <w:t>15-24</w:t>
      </w:r>
      <w:r w:rsidRPr="004E7D8F">
        <w:rPr>
          <w:rFonts w:hint="eastAsia"/>
          <w:lang w:eastAsia="zh-TW"/>
        </w:rPr>
        <w:t>歲的人群中達到</w:t>
      </w:r>
      <w:r w:rsidRPr="004E7D8F">
        <w:rPr>
          <w:rFonts w:hint="eastAsia"/>
          <w:lang w:eastAsia="zh-TW"/>
        </w:rPr>
        <w:t>31.9%</w:t>
      </w:r>
      <w:r w:rsidRPr="004E7D8F">
        <w:rPr>
          <w:rFonts w:hint="eastAsia"/>
          <w:lang w:eastAsia="zh-TW"/>
        </w:rPr>
        <w:t>。</w:t>
      </w:r>
    </w:p>
    <w:p w14:paraId="43C0F22E" w14:textId="77777777" w:rsidR="00A52344" w:rsidRPr="004E7D8F" w:rsidRDefault="00A52344" w:rsidP="00A52344">
      <w:pPr>
        <w:pStyle w:val="af1"/>
        <w:ind w:left="945" w:firstLine="472"/>
        <w:rPr>
          <w:lang w:eastAsia="zh-TW"/>
        </w:rPr>
      </w:pPr>
      <w:r w:rsidRPr="004E7D8F">
        <w:rPr>
          <w:rFonts w:hint="eastAsia"/>
          <w:lang w:eastAsia="zh-TW"/>
        </w:rPr>
        <w:t>阿爾及利亞正在恢復工業增長，這要歸功於眾多改革，但也得益於大量的國家投資。</w:t>
      </w:r>
    </w:p>
    <w:p w14:paraId="148CE52C" w14:textId="77777777" w:rsidR="00A52344" w:rsidRPr="004E7D8F" w:rsidRDefault="00A52344" w:rsidP="00A52344">
      <w:pPr>
        <w:pStyle w:val="af1"/>
        <w:ind w:left="945" w:firstLine="472"/>
        <w:rPr>
          <w:lang w:eastAsia="zh-TW"/>
        </w:rPr>
      </w:pPr>
      <w:r w:rsidRPr="004E7D8F">
        <w:rPr>
          <w:rFonts w:hint="eastAsia"/>
          <w:lang w:eastAsia="zh-TW"/>
        </w:rPr>
        <w:t>阿爾及利亞的工業重生了！</w:t>
      </w:r>
      <w:r w:rsidRPr="004E7D8F">
        <w:rPr>
          <w:rFonts w:hint="eastAsia"/>
          <w:lang w:eastAsia="zh-TW"/>
        </w:rPr>
        <w:t>2023</w:t>
      </w:r>
      <w:r w:rsidRPr="004E7D8F">
        <w:rPr>
          <w:rFonts w:hint="eastAsia"/>
          <w:lang w:eastAsia="zh-TW"/>
        </w:rPr>
        <w:t>年預示著工業部門的有效復甦，工業部門將恢復增長。結構、體制和監管改革，加上國家和企業的投資，使工業生產得以迅速興起，儘管國際上存在緊張和短缺的氣氛。</w:t>
      </w:r>
    </w:p>
    <w:p w14:paraId="509D506B" w14:textId="6A52F636" w:rsidR="00A52344" w:rsidRPr="004E7D8F" w:rsidRDefault="00A52344" w:rsidP="00A52344">
      <w:pPr>
        <w:pStyle w:val="a8"/>
      </w:pPr>
      <w:r w:rsidRPr="004E7D8F">
        <w:rPr>
          <w:rFonts w:hint="eastAsia"/>
        </w:rPr>
        <w:t>（二）重要產業種類、家數及經營現況</w:t>
      </w:r>
    </w:p>
    <w:p w14:paraId="5EFC73D2" w14:textId="77777777" w:rsidR="00A52344" w:rsidRPr="004E7D8F" w:rsidRDefault="00A52344" w:rsidP="00A52344">
      <w:pPr>
        <w:pStyle w:val="af4"/>
        <w:ind w:left="1417" w:hanging="472"/>
      </w:pPr>
      <w:r w:rsidRPr="004E7D8F">
        <w:rPr>
          <w:rFonts w:hint="cs"/>
        </w:rPr>
        <w:t>•</w:t>
      </w:r>
      <w:r w:rsidRPr="004E7D8F">
        <w:tab/>
      </w:r>
      <w:r w:rsidRPr="004E7D8F">
        <w:rPr>
          <w:rFonts w:hint="eastAsia"/>
        </w:rPr>
        <w:t>工業增長：阿爾及利亞在</w:t>
      </w:r>
      <w:r w:rsidRPr="004E7D8F">
        <w:t>2023</w:t>
      </w:r>
      <w:r w:rsidRPr="004E7D8F">
        <w:rPr>
          <w:rFonts w:hint="eastAsia"/>
        </w:rPr>
        <w:t>年將經歷工業增長的復甦，這要歸功於結構、制度和監管改革，以及大量的國家和企業投資。</w:t>
      </w:r>
    </w:p>
    <w:p w14:paraId="15F427F7" w14:textId="31C66509" w:rsidR="00A52344" w:rsidRPr="004E7D8F" w:rsidRDefault="00A52344" w:rsidP="00A52344">
      <w:pPr>
        <w:pStyle w:val="af4"/>
        <w:ind w:left="1417" w:hanging="472"/>
        <w:rPr>
          <w:lang w:eastAsia="zh-TW"/>
        </w:rPr>
      </w:pPr>
      <w:r w:rsidRPr="004E7D8F">
        <w:rPr>
          <w:rFonts w:hint="cs"/>
        </w:rPr>
        <w:t>•</w:t>
      </w:r>
      <w:r w:rsidRPr="004E7D8F">
        <w:tab/>
      </w:r>
      <w:r w:rsidRPr="004E7D8F">
        <w:rPr>
          <w:rFonts w:hint="eastAsia"/>
        </w:rPr>
        <w:t>農業食品行業：該行業</w:t>
      </w:r>
      <w:r w:rsidR="00395215" w:rsidRPr="004E7D8F">
        <w:rPr>
          <w:rFonts w:hint="eastAsia"/>
        </w:rPr>
        <w:t>占</w:t>
      </w:r>
      <w:r w:rsidRPr="004E7D8F">
        <w:t>GDP</w:t>
      </w:r>
      <w:r w:rsidRPr="004E7D8F">
        <w:rPr>
          <w:rFonts w:hint="eastAsia"/>
        </w:rPr>
        <w:t>的</w:t>
      </w:r>
      <w:r w:rsidRPr="004E7D8F">
        <w:t>40%</w:t>
      </w:r>
      <w:r w:rsidRPr="004E7D8F">
        <w:rPr>
          <w:rFonts w:hint="eastAsia"/>
        </w:rPr>
        <w:t>，</w:t>
      </w:r>
      <w:r w:rsidRPr="004E7D8F">
        <w:t>2021</w:t>
      </w:r>
      <w:r w:rsidRPr="004E7D8F">
        <w:rPr>
          <w:rFonts w:hint="eastAsia"/>
        </w:rPr>
        <w:t>年增長</w:t>
      </w:r>
      <w:r w:rsidRPr="004E7D8F">
        <w:t>15.1%</w:t>
      </w:r>
      <w:r w:rsidRPr="004E7D8F">
        <w:rPr>
          <w:rFonts w:hint="eastAsia"/>
        </w:rPr>
        <w:t>。阿爾及利亞在該領域擁有</w:t>
      </w:r>
      <w:r w:rsidRPr="004E7D8F">
        <w:t>23,000</w:t>
      </w:r>
      <w:r w:rsidRPr="004E7D8F">
        <w:rPr>
          <w:rFonts w:hint="eastAsia"/>
        </w:rPr>
        <w:t>家公司，滿足了</w:t>
      </w:r>
      <w:r w:rsidRPr="004E7D8F">
        <w:t>90%</w:t>
      </w:r>
      <w:r w:rsidRPr="004E7D8F">
        <w:rPr>
          <w:rFonts w:hint="eastAsia"/>
        </w:rPr>
        <w:t>的國家需求，</w:t>
      </w:r>
      <w:r w:rsidRPr="004E7D8F">
        <w:t>2022</w:t>
      </w:r>
      <w:r w:rsidRPr="004E7D8F">
        <w:rPr>
          <w:rFonts w:hint="eastAsia"/>
        </w:rPr>
        <w:t>年進口了</w:t>
      </w:r>
      <w:r w:rsidRPr="004E7D8F">
        <w:t>2.99</w:t>
      </w:r>
      <w:r w:rsidRPr="004E7D8F">
        <w:rPr>
          <w:rFonts w:hint="eastAsia"/>
        </w:rPr>
        <w:t>億歐元的食品生產設備和</w:t>
      </w:r>
      <w:r w:rsidRPr="004E7D8F">
        <w:t>3.1</w:t>
      </w:r>
      <w:r w:rsidRPr="004E7D8F">
        <w:rPr>
          <w:rFonts w:hint="eastAsia"/>
        </w:rPr>
        <w:t>億歐元的農業設備。</w:t>
      </w:r>
    </w:p>
    <w:p w14:paraId="1618EBDE" w14:textId="77777777" w:rsidR="00135DCD" w:rsidRPr="004E7D8F" w:rsidRDefault="00135DCD" w:rsidP="00A52344">
      <w:pPr>
        <w:pStyle w:val="af4"/>
        <w:ind w:left="1417" w:hanging="472"/>
        <w:rPr>
          <w:lang w:eastAsia="zh-TW"/>
        </w:rPr>
      </w:pPr>
    </w:p>
    <w:p w14:paraId="52ADFF0E" w14:textId="382875D9" w:rsidR="00A52344" w:rsidRPr="004E7D8F" w:rsidRDefault="00A52344" w:rsidP="00A52344">
      <w:pPr>
        <w:pStyle w:val="af4"/>
        <w:ind w:left="1417" w:hanging="472"/>
      </w:pPr>
      <w:r w:rsidRPr="004E7D8F">
        <w:rPr>
          <w:rFonts w:hint="cs"/>
        </w:rPr>
        <w:lastRenderedPageBreak/>
        <w:t>•</w:t>
      </w:r>
      <w:r w:rsidRPr="004E7D8F">
        <w:tab/>
      </w:r>
      <w:r w:rsidRPr="004E7D8F">
        <w:rPr>
          <w:rFonts w:hint="eastAsia"/>
        </w:rPr>
        <w:t>藥品生產：阿爾及利亞在非洲排名第二，僅次於南非，擁有</w:t>
      </w:r>
      <w:r w:rsidRPr="004E7D8F">
        <w:t>175</w:t>
      </w:r>
      <w:r w:rsidRPr="004E7D8F">
        <w:rPr>
          <w:rFonts w:hint="eastAsia"/>
        </w:rPr>
        <w:t>個生產單位，加上</w:t>
      </w:r>
      <w:r w:rsidRPr="004E7D8F">
        <w:t>2022</w:t>
      </w:r>
      <w:r w:rsidRPr="004E7D8F">
        <w:rPr>
          <w:rFonts w:hint="eastAsia"/>
        </w:rPr>
        <w:t>年推出的</w:t>
      </w:r>
      <w:r w:rsidRPr="004E7D8F">
        <w:t>60</w:t>
      </w:r>
      <w:r w:rsidRPr="004E7D8F">
        <w:rPr>
          <w:rFonts w:hint="eastAsia"/>
        </w:rPr>
        <w:t>個新生產單位，營業額達到</w:t>
      </w:r>
      <w:r w:rsidRPr="004E7D8F">
        <w:t>25</w:t>
      </w:r>
      <w:r w:rsidRPr="004E7D8F">
        <w:rPr>
          <w:rFonts w:hint="eastAsia"/>
        </w:rPr>
        <w:t>億美元，滿足國內</w:t>
      </w:r>
      <w:r w:rsidRPr="004E7D8F">
        <w:t>75%</w:t>
      </w:r>
      <w:r w:rsidRPr="004E7D8F">
        <w:rPr>
          <w:rFonts w:hint="eastAsia"/>
        </w:rPr>
        <w:t>的藥品需求。</w:t>
      </w:r>
    </w:p>
    <w:p w14:paraId="781E8B22" w14:textId="77777777" w:rsidR="00A52344" w:rsidRPr="004E7D8F" w:rsidRDefault="00A52344" w:rsidP="00A52344">
      <w:pPr>
        <w:pStyle w:val="af4"/>
        <w:ind w:left="1417" w:hanging="472"/>
      </w:pPr>
      <w:r w:rsidRPr="004E7D8F">
        <w:rPr>
          <w:rFonts w:hint="cs"/>
        </w:rPr>
        <w:t>•</w:t>
      </w:r>
      <w:r w:rsidRPr="004E7D8F">
        <w:tab/>
      </w:r>
      <w:r w:rsidRPr="004E7D8F">
        <w:rPr>
          <w:rFonts w:hint="eastAsia"/>
        </w:rPr>
        <w:t>工業投資：在石油和天然氣轉化、甲醇衍生物、磷酸鹽專案和工業氣體方面進行了大量投資，重點是加強塑膠包裝和回收等工業環節。</w:t>
      </w:r>
    </w:p>
    <w:p w14:paraId="46CC8964" w14:textId="210DE487" w:rsidR="00A52344" w:rsidRPr="004E7D8F" w:rsidRDefault="00A52344" w:rsidP="00A52344">
      <w:pPr>
        <w:pStyle w:val="a8"/>
      </w:pPr>
      <w:r w:rsidRPr="004E7D8F">
        <w:rPr>
          <w:rFonts w:hint="eastAsia"/>
        </w:rPr>
        <w:t>（三）</w:t>
      </w:r>
      <w:r w:rsidRPr="004E7D8F">
        <w:rPr>
          <w:rFonts w:hint="eastAsia"/>
        </w:rPr>
        <w:tab/>
      </w:r>
      <w:r w:rsidRPr="004E7D8F">
        <w:rPr>
          <w:rFonts w:hint="eastAsia"/>
        </w:rPr>
        <w:t>重要的本地工業和服務業。</w:t>
      </w:r>
    </w:p>
    <w:p w14:paraId="2FBFACB4" w14:textId="4B962173" w:rsidR="00A52344" w:rsidRPr="004E7D8F" w:rsidRDefault="00A52344" w:rsidP="00A52344">
      <w:pPr>
        <w:pStyle w:val="af1"/>
        <w:ind w:left="945" w:firstLine="472"/>
        <w:rPr>
          <w:lang w:eastAsia="zh-TW"/>
        </w:rPr>
      </w:pPr>
      <w:r w:rsidRPr="004E7D8F">
        <w:rPr>
          <w:rFonts w:hint="eastAsia"/>
          <w:lang w:eastAsia="zh-TW"/>
        </w:rPr>
        <w:t>2023</w:t>
      </w:r>
      <w:r w:rsidRPr="004E7D8F">
        <w:rPr>
          <w:rFonts w:hint="eastAsia"/>
          <w:lang w:eastAsia="zh-TW"/>
        </w:rPr>
        <w:t>年第一季國家公共部門的工業生產與上一年同期相比大幅增長</w:t>
      </w:r>
      <w:r w:rsidRPr="004E7D8F">
        <w:rPr>
          <w:rFonts w:hint="eastAsia"/>
          <w:lang w:eastAsia="zh-TW"/>
        </w:rPr>
        <w:t>+5.6%</w:t>
      </w:r>
      <w:r w:rsidRPr="004E7D8F">
        <w:rPr>
          <w:rFonts w:hint="eastAsia"/>
          <w:lang w:eastAsia="zh-TW"/>
        </w:rPr>
        <w:t>。能源行業繼續保持上升趨勢，並在</w:t>
      </w:r>
      <w:r w:rsidRPr="004E7D8F">
        <w:rPr>
          <w:rFonts w:hint="eastAsia"/>
          <w:lang w:eastAsia="zh-TW"/>
        </w:rPr>
        <w:t>2023</w:t>
      </w:r>
      <w:r w:rsidRPr="004E7D8F">
        <w:rPr>
          <w:rFonts w:hint="eastAsia"/>
          <w:lang w:eastAsia="zh-TW"/>
        </w:rPr>
        <w:t>年第一季創下了</w:t>
      </w:r>
      <w:r w:rsidRPr="004E7D8F">
        <w:rPr>
          <w:rFonts w:hint="eastAsia"/>
          <w:lang w:eastAsia="zh-TW"/>
        </w:rPr>
        <w:t>+5.6%</w:t>
      </w:r>
      <w:r w:rsidRPr="004E7D8F">
        <w:rPr>
          <w:rFonts w:hint="eastAsia"/>
          <w:lang w:eastAsia="zh-TW"/>
        </w:rPr>
        <w:t>的新表現。從第二場大幅反彈</w:t>
      </w:r>
      <w:proofErr w:type="gramStart"/>
      <w:r w:rsidRPr="004E7D8F">
        <w:rPr>
          <w:rFonts w:hint="eastAsia"/>
          <w:lang w:eastAsia="zh-TW"/>
        </w:rPr>
        <w:t>后</w:t>
      </w:r>
      <w:proofErr w:type="gramEnd"/>
      <w:r w:rsidRPr="004E7D8F">
        <w:rPr>
          <w:rFonts w:hint="eastAsia"/>
          <w:lang w:eastAsia="zh-TW"/>
        </w:rPr>
        <w:t>2022</w:t>
      </w:r>
      <w:r w:rsidRPr="004E7D8F">
        <w:rPr>
          <w:rFonts w:hint="eastAsia"/>
          <w:lang w:eastAsia="zh-TW"/>
        </w:rPr>
        <w:t>年第四季，碳氫化合物在本季度取得</w:t>
      </w:r>
      <w:r w:rsidRPr="004E7D8F">
        <w:rPr>
          <w:rFonts w:hint="eastAsia"/>
          <w:lang w:eastAsia="zh-TW"/>
        </w:rPr>
        <w:t>6.4%</w:t>
      </w:r>
      <w:r w:rsidRPr="004E7D8F">
        <w:rPr>
          <w:rFonts w:hint="eastAsia"/>
          <w:lang w:eastAsia="zh-TW"/>
        </w:rPr>
        <w:t>的新積極變化。礦業活動正在顯著復甦，在去年最後兩個季度下降（分別為</w:t>
      </w:r>
      <w:r w:rsidRPr="004E7D8F">
        <w:rPr>
          <w:rFonts w:hint="eastAsia"/>
          <w:lang w:eastAsia="zh-TW"/>
        </w:rPr>
        <w:t>-0.5%</w:t>
      </w:r>
      <w:r w:rsidRPr="004E7D8F">
        <w:rPr>
          <w:rFonts w:hint="eastAsia"/>
          <w:lang w:eastAsia="zh-TW"/>
        </w:rPr>
        <w:t>和</w:t>
      </w:r>
      <w:r w:rsidRPr="004E7D8F">
        <w:rPr>
          <w:rFonts w:hint="eastAsia"/>
          <w:lang w:eastAsia="zh-TW"/>
        </w:rPr>
        <w:t>-3.4%</w:t>
      </w:r>
      <w:r w:rsidRPr="004E7D8F">
        <w:rPr>
          <w:rFonts w:hint="eastAsia"/>
          <w:lang w:eastAsia="zh-TW"/>
        </w:rPr>
        <w:t>）之後，變化為</w:t>
      </w:r>
      <w:r w:rsidRPr="004E7D8F">
        <w:rPr>
          <w:rFonts w:hint="eastAsia"/>
          <w:lang w:eastAsia="zh-TW"/>
        </w:rPr>
        <w:t>12.3%</w:t>
      </w:r>
      <w:r w:rsidRPr="004E7D8F">
        <w:rPr>
          <w:rFonts w:hint="eastAsia"/>
          <w:lang w:eastAsia="zh-TW"/>
        </w:rPr>
        <w:t>。同樣，</w:t>
      </w:r>
      <w:r w:rsidRPr="004E7D8F">
        <w:rPr>
          <w:rFonts w:hint="eastAsia"/>
          <w:lang w:eastAsia="zh-TW"/>
        </w:rPr>
        <w:t>ISMMEE</w:t>
      </w:r>
      <w:r w:rsidRPr="004E7D8F">
        <w:rPr>
          <w:rFonts w:hint="eastAsia"/>
          <w:lang w:eastAsia="zh-TW"/>
        </w:rPr>
        <w:t>部門的產量再次上升，並在</w:t>
      </w:r>
      <w:r w:rsidRPr="004E7D8F">
        <w:rPr>
          <w:rFonts w:hint="eastAsia"/>
          <w:lang w:eastAsia="zh-TW"/>
        </w:rPr>
        <w:t>2023</w:t>
      </w:r>
      <w:r w:rsidRPr="004E7D8F">
        <w:rPr>
          <w:rFonts w:hint="eastAsia"/>
          <w:lang w:eastAsia="zh-TW"/>
        </w:rPr>
        <w:t>年第一季度錄得</w:t>
      </w:r>
      <w:r w:rsidRPr="004E7D8F">
        <w:rPr>
          <w:rFonts w:hint="eastAsia"/>
          <w:lang w:eastAsia="zh-TW"/>
        </w:rPr>
        <w:t>+5.1%</w:t>
      </w:r>
      <w:r w:rsidRPr="004E7D8F">
        <w:rPr>
          <w:rFonts w:hint="eastAsia"/>
          <w:lang w:eastAsia="zh-TW"/>
        </w:rPr>
        <w:t>的增長率，從而中斷了從</w:t>
      </w:r>
      <w:r w:rsidRPr="004E7D8F">
        <w:rPr>
          <w:rFonts w:hint="eastAsia"/>
          <w:lang w:eastAsia="zh-TW"/>
        </w:rPr>
        <w:t>2021</w:t>
      </w:r>
      <w:r w:rsidRPr="004E7D8F">
        <w:rPr>
          <w:rFonts w:hint="eastAsia"/>
          <w:lang w:eastAsia="zh-TW"/>
        </w:rPr>
        <w:t>年第三季度開始連續下降。</w:t>
      </w:r>
      <w:proofErr w:type="gramStart"/>
      <w:r w:rsidRPr="004E7D8F">
        <w:rPr>
          <w:rFonts w:hint="eastAsia"/>
          <w:lang w:eastAsia="zh-TW"/>
        </w:rPr>
        <w:t>此外，</w:t>
      </w:r>
      <w:proofErr w:type="gramEnd"/>
      <w:r w:rsidRPr="004E7D8F">
        <w:rPr>
          <w:rFonts w:hint="eastAsia"/>
          <w:lang w:eastAsia="zh-TW"/>
        </w:rPr>
        <w:t>化學工業的增幅為</w:t>
      </w:r>
      <w:r w:rsidRPr="004E7D8F">
        <w:rPr>
          <w:rFonts w:hint="eastAsia"/>
          <w:lang w:eastAsia="zh-TW"/>
        </w:rPr>
        <w:t>+11.0%</w:t>
      </w:r>
      <w:r w:rsidRPr="004E7D8F">
        <w:rPr>
          <w:rFonts w:hint="eastAsia"/>
          <w:lang w:eastAsia="zh-TW"/>
        </w:rPr>
        <w:t>，農業食品行業為</w:t>
      </w:r>
      <w:r w:rsidRPr="004E7D8F">
        <w:rPr>
          <w:rFonts w:hint="eastAsia"/>
          <w:lang w:eastAsia="zh-TW"/>
        </w:rPr>
        <w:t>+3.7%</w:t>
      </w:r>
      <w:r w:rsidRPr="004E7D8F">
        <w:rPr>
          <w:rFonts w:hint="eastAsia"/>
          <w:lang w:eastAsia="zh-TW"/>
        </w:rPr>
        <w:t>，皮革行業為</w:t>
      </w:r>
      <w:r w:rsidRPr="004E7D8F">
        <w:rPr>
          <w:rFonts w:hint="eastAsia"/>
          <w:lang w:eastAsia="zh-TW"/>
        </w:rPr>
        <w:t>+11.2%</w:t>
      </w:r>
      <w:r w:rsidRPr="004E7D8F">
        <w:rPr>
          <w:rFonts w:hint="eastAsia"/>
          <w:lang w:eastAsia="zh-TW"/>
        </w:rPr>
        <w:t>，木材行業為</w:t>
      </w:r>
      <w:r w:rsidRPr="004E7D8F">
        <w:rPr>
          <w:rFonts w:hint="eastAsia"/>
          <w:lang w:eastAsia="zh-TW"/>
        </w:rPr>
        <w:t>+38.6%</w:t>
      </w:r>
      <w:r w:rsidRPr="004E7D8F">
        <w:rPr>
          <w:rFonts w:hint="eastAsia"/>
          <w:lang w:eastAsia="zh-TW"/>
        </w:rPr>
        <w:t>。另一方面，紡織業繼續下滑，第四季度錄得創紀錄，導致負面變化。</w:t>
      </w:r>
      <w:r w:rsidRPr="004E7D8F">
        <w:rPr>
          <w:rFonts w:hint="eastAsia"/>
          <w:lang w:eastAsia="zh-TW"/>
        </w:rPr>
        <w:t>2023</w:t>
      </w:r>
      <w:r w:rsidRPr="004E7D8F">
        <w:rPr>
          <w:rFonts w:hint="eastAsia"/>
          <w:lang w:eastAsia="zh-TW"/>
        </w:rPr>
        <w:t>年第一季度錄得的變化是</w:t>
      </w:r>
      <w:proofErr w:type="gramStart"/>
      <w:r w:rsidRPr="004E7D8F">
        <w:rPr>
          <w:rFonts w:hint="eastAsia"/>
          <w:lang w:eastAsia="zh-TW"/>
        </w:rPr>
        <w:t>——</w:t>
      </w:r>
      <w:proofErr w:type="gramEnd"/>
      <w:r w:rsidRPr="004E7D8F">
        <w:rPr>
          <w:rFonts w:hint="eastAsia"/>
          <w:lang w:eastAsia="zh-TW"/>
        </w:rPr>
        <w:t>8.6%.</w:t>
      </w:r>
      <w:r w:rsidRPr="004E7D8F">
        <w:rPr>
          <w:rFonts w:hint="eastAsia"/>
          <w:lang w:eastAsia="zh-TW"/>
        </w:rPr>
        <w:t>在較小程度上，建築材料的增長率為</w:t>
      </w:r>
      <w:r w:rsidRPr="004E7D8F">
        <w:rPr>
          <w:rFonts w:hint="eastAsia"/>
          <w:lang w:eastAsia="zh-TW"/>
        </w:rPr>
        <w:t>-0.4%</w:t>
      </w:r>
      <w:r w:rsidRPr="004E7D8F">
        <w:rPr>
          <w:rFonts w:hint="eastAsia"/>
          <w:lang w:eastAsia="zh-TW"/>
        </w:rPr>
        <w:t>，遠高於去年同期的</w:t>
      </w:r>
      <w:r w:rsidRPr="004E7D8F">
        <w:rPr>
          <w:rFonts w:hint="eastAsia"/>
          <w:lang w:eastAsia="zh-TW"/>
        </w:rPr>
        <w:t>-10.3%</w:t>
      </w:r>
      <w:r w:rsidRPr="004E7D8F">
        <w:rPr>
          <w:rFonts w:hint="eastAsia"/>
          <w:lang w:eastAsia="zh-TW"/>
        </w:rPr>
        <w:t>。</w:t>
      </w:r>
    </w:p>
    <w:p w14:paraId="1EB19C7E" w14:textId="268D5627" w:rsidR="00F223B6" w:rsidRPr="004E7D8F" w:rsidRDefault="00A52344" w:rsidP="00A52344">
      <w:pPr>
        <w:pStyle w:val="af1"/>
        <w:ind w:left="945" w:firstLine="472"/>
        <w:rPr>
          <w:lang w:eastAsia="zh-TW"/>
        </w:rPr>
      </w:pPr>
      <w:r w:rsidRPr="004E7D8F">
        <w:rPr>
          <w:rFonts w:hint="eastAsia"/>
          <w:lang w:eastAsia="zh-TW"/>
        </w:rPr>
        <w:t>阿爾及利亞經濟部的報告顯示，阿爾及利亞的中小企業（</w:t>
      </w:r>
      <w:r w:rsidRPr="004E7D8F">
        <w:rPr>
          <w:rFonts w:hint="eastAsia"/>
          <w:lang w:eastAsia="zh-TW"/>
        </w:rPr>
        <w:t>SME</w:t>
      </w:r>
      <w:r w:rsidRPr="004E7D8F">
        <w:rPr>
          <w:rFonts w:hint="eastAsia"/>
          <w:lang w:eastAsia="zh-TW"/>
        </w:rPr>
        <w:t>）有所增長。截至</w:t>
      </w:r>
      <w:r w:rsidRPr="004E7D8F">
        <w:rPr>
          <w:rFonts w:hint="eastAsia"/>
          <w:lang w:eastAsia="zh-TW"/>
        </w:rPr>
        <w:t>2022</w:t>
      </w:r>
      <w:r w:rsidRPr="004E7D8F">
        <w:rPr>
          <w:rFonts w:hint="eastAsia"/>
          <w:lang w:eastAsia="zh-TW"/>
        </w:rPr>
        <w:t>年</w:t>
      </w:r>
      <w:r w:rsidRPr="004E7D8F">
        <w:rPr>
          <w:rFonts w:hint="eastAsia"/>
          <w:lang w:eastAsia="zh-TW"/>
        </w:rPr>
        <w:t>6</w:t>
      </w:r>
      <w:r w:rsidRPr="004E7D8F">
        <w:rPr>
          <w:rFonts w:hint="eastAsia"/>
          <w:lang w:eastAsia="zh-TW"/>
        </w:rPr>
        <w:t>月，全國中小企業超過</w:t>
      </w:r>
      <w:r w:rsidRPr="004E7D8F">
        <w:rPr>
          <w:rFonts w:hint="eastAsia"/>
          <w:lang w:eastAsia="zh-TW"/>
        </w:rPr>
        <w:t>130</w:t>
      </w:r>
      <w:r w:rsidRPr="004E7D8F">
        <w:rPr>
          <w:rFonts w:hint="eastAsia"/>
          <w:lang w:eastAsia="zh-TW"/>
        </w:rPr>
        <w:t>萬家，比上年增長</w:t>
      </w:r>
      <w:r w:rsidRPr="004E7D8F">
        <w:rPr>
          <w:rFonts w:hint="eastAsia"/>
          <w:lang w:eastAsia="zh-TW"/>
        </w:rPr>
        <w:t>4.45%</w:t>
      </w:r>
      <w:r w:rsidRPr="004E7D8F">
        <w:rPr>
          <w:rFonts w:hint="eastAsia"/>
          <w:lang w:eastAsia="zh-TW"/>
        </w:rPr>
        <w:t>。這些企業</w:t>
      </w:r>
      <w:r w:rsidR="00395215" w:rsidRPr="004E7D8F">
        <w:rPr>
          <w:rFonts w:hint="eastAsia"/>
          <w:lang w:eastAsia="zh-TW"/>
        </w:rPr>
        <w:t>僱用</w:t>
      </w:r>
      <w:r w:rsidRPr="004E7D8F">
        <w:rPr>
          <w:rFonts w:hint="eastAsia"/>
          <w:lang w:eastAsia="zh-TW"/>
        </w:rPr>
        <w:t>了大約</w:t>
      </w:r>
      <w:r w:rsidRPr="004E7D8F">
        <w:rPr>
          <w:rFonts w:hint="eastAsia"/>
          <w:lang w:eastAsia="zh-TW"/>
        </w:rPr>
        <w:t>322</w:t>
      </w:r>
      <w:r w:rsidRPr="004E7D8F">
        <w:rPr>
          <w:rFonts w:hint="eastAsia"/>
          <w:lang w:eastAsia="zh-TW"/>
        </w:rPr>
        <w:t>萬名工人。數據顯示，每半年增長</w:t>
      </w:r>
      <w:r w:rsidRPr="004E7D8F">
        <w:rPr>
          <w:rFonts w:hint="eastAsia"/>
          <w:lang w:eastAsia="zh-TW"/>
        </w:rPr>
        <w:t>34,300</w:t>
      </w:r>
      <w:r w:rsidRPr="004E7D8F">
        <w:rPr>
          <w:rFonts w:hint="eastAsia"/>
          <w:lang w:eastAsia="zh-TW"/>
        </w:rPr>
        <w:t>家中小企業，包括新成立、重新啟動和關閉。這些中小企業大多規模很小，每家員工不到</w:t>
      </w:r>
      <w:r w:rsidRPr="004E7D8F">
        <w:rPr>
          <w:rFonts w:hint="eastAsia"/>
          <w:lang w:eastAsia="zh-TW"/>
        </w:rPr>
        <w:t>10</w:t>
      </w:r>
      <w:r w:rsidRPr="004E7D8F">
        <w:rPr>
          <w:rFonts w:hint="eastAsia"/>
          <w:lang w:eastAsia="zh-TW"/>
        </w:rPr>
        <w:t>人。報告還指出，由於私有化的努力，公共中小企業略有減少，並強調阿爾及利亞的中小企業密度為每</w:t>
      </w:r>
      <w:r w:rsidRPr="004E7D8F">
        <w:rPr>
          <w:rFonts w:hint="eastAsia"/>
          <w:lang w:eastAsia="zh-TW"/>
        </w:rPr>
        <w:t>1</w:t>
      </w:r>
      <w:r w:rsidR="00135DCD" w:rsidRPr="004E7D8F">
        <w:rPr>
          <w:rFonts w:hint="eastAsia"/>
          <w:lang w:eastAsia="zh-TW"/>
        </w:rPr>
        <w:t>,</w:t>
      </w:r>
      <w:r w:rsidRPr="004E7D8F">
        <w:rPr>
          <w:rFonts w:hint="eastAsia"/>
          <w:lang w:eastAsia="zh-TW"/>
        </w:rPr>
        <w:t>000</w:t>
      </w:r>
      <w:r w:rsidRPr="004E7D8F">
        <w:rPr>
          <w:rFonts w:hint="eastAsia"/>
          <w:lang w:eastAsia="zh-TW"/>
        </w:rPr>
        <w:t>名居民</w:t>
      </w:r>
      <w:r w:rsidRPr="004E7D8F">
        <w:rPr>
          <w:rFonts w:hint="eastAsia"/>
          <w:lang w:eastAsia="zh-TW"/>
        </w:rPr>
        <w:t>29</w:t>
      </w:r>
      <w:r w:rsidRPr="004E7D8F">
        <w:rPr>
          <w:rFonts w:hint="eastAsia"/>
          <w:lang w:eastAsia="zh-TW"/>
        </w:rPr>
        <w:t>家中小企業。另一方面，公共部門被定義為其資本直接或間接由國家持有的所有公司。它包括</w:t>
      </w:r>
      <w:r w:rsidRPr="004E7D8F">
        <w:rPr>
          <w:rFonts w:hint="eastAsia"/>
          <w:lang w:eastAsia="zh-TW"/>
        </w:rPr>
        <w:t>1,400</w:t>
      </w:r>
      <w:r w:rsidRPr="004E7D8F">
        <w:rPr>
          <w:rFonts w:hint="eastAsia"/>
          <w:lang w:eastAsia="zh-TW"/>
        </w:rPr>
        <w:t>家公司，隸屬於</w:t>
      </w:r>
      <w:r w:rsidRPr="004E7D8F">
        <w:rPr>
          <w:rFonts w:hint="eastAsia"/>
          <w:lang w:eastAsia="zh-TW"/>
        </w:rPr>
        <w:t>36</w:t>
      </w:r>
      <w:r w:rsidRPr="004E7D8F">
        <w:rPr>
          <w:rFonts w:hint="eastAsia"/>
          <w:lang w:eastAsia="zh-TW"/>
        </w:rPr>
        <w:t>家管理和</w:t>
      </w:r>
      <w:proofErr w:type="gramStart"/>
      <w:r w:rsidRPr="004E7D8F">
        <w:rPr>
          <w:rFonts w:hint="eastAsia"/>
          <w:lang w:eastAsia="zh-TW"/>
        </w:rPr>
        <w:t>控股</w:t>
      </w:r>
      <w:proofErr w:type="gramEnd"/>
      <w:r w:rsidRPr="004E7D8F">
        <w:rPr>
          <w:rFonts w:hint="eastAsia"/>
          <w:lang w:eastAsia="zh-TW"/>
        </w:rPr>
        <w:t>公司（不包括碳</w:t>
      </w:r>
      <w:r w:rsidRPr="004E7D8F">
        <w:rPr>
          <w:rFonts w:hint="eastAsia"/>
          <w:lang w:eastAsia="zh-TW"/>
        </w:rPr>
        <w:lastRenderedPageBreak/>
        <w:t>氫化合物）。</w:t>
      </w:r>
    </w:p>
    <w:p w14:paraId="1ECD5389" w14:textId="77777777" w:rsidR="001E6FF2" w:rsidRPr="004E7D8F" w:rsidRDefault="001E6FF2" w:rsidP="00135DCD">
      <w:pPr>
        <w:pStyle w:val="a7"/>
        <w:spacing w:before="257" w:after="257"/>
        <w:rPr>
          <w:lang w:bidi="he-IL"/>
        </w:rPr>
      </w:pPr>
      <w:r w:rsidRPr="004E7D8F">
        <w:rPr>
          <w:rFonts w:hint="eastAsia"/>
          <w:lang w:val="zh-TW" w:bidi="he-IL"/>
        </w:rPr>
        <w:t>四、經濟展望</w:t>
      </w:r>
    </w:p>
    <w:p w14:paraId="5F9D9687" w14:textId="77777777" w:rsidR="00A52344" w:rsidRPr="004E7D8F" w:rsidRDefault="00A52344" w:rsidP="00A52344">
      <w:pPr>
        <w:ind w:firstLine="472"/>
        <w:rPr>
          <w:lang w:eastAsia="zh-TW"/>
        </w:rPr>
      </w:pPr>
      <w:r w:rsidRPr="004E7D8F">
        <w:rPr>
          <w:rFonts w:hint="eastAsia"/>
          <w:lang w:eastAsia="zh-TW"/>
        </w:rPr>
        <w:t>政府之重要經濟措施及經濟展望</w:t>
      </w:r>
    </w:p>
    <w:p w14:paraId="3BA49368" w14:textId="7FF0C94E" w:rsidR="00A52344" w:rsidRPr="004E7D8F" w:rsidRDefault="00A52344" w:rsidP="00A52344">
      <w:pPr>
        <w:ind w:firstLine="472"/>
        <w:rPr>
          <w:lang w:eastAsia="zh-TW"/>
        </w:rPr>
      </w:pPr>
      <w:r w:rsidRPr="004E7D8F">
        <w:rPr>
          <w:rFonts w:hint="eastAsia"/>
          <w:lang w:eastAsia="zh-TW"/>
        </w:rPr>
        <w:t>在過去兩年中，阿爾及利亞政府實施了幾項重要的經濟措施，以應對各種挑戰並改善該國的經濟前景。</w:t>
      </w:r>
    </w:p>
    <w:p w14:paraId="2F079F8E" w14:textId="5367B490" w:rsidR="00A52344" w:rsidRPr="004E7D8F" w:rsidRDefault="00A52344" w:rsidP="00A52344">
      <w:pPr>
        <w:ind w:firstLine="472"/>
        <w:rPr>
          <w:lang w:eastAsia="zh-TW"/>
        </w:rPr>
      </w:pPr>
      <w:r w:rsidRPr="004E7D8F">
        <w:rPr>
          <w:rFonts w:hint="eastAsia"/>
          <w:lang w:eastAsia="zh-TW"/>
        </w:rPr>
        <w:t>重要經濟措施</w:t>
      </w:r>
    </w:p>
    <w:p w14:paraId="346F0ACA" w14:textId="069CA39A" w:rsidR="00A52344" w:rsidRPr="004E7D8F" w:rsidRDefault="003C4A85" w:rsidP="003C4A85">
      <w:pPr>
        <w:pStyle w:val="a8"/>
      </w:pPr>
      <w:r w:rsidRPr="004E7D8F">
        <w:rPr>
          <w:rFonts w:hint="eastAsia"/>
        </w:rPr>
        <w:t>（一）</w:t>
      </w:r>
      <w:r w:rsidR="00A52344" w:rsidRPr="004E7D8F">
        <w:rPr>
          <w:rFonts w:hint="eastAsia"/>
        </w:rPr>
        <w:t>經濟多元化：</w:t>
      </w:r>
    </w:p>
    <w:p w14:paraId="22FDBC94" w14:textId="075AD058"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非碳氫化合物行業：政府專注於通過促進農業、製造業和服務業等非碳氫化合物行業的增長來減少對碳氫化合物收入的依賴。</w:t>
      </w:r>
    </w:p>
    <w:p w14:paraId="7B384165" w14:textId="1CA9D75F"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科技創新投資：加大力度推進各行各業的數字化轉型和創新。</w:t>
      </w:r>
    </w:p>
    <w:p w14:paraId="65961D37" w14:textId="6FDD4BF9" w:rsidR="00A52344" w:rsidRPr="004E7D8F" w:rsidRDefault="003C4A85" w:rsidP="003C4A85">
      <w:pPr>
        <w:pStyle w:val="a8"/>
      </w:pPr>
      <w:r w:rsidRPr="004E7D8F">
        <w:rPr>
          <w:rFonts w:hint="eastAsia"/>
        </w:rPr>
        <w:t>（二）</w:t>
      </w:r>
      <w:r w:rsidR="00A52344" w:rsidRPr="004E7D8F">
        <w:rPr>
          <w:rFonts w:hint="eastAsia"/>
        </w:rPr>
        <w:t>財政改革：</w:t>
      </w:r>
    </w:p>
    <w:p w14:paraId="4AEBB43A" w14:textId="467B24AE"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預算紀律：採取了改善財政紀律的措施，包括更好地管理公共支出和努力減少財政赤字。</w:t>
      </w:r>
    </w:p>
    <w:p w14:paraId="4F6DE877" w14:textId="5A0BF3C2"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稅制改革：引入新的稅制措施，旨在擴大稅基，提高稅收效率。</w:t>
      </w:r>
    </w:p>
    <w:p w14:paraId="1DB69438" w14:textId="6C410AF0" w:rsidR="00A52344" w:rsidRPr="004E7D8F" w:rsidRDefault="003C4A85" w:rsidP="003C4A85">
      <w:pPr>
        <w:pStyle w:val="a8"/>
      </w:pPr>
      <w:r w:rsidRPr="004E7D8F">
        <w:rPr>
          <w:rFonts w:hint="eastAsia"/>
        </w:rPr>
        <w:t>（三）</w:t>
      </w:r>
      <w:r w:rsidR="00A52344" w:rsidRPr="004E7D8F">
        <w:rPr>
          <w:rFonts w:hint="eastAsia"/>
        </w:rPr>
        <w:t>貨幣政策：</w:t>
      </w:r>
    </w:p>
    <w:p w14:paraId="0060FCB8" w14:textId="0688EC11"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匯率管理：調整匯率政策，以更好地反映市場狀況並支援經濟穩定。</w:t>
      </w:r>
    </w:p>
    <w:p w14:paraId="23CBC030" w14:textId="7CDE5D52"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通貨膨脹控制：控制通貨膨脹和穩定貨幣的政策。</w:t>
      </w:r>
    </w:p>
    <w:p w14:paraId="31C12E1B" w14:textId="6E2B585B" w:rsidR="00A52344" w:rsidRPr="004E7D8F" w:rsidRDefault="003C4A85" w:rsidP="003C4A85">
      <w:pPr>
        <w:pStyle w:val="a8"/>
      </w:pPr>
      <w:r w:rsidRPr="004E7D8F">
        <w:rPr>
          <w:rFonts w:hint="eastAsia"/>
        </w:rPr>
        <w:t>（四）</w:t>
      </w:r>
      <w:r w:rsidR="00A52344" w:rsidRPr="004E7D8F">
        <w:rPr>
          <w:rFonts w:hint="eastAsia"/>
        </w:rPr>
        <w:t>外商投資：</w:t>
      </w:r>
    </w:p>
    <w:p w14:paraId="5B127D4D" w14:textId="4DE85B77"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改善營商環境：改善營商環境的措施，包括放寬監管和為外國直接投資（</w:t>
      </w:r>
      <w:r w:rsidR="00A52344" w:rsidRPr="004E7D8F">
        <w:rPr>
          <w:rFonts w:hint="eastAsia"/>
        </w:rPr>
        <w:t>FDI</w:t>
      </w:r>
      <w:r w:rsidR="00A52344" w:rsidRPr="004E7D8F">
        <w:rPr>
          <w:rFonts w:hint="eastAsia"/>
        </w:rPr>
        <w:t>）提供激勵措施。</w:t>
      </w:r>
    </w:p>
    <w:p w14:paraId="6F5DD55A" w14:textId="213A6E47"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私有化舉措：努力將某些國有企業私有化，以吸引私人投資並提高效率。</w:t>
      </w:r>
    </w:p>
    <w:p w14:paraId="013B13BA" w14:textId="3128C4C1" w:rsidR="00A52344" w:rsidRPr="004E7D8F" w:rsidRDefault="003C4A85" w:rsidP="003C4A85">
      <w:pPr>
        <w:pStyle w:val="a8"/>
      </w:pPr>
      <w:r w:rsidRPr="004E7D8F">
        <w:rPr>
          <w:rFonts w:hint="eastAsia"/>
        </w:rPr>
        <w:t>（五）</w:t>
      </w:r>
      <w:r w:rsidR="00A52344" w:rsidRPr="004E7D8F">
        <w:rPr>
          <w:rFonts w:hint="eastAsia"/>
        </w:rPr>
        <w:t>對中小企業和初創企業的支援：</w:t>
      </w:r>
    </w:p>
    <w:p w14:paraId="527072DA" w14:textId="29F9F5C9"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融資</w:t>
      </w:r>
      <w:r w:rsidR="00395215" w:rsidRPr="004E7D8F">
        <w:rPr>
          <w:rFonts w:hint="eastAsia"/>
        </w:rPr>
        <w:t>計畫</w:t>
      </w:r>
      <w:r w:rsidR="00A52344" w:rsidRPr="004E7D8F">
        <w:rPr>
          <w:rFonts w:hint="eastAsia"/>
        </w:rPr>
        <w:t>：為中小企業</w:t>
      </w:r>
      <w:r w:rsidR="00395215" w:rsidRPr="004E7D8F">
        <w:rPr>
          <w:rFonts w:hint="eastAsia"/>
        </w:rPr>
        <w:t>（</w:t>
      </w:r>
      <w:r w:rsidR="00A52344" w:rsidRPr="004E7D8F">
        <w:rPr>
          <w:rFonts w:hint="eastAsia"/>
        </w:rPr>
        <w:t>SME</w:t>
      </w:r>
      <w:r w:rsidR="00395215" w:rsidRPr="004E7D8F">
        <w:rPr>
          <w:rFonts w:hint="eastAsia"/>
        </w:rPr>
        <w:t>）</w:t>
      </w:r>
      <w:r w:rsidR="00A52344" w:rsidRPr="004E7D8F">
        <w:rPr>
          <w:rFonts w:hint="eastAsia"/>
        </w:rPr>
        <w:t>引入金融支持</w:t>
      </w:r>
      <w:r w:rsidR="00395215" w:rsidRPr="004E7D8F">
        <w:rPr>
          <w:rFonts w:hint="eastAsia"/>
        </w:rPr>
        <w:t>計畫</w:t>
      </w:r>
      <w:r w:rsidR="00A52344" w:rsidRPr="004E7D8F">
        <w:rPr>
          <w:rFonts w:hint="eastAsia"/>
        </w:rPr>
        <w:t>，以促進創業和</w:t>
      </w:r>
      <w:r w:rsidR="00A52344" w:rsidRPr="004E7D8F">
        <w:rPr>
          <w:rFonts w:hint="eastAsia"/>
        </w:rPr>
        <w:lastRenderedPageBreak/>
        <w:t>創造就業機會。</w:t>
      </w:r>
    </w:p>
    <w:p w14:paraId="3EF2FC73" w14:textId="547A9775"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培訓和發展：為企業家和小企業主提供培訓和發展支持的舉措。</w:t>
      </w:r>
    </w:p>
    <w:p w14:paraId="3EB6B695" w14:textId="36508E2F" w:rsidR="00A52344" w:rsidRPr="004E7D8F" w:rsidRDefault="003C4A85" w:rsidP="003C4A85">
      <w:pPr>
        <w:pStyle w:val="a8"/>
      </w:pPr>
      <w:r w:rsidRPr="004E7D8F">
        <w:rPr>
          <w:rFonts w:hint="eastAsia"/>
        </w:rPr>
        <w:t>（六）</w:t>
      </w:r>
      <w:r w:rsidR="00A52344" w:rsidRPr="004E7D8F">
        <w:rPr>
          <w:rFonts w:hint="eastAsia"/>
        </w:rPr>
        <w:t>能源部門改革：</w:t>
      </w:r>
    </w:p>
    <w:p w14:paraId="02874C59" w14:textId="7A9E3A45"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可再生能源：增加對可再生能源項目的投資，以實現能源多樣化並減少對化石燃料的依賴。</w:t>
      </w:r>
    </w:p>
    <w:p w14:paraId="628D5C0C" w14:textId="42134F6B" w:rsidR="00A52344" w:rsidRPr="004E7D8F" w:rsidRDefault="003C4A85" w:rsidP="003C4A85">
      <w:pPr>
        <w:pStyle w:val="af4"/>
        <w:ind w:left="1417" w:hanging="472"/>
      </w:pPr>
      <w:r w:rsidRPr="004E7D8F">
        <w:t>●</w:t>
      </w:r>
      <w:r w:rsidRPr="004E7D8F">
        <w:rPr>
          <w:rFonts w:hint="eastAsia"/>
        </w:rPr>
        <w:tab/>
      </w:r>
      <w:r w:rsidR="00A52344" w:rsidRPr="004E7D8F">
        <w:rPr>
          <w:rFonts w:hint="eastAsia"/>
        </w:rPr>
        <w:t>石油和天然氣行業：石油和天然氣行業改革，以吸引外國投資並提高生產效率。</w:t>
      </w:r>
    </w:p>
    <w:p w14:paraId="6A467933" w14:textId="64111F75" w:rsidR="002E195A" w:rsidRPr="004E7D8F" w:rsidRDefault="00A52344" w:rsidP="00A52344">
      <w:pPr>
        <w:ind w:firstLine="472"/>
        <w:rPr>
          <w:lang w:eastAsia="zh-TW"/>
        </w:rPr>
      </w:pPr>
      <w:r w:rsidRPr="004E7D8F">
        <w:rPr>
          <w:rFonts w:hint="eastAsia"/>
          <w:lang w:eastAsia="zh-TW"/>
        </w:rPr>
        <w:t>阿爾及利亞政府採取了重要的經濟措施，以應對短期挑戰和長期發展目標。經濟前景顯示出增長和穩定的潛力，儘管在多樣化、財政管理和投資環境改善方面的持續努力對持續進展至關重要。這些措施的成功將取決於有效執行和適應不斷變化的全球經濟條件的能力。</w:t>
      </w:r>
    </w:p>
    <w:p w14:paraId="747499FB" w14:textId="56BEA17F" w:rsidR="001E6FF2" w:rsidRPr="004E7D8F" w:rsidRDefault="001E6FF2" w:rsidP="00437457">
      <w:pPr>
        <w:pStyle w:val="a7"/>
        <w:spacing w:before="257" w:after="257"/>
      </w:pPr>
      <w:r w:rsidRPr="004E7D8F">
        <w:rPr>
          <w:rFonts w:hint="eastAsia"/>
        </w:rPr>
        <w:t>五、市場環境</w:t>
      </w:r>
    </w:p>
    <w:p w14:paraId="72DDFD44" w14:textId="77777777" w:rsidR="003C4A85" w:rsidRPr="004E7D8F" w:rsidRDefault="003C4A85" w:rsidP="003C4A85">
      <w:pPr>
        <w:ind w:firstLine="472"/>
        <w:rPr>
          <w:lang w:eastAsia="zh-TW"/>
        </w:rPr>
      </w:pPr>
      <w:r w:rsidRPr="004E7D8F">
        <w:rPr>
          <w:rFonts w:hint="eastAsia"/>
          <w:lang w:eastAsia="zh-TW"/>
        </w:rPr>
        <w:t>市場環境分析及概況</w:t>
      </w:r>
    </w:p>
    <w:p w14:paraId="494A13FD" w14:textId="77777777" w:rsidR="003C4A85" w:rsidRPr="004E7D8F" w:rsidRDefault="003C4A85" w:rsidP="003C4A85">
      <w:pPr>
        <w:ind w:firstLine="472"/>
        <w:rPr>
          <w:lang w:eastAsia="zh-TW"/>
        </w:rPr>
      </w:pPr>
      <w:r w:rsidRPr="004E7D8F">
        <w:rPr>
          <w:rFonts w:hint="eastAsia"/>
          <w:lang w:eastAsia="zh-TW"/>
        </w:rPr>
        <w:t>阿爾及利亞已顯示出經濟復甦的跡象，重點是遠離碳氫化合物的多樣化。政府實施了財政改革，改善了商業環境，並鼓勵了外國投資。主要行業包括能源、農業、製藥和技術。然而，通貨膨脹、高失業率和公共債務等挑戰依然存在。</w:t>
      </w:r>
    </w:p>
    <w:p w14:paraId="6DF01717" w14:textId="77777777" w:rsidR="003C4A85" w:rsidRPr="004E7D8F" w:rsidRDefault="003C4A85" w:rsidP="003C4A85">
      <w:pPr>
        <w:ind w:firstLine="472"/>
        <w:rPr>
          <w:lang w:eastAsia="zh-TW"/>
        </w:rPr>
      </w:pPr>
      <w:r w:rsidRPr="004E7D8F">
        <w:rPr>
          <w:rFonts w:hint="eastAsia"/>
          <w:lang w:eastAsia="zh-TW"/>
        </w:rPr>
        <w:t>以下是一些關鍵點：</w:t>
      </w:r>
    </w:p>
    <w:p w14:paraId="2EB2CFA8" w14:textId="599E62FB" w:rsidR="003C4A85" w:rsidRPr="004E7D8F" w:rsidRDefault="003C4A85" w:rsidP="003C4A85">
      <w:pPr>
        <w:pStyle w:val="a8"/>
      </w:pPr>
      <w:r w:rsidRPr="004E7D8F">
        <w:rPr>
          <w:rFonts w:hint="eastAsia"/>
        </w:rPr>
        <w:t>（一）多元化重點：阿爾及利亞熱衷於減少對石油和天然氣的依賴，在農業、可再生能源和技術方面提供機會。</w:t>
      </w:r>
    </w:p>
    <w:p w14:paraId="1CD53514" w14:textId="5700682C" w:rsidR="003C4A85" w:rsidRPr="004E7D8F" w:rsidRDefault="003C4A85" w:rsidP="003C4A85">
      <w:pPr>
        <w:pStyle w:val="a8"/>
      </w:pPr>
      <w:r w:rsidRPr="004E7D8F">
        <w:rPr>
          <w:rFonts w:hint="eastAsia"/>
        </w:rPr>
        <w:t>（二）監管改革：最近的改革旨在簡化業務程式並提高透明度，使外國公司更容易運營。</w:t>
      </w:r>
    </w:p>
    <w:p w14:paraId="3A61F9F6" w14:textId="633A0155" w:rsidR="003C4A85" w:rsidRPr="004E7D8F" w:rsidRDefault="003C4A85" w:rsidP="003C4A85">
      <w:pPr>
        <w:pStyle w:val="a8"/>
      </w:pPr>
      <w:r w:rsidRPr="004E7D8F">
        <w:rPr>
          <w:rFonts w:hint="eastAsia"/>
        </w:rPr>
        <w:t>（三）投資激勵措施：提供激勵措施，特別是支持經濟多元化和創造就業機會的專案。</w:t>
      </w:r>
    </w:p>
    <w:p w14:paraId="551D7399" w14:textId="77777777" w:rsidR="00135DCD" w:rsidRPr="004E7D8F" w:rsidRDefault="00135DCD" w:rsidP="003C4A85">
      <w:pPr>
        <w:pStyle w:val="a8"/>
      </w:pPr>
    </w:p>
    <w:p w14:paraId="5BBF26F6" w14:textId="762735C3" w:rsidR="003C4A85" w:rsidRPr="004E7D8F" w:rsidRDefault="003C4A85" w:rsidP="003C4A85">
      <w:pPr>
        <w:pStyle w:val="a8"/>
      </w:pPr>
      <w:r w:rsidRPr="004E7D8F">
        <w:rPr>
          <w:rFonts w:hint="eastAsia"/>
        </w:rPr>
        <w:lastRenderedPageBreak/>
        <w:t>（四）基礎設施發展：對基礎設施（包括交通和數位基礎設施）的大量投資為外國投資者提供了機會。</w:t>
      </w:r>
    </w:p>
    <w:p w14:paraId="3844226D" w14:textId="799E693D" w:rsidR="001E6FF2" w:rsidRPr="004E7D8F" w:rsidRDefault="003C4A85" w:rsidP="003C4A85">
      <w:pPr>
        <w:pStyle w:val="a8"/>
      </w:pPr>
      <w:r w:rsidRPr="004E7D8F">
        <w:rPr>
          <w:rFonts w:hint="eastAsia"/>
        </w:rPr>
        <w:t>（五）偏愛本地生產而不是進口：雖然本地生產正在增長，但政府已明確表示，重點是改善本地生產和創造附加值，而不是進口製成品，因此，我們注意到進口的金融和非金融壁壘不同，另一方面，對本地和外國投資者的許多激勵措施。</w:t>
      </w:r>
    </w:p>
    <w:p w14:paraId="28E98D56" w14:textId="77777777" w:rsidR="001E6FF2" w:rsidRPr="004E7D8F" w:rsidRDefault="001E6FF2" w:rsidP="00BF21B1">
      <w:pPr>
        <w:spacing w:beforeLines="50" w:before="257" w:afterLines="50" w:after="257"/>
        <w:ind w:firstLineChars="0" w:firstLine="0"/>
        <w:rPr>
          <w:rFonts w:ascii="華康粗明體" w:eastAsia="華康粗明體" w:hAnsi="華康粗明體"/>
          <w:sz w:val="32"/>
          <w:szCs w:val="32"/>
          <w:lang w:eastAsia="zh-TW"/>
        </w:rPr>
      </w:pPr>
      <w:r w:rsidRPr="004E7D8F">
        <w:rPr>
          <w:rFonts w:ascii="華康粗明體" w:eastAsia="華康粗明體" w:hAnsi="華康粗明體" w:hint="eastAsia"/>
          <w:sz w:val="32"/>
          <w:szCs w:val="32"/>
          <w:lang w:eastAsia="zh-TW"/>
        </w:rPr>
        <w:t>六、投資環境風險</w:t>
      </w:r>
    </w:p>
    <w:p w14:paraId="5F22BC7C" w14:textId="77777777" w:rsidR="003C4A85" w:rsidRPr="004E7D8F" w:rsidRDefault="003C4A85" w:rsidP="003C4A85">
      <w:pPr>
        <w:ind w:firstLine="472"/>
        <w:rPr>
          <w:lang w:eastAsia="zh-TW"/>
        </w:rPr>
      </w:pPr>
      <w:r w:rsidRPr="004E7D8F">
        <w:rPr>
          <w:rFonts w:hint="eastAsia"/>
          <w:lang w:eastAsia="zh-TW"/>
        </w:rPr>
        <w:t>政治、社會、經商及安全等風險</w:t>
      </w:r>
    </w:p>
    <w:p w14:paraId="52A5BF61" w14:textId="4D384431" w:rsidR="003C4A85" w:rsidRPr="004E7D8F" w:rsidRDefault="003C4A85" w:rsidP="003C4A85">
      <w:pPr>
        <w:ind w:firstLine="472"/>
        <w:rPr>
          <w:lang w:eastAsia="zh-TW"/>
        </w:rPr>
      </w:pPr>
      <w:r w:rsidRPr="004E7D8F">
        <w:rPr>
          <w:rFonts w:hint="eastAsia"/>
          <w:lang w:eastAsia="zh-TW"/>
        </w:rPr>
        <w:t>與每</w:t>
      </w:r>
      <w:proofErr w:type="gramStart"/>
      <w:r w:rsidRPr="004E7D8F">
        <w:rPr>
          <w:rFonts w:hint="eastAsia"/>
          <w:lang w:eastAsia="zh-TW"/>
        </w:rPr>
        <w:t>個</w:t>
      </w:r>
      <w:proofErr w:type="gramEnd"/>
      <w:r w:rsidRPr="004E7D8F">
        <w:rPr>
          <w:rFonts w:hint="eastAsia"/>
          <w:lang w:eastAsia="zh-TW"/>
        </w:rPr>
        <w:t>經濟體一樣，商人應該注意以下幾種風險：這裡是主要風險。</w:t>
      </w:r>
    </w:p>
    <w:p w14:paraId="3BABE061" w14:textId="2E9686F8" w:rsidR="003C4A85" w:rsidRPr="004E7D8F" w:rsidRDefault="003C4A85" w:rsidP="003C4A85">
      <w:pPr>
        <w:pStyle w:val="a8"/>
      </w:pPr>
      <w:r w:rsidRPr="004E7D8F">
        <w:rPr>
          <w:rFonts w:hint="eastAsia"/>
        </w:rPr>
        <w:t>（一</w:t>
      </w:r>
      <w:r w:rsidRPr="004E7D8F">
        <w:t>）</w:t>
      </w:r>
      <w:r w:rsidRPr="004E7D8F">
        <w:rPr>
          <w:rFonts w:hint="eastAsia"/>
        </w:rPr>
        <w:t>政治風險</w:t>
      </w:r>
    </w:p>
    <w:p w14:paraId="4BCBB18B" w14:textId="029CEF62" w:rsidR="003C4A85" w:rsidRPr="004E7D8F" w:rsidRDefault="003C4A85" w:rsidP="003C4A85">
      <w:pPr>
        <w:pStyle w:val="af4"/>
        <w:ind w:left="1417" w:hanging="472"/>
      </w:pPr>
      <w:r w:rsidRPr="004E7D8F">
        <w:t>●</w:t>
      </w:r>
      <w:r w:rsidRPr="004E7D8F">
        <w:tab/>
      </w:r>
      <w:r w:rsidRPr="004E7D8F">
        <w:rPr>
          <w:rFonts w:hint="eastAsia"/>
        </w:rPr>
        <w:t>官僚主義和腐敗</w:t>
      </w:r>
      <w:r w:rsidR="00395215" w:rsidRPr="004E7D8F">
        <w:rPr>
          <w:rFonts w:hint="eastAsia"/>
        </w:rPr>
        <w:t>：</w:t>
      </w:r>
      <w:r w:rsidRPr="004E7D8F">
        <w:rPr>
          <w:rFonts w:hint="eastAsia"/>
        </w:rPr>
        <w:t>商人可能會在監管環境中遇到困難，可能會遇到延誤和拒絕，有時甚至需要通過非官方管道完成工作。</w:t>
      </w:r>
    </w:p>
    <w:p w14:paraId="60670633" w14:textId="41ACB46E" w:rsidR="003C4A85" w:rsidRPr="004E7D8F" w:rsidRDefault="003C4A85" w:rsidP="003C4A85">
      <w:pPr>
        <w:pStyle w:val="af4"/>
        <w:ind w:left="1417" w:hanging="472"/>
      </w:pPr>
      <w:r w:rsidRPr="004E7D8F">
        <w:t>●</w:t>
      </w:r>
      <w:r w:rsidRPr="004E7D8F">
        <w:tab/>
      </w:r>
      <w:r w:rsidRPr="004E7D8F">
        <w:rPr>
          <w:rFonts w:hint="eastAsia"/>
        </w:rPr>
        <w:t>政治穩定：儘管阿爾及利亞經歷了長期的政治穩定，甚至</w:t>
      </w:r>
      <w:r w:rsidRPr="004E7D8F">
        <w:t>2019</w:t>
      </w:r>
      <w:r w:rsidRPr="004E7D8F">
        <w:rPr>
          <w:rFonts w:hint="eastAsia"/>
        </w:rPr>
        <w:t>年推翻前任總統的和平抗議活動也證明瞭該國民主和穩定的力量，阿爾及利亞人已經吸取了教訓。即將於</w:t>
      </w:r>
      <w:r w:rsidRPr="004E7D8F">
        <w:t>2024</w:t>
      </w:r>
      <w:r w:rsidRPr="004E7D8F">
        <w:rPr>
          <w:rFonts w:hint="eastAsia"/>
        </w:rPr>
        <w:t>年</w:t>
      </w:r>
      <w:r w:rsidRPr="004E7D8F">
        <w:t>9</w:t>
      </w:r>
      <w:r w:rsidRPr="004E7D8F">
        <w:rPr>
          <w:rFonts w:hint="eastAsia"/>
        </w:rPr>
        <w:t>月舉行的選舉將決定至少未來五年的選舉形式和方式。阿爾及利亞政府正在努力進行改革，以提高透明度和問責制，但進展緩慢。</w:t>
      </w:r>
    </w:p>
    <w:p w14:paraId="6B65B129" w14:textId="19EBF488" w:rsidR="003C4A85" w:rsidRPr="004E7D8F" w:rsidRDefault="003C4A85" w:rsidP="003C4A85">
      <w:pPr>
        <w:pStyle w:val="a8"/>
      </w:pPr>
      <w:r w:rsidRPr="004E7D8F">
        <w:rPr>
          <w:rFonts w:hint="eastAsia"/>
        </w:rPr>
        <w:t>（二</w:t>
      </w:r>
      <w:r w:rsidRPr="004E7D8F">
        <w:t>）</w:t>
      </w:r>
      <w:r w:rsidRPr="004E7D8F">
        <w:rPr>
          <w:rFonts w:hint="eastAsia"/>
        </w:rPr>
        <w:t>社會風險</w:t>
      </w:r>
    </w:p>
    <w:p w14:paraId="374A5B8B" w14:textId="1992A92B" w:rsidR="003C4A85" w:rsidRPr="004E7D8F" w:rsidRDefault="003C4A85" w:rsidP="003C4A85">
      <w:pPr>
        <w:pStyle w:val="af4"/>
        <w:ind w:left="1417" w:hanging="472"/>
      </w:pPr>
      <w:r w:rsidRPr="004E7D8F">
        <w:t>●</w:t>
      </w:r>
      <w:r w:rsidRPr="004E7D8F">
        <w:tab/>
      </w:r>
      <w:r w:rsidRPr="004E7D8F">
        <w:rPr>
          <w:rFonts w:hint="eastAsia"/>
        </w:rPr>
        <w:t>勞動法規：阿爾及利亞的勞動法規可能很複雜，有時外國企業難以駕馭。但是，法律總體上還是有利於僱主一方的。</w:t>
      </w:r>
    </w:p>
    <w:p w14:paraId="3AA6C1AE" w14:textId="6720A879" w:rsidR="003C4A85" w:rsidRPr="004E7D8F" w:rsidRDefault="003C4A85" w:rsidP="003C4A85">
      <w:pPr>
        <w:pStyle w:val="af4"/>
        <w:ind w:left="1417" w:hanging="472"/>
      </w:pPr>
      <w:r w:rsidRPr="004E7D8F">
        <w:t>●</w:t>
      </w:r>
      <w:r w:rsidRPr="004E7D8F">
        <w:tab/>
      </w:r>
      <w:r w:rsidRPr="004E7D8F">
        <w:rPr>
          <w:rFonts w:hint="eastAsia"/>
        </w:rPr>
        <w:t>文化差異：阿爾及利亞是一個穆斯林國家，擁有豐富的文化和歷史。外國企業應瞭解文化差異，以避免誤解並與阿爾及利亞合作夥伴和員工建立信任。</w:t>
      </w:r>
    </w:p>
    <w:p w14:paraId="65E88727" w14:textId="77777777" w:rsidR="00135DCD" w:rsidRPr="004E7D8F" w:rsidRDefault="00135DCD" w:rsidP="003C4A85">
      <w:pPr>
        <w:pStyle w:val="a8"/>
      </w:pPr>
    </w:p>
    <w:p w14:paraId="2A61166A" w14:textId="1EDF35C2" w:rsidR="003C4A85" w:rsidRPr="004E7D8F" w:rsidRDefault="003C4A85" w:rsidP="003C4A85">
      <w:pPr>
        <w:pStyle w:val="a8"/>
      </w:pPr>
      <w:r w:rsidRPr="004E7D8F">
        <w:rPr>
          <w:rFonts w:hint="eastAsia"/>
        </w:rPr>
        <w:lastRenderedPageBreak/>
        <w:t>（三</w:t>
      </w:r>
      <w:r w:rsidRPr="004E7D8F">
        <w:t>）</w:t>
      </w:r>
      <w:r w:rsidRPr="004E7D8F">
        <w:rPr>
          <w:rFonts w:hint="eastAsia"/>
        </w:rPr>
        <w:t>業務風險</w:t>
      </w:r>
    </w:p>
    <w:p w14:paraId="69A5B10E" w14:textId="720A7518" w:rsidR="003C4A85" w:rsidRPr="004E7D8F" w:rsidRDefault="003C4A85" w:rsidP="003C4A85">
      <w:pPr>
        <w:pStyle w:val="af4"/>
        <w:ind w:left="1417" w:hanging="472"/>
      </w:pPr>
      <w:r w:rsidRPr="004E7D8F">
        <w:t>●</w:t>
      </w:r>
      <w:r w:rsidRPr="004E7D8F">
        <w:tab/>
      </w:r>
      <w:r w:rsidRPr="004E7D8F">
        <w:rPr>
          <w:rFonts w:hint="eastAsia"/>
        </w:rPr>
        <w:t>貨幣限制：阿爾及利亞對外幣兌換和利潤匯回有限制。企業應瞭解這些限制並相應地</w:t>
      </w:r>
      <w:r w:rsidR="00395215" w:rsidRPr="004E7D8F">
        <w:rPr>
          <w:rFonts w:hint="eastAsia"/>
        </w:rPr>
        <w:t>計畫</w:t>
      </w:r>
      <w:r w:rsidRPr="004E7D8F">
        <w:rPr>
          <w:rFonts w:hint="eastAsia"/>
        </w:rPr>
        <w:t>其財務狀況。</w:t>
      </w:r>
    </w:p>
    <w:p w14:paraId="14864A0B" w14:textId="2A709BDB" w:rsidR="003C4A85" w:rsidRPr="004E7D8F" w:rsidRDefault="003C4A85" w:rsidP="003C4A85">
      <w:pPr>
        <w:pStyle w:val="af4"/>
        <w:ind w:left="1417" w:hanging="472"/>
      </w:pPr>
      <w:r w:rsidRPr="004E7D8F">
        <w:t>●</w:t>
      </w:r>
      <w:r w:rsidRPr="004E7D8F">
        <w:tab/>
      </w:r>
      <w:r w:rsidRPr="004E7D8F">
        <w:rPr>
          <w:rFonts w:hint="eastAsia"/>
        </w:rPr>
        <w:t>基礎設施挑戰：阿爾及利亞的基礎設施，如運輸和物流，可能不發達，儘管有許多正在進行的大型專案。這可能會使當前運輸貨物和材料變得困難且昂貴。</w:t>
      </w:r>
    </w:p>
    <w:p w14:paraId="7ED3474F" w14:textId="4E770F67" w:rsidR="003C4A85" w:rsidRPr="004E7D8F" w:rsidRDefault="003C4A85" w:rsidP="003C4A85">
      <w:pPr>
        <w:pStyle w:val="a8"/>
      </w:pPr>
      <w:r w:rsidRPr="004E7D8F">
        <w:rPr>
          <w:rFonts w:hint="eastAsia"/>
        </w:rPr>
        <w:t>（四</w:t>
      </w:r>
      <w:r w:rsidRPr="004E7D8F">
        <w:t>）</w:t>
      </w:r>
      <w:r w:rsidRPr="004E7D8F">
        <w:rPr>
          <w:rFonts w:hint="eastAsia"/>
        </w:rPr>
        <w:t>安全風險</w:t>
      </w:r>
    </w:p>
    <w:p w14:paraId="0A638E33" w14:textId="4EC3F81A" w:rsidR="003C4A85" w:rsidRPr="004E7D8F" w:rsidRDefault="003C4A85" w:rsidP="003C4A85">
      <w:pPr>
        <w:pStyle w:val="af4"/>
        <w:ind w:left="1417" w:hanging="472"/>
      </w:pPr>
      <w:r w:rsidRPr="004E7D8F">
        <w:t>●</w:t>
      </w:r>
      <w:r w:rsidRPr="004E7D8F">
        <w:tab/>
      </w:r>
      <w:r w:rsidRPr="004E7D8F">
        <w:rPr>
          <w:rFonts w:hint="eastAsia"/>
        </w:rPr>
        <w:t>犯罪：在某些偏僻地區，輕微犯罪很常見，外國企業應採取措施降低安全風險。這可能包括與一些當地人一起去，避免攜帶大量現金。</w:t>
      </w:r>
    </w:p>
    <w:p w14:paraId="22DFD8A3" w14:textId="6CF6684E" w:rsidR="003B1A7A" w:rsidRPr="004E7D8F" w:rsidRDefault="003C4A85" w:rsidP="003C4A85">
      <w:pPr>
        <w:ind w:firstLine="472"/>
      </w:pPr>
      <w:r w:rsidRPr="004E7D8F">
        <w:rPr>
          <w:rFonts w:hint="eastAsia"/>
        </w:rPr>
        <w:t>儘管存在這些風險，阿爾及利亞仍是一個回報豐厚的市場。經濟正在增長，對外國商品和服務有需求。通過仔細考慮風險並制定緩解策略，</w:t>
      </w:r>
      <w:r w:rsidR="00395215" w:rsidRPr="004E7D8F">
        <w:rPr>
          <w:rFonts w:hint="eastAsia"/>
        </w:rPr>
        <w:t>臺灣</w:t>
      </w:r>
      <w:r w:rsidRPr="004E7D8F">
        <w:rPr>
          <w:rFonts w:hint="eastAsia"/>
        </w:rPr>
        <w:t>企業可以增加在阿爾及利亞取得成功的機會。</w:t>
      </w:r>
    </w:p>
    <w:p w14:paraId="563382E0" w14:textId="77777777" w:rsidR="001F3C3E" w:rsidRPr="004E7D8F" w:rsidRDefault="001F3C3E" w:rsidP="008F4D6A">
      <w:pPr>
        <w:ind w:firstLine="472"/>
        <w:rPr>
          <w:lang w:eastAsia="zh-TW"/>
        </w:rPr>
      </w:pPr>
    </w:p>
    <w:p w14:paraId="48ECB555" w14:textId="77777777" w:rsidR="000B42F2" w:rsidRPr="004E7D8F" w:rsidRDefault="000B42F2" w:rsidP="00AA631F">
      <w:pPr>
        <w:ind w:firstLine="472"/>
        <w:rPr>
          <w:lang w:eastAsia="zh-TW"/>
        </w:rPr>
      </w:pPr>
    </w:p>
    <w:p w14:paraId="44D90F7A" w14:textId="77777777" w:rsidR="001F3C3E" w:rsidRPr="004E7D8F" w:rsidRDefault="001F3C3E" w:rsidP="00AA631F">
      <w:pPr>
        <w:ind w:firstLine="472"/>
        <w:rPr>
          <w:lang w:eastAsia="zh-TW"/>
        </w:rPr>
        <w:sectPr w:rsidR="001F3C3E" w:rsidRPr="004E7D8F" w:rsidSect="003E0BC3">
          <w:headerReference w:type="default" r:id="rId20"/>
          <w:pgSz w:w="11906" w:h="16838" w:code="9"/>
          <w:pgMar w:top="2268" w:right="1701" w:bottom="1701" w:left="1701" w:header="1134" w:footer="851" w:gutter="0"/>
          <w:cols w:space="425"/>
          <w:docGrid w:type="linesAndChars" w:linePitch="514" w:charSpace="-774"/>
        </w:sectPr>
      </w:pPr>
    </w:p>
    <w:p w14:paraId="3BF55253" w14:textId="77777777" w:rsidR="001E6FF2" w:rsidRPr="004E7D8F" w:rsidRDefault="001E6FF2" w:rsidP="00CF5ED5">
      <w:pPr>
        <w:pStyle w:val="a5"/>
        <w:spacing w:before="514" w:after="771"/>
        <w:rPr>
          <w:lang w:bidi="he-IL"/>
        </w:rPr>
      </w:pPr>
      <w:bookmarkStart w:id="5" w:name="_Toc175831539"/>
      <w:r w:rsidRPr="004E7D8F">
        <w:rPr>
          <w:rFonts w:hint="eastAsia"/>
          <w:lang w:val="zh-TW" w:bidi="he-IL"/>
        </w:rPr>
        <w:lastRenderedPageBreak/>
        <w:t>第參章　外商在當地經營現況及投資機會</w:t>
      </w:r>
      <w:bookmarkEnd w:id="5"/>
    </w:p>
    <w:p w14:paraId="285A348D" w14:textId="77777777" w:rsidR="003C4A85" w:rsidRPr="004E7D8F" w:rsidRDefault="003C4A85" w:rsidP="003C4A85">
      <w:pPr>
        <w:ind w:firstLine="472"/>
        <w:rPr>
          <w:lang w:val="zh-TW" w:bidi="he-IL"/>
        </w:rPr>
      </w:pPr>
      <w:r w:rsidRPr="004E7D8F">
        <w:rPr>
          <w:rFonts w:hint="eastAsia"/>
          <w:lang w:val="zh-TW" w:bidi="he-IL"/>
        </w:rPr>
        <w:t>外資企業經營現狀及投資機會</w:t>
      </w:r>
    </w:p>
    <w:p w14:paraId="103FEFC5" w14:textId="3AC8377D" w:rsidR="003C4A85" w:rsidRPr="004E7D8F" w:rsidRDefault="003C4A85" w:rsidP="003C4A85">
      <w:pPr>
        <w:ind w:firstLine="472"/>
        <w:rPr>
          <w:lang w:val="zh-TW" w:bidi="he-IL"/>
        </w:rPr>
      </w:pPr>
      <w:r w:rsidRPr="004E7D8F">
        <w:rPr>
          <w:rFonts w:hint="eastAsia"/>
          <w:lang w:val="zh-TW" w:bidi="he-IL"/>
        </w:rPr>
        <w:t>2023</w:t>
      </w:r>
      <w:r w:rsidRPr="004E7D8F">
        <w:rPr>
          <w:rFonts w:hint="eastAsia"/>
          <w:lang w:val="zh-TW" w:bidi="he-IL"/>
        </w:rPr>
        <w:t>年，阿爾及利亞吸引的外國直接投資（</w:t>
      </w:r>
      <w:r w:rsidRPr="004E7D8F">
        <w:rPr>
          <w:rFonts w:hint="eastAsia"/>
          <w:lang w:val="zh-TW" w:bidi="he-IL"/>
        </w:rPr>
        <w:t>FDI</w:t>
      </w:r>
      <w:r w:rsidRPr="004E7D8F">
        <w:rPr>
          <w:rFonts w:hint="eastAsia"/>
          <w:lang w:val="zh-TW" w:bidi="he-IL"/>
        </w:rPr>
        <w:t>）為</w:t>
      </w:r>
      <w:r w:rsidRPr="004E7D8F">
        <w:rPr>
          <w:rFonts w:hint="eastAsia"/>
          <w:lang w:val="zh-TW" w:bidi="he-IL"/>
        </w:rPr>
        <w:t>12.1</w:t>
      </w:r>
      <w:r w:rsidRPr="004E7D8F">
        <w:rPr>
          <w:rFonts w:hint="eastAsia"/>
          <w:lang w:val="zh-TW" w:bidi="he-IL"/>
        </w:rPr>
        <w:t>億美元。這一數位遠優於</w:t>
      </w:r>
      <w:r w:rsidRPr="004E7D8F">
        <w:rPr>
          <w:rFonts w:hint="eastAsia"/>
          <w:lang w:val="zh-TW" w:bidi="he-IL"/>
        </w:rPr>
        <w:t>2022</w:t>
      </w:r>
      <w:r w:rsidRPr="004E7D8F">
        <w:rPr>
          <w:rFonts w:hint="eastAsia"/>
          <w:lang w:val="zh-TW" w:bidi="he-IL"/>
        </w:rPr>
        <w:t>年（</w:t>
      </w:r>
      <w:r w:rsidRPr="004E7D8F">
        <w:rPr>
          <w:rFonts w:hint="eastAsia"/>
          <w:lang w:val="zh-TW" w:bidi="he-IL"/>
        </w:rPr>
        <w:t>2.55</w:t>
      </w:r>
      <w:r w:rsidRPr="004E7D8F">
        <w:rPr>
          <w:rFonts w:hint="eastAsia"/>
          <w:lang w:val="zh-TW" w:bidi="he-IL"/>
        </w:rPr>
        <w:t>億美元）、</w:t>
      </w:r>
      <w:r w:rsidRPr="004E7D8F">
        <w:rPr>
          <w:rFonts w:hint="eastAsia"/>
          <w:lang w:val="zh-TW" w:bidi="he-IL"/>
        </w:rPr>
        <w:t>2021</w:t>
      </w:r>
      <w:r w:rsidRPr="004E7D8F">
        <w:rPr>
          <w:rFonts w:hint="eastAsia"/>
          <w:lang w:val="zh-TW" w:bidi="he-IL"/>
        </w:rPr>
        <w:t>年（</w:t>
      </w:r>
      <w:r w:rsidRPr="004E7D8F">
        <w:rPr>
          <w:rFonts w:hint="eastAsia"/>
          <w:lang w:val="zh-TW" w:bidi="he-IL"/>
        </w:rPr>
        <w:t>8.7</w:t>
      </w:r>
      <w:r w:rsidRPr="004E7D8F">
        <w:rPr>
          <w:rFonts w:hint="eastAsia"/>
          <w:lang w:val="zh-TW" w:bidi="he-IL"/>
        </w:rPr>
        <w:t>億美元）、</w:t>
      </w:r>
      <w:r w:rsidRPr="004E7D8F">
        <w:rPr>
          <w:rFonts w:hint="eastAsia"/>
          <w:lang w:val="zh-TW" w:bidi="he-IL"/>
        </w:rPr>
        <w:t>2020</w:t>
      </w:r>
      <w:r w:rsidRPr="004E7D8F">
        <w:rPr>
          <w:rFonts w:hint="eastAsia"/>
          <w:lang w:val="zh-TW" w:bidi="he-IL"/>
        </w:rPr>
        <w:t>年（</w:t>
      </w:r>
      <w:r w:rsidRPr="004E7D8F">
        <w:rPr>
          <w:rFonts w:hint="eastAsia"/>
          <w:lang w:val="zh-TW" w:bidi="he-IL"/>
        </w:rPr>
        <w:t>11.4</w:t>
      </w:r>
      <w:r w:rsidRPr="004E7D8F">
        <w:rPr>
          <w:rFonts w:hint="eastAsia"/>
          <w:lang w:val="zh-TW" w:bidi="he-IL"/>
        </w:rPr>
        <w:t>億美元）的</w:t>
      </w:r>
      <w:r w:rsidR="00395215" w:rsidRPr="004E7D8F">
        <w:rPr>
          <w:rFonts w:hint="eastAsia"/>
          <w:lang w:val="zh-TW" w:bidi="he-IL"/>
        </w:rPr>
        <w:t>紀錄</w:t>
      </w:r>
      <w:r w:rsidRPr="004E7D8F">
        <w:rPr>
          <w:rFonts w:hint="eastAsia"/>
          <w:lang w:val="zh-TW" w:bidi="he-IL"/>
        </w:rPr>
        <w:t>，但不如</w:t>
      </w:r>
      <w:r w:rsidRPr="004E7D8F">
        <w:rPr>
          <w:rFonts w:hint="eastAsia"/>
          <w:lang w:val="zh-TW" w:bidi="he-IL"/>
        </w:rPr>
        <w:t>2019</w:t>
      </w:r>
      <w:r w:rsidRPr="004E7D8F">
        <w:rPr>
          <w:rFonts w:hint="eastAsia"/>
          <w:lang w:val="zh-TW" w:bidi="he-IL"/>
        </w:rPr>
        <w:t>年和</w:t>
      </w:r>
      <w:r w:rsidRPr="004E7D8F">
        <w:rPr>
          <w:rFonts w:hint="eastAsia"/>
          <w:lang w:val="zh-TW" w:bidi="he-IL"/>
        </w:rPr>
        <w:t>2018</w:t>
      </w:r>
      <w:r w:rsidRPr="004E7D8F">
        <w:rPr>
          <w:rFonts w:hint="eastAsia"/>
          <w:lang w:val="zh-TW" w:bidi="he-IL"/>
        </w:rPr>
        <w:t>年分別</w:t>
      </w:r>
      <w:r w:rsidR="00395215" w:rsidRPr="004E7D8F">
        <w:rPr>
          <w:rFonts w:hint="eastAsia"/>
          <w:lang w:val="zh-TW" w:bidi="he-IL"/>
        </w:rPr>
        <w:t>紀錄</w:t>
      </w:r>
      <w:r w:rsidRPr="004E7D8F">
        <w:rPr>
          <w:rFonts w:hint="eastAsia"/>
          <w:lang w:val="zh-TW" w:bidi="he-IL"/>
        </w:rPr>
        <w:t>的</w:t>
      </w:r>
      <w:r w:rsidRPr="004E7D8F">
        <w:rPr>
          <w:rFonts w:hint="eastAsia"/>
          <w:lang w:val="zh-TW" w:bidi="he-IL"/>
        </w:rPr>
        <w:t>13.8</w:t>
      </w:r>
      <w:r w:rsidRPr="004E7D8F">
        <w:rPr>
          <w:rFonts w:hint="eastAsia"/>
          <w:lang w:val="zh-TW" w:bidi="he-IL"/>
        </w:rPr>
        <w:t>億美元和</w:t>
      </w:r>
      <w:r w:rsidRPr="004E7D8F">
        <w:rPr>
          <w:rFonts w:hint="eastAsia"/>
          <w:lang w:val="zh-TW" w:bidi="he-IL"/>
        </w:rPr>
        <w:t>14.7</w:t>
      </w:r>
      <w:r w:rsidRPr="004E7D8F">
        <w:rPr>
          <w:rFonts w:hint="eastAsia"/>
          <w:lang w:val="zh-TW" w:bidi="he-IL"/>
        </w:rPr>
        <w:t>億美元。</w:t>
      </w:r>
    </w:p>
    <w:p w14:paraId="7FDE157B" w14:textId="5AFC7797" w:rsidR="003C4A85" w:rsidRPr="004E7D8F" w:rsidRDefault="003C4A85" w:rsidP="003C4A85">
      <w:pPr>
        <w:ind w:firstLine="472"/>
        <w:rPr>
          <w:lang w:val="zh-TW" w:bidi="he-IL"/>
        </w:rPr>
      </w:pPr>
      <w:r w:rsidRPr="004E7D8F">
        <w:rPr>
          <w:rFonts w:hint="eastAsia"/>
          <w:lang w:val="zh-TW" w:bidi="he-IL"/>
        </w:rPr>
        <w:t>自</w:t>
      </w:r>
      <w:r w:rsidRPr="004E7D8F">
        <w:rPr>
          <w:rFonts w:hint="eastAsia"/>
          <w:lang w:val="zh-TW" w:bidi="he-IL"/>
        </w:rPr>
        <w:t>2022</w:t>
      </w:r>
      <w:r w:rsidRPr="004E7D8F">
        <w:rPr>
          <w:rFonts w:hint="eastAsia"/>
          <w:lang w:val="zh-TW" w:bidi="he-IL"/>
        </w:rPr>
        <w:t>年</w:t>
      </w:r>
      <w:r w:rsidRPr="004E7D8F">
        <w:rPr>
          <w:rFonts w:hint="eastAsia"/>
          <w:lang w:val="zh-TW" w:bidi="he-IL"/>
        </w:rPr>
        <w:t>11</w:t>
      </w:r>
      <w:r w:rsidRPr="004E7D8F">
        <w:rPr>
          <w:rFonts w:hint="eastAsia"/>
          <w:lang w:val="zh-TW" w:bidi="he-IL"/>
        </w:rPr>
        <w:t>月成立以來，阿爾及利亞投資促進局（</w:t>
      </w:r>
      <w:r w:rsidRPr="004E7D8F">
        <w:rPr>
          <w:rFonts w:hint="eastAsia"/>
          <w:lang w:val="zh-TW" w:bidi="he-IL"/>
        </w:rPr>
        <w:t>AAPI</w:t>
      </w:r>
      <w:r w:rsidR="00395215" w:rsidRPr="004E7D8F">
        <w:rPr>
          <w:rFonts w:hint="eastAsia"/>
          <w:lang w:val="zh-TW" w:bidi="he-IL"/>
        </w:rPr>
        <w:t>）</w:t>
      </w:r>
      <w:r w:rsidRPr="004E7D8F">
        <w:rPr>
          <w:rFonts w:hint="eastAsia"/>
          <w:lang w:val="zh-TW" w:bidi="he-IL"/>
        </w:rPr>
        <w:t>已註冊了</w:t>
      </w:r>
      <w:r w:rsidRPr="004E7D8F">
        <w:rPr>
          <w:rFonts w:hint="eastAsia"/>
          <w:lang w:val="zh-TW" w:bidi="he-IL"/>
        </w:rPr>
        <w:t>7,000</w:t>
      </w:r>
      <w:r w:rsidRPr="004E7D8F">
        <w:rPr>
          <w:rFonts w:hint="eastAsia"/>
          <w:lang w:val="zh-TW" w:bidi="he-IL"/>
        </w:rPr>
        <w:t>個投資專案。其中，</w:t>
      </w:r>
      <w:r w:rsidRPr="004E7D8F">
        <w:rPr>
          <w:rFonts w:hint="eastAsia"/>
          <w:lang w:val="zh-TW" w:bidi="he-IL"/>
        </w:rPr>
        <w:t>123</w:t>
      </w:r>
      <w:r w:rsidRPr="004E7D8F">
        <w:rPr>
          <w:rFonts w:hint="eastAsia"/>
          <w:lang w:val="zh-TW" w:bidi="he-IL"/>
        </w:rPr>
        <w:t>個專案涉及外國實體，包括</w:t>
      </w:r>
      <w:r w:rsidRPr="004E7D8F">
        <w:rPr>
          <w:rFonts w:hint="eastAsia"/>
          <w:lang w:val="zh-TW" w:bidi="he-IL"/>
        </w:rPr>
        <w:t>44</w:t>
      </w:r>
      <w:r w:rsidRPr="004E7D8F">
        <w:rPr>
          <w:rFonts w:hint="eastAsia"/>
          <w:lang w:val="zh-TW" w:bidi="he-IL"/>
        </w:rPr>
        <w:t>個外國直接投資和</w:t>
      </w:r>
      <w:r w:rsidRPr="004E7D8F">
        <w:rPr>
          <w:rFonts w:hint="eastAsia"/>
          <w:lang w:val="zh-TW" w:bidi="he-IL"/>
        </w:rPr>
        <w:t>79</w:t>
      </w:r>
      <w:r w:rsidRPr="004E7D8F">
        <w:rPr>
          <w:rFonts w:hint="eastAsia"/>
          <w:lang w:val="zh-TW" w:bidi="he-IL"/>
        </w:rPr>
        <w:t>個與當地行為者的夥伴關係。</w:t>
      </w:r>
      <w:r w:rsidRPr="004E7D8F">
        <w:rPr>
          <w:rFonts w:hint="eastAsia"/>
          <w:lang w:val="zh-TW" w:bidi="he-IL"/>
        </w:rPr>
        <w:t>AAPI</w:t>
      </w:r>
      <w:r w:rsidRPr="004E7D8F">
        <w:rPr>
          <w:rFonts w:hint="eastAsia"/>
          <w:lang w:val="zh-TW" w:bidi="he-IL"/>
        </w:rPr>
        <w:t>正在積極瞄準世界各地優先行業的公司，以在阿爾及利亞提供投資機會，突出所提供的好處和保證。</w:t>
      </w:r>
    </w:p>
    <w:p w14:paraId="05EB0360" w14:textId="4027E96E" w:rsidR="003C4A85" w:rsidRPr="004E7D8F" w:rsidRDefault="00135DCD" w:rsidP="00095DF1">
      <w:pPr>
        <w:pStyle w:val="a8"/>
        <w:ind w:leftChars="200" w:left="944" w:hangingChars="200" w:hanging="472"/>
      </w:pPr>
      <w:r w:rsidRPr="004E7D8F">
        <w:rPr>
          <w:rFonts w:hAnsi="Times New Roman"/>
        </w:rPr>
        <w:t>●</w:t>
      </w:r>
      <w:r w:rsidRPr="004E7D8F">
        <w:tab/>
      </w:r>
      <w:r w:rsidR="003C4A85" w:rsidRPr="004E7D8F">
        <w:rPr>
          <w:rFonts w:hint="eastAsia"/>
        </w:rPr>
        <w:t>農業和旅遊項目：阿爾及利亞投資促進局正在與外國公司進行談判，以實現阿爾及利亞的重大專案，特別是在農業和旅遊業方面。</w:t>
      </w:r>
    </w:p>
    <w:p w14:paraId="23ED3EBC" w14:textId="51BFC7F4" w:rsidR="003C4A85" w:rsidRPr="004E7D8F" w:rsidRDefault="00095DF1" w:rsidP="00095DF1">
      <w:pPr>
        <w:pStyle w:val="a8"/>
        <w:ind w:leftChars="200" w:left="944" w:hangingChars="200" w:hanging="472"/>
      </w:pPr>
      <w:r w:rsidRPr="004E7D8F">
        <w:rPr>
          <w:rFonts w:hAnsi="Times New Roman"/>
        </w:rPr>
        <w:t>●</w:t>
      </w:r>
      <w:r w:rsidRPr="004E7D8F">
        <w:tab/>
      </w:r>
      <w:r w:rsidR="003C4A85" w:rsidRPr="004E7D8F">
        <w:rPr>
          <w:rFonts w:hint="eastAsia"/>
        </w:rPr>
        <w:t>義大利農業專案：義大利合作夥伴“</w:t>
      </w:r>
      <w:r w:rsidR="003C4A85" w:rsidRPr="004E7D8F">
        <w:t>BF</w:t>
      </w:r>
      <w:r w:rsidR="003C4A85" w:rsidRPr="004E7D8F">
        <w:t>”</w:t>
      </w:r>
      <w:r w:rsidR="00395215" w:rsidRPr="004E7D8F">
        <w:rPr>
          <w:rFonts w:hint="eastAsia"/>
        </w:rPr>
        <w:t>計畫</w:t>
      </w:r>
      <w:r w:rsidR="003C4A85" w:rsidRPr="004E7D8F">
        <w:rPr>
          <w:rFonts w:hint="eastAsia"/>
        </w:rPr>
        <w:t>在</w:t>
      </w:r>
      <w:proofErr w:type="gramStart"/>
      <w:r w:rsidR="003C4A85" w:rsidRPr="004E7D8F">
        <w:rPr>
          <w:rFonts w:hint="eastAsia"/>
        </w:rPr>
        <w:t>蒂米穆訥</w:t>
      </w:r>
      <w:proofErr w:type="gramEnd"/>
      <w:r w:rsidR="003C4A85" w:rsidRPr="004E7D8F">
        <w:rPr>
          <w:rFonts w:hint="eastAsia"/>
        </w:rPr>
        <w:t>的</w:t>
      </w:r>
      <w:r w:rsidR="003C4A85" w:rsidRPr="004E7D8F">
        <w:t>36,000</w:t>
      </w:r>
      <w:r w:rsidR="003C4A85" w:rsidRPr="004E7D8F">
        <w:rPr>
          <w:rFonts w:hint="eastAsia"/>
        </w:rPr>
        <w:t>多公頃土地上種植穀物，投資超過</w:t>
      </w:r>
      <w:r w:rsidR="003C4A85" w:rsidRPr="004E7D8F">
        <w:t>4.2</w:t>
      </w:r>
      <w:r w:rsidR="003C4A85" w:rsidRPr="004E7D8F">
        <w:rPr>
          <w:rFonts w:hint="eastAsia"/>
        </w:rPr>
        <w:t>億美元，包括一個用於出口的麵粉產品加工廠。</w:t>
      </w:r>
    </w:p>
    <w:p w14:paraId="5F8C895D" w14:textId="10D6FB27" w:rsidR="003C4A85" w:rsidRPr="004E7D8F" w:rsidRDefault="00095DF1" w:rsidP="00095DF1">
      <w:pPr>
        <w:pStyle w:val="a8"/>
        <w:ind w:leftChars="200" w:left="944" w:hangingChars="200" w:hanging="472"/>
      </w:pPr>
      <w:r w:rsidRPr="004E7D8F">
        <w:rPr>
          <w:rFonts w:hAnsi="Times New Roman"/>
        </w:rPr>
        <w:t>●</w:t>
      </w:r>
      <w:r w:rsidRPr="004E7D8F">
        <w:tab/>
      </w:r>
      <w:r w:rsidR="003C4A85" w:rsidRPr="004E7D8F">
        <w:rPr>
          <w:rFonts w:hint="eastAsia"/>
        </w:rPr>
        <w:t>卡達旅遊和食品投資：奶粉生產：</w:t>
      </w:r>
      <w:r w:rsidR="003C4A85" w:rsidRPr="004E7D8F">
        <w:t>Baladna</w:t>
      </w:r>
      <w:r w:rsidR="003C4A85" w:rsidRPr="004E7D8F">
        <w:rPr>
          <w:rFonts w:hint="eastAsia"/>
        </w:rPr>
        <w:t>卡達公司將在阿爾及利亞開展一個價值</w:t>
      </w:r>
      <w:r w:rsidR="003C4A85" w:rsidRPr="004E7D8F">
        <w:t>35</w:t>
      </w:r>
      <w:r w:rsidR="003C4A85" w:rsidRPr="004E7D8F">
        <w:rPr>
          <w:rFonts w:hint="eastAsia"/>
        </w:rPr>
        <w:t>億美元的專案。同時，正在與另一個卡達合作夥伴就兩個旅遊區的投資進行談判。</w:t>
      </w:r>
    </w:p>
    <w:p w14:paraId="2D7E912C" w14:textId="65A6E8BC" w:rsidR="003C4A85" w:rsidRPr="004E7D8F" w:rsidRDefault="00095DF1" w:rsidP="00095DF1">
      <w:pPr>
        <w:pStyle w:val="a8"/>
        <w:ind w:leftChars="200" w:left="944" w:hangingChars="200" w:hanging="472"/>
      </w:pPr>
      <w:r w:rsidRPr="004E7D8F">
        <w:rPr>
          <w:rFonts w:hAnsi="Times New Roman"/>
        </w:rPr>
        <w:t>●</w:t>
      </w:r>
      <w:r w:rsidRPr="004E7D8F">
        <w:tab/>
      </w:r>
      <w:r w:rsidR="003C4A85" w:rsidRPr="004E7D8F">
        <w:rPr>
          <w:rFonts w:hint="eastAsia"/>
        </w:rPr>
        <w:t>馬來西亞工業園區：來自馬來西亞的「獅子」園區</w:t>
      </w:r>
      <w:r w:rsidR="00395215" w:rsidRPr="004E7D8F">
        <w:rPr>
          <w:rFonts w:hint="eastAsia"/>
        </w:rPr>
        <w:t>計畫</w:t>
      </w:r>
      <w:r w:rsidR="003C4A85" w:rsidRPr="004E7D8F">
        <w:rPr>
          <w:rFonts w:hint="eastAsia"/>
        </w:rPr>
        <w:t>在鋼鐵和鋁方面投資</w:t>
      </w:r>
      <w:r w:rsidR="003C4A85" w:rsidRPr="004E7D8F">
        <w:t>80</w:t>
      </w:r>
      <w:r w:rsidR="003C4A85" w:rsidRPr="004E7D8F">
        <w:rPr>
          <w:rFonts w:hint="eastAsia"/>
        </w:rPr>
        <w:t>億美元，分為四個階段，第一階段價值</w:t>
      </w:r>
      <w:r w:rsidR="003C4A85" w:rsidRPr="004E7D8F">
        <w:t>37</w:t>
      </w:r>
      <w:r w:rsidR="003C4A85" w:rsidRPr="004E7D8F">
        <w:rPr>
          <w:rFonts w:hint="eastAsia"/>
        </w:rPr>
        <w:t>億美元。</w:t>
      </w:r>
    </w:p>
    <w:p w14:paraId="4F11EF8F" w14:textId="2C38B8C8" w:rsidR="003C4A85" w:rsidRPr="004E7D8F" w:rsidRDefault="003C4A85" w:rsidP="003C4A85">
      <w:pPr>
        <w:ind w:firstLine="472"/>
        <w:rPr>
          <w:lang w:val="zh-TW" w:eastAsia="zh-TW" w:bidi="he-IL"/>
        </w:rPr>
      </w:pPr>
      <w:r w:rsidRPr="004E7D8F">
        <w:rPr>
          <w:rFonts w:hint="eastAsia"/>
          <w:lang w:val="zh-TW" w:bidi="he-IL"/>
        </w:rPr>
        <w:t>這些舉措凸顯了阿爾及利亞有利的投資環境以及政府為吸引外國投資者所做的努力。</w:t>
      </w:r>
    </w:p>
    <w:p w14:paraId="4D64144A" w14:textId="77777777" w:rsidR="001E6FF2" w:rsidRPr="004E7D8F" w:rsidRDefault="001E6FF2" w:rsidP="00095DF1">
      <w:pPr>
        <w:pStyle w:val="a7"/>
        <w:pageBreakBefore/>
        <w:spacing w:before="257" w:after="257"/>
        <w:rPr>
          <w:lang w:bidi="he-IL"/>
        </w:rPr>
      </w:pPr>
      <w:r w:rsidRPr="004E7D8F">
        <w:rPr>
          <w:rFonts w:hint="eastAsia"/>
          <w:lang w:val="zh-TW" w:bidi="he-IL"/>
        </w:rPr>
        <w:lastRenderedPageBreak/>
        <w:t>一、</w:t>
      </w:r>
      <w:r w:rsidR="002B5637" w:rsidRPr="004E7D8F">
        <w:rPr>
          <w:lang w:val="zh-TW" w:bidi="he-IL"/>
        </w:rPr>
        <w:t>外商在當地經營現況</w:t>
      </w:r>
    </w:p>
    <w:p w14:paraId="30102274" w14:textId="77777777" w:rsidR="003C4A85" w:rsidRPr="004E7D8F" w:rsidRDefault="003C4A85" w:rsidP="003C4A85">
      <w:pPr>
        <w:ind w:firstLine="472"/>
        <w:rPr>
          <w:lang w:eastAsia="zh-TW"/>
        </w:rPr>
      </w:pPr>
      <w:r w:rsidRPr="004E7D8F">
        <w:rPr>
          <w:rFonts w:hint="eastAsia"/>
          <w:lang w:eastAsia="zh-TW"/>
        </w:rPr>
        <w:t>在國家一級商業登記處登記的外國經濟企業數量為</w:t>
      </w:r>
      <w:r w:rsidRPr="004E7D8F">
        <w:rPr>
          <w:rFonts w:hint="eastAsia"/>
          <w:lang w:eastAsia="zh-TW"/>
        </w:rPr>
        <w:t>13,015</w:t>
      </w:r>
      <w:r w:rsidRPr="004E7D8F">
        <w:rPr>
          <w:rFonts w:hint="eastAsia"/>
          <w:lang w:eastAsia="zh-TW"/>
        </w:rPr>
        <w:t>家，分為</w:t>
      </w:r>
      <w:r w:rsidRPr="004E7D8F">
        <w:rPr>
          <w:rFonts w:hint="eastAsia"/>
          <w:lang w:eastAsia="zh-TW"/>
        </w:rPr>
        <w:t>2,965</w:t>
      </w:r>
      <w:r w:rsidRPr="004E7D8F">
        <w:rPr>
          <w:rFonts w:hint="eastAsia"/>
          <w:lang w:eastAsia="zh-TW"/>
        </w:rPr>
        <w:t>個自然人和</w:t>
      </w:r>
      <w:r w:rsidRPr="004E7D8F">
        <w:rPr>
          <w:rFonts w:hint="eastAsia"/>
          <w:lang w:eastAsia="zh-TW"/>
        </w:rPr>
        <w:t>10,050</w:t>
      </w:r>
      <w:r w:rsidRPr="004E7D8F">
        <w:rPr>
          <w:rFonts w:hint="eastAsia"/>
          <w:lang w:eastAsia="zh-TW"/>
        </w:rPr>
        <w:t>個法人實體。</w:t>
      </w:r>
    </w:p>
    <w:p w14:paraId="760687AA" w14:textId="64756495" w:rsidR="003C4A85" w:rsidRPr="004E7D8F" w:rsidRDefault="003C4A85" w:rsidP="003C4A85">
      <w:pPr>
        <w:ind w:firstLine="472"/>
        <w:rPr>
          <w:lang w:eastAsia="zh-TW"/>
        </w:rPr>
      </w:pPr>
      <w:r w:rsidRPr="004E7D8F">
        <w:rPr>
          <w:rFonts w:hint="eastAsia"/>
          <w:lang w:eastAsia="zh-TW"/>
        </w:rPr>
        <w:t>這些公司主要活躍於商品生產，</w:t>
      </w:r>
      <w:r w:rsidR="00395215" w:rsidRPr="004E7D8F">
        <w:rPr>
          <w:rFonts w:hint="eastAsia"/>
          <w:lang w:eastAsia="zh-TW"/>
        </w:rPr>
        <w:t>占</w:t>
      </w:r>
      <w:r w:rsidRPr="004E7D8F">
        <w:rPr>
          <w:rFonts w:hint="eastAsia"/>
          <w:lang w:eastAsia="zh-TW"/>
        </w:rPr>
        <w:t>39.79%</w:t>
      </w:r>
      <w:r w:rsidRPr="004E7D8F">
        <w:rPr>
          <w:rFonts w:hint="eastAsia"/>
          <w:lang w:eastAsia="zh-TW"/>
        </w:rPr>
        <w:t>，其次是服務業，</w:t>
      </w:r>
      <w:r w:rsidR="00395215" w:rsidRPr="004E7D8F">
        <w:rPr>
          <w:rFonts w:hint="eastAsia"/>
          <w:lang w:eastAsia="zh-TW"/>
        </w:rPr>
        <w:t>占</w:t>
      </w:r>
      <w:r w:rsidRPr="004E7D8F">
        <w:rPr>
          <w:rFonts w:hint="eastAsia"/>
          <w:lang w:eastAsia="zh-TW"/>
        </w:rPr>
        <w:t>30.90%</w:t>
      </w:r>
      <w:r w:rsidRPr="004E7D8F">
        <w:rPr>
          <w:rFonts w:hint="eastAsia"/>
          <w:lang w:eastAsia="zh-TW"/>
        </w:rPr>
        <w:t>。</w:t>
      </w:r>
    </w:p>
    <w:p w14:paraId="738F888E" w14:textId="77777777" w:rsidR="003C4A85" w:rsidRPr="004E7D8F" w:rsidRDefault="003C4A85" w:rsidP="003C4A85">
      <w:pPr>
        <w:ind w:firstLine="472"/>
        <w:rPr>
          <w:lang w:eastAsia="zh-TW"/>
        </w:rPr>
      </w:pPr>
      <w:r w:rsidRPr="004E7D8F">
        <w:rPr>
          <w:rFonts w:hint="eastAsia"/>
          <w:lang w:eastAsia="zh-TW"/>
        </w:rPr>
        <w:t>在國家一級擁有商業</w:t>
      </w:r>
      <w:proofErr w:type="gramStart"/>
      <w:r w:rsidRPr="004E7D8F">
        <w:rPr>
          <w:rFonts w:hint="eastAsia"/>
          <w:lang w:eastAsia="zh-TW"/>
        </w:rPr>
        <w:t>登記冊</w:t>
      </w:r>
      <w:proofErr w:type="gramEnd"/>
      <w:r w:rsidRPr="004E7D8F">
        <w:rPr>
          <w:rFonts w:hint="eastAsia"/>
          <w:lang w:eastAsia="zh-TW"/>
        </w:rPr>
        <w:t>的外國貿易商總數，來自</w:t>
      </w:r>
      <w:r w:rsidRPr="004E7D8F">
        <w:rPr>
          <w:rFonts w:hint="eastAsia"/>
          <w:lang w:eastAsia="zh-TW"/>
        </w:rPr>
        <w:t>90</w:t>
      </w:r>
      <w:r w:rsidRPr="004E7D8F">
        <w:rPr>
          <w:rFonts w:hint="eastAsia"/>
          <w:lang w:eastAsia="zh-TW"/>
        </w:rPr>
        <w:t>多個國家的</w:t>
      </w:r>
      <w:r w:rsidRPr="004E7D8F">
        <w:rPr>
          <w:rFonts w:hint="eastAsia"/>
          <w:lang w:eastAsia="zh-TW"/>
        </w:rPr>
        <w:t>10,288</w:t>
      </w:r>
      <w:r w:rsidRPr="004E7D8F">
        <w:rPr>
          <w:rFonts w:hint="eastAsia"/>
          <w:lang w:eastAsia="zh-TW"/>
        </w:rPr>
        <w:t>名貿易商，包括</w:t>
      </w:r>
      <w:r w:rsidRPr="004E7D8F">
        <w:rPr>
          <w:rFonts w:hint="eastAsia"/>
          <w:lang w:eastAsia="zh-TW"/>
        </w:rPr>
        <w:t>2,596</w:t>
      </w:r>
      <w:r w:rsidRPr="004E7D8F">
        <w:rPr>
          <w:rFonts w:hint="eastAsia"/>
          <w:lang w:eastAsia="zh-TW"/>
        </w:rPr>
        <w:t>名自然人和</w:t>
      </w:r>
      <w:r w:rsidRPr="004E7D8F">
        <w:rPr>
          <w:rFonts w:hint="eastAsia"/>
          <w:lang w:eastAsia="zh-TW"/>
        </w:rPr>
        <w:t>7,692</w:t>
      </w:r>
      <w:r w:rsidRPr="004E7D8F">
        <w:rPr>
          <w:rFonts w:hint="eastAsia"/>
          <w:lang w:eastAsia="zh-TW"/>
        </w:rPr>
        <w:t>個法人實體。</w:t>
      </w:r>
    </w:p>
    <w:p w14:paraId="64769CE8" w14:textId="06665DF2" w:rsidR="003C4A85" w:rsidRPr="004E7D8F" w:rsidRDefault="003C4A85" w:rsidP="003C4A85">
      <w:pPr>
        <w:ind w:firstLine="472"/>
        <w:rPr>
          <w:lang w:eastAsia="zh-TW"/>
        </w:rPr>
      </w:pPr>
      <w:r w:rsidRPr="004E7D8F">
        <w:rPr>
          <w:rFonts w:hint="eastAsia"/>
          <w:lang w:eastAsia="zh-TW"/>
        </w:rPr>
        <w:t>對於法人實體，土耳其國籍以</w:t>
      </w:r>
      <w:r w:rsidRPr="004E7D8F">
        <w:rPr>
          <w:rFonts w:hint="eastAsia"/>
          <w:lang w:eastAsia="zh-TW"/>
        </w:rPr>
        <w:t>13.95%</w:t>
      </w:r>
      <w:r w:rsidRPr="004E7D8F">
        <w:rPr>
          <w:rFonts w:hint="eastAsia"/>
          <w:lang w:eastAsia="zh-TW"/>
        </w:rPr>
        <w:t>的比例排名第一，其次是法國國籍，</w:t>
      </w:r>
      <w:r w:rsidR="00395215" w:rsidRPr="004E7D8F">
        <w:rPr>
          <w:rFonts w:hint="eastAsia"/>
          <w:lang w:eastAsia="zh-TW"/>
        </w:rPr>
        <w:t>占</w:t>
      </w:r>
      <w:r w:rsidRPr="004E7D8F">
        <w:rPr>
          <w:rFonts w:hint="eastAsia"/>
          <w:lang w:eastAsia="zh-TW"/>
        </w:rPr>
        <w:t>13%</w:t>
      </w:r>
      <w:r w:rsidRPr="004E7D8F">
        <w:rPr>
          <w:rFonts w:hint="eastAsia"/>
          <w:lang w:eastAsia="zh-TW"/>
        </w:rPr>
        <w:t>，然後是</w:t>
      </w:r>
      <w:r w:rsidR="00135DCD" w:rsidRPr="004E7D8F">
        <w:rPr>
          <w:rFonts w:hint="eastAsia"/>
          <w:lang w:eastAsia="zh-TW"/>
        </w:rPr>
        <w:t>中國大陸</w:t>
      </w:r>
      <w:r w:rsidRPr="004E7D8F">
        <w:rPr>
          <w:rFonts w:hint="eastAsia"/>
          <w:lang w:eastAsia="zh-TW"/>
        </w:rPr>
        <w:t>國籍，</w:t>
      </w:r>
      <w:r w:rsidR="00395215" w:rsidRPr="004E7D8F">
        <w:rPr>
          <w:rFonts w:hint="eastAsia"/>
          <w:lang w:eastAsia="zh-TW"/>
        </w:rPr>
        <w:t>占</w:t>
      </w:r>
      <w:r w:rsidRPr="004E7D8F">
        <w:rPr>
          <w:rFonts w:hint="eastAsia"/>
          <w:lang w:eastAsia="zh-TW"/>
        </w:rPr>
        <w:t>11.91%</w:t>
      </w:r>
      <w:r w:rsidRPr="004E7D8F">
        <w:rPr>
          <w:rFonts w:hint="eastAsia"/>
          <w:lang w:eastAsia="zh-TW"/>
        </w:rPr>
        <w:t>，然後是敘利亞國籍，</w:t>
      </w:r>
      <w:r w:rsidR="00395215" w:rsidRPr="004E7D8F">
        <w:rPr>
          <w:rFonts w:hint="eastAsia"/>
          <w:lang w:eastAsia="zh-TW"/>
        </w:rPr>
        <w:t>占</w:t>
      </w:r>
      <w:r w:rsidRPr="004E7D8F">
        <w:rPr>
          <w:rFonts w:hint="eastAsia"/>
          <w:lang w:eastAsia="zh-TW"/>
        </w:rPr>
        <w:t>10.82%</w:t>
      </w:r>
      <w:r w:rsidRPr="004E7D8F">
        <w:rPr>
          <w:rFonts w:hint="eastAsia"/>
          <w:lang w:eastAsia="zh-TW"/>
        </w:rPr>
        <w:t>，而敘利亞國籍在自然人中排名第一，</w:t>
      </w:r>
      <w:r w:rsidR="00395215" w:rsidRPr="004E7D8F">
        <w:rPr>
          <w:rFonts w:hint="eastAsia"/>
          <w:lang w:eastAsia="zh-TW"/>
        </w:rPr>
        <w:t>占</w:t>
      </w:r>
      <w:r w:rsidRPr="004E7D8F">
        <w:rPr>
          <w:rFonts w:hint="eastAsia"/>
          <w:lang w:eastAsia="zh-TW"/>
        </w:rPr>
        <w:t>30.89%</w:t>
      </w:r>
      <w:r w:rsidRPr="004E7D8F">
        <w:rPr>
          <w:rFonts w:hint="eastAsia"/>
          <w:lang w:eastAsia="zh-TW"/>
        </w:rPr>
        <w:t>，然後是突尼西亞國籍，</w:t>
      </w:r>
      <w:r w:rsidR="00395215" w:rsidRPr="004E7D8F">
        <w:rPr>
          <w:rFonts w:hint="eastAsia"/>
          <w:lang w:eastAsia="zh-TW"/>
        </w:rPr>
        <w:t>占</w:t>
      </w:r>
      <w:r w:rsidRPr="004E7D8F">
        <w:rPr>
          <w:rFonts w:hint="eastAsia"/>
          <w:lang w:eastAsia="zh-TW"/>
        </w:rPr>
        <w:t>24.85%</w:t>
      </w:r>
      <w:r w:rsidRPr="004E7D8F">
        <w:rPr>
          <w:rFonts w:hint="eastAsia"/>
          <w:lang w:eastAsia="zh-TW"/>
        </w:rPr>
        <w:t>。</w:t>
      </w:r>
    </w:p>
    <w:p w14:paraId="0BDBB67C" w14:textId="49E63DBC" w:rsidR="00714136" w:rsidRPr="004E7D8F" w:rsidRDefault="003C4A85" w:rsidP="00530D07">
      <w:pPr>
        <w:ind w:firstLine="472"/>
        <w:rPr>
          <w:lang w:eastAsia="zh-TW"/>
        </w:rPr>
      </w:pPr>
      <w:r w:rsidRPr="004E7D8F">
        <w:rPr>
          <w:rFonts w:hint="eastAsia"/>
          <w:lang w:eastAsia="zh-TW"/>
        </w:rPr>
        <w:t>報告顯示，大多數外國貿易商在零售分銷部門註冊，</w:t>
      </w:r>
      <w:r w:rsidR="00395215" w:rsidRPr="004E7D8F">
        <w:rPr>
          <w:rFonts w:hint="eastAsia"/>
          <w:lang w:eastAsia="zh-TW"/>
        </w:rPr>
        <w:t>占</w:t>
      </w:r>
      <w:r w:rsidRPr="004E7D8F">
        <w:rPr>
          <w:rFonts w:hint="eastAsia"/>
          <w:lang w:eastAsia="zh-TW"/>
        </w:rPr>
        <w:t>77.06%</w:t>
      </w:r>
      <w:r w:rsidRPr="004E7D8F">
        <w:rPr>
          <w:rFonts w:hint="eastAsia"/>
          <w:lang w:eastAsia="zh-TW"/>
        </w:rPr>
        <w:t>，其次是服務業，</w:t>
      </w:r>
      <w:r w:rsidR="00395215" w:rsidRPr="004E7D8F">
        <w:rPr>
          <w:rFonts w:hint="eastAsia"/>
          <w:lang w:eastAsia="zh-TW"/>
        </w:rPr>
        <w:t>占</w:t>
      </w:r>
      <w:r w:rsidRPr="004E7D8F">
        <w:rPr>
          <w:rFonts w:hint="eastAsia"/>
          <w:lang w:eastAsia="zh-TW"/>
        </w:rPr>
        <w:t>12.39%</w:t>
      </w:r>
      <w:r w:rsidRPr="004E7D8F">
        <w:rPr>
          <w:rFonts w:hint="eastAsia"/>
          <w:lang w:eastAsia="zh-TW"/>
        </w:rPr>
        <w:t>。</w:t>
      </w:r>
    </w:p>
    <w:p w14:paraId="15C66CDE" w14:textId="77777777" w:rsidR="001E6FF2" w:rsidRPr="004E7D8F" w:rsidRDefault="001E6FF2" w:rsidP="00CF5ED5">
      <w:pPr>
        <w:pStyle w:val="a7"/>
        <w:spacing w:before="257" w:after="257"/>
        <w:rPr>
          <w:lang w:bidi="he-IL"/>
        </w:rPr>
      </w:pPr>
      <w:r w:rsidRPr="004E7D8F">
        <w:rPr>
          <w:rFonts w:hint="eastAsia"/>
          <w:lang w:val="zh-TW" w:bidi="he-IL"/>
        </w:rPr>
        <w:t>二、</w:t>
      </w:r>
      <w:proofErr w:type="gramStart"/>
      <w:r w:rsidR="00DE3C60" w:rsidRPr="004E7D8F">
        <w:rPr>
          <w:rFonts w:hint="eastAsia"/>
          <w:lang w:val="zh-TW" w:bidi="he-IL"/>
        </w:rPr>
        <w:t>臺</w:t>
      </w:r>
      <w:proofErr w:type="gramEnd"/>
      <w:r w:rsidRPr="004E7D8F">
        <w:rPr>
          <w:rFonts w:hint="eastAsia"/>
          <w:lang w:bidi="he-IL"/>
        </w:rPr>
        <w:t>（</w:t>
      </w:r>
      <w:r w:rsidRPr="004E7D8F">
        <w:rPr>
          <w:rFonts w:hint="eastAsia"/>
          <w:lang w:val="zh-TW" w:bidi="he-IL"/>
        </w:rPr>
        <w:t>華</w:t>
      </w:r>
      <w:r w:rsidRPr="004E7D8F">
        <w:rPr>
          <w:rFonts w:hint="eastAsia"/>
          <w:lang w:bidi="he-IL"/>
        </w:rPr>
        <w:t>）</w:t>
      </w:r>
      <w:r w:rsidRPr="004E7D8F">
        <w:rPr>
          <w:rFonts w:hint="eastAsia"/>
          <w:lang w:val="zh-TW" w:bidi="he-IL"/>
        </w:rPr>
        <w:t>商在當地經營現況</w:t>
      </w:r>
    </w:p>
    <w:p w14:paraId="784B505E" w14:textId="2B08743C" w:rsidR="001E6FF2" w:rsidRPr="004E7D8F" w:rsidRDefault="003C4A85" w:rsidP="003D3672">
      <w:pPr>
        <w:ind w:firstLine="472"/>
        <w:rPr>
          <w:lang w:eastAsia="zh-TW"/>
        </w:rPr>
      </w:pPr>
      <w:r w:rsidRPr="004E7D8F">
        <w:rPr>
          <w:rFonts w:hint="eastAsia"/>
          <w:lang w:eastAsia="zh-TW"/>
        </w:rPr>
        <w:t>在阿爾及利亞市場的臺灣品牌，如華碩和</w:t>
      </w:r>
      <w:r w:rsidRPr="004E7D8F">
        <w:rPr>
          <w:rFonts w:hint="eastAsia"/>
          <w:lang w:eastAsia="zh-TW"/>
        </w:rPr>
        <w:t>SYM</w:t>
      </w:r>
      <w:r w:rsidRPr="004E7D8F">
        <w:rPr>
          <w:rFonts w:hint="eastAsia"/>
          <w:lang w:eastAsia="zh-TW"/>
        </w:rPr>
        <w:t>，大多以經銷合作的形式在當地運營市場，當地無</w:t>
      </w:r>
      <w:proofErr w:type="gramStart"/>
      <w:r w:rsidRPr="004E7D8F">
        <w:rPr>
          <w:rFonts w:hint="eastAsia"/>
          <w:lang w:eastAsia="zh-TW"/>
        </w:rPr>
        <w:t>臺</w:t>
      </w:r>
      <w:proofErr w:type="gramEnd"/>
      <w:r w:rsidRPr="004E7D8F">
        <w:rPr>
          <w:rFonts w:hint="eastAsia"/>
          <w:lang w:eastAsia="zh-TW"/>
        </w:rPr>
        <w:t>商組織。</w:t>
      </w:r>
    </w:p>
    <w:p w14:paraId="7C57308A" w14:textId="77777777" w:rsidR="001E6FF2" w:rsidRPr="004E7D8F" w:rsidRDefault="001E6FF2" w:rsidP="003D5AA5">
      <w:pPr>
        <w:pStyle w:val="a7"/>
        <w:spacing w:before="257" w:after="257"/>
        <w:rPr>
          <w:lang w:bidi="he-IL"/>
        </w:rPr>
      </w:pPr>
      <w:r w:rsidRPr="004E7D8F">
        <w:rPr>
          <w:rFonts w:hint="eastAsia"/>
          <w:lang w:val="zh-TW" w:bidi="he-IL"/>
        </w:rPr>
        <w:t>三、投資機會</w:t>
      </w:r>
    </w:p>
    <w:p w14:paraId="1E144CC4" w14:textId="2DB8A659" w:rsidR="003C4A85" w:rsidRPr="004E7D8F" w:rsidRDefault="003C4A85" w:rsidP="003C4A85">
      <w:pPr>
        <w:pStyle w:val="a8"/>
      </w:pPr>
      <w:r w:rsidRPr="004E7D8F">
        <w:rPr>
          <w:rFonts w:hint="eastAsia"/>
        </w:rPr>
        <w:t>（一</w:t>
      </w:r>
      <w:r w:rsidRPr="004E7D8F">
        <w:t>）</w:t>
      </w:r>
      <w:r w:rsidRPr="004E7D8F">
        <w:rPr>
          <w:rFonts w:hint="eastAsia"/>
        </w:rPr>
        <w:t>適合國內廠商投資之當地製造業、服務業投資機會及分析。</w:t>
      </w:r>
    </w:p>
    <w:p w14:paraId="0BD1CD2E" w14:textId="77777777" w:rsidR="003C4A85" w:rsidRPr="004E7D8F" w:rsidRDefault="003C4A85" w:rsidP="003C4A85">
      <w:pPr>
        <w:pStyle w:val="af1"/>
        <w:ind w:left="945" w:firstLine="472"/>
        <w:rPr>
          <w:lang w:eastAsia="zh-TW"/>
        </w:rPr>
      </w:pPr>
      <w:r w:rsidRPr="004E7D8F">
        <w:rPr>
          <w:rFonts w:hint="eastAsia"/>
          <w:lang w:eastAsia="zh-TW"/>
        </w:rPr>
        <w:t>適合國內製造商的本地製造業和服務業的投資機會包括機械（食品加工、包裝、木材和紙張、橡膠和塑膠、水處理設備）、醫療設備、汽車零配件、機車、資訊和通信、可再生能源、五金和手動工具等。</w:t>
      </w:r>
    </w:p>
    <w:p w14:paraId="773182FD" w14:textId="4043108C" w:rsidR="003C4A85" w:rsidRPr="004E7D8F" w:rsidRDefault="003C4A85" w:rsidP="003C4A85">
      <w:pPr>
        <w:pStyle w:val="a8"/>
      </w:pPr>
      <w:r w:rsidRPr="004E7D8F">
        <w:rPr>
          <w:rFonts w:hint="eastAsia"/>
        </w:rPr>
        <w:t>（二）適合</w:t>
      </w:r>
      <w:proofErr w:type="gramStart"/>
      <w:r w:rsidRPr="004E7D8F">
        <w:rPr>
          <w:rFonts w:hint="eastAsia"/>
        </w:rPr>
        <w:t>臺</w:t>
      </w:r>
      <w:proofErr w:type="gramEnd"/>
      <w:r w:rsidRPr="004E7D8F">
        <w:rPr>
          <w:rFonts w:hint="eastAsia"/>
        </w:rPr>
        <w:t>商投資產業分析及布局方式</w:t>
      </w:r>
    </w:p>
    <w:p w14:paraId="37EE0ADB" w14:textId="2A425403" w:rsidR="001E6FF2" w:rsidRPr="004E7D8F" w:rsidRDefault="003C4A85" w:rsidP="003C4A85">
      <w:pPr>
        <w:pStyle w:val="af1"/>
        <w:ind w:left="945" w:firstLine="472"/>
        <w:rPr>
          <w:lang w:eastAsia="zh-TW"/>
        </w:rPr>
      </w:pPr>
      <w:r w:rsidRPr="004E7D8F">
        <w:rPr>
          <w:rFonts w:hint="eastAsia"/>
          <w:lang w:eastAsia="zh-TW"/>
        </w:rPr>
        <w:t>根據產品和其他因素，阿爾及利亞市場顯示出巨大的潛力。從阿爾及利亞，可以通過向與阿爾及利亞簽訂自由貿易協定的歐盟和新成立的非</w:t>
      </w:r>
      <w:r w:rsidRPr="004E7D8F">
        <w:rPr>
          <w:rFonts w:hint="eastAsia"/>
          <w:lang w:eastAsia="zh-TW"/>
        </w:rPr>
        <w:lastRenderedPageBreak/>
        <w:t>洲大陸自由貿易區（</w:t>
      </w:r>
      <w:proofErr w:type="spellStart"/>
      <w:r w:rsidRPr="004E7D8F">
        <w:rPr>
          <w:rFonts w:hint="eastAsia"/>
          <w:lang w:eastAsia="zh-TW"/>
        </w:rPr>
        <w:t>AfCFTA</w:t>
      </w:r>
      <w:proofErr w:type="spellEnd"/>
      <w:r w:rsidRPr="004E7D8F">
        <w:rPr>
          <w:rFonts w:hint="eastAsia"/>
          <w:lang w:eastAsia="zh-TW"/>
        </w:rPr>
        <w:t>）出口到其他市場。</w:t>
      </w:r>
    </w:p>
    <w:p w14:paraId="42233C9D" w14:textId="77777777" w:rsidR="001E6FF2" w:rsidRPr="004E7D8F" w:rsidRDefault="001E6FF2" w:rsidP="00EA285F">
      <w:pPr>
        <w:ind w:firstLine="472"/>
        <w:rPr>
          <w:lang w:eastAsia="zh-TW"/>
        </w:rPr>
      </w:pPr>
    </w:p>
    <w:p w14:paraId="01C74E24" w14:textId="542DE4E7" w:rsidR="00095DF1" w:rsidRPr="004E7D8F" w:rsidRDefault="00095DF1">
      <w:pPr>
        <w:widowControl/>
        <w:overflowPunct/>
        <w:autoSpaceDE/>
        <w:autoSpaceDN/>
        <w:ind w:firstLineChars="0" w:firstLine="0"/>
        <w:jc w:val="left"/>
        <w:rPr>
          <w:lang w:eastAsia="zh-TW"/>
        </w:rPr>
      </w:pPr>
      <w:r w:rsidRPr="004E7D8F">
        <w:rPr>
          <w:lang w:eastAsia="zh-TW"/>
        </w:rPr>
        <w:br w:type="page"/>
      </w:r>
    </w:p>
    <w:p w14:paraId="7FB36035" w14:textId="77777777" w:rsidR="001F3C3E" w:rsidRPr="004E7D8F" w:rsidRDefault="001F3C3E">
      <w:pPr>
        <w:widowControl/>
        <w:overflowPunct/>
        <w:autoSpaceDE/>
        <w:autoSpaceDN/>
        <w:ind w:firstLineChars="0" w:firstLine="0"/>
        <w:jc w:val="left"/>
        <w:rPr>
          <w:lang w:eastAsia="zh-TW"/>
        </w:rPr>
      </w:pPr>
    </w:p>
    <w:p w14:paraId="5A93C390" w14:textId="77777777" w:rsidR="001F3C3E" w:rsidRPr="004E7D8F" w:rsidRDefault="001F3C3E" w:rsidP="00EA285F">
      <w:pPr>
        <w:ind w:firstLine="472"/>
        <w:rPr>
          <w:lang w:eastAsia="zh-TW"/>
        </w:rPr>
      </w:pPr>
    </w:p>
    <w:p w14:paraId="5CD930B2" w14:textId="77777777" w:rsidR="001E6FF2" w:rsidRPr="004E7D8F" w:rsidRDefault="001E6FF2" w:rsidP="00EA285F">
      <w:pPr>
        <w:ind w:firstLine="472"/>
        <w:rPr>
          <w:lang w:eastAsia="zh-TW"/>
        </w:rPr>
        <w:sectPr w:rsidR="001E6FF2" w:rsidRPr="004E7D8F" w:rsidSect="003E0BC3">
          <w:headerReference w:type="default" r:id="rId21"/>
          <w:pgSz w:w="11906" w:h="16838" w:code="9"/>
          <w:pgMar w:top="2268" w:right="1701" w:bottom="1701" w:left="1701" w:header="1134" w:footer="851" w:gutter="0"/>
          <w:cols w:space="425"/>
          <w:docGrid w:type="linesAndChars" w:linePitch="514" w:charSpace="-774"/>
        </w:sectPr>
      </w:pPr>
    </w:p>
    <w:p w14:paraId="132DF874" w14:textId="77777777" w:rsidR="001E6FF2" w:rsidRPr="004E7D8F" w:rsidRDefault="001E6FF2" w:rsidP="00CF5ED5">
      <w:pPr>
        <w:pStyle w:val="a5"/>
        <w:spacing w:before="514" w:after="771"/>
        <w:rPr>
          <w:lang w:bidi="he-IL"/>
        </w:rPr>
      </w:pPr>
      <w:bookmarkStart w:id="6" w:name="_Toc175831540"/>
      <w:r w:rsidRPr="004E7D8F">
        <w:rPr>
          <w:rFonts w:hint="eastAsia"/>
          <w:lang w:val="zh-TW" w:bidi="he-IL"/>
        </w:rPr>
        <w:lastRenderedPageBreak/>
        <w:t>第肆章　投資法規及程序</w:t>
      </w:r>
      <w:bookmarkEnd w:id="6"/>
    </w:p>
    <w:p w14:paraId="65A1412C" w14:textId="77777777" w:rsidR="001E6FF2" w:rsidRPr="004E7D8F" w:rsidRDefault="001E6FF2" w:rsidP="00CF5ED5">
      <w:pPr>
        <w:pStyle w:val="a7"/>
        <w:spacing w:before="257" w:after="257"/>
        <w:rPr>
          <w:lang w:bidi="he-IL"/>
        </w:rPr>
      </w:pPr>
      <w:r w:rsidRPr="004E7D8F">
        <w:rPr>
          <w:rFonts w:hint="eastAsia"/>
          <w:lang w:val="zh-TW" w:bidi="he-IL"/>
        </w:rPr>
        <w:t>一、主要投資法令</w:t>
      </w:r>
    </w:p>
    <w:p w14:paraId="078F98D6" w14:textId="77777777" w:rsidR="003C4A85" w:rsidRPr="004E7D8F" w:rsidRDefault="003C4A85" w:rsidP="003C4A85">
      <w:pPr>
        <w:ind w:firstLine="472"/>
        <w:rPr>
          <w:lang w:eastAsia="zh-TW"/>
        </w:rPr>
      </w:pPr>
      <w:r w:rsidRPr="004E7D8F">
        <w:rPr>
          <w:rFonts w:hint="eastAsia"/>
          <w:lang w:eastAsia="zh-TW"/>
        </w:rPr>
        <w:t>含限制或鼓勵外人投資之法令及措施內容</w:t>
      </w:r>
    </w:p>
    <w:p w14:paraId="7A0BC4D5" w14:textId="2850B71D" w:rsidR="003C4A85" w:rsidRPr="004E7D8F" w:rsidRDefault="003C4A85" w:rsidP="003C4A85">
      <w:pPr>
        <w:ind w:firstLine="472"/>
        <w:rPr>
          <w:lang w:eastAsia="zh-TW"/>
        </w:rPr>
      </w:pPr>
      <w:r w:rsidRPr="004E7D8F">
        <w:rPr>
          <w:rFonts w:hint="eastAsia"/>
          <w:lang w:eastAsia="zh-TW"/>
        </w:rPr>
        <w:t>以下是</w:t>
      </w:r>
      <w:r w:rsidRPr="004E7D8F">
        <w:rPr>
          <w:rFonts w:hint="eastAsia"/>
          <w:lang w:eastAsia="zh-TW"/>
        </w:rPr>
        <w:t>2022</w:t>
      </w:r>
      <w:r w:rsidRPr="004E7D8F">
        <w:rPr>
          <w:rFonts w:hint="eastAsia"/>
          <w:lang w:eastAsia="zh-TW"/>
        </w:rPr>
        <w:t>年</w:t>
      </w:r>
      <w:r w:rsidRPr="004E7D8F">
        <w:rPr>
          <w:rFonts w:hint="eastAsia"/>
          <w:lang w:eastAsia="zh-TW"/>
        </w:rPr>
        <w:t>7</w:t>
      </w:r>
      <w:r w:rsidRPr="004E7D8F">
        <w:rPr>
          <w:rFonts w:hint="eastAsia"/>
          <w:lang w:eastAsia="zh-TW"/>
        </w:rPr>
        <w:t>月</w:t>
      </w:r>
      <w:r w:rsidRPr="004E7D8F">
        <w:rPr>
          <w:rFonts w:hint="eastAsia"/>
          <w:lang w:eastAsia="zh-TW"/>
        </w:rPr>
        <w:t>28</w:t>
      </w:r>
      <w:r w:rsidRPr="004E7D8F">
        <w:rPr>
          <w:rFonts w:hint="eastAsia"/>
          <w:lang w:eastAsia="zh-TW"/>
        </w:rPr>
        <w:t>日在官方公報上公</w:t>
      </w:r>
      <w:r w:rsidR="00395215" w:rsidRPr="004E7D8F">
        <w:rPr>
          <w:rFonts w:hint="eastAsia"/>
          <w:lang w:eastAsia="zh-TW"/>
        </w:rPr>
        <w:t>布</w:t>
      </w:r>
      <w:r w:rsidRPr="004E7D8F">
        <w:rPr>
          <w:rFonts w:hint="eastAsia"/>
          <w:lang w:eastAsia="zh-TW"/>
        </w:rPr>
        <w:t>的阿爾及利亞新投資法的要點摘要：</w:t>
      </w:r>
    </w:p>
    <w:p w14:paraId="308B18C4" w14:textId="3E5016DD" w:rsidR="003C4A85" w:rsidRPr="004E7D8F" w:rsidRDefault="003C4A85" w:rsidP="003C4A85">
      <w:pPr>
        <w:ind w:firstLine="472"/>
        <w:rPr>
          <w:lang w:eastAsia="zh-TW"/>
        </w:rPr>
      </w:pPr>
      <w:r w:rsidRPr="004E7D8F">
        <w:rPr>
          <w:rFonts w:hint="eastAsia"/>
          <w:lang w:eastAsia="zh-TW"/>
        </w:rPr>
        <w:t>目標和範圍：旨在制定投資規則，界定投資者的權利和義務以及適用於投資的激勵</w:t>
      </w:r>
      <w:r w:rsidR="00395215" w:rsidRPr="004E7D8F">
        <w:rPr>
          <w:rFonts w:hint="eastAsia"/>
          <w:lang w:eastAsia="zh-TW"/>
        </w:rPr>
        <w:t>計畫</w:t>
      </w:r>
      <w:r w:rsidRPr="004E7D8F">
        <w:rPr>
          <w:rFonts w:hint="eastAsia"/>
          <w:lang w:eastAsia="zh-TW"/>
        </w:rPr>
        <w:t>。它適用於自然人或法人實體、本國或外國居民或非居民</w:t>
      </w:r>
    </w:p>
    <w:p w14:paraId="6341D491" w14:textId="47F5258B" w:rsidR="003C4A85" w:rsidRPr="004E7D8F" w:rsidRDefault="003C4A85" w:rsidP="003C4A85">
      <w:pPr>
        <w:pStyle w:val="a8"/>
      </w:pPr>
      <w:r w:rsidRPr="004E7D8F">
        <w:rPr>
          <w:rFonts w:hint="eastAsia"/>
        </w:rPr>
        <w:t>（一）鼓勵投資：</w:t>
      </w:r>
    </w:p>
    <w:p w14:paraId="6F84B5CF" w14:textId="4D067F12" w:rsidR="003C4A85" w:rsidRPr="004E7D8F" w:rsidRDefault="003C4A85" w:rsidP="003C4A85">
      <w:pPr>
        <w:pStyle w:val="af4"/>
        <w:ind w:left="1417" w:hanging="472"/>
      </w:pPr>
      <w:r w:rsidRPr="004E7D8F">
        <w:t>♦</w:t>
      </w:r>
      <w:r w:rsidRPr="004E7D8F">
        <w:rPr>
          <w:rFonts w:hint="eastAsia"/>
        </w:rPr>
        <w:tab/>
      </w:r>
      <w:r w:rsidRPr="004E7D8F">
        <w:rPr>
          <w:rFonts w:hint="eastAsia"/>
        </w:rPr>
        <w:t>該法律旨在</w:t>
      </w:r>
      <w:r w:rsidR="00395215" w:rsidRPr="004E7D8F">
        <w:rPr>
          <w:rFonts w:hint="eastAsia"/>
        </w:rPr>
        <w:t>：</w:t>
      </w:r>
    </w:p>
    <w:p w14:paraId="513FBF0F" w14:textId="55411F43" w:rsidR="003C4A85" w:rsidRPr="004E7D8F" w:rsidRDefault="003C4A85" w:rsidP="003C4A85">
      <w:pPr>
        <w:pStyle w:val="Afe"/>
      </w:pPr>
      <w:r w:rsidRPr="004E7D8F">
        <w:rPr>
          <w:rFonts w:hAnsi="Times New Roman"/>
        </w:rPr>
        <w:t>●</w:t>
      </w:r>
      <w:r w:rsidRPr="004E7D8F">
        <w:rPr>
          <w:rFonts w:hint="eastAsia"/>
        </w:rPr>
        <w:tab/>
      </w:r>
      <w:r w:rsidRPr="004E7D8F">
        <w:rPr>
          <w:rFonts w:hint="eastAsia"/>
        </w:rPr>
        <w:t>發展高附加值優先產業。</w:t>
      </w:r>
    </w:p>
    <w:p w14:paraId="15917BD7" w14:textId="67301A81" w:rsidR="003C4A85" w:rsidRPr="004E7D8F" w:rsidRDefault="003C4A85" w:rsidP="003C4A85">
      <w:pPr>
        <w:pStyle w:val="Afe"/>
      </w:pPr>
      <w:r w:rsidRPr="004E7D8F">
        <w:rPr>
          <w:rFonts w:hAnsi="Times New Roman"/>
        </w:rPr>
        <w:t>●</w:t>
      </w:r>
      <w:r w:rsidRPr="004E7D8F">
        <w:rPr>
          <w:rFonts w:hint="eastAsia"/>
        </w:rPr>
        <w:tab/>
      </w:r>
      <w:r w:rsidRPr="004E7D8F">
        <w:rPr>
          <w:rFonts w:hint="eastAsia"/>
        </w:rPr>
        <w:t>確保可持續和平衡的領土發展。</w:t>
      </w:r>
    </w:p>
    <w:p w14:paraId="0948B556" w14:textId="2BE64C8D" w:rsidR="003C4A85" w:rsidRPr="004E7D8F" w:rsidRDefault="003C4A85" w:rsidP="003C4A85">
      <w:pPr>
        <w:pStyle w:val="Afe"/>
      </w:pPr>
      <w:r w:rsidRPr="004E7D8F">
        <w:rPr>
          <w:rFonts w:hAnsi="Times New Roman"/>
        </w:rPr>
        <w:t>●</w:t>
      </w:r>
      <w:r w:rsidRPr="004E7D8F">
        <w:rPr>
          <w:rFonts w:hint="eastAsia"/>
        </w:rPr>
        <w:tab/>
      </w:r>
      <w:r w:rsidRPr="004E7D8F">
        <w:rPr>
          <w:rFonts w:hint="eastAsia"/>
        </w:rPr>
        <w:t>促進技術轉讓、創新和知識經濟。</w:t>
      </w:r>
    </w:p>
    <w:p w14:paraId="456149A2" w14:textId="338E72E0" w:rsidR="003C4A85" w:rsidRPr="004E7D8F" w:rsidRDefault="003C4A85" w:rsidP="003C4A85">
      <w:pPr>
        <w:pStyle w:val="Afe"/>
      </w:pPr>
      <w:r w:rsidRPr="004E7D8F">
        <w:rPr>
          <w:rFonts w:hAnsi="Times New Roman"/>
        </w:rPr>
        <w:t>●</w:t>
      </w:r>
      <w:r w:rsidRPr="004E7D8F">
        <w:rPr>
          <w:rFonts w:hint="eastAsia"/>
        </w:rPr>
        <w:tab/>
      </w:r>
      <w:r w:rsidRPr="004E7D8F">
        <w:rPr>
          <w:rFonts w:hint="eastAsia"/>
        </w:rPr>
        <w:t>促進新技術的使用。</w:t>
      </w:r>
    </w:p>
    <w:p w14:paraId="405297D4" w14:textId="0DDEBE4F" w:rsidR="003C4A85" w:rsidRPr="004E7D8F" w:rsidRDefault="003C4A85" w:rsidP="003C4A85">
      <w:pPr>
        <w:pStyle w:val="Afe"/>
      </w:pPr>
      <w:r w:rsidRPr="004E7D8F">
        <w:rPr>
          <w:rFonts w:hAnsi="Times New Roman"/>
        </w:rPr>
        <w:t>●</w:t>
      </w:r>
      <w:r w:rsidRPr="004E7D8F">
        <w:rPr>
          <w:rFonts w:hint="eastAsia"/>
        </w:rPr>
        <w:tab/>
      </w:r>
      <w:r w:rsidRPr="004E7D8F">
        <w:rPr>
          <w:rFonts w:hint="eastAsia"/>
        </w:rPr>
        <w:t>創造可持續的就業機會，提高人力資源能力。</w:t>
      </w:r>
    </w:p>
    <w:p w14:paraId="3B9780E6" w14:textId="2F1EA5F8" w:rsidR="003C4A85" w:rsidRPr="004E7D8F" w:rsidRDefault="003C4A85" w:rsidP="003C4A85">
      <w:pPr>
        <w:pStyle w:val="Afe"/>
      </w:pPr>
      <w:r w:rsidRPr="004E7D8F">
        <w:rPr>
          <w:rFonts w:hAnsi="Times New Roman"/>
        </w:rPr>
        <w:t>●</w:t>
      </w:r>
      <w:r w:rsidRPr="004E7D8F">
        <w:rPr>
          <w:rFonts w:hint="eastAsia"/>
        </w:rPr>
        <w:tab/>
      </w:r>
      <w:r w:rsidRPr="004E7D8F">
        <w:rPr>
          <w:rFonts w:hint="eastAsia"/>
        </w:rPr>
        <w:t>加強國內經濟競爭力和出口能力。</w:t>
      </w:r>
    </w:p>
    <w:p w14:paraId="3E38CC13" w14:textId="7E98F7D8" w:rsidR="003C4A85" w:rsidRPr="004E7D8F" w:rsidRDefault="003C4A85" w:rsidP="003C4A85">
      <w:pPr>
        <w:pStyle w:val="a8"/>
      </w:pPr>
      <w:r w:rsidRPr="004E7D8F">
        <w:rPr>
          <w:rFonts w:hint="eastAsia"/>
        </w:rPr>
        <w:t>（二</w:t>
      </w:r>
      <w:r w:rsidRPr="004E7D8F">
        <w:t>）</w:t>
      </w:r>
      <w:r w:rsidRPr="004E7D8F">
        <w:rPr>
          <w:rFonts w:hint="eastAsia"/>
        </w:rPr>
        <w:t>原理：</w:t>
      </w:r>
    </w:p>
    <w:p w14:paraId="23F9CA8C" w14:textId="68B6E1E3" w:rsidR="003C4A85" w:rsidRPr="004E7D8F" w:rsidRDefault="003C4A85" w:rsidP="003C4A85">
      <w:pPr>
        <w:pStyle w:val="af4"/>
        <w:ind w:left="1417" w:hanging="472"/>
      </w:pPr>
      <w:r w:rsidRPr="004E7D8F">
        <w:t>♦</w:t>
      </w:r>
      <w:r w:rsidRPr="004E7D8F">
        <w:rPr>
          <w:rFonts w:hint="eastAsia"/>
        </w:rPr>
        <w:tab/>
      </w:r>
      <w:r w:rsidRPr="004E7D8F">
        <w:rPr>
          <w:rFonts w:hint="eastAsia"/>
        </w:rPr>
        <w:t>投資自由：投資者可以自由決定他們的投資，遵守現有的法律和法規。</w:t>
      </w:r>
    </w:p>
    <w:p w14:paraId="40DC27F0" w14:textId="4496F739" w:rsidR="003C4A85" w:rsidRPr="004E7D8F" w:rsidRDefault="00424BA5" w:rsidP="003C4A85">
      <w:pPr>
        <w:pStyle w:val="af4"/>
        <w:ind w:left="1417" w:hanging="472"/>
      </w:pPr>
      <w:r w:rsidRPr="004E7D8F">
        <w:t>♦</w:t>
      </w:r>
      <w:r w:rsidR="003C4A85" w:rsidRPr="004E7D8F">
        <w:rPr>
          <w:rFonts w:hint="eastAsia"/>
        </w:rPr>
        <w:tab/>
      </w:r>
      <w:r w:rsidR="003C4A85" w:rsidRPr="004E7D8F">
        <w:rPr>
          <w:rFonts w:hint="eastAsia"/>
        </w:rPr>
        <w:t>透明度和平等性：可以通過以下方式進行投資</w:t>
      </w:r>
      <w:r w:rsidR="00395215" w:rsidRPr="004E7D8F">
        <w:rPr>
          <w:rFonts w:hint="eastAsia"/>
        </w:rPr>
        <w:t>：</w:t>
      </w:r>
    </w:p>
    <w:p w14:paraId="58F4FC2D" w14:textId="2246CB27" w:rsidR="003C4A85" w:rsidRPr="004E7D8F" w:rsidRDefault="003C4A85" w:rsidP="003C4A85">
      <w:pPr>
        <w:pStyle w:val="Afe"/>
      </w:pPr>
      <w:r w:rsidRPr="004E7D8F">
        <w:rPr>
          <w:rFonts w:hAnsi="Times New Roman"/>
        </w:rPr>
        <w:t>●</w:t>
      </w:r>
      <w:r w:rsidRPr="004E7D8F">
        <w:rPr>
          <w:rFonts w:hint="eastAsia"/>
        </w:rPr>
        <w:tab/>
      </w:r>
      <w:r w:rsidRPr="004E7D8F">
        <w:rPr>
          <w:rFonts w:hint="eastAsia"/>
        </w:rPr>
        <w:t>為生產而取得物質或無形資產。</w:t>
      </w:r>
    </w:p>
    <w:p w14:paraId="497B29F5" w14:textId="58E374F8" w:rsidR="003C4A85" w:rsidRPr="004E7D8F" w:rsidRDefault="003C4A85" w:rsidP="003C4A85">
      <w:pPr>
        <w:pStyle w:val="Afe"/>
      </w:pPr>
      <w:r w:rsidRPr="004E7D8F">
        <w:rPr>
          <w:rFonts w:hAnsi="Times New Roman"/>
        </w:rPr>
        <w:t>●</w:t>
      </w:r>
      <w:r w:rsidRPr="004E7D8F">
        <w:rPr>
          <w:rFonts w:hint="eastAsia"/>
        </w:rPr>
        <w:tab/>
      </w:r>
      <w:r w:rsidRPr="004E7D8F">
        <w:rPr>
          <w:rFonts w:hint="eastAsia"/>
        </w:rPr>
        <w:t>公司股權（現金或實物）。</w:t>
      </w:r>
    </w:p>
    <w:p w14:paraId="15056D27" w14:textId="2BABD1A3" w:rsidR="003C4A85" w:rsidRPr="004E7D8F" w:rsidRDefault="003C4A85" w:rsidP="003C4A85">
      <w:pPr>
        <w:pStyle w:val="Afe"/>
      </w:pPr>
      <w:r w:rsidRPr="004E7D8F">
        <w:rPr>
          <w:rFonts w:hAnsi="Times New Roman"/>
        </w:rPr>
        <w:t>●</w:t>
      </w:r>
      <w:r w:rsidRPr="004E7D8F">
        <w:rPr>
          <w:rFonts w:hint="eastAsia"/>
        </w:rPr>
        <w:tab/>
      </w:r>
      <w:r w:rsidRPr="004E7D8F">
        <w:rPr>
          <w:rFonts w:hint="eastAsia"/>
        </w:rPr>
        <w:t>將活動從國外轉移。</w:t>
      </w:r>
    </w:p>
    <w:p w14:paraId="2CBAF965" w14:textId="0C394025" w:rsidR="0050370C" w:rsidRPr="004E7D8F" w:rsidRDefault="003C4A85" w:rsidP="003C4A85">
      <w:pPr>
        <w:ind w:firstLine="472"/>
        <w:rPr>
          <w:lang w:eastAsia="zh-TW"/>
        </w:rPr>
      </w:pPr>
      <w:r w:rsidRPr="004E7D8F">
        <w:rPr>
          <w:rFonts w:hint="eastAsia"/>
          <w:lang w:eastAsia="zh-TW"/>
        </w:rPr>
        <w:lastRenderedPageBreak/>
        <w:t>該法律旨在通過吸引外國投資和提高競爭力來促進阿爾及利亞的經濟。</w:t>
      </w:r>
    </w:p>
    <w:p w14:paraId="60726337" w14:textId="77777777" w:rsidR="001E6FF2" w:rsidRPr="004E7D8F" w:rsidRDefault="001E6FF2" w:rsidP="00CF5ED5">
      <w:pPr>
        <w:pStyle w:val="a7"/>
        <w:spacing w:before="257" w:after="257"/>
        <w:rPr>
          <w:lang w:bidi="he-IL"/>
        </w:rPr>
      </w:pPr>
      <w:r w:rsidRPr="004E7D8F">
        <w:rPr>
          <w:rFonts w:hint="eastAsia"/>
          <w:lang w:val="zh-TW" w:bidi="he-IL"/>
        </w:rPr>
        <w:t>二、投資申請之規定、程序、應準備文件及審查流程</w:t>
      </w:r>
    </w:p>
    <w:p w14:paraId="6222A488" w14:textId="77777777" w:rsidR="00424BA5" w:rsidRPr="004E7D8F" w:rsidRDefault="00424BA5" w:rsidP="00424BA5">
      <w:pPr>
        <w:ind w:firstLine="472"/>
        <w:rPr>
          <w:lang w:val="zh-TW" w:eastAsia="zh-TW" w:bidi="he-IL"/>
        </w:rPr>
      </w:pPr>
      <w:r w:rsidRPr="004E7D8F">
        <w:rPr>
          <w:rFonts w:hint="eastAsia"/>
          <w:lang w:val="zh-TW" w:eastAsia="zh-TW" w:bidi="he-IL"/>
        </w:rPr>
        <w:t>在阿爾及利亞，無論是作為獨資經營者還是與合夥人一起成立公司，都有各種法律形式可供選擇。這種選擇至關重要，因為它根據稅法確定了稅收模式、責任和義務。</w:t>
      </w:r>
    </w:p>
    <w:p w14:paraId="63D4F72A" w14:textId="539DB947" w:rsidR="00424BA5" w:rsidRPr="004E7D8F" w:rsidRDefault="00424BA5" w:rsidP="00424BA5">
      <w:pPr>
        <w:pStyle w:val="a8"/>
      </w:pPr>
      <w:r w:rsidRPr="004E7D8F">
        <w:rPr>
          <w:rFonts w:hint="cs"/>
        </w:rPr>
        <w:t>（一</w:t>
      </w:r>
      <w:r w:rsidRPr="004E7D8F">
        <w:t>）</w:t>
      </w:r>
      <w:r w:rsidRPr="004E7D8F">
        <w:rPr>
          <w:rFonts w:hint="eastAsia"/>
        </w:rPr>
        <w:t>自然人</w:t>
      </w:r>
    </w:p>
    <w:p w14:paraId="7C1AFCA4" w14:textId="6FC6AE68" w:rsidR="00424BA5" w:rsidRPr="004E7D8F" w:rsidRDefault="00424BA5" w:rsidP="00424BA5">
      <w:pPr>
        <w:pStyle w:val="af1"/>
        <w:ind w:left="945" w:firstLine="472"/>
        <w:rPr>
          <w:lang w:val="zh-TW" w:eastAsia="zh-TW" w:bidi="he-IL"/>
        </w:rPr>
      </w:pPr>
      <w:r w:rsidRPr="004E7D8F">
        <w:rPr>
          <w:rFonts w:hint="eastAsia"/>
          <w:lang w:val="zh-TW" w:eastAsia="zh-TW" w:bidi="he-IL"/>
        </w:rPr>
        <w:t>適用於小型企業。它涉及</w:t>
      </w:r>
      <w:proofErr w:type="gramStart"/>
      <w:r w:rsidRPr="004E7D8F">
        <w:rPr>
          <w:rFonts w:hint="eastAsia"/>
          <w:lang w:val="zh-TW" w:eastAsia="zh-TW" w:bidi="he-IL"/>
        </w:rPr>
        <w:t>一</w:t>
      </w:r>
      <w:proofErr w:type="gramEnd"/>
      <w:r w:rsidRPr="004E7D8F">
        <w:rPr>
          <w:rFonts w:hint="eastAsia"/>
          <w:lang w:val="zh-TW" w:eastAsia="zh-TW" w:bidi="he-IL"/>
        </w:rPr>
        <w:t>個人，不需要正式的法規來創造。在商業</w:t>
      </w:r>
      <w:proofErr w:type="gramStart"/>
      <w:r w:rsidRPr="004E7D8F">
        <w:rPr>
          <w:rFonts w:hint="eastAsia"/>
          <w:lang w:val="zh-TW" w:eastAsia="zh-TW" w:bidi="he-IL"/>
        </w:rPr>
        <w:t>登記冊</w:t>
      </w:r>
      <w:proofErr w:type="gramEnd"/>
      <w:r w:rsidRPr="004E7D8F">
        <w:rPr>
          <w:rFonts w:hint="eastAsia"/>
          <w:lang w:val="zh-TW" w:eastAsia="zh-TW" w:bidi="he-IL"/>
        </w:rPr>
        <w:t>中註冊授予交易員</w:t>
      </w:r>
      <w:r w:rsidR="00395215" w:rsidRPr="004E7D8F">
        <w:rPr>
          <w:rFonts w:hint="eastAsia"/>
          <w:lang w:val="zh-TW" w:eastAsia="zh-TW" w:bidi="he-IL"/>
        </w:rPr>
        <w:t>身分</w:t>
      </w:r>
      <w:r w:rsidRPr="004E7D8F">
        <w:rPr>
          <w:rFonts w:hint="eastAsia"/>
          <w:lang w:val="zh-TW" w:eastAsia="zh-TW" w:bidi="he-IL"/>
        </w:rPr>
        <w:t>，個人可能對公司債務承擔個人責任。</w:t>
      </w:r>
    </w:p>
    <w:p w14:paraId="6CD38DEB" w14:textId="0DEE1376" w:rsidR="00424BA5" w:rsidRPr="004E7D8F" w:rsidRDefault="00424BA5" w:rsidP="00424BA5">
      <w:pPr>
        <w:pStyle w:val="a8"/>
      </w:pPr>
      <w:r w:rsidRPr="004E7D8F">
        <w:rPr>
          <w:rFonts w:hint="cs"/>
        </w:rPr>
        <w:t>（二</w:t>
      </w:r>
      <w:r w:rsidRPr="004E7D8F">
        <w:t>）</w:t>
      </w:r>
      <w:r w:rsidRPr="004E7D8F">
        <w:rPr>
          <w:rFonts w:hint="eastAsia"/>
        </w:rPr>
        <w:t>單一有限責任公司（</w:t>
      </w:r>
      <w:r w:rsidRPr="004E7D8F">
        <w:t>EURL</w:t>
      </w:r>
      <w:r w:rsidRPr="004E7D8F">
        <w:rPr>
          <w:rFonts w:hint="eastAsia"/>
        </w:rPr>
        <w:t>）</w:t>
      </w:r>
    </w:p>
    <w:p w14:paraId="0AF86137" w14:textId="67DE9C28" w:rsidR="00424BA5" w:rsidRPr="004E7D8F" w:rsidRDefault="00424BA5" w:rsidP="00424BA5">
      <w:pPr>
        <w:pStyle w:val="af1"/>
        <w:ind w:left="945" w:firstLine="472"/>
        <w:rPr>
          <w:lang w:val="zh-TW" w:eastAsia="zh-TW" w:bidi="he-IL"/>
        </w:rPr>
      </w:pPr>
      <w:r w:rsidRPr="004E7D8F">
        <w:rPr>
          <w:rFonts w:hint="eastAsia"/>
          <w:lang w:val="zh-TW" w:eastAsia="zh-TW" w:bidi="he-IL"/>
        </w:rPr>
        <w:t>由一個人組成，通常是自然人。資本由唯一合夥人自由決定，與個人資產不同。</w:t>
      </w:r>
    </w:p>
    <w:p w14:paraId="6C4BABB4" w14:textId="27D42526" w:rsidR="00424BA5" w:rsidRPr="004E7D8F" w:rsidRDefault="00424BA5" w:rsidP="00424BA5">
      <w:pPr>
        <w:pStyle w:val="a8"/>
      </w:pPr>
      <w:r w:rsidRPr="004E7D8F">
        <w:rPr>
          <w:rFonts w:hint="cs"/>
        </w:rPr>
        <w:t>（三</w:t>
      </w:r>
      <w:r w:rsidRPr="004E7D8F">
        <w:t>）</w:t>
      </w:r>
      <w:r w:rsidRPr="004E7D8F">
        <w:rPr>
          <w:rFonts w:hint="eastAsia"/>
        </w:rPr>
        <w:t>有限責任公司（</w:t>
      </w:r>
      <w:r w:rsidRPr="004E7D8F">
        <w:t>SARL</w:t>
      </w:r>
      <w:r w:rsidRPr="004E7D8F">
        <w:rPr>
          <w:rFonts w:hint="eastAsia"/>
        </w:rPr>
        <w:t>）</w:t>
      </w:r>
    </w:p>
    <w:p w14:paraId="2E070CE8" w14:textId="77777777" w:rsidR="00424BA5" w:rsidRPr="004E7D8F" w:rsidRDefault="00424BA5" w:rsidP="00424BA5">
      <w:pPr>
        <w:pStyle w:val="af1"/>
        <w:ind w:left="945" w:firstLine="472"/>
        <w:rPr>
          <w:lang w:val="zh-TW" w:eastAsia="zh-TW" w:bidi="he-IL"/>
        </w:rPr>
      </w:pPr>
      <w:r w:rsidRPr="004E7D8F">
        <w:rPr>
          <w:rFonts w:hint="eastAsia"/>
          <w:lang w:val="zh-TW" w:eastAsia="zh-TW" w:bidi="he-IL"/>
        </w:rPr>
        <w:t>由最少兩名合夥人和最多五十名合夥人組成。資本由合夥人自由決定，分成相等的股份，每股最低價值。合夥人對公司債務負責，最高可達其出資額。</w:t>
      </w:r>
    </w:p>
    <w:p w14:paraId="5F86E524" w14:textId="2FEEBBC7" w:rsidR="00424BA5" w:rsidRPr="004E7D8F" w:rsidRDefault="00424BA5" w:rsidP="00424BA5">
      <w:pPr>
        <w:pStyle w:val="a8"/>
      </w:pPr>
      <w:r w:rsidRPr="004E7D8F">
        <w:rPr>
          <w:rFonts w:hint="cs"/>
        </w:rPr>
        <w:t>（四</w:t>
      </w:r>
      <w:r w:rsidRPr="004E7D8F">
        <w:t>）</w:t>
      </w:r>
      <w:r w:rsidRPr="004E7D8F">
        <w:rPr>
          <w:rFonts w:hint="eastAsia"/>
        </w:rPr>
        <w:t>普通合夥企業（</w:t>
      </w:r>
      <w:r w:rsidRPr="004E7D8F">
        <w:t>SNC</w:t>
      </w:r>
      <w:r w:rsidRPr="004E7D8F">
        <w:rPr>
          <w:rFonts w:hint="eastAsia"/>
        </w:rPr>
        <w:t>）</w:t>
      </w:r>
    </w:p>
    <w:p w14:paraId="55116D25" w14:textId="62198771" w:rsidR="00424BA5" w:rsidRPr="004E7D8F" w:rsidRDefault="00424BA5" w:rsidP="00424BA5">
      <w:pPr>
        <w:pStyle w:val="af1"/>
        <w:ind w:left="945" w:firstLine="472"/>
        <w:rPr>
          <w:lang w:val="zh-TW" w:eastAsia="zh-TW" w:bidi="he-IL"/>
        </w:rPr>
      </w:pPr>
      <w:r w:rsidRPr="004E7D8F">
        <w:rPr>
          <w:rFonts w:hint="eastAsia"/>
          <w:lang w:val="zh-TW" w:eastAsia="zh-TW" w:bidi="he-IL"/>
        </w:rPr>
        <w:t>通常，家族企業至少需要兩名合夥人，沒有設定最低股本。</w:t>
      </w:r>
    </w:p>
    <w:p w14:paraId="189500D5" w14:textId="77777777" w:rsidR="00424BA5" w:rsidRPr="004E7D8F" w:rsidRDefault="00424BA5" w:rsidP="00424BA5">
      <w:pPr>
        <w:pStyle w:val="af1"/>
        <w:ind w:left="945" w:firstLine="472"/>
        <w:rPr>
          <w:lang w:val="zh-TW" w:eastAsia="zh-TW" w:bidi="he-IL"/>
        </w:rPr>
      </w:pPr>
      <w:r w:rsidRPr="004E7D8F">
        <w:rPr>
          <w:rFonts w:hint="eastAsia"/>
          <w:lang w:val="zh-TW" w:eastAsia="zh-TW" w:bidi="he-IL"/>
        </w:rPr>
        <w:t>合夥人對公司債務負有無限連帶責任，通常由所有合夥人管理。</w:t>
      </w:r>
    </w:p>
    <w:p w14:paraId="274D9D6F" w14:textId="47F37F53" w:rsidR="00424BA5" w:rsidRPr="004E7D8F" w:rsidRDefault="00424BA5" w:rsidP="00424BA5">
      <w:pPr>
        <w:pStyle w:val="a8"/>
      </w:pPr>
      <w:r w:rsidRPr="004E7D8F">
        <w:rPr>
          <w:rFonts w:hint="cs"/>
        </w:rPr>
        <w:t>（五</w:t>
      </w:r>
      <w:r w:rsidRPr="004E7D8F">
        <w:t>）</w:t>
      </w:r>
      <w:r w:rsidRPr="004E7D8F">
        <w:rPr>
          <w:rFonts w:hint="eastAsia"/>
        </w:rPr>
        <w:t>股份公司（</w:t>
      </w:r>
      <w:r w:rsidRPr="004E7D8F">
        <w:t>SPA</w:t>
      </w:r>
      <w:r w:rsidRPr="004E7D8F">
        <w:rPr>
          <w:rFonts w:hint="eastAsia"/>
        </w:rPr>
        <w:t>）</w:t>
      </w:r>
    </w:p>
    <w:p w14:paraId="679D6BAF" w14:textId="65AFDAF2" w:rsidR="00424BA5" w:rsidRPr="004E7D8F" w:rsidRDefault="00424BA5" w:rsidP="00424BA5">
      <w:pPr>
        <w:pStyle w:val="af1"/>
        <w:ind w:left="945" w:firstLine="472"/>
        <w:rPr>
          <w:lang w:val="zh-TW" w:eastAsia="zh-TW" w:bidi="he-IL"/>
        </w:rPr>
      </w:pPr>
      <w:r w:rsidRPr="004E7D8F">
        <w:rPr>
          <w:rFonts w:hint="eastAsia"/>
          <w:lang w:val="zh-TW" w:eastAsia="zh-TW" w:bidi="he-IL"/>
        </w:rPr>
        <w:t>資本實體，被認為是大公司的最終形式。它需要至少七名合夥人和至少</w:t>
      </w:r>
      <w:r w:rsidRPr="004E7D8F">
        <w:rPr>
          <w:rFonts w:hint="eastAsia"/>
          <w:lang w:val="zh-TW" w:eastAsia="zh-TW" w:bidi="he-IL"/>
        </w:rPr>
        <w:t>100</w:t>
      </w:r>
      <w:r w:rsidRPr="004E7D8F">
        <w:rPr>
          <w:rFonts w:hint="eastAsia"/>
          <w:lang w:val="zh-TW" w:eastAsia="zh-TW" w:bidi="he-IL"/>
        </w:rPr>
        <w:t>萬達西第納爾（</w:t>
      </w:r>
      <w:r w:rsidRPr="004E7D8F">
        <w:rPr>
          <w:rFonts w:hint="eastAsia"/>
          <w:lang w:val="zh-TW" w:eastAsia="zh-TW" w:bidi="he-IL"/>
        </w:rPr>
        <w:t>7,400</w:t>
      </w:r>
      <w:r w:rsidRPr="004E7D8F">
        <w:rPr>
          <w:rFonts w:hint="eastAsia"/>
          <w:lang w:val="zh-TW" w:eastAsia="zh-TW" w:bidi="he-IL"/>
        </w:rPr>
        <w:t>美元）的股本。它可以由董事會或監事會管理。合作夥伴的責任僅限於其貢獻。</w:t>
      </w:r>
    </w:p>
    <w:p w14:paraId="1D3919E7" w14:textId="15089AB5" w:rsidR="00424BA5" w:rsidRPr="004E7D8F" w:rsidRDefault="00424BA5" w:rsidP="00424BA5">
      <w:pPr>
        <w:pStyle w:val="a8"/>
      </w:pPr>
      <w:r w:rsidRPr="004E7D8F">
        <w:rPr>
          <w:rFonts w:hint="cs"/>
        </w:rPr>
        <w:t>（六</w:t>
      </w:r>
      <w:r w:rsidRPr="004E7D8F">
        <w:t>）</w:t>
      </w:r>
      <w:r w:rsidRPr="004E7D8F">
        <w:rPr>
          <w:rFonts w:hint="eastAsia"/>
        </w:rPr>
        <w:t>簡單有限合夥企業</w:t>
      </w:r>
      <w:r w:rsidR="00395215" w:rsidRPr="004E7D8F">
        <w:t>（</w:t>
      </w:r>
      <w:r w:rsidRPr="004E7D8F">
        <w:t>SCS</w:t>
      </w:r>
      <w:r w:rsidRPr="004E7D8F">
        <w:rPr>
          <w:rFonts w:hint="eastAsia"/>
        </w:rPr>
        <w:t>）</w:t>
      </w:r>
    </w:p>
    <w:p w14:paraId="32A37A07" w14:textId="77777777" w:rsidR="00424BA5" w:rsidRPr="004E7D8F" w:rsidRDefault="00424BA5" w:rsidP="00424BA5">
      <w:pPr>
        <w:pStyle w:val="af1"/>
        <w:ind w:left="945" w:firstLine="472"/>
        <w:rPr>
          <w:lang w:val="zh-TW" w:eastAsia="zh-TW" w:bidi="he-IL"/>
        </w:rPr>
      </w:pPr>
      <w:r w:rsidRPr="004E7D8F">
        <w:rPr>
          <w:rFonts w:hint="eastAsia"/>
          <w:lang w:val="zh-TW" w:eastAsia="zh-TW" w:bidi="he-IL"/>
        </w:rPr>
        <w:t>SCS</w:t>
      </w:r>
      <w:r w:rsidRPr="004E7D8F">
        <w:rPr>
          <w:rFonts w:hint="eastAsia"/>
          <w:lang w:val="zh-TW" w:eastAsia="zh-TW" w:bidi="he-IL"/>
        </w:rPr>
        <w:t>由普通合夥人和有限合夥人組成，是混合合夥企業，股本分為兩</w:t>
      </w:r>
      <w:r w:rsidRPr="004E7D8F">
        <w:rPr>
          <w:rFonts w:hint="eastAsia"/>
          <w:lang w:val="zh-TW" w:eastAsia="zh-TW" w:bidi="he-IL"/>
        </w:rPr>
        <w:lastRenderedPageBreak/>
        <w:t>部分，由一名或多名經理管理。普通合夥人承擔無限連帶責任，而有限合夥人則對其出資承擔最高責任。</w:t>
      </w:r>
    </w:p>
    <w:p w14:paraId="448D207B" w14:textId="266F760B" w:rsidR="00424BA5" w:rsidRPr="004E7D8F" w:rsidRDefault="00424BA5" w:rsidP="00424BA5">
      <w:pPr>
        <w:pStyle w:val="a8"/>
      </w:pPr>
      <w:r w:rsidRPr="004E7D8F">
        <w:rPr>
          <w:rFonts w:hint="cs"/>
        </w:rPr>
        <w:t>（七</w:t>
      </w:r>
      <w:r w:rsidRPr="004E7D8F">
        <w:t>）</w:t>
      </w:r>
      <w:r w:rsidRPr="004E7D8F">
        <w:rPr>
          <w:rFonts w:hint="eastAsia"/>
        </w:rPr>
        <w:t>合夥股份有限公司（</w:t>
      </w:r>
      <w:r w:rsidRPr="004E7D8F">
        <w:t>SCPA</w:t>
      </w:r>
      <w:r w:rsidRPr="004E7D8F">
        <w:rPr>
          <w:rFonts w:hint="eastAsia"/>
        </w:rPr>
        <w:t>）</w:t>
      </w:r>
    </w:p>
    <w:p w14:paraId="7523E287" w14:textId="77777777" w:rsidR="00424BA5" w:rsidRPr="004E7D8F" w:rsidRDefault="00424BA5" w:rsidP="00424BA5">
      <w:pPr>
        <w:pStyle w:val="af1"/>
        <w:ind w:left="945" w:firstLine="472"/>
        <w:rPr>
          <w:lang w:val="zh-TW" w:eastAsia="zh-TW" w:bidi="he-IL"/>
        </w:rPr>
      </w:pPr>
      <w:r w:rsidRPr="004E7D8F">
        <w:rPr>
          <w:rFonts w:hint="eastAsia"/>
          <w:lang w:val="zh-TW" w:eastAsia="zh-TW" w:bidi="he-IL"/>
        </w:rPr>
        <w:t>混合合夥企業包括普通合夥人和有限合夥人，至少有三名有限合夥人。公開募股的最低股本為</w:t>
      </w:r>
      <w:proofErr w:type="gramStart"/>
      <w:r w:rsidRPr="004E7D8F">
        <w:rPr>
          <w:rFonts w:hint="eastAsia"/>
          <w:lang w:val="zh-TW" w:eastAsia="zh-TW" w:bidi="he-IL"/>
        </w:rPr>
        <w:t>500</w:t>
      </w:r>
      <w:r w:rsidRPr="004E7D8F">
        <w:rPr>
          <w:rFonts w:hint="eastAsia"/>
          <w:lang w:val="zh-TW" w:eastAsia="zh-TW" w:bidi="he-IL"/>
        </w:rPr>
        <w:t>萬第納爾</w:t>
      </w:r>
      <w:proofErr w:type="gramEnd"/>
      <w:r w:rsidRPr="004E7D8F">
        <w:rPr>
          <w:rFonts w:hint="eastAsia"/>
          <w:lang w:val="zh-TW" w:eastAsia="zh-TW" w:bidi="he-IL"/>
        </w:rPr>
        <w:t>，否則為</w:t>
      </w:r>
      <w:proofErr w:type="gramStart"/>
      <w:r w:rsidRPr="004E7D8F">
        <w:rPr>
          <w:rFonts w:hint="eastAsia"/>
          <w:lang w:val="zh-TW" w:eastAsia="zh-TW" w:bidi="he-IL"/>
        </w:rPr>
        <w:t>100</w:t>
      </w:r>
      <w:r w:rsidRPr="004E7D8F">
        <w:rPr>
          <w:rFonts w:hint="eastAsia"/>
          <w:lang w:val="zh-TW" w:eastAsia="zh-TW" w:bidi="he-IL"/>
        </w:rPr>
        <w:t>萬第納爾</w:t>
      </w:r>
      <w:proofErr w:type="gramEnd"/>
      <w:r w:rsidRPr="004E7D8F">
        <w:rPr>
          <w:rFonts w:hint="eastAsia"/>
          <w:lang w:val="zh-TW" w:eastAsia="zh-TW" w:bidi="he-IL"/>
        </w:rPr>
        <w:t>。它可以由一個或多個經理管理。註冊賦予普通合夥人法人資格和交易員地位，普通合夥人對公司債務負責，而有限合夥人是股東，僅在其出資範圍內承擔責任。</w:t>
      </w:r>
    </w:p>
    <w:p w14:paraId="7CB638B2" w14:textId="640305B4" w:rsidR="00424BA5" w:rsidRPr="004E7D8F" w:rsidRDefault="00424BA5" w:rsidP="00424BA5">
      <w:pPr>
        <w:pStyle w:val="a8"/>
      </w:pPr>
      <w:r w:rsidRPr="004E7D8F">
        <w:rPr>
          <w:rFonts w:hint="cs"/>
        </w:rPr>
        <w:t>（八</w:t>
      </w:r>
      <w:r w:rsidRPr="004E7D8F">
        <w:t>）</w:t>
      </w:r>
      <w:r w:rsidRPr="004E7D8F">
        <w:rPr>
          <w:rFonts w:hint="eastAsia"/>
        </w:rPr>
        <w:t>集團</w:t>
      </w:r>
    </w:p>
    <w:p w14:paraId="75A9F4D4" w14:textId="77777777" w:rsidR="00424BA5" w:rsidRPr="004E7D8F" w:rsidRDefault="00424BA5" w:rsidP="00424BA5">
      <w:pPr>
        <w:pStyle w:val="af1"/>
        <w:ind w:left="945" w:firstLine="472"/>
        <w:rPr>
          <w:lang w:val="zh-TW" w:eastAsia="zh-TW" w:bidi="he-IL"/>
        </w:rPr>
      </w:pPr>
      <w:r w:rsidRPr="004E7D8F">
        <w:rPr>
          <w:rFonts w:hint="eastAsia"/>
          <w:lang w:val="zh-TW" w:eastAsia="zh-TW" w:bidi="he-IL"/>
        </w:rPr>
        <w:t>在規定的時間內，兩個或兩個以上的法人組成一個集團，旨在促進或發展經濟活動，而不分享利潤。它可以在沒有資本的情況下成立，並由一個或多個人管理。註冊賦予集團法人資格，除非第三方另有約定，否則成員對其債務承擔連帶責任。</w:t>
      </w:r>
    </w:p>
    <w:p w14:paraId="14226613" w14:textId="788E79C4" w:rsidR="00424BA5" w:rsidRPr="004E7D8F" w:rsidRDefault="00424BA5" w:rsidP="00424BA5">
      <w:pPr>
        <w:ind w:firstLine="472"/>
        <w:rPr>
          <w:lang w:val="zh-TW" w:eastAsia="zh-TW" w:bidi="he-IL"/>
        </w:rPr>
      </w:pPr>
      <w:r w:rsidRPr="004E7D8F">
        <w:rPr>
          <w:rFonts w:hint="eastAsia"/>
          <w:lang w:val="zh-TW" w:eastAsia="zh-TW" w:bidi="he-IL"/>
        </w:rPr>
        <w:t>通過此入口網站</w:t>
      </w:r>
      <w:r w:rsidRPr="004E7D8F">
        <w:rPr>
          <w:rFonts w:hint="eastAsia"/>
          <w:lang w:val="zh-TW" w:eastAsia="zh-TW" w:bidi="he-IL"/>
        </w:rPr>
        <w:t>https://aapi.dz/en</w:t>
      </w:r>
      <w:r w:rsidRPr="004E7D8F">
        <w:rPr>
          <w:rFonts w:hint="eastAsia"/>
          <w:lang w:val="zh-TW" w:eastAsia="zh-TW" w:bidi="he-IL"/>
        </w:rPr>
        <w:t>註冊，經國家貿易註冊中心（</w:t>
      </w:r>
      <w:r w:rsidRPr="004E7D8F">
        <w:rPr>
          <w:rFonts w:hint="eastAsia"/>
          <w:lang w:val="zh-TW" w:eastAsia="zh-TW" w:bidi="he-IL"/>
        </w:rPr>
        <w:t>CNRC</w:t>
      </w:r>
      <w:r w:rsidRPr="004E7D8F">
        <w:rPr>
          <w:rFonts w:hint="eastAsia"/>
          <w:lang w:val="zh-TW" w:eastAsia="zh-TW" w:bidi="he-IL"/>
        </w:rPr>
        <w:t>）驗證和確認</w:t>
      </w:r>
      <w:proofErr w:type="gramStart"/>
      <w:r w:rsidRPr="004E7D8F">
        <w:rPr>
          <w:rFonts w:hint="eastAsia"/>
          <w:lang w:val="zh-TW" w:eastAsia="zh-TW" w:bidi="he-IL"/>
        </w:rPr>
        <w:t>后</w:t>
      </w:r>
      <w:proofErr w:type="gramEnd"/>
      <w:r w:rsidRPr="004E7D8F">
        <w:rPr>
          <w:rFonts w:hint="eastAsia"/>
          <w:lang w:val="zh-TW" w:eastAsia="zh-TW" w:bidi="he-IL"/>
        </w:rPr>
        <w:t>，構成在相關主管部門的唯一註冊。申請人在登記申請</w:t>
      </w:r>
      <w:proofErr w:type="gramStart"/>
      <w:r w:rsidRPr="004E7D8F">
        <w:rPr>
          <w:rFonts w:hint="eastAsia"/>
          <w:lang w:val="zh-TW" w:eastAsia="zh-TW" w:bidi="he-IL"/>
        </w:rPr>
        <w:t>后</w:t>
      </w:r>
      <w:proofErr w:type="gramEnd"/>
      <w:r w:rsidRPr="004E7D8F">
        <w:rPr>
          <w:rFonts w:hint="eastAsia"/>
          <w:lang w:val="zh-TW" w:eastAsia="zh-TW" w:bidi="he-IL"/>
        </w:rPr>
        <w:t>無須提供</w:t>
      </w:r>
      <w:proofErr w:type="gramStart"/>
      <w:r w:rsidRPr="004E7D8F">
        <w:rPr>
          <w:rFonts w:hint="eastAsia"/>
          <w:lang w:val="zh-TW" w:eastAsia="zh-TW" w:bidi="he-IL"/>
        </w:rPr>
        <w:t>紙質檔</w:t>
      </w:r>
      <w:proofErr w:type="gramEnd"/>
      <w:r w:rsidRPr="004E7D8F">
        <w:rPr>
          <w:rFonts w:hint="eastAsia"/>
          <w:lang w:val="zh-TW" w:eastAsia="zh-TW" w:bidi="he-IL"/>
        </w:rPr>
        <w:t>。</w:t>
      </w:r>
    </w:p>
    <w:p w14:paraId="0DC5024F" w14:textId="77777777" w:rsidR="00424BA5" w:rsidRPr="004E7D8F" w:rsidRDefault="00424BA5" w:rsidP="00424BA5">
      <w:pPr>
        <w:ind w:firstLine="472"/>
        <w:rPr>
          <w:lang w:val="zh-TW" w:eastAsia="zh-TW" w:bidi="he-IL"/>
        </w:rPr>
      </w:pPr>
      <w:r w:rsidRPr="004E7D8F">
        <w:rPr>
          <w:rFonts w:hint="eastAsia"/>
          <w:lang w:val="zh-TW" w:eastAsia="zh-TW" w:bidi="he-IL"/>
        </w:rPr>
        <w:t>CNRC</w:t>
      </w:r>
      <w:r w:rsidRPr="004E7D8F">
        <w:rPr>
          <w:rFonts w:hint="eastAsia"/>
          <w:lang w:val="zh-TW" w:eastAsia="zh-TW" w:bidi="he-IL"/>
        </w:rPr>
        <w:t>通過非居民外國人的護照號碼來識別申請人。註冊申請以電子方式簽署，經申請人確認</w:t>
      </w:r>
      <w:proofErr w:type="gramStart"/>
      <w:r w:rsidRPr="004E7D8F">
        <w:rPr>
          <w:rFonts w:hint="eastAsia"/>
          <w:lang w:val="zh-TW" w:eastAsia="zh-TW" w:bidi="he-IL"/>
        </w:rPr>
        <w:t>后</w:t>
      </w:r>
      <w:proofErr w:type="gramEnd"/>
      <w:r w:rsidRPr="004E7D8F">
        <w:rPr>
          <w:rFonts w:hint="eastAsia"/>
          <w:lang w:val="zh-TW" w:eastAsia="zh-TW" w:bidi="he-IL"/>
        </w:rPr>
        <w:t>，啟動確認程式。所有必需的</w:t>
      </w:r>
      <w:proofErr w:type="gramStart"/>
      <w:r w:rsidRPr="004E7D8F">
        <w:rPr>
          <w:rFonts w:hint="eastAsia"/>
          <w:lang w:val="zh-TW" w:eastAsia="zh-TW" w:bidi="he-IL"/>
        </w:rPr>
        <w:t>檔均由申請人</w:t>
      </w:r>
      <w:proofErr w:type="gramEnd"/>
      <w:r w:rsidRPr="004E7D8F">
        <w:rPr>
          <w:rFonts w:hint="eastAsia"/>
          <w:lang w:val="zh-TW" w:eastAsia="zh-TW" w:bidi="he-IL"/>
        </w:rPr>
        <w:t>以電子方式傳輸。</w:t>
      </w:r>
    </w:p>
    <w:p w14:paraId="58AAB81F" w14:textId="5E7FD18C" w:rsidR="00424BA5" w:rsidRPr="004E7D8F" w:rsidRDefault="00424BA5" w:rsidP="00424BA5">
      <w:pPr>
        <w:ind w:firstLine="472"/>
        <w:rPr>
          <w:lang w:val="zh-TW" w:eastAsia="zh-TW" w:bidi="he-IL"/>
        </w:rPr>
      </w:pPr>
      <w:r w:rsidRPr="004E7D8F">
        <w:rPr>
          <w:rFonts w:hint="eastAsia"/>
          <w:lang w:val="zh-TW" w:eastAsia="zh-TW" w:bidi="he-IL"/>
        </w:rPr>
        <w:t>持續時間：最多</w:t>
      </w:r>
      <w:r w:rsidRPr="004E7D8F">
        <w:rPr>
          <w:rFonts w:hint="eastAsia"/>
          <w:lang w:val="zh-TW" w:eastAsia="zh-TW" w:bidi="he-IL"/>
        </w:rPr>
        <w:t>3</w:t>
      </w:r>
      <w:r w:rsidRPr="004E7D8F">
        <w:rPr>
          <w:rFonts w:hint="eastAsia"/>
          <w:lang w:val="zh-TW" w:eastAsia="zh-TW" w:bidi="he-IL"/>
        </w:rPr>
        <w:t>天。</w:t>
      </w:r>
    </w:p>
    <w:p w14:paraId="79C38B21" w14:textId="77777777" w:rsidR="00424BA5" w:rsidRPr="004E7D8F" w:rsidRDefault="00424BA5" w:rsidP="00424BA5">
      <w:pPr>
        <w:ind w:firstLine="472"/>
        <w:rPr>
          <w:lang w:val="zh-TW" w:eastAsia="zh-TW" w:bidi="he-IL"/>
        </w:rPr>
      </w:pPr>
      <w:r w:rsidRPr="004E7D8F">
        <w:rPr>
          <w:rFonts w:hint="eastAsia"/>
          <w:lang w:val="zh-TW" w:eastAsia="zh-TW" w:bidi="he-IL"/>
        </w:rPr>
        <w:t>確認註冊</w:t>
      </w:r>
      <w:proofErr w:type="gramStart"/>
      <w:r w:rsidRPr="004E7D8F">
        <w:rPr>
          <w:rFonts w:hint="eastAsia"/>
          <w:lang w:val="zh-TW" w:eastAsia="zh-TW" w:bidi="he-IL"/>
        </w:rPr>
        <w:t>后</w:t>
      </w:r>
      <w:proofErr w:type="gramEnd"/>
      <w:r w:rsidRPr="004E7D8F">
        <w:rPr>
          <w:rFonts w:hint="eastAsia"/>
          <w:lang w:val="zh-TW" w:eastAsia="zh-TW" w:bidi="he-IL"/>
        </w:rPr>
        <w:t>，申請人將通過入口網站收到電子錄取通知。此通知將包括：</w:t>
      </w:r>
    </w:p>
    <w:p w14:paraId="48C02A22" w14:textId="18F5CB4D" w:rsidR="00424BA5" w:rsidRPr="004E7D8F" w:rsidRDefault="00424BA5" w:rsidP="00424BA5">
      <w:pPr>
        <w:pStyle w:val="a8"/>
        <w:ind w:leftChars="200" w:left="944" w:hangingChars="200" w:hanging="472"/>
      </w:pPr>
      <w:r w:rsidRPr="004E7D8F">
        <w:rPr>
          <w:rFonts w:ascii="MS Mincho" w:eastAsia="MS Mincho" w:hAnsi="MS Mincho" w:cs="MS Mincho" w:hint="eastAsia"/>
        </w:rPr>
        <w:t>♦</w:t>
      </w:r>
      <w:r w:rsidRPr="004E7D8F">
        <w:tab/>
      </w:r>
      <w:r w:rsidRPr="004E7D8F">
        <w:rPr>
          <w:rFonts w:hint="eastAsia"/>
        </w:rPr>
        <w:t>商業登記冊的摘錄。</w:t>
      </w:r>
    </w:p>
    <w:p w14:paraId="0F1D2EB9" w14:textId="75B45977" w:rsidR="00424BA5" w:rsidRPr="004E7D8F" w:rsidRDefault="00424BA5" w:rsidP="00424BA5">
      <w:pPr>
        <w:pStyle w:val="a8"/>
        <w:ind w:leftChars="200" w:left="944" w:hangingChars="200" w:hanging="472"/>
      </w:pPr>
      <w:r w:rsidRPr="004E7D8F">
        <w:rPr>
          <w:rFonts w:ascii="MS Mincho" w:eastAsia="MS Mincho" w:hAnsi="MS Mincho" w:cs="MS Mincho" w:hint="eastAsia"/>
        </w:rPr>
        <w:t>♦</w:t>
      </w:r>
      <w:r w:rsidRPr="004E7D8F">
        <w:tab/>
      </w:r>
      <w:r w:rsidR="00395215" w:rsidRPr="004E7D8F">
        <w:rPr>
          <w:rFonts w:hint="eastAsia"/>
        </w:rPr>
        <w:t>身分</w:t>
      </w:r>
      <w:r w:rsidRPr="004E7D8F">
        <w:rPr>
          <w:rFonts w:hint="eastAsia"/>
        </w:rPr>
        <w:t>證號碼：</w:t>
      </w:r>
    </w:p>
    <w:p w14:paraId="6D9636E9" w14:textId="1DC423E0" w:rsidR="00424BA5" w:rsidRPr="004E7D8F" w:rsidRDefault="00424BA5" w:rsidP="00424BA5">
      <w:pPr>
        <w:pStyle w:val="af4"/>
        <w:ind w:left="1417" w:hanging="472"/>
        <w:rPr>
          <w:szCs w:val="24"/>
          <w:lang w:val="zh-TW" w:eastAsia="zh-TW" w:bidi="he-IL"/>
        </w:rPr>
      </w:pPr>
      <w:r w:rsidRPr="004E7D8F">
        <w:rPr>
          <w:szCs w:val="24"/>
          <w:lang w:val="zh-TW" w:eastAsia="zh-TW" w:bidi="he-IL"/>
        </w:rPr>
        <w:t>●</w:t>
      </w:r>
      <w:r w:rsidRPr="004E7D8F">
        <w:rPr>
          <w:rFonts w:hint="eastAsia"/>
          <w:szCs w:val="24"/>
          <w:lang w:val="zh-TW" w:eastAsia="zh-TW" w:bidi="he-IL"/>
        </w:rPr>
        <w:tab/>
      </w:r>
      <w:r w:rsidRPr="004E7D8F">
        <w:rPr>
          <w:rFonts w:hint="eastAsia"/>
          <w:szCs w:val="24"/>
          <w:lang w:val="zh-TW" w:eastAsia="zh-TW" w:bidi="he-IL"/>
        </w:rPr>
        <w:t>稅號。</w:t>
      </w:r>
    </w:p>
    <w:p w14:paraId="36C58254" w14:textId="2706BC89" w:rsidR="00424BA5" w:rsidRPr="004E7D8F" w:rsidRDefault="00424BA5" w:rsidP="00424BA5">
      <w:pPr>
        <w:pStyle w:val="af4"/>
        <w:ind w:left="1417" w:hanging="472"/>
        <w:rPr>
          <w:szCs w:val="24"/>
          <w:lang w:val="zh-TW" w:eastAsia="zh-TW" w:bidi="he-IL"/>
        </w:rPr>
      </w:pPr>
      <w:r w:rsidRPr="004E7D8F">
        <w:rPr>
          <w:szCs w:val="24"/>
          <w:lang w:val="zh-TW" w:eastAsia="zh-TW" w:bidi="he-IL"/>
        </w:rPr>
        <w:t>●</w:t>
      </w:r>
      <w:r w:rsidRPr="004E7D8F">
        <w:rPr>
          <w:rFonts w:hint="eastAsia"/>
          <w:szCs w:val="24"/>
          <w:lang w:val="zh-TW" w:eastAsia="zh-TW" w:bidi="he-IL"/>
        </w:rPr>
        <w:tab/>
      </w:r>
      <w:r w:rsidRPr="004E7D8F">
        <w:rPr>
          <w:rFonts w:hint="eastAsia"/>
          <w:szCs w:val="24"/>
          <w:lang w:val="zh-TW" w:eastAsia="zh-TW" w:bidi="he-IL"/>
        </w:rPr>
        <w:t>統計標識號。</w:t>
      </w:r>
    </w:p>
    <w:p w14:paraId="5225A9C1" w14:textId="49457C58" w:rsidR="00424BA5" w:rsidRPr="004E7D8F" w:rsidRDefault="00424BA5" w:rsidP="00424BA5">
      <w:pPr>
        <w:pStyle w:val="af4"/>
        <w:ind w:left="1417" w:hanging="472"/>
        <w:rPr>
          <w:szCs w:val="24"/>
          <w:lang w:val="zh-TW" w:eastAsia="zh-TW" w:bidi="he-IL"/>
        </w:rPr>
      </w:pPr>
      <w:r w:rsidRPr="004E7D8F">
        <w:rPr>
          <w:szCs w:val="24"/>
          <w:lang w:val="zh-TW" w:eastAsia="zh-TW" w:bidi="he-IL"/>
        </w:rPr>
        <w:t>●</w:t>
      </w:r>
      <w:r w:rsidRPr="004E7D8F">
        <w:rPr>
          <w:rFonts w:hint="eastAsia"/>
          <w:szCs w:val="24"/>
          <w:lang w:val="zh-TW" w:eastAsia="zh-TW" w:bidi="he-IL"/>
        </w:rPr>
        <w:tab/>
      </w:r>
      <w:r w:rsidRPr="004E7D8F">
        <w:rPr>
          <w:rFonts w:hint="eastAsia"/>
          <w:szCs w:val="24"/>
          <w:lang w:val="zh-TW" w:eastAsia="zh-TW" w:bidi="he-IL"/>
        </w:rPr>
        <w:t>隸屬於國家非雇員社會保障基金</w:t>
      </w:r>
      <w:r w:rsidR="00395215" w:rsidRPr="004E7D8F">
        <w:rPr>
          <w:rFonts w:hint="eastAsia"/>
          <w:szCs w:val="24"/>
          <w:lang w:val="zh-TW" w:eastAsia="zh-TW" w:bidi="he-IL"/>
        </w:rPr>
        <w:t>（</w:t>
      </w:r>
      <w:r w:rsidRPr="004E7D8F">
        <w:rPr>
          <w:rFonts w:hint="eastAsia"/>
          <w:szCs w:val="24"/>
          <w:lang w:val="zh-TW" w:eastAsia="zh-TW" w:bidi="he-IL"/>
        </w:rPr>
        <w:t>CASNOS</w:t>
      </w:r>
      <w:r w:rsidR="00395215" w:rsidRPr="004E7D8F">
        <w:rPr>
          <w:rFonts w:hint="eastAsia"/>
          <w:szCs w:val="24"/>
          <w:lang w:val="zh-TW" w:eastAsia="zh-TW" w:bidi="he-IL"/>
        </w:rPr>
        <w:t>）</w:t>
      </w:r>
      <w:r w:rsidRPr="004E7D8F">
        <w:rPr>
          <w:rFonts w:hint="eastAsia"/>
          <w:szCs w:val="24"/>
          <w:lang w:val="zh-TW" w:eastAsia="zh-TW" w:bidi="he-IL"/>
        </w:rPr>
        <w:t>或國家雇員社會保障基金</w:t>
      </w:r>
      <w:r w:rsidR="00395215" w:rsidRPr="004E7D8F">
        <w:rPr>
          <w:rFonts w:hint="eastAsia"/>
          <w:szCs w:val="24"/>
          <w:lang w:val="zh-TW" w:eastAsia="zh-TW" w:bidi="he-IL"/>
        </w:rPr>
        <w:t>（</w:t>
      </w:r>
      <w:r w:rsidRPr="004E7D8F">
        <w:rPr>
          <w:rFonts w:hint="eastAsia"/>
          <w:szCs w:val="24"/>
          <w:lang w:val="zh-TW" w:eastAsia="zh-TW" w:bidi="he-IL"/>
        </w:rPr>
        <w:t>CNAS</w:t>
      </w:r>
      <w:r w:rsidRPr="004E7D8F">
        <w:rPr>
          <w:rFonts w:hint="eastAsia"/>
          <w:szCs w:val="24"/>
          <w:lang w:val="zh-TW" w:eastAsia="zh-TW" w:bidi="he-IL"/>
        </w:rPr>
        <w:t>）。</w:t>
      </w:r>
    </w:p>
    <w:p w14:paraId="09EE37C5" w14:textId="1DB8DD96" w:rsidR="00424BA5" w:rsidRPr="004E7D8F" w:rsidRDefault="00424BA5" w:rsidP="00424BA5">
      <w:pPr>
        <w:pStyle w:val="af4"/>
        <w:ind w:leftChars="200" w:left="944" w:hanging="472"/>
        <w:rPr>
          <w:szCs w:val="24"/>
          <w:lang w:val="zh-TW" w:eastAsia="zh-TW" w:bidi="he-IL"/>
        </w:rPr>
      </w:pPr>
      <w:r w:rsidRPr="004E7D8F">
        <w:rPr>
          <w:szCs w:val="24"/>
          <w:lang w:val="zh-TW" w:eastAsia="zh-TW" w:bidi="he-IL"/>
        </w:rPr>
        <w:lastRenderedPageBreak/>
        <w:t>♦</w:t>
      </w:r>
      <w:r w:rsidRPr="004E7D8F">
        <w:rPr>
          <w:szCs w:val="24"/>
          <w:lang w:val="zh-TW" w:eastAsia="zh-TW" w:bidi="he-IL"/>
        </w:rPr>
        <w:tab/>
      </w:r>
      <w:r w:rsidRPr="004E7D8F">
        <w:rPr>
          <w:rFonts w:hint="eastAsia"/>
          <w:szCs w:val="24"/>
          <w:lang w:val="zh-TW" w:eastAsia="zh-TW" w:bidi="he-IL"/>
        </w:rPr>
        <w:t>通用標識碼。</w:t>
      </w:r>
    </w:p>
    <w:p w14:paraId="12DE2E33" w14:textId="79BF93FA" w:rsidR="00424BA5" w:rsidRPr="004E7D8F" w:rsidRDefault="00424BA5" w:rsidP="00424BA5">
      <w:pPr>
        <w:ind w:firstLine="472"/>
        <w:rPr>
          <w:lang w:val="zh-TW" w:eastAsia="zh-TW" w:bidi="he-IL"/>
        </w:rPr>
      </w:pPr>
      <w:r w:rsidRPr="004E7D8F">
        <w:rPr>
          <w:rFonts w:hint="eastAsia"/>
          <w:lang w:val="zh-TW" w:eastAsia="zh-TW" w:bidi="he-IL"/>
        </w:rPr>
        <w:t>關於投資的常見問題</w:t>
      </w:r>
      <w:r w:rsidRPr="004E7D8F">
        <w:rPr>
          <w:rFonts w:hint="eastAsia"/>
          <w:lang w:val="zh-TW" w:eastAsia="zh-TW" w:bidi="he-IL"/>
        </w:rPr>
        <w:t>https://aapi.dz/en/faq-en/</w:t>
      </w:r>
    </w:p>
    <w:p w14:paraId="297A4D0F" w14:textId="709F25C1" w:rsidR="00A11DA7" w:rsidRPr="004E7D8F" w:rsidRDefault="00424BA5" w:rsidP="00424BA5">
      <w:pPr>
        <w:ind w:firstLine="472"/>
      </w:pPr>
      <w:r w:rsidRPr="004E7D8F">
        <w:rPr>
          <w:rFonts w:hint="eastAsia"/>
          <w:lang w:val="zh-TW" w:eastAsia="zh-TW" w:bidi="he-IL"/>
        </w:rPr>
        <w:t>投資程序及流程未更新。</w:t>
      </w:r>
    </w:p>
    <w:p w14:paraId="53EB0733" w14:textId="77777777" w:rsidR="001E6FF2" w:rsidRPr="004E7D8F" w:rsidRDefault="003D5AA5" w:rsidP="00530D07">
      <w:pPr>
        <w:pStyle w:val="a7"/>
        <w:spacing w:before="257" w:after="257"/>
        <w:rPr>
          <w:lang w:bidi="he-IL"/>
        </w:rPr>
      </w:pPr>
      <w:r w:rsidRPr="004E7D8F">
        <w:rPr>
          <w:rFonts w:hint="eastAsia"/>
          <w:lang w:val="zh-TW" w:bidi="he-IL"/>
        </w:rPr>
        <w:t>三</w:t>
      </w:r>
      <w:r w:rsidR="001E6FF2" w:rsidRPr="004E7D8F">
        <w:rPr>
          <w:rFonts w:hint="eastAsia"/>
          <w:lang w:val="zh-TW" w:bidi="he-IL"/>
        </w:rPr>
        <w:t>、投資</w:t>
      </w:r>
      <w:r w:rsidRPr="004E7D8F">
        <w:rPr>
          <w:rFonts w:hint="eastAsia"/>
          <w:lang w:val="zh-TW" w:bidi="he-IL"/>
        </w:rPr>
        <w:t>相關機關</w:t>
      </w:r>
    </w:p>
    <w:p w14:paraId="36F75B70" w14:textId="77777777" w:rsidR="00714136" w:rsidRPr="004E7D8F" w:rsidRDefault="00714136" w:rsidP="00530D07">
      <w:pPr>
        <w:ind w:firstLine="472"/>
        <w:rPr>
          <w:lang w:eastAsia="zh-TW"/>
        </w:rPr>
      </w:pPr>
      <w:r w:rsidRPr="004E7D8F">
        <w:rPr>
          <w:rFonts w:hint="eastAsia"/>
          <w:lang w:eastAsia="zh-TW"/>
        </w:rPr>
        <w:t>投資促進署（</w:t>
      </w:r>
      <w:r w:rsidRPr="004E7D8F">
        <w:rPr>
          <w:rFonts w:hint="eastAsia"/>
          <w:lang w:eastAsia="zh-TW"/>
        </w:rPr>
        <w:t>A.A.P.I</w:t>
      </w:r>
      <w:r w:rsidRPr="004E7D8F">
        <w:rPr>
          <w:rFonts w:hint="eastAsia"/>
          <w:lang w:eastAsia="zh-TW"/>
        </w:rPr>
        <w:t>）</w:t>
      </w:r>
    </w:p>
    <w:p w14:paraId="1C675329" w14:textId="089E2B7F" w:rsidR="003D5AA5" w:rsidRPr="004E7D8F" w:rsidRDefault="003D5AA5" w:rsidP="00424BA5">
      <w:pPr>
        <w:pStyle w:val="a7"/>
        <w:spacing w:before="257" w:after="257"/>
        <w:ind w:left="696" w:hanging="696"/>
        <w:rPr>
          <w:rFonts w:eastAsiaTheme="minorEastAsia"/>
          <w:w w:val="110"/>
        </w:rPr>
      </w:pPr>
      <w:r w:rsidRPr="004E7D8F">
        <w:rPr>
          <w:rFonts w:hint="eastAsia"/>
          <w:w w:val="110"/>
          <w:lang w:val="zh-Hant"/>
        </w:rPr>
        <w:t>四、投資獎勵措施</w:t>
      </w:r>
    </w:p>
    <w:p w14:paraId="334E923C" w14:textId="2E8E1776" w:rsidR="00424BA5" w:rsidRPr="004E7D8F" w:rsidRDefault="00424BA5" w:rsidP="00424BA5">
      <w:pPr>
        <w:ind w:firstLine="472"/>
      </w:pPr>
      <w:r w:rsidRPr="004E7D8F">
        <w:rPr>
          <w:rFonts w:hint="eastAsia"/>
        </w:rPr>
        <w:t>阿爾及利亞投資促進局（</w:t>
      </w:r>
      <w:r w:rsidRPr="004E7D8F">
        <w:rPr>
          <w:rFonts w:hint="eastAsia"/>
        </w:rPr>
        <w:t>AAPI</w:t>
      </w:r>
      <w:r w:rsidRPr="004E7D8F">
        <w:rPr>
          <w:rFonts w:hint="eastAsia"/>
        </w:rPr>
        <w:t>）</w:t>
      </w:r>
      <w:r w:rsidRPr="004E7D8F">
        <w:rPr>
          <w:rFonts w:hint="eastAsia"/>
        </w:rPr>
        <w:t>https://aapi.dz/en/</w:t>
      </w:r>
      <w:r w:rsidRPr="004E7D8F">
        <w:rPr>
          <w:rFonts w:hint="eastAsia"/>
        </w:rPr>
        <w:t>受託負責資訊、便利化、促進、援助、激勵管理和投資後續任務。它將通過國家和地方兩級的一站式視窗來做到這一點。任何外國投資（即其股本全部或部分由外國個人或法人實體擁有的任何投資）都將通過阿爾及爾重大專案和外國投資的一站式窗口處理。</w:t>
      </w:r>
    </w:p>
    <w:p w14:paraId="30632AD1" w14:textId="684CCE3A" w:rsidR="001B02A9" w:rsidRPr="004E7D8F" w:rsidRDefault="00424BA5" w:rsidP="00424BA5">
      <w:pPr>
        <w:ind w:firstLine="472"/>
      </w:pPr>
      <w:r w:rsidRPr="004E7D8F">
        <w:rPr>
          <w:rFonts w:hint="eastAsia"/>
        </w:rPr>
        <w:t>亞太裔將在同一屋簷下接待稅務局、海關總署、國家商業登記中心、城市規劃服務、負責投資土地、環境服務、勞動和就業以及社會保障局（</w:t>
      </w:r>
      <w:r w:rsidRPr="004E7D8F">
        <w:rPr>
          <w:rFonts w:hint="eastAsia"/>
        </w:rPr>
        <w:t>CNAS</w:t>
      </w:r>
      <w:r w:rsidRPr="004E7D8F">
        <w:rPr>
          <w:rFonts w:hint="eastAsia"/>
        </w:rPr>
        <w:t>和</w:t>
      </w:r>
      <w:r w:rsidRPr="004E7D8F">
        <w:rPr>
          <w:rFonts w:hint="eastAsia"/>
        </w:rPr>
        <w:t>CASNOS</w:t>
      </w:r>
      <w:r w:rsidRPr="004E7D8F">
        <w:rPr>
          <w:rFonts w:hint="eastAsia"/>
        </w:rPr>
        <w:t>）的代表。如有需要，其他主管部門的代表將參與其中。</w:t>
      </w:r>
    </w:p>
    <w:p w14:paraId="687B0D56" w14:textId="77777777" w:rsidR="00481938" w:rsidRPr="004E7D8F" w:rsidRDefault="00481938" w:rsidP="00481938">
      <w:pPr>
        <w:pStyle w:val="a7"/>
        <w:spacing w:before="257" w:after="257"/>
        <w:rPr>
          <w:lang w:val="zh-TW" w:bidi="he-IL"/>
        </w:rPr>
      </w:pPr>
      <w:r w:rsidRPr="004E7D8F">
        <w:rPr>
          <w:rFonts w:hint="eastAsia"/>
          <w:lang w:val="zh-TW" w:bidi="he-IL"/>
        </w:rPr>
        <w:t>五、投資獎勵措施</w:t>
      </w:r>
    </w:p>
    <w:p w14:paraId="53BB9E04" w14:textId="77777777" w:rsidR="00481938" w:rsidRPr="004E7D8F" w:rsidRDefault="00481938" w:rsidP="00481938">
      <w:pPr>
        <w:ind w:firstLine="472"/>
      </w:pPr>
      <w:r w:rsidRPr="004E7D8F">
        <w:rPr>
          <w:rFonts w:hint="eastAsia"/>
        </w:rPr>
        <w:t>稅收優惠、補貼等優惠措施</w:t>
      </w:r>
    </w:p>
    <w:p w14:paraId="5FA9F05E" w14:textId="77777777" w:rsidR="00481938" w:rsidRPr="004E7D8F" w:rsidRDefault="00481938" w:rsidP="00481938">
      <w:pPr>
        <w:ind w:firstLine="472"/>
      </w:pPr>
      <w:r w:rsidRPr="004E7D8F">
        <w:rPr>
          <w:rFonts w:hint="eastAsia"/>
        </w:rPr>
        <w:t>根據其投資激勵政策，阿爾及利亞允許投資者從多項稅收和特殊稅收優惠中受益，具體取決於專案的位置和規模，最長可免征加值稅、關稅、企業所得稅（</w:t>
      </w:r>
      <w:r w:rsidRPr="004E7D8F">
        <w:rPr>
          <w:rFonts w:hint="eastAsia"/>
        </w:rPr>
        <w:t>IBS</w:t>
      </w:r>
      <w:r w:rsidRPr="004E7D8F">
        <w:rPr>
          <w:rFonts w:hint="eastAsia"/>
        </w:rPr>
        <w:t>）和財產稅長達</w:t>
      </w:r>
      <w:r w:rsidRPr="004E7D8F">
        <w:rPr>
          <w:rFonts w:hint="eastAsia"/>
        </w:rPr>
        <w:t>10</w:t>
      </w:r>
      <w:r w:rsidRPr="004E7D8F">
        <w:rPr>
          <w:rFonts w:hint="eastAsia"/>
        </w:rPr>
        <w:t>年。</w:t>
      </w:r>
    </w:p>
    <w:p w14:paraId="15773C17" w14:textId="3509E1E5" w:rsidR="00481938" w:rsidRPr="004E7D8F" w:rsidRDefault="00481938" w:rsidP="00481938">
      <w:pPr>
        <w:ind w:firstLine="472"/>
      </w:pPr>
      <w:r w:rsidRPr="004E7D8F">
        <w:rPr>
          <w:rFonts w:hint="eastAsia"/>
        </w:rPr>
        <w:t>還授予其他福利，例如</w:t>
      </w:r>
      <w:r w:rsidR="00395215" w:rsidRPr="004E7D8F">
        <w:rPr>
          <w:rFonts w:hint="eastAsia"/>
        </w:rPr>
        <w:t>：</w:t>
      </w:r>
    </w:p>
    <w:p w14:paraId="1A48EE16" w14:textId="77777777" w:rsidR="00481938" w:rsidRPr="004E7D8F" w:rsidRDefault="00481938" w:rsidP="00481938">
      <w:pPr>
        <w:pStyle w:val="a8"/>
        <w:ind w:leftChars="200" w:left="944" w:hangingChars="200" w:hanging="472"/>
      </w:pPr>
      <w:r w:rsidRPr="004E7D8F">
        <w:rPr>
          <w:rFonts w:hAnsi="Times New Roman"/>
        </w:rPr>
        <w:t>●</w:t>
      </w:r>
      <w:r w:rsidRPr="004E7D8F">
        <w:rPr>
          <w:rFonts w:hint="eastAsia"/>
        </w:rPr>
        <w:tab/>
      </w:r>
      <w:r w:rsidRPr="004E7D8F">
        <w:rPr>
          <w:rFonts w:hint="eastAsia"/>
        </w:rPr>
        <w:t>根據特區豁免安排，部分或全部退還與基建工程有關的開支。</w:t>
      </w:r>
    </w:p>
    <w:p w14:paraId="7AE29084" w14:textId="1C26DBFE" w:rsidR="00481938" w:rsidRPr="004E7D8F" w:rsidRDefault="00481938" w:rsidP="00481938">
      <w:pPr>
        <w:ind w:leftChars="200" w:left="944" w:hangingChars="200" w:hanging="472"/>
      </w:pPr>
      <w:r w:rsidRPr="004E7D8F">
        <w:t>●</w:t>
      </w:r>
      <w:r w:rsidRPr="004E7D8F">
        <w:rPr>
          <w:rFonts w:hint="eastAsia"/>
          <w:lang w:eastAsia="zh-TW"/>
        </w:rPr>
        <w:tab/>
      </w:r>
      <w:r w:rsidRPr="004E7D8F">
        <w:rPr>
          <w:rFonts w:hint="eastAsia"/>
        </w:rPr>
        <w:t>減少僱主為招聘年輕求職者而繳納的社會保障金。</w:t>
      </w:r>
    </w:p>
    <w:p w14:paraId="60CEFF94" w14:textId="19D255C0" w:rsidR="00481938" w:rsidRPr="004E7D8F" w:rsidRDefault="00481938" w:rsidP="00481938">
      <w:pPr>
        <w:ind w:leftChars="200" w:left="944" w:hangingChars="200" w:hanging="472"/>
      </w:pPr>
      <w:r w:rsidRPr="004E7D8F">
        <w:t>●</w:t>
      </w:r>
      <w:r w:rsidRPr="004E7D8F">
        <w:rPr>
          <w:rFonts w:hint="eastAsia"/>
          <w:lang w:eastAsia="zh-TW"/>
        </w:rPr>
        <w:tab/>
      </w:r>
      <w:r w:rsidRPr="004E7D8F">
        <w:rPr>
          <w:rFonts w:hint="eastAsia"/>
        </w:rPr>
        <w:t>在出口商項目的整個生命週期內免稅和免征特殊稅收。</w:t>
      </w:r>
    </w:p>
    <w:p w14:paraId="002FB2B3" w14:textId="77777777" w:rsidR="00481938" w:rsidRPr="004E7D8F" w:rsidRDefault="00481938" w:rsidP="00481938">
      <w:pPr>
        <w:ind w:leftChars="200" w:left="944" w:hangingChars="200" w:hanging="472"/>
      </w:pPr>
      <w:r w:rsidRPr="004E7D8F">
        <w:lastRenderedPageBreak/>
        <w:t>●</w:t>
      </w:r>
      <w:r w:rsidRPr="004E7D8F">
        <w:rPr>
          <w:rFonts w:hint="eastAsia"/>
          <w:lang w:eastAsia="zh-TW"/>
        </w:rPr>
        <w:tab/>
      </w:r>
      <w:r w:rsidRPr="004E7D8F">
        <w:rPr>
          <w:rFonts w:hint="eastAsia"/>
        </w:rPr>
        <w:t>對鋼鐵和冶金工業部門、液壓、電氣和家用粘合劑、工業化學、機械和機動車輛、製藥、航空、造船和維修、先進技術、農業食品工業、紡織品和服裝等行業的某些活動進行投資的銀行貸款提供</w:t>
      </w:r>
      <w:r w:rsidRPr="004E7D8F">
        <w:t>3%</w:t>
      </w:r>
      <w:r w:rsidRPr="004E7D8F">
        <w:rPr>
          <w:rFonts w:hint="eastAsia"/>
        </w:rPr>
        <w:t>的利率補貼，暫時免征企業所得稅</w:t>
      </w:r>
      <w:r w:rsidRPr="004E7D8F">
        <w:t>5</w:t>
      </w:r>
      <w:r w:rsidRPr="004E7D8F">
        <w:rPr>
          <w:rFonts w:hint="eastAsia"/>
        </w:rPr>
        <w:t>年，皮革及其衍生產品，木材和傢俱工業。</w:t>
      </w:r>
    </w:p>
    <w:p w14:paraId="40E74003" w14:textId="77777777" w:rsidR="00481938" w:rsidRPr="004E7D8F" w:rsidRDefault="00481938" w:rsidP="00481938">
      <w:pPr>
        <w:ind w:leftChars="200" w:left="944" w:hangingChars="200" w:hanging="472"/>
      </w:pPr>
      <w:r w:rsidRPr="004E7D8F">
        <w:t>●</w:t>
      </w:r>
      <w:r w:rsidRPr="004E7D8F">
        <w:rPr>
          <w:rFonts w:hint="eastAsia"/>
          <w:lang w:eastAsia="zh-TW"/>
        </w:rPr>
        <w:tab/>
      </w:r>
      <w:r w:rsidRPr="004E7D8F">
        <w:rPr>
          <w:rFonts w:hint="eastAsia"/>
        </w:rPr>
        <w:t>對工業部門公司在研發領域進行投資所需的設備免征加值稅</w:t>
      </w:r>
      <w:r w:rsidRPr="004E7D8F">
        <w:t>/</w:t>
      </w:r>
      <w:r w:rsidRPr="004E7D8F">
        <w:rPr>
          <w:rFonts w:hint="eastAsia"/>
        </w:rPr>
        <w:t>關稅或任何其他稅收。</w:t>
      </w:r>
    </w:p>
    <w:p w14:paraId="30011D33" w14:textId="7B0F515D" w:rsidR="00840D5C" w:rsidRPr="004E7D8F" w:rsidRDefault="00481938" w:rsidP="00481938">
      <w:pPr>
        <w:pStyle w:val="a7"/>
        <w:spacing w:before="257" w:after="257"/>
      </w:pPr>
      <w:r w:rsidRPr="004E7D8F">
        <w:rPr>
          <w:rFonts w:hint="eastAsia"/>
        </w:rPr>
        <w:t>六、其他投資相關法令其他規章制度</w:t>
      </w:r>
    </w:p>
    <w:p w14:paraId="7828B046" w14:textId="77777777" w:rsidR="00481938" w:rsidRPr="004E7D8F" w:rsidRDefault="00481938" w:rsidP="00481938">
      <w:pPr>
        <w:ind w:firstLine="472"/>
        <w:rPr>
          <w:lang w:eastAsia="zh-TW"/>
        </w:rPr>
      </w:pPr>
      <w:r w:rsidRPr="004E7D8F">
        <w:rPr>
          <w:rFonts w:hint="eastAsia"/>
          <w:lang w:eastAsia="zh-TW"/>
        </w:rPr>
        <w:t>環保法規</w:t>
      </w:r>
    </w:p>
    <w:p w14:paraId="4BFF5548" w14:textId="27B3F3B9" w:rsidR="00481938" w:rsidRPr="004E7D8F" w:rsidRDefault="00481938" w:rsidP="00481938">
      <w:pPr>
        <w:ind w:firstLine="472"/>
        <w:rPr>
          <w:lang w:eastAsia="zh-TW"/>
        </w:rPr>
      </w:pPr>
      <w:r w:rsidRPr="004E7D8F">
        <w:rPr>
          <w:rFonts w:hint="eastAsia"/>
          <w:lang w:eastAsia="zh-TW"/>
        </w:rPr>
        <w:t>第</w:t>
      </w:r>
      <w:r w:rsidRPr="004E7D8F">
        <w:rPr>
          <w:rFonts w:hint="eastAsia"/>
          <w:lang w:eastAsia="zh-TW"/>
        </w:rPr>
        <w:t>49/51</w:t>
      </w:r>
      <w:r w:rsidRPr="004E7D8F">
        <w:rPr>
          <w:rFonts w:hint="eastAsia"/>
          <w:lang w:eastAsia="zh-TW"/>
        </w:rPr>
        <w:t>號法律</w:t>
      </w:r>
      <w:r w:rsidRPr="004E7D8F">
        <w:rPr>
          <w:rFonts w:hint="eastAsia"/>
          <w:lang w:eastAsia="zh-TW"/>
        </w:rPr>
        <w:t>2009</w:t>
      </w:r>
      <w:r w:rsidRPr="004E7D8F">
        <w:rPr>
          <w:rFonts w:hint="eastAsia"/>
          <w:lang w:eastAsia="zh-TW"/>
        </w:rPr>
        <w:t>年《補充金融法》首次引入，並經</w:t>
      </w:r>
      <w:r w:rsidRPr="004E7D8F">
        <w:rPr>
          <w:rFonts w:hint="eastAsia"/>
          <w:lang w:eastAsia="zh-TW"/>
        </w:rPr>
        <w:t>2020</w:t>
      </w:r>
      <w:r w:rsidRPr="004E7D8F">
        <w:rPr>
          <w:rFonts w:hint="eastAsia"/>
          <w:lang w:eastAsia="zh-TW"/>
        </w:rPr>
        <w:t>年《金融法》修訂，該法規定，對於所有有興趣在阿爾及利亞經營的外國公司，應有一個擁有公司大部分股份的阿爾及利亞合作夥伴（這需要阿爾及利亞國民持有多數股權）已被修改，現在僅適用於所謂的戰略活動以及涉及進口原材料、貨物和打算以原始狀態轉售的產品。</w:t>
      </w:r>
    </w:p>
    <w:p w14:paraId="1D777B8F" w14:textId="38BBE1D6" w:rsidR="00481938" w:rsidRPr="004E7D8F" w:rsidRDefault="00481938" w:rsidP="00481938">
      <w:pPr>
        <w:ind w:firstLine="472"/>
        <w:rPr>
          <w:lang w:eastAsia="zh-TW"/>
        </w:rPr>
      </w:pPr>
      <w:r w:rsidRPr="004E7D8F">
        <w:rPr>
          <w:rFonts w:hint="eastAsia"/>
          <w:lang w:eastAsia="zh-TW"/>
        </w:rPr>
        <w:t>因此，根據</w:t>
      </w:r>
      <w:r w:rsidRPr="004E7D8F">
        <w:rPr>
          <w:rFonts w:hint="eastAsia"/>
          <w:lang w:eastAsia="zh-TW"/>
        </w:rPr>
        <w:t>2020</w:t>
      </w:r>
      <w:r w:rsidRPr="004E7D8F">
        <w:rPr>
          <w:rFonts w:hint="eastAsia"/>
          <w:lang w:eastAsia="zh-TW"/>
        </w:rPr>
        <w:t>年《補充金融法》，受</w:t>
      </w:r>
      <w:r w:rsidRPr="004E7D8F">
        <w:rPr>
          <w:rFonts w:hint="eastAsia"/>
          <w:lang w:eastAsia="zh-TW"/>
        </w:rPr>
        <w:t>49-51%</w:t>
      </w:r>
      <w:r w:rsidRPr="004E7D8F">
        <w:rPr>
          <w:rFonts w:hint="eastAsia"/>
          <w:lang w:eastAsia="zh-TW"/>
        </w:rPr>
        <w:t>規則約束的戰略部門如下：</w:t>
      </w:r>
    </w:p>
    <w:p w14:paraId="0BCBCC9B" w14:textId="06E4F19F" w:rsidR="00481938" w:rsidRPr="004E7D8F" w:rsidRDefault="00481938" w:rsidP="00481938">
      <w:pPr>
        <w:pStyle w:val="a8"/>
        <w:ind w:leftChars="200" w:left="944" w:hangingChars="200" w:hanging="472"/>
      </w:pPr>
      <w:r w:rsidRPr="004E7D8F">
        <w:rPr>
          <w:rFonts w:hAnsi="Times New Roman"/>
        </w:rPr>
        <w:t>●</w:t>
      </w:r>
      <w:r w:rsidRPr="004E7D8F">
        <w:tab/>
      </w:r>
      <w:r w:rsidRPr="004E7D8F">
        <w:rPr>
          <w:rFonts w:hint="eastAsia"/>
        </w:rPr>
        <w:t>採礦領域：開發國家採礦資源，包括地下或地面活動。</w:t>
      </w:r>
    </w:p>
    <w:p w14:paraId="24751DDE" w14:textId="64AB815E" w:rsidR="00481938" w:rsidRPr="004E7D8F" w:rsidRDefault="00481938" w:rsidP="00481938">
      <w:pPr>
        <w:pStyle w:val="a8"/>
        <w:ind w:leftChars="200" w:left="944" w:hangingChars="200" w:hanging="472"/>
      </w:pPr>
      <w:r w:rsidRPr="004E7D8F">
        <w:rPr>
          <w:rFonts w:hAnsi="Times New Roman"/>
        </w:rPr>
        <w:t>●</w:t>
      </w:r>
      <w:r w:rsidRPr="004E7D8F">
        <w:tab/>
      </w:r>
      <w:r w:rsidRPr="004E7D8F">
        <w:rPr>
          <w:rFonts w:hint="eastAsia"/>
        </w:rPr>
        <w:t>能源部門：受碳氫化合物法管轄的上游能源部門活動，以及電能和碳氫化合物分銷網路的開發。</w:t>
      </w:r>
    </w:p>
    <w:p w14:paraId="3C079308" w14:textId="5C800A64" w:rsidR="00481938" w:rsidRPr="004E7D8F" w:rsidRDefault="00481938" w:rsidP="00481938">
      <w:pPr>
        <w:pStyle w:val="a8"/>
        <w:ind w:leftChars="200" w:left="944" w:hangingChars="200" w:hanging="472"/>
      </w:pPr>
      <w:r w:rsidRPr="004E7D8F">
        <w:rPr>
          <w:rFonts w:hAnsi="Times New Roman"/>
        </w:rPr>
        <w:t>●</w:t>
      </w:r>
      <w:r w:rsidRPr="004E7D8F">
        <w:tab/>
      </w:r>
      <w:r w:rsidRPr="004E7D8F">
        <w:rPr>
          <w:rFonts w:hint="eastAsia"/>
        </w:rPr>
        <w:t>軍工產業：國防部下屬的軍工產業。</w:t>
      </w:r>
    </w:p>
    <w:p w14:paraId="09A07B64" w14:textId="340BD93A" w:rsidR="00481938" w:rsidRPr="004E7D8F" w:rsidRDefault="00481938" w:rsidP="00481938">
      <w:pPr>
        <w:pStyle w:val="a8"/>
        <w:ind w:leftChars="200" w:left="944" w:hangingChars="200" w:hanging="472"/>
      </w:pPr>
      <w:r w:rsidRPr="004E7D8F">
        <w:rPr>
          <w:rFonts w:hAnsi="Times New Roman"/>
        </w:rPr>
        <w:t>●</w:t>
      </w:r>
      <w:r w:rsidRPr="004E7D8F">
        <w:tab/>
      </w:r>
      <w:r w:rsidRPr="004E7D8F">
        <w:rPr>
          <w:rFonts w:hint="eastAsia"/>
        </w:rPr>
        <w:t>交通基礎設施：鐵路軌道、港口和機場。</w:t>
      </w:r>
    </w:p>
    <w:p w14:paraId="6CAA6ADD" w14:textId="23CE2FB0" w:rsidR="00481938" w:rsidRPr="004E7D8F" w:rsidRDefault="00481938" w:rsidP="00481938">
      <w:pPr>
        <w:pStyle w:val="a8"/>
        <w:ind w:leftChars="200" w:left="944" w:hangingChars="200" w:hanging="472"/>
      </w:pPr>
      <w:r w:rsidRPr="004E7D8F">
        <w:rPr>
          <w:rFonts w:hAnsi="Times New Roman"/>
        </w:rPr>
        <w:t>●</w:t>
      </w:r>
      <w:r w:rsidRPr="004E7D8F">
        <w:tab/>
      </w:r>
      <w:r w:rsidRPr="004E7D8F">
        <w:rPr>
          <w:rFonts w:hint="eastAsia"/>
        </w:rPr>
        <w:t>製藥行業：不包括對具有高附加值、複雜技術以及以本地和出口市場為重點的基本創新產品的投資。</w:t>
      </w:r>
    </w:p>
    <w:p w14:paraId="15B157F8" w14:textId="60D2A1AF" w:rsidR="00481938" w:rsidRPr="004E7D8F" w:rsidRDefault="00481938" w:rsidP="00481938">
      <w:pPr>
        <w:ind w:firstLine="472"/>
        <w:rPr>
          <w:lang w:eastAsia="zh-TW"/>
        </w:rPr>
      </w:pPr>
      <w:r w:rsidRPr="004E7D8F">
        <w:rPr>
          <w:rFonts w:hint="eastAsia"/>
          <w:lang w:eastAsia="zh-TW"/>
        </w:rPr>
        <w:t>這些行業被認為對國民經濟具有戰略意義，這些領域的外國投資必須遵守當地合夥規則，由本國居民股東持有至少</w:t>
      </w:r>
      <w:r w:rsidRPr="004E7D8F">
        <w:rPr>
          <w:rFonts w:hint="eastAsia"/>
          <w:lang w:eastAsia="zh-TW"/>
        </w:rPr>
        <w:t>51%</w:t>
      </w:r>
      <w:r w:rsidRPr="004E7D8F">
        <w:rPr>
          <w:rFonts w:hint="eastAsia"/>
          <w:lang w:eastAsia="zh-TW"/>
        </w:rPr>
        <w:t>的股份。</w:t>
      </w:r>
    </w:p>
    <w:p w14:paraId="2002AFEC" w14:textId="77777777" w:rsidR="00840D5C" w:rsidRPr="004E7D8F" w:rsidRDefault="00840D5C" w:rsidP="00840D5C">
      <w:pPr>
        <w:ind w:firstLine="472"/>
        <w:rPr>
          <w:lang w:eastAsia="zh-TW"/>
        </w:rPr>
      </w:pPr>
    </w:p>
    <w:p w14:paraId="1F7EDFD8" w14:textId="77777777" w:rsidR="00095DF1" w:rsidRPr="004E7D8F" w:rsidRDefault="00095DF1" w:rsidP="00840D5C">
      <w:pPr>
        <w:ind w:firstLine="472"/>
        <w:rPr>
          <w:lang w:eastAsia="zh-TW"/>
        </w:rPr>
      </w:pPr>
    </w:p>
    <w:p w14:paraId="615E2E6B" w14:textId="77777777" w:rsidR="00095DF1" w:rsidRPr="004E7D8F" w:rsidRDefault="00095DF1" w:rsidP="00840D5C">
      <w:pPr>
        <w:ind w:firstLine="472"/>
        <w:rPr>
          <w:lang w:eastAsia="zh-TW"/>
        </w:rPr>
      </w:pPr>
    </w:p>
    <w:p w14:paraId="7527AD9D" w14:textId="77777777" w:rsidR="00095DF1" w:rsidRPr="004E7D8F" w:rsidRDefault="00095DF1" w:rsidP="00840D5C">
      <w:pPr>
        <w:ind w:firstLine="472"/>
        <w:rPr>
          <w:lang w:eastAsia="zh-TW"/>
        </w:rPr>
      </w:pPr>
    </w:p>
    <w:p w14:paraId="5452E19B" w14:textId="77777777" w:rsidR="004C2E2E" w:rsidRPr="004E7D8F" w:rsidRDefault="004C2E2E" w:rsidP="00CD626B">
      <w:pPr>
        <w:ind w:left="945" w:firstLine="472"/>
        <w:rPr>
          <w:lang w:eastAsia="zh-TW"/>
        </w:rPr>
        <w:sectPr w:rsidR="004C2E2E" w:rsidRPr="004E7D8F" w:rsidSect="003E0BC3">
          <w:headerReference w:type="default" r:id="rId22"/>
          <w:pgSz w:w="11906" w:h="16838" w:code="9"/>
          <w:pgMar w:top="2268" w:right="1701" w:bottom="1701" w:left="1701" w:header="1134" w:footer="851" w:gutter="0"/>
          <w:cols w:space="425"/>
          <w:docGrid w:type="linesAndChars" w:linePitch="514" w:charSpace="-774"/>
        </w:sectPr>
      </w:pPr>
    </w:p>
    <w:p w14:paraId="0AA5E7A1" w14:textId="77777777" w:rsidR="001E6FF2" w:rsidRPr="004E7D8F" w:rsidRDefault="001E6FF2" w:rsidP="000235B4">
      <w:pPr>
        <w:pStyle w:val="a5"/>
        <w:spacing w:before="514" w:after="771"/>
      </w:pPr>
      <w:bookmarkStart w:id="7" w:name="_Toc175831541"/>
      <w:r w:rsidRPr="004E7D8F">
        <w:rPr>
          <w:rFonts w:hint="eastAsia"/>
        </w:rPr>
        <w:lastRenderedPageBreak/>
        <w:t>第伍章　租稅及金融制度</w:t>
      </w:r>
      <w:bookmarkEnd w:id="7"/>
    </w:p>
    <w:p w14:paraId="19B3C9AE" w14:textId="77777777" w:rsidR="001E6FF2" w:rsidRPr="004E7D8F" w:rsidRDefault="001E6FF2" w:rsidP="000235B4">
      <w:pPr>
        <w:pStyle w:val="a7"/>
        <w:spacing w:before="257" w:after="257"/>
        <w:rPr>
          <w:lang w:bidi="he-IL"/>
        </w:rPr>
      </w:pPr>
      <w:r w:rsidRPr="004E7D8F">
        <w:rPr>
          <w:rFonts w:hint="eastAsia"/>
          <w:lang w:val="zh-TW" w:bidi="he-IL"/>
        </w:rPr>
        <w:t>一、租稅</w:t>
      </w:r>
    </w:p>
    <w:p w14:paraId="709F0691" w14:textId="77777777" w:rsidR="00481938" w:rsidRPr="004E7D8F" w:rsidRDefault="00481938" w:rsidP="00481938">
      <w:pPr>
        <w:ind w:firstLine="472"/>
        <w:rPr>
          <w:lang w:eastAsia="zh-TW"/>
        </w:rPr>
      </w:pPr>
      <w:r w:rsidRPr="004E7D8F">
        <w:rPr>
          <w:rFonts w:hint="eastAsia"/>
          <w:lang w:eastAsia="zh-TW"/>
        </w:rPr>
        <w:t>營業稅、營利事業所得稅、個人所得稅、進出口稅、其它重要稅制、與外國簽訂之租稅協定（含主要內容）</w:t>
      </w:r>
    </w:p>
    <w:p w14:paraId="1FCBCF54" w14:textId="77777777" w:rsidR="00481938" w:rsidRPr="004E7D8F" w:rsidRDefault="00481938" w:rsidP="00481938">
      <w:pPr>
        <w:ind w:firstLine="472"/>
        <w:rPr>
          <w:lang w:eastAsia="zh-TW"/>
        </w:rPr>
      </w:pPr>
      <w:r w:rsidRPr="004E7D8F">
        <w:rPr>
          <w:rFonts w:hint="eastAsia"/>
          <w:lang w:eastAsia="zh-TW"/>
        </w:rPr>
        <w:t>阿爾及利亞的稅收制度基本上是聲明性的</w:t>
      </w:r>
      <w:r w:rsidRPr="004E7D8F">
        <w:rPr>
          <w:rFonts w:hint="eastAsia"/>
          <w:lang w:eastAsia="zh-TW"/>
        </w:rPr>
        <w:t>;</w:t>
      </w:r>
      <w:r w:rsidRPr="004E7D8F">
        <w:rPr>
          <w:rFonts w:hint="eastAsia"/>
          <w:lang w:eastAsia="zh-TW"/>
        </w:rPr>
        <w:t>它提供兩種稅收結構。第一種涉及對自然人和法人的收入和收入徵稅（普通稅），而第二種涉及石油公司開展的業務（石油稅）。在這裡，我們將分為以下兩種制度的第一種制度對待，公司實體通過以下兩種制度對在阿爾及利亞進行的活動徵稅：</w:t>
      </w:r>
    </w:p>
    <w:p w14:paraId="18F075D2" w14:textId="2A85C7AE" w:rsidR="00481938" w:rsidRPr="004E7D8F" w:rsidRDefault="006A782D" w:rsidP="006A782D">
      <w:pPr>
        <w:pStyle w:val="a8"/>
      </w:pPr>
      <w:r w:rsidRPr="004E7D8F">
        <w:rPr>
          <w:rFonts w:hint="eastAsia"/>
        </w:rPr>
        <w:t>（一）</w:t>
      </w:r>
      <w:r w:rsidR="00481938" w:rsidRPr="004E7D8F">
        <w:rPr>
          <w:rFonts w:hint="eastAsia"/>
        </w:rPr>
        <w:t>標準稅制</w:t>
      </w:r>
    </w:p>
    <w:p w14:paraId="5BE4BADA" w14:textId="4F0766BB" w:rsidR="00481938" w:rsidRPr="004E7D8F" w:rsidRDefault="006A782D" w:rsidP="006A782D">
      <w:pPr>
        <w:pStyle w:val="af4"/>
        <w:ind w:left="1417" w:hanging="472"/>
      </w:pPr>
      <w:r w:rsidRPr="004E7D8F">
        <w:rPr>
          <w:rFonts w:hint="eastAsia"/>
        </w:rPr>
        <w:t>１、</w:t>
      </w:r>
      <w:r w:rsidR="00481938" w:rsidRPr="004E7D8F">
        <w:rPr>
          <w:rFonts w:hint="eastAsia"/>
        </w:rPr>
        <w:t>常駐公司</w:t>
      </w:r>
    </w:p>
    <w:p w14:paraId="70E1148F" w14:textId="77777777" w:rsidR="00481938" w:rsidRPr="004E7D8F" w:rsidRDefault="00481938" w:rsidP="006A782D">
      <w:pPr>
        <w:pStyle w:val="afb"/>
        <w:ind w:left="1417" w:firstLine="472"/>
      </w:pPr>
      <w:r w:rsidRPr="004E7D8F">
        <w:rPr>
          <w:rFonts w:hint="eastAsia"/>
        </w:rPr>
        <w:t>標準稅制適用於所有在阿爾及利亞對其全球收入徵稅的稅務居民公司。標準稅制包括以下稅種：</w:t>
      </w:r>
    </w:p>
    <w:p w14:paraId="4A34A19F" w14:textId="5C63FE47" w:rsidR="00481938" w:rsidRPr="004E7D8F" w:rsidRDefault="00481938" w:rsidP="006A782D">
      <w:pPr>
        <w:pStyle w:val="afb"/>
        <w:ind w:left="1417" w:firstLine="472"/>
      </w:pPr>
      <w:r w:rsidRPr="004E7D8F">
        <w:rPr>
          <w:rFonts w:hint="eastAsia"/>
        </w:rPr>
        <w:t>企業所得稅（</w:t>
      </w:r>
      <w:r w:rsidRPr="004E7D8F">
        <w:rPr>
          <w:rFonts w:hint="eastAsia"/>
        </w:rPr>
        <w:t>CIT</w:t>
      </w:r>
      <w:r w:rsidRPr="004E7D8F">
        <w:rPr>
          <w:rFonts w:hint="eastAsia"/>
        </w:rPr>
        <w:t>）的稅率為：</w:t>
      </w:r>
    </w:p>
    <w:p w14:paraId="60293FF4" w14:textId="77777777" w:rsidR="00481938" w:rsidRPr="004E7D8F" w:rsidRDefault="00481938" w:rsidP="006A782D">
      <w:pPr>
        <w:pStyle w:val="Afe"/>
      </w:pPr>
      <w:proofErr w:type="gramStart"/>
      <w:r w:rsidRPr="004E7D8F">
        <w:rPr>
          <w:rFonts w:hint="cs"/>
        </w:rPr>
        <w:t>•</w:t>
      </w:r>
      <w:proofErr w:type="gramEnd"/>
      <w:r w:rsidRPr="004E7D8F">
        <w:tab/>
        <w:t>19%</w:t>
      </w:r>
      <w:r w:rsidRPr="004E7D8F">
        <w:rPr>
          <w:rFonts w:hint="eastAsia"/>
        </w:rPr>
        <w:t>用於製造業活動。</w:t>
      </w:r>
    </w:p>
    <w:p w14:paraId="298762C3" w14:textId="35305C40" w:rsidR="00481938" w:rsidRPr="004E7D8F" w:rsidRDefault="00481938" w:rsidP="006A782D">
      <w:pPr>
        <w:pStyle w:val="Afe"/>
      </w:pPr>
      <w:proofErr w:type="gramStart"/>
      <w:r w:rsidRPr="004E7D8F">
        <w:rPr>
          <w:rFonts w:hint="cs"/>
        </w:rPr>
        <w:t>•</w:t>
      </w:r>
      <w:proofErr w:type="gramEnd"/>
      <w:r w:rsidRPr="004E7D8F">
        <w:tab/>
        <w:t>23%</w:t>
      </w:r>
      <w:r w:rsidRPr="004E7D8F">
        <w:rPr>
          <w:rFonts w:hint="eastAsia"/>
        </w:rPr>
        <w:t>用於建築活動、公共工程和液壓系統，以及旅遊和熱力活動，不包括旅行社。</w:t>
      </w:r>
    </w:p>
    <w:p w14:paraId="49E494A0" w14:textId="77777777" w:rsidR="00481938" w:rsidRPr="004E7D8F" w:rsidRDefault="00481938" w:rsidP="006A782D">
      <w:pPr>
        <w:pStyle w:val="Afe"/>
      </w:pPr>
      <w:proofErr w:type="gramStart"/>
      <w:r w:rsidRPr="004E7D8F">
        <w:rPr>
          <w:rFonts w:hint="cs"/>
        </w:rPr>
        <w:t>•</w:t>
      </w:r>
      <w:proofErr w:type="gramEnd"/>
      <w:r w:rsidRPr="004E7D8F">
        <w:tab/>
        <w:t>26%</w:t>
      </w:r>
      <w:r w:rsidRPr="004E7D8F">
        <w:rPr>
          <w:rFonts w:hint="eastAsia"/>
        </w:rPr>
        <w:t>用於上述未提及的所有其他活動。</w:t>
      </w:r>
    </w:p>
    <w:p w14:paraId="6126AA65" w14:textId="77777777" w:rsidR="00481938" w:rsidRPr="004E7D8F" w:rsidRDefault="00481938" w:rsidP="006A782D">
      <w:pPr>
        <w:pStyle w:val="Afe"/>
      </w:pPr>
      <w:proofErr w:type="gramStart"/>
      <w:r w:rsidRPr="004E7D8F">
        <w:rPr>
          <w:rFonts w:hint="cs"/>
        </w:rPr>
        <w:t>•</w:t>
      </w:r>
      <w:proofErr w:type="gramEnd"/>
      <w:r w:rsidRPr="004E7D8F">
        <w:tab/>
      </w:r>
      <w:r w:rsidRPr="004E7D8F">
        <w:rPr>
          <w:rFonts w:hint="eastAsia"/>
        </w:rPr>
        <w:t>對於涉及適用多個企業所得稅稅率的混合活動，每</w:t>
      </w:r>
      <w:proofErr w:type="gramStart"/>
      <w:r w:rsidRPr="004E7D8F">
        <w:rPr>
          <w:rFonts w:hint="eastAsia"/>
        </w:rPr>
        <w:t>個</w:t>
      </w:r>
      <w:proofErr w:type="gramEnd"/>
      <w:r w:rsidRPr="004E7D8F">
        <w:rPr>
          <w:rFonts w:hint="eastAsia"/>
        </w:rPr>
        <w:t>稅率下的應稅利潤是根據每項活動申報或徵稅的營業額部分確定的。</w:t>
      </w:r>
    </w:p>
    <w:p w14:paraId="4745F9E9" w14:textId="1B4FD141" w:rsidR="00481938" w:rsidRPr="004E7D8F" w:rsidRDefault="00481938" w:rsidP="006A782D">
      <w:pPr>
        <w:pStyle w:val="afb"/>
        <w:ind w:left="1417" w:firstLine="472"/>
      </w:pPr>
      <w:r w:rsidRPr="004E7D8F">
        <w:rPr>
          <w:rFonts w:hint="eastAsia"/>
        </w:rPr>
        <w:t>請注意，在製造活動框架內，再投資利潤的稅率降低了</w:t>
      </w:r>
      <w:r w:rsidRPr="004E7D8F">
        <w:rPr>
          <w:rFonts w:hint="eastAsia"/>
        </w:rPr>
        <w:t>10%</w:t>
      </w:r>
      <w:r w:rsidRPr="004E7D8F">
        <w:rPr>
          <w:rFonts w:hint="eastAsia"/>
        </w:rPr>
        <w:t>。</w:t>
      </w:r>
    </w:p>
    <w:p w14:paraId="0E3C4BB6" w14:textId="77777777" w:rsidR="00095DF1" w:rsidRPr="004E7D8F" w:rsidRDefault="00095DF1" w:rsidP="006A782D">
      <w:pPr>
        <w:pStyle w:val="Afe"/>
      </w:pPr>
    </w:p>
    <w:p w14:paraId="78E9B51F" w14:textId="1576C436" w:rsidR="00481938" w:rsidRPr="004E7D8F" w:rsidRDefault="00481938" w:rsidP="006A782D">
      <w:pPr>
        <w:pStyle w:val="Afe"/>
      </w:pPr>
      <w:proofErr w:type="gramStart"/>
      <w:r w:rsidRPr="004E7D8F">
        <w:rPr>
          <w:rFonts w:hint="cs"/>
        </w:rPr>
        <w:lastRenderedPageBreak/>
        <w:t>•</w:t>
      </w:r>
      <w:proofErr w:type="gramEnd"/>
      <w:r w:rsidRPr="004E7D8F">
        <w:tab/>
      </w:r>
      <w:r w:rsidRPr="004E7D8F">
        <w:rPr>
          <w:rFonts w:hint="eastAsia"/>
        </w:rPr>
        <w:t>零公司年度納稅申報表包括支付最低企業所得稅</w:t>
      </w:r>
      <w:r w:rsidRPr="004E7D8F">
        <w:t>10,000</w:t>
      </w:r>
      <w:r w:rsidRPr="004E7D8F">
        <w:rPr>
          <w:rFonts w:hint="eastAsia"/>
        </w:rPr>
        <w:t>達西第納爾。</w:t>
      </w:r>
    </w:p>
    <w:p w14:paraId="38D653A8" w14:textId="77777777" w:rsidR="00481938" w:rsidRPr="004E7D8F" w:rsidRDefault="00481938" w:rsidP="006A782D">
      <w:pPr>
        <w:pStyle w:val="afb"/>
        <w:ind w:left="1417" w:firstLine="472"/>
      </w:pPr>
      <w:r w:rsidRPr="004E7D8F">
        <w:rPr>
          <w:rFonts w:hint="eastAsia"/>
        </w:rPr>
        <w:t>對專業活動徵稅（</w:t>
      </w:r>
      <w:r w:rsidRPr="004E7D8F">
        <w:rPr>
          <w:rFonts w:hint="eastAsia"/>
        </w:rPr>
        <w:t>TPA</w:t>
      </w:r>
      <w:r w:rsidRPr="004E7D8F">
        <w:rPr>
          <w:rFonts w:hint="eastAsia"/>
        </w:rPr>
        <w:t>）已從阿爾及利亞稅收制度中明確取消。對某些活動徵收了新的地方團結稅，以抵消地方當局因壓制</w:t>
      </w:r>
      <w:r w:rsidRPr="004E7D8F">
        <w:rPr>
          <w:rFonts w:hint="eastAsia"/>
        </w:rPr>
        <w:t>TPA</w:t>
      </w:r>
      <w:r w:rsidRPr="004E7D8F">
        <w:rPr>
          <w:rFonts w:hint="eastAsia"/>
        </w:rPr>
        <w:t>而徵收的稅收減少。</w:t>
      </w:r>
    </w:p>
    <w:p w14:paraId="1154355E" w14:textId="77777777" w:rsidR="00481938" w:rsidRPr="004E7D8F" w:rsidRDefault="00481938" w:rsidP="006A782D">
      <w:pPr>
        <w:pStyle w:val="afb"/>
        <w:ind w:left="1417" w:firstLine="472"/>
      </w:pPr>
      <w:r w:rsidRPr="004E7D8F">
        <w:rPr>
          <w:rFonts w:hint="eastAsia"/>
        </w:rPr>
        <w:t>LST</w:t>
      </w:r>
      <w:r w:rsidRPr="004E7D8F">
        <w:rPr>
          <w:rFonts w:hint="eastAsia"/>
        </w:rPr>
        <w:t>被視為每月營業額，不包括加值稅，由從事以下活動之一的經濟運營商實現：碳氫化合物的管道運輸（設定為</w:t>
      </w:r>
      <w:r w:rsidRPr="004E7D8F">
        <w:rPr>
          <w:rFonts w:hint="eastAsia"/>
        </w:rPr>
        <w:t>3%</w:t>
      </w:r>
      <w:r w:rsidRPr="004E7D8F">
        <w:rPr>
          <w:rFonts w:hint="eastAsia"/>
        </w:rPr>
        <w:t>的稅率）和利潤受</w:t>
      </w:r>
      <w:r w:rsidRPr="004E7D8F">
        <w:rPr>
          <w:rFonts w:hint="eastAsia"/>
        </w:rPr>
        <w:t>PIT</w:t>
      </w:r>
      <w:r w:rsidRPr="004E7D8F">
        <w:rPr>
          <w:rFonts w:hint="eastAsia"/>
        </w:rPr>
        <w:t>或</w:t>
      </w:r>
      <w:r w:rsidRPr="004E7D8F">
        <w:rPr>
          <w:rFonts w:hint="eastAsia"/>
        </w:rPr>
        <w:t>CIT</w:t>
      </w:r>
      <w:r w:rsidRPr="004E7D8F">
        <w:rPr>
          <w:rFonts w:hint="eastAsia"/>
        </w:rPr>
        <w:t>影響的採礦活動（設定為</w:t>
      </w:r>
      <w:r w:rsidRPr="004E7D8F">
        <w:rPr>
          <w:rFonts w:hint="eastAsia"/>
        </w:rPr>
        <w:t>1.5%</w:t>
      </w:r>
      <w:r w:rsidRPr="004E7D8F">
        <w:rPr>
          <w:rFonts w:hint="eastAsia"/>
        </w:rPr>
        <w:t>）。</w:t>
      </w:r>
    </w:p>
    <w:p w14:paraId="3EAC9108" w14:textId="2569028F" w:rsidR="00481938" w:rsidRPr="004E7D8F" w:rsidRDefault="006A782D" w:rsidP="006A782D">
      <w:pPr>
        <w:pStyle w:val="af4"/>
        <w:ind w:left="1417" w:hanging="472"/>
      </w:pPr>
      <w:r w:rsidRPr="004E7D8F">
        <w:rPr>
          <w:rFonts w:hint="eastAsia"/>
        </w:rPr>
        <w:t>２、</w:t>
      </w:r>
      <w:r w:rsidR="00481938" w:rsidRPr="004E7D8F">
        <w:rPr>
          <w:rFonts w:hint="eastAsia"/>
        </w:rPr>
        <w:t>非居民公司</w:t>
      </w:r>
    </w:p>
    <w:p w14:paraId="7D44AD3B" w14:textId="08520504" w:rsidR="00481938" w:rsidRPr="004E7D8F" w:rsidRDefault="00481938" w:rsidP="006A782D">
      <w:pPr>
        <w:pStyle w:val="afb"/>
        <w:kinsoku w:val="0"/>
        <w:wordWrap w:val="0"/>
        <w:ind w:left="1417" w:firstLine="472"/>
      </w:pPr>
      <w:r w:rsidRPr="004E7D8F">
        <w:rPr>
          <w:rFonts w:hint="eastAsia"/>
        </w:rPr>
        <w:t>在沒有雙重徵稅協定（</w:t>
      </w:r>
      <w:r w:rsidRPr="004E7D8F">
        <w:rPr>
          <w:rFonts w:hint="eastAsia"/>
        </w:rPr>
        <w:t>DTT</w:t>
      </w:r>
      <w:r w:rsidRPr="004E7D8F">
        <w:rPr>
          <w:rFonts w:hint="eastAsia"/>
        </w:rPr>
        <w:t>）的情況下，管理非居民實體徵稅的基本原則是，這些實體在阿爾及利亞應就其來自阿爾及利亞的收入徵稅，無論工作以何種方式和地點進行，前提是這些收入是在阿爾及利亞提供或使用的。查看連結瞭解更多詳情</w:t>
      </w:r>
      <w:r w:rsidRPr="004E7D8F">
        <w:rPr>
          <w:rFonts w:hint="eastAsia"/>
        </w:rPr>
        <w:t>https://www.joradp.dz/FTP/jo-francais/2021/F2021100.pdf</w:t>
      </w:r>
    </w:p>
    <w:p w14:paraId="4E7E532C" w14:textId="47213907" w:rsidR="00481938" w:rsidRPr="004E7D8F" w:rsidRDefault="006A782D" w:rsidP="006A782D">
      <w:pPr>
        <w:pStyle w:val="a8"/>
        <w:rPr>
          <w:lang w:eastAsia="ja-JP"/>
        </w:rPr>
      </w:pPr>
      <w:r w:rsidRPr="004E7D8F">
        <w:rPr>
          <w:rFonts w:hint="eastAsia"/>
          <w:lang w:eastAsia="ja-JP"/>
        </w:rPr>
        <w:t>（</w:t>
      </w:r>
      <w:r w:rsidR="00481938" w:rsidRPr="004E7D8F">
        <w:rPr>
          <w:rFonts w:hint="eastAsia"/>
          <w:lang w:eastAsia="ja-JP"/>
        </w:rPr>
        <w:t>二</w:t>
      </w:r>
      <w:r w:rsidRPr="004E7D8F">
        <w:rPr>
          <w:rFonts w:hint="eastAsia"/>
          <w:lang w:eastAsia="ja-JP"/>
        </w:rPr>
        <w:t>）</w:t>
      </w:r>
      <w:r w:rsidR="00481938" w:rsidRPr="004E7D8F">
        <w:rPr>
          <w:rFonts w:hint="eastAsia"/>
          <w:lang w:eastAsia="ja-JP"/>
        </w:rPr>
        <w:t>預扣稅（</w:t>
      </w:r>
      <w:r w:rsidR="00481938" w:rsidRPr="004E7D8F">
        <w:rPr>
          <w:rFonts w:hint="eastAsia"/>
          <w:lang w:eastAsia="ja-JP"/>
        </w:rPr>
        <w:t>WHT</w:t>
      </w:r>
      <w:r w:rsidR="00481938" w:rsidRPr="004E7D8F">
        <w:rPr>
          <w:rFonts w:hint="eastAsia"/>
          <w:lang w:eastAsia="ja-JP"/>
        </w:rPr>
        <w:t>）制度</w:t>
      </w:r>
    </w:p>
    <w:p w14:paraId="5F49A256" w14:textId="3A2D3C15" w:rsidR="00481938" w:rsidRPr="004E7D8F" w:rsidRDefault="00481938" w:rsidP="006A782D">
      <w:pPr>
        <w:pStyle w:val="af1"/>
        <w:ind w:left="945" w:firstLine="472"/>
        <w:rPr>
          <w:lang w:eastAsia="zh-TW"/>
        </w:rPr>
      </w:pPr>
      <w:r w:rsidRPr="004E7D8F">
        <w:rPr>
          <w:rFonts w:hint="eastAsia"/>
          <w:lang w:eastAsia="zh-TW"/>
        </w:rPr>
        <w:t>在阿爾及利亞履行服務合同的非居民實體受預扣稅制度的約束。</w:t>
      </w:r>
      <w:r w:rsidRPr="004E7D8F">
        <w:rPr>
          <w:rFonts w:hint="eastAsia"/>
          <w:lang w:eastAsia="zh-TW"/>
        </w:rPr>
        <w:t>30%</w:t>
      </w:r>
      <w:r w:rsidRPr="004E7D8F">
        <w:rPr>
          <w:rFonts w:hint="eastAsia"/>
          <w:lang w:eastAsia="zh-TW"/>
        </w:rPr>
        <w:t>的預扣稅，包括企業所得稅、</w:t>
      </w:r>
      <w:r w:rsidRPr="004E7D8F">
        <w:rPr>
          <w:rFonts w:hint="eastAsia"/>
          <w:lang w:eastAsia="zh-TW"/>
        </w:rPr>
        <w:t>TAP</w:t>
      </w:r>
      <w:r w:rsidRPr="004E7D8F">
        <w:rPr>
          <w:rFonts w:hint="eastAsia"/>
          <w:lang w:eastAsia="zh-TW"/>
        </w:rPr>
        <w:t>和加值稅，僅需要對服務徵收。計算基數是開具發票的服務總額。</w:t>
      </w:r>
    </w:p>
    <w:p w14:paraId="55CCD9A8" w14:textId="28D805EC" w:rsidR="00481938" w:rsidRPr="004E7D8F" w:rsidRDefault="006A782D" w:rsidP="006A782D">
      <w:pPr>
        <w:pStyle w:val="af4"/>
        <w:ind w:left="1417" w:hanging="472"/>
      </w:pPr>
      <w:r w:rsidRPr="004E7D8F">
        <w:rPr>
          <w:rFonts w:hint="eastAsia"/>
        </w:rPr>
        <w:t>１、</w:t>
      </w:r>
      <w:r w:rsidR="00481938" w:rsidRPr="004E7D8F">
        <w:rPr>
          <w:rFonts w:hint="eastAsia"/>
        </w:rPr>
        <w:t>預扣稅率（</w:t>
      </w:r>
      <w:r w:rsidR="00481938" w:rsidRPr="004E7D8F">
        <w:rPr>
          <w:rFonts w:hint="eastAsia"/>
        </w:rPr>
        <w:t>%</w:t>
      </w:r>
      <w:r w:rsidR="00395215" w:rsidRPr="004E7D8F">
        <w:rPr>
          <w:rFonts w:hint="eastAsia"/>
        </w:rPr>
        <w:t>）</w:t>
      </w:r>
    </w:p>
    <w:p w14:paraId="66062C15" w14:textId="71AA3518" w:rsidR="006A782D" w:rsidRPr="004E7D8F" w:rsidRDefault="006A782D" w:rsidP="006A782D">
      <w:pPr>
        <w:pStyle w:val="Afe"/>
      </w:pPr>
      <w:proofErr w:type="gramStart"/>
      <w:r w:rsidRPr="004E7D8F">
        <w:rPr>
          <w:rFonts w:hint="cs"/>
        </w:rPr>
        <w:t>•</w:t>
      </w:r>
      <w:proofErr w:type="gramEnd"/>
      <w:r w:rsidRPr="004E7D8F">
        <w:tab/>
      </w:r>
      <w:r w:rsidR="00481938" w:rsidRPr="004E7D8F">
        <w:rPr>
          <w:rFonts w:hint="eastAsia"/>
        </w:rPr>
        <w:t>居民：</w:t>
      </w:r>
      <w:r w:rsidR="00481938" w:rsidRPr="004E7D8F">
        <w:rPr>
          <w:rFonts w:hint="eastAsia"/>
        </w:rPr>
        <w:t>15 / 10 /0</w:t>
      </w:r>
      <w:r w:rsidR="00481938" w:rsidRPr="004E7D8F">
        <w:rPr>
          <w:rFonts w:hint="eastAsia"/>
        </w:rPr>
        <w:t>，但加值稅為</w:t>
      </w:r>
      <w:r w:rsidR="00481938" w:rsidRPr="004E7D8F">
        <w:rPr>
          <w:rFonts w:hint="eastAsia"/>
        </w:rPr>
        <w:t>19%</w:t>
      </w:r>
      <w:r w:rsidR="00481938" w:rsidRPr="004E7D8F">
        <w:rPr>
          <w:rFonts w:hint="eastAsia"/>
        </w:rPr>
        <w:t>，除非免稅</w:t>
      </w:r>
      <w:r w:rsidRPr="004E7D8F">
        <w:rPr>
          <w:rFonts w:hint="eastAsia"/>
        </w:rPr>
        <w:t>；</w:t>
      </w:r>
      <w:r w:rsidR="00481938" w:rsidRPr="004E7D8F">
        <w:rPr>
          <w:rFonts w:hint="eastAsia"/>
        </w:rPr>
        <w:t>（股息</w:t>
      </w:r>
      <w:r w:rsidR="00481938" w:rsidRPr="004E7D8F">
        <w:rPr>
          <w:rFonts w:hint="eastAsia"/>
        </w:rPr>
        <w:t>/</w:t>
      </w:r>
      <w:r w:rsidR="00481938" w:rsidRPr="004E7D8F">
        <w:rPr>
          <w:rFonts w:hint="eastAsia"/>
        </w:rPr>
        <w:t>利息</w:t>
      </w:r>
      <w:r w:rsidR="00481938" w:rsidRPr="004E7D8F">
        <w:rPr>
          <w:rFonts w:hint="eastAsia"/>
        </w:rPr>
        <w:t>/</w:t>
      </w:r>
      <w:r w:rsidR="00481938" w:rsidRPr="004E7D8F">
        <w:rPr>
          <w:rFonts w:hint="eastAsia"/>
        </w:rPr>
        <w:t>特許權使用費）</w:t>
      </w:r>
    </w:p>
    <w:p w14:paraId="1D91CFD3" w14:textId="29C3BE46" w:rsidR="00481938" w:rsidRPr="004E7D8F" w:rsidRDefault="006A782D" w:rsidP="006A782D">
      <w:pPr>
        <w:pStyle w:val="Afe"/>
      </w:pPr>
      <w:proofErr w:type="gramStart"/>
      <w:r w:rsidRPr="004E7D8F">
        <w:rPr>
          <w:rFonts w:hint="cs"/>
        </w:rPr>
        <w:t>•</w:t>
      </w:r>
      <w:proofErr w:type="gramEnd"/>
      <w:r w:rsidRPr="004E7D8F">
        <w:tab/>
      </w:r>
      <w:r w:rsidR="00481938" w:rsidRPr="004E7D8F">
        <w:rPr>
          <w:rFonts w:hint="eastAsia"/>
        </w:rPr>
        <w:t>非居民：</w:t>
      </w:r>
      <w:r w:rsidR="00481938" w:rsidRPr="004E7D8F">
        <w:rPr>
          <w:rFonts w:hint="eastAsia"/>
        </w:rPr>
        <w:t>15 / 10 / 30</w:t>
      </w:r>
      <w:r w:rsidR="00481938" w:rsidRPr="004E7D8F">
        <w:rPr>
          <w:rFonts w:hint="eastAsia"/>
        </w:rPr>
        <w:t>，除非</w:t>
      </w:r>
      <w:r w:rsidR="00481938" w:rsidRPr="004E7D8F">
        <w:rPr>
          <w:rFonts w:hint="eastAsia"/>
        </w:rPr>
        <w:t>DTT</w:t>
      </w:r>
      <w:r w:rsidR="00481938" w:rsidRPr="004E7D8F">
        <w:rPr>
          <w:rFonts w:hint="eastAsia"/>
        </w:rPr>
        <w:t>提供的費率</w:t>
      </w:r>
      <w:r w:rsidRPr="004E7D8F">
        <w:rPr>
          <w:rFonts w:hint="eastAsia"/>
        </w:rPr>
        <w:t>。</w:t>
      </w:r>
    </w:p>
    <w:p w14:paraId="5F18B877" w14:textId="4D1357DB" w:rsidR="00481938" w:rsidRPr="004E7D8F" w:rsidRDefault="006A782D" w:rsidP="006A782D">
      <w:pPr>
        <w:pStyle w:val="af4"/>
        <w:ind w:left="1417" w:hanging="472"/>
      </w:pPr>
      <w:r w:rsidRPr="004E7D8F">
        <w:rPr>
          <w:rFonts w:hint="eastAsia"/>
        </w:rPr>
        <w:t>２、</w:t>
      </w:r>
      <w:r w:rsidR="00481938" w:rsidRPr="004E7D8F">
        <w:rPr>
          <w:rFonts w:hint="eastAsia"/>
        </w:rPr>
        <w:t>地方所得稅</w:t>
      </w:r>
    </w:p>
    <w:p w14:paraId="52699CF3" w14:textId="77777777" w:rsidR="00481938" w:rsidRPr="004E7D8F" w:rsidRDefault="00481938" w:rsidP="006A782D">
      <w:pPr>
        <w:pStyle w:val="afb"/>
        <w:ind w:left="1417" w:firstLine="472"/>
      </w:pPr>
      <w:r w:rsidRPr="004E7D8F">
        <w:rPr>
          <w:rFonts w:hint="eastAsia"/>
        </w:rPr>
        <w:t>阿爾及利亞沒有地方或省級收入稅。</w:t>
      </w:r>
      <w:r w:rsidRPr="004E7D8F">
        <w:rPr>
          <w:rFonts w:hint="eastAsia"/>
        </w:rPr>
        <w:t>LST</w:t>
      </w:r>
      <w:r w:rsidRPr="004E7D8F">
        <w:rPr>
          <w:rFonts w:hint="eastAsia"/>
        </w:rPr>
        <w:t>正在為每個有主要或次要機構的地區</w:t>
      </w:r>
      <w:r w:rsidRPr="004E7D8F">
        <w:rPr>
          <w:rFonts w:hint="eastAsia"/>
        </w:rPr>
        <w:t>/</w:t>
      </w:r>
      <w:r w:rsidRPr="004E7D8F">
        <w:rPr>
          <w:rFonts w:hint="eastAsia"/>
        </w:rPr>
        <w:t>地點分發。</w:t>
      </w:r>
    </w:p>
    <w:p w14:paraId="38B6E973" w14:textId="38D3534D" w:rsidR="00481938" w:rsidRPr="004E7D8F" w:rsidRDefault="006A782D" w:rsidP="006A782D">
      <w:pPr>
        <w:pStyle w:val="a8"/>
      </w:pPr>
      <w:r w:rsidRPr="004E7D8F">
        <w:rPr>
          <w:rFonts w:hint="eastAsia"/>
        </w:rPr>
        <w:lastRenderedPageBreak/>
        <w:t>（</w:t>
      </w:r>
      <w:r w:rsidR="00481938" w:rsidRPr="004E7D8F">
        <w:rPr>
          <w:rFonts w:hint="eastAsia"/>
        </w:rPr>
        <w:t>三</w:t>
      </w:r>
      <w:r w:rsidRPr="004E7D8F">
        <w:rPr>
          <w:rFonts w:hint="eastAsia"/>
        </w:rPr>
        <w:t>）</w:t>
      </w:r>
      <w:r w:rsidR="00481938" w:rsidRPr="004E7D8F">
        <w:rPr>
          <w:rFonts w:hint="eastAsia"/>
        </w:rPr>
        <w:t>其他公司稅</w:t>
      </w:r>
    </w:p>
    <w:p w14:paraId="5C26AC14" w14:textId="15C54264" w:rsidR="00481938" w:rsidRPr="004E7D8F" w:rsidRDefault="006A782D" w:rsidP="006A782D">
      <w:pPr>
        <w:pStyle w:val="af4"/>
        <w:ind w:left="1417" w:hanging="472"/>
      </w:pPr>
      <w:r w:rsidRPr="004E7D8F">
        <w:rPr>
          <w:rFonts w:hint="eastAsia"/>
        </w:rPr>
        <w:t>１、</w:t>
      </w:r>
      <w:r w:rsidR="00481938" w:rsidRPr="004E7D8F">
        <w:rPr>
          <w:rFonts w:hint="eastAsia"/>
        </w:rPr>
        <w:t>加值稅（</w:t>
      </w:r>
      <w:r w:rsidR="00481938" w:rsidRPr="004E7D8F">
        <w:rPr>
          <w:rFonts w:hint="eastAsia"/>
        </w:rPr>
        <w:t>VAT</w:t>
      </w:r>
      <w:r w:rsidR="00481938" w:rsidRPr="004E7D8F">
        <w:rPr>
          <w:rFonts w:hint="eastAsia"/>
        </w:rPr>
        <w:t>）</w:t>
      </w:r>
    </w:p>
    <w:p w14:paraId="52A46A29" w14:textId="77777777" w:rsidR="00481938" w:rsidRPr="004E7D8F" w:rsidRDefault="00481938" w:rsidP="006A782D">
      <w:pPr>
        <w:pStyle w:val="afb"/>
        <w:ind w:left="1417" w:firstLine="472"/>
      </w:pPr>
      <w:r w:rsidRPr="004E7D8F">
        <w:rPr>
          <w:rFonts w:hint="eastAsia"/>
        </w:rPr>
        <w:t>加值稅適用於阿爾及利亞的商品或服務供應。它包括在阿爾及利亞進行的所有經濟活動。標準增值稅稅率為</w:t>
      </w:r>
      <w:r w:rsidRPr="004E7D8F">
        <w:rPr>
          <w:rFonts w:hint="eastAsia"/>
        </w:rPr>
        <w:t>19%</w:t>
      </w:r>
      <w:r w:rsidRPr="004E7D8F">
        <w:rPr>
          <w:rFonts w:hint="eastAsia"/>
        </w:rPr>
        <w:t>。減免稅率為</w:t>
      </w:r>
      <w:r w:rsidRPr="004E7D8F">
        <w:rPr>
          <w:rFonts w:hint="eastAsia"/>
        </w:rPr>
        <w:t>9%</w:t>
      </w:r>
      <w:r w:rsidRPr="004E7D8F">
        <w:rPr>
          <w:rFonts w:hint="eastAsia"/>
        </w:rPr>
        <w:t>，適用於法律規定的各種基本專案。</w:t>
      </w:r>
    </w:p>
    <w:p w14:paraId="08897A25" w14:textId="4AF4F158" w:rsidR="00481938" w:rsidRPr="004E7D8F" w:rsidRDefault="00481938" w:rsidP="006A782D">
      <w:pPr>
        <w:pStyle w:val="afb"/>
        <w:ind w:left="1417" w:firstLine="472"/>
      </w:pPr>
      <w:r w:rsidRPr="004E7D8F">
        <w:rPr>
          <w:rFonts w:hint="eastAsia"/>
        </w:rPr>
        <w:t>每月增值稅申報表和付款應在下個月的</w:t>
      </w:r>
      <w:r w:rsidRPr="004E7D8F">
        <w:rPr>
          <w:rFonts w:hint="eastAsia"/>
        </w:rPr>
        <w:t>20</w:t>
      </w:r>
      <w:r w:rsidRPr="004E7D8F">
        <w:rPr>
          <w:rFonts w:hint="eastAsia"/>
        </w:rPr>
        <w:t>日之前支付。</w:t>
      </w:r>
    </w:p>
    <w:p w14:paraId="1D1F895A" w14:textId="0ABA73E3" w:rsidR="00481938" w:rsidRPr="004E7D8F" w:rsidRDefault="006A782D" w:rsidP="006A782D">
      <w:pPr>
        <w:pStyle w:val="af4"/>
        <w:ind w:left="1417" w:hanging="472"/>
      </w:pPr>
      <w:r w:rsidRPr="004E7D8F">
        <w:rPr>
          <w:rFonts w:hint="eastAsia"/>
        </w:rPr>
        <w:t>２、</w:t>
      </w:r>
      <w:r w:rsidR="00481938" w:rsidRPr="004E7D8F">
        <w:rPr>
          <w:rFonts w:hint="eastAsia"/>
        </w:rPr>
        <w:t>關稅</w:t>
      </w:r>
    </w:p>
    <w:p w14:paraId="5DE5061A" w14:textId="4EDC6464" w:rsidR="00481938" w:rsidRPr="004E7D8F" w:rsidRDefault="00481938" w:rsidP="006A782D">
      <w:pPr>
        <w:pStyle w:val="afb"/>
        <w:ind w:left="1417" w:firstLine="472"/>
      </w:pPr>
      <w:r w:rsidRPr="004E7D8F">
        <w:rPr>
          <w:rFonts w:hint="eastAsia"/>
        </w:rPr>
        <w:t>阿爾及利亞進口商品需按以下增量繳納關稅：免稅、</w:t>
      </w:r>
      <w:r w:rsidRPr="004E7D8F">
        <w:rPr>
          <w:rFonts w:hint="eastAsia"/>
        </w:rPr>
        <w:t>5%</w:t>
      </w:r>
      <w:r w:rsidRPr="004E7D8F">
        <w:rPr>
          <w:rFonts w:hint="eastAsia"/>
        </w:rPr>
        <w:t>、</w:t>
      </w:r>
      <w:r w:rsidRPr="004E7D8F">
        <w:rPr>
          <w:rFonts w:hint="eastAsia"/>
        </w:rPr>
        <w:t>15%</w:t>
      </w:r>
      <w:r w:rsidRPr="004E7D8F">
        <w:rPr>
          <w:rFonts w:hint="eastAsia"/>
        </w:rPr>
        <w:t>、</w:t>
      </w:r>
      <w:r w:rsidRPr="004E7D8F">
        <w:rPr>
          <w:rFonts w:hint="eastAsia"/>
        </w:rPr>
        <w:t>30%</w:t>
      </w:r>
      <w:r w:rsidRPr="004E7D8F">
        <w:rPr>
          <w:rFonts w:hint="eastAsia"/>
        </w:rPr>
        <w:t>或</w:t>
      </w:r>
      <w:r w:rsidRPr="004E7D8F">
        <w:rPr>
          <w:rFonts w:hint="eastAsia"/>
        </w:rPr>
        <w:t>60%</w:t>
      </w:r>
      <w:r w:rsidRPr="004E7D8F">
        <w:rPr>
          <w:rFonts w:hint="eastAsia"/>
        </w:rPr>
        <w:t>。</w:t>
      </w:r>
    </w:p>
    <w:p w14:paraId="36280D6E" w14:textId="44D6B255" w:rsidR="00481938" w:rsidRPr="004E7D8F" w:rsidRDefault="00481938" w:rsidP="006A782D">
      <w:pPr>
        <w:pStyle w:val="afb"/>
        <w:ind w:left="1417" w:firstLine="472"/>
      </w:pPr>
      <w:r w:rsidRPr="004E7D8F">
        <w:rPr>
          <w:rFonts w:hint="eastAsia"/>
        </w:rPr>
        <w:t>2018</w:t>
      </w:r>
      <w:r w:rsidRPr="004E7D8F">
        <w:rPr>
          <w:rFonts w:hint="eastAsia"/>
        </w:rPr>
        <w:t>年</w:t>
      </w:r>
      <w:r w:rsidRPr="004E7D8F">
        <w:rPr>
          <w:rFonts w:hint="eastAsia"/>
        </w:rPr>
        <w:t>1</w:t>
      </w:r>
      <w:r w:rsidRPr="004E7D8F">
        <w:rPr>
          <w:rFonts w:hint="eastAsia"/>
        </w:rPr>
        <w:t>月公</w:t>
      </w:r>
      <w:r w:rsidR="00395215" w:rsidRPr="004E7D8F">
        <w:rPr>
          <w:rFonts w:hint="eastAsia"/>
        </w:rPr>
        <w:t>布</w:t>
      </w:r>
      <w:r w:rsidRPr="004E7D8F">
        <w:rPr>
          <w:rFonts w:hint="eastAsia"/>
        </w:rPr>
        <w:t>了禁止進口的設備清單。</w:t>
      </w:r>
    </w:p>
    <w:p w14:paraId="399803B6" w14:textId="63B0EA00" w:rsidR="00481938" w:rsidRPr="004E7D8F" w:rsidRDefault="00481938" w:rsidP="006A782D">
      <w:pPr>
        <w:pStyle w:val="afb"/>
        <w:wordWrap w:val="0"/>
        <w:ind w:left="1417" w:firstLine="472"/>
      </w:pPr>
      <w:r w:rsidRPr="004E7D8F">
        <w:rPr>
          <w:rFonts w:hint="eastAsia"/>
        </w:rPr>
        <w:t>此外，還採取了另一項措施來阻止進口某些商品。為此，在有限的進口貨物清單上設立了額外的臨時保障權（</w:t>
      </w:r>
      <w:r w:rsidRPr="004E7D8F">
        <w:rPr>
          <w:rFonts w:hint="eastAsia"/>
        </w:rPr>
        <w:t xml:space="preserve">Droit </w:t>
      </w:r>
      <w:proofErr w:type="spellStart"/>
      <w:r w:rsidRPr="004E7D8F">
        <w:rPr>
          <w:rFonts w:hint="eastAsia"/>
        </w:rPr>
        <w:t>Additionnel</w:t>
      </w:r>
      <w:proofErr w:type="spellEnd"/>
      <w:r w:rsidRPr="004E7D8F">
        <w:rPr>
          <w:rFonts w:hint="eastAsia"/>
        </w:rPr>
        <w:t xml:space="preserve"> </w:t>
      </w:r>
      <w:proofErr w:type="spellStart"/>
      <w:r w:rsidRPr="004E7D8F">
        <w:rPr>
          <w:rFonts w:hint="eastAsia"/>
        </w:rPr>
        <w:t>Provisiore</w:t>
      </w:r>
      <w:proofErr w:type="spellEnd"/>
      <w:r w:rsidRPr="004E7D8F">
        <w:rPr>
          <w:rFonts w:hint="eastAsia"/>
        </w:rPr>
        <w:t xml:space="preserve"> de </w:t>
      </w:r>
      <w:proofErr w:type="spellStart"/>
      <w:r w:rsidRPr="004E7D8F">
        <w:rPr>
          <w:rFonts w:hint="eastAsia"/>
        </w:rPr>
        <w:t>Sauvergarde</w:t>
      </w:r>
      <w:proofErr w:type="spellEnd"/>
      <w:r w:rsidRPr="004E7D8F">
        <w:rPr>
          <w:rFonts w:hint="eastAsia"/>
        </w:rPr>
        <w:t>或</w:t>
      </w:r>
      <w:r w:rsidRPr="004E7D8F">
        <w:rPr>
          <w:rFonts w:hint="eastAsia"/>
        </w:rPr>
        <w:t>DAPS</w:t>
      </w:r>
      <w:r w:rsidRPr="004E7D8F">
        <w:rPr>
          <w:rFonts w:hint="eastAsia"/>
        </w:rPr>
        <w:t>）。</w:t>
      </w:r>
      <w:r w:rsidRPr="004E7D8F">
        <w:rPr>
          <w:rFonts w:hint="eastAsia"/>
        </w:rPr>
        <w:t xml:space="preserve">DAPS </w:t>
      </w:r>
      <w:r w:rsidRPr="004E7D8F">
        <w:rPr>
          <w:rFonts w:hint="eastAsia"/>
        </w:rPr>
        <w:t>率從</w:t>
      </w:r>
      <w:r w:rsidRPr="004E7D8F">
        <w:rPr>
          <w:rFonts w:hint="eastAsia"/>
        </w:rPr>
        <w:t>30%</w:t>
      </w:r>
      <w:r w:rsidRPr="004E7D8F">
        <w:rPr>
          <w:rFonts w:hint="eastAsia"/>
        </w:rPr>
        <w:t>到</w:t>
      </w:r>
      <w:r w:rsidRPr="004E7D8F">
        <w:rPr>
          <w:rFonts w:hint="eastAsia"/>
        </w:rPr>
        <w:t>200%</w:t>
      </w:r>
      <w:r w:rsidRPr="004E7D8F">
        <w:rPr>
          <w:rFonts w:hint="eastAsia"/>
        </w:rPr>
        <w:t>不等。通過以下連結查看每個產品的價格：</w:t>
      </w:r>
      <w:r w:rsidRPr="004E7D8F">
        <w:rPr>
          <w:rFonts w:hint="eastAsia"/>
        </w:rPr>
        <w:t>https://www.douane.gov.dz/spip.php?</w:t>
      </w:r>
      <w:proofErr w:type="gramStart"/>
      <w:r w:rsidRPr="004E7D8F">
        <w:rPr>
          <w:rFonts w:hint="eastAsia"/>
        </w:rPr>
        <w:t>page=</w:t>
      </w:r>
      <w:proofErr w:type="gramEnd"/>
      <w:r w:rsidRPr="004E7D8F">
        <w:rPr>
          <w:rFonts w:hint="eastAsia"/>
        </w:rPr>
        <w:t xml:space="preserve">tarif_douanier </w:t>
      </w:r>
    </w:p>
    <w:p w14:paraId="1C634D04" w14:textId="77777777" w:rsidR="00481938" w:rsidRPr="004E7D8F" w:rsidRDefault="00481938" w:rsidP="006A782D">
      <w:pPr>
        <w:pStyle w:val="afb"/>
        <w:ind w:left="1417" w:firstLine="472"/>
      </w:pPr>
      <w:r w:rsidRPr="004E7D8F">
        <w:rPr>
          <w:rFonts w:hint="eastAsia"/>
        </w:rPr>
        <w:t>請記住，來自與阿爾及利亞簽署自由貿易協定的國家（例如歐盟“歐盟”和阿拉伯自由交易區“</w:t>
      </w:r>
      <w:r w:rsidRPr="004E7D8F">
        <w:rPr>
          <w:rFonts w:hint="eastAsia"/>
        </w:rPr>
        <w:t>GZALE</w:t>
      </w:r>
      <w:r w:rsidRPr="004E7D8F">
        <w:rPr>
          <w:rFonts w:hint="eastAsia"/>
        </w:rPr>
        <w:t>”非洲聯盟非洲大陸自由貿易區）的貨物受益於海關優惠制度（關稅、降低稅率或豁免）。</w:t>
      </w:r>
    </w:p>
    <w:p w14:paraId="0D71AF9A" w14:textId="77777777" w:rsidR="00095DF1" w:rsidRPr="004E7D8F" w:rsidRDefault="00095DF1">
      <w:pPr>
        <w:widowControl/>
        <w:overflowPunct/>
        <w:autoSpaceDE/>
        <w:autoSpaceDN/>
        <w:ind w:firstLineChars="0" w:firstLine="0"/>
        <w:jc w:val="left"/>
        <w:rPr>
          <w:rFonts w:ascii="華康粗圓體" w:eastAsia="華康粗圓體"/>
          <w:lang w:eastAsia="zh-TW"/>
        </w:rPr>
      </w:pPr>
      <w:r w:rsidRPr="004E7D8F">
        <w:rPr>
          <w:lang w:eastAsia="zh-TW"/>
        </w:rPr>
        <w:br w:type="page"/>
      </w:r>
    </w:p>
    <w:p w14:paraId="5BB922DB" w14:textId="3A313958" w:rsidR="00481938" w:rsidRPr="004E7D8F" w:rsidRDefault="00481938" w:rsidP="006A782D">
      <w:pPr>
        <w:pStyle w:val="afc"/>
        <w:spacing w:before="514"/>
        <w:rPr>
          <w:lang w:eastAsia="zh-TW"/>
        </w:rPr>
      </w:pPr>
      <w:r w:rsidRPr="004E7D8F">
        <w:rPr>
          <w:rFonts w:hint="eastAsia"/>
          <w:lang w:eastAsia="zh-TW"/>
        </w:rPr>
        <w:lastRenderedPageBreak/>
        <w:t>與外國簽訂的稅收協定</w:t>
      </w:r>
    </w:p>
    <w:tbl>
      <w:tblPr>
        <w:tblStyle w:val="af"/>
        <w:tblW w:w="5000" w:type="pct"/>
        <w:tblLayout w:type="fixed"/>
        <w:tblLook w:val="04A0" w:firstRow="1" w:lastRow="0" w:firstColumn="1" w:lastColumn="0" w:noHBand="0" w:noVBand="1"/>
      </w:tblPr>
      <w:tblGrid>
        <w:gridCol w:w="1384"/>
        <w:gridCol w:w="1342"/>
        <w:gridCol w:w="2627"/>
        <w:gridCol w:w="2126"/>
        <w:gridCol w:w="1241"/>
      </w:tblGrid>
      <w:tr w:rsidR="006A782D" w:rsidRPr="004E7D8F" w14:paraId="7F0A5736" w14:textId="77777777" w:rsidTr="006A782D">
        <w:trPr>
          <w:trHeight w:val="567"/>
          <w:tblHeader/>
        </w:trPr>
        <w:tc>
          <w:tcPr>
            <w:tcW w:w="1384" w:type="dxa"/>
            <w:tcBorders>
              <w:top w:val="single" w:sz="4" w:space="0" w:color="auto"/>
              <w:left w:val="single" w:sz="4" w:space="0" w:color="auto"/>
              <w:bottom w:val="single" w:sz="4" w:space="0" w:color="auto"/>
              <w:right w:val="single" w:sz="4" w:space="0" w:color="auto"/>
            </w:tcBorders>
            <w:vAlign w:val="center"/>
            <w:hideMark/>
          </w:tcPr>
          <w:p w14:paraId="2CA2F829" w14:textId="77777777" w:rsidR="00D77AEB" w:rsidRPr="004E7D8F" w:rsidRDefault="00D77AEB" w:rsidP="006A782D">
            <w:pPr>
              <w:pStyle w:val="afd"/>
            </w:pPr>
            <w:r w:rsidRPr="004E7D8F">
              <w:rPr>
                <w:rFonts w:hint="eastAsia"/>
              </w:rPr>
              <w:t>國家</w:t>
            </w:r>
          </w:p>
        </w:tc>
        <w:tc>
          <w:tcPr>
            <w:tcW w:w="1342" w:type="dxa"/>
            <w:tcBorders>
              <w:top w:val="single" w:sz="4" w:space="0" w:color="auto"/>
              <w:left w:val="single" w:sz="4" w:space="0" w:color="auto"/>
              <w:bottom w:val="single" w:sz="4" w:space="0" w:color="auto"/>
              <w:right w:val="single" w:sz="4" w:space="0" w:color="auto"/>
            </w:tcBorders>
            <w:vAlign w:val="center"/>
            <w:hideMark/>
          </w:tcPr>
          <w:p w14:paraId="031708E0" w14:textId="77777777" w:rsidR="00D77AEB" w:rsidRPr="004E7D8F" w:rsidRDefault="00D77AEB" w:rsidP="006A782D">
            <w:pPr>
              <w:pStyle w:val="afd"/>
            </w:pPr>
            <w:r w:rsidRPr="004E7D8F">
              <w:rPr>
                <w:rFonts w:hint="eastAsia"/>
              </w:rPr>
              <w:t>簽署日期</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5BC33E5" w14:textId="77777777" w:rsidR="00D77AEB" w:rsidRPr="004E7D8F" w:rsidRDefault="00D77AEB" w:rsidP="006A782D">
            <w:pPr>
              <w:pStyle w:val="afd"/>
            </w:pPr>
            <w:r w:rsidRPr="004E7D8F">
              <w:rPr>
                <w:rFonts w:hint="eastAsia"/>
              </w:rPr>
              <w:t>批准日期和日期</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1FACB7" w14:textId="6438DF4C" w:rsidR="00D77AEB" w:rsidRPr="004E7D8F" w:rsidRDefault="00D77AEB" w:rsidP="006A782D">
            <w:pPr>
              <w:pStyle w:val="afd"/>
            </w:pPr>
            <w:r w:rsidRPr="004E7D8F">
              <w:rPr>
                <w:rFonts w:hint="eastAsia"/>
              </w:rPr>
              <w:t>參考</w:t>
            </w:r>
            <w:r w:rsidRPr="004E7D8F">
              <w:t>JORA</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A31AEC4" w14:textId="77777777" w:rsidR="00D77AEB" w:rsidRPr="004E7D8F" w:rsidRDefault="00D77AEB" w:rsidP="006A782D">
            <w:pPr>
              <w:pStyle w:val="afd"/>
            </w:pPr>
            <w:r w:rsidRPr="004E7D8F">
              <w:rPr>
                <w:rFonts w:hint="eastAsia"/>
              </w:rPr>
              <w:t>觀察</w:t>
            </w:r>
          </w:p>
        </w:tc>
      </w:tr>
      <w:tr w:rsidR="006A782D" w:rsidRPr="004E7D8F" w14:paraId="1F011F34"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AC0B3CB" w14:textId="77777777" w:rsidR="00D77AEB" w:rsidRPr="004E7D8F" w:rsidRDefault="00D77AEB" w:rsidP="006A782D">
            <w:pPr>
              <w:pStyle w:val="afd"/>
            </w:pPr>
            <w:r w:rsidRPr="004E7D8F">
              <w:rPr>
                <w:rFonts w:hint="eastAsia"/>
              </w:rPr>
              <w:t>南非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5DBE5247" w14:textId="77777777" w:rsidR="00D77AEB" w:rsidRPr="004E7D8F" w:rsidRDefault="00D77AEB" w:rsidP="006A782D">
            <w:pPr>
              <w:pStyle w:val="afd"/>
            </w:pPr>
            <w:r w:rsidRPr="004E7D8F">
              <w:t>28.04.1998</w:t>
            </w:r>
          </w:p>
        </w:tc>
        <w:tc>
          <w:tcPr>
            <w:tcW w:w="2627" w:type="dxa"/>
            <w:tcBorders>
              <w:top w:val="single" w:sz="4" w:space="0" w:color="auto"/>
              <w:left w:val="single" w:sz="4" w:space="0" w:color="auto"/>
              <w:bottom w:val="single" w:sz="4" w:space="0" w:color="auto"/>
              <w:right w:val="single" w:sz="4" w:space="0" w:color="auto"/>
            </w:tcBorders>
            <w:vAlign w:val="center"/>
            <w:hideMark/>
          </w:tcPr>
          <w:p w14:paraId="69675E55" w14:textId="77777777" w:rsidR="00D77AEB" w:rsidRPr="004E7D8F" w:rsidRDefault="00D77AEB" w:rsidP="006A782D">
            <w:pPr>
              <w:pStyle w:val="afd"/>
            </w:pPr>
            <w:r w:rsidRPr="004E7D8F">
              <w:t xml:space="preserve">2000-95 </w:t>
            </w:r>
            <w:r w:rsidRPr="004E7D8F">
              <w:rPr>
                <w:rFonts w:hint="eastAsia"/>
              </w:rPr>
              <w:t xml:space="preserve">du </w:t>
            </w:r>
            <w:r w:rsidRPr="004E7D8F">
              <w:t>07/05/2000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D9ADC57" w14:textId="77777777" w:rsidR="00D77AEB" w:rsidRPr="004E7D8F" w:rsidRDefault="00D77AEB" w:rsidP="006A782D">
            <w:pPr>
              <w:pStyle w:val="afd"/>
            </w:pPr>
            <w:r w:rsidRPr="004E7D8F">
              <w:rPr>
                <w:rFonts w:hint="eastAsia"/>
              </w:rPr>
              <w:t>第</w:t>
            </w:r>
            <w:r w:rsidRPr="004E7D8F">
              <w:t>26-2000</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903B9F0" w14:textId="77777777" w:rsidR="00D77AEB" w:rsidRPr="004E7D8F" w:rsidRDefault="00D77AEB" w:rsidP="006A782D">
            <w:pPr>
              <w:pStyle w:val="afd"/>
            </w:pPr>
            <w:r w:rsidRPr="004E7D8F">
              <w:rPr>
                <w:rFonts w:hint="eastAsia"/>
              </w:rPr>
              <w:t>生效</w:t>
            </w:r>
          </w:p>
        </w:tc>
      </w:tr>
      <w:tr w:rsidR="006A782D" w:rsidRPr="004E7D8F" w14:paraId="1117C5D0"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916E0D7" w14:textId="77777777" w:rsidR="00D77AEB" w:rsidRPr="004E7D8F" w:rsidRDefault="00D77AEB" w:rsidP="006A782D">
            <w:pPr>
              <w:pStyle w:val="afd"/>
            </w:pPr>
            <w:r w:rsidRPr="004E7D8F">
              <w:rPr>
                <w:rFonts w:hint="eastAsia"/>
              </w:rPr>
              <w:t>奧地利</w:t>
            </w:r>
          </w:p>
        </w:tc>
        <w:tc>
          <w:tcPr>
            <w:tcW w:w="1342" w:type="dxa"/>
            <w:tcBorders>
              <w:top w:val="single" w:sz="4" w:space="0" w:color="auto"/>
              <w:left w:val="single" w:sz="4" w:space="0" w:color="auto"/>
              <w:bottom w:val="single" w:sz="4" w:space="0" w:color="auto"/>
              <w:right w:val="single" w:sz="4" w:space="0" w:color="auto"/>
            </w:tcBorders>
            <w:vAlign w:val="center"/>
            <w:hideMark/>
          </w:tcPr>
          <w:p w14:paraId="4DBC4E81" w14:textId="77777777" w:rsidR="00D77AEB" w:rsidRPr="004E7D8F" w:rsidRDefault="00D77AEB" w:rsidP="006A782D">
            <w:pPr>
              <w:pStyle w:val="afd"/>
            </w:pPr>
            <w:r w:rsidRPr="004E7D8F">
              <w:t>17.06.2003</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C1C7FC2" w14:textId="77777777" w:rsidR="00D77AEB" w:rsidRPr="004E7D8F" w:rsidRDefault="00D77AEB" w:rsidP="006A782D">
            <w:pPr>
              <w:pStyle w:val="afd"/>
            </w:pPr>
            <w:r w:rsidRPr="004E7D8F">
              <w:t xml:space="preserve">2005-194 </w:t>
            </w:r>
            <w:r w:rsidRPr="004E7D8F">
              <w:rPr>
                <w:rFonts w:hint="eastAsia"/>
              </w:rPr>
              <w:t>du</w:t>
            </w:r>
            <w:r w:rsidRPr="004E7D8F">
              <w:t xml:space="preserve"> 28/05/2005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5E0798" w14:textId="77777777" w:rsidR="00D77AEB" w:rsidRPr="004E7D8F" w:rsidRDefault="00D77AEB" w:rsidP="006A782D">
            <w:pPr>
              <w:pStyle w:val="afd"/>
            </w:pPr>
            <w:r w:rsidRPr="004E7D8F">
              <w:rPr>
                <w:rFonts w:hint="eastAsia"/>
              </w:rPr>
              <w:t>第</w:t>
            </w:r>
            <w:r w:rsidRPr="004E7D8F">
              <w:t>38-2005</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E56556B" w14:textId="77777777" w:rsidR="00D77AEB" w:rsidRPr="004E7D8F" w:rsidRDefault="00D77AEB" w:rsidP="006A782D">
            <w:pPr>
              <w:pStyle w:val="afd"/>
            </w:pPr>
            <w:r w:rsidRPr="004E7D8F">
              <w:rPr>
                <w:rFonts w:hint="eastAsia"/>
              </w:rPr>
              <w:t>生效</w:t>
            </w:r>
          </w:p>
        </w:tc>
      </w:tr>
      <w:tr w:rsidR="006A782D" w:rsidRPr="004E7D8F" w14:paraId="51FEE937"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80C6B2B" w14:textId="77777777" w:rsidR="00D77AEB" w:rsidRPr="004E7D8F" w:rsidRDefault="00D77AEB" w:rsidP="006A782D">
            <w:pPr>
              <w:pStyle w:val="afd"/>
            </w:pPr>
            <w:r w:rsidRPr="004E7D8F">
              <w:rPr>
                <w:rFonts w:hint="eastAsia"/>
              </w:rPr>
              <w:t>比利時</w:t>
            </w:r>
          </w:p>
        </w:tc>
        <w:tc>
          <w:tcPr>
            <w:tcW w:w="1342" w:type="dxa"/>
            <w:tcBorders>
              <w:top w:val="single" w:sz="4" w:space="0" w:color="auto"/>
              <w:left w:val="single" w:sz="4" w:space="0" w:color="auto"/>
              <w:bottom w:val="single" w:sz="4" w:space="0" w:color="auto"/>
              <w:right w:val="single" w:sz="4" w:space="0" w:color="auto"/>
            </w:tcBorders>
            <w:vAlign w:val="center"/>
            <w:hideMark/>
          </w:tcPr>
          <w:p w14:paraId="6F7829B5" w14:textId="77777777" w:rsidR="00D77AEB" w:rsidRPr="004E7D8F" w:rsidRDefault="00D77AEB" w:rsidP="006A782D">
            <w:pPr>
              <w:pStyle w:val="afd"/>
            </w:pPr>
            <w:r w:rsidRPr="004E7D8F">
              <w:t>15.12.1991</w:t>
            </w:r>
          </w:p>
        </w:tc>
        <w:tc>
          <w:tcPr>
            <w:tcW w:w="2627" w:type="dxa"/>
            <w:tcBorders>
              <w:top w:val="single" w:sz="4" w:space="0" w:color="auto"/>
              <w:left w:val="single" w:sz="4" w:space="0" w:color="auto"/>
              <w:bottom w:val="single" w:sz="4" w:space="0" w:color="auto"/>
              <w:right w:val="single" w:sz="4" w:space="0" w:color="auto"/>
            </w:tcBorders>
            <w:vAlign w:val="center"/>
            <w:hideMark/>
          </w:tcPr>
          <w:p w14:paraId="6FE503D4" w14:textId="77777777" w:rsidR="00D77AEB" w:rsidRPr="004E7D8F" w:rsidRDefault="00D77AEB" w:rsidP="006A782D">
            <w:pPr>
              <w:pStyle w:val="afd"/>
            </w:pPr>
            <w:r w:rsidRPr="004E7D8F">
              <w:t xml:space="preserve">2002-432 </w:t>
            </w:r>
            <w:r w:rsidRPr="004E7D8F">
              <w:rPr>
                <w:rFonts w:hint="eastAsia"/>
              </w:rPr>
              <w:t>du</w:t>
            </w:r>
            <w:r w:rsidRPr="004E7D8F">
              <w:t xml:space="preserve"> 09/12/2002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D0DE9E" w14:textId="77777777" w:rsidR="00D77AEB" w:rsidRPr="004E7D8F" w:rsidRDefault="00D77AEB" w:rsidP="006A782D">
            <w:pPr>
              <w:pStyle w:val="afd"/>
            </w:pPr>
            <w:r w:rsidRPr="004E7D8F">
              <w:rPr>
                <w:rFonts w:hint="eastAsia"/>
              </w:rPr>
              <w:t>第</w:t>
            </w:r>
            <w:r w:rsidRPr="004E7D8F">
              <w:t>82-2002</w:t>
            </w:r>
            <w:r w:rsidRPr="004E7D8F">
              <w:rPr>
                <w:rFonts w:hint="eastAsia"/>
              </w:rPr>
              <w:t>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AF91DF4" w14:textId="77777777" w:rsidR="00D77AEB" w:rsidRPr="004E7D8F" w:rsidRDefault="00D77AEB" w:rsidP="006A782D">
            <w:pPr>
              <w:pStyle w:val="afd"/>
            </w:pPr>
            <w:r w:rsidRPr="004E7D8F">
              <w:rPr>
                <w:rFonts w:hint="eastAsia"/>
              </w:rPr>
              <w:t>生效</w:t>
            </w:r>
          </w:p>
        </w:tc>
      </w:tr>
      <w:tr w:rsidR="006A782D" w:rsidRPr="004E7D8F" w14:paraId="669F53FC"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B45B913" w14:textId="77777777" w:rsidR="00D77AEB" w:rsidRPr="004E7D8F" w:rsidRDefault="00D77AEB" w:rsidP="006A782D">
            <w:pPr>
              <w:pStyle w:val="afd"/>
            </w:pPr>
            <w:r w:rsidRPr="004E7D8F">
              <w:rPr>
                <w:rFonts w:hint="eastAsia"/>
              </w:rPr>
              <w:t>保加利亞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7CD9DC6C" w14:textId="77777777" w:rsidR="00D77AEB" w:rsidRPr="004E7D8F" w:rsidRDefault="00D77AEB" w:rsidP="006A782D">
            <w:pPr>
              <w:pStyle w:val="afd"/>
            </w:pPr>
            <w:r w:rsidRPr="004E7D8F">
              <w:t>25.10.1998</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CEA2939" w14:textId="77777777" w:rsidR="00D77AEB" w:rsidRPr="004E7D8F" w:rsidRDefault="00D77AEB" w:rsidP="006A782D">
            <w:pPr>
              <w:pStyle w:val="afd"/>
            </w:pPr>
            <w:r w:rsidRPr="004E7D8F">
              <w:t xml:space="preserve">2004-435 </w:t>
            </w:r>
            <w:r w:rsidRPr="004E7D8F">
              <w:rPr>
                <w:rFonts w:hint="eastAsia"/>
              </w:rPr>
              <w:t>du</w:t>
            </w:r>
            <w:r w:rsidRPr="004E7D8F">
              <w:t xml:space="preserve"> 29/12/2004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3C51A3" w14:textId="5277D917" w:rsidR="00D77AEB" w:rsidRPr="004E7D8F" w:rsidRDefault="00D77AEB" w:rsidP="006A782D">
            <w:pPr>
              <w:pStyle w:val="afd"/>
            </w:pPr>
            <w:r w:rsidRPr="004E7D8F">
              <w:rPr>
                <w:rFonts w:hint="eastAsia"/>
              </w:rPr>
              <w:t>日期：</w:t>
            </w:r>
            <w:r w:rsidRPr="004E7D8F">
              <w:t>2005-01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B14C390" w14:textId="77777777" w:rsidR="00D77AEB" w:rsidRPr="004E7D8F" w:rsidRDefault="00D77AEB" w:rsidP="006A782D">
            <w:pPr>
              <w:pStyle w:val="afd"/>
            </w:pPr>
            <w:r w:rsidRPr="004E7D8F">
              <w:rPr>
                <w:rFonts w:hint="eastAsia"/>
              </w:rPr>
              <w:t>生效</w:t>
            </w:r>
          </w:p>
        </w:tc>
      </w:tr>
      <w:tr w:rsidR="006A782D" w:rsidRPr="004E7D8F" w14:paraId="15465A8C"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965E150" w14:textId="77777777" w:rsidR="00D77AEB" w:rsidRPr="004E7D8F" w:rsidRDefault="00D77AEB" w:rsidP="006A782D">
            <w:pPr>
              <w:pStyle w:val="afd"/>
            </w:pPr>
            <w:r w:rsidRPr="004E7D8F">
              <w:rPr>
                <w:rFonts w:hint="eastAsia"/>
              </w:rPr>
              <w:t>巴林</w:t>
            </w:r>
          </w:p>
        </w:tc>
        <w:tc>
          <w:tcPr>
            <w:tcW w:w="1342" w:type="dxa"/>
            <w:tcBorders>
              <w:top w:val="single" w:sz="4" w:space="0" w:color="auto"/>
              <w:left w:val="single" w:sz="4" w:space="0" w:color="auto"/>
              <w:bottom w:val="single" w:sz="4" w:space="0" w:color="auto"/>
              <w:right w:val="single" w:sz="4" w:space="0" w:color="auto"/>
            </w:tcBorders>
            <w:vAlign w:val="center"/>
            <w:hideMark/>
          </w:tcPr>
          <w:p w14:paraId="248169B8" w14:textId="77777777" w:rsidR="00D77AEB" w:rsidRPr="004E7D8F" w:rsidRDefault="00D77AEB" w:rsidP="006A782D">
            <w:pPr>
              <w:pStyle w:val="afd"/>
            </w:pPr>
            <w:r w:rsidRPr="004E7D8F">
              <w:t>11.06.2000</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3C17F67" w14:textId="77777777" w:rsidR="00D77AEB" w:rsidRPr="004E7D8F" w:rsidRDefault="00D77AEB" w:rsidP="006A782D">
            <w:pPr>
              <w:pStyle w:val="afd"/>
            </w:pPr>
            <w:r w:rsidRPr="004E7D8F">
              <w:t xml:space="preserve">2003-276 </w:t>
            </w:r>
            <w:r w:rsidRPr="004E7D8F">
              <w:rPr>
                <w:rFonts w:hint="eastAsia"/>
              </w:rPr>
              <w:t>du</w:t>
            </w:r>
            <w:r w:rsidRPr="004E7D8F">
              <w:t xml:space="preserve"> 14/08/2003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4157CE" w14:textId="69C2C994" w:rsidR="00D77AEB" w:rsidRPr="004E7D8F" w:rsidRDefault="00D77AEB" w:rsidP="006A782D">
            <w:pPr>
              <w:pStyle w:val="afd"/>
            </w:pPr>
            <w:r w:rsidRPr="004E7D8F">
              <w:t>2003-276</w:t>
            </w:r>
            <w:r w:rsidR="006A782D" w:rsidRPr="004E7D8F">
              <w:t>杜</w:t>
            </w:r>
            <w:r w:rsidRPr="004E7D8F">
              <w:t>14/08/2003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2D234F4" w14:textId="77777777" w:rsidR="00D77AEB" w:rsidRPr="004E7D8F" w:rsidRDefault="00D77AEB" w:rsidP="006A782D">
            <w:pPr>
              <w:pStyle w:val="afd"/>
            </w:pPr>
            <w:r w:rsidRPr="004E7D8F">
              <w:rPr>
                <w:rFonts w:hint="eastAsia"/>
              </w:rPr>
              <w:t>生效</w:t>
            </w:r>
          </w:p>
        </w:tc>
      </w:tr>
      <w:tr w:rsidR="006A782D" w:rsidRPr="004E7D8F" w14:paraId="568677CF"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70C6CFF" w14:textId="77777777" w:rsidR="00D77AEB" w:rsidRPr="004E7D8F" w:rsidRDefault="00D77AEB" w:rsidP="006A782D">
            <w:pPr>
              <w:pStyle w:val="afd"/>
            </w:pPr>
            <w:r w:rsidRPr="004E7D8F">
              <w:rPr>
                <w:rFonts w:hint="eastAsia"/>
              </w:rPr>
              <w:t>加拿大</w:t>
            </w:r>
          </w:p>
        </w:tc>
        <w:tc>
          <w:tcPr>
            <w:tcW w:w="1342" w:type="dxa"/>
            <w:tcBorders>
              <w:top w:val="single" w:sz="4" w:space="0" w:color="auto"/>
              <w:left w:val="single" w:sz="4" w:space="0" w:color="auto"/>
              <w:bottom w:val="single" w:sz="4" w:space="0" w:color="auto"/>
              <w:right w:val="single" w:sz="4" w:space="0" w:color="auto"/>
            </w:tcBorders>
            <w:vAlign w:val="center"/>
            <w:hideMark/>
          </w:tcPr>
          <w:p w14:paraId="42BE5F0F" w14:textId="77777777" w:rsidR="00D77AEB" w:rsidRPr="004E7D8F" w:rsidRDefault="00D77AEB" w:rsidP="006A782D">
            <w:pPr>
              <w:pStyle w:val="afd"/>
            </w:pPr>
            <w:r w:rsidRPr="004E7D8F">
              <w:t>22.02.1999</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C5195EC" w14:textId="77777777" w:rsidR="00D77AEB" w:rsidRPr="004E7D8F" w:rsidRDefault="00D77AEB" w:rsidP="006A782D">
            <w:pPr>
              <w:pStyle w:val="afd"/>
            </w:pPr>
            <w:r w:rsidRPr="004E7D8F">
              <w:t xml:space="preserve">2000-364 </w:t>
            </w:r>
            <w:r w:rsidRPr="004E7D8F">
              <w:rPr>
                <w:rFonts w:hint="eastAsia"/>
              </w:rPr>
              <w:t>du</w:t>
            </w:r>
            <w:r w:rsidRPr="004E7D8F">
              <w:t xml:space="preserve"> 16/11/2000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F13F8D" w14:textId="77777777" w:rsidR="00D77AEB" w:rsidRPr="004E7D8F" w:rsidRDefault="00D77AEB" w:rsidP="006A782D">
            <w:pPr>
              <w:pStyle w:val="afd"/>
            </w:pPr>
            <w:r w:rsidRPr="004E7D8F">
              <w:rPr>
                <w:rFonts w:hint="eastAsia"/>
              </w:rPr>
              <w:t>第</w:t>
            </w:r>
            <w:r w:rsidRPr="004E7D8F">
              <w:t>68-2000</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21FBC45" w14:textId="77777777" w:rsidR="00D77AEB" w:rsidRPr="004E7D8F" w:rsidRDefault="00D77AEB" w:rsidP="006A782D">
            <w:pPr>
              <w:pStyle w:val="afd"/>
            </w:pPr>
            <w:r w:rsidRPr="004E7D8F">
              <w:rPr>
                <w:rFonts w:hint="eastAsia"/>
              </w:rPr>
              <w:t>生效</w:t>
            </w:r>
          </w:p>
        </w:tc>
      </w:tr>
      <w:tr w:rsidR="006A782D" w:rsidRPr="004E7D8F" w14:paraId="2ADDF6D9"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FAF3635" w14:textId="77777777" w:rsidR="00D77AEB" w:rsidRPr="004E7D8F" w:rsidRDefault="00D77AEB" w:rsidP="006A782D">
            <w:pPr>
              <w:pStyle w:val="afd"/>
            </w:pPr>
            <w:r w:rsidRPr="004E7D8F">
              <w:rPr>
                <w:rFonts w:hint="eastAsia"/>
              </w:rPr>
              <w:t>韓國</w:t>
            </w:r>
          </w:p>
        </w:tc>
        <w:tc>
          <w:tcPr>
            <w:tcW w:w="1342" w:type="dxa"/>
            <w:tcBorders>
              <w:top w:val="single" w:sz="4" w:space="0" w:color="auto"/>
              <w:left w:val="single" w:sz="4" w:space="0" w:color="auto"/>
              <w:bottom w:val="single" w:sz="4" w:space="0" w:color="auto"/>
              <w:right w:val="single" w:sz="4" w:space="0" w:color="auto"/>
            </w:tcBorders>
            <w:vAlign w:val="center"/>
            <w:hideMark/>
          </w:tcPr>
          <w:p w14:paraId="7FBF92AD" w14:textId="77777777" w:rsidR="00D77AEB" w:rsidRPr="004E7D8F" w:rsidRDefault="00D77AEB" w:rsidP="006A782D">
            <w:pPr>
              <w:pStyle w:val="afd"/>
            </w:pPr>
            <w:r w:rsidRPr="004E7D8F">
              <w:t>24.11.2001</w:t>
            </w:r>
          </w:p>
        </w:tc>
        <w:tc>
          <w:tcPr>
            <w:tcW w:w="2627" w:type="dxa"/>
            <w:tcBorders>
              <w:top w:val="single" w:sz="4" w:space="0" w:color="auto"/>
              <w:left w:val="single" w:sz="4" w:space="0" w:color="auto"/>
              <w:bottom w:val="single" w:sz="4" w:space="0" w:color="auto"/>
              <w:right w:val="single" w:sz="4" w:space="0" w:color="auto"/>
            </w:tcBorders>
            <w:vAlign w:val="center"/>
          </w:tcPr>
          <w:p w14:paraId="736AE79D"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67445A1C"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hideMark/>
          </w:tcPr>
          <w:p w14:paraId="4441C98D" w14:textId="77777777" w:rsidR="00D77AEB" w:rsidRPr="004E7D8F" w:rsidRDefault="00D77AEB" w:rsidP="006A782D">
            <w:pPr>
              <w:pStyle w:val="afd"/>
            </w:pPr>
            <w:r w:rsidRPr="004E7D8F">
              <w:rPr>
                <w:rFonts w:hint="eastAsia"/>
              </w:rPr>
              <w:t>生效</w:t>
            </w:r>
          </w:p>
        </w:tc>
      </w:tr>
      <w:tr w:rsidR="006A782D" w:rsidRPr="004E7D8F" w14:paraId="60E5B6CF"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053A765" w14:textId="77777777" w:rsidR="00D77AEB" w:rsidRPr="004E7D8F" w:rsidRDefault="00D77AEB" w:rsidP="006A782D">
            <w:pPr>
              <w:pStyle w:val="afd"/>
            </w:pPr>
            <w:r w:rsidRPr="004E7D8F">
              <w:rPr>
                <w:rFonts w:hint="eastAsia"/>
              </w:rPr>
              <w:t>衣索比亞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444988E3" w14:textId="77777777" w:rsidR="00D77AEB" w:rsidRPr="004E7D8F" w:rsidRDefault="00D77AEB" w:rsidP="006A782D">
            <w:pPr>
              <w:pStyle w:val="afd"/>
            </w:pPr>
            <w:r w:rsidRPr="004E7D8F">
              <w:t>26.05.2002</w:t>
            </w:r>
          </w:p>
        </w:tc>
        <w:tc>
          <w:tcPr>
            <w:tcW w:w="2627" w:type="dxa"/>
            <w:tcBorders>
              <w:top w:val="single" w:sz="4" w:space="0" w:color="auto"/>
              <w:left w:val="single" w:sz="4" w:space="0" w:color="auto"/>
              <w:bottom w:val="single" w:sz="4" w:space="0" w:color="auto"/>
              <w:right w:val="single" w:sz="4" w:space="0" w:color="auto"/>
            </w:tcBorders>
            <w:vAlign w:val="center"/>
          </w:tcPr>
          <w:p w14:paraId="541532F9"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4C515160"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hideMark/>
          </w:tcPr>
          <w:p w14:paraId="66AB9E53" w14:textId="77777777" w:rsidR="00D77AEB" w:rsidRPr="004E7D8F" w:rsidRDefault="00D77AEB" w:rsidP="006A782D">
            <w:pPr>
              <w:pStyle w:val="afd"/>
            </w:pPr>
            <w:r w:rsidRPr="004E7D8F">
              <w:rPr>
                <w:rFonts w:hint="eastAsia"/>
              </w:rPr>
              <w:t>生效</w:t>
            </w:r>
          </w:p>
        </w:tc>
      </w:tr>
      <w:tr w:rsidR="006A782D" w:rsidRPr="004E7D8F" w14:paraId="46DC4FFF"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7A3092D" w14:textId="77777777" w:rsidR="00D77AEB" w:rsidRPr="004E7D8F" w:rsidRDefault="00D77AEB" w:rsidP="006A782D">
            <w:pPr>
              <w:pStyle w:val="afd"/>
            </w:pPr>
            <w:r w:rsidRPr="004E7D8F">
              <w:rPr>
                <w:rFonts w:hint="eastAsia"/>
              </w:rPr>
              <w:t>西班牙</w:t>
            </w:r>
          </w:p>
        </w:tc>
        <w:tc>
          <w:tcPr>
            <w:tcW w:w="1342" w:type="dxa"/>
            <w:tcBorders>
              <w:top w:val="single" w:sz="4" w:space="0" w:color="auto"/>
              <w:left w:val="single" w:sz="4" w:space="0" w:color="auto"/>
              <w:bottom w:val="single" w:sz="4" w:space="0" w:color="auto"/>
              <w:right w:val="single" w:sz="4" w:space="0" w:color="auto"/>
            </w:tcBorders>
            <w:vAlign w:val="center"/>
            <w:hideMark/>
          </w:tcPr>
          <w:p w14:paraId="74A3E55A" w14:textId="77777777" w:rsidR="00D77AEB" w:rsidRPr="004E7D8F" w:rsidRDefault="00D77AEB" w:rsidP="006A782D">
            <w:pPr>
              <w:pStyle w:val="afd"/>
            </w:pPr>
            <w:r w:rsidRPr="004E7D8F">
              <w:t>07.10.2002</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EA29E03" w14:textId="77777777" w:rsidR="00D77AEB" w:rsidRPr="004E7D8F" w:rsidRDefault="00D77AEB" w:rsidP="006A782D">
            <w:pPr>
              <w:pStyle w:val="afd"/>
            </w:pPr>
            <w:r w:rsidRPr="004E7D8F">
              <w:t xml:space="preserve">2005-234 </w:t>
            </w:r>
            <w:r w:rsidRPr="004E7D8F">
              <w:rPr>
                <w:rFonts w:hint="eastAsia"/>
              </w:rPr>
              <w:t xml:space="preserve">du </w:t>
            </w:r>
            <w:r w:rsidRPr="004E7D8F">
              <w:t>23/06/2005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94BDB8" w14:textId="77777777" w:rsidR="00D77AEB" w:rsidRPr="004E7D8F" w:rsidRDefault="00D77AEB" w:rsidP="006A782D">
            <w:pPr>
              <w:pStyle w:val="afd"/>
            </w:pPr>
            <w:r w:rsidRPr="004E7D8F">
              <w:rPr>
                <w:rFonts w:hint="eastAsia"/>
              </w:rPr>
              <w:t>第</w:t>
            </w:r>
            <w:r w:rsidRPr="004E7D8F">
              <w:t>45-2005</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83F1383" w14:textId="77777777" w:rsidR="00D77AEB" w:rsidRPr="004E7D8F" w:rsidRDefault="00D77AEB" w:rsidP="006A782D">
            <w:pPr>
              <w:pStyle w:val="afd"/>
            </w:pPr>
            <w:r w:rsidRPr="004E7D8F">
              <w:rPr>
                <w:rFonts w:hint="eastAsia"/>
              </w:rPr>
              <w:t>生效</w:t>
            </w:r>
          </w:p>
        </w:tc>
      </w:tr>
      <w:tr w:rsidR="006A782D" w:rsidRPr="004E7D8F" w14:paraId="63C67FA4"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CF5C773" w14:textId="77777777" w:rsidR="00D77AEB" w:rsidRPr="004E7D8F" w:rsidRDefault="00D77AEB" w:rsidP="006A782D">
            <w:pPr>
              <w:pStyle w:val="afd"/>
            </w:pPr>
            <w:r w:rsidRPr="004E7D8F">
              <w:rPr>
                <w:rFonts w:hint="eastAsia"/>
              </w:rPr>
              <w:t>阿拉伯聯合大陸匯率</w:t>
            </w:r>
          </w:p>
        </w:tc>
        <w:tc>
          <w:tcPr>
            <w:tcW w:w="1342" w:type="dxa"/>
            <w:tcBorders>
              <w:top w:val="single" w:sz="4" w:space="0" w:color="auto"/>
              <w:left w:val="single" w:sz="4" w:space="0" w:color="auto"/>
              <w:bottom w:val="single" w:sz="4" w:space="0" w:color="auto"/>
              <w:right w:val="single" w:sz="4" w:space="0" w:color="auto"/>
            </w:tcBorders>
            <w:vAlign w:val="center"/>
          </w:tcPr>
          <w:p w14:paraId="4BF14A23" w14:textId="77777777" w:rsidR="00D77AEB" w:rsidRPr="004E7D8F" w:rsidRDefault="00D77AEB" w:rsidP="006A782D">
            <w:pPr>
              <w:pStyle w:val="afd"/>
            </w:pPr>
            <w:r w:rsidRPr="004E7D8F">
              <w:t>24.04.2001</w:t>
            </w:r>
          </w:p>
          <w:p w14:paraId="02B605DF" w14:textId="77777777" w:rsidR="00D77AEB" w:rsidRPr="004E7D8F" w:rsidRDefault="00D77AEB" w:rsidP="006A782D">
            <w:pPr>
              <w:pStyle w:val="afd"/>
            </w:pPr>
          </w:p>
        </w:tc>
        <w:tc>
          <w:tcPr>
            <w:tcW w:w="2627" w:type="dxa"/>
            <w:tcBorders>
              <w:top w:val="single" w:sz="4" w:space="0" w:color="auto"/>
              <w:left w:val="single" w:sz="4" w:space="0" w:color="auto"/>
              <w:bottom w:val="single" w:sz="4" w:space="0" w:color="auto"/>
              <w:right w:val="single" w:sz="4" w:space="0" w:color="auto"/>
            </w:tcBorders>
            <w:vAlign w:val="center"/>
          </w:tcPr>
          <w:p w14:paraId="1C0BF7BB"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122B91DD"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hideMark/>
          </w:tcPr>
          <w:p w14:paraId="2C8775FF" w14:textId="77777777" w:rsidR="00D77AEB" w:rsidRPr="004E7D8F" w:rsidRDefault="00D77AEB" w:rsidP="006A782D">
            <w:pPr>
              <w:pStyle w:val="afd"/>
            </w:pPr>
            <w:r w:rsidRPr="004E7D8F">
              <w:rPr>
                <w:rFonts w:hint="eastAsia"/>
              </w:rPr>
              <w:t>生效</w:t>
            </w:r>
          </w:p>
        </w:tc>
      </w:tr>
      <w:tr w:rsidR="006A782D" w:rsidRPr="004E7D8F" w14:paraId="1F849846"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11BA5C5" w14:textId="77777777" w:rsidR="00D77AEB" w:rsidRPr="004E7D8F" w:rsidRDefault="00D77AEB" w:rsidP="006A782D">
            <w:pPr>
              <w:pStyle w:val="afd"/>
            </w:pPr>
            <w:r w:rsidRPr="004E7D8F">
              <w:rPr>
                <w:rFonts w:hint="eastAsia"/>
              </w:rPr>
              <w:t>埃及</w:t>
            </w:r>
          </w:p>
        </w:tc>
        <w:tc>
          <w:tcPr>
            <w:tcW w:w="1342" w:type="dxa"/>
            <w:tcBorders>
              <w:top w:val="single" w:sz="4" w:space="0" w:color="auto"/>
              <w:left w:val="single" w:sz="4" w:space="0" w:color="auto"/>
              <w:bottom w:val="single" w:sz="4" w:space="0" w:color="auto"/>
              <w:right w:val="single" w:sz="4" w:space="0" w:color="auto"/>
            </w:tcBorders>
            <w:vAlign w:val="center"/>
            <w:hideMark/>
          </w:tcPr>
          <w:p w14:paraId="2CB365B0" w14:textId="77777777" w:rsidR="00D77AEB" w:rsidRPr="004E7D8F" w:rsidRDefault="00D77AEB" w:rsidP="006A782D">
            <w:pPr>
              <w:pStyle w:val="afd"/>
            </w:pPr>
            <w:r w:rsidRPr="004E7D8F">
              <w:t>17.02.2001</w:t>
            </w:r>
          </w:p>
        </w:tc>
        <w:tc>
          <w:tcPr>
            <w:tcW w:w="2627" w:type="dxa"/>
            <w:tcBorders>
              <w:top w:val="single" w:sz="4" w:space="0" w:color="auto"/>
              <w:left w:val="single" w:sz="4" w:space="0" w:color="auto"/>
              <w:bottom w:val="single" w:sz="4" w:space="0" w:color="auto"/>
              <w:right w:val="single" w:sz="4" w:space="0" w:color="auto"/>
            </w:tcBorders>
            <w:vAlign w:val="center"/>
            <w:hideMark/>
          </w:tcPr>
          <w:p w14:paraId="7950D2B9" w14:textId="77777777" w:rsidR="00D77AEB" w:rsidRPr="004E7D8F" w:rsidRDefault="00D77AEB" w:rsidP="006A782D">
            <w:pPr>
              <w:pStyle w:val="afd"/>
            </w:pPr>
            <w:r w:rsidRPr="004E7D8F">
              <w:t xml:space="preserve">2003-141 </w:t>
            </w:r>
            <w:r w:rsidRPr="004E7D8F">
              <w:rPr>
                <w:rFonts w:hint="eastAsia"/>
              </w:rPr>
              <w:t xml:space="preserve">du </w:t>
            </w:r>
            <w:r w:rsidRPr="004E7D8F">
              <w:t>25/03/2003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B0EF7B" w14:textId="77777777" w:rsidR="00D77AEB" w:rsidRPr="004E7D8F" w:rsidRDefault="00D77AEB" w:rsidP="006A782D">
            <w:pPr>
              <w:pStyle w:val="afd"/>
            </w:pPr>
            <w:r w:rsidRPr="004E7D8F">
              <w:t>2003</w:t>
            </w:r>
            <w:r w:rsidRPr="004E7D8F">
              <w:rPr>
                <w:rFonts w:hint="eastAsia"/>
              </w:rPr>
              <w:t>年第</w:t>
            </w:r>
            <w:r w:rsidRPr="004E7D8F">
              <w:t>23</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AE0074B" w14:textId="77777777" w:rsidR="00D77AEB" w:rsidRPr="004E7D8F" w:rsidRDefault="00D77AEB" w:rsidP="006A782D">
            <w:pPr>
              <w:pStyle w:val="afd"/>
            </w:pPr>
            <w:r w:rsidRPr="004E7D8F">
              <w:rPr>
                <w:rFonts w:hint="eastAsia"/>
              </w:rPr>
              <w:t>生效</w:t>
            </w:r>
          </w:p>
        </w:tc>
      </w:tr>
      <w:tr w:rsidR="006A782D" w:rsidRPr="004E7D8F" w14:paraId="338EE90E"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CD2689B" w14:textId="77777777" w:rsidR="00D77AEB" w:rsidRPr="004E7D8F" w:rsidRDefault="00D77AEB" w:rsidP="006A782D">
            <w:pPr>
              <w:pStyle w:val="afd"/>
            </w:pPr>
            <w:r w:rsidRPr="004E7D8F">
              <w:rPr>
                <w:rFonts w:hint="eastAsia"/>
              </w:rPr>
              <w:t>法國</w:t>
            </w:r>
          </w:p>
        </w:tc>
        <w:tc>
          <w:tcPr>
            <w:tcW w:w="1342" w:type="dxa"/>
            <w:tcBorders>
              <w:top w:val="single" w:sz="4" w:space="0" w:color="auto"/>
              <w:left w:val="single" w:sz="4" w:space="0" w:color="auto"/>
              <w:bottom w:val="single" w:sz="4" w:space="0" w:color="auto"/>
              <w:right w:val="single" w:sz="4" w:space="0" w:color="auto"/>
            </w:tcBorders>
            <w:vAlign w:val="center"/>
            <w:hideMark/>
          </w:tcPr>
          <w:p w14:paraId="6F03DE78" w14:textId="77777777" w:rsidR="00D77AEB" w:rsidRPr="004E7D8F" w:rsidRDefault="00D77AEB" w:rsidP="006A782D">
            <w:pPr>
              <w:pStyle w:val="afd"/>
            </w:pPr>
            <w:r w:rsidRPr="004E7D8F">
              <w:t>17.10.1999</w:t>
            </w:r>
          </w:p>
        </w:tc>
        <w:tc>
          <w:tcPr>
            <w:tcW w:w="2627" w:type="dxa"/>
            <w:tcBorders>
              <w:top w:val="single" w:sz="4" w:space="0" w:color="auto"/>
              <w:left w:val="single" w:sz="4" w:space="0" w:color="auto"/>
              <w:bottom w:val="single" w:sz="4" w:space="0" w:color="auto"/>
              <w:right w:val="single" w:sz="4" w:space="0" w:color="auto"/>
            </w:tcBorders>
            <w:vAlign w:val="center"/>
            <w:hideMark/>
          </w:tcPr>
          <w:p w14:paraId="027A8B79" w14:textId="77777777" w:rsidR="00D77AEB" w:rsidRPr="004E7D8F" w:rsidRDefault="00D77AEB" w:rsidP="006A782D">
            <w:pPr>
              <w:pStyle w:val="afd"/>
            </w:pPr>
            <w:r w:rsidRPr="004E7D8F">
              <w:t xml:space="preserve">2002-121 </w:t>
            </w:r>
            <w:r w:rsidRPr="004E7D8F">
              <w:rPr>
                <w:rFonts w:hint="eastAsia"/>
              </w:rPr>
              <w:t xml:space="preserve">du </w:t>
            </w:r>
            <w:r w:rsidRPr="004E7D8F">
              <w:t>07/04/2002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454765" w14:textId="77777777" w:rsidR="00D77AEB" w:rsidRPr="004E7D8F" w:rsidRDefault="00D77AEB" w:rsidP="006A782D">
            <w:pPr>
              <w:pStyle w:val="afd"/>
            </w:pPr>
            <w:r w:rsidRPr="004E7D8F">
              <w:t>2002</w:t>
            </w:r>
            <w:r w:rsidRPr="004E7D8F">
              <w:rPr>
                <w:rFonts w:hint="eastAsia"/>
              </w:rPr>
              <w:t>年第</w:t>
            </w:r>
            <w:r w:rsidRPr="004E7D8F">
              <w:t>24</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6D0CE81" w14:textId="77777777" w:rsidR="00D77AEB" w:rsidRPr="004E7D8F" w:rsidRDefault="00D77AEB" w:rsidP="006A782D">
            <w:pPr>
              <w:pStyle w:val="afd"/>
            </w:pPr>
            <w:r w:rsidRPr="004E7D8F">
              <w:rPr>
                <w:rFonts w:hint="eastAsia"/>
              </w:rPr>
              <w:t>生效</w:t>
            </w:r>
          </w:p>
        </w:tc>
      </w:tr>
      <w:tr w:rsidR="006A782D" w:rsidRPr="004E7D8F" w14:paraId="4F7E2EB8"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C8F8ECA" w14:textId="77777777" w:rsidR="00D77AEB" w:rsidRPr="004E7D8F" w:rsidRDefault="00D77AEB" w:rsidP="006A782D">
            <w:pPr>
              <w:pStyle w:val="afd"/>
            </w:pPr>
            <w:r w:rsidRPr="004E7D8F">
              <w:rPr>
                <w:rFonts w:hint="eastAsia"/>
              </w:rPr>
              <w:t>印度</w:t>
            </w:r>
          </w:p>
        </w:tc>
        <w:tc>
          <w:tcPr>
            <w:tcW w:w="1342" w:type="dxa"/>
            <w:tcBorders>
              <w:top w:val="single" w:sz="4" w:space="0" w:color="auto"/>
              <w:left w:val="single" w:sz="4" w:space="0" w:color="auto"/>
              <w:bottom w:val="single" w:sz="4" w:space="0" w:color="auto"/>
              <w:right w:val="single" w:sz="4" w:space="0" w:color="auto"/>
            </w:tcBorders>
            <w:vAlign w:val="center"/>
            <w:hideMark/>
          </w:tcPr>
          <w:p w14:paraId="7A65808B" w14:textId="77777777" w:rsidR="00D77AEB" w:rsidRPr="004E7D8F" w:rsidRDefault="00D77AEB" w:rsidP="006A782D">
            <w:pPr>
              <w:pStyle w:val="afd"/>
            </w:pPr>
            <w:r w:rsidRPr="004E7D8F">
              <w:t>25.01.2001 28.04.1995</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301584C" w14:textId="77777777" w:rsidR="00D77AEB" w:rsidRPr="004E7D8F" w:rsidRDefault="00D77AEB" w:rsidP="006A782D">
            <w:pPr>
              <w:pStyle w:val="afd"/>
            </w:pPr>
            <w:r w:rsidRPr="004E7D8F">
              <w:t xml:space="preserve">97-342 </w:t>
            </w:r>
            <w:r w:rsidRPr="004E7D8F">
              <w:rPr>
                <w:rFonts w:hint="eastAsia"/>
              </w:rPr>
              <w:t>du</w:t>
            </w:r>
            <w:r w:rsidRPr="004E7D8F">
              <w:t xml:space="preserve"> 13/09/1997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A52292" w14:textId="77777777" w:rsidR="00D77AEB" w:rsidRPr="004E7D8F" w:rsidRDefault="00D77AEB" w:rsidP="006A782D">
            <w:pPr>
              <w:pStyle w:val="afd"/>
            </w:pPr>
            <w:r w:rsidRPr="004E7D8F">
              <w:rPr>
                <w:rFonts w:hint="eastAsia"/>
              </w:rPr>
              <w:t>第</w:t>
            </w:r>
            <w:r w:rsidRPr="004E7D8F">
              <w:t>61-1997</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B2BEF0A" w14:textId="77777777" w:rsidR="00D77AEB" w:rsidRPr="004E7D8F" w:rsidRDefault="00D77AEB" w:rsidP="006A782D">
            <w:pPr>
              <w:pStyle w:val="afd"/>
            </w:pPr>
            <w:r w:rsidRPr="004E7D8F">
              <w:rPr>
                <w:rFonts w:hint="eastAsia"/>
              </w:rPr>
              <w:t>生效</w:t>
            </w:r>
          </w:p>
        </w:tc>
      </w:tr>
      <w:tr w:rsidR="006A782D" w:rsidRPr="004E7D8F" w14:paraId="669334B2"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6D32BC0" w14:textId="77777777" w:rsidR="00D77AEB" w:rsidRPr="004E7D8F" w:rsidRDefault="00D77AEB" w:rsidP="006A782D">
            <w:pPr>
              <w:pStyle w:val="afd"/>
            </w:pPr>
            <w:r w:rsidRPr="004E7D8F">
              <w:rPr>
                <w:rFonts w:hint="eastAsia"/>
              </w:rPr>
              <w:t>義大利</w:t>
            </w:r>
          </w:p>
        </w:tc>
        <w:tc>
          <w:tcPr>
            <w:tcW w:w="1342" w:type="dxa"/>
            <w:tcBorders>
              <w:top w:val="single" w:sz="4" w:space="0" w:color="auto"/>
              <w:left w:val="single" w:sz="4" w:space="0" w:color="auto"/>
              <w:bottom w:val="single" w:sz="4" w:space="0" w:color="auto"/>
              <w:right w:val="single" w:sz="4" w:space="0" w:color="auto"/>
            </w:tcBorders>
            <w:vAlign w:val="center"/>
            <w:hideMark/>
          </w:tcPr>
          <w:p w14:paraId="5E423599" w14:textId="77777777" w:rsidR="00D77AEB" w:rsidRPr="004E7D8F" w:rsidRDefault="00D77AEB" w:rsidP="006A782D">
            <w:pPr>
              <w:pStyle w:val="afd"/>
            </w:pPr>
            <w:r w:rsidRPr="004E7D8F">
              <w:t>03.02.1991</w:t>
            </w:r>
          </w:p>
        </w:tc>
        <w:tc>
          <w:tcPr>
            <w:tcW w:w="2627" w:type="dxa"/>
            <w:tcBorders>
              <w:top w:val="single" w:sz="4" w:space="0" w:color="auto"/>
              <w:left w:val="single" w:sz="4" w:space="0" w:color="auto"/>
              <w:bottom w:val="single" w:sz="4" w:space="0" w:color="auto"/>
              <w:right w:val="single" w:sz="4" w:space="0" w:color="auto"/>
            </w:tcBorders>
            <w:vAlign w:val="center"/>
            <w:hideMark/>
          </w:tcPr>
          <w:p w14:paraId="2D0F080C" w14:textId="77777777" w:rsidR="00D77AEB" w:rsidRPr="004E7D8F" w:rsidRDefault="00D77AEB" w:rsidP="006A782D">
            <w:pPr>
              <w:pStyle w:val="afd"/>
            </w:pPr>
            <w:r w:rsidRPr="004E7D8F">
              <w:t xml:space="preserve">91-213 </w:t>
            </w:r>
            <w:r w:rsidRPr="004E7D8F">
              <w:rPr>
                <w:rFonts w:hint="eastAsia"/>
              </w:rPr>
              <w:t>du</w:t>
            </w:r>
            <w:r w:rsidRPr="004E7D8F">
              <w:t xml:space="preserve"> 20/07/1991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4B4898E" w14:textId="493AA46D" w:rsidR="00D77AEB" w:rsidRPr="004E7D8F" w:rsidRDefault="00D77AEB" w:rsidP="006A782D">
            <w:pPr>
              <w:pStyle w:val="afd"/>
            </w:pPr>
            <w:r w:rsidRPr="004E7D8F">
              <w:t>91-213</w:t>
            </w:r>
            <w:r w:rsidR="006A782D" w:rsidRPr="004E7D8F">
              <w:t>杜</w:t>
            </w:r>
            <w:r w:rsidRPr="004E7D8F">
              <w:t>20/07/1991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D0DD439" w14:textId="77777777" w:rsidR="00D77AEB" w:rsidRPr="004E7D8F" w:rsidRDefault="00D77AEB" w:rsidP="006A782D">
            <w:pPr>
              <w:pStyle w:val="afd"/>
            </w:pPr>
            <w:r w:rsidRPr="004E7D8F">
              <w:rPr>
                <w:rFonts w:hint="eastAsia"/>
              </w:rPr>
              <w:t>生效</w:t>
            </w:r>
          </w:p>
        </w:tc>
      </w:tr>
      <w:tr w:rsidR="006A782D" w:rsidRPr="004E7D8F" w14:paraId="21CE9309"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8596E07" w14:textId="77777777" w:rsidR="00D77AEB" w:rsidRPr="004E7D8F" w:rsidRDefault="00D77AEB" w:rsidP="006A782D">
            <w:pPr>
              <w:pStyle w:val="afd"/>
            </w:pPr>
            <w:r w:rsidRPr="004E7D8F">
              <w:rPr>
                <w:rFonts w:hint="eastAsia"/>
              </w:rPr>
              <w:t>羅馬尼亞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59DEC275" w14:textId="77777777" w:rsidR="00D77AEB" w:rsidRPr="004E7D8F" w:rsidRDefault="00D77AEB" w:rsidP="006A782D">
            <w:pPr>
              <w:pStyle w:val="afd"/>
            </w:pPr>
            <w:r w:rsidRPr="004E7D8F">
              <w:t>28.08.1994</w:t>
            </w:r>
          </w:p>
        </w:tc>
        <w:tc>
          <w:tcPr>
            <w:tcW w:w="2627" w:type="dxa"/>
            <w:tcBorders>
              <w:top w:val="single" w:sz="4" w:space="0" w:color="auto"/>
              <w:left w:val="single" w:sz="4" w:space="0" w:color="auto"/>
              <w:bottom w:val="single" w:sz="4" w:space="0" w:color="auto"/>
              <w:right w:val="single" w:sz="4" w:space="0" w:color="auto"/>
            </w:tcBorders>
            <w:vAlign w:val="center"/>
            <w:hideMark/>
          </w:tcPr>
          <w:p w14:paraId="51D6DA05" w14:textId="77777777" w:rsidR="00D77AEB" w:rsidRPr="004E7D8F" w:rsidRDefault="00D77AEB" w:rsidP="006A782D">
            <w:pPr>
              <w:pStyle w:val="afd"/>
            </w:pPr>
            <w:r w:rsidRPr="004E7D8F">
              <w:t xml:space="preserve">95-186 </w:t>
            </w:r>
            <w:r w:rsidRPr="004E7D8F">
              <w:rPr>
                <w:rFonts w:hint="eastAsia"/>
              </w:rPr>
              <w:t>du</w:t>
            </w:r>
            <w:r w:rsidRPr="004E7D8F">
              <w:t xml:space="preserve"> 15/07/1995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76D1A6" w14:textId="25D721DB" w:rsidR="00D77AEB" w:rsidRPr="004E7D8F" w:rsidRDefault="00D77AEB" w:rsidP="006A782D">
            <w:pPr>
              <w:pStyle w:val="afd"/>
            </w:pPr>
            <w:r w:rsidRPr="004E7D8F">
              <w:t>95-186</w:t>
            </w:r>
            <w:r w:rsidR="006A782D" w:rsidRPr="004E7D8F">
              <w:t>杜</w:t>
            </w:r>
            <w:r w:rsidRPr="004E7D8F">
              <w:t>15/07/1995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B55B35B" w14:textId="77777777" w:rsidR="00D77AEB" w:rsidRPr="004E7D8F" w:rsidRDefault="00D77AEB" w:rsidP="006A782D">
            <w:pPr>
              <w:pStyle w:val="afd"/>
            </w:pPr>
            <w:r w:rsidRPr="004E7D8F">
              <w:rPr>
                <w:rFonts w:hint="eastAsia"/>
              </w:rPr>
              <w:t>生效</w:t>
            </w:r>
          </w:p>
        </w:tc>
      </w:tr>
      <w:tr w:rsidR="006A782D" w:rsidRPr="004E7D8F" w14:paraId="796CABCF"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CEB862E" w14:textId="77777777" w:rsidR="00D77AEB" w:rsidRPr="004E7D8F" w:rsidRDefault="00D77AEB" w:rsidP="006A782D">
            <w:pPr>
              <w:pStyle w:val="afd"/>
            </w:pPr>
            <w:r w:rsidRPr="004E7D8F">
              <w:rPr>
                <w:rFonts w:hint="eastAsia"/>
              </w:rPr>
              <w:lastRenderedPageBreak/>
              <w:t>突尼西亞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4287583F" w14:textId="77777777" w:rsidR="00D77AEB" w:rsidRPr="004E7D8F" w:rsidRDefault="00D77AEB" w:rsidP="006A782D">
            <w:pPr>
              <w:pStyle w:val="afd"/>
            </w:pPr>
            <w:r w:rsidRPr="004E7D8F">
              <w:t>09.02.1985</w:t>
            </w:r>
          </w:p>
        </w:tc>
        <w:tc>
          <w:tcPr>
            <w:tcW w:w="2627" w:type="dxa"/>
            <w:tcBorders>
              <w:top w:val="single" w:sz="4" w:space="0" w:color="auto"/>
              <w:left w:val="single" w:sz="4" w:space="0" w:color="auto"/>
              <w:bottom w:val="single" w:sz="4" w:space="0" w:color="auto"/>
              <w:right w:val="single" w:sz="4" w:space="0" w:color="auto"/>
            </w:tcBorders>
            <w:vAlign w:val="center"/>
            <w:hideMark/>
          </w:tcPr>
          <w:p w14:paraId="5D5131F1" w14:textId="77777777" w:rsidR="00D77AEB" w:rsidRPr="004E7D8F" w:rsidRDefault="00D77AEB" w:rsidP="006A782D">
            <w:pPr>
              <w:pStyle w:val="afd"/>
            </w:pPr>
            <w:r w:rsidRPr="004E7D8F">
              <w:t xml:space="preserve">85-161 </w:t>
            </w:r>
            <w:r w:rsidRPr="004E7D8F">
              <w:rPr>
                <w:rFonts w:hint="eastAsia"/>
              </w:rPr>
              <w:t>du</w:t>
            </w:r>
            <w:r w:rsidRPr="004E7D8F">
              <w:t xml:space="preserve"> 11/06/1985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F5C837" w14:textId="77777777" w:rsidR="00D77AEB" w:rsidRPr="004E7D8F" w:rsidRDefault="00D77AEB" w:rsidP="006A782D">
            <w:pPr>
              <w:pStyle w:val="afd"/>
            </w:pPr>
            <w:r w:rsidRPr="004E7D8F">
              <w:t>1985</w:t>
            </w:r>
            <w:r w:rsidRPr="004E7D8F">
              <w:rPr>
                <w:rFonts w:hint="eastAsia"/>
              </w:rPr>
              <w:t>年第</w:t>
            </w:r>
            <w:r w:rsidRPr="004E7D8F">
              <w:t>26</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60E9B69" w14:textId="77777777" w:rsidR="00D77AEB" w:rsidRPr="004E7D8F" w:rsidRDefault="00D77AEB" w:rsidP="006A782D">
            <w:pPr>
              <w:pStyle w:val="afd"/>
            </w:pPr>
            <w:r w:rsidRPr="004E7D8F">
              <w:rPr>
                <w:rFonts w:hint="eastAsia"/>
              </w:rPr>
              <w:t>生效</w:t>
            </w:r>
          </w:p>
        </w:tc>
      </w:tr>
      <w:tr w:rsidR="006A782D" w:rsidRPr="004E7D8F" w14:paraId="78392651"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9082BE5" w14:textId="77777777" w:rsidR="00D77AEB" w:rsidRPr="004E7D8F" w:rsidRDefault="00D77AEB" w:rsidP="006A782D">
            <w:pPr>
              <w:pStyle w:val="afd"/>
            </w:pPr>
            <w:r w:rsidRPr="004E7D8F">
              <w:rPr>
                <w:rFonts w:hint="eastAsia"/>
              </w:rPr>
              <w:t>土耳其</w:t>
            </w:r>
          </w:p>
        </w:tc>
        <w:tc>
          <w:tcPr>
            <w:tcW w:w="1342" w:type="dxa"/>
            <w:tcBorders>
              <w:top w:val="single" w:sz="4" w:space="0" w:color="auto"/>
              <w:left w:val="single" w:sz="4" w:space="0" w:color="auto"/>
              <w:bottom w:val="single" w:sz="4" w:space="0" w:color="auto"/>
              <w:right w:val="single" w:sz="4" w:space="0" w:color="auto"/>
            </w:tcBorders>
            <w:vAlign w:val="center"/>
            <w:hideMark/>
          </w:tcPr>
          <w:p w14:paraId="2988C83C" w14:textId="77777777" w:rsidR="00D77AEB" w:rsidRPr="004E7D8F" w:rsidRDefault="00D77AEB" w:rsidP="006A782D">
            <w:pPr>
              <w:pStyle w:val="afd"/>
            </w:pPr>
            <w:r w:rsidRPr="004E7D8F">
              <w:t>02.08.1994</w:t>
            </w:r>
          </w:p>
        </w:tc>
        <w:tc>
          <w:tcPr>
            <w:tcW w:w="2627" w:type="dxa"/>
            <w:tcBorders>
              <w:top w:val="single" w:sz="4" w:space="0" w:color="auto"/>
              <w:left w:val="single" w:sz="4" w:space="0" w:color="auto"/>
              <w:bottom w:val="single" w:sz="4" w:space="0" w:color="auto"/>
              <w:right w:val="single" w:sz="4" w:space="0" w:color="auto"/>
            </w:tcBorders>
            <w:vAlign w:val="center"/>
            <w:hideMark/>
          </w:tcPr>
          <w:p w14:paraId="7F7669AE" w14:textId="77777777" w:rsidR="00D77AEB" w:rsidRPr="004E7D8F" w:rsidRDefault="00D77AEB" w:rsidP="006A782D">
            <w:pPr>
              <w:pStyle w:val="afd"/>
            </w:pPr>
            <w:r w:rsidRPr="004E7D8F">
              <w:t xml:space="preserve">94-305 </w:t>
            </w:r>
            <w:r w:rsidRPr="004E7D8F">
              <w:rPr>
                <w:rFonts w:hint="eastAsia"/>
              </w:rPr>
              <w:t>du</w:t>
            </w:r>
            <w:r w:rsidRPr="004E7D8F">
              <w:t xml:space="preserve"> 02/10/1994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C127C7" w14:textId="77777777" w:rsidR="00D77AEB" w:rsidRPr="004E7D8F" w:rsidRDefault="00D77AEB" w:rsidP="006A782D">
            <w:pPr>
              <w:pStyle w:val="afd"/>
            </w:pPr>
            <w:r w:rsidRPr="004E7D8F">
              <w:t>1994</w:t>
            </w:r>
            <w:r w:rsidRPr="004E7D8F">
              <w:rPr>
                <w:rFonts w:hint="eastAsia"/>
              </w:rPr>
              <w:t>年</w:t>
            </w:r>
            <w:r w:rsidRPr="004E7D8F">
              <w:t>5</w:t>
            </w:r>
            <w:r w:rsidRPr="004E7D8F">
              <w:rPr>
                <w:rFonts w:hint="eastAsia"/>
              </w:rPr>
              <w:t>月</w:t>
            </w:r>
            <w:r w:rsidRPr="004E7D8F">
              <w:t>05</w:t>
            </w:r>
            <w:r w:rsidRPr="004E7D8F">
              <w:rPr>
                <w:rFonts w:hint="eastAsia"/>
              </w:rPr>
              <w:t>日</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91FE8F8" w14:textId="77777777" w:rsidR="00D77AEB" w:rsidRPr="004E7D8F" w:rsidRDefault="00D77AEB" w:rsidP="006A782D">
            <w:pPr>
              <w:pStyle w:val="afd"/>
            </w:pPr>
            <w:r w:rsidRPr="004E7D8F">
              <w:rPr>
                <w:rFonts w:hint="eastAsia"/>
              </w:rPr>
              <w:t>生效</w:t>
            </w:r>
          </w:p>
        </w:tc>
      </w:tr>
      <w:tr w:rsidR="006A782D" w:rsidRPr="004E7D8F" w14:paraId="0397D50D"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37FE26B" w14:textId="77777777" w:rsidR="00D77AEB" w:rsidRPr="004E7D8F" w:rsidRDefault="00D77AEB" w:rsidP="006A782D">
            <w:pPr>
              <w:pStyle w:val="afd"/>
            </w:pPr>
            <w:r w:rsidRPr="004E7D8F">
              <w:rPr>
                <w:rFonts w:hint="eastAsia"/>
              </w:rPr>
              <w:t>利比亞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1C1DF96A" w14:textId="77777777" w:rsidR="00D77AEB" w:rsidRPr="004E7D8F" w:rsidRDefault="00D77AEB" w:rsidP="006A782D">
            <w:pPr>
              <w:pStyle w:val="afd"/>
            </w:pPr>
            <w:r w:rsidRPr="004E7D8F">
              <w:t>19.06.1988</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4F6297B" w14:textId="2B3AB740" w:rsidR="00D77AEB" w:rsidRPr="004E7D8F" w:rsidRDefault="00D77AEB" w:rsidP="006A782D">
            <w:pPr>
              <w:pStyle w:val="afd"/>
            </w:pPr>
            <w:r w:rsidRPr="004E7D8F">
              <w:t>89-180</w:t>
            </w:r>
            <w:r w:rsidR="006A782D" w:rsidRPr="004E7D8F">
              <w:t>杜</w:t>
            </w:r>
            <w:r w:rsidRPr="004E7D8F">
              <w:t>26/09/1989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A22296" w14:textId="77777777" w:rsidR="00D77AEB" w:rsidRPr="004E7D8F" w:rsidRDefault="00D77AEB" w:rsidP="006A782D">
            <w:pPr>
              <w:pStyle w:val="afd"/>
            </w:pPr>
            <w:r w:rsidRPr="004E7D8F">
              <w:rPr>
                <w:rFonts w:hint="eastAsia"/>
              </w:rPr>
              <w:t>第</w:t>
            </w:r>
            <w:r w:rsidRPr="004E7D8F">
              <w:t>41/1990</w:t>
            </w:r>
            <w:r w:rsidRPr="004E7D8F">
              <w:rPr>
                <w:rFonts w:hint="eastAsia"/>
              </w:rPr>
              <w:t>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115923C" w14:textId="77777777" w:rsidR="00D77AEB" w:rsidRPr="004E7D8F" w:rsidRDefault="00D77AEB" w:rsidP="006A782D">
            <w:pPr>
              <w:pStyle w:val="afd"/>
            </w:pPr>
            <w:r w:rsidRPr="004E7D8F">
              <w:rPr>
                <w:rFonts w:hint="eastAsia"/>
              </w:rPr>
              <w:t>生效</w:t>
            </w:r>
          </w:p>
        </w:tc>
      </w:tr>
      <w:tr w:rsidR="006A782D" w:rsidRPr="004E7D8F" w14:paraId="36A0214F"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2D5119C" w14:textId="77777777" w:rsidR="00D77AEB" w:rsidRPr="004E7D8F" w:rsidRDefault="00D77AEB" w:rsidP="006A782D">
            <w:pPr>
              <w:pStyle w:val="afd"/>
            </w:pPr>
            <w:r w:rsidRPr="004E7D8F">
              <w:rPr>
                <w:rFonts w:hint="eastAsia"/>
              </w:rPr>
              <w:t>摩洛哥</w:t>
            </w:r>
          </w:p>
        </w:tc>
        <w:tc>
          <w:tcPr>
            <w:tcW w:w="1342" w:type="dxa"/>
            <w:tcBorders>
              <w:top w:val="single" w:sz="4" w:space="0" w:color="auto"/>
              <w:left w:val="single" w:sz="4" w:space="0" w:color="auto"/>
              <w:bottom w:val="single" w:sz="4" w:space="0" w:color="auto"/>
              <w:right w:val="single" w:sz="4" w:space="0" w:color="auto"/>
            </w:tcBorders>
            <w:vAlign w:val="center"/>
            <w:hideMark/>
          </w:tcPr>
          <w:p w14:paraId="73118F38" w14:textId="77777777" w:rsidR="00D77AEB" w:rsidRPr="004E7D8F" w:rsidRDefault="00D77AEB" w:rsidP="006A782D">
            <w:pPr>
              <w:pStyle w:val="afd"/>
            </w:pPr>
            <w:r w:rsidRPr="004E7D8F">
              <w:t>25.01.1990</w:t>
            </w:r>
          </w:p>
        </w:tc>
        <w:tc>
          <w:tcPr>
            <w:tcW w:w="2627" w:type="dxa"/>
            <w:tcBorders>
              <w:top w:val="single" w:sz="4" w:space="0" w:color="auto"/>
              <w:left w:val="single" w:sz="4" w:space="0" w:color="auto"/>
              <w:bottom w:val="single" w:sz="4" w:space="0" w:color="auto"/>
              <w:right w:val="single" w:sz="4" w:space="0" w:color="auto"/>
            </w:tcBorders>
            <w:vAlign w:val="center"/>
            <w:hideMark/>
          </w:tcPr>
          <w:p w14:paraId="03B059CC" w14:textId="7073F2E9" w:rsidR="00D77AEB" w:rsidRPr="004E7D8F" w:rsidRDefault="00D77AEB" w:rsidP="006A782D">
            <w:pPr>
              <w:pStyle w:val="afd"/>
            </w:pPr>
            <w:r w:rsidRPr="004E7D8F">
              <w:t>90-299</w:t>
            </w:r>
            <w:r w:rsidR="006A782D" w:rsidRPr="004E7D8F">
              <w:t>杜</w:t>
            </w:r>
            <w:r w:rsidRPr="004E7D8F">
              <w:t>13/10/1990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F71A3BB" w14:textId="77777777" w:rsidR="00D77AEB" w:rsidRPr="004E7D8F" w:rsidRDefault="00D77AEB" w:rsidP="006A782D">
            <w:pPr>
              <w:pStyle w:val="afd"/>
            </w:pPr>
            <w:r w:rsidRPr="004E7D8F">
              <w:rPr>
                <w:rFonts w:hint="eastAsia"/>
              </w:rPr>
              <w:t>第</w:t>
            </w:r>
            <w:r w:rsidRPr="004E7D8F">
              <w:t>44/1990</w:t>
            </w:r>
            <w:r w:rsidRPr="004E7D8F">
              <w:rPr>
                <w:rFonts w:hint="eastAsia"/>
              </w:rPr>
              <w:t>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5A2EE62" w14:textId="77777777" w:rsidR="00D77AEB" w:rsidRPr="004E7D8F" w:rsidRDefault="00D77AEB" w:rsidP="006A782D">
            <w:pPr>
              <w:pStyle w:val="afd"/>
            </w:pPr>
            <w:r w:rsidRPr="004E7D8F">
              <w:rPr>
                <w:rFonts w:hint="eastAsia"/>
              </w:rPr>
              <w:t>生效</w:t>
            </w:r>
          </w:p>
        </w:tc>
      </w:tr>
      <w:tr w:rsidR="006A782D" w:rsidRPr="004E7D8F" w14:paraId="13571019"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82AA945" w14:textId="77777777" w:rsidR="00D77AEB" w:rsidRPr="004E7D8F" w:rsidRDefault="00D77AEB" w:rsidP="006A782D">
            <w:pPr>
              <w:pStyle w:val="afd"/>
            </w:pPr>
            <w:r w:rsidRPr="004E7D8F">
              <w:rPr>
                <w:rFonts w:hint="eastAsia"/>
              </w:rPr>
              <w:t>烏瑪</w:t>
            </w:r>
          </w:p>
        </w:tc>
        <w:tc>
          <w:tcPr>
            <w:tcW w:w="1342" w:type="dxa"/>
            <w:tcBorders>
              <w:top w:val="single" w:sz="4" w:space="0" w:color="auto"/>
              <w:left w:val="single" w:sz="4" w:space="0" w:color="auto"/>
              <w:bottom w:val="single" w:sz="4" w:space="0" w:color="auto"/>
              <w:right w:val="single" w:sz="4" w:space="0" w:color="auto"/>
            </w:tcBorders>
            <w:vAlign w:val="center"/>
            <w:hideMark/>
          </w:tcPr>
          <w:p w14:paraId="57AC802D" w14:textId="77777777" w:rsidR="00D77AEB" w:rsidRPr="004E7D8F" w:rsidRDefault="00D77AEB" w:rsidP="006A782D">
            <w:pPr>
              <w:pStyle w:val="afd"/>
            </w:pPr>
            <w:r w:rsidRPr="004E7D8F">
              <w:t>23.07.1990</w:t>
            </w:r>
          </w:p>
        </w:tc>
        <w:tc>
          <w:tcPr>
            <w:tcW w:w="2627" w:type="dxa"/>
            <w:tcBorders>
              <w:top w:val="single" w:sz="4" w:space="0" w:color="auto"/>
              <w:left w:val="single" w:sz="4" w:space="0" w:color="auto"/>
              <w:bottom w:val="single" w:sz="4" w:space="0" w:color="auto"/>
              <w:right w:val="single" w:sz="4" w:space="0" w:color="auto"/>
            </w:tcBorders>
            <w:vAlign w:val="center"/>
            <w:hideMark/>
          </w:tcPr>
          <w:p w14:paraId="0FBE1C76" w14:textId="26283B34" w:rsidR="00D77AEB" w:rsidRPr="004E7D8F" w:rsidRDefault="00D77AEB" w:rsidP="006A782D">
            <w:pPr>
              <w:pStyle w:val="afd"/>
            </w:pPr>
            <w:r w:rsidRPr="004E7D8F">
              <w:t>90-424</w:t>
            </w:r>
            <w:r w:rsidR="006A782D" w:rsidRPr="004E7D8F">
              <w:t>杜</w:t>
            </w:r>
            <w:r w:rsidRPr="004E7D8F">
              <w:t>22/12/1990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5693BE" w14:textId="77777777" w:rsidR="00D77AEB" w:rsidRPr="004E7D8F" w:rsidRDefault="00D77AEB" w:rsidP="006A782D">
            <w:pPr>
              <w:pStyle w:val="afd"/>
            </w:pPr>
            <w:r w:rsidRPr="004E7D8F">
              <w:t>1991</w:t>
            </w:r>
            <w:r w:rsidRPr="004E7D8F">
              <w:rPr>
                <w:rFonts w:hint="eastAsia"/>
              </w:rPr>
              <w:t>年</w:t>
            </w:r>
            <w:r w:rsidRPr="004E7D8F">
              <w:t>6</w:t>
            </w:r>
            <w:r w:rsidRPr="004E7D8F">
              <w:rPr>
                <w:rFonts w:hint="eastAsia"/>
              </w:rPr>
              <w:t>月</w:t>
            </w:r>
            <w:r w:rsidRPr="004E7D8F">
              <w:t>06</w:t>
            </w:r>
            <w:r w:rsidRPr="004E7D8F">
              <w:rPr>
                <w:rFonts w:hint="eastAsia"/>
              </w:rPr>
              <w:t>日</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36E8E55" w14:textId="77777777" w:rsidR="00D77AEB" w:rsidRPr="004E7D8F" w:rsidRDefault="00D77AEB" w:rsidP="006A782D">
            <w:pPr>
              <w:pStyle w:val="afd"/>
            </w:pPr>
            <w:r w:rsidRPr="004E7D8F">
              <w:rPr>
                <w:rFonts w:hint="eastAsia"/>
              </w:rPr>
              <w:t>取代雙邊公約</w:t>
            </w:r>
          </w:p>
        </w:tc>
      </w:tr>
      <w:tr w:rsidR="006A782D" w:rsidRPr="004E7D8F" w14:paraId="164D2B37"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E1151EC" w14:textId="77777777" w:rsidR="00D77AEB" w:rsidRPr="004E7D8F" w:rsidRDefault="00D77AEB" w:rsidP="006A782D">
            <w:pPr>
              <w:pStyle w:val="afd"/>
            </w:pPr>
            <w:r w:rsidRPr="004E7D8F">
              <w:rPr>
                <w:rFonts w:hint="eastAsia"/>
              </w:rPr>
              <w:t>約旦</w:t>
            </w:r>
          </w:p>
        </w:tc>
        <w:tc>
          <w:tcPr>
            <w:tcW w:w="1342" w:type="dxa"/>
            <w:tcBorders>
              <w:top w:val="single" w:sz="4" w:space="0" w:color="auto"/>
              <w:left w:val="single" w:sz="4" w:space="0" w:color="auto"/>
              <w:bottom w:val="single" w:sz="4" w:space="0" w:color="auto"/>
              <w:right w:val="single" w:sz="4" w:space="0" w:color="auto"/>
            </w:tcBorders>
            <w:vAlign w:val="center"/>
            <w:hideMark/>
          </w:tcPr>
          <w:p w14:paraId="49807F1C" w14:textId="77777777" w:rsidR="00D77AEB" w:rsidRPr="004E7D8F" w:rsidRDefault="00D77AEB" w:rsidP="006A782D">
            <w:pPr>
              <w:pStyle w:val="afd"/>
            </w:pPr>
            <w:r w:rsidRPr="004E7D8F">
              <w:t>16.09.1997</w:t>
            </w:r>
          </w:p>
        </w:tc>
        <w:tc>
          <w:tcPr>
            <w:tcW w:w="2627" w:type="dxa"/>
            <w:tcBorders>
              <w:top w:val="single" w:sz="4" w:space="0" w:color="auto"/>
              <w:left w:val="single" w:sz="4" w:space="0" w:color="auto"/>
              <w:bottom w:val="single" w:sz="4" w:space="0" w:color="auto"/>
              <w:right w:val="single" w:sz="4" w:space="0" w:color="auto"/>
            </w:tcBorders>
            <w:vAlign w:val="center"/>
          </w:tcPr>
          <w:p w14:paraId="61992DBC"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4C7C79F6"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5E5FA516" w14:textId="77777777" w:rsidR="00D77AEB" w:rsidRPr="004E7D8F" w:rsidRDefault="00D77AEB" w:rsidP="006A782D">
            <w:pPr>
              <w:pStyle w:val="afd"/>
            </w:pPr>
          </w:p>
        </w:tc>
      </w:tr>
      <w:tr w:rsidR="006A782D" w:rsidRPr="004E7D8F" w14:paraId="5A9C7D0F"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97F97E0" w14:textId="77777777" w:rsidR="00D77AEB" w:rsidRPr="004E7D8F" w:rsidRDefault="00D77AEB" w:rsidP="006A782D">
            <w:pPr>
              <w:pStyle w:val="afd"/>
            </w:pPr>
            <w:r w:rsidRPr="004E7D8F">
              <w:rPr>
                <w:rFonts w:hint="eastAsia"/>
              </w:rPr>
              <w:t>黎巴嫩</w:t>
            </w:r>
          </w:p>
        </w:tc>
        <w:tc>
          <w:tcPr>
            <w:tcW w:w="1342" w:type="dxa"/>
            <w:tcBorders>
              <w:top w:val="single" w:sz="4" w:space="0" w:color="auto"/>
              <w:left w:val="single" w:sz="4" w:space="0" w:color="auto"/>
              <w:bottom w:val="single" w:sz="4" w:space="0" w:color="auto"/>
              <w:right w:val="single" w:sz="4" w:space="0" w:color="auto"/>
            </w:tcBorders>
            <w:vAlign w:val="center"/>
            <w:hideMark/>
          </w:tcPr>
          <w:p w14:paraId="1EF23D60" w14:textId="77777777" w:rsidR="00D77AEB" w:rsidRPr="004E7D8F" w:rsidRDefault="00D77AEB" w:rsidP="006A782D">
            <w:pPr>
              <w:pStyle w:val="afd"/>
            </w:pPr>
            <w:r w:rsidRPr="004E7D8F">
              <w:t>26.03.2002</w:t>
            </w:r>
          </w:p>
        </w:tc>
        <w:tc>
          <w:tcPr>
            <w:tcW w:w="2627" w:type="dxa"/>
            <w:tcBorders>
              <w:top w:val="single" w:sz="4" w:space="0" w:color="auto"/>
              <w:left w:val="single" w:sz="4" w:space="0" w:color="auto"/>
              <w:bottom w:val="single" w:sz="4" w:space="0" w:color="auto"/>
              <w:right w:val="single" w:sz="4" w:space="0" w:color="auto"/>
            </w:tcBorders>
            <w:vAlign w:val="center"/>
          </w:tcPr>
          <w:p w14:paraId="4E294CEA"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217879F6"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25EB9AC0" w14:textId="77777777" w:rsidR="00D77AEB" w:rsidRPr="004E7D8F" w:rsidRDefault="00D77AEB" w:rsidP="006A782D">
            <w:pPr>
              <w:pStyle w:val="afd"/>
            </w:pPr>
          </w:p>
        </w:tc>
      </w:tr>
      <w:tr w:rsidR="006A782D" w:rsidRPr="004E7D8F" w14:paraId="76A8258A"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07682F7" w14:textId="77777777" w:rsidR="00D77AEB" w:rsidRPr="004E7D8F" w:rsidRDefault="00D77AEB" w:rsidP="006A782D">
            <w:pPr>
              <w:pStyle w:val="afd"/>
            </w:pPr>
            <w:r w:rsidRPr="004E7D8F">
              <w:rPr>
                <w:rFonts w:hint="eastAsia"/>
              </w:rPr>
              <w:t>馬利</w:t>
            </w:r>
          </w:p>
        </w:tc>
        <w:tc>
          <w:tcPr>
            <w:tcW w:w="1342" w:type="dxa"/>
            <w:tcBorders>
              <w:top w:val="single" w:sz="4" w:space="0" w:color="auto"/>
              <w:left w:val="single" w:sz="4" w:space="0" w:color="auto"/>
              <w:bottom w:val="single" w:sz="4" w:space="0" w:color="auto"/>
              <w:right w:val="single" w:sz="4" w:space="0" w:color="auto"/>
            </w:tcBorders>
            <w:vAlign w:val="center"/>
            <w:hideMark/>
          </w:tcPr>
          <w:p w14:paraId="1D8B0165" w14:textId="77777777" w:rsidR="00D77AEB" w:rsidRPr="004E7D8F" w:rsidRDefault="00D77AEB" w:rsidP="006A782D">
            <w:pPr>
              <w:pStyle w:val="afd"/>
            </w:pPr>
            <w:r w:rsidRPr="004E7D8F">
              <w:t>31.01.1999</w:t>
            </w:r>
          </w:p>
        </w:tc>
        <w:tc>
          <w:tcPr>
            <w:tcW w:w="2627" w:type="dxa"/>
            <w:tcBorders>
              <w:top w:val="single" w:sz="4" w:space="0" w:color="auto"/>
              <w:left w:val="single" w:sz="4" w:space="0" w:color="auto"/>
              <w:bottom w:val="single" w:sz="4" w:space="0" w:color="auto"/>
              <w:right w:val="single" w:sz="4" w:space="0" w:color="auto"/>
            </w:tcBorders>
            <w:vAlign w:val="center"/>
          </w:tcPr>
          <w:p w14:paraId="78C133FD"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26F468DF"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09680583" w14:textId="77777777" w:rsidR="00D77AEB" w:rsidRPr="004E7D8F" w:rsidRDefault="00D77AEB" w:rsidP="006A782D">
            <w:pPr>
              <w:pStyle w:val="afd"/>
            </w:pPr>
          </w:p>
        </w:tc>
      </w:tr>
      <w:tr w:rsidR="006A782D" w:rsidRPr="004E7D8F" w14:paraId="5D112631"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BB50CC1" w14:textId="77777777" w:rsidR="00D77AEB" w:rsidRPr="004E7D8F" w:rsidRDefault="00D77AEB" w:rsidP="006A782D">
            <w:pPr>
              <w:pStyle w:val="afd"/>
            </w:pPr>
            <w:r w:rsidRPr="004E7D8F">
              <w:rPr>
                <w:rFonts w:hint="eastAsia"/>
              </w:rPr>
              <w:t>尼日爾</w:t>
            </w:r>
          </w:p>
        </w:tc>
        <w:tc>
          <w:tcPr>
            <w:tcW w:w="1342" w:type="dxa"/>
            <w:tcBorders>
              <w:top w:val="single" w:sz="4" w:space="0" w:color="auto"/>
              <w:left w:val="single" w:sz="4" w:space="0" w:color="auto"/>
              <w:bottom w:val="single" w:sz="4" w:space="0" w:color="auto"/>
              <w:right w:val="single" w:sz="4" w:space="0" w:color="auto"/>
            </w:tcBorders>
            <w:vAlign w:val="center"/>
            <w:hideMark/>
          </w:tcPr>
          <w:p w14:paraId="5BB7180F" w14:textId="77777777" w:rsidR="00D77AEB" w:rsidRPr="004E7D8F" w:rsidRDefault="00D77AEB" w:rsidP="006A782D">
            <w:pPr>
              <w:pStyle w:val="afd"/>
            </w:pPr>
            <w:r w:rsidRPr="004E7D8F">
              <w:t>26.05.1998</w:t>
            </w:r>
          </w:p>
        </w:tc>
        <w:tc>
          <w:tcPr>
            <w:tcW w:w="2627" w:type="dxa"/>
            <w:tcBorders>
              <w:top w:val="single" w:sz="4" w:space="0" w:color="auto"/>
              <w:left w:val="single" w:sz="4" w:space="0" w:color="auto"/>
              <w:bottom w:val="single" w:sz="4" w:space="0" w:color="auto"/>
              <w:right w:val="single" w:sz="4" w:space="0" w:color="auto"/>
            </w:tcBorders>
            <w:vAlign w:val="center"/>
          </w:tcPr>
          <w:p w14:paraId="1A22F063"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496CBFE2"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6C0A2A99" w14:textId="77777777" w:rsidR="00D77AEB" w:rsidRPr="004E7D8F" w:rsidRDefault="00D77AEB" w:rsidP="006A782D">
            <w:pPr>
              <w:pStyle w:val="afd"/>
            </w:pPr>
          </w:p>
        </w:tc>
      </w:tr>
      <w:tr w:rsidR="006A782D" w:rsidRPr="004E7D8F" w14:paraId="76C73215"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5F31451" w14:textId="77777777" w:rsidR="00D77AEB" w:rsidRPr="004E7D8F" w:rsidRDefault="00D77AEB" w:rsidP="006A782D">
            <w:pPr>
              <w:pStyle w:val="afd"/>
            </w:pPr>
            <w:r w:rsidRPr="004E7D8F">
              <w:rPr>
                <w:rFonts w:hint="eastAsia"/>
              </w:rPr>
              <w:t>波蘭</w:t>
            </w:r>
          </w:p>
        </w:tc>
        <w:tc>
          <w:tcPr>
            <w:tcW w:w="1342" w:type="dxa"/>
            <w:tcBorders>
              <w:top w:val="single" w:sz="4" w:space="0" w:color="auto"/>
              <w:left w:val="single" w:sz="4" w:space="0" w:color="auto"/>
              <w:bottom w:val="single" w:sz="4" w:space="0" w:color="auto"/>
              <w:right w:val="single" w:sz="4" w:space="0" w:color="auto"/>
            </w:tcBorders>
            <w:vAlign w:val="center"/>
            <w:hideMark/>
          </w:tcPr>
          <w:p w14:paraId="095F648F" w14:textId="77777777" w:rsidR="00D77AEB" w:rsidRPr="004E7D8F" w:rsidRDefault="00D77AEB" w:rsidP="006A782D">
            <w:pPr>
              <w:pStyle w:val="afd"/>
            </w:pPr>
            <w:r w:rsidRPr="004E7D8F">
              <w:t>31.01.2000</w:t>
            </w:r>
          </w:p>
        </w:tc>
        <w:tc>
          <w:tcPr>
            <w:tcW w:w="2627" w:type="dxa"/>
            <w:tcBorders>
              <w:top w:val="single" w:sz="4" w:space="0" w:color="auto"/>
              <w:left w:val="single" w:sz="4" w:space="0" w:color="auto"/>
              <w:bottom w:val="single" w:sz="4" w:space="0" w:color="auto"/>
              <w:right w:val="single" w:sz="4" w:space="0" w:color="auto"/>
            </w:tcBorders>
            <w:vAlign w:val="center"/>
          </w:tcPr>
          <w:p w14:paraId="2BA18277"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6E16D1C4"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7C7A316E" w14:textId="77777777" w:rsidR="00D77AEB" w:rsidRPr="004E7D8F" w:rsidRDefault="00D77AEB" w:rsidP="006A782D">
            <w:pPr>
              <w:pStyle w:val="afd"/>
            </w:pPr>
          </w:p>
        </w:tc>
      </w:tr>
      <w:tr w:rsidR="006A782D" w:rsidRPr="004E7D8F" w14:paraId="5B7C1A99"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2D949D6" w14:textId="77777777" w:rsidR="00D77AEB" w:rsidRPr="004E7D8F" w:rsidRDefault="00D77AEB" w:rsidP="006A782D">
            <w:pPr>
              <w:pStyle w:val="afd"/>
            </w:pPr>
            <w:r w:rsidRPr="004E7D8F">
              <w:rPr>
                <w:rFonts w:hint="eastAsia"/>
              </w:rPr>
              <w:t>葡萄牙</w:t>
            </w:r>
          </w:p>
        </w:tc>
        <w:tc>
          <w:tcPr>
            <w:tcW w:w="1342" w:type="dxa"/>
            <w:tcBorders>
              <w:top w:val="single" w:sz="4" w:space="0" w:color="auto"/>
              <w:left w:val="single" w:sz="4" w:space="0" w:color="auto"/>
              <w:bottom w:val="single" w:sz="4" w:space="0" w:color="auto"/>
              <w:right w:val="single" w:sz="4" w:space="0" w:color="auto"/>
            </w:tcBorders>
            <w:vAlign w:val="center"/>
            <w:hideMark/>
          </w:tcPr>
          <w:p w14:paraId="74F27A78" w14:textId="77777777" w:rsidR="00D77AEB" w:rsidRPr="004E7D8F" w:rsidRDefault="00D77AEB" w:rsidP="006A782D">
            <w:pPr>
              <w:pStyle w:val="afd"/>
            </w:pPr>
            <w:r w:rsidRPr="004E7D8F">
              <w:t>10.03.1997</w:t>
            </w:r>
          </w:p>
        </w:tc>
        <w:tc>
          <w:tcPr>
            <w:tcW w:w="2627" w:type="dxa"/>
            <w:tcBorders>
              <w:top w:val="single" w:sz="4" w:space="0" w:color="auto"/>
              <w:left w:val="single" w:sz="4" w:space="0" w:color="auto"/>
              <w:bottom w:val="single" w:sz="4" w:space="0" w:color="auto"/>
              <w:right w:val="single" w:sz="4" w:space="0" w:color="auto"/>
            </w:tcBorders>
            <w:vAlign w:val="center"/>
            <w:hideMark/>
          </w:tcPr>
          <w:p w14:paraId="155144BC" w14:textId="0170407B" w:rsidR="00D77AEB" w:rsidRPr="004E7D8F" w:rsidRDefault="00D77AEB" w:rsidP="006A782D">
            <w:pPr>
              <w:pStyle w:val="afd"/>
            </w:pPr>
            <w:r w:rsidRPr="004E7D8F">
              <w:t>2005-105</w:t>
            </w:r>
            <w:r w:rsidRPr="004E7D8F">
              <w:rPr>
                <w:rFonts w:hint="eastAsia"/>
              </w:rPr>
              <w:t>杜</w:t>
            </w:r>
            <w:r w:rsidRPr="004E7D8F">
              <w:t>31/03/2005</w:t>
            </w:r>
          </w:p>
        </w:tc>
        <w:tc>
          <w:tcPr>
            <w:tcW w:w="2126" w:type="dxa"/>
            <w:tcBorders>
              <w:top w:val="single" w:sz="4" w:space="0" w:color="auto"/>
              <w:left w:val="single" w:sz="4" w:space="0" w:color="auto"/>
              <w:bottom w:val="single" w:sz="4" w:space="0" w:color="auto"/>
              <w:right w:val="single" w:sz="4" w:space="0" w:color="auto"/>
            </w:tcBorders>
            <w:vAlign w:val="center"/>
          </w:tcPr>
          <w:p w14:paraId="69C68C6D" w14:textId="77777777" w:rsidR="00D77AEB" w:rsidRPr="004E7D8F" w:rsidRDefault="00D77AEB" w:rsidP="006A782D">
            <w:pPr>
              <w:pStyle w:val="afd"/>
            </w:pPr>
          </w:p>
          <w:p w14:paraId="01063148" w14:textId="77777777" w:rsidR="00D77AEB" w:rsidRPr="004E7D8F" w:rsidRDefault="00D77AEB" w:rsidP="006A782D">
            <w:pPr>
              <w:pStyle w:val="afd"/>
            </w:pPr>
            <w:r w:rsidRPr="004E7D8F">
              <w:t>2005</w:t>
            </w:r>
            <w:r w:rsidRPr="004E7D8F">
              <w:t>年第</w:t>
            </w:r>
            <w:r w:rsidRPr="004E7D8F">
              <w:t>24</w:t>
            </w:r>
            <w:r w:rsidRPr="004E7D8F">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59D380C" w14:textId="77777777" w:rsidR="00D77AEB" w:rsidRPr="004E7D8F" w:rsidRDefault="00D77AEB" w:rsidP="006A782D">
            <w:pPr>
              <w:pStyle w:val="afd"/>
            </w:pPr>
            <w:r w:rsidRPr="004E7D8F">
              <w:rPr>
                <w:rFonts w:hint="eastAsia"/>
              </w:rPr>
              <w:t>生效</w:t>
            </w:r>
          </w:p>
        </w:tc>
      </w:tr>
      <w:tr w:rsidR="006A782D" w:rsidRPr="004E7D8F" w14:paraId="0ACDC274"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31536A6" w14:textId="04C82074" w:rsidR="00D77AEB" w:rsidRPr="004E7D8F" w:rsidRDefault="00D77AEB" w:rsidP="006A782D">
            <w:pPr>
              <w:pStyle w:val="afd"/>
            </w:pPr>
            <w:r w:rsidRPr="004E7D8F">
              <w:rPr>
                <w:rFonts w:hint="eastAsia"/>
              </w:rPr>
              <w:t>阿曼</w:t>
            </w:r>
            <w:r w:rsidR="00395215" w:rsidRPr="004E7D8F">
              <w:t>（</w:t>
            </w:r>
            <w:proofErr w:type="spellStart"/>
            <w:r w:rsidRPr="004E7D8F">
              <w:rPr>
                <w:spacing w:val="-8"/>
              </w:rPr>
              <w:t>Sultanat</w:t>
            </w:r>
            <w:proofErr w:type="spellEnd"/>
            <w:r w:rsidRPr="004E7D8F">
              <w:rPr>
                <w:rFonts w:hint="eastAsia"/>
                <w:spacing w:val="-8"/>
              </w:rPr>
              <w:t>）</w:t>
            </w:r>
          </w:p>
        </w:tc>
        <w:tc>
          <w:tcPr>
            <w:tcW w:w="1342" w:type="dxa"/>
            <w:tcBorders>
              <w:top w:val="single" w:sz="4" w:space="0" w:color="auto"/>
              <w:left w:val="single" w:sz="4" w:space="0" w:color="auto"/>
              <w:bottom w:val="single" w:sz="4" w:space="0" w:color="auto"/>
              <w:right w:val="single" w:sz="4" w:space="0" w:color="auto"/>
            </w:tcBorders>
            <w:vAlign w:val="center"/>
            <w:hideMark/>
          </w:tcPr>
          <w:p w14:paraId="1FDE5AB2" w14:textId="77777777" w:rsidR="00D77AEB" w:rsidRPr="004E7D8F" w:rsidRDefault="00D77AEB" w:rsidP="006A782D">
            <w:pPr>
              <w:pStyle w:val="afd"/>
            </w:pPr>
            <w:r w:rsidRPr="004E7D8F">
              <w:t>09.04.2000</w:t>
            </w:r>
          </w:p>
        </w:tc>
        <w:tc>
          <w:tcPr>
            <w:tcW w:w="2627" w:type="dxa"/>
            <w:tcBorders>
              <w:top w:val="single" w:sz="4" w:space="0" w:color="auto"/>
              <w:left w:val="single" w:sz="4" w:space="0" w:color="auto"/>
              <w:bottom w:val="single" w:sz="4" w:space="0" w:color="auto"/>
              <w:right w:val="single" w:sz="4" w:space="0" w:color="auto"/>
            </w:tcBorders>
            <w:vAlign w:val="center"/>
            <w:hideMark/>
          </w:tcPr>
          <w:p w14:paraId="304A10B8" w14:textId="0694ED97" w:rsidR="00D77AEB" w:rsidRPr="004E7D8F" w:rsidRDefault="00D77AEB" w:rsidP="006A782D">
            <w:pPr>
              <w:pStyle w:val="afd"/>
            </w:pPr>
            <w:r w:rsidRPr="004E7D8F">
              <w:t>2003-64</w:t>
            </w:r>
            <w:r w:rsidR="006A782D" w:rsidRPr="004E7D8F">
              <w:t>杜</w:t>
            </w:r>
            <w:r w:rsidRPr="004E7D8F">
              <w:t>08/02/2003</w:t>
            </w:r>
          </w:p>
        </w:tc>
        <w:tc>
          <w:tcPr>
            <w:tcW w:w="2126" w:type="dxa"/>
            <w:tcBorders>
              <w:top w:val="single" w:sz="4" w:space="0" w:color="auto"/>
              <w:left w:val="single" w:sz="4" w:space="0" w:color="auto"/>
              <w:bottom w:val="single" w:sz="4" w:space="0" w:color="auto"/>
              <w:right w:val="single" w:sz="4" w:space="0" w:color="auto"/>
            </w:tcBorders>
            <w:vAlign w:val="center"/>
          </w:tcPr>
          <w:p w14:paraId="24702336"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hideMark/>
          </w:tcPr>
          <w:p w14:paraId="7D038337" w14:textId="77777777" w:rsidR="00D77AEB" w:rsidRPr="004E7D8F" w:rsidRDefault="00D77AEB" w:rsidP="006A782D">
            <w:pPr>
              <w:pStyle w:val="afd"/>
            </w:pPr>
            <w:r w:rsidRPr="004E7D8F">
              <w:rPr>
                <w:rFonts w:hint="eastAsia"/>
              </w:rPr>
              <w:t>生效</w:t>
            </w:r>
          </w:p>
        </w:tc>
      </w:tr>
      <w:tr w:rsidR="006A782D" w:rsidRPr="004E7D8F" w14:paraId="42B0A634"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12A99E28" w14:textId="77777777" w:rsidR="00D77AEB" w:rsidRPr="004E7D8F" w:rsidRDefault="00D77AEB" w:rsidP="006A782D">
            <w:pPr>
              <w:pStyle w:val="afd"/>
            </w:pPr>
            <w:r w:rsidRPr="004E7D8F">
              <w:rPr>
                <w:rFonts w:hint="eastAsia"/>
              </w:rPr>
              <w:t>卡達</w:t>
            </w:r>
          </w:p>
        </w:tc>
        <w:tc>
          <w:tcPr>
            <w:tcW w:w="1342" w:type="dxa"/>
            <w:tcBorders>
              <w:top w:val="single" w:sz="4" w:space="0" w:color="auto"/>
              <w:left w:val="single" w:sz="4" w:space="0" w:color="auto"/>
              <w:bottom w:val="single" w:sz="4" w:space="0" w:color="auto"/>
              <w:right w:val="single" w:sz="4" w:space="0" w:color="auto"/>
            </w:tcBorders>
            <w:vAlign w:val="center"/>
            <w:hideMark/>
          </w:tcPr>
          <w:p w14:paraId="102518FC" w14:textId="77777777" w:rsidR="00D77AEB" w:rsidRPr="004E7D8F" w:rsidRDefault="00D77AEB" w:rsidP="006A782D">
            <w:pPr>
              <w:pStyle w:val="afd"/>
            </w:pPr>
            <w:r w:rsidRPr="004E7D8F">
              <w:t>05.08.1998</w:t>
            </w:r>
          </w:p>
        </w:tc>
        <w:tc>
          <w:tcPr>
            <w:tcW w:w="2627" w:type="dxa"/>
            <w:tcBorders>
              <w:top w:val="single" w:sz="4" w:space="0" w:color="auto"/>
              <w:left w:val="single" w:sz="4" w:space="0" w:color="auto"/>
              <w:bottom w:val="single" w:sz="4" w:space="0" w:color="auto"/>
              <w:right w:val="single" w:sz="4" w:space="0" w:color="auto"/>
            </w:tcBorders>
            <w:vAlign w:val="center"/>
          </w:tcPr>
          <w:p w14:paraId="7A3C34B7"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72BF4105"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2E2E5647" w14:textId="77777777" w:rsidR="00D77AEB" w:rsidRPr="004E7D8F" w:rsidRDefault="00D77AEB" w:rsidP="006A782D">
            <w:pPr>
              <w:pStyle w:val="afd"/>
            </w:pPr>
          </w:p>
        </w:tc>
      </w:tr>
      <w:tr w:rsidR="006A782D" w:rsidRPr="004E7D8F" w14:paraId="59844EE4"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DE4EC84" w14:textId="77777777" w:rsidR="00D77AEB" w:rsidRPr="004E7D8F" w:rsidRDefault="00D77AEB" w:rsidP="006A782D">
            <w:pPr>
              <w:pStyle w:val="afd"/>
            </w:pPr>
            <w:r w:rsidRPr="004E7D8F">
              <w:rPr>
                <w:rFonts w:hint="eastAsia"/>
              </w:rPr>
              <w:t>敘利亞</w:t>
            </w:r>
          </w:p>
        </w:tc>
        <w:tc>
          <w:tcPr>
            <w:tcW w:w="1342" w:type="dxa"/>
            <w:tcBorders>
              <w:top w:val="single" w:sz="4" w:space="0" w:color="auto"/>
              <w:left w:val="single" w:sz="4" w:space="0" w:color="auto"/>
              <w:bottom w:val="single" w:sz="4" w:space="0" w:color="auto"/>
              <w:right w:val="single" w:sz="4" w:space="0" w:color="auto"/>
            </w:tcBorders>
            <w:vAlign w:val="center"/>
            <w:hideMark/>
          </w:tcPr>
          <w:p w14:paraId="22522C57" w14:textId="77777777" w:rsidR="00D77AEB" w:rsidRPr="004E7D8F" w:rsidRDefault="00D77AEB" w:rsidP="006A782D">
            <w:pPr>
              <w:pStyle w:val="afd"/>
            </w:pPr>
            <w:r w:rsidRPr="004E7D8F">
              <w:t>14.09.1997</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57BDBC6" w14:textId="1A6B7D72" w:rsidR="00D77AEB" w:rsidRPr="004E7D8F" w:rsidRDefault="00D77AEB" w:rsidP="006A782D">
            <w:pPr>
              <w:pStyle w:val="afd"/>
            </w:pPr>
            <w:r w:rsidRPr="004E7D8F">
              <w:t>2001-78</w:t>
            </w:r>
            <w:r w:rsidR="006A782D" w:rsidRPr="004E7D8F">
              <w:t>杜</w:t>
            </w:r>
            <w:r w:rsidRPr="004E7D8F">
              <w:t>29/03/2001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BAB106C" w14:textId="77777777" w:rsidR="00D77AEB" w:rsidRPr="004E7D8F" w:rsidRDefault="00D77AEB" w:rsidP="006A782D">
            <w:pPr>
              <w:pStyle w:val="afd"/>
            </w:pPr>
            <w:r w:rsidRPr="004E7D8F">
              <w:t>2004</w:t>
            </w:r>
            <w:r w:rsidRPr="004E7D8F">
              <w:rPr>
                <w:rFonts w:hint="eastAsia"/>
              </w:rPr>
              <w:t>年第</w:t>
            </w:r>
            <w:r w:rsidRPr="004E7D8F">
              <w:t>27</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CA1E2BE" w14:textId="77777777" w:rsidR="00D77AEB" w:rsidRPr="004E7D8F" w:rsidRDefault="00D77AEB" w:rsidP="006A782D">
            <w:pPr>
              <w:pStyle w:val="afd"/>
            </w:pPr>
            <w:r w:rsidRPr="004E7D8F">
              <w:rPr>
                <w:rFonts w:hint="eastAsia"/>
              </w:rPr>
              <w:t>生效</w:t>
            </w:r>
          </w:p>
        </w:tc>
      </w:tr>
      <w:tr w:rsidR="006A782D" w:rsidRPr="004E7D8F" w14:paraId="5C9CDBEA"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3D35FB0" w14:textId="77777777" w:rsidR="00D77AEB" w:rsidRPr="004E7D8F" w:rsidRDefault="00D77AEB" w:rsidP="006A782D">
            <w:pPr>
              <w:pStyle w:val="afd"/>
            </w:pPr>
            <w:r w:rsidRPr="004E7D8F">
              <w:rPr>
                <w:rFonts w:hint="eastAsia"/>
              </w:rPr>
              <w:t>烏克蘭</w:t>
            </w:r>
          </w:p>
        </w:tc>
        <w:tc>
          <w:tcPr>
            <w:tcW w:w="1342" w:type="dxa"/>
            <w:tcBorders>
              <w:top w:val="single" w:sz="4" w:space="0" w:color="auto"/>
              <w:left w:val="single" w:sz="4" w:space="0" w:color="auto"/>
              <w:bottom w:val="single" w:sz="4" w:space="0" w:color="auto"/>
              <w:right w:val="single" w:sz="4" w:space="0" w:color="auto"/>
            </w:tcBorders>
            <w:vAlign w:val="center"/>
            <w:hideMark/>
          </w:tcPr>
          <w:p w14:paraId="1F0ABB21" w14:textId="77777777" w:rsidR="00D77AEB" w:rsidRPr="004E7D8F" w:rsidRDefault="00D77AEB" w:rsidP="006A782D">
            <w:pPr>
              <w:pStyle w:val="afd"/>
            </w:pPr>
            <w:r w:rsidRPr="004E7D8F">
              <w:t>14.12.2002</w:t>
            </w:r>
          </w:p>
        </w:tc>
        <w:tc>
          <w:tcPr>
            <w:tcW w:w="2627" w:type="dxa"/>
            <w:tcBorders>
              <w:top w:val="single" w:sz="4" w:space="0" w:color="auto"/>
              <w:left w:val="single" w:sz="4" w:space="0" w:color="auto"/>
              <w:bottom w:val="single" w:sz="4" w:space="0" w:color="auto"/>
              <w:right w:val="single" w:sz="4" w:space="0" w:color="auto"/>
            </w:tcBorders>
            <w:vAlign w:val="center"/>
            <w:hideMark/>
          </w:tcPr>
          <w:p w14:paraId="79B9B2CF" w14:textId="28B82BBF" w:rsidR="00D77AEB" w:rsidRPr="004E7D8F" w:rsidRDefault="00D77AEB" w:rsidP="006A782D">
            <w:pPr>
              <w:pStyle w:val="afd"/>
            </w:pPr>
            <w:r w:rsidRPr="004E7D8F">
              <w:t>2004-131</w:t>
            </w:r>
            <w:r w:rsidR="006A782D" w:rsidRPr="004E7D8F">
              <w:t>杜</w:t>
            </w:r>
            <w:r w:rsidRPr="004E7D8F">
              <w:t>19/04/2004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0D9686" w14:textId="77777777" w:rsidR="00D77AEB" w:rsidRPr="004E7D8F" w:rsidRDefault="00D77AEB" w:rsidP="006A782D">
            <w:pPr>
              <w:pStyle w:val="afd"/>
            </w:pPr>
            <w:r w:rsidRPr="004E7D8F">
              <w:t>2004</w:t>
            </w:r>
            <w:r w:rsidRPr="004E7D8F">
              <w:rPr>
                <w:rFonts w:hint="eastAsia"/>
              </w:rPr>
              <w:t>年第</w:t>
            </w:r>
            <w:r w:rsidRPr="004E7D8F">
              <w:t>27</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8547F19" w14:textId="77777777" w:rsidR="00D77AEB" w:rsidRPr="004E7D8F" w:rsidRDefault="00D77AEB" w:rsidP="006A782D">
            <w:pPr>
              <w:pStyle w:val="afd"/>
            </w:pPr>
            <w:r w:rsidRPr="004E7D8F">
              <w:rPr>
                <w:rFonts w:hint="eastAsia"/>
              </w:rPr>
              <w:t>生效</w:t>
            </w:r>
          </w:p>
        </w:tc>
      </w:tr>
      <w:tr w:rsidR="006A782D" w:rsidRPr="004E7D8F" w14:paraId="0D09A453"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8AD8730" w14:textId="77777777" w:rsidR="00D77AEB" w:rsidRPr="004E7D8F" w:rsidRDefault="00D77AEB" w:rsidP="006A782D">
            <w:pPr>
              <w:pStyle w:val="afd"/>
            </w:pPr>
            <w:r w:rsidRPr="004E7D8F">
              <w:rPr>
                <w:rFonts w:hint="eastAsia"/>
              </w:rPr>
              <w:t>越南</w:t>
            </w:r>
          </w:p>
        </w:tc>
        <w:tc>
          <w:tcPr>
            <w:tcW w:w="1342" w:type="dxa"/>
            <w:tcBorders>
              <w:top w:val="single" w:sz="4" w:space="0" w:color="auto"/>
              <w:left w:val="single" w:sz="4" w:space="0" w:color="auto"/>
              <w:bottom w:val="single" w:sz="4" w:space="0" w:color="auto"/>
              <w:right w:val="single" w:sz="4" w:space="0" w:color="auto"/>
            </w:tcBorders>
            <w:vAlign w:val="center"/>
            <w:hideMark/>
          </w:tcPr>
          <w:p w14:paraId="0427F47D" w14:textId="77777777" w:rsidR="00D77AEB" w:rsidRPr="004E7D8F" w:rsidRDefault="00D77AEB" w:rsidP="006A782D">
            <w:pPr>
              <w:pStyle w:val="afd"/>
            </w:pPr>
            <w:r w:rsidRPr="004E7D8F">
              <w:t>06.12.1999</w:t>
            </w:r>
          </w:p>
        </w:tc>
        <w:tc>
          <w:tcPr>
            <w:tcW w:w="2627" w:type="dxa"/>
            <w:tcBorders>
              <w:top w:val="single" w:sz="4" w:space="0" w:color="auto"/>
              <w:left w:val="single" w:sz="4" w:space="0" w:color="auto"/>
              <w:bottom w:val="single" w:sz="4" w:space="0" w:color="auto"/>
              <w:right w:val="single" w:sz="4" w:space="0" w:color="auto"/>
            </w:tcBorders>
            <w:vAlign w:val="center"/>
          </w:tcPr>
          <w:p w14:paraId="0BDB0DCB" w14:textId="77777777" w:rsidR="00D77AEB" w:rsidRPr="004E7D8F" w:rsidRDefault="00D77AEB" w:rsidP="006A782D">
            <w:pPr>
              <w:pStyle w:val="afd"/>
            </w:pPr>
          </w:p>
        </w:tc>
        <w:tc>
          <w:tcPr>
            <w:tcW w:w="2126" w:type="dxa"/>
            <w:tcBorders>
              <w:top w:val="single" w:sz="4" w:space="0" w:color="auto"/>
              <w:left w:val="single" w:sz="4" w:space="0" w:color="auto"/>
              <w:bottom w:val="single" w:sz="4" w:space="0" w:color="auto"/>
              <w:right w:val="single" w:sz="4" w:space="0" w:color="auto"/>
            </w:tcBorders>
            <w:vAlign w:val="center"/>
          </w:tcPr>
          <w:p w14:paraId="6DACE8EE" w14:textId="77777777" w:rsidR="00D77AEB" w:rsidRPr="004E7D8F" w:rsidRDefault="00D77AEB" w:rsidP="006A782D">
            <w:pPr>
              <w:pStyle w:val="afd"/>
            </w:pPr>
          </w:p>
        </w:tc>
        <w:tc>
          <w:tcPr>
            <w:tcW w:w="1241" w:type="dxa"/>
            <w:tcBorders>
              <w:top w:val="single" w:sz="4" w:space="0" w:color="auto"/>
              <w:left w:val="single" w:sz="4" w:space="0" w:color="auto"/>
              <w:bottom w:val="single" w:sz="4" w:space="0" w:color="auto"/>
              <w:right w:val="single" w:sz="4" w:space="0" w:color="auto"/>
            </w:tcBorders>
            <w:vAlign w:val="center"/>
          </w:tcPr>
          <w:p w14:paraId="1D70D78B" w14:textId="77777777" w:rsidR="00D77AEB" w:rsidRPr="004E7D8F" w:rsidRDefault="00D77AEB" w:rsidP="006A782D">
            <w:pPr>
              <w:pStyle w:val="afd"/>
            </w:pPr>
          </w:p>
        </w:tc>
      </w:tr>
      <w:tr w:rsidR="006A782D" w:rsidRPr="004E7D8F" w14:paraId="0500C559" w14:textId="77777777" w:rsidTr="006A782D">
        <w:trPr>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5F1B9CD" w14:textId="77777777" w:rsidR="00D77AEB" w:rsidRPr="004E7D8F" w:rsidRDefault="00D77AEB" w:rsidP="006A782D">
            <w:pPr>
              <w:pStyle w:val="afd"/>
            </w:pPr>
            <w:r w:rsidRPr="004E7D8F">
              <w:rPr>
                <w:rFonts w:hint="eastAsia"/>
              </w:rPr>
              <w:t>葉門</w:t>
            </w:r>
          </w:p>
        </w:tc>
        <w:tc>
          <w:tcPr>
            <w:tcW w:w="1342" w:type="dxa"/>
            <w:tcBorders>
              <w:top w:val="single" w:sz="4" w:space="0" w:color="auto"/>
              <w:left w:val="single" w:sz="4" w:space="0" w:color="auto"/>
              <w:bottom w:val="single" w:sz="4" w:space="0" w:color="auto"/>
              <w:right w:val="single" w:sz="4" w:space="0" w:color="auto"/>
            </w:tcBorders>
            <w:vAlign w:val="center"/>
            <w:hideMark/>
          </w:tcPr>
          <w:p w14:paraId="6571C968" w14:textId="77777777" w:rsidR="00D77AEB" w:rsidRPr="004E7D8F" w:rsidRDefault="00D77AEB" w:rsidP="006A782D">
            <w:pPr>
              <w:pStyle w:val="afd"/>
            </w:pPr>
            <w:r w:rsidRPr="004E7D8F">
              <w:t>29.01.2002</w:t>
            </w:r>
          </w:p>
        </w:tc>
        <w:tc>
          <w:tcPr>
            <w:tcW w:w="2627" w:type="dxa"/>
            <w:tcBorders>
              <w:top w:val="single" w:sz="4" w:space="0" w:color="auto"/>
              <w:left w:val="single" w:sz="4" w:space="0" w:color="auto"/>
              <w:bottom w:val="single" w:sz="4" w:space="0" w:color="auto"/>
              <w:right w:val="single" w:sz="4" w:space="0" w:color="auto"/>
            </w:tcBorders>
            <w:vAlign w:val="center"/>
            <w:hideMark/>
          </w:tcPr>
          <w:p w14:paraId="5948961D" w14:textId="3C73141B" w:rsidR="00D77AEB" w:rsidRPr="004E7D8F" w:rsidRDefault="00D77AEB" w:rsidP="006A782D">
            <w:pPr>
              <w:pStyle w:val="afd"/>
            </w:pPr>
            <w:r w:rsidRPr="004E7D8F">
              <w:t>2005-78</w:t>
            </w:r>
            <w:r w:rsidR="006A782D" w:rsidRPr="004E7D8F">
              <w:t>杜</w:t>
            </w:r>
            <w:r w:rsidRPr="004E7D8F">
              <w:t>26/02/2005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B3AFA0" w14:textId="77777777" w:rsidR="00D77AEB" w:rsidRPr="004E7D8F" w:rsidRDefault="00D77AEB" w:rsidP="006A782D">
            <w:pPr>
              <w:pStyle w:val="afd"/>
            </w:pPr>
            <w:r w:rsidRPr="004E7D8F">
              <w:t>2005</w:t>
            </w:r>
            <w:r w:rsidRPr="004E7D8F">
              <w:rPr>
                <w:rFonts w:hint="eastAsia"/>
              </w:rPr>
              <w:t>年第</w:t>
            </w:r>
            <w:r w:rsidRPr="004E7D8F">
              <w:t>16</w:t>
            </w:r>
            <w:r w:rsidRPr="004E7D8F">
              <w:rPr>
                <w:rFonts w:hint="eastAsia"/>
              </w:rPr>
              <w:t>期</w:t>
            </w:r>
          </w:p>
        </w:tc>
        <w:tc>
          <w:tcPr>
            <w:tcW w:w="1241" w:type="dxa"/>
            <w:tcBorders>
              <w:top w:val="single" w:sz="4" w:space="0" w:color="auto"/>
              <w:left w:val="single" w:sz="4" w:space="0" w:color="auto"/>
              <w:bottom w:val="single" w:sz="4" w:space="0" w:color="auto"/>
              <w:right w:val="single" w:sz="4" w:space="0" w:color="auto"/>
            </w:tcBorders>
            <w:vAlign w:val="center"/>
          </w:tcPr>
          <w:p w14:paraId="186565D8" w14:textId="77777777" w:rsidR="00D77AEB" w:rsidRPr="004E7D8F" w:rsidRDefault="00D77AEB" w:rsidP="006A782D">
            <w:pPr>
              <w:pStyle w:val="afd"/>
            </w:pPr>
          </w:p>
        </w:tc>
      </w:tr>
    </w:tbl>
    <w:p w14:paraId="38764788" w14:textId="77777777" w:rsidR="00D77AEB" w:rsidRPr="004E7D8F" w:rsidRDefault="00D77AEB" w:rsidP="00481938">
      <w:pPr>
        <w:ind w:firstLine="472"/>
        <w:rPr>
          <w:lang w:eastAsia="zh-TW"/>
        </w:rPr>
      </w:pPr>
    </w:p>
    <w:p w14:paraId="7C586B5A" w14:textId="77777777" w:rsidR="00840D5C" w:rsidRPr="004E7D8F" w:rsidRDefault="00840D5C">
      <w:pPr>
        <w:widowControl/>
        <w:overflowPunct/>
        <w:autoSpaceDE/>
        <w:autoSpaceDN/>
        <w:ind w:firstLineChars="0" w:firstLine="0"/>
        <w:jc w:val="left"/>
        <w:rPr>
          <w:rFonts w:hAnsi="標楷體"/>
          <w:szCs w:val="26"/>
          <w:lang w:val="zh-TW" w:eastAsia="zh-TW" w:bidi="he-IL"/>
        </w:rPr>
      </w:pPr>
      <w:r w:rsidRPr="004E7D8F">
        <w:rPr>
          <w:lang w:eastAsia="zh-TW"/>
        </w:rPr>
        <w:br w:type="page"/>
      </w:r>
    </w:p>
    <w:p w14:paraId="7C53E9A6" w14:textId="77777777" w:rsidR="006A2164" w:rsidRPr="004E7D8F" w:rsidRDefault="006A2164" w:rsidP="008A42E1">
      <w:pPr>
        <w:pStyle w:val="a7"/>
        <w:pageBreakBefore/>
        <w:spacing w:before="257" w:after="257"/>
      </w:pPr>
      <w:r w:rsidRPr="004E7D8F">
        <w:rPr>
          <w:rFonts w:hint="eastAsia"/>
        </w:rPr>
        <w:lastRenderedPageBreak/>
        <w:t>二、金融</w:t>
      </w:r>
    </w:p>
    <w:p w14:paraId="3E9526FB" w14:textId="76B78CC6" w:rsidR="00591572" w:rsidRPr="004E7D8F" w:rsidRDefault="00591572" w:rsidP="00591572">
      <w:pPr>
        <w:pStyle w:val="a8"/>
      </w:pPr>
      <w:r w:rsidRPr="004E7D8F">
        <w:rPr>
          <w:rFonts w:hint="eastAsia"/>
        </w:rPr>
        <w:t>（一）金融體系</w:t>
      </w:r>
    </w:p>
    <w:p w14:paraId="7B054671" w14:textId="1B7D06FA" w:rsidR="00591572" w:rsidRPr="004E7D8F" w:rsidRDefault="00591572" w:rsidP="00591572">
      <w:pPr>
        <w:pStyle w:val="af1"/>
        <w:ind w:left="945" w:firstLine="472"/>
        <w:rPr>
          <w:lang w:eastAsia="zh-TW"/>
        </w:rPr>
      </w:pPr>
      <w:r w:rsidRPr="004E7D8F">
        <w:rPr>
          <w:rFonts w:hint="eastAsia"/>
          <w:lang w:eastAsia="zh-TW"/>
        </w:rPr>
        <w:t>阿爾及利亞銀行業由阿爾及利亞銀行組成。除了</w:t>
      </w:r>
      <w:r w:rsidRPr="004E7D8F">
        <w:rPr>
          <w:rFonts w:hint="eastAsia"/>
          <w:lang w:eastAsia="zh-TW"/>
        </w:rPr>
        <w:t>20</w:t>
      </w:r>
      <w:r w:rsidRPr="004E7D8F">
        <w:rPr>
          <w:rFonts w:hint="eastAsia"/>
          <w:lang w:eastAsia="zh-TW"/>
        </w:rPr>
        <w:t>家商業銀行和</w:t>
      </w:r>
      <w:r w:rsidRPr="004E7D8F">
        <w:rPr>
          <w:rFonts w:hint="eastAsia"/>
          <w:lang w:eastAsia="zh-TW"/>
        </w:rPr>
        <w:t>9</w:t>
      </w:r>
      <w:r w:rsidRPr="004E7D8F">
        <w:rPr>
          <w:rFonts w:hint="eastAsia"/>
          <w:lang w:eastAsia="zh-TW"/>
        </w:rPr>
        <w:t>家金融機構、</w:t>
      </w:r>
      <w:r w:rsidRPr="004E7D8F">
        <w:rPr>
          <w:rFonts w:hint="eastAsia"/>
          <w:lang w:eastAsia="zh-TW"/>
        </w:rPr>
        <w:t>5</w:t>
      </w:r>
      <w:r w:rsidRPr="004E7D8F">
        <w:rPr>
          <w:rFonts w:hint="eastAsia"/>
          <w:lang w:eastAsia="zh-TW"/>
        </w:rPr>
        <w:t>家主要國際銀行的代表處、一家證券交易所、一家負責存款職能的清算公司、一家銀行間交易和電子支付自動化公司（</w:t>
      </w:r>
      <w:r w:rsidRPr="004E7D8F">
        <w:rPr>
          <w:rFonts w:hint="eastAsia"/>
          <w:lang w:eastAsia="zh-TW"/>
        </w:rPr>
        <w:t>SATIM</w:t>
      </w:r>
      <w:r w:rsidRPr="004E7D8F">
        <w:rPr>
          <w:rFonts w:hint="eastAsia"/>
          <w:lang w:eastAsia="zh-TW"/>
        </w:rPr>
        <w:t>）、一家銀行和金融機構協會（</w:t>
      </w:r>
      <w:r w:rsidRPr="004E7D8F">
        <w:rPr>
          <w:rFonts w:hint="eastAsia"/>
          <w:lang w:eastAsia="zh-TW"/>
        </w:rPr>
        <w:t>ABEF</w:t>
      </w:r>
      <w:r w:rsidRPr="004E7D8F">
        <w:rPr>
          <w:rFonts w:hint="eastAsia"/>
          <w:lang w:eastAsia="zh-TW"/>
        </w:rPr>
        <w:t>）外，銀行業的監管和立法主要由該中央銀行負責。大約有</w:t>
      </w:r>
      <w:r w:rsidRPr="004E7D8F">
        <w:rPr>
          <w:rFonts w:hint="eastAsia"/>
          <w:lang w:eastAsia="zh-TW"/>
        </w:rPr>
        <w:t>1,200</w:t>
      </w:r>
      <w:r w:rsidRPr="004E7D8F">
        <w:rPr>
          <w:rFonts w:hint="eastAsia"/>
          <w:lang w:eastAsia="zh-TW"/>
        </w:rPr>
        <w:t>家分行銀行分</w:t>
      </w:r>
      <w:r w:rsidR="00395215" w:rsidRPr="004E7D8F">
        <w:rPr>
          <w:rFonts w:hint="eastAsia"/>
          <w:lang w:eastAsia="zh-TW"/>
        </w:rPr>
        <w:t>布</w:t>
      </w:r>
      <w:r w:rsidRPr="004E7D8F">
        <w:rPr>
          <w:rFonts w:hint="eastAsia"/>
          <w:lang w:eastAsia="zh-TW"/>
        </w:rPr>
        <w:t>在全國境內，集中在該國</w:t>
      </w:r>
      <w:proofErr w:type="gramStart"/>
      <w:r w:rsidRPr="004E7D8F">
        <w:rPr>
          <w:rFonts w:hint="eastAsia"/>
          <w:lang w:eastAsia="zh-TW"/>
        </w:rPr>
        <w:t>北部，</w:t>
      </w:r>
      <w:proofErr w:type="gramEnd"/>
      <w:r w:rsidRPr="004E7D8F">
        <w:rPr>
          <w:rFonts w:hint="eastAsia"/>
          <w:lang w:eastAsia="zh-TW"/>
        </w:rPr>
        <w:t>公共銀行分行估計</w:t>
      </w:r>
      <w:r w:rsidR="00395215" w:rsidRPr="004E7D8F">
        <w:rPr>
          <w:rFonts w:hint="eastAsia"/>
          <w:lang w:eastAsia="zh-TW"/>
        </w:rPr>
        <w:t>占</w:t>
      </w:r>
      <w:r w:rsidRPr="004E7D8F">
        <w:rPr>
          <w:rFonts w:hint="eastAsia"/>
          <w:lang w:eastAsia="zh-TW"/>
        </w:rPr>
        <w:t>99%</w:t>
      </w:r>
      <w:r w:rsidRPr="004E7D8F">
        <w:rPr>
          <w:rFonts w:hint="eastAsia"/>
          <w:lang w:eastAsia="zh-TW"/>
        </w:rPr>
        <w:t>。</w:t>
      </w:r>
    </w:p>
    <w:p w14:paraId="1DA10896" w14:textId="77777777" w:rsidR="00591572" w:rsidRPr="004E7D8F" w:rsidRDefault="00591572" w:rsidP="00591572">
      <w:pPr>
        <w:pStyle w:val="af1"/>
        <w:ind w:left="945" w:firstLine="472"/>
        <w:rPr>
          <w:lang w:eastAsia="zh-TW"/>
        </w:rPr>
      </w:pPr>
      <w:r w:rsidRPr="004E7D8F">
        <w:rPr>
          <w:rFonts w:hint="eastAsia"/>
          <w:lang w:eastAsia="zh-TW"/>
        </w:rPr>
        <w:t>按</w:t>
      </w:r>
      <w:r w:rsidRPr="004E7D8F">
        <w:rPr>
          <w:rFonts w:hint="eastAsia"/>
          <w:lang w:eastAsia="zh-TW"/>
        </w:rPr>
        <w:t>2020</w:t>
      </w:r>
      <w:r w:rsidRPr="004E7D8F">
        <w:rPr>
          <w:rFonts w:hint="eastAsia"/>
          <w:lang w:eastAsia="zh-TW"/>
        </w:rPr>
        <w:t>年總資產計算，阿爾及利亞國家銀行</w:t>
      </w:r>
      <w:r w:rsidRPr="004E7D8F">
        <w:rPr>
          <w:rFonts w:hint="eastAsia"/>
          <w:lang w:eastAsia="zh-TW"/>
        </w:rPr>
        <w:t>BNA</w:t>
      </w:r>
      <w:r w:rsidRPr="004E7D8F">
        <w:rPr>
          <w:rFonts w:hint="eastAsia"/>
          <w:lang w:eastAsia="zh-TW"/>
        </w:rPr>
        <w:t>是阿爾及利亞領先的銀行。當年，該銀行的資產達</w:t>
      </w:r>
      <w:r w:rsidRPr="004E7D8F">
        <w:rPr>
          <w:rFonts w:hint="eastAsia"/>
          <w:lang w:eastAsia="zh-TW"/>
        </w:rPr>
        <w:t>260</w:t>
      </w:r>
      <w:r w:rsidRPr="004E7D8F">
        <w:rPr>
          <w:rFonts w:hint="eastAsia"/>
          <w:lang w:eastAsia="zh-TW"/>
        </w:rPr>
        <w:t>億美元。阿爾及利亞銀行（</w:t>
      </w:r>
      <w:r w:rsidRPr="004E7D8F">
        <w:rPr>
          <w:rFonts w:hint="eastAsia"/>
          <w:lang w:eastAsia="zh-TW"/>
        </w:rPr>
        <w:t>BEA</w:t>
      </w:r>
      <w:r w:rsidRPr="004E7D8F">
        <w:rPr>
          <w:rFonts w:hint="eastAsia"/>
          <w:lang w:eastAsia="zh-TW"/>
        </w:rPr>
        <w:t>）緊隨其後，資產達到約</w:t>
      </w:r>
      <w:r w:rsidRPr="004E7D8F">
        <w:rPr>
          <w:rFonts w:hint="eastAsia"/>
          <w:lang w:eastAsia="zh-TW"/>
        </w:rPr>
        <w:t>239</w:t>
      </w:r>
      <w:r w:rsidRPr="004E7D8F">
        <w:rPr>
          <w:rFonts w:hint="eastAsia"/>
          <w:lang w:eastAsia="zh-TW"/>
        </w:rPr>
        <w:t>億美元。</w:t>
      </w:r>
    </w:p>
    <w:p w14:paraId="45D31871" w14:textId="1E3298E5" w:rsidR="00591572" w:rsidRPr="004E7D8F" w:rsidRDefault="00591572" w:rsidP="00591572">
      <w:pPr>
        <w:pStyle w:val="af1"/>
        <w:ind w:left="945" w:firstLine="472"/>
        <w:rPr>
          <w:lang w:eastAsia="zh-TW"/>
        </w:rPr>
      </w:pPr>
      <w:r w:rsidRPr="004E7D8F">
        <w:rPr>
          <w:rFonts w:hint="eastAsia"/>
          <w:lang w:eastAsia="zh-TW"/>
        </w:rPr>
        <w:t>花旗銀行、</w:t>
      </w:r>
      <w:r w:rsidR="00095DF1" w:rsidRPr="004E7D8F">
        <w:rPr>
          <w:rFonts w:hint="eastAsia"/>
          <w:lang w:eastAsia="zh-TW"/>
        </w:rPr>
        <w:t>匯</w:t>
      </w:r>
      <w:r w:rsidRPr="004E7D8F">
        <w:rPr>
          <w:rFonts w:hint="eastAsia"/>
          <w:lang w:eastAsia="zh-TW"/>
        </w:rPr>
        <w:t>豐銀行、法國巴黎銀行、法國興業銀行以及其他法國和阿拉伯銀行也在阿爾及利亞開展業務。</w:t>
      </w:r>
      <w:proofErr w:type="gramStart"/>
      <w:r w:rsidRPr="004E7D8F">
        <w:rPr>
          <w:rFonts w:hint="eastAsia"/>
          <w:lang w:eastAsia="zh-TW"/>
        </w:rPr>
        <w:t>西聯匯款</w:t>
      </w:r>
      <w:proofErr w:type="gramEnd"/>
      <w:r w:rsidRPr="004E7D8F">
        <w:rPr>
          <w:rFonts w:hint="eastAsia"/>
          <w:lang w:eastAsia="zh-TW"/>
        </w:rPr>
        <w:t>等國際匯款服務也在該國運營。</w:t>
      </w:r>
    </w:p>
    <w:p w14:paraId="4E5D787F" w14:textId="2404C0BA" w:rsidR="00591572" w:rsidRPr="004E7D8F" w:rsidRDefault="00591572" w:rsidP="00591572">
      <w:pPr>
        <w:pStyle w:val="a8"/>
      </w:pPr>
      <w:r w:rsidRPr="004E7D8F">
        <w:rPr>
          <w:rFonts w:hint="eastAsia"/>
        </w:rPr>
        <w:t>（二）融資方式</w:t>
      </w:r>
    </w:p>
    <w:p w14:paraId="72E48AFB" w14:textId="695E9652" w:rsidR="00591572" w:rsidRPr="004E7D8F" w:rsidRDefault="00591572" w:rsidP="00591572">
      <w:pPr>
        <w:pStyle w:val="af4"/>
        <w:ind w:left="1417" w:hanging="472"/>
      </w:pPr>
      <w:r w:rsidRPr="004E7D8F">
        <w:rPr>
          <w:rStyle w:val="af3"/>
          <w:rFonts w:hint="eastAsia"/>
          <w:lang w:eastAsia="zh-TW"/>
        </w:rPr>
        <w:t>１、</w:t>
      </w:r>
      <w:r w:rsidRPr="004E7D8F">
        <w:rPr>
          <w:rFonts w:hint="eastAsia"/>
        </w:rPr>
        <w:t>傳統貸款</w:t>
      </w:r>
    </w:p>
    <w:p w14:paraId="44B4C023" w14:textId="77777777" w:rsidR="00591572" w:rsidRPr="004E7D8F" w:rsidRDefault="00591572" w:rsidP="00591572">
      <w:pPr>
        <w:pStyle w:val="afb"/>
        <w:ind w:left="1417" w:firstLine="472"/>
      </w:pPr>
      <w:r w:rsidRPr="004E7D8F">
        <w:rPr>
          <w:rFonts w:hint="eastAsia"/>
        </w:rPr>
        <w:t>阿爾及利亞銀行提供適合需求的融資解決方案。在過去三年中，融資水準已達到</w:t>
      </w:r>
      <w:r w:rsidRPr="004E7D8F">
        <w:rPr>
          <w:rFonts w:hint="eastAsia"/>
        </w:rPr>
        <w:t>2.3</w:t>
      </w:r>
      <w:r w:rsidRPr="004E7D8F">
        <w:rPr>
          <w:rFonts w:hint="eastAsia"/>
        </w:rPr>
        <w:t>萬億第納爾。</w:t>
      </w:r>
    </w:p>
    <w:p w14:paraId="653BC96B" w14:textId="77777777" w:rsidR="00591572" w:rsidRPr="004E7D8F" w:rsidRDefault="00591572" w:rsidP="00591572">
      <w:pPr>
        <w:pStyle w:val="Afe"/>
      </w:pPr>
      <w:proofErr w:type="gramStart"/>
      <w:r w:rsidRPr="004E7D8F">
        <w:rPr>
          <w:rFonts w:hint="cs"/>
        </w:rPr>
        <w:t>•</w:t>
      </w:r>
      <w:proofErr w:type="gramEnd"/>
      <w:r w:rsidRPr="004E7D8F">
        <w:tab/>
      </w:r>
      <w:r w:rsidRPr="004E7D8F">
        <w:rPr>
          <w:rFonts w:hint="eastAsia"/>
        </w:rPr>
        <w:t>營業信用：為適應公司需求的日常活動提供資金。</w:t>
      </w:r>
    </w:p>
    <w:p w14:paraId="41AAEB62" w14:textId="77777777" w:rsidR="00591572" w:rsidRPr="004E7D8F" w:rsidRDefault="00591572" w:rsidP="00591572">
      <w:pPr>
        <w:pStyle w:val="Afe"/>
      </w:pPr>
      <w:proofErr w:type="gramStart"/>
      <w:r w:rsidRPr="004E7D8F">
        <w:rPr>
          <w:rFonts w:hint="cs"/>
        </w:rPr>
        <w:t>•</w:t>
      </w:r>
      <w:proofErr w:type="gramEnd"/>
      <w:r w:rsidRPr="004E7D8F">
        <w:tab/>
      </w:r>
      <w:r w:rsidRPr="004E7D8F">
        <w:rPr>
          <w:rFonts w:hint="eastAsia"/>
        </w:rPr>
        <w:t>簽名信用：間接經營信用：擔保人、背書、債券、海關債券、</w:t>
      </w:r>
      <w:proofErr w:type="gramStart"/>
      <w:r w:rsidRPr="004E7D8F">
        <w:rPr>
          <w:rFonts w:hint="eastAsia"/>
        </w:rPr>
        <w:t>跟單信用</w:t>
      </w:r>
      <w:proofErr w:type="gramEnd"/>
      <w:r w:rsidRPr="004E7D8F">
        <w:rPr>
          <w:rFonts w:hint="eastAsia"/>
        </w:rPr>
        <w:t>證。</w:t>
      </w:r>
    </w:p>
    <w:p w14:paraId="5514DC73" w14:textId="77777777" w:rsidR="00591572" w:rsidRPr="004E7D8F" w:rsidRDefault="00591572" w:rsidP="00591572">
      <w:pPr>
        <w:pStyle w:val="Afe"/>
      </w:pPr>
      <w:proofErr w:type="gramStart"/>
      <w:r w:rsidRPr="004E7D8F">
        <w:rPr>
          <w:rFonts w:hint="cs"/>
        </w:rPr>
        <w:t>•</w:t>
      </w:r>
      <w:proofErr w:type="gramEnd"/>
      <w:r w:rsidRPr="004E7D8F">
        <w:tab/>
      </w:r>
      <w:r w:rsidRPr="004E7D8F">
        <w:rPr>
          <w:rFonts w:hint="eastAsia"/>
        </w:rPr>
        <w:t>投資貸款：為公司固定資產提供資金並完善投資融資的中長期貸款</w:t>
      </w:r>
      <w:proofErr w:type="gramStart"/>
      <w:r w:rsidRPr="004E7D8F">
        <w:rPr>
          <w:rFonts w:hint="eastAsia"/>
        </w:rPr>
        <w:t>（</w:t>
      </w:r>
      <w:proofErr w:type="gramEnd"/>
      <w:r w:rsidRPr="004E7D8F">
        <w:rPr>
          <w:rFonts w:hint="eastAsia"/>
        </w:rPr>
        <w:t>無形、有形和金融：股權投資、收購子公司</w:t>
      </w:r>
      <w:proofErr w:type="gramStart"/>
      <w:r w:rsidRPr="004E7D8F">
        <w:rPr>
          <w:rFonts w:hint="eastAsia"/>
        </w:rPr>
        <w:t>）</w:t>
      </w:r>
      <w:proofErr w:type="gramEnd"/>
      <w:r w:rsidRPr="004E7D8F">
        <w:rPr>
          <w:rFonts w:hint="eastAsia"/>
        </w:rPr>
        <w:t>。</w:t>
      </w:r>
    </w:p>
    <w:p w14:paraId="61AB4C42" w14:textId="77777777" w:rsidR="00591572" w:rsidRPr="004E7D8F" w:rsidRDefault="00591572" w:rsidP="00591572">
      <w:pPr>
        <w:pStyle w:val="af4"/>
        <w:ind w:left="1417" w:hanging="472"/>
        <w:rPr>
          <w:lang w:eastAsia="zh-TW"/>
        </w:rPr>
      </w:pPr>
    </w:p>
    <w:p w14:paraId="1C5A1D6B" w14:textId="06F4353E" w:rsidR="00591572" w:rsidRPr="004E7D8F" w:rsidRDefault="00591572" w:rsidP="00591572">
      <w:pPr>
        <w:pStyle w:val="af4"/>
        <w:ind w:left="1417" w:hanging="472"/>
      </w:pPr>
      <w:r w:rsidRPr="004E7D8F">
        <w:rPr>
          <w:rFonts w:hint="eastAsia"/>
        </w:rPr>
        <w:lastRenderedPageBreak/>
        <w:t>２、伊斯蘭信貸</w:t>
      </w:r>
    </w:p>
    <w:p w14:paraId="48274C17" w14:textId="77777777" w:rsidR="00591572" w:rsidRPr="004E7D8F" w:rsidRDefault="00591572" w:rsidP="00591572">
      <w:pPr>
        <w:pStyle w:val="afb"/>
        <w:ind w:left="1417" w:firstLine="472"/>
      </w:pPr>
      <w:r w:rsidRPr="004E7D8F">
        <w:rPr>
          <w:rFonts w:hint="eastAsia"/>
        </w:rPr>
        <w:t>伊斯蘭銀行業務為客戶提供各種產品和服務，這些產品和服務尊重伊斯蘭教法的原則，特別是沒有利息：</w:t>
      </w:r>
    </w:p>
    <w:p w14:paraId="3A04EEEA" w14:textId="77777777" w:rsidR="00591572" w:rsidRPr="004E7D8F" w:rsidRDefault="00591572" w:rsidP="00591572">
      <w:pPr>
        <w:pStyle w:val="afb"/>
        <w:ind w:left="1417" w:firstLine="472"/>
      </w:pPr>
      <w:r w:rsidRPr="004E7D8F">
        <w:rPr>
          <w:rFonts w:hint="eastAsia"/>
        </w:rPr>
        <w:t>產品包括通過波紋管工具分擔風險和利潤的系統，其中包括：</w:t>
      </w:r>
    </w:p>
    <w:p w14:paraId="59767291" w14:textId="38B0A603" w:rsidR="00591572" w:rsidRPr="004E7D8F" w:rsidRDefault="00591572" w:rsidP="00591572">
      <w:pPr>
        <w:pStyle w:val="Afe"/>
      </w:pPr>
      <w:proofErr w:type="gramStart"/>
      <w:r w:rsidRPr="004E7D8F">
        <w:rPr>
          <w:rFonts w:hint="cs"/>
        </w:rPr>
        <w:t>•</w:t>
      </w:r>
      <w:proofErr w:type="gramEnd"/>
      <w:r w:rsidRPr="004E7D8F">
        <w:tab/>
      </w:r>
      <w:proofErr w:type="spellStart"/>
      <w:r w:rsidRPr="004E7D8F">
        <w:rPr>
          <w:rFonts w:hint="eastAsia"/>
        </w:rPr>
        <w:t>Musharaka</w:t>
      </w:r>
      <w:proofErr w:type="spellEnd"/>
      <w:r w:rsidRPr="004E7D8F">
        <w:rPr>
          <w:rFonts w:hint="eastAsia"/>
        </w:rPr>
        <w:t>：金融機構與其他各方之間的合同，用於參與企業資本、專案或商業運營以賺取利潤。</w:t>
      </w:r>
    </w:p>
    <w:p w14:paraId="5889ABD6" w14:textId="52812B3D" w:rsidR="00591572" w:rsidRPr="004E7D8F" w:rsidRDefault="00591572" w:rsidP="00591572">
      <w:pPr>
        <w:pStyle w:val="Afe"/>
      </w:pPr>
      <w:proofErr w:type="gramStart"/>
      <w:r w:rsidRPr="004E7D8F">
        <w:rPr>
          <w:rFonts w:hint="cs"/>
        </w:rPr>
        <w:t>•</w:t>
      </w:r>
      <w:proofErr w:type="gramEnd"/>
      <w:r w:rsidRPr="004E7D8F">
        <w:tab/>
      </w:r>
      <w:r w:rsidRPr="004E7D8F">
        <w:rPr>
          <w:rFonts w:hint="eastAsia"/>
        </w:rPr>
        <w:t>穆達拉巴（</w:t>
      </w:r>
      <w:proofErr w:type="spellStart"/>
      <w:r w:rsidRPr="004E7D8F">
        <w:rPr>
          <w:rFonts w:hint="eastAsia"/>
        </w:rPr>
        <w:t>Mudharaba</w:t>
      </w:r>
      <w:proofErr w:type="spellEnd"/>
      <w:r w:rsidRPr="004E7D8F">
        <w:rPr>
          <w:rFonts w:hint="eastAsia"/>
        </w:rPr>
        <w:t>）：金融機構（出資者）之間的合同，為企業家提供必要的資金，企業家將其工作貢獻給專案以賺取利潤。</w:t>
      </w:r>
    </w:p>
    <w:p w14:paraId="34921FC9" w14:textId="242C369A" w:rsidR="00591572" w:rsidRPr="004E7D8F" w:rsidRDefault="00591572" w:rsidP="00591572">
      <w:pPr>
        <w:pStyle w:val="a8"/>
      </w:pPr>
      <w:r w:rsidRPr="004E7D8F">
        <w:rPr>
          <w:rFonts w:hint="eastAsia"/>
        </w:rPr>
        <w:t>（三）租賃：</w:t>
      </w:r>
    </w:p>
    <w:p w14:paraId="2450EBEC" w14:textId="677876D9" w:rsidR="00591572" w:rsidRPr="004E7D8F" w:rsidRDefault="00591572" w:rsidP="00591572">
      <w:pPr>
        <w:pStyle w:val="af1"/>
        <w:ind w:left="945" w:firstLine="472"/>
        <w:rPr>
          <w:lang w:eastAsia="zh-TW"/>
        </w:rPr>
      </w:pPr>
      <w:r w:rsidRPr="004E7D8F">
        <w:rPr>
          <w:rFonts w:hint="eastAsia"/>
          <w:lang w:eastAsia="zh-TW"/>
        </w:rPr>
        <w:t>合同中規定的租金的計算特別考慮到了全部或大部分設備成本的折舊。</w:t>
      </w:r>
    </w:p>
    <w:p w14:paraId="4F7781E4" w14:textId="5CE2C6E2" w:rsidR="00591572" w:rsidRPr="004E7D8F" w:rsidRDefault="00591572" w:rsidP="00591572">
      <w:pPr>
        <w:pStyle w:val="a8"/>
      </w:pPr>
      <w:r w:rsidRPr="004E7D8F">
        <w:rPr>
          <w:rFonts w:hint="eastAsia"/>
        </w:rPr>
        <w:t>（四）利率</w:t>
      </w:r>
    </w:p>
    <w:p w14:paraId="36BEFAC5" w14:textId="48BDE21D" w:rsidR="00591572" w:rsidRPr="004E7D8F" w:rsidRDefault="00591572" w:rsidP="00591572">
      <w:pPr>
        <w:pStyle w:val="af1"/>
        <w:ind w:left="945" w:firstLine="472"/>
      </w:pPr>
      <w:r w:rsidRPr="004E7D8F">
        <w:rPr>
          <w:rFonts w:hint="eastAsia"/>
          <w:lang w:eastAsia="zh-TW"/>
        </w:rPr>
        <w:t>阿爾及利亞銀行為</w:t>
      </w:r>
      <w:r w:rsidRPr="004E7D8F">
        <w:rPr>
          <w:rFonts w:hint="eastAsia"/>
          <w:lang w:eastAsia="zh-TW"/>
        </w:rPr>
        <w:t>2024</w:t>
      </w:r>
      <w:r w:rsidRPr="004E7D8F">
        <w:rPr>
          <w:rFonts w:hint="eastAsia"/>
          <w:lang w:eastAsia="zh-TW"/>
        </w:rPr>
        <w:t>年上半年的銀行利率設定了新的上限。根據該決定，租賃利率不得超過</w:t>
      </w:r>
      <w:r w:rsidRPr="004E7D8F">
        <w:rPr>
          <w:rFonts w:hint="eastAsia"/>
          <w:lang w:eastAsia="zh-TW"/>
        </w:rPr>
        <w:t>11.75%</w:t>
      </w:r>
      <w:r w:rsidRPr="004E7D8F">
        <w:rPr>
          <w:rFonts w:hint="eastAsia"/>
          <w:lang w:eastAsia="zh-TW"/>
        </w:rPr>
        <w:t>，消費信貸不得超過</w:t>
      </w:r>
      <w:r w:rsidRPr="004E7D8F">
        <w:rPr>
          <w:rFonts w:hint="eastAsia"/>
          <w:lang w:eastAsia="zh-TW"/>
        </w:rPr>
        <w:t>10.52%</w:t>
      </w:r>
      <w:r w:rsidRPr="004E7D8F">
        <w:rPr>
          <w:rFonts w:hint="eastAsia"/>
          <w:lang w:eastAsia="zh-TW"/>
        </w:rPr>
        <w:t>，銀行透支不得超過</w:t>
      </w:r>
      <w:r w:rsidRPr="004E7D8F">
        <w:rPr>
          <w:rFonts w:hint="eastAsia"/>
          <w:lang w:eastAsia="zh-TW"/>
        </w:rPr>
        <w:t>8.75%</w:t>
      </w:r>
      <w:r w:rsidRPr="004E7D8F">
        <w:rPr>
          <w:rFonts w:hint="eastAsia"/>
          <w:lang w:eastAsia="zh-TW"/>
        </w:rPr>
        <w:t>，短期</w:t>
      </w:r>
      <w:r w:rsidRPr="004E7D8F">
        <w:rPr>
          <w:rFonts w:hint="eastAsia"/>
        </w:rPr>
        <w:t>貸款不得超過</w:t>
      </w:r>
      <w:r w:rsidRPr="004E7D8F">
        <w:rPr>
          <w:rFonts w:hint="eastAsia"/>
        </w:rPr>
        <w:t>8.06%</w:t>
      </w:r>
      <w:r w:rsidRPr="004E7D8F">
        <w:rPr>
          <w:rFonts w:hint="eastAsia"/>
        </w:rPr>
        <w:t>，中期貸款不得超過</w:t>
      </w:r>
      <w:r w:rsidRPr="004E7D8F">
        <w:rPr>
          <w:rFonts w:hint="eastAsia"/>
        </w:rPr>
        <w:t>7.53%</w:t>
      </w:r>
      <w:r w:rsidRPr="004E7D8F">
        <w:rPr>
          <w:rFonts w:hint="eastAsia"/>
        </w:rPr>
        <w:t>，住房融資不得超過</w:t>
      </w:r>
      <w:r w:rsidRPr="004E7D8F">
        <w:rPr>
          <w:rFonts w:hint="eastAsia"/>
        </w:rPr>
        <w:t>7.35%</w:t>
      </w:r>
      <w:r w:rsidRPr="004E7D8F">
        <w:rPr>
          <w:rFonts w:hint="eastAsia"/>
        </w:rPr>
        <w:t>，長期銀行貸款不得超過</w:t>
      </w:r>
      <w:r w:rsidRPr="004E7D8F">
        <w:rPr>
          <w:rFonts w:hint="eastAsia"/>
        </w:rPr>
        <w:t>6.7%</w:t>
      </w:r>
      <w:r w:rsidRPr="004E7D8F">
        <w:rPr>
          <w:rFonts w:hint="eastAsia"/>
        </w:rPr>
        <w:t>。</w:t>
      </w:r>
    </w:p>
    <w:p w14:paraId="7B5DA82F" w14:textId="02A53127" w:rsidR="006A2164" w:rsidRPr="004E7D8F" w:rsidRDefault="00591572" w:rsidP="00591572">
      <w:pPr>
        <w:pStyle w:val="af1"/>
        <w:ind w:left="945" w:firstLine="472"/>
        <w:rPr>
          <w:lang w:eastAsia="zh-TW"/>
        </w:rPr>
      </w:pPr>
      <w:r w:rsidRPr="004E7D8F">
        <w:rPr>
          <w:rFonts w:hint="eastAsia"/>
        </w:rPr>
        <w:t>與</w:t>
      </w:r>
      <w:r w:rsidRPr="004E7D8F">
        <w:rPr>
          <w:rFonts w:hint="eastAsia"/>
        </w:rPr>
        <w:t>2023</w:t>
      </w:r>
      <w:r w:rsidRPr="004E7D8F">
        <w:rPr>
          <w:rFonts w:hint="eastAsia"/>
        </w:rPr>
        <w:t>年下半年設定</w:t>
      </w:r>
      <w:r w:rsidRPr="004E7D8F">
        <w:rPr>
          <w:rFonts w:hint="eastAsia"/>
          <w:lang w:eastAsia="zh-TW"/>
        </w:rPr>
        <w:t>的利率相比，這些利率略有下降。</w:t>
      </w:r>
    </w:p>
    <w:p w14:paraId="530A17B2" w14:textId="744FABA8" w:rsidR="006A2164" w:rsidRPr="004E7D8F" w:rsidRDefault="006A2164" w:rsidP="00591572">
      <w:pPr>
        <w:pStyle w:val="a7"/>
        <w:spacing w:before="257" w:after="257"/>
      </w:pPr>
      <w:r w:rsidRPr="004E7D8F">
        <w:rPr>
          <w:rFonts w:hint="eastAsia"/>
        </w:rPr>
        <w:t>三、</w:t>
      </w:r>
      <w:r w:rsidR="00591572" w:rsidRPr="004E7D8F">
        <w:t>匯兌外匯</w:t>
      </w:r>
    </w:p>
    <w:p w14:paraId="55A84731" w14:textId="77777777" w:rsidR="00591572" w:rsidRPr="004E7D8F" w:rsidRDefault="00591572" w:rsidP="00591572">
      <w:pPr>
        <w:ind w:firstLine="496"/>
        <w:rPr>
          <w:spacing w:val="6"/>
          <w:szCs w:val="26"/>
          <w:lang w:val="zh-TW" w:eastAsia="zh-TW" w:bidi="he-IL"/>
        </w:rPr>
      </w:pPr>
      <w:r w:rsidRPr="004E7D8F">
        <w:rPr>
          <w:rFonts w:hint="eastAsia"/>
          <w:spacing w:val="6"/>
          <w:szCs w:val="26"/>
          <w:lang w:val="zh-TW" w:eastAsia="zh-TW" w:bidi="he-IL"/>
        </w:rPr>
        <w:t>貨幣制度、外匯管理制度、國際收支情形</w:t>
      </w:r>
    </w:p>
    <w:p w14:paraId="33C00196" w14:textId="6E997473" w:rsidR="00591572" w:rsidRPr="004E7D8F" w:rsidRDefault="00591572" w:rsidP="00591572">
      <w:pPr>
        <w:pStyle w:val="a8"/>
      </w:pPr>
      <w:r w:rsidRPr="004E7D8F">
        <w:rPr>
          <w:rFonts w:hint="eastAsia"/>
        </w:rPr>
        <w:t>（一）貨幣體系</w:t>
      </w:r>
    </w:p>
    <w:p w14:paraId="6809A8B6" w14:textId="4064B1C1" w:rsidR="00591572" w:rsidRPr="004E7D8F" w:rsidRDefault="00591572" w:rsidP="00591572">
      <w:pPr>
        <w:pStyle w:val="af1"/>
        <w:ind w:left="945" w:firstLine="472"/>
        <w:rPr>
          <w:lang w:val="zh-TW" w:eastAsia="zh-TW" w:bidi="he-IL"/>
        </w:rPr>
      </w:pPr>
      <w:r w:rsidRPr="004E7D8F">
        <w:rPr>
          <w:rFonts w:hint="eastAsia"/>
          <w:lang w:val="zh-TW" w:eastAsia="zh-TW" w:bidi="he-IL"/>
        </w:rPr>
        <w:t>阿爾及利亞銀行執行政府制定的貨幣政策決定。這包括發行第納爾、管理外匯儲備和影響利率。</w:t>
      </w:r>
    </w:p>
    <w:p w14:paraId="559A4A6C" w14:textId="071E61BB" w:rsidR="00591572" w:rsidRPr="004E7D8F" w:rsidRDefault="00591572" w:rsidP="00591572">
      <w:pPr>
        <w:pStyle w:val="af1"/>
        <w:ind w:left="945" w:firstLine="472"/>
        <w:rPr>
          <w:lang w:val="zh-TW" w:eastAsia="zh-TW" w:bidi="he-IL"/>
        </w:rPr>
      </w:pPr>
      <w:r w:rsidRPr="004E7D8F">
        <w:rPr>
          <w:rFonts w:hint="eastAsia"/>
          <w:lang w:val="zh-TW" w:eastAsia="zh-TW" w:bidi="he-IL"/>
        </w:rPr>
        <w:t>阿爾及利亞的貨幣是阿爾及利亞第納爾，用</w:t>
      </w:r>
      <w:r w:rsidRPr="004E7D8F">
        <w:rPr>
          <w:rFonts w:hint="eastAsia"/>
          <w:lang w:val="zh-TW" w:eastAsia="zh-TW" w:bidi="he-IL"/>
        </w:rPr>
        <w:t>DA</w:t>
      </w:r>
      <w:r w:rsidRPr="004E7D8F">
        <w:rPr>
          <w:rFonts w:hint="eastAsia"/>
          <w:lang w:val="zh-TW" w:eastAsia="zh-TW" w:bidi="he-IL"/>
        </w:rPr>
        <w:t>或</w:t>
      </w:r>
      <w:r w:rsidRPr="004E7D8F">
        <w:rPr>
          <w:rFonts w:hint="eastAsia"/>
          <w:lang w:val="zh-TW" w:eastAsia="zh-TW" w:bidi="he-IL"/>
        </w:rPr>
        <w:t>DZD</w:t>
      </w:r>
      <w:r w:rsidRPr="004E7D8F">
        <w:rPr>
          <w:rFonts w:hint="eastAsia"/>
          <w:lang w:val="zh-TW" w:eastAsia="zh-TW" w:bidi="he-IL"/>
        </w:rPr>
        <w:t>表示。供您參考，截至</w:t>
      </w:r>
      <w:r w:rsidRPr="004E7D8F">
        <w:rPr>
          <w:rFonts w:hint="eastAsia"/>
          <w:lang w:val="zh-TW" w:eastAsia="zh-TW" w:bidi="he-IL"/>
        </w:rPr>
        <w:t>2024</w:t>
      </w:r>
      <w:r w:rsidRPr="004E7D8F">
        <w:rPr>
          <w:rFonts w:hint="eastAsia"/>
          <w:lang w:val="zh-TW" w:eastAsia="zh-TW" w:bidi="he-IL"/>
        </w:rPr>
        <w:t>年</w:t>
      </w:r>
      <w:r w:rsidRPr="004E7D8F">
        <w:rPr>
          <w:rFonts w:hint="eastAsia"/>
          <w:lang w:val="zh-TW" w:eastAsia="zh-TW" w:bidi="he-IL"/>
        </w:rPr>
        <w:t>6</w:t>
      </w:r>
      <w:r w:rsidRPr="004E7D8F">
        <w:rPr>
          <w:rFonts w:hint="eastAsia"/>
          <w:lang w:val="zh-TW" w:eastAsia="zh-TW" w:bidi="he-IL"/>
        </w:rPr>
        <w:t>月</w:t>
      </w:r>
      <w:r w:rsidRPr="004E7D8F">
        <w:rPr>
          <w:rFonts w:hint="eastAsia"/>
          <w:lang w:val="zh-TW" w:eastAsia="zh-TW" w:bidi="he-IL"/>
        </w:rPr>
        <w:t>24</w:t>
      </w:r>
      <w:r w:rsidRPr="004E7D8F">
        <w:rPr>
          <w:rFonts w:hint="eastAsia"/>
          <w:lang w:val="zh-TW" w:eastAsia="zh-TW" w:bidi="he-IL"/>
        </w:rPr>
        <w:t>日，官方匯率約為</w:t>
      </w:r>
      <w:r w:rsidRPr="004E7D8F">
        <w:rPr>
          <w:rFonts w:hint="eastAsia"/>
          <w:lang w:val="zh-TW" w:eastAsia="zh-TW" w:bidi="he-IL"/>
        </w:rPr>
        <w:t>134</w:t>
      </w:r>
      <w:r w:rsidRPr="004E7D8F">
        <w:rPr>
          <w:rFonts w:hint="eastAsia"/>
          <w:lang w:val="zh-TW" w:eastAsia="zh-TW" w:bidi="he-IL"/>
        </w:rPr>
        <w:t>第納爾兌</w:t>
      </w:r>
      <w:r w:rsidRPr="004E7D8F">
        <w:rPr>
          <w:rFonts w:hint="eastAsia"/>
          <w:lang w:val="zh-TW" w:eastAsia="zh-TW" w:bidi="he-IL"/>
        </w:rPr>
        <w:t>1</w:t>
      </w:r>
      <w:r w:rsidRPr="004E7D8F">
        <w:rPr>
          <w:rFonts w:hint="eastAsia"/>
          <w:lang w:val="zh-TW" w:eastAsia="zh-TW" w:bidi="he-IL"/>
        </w:rPr>
        <w:t>美元。</w:t>
      </w:r>
    </w:p>
    <w:p w14:paraId="1B25F830" w14:textId="0142CFA5" w:rsidR="00591572" w:rsidRPr="004E7D8F" w:rsidRDefault="00591572" w:rsidP="00591572">
      <w:pPr>
        <w:pStyle w:val="a8"/>
      </w:pPr>
      <w:r w:rsidRPr="004E7D8F">
        <w:rPr>
          <w:rFonts w:hint="eastAsia"/>
        </w:rPr>
        <w:lastRenderedPageBreak/>
        <w:t>（二）外匯管理系統</w:t>
      </w:r>
    </w:p>
    <w:p w14:paraId="1AAF12F2" w14:textId="2B5F14C5" w:rsidR="00591572" w:rsidRPr="004E7D8F" w:rsidRDefault="00591572" w:rsidP="00591572">
      <w:pPr>
        <w:pStyle w:val="af1"/>
        <w:ind w:left="945" w:firstLine="472"/>
        <w:rPr>
          <w:lang w:val="zh-TW" w:eastAsia="zh-TW" w:bidi="he-IL"/>
        </w:rPr>
      </w:pPr>
      <w:r w:rsidRPr="004E7D8F">
        <w:rPr>
          <w:rFonts w:hint="eastAsia"/>
          <w:lang w:val="zh-TW" w:eastAsia="zh-TW" w:bidi="he-IL"/>
        </w:rPr>
        <w:t>政府嚴格控制阿爾及利亞公司的外匯。阿爾及利亞公司（碳氫化合物行業的公司除外）最多只能獲得其出口收入的</w:t>
      </w:r>
      <w:r w:rsidRPr="004E7D8F">
        <w:rPr>
          <w:rFonts w:hint="eastAsia"/>
          <w:lang w:val="zh-TW" w:eastAsia="zh-TW" w:bidi="he-IL"/>
        </w:rPr>
        <w:t>50%</w:t>
      </w:r>
      <w:r w:rsidRPr="004E7D8F">
        <w:rPr>
          <w:rFonts w:hint="eastAsia"/>
          <w:lang w:val="zh-TW" w:eastAsia="zh-TW" w:bidi="he-IL"/>
        </w:rPr>
        <w:t>的美元。阿爾及利亞政府禁止阿爾及利亞人在國外持有金融資產。它確實為阿爾及利亞人提供進口商品的外匯，前提是他們擁有相當於進口硬通貨成本的第納爾。阿爾及利亞第納爾可兌換為企業的活期帳戶。</w:t>
      </w:r>
    </w:p>
    <w:p w14:paraId="63657E74" w14:textId="79AC84E8" w:rsidR="00591572" w:rsidRPr="004E7D8F" w:rsidRDefault="00591572" w:rsidP="00591572">
      <w:pPr>
        <w:pStyle w:val="a8"/>
      </w:pPr>
      <w:r w:rsidRPr="004E7D8F">
        <w:rPr>
          <w:rFonts w:hint="eastAsia"/>
        </w:rPr>
        <w:t>（三）國際收支</w:t>
      </w:r>
    </w:p>
    <w:p w14:paraId="453BF4FC" w14:textId="47B117C9" w:rsidR="006A2164" w:rsidRPr="004E7D8F" w:rsidRDefault="00591572" w:rsidP="00591572">
      <w:pPr>
        <w:pStyle w:val="af1"/>
        <w:ind w:left="945" w:firstLine="472"/>
        <w:rPr>
          <w:lang w:val="zh-TW" w:eastAsia="zh-TW" w:bidi="he-IL"/>
        </w:rPr>
      </w:pPr>
      <w:r w:rsidRPr="004E7D8F">
        <w:rPr>
          <w:rFonts w:hint="eastAsia"/>
          <w:lang w:val="zh-TW" w:eastAsia="zh-TW" w:bidi="he-IL"/>
        </w:rPr>
        <w:t>2023</w:t>
      </w:r>
      <w:r w:rsidRPr="004E7D8F">
        <w:rPr>
          <w:rFonts w:hint="eastAsia"/>
          <w:lang w:val="zh-TW" w:eastAsia="zh-TW" w:bidi="he-IL"/>
        </w:rPr>
        <w:t>年國際收支順差為</w:t>
      </w:r>
      <w:r w:rsidRPr="004E7D8F">
        <w:rPr>
          <w:rFonts w:hint="eastAsia"/>
          <w:lang w:val="zh-TW" w:eastAsia="zh-TW" w:bidi="he-IL"/>
        </w:rPr>
        <w:t>65.3</w:t>
      </w:r>
      <w:r w:rsidRPr="004E7D8F">
        <w:rPr>
          <w:rFonts w:hint="eastAsia"/>
          <w:lang w:val="zh-TW" w:eastAsia="zh-TW" w:bidi="he-IL"/>
        </w:rPr>
        <w:t>億美元，外匯儲備從</w:t>
      </w:r>
      <w:r w:rsidRPr="004E7D8F">
        <w:rPr>
          <w:rFonts w:hint="eastAsia"/>
          <w:lang w:val="zh-TW" w:eastAsia="zh-TW" w:bidi="he-IL"/>
        </w:rPr>
        <w:t>2022</w:t>
      </w:r>
      <w:r w:rsidRPr="004E7D8F">
        <w:rPr>
          <w:rFonts w:hint="eastAsia"/>
          <w:lang w:val="zh-TW" w:eastAsia="zh-TW" w:bidi="he-IL"/>
        </w:rPr>
        <w:t>年的</w:t>
      </w:r>
      <w:r w:rsidRPr="004E7D8F">
        <w:rPr>
          <w:rFonts w:hint="eastAsia"/>
          <w:lang w:val="zh-TW" w:eastAsia="zh-TW" w:bidi="he-IL"/>
        </w:rPr>
        <w:t>610</w:t>
      </w:r>
      <w:r w:rsidRPr="004E7D8F">
        <w:rPr>
          <w:rFonts w:hint="eastAsia"/>
          <w:lang w:val="zh-TW" w:eastAsia="zh-TW" w:bidi="he-IL"/>
        </w:rPr>
        <w:t>億美元增加到</w:t>
      </w:r>
      <w:r w:rsidRPr="004E7D8F">
        <w:rPr>
          <w:rFonts w:hint="eastAsia"/>
          <w:lang w:val="zh-TW" w:eastAsia="zh-TW" w:bidi="he-IL"/>
        </w:rPr>
        <w:t>2023</w:t>
      </w:r>
      <w:r w:rsidRPr="004E7D8F">
        <w:rPr>
          <w:rFonts w:hint="eastAsia"/>
          <w:lang w:val="zh-TW" w:eastAsia="zh-TW" w:bidi="he-IL"/>
        </w:rPr>
        <w:t>年的</w:t>
      </w:r>
      <w:r w:rsidRPr="004E7D8F">
        <w:rPr>
          <w:rFonts w:hint="eastAsia"/>
          <w:lang w:val="zh-TW" w:eastAsia="zh-TW" w:bidi="he-IL"/>
        </w:rPr>
        <w:t>690</w:t>
      </w:r>
      <w:r w:rsidRPr="004E7D8F">
        <w:rPr>
          <w:rFonts w:hint="eastAsia"/>
          <w:lang w:val="zh-TW" w:eastAsia="zh-TW" w:bidi="he-IL"/>
        </w:rPr>
        <w:t>億美元，相當於</w:t>
      </w:r>
      <w:r w:rsidRPr="004E7D8F">
        <w:rPr>
          <w:rFonts w:hint="eastAsia"/>
          <w:lang w:val="zh-TW" w:eastAsia="zh-TW" w:bidi="he-IL"/>
        </w:rPr>
        <w:t>16</w:t>
      </w:r>
      <w:r w:rsidRPr="004E7D8F">
        <w:rPr>
          <w:rFonts w:hint="eastAsia"/>
          <w:lang w:val="zh-TW" w:eastAsia="zh-TW" w:bidi="he-IL"/>
        </w:rPr>
        <w:t>個月的商品進口。</w:t>
      </w:r>
    </w:p>
    <w:p w14:paraId="283241EA" w14:textId="77777777" w:rsidR="001B02A9" w:rsidRPr="004E7D8F" w:rsidRDefault="001B02A9">
      <w:pPr>
        <w:widowControl/>
        <w:overflowPunct/>
        <w:autoSpaceDE/>
        <w:autoSpaceDN/>
        <w:ind w:firstLineChars="0" w:firstLine="0"/>
        <w:jc w:val="left"/>
        <w:rPr>
          <w:lang w:eastAsia="zh-TW"/>
        </w:rPr>
      </w:pPr>
    </w:p>
    <w:p w14:paraId="2B1763BC" w14:textId="6CBF40FB" w:rsidR="0099016D" w:rsidRPr="004E7D8F" w:rsidRDefault="0099016D">
      <w:pPr>
        <w:widowControl/>
        <w:overflowPunct/>
        <w:autoSpaceDE/>
        <w:autoSpaceDN/>
        <w:ind w:firstLineChars="0" w:firstLine="0"/>
        <w:jc w:val="left"/>
        <w:rPr>
          <w:lang w:eastAsia="zh-TW"/>
        </w:rPr>
      </w:pPr>
    </w:p>
    <w:p w14:paraId="6FFD10F5" w14:textId="77777777" w:rsidR="008A42E1" w:rsidRPr="004E7D8F" w:rsidRDefault="008A42E1">
      <w:pPr>
        <w:widowControl/>
        <w:overflowPunct/>
        <w:autoSpaceDE/>
        <w:autoSpaceDN/>
        <w:ind w:firstLineChars="0" w:firstLine="0"/>
        <w:jc w:val="left"/>
        <w:rPr>
          <w:lang w:eastAsia="zh-TW"/>
        </w:rPr>
      </w:pPr>
    </w:p>
    <w:p w14:paraId="3B59DFD7" w14:textId="77777777" w:rsidR="006A2164" w:rsidRPr="004E7D8F" w:rsidRDefault="006A2164" w:rsidP="006A2164">
      <w:pPr>
        <w:ind w:firstLine="472"/>
        <w:rPr>
          <w:lang w:eastAsia="zh-TW"/>
        </w:rPr>
        <w:sectPr w:rsidR="006A2164" w:rsidRPr="004E7D8F" w:rsidSect="003E0BC3">
          <w:headerReference w:type="default" r:id="rId23"/>
          <w:pgSz w:w="11906" w:h="16838" w:code="9"/>
          <w:pgMar w:top="2268" w:right="1701" w:bottom="1701" w:left="1701" w:header="1134" w:footer="851" w:gutter="0"/>
          <w:cols w:space="425"/>
          <w:docGrid w:type="linesAndChars" w:linePitch="514" w:charSpace="-774"/>
        </w:sectPr>
      </w:pPr>
    </w:p>
    <w:p w14:paraId="01ED0BF5" w14:textId="77777777" w:rsidR="006A2164" w:rsidRPr="004E7D8F" w:rsidRDefault="006A2164" w:rsidP="000235B4">
      <w:pPr>
        <w:pStyle w:val="a5"/>
        <w:spacing w:before="514" w:after="771"/>
      </w:pPr>
      <w:bookmarkStart w:id="8" w:name="_Toc175831542"/>
      <w:r w:rsidRPr="004E7D8F">
        <w:rPr>
          <w:rFonts w:hint="eastAsia"/>
        </w:rPr>
        <w:lastRenderedPageBreak/>
        <w:t>第陸章　基礎建設及成本</w:t>
      </w:r>
      <w:bookmarkEnd w:id="8"/>
    </w:p>
    <w:p w14:paraId="7DF0691A" w14:textId="77777777" w:rsidR="006A2164" w:rsidRPr="004E7D8F" w:rsidRDefault="006A2164" w:rsidP="000235B4">
      <w:pPr>
        <w:pStyle w:val="a7"/>
        <w:spacing w:before="257" w:after="257"/>
        <w:rPr>
          <w:lang w:bidi="he-IL"/>
        </w:rPr>
      </w:pPr>
      <w:r w:rsidRPr="004E7D8F">
        <w:rPr>
          <w:rFonts w:hint="eastAsia"/>
          <w:lang w:val="zh-TW" w:bidi="he-IL"/>
        </w:rPr>
        <w:t>一、土地</w:t>
      </w:r>
    </w:p>
    <w:p w14:paraId="01299E1E" w14:textId="77777777" w:rsidR="00591572" w:rsidRPr="004E7D8F" w:rsidRDefault="00591572" w:rsidP="00591572">
      <w:pPr>
        <w:ind w:firstLine="472"/>
        <w:rPr>
          <w:lang w:val="zh-TW" w:eastAsia="zh-TW" w:bidi="he-IL"/>
        </w:rPr>
      </w:pPr>
      <w:r w:rsidRPr="004E7D8F">
        <w:rPr>
          <w:rFonts w:hint="eastAsia"/>
          <w:lang w:val="zh-TW" w:eastAsia="zh-TW" w:bidi="he-IL"/>
        </w:rPr>
        <w:t>土地可以從私人擁有者那裡購買，而國家私人領域內用於投資項目的經濟用地包括：</w:t>
      </w:r>
    </w:p>
    <w:p w14:paraId="34A385F1" w14:textId="77777777" w:rsidR="00591572" w:rsidRPr="004E7D8F" w:rsidRDefault="00591572" w:rsidP="00591572">
      <w:pPr>
        <w:ind w:firstLine="472"/>
        <w:rPr>
          <w:lang w:val="zh-TW" w:eastAsia="zh-TW" w:bidi="he-IL"/>
        </w:rPr>
      </w:pPr>
      <w:proofErr w:type="gramStart"/>
      <w:r w:rsidRPr="004E7D8F">
        <w:rPr>
          <w:rFonts w:hint="cs"/>
          <w:lang w:val="zh-TW" w:eastAsia="zh-TW" w:bidi="he-IL"/>
        </w:rPr>
        <w:t>•</w:t>
      </w:r>
      <w:proofErr w:type="gramEnd"/>
      <w:r w:rsidRPr="004E7D8F">
        <w:rPr>
          <w:lang w:val="zh-TW" w:eastAsia="zh-TW" w:bidi="he-IL"/>
        </w:rPr>
        <w:tab/>
      </w:r>
      <w:r w:rsidRPr="004E7D8F">
        <w:rPr>
          <w:rFonts w:hint="eastAsia"/>
          <w:lang w:val="zh-TW" w:eastAsia="zh-TW" w:bidi="he-IL"/>
        </w:rPr>
        <w:t>在工業區和活動區內開發土地。</w:t>
      </w:r>
    </w:p>
    <w:p w14:paraId="00564C5E" w14:textId="77777777" w:rsidR="00591572" w:rsidRPr="004E7D8F" w:rsidRDefault="00591572" w:rsidP="00591572">
      <w:pPr>
        <w:ind w:firstLine="472"/>
        <w:rPr>
          <w:lang w:val="zh-TW" w:eastAsia="zh-TW" w:bidi="he-IL"/>
        </w:rPr>
      </w:pPr>
      <w:proofErr w:type="gramStart"/>
      <w:r w:rsidRPr="004E7D8F">
        <w:rPr>
          <w:rFonts w:hint="cs"/>
          <w:lang w:val="zh-TW" w:eastAsia="zh-TW" w:bidi="he-IL"/>
        </w:rPr>
        <w:t>•</w:t>
      </w:r>
      <w:proofErr w:type="gramEnd"/>
      <w:r w:rsidRPr="004E7D8F">
        <w:rPr>
          <w:lang w:val="zh-TW" w:eastAsia="zh-TW" w:bidi="he-IL"/>
        </w:rPr>
        <w:tab/>
      </w:r>
      <w:r w:rsidRPr="004E7D8F">
        <w:rPr>
          <w:rFonts w:hint="eastAsia"/>
          <w:lang w:val="zh-TW" w:eastAsia="zh-TW" w:bidi="he-IL"/>
        </w:rPr>
        <w:t>在新城市周邊開發土地。</w:t>
      </w:r>
    </w:p>
    <w:p w14:paraId="09BC5AA7" w14:textId="77777777" w:rsidR="00591572" w:rsidRPr="004E7D8F" w:rsidRDefault="00591572" w:rsidP="00591572">
      <w:pPr>
        <w:ind w:firstLine="472"/>
        <w:rPr>
          <w:lang w:val="zh-TW" w:eastAsia="zh-TW" w:bidi="he-IL"/>
        </w:rPr>
      </w:pPr>
      <w:proofErr w:type="gramStart"/>
      <w:r w:rsidRPr="004E7D8F">
        <w:rPr>
          <w:rFonts w:hint="cs"/>
          <w:lang w:val="zh-TW" w:eastAsia="zh-TW" w:bidi="he-IL"/>
        </w:rPr>
        <w:t>•</w:t>
      </w:r>
      <w:proofErr w:type="gramEnd"/>
      <w:r w:rsidRPr="004E7D8F">
        <w:rPr>
          <w:lang w:val="zh-TW" w:eastAsia="zh-TW" w:bidi="he-IL"/>
        </w:rPr>
        <w:tab/>
      </w:r>
      <w:r w:rsidRPr="004E7D8F">
        <w:rPr>
          <w:rFonts w:hint="eastAsia"/>
          <w:lang w:val="zh-TW" w:eastAsia="zh-TW" w:bidi="he-IL"/>
        </w:rPr>
        <w:t>在擴展區和旅遊景點內開發土地。</w:t>
      </w:r>
    </w:p>
    <w:p w14:paraId="19EE5FBF" w14:textId="77777777" w:rsidR="00591572" w:rsidRPr="004E7D8F" w:rsidRDefault="00591572" w:rsidP="00591572">
      <w:pPr>
        <w:ind w:firstLine="472"/>
        <w:rPr>
          <w:lang w:val="zh-TW" w:eastAsia="zh-TW" w:bidi="he-IL"/>
        </w:rPr>
      </w:pPr>
      <w:proofErr w:type="gramStart"/>
      <w:r w:rsidRPr="004E7D8F">
        <w:rPr>
          <w:rFonts w:hint="cs"/>
          <w:lang w:val="zh-TW" w:eastAsia="zh-TW" w:bidi="he-IL"/>
        </w:rPr>
        <w:t>•</w:t>
      </w:r>
      <w:proofErr w:type="gramEnd"/>
      <w:r w:rsidRPr="004E7D8F">
        <w:rPr>
          <w:lang w:val="zh-TW" w:eastAsia="zh-TW" w:bidi="he-IL"/>
        </w:rPr>
        <w:tab/>
      </w:r>
      <w:r w:rsidRPr="004E7D8F">
        <w:rPr>
          <w:rFonts w:hint="eastAsia"/>
          <w:lang w:val="zh-TW" w:eastAsia="zh-TW" w:bidi="he-IL"/>
        </w:rPr>
        <w:t>科技園區內的開發用地。</w:t>
      </w:r>
    </w:p>
    <w:p w14:paraId="68DBECE4" w14:textId="77777777" w:rsidR="00591572" w:rsidRPr="004E7D8F" w:rsidRDefault="00591572" w:rsidP="00591572">
      <w:pPr>
        <w:ind w:firstLine="472"/>
        <w:rPr>
          <w:lang w:val="zh-TW" w:eastAsia="zh-TW" w:bidi="he-IL"/>
        </w:rPr>
      </w:pPr>
      <w:proofErr w:type="gramStart"/>
      <w:r w:rsidRPr="004E7D8F">
        <w:rPr>
          <w:rFonts w:hint="cs"/>
          <w:lang w:val="zh-TW" w:eastAsia="zh-TW" w:bidi="he-IL"/>
        </w:rPr>
        <w:t>•</w:t>
      </w:r>
      <w:proofErr w:type="gramEnd"/>
      <w:r w:rsidRPr="004E7D8F">
        <w:rPr>
          <w:lang w:val="zh-TW" w:eastAsia="zh-TW" w:bidi="he-IL"/>
        </w:rPr>
        <w:tab/>
      </w:r>
      <w:r w:rsidRPr="004E7D8F">
        <w:rPr>
          <w:rFonts w:hint="eastAsia"/>
          <w:lang w:val="zh-TW" w:eastAsia="zh-TW" w:bidi="he-IL"/>
        </w:rPr>
        <w:t>已解散的公營企業的剩餘房地產資產。</w:t>
      </w:r>
    </w:p>
    <w:p w14:paraId="581BDD37" w14:textId="77777777" w:rsidR="00591572" w:rsidRPr="004E7D8F" w:rsidRDefault="00591572" w:rsidP="00591572">
      <w:pPr>
        <w:ind w:firstLine="472"/>
        <w:rPr>
          <w:lang w:val="zh-TW" w:eastAsia="zh-TW" w:bidi="he-IL"/>
        </w:rPr>
      </w:pPr>
      <w:proofErr w:type="gramStart"/>
      <w:r w:rsidRPr="004E7D8F">
        <w:rPr>
          <w:rFonts w:hint="cs"/>
          <w:lang w:val="zh-TW" w:eastAsia="zh-TW" w:bidi="he-IL"/>
        </w:rPr>
        <w:t>•</w:t>
      </w:r>
      <w:proofErr w:type="gramEnd"/>
      <w:r w:rsidRPr="004E7D8F">
        <w:rPr>
          <w:lang w:val="zh-TW" w:eastAsia="zh-TW" w:bidi="he-IL"/>
        </w:rPr>
        <w:tab/>
      </w:r>
      <w:r w:rsidRPr="004E7D8F">
        <w:rPr>
          <w:rFonts w:hint="eastAsia"/>
          <w:lang w:val="zh-TW" w:eastAsia="zh-TW" w:bidi="he-IL"/>
        </w:rPr>
        <w:t>經濟公營企業的剩餘房地產資產。</w:t>
      </w:r>
    </w:p>
    <w:p w14:paraId="40026085" w14:textId="39CEF1D1" w:rsidR="00591572" w:rsidRPr="004E7D8F" w:rsidRDefault="00591572" w:rsidP="00591572">
      <w:pPr>
        <w:pStyle w:val="a8"/>
      </w:pPr>
      <w:r w:rsidRPr="004E7D8F">
        <w:rPr>
          <w:rFonts w:hint="eastAsia"/>
        </w:rPr>
        <w:t>（一</w:t>
      </w:r>
      <w:r w:rsidRPr="004E7D8F">
        <w:t>）</w:t>
      </w:r>
      <w:r w:rsidRPr="004E7D8F">
        <w:rPr>
          <w:rFonts w:hint="eastAsia"/>
        </w:rPr>
        <w:t>經濟用地特許權：</w:t>
      </w:r>
    </w:p>
    <w:p w14:paraId="76C1F431" w14:textId="6A73B316" w:rsidR="00591572" w:rsidRPr="004E7D8F" w:rsidRDefault="00591572" w:rsidP="00591572">
      <w:pPr>
        <w:pStyle w:val="af1"/>
        <w:ind w:left="945" w:firstLine="472"/>
        <w:rPr>
          <w:lang w:val="zh-TW" w:eastAsia="zh-TW" w:bidi="he-IL"/>
        </w:rPr>
      </w:pPr>
      <w:r w:rsidRPr="004E7D8F">
        <w:rPr>
          <w:rFonts w:hint="eastAsia"/>
          <w:lang w:val="zh-TW" w:eastAsia="zh-TW" w:bidi="he-IL"/>
        </w:rPr>
        <w:t>阿爾及利亞投資促進局（</w:t>
      </w:r>
      <w:r w:rsidRPr="004E7D8F">
        <w:rPr>
          <w:rFonts w:hint="eastAsia"/>
          <w:lang w:val="zh-TW" w:eastAsia="zh-TW" w:bidi="he-IL"/>
        </w:rPr>
        <w:t>AAPI</w:t>
      </w:r>
      <w:r w:rsidRPr="004E7D8F">
        <w:rPr>
          <w:rFonts w:hint="eastAsia"/>
          <w:lang w:val="zh-TW" w:eastAsia="zh-TW" w:bidi="he-IL"/>
        </w:rPr>
        <w:t>）是通過其數字平</w:t>
      </w:r>
      <w:proofErr w:type="gramStart"/>
      <w:r w:rsidRPr="004E7D8F">
        <w:rPr>
          <w:rFonts w:hint="eastAsia"/>
          <w:lang w:val="zh-TW" w:eastAsia="zh-TW" w:bidi="he-IL"/>
        </w:rPr>
        <w:t>臺</w:t>
      </w:r>
      <w:proofErr w:type="gramEnd"/>
      <w:r w:rsidRPr="004E7D8F">
        <w:rPr>
          <w:rFonts w:hint="eastAsia"/>
          <w:lang w:val="zh-TW" w:eastAsia="zh-TW" w:bidi="he-IL"/>
        </w:rPr>
        <w:t>提交經濟用地申請的唯一管道。</w:t>
      </w:r>
      <w:r w:rsidRPr="004E7D8F">
        <w:rPr>
          <w:rFonts w:hint="eastAsia"/>
          <w:lang w:val="zh-TW" w:eastAsia="zh-TW" w:bidi="he-IL"/>
        </w:rPr>
        <w:t>https://invest.gov.dz/en/land_offer/land_consult</w:t>
      </w:r>
    </w:p>
    <w:p w14:paraId="09C1EEE5" w14:textId="77777777" w:rsidR="00591572" w:rsidRPr="004E7D8F" w:rsidRDefault="00591572" w:rsidP="00591572">
      <w:pPr>
        <w:pStyle w:val="af1"/>
        <w:ind w:left="945" w:firstLine="472"/>
        <w:rPr>
          <w:lang w:val="zh-TW" w:eastAsia="zh-TW" w:bidi="he-IL"/>
        </w:rPr>
      </w:pPr>
      <w:r w:rsidRPr="004E7D8F">
        <w:rPr>
          <w:rFonts w:hint="eastAsia"/>
          <w:lang w:val="zh-TW" w:eastAsia="zh-TW" w:bidi="he-IL"/>
        </w:rPr>
        <w:t>投資項目的經濟用地是通過雙方協定的特許權授予的，該特許權可轉換為可轉讓的特許權，期限為三十三（</w:t>
      </w:r>
      <w:r w:rsidRPr="004E7D8F">
        <w:rPr>
          <w:rFonts w:hint="eastAsia"/>
          <w:lang w:val="zh-TW" w:eastAsia="zh-TW" w:bidi="he-IL"/>
        </w:rPr>
        <w:t>33</w:t>
      </w:r>
      <w:r w:rsidRPr="004E7D8F">
        <w:rPr>
          <w:rFonts w:hint="eastAsia"/>
          <w:lang w:val="zh-TW" w:eastAsia="zh-TW" w:bidi="he-IL"/>
        </w:rPr>
        <w:t>）年，可續簽，由</w:t>
      </w:r>
      <w:r w:rsidRPr="004E7D8F">
        <w:rPr>
          <w:rFonts w:hint="eastAsia"/>
          <w:lang w:val="zh-TW" w:eastAsia="zh-TW" w:bidi="he-IL"/>
        </w:rPr>
        <w:t>AAPI</w:t>
      </w:r>
      <w:r w:rsidRPr="004E7D8F">
        <w:rPr>
          <w:rFonts w:hint="eastAsia"/>
          <w:lang w:val="zh-TW" w:eastAsia="zh-TW" w:bidi="he-IL"/>
        </w:rPr>
        <w:t>決定。</w:t>
      </w:r>
    </w:p>
    <w:p w14:paraId="6FF67AAA" w14:textId="4B532B36" w:rsidR="00591572" w:rsidRPr="004E7D8F" w:rsidRDefault="00591572" w:rsidP="00591572">
      <w:pPr>
        <w:pStyle w:val="af1"/>
        <w:ind w:left="945" w:firstLine="472"/>
        <w:rPr>
          <w:lang w:val="zh-TW" w:eastAsia="zh-TW" w:bidi="he-IL"/>
        </w:rPr>
      </w:pPr>
      <w:r w:rsidRPr="004E7D8F">
        <w:rPr>
          <w:rFonts w:hint="eastAsia"/>
          <w:lang w:val="zh-TW" w:eastAsia="zh-TW" w:bidi="he-IL"/>
        </w:rPr>
        <w:t>經濟土地特許權的註冊申請將得到處理，亞太裔的答覆將在發</w:t>
      </w:r>
      <w:r w:rsidR="00395215" w:rsidRPr="004E7D8F">
        <w:rPr>
          <w:rFonts w:hint="eastAsia"/>
          <w:lang w:val="zh-TW" w:eastAsia="zh-TW" w:bidi="he-IL"/>
        </w:rPr>
        <w:t>布</w:t>
      </w:r>
      <w:r w:rsidRPr="004E7D8F">
        <w:rPr>
          <w:rFonts w:hint="eastAsia"/>
          <w:lang w:val="zh-TW" w:eastAsia="zh-TW" w:bidi="he-IL"/>
        </w:rPr>
        <w:t>截止日期屆滿</w:t>
      </w:r>
      <w:proofErr w:type="gramStart"/>
      <w:r w:rsidRPr="004E7D8F">
        <w:rPr>
          <w:rFonts w:hint="eastAsia"/>
          <w:lang w:val="zh-TW" w:eastAsia="zh-TW" w:bidi="he-IL"/>
        </w:rPr>
        <w:t>后</w:t>
      </w:r>
      <w:proofErr w:type="gramEnd"/>
      <w:r w:rsidRPr="004E7D8F">
        <w:rPr>
          <w:rFonts w:hint="eastAsia"/>
          <w:lang w:val="zh-TW" w:eastAsia="zh-TW" w:bidi="he-IL"/>
        </w:rPr>
        <w:t>最多十五（</w:t>
      </w:r>
      <w:r w:rsidRPr="004E7D8F">
        <w:rPr>
          <w:rFonts w:hint="eastAsia"/>
          <w:lang w:val="zh-TW" w:eastAsia="zh-TW" w:bidi="he-IL"/>
        </w:rPr>
        <w:t>15</w:t>
      </w:r>
      <w:r w:rsidRPr="004E7D8F">
        <w:rPr>
          <w:rFonts w:hint="eastAsia"/>
          <w:lang w:val="zh-TW" w:eastAsia="zh-TW" w:bidi="he-IL"/>
        </w:rPr>
        <w:t>）天內提供。</w:t>
      </w:r>
    </w:p>
    <w:p w14:paraId="5DCCC3CB" w14:textId="2F185855" w:rsidR="00591572" w:rsidRPr="004E7D8F" w:rsidRDefault="00591572" w:rsidP="00591572">
      <w:pPr>
        <w:pStyle w:val="af1"/>
        <w:ind w:left="945" w:firstLine="472"/>
        <w:rPr>
          <w:lang w:val="zh-TW" w:eastAsia="zh-TW" w:bidi="he-IL"/>
        </w:rPr>
      </w:pPr>
      <w:r w:rsidRPr="004E7D8F">
        <w:rPr>
          <w:rFonts w:hint="eastAsia"/>
          <w:lang w:val="zh-TW" w:eastAsia="zh-TW" w:bidi="he-IL"/>
        </w:rPr>
        <w:t>申請特許權的國有土地位於擴建區、旅遊區、工業區、活動區、科技園區、新城周邊時，投資專案所在地必須符合規範、公</w:t>
      </w:r>
      <w:r w:rsidR="00395215" w:rsidRPr="004E7D8F">
        <w:rPr>
          <w:rFonts w:hint="eastAsia"/>
          <w:lang w:val="zh-TW" w:eastAsia="zh-TW" w:bidi="he-IL"/>
        </w:rPr>
        <w:t>布</w:t>
      </w:r>
      <w:r w:rsidRPr="004E7D8F">
        <w:rPr>
          <w:rFonts w:hint="eastAsia"/>
          <w:lang w:val="zh-TW" w:eastAsia="zh-TW" w:bidi="he-IL"/>
        </w:rPr>
        <w:t>的細分許可證要求和批准的開發</w:t>
      </w:r>
      <w:r w:rsidR="00395215" w:rsidRPr="004E7D8F">
        <w:rPr>
          <w:rFonts w:hint="eastAsia"/>
          <w:lang w:val="zh-TW" w:eastAsia="zh-TW" w:bidi="he-IL"/>
        </w:rPr>
        <w:t>計畫</w:t>
      </w:r>
      <w:r w:rsidRPr="004E7D8F">
        <w:rPr>
          <w:rFonts w:hint="eastAsia"/>
          <w:lang w:val="zh-TW" w:eastAsia="zh-TW" w:bidi="he-IL"/>
        </w:rPr>
        <w:t>。</w:t>
      </w:r>
    </w:p>
    <w:p w14:paraId="13801C23" w14:textId="77777777" w:rsidR="00591572" w:rsidRPr="004E7D8F" w:rsidRDefault="00591572" w:rsidP="00591572">
      <w:pPr>
        <w:pStyle w:val="a8"/>
      </w:pPr>
    </w:p>
    <w:p w14:paraId="34C438F1" w14:textId="7CCC9681" w:rsidR="00591572" w:rsidRPr="004E7D8F" w:rsidRDefault="00591572" w:rsidP="00591572">
      <w:pPr>
        <w:pStyle w:val="a8"/>
      </w:pPr>
      <w:r w:rsidRPr="004E7D8F">
        <w:rPr>
          <w:rFonts w:hint="eastAsia"/>
        </w:rPr>
        <w:lastRenderedPageBreak/>
        <w:t>（二</w:t>
      </w:r>
      <w:r w:rsidRPr="004E7D8F">
        <w:t>）</w:t>
      </w:r>
      <w:r w:rsidRPr="004E7D8F">
        <w:rPr>
          <w:rFonts w:hint="eastAsia"/>
        </w:rPr>
        <w:t>經濟用地申請人的資格：</w:t>
      </w:r>
    </w:p>
    <w:p w14:paraId="0AFD0602" w14:textId="4FB6C594" w:rsidR="00E34590" w:rsidRPr="004E7D8F" w:rsidRDefault="00591572" w:rsidP="00591572">
      <w:pPr>
        <w:pStyle w:val="af1"/>
        <w:ind w:left="945" w:firstLine="472"/>
        <w:rPr>
          <w:spacing w:val="6"/>
          <w:lang w:val="zh-TW" w:eastAsia="zh-TW" w:bidi="he-IL"/>
        </w:rPr>
      </w:pPr>
      <w:r w:rsidRPr="004E7D8F">
        <w:rPr>
          <w:rFonts w:hint="eastAsia"/>
          <w:lang w:val="zh-TW" w:eastAsia="zh-TW" w:bidi="he-IL"/>
        </w:rPr>
        <w:t>任何自然人或法人，無論是本國人還是外國人，居民還是非居民，如根據</w:t>
      </w:r>
      <w:r w:rsidRPr="004E7D8F">
        <w:rPr>
          <w:rFonts w:hint="eastAsia"/>
          <w:lang w:val="zh-TW" w:eastAsia="zh-TW" w:bidi="he-IL"/>
        </w:rPr>
        <w:t>2022</w:t>
      </w:r>
      <w:r w:rsidRPr="004E7D8F">
        <w:rPr>
          <w:rFonts w:hint="eastAsia"/>
          <w:lang w:val="zh-TW" w:eastAsia="zh-TW" w:bidi="he-IL"/>
        </w:rPr>
        <w:t>年</w:t>
      </w:r>
      <w:r w:rsidRPr="004E7D8F">
        <w:rPr>
          <w:rFonts w:hint="eastAsia"/>
          <w:lang w:val="zh-TW" w:eastAsia="zh-TW" w:bidi="he-IL"/>
        </w:rPr>
        <w:t>7</w:t>
      </w:r>
      <w:r w:rsidRPr="004E7D8F">
        <w:rPr>
          <w:rFonts w:hint="eastAsia"/>
          <w:lang w:val="zh-TW" w:eastAsia="zh-TW" w:bidi="he-IL"/>
        </w:rPr>
        <w:t>月</w:t>
      </w:r>
      <w:r w:rsidRPr="004E7D8F">
        <w:rPr>
          <w:rFonts w:hint="eastAsia"/>
          <w:lang w:val="zh-TW" w:eastAsia="zh-TW" w:bidi="he-IL"/>
        </w:rPr>
        <w:t>24</w:t>
      </w:r>
      <w:r w:rsidRPr="004E7D8F">
        <w:rPr>
          <w:rFonts w:hint="eastAsia"/>
          <w:lang w:val="zh-TW" w:eastAsia="zh-TW" w:bidi="he-IL"/>
        </w:rPr>
        <w:t>日關於投資的第</w:t>
      </w:r>
      <w:r w:rsidRPr="004E7D8F">
        <w:rPr>
          <w:rFonts w:hint="eastAsia"/>
          <w:lang w:val="zh-TW" w:eastAsia="zh-TW" w:bidi="he-IL"/>
        </w:rPr>
        <w:t>22-18</w:t>
      </w:r>
      <w:r w:rsidRPr="004E7D8F">
        <w:rPr>
          <w:rFonts w:hint="eastAsia"/>
          <w:lang w:val="zh-TW" w:eastAsia="zh-TW" w:bidi="he-IL"/>
        </w:rPr>
        <w:t>號法律的定義，開展投資專案有資格申請特許權協定，該協定可轉換為國家私有領域內的不動產可轉讓特許權。</w:t>
      </w:r>
    </w:p>
    <w:p w14:paraId="27DC3300" w14:textId="44A0E6CC" w:rsidR="006A2164" w:rsidRPr="004E7D8F" w:rsidRDefault="006A2164" w:rsidP="006A2164">
      <w:pPr>
        <w:spacing w:beforeLines="50" w:before="257" w:afterLines="50" w:after="257"/>
        <w:ind w:firstLineChars="0" w:firstLine="0"/>
        <w:rPr>
          <w:rFonts w:ascii="華康粗明體" w:eastAsia="華康粗明體" w:hAnsi="華康粗明體"/>
          <w:sz w:val="32"/>
          <w:szCs w:val="32"/>
          <w:lang w:eastAsia="zh-TW" w:bidi="he-IL"/>
        </w:rPr>
      </w:pPr>
      <w:r w:rsidRPr="004E7D8F">
        <w:rPr>
          <w:rFonts w:ascii="華康粗明體" w:eastAsia="華康粗明體" w:hAnsi="華康粗明體" w:hint="eastAsia"/>
          <w:sz w:val="32"/>
          <w:szCs w:val="32"/>
          <w:lang w:val="zh-TW" w:eastAsia="zh-TW" w:bidi="he-IL"/>
        </w:rPr>
        <w:t>二、</w:t>
      </w:r>
      <w:r w:rsidR="001B02A9" w:rsidRPr="004E7D8F">
        <w:rPr>
          <w:rFonts w:ascii="華康粗明體" w:eastAsia="華康粗明體" w:hAnsi="華康粗明體" w:hint="eastAsia"/>
          <w:sz w:val="32"/>
          <w:szCs w:val="32"/>
          <w:lang w:val="zh-TW" w:eastAsia="zh-TW" w:bidi="he-IL"/>
        </w:rPr>
        <w:t>公共資</w:t>
      </w:r>
      <w:r w:rsidRPr="004E7D8F">
        <w:rPr>
          <w:rFonts w:ascii="華康粗明體" w:eastAsia="華康粗明體" w:hAnsi="華康粗明體" w:hint="eastAsia"/>
          <w:sz w:val="32"/>
          <w:szCs w:val="32"/>
          <w:lang w:val="zh-TW" w:eastAsia="zh-TW" w:bidi="he-IL"/>
        </w:rPr>
        <w:t>源</w:t>
      </w:r>
      <w:r w:rsidR="00591572" w:rsidRPr="004E7D8F">
        <w:rPr>
          <w:rFonts w:ascii="華康粗明體" w:eastAsia="華康粗明體" w:hAnsi="華康粗明體"/>
          <w:sz w:val="32"/>
          <w:szCs w:val="32"/>
          <w:lang w:val="zh-TW" w:eastAsia="zh-TW" w:bidi="he-IL"/>
        </w:rPr>
        <w:t>Public Utilities</w:t>
      </w:r>
    </w:p>
    <w:p w14:paraId="094C93F5" w14:textId="073A3257" w:rsidR="00591572" w:rsidRPr="004E7D8F" w:rsidRDefault="00591572" w:rsidP="00591572">
      <w:pPr>
        <w:ind w:firstLine="472"/>
        <w:rPr>
          <w:lang w:val="zh-TW" w:eastAsia="zh-TW" w:bidi="he-IL"/>
        </w:rPr>
      </w:pPr>
      <w:r w:rsidRPr="004E7D8F">
        <w:rPr>
          <w:rFonts w:hint="eastAsia"/>
          <w:lang w:val="zh-TW" w:eastAsia="zh-TW" w:bidi="he-IL"/>
        </w:rPr>
        <w:t>飲用水相關服務的平均水價為</w:t>
      </w:r>
      <w:r w:rsidRPr="004E7D8F">
        <w:rPr>
          <w:rFonts w:hint="eastAsia"/>
          <w:lang w:val="zh-TW" w:eastAsia="zh-TW" w:bidi="he-IL"/>
        </w:rPr>
        <w:t>0.063</w:t>
      </w:r>
      <w:r w:rsidRPr="004E7D8F">
        <w:rPr>
          <w:rFonts w:hint="eastAsia"/>
          <w:lang w:val="zh-TW" w:eastAsia="zh-TW" w:bidi="he-IL"/>
        </w:rPr>
        <w:t>歐元</w:t>
      </w:r>
      <w:r w:rsidRPr="004E7D8F">
        <w:rPr>
          <w:rFonts w:hint="eastAsia"/>
          <w:lang w:val="zh-TW" w:eastAsia="zh-TW" w:bidi="he-IL"/>
        </w:rPr>
        <w:t>/</w:t>
      </w:r>
      <w:r w:rsidRPr="004E7D8F">
        <w:rPr>
          <w:rFonts w:hint="eastAsia"/>
          <w:lang w:val="zh-TW" w:eastAsia="zh-TW" w:bidi="he-IL"/>
        </w:rPr>
        <w:t>立方米，廢水相關服務的平均水價為</w:t>
      </w:r>
      <w:r w:rsidRPr="004E7D8F">
        <w:rPr>
          <w:rFonts w:hint="eastAsia"/>
          <w:lang w:val="zh-TW" w:eastAsia="zh-TW" w:bidi="he-IL"/>
        </w:rPr>
        <w:t>0.025</w:t>
      </w:r>
      <w:r w:rsidRPr="004E7D8F">
        <w:rPr>
          <w:rFonts w:hint="eastAsia"/>
          <w:lang w:val="zh-TW" w:eastAsia="zh-TW" w:bidi="he-IL"/>
        </w:rPr>
        <w:t>歐元</w:t>
      </w:r>
      <w:r w:rsidRPr="004E7D8F">
        <w:rPr>
          <w:rFonts w:hint="eastAsia"/>
          <w:lang w:val="zh-TW" w:eastAsia="zh-TW" w:bidi="he-IL"/>
        </w:rPr>
        <w:t>/</w:t>
      </w:r>
      <w:r w:rsidRPr="004E7D8F">
        <w:rPr>
          <w:rFonts w:hint="eastAsia"/>
          <w:lang w:val="zh-TW" w:eastAsia="zh-TW" w:bidi="he-IL"/>
        </w:rPr>
        <w:t>立方米。家庭電價為每千瓦時</w:t>
      </w:r>
      <w:r w:rsidRPr="004E7D8F">
        <w:rPr>
          <w:rFonts w:hint="eastAsia"/>
          <w:lang w:val="zh-TW" w:eastAsia="zh-TW" w:bidi="he-IL"/>
        </w:rPr>
        <w:t>0.036</w:t>
      </w:r>
      <w:r w:rsidRPr="004E7D8F">
        <w:rPr>
          <w:rFonts w:hint="eastAsia"/>
          <w:lang w:val="zh-TW" w:eastAsia="zh-TW" w:bidi="he-IL"/>
        </w:rPr>
        <w:t>美元，企業電價為</w:t>
      </w:r>
      <w:r w:rsidRPr="004E7D8F">
        <w:rPr>
          <w:rFonts w:hint="eastAsia"/>
          <w:lang w:val="zh-TW" w:eastAsia="zh-TW" w:bidi="he-IL"/>
        </w:rPr>
        <w:t>0.031</w:t>
      </w:r>
      <w:r w:rsidRPr="004E7D8F">
        <w:rPr>
          <w:rFonts w:hint="eastAsia"/>
          <w:lang w:val="zh-TW" w:eastAsia="zh-TW" w:bidi="he-IL"/>
        </w:rPr>
        <w:t>美元，其中包括電費、配電費和稅費。世界平均電價為家庭每千瓦時</w:t>
      </w:r>
      <w:r w:rsidRPr="004E7D8F">
        <w:rPr>
          <w:rFonts w:hint="eastAsia"/>
          <w:lang w:val="zh-TW" w:eastAsia="zh-TW" w:bidi="he-IL"/>
        </w:rPr>
        <w:t>0.133</w:t>
      </w:r>
      <w:r w:rsidRPr="004E7D8F">
        <w:rPr>
          <w:rFonts w:hint="eastAsia"/>
          <w:lang w:val="zh-TW" w:eastAsia="zh-TW" w:bidi="he-IL"/>
        </w:rPr>
        <w:t>美元，企業平均電價為每千瓦時</w:t>
      </w:r>
      <w:r w:rsidRPr="004E7D8F">
        <w:rPr>
          <w:rFonts w:hint="eastAsia"/>
          <w:lang w:val="zh-TW" w:eastAsia="zh-TW" w:bidi="he-IL"/>
        </w:rPr>
        <w:t>0.125</w:t>
      </w:r>
      <w:r w:rsidRPr="004E7D8F">
        <w:rPr>
          <w:rFonts w:hint="eastAsia"/>
          <w:lang w:val="zh-TW" w:eastAsia="zh-TW" w:bidi="he-IL"/>
        </w:rPr>
        <w:t>美元。</w:t>
      </w:r>
    </w:p>
    <w:p w14:paraId="3E37B0B4" w14:textId="59D4CBA2" w:rsidR="006A2164" w:rsidRPr="004E7D8F" w:rsidRDefault="00591572" w:rsidP="00591572">
      <w:pPr>
        <w:ind w:firstLine="472"/>
        <w:rPr>
          <w:lang w:eastAsia="zh-TW" w:bidi="he-IL"/>
        </w:rPr>
      </w:pPr>
      <w:r w:rsidRPr="004E7D8F">
        <w:rPr>
          <w:rFonts w:hint="eastAsia"/>
          <w:lang w:val="zh-TW" w:eastAsia="zh-TW" w:bidi="he-IL"/>
        </w:rPr>
        <w:t>每升汽油價格</w:t>
      </w:r>
      <w:r w:rsidRPr="004E7D8F">
        <w:rPr>
          <w:rFonts w:hint="eastAsia"/>
          <w:lang w:val="zh-TW" w:eastAsia="zh-TW" w:bidi="he-IL"/>
        </w:rPr>
        <w:t>0.33</w:t>
      </w:r>
      <w:r w:rsidRPr="004E7D8F">
        <w:rPr>
          <w:rFonts w:hint="eastAsia"/>
          <w:lang w:val="zh-TW" w:eastAsia="zh-TW" w:bidi="he-IL"/>
        </w:rPr>
        <w:t>無鉛汽油：平均為</w:t>
      </w:r>
      <w:r w:rsidRPr="004E7D8F">
        <w:rPr>
          <w:rFonts w:hint="eastAsia"/>
          <w:lang w:val="zh-TW" w:eastAsia="zh-TW" w:bidi="he-IL"/>
        </w:rPr>
        <w:t>45.97</w:t>
      </w:r>
      <w:r w:rsidRPr="004E7D8F">
        <w:rPr>
          <w:rFonts w:hint="eastAsia"/>
          <w:lang w:val="zh-TW" w:eastAsia="zh-TW" w:bidi="he-IL"/>
        </w:rPr>
        <w:t>阿爾及利亞第納爾，而世界平均汽油價格為</w:t>
      </w:r>
      <w:r w:rsidRPr="004E7D8F">
        <w:rPr>
          <w:rFonts w:hint="eastAsia"/>
          <w:lang w:val="zh-TW" w:eastAsia="zh-TW" w:bidi="he-IL"/>
        </w:rPr>
        <w:t>276.03</w:t>
      </w:r>
      <w:r w:rsidRPr="004E7D8F">
        <w:rPr>
          <w:rFonts w:hint="eastAsia"/>
          <w:lang w:val="zh-TW" w:eastAsia="zh-TW" w:bidi="he-IL"/>
        </w:rPr>
        <w:t>阿爾及利亞第納爾。家庭和企業的天然氣價格為每千瓦</w:t>
      </w:r>
      <w:r w:rsidRPr="004E7D8F">
        <w:rPr>
          <w:rFonts w:hint="eastAsia"/>
          <w:lang w:val="zh-TW" w:eastAsia="zh-TW" w:bidi="he-IL"/>
        </w:rPr>
        <w:t>0.003</w:t>
      </w:r>
      <w:r w:rsidRPr="004E7D8F">
        <w:rPr>
          <w:rFonts w:hint="eastAsia"/>
          <w:lang w:val="zh-TW" w:eastAsia="zh-TW" w:bidi="he-IL"/>
        </w:rPr>
        <w:t>美元。</w:t>
      </w:r>
    </w:p>
    <w:p w14:paraId="7982CF97" w14:textId="77777777" w:rsidR="006A2164" w:rsidRPr="004E7D8F" w:rsidRDefault="006A2164" w:rsidP="001C5EC3">
      <w:pPr>
        <w:pStyle w:val="a7"/>
        <w:spacing w:before="257" w:after="257"/>
        <w:rPr>
          <w:lang w:bidi="he-IL"/>
        </w:rPr>
      </w:pPr>
      <w:r w:rsidRPr="004E7D8F">
        <w:rPr>
          <w:rFonts w:hint="eastAsia"/>
          <w:lang w:val="zh-TW" w:bidi="he-IL"/>
        </w:rPr>
        <w:t>三、通訊</w:t>
      </w:r>
    </w:p>
    <w:p w14:paraId="59BEBF91" w14:textId="77777777" w:rsidR="00591572" w:rsidRPr="004E7D8F" w:rsidRDefault="00591572" w:rsidP="00591572">
      <w:pPr>
        <w:ind w:firstLine="472"/>
        <w:rPr>
          <w:lang w:val="zh-TW" w:eastAsia="zh-TW" w:bidi="he-IL"/>
        </w:rPr>
      </w:pPr>
      <w:r w:rsidRPr="004E7D8F">
        <w:rPr>
          <w:rFonts w:hint="eastAsia"/>
          <w:lang w:val="zh-TW" w:eastAsia="zh-TW" w:bidi="he-IL"/>
        </w:rPr>
        <w:t>含電話、網路等設施建設及使用費率</w:t>
      </w:r>
    </w:p>
    <w:p w14:paraId="66BC6E9A" w14:textId="6984F5F2" w:rsidR="00591572" w:rsidRPr="004E7D8F" w:rsidRDefault="00591572" w:rsidP="00591572">
      <w:pPr>
        <w:ind w:firstLine="472"/>
        <w:rPr>
          <w:lang w:val="zh-TW" w:eastAsia="zh-TW" w:bidi="he-IL"/>
        </w:rPr>
      </w:pPr>
      <w:r w:rsidRPr="004E7D8F">
        <w:rPr>
          <w:rFonts w:hint="eastAsia"/>
          <w:lang w:val="zh-TW" w:eastAsia="zh-TW" w:bidi="he-IL"/>
        </w:rPr>
        <w:t>截至</w:t>
      </w:r>
      <w:r w:rsidRPr="004E7D8F">
        <w:rPr>
          <w:rFonts w:hint="eastAsia"/>
          <w:lang w:val="zh-TW" w:eastAsia="zh-TW" w:bidi="he-IL"/>
        </w:rPr>
        <w:t>2024</w:t>
      </w:r>
      <w:r w:rsidRPr="004E7D8F">
        <w:rPr>
          <w:rFonts w:hint="eastAsia"/>
          <w:lang w:val="zh-TW" w:eastAsia="zh-TW" w:bidi="he-IL"/>
        </w:rPr>
        <w:t>年</w:t>
      </w:r>
      <w:r w:rsidRPr="004E7D8F">
        <w:rPr>
          <w:rFonts w:hint="eastAsia"/>
          <w:lang w:val="zh-TW" w:eastAsia="zh-TW" w:bidi="he-IL"/>
        </w:rPr>
        <w:t>6</w:t>
      </w:r>
      <w:r w:rsidRPr="004E7D8F">
        <w:rPr>
          <w:rFonts w:hint="eastAsia"/>
          <w:lang w:val="zh-TW" w:eastAsia="zh-TW" w:bidi="he-IL"/>
        </w:rPr>
        <w:t>月，阿爾及利亞</w:t>
      </w:r>
      <w:r w:rsidRPr="004E7D8F">
        <w:rPr>
          <w:rFonts w:hint="eastAsia"/>
          <w:lang w:val="zh-TW" w:eastAsia="zh-TW" w:bidi="he-IL"/>
        </w:rPr>
        <w:t>1 Gbps</w:t>
      </w:r>
      <w:r w:rsidRPr="004E7D8F">
        <w:rPr>
          <w:rFonts w:hint="eastAsia"/>
          <w:lang w:val="zh-TW" w:eastAsia="zh-TW" w:bidi="he-IL"/>
        </w:rPr>
        <w:t>光纖互聯網服務的成本為</w:t>
      </w:r>
      <w:r w:rsidRPr="004E7D8F">
        <w:rPr>
          <w:rFonts w:hint="eastAsia"/>
          <w:lang w:val="zh-TW" w:eastAsia="zh-TW" w:bidi="he-IL"/>
        </w:rPr>
        <w:t>31</w:t>
      </w:r>
      <w:r w:rsidRPr="004E7D8F">
        <w:rPr>
          <w:rFonts w:hint="eastAsia"/>
          <w:lang w:val="zh-TW" w:eastAsia="zh-TW" w:bidi="he-IL"/>
        </w:rPr>
        <w:t>美元。價格從每</w:t>
      </w:r>
      <w:r w:rsidRPr="004E7D8F">
        <w:rPr>
          <w:rFonts w:hint="eastAsia"/>
          <w:lang w:val="zh-TW" w:eastAsia="zh-TW" w:bidi="he-IL"/>
        </w:rPr>
        <w:t>Gbps 12</w:t>
      </w:r>
      <w:r w:rsidRPr="004E7D8F">
        <w:rPr>
          <w:rFonts w:hint="eastAsia"/>
          <w:lang w:val="zh-TW" w:eastAsia="zh-TW" w:bidi="he-IL"/>
        </w:rPr>
        <w:t>美元到</w:t>
      </w:r>
      <w:r w:rsidRPr="004E7D8F">
        <w:rPr>
          <w:rFonts w:hint="eastAsia"/>
          <w:lang w:val="zh-TW" w:eastAsia="zh-TW" w:bidi="he-IL"/>
        </w:rPr>
        <w:t>31</w:t>
      </w:r>
      <w:r w:rsidRPr="004E7D8F">
        <w:rPr>
          <w:rFonts w:hint="eastAsia"/>
          <w:lang w:val="zh-TW" w:eastAsia="zh-TW" w:bidi="he-IL"/>
        </w:rPr>
        <w:t>美元不等。</w:t>
      </w:r>
    </w:p>
    <w:p w14:paraId="65EBF35E" w14:textId="77777777" w:rsidR="00591572" w:rsidRPr="004E7D8F" w:rsidRDefault="00591572" w:rsidP="00591572">
      <w:pPr>
        <w:ind w:firstLine="472"/>
        <w:rPr>
          <w:lang w:val="zh-TW" w:eastAsia="zh-TW" w:bidi="he-IL"/>
        </w:rPr>
      </w:pPr>
      <w:r w:rsidRPr="004E7D8F">
        <w:rPr>
          <w:rFonts w:hint="eastAsia"/>
          <w:lang w:val="zh-TW" w:eastAsia="zh-TW" w:bidi="he-IL"/>
        </w:rPr>
        <w:t>互聯網接入覆蓋了阿爾及利亞</w:t>
      </w:r>
      <w:r w:rsidRPr="004E7D8F">
        <w:rPr>
          <w:rFonts w:hint="eastAsia"/>
          <w:lang w:val="zh-TW" w:eastAsia="zh-TW" w:bidi="he-IL"/>
        </w:rPr>
        <w:t>80%</w:t>
      </w:r>
      <w:r w:rsidRPr="004E7D8F">
        <w:rPr>
          <w:rFonts w:hint="eastAsia"/>
          <w:lang w:val="zh-TW" w:eastAsia="zh-TW" w:bidi="he-IL"/>
        </w:rPr>
        <w:t>的人口。</w:t>
      </w:r>
    </w:p>
    <w:p w14:paraId="27E44CCB" w14:textId="198AFF1E" w:rsidR="00591572" w:rsidRPr="004E7D8F" w:rsidRDefault="00591572" w:rsidP="00591572">
      <w:pPr>
        <w:ind w:firstLine="472"/>
        <w:rPr>
          <w:lang w:val="zh-TW" w:eastAsia="zh-TW" w:bidi="he-IL"/>
        </w:rPr>
      </w:pPr>
      <w:r w:rsidRPr="004E7D8F">
        <w:rPr>
          <w:rFonts w:hint="eastAsia"/>
          <w:lang w:val="zh-TW" w:eastAsia="zh-TW" w:bidi="he-IL"/>
        </w:rPr>
        <w:t>阿爾及利亞也是非洲移動數據最便宜的國家之</w:t>
      </w:r>
      <w:proofErr w:type="gramStart"/>
      <w:r w:rsidRPr="004E7D8F">
        <w:rPr>
          <w:rFonts w:hint="eastAsia"/>
          <w:lang w:val="zh-TW" w:eastAsia="zh-TW" w:bidi="he-IL"/>
        </w:rPr>
        <w:t>一</w:t>
      </w:r>
      <w:proofErr w:type="gramEnd"/>
      <w:r w:rsidRPr="004E7D8F">
        <w:rPr>
          <w:rFonts w:hint="eastAsia"/>
          <w:lang w:val="zh-TW" w:eastAsia="zh-TW" w:bidi="he-IL"/>
        </w:rPr>
        <w:t>。</w:t>
      </w:r>
    </w:p>
    <w:p w14:paraId="2A62CAC5" w14:textId="7C62D3F2" w:rsidR="006A2164" w:rsidRPr="004E7D8F" w:rsidRDefault="00591572" w:rsidP="00591572">
      <w:pPr>
        <w:ind w:firstLine="472"/>
        <w:rPr>
          <w:lang w:val="zh-TW" w:eastAsia="zh-TW" w:bidi="he-IL"/>
        </w:rPr>
      </w:pPr>
      <w:r w:rsidRPr="004E7D8F">
        <w:rPr>
          <w:rFonts w:hint="eastAsia"/>
          <w:lang w:val="zh-TW" w:eastAsia="zh-TW" w:bidi="he-IL"/>
        </w:rPr>
        <w:t>本地一分鐘通話的費用約為</w:t>
      </w:r>
      <w:r w:rsidRPr="004E7D8F">
        <w:rPr>
          <w:rFonts w:hint="eastAsia"/>
          <w:lang w:val="zh-TW" w:eastAsia="zh-TW" w:bidi="he-IL"/>
        </w:rPr>
        <w:t>0.045</w:t>
      </w:r>
      <w:r w:rsidRPr="004E7D8F">
        <w:rPr>
          <w:rFonts w:hint="eastAsia"/>
          <w:lang w:val="zh-TW" w:eastAsia="zh-TW" w:bidi="he-IL"/>
        </w:rPr>
        <w:t>美元。</w:t>
      </w:r>
    </w:p>
    <w:p w14:paraId="2B09A53C" w14:textId="77777777" w:rsidR="006A2164" w:rsidRPr="004E7D8F" w:rsidRDefault="006A2164" w:rsidP="001C5EC3">
      <w:pPr>
        <w:pStyle w:val="a7"/>
        <w:pageBreakBefore/>
        <w:spacing w:before="257" w:after="257"/>
      </w:pPr>
      <w:r w:rsidRPr="004E7D8F">
        <w:rPr>
          <w:rFonts w:hint="eastAsia"/>
        </w:rPr>
        <w:lastRenderedPageBreak/>
        <w:t>四、</w:t>
      </w:r>
      <w:r w:rsidR="001B02A9" w:rsidRPr="004E7D8F">
        <w:t>運輸交通</w:t>
      </w:r>
    </w:p>
    <w:p w14:paraId="4B73FCAF" w14:textId="330E9F1E" w:rsidR="00591572" w:rsidRPr="004E7D8F" w:rsidRDefault="00591572" w:rsidP="00591572">
      <w:pPr>
        <w:pStyle w:val="a8"/>
      </w:pPr>
      <w:r w:rsidRPr="004E7D8F">
        <w:rPr>
          <w:rFonts w:hint="eastAsia"/>
        </w:rPr>
        <w:t>（一</w:t>
      </w:r>
      <w:r w:rsidRPr="004E7D8F">
        <w:t>）</w:t>
      </w:r>
      <w:r w:rsidRPr="004E7D8F">
        <w:rPr>
          <w:rFonts w:hint="eastAsia"/>
        </w:rPr>
        <w:t>海陸空運輸結構及運行狀況</w:t>
      </w:r>
    </w:p>
    <w:p w14:paraId="3BB1A675" w14:textId="77777777" w:rsidR="00591572" w:rsidRPr="004E7D8F" w:rsidRDefault="00591572" w:rsidP="00591572">
      <w:pPr>
        <w:pStyle w:val="af1"/>
        <w:ind w:left="945" w:firstLine="472"/>
        <w:rPr>
          <w:lang w:val="zh-TW" w:bidi="he-IL"/>
        </w:rPr>
      </w:pPr>
      <w:r w:rsidRPr="004E7D8F">
        <w:rPr>
          <w:rFonts w:hint="eastAsia"/>
          <w:lang w:val="zh-TW" w:bidi="he-IL"/>
        </w:rPr>
        <w:t>除了四種主要的區域和國際運輸方式——空運、航運、公路和鐵路——阿爾及利亞還有一條特殊的管道運輸，將石油和天然氣行業與歐洲連接起來。三條跨境天然氣管道</w:t>
      </w:r>
      <w:r w:rsidRPr="004E7D8F">
        <w:rPr>
          <w:rFonts w:hint="eastAsia"/>
          <w:lang w:val="zh-TW" w:bidi="he-IL"/>
        </w:rPr>
        <w:t>;</w:t>
      </w:r>
      <w:r w:rsidRPr="004E7D8F">
        <w:rPr>
          <w:rFonts w:hint="eastAsia"/>
          <w:lang w:val="zh-TW" w:bidi="he-IL"/>
        </w:rPr>
        <w:t>其中兩個運往西班牙，一架經突尼西亞運往義大利。通往西班牙的通道經過摩洛哥，而通往西班牙的最新通道於</w:t>
      </w:r>
      <w:r w:rsidRPr="004E7D8F">
        <w:rPr>
          <w:rFonts w:hint="eastAsia"/>
          <w:lang w:val="zh-TW" w:bidi="he-IL"/>
        </w:rPr>
        <w:t>2011</w:t>
      </w:r>
      <w:r w:rsidRPr="004E7D8F">
        <w:rPr>
          <w:rFonts w:hint="eastAsia"/>
          <w:lang w:val="zh-TW" w:bidi="he-IL"/>
        </w:rPr>
        <w:t>年在地中海上開通，由於阿爾及利亞政府的政治決定而停止運作。</w:t>
      </w:r>
    </w:p>
    <w:p w14:paraId="56ECDAD2" w14:textId="77777777" w:rsidR="00591572" w:rsidRPr="004E7D8F" w:rsidRDefault="00591572" w:rsidP="00591572">
      <w:pPr>
        <w:pStyle w:val="af1"/>
        <w:ind w:left="945" w:firstLine="472"/>
        <w:rPr>
          <w:lang w:val="zh-TW" w:bidi="he-IL"/>
        </w:rPr>
      </w:pPr>
      <w:r w:rsidRPr="004E7D8F">
        <w:rPr>
          <w:rFonts w:hint="eastAsia"/>
          <w:lang w:val="zh-TW" w:bidi="he-IL"/>
        </w:rPr>
        <w:t>阿爾及利亞有</w:t>
      </w:r>
      <w:r w:rsidRPr="004E7D8F">
        <w:rPr>
          <w:rFonts w:hint="eastAsia"/>
          <w:lang w:val="zh-TW" w:bidi="he-IL"/>
        </w:rPr>
        <w:t>11</w:t>
      </w:r>
      <w:r w:rsidRPr="004E7D8F">
        <w:rPr>
          <w:rFonts w:hint="eastAsia"/>
          <w:lang w:val="zh-TW" w:bidi="he-IL"/>
        </w:rPr>
        <w:t>個商業港口，</w:t>
      </w:r>
      <w:r w:rsidRPr="004E7D8F">
        <w:rPr>
          <w:rFonts w:hint="eastAsia"/>
          <w:lang w:val="zh-TW" w:bidi="he-IL"/>
        </w:rPr>
        <w:t>95%</w:t>
      </w:r>
      <w:r w:rsidRPr="004E7D8F">
        <w:rPr>
          <w:rFonts w:hint="eastAsia"/>
          <w:lang w:val="zh-TW" w:bidi="he-IL"/>
        </w:rPr>
        <w:t>的國際貿易都通過這些港口。阿爾及利亞仍然是主要進口國，擁有超過</w:t>
      </w:r>
      <w:r w:rsidRPr="004E7D8F">
        <w:rPr>
          <w:rFonts w:hint="eastAsia"/>
          <w:lang w:val="zh-TW" w:bidi="he-IL"/>
        </w:rPr>
        <w:t>850,000</w:t>
      </w:r>
      <w:r w:rsidRPr="004E7D8F">
        <w:rPr>
          <w:rFonts w:hint="eastAsia"/>
          <w:lang w:val="zh-TW" w:bidi="he-IL"/>
        </w:rPr>
        <w:t>個標準貨櫃，而阿爾及利亞港口的出口量為</w:t>
      </w:r>
      <w:r w:rsidRPr="004E7D8F">
        <w:rPr>
          <w:rFonts w:hint="eastAsia"/>
          <w:lang w:val="zh-TW" w:bidi="he-IL"/>
        </w:rPr>
        <w:t>50,000</w:t>
      </w:r>
      <w:r w:rsidRPr="004E7D8F">
        <w:rPr>
          <w:rFonts w:hint="eastAsia"/>
          <w:lang w:val="zh-TW" w:bidi="he-IL"/>
        </w:rPr>
        <w:t>個標準貨櫃，非洲第二大港口哈姆達尼亞的新港口將做出巨大貢獻。</w:t>
      </w:r>
    </w:p>
    <w:p w14:paraId="54CA2EEC" w14:textId="77777777" w:rsidR="00591572" w:rsidRPr="004E7D8F" w:rsidRDefault="00591572" w:rsidP="00591572">
      <w:pPr>
        <w:pStyle w:val="af1"/>
        <w:ind w:left="945" w:firstLine="472"/>
        <w:rPr>
          <w:lang w:val="zh-TW" w:bidi="he-IL"/>
        </w:rPr>
      </w:pPr>
      <w:r w:rsidRPr="004E7D8F">
        <w:rPr>
          <w:rFonts w:hint="eastAsia"/>
          <w:lang w:val="zh-TW" w:bidi="he-IL"/>
        </w:rPr>
        <w:t>就鐵路網長度而言，阿爾及利亞以人均</w:t>
      </w:r>
      <w:r w:rsidRPr="004E7D8F">
        <w:rPr>
          <w:rFonts w:hint="eastAsia"/>
          <w:lang w:val="zh-TW" w:bidi="he-IL"/>
        </w:rPr>
        <w:t>0.09</w:t>
      </w:r>
      <w:r w:rsidRPr="004E7D8F">
        <w:rPr>
          <w:rFonts w:hint="eastAsia"/>
          <w:lang w:val="zh-TW" w:bidi="he-IL"/>
        </w:rPr>
        <w:t>米排名世界第</w:t>
      </w:r>
      <w:r w:rsidRPr="004E7D8F">
        <w:rPr>
          <w:rFonts w:hint="eastAsia"/>
          <w:lang w:val="zh-TW" w:bidi="he-IL"/>
        </w:rPr>
        <w:t>83</w:t>
      </w:r>
      <w:r w:rsidRPr="004E7D8F">
        <w:rPr>
          <w:rFonts w:hint="eastAsia"/>
          <w:lang w:val="zh-TW" w:bidi="he-IL"/>
        </w:rPr>
        <w:t>位。</w:t>
      </w:r>
    </w:p>
    <w:p w14:paraId="6B76F357" w14:textId="45DCB1ED" w:rsidR="00591572" w:rsidRPr="004E7D8F" w:rsidRDefault="00591572" w:rsidP="00591572">
      <w:pPr>
        <w:pStyle w:val="af1"/>
        <w:ind w:left="945" w:firstLine="472"/>
        <w:rPr>
          <w:lang w:val="zh-TW" w:bidi="he-IL"/>
        </w:rPr>
      </w:pPr>
      <w:r w:rsidRPr="004E7D8F">
        <w:rPr>
          <w:rFonts w:hint="eastAsia"/>
          <w:lang w:val="zh-TW" w:bidi="he-IL"/>
        </w:rPr>
        <w:t>鐵路網全長</w:t>
      </w:r>
      <w:r w:rsidRPr="004E7D8F">
        <w:rPr>
          <w:rFonts w:hint="eastAsia"/>
          <w:lang w:val="zh-TW" w:bidi="he-IL"/>
        </w:rPr>
        <w:t>4</w:t>
      </w:r>
      <w:r w:rsidRPr="004E7D8F">
        <w:rPr>
          <w:rFonts w:hint="eastAsia"/>
          <w:lang w:val="zh-TW" w:eastAsia="zh-TW" w:bidi="he-IL"/>
        </w:rPr>
        <w:t>,</w:t>
      </w:r>
      <w:r w:rsidRPr="004E7D8F">
        <w:rPr>
          <w:rFonts w:hint="eastAsia"/>
          <w:lang w:val="zh-TW" w:bidi="he-IL"/>
        </w:rPr>
        <w:t>498</w:t>
      </w:r>
      <w:r w:rsidRPr="004E7D8F">
        <w:rPr>
          <w:rFonts w:hint="eastAsia"/>
          <w:lang w:val="zh-TW" w:bidi="he-IL"/>
        </w:rPr>
        <w:t>公里，覆蓋</w:t>
      </w:r>
      <w:r w:rsidRPr="004E7D8F">
        <w:rPr>
          <w:rFonts w:hint="eastAsia"/>
          <w:lang w:val="zh-TW" w:bidi="he-IL"/>
        </w:rPr>
        <w:t>30</w:t>
      </w:r>
      <w:r w:rsidRPr="004E7D8F">
        <w:rPr>
          <w:rFonts w:hint="eastAsia"/>
          <w:lang w:val="zh-TW" w:bidi="he-IL"/>
        </w:rPr>
        <w:t>個省份。政府通過鐵路網路連接所有城市，每年有</w:t>
      </w:r>
      <w:r w:rsidRPr="004E7D8F">
        <w:rPr>
          <w:rFonts w:hint="eastAsia"/>
          <w:lang w:val="zh-TW" w:bidi="he-IL"/>
        </w:rPr>
        <w:t>10,000</w:t>
      </w:r>
      <w:r w:rsidRPr="004E7D8F">
        <w:rPr>
          <w:rFonts w:hint="eastAsia"/>
          <w:lang w:val="zh-TW" w:bidi="he-IL"/>
        </w:rPr>
        <w:t>多輛貨車運輸超過</w:t>
      </w:r>
      <w:r w:rsidRPr="004E7D8F">
        <w:rPr>
          <w:rFonts w:hint="eastAsia"/>
          <w:lang w:val="zh-TW" w:bidi="he-IL"/>
        </w:rPr>
        <w:t>400</w:t>
      </w:r>
      <w:r w:rsidRPr="004E7D8F">
        <w:rPr>
          <w:rFonts w:hint="eastAsia"/>
          <w:lang w:val="zh-TW" w:bidi="he-IL"/>
        </w:rPr>
        <w:t>萬噸貨物。這是本屆政府重點關注的最重要的物流專案之一，通過更新和創建新線路來創建一條新的</w:t>
      </w:r>
      <w:r w:rsidRPr="004E7D8F">
        <w:rPr>
          <w:rFonts w:hint="eastAsia"/>
          <w:lang w:val="zh-TW" w:bidi="he-IL"/>
        </w:rPr>
        <w:t>6</w:t>
      </w:r>
      <w:r w:rsidRPr="004E7D8F">
        <w:rPr>
          <w:rFonts w:hint="eastAsia"/>
          <w:lang w:val="zh-TW" w:eastAsia="zh-TW" w:bidi="he-IL"/>
        </w:rPr>
        <w:t>,</w:t>
      </w:r>
      <w:r w:rsidRPr="004E7D8F">
        <w:rPr>
          <w:rFonts w:hint="eastAsia"/>
          <w:lang w:val="zh-TW" w:bidi="he-IL"/>
        </w:rPr>
        <w:t>000</w:t>
      </w:r>
      <w:r w:rsidRPr="004E7D8F">
        <w:rPr>
          <w:rFonts w:hint="eastAsia"/>
          <w:lang w:val="zh-TW" w:bidi="he-IL"/>
        </w:rPr>
        <w:t>公里鐵路，例如南北鐵路大型專案。</w:t>
      </w:r>
    </w:p>
    <w:p w14:paraId="4E7575F2" w14:textId="669D09F9" w:rsidR="00591572" w:rsidRPr="004E7D8F" w:rsidRDefault="00591572" w:rsidP="00591572">
      <w:pPr>
        <w:pStyle w:val="af1"/>
        <w:ind w:left="945" w:firstLine="472"/>
        <w:rPr>
          <w:lang w:val="zh-TW" w:bidi="he-IL"/>
        </w:rPr>
      </w:pPr>
      <w:r w:rsidRPr="004E7D8F">
        <w:rPr>
          <w:rFonts w:hint="eastAsia"/>
          <w:lang w:val="zh-TW" w:bidi="he-IL"/>
        </w:rPr>
        <w:t>阿爾及利亞的公路網是非洲大陸最密集的公路網之一，估計長度為</w:t>
      </w:r>
      <w:r w:rsidRPr="004E7D8F">
        <w:rPr>
          <w:rFonts w:hint="eastAsia"/>
          <w:lang w:val="zh-TW" w:bidi="he-IL"/>
        </w:rPr>
        <w:t>112,696</w:t>
      </w:r>
      <w:r w:rsidRPr="004E7D8F">
        <w:rPr>
          <w:rFonts w:hint="eastAsia"/>
          <w:lang w:val="zh-TW" w:bidi="he-IL"/>
        </w:rPr>
        <w:t>公里，其中</w:t>
      </w:r>
      <w:r w:rsidRPr="004E7D8F">
        <w:rPr>
          <w:rFonts w:hint="eastAsia"/>
          <w:lang w:val="zh-TW" w:bidi="he-IL"/>
        </w:rPr>
        <w:t>29,280</w:t>
      </w:r>
      <w:r w:rsidRPr="004E7D8F">
        <w:rPr>
          <w:rFonts w:hint="eastAsia"/>
          <w:lang w:val="zh-TW" w:bidi="he-IL"/>
        </w:rPr>
        <w:t>公里是高速公路，</w:t>
      </w:r>
      <w:r w:rsidRPr="004E7D8F">
        <w:rPr>
          <w:rFonts w:hint="eastAsia"/>
          <w:lang w:val="zh-TW" w:bidi="he-IL"/>
        </w:rPr>
        <w:t>4,910</w:t>
      </w:r>
      <w:r w:rsidRPr="004E7D8F">
        <w:rPr>
          <w:rFonts w:hint="eastAsia"/>
          <w:lang w:val="zh-TW" w:bidi="he-IL"/>
        </w:rPr>
        <w:t>多座橋樑和隧道等。橫跨撒哈拉沙漠的南北公路是由政府建造的，旨在增加沿線六個國家（阿爾及利亞、馬利</w:t>
      </w:r>
      <w:r w:rsidRPr="004E7D8F">
        <w:rPr>
          <w:rFonts w:hint="eastAsia"/>
          <w:lang w:val="zh-TW" w:bidi="he-IL"/>
        </w:rPr>
        <w:t>0</w:t>
      </w:r>
      <w:r w:rsidRPr="004E7D8F">
        <w:rPr>
          <w:rFonts w:hint="eastAsia"/>
          <w:lang w:val="zh-TW" w:bidi="he-IL"/>
        </w:rPr>
        <w:t>、奈及利亞、查德和突尼西亞）之間的貿易。</w:t>
      </w:r>
    </w:p>
    <w:p w14:paraId="0B3AB6F5" w14:textId="66B56754" w:rsidR="00591572" w:rsidRPr="004E7D8F" w:rsidRDefault="00591572" w:rsidP="00591572">
      <w:pPr>
        <w:pStyle w:val="af1"/>
        <w:ind w:left="945" w:firstLine="472"/>
        <w:rPr>
          <w:lang w:val="zh-TW" w:bidi="he-IL"/>
        </w:rPr>
      </w:pPr>
      <w:r w:rsidRPr="004E7D8F">
        <w:rPr>
          <w:rFonts w:hint="eastAsia"/>
          <w:lang w:val="zh-TW" w:bidi="he-IL"/>
        </w:rPr>
        <w:t>這片土地覆蓋了很長的距離。高速公路網路仍然有限，但最近的政府投資</w:t>
      </w:r>
      <w:r w:rsidR="00395215" w:rsidRPr="004E7D8F">
        <w:rPr>
          <w:rFonts w:hint="eastAsia"/>
          <w:lang w:val="zh-TW" w:bidi="he-IL"/>
        </w:rPr>
        <w:t>計畫</w:t>
      </w:r>
      <w:r w:rsidRPr="004E7D8F">
        <w:rPr>
          <w:rFonts w:hint="eastAsia"/>
          <w:lang w:val="zh-TW" w:bidi="he-IL"/>
        </w:rPr>
        <w:t>正在對軌道進行現代化改造並擴大網路。由於缺乏關於私營公路運輸部門活動的可靠統計數位，很難估計阿爾及利亞公路過境的實際貨物量。</w:t>
      </w:r>
    </w:p>
    <w:p w14:paraId="66899A03" w14:textId="69F2F2C5" w:rsidR="00591572" w:rsidRPr="004E7D8F" w:rsidRDefault="00591572" w:rsidP="00591572">
      <w:pPr>
        <w:pStyle w:val="a8"/>
      </w:pPr>
      <w:r w:rsidRPr="004E7D8F">
        <w:rPr>
          <w:rFonts w:hint="eastAsia"/>
        </w:rPr>
        <w:lastRenderedPageBreak/>
        <w:t>（二）機場和航空運輸：</w:t>
      </w:r>
    </w:p>
    <w:p w14:paraId="47E64A18" w14:textId="507379FA" w:rsidR="00591572" w:rsidRPr="004E7D8F" w:rsidRDefault="00591572" w:rsidP="00591572">
      <w:pPr>
        <w:pStyle w:val="af1"/>
        <w:ind w:left="945" w:firstLine="472"/>
        <w:rPr>
          <w:lang w:val="zh-TW" w:bidi="he-IL"/>
        </w:rPr>
      </w:pPr>
      <w:r w:rsidRPr="004E7D8F">
        <w:rPr>
          <w:rFonts w:hint="eastAsia"/>
          <w:lang w:val="zh-TW" w:bidi="he-IL"/>
        </w:rPr>
        <w:t>阿爾及利亞有</w:t>
      </w:r>
      <w:r w:rsidRPr="004E7D8F">
        <w:rPr>
          <w:rFonts w:hint="eastAsia"/>
          <w:lang w:val="zh-TW" w:bidi="he-IL"/>
        </w:rPr>
        <w:t>16</w:t>
      </w:r>
      <w:r w:rsidRPr="004E7D8F">
        <w:rPr>
          <w:rFonts w:hint="eastAsia"/>
          <w:lang w:val="zh-TW" w:bidi="he-IL"/>
        </w:rPr>
        <w:t>個國際機場和</w:t>
      </w:r>
      <w:r w:rsidRPr="004E7D8F">
        <w:rPr>
          <w:rFonts w:hint="eastAsia"/>
          <w:lang w:val="zh-TW" w:bidi="he-IL"/>
        </w:rPr>
        <w:t>20</w:t>
      </w:r>
      <w:r w:rsidRPr="004E7D8F">
        <w:rPr>
          <w:rFonts w:hint="eastAsia"/>
          <w:lang w:val="zh-TW" w:bidi="he-IL"/>
        </w:rPr>
        <w:t>個國內機場對民航開放。阿爾及利亞國家航空公司提供飛往歐洲、非洲、中東、亞洲和北美的</w:t>
      </w:r>
      <w:r w:rsidRPr="004E7D8F">
        <w:rPr>
          <w:rFonts w:hint="eastAsia"/>
          <w:lang w:val="zh-TW" w:bidi="he-IL"/>
        </w:rPr>
        <w:t>44</w:t>
      </w:r>
      <w:r w:rsidRPr="004E7D8F">
        <w:rPr>
          <w:rFonts w:hint="eastAsia"/>
          <w:lang w:val="zh-TW" w:bidi="he-IL"/>
        </w:rPr>
        <w:t>個國際目的地和</w:t>
      </w:r>
      <w:r w:rsidRPr="004E7D8F">
        <w:rPr>
          <w:rFonts w:hint="eastAsia"/>
          <w:lang w:val="zh-TW" w:bidi="he-IL"/>
        </w:rPr>
        <w:t>33</w:t>
      </w:r>
      <w:r w:rsidRPr="004E7D8F">
        <w:rPr>
          <w:rFonts w:hint="eastAsia"/>
          <w:lang w:val="zh-TW" w:bidi="he-IL"/>
        </w:rPr>
        <w:t>個國內目的地的航班。根據機場服務管理局（</w:t>
      </w:r>
      <w:r w:rsidRPr="004E7D8F">
        <w:rPr>
          <w:rFonts w:hint="eastAsia"/>
          <w:lang w:val="zh-TW" w:bidi="he-IL"/>
        </w:rPr>
        <w:t>EGSA</w:t>
      </w:r>
      <w:r w:rsidRPr="004E7D8F">
        <w:rPr>
          <w:rFonts w:hint="eastAsia"/>
          <w:lang w:val="zh-TW" w:bidi="he-IL"/>
        </w:rPr>
        <w:t>）的數據，阿爾及利亞處理的貨物量每年增長約</w:t>
      </w:r>
      <w:r w:rsidRPr="004E7D8F">
        <w:rPr>
          <w:rFonts w:hint="eastAsia"/>
          <w:lang w:val="zh-TW" w:bidi="he-IL"/>
        </w:rPr>
        <w:t>2%</w:t>
      </w:r>
      <w:r w:rsidRPr="004E7D8F">
        <w:rPr>
          <w:rFonts w:hint="eastAsia"/>
          <w:lang w:val="zh-TW" w:bidi="he-IL"/>
        </w:rPr>
        <w:t>。阿爾及利亞航空公司每年運輸近</w:t>
      </w:r>
      <w:r w:rsidRPr="004E7D8F">
        <w:rPr>
          <w:rFonts w:hint="eastAsia"/>
          <w:lang w:val="zh-TW" w:bidi="he-IL"/>
        </w:rPr>
        <w:t>1</w:t>
      </w:r>
      <w:r w:rsidRPr="004E7D8F">
        <w:rPr>
          <w:rFonts w:hint="eastAsia"/>
          <w:lang w:val="zh-TW" w:eastAsia="zh-TW" w:bidi="he-IL"/>
        </w:rPr>
        <w:t>,</w:t>
      </w:r>
      <w:r w:rsidRPr="004E7D8F">
        <w:rPr>
          <w:rFonts w:hint="eastAsia"/>
          <w:lang w:val="zh-TW" w:bidi="he-IL"/>
        </w:rPr>
        <w:t>300</w:t>
      </w:r>
      <w:r w:rsidRPr="004E7D8F">
        <w:rPr>
          <w:rFonts w:hint="eastAsia"/>
          <w:lang w:val="zh-TW" w:bidi="he-IL"/>
        </w:rPr>
        <w:t>萬噸貨物。</w:t>
      </w:r>
    </w:p>
    <w:p w14:paraId="608EA7A5" w14:textId="77777777" w:rsidR="009A1FBC" w:rsidRPr="004E7D8F" w:rsidRDefault="009A1FBC" w:rsidP="009A1FBC">
      <w:pPr>
        <w:pStyle w:val="afd"/>
        <w:ind w:leftChars="169" w:left="597" w:hangingChars="84" w:hanging="198"/>
        <w:rPr>
          <w:lang w:val="zh-TW" w:bidi="he-IL"/>
        </w:rPr>
      </w:pPr>
    </w:p>
    <w:p w14:paraId="5BC25C4D" w14:textId="77777777" w:rsidR="009A1FBC" w:rsidRPr="004E7D8F" w:rsidRDefault="009A1FBC" w:rsidP="009A1FBC">
      <w:pPr>
        <w:pStyle w:val="afd"/>
        <w:ind w:leftChars="169" w:left="597" w:hangingChars="84" w:hanging="198"/>
        <w:rPr>
          <w:lang w:val="zh-TW" w:bidi="he-IL"/>
        </w:rPr>
      </w:pPr>
    </w:p>
    <w:p w14:paraId="4A5BDD60" w14:textId="77777777" w:rsidR="009A1FBC" w:rsidRPr="004E7D8F" w:rsidRDefault="009A1FBC" w:rsidP="009A1FBC">
      <w:pPr>
        <w:pStyle w:val="afd"/>
        <w:ind w:leftChars="169" w:left="597" w:hangingChars="84" w:hanging="198"/>
        <w:rPr>
          <w:lang w:val="zh-TW" w:bidi="he-IL"/>
        </w:rPr>
      </w:pPr>
    </w:p>
    <w:p w14:paraId="414878D4" w14:textId="77777777" w:rsidR="009A1FBC" w:rsidRPr="004E7D8F" w:rsidRDefault="009A1FBC" w:rsidP="009A1FBC">
      <w:pPr>
        <w:pStyle w:val="afd"/>
        <w:ind w:leftChars="169" w:left="597" w:hangingChars="84" w:hanging="198"/>
        <w:rPr>
          <w:lang w:val="zh-TW" w:bidi="he-IL"/>
        </w:rPr>
      </w:pPr>
    </w:p>
    <w:p w14:paraId="14502566" w14:textId="53D33051" w:rsidR="00B2224D" w:rsidRPr="004E7D8F" w:rsidRDefault="00B2224D">
      <w:pPr>
        <w:widowControl/>
        <w:overflowPunct/>
        <w:autoSpaceDE/>
        <w:autoSpaceDN/>
        <w:ind w:firstLineChars="0" w:firstLine="0"/>
        <w:jc w:val="left"/>
        <w:rPr>
          <w:kern w:val="0"/>
          <w:lang w:val="zh-TW" w:eastAsia="zh-TW" w:bidi="he-IL"/>
        </w:rPr>
      </w:pPr>
    </w:p>
    <w:p w14:paraId="61B77F5D" w14:textId="77777777" w:rsidR="006A2164" w:rsidRPr="004E7D8F" w:rsidRDefault="006A2164" w:rsidP="006A2164">
      <w:pPr>
        <w:pStyle w:val="afd"/>
        <w:ind w:leftChars="169" w:left="597" w:hangingChars="84" w:hanging="198"/>
        <w:rPr>
          <w:lang w:val="zh-TW" w:bidi="he-IL"/>
        </w:rPr>
      </w:pPr>
    </w:p>
    <w:p w14:paraId="20BBD701" w14:textId="77777777" w:rsidR="001C5EC3" w:rsidRPr="004E7D8F" w:rsidRDefault="001C5EC3" w:rsidP="006A2164">
      <w:pPr>
        <w:pStyle w:val="afd"/>
        <w:ind w:leftChars="169" w:left="597" w:hangingChars="84" w:hanging="198"/>
        <w:rPr>
          <w:lang w:val="zh-TW" w:bidi="he-IL"/>
        </w:rPr>
        <w:sectPr w:rsidR="001C5EC3" w:rsidRPr="004E7D8F" w:rsidSect="003E0BC3">
          <w:headerReference w:type="default" r:id="rId24"/>
          <w:pgSz w:w="11906" w:h="16838" w:code="9"/>
          <w:pgMar w:top="2268" w:right="1701" w:bottom="1701" w:left="1701" w:header="1134" w:footer="851" w:gutter="0"/>
          <w:cols w:space="425"/>
          <w:docGrid w:type="linesAndChars" w:linePitch="514" w:charSpace="-774"/>
        </w:sectPr>
      </w:pPr>
    </w:p>
    <w:p w14:paraId="579DED4C" w14:textId="77777777" w:rsidR="006A2164" w:rsidRPr="004E7D8F" w:rsidRDefault="006A2164" w:rsidP="000235B4">
      <w:pPr>
        <w:pStyle w:val="a5"/>
        <w:spacing w:before="514" w:after="771"/>
      </w:pPr>
      <w:bookmarkStart w:id="9" w:name="_Toc175831543"/>
      <w:r w:rsidRPr="004E7D8F">
        <w:rPr>
          <w:rFonts w:hint="eastAsia"/>
        </w:rPr>
        <w:lastRenderedPageBreak/>
        <w:t>第柒章　勞工</w:t>
      </w:r>
      <w:bookmarkEnd w:id="9"/>
    </w:p>
    <w:p w14:paraId="60A566A2" w14:textId="77777777" w:rsidR="006A2164" w:rsidRPr="004E7D8F" w:rsidRDefault="006A2164" w:rsidP="000235B4">
      <w:pPr>
        <w:pStyle w:val="a7"/>
        <w:spacing w:before="257" w:after="257"/>
        <w:rPr>
          <w:lang w:bidi="he-IL"/>
        </w:rPr>
      </w:pPr>
      <w:r w:rsidRPr="004E7D8F">
        <w:rPr>
          <w:rFonts w:hint="eastAsia"/>
          <w:lang w:val="zh-TW" w:bidi="he-IL"/>
        </w:rPr>
        <w:t>一、勞工素質及結構</w:t>
      </w:r>
    </w:p>
    <w:p w14:paraId="445F2F84" w14:textId="4E439117" w:rsidR="007B0FCB" w:rsidRPr="004E7D8F" w:rsidRDefault="001D4BF9" w:rsidP="007B0FCB">
      <w:pPr>
        <w:widowControl/>
        <w:ind w:firstLine="472"/>
        <w:outlineLvl w:val="2"/>
        <w:rPr>
          <w:lang w:eastAsia="zh-TW"/>
        </w:rPr>
      </w:pPr>
      <w:r w:rsidRPr="004E7D8F">
        <w:rPr>
          <w:rFonts w:hint="eastAsia"/>
          <w:lang w:eastAsia="zh-TW"/>
        </w:rPr>
        <w:t>勞動力估計約為</w:t>
      </w:r>
      <w:r w:rsidRPr="004E7D8F">
        <w:rPr>
          <w:rFonts w:hint="eastAsia"/>
          <w:lang w:eastAsia="zh-TW"/>
        </w:rPr>
        <w:t>1,300</w:t>
      </w:r>
      <w:r w:rsidRPr="004E7D8F">
        <w:rPr>
          <w:rFonts w:hint="eastAsia"/>
          <w:lang w:eastAsia="zh-TW"/>
        </w:rPr>
        <w:t>萬。女性工作力</w:t>
      </w:r>
      <w:r w:rsidRPr="004E7D8F">
        <w:rPr>
          <w:rFonts w:hint="eastAsia"/>
          <w:lang w:eastAsia="zh-TW"/>
        </w:rPr>
        <w:t>260</w:t>
      </w:r>
      <w:r w:rsidRPr="004E7D8F">
        <w:rPr>
          <w:rFonts w:hint="eastAsia"/>
          <w:lang w:eastAsia="zh-TW"/>
        </w:rPr>
        <w:t>萬人，</w:t>
      </w:r>
      <w:r w:rsidR="00395215" w:rsidRPr="004E7D8F">
        <w:rPr>
          <w:rFonts w:hint="eastAsia"/>
          <w:lang w:eastAsia="zh-TW"/>
        </w:rPr>
        <w:t>占</w:t>
      </w:r>
      <w:r w:rsidRPr="004E7D8F">
        <w:rPr>
          <w:rFonts w:hint="eastAsia"/>
          <w:lang w:eastAsia="zh-TW"/>
        </w:rPr>
        <w:t>勞動力總數的</w:t>
      </w:r>
      <w:r w:rsidRPr="004E7D8F">
        <w:rPr>
          <w:rFonts w:hint="eastAsia"/>
          <w:lang w:eastAsia="zh-TW"/>
        </w:rPr>
        <w:t>20.4%</w:t>
      </w:r>
      <w:r w:rsidRPr="004E7D8F">
        <w:rPr>
          <w:rFonts w:hint="eastAsia"/>
          <w:lang w:eastAsia="zh-TW"/>
        </w:rPr>
        <w:t>。</w:t>
      </w:r>
      <w:r w:rsidRPr="004E7D8F">
        <w:rPr>
          <w:rFonts w:hint="eastAsia"/>
          <w:lang w:eastAsia="zh-TW"/>
        </w:rPr>
        <w:t>15</w:t>
      </w:r>
      <w:r w:rsidRPr="004E7D8F">
        <w:rPr>
          <w:rFonts w:hint="eastAsia"/>
          <w:lang w:eastAsia="zh-TW"/>
        </w:rPr>
        <w:t>歲及以上人口的工作力參與率為</w:t>
      </w:r>
      <w:r w:rsidRPr="004E7D8F">
        <w:rPr>
          <w:rFonts w:hint="eastAsia"/>
          <w:lang w:eastAsia="zh-TW"/>
        </w:rPr>
        <w:t>42.2%</w:t>
      </w:r>
      <w:r w:rsidRPr="004E7D8F">
        <w:rPr>
          <w:rFonts w:hint="eastAsia"/>
          <w:lang w:eastAsia="zh-TW"/>
        </w:rPr>
        <w:t>，每年約有</w:t>
      </w:r>
      <w:r w:rsidRPr="004E7D8F">
        <w:rPr>
          <w:rFonts w:hint="eastAsia"/>
          <w:lang w:eastAsia="zh-TW"/>
        </w:rPr>
        <w:t>200</w:t>
      </w:r>
      <w:r w:rsidRPr="004E7D8F">
        <w:rPr>
          <w:rFonts w:hint="eastAsia"/>
          <w:lang w:eastAsia="zh-TW"/>
        </w:rPr>
        <w:t>萬學生從阿爾及利亞的</w:t>
      </w:r>
      <w:r w:rsidRPr="004E7D8F">
        <w:rPr>
          <w:rFonts w:hint="eastAsia"/>
          <w:lang w:eastAsia="zh-TW"/>
        </w:rPr>
        <w:t>100</w:t>
      </w:r>
      <w:r w:rsidRPr="004E7D8F">
        <w:rPr>
          <w:rFonts w:hint="eastAsia"/>
          <w:lang w:eastAsia="zh-TW"/>
        </w:rPr>
        <w:t>多所大學畢業。</w:t>
      </w:r>
    </w:p>
    <w:p w14:paraId="12AEAC8E" w14:textId="77777777" w:rsidR="006A2164" w:rsidRPr="004E7D8F" w:rsidRDefault="006A2164" w:rsidP="007B0FCB">
      <w:pPr>
        <w:pStyle w:val="a7"/>
        <w:spacing w:before="257" w:after="257"/>
      </w:pPr>
      <w:r w:rsidRPr="004E7D8F">
        <w:rPr>
          <w:rFonts w:hint="eastAsia"/>
        </w:rPr>
        <w:t>二、</w:t>
      </w:r>
      <w:r w:rsidR="007B0FCB" w:rsidRPr="004E7D8F">
        <w:t>勞工法令</w:t>
      </w:r>
    </w:p>
    <w:p w14:paraId="37FF5EFA" w14:textId="6A010423" w:rsidR="001D4BF9" w:rsidRPr="004E7D8F" w:rsidRDefault="001D4BF9" w:rsidP="001D4BF9">
      <w:pPr>
        <w:widowControl/>
        <w:ind w:firstLine="472"/>
        <w:outlineLvl w:val="2"/>
        <w:rPr>
          <w:lang w:eastAsia="zh-TW"/>
        </w:rPr>
      </w:pPr>
      <w:r w:rsidRPr="004E7D8F">
        <w:rPr>
          <w:rFonts w:hint="eastAsia"/>
          <w:lang w:eastAsia="zh-TW"/>
        </w:rPr>
        <w:t>主要的勞動法是</w:t>
      </w:r>
      <w:r w:rsidRPr="004E7D8F">
        <w:rPr>
          <w:rFonts w:hint="eastAsia"/>
          <w:lang w:eastAsia="zh-TW"/>
        </w:rPr>
        <w:t>1990</w:t>
      </w:r>
      <w:r w:rsidRPr="004E7D8F">
        <w:rPr>
          <w:rFonts w:hint="eastAsia"/>
          <w:lang w:eastAsia="zh-TW"/>
        </w:rPr>
        <w:t>年</w:t>
      </w:r>
      <w:r w:rsidRPr="004E7D8F">
        <w:rPr>
          <w:rFonts w:hint="eastAsia"/>
          <w:lang w:eastAsia="zh-TW"/>
        </w:rPr>
        <w:t>4</w:t>
      </w:r>
      <w:r w:rsidRPr="004E7D8F">
        <w:rPr>
          <w:rFonts w:hint="eastAsia"/>
          <w:lang w:eastAsia="zh-TW"/>
        </w:rPr>
        <w:t>月</w:t>
      </w:r>
      <w:r w:rsidRPr="004E7D8F">
        <w:rPr>
          <w:rFonts w:hint="eastAsia"/>
          <w:lang w:eastAsia="zh-TW"/>
        </w:rPr>
        <w:t>21</w:t>
      </w:r>
      <w:r w:rsidRPr="004E7D8F">
        <w:rPr>
          <w:rFonts w:hint="eastAsia"/>
          <w:lang w:eastAsia="zh-TW"/>
        </w:rPr>
        <w:t>日第</w:t>
      </w:r>
      <w:r w:rsidRPr="004E7D8F">
        <w:rPr>
          <w:rFonts w:hint="eastAsia"/>
          <w:lang w:eastAsia="zh-TW"/>
        </w:rPr>
        <w:t>90-11</w:t>
      </w:r>
      <w:r w:rsidRPr="004E7D8F">
        <w:rPr>
          <w:rFonts w:hint="eastAsia"/>
          <w:lang w:eastAsia="zh-TW"/>
        </w:rPr>
        <w:t>號法令。工作時間：每周</w:t>
      </w:r>
      <w:r w:rsidRPr="004E7D8F">
        <w:rPr>
          <w:rFonts w:hint="eastAsia"/>
          <w:lang w:eastAsia="zh-TW"/>
        </w:rPr>
        <w:t>5</w:t>
      </w:r>
      <w:r w:rsidRPr="004E7D8F">
        <w:rPr>
          <w:rFonts w:hint="eastAsia"/>
          <w:lang w:eastAsia="zh-TW"/>
        </w:rPr>
        <w:t>個工作日，工作</w:t>
      </w:r>
      <w:r w:rsidRPr="004E7D8F">
        <w:rPr>
          <w:rFonts w:hint="eastAsia"/>
          <w:lang w:eastAsia="zh-TW"/>
        </w:rPr>
        <w:t>40</w:t>
      </w:r>
      <w:r w:rsidRPr="004E7D8F">
        <w:rPr>
          <w:rFonts w:hint="eastAsia"/>
          <w:lang w:eastAsia="zh-TW"/>
        </w:rPr>
        <w:t>小時。一般工作時間為</w:t>
      </w:r>
      <w:r w:rsidRPr="004E7D8F">
        <w:rPr>
          <w:rFonts w:hint="eastAsia"/>
          <w:lang w:eastAsia="zh-TW"/>
        </w:rPr>
        <w:t>08</w:t>
      </w:r>
      <w:r w:rsidRPr="004E7D8F">
        <w:rPr>
          <w:rFonts w:hint="eastAsia"/>
          <w:lang w:eastAsia="zh-TW"/>
        </w:rPr>
        <w:t>：</w:t>
      </w:r>
      <w:r w:rsidRPr="004E7D8F">
        <w:rPr>
          <w:rFonts w:hint="eastAsia"/>
          <w:lang w:eastAsia="zh-TW"/>
        </w:rPr>
        <w:t>00</w:t>
      </w:r>
      <w:r w:rsidRPr="004E7D8F">
        <w:rPr>
          <w:rFonts w:hint="eastAsia"/>
          <w:lang w:eastAsia="zh-TW"/>
        </w:rPr>
        <w:t>至</w:t>
      </w:r>
      <w:r w:rsidRPr="004E7D8F">
        <w:rPr>
          <w:rFonts w:hint="eastAsia"/>
          <w:lang w:eastAsia="zh-TW"/>
        </w:rPr>
        <w:t>16</w:t>
      </w:r>
      <w:r w:rsidRPr="004E7D8F">
        <w:rPr>
          <w:rFonts w:hint="eastAsia"/>
          <w:lang w:eastAsia="zh-TW"/>
        </w:rPr>
        <w:t>：</w:t>
      </w:r>
      <w:r w:rsidRPr="004E7D8F">
        <w:rPr>
          <w:rFonts w:hint="eastAsia"/>
          <w:lang w:eastAsia="zh-TW"/>
        </w:rPr>
        <w:t>00</w:t>
      </w:r>
      <w:r w:rsidRPr="004E7D8F">
        <w:rPr>
          <w:rFonts w:hint="eastAsia"/>
          <w:lang w:eastAsia="zh-TW"/>
        </w:rPr>
        <w:t>，包括半小時休息時間。員工有權從開始工作之日起每月享受兩天半的帶薪休假，每年可以累積</w:t>
      </w:r>
      <w:r w:rsidRPr="004E7D8F">
        <w:rPr>
          <w:rFonts w:hint="eastAsia"/>
          <w:lang w:eastAsia="zh-TW"/>
        </w:rPr>
        <w:t>30</w:t>
      </w:r>
      <w:r w:rsidRPr="004E7D8F">
        <w:rPr>
          <w:rFonts w:hint="eastAsia"/>
          <w:lang w:eastAsia="zh-TW"/>
        </w:rPr>
        <w:t>天帶薪假期（包括週末）。</w:t>
      </w:r>
    </w:p>
    <w:p w14:paraId="5AEB6161" w14:textId="78F10E1F" w:rsidR="001D4BF9" w:rsidRPr="004E7D8F" w:rsidRDefault="001D4BF9" w:rsidP="001D4BF9">
      <w:pPr>
        <w:widowControl/>
        <w:ind w:firstLine="472"/>
        <w:outlineLvl w:val="2"/>
        <w:rPr>
          <w:lang w:eastAsia="zh-TW"/>
        </w:rPr>
      </w:pPr>
      <w:r w:rsidRPr="004E7D8F">
        <w:rPr>
          <w:rFonts w:hint="eastAsia"/>
          <w:lang w:eastAsia="zh-TW"/>
        </w:rPr>
        <w:t>阿爾及利亞的平均工資約為</w:t>
      </w:r>
      <w:r w:rsidRPr="004E7D8F">
        <w:rPr>
          <w:rFonts w:hint="eastAsia"/>
          <w:lang w:eastAsia="zh-TW"/>
        </w:rPr>
        <w:t>350</w:t>
      </w:r>
      <w:r w:rsidRPr="004E7D8F">
        <w:rPr>
          <w:rFonts w:hint="eastAsia"/>
          <w:lang w:eastAsia="zh-TW"/>
        </w:rPr>
        <w:t>美元。</w:t>
      </w:r>
    </w:p>
    <w:p w14:paraId="1303A7CC" w14:textId="283CA0C8" w:rsidR="001D4BF9" w:rsidRPr="004E7D8F" w:rsidRDefault="001D4BF9" w:rsidP="001D4BF9">
      <w:pPr>
        <w:widowControl/>
        <w:ind w:firstLine="472"/>
        <w:outlineLvl w:val="2"/>
        <w:rPr>
          <w:lang w:eastAsia="zh-TW"/>
        </w:rPr>
      </w:pPr>
      <w:r w:rsidRPr="004E7D8F">
        <w:rPr>
          <w:rFonts w:hint="eastAsia"/>
          <w:lang w:eastAsia="zh-TW"/>
        </w:rPr>
        <w:t>最低工資</w:t>
      </w:r>
      <w:r w:rsidR="00395215" w:rsidRPr="004E7D8F">
        <w:rPr>
          <w:rFonts w:hint="eastAsia"/>
          <w:lang w:eastAsia="zh-TW"/>
        </w:rPr>
        <w:t>（</w:t>
      </w:r>
      <w:r w:rsidRPr="004E7D8F">
        <w:rPr>
          <w:rFonts w:hint="eastAsia"/>
          <w:lang w:eastAsia="zh-TW"/>
        </w:rPr>
        <w:t>SNMG</w:t>
      </w:r>
      <w:r w:rsidR="00395215" w:rsidRPr="004E7D8F">
        <w:rPr>
          <w:rFonts w:hint="eastAsia"/>
          <w:lang w:eastAsia="zh-TW"/>
        </w:rPr>
        <w:t>）</w:t>
      </w:r>
      <w:r w:rsidRPr="004E7D8F">
        <w:rPr>
          <w:rFonts w:hint="eastAsia"/>
          <w:lang w:eastAsia="zh-TW"/>
        </w:rPr>
        <w:t>：約</w:t>
      </w:r>
      <w:r w:rsidRPr="004E7D8F">
        <w:rPr>
          <w:rFonts w:hint="eastAsia"/>
          <w:lang w:eastAsia="zh-TW"/>
        </w:rPr>
        <w:t>150</w:t>
      </w:r>
      <w:r w:rsidRPr="004E7D8F">
        <w:rPr>
          <w:rFonts w:hint="eastAsia"/>
          <w:lang w:eastAsia="zh-TW"/>
        </w:rPr>
        <w:t>美元</w:t>
      </w:r>
      <w:r w:rsidRPr="004E7D8F">
        <w:rPr>
          <w:rFonts w:hint="eastAsia"/>
          <w:lang w:eastAsia="zh-TW"/>
        </w:rPr>
        <w:t>/</w:t>
      </w:r>
      <w:r w:rsidRPr="004E7D8F">
        <w:rPr>
          <w:rFonts w:hint="eastAsia"/>
          <w:lang w:eastAsia="zh-TW"/>
        </w:rPr>
        <w:t>月</w:t>
      </w:r>
    </w:p>
    <w:p w14:paraId="59770AFD" w14:textId="3E7F40E0" w:rsidR="00B2224D" w:rsidRPr="004E7D8F" w:rsidRDefault="001D4BF9" w:rsidP="001D4BF9">
      <w:pPr>
        <w:widowControl/>
        <w:ind w:firstLine="472"/>
        <w:outlineLvl w:val="2"/>
        <w:rPr>
          <w:lang w:eastAsia="zh-TW"/>
        </w:rPr>
      </w:pPr>
      <w:r w:rsidRPr="004E7D8F">
        <w:rPr>
          <w:rFonts w:hint="eastAsia"/>
          <w:lang w:eastAsia="zh-TW"/>
        </w:rPr>
        <w:t>勞保：員工須在</w:t>
      </w:r>
      <w:r w:rsidRPr="004E7D8F">
        <w:rPr>
          <w:rFonts w:hint="eastAsia"/>
          <w:lang w:eastAsia="zh-TW"/>
        </w:rPr>
        <w:t>CNAS</w:t>
      </w:r>
      <w:r w:rsidRPr="004E7D8F">
        <w:rPr>
          <w:rFonts w:hint="eastAsia"/>
          <w:lang w:eastAsia="zh-TW"/>
        </w:rPr>
        <w:t>社會保險協會（</w:t>
      </w:r>
      <w:r w:rsidRPr="004E7D8F">
        <w:rPr>
          <w:rFonts w:hint="eastAsia"/>
          <w:lang w:eastAsia="zh-TW"/>
        </w:rPr>
        <w:t>CNAS</w:t>
      </w:r>
      <w:r w:rsidRPr="004E7D8F">
        <w:rPr>
          <w:rFonts w:hint="eastAsia"/>
          <w:lang w:eastAsia="zh-TW"/>
        </w:rPr>
        <w:t>）登記，每位員工工資總額的</w:t>
      </w:r>
      <w:r w:rsidRPr="004E7D8F">
        <w:rPr>
          <w:rFonts w:hint="eastAsia"/>
          <w:lang w:eastAsia="zh-TW"/>
        </w:rPr>
        <w:t>34.5%</w:t>
      </w:r>
      <w:r w:rsidRPr="004E7D8F">
        <w:rPr>
          <w:rFonts w:hint="eastAsia"/>
          <w:lang w:eastAsia="zh-TW"/>
        </w:rPr>
        <w:t>是強制性的，用人單位繳納</w:t>
      </w:r>
      <w:r w:rsidRPr="004E7D8F">
        <w:rPr>
          <w:rFonts w:hint="eastAsia"/>
          <w:lang w:eastAsia="zh-TW"/>
        </w:rPr>
        <w:t>25%</w:t>
      </w:r>
      <w:r w:rsidRPr="004E7D8F">
        <w:rPr>
          <w:rFonts w:hint="eastAsia"/>
          <w:lang w:eastAsia="zh-TW"/>
        </w:rPr>
        <w:t>，</w:t>
      </w:r>
      <w:r w:rsidRPr="004E7D8F">
        <w:rPr>
          <w:rFonts w:hint="eastAsia"/>
          <w:lang w:eastAsia="zh-TW"/>
        </w:rPr>
        <w:t>9%</w:t>
      </w:r>
      <w:r w:rsidRPr="004E7D8F">
        <w:rPr>
          <w:rFonts w:hint="eastAsia"/>
          <w:lang w:eastAsia="zh-TW"/>
        </w:rPr>
        <w:t>由員工支付。非雇員保險（</w:t>
      </w:r>
      <w:r w:rsidRPr="004E7D8F">
        <w:rPr>
          <w:rFonts w:hint="eastAsia"/>
          <w:lang w:eastAsia="zh-TW"/>
        </w:rPr>
        <w:t>CASNOS</w:t>
      </w:r>
      <w:r w:rsidRPr="004E7D8F">
        <w:rPr>
          <w:rFonts w:hint="eastAsia"/>
          <w:lang w:eastAsia="zh-TW"/>
        </w:rPr>
        <w:t>）包括商人、工匠、企業家、農民、自由職業者的社會保障。</w:t>
      </w:r>
    </w:p>
    <w:p w14:paraId="46ED68F9" w14:textId="77777777" w:rsidR="006A2164" w:rsidRPr="004E7D8F" w:rsidRDefault="006A2164" w:rsidP="006A2164">
      <w:pPr>
        <w:widowControl/>
        <w:overflowPunct/>
        <w:autoSpaceDE/>
        <w:autoSpaceDN/>
        <w:ind w:firstLineChars="0" w:firstLine="0"/>
        <w:jc w:val="left"/>
        <w:rPr>
          <w:szCs w:val="26"/>
          <w:lang w:val="zh-TW" w:eastAsia="zh-TW" w:bidi="he-IL"/>
        </w:rPr>
      </w:pPr>
    </w:p>
    <w:p w14:paraId="63F8EAD1" w14:textId="5F553A5A" w:rsidR="001C5EC3" w:rsidRPr="004E7D8F" w:rsidRDefault="001C5EC3">
      <w:pPr>
        <w:widowControl/>
        <w:overflowPunct/>
        <w:autoSpaceDE/>
        <w:autoSpaceDN/>
        <w:ind w:firstLineChars="0" w:firstLine="0"/>
        <w:jc w:val="left"/>
        <w:rPr>
          <w:szCs w:val="26"/>
          <w:lang w:val="zh-TW" w:eastAsia="zh-TW" w:bidi="he-IL"/>
        </w:rPr>
      </w:pPr>
      <w:r w:rsidRPr="004E7D8F">
        <w:rPr>
          <w:szCs w:val="26"/>
          <w:lang w:val="zh-TW" w:eastAsia="zh-TW" w:bidi="he-IL"/>
        </w:rPr>
        <w:br w:type="page"/>
      </w:r>
    </w:p>
    <w:p w14:paraId="63AC7425" w14:textId="77777777" w:rsidR="001C5EC3" w:rsidRPr="004E7D8F" w:rsidRDefault="001C5EC3" w:rsidP="006A2164">
      <w:pPr>
        <w:widowControl/>
        <w:overflowPunct/>
        <w:autoSpaceDE/>
        <w:autoSpaceDN/>
        <w:ind w:firstLineChars="0" w:firstLine="0"/>
        <w:jc w:val="left"/>
        <w:rPr>
          <w:szCs w:val="26"/>
          <w:lang w:val="zh-TW" w:eastAsia="zh-TW" w:bidi="he-IL"/>
        </w:rPr>
      </w:pPr>
    </w:p>
    <w:p w14:paraId="1CE0E2DD" w14:textId="77777777" w:rsidR="006A2164" w:rsidRPr="004E7D8F" w:rsidRDefault="006A2164" w:rsidP="006A2164">
      <w:pPr>
        <w:ind w:firstLine="472"/>
        <w:rPr>
          <w:szCs w:val="26"/>
          <w:lang w:val="zh-TW" w:eastAsia="zh-TW" w:bidi="he-IL"/>
        </w:rPr>
        <w:sectPr w:rsidR="006A2164" w:rsidRPr="004E7D8F" w:rsidSect="003E0BC3">
          <w:headerReference w:type="default" r:id="rId25"/>
          <w:pgSz w:w="11906" w:h="16838" w:code="9"/>
          <w:pgMar w:top="2268" w:right="1701" w:bottom="1701" w:left="1701" w:header="1134" w:footer="851" w:gutter="0"/>
          <w:cols w:space="425"/>
          <w:docGrid w:type="linesAndChars" w:linePitch="514" w:charSpace="-774"/>
        </w:sectPr>
      </w:pPr>
    </w:p>
    <w:p w14:paraId="7A6BF9EB" w14:textId="77777777" w:rsidR="006A2164" w:rsidRPr="004E7D8F" w:rsidRDefault="006A2164" w:rsidP="000235B4">
      <w:pPr>
        <w:pStyle w:val="a5"/>
        <w:spacing w:before="514" w:after="771"/>
      </w:pPr>
      <w:bookmarkStart w:id="10" w:name="_Toc175831544"/>
      <w:r w:rsidRPr="004E7D8F">
        <w:rPr>
          <w:rFonts w:hint="eastAsia"/>
        </w:rPr>
        <w:lastRenderedPageBreak/>
        <w:t>第捌章　簽證、居留及移民</w:t>
      </w:r>
      <w:bookmarkEnd w:id="10"/>
    </w:p>
    <w:p w14:paraId="1B5FB112" w14:textId="69F0AD65" w:rsidR="006A2164" w:rsidRPr="004E7D8F" w:rsidRDefault="006A2164" w:rsidP="007B0FCB">
      <w:pPr>
        <w:pStyle w:val="a7"/>
        <w:spacing w:before="257" w:after="257"/>
      </w:pPr>
      <w:r w:rsidRPr="004E7D8F">
        <w:rPr>
          <w:rFonts w:hint="eastAsia"/>
        </w:rPr>
        <w:t>一、</w:t>
      </w:r>
      <w:r w:rsidR="007B0FCB" w:rsidRPr="004E7D8F">
        <w:t>簽證、居留及移民規定</w:t>
      </w:r>
    </w:p>
    <w:p w14:paraId="43E0CFDF" w14:textId="77777777" w:rsidR="00DD207D" w:rsidRPr="004E7D8F" w:rsidRDefault="00DD207D" w:rsidP="00DD207D">
      <w:pPr>
        <w:ind w:firstLine="472"/>
        <w:rPr>
          <w:lang w:val="zh-TW" w:bidi="he-IL"/>
        </w:rPr>
      </w:pPr>
      <w:r w:rsidRPr="004E7D8F">
        <w:rPr>
          <w:rFonts w:hint="eastAsia"/>
          <w:lang w:val="zh-TW" w:bidi="he-IL"/>
        </w:rPr>
        <w:t>取得當地商務簽證、居留權及移民相關申請規定及手續</w:t>
      </w:r>
    </w:p>
    <w:p w14:paraId="22937B3A" w14:textId="4408B145" w:rsidR="00DD207D" w:rsidRPr="004E7D8F" w:rsidRDefault="00DD207D" w:rsidP="00DD207D">
      <w:pPr>
        <w:ind w:firstLine="472"/>
      </w:pPr>
      <w:r w:rsidRPr="004E7D8F">
        <w:rPr>
          <w:rFonts w:hint="eastAsia"/>
        </w:rPr>
        <w:t>商務簽證</w:t>
      </w:r>
    </w:p>
    <w:p w14:paraId="0EEB120D" w14:textId="4BD5BC8B" w:rsidR="00DD207D" w:rsidRPr="004E7D8F" w:rsidRDefault="00DD207D" w:rsidP="00DD207D">
      <w:pPr>
        <w:ind w:firstLine="472"/>
        <w:rPr>
          <w:lang w:val="zh-TW" w:bidi="he-IL"/>
        </w:rPr>
      </w:pPr>
      <w:r w:rsidRPr="004E7D8F">
        <w:rPr>
          <w:rFonts w:hint="eastAsia"/>
          <w:lang w:val="zh-TW" w:bidi="he-IL"/>
        </w:rPr>
        <w:t>可能因人不同，以下面為主要和常見的情形所需文件</w:t>
      </w:r>
      <w:r w:rsidR="00395215" w:rsidRPr="004E7D8F">
        <w:rPr>
          <w:rFonts w:hint="eastAsia"/>
          <w:lang w:val="zh-TW" w:bidi="he-IL"/>
        </w:rPr>
        <w:t>：</w:t>
      </w:r>
    </w:p>
    <w:p w14:paraId="6B20361E" w14:textId="6BB365DB" w:rsidR="00DD207D" w:rsidRPr="004E7D8F" w:rsidRDefault="00DD207D" w:rsidP="00DD207D">
      <w:pPr>
        <w:pStyle w:val="a8"/>
        <w:ind w:leftChars="200" w:left="944" w:hangingChars="200" w:hanging="472"/>
      </w:pPr>
      <w:r w:rsidRPr="004E7D8F">
        <w:rPr>
          <w:rFonts w:ascii="MS Mincho" w:eastAsia="MS Mincho" w:hAnsi="MS Mincho" w:cs="MS Mincho" w:hint="eastAsia"/>
        </w:rPr>
        <w:t>♦</w:t>
      </w:r>
      <w:r w:rsidRPr="004E7D8F">
        <w:t xml:space="preserve"> </w:t>
      </w:r>
      <w:r w:rsidRPr="004E7D8F">
        <w:rPr>
          <w:rFonts w:hint="eastAsia"/>
        </w:rPr>
        <w:tab/>
      </w:r>
      <w:r w:rsidRPr="004E7D8F">
        <w:rPr>
          <w:rFonts w:hint="eastAsia"/>
        </w:rPr>
        <w:t>簽證申請表正式填寫，註明日期並簽名（雙份</w:t>
      </w:r>
      <w:r w:rsidR="00395215" w:rsidRPr="004E7D8F">
        <w:rPr>
          <w:rFonts w:hint="eastAsia"/>
        </w:rPr>
        <w:t>）</w:t>
      </w:r>
    </w:p>
    <w:p w14:paraId="4DC8FBFB" w14:textId="15C04AA8" w:rsidR="00DD207D" w:rsidRPr="004E7D8F" w:rsidRDefault="00DD207D" w:rsidP="00DD207D">
      <w:pPr>
        <w:pStyle w:val="a8"/>
        <w:ind w:leftChars="200" w:left="944" w:hangingChars="200" w:hanging="472"/>
      </w:pPr>
      <w:r w:rsidRPr="004E7D8F">
        <w:rPr>
          <w:rFonts w:ascii="MS Mincho" w:eastAsia="MS Mincho" w:hAnsi="MS Mincho" w:cs="MS Mincho" w:hint="eastAsia"/>
        </w:rPr>
        <w:t>♦</w:t>
      </w:r>
      <w:r w:rsidRPr="004E7D8F">
        <w:t xml:space="preserve"> </w:t>
      </w:r>
      <w:r w:rsidRPr="004E7D8F">
        <w:rPr>
          <w:rFonts w:hint="eastAsia"/>
        </w:rPr>
        <w:tab/>
      </w:r>
      <w:r w:rsidRPr="004E7D8F">
        <w:rPr>
          <w:rFonts w:hint="eastAsia"/>
        </w:rPr>
        <w:t>有效期至少為</w:t>
      </w:r>
      <w:r w:rsidRPr="004E7D8F">
        <w:t>6</w:t>
      </w:r>
      <w:r w:rsidRPr="004E7D8F">
        <w:rPr>
          <w:rFonts w:hint="eastAsia"/>
        </w:rPr>
        <w:t>個月的護照加上第一頁的複印件</w:t>
      </w:r>
      <w:r w:rsidRPr="004E7D8F">
        <w:t xml:space="preserve"> </w:t>
      </w:r>
    </w:p>
    <w:p w14:paraId="3277B95B" w14:textId="0CFCC296" w:rsidR="00DD207D" w:rsidRPr="004E7D8F" w:rsidRDefault="00DD207D" w:rsidP="00DD207D">
      <w:pPr>
        <w:pStyle w:val="a8"/>
        <w:ind w:leftChars="200" w:left="944" w:hangingChars="200" w:hanging="472"/>
      </w:pPr>
      <w:r w:rsidRPr="004E7D8F">
        <w:rPr>
          <w:rFonts w:ascii="MS Mincho" w:eastAsia="MS Mincho" w:hAnsi="MS Mincho" w:cs="MS Mincho" w:hint="eastAsia"/>
        </w:rPr>
        <w:t>♦</w:t>
      </w:r>
      <w:r w:rsidRPr="004E7D8F">
        <w:t xml:space="preserve"> </w:t>
      </w:r>
      <w:r w:rsidRPr="004E7D8F">
        <w:rPr>
          <w:rFonts w:hint="eastAsia"/>
        </w:rPr>
        <w:tab/>
      </w:r>
      <w:r w:rsidRPr="004E7D8F">
        <w:t>2</w:t>
      </w:r>
      <w:r w:rsidRPr="004E7D8F">
        <w:rPr>
          <w:rFonts w:hint="eastAsia"/>
        </w:rPr>
        <w:t>張近期身分照片</w:t>
      </w:r>
      <w:r w:rsidRPr="004E7D8F">
        <w:t xml:space="preserve"> </w:t>
      </w:r>
    </w:p>
    <w:p w14:paraId="360EA47D" w14:textId="57C1A6C5" w:rsidR="00DD207D" w:rsidRPr="004E7D8F" w:rsidRDefault="00DD207D" w:rsidP="00DD207D">
      <w:pPr>
        <w:pStyle w:val="a8"/>
        <w:ind w:leftChars="200" w:left="944" w:hangingChars="200" w:hanging="472"/>
      </w:pPr>
      <w:r w:rsidRPr="004E7D8F">
        <w:rPr>
          <w:rFonts w:ascii="MS Mincho" w:eastAsia="MS Mincho" w:hAnsi="MS Mincho" w:cs="MS Mincho" w:hint="eastAsia"/>
        </w:rPr>
        <w:t>♦</w:t>
      </w:r>
      <w:r w:rsidRPr="004E7D8F">
        <w:t xml:space="preserve"> </w:t>
      </w:r>
      <w:r w:rsidRPr="004E7D8F">
        <w:rPr>
          <w:rFonts w:hint="eastAsia"/>
        </w:rPr>
        <w:tab/>
      </w:r>
      <w:r w:rsidRPr="004E7D8F">
        <w:rPr>
          <w:rFonts w:hint="eastAsia"/>
        </w:rPr>
        <w:t>旅行保險證明（遣返，住院和醫療費用），可向保險公司，旅行社或銀行申請。此證書必須在住宿期間有效。簽證申請人的雇主組織的承諾書或任務命令</w:t>
      </w:r>
      <w:r w:rsidRPr="004E7D8F">
        <w:t xml:space="preserve"> </w:t>
      </w:r>
    </w:p>
    <w:p w14:paraId="6AC90D60" w14:textId="3B27A8D6" w:rsidR="00DD207D" w:rsidRPr="004E7D8F" w:rsidRDefault="00DD207D" w:rsidP="00DD207D">
      <w:pPr>
        <w:pStyle w:val="a8"/>
        <w:ind w:leftChars="200" w:left="944" w:hangingChars="200" w:hanging="472"/>
      </w:pPr>
      <w:r w:rsidRPr="004E7D8F">
        <w:rPr>
          <w:rFonts w:ascii="MS Mincho" w:eastAsia="MS Mincho" w:hAnsi="MS Mincho" w:cs="MS Mincho" w:hint="eastAsia"/>
        </w:rPr>
        <w:t>♦</w:t>
      </w:r>
      <w:r w:rsidRPr="004E7D8F">
        <w:t xml:space="preserve"> </w:t>
      </w:r>
      <w:r w:rsidRPr="004E7D8F">
        <w:rPr>
          <w:rFonts w:hint="eastAsia"/>
        </w:rPr>
        <w:tab/>
      </w:r>
      <w:r w:rsidRPr="004E7D8F">
        <w:rPr>
          <w:rFonts w:hint="eastAsia"/>
        </w:rPr>
        <w:t>阿爾及利亞合作夥伴或組織的邀請</w:t>
      </w:r>
      <w:r w:rsidRPr="004E7D8F">
        <w:t xml:space="preserve"> </w:t>
      </w:r>
    </w:p>
    <w:p w14:paraId="3E12FE08" w14:textId="77777777" w:rsidR="00DD207D" w:rsidRPr="004E7D8F" w:rsidRDefault="00DD207D" w:rsidP="00DD207D">
      <w:pPr>
        <w:pStyle w:val="a7"/>
        <w:spacing w:before="257" w:after="257"/>
      </w:pPr>
      <w:r w:rsidRPr="004E7D8F">
        <w:rPr>
          <w:rFonts w:hint="eastAsia"/>
        </w:rPr>
        <w:t xml:space="preserve">二、聘用外籍員工 </w:t>
      </w:r>
    </w:p>
    <w:p w14:paraId="79A850CB" w14:textId="0EDDDCE7" w:rsidR="00DD207D" w:rsidRPr="004E7D8F" w:rsidRDefault="00DD207D" w:rsidP="00DD207D">
      <w:pPr>
        <w:ind w:firstLine="472"/>
        <w:rPr>
          <w:lang w:val="zh-TW" w:bidi="he-IL"/>
        </w:rPr>
      </w:pPr>
      <w:r w:rsidRPr="004E7D8F">
        <w:rPr>
          <w:rFonts w:hint="eastAsia"/>
          <w:lang w:val="zh-TW" w:bidi="he-IL"/>
        </w:rPr>
        <w:t>於阿爾及利亞僱用外籍員工程序標示如下</w:t>
      </w:r>
      <w:r w:rsidR="00395215" w:rsidRPr="004E7D8F">
        <w:rPr>
          <w:rFonts w:hint="eastAsia"/>
          <w:lang w:val="zh-TW" w:bidi="he-IL"/>
        </w:rPr>
        <w:t>：</w:t>
      </w:r>
    </w:p>
    <w:p w14:paraId="08C8EC10" w14:textId="3A7E046E" w:rsidR="00DD207D" w:rsidRPr="004E7D8F" w:rsidRDefault="00DD207D" w:rsidP="00DD207D">
      <w:pPr>
        <w:pStyle w:val="a8"/>
      </w:pPr>
      <w:r w:rsidRPr="004E7D8F">
        <w:rPr>
          <w:rFonts w:hint="eastAsia"/>
        </w:rPr>
        <w:t>（一）</w:t>
      </w:r>
      <w:r w:rsidRPr="004E7D8F">
        <w:rPr>
          <w:rFonts w:hint="eastAsia"/>
        </w:rPr>
        <w:t>L'accord de principe</w:t>
      </w:r>
      <w:r w:rsidRPr="004E7D8F">
        <w:rPr>
          <w:rFonts w:hint="eastAsia"/>
        </w:rPr>
        <w:t>（</w:t>
      </w:r>
      <w:r w:rsidRPr="004E7D8F">
        <w:rPr>
          <w:rFonts w:hint="eastAsia"/>
        </w:rPr>
        <w:t>AP</w:t>
      </w:r>
      <w:r w:rsidRPr="004E7D8F">
        <w:rPr>
          <w:rFonts w:hint="eastAsia"/>
        </w:rPr>
        <w:t>）（指阿國政府同意外商公司僱用外籍員工之同意函），該</w:t>
      </w:r>
      <w:r w:rsidRPr="004E7D8F">
        <w:rPr>
          <w:rFonts w:hint="eastAsia"/>
        </w:rPr>
        <w:t>AP</w:t>
      </w:r>
      <w:r w:rsidRPr="004E7D8F">
        <w:rPr>
          <w:rFonts w:hint="eastAsia"/>
        </w:rPr>
        <w:t>是受阿爾及利亞法律管轄的雇主招聘外國勞工的先決條件。需要向企業所在城市省分（</w:t>
      </w:r>
      <w:r w:rsidRPr="004E7D8F">
        <w:rPr>
          <w:rFonts w:hint="eastAsia"/>
        </w:rPr>
        <w:t>Wilaya</w:t>
      </w:r>
      <w:r w:rsidRPr="004E7D8F">
        <w:rPr>
          <w:rFonts w:hint="eastAsia"/>
        </w:rPr>
        <w:t>）的勞工就業部門提出申請。</w:t>
      </w:r>
    </w:p>
    <w:p w14:paraId="1F14D60A" w14:textId="1E600CD0" w:rsidR="00DD207D" w:rsidRPr="004E7D8F" w:rsidRDefault="00DD207D" w:rsidP="00DD207D">
      <w:pPr>
        <w:pStyle w:val="af1"/>
        <w:ind w:left="945" w:firstLine="472"/>
        <w:rPr>
          <w:lang w:val="zh-TW" w:bidi="he-IL"/>
        </w:rPr>
      </w:pPr>
      <w:r w:rsidRPr="004E7D8F">
        <w:rPr>
          <w:rFonts w:hint="eastAsia"/>
          <w:lang w:val="zh-TW" w:bidi="he-IL"/>
        </w:rPr>
        <w:t>申請</w:t>
      </w:r>
      <w:r w:rsidRPr="004E7D8F">
        <w:rPr>
          <w:rFonts w:hint="eastAsia"/>
          <w:lang w:val="zh-TW" w:bidi="he-IL"/>
        </w:rPr>
        <w:t>AP</w:t>
      </w:r>
      <w:r w:rsidRPr="004E7D8F">
        <w:rPr>
          <w:rFonts w:hint="eastAsia"/>
          <w:lang w:val="zh-TW" w:bidi="he-IL"/>
        </w:rPr>
        <w:t>必須附有完整的文件一式兩份，其中包括以下文件</w:t>
      </w:r>
      <w:r w:rsidR="00395215" w:rsidRPr="004E7D8F">
        <w:rPr>
          <w:rFonts w:hint="eastAsia"/>
          <w:lang w:val="zh-TW" w:bidi="he-IL"/>
        </w:rPr>
        <w:t>：</w:t>
      </w:r>
    </w:p>
    <w:p w14:paraId="7D640842" w14:textId="6F2A6718" w:rsidR="00DD207D" w:rsidRPr="004E7D8F" w:rsidRDefault="00DD207D" w:rsidP="00DD207D">
      <w:pPr>
        <w:pStyle w:val="af4"/>
        <w:ind w:left="1417" w:hanging="472"/>
        <w:rPr>
          <w:lang w:val="zh-TW" w:bidi="he-IL"/>
        </w:rPr>
      </w:pPr>
      <w:r w:rsidRPr="004E7D8F">
        <w:rPr>
          <w:rFonts w:hint="eastAsia"/>
          <w:lang w:val="zh-TW" w:bidi="he-IL"/>
        </w:rPr>
        <w:t>１、向就業部門提出的</w:t>
      </w:r>
      <w:r w:rsidRPr="004E7D8F">
        <w:rPr>
          <w:rFonts w:hint="eastAsia"/>
          <w:lang w:val="zh-TW" w:bidi="he-IL"/>
        </w:rPr>
        <w:t>AP</w:t>
      </w:r>
      <w:r w:rsidRPr="004E7D8F">
        <w:rPr>
          <w:rFonts w:hint="eastAsia"/>
          <w:lang w:val="zh-TW" w:bidi="he-IL"/>
        </w:rPr>
        <w:t>申請書</w:t>
      </w:r>
    </w:p>
    <w:p w14:paraId="019DC8E3" w14:textId="1C8575E4" w:rsidR="00DD207D" w:rsidRPr="004E7D8F" w:rsidRDefault="00DD207D" w:rsidP="00DD207D">
      <w:pPr>
        <w:pStyle w:val="af4"/>
        <w:ind w:left="1417" w:hanging="472"/>
        <w:rPr>
          <w:lang w:val="zh-TW" w:bidi="he-IL"/>
        </w:rPr>
      </w:pPr>
      <w:r w:rsidRPr="004E7D8F">
        <w:rPr>
          <w:rFonts w:hint="eastAsia"/>
          <w:lang w:val="zh-TW" w:bidi="he-IL"/>
        </w:rPr>
        <w:t>２、招聘預測表，按職位和專業資格</w:t>
      </w:r>
    </w:p>
    <w:p w14:paraId="1D305827" w14:textId="17691A70" w:rsidR="00DD207D" w:rsidRPr="004E7D8F" w:rsidRDefault="00DD207D" w:rsidP="00DD207D">
      <w:pPr>
        <w:pStyle w:val="af4"/>
        <w:ind w:left="1417" w:hanging="472"/>
        <w:rPr>
          <w:lang w:val="zh-TW" w:bidi="he-IL"/>
        </w:rPr>
      </w:pPr>
      <w:r w:rsidRPr="004E7D8F">
        <w:rPr>
          <w:rFonts w:hint="eastAsia"/>
          <w:lang w:val="zh-TW" w:bidi="he-IL"/>
        </w:rPr>
        <w:lastRenderedPageBreak/>
        <w:t>３、聘用公司章程影本</w:t>
      </w:r>
    </w:p>
    <w:p w14:paraId="62B27FAC" w14:textId="47086CCA" w:rsidR="00DD207D" w:rsidRPr="004E7D8F" w:rsidRDefault="00DD207D" w:rsidP="00DD207D">
      <w:pPr>
        <w:pStyle w:val="af4"/>
        <w:ind w:left="1417" w:hanging="472"/>
        <w:rPr>
          <w:lang w:val="zh-TW" w:bidi="he-IL"/>
        </w:rPr>
      </w:pPr>
      <w:r w:rsidRPr="004E7D8F">
        <w:rPr>
          <w:rFonts w:hint="eastAsia"/>
          <w:lang w:val="zh-TW" w:bidi="he-IL"/>
        </w:rPr>
        <w:t>４、商業登記證影本</w:t>
      </w:r>
    </w:p>
    <w:p w14:paraId="74D8D4F7" w14:textId="29426DBB" w:rsidR="00DD207D" w:rsidRPr="004E7D8F" w:rsidRDefault="00DD207D" w:rsidP="00DD207D">
      <w:pPr>
        <w:pStyle w:val="af4"/>
        <w:ind w:left="1417" w:hanging="472"/>
        <w:rPr>
          <w:lang w:val="zh-TW" w:bidi="he-IL"/>
        </w:rPr>
      </w:pPr>
      <w:r w:rsidRPr="004E7D8F">
        <w:rPr>
          <w:rFonts w:hint="eastAsia"/>
          <w:lang w:val="zh-TW" w:bidi="he-IL"/>
        </w:rPr>
        <w:t>５、稅卡影本和名冊摘錄原件</w:t>
      </w:r>
    </w:p>
    <w:p w14:paraId="3D6F0A68" w14:textId="74786B6F" w:rsidR="00DD207D" w:rsidRPr="004E7D8F" w:rsidRDefault="00DD207D" w:rsidP="00DD207D">
      <w:pPr>
        <w:pStyle w:val="af4"/>
        <w:ind w:left="1417" w:hanging="472"/>
        <w:rPr>
          <w:lang w:val="zh-TW" w:bidi="he-IL"/>
        </w:rPr>
      </w:pPr>
      <w:r w:rsidRPr="004E7D8F">
        <w:rPr>
          <w:rFonts w:hint="eastAsia"/>
          <w:lang w:val="zh-TW" w:bidi="he-IL"/>
        </w:rPr>
        <w:t>６、社會保險的登記卡影本和更新證明</w:t>
      </w:r>
    </w:p>
    <w:p w14:paraId="67EF093A" w14:textId="4391543D" w:rsidR="00DD207D" w:rsidRPr="004E7D8F" w:rsidRDefault="00DD207D" w:rsidP="00DD207D">
      <w:pPr>
        <w:pStyle w:val="a8"/>
      </w:pPr>
      <w:r w:rsidRPr="004E7D8F">
        <w:rPr>
          <w:rFonts w:hint="eastAsia"/>
        </w:rPr>
        <w:t>（二）臨時工作許可證（</w:t>
      </w:r>
      <w:r w:rsidRPr="004E7D8F">
        <w:rPr>
          <w:rFonts w:hint="eastAsia"/>
        </w:rPr>
        <w:t>APT</w:t>
      </w:r>
      <w:r w:rsidRPr="004E7D8F">
        <w:rPr>
          <w:rFonts w:hint="eastAsia"/>
        </w:rPr>
        <w:t>，</w:t>
      </w:r>
      <w:r w:rsidRPr="004E7D8F">
        <w:rPr>
          <w:rFonts w:hint="eastAsia"/>
        </w:rPr>
        <w:t>Autorisation provisoire de travail</w:t>
      </w:r>
      <w:r w:rsidRPr="004E7D8F">
        <w:rPr>
          <w:rFonts w:hint="eastAsia"/>
        </w:rPr>
        <w:t>）</w:t>
      </w:r>
    </w:p>
    <w:p w14:paraId="725E71F5" w14:textId="34BC7087" w:rsidR="00DD207D" w:rsidRPr="004E7D8F" w:rsidRDefault="00DD207D" w:rsidP="00DD207D">
      <w:pPr>
        <w:pStyle w:val="af1"/>
        <w:ind w:left="945" w:firstLine="472"/>
        <w:rPr>
          <w:lang w:val="zh-TW" w:bidi="he-IL"/>
        </w:rPr>
      </w:pPr>
      <w:r w:rsidRPr="004E7D8F">
        <w:rPr>
          <w:rFonts w:hint="eastAsia"/>
          <w:lang w:val="zh-TW" w:bidi="he-IL"/>
        </w:rPr>
        <w:t>獲得</w:t>
      </w:r>
      <w:r w:rsidRPr="004E7D8F">
        <w:rPr>
          <w:rFonts w:hint="eastAsia"/>
          <w:lang w:val="zh-TW" w:bidi="he-IL"/>
        </w:rPr>
        <w:t>l'AP</w:t>
      </w:r>
      <w:r w:rsidRPr="004E7D8F">
        <w:rPr>
          <w:rFonts w:hint="eastAsia"/>
          <w:lang w:val="zh-TW" w:bidi="he-IL"/>
        </w:rPr>
        <w:t>同意函後，必需向外勞服務管轄主管當局提出臨時工作許可證（</w:t>
      </w:r>
      <w:r w:rsidRPr="004E7D8F">
        <w:rPr>
          <w:rFonts w:hint="eastAsia"/>
          <w:lang w:val="zh-TW" w:bidi="he-IL"/>
        </w:rPr>
        <w:t>APT</w:t>
      </w:r>
      <w:r w:rsidRPr="004E7D8F">
        <w:rPr>
          <w:rFonts w:hint="eastAsia"/>
          <w:lang w:val="zh-TW" w:bidi="he-IL"/>
        </w:rPr>
        <w:t>）申請。該申請必須包含以下文件</w:t>
      </w:r>
      <w:r w:rsidR="00395215" w:rsidRPr="004E7D8F">
        <w:rPr>
          <w:rFonts w:hint="eastAsia"/>
          <w:lang w:val="zh-TW" w:bidi="he-IL"/>
        </w:rPr>
        <w:t>：</w:t>
      </w:r>
    </w:p>
    <w:p w14:paraId="2C46B4FF" w14:textId="7D30F355" w:rsidR="00DD207D" w:rsidRPr="004E7D8F" w:rsidRDefault="00DD207D" w:rsidP="00DD207D">
      <w:pPr>
        <w:pStyle w:val="af4"/>
        <w:ind w:left="1417" w:hanging="472"/>
        <w:rPr>
          <w:lang w:val="zh-TW" w:bidi="he-IL"/>
        </w:rPr>
      </w:pPr>
      <w:r w:rsidRPr="004E7D8F">
        <w:rPr>
          <w:rFonts w:hint="eastAsia"/>
          <w:lang w:val="zh-TW" w:bidi="he-IL"/>
        </w:rPr>
        <w:t>１、</w:t>
      </w:r>
      <w:r w:rsidRPr="004E7D8F">
        <w:rPr>
          <w:rFonts w:hint="eastAsia"/>
          <w:lang w:val="zh-TW" w:bidi="he-IL"/>
        </w:rPr>
        <w:t>APT</w:t>
      </w:r>
      <w:r w:rsidRPr="004E7D8F">
        <w:rPr>
          <w:rFonts w:hint="eastAsia"/>
          <w:lang w:val="zh-TW" w:bidi="he-IL"/>
        </w:rPr>
        <w:t>的申請書</w:t>
      </w:r>
    </w:p>
    <w:p w14:paraId="2F9A712E" w14:textId="4F47252B" w:rsidR="00DD207D" w:rsidRPr="004E7D8F" w:rsidRDefault="00DD207D" w:rsidP="00DD207D">
      <w:pPr>
        <w:pStyle w:val="af4"/>
        <w:ind w:left="1417" w:hanging="472"/>
        <w:rPr>
          <w:lang w:val="zh-TW" w:bidi="he-IL"/>
        </w:rPr>
      </w:pPr>
      <w:r w:rsidRPr="004E7D8F">
        <w:rPr>
          <w:rFonts w:hint="eastAsia"/>
          <w:lang w:val="zh-TW" w:bidi="he-IL"/>
        </w:rPr>
        <w:t>２、外籍員工相關的資料表</w:t>
      </w:r>
      <w:r w:rsidR="00395215" w:rsidRPr="004E7D8F">
        <w:rPr>
          <w:rFonts w:hint="eastAsia"/>
          <w:lang w:val="zh-TW" w:bidi="he-IL"/>
        </w:rPr>
        <w:t>（</w:t>
      </w:r>
      <w:r w:rsidRPr="004E7D8F">
        <w:rPr>
          <w:rFonts w:hint="eastAsia"/>
          <w:lang w:val="zh-TW" w:bidi="he-IL"/>
        </w:rPr>
        <w:t>含工作履歷</w:t>
      </w:r>
      <w:r w:rsidR="00395215" w:rsidRPr="004E7D8F">
        <w:rPr>
          <w:rFonts w:hint="eastAsia"/>
          <w:lang w:val="zh-TW" w:bidi="he-IL"/>
        </w:rPr>
        <w:t>）</w:t>
      </w:r>
    </w:p>
    <w:p w14:paraId="52F4C3AF" w14:textId="59F400EF" w:rsidR="00DD207D" w:rsidRPr="004E7D8F" w:rsidRDefault="00DD207D" w:rsidP="00DD207D">
      <w:pPr>
        <w:pStyle w:val="af4"/>
        <w:ind w:left="1417" w:hanging="472"/>
        <w:rPr>
          <w:lang w:val="zh-TW" w:bidi="he-IL"/>
        </w:rPr>
      </w:pPr>
      <w:r w:rsidRPr="004E7D8F">
        <w:rPr>
          <w:rFonts w:hint="eastAsia"/>
          <w:lang w:val="zh-TW" w:bidi="he-IL"/>
        </w:rPr>
        <w:t>３、招聘承諾書，一式兩份</w:t>
      </w:r>
    </w:p>
    <w:p w14:paraId="1303DF7A" w14:textId="2409BDE6" w:rsidR="00DD207D" w:rsidRPr="004E7D8F" w:rsidRDefault="00DD207D" w:rsidP="00DD207D">
      <w:pPr>
        <w:pStyle w:val="af4"/>
        <w:ind w:left="1417" w:hanging="472"/>
        <w:rPr>
          <w:lang w:val="zh-TW" w:bidi="he-IL"/>
        </w:rPr>
      </w:pPr>
      <w:r w:rsidRPr="004E7D8F">
        <w:rPr>
          <w:rFonts w:hint="eastAsia"/>
          <w:lang w:val="zh-TW" w:bidi="he-IL"/>
        </w:rPr>
        <w:t>４、學歷證明文件（影本必須由申請人居住地阿爾及利亞領事館簽署並證明與原件一致</w:t>
      </w:r>
      <w:r w:rsidR="00395215" w:rsidRPr="004E7D8F">
        <w:rPr>
          <w:rFonts w:hint="eastAsia"/>
          <w:lang w:val="zh-TW" w:bidi="he-IL"/>
        </w:rPr>
        <w:t>）</w:t>
      </w:r>
    </w:p>
    <w:p w14:paraId="16A10910" w14:textId="00D4B0D0" w:rsidR="00DD207D" w:rsidRPr="004E7D8F" w:rsidRDefault="00DD207D" w:rsidP="00DD207D">
      <w:pPr>
        <w:pStyle w:val="af4"/>
        <w:ind w:left="1417" w:hanging="472"/>
        <w:rPr>
          <w:lang w:val="zh-TW" w:bidi="he-IL"/>
        </w:rPr>
      </w:pPr>
      <w:r w:rsidRPr="004E7D8F">
        <w:rPr>
          <w:rFonts w:hint="eastAsia"/>
          <w:lang w:val="zh-TW" w:bidi="he-IL"/>
        </w:rPr>
        <w:t>５、用人單位對遣返外勞的承諾聲明</w:t>
      </w:r>
    </w:p>
    <w:p w14:paraId="3AE57810" w14:textId="7A8FC2D2" w:rsidR="00DD207D" w:rsidRPr="004E7D8F" w:rsidRDefault="00DD207D" w:rsidP="00DD207D">
      <w:pPr>
        <w:pStyle w:val="af4"/>
        <w:ind w:left="1417" w:hanging="472"/>
        <w:rPr>
          <w:lang w:val="zh-TW" w:bidi="he-IL"/>
        </w:rPr>
      </w:pPr>
      <w:r w:rsidRPr="004E7D8F">
        <w:rPr>
          <w:rFonts w:hint="eastAsia"/>
          <w:lang w:val="zh-TW" w:bidi="he-IL"/>
        </w:rPr>
        <w:t>６、有效護照複印件</w:t>
      </w:r>
    </w:p>
    <w:p w14:paraId="103BE212" w14:textId="30391D03" w:rsidR="00DD207D" w:rsidRPr="004E7D8F" w:rsidRDefault="00DD207D" w:rsidP="00DD207D">
      <w:pPr>
        <w:pStyle w:val="af4"/>
        <w:ind w:left="1417" w:hanging="472"/>
        <w:rPr>
          <w:lang w:val="zh-TW" w:bidi="he-IL"/>
        </w:rPr>
      </w:pPr>
      <w:r w:rsidRPr="004E7D8F">
        <w:rPr>
          <w:rFonts w:hint="eastAsia"/>
          <w:lang w:val="zh-TW" w:bidi="he-IL"/>
        </w:rPr>
        <w:t>７、</w:t>
      </w:r>
      <w:r w:rsidRPr="004E7D8F">
        <w:rPr>
          <w:rFonts w:hint="eastAsia"/>
          <w:lang w:val="zh-TW" w:bidi="he-IL"/>
        </w:rPr>
        <w:t>6</w:t>
      </w:r>
      <w:r w:rsidRPr="004E7D8F">
        <w:rPr>
          <w:rFonts w:hint="eastAsia"/>
          <w:lang w:val="zh-TW" w:bidi="he-IL"/>
        </w:rPr>
        <w:t>個月以內的白色背景彩色身分照片</w:t>
      </w:r>
    </w:p>
    <w:p w14:paraId="645C815D" w14:textId="77777777" w:rsidR="00DD207D" w:rsidRPr="004E7D8F" w:rsidRDefault="00DD207D" w:rsidP="00DD207D">
      <w:pPr>
        <w:pStyle w:val="af4"/>
        <w:ind w:left="1417" w:hanging="472"/>
        <w:rPr>
          <w:lang w:val="zh-TW" w:bidi="he-IL"/>
        </w:rPr>
      </w:pPr>
      <w:r w:rsidRPr="004E7D8F">
        <w:rPr>
          <w:rFonts w:hint="eastAsia"/>
          <w:lang w:val="zh-TW" w:bidi="he-IL"/>
        </w:rPr>
        <w:t>APT</w:t>
      </w:r>
      <w:r w:rsidRPr="004E7D8F">
        <w:rPr>
          <w:rFonts w:hint="eastAsia"/>
          <w:lang w:val="zh-TW" w:bidi="he-IL"/>
        </w:rPr>
        <w:t>申請文件處理時間在</w:t>
      </w:r>
      <w:r w:rsidRPr="004E7D8F">
        <w:rPr>
          <w:rFonts w:hint="eastAsia"/>
          <w:lang w:val="zh-TW" w:bidi="he-IL"/>
        </w:rPr>
        <w:t>2</w:t>
      </w:r>
      <w:r w:rsidRPr="004E7D8F">
        <w:rPr>
          <w:rFonts w:hint="eastAsia"/>
          <w:lang w:val="zh-TW" w:bidi="he-IL"/>
        </w:rPr>
        <w:t>個月到</w:t>
      </w:r>
      <w:r w:rsidRPr="004E7D8F">
        <w:rPr>
          <w:rFonts w:hint="eastAsia"/>
          <w:lang w:val="zh-TW" w:bidi="he-IL"/>
        </w:rPr>
        <w:t>3</w:t>
      </w:r>
      <w:r w:rsidRPr="004E7D8F">
        <w:rPr>
          <w:rFonts w:hint="eastAsia"/>
          <w:lang w:val="zh-TW" w:bidi="he-IL"/>
        </w:rPr>
        <w:t>個月之間。</w:t>
      </w:r>
    </w:p>
    <w:p w14:paraId="4BDBA8CC" w14:textId="11F863DC" w:rsidR="00DD207D" w:rsidRPr="004E7D8F" w:rsidRDefault="00DD207D" w:rsidP="00DD207D">
      <w:pPr>
        <w:pStyle w:val="a8"/>
      </w:pPr>
      <w:r w:rsidRPr="004E7D8F">
        <w:rPr>
          <w:rFonts w:hint="eastAsia"/>
        </w:rPr>
        <w:t>（三）工作簽證</w:t>
      </w:r>
    </w:p>
    <w:p w14:paraId="7EA87F53" w14:textId="75226B88" w:rsidR="00DD207D" w:rsidRPr="004E7D8F" w:rsidRDefault="00DD207D" w:rsidP="00DD207D">
      <w:pPr>
        <w:pStyle w:val="af1"/>
        <w:ind w:left="945" w:firstLine="472"/>
        <w:rPr>
          <w:lang w:val="zh-TW" w:bidi="he-IL"/>
        </w:rPr>
      </w:pPr>
      <w:r w:rsidRPr="004E7D8F">
        <w:rPr>
          <w:rFonts w:hint="eastAsia"/>
          <w:lang w:val="zh-TW" w:bidi="he-IL"/>
        </w:rPr>
        <w:t>APT</w:t>
      </w:r>
      <w:r w:rsidRPr="004E7D8F">
        <w:rPr>
          <w:rFonts w:hint="eastAsia"/>
          <w:lang w:val="zh-TW" w:bidi="he-IL"/>
        </w:rPr>
        <w:t>簽發後，員工可以在阿爾及利亞領事館申請工作簽證。應備文件如下</w:t>
      </w:r>
      <w:r w:rsidR="00395215" w:rsidRPr="004E7D8F">
        <w:rPr>
          <w:rFonts w:hint="eastAsia"/>
          <w:lang w:val="zh-TW" w:bidi="he-IL"/>
        </w:rPr>
        <w:t>：</w:t>
      </w:r>
    </w:p>
    <w:p w14:paraId="2129929C" w14:textId="3E199EC7" w:rsidR="00DD207D" w:rsidRPr="004E7D8F" w:rsidRDefault="00DD207D" w:rsidP="00DD207D">
      <w:pPr>
        <w:pStyle w:val="af4"/>
        <w:ind w:left="1417" w:hanging="472"/>
        <w:rPr>
          <w:lang w:val="zh-TW" w:bidi="he-IL"/>
        </w:rPr>
      </w:pPr>
      <w:r w:rsidRPr="004E7D8F">
        <w:rPr>
          <w:rFonts w:hint="eastAsia"/>
          <w:lang w:val="zh-TW" w:bidi="he-IL"/>
        </w:rPr>
        <w:t>１、工作簽證申請表二份</w:t>
      </w:r>
    </w:p>
    <w:p w14:paraId="52EA1D19" w14:textId="011BB86E" w:rsidR="00DD207D" w:rsidRPr="004E7D8F" w:rsidRDefault="00DD207D" w:rsidP="00DD207D">
      <w:pPr>
        <w:pStyle w:val="af4"/>
        <w:ind w:left="1417" w:hanging="472"/>
        <w:rPr>
          <w:lang w:val="zh-TW" w:bidi="he-IL"/>
        </w:rPr>
      </w:pPr>
      <w:r w:rsidRPr="004E7D8F">
        <w:rPr>
          <w:rFonts w:hint="eastAsia"/>
          <w:lang w:val="zh-TW" w:bidi="he-IL"/>
        </w:rPr>
        <w:t>２、</w:t>
      </w:r>
      <w:r w:rsidRPr="004E7D8F">
        <w:rPr>
          <w:rFonts w:hint="eastAsia"/>
          <w:lang w:val="zh-TW" w:bidi="he-IL"/>
        </w:rPr>
        <w:t>6</w:t>
      </w:r>
      <w:r w:rsidRPr="004E7D8F">
        <w:rPr>
          <w:rFonts w:hint="eastAsia"/>
          <w:lang w:val="zh-TW" w:bidi="he-IL"/>
        </w:rPr>
        <w:t>個月內仍有效之護照及首頁影本</w:t>
      </w:r>
    </w:p>
    <w:p w14:paraId="7A6B2B49" w14:textId="1F7F0EB5" w:rsidR="00DD207D" w:rsidRPr="004E7D8F" w:rsidRDefault="00DD207D" w:rsidP="00DD207D">
      <w:pPr>
        <w:pStyle w:val="af4"/>
        <w:ind w:left="1417" w:hanging="472"/>
        <w:rPr>
          <w:lang w:val="zh-TW" w:bidi="he-IL"/>
        </w:rPr>
      </w:pPr>
      <w:r w:rsidRPr="004E7D8F">
        <w:rPr>
          <w:rFonts w:hint="eastAsia"/>
          <w:lang w:val="zh-TW" w:bidi="he-IL"/>
        </w:rPr>
        <w:t>３、最近相片</w:t>
      </w:r>
      <w:r w:rsidRPr="004E7D8F">
        <w:rPr>
          <w:rFonts w:hint="eastAsia"/>
          <w:lang w:val="zh-TW" w:bidi="he-IL"/>
        </w:rPr>
        <w:t>2</w:t>
      </w:r>
      <w:r w:rsidRPr="004E7D8F">
        <w:rPr>
          <w:rFonts w:hint="eastAsia"/>
          <w:lang w:val="zh-TW" w:bidi="he-IL"/>
        </w:rPr>
        <w:t>張</w:t>
      </w:r>
    </w:p>
    <w:p w14:paraId="7C687C3D" w14:textId="7D7D8BF7" w:rsidR="00DD207D" w:rsidRPr="004E7D8F" w:rsidRDefault="00DD207D" w:rsidP="00DD207D">
      <w:pPr>
        <w:pStyle w:val="af4"/>
        <w:ind w:left="1417" w:hanging="472"/>
        <w:rPr>
          <w:lang w:val="zh-TW" w:bidi="he-IL"/>
        </w:rPr>
      </w:pPr>
      <w:r w:rsidRPr="004E7D8F">
        <w:rPr>
          <w:rFonts w:hint="eastAsia"/>
          <w:lang w:val="zh-TW" w:bidi="he-IL"/>
        </w:rPr>
        <w:t>４、旅行保險證明（含遣返、住院及醫療費用），可向承保公司、旅行社或銀行索取。該證明效期需涵蓋全部停留在阿時間。</w:t>
      </w:r>
    </w:p>
    <w:p w14:paraId="4F731F94" w14:textId="6863F8D0" w:rsidR="00DD207D" w:rsidRPr="004E7D8F" w:rsidRDefault="00DD207D" w:rsidP="00DD207D">
      <w:pPr>
        <w:pStyle w:val="af4"/>
        <w:ind w:left="1417" w:hanging="472"/>
        <w:rPr>
          <w:lang w:val="zh-TW" w:bidi="he-IL"/>
        </w:rPr>
      </w:pPr>
      <w:r w:rsidRPr="004E7D8F">
        <w:rPr>
          <w:rFonts w:hint="eastAsia"/>
          <w:lang w:val="zh-TW" w:bidi="he-IL"/>
        </w:rPr>
        <w:t>５、</w:t>
      </w:r>
      <w:r w:rsidRPr="004E7D8F">
        <w:rPr>
          <w:rFonts w:hint="eastAsia"/>
          <w:lang w:val="zh-TW" w:bidi="he-IL"/>
        </w:rPr>
        <w:t>APT</w:t>
      </w:r>
      <w:r w:rsidRPr="004E7D8F">
        <w:rPr>
          <w:rFonts w:hint="eastAsia"/>
          <w:lang w:val="zh-TW" w:bidi="he-IL"/>
        </w:rPr>
        <w:t>副本</w:t>
      </w:r>
    </w:p>
    <w:p w14:paraId="0E8F4E81" w14:textId="5E4D3EB5" w:rsidR="00DD207D" w:rsidRPr="004E7D8F" w:rsidRDefault="00DD207D" w:rsidP="00DD207D">
      <w:pPr>
        <w:pStyle w:val="af4"/>
        <w:ind w:left="1417" w:hanging="472"/>
        <w:rPr>
          <w:lang w:val="zh-TW" w:bidi="he-IL"/>
        </w:rPr>
      </w:pPr>
      <w:r w:rsidRPr="004E7D8F">
        <w:rPr>
          <w:rFonts w:hint="eastAsia"/>
          <w:lang w:val="zh-TW" w:bidi="he-IL"/>
        </w:rPr>
        <w:lastRenderedPageBreak/>
        <w:t>６、經核發</w:t>
      </w:r>
      <w:r w:rsidRPr="004E7D8F">
        <w:rPr>
          <w:rFonts w:hint="eastAsia"/>
          <w:lang w:val="zh-TW" w:bidi="he-IL"/>
        </w:rPr>
        <w:t>APT</w:t>
      </w:r>
      <w:r w:rsidRPr="004E7D8F">
        <w:rPr>
          <w:rFonts w:hint="eastAsia"/>
          <w:lang w:val="zh-TW" w:bidi="he-IL"/>
        </w:rPr>
        <w:t>主管機構認可的遣返外派人員承諾影本</w:t>
      </w:r>
    </w:p>
    <w:p w14:paraId="2AC36742" w14:textId="34E36D3C" w:rsidR="00DD207D" w:rsidRPr="004E7D8F" w:rsidRDefault="00DD207D" w:rsidP="00DD207D">
      <w:pPr>
        <w:pStyle w:val="af4"/>
        <w:ind w:left="1417" w:hanging="472"/>
        <w:rPr>
          <w:lang w:val="zh-TW" w:bidi="he-IL"/>
        </w:rPr>
      </w:pPr>
      <w:r w:rsidRPr="004E7D8F">
        <w:rPr>
          <w:rFonts w:hint="eastAsia"/>
          <w:lang w:val="zh-TW" w:bidi="he-IL"/>
        </w:rPr>
        <w:t>７、外籍人士聘用承諾函</w:t>
      </w:r>
    </w:p>
    <w:p w14:paraId="255D11E4" w14:textId="7E44C018" w:rsidR="00DD207D" w:rsidRPr="004E7D8F" w:rsidRDefault="00DD207D" w:rsidP="00DD207D">
      <w:pPr>
        <w:pStyle w:val="af4"/>
        <w:ind w:left="1417" w:hanging="472"/>
        <w:rPr>
          <w:lang w:val="zh-TW" w:bidi="he-IL"/>
        </w:rPr>
      </w:pPr>
      <w:r w:rsidRPr="004E7D8F">
        <w:rPr>
          <w:rFonts w:hint="eastAsia"/>
          <w:lang w:val="zh-TW" w:bidi="he-IL"/>
        </w:rPr>
        <w:t>８、工作合約（阿國駐巴黎領事館網站尚要求提供此文件</w:t>
      </w:r>
      <w:r w:rsidR="00395215" w:rsidRPr="004E7D8F">
        <w:rPr>
          <w:rFonts w:hint="eastAsia"/>
          <w:lang w:val="zh-TW" w:bidi="he-IL"/>
        </w:rPr>
        <w:t>）</w:t>
      </w:r>
    </w:p>
    <w:p w14:paraId="7E84132B" w14:textId="546B80A4" w:rsidR="00DD207D" w:rsidRPr="004E7D8F" w:rsidRDefault="00DD207D" w:rsidP="00DD207D">
      <w:pPr>
        <w:pStyle w:val="af1"/>
        <w:ind w:left="945" w:firstLine="472"/>
        <w:rPr>
          <w:lang w:val="zh-TW" w:bidi="he-IL"/>
        </w:rPr>
      </w:pPr>
      <w:r w:rsidRPr="004E7D8F">
        <w:rPr>
          <w:rFonts w:hint="eastAsia"/>
          <w:lang w:val="zh-TW" w:bidi="he-IL"/>
        </w:rPr>
        <w:t>持工作簽證後，受雇外籍人員可以進入阿爾及利亞申請工作許可。</w:t>
      </w:r>
    </w:p>
    <w:p w14:paraId="2BE0536E" w14:textId="1D6DD7ED" w:rsidR="00DD207D" w:rsidRPr="004E7D8F" w:rsidRDefault="00DD207D" w:rsidP="00DD207D">
      <w:pPr>
        <w:pStyle w:val="a8"/>
      </w:pPr>
      <w:r w:rsidRPr="004E7D8F">
        <w:rPr>
          <w:rFonts w:hint="eastAsia"/>
        </w:rPr>
        <w:t>（四）工作許可證（</w:t>
      </w:r>
      <w:r w:rsidRPr="004E7D8F">
        <w:rPr>
          <w:rFonts w:hint="eastAsia"/>
        </w:rPr>
        <w:t>Permis de travail</w:t>
      </w:r>
      <w:r w:rsidRPr="004E7D8F">
        <w:rPr>
          <w:rFonts w:hint="eastAsia"/>
        </w:rPr>
        <w:t>，</w:t>
      </w:r>
      <w:r w:rsidRPr="004E7D8F">
        <w:rPr>
          <w:rFonts w:hint="eastAsia"/>
        </w:rPr>
        <w:t>PT</w:t>
      </w:r>
      <w:r w:rsidRPr="004E7D8F">
        <w:rPr>
          <w:rFonts w:hint="eastAsia"/>
        </w:rPr>
        <w:t>）。雇員一進入阿爾及利亞，雇主應於</w:t>
      </w:r>
      <w:r w:rsidRPr="004E7D8F">
        <w:rPr>
          <w:rFonts w:hint="eastAsia"/>
        </w:rPr>
        <w:t>15</w:t>
      </w:r>
      <w:r w:rsidRPr="004E7D8F">
        <w:rPr>
          <w:rFonts w:hint="eastAsia"/>
        </w:rPr>
        <w:t>天內申請</w:t>
      </w:r>
      <w:r w:rsidRPr="004E7D8F">
        <w:rPr>
          <w:rFonts w:hint="eastAsia"/>
        </w:rPr>
        <w:t>PT</w:t>
      </w:r>
      <w:r w:rsidRPr="004E7D8F">
        <w:rPr>
          <w:rFonts w:hint="eastAsia"/>
        </w:rPr>
        <w:t>。申請</w:t>
      </w:r>
      <w:r w:rsidRPr="004E7D8F">
        <w:rPr>
          <w:rFonts w:hint="eastAsia"/>
        </w:rPr>
        <w:t>PT</w:t>
      </w:r>
      <w:r w:rsidRPr="004E7D8F">
        <w:rPr>
          <w:rFonts w:hint="eastAsia"/>
        </w:rPr>
        <w:t>應提供文件如下</w:t>
      </w:r>
      <w:r w:rsidR="00395215" w:rsidRPr="004E7D8F">
        <w:rPr>
          <w:rFonts w:hint="eastAsia"/>
        </w:rPr>
        <w:t>：</w:t>
      </w:r>
    </w:p>
    <w:p w14:paraId="57ED71B6" w14:textId="3B32FA15" w:rsidR="00DD207D" w:rsidRPr="004E7D8F" w:rsidRDefault="00DD207D" w:rsidP="00DD207D">
      <w:pPr>
        <w:pStyle w:val="af4"/>
        <w:ind w:left="1417" w:hanging="472"/>
        <w:rPr>
          <w:lang w:val="zh-TW" w:bidi="he-IL"/>
        </w:rPr>
      </w:pPr>
      <w:r w:rsidRPr="004E7D8F">
        <w:rPr>
          <w:rFonts w:hint="eastAsia"/>
          <w:lang w:val="zh-TW" w:bidi="he-IL"/>
        </w:rPr>
        <w:t>１、護照和工作簽證複印件</w:t>
      </w:r>
    </w:p>
    <w:p w14:paraId="4B302949" w14:textId="2DB0BDB0" w:rsidR="00DD207D" w:rsidRPr="004E7D8F" w:rsidRDefault="00DD207D" w:rsidP="00DD207D">
      <w:pPr>
        <w:pStyle w:val="af4"/>
        <w:ind w:left="1417" w:hanging="472"/>
        <w:rPr>
          <w:lang w:val="zh-TW" w:bidi="he-IL"/>
        </w:rPr>
      </w:pPr>
      <w:r w:rsidRPr="004E7D8F">
        <w:rPr>
          <w:rFonts w:hint="eastAsia"/>
          <w:lang w:val="zh-TW" w:bidi="he-IL"/>
        </w:rPr>
        <w:t>２、</w:t>
      </w:r>
      <w:r w:rsidRPr="004E7D8F">
        <w:rPr>
          <w:rFonts w:hint="eastAsia"/>
          <w:lang w:val="zh-TW" w:bidi="he-IL"/>
        </w:rPr>
        <w:t>2</w:t>
      </w:r>
      <w:r w:rsidRPr="004E7D8F">
        <w:rPr>
          <w:rFonts w:hint="eastAsia"/>
          <w:lang w:val="zh-TW" w:bidi="he-IL"/>
        </w:rPr>
        <w:t>份由授權的國家衛生機構簽發的普通醫學和病理學醫學證明</w:t>
      </w:r>
    </w:p>
    <w:p w14:paraId="11ACAB04" w14:textId="7069DC68" w:rsidR="00DD207D" w:rsidRPr="004E7D8F" w:rsidRDefault="00DD207D" w:rsidP="00DD207D">
      <w:pPr>
        <w:pStyle w:val="af4"/>
        <w:ind w:left="1417" w:hanging="472"/>
        <w:rPr>
          <w:lang w:val="zh-TW" w:bidi="he-IL"/>
        </w:rPr>
      </w:pPr>
      <w:r w:rsidRPr="004E7D8F">
        <w:rPr>
          <w:rFonts w:hint="eastAsia"/>
          <w:lang w:val="zh-TW" w:bidi="he-IL"/>
        </w:rPr>
        <w:t>３、定期勞動合約</w:t>
      </w:r>
    </w:p>
    <w:p w14:paraId="28297599" w14:textId="283968F6" w:rsidR="00DD207D" w:rsidRPr="004E7D8F" w:rsidRDefault="00DD207D" w:rsidP="00DD207D">
      <w:pPr>
        <w:pStyle w:val="af4"/>
        <w:ind w:left="1417" w:hanging="472"/>
        <w:rPr>
          <w:lang w:val="zh-TW" w:bidi="he-IL"/>
        </w:rPr>
      </w:pPr>
      <w:r w:rsidRPr="004E7D8F">
        <w:rPr>
          <w:rFonts w:hint="eastAsia"/>
          <w:lang w:val="zh-TW" w:bidi="he-IL"/>
        </w:rPr>
        <w:t>４、印花稅</w:t>
      </w:r>
    </w:p>
    <w:p w14:paraId="59912A73" w14:textId="3D7C5D7D" w:rsidR="00DD207D" w:rsidRPr="004E7D8F" w:rsidRDefault="00DD207D" w:rsidP="00DD207D">
      <w:pPr>
        <w:pStyle w:val="af1"/>
        <w:ind w:left="945" w:firstLine="472"/>
        <w:rPr>
          <w:lang w:val="zh-TW" w:bidi="he-IL"/>
        </w:rPr>
      </w:pPr>
      <w:r w:rsidRPr="004E7D8F">
        <w:rPr>
          <w:rFonts w:hint="eastAsia"/>
          <w:lang w:val="zh-TW" w:bidi="he-IL"/>
        </w:rPr>
        <w:t>PT</w:t>
      </w:r>
      <w:r w:rsidRPr="004E7D8F">
        <w:rPr>
          <w:rFonts w:hint="eastAsia"/>
          <w:lang w:val="zh-TW" w:bidi="he-IL"/>
        </w:rPr>
        <w:t>申請文件處理時間在</w:t>
      </w:r>
      <w:r w:rsidRPr="004E7D8F">
        <w:rPr>
          <w:rFonts w:hint="eastAsia"/>
          <w:lang w:val="zh-TW" w:bidi="he-IL"/>
        </w:rPr>
        <w:t>1</w:t>
      </w:r>
      <w:r w:rsidRPr="004E7D8F">
        <w:rPr>
          <w:rFonts w:hint="eastAsia"/>
          <w:lang w:val="zh-TW" w:bidi="he-IL"/>
        </w:rPr>
        <w:t>個月到</w:t>
      </w:r>
      <w:r w:rsidRPr="004E7D8F">
        <w:rPr>
          <w:rFonts w:hint="eastAsia"/>
          <w:lang w:val="zh-TW" w:bidi="he-IL"/>
        </w:rPr>
        <w:t>3</w:t>
      </w:r>
      <w:r w:rsidRPr="004E7D8F">
        <w:rPr>
          <w:rFonts w:hint="eastAsia"/>
          <w:lang w:val="zh-TW" w:bidi="he-IL"/>
        </w:rPr>
        <w:t>個月</w:t>
      </w:r>
      <w:proofErr w:type="gramStart"/>
      <w:r w:rsidRPr="004E7D8F">
        <w:rPr>
          <w:rFonts w:hint="eastAsia"/>
          <w:lang w:val="zh-TW" w:bidi="he-IL"/>
        </w:rPr>
        <w:t>之間，</w:t>
      </w:r>
      <w:proofErr w:type="gramEnd"/>
      <w:r w:rsidRPr="004E7D8F">
        <w:rPr>
          <w:rFonts w:hint="eastAsia"/>
          <w:lang w:val="zh-TW" w:bidi="he-IL"/>
        </w:rPr>
        <w:t>勞工局可能要求網站上未列之補充文件</w:t>
      </w:r>
      <w:proofErr w:type="gramStart"/>
      <w:r w:rsidRPr="004E7D8F">
        <w:rPr>
          <w:rFonts w:hint="eastAsia"/>
          <w:lang w:val="zh-TW" w:bidi="he-IL"/>
        </w:rPr>
        <w:t>）</w:t>
      </w:r>
      <w:proofErr w:type="gramEnd"/>
      <w:r w:rsidRPr="004E7D8F">
        <w:rPr>
          <w:rFonts w:hint="eastAsia"/>
          <w:lang w:val="zh-TW" w:bidi="he-IL"/>
        </w:rPr>
        <w:t>為新員工申請工作許可時，必須返還前一外籍員工的</w:t>
      </w:r>
      <w:r w:rsidRPr="004E7D8F">
        <w:rPr>
          <w:rFonts w:hint="eastAsia"/>
          <w:lang w:val="zh-TW" w:bidi="he-IL"/>
        </w:rPr>
        <w:t>PT</w:t>
      </w:r>
      <w:r w:rsidRPr="004E7D8F">
        <w:rPr>
          <w:rFonts w:hint="eastAsia"/>
          <w:lang w:val="zh-TW" w:bidi="he-IL"/>
        </w:rPr>
        <w:t>。</w:t>
      </w:r>
    </w:p>
    <w:p w14:paraId="31165CA3" w14:textId="41A3EDBC" w:rsidR="00DD207D" w:rsidRPr="004E7D8F" w:rsidRDefault="00DD207D" w:rsidP="00DD207D">
      <w:pPr>
        <w:pStyle w:val="a8"/>
      </w:pPr>
      <w:r w:rsidRPr="004E7D8F">
        <w:rPr>
          <w:rFonts w:hint="eastAsia"/>
        </w:rPr>
        <w:t>（五）居留證（</w:t>
      </w:r>
      <w:r w:rsidRPr="004E7D8F">
        <w:t>Carte de S</w:t>
      </w:r>
      <w:r w:rsidRPr="004E7D8F">
        <w:t>é</w:t>
      </w:r>
      <w:r w:rsidRPr="004E7D8F">
        <w:t>jour</w:t>
      </w:r>
      <w:r w:rsidRPr="004E7D8F">
        <w:rPr>
          <w:rFonts w:hint="eastAsia"/>
        </w:rPr>
        <w:t>）</w:t>
      </w:r>
      <w:r w:rsidR="00395215" w:rsidRPr="004E7D8F">
        <w:rPr>
          <w:rFonts w:hint="eastAsia"/>
        </w:rPr>
        <w:t>：</w:t>
      </w:r>
    </w:p>
    <w:p w14:paraId="41ECB168" w14:textId="740F61ED" w:rsidR="00DD207D" w:rsidRPr="004E7D8F" w:rsidRDefault="00DD207D" w:rsidP="00DD207D">
      <w:pPr>
        <w:pStyle w:val="af1"/>
        <w:ind w:left="945" w:firstLine="472"/>
        <w:rPr>
          <w:lang w:val="zh-TW" w:bidi="he-IL"/>
        </w:rPr>
      </w:pPr>
      <w:r w:rsidRPr="004E7D8F">
        <w:rPr>
          <w:rFonts w:hint="eastAsia"/>
          <w:lang w:val="zh-TW" w:bidi="he-IL"/>
        </w:rPr>
        <w:t>依正式工作證至當地指定警察局辦理居留證</w:t>
      </w:r>
      <w:r w:rsidRPr="004E7D8F">
        <w:rPr>
          <w:lang w:val="zh-TW" w:bidi="he-IL"/>
        </w:rPr>
        <w:t>Carte de Séjour</w:t>
      </w:r>
      <w:r w:rsidRPr="004E7D8F">
        <w:rPr>
          <w:rFonts w:hint="eastAsia"/>
          <w:lang w:val="zh-TW" w:bidi="he-IL"/>
        </w:rPr>
        <w:t>，所需文件包括</w:t>
      </w:r>
      <w:r w:rsidR="00395215" w:rsidRPr="004E7D8F">
        <w:rPr>
          <w:rFonts w:hint="eastAsia"/>
          <w:lang w:val="zh-TW" w:bidi="he-IL"/>
        </w:rPr>
        <w:t>：</w:t>
      </w:r>
    </w:p>
    <w:p w14:paraId="305EB49B" w14:textId="0E9BAF3A" w:rsidR="00DD207D" w:rsidRPr="004E7D8F" w:rsidRDefault="00DD207D" w:rsidP="00DD207D">
      <w:pPr>
        <w:pStyle w:val="af4"/>
        <w:ind w:left="1417" w:hanging="472"/>
        <w:rPr>
          <w:lang w:val="zh-TW" w:bidi="he-IL"/>
        </w:rPr>
      </w:pPr>
      <w:r w:rsidRPr="004E7D8F">
        <w:rPr>
          <w:rFonts w:hint="eastAsia"/>
          <w:lang w:val="zh-TW" w:bidi="he-IL"/>
        </w:rPr>
        <w:t>１、申請表（由警察局提供</w:t>
      </w:r>
      <w:r w:rsidR="00395215" w:rsidRPr="004E7D8F">
        <w:rPr>
          <w:rFonts w:hint="eastAsia"/>
          <w:lang w:val="zh-TW" w:bidi="he-IL"/>
        </w:rPr>
        <w:t>）</w:t>
      </w:r>
    </w:p>
    <w:p w14:paraId="3C435F46" w14:textId="671B601F" w:rsidR="00DD207D" w:rsidRPr="004E7D8F" w:rsidRDefault="00DD207D" w:rsidP="00DD207D">
      <w:pPr>
        <w:pStyle w:val="af4"/>
        <w:ind w:left="1417" w:hanging="472"/>
        <w:rPr>
          <w:lang w:val="zh-TW" w:bidi="he-IL"/>
        </w:rPr>
      </w:pPr>
      <w:r w:rsidRPr="004E7D8F">
        <w:rPr>
          <w:rFonts w:hint="eastAsia"/>
          <w:lang w:val="zh-TW" w:bidi="he-IL"/>
        </w:rPr>
        <w:t>２、工作證影本</w:t>
      </w:r>
      <w:r w:rsidRPr="004E7D8F">
        <w:rPr>
          <w:rFonts w:hint="eastAsia"/>
          <w:lang w:val="zh-TW" w:bidi="he-IL"/>
        </w:rPr>
        <w:t>3</w:t>
      </w:r>
      <w:r w:rsidRPr="004E7D8F">
        <w:rPr>
          <w:rFonts w:hint="eastAsia"/>
          <w:lang w:val="zh-TW" w:bidi="he-IL"/>
        </w:rPr>
        <w:t>份</w:t>
      </w:r>
    </w:p>
    <w:p w14:paraId="7FAAC669" w14:textId="179BEE21" w:rsidR="00DD207D" w:rsidRPr="004E7D8F" w:rsidRDefault="00DD207D" w:rsidP="00DD207D">
      <w:pPr>
        <w:pStyle w:val="af4"/>
        <w:ind w:left="1417" w:hanging="472"/>
        <w:rPr>
          <w:lang w:val="zh-TW" w:bidi="he-IL"/>
        </w:rPr>
      </w:pPr>
      <w:r w:rsidRPr="004E7D8F">
        <w:rPr>
          <w:rFonts w:hint="eastAsia"/>
          <w:lang w:val="zh-TW" w:bidi="he-IL"/>
        </w:rPr>
        <w:t>３、個人</w:t>
      </w:r>
      <w:r w:rsidRPr="004E7D8F">
        <w:rPr>
          <w:rFonts w:hint="eastAsia"/>
          <w:lang w:val="zh-TW" w:bidi="he-IL"/>
        </w:rPr>
        <w:t>CV</w:t>
      </w:r>
      <w:r w:rsidRPr="004E7D8F">
        <w:rPr>
          <w:rFonts w:hint="eastAsia"/>
          <w:lang w:val="zh-TW" w:bidi="he-IL"/>
        </w:rPr>
        <w:t>（詳列學歷及工作經歷</w:t>
      </w:r>
      <w:r w:rsidR="00395215" w:rsidRPr="004E7D8F">
        <w:rPr>
          <w:rFonts w:hint="eastAsia"/>
          <w:lang w:val="zh-TW" w:bidi="he-IL"/>
        </w:rPr>
        <w:t>）</w:t>
      </w:r>
    </w:p>
    <w:p w14:paraId="558A9D02" w14:textId="20436BB1" w:rsidR="00DD207D" w:rsidRPr="004E7D8F" w:rsidRDefault="00DD207D" w:rsidP="00DD207D">
      <w:pPr>
        <w:pStyle w:val="af4"/>
        <w:ind w:left="1417" w:hanging="472"/>
        <w:rPr>
          <w:lang w:val="zh-TW" w:bidi="he-IL"/>
        </w:rPr>
      </w:pPr>
      <w:r w:rsidRPr="004E7D8F">
        <w:rPr>
          <w:rFonts w:hint="eastAsia"/>
          <w:lang w:val="zh-TW" w:bidi="he-IL"/>
        </w:rPr>
        <w:t>４、身分證照</w:t>
      </w:r>
      <w:r w:rsidRPr="004E7D8F">
        <w:rPr>
          <w:rFonts w:hint="eastAsia"/>
          <w:lang w:val="zh-TW" w:bidi="he-IL"/>
        </w:rPr>
        <w:t>7</w:t>
      </w:r>
      <w:r w:rsidRPr="004E7D8F">
        <w:rPr>
          <w:rFonts w:hint="eastAsia"/>
          <w:lang w:val="zh-TW" w:bidi="he-IL"/>
        </w:rPr>
        <w:t>張</w:t>
      </w:r>
    </w:p>
    <w:p w14:paraId="41B64119" w14:textId="55872464" w:rsidR="00DD207D" w:rsidRPr="004E7D8F" w:rsidRDefault="00DD207D" w:rsidP="00DD207D">
      <w:pPr>
        <w:pStyle w:val="af4"/>
        <w:ind w:left="1417" w:hanging="472"/>
        <w:rPr>
          <w:lang w:val="zh-TW" w:bidi="he-IL"/>
        </w:rPr>
      </w:pPr>
      <w:r w:rsidRPr="004E7D8F">
        <w:rPr>
          <w:rFonts w:hint="eastAsia"/>
          <w:lang w:val="zh-TW" w:bidi="he-IL"/>
        </w:rPr>
        <w:t>５、護照影本</w:t>
      </w:r>
      <w:r w:rsidRPr="004E7D8F">
        <w:rPr>
          <w:rFonts w:hint="eastAsia"/>
          <w:lang w:val="zh-TW" w:bidi="he-IL"/>
        </w:rPr>
        <w:t>3</w:t>
      </w:r>
      <w:r w:rsidRPr="004E7D8F">
        <w:rPr>
          <w:rFonts w:hint="eastAsia"/>
          <w:lang w:val="zh-TW" w:bidi="he-IL"/>
        </w:rPr>
        <w:t>份</w:t>
      </w:r>
    </w:p>
    <w:p w14:paraId="07EC4117" w14:textId="3C8BE7EB" w:rsidR="00DD207D" w:rsidRPr="004E7D8F" w:rsidRDefault="00DD207D" w:rsidP="00DD207D">
      <w:pPr>
        <w:pStyle w:val="af4"/>
        <w:ind w:left="1417" w:hanging="472"/>
        <w:rPr>
          <w:lang w:val="zh-TW" w:bidi="he-IL"/>
        </w:rPr>
      </w:pPr>
      <w:r w:rsidRPr="004E7D8F">
        <w:rPr>
          <w:rFonts w:hint="eastAsia"/>
          <w:lang w:val="zh-TW" w:bidi="he-IL"/>
        </w:rPr>
        <w:t>６、住宿證明（附上住宿合約）</w:t>
      </w:r>
      <w:r w:rsidRPr="004E7D8F">
        <w:rPr>
          <w:rFonts w:hint="eastAsia"/>
          <w:lang w:val="zh-TW" w:bidi="he-IL"/>
        </w:rPr>
        <w:t>3</w:t>
      </w:r>
      <w:r w:rsidRPr="004E7D8F">
        <w:rPr>
          <w:rFonts w:hint="eastAsia"/>
          <w:lang w:val="zh-TW" w:bidi="he-IL"/>
        </w:rPr>
        <w:t>份</w:t>
      </w:r>
    </w:p>
    <w:p w14:paraId="0D89BD24" w14:textId="4BD876FE" w:rsidR="00DD207D" w:rsidRPr="004E7D8F" w:rsidRDefault="00DD207D" w:rsidP="00DD207D">
      <w:pPr>
        <w:pStyle w:val="af4"/>
        <w:ind w:left="1417" w:hanging="472"/>
        <w:rPr>
          <w:lang w:val="zh-TW" w:bidi="he-IL"/>
        </w:rPr>
      </w:pPr>
      <w:r w:rsidRPr="004E7D8F">
        <w:rPr>
          <w:rFonts w:hint="eastAsia"/>
          <w:lang w:val="zh-TW" w:bidi="he-IL"/>
        </w:rPr>
        <w:t>７、健康檢查</w:t>
      </w:r>
      <w:r w:rsidRPr="004E7D8F">
        <w:rPr>
          <w:rFonts w:hint="eastAsia"/>
          <w:lang w:val="zh-TW" w:bidi="he-IL"/>
        </w:rPr>
        <w:t>3</w:t>
      </w:r>
      <w:r w:rsidRPr="004E7D8F">
        <w:rPr>
          <w:rFonts w:hint="eastAsia"/>
          <w:lang w:val="zh-TW" w:bidi="he-IL"/>
        </w:rPr>
        <w:t>份（包括抽血及心理</w:t>
      </w:r>
      <w:r w:rsidR="00395215" w:rsidRPr="004E7D8F">
        <w:rPr>
          <w:rFonts w:hint="eastAsia"/>
          <w:lang w:val="zh-TW" w:bidi="he-IL"/>
        </w:rPr>
        <w:t>）</w:t>
      </w:r>
    </w:p>
    <w:p w14:paraId="7829C0E0" w14:textId="5E4D092C" w:rsidR="00DD207D" w:rsidRPr="004E7D8F" w:rsidRDefault="00DD207D" w:rsidP="00DD207D">
      <w:pPr>
        <w:pStyle w:val="af4"/>
        <w:ind w:left="1417" w:hanging="472"/>
        <w:rPr>
          <w:lang w:val="zh-TW" w:bidi="he-IL"/>
        </w:rPr>
      </w:pPr>
      <w:r w:rsidRPr="004E7D8F">
        <w:rPr>
          <w:rFonts w:hint="eastAsia"/>
          <w:lang w:val="zh-TW" w:bidi="he-IL"/>
        </w:rPr>
        <w:t>８、公司營業登記證</w:t>
      </w:r>
      <w:r w:rsidRPr="004E7D8F">
        <w:rPr>
          <w:rFonts w:hint="eastAsia"/>
          <w:lang w:val="zh-TW" w:bidi="he-IL"/>
        </w:rPr>
        <w:t>3</w:t>
      </w:r>
      <w:r w:rsidRPr="004E7D8F">
        <w:rPr>
          <w:rFonts w:hint="eastAsia"/>
          <w:lang w:val="zh-TW" w:bidi="he-IL"/>
        </w:rPr>
        <w:t>份</w:t>
      </w:r>
    </w:p>
    <w:p w14:paraId="74D9576B" w14:textId="4C65BEEA" w:rsidR="00DD207D" w:rsidRPr="004E7D8F" w:rsidRDefault="00DD207D" w:rsidP="00DD207D">
      <w:pPr>
        <w:pStyle w:val="af4"/>
        <w:ind w:left="1417" w:hanging="472"/>
        <w:rPr>
          <w:lang w:val="zh-TW" w:bidi="he-IL"/>
        </w:rPr>
      </w:pPr>
      <w:r w:rsidRPr="004E7D8F">
        <w:rPr>
          <w:rFonts w:hint="eastAsia"/>
          <w:lang w:val="zh-TW" w:bidi="he-IL"/>
        </w:rPr>
        <w:t>９、公司成立規章</w:t>
      </w:r>
      <w:r w:rsidRPr="004E7D8F">
        <w:rPr>
          <w:rFonts w:hint="eastAsia"/>
          <w:lang w:val="zh-TW" w:bidi="he-IL"/>
        </w:rPr>
        <w:t>3</w:t>
      </w:r>
      <w:r w:rsidRPr="004E7D8F">
        <w:rPr>
          <w:rFonts w:hint="eastAsia"/>
          <w:lang w:val="zh-TW" w:bidi="he-IL"/>
        </w:rPr>
        <w:t>份</w:t>
      </w:r>
    </w:p>
    <w:p w14:paraId="6093017E" w14:textId="77777777" w:rsidR="00DD207D" w:rsidRPr="004E7D8F" w:rsidRDefault="00DD207D" w:rsidP="00DD207D">
      <w:pPr>
        <w:pStyle w:val="af1"/>
        <w:ind w:left="945" w:firstLine="472"/>
        <w:rPr>
          <w:lang w:val="zh-TW" w:bidi="he-IL"/>
        </w:rPr>
      </w:pPr>
      <w:r w:rsidRPr="004E7D8F">
        <w:rPr>
          <w:rFonts w:hint="eastAsia"/>
          <w:lang w:val="zh-TW" w:bidi="he-IL"/>
        </w:rPr>
        <w:lastRenderedPageBreak/>
        <w:t>*</w:t>
      </w:r>
      <w:r w:rsidRPr="004E7D8F">
        <w:rPr>
          <w:rFonts w:hint="eastAsia"/>
          <w:lang w:val="zh-TW" w:bidi="he-IL"/>
        </w:rPr>
        <w:t>文件齊全情況下，可於</w:t>
      </w:r>
      <w:r w:rsidRPr="004E7D8F">
        <w:rPr>
          <w:rFonts w:hint="eastAsia"/>
          <w:lang w:val="zh-TW" w:bidi="he-IL"/>
        </w:rPr>
        <w:t>7</w:t>
      </w:r>
      <w:r w:rsidRPr="004E7D8F">
        <w:rPr>
          <w:rFonts w:hint="eastAsia"/>
          <w:lang w:val="zh-TW" w:bidi="he-IL"/>
        </w:rPr>
        <w:t>日內取得臨時居留證，並在</w:t>
      </w:r>
      <w:r w:rsidRPr="004E7D8F">
        <w:rPr>
          <w:rFonts w:hint="eastAsia"/>
          <w:lang w:val="zh-TW" w:bidi="he-IL"/>
        </w:rPr>
        <w:t>3-12</w:t>
      </w:r>
      <w:r w:rsidRPr="004E7D8F">
        <w:rPr>
          <w:rFonts w:hint="eastAsia"/>
          <w:lang w:val="zh-TW" w:bidi="he-IL"/>
        </w:rPr>
        <w:t>個月後取得正式居留證（臨時居留證過期前</w:t>
      </w:r>
      <w:r w:rsidRPr="004E7D8F">
        <w:rPr>
          <w:rFonts w:hint="eastAsia"/>
          <w:lang w:val="zh-TW" w:bidi="he-IL"/>
        </w:rPr>
        <w:t>1</w:t>
      </w:r>
      <w:proofErr w:type="gramStart"/>
      <w:r w:rsidRPr="004E7D8F">
        <w:rPr>
          <w:rFonts w:hint="eastAsia"/>
          <w:lang w:val="zh-TW" w:bidi="he-IL"/>
        </w:rPr>
        <w:t>週</w:t>
      </w:r>
      <w:proofErr w:type="gramEnd"/>
      <w:r w:rsidRPr="004E7D8F">
        <w:rPr>
          <w:rFonts w:hint="eastAsia"/>
          <w:lang w:val="zh-TW" w:bidi="he-IL"/>
        </w:rPr>
        <w:t>前往員警局辦理延長）。取得此臨時居留證後方可自由進出阿國。</w:t>
      </w:r>
    </w:p>
    <w:p w14:paraId="228FEF84" w14:textId="02AD2D12" w:rsidR="006A2164" w:rsidRPr="004E7D8F" w:rsidRDefault="006A2164" w:rsidP="00DD207D">
      <w:pPr>
        <w:pStyle w:val="a7"/>
        <w:spacing w:before="257" w:after="257"/>
      </w:pPr>
      <w:r w:rsidRPr="004E7D8F">
        <w:rPr>
          <w:rFonts w:hint="eastAsia"/>
        </w:rPr>
        <w:t>二、</w:t>
      </w:r>
      <w:r w:rsidR="009839A8" w:rsidRPr="004E7D8F">
        <w:t>聘用外籍員工</w:t>
      </w:r>
    </w:p>
    <w:p w14:paraId="26731C2C" w14:textId="56AD4069" w:rsidR="00042518" w:rsidRPr="004E7D8F" w:rsidRDefault="00DD207D" w:rsidP="00DB6AD9">
      <w:pPr>
        <w:pStyle w:val="af1"/>
        <w:ind w:left="945" w:firstLine="472"/>
        <w:rPr>
          <w:lang w:eastAsia="zh-TW"/>
        </w:rPr>
      </w:pPr>
      <w:r w:rsidRPr="004E7D8F">
        <w:rPr>
          <w:rFonts w:hint="eastAsia"/>
          <w:szCs w:val="24"/>
          <w:lang w:eastAsia="zh-TW"/>
        </w:rPr>
        <w:t>聘用外籍員工（含我國籍員工）之規定、承辦機關及申辦程序</w:t>
      </w:r>
      <w:r w:rsidR="00395215" w:rsidRPr="004E7D8F">
        <w:rPr>
          <w:rFonts w:hint="eastAsia"/>
          <w:szCs w:val="24"/>
          <w:lang w:eastAsia="zh-TW"/>
        </w:rPr>
        <w:t>僱用</w:t>
      </w:r>
      <w:r w:rsidRPr="004E7D8F">
        <w:rPr>
          <w:rFonts w:hint="eastAsia"/>
          <w:szCs w:val="24"/>
          <w:lang w:eastAsia="zh-TW"/>
        </w:rPr>
        <w:t>外國員工（包括臺灣）的規定、相關許可權和申請程序。</w:t>
      </w:r>
    </w:p>
    <w:p w14:paraId="66208D1B" w14:textId="77777777" w:rsidR="006A2164" w:rsidRPr="004E7D8F" w:rsidRDefault="006A2164" w:rsidP="00DD207D">
      <w:pPr>
        <w:pStyle w:val="a7"/>
        <w:spacing w:before="257" w:after="257"/>
        <w:rPr>
          <w:lang w:bidi="he-IL"/>
        </w:rPr>
      </w:pPr>
      <w:r w:rsidRPr="004E7D8F">
        <w:rPr>
          <w:rFonts w:hint="eastAsia"/>
          <w:lang w:val="zh-TW" w:bidi="he-IL"/>
        </w:rPr>
        <w:t>三、子女教育</w:t>
      </w:r>
    </w:p>
    <w:p w14:paraId="1695823D" w14:textId="77777777" w:rsidR="00DD207D" w:rsidRPr="004E7D8F" w:rsidRDefault="00DD207D" w:rsidP="00DD207D">
      <w:pPr>
        <w:ind w:firstLine="472"/>
        <w:rPr>
          <w:lang w:val="zh-TW" w:eastAsia="zh-TW" w:bidi="he-IL"/>
        </w:rPr>
      </w:pPr>
      <w:r w:rsidRPr="004E7D8F">
        <w:rPr>
          <w:rFonts w:hint="eastAsia"/>
          <w:lang w:val="zh-TW" w:eastAsia="zh-TW" w:bidi="he-IL"/>
        </w:rPr>
        <w:t>外商子女可就讀之教育機構、經營情形、地址、校園概況、校長及師資基本資料、學生人數、授課內容</w:t>
      </w:r>
    </w:p>
    <w:p w14:paraId="4BF67965" w14:textId="578F0242" w:rsidR="00DD207D" w:rsidRPr="004E7D8F" w:rsidRDefault="00DD207D" w:rsidP="00DD207D">
      <w:pPr>
        <w:pStyle w:val="a8"/>
      </w:pPr>
      <w:r w:rsidRPr="004E7D8F">
        <w:rPr>
          <w:rFonts w:hint="eastAsia"/>
        </w:rPr>
        <w:t>（一）初等教育</w:t>
      </w:r>
    </w:p>
    <w:p w14:paraId="499BE338" w14:textId="77777777" w:rsidR="00DD207D" w:rsidRPr="004E7D8F" w:rsidRDefault="00DD207D" w:rsidP="00DD207D">
      <w:pPr>
        <w:pStyle w:val="af1"/>
        <w:ind w:left="945" w:firstLine="472"/>
        <w:rPr>
          <w:lang w:val="zh-TW" w:eastAsia="zh-TW" w:bidi="he-IL"/>
        </w:rPr>
      </w:pPr>
      <w:r w:rsidRPr="004E7D8F">
        <w:rPr>
          <w:rFonts w:hint="eastAsia"/>
          <w:lang w:val="zh-TW" w:eastAsia="zh-TW" w:bidi="he-IL"/>
        </w:rPr>
        <w:t>在阿爾及利亞，所有</w:t>
      </w:r>
      <w:r w:rsidRPr="004E7D8F">
        <w:rPr>
          <w:rFonts w:hint="eastAsia"/>
          <w:lang w:val="zh-TW" w:eastAsia="zh-TW" w:bidi="he-IL"/>
        </w:rPr>
        <w:t>6</w:t>
      </w:r>
      <w:r w:rsidRPr="004E7D8F">
        <w:rPr>
          <w:rFonts w:hint="eastAsia"/>
          <w:lang w:val="zh-TW" w:eastAsia="zh-TW" w:bidi="he-IL"/>
        </w:rPr>
        <w:t>至</w:t>
      </w:r>
      <w:r w:rsidRPr="004E7D8F">
        <w:rPr>
          <w:rFonts w:hint="eastAsia"/>
          <w:lang w:val="zh-TW" w:eastAsia="zh-TW" w:bidi="he-IL"/>
        </w:rPr>
        <w:t>9</w:t>
      </w:r>
      <w:r w:rsidRPr="004E7D8F">
        <w:rPr>
          <w:rFonts w:hint="eastAsia"/>
          <w:lang w:val="zh-TW" w:eastAsia="zh-TW" w:bidi="he-IL"/>
        </w:rPr>
        <w:t>歲的小學生都可以免費接受教育。教育語言是阿拉伯文。平均上學時間為</w:t>
      </w:r>
      <w:r w:rsidRPr="004E7D8F">
        <w:rPr>
          <w:rFonts w:hint="eastAsia"/>
          <w:lang w:val="zh-TW" w:eastAsia="zh-TW" w:bidi="he-IL"/>
        </w:rPr>
        <w:t>6</w:t>
      </w:r>
      <w:r w:rsidRPr="004E7D8F">
        <w:rPr>
          <w:rFonts w:hint="eastAsia"/>
          <w:lang w:val="zh-TW" w:eastAsia="zh-TW" w:bidi="he-IL"/>
        </w:rPr>
        <w:t>小時。</w:t>
      </w:r>
    </w:p>
    <w:p w14:paraId="7C68C43D" w14:textId="412E2BAD" w:rsidR="00DD207D" w:rsidRPr="004E7D8F" w:rsidRDefault="00DD207D" w:rsidP="00DD207D">
      <w:pPr>
        <w:pStyle w:val="a8"/>
      </w:pPr>
      <w:r w:rsidRPr="004E7D8F">
        <w:rPr>
          <w:rFonts w:hint="eastAsia"/>
        </w:rPr>
        <w:t>（二）中等教育</w:t>
      </w:r>
    </w:p>
    <w:p w14:paraId="5A3D63C0" w14:textId="44401DA0" w:rsidR="00DD207D" w:rsidRPr="004E7D8F" w:rsidRDefault="00DD207D" w:rsidP="00DD207D">
      <w:pPr>
        <w:pStyle w:val="af1"/>
        <w:ind w:left="945" w:firstLine="472"/>
        <w:rPr>
          <w:lang w:val="zh-TW" w:eastAsia="zh-TW" w:bidi="he-IL"/>
        </w:rPr>
      </w:pPr>
      <w:r w:rsidRPr="004E7D8F">
        <w:rPr>
          <w:rFonts w:hint="eastAsia"/>
          <w:lang w:val="zh-TW" w:eastAsia="zh-TW" w:bidi="he-IL"/>
        </w:rPr>
        <w:t>在中等教育階段，有一般、專業和技術職業。中學文憑是高等教育的關鍵。技術</w:t>
      </w:r>
      <w:r w:rsidRPr="004E7D8F">
        <w:rPr>
          <w:rFonts w:hint="eastAsia"/>
          <w:lang w:val="zh-TW" w:eastAsia="zh-TW" w:bidi="he-IL"/>
        </w:rPr>
        <w:t>/</w:t>
      </w:r>
      <w:r w:rsidRPr="004E7D8F">
        <w:rPr>
          <w:rFonts w:hint="eastAsia"/>
          <w:lang w:val="zh-TW" w:eastAsia="zh-TW" w:bidi="he-IL"/>
        </w:rPr>
        <w:t>職業教育可能需要</w:t>
      </w:r>
      <w:r w:rsidRPr="004E7D8F">
        <w:rPr>
          <w:rFonts w:hint="eastAsia"/>
          <w:lang w:val="zh-TW" w:eastAsia="zh-TW" w:bidi="he-IL"/>
        </w:rPr>
        <w:t>1</w:t>
      </w:r>
      <w:r w:rsidRPr="004E7D8F">
        <w:rPr>
          <w:rFonts w:hint="eastAsia"/>
          <w:lang w:val="zh-TW" w:eastAsia="zh-TW" w:bidi="he-IL"/>
        </w:rPr>
        <w:t>到</w:t>
      </w:r>
      <w:r w:rsidRPr="004E7D8F">
        <w:rPr>
          <w:rFonts w:hint="eastAsia"/>
          <w:lang w:val="zh-TW" w:eastAsia="zh-TW" w:bidi="he-IL"/>
        </w:rPr>
        <w:t>4</w:t>
      </w:r>
      <w:r w:rsidRPr="004E7D8F">
        <w:rPr>
          <w:rFonts w:hint="eastAsia"/>
          <w:lang w:val="zh-TW" w:eastAsia="zh-TW" w:bidi="he-IL"/>
        </w:rPr>
        <w:t>年的時間才能讓學生為工業就業做好準備。</w:t>
      </w:r>
    </w:p>
    <w:p w14:paraId="0028A5E1" w14:textId="69C4ECD7" w:rsidR="00DD207D" w:rsidRPr="004E7D8F" w:rsidRDefault="00DD207D" w:rsidP="00DD207D">
      <w:pPr>
        <w:pStyle w:val="a8"/>
      </w:pPr>
      <w:r w:rsidRPr="004E7D8F">
        <w:rPr>
          <w:rFonts w:hint="eastAsia"/>
        </w:rPr>
        <w:t>（三）職業教育</w:t>
      </w:r>
    </w:p>
    <w:p w14:paraId="32705625" w14:textId="77777777" w:rsidR="00DD207D" w:rsidRPr="004E7D8F" w:rsidRDefault="00DD207D" w:rsidP="00DD207D">
      <w:pPr>
        <w:pStyle w:val="af1"/>
        <w:ind w:left="945" w:firstLine="472"/>
        <w:rPr>
          <w:lang w:val="zh-TW" w:eastAsia="zh-TW" w:bidi="he-IL"/>
        </w:rPr>
      </w:pPr>
      <w:r w:rsidRPr="004E7D8F">
        <w:rPr>
          <w:rFonts w:hint="eastAsia"/>
          <w:lang w:val="zh-TW" w:eastAsia="zh-TW" w:bidi="he-IL"/>
        </w:rPr>
        <w:t>阿爾及利亞的職業培訓體系正在穩步轉型，更符合國家需求和新興的更進步的就業環境。</w:t>
      </w:r>
    </w:p>
    <w:p w14:paraId="1AA5A622" w14:textId="0803954E" w:rsidR="00DD207D" w:rsidRPr="004E7D8F" w:rsidRDefault="00DD207D" w:rsidP="00DD207D">
      <w:pPr>
        <w:pStyle w:val="a8"/>
      </w:pPr>
      <w:r w:rsidRPr="004E7D8F">
        <w:rPr>
          <w:rFonts w:hint="eastAsia"/>
        </w:rPr>
        <w:t>（四）高等教育</w:t>
      </w:r>
    </w:p>
    <w:p w14:paraId="197394E1" w14:textId="5FE31C4C" w:rsidR="006A2164" w:rsidRPr="004E7D8F" w:rsidRDefault="00DD207D" w:rsidP="00DD207D">
      <w:pPr>
        <w:pStyle w:val="af1"/>
        <w:ind w:left="945" w:firstLine="472"/>
        <w:rPr>
          <w:lang w:val="zh-TW" w:eastAsia="zh-TW" w:bidi="he-IL"/>
        </w:rPr>
      </w:pPr>
      <w:r w:rsidRPr="004E7D8F">
        <w:rPr>
          <w:rFonts w:hint="eastAsia"/>
          <w:lang w:val="zh-TW" w:eastAsia="zh-TW" w:bidi="he-IL"/>
        </w:rPr>
        <w:t>醫學博士：</w:t>
      </w:r>
      <w:r w:rsidRPr="004E7D8F">
        <w:rPr>
          <w:rFonts w:hint="eastAsia"/>
          <w:lang w:val="zh-TW" w:eastAsia="zh-TW" w:bidi="he-IL"/>
        </w:rPr>
        <w:t>7</w:t>
      </w:r>
      <w:r w:rsidRPr="004E7D8F">
        <w:rPr>
          <w:rFonts w:hint="eastAsia"/>
          <w:lang w:val="zh-TW" w:eastAsia="zh-TW" w:bidi="he-IL"/>
        </w:rPr>
        <w:t>年博士</w:t>
      </w:r>
      <w:r w:rsidRPr="004E7D8F">
        <w:rPr>
          <w:rFonts w:hint="eastAsia"/>
          <w:lang w:val="zh-TW" w:eastAsia="zh-TW" w:bidi="he-IL"/>
        </w:rPr>
        <w:t>/</w:t>
      </w:r>
      <w:r w:rsidRPr="004E7D8F">
        <w:rPr>
          <w:rFonts w:hint="eastAsia"/>
          <w:lang w:val="zh-TW" w:eastAsia="zh-TW" w:bidi="he-IL"/>
        </w:rPr>
        <w:t>國家博士：</w:t>
      </w:r>
      <w:r w:rsidRPr="004E7D8F">
        <w:rPr>
          <w:rFonts w:hint="eastAsia"/>
          <w:lang w:val="zh-TW" w:eastAsia="zh-TW" w:bidi="he-IL"/>
        </w:rPr>
        <w:t>3</w:t>
      </w:r>
      <w:r w:rsidRPr="004E7D8F">
        <w:rPr>
          <w:rFonts w:hint="eastAsia"/>
          <w:lang w:val="zh-TW" w:eastAsia="zh-TW" w:bidi="he-IL"/>
        </w:rPr>
        <w:t>年以上</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98"/>
        <w:gridCol w:w="1759"/>
        <w:gridCol w:w="2693"/>
        <w:gridCol w:w="3014"/>
      </w:tblGrid>
      <w:tr w:rsidR="00CD4031" w:rsidRPr="004E7D8F" w14:paraId="5FBA0FEC" w14:textId="77777777" w:rsidTr="009839A8">
        <w:trPr>
          <w:tblHeader/>
        </w:trPr>
        <w:tc>
          <w:tcPr>
            <w:tcW w:w="1398" w:type="dxa"/>
            <w:tcMar>
              <w:top w:w="120" w:type="dxa"/>
              <w:left w:w="180" w:type="dxa"/>
              <w:bottom w:w="120" w:type="dxa"/>
              <w:right w:w="180" w:type="dxa"/>
            </w:tcMar>
            <w:hideMark/>
          </w:tcPr>
          <w:p w14:paraId="02234E17" w14:textId="77777777" w:rsidR="009839A8" w:rsidRPr="004E7D8F" w:rsidRDefault="009839A8" w:rsidP="00095DF1">
            <w:pPr>
              <w:pStyle w:val="afd"/>
              <w:pageBreakBefore/>
            </w:pPr>
            <w:r w:rsidRPr="004E7D8F">
              <w:lastRenderedPageBreak/>
              <w:t>學校</w:t>
            </w:r>
            <w:r w:rsidRPr="004E7D8F">
              <w:t>/</w:t>
            </w:r>
            <w:r w:rsidRPr="004E7D8F">
              <w:t>水準</w:t>
            </w:r>
          </w:p>
        </w:tc>
        <w:tc>
          <w:tcPr>
            <w:tcW w:w="1759" w:type="dxa"/>
            <w:tcMar>
              <w:top w:w="120" w:type="dxa"/>
              <w:left w:w="180" w:type="dxa"/>
              <w:bottom w:w="120" w:type="dxa"/>
              <w:right w:w="180" w:type="dxa"/>
            </w:tcMar>
            <w:hideMark/>
          </w:tcPr>
          <w:p w14:paraId="1F776D5F" w14:textId="77777777" w:rsidR="009839A8" w:rsidRPr="004E7D8F" w:rsidRDefault="009839A8" w:rsidP="009839A8">
            <w:pPr>
              <w:pStyle w:val="afd"/>
            </w:pPr>
            <w:r w:rsidRPr="004E7D8F">
              <w:t>年級</w:t>
            </w:r>
            <w:r w:rsidRPr="004E7D8F">
              <w:t>/</w:t>
            </w:r>
            <w:r w:rsidRPr="004E7D8F">
              <w:t>年齡</w:t>
            </w:r>
          </w:p>
        </w:tc>
        <w:tc>
          <w:tcPr>
            <w:tcW w:w="2693" w:type="dxa"/>
            <w:tcMar>
              <w:top w:w="120" w:type="dxa"/>
              <w:left w:w="180" w:type="dxa"/>
              <w:bottom w:w="120" w:type="dxa"/>
              <w:right w:w="180" w:type="dxa"/>
            </w:tcMar>
            <w:hideMark/>
          </w:tcPr>
          <w:p w14:paraId="43ABA503" w14:textId="0C839274" w:rsidR="009839A8" w:rsidRPr="004E7D8F" w:rsidRDefault="009839A8" w:rsidP="009839A8">
            <w:pPr>
              <w:pStyle w:val="afd"/>
            </w:pPr>
            <w:r w:rsidRPr="004E7D8F">
              <w:t>費用</w:t>
            </w:r>
          </w:p>
        </w:tc>
        <w:tc>
          <w:tcPr>
            <w:tcW w:w="3014" w:type="dxa"/>
            <w:tcMar>
              <w:top w:w="120" w:type="dxa"/>
              <w:left w:w="180" w:type="dxa"/>
              <w:bottom w:w="120" w:type="dxa"/>
              <w:right w:w="180" w:type="dxa"/>
            </w:tcMar>
            <w:hideMark/>
          </w:tcPr>
          <w:p w14:paraId="2AE64A38" w14:textId="707E84E8" w:rsidR="009839A8" w:rsidRPr="004E7D8F" w:rsidRDefault="00DD207D" w:rsidP="009839A8">
            <w:pPr>
              <w:pStyle w:val="afd"/>
            </w:pPr>
            <w:r w:rsidRPr="004E7D8F">
              <w:t>筆記</w:t>
            </w:r>
          </w:p>
        </w:tc>
      </w:tr>
      <w:tr w:rsidR="00DD207D" w:rsidRPr="004E7D8F" w14:paraId="1EA555E5" w14:textId="77777777" w:rsidTr="00DD207D">
        <w:tc>
          <w:tcPr>
            <w:tcW w:w="1398" w:type="dxa"/>
            <w:tcMar>
              <w:top w:w="105" w:type="dxa"/>
              <w:left w:w="180" w:type="dxa"/>
              <w:bottom w:w="105" w:type="dxa"/>
              <w:right w:w="180" w:type="dxa"/>
            </w:tcMar>
          </w:tcPr>
          <w:p w14:paraId="23494245" w14:textId="77777777" w:rsidR="00DD207D" w:rsidRPr="004E7D8F" w:rsidRDefault="00DD207D" w:rsidP="00DD207D">
            <w:pPr>
              <w:pStyle w:val="aff"/>
            </w:pPr>
            <w:r w:rsidRPr="004E7D8F">
              <w:t>初等教育</w:t>
            </w:r>
          </w:p>
          <w:p w14:paraId="0001B8D0" w14:textId="79F80668" w:rsidR="00DD207D" w:rsidRPr="004E7D8F" w:rsidRDefault="00DD207D" w:rsidP="00DD207D">
            <w:pPr>
              <w:pStyle w:val="aff"/>
            </w:pPr>
          </w:p>
        </w:tc>
        <w:tc>
          <w:tcPr>
            <w:tcW w:w="1759" w:type="dxa"/>
            <w:tcMar>
              <w:top w:w="105" w:type="dxa"/>
              <w:left w:w="180" w:type="dxa"/>
              <w:bottom w:w="105" w:type="dxa"/>
              <w:right w:w="180" w:type="dxa"/>
            </w:tcMar>
          </w:tcPr>
          <w:p w14:paraId="5D1BC280" w14:textId="4C80152D" w:rsidR="00DD207D" w:rsidRPr="004E7D8F" w:rsidRDefault="00DD207D" w:rsidP="00DD207D">
            <w:pPr>
              <w:pStyle w:val="aff"/>
            </w:pPr>
            <w:r w:rsidRPr="004E7D8F">
              <w:t>1–9 / 6–15</w:t>
            </w:r>
          </w:p>
        </w:tc>
        <w:tc>
          <w:tcPr>
            <w:tcW w:w="2693" w:type="dxa"/>
            <w:tcMar>
              <w:top w:w="105" w:type="dxa"/>
              <w:left w:w="180" w:type="dxa"/>
              <w:bottom w:w="105" w:type="dxa"/>
              <w:right w:w="180" w:type="dxa"/>
            </w:tcMar>
          </w:tcPr>
          <w:p w14:paraId="0D019886" w14:textId="68B93D75" w:rsidR="00DD207D" w:rsidRPr="004E7D8F" w:rsidRDefault="00DD207D" w:rsidP="00DD207D">
            <w:pPr>
              <w:pStyle w:val="aff"/>
            </w:pPr>
            <w:r w:rsidRPr="004E7D8F">
              <w:rPr>
                <w:rFonts w:hint="eastAsia"/>
              </w:rPr>
              <w:t>公立學校</w:t>
            </w:r>
            <w:r w:rsidRPr="004E7D8F">
              <w:t>免費</w:t>
            </w:r>
          </w:p>
        </w:tc>
        <w:tc>
          <w:tcPr>
            <w:tcW w:w="3014" w:type="dxa"/>
            <w:tcMar>
              <w:top w:w="105" w:type="dxa"/>
              <w:left w:w="180" w:type="dxa"/>
              <w:bottom w:w="105" w:type="dxa"/>
              <w:right w:w="180" w:type="dxa"/>
            </w:tcMar>
          </w:tcPr>
          <w:p w14:paraId="1144FCDD" w14:textId="257790BD" w:rsidR="00DD207D" w:rsidRPr="004E7D8F" w:rsidRDefault="00DD207D" w:rsidP="00DD207D">
            <w:pPr>
              <w:pStyle w:val="aff"/>
            </w:pPr>
            <w:r w:rsidRPr="004E7D8F">
              <w:t>所有</w:t>
            </w:r>
            <w:r w:rsidRPr="004E7D8F">
              <w:t>6</w:t>
            </w:r>
            <w:r w:rsidRPr="004E7D8F">
              <w:t>至</w:t>
            </w:r>
            <w:r w:rsidRPr="004E7D8F">
              <w:t>15</w:t>
            </w:r>
            <w:r w:rsidRPr="004E7D8F">
              <w:t>歲的兒童均可免費接受初等義務教育</w:t>
            </w:r>
          </w:p>
        </w:tc>
      </w:tr>
      <w:tr w:rsidR="00DD207D" w:rsidRPr="004E7D8F" w14:paraId="38E7855B" w14:textId="77777777" w:rsidTr="00DD207D">
        <w:tc>
          <w:tcPr>
            <w:tcW w:w="1398" w:type="dxa"/>
            <w:tcMar>
              <w:top w:w="105" w:type="dxa"/>
              <w:left w:w="180" w:type="dxa"/>
              <w:bottom w:w="105" w:type="dxa"/>
              <w:right w:w="180" w:type="dxa"/>
            </w:tcMar>
          </w:tcPr>
          <w:p w14:paraId="47DD0117" w14:textId="76F87753" w:rsidR="00DD207D" w:rsidRPr="004E7D8F" w:rsidRDefault="00DD207D" w:rsidP="00DD207D">
            <w:pPr>
              <w:pStyle w:val="aff"/>
            </w:pPr>
            <w:r w:rsidRPr="004E7D8F">
              <w:t>普通中等教育</w:t>
            </w:r>
          </w:p>
        </w:tc>
        <w:tc>
          <w:tcPr>
            <w:tcW w:w="1759" w:type="dxa"/>
            <w:tcMar>
              <w:top w:w="105" w:type="dxa"/>
              <w:left w:w="180" w:type="dxa"/>
              <w:bottom w:w="105" w:type="dxa"/>
              <w:right w:w="180" w:type="dxa"/>
            </w:tcMar>
          </w:tcPr>
          <w:p w14:paraId="047FB377" w14:textId="3506B519" w:rsidR="00DD207D" w:rsidRPr="004E7D8F" w:rsidRDefault="00DD207D" w:rsidP="00DD207D">
            <w:pPr>
              <w:pStyle w:val="aff"/>
            </w:pPr>
            <w:r w:rsidRPr="004E7D8F">
              <w:t>10–12 / 15–18</w:t>
            </w:r>
          </w:p>
        </w:tc>
        <w:tc>
          <w:tcPr>
            <w:tcW w:w="2693" w:type="dxa"/>
            <w:tcMar>
              <w:top w:w="105" w:type="dxa"/>
              <w:left w:w="180" w:type="dxa"/>
              <w:bottom w:w="105" w:type="dxa"/>
              <w:right w:w="180" w:type="dxa"/>
            </w:tcMar>
          </w:tcPr>
          <w:p w14:paraId="3214831F" w14:textId="5D5E42FE" w:rsidR="00DD207D" w:rsidRPr="004E7D8F" w:rsidRDefault="00DD207D" w:rsidP="00DD207D">
            <w:pPr>
              <w:pStyle w:val="aff"/>
            </w:pPr>
            <w:r w:rsidRPr="004E7D8F">
              <w:rPr>
                <w:rFonts w:hint="eastAsia"/>
              </w:rPr>
              <w:t>公立學校</w:t>
            </w:r>
            <w:r w:rsidRPr="004E7D8F">
              <w:t>免費</w:t>
            </w:r>
          </w:p>
        </w:tc>
        <w:tc>
          <w:tcPr>
            <w:tcW w:w="3014" w:type="dxa"/>
            <w:tcMar>
              <w:top w:w="105" w:type="dxa"/>
              <w:left w:w="180" w:type="dxa"/>
              <w:bottom w:w="105" w:type="dxa"/>
              <w:right w:w="180" w:type="dxa"/>
            </w:tcMar>
          </w:tcPr>
          <w:p w14:paraId="57F6FA27" w14:textId="043CEBFC" w:rsidR="00DD207D" w:rsidRPr="004E7D8F" w:rsidRDefault="00DD207D" w:rsidP="00DD207D">
            <w:pPr>
              <w:pStyle w:val="aff"/>
            </w:pPr>
            <w:proofErr w:type="spellStart"/>
            <w:r w:rsidRPr="004E7D8F">
              <w:t>Baccalauréat</w:t>
            </w:r>
            <w:proofErr w:type="spellEnd"/>
            <w:r w:rsidRPr="004E7D8F">
              <w:t xml:space="preserve"> de </w:t>
            </w:r>
            <w:proofErr w:type="spellStart"/>
            <w:r w:rsidRPr="004E7D8F">
              <w:t>l'Enseignement</w:t>
            </w:r>
            <w:proofErr w:type="spellEnd"/>
            <w:r w:rsidRPr="004E7D8F">
              <w:t xml:space="preserve"> </w:t>
            </w:r>
            <w:proofErr w:type="spellStart"/>
            <w:r w:rsidRPr="004E7D8F">
              <w:t>Secondaire</w:t>
            </w:r>
            <w:proofErr w:type="spellEnd"/>
          </w:p>
        </w:tc>
      </w:tr>
      <w:tr w:rsidR="00DD207D" w:rsidRPr="004E7D8F" w14:paraId="632F573F" w14:textId="77777777" w:rsidTr="00DD207D">
        <w:tc>
          <w:tcPr>
            <w:tcW w:w="1398" w:type="dxa"/>
            <w:tcMar>
              <w:top w:w="105" w:type="dxa"/>
              <w:left w:w="180" w:type="dxa"/>
              <w:bottom w:w="105" w:type="dxa"/>
              <w:right w:w="180" w:type="dxa"/>
            </w:tcMar>
          </w:tcPr>
          <w:p w14:paraId="24F3D013" w14:textId="3035D0A1" w:rsidR="00DD207D" w:rsidRPr="004E7D8F" w:rsidRDefault="00DD207D" w:rsidP="00DD207D">
            <w:pPr>
              <w:pStyle w:val="aff"/>
            </w:pPr>
            <w:r w:rsidRPr="004E7D8F">
              <w:t>中等職業教育</w:t>
            </w:r>
          </w:p>
        </w:tc>
        <w:tc>
          <w:tcPr>
            <w:tcW w:w="1759" w:type="dxa"/>
            <w:tcMar>
              <w:top w:w="105" w:type="dxa"/>
              <w:left w:w="180" w:type="dxa"/>
              <w:bottom w:w="105" w:type="dxa"/>
              <w:right w:w="180" w:type="dxa"/>
            </w:tcMar>
          </w:tcPr>
          <w:p w14:paraId="38821E7A" w14:textId="1B917F2A" w:rsidR="00DD207D" w:rsidRPr="004E7D8F" w:rsidRDefault="00DD207D" w:rsidP="00DD207D">
            <w:pPr>
              <w:pStyle w:val="aff"/>
            </w:pPr>
            <w:r w:rsidRPr="004E7D8F">
              <w:t>-/ 15+</w:t>
            </w:r>
          </w:p>
        </w:tc>
        <w:tc>
          <w:tcPr>
            <w:tcW w:w="2693" w:type="dxa"/>
            <w:tcMar>
              <w:top w:w="105" w:type="dxa"/>
              <w:left w:w="180" w:type="dxa"/>
              <w:bottom w:w="105" w:type="dxa"/>
              <w:right w:w="180" w:type="dxa"/>
            </w:tcMar>
          </w:tcPr>
          <w:p w14:paraId="72D80349" w14:textId="37C83D75" w:rsidR="00DD207D" w:rsidRPr="004E7D8F" w:rsidRDefault="00DD207D" w:rsidP="00DD207D">
            <w:pPr>
              <w:pStyle w:val="aff"/>
            </w:pPr>
            <w:r w:rsidRPr="004E7D8F">
              <w:rPr>
                <w:rFonts w:hint="eastAsia"/>
              </w:rPr>
              <w:t>公立學校</w:t>
            </w:r>
            <w:r w:rsidRPr="004E7D8F">
              <w:t>免費</w:t>
            </w:r>
            <w:r w:rsidRPr="004E7D8F">
              <w:t>/</w:t>
            </w:r>
            <w:r w:rsidRPr="004E7D8F">
              <w:t>取決於領域。</w:t>
            </w:r>
          </w:p>
        </w:tc>
        <w:tc>
          <w:tcPr>
            <w:tcW w:w="3014" w:type="dxa"/>
            <w:tcMar>
              <w:top w:w="105" w:type="dxa"/>
              <w:left w:w="180" w:type="dxa"/>
              <w:bottom w:w="105" w:type="dxa"/>
              <w:right w:w="180" w:type="dxa"/>
            </w:tcMar>
          </w:tcPr>
          <w:p w14:paraId="640306F8" w14:textId="17EA8B1F" w:rsidR="00DD207D" w:rsidRPr="004E7D8F" w:rsidRDefault="00DD207D" w:rsidP="00DD207D">
            <w:pPr>
              <w:pStyle w:val="aff"/>
            </w:pPr>
            <w:proofErr w:type="spellStart"/>
            <w:r w:rsidRPr="004E7D8F">
              <w:t>Baccalauréat</w:t>
            </w:r>
            <w:proofErr w:type="spellEnd"/>
            <w:r w:rsidRPr="004E7D8F">
              <w:t xml:space="preserve"> de </w:t>
            </w:r>
            <w:proofErr w:type="spellStart"/>
            <w:r w:rsidRPr="004E7D8F">
              <w:t>Technicien</w:t>
            </w:r>
            <w:proofErr w:type="spellEnd"/>
          </w:p>
        </w:tc>
      </w:tr>
      <w:tr w:rsidR="00DD207D" w:rsidRPr="004E7D8F" w14:paraId="4F1E9A7D" w14:textId="77777777" w:rsidTr="00DD207D">
        <w:tc>
          <w:tcPr>
            <w:tcW w:w="1398" w:type="dxa"/>
            <w:tcMar>
              <w:top w:w="105" w:type="dxa"/>
              <w:left w:w="180" w:type="dxa"/>
              <w:bottom w:w="105" w:type="dxa"/>
              <w:right w:w="180" w:type="dxa"/>
            </w:tcMar>
          </w:tcPr>
          <w:p w14:paraId="2A32EF18" w14:textId="1BE7E108" w:rsidR="00DD207D" w:rsidRPr="004E7D8F" w:rsidRDefault="00DD207D" w:rsidP="00DD207D">
            <w:pPr>
              <w:pStyle w:val="aff"/>
            </w:pPr>
            <w:r w:rsidRPr="004E7D8F">
              <w:t>學士</w:t>
            </w:r>
          </w:p>
        </w:tc>
        <w:tc>
          <w:tcPr>
            <w:tcW w:w="1759" w:type="dxa"/>
            <w:tcMar>
              <w:top w:w="105" w:type="dxa"/>
              <w:left w:w="180" w:type="dxa"/>
              <w:bottom w:w="105" w:type="dxa"/>
              <w:right w:w="180" w:type="dxa"/>
            </w:tcMar>
          </w:tcPr>
          <w:p w14:paraId="7F0B3213" w14:textId="29B0AF4C" w:rsidR="00DD207D" w:rsidRPr="004E7D8F" w:rsidRDefault="00DD207D" w:rsidP="00DD207D">
            <w:pPr>
              <w:pStyle w:val="aff"/>
            </w:pPr>
            <w:r w:rsidRPr="004E7D8F">
              <w:t>-</w:t>
            </w:r>
          </w:p>
        </w:tc>
        <w:tc>
          <w:tcPr>
            <w:tcW w:w="2693" w:type="dxa"/>
            <w:tcMar>
              <w:top w:w="105" w:type="dxa"/>
              <w:left w:w="180" w:type="dxa"/>
              <w:bottom w:w="105" w:type="dxa"/>
              <w:right w:w="180" w:type="dxa"/>
            </w:tcMar>
          </w:tcPr>
          <w:p w14:paraId="6B8CF23E" w14:textId="7A41C3B5" w:rsidR="00DD207D" w:rsidRPr="004E7D8F" w:rsidRDefault="00DD207D" w:rsidP="00DD207D">
            <w:pPr>
              <w:pStyle w:val="aff"/>
            </w:pPr>
            <w:bookmarkStart w:id="11" w:name="OLE_LINK61"/>
            <w:r w:rsidRPr="004E7D8F">
              <w:rPr>
                <w:rFonts w:hint="eastAsia"/>
              </w:rPr>
              <w:t>公立學校</w:t>
            </w:r>
            <w:r w:rsidRPr="004E7D8F">
              <w:t>免費</w:t>
            </w:r>
            <w:bookmarkEnd w:id="11"/>
          </w:p>
        </w:tc>
        <w:tc>
          <w:tcPr>
            <w:tcW w:w="3014" w:type="dxa"/>
            <w:tcMar>
              <w:top w:w="105" w:type="dxa"/>
              <w:left w:w="180" w:type="dxa"/>
              <w:bottom w:w="105" w:type="dxa"/>
              <w:right w:w="180" w:type="dxa"/>
            </w:tcMar>
          </w:tcPr>
          <w:p w14:paraId="193631BB" w14:textId="77777777" w:rsidR="00DD207D" w:rsidRPr="004E7D8F" w:rsidRDefault="00DD207D" w:rsidP="00DD207D">
            <w:pPr>
              <w:pStyle w:val="aff"/>
            </w:pPr>
          </w:p>
        </w:tc>
      </w:tr>
      <w:tr w:rsidR="00DD207D" w:rsidRPr="004E7D8F" w14:paraId="56BF8B23" w14:textId="77777777" w:rsidTr="00DD207D">
        <w:tc>
          <w:tcPr>
            <w:tcW w:w="1398" w:type="dxa"/>
            <w:tcMar>
              <w:top w:w="105" w:type="dxa"/>
              <w:left w:w="180" w:type="dxa"/>
              <w:bottom w:w="105" w:type="dxa"/>
              <w:right w:w="180" w:type="dxa"/>
            </w:tcMar>
          </w:tcPr>
          <w:p w14:paraId="64199928" w14:textId="47FDF36F" w:rsidR="00DD207D" w:rsidRPr="004E7D8F" w:rsidRDefault="00DD207D" w:rsidP="00DD207D">
            <w:pPr>
              <w:pStyle w:val="aff"/>
            </w:pPr>
            <w:r w:rsidRPr="004E7D8F">
              <w:rPr>
                <w:rFonts w:hint="eastAsia"/>
              </w:rPr>
              <w:t>碩士</w:t>
            </w:r>
          </w:p>
        </w:tc>
        <w:tc>
          <w:tcPr>
            <w:tcW w:w="1759" w:type="dxa"/>
            <w:tcMar>
              <w:top w:w="105" w:type="dxa"/>
              <w:left w:w="180" w:type="dxa"/>
              <w:bottom w:w="105" w:type="dxa"/>
              <w:right w:w="180" w:type="dxa"/>
            </w:tcMar>
          </w:tcPr>
          <w:p w14:paraId="45157503" w14:textId="7470CCC0" w:rsidR="00DD207D" w:rsidRPr="004E7D8F" w:rsidRDefault="00DD207D" w:rsidP="00DD207D">
            <w:pPr>
              <w:pStyle w:val="aff"/>
            </w:pPr>
            <w:r w:rsidRPr="004E7D8F">
              <w:t>-</w:t>
            </w:r>
          </w:p>
        </w:tc>
        <w:tc>
          <w:tcPr>
            <w:tcW w:w="2693" w:type="dxa"/>
            <w:tcMar>
              <w:top w:w="105" w:type="dxa"/>
              <w:left w:w="180" w:type="dxa"/>
              <w:bottom w:w="105" w:type="dxa"/>
              <w:right w:w="180" w:type="dxa"/>
            </w:tcMar>
          </w:tcPr>
          <w:p w14:paraId="6336D9FE" w14:textId="266BE361" w:rsidR="00DD207D" w:rsidRPr="004E7D8F" w:rsidRDefault="00DD207D" w:rsidP="00DD207D">
            <w:pPr>
              <w:pStyle w:val="aff"/>
            </w:pPr>
            <w:r w:rsidRPr="004E7D8F">
              <w:rPr>
                <w:rFonts w:hint="eastAsia"/>
              </w:rPr>
              <w:t>公立學校</w:t>
            </w:r>
            <w:r w:rsidRPr="004E7D8F">
              <w:t>免費</w:t>
            </w:r>
          </w:p>
        </w:tc>
        <w:tc>
          <w:tcPr>
            <w:tcW w:w="3014" w:type="dxa"/>
            <w:tcMar>
              <w:top w:w="105" w:type="dxa"/>
              <w:left w:w="180" w:type="dxa"/>
              <w:bottom w:w="105" w:type="dxa"/>
              <w:right w:w="180" w:type="dxa"/>
            </w:tcMar>
          </w:tcPr>
          <w:p w14:paraId="4A55C050" w14:textId="77777777" w:rsidR="00DD207D" w:rsidRPr="004E7D8F" w:rsidRDefault="00DD207D" w:rsidP="00DD207D">
            <w:pPr>
              <w:pStyle w:val="aff"/>
            </w:pPr>
          </w:p>
        </w:tc>
      </w:tr>
      <w:tr w:rsidR="00DD207D" w:rsidRPr="004E7D8F" w14:paraId="30D7448D" w14:textId="77777777" w:rsidTr="00DD207D">
        <w:tc>
          <w:tcPr>
            <w:tcW w:w="1398" w:type="dxa"/>
            <w:shd w:val="clear" w:color="auto" w:fill="EDEDED"/>
            <w:tcMar>
              <w:top w:w="105" w:type="dxa"/>
              <w:left w:w="180" w:type="dxa"/>
              <w:bottom w:w="105" w:type="dxa"/>
              <w:right w:w="180" w:type="dxa"/>
            </w:tcMar>
          </w:tcPr>
          <w:p w14:paraId="0D49A1E6" w14:textId="13FEBCDC" w:rsidR="00DD207D" w:rsidRPr="004E7D8F" w:rsidRDefault="00DD207D" w:rsidP="00DD207D">
            <w:pPr>
              <w:pStyle w:val="aff"/>
            </w:pPr>
            <w:r w:rsidRPr="004E7D8F">
              <w:t>博士</w:t>
            </w:r>
          </w:p>
        </w:tc>
        <w:tc>
          <w:tcPr>
            <w:tcW w:w="1759" w:type="dxa"/>
            <w:shd w:val="clear" w:color="auto" w:fill="EDEDED"/>
            <w:tcMar>
              <w:top w:w="105" w:type="dxa"/>
              <w:left w:w="180" w:type="dxa"/>
              <w:bottom w:w="105" w:type="dxa"/>
              <w:right w:w="180" w:type="dxa"/>
            </w:tcMar>
          </w:tcPr>
          <w:p w14:paraId="5CD4A269" w14:textId="2E9FF560" w:rsidR="00DD207D" w:rsidRPr="004E7D8F" w:rsidRDefault="00DD207D" w:rsidP="00DD207D">
            <w:pPr>
              <w:pStyle w:val="aff"/>
            </w:pPr>
            <w:r w:rsidRPr="004E7D8F">
              <w:t>-</w:t>
            </w:r>
          </w:p>
        </w:tc>
        <w:tc>
          <w:tcPr>
            <w:tcW w:w="2693" w:type="dxa"/>
            <w:shd w:val="clear" w:color="auto" w:fill="EDEDED"/>
            <w:tcMar>
              <w:top w:w="105" w:type="dxa"/>
              <w:left w:w="180" w:type="dxa"/>
              <w:bottom w:w="105" w:type="dxa"/>
              <w:right w:w="180" w:type="dxa"/>
            </w:tcMar>
          </w:tcPr>
          <w:p w14:paraId="64677647" w14:textId="49953938" w:rsidR="00DD207D" w:rsidRPr="004E7D8F" w:rsidRDefault="00DD207D" w:rsidP="00DD207D">
            <w:pPr>
              <w:pStyle w:val="aff"/>
            </w:pPr>
            <w:r w:rsidRPr="004E7D8F">
              <w:rPr>
                <w:rFonts w:hint="eastAsia"/>
              </w:rPr>
              <w:t>公立學校</w:t>
            </w:r>
            <w:r w:rsidRPr="004E7D8F">
              <w:t>免費</w:t>
            </w:r>
          </w:p>
        </w:tc>
        <w:tc>
          <w:tcPr>
            <w:tcW w:w="3014" w:type="dxa"/>
            <w:shd w:val="clear" w:color="auto" w:fill="EDEDED"/>
            <w:tcMar>
              <w:top w:w="105" w:type="dxa"/>
              <w:left w:w="180" w:type="dxa"/>
              <w:bottom w:w="105" w:type="dxa"/>
              <w:right w:w="180" w:type="dxa"/>
            </w:tcMar>
          </w:tcPr>
          <w:p w14:paraId="70315D5A" w14:textId="7CC0EEE9" w:rsidR="00DD207D" w:rsidRPr="004E7D8F" w:rsidRDefault="00DD207D" w:rsidP="00DD207D">
            <w:pPr>
              <w:pStyle w:val="aff"/>
            </w:pPr>
            <w:proofErr w:type="spellStart"/>
            <w:r w:rsidRPr="004E7D8F">
              <w:t>Docteur</w:t>
            </w:r>
            <w:proofErr w:type="spellEnd"/>
            <w:r w:rsidRPr="004E7D8F">
              <w:t xml:space="preserve"> </w:t>
            </w:r>
            <w:proofErr w:type="spellStart"/>
            <w:r w:rsidRPr="004E7D8F">
              <w:t>en</w:t>
            </w:r>
            <w:proofErr w:type="spellEnd"/>
            <w:r w:rsidRPr="004E7D8F">
              <w:t xml:space="preserve"> </w:t>
            </w:r>
            <w:proofErr w:type="spellStart"/>
            <w:r w:rsidRPr="004E7D8F">
              <w:t>Médecine</w:t>
            </w:r>
            <w:proofErr w:type="spellEnd"/>
            <w:r w:rsidRPr="004E7D8F">
              <w:t>（醫學博士）：</w:t>
            </w:r>
            <w:r w:rsidRPr="004E7D8F">
              <w:t>7</w:t>
            </w:r>
            <w:r w:rsidRPr="004E7D8F">
              <w:t>年</w:t>
            </w:r>
            <w:r w:rsidRPr="004E7D8F">
              <w:t xml:space="preserve"> </w:t>
            </w:r>
            <w:proofErr w:type="spellStart"/>
            <w:r w:rsidRPr="004E7D8F">
              <w:t>Doctorat</w:t>
            </w:r>
            <w:proofErr w:type="spellEnd"/>
            <w:r w:rsidRPr="004E7D8F">
              <w:t>（博士）</w:t>
            </w:r>
            <w:r w:rsidRPr="004E7D8F">
              <w:t>/</w:t>
            </w:r>
            <w:proofErr w:type="spellStart"/>
            <w:r w:rsidRPr="004E7D8F">
              <w:t>Doctorat</w:t>
            </w:r>
            <w:proofErr w:type="spellEnd"/>
            <w:r w:rsidRPr="004E7D8F">
              <w:t xml:space="preserve"> </w:t>
            </w:r>
            <w:proofErr w:type="spellStart"/>
            <w:r w:rsidRPr="004E7D8F">
              <w:t>d'Etat</w:t>
            </w:r>
            <w:proofErr w:type="spellEnd"/>
            <w:r w:rsidRPr="004E7D8F">
              <w:t>（國家博士）：</w:t>
            </w:r>
            <w:r w:rsidRPr="004E7D8F">
              <w:t>3</w:t>
            </w:r>
            <w:r w:rsidRPr="004E7D8F">
              <w:t>年或</w:t>
            </w:r>
            <w:r w:rsidRPr="004E7D8F">
              <w:t>3</w:t>
            </w:r>
            <w:r w:rsidRPr="004E7D8F">
              <w:t>年以上</w:t>
            </w:r>
          </w:p>
        </w:tc>
      </w:tr>
    </w:tbl>
    <w:p w14:paraId="4D6D9CA1" w14:textId="77777777" w:rsidR="006A2164" w:rsidRPr="004E7D8F" w:rsidRDefault="006A2164" w:rsidP="006A2164">
      <w:pPr>
        <w:ind w:left="472" w:firstLineChars="0" w:firstLine="0"/>
        <w:rPr>
          <w:lang w:eastAsia="zh-TW"/>
        </w:rPr>
      </w:pPr>
    </w:p>
    <w:p w14:paraId="011EAA4D" w14:textId="77777777" w:rsidR="006A2164" w:rsidRPr="004E7D8F" w:rsidRDefault="006A2164" w:rsidP="006A2164">
      <w:pPr>
        <w:ind w:left="472" w:firstLineChars="0" w:firstLine="0"/>
        <w:rPr>
          <w:lang w:val="it-IT" w:eastAsia="zh-TW"/>
        </w:rPr>
      </w:pPr>
    </w:p>
    <w:p w14:paraId="10780F56" w14:textId="77777777" w:rsidR="002A48CD" w:rsidRPr="004E7D8F" w:rsidRDefault="002A48CD">
      <w:pPr>
        <w:widowControl/>
        <w:overflowPunct/>
        <w:autoSpaceDE/>
        <w:autoSpaceDN/>
        <w:ind w:firstLineChars="0" w:firstLine="0"/>
        <w:jc w:val="left"/>
        <w:rPr>
          <w:lang w:val="it-IT" w:eastAsia="zh-TW"/>
        </w:rPr>
      </w:pPr>
      <w:r w:rsidRPr="004E7D8F">
        <w:rPr>
          <w:lang w:val="it-IT" w:eastAsia="zh-TW"/>
        </w:rPr>
        <w:br w:type="page"/>
      </w:r>
    </w:p>
    <w:p w14:paraId="68F11508" w14:textId="77777777" w:rsidR="006A2164" w:rsidRPr="004E7D8F" w:rsidRDefault="006A2164" w:rsidP="006A2164">
      <w:pPr>
        <w:ind w:left="472" w:firstLineChars="0" w:firstLine="0"/>
        <w:rPr>
          <w:lang w:val="it-IT" w:eastAsia="zh-TW"/>
        </w:rPr>
      </w:pPr>
    </w:p>
    <w:p w14:paraId="3C72147F" w14:textId="77777777" w:rsidR="00DB6AD9" w:rsidRPr="004E7D8F" w:rsidRDefault="00DB6AD9" w:rsidP="006A2164">
      <w:pPr>
        <w:ind w:left="472" w:firstLineChars="0" w:firstLine="0"/>
        <w:rPr>
          <w:lang w:val="it-IT" w:eastAsia="zh-TW"/>
        </w:rPr>
        <w:sectPr w:rsidR="00DB6AD9" w:rsidRPr="004E7D8F" w:rsidSect="00DB6AD9">
          <w:headerReference w:type="default" r:id="rId26"/>
          <w:pgSz w:w="11906" w:h="16838" w:code="9"/>
          <w:pgMar w:top="2268" w:right="1701" w:bottom="1701" w:left="1701" w:header="1134" w:footer="851" w:gutter="0"/>
          <w:cols w:space="425"/>
          <w:docGrid w:type="linesAndChars" w:linePitch="514" w:charSpace="-774"/>
        </w:sectPr>
      </w:pPr>
    </w:p>
    <w:p w14:paraId="03C0C17E" w14:textId="77777777" w:rsidR="006A2164" w:rsidRPr="004E7D8F" w:rsidRDefault="006A2164" w:rsidP="000235B4">
      <w:pPr>
        <w:pStyle w:val="a5"/>
        <w:spacing w:before="514" w:after="771"/>
      </w:pPr>
      <w:bookmarkStart w:id="12" w:name="_Toc175831545"/>
      <w:r w:rsidRPr="004E7D8F">
        <w:rPr>
          <w:rFonts w:hint="eastAsia"/>
        </w:rPr>
        <w:lastRenderedPageBreak/>
        <w:t>第玖章　結論</w:t>
      </w:r>
      <w:bookmarkEnd w:id="12"/>
    </w:p>
    <w:p w14:paraId="14CBB806" w14:textId="5BDA3B35" w:rsidR="006511E0" w:rsidRPr="004E7D8F" w:rsidRDefault="00DD207D" w:rsidP="009839A8">
      <w:pPr>
        <w:ind w:firstLine="472"/>
        <w:rPr>
          <w:lang w:eastAsia="zh-TW"/>
        </w:rPr>
      </w:pPr>
      <w:r w:rsidRPr="004E7D8F">
        <w:rPr>
          <w:rFonts w:hint="eastAsia"/>
          <w:lang w:eastAsia="zh-TW"/>
        </w:rPr>
        <w:t>阿爾及利亞市場是非洲最重要的市場之一，被認為是通往非洲大陸的門戶。由於其自然資源、戰略位置和政府為實現經濟多元化所做的努力，在阿爾及利亞投資具有巨大的潛力。然而，投資者必須駕馭獨特的環境並注意差異。進行徹底的市場調查，瞭解當地動態，並與經驗豐富的當地合作夥伴合作，可以提高在阿爾及利亞成功投資的前景。建議</w:t>
      </w:r>
      <w:proofErr w:type="gramStart"/>
      <w:r w:rsidR="00432CBD" w:rsidRPr="004E7D8F">
        <w:rPr>
          <w:rFonts w:hint="eastAsia"/>
          <w:lang w:eastAsia="zh-TW"/>
        </w:rPr>
        <w:t>臺</w:t>
      </w:r>
      <w:proofErr w:type="gramEnd"/>
      <w:r w:rsidRPr="004E7D8F">
        <w:rPr>
          <w:rFonts w:hint="eastAsia"/>
          <w:lang w:eastAsia="zh-TW"/>
        </w:rPr>
        <w:t>商在考慮投資前先通過貿易熟悉市場，通過可靠的當地貿易夥伴擴大業務合作，阿爾及利亞每年舉辦專業展會，是尋找買家和進口商的最佳機會，每年在阿爾及利亞舉辦約</w:t>
      </w:r>
      <w:r w:rsidRPr="004E7D8F">
        <w:rPr>
          <w:rFonts w:hint="eastAsia"/>
          <w:lang w:eastAsia="zh-TW"/>
        </w:rPr>
        <w:t>100</w:t>
      </w:r>
      <w:r w:rsidRPr="004E7D8F">
        <w:rPr>
          <w:rFonts w:hint="eastAsia"/>
          <w:lang w:eastAsia="zh-TW"/>
        </w:rPr>
        <w:t>個展覽會，包括汽車配件、石油工程機械、資訊通信等，大部分重要展覽都集中在首都阿爾及爾。</w:t>
      </w:r>
    </w:p>
    <w:p w14:paraId="665F68F6" w14:textId="77777777" w:rsidR="006511E0" w:rsidRPr="004E7D8F" w:rsidRDefault="006511E0" w:rsidP="009839A8">
      <w:pPr>
        <w:ind w:firstLine="472"/>
        <w:rPr>
          <w:lang w:eastAsia="zh-TW"/>
        </w:rPr>
      </w:pPr>
    </w:p>
    <w:p w14:paraId="7F891244" w14:textId="488EBB81" w:rsidR="00DB6AD9" w:rsidRPr="004E7D8F" w:rsidRDefault="00DB6AD9">
      <w:pPr>
        <w:widowControl/>
        <w:overflowPunct/>
        <w:autoSpaceDE/>
        <w:autoSpaceDN/>
        <w:ind w:firstLineChars="0" w:firstLine="0"/>
        <w:jc w:val="left"/>
        <w:rPr>
          <w:lang w:eastAsia="zh-TW"/>
        </w:rPr>
      </w:pPr>
      <w:r w:rsidRPr="004E7D8F">
        <w:rPr>
          <w:lang w:eastAsia="zh-TW"/>
        </w:rPr>
        <w:br w:type="page"/>
      </w:r>
    </w:p>
    <w:p w14:paraId="26BC26FF" w14:textId="77777777" w:rsidR="00DB6AD9" w:rsidRPr="004E7D8F" w:rsidRDefault="00DB6AD9" w:rsidP="009839A8">
      <w:pPr>
        <w:ind w:firstLine="472"/>
        <w:rPr>
          <w:lang w:eastAsia="zh-TW"/>
        </w:rPr>
      </w:pPr>
    </w:p>
    <w:p w14:paraId="754A9AB4" w14:textId="77777777" w:rsidR="006A2164" w:rsidRPr="004E7D8F" w:rsidRDefault="006A2164" w:rsidP="006A2164">
      <w:pPr>
        <w:ind w:firstLineChars="0"/>
        <w:rPr>
          <w:lang w:eastAsia="zh-TW"/>
        </w:rPr>
        <w:sectPr w:rsidR="006A2164" w:rsidRPr="004E7D8F" w:rsidSect="003E0BC3">
          <w:headerReference w:type="default" r:id="rId27"/>
          <w:pgSz w:w="11906" w:h="16838" w:code="9"/>
          <w:pgMar w:top="2268" w:right="1701" w:bottom="1701" w:left="1701" w:header="1134" w:footer="851" w:gutter="0"/>
          <w:cols w:space="425"/>
          <w:docGrid w:type="linesAndChars" w:linePitch="514" w:charSpace="-774"/>
        </w:sectPr>
      </w:pPr>
    </w:p>
    <w:p w14:paraId="4A1DD676" w14:textId="77777777" w:rsidR="006A2164" w:rsidRPr="004E7D8F" w:rsidRDefault="006A2164" w:rsidP="000235B4">
      <w:pPr>
        <w:pStyle w:val="a5"/>
        <w:spacing w:before="514" w:after="771"/>
        <w:rPr>
          <w:spacing w:val="0"/>
          <w:lang w:val="zh-TW" w:bidi="he-IL"/>
        </w:rPr>
      </w:pPr>
      <w:bookmarkStart w:id="13" w:name="_Toc175831546"/>
      <w:r w:rsidRPr="004E7D8F">
        <w:rPr>
          <w:rFonts w:hint="eastAsia"/>
          <w:spacing w:val="0"/>
        </w:rPr>
        <w:lastRenderedPageBreak/>
        <w:t>附錄</w:t>
      </w:r>
      <w:r w:rsidRPr="004E7D8F">
        <w:rPr>
          <w:rFonts w:hint="eastAsia"/>
          <w:spacing w:val="0"/>
          <w:lang w:val="zh-TW" w:bidi="he-IL"/>
        </w:rPr>
        <w:t>一　我國在當地駐外單位及臺（華）商團體</w:t>
      </w:r>
      <w:bookmarkEnd w:id="13"/>
    </w:p>
    <w:p w14:paraId="63ED54CE" w14:textId="77777777" w:rsidR="00DD207D" w:rsidRPr="004E7D8F" w:rsidRDefault="00DD207D" w:rsidP="00DD207D">
      <w:pPr>
        <w:pStyle w:val="a8"/>
      </w:pPr>
      <w:r w:rsidRPr="004E7D8F">
        <w:rPr>
          <w:rFonts w:hint="eastAsia"/>
        </w:rPr>
        <w:t>台灣貿易中心，阿爾及爾</w:t>
      </w:r>
    </w:p>
    <w:p w14:paraId="22DB6031" w14:textId="7ED7D390" w:rsidR="00DD207D" w:rsidRPr="004E7D8F" w:rsidRDefault="00DD207D" w:rsidP="00DD207D">
      <w:pPr>
        <w:pStyle w:val="a8"/>
      </w:pPr>
      <w:r w:rsidRPr="004E7D8F">
        <w:rPr>
          <w:rFonts w:hint="eastAsia"/>
        </w:rPr>
        <w:t>位址：</w:t>
      </w:r>
      <w:r w:rsidRPr="004E7D8F">
        <w:t>17 hamdani lahcen rue.La coop</w:t>
      </w:r>
      <w:r w:rsidRPr="004E7D8F">
        <w:t>é</w:t>
      </w:r>
      <w:r w:rsidRPr="004E7D8F">
        <w:t xml:space="preserve">rative immobilier </w:t>
      </w:r>
      <w:r w:rsidRPr="004E7D8F">
        <w:t>“</w:t>
      </w:r>
      <w:r w:rsidRPr="004E7D8F">
        <w:t>Mohamed Boudiaf</w:t>
      </w:r>
      <w:r w:rsidRPr="004E7D8F">
        <w:t>”</w:t>
      </w:r>
      <w:r w:rsidRPr="004E7D8F">
        <w:t xml:space="preserve"> 2</w:t>
      </w:r>
      <w:r w:rsidRPr="004E7D8F">
        <w:t>é</w:t>
      </w:r>
      <w:r w:rsidRPr="004E7D8F">
        <w:t>me etage</w:t>
      </w:r>
      <w:r w:rsidRPr="004E7D8F">
        <w:rPr>
          <w:rFonts w:hint="eastAsia"/>
        </w:rPr>
        <w:t>，</w:t>
      </w:r>
      <w:r w:rsidRPr="004E7D8F">
        <w:t>Sidi yahia</w:t>
      </w:r>
      <w:r w:rsidRPr="004E7D8F">
        <w:rPr>
          <w:rFonts w:hint="eastAsia"/>
        </w:rPr>
        <w:t>，阿爾及爾</w:t>
      </w:r>
    </w:p>
    <w:p w14:paraId="55060D38" w14:textId="5AD00ED1" w:rsidR="00DD207D" w:rsidRPr="004E7D8F" w:rsidRDefault="00DD207D" w:rsidP="00DD207D">
      <w:pPr>
        <w:pStyle w:val="a8"/>
      </w:pPr>
      <w:r w:rsidRPr="004E7D8F">
        <w:rPr>
          <w:rFonts w:hint="eastAsia"/>
        </w:rPr>
        <w:t>電話：</w:t>
      </w:r>
      <w:r w:rsidRPr="004E7D8F">
        <w:rPr>
          <w:rFonts w:hint="eastAsia"/>
        </w:rPr>
        <w:t>+213-23-468-124</w:t>
      </w:r>
    </w:p>
    <w:p w14:paraId="6435F9E1" w14:textId="38DC281C" w:rsidR="00DD207D" w:rsidRPr="004E7D8F" w:rsidRDefault="00DD207D" w:rsidP="00DD207D">
      <w:pPr>
        <w:pStyle w:val="a8"/>
      </w:pPr>
      <w:r w:rsidRPr="004E7D8F">
        <w:rPr>
          <w:rFonts w:hint="eastAsia"/>
        </w:rPr>
        <w:t>電子郵件：</w:t>
      </w:r>
      <w:r w:rsidRPr="004E7D8F">
        <w:rPr>
          <w:rFonts w:hint="eastAsia"/>
        </w:rPr>
        <w:t>algiers@taitra.org.tw</w:t>
      </w:r>
    </w:p>
    <w:p w14:paraId="61AADFF0" w14:textId="05C01318" w:rsidR="009839A8" w:rsidRPr="004E7D8F" w:rsidRDefault="00DD207D" w:rsidP="00DD207D">
      <w:pPr>
        <w:pStyle w:val="a8"/>
      </w:pPr>
      <w:r w:rsidRPr="004E7D8F">
        <w:rPr>
          <w:rFonts w:hint="eastAsia"/>
        </w:rPr>
        <w:t>網站：</w:t>
      </w:r>
      <w:r w:rsidRPr="004E7D8F">
        <w:rPr>
          <w:rFonts w:hint="eastAsia"/>
        </w:rPr>
        <w:t>http://algiers.taiwantrade.com</w:t>
      </w:r>
    </w:p>
    <w:p w14:paraId="735DD479" w14:textId="77777777" w:rsidR="006A2164" w:rsidRPr="004E7D8F" w:rsidRDefault="006A2164" w:rsidP="009839A8">
      <w:pPr>
        <w:pStyle w:val="a5"/>
        <w:spacing w:before="514" w:after="771"/>
        <w:rPr>
          <w:lang w:bidi="he-IL"/>
        </w:rPr>
      </w:pPr>
      <w:r w:rsidRPr="004E7D8F">
        <w:rPr>
          <w:lang w:bidi="he-IL"/>
        </w:rPr>
        <w:br w:type="page"/>
      </w:r>
      <w:bookmarkStart w:id="14" w:name="_Toc175831547"/>
      <w:r w:rsidRPr="004E7D8F">
        <w:rPr>
          <w:rFonts w:hint="eastAsia"/>
          <w:lang w:val="zh-TW" w:bidi="he-IL"/>
        </w:rPr>
        <w:lastRenderedPageBreak/>
        <w:t>附錄二　當地重要投資相關機構</w:t>
      </w:r>
      <w:bookmarkEnd w:id="14"/>
    </w:p>
    <w:p w14:paraId="410935BD" w14:textId="77777777" w:rsidR="00DD207D" w:rsidRPr="004E7D8F" w:rsidRDefault="00DD207D" w:rsidP="00DD207D">
      <w:pPr>
        <w:pStyle w:val="aff"/>
        <w:rPr>
          <w:lang w:eastAsia="zh-TW"/>
        </w:rPr>
      </w:pPr>
      <w:proofErr w:type="gramStart"/>
      <w:r w:rsidRPr="004E7D8F">
        <w:rPr>
          <w:lang w:eastAsia="zh-TW"/>
        </w:rPr>
        <w:t>«</w:t>
      </w:r>
      <w:proofErr w:type="spellStart"/>
      <w:r w:rsidRPr="004E7D8F">
        <w:rPr>
          <w:lang w:eastAsia="zh-TW"/>
        </w:rPr>
        <w:t>AAPI»Agence</w:t>
      </w:r>
      <w:proofErr w:type="spellEnd"/>
      <w:r w:rsidRPr="004E7D8F">
        <w:rPr>
          <w:lang w:eastAsia="zh-TW"/>
        </w:rPr>
        <w:t xml:space="preserve"> </w:t>
      </w:r>
      <w:proofErr w:type="spellStart"/>
      <w:r w:rsidRPr="004E7D8F">
        <w:rPr>
          <w:lang w:eastAsia="zh-TW"/>
        </w:rPr>
        <w:t>algérienne</w:t>
      </w:r>
      <w:proofErr w:type="spellEnd"/>
      <w:r w:rsidRPr="004E7D8F">
        <w:rPr>
          <w:lang w:eastAsia="zh-TW"/>
        </w:rPr>
        <w:t xml:space="preserve"> de promotion de </w:t>
      </w:r>
      <w:proofErr w:type="spellStart"/>
      <w:r w:rsidRPr="004E7D8F">
        <w:rPr>
          <w:lang w:eastAsia="zh-TW"/>
        </w:rPr>
        <w:t>l'investissement</w:t>
      </w:r>
      <w:proofErr w:type="spellEnd"/>
      <w:r w:rsidRPr="004E7D8F">
        <w:rPr>
          <w:lang w:eastAsia="zh-TW"/>
        </w:rPr>
        <w:t>.</w:t>
      </w:r>
      <w:proofErr w:type="gramEnd"/>
    </w:p>
    <w:p w14:paraId="195F6243" w14:textId="2D002DD0" w:rsidR="00DD207D" w:rsidRPr="004E7D8F" w:rsidRDefault="00DD207D" w:rsidP="00DD207D">
      <w:pPr>
        <w:pStyle w:val="aff"/>
        <w:rPr>
          <w:lang w:eastAsia="zh-TW"/>
        </w:rPr>
      </w:pPr>
      <w:r w:rsidRPr="004E7D8F">
        <w:rPr>
          <w:rFonts w:hint="eastAsia"/>
          <w:lang w:eastAsia="zh-TW"/>
        </w:rPr>
        <w:t>位址：</w:t>
      </w:r>
      <w:r w:rsidRPr="004E7D8F">
        <w:rPr>
          <w:lang w:eastAsia="zh-TW"/>
        </w:rPr>
        <w:t xml:space="preserve">Zone </w:t>
      </w:r>
      <w:proofErr w:type="spellStart"/>
      <w:r w:rsidRPr="004E7D8F">
        <w:rPr>
          <w:lang w:eastAsia="zh-TW"/>
        </w:rPr>
        <w:t>d'Activités</w:t>
      </w:r>
      <w:proofErr w:type="spellEnd"/>
      <w:r w:rsidRPr="004E7D8F">
        <w:rPr>
          <w:lang w:eastAsia="zh-TW"/>
        </w:rPr>
        <w:t xml:space="preserve"> N 182</w:t>
      </w:r>
      <w:r w:rsidRPr="004E7D8F">
        <w:rPr>
          <w:rFonts w:hint="eastAsia"/>
          <w:lang w:eastAsia="zh-TW"/>
        </w:rPr>
        <w:t>，</w:t>
      </w:r>
      <w:r w:rsidRPr="004E7D8F">
        <w:rPr>
          <w:lang w:eastAsia="zh-TW"/>
        </w:rPr>
        <w:t xml:space="preserve"> DAR EL BEIDA</w:t>
      </w:r>
      <w:r w:rsidRPr="004E7D8F">
        <w:rPr>
          <w:rFonts w:hint="eastAsia"/>
          <w:lang w:eastAsia="zh-TW"/>
        </w:rPr>
        <w:t>，</w:t>
      </w:r>
      <w:r w:rsidRPr="004E7D8F">
        <w:rPr>
          <w:lang w:eastAsia="zh-TW"/>
        </w:rPr>
        <w:t xml:space="preserve"> ALGER</w:t>
      </w:r>
    </w:p>
    <w:p w14:paraId="7B496C91" w14:textId="77C072C7" w:rsidR="00DD207D" w:rsidRPr="004E7D8F" w:rsidRDefault="00DD207D" w:rsidP="00DD207D">
      <w:pPr>
        <w:pStyle w:val="aff"/>
        <w:rPr>
          <w:lang w:eastAsia="zh-TW"/>
        </w:rPr>
      </w:pPr>
      <w:r w:rsidRPr="004E7D8F">
        <w:rPr>
          <w:rFonts w:hint="eastAsia"/>
          <w:lang w:eastAsia="zh-TW"/>
        </w:rPr>
        <w:t>電話：</w:t>
      </w:r>
      <w:r w:rsidRPr="004E7D8F">
        <w:rPr>
          <w:rFonts w:hint="eastAsia"/>
          <w:lang w:eastAsia="zh-TW"/>
        </w:rPr>
        <w:t xml:space="preserve">+213 23 83 30 </w:t>
      </w:r>
      <w:proofErr w:type="gramStart"/>
      <w:r w:rsidRPr="004E7D8F">
        <w:rPr>
          <w:rFonts w:hint="eastAsia"/>
          <w:lang w:eastAsia="zh-TW"/>
        </w:rPr>
        <w:t>30  /</w:t>
      </w:r>
      <w:proofErr w:type="gramEnd"/>
      <w:r w:rsidRPr="004E7D8F">
        <w:rPr>
          <w:rFonts w:hint="eastAsia"/>
          <w:lang w:eastAsia="zh-TW"/>
        </w:rPr>
        <w:t xml:space="preserve"> +213 23 83 31 31</w:t>
      </w:r>
    </w:p>
    <w:p w14:paraId="4AD6FAC6" w14:textId="77777777" w:rsidR="00DD207D" w:rsidRPr="004E7D8F" w:rsidRDefault="00DD207D" w:rsidP="00DD207D">
      <w:pPr>
        <w:pStyle w:val="aff"/>
        <w:rPr>
          <w:lang w:eastAsia="zh-TW"/>
        </w:rPr>
      </w:pPr>
      <w:r w:rsidRPr="004E7D8F">
        <w:rPr>
          <w:rFonts w:hint="eastAsia"/>
          <w:lang w:eastAsia="zh-TW"/>
        </w:rPr>
        <w:t>郵箱：</w:t>
      </w:r>
      <w:r w:rsidRPr="004E7D8F">
        <w:rPr>
          <w:rFonts w:hint="eastAsia"/>
          <w:lang w:eastAsia="zh-TW"/>
        </w:rPr>
        <w:t>contact@aapi.dz</w:t>
      </w:r>
    </w:p>
    <w:p w14:paraId="345F60C3" w14:textId="70FB8A1E" w:rsidR="00DD207D" w:rsidRPr="004E7D8F" w:rsidRDefault="00DD207D" w:rsidP="00DD207D">
      <w:pPr>
        <w:pStyle w:val="aff"/>
        <w:rPr>
          <w:lang w:eastAsia="zh-TW"/>
        </w:rPr>
      </w:pPr>
      <w:r w:rsidRPr="004E7D8F">
        <w:rPr>
          <w:rFonts w:hint="eastAsia"/>
          <w:lang w:eastAsia="zh-TW"/>
        </w:rPr>
        <w:t>網址：</w:t>
      </w:r>
      <w:r w:rsidRPr="004E7D8F">
        <w:rPr>
          <w:rFonts w:hint="eastAsia"/>
          <w:lang w:eastAsia="zh-TW"/>
        </w:rPr>
        <w:t>https://aapi.dz/en/accueil-en/</w:t>
      </w:r>
    </w:p>
    <w:p w14:paraId="10F5AA86" w14:textId="6B47EAD7" w:rsidR="006511E0" w:rsidRPr="004E7D8F" w:rsidRDefault="006511E0" w:rsidP="00714136">
      <w:pPr>
        <w:pStyle w:val="aff"/>
        <w:rPr>
          <w:lang w:eastAsia="zh-TW"/>
        </w:rPr>
      </w:pPr>
    </w:p>
    <w:p w14:paraId="3B9B8F1A" w14:textId="77777777" w:rsidR="006A2164" w:rsidRPr="004E7D8F" w:rsidRDefault="006A2164" w:rsidP="00110A4C">
      <w:pPr>
        <w:pStyle w:val="a5"/>
        <w:spacing w:before="514" w:after="771"/>
      </w:pPr>
      <w:r w:rsidRPr="004E7D8F">
        <w:br w:type="page"/>
      </w:r>
      <w:bookmarkStart w:id="15" w:name="_Toc175831548"/>
      <w:r w:rsidRPr="004E7D8F">
        <w:rPr>
          <w:rFonts w:hint="eastAsia"/>
        </w:rPr>
        <w:lastRenderedPageBreak/>
        <w:t>附錄三　當地外人投資統計</w:t>
      </w:r>
      <w:bookmarkEnd w:id="15"/>
    </w:p>
    <w:p w14:paraId="41F2DB10" w14:textId="55FEB1DE" w:rsidR="006A2164" w:rsidRPr="004E7D8F" w:rsidRDefault="00395215" w:rsidP="00284F94">
      <w:pPr>
        <w:ind w:firstLine="472"/>
        <w:rPr>
          <w:lang w:eastAsia="zh-TW"/>
        </w:rPr>
      </w:pPr>
      <w:r w:rsidRPr="004E7D8F">
        <w:rPr>
          <w:rFonts w:hint="eastAsia"/>
          <w:lang w:eastAsia="zh-TW"/>
        </w:rPr>
        <w:t>政府部門公布的海外投資統計數據需向阿爾及利亞投資促進局索取</w:t>
      </w:r>
    </w:p>
    <w:p w14:paraId="1CCADBC4" w14:textId="77777777" w:rsidR="006A2164" w:rsidRPr="004E7D8F" w:rsidRDefault="006A2164" w:rsidP="00110A4C">
      <w:pPr>
        <w:pStyle w:val="a5"/>
        <w:spacing w:before="514" w:after="771"/>
      </w:pPr>
      <w:r w:rsidRPr="004E7D8F">
        <w:br w:type="page"/>
      </w:r>
      <w:bookmarkStart w:id="16" w:name="_Toc175831549"/>
      <w:r w:rsidRPr="004E7D8F">
        <w:rPr>
          <w:rFonts w:hint="eastAsia"/>
        </w:rPr>
        <w:lastRenderedPageBreak/>
        <w:t>附錄四　我國廠商對當地國投資統計</w:t>
      </w:r>
      <w:bookmarkEnd w:id="16"/>
    </w:p>
    <w:p w14:paraId="2D5DB7B6" w14:textId="4207BE27" w:rsidR="006A2164" w:rsidRPr="004E7D8F" w:rsidRDefault="006A2164" w:rsidP="006A2164">
      <w:pPr>
        <w:ind w:firstLine="472"/>
        <w:rPr>
          <w:lang w:eastAsia="zh-TW"/>
        </w:rPr>
      </w:pPr>
      <w:r w:rsidRPr="004E7D8F">
        <w:rPr>
          <w:rFonts w:hint="eastAsia"/>
          <w:lang w:eastAsia="zh-TW"/>
        </w:rPr>
        <w:t>根據</w:t>
      </w:r>
      <w:r w:rsidR="00CF2FEB" w:rsidRPr="004E7D8F">
        <w:rPr>
          <w:rFonts w:hint="eastAsia"/>
          <w:lang w:eastAsia="zh-TW"/>
        </w:rPr>
        <w:t>經濟部投資審議司</w:t>
      </w:r>
      <w:r w:rsidRPr="004E7D8F">
        <w:rPr>
          <w:rFonts w:hint="eastAsia"/>
          <w:lang w:eastAsia="zh-TW"/>
        </w:rPr>
        <w:t>核准對外投資統計，截至</w:t>
      </w:r>
      <w:r w:rsidRPr="004E7D8F">
        <w:rPr>
          <w:lang w:eastAsia="zh-TW"/>
        </w:rPr>
        <w:t>20</w:t>
      </w:r>
      <w:r w:rsidR="00674D0F" w:rsidRPr="004E7D8F">
        <w:rPr>
          <w:rFonts w:hint="eastAsia"/>
          <w:lang w:eastAsia="zh-TW"/>
        </w:rPr>
        <w:t>2</w:t>
      </w:r>
      <w:r w:rsidR="00395215" w:rsidRPr="004E7D8F">
        <w:rPr>
          <w:rFonts w:hint="eastAsia"/>
          <w:lang w:eastAsia="zh-TW"/>
        </w:rPr>
        <w:t>3</w:t>
      </w:r>
      <w:r w:rsidRPr="004E7D8F">
        <w:rPr>
          <w:rFonts w:hint="eastAsia"/>
          <w:lang w:eastAsia="zh-TW"/>
        </w:rPr>
        <w:t>年底，</w:t>
      </w:r>
      <w:r w:rsidR="00284F94" w:rsidRPr="004E7D8F">
        <w:rPr>
          <w:rFonts w:hint="eastAsia"/>
          <w:lang w:eastAsia="zh-TW"/>
        </w:rPr>
        <w:t>尚無</w:t>
      </w:r>
      <w:r w:rsidRPr="004E7D8F">
        <w:rPr>
          <w:rFonts w:hint="eastAsia"/>
          <w:lang w:eastAsia="zh-TW"/>
        </w:rPr>
        <w:t>我國廠商對</w:t>
      </w:r>
      <w:r w:rsidR="00674D0F" w:rsidRPr="004E7D8F">
        <w:rPr>
          <w:rFonts w:hint="eastAsia"/>
          <w:lang w:eastAsia="zh-TW"/>
        </w:rPr>
        <w:t>阿爾及利亞</w:t>
      </w:r>
      <w:r w:rsidRPr="004E7D8F">
        <w:rPr>
          <w:rFonts w:hint="eastAsia"/>
          <w:lang w:eastAsia="zh-TW"/>
        </w:rPr>
        <w:t>投資案件。</w:t>
      </w:r>
    </w:p>
    <w:p w14:paraId="7F5D7BDC" w14:textId="463EF50B" w:rsidR="006A2164" w:rsidRPr="004E7D8F" w:rsidRDefault="00395215" w:rsidP="00395215">
      <w:pPr>
        <w:pStyle w:val="a5"/>
        <w:pageBreakBefore/>
        <w:spacing w:before="514" w:after="771"/>
        <w:rPr>
          <w:lang w:eastAsia="zh-TW"/>
        </w:rPr>
      </w:pPr>
      <w:bookmarkStart w:id="17" w:name="_Toc175831550"/>
      <w:r w:rsidRPr="004E7D8F">
        <w:rPr>
          <w:rFonts w:hint="eastAsia"/>
        </w:rPr>
        <w:lastRenderedPageBreak/>
        <w:t>附錄</w:t>
      </w:r>
      <w:r w:rsidRPr="004E7D8F">
        <w:rPr>
          <w:w w:val="110"/>
        </w:rPr>
        <w:t>五</w:t>
      </w:r>
      <w:r w:rsidRPr="004E7D8F">
        <w:rPr>
          <w:rFonts w:hint="eastAsia"/>
        </w:rPr>
        <w:t xml:space="preserve">　</w:t>
      </w:r>
      <w:r w:rsidRPr="004E7D8F">
        <w:rPr>
          <w:w w:val="110"/>
        </w:rPr>
        <w:t>其他重要資料</w:t>
      </w:r>
      <w:bookmarkEnd w:id="17"/>
    </w:p>
    <w:p w14:paraId="3B33E148" w14:textId="5E1E373F" w:rsidR="00395215" w:rsidRPr="004E7D8F" w:rsidRDefault="00395215" w:rsidP="00432CBD">
      <w:pPr>
        <w:pStyle w:val="aff"/>
      </w:pPr>
      <w:r w:rsidRPr="004E7D8F">
        <w:rPr>
          <w:rFonts w:hint="eastAsia"/>
        </w:rPr>
        <w:t>其他連結：</w:t>
      </w:r>
    </w:p>
    <w:p w14:paraId="505665DD" w14:textId="77777777" w:rsidR="00395215" w:rsidRPr="004E7D8F" w:rsidRDefault="00395215" w:rsidP="00432CBD">
      <w:pPr>
        <w:pStyle w:val="aff"/>
      </w:pPr>
    </w:p>
    <w:p w14:paraId="1D8EBFE8" w14:textId="7CEE99D4" w:rsidR="00395215" w:rsidRPr="004E7D8F" w:rsidRDefault="00395215" w:rsidP="00432CBD">
      <w:pPr>
        <w:pStyle w:val="aff"/>
      </w:pPr>
      <w:r w:rsidRPr="004E7D8F">
        <w:rPr>
          <w:rFonts w:hint="eastAsia"/>
        </w:rPr>
        <w:t>總理府：</w:t>
      </w:r>
      <w:r w:rsidRPr="004E7D8F">
        <w:rPr>
          <w:rFonts w:hint="eastAsia"/>
        </w:rPr>
        <w:t>https://premier-ministre.gov.dz/fr</w:t>
      </w:r>
    </w:p>
    <w:p w14:paraId="0864DAFC" w14:textId="689060A9" w:rsidR="00395215" w:rsidRPr="004E7D8F" w:rsidRDefault="00395215" w:rsidP="00432CBD">
      <w:pPr>
        <w:pStyle w:val="aff"/>
      </w:pPr>
      <w:r w:rsidRPr="004E7D8F">
        <w:rPr>
          <w:rFonts w:hint="eastAsia"/>
        </w:rPr>
        <w:t>貿易和出口促進部：</w:t>
      </w:r>
      <w:r w:rsidRPr="004E7D8F">
        <w:rPr>
          <w:rFonts w:hint="eastAsia"/>
        </w:rPr>
        <w:t>https://www.commerce.gov.dz/en/</w:t>
      </w:r>
    </w:p>
    <w:p w14:paraId="2031B5C3" w14:textId="05D91CF9" w:rsidR="00395215" w:rsidRPr="004E7D8F" w:rsidRDefault="00395215" w:rsidP="00432CBD">
      <w:pPr>
        <w:pStyle w:val="aff"/>
      </w:pPr>
      <w:r w:rsidRPr="004E7D8F">
        <w:rPr>
          <w:rFonts w:hint="eastAsia"/>
        </w:rPr>
        <w:t>財政部：</w:t>
      </w:r>
      <w:r w:rsidRPr="004E7D8F">
        <w:rPr>
          <w:rFonts w:hint="eastAsia"/>
        </w:rPr>
        <w:t>https://www.mf.gov.dz/index.php/fr/</w:t>
      </w:r>
    </w:p>
    <w:p w14:paraId="2E16C6DE" w14:textId="75392D4F" w:rsidR="00395215" w:rsidRPr="004E7D8F" w:rsidRDefault="00395215" w:rsidP="00432CBD">
      <w:pPr>
        <w:pStyle w:val="aff"/>
      </w:pPr>
      <w:r w:rsidRPr="004E7D8F">
        <w:rPr>
          <w:rFonts w:hint="eastAsia"/>
        </w:rPr>
        <w:t>阿爾及利亞銀行：</w:t>
      </w:r>
      <w:r w:rsidRPr="004E7D8F">
        <w:rPr>
          <w:rFonts w:hint="eastAsia"/>
        </w:rPr>
        <w:t>https://www.bank-of-algeria.dz/</w:t>
      </w:r>
    </w:p>
    <w:p w14:paraId="3AD80200" w14:textId="2D8C1A06" w:rsidR="00395215" w:rsidRPr="004E7D8F" w:rsidRDefault="00395215" w:rsidP="00432CBD">
      <w:pPr>
        <w:pStyle w:val="aff"/>
      </w:pPr>
      <w:r w:rsidRPr="004E7D8F">
        <w:rPr>
          <w:rFonts w:hint="eastAsia"/>
        </w:rPr>
        <w:t>官方期刊：</w:t>
      </w:r>
      <w:r w:rsidRPr="004E7D8F">
        <w:rPr>
          <w:rFonts w:hint="eastAsia"/>
        </w:rPr>
        <w:t>https://www.joradp.dz/HFR/Index.htm</w:t>
      </w:r>
    </w:p>
    <w:p w14:paraId="7E8C0333" w14:textId="65936ACE" w:rsidR="00395215" w:rsidRPr="004E7D8F" w:rsidRDefault="00395215" w:rsidP="00432CBD">
      <w:pPr>
        <w:pStyle w:val="aff"/>
      </w:pPr>
      <w:r w:rsidRPr="004E7D8F">
        <w:rPr>
          <w:rFonts w:hint="eastAsia"/>
        </w:rPr>
        <w:t>投資法：</w:t>
      </w:r>
      <w:r w:rsidRPr="004E7D8F">
        <w:t>https://www.joradp.dz/FTP/jo-francais/2022/F2022053.pdf</w:t>
      </w:r>
    </w:p>
    <w:p w14:paraId="40659059" w14:textId="112DC3F6" w:rsidR="00095DF1" w:rsidRPr="004E7D8F" w:rsidRDefault="00095DF1">
      <w:pPr>
        <w:widowControl/>
        <w:overflowPunct/>
        <w:autoSpaceDE/>
        <w:autoSpaceDN/>
        <w:ind w:firstLineChars="0" w:firstLine="0"/>
        <w:jc w:val="left"/>
        <w:rPr>
          <w:lang w:eastAsia="zh-TW"/>
        </w:rPr>
      </w:pPr>
      <w:r w:rsidRPr="004E7D8F">
        <w:rPr>
          <w:lang w:eastAsia="zh-TW"/>
        </w:rPr>
        <w:br w:type="page"/>
      </w:r>
    </w:p>
    <w:p w14:paraId="23C35EDB" w14:textId="77777777" w:rsidR="006A2164" w:rsidRPr="004E7D8F" w:rsidRDefault="006A2164" w:rsidP="006511E0">
      <w:pPr>
        <w:ind w:firstLineChars="84" w:firstLine="198"/>
        <w:rPr>
          <w:lang w:eastAsia="zh-TW"/>
        </w:rPr>
      </w:pPr>
    </w:p>
    <w:p w14:paraId="191AAAAA" w14:textId="77777777" w:rsidR="00095DF1" w:rsidRPr="004E7D8F" w:rsidRDefault="00095DF1" w:rsidP="006511E0">
      <w:pPr>
        <w:ind w:firstLineChars="84" w:firstLine="198"/>
        <w:rPr>
          <w:lang w:eastAsia="zh-TW"/>
        </w:rPr>
      </w:pPr>
    </w:p>
    <w:p w14:paraId="6C0C1F90" w14:textId="77777777" w:rsidR="00DB6AD9" w:rsidRPr="004E7D8F" w:rsidRDefault="00DB6AD9" w:rsidP="006511E0">
      <w:pPr>
        <w:ind w:firstLineChars="84" w:firstLine="198"/>
        <w:rPr>
          <w:lang w:eastAsia="zh-TW"/>
        </w:rPr>
        <w:sectPr w:rsidR="00DB6AD9" w:rsidRPr="004E7D8F" w:rsidSect="003E0BC3">
          <w:headerReference w:type="default" r:id="rId28"/>
          <w:pgSz w:w="11906" w:h="16838" w:code="9"/>
          <w:pgMar w:top="2268" w:right="1701" w:bottom="1701" w:left="1701" w:header="1134" w:footer="851" w:gutter="0"/>
          <w:cols w:space="425"/>
          <w:docGrid w:type="linesAndChars" w:linePitch="514" w:charSpace="-774"/>
        </w:sectPr>
      </w:pPr>
    </w:p>
    <w:p w14:paraId="135F6FB1" w14:textId="77777777" w:rsidR="00E469F3" w:rsidRPr="004E7D8F" w:rsidRDefault="006A2164" w:rsidP="006511E0">
      <w:pPr>
        <w:ind w:firstLineChars="0" w:firstLine="0"/>
      </w:pPr>
      <w:r w:rsidRPr="004E7D8F">
        <w:rPr>
          <w:rFonts w:ascii="標楷體" w:eastAsia="標楷體" w:hAnsi="標楷體"/>
          <w:bCs/>
          <w:sz w:val="26"/>
          <w:szCs w:val="26"/>
          <w:lang w:eastAsia="zh-TW"/>
        </w:rPr>
        <w:lastRenderedPageBreak/>
        <w:br w:type="page"/>
      </w:r>
      <w:r w:rsidR="00E45FB2" w:rsidRPr="004E7D8F">
        <w:rPr>
          <w:rFonts w:ascii="標楷體" w:eastAsia="標楷體" w:hAnsi="標楷體"/>
          <w:bCs/>
          <w:noProof/>
          <w:sz w:val="26"/>
          <w:szCs w:val="26"/>
          <w:lang w:eastAsia="zh-TW"/>
        </w:rPr>
        <w:lastRenderedPageBreak/>
        <mc:AlternateContent>
          <mc:Choice Requires="wps">
            <w:drawing>
              <wp:anchor distT="0" distB="0" distL="114300" distR="114300" simplePos="0" relativeHeight="251660288" behindDoc="0" locked="0" layoutInCell="1" allowOverlap="1" wp14:anchorId="31DC2FDA" wp14:editId="67249170">
                <wp:simplePos x="0" y="0"/>
                <wp:positionH relativeFrom="column">
                  <wp:posOffset>-302895</wp:posOffset>
                </wp:positionH>
                <wp:positionV relativeFrom="paragraph">
                  <wp:posOffset>6484620</wp:posOffset>
                </wp:positionV>
                <wp:extent cx="6069330" cy="2331720"/>
                <wp:effectExtent l="0" t="0" r="0" b="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3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2627F" w14:textId="04AEFEBB" w:rsidR="00DD207D" w:rsidRPr="004B4040" w:rsidRDefault="00DD207D" w:rsidP="00E1632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0394548" w14:textId="01AC14EA"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002395E7" w14:textId="77777777"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03A81FA" w14:textId="77777777"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0F994378" w14:textId="77777777"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05BE06D3" w14:textId="01B37C04" w:rsidR="00DD207D" w:rsidRPr="004B4040" w:rsidRDefault="00DD207D" w:rsidP="00E1632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661870EA" w14:textId="77777777" w:rsidR="00DD207D" w:rsidRPr="00E16327" w:rsidRDefault="00DD207D" w:rsidP="006A2164">
                            <w:pPr>
                              <w:snapToGrid w:val="0"/>
                              <w:ind w:firstLineChars="0" w:firstLine="0"/>
                              <w:rPr>
                                <w:rFonts w:ascii="華康中黑體(P)" w:eastAsia="華康中黑體(P)" w:hAnsi="Arial" w:cs="Arial"/>
                                <w:sz w:val="20"/>
                                <w:szCs w:val="20"/>
                              </w:rPr>
                            </w:pPr>
                          </w:p>
                          <w:p w14:paraId="52B0BDEA" w14:textId="77777777" w:rsidR="00DD207D" w:rsidRPr="004B4040" w:rsidRDefault="00DD207D" w:rsidP="006A2164">
                            <w:pPr>
                              <w:snapToGrid w:val="0"/>
                              <w:ind w:firstLineChars="0" w:firstLine="0"/>
                              <w:rPr>
                                <w:rFonts w:ascii="華康中黑體(P)" w:eastAsia="華康中黑體(P)" w:hAnsi="Arial" w:cs="Arial"/>
                                <w:sz w:val="20"/>
                                <w:szCs w:val="20"/>
                              </w:rPr>
                            </w:pPr>
                          </w:p>
                          <w:p w14:paraId="61728BFA" w14:textId="77777777" w:rsidR="00DD207D" w:rsidRPr="004B4040" w:rsidRDefault="00DD207D" w:rsidP="00530D07">
                            <w:pPr>
                              <w:snapToGrid w:val="0"/>
                              <w:ind w:firstLine="392"/>
                              <w:jc w:val="right"/>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23.85pt;margin-top:510.6pt;width:477.9pt;height:1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" filled="f" stroked="f">
                <v:textbox>
                  <w:txbxContent>
                    <w:p w14:paraId="0572627F" w14:textId="04AEFEBB" w:rsidR="00DD207D" w:rsidRPr="004B4040" w:rsidRDefault="00DD207D" w:rsidP="00E1632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0394548" w14:textId="01AC14EA"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002395E7" w14:textId="77777777"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03A81FA" w14:textId="77777777"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0F994378" w14:textId="77777777" w:rsidR="00DD207D" w:rsidRPr="004B4040" w:rsidRDefault="00DD207D" w:rsidP="00E1632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05BE06D3" w14:textId="01B37C04" w:rsidR="00DD207D" w:rsidRPr="004B4040" w:rsidRDefault="00DD207D" w:rsidP="00E1632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661870EA" w14:textId="77777777" w:rsidR="00DD207D" w:rsidRPr="00E16327" w:rsidRDefault="00DD207D" w:rsidP="006A2164">
                      <w:pPr>
                        <w:snapToGrid w:val="0"/>
                        <w:ind w:firstLineChars="0" w:firstLine="0"/>
                        <w:rPr>
                          <w:rFonts w:ascii="華康中黑體(P)" w:eastAsia="華康中黑體(P)" w:hAnsi="Arial" w:cs="Arial"/>
                          <w:sz w:val="20"/>
                          <w:szCs w:val="20"/>
                        </w:rPr>
                      </w:pPr>
                    </w:p>
                    <w:p w14:paraId="52B0BDEA" w14:textId="77777777" w:rsidR="00DD207D" w:rsidRPr="004B4040" w:rsidRDefault="00DD207D" w:rsidP="006A2164">
                      <w:pPr>
                        <w:snapToGrid w:val="0"/>
                        <w:ind w:firstLineChars="0" w:firstLine="0"/>
                        <w:rPr>
                          <w:rFonts w:ascii="華康中黑體(P)" w:eastAsia="華康中黑體(P)" w:hAnsi="Arial" w:cs="Arial"/>
                          <w:sz w:val="20"/>
                          <w:szCs w:val="20"/>
                        </w:rPr>
                      </w:pPr>
                    </w:p>
                    <w:p w14:paraId="61728BFA" w14:textId="77777777" w:rsidR="00DD207D" w:rsidRPr="004B4040" w:rsidRDefault="00DD207D" w:rsidP="00530D07">
                      <w:pPr>
                        <w:snapToGrid w:val="0"/>
                        <w:ind w:firstLine="392"/>
                        <w:jc w:val="right"/>
                        <w:rPr>
                          <w:rFonts w:ascii="華康中黑體(P)" w:eastAsia="華康中黑體(P)" w:hAnsi="Arial" w:cs="Arial"/>
                          <w:sz w:val="20"/>
                          <w:szCs w:val="20"/>
                        </w:rPr>
                      </w:pPr>
                    </w:p>
                  </w:txbxContent>
                </v:textbox>
              </v:shape>
            </w:pict>
          </mc:Fallback>
        </mc:AlternateContent>
      </w:r>
      <w:r w:rsidR="00E45FB2" w:rsidRPr="004E7D8F">
        <w:rPr>
          <w:rFonts w:ascii="標楷體" w:eastAsia="標楷體" w:hAnsi="標楷體"/>
          <w:bCs/>
          <w:noProof/>
          <w:sz w:val="26"/>
          <w:szCs w:val="26"/>
          <w:lang w:eastAsia="zh-TW"/>
        </w:rPr>
        <w:drawing>
          <wp:anchor distT="0" distB="0" distL="114300" distR="114300" simplePos="0" relativeHeight="251661312" behindDoc="1" locked="0" layoutInCell="1" allowOverlap="1" wp14:anchorId="00EC6E54" wp14:editId="09512A91">
            <wp:simplePos x="0" y="0"/>
            <wp:positionH relativeFrom="column">
              <wp:posOffset>-1095375</wp:posOffset>
            </wp:positionH>
            <wp:positionV relativeFrom="paragraph">
              <wp:posOffset>-1438910</wp:posOffset>
            </wp:positionV>
            <wp:extent cx="7600950" cy="11307445"/>
            <wp:effectExtent l="0" t="0" r="0" b="8255"/>
            <wp:wrapNone/>
            <wp:docPr id="45"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pic:spPr>
                </pic:pic>
              </a:graphicData>
            </a:graphic>
            <wp14:sizeRelH relativeFrom="page">
              <wp14:pctWidth>0</wp14:pctWidth>
            </wp14:sizeRelH>
            <wp14:sizeRelV relativeFrom="page">
              <wp14:pctHeight>0</wp14:pctHeight>
            </wp14:sizeRelV>
          </wp:anchor>
        </w:drawing>
      </w:r>
      <w:bookmarkEnd w:id="0"/>
    </w:p>
    <w:sectPr w:rsidR="00E469F3" w:rsidRPr="004E7D8F" w:rsidSect="003E0BC3">
      <w:headerReference w:type="even" r:id="rId30"/>
      <w:headerReference w:type="default" r:id="rId31"/>
      <w:footerReference w:type="even" r:id="rId32"/>
      <w:footerReference w:type="default" r:id="rId3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BA64D" w14:textId="77777777" w:rsidR="00D207FF" w:rsidRDefault="00D207FF" w:rsidP="008E5082">
      <w:pPr>
        <w:ind w:firstLine="480"/>
      </w:pPr>
      <w:r>
        <w:separator/>
      </w:r>
    </w:p>
  </w:endnote>
  <w:endnote w:type="continuationSeparator" w:id="0">
    <w:p w14:paraId="22F6BD3F" w14:textId="77777777" w:rsidR="00D207FF" w:rsidRDefault="00D207F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wTeXHeiBold">
    <w:altName w:val="Calibri"/>
    <w:charset w:val="00"/>
    <w:family w:val="modern"/>
    <w:pitch w:val="fixed"/>
  </w:font>
  <w:font w:name="Symbol">
    <w:panose1 w:val="05050102010706020507"/>
    <w:charset w:val="02"/>
    <w:family w:val="roman"/>
    <w:pitch w:val="variable"/>
    <w:sig w:usb0="00000000" w:usb1="10000000" w:usb2="00000000" w:usb3="00000000" w:csb0="80000000" w:csb1="00000000"/>
  </w:font>
  <w:font w:name="華康細圓體">
    <w:altName w:val="Microsoft JhengHei"/>
    <w:panose1 w:val="020F0309000000000000"/>
    <w:charset w:val="88"/>
    <w:family w:val="modern"/>
    <w:pitch w:val="fixed"/>
    <w:sig w:usb0="80000001" w:usb1="28091800" w:usb2="00000016"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D4DB9" w14:textId="77777777" w:rsidR="00DD207D" w:rsidRPr="00DF4A7F" w:rsidRDefault="00DD207D" w:rsidP="00543488">
    <w:pPr>
      <w:pStyle w:val="af4"/>
      <w:ind w:left="1440" w:hanging="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8EC02" w14:textId="77777777" w:rsidR="00DD207D" w:rsidRPr="00B22DE6" w:rsidRDefault="00DD207D" w:rsidP="00543488">
    <w:pPr>
      <w:pStyle w:val="af4"/>
      <w:ind w:left="1440" w:hanging="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9F810" w14:textId="77777777" w:rsidR="00DD207D" w:rsidRDefault="00DD207D" w:rsidP="00543488">
    <w:pPr>
      <w:pStyle w:val="af4"/>
      <w:ind w:left="1440" w:hanging="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8BB0F" w14:textId="77777777" w:rsidR="00DD207D" w:rsidRPr="003E0BC3" w:rsidRDefault="00DD207D" w:rsidP="001B7CB9">
    <w:pPr>
      <w:pStyle w:val="12"/>
      <w:ind w:rightChars="3251" w:right="7802"/>
      <w:jc w:val="center"/>
      <w:rPr>
        <w:rFonts w:ascii="Footlight MT Light" w:hAnsi="Footlight MT Light"/>
        <w:i/>
        <w:iCs/>
        <w:sz w:val="32"/>
        <w:szCs w:val="32"/>
        <w:lang w:eastAsia="zh-TW" w:bidi="hi-IN"/>
      </w:rPr>
    </w:pPr>
    <w:r w:rsidRPr="003E0BC3">
      <w:rPr>
        <w:rFonts w:ascii="Footlight MT Light" w:hAnsi="Footlight MT Light"/>
        <w:i/>
        <w:iCs/>
        <w:sz w:val="32"/>
        <w:szCs w:val="32"/>
        <w:lang w:eastAsia="zh-TW" w:bidi="hi-IN"/>
      </w:rPr>
      <w:fldChar w:fldCharType="begin"/>
    </w:r>
    <w:r w:rsidRPr="003E0BC3">
      <w:rPr>
        <w:rFonts w:ascii="Footlight MT Light" w:hAnsi="Footlight MT Light"/>
        <w:i/>
        <w:iCs/>
        <w:sz w:val="32"/>
        <w:szCs w:val="32"/>
        <w:lang w:eastAsia="zh-TW" w:bidi="hi-IN"/>
      </w:rPr>
      <w:instrText xml:space="preserve"> PAGE </w:instrText>
    </w:r>
    <w:r w:rsidRPr="003E0BC3">
      <w:rPr>
        <w:rFonts w:ascii="Footlight MT Light" w:hAnsi="Footlight MT Light"/>
        <w:i/>
        <w:iCs/>
        <w:sz w:val="32"/>
        <w:szCs w:val="32"/>
        <w:lang w:eastAsia="zh-TW" w:bidi="hi-IN"/>
      </w:rPr>
      <w:fldChar w:fldCharType="separate"/>
    </w:r>
    <w:r w:rsidR="004E7D8F">
      <w:rPr>
        <w:rFonts w:ascii="Footlight MT Light" w:hAnsi="Footlight MT Light"/>
        <w:i/>
        <w:iCs/>
        <w:sz w:val="32"/>
        <w:szCs w:val="32"/>
        <w:lang w:eastAsia="zh-TW" w:bidi="hi-IN"/>
      </w:rPr>
      <w:t>48</w:t>
    </w:r>
    <w:r w:rsidRPr="003E0BC3">
      <w:rPr>
        <w:rFonts w:ascii="Footlight MT Light" w:hAnsi="Footlight MT Light"/>
        <w:i/>
        <w:iCs/>
        <w:sz w:val="32"/>
        <w:szCs w:val="32"/>
        <w:lang w:eastAsia="zh-TW" w:bidi="hi-I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BB1B9" w14:textId="77777777" w:rsidR="00DD207D" w:rsidRPr="003E0BC3" w:rsidRDefault="00DD207D" w:rsidP="001B7CB9">
    <w:pPr>
      <w:pStyle w:val="12"/>
      <w:ind w:leftChars="3250" w:left="7800"/>
      <w:jc w:val="center"/>
      <w:rPr>
        <w:rFonts w:ascii="Footlight MT Light" w:hAnsi="Footlight MT Light"/>
        <w:i/>
        <w:iCs/>
        <w:sz w:val="32"/>
        <w:szCs w:val="32"/>
        <w:lang w:eastAsia="zh-TW"/>
      </w:rPr>
    </w:pPr>
    <w:r w:rsidRPr="003E0BC3">
      <w:rPr>
        <w:rFonts w:ascii="Footlight MT Light" w:hAnsi="Footlight MT Light"/>
        <w:i/>
        <w:iCs/>
        <w:sz w:val="32"/>
        <w:szCs w:val="32"/>
        <w:lang w:eastAsia="zh-TW"/>
      </w:rPr>
      <w:fldChar w:fldCharType="begin"/>
    </w:r>
    <w:r w:rsidRPr="003E0BC3">
      <w:rPr>
        <w:rFonts w:ascii="Footlight MT Light" w:hAnsi="Footlight MT Light"/>
        <w:i/>
        <w:iCs/>
        <w:sz w:val="32"/>
        <w:szCs w:val="32"/>
        <w:lang w:eastAsia="zh-TW"/>
      </w:rPr>
      <w:instrText xml:space="preserve"> PAGE </w:instrText>
    </w:r>
    <w:r w:rsidRPr="003E0BC3">
      <w:rPr>
        <w:rFonts w:ascii="Footlight MT Light" w:hAnsi="Footlight MT Light"/>
        <w:i/>
        <w:iCs/>
        <w:sz w:val="32"/>
        <w:szCs w:val="32"/>
        <w:lang w:eastAsia="zh-TW"/>
      </w:rPr>
      <w:fldChar w:fldCharType="separate"/>
    </w:r>
    <w:r w:rsidR="004E7D8F">
      <w:rPr>
        <w:rFonts w:ascii="Footlight MT Light" w:hAnsi="Footlight MT Light"/>
        <w:i/>
        <w:iCs/>
        <w:sz w:val="32"/>
        <w:szCs w:val="32"/>
        <w:lang w:eastAsia="zh-TW"/>
      </w:rPr>
      <w:t>47</w:t>
    </w:r>
    <w:r w:rsidRPr="003E0BC3">
      <w:rPr>
        <w:rFonts w:ascii="Footlight MT Light" w:hAnsi="Footlight MT Light"/>
        <w:i/>
        <w:iCs/>
        <w:sz w:val="32"/>
        <w:szCs w:val="32"/>
        <w:lang w:eastAsia="zh-TW"/>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60D14" w14:textId="77777777" w:rsidR="00DD207D" w:rsidRPr="00F71753" w:rsidRDefault="00DD207D" w:rsidP="00543488">
    <w:pPr>
      <w:pStyle w:val="af4"/>
      <w:ind w:left="1440" w:hanging="4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10FD4" w14:textId="77777777" w:rsidR="00DD207D" w:rsidRPr="003E0BC3" w:rsidRDefault="00DD207D" w:rsidP="001B7CB9">
    <w:pPr>
      <w:pStyle w:val="12"/>
      <w:ind w:leftChars="3250" w:left="7800"/>
      <w:jc w:val="center"/>
      <w:rPr>
        <w:rFonts w:ascii="Footlight MT Light" w:hAnsi="Footlight MT Light"/>
        <w:i/>
        <w:iCs/>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60BD80" w14:textId="77777777" w:rsidR="00D207FF" w:rsidRDefault="00D207FF" w:rsidP="00153A12">
      <w:pPr>
        <w:ind w:firstLine="480"/>
      </w:pPr>
      <w:r>
        <w:separator/>
      </w:r>
    </w:p>
  </w:footnote>
  <w:footnote w:type="continuationSeparator" w:id="0">
    <w:p w14:paraId="41D9EC37" w14:textId="77777777" w:rsidR="00D207FF" w:rsidRDefault="00D207FF" w:rsidP="008E5082">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F2093" w14:textId="77777777" w:rsidR="00DD207D" w:rsidRDefault="00DD207D" w:rsidP="00DF4A7F">
    <w:pPr>
      <w:pStyle w:val="1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169F5"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288" behindDoc="1" locked="0" layoutInCell="1" allowOverlap="1" wp14:anchorId="51F2D6BD" wp14:editId="6C24F510">
              <wp:simplePos x="0" y="0"/>
              <wp:positionH relativeFrom="column">
                <wp:posOffset>3769360</wp:posOffset>
              </wp:positionH>
              <wp:positionV relativeFrom="paragraph">
                <wp:posOffset>-50165</wp:posOffset>
              </wp:positionV>
              <wp:extent cx="1590040" cy="198120"/>
              <wp:effectExtent l="0" t="0" r="10160" b="1143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62B5"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4" type="#_x0000_t202" style="position:absolute;left:0;text-align:left;margin-left:296.8pt;margin-top:-3.95pt;width:125.2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IEPsQ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B90IEPsQIAALIFAAAO&#10;AAAAAAAAAAAAAAAAAC4CAABkcnMvZTJvRG9jLnhtbFBLAQItABQABgAIAAAAIQDIAJsQ3wAAAAkB&#10;AAAPAAAAAAAAAAAAAAAAAAsFAABkcnMvZG93bnJldi54bWxQSwUGAAAAAAQABADzAAAAFwYAAAAA&#10;" filled="f" stroked="f">
              <v:textbox style="mso-fit-shape-to-text:t" inset="0,0,0,0">
                <w:txbxContent>
                  <w:p w14:paraId="4A6162B5"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1312" behindDoc="1" locked="0" layoutInCell="1" allowOverlap="1" wp14:anchorId="60DA4FEF" wp14:editId="32397E09">
              <wp:simplePos x="0" y="0"/>
              <wp:positionH relativeFrom="column">
                <wp:posOffset>-1270</wp:posOffset>
              </wp:positionH>
              <wp:positionV relativeFrom="paragraph">
                <wp:posOffset>-78740</wp:posOffset>
              </wp:positionV>
              <wp:extent cx="3707130" cy="338455"/>
              <wp:effectExtent l="8255" t="35560" r="8890" b="35560"/>
              <wp:wrapNone/>
              <wp:docPr id="1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36FEFC6A" id="Freeform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9264" behindDoc="1" locked="0" layoutInCell="1" allowOverlap="1" wp14:anchorId="62A4DC8F" wp14:editId="69AE4A1D">
              <wp:simplePos x="0" y="0"/>
              <wp:positionH relativeFrom="column">
                <wp:posOffset>3709670</wp:posOffset>
              </wp:positionH>
              <wp:positionV relativeFrom="paragraph">
                <wp:posOffset>35560</wp:posOffset>
              </wp:positionV>
              <wp:extent cx="1714500" cy="113665"/>
              <wp:effectExtent l="0" t="0" r="0" b="635"/>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43CEA242" id="Rectangle 19" o:spid="_x0000_s1026" style="position:absolute;margin-left:292.1pt;margin-top:2.8pt;width:135pt;height: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3611C"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9504" behindDoc="1" locked="0" layoutInCell="1" allowOverlap="1" wp14:anchorId="5E5E3784" wp14:editId="5F849BE4">
              <wp:simplePos x="0" y="0"/>
              <wp:positionH relativeFrom="column">
                <wp:posOffset>3769360</wp:posOffset>
              </wp:positionH>
              <wp:positionV relativeFrom="paragraph">
                <wp:posOffset>-50165</wp:posOffset>
              </wp:positionV>
              <wp:extent cx="1590040" cy="198120"/>
              <wp:effectExtent l="0" t="0" r="10160" b="11430"/>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BF482" w14:textId="77777777" w:rsidR="00DD207D" w:rsidRPr="000C2131" w:rsidRDefault="00DD207D"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5" type="#_x0000_t202" style="position:absolute;left:0;text-align:left;margin-left:296.8pt;margin-top:-3.95pt;width:125.2pt;height:15.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wsA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Dq8z/CwAgAAsgUAAA4A&#10;AAAAAAAAAAAAAAAALgIAAGRycy9lMm9Eb2MueG1sUEsBAi0AFAAGAAgAAAAhAMgAmxDfAAAACQEA&#10;AA8AAAAAAAAAAAAAAAAACgUAAGRycy9kb3ducmV2LnhtbFBLBQYAAAAABAAEAPMAAAAWBgAAAAA=&#10;" filled="f" stroked="f">
              <v:textbox style="mso-fit-shape-to-text:t" inset="0,0,0,0">
                <w:txbxContent>
                  <w:p w14:paraId="526BF482" w14:textId="77777777" w:rsidR="00DD207D" w:rsidRPr="000C2131" w:rsidRDefault="00DD207D"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7D5D6AF7" wp14:editId="03DD9094">
              <wp:simplePos x="0" y="0"/>
              <wp:positionH relativeFrom="column">
                <wp:posOffset>-1270</wp:posOffset>
              </wp:positionH>
              <wp:positionV relativeFrom="paragraph">
                <wp:posOffset>-78740</wp:posOffset>
              </wp:positionV>
              <wp:extent cx="3707130" cy="338455"/>
              <wp:effectExtent l="8255" t="35560" r="8890" b="35560"/>
              <wp:wrapNone/>
              <wp:docPr id="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212698FE" id="Freeform 3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8480" behindDoc="1" locked="0" layoutInCell="1" allowOverlap="1" wp14:anchorId="66002134" wp14:editId="2E06C4DF">
              <wp:simplePos x="0" y="0"/>
              <wp:positionH relativeFrom="column">
                <wp:posOffset>3709670</wp:posOffset>
              </wp:positionH>
              <wp:positionV relativeFrom="paragraph">
                <wp:posOffset>35560</wp:posOffset>
              </wp:positionV>
              <wp:extent cx="1714500" cy="113665"/>
              <wp:effectExtent l="0" t="0" r="0" b="635"/>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658C736C" id="Rectangle 28" o:spid="_x0000_s1026" style="position:absolute;margin-left:292.1pt;margin-top:2.8pt;width:13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61F6"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3360" behindDoc="1" locked="0" layoutInCell="1" allowOverlap="1" wp14:anchorId="54BB77F3" wp14:editId="36F5966C">
              <wp:simplePos x="0" y="0"/>
              <wp:positionH relativeFrom="column">
                <wp:posOffset>3769360</wp:posOffset>
              </wp:positionH>
              <wp:positionV relativeFrom="paragraph">
                <wp:posOffset>-50165</wp:posOffset>
              </wp:positionV>
              <wp:extent cx="1590040" cy="198120"/>
              <wp:effectExtent l="0" t="0" r="10160" b="1143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66F6A"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6" type="#_x0000_t202" style="position:absolute;left:0;text-align:left;margin-left:296.8pt;margin-top:-3.95pt;width:125.2pt;height:1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t5asAIAALI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JHm3lqwAgAAsgUAAA4A&#10;AAAAAAAAAAAAAAAALgIAAGRycy9lMm9Eb2MueG1sUEsBAi0AFAAGAAgAAAAhAMgAmxDfAAAACQEA&#10;AA8AAAAAAAAAAAAAAAAACgUAAGRycy9kb3ducmV2LnhtbFBLBQYAAAAABAAEAPMAAAAWBgAAAAA=&#10;" filled="f" stroked="f">
              <v:textbox style="mso-fit-shape-to-text:t" inset="0,0,0,0">
                <w:txbxContent>
                  <w:p w14:paraId="3B666F6A"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4384" behindDoc="1" locked="0" layoutInCell="1" allowOverlap="1" wp14:anchorId="06986B5B" wp14:editId="205B256D">
              <wp:simplePos x="0" y="0"/>
              <wp:positionH relativeFrom="column">
                <wp:posOffset>-1270</wp:posOffset>
              </wp:positionH>
              <wp:positionV relativeFrom="paragraph">
                <wp:posOffset>-78740</wp:posOffset>
              </wp:positionV>
              <wp:extent cx="3707130" cy="338455"/>
              <wp:effectExtent l="8255" t="35560" r="8890" b="35560"/>
              <wp:wrapNone/>
              <wp:docPr id="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6CC737FA" id="Freeform 2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2336" behindDoc="1" locked="0" layoutInCell="1" allowOverlap="1" wp14:anchorId="63B7963F" wp14:editId="150BCBF3">
              <wp:simplePos x="0" y="0"/>
              <wp:positionH relativeFrom="column">
                <wp:posOffset>3709670</wp:posOffset>
              </wp:positionH>
              <wp:positionV relativeFrom="paragraph">
                <wp:posOffset>35560</wp:posOffset>
              </wp:positionV>
              <wp:extent cx="1714500" cy="113665"/>
              <wp:effectExtent l="0" t="0" r="0" b="635"/>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6B6F75D2" id="Rectangle 22" o:spid="_x0000_s1026" style="position:absolute;margin-left:292.1pt;margin-top:2.8pt;width:13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95673"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432" behindDoc="1" locked="0" layoutInCell="1" allowOverlap="1" wp14:anchorId="009BF3AF" wp14:editId="79E04235">
              <wp:simplePos x="0" y="0"/>
              <wp:positionH relativeFrom="column">
                <wp:posOffset>3769360</wp:posOffset>
              </wp:positionH>
              <wp:positionV relativeFrom="paragraph">
                <wp:posOffset>-50165</wp:posOffset>
              </wp:positionV>
              <wp:extent cx="1590040" cy="198120"/>
              <wp:effectExtent l="0" t="0" r="10160" b="1143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3387D" w14:textId="77777777" w:rsidR="00DD207D" w:rsidRPr="000C2131" w:rsidRDefault="00DD207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7" type="#_x0000_t202" style="position:absolute;left:0;text-align:left;margin-left:296.8pt;margin-top:-3.95pt;width:125.2pt;height:15.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IT+Tb2wAgAAsQUAAA4A&#10;AAAAAAAAAAAAAAAALgIAAGRycy9lMm9Eb2MueG1sUEsBAi0AFAAGAAgAAAAhAMgAmxDfAAAACQEA&#10;AA8AAAAAAAAAAAAAAAAACgUAAGRycy9kb3ducmV2LnhtbFBLBQYAAAAABAAEAPMAAAAWBgAAAAA=&#10;" filled="f" stroked="f">
              <v:textbox style="mso-fit-shape-to-text:t" inset="0,0,0,0">
                <w:txbxContent>
                  <w:p w14:paraId="4A43387D" w14:textId="77777777" w:rsidR="00DD207D" w:rsidRPr="000C2131" w:rsidRDefault="00DD207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7456" behindDoc="1" locked="0" layoutInCell="1" allowOverlap="1" wp14:anchorId="2B58EFF4" wp14:editId="0DFA3D09">
              <wp:simplePos x="0" y="0"/>
              <wp:positionH relativeFrom="column">
                <wp:posOffset>-1270</wp:posOffset>
              </wp:positionH>
              <wp:positionV relativeFrom="paragraph">
                <wp:posOffset>-78740</wp:posOffset>
              </wp:positionV>
              <wp:extent cx="3707130" cy="338455"/>
              <wp:effectExtent l="8255" t="35560" r="8890" b="35560"/>
              <wp:wrapNone/>
              <wp:docPr id="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017B81E1" id="Freeform 2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5408" behindDoc="1" locked="0" layoutInCell="1" allowOverlap="1" wp14:anchorId="54042A21" wp14:editId="3ED1261B">
              <wp:simplePos x="0" y="0"/>
              <wp:positionH relativeFrom="column">
                <wp:posOffset>3709670</wp:posOffset>
              </wp:positionH>
              <wp:positionV relativeFrom="paragraph">
                <wp:posOffset>35560</wp:posOffset>
              </wp:positionV>
              <wp:extent cx="1714500" cy="113665"/>
              <wp:effectExtent l="0" t="0" r="0" b="635"/>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6164EC3E" id="Rectangle 25" o:spid="_x0000_s1026" style="position:absolute;margin-left:292.1pt;margin-top:2.8pt;width:135pt;height:8.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CEC7B"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2576" behindDoc="1" locked="0" layoutInCell="1" allowOverlap="1" wp14:anchorId="78AFA5C8" wp14:editId="0577F0E8">
              <wp:simplePos x="0" y="0"/>
              <wp:positionH relativeFrom="column">
                <wp:posOffset>3769360</wp:posOffset>
              </wp:positionH>
              <wp:positionV relativeFrom="paragraph">
                <wp:posOffset>-50165</wp:posOffset>
              </wp:positionV>
              <wp:extent cx="1590040" cy="198120"/>
              <wp:effectExtent l="0" t="0" r="10160" b="1143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FA21B" w14:textId="77777777" w:rsidR="00DD207D" w:rsidRPr="000C2131" w:rsidRDefault="00DD207D" w:rsidP="00FB600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38"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CnTGOfsQIAALIFAAAO&#10;AAAAAAAAAAAAAAAAAC4CAABkcnMvZTJvRG9jLnhtbFBLAQItABQABgAIAAAAIQDIAJsQ3wAAAAkB&#10;AAAPAAAAAAAAAAAAAAAAAAsFAABkcnMvZG93bnJldi54bWxQSwUGAAAAAAQABADzAAAAFwYAAAAA&#10;" filled="f" stroked="f">
              <v:textbox style="mso-fit-shape-to-text:t" inset="0,0,0,0">
                <w:txbxContent>
                  <w:p w14:paraId="5F8FA21B" w14:textId="77777777" w:rsidR="00DD207D" w:rsidRPr="000C2131" w:rsidRDefault="00DD207D" w:rsidP="00FB600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3600" behindDoc="1" locked="0" layoutInCell="1" allowOverlap="1" wp14:anchorId="6561A283" wp14:editId="6DA45833">
              <wp:simplePos x="0" y="0"/>
              <wp:positionH relativeFrom="column">
                <wp:posOffset>-1270</wp:posOffset>
              </wp:positionH>
              <wp:positionV relativeFrom="paragraph">
                <wp:posOffset>-78740</wp:posOffset>
              </wp:positionV>
              <wp:extent cx="3707130" cy="338455"/>
              <wp:effectExtent l="8255" t="35560" r="8890" b="35560"/>
              <wp:wrapNone/>
              <wp:docPr id="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63B24D52" id="Freeform 33"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1552" behindDoc="1" locked="0" layoutInCell="1" allowOverlap="1" wp14:anchorId="54D889D9" wp14:editId="122D2446">
              <wp:simplePos x="0" y="0"/>
              <wp:positionH relativeFrom="column">
                <wp:posOffset>3709670</wp:posOffset>
              </wp:positionH>
              <wp:positionV relativeFrom="paragraph">
                <wp:posOffset>35560</wp:posOffset>
              </wp:positionV>
              <wp:extent cx="1714500" cy="113665"/>
              <wp:effectExtent l="0" t="0" r="0" b="635"/>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12190D3A" id="Rectangle 31" o:spid="_x0000_s1026" style="position:absolute;margin-left:292.1pt;margin-top:2.8pt;width:13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14178" w14:textId="77777777" w:rsidR="00DD207D" w:rsidRPr="00F71753" w:rsidRDefault="00DD207D" w:rsidP="00F71753">
    <w:pPr>
      <w:pStyle w:val="12"/>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FC711"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E09F6" w14:textId="77777777" w:rsidR="00DD207D" w:rsidRDefault="00DD207D" w:rsidP="00DF4A7F">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4CBA6" w14:textId="77777777" w:rsidR="00DD207D" w:rsidRDefault="00DD207D" w:rsidP="00DF4A7F">
    <w:pPr>
      <w:pStyle w:val="12"/>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A342C" w14:textId="77777777" w:rsidR="00DD207D" w:rsidRPr="006B5364" w:rsidRDefault="00DD207D" w:rsidP="008E5082">
    <w:pPr>
      <w:pStyle w:val="12"/>
      <w:ind w:rightChars="3251" w:right="7802"/>
      <w:jc w:val="center"/>
      <w:rPr>
        <w:rFonts w:ascii="Arial Black" w:hAnsi="Arial Black"/>
        <w:color w:val="FFFFFF"/>
        <w:sz w:val="22"/>
        <w:szCs w:val="22"/>
      </w:rPr>
    </w:pPr>
    <w:r>
      <w:rPr>
        <w:lang w:eastAsia="zh-TW"/>
      </w:rPr>
      <mc:AlternateContent>
        <mc:Choice Requires="wps">
          <w:drawing>
            <wp:anchor distT="0" distB="0" distL="114300" distR="114300" simplePos="0" relativeHeight="251644928" behindDoc="1" locked="0" layoutInCell="1" allowOverlap="1" wp14:anchorId="344070EA" wp14:editId="27387DC7">
              <wp:simplePos x="0" y="0"/>
              <wp:positionH relativeFrom="column">
                <wp:posOffset>2078355</wp:posOffset>
              </wp:positionH>
              <wp:positionV relativeFrom="paragraph">
                <wp:posOffset>-78740</wp:posOffset>
              </wp:positionV>
              <wp:extent cx="3348990" cy="338455"/>
              <wp:effectExtent l="11430" t="35560" r="11430" b="35560"/>
              <wp:wrapNone/>
              <wp:docPr id="2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544A7A48" id="Freeform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lang w:eastAsia="zh-TW"/>
      </w:rPr>
      <mc:AlternateContent>
        <mc:Choice Requires="wps">
          <w:drawing>
            <wp:anchor distT="0" distB="0" distL="114300" distR="114300" simplePos="0" relativeHeight="251643904" behindDoc="1" locked="0" layoutInCell="1" allowOverlap="1" wp14:anchorId="3D3DFAAF" wp14:editId="0DC6D8AE">
              <wp:simplePos x="0" y="0"/>
              <wp:positionH relativeFrom="column">
                <wp:posOffset>72390</wp:posOffset>
              </wp:positionH>
              <wp:positionV relativeFrom="paragraph">
                <wp:posOffset>-95885</wp:posOffset>
              </wp:positionV>
              <wp:extent cx="1931035" cy="264160"/>
              <wp:effectExtent l="0" t="0" r="12065" b="25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9C18C" w14:textId="142D22D6" w:rsidR="00DD207D" w:rsidRPr="000C2131" w:rsidRDefault="00DD207D" w:rsidP="006A2C11">
                          <w:pPr>
                            <w:snapToGrid w:val="0"/>
                            <w:ind w:firstLineChars="0" w:firstLine="0"/>
                            <w:jc w:val="center"/>
                            <w:rPr>
                              <w:rFonts w:ascii="華康超黑體" w:eastAsia="華康超黑體"/>
                              <w:noProof/>
                              <w:sz w:val="32"/>
                              <w:szCs w:val="32"/>
                              <w:lang w:eastAsia="zh-TW"/>
                            </w:rPr>
                          </w:pPr>
                          <w:r>
                            <w:rPr>
                              <w:rFonts w:ascii="華康超黑體" w:eastAsia="華康超黑體" w:hint="eastAsia"/>
                              <w:sz w:val="32"/>
                              <w:szCs w:val="32"/>
                              <w:lang w:eastAsia="zh-TW"/>
                            </w:rPr>
                            <w:t>阿爾及利亞</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5.7pt;margin-top:-7.55pt;width:152.05pt;height:20.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" filled="f" stroked="f">
              <v:textbox style="mso-fit-shape-to-text:t" inset="0,0,0,0">
                <w:txbxContent>
                  <w:p w14:paraId="6E79C18C" w14:textId="142D22D6" w:rsidR="00DD207D" w:rsidRPr="000C2131" w:rsidRDefault="00DD207D" w:rsidP="006A2C11">
                    <w:pPr>
                      <w:snapToGrid w:val="0"/>
                      <w:ind w:firstLineChars="0" w:firstLine="0"/>
                      <w:jc w:val="center"/>
                      <w:rPr>
                        <w:rFonts w:ascii="華康超黑體" w:eastAsia="華康超黑體"/>
                        <w:noProof/>
                        <w:sz w:val="32"/>
                        <w:szCs w:val="32"/>
                        <w:lang w:eastAsia="zh-TW"/>
                      </w:rPr>
                    </w:pPr>
                    <w:r>
                      <w:rPr>
                        <w:rFonts w:ascii="華康超黑體" w:eastAsia="華康超黑體" w:hint="eastAsia"/>
                        <w:sz w:val="32"/>
                        <w:szCs w:val="32"/>
                        <w:lang w:eastAsia="zh-TW"/>
                      </w:rPr>
                      <w:t>阿爾及利亞</w:t>
                    </w:r>
                    <w:r w:rsidRPr="000C2131">
                      <w:rPr>
                        <w:rFonts w:ascii="華康超黑體" w:eastAsia="華康超黑體" w:hint="eastAsia"/>
                        <w:lang w:eastAsia="zh-TW"/>
                      </w:rPr>
                      <w:t>投資環境簡介</w:t>
                    </w:r>
                  </w:p>
                </w:txbxContent>
              </v:textbox>
            </v:shape>
          </w:pict>
        </mc:Fallback>
      </mc:AlternateContent>
    </w:r>
    <w:r>
      <w:rPr>
        <w:lang w:eastAsia="zh-TW"/>
      </w:rPr>
      <mc:AlternateContent>
        <mc:Choice Requires="wps">
          <w:drawing>
            <wp:anchor distT="0" distB="0" distL="114300" distR="114300" simplePos="0" relativeHeight="251642880" behindDoc="1" locked="0" layoutInCell="1" allowOverlap="1" wp14:anchorId="20733B2B" wp14:editId="7FB19DAF">
              <wp:simplePos x="0" y="0"/>
              <wp:positionH relativeFrom="column">
                <wp:posOffset>-22860</wp:posOffset>
              </wp:positionH>
              <wp:positionV relativeFrom="paragraph">
                <wp:posOffset>35560</wp:posOffset>
              </wp:positionV>
              <wp:extent cx="2106295" cy="113665"/>
              <wp:effectExtent l="0" t="0" r="8255" b="635"/>
              <wp:wrapNone/>
              <wp:docPr id="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34D089B8" id="Rectangle 1" o:spid="_x0000_s1026" style="position:absolute;margin-left:-1.8pt;margin-top:2.8pt;width:165.8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BEABA"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976" behindDoc="1" locked="0" layoutInCell="1" allowOverlap="1" wp14:anchorId="5BFB4433" wp14:editId="51743BA8">
              <wp:simplePos x="0" y="0"/>
              <wp:positionH relativeFrom="column">
                <wp:posOffset>3769360</wp:posOffset>
              </wp:positionH>
              <wp:positionV relativeFrom="paragraph">
                <wp:posOffset>-50165</wp:posOffset>
              </wp:positionV>
              <wp:extent cx="1590040" cy="198120"/>
              <wp:effectExtent l="0" t="0" r="10160" b="1143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3819" w14:textId="77777777" w:rsidR="00DD207D" w:rsidRPr="000C2131" w:rsidRDefault="00DD207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296.8pt;margin-top:-3.95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MdDwhSwAgAAsQUAAA4A&#10;AAAAAAAAAAAAAAAALgIAAGRycy9lMm9Eb2MueG1sUEsBAi0AFAAGAAgAAAAhAMgAmxDfAAAACQEA&#10;AA8AAAAAAAAAAAAAAAAACgUAAGRycy9kb3ducmV2LnhtbFBLBQYAAAAABAAEAPMAAAAWBgAAAAA=&#10;" filled="f" stroked="f">
              <v:textbox style="mso-fit-shape-to-text:t" inset="0,0,0,0">
                <w:txbxContent>
                  <w:p w14:paraId="21013819" w14:textId="77777777" w:rsidR="00DD207D" w:rsidRPr="000C2131" w:rsidRDefault="00DD207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8000" behindDoc="1" locked="0" layoutInCell="1" allowOverlap="1" wp14:anchorId="732181C8" wp14:editId="677CC91E">
              <wp:simplePos x="0" y="0"/>
              <wp:positionH relativeFrom="column">
                <wp:posOffset>-1270</wp:posOffset>
              </wp:positionH>
              <wp:positionV relativeFrom="paragraph">
                <wp:posOffset>-78740</wp:posOffset>
              </wp:positionV>
              <wp:extent cx="3707130" cy="338455"/>
              <wp:effectExtent l="8255" t="35560" r="8890" b="35560"/>
              <wp:wrapNone/>
              <wp:docPr id="2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60C10FDA" id="Freeform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5952" behindDoc="1" locked="0" layoutInCell="1" allowOverlap="1" wp14:anchorId="393C80A8" wp14:editId="61207110">
              <wp:simplePos x="0" y="0"/>
              <wp:positionH relativeFrom="column">
                <wp:posOffset>3709670</wp:posOffset>
              </wp:positionH>
              <wp:positionV relativeFrom="paragraph">
                <wp:posOffset>35560</wp:posOffset>
              </wp:positionV>
              <wp:extent cx="1714500" cy="113665"/>
              <wp:effectExtent l="0" t="0" r="0" b="635"/>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65A9A4F6" id="Rectangle 4"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F9B94"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0048" behindDoc="1" locked="0" layoutInCell="1" allowOverlap="1" wp14:anchorId="349E7052" wp14:editId="3D47B6C8">
              <wp:simplePos x="0" y="0"/>
              <wp:positionH relativeFrom="column">
                <wp:posOffset>3769360</wp:posOffset>
              </wp:positionH>
              <wp:positionV relativeFrom="paragraph">
                <wp:posOffset>-50165</wp:posOffset>
              </wp:positionV>
              <wp:extent cx="1590040" cy="198120"/>
              <wp:effectExtent l="0" t="0" r="10160" b="1143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2F06B" w14:textId="77777777" w:rsidR="00DD207D" w:rsidRPr="000C2131" w:rsidRDefault="00DD207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296.8pt;margin-top:-3.95pt;width:125.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8erwIAALE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" filled="f" stroked="f">
              <v:textbox style="mso-fit-shape-to-text:t" inset="0,0,0,0">
                <w:txbxContent>
                  <w:p w14:paraId="7AD2F06B" w14:textId="77777777" w:rsidR="00DD207D" w:rsidRPr="000C2131" w:rsidRDefault="00DD207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033BEAF4" wp14:editId="2CB15361">
              <wp:simplePos x="0" y="0"/>
              <wp:positionH relativeFrom="column">
                <wp:posOffset>-1270</wp:posOffset>
              </wp:positionH>
              <wp:positionV relativeFrom="paragraph">
                <wp:posOffset>-78740</wp:posOffset>
              </wp:positionV>
              <wp:extent cx="3707130" cy="338455"/>
              <wp:effectExtent l="8255" t="35560" r="8890" b="35560"/>
              <wp:wrapNone/>
              <wp:docPr id="1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66A1EBE4" id="Freeform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9024" behindDoc="1" locked="0" layoutInCell="1" allowOverlap="1" wp14:anchorId="29D887AF" wp14:editId="72DA0E13">
              <wp:simplePos x="0" y="0"/>
              <wp:positionH relativeFrom="column">
                <wp:posOffset>3709670</wp:posOffset>
              </wp:positionH>
              <wp:positionV relativeFrom="paragraph">
                <wp:posOffset>35560</wp:posOffset>
              </wp:positionV>
              <wp:extent cx="1714500" cy="113665"/>
              <wp:effectExtent l="0" t="0" r="0" b="635"/>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33385EB2" id="Rectangle 7"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9EFAF"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144" behindDoc="1" locked="0" layoutInCell="1" allowOverlap="1" wp14:anchorId="325AF660" wp14:editId="66AA83EF">
              <wp:simplePos x="0" y="0"/>
              <wp:positionH relativeFrom="column">
                <wp:posOffset>-13335</wp:posOffset>
              </wp:positionH>
              <wp:positionV relativeFrom="paragraph">
                <wp:posOffset>-78740</wp:posOffset>
              </wp:positionV>
              <wp:extent cx="3090545" cy="338455"/>
              <wp:effectExtent l="5715" t="35560" r="8890" b="35560"/>
              <wp:wrapNone/>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527B6C18" id="Freeform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53120" behindDoc="1" locked="0" layoutInCell="1" allowOverlap="1" wp14:anchorId="36945778" wp14:editId="73EC62CB">
              <wp:simplePos x="0" y="0"/>
              <wp:positionH relativeFrom="column">
                <wp:posOffset>3133090</wp:posOffset>
              </wp:positionH>
              <wp:positionV relativeFrom="paragraph">
                <wp:posOffset>-50165</wp:posOffset>
              </wp:positionV>
              <wp:extent cx="2258695" cy="198120"/>
              <wp:effectExtent l="0" t="0" r="8255" b="1143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89382" w14:textId="77777777" w:rsidR="00DD207D" w:rsidRPr="000C2131" w:rsidRDefault="00DD207D"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left:0;text-align:left;margin-left:246.7pt;margin-top:-3.95pt;width:177.85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rSswIAALI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" filled="f" stroked="f">
              <v:textbox style="mso-fit-shape-to-text:t" inset="0,0,0,0">
                <w:txbxContent>
                  <w:p w14:paraId="7D089382" w14:textId="77777777" w:rsidR="00DD207D" w:rsidRPr="000C2131" w:rsidRDefault="00DD207D"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2096" behindDoc="1" locked="0" layoutInCell="1" allowOverlap="1" wp14:anchorId="4E96FB88" wp14:editId="113C7EEE">
              <wp:simplePos x="0" y="0"/>
              <wp:positionH relativeFrom="column">
                <wp:posOffset>3081020</wp:posOffset>
              </wp:positionH>
              <wp:positionV relativeFrom="paragraph">
                <wp:posOffset>35560</wp:posOffset>
              </wp:positionV>
              <wp:extent cx="2339975" cy="113665"/>
              <wp:effectExtent l="0" t="0" r="3175" b="6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50BDCCA1" id="Rectangle 13" o:spid="_x0000_s1026" style="position:absolute;margin-left:242.6pt;margin-top:2.8pt;width:184.2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C277C"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58DE20DD" wp14:editId="5C9FA529">
              <wp:simplePos x="0" y="0"/>
              <wp:positionH relativeFrom="column">
                <wp:posOffset>3769360</wp:posOffset>
              </wp:positionH>
              <wp:positionV relativeFrom="paragraph">
                <wp:posOffset>-50165</wp:posOffset>
              </wp:positionV>
              <wp:extent cx="1590040" cy="198120"/>
              <wp:effectExtent l="0" t="0" r="10160" b="1143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15E0"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2"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" filled="f" stroked="f">
              <v:textbox style="mso-fit-shape-to-text:t" inset="0,0,0,0">
                <w:txbxContent>
                  <w:p w14:paraId="743515E0"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738FFECB" wp14:editId="762E96F9">
              <wp:simplePos x="0" y="0"/>
              <wp:positionH relativeFrom="column">
                <wp:posOffset>-1270</wp:posOffset>
              </wp:positionH>
              <wp:positionV relativeFrom="paragraph">
                <wp:posOffset>-78740</wp:posOffset>
              </wp:positionV>
              <wp:extent cx="3707130" cy="338455"/>
              <wp:effectExtent l="8255" t="35560" r="8890" b="35560"/>
              <wp:wrapNone/>
              <wp:docPr id="1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20EC07F4" id="Freeform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7462B794" wp14:editId="0A29A2FA">
              <wp:simplePos x="0" y="0"/>
              <wp:positionH relativeFrom="column">
                <wp:posOffset>3709670</wp:posOffset>
              </wp:positionH>
              <wp:positionV relativeFrom="paragraph">
                <wp:posOffset>35560</wp:posOffset>
              </wp:positionV>
              <wp:extent cx="1714500" cy="113665"/>
              <wp:effectExtent l="0" t="0" r="0" b="63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5BDA4C9B" id="Rectangle 16"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DEBDC" w14:textId="77777777" w:rsidR="00DD207D" w:rsidRPr="00562D64" w:rsidRDefault="00DD207D"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5648" behindDoc="1" locked="0" layoutInCell="1" allowOverlap="1" wp14:anchorId="7A5E0E2F" wp14:editId="05531837">
              <wp:simplePos x="0" y="0"/>
              <wp:positionH relativeFrom="column">
                <wp:posOffset>3769360</wp:posOffset>
              </wp:positionH>
              <wp:positionV relativeFrom="paragraph">
                <wp:posOffset>-50165</wp:posOffset>
              </wp:positionV>
              <wp:extent cx="1590040" cy="198120"/>
              <wp:effectExtent l="0" t="0" r="10160" b="11430"/>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B4593"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tsQ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A/BeGtsQIAALIFAAAO&#10;AAAAAAAAAAAAAAAAAC4CAABkcnMvZTJvRG9jLnhtbFBLAQItABQABgAIAAAAIQDIAJsQ3wAAAAkB&#10;AAAPAAAAAAAAAAAAAAAAAAsFAABkcnMvZG93bnJldi54bWxQSwUGAAAAAAQABADzAAAAFwYAAAAA&#10;" filled="f" stroked="f">
              <v:textbox style="mso-fit-shape-to-text:t" inset="0,0,0,0">
                <w:txbxContent>
                  <w:p w14:paraId="7E1B4593" w14:textId="77777777" w:rsidR="00DD207D" w:rsidRPr="000C2131" w:rsidRDefault="00DD207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5FD4A243" wp14:editId="7B61CB96">
              <wp:simplePos x="0" y="0"/>
              <wp:positionH relativeFrom="column">
                <wp:posOffset>-1270</wp:posOffset>
              </wp:positionH>
              <wp:positionV relativeFrom="paragraph">
                <wp:posOffset>-78740</wp:posOffset>
              </wp:positionV>
              <wp:extent cx="3707130" cy="338455"/>
              <wp:effectExtent l="8255" t="35560" r="8890" b="35560"/>
              <wp:wrapNone/>
              <wp:docPr id="4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polyline w14:anchorId="2AF53D52" id="Freeform 1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4624" behindDoc="1" locked="0" layoutInCell="1" allowOverlap="1" wp14:anchorId="71CC453B" wp14:editId="4488DF7F">
              <wp:simplePos x="0" y="0"/>
              <wp:positionH relativeFrom="column">
                <wp:posOffset>3709670</wp:posOffset>
              </wp:positionH>
              <wp:positionV relativeFrom="paragraph">
                <wp:posOffset>35560</wp:posOffset>
              </wp:positionV>
              <wp:extent cx="1714500" cy="113665"/>
              <wp:effectExtent l="0" t="0" r="0" b="635"/>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xmlns:oel="http://schemas.microsoft.com/office/2019/extlst">
          <w:pict>
            <v:rect w14:anchorId="68D2BC8D" id="Rectangle 16"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84C366"/>
    <w:lvl w:ilvl="0">
      <w:start w:val="1"/>
      <w:numFmt w:val="decimal"/>
      <w:pStyle w:val="5"/>
      <w:lvlText w:val="%1."/>
      <w:lvlJc w:val="left"/>
      <w:pPr>
        <w:tabs>
          <w:tab w:val="num" w:pos="2281"/>
        </w:tabs>
        <w:ind w:leftChars="1000" w:left="2281" w:hangingChars="200" w:hanging="360"/>
      </w:pPr>
    </w:lvl>
  </w:abstractNum>
  <w:abstractNum w:abstractNumId="1">
    <w:nsid w:val="FFFFFF7D"/>
    <w:multiLevelType w:val="singleLevel"/>
    <w:tmpl w:val="CFEADF76"/>
    <w:lvl w:ilvl="0">
      <w:start w:val="1"/>
      <w:numFmt w:val="decimal"/>
      <w:pStyle w:val="4"/>
      <w:lvlText w:val="%1."/>
      <w:lvlJc w:val="left"/>
      <w:pPr>
        <w:tabs>
          <w:tab w:val="num" w:pos="1801"/>
        </w:tabs>
        <w:ind w:leftChars="800" w:left="1801" w:hangingChars="200" w:hanging="360"/>
      </w:pPr>
    </w:lvl>
  </w:abstractNum>
  <w:abstractNum w:abstractNumId="2">
    <w:nsid w:val="FFFFFF7E"/>
    <w:multiLevelType w:val="singleLevel"/>
    <w:tmpl w:val="C2527BC2"/>
    <w:lvl w:ilvl="0">
      <w:start w:val="1"/>
      <w:numFmt w:val="decimal"/>
      <w:pStyle w:val="3"/>
      <w:lvlText w:val="%1."/>
      <w:lvlJc w:val="left"/>
      <w:pPr>
        <w:tabs>
          <w:tab w:val="num" w:pos="1321"/>
        </w:tabs>
        <w:ind w:leftChars="600" w:left="1321" w:hangingChars="200" w:hanging="360"/>
      </w:pPr>
    </w:lvl>
  </w:abstractNum>
  <w:abstractNum w:abstractNumId="3">
    <w:nsid w:val="FFFFFF7F"/>
    <w:multiLevelType w:val="singleLevel"/>
    <w:tmpl w:val="7F044CD4"/>
    <w:lvl w:ilvl="0">
      <w:start w:val="1"/>
      <w:numFmt w:val="decimal"/>
      <w:pStyle w:val="2"/>
      <w:lvlText w:val="%1."/>
      <w:lvlJc w:val="left"/>
      <w:pPr>
        <w:tabs>
          <w:tab w:val="num" w:pos="841"/>
        </w:tabs>
        <w:ind w:leftChars="400" w:left="841" w:hangingChars="200" w:hanging="360"/>
      </w:pPr>
    </w:lvl>
  </w:abstractNum>
  <w:abstractNum w:abstractNumId="4">
    <w:nsid w:val="FFFFFF80"/>
    <w:multiLevelType w:val="singleLevel"/>
    <w:tmpl w:val="B1769D6C"/>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7B9C8564"/>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AC2ED22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E49AA420"/>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305A5BC0"/>
    <w:lvl w:ilvl="0">
      <w:start w:val="1"/>
      <w:numFmt w:val="decimal"/>
      <w:pStyle w:val="a"/>
      <w:lvlText w:val="%1."/>
      <w:lvlJc w:val="left"/>
      <w:pPr>
        <w:tabs>
          <w:tab w:val="num" w:pos="361"/>
        </w:tabs>
        <w:ind w:leftChars="200" w:left="361" w:hangingChars="200" w:hanging="360"/>
      </w:pPr>
    </w:lvl>
  </w:abstractNum>
  <w:abstractNum w:abstractNumId="9">
    <w:nsid w:val="FFFFFF89"/>
    <w:multiLevelType w:val="singleLevel"/>
    <w:tmpl w:val="17A690C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nsid w:val="124B6E68"/>
    <w:multiLevelType w:val="hybridMultilevel"/>
    <w:tmpl w:val="8758DD82"/>
    <w:lvl w:ilvl="0" w:tplc="9914156E">
      <w:start w:val="1"/>
      <w:numFmt w:val="taiwaneseCountingThousand"/>
      <w:lvlText w:val="%1、"/>
      <w:lvlJc w:val="left"/>
      <w:pPr>
        <w:ind w:left="788" w:hanging="520"/>
      </w:pPr>
      <w:rPr>
        <w:rFonts w:eastAsia="cwTeXHeiBold" w:hint="default"/>
      </w:rPr>
    </w:lvl>
    <w:lvl w:ilvl="1" w:tplc="04090019" w:tentative="1">
      <w:start w:val="1"/>
      <w:numFmt w:val="ideographTraditional"/>
      <w:lvlText w:val="%2、"/>
      <w:lvlJc w:val="left"/>
      <w:pPr>
        <w:ind w:left="1228" w:hanging="480"/>
      </w:pPr>
    </w:lvl>
    <w:lvl w:ilvl="2" w:tplc="0409001B" w:tentative="1">
      <w:start w:val="1"/>
      <w:numFmt w:val="chineseCounting"/>
      <w:lvlText w:val="%3."/>
      <w:lvlJc w:val="right"/>
      <w:pPr>
        <w:ind w:left="1708" w:hanging="480"/>
      </w:pPr>
    </w:lvl>
    <w:lvl w:ilvl="3" w:tplc="0409000F" w:tentative="1">
      <w:start w:val="1"/>
      <w:numFmt w:val="chineseCounting"/>
      <w:lvlText w:val="%4."/>
      <w:lvlJc w:val="left"/>
      <w:pPr>
        <w:ind w:left="2188" w:hanging="480"/>
      </w:pPr>
    </w:lvl>
    <w:lvl w:ilvl="4" w:tplc="04090019" w:tentative="1">
      <w:start w:val="1"/>
      <w:numFmt w:val="ideographTraditional"/>
      <w:lvlText w:val="%5、"/>
      <w:lvlJc w:val="left"/>
      <w:pPr>
        <w:ind w:left="2668" w:hanging="480"/>
      </w:pPr>
    </w:lvl>
    <w:lvl w:ilvl="5" w:tplc="0409001B" w:tentative="1">
      <w:start w:val="1"/>
      <w:numFmt w:val="chineseCounting"/>
      <w:lvlText w:val="%6."/>
      <w:lvlJc w:val="right"/>
      <w:pPr>
        <w:ind w:left="3148" w:hanging="480"/>
      </w:pPr>
    </w:lvl>
    <w:lvl w:ilvl="6" w:tplc="0409000F" w:tentative="1">
      <w:start w:val="1"/>
      <w:numFmt w:val="chineseCounting"/>
      <w:lvlText w:val="%7."/>
      <w:lvlJc w:val="left"/>
      <w:pPr>
        <w:ind w:left="3628" w:hanging="480"/>
      </w:pPr>
    </w:lvl>
    <w:lvl w:ilvl="7" w:tplc="04090019" w:tentative="1">
      <w:start w:val="1"/>
      <w:numFmt w:val="ideographTraditional"/>
      <w:lvlText w:val="%8、"/>
      <w:lvlJc w:val="left"/>
      <w:pPr>
        <w:ind w:left="4108" w:hanging="480"/>
      </w:pPr>
    </w:lvl>
    <w:lvl w:ilvl="8" w:tplc="0409001B" w:tentative="1">
      <w:start w:val="1"/>
      <w:numFmt w:val="chineseCounting"/>
      <w:lvlText w:val="%9."/>
      <w:lvlJc w:val="right"/>
      <w:pPr>
        <w:ind w:left="4588" w:hanging="480"/>
      </w:pPr>
    </w:lvl>
  </w:abstractNum>
  <w:abstractNum w:abstractNumId="11">
    <w:nsid w:val="2E9839F5"/>
    <w:multiLevelType w:val="multilevel"/>
    <w:tmpl w:val="EAD47B36"/>
    <w:lvl w:ilvl="0">
      <w:start w:val="1"/>
      <w:numFmt w:val="bullet"/>
      <w:lvlText w:val=""/>
      <w:lvlJc w:val="left"/>
      <w:pPr>
        <w:tabs>
          <w:tab w:val="num" w:pos="720"/>
        </w:tabs>
        <w:ind w:left="720" w:hanging="360"/>
      </w:pPr>
      <w:rPr>
        <w:rFonts w:ascii="Symbol" w:hAnsi="Symbol" w:hint="default"/>
        <w:sz w:val="20"/>
      </w:rPr>
    </w:lvl>
    <w:lvl w:ilvl="1">
      <w:start w:val="1"/>
      <w:numFmt w:val="chineseCounting"/>
      <w:lvlText w:val="%2."/>
      <w:lvlJc w:val="right"/>
      <w:pPr>
        <w:ind w:left="748"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447B5B"/>
    <w:multiLevelType w:val="multilevel"/>
    <w:tmpl w:val="EAD47B36"/>
    <w:lvl w:ilvl="0">
      <w:start w:val="1"/>
      <w:numFmt w:val="bullet"/>
      <w:lvlText w:val=""/>
      <w:lvlJc w:val="left"/>
      <w:pPr>
        <w:tabs>
          <w:tab w:val="num" w:pos="720"/>
        </w:tabs>
        <w:ind w:left="720" w:hanging="360"/>
      </w:pPr>
      <w:rPr>
        <w:rFonts w:ascii="Symbol" w:hAnsi="Symbol" w:hint="default"/>
        <w:sz w:val="20"/>
      </w:rPr>
    </w:lvl>
    <w:lvl w:ilvl="1">
      <w:start w:val="1"/>
      <w:numFmt w:val="chineseCounting"/>
      <w:lvlText w:val="%2."/>
      <w:lvlJc w:val="right"/>
      <w:pPr>
        <w:ind w:left="748"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EE3B21"/>
    <w:multiLevelType w:val="multilevel"/>
    <w:tmpl w:val="EAD47B36"/>
    <w:lvl w:ilvl="0">
      <w:start w:val="1"/>
      <w:numFmt w:val="bullet"/>
      <w:lvlText w:val=""/>
      <w:lvlJc w:val="left"/>
      <w:pPr>
        <w:tabs>
          <w:tab w:val="num" w:pos="720"/>
        </w:tabs>
        <w:ind w:left="720" w:hanging="360"/>
      </w:pPr>
      <w:rPr>
        <w:rFonts w:ascii="Symbol" w:hAnsi="Symbol" w:hint="default"/>
        <w:sz w:val="20"/>
      </w:rPr>
    </w:lvl>
    <w:lvl w:ilvl="1">
      <w:start w:val="1"/>
      <w:numFmt w:val="chineseCounting"/>
      <w:lvlText w:val="%2."/>
      <w:lvlJc w:val="right"/>
      <w:pPr>
        <w:ind w:left="748"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CDE5941"/>
    <w:multiLevelType w:val="hybridMultilevel"/>
    <w:tmpl w:val="E2BAB768"/>
    <w:lvl w:ilvl="0" w:tplc="AD542398">
      <w:start w:val="1"/>
      <w:numFmt w:val="bullet"/>
      <w:lvlText w:val="-"/>
      <w:lvlJc w:val="left"/>
      <w:pPr>
        <w:ind w:left="360" w:hanging="360"/>
      </w:pPr>
      <w:rPr>
        <w:rFonts w:ascii="Times New Roman" w:eastAsia="華康細圓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1"/>
  </w:num>
  <w:num w:numId="13">
    <w:abstractNumId w:val="13"/>
  </w:num>
  <w:num w:numId="14">
    <w:abstractNumId w:val="12"/>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0240"/>
    <w:rsid w:val="00000473"/>
    <w:rsid w:val="000023FC"/>
    <w:rsid w:val="000027B3"/>
    <w:rsid w:val="0000292A"/>
    <w:rsid w:val="00002E09"/>
    <w:rsid w:val="00003E27"/>
    <w:rsid w:val="0000478A"/>
    <w:rsid w:val="000075FB"/>
    <w:rsid w:val="00011586"/>
    <w:rsid w:val="00012CB3"/>
    <w:rsid w:val="000135FB"/>
    <w:rsid w:val="000148F3"/>
    <w:rsid w:val="00014CC6"/>
    <w:rsid w:val="00015883"/>
    <w:rsid w:val="000173F0"/>
    <w:rsid w:val="0001791F"/>
    <w:rsid w:val="00020AEC"/>
    <w:rsid w:val="000215D3"/>
    <w:rsid w:val="0002236A"/>
    <w:rsid w:val="000235B4"/>
    <w:rsid w:val="00026B21"/>
    <w:rsid w:val="00026E84"/>
    <w:rsid w:val="00027418"/>
    <w:rsid w:val="00027F3D"/>
    <w:rsid w:val="0003037A"/>
    <w:rsid w:val="00030482"/>
    <w:rsid w:val="000316D4"/>
    <w:rsid w:val="0003434B"/>
    <w:rsid w:val="000343D8"/>
    <w:rsid w:val="00034A6E"/>
    <w:rsid w:val="00034D24"/>
    <w:rsid w:val="000350E4"/>
    <w:rsid w:val="00035A6C"/>
    <w:rsid w:val="00036E23"/>
    <w:rsid w:val="00037D02"/>
    <w:rsid w:val="00042518"/>
    <w:rsid w:val="000427A2"/>
    <w:rsid w:val="00045626"/>
    <w:rsid w:val="00045AB0"/>
    <w:rsid w:val="00045F78"/>
    <w:rsid w:val="00047843"/>
    <w:rsid w:val="000478AD"/>
    <w:rsid w:val="0004795E"/>
    <w:rsid w:val="00050D55"/>
    <w:rsid w:val="000523FC"/>
    <w:rsid w:val="00053B48"/>
    <w:rsid w:val="00054A2C"/>
    <w:rsid w:val="00054FA2"/>
    <w:rsid w:val="000576B7"/>
    <w:rsid w:val="000602B0"/>
    <w:rsid w:val="00061108"/>
    <w:rsid w:val="0006143B"/>
    <w:rsid w:val="00061CD4"/>
    <w:rsid w:val="00061F31"/>
    <w:rsid w:val="00062E6F"/>
    <w:rsid w:val="00063337"/>
    <w:rsid w:val="0006395A"/>
    <w:rsid w:val="0006414C"/>
    <w:rsid w:val="0006453E"/>
    <w:rsid w:val="00064D3F"/>
    <w:rsid w:val="00065F8B"/>
    <w:rsid w:val="00066188"/>
    <w:rsid w:val="00066CC3"/>
    <w:rsid w:val="00067701"/>
    <w:rsid w:val="00070419"/>
    <w:rsid w:val="000713EC"/>
    <w:rsid w:val="00072407"/>
    <w:rsid w:val="00072603"/>
    <w:rsid w:val="0007276A"/>
    <w:rsid w:val="000739FA"/>
    <w:rsid w:val="000763BA"/>
    <w:rsid w:val="00080615"/>
    <w:rsid w:val="00080B4E"/>
    <w:rsid w:val="00080E46"/>
    <w:rsid w:val="000815C4"/>
    <w:rsid w:val="000825EF"/>
    <w:rsid w:val="00083376"/>
    <w:rsid w:val="00083410"/>
    <w:rsid w:val="00083625"/>
    <w:rsid w:val="00084837"/>
    <w:rsid w:val="0008610E"/>
    <w:rsid w:val="00086D76"/>
    <w:rsid w:val="00087018"/>
    <w:rsid w:val="000879F6"/>
    <w:rsid w:val="00087D19"/>
    <w:rsid w:val="00090397"/>
    <w:rsid w:val="00091361"/>
    <w:rsid w:val="00091599"/>
    <w:rsid w:val="00091A69"/>
    <w:rsid w:val="00091F48"/>
    <w:rsid w:val="000941B9"/>
    <w:rsid w:val="00094AD5"/>
    <w:rsid w:val="00094F0D"/>
    <w:rsid w:val="00094FF3"/>
    <w:rsid w:val="00095DF1"/>
    <w:rsid w:val="0009745F"/>
    <w:rsid w:val="00097FB7"/>
    <w:rsid w:val="000A0A1E"/>
    <w:rsid w:val="000A18AB"/>
    <w:rsid w:val="000A38A7"/>
    <w:rsid w:val="000A41FC"/>
    <w:rsid w:val="000A449E"/>
    <w:rsid w:val="000A58B0"/>
    <w:rsid w:val="000A5A26"/>
    <w:rsid w:val="000A625E"/>
    <w:rsid w:val="000A62E4"/>
    <w:rsid w:val="000A6A87"/>
    <w:rsid w:val="000B03EF"/>
    <w:rsid w:val="000B246C"/>
    <w:rsid w:val="000B25C8"/>
    <w:rsid w:val="000B35DB"/>
    <w:rsid w:val="000B381F"/>
    <w:rsid w:val="000B38F7"/>
    <w:rsid w:val="000B42F2"/>
    <w:rsid w:val="000B44CC"/>
    <w:rsid w:val="000B50B9"/>
    <w:rsid w:val="000B5882"/>
    <w:rsid w:val="000B7389"/>
    <w:rsid w:val="000B7978"/>
    <w:rsid w:val="000C0AF6"/>
    <w:rsid w:val="000C14A2"/>
    <w:rsid w:val="000C20BE"/>
    <w:rsid w:val="000C2131"/>
    <w:rsid w:val="000C42CA"/>
    <w:rsid w:val="000C4CA9"/>
    <w:rsid w:val="000C4FF2"/>
    <w:rsid w:val="000C6E8A"/>
    <w:rsid w:val="000C7047"/>
    <w:rsid w:val="000C727D"/>
    <w:rsid w:val="000D0AEE"/>
    <w:rsid w:val="000D1E85"/>
    <w:rsid w:val="000D3D47"/>
    <w:rsid w:val="000D43AF"/>
    <w:rsid w:val="000D5CF2"/>
    <w:rsid w:val="000D69B7"/>
    <w:rsid w:val="000D7392"/>
    <w:rsid w:val="000D78AD"/>
    <w:rsid w:val="000D7BAC"/>
    <w:rsid w:val="000E04EA"/>
    <w:rsid w:val="000E076A"/>
    <w:rsid w:val="000E1199"/>
    <w:rsid w:val="000E1A0E"/>
    <w:rsid w:val="000E24F2"/>
    <w:rsid w:val="000E2508"/>
    <w:rsid w:val="000E4D50"/>
    <w:rsid w:val="000E5615"/>
    <w:rsid w:val="000E6B3D"/>
    <w:rsid w:val="000E6DCD"/>
    <w:rsid w:val="000F02FD"/>
    <w:rsid w:val="000F15D9"/>
    <w:rsid w:val="000F20FF"/>
    <w:rsid w:val="000F2D64"/>
    <w:rsid w:val="000F3521"/>
    <w:rsid w:val="000F368D"/>
    <w:rsid w:val="000F54A6"/>
    <w:rsid w:val="000F63CA"/>
    <w:rsid w:val="000F6B74"/>
    <w:rsid w:val="001011EA"/>
    <w:rsid w:val="0010129F"/>
    <w:rsid w:val="001020EE"/>
    <w:rsid w:val="00103191"/>
    <w:rsid w:val="0010495D"/>
    <w:rsid w:val="00104E3F"/>
    <w:rsid w:val="00105E30"/>
    <w:rsid w:val="00106A70"/>
    <w:rsid w:val="00106BDB"/>
    <w:rsid w:val="001105E7"/>
    <w:rsid w:val="00110A4C"/>
    <w:rsid w:val="0011130C"/>
    <w:rsid w:val="001125C1"/>
    <w:rsid w:val="00113D47"/>
    <w:rsid w:val="00114E1E"/>
    <w:rsid w:val="00115310"/>
    <w:rsid w:val="00115DB1"/>
    <w:rsid w:val="001162D8"/>
    <w:rsid w:val="00117230"/>
    <w:rsid w:val="00121202"/>
    <w:rsid w:val="0012432E"/>
    <w:rsid w:val="00124F2A"/>
    <w:rsid w:val="001250FE"/>
    <w:rsid w:val="00126598"/>
    <w:rsid w:val="00126D67"/>
    <w:rsid w:val="001304F3"/>
    <w:rsid w:val="00130A13"/>
    <w:rsid w:val="0013186B"/>
    <w:rsid w:val="00131C7D"/>
    <w:rsid w:val="00132EF3"/>
    <w:rsid w:val="0013423A"/>
    <w:rsid w:val="00134EA2"/>
    <w:rsid w:val="0013571C"/>
    <w:rsid w:val="00135DCD"/>
    <w:rsid w:val="001362DD"/>
    <w:rsid w:val="00136C3B"/>
    <w:rsid w:val="00137C5C"/>
    <w:rsid w:val="00137D99"/>
    <w:rsid w:val="0014111E"/>
    <w:rsid w:val="00141A5D"/>
    <w:rsid w:val="001425F1"/>
    <w:rsid w:val="0014502E"/>
    <w:rsid w:val="00146CCC"/>
    <w:rsid w:val="001477B9"/>
    <w:rsid w:val="0014784A"/>
    <w:rsid w:val="00150FA3"/>
    <w:rsid w:val="0015174C"/>
    <w:rsid w:val="00152C09"/>
    <w:rsid w:val="00152C2A"/>
    <w:rsid w:val="00153568"/>
    <w:rsid w:val="00153A12"/>
    <w:rsid w:val="00154E40"/>
    <w:rsid w:val="00156261"/>
    <w:rsid w:val="001569B8"/>
    <w:rsid w:val="001572A3"/>
    <w:rsid w:val="0015779B"/>
    <w:rsid w:val="00160BD0"/>
    <w:rsid w:val="00162794"/>
    <w:rsid w:val="0016394B"/>
    <w:rsid w:val="001649D1"/>
    <w:rsid w:val="0017218C"/>
    <w:rsid w:val="00174FDA"/>
    <w:rsid w:val="001750FD"/>
    <w:rsid w:val="0017590C"/>
    <w:rsid w:val="00176324"/>
    <w:rsid w:val="001763A4"/>
    <w:rsid w:val="00177211"/>
    <w:rsid w:val="001779AE"/>
    <w:rsid w:val="00180E36"/>
    <w:rsid w:val="0018166A"/>
    <w:rsid w:val="00181D58"/>
    <w:rsid w:val="001825D4"/>
    <w:rsid w:val="0018359E"/>
    <w:rsid w:val="00183BFC"/>
    <w:rsid w:val="00186218"/>
    <w:rsid w:val="00186C9E"/>
    <w:rsid w:val="0018744E"/>
    <w:rsid w:val="001910D6"/>
    <w:rsid w:val="001915E9"/>
    <w:rsid w:val="00191E15"/>
    <w:rsid w:val="00192DFC"/>
    <w:rsid w:val="00194AF7"/>
    <w:rsid w:val="00195CFE"/>
    <w:rsid w:val="00196083"/>
    <w:rsid w:val="0019634D"/>
    <w:rsid w:val="00196C1C"/>
    <w:rsid w:val="001A04DE"/>
    <w:rsid w:val="001A08BA"/>
    <w:rsid w:val="001A1A5E"/>
    <w:rsid w:val="001A2DA2"/>
    <w:rsid w:val="001A31FF"/>
    <w:rsid w:val="001A3F37"/>
    <w:rsid w:val="001A647B"/>
    <w:rsid w:val="001A67BA"/>
    <w:rsid w:val="001A7437"/>
    <w:rsid w:val="001A7F45"/>
    <w:rsid w:val="001B02A9"/>
    <w:rsid w:val="001B1731"/>
    <w:rsid w:val="001B31D5"/>
    <w:rsid w:val="001B3217"/>
    <w:rsid w:val="001B7CB9"/>
    <w:rsid w:val="001C0039"/>
    <w:rsid w:val="001C07EC"/>
    <w:rsid w:val="001C22FA"/>
    <w:rsid w:val="001C2FFD"/>
    <w:rsid w:val="001C39B0"/>
    <w:rsid w:val="001C3B8A"/>
    <w:rsid w:val="001C55AE"/>
    <w:rsid w:val="001C5EC3"/>
    <w:rsid w:val="001C5F8F"/>
    <w:rsid w:val="001D0EC3"/>
    <w:rsid w:val="001D4ACB"/>
    <w:rsid w:val="001D4B0D"/>
    <w:rsid w:val="001D4BF9"/>
    <w:rsid w:val="001D54C2"/>
    <w:rsid w:val="001D5DB0"/>
    <w:rsid w:val="001D6D30"/>
    <w:rsid w:val="001D7695"/>
    <w:rsid w:val="001D76CA"/>
    <w:rsid w:val="001D7A7B"/>
    <w:rsid w:val="001E0D59"/>
    <w:rsid w:val="001E1BDE"/>
    <w:rsid w:val="001E2DA9"/>
    <w:rsid w:val="001E2DB8"/>
    <w:rsid w:val="001E2E90"/>
    <w:rsid w:val="001E324B"/>
    <w:rsid w:val="001E5F82"/>
    <w:rsid w:val="001E655F"/>
    <w:rsid w:val="001E6A18"/>
    <w:rsid w:val="001E6ED6"/>
    <w:rsid w:val="001E6FF2"/>
    <w:rsid w:val="001E772B"/>
    <w:rsid w:val="001F14A2"/>
    <w:rsid w:val="001F1537"/>
    <w:rsid w:val="001F25C3"/>
    <w:rsid w:val="001F3C3E"/>
    <w:rsid w:val="001F509A"/>
    <w:rsid w:val="001F7EAD"/>
    <w:rsid w:val="00200031"/>
    <w:rsid w:val="0020316F"/>
    <w:rsid w:val="0020429E"/>
    <w:rsid w:val="00206082"/>
    <w:rsid w:val="0020717E"/>
    <w:rsid w:val="002076D4"/>
    <w:rsid w:val="00210B48"/>
    <w:rsid w:val="00213034"/>
    <w:rsid w:val="00213638"/>
    <w:rsid w:val="00216427"/>
    <w:rsid w:val="00221395"/>
    <w:rsid w:val="002219DD"/>
    <w:rsid w:val="00221C8A"/>
    <w:rsid w:val="00223BDC"/>
    <w:rsid w:val="002249FF"/>
    <w:rsid w:val="002250CD"/>
    <w:rsid w:val="002254B0"/>
    <w:rsid w:val="0022631C"/>
    <w:rsid w:val="0023006F"/>
    <w:rsid w:val="002301A2"/>
    <w:rsid w:val="00230598"/>
    <w:rsid w:val="002319E4"/>
    <w:rsid w:val="002329AA"/>
    <w:rsid w:val="0023437B"/>
    <w:rsid w:val="002349AF"/>
    <w:rsid w:val="002370C9"/>
    <w:rsid w:val="00240234"/>
    <w:rsid w:val="002406B3"/>
    <w:rsid w:val="00242974"/>
    <w:rsid w:val="002469B8"/>
    <w:rsid w:val="00246A8A"/>
    <w:rsid w:val="00247FFB"/>
    <w:rsid w:val="00250644"/>
    <w:rsid w:val="002514A9"/>
    <w:rsid w:val="002519EE"/>
    <w:rsid w:val="00251B7B"/>
    <w:rsid w:val="00252B20"/>
    <w:rsid w:val="00253404"/>
    <w:rsid w:val="00254281"/>
    <w:rsid w:val="002545DA"/>
    <w:rsid w:val="0025590C"/>
    <w:rsid w:val="00255A26"/>
    <w:rsid w:val="00261008"/>
    <w:rsid w:val="002620C8"/>
    <w:rsid w:val="0026254E"/>
    <w:rsid w:val="002666E0"/>
    <w:rsid w:val="002679D3"/>
    <w:rsid w:val="00267AD3"/>
    <w:rsid w:val="00270342"/>
    <w:rsid w:val="00270EF2"/>
    <w:rsid w:val="00273461"/>
    <w:rsid w:val="00273D16"/>
    <w:rsid w:val="0027718D"/>
    <w:rsid w:val="002815C6"/>
    <w:rsid w:val="00282091"/>
    <w:rsid w:val="0028493F"/>
    <w:rsid w:val="00284F94"/>
    <w:rsid w:val="00285BD6"/>
    <w:rsid w:val="00290B62"/>
    <w:rsid w:val="00290E32"/>
    <w:rsid w:val="0029313F"/>
    <w:rsid w:val="002975FB"/>
    <w:rsid w:val="0029768D"/>
    <w:rsid w:val="002977ED"/>
    <w:rsid w:val="002978D5"/>
    <w:rsid w:val="00297BB9"/>
    <w:rsid w:val="00297C17"/>
    <w:rsid w:val="00297DB3"/>
    <w:rsid w:val="002A1102"/>
    <w:rsid w:val="002A22A0"/>
    <w:rsid w:val="002A3AA5"/>
    <w:rsid w:val="002A48CD"/>
    <w:rsid w:val="002A5039"/>
    <w:rsid w:val="002A58F3"/>
    <w:rsid w:val="002A598B"/>
    <w:rsid w:val="002A6B1F"/>
    <w:rsid w:val="002A7299"/>
    <w:rsid w:val="002A739D"/>
    <w:rsid w:val="002A7617"/>
    <w:rsid w:val="002B1A28"/>
    <w:rsid w:val="002B3A50"/>
    <w:rsid w:val="002B3A7C"/>
    <w:rsid w:val="002B5637"/>
    <w:rsid w:val="002B5B1F"/>
    <w:rsid w:val="002B63DE"/>
    <w:rsid w:val="002B76BE"/>
    <w:rsid w:val="002B76D1"/>
    <w:rsid w:val="002B7CC2"/>
    <w:rsid w:val="002C1537"/>
    <w:rsid w:val="002C44E5"/>
    <w:rsid w:val="002C64B2"/>
    <w:rsid w:val="002C7A6C"/>
    <w:rsid w:val="002C7D36"/>
    <w:rsid w:val="002D00E1"/>
    <w:rsid w:val="002D1092"/>
    <w:rsid w:val="002D1D11"/>
    <w:rsid w:val="002D2232"/>
    <w:rsid w:val="002D22FC"/>
    <w:rsid w:val="002D275C"/>
    <w:rsid w:val="002D2A68"/>
    <w:rsid w:val="002D418C"/>
    <w:rsid w:val="002D437E"/>
    <w:rsid w:val="002D4862"/>
    <w:rsid w:val="002D6BF4"/>
    <w:rsid w:val="002E14F6"/>
    <w:rsid w:val="002E195A"/>
    <w:rsid w:val="002E405C"/>
    <w:rsid w:val="002E4091"/>
    <w:rsid w:val="002E4568"/>
    <w:rsid w:val="002E7D35"/>
    <w:rsid w:val="002F097F"/>
    <w:rsid w:val="002F1EB8"/>
    <w:rsid w:val="002F383A"/>
    <w:rsid w:val="002F4044"/>
    <w:rsid w:val="002F4478"/>
    <w:rsid w:val="002F4A1E"/>
    <w:rsid w:val="002F5CED"/>
    <w:rsid w:val="002F5EDA"/>
    <w:rsid w:val="002F7F9D"/>
    <w:rsid w:val="00300564"/>
    <w:rsid w:val="00300E7C"/>
    <w:rsid w:val="003014E8"/>
    <w:rsid w:val="003015BC"/>
    <w:rsid w:val="0030171F"/>
    <w:rsid w:val="00301B23"/>
    <w:rsid w:val="00302145"/>
    <w:rsid w:val="00302190"/>
    <w:rsid w:val="00303240"/>
    <w:rsid w:val="00304163"/>
    <w:rsid w:val="003044F0"/>
    <w:rsid w:val="00305A8E"/>
    <w:rsid w:val="00305EA3"/>
    <w:rsid w:val="00313CBD"/>
    <w:rsid w:val="00313E99"/>
    <w:rsid w:val="0031443D"/>
    <w:rsid w:val="00314EC0"/>
    <w:rsid w:val="00316005"/>
    <w:rsid w:val="0031618F"/>
    <w:rsid w:val="003161A8"/>
    <w:rsid w:val="00316F58"/>
    <w:rsid w:val="003179FA"/>
    <w:rsid w:val="00320799"/>
    <w:rsid w:val="003216C5"/>
    <w:rsid w:val="0032219D"/>
    <w:rsid w:val="00322A36"/>
    <w:rsid w:val="00323BF4"/>
    <w:rsid w:val="00323F4E"/>
    <w:rsid w:val="0032404A"/>
    <w:rsid w:val="00324298"/>
    <w:rsid w:val="00325AEE"/>
    <w:rsid w:val="00327411"/>
    <w:rsid w:val="0032799F"/>
    <w:rsid w:val="0033060F"/>
    <w:rsid w:val="0033428B"/>
    <w:rsid w:val="00334F2D"/>
    <w:rsid w:val="0033588F"/>
    <w:rsid w:val="00337E1A"/>
    <w:rsid w:val="00341B0E"/>
    <w:rsid w:val="003421F2"/>
    <w:rsid w:val="003425B9"/>
    <w:rsid w:val="0034502E"/>
    <w:rsid w:val="0034701C"/>
    <w:rsid w:val="00351839"/>
    <w:rsid w:val="003524C6"/>
    <w:rsid w:val="0035406E"/>
    <w:rsid w:val="0035437D"/>
    <w:rsid w:val="00354E21"/>
    <w:rsid w:val="00356D12"/>
    <w:rsid w:val="00361D75"/>
    <w:rsid w:val="00364381"/>
    <w:rsid w:val="003651C9"/>
    <w:rsid w:val="003657D2"/>
    <w:rsid w:val="003678F1"/>
    <w:rsid w:val="00370240"/>
    <w:rsid w:val="00370F52"/>
    <w:rsid w:val="0037230F"/>
    <w:rsid w:val="0037240B"/>
    <w:rsid w:val="003732B3"/>
    <w:rsid w:val="00373ECA"/>
    <w:rsid w:val="0037441F"/>
    <w:rsid w:val="00374D83"/>
    <w:rsid w:val="00375BDE"/>
    <w:rsid w:val="00375ECE"/>
    <w:rsid w:val="00376293"/>
    <w:rsid w:val="003802D1"/>
    <w:rsid w:val="00380A25"/>
    <w:rsid w:val="0038277C"/>
    <w:rsid w:val="00383DC9"/>
    <w:rsid w:val="00384864"/>
    <w:rsid w:val="00385339"/>
    <w:rsid w:val="003854C2"/>
    <w:rsid w:val="00385979"/>
    <w:rsid w:val="00386668"/>
    <w:rsid w:val="003903AE"/>
    <w:rsid w:val="00390690"/>
    <w:rsid w:val="003906B7"/>
    <w:rsid w:val="003911B8"/>
    <w:rsid w:val="003925CD"/>
    <w:rsid w:val="00392CF9"/>
    <w:rsid w:val="00393112"/>
    <w:rsid w:val="003938F3"/>
    <w:rsid w:val="00394B88"/>
    <w:rsid w:val="00394E8C"/>
    <w:rsid w:val="00395215"/>
    <w:rsid w:val="003965FB"/>
    <w:rsid w:val="00396FDA"/>
    <w:rsid w:val="00397212"/>
    <w:rsid w:val="00397582"/>
    <w:rsid w:val="003A0649"/>
    <w:rsid w:val="003A2FF8"/>
    <w:rsid w:val="003A3115"/>
    <w:rsid w:val="003A45D2"/>
    <w:rsid w:val="003A533E"/>
    <w:rsid w:val="003A6A20"/>
    <w:rsid w:val="003B01F6"/>
    <w:rsid w:val="003B0559"/>
    <w:rsid w:val="003B0CF7"/>
    <w:rsid w:val="003B1A7A"/>
    <w:rsid w:val="003B4A47"/>
    <w:rsid w:val="003B5F12"/>
    <w:rsid w:val="003C1F9A"/>
    <w:rsid w:val="003C3B61"/>
    <w:rsid w:val="003C3C97"/>
    <w:rsid w:val="003C4A85"/>
    <w:rsid w:val="003C5777"/>
    <w:rsid w:val="003C7F1E"/>
    <w:rsid w:val="003D0137"/>
    <w:rsid w:val="003D0161"/>
    <w:rsid w:val="003D11A0"/>
    <w:rsid w:val="003D204B"/>
    <w:rsid w:val="003D3672"/>
    <w:rsid w:val="003D3705"/>
    <w:rsid w:val="003D3CCF"/>
    <w:rsid w:val="003D5459"/>
    <w:rsid w:val="003D5AA5"/>
    <w:rsid w:val="003D7110"/>
    <w:rsid w:val="003D77E8"/>
    <w:rsid w:val="003E0A50"/>
    <w:rsid w:val="003E0B4E"/>
    <w:rsid w:val="003E0BC3"/>
    <w:rsid w:val="003E0E09"/>
    <w:rsid w:val="003E1308"/>
    <w:rsid w:val="003E2F90"/>
    <w:rsid w:val="003E3A47"/>
    <w:rsid w:val="003E42E9"/>
    <w:rsid w:val="003E5489"/>
    <w:rsid w:val="003E5AD8"/>
    <w:rsid w:val="003E6E09"/>
    <w:rsid w:val="003E7058"/>
    <w:rsid w:val="003E747A"/>
    <w:rsid w:val="003F0765"/>
    <w:rsid w:val="003F4473"/>
    <w:rsid w:val="003F67CD"/>
    <w:rsid w:val="003F77B3"/>
    <w:rsid w:val="003F7AAA"/>
    <w:rsid w:val="00400834"/>
    <w:rsid w:val="00402E55"/>
    <w:rsid w:val="004062F4"/>
    <w:rsid w:val="00412B41"/>
    <w:rsid w:val="00416616"/>
    <w:rsid w:val="004200DE"/>
    <w:rsid w:val="00421E2A"/>
    <w:rsid w:val="004244FF"/>
    <w:rsid w:val="00424BA5"/>
    <w:rsid w:val="00425BF8"/>
    <w:rsid w:val="004262FD"/>
    <w:rsid w:val="00426582"/>
    <w:rsid w:val="00426C07"/>
    <w:rsid w:val="004270A7"/>
    <w:rsid w:val="00430950"/>
    <w:rsid w:val="004314D7"/>
    <w:rsid w:val="004320D1"/>
    <w:rsid w:val="004323EE"/>
    <w:rsid w:val="004324F2"/>
    <w:rsid w:val="00432CBD"/>
    <w:rsid w:val="00433087"/>
    <w:rsid w:val="00433BA4"/>
    <w:rsid w:val="0043437B"/>
    <w:rsid w:val="0043497A"/>
    <w:rsid w:val="00437457"/>
    <w:rsid w:val="0044238F"/>
    <w:rsid w:val="004446ED"/>
    <w:rsid w:val="004457EF"/>
    <w:rsid w:val="004467B2"/>
    <w:rsid w:val="0045211E"/>
    <w:rsid w:val="0045432A"/>
    <w:rsid w:val="00455F19"/>
    <w:rsid w:val="004560D9"/>
    <w:rsid w:val="0045686E"/>
    <w:rsid w:val="004574DB"/>
    <w:rsid w:val="00457F53"/>
    <w:rsid w:val="004605B9"/>
    <w:rsid w:val="004615F0"/>
    <w:rsid w:val="00462680"/>
    <w:rsid w:val="004635A6"/>
    <w:rsid w:val="00464978"/>
    <w:rsid w:val="00465C6F"/>
    <w:rsid w:val="00466E58"/>
    <w:rsid w:val="00467442"/>
    <w:rsid w:val="00467F3D"/>
    <w:rsid w:val="00471253"/>
    <w:rsid w:val="00471F2E"/>
    <w:rsid w:val="00471F43"/>
    <w:rsid w:val="00472681"/>
    <w:rsid w:val="00475DF9"/>
    <w:rsid w:val="0047621F"/>
    <w:rsid w:val="0047640C"/>
    <w:rsid w:val="0047655B"/>
    <w:rsid w:val="004807B4"/>
    <w:rsid w:val="00480C04"/>
    <w:rsid w:val="00481938"/>
    <w:rsid w:val="0048437B"/>
    <w:rsid w:val="004846C6"/>
    <w:rsid w:val="004855AA"/>
    <w:rsid w:val="0048614A"/>
    <w:rsid w:val="0048735C"/>
    <w:rsid w:val="0049026E"/>
    <w:rsid w:val="00490546"/>
    <w:rsid w:val="00490BEB"/>
    <w:rsid w:val="004923A2"/>
    <w:rsid w:val="00493106"/>
    <w:rsid w:val="00493B7F"/>
    <w:rsid w:val="004946BF"/>
    <w:rsid w:val="00495467"/>
    <w:rsid w:val="0049615E"/>
    <w:rsid w:val="00496412"/>
    <w:rsid w:val="00496FFD"/>
    <w:rsid w:val="004975DC"/>
    <w:rsid w:val="004A00C9"/>
    <w:rsid w:val="004A057E"/>
    <w:rsid w:val="004A23A7"/>
    <w:rsid w:val="004A3111"/>
    <w:rsid w:val="004A3879"/>
    <w:rsid w:val="004A43F9"/>
    <w:rsid w:val="004A5087"/>
    <w:rsid w:val="004A58FE"/>
    <w:rsid w:val="004A60A3"/>
    <w:rsid w:val="004B05C3"/>
    <w:rsid w:val="004B14CD"/>
    <w:rsid w:val="004B2B4E"/>
    <w:rsid w:val="004B3043"/>
    <w:rsid w:val="004B4749"/>
    <w:rsid w:val="004B7173"/>
    <w:rsid w:val="004B7EEE"/>
    <w:rsid w:val="004B7EF7"/>
    <w:rsid w:val="004C0126"/>
    <w:rsid w:val="004C0526"/>
    <w:rsid w:val="004C09B3"/>
    <w:rsid w:val="004C1161"/>
    <w:rsid w:val="004C116E"/>
    <w:rsid w:val="004C138D"/>
    <w:rsid w:val="004C189E"/>
    <w:rsid w:val="004C19F1"/>
    <w:rsid w:val="004C2E2E"/>
    <w:rsid w:val="004C3F4D"/>
    <w:rsid w:val="004C43EA"/>
    <w:rsid w:val="004C4DF5"/>
    <w:rsid w:val="004C4E04"/>
    <w:rsid w:val="004C5C01"/>
    <w:rsid w:val="004C636C"/>
    <w:rsid w:val="004C665F"/>
    <w:rsid w:val="004C6AF2"/>
    <w:rsid w:val="004C7540"/>
    <w:rsid w:val="004D0667"/>
    <w:rsid w:val="004D0E47"/>
    <w:rsid w:val="004D12AF"/>
    <w:rsid w:val="004D1B3C"/>
    <w:rsid w:val="004D2A9B"/>
    <w:rsid w:val="004D455A"/>
    <w:rsid w:val="004D5033"/>
    <w:rsid w:val="004D5EAF"/>
    <w:rsid w:val="004D6D31"/>
    <w:rsid w:val="004D6FD0"/>
    <w:rsid w:val="004D7521"/>
    <w:rsid w:val="004E10DC"/>
    <w:rsid w:val="004E12D7"/>
    <w:rsid w:val="004E171E"/>
    <w:rsid w:val="004E33D5"/>
    <w:rsid w:val="004E7D8F"/>
    <w:rsid w:val="004F12E5"/>
    <w:rsid w:val="004F1350"/>
    <w:rsid w:val="004F1536"/>
    <w:rsid w:val="004F1816"/>
    <w:rsid w:val="004F2576"/>
    <w:rsid w:val="004F372D"/>
    <w:rsid w:val="004F57CF"/>
    <w:rsid w:val="004F63D1"/>
    <w:rsid w:val="004F796D"/>
    <w:rsid w:val="005005A1"/>
    <w:rsid w:val="00502D3A"/>
    <w:rsid w:val="0050370C"/>
    <w:rsid w:val="00503A5A"/>
    <w:rsid w:val="00503E6D"/>
    <w:rsid w:val="00503FBA"/>
    <w:rsid w:val="00504800"/>
    <w:rsid w:val="005053A1"/>
    <w:rsid w:val="00506865"/>
    <w:rsid w:val="00506CE6"/>
    <w:rsid w:val="005104F6"/>
    <w:rsid w:val="00513FF2"/>
    <w:rsid w:val="0051443D"/>
    <w:rsid w:val="0051468F"/>
    <w:rsid w:val="00516050"/>
    <w:rsid w:val="00516911"/>
    <w:rsid w:val="00517B2C"/>
    <w:rsid w:val="0052077E"/>
    <w:rsid w:val="00520C4D"/>
    <w:rsid w:val="00521526"/>
    <w:rsid w:val="00521EED"/>
    <w:rsid w:val="0052492C"/>
    <w:rsid w:val="005252D5"/>
    <w:rsid w:val="00525EAA"/>
    <w:rsid w:val="00527407"/>
    <w:rsid w:val="00527C52"/>
    <w:rsid w:val="00530D07"/>
    <w:rsid w:val="00531822"/>
    <w:rsid w:val="005355DA"/>
    <w:rsid w:val="00535DDE"/>
    <w:rsid w:val="00536D6D"/>
    <w:rsid w:val="00540015"/>
    <w:rsid w:val="005408EE"/>
    <w:rsid w:val="00541425"/>
    <w:rsid w:val="00541D26"/>
    <w:rsid w:val="00543488"/>
    <w:rsid w:val="00543DB0"/>
    <w:rsid w:val="00545642"/>
    <w:rsid w:val="00546182"/>
    <w:rsid w:val="005466C6"/>
    <w:rsid w:val="005506BE"/>
    <w:rsid w:val="00550727"/>
    <w:rsid w:val="00550D73"/>
    <w:rsid w:val="00551DEA"/>
    <w:rsid w:val="005547FD"/>
    <w:rsid w:val="00554A15"/>
    <w:rsid w:val="00554DAD"/>
    <w:rsid w:val="00555B46"/>
    <w:rsid w:val="00556119"/>
    <w:rsid w:val="00556851"/>
    <w:rsid w:val="00560184"/>
    <w:rsid w:val="00560725"/>
    <w:rsid w:val="00562D64"/>
    <w:rsid w:val="00564BBF"/>
    <w:rsid w:val="0056537A"/>
    <w:rsid w:val="00567491"/>
    <w:rsid w:val="00567CA3"/>
    <w:rsid w:val="00567E4E"/>
    <w:rsid w:val="0057036E"/>
    <w:rsid w:val="005707CF"/>
    <w:rsid w:val="0057135F"/>
    <w:rsid w:val="005721A2"/>
    <w:rsid w:val="00574827"/>
    <w:rsid w:val="00576AAF"/>
    <w:rsid w:val="00576F7E"/>
    <w:rsid w:val="00577406"/>
    <w:rsid w:val="005803D1"/>
    <w:rsid w:val="005806FA"/>
    <w:rsid w:val="00580FCD"/>
    <w:rsid w:val="00581E16"/>
    <w:rsid w:val="00584090"/>
    <w:rsid w:val="00585C37"/>
    <w:rsid w:val="00585E1F"/>
    <w:rsid w:val="00586F52"/>
    <w:rsid w:val="00591159"/>
    <w:rsid w:val="00591572"/>
    <w:rsid w:val="005932C1"/>
    <w:rsid w:val="00595757"/>
    <w:rsid w:val="0059607A"/>
    <w:rsid w:val="005A033A"/>
    <w:rsid w:val="005A0C17"/>
    <w:rsid w:val="005A10E7"/>
    <w:rsid w:val="005A171F"/>
    <w:rsid w:val="005A1892"/>
    <w:rsid w:val="005A199D"/>
    <w:rsid w:val="005A4860"/>
    <w:rsid w:val="005A486C"/>
    <w:rsid w:val="005A590B"/>
    <w:rsid w:val="005A693B"/>
    <w:rsid w:val="005A7BB1"/>
    <w:rsid w:val="005A7CEA"/>
    <w:rsid w:val="005B0241"/>
    <w:rsid w:val="005B02E2"/>
    <w:rsid w:val="005B1842"/>
    <w:rsid w:val="005B1EB0"/>
    <w:rsid w:val="005B27C0"/>
    <w:rsid w:val="005B41C6"/>
    <w:rsid w:val="005B637B"/>
    <w:rsid w:val="005B7D84"/>
    <w:rsid w:val="005C1307"/>
    <w:rsid w:val="005C231E"/>
    <w:rsid w:val="005C3ACF"/>
    <w:rsid w:val="005C5224"/>
    <w:rsid w:val="005C581E"/>
    <w:rsid w:val="005D0ACB"/>
    <w:rsid w:val="005D196A"/>
    <w:rsid w:val="005D1B30"/>
    <w:rsid w:val="005D24B1"/>
    <w:rsid w:val="005D24CA"/>
    <w:rsid w:val="005D3B65"/>
    <w:rsid w:val="005D52D1"/>
    <w:rsid w:val="005D68C1"/>
    <w:rsid w:val="005D6909"/>
    <w:rsid w:val="005D6E9A"/>
    <w:rsid w:val="005E03FC"/>
    <w:rsid w:val="005E09D1"/>
    <w:rsid w:val="005E11B8"/>
    <w:rsid w:val="005E15BE"/>
    <w:rsid w:val="005E280E"/>
    <w:rsid w:val="005E2994"/>
    <w:rsid w:val="005E5AC8"/>
    <w:rsid w:val="005E72A0"/>
    <w:rsid w:val="005E73C6"/>
    <w:rsid w:val="005E7889"/>
    <w:rsid w:val="005F06C9"/>
    <w:rsid w:val="005F0768"/>
    <w:rsid w:val="005F2E60"/>
    <w:rsid w:val="005F3622"/>
    <w:rsid w:val="005F4A6E"/>
    <w:rsid w:val="005F6010"/>
    <w:rsid w:val="005F6169"/>
    <w:rsid w:val="005F6BA3"/>
    <w:rsid w:val="005F77E3"/>
    <w:rsid w:val="00601035"/>
    <w:rsid w:val="006041B0"/>
    <w:rsid w:val="0060429F"/>
    <w:rsid w:val="00607857"/>
    <w:rsid w:val="00610CB0"/>
    <w:rsid w:val="00610CBD"/>
    <w:rsid w:val="00610DF2"/>
    <w:rsid w:val="00611057"/>
    <w:rsid w:val="00611125"/>
    <w:rsid w:val="00613FFF"/>
    <w:rsid w:val="00614CC9"/>
    <w:rsid w:val="00616469"/>
    <w:rsid w:val="0061762A"/>
    <w:rsid w:val="0062001C"/>
    <w:rsid w:val="00620471"/>
    <w:rsid w:val="00622167"/>
    <w:rsid w:val="006241FC"/>
    <w:rsid w:val="006249A3"/>
    <w:rsid w:val="0062547C"/>
    <w:rsid w:val="00625F33"/>
    <w:rsid w:val="006313FA"/>
    <w:rsid w:val="00633260"/>
    <w:rsid w:val="00635305"/>
    <w:rsid w:val="00636181"/>
    <w:rsid w:val="00636297"/>
    <w:rsid w:val="006400DB"/>
    <w:rsid w:val="00640106"/>
    <w:rsid w:val="006419C8"/>
    <w:rsid w:val="00642CB0"/>
    <w:rsid w:val="00645DA8"/>
    <w:rsid w:val="006462CE"/>
    <w:rsid w:val="00646767"/>
    <w:rsid w:val="00647189"/>
    <w:rsid w:val="00647D22"/>
    <w:rsid w:val="00650180"/>
    <w:rsid w:val="00650955"/>
    <w:rsid w:val="00650E28"/>
    <w:rsid w:val="006511E0"/>
    <w:rsid w:val="00651400"/>
    <w:rsid w:val="00651C17"/>
    <w:rsid w:val="00651EB4"/>
    <w:rsid w:val="00651EF7"/>
    <w:rsid w:val="00653DB2"/>
    <w:rsid w:val="006562B9"/>
    <w:rsid w:val="00656520"/>
    <w:rsid w:val="006573FC"/>
    <w:rsid w:val="006576E2"/>
    <w:rsid w:val="00657F46"/>
    <w:rsid w:val="006610D7"/>
    <w:rsid w:val="006615F2"/>
    <w:rsid w:val="00661874"/>
    <w:rsid w:val="006620E4"/>
    <w:rsid w:val="00662BB8"/>
    <w:rsid w:val="006634B2"/>
    <w:rsid w:val="00663D85"/>
    <w:rsid w:val="00663F16"/>
    <w:rsid w:val="00664C99"/>
    <w:rsid w:val="0066738A"/>
    <w:rsid w:val="00670943"/>
    <w:rsid w:val="00670F24"/>
    <w:rsid w:val="00673857"/>
    <w:rsid w:val="00674440"/>
    <w:rsid w:val="00674A23"/>
    <w:rsid w:val="00674D0F"/>
    <w:rsid w:val="006769A7"/>
    <w:rsid w:val="006778DB"/>
    <w:rsid w:val="00677F13"/>
    <w:rsid w:val="006804A7"/>
    <w:rsid w:val="00682CAE"/>
    <w:rsid w:val="00686930"/>
    <w:rsid w:val="00690371"/>
    <w:rsid w:val="00691704"/>
    <w:rsid w:val="00692FCB"/>
    <w:rsid w:val="006939B1"/>
    <w:rsid w:val="00693C20"/>
    <w:rsid w:val="00694423"/>
    <w:rsid w:val="0069525D"/>
    <w:rsid w:val="00697252"/>
    <w:rsid w:val="006977C4"/>
    <w:rsid w:val="006A1372"/>
    <w:rsid w:val="006A2164"/>
    <w:rsid w:val="006A2C11"/>
    <w:rsid w:val="006A5DD8"/>
    <w:rsid w:val="006A782D"/>
    <w:rsid w:val="006B0EE9"/>
    <w:rsid w:val="006B1DD2"/>
    <w:rsid w:val="006B1FCE"/>
    <w:rsid w:val="006B3FA3"/>
    <w:rsid w:val="006B4572"/>
    <w:rsid w:val="006B5364"/>
    <w:rsid w:val="006B5580"/>
    <w:rsid w:val="006B6656"/>
    <w:rsid w:val="006B7EE6"/>
    <w:rsid w:val="006C033E"/>
    <w:rsid w:val="006C05F5"/>
    <w:rsid w:val="006C1363"/>
    <w:rsid w:val="006C1411"/>
    <w:rsid w:val="006C145B"/>
    <w:rsid w:val="006C14BF"/>
    <w:rsid w:val="006C230E"/>
    <w:rsid w:val="006C2B15"/>
    <w:rsid w:val="006C3A85"/>
    <w:rsid w:val="006C4234"/>
    <w:rsid w:val="006C463A"/>
    <w:rsid w:val="006C6E10"/>
    <w:rsid w:val="006C748C"/>
    <w:rsid w:val="006C755C"/>
    <w:rsid w:val="006C78EA"/>
    <w:rsid w:val="006D0843"/>
    <w:rsid w:val="006D0D4F"/>
    <w:rsid w:val="006D1474"/>
    <w:rsid w:val="006D285A"/>
    <w:rsid w:val="006D3CCF"/>
    <w:rsid w:val="006D5648"/>
    <w:rsid w:val="006D5712"/>
    <w:rsid w:val="006D7D7A"/>
    <w:rsid w:val="006E1277"/>
    <w:rsid w:val="006E12CD"/>
    <w:rsid w:val="006E1D5B"/>
    <w:rsid w:val="006E318C"/>
    <w:rsid w:val="006E345E"/>
    <w:rsid w:val="006E5B72"/>
    <w:rsid w:val="006E5D5B"/>
    <w:rsid w:val="006E5E6F"/>
    <w:rsid w:val="006E600C"/>
    <w:rsid w:val="006E6521"/>
    <w:rsid w:val="006E796C"/>
    <w:rsid w:val="006F0EB2"/>
    <w:rsid w:val="006F36D3"/>
    <w:rsid w:val="006F644F"/>
    <w:rsid w:val="006F788D"/>
    <w:rsid w:val="006F7A3C"/>
    <w:rsid w:val="00702C94"/>
    <w:rsid w:val="00702FC9"/>
    <w:rsid w:val="00705850"/>
    <w:rsid w:val="00705C21"/>
    <w:rsid w:val="00705DEA"/>
    <w:rsid w:val="0070605D"/>
    <w:rsid w:val="00706F62"/>
    <w:rsid w:val="0070708F"/>
    <w:rsid w:val="00707162"/>
    <w:rsid w:val="00707D0E"/>
    <w:rsid w:val="007106D7"/>
    <w:rsid w:val="007116CA"/>
    <w:rsid w:val="00713353"/>
    <w:rsid w:val="007138E8"/>
    <w:rsid w:val="00714136"/>
    <w:rsid w:val="00715744"/>
    <w:rsid w:val="00715AC6"/>
    <w:rsid w:val="0071654A"/>
    <w:rsid w:val="00717107"/>
    <w:rsid w:val="00717E29"/>
    <w:rsid w:val="00720176"/>
    <w:rsid w:val="00720E91"/>
    <w:rsid w:val="0072402A"/>
    <w:rsid w:val="007261A0"/>
    <w:rsid w:val="00730DC1"/>
    <w:rsid w:val="00731632"/>
    <w:rsid w:val="007323B0"/>
    <w:rsid w:val="00735403"/>
    <w:rsid w:val="0073589A"/>
    <w:rsid w:val="007367BE"/>
    <w:rsid w:val="00736F77"/>
    <w:rsid w:val="007372A9"/>
    <w:rsid w:val="00737724"/>
    <w:rsid w:val="007404A3"/>
    <w:rsid w:val="007408A6"/>
    <w:rsid w:val="00740A65"/>
    <w:rsid w:val="007413DE"/>
    <w:rsid w:val="0074320E"/>
    <w:rsid w:val="00743341"/>
    <w:rsid w:val="007448B3"/>
    <w:rsid w:val="00745C97"/>
    <w:rsid w:val="007476B2"/>
    <w:rsid w:val="00747C33"/>
    <w:rsid w:val="00747EC5"/>
    <w:rsid w:val="00750664"/>
    <w:rsid w:val="007519B6"/>
    <w:rsid w:val="00751CE0"/>
    <w:rsid w:val="00752334"/>
    <w:rsid w:val="00753277"/>
    <w:rsid w:val="0075600A"/>
    <w:rsid w:val="007572B7"/>
    <w:rsid w:val="007576FD"/>
    <w:rsid w:val="00761283"/>
    <w:rsid w:val="007627E2"/>
    <w:rsid w:val="00762D27"/>
    <w:rsid w:val="00763984"/>
    <w:rsid w:val="007641C2"/>
    <w:rsid w:val="0076461E"/>
    <w:rsid w:val="0076507A"/>
    <w:rsid w:val="007659BD"/>
    <w:rsid w:val="0076677C"/>
    <w:rsid w:val="007674E3"/>
    <w:rsid w:val="00767CA5"/>
    <w:rsid w:val="007703F2"/>
    <w:rsid w:val="00770E13"/>
    <w:rsid w:val="0077241E"/>
    <w:rsid w:val="0077375E"/>
    <w:rsid w:val="00774B60"/>
    <w:rsid w:val="00774DC3"/>
    <w:rsid w:val="00775A6E"/>
    <w:rsid w:val="00775ED8"/>
    <w:rsid w:val="007767F2"/>
    <w:rsid w:val="007767F3"/>
    <w:rsid w:val="00777C47"/>
    <w:rsid w:val="00780A78"/>
    <w:rsid w:val="00780BCB"/>
    <w:rsid w:val="00780DCC"/>
    <w:rsid w:val="00781855"/>
    <w:rsid w:val="00783744"/>
    <w:rsid w:val="00783B77"/>
    <w:rsid w:val="00784EC8"/>
    <w:rsid w:val="00785B84"/>
    <w:rsid w:val="007860CE"/>
    <w:rsid w:val="00786E20"/>
    <w:rsid w:val="00787264"/>
    <w:rsid w:val="007876B3"/>
    <w:rsid w:val="00790135"/>
    <w:rsid w:val="00790206"/>
    <w:rsid w:val="007910E3"/>
    <w:rsid w:val="00791101"/>
    <w:rsid w:val="00791671"/>
    <w:rsid w:val="007933A0"/>
    <w:rsid w:val="00793A9B"/>
    <w:rsid w:val="007955EC"/>
    <w:rsid w:val="00795E2C"/>
    <w:rsid w:val="00795F4E"/>
    <w:rsid w:val="0079605F"/>
    <w:rsid w:val="007976AF"/>
    <w:rsid w:val="0079782F"/>
    <w:rsid w:val="00797A4C"/>
    <w:rsid w:val="007A00EC"/>
    <w:rsid w:val="007A2B23"/>
    <w:rsid w:val="007A2D58"/>
    <w:rsid w:val="007A34BB"/>
    <w:rsid w:val="007A3946"/>
    <w:rsid w:val="007A4D40"/>
    <w:rsid w:val="007A4DE3"/>
    <w:rsid w:val="007A5ECE"/>
    <w:rsid w:val="007A634D"/>
    <w:rsid w:val="007A70FC"/>
    <w:rsid w:val="007A7498"/>
    <w:rsid w:val="007A771F"/>
    <w:rsid w:val="007B0FCB"/>
    <w:rsid w:val="007B22F6"/>
    <w:rsid w:val="007B2F7F"/>
    <w:rsid w:val="007B5207"/>
    <w:rsid w:val="007B563E"/>
    <w:rsid w:val="007C0D88"/>
    <w:rsid w:val="007C0F38"/>
    <w:rsid w:val="007C14AD"/>
    <w:rsid w:val="007C2235"/>
    <w:rsid w:val="007C509C"/>
    <w:rsid w:val="007D0E20"/>
    <w:rsid w:val="007D1EEB"/>
    <w:rsid w:val="007D2C74"/>
    <w:rsid w:val="007D4301"/>
    <w:rsid w:val="007D4467"/>
    <w:rsid w:val="007D48F7"/>
    <w:rsid w:val="007D63D1"/>
    <w:rsid w:val="007D7A6C"/>
    <w:rsid w:val="007E026B"/>
    <w:rsid w:val="007E04B1"/>
    <w:rsid w:val="007E1B27"/>
    <w:rsid w:val="007E3B86"/>
    <w:rsid w:val="007E4735"/>
    <w:rsid w:val="007E61E2"/>
    <w:rsid w:val="007E6F16"/>
    <w:rsid w:val="007E71EC"/>
    <w:rsid w:val="007F0963"/>
    <w:rsid w:val="007F1405"/>
    <w:rsid w:val="007F1952"/>
    <w:rsid w:val="007F1DDD"/>
    <w:rsid w:val="007F2435"/>
    <w:rsid w:val="007F387E"/>
    <w:rsid w:val="007F5D19"/>
    <w:rsid w:val="007F7C68"/>
    <w:rsid w:val="008004D1"/>
    <w:rsid w:val="00801496"/>
    <w:rsid w:val="00801D6F"/>
    <w:rsid w:val="0080228F"/>
    <w:rsid w:val="008023C8"/>
    <w:rsid w:val="008025F3"/>
    <w:rsid w:val="008047EB"/>
    <w:rsid w:val="00810149"/>
    <w:rsid w:val="008102EA"/>
    <w:rsid w:val="00810A90"/>
    <w:rsid w:val="0081214C"/>
    <w:rsid w:val="00813350"/>
    <w:rsid w:val="008137FB"/>
    <w:rsid w:val="00813D14"/>
    <w:rsid w:val="00814907"/>
    <w:rsid w:val="00815BB6"/>
    <w:rsid w:val="00816036"/>
    <w:rsid w:val="00816507"/>
    <w:rsid w:val="00820094"/>
    <w:rsid w:val="00821181"/>
    <w:rsid w:val="008213F1"/>
    <w:rsid w:val="00822B6B"/>
    <w:rsid w:val="0082379A"/>
    <w:rsid w:val="00825568"/>
    <w:rsid w:val="00832CA2"/>
    <w:rsid w:val="00833C75"/>
    <w:rsid w:val="00834C92"/>
    <w:rsid w:val="008356F9"/>
    <w:rsid w:val="008358AE"/>
    <w:rsid w:val="008365DC"/>
    <w:rsid w:val="00837877"/>
    <w:rsid w:val="00840D5C"/>
    <w:rsid w:val="00840EA0"/>
    <w:rsid w:val="00841EEB"/>
    <w:rsid w:val="00842D93"/>
    <w:rsid w:val="008442B0"/>
    <w:rsid w:val="00844507"/>
    <w:rsid w:val="00844E0F"/>
    <w:rsid w:val="00845454"/>
    <w:rsid w:val="00847C11"/>
    <w:rsid w:val="0085021E"/>
    <w:rsid w:val="0085133E"/>
    <w:rsid w:val="00851E57"/>
    <w:rsid w:val="0085412B"/>
    <w:rsid w:val="00855044"/>
    <w:rsid w:val="008556D9"/>
    <w:rsid w:val="00856AD0"/>
    <w:rsid w:val="0085778B"/>
    <w:rsid w:val="0086278D"/>
    <w:rsid w:val="00863D1D"/>
    <w:rsid w:val="008653EA"/>
    <w:rsid w:val="0086568E"/>
    <w:rsid w:val="00867A27"/>
    <w:rsid w:val="00870CE0"/>
    <w:rsid w:val="00871302"/>
    <w:rsid w:val="00871D3E"/>
    <w:rsid w:val="00872C3B"/>
    <w:rsid w:val="008749FD"/>
    <w:rsid w:val="0088075F"/>
    <w:rsid w:val="00883A9D"/>
    <w:rsid w:val="00884D6C"/>
    <w:rsid w:val="00890F10"/>
    <w:rsid w:val="00891685"/>
    <w:rsid w:val="00893A31"/>
    <w:rsid w:val="00894542"/>
    <w:rsid w:val="00896964"/>
    <w:rsid w:val="00896DC3"/>
    <w:rsid w:val="0089793A"/>
    <w:rsid w:val="008A23F0"/>
    <w:rsid w:val="008A24FB"/>
    <w:rsid w:val="008A3E22"/>
    <w:rsid w:val="008A3FF6"/>
    <w:rsid w:val="008A4032"/>
    <w:rsid w:val="008A42E1"/>
    <w:rsid w:val="008A608C"/>
    <w:rsid w:val="008A7618"/>
    <w:rsid w:val="008A7B6F"/>
    <w:rsid w:val="008B19A9"/>
    <w:rsid w:val="008B1A68"/>
    <w:rsid w:val="008B2DBF"/>
    <w:rsid w:val="008B54C6"/>
    <w:rsid w:val="008B5D06"/>
    <w:rsid w:val="008B72A8"/>
    <w:rsid w:val="008B7A44"/>
    <w:rsid w:val="008C01F2"/>
    <w:rsid w:val="008C2BB7"/>
    <w:rsid w:val="008C2D5A"/>
    <w:rsid w:val="008C390F"/>
    <w:rsid w:val="008C4225"/>
    <w:rsid w:val="008C4979"/>
    <w:rsid w:val="008C4EA0"/>
    <w:rsid w:val="008C5B64"/>
    <w:rsid w:val="008C5C06"/>
    <w:rsid w:val="008C5F0E"/>
    <w:rsid w:val="008C6615"/>
    <w:rsid w:val="008C668B"/>
    <w:rsid w:val="008C6C59"/>
    <w:rsid w:val="008C6D61"/>
    <w:rsid w:val="008D0788"/>
    <w:rsid w:val="008D0793"/>
    <w:rsid w:val="008D20F1"/>
    <w:rsid w:val="008D2730"/>
    <w:rsid w:val="008D300B"/>
    <w:rsid w:val="008D5672"/>
    <w:rsid w:val="008D59A3"/>
    <w:rsid w:val="008D63CB"/>
    <w:rsid w:val="008D7152"/>
    <w:rsid w:val="008E1202"/>
    <w:rsid w:val="008E1B80"/>
    <w:rsid w:val="008E4638"/>
    <w:rsid w:val="008E4CB5"/>
    <w:rsid w:val="008E5082"/>
    <w:rsid w:val="008E7612"/>
    <w:rsid w:val="008F255C"/>
    <w:rsid w:val="008F4D6A"/>
    <w:rsid w:val="008F6087"/>
    <w:rsid w:val="008F72D1"/>
    <w:rsid w:val="008F7C6D"/>
    <w:rsid w:val="008F7DCC"/>
    <w:rsid w:val="009003D7"/>
    <w:rsid w:val="0090250C"/>
    <w:rsid w:val="009039E1"/>
    <w:rsid w:val="00903AC9"/>
    <w:rsid w:val="00903FAC"/>
    <w:rsid w:val="00904746"/>
    <w:rsid w:val="00905911"/>
    <w:rsid w:val="0090593C"/>
    <w:rsid w:val="00905EDE"/>
    <w:rsid w:val="00905EF1"/>
    <w:rsid w:val="00906B1C"/>
    <w:rsid w:val="00906C54"/>
    <w:rsid w:val="00907264"/>
    <w:rsid w:val="009073E5"/>
    <w:rsid w:val="00907D9D"/>
    <w:rsid w:val="00913B91"/>
    <w:rsid w:val="00920EA6"/>
    <w:rsid w:val="009214F9"/>
    <w:rsid w:val="00924506"/>
    <w:rsid w:val="009245E6"/>
    <w:rsid w:val="0092468F"/>
    <w:rsid w:val="00924FF2"/>
    <w:rsid w:val="00925573"/>
    <w:rsid w:val="009267D0"/>
    <w:rsid w:val="00927F1F"/>
    <w:rsid w:val="00930035"/>
    <w:rsid w:val="00930B54"/>
    <w:rsid w:val="00931529"/>
    <w:rsid w:val="009320D1"/>
    <w:rsid w:val="009325B2"/>
    <w:rsid w:val="00934E53"/>
    <w:rsid w:val="00936F77"/>
    <w:rsid w:val="00936FCB"/>
    <w:rsid w:val="00937750"/>
    <w:rsid w:val="00941DA0"/>
    <w:rsid w:val="00942793"/>
    <w:rsid w:val="00942FC3"/>
    <w:rsid w:val="009437D8"/>
    <w:rsid w:val="00946286"/>
    <w:rsid w:val="009475A5"/>
    <w:rsid w:val="0095108A"/>
    <w:rsid w:val="00951A4D"/>
    <w:rsid w:val="00952032"/>
    <w:rsid w:val="009531AA"/>
    <w:rsid w:val="00954A11"/>
    <w:rsid w:val="00955C78"/>
    <w:rsid w:val="00955D4B"/>
    <w:rsid w:val="0096012C"/>
    <w:rsid w:val="009601CF"/>
    <w:rsid w:val="009609A7"/>
    <w:rsid w:val="00962333"/>
    <w:rsid w:val="009636FD"/>
    <w:rsid w:val="009639C2"/>
    <w:rsid w:val="00963D6F"/>
    <w:rsid w:val="009655E4"/>
    <w:rsid w:val="009663D0"/>
    <w:rsid w:val="00966B0A"/>
    <w:rsid w:val="009674BD"/>
    <w:rsid w:val="00967B8E"/>
    <w:rsid w:val="00967E9B"/>
    <w:rsid w:val="00967F3F"/>
    <w:rsid w:val="0097140A"/>
    <w:rsid w:val="00971634"/>
    <w:rsid w:val="00972367"/>
    <w:rsid w:val="00974EA5"/>
    <w:rsid w:val="00974FC3"/>
    <w:rsid w:val="00975C14"/>
    <w:rsid w:val="00976004"/>
    <w:rsid w:val="0097600E"/>
    <w:rsid w:val="00977EF4"/>
    <w:rsid w:val="00981BBE"/>
    <w:rsid w:val="009839A8"/>
    <w:rsid w:val="00984190"/>
    <w:rsid w:val="0098535D"/>
    <w:rsid w:val="00987740"/>
    <w:rsid w:val="00987902"/>
    <w:rsid w:val="0098793A"/>
    <w:rsid w:val="0099016D"/>
    <w:rsid w:val="009902C8"/>
    <w:rsid w:val="009905AB"/>
    <w:rsid w:val="00990E6E"/>
    <w:rsid w:val="00991AED"/>
    <w:rsid w:val="0099235A"/>
    <w:rsid w:val="0099348F"/>
    <w:rsid w:val="00994CF6"/>
    <w:rsid w:val="00995862"/>
    <w:rsid w:val="00995DF4"/>
    <w:rsid w:val="00996836"/>
    <w:rsid w:val="00996949"/>
    <w:rsid w:val="00997E24"/>
    <w:rsid w:val="009A012A"/>
    <w:rsid w:val="009A168E"/>
    <w:rsid w:val="009A1FBC"/>
    <w:rsid w:val="009A39F2"/>
    <w:rsid w:val="009A4C4A"/>
    <w:rsid w:val="009A51E2"/>
    <w:rsid w:val="009A5B74"/>
    <w:rsid w:val="009A5F70"/>
    <w:rsid w:val="009A7225"/>
    <w:rsid w:val="009A76C6"/>
    <w:rsid w:val="009B01F6"/>
    <w:rsid w:val="009B04A8"/>
    <w:rsid w:val="009B158A"/>
    <w:rsid w:val="009B18B0"/>
    <w:rsid w:val="009B19B2"/>
    <w:rsid w:val="009B1AA5"/>
    <w:rsid w:val="009B2CDA"/>
    <w:rsid w:val="009B2D5D"/>
    <w:rsid w:val="009B3170"/>
    <w:rsid w:val="009B33D0"/>
    <w:rsid w:val="009B3CA6"/>
    <w:rsid w:val="009C19F4"/>
    <w:rsid w:val="009C2AA5"/>
    <w:rsid w:val="009C34F6"/>
    <w:rsid w:val="009C3F2B"/>
    <w:rsid w:val="009C40F8"/>
    <w:rsid w:val="009C47A9"/>
    <w:rsid w:val="009C4909"/>
    <w:rsid w:val="009C503B"/>
    <w:rsid w:val="009C5C92"/>
    <w:rsid w:val="009C5E8D"/>
    <w:rsid w:val="009C6D96"/>
    <w:rsid w:val="009D1464"/>
    <w:rsid w:val="009D3227"/>
    <w:rsid w:val="009D3674"/>
    <w:rsid w:val="009D3E37"/>
    <w:rsid w:val="009D3F64"/>
    <w:rsid w:val="009D423A"/>
    <w:rsid w:val="009D45CF"/>
    <w:rsid w:val="009D53BE"/>
    <w:rsid w:val="009D572B"/>
    <w:rsid w:val="009D5EB1"/>
    <w:rsid w:val="009D6D1A"/>
    <w:rsid w:val="009D74E1"/>
    <w:rsid w:val="009E1178"/>
    <w:rsid w:val="009E3357"/>
    <w:rsid w:val="009E4EE0"/>
    <w:rsid w:val="009E604D"/>
    <w:rsid w:val="009E6896"/>
    <w:rsid w:val="009E6C36"/>
    <w:rsid w:val="009E6FE6"/>
    <w:rsid w:val="009F13B7"/>
    <w:rsid w:val="009F2193"/>
    <w:rsid w:val="009F2BC6"/>
    <w:rsid w:val="009F4DC2"/>
    <w:rsid w:val="009F7597"/>
    <w:rsid w:val="00A003FC"/>
    <w:rsid w:val="00A035E6"/>
    <w:rsid w:val="00A047B0"/>
    <w:rsid w:val="00A07034"/>
    <w:rsid w:val="00A071EB"/>
    <w:rsid w:val="00A101D4"/>
    <w:rsid w:val="00A11457"/>
    <w:rsid w:val="00A119B9"/>
    <w:rsid w:val="00A11DA7"/>
    <w:rsid w:val="00A11DDE"/>
    <w:rsid w:val="00A11FD4"/>
    <w:rsid w:val="00A12DCB"/>
    <w:rsid w:val="00A12F37"/>
    <w:rsid w:val="00A134F0"/>
    <w:rsid w:val="00A14038"/>
    <w:rsid w:val="00A14878"/>
    <w:rsid w:val="00A149FF"/>
    <w:rsid w:val="00A152B4"/>
    <w:rsid w:val="00A1571B"/>
    <w:rsid w:val="00A15C33"/>
    <w:rsid w:val="00A15EA7"/>
    <w:rsid w:val="00A16AB0"/>
    <w:rsid w:val="00A16E3A"/>
    <w:rsid w:val="00A17944"/>
    <w:rsid w:val="00A20BAF"/>
    <w:rsid w:val="00A20C3C"/>
    <w:rsid w:val="00A20F7C"/>
    <w:rsid w:val="00A20FB5"/>
    <w:rsid w:val="00A21093"/>
    <w:rsid w:val="00A217F6"/>
    <w:rsid w:val="00A2229D"/>
    <w:rsid w:val="00A22EF1"/>
    <w:rsid w:val="00A234FA"/>
    <w:rsid w:val="00A23B32"/>
    <w:rsid w:val="00A23E66"/>
    <w:rsid w:val="00A24E18"/>
    <w:rsid w:val="00A25E3B"/>
    <w:rsid w:val="00A279B9"/>
    <w:rsid w:val="00A30824"/>
    <w:rsid w:val="00A3430C"/>
    <w:rsid w:val="00A34400"/>
    <w:rsid w:val="00A345DF"/>
    <w:rsid w:val="00A348AC"/>
    <w:rsid w:val="00A34E8C"/>
    <w:rsid w:val="00A364E4"/>
    <w:rsid w:val="00A36748"/>
    <w:rsid w:val="00A37AD6"/>
    <w:rsid w:val="00A4255D"/>
    <w:rsid w:val="00A425EA"/>
    <w:rsid w:val="00A42612"/>
    <w:rsid w:val="00A42DA2"/>
    <w:rsid w:val="00A44F59"/>
    <w:rsid w:val="00A45290"/>
    <w:rsid w:val="00A478D8"/>
    <w:rsid w:val="00A506BB"/>
    <w:rsid w:val="00A50BCA"/>
    <w:rsid w:val="00A5147A"/>
    <w:rsid w:val="00A52344"/>
    <w:rsid w:val="00A5268E"/>
    <w:rsid w:val="00A5360A"/>
    <w:rsid w:val="00A557E5"/>
    <w:rsid w:val="00A559D7"/>
    <w:rsid w:val="00A56356"/>
    <w:rsid w:val="00A56794"/>
    <w:rsid w:val="00A56A63"/>
    <w:rsid w:val="00A57CA0"/>
    <w:rsid w:val="00A601F0"/>
    <w:rsid w:val="00A60CFF"/>
    <w:rsid w:val="00A60EC5"/>
    <w:rsid w:val="00A60F07"/>
    <w:rsid w:val="00A61D94"/>
    <w:rsid w:val="00A62287"/>
    <w:rsid w:val="00A62643"/>
    <w:rsid w:val="00A641A5"/>
    <w:rsid w:val="00A64CD5"/>
    <w:rsid w:val="00A65C07"/>
    <w:rsid w:val="00A71640"/>
    <w:rsid w:val="00A71779"/>
    <w:rsid w:val="00A7177A"/>
    <w:rsid w:val="00A71E35"/>
    <w:rsid w:val="00A75C15"/>
    <w:rsid w:val="00A80451"/>
    <w:rsid w:val="00A8071B"/>
    <w:rsid w:val="00A8394C"/>
    <w:rsid w:val="00A84B43"/>
    <w:rsid w:val="00A84E5F"/>
    <w:rsid w:val="00A853FF"/>
    <w:rsid w:val="00A85631"/>
    <w:rsid w:val="00A8576C"/>
    <w:rsid w:val="00A910A7"/>
    <w:rsid w:val="00A91698"/>
    <w:rsid w:val="00A91B9F"/>
    <w:rsid w:val="00A93485"/>
    <w:rsid w:val="00A94B89"/>
    <w:rsid w:val="00A950B3"/>
    <w:rsid w:val="00A96AB7"/>
    <w:rsid w:val="00A9774A"/>
    <w:rsid w:val="00AA0482"/>
    <w:rsid w:val="00AA083A"/>
    <w:rsid w:val="00AA0C76"/>
    <w:rsid w:val="00AA10B0"/>
    <w:rsid w:val="00AA25AC"/>
    <w:rsid w:val="00AA261C"/>
    <w:rsid w:val="00AA4108"/>
    <w:rsid w:val="00AA631F"/>
    <w:rsid w:val="00AA6E57"/>
    <w:rsid w:val="00AA72F8"/>
    <w:rsid w:val="00AA7567"/>
    <w:rsid w:val="00AA7823"/>
    <w:rsid w:val="00AB1F85"/>
    <w:rsid w:val="00AB2EC2"/>
    <w:rsid w:val="00AB2ECD"/>
    <w:rsid w:val="00AB33CF"/>
    <w:rsid w:val="00AB60BF"/>
    <w:rsid w:val="00AB7587"/>
    <w:rsid w:val="00AC315A"/>
    <w:rsid w:val="00AC3AFE"/>
    <w:rsid w:val="00AC4307"/>
    <w:rsid w:val="00AC434F"/>
    <w:rsid w:val="00AC4384"/>
    <w:rsid w:val="00AC5AE2"/>
    <w:rsid w:val="00AC75EE"/>
    <w:rsid w:val="00AD0800"/>
    <w:rsid w:val="00AD1355"/>
    <w:rsid w:val="00AD2A0C"/>
    <w:rsid w:val="00AD3AAB"/>
    <w:rsid w:val="00AD3B4C"/>
    <w:rsid w:val="00AD4CB2"/>
    <w:rsid w:val="00AD52CE"/>
    <w:rsid w:val="00AD5C3F"/>
    <w:rsid w:val="00AD6230"/>
    <w:rsid w:val="00AD6C7D"/>
    <w:rsid w:val="00AE0C14"/>
    <w:rsid w:val="00AE1134"/>
    <w:rsid w:val="00AE19CA"/>
    <w:rsid w:val="00AE3BB5"/>
    <w:rsid w:val="00AE3E61"/>
    <w:rsid w:val="00AE4E8E"/>
    <w:rsid w:val="00AE7355"/>
    <w:rsid w:val="00AF081F"/>
    <w:rsid w:val="00AF1369"/>
    <w:rsid w:val="00AF215A"/>
    <w:rsid w:val="00AF2329"/>
    <w:rsid w:val="00AF2D6F"/>
    <w:rsid w:val="00AF3759"/>
    <w:rsid w:val="00AF5DB4"/>
    <w:rsid w:val="00AF6085"/>
    <w:rsid w:val="00AF7BDD"/>
    <w:rsid w:val="00B01B70"/>
    <w:rsid w:val="00B021F7"/>
    <w:rsid w:val="00B022E0"/>
    <w:rsid w:val="00B028D0"/>
    <w:rsid w:val="00B05E71"/>
    <w:rsid w:val="00B060DA"/>
    <w:rsid w:val="00B079FF"/>
    <w:rsid w:val="00B07A16"/>
    <w:rsid w:val="00B07E25"/>
    <w:rsid w:val="00B1005D"/>
    <w:rsid w:val="00B10F8B"/>
    <w:rsid w:val="00B13484"/>
    <w:rsid w:val="00B15251"/>
    <w:rsid w:val="00B159A7"/>
    <w:rsid w:val="00B173A3"/>
    <w:rsid w:val="00B178FB"/>
    <w:rsid w:val="00B2224D"/>
    <w:rsid w:val="00B2275B"/>
    <w:rsid w:val="00B22DE6"/>
    <w:rsid w:val="00B2536F"/>
    <w:rsid w:val="00B26BBC"/>
    <w:rsid w:val="00B27AE7"/>
    <w:rsid w:val="00B31C88"/>
    <w:rsid w:val="00B32AD2"/>
    <w:rsid w:val="00B3358A"/>
    <w:rsid w:val="00B33F4E"/>
    <w:rsid w:val="00B34DCB"/>
    <w:rsid w:val="00B402E3"/>
    <w:rsid w:val="00B41FDC"/>
    <w:rsid w:val="00B420D8"/>
    <w:rsid w:val="00B4518E"/>
    <w:rsid w:val="00B46036"/>
    <w:rsid w:val="00B46D86"/>
    <w:rsid w:val="00B51A35"/>
    <w:rsid w:val="00B52B0F"/>
    <w:rsid w:val="00B52BB2"/>
    <w:rsid w:val="00B533B6"/>
    <w:rsid w:val="00B54E79"/>
    <w:rsid w:val="00B56D86"/>
    <w:rsid w:val="00B6039A"/>
    <w:rsid w:val="00B61D51"/>
    <w:rsid w:val="00B61F5C"/>
    <w:rsid w:val="00B624B9"/>
    <w:rsid w:val="00B6325F"/>
    <w:rsid w:val="00B63788"/>
    <w:rsid w:val="00B63A67"/>
    <w:rsid w:val="00B640F3"/>
    <w:rsid w:val="00B64E8D"/>
    <w:rsid w:val="00B65225"/>
    <w:rsid w:val="00B65BA3"/>
    <w:rsid w:val="00B6623D"/>
    <w:rsid w:val="00B66BCC"/>
    <w:rsid w:val="00B679C5"/>
    <w:rsid w:val="00B70804"/>
    <w:rsid w:val="00B7121E"/>
    <w:rsid w:val="00B72887"/>
    <w:rsid w:val="00B73450"/>
    <w:rsid w:val="00B73523"/>
    <w:rsid w:val="00B74301"/>
    <w:rsid w:val="00B74E18"/>
    <w:rsid w:val="00B75576"/>
    <w:rsid w:val="00B778F4"/>
    <w:rsid w:val="00B806C3"/>
    <w:rsid w:val="00B807EC"/>
    <w:rsid w:val="00B81E0D"/>
    <w:rsid w:val="00B81F16"/>
    <w:rsid w:val="00B82571"/>
    <w:rsid w:val="00B83A8B"/>
    <w:rsid w:val="00B83FA3"/>
    <w:rsid w:val="00B84E58"/>
    <w:rsid w:val="00B862D1"/>
    <w:rsid w:val="00B87501"/>
    <w:rsid w:val="00B87576"/>
    <w:rsid w:val="00B87F89"/>
    <w:rsid w:val="00B87FC5"/>
    <w:rsid w:val="00B9013D"/>
    <w:rsid w:val="00B90386"/>
    <w:rsid w:val="00B90652"/>
    <w:rsid w:val="00B90C35"/>
    <w:rsid w:val="00B910D0"/>
    <w:rsid w:val="00B92B68"/>
    <w:rsid w:val="00B9383B"/>
    <w:rsid w:val="00B9446A"/>
    <w:rsid w:val="00B94B48"/>
    <w:rsid w:val="00B977F0"/>
    <w:rsid w:val="00BA11C0"/>
    <w:rsid w:val="00BA2EB1"/>
    <w:rsid w:val="00BA4CB7"/>
    <w:rsid w:val="00BA5EA4"/>
    <w:rsid w:val="00BA5EFC"/>
    <w:rsid w:val="00BA6129"/>
    <w:rsid w:val="00BA7AEF"/>
    <w:rsid w:val="00BA7B92"/>
    <w:rsid w:val="00BB002F"/>
    <w:rsid w:val="00BB1F1C"/>
    <w:rsid w:val="00BB1F7B"/>
    <w:rsid w:val="00BB2CEB"/>
    <w:rsid w:val="00BB5385"/>
    <w:rsid w:val="00BC2EC8"/>
    <w:rsid w:val="00BC5250"/>
    <w:rsid w:val="00BC7019"/>
    <w:rsid w:val="00BC77ED"/>
    <w:rsid w:val="00BD38DC"/>
    <w:rsid w:val="00BD3A2E"/>
    <w:rsid w:val="00BD3B56"/>
    <w:rsid w:val="00BD4207"/>
    <w:rsid w:val="00BD4BE1"/>
    <w:rsid w:val="00BD56F9"/>
    <w:rsid w:val="00BD5C25"/>
    <w:rsid w:val="00BD6807"/>
    <w:rsid w:val="00BE0F1A"/>
    <w:rsid w:val="00BE1AA8"/>
    <w:rsid w:val="00BE1EA9"/>
    <w:rsid w:val="00BE2A65"/>
    <w:rsid w:val="00BE2EEF"/>
    <w:rsid w:val="00BE3F26"/>
    <w:rsid w:val="00BE4357"/>
    <w:rsid w:val="00BE631E"/>
    <w:rsid w:val="00BE6E59"/>
    <w:rsid w:val="00BF17AB"/>
    <w:rsid w:val="00BF21B1"/>
    <w:rsid w:val="00BF2310"/>
    <w:rsid w:val="00BF4505"/>
    <w:rsid w:val="00BF55F8"/>
    <w:rsid w:val="00BF591A"/>
    <w:rsid w:val="00BF5933"/>
    <w:rsid w:val="00BF5F90"/>
    <w:rsid w:val="00BF66EB"/>
    <w:rsid w:val="00BF7872"/>
    <w:rsid w:val="00BF78A9"/>
    <w:rsid w:val="00C00076"/>
    <w:rsid w:val="00C024C5"/>
    <w:rsid w:val="00C02AFE"/>
    <w:rsid w:val="00C04905"/>
    <w:rsid w:val="00C0707F"/>
    <w:rsid w:val="00C101B4"/>
    <w:rsid w:val="00C13996"/>
    <w:rsid w:val="00C13A12"/>
    <w:rsid w:val="00C148FA"/>
    <w:rsid w:val="00C15092"/>
    <w:rsid w:val="00C15223"/>
    <w:rsid w:val="00C15490"/>
    <w:rsid w:val="00C1644B"/>
    <w:rsid w:val="00C207F6"/>
    <w:rsid w:val="00C227B0"/>
    <w:rsid w:val="00C231C3"/>
    <w:rsid w:val="00C23429"/>
    <w:rsid w:val="00C240D8"/>
    <w:rsid w:val="00C24AAF"/>
    <w:rsid w:val="00C27438"/>
    <w:rsid w:val="00C2745B"/>
    <w:rsid w:val="00C302A7"/>
    <w:rsid w:val="00C323E7"/>
    <w:rsid w:val="00C3328A"/>
    <w:rsid w:val="00C350EB"/>
    <w:rsid w:val="00C352A9"/>
    <w:rsid w:val="00C36DFA"/>
    <w:rsid w:val="00C37499"/>
    <w:rsid w:val="00C37CB1"/>
    <w:rsid w:val="00C412C5"/>
    <w:rsid w:val="00C43068"/>
    <w:rsid w:val="00C44AD8"/>
    <w:rsid w:val="00C465E3"/>
    <w:rsid w:val="00C46E4C"/>
    <w:rsid w:val="00C47061"/>
    <w:rsid w:val="00C47DA8"/>
    <w:rsid w:val="00C506F4"/>
    <w:rsid w:val="00C537E6"/>
    <w:rsid w:val="00C540BB"/>
    <w:rsid w:val="00C54243"/>
    <w:rsid w:val="00C553E2"/>
    <w:rsid w:val="00C62C66"/>
    <w:rsid w:val="00C64152"/>
    <w:rsid w:val="00C64D12"/>
    <w:rsid w:val="00C6629B"/>
    <w:rsid w:val="00C70AF5"/>
    <w:rsid w:val="00C71019"/>
    <w:rsid w:val="00C71393"/>
    <w:rsid w:val="00C71E65"/>
    <w:rsid w:val="00C71FD7"/>
    <w:rsid w:val="00C7396F"/>
    <w:rsid w:val="00C73E98"/>
    <w:rsid w:val="00C74398"/>
    <w:rsid w:val="00C75DD5"/>
    <w:rsid w:val="00C76883"/>
    <w:rsid w:val="00C80675"/>
    <w:rsid w:val="00C81FBF"/>
    <w:rsid w:val="00C85BF1"/>
    <w:rsid w:val="00C92659"/>
    <w:rsid w:val="00C928AE"/>
    <w:rsid w:val="00C92B07"/>
    <w:rsid w:val="00C9303B"/>
    <w:rsid w:val="00C93ED3"/>
    <w:rsid w:val="00C95C8C"/>
    <w:rsid w:val="00C9657A"/>
    <w:rsid w:val="00C97232"/>
    <w:rsid w:val="00CA0432"/>
    <w:rsid w:val="00CA1D51"/>
    <w:rsid w:val="00CA40E0"/>
    <w:rsid w:val="00CA41BD"/>
    <w:rsid w:val="00CA4C08"/>
    <w:rsid w:val="00CA4D2F"/>
    <w:rsid w:val="00CA5390"/>
    <w:rsid w:val="00CA54FB"/>
    <w:rsid w:val="00CA5621"/>
    <w:rsid w:val="00CA60CD"/>
    <w:rsid w:val="00CA622D"/>
    <w:rsid w:val="00CA65AE"/>
    <w:rsid w:val="00CA6922"/>
    <w:rsid w:val="00CA7008"/>
    <w:rsid w:val="00CB0777"/>
    <w:rsid w:val="00CB1A96"/>
    <w:rsid w:val="00CB1D21"/>
    <w:rsid w:val="00CB29B5"/>
    <w:rsid w:val="00CB2BED"/>
    <w:rsid w:val="00CB47A7"/>
    <w:rsid w:val="00CB6010"/>
    <w:rsid w:val="00CB60A7"/>
    <w:rsid w:val="00CB7242"/>
    <w:rsid w:val="00CB75E1"/>
    <w:rsid w:val="00CC0351"/>
    <w:rsid w:val="00CC0526"/>
    <w:rsid w:val="00CC0B68"/>
    <w:rsid w:val="00CC1570"/>
    <w:rsid w:val="00CC289C"/>
    <w:rsid w:val="00CC3C5B"/>
    <w:rsid w:val="00CC4569"/>
    <w:rsid w:val="00CC4906"/>
    <w:rsid w:val="00CC5311"/>
    <w:rsid w:val="00CC606E"/>
    <w:rsid w:val="00CD09C0"/>
    <w:rsid w:val="00CD3523"/>
    <w:rsid w:val="00CD4031"/>
    <w:rsid w:val="00CD585C"/>
    <w:rsid w:val="00CD626B"/>
    <w:rsid w:val="00CE0EB0"/>
    <w:rsid w:val="00CE1998"/>
    <w:rsid w:val="00CE1A1B"/>
    <w:rsid w:val="00CE1ADD"/>
    <w:rsid w:val="00CE4DBE"/>
    <w:rsid w:val="00CE5033"/>
    <w:rsid w:val="00CF01E6"/>
    <w:rsid w:val="00CF1DCA"/>
    <w:rsid w:val="00CF2091"/>
    <w:rsid w:val="00CF2307"/>
    <w:rsid w:val="00CF2FEB"/>
    <w:rsid w:val="00CF3884"/>
    <w:rsid w:val="00CF3DE7"/>
    <w:rsid w:val="00CF5ED5"/>
    <w:rsid w:val="00CF6180"/>
    <w:rsid w:val="00CF62CF"/>
    <w:rsid w:val="00D02F8C"/>
    <w:rsid w:val="00D032AB"/>
    <w:rsid w:val="00D0436B"/>
    <w:rsid w:val="00D06A70"/>
    <w:rsid w:val="00D0767E"/>
    <w:rsid w:val="00D10460"/>
    <w:rsid w:val="00D10C61"/>
    <w:rsid w:val="00D10E22"/>
    <w:rsid w:val="00D11E8E"/>
    <w:rsid w:val="00D1208C"/>
    <w:rsid w:val="00D12891"/>
    <w:rsid w:val="00D12BAA"/>
    <w:rsid w:val="00D1354D"/>
    <w:rsid w:val="00D13DC9"/>
    <w:rsid w:val="00D15694"/>
    <w:rsid w:val="00D163DB"/>
    <w:rsid w:val="00D16CC4"/>
    <w:rsid w:val="00D16F73"/>
    <w:rsid w:val="00D207FF"/>
    <w:rsid w:val="00D23291"/>
    <w:rsid w:val="00D241AC"/>
    <w:rsid w:val="00D268D1"/>
    <w:rsid w:val="00D30D7C"/>
    <w:rsid w:val="00D31167"/>
    <w:rsid w:val="00D31D44"/>
    <w:rsid w:val="00D32000"/>
    <w:rsid w:val="00D32A71"/>
    <w:rsid w:val="00D32F6A"/>
    <w:rsid w:val="00D3432B"/>
    <w:rsid w:val="00D34416"/>
    <w:rsid w:val="00D34C15"/>
    <w:rsid w:val="00D356A9"/>
    <w:rsid w:val="00D36FAA"/>
    <w:rsid w:val="00D37FD1"/>
    <w:rsid w:val="00D41469"/>
    <w:rsid w:val="00D43B70"/>
    <w:rsid w:val="00D451D6"/>
    <w:rsid w:val="00D45247"/>
    <w:rsid w:val="00D46B5A"/>
    <w:rsid w:val="00D46EDC"/>
    <w:rsid w:val="00D478D0"/>
    <w:rsid w:val="00D534D1"/>
    <w:rsid w:val="00D537B2"/>
    <w:rsid w:val="00D53C60"/>
    <w:rsid w:val="00D53F46"/>
    <w:rsid w:val="00D54112"/>
    <w:rsid w:val="00D55F33"/>
    <w:rsid w:val="00D579C9"/>
    <w:rsid w:val="00D60CFE"/>
    <w:rsid w:val="00D60D6B"/>
    <w:rsid w:val="00D618F8"/>
    <w:rsid w:val="00D621EA"/>
    <w:rsid w:val="00D63595"/>
    <w:rsid w:val="00D65155"/>
    <w:rsid w:val="00D65193"/>
    <w:rsid w:val="00D65229"/>
    <w:rsid w:val="00D654BF"/>
    <w:rsid w:val="00D655EF"/>
    <w:rsid w:val="00D656C9"/>
    <w:rsid w:val="00D65DFD"/>
    <w:rsid w:val="00D666A1"/>
    <w:rsid w:val="00D66FF5"/>
    <w:rsid w:val="00D7084F"/>
    <w:rsid w:val="00D7149D"/>
    <w:rsid w:val="00D7219D"/>
    <w:rsid w:val="00D7224A"/>
    <w:rsid w:val="00D73B27"/>
    <w:rsid w:val="00D73D9D"/>
    <w:rsid w:val="00D7409C"/>
    <w:rsid w:val="00D74726"/>
    <w:rsid w:val="00D759A9"/>
    <w:rsid w:val="00D774B4"/>
    <w:rsid w:val="00D77AEB"/>
    <w:rsid w:val="00D8038E"/>
    <w:rsid w:val="00D80E2D"/>
    <w:rsid w:val="00D81ECE"/>
    <w:rsid w:val="00D82613"/>
    <w:rsid w:val="00D841B7"/>
    <w:rsid w:val="00D84AFE"/>
    <w:rsid w:val="00D85650"/>
    <w:rsid w:val="00D9081F"/>
    <w:rsid w:val="00D91EA1"/>
    <w:rsid w:val="00D937C0"/>
    <w:rsid w:val="00D93B3A"/>
    <w:rsid w:val="00D9558C"/>
    <w:rsid w:val="00D95CDD"/>
    <w:rsid w:val="00D95E6C"/>
    <w:rsid w:val="00D969EE"/>
    <w:rsid w:val="00D96EBC"/>
    <w:rsid w:val="00DA1310"/>
    <w:rsid w:val="00DA1FC8"/>
    <w:rsid w:val="00DA243B"/>
    <w:rsid w:val="00DA2CBA"/>
    <w:rsid w:val="00DA317C"/>
    <w:rsid w:val="00DA368A"/>
    <w:rsid w:val="00DA5112"/>
    <w:rsid w:val="00DA5A55"/>
    <w:rsid w:val="00DA5B7C"/>
    <w:rsid w:val="00DA6186"/>
    <w:rsid w:val="00DB2BD3"/>
    <w:rsid w:val="00DB3A66"/>
    <w:rsid w:val="00DB3B74"/>
    <w:rsid w:val="00DB3D75"/>
    <w:rsid w:val="00DB6AD9"/>
    <w:rsid w:val="00DB6AE5"/>
    <w:rsid w:val="00DC11CA"/>
    <w:rsid w:val="00DC286B"/>
    <w:rsid w:val="00DC4AC9"/>
    <w:rsid w:val="00DC6248"/>
    <w:rsid w:val="00DC67FB"/>
    <w:rsid w:val="00DD0331"/>
    <w:rsid w:val="00DD0FE8"/>
    <w:rsid w:val="00DD1F7B"/>
    <w:rsid w:val="00DD207D"/>
    <w:rsid w:val="00DD34D3"/>
    <w:rsid w:val="00DD3533"/>
    <w:rsid w:val="00DD3A73"/>
    <w:rsid w:val="00DD3B8A"/>
    <w:rsid w:val="00DD553D"/>
    <w:rsid w:val="00DD786B"/>
    <w:rsid w:val="00DE05FF"/>
    <w:rsid w:val="00DE0803"/>
    <w:rsid w:val="00DE1A49"/>
    <w:rsid w:val="00DE29FD"/>
    <w:rsid w:val="00DE2CA3"/>
    <w:rsid w:val="00DE3C60"/>
    <w:rsid w:val="00DE4534"/>
    <w:rsid w:val="00DE5F25"/>
    <w:rsid w:val="00DE7EC9"/>
    <w:rsid w:val="00DF0FEA"/>
    <w:rsid w:val="00DF105A"/>
    <w:rsid w:val="00DF4A7F"/>
    <w:rsid w:val="00DF50B3"/>
    <w:rsid w:val="00DF64FA"/>
    <w:rsid w:val="00DF65B3"/>
    <w:rsid w:val="00DF66B9"/>
    <w:rsid w:val="00E00983"/>
    <w:rsid w:val="00E016F4"/>
    <w:rsid w:val="00E018B1"/>
    <w:rsid w:val="00E025FE"/>
    <w:rsid w:val="00E040FB"/>
    <w:rsid w:val="00E063A0"/>
    <w:rsid w:val="00E0655D"/>
    <w:rsid w:val="00E07188"/>
    <w:rsid w:val="00E11313"/>
    <w:rsid w:val="00E11A24"/>
    <w:rsid w:val="00E122B3"/>
    <w:rsid w:val="00E13063"/>
    <w:rsid w:val="00E13887"/>
    <w:rsid w:val="00E15FAC"/>
    <w:rsid w:val="00E1624D"/>
    <w:rsid w:val="00E16327"/>
    <w:rsid w:val="00E16732"/>
    <w:rsid w:val="00E206AA"/>
    <w:rsid w:val="00E20746"/>
    <w:rsid w:val="00E208E1"/>
    <w:rsid w:val="00E20E19"/>
    <w:rsid w:val="00E22173"/>
    <w:rsid w:val="00E228D7"/>
    <w:rsid w:val="00E22CA3"/>
    <w:rsid w:val="00E23171"/>
    <w:rsid w:val="00E23291"/>
    <w:rsid w:val="00E235C7"/>
    <w:rsid w:val="00E23B4A"/>
    <w:rsid w:val="00E24B69"/>
    <w:rsid w:val="00E25688"/>
    <w:rsid w:val="00E2768B"/>
    <w:rsid w:val="00E30085"/>
    <w:rsid w:val="00E300CC"/>
    <w:rsid w:val="00E30323"/>
    <w:rsid w:val="00E3040F"/>
    <w:rsid w:val="00E31790"/>
    <w:rsid w:val="00E31BED"/>
    <w:rsid w:val="00E31F2D"/>
    <w:rsid w:val="00E32ECC"/>
    <w:rsid w:val="00E34590"/>
    <w:rsid w:val="00E34746"/>
    <w:rsid w:val="00E35383"/>
    <w:rsid w:val="00E40465"/>
    <w:rsid w:val="00E40EB0"/>
    <w:rsid w:val="00E4151B"/>
    <w:rsid w:val="00E41E69"/>
    <w:rsid w:val="00E4366D"/>
    <w:rsid w:val="00E43835"/>
    <w:rsid w:val="00E45FB2"/>
    <w:rsid w:val="00E4663E"/>
    <w:rsid w:val="00E469F3"/>
    <w:rsid w:val="00E4784D"/>
    <w:rsid w:val="00E50D63"/>
    <w:rsid w:val="00E54376"/>
    <w:rsid w:val="00E5469E"/>
    <w:rsid w:val="00E55B7E"/>
    <w:rsid w:val="00E5640C"/>
    <w:rsid w:val="00E5734F"/>
    <w:rsid w:val="00E606E8"/>
    <w:rsid w:val="00E60B19"/>
    <w:rsid w:val="00E6161A"/>
    <w:rsid w:val="00E61A90"/>
    <w:rsid w:val="00E62302"/>
    <w:rsid w:val="00E648A2"/>
    <w:rsid w:val="00E64CE5"/>
    <w:rsid w:val="00E650D8"/>
    <w:rsid w:val="00E663BD"/>
    <w:rsid w:val="00E66B1C"/>
    <w:rsid w:val="00E66C9A"/>
    <w:rsid w:val="00E70C11"/>
    <w:rsid w:val="00E70E07"/>
    <w:rsid w:val="00E71A87"/>
    <w:rsid w:val="00E720AC"/>
    <w:rsid w:val="00E72174"/>
    <w:rsid w:val="00E72B98"/>
    <w:rsid w:val="00E7358E"/>
    <w:rsid w:val="00E74131"/>
    <w:rsid w:val="00E755C9"/>
    <w:rsid w:val="00E7619B"/>
    <w:rsid w:val="00E772C3"/>
    <w:rsid w:val="00E7753B"/>
    <w:rsid w:val="00E77EAE"/>
    <w:rsid w:val="00E82BB1"/>
    <w:rsid w:val="00E82F57"/>
    <w:rsid w:val="00E83A7D"/>
    <w:rsid w:val="00E85D0F"/>
    <w:rsid w:val="00E86EC9"/>
    <w:rsid w:val="00E87394"/>
    <w:rsid w:val="00E87972"/>
    <w:rsid w:val="00E90834"/>
    <w:rsid w:val="00E90D6B"/>
    <w:rsid w:val="00E90EA5"/>
    <w:rsid w:val="00E91173"/>
    <w:rsid w:val="00E9142C"/>
    <w:rsid w:val="00E91AB5"/>
    <w:rsid w:val="00E92DB2"/>
    <w:rsid w:val="00E93753"/>
    <w:rsid w:val="00E937F8"/>
    <w:rsid w:val="00E94725"/>
    <w:rsid w:val="00E94D13"/>
    <w:rsid w:val="00E94F29"/>
    <w:rsid w:val="00E96D5B"/>
    <w:rsid w:val="00E97A82"/>
    <w:rsid w:val="00EA076E"/>
    <w:rsid w:val="00EA2411"/>
    <w:rsid w:val="00EA285F"/>
    <w:rsid w:val="00EA2E65"/>
    <w:rsid w:val="00EA502A"/>
    <w:rsid w:val="00EA7216"/>
    <w:rsid w:val="00EA78B2"/>
    <w:rsid w:val="00EA7A29"/>
    <w:rsid w:val="00EB0781"/>
    <w:rsid w:val="00EB0D32"/>
    <w:rsid w:val="00EB1A48"/>
    <w:rsid w:val="00EB3864"/>
    <w:rsid w:val="00EB48E7"/>
    <w:rsid w:val="00EB744E"/>
    <w:rsid w:val="00EB7629"/>
    <w:rsid w:val="00EC0602"/>
    <w:rsid w:val="00EC17E7"/>
    <w:rsid w:val="00EC39F9"/>
    <w:rsid w:val="00EC5C37"/>
    <w:rsid w:val="00EC68CE"/>
    <w:rsid w:val="00EC695E"/>
    <w:rsid w:val="00EC6D72"/>
    <w:rsid w:val="00EC7DEB"/>
    <w:rsid w:val="00ED0386"/>
    <w:rsid w:val="00ED03CD"/>
    <w:rsid w:val="00ED20B1"/>
    <w:rsid w:val="00ED2815"/>
    <w:rsid w:val="00ED2920"/>
    <w:rsid w:val="00ED4254"/>
    <w:rsid w:val="00ED5095"/>
    <w:rsid w:val="00EE00D2"/>
    <w:rsid w:val="00EE025D"/>
    <w:rsid w:val="00EE0E98"/>
    <w:rsid w:val="00EE240C"/>
    <w:rsid w:val="00EE3197"/>
    <w:rsid w:val="00EE3A91"/>
    <w:rsid w:val="00EE3D1C"/>
    <w:rsid w:val="00EE5619"/>
    <w:rsid w:val="00EE587C"/>
    <w:rsid w:val="00EF06E0"/>
    <w:rsid w:val="00EF0B4B"/>
    <w:rsid w:val="00EF0B76"/>
    <w:rsid w:val="00EF13C8"/>
    <w:rsid w:val="00EF2657"/>
    <w:rsid w:val="00EF33DB"/>
    <w:rsid w:val="00EF4DB6"/>
    <w:rsid w:val="00EF580A"/>
    <w:rsid w:val="00EF5B70"/>
    <w:rsid w:val="00EF5D0C"/>
    <w:rsid w:val="00EF6AAD"/>
    <w:rsid w:val="00EF793C"/>
    <w:rsid w:val="00EF7C12"/>
    <w:rsid w:val="00F0110C"/>
    <w:rsid w:val="00F02870"/>
    <w:rsid w:val="00F029DC"/>
    <w:rsid w:val="00F02BD1"/>
    <w:rsid w:val="00F067E9"/>
    <w:rsid w:val="00F11F9C"/>
    <w:rsid w:val="00F120C9"/>
    <w:rsid w:val="00F121D7"/>
    <w:rsid w:val="00F12CD1"/>
    <w:rsid w:val="00F1508D"/>
    <w:rsid w:val="00F1556C"/>
    <w:rsid w:val="00F15865"/>
    <w:rsid w:val="00F2098A"/>
    <w:rsid w:val="00F20C5A"/>
    <w:rsid w:val="00F221A4"/>
    <w:rsid w:val="00F223B6"/>
    <w:rsid w:val="00F23DB3"/>
    <w:rsid w:val="00F246FA"/>
    <w:rsid w:val="00F26843"/>
    <w:rsid w:val="00F27C9C"/>
    <w:rsid w:val="00F27E9E"/>
    <w:rsid w:val="00F30A17"/>
    <w:rsid w:val="00F30E38"/>
    <w:rsid w:val="00F31937"/>
    <w:rsid w:val="00F320BB"/>
    <w:rsid w:val="00F32180"/>
    <w:rsid w:val="00F3280F"/>
    <w:rsid w:val="00F32A0D"/>
    <w:rsid w:val="00F32B4B"/>
    <w:rsid w:val="00F33716"/>
    <w:rsid w:val="00F33AB0"/>
    <w:rsid w:val="00F34429"/>
    <w:rsid w:val="00F3776C"/>
    <w:rsid w:val="00F37A11"/>
    <w:rsid w:val="00F43758"/>
    <w:rsid w:val="00F4520F"/>
    <w:rsid w:val="00F46EF1"/>
    <w:rsid w:val="00F5246C"/>
    <w:rsid w:val="00F5511F"/>
    <w:rsid w:val="00F5550C"/>
    <w:rsid w:val="00F566A0"/>
    <w:rsid w:val="00F56EFF"/>
    <w:rsid w:val="00F56FC1"/>
    <w:rsid w:val="00F577BB"/>
    <w:rsid w:val="00F6039C"/>
    <w:rsid w:val="00F613B1"/>
    <w:rsid w:val="00F624D7"/>
    <w:rsid w:val="00F63B69"/>
    <w:rsid w:val="00F63F96"/>
    <w:rsid w:val="00F6494F"/>
    <w:rsid w:val="00F657CD"/>
    <w:rsid w:val="00F66428"/>
    <w:rsid w:val="00F667BC"/>
    <w:rsid w:val="00F66E30"/>
    <w:rsid w:val="00F710EE"/>
    <w:rsid w:val="00F71753"/>
    <w:rsid w:val="00F72B8A"/>
    <w:rsid w:val="00F73D71"/>
    <w:rsid w:val="00F7495D"/>
    <w:rsid w:val="00F75196"/>
    <w:rsid w:val="00F75BC8"/>
    <w:rsid w:val="00F75F4B"/>
    <w:rsid w:val="00F75FF3"/>
    <w:rsid w:val="00F763ED"/>
    <w:rsid w:val="00F76CF3"/>
    <w:rsid w:val="00F773EF"/>
    <w:rsid w:val="00F8032A"/>
    <w:rsid w:val="00F8081A"/>
    <w:rsid w:val="00F82A2D"/>
    <w:rsid w:val="00F83227"/>
    <w:rsid w:val="00F834CE"/>
    <w:rsid w:val="00F838C5"/>
    <w:rsid w:val="00F84103"/>
    <w:rsid w:val="00F8439B"/>
    <w:rsid w:val="00F84723"/>
    <w:rsid w:val="00F84F51"/>
    <w:rsid w:val="00F85367"/>
    <w:rsid w:val="00F85FB1"/>
    <w:rsid w:val="00F86277"/>
    <w:rsid w:val="00F86F4E"/>
    <w:rsid w:val="00F91342"/>
    <w:rsid w:val="00F9160B"/>
    <w:rsid w:val="00F93D0D"/>
    <w:rsid w:val="00F950E0"/>
    <w:rsid w:val="00F9581B"/>
    <w:rsid w:val="00F95E83"/>
    <w:rsid w:val="00F96121"/>
    <w:rsid w:val="00F9651F"/>
    <w:rsid w:val="00F96768"/>
    <w:rsid w:val="00F97088"/>
    <w:rsid w:val="00F9730B"/>
    <w:rsid w:val="00FA0D6D"/>
    <w:rsid w:val="00FA0FA4"/>
    <w:rsid w:val="00FA1752"/>
    <w:rsid w:val="00FA2CEB"/>
    <w:rsid w:val="00FA3082"/>
    <w:rsid w:val="00FA414B"/>
    <w:rsid w:val="00FA4A81"/>
    <w:rsid w:val="00FA69D6"/>
    <w:rsid w:val="00FA6E80"/>
    <w:rsid w:val="00FA7823"/>
    <w:rsid w:val="00FB09CC"/>
    <w:rsid w:val="00FB0A4F"/>
    <w:rsid w:val="00FB1A3C"/>
    <w:rsid w:val="00FB280E"/>
    <w:rsid w:val="00FB3FCD"/>
    <w:rsid w:val="00FB4C89"/>
    <w:rsid w:val="00FB5F2C"/>
    <w:rsid w:val="00FB6002"/>
    <w:rsid w:val="00FB71F0"/>
    <w:rsid w:val="00FB7F92"/>
    <w:rsid w:val="00FC12A7"/>
    <w:rsid w:val="00FC1FA3"/>
    <w:rsid w:val="00FC3C94"/>
    <w:rsid w:val="00FC3DF3"/>
    <w:rsid w:val="00FC3E02"/>
    <w:rsid w:val="00FC5238"/>
    <w:rsid w:val="00FC59F0"/>
    <w:rsid w:val="00FC5AA6"/>
    <w:rsid w:val="00FC5C47"/>
    <w:rsid w:val="00FC6270"/>
    <w:rsid w:val="00FD0BBE"/>
    <w:rsid w:val="00FD17C3"/>
    <w:rsid w:val="00FD34D5"/>
    <w:rsid w:val="00FD41F5"/>
    <w:rsid w:val="00FD72ED"/>
    <w:rsid w:val="00FE0CA2"/>
    <w:rsid w:val="00FE2491"/>
    <w:rsid w:val="00FE27AF"/>
    <w:rsid w:val="00FE2B23"/>
    <w:rsid w:val="00FE39ED"/>
    <w:rsid w:val="00FE40E7"/>
    <w:rsid w:val="00FE50ED"/>
    <w:rsid w:val="00FE5156"/>
    <w:rsid w:val="00FE5564"/>
    <w:rsid w:val="00FE60ED"/>
    <w:rsid w:val="00FE7A93"/>
    <w:rsid w:val="00FE7E63"/>
    <w:rsid w:val="00FF0C56"/>
    <w:rsid w:val="00FF0DF9"/>
    <w:rsid w:val="00FF17E2"/>
    <w:rsid w:val="00FF4639"/>
    <w:rsid w:val="00FF72F2"/>
    <w:rsid w:val="00FF7582"/>
    <w:rsid w:val="00FF7775"/>
    <w:rsid w:val="00FF7D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8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nhideWhenUsed="0" w:qFormat="1"/>
    <w:lsdException w:name="Emphasis" w:locked="1" w:semiHidden="0" w:unhideWhenUsed="0" w:qFormat="1"/>
    <w:lsdException w:name="Normal (Web)" w:locked="1" w:uiPriority="99"/>
    <w:lsdException w:name="No List"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196"/>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1"/>
    <w:next w:val="a1"/>
    <w:link w:val="10"/>
    <w:qFormat/>
    <w:locked/>
    <w:rsid w:val="00F30A1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semiHidden/>
    <w:unhideWhenUsed/>
    <w:qFormat/>
    <w:locked/>
    <w:rsid w:val="00F30A17"/>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semiHidden/>
    <w:unhideWhenUsed/>
    <w:qFormat/>
    <w:locked/>
    <w:rsid w:val="00F30A17"/>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semiHidden/>
    <w:unhideWhenUsed/>
    <w:qFormat/>
    <w:locked/>
    <w:rsid w:val="00F30A17"/>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locked/>
    <w:rsid w:val="00F30A17"/>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locked/>
    <w:rsid w:val="00F30A17"/>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locked/>
    <w:rsid w:val="00F30A17"/>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locked/>
    <w:rsid w:val="00F30A1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locked/>
    <w:rsid w:val="00F30A17"/>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大標"/>
    <w:basedOn w:val="a1"/>
    <w:link w:val="a6"/>
    <w:rsid w:val="00DC67FB"/>
    <w:pPr>
      <w:spacing w:beforeLines="100" w:afterLines="150"/>
      <w:ind w:firstLineChars="0" w:firstLine="0"/>
      <w:jc w:val="center"/>
    </w:pPr>
    <w:rPr>
      <w:rFonts w:ascii="華康新特明體(P)" w:eastAsia="華康新特明體(P)"/>
      <w:spacing w:val="10"/>
      <w:sz w:val="40"/>
      <w:szCs w:val="20"/>
      <w:lang w:eastAsia="ja-JP"/>
    </w:rPr>
  </w:style>
  <w:style w:type="paragraph" w:customStyle="1" w:styleId="a7">
    <w:name w:val="一、"/>
    <w:basedOn w:val="a1"/>
    <w:rsid w:val="00AA72F8"/>
    <w:pPr>
      <w:spacing w:beforeLines="50" w:afterLines="50"/>
      <w:ind w:left="632" w:hangingChars="200" w:hanging="632"/>
    </w:pPr>
    <w:rPr>
      <w:rFonts w:ascii="華康粗明體" w:eastAsia="華康粗明體" w:hAnsi="標楷體"/>
      <w:sz w:val="32"/>
      <w:lang w:eastAsia="zh-TW"/>
    </w:rPr>
  </w:style>
  <w:style w:type="paragraph" w:customStyle="1" w:styleId="11">
    <w:name w:val="(1)"/>
    <w:basedOn w:val="a8"/>
    <w:rsid w:val="00F75BC8"/>
    <w:pPr>
      <w:ind w:leftChars="500" w:left="750" w:hangingChars="250" w:hanging="250"/>
    </w:pPr>
    <w:rPr>
      <w:rFonts w:hAnsi="Times New Roman"/>
    </w:rPr>
  </w:style>
  <w:style w:type="paragraph" w:customStyle="1" w:styleId="a8">
    <w:name w:val="（一）"/>
    <w:basedOn w:val="a1"/>
    <w:rsid w:val="008A23F0"/>
    <w:pPr>
      <w:ind w:leftChars="100" w:left="945" w:hangingChars="300" w:hanging="709"/>
    </w:pPr>
    <w:rPr>
      <w:rFonts w:hAnsi="標楷體"/>
      <w:szCs w:val="26"/>
      <w:lang w:val="zh-TW" w:eastAsia="zh-TW" w:bidi="he-IL"/>
    </w:rPr>
  </w:style>
  <w:style w:type="paragraph" w:styleId="a9">
    <w:name w:val="header"/>
    <w:basedOn w:val="a1"/>
    <w:link w:val="aa"/>
    <w:rsid w:val="00B22DE6"/>
    <w:pPr>
      <w:tabs>
        <w:tab w:val="center" w:pos="4680"/>
        <w:tab w:val="right" w:pos="9360"/>
      </w:tabs>
      <w:ind w:firstLineChars="0" w:firstLine="0"/>
    </w:pPr>
    <w:rPr>
      <w:rFonts w:ascii="華康細圓體"/>
    </w:rPr>
  </w:style>
  <w:style w:type="character" w:customStyle="1" w:styleId="aa">
    <w:name w:val="頁首 字元"/>
    <w:link w:val="a9"/>
    <w:locked/>
    <w:rsid w:val="00B22DE6"/>
    <w:rPr>
      <w:rFonts w:ascii="華康細圓體" w:eastAsia="華康細圓體" w:cs="Times New Roman"/>
      <w:kern w:val="2"/>
      <w:sz w:val="24"/>
      <w:lang w:val="en-US" w:eastAsia="zh-CN"/>
    </w:rPr>
  </w:style>
  <w:style w:type="paragraph" w:styleId="ab">
    <w:name w:val="footer"/>
    <w:basedOn w:val="a1"/>
    <w:link w:val="ac"/>
    <w:rsid w:val="00B22DE6"/>
    <w:pPr>
      <w:tabs>
        <w:tab w:val="center" w:pos="4680"/>
        <w:tab w:val="right" w:pos="9360"/>
      </w:tabs>
      <w:ind w:firstLineChars="0" w:firstLine="0"/>
    </w:pPr>
    <w:rPr>
      <w:rFonts w:ascii="華康細圓體"/>
    </w:rPr>
  </w:style>
  <w:style w:type="character" w:customStyle="1" w:styleId="ac">
    <w:name w:val="頁尾 字元"/>
    <w:link w:val="ab"/>
    <w:locked/>
    <w:rsid w:val="00B22DE6"/>
    <w:rPr>
      <w:rFonts w:ascii="華康細圓體" w:eastAsia="華康細圓體" w:cs="Times New Roman"/>
      <w:kern w:val="2"/>
      <w:sz w:val="24"/>
      <w:lang w:val="en-US" w:eastAsia="zh-CN"/>
    </w:rPr>
  </w:style>
  <w:style w:type="paragraph" w:styleId="ad">
    <w:name w:val="Balloon Text"/>
    <w:basedOn w:val="a1"/>
    <w:link w:val="ae"/>
    <w:semiHidden/>
    <w:rsid w:val="00176324"/>
    <w:rPr>
      <w:rFonts w:ascii="Arial" w:eastAsia="新細明體" w:hAnsi="Arial"/>
      <w:sz w:val="16"/>
      <w:szCs w:val="16"/>
    </w:rPr>
  </w:style>
  <w:style w:type="character" w:customStyle="1" w:styleId="ae">
    <w:name w:val="註解方塊文字 字元"/>
    <w:link w:val="ad"/>
    <w:semiHidden/>
    <w:locked/>
    <w:rPr>
      <w:rFonts w:ascii="Cambria" w:eastAsia="新細明體" w:hAnsi="Cambria" w:cs="Times New Roman"/>
      <w:sz w:val="2"/>
      <w:lang w:val="x-none" w:eastAsia="zh-CN"/>
    </w:rPr>
  </w:style>
  <w:style w:type="table" w:styleId="af">
    <w:name w:val="Table Grid"/>
    <w:basedOn w:val="a3"/>
    <w:uiPriority w:val="3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rFonts w:cs="Times New Roman"/>
      <w:sz w:val="20"/>
    </w:rPr>
  </w:style>
  <w:style w:type="paragraph" w:customStyle="1" w:styleId="af1">
    <w:name w:val="（一）文"/>
    <w:basedOn w:val="a1"/>
    <w:link w:val="af2"/>
    <w:rsid w:val="006D3CCF"/>
    <w:pPr>
      <w:ind w:leftChars="400" w:left="400"/>
    </w:pPr>
    <w:rPr>
      <w:szCs w:val="20"/>
    </w:rPr>
  </w:style>
  <w:style w:type="character" w:customStyle="1" w:styleId="af2">
    <w:name w:val="（一）文 字元"/>
    <w:link w:val="af1"/>
    <w:locked/>
    <w:rsid w:val="006D3CCF"/>
    <w:rPr>
      <w:rFonts w:eastAsia="華康細圓體"/>
      <w:kern w:val="2"/>
      <w:sz w:val="24"/>
      <w:lang w:val="en-US" w:eastAsia="zh-CN"/>
    </w:rPr>
  </w:style>
  <w:style w:type="paragraph" w:styleId="12">
    <w:name w:val="toc 1"/>
    <w:basedOn w:val="a1"/>
    <w:next w:val="a1"/>
    <w:autoRedefine/>
    <w:uiPriority w:val="39"/>
    <w:rsid w:val="0090250C"/>
    <w:pPr>
      <w:tabs>
        <w:tab w:val="right" w:leader="dot" w:pos="8494"/>
      </w:tabs>
      <w:ind w:firstLineChars="0" w:firstLine="0"/>
    </w:pPr>
    <w:rPr>
      <w:noProof/>
    </w:rPr>
  </w:style>
  <w:style w:type="character" w:customStyle="1" w:styleId="af3">
    <w:name w:val="１、 字元"/>
    <w:link w:val="af4"/>
    <w:locked/>
    <w:rsid w:val="006D3CCF"/>
    <w:rPr>
      <w:rFonts w:eastAsia="華康細圓體"/>
      <w:kern w:val="2"/>
      <w:sz w:val="24"/>
      <w:lang w:val="en-US" w:eastAsia="ja-JP"/>
    </w:rPr>
  </w:style>
  <w:style w:type="paragraph" w:customStyle="1" w:styleId="af4">
    <w:name w:val="１、"/>
    <w:basedOn w:val="a1"/>
    <w:link w:val="af3"/>
    <w:rsid w:val="006D3CCF"/>
    <w:pPr>
      <w:ind w:leftChars="400" w:left="600" w:hangingChars="200" w:hanging="200"/>
    </w:pPr>
    <w:rPr>
      <w:szCs w:val="20"/>
      <w:lang w:eastAsia="ja-JP"/>
    </w:rPr>
  </w:style>
  <w:style w:type="character" w:styleId="af5">
    <w:name w:val="Hyperlink"/>
    <w:uiPriority w:val="99"/>
    <w:rsid w:val="00E4151B"/>
    <w:rPr>
      <w:rFonts w:cs="Times New Roman"/>
      <w:color w:val="0000FF"/>
      <w:u w:val="single"/>
    </w:rPr>
  </w:style>
  <w:style w:type="character" w:styleId="af6">
    <w:name w:val="annotation reference"/>
    <w:semiHidden/>
    <w:rsid w:val="00A56356"/>
    <w:rPr>
      <w:rFonts w:cs="Times New Roman"/>
      <w:sz w:val="18"/>
    </w:rPr>
  </w:style>
  <w:style w:type="paragraph" w:styleId="af7">
    <w:name w:val="annotation text"/>
    <w:basedOn w:val="a1"/>
    <w:link w:val="af8"/>
    <w:semiHidden/>
    <w:rsid w:val="00A56356"/>
    <w:pPr>
      <w:jc w:val="left"/>
    </w:pPr>
  </w:style>
  <w:style w:type="character" w:customStyle="1" w:styleId="af8">
    <w:name w:val="註解文字 字元"/>
    <w:link w:val="af7"/>
    <w:semiHidden/>
    <w:locked/>
    <w:rPr>
      <w:rFonts w:eastAsia="華康細圓體" w:cs="Times New Roman"/>
      <w:sz w:val="24"/>
      <w:szCs w:val="24"/>
      <w:lang w:val="x-none" w:eastAsia="zh-CN"/>
    </w:rPr>
  </w:style>
  <w:style w:type="paragraph" w:styleId="af9">
    <w:name w:val="annotation subject"/>
    <w:basedOn w:val="af7"/>
    <w:next w:val="af7"/>
    <w:link w:val="afa"/>
    <w:semiHidden/>
    <w:rsid w:val="00A56356"/>
    <w:rPr>
      <w:b/>
      <w:bCs/>
    </w:rPr>
  </w:style>
  <w:style w:type="character" w:customStyle="1" w:styleId="afa">
    <w:name w:val="註解主旨 字元"/>
    <w:link w:val="af9"/>
    <w:semiHidden/>
    <w:locked/>
    <w:rPr>
      <w:rFonts w:eastAsia="華康細圓體" w:cs="Times New Roman"/>
      <w:b/>
      <w:bCs/>
      <w:sz w:val="24"/>
      <w:szCs w:val="24"/>
      <w:lang w:val="x-none" w:eastAsia="zh-CN"/>
    </w:rPr>
  </w:style>
  <w:style w:type="paragraph" w:customStyle="1" w:styleId="43">
    <w:name w:val="樣式 （一）文 + 左 4 字元"/>
    <w:basedOn w:val="af1"/>
    <w:autoRedefine/>
    <w:rsid w:val="00995DF4"/>
    <w:pPr>
      <w:ind w:left="945"/>
    </w:pPr>
  </w:style>
  <w:style w:type="paragraph" w:customStyle="1" w:styleId="afb">
    <w:name w:val="１、文"/>
    <w:basedOn w:val="a1"/>
    <w:rsid w:val="006D3CCF"/>
    <w:pPr>
      <w:ind w:leftChars="600" w:left="600"/>
    </w:pPr>
    <w:rPr>
      <w:lang w:eastAsia="ja-JP"/>
    </w:rPr>
  </w:style>
  <w:style w:type="paragraph" w:customStyle="1" w:styleId="afc">
    <w:name w:val="表標"/>
    <w:basedOn w:val="a1"/>
    <w:rsid w:val="003D3672"/>
    <w:pPr>
      <w:spacing w:beforeLines="100" w:before="100"/>
      <w:ind w:firstLineChars="0" w:firstLine="0"/>
      <w:jc w:val="center"/>
    </w:pPr>
    <w:rPr>
      <w:rFonts w:ascii="華康粗圓體" w:eastAsia="華康粗圓體"/>
    </w:rPr>
  </w:style>
  <w:style w:type="paragraph" w:customStyle="1" w:styleId="afd">
    <w:name w:val="表平"/>
    <w:basedOn w:val="a1"/>
    <w:rsid w:val="005D6909"/>
    <w:pPr>
      <w:adjustRightInd w:val="0"/>
      <w:ind w:firstLineChars="0" w:firstLine="0"/>
      <w:jc w:val="center"/>
      <w:textAlignment w:val="baseline"/>
    </w:pPr>
    <w:rPr>
      <w:kern w:val="0"/>
      <w:lang w:eastAsia="zh-TW"/>
    </w:rPr>
  </w:style>
  <w:style w:type="paragraph" w:customStyle="1" w:styleId="Afe">
    <w:name w:val="A."/>
    <w:basedOn w:val="a1"/>
    <w:rsid w:val="005D6909"/>
    <w:pPr>
      <w:ind w:leftChars="600" w:left="1771" w:hangingChars="150" w:hanging="354"/>
    </w:pPr>
    <w:rPr>
      <w:rFonts w:hAnsi="標楷體"/>
      <w:szCs w:val="26"/>
      <w:lang w:eastAsia="zh-TW"/>
    </w:rPr>
  </w:style>
  <w:style w:type="paragraph" w:customStyle="1" w:styleId="aff">
    <w:name w:val="表左"/>
    <w:basedOn w:val="a1"/>
    <w:rsid w:val="003C3B61"/>
    <w:pPr>
      <w:adjustRightInd w:val="0"/>
      <w:ind w:firstLineChars="0" w:firstLine="0"/>
      <w:textAlignment w:val="baseline"/>
    </w:pPr>
    <w:rPr>
      <w:kern w:val="0"/>
      <w:szCs w:val="20"/>
    </w:rPr>
  </w:style>
  <w:style w:type="paragraph" w:customStyle="1" w:styleId="aff0">
    <w:name w:val="版權"/>
    <w:basedOn w:val="a1"/>
    <w:rsid w:val="00B420D8"/>
    <w:pPr>
      <w:spacing w:line="400" w:lineRule="exact"/>
      <w:ind w:firstLineChars="0" w:firstLine="0"/>
    </w:pPr>
    <w:rPr>
      <w:rFonts w:eastAsia="標楷體"/>
      <w:spacing w:val="4"/>
      <w:sz w:val="26"/>
      <w:lang w:eastAsia="ja-JP"/>
    </w:rPr>
  </w:style>
  <w:style w:type="paragraph" w:styleId="aff1">
    <w:name w:val="footnote text"/>
    <w:basedOn w:val="a1"/>
    <w:link w:val="aff2"/>
    <w:semiHidden/>
    <w:rsid w:val="00BC77ED"/>
    <w:pPr>
      <w:snapToGrid w:val="0"/>
      <w:ind w:left="100" w:hangingChars="100" w:hanging="100"/>
    </w:pPr>
    <w:rPr>
      <w:sz w:val="20"/>
      <w:szCs w:val="20"/>
    </w:rPr>
  </w:style>
  <w:style w:type="character" w:customStyle="1" w:styleId="aff2">
    <w:name w:val="註腳文字 字元"/>
    <w:link w:val="aff1"/>
    <w:semiHidden/>
    <w:locked/>
    <w:rPr>
      <w:rFonts w:eastAsia="華康細圓體" w:cs="Times New Roman"/>
      <w:sz w:val="20"/>
      <w:szCs w:val="20"/>
      <w:lang w:val="x-none" w:eastAsia="zh-CN"/>
    </w:rPr>
  </w:style>
  <w:style w:type="character" w:styleId="aff3">
    <w:name w:val="footnote reference"/>
    <w:semiHidden/>
    <w:rsid w:val="0018359E"/>
    <w:rPr>
      <w:rFonts w:cs="Times New Roman"/>
      <w:vertAlign w:val="superscript"/>
    </w:rPr>
  </w:style>
  <w:style w:type="character" w:customStyle="1" w:styleId="a6">
    <w:name w:val="大標 字元"/>
    <w:link w:val="a5"/>
    <w:locked/>
    <w:rsid w:val="00DC67FB"/>
    <w:rPr>
      <w:rFonts w:ascii="華康新特明體(P)" w:eastAsia="華康新特明體(P)"/>
      <w:spacing w:val="10"/>
      <w:kern w:val="2"/>
      <w:sz w:val="40"/>
      <w:lang w:val="en-US" w:eastAsia="ja-JP" w:bidi="ar-SA"/>
    </w:rPr>
  </w:style>
  <w:style w:type="character" w:styleId="aff4">
    <w:name w:val="FollowedHyperlink"/>
    <w:basedOn w:val="a2"/>
    <w:semiHidden/>
    <w:unhideWhenUsed/>
    <w:rsid w:val="00F27C9C"/>
    <w:rPr>
      <w:color w:val="800080" w:themeColor="followedHyperlink"/>
      <w:u w:val="single"/>
    </w:rPr>
  </w:style>
  <w:style w:type="paragraph" w:styleId="Web">
    <w:name w:val="Normal (Web)"/>
    <w:basedOn w:val="a1"/>
    <w:uiPriority w:val="99"/>
    <w:semiHidden/>
    <w:unhideWhenUsed/>
    <w:locked/>
    <w:rsid w:val="0043497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HTML">
    <w:name w:val="HTML Address"/>
    <w:basedOn w:val="a1"/>
    <w:link w:val="HTML0"/>
    <w:semiHidden/>
    <w:unhideWhenUsed/>
    <w:rsid w:val="00F30A17"/>
    <w:rPr>
      <w:i/>
      <w:iCs/>
    </w:rPr>
  </w:style>
  <w:style w:type="character" w:customStyle="1" w:styleId="HTML0">
    <w:name w:val="HTML 位址 字元"/>
    <w:basedOn w:val="a2"/>
    <w:link w:val="HTML"/>
    <w:semiHidden/>
    <w:rsid w:val="00F30A17"/>
    <w:rPr>
      <w:rFonts w:eastAsia="華康細圓體"/>
      <w:i/>
      <w:iCs/>
      <w:kern w:val="2"/>
      <w:sz w:val="24"/>
      <w:szCs w:val="24"/>
      <w:lang w:eastAsia="zh-CN"/>
    </w:rPr>
  </w:style>
  <w:style w:type="paragraph" w:styleId="HTML1">
    <w:name w:val="HTML Preformatted"/>
    <w:basedOn w:val="a1"/>
    <w:link w:val="HTML2"/>
    <w:semiHidden/>
    <w:unhideWhenUsed/>
    <w:rsid w:val="00F30A17"/>
    <w:rPr>
      <w:rFonts w:ascii="Courier New" w:hAnsi="Courier New" w:cs="Courier New"/>
      <w:sz w:val="20"/>
      <w:szCs w:val="20"/>
    </w:rPr>
  </w:style>
  <w:style w:type="character" w:customStyle="1" w:styleId="HTML2">
    <w:name w:val="HTML 預設格式 字元"/>
    <w:basedOn w:val="a2"/>
    <w:link w:val="HTML1"/>
    <w:semiHidden/>
    <w:rsid w:val="00F30A17"/>
    <w:rPr>
      <w:rFonts w:ascii="Courier New" w:eastAsia="華康細圓體" w:hAnsi="Courier New" w:cs="Courier New"/>
      <w:kern w:val="2"/>
      <w:lang w:eastAsia="zh-CN"/>
    </w:rPr>
  </w:style>
  <w:style w:type="paragraph" w:styleId="aff5">
    <w:name w:val="Normal Indent"/>
    <w:basedOn w:val="a1"/>
    <w:semiHidden/>
    <w:unhideWhenUsed/>
    <w:rsid w:val="00F30A17"/>
    <w:pPr>
      <w:ind w:leftChars="200" w:left="480"/>
    </w:pPr>
  </w:style>
  <w:style w:type="paragraph" w:styleId="aff6">
    <w:name w:val="Quote"/>
    <w:basedOn w:val="a1"/>
    <w:next w:val="a1"/>
    <w:link w:val="aff7"/>
    <w:uiPriority w:val="29"/>
    <w:qFormat/>
    <w:rsid w:val="00F30A17"/>
    <w:rPr>
      <w:i/>
      <w:iCs/>
      <w:color w:val="000000" w:themeColor="text1"/>
    </w:rPr>
  </w:style>
  <w:style w:type="character" w:customStyle="1" w:styleId="aff7">
    <w:name w:val="引文 字元"/>
    <w:basedOn w:val="a2"/>
    <w:link w:val="aff6"/>
    <w:uiPriority w:val="29"/>
    <w:rsid w:val="00F30A17"/>
    <w:rPr>
      <w:rFonts w:eastAsia="華康細圓體"/>
      <w:i/>
      <w:iCs/>
      <w:color w:val="000000" w:themeColor="text1"/>
      <w:kern w:val="2"/>
      <w:sz w:val="24"/>
      <w:szCs w:val="24"/>
      <w:lang w:eastAsia="zh-CN"/>
    </w:rPr>
  </w:style>
  <w:style w:type="paragraph" w:styleId="aff8">
    <w:name w:val="Document Map"/>
    <w:basedOn w:val="a1"/>
    <w:link w:val="aff9"/>
    <w:semiHidden/>
    <w:unhideWhenUsed/>
    <w:rsid w:val="00F30A17"/>
    <w:rPr>
      <w:rFonts w:ascii="新細明體" w:eastAsia="新細明體"/>
      <w:sz w:val="18"/>
      <w:szCs w:val="18"/>
    </w:rPr>
  </w:style>
  <w:style w:type="character" w:customStyle="1" w:styleId="aff9">
    <w:name w:val="文件引導模式 字元"/>
    <w:basedOn w:val="a2"/>
    <w:link w:val="aff8"/>
    <w:semiHidden/>
    <w:rsid w:val="00F30A17"/>
    <w:rPr>
      <w:rFonts w:ascii="新細明體" w:eastAsia="新細明體"/>
      <w:kern w:val="2"/>
      <w:sz w:val="18"/>
      <w:szCs w:val="18"/>
      <w:lang w:eastAsia="zh-CN"/>
    </w:rPr>
  </w:style>
  <w:style w:type="paragraph" w:styleId="affa">
    <w:name w:val="macro"/>
    <w:link w:val="affb"/>
    <w:semiHidden/>
    <w:unhideWhenUsed/>
    <w:rsid w:val="00F30A1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新細明體" w:hAnsi="Courier New" w:cs="Courier New"/>
      <w:kern w:val="2"/>
      <w:sz w:val="24"/>
      <w:szCs w:val="24"/>
      <w:lang w:eastAsia="zh-CN"/>
    </w:rPr>
  </w:style>
  <w:style w:type="character" w:customStyle="1" w:styleId="affb">
    <w:name w:val="巨集文字 字元"/>
    <w:basedOn w:val="a2"/>
    <w:link w:val="affa"/>
    <w:semiHidden/>
    <w:rsid w:val="00F30A17"/>
    <w:rPr>
      <w:rFonts w:ascii="Courier New" w:eastAsia="新細明體" w:hAnsi="Courier New" w:cs="Courier New"/>
      <w:kern w:val="2"/>
      <w:sz w:val="24"/>
      <w:szCs w:val="24"/>
      <w:lang w:eastAsia="zh-CN"/>
    </w:rPr>
  </w:style>
  <w:style w:type="paragraph" w:styleId="affc">
    <w:name w:val="Body Text"/>
    <w:basedOn w:val="a1"/>
    <w:link w:val="affd"/>
    <w:semiHidden/>
    <w:unhideWhenUsed/>
    <w:rsid w:val="00F30A17"/>
    <w:pPr>
      <w:spacing w:after="120"/>
    </w:pPr>
  </w:style>
  <w:style w:type="character" w:customStyle="1" w:styleId="affd">
    <w:name w:val="本文 字元"/>
    <w:basedOn w:val="a2"/>
    <w:link w:val="affc"/>
    <w:semiHidden/>
    <w:rsid w:val="00F30A17"/>
    <w:rPr>
      <w:rFonts w:eastAsia="華康細圓體"/>
      <w:kern w:val="2"/>
      <w:sz w:val="24"/>
      <w:szCs w:val="24"/>
      <w:lang w:eastAsia="zh-CN"/>
    </w:rPr>
  </w:style>
  <w:style w:type="paragraph" w:styleId="23">
    <w:name w:val="Body Text 2"/>
    <w:basedOn w:val="a1"/>
    <w:link w:val="24"/>
    <w:semiHidden/>
    <w:unhideWhenUsed/>
    <w:rsid w:val="00F30A17"/>
    <w:pPr>
      <w:spacing w:after="120" w:line="480" w:lineRule="auto"/>
    </w:pPr>
  </w:style>
  <w:style w:type="character" w:customStyle="1" w:styleId="24">
    <w:name w:val="本文 2 字元"/>
    <w:basedOn w:val="a2"/>
    <w:link w:val="23"/>
    <w:semiHidden/>
    <w:rsid w:val="00F30A17"/>
    <w:rPr>
      <w:rFonts w:eastAsia="華康細圓體"/>
      <w:kern w:val="2"/>
      <w:sz w:val="24"/>
      <w:szCs w:val="24"/>
      <w:lang w:eastAsia="zh-CN"/>
    </w:rPr>
  </w:style>
  <w:style w:type="paragraph" w:styleId="33">
    <w:name w:val="Body Text 3"/>
    <w:basedOn w:val="a1"/>
    <w:link w:val="34"/>
    <w:semiHidden/>
    <w:unhideWhenUsed/>
    <w:rsid w:val="00F30A17"/>
    <w:pPr>
      <w:spacing w:after="120"/>
    </w:pPr>
    <w:rPr>
      <w:sz w:val="16"/>
      <w:szCs w:val="16"/>
    </w:rPr>
  </w:style>
  <w:style w:type="character" w:customStyle="1" w:styleId="34">
    <w:name w:val="本文 3 字元"/>
    <w:basedOn w:val="a2"/>
    <w:link w:val="33"/>
    <w:semiHidden/>
    <w:rsid w:val="00F30A17"/>
    <w:rPr>
      <w:rFonts w:eastAsia="華康細圓體"/>
      <w:kern w:val="2"/>
      <w:sz w:val="16"/>
      <w:szCs w:val="16"/>
      <w:lang w:eastAsia="zh-CN"/>
    </w:rPr>
  </w:style>
  <w:style w:type="paragraph" w:styleId="affe">
    <w:name w:val="Body Text Indent"/>
    <w:basedOn w:val="a1"/>
    <w:link w:val="afff"/>
    <w:semiHidden/>
    <w:unhideWhenUsed/>
    <w:rsid w:val="00F30A17"/>
    <w:pPr>
      <w:spacing w:after="120"/>
      <w:ind w:leftChars="200" w:left="480"/>
    </w:pPr>
  </w:style>
  <w:style w:type="character" w:customStyle="1" w:styleId="afff">
    <w:name w:val="本文縮排 字元"/>
    <w:basedOn w:val="a2"/>
    <w:link w:val="affe"/>
    <w:semiHidden/>
    <w:rsid w:val="00F30A17"/>
    <w:rPr>
      <w:rFonts w:eastAsia="華康細圓體"/>
      <w:kern w:val="2"/>
      <w:sz w:val="24"/>
      <w:szCs w:val="24"/>
      <w:lang w:eastAsia="zh-CN"/>
    </w:rPr>
  </w:style>
  <w:style w:type="paragraph" w:styleId="25">
    <w:name w:val="Body Text First Indent 2"/>
    <w:basedOn w:val="affe"/>
    <w:link w:val="26"/>
    <w:semiHidden/>
    <w:unhideWhenUsed/>
    <w:rsid w:val="00F30A17"/>
    <w:pPr>
      <w:ind w:firstLineChars="100" w:firstLine="210"/>
    </w:pPr>
  </w:style>
  <w:style w:type="character" w:customStyle="1" w:styleId="26">
    <w:name w:val="本文第一層縮排 2 字元"/>
    <w:basedOn w:val="afff"/>
    <w:link w:val="25"/>
    <w:semiHidden/>
    <w:rsid w:val="00F30A17"/>
    <w:rPr>
      <w:rFonts w:eastAsia="華康細圓體"/>
      <w:kern w:val="2"/>
      <w:sz w:val="24"/>
      <w:szCs w:val="24"/>
      <w:lang w:eastAsia="zh-CN"/>
    </w:rPr>
  </w:style>
  <w:style w:type="paragraph" w:styleId="27">
    <w:name w:val="Body Text Indent 2"/>
    <w:basedOn w:val="a1"/>
    <w:link w:val="28"/>
    <w:semiHidden/>
    <w:unhideWhenUsed/>
    <w:rsid w:val="00F30A17"/>
    <w:pPr>
      <w:spacing w:after="120" w:line="480" w:lineRule="auto"/>
      <w:ind w:leftChars="200" w:left="480"/>
    </w:pPr>
  </w:style>
  <w:style w:type="character" w:customStyle="1" w:styleId="28">
    <w:name w:val="本文縮排 2 字元"/>
    <w:basedOn w:val="a2"/>
    <w:link w:val="27"/>
    <w:semiHidden/>
    <w:rsid w:val="00F30A17"/>
    <w:rPr>
      <w:rFonts w:eastAsia="華康細圓體"/>
      <w:kern w:val="2"/>
      <w:sz w:val="24"/>
      <w:szCs w:val="24"/>
      <w:lang w:eastAsia="zh-CN"/>
    </w:rPr>
  </w:style>
  <w:style w:type="paragraph" w:styleId="35">
    <w:name w:val="Body Text Indent 3"/>
    <w:basedOn w:val="a1"/>
    <w:link w:val="36"/>
    <w:semiHidden/>
    <w:unhideWhenUsed/>
    <w:rsid w:val="00F30A17"/>
    <w:pPr>
      <w:spacing w:after="120"/>
      <w:ind w:leftChars="200" w:left="480"/>
    </w:pPr>
    <w:rPr>
      <w:sz w:val="16"/>
      <w:szCs w:val="16"/>
    </w:rPr>
  </w:style>
  <w:style w:type="character" w:customStyle="1" w:styleId="36">
    <w:name w:val="本文縮排 3 字元"/>
    <w:basedOn w:val="a2"/>
    <w:link w:val="35"/>
    <w:semiHidden/>
    <w:rsid w:val="00F30A17"/>
    <w:rPr>
      <w:rFonts w:eastAsia="華康細圓體"/>
      <w:kern w:val="2"/>
      <w:sz w:val="16"/>
      <w:szCs w:val="16"/>
      <w:lang w:eastAsia="zh-CN"/>
    </w:rPr>
  </w:style>
  <w:style w:type="paragraph" w:styleId="29">
    <w:name w:val="toc 2"/>
    <w:basedOn w:val="a1"/>
    <w:next w:val="a1"/>
    <w:autoRedefine/>
    <w:semiHidden/>
    <w:unhideWhenUsed/>
    <w:locked/>
    <w:rsid w:val="00F30A17"/>
    <w:pPr>
      <w:ind w:leftChars="200" w:left="480"/>
    </w:pPr>
  </w:style>
  <w:style w:type="paragraph" w:styleId="37">
    <w:name w:val="toc 3"/>
    <w:basedOn w:val="a1"/>
    <w:next w:val="a1"/>
    <w:autoRedefine/>
    <w:semiHidden/>
    <w:unhideWhenUsed/>
    <w:locked/>
    <w:rsid w:val="00F30A17"/>
    <w:pPr>
      <w:ind w:leftChars="400" w:left="960"/>
    </w:pPr>
  </w:style>
  <w:style w:type="paragraph" w:styleId="44">
    <w:name w:val="toc 4"/>
    <w:basedOn w:val="a1"/>
    <w:next w:val="a1"/>
    <w:autoRedefine/>
    <w:semiHidden/>
    <w:unhideWhenUsed/>
    <w:locked/>
    <w:rsid w:val="00F30A17"/>
    <w:pPr>
      <w:ind w:leftChars="600" w:left="1440"/>
    </w:pPr>
  </w:style>
  <w:style w:type="paragraph" w:styleId="53">
    <w:name w:val="toc 5"/>
    <w:basedOn w:val="a1"/>
    <w:next w:val="a1"/>
    <w:autoRedefine/>
    <w:semiHidden/>
    <w:unhideWhenUsed/>
    <w:locked/>
    <w:rsid w:val="00F30A17"/>
    <w:pPr>
      <w:ind w:leftChars="800" w:left="1920"/>
    </w:pPr>
  </w:style>
  <w:style w:type="paragraph" w:styleId="61">
    <w:name w:val="toc 6"/>
    <w:basedOn w:val="a1"/>
    <w:next w:val="a1"/>
    <w:autoRedefine/>
    <w:semiHidden/>
    <w:unhideWhenUsed/>
    <w:locked/>
    <w:rsid w:val="00F30A17"/>
    <w:pPr>
      <w:ind w:leftChars="1000" w:left="2400"/>
    </w:pPr>
  </w:style>
  <w:style w:type="paragraph" w:styleId="71">
    <w:name w:val="toc 7"/>
    <w:basedOn w:val="a1"/>
    <w:next w:val="a1"/>
    <w:autoRedefine/>
    <w:semiHidden/>
    <w:unhideWhenUsed/>
    <w:locked/>
    <w:rsid w:val="00F30A17"/>
    <w:pPr>
      <w:ind w:leftChars="1200" w:left="2880"/>
    </w:pPr>
  </w:style>
  <w:style w:type="paragraph" w:styleId="81">
    <w:name w:val="toc 8"/>
    <w:basedOn w:val="a1"/>
    <w:next w:val="a1"/>
    <w:autoRedefine/>
    <w:semiHidden/>
    <w:unhideWhenUsed/>
    <w:locked/>
    <w:rsid w:val="00F30A17"/>
    <w:pPr>
      <w:ind w:leftChars="1400" w:left="3360"/>
    </w:pPr>
  </w:style>
  <w:style w:type="paragraph" w:styleId="91">
    <w:name w:val="toc 9"/>
    <w:basedOn w:val="a1"/>
    <w:next w:val="a1"/>
    <w:autoRedefine/>
    <w:semiHidden/>
    <w:unhideWhenUsed/>
    <w:locked/>
    <w:rsid w:val="00F30A17"/>
    <w:pPr>
      <w:ind w:leftChars="1600" w:left="3840"/>
    </w:pPr>
  </w:style>
  <w:style w:type="character" w:customStyle="1" w:styleId="10">
    <w:name w:val="標題 1 字元"/>
    <w:basedOn w:val="a2"/>
    <w:link w:val="1"/>
    <w:rsid w:val="00F30A17"/>
    <w:rPr>
      <w:rFonts w:asciiTheme="majorHAnsi" w:eastAsiaTheme="majorEastAsia" w:hAnsiTheme="majorHAnsi" w:cstheme="majorBidi"/>
      <w:b/>
      <w:bCs/>
      <w:kern w:val="52"/>
      <w:sz w:val="52"/>
      <w:szCs w:val="52"/>
      <w:lang w:eastAsia="zh-CN"/>
    </w:rPr>
  </w:style>
  <w:style w:type="paragraph" w:styleId="afff0">
    <w:name w:val="TOC Heading"/>
    <w:basedOn w:val="1"/>
    <w:next w:val="a1"/>
    <w:uiPriority w:val="39"/>
    <w:semiHidden/>
    <w:unhideWhenUsed/>
    <w:qFormat/>
    <w:rsid w:val="00F30A17"/>
    <w:pPr>
      <w:outlineLvl w:val="9"/>
    </w:pPr>
  </w:style>
  <w:style w:type="paragraph" w:styleId="afff1">
    <w:name w:val="envelope address"/>
    <w:basedOn w:val="a1"/>
    <w:semiHidden/>
    <w:unhideWhenUsed/>
    <w:rsid w:val="00F30A17"/>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f2">
    <w:name w:val="table of authorities"/>
    <w:basedOn w:val="a1"/>
    <w:next w:val="a1"/>
    <w:semiHidden/>
    <w:unhideWhenUsed/>
    <w:rsid w:val="00F30A17"/>
    <w:pPr>
      <w:ind w:leftChars="200" w:left="480" w:firstLine="0"/>
    </w:pPr>
  </w:style>
  <w:style w:type="paragraph" w:styleId="afff3">
    <w:name w:val="toa heading"/>
    <w:basedOn w:val="a1"/>
    <w:next w:val="a1"/>
    <w:semiHidden/>
    <w:unhideWhenUsed/>
    <w:rsid w:val="00F30A17"/>
    <w:pPr>
      <w:spacing w:before="120"/>
    </w:pPr>
    <w:rPr>
      <w:rFonts w:asciiTheme="majorHAnsi" w:eastAsia="新細明體" w:hAnsiTheme="majorHAnsi" w:cstheme="majorBidi"/>
    </w:rPr>
  </w:style>
  <w:style w:type="paragraph" w:styleId="afff4">
    <w:name w:val="Bibliography"/>
    <w:basedOn w:val="a1"/>
    <w:next w:val="a1"/>
    <w:uiPriority w:val="37"/>
    <w:semiHidden/>
    <w:unhideWhenUsed/>
    <w:rsid w:val="00F30A17"/>
  </w:style>
  <w:style w:type="paragraph" w:styleId="afff5">
    <w:name w:val="Plain Text"/>
    <w:basedOn w:val="a1"/>
    <w:link w:val="afff6"/>
    <w:semiHidden/>
    <w:unhideWhenUsed/>
    <w:rsid w:val="00F30A17"/>
    <w:rPr>
      <w:rFonts w:ascii="細明體" w:eastAsia="細明體" w:hAnsi="Courier New" w:cs="Courier New"/>
    </w:rPr>
  </w:style>
  <w:style w:type="character" w:customStyle="1" w:styleId="afff6">
    <w:name w:val="純文字 字元"/>
    <w:basedOn w:val="a2"/>
    <w:link w:val="afff5"/>
    <w:semiHidden/>
    <w:rsid w:val="00F30A17"/>
    <w:rPr>
      <w:rFonts w:ascii="細明體" w:eastAsia="細明體" w:hAnsi="Courier New" w:cs="Courier New"/>
      <w:kern w:val="2"/>
      <w:sz w:val="24"/>
      <w:szCs w:val="24"/>
      <w:lang w:eastAsia="zh-CN"/>
    </w:rPr>
  </w:style>
  <w:style w:type="paragraph" w:styleId="13">
    <w:name w:val="index 1"/>
    <w:basedOn w:val="a1"/>
    <w:next w:val="a1"/>
    <w:autoRedefine/>
    <w:semiHidden/>
    <w:unhideWhenUsed/>
    <w:rsid w:val="00F30A17"/>
    <w:pPr>
      <w:ind w:firstLine="0"/>
    </w:pPr>
  </w:style>
  <w:style w:type="paragraph" w:styleId="2a">
    <w:name w:val="index 2"/>
    <w:basedOn w:val="a1"/>
    <w:next w:val="a1"/>
    <w:autoRedefine/>
    <w:semiHidden/>
    <w:unhideWhenUsed/>
    <w:rsid w:val="00F30A17"/>
    <w:pPr>
      <w:ind w:leftChars="200" w:left="200" w:firstLine="0"/>
    </w:pPr>
  </w:style>
  <w:style w:type="paragraph" w:styleId="38">
    <w:name w:val="index 3"/>
    <w:basedOn w:val="a1"/>
    <w:next w:val="a1"/>
    <w:autoRedefine/>
    <w:semiHidden/>
    <w:unhideWhenUsed/>
    <w:rsid w:val="00F30A17"/>
    <w:pPr>
      <w:ind w:leftChars="400" w:left="400" w:firstLine="0"/>
    </w:pPr>
  </w:style>
  <w:style w:type="paragraph" w:styleId="45">
    <w:name w:val="index 4"/>
    <w:basedOn w:val="a1"/>
    <w:next w:val="a1"/>
    <w:autoRedefine/>
    <w:semiHidden/>
    <w:unhideWhenUsed/>
    <w:rsid w:val="00F30A17"/>
    <w:pPr>
      <w:ind w:leftChars="600" w:left="600" w:firstLine="0"/>
    </w:pPr>
  </w:style>
  <w:style w:type="paragraph" w:styleId="54">
    <w:name w:val="index 5"/>
    <w:basedOn w:val="a1"/>
    <w:next w:val="a1"/>
    <w:autoRedefine/>
    <w:semiHidden/>
    <w:unhideWhenUsed/>
    <w:rsid w:val="00F30A17"/>
    <w:pPr>
      <w:ind w:leftChars="800" w:left="800" w:firstLine="0"/>
    </w:pPr>
  </w:style>
  <w:style w:type="paragraph" w:styleId="62">
    <w:name w:val="index 6"/>
    <w:basedOn w:val="a1"/>
    <w:next w:val="a1"/>
    <w:autoRedefine/>
    <w:semiHidden/>
    <w:unhideWhenUsed/>
    <w:rsid w:val="00F30A17"/>
    <w:pPr>
      <w:ind w:leftChars="1000" w:left="1000" w:firstLine="0"/>
    </w:pPr>
  </w:style>
  <w:style w:type="paragraph" w:styleId="72">
    <w:name w:val="index 7"/>
    <w:basedOn w:val="a1"/>
    <w:next w:val="a1"/>
    <w:autoRedefine/>
    <w:semiHidden/>
    <w:unhideWhenUsed/>
    <w:rsid w:val="00F30A17"/>
    <w:pPr>
      <w:ind w:leftChars="1200" w:left="1200" w:firstLine="0"/>
    </w:pPr>
  </w:style>
  <w:style w:type="paragraph" w:styleId="82">
    <w:name w:val="index 8"/>
    <w:basedOn w:val="a1"/>
    <w:next w:val="a1"/>
    <w:autoRedefine/>
    <w:semiHidden/>
    <w:unhideWhenUsed/>
    <w:rsid w:val="00F30A17"/>
    <w:pPr>
      <w:ind w:leftChars="1400" w:left="1400" w:firstLine="0"/>
    </w:pPr>
  </w:style>
  <w:style w:type="paragraph" w:styleId="92">
    <w:name w:val="index 9"/>
    <w:basedOn w:val="a1"/>
    <w:next w:val="a1"/>
    <w:autoRedefine/>
    <w:semiHidden/>
    <w:unhideWhenUsed/>
    <w:rsid w:val="00F30A17"/>
    <w:pPr>
      <w:ind w:leftChars="1600" w:left="1600" w:firstLine="0"/>
    </w:pPr>
  </w:style>
  <w:style w:type="paragraph" w:styleId="afff7">
    <w:name w:val="index heading"/>
    <w:basedOn w:val="a1"/>
    <w:next w:val="13"/>
    <w:semiHidden/>
    <w:unhideWhenUsed/>
    <w:rsid w:val="00F30A17"/>
    <w:rPr>
      <w:rFonts w:asciiTheme="majorHAnsi" w:eastAsiaTheme="majorEastAsia" w:hAnsiTheme="majorHAnsi" w:cstheme="majorBidi"/>
      <w:b/>
      <w:bCs/>
    </w:rPr>
  </w:style>
  <w:style w:type="paragraph" w:styleId="afff8">
    <w:name w:val="Message Header"/>
    <w:basedOn w:val="a1"/>
    <w:link w:val="afff9"/>
    <w:semiHidden/>
    <w:unhideWhenUsed/>
    <w:rsid w:val="00F30A17"/>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9">
    <w:name w:val="訊息欄位名稱 字元"/>
    <w:basedOn w:val="a2"/>
    <w:link w:val="afff8"/>
    <w:semiHidden/>
    <w:rsid w:val="00F30A17"/>
    <w:rPr>
      <w:rFonts w:asciiTheme="majorHAnsi" w:eastAsiaTheme="majorEastAsia" w:hAnsiTheme="majorHAnsi" w:cstheme="majorBidi"/>
      <w:kern w:val="2"/>
      <w:sz w:val="24"/>
      <w:szCs w:val="24"/>
      <w:shd w:val="pct20" w:color="auto" w:fill="auto"/>
      <w:lang w:eastAsia="zh-CN"/>
    </w:rPr>
  </w:style>
  <w:style w:type="paragraph" w:styleId="afffa">
    <w:name w:val="Block Text"/>
    <w:basedOn w:val="a1"/>
    <w:semiHidden/>
    <w:unhideWhenUsed/>
    <w:rsid w:val="00F30A17"/>
    <w:pPr>
      <w:spacing w:after="120"/>
      <w:ind w:leftChars="600" w:left="1440" w:rightChars="600" w:right="1440"/>
    </w:pPr>
  </w:style>
  <w:style w:type="paragraph" w:styleId="afffb">
    <w:name w:val="Salutation"/>
    <w:basedOn w:val="a1"/>
    <w:next w:val="a1"/>
    <w:link w:val="afffc"/>
    <w:rsid w:val="00F30A17"/>
  </w:style>
  <w:style w:type="character" w:customStyle="1" w:styleId="afffc">
    <w:name w:val="問候 字元"/>
    <w:basedOn w:val="a2"/>
    <w:link w:val="afffb"/>
    <w:rsid w:val="00F30A17"/>
    <w:rPr>
      <w:rFonts w:eastAsia="華康細圓體"/>
      <w:kern w:val="2"/>
      <w:sz w:val="24"/>
      <w:szCs w:val="24"/>
      <w:lang w:eastAsia="zh-CN"/>
    </w:rPr>
  </w:style>
  <w:style w:type="paragraph" w:styleId="afffd">
    <w:name w:val="envelope return"/>
    <w:basedOn w:val="a1"/>
    <w:semiHidden/>
    <w:unhideWhenUsed/>
    <w:rsid w:val="00F30A17"/>
    <w:pPr>
      <w:snapToGrid w:val="0"/>
    </w:pPr>
    <w:rPr>
      <w:rFonts w:asciiTheme="majorHAnsi" w:eastAsiaTheme="majorEastAsia" w:hAnsiTheme="majorHAnsi" w:cstheme="majorBidi"/>
    </w:rPr>
  </w:style>
  <w:style w:type="paragraph" w:styleId="afffe">
    <w:name w:val="List Continue"/>
    <w:basedOn w:val="a1"/>
    <w:semiHidden/>
    <w:unhideWhenUsed/>
    <w:rsid w:val="00F30A17"/>
    <w:pPr>
      <w:spacing w:after="120"/>
      <w:ind w:leftChars="200" w:left="480"/>
      <w:contextualSpacing/>
    </w:pPr>
  </w:style>
  <w:style w:type="paragraph" w:styleId="2b">
    <w:name w:val="List Continue 2"/>
    <w:basedOn w:val="a1"/>
    <w:semiHidden/>
    <w:unhideWhenUsed/>
    <w:rsid w:val="00F30A17"/>
    <w:pPr>
      <w:spacing w:after="120"/>
      <w:ind w:leftChars="400" w:left="960"/>
      <w:contextualSpacing/>
    </w:pPr>
  </w:style>
  <w:style w:type="paragraph" w:styleId="39">
    <w:name w:val="List Continue 3"/>
    <w:basedOn w:val="a1"/>
    <w:semiHidden/>
    <w:unhideWhenUsed/>
    <w:rsid w:val="00F30A17"/>
    <w:pPr>
      <w:spacing w:after="120"/>
      <w:ind w:leftChars="600" w:left="1440"/>
      <w:contextualSpacing/>
    </w:pPr>
  </w:style>
  <w:style w:type="paragraph" w:styleId="46">
    <w:name w:val="List Continue 4"/>
    <w:basedOn w:val="a1"/>
    <w:semiHidden/>
    <w:unhideWhenUsed/>
    <w:rsid w:val="00F30A17"/>
    <w:pPr>
      <w:spacing w:after="120"/>
      <w:ind w:leftChars="800" w:left="1920"/>
      <w:contextualSpacing/>
    </w:pPr>
  </w:style>
  <w:style w:type="paragraph" w:styleId="55">
    <w:name w:val="List Continue 5"/>
    <w:basedOn w:val="a1"/>
    <w:semiHidden/>
    <w:unhideWhenUsed/>
    <w:rsid w:val="00F30A17"/>
    <w:pPr>
      <w:spacing w:after="120"/>
      <w:ind w:leftChars="1000" w:left="2400"/>
      <w:contextualSpacing/>
    </w:pPr>
  </w:style>
  <w:style w:type="paragraph" w:styleId="affff">
    <w:name w:val="List"/>
    <w:basedOn w:val="a1"/>
    <w:semiHidden/>
    <w:unhideWhenUsed/>
    <w:rsid w:val="00F30A17"/>
    <w:pPr>
      <w:ind w:leftChars="200" w:left="100" w:hangingChars="200" w:hanging="200"/>
      <w:contextualSpacing/>
    </w:pPr>
  </w:style>
  <w:style w:type="paragraph" w:styleId="2c">
    <w:name w:val="List 2"/>
    <w:basedOn w:val="a1"/>
    <w:semiHidden/>
    <w:unhideWhenUsed/>
    <w:rsid w:val="00F30A17"/>
    <w:pPr>
      <w:ind w:leftChars="400" w:left="100" w:hangingChars="200" w:hanging="200"/>
      <w:contextualSpacing/>
    </w:pPr>
  </w:style>
  <w:style w:type="paragraph" w:styleId="3a">
    <w:name w:val="List 3"/>
    <w:basedOn w:val="a1"/>
    <w:semiHidden/>
    <w:unhideWhenUsed/>
    <w:rsid w:val="00F30A17"/>
    <w:pPr>
      <w:ind w:leftChars="600" w:left="100" w:hangingChars="200" w:hanging="200"/>
      <w:contextualSpacing/>
    </w:pPr>
  </w:style>
  <w:style w:type="paragraph" w:styleId="47">
    <w:name w:val="List 4"/>
    <w:basedOn w:val="a1"/>
    <w:rsid w:val="00F30A17"/>
    <w:pPr>
      <w:ind w:leftChars="800" w:left="100" w:hangingChars="200" w:hanging="200"/>
      <w:contextualSpacing/>
    </w:pPr>
  </w:style>
  <w:style w:type="paragraph" w:styleId="56">
    <w:name w:val="List 5"/>
    <w:basedOn w:val="a1"/>
    <w:rsid w:val="00F30A17"/>
    <w:pPr>
      <w:ind w:leftChars="1000" w:left="100" w:hangingChars="200" w:hanging="200"/>
      <w:contextualSpacing/>
    </w:pPr>
  </w:style>
  <w:style w:type="paragraph" w:styleId="affff0">
    <w:name w:val="List Paragraph"/>
    <w:basedOn w:val="a1"/>
    <w:uiPriority w:val="1"/>
    <w:qFormat/>
    <w:rsid w:val="00F30A17"/>
    <w:pPr>
      <w:ind w:leftChars="200" w:left="480"/>
    </w:pPr>
  </w:style>
  <w:style w:type="paragraph" w:styleId="a">
    <w:name w:val="List Number"/>
    <w:basedOn w:val="a1"/>
    <w:rsid w:val="00F30A17"/>
    <w:pPr>
      <w:numPr>
        <w:numId w:val="1"/>
      </w:numPr>
      <w:contextualSpacing/>
    </w:pPr>
  </w:style>
  <w:style w:type="paragraph" w:styleId="2">
    <w:name w:val="List Number 2"/>
    <w:basedOn w:val="a1"/>
    <w:semiHidden/>
    <w:unhideWhenUsed/>
    <w:rsid w:val="00F30A17"/>
    <w:pPr>
      <w:numPr>
        <w:numId w:val="2"/>
      </w:numPr>
      <w:contextualSpacing/>
    </w:pPr>
  </w:style>
  <w:style w:type="paragraph" w:styleId="3">
    <w:name w:val="List Number 3"/>
    <w:basedOn w:val="a1"/>
    <w:semiHidden/>
    <w:unhideWhenUsed/>
    <w:rsid w:val="00F30A17"/>
    <w:pPr>
      <w:numPr>
        <w:numId w:val="3"/>
      </w:numPr>
      <w:contextualSpacing/>
    </w:pPr>
  </w:style>
  <w:style w:type="paragraph" w:styleId="4">
    <w:name w:val="List Number 4"/>
    <w:basedOn w:val="a1"/>
    <w:semiHidden/>
    <w:unhideWhenUsed/>
    <w:rsid w:val="00F30A17"/>
    <w:pPr>
      <w:numPr>
        <w:numId w:val="4"/>
      </w:numPr>
      <w:contextualSpacing/>
    </w:pPr>
  </w:style>
  <w:style w:type="paragraph" w:styleId="5">
    <w:name w:val="List Number 5"/>
    <w:basedOn w:val="a1"/>
    <w:semiHidden/>
    <w:unhideWhenUsed/>
    <w:rsid w:val="00F30A17"/>
    <w:pPr>
      <w:numPr>
        <w:numId w:val="5"/>
      </w:numPr>
      <w:contextualSpacing/>
    </w:pPr>
  </w:style>
  <w:style w:type="paragraph" w:styleId="affff1">
    <w:name w:val="endnote text"/>
    <w:basedOn w:val="a1"/>
    <w:link w:val="affff2"/>
    <w:semiHidden/>
    <w:unhideWhenUsed/>
    <w:rsid w:val="00F30A17"/>
    <w:pPr>
      <w:snapToGrid w:val="0"/>
      <w:jc w:val="left"/>
    </w:pPr>
  </w:style>
  <w:style w:type="character" w:customStyle="1" w:styleId="affff2">
    <w:name w:val="章節附註文字 字元"/>
    <w:basedOn w:val="a2"/>
    <w:link w:val="affff1"/>
    <w:semiHidden/>
    <w:rsid w:val="00F30A17"/>
    <w:rPr>
      <w:rFonts w:eastAsia="華康細圓體"/>
      <w:kern w:val="2"/>
      <w:sz w:val="24"/>
      <w:szCs w:val="24"/>
      <w:lang w:eastAsia="zh-CN"/>
    </w:rPr>
  </w:style>
  <w:style w:type="paragraph" w:styleId="affff3">
    <w:name w:val="No Spacing"/>
    <w:uiPriority w:val="1"/>
    <w:qFormat/>
    <w:rsid w:val="00F30A17"/>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affff4">
    <w:name w:val="Closing"/>
    <w:basedOn w:val="a1"/>
    <w:link w:val="affff5"/>
    <w:semiHidden/>
    <w:unhideWhenUsed/>
    <w:rsid w:val="00F30A17"/>
    <w:pPr>
      <w:ind w:leftChars="1800" w:left="100"/>
    </w:pPr>
  </w:style>
  <w:style w:type="character" w:customStyle="1" w:styleId="affff5">
    <w:name w:val="結語 字元"/>
    <w:basedOn w:val="a2"/>
    <w:link w:val="affff4"/>
    <w:semiHidden/>
    <w:rsid w:val="00F30A17"/>
    <w:rPr>
      <w:rFonts w:eastAsia="華康細圓體"/>
      <w:kern w:val="2"/>
      <w:sz w:val="24"/>
      <w:szCs w:val="24"/>
      <w:lang w:eastAsia="zh-CN"/>
    </w:rPr>
  </w:style>
  <w:style w:type="paragraph" w:styleId="affff6">
    <w:name w:val="Note Heading"/>
    <w:basedOn w:val="a1"/>
    <w:next w:val="a1"/>
    <w:link w:val="affff7"/>
    <w:semiHidden/>
    <w:unhideWhenUsed/>
    <w:rsid w:val="00F30A17"/>
    <w:pPr>
      <w:jc w:val="center"/>
    </w:pPr>
  </w:style>
  <w:style w:type="character" w:customStyle="1" w:styleId="affff7">
    <w:name w:val="註釋標題 字元"/>
    <w:basedOn w:val="a2"/>
    <w:link w:val="affff6"/>
    <w:semiHidden/>
    <w:rsid w:val="00F30A17"/>
    <w:rPr>
      <w:rFonts w:eastAsia="華康細圓體"/>
      <w:kern w:val="2"/>
      <w:sz w:val="24"/>
      <w:szCs w:val="24"/>
      <w:lang w:eastAsia="zh-CN"/>
    </w:rPr>
  </w:style>
  <w:style w:type="paragraph" w:styleId="a0">
    <w:name w:val="List Bullet"/>
    <w:basedOn w:val="a1"/>
    <w:semiHidden/>
    <w:unhideWhenUsed/>
    <w:rsid w:val="00F30A17"/>
    <w:pPr>
      <w:numPr>
        <w:numId w:val="6"/>
      </w:numPr>
      <w:contextualSpacing/>
    </w:pPr>
  </w:style>
  <w:style w:type="paragraph" w:styleId="20">
    <w:name w:val="List Bullet 2"/>
    <w:basedOn w:val="a1"/>
    <w:semiHidden/>
    <w:unhideWhenUsed/>
    <w:rsid w:val="00F30A17"/>
    <w:pPr>
      <w:numPr>
        <w:numId w:val="7"/>
      </w:numPr>
      <w:contextualSpacing/>
    </w:pPr>
  </w:style>
  <w:style w:type="paragraph" w:styleId="30">
    <w:name w:val="List Bullet 3"/>
    <w:basedOn w:val="a1"/>
    <w:semiHidden/>
    <w:unhideWhenUsed/>
    <w:rsid w:val="00F30A17"/>
    <w:pPr>
      <w:numPr>
        <w:numId w:val="8"/>
      </w:numPr>
      <w:contextualSpacing/>
    </w:pPr>
  </w:style>
  <w:style w:type="paragraph" w:styleId="40">
    <w:name w:val="List Bullet 4"/>
    <w:basedOn w:val="a1"/>
    <w:semiHidden/>
    <w:unhideWhenUsed/>
    <w:rsid w:val="00F30A17"/>
    <w:pPr>
      <w:numPr>
        <w:numId w:val="9"/>
      </w:numPr>
      <w:contextualSpacing/>
    </w:pPr>
  </w:style>
  <w:style w:type="paragraph" w:styleId="50">
    <w:name w:val="List Bullet 5"/>
    <w:basedOn w:val="a1"/>
    <w:semiHidden/>
    <w:unhideWhenUsed/>
    <w:rsid w:val="00F30A17"/>
    <w:pPr>
      <w:numPr>
        <w:numId w:val="10"/>
      </w:numPr>
      <w:contextualSpacing/>
    </w:pPr>
  </w:style>
  <w:style w:type="paragraph" w:styleId="affff8">
    <w:name w:val="E-mail Signature"/>
    <w:basedOn w:val="a1"/>
    <w:link w:val="affff9"/>
    <w:semiHidden/>
    <w:unhideWhenUsed/>
    <w:rsid w:val="00F30A17"/>
  </w:style>
  <w:style w:type="character" w:customStyle="1" w:styleId="affff9">
    <w:name w:val="電子郵件簽名 字元"/>
    <w:basedOn w:val="a2"/>
    <w:link w:val="affff8"/>
    <w:semiHidden/>
    <w:rsid w:val="00F30A17"/>
    <w:rPr>
      <w:rFonts w:eastAsia="華康細圓體"/>
      <w:kern w:val="2"/>
      <w:sz w:val="24"/>
      <w:szCs w:val="24"/>
      <w:lang w:eastAsia="zh-CN"/>
    </w:rPr>
  </w:style>
  <w:style w:type="paragraph" w:styleId="affffa">
    <w:name w:val="table of figures"/>
    <w:basedOn w:val="a1"/>
    <w:next w:val="a1"/>
    <w:semiHidden/>
    <w:unhideWhenUsed/>
    <w:rsid w:val="00F30A17"/>
    <w:pPr>
      <w:ind w:leftChars="400" w:left="400" w:hangingChars="200" w:hanging="200"/>
    </w:pPr>
  </w:style>
  <w:style w:type="paragraph" w:styleId="affffb">
    <w:name w:val="caption"/>
    <w:basedOn w:val="a1"/>
    <w:next w:val="a1"/>
    <w:semiHidden/>
    <w:unhideWhenUsed/>
    <w:qFormat/>
    <w:locked/>
    <w:rsid w:val="00F30A17"/>
    <w:rPr>
      <w:sz w:val="20"/>
      <w:szCs w:val="20"/>
    </w:rPr>
  </w:style>
  <w:style w:type="paragraph" w:styleId="affffc">
    <w:name w:val="Title"/>
    <w:basedOn w:val="a1"/>
    <w:next w:val="a1"/>
    <w:link w:val="affffd"/>
    <w:qFormat/>
    <w:locked/>
    <w:rsid w:val="00F30A17"/>
    <w:pPr>
      <w:spacing w:before="240" w:after="60"/>
      <w:jc w:val="center"/>
      <w:outlineLvl w:val="0"/>
    </w:pPr>
    <w:rPr>
      <w:rFonts w:asciiTheme="majorHAnsi" w:eastAsia="新細明體" w:hAnsiTheme="majorHAnsi" w:cstheme="majorBidi"/>
      <w:b/>
      <w:bCs/>
      <w:sz w:val="32"/>
      <w:szCs w:val="32"/>
    </w:rPr>
  </w:style>
  <w:style w:type="character" w:customStyle="1" w:styleId="affffd">
    <w:name w:val="標題 字元"/>
    <w:basedOn w:val="a2"/>
    <w:link w:val="affffc"/>
    <w:rsid w:val="00F30A17"/>
    <w:rPr>
      <w:rFonts w:asciiTheme="majorHAnsi" w:eastAsia="新細明體" w:hAnsiTheme="majorHAnsi" w:cstheme="majorBidi"/>
      <w:b/>
      <w:bCs/>
      <w:kern w:val="2"/>
      <w:sz w:val="32"/>
      <w:szCs w:val="32"/>
      <w:lang w:eastAsia="zh-CN"/>
    </w:rPr>
  </w:style>
  <w:style w:type="character" w:customStyle="1" w:styleId="22">
    <w:name w:val="標題 2 字元"/>
    <w:basedOn w:val="a2"/>
    <w:link w:val="21"/>
    <w:semiHidden/>
    <w:rsid w:val="00F30A17"/>
    <w:rPr>
      <w:rFonts w:asciiTheme="majorHAnsi" w:eastAsiaTheme="majorEastAsia" w:hAnsiTheme="majorHAnsi" w:cstheme="majorBidi"/>
      <w:b/>
      <w:bCs/>
      <w:kern w:val="2"/>
      <w:sz w:val="48"/>
      <w:szCs w:val="48"/>
      <w:lang w:eastAsia="zh-CN"/>
    </w:rPr>
  </w:style>
  <w:style w:type="character" w:customStyle="1" w:styleId="32">
    <w:name w:val="標題 3 字元"/>
    <w:basedOn w:val="a2"/>
    <w:link w:val="31"/>
    <w:semiHidden/>
    <w:rsid w:val="00F30A17"/>
    <w:rPr>
      <w:rFonts w:asciiTheme="majorHAnsi" w:eastAsiaTheme="majorEastAsia" w:hAnsiTheme="majorHAnsi" w:cstheme="majorBidi"/>
      <w:b/>
      <w:bCs/>
      <w:kern w:val="2"/>
      <w:sz w:val="36"/>
      <w:szCs w:val="36"/>
      <w:lang w:eastAsia="zh-CN"/>
    </w:rPr>
  </w:style>
  <w:style w:type="character" w:customStyle="1" w:styleId="42">
    <w:name w:val="標題 4 字元"/>
    <w:basedOn w:val="a2"/>
    <w:link w:val="41"/>
    <w:semiHidden/>
    <w:rsid w:val="00F30A17"/>
    <w:rPr>
      <w:rFonts w:asciiTheme="majorHAnsi" w:eastAsiaTheme="majorEastAsia" w:hAnsiTheme="majorHAnsi" w:cstheme="majorBidi"/>
      <w:kern w:val="2"/>
      <w:sz w:val="36"/>
      <w:szCs w:val="36"/>
      <w:lang w:eastAsia="zh-CN"/>
    </w:rPr>
  </w:style>
  <w:style w:type="character" w:customStyle="1" w:styleId="52">
    <w:name w:val="標題 5 字元"/>
    <w:basedOn w:val="a2"/>
    <w:link w:val="51"/>
    <w:semiHidden/>
    <w:rsid w:val="00F30A17"/>
    <w:rPr>
      <w:rFonts w:asciiTheme="majorHAnsi" w:eastAsiaTheme="majorEastAsia" w:hAnsiTheme="majorHAnsi" w:cstheme="majorBidi"/>
      <w:b/>
      <w:bCs/>
      <w:kern w:val="2"/>
      <w:sz w:val="36"/>
      <w:szCs w:val="36"/>
      <w:lang w:eastAsia="zh-CN"/>
    </w:rPr>
  </w:style>
  <w:style w:type="character" w:customStyle="1" w:styleId="60">
    <w:name w:val="標題 6 字元"/>
    <w:basedOn w:val="a2"/>
    <w:link w:val="6"/>
    <w:semiHidden/>
    <w:rsid w:val="00F30A17"/>
    <w:rPr>
      <w:rFonts w:asciiTheme="majorHAnsi" w:eastAsiaTheme="majorEastAsia" w:hAnsiTheme="majorHAnsi" w:cstheme="majorBidi"/>
      <w:kern w:val="2"/>
      <w:sz w:val="36"/>
      <w:szCs w:val="36"/>
      <w:lang w:eastAsia="zh-CN"/>
    </w:rPr>
  </w:style>
  <w:style w:type="character" w:customStyle="1" w:styleId="70">
    <w:name w:val="標題 7 字元"/>
    <w:basedOn w:val="a2"/>
    <w:link w:val="7"/>
    <w:semiHidden/>
    <w:rsid w:val="00F30A17"/>
    <w:rPr>
      <w:rFonts w:asciiTheme="majorHAnsi" w:eastAsiaTheme="majorEastAsia" w:hAnsiTheme="majorHAnsi" w:cstheme="majorBidi"/>
      <w:b/>
      <w:bCs/>
      <w:kern w:val="2"/>
      <w:sz w:val="36"/>
      <w:szCs w:val="36"/>
      <w:lang w:eastAsia="zh-CN"/>
    </w:rPr>
  </w:style>
  <w:style w:type="character" w:customStyle="1" w:styleId="80">
    <w:name w:val="標題 8 字元"/>
    <w:basedOn w:val="a2"/>
    <w:link w:val="8"/>
    <w:semiHidden/>
    <w:rsid w:val="00F30A17"/>
    <w:rPr>
      <w:rFonts w:asciiTheme="majorHAnsi" w:eastAsiaTheme="majorEastAsia" w:hAnsiTheme="majorHAnsi" w:cstheme="majorBidi"/>
      <w:kern w:val="2"/>
      <w:sz w:val="36"/>
      <w:szCs w:val="36"/>
      <w:lang w:eastAsia="zh-CN"/>
    </w:rPr>
  </w:style>
  <w:style w:type="character" w:customStyle="1" w:styleId="90">
    <w:name w:val="標題 9 字元"/>
    <w:basedOn w:val="a2"/>
    <w:link w:val="9"/>
    <w:semiHidden/>
    <w:rsid w:val="00F30A17"/>
    <w:rPr>
      <w:rFonts w:asciiTheme="majorHAnsi" w:eastAsiaTheme="majorEastAsia" w:hAnsiTheme="majorHAnsi" w:cstheme="majorBidi"/>
      <w:kern w:val="2"/>
      <w:sz w:val="36"/>
      <w:szCs w:val="36"/>
      <w:lang w:eastAsia="zh-CN"/>
    </w:rPr>
  </w:style>
  <w:style w:type="paragraph" w:styleId="affffe">
    <w:name w:val="Intense Quote"/>
    <w:basedOn w:val="a1"/>
    <w:next w:val="a1"/>
    <w:link w:val="afffff"/>
    <w:uiPriority w:val="30"/>
    <w:qFormat/>
    <w:rsid w:val="00F30A17"/>
    <w:pPr>
      <w:pBdr>
        <w:bottom w:val="single" w:sz="4" w:space="4" w:color="4F81BD" w:themeColor="accent1"/>
      </w:pBdr>
      <w:spacing w:before="200" w:after="280"/>
      <w:ind w:left="936" w:right="936"/>
    </w:pPr>
    <w:rPr>
      <w:b/>
      <w:bCs/>
      <w:i/>
      <w:iCs/>
      <w:color w:val="4F81BD" w:themeColor="accent1"/>
    </w:rPr>
  </w:style>
  <w:style w:type="character" w:customStyle="1" w:styleId="afffff">
    <w:name w:val="鮮明引文 字元"/>
    <w:basedOn w:val="a2"/>
    <w:link w:val="affffe"/>
    <w:uiPriority w:val="30"/>
    <w:rsid w:val="00F30A17"/>
    <w:rPr>
      <w:rFonts w:eastAsia="華康細圓體"/>
      <w:b/>
      <w:bCs/>
      <w:i/>
      <w:iCs/>
      <w:color w:val="4F81BD" w:themeColor="accent1"/>
      <w:kern w:val="2"/>
      <w:sz w:val="24"/>
      <w:szCs w:val="24"/>
      <w:lang w:eastAsia="zh-CN"/>
    </w:rPr>
  </w:style>
  <w:style w:type="paragraph" w:styleId="afffff0">
    <w:name w:val="Signature"/>
    <w:basedOn w:val="a1"/>
    <w:link w:val="afffff1"/>
    <w:semiHidden/>
    <w:unhideWhenUsed/>
    <w:rsid w:val="00F30A17"/>
    <w:pPr>
      <w:ind w:leftChars="1800" w:left="100"/>
    </w:pPr>
  </w:style>
  <w:style w:type="character" w:customStyle="1" w:styleId="afffff1">
    <w:name w:val="簽名 字元"/>
    <w:basedOn w:val="a2"/>
    <w:link w:val="afffff0"/>
    <w:semiHidden/>
    <w:rsid w:val="00F30A17"/>
    <w:rPr>
      <w:rFonts w:eastAsia="華康細圓體"/>
      <w:kern w:val="2"/>
      <w:sz w:val="24"/>
      <w:szCs w:val="24"/>
      <w:lang w:eastAsia="zh-CN"/>
    </w:rPr>
  </w:style>
  <w:style w:type="paragraph" w:customStyle="1" w:styleId="TableParagraph">
    <w:name w:val="Table Paragraph"/>
    <w:basedOn w:val="a1"/>
    <w:uiPriority w:val="1"/>
    <w:qFormat/>
    <w:rsid w:val="001E2DA9"/>
    <w:pPr>
      <w:overflowPunct/>
      <w:ind w:left="28" w:firstLineChars="0" w:firstLine="0"/>
      <w:jc w:val="left"/>
    </w:pPr>
    <w:rPr>
      <w:rFonts w:ascii="cwTeXHeiBold" w:eastAsia="cwTeXHeiBold" w:hAnsi="cwTeXHeiBold" w:cs="cwTeXHeiBold"/>
      <w:kern w:val="0"/>
      <w:sz w:val="22"/>
      <w:szCs w:val="22"/>
      <w:lang w:eastAsia="zh-TW"/>
    </w:rPr>
  </w:style>
  <w:style w:type="table" w:customStyle="1" w:styleId="TableGrid">
    <w:name w:val="TableGrid"/>
    <w:rsid w:val="007B0FC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ffff2">
    <w:name w:val="基本資料表"/>
    <w:basedOn w:val="a1"/>
    <w:qFormat/>
    <w:rsid w:val="00395215"/>
    <w:pPr>
      <w:ind w:firstLineChars="0" w:firstLine="0"/>
      <w:jc w:val="center"/>
    </w:pPr>
    <w:rPr>
      <w:rFonts w:ascii="華康超黑體" w:eastAsia="華康超黑體"/>
      <w:sz w:val="48"/>
      <w:szCs w:val="48"/>
      <w:lang w:eastAsia="zh-TW"/>
    </w:rPr>
  </w:style>
  <w:style w:type="paragraph" w:customStyle="1" w:styleId="-">
    <w:name w:val="基本資料表-平分"/>
    <w:basedOn w:val="a1"/>
    <w:qFormat/>
    <w:rsid w:val="00395215"/>
    <w:pPr>
      <w:ind w:leftChars="50" w:left="118" w:rightChars="50" w:right="118" w:firstLineChars="0" w:firstLine="0"/>
      <w:jc w:val="distribute"/>
    </w:pPr>
  </w:style>
  <w:style w:type="paragraph" w:customStyle="1" w:styleId="afffff3">
    <w:name w:val="自然人文"/>
    <w:basedOn w:val="a1"/>
    <w:link w:val="afffff4"/>
    <w:qFormat/>
    <w:rsid w:val="00395215"/>
    <w:pPr>
      <w:ind w:firstLineChars="0" w:firstLine="0"/>
      <w:jc w:val="center"/>
    </w:pPr>
    <w:rPr>
      <w:rFonts w:ascii="華康粗黑體" w:eastAsia="華康粗黑體" w:hAnsi="標楷體"/>
      <w:sz w:val="32"/>
      <w:szCs w:val="32"/>
      <w:lang w:eastAsia="zh-TW"/>
    </w:rPr>
  </w:style>
  <w:style w:type="character" w:customStyle="1" w:styleId="afffff4">
    <w:name w:val="自然人文 字元"/>
    <w:link w:val="afffff3"/>
    <w:rsid w:val="00395215"/>
    <w:rPr>
      <w:rFonts w:ascii="華康粗黑體" w:eastAsia="華康粗黑體" w:hAnsi="標楷體"/>
      <w:kern w:val="2"/>
      <w:sz w:val="32"/>
      <w:szCs w:val="32"/>
    </w:rPr>
  </w:style>
  <w:style w:type="paragraph" w:customStyle="1" w:styleId="-0">
    <w:name w:val="基本資料表-左[調行高]"/>
    <w:basedOn w:val="a1"/>
    <w:qFormat/>
    <w:rsid w:val="00395215"/>
    <w:pPr>
      <w:spacing w:beforeLines="30" w:before="30" w:line="360" w:lineRule="auto"/>
      <w:ind w:leftChars="50" w:left="50" w:rightChars="50" w:right="50" w:firstLineChars="0" w:firstLine="0"/>
    </w:pPr>
  </w:style>
  <w:style w:type="paragraph" w:customStyle="1" w:styleId="-1">
    <w:name w:val="基本資料表-左"/>
    <w:basedOn w:val="a1"/>
    <w:qFormat/>
    <w:rsid w:val="00395215"/>
    <w:pPr>
      <w:ind w:leftChars="50" w:left="118" w:rightChars="50" w:right="118" w:firstLineChars="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nhideWhenUsed="0" w:qFormat="1"/>
    <w:lsdException w:name="Emphasis" w:locked="1" w:semiHidden="0" w:unhideWhenUsed="0" w:qFormat="1"/>
    <w:lsdException w:name="Normal (Web)" w:locked="1" w:uiPriority="99"/>
    <w:lsdException w:name="No List"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196"/>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1"/>
    <w:next w:val="a1"/>
    <w:link w:val="10"/>
    <w:qFormat/>
    <w:locked/>
    <w:rsid w:val="00F30A1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semiHidden/>
    <w:unhideWhenUsed/>
    <w:qFormat/>
    <w:locked/>
    <w:rsid w:val="00F30A17"/>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semiHidden/>
    <w:unhideWhenUsed/>
    <w:qFormat/>
    <w:locked/>
    <w:rsid w:val="00F30A17"/>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semiHidden/>
    <w:unhideWhenUsed/>
    <w:qFormat/>
    <w:locked/>
    <w:rsid w:val="00F30A17"/>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locked/>
    <w:rsid w:val="00F30A17"/>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locked/>
    <w:rsid w:val="00F30A17"/>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locked/>
    <w:rsid w:val="00F30A17"/>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locked/>
    <w:rsid w:val="00F30A1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locked/>
    <w:rsid w:val="00F30A17"/>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大標"/>
    <w:basedOn w:val="a1"/>
    <w:link w:val="a6"/>
    <w:rsid w:val="00DC67FB"/>
    <w:pPr>
      <w:spacing w:beforeLines="100" w:afterLines="150"/>
      <w:ind w:firstLineChars="0" w:firstLine="0"/>
      <w:jc w:val="center"/>
    </w:pPr>
    <w:rPr>
      <w:rFonts w:ascii="華康新特明體(P)" w:eastAsia="華康新特明體(P)"/>
      <w:spacing w:val="10"/>
      <w:sz w:val="40"/>
      <w:szCs w:val="20"/>
      <w:lang w:eastAsia="ja-JP"/>
    </w:rPr>
  </w:style>
  <w:style w:type="paragraph" w:customStyle="1" w:styleId="a7">
    <w:name w:val="一、"/>
    <w:basedOn w:val="a1"/>
    <w:rsid w:val="00AA72F8"/>
    <w:pPr>
      <w:spacing w:beforeLines="50" w:afterLines="50"/>
      <w:ind w:left="632" w:hangingChars="200" w:hanging="632"/>
    </w:pPr>
    <w:rPr>
      <w:rFonts w:ascii="華康粗明體" w:eastAsia="華康粗明體" w:hAnsi="標楷體"/>
      <w:sz w:val="32"/>
      <w:lang w:eastAsia="zh-TW"/>
    </w:rPr>
  </w:style>
  <w:style w:type="paragraph" w:customStyle="1" w:styleId="11">
    <w:name w:val="(1)"/>
    <w:basedOn w:val="a8"/>
    <w:rsid w:val="00F75BC8"/>
    <w:pPr>
      <w:ind w:leftChars="500" w:left="750" w:hangingChars="250" w:hanging="250"/>
    </w:pPr>
    <w:rPr>
      <w:rFonts w:hAnsi="Times New Roman"/>
    </w:rPr>
  </w:style>
  <w:style w:type="paragraph" w:customStyle="1" w:styleId="a8">
    <w:name w:val="（一）"/>
    <w:basedOn w:val="a1"/>
    <w:rsid w:val="008A23F0"/>
    <w:pPr>
      <w:ind w:leftChars="100" w:left="945" w:hangingChars="300" w:hanging="709"/>
    </w:pPr>
    <w:rPr>
      <w:rFonts w:hAnsi="標楷體"/>
      <w:szCs w:val="26"/>
      <w:lang w:val="zh-TW" w:eastAsia="zh-TW" w:bidi="he-IL"/>
    </w:rPr>
  </w:style>
  <w:style w:type="paragraph" w:styleId="a9">
    <w:name w:val="header"/>
    <w:basedOn w:val="a1"/>
    <w:link w:val="aa"/>
    <w:rsid w:val="00B22DE6"/>
    <w:pPr>
      <w:tabs>
        <w:tab w:val="center" w:pos="4680"/>
        <w:tab w:val="right" w:pos="9360"/>
      </w:tabs>
      <w:ind w:firstLineChars="0" w:firstLine="0"/>
    </w:pPr>
    <w:rPr>
      <w:rFonts w:ascii="華康細圓體"/>
    </w:rPr>
  </w:style>
  <w:style w:type="character" w:customStyle="1" w:styleId="aa">
    <w:name w:val="頁首 字元"/>
    <w:link w:val="a9"/>
    <w:locked/>
    <w:rsid w:val="00B22DE6"/>
    <w:rPr>
      <w:rFonts w:ascii="華康細圓體" w:eastAsia="華康細圓體" w:cs="Times New Roman"/>
      <w:kern w:val="2"/>
      <w:sz w:val="24"/>
      <w:lang w:val="en-US" w:eastAsia="zh-CN"/>
    </w:rPr>
  </w:style>
  <w:style w:type="paragraph" w:styleId="ab">
    <w:name w:val="footer"/>
    <w:basedOn w:val="a1"/>
    <w:link w:val="ac"/>
    <w:rsid w:val="00B22DE6"/>
    <w:pPr>
      <w:tabs>
        <w:tab w:val="center" w:pos="4680"/>
        <w:tab w:val="right" w:pos="9360"/>
      </w:tabs>
      <w:ind w:firstLineChars="0" w:firstLine="0"/>
    </w:pPr>
    <w:rPr>
      <w:rFonts w:ascii="華康細圓體"/>
    </w:rPr>
  </w:style>
  <w:style w:type="character" w:customStyle="1" w:styleId="ac">
    <w:name w:val="頁尾 字元"/>
    <w:link w:val="ab"/>
    <w:locked/>
    <w:rsid w:val="00B22DE6"/>
    <w:rPr>
      <w:rFonts w:ascii="華康細圓體" w:eastAsia="華康細圓體" w:cs="Times New Roman"/>
      <w:kern w:val="2"/>
      <w:sz w:val="24"/>
      <w:lang w:val="en-US" w:eastAsia="zh-CN"/>
    </w:rPr>
  </w:style>
  <w:style w:type="paragraph" w:styleId="ad">
    <w:name w:val="Balloon Text"/>
    <w:basedOn w:val="a1"/>
    <w:link w:val="ae"/>
    <w:semiHidden/>
    <w:rsid w:val="00176324"/>
    <w:rPr>
      <w:rFonts w:ascii="Arial" w:eastAsia="新細明體" w:hAnsi="Arial"/>
      <w:sz w:val="16"/>
      <w:szCs w:val="16"/>
    </w:rPr>
  </w:style>
  <w:style w:type="character" w:customStyle="1" w:styleId="ae">
    <w:name w:val="註解方塊文字 字元"/>
    <w:link w:val="ad"/>
    <w:semiHidden/>
    <w:locked/>
    <w:rPr>
      <w:rFonts w:ascii="Cambria" w:eastAsia="新細明體" w:hAnsi="Cambria" w:cs="Times New Roman"/>
      <w:sz w:val="2"/>
      <w:lang w:val="x-none" w:eastAsia="zh-CN"/>
    </w:rPr>
  </w:style>
  <w:style w:type="table" w:styleId="af">
    <w:name w:val="Table Grid"/>
    <w:basedOn w:val="a3"/>
    <w:uiPriority w:val="3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rFonts w:cs="Times New Roman"/>
      <w:sz w:val="20"/>
    </w:rPr>
  </w:style>
  <w:style w:type="paragraph" w:customStyle="1" w:styleId="af1">
    <w:name w:val="（一）文"/>
    <w:basedOn w:val="a1"/>
    <w:link w:val="af2"/>
    <w:rsid w:val="006D3CCF"/>
    <w:pPr>
      <w:ind w:leftChars="400" w:left="400"/>
    </w:pPr>
    <w:rPr>
      <w:szCs w:val="20"/>
    </w:rPr>
  </w:style>
  <w:style w:type="character" w:customStyle="1" w:styleId="af2">
    <w:name w:val="（一）文 字元"/>
    <w:link w:val="af1"/>
    <w:locked/>
    <w:rsid w:val="006D3CCF"/>
    <w:rPr>
      <w:rFonts w:eastAsia="華康細圓體"/>
      <w:kern w:val="2"/>
      <w:sz w:val="24"/>
      <w:lang w:val="en-US" w:eastAsia="zh-CN"/>
    </w:rPr>
  </w:style>
  <w:style w:type="paragraph" w:styleId="12">
    <w:name w:val="toc 1"/>
    <w:basedOn w:val="a1"/>
    <w:next w:val="a1"/>
    <w:autoRedefine/>
    <w:uiPriority w:val="39"/>
    <w:rsid w:val="0090250C"/>
    <w:pPr>
      <w:tabs>
        <w:tab w:val="right" w:leader="dot" w:pos="8494"/>
      </w:tabs>
      <w:ind w:firstLineChars="0" w:firstLine="0"/>
    </w:pPr>
    <w:rPr>
      <w:noProof/>
    </w:rPr>
  </w:style>
  <w:style w:type="character" w:customStyle="1" w:styleId="af3">
    <w:name w:val="１、 字元"/>
    <w:link w:val="af4"/>
    <w:locked/>
    <w:rsid w:val="006D3CCF"/>
    <w:rPr>
      <w:rFonts w:eastAsia="華康細圓體"/>
      <w:kern w:val="2"/>
      <w:sz w:val="24"/>
      <w:lang w:val="en-US" w:eastAsia="ja-JP"/>
    </w:rPr>
  </w:style>
  <w:style w:type="paragraph" w:customStyle="1" w:styleId="af4">
    <w:name w:val="１、"/>
    <w:basedOn w:val="a1"/>
    <w:link w:val="af3"/>
    <w:rsid w:val="006D3CCF"/>
    <w:pPr>
      <w:ind w:leftChars="400" w:left="600" w:hangingChars="200" w:hanging="200"/>
    </w:pPr>
    <w:rPr>
      <w:szCs w:val="20"/>
      <w:lang w:eastAsia="ja-JP"/>
    </w:rPr>
  </w:style>
  <w:style w:type="character" w:styleId="af5">
    <w:name w:val="Hyperlink"/>
    <w:uiPriority w:val="99"/>
    <w:rsid w:val="00E4151B"/>
    <w:rPr>
      <w:rFonts w:cs="Times New Roman"/>
      <w:color w:val="0000FF"/>
      <w:u w:val="single"/>
    </w:rPr>
  </w:style>
  <w:style w:type="character" w:styleId="af6">
    <w:name w:val="annotation reference"/>
    <w:semiHidden/>
    <w:rsid w:val="00A56356"/>
    <w:rPr>
      <w:rFonts w:cs="Times New Roman"/>
      <w:sz w:val="18"/>
    </w:rPr>
  </w:style>
  <w:style w:type="paragraph" w:styleId="af7">
    <w:name w:val="annotation text"/>
    <w:basedOn w:val="a1"/>
    <w:link w:val="af8"/>
    <w:semiHidden/>
    <w:rsid w:val="00A56356"/>
    <w:pPr>
      <w:jc w:val="left"/>
    </w:pPr>
  </w:style>
  <w:style w:type="character" w:customStyle="1" w:styleId="af8">
    <w:name w:val="註解文字 字元"/>
    <w:link w:val="af7"/>
    <w:semiHidden/>
    <w:locked/>
    <w:rPr>
      <w:rFonts w:eastAsia="華康細圓體" w:cs="Times New Roman"/>
      <w:sz w:val="24"/>
      <w:szCs w:val="24"/>
      <w:lang w:val="x-none" w:eastAsia="zh-CN"/>
    </w:rPr>
  </w:style>
  <w:style w:type="paragraph" w:styleId="af9">
    <w:name w:val="annotation subject"/>
    <w:basedOn w:val="af7"/>
    <w:next w:val="af7"/>
    <w:link w:val="afa"/>
    <w:semiHidden/>
    <w:rsid w:val="00A56356"/>
    <w:rPr>
      <w:b/>
      <w:bCs/>
    </w:rPr>
  </w:style>
  <w:style w:type="character" w:customStyle="1" w:styleId="afa">
    <w:name w:val="註解主旨 字元"/>
    <w:link w:val="af9"/>
    <w:semiHidden/>
    <w:locked/>
    <w:rPr>
      <w:rFonts w:eastAsia="華康細圓體" w:cs="Times New Roman"/>
      <w:b/>
      <w:bCs/>
      <w:sz w:val="24"/>
      <w:szCs w:val="24"/>
      <w:lang w:val="x-none" w:eastAsia="zh-CN"/>
    </w:rPr>
  </w:style>
  <w:style w:type="paragraph" w:customStyle="1" w:styleId="43">
    <w:name w:val="樣式 （一）文 + 左 4 字元"/>
    <w:basedOn w:val="af1"/>
    <w:autoRedefine/>
    <w:rsid w:val="00995DF4"/>
    <w:pPr>
      <w:ind w:left="945"/>
    </w:pPr>
  </w:style>
  <w:style w:type="paragraph" w:customStyle="1" w:styleId="afb">
    <w:name w:val="１、文"/>
    <w:basedOn w:val="a1"/>
    <w:rsid w:val="006D3CCF"/>
    <w:pPr>
      <w:ind w:leftChars="600" w:left="600"/>
    </w:pPr>
    <w:rPr>
      <w:lang w:eastAsia="ja-JP"/>
    </w:rPr>
  </w:style>
  <w:style w:type="paragraph" w:customStyle="1" w:styleId="afc">
    <w:name w:val="表標"/>
    <w:basedOn w:val="a1"/>
    <w:rsid w:val="003D3672"/>
    <w:pPr>
      <w:spacing w:beforeLines="100" w:before="100"/>
      <w:ind w:firstLineChars="0" w:firstLine="0"/>
      <w:jc w:val="center"/>
    </w:pPr>
    <w:rPr>
      <w:rFonts w:ascii="華康粗圓體" w:eastAsia="華康粗圓體"/>
    </w:rPr>
  </w:style>
  <w:style w:type="paragraph" w:customStyle="1" w:styleId="afd">
    <w:name w:val="表平"/>
    <w:basedOn w:val="a1"/>
    <w:rsid w:val="005D6909"/>
    <w:pPr>
      <w:adjustRightInd w:val="0"/>
      <w:ind w:firstLineChars="0" w:firstLine="0"/>
      <w:jc w:val="center"/>
      <w:textAlignment w:val="baseline"/>
    </w:pPr>
    <w:rPr>
      <w:kern w:val="0"/>
      <w:lang w:eastAsia="zh-TW"/>
    </w:rPr>
  </w:style>
  <w:style w:type="paragraph" w:customStyle="1" w:styleId="Afe">
    <w:name w:val="A."/>
    <w:basedOn w:val="a1"/>
    <w:rsid w:val="005D6909"/>
    <w:pPr>
      <w:ind w:leftChars="600" w:left="1771" w:hangingChars="150" w:hanging="354"/>
    </w:pPr>
    <w:rPr>
      <w:rFonts w:hAnsi="標楷體"/>
      <w:szCs w:val="26"/>
      <w:lang w:eastAsia="zh-TW"/>
    </w:rPr>
  </w:style>
  <w:style w:type="paragraph" w:customStyle="1" w:styleId="aff">
    <w:name w:val="表左"/>
    <w:basedOn w:val="a1"/>
    <w:rsid w:val="003C3B61"/>
    <w:pPr>
      <w:adjustRightInd w:val="0"/>
      <w:ind w:firstLineChars="0" w:firstLine="0"/>
      <w:textAlignment w:val="baseline"/>
    </w:pPr>
    <w:rPr>
      <w:kern w:val="0"/>
      <w:szCs w:val="20"/>
    </w:rPr>
  </w:style>
  <w:style w:type="paragraph" w:customStyle="1" w:styleId="aff0">
    <w:name w:val="版權"/>
    <w:basedOn w:val="a1"/>
    <w:rsid w:val="00B420D8"/>
    <w:pPr>
      <w:spacing w:line="400" w:lineRule="exact"/>
      <w:ind w:firstLineChars="0" w:firstLine="0"/>
    </w:pPr>
    <w:rPr>
      <w:rFonts w:eastAsia="標楷體"/>
      <w:spacing w:val="4"/>
      <w:sz w:val="26"/>
      <w:lang w:eastAsia="ja-JP"/>
    </w:rPr>
  </w:style>
  <w:style w:type="paragraph" w:styleId="aff1">
    <w:name w:val="footnote text"/>
    <w:basedOn w:val="a1"/>
    <w:link w:val="aff2"/>
    <w:semiHidden/>
    <w:rsid w:val="00BC77ED"/>
    <w:pPr>
      <w:snapToGrid w:val="0"/>
      <w:ind w:left="100" w:hangingChars="100" w:hanging="100"/>
    </w:pPr>
    <w:rPr>
      <w:sz w:val="20"/>
      <w:szCs w:val="20"/>
    </w:rPr>
  </w:style>
  <w:style w:type="character" w:customStyle="1" w:styleId="aff2">
    <w:name w:val="註腳文字 字元"/>
    <w:link w:val="aff1"/>
    <w:semiHidden/>
    <w:locked/>
    <w:rPr>
      <w:rFonts w:eastAsia="華康細圓體" w:cs="Times New Roman"/>
      <w:sz w:val="20"/>
      <w:szCs w:val="20"/>
      <w:lang w:val="x-none" w:eastAsia="zh-CN"/>
    </w:rPr>
  </w:style>
  <w:style w:type="character" w:styleId="aff3">
    <w:name w:val="footnote reference"/>
    <w:semiHidden/>
    <w:rsid w:val="0018359E"/>
    <w:rPr>
      <w:rFonts w:cs="Times New Roman"/>
      <w:vertAlign w:val="superscript"/>
    </w:rPr>
  </w:style>
  <w:style w:type="character" w:customStyle="1" w:styleId="a6">
    <w:name w:val="大標 字元"/>
    <w:link w:val="a5"/>
    <w:locked/>
    <w:rsid w:val="00DC67FB"/>
    <w:rPr>
      <w:rFonts w:ascii="華康新特明體(P)" w:eastAsia="華康新特明體(P)"/>
      <w:spacing w:val="10"/>
      <w:kern w:val="2"/>
      <w:sz w:val="40"/>
      <w:lang w:val="en-US" w:eastAsia="ja-JP" w:bidi="ar-SA"/>
    </w:rPr>
  </w:style>
  <w:style w:type="character" w:styleId="aff4">
    <w:name w:val="FollowedHyperlink"/>
    <w:basedOn w:val="a2"/>
    <w:semiHidden/>
    <w:unhideWhenUsed/>
    <w:rsid w:val="00F27C9C"/>
    <w:rPr>
      <w:color w:val="800080" w:themeColor="followedHyperlink"/>
      <w:u w:val="single"/>
    </w:rPr>
  </w:style>
  <w:style w:type="paragraph" w:styleId="Web">
    <w:name w:val="Normal (Web)"/>
    <w:basedOn w:val="a1"/>
    <w:uiPriority w:val="99"/>
    <w:semiHidden/>
    <w:unhideWhenUsed/>
    <w:locked/>
    <w:rsid w:val="0043497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HTML">
    <w:name w:val="HTML Address"/>
    <w:basedOn w:val="a1"/>
    <w:link w:val="HTML0"/>
    <w:semiHidden/>
    <w:unhideWhenUsed/>
    <w:rsid w:val="00F30A17"/>
    <w:rPr>
      <w:i/>
      <w:iCs/>
    </w:rPr>
  </w:style>
  <w:style w:type="character" w:customStyle="1" w:styleId="HTML0">
    <w:name w:val="HTML 位址 字元"/>
    <w:basedOn w:val="a2"/>
    <w:link w:val="HTML"/>
    <w:semiHidden/>
    <w:rsid w:val="00F30A17"/>
    <w:rPr>
      <w:rFonts w:eastAsia="華康細圓體"/>
      <w:i/>
      <w:iCs/>
      <w:kern w:val="2"/>
      <w:sz w:val="24"/>
      <w:szCs w:val="24"/>
      <w:lang w:eastAsia="zh-CN"/>
    </w:rPr>
  </w:style>
  <w:style w:type="paragraph" w:styleId="HTML1">
    <w:name w:val="HTML Preformatted"/>
    <w:basedOn w:val="a1"/>
    <w:link w:val="HTML2"/>
    <w:semiHidden/>
    <w:unhideWhenUsed/>
    <w:rsid w:val="00F30A17"/>
    <w:rPr>
      <w:rFonts w:ascii="Courier New" w:hAnsi="Courier New" w:cs="Courier New"/>
      <w:sz w:val="20"/>
      <w:szCs w:val="20"/>
    </w:rPr>
  </w:style>
  <w:style w:type="character" w:customStyle="1" w:styleId="HTML2">
    <w:name w:val="HTML 預設格式 字元"/>
    <w:basedOn w:val="a2"/>
    <w:link w:val="HTML1"/>
    <w:semiHidden/>
    <w:rsid w:val="00F30A17"/>
    <w:rPr>
      <w:rFonts w:ascii="Courier New" w:eastAsia="華康細圓體" w:hAnsi="Courier New" w:cs="Courier New"/>
      <w:kern w:val="2"/>
      <w:lang w:eastAsia="zh-CN"/>
    </w:rPr>
  </w:style>
  <w:style w:type="paragraph" w:styleId="aff5">
    <w:name w:val="Normal Indent"/>
    <w:basedOn w:val="a1"/>
    <w:semiHidden/>
    <w:unhideWhenUsed/>
    <w:rsid w:val="00F30A17"/>
    <w:pPr>
      <w:ind w:leftChars="200" w:left="480"/>
    </w:pPr>
  </w:style>
  <w:style w:type="paragraph" w:styleId="aff6">
    <w:name w:val="Quote"/>
    <w:basedOn w:val="a1"/>
    <w:next w:val="a1"/>
    <w:link w:val="aff7"/>
    <w:uiPriority w:val="29"/>
    <w:qFormat/>
    <w:rsid w:val="00F30A17"/>
    <w:rPr>
      <w:i/>
      <w:iCs/>
      <w:color w:val="000000" w:themeColor="text1"/>
    </w:rPr>
  </w:style>
  <w:style w:type="character" w:customStyle="1" w:styleId="aff7">
    <w:name w:val="引文 字元"/>
    <w:basedOn w:val="a2"/>
    <w:link w:val="aff6"/>
    <w:uiPriority w:val="29"/>
    <w:rsid w:val="00F30A17"/>
    <w:rPr>
      <w:rFonts w:eastAsia="華康細圓體"/>
      <w:i/>
      <w:iCs/>
      <w:color w:val="000000" w:themeColor="text1"/>
      <w:kern w:val="2"/>
      <w:sz w:val="24"/>
      <w:szCs w:val="24"/>
      <w:lang w:eastAsia="zh-CN"/>
    </w:rPr>
  </w:style>
  <w:style w:type="paragraph" w:styleId="aff8">
    <w:name w:val="Document Map"/>
    <w:basedOn w:val="a1"/>
    <w:link w:val="aff9"/>
    <w:semiHidden/>
    <w:unhideWhenUsed/>
    <w:rsid w:val="00F30A17"/>
    <w:rPr>
      <w:rFonts w:ascii="新細明體" w:eastAsia="新細明體"/>
      <w:sz w:val="18"/>
      <w:szCs w:val="18"/>
    </w:rPr>
  </w:style>
  <w:style w:type="character" w:customStyle="1" w:styleId="aff9">
    <w:name w:val="文件引導模式 字元"/>
    <w:basedOn w:val="a2"/>
    <w:link w:val="aff8"/>
    <w:semiHidden/>
    <w:rsid w:val="00F30A17"/>
    <w:rPr>
      <w:rFonts w:ascii="新細明體" w:eastAsia="新細明體"/>
      <w:kern w:val="2"/>
      <w:sz w:val="18"/>
      <w:szCs w:val="18"/>
      <w:lang w:eastAsia="zh-CN"/>
    </w:rPr>
  </w:style>
  <w:style w:type="paragraph" w:styleId="affa">
    <w:name w:val="macro"/>
    <w:link w:val="affb"/>
    <w:semiHidden/>
    <w:unhideWhenUsed/>
    <w:rsid w:val="00F30A1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新細明體" w:hAnsi="Courier New" w:cs="Courier New"/>
      <w:kern w:val="2"/>
      <w:sz w:val="24"/>
      <w:szCs w:val="24"/>
      <w:lang w:eastAsia="zh-CN"/>
    </w:rPr>
  </w:style>
  <w:style w:type="character" w:customStyle="1" w:styleId="affb">
    <w:name w:val="巨集文字 字元"/>
    <w:basedOn w:val="a2"/>
    <w:link w:val="affa"/>
    <w:semiHidden/>
    <w:rsid w:val="00F30A17"/>
    <w:rPr>
      <w:rFonts w:ascii="Courier New" w:eastAsia="新細明體" w:hAnsi="Courier New" w:cs="Courier New"/>
      <w:kern w:val="2"/>
      <w:sz w:val="24"/>
      <w:szCs w:val="24"/>
      <w:lang w:eastAsia="zh-CN"/>
    </w:rPr>
  </w:style>
  <w:style w:type="paragraph" w:styleId="affc">
    <w:name w:val="Body Text"/>
    <w:basedOn w:val="a1"/>
    <w:link w:val="affd"/>
    <w:semiHidden/>
    <w:unhideWhenUsed/>
    <w:rsid w:val="00F30A17"/>
    <w:pPr>
      <w:spacing w:after="120"/>
    </w:pPr>
  </w:style>
  <w:style w:type="character" w:customStyle="1" w:styleId="affd">
    <w:name w:val="本文 字元"/>
    <w:basedOn w:val="a2"/>
    <w:link w:val="affc"/>
    <w:semiHidden/>
    <w:rsid w:val="00F30A17"/>
    <w:rPr>
      <w:rFonts w:eastAsia="華康細圓體"/>
      <w:kern w:val="2"/>
      <w:sz w:val="24"/>
      <w:szCs w:val="24"/>
      <w:lang w:eastAsia="zh-CN"/>
    </w:rPr>
  </w:style>
  <w:style w:type="paragraph" w:styleId="23">
    <w:name w:val="Body Text 2"/>
    <w:basedOn w:val="a1"/>
    <w:link w:val="24"/>
    <w:semiHidden/>
    <w:unhideWhenUsed/>
    <w:rsid w:val="00F30A17"/>
    <w:pPr>
      <w:spacing w:after="120" w:line="480" w:lineRule="auto"/>
    </w:pPr>
  </w:style>
  <w:style w:type="character" w:customStyle="1" w:styleId="24">
    <w:name w:val="本文 2 字元"/>
    <w:basedOn w:val="a2"/>
    <w:link w:val="23"/>
    <w:semiHidden/>
    <w:rsid w:val="00F30A17"/>
    <w:rPr>
      <w:rFonts w:eastAsia="華康細圓體"/>
      <w:kern w:val="2"/>
      <w:sz w:val="24"/>
      <w:szCs w:val="24"/>
      <w:lang w:eastAsia="zh-CN"/>
    </w:rPr>
  </w:style>
  <w:style w:type="paragraph" w:styleId="33">
    <w:name w:val="Body Text 3"/>
    <w:basedOn w:val="a1"/>
    <w:link w:val="34"/>
    <w:semiHidden/>
    <w:unhideWhenUsed/>
    <w:rsid w:val="00F30A17"/>
    <w:pPr>
      <w:spacing w:after="120"/>
    </w:pPr>
    <w:rPr>
      <w:sz w:val="16"/>
      <w:szCs w:val="16"/>
    </w:rPr>
  </w:style>
  <w:style w:type="character" w:customStyle="1" w:styleId="34">
    <w:name w:val="本文 3 字元"/>
    <w:basedOn w:val="a2"/>
    <w:link w:val="33"/>
    <w:semiHidden/>
    <w:rsid w:val="00F30A17"/>
    <w:rPr>
      <w:rFonts w:eastAsia="華康細圓體"/>
      <w:kern w:val="2"/>
      <w:sz w:val="16"/>
      <w:szCs w:val="16"/>
      <w:lang w:eastAsia="zh-CN"/>
    </w:rPr>
  </w:style>
  <w:style w:type="paragraph" w:styleId="affe">
    <w:name w:val="Body Text Indent"/>
    <w:basedOn w:val="a1"/>
    <w:link w:val="afff"/>
    <w:semiHidden/>
    <w:unhideWhenUsed/>
    <w:rsid w:val="00F30A17"/>
    <w:pPr>
      <w:spacing w:after="120"/>
      <w:ind w:leftChars="200" w:left="480"/>
    </w:pPr>
  </w:style>
  <w:style w:type="character" w:customStyle="1" w:styleId="afff">
    <w:name w:val="本文縮排 字元"/>
    <w:basedOn w:val="a2"/>
    <w:link w:val="affe"/>
    <w:semiHidden/>
    <w:rsid w:val="00F30A17"/>
    <w:rPr>
      <w:rFonts w:eastAsia="華康細圓體"/>
      <w:kern w:val="2"/>
      <w:sz w:val="24"/>
      <w:szCs w:val="24"/>
      <w:lang w:eastAsia="zh-CN"/>
    </w:rPr>
  </w:style>
  <w:style w:type="paragraph" w:styleId="25">
    <w:name w:val="Body Text First Indent 2"/>
    <w:basedOn w:val="affe"/>
    <w:link w:val="26"/>
    <w:semiHidden/>
    <w:unhideWhenUsed/>
    <w:rsid w:val="00F30A17"/>
    <w:pPr>
      <w:ind w:firstLineChars="100" w:firstLine="210"/>
    </w:pPr>
  </w:style>
  <w:style w:type="character" w:customStyle="1" w:styleId="26">
    <w:name w:val="本文第一層縮排 2 字元"/>
    <w:basedOn w:val="afff"/>
    <w:link w:val="25"/>
    <w:semiHidden/>
    <w:rsid w:val="00F30A17"/>
    <w:rPr>
      <w:rFonts w:eastAsia="華康細圓體"/>
      <w:kern w:val="2"/>
      <w:sz w:val="24"/>
      <w:szCs w:val="24"/>
      <w:lang w:eastAsia="zh-CN"/>
    </w:rPr>
  </w:style>
  <w:style w:type="paragraph" w:styleId="27">
    <w:name w:val="Body Text Indent 2"/>
    <w:basedOn w:val="a1"/>
    <w:link w:val="28"/>
    <w:semiHidden/>
    <w:unhideWhenUsed/>
    <w:rsid w:val="00F30A17"/>
    <w:pPr>
      <w:spacing w:after="120" w:line="480" w:lineRule="auto"/>
      <w:ind w:leftChars="200" w:left="480"/>
    </w:pPr>
  </w:style>
  <w:style w:type="character" w:customStyle="1" w:styleId="28">
    <w:name w:val="本文縮排 2 字元"/>
    <w:basedOn w:val="a2"/>
    <w:link w:val="27"/>
    <w:semiHidden/>
    <w:rsid w:val="00F30A17"/>
    <w:rPr>
      <w:rFonts w:eastAsia="華康細圓體"/>
      <w:kern w:val="2"/>
      <w:sz w:val="24"/>
      <w:szCs w:val="24"/>
      <w:lang w:eastAsia="zh-CN"/>
    </w:rPr>
  </w:style>
  <w:style w:type="paragraph" w:styleId="35">
    <w:name w:val="Body Text Indent 3"/>
    <w:basedOn w:val="a1"/>
    <w:link w:val="36"/>
    <w:semiHidden/>
    <w:unhideWhenUsed/>
    <w:rsid w:val="00F30A17"/>
    <w:pPr>
      <w:spacing w:after="120"/>
      <w:ind w:leftChars="200" w:left="480"/>
    </w:pPr>
    <w:rPr>
      <w:sz w:val="16"/>
      <w:szCs w:val="16"/>
    </w:rPr>
  </w:style>
  <w:style w:type="character" w:customStyle="1" w:styleId="36">
    <w:name w:val="本文縮排 3 字元"/>
    <w:basedOn w:val="a2"/>
    <w:link w:val="35"/>
    <w:semiHidden/>
    <w:rsid w:val="00F30A17"/>
    <w:rPr>
      <w:rFonts w:eastAsia="華康細圓體"/>
      <w:kern w:val="2"/>
      <w:sz w:val="16"/>
      <w:szCs w:val="16"/>
      <w:lang w:eastAsia="zh-CN"/>
    </w:rPr>
  </w:style>
  <w:style w:type="paragraph" w:styleId="29">
    <w:name w:val="toc 2"/>
    <w:basedOn w:val="a1"/>
    <w:next w:val="a1"/>
    <w:autoRedefine/>
    <w:semiHidden/>
    <w:unhideWhenUsed/>
    <w:locked/>
    <w:rsid w:val="00F30A17"/>
    <w:pPr>
      <w:ind w:leftChars="200" w:left="480"/>
    </w:pPr>
  </w:style>
  <w:style w:type="paragraph" w:styleId="37">
    <w:name w:val="toc 3"/>
    <w:basedOn w:val="a1"/>
    <w:next w:val="a1"/>
    <w:autoRedefine/>
    <w:semiHidden/>
    <w:unhideWhenUsed/>
    <w:locked/>
    <w:rsid w:val="00F30A17"/>
    <w:pPr>
      <w:ind w:leftChars="400" w:left="960"/>
    </w:pPr>
  </w:style>
  <w:style w:type="paragraph" w:styleId="44">
    <w:name w:val="toc 4"/>
    <w:basedOn w:val="a1"/>
    <w:next w:val="a1"/>
    <w:autoRedefine/>
    <w:semiHidden/>
    <w:unhideWhenUsed/>
    <w:locked/>
    <w:rsid w:val="00F30A17"/>
    <w:pPr>
      <w:ind w:leftChars="600" w:left="1440"/>
    </w:pPr>
  </w:style>
  <w:style w:type="paragraph" w:styleId="53">
    <w:name w:val="toc 5"/>
    <w:basedOn w:val="a1"/>
    <w:next w:val="a1"/>
    <w:autoRedefine/>
    <w:semiHidden/>
    <w:unhideWhenUsed/>
    <w:locked/>
    <w:rsid w:val="00F30A17"/>
    <w:pPr>
      <w:ind w:leftChars="800" w:left="1920"/>
    </w:pPr>
  </w:style>
  <w:style w:type="paragraph" w:styleId="61">
    <w:name w:val="toc 6"/>
    <w:basedOn w:val="a1"/>
    <w:next w:val="a1"/>
    <w:autoRedefine/>
    <w:semiHidden/>
    <w:unhideWhenUsed/>
    <w:locked/>
    <w:rsid w:val="00F30A17"/>
    <w:pPr>
      <w:ind w:leftChars="1000" w:left="2400"/>
    </w:pPr>
  </w:style>
  <w:style w:type="paragraph" w:styleId="71">
    <w:name w:val="toc 7"/>
    <w:basedOn w:val="a1"/>
    <w:next w:val="a1"/>
    <w:autoRedefine/>
    <w:semiHidden/>
    <w:unhideWhenUsed/>
    <w:locked/>
    <w:rsid w:val="00F30A17"/>
    <w:pPr>
      <w:ind w:leftChars="1200" w:left="2880"/>
    </w:pPr>
  </w:style>
  <w:style w:type="paragraph" w:styleId="81">
    <w:name w:val="toc 8"/>
    <w:basedOn w:val="a1"/>
    <w:next w:val="a1"/>
    <w:autoRedefine/>
    <w:semiHidden/>
    <w:unhideWhenUsed/>
    <w:locked/>
    <w:rsid w:val="00F30A17"/>
    <w:pPr>
      <w:ind w:leftChars="1400" w:left="3360"/>
    </w:pPr>
  </w:style>
  <w:style w:type="paragraph" w:styleId="91">
    <w:name w:val="toc 9"/>
    <w:basedOn w:val="a1"/>
    <w:next w:val="a1"/>
    <w:autoRedefine/>
    <w:semiHidden/>
    <w:unhideWhenUsed/>
    <w:locked/>
    <w:rsid w:val="00F30A17"/>
    <w:pPr>
      <w:ind w:leftChars="1600" w:left="3840"/>
    </w:pPr>
  </w:style>
  <w:style w:type="character" w:customStyle="1" w:styleId="10">
    <w:name w:val="標題 1 字元"/>
    <w:basedOn w:val="a2"/>
    <w:link w:val="1"/>
    <w:rsid w:val="00F30A17"/>
    <w:rPr>
      <w:rFonts w:asciiTheme="majorHAnsi" w:eastAsiaTheme="majorEastAsia" w:hAnsiTheme="majorHAnsi" w:cstheme="majorBidi"/>
      <w:b/>
      <w:bCs/>
      <w:kern w:val="52"/>
      <w:sz w:val="52"/>
      <w:szCs w:val="52"/>
      <w:lang w:eastAsia="zh-CN"/>
    </w:rPr>
  </w:style>
  <w:style w:type="paragraph" w:styleId="afff0">
    <w:name w:val="TOC Heading"/>
    <w:basedOn w:val="1"/>
    <w:next w:val="a1"/>
    <w:uiPriority w:val="39"/>
    <w:semiHidden/>
    <w:unhideWhenUsed/>
    <w:qFormat/>
    <w:rsid w:val="00F30A17"/>
    <w:pPr>
      <w:outlineLvl w:val="9"/>
    </w:pPr>
  </w:style>
  <w:style w:type="paragraph" w:styleId="afff1">
    <w:name w:val="envelope address"/>
    <w:basedOn w:val="a1"/>
    <w:semiHidden/>
    <w:unhideWhenUsed/>
    <w:rsid w:val="00F30A17"/>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f2">
    <w:name w:val="table of authorities"/>
    <w:basedOn w:val="a1"/>
    <w:next w:val="a1"/>
    <w:semiHidden/>
    <w:unhideWhenUsed/>
    <w:rsid w:val="00F30A17"/>
    <w:pPr>
      <w:ind w:leftChars="200" w:left="480" w:firstLine="0"/>
    </w:pPr>
  </w:style>
  <w:style w:type="paragraph" w:styleId="afff3">
    <w:name w:val="toa heading"/>
    <w:basedOn w:val="a1"/>
    <w:next w:val="a1"/>
    <w:semiHidden/>
    <w:unhideWhenUsed/>
    <w:rsid w:val="00F30A17"/>
    <w:pPr>
      <w:spacing w:before="120"/>
    </w:pPr>
    <w:rPr>
      <w:rFonts w:asciiTheme="majorHAnsi" w:eastAsia="新細明體" w:hAnsiTheme="majorHAnsi" w:cstheme="majorBidi"/>
    </w:rPr>
  </w:style>
  <w:style w:type="paragraph" w:styleId="afff4">
    <w:name w:val="Bibliography"/>
    <w:basedOn w:val="a1"/>
    <w:next w:val="a1"/>
    <w:uiPriority w:val="37"/>
    <w:semiHidden/>
    <w:unhideWhenUsed/>
    <w:rsid w:val="00F30A17"/>
  </w:style>
  <w:style w:type="paragraph" w:styleId="afff5">
    <w:name w:val="Plain Text"/>
    <w:basedOn w:val="a1"/>
    <w:link w:val="afff6"/>
    <w:semiHidden/>
    <w:unhideWhenUsed/>
    <w:rsid w:val="00F30A17"/>
    <w:rPr>
      <w:rFonts w:ascii="細明體" w:eastAsia="細明體" w:hAnsi="Courier New" w:cs="Courier New"/>
    </w:rPr>
  </w:style>
  <w:style w:type="character" w:customStyle="1" w:styleId="afff6">
    <w:name w:val="純文字 字元"/>
    <w:basedOn w:val="a2"/>
    <w:link w:val="afff5"/>
    <w:semiHidden/>
    <w:rsid w:val="00F30A17"/>
    <w:rPr>
      <w:rFonts w:ascii="細明體" w:eastAsia="細明體" w:hAnsi="Courier New" w:cs="Courier New"/>
      <w:kern w:val="2"/>
      <w:sz w:val="24"/>
      <w:szCs w:val="24"/>
      <w:lang w:eastAsia="zh-CN"/>
    </w:rPr>
  </w:style>
  <w:style w:type="paragraph" w:styleId="13">
    <w:name w:val="index 1"/>
    <w:basedOn w:val="a1"/>
    <w:next w:val="a1"/>
    <w:autoRedefine/>
    <w:semiHidden/>
    <w:unhideWhenUsed/>
    <w:rsid w:val="00F30A17"/>
    <w:pPr>
      <w:ind w:firstLine="0"/>
    </w:pPr>
  </w:style>
  <w:style w:type="paragraph" w:styleId="2a">
    <w:name w:val="index 2"/>
    <w:basedOn w:val="a1"/>
    <w:next w:val="a1"/>
    <w:autoRedefine/>
    <w:semiHidden/>
    <w:unhideWhenUsed/>
    <w:rsid w:val="00F30A17"/>
    <w:pPr>
      <w:ind w:leftChars="200" w:left="200" w:firstLine="0"/>
    </w:pPr>
  </w:style>
  <w:style w:type="paragraph" w:styleId="38">
    <w:name w:val="index 3"/>
    <w:basedOn w:val="a1"/>
    <w:next w:val="a1"/>
    <w:autoRedefine/>
    <w:semiHidden/>
    <w:unhideWhenUsed/>
    <w:rsid w:val="00F30A17"/>
    <w:pPr>
      <w:ind w:leftChars="400" w:left="400" w:firstLine="0"/>
    </w:pPr>
  </w:style>
  <w:style w:type="paragraph" w:styleId="45">
    <w:name w:val="index 4"/>
    <w:basedOn w:val="a1"/>
    <w:next w:val="a1"/>
    <w:autoRedefine/>
    <w:semiHidden/>
    <w:unhideWhenUsed/>
    <w:rsid w:val="00F30A17"/>
    <w:pPr>
      <w:ind w:leftChars="600" w:left="600" w:firstLine="0"/>
    </w:pPr>
  </w:style>
  <w:style w:type="paragraph" w:styleId="54">
    <w:name w:val="index 5"/>
    <w:basedOn w:val="a1"/>
    <w:next w:val="a1"/>
    <w:autoRedefine/>
    <w:semiHidden/>
    <w:unhideWhenUsed/>
    <w:rsid w:val="00F30A17"/>
    <w:pPr>
      <w:ind w:leftChars="800" w:left="800" w:firstLine="0"/>
    </w:pPr>
  </w:style>
  <w:style w:type="paragraph" w:styleId="62">
    <w:name w:val="index 6"/>
    <w:basedOn w:val="a1"/>
    <w:next w:val="a1"/>
    <w:autoRedefine/>
    <w:semiHidden/>
    <w:unhideWhenUsed/>
    <w:rsid w:val="00F30A17"/>
    <w:pPr>
      <w:ind w:leftChars="1000" w:left="1000" w:firstLine="0"/>
    </w:pPr>
  </w:style>
  <w:style w:type="paragraph" w:styleId="72">
    <w:name w:val="index 7"/>
    <w:basedOn w:val="a1"/>
    <w:next w:val="a1"/>
    <w:autoRedefine/>
    <w:semiHidden/>
    <w:unhideWhenUsed/>
    <w:rsid w:val="00F30A17"/>
    <w:pPr>
      <w:ind w:leftChars="1200" w:left="1200" w:firstLine="0"/>
    </w:pPr>
  </w:style>
  <w:style w:type="paragraph" w:styleId="82">
    <w:name w:val="index 8"/>
    <w:basedOn w:val="a1"/>
    <w:next w:val="a1"/>
    <w:autoRedefine/>
    <w:semiHidden/>
    <w:unhideWhenUsed/>
    <w:rsid w:val="00F30A17"/>
    <w:pPr>
      <w:ind w:leftChars="1400" w:left="1400" w:firstLine="0"/>
    </w:pPr>
  </w:style>
  <w:style w:type="paragraph" w:styleId="92">
    <w:name w:val="index 9"/>
    <w:basedOn w:val="a1"/>
    <w:next w:val="a1"/>
    <w:autoRedefine/>
    <w:semiHidden/>
    <w:unhideWhenUsed/>
    <w:rsid w:val="00F30A17"/>
    <w:pPr>
      <w:ind w:leftChars="1600" w:left="1600" w:firstLine="0"/>
    </w:pPr>
  </w:style>
  <w:style w:type="paragraph" w:styleId="afff7">
    <w:name w:val="index heading"/>
    <w:basedOn w:val="a1"/>
    <w:next w:val="13"/>
    <w:semiHidden/>
    <w:unhideWhenUsed/>
    <w:rsid w:val="00F30A17"/>
    <w:rPr>
      <w:rFonts w:asciiTheme="majorHAnsi" w:eastAsiaTheme="majorEastAsia" w:hAnsiTheme="majorHAnsi" w:cstheme="majorBidi"/>
      <w:b/>
      <w:bCs/>
    </w:rPr>
  </w:style>
  <w:style w:type="paragraph" w:styleId="afff8">
    <w:name w:val="Message Header"/>
    <w:basedOn w:val="a1"/>
    <w:link w:val="afff9"/>
    <w:semiHidden/>
    <w:unhideWhenUsed/>
    <w:rsid w:val="00F30A17"/>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9">
    <w:name w:val="訊息欄位名稱 字元"/>
    <w:basedOn w:val="a2"/>
    <w:link w:val="afff8"/>
    <w:semiHidden/>
    <w:rsid w:val="00F30A17"/>
    <w:rPr>
      <w:rFonts w:asciiTheme="majorHAnsi" w:eastAsiaTheme="majorEastAsia" w:hAnsiTheme="majorHAnsi" w:cstheme="majorBidi"/>
      <w:kern w:val="2"/>
      <w:sz w:val="24"/>
      <w:szCs w:val="24"/>
      <w:shd w:val="pct20" w:color="auto" w:fill="auto"/>
      <w:lang w:eastAsia="zh-CN"/>
    </w:rPr>
  </w:style>
  <w:style w:type="paragraph" w:styleId="afffa">
    <w:name w:val="Block Text"/>
    <w:basedOn w:val="a1"/>
    <w:semiHidden/>
    <w:unhideWhenUsed/>
    <w:rsid w:val="00F30A17"/>
    <w:pPr>
      <w:spacing w:after="120"/>
      <w:ind w:leftChars="600" w:left="1440" w:rightChars="600" w:right="1440"/>
    </w:pPr>
  </w:style>
  <w:style w:type="paragraph" w:styleId="afffb">
    <w:name w:val="Salutation"/>
    <w:basedOn w:val="a1"/>
    <w:next w:val="a1"/>
    <w:link w:val="afffc"/>
    <w:rsid w:val="00F30A17"/>
  </w:style>
  <w:style w:type="character" w:customStyle="1" w:styleId="afffc">
    <w:name w:val="問候 字元"/>
    <w:basedOn w:val="a2"/>
    <w:link w:val="afffb"/>
    <w:rsid w:val="00F30A17"/>
    <w:rPr>
      <w:rFonts w:eastAsia="華康細圓體"/>
      <w:kern w:val="2"/>
      <w:sz w:val="24"/>
      <w:szCs w:val="24"/>
      <w:lang w:eastAsia="zh-CN"/>
    </w:rPr>
  </w:style>
  <w:style w:type="paragraph" w:styleId="afffd">
    <w:name w:val="envelope return"/>
    <w:basedOn w:val="a1"/>
    <w:semiHidden/>
    <w:unhideWhenUsed/>
    <w:rsid w:val="00F30A17"/>
    <w:pPr>
      <w:snapToGrid w:val="0"/>
    </w:pPr>
    <w:rPr>
      <w:rFonts w:asciiTheme="majorHAnsi" w:eastAsiaTheme="majorEastAsia" w:hAnsiTheme="majorHAnsi" w:cstheme="majorBidi"/>
    </w:rPr>
  </w:style>
  <w:style w:type="paragraph" w:styleId="afffe">
    <w:name w:val="List Continue"/>
    <w:basedOn w:val="a1"/>
    <w:semiHidden/>
    <w:unhideWhenUsed/>
    <w:rsid w:val="00F30A17"/>
    <w:pPr>
      <w:spacing w:after="120"/>
      <w:ind w:leftChars="200" w:left="480"/>
      <w:contextualSpacing/>
    </w:pPr>
  </w:style>
  <w:style w:type="paragraph" w:styleId="2b">
    <w:name w:val="List Continue 2"/>
    <w:basedOn w:val="a1"/>
    <w:semiHidden/>
    <w:unhideWhenUsed/>
    <w:rsid w:val="00F30A17"/>
    <w:pPr>
      <w:spacing w:after="120"/>
      <w:ind w:leftChars="400" w:left="960"/>
      <w:contextualSpacing/>
    </w:pPr>
  </w:style>
  <w:style w:type="paragraph" w:styleId="39">
    <w:name w:val="List Continue 3"/>
    <w:basedOn w:val="a1"/>
    <w:semiHidden/>
    <w:unhideWhenUsed/>
    <w:rsid w:val="00F30A17"/>
    <w:pPr>
      <w:spacing w:after="120"/>
      <w:ind w:leftChars="600" w:left="1440"/>
      <w:contextualSpacing/>
    </w:pPr>
  </w:style>
  <w:style w:type="paragraph" w:styleId="46">
    <w:name w:val="List Continue 4"/>
    <w:basedOn w:val="a1"/>
    <w:semiHidden/>
    <w:unhideWhenUsed/>
    <w:rsid w:val="00F30A17"/>
    <w:pPr>
      <w:spacing w:after="120"/>
      <w:ind w:leftChars="800" w:left="1920"/>
      <w:contextualSpacing/>
    </w:pPr>
  </w:style>
  <w:style w:type="paragraph" w:styleId="55">
    <w:name w:val="List Continue 5"/>
    <w:basedOn w:val="a1"/>
    <w:semiHidden/>
    <w:unhideWhenUsed/>
    <w:rsid w:val="00F30A17"/>
    <w:pPr>
      <w:spacing w:after="120"/>
      <w:ind w:leftChars="1000" w:left="2400"/>
      <w:contextualSpacing/>
    </w:pPr>
  </w:style>
  <w:style w:type="paragraph" w:styleId="affff">
    <w:name w:val="List"/>
    <w:basedOn w:val="a1"/>
    <w:semiHidden/>
    <w:unhideWhenUsed/>
    <w:rsid w:val="00F30A17"/>
    <w:pPr>
      <w:ind w:leftChars="200" w:left="100" w:hangingChars="200" w:hanging="200"/>
      <w:contextualSpacing/>
    </w:pPr>
  </w:style>
  <w:style w:type="paragraph" w:styleId="2c">
    <w:name w:val="List 2"/>
    <w:basedOn w:val="a1"/>
    <w:semiHidden/>
    <w:unhideWhenUsed/>
    <w:rsid w:val="00F30A17"/>
    <w:pPr>
      <w:ind w:leftChars="400" w:left="100" w:hangingChars="200" w:hanging="200"/>
      <w:contextualSpacing/>
    </w:pPr>
  </w:style>
  <w:style w:type="paragraph" w:styleId="3a">
    <w:name w:val="List 3"/>
    <w:basedOn w:val="a1"/>
    <w:semiHidden/>
    <w:unhideWhenUsed/>
    <w:rsid w:val="00F30A17"/>
    <w:pPr>
      <w:ind w:leftChars="600" w:left="100" w:hangingChars="200" w:hanging="200"/>
      <w:contextualSpacing/>
    </w:pPr>
  </w:style>
  <w:style w:type="paragraph" w:styleId="47">
    <w:name w:val="List 4"/>
    <w:basedOn w:val="a1"/>
    <w:rsid w:val="00F30A17"/>
    <w:pPr>
      <w:ind w:leftChars="800" w:left="100" w:hangingChars="200" w:hanging="200"/>
      <w:contextualSpacing/>
    </w:pPr>
  </w:style>
  <w:style w:type="paragraph" w:styleId="56">
    <w:name w:val="List 5"/>
    <w:basedOn w:val="a1"/>
    <w:rsid w:val="00F30A17"/>
    <w:pPr>
      <w:ind w:leftChars="1000" w:left="100" w:hangingChars="200" w:hanging="200"/>
      <w:contextualSpacing/>
    </w:pPr>
  </w:style>
  <w:style w:type="paragraph" w:styleId="affff0">
    <w:name w:val="List Paragraph"/>
    <w:basedOn w:val="a1"/>
    <w:uiPriority w:val="1"/>
    <w:qFormat/>
    <w:rsid w:val="00F30A17"/>
    <w:pPr>
      <w:ind w:leftChars="200" w:left="480"/>
    </w:pPr>
  </w:style>
  <w:style w:type="paragraph" w:styleId="a">
    <w:name w:val="List Number"/>
    <w:basedOn w:val="a1"/>
    <w:rsid w:val="00F30A17"/>
    <w:pPr>
      <w:numPr>
        <w:numId w:val="1"/>
      </w:numPr>
      <w:contextualSpacing/>
    </w:pPr>
  </w:style>
  <w:style w:type="paragraph" w:styleId="2">
    <w:name w:val="List Number 2"/>
    <w:basedOn w:val="a1"/>
    <w:semiHidden/>
    <w:unhideWhenUsed/>
    <w:rsid w:val="00F30A17"/>
    <w:pPr>
      <w:numPr>
        <w:numId w:val="2"/>
      </w:numPr>
      <w:contextualSpacing/>
    </w:pPr>
  </w:style>
  <w:style w:type="paragraph" w:styleId="3">
    <w:name w:val="List Number 3"/>
    <w:basedOn w:val="a1"/>
    <w:semiHidden/>
    <w:unhideWhenUsed/>
    <w:rsid w:val="00F30A17"/>
    <w:pPr>
      <w:numPr>
        <w:numId w:val="3"/>
      </w:numPr>
      <w:contextualSpacing/>
    </w:pPr>
  </w:style>
  <w:style w:type="paragraph" w:styleId="4">
    <w:name w:val="List Number 4"/>
    <w:basedOn w:val="a1"/>
    <w:semiHidden/>
    <w:unhideWhenUsed/>
    <w:rsid w:val="00F30A17"/>
    <w:pPr>
      <w:numPr>
        <w:numId w:val="4"/>
      </w:numPr>
      <w:contextualSpacing/>
    </w:pPr>
  </w:style>
  <w:style w:type="paragraph" w:styleId="5">
    <w:name w:val="List Number 5"/>
    <w:basedOn w:val="a1"/>
    <w:semiHidden/>
    <w:unhideWhenUsed/>
    <w:rsid w:val="00F30A17"/>
    <w:pPr>
      <w:numPr>
        <w:numId w:val="5"/>
      </w:numPr>
      <w:contextualSpacing/>
    </w:pPr>
  </w:style>
  <w:style w:type="paragraph" w:styleId="affff1">
    <w:name w:val="endnote text"/>
    <w:basedOn w:val="a1"/>
    <w:link w:val="affff2"/>
    <w:semiHidden/>
    <w:unhideWhenUsed/>
    <w:rsid w:val="00F30A17"/>
    <w:pPr>
      <w:snapToGrid w:val="0"/>
      <w:jc w:val="left"/>
    </w:pPr>
  </w:style>
  <w:style w:type="character" w:customStyle="1" w:styleId="affff2">
    <w:name w:val="章節附註文字 字元"/>
    <w:basedOn w:val="a2"/>
    <w:link w:val="affff1"/>
    <w:semiHidden/>
    <w:rsid w:val="00F30A17"/>
    <w:rPr>
      <w:rFonts w:eastAsia="華康細圓體"/>
      <w:kern w:val="2"/>
      <w:sz w:val="24"/>
      <w:szCs w:val="24"/>
      <w:lang w:eastAsia="zh-CN"/>
    </w:rPr>
  </w:style>
  <w:style w:type="paragraph" w:styleId="affff3">
    <w:name w:val="No Spacing"/>
    <w:uiPriority w:val="1"/>
    <w:qFormat/>
    <w:rsid w:val="00F30A17"/>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affff4">
    <w:name w:val="Closing"/>
    <w:basedOn w:val="a1"/>
    <w:link w:val="affff5"/>
    <w:semiHidden/>
    <w:unhideWhenUsed/>
    <w:rsid w:val="00F30A17"/>
    <w:pPr>
      <w:ind w:leftChars="1800" w:left="100"/>
    </w:pPr>
  </w:style>
  <w:style w:type="character" w:customStyle="1" w:styleId="affff5">
    <w:name w:val="結語 字元"/>
    <w:basedOn w:val="a2"/>
    <w:link w:val="affff4"/>
    <w:semiHidden/>
    <w:rsid w:val="00F30A17"/>
    <w:rPr>
      <w:rFonts w:eastAsia="華康細圓體"/>
      <w:kern w:val="2"/>
      <w:sz w:val="24"/>
      <w:szCs w:val="24"/>
      <w:lang w:eastAsia="zh-CN"/>
    </w:rPr>
  </w:style>
  <w:style w:type="paragraph" w:styleId="affff6">
    <w:name w:val="Note Heading"/>
    <w:basedOn w:val="a1"/>
    <w:next w:val="a1"/>
    <w:link w:val="affff7"/>
    <w:semiHidden/>
    <w:unhideWhenUsed/>
    <w:rsid w:val="00F30A17"/>
    <w:pPr>
      <w:jc w:val="center"/>
    </w:pPr>
  </w:style>
  <w:style w:type="character" w:customStyle="1" w:styleId="affff7">
    <w:name w:val="註釋標題 字元"/>
    <w:basedOn w:val="a2"/>
    <w:link w:val="affff6"/>
    <w:semiHidden/>
    <w:rsid w:val="00F30A17"/>
    <w:rPr>
      <w:rFonts w:eastAsia="華康細圓體"/>
      <w:kern w:val="2"/>
      <w:sz w:val="24"/>
      <w:szCs w:val="24"/>
      <w:lang w:eastAsia="zh-CN"/>
    </w:rPr>
  </w:style>
  <w:style w:type="paragraph" w:styleId="a0">
    <w:name w:val="List Bullet"/>
    <w:basedOn w:val="a1"/>
    <w:semiHidden/>
    <w:unhideWhenUsed/>
    <w:rsid w:val="00F30A17"/>
    <w:pPr>
      <w:numPr>
        <w:numId w:val="6"/>
      </w:numPr>
      <w:contextualSpacing/>
    </w:pPr>
  </w:style>
  <w:style w:type="paragraph" w:styleId="20">
    <w:name w:val="List Bullet 2"/>
    <w:basedOn w:val="a1"/>
    <w:semiHidden/>
    <w:unhideWhenUsed/>
    <w:rsid w:val="00F30A17"/>
    <w:pPr>
      <w:numPr>
        <w:numId w:val="7"/>
      </w:numPr>
      <w:contextualSpacing/>
    </w:pPr>
  </w:style>
  <w:style w:type="paragraph" w:styleId="30">
    <w:name w:val="List Bullet 3"/>
    <w:basedOn w:val="a1"/>
    <w:semiHidden/>
    <w:unhideWhenUsed/>
    <w:rsid w:val="00F30A17"/>
    <w:pPr>
      <w:numPr>
        <w:numId w:val="8"/>
      </w:numPr>
      <w:contextualSpacing/>
    </w:pPr>
  </w:style>
  <w:style w:type="paragraph" w:styleId="40">
    <w:name w:val="List Bullet 4"/>
    <w:basedOn w:val="a1"/>
    <w:semiHidden/>
    <w:unhideWhenUsed/>
    <w:rsid w:val="00F30A17"/>
    <w:pPr>
      <w:numPr>
        <w:numId w:val="9"/>
      </w:numPr>
      <w:contextualSpacing/>
    </w:pPr>
  </w:style>
  <w:style w:type="paragraph" w:styleId="50">
    <w:name w:val="List Bullet 5"/>
    <w:basedOn w:val="a1"/>
    <w:semiHidden/>
    <w:unhideWhenUsed/>
    <w:rsid w:val="00F30A17"/>
    <w:pPr>
      <w:numPr>
        <w:numId w:val="10"/>
      </w:numPr>
      <w:contextualSpacing/>
    </w:pPr>
  </w:style>
  <w:style w:type="paragraph" w:styleId="affff8">
    <w:name w:val="E-mail Signature"/>
    <w:basedOn w:val="a1"/>
    <w:link w:val="affff9"/>
    <w:semiHidden/>
    <w:unhideWhenUsed/>
    <w:rsid w:val="00F30A17"/>
  </w:style>
  <w:style w:type="character" w:customStyle="1" w:styleId="affff9">
    <w:name w:val="電子郵件簽名 字元"/>
    <w:basedOn w:val="a2"/>
    <w:link w:val="affff8"/>
    <w:semiHidden/>
    <w:rsid w:val="00F30A17"/>
    <w:rPr>
      <w:rFonts w:eastAsia="華康細圓體"/>
      <w:kern w:val="2"/>
      <w:sz w:val="24"/>
      <w:szCs w:val="24"/>
      <w:lang w:eastAsia="zh-CN"/>
    </w:rPr>
  </w:style>
  <w:style w:type="paragraph" w:styleId="affffa">
    <w:name w:val="table of figures"/>
    <w:basedOn w:val="a1"/>
    <w:next w:val="a1"/>
    <w:semiHidden/>
    <w:unhideWhenUsed/>
    <w:rsid w:val="00F30A17"/>
    <w:pPr>
      <w:ind w:leftChars="400" w:left="400" w:hangingChars="200" w:hanging="200"/>
    </w:pPr>
  </w:style>
  <w:style w:type="paragraph" w:styleId="affffb">
    <w:name w:val="caption"/>
    <w:basedOn w:val="a1"/>
    <w:next w:val="a1"/>
    <w:semiHidden/>
    <w:unhideWhenUsed/>
    <w:qFormat/>
    <w:locked/>
    <w:rsid w:val="00F30A17"/>
    <w:rPr>
      <w:sz w:val="20"/>
      <w:szCs w:val="20"/>
    </w:rPr>
  </w:style>
  <w:style w:type="paragraph" w:styleId="affffc">
    <w:name w:val="Title"/>
    <w:basedOn w:val="a1"/>
    <w:next w:val="a1"/>
    <w:link w:val="affffd"/>
    <w:qFormat/>
    <w:locked/>
    <w:rsid w:val="00F30A17"/>
    <w:pPr>
      <w:spacing w:before="240" w:after="60"/>
      <w:jc w:val="center"/>
      <w:outlineLvl w:val="0"/>
    </w:pPr>
    <w:rPr>
      <w:rFonts w:asciiTheme="majorHAnsi" w:eastAsia="新細明體" w:hAnsiTheme="majorHAnsi" w:cstheme="majorBidi"/>
      <w:b/>
      <w:bCs/>
      <w:sz w:val="32"/>
      <w:szCs w:val="32"/>
    </w:rPr>
  </w:style>
  <w:style w:type="character" w:customStyle="1" w:styleId="affffd">
    <w:name w:val="標題 字元"/>
    <w:basedOn w:val="a2"/>
    <w:link w:val="affffc"/>
    <w:rsid w:val="00F30A17"/>
    <w:rPr>
      <w:rFonts w:asciiTheme="majorHAnsi" w:eastAsia="新細明體" w:hAnsiTheme="majorHAnsi" w:cstheme="majorBidi"/>
      <w:b/>
      <w:bCs/>
      <w:kern w:val="2"/>
      <w:sz w:val="32"/>
      <w:szCs w:val="32"/>
      <w:lang w:eastAsia="zh-CN"/>
    </w:rPr>
  </w:style>
  <w:style w:type="character" w:customStyle="1" w:styleId="22">
    <w:name w:val="標題 2 字元"/>
    <w:basedOn w:val="a2"/>
    <w:link w:val="21"/>
    <w:semiHidden/>
    <w:rsid w:val="00F30A17"/>
    <w:rPr>
      <w:rFonts w:asciiTheme="majorHAnsi" w:eastAsiaTheme="majorEastAsia" w:hAnsiTheme="majorHAnsi" w:cstheme="majorBidi"/>
      <w:b/>
      <w:bCs/>
      <w:kern w:val="2"/>
      <w:sz w:val="48"/>
      <w:szCs w:val="48"/>
      <w:lang w:eastAsia="zh-CN"/>
    </w:rPr>
  </w:style>
  <w:style w:type="character" w:customStyle="1" w:styleId="32">
    <w:name w:val="標題 3 字元"/>
    <w:basedOn w:val="a2"/>
    <w:link w:val="31"/>
    <w:semiHidden/>
    <w:rsid w:val="00F30A17"/>
    <w:rPr>
      <w:rFonts w:asciiTheme="majorHAnsi" w:eastAsiaTheme="majorEastAsia" w:hAnsiTheme="majorHAnsi" w:cstheme="majorBidi"/>
      <w:b/>
      <w:bCs/>
      <w:kern w:val="2"/>
      <w:sz w:val="36"/>
      <w:szCs w:val="36"/>
      <w:lang w:eastAsia="zh-CN"/>
    </w:rPr>
  </w:style>
  <w:style w:type="character" w:customStyle="1" w:styleId="42">
    <w:name w:val="標題 4 字元"/>
    <w:basedOn w:val="a2"/>
    <w:link w:val="41"/>
    <w:semiHidden/>
    <w:rsid w:val="00F30A17"/>
    <w:rPr>
      <w:rFonts w:asciiTheme="majorHAnsi" w:eastAsiaTheme="majorEastAsia" w:hAnsiTheme="majorHAnsi" w:cstheme="majorBidi"/>
      <w:kern w:val="2"/>
      <w:sz w:val="36"/>
      <w:szCs w:val="36"/>
      <w:lang w:eastAsia="zh-CN"/>
    </w:rPr>
  </w:style>
  <w:style w:type="character" w:customStyle="1" w:styleId="52">
    <w:name w:val="標題 5 字元"/>
    <w:basedOn w:val="a2"/>
    <w:link w:val="51"/>
    <w:semiHidden/>
    <w:rsid w:val="00F30A17"/>
    <w:rPr>
      <w:rFonts w:asciiTheme="majorHAnsi" w:eastAsiaTheme="majorEastAsia" w:hAnsiTheme="majorHAnsi" w:cstheme="majorBidi"/>
      <w:b/>
      <w:bCs/>
      <w:kern w:val="2"/>
      <w:sz w:val="36"/>
      <w:szCs w:val="36"/>
      <w:lang w:eastAsia="zh-CN"/>
    </w:rPr>
  </w:style>
  <w:style w:type="character" w:customStyle="1" w:styleId="60">
    <w:name w:val="標題 6 字元"/>
    <w:basedOn w:val="a2"/>
    <w:link w:val="6"/>
    <w:semiHidden/>
    <w:rsid w:val="00F30A17"/>
    <w:rPr>
      <w:rFonts w:asciiTheme="majorHAnsi" w:eastAsiaTheme="majorEastAsia" w:hAnsiTheme="majorHAnsi" w:cstheme="majorBidi"/>
      <w:kern w:val="2"/>
      <w:sz w:val="36"/>
      <w:szCs w:val="36"/>
      <w:lang w:eastAsia="zh-CN"/>
    </w:rPr>
  </w:style>
  <w:style w:type="character" w:customStyle="1" w:styleId="70">
    <w:name w:val="標題 7 字元"/>
    <w:basedOn w:val="a2"/>
    <w:link w:val="7"/>
    <w:semiHidden/>
    <w:rsid w:val="00F30A17"/>
    <w:rPr>
      <w:rFonts w:asciiTheme="majorHAnsi" w:eastAsiaTheme="majorEastAsia" w:hAnsiTheme="majorHAnsi" w:cstheme="majorBidi"/>
      <w:b/>
      <w:bCs/>
      <w:kern w:val="2"/>
      <w:sz w:val="36"/>
      <w:szCs w:val="36"/>
      <w:lang w:eastAsia="zh-CN"/>
    </w:rPr>
  </w:style>
  <w:style w:type="character" w:customStyle="1" w:styleId="80">
    <w:name w:val="標題 8 字元"/>
    <w:basedOn w:val="a2"/>
    <w:link w:val="8"/>
    <w:semiHidden/>
    <w:rsid w:val="00F30A17"/>
    <w:rPr>
      <w:rFonts w:asciiTheme="majorHAnsi" w:eastAsiaTheme="majorEastAsia" w:hAnsiTheme="majorHAnsi" w:cstheme="majorBidi"/>
      <w:kern w:val="2"/>
      <w:sz w:val="36"/>
      <w:szCs w:val="36"/>
      <w:lang w:eastAsia="zh-CN"/>
    </w:rPr>
  </w:style>
  <w:style w:type="character" w:customStyle="1" w:styleId="90">
    <w:name w:val="標題 9 字元"/>
    <w:basedOn w:val="a2"/>
    <w:link w:val="9"/>
    <w:semiHidden/>
    <w:rsid w:val="00F30A17"/>
    <w:rPr>
      <w:rFonts w:asciiTheme="majorHAnsi" w:eastAsiaTheme="majorEastAsia" w:hAnsiTheme="majorHAnsi" w:cstheme="majorBidi"/>
      <w:kern w:val="2"/>
      <w:sz w:val="36"/>
      <w:szCs w:val="36"/>
      <w:lang w:eastAsia="zh-CN"/>
    </w:rPr>
  </w:style>
  <w:style w:type="paragraph" w:styleId="affffe">
    <w:name w:val="Intense Quote"/>
    <w:basedOn w:val="a1"/>
    <w:next w:val="a1"/>
    <w:link w:val="afffff"/>
    <w:uiPriority w:val="30"/>
    <w:qFormat/>
    <w:rsid w:val="00F30A17"/>
    <w:pPr>
      <w:pBdr>
        <w:bottom w:val="single" w:sz="4" w:space="4" w:color="4F81BD" w:themeColor="accent1"/>
      </w:pBdr>
      <w:spacing w:before="200" w:after="280"/>
      <w:ind w:left="936" w:right="936"/>
    </w:pPr>
    <w:rPr>
      <w:b/>
      <w:bCs/>
      <w:i/>
      <w:iCs/>
      <w:color w:val="4F81BD" w:themeColor="accent1"/>
    </w:rPr>
  </w:style>
  <w:style w:type="character" w:customStyle="1" w:styleId="afffff">
    <w:name w:val="鮮明引文 字元"/>
    <w:basedOn w:val="a2"/>
    <w:link w:val="affffe"/>
    <w:uiPriority w:val="30"/>
    <w:rsid w:val="00F30A17"/>
    <w:rPr>
      <w:rFonts w:eastAsia="華康細圓體"/>
      <w:b/>
      <w:bCs/>
      <w:i/>
      <w:iCs/>
      <w:color w:val="4F81BD" w:themeColor="accent1"/>
      <w:kern w:val="2"/>
      <w:sz w:val="24"/>
      <w:szCs w:val="24"/>
      <w:lang w:eastAsia="zh-CN"/>
    </w:rPr>
  </w:style>
  <w:style w:type="paragraph" w:styleId="afffff0">
    <w:name w:val="Signature"/>
    <w:basedOn w:val="a1"/>
    <w:link w:val="afffff1"/>
    <w:semiHidden/>
    <w:unhideWhenUsed/>
    <w:rsid w:val="00F30A17"/>
    <w:pPr>
      <w:ind w:leftChars="1800" w:left="100"/>
    </w:pPr>
  </w:style>
  <w:style w:type="character" w:customStyle="1" w:styleId="afffff1">
    <w:name w:val="簽名 字元"/>
    <w:basedOn w:val="a2"/>
    <w:link w:val="afffff0"/>
    <w:semiHidden/>
    <w:rsid w:val="00F30A17"/>
    <w:rPr>
      <w:rFonts w:eastAsia="華康細圓體"/>
      <w:kern w:val="2"/>
      <w:sz w:val="24"/>
      <w:szCs w:val="24"/>
      <w:lang w:eastAsia="zh-CN"/>
    </w:rPr>
  </w:style>
  <w:style w:type="paragraph" w:customStyle="1" w:styleId="TableParagraph">
    <w:name w:val="Table Paragraph"/>
    <w:basedOn w:val="a1"/>
    <w:uiPriority w:val="1"/>
    <w:qFormat/>
    <w:rsid w:val="001E2DA9"/>
    <w:pPr>
      <w:overflowPunct/>
      <w:ind w:left="28" w:firstLineChars="0" w:firstLine="0"/>
      <w:jc w:val="left"/>
    </w:pPr>
    <w:rPr>
      <w:rFonts w:ascii="cwTeXHeiBold" w:eastAsia="cwTeXHeiBold" w:hAnsi="cwTeXHeiBold" w:cs="cwTeXHeiBold"/>
      <w:kern w:val="0"/>
      <w:sz w:val="22"/>
      <w:szCs w:val="22"/>
      <w:lang w:eastAsia="zh-TW"/>
    </w:rPr>
  </w:style>
  <w:style w:type="table" w:customStyle="1" w:styleId="TableGrid">
    <w:name w:val="TableGrid"/>
    <w:rsid w:val="007B0FC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ffff2">
    <w:name w:val="基本資料表"/>
    <w:basedOn w:val="a1"/>
    <w:qFormat/>
    <w:rsid w:val="00395215"/>
    <w:pPr>
      <w:ind w:firstLineChars="0" w:firstLine="0"/>
      <w:jc w:val="center"/>
    </w:pPr>
    <w:rPr>
      <w:rFonts w:ascii="華康超黑體" w:eastAsia="華康超黑體"/>
      <w:sz w:val="48"/>
      <w:szCs w:val="48"/>
      <w:lang w:eastAsia="zh-TW"/>
    </w:rPr>
  </w:style>
  <w:style w:type="paragraph" w:customStyle="1" w:styleId="-">
    <w:name w:val="基本資料表-平分"/>
    <w:basedOn w:val="a1"/>
    <w:qFormat/>
    <w:rsid w:val="00395215"/>
    <w:pPr>
      <w:ind w:leftChars="50" w:left="118" w:rightChars="50" w:right="118" w:firstLineChars="0" w:firstLine="0"/>
      <w:jc w:val="distribute"/>
    </w:pPr>
  </w:style>
  <w:style w:type="paragraph" w:customStyle="1" w:styleId="afffff3">
    <w:name w:val="自然人文"/>
    <w:basedOn w:val="a1"/>
    <w:link w:val="afffff4"/>
    <w:qFormat/>
    <w:rsid w:val="00395215"/>
    <w:pPr>
      <w:ind w:firstLineChars="0" w:firstLine="0"/>
      <w:jc w:val="center"/>
    </w:pPr>
    <w:rPr>
      <w:rFonts w:ascii="華康粗黑體" w:eastAsia="華康粗黑體" w:hAnsi="標楷體"/>
      <w:sz w:val="32"/>
      <w:szCs w:val="32"/>
      <w:lang w:eastAsia="zh-TW"/>
    </w:rPr>
  </w:style>
  <w:style w:type="character" w:customStyle="1" w:styleId="afffff4">
    <w:name w:val="自然人文 字元"/>
    <w:link w:val="afffff3"/>
    <w:rsid w:val="00395215"/>
    <w:rPr>
      <w:rFonts w:ascii="華康粗黑體" w:eastAsia="華康粗黑體" w:hAnsi="標楷體"/>
      <w:kern w:val="2"/>
      <w:sz w:val="32"/>
      <w:szCs w:val="32"/>
    </w:rPr>
  </w:style>
  <w:style w:type="paragraph" w:customStyle="1" w:styleId="-0">
    <w:name w:val="基本資料表-左[調行高]"/>
    <w:basedOn w:val="a1"/>
    <w:qFormat/>
    <w:rsid w:val="00395215"/>
    <w:pPr>
      <w:spacing w:beforeLines="30" w:before="30" w:line="360" w:lineRule="auto"/>
      <w:ind w:leftChars="50" w:left="50" w:rightChars="50" w:right="50" w:firstLineChars="0" w:firstLine="0"/>
    </w:pPr>
  </w:style>
  <w:style w:type="paragraph" w:customStyle="1" w:styleId="-1">
    <w:name w:val="基本資料表-左"/>
    <w:basedOn w:val="a1"/>
    <w:qFormat/>
    <w:rsid w:val="00395215"/>
    <w:pPr>
      <w:ind w:leftChars="50" w:left="118" w:rightChars="50" w:right="118"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
      <w:marLeft w:val="0"/>
      <w:marRight w:val="0"/>
      <w:marTop w:val="0"/>
      <w:marBottom w:val="0"/>
      <w:divBdr>
        <w:top w:val="none" w:sz="0" w:space="0" w:color="auto"/>
        <w:left w:val="none" w:sz="0" w:space="0" w:color="auto"/>
        <w:bottom w:val="none" w:sz="0" w:space="0" w:color="auto"/>
        <w:right w:val="none" w:sz="0" w:space="0" w:color="auto"/>
      </w:divBdr>
    </w:div>
    <w:div w:id="7">
      <w:marLeft w:val="105"/>
      <w:marRight w:val="105"/>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18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5"/>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sChild>
                            <w:div w:id="18">
                              <w:marLeft w:val="480"/>
                              <w:marRight w:val="0"/>
                              <w:marTop w:val="0"/>
                              <w:marBottom w:val="33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single" w:sz="6" w:space="0" w:color="6F767A"/>
            <w:bottom w:val="none" w:sz="0" w:space="0" w:color="auto"/>
            <w:right w:val="single" w:sz="6" w:space="0" w:color="6F767A"/>
          </w:divBdr>
          <w:divsChild>
            <w:div w:id="25">
              <w:marLeft w:val="0"/>
              <w:marRight w:val="0"/>
              <w:marTop w:val="0"/>
              <w:marBottom w:val="0"/>
              <w:divBdr>
                <w:top w:val="single" w:sz="6" w:space="0" w:color="95A4AE"/>
                <w:left w:val="none" w:sz="0" w:space="0" w:color="auto"/>
                <w:bottom w:val="single" w:sz="6" w:space="0" w:color="878D90"/>
                <w:right w:val="none" w:sz="0" w:space="0" w:color="auto"/>
              </w:divBdr>
              <w:divsChild>
                <w:div w:id="57">
                  <w:marLeft w:val="0"/>
                  <w:marRight w:val="-4500"/>
                  <w:marTop w:val="0"/>
                  <w:marBottom w:val="0"/>
                  <w:divBdr>
                    <w:top w:val="none" w:sz="0" w:space="0" w:color="auto"/>
                    <w:left w:val="none" w:sz="0" w:space="0" w:color="auto"/>
                    <w:bottom w:val="none" w:sz="0" w:space="0" w:color="auto"/>
                    <w:right w:val="none" w:sz="0" w:space="0" w:color="auto"/>
                  </w:divBdr>
                  <w:divsChild>
                    <w:div w:id="49">
                      <w:marLeft w:val="0"/>
                      <w:marRight w:val="450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single" w:sz="6" w:space="0" w:color="D0D0D0"/>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9">
      <w:marLeft w:val="105"/>
      <w:marRight w:val="105"/>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18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25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1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72"/>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8872351">
      <w:bodyDiv w:val="1"/>
      <w:marLeft w:val="0"/>
      <w:marRight w:val="0"/>
      <w:marTop w:val="0"/>
      <w:marBottom w:val="0"/>
      <w:divBdr>
        <w:top w:val="none" w:sz="0" w:space="0" w:color="auto"/>
        <w:left w:val="none" w:sz="0" w:space="0" w:color="auto"/>
        <w:bottom w:val="none" w:sz="0" w:space="0" w:color="auto"/>
        <w:right w:val="none" w:sz="0" w:space="0" w:color="auto"/>
      </w:divBdr>
    </w:div>
    <w:div w:id="1539660544">
      <w:bodyDiv w:val="1"/>
      <w:marLeft w:val="0"/>
      <w:marRight w:val="0"/>
      <w:marTop w:val="0"/>
      <w:marBottom w:val="0"/>
      <w:divBdr>
        <w:top w:val="none" w:sz="0" w:space="0" w:color="auto"/>
        <w:left w:val="none" w:sz="0" w:space="0" w:color="auto"/>
        <w:bottom w:val="none" w:sz="0" w:space="0" w:color="auto"/>
        <w:right w:val="none" w:sz="0" w:space="0" w:color="auto"/>
      </w:divBdr>
    </w:div>
    <w:div w:id="16214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CBDF4-58B2-44DF-AD32-1BFA193E1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60</Pages>
  <Words>3187</Words>
  <Characters>18168</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孟 加 拉 投 資 環 境 簡 介</vt:lpstr>
      <vt:lpstr>        阿爾及利亞人口4,500萬人，其中勞動力估計約為1,300萬人。女性勞動力259.1萬人，占勞動力總數的20.4%。15歲及以上人口勞動力參與率（或經濟活動率）</vt:lpstr>
      <vt:lpstr>        主要的勞動法是1990年4月21日第90-11號法令。工時每週5個工作日40個工時。一般工作時間為08:00至16:00，包括半小時休息。員工從開始工作之日起每</vt:lpstr>
      <vt:lpstr>        最低工資（SNMG）：160美元/月（20,000 DA）。</vt:lpstr>
      <vt:lpstr>        阿爾及利亞的平均工資約為350美元。</vt:lpstr>
      <vt:lpstr>        勞動保險：員工必須在社會保險局（CNAS）註冊，每個員工工資總額的34.5%的強制性保險，雇主分攤25%，9%由員工支付。非雇員保險（CASNOS）包括商人、工</vt:lpstr>
    </vt:vector>
  </TitlesOfParts>
  <Company>Ministry of Economic Affairs,R.O.C.</Company>
  <LinksUpToDate>false</LinksUpToDate>
  <CharactersWithSpaces>21313</CharactersWithSpaces>
  <SharedDoc>false</SharedDoc>
  <HLinks>
    <vt:vector size="186" baseType="variant">
      <vt:variant>
        <vt:i4>3014688</vt:i4>
      </vt:variant>
      <vt:variant>
        <vt:i4>135</vt:i4>
      </vt:variant>
      <vt:variant>
        <vt:i4>0</vt:i4>
      </vt:variant>
      <vt:variant>
        <vt:i4>5</vt:i4>
      </vt:variant>
      <vt:variant>
        <vt:lpwstr>https://www.porezna-uprava.hr/en/Pages/default.aspx</vt:lpwstr>
      </vt:variant>
      <vt:variant>
        <vt:lpwstr/>
      </vt:variant>
      <vt:variant>
        <vt:i4>2621541</vt:i4>
      </vt:variant>
      <vt:variant>
        <vt:i4>132</vt:i4>
      </vt:variant>
      <vt:variant>
        <vt:i4>0</vt:i4>
      </vt:variant>
      <vt:variant>
        <vt:i4>5</vt:i4>
      </vt:variant>
      <vt:variant>
        <vt:lpwstr>http://stari.mup.hr/120011.aspx</vt:lpwstr>
      </vt:variant>
      <vt:variant>
        <vt:lpwstr/>
      </vt:variant>
      <vt:variant>
        <vt:i4>5963842</vt:i4>
      </vt:variant>
      <vt:variant>
        <vt:i4>129</vt:i4>
      </vt:variant>
      <vt:variant>
        <vt:i4>0</vt:i4>
      </vt:variant>
      <vt:variant>
        <vt:i4>5</vt:i4>
      </vt:variant>
      <vt:variant>
        <vt:lpwstr>http://www.aik-invest.hr/en/</vt:lpwstr>
      </vt:variant>
      <vt:variant>
        <vt:lpwstr/>
      </vt:variant>
      <vt:variant>
        <vt:i4>4915283</vt:i4>
      </vt:variant>
      <vt:variant>
        <vt:i4>126</vt:i4>
      </vt:variant>
      <vt:variant>
        <vt:i4>0</vt:i4>
      </vt:variant>
      <vt:variant>
        <vt:i4>5</vt:i4>
      </vt:variant>
      <vt:variant>
        <vt:lpwstr>http://ec.europa.eu/eurostat</vt:lpwstr>
      </vt:variant>
      <vt:variant>
        <vt:lpwstr/>
      </vt:variant>
      <vt:variant>
        <vt:i4>2</vt:i4>
      </vt:variant>
      <vt:variant>
        <vt:i4>123</vt:i4>
      </vt:variant>
      <vt:variant>
        <vt:i4>0</vt:i4>
      </vt:variant>
      <vt:variant>
        <vt:i4>5</vt:i4>
      </vt:variant>
      <vt:variant>
        <vt:lpwstr>http://www.mingo.hr/</vt:lpwstr>
      </vt:variant>
      <vt:variant>
        <vt:lpwstr/>
      </vt:variant>
      <vt:variant>
        <vt:i4>65550</vt:i4>
      </vt:variant>
      <vt:variant>
        <vt:i4>120</vt:i4>
      </vt:variant>
      <vt:variant>
        <vt:i4>0</vt:i4>
      </vt:variant>
      <vt:variant>
        <vt:i4>5</vt:i4>
      </vt:variant>
      <vt:variant>
        <vt:lpwstr>http://www.hgk.hr/en</vt:lpwstr>
      </vt:variant>
      <vt:variant>
        <vt:lpwstr/>
      </vt:variant>
      <vt:variant>
        <vt:i4>1441912</vt:i4>
      </vt:variant>
      <vt:variant>
        <vt:i4>117</vt:i4>
      </vt:variant>
      <vt:variant>
        <vt:i4>0</vt:i4>
      </vt:variant>
      <vt:variant>
        <vt:i4>5</vt:i4>
      </vt:variant>
      <vt:variant>
        <vt:lpwstr>http://www.dzs.hr/default_e.htm</vt:lpwstr>
      </vt:variant>
      <vt:variant>
        <vt:lpwstr/>
      </vt:variant>
      <vt:variant>
        <vt:i4>7864425</vt:i4>
      </vt:variant>
      <vt:variant>
        <vt:i4>114</vt:i4>
      </vt:variant>
      <vt:variant>
        <vt:i4>0</vt:i4>
      </vt:variant>
      <vt:variant>
        <vt:i4>5</vt:i4>
      </vt:variant>
      <vt:variant>
        <vt:lpwstr>https://www.hnb.hr/en/statistics/statistical-data/rest-of-the-world/foreign-direct-investments</vt:lpwstr>
      </vt:variant>
      <vt:variant>
        <vt:lpwstr/>
      </vt:variant>
      <vt:variant>
        <vt:i4>7340135</vt:i4>
      </vt:variant>
      <vt:variant>
        <vt:i4>111</vt:i4>
      </vt:variant>
      <vt:variant>
        <vt:i4>0</vt:i4>
      </vt:variant>
      <vt:variant>
        <vt:i4>5</vt:i4>
      </vt:variant>
      <vt:variant>
        <vt:lpwstr>http://www.investincroatia.hr/</vt:lpwstr>
      </vt:variant>
      <vt:variant>
        <vt:lpwstr/>
      </vt:variant>
      <vt:variant>
        <vt:i4>5963842</vt:i4>
      </vt:variant>
      <vt:variant>
        <vt:i4>108</vt:i4>
      </vt:variant>
      <vt:variant>
        <vt:i4>0</vt:i4>
      </vt:variant>
      <vt:variant>
        <vt:i4>5</vt:i4>
      </vt:variant>
      <vt:variant>
        <vt:lpwstr>http://www.aik-invest.hr/en/</vt:lpwstr>
      </vt:variant>
      <vt:variant>
        <vt:lpwstr/>
      </vt:variant>
      <vt:variant>
        <vt:i4>1638409</vt:i4>
      </vt:variant>
      <vt:variant>
        <vt:i4>105</vt:i4>
      </vt:variant>
      <vt:variant>
        <vt:i4>0</vt:i4>
      </vt:variant>
      <vt:variant>
        <vt:i4>5</vt:i4>
      </vt:variant>
      <vt:variant>
        <vt:lpwstr>http://www.investcroatia.hr/</vt:lpwstr>
      </vt:variant>
      <vt:variant>
        <vt:lpwstr/>
      </vt:variant>
      <vt:variant>
        <vt:i4>589897</vt:i4>
      </vt:variant>
      <vt:variant>
        <vt:i4>102</vt:i4>
      </vt:variant>
      <vt:variant>
        <vt:i4>0</vt:i4>
      </vt:variant>
      <vt:variant>
        <vt:i4>5</vt:i4>
      </vt:variant>
      <vt:variant>
        <vt:lpwstr>http://www.taipei.at/</vt:lpwstr>
      </vt:variant>
      <vt:variant>
        <vt:lpwstr/>
      </vt:variant>
      <vt:variant>
        <vt:i4>6488098</vt:i4>
      </vt:variant>
      <vt:variant>
        <vt:i4>99</vt:i4>
      </vt:variant>
      <vt:variant>
        <vt:i4>0</vt:i4>
      </vt:variant>
      <vt:variant>
        <vt:i4>5</vt:i4>
      </vt:variant>
      <vt:variant>
        <vt:lpwstr>mailto:austria</vt:lpwstr>
      </vt:variant>
      <vt:variant>
        <vt:lpwstr/>
      </vt:variant>
      <vt:variant>
        <vt:i4>4915301</vt:i4>
      </vt:variant>
      <vt:variant>
        <vt:i4>96</vt:i4>
      </vt:variant>
      <vt:variant>
        <vt:i4>0</vt:i4>
      </vt:variant>
      <vt:variant>
        <vt:i4>5</vt:i4>
      </vt:variant>
      <vt:variant>
        <vt:lpwstr>mailto:aisz@aisz.hr</vt:lpwstr>
      </vt:variant>
      <vt:variant>
        <vt:lpwstr/>
      </vt:variant>
      <vt:variant>
        <vt:i4>7405689</vt:i4>
      </vt:variant>
      <vt:variant>
        <vt:i4>93</vt:i4>
      </vt:variant>
      <vt:variant>
        <vt:i4>0</vt:i4>
      </vt:variant>
      <vt:variant>
        <vt:i4>5</vt:i4>
      </vt:variant>
      <vt:variant>
        <vt:lpwstr>http://www.mup.hr/</vt:lpwstr>
      </vt:variant>
      <vt:variant>
        <vt:lpwstr/>
      </vt:variant>
      <vt:variant>
        <vt:i4>262236</vt:i4>
      </vt:variant>
      <vt:variant>
        <vt:i4>90</vt:i4>
      </vt:variant>
      <vt:variant>
        <vt:i4>0</vt:i4>
      </vt:variant>
      <vt:variant>
        <vt:i4>5</vt:i4>
      </vt:variant>
      <vt:variant>
        <vt:lpwstr>http://www.chinesetax.com.cn/Article/Class252/Index.html</vt:lpwstr>
      </vt:variant>
      <vt:variant>
        <vt:lpwstr/>
      </vt:variant>
      <vt:variant>
        <vt:i4>262236</vt:i4>
      </vt:variant>
      <vt:variant>
        <vt:i4>87</vt:i4>
      </vt:variant>
      <vt:variant>
        <vt:i4>0</vt:i4>
      </vt:variant>
      <vt:variant>
        <vt:i4>5</vt:i4>
      </vt:variant>
      <vt:variant>
        <vt:lpwstr>http://www.chinesetax.com.cn/Article/Class252/Index.html</vt:lpwstr>
      </vt:variant>
      <vt:variant>
        <vt:lpwstr/>
      </vt:variant>
      <vt:variant>
        <vt:i4>1835056</vt:i4>
      </vt:variant>
      <vt:variant>
        <vt:i4>80</vt:i4>
      </vt:variant>
      <vt:variant>
        <vt:i4>0</vt:i4>
      </vt:variant>
      <vt:variant>
        <vt:i4>5</vt:i4>
      </vt:variant>
      <vt:variant>
        <vt:lpwstr/>
      </vt:variant>
      <vt:variant>
        <vt:lpwstr>_Toc522459245</vt:lpwstr>
      </vt:variant>
      <vt:variant>
        <vt:i4>1835056</vt:i4>
      </vt:variant>
      <vt:variant>
        <vt:i4>74</vt:i4>
      </vt:variant>
      <vt:variant>
        <vt:i4>0</vt:i4>
      </vt:variant>
      <vt:variant>
        <vt:i4>5</vt:i4>
      </vt:variant>
      <vt:variant>
        <vt:lpwstr/>
      </vt:variant>
      <vt:variant>
        <vt:lpwstr>_Toc522459244</vt:lpwstr>
      </vt:variant>
      <vt:variant>
        <vt:i4>1835056</vt:i4>
      </vt:variant>
      <vt:variant>
        <vt:i4>68</vt:i4>
      </vt:variant>
      <vt:variant>
        <vt:i4>0</vt:i4>
      </vt:variant>
      <vt:variant>
        <vt:i4>5</vt:i4>
      </vt:variant>
      <vt:variant>
        <vt:lpwstr/>
      </vt:variant>
      <vt:variant>
        <vt:lpwstr>_Toc522459243</vt:lpwstr>
      </vt:variant>
      <vt:variant>
        <vt:i4>1835056</vt:i4>
      </vt:variant>
      <vt:variant>
        <vt:i4>62</vt:i4>
      </vt:variant>
      <vt:variant>
        <vt:i4>0</vt:i4>
      </vt:variant>
      <vt:variant>
        <vt:i4>5</vt:i4>
      </vt:variant>
      <vt:variant>
        <vt:lpwstr/>
      </vt:variant>
      <vt:variant>
        <vt:lpwstr>_Toc522459242</vt:lpwstr>
      </vt:variant>
      <vt:variant>
        <vt:i4>1835056</vt:i4>
      </vt:variant>
      <vt:variant>
        <vt:i4>56</vt:i4>
      </vt:variant>
      <vt:variant>
        <vt:i4>0</vt:i4>
      </vt:variant>
      <vt:variant>
        <vt:i4>5</vt:i4>
      </vt:variant>
      <vt:variant>
        <vt:lpwstr/>
      </vt:variant>
      <vt:variant>
        <vt:lpwstr>_Toc522459241</vt:lpwstr>
      </vt:variant>
      <vt:variant>
        <vt:i4>1835056</vt:i4>
      </vt:variant>
      <vt:variant>
        <vt:i4>50</vt:i4>
      </vt:variant>
      <vt:variant>
        <vt:i4>0</vt:i4>
      </vt:variant>
      <vt:variant>
        <vt:i4>5</vt:i4>
      </vt:variant>
      <vt:variant>
        <vt:lpwstr/>
      </vt:variant>
      <vt:variant>
        <vt:lpwstr>_Toc522459240</vt:lpwstr>
      </vt:variant>
      <vt:variant>
        <vt:i4>1769520</vt:i4>
      </vt:variant>
      <vt:variant>
        <vt:i4>44</vt:i4>
      </vt:variant>
      <vt:variant>
        <vt:i4>0</vt:i4>
      </vt:variant>
      <vt:variant>
        <vt:i4>5</vt:i4>
      </vt:variant>
      <vt:variant>
        <vt:lpwstr/>
      </vt:variant>
      <vt:variant>
        <vt:lpwstr>_Toc522459239</vt:lpwstr>
      </vt:variant>
      <vt:variant>
        <vt:i4>1769520</vt:i4>
      </vt:variant>
      <vt:variant>
        <vt:i4>38</vt:i4>
      </vt:variant>
      <vt:variant>
        <vt:i4>0</vt:i4>
      </vt:variant>
      <vt:variant>
        <vt:i4>5</vt:i4>
      </vt:variant>
      <vt:variant>
        <vt:lpwstr/>
      </vt:variant>
      <vt:variant>
        <vt:lpwstr>_Toc522459238</vt:lpwstr>
      </vt:variant>
      <vt:variant>
        <vt:i4>1769520</vt:i4>
      </vt:variant>
      <vt:variant>
        <vt:i4>32</vt:i4>
      </vt:variant>
      <vt:variant>
        <vt:i4>0</vt:i4>
      </vt:variant>
      <vt:variant>
        <vt:i4>5</vt:i4>
      </vt:variant>
      <vt:variant>
        <vt:lpwstr/>
      </vt:variant>
      <vt:variant>
        <vt:lpwstr>_Toc522459237</vt:lpwstr>
      </vt:variant>
      <vt:variant>
        <vt:i4>1769520</vt:i4>
      </vt:variant>
      <vt:variant>
        <vt:i4>26</vt:i4>
      </vt:variant>
      <vt:variant>
        <vt:i4>0</vt:i4>
      </vt:variant>
      <vt:variant>
        <vt:i4>5</vt:i4>
      </vt:variant>
      <vt:variant>
        <vt:lpwstr/>
      </vt:variant>
      <vt:variant>
        <vt:lpwstr>_Toc522459236</vt:lpwstr>
      </vt:variant>
      <vt:variant>
        <vt:i4>1769520</vt:i4>
      </vt:variant>
      <vt:variant>
        <vt:i4>20</vt:i4>
      </vt:variant>
      <vt:variant>
        <vt:i4>0</vt:i4>
      </vt:variant>
      <vt:variant>
        <vt:i4>5</vt:i4>
      </vt:variant>
      <vt:variant>
        <vt:lpwstr/>
      </vt:variant>
      <vt:variant>
        <vt:lpwstr>_Toc522459235</vt:lpwstr>
      </vt:variant>
      <vt:variant>
        <vt:i4>1769520</vt:i4>
      </vt:variant>
      <vt:variant>
        <vt:i4>14</vt:i4>
      </vt:variant>
      <vt:variant>
        <vt:i4>0</vt:i4>
      </vt:variant>
      <vt:variant>
        <vt:i4>5</vt:i4>
      </vt:variant>
      <vt:variant>
        <vt:lpwstr/>
      </vt:variant>
      <vt:variant>
        <vt:lpwstr>_Toc522459234</vt:lpwstr>
      </vt:variant>
      <vt:variant>
        <vt:i4>1769520</vt:i4>
      </vt:variant>
      <vt:variant>
        <vt:i4>8</vt:i4>
      </vt:variant>
      <vt:variant>
        <vt:i4>0</vt:i4>
      </vt:variant>
      <vt:variant>
        <vt:i4>5</vt:i4>
      </vt:variant>
      <vt:variant>
        <vt:lpwstr/>
      </vt:variant>
      <vt:variant>
        <vt:lpwstr>_Toc522459233</vt:lpwstr>
      </vt:variant>
      <vt:variant>
        <vt:i4>1769520</vt:i4>
      </vt:variant>
      <vt:variant>
        <vt:i4>2</vt:i4>
      </vt:variant>
      <vt:variant>
        <vt:i4>0</vt:i4>
      </vt:variant>
      <vt:variant>
        <vt:i4>5</vt:i4>
      </vt:variant>
      <vt:variant>
        <vt:lpwstr/>
      </vt:variant>
      <vt:variant>
        <vt:lpwstr>_Toc522459232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17</cp:revision>
  <cp:lastPrinted>2023-09-25T18:09:00Z</cp:lastPrinted>
  <dcterms:created xsi:type="dcterms:W3CDTF">2023-05-22T11:38:00Z</dcterms:created>
  <dcterms:modified xsi:type="dcterms:W3CDTF">2024-09-05T02:28:00Z</dcterms:modified>
</cp:coreProperties>
</file>