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58E" w:rsidRDefault="00FE1B96" w:rsidP="00FE1B96">
      <w:pPr>
        <w:jc w:val="center"/>
      </w:pPr>
      <w:bookmarkStart w:id="0" w:name="_GoBack"/>
      <w:bookmarkEnd w:id="0"/>
      <w:r>
        <w:rPr>
          <w:rFonts w:ascii="微軟正黑體" w:eastAsia="微軟正黑體" w:hAnsi="微軟正黑體"/>
          <w:noProof/>
          <w:sz w:val="22"/>
        </w:rPr>
        <w:drawing>
          <wp:inline distT="0" distB="0" distL="0" distR="0" wp14:anchorId="6AA53CE7">
            <wp:extent cx="6189796" cy="2813193"/>
            <wp:effectExtent l="0" t="0" r="1905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2CF55A.t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9796" cy="2813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58E" w:rsidRDefault="00FE1B96" w:rsidP="00FB658E">
      <w:pPr>
        <w:spacing w:line="440" w:lineRule="exact"/>
        <w:jc w:val="both"/>
        <w:rPr>
          <w:rFonts w:ascii="微軟正黑體" w:eastAsia="微軟正黑體" w:hAnsi="微軟正黑體"/>
        </w:rPr>
      </w:pPr>
      <w:r w:rsidRPr="00FE1B96">
        <w:rPr>
          <w:rFonts w:ascii="微軟正黑體" w:eastAsia="微軟正黑體" w:hAnsi="微軟正黑體" w:hint="eastAsia"/>
        </w:rPr>
        <w:t>COVID-19</w:t>
      </w:r>
      <w:proofErr w:type="gramStart"/>
      <w:r w:rsidRPr="00FE1B96">
        <w:rPr>
          <w:rFonts w:ascii="微軟正黑體" w:eastAsia="微軟正黑體" w:hAnsi="微軟正黑體" w:hint="eastAsia"/>
        </w:rPr>
        <w:t>疫情為</w:t>
      </w:r>
      <w:proofErr w:type="gramEnd"/>
      <w:r w:rsidRPr="00FE1B96">
        <w:rPr>
          <w:rFonts w:ascii="微軟正黑體" w:eastAsia="微軟正黑體" w:hAnsi="微軟正黑體" w:hint="eastAsia"/>
        </w:rPr>
        <w:t>全球經濟帶來巨大影響，為協助在緬甸投資布局的企業先進因應</w:t>
      </w:r>
      <w:proofErr w:type="gramStart"/>
      <w:r w:rsidRPr="00FE1B96">
        <w:rPr>
          <w:rFonts w:ascii="微軟正黑體" w:eastAsia="微軟正黑體" w:hAnsi="微軟正黑體" w:hint="eastAsia"/>
        </w:rPr>
        <w:t>疫</w:t>
      </w:r>
      <w:proofErr w:type="gramEnd"/>
      <w:r w:rsidRPr="00FE1B96">
        <w:rPr>
          <w:rFonts w:ascii="微軟正黑體" w:eastAsia="微軟正黑體" w:hAnsi="微軟正黑體" w:hint="eastAsia"/>
        </w:rPr>
        <w:t>情衝擊、為</w:t>
      </w:r>
      <w:proofErr w:type="gramStart"/>
      <w:r w:rsidRPr="00FE1B96">
        <w:rPr>
          <w:rFonts w:ascii="微軟正黑體" w:eastAsia="微軟正黑體" w:hAnsi="微軟正黑體" w:hint="eastAsia"/>
        </w:rPr>
        <w:t>疫情後</w:t>
      </w:r>
      <w:proofErr w:type="gramEnd"/>
      <w:r w:rsidRPr="00FE1B96">
        <w:rPr>
          <w:rFonts w:ascii="微軟正黑體" w:eastAsia="微軟正黑體" w:hAnsi="微軟正黑體" w:hint="eastAsia"/>
        </w:rPr>
        <w:t>新經濟局勢超前佈署，經濟部投資業務處</w:t>
      </w:r>
      <w:proofErr w:type="gramStart"/>
      <w:r w:rsidRPr="00FE1B96">
        <w:rPr>
          <w:rFonts w:ascii="微軟正黑體" w:eastAsia="微軟正黑體" w:hAnsi="微軟正黑體" w:hint="eastAsia"/>
        </w:rPr>
        <w:t>特別</w:t>
      </w:r>
      <w:proofErr w:type="gramEnd"/>
      <w:r w:rsidRPr="00FE1B96">
        <w:rPr>
          <w:rFonts w:ascii="微軟正黑體" w:eastAsia="微軟正黑體" w:hAnsi="微軟正黑體" w:hint="eastAsia"/>
        </w:rPr>
        <w:t>與駐緬甸臺北經濟文化辦事處合作舉辦</w:t>
      </w:r>
      <w:proofErr w:type="gramStart"/>
      <w:r w:rsidRPr="00FE1B96">
        <w:rPr>
          <w:rFonts w:ascii="微軟正黑體" w:eastAsia="微軟正黑體" w:hAnsi="微軟正黑體" w:hint="eastAsia"/>
        </w:rPr>
        <w:t>【2020 COVID-19疫後趨勢-</w:t>
      </w:r>
      <w:r w:rsidR="00181056">
        <w:rPr>
          <w:rFonts w:ascii="微軟正黑體" w:eastAsia="微軟正黑體" w:hAnsi="微軟正黑體" w:hint="eastAsia"/>
        </w:rPr>
        <w:t>緬甸】線上研討會</w:t>
      </w:r>
      <w:proofErr w:type="gramEnd"/>
      <w:r w:rsidR="00181056">
        <w:rPr>
          <w:rFonts w:ascii="微軟正黑體" w:eastAsia="微軟正黑體" w:hAnsi="微軟正黑體" w:hint="eastAsia"/>
        </w:rPr>
        <w:t>，邀請專家</w:t>
      </w:r>
      <w:r w:rsidRPr="00FE1B96">
        <w:rPr>
          <w:rFonts w:ascii="微軟正黑體" w:eastAsia="微軟正黑體" w:hAnsi="微軟正黑體" w:hint="eastAsia"/>
        </w:rPr>
        <w:t>針對COVID-19</w:t>
      </w:r>
      <w:proofErr w:type="gramStart"/>
      <w:r w:rsidRPr="00FE1B96">
        <w:rPr>
          <w:rFonts w:ascii="微軟正黑體" w:eastAsia="微軟正黑體" w:hAnsi="微軟正黑體" w:hint="eastAsia"/>
        </w:rPr>
        <w:t>疫情下</w:t>
      </w:r>
      <w:proofErr w:type="gramEnd"/>
      <w:r w:rsidRPr="00FE1B96">
        <w:rPr>
          <w:rFonts w:ascii="微軟正黑體" w:eastAsia="微軟正黑體" w:hAnsi="微軟正黑體" w:hint="eastAsia"/>
        </w:rPr>
        <w:t>勞資協商與爭議處理、稅務紓困及投資因應等議題進行專題分享，並邀請在緬投資</w:t>
      </w:r>
      <w:r w:rsidR="00181056">
        <w:rPr>
          <w:rFonts w:ascii="微軟正黑體" w:eastAsia="微軟正黑體" w:hAnsi="微軟正黑體" w:hint="eastAsia"/>
        </w:rPr>
        <w:t>經商的</w:t>
      </w:r>
      <w:proofErr w:type="gramStart"/>
      <w:r w:rsidRPr="00FE1B96">
        <w:rPr>
          <w:rFonts w:ascii="微軟正黑體" w:eastAsia="微軟正黑體" w:hAnsi="微軟正黑體" w:hint="eastAsia"/>
        </w:rPr>
        <w:t>臺</w:t>
      </w:r>
      <w:proofErr w:type="gramEnd"/>
      <w:r w:rsidRPr="00FE1B96">
        <w:rPr>
          <w:rFonts w:ascii="微軟正黑體" w:eastAsia="微軟正黑體" w:hAnsi="微軟正黑體" w:hint="eastAsia"/>
        </w:rPr>
        <w:t>商代表，分</w:t>
      </w:r>
      <w:r w:rsidR="00181056">
        <w:rPr>
          <w:rFonts w:ascii="微軟正黑體" w:eastAsia="微軟正黑體" w:hAnsi="微軟正黑體" w:hint="eastAsia"/>
        </w:rPr>
        <w:t>享製造業與零售業未來展望，期望能幫助廠商擬訂</w:t>
      </w:r>
      <w:proofErr w:type="gramStart"/>
      <w:r w:rsidR="00181056">
        <w:rPr>
          <w:rFonts w:ascii="微軟正黑體" w:eastAsia="微軟正黑體" w:hAnsi="微軟正黑體" w:hint="eastAsia"/>
        </w:rPr>
        <w:t>最</w:t>
      </w:r>
      <w:proofErr w:type="gramEnd"/>
      <w:r w:rsidR="00181056">
        <w:rPr>
          <w:rFonts w:ascii="微軟正黑體" w:eastAsia="微軟正黑體" w:hAnsi="微軟正黑體" w:hint="eastAsia"/>
        </w:rPr>
        <w:t>適切的營運方針，</w:t>
      </w:r>
      <w:r w:rsidRPr="00FE1B96">
        <w:rPr>
          <w:rFonts w:ascii="微軟正黑體" w:eastAsia="微軟正黑體" w:hAnsi="微軟正黑體" w:hint="eastAsia"/>
        </w:rPr>
        <w:t>在全球經濟變局中站穩腳步。精彩內容不容錯過！</w:t>
      </w:r>
    </w:p>
    <w:p w:rsidR="00CC3ED1" w:rsidRDefault="00CC3ED1" w:rsidP="00FB658E">
      <w:pPr>
        <w:spacing w:line="440" w:lineRule="exact"/>
        <w:jc w:val="both"/>
        <w:rPr>
          <w:rFonts w:ascii="微軟正黑體" w:eastAsia="微軟正黑體" w:hAnsi="微軟正黑體"/>
        </w:rPr>
      </w:pPr>
    </w:p>
    <w:tbl>
      <w:tblPr>
        <w:tblStyle w:val="a3"/>
        <w:tblW w:w="5160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3772"/>
        <w:gridCol w:w="4958"/>
        <w:gridCol w:w="1557"/>
      </w:tblGrid>
      <w:tr w:rsidR="00FB658E" w:rsidRPr="00DC2A61" w:rsidTr="00CC3ED1">
        <w:trPr>
          <w:trHeight w:val="460"/>
        </w:trPr>
        <w:tc>
          <w:tcPr>
            <w:tcW w:w="1833" w:type="pct"/>
            <w:vAlign w:val="center"/>
          </w:tcPr>
          <w:p w:rsidR="00FB658E" w:rsidRPr="00DC2A61" w:rsidRDefault="00FB658E" w:rsidP="008D3BDD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1F3864" w:themeColor="accent1" w:themeShade="80"/>
                <w:sz w:val="22"/>
                <w:lang w:eastAsia="zh-TW"/>
              </w:rPr>
            </w:pPr>
            <w:proofErr w:type="spellStart"/>
            <w:r w:rsidRPr="00DC2A61">
              <w:rPr>
                <w:rFonts w:ascii="微軟正黑體" w:eastAsia="微軟正黑體" w:hAnsi="微軟正黑體" w:hint="eastAsia"/>
                <w:b/>
                <w:color w:val="1F3864" w:themeColor="accent1" w:themeShade="80"/>
                <w:sz w:val="22"/>
              </w:rPr>
              <w:t>首播日期</w:t>
            </w:r>
            <w:proofErr w:type="spellEnd"/>
            <w:r w:rsidRPr="00DC2A61">
              <w:rPr>
                <w:rFonts w:ascii="微軟正黑體" w:eastAsia="微軟正黑體" w:hAnsi="微軟正黑體"/>
                <w:b/>
                <w:color w:val="1F3864" w:themeColor="accent1" w:themeShade="80"/>
                <w:sz w:val="22"/>
              </w:rPr>
              <w:t>/</w:t>
            </w:r>
            <w:proofErr w:type="spellStart"/>
            <w:r w:rsidRPr="00DC2A61">
              <w:rPr>
                <w:rFonts w:ascii="微軟正黑體" w:eastAsia="微軟正黑體" w:hAnsi="微軟正黑體"/>
                <w:b/>
                <w:color w:val="1F3864" w:themeColor="accent1" w:themeShade="80"/>
                <w:sz w:val="22"/>
              </w:rPr>
              <w:t>時間</w:t>
            </w:r>
            <w:proofErr w:type="spellEnd"/>
          </w:p>
        </w:tc>
        <w:tc>
          <w:tcPr>
            <w:tcW w:w="2410" w:type="pct"/>
            <w:vAlign w:val="center"/>
          </w:tcPr>
          <w:p w:rsidR="00FB658E" w:rsidRPr="00DC2A61" w:rsidRDefault="00FB658E" w:rsidP="008D3BDD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1F3864" w:themeColor="accent1" w:themeShade="80"/>
                <w:sz w:val="22"/>
              </w:rPr>
            </w:pPr>
            <w:proofErr w:type="spellStart"/>
            <w:r w:rsidRPr="00DC2A61">
              <w:rPr>
                <w:rFonts w:ascii="微軟正黑體" w:eastAsia="微軟正黑體" w:hAnsi="微軟正黑體" w:hint="eastAsia"/>
                <w:b/>
                <w:color w:val="1F3864" w:themeColor="accent1" w:themeShade="80"/>
                <w:sz w:val="22"/>
              </w:rPr>
              <w:t>播放平</w:t>
            </w:r>
            <w:r>
              <w:rPr>
                <w:rFonts w:ascii="微軟正黑體" w:eastAsia="微軟正黑體" w:hAnsi="微軟正黑體" w:hint="eastAsia"/>
                <w:b/>
                <w:color w:val="1F3864" w:themeColor="accent1" w:themeShade="80"/>
                <w:sz w:val="22"/>
              </w:rPr>
              <w:t>臺</w:t>
            </w:r>
            <w:proofErr w:type="spellEnd"/>
          </w:p>
        </w:tc>
        <w:tc>
          <w:tcPr>
            <w:tcW w:w="757" w:type="pct"/>
            <w:vAlign w:val="center"/>
          </w:tcPr>
          <w:p w:rsidR="00FE1B96" w:rsidRDefault="00FB658E" w:rsidP="008D3BDD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1F3864" w:themeColor="accent1" w:themeShade="80"/>
                <w:sz w:val="22"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color w:val="1F3864" w:themeColor="accent1" w:themeShade="80"/>
                <w:sz w:val="22"/>
                <w:lang w:eastAsia="zh-TW"/>
              </w:rPr>
              <w:t>活動</w:t>
            </w:r>
          </w:p>
          <w:p w:rsidR="00FB658E" w:rsidRPr="00DC2A61" w:rsidRDefault="00FB658E" w:rsidP="008D3BDD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1F3864" w:themeColor="accent1" w:themeShade="80"/>
                <w:sz w:val="22"/>
                <w:lang w:eastAsia="zh-TW"/>
              </w:rPr>
            </w:pPr>
            <w:r w:rsidRPr="00DC2A61">
              <w:rPr>
                <w:rFonts w:ascii="微軟正黑體" w:eastAsia="微軟正黑體" w:hAnsi="微軟正黑體"/>
                <w:b/>
                <w:color w:val="1F3864" w:themeColor="accent1" w:themeShade="80"/>
                <w:sz w:val="22"/>
              </w:rPr>
              <w:t>QR-Code</w:t>
            </w:r>
          </w:p>
        </w:tc>
      </w:tr>
      <w:tr w:rsidR="00FB658E" w:rsidRPr="00DC2A61" w:rsidTr="00CC3ED1">
        <w:trPr>
          <w:trHeight w:val="1136"/>
        </w:trPr>
        <w:tc>
          <w:tcPr>
            <w:tcW w:w="1833" w:type="pct"/>
            <w:vAlign w:val="center"/>
          </w:tcPr>
          <w:p w:rsidR="00FE1B96" w:rsidRPr="00181056" w:rsidRDefault="00FE1B96" w:rsidP="008D3BDD">
            <w:pPr>
              <w:spacing w:line="440" w:lineRule="exact"/>
              <w:jc w:val="both"/>
              <w:rPr>
                <w:rFonts w:ascii="微軟正黑體" w:eastAsia="微軟正黑體" w:hAnsi="微軟正黑體"/>
                <w:b/>
                <w:color w:val="C00000"/>
                <w:sz w:val="22"/>
                <w:lang w:eastAsia="zh-TW"/>
              </w:rPr>
            </w:pPr>
            <w:r w:rsidRPr="00181056">
              <w:rPr>
                <w:rFonts w:ascii="微軟正黑體" w:eastAsia="微軟正黑體" w:hAnsi="微軟正黑體" w:hint="eastAsia"/>
                <w:b/>
                <w:color w:val="C00000"/>
                <w:sz w:val="22"/>
                <w:lang w:eastAsia="zh-TW"/>
              </w:rPr>
              <w:t>2020年8月5日（三）</w:t>
            </w:r>
          </w:p>
          <w:p w:rsidR="00FB658E" w:rsidRPr="00DC2A61" w:rsidRDefault="00FE1B96" w:rsidP="008D3BDD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1F3864" w:themeColor="accent1" w:themeShade="80"/>
                <w:sz w:val="22"/>
                <w:lang w:eastAsia="zh-TW"/>
              </w:rPr>
            </w:pPr>
            <w:r w:rsidRPr="00181056">
              <w:rPr>
                <w:rFonts w:ascii="微軟正黑體" w:eastAsia="微軟正黑體" w:hAnsi="微軟正黑體" w:hint="eastAsia"/>
                <w:b/>
                <w:color w:val="C00000"/>
                <w:sz w:val="22"/>
                <w:lang w:eastAsia="zh-TW"/>
              </w:rPr>
              <w:t>臺灣時間：11:00／緬甸時間：9:30</w:t>
            </w:r>
          </w:p>
        </w:tc>
        <w:tc>
          <w:tcPr>
            <w:tcW w:w="2410" w:type="pct"/>
            <w:vAlign w:val="center"/>
          </w:tcPr>
          <w:p w:rsidR="00FB658E" w:rsidRPr="00181056" w:rsidRDefault="00FB658E" w:rsidP="008D3BDD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color w:val="C00000"/>
                <w:sz w:val="22"/>
                <w:lang w:eastAsia="zh-TW"/>
              </w:rPr>
            </w:pPr>
            <w:r w:rsidRPr="00181056">
              <w:rPr>
                <w:rFonts w:ascii="微軟正黑體" w:eastAsia="微軟正黑體" w:hAnsi="微軟正黑體" w:hint="eastAsia"/>
                <w:b/>
                <w:color w:val="C00000"/>
                <w:sz w:val="22"/>
                <w:lang w:eastAsia="zh-TW"/>
              </w:rPr>
              <w:t>經濟部投資業務處</w:t>
            </w:r>
            <w:r w:rsidRPr="00181056">
              <w:rPr>
                <w:rFonts w:ascii="微軟正黑體" w:eastAsia="微軟正黑體" w:hAnsi="微軟正黑體"/>
                <w:b/>
                <w:color w:val="C00000"/>
                <w:sz w:val="22"/>
                <w:lang w:eastAsia="zh-TW"/>
              </w:rPr>
              <w:t>YouTube</w:t>
            </w:r>
          </w:p>
          <w:p w:rsidR="00FB658E" w:rsidRPr="00DC2A61" w:rsidRDefault="00FB658E" w:rsidP="008D3BDD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1F3864" w:themeColor="accent1" w:themeShade="80"/>
                <w:sz w:val="22"/>
                <w:lang w:eastAsia="zh-TW"/>
              </w:rPr>
            </w:pPr>
            <w:r w:rsidRPr="00FB658E">
              <w:rPr>
                <w:rFonts w:ascii="微軟正黑體" w:eastAsia="微軟正黑體" w:hAnsi="微軟正黑體"/>
                <w:color w:val="1F3864" w:themeColor="accent1" w:themeShade="80"/>
                <w:sz w:val="22"/>
                <w:lang w:eastAsia="zh-TW"/>
              </w:rPr>
              <w:t>https://www.youtube.com/channel/UC8yxBc4634RP3vy-87xj12g</w:t>
            </w:r>
          </w:p>
        </w:tc>
        <w:tc>
          <w:tcPr>
            <w:tcW w:w="757" w:type="pct"/>
            <w:vAlign w:val="bottom"/>
          </w:tcPr>
          <w:p w:rsidR="00FB658E" w:rsidRPr="00DC2A61" w:rsidRDefault="00D5410F" w:rsidP="0066697D">
            <w:pPr>
              <w:jc w:val="center"/>
              <w:rPr>
                <w:rFonts w:ascii="微軟正黑體" w:eastAsia="微軟正黑體" w:hAnsi="微軟正黑體"/>
                <w:color w:val="1F3864" w:themeColor="accent1" w:themeShade="80"/>
                <w:sz w:val="22"/>
                <w:lang w:eastAsia="zh-TW"/>
              </w:rPr>
            </w:pPr>
            <w:r>
              <w:rPr>
                <w:noProof/>
              </w:rPr>
              <w:drawing>
                <wp:inline distT="0" distB="0" distL="0" distR="0">
                  <wp:extent cx="723900" cy="72390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3ED1" w:rsidRPr="00CC3ED1" w:rsidRDefault="00CC3ED1" w:rsidP="00CC3ED1">
      <w:pPr>
        <w:spacing w:line="440" w:lineRule="exact"/>
        <w:rPr>
          <w:rFonts w:ascii="微軟正黑體" w:eastAsia="微軟正黑體" w:hAnsi="微軟正黑體"/>
          <w:color w:val="1F3864" w:themeColor="accent1" w:themeShade="80"/>
          <w:sz w:val="22"/>
        </w:rPr>
      </w:pPr>
    </w:p>
    <w:p w:rsidR="00FB658E" w:rsidRPr="006704AC" w:rsidRDefault="00FB658E" w:rsidP="00FB658E">
      <w:pPr>
        <w:pStyle w:val="a4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  <w:color w:val="1F3864" w:themeColor="accent1" w:themeShade="80"/>
          <w:sz w:val="22"/>
        </w:rPr>
      </w:pPr>
      <w:r w:rsidRPr="006704AC">
        <w:rPr>
          <w:rFonts w:ascii="微軟正黑體" w:eastAsia="微軟正黑體" w:hAnsi="微軟正黑體" w:hint="eastAsia"/>
          <w:b/>
          <w:color w:val="1F3864" w:themeColor="accent1" w:themeShade="80"/>
          <w:sz w:val="22"/>
        </w:rPr>
        <w:t>議</w:t>
      </w:r>
      <w:r w:rsidRPr="006704AC">
        <w:rPr>
          <w:rFonts w:ascii="微軟正黑體" w:eastAsia="微軟正黑體" w:hAnsi="微軟正黑體"/>
          <w:b/>
          <w:color w:val="1F3864" w:themeColor="accent1" w:themeShade="80"/>
          <w:sz w:val="22"/>
        </w:rPr>
        <w:t>程</w:t>
      </w:r>
      <w:r w:rsidRPr="006704AC">
        <w:rPr>
          <w:rFonts w:ascii="微軟正黑體" w:eastAsia="微軟正黑體" w:hAnsi="微軟正黑體" w:hint="eastAsia"/>
          <w:color w:val="1F3864" w:themeColor="accent1" w:themeShade="80"/>
          <w:sz w:val="22"/>
        </w:rPr>
        <w:t>：</w:t>
      </w:r>
    </w:p>
    <w:tbl>
      <w:tblPr>
        <w:tblStyle w:val="a3"/>
        <w:tblW w:w="5163" w:type="pct"/>
        <w:jc w:val="center"/>
        <w:tblInd w:w="0" w:type="dxa"/>
        <w:tblLook w:val="04A0" w:firstRow="1" w:lastRow="0" w:firstColumn="1" w:lastColumn="0" w:noHBand="0" w:noVBand="1"/>
      </w:tblPr>
      <w:tblGrid>
        <w:gridCol w:w="980"/>
        <w:gridCol w:w="2997"/>
        <w:gridCol w:w="6316"/>
      </w:tblGrid>
      <w:tr w:rsidR="00FB658E" w:rsidRPr="00FB658E" w:rsidTr="00181056">
        <w:trPr>
          <w:jc w:val="center"/>
        </w:trPr>
        <w:tc>
          <w:tcPr>
            <w:tcW w:w="476" w:type="pct"/>
            <w:shd w:val="clear" w:color="auto" w:fill="002060"/>
            <w:vAlign w:val="center"/>
          </w:tcPr>
          <w:p w:rsidR="00FB658E" w:rsidRPr="00FB658E" w:rsidRDefault="00FB658E" w:rsidP="00FB658E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FB658E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  <w:lang w:val="en-US"/>
              </w:rPr>
              <w:t>時間</w:t>
            </w:r>
            <w:proofErr w:type="spellEnd"/>
          </w:p>
        </w:tc>
        <w:tc>
          <w:tcPr>
            <w:tcW w:w="1456" w:type="pct"/>
            <w:shd w:val="clear" w:color="auto" w:fill="002060"/>
            <w:vAlign w:val="center"/>
          </w:tcPr>
          <w:p w:rsidR="00FB658E" w:rsidRPr="00FB658E" w:rsidRDefault="00FB658E" w:rsidP="00FB658E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FB658E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  <w:lang w:val="en-US"/>
              </w:rPr>
              <w:t>主題</w:t>
            </w:r>
            <w:proofErr w:type="spellEnd"/>
          </w:p>
        </w:tc>
        <w:tc>
          <w:tcPr>
            <w:tcW w:w="3068" w:type="pct"/>
            <w:shd w:val="clear" w:color="auto" w:fill="002060"/>
            <w:vAlign w:val="center"/>
          </w:tcPr>
          <w:p w:rsidR="00FB658E" w:rsidRPr="00FB658E" w:rsidRDefault="00FB658E" w:rsidP="00FB658E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FB658E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  <w:lang w:val="en-US"/>
              </w:rPr>
              <w:t>主講人</w:t>
            </w:r>
            <w:proofErr w:type="spellEnd"/>
          </w:p>
        </w:tc>
      </w:tr>
      <w:tr w:rsidR="00FB658E" w:rsidRPr="00FB658E" w:rsidTr="00181056">
        <w:trPr>
          <w:trHeight w:val="177"/>
          <w:jc w:val="center"/>
        </w:trPr>
        <w:tc>
          <w:tcPr>
            <w:tcW w:w="476" w:type="pct"/>
            <w:vAlign w:val="center"/>
          </w:tcPr>
          <w:p w:rsidR="00FB658E" w:rsidRPr="00FB658E" w:rsidRDefault="00FB658E" w:rsidP="00FB658E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  <w:lang w:val="en-US"/>
              </w:rPr>
            </w:pPr>
            <w:r w:rsidRPr="00FB658E">
              <w:rPr>
                <w:rFonts w:ascii="微軟正黑體" w:eastAsia="微軟正黑體" w:hAnsi="微軟正黑體"/>
                <w:b/>
                <w:sz w:val="22"/>
                <w:szCs w:val="22"/>
                <w:lang w:val="en-US"/>
              </w:rPr>
              <w:t>11:00</w:t>
            </w:r>
          </w:p>
        </w:tc>
        <w:tc>
          <w:tcPr>
            <w:tcW w:w="1456" w:type="pct"/>
            <w:vAlign w:val="center"/>
          </w:tcPr>
          <w:p w:rsidR="00FB658E" w:rsidRPr="00FB658E" w:rsidRDefault="00FB658E" w:rsidP="00FB658E">
            <w:pPr>
              <w:spacing w:line="38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  <w:lang w:val="en-US"/>
              </w:rPr>
            </w:pPr>
            <w:proofErr w:type="spellStart"/>
            <w:r w:rsidRPr="00FB658E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/>
              </w:rPr>
              <w:t>開場致詞</w:t>
            </w:r>
            <w:proofErr w:type="spellEnd"/>
          </w:p>
        </w:tc>
        <w:tc>
          <w:tcPr>
            <w:tcW w:w="3068" w:type="pct"/>
            <w:vAlign w:val="center"/>
          </w:tcPr>
          <w:p w:rsidR="00FE1B96" w:rsidRPr="00FE1B96" w:rsidRDefault="00FE1B96" w:rsidP="00FE1B96">
            <w:pPr>
              <w:spacing w:line="38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  <w:lang w:val="en-US" w:eastAsia="zh-TW"/>
              </w:rPr>
            </w:pPr>
            <w:r w:rsidRPr="00FE1B96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>經濟部投資業務處 處長 張銘斌</w:t>
            </w:r>
          </w:p>
          <w:p w:rsidR="00FB658E" w:rsidRPr="00FB658E" w:rsidRDefault="00FE1B96" w:rsidP="00CC3ED1">
            <w:pPr>
              <w:spacing w:line="380" w:lineRule="exact"/>
              <w:ind w:rightChars="-43" w:right="-103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  <w:lang w:val="en-US" w:eastAsia="zh-TW"/>
              </w:rPr>
            </w:pPr>
            <w:r w:rsidRPr="00FE1B96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>駐緬甸臺北經濟文化辦事處 代表  李朝成</w:t>
            </w:r>
          </w:p>
        </w:tc>
      </w:tr>
      <w:tr w:rsidR="00FE1B96" w:rsidRPr="00FE1B96" w:rsidTr="00181056">
        <w:trPr>
          <w:trHeight w:val="50"/>
          <w:jc w:val="center"/>
        </w:trPr>
        <w:tc>
          <w:tcPr>
            <w:tcW w:w="476" w:type="pct"/>
          </w:tcPr>
          <w:p w:rsidR="00FE1B96" w:rsidRPr="00FE1B96" w:rsidRDefault="00C10504" w:rsidP="00FE1B96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  <w:lang w:val="en-US" w:eastAsia="zh-TW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  <w:szCs w:val="22"/>
                <w:lang w:val="en-US"/>
              </w:rPr>
              <w:t>11:</w:t>
            </w:r>
            <w:r>
              <w:rPr>
                <w:rFonts w:ascii="微軟正黑體" w:eastAsia="微軟正黑體" w:hAnsi="微軟正黑體" w:hint="eastAsia"/>
                <w:b/>
                <w:sz w:val="22"/>
                <w:szCs w:val="22"/>
                <w:lang w:val="en-US" w:eastAsia="zh-TW"/>
              </w:rPr>
              <w:t>10</w:t>
            </w:r>
          </w:p>
        </w:tc>
        <w:tc>
          <w:tcPr>
            <w:tcW w:w="1456" w:type="pct"/>
          </w:tcPr>
          <w:p w:rsidR="00FE1B96" w:rsidRPr="00FE1B96" w:rsidRDefault="00FE1B96" w:rsidP="00FE1B96">
            <w:pPr>
              <w:spacing w:line="38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  <w:lang w:val="en-US"/>
              </w:rPr>
            </w:pPr>
            <w:proofErr w:type="spellStart"/>
            <w:r w:rsidRPr="00FE1B96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/>
              </w:rPr>
              <w:t>稅務紓困及投資因應</w:t>
            </w:r>
            <w:proofErr w:type="spellEnd"/>
          </w:p>
        </w:tc>
        <w:tc>
          <w:tcPr>
            <w:tcW w:w="3068" w:type="pct"/>
          </w:tcPr>
          <w:p w:rsidR="00FE1B96" w:rsidRPr="00FE1B96" w:rsidRDefault="00FE1B96" w:rsidP="00FE1B96">
            <w:pPr>
              <w:spacing w:line="38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  <w:lang w:val="en-US" w:eastAsia="zh-TW"/>
              </w:rPr>
            </w:pPr>
            <w:r w:rsidRPr="00FE1B96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>KPMG 安侯建業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 xml:space="preserve"> </w:t>
            </w:r>
            <w:r w:rsidRPr="00FE1B96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 xml:space="preserve">執業會計師  楊樹芝 </w:t>
            </w:r>
          </w:p>
        </w:tc>
      </w:tr>
      <w:tr w:rsidR="00FB658E" w:rsidRPr="00FB658E" w:rsidTr="00181056">
        <w:trPr>
          <w:jc w:val="center"/>
        </w:trPr>
        <w:tc>
          <w:tcPr>
            <w:tcW w:w="476" w:type="pct"/>
            <w:vAlign w:val="center"/>
          </w:tcPr>
          <w:p w:rsidR="00FB658E" w:rsidRPr="00FB658E" w:rsidRDefault="00C10504" w:rsidP="00FB658E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  <w:lang w:val="en-US" w:eastAsia="zh-TW"/>
              </w:rPr>
            </w:pPr>
            <w:r>
              <w:rPr>
                <w:rFonts w:ascii="微軟正黑體" w:eastAsia="微軟正黑體" w:hAnsi="微軟正黑體"/>
                <w:b/>
                <w:sz w:val="22"/>
                <w:szCs w:val="22"/>
                <w:lang w:val="en-US"/>
              </w:rPr>
              <w:t>11:</w:t>
            </w:r>
            <w:r>
              <w:rPr>
                <w:rFonts w:ascii="微軟正黑體" w:eastAsia="微軟正黑體" w:hAnsi="微軟正黑體" w:hint="eastAsia"/>
                <w:b/>
                <w:sz w:val="22"/>
                <w:szCs w:val="22"/>
                <w:lang w:val="en-US" w:eastAsia="zh-TW"/>
              </w:rPr>
              <w:t>20</w:t>
            </w:r>
          </w:p>
        </w:tc>
        <w:tc>
          <w:tcPr>
            <w:tcW w:w="1456" w:type="pct"/>
            <w:tcBorders>
              <w:bottom w:val="single" w:sz="4" w:space="0" w:color="auto"/>
            </w:tcBorders>
            <w:vAlign w:val="center"/>
          </w:tcPr>
          <w:p w:rsidR="00FB658E" w:rsidRPr="00FB658E" w:rsidRDefault="00FE1B96" w:rsidP="00FB658E">
            <w:pPr>
              <w:spacing w:line="38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  <w:lang w:val="en-US" w:eastAsia="zh-TW"/>
              </w:rPr>
            </w:pPr>
            <w:proofErr w:type="gramStart"/>
            <w:r w:rsidRPr="00FE1B96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>疫情下</w:t>
            </w:r>
            <w:proofErr w:type="gramEnd"/>
            <w:r w:rsidRPr="00FE1B96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>勞資協商與爭議處理</w:t>
            </w:r>
          </w:p>
        </w:tc>
        <w:tc>
          <w:tcPr>
            <w:tcW w:w="3068" w:type="pct"/>
            <w:tcBorders>
              <w:bottom w:val="single" w:sz="4" w:space="0" w:color="auto"/>
            </w:tcBorders>
            <w:vAlign w:val="center"/>
          </w:tcPr>
          <w:p w:rsidR="00FB658E" w:rsidRPr="00FB658E" w:rsidRDefault="00FE1B96" w:rsidP="00FB658E">
            <w:pPr>
              <w:spacing w:line="38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  <w:lang w:val="en-US" w:eastAsia="zh-TW"/>
              </w:rPr>
            </w:pPr>
            <w:r w:rsidRPr="00FE1B96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 xml:space="preserve">德信(緬甸)律師事務所  管理合夥人 </w:t>
            </w:r>
            <w:proofErr w:type="gramStart"/>
            <w:r w:rsidRPr="00FE1B96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>曾勤博</w:t>
            </w:r>
            <w:proofErr w:type="gramEnd"/>
          </w:p>
        </w:tc>
      </w:tr>
      <w:tr w:rsidR="00FB658E" w:rsidRPr="00FB658E" w:rsidTr="00181056">
        <w:trPr>
          <w:trHeight w:val="313"/>
          <w:jc w:val="center"/>
        </w:trPr>
        <w:tc>
          <w:tcPr>
            <w:tcW w:w="476" w:type="pct"/>
            <w:vAlign w:val="center"/>
          </w:tcPr>
          <w:p w:rsidR="00C10504" w:rsidRPr="00C10504" w:rsidRDefault="00C10504" w:rsidP="00C10504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  <w:lang w:val="en-US" w:eastAsia="zh-TW"/>
              </w:rPr>
            </w:pPr>
            <w:r>
              <w:rPr>
                <w:rFonts w:ascii="微軟正黑體" w:eastAsia="微軟正黑體" w:hAnsi="微軟正黑體"/>
                <w:b/>
                <w:sz w:val="22"/>
                <w:szCs w:val="22"/>
                <w:lang w:val="en-US"/>
              </w:rPr>
              <w:t>11:3</w:t>
            </w:r>
            <w:r>
              <w:rPr>
                <w:rFonts w:ascii="微軟正黑體" w:eastAsia="微軟正黑體" w:hAnsi="微軟正黑體" w:hint="eastAsia"/>
                <w:b/>
                <w:sz w:val="22"/>
                <w:szCs w:val="22"/>
                <w:lang w:val="en-US" w:eastAsia="zh-TW"/>
              </w:rPr>
              <w:t>0</w:t>
            </w:r>
          </w:p>
        </w:tc>
        <w:tc>
          <w:tcPr>
            <w:tcW w:w="1456" w:type="pct"/>
            <w:vAlign w:val="center"/>
          </w:tcPr>
          <w:p w:rsidR="00FE1B96" w:rsidRPr="00FE1B96" w:rsidRDefault="00FE1B96" w:rsidP="00FE1B96">
            <w:pPr>
              <w:spacing w:line="38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  <w:lang w:val="en-US" w:eastAsia="zh-TW"/>
              </w:rPr>
            </w:pPr>
            <w:r w:rsidRPr="00FE1B96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 xml:space="preserve">台商經驗分享 </w:t>
            </w:r>
          </w:p>
          <w:p w:rsidR="00FB658E" w:rsidRPr="00FB658E" w:rsidRDefault="00FE1B96" w:rsidP="00FE1B96">
            <w:pPr>
              <w:spacing w:line="38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  <w:lang w:val="en-US" w:eastAsia="zh-TW"/>
              </w:rPr>
            </w:pPr>
            <w:r w:rsidRPr="00FE1B96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>緬甸製造業與零售業展望</w:t>
            </w:r>
          </w:p>
        </w:tc>
        <w:tc>
          <w:tcPr>
            <w:tcW w:w="3068" w:type="pct"/>
            <w:tcBorders>
              <w:bottom w:val="single" w:sz="4" w:space="0" w:color="auto"/>
            </w:tcBorders>
            <w:vAlign w:val="center"/>
          </w:tcPr>
          <w:p w:rsidR="00FE1B96" w:rsidRPr="00FE1B96" w:rsidRDefault="00FE1B96" w:rsidP="00FE1B96">
            <w:pPr>
              <w:spacing w:line="38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  <w:lang w:val="en-US" w:eastAsia="zh-TW"/>
              </w:rPr>
            </w:pPr>
            <w:r w:rsidRPr="00FE1B96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>緬甸臺商總會 總會長 何廷貴</w:t>
            </w:r>
          </w:p>
          <w:p w:rsidR="00FE1B96" w:rsidRPr="00FE1B96" w:rsidRDefault="00FE1B96" w:rsidP="00FE1B96">
            <w:pPr>
              <w:spacing w:line="38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  <w:lang w:val="en-US" w:eastAsia="zh-TW"/>
              </w:rPr>
            </w:pPr>
            <w:r w:rsidRPr="00FE1B96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>偉</w:t>
            </w:r>
            <w:proofErr w:type="gramStart"/>
            <w:r w:rsidRPr="00FE1B96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>特</w:t>
            </w:r>
            <w:proofErr w:type="gramEnd"/>
            <w:r w:rsidRPr="00FE1B96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>企業</w:t>
            </w:r>
            <w:r w:rsidR="00227499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>/仰光</w:t>
            </w:r>
            <w:proofErr w:type="gramStart"/>
            <w:r w:rsidR="00227499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>華緬科學</w:t>
            </w:r>
            <w:proofErr w:type="gramEnd"/>
            <w:r w:rsidR="00227499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>園區</w:t>
            </w:r>
            <w:r w:rsidR="00181056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>股份有限公司</w:t>
            </w:r>
            <w:r w:rsidRPr="00FE1B96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 xml:space="preserve"> </w:t>
            </w:r>
            <w:r w:rsidR="00181056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 xml:space="preserve"> </w:t>
            </w:r>
            <w:r w:rsidRPr="00FE1B96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 xml:space="preserve">董事長 王明祥 </w:t>
            </w:r>
          </w:p>
          <w:p w:rsidR="00FB658E" w:rsidRPr="00FB658E" w:rsidRDefault="00FE1B96" w:rsidP="00FE1B96">
            <w:pPr>
              <w:spacing w:line="380" w:lineRule="exact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  <w:lang w:val="en-US" w:eastAsia="zh-TW"/>
              </w:rPr>
            </w:pPr>
            <w:r w:rsidRPr="00FE1B96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 xml:space="preserve">Myanmar </w:t>
            </w:r>
            <w:proofErr w:type="spellStart"/>
            <w:r w:rsidRPr="00FE1B96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>Bridgement</w:t>
            </w:r>
            <w:proofErr w:type="spellEnd"/>
            <w:r w:rsidRPr="00FE1B96">
              <w:rPr>
                <w:rFonts w:ascii="微軟正黑體" w:eastAsia="微軟正黑體" w:hAnsi="微軟正黑體" w:hint="eastAsia"/>
                <w:bCs/>
                <w:sz w:val="22"/>
                <w:szCs w:val="22"/>
                <w:lang w:val="en-US" w:eastAsia="zh-TW"/>
              </w:rPr>
              <w:t xml:space="preserve"> Co., Ltd. 執行董事 曾春雲</w:t>
            </w:r>
          </w:p>
        </w:tc>
      </w:tr>
    </w:tbl>
    <w:p w:rsidR="00FB658E" w:rsidRPr="00FE1B96" w:rsidRDefault="00FB658E" w:rsidP="00FB658E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color w:val="1F3864" w:themeColor="accent1" w:themeShade="80"/>
          <w:sz w:val="28"/>
          <w:szCs w:val="28"/>
        </w:rPr>
      </w:pPr>
      <w:r w:rsidRPr="00DC2A61">
        <w:rPr>
          <w:rFonts w:ascii="微軟正黑體" w:eastAsia="微軟正黑體" w:hAnsi="微軟正黑體" w:hint="eastAsia"/>
          <w:color w:val="1F3864" w:themeColor="accent1" w:themeShade="80"/>
          <w:sz w:val="22"/>
        </w:rPr>
        <w:t>聯絡窗口：</w:t>
      </w:r>
      <w:r w:rsidRPr="00DC2A61">
        <w:rPr>
          <w:rFonts w:ascii="微軟正黑體" w:eastAsia="微軟正黑體" w:hAnsi="微軟正黑體"/>
          <w:color w:val="1F3864" w:themeColor="accent1" w:themeShade="80"/>
          <w:sz w:val="22"/>
        </w:rPr>
        <w:t xml:space="preserve">(02) 8101 6666 </w:t>
      </w:r>
      <w:r w:rsidRPr="00DC2A61">
        <w:rPr>
          <w:rFonts w:ascii="微軟正黑體" w:eastAsia="微軟正黑體" w:hAnsi="微軟正黑體" w:hint="eastAsia"/>
          <w:color w:val="1F3864" w:themeColor="accent1" w:themeShade="80"/>
          <w:sz w:val="22"/>
        </w:rPr>
        <w:t>黃小姐</w:t>
      </w:r>
      <w:r w:rsidRPr="00DC2A61">
        <w:rPr>
          <w:rFonts w:ascii="微軟正黑體" w:eastAsia="微軟正黑體" w:hAnsi="微軟正黑體"/>
          <w:color w:val="1F3864" w:themeColor="accent1" w:themeShade="80"/>
          <w:sz w:val="22"/>
        </w:rPr>
        <w:t xml:space="preserve">(分機16504) </w:t>
      </w:r>
      <w:hyperlink r:id="rId10" w:history="1">
        <w:r w:rsidR="00FE1B96" w:rsidRPr="009A094A">
          <w:rPr>
            <w:rStyle w:val="ab"/>
            <w:rFonts w:ascii="微軟正黑體" w:eastAsia="微軟正黑體" w:hAnsi="微軟正黑體"/>
            <w:sz w:val="22"/>
          </w:rPr>
          <w:t>phoebehuang@kpmg.com.tw</w:t>
        </w:r>
      </w:hyperlink>
    </w:p>
    <w:p w:rsidR="00FE1B96" w:rsidRPr="00FE1B96" w:rsidRDefault="00FE1B96" w:rsidP="00FE1B96">
      <w:pPr>
        <w:pStyle w:val="a4"/>
        <w:wordWrap w:val="0"/>
        <w:spacing w:line="480" w:lineRule="exact"/>
        <w:ind w:leftChars="0"/>
        <w:jc w:val="right"/>
        <w:rPr>
          <w:rFonts w:ascii="微軟正黑體" w:eastAsia="微軟正黑體" w:hAnsi="微軟正黑體"/>
          <w:color w:val="BFBFBF" w:themeColor="background1" w:themeShade="BF"/>
          <w:sz w:val="28"/>
          <w:szCs w:val="28"/>
        </w:rPr>
      </w:pPr>
      <w:r w:rsidRPr="00FE1B96">
        <w:rPr>
          <w:rFonts w:ascii="微軟正黑體" w:eastAsia="微軟正黑體" w:hAnsi="微軟正黑體" w:hint="eastAsia"/>
          <w:color w:val="BFBFBF" w:themeColor="background1" w:themeShade="BF"/>
          <w:sz w:val="22"/>
        </w:rPr>
        <w:t>經濟部廣告</w:t>
      </w:r>
    </w:p>
    <w:sectPr w:rsidR="00FE1B96" w:rsidRPr="00FE1B96" w:rsidSect="00FB658E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240" w:rsidRDefault="00D90240" w:rsidP="0099319E">
      <w:r>
        <w:separator/>
      </w:r>
    </w:p>
  </w:endnote>
  <w:endnote w:type="continuationSeparator" w:id="0">
    <w:p w:rsidR="00D90240" w:rsidRDefault="00D90240" w:rsidP="00993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240" w:rsidRDefault="00D90240" w:rsidP="0099319E">
      <w:r>
        <w:separator/>
      </w:r>
    </w:p>
  </w:footnote>
  <w:footnote w:type="continuationSeparator" w:id="0">
    <w:p w:rsidR="00D90240" w:rsidRDefault="00D90240" w:rsidP="00993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A34BA"/>
    <w:multiLevelType w:val="hybridMultilevel"/>
    <w:tmpl w:val="04825E1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58E"/>
    <w:rsid w:val="00096435"/>
    <w:rsid w:val="00103683"/>
    <w:rsid w:val="00181056"/>
    <w:rsid w:val="001830D2"/>
    <w:rsid w:val="001A0385"/>
    <w:rsid w:val="00227499"/>
    <w:rsid w:val="00233E4E"/>
    <w:rsid w:val="00421879"/>
    <w:rsid w:val="005D11D6"/>
    <w:rsid w:val="0066697D"/>
    <w:rsid w:val="006E2D8C"/>
    <w:rsid w:val="007C6007"/>
    <w:rsid w:val="0099319E"/>
    <w:rsid w:val="00A948BA"/>
    <w:rsid w:val="00B67256"/>
    <w:rsid w:val="00C03C3E"/>
    <w:rsid w:val="00C10504"/>
    <w:rsid w:val="00C91EF6"/>
    <w:rsid w:val="00CC3ED1"/>
    <w:rsid w:val="00CE3AFE"/>
    <w:rsid w:val="00D5410F"/>
    <w:rsid w:val="00D90240"/>
    <w:rsid w:val="00E35013"/>
    <w:rsid w:val="00F902ED"/>
    <w:rsid w:val="00F93760"/>
    <w:rsid w:val="00FB658E"/>
    <w:rsid w:val="00FE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658E"/>
    <w:rPr>
      <w:rFonts w:ascii="Times New Roman" w:eastAsia="Times New Roman" w:hAnsi="Times New Roman" w:cs="Times New Roman"/>
      <w:kern w:val="0"/>
      <w:sz w:val="20"/>
      <w:szCs w:val="20"/>
      <w:lang w:val="en-IN"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658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931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9319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931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9319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E2D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E2D8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FE1B96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FE1B9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658E"/>
    <w:rPr>
      <w:rFonts w:ascii="Times New Roman" w:eastAsia="Times New Roman" w:hAnsi="Times New Roman" w:cs="Times New Roman"/>
      <w:kern w:val="0"/>
      <w:sz w:val="20"/>
      <w:szCs w:val="20"/>
      <w:lang w:val="en-IN"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658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931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9319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931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9319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E2D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E2D8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FE1B96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FE1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hoebehuang@kpmg.com.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>Ministry of Economic Affairs,R.O.C.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Huang, Phoebe C.W. (TW/611P00)</dc:creator>
  <cp:lastModifiedBy>曹嘉純</cp:lastModifiedBy>
  <cp:revision>2</cp:revision>
  <cp:lastPrinted>2020-07-16T09:29:00Z</cp:lastPrinted>
  <dcterms:created xsi:type="dcterms:W3CDTF">2020-07-16T09:29:00Z</dcterms:created>
  <dcterms:modified xsi:type="dcterms:W3CDTF">2020-07-16T09:29:00Z</dcterms:modified>
</cp:coreProperties>
</file>