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F29" w:rsidRPr="009F2DB9" w:rsidRDefault="007D081D" w:rsidP="00C36338">
      <w:pPr>
        <w:kinsoku/>
        <w:ind w:firstLine="472"/>
      </w:pPr>
      <w:r w:rsidRPr="009F2DB9">
        <w:rPr>
          <w:noProof/>
          <w:lang w:eastAsia="zh-TW"/>
        </w:rPr>
        <w:drawing>
          <wp:anchor distT="0" distB="0" distL="114300" distR="114300" simplePos="0" relativeHeight="251660288" behindDoc="1" locked="0" layoutInCell="1" allowOverlap="1" wp14:anchorId="37799D87" wp14:editId="4F9D27B2">
            <wp:simplePos x="0" y="0"/>
            <wp:positionH relativeFrom="column">
              <wp:posOffset>-1165571</wp:posOffset>
            </wp:positionH>
            <wp:positionV relativeFrom="paragraph">
              <wp:posOffset>-2002155</wp:posOffset>
            </wp:positionV>
            <wp:extent cx="7631430" cy="11313160"/>
            <wp:effectExtent l="0" t="0" r="7620" b="2540"/>
            <wp:wrapNone/>
            <wp:docPr id="36" name="圖片 36" descr="H:\秀秀108年度\投資處\封面\108\108-83史瓦帝尼封面-改英文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秀秀108年度\投資處\封面\108\108-83史瓦帝尼封面-改英文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31430" cy="11313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7521" w:rsidRPr="009F2DB9">
        <w:rPr>
          <w:noProof/>
          <w:lang w:eastAsia="zh-TW"/>
        </w:rPr>
        <mc:AlternateContent>
          <mc:Choice Requires="wps">
            <w:drawing>
              <wp:anchor distT="0" distB="0" distL="114300" distR="114300" simplePos="0" relativeHeight="251659264" behindDoc="0" locked="0" layoutInCell="1" allowOverlap="1" wp14:anchorId="6D5E2C12" wp14:editId="50CDAE71">
                <wp:simplePos x="0" y="0"/>
                <wp:positionH relativeFrom="column">
                  <wp:posOffset>-1130300</wp:posOffset>
                </wp:positionH>
                <wp:positionV relativeFrom="paragraph">
                  <wp:posOffset>8164195</wp:posOffset>
                </wp:positionV>
                <wp:extent cx="7642860" cy="1087120"/>
                <wp:effectExtent l="0" t="0" r="0" b="0"/>
                <wp:wrapNone/>
                <wp:docPr id="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108712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0112" w:rsidRPr="0035437D" w:rsidRDefault="00E10112" w:rsidP="00B71C5C">
                            <w:pPr>
                              <w:adjustRightInd w:val="0"/>
                              <w:snapToGrid w:val="0"/>
                              <w:spacing w:after="40"/>
                              <w:ind w:firstLineChars="0" w:firstLine="0"/>
                              <w:jc w:val="center"/>
                              <w:rPr>
                                <w:rFonts w:ascii="Arial Unicode MS" w:hAnsi="Arial Unicode MS"/>
                                <w:color w:val="FFFFFF"/>
                                <w:spacing w:val="20"/>
                                <w:kern w:val="0"/>
                                <w:sz w:val="32"/>
                                <w:szCs w:val="32"/>
                                <w:lang w:eastAsia="zh-TW"/>
                              </w:rPr>
                            </w:pPr>
                            <w:r w:rsidRPr="0035437D">
                              <w:rPr>
                                <w:rFonts w:ascii="Arial Unicode MS" w:hAnsi="Arial Unicode MS" w:hint="eastAsia"/>
                                <w:color w:val="FFFFFF"/>
                                <w:spacing w:val="20"/>
                                <w:kern w:val="0"/>
                                <w:sz w:val="32"/>
                                <w:szCs w:val="32"/>
                                <w:lang w:eastAsia="zh-TW"/>
                              </w:rPr>
                              <w:t>經濟部投資業務處　編</w:t>
                            </w:r>
                            <w:r>
                              <w:rPr>
                                <w:rFonts w:ascii="Arial Unicode MS" w:hAnsi="Arial Unicode MS" w:hint="eastAsia"/>
                                <w:color w:val="FFFFFF"/>
                                <w:spacing w:val="20"/>
                                <w:kern w:val="0"/>
                                <w:sz w:val="32"/>
                                <w:szCs w:val="32"/>
                                <w:lang w:eastAsia="zh-TW"/>
                              </w:rPr>
                              <w:t>印</w:t>
                            </w:r>
                          </w:p>
                          <w:p w:rsidR="00E10112" w:rsidRPr="0035437D" w:rsidRDefault="00E10112" w:rsidP="00B71C5C">
                            <w:pPr>
                              <w:adjustRightInd w:val="0"/>
                              <w:snapToGrid w:val="0"/>
                              <w:spacing w:after="40"/>
                              <w:ind w:firstLineChars="0" w:firstLine="0"/>
                              <w:jc w:val="center"/>
                              <w:rPr>
                                <w:rFonts w:ascii="Arial" w:hAnsi="Arial" w:cs="Arial"/>
                                <w:color w:val="FFFFFF"/>
                                <w:kern w:val="0"/>
                                <w:sz w:val="22"/>
                                <w:szCs w:val="22"/>
                                <w:lang w:eastAsia="zh-TW"/>
                              </w:rPr>
                            </w:pPr>
                            <w:r w:rsidRPr="0035437D">
                              <w:rPr>
                                <w:rFonts w:ascii="Arial" w:hAnsi="Arial" w:cs="Arial"/>
                                <w:color w:val="FFFFFF"/>
                                <w:kern w:val="0"/>
                                <w:sz w:val="22"/>
                                <w:szCs w:val="22"/>
                                <w:lang w:eastAsia="zh-TW"/>
                              </w:rPr>
                              <w:t>Department of Investment Services</w:t>
                            </w:r>
                            <w:r w:rsidRPr="005E5AC8">
                              <w:rPr>
                                <w:rFonts w:cs="Arial"/>
                                <w:color w:val="FFFFFF"/>
                                <w:kern w:val="0"/>
                                <w:sz w:val="22"/>
                                <w:szCs w:val="22"/>
                                <w:lang w:eastAsia="zh-TW"/>
                              </w:rPr>
                              <w:t>,</w:t>
                            </w:r>
                            <w:r w:rsidRPr="0035437D">
                              <w:rPr>
                                <w:rFonts w:ascii="Arial" w:hAnsi="Arial" w:cs="Arial"/>
                                <w:color w:val="FFFFFF"/>
                                <w:kern w:val="0"/>
                                <w:sz w:val="22"/>
                                <w:szCs w:val="22"/>
                                <w:lang w:eastAsia="zh-TW"/>
                              </w:rPr>
                              <w:t xml:space="preserve"> Ministry of Economic Affairs</w:t>
                            </w:r>
                          </w:p>
                          <w:p w:rsidR="00E10112" w:rsidRPr="0035437D" w:rsidRDefault="00E10112" w:rsidP="00B71C5C">
                            <w:pPr>
                              <w:adjustRightInd w:val="0"/>
                              <w:snapToGrid w:val="0"/>
                              <w:spacing w:after="40"/>
                              <w:ind w:firstLineChars="0" w:firstLine="0"/>
                              <w:jc w:val="center"/>
                              <w:rPr>
                                <w:rFonts w:ascii="Arial" w:hAnsi="Arial"/>
                                <w:color w:val="FFFFFF"/>
                                <w:spacing w:val="20"/>
                                <w:kern w:val="0"/>
                                <w:lang w:eastAsia="zh-TW"/>
                              </w:rPr>
                            </w:pPr>
                            <w:r w:rsidRPr="0035437D">
                              <w:rPr>
                                <w:rFonts w:ascii="Arial" w:hAnsi="Arial" w:hint="eastAsia"/>
                                <w:color w:val="FFFFFF"/>
                                <w:spacing w:val="20"/>
                                <w:kern w:val="0"/>
                                <w:lang w:eastAsia="zh-TW"/>
                              </w:rPr>
                              <w:t>中華民國</w:t>
                            </w:r>
                            <w:r w:rsidRPr="00773445">
                              <w:rPr>
                                <w:rFonts w:ascii="Arial" w:hAnsi="Arial" w:hint="eastAsia"/>
                                <w:color w:val="FFFFFF"/>
                                <w:spacing w:val="20"/>
                                <w:kern w:val="0"/>
                                <w:lang w:eastAsia="zh-TW"/>
                              </w:rPr>
                              <w:t>１０</w:t>
                            </w:r>
                            <w:r>
                              <w:rPr>
                                <w:rFonts w:ascii="Arial" w:hAnsi="Arial" w:hint="eastAsia"/>
                                <w:color w:val="FFFFFF"/>
                                <w:spacing w:val="20"/>
                                <w:kern w:val="0"/>
                                <w:lang w:eastAsia="zh-TW"/>
                              </w:rPr>
                              <w:t>８</w:t>
                            </w:r>
                            <w:r w:rsidRPr="0035437D">
                              <w:rPr>
                                <w:rFonts w:ascii="Arial" w:hAnsi="Arial" w:hint="eastAsia"/>
                                <w:color w:val="FFFFFF"/>
                                <w:spacing w:val="20"/>
                                <w:kern w:val="0"/>
                                <w:lang w:eastAsia="zh-TW"/>
                              </w:rPr>
                              <w:t>年</w:t>
                            </w:r>
                            <w:proofErr w:type="gramStart"/>
                            <w:r>
                              <w:rPr>
                                <w:rFonts w:ascii="Arial" w:hAnsi="Arial" w:hint="eastAsia"/>
                                <w:color w:val="FFFFFF"/>
                                <w:spacing w:val="20"/>
                                <w:kern w:val="0"/>
                                <w:lang w:eastAsia="zh-TW"/>
                              </w:rPr>
                              <w:t>８</w:t>
                            </w:r>
                            <w:proofErr w:type="gramEnd"/>
                            <w:r w:rsidRPr="0035437D">
                              <w:rPr>
                                <w:rFonts w:ascii="Arial" w:hAnsi="Arial" w:hint="eastAsia"/>
                                <w:color w:val="FFFFFF"/>
                                <w:spacing w:val="20"/>
                                <w:kern w:val="0"/>
                                <w:lang w:eastAsia="zh-TW"/>
                              </w:rPr>
                              <w:t>月</w:t>
                            </w:r>
                          </w:p>
                        </w:txbxContent>
                      </wps:txbx>
                      <wps:bodyPr rot="0" vert="horz" wrap="square" lIns="0" tIns="144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89pt;margin-top:642.85pt;width:601.8pt;height:8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" fillcolor="#339" stroked="f">
                <v:textbox inset="0,4mm,0,0">
                  <w:txbxContent>
                    <w:p w:rsidR="00E10112" w:rsidRPr="0035437D" w:rsidRDefault="00E10112" w:rsidP="00B71C5C">
                      <w:pPr>
                        <w:adjustRightInd w:val="0"/>
                        <w:snapToGrid w:val="0"/>
                        <w:spacing w:after="40"/>
                        <w:ind w:firstLineChars="0" w:firstLine="0"/>
                        <w:jc w:val="center"/>
                        <w:rPr>
                          <w:rFonts w:ascii="Arial Unicode MS" w:hAnsi="Arial Unicode MS"/>
                          <w:color w:val="FFFFFF"/>
                          <w:spacing w:val="20"/>
                          <w:kern w:val="0"/>
                          <w:sz w:val="32"/>
                          <w:szCs w:val="32"/>
                          <w:lang w:eastAsia="zh-TW"/>
                        </w:rPr>
                      </w:pPr>
                      <w:r w:rsidRPr="0035437D">
                        <w:rPr>
                          <w:rFonts w:ascii="Arial Unicode MS" w:hAnsi="Arial Unicode MS" w:hint="eastAsia"/>
                          <w:color w:val="FFFFFF"/>
                          <w:spacing w:val="20"/>
                          <w:kern w:val="0"/>
                          <w:sz w:val="32"/>
                          <w:szCs w:val="32"/>
                          <w:lang w:eastAsia="zh-TW"/>
                        </w:rPr>
                        <w:t>經濟部投資業務處　編</w:t>
                      </w:r>
                      <w:r>
                        <w:rPr>
                          <w:rFonts w:ascii="Arial Unicode MS" w:hAnsi="Arial Unicode MS" w:hint="eastAsia"/>
                          <w:color w:val="FFFFFF"/>
                          <w:spacing w:val="20"/>
                          <w:kern w:val="0"/>
                          <w:sz w:val="32"/>
                          <w:szCs w:val="32"/>
                          <w:lang w:eastAsia="zh-TW"/>
                        </w:rPr>
                        <w:t>印</w:t>
                      </w:r>
                    </w:p>
                    <w:p w:rsidR="00E10112" w:rsidRPr="0035437D" w:rsidRDefault="00E10112" w:rsidP="00B71C5C">
                      <w:pPr>
                        <w:adjustRightInd w:val="0"/>
                        <w:snapToGrid w:val="0"/>
                        <w:spacing w:after="40"/>
                        <w:ind w:firstLineChars="0" w:firstLine="0"/>
                        <w:jc w:val="center"/>
                        <w:rPr>
                          <w:rFonts w:ascii="Arial" w:hAnsi="Arial" w:cs="Arial"/>
                          <w:color w:val="FFFFFF"/>
                          <w:kern w:val="0"/>
                          <w:sz w:val="22"/>
                          <w:szCs w:val="22"/>
                          <w:lang w:eastAsia="zh-TW"/>
                        </w:rPr>
                      </w:pPr>
                      <w:r w:rsidRPr="0035437D">
                        <w:rPr>
                          <w:rFonts w:ascii="Arial" w:hAnsi="Arial" w:cs="Arial"/>
                          <w:color w:val="FFFFFF"/>
                          <w:kern w:val="0"/>
                          <w:sz w:val="22"/>
                          <w:szCs w:val="22"/>
                          <w:lang w:eastAsia="zh-TW"/>
                        </w:rPr>
                        <w:t>Department of Investment Services</w:t>
                      </w:r>
                      <w:r w:rsidRPr="005E5AC8">
                        <w:rPr>
                          <w:rFonts w:cs="Arial"/>
                          <w:color w:val="FFFFFF"/>
                          <w:kern w:val="0"/>
                          <w:sz w:val="22"/>
                          <w:szCs w:val="22"/>
                          <w:lang w:eastAsia="zh-TW"/>
                        </w:rPr>
                        <w:t>,</w:t>
                      </w:r>
                      <w:r w:rsidRPr="0035437D">
                        <w:rPr>
                          <w:rFonts w:ascii="Arial" w:hAnsi="Arial" w:cs="Arial"/>
                          <w:color w:val="FFFFFF"/>
                          <w:kern w:val="0"/>
                          <w:sz w:val="22"/>
                          <w:szCs w:val="22"/>
                          <w:lang w:eastAsia="zh-TW"/>
                        </w:rPr>
                        <w:t xml:space="preserve"> Ministry of Economic Affairs</w:t>
                      </w:r>
                    </w:p>
                    <w:p w:rsidR="00E10112" w:rsidRPr="0035437D" w:rsidRDefault="00E10112" w:rsidP="00B71C5C">
                      <w:pPr>
                        <w:adjustRightInd w:val="0"/>
                        <w:snapToGrid w:val="0"/>
                        <w:spacing w:after="40"/>
                        <w:ind w:firstLineChars="0" w:firstLine="0"/>
                        <w:jc w:val="center"/>
                        <w:rPr>
                          <w:rFonts w:ascii="Arial" w:hAnsi="Arial"/>
                          <w:color w:val="FFFFFF"/>
                          <w:spacing w:val="20"/>
                          <w:kern w:val="0"/>
                          <w:lang w:eastAsia="zh-TW"/>
                        </w:rPr>
                      </w:pPr>
                      <w:r w:rsidRPr="0035437D">
                        <w:rPr>
                          <w:rFonts w:ascii="Arial" w:hAnsi="Arial" w:hint="eastAsia"/>
                          <w:color w:val="FFFFFF"/>
                          <w:spacing w:val="20"/>
                          <w:kern w:val="0"/>
                          <w:lang w:eastAsia="zh-TW"/>
                        </w:rPr>
                        <w:t>中華民國</w:t>
                      </w:r>
                      <w:r w:rsidRPr="00773445">
                        <w:rPr>
                          <w:rFonts w:ascii="Arial" w:hAnsi="Arial" w:hint="eastAsia"/>
                          <w:color w:val="FFFFFF"/>
                          <w:spacing w:val="20"/>
                          <w:kern w:val="0"/>
                          <w:lang w:eastAsia="zh-TW"/>
                        </w:rPr>
                        <w:t>１０</w:t>
                      </w:r>
                      <w:r>
                        <w:rPr>
                          <w:rFonts w:ascii="Arial" w:hAnsi="Arial" w:hint="eastAsia"/>
                          <w:color w:val="FFFFFF"/>
                          <w:spacing w:val="20"/>
                          <w:kern w:val="0"/>
                          <w:lang w:eastAsia="zh-TW"/>
                        </w:rPr>
                        <w:t>８</w:t>
                      </w:r>
                      <w:r w:rsidRPr="0035437D">
                        <w:rPr>
                          <w:rFonts w:ascii="Arial" w:hAnsi="Arial" w:hint="eastAsia"/>
                          <w:color w:val="FFFFFF"/>
                          <w:spacing w:val="20"/>
                          <w:kern w:val="0"/>
                          <w:lang w:eastAsia="zh-TW"/>
                        </w:rPr>
                        <w:t>年</w:t>
                      </w:r>
                      <w:proofErr w:type="gramStart"/>
                      <w:r>
                        <w:rPr>
                          <w:rFonts w:ascii="Arial" w:hAnsi="Arial" w:hint="eastAsia"/>
                          <w:color w:val="FFFFFF"/>
                          <w:spacing w:val="20"/>
                          <w:kern w:val="0"/>
                          <w:lang w:eastAsia="zh-TW"/>
                        </w:rPr>
                        <w:t>８</w:t>
                      </w:r>
                      <w:proofErr w:type="gramEnd"/>
                      <w:r w:rsidRPr="0035437D">
                        <w:rPr>
                          <w:rFonts w:ascii="Arial" w:hAnsi="Arial" w:hint="eastAsia"/>
                          <w:color w:val="FFFFFF"/>
                          <w:spacing w:val="20"/>
                          <w:kern w:val="0"/>
                          <w:lang w:eastAsia="zh-TW"/>
                        </w:rPr>
                        <w:t>月</w:t>
                      </w:r>
                    </w:p>
                  </w:txbxContent>
                </v:textbox>
              </v:shape>
            </w:pict>
          </mc:Fallback>
        </mc:AlternateContent>
      </w:r>
      <w:r w:rsidR="00395F29" w:rsidRPr="009F2DB9">
        <w:br w:type="page"/>
      </w:r>
    </w:p>
    <w:p w:rsidR="00395F29" w:rsidRPr="009F2DB9" w:rsidRDefault="00395F29" w:rsidP="00C36338">
      <w:pPr>
        <w:kinsoku/>
        <w:ind w:leftChars="200" w:left="472" w:rightChars="200" w:right="472" w:firstLineChars="0" w:firstLine="0"/>
        <w:jc w:val="distribute"/>
        <w:rPr>
          <w:rFonts w:ascii="華康粗圓體" w:eastAsia="華康粗圓體" w:hAnsi="標楷體"/>
          <w:sz w:val="72"/>
          <w:szCs w:val="72"/>
          <w:lang w:eastAsia="zh-TW"/>
        </w:rPr>
      </w:pPr>
    </w:p>
    <w:p w:rsidR="000A065F" w:rsidRPr="009F2DB9" w:rsidRDefault="000A065F" w:rsidP="00C36338">
      <w:pPr>
        <w:kinsoku/>
        <w:ind w:leftChars="200" w:left="472" w:rightChars="200" w:right="472" w:firstLineChars="0" w:firstLine="0"/>
        <w:jc w:val="distribute"/>
        <w:rPr>
          <w:rFonts w:ascii="華康粗圓體" w:eastAsia="華康粗圓體" w:hAnsi="標楷體"/>
          <w:sz w:val="72"/>
          <w:szCs w:val="72"/>
          <w:lang w:eastAsia="zh-TW"/>
        </w:rPr>
        <w:sectPr w:rsidR="000A065F" w:rsidRPr="009F2DB9" w:rsidSect="001B7CB9">
          <w:headerReference w:type="even" r:id="rId10"/>
          <w:headerReference w:type="default" r:id="rId11"/>
          <w:footerReference w:type="even" r:id="rId12"/>
          <w:footerReference w:type="default" r:id="rId13"/>
          <w:headerReference w:type="first" r:id="rId14"/>
          <w:footerReference w:type="first" r:id="rId15"/>
          <w:pgSz w:w="11906" w:h="16838" w:code="9"/>
          <w:pgMar w:top="2268" w:right="1701" w:bottom="1701" w:left="1701" w:header="1134" w:footer="851" w:gutter="0"/>
          <w:cols w:space="425"/>
          <w:docGrid w:type="linesAndChars" w:linePitch="514" w:charSpace="-774"/>
        </w:sectPr>
      </w:pPr>
    </w:p>
    <w:tbl>
      <w:tblPr>
        <w:tblW w:w="0" w:type="auto"/>
        <w:tblCellMar>
          <w:left w:w="28" w:type="dxa"/>
          <w:right w:w="28" w:type="dxa"/>
        </w:tblCellMar>
        <w:tblLook w:val="01E0" w:firstRow="1" w:lastRow="1" w:firstColumn="1" w:lastColumn="1" w:noHBand="0" w:noVBand="0"/>
      </w:tblPr>
      <w:tblGrid>
        <w:gridCol w:w="8560"/>
      </w:tblGrid>
      <w:tr w:rsidR="009F2DB9" w:rsidRPr="009F2DB9">
        <w:trPr>
          <w:trHeight w:val="1701"/>
        </w:trPr>
        <w:tc>
          <w:tcPr>
            <w:tcW w:w="8560" w:type="dxa"/>
            <w:shd w:val="clear" w:color="auto" w:fill="auto"/>
            <w:vAlign w:val="center"/>
          </w:tcPr>
          <w:p w:rsidR="00540A60" w:rsidRPr="009F2DB9" w:rsidRDefault="00540A60" w:rsidP="00C36338">
            <w:pPr>
              <w:kinsoku/>
              <w:ind w:leftChars="200" w:left="472" w:rightChars="200" w:right="472" w:firstLineChars="0" w:firstLine="0"/>
              <w:jc w:val="distribute"/>
              <w:rPr>
                <w:rFonts w:ascii="華康粗圓體" w:eastAsia="華康粗圓體" w:hAnsi="標楷體"/>
                <w:sz w:val="72"/>
                <w:szCs w:val="72"/>
                <w:lang w:eastAsia="zh-TW"/>
              </w:rPr>
            </w:pPr>
          </w:p>
        </w:tc>
      </w:tr>
      <w:tr w:rsidR="009F2DB9" w:rsidRPr="009F2DB9">
        <w:trPr>
          <w:trHeight w:val="1701"/>
        </w:trPr>
        <w:tc>
          <w:tcPr>
            <w:tcW w:w="8560" w:type="dxa"/>
            <w:shd w:val="clear" w:color="auto" w:fill="auto"/>
            <w:vAlign w:val="center"/>
          </w:tcPr>
          <w:p w:rsidR="00CD71BA" w:rsidRPr="009F2DB9" w:rsidRDefault="00CD71BA" w:rsidP="00C36338">
            <w:pPr>
              <w:kinsoku/>
              <w:ind w:leftChars="200" w:left="472" w:rightChars="200" w:right="472" w:firstLineChars="0" w:firstLine="0"/>
              <w:jc w:val="distribute"/>
              <w:rPr>
                <w:rFonts w:ascii="華康粗圓體" w:eastAsia="華康粗圓體" w:hAnsi="標楷體"/>
                <w:sz w:val="72"/>
                <w:szCs w:val="72"/>
                <w:lang w:eastAsia="zh-TW"/>
              </w:rPr>
            </w:pPr>
            <w:proofErr w:type="gramStart"/>
            <w:r w:rsidRPr="009F2DB9">
              <w:rPr>
                <w:rFonts w:ascii="華康粗圓體" w:eastAsia="華康粗圓體" w:hAnsi="標楷體" w:hint="eastAsia"/>
                <w:sz w:val="72"/>
                <w:szCs w:val="72"/>
                <w:lang w:eastAsia="zh-TW"/>
              </w:rPr>
              <w:t>史瓦</w:t>
            </w:r>
            <w:r w:rsidR="00D73743" w:rsidRPr="009F2DB9">
              <w:rPr>
                <w:rFonts w:ascii="華康粗圓體" w:eastAsia="華康粗圓體" w:hAnsi="標楷體" w:hint="eastAsia"/>
                <w:sz w:val="72"/>
                <w:szCs w:val="72"/>
                <w:lang w:eastAsia="zh-TW"/>
              </w:rPr>
              <w:t>帝尼</w:t>
            </w:r>
            <w:proofErr w:type="gramEnd"/>
            <w:r w:rsidRPr="009F2DB9">
              <w:rPr>
                <w:rFonts w:ascii="華康粗圓體" w:eastAsia="華康粗圓體" w:hAnsi="標楷體" w:hint="eastAsia"/>
                <w:sz w:val="72"/>
                <w:szCs w:val="72"/>
              </w:rPr>
              <w:t>投資環境簡介</w:t>
            </w:r>
          </w:p>
          <w:p w:rsidR="00CD71BA" w:rsidRPr="009F2DB9" w:rsidRDefault="00CD71BA" w:rsidP="00C36338">
            <w:pPr>
              <w:kinsoku/>
              <w:ind w:leftChars="200" w:left="472" w:rightChars="200" w:right="472" w:firstLineChars="0" w:firstLine="0"/>
              <w:jc w:val="distribute"/>
              <w:rPr>
                <w:rFonts w:ascii="華康粗圓體" w:eastAsia="華康粗圓體" w:hAnsi="華康粗圓體"/>
                <w:sz w:val="48"/>
                <w:szCs w:val="48"/>
                <w:lang w:eastAsia="zh-TW"/>
              </w:rPr>
            </w:pPr>
            <w:r w:rsidRPr="009F2DB9">
              <w:rPr>
                <w:rFonts w:ascii="華康粗圓體" w:eastAsia="華康粗圓體" w:hAnsi="華康粗圓體" w:hint="eastAsia"/>
                <w:sz w:val="48"/>
                <w:szCs w:val="48"/>
              </w:rPr>
              <w:t xml:space="preserve">Investment Guide to </w:t>
            </w:r>
            <w:r w:rsidR="00F16BDE" w:rsidRPr="009F2DB9">
              <w:rPr>
                <w:rFonts w:ascii="華康粗圓體" w:eastAsia="華康粗圓體" w:hAnsi="華康粗圓體"/>
                <w:sz w:val="48"/>
                <w:szCs w:val="48"/>
              </w:rPr>
              <w:t>Eswatini</w:t>
            </w:r>
          </w:p>
        </w:tc>
      </w:tr>
      <w:tr w:rsidR="009F2DB9" w:rsidRPr="009F2DB9">
        <w:trPr>
          <w:trHeight w:val="8037"/>
        </w:trPr>
        <w:tc>
          <w:tcPr>
            <w:tcW w:w="8560" w:type="dxa"/>
            <w:shd w:val="clear" w:color="auto" w:fill="auto"/>
          </w:tcPr>
          <w:p w:rsidR="00387830" w:rsidRPr="009F2DB9" w:rsidRDefault="00387830" w:rsidP="00C36338">
            <w:pPr>
              <w:kinsoku/>
              <w:ind w:firstLineChars="0" w:firstLine="0"/>
              <w:jc w:val="center"/>
              <w:rPr>
                <w:rFonts w:ascii="華康中特圓體" w:eastAsia="華康中特圓體" w:hAnsi="標楷體"/>
                <w:sz w:val="28"/>
                <w:szCs w:val="28"/>
                <w:lang w:eastAsia="zh-TW"/>
              </w:rPr>
            </w:pPr>
          </w:p>
          <w:p w:rsidR="00387830" w:rsidRPr="009F2DB9" w:rsidRDefault="00387830" w:rsidP="00C36338">
            <w:pPr>
              <w:kinsoku/>
              <w:ind w:firstLineChars="0" w:firstLine="0"/>
              <w:jc w:val="center"/>
              <w:rPr>
                <w:rFonts w:ascii="華康中特圓體" w:eastAsia="華康中特圓體" w:hAnsi="標楷體"/>
                <w:sz w:val="28"/>
                <w:szCs w:val="28"/>
                <w:lang w:eastAsia="zh-TW"/>
              </w:rPr>
            </w:pPr>
          </w:p>
          <w:p w:rsidR="00C3328A" w:rsidRPr="009F2DB9" w:rsidRDefault="003E0BC3" w:rsidP="00C36338">
            <w:pPr>
              <w:kinsoku/>
              <w:ind w:firstLineChars="0" w:firstLine="0"/>
              <w:jc w:val="center"/>
              <w:rPr>
                <w:rFonts w:ascii="華康中特圓體" w:eastAsia="華康中特圓體" w:hAnsi="標楷體"/>
                <w:sz w:val="28"/>
                <w:szCs w:val="28"/>
              </w:rPr>
            </w:pPr>
            <w:r w:rsidRPr="009F2DB9">
              <w:rPr>
                <w:rFonts w:ascii="華康中特圓體" w:eastAsia="華康中特圓體" w:hAnsi="標楷體" w:hint="eastAsia"/>
                <w:sz w:val="28"/>
                <w:szCs w:val="28"/>
              </w:rPr>
              <w:t>經濟部投資業務處  編印</w:t>
            </w:r>
          </w:p>
        </w:tc>
      </w:tr>
    </w:tbl>
    <w:p w:rsidR="00540A60" w:rsidRPr="009F2DB9" w:rsidRDefault="00540A60" w:rsidP="00C36338">
      <w:pPr>
        <w:tabs>
          <w:tab w:val="left" w:pos="3540"/>
        </w:tabs>
        <w:kinsoku/>
        <w:ind w:firstLineChars="0" w:firstLine="0"/>
        <w:jc w:val="center"/>
        <w:rPr>
          <w:rFonts w:ascii="標楷體" w:eastAsia="標楷體" w:hAnsi="標楷體"/>
          <w:sz w:val="26"/>
          <w:szCs w:val="26"/>
        </w:rPr>
      </w:pPr>
      <w:r w:rsidRPr="009F2DB9">
        <w:rPr>
          <w:rFonts w:ascii="華康粗圓體" w:eastAsia="華康粗圓體" w:hint="eastAsia"/>
          <w:sz w:val="28"/>
          <w:szCs w:val="28"/>
        </w:rPr>
        <w:t>感謝駐</w:t>
      </w:r>
      <w:r w:rsidR="000A065F" w:rsidRPr="009F2DB9">
        <w:rPr>
          <w:rFonts w:ascii="華康粗圓體" w:eastAsia="華康粗圓體" w:hint="eastAsia"/>
          <w:sz w:val="28"/>
          <w:szCs w:val="28"/>
          <w:lang w:eastAsia="zh-TW"/>
        </w:rPr>
        <w:t>史瓦</w:t>
      </w:r>
      <w:r w:rsidR="00CA5BA5" w:rsidRPr="009F2DB9">
        <w:rPr>
          <w:rFonts w:ascii="華康粗圓體" w:eastAsia="華康粗圓體" w:hint="eastAsia"/>
          <w:sz w:val="28"/>
          <w:szCs w:val="28"/>
          <w:lang w:eastAsia="zh-TW"/>
        </w:rPr>
        <w:t>帝尼</w:t>
      </w:r>
      <w:r w:rsidRPr="009F2DB9">
        <w:rPr>
          <w:rFonts w:ascii="華康粗圓體" w:eastAsia="華康粗圓體" w:hint="eastAsia"/>
          <w:sz w:val="28"/>
          <w:szCs w:val="28"/>
        </w:rPr>
        <w:t>大使館經濟參事處協助本書編撰</w:t>
      </w:r>
    </w:p>
    <w:p w:rsidR="00955319" w:rsidRPr="009F2DB9" w:rsidRDefault="00A071EB" w:rsidP="00C36338">
      <w:pPr>
        <w:kinsoku/>
        <w:ind w:firstLine="512"/>
        <w:jc w:val="center"/>
        <w:rPr>
          <w:rFonts w:ascii="標楷體" w:eastAsia="標楷體" w:hAnsi="標楷體"/>
          <w:sz w:val="26"/>
          <w:szCs w:val="26"/>
          <w:lang w:eastAsia="zh-TW"/>
        </w:rPr>
      </w:pPr>
      <w:r w:rsidRPr="009F2DB9">
        <w:rPr>
          <w:rFonts w:ascii="標楷體" w:eastAsia="標楷體" w:hAnsi="標楷體"/>
          <w:sz w:val="26"/>
          <w:szCs w:val="26"/>
          <w:lang w:eastAsia="zh-TW"/>
        </w:rPr>
        <w:br w:type="page"/>
      </w:r>
    </w:p>
    <w:p w:rsidR="00CA5BA5" w:rsidRPr="009F2DB9" w:rsidRDefault="00CA5BA5" w:rsidP="00C36338">
      <w:pPr>
        <w:kinsoku/>
        <w:ind w:firstLine="512"/>
        <w:jc w:val="center"/>
        <w:rPr>
          <w:rFonts w:ascii="標楷體" w:eastAsia="標楷體" w:hAnsi="標楷體"/>
          <w:sz w:val="26"/>
          <w:szCs w:val="26"/>
          <w:lang w:eastAsia="zh-TW"/>
        </w:rPr>
      </w:pPr>
    </w:p>
    <w:p w:rsidR="00CA5BA5" w:rsidRPr="009F2DB9" w:rsidRDefault="00CA5BA5" w:rsidP="00C36338">
      <w:pPr>
        <w:kinsoku/>
        <w:ind w:firstLine="512"/>
        <w:jc w:val="center"/>
        <w:rPr>
          <w:rFonts w:ascii="標楷體" w:eastAsia="標楷體" w:hAnsi="標楷體"/>
          <w:sz w:val="26"/>
          <w:szCs w:val="26"/>
          <w:lang w:eastAsia="zh-TW"/>
        </w:rPr>
        <w:sectPr w:rsidR="00CA5BA5" w:rsidRPr="009F2DB9" w:rsidSect="001B7CB9">
          <w:pgSz w:w="11906" w:h="16838" w:code="9"/>
          <w:pgMar w:top="2268" w:right="1701" w:bottom="1701" w:left="1701" w:header="1134" w:footer="851" w:gutter="0"/>
          <w:cols w:space="425"/>
          <w:docGrid w:type="linesAndChars" w:linePitch="514" w:charSpace="-774"/>
        </w:sectPr>
      </w:pPr>
    </w:p>
    <w:p w:rsidR="005F2E60" w:rsidRPr="009F2DB9" w:rsidRDefault="005F2E60" w:rsidP="00957521">
      <w:pPr>
        <w:kinsoku/>
        <w:spacing w:beforeLines="100" w:before="514" w:afterLines="100" w:after="514"/>
        <w:ind w:firstLineChars="0" w:firstLine="0"/>
        <w:jc w:val="center"/>
        <w:rPr>
          <w:rFonts w:ascii="華康新特明體" w:eastAsia="華康新特明體"/>
          <w:sz w:val="40"/>
          <w:szCs w:val="40"/>
          <w:lang w:eastAsia="zh-TW"/>
        </w:rPr>
      </w:pPr>
      <w:r w:rsidRPr="009F2DB9">
        <w:rPr>
          <w:rFonts w:ascii="華康新特明體" w:eastAsia="華康新特明體" w:hint="eastAsia"/>
          <w:sz w:val="40"/>
          <w:szCs w:val="40"/>
        </w:rPr>
        <w:lastRenderedPageBreak/>
        <w:t>目　錄</w:t>
      </w:r>
    </w:p>
    <w:p w:rsidR="001C0313" w:rsidRPr="001C0313" w:rsidRDefault="007F3463" w:rsidP="001C0313">
      <w:pPr>
        <w:pStyle w:val="11"/>
        <w:rPr>
          <w:noProof/>
        </w:rPr>
      </w:pPr>
      <w:r w:rsidRPr="009B6D98">
        <w:rPr>
          <w:rStyle w:val="afc"/>
          <w:noProof/>
        </w:rPr>
        <w:fldChar w:fldCharType="begin"/>
      </w:r>
      <w:r w:rsidR="005F2E60" w:rsidRPr="009B6D98">
        <w:rPr>
          <w:rStyle w:val="afc"/>
          <w:noProof/>
        </w:rPr>
        <w:instrText xml:space="preserve"> </w:instrText>
      </w:r>
      <w:r w:rsidR="005F2E60" w:rsidRPr="009B6D98">
        <w:rPr>
          <w:rStyle w:val="afc"/>
          <w:rFonts w:hint="eastAsia"/>
          <w:noProof/>
        </w:rPr>
        <w:instrText>TOC \o "1-3" \h \z \t "</w:instrText>
      </w:r>
      <w:r w:rsidR="005F2E60" w:rsidRPr="009B6D98">
        <w:rPr>
          <w:rStyle w:val="afc"/>
          <w:rFonts w:hint="eastAsia"/>
          <w:noProof/>
        </w:rPr>
        <w:instrText>大標</w:instrText>
      </w:r>
      <w:r w:rsidR="005F2E60" w:rsidRPr="009B6D98">
        <w:rPr>
          <w:rStyle w:val="afc"/>
          <w:rFonts w:hint="eastAsia"/>
          <w:noProof/>
        </w:rPr>
        <w:instrText>,1"</w:instrText>
      </w:r>
      <w:r w:rsidR="005F2E60" w:rsidRPr="009B6D98">
        <w:rPr>
          <w:rStyle w:val="afc"/>
          <w:noProof/>
        </w:rPr>
        <w:instrText xml:space="preserve"> </w:instrText>
      </w:r>
      <w:r w:rsidRPr="009B6D98">
        <w:rPr>
          <w:rStyle w:val="afc"/>
          <w:noProof/>
        </w:rPr>
        <w:fldChar w:fldCharType="separate"/>
      </w:r>
      <w:hyperlink w:anchor="_Toc19583971" w:history="1">
        <w:r w:rsidR="001C0313" w:rsidRPr="001C0313">
          <w:rPr>
            <w:rFonts w:hint="eastAsia"/>
          </w:rPr>
          <w:t>第壹章　自然人文環境</w:t>
        </w:r>
        <w:r w:rsidR="001C0313">
          <w:rPr>
            <w:noProof/>
            <w:webHidden/>
          </w:rPr>
          <w:tab/>
        </w:r>
        <w:r w:rsidR="001C0313">
          <w:rPr>
            <w:noProof/>
            <w:webHidden/>
          </w:rPr>
          <w:fldChar w:fldCharType="begin"/>
        </w:r>
        <w:r w:rsidR="001C0313">
          <w:rPr>
            <w:noProof/>
            <w:webHidden/>
          </w:rPr>
          <w:instrText xml:space="preserve"> PAGEREF _Toc19583971 \h </w:instrText>
        </w:r>
        <w:r w:rsidR="001C0313">
          <w:rPr>
            <w:noProof/>
            <w:webHidden/>
          </w:rPr>
        </w:r>
        <w:r w:rsidR="001C0313">
          <w:rPr>
            <w:noProof/>
            <w:webHidden/>
          </w:rPr>
          <w:fldChar w:fldCharType="separate"/>
        </w:r>
        <w:r w:rsidR="001C0313">
          <w:rPr>
            <w:noProof/>
            <w:webHidden/>
          </w:rPr>
          <w:t>1</w:t>
        </w:r>
        <w:r w:rsidR="001C0313">
          <w:rPr>
            <w:noProof/>
            <w:webHidden/>
          </w:rPr>
          <w:fldChar w:fldCharType="end"/>
        </w:r>
      </w:hyperlink>
    </w:p>
    <w:p w:rsidR="001C0313" w:rsidRDefault="001C0313">
      <w:pPr>
        <w:pStyle w:val="11"/>
        <w:rPr>
          <w:rFonts w:asciiTheme="minorHAnsi" w:eastAsiaTheme="minorEastAsia" w:hAnsiTheme="minorHAnsi" w:cstheme="minorBidi"/>
          <w:noProof/>
          <w:szCs w:val="22"/>
          <w:lang w:eastAsia="zh-TW"/>
        </w:rPr>
      </w:pPr>
      <w:hyperlink w:anchor="_Toc19583972" w:history="1">
        <w:r w:rsidRPr="00DD653B">
          <w:rPr>
            <w:rStyle w:val="afc"/>
            <w:rFonts w:hint="eastAsia"/>
            <w:noProof/>
            <w:lang w:eastAsia="zh-TW"/>
          </w:rPr>
          <w:t>第貳章　經濟環境</w:t>
        </w:r>
        <w:r>
          <w:rPr>
            <w:noProof/>
            <w:webHidden/>
          </w:rPr>
          <w:tab/>
        </w:r>
        <w:r>
          <w:rPr>
            <w:noProof/>
            <w:webHidden/>
          </w:rPr>
          <w:fldChar w:fldCharType="begin"/>
        </w:r>
        <w:r>
          <w:rPr>
            <w:noProof/>
            <w:webHidden/>
          </w:rPr>
          <w:instrText xml:space="preserve"> PAGEREF _Toc19583972 \h </w:instrText>
        </w:r>
        <w:r>
          <w:rPr>
            <w:noProof/>
            <w:webHidden/>
          </w:rPr>
        </w:r>
        <w:r>
          <w:rPr>
            <w:noProof/>
            <w:webHidden/>
          </w:rPr>
          <w:fldChar w:fldCharType="separate"/>
        </w:r>
        <w:r>
          <w:rPr>
            <w:noProof/>
            <w:webHidden/>
          </w:rPr>
          <w:t>5</w:t>
        </w:r>
        <w:r>
          <w:rPr>
            <w:noProof/>
            <w:webHidden/>
          </w:rPr>
          <w:fldChar w:fldCharType="end"/>
        </w:r>
      </w:hyperlink>
    </w:p>
    <w:p w:rsidR="001C0313" w:rsidRDefault="001C0313">
      <w:pPr>
        <w:pStyle w:val="11"/>
        <w:rPr>
          <w:rFonts w:asciiTheme="minorHAnsi" w:eastAsiaTheme="minorEastAsia" w:hAnsiTheme="minorHAnsi" w:cstheme="minorBidi"/>
          <w:noProof/>
          <w:szCs w:val="22"/>
          <w:lang w:eastAsia="zh-TW"/>
        </w:rPr>
      </w:pPr>
      <w:hyperlink w:anchor="_Toc19583973" w:history="1">
        <w:r w:rsidRPr="00DD653B">
          <w:rPr>
            <w:rStyle w:val="afc"/>
            <w:rFonts w:hint="eastAsia"/>
            <w:noProof/>
          </w:rPr>
          <w:t>第參章　外商在當地經營現況及投資機會</w:t>
        </w:r>
        <w:r>
          <w:rPr>
            <w:noProof/>
            <w:webHidden/>
          </w:rPr>
          <w:tab/>
        </w:r>
        <w:r>
          <w:rPr>
            <w:noProof/>
            <w:webHidden/>
          </w:rPr>
          <w:fldChar w:fldCharType="begin"/>
        </w:r>
        <w:r>
          <w:rPr>
            <w:noProof/>
            <w:webHidden/>
          </w:rPr>
          <w:instrText xml:space="preserve"> PAGEREF _Toc19583973 \h </w:instrText>
        </w:r>
        <w:r>
          <w:rPr>
            <w:noProof/>
            <w:webHidden/>
          </w:rPr>
        </w:r>
        <w:r>
          <w:rPr>
            <w:noProof/>
            <w:webHidden/>
          </w:rPr>
          <w:fldChar w:fldCharType="separate"/>
        </w:r>
        <w:r>
          <w:rPr>
            <w:noProof/>
            <w:webHidden/>
          </w:rPr>
          <w:t>29</w:t>
        </w:r>
        <w:r>
          <w:rPr>
            <w:noProof/>
            <w:webHidden/>
          </w:rPr>
          <w:fldChar w:fldCharType="end"/>
        </w:r>
      </w:hyperlink>
    </w:p>
    <w:p w:rsidR="001C0313" w:rsidRDefault="001C0313">
      <w:pPr>
        <w:pStyle w:val="11"/>
        <w:rPr>
          <w:rFonts w:asciiTheme="minorHAnsi" w:eastAsiaTheme="minorEastAsia" w:hAnsiTheme="minorHAnsi" w:cstheme="minorBidi"/>
          <w:noProof/>
          <w:szCs w:val="22"/>
          <w:lang w:eastAsia="zh-TW"/>
        </w:rPr>
      </w:pPr>
      <w:hyperlink w:anchor="_Toc19583974" w:history="1">
        <w:r w:rsidRPr="00DD653B">
          <w:rPr>
            <w:rStyle w:val="afc"/>
            <w:rFonts w:hint="eastAsia"/>
            <w:noProof/>
            <w:lang w:eastAsia="zh-TW"/>
          </w:rPr>
          <w:t>第肆章　投資法規及程序</w:t>
        </w:r>
        <w:r>
          <w:rPr>
            <w:noProof/>
            <w:webHidden/>
          </w:rPr>
          <w:tab/>
        </w:r>
        <w:r>
          <w:rPr>
            <w:noProof/>
            <w:webHidden/>
          </w:rPr>
          <w:fldChar w:fldCharType="begin"/>
        </w:r>
        <w:r>
          <w:rPr>
            <w:noProof/>
            <w:webHidden/>
          </w:rPr>
          <w:instrText xml:space="preserve"> PAGEREF _Toc19583974 \h </w:instrText>
        </w:r>
        <w:r>
          <w:rPr>
            <w:noProof/>
            <w:webHidden/>
          </w:rPr>
        </w:r>
        <w:r>
          <w:rPr>
            <w:noProof/>
            <w:webHidden/>
          </w:rPr>
          <w:fldChar w:fldCharType="separate"/>
        </w:r>
        <w:r>
          <w:rPr>
            <w:noProof/>
            <w:webHidden/>
          </w:rPr>
          <w:t>33</w:t>
        </w:r>
        <w:r>
          <w:rPr>
            <w:noProof/>
            <w:webHidden/>
          </w:rPr>
          <w:fldChar w:fldCharType="end"/>
        </w:r>
      </w:hyperlink>
    </w:p>
    <w:p w:rsidR="001C0313" w:rsidRDefault="001C0313">
      <w:pPr>
        <w:pStyle w:val="11"/>
        <w:rPr>
          <w:rFonts w:asciiTheme="minorHAnsi" w:eastAsiaTheme="minorEastAsia" w:hAnsiTheme="minorHAnsi" w:cstheme="minorBidi"/>
          <w:noProof/>
          <w:szCs w:val="22"/>
          <w:lang w:eastAsia="zh-TW"/>
        </w:rPr>
      </w:pPr>
      <w:hyperlink w:anchor="_Toc19583975" w:history="1">
        <w:r w:rsidRPr="00DD653B">
          <w:rPr>
            <w:rStyle w:val="afc"/>
            <w:rFonts w:hint="eastAsia"/>
            <w:noProof/>
            <w:lang w:eastAsia="zh-TW"/>
          </w:rPr>
          <w:t>第伍章　租稅及金融制度</w:t>
        </w:r>
        <w:r>
          <w:rPr>
            <w:noProof/>
            <w:webHidden/>
          </w:rPr>
          <w:tab/>
        </w:r>
        <w:r>
          <w:rPr>
            <w:noProof/>
            <w:webHidden/>
          </w:rPr>
          <w:fldChar w:fldCharType="begin"/>
        </w:r>
        <w:r>
          <w:rPr>
            <w:noProof/>
            <w:webHidden/>
          </w:rPr>
          <w:instrText xml:space="preserve"> PAGEREF _Toc19583975 \h </w:instrText>
        </w:r>
        <w:r>
          <w:rPr>
            <w:noProof/>
            <w:webHidden/>
          </w:rPr>
        </w:r>
        <w:r>
          <w:rPr>
            <w:noProof/>
            <w:webHidden/>
          </w:rPr>
          <w:fldChar w:fldCharType="separate"/>
        </w:r>
        <w:r>
          <w:rPr>
            <w:noProof/>
            <w:webHidden/>
          </w:rPr>
          <w:t>39</w:t>
        </w:r>
        <w:r>
          <w:rPr>
            <w:noProof/>
            <w:webHidden/>
          </w:rPr>
          <w:fldChar w:fldCharType="end"/>
        </w:r>
      </w:hyperlink>
    </w:p>
    <w:p w:rsidR="001C0313" w:rsidRDefault="001C0313">
      <w:pPr>
        <w:pStyle w:val="11"/>
        <w:rPr>
          <w:rFonts w:asciiTheme="minorHAnsi" w:eastAsiaTheme="minorEastAsia" w:hAnsiTheme="minorHAnsi" w:cstheme="minorBidi"/>
          <w:noProof/>
          <w:szCs w:val="22"/>
          <w:lang w:eastAsia="zh-TW"/>
        </w:rPr>
      </w:pPr>
      <w:hyperlink w:anchor="_Toc19583976" w:history="1">
        <w:r w:rsidRPr="00DD653B">
          <w:rPr>
            <w:rStyle w:val="afc"/>
            <w:rFonts w:hint="eastAsia"/>
            <w:noProof/>
            <w:lang w:eastAsia="zh-TW"/>
          </w:rPr>
          <w:t>第陸章　基礎建設及成本</w:t>
        </w:r>
        <w:r>
          <w:rPr>
            <w:noProof/>
            <w:webHidden/>
          </w:rPr>
          <w:tab/>
        </w:r>
        <w:r>
          <w:rPr>
            <w:noProof/>
            <w:webHidden/>
          </w:rPr>
          <w:fldChar w:fldCharType="begin"/>
        </w:r>
        <w:r>
          <w:rPr>
            <w:noProof/>
            <w:webHidden/>
          </w:rPr>
          <w:instrText xml:space="preserve"> PAGEREF _Toc19583976 \h </w:instrText>
        </w:r>
        <w:r>
          <w:rPr>
            <w:noProof/>
            <w:webHidden/>
          </w:rPr>
        </w:r>
        <w:r>
          <w:rPr>
            <w:noProof/>
            <w:webHidden/>
          </w:rPr>
          <w:fldChar w:fldCharType="separate"/>
        </w:r>
        <w:r>
          <w:rPr>
            <w:noProof/>
            <w:webHidden/>
          </w:rPr>
          <w:t>41</w:t>
        </w:r>
        <w:r>
          <w:rPr>
            <w:noProof/>
            <w:webHidden/>
          </w:rPr>
          <w:fldChar w:fldCharType="end"/>
        </w:r>
      </w:hyperlink>
    </w:p>
    <w:p w:rsidR="001C0313" w:rsidRDefault="001C0313">
      <w:pPr>
        <w:pStyle w:val="11"/>
        <w:rPr>
          <w:rFonts w:asciiTheme="minorHAnsi" w:eastAsiaTheme="minorEastAsia" w:hAnsiTheme="minorHAnsi" w:cstheme="minorBidi"/>
          <w:noProof/>
          <w:szCs w:val="22"/>
          <w:lang w:eastAsia="zh-TW"/>
        </w:rPr>
      </w:pPr>
      <w:hyperlink w:anchor="_Toc19583977" w:history="1">
        <w:r w:rsidRPr="00DD653B">
          <w:rPr>
            <w:rStyle w:val="afc"/>
            <w:rFonts w:hint="eastAsia"/>
            <w:noProof/>
            <w:lang w:eastAsia="zh-TW"/>
          </w:rPr>
          <w:t>第柒章　勞工</w:t>
        </w:r>
        <w:r>
          <w:rPr>
            <w:noProof/>
            <w:webHidden/>
          </w:rPr>
          <w:tab/>
        </w:r>
        <w:r>
          <w:rPr>
            <w:noProof/>
            <w:webHidden/>
          </w:rPr>
          <w:fldChar w:fldCharType="begin"/>
        </w:r>
        <w:r>
          <w:rPr>
            <w:noProof/>
            <w:webHidden/>
          </w:rPr>
          <w:instrText xml:space="preserve"> PAGEREF _Toc19583977 \h </w:instrText>
        </w:r>
        <w:r>
          <w:rPr>
            <w:noProof/>
            <w:webHidden/>
          </w:rPr>
        </w:r>
        <w:r>
          <w:rPr>
            <w:noProof/>
            <w:webHidden/>
          </w:rPr>
          <w:fldChar w:fldCharType="separate"/>
        </w:r>
        <w:r>
          <w:rPr>
            <w:noProof/>
            <w:webHidden/>
          </w:rPr>
          <w:t>45</w:t>
        </w:r>
        <w:r>
          <w:rPr>
            <w:noProof/>
            <w:webHidden/>
          </w:rPr>
          <w:fldChar w:fldCharType="end"/>
        </w:r>
      </w:hyperlink>
    </w:p>
    <w:p w:rsidR="001C0313" w:rsidRDefault="001C0313">
      <w:pPr>
        <w:pStyle w:val="11"/>
        <w:rPr>
          <w:rFonts w:asciiTheme="minorHAnsi" w:eastAsiaTheme="minorEastAsia" w:hAnsiTheme="minorHAnsi" w:cstheme="minorBidi"/>
          <w:noProof/>
          <w:szCs w:val="22"/>
          <w:lang w:eastAsia="zh-TW"/>
        </w:rPr>
      </w:pPr>
      <w:hyperlink w:anchor="_Toc19583978" w:history="1">
        <w:r w:rsidRPr="00DD653B">
          <w:rPr>
            <w:rStyle w:val="afc"/>
            <w:rFonts w:hint="eastAsia"/>
            <w:noProof/>
            <w:lang w:eastAsia="zh-TW"/>
          </w:rPr>
          <w:t>第捌章　簽證、居留及移民</w:t>
        </w:r>
        <w:r>
          <w:rPr>
            <w:noProof/>
            <w:webHidden/>
          </w:rPr>
          <w:tab/>
        </w:r>
        <w:r>
          <w:rPr>
            <w:noProof/>
            <w:webHidden/>
          </w:rPr>
          <w:fldChar w:fldCharType="begin"/>
        </w:r>
        <w:r>
          <w:rPr>
            <w:noProof/>
            <w:webHidden/>
          </w:rPr>
          <w:instrText xml:space="preserve"> PAGEREF _Toc19583978 \h </w:instrText>
        </w:r>
        <w:r>
          <w:rPr>
            <w:noProof/>
            <w:webHidden/>
          </w:rPr>
        </w:r>
        <w:r>
          <w:rPr>
            <w:noProof/>
            <w:webHidden/>
          </w:rPr>
          <w:fldChar w:fldCharType="separate"/>
        </w:r>
        <w:r>
          <w:rPr>
            <w:noProof/>
            <w:webHidden/>
          </w:rPr>
          <w:t>47</w:t>
        </w:r>
        <w:r>
          <w:rPr>
            <w:noProof/>
            <w:webHidden/>
          </w:rPr>
          <w:fldChar w:fldCharType="end"/>
        </w:r>
      </w:hyperlink>
    </w:p>
    <w:p w:rsidR="001C0313" w:rsidRDefault="001C0313">
      <w:pPr>
        <w:pStyle w:val="11"/>
        <w:rPr>
          <w:rFonts w:asciiTheme="minorHAnsi" w:eastAsiaTheme="minorEastAsia" w:hAnsiTheme="minorHAnsi" w:cstheme="minorBidi"/>
          <w:noProof/>
          <w:szCs w:val="22"/>
          <w:lang w:eastAsia="zh-TW"/>
        </w:rPr>
      </w:pPr>
      <w:hyperlink w:anchor="_Toc19583979" w:history="1">
        <w:r w:rsidRPr="00DD653B">
          <w:rPr>
            <w:rStyle w:val="afc"/>
            <w:rFonts w:hint="eastAsia"/>
            <w:noProof/>
          </w:rPr>
          <w:t>第玖章　結論</w:t>
        </w:r>
        <w:r>
          <w:rPr>
            <w:noProof/>
            <w:webHidden/>
          </w:rPr>
          <w:tab/>
        </w:r>
        <w:r>
          <w:rPr>
            <w:noProof/>
            <w:webHidden/>
          </w:rPr>
          <w:fldChar w:fldCharType="begin"/>
        </w:r>
        <w:r>
          <w:rPr>
            <w:noProof/>
            <w:webHidden/>
          </w:rPr>
          <w:instrText xml:space="preserve"> PAGEREF _Toc19583979 \h </w:instrText>
        </w:r>
        <w:r>
          <w:rPr>
            <w:noProof/>
            <w:webHidden/>
          </w:rPr>
        </w:r>
        <w:r>
          <w:rPr>
            <w:noProof/>
            <w:webHidden/>
          </w:rPr>
          <w:fldChar w:fldCharType="separate"/>
        </w:r>
        <w:r>
          <w:rPr>
            <w:noProof/>
            <w:webHidden/>
          </w:rPr>
          <w:t>49</w:t>
        </w:r>
        <w:r>
          <w:rPr>
            <w:noProof/>
            <w:webHidden/>
          </w:rPr>
          <w:fldChar w:fldCharType="end"/>
        </w:r>
      </w:hyperlink>
    </w:p>
    <w:p w:rsidR="001C0313" w:rsidRDefault="001C0313">
      <w:pPr>
        <w:pStyle w:val="11"/>
        <w:rPr>
          <w:rFonts w:asciiTheme="minorHAnsi" w:eastAsiaTheme="minorEastAsia" w:hAnsiTheme="minorHAnsi" w:cstheme="minorBidi"/>
          <w:noProof/>
          <w:szCs w:val="22"/>
          <w:lang w:eastAsia="zh-TW"/>
        </w:rPr>
      </w:pPr>
      <w:hyperlink w:anchor="_Toc19583980" w:history="1">
        <w:r w:rsidRPr="00DD653B">
          <w:rPr>
            <w:rStyle w:val="afc"/>
            <w:rFonts w:hint="eastAsia"/>
            <w:noProof/>
            <w:lang w:eastAsia="zh-TW"/>
          </w:rPr>
          <w:t>附錄一　我國在當地駐外單位及臺（華）商團體</w:t>
        </w:r>
        <w:r>
          <w:rPr>
            <w:noProof/>
            <w:webHidden/>
          </w:rPr>
          <w:tab/>
        </w:r>
        <w:r>
          <w:rPr>
            <w:noProof/>
            <w:webHidden/>
          </w:rPr>
          <w:fldChar w:fldCharType="begin"/>
        </w:r>
        <w:r>
          <w:rPr>
            <w:noProof/>
            <w:webHidden/>
          </w:rPr>
          <w:instrText xml:space="preserve"> PAGEREF _Toc19583980 \h </w:instrText>
        </w:r>
        <w:r>
          <w:rPr>
            <w:noProof/>
            <w:webHidden/>
          </w:rPr>
        </w:r>
        <w:r>
          <w:rPr>
            <w:noProof/>
            <w:webHidden/>
          </w:rPr>
          <w:fldChar w:fldCharType="separate"/>
        </w:r>
        <w:r>
          <w:rPr>
            <w:noProof/>
            <w:webHidden/>
          </w:rPr>
          <w:t>53</w:t>
        </w:r>
        <w:r>
          <w:rPr>
            <w:noProof/>
            <w:webHidden/>
          </w:rPr>
          <w:fldChar w:fldCharType="end"/>
        </w:r>
      </w:hyperlink>
    </w:p>
    <w:p w:rsidR="001C0313" w:rsidRDefault="001C0313">
      <w:pPr>
        <w:pStyle w:val="11"/>
        <w:rPr>
          <w:rFonts w:asciiTheme="minorHAnsi" w:eastAsiaTheme="minorEastAsia" w:hAnsiTheme="minorHAnsi" w:cstheme="minorBidi"/>
          <w:noProof/>
          <w:szCs w:val="22"/>
          <w:lang w:eastAsia="zh-TW"/>
        </w:rPr>
      </w:pPr>
      <w:hyperlink w:anchor="_Toc19583981" w:history="1">
        <w:r w:rsidRPr="00DD653B">
          <w:rPr>
            <w:rStyle w:val="afc"/>
            <w:rFonts w:hint="eastAsia"/>
            <w:noProof/>
          </w:rPr>
          <w:t>附錄二　當地重要投資相關機構</w:t>
        </w:r>
        <w:r>
          <w:rPr>
            <w:noProof/>
            <w:webHidden/>
          </w:rPr>
          <w:tab/>
        </w:r>
        <w:r>
          <w:rPr>
            <w:noProof/>
            <w:webHidden/>
          </w:rPr>
          <w:fldChar w:fldCharType="begin"/>
        </w:r>
        <w:r>
          <w:rPr>
            <w:noProof/>
            <w:webHidden/>
          </w:rPr>
          <w:instrText xml:space="preserve"> PAGEREF _Toc19583981 \h </w:instrText>
        </w:r>
        <w:r>
          <w:rPr>
            <w:noProof/>
            <w:webHidden/>
          </w:rPr>
        </w:r>
        <w:r>
          <w:rPr>
            <w:noProof/>
            <w:webHidden/>
          </w:rPr>
          <w:fldChar w:fldCharType="separate"/>
        </w:r>
        <w:r>
          <w:rPr>
            <w:noProof/>
            <w:webHidden/>
          </w:rPr>
          <w:t>54</w:t>
        </w:r>
        <w:r>
          <w:rPr>
            <w:noProof/>
            <w:webHidden/>
          </w:rPr>
          <w:fldChar w:fldCharType="end"/>
        </w:r>
      </w:hyperlink>
    </w:p>
    <w:p w:rsidR="001C0313" w:rsidRDefault="001C0313">
      <w:pPr>
        <w:pStyle w:val="11"/>
        <w:rPr>
          <w:rFonts w:asciiTheme="minorHAnsi" w:eastAsiaTheme="minorEastAsia" w:hAnsiTheme="minorHAnsi" w:cstheme="minorBidi"/>
          <w:noProof/>
          <w:szCs w:val="22"/>
          <w:lang w:eastAsia="zh-TW"/>
        </w:rPr>
      </w:pPr>
      <w:hyperlink w:anchor="_Toc19583982" w:history="1">
        <w:r w:rsidRPr="00DD653B">
          <w:rPr>
            <w:rStyle w:val="afc"/>
            <w:rFonts w:hint="eastAsia"/>
            <w:noProof/>
          </w:rPr>
          <w:t>附錄三　當地外人投資</w:t>
        </w:r>
        <w:bookmarkStart w:id="0" w:name="_GoBack"/>
        <w:bookmarkEnd w:id="0"/>
        <w:r w:rsidRPr="00DD653B">
          <w:rPr>
            <w:rStyle w:val="afc"/>
            <w:rFonts w:hint="eastAsia"/>
            <w:noProof/>
          </w:rPr>
          <w:t>統計</w:t>
        </w:r>
        <w:r>
          <w:rPr>
            <w:noProof/>
            <w:webHidden/>
          </w:rPr>
          <w:tab/>
        </w:r>
        <w:r>
          <w:rPr>
            <w:noProof/>
            <w:webHidden/>
          </w:rPr>
          <w:fldChar w:fldCharType="begin"/>
        </w:r>
        <w:r>
          <w:rPr>
            <w:noProof/>
            <w:webHidden/>
          </w:rPr>
          <w:instrText xml:space="preserve"> PAGEREF _Toc19583982 \h </w:instrText>
        </w:r>
        <w:r>
          <w:rPr>
            <w:noProof/>
            <w:webHidden/>
          </w:rPr>
        </w:r>
        <w:r>
          <w:rPr>
            <w:noProof/>
            <w:webHidden/>
          </w:rPr>
          <w:fldChar w:fldCharType="separate"/>
        </w:r>
        <w:r>
          <w:rPr>
            <w:noProof/>
            <w:webHidden/>
          </w:rPr>
          <w:t>55</w:t>
        </w:r>
        <w:r>
          <w:rPr>
            <w:noProof/>
            <w:webHidden/>
          </w:rPr>
          <w:fldChar w:fldCharType="end"/>
        </w:r>
      </w:hyperlink>
    </w:p>
    <w:p w:rsidR="001C0313" w:rsidRPr="001C0313" w:rsidRDefault="001C0313" w:rsidP="001C0313">
      <w:pPr>
        <w:pStyle w:val="11"/>
        <w:rPr>
          <w:noProof/>
        </w:rPr>
      </w:pPr>
      <w:hyperlink w:anchor="_Toc19583983" w:history="1">
        <w:r w:rsidRPr="001C0313">
          <w:rPr>
            <w:rFonts w:hint="eastAsia"/>
          </w:rPr>
          <w:t>附錄四　我國廠商對當地國投資統計</w:t>
        </w:r>
        <w:r>
          <w:rPr>
            <w:noProof/>
            <w:webHidden/>
          </w:rPr>
          <w:tab/>
        </w:r>
        <w:r>
          <w:rPr>
            <w:noProof/>
            <w:webHidden/>
          </w:rPr>
          <w:fldChar w:fldCharType="begin"/>
        </w:r>
        <w:r>
          <w:rPr>
            <w:noProof/>
            <w:webHidden/>
          </w:rPr>
          <w:instrText xml:space="preserve"> PAGEREF _Toc19583983 \h </w:instrText>
        </w:r>
        <w:r>
          <w:rPr>
            <w:noProof/>
            <w:webHidden/>
          </w:rPr>
        </w:r>
        <w:r>
          <w:rPr>
            <w:noProof/>
            <w:webHidden/>
          </w:rPr>
          <w:fldChar w:fldCharType="separate"/>
        </w:r>
        <w:r>
          <w:rPr>
            <w:noProof/>
            <w:webHidden/>
          </w:rPr>
          <w:t>56</w:t>
        </w:r>
        <w:r>
          <w:rPr>
            <w:noProof/>
            <w:webHidden/>
          </w:rPr>
          <w:fldChar w:fldCharType="end"/>
        </w:r>
      </w:hyperlink>
    </w:p>
    <w:p w:rsidR="00955319" w:rsidRPr="009F2DB9" w:rsidRDefault="007F3463" w:rsidP="009B6D98">
      <w:pPr>
        <w:pStyle w:val="11"/>
        <w:rPr>
          <w:rFonts w:ascii="華康超黑體" w:eastAsia="華康超黑體"/>
          <w:sz w:val="48"/>
          <w:szCs w:val="48"/>
          <w:lang w:eastAsia="zh-TW"/>
        </w:rPr>
      </w:pPr>
      <w:r w:rsidRPr="009B6D98">
        <w:rPr>
          <w:rStyle w:val="afc"/>
          <w:noProof/>
        </w:rPr>
        <w:fldChar w:fldCharType="end"/>
      </w:r>
      <w:r w:rsidR="005F2E60" w:rsidRPr="009F2DB9">
        <w:rPr>
          <w:rFonts w:ascii="華康超黑體" w:eastAsia="華康超黑體"/>
          <w:sz w:val="48"/>
          <w:szCs w:val="48"/>
        </w:rPr>
        <w:br w:type="page"/>
      </w:r>
    </w:p>
    <w:p w:rsidR="00CA5BA5" w:rsidRPr="009F2DB9" w:rsidRDefault="00CA5BA5" w:rsidP="00C36338">
      <w:pPr>
        <w:kinsoku/>
        <w:ind w:firstLineChars="0" w:firstLine="0"/>
        <w:jc w:val="center"/>
        <w:rPr>
          <w:rFonts w:ascii="華康超黑體" w:eastAsia="華康超黑體"/>
          <w:sz w:val="48"/>
          <w:szCs w:val="48"/>
          <w:lang w:eastAsia="zh-TW"/>
        </w:rPr>
      </w:pPr>
    </w:p>
    <w:p w:rsidR="00CA5BA5" w:rsidRPr="009F2DB9" w:rsidRDefault="00CA5BA5" w:rsidP="00C36338">
      <w:pPr>
        <w:kinsoku/>
        <w:ind w:firstLineChars="0" w:firstLine="0"/>
        <w:jc w:val="center"/>
        <w:rPr>
          <w:rFonts w:ascii="華康超黑體" w:eastAsia="華康超黑體"/>
          <w:sz w:val="48"/>
          <w:szCs w:val="48"/>
          <w:lang w:eastAsia="zh-TW"/>
        </w:rPr>
        <w:sectPr w:rsidR="00CA5BA5" w:rsidRPr="009F2DB9" w:rsidSect="001B7CB9">
          <w:pgSz w:w="11906" w:h="16838" w:code="9"/>
          <w:pgMar w:top="2268" w:right="1701" w:bottom="1701" w:left="1701" w:header="1134" w:footer="851" w:gutter="0"/>
          <w:cols w:space="425"/>
          <w:docGrid w:type="linesAndChars" w:linePitch="514" w:charSpace="-774"/>
        </w:sectPr>
      </w:pPr>
    </w:p>
    <w:p w:rsidR="006B3FA3" w:rsidRPr="009F2DB9" w:rsidRDefault="00A90322" w:rsidP="00C36338">
      <w:pPr>
        <w:kinsoku/>
        <w:ind w:firstLineChars="0" w:firstLine="0"/>
        <w:jc w:val="center"/>
        <w:rPr>
          <w:rFonts w:ascii="華康超黑體" w:eastAsia="華康超黑體"/>
          <w:sz w:val="48"/>
          <w:szCs w:val="48"/>
          <w:lang w:eastAsia="zh-TW"/>
        </w:rPr>
      </w:pPr>
      <w:proofErr w:type="gramStart"/>
      <w:r w:rsidRPr="009F2DB9">
        <w:rPr>
          <w:rFonts w:ascii="華康超黑體" w:eastAsia="華康超黑體" w:hint="eastAsia"/>
          <w:sz w:val="48"/>
          <w:szCs w:val="48"/>
          <w:lang w:eastAsia="zh-TW"/>
        </w:rPr>
        <w:lastRenderedPageBreak/>
        <w:t>史瓦帝尼</w:t>
      </w:r>
      <w:proofErr w:type="gramEnd"/>
      <w:r w:rsidR="00174FDA" w:rsidRPr="009F2DB9">
        <w:rPr>
          <w:rFonts w:ascii="華康超黑體" w:eastAsia="華康超黑體" w:hint="eastAsia"/>
          <w:sz w:val="48"/>
          <w:szCs w:val="48"/>
          <w:lang w:eastAsia="zh-TW"/>
        </w:rPr>
        <w:t>基本資料表</w:t>
      </w:r>
    </w:p>
    <w:tbl>
      <w:tblPr>
        <w:tblW w:w="5000" w:type="pct"/>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508"/>
        <w:gridCol w:w="6056"/>
      </w:tblGrid>
      <w:tr w:rsidR="009F2DB9" w:rsidRPr="009F2DB9">
        <w:trPr>
          <w:trHeight w:val="680"/>
          <w:jc w:val="center"/>
        </w:trPr>
        <w:tc>
          <w:tcPr>
            <w:tcW w:w="8564" w:type="dxa"/>
            <w:gridSpan w:val="2"/>
            <w:vAlign w:val="center"/>
          </w:tcPr>
          <w:p w:rsidR="00B90D36" w:rsidRPr="009F2DB9" w:rsidRDefault="00B90D36" w:rsidP="00C36338">
            <w:pPr>
              <w:kinsoku/>
              <w:ind w:firstLineChars="0" w:firstLine="0"/>
              <w:jc w:val="center"/>
              <w:rPr>
                <w:rFonts w:ascii="華康粗黑體" w:eastAsia="華康粗黑體" w:hAnsi="標楷體"/>
                <w:sz w:val="32"/>
                <w:szCs w:val="32"/>
                <w:lang w:eastAsia="zh-TW"/>
              </w:rPr>
            </w:pPr>
            <w:r w:rsidRPr="009F2DB9">
              <w:rPr>
                <w:rFonts w:ascii="華康粗黑體" w:eastAsia="華康粗黑體" w:hAnsi="標楷體" w:hint="eastAsia"/>
                <w:sz w:val="32"/>
                <w:szCs w:val="32"/>
                <w:lang w:eastAsia="zh-TW"/>
              </w:rPr>
              <w:t>自  然 人  文</w:t>
            </w:r>
          </w:p>
        </w:tc>
      </w:tr>
      <w:tr w:rsidR="009F2DB9" w:rsidRPr="009F2DB9">
        <w:trPr>
          <w:trHeight w:val="680"/>
          <w:jc w:val="center"/>
        </w:trPr>
        <w:tc>
          <w:tcPr>
            <w:tcW w:w="2508" w:type="dxa"/>
            <w:vAlign w:val="center"/>
          </w:tcPr>
          <w:p w:rsidR="00B90D36" w:rsidRPr="009F2DB9" w:rsidRDefault="00B90D36" w:rsidP="00C36338">
            <w:pPr>
              <w:kinsoku/>
              <w:ind w:leftChars="50" w:left="118" w:rightChars="50" w:right="118" w:firstLineChars="0" w:firstLine="0"/>
              <w:jc w:val="distribute"/>
            </w:pPr>
            <w:r w:rsidRPr="009F2DB9">
              <w:rPr>
                <w:rFonts w:hint="eastAsia"/>
              </w:rPr>
              <w:t>地理環境</w:t>
            </w:r>
          </w:p>
        </w:tc>
        <w:tc>
          <w:tcPr>
            <w:tcW w:w="6056" w:type="dxa"/>
            <w:vAlign w:val="center"/>
          </w:tcPr>
          <w:p w:rsidR="00B90D36" w:rsidRPr="009F2DB9" w:rsidRDefault="00B90D36" w:rsidP="00C36338">
            <w:pPr>
              <w:kinsoku/>
              <w:ind w:leftChars="50" w:left="118" w:rightChars="50" w:right="118" w:firstLineChars="0" w:firstLine="0"/>
            </w:pPr>
            <w:r w:rsidRPr="009F2DB9">
              <w:rPr>
                <w:rFonts w:hint="eastAsia"/>
              </w:rPr>
              <w:t>非洲南部之內陸國，北、西、南三面為南非所包圍，東面與莫三比克為鄰</w:t>
            </w:r>
          </w:p>
        </w:tc>
      </w:tr>
      <w:tr w:rsidR="009F2DB9" w:rsidRPr="009F2DB9">
        <w:trPr>
          <w:trHeight w:val="680"/>
          <w:jc w:val="center"/>
        </w:trPr>
        <w:tc>
          <w:tcPr>
            <w:tcW w:w="2508" w:type="dxa"/>
            <w:vAlign w:val="center"/>
          </w:tcPr>
          <w:p w:rsidR="00B90D36" w:rsidRPr="009F2DB9" w:rsidRDefault="00B90D36" w:rsidP="00C36338">
            <w:pPr>
              <w:kinsoku/>
              <w:ind w:leftChars="50" w:left="118" w:rightChars="50" w:right="118" w:firstLineChars="0" w:firstLine="0"/>
              <w:jc w:val="distribute"/>
            </w:pPr>
            <w:r w:rsidRPr="009F2DB9">
              <w:rPr>
                <w:rFonts w:hint="eastAsia"/>
              </w:rPr>
              <w:t>國土面積</w:t>
            </w:r>
          </w:p>
        </w:tc>
        <w:tc>
          <w:tcPr>
            <w:tcW w:w="6056" w:type="dxa"/>
            <w:vAlign w:val="center"/>
          </w:tcPr>
          <w:p w:rsidR="00B90D36" w:rsidRPr="009F2DB9" w:rsidRDefault="00B90D36" w:rsidP="00C36338">
            <w:pPr>
              <w:kinsoku/>
              <w:ind w:leftChars="50" w:left="118" w:rightChars="50" w:right="118" w:firstLineChars="0" w:firstLine="0"/>
            </w:pPr>
            <w:r w:rsidRPr="009F2DB9">
              <w:rPr>
                <w:rFonts w:hint="eastAsia"/>
              </w:rPr>
              <w:t>17,363</w:t>
            </w:r>
            <w:r w:rsidRPr="009F2DB9">
              <w:rPr>
                <w:rFonts w:hint="eastAsia"/>
              </w:rPr>
              <w:t>平方公里（南半球面積最小國家）</w:t>
            </w:r>
          </w:p>
        </w:tc>
      </w:tr>
      <w:tr w:rsidR="009F2DB9" w:rsidRPr="009F2DB9">
        <w:trPr>
          <w:trHeight w:val="680"/>
          <w:jc w:val="center"/>
        </w:trPr>
        <w:tc>
          <w:tcPr>
            <w:tcW w:w="2508" w:type="dxa"/>
            <w:vAlign w:val="center"/>
          </w:tcPr>
          <w:p w:rsidR="00B90D36" w:rsidRPr="009F2DB9" w:rsidRDefault="00B90D36" w:rsidP="00C36338">
            <w:pPr>
              <w:kinsoku/>
              <w:ind w:leftChars="50" w:left="118" w:rightChars="50" w:right="118" w:firstLineChars="0" w:firstLine="0"/>
              <w:jc w:val="distribute"/>
            </w:pPr>
            <w:r w:rsidRPr="009F2DB9">
              <w:rPr>
                <w:rFonts w:hint="eastAsia"/>
              </w:rPr>
              <w:t>氣候</w:t>
            </w:r>
          </w:p>
        </w:tc>
        <w:tc>
          <w:tcPr>
            <w:tcW w:w="6056" w:type="dxa"/>
            <w:vAlign w:val="center"/>
          </w:tcPr>
          <w:p w:rsidR="00B90D36" w:rsidRPr="009F2DB9" w:rsidRDefault="00B90D36" w:rsidP="00C36338">
            <w:pPr>
              <w:kinsoku/>
              <w:ind w:leftChars="50" w:left="118" w:rightChars="50" w:right="118" w:firstLineChars="0" w:firstLine="0"/>
            </w:pPr>
            <w:r w:rsidRPr="009F2DB9">
              <w:rPr>
                <w:rFonts w:hint="eastAsia"/>
              </w:rPr>
              <w:t>南半球亞熱帶型</w:t>
            </w:r>
          </w:p>
        </w:tc>
      </w:tr>
      <w:tr w:rsidR="009F2DB9" w:rsidRPr="009F2DB9">
        <w:trPr>
          <w:trHeight w:val="680"/>
          <w:jc w:val="center"/>
        </w:trPr>
        <w:tc>
          <w:tcPr>
            <w:tcW w:w="2508" w:type="dxa"/>
            <w:vAlign w:val="center"/>
          </w:tcPr>
          <w:p w:rsidR="00B90D36" w:rsidRPr="009F2DB9" w:rsidRDefault="00B90D36" w:rsidP="00C36338">
            <w:pPr>
              <w:kinsoku/>
              <w:ind w:leftChars="50" w:left="118" w:rightChars="50" w:right="118" w:firstLineChars="0" w:firstLine="0"/>
              <w:jc w:val="distribute"/>
            </w:pPr>
            <w:r w:rsidRPr="009F2DB9">
              <w:rPr>
                <w:rFonts w:hint="eastAsia"/>
              </w:rPr>
              <w:t>種族</w:t>
            </w:r>
          </w:p>
        </w:tc>
        <w:tc>
          <w:tcPr>
            <w:tcW w:w="6056" w:type="dxa"/>
            <w:vAlign w:val="center"/>
          </w:tcPr>
          <w:p w:rsidR="00B90D36" w:rsidRPr="009F2DB9" w:rsidRDefault="00B90D36" w:rsidP="00C36338">
            <w:pPr>
              <w:kinsoku/>
              <w:ind w:leftChars="50" w:left="118" w:rightChars="50" w:right="118" w:firstLineChars="0" w:firstLine="0"/>
              <w:rPr>
                <w:rFonts w:eastAsia="SimSun"/>
              </w:rPr>
            </w:pPr>
            <w:r w:rsidRPr="009F2DB9">
              <w:rPr>
                <w:rFonts w:hint="eastAsia"/>
              </w:rPr>
              <w:t>主要為史瓦濟族（</w:t>
            </w:r>
            <w:r w:rsidRPr="009F2DB9">
              <w:rPr>
                <w:rFonts w:hint="eastAsia"/>
              </w:rPr>
              <w:t>Swazi</w:t>
            </w:r>
            <w:r w:rsidR="00233AB6" w:rsidRPr="009F2DB9">
              <w:rPr>
                <w:rFonts w:hint="eastAsia"/>
              </w:rPr>
              <w:t>），另有約數千來自歐洲之白人移民，以及印度後裔等</w:t>
            </w:r>
            <w:r w:rsidR="00233AB6" w:rsidRPr="009F2DB9">
              <w:rPr>
                <w:rFonts w:hint="eastAsia"/>
                <w:lang w:eastAsia="zh-TW"/>
              </w:rPr>
              <w:t>少數人種</w:t>
            </w:r>
          </w:p>
        </w:tc>
      </w:tr>
      <w:tr w:rsidR="009F2DB9" w:rsidRPr="009F2DB9">
        <w:trPr>
          <w:trHeight w:val="680"/>
          <w:jc w:val="center"/>
        </w:trPr>
        <w:tc>
          <w:tcPr>
            <w:tcW w:w="2508" w:type="dxa"/>
            <w:vAlign w:val="center"/>
          </w:tcPr>
          <w:p w:rsidR="00B90D36" w:rsidRPr="009F2DB9" w:rsidRDefault="00B90D36" w:rsidP="00C36338">
            <w:pPr>
              <w:kinsoku/>
              <w:ind w:leftChars="50" w:left="118" w:rightChars="50" w:right="118" w:firstLineChars="0" w:firstLine="0"/>
              <w:jc w:val="distribute"/>
            </w:pPr>
            <w:r w:rsidRPr="009F2DB9">
              <w:rPr>
                <w:rFonts w:hint="eastAsia"/>
              </w:rPr>
              <w:t>人口結構</w:t>
            </w:r>
          </w:p>
        </w:tc>
        <w:tc>
          <w:tcPr>
            <w:tcW w:w="6056" w:type="dxa"/>
            <w:vAlign w:val="center"/>
          </w:tcPr>
          <w:p w:rsidR="00B90D36" w:rsidRPr="009F2DB9" w:rsidRDefault="00B90D36" w:rsidP="00C36338">
            <w:pPr>
              <w:kinsoku/>
              <w:ind w:leftChars="50" w:left="118" w:rightChars="50" w:right="118" w:firstLineChars="0" w:firstLine="0"/>
            </w:pPr>
            <w:r w:rsidRPr="009F2DB9">
              <w:rPr>
                <w:rFonts w:hint="eastAsia"/>
              </w:rPr>
              <w:t>1</w:t>
            </w:r>
            <w:r w:rsidR="005D3F6D" w:rsidRPr="009F2DB9">
              <w:rPr>
                <w:rFonts w:hint="eastAsia"/>
                <w:lang w:eastAsia="zh-TW"/>
              </w:rPr>
              <w:t>1</w:t>
            </w:r>
            <w:r w:rsidR="001C6AF3" w:rsidRPr="009F2DB9">
              <w:rPr>
                <w:lang w:eastAsia="zh-TW"/>
              </w:rPr>
              <w:t>0</w:t>
            </w:r>
            <w:r w:rsidRPr="009F2DB9">
              <w:rPr>
                <w:rFonts w:hint="eastAsia"/>
              </w:rPr>
              <w:t>萬人</w:t>
            </w:r>
            <w:r w:rsidR="000E6AD9" w:rsidRPr="009F2DB9">
              <w:rPr>
                <w:rFonts w:hint="eastAsia"/>
              </w:rPr>
              <w:t>（</w:t>
            </w:r>
            <w:r w:rsidRPr="009F2DB9">
              <w:rPr>
                <w:rFonts w:hint="eastAsia"/>
              </w:rPr>
              <w:t>201</w:t>
            </w:r>
            <w:r w:rsidR="00EB5805" w:rsidRPr="009F2DB9">
              <w:rPr>
                <w:rFonts w:hint="eastAsia"/>
                <w:lang w:eastAsia="zh-TW"/>
              </w:rPr>
              <w:t>8</w:t>
            </w:r>
            <w:r w:rsidR="000E6AD9" w:rsidRPr="009F2DB9">
              <w:rPr>
                <w:rFonts w:hint="eastAsia"/>
              </w:rPr>
              <w:t>）</w:t>
            </w:r>
          </w:p>
        </w:tc>
      </w:tr>
      <w:tr w:rsidR="009F2DB9" w:rsidRPr="009F2DB9">
        <w:trPr>
          <w:trHeight w:val="680"/>
          <w:jc w:val="center"/>
        </w:trPr>
        <w:tc>
          <w:tcPr>
            <w:tcW w:w="2508" w:type="dxa"/>
            <w:vAlign w:val="center"/>
          </w:tcPr>
          <w:p w:rsidR="00B90D36" w:rsidRPr="009F2DB9" w:rsidRDefault="00B90D36" w:rsidP="00C36338">
            <w:pPr>
              <w:kinsoku/>
              <w:ind w:leftChars="50" w:left="118" w:rightChars="50" w:right="118" w:firstLineChars="0" w:firstLine="0"/>
              <w:jc w:val="distribute"/>
            </w:pPr>
            <w:r w:rsidRPr="009F2DB9">
              <w:rPr>
                <w:rFonts w:hint="eastAsia"/>
              </w:rPr>
              <w:t>教育普及程度</w:t>
            </w:r>
          </w:p>
        </w:tc>
        <w:tc>
          <w:tcPr>
            <w:tcW w:w="6056" w:type="dxa"/>
            <w:vAlign w:val="center"/>
          </w:tcPr>
          <w:p w:rsidR="00B90D36" w:rsidRPr="009F2DB9" w:rsidRDefault="00B90D36" w:rsidP="00C36338">
            <w:pPr>
              <w:kinsoku/>
              <w:ind w:leftChars="50" w:left="118" w:rightChars="50" w:right="118" w:firstLineChars="0" w:firstLine="0"/>
            </w:pPr>
            <w:r w:rsidRPr="009F2DB9">
              <w:rPr>
                <w:rFonts w:hint="eastAsia"/>
              </w:rPr>
              <w:t>識字率</w:t>
            </w:r>
            <w:r w:rsidR="004E25E8" w:rsidRPr="009F2DB9">
              <w:rPr>
                <w:rFonts w:hint="eastAsia"/>
                <w:lang w:eastAsia="zh-TW"/>
              </w:rPr>
              <w:t>87.5</w:t>
            </w:r>
            <w:r w:rsidR="00540A60" w:rsidRPr="009F2DB9">
              <w:rPr>
                <w:rFonts w:hint="eastAsia"/>
              </w:rPr>
              <w:t>%</w:t>
            </w:r>
          </w:p>
        </w:tc>
      </w:tr>
      <w:tr w:rsidR="009F2DB9" w:rsidRPr="009F2DB9">
        <w:trPr>
          <w:trHeight w:val="680"/>
          <w:jc w:val="center"/>
        </w:trPr>
        <w:tc>
          <w:tcPr>
            <w:tcW w:w="2508" w:type="dxa"/>
            <w:vAlign w:val="center"/>
          </w:tcPr>
          <w:p w:rsidR="00B90D36" w:rsidRPr="009F2DB9" w:rsidRDefault="00B90D36" w:rsidP="00C36338">
            <w:pPr>
              <w:kinsoku/>
              <w:ind w:leftChars="50" w:left="118" w:rightChars="50" w:right="118" w:firstLineChars="0" w:firstLine="0"/>
              <w:jc w:val="distribute"/>
            </w:pPr>
            <w:r w:rsidRPr="009F2DB9">
              <w:rPr>
                <w:rFonts w:hint="eastAsia"/>
              </w:rPr>
              <w:t>語言</w:t>
            </w:r>
          </w:p>
        </w:tc>
        <w:tc>
          <w:tcPr>
            <w:tcW w:w="6056" w:type="dxa"/>
            <w:vAlign w:val="center"/>
          </w:tcPr>
          <w:p w:rsidR="00B90D36" w:rsidRPr="009F2DB9" w:rsidRDefault="00B90D36" w:rsidP="00C36338">
            <w:pPr>
              <w:kinsoku/>
              <w:ind w:leftChars="50" w:left="118" w:rightChars="50" w:right="118" w:firstLineChars="0" w:firstLine="0"/>
            </w:pPr>
            <w:r w:rsidRPr="009F2DB9">
              <w:rPr>
                <w:rFonts w:hint="eastAsia"/>
              </w:rPr>
              <w:t>英語為官方語言，普遍使用；</w:t>
            </w:r>
            <w:r w:rsidR="00A90322" w:rsidRPr="009F2DB9">
              <w:rPr>
                <w:rFonts w:hint="eastAsia"/>
              </w:rPr>
              <w:t>史瓦帝尼</w:t>
            </w:r>
            <w:r w:rsidRPr="009F2DB9">
              <w:rPr>
                <w:rFonts w:hint="eastAsia"/>
              </w:rPr>
              <w:t>語為另一通用語言</w:t>
            </w:r>
          </w:p>
        </w:tc>
      </w:tr>
      <w:tr w:rsidR="009F2DB9" w:rsidRPr="009F2DB9">
        <w:trPr>
          <w:trHeight w:val="680"/>
          <w:jc w:val="center"/>
        </w:trPr>
        <w:tc>
          <w:tcPr>
            <w:tcW w:w="2508" w:type="dxa"/>
            <w:vAlign w:val="center"/>
          </w:tcPr>
          <w:p w:rsidR="00B90D36" w:rsidRPr="009F2DB9" w:rsidRDefault="00B90D36" w:rsidP="00C36338">
            <w:pPr>
              <w:kinsoku/>
              <w:ind w:leftChars="50" w:left="118" w:rightChars="50" w:right="118" w:firstLineChars="0" w:firstLine="0"/>
              <w:jc w:val="distribute"/>
            </w:pPr>
            <w:r w:rsidRPr="009F2DB9">
              <w:rPr>
                <w:rFonts w:hint="eastAsia"/>
              </w:rPr>
              <w:t>宗教</w:t>
            </w:r>
          </w:p>
        </w:tc>
        <w:tc>
          <w:tcPr>
            <w:tcW w:w="6056" w:type="dxa"/>
            <w:vAlign w:val="center"/>
          </w:tcPr>
          <w:p w:rsidR="00B90D36" w:rsidRPr="009F2DB9" w:rsidRDefault="00B90D36" w:rsidP="00C36338">
            <w:pPr>
              <w:kinsoku/>
              <w:ind w:leftChars="50" w:left="118" w:rightChars="50" w:right="118" w:firstLineChars="0" w:firstLine="0"/>
            </w:pPr>
            <w:r w:rsidRPr="009F2DB9">
              <w:rPr>
                <w:rFonts w:hint="eastAsia"/>
              </w:rPr>
              <w:t>基督教（</w:t>
            </w:r>
            <w:r w:rsidRPr="009F2DB9">
              <w:rPr>
                <w:rFonts w:hint="eastAsia"/>
              </w:rPr>
              <w:t>55</w:t>
            </w:r>
            <w:r w:rsidR="00540A60" w:rsidRPr="009F2DB9">
              <w:rPr>
                <w:rFonts w:hint="eastAsia"/>
              </w:rPr>
              <w:t>%</w:t>
            </w:r>
            <w:r w:rsidRPr="009F2DB9">
              <w:rPr>
                <w:rFonts w:hint="eastAsia"/>
              </w:rPr>
              <w:t>）、天主教（</w:t>
            </w:r>
            <w:r w:rsidRPr="009F2DB9">
              <w:rPr>
                <w:rFonts w:hint="eastAsia"/>
              </w:rPr>
              <w:t>20</w:t>
            </w:r>
            <w:r w:rsidR="00540A60" w:rsidRPr="009F2DB9">
              <w:rPr>
                <w:rFonts w:hint="eastAsia"/>
              </w:rPr>
              <w:t>%</w:t>
            </w:r>
            <w:r w:rsidRPr="009F2DB9">
              <w:rPr>
                <w:rFonts w:hint="eastAsia"/>
              </w:rPr>
              <w:t>）、回教（</w:t>
            </w:r>
            <w:r w:rsidRPr="009F2DB9">
              <w:rPr>
                <w:rFonts w:hint="eastAsia"/>
              </w:rPr>
              <w:t>10</w:t>
            </w:r>
            <w:r w:rsidR="00540A60" w:rsidRPr="009F2DB9">
              <w:rPr>
                <w:rFonts w:hint="eastAsia"/>
              </w:rPr>
              <w:t>%</w:t>
            </w:r>
            <w:r w:rsidRPr="009F2DB9">
              <w:rPr>
                <w:rFonts w:hint="eastAsia"/>
              </w:rPr>
              <w:t>）</w:t>
            </w:r>
          </w:p>
        </w:tc>
      </w:tr>
      <w:tr w:rsidR="009F2DB9" w:rsidRPr="009F2DB9">
        <w:trPr>
          <w:trHeight w:val="680"/>
          <w:jc w:val="center"/>
        </w:trPr>
        <w:tc>
          <w:tcPr>
            <w:tcW w:w="2508" w:type="dxa"/>
            <w:vAlign w:val="center"/>
          </w:tcPr>
          <w:p w:rsidR="00B90D36" w:rsidRPr="009F2DB9" w:rsidRDefault="00B90D36" w:rsidP="00C36338">
            <w:pPr>
              <w:kinsoku/>
              <w:ind w:leftChars="50" w:left="118" w:rightChars="50" w:right="118" w:firstLineChars="0" w:firstLine="0"/>
              <w:jc w:val="distribute"/>
            </w:pPr>
            <w:r w:rsidRPr="009F2DB9">
              <w:rPr>
                <w:rFonts w:hint="eastAsia"/>
              </w:rPr>
              <w:t>首都及重要城市</w:t>
            </w:r>
          </w:p>
        </w:tc>
        <w:tc>
          <w:tcPr>
            <w:tcW w:w="6056" w:type="dxa"/>
            <w:vAlign w:val="center"/>
          </w:tcPr>
          <w:p w:rsidR="00B90D36" w:rsidRPr="009F2DB9" w:rsidRDefault="00B90D36" w:rsidP="00C36338">
            <w:pPr>
              <w:kinsoku/>
              <w:ind w:leftChars="50" w:left="118" w:rightChars="50" w:right="118" w:firstLineChars="0" w:firstLine="0"/>
            </w:pPr>
            <w:r w:rsidRPr="009F2DB9">
              <w:rPr>
                <w:rFonts w:hint="eastAsia"/>
              </w:rPr>
              <w:t>首都為</w:t>
            </w:r>
            <w:r w:rsidRPr="009F2DB9">
              <w:rPr>
                <w:rFonts w:hint="eastAsia"/>
              </w:rPr>
              <w:t>Mbabane</w:t>
            </w:r>
            <w:r w:rsidRPr="009F2DB9">
              <w:rPr>
                <w:rFonts w:hint="eastAsia"/>
              </w:rPr>
              <w:t>（姆巴巴內市，人口約</w:t>
            </w:r>
            <w:r w:rsidRPr="009F2DB9">
              <w:rPr>
                <w:rFonts w:hint="eastAsia"/>
              </w:rPr>
              <w:t>6</w:t>
            </w:r>
            <w:r w:rsidRPr="009F2DB9">
              <w:rPr>
                <w:rFonts w:hint="eastAsia"/>
              </w:rPr>
              <w:t>萬人），最大城市為</w:t>
            </w:r>
            <w:r w:rsidRPr="009F2DB9">
              <w:rPr>
                <w:rFonts w:hint="eastAsia"/>
              </w:rPr>
              <w:t>Manzini</w:t>
            </w:r>
            <w:r w:rsidRPr="009F2DB9">
              <w:rPr>
                <w:rFonts w:hint="eastAsia"/>
              </w:rPr>
              <w:t>（人口約</w:t>
            </w:r>
            <w:r w:rsidRPr="009F2DB9">
              <w:rPr>
                <w:rFonts w:hint="eastAsia"/>
              </w:rPr>
              <w:t>10</w:t>
            </w:r>
            <w:r w:rsidRPr="009F2DB9">
              <w:rPr>
                <w:rFonts w:hint="eastAsia"/>
              </w:rPr>
              <w:t>萬人）</w:t>
            </w:r>
          </w:p>
        </w:tc>
      </w:tr>
      <w:tr w:rsidR="009F2DB9" w:rsidRPr="009F2DB9">
        <w:trPr>
          <w:trHeight w:val="680"/>
          <w:jc w:val="center"/>
        </w:trPr>
        <w:tc>
          <w:tcPr>
            <w:tcW w:w="2508" w:type="dxa"/>
            <w:vAlign w:val="center"/>
          </w:tcPr>
          <w:p w:rsidR="00B90D36" w:rsidRPr="009F2DB9" w:rsidRDefault="00B90D36" w:rsidP="00C36338">
            <w:pPr>
              <w:kinsoku/>
              <w:ind w:leftChars="50" w:left="118" w:rightChars="50" w:right="118" w:firstLineChars="0" w:firstLine="0"/>
              <w:jc w:val="distribute"/>
            </w:pPr>
            <w:r w:rsidRPr="009F2DB9">
              <w:rPr>
                <w:rFonts w:hint="eastAsia"/>
              </w:rPr>
              <w:t>政治體制</w:t>
            </w:r>
          </w:p>
        </w:tc>
        <w:tc>
          <w:tcPr>
            <w:tcW w:w="6056" w:type="dxa"/>
            <w:vAlign w:val="center"/>
          </w:tcPr>
          <w:p w:rsidR="00B90D36" w:rsidRPr="009F2DB9" w:rsidRDefault="00B90D36" w:rsidP="00C36338">
            <w:pPr>
              <w:kinsoku/>
              <w:ind w:leftChars="50" w:left="118" w:rightChars="50" w:right="118" w:firstLineChars="0" w:firstLine="0"/>
            </w:pPr>
            <w:r w:rsidRPr="009F2DB9">
              <w:rPr>
                <w:rFonts w:hint="eastAsia"/>
              </w:rPr>
              <w:t>君主立憲</w:t>
            </w:r>
          </w:p>
        </w:tc>
      </w:tr>
      <w:tr w:rsidR="009F2DB9" w:rsidRPr="009F2DB9">
        <w:trPr>
          <w:trHeight w:val="680"/>
          <w:jc w:val="center"/>
        </w:trPr>
        <w:tc>
          <w:tcPr>
            <w:tcW w:w="2508" w:type="dxa"/>
            <w:vAlign w:val="center"/>
          </w:tcPr>
          <w:p w:rsidR="00B90D36" w:rsidRPr="009F2DB9" w:rsidRDefault="00B90D36" w:rsidP="00C36338">
            <w:pPr>
              <w:kinsoku/>
              <w:ind w:leftChars="50" w:left="118" w:rightChars="50" w:right="118" w:firstLineChars="0" w:firstLine="0"/>
              <w:jc w:val="distribute"/>
            </w:pPr>
            <w:r w:rsidRPr="009F2DB9">
              <w:rPr>
                <w:rFonts w:hint="eastAsia"/>
              </w:rPr>
              <w:t>投資主管機關</w:t>
            </w:r>
          </w:p>
        </w:tc>
        <w:tc>
          <w:tcPr>
            <w:tcW w:w="6056" w:type="dxa"/>
            <w:vAlign w:val="center"/>
          </w:tcPr>
          <w:p w:rsidR="00B90D36" w:rsidRPr="009F2DB9" w:rsidRDefault="00B90D36" w:rsidP="00C36338">
            <w:pPr>
              <w:kinsoku/>
              <w:ind w:leftChars="50" w:left="118" w:rightChars="50" w:right="118" w:firstLineChars="0" w:firstLine="0"/>
            </w:pPr>
            <w:r w:rsidRPr="009F2DB9">
              <w:rPr>
                <w:rFonts w:hint="eastAsia"/>
              </w:rPr>
              <w:t>Ministry of Commerce, Industry a</w:t>
            </w:r>
            <w:r w:rsidRPr="009F2DB9">
              <w:t>nd Trade</w:t>
            </w:r>
            <w:r w:rsidR="000E6AD9" w:rsidRPr="009F2DB9">
              <w:rPr>
                <w:rFonts w:hint="eastAsia"/>
              </w:rPr>
              <w:t>（</w:t>
            </w:r>
            <w:r w:rsidRPr="009F2DB9">
              <w:rPr>
                <w:rFonts w:hint="eastAsia"/>
              </w:rPr>
              <w:t>商工暨貿易部</w:t>
            </w:r>
            <w:r w:rsidR="000E6AD9" w:rsidRPr="009F2DB9">
              <w:t>）</w:t>
            </w:r>
            <w:r w:rsidR="00886ECF" w:rsidRPr="009F2DB9">
              <w:rPr>
                <w:rFonts w:hint="eastAsia"/>
                <w:lang w:eastAsia="zh-TW"/>
              </w:rPr>
              <w:t>下之</w:t>
            </w:r>
            <w:r w:rsidR="00DD0F9D" w:rsidRPr="009F2DB9">
              <w:t>Eswatini</w:t>
            </w:r>
            <w:r w:rsidRPr="009F2DB9">
              <w:t xml:space="preserve"> Investment Promotion Authority</w:t>
            </w:r>
            <w:r w:rsidR="000E6AD9" w:rsidRPr="009F2DB9">
              <w:rPr>
                <w:rFonts w:hint="eastAsia"/>
              </w:rPr>
              <w:t>（</w:t>
            </w:r>
            <w:r w:rsidRPr="009F2DB9">
              <w:rPr>
                <w:rFonts w:hint="eastAsia"/>
              </w:rPr>
              <w:t>投資促進局）</w:t>
            </w:r>
          </w:p>
        </w:tc>
      </w:tr>
    </w:tbl>
    <w:p w:rsidR="00B90D36" w:rsidRPr="009F2DB9" w:rsidRDefault="00B90D36" w:rsidP="00C36338">
      <w:pPr>
        <w:kinsoku/>
        <w:ind w:firstLine="472"/>
        <w:rPr>
          <w:lang w:eastAsia="zh-TW"/>
        </w:rPr>
      </w:pPr>
    </w:p>
    <w:p w:rsidR="00B90D36" w:rsidRPr="009F2DB9" w:rsidRDefault="00B90D36" w:rsidP="00C36338">
      <w:pPr>
        <w:kinsoku/>
        <w:ind w:firstLine="472"/>
        <w:rPr>
          <w:lang w:eastAsia="zh-TW"/>
        </w:rPr>
      </w:pPr>
    </w:p>
    <w:tbl>
      <w:tblPr>
        <w:tblW w:w="5000" w:type="pct"/>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508"/>
        <w:gridCol w:w="6056"/>
      </w:tblGrid>
      <w:tr w:rsidR="009F2DB9" w:rsidRPr="009F2DB9">
        <w:trPr>
          <w:trHeight w:val="680"/>
          <w:jc w:val="center"/>
        </w:trPr>
        <w:tc>
          <w:tcPr>
            <w:tcW w:w="8564" w:type="dxa"/>
            <w:gridSpan w:val="2"/>
            <w:vAlign w:val="center"/>
          </w:tcPr>
          <w:p w:rsidR="00B90D36" w:rsidRPr="009F2DB9" w:rsidRDefault="00B90D36" w:rsidP="00C36338">
            <w:pPr>
              <w:kinsoku/>
              <w:ind w:firstLineChars="0" w:firstLine="0"/>
              <w:jc w:val="center"/>
              <w:rPr>
                <w:rFonts w:ascii="華康粗黑體" w:eastAsia="華康粗黑體" w:hAnsi="標楷體"/>
                <w:sz w:val="32"/>
                <w:szCs w:val="32"/>
                <w:lang w:eastAsia="zh-TW"/>
              </w:rPr>
            </w:pPr>
            <w:r w:rsidRPr="009F2DB9">
              <w:rPr>
                <w:rFonts w:ascii="華康粗黑體" w:eastAsia="華康粗黑體" w:hAnsi="標楷體" w:hint="eastAsia"/>
                <w:sz w:val="32"/>
                <w:szCs w:val="32"/>
                <w:lang w:eastAsia="zh-TW"/>
              </w:rPr>
              <w:lastRenderedPageBreak/>
              <w:t xml:space="preserve">經  濟  概  </w:t>
            </w:r>
            <w:proofErr w:type="gramStart"/>
            <w:r w:rsidRPr="009F2DB9">
              <w:rPr>
                <w:rFonts w:ascii="華康粗黑體" w:eastAsia="華康粗黑體" w:hAnsi="標楷體" w:hint="eastAsia"/>
                <w:sz w:val="32"/>
                <w:szCs w:val="32"/>
                <w:lang w:eastAsia="zh-TW"/>
              </w:rPr>
              <w:t>況</w:t>
            </w:r>
            <w:proofErr w:type="gramEnd"/>
          </w:p>
        </w:tc>
      </w:tr>
      <w:tr w:rsidR="009F2DB9" w:rsidRPr="009F2DB9">
        <w:trPr>
          <w:trHeight w:val="680"/>
          <w:jc w:val="center"/>
        </w:trPr>
        <w:tc>
          <w:tcPr>
            <w:tcW w:w="2508" w:type="dxa"/>
            <w:vAlign w:val="center"/>
          </w:tcPr>
          <w:p w:rsidR="00B90D36" w:rsidRPr="009F2DB9" w:rsidRDefault="00B90D36" w:rsidP="00C36338">
            <w:pPr>
              <w:kinsoku/>
              <w:ind w:leftChars="50" w:left="118" w:rightChars="50" w:right="118" w:firstLineChars="0" w:firstLine="0"/>
              <w:jc w:val="distribute"/>
            </w:pPr>
            <w:r w:rsidRPr="009F2DB9">
              <w:t>幣制</w:t>
            </w:r>
          </w:p>
        </w:tc>
        <w:tc>
          <w:tcPr>
            <w:tcW w:w="6056" w:type="dxa"/>
            <w:vAlign w:val="center"/>
          </w:tcPr>
          <w:p w:rsidR="004E25E8" w:rsidRPr="009F2DB9" w:rsidRDefault="00B90D36" w:rsidP="00C36338">
            <w:pPr>
              <w:kinsoku/>
              <w:ind w:leftChars="50" w:left="118" w:rightChars="50" w:right="118" w:firstLineChars="0" w:firstLine="0"/>
              <w:rPr>
                <w:rFonts w:eastAsia="SimSun"/>
              </w:rPr>
            </w:pPr>
            <w:r w:rsidRPr="009F2DB9">
              <w:t>單位：</w:t>
            </w:r>
            <w:r w:rsidRPr="009F2DB9">
              <w:t>Lilangeni</w:t>
            </w:r>
            <w:r w:rsidRPr="009F2DB9">
              <w:t>（單數），</w:t>
            </w:r>
            <w:r w:rsidRPr="009F2DB9">
              <w:t>Emalangeni</w:t>
            </w:r>
            <w:r w:rsidRPr="009F2DB9">
              <w:t>（複數）</w:t>
            </w:r>
          </w:p>
          <w:p w:rsidR="00B90D36" w:rsidRPr="009F2DB9" w:rsidRDefault="00B90D36" w:rsidP="00C36338">
            <w:pPr>
              <w:kinsoku/>
              <w:ind w:leftChars="50" w:left="118" w:rightChars="50" w:right="118" w:firstLineChars="0" w:firstLine="0"/>
            </w:pPr>
            <w:r w:rsidRPr="009F2DB9">
              <w:t>（史國與南非為共同貨幣區，幣值相等）</w:t>
            </w:r>
          </w:p>
        </w:tc>
      </w:tr>
      <w:tr w:rsidR="009F2DB9" w:rsidRPr="009F2DB9">
        <w:trPr>
          <w:trHeight w:val="680"/>
          <w:jc w:val="center"/>
        </w:trPr>
        <w:tc>
          <w:tcPr>
            <w:tcW w:w="2508" w:type="dxa"/>
            <w:vAlign w:val="center"/>
          </w:tcPr>
          <w:p w:rsidR="00B90D36" w:rsidRPr="009F2DB9" w:rsidRDefault="00B90D36" w:rsidP="00C36338">
            <w:pPr>
              <w:kinsoku/>
              <w:ind w:leftChars="50" w:left="118" w:rightChars="50" w:right="118" w:firstLineChars="0" w:firstLine="0"/>
              <w:jc w:val="distribute"/>
            </w:pPr>
            <w:r w:rsidRPr="009F2DB9">
              <w:t>國內生產毛額</w:t>
            </w:r>
          </w:p>
        </w:tc>
        <w:tc>
          <w:tcPr>
            <w:tcW w:w="6056" w:type="dxa"/>
            <w:vAlign w:val="center"/>
          </w:tcPr>
          <w:p w:rsidR="00B90D36" w:rsidRPr="009F2DB9" w:rsidRDefault="006401AD" w:rsidP="00C36338">
            <w:pPr>
              <w:kinsoku/>
              <w:ind w:leftChars="50" w:left="118" w:rightChars="50" w:right="118" w:firstLineChars="0" w:firstLine="0"/>
            </w:pPr>
            <w:r w:rsidRPr="009F2DB9">
              <w:t>US$</w:t>
            </w:r>
            <w:r w:rsidR="00EB5805" w:rsidRPr="009F2DB9">
              <w:rPr>
                <w:rFonts w:hint="eastAsia"/>
                <w:lang w:eastAsia="zh-TW"/>
              </w:rPr>
              <w:t>47.6</w:t>
            </w:r>
            <w:r w:rsidRPr="009F2DB9">
              <w:t>億</w:t>
            </w:r>
            <w:r w:rsidR="000E6AD9" w:rsidRPr="009F2DB9">
              <w:t>（</w:t>
            </w:r>
            <w:r w:rsidRPr="009F2DB9">
              <w:t>201</w:t>
            </w:r>
            <w:r w:rsidR="00EB5805" w:rsidRPr="009F2DB9">
              <w:rPr>
                <w:rFonts w:hint="eastAsia"/>
                <w:lang w:eastAsia="zh-TW"/>
              </w:rPr>
              <w:t>8</w:t>
            </w:r>
            <w:r w:rsidR="000E6AD9" w:rsidRPr="009F2DB9">
              <w:t>）</w:t>
            </w:r>
          </w:p>
        </w:tc>
      </w:tr>
      <w:tr w:rsidR="009F2DB9" w:rsidRPr="009F2DB9">
        <w:trPr>
          <w:trHeight w:val="680"/>
          <w:jc w:val="center"/>
        </w:trPr>
        <w:tc>
          <w:tcPr>
            <w:tcW w:w="2508" w:type="dxa"/>
            <w:vAlign w:val="center"/>
          </w:tcPr>
          <w:p w:rsidR="00B90D36" w:rsidRPr="009F2DB9" w:rsidRDefault="00B90D36" w:rsidP="00C36338">
            <w:pPr>
              <w:kinsoku/>
              <w:ind w:leftChars="50" w:left="118" w:rightChars="50" w:right="118" w:firstLineChars="0" w:firstLine="0"/>
              <w:jc w:val="distribute"/>
            </w:pPr>
            <w:r w:rsidRPr="009F2DB9">
              <w:t>經濟成長率</w:t>
            </w:r>
          </w:p>
        </w:tc>
        <w:tc>
          <w:tcPr>
            <w:tcW w:w="6056" w:type="dxa"/>
            <w:vAlign w:val="center"/>
          </w:tcPr>
          <w:p w:rsidR="00B90D36" w:rsidRPr="009F2DB9" w:rsidRDefault="001C6AF3" w:rsidP="00C36338">
            <w:pPr>
              <w:kinsoku/>
              <w:ind w:leftChars="50" w:left="118" w:rightChars="50" w:right="118" w:firstLineChars="0" w:firstLine="0"/>
            </w:pPr>
            <w:r w:rsidRPr="009F2DB9">
              <w:t>1.</w:t>
            </w:r>
            <w:r w:rsidR="00EB5805" w:rsidRPr="009F2DB9">
              <w:rPr>
                <w:rFonts w:hint="eastAsia"/>
                <w:lang w:eastAsia="zh-TW"/>
              </w:rPr>
              <w:t>3</w:t>
            </w:r>
            <w:r w:rsidR="00540A60" w:rsidRPr="009F2DB9">
              <w:t>%</w:t>
            </w:r>
            <w:r w:rsidR="000E6AD9" w:rsidRPr="009F2DB9">
              <w:t>（</w:t>
            </w:r>
            <w:r w:rsidR="00B90D36" w:rsidRPr="009F2DB9">
              <w:t>201</w:t>
            </w:r>
            <w:r w:rsidR="00EB5805" w:rsidRPr="009F2DB9">
              <w:rPr>
                <w:rFonts w:hint="eastAsia"/>
                <w:lang w:eastAsia="zh-TW"/>
              </w:rPr>
              <w:t>8</w:t>
            </w:r>
            <w:r w:rsidR="000E6AD9" w:rsidRPr="009F2DB9">
              <w:t>）</w:t>
            </w:r>
          </w:p>
        </w:tc>
      </w:tr>
      <w:tr w:rsidR="009F2DB9" w:rsidRPr="009F2DB9">
        <w:trPr>
          <w:trHeight w:val="680"/>
          <w:jc w:val="center"/>
        </w:trPr>
        <w:tc>
          <w:tcPr>
            <w:tcW w:w="2508" w:type="dxa"/>
            <w:vAlign w:val="center"/>
          </w:tcPr>
          <w:p w:rsidR="00B90D36" w:rsidRPr="009F2DB9" w:rsidRDefault="00B90D36" w:rsidP="00C36338">
            <w:pPr>
              <w:kinsoku/>
              <w:ind w:leftChars="50" w:left="118" w:rightChars="50" w:right="118" w:firstLineChars="0" w:firstLine="0"/>
              <w:jc w:val="distribute"/>
            </w:pPr>
            <w:r w:rsidRPr="009F2DB9">
              <w:t>平均國民所得</w:t>
            </w:r>
          </w:p>
        </w:tc>
        <w:tc>
          <w:tcPr>
            <w:tcW w:w="6056" w:type="dxa"/>
            <w:vAlign w:val="center"/>
          </w:tcPr>
          <w:p w:rsidR="00B90D36" w:rsidRPr="009F2DB9" w:rsidRDefault="006401AD" w:rsidP="00C36338">
            <w:pPr>
              <w:kinsoku/>
              <w:ind w:leftChars="50" w:left="118" w:rightChars="50" w:right="118" w:firstLineChars="0" w:firstLine="0"/>
            </w:pPr>
            <w:r w:rsidRPr="009F2DB9">
              <w:t>US$3,</w:t>
            </w:r>
            <w:r w:rsidR="00EB5805" w:rsidRPr="009F2DB9">
              <w:rPr>
                <w:rFonts w:hint="eastAsia"/>
                <w:lang w:eastAsia="zh-TW"/>
              </w:rPr>
              <w:t>85</w:t>
            </w:r>
            <w:r w:rsidR="001C6AF3" w:rsidRPr="009F2DB9">
              <w:t>1</w:t>
            </w:r>
            <w:r w:rsidR="000E6AD9" w:rsidRPr="009F2DB9">
              <w:rPr>
                <w:rFonts w:hAnsi="新細明體"/>
              </w:rPr>
              <w:t>（</w:t>
            </w:r>
            <w:r w:rsidRPr="009F2DB9">
              <w:t>201</w:t>
            </w:r>
            <w:r w:rsidR="00EB5805" w:rsidRPr="009F2DB9">
              <w:rPr>
                <w:rFonts w:hint="eastAsia"/>
                <w:lang w:eastAsia="zh-TW"/>
              </w:rPr>
              <w:t>8</w:t>
            </w:r>
            <w:r w:rsidR="000E6AD9" w:rsidRPr="009F2DB9">
              <w:rPr>
                <w:rFonts w:hAnsi="新細明體"/>
              </w:rPr>
              <w:t>）</w:t>
            </w:r>
          </w:p>
        </w:tc>
      </w:tr>
      <w:tr w:rsidR="009F2DB9" w:rsidRPr="009F2DB9">
        <w:trPr>
          <w:trHeight w:val="680"/>
          <w:jc w:val="center"/>
        </w:trPr>
        <w:tc>
          <w:tcPr>
            <w:tcW w:w="2508" w:type="dxa"/>
            <w:vAlign w:val="center"/>
          </w:tcPr>
          <w:p w:rsidR="005C569D" w:rsidRPr="009F2DB9" w:rsidRDefault="005C569D" w:rsidP="00C36338">
            <w:pPr>
              <w:kinsoku/>
              <w:ind w:leftChars="50" w:left="118" w:rightChars="50" w:right="118" w:firstLineChars="0" w:firstLine="0"/>
              <w:jc w:val="distribute"/>
            </w:pPr>
            <w:r w:rsidRPr="009F2DB9">
              <w:rPr>
                <w:lang w:eastAsia="zh-TW"/>
              </w:rPr>
              <w:t>匯率</w:t>
            </w:r>
          </w:p>
        </w:tc>
        <w:tc>
          <w:tcPr>
            <w:tcW w:w="6056" w:type="dxa"/>
            <w:vAlign w:val="center"/>
          </w:tcPr>
          <w:p w:rsidR="005C569D" w:rsidRPr="009F2DB9" w:rsidRDefault="005C569D" w:rsidP="00C36338">
            <w:pPr>
              <w:kinsoku/>
              <w:ind w:leftChars="50" w:left="118" w:rightChars="50" w:right="118" w:firstLineChars="0" w:firstLine="0"/>
            </w:pPr>
            <w:r w:rsidRPr="009F2DB9">
              <w:t>US$1</w:t>
            </w:r>
            <w:r w:rsidRPr="009F2DB9">
              <w:t>＝</w:t>
            </w:r>
            <w:r w:rsidRPr="009F2DB9">
              <w:t>E</w:t>
            </w:r>
            <w:r w:rsidR="004E25E8" w:rsidRPr="009F2DB9">
              <w:rPr>
                <w:lang w:eastAsia="zh-TW"/>
              </w:rPr>
              <w:t>1</w:t>
            </w:r>
            <w:r w:rsidR="00EB5805" w:rsidRPr="009F2DB9">
              <w:rPr>
                <w:rFonts w:hint="eastAsia"/>
                <w:lang w:eastAsia="zh-TW"/>
              </w:rPr>
              <w:t>4</w:t>
            </w:r>
            <w:r w:rsidR="004E25E8" w:rsidRPr="009F2DB9">
              <w:rPr>
                <w:lang w:eastAsia="zh-TW"/>
              </w:rPr>
              <w:t>.</w:t>
            </w:r>
            <w:r w:rsidR="001C6AF3" w:rsidRPr="009F2DB9">
              <w:rPr>
                <w:lang w:eastAsia="zh-TW"/>
              </w:rPr>
              <w:t>3</w:t>
            </w:r>
            <w:r w:rsidRPr="009F2DB9">
              <w:t>（</w:t>
            </w:r>
            <w:r w:rsidRPr="009F2DB9">
              <w:t>201</w:t>
            </w:r>
            <w:r w:rsidR="00EB5805" w:rsidRPr="009F2DB9">
              <w:rPr>
                <w:rFonts w:hint="eastAsia"/>
                <w:lang w:eastAsia="zh-TW"/>
              </w:rPr>
              <w:t>9.5</w:t>
            </w:r>
            <w:r w:rsidRPr="009F2DB9">
              <w:t>）</w:t>
            </w:r>
          </w:p>
        </w:tc>
      </w:tr>
      <w:tr w:rsidR="009F2DB9" w:rsidRPr="009F2DB9">
        <w:trPr>
          <w:trHeight w:val="680"/>
          <w:jc w:val="center"/>
        </w:trPr>
        <w:tc>
          <w:tcPr>
            <w:tcW w:w="2508" w:type="dxa"/>
            <w:vAlign w:val="center"/>
          </w:tcPr>
          <w:p w:rsidR="005C569D" w:rsidRPr="009F2DB9" w:rsidRDefault="004E25E8" w:rsidP="00C36338">
            <w:pPr>
              <w:kinsoku/>
              <w:ind w:leftChars="50" w:left="118" w:rightChars="50" w:right="118" w:firstLineChars="0" w:firstLine="0"/>
              <w:jc w:val="distribute"/>
            </w:pPr>
            <w:r w:rsidRPr="009F2DB9">
              <w:rPr>
                <w:rFonts w:hint="eastAsia"/>
                <w:lang w:eastAsia="zh-TW"/>
              </w:rPr>
              <w:t>利</w:t>
            </w:r>
            <w:r w:rsidR="005C569D" w:rsidRPr="009F2DB9">
              <w:rPr>
                <w:lang w:eastAsia="zh-TW"/>
              </w:rPr>
              <w:t>率</w:t>
            </w:r>
          </w:p>
        </w:tc>
        <w:tc>
          <w:tcPr>
            <w:tcW w:w="6056" w:type="dxa"/>
            <w:vAlign w:val="center"/>
          </w:tcPr>
          <w:p w:rsidR="005C569D" w:rsidRPr="009F2DB9" w:rsidRDefault="004E25E8" w:rsidP="00C36338">
            <w:pPr>
              <w:kinsoku/>
              <w:ind w:leftChars="50" w:left="118" w:rightChars="50" w:right="118" w:firstLineChars="0" w:firstLine="0"/>
              <w:rPr>
                <w:lang w:eastAsia="zh-TW"/>
              </w:rPr>
            </w:pPr>
            <w:r w:rsidRPr="009F2DB9">
              <w:rPr>
                <w:rFonts w:hint="eastAsia"/>
                <w:lang w:eastAsia="zh-TW"/>
              </w:rPr>
              <w:t>10</w:t>
            </w:r>
            <w:r w:rsidR="005D3F6D" w:rsidRPr="009F2DB9">
              <w:rPr>
                <w:lang w:eastAsia="zh-TW"/>
              </w:rPr>
              <w:t>.</w:t>
            </w:r>
            <w:r w:rsidR="00EB5805" w:rsidRPr="009F2DB9">
              <w:rPr>
                <w:rFonts w:hint="eastAsia"/>
                <w:lang w:eastAsia="zh-TW"/>
              </w:rPr>
              <w:t>2</w:t>
            </w:r>
            <w:r w:rsidR="005C569D" w:rsidRPr="009F2DB9">
              <w:rPr>
                <w:lang w:eastAsia="zh-TW"/>
              </w:rPr>
              <w:t>5%</w:t>
            </w:r>
            <w:r w:rsidR="00540A60" w:rsidRPr="009F2DB9">
              <w:t>（</w:t>
            </w:r>
            <w:r w:rsidR="00540A60" w:rsidRPr="009F2DB9">
              <w:t>201</w:t>
            </w:r>
            <w:r w:rsidR="00EB5805" w:rsidRPr="009F2DB9">
              <w:rPr>
                <w:rFonts w:hint="eastAsia"/>
                <w:lang w:eastAsia="zh-TW"/>
              </w:rPr>
              <w:t>8</w:t>
            </w:r>
            <w:r w:rsidR="00540A60" w:rsidRPr="009F2DB9">
              <w:t>）</w:t>
            </w:r>
          </w:p>
        </w:tc>
      </w:tr>
      <w:tr w:rsidR="009F2DB9" w:rsidRPr="009F2DB9">
        <w:trPr>
          <w:trHeight w:val="680"/>
          <w:jc w:val="center"/>
        </w:trPr>
        <w:tc>
          <w:tcPr>
            <w:tcW w:w="2508" w:type="dxa"/>
            <w:vAlign w:val="center"/>
          </w:tcPr>
          <w:p w:rsidR="005C569D" w:rsidRPr="009F2DB9" w:rsidRDefault="005C569D" w:rsidP="00C36338">
            <w:pPr>
              <w:kinsoku/>
              <w:ind w:leftChars="50" w:left="118" w:rightChars="50" w:right="118" w:firstLineChars="0" w:firstLine="0"/>
              <w:jc w:val="distribute"/>
            </w:pPr>
            <w:r w:rsidRPr="009F2DB9">
              <w:rPr>
                <w:lang w:eastAsia="zh-TW"/>
              </w:rPr>
              <w:t>通貨膨脹率</w:t>
            </w:r>
          </w:p>
        </w:tc>
        <w:tc>
          <w:tcPr>
            <w:tcW w:w="6056" w:type="dxa"/>
            <w:vAlign w:val="center"/>
          </w:tcPr>
          <w:p w:rsidR="005C569D" w:rsidRPr="009F2DB9" w:rsidRDefault="00EB5805" w:rsidP="00C36338">
            <w:pPr>
              <w:kinsoku/>
              <w:ind w:leftChars="50" w:left="118" w:rightChars="50" w:right="118" w:firstLineChars="0" w:firstLine="0"/>
              <w:rPr>
                <w:lang w:eastAsia="zh-TW"/>
              </w:rPr>
            </w:pPr>
            <w:r w:rsidRPr="009F2DB9">
              <w:rPr>
                <w:rFonts w:hint="eastAsia"/>
                <w:lang w:eastAsia="zh-TW"/>
              </w:rPr>
              <w:t>6</w:t>
            </w:r>
            <w:r w:rsidR="005D3F6D" w:rsidRPr="009F2DB9">
              <w:rPr>
                <w:lang w:eastAsia="zh-TW"/>
              </w:rPr>
              <w:t>.</w:t>
            </w:r>
            <w:r w:rsidRPr="009F2DB9">
              <w:rPr>
                <w:rFonts w:hint="eastAsia"/>
                <w:lang w:eastAsia="zh-TW"/>
              </w:rPr>
              <w:t>2</w:t>
            </w:r>
            <w:r w:rsidR="005C569D" w:rsidRPr="009F2DB9">
              <w:rPr>
                <w:lang w:eastAsia="zh-TW"/>
              </w:rPr>
              <w:t>%</w:t>
            </w:r>
            <w:r w:rsidR="00540A60" w:rsidRPr="009F2DB9">
              <w:t>（</w:t>
            </w:r>
            <w:r w:rsidR="00540A60" w:rsidRPr="009F2DB9">
              <w:t>201</w:t>
            </w:r>
            <w:r w:rsidRPr="009F2DB9">
              <w:rPr>
                <w:rFonts w:hint="eastAsia"/>
                <w:lang w:eastAsia="zh-TW"/>
              </w:rPr>
              <w:t>8</w:t>
            </w:r>
            <w:r w:rsidR="00540A60" w:rsidRPr="009F2DB9">
              <w:t>）</w:t>
            </w:r>
          </w:p>
        </w:tc>
      </w:tr>
      <w:tr w:rsidR="009F2DB9" w:rsidRPr="009F2DB9">
        <w:trPr>
          <w:trHeight w:val="680"/>
          <w:jc w:val="center"/>
        </w:trPr>
        <w:tc>
          <w:tcPr>
            <w:tcW w:w="2508" w:type="dxa"/>
            <w:vAlign w:val="center"/>
          </w:tcPr>
          <w:p w:rsidR="00B90D36" w:rsidRPr="009F2DB9" w:rsidRDefault="00B90D36" w:rsidP="00C36338">
            <w:pPr>
              <w:kinsoku/>
              <w:ind w:leftChars="50" w:left="118" w:rightChars="50" w:right="118" w:firstLineChars="0" w:firstLine="0"/>
              <w:jc w:val="distribute"/>
            </w:pPr>
            <w:r w:rsidRPr="009F2DB9">
              <w:t>產值最高前</w:t>
            </w:r>
            <w:r w:rsidR="00623908" w:rsidRPr="009F2DB9">
              <w:rPr>
                <w:lang w:eastAsia="zh-TW"/>
              </w:rPr>
              <w:t>5</w:t>
            </w:r>
            <w:r w:rsidR="00623908" w:rsidRPr="009F2DB9">
              <w:rPr>
                <w:lang w:eastAsia="zh-TW"/>
              </w:rPr>
              <w:t>大</w:t>
            </w:r>
            <w:r w:rsidRPr="009F2DB9">
              <w:t>產業</w:t>
            </w:r>
          </w:p>
        </w:tc>
        <w:tc>
          <w:tcPr>
            <w:tcW w:w="6056" w:type="dxa"/>
            <w:vAlign w:val="center"/>
          </w:tcPr>
          <w:p w:rsidR="00B90D36" w:rsidRPr="009F2DB9" w:rsidRDefault="00B90D36" w:rsidP="00C36338">
            <w:pPr>
              <w:kinsoku/>
              <w:ind w:leftChars="50" w:left="118" w:rightChars="50" w:right="118" w:firstLineChars="0" w:firstLine="0"/>
            </w:pPr>
            <w:r w:rsidRPr="009F2DB9">
              <w:t>製造業（糖業、飲料及食品加工、紡織業、木材紙漿業）、政府服務、農業、金融業、零售暨旅館業</w:t>
            </w:r>
          </w:p>
        </w:tc>
      </w:tr>
      <w:tr w:rsidR="009F2DB9" w:rsidRPr="009F2DB9">
        <w:trPr>
          <w:trHeight w:val="680"/>
          <w:jc w:val="center"/>
        </w:trPr>
        <w:tc>
          <w:tcPr>
            <w:tcW w:w="2508" w:type="dxa"/>
            <w:vAlign w:val="center"/>
          </w:tcPr>
          <w:p w:rsidR="00B90D36" w:rsidRPr="009F2DB9" w:rsidRDefault="00B90D36" w:rsidP="00C36338">
            <w:pPr>
              <w:kinsoku/>
              <w:ind w:leftChars="50" w:left="118" w:rightChars="50" w:right="118" w:firstLineChars="0" w:firstLine="0"/>
              <w:jc w:val="distribute"/>
            </w:pPr>
            <w:r w:rsidRPr="009F2DB9">
              <w:t>出口總金額</w:t>
            </w:r>
          </w:p>
        </w:tc>
        <w:tc>
          <w:tcPr>
            <w:tcW w:w="6056" w:type="dxa"/>
            <w:vAlign w:val="center"/>
          </w:tcPr>
          <w:p w:rsidR="00B90D36" w:rsidRPr="009F2DB9" w:rsidRDefault="006401AD" w:rsidP="00C36338">
            <w:pPr>
              <w:kinsoku/>
              <w:ind w:leftChars="50" w:left="118" w:rightChars="50" w:right="118" w:firstLineChars="0" w:firstLine="0"/>
              <w:rPr>
                <w:lang w:eastAsia="zh-TW"/>
              </w:rPr>
            </w:pPr>
            <w:r w:rsidRPr="009F2DB9">
              <w:t>US$1</w:t>
            </w:r>
            <w:r w:rsidR="00E130F9" w:rsidRPr="009F2DB9">
              <w:t>8</w:t>
            </w:r>
            <w:r w:rsidRPr="009F2DB9">
              <w:t>億</w:t>
            </w:r>
            <w:r w:rsidR="00EB5805" w:rsidRPr="009F2DB9">
              <w:rPr>
                <w:rFonts w:hint="eastAsia"/>
                <w:lang w:eastAsia="zh-TW"/>
              </w:rPr>
              <w:t>5</w:t>
            </w:r>
            <w:r w:rsidRPr="009F2DB9">
              <w:t>,</w:t>
            </w:r>
            <w:r w:rsidR="00EB5805" w:rsidRPr="009F2DB9">
              <w:rPr>
                <w:rFonts w:hint="eastAsia"/>
                <w:lang w:eastAsia="zh-TW"/>
              </w:rPr>
              <w:t>103</w:t>
            </w:r>
            <w:r w:rsidRPr="009F2DB9">
              <w:t>萬</w:t>
            </w:r>
            <w:r w:rsidR="000E6AD9" w:rsidRPr="009F2DB9">
              <w:t>（</w:t>
            </w:r>
            <w:r w:rsidRPr="009F2DB9">
              <w:t>201</w:t>
            </w:r>
            <w:r w:rsidR="00EB5805" w:rsidRPr="009F2DB9">
              <w:rPr>
                <w:rFonts w:hint="eastAsia"/>
                <w:lang w:eastAsia="zh-TW"/>
              </w:rPr>
              <w:t>8</w:t>
            </w:r>
            <w:r w:rsidR="000E6AD9" w:rsidRPr="009F2DB9">
              <w:t>）</w:t>
            </w:r>
            <w:r w:rsidR="00B90D36" w:rsidRPr="009F2DB9" w:rsidDel="00C6040D">
              <w:rPr>
                <w:lang w:eastAsia="zh-TW"/>
              </w:rPr>
              <w:t xml:space="preserve"> </w:t>
            </w:r>
          </w:p>
        </w:tc>
      </w:tr>
      <w:tr w:rsidR="009F2DB9" w:rsidRPr="009F2DB9">
        <w:trPr>
          <w:trHeight w:val="680"/>
          <w:jc w:val="center"/>
        </w:trPr>
        <w:tc>
          <w:tcPr>
            <w:tcW w:w="2508" w:type="dxa"/>
            <w:vAlign w:val="center"/>
          </w:tcPr>
          <w:p w:rsidR="00B90D36" w:rsidRPr="009F2DB9" w:rsidRDefault="00B90D36" w:rsidP="00C36338">
            <w:pPr>
              <w:kinsoku/>
              <w:ind w:leftChars="50" w:left="118" w:rightChars="50" w:right="118" w:firstLineChars="0" w:firstLine="0"/>
              <w:jc w:val="distribute"/>
            </w:pPr>
            <w:r w:rsidRPr="009F2DB9">
              <w:t>主要出口產品</w:t>
            </w:r>
          </w:p>
        </w:tc>
        <w:tc>
          <w:tcPr>
            <w:tcW w:w="6056" w:type="dxa"/>
            <w:vAlign w:val="center"/>
          </w:tcPr>
          <w:p w:rsidR="00B90D36" w:rsidRPr="009F2DB9" w:rsidRDefault="00E130F9" w:rsidP="00C36338">
            <w:pPr>
              <w:kinsoku/>
              <w:ind w:leftChars="50" w:left="118" w:rightChars="50" w:right="118" w:firstLineChars="0" w:firstLine="0"/>
            </w:pPr>
            <w:r w:rsidRPr="009F2DB9">
              <w:rPr>
                <w:rFonts w:hint="eastAsia"/>
              </w:rPr>
              <w:t>工業用原料之芳香物質、蔗糖、鑄模或鑄心用之粘合劑、紡品及成衣、木材原木及木製品、糖果及其他糖類、包裝用袋、果醬、柑橘</w:t>
            </w:r>
          </w:p>
        </w:tc>
      </w:tr>
      <w:tr w:rsidR="009F2DB9" w:rsidRPr="009F2DB9">
        <w:trPr>
          <w:trHeight w:val="680"/>
          <w:jc w:val="center"/>
        </w:trPr>
        <w:tc>
          <w:tcPr>
            <w:tcW w:w="2508" w:type="dxa"/>
            <w:vAlign w:val="center"/>
          </w:tcPr>
          <w:p w:rsidR="00B90D36" w:rsidRPr="009F2DB9" w:rsidRDefault="00B90D36" w:rsidP="00C36338">
            <w:pPr>
              <w:kinsoku/>
              <w:ind w:leftChars="50" w:left="118" w:rightChars="50" w:right="118" w:firstLineChars="0" w:firstLine="0"/>
              <w:jc w:val="distribute"/>
            </w:pPr>
            <w:r w:rsidRPr="009F2DB9">
              <w:t>主要出口國家</w:t>
            </w:r>
          </w:p>
        </w:tc>
        <w:tc>
          <w:tcPr>
            <w:tcW w:w="6056" w:type="dxa"/>
            <w:vAlign w:val="center"/>
          </w:tcPr>
          <w:p w:rsidR="00B90D36" w:rsidRPr="009F2DB9" w:rsidRDefault="004C6512" w:rsidP="00C36338">
            <w:pPr>
              <w:kinsoku/>
              <w:ind w:leftChars="50" w:left="118" w:rightChars="50" w:right="118" w:firstLineChars="0" w:firstLine="0"/>
            </w:pPr>
            <w:r w:rsidRPr="009F2DB9">
              <w:rPr>
                <w:rFonts w:ascii="新細明體" w:hAnsi="新細明體" w:cs="新細明體" w:hint="eastAsia"/>
              </w:rPr>
              <w:t>南非、肯亞、奈及利亞、莫三比克、坦桑尼亞、辛巴威、</w:t>
            </w:r>
            <w:r w:rsidR="00EB5805" w:rsidRPr="009F2DB9">
              <w:rPr>
                <w:rFonts w:ascii="新細明體" w:hAnsi="新細明體" w:cs="新細明體" w:hint="eastAsia"/>
                <w:lang w:eastAsia="zh-TW"/>
              </w:rPr>
              <w:t>烏干達、中國大陸、義大利</w:t>
            </w:r>
            <w:r w:rsidR="00EB5805" w:rsidRPr="009F2DB9">
              <w:rPr>
                <w:rFonts w:ascii="新細明體" w:hAnsi="新細明體" w:cs="新細明體" w:hint="eastAsia"/>
                <w:lang w:eastAsia="zh-TW"/>
              </w:rPr>
              <w:t xml:space="preserve"> </w:t>
            </w:r>
          </w:p>
        </w:tc>
      </w:tr>
      <w:tr w:rsidR="009F2DB9" w:rsidRPr="009F2DB9">
        <w:trPr>
          <w:trHeight w:val="680"/>
          <w:jc w:val="center"/>
        </w:trPr>
        <w:tc>
          <w:tcPr>
            <w:tcW w:w="2508" w:type="dxa"/>
            <w:vAlign w:val="center"/>
          </w:tcPr>
          <w:p w:rsidR="00B90D36" w:rsidRPr="009F2DB9" w:rsidRDefault="00B90D36" w:rsidP="00C36338">
            <w:pPr>
              <w:kinsoku/>
              <w:ind w:leftChars="50" w:left="118" w:rightChars="50" w:right="118" w:firstLineChars="0" w:firstLine="0"/>
              <w:jc w:val="distribute"/>
            </w:pPr>
            <w:r w:rsidRPr="009F2DB9">
              <w:t>進口總金額</w:t>
            </w:r>
          </w:p>
        </w:tc>
        <w:tc>
          <w:tcPr>
            <w:tcW w:w="6056" w:type="dxa"/>
            <w:vAlign w:val="center"/>
          </w:tcPr>
          <w:p w:rsidR="00B90D36" w:rsidRPr="009F2DB9" w:rsidRDefault="006401AD" w:rsidP="00C36338">
            <w:pPr>
              <w:kinsoku/>
              <w:ind w:leftChars="50" w:left="118" w:rightChars="50" w:right="118" w:firstLineChars="0" w:firstLine="0"/>
            </w:pPr>
            <w:r w:rsidRPr="009F2DB9">
              <w:t>US$1</w:t>
            </w:r>
            <w:r w:rsidR="00EB5805" w:rsidRPr="009F2DB9">
              <w:rPr>
                <w:rFonts w:hint="eastAsia"/>
                <w:lang w:eastAsia="zh-TW"/>
              </w:rPr>
              <w:t>8</w:t>
            </w:r>
            <w:r w:rsidRPr="009F2DB9">
              <w:t>億</w:t>
            </w:r>
            <w:r w:rsidR="00BB62CF" w:rsidRPr="009F2DB9">
              <w:rPr>
                <w:rFonts w:hint="eastAsia"/>
                <w:lang w:eastAsia="zh-TW"/>
              </w:rPr>
              <w:t>1</w:t>
            </w:r>
            <w:r w:rsidR="00EE0673" w:rsidRPr="009F2DB9">
              <w:rPr>
                <w:lang w:eastAsia="zh-TW"/>
              </w:rPr>
              <w:t>,21</w:t>
            </w:r>
            <w:r w:rsidR="00EB5805" w:rsidRPr="009F2DB9">
              <w:rPr>
                <w:rFonts w:hint="eastAsia"/>
                <w:lang w:eastAsia="zh-TW"/>
              </w:rPr>
              <w:t>8</w:t>
            </w:r>
            <w:r w:rsidRPr="009F2DB9">
              <w:t>萬</w:t>
            </w:r>
            <w:r w:rsidR="000E6AD9" w:rsidRPr="009F2DB9">
              <w:t>（</w:t>
            </w:r>
            <w:r w:rsidRPr="009F2DB9">
              <w:t>201</w:t>
            </w:r>
            <w:r w:rsidR="00EB5805" w:rsidRPr="009F2DB9">
              <w:rPr>
                <w:rFonts w:hint="eastAsia"/>
                <w:lang w:eastAsia="zh-TW"/>
              </w:rPr>
              <w:t>8</w:t>
            </w:r>
            <w:r w:rsidR="000E6AD9" w:rsidRPr="009F2DB9">
              <w:t>）</w:t>
            </w:r>
          </w:p>
        </w:tc>
      </w:tr>
      <w:tr w:rsidR="009F2DB9" w:rsidRPr="009F2DB9">
        <w:trPr>
          <w:trHeight w:val="680"/>
          <w:jc w:val="center"/>
        </w:trPr>
        <w:tc>
          <w:tcPr>
            <w:tcW w:w="2508" w:type="dxa"/>
            <w:vAlign w:val="center"/>
          </w:tcPr>
          <w:p w:rsidR="00B90D36" w:rsidRPr="009F2DB9" w:rsidRDefault="00B90D36" w:rsidP="00C36338">
            <w:pPr>
              <w:kinsoku/>
              <w:ind w:leftChars="50" w:left="118" w:rightChars="50" w:right="118" w:firstLineChars="0" w:firstLine="0"/>
              <w:jc w:val="distribute"/>
            </w:pPr>
            <w:r w:rsidRPr="009F2DB9">
              <w:t>主要進口產品</w:t>
            </w:r>
          </w:p>
        </w:tc>
        <w:tc>
          <w:tcPr>
            <w:tcW w:w="6056" w:type="dxa"/>
            <w:vAlign w:val="center"/>
          </w:tcPr>
          <w:p w:rsidR="00B90D36" w:rsidRPr="009F2DB9" w:rsidRDefault="00EE0673" w:rsidP="00C36338">
            <w:pPr>
              <w:kinsoku/>
              <w:ind w:leftChars="50" w:left="118" w:rightChars="50" w:right="118" w:firstLineChars="0" w:firstLine="0"/>
            </w:pPr>
            <w:r w:rsidRPr="009F2DB9">
              <w:rPr>
                <w:rFonts w:hint="eastAsia"/>
              </w:rPr>
              <w:t>汽油、</w:t>
            </w:r>
            <w:r w:rsidR="00EB5805" w:rsidRPr="009F2DB9">
              <w:rPr>
                <w:rFonts w:hint="eastAsia"/>
                <w:lang w:eastAsia="zh-TW"/>
              </w:rPr>
              <w:t>稻米、</w:t>
            </w:r>
            <w:r w:rsidRPr="009F2DB9">
              <w:rPr>
                <w:rFonts w:hint="eastAsia"/>
              </w:rPr>
              <w:t>小客車、醫藥製劑、載貨用機動車輛、工業用原料之芳香物質、玉蜀黍、水泥、電話器材、車輛零</w:t>
            </w:r>
            <w:r w:rsidR="00A90322" w:rsidRPr="009F2DB9">
              <w:rPr>
                <w:rFonts w:hint="eastAsia"/>
                <w:lang w:eastAsia="zh-TW"/>
              </w:rPr>
              <w:t>組件</w:t>
            </w:r>
          </w:p>
        </w:tc>
      </w:tr>
      <w:tr w:rsidR="009F2DB9" w:rsidRPr="009F2DB9">
        <w:trPr>
          <w:cantSplit/>
          <w:trHeight w:val="680"/>
          <w:jc w:val="center"/>
        </w:trPr>
        <w:tc>
          <w:tcPr>
            <w:tcW w:w="2508" w:type="dxa"/>
            <w:vAlign w:val="center"/>
          </w:tcPr>
          <w:p w:rsidR="00B90D36" w:rsidRPr="009F2DB9" w:rsidRDefault="00B90D36" w:rsidP="00C36338">
            <w:pPr>
              <w:kinsoku/>
              <w:ind w:leftChars="50" w:left="118" w:rightChars="50" w:right="118" w:firstLineChars="0" w:firstLine="0"/>
              <w:jc w:val="distribute"/>
            </w:pPr>
            <w:r w:rsidRPr="009F2DB9">
              <w:lastRenderedPageBreak/>
              <w:t>主要進口國家</w:t>
            </w:r>
          </w:p>
        </w:tc>
        <w:tc>
          <w:tcPr>
            <w:tcW w:w="6056" w:type="dxa"/>
            <w:vAlign w:val="center"/>
          </w:tcPr>
          <w:p w:rsidR="00B90D36" w:rsidRPr="009F2DB9" w:rsidRDefault="00EE0673" w:rsidP="00C36338">
            <w:pPr>
              <w:kinsoku/>
              <w:ind w:leftChars="50" w:left="118" w:rightChars="50" w:right="118" w:firstLineChars="0" w:firstLine="0"/>
            </w:pPr>
            <w:r w:rsidRPr="009F2DB9">
              <w:rPr>
                <w:rFonts w:ascii="新細明體" w:hAnsi="新細明體" w:cs="新細明體" w:hint="eastAsia"/>
              </w:rPr>
              <w:t>南非、中國大陸、印度、</w:t>
            </w:r>
            <w:r w:rsidR="00EB5805" w:rsidRPr="009F2DB9">
              <w:rPr>
                <w:rFonts w:ascii="新細明體" w:hAnsi="新細明體" w:cs="新細明體" w:hint="eastAsia"/>
              </w:rPr>
              <w:t>日本、</w:t>
            </w:r>
            <w:r w:rsidR="00EB5805" w:rsidRPr="009F2DB9">
              <w:rPr>
                <w:rFonts w:ascii="新細明體" w:hAnsi="新細明體" w:cs="新細明體" w:hint="eastAsia"/>
                <w:lang w:eastAsia="zh-TW"/>
              </w:rPr>
              <w:t>莫三比克、</w:t>
            </w:r>
            <w:r w:rsidRPr="009F2DB9">
              <w:rPr>
                <w:rFonts w:ascii="新細明體" w:hAnsi="新細明體" w:cs="新細明體" w:hint="eastAsia"/>
              </w:rPr>
              <w:t>新加坡、</w:t>
            </w:r>
            <w:r w:rsidR="00EB5805" w:rsidRPr="009F2DB9">
              <w:rPr>
                <w:rFonts w:ascii="新細明體" w:hAnsi="新細明體" w:cs="新細明體" w:hint="eastAsia"/>
                <w:lang w:eastAsia="zh-TW"/>
              </w:rPr>
              <w:t>美國、</w:t>
            </w:r>
            <w:r w:rsidRPr="009F2DB9">
              <w:rPr>
                <w:rFonts w:ascii="新細明體" w:hAnsi="新細明體" w:cs="新細明體" w:hint="eastAsia"/>
              </w:rPr>
              <w:t>愛爾蘭、臺灣、土耳其</w:t>
            </w:r>
            <w:r w:rsidR="00EB5805" w:rsidRPr="009F2DB9">
              <w:rPr>
                <w:rFonts w:ascii="新細明體" w:hAnsi="新細明體" w:cs="新細明體" w:hint="eastAsia"/>
                <w:lang w:eastAsia="zh-TW"/>
              </w:rPr>
              <w:t xml:space="preserve"> </w:t>
            </w:r>
          </w:p>
        </w:tc>
      </w:tr>
    </w:tbl>
    <w:p w:rsidR="00773445" w:rsidRPr="009F2DB9" w:rsidRDefault="00773445" w:rsidP="00C36338">
      <w:pPr>
        <w:kinsoku/>
        <w:ind w:firstLine="472"/>
        <w:rPr>
          <w:lang w:eastAsia="zh-TW"/>
        </w:rPr>
      </w:pPr>
    </w:p>
    <w:p w:rsidR="00C3328A" w:rsidRPr="009F2DB9" w:rsidRDefault="00773445" w:rsidP="00C36338">
      <w:pPr>
        <w:kinsoku/>
        <w:ind w:firstLine="472"/>
        <w:rPr>
          <w:lang w:eastAsia="zh-TW"/>
        </w:rPr>
      </w:pPr>
      <w:r w:rsidRPr="009F2DB9">
        <w:rPr>
          <w:lang w:eastAsia="zh-TW"/>
        </w:rPr>
        <w:br w:type="page"/>
      </w:r>
    </w:p>
    <w:p w:rsidR="00CA5BA5" w:rsidRPr="009F2DB9" w:rsidRDefault="00CA5BA5" w:rsidP="00C36338">
      <w:pPr>
        <w:kinsoku/>
        <w:ind w:firstLine="472"/>
        <w:rPr>
          <w:lang w:eastAsia="zh-TW"/>
        </w:rPr>
      </w:pPr>
    </w:p>
    <w:p w:rsidR="00CA5BA5" w:rsidRPr="009F2DB9" w:rsidRDefault="00CA5BA5" w:rsidP="00C36338">
      <w:pPr>
        <w:kinsoku/>
        <w:ind w:firstLine="472"/>
        <w:sectPr w:rsidR="00CA5BA5" w:rsidRPr="009F2DB9" w:rsidSect="001B7CB9">
          <w:pgSz w:w="11906" w:h="16838" w:code="9"/>
          <w:pgMar w:top="2268" w:right="1701" w:bottom="1701" w:left="1701" w:header="1134" w:footer="851" w:gutter="0"/>
          <w:cols w:space="425"/>
          <w:docGrid w:type="linesAndChars" w:linePitch="514" w:charSpace="-774"/>
        </w:sectPr>
      </w:pPr>
    </w:p>
    <w:p w:rsidR="00117F66" w:rsidRPr="009F2DB9" w:rsidRDefault="00117F66" w:rsidP="00957521">
      <w:pPr>
        <w:pStyle w:val="a3"/>
        <w:kinsoku/>
        <w:spacing w:before="514" w:afterLines="100" w:after="514"/>
        <w:rPr>
          <w:lang w:eastAsia="zh-TW"/>
        </w:rPr>
      </w:pPr>
      <w:bookmarkStart w:id="1" w:name="_Toc19583971"/>
      <w:r w:rsidRPr="009F2DB9">
        <w:rPr>
          <w:rFonts w:hint="eastAsia"/>
          <w:lang w:eastAsia="zh-TW"/>
        </w:rPr>
        <w:lastRenderedPageBreak/>
        <w:t>第壹章　自然人文環境</w:t>
      </w:r>
      <w:bookmarkEnd w:id="1"/>
    </w:p>
    <w:p w:rsidR="00B90D36" w:rsidRPr="009F2DB9" w:rsidRDefault="00B90D36" w:rsidP="00E10112">
      <w:pPr>
        <w:pStyle w:val="a5"/>
        <w:spacing w:before="257" w:after="257"/>
        <w:ind w:left="632" w:hanging="632"/>
      </w:pPr>
      <w:r w:rsidRPr="009F2DB9">
        <w:rPr>
          <w:rFonts w:hint="eastAsia"/>
        </w:rPr>
        <w:t>一、自然環境</w:t>
      </w:r>
    </w:p>
    <w:p w:rsidR="00B90D36" w:rsidRPr="009F2DB9" w:rsidRDefault="00A90322" w:rsidP="00C36338">
      <w:pPr>
        <w:kinsoku/>
        <w:ind w:firstLine="472"/>
        <w:rPr>
          <w:lang w:eastAsia="zh-TW"/>
        </w:rPr>
      </w:pPr>
      <w:proofErr w:type="gramStart"/>
      <w:r w:rsidRPr="009F2DB9">
        <w:rPr>
          <w:rFonts w:hint="eastAsia"/>
          <w:lang w:eastAsia="zh-TW"/>
        </w:rPr>
        <w:t>史瓦帝尼</w:t>
      </w:r>
      <w:proofErr w:type="gramEnd"/>
      <w:r w:rsidR="00B90D36" w:rsidRPr="009F2DB9">
        <w:rPr>
          <w:rFonts w:hint="eastAsia"/>
          <w:lang w:eastAsia="zh-TW"/>
        </w:rPr>
        <w:t>位於非洲南部之內陸國，其北、西、南三面與南非接壤，東面為莫三比克，面積</w:t>
      </w:r>
      <w:r w:rsidR="00B90D36" w:rsidRPr="009F2DB9">
        <w:rPr>
          <w:rFonts w:hint="eastAsia"/>
          <w:lang w:eastAsia="zh-TW"/>
        </w:rPr>
        <w:t>17,363</w:t>
      </w:r>
      <w:r w:rsidR="00B90D36" w:rsidRPr="009F2DB9">
        <w:rPr>
          <w:rFonts w:hint="eastAsia"/>
          <w:lang w:eastAsia="zh-TW"/>
        </w:rPr>
        <w:t>平方公里。史國</w:t>
      </w:r>
      <w:proofErr w:type="gramStart"/>
      <w:r w:rsidR="00B90D36" w:rsidRPr="009F2DB9">
        <w:rPr>
          <w:rFonts w:hint="eastAsia"/>
          <w:lang w:eastAsia="zh-TW"/>
        </w:rPr>
        <w:t>北部、西部</w:t>
      </w:r>
      <w:proofErr w:type="gramEnd"/>
      <w:r w:rsidR="00B90D36" w:rsidRPr="009F2DB9">
        <w:rPr>
          <w:rFonts w:hint="eastAsia"/>
          <w:lang w:eastAsia="zh-TW"/>
        </w:rPr>
        <w:t>及</w:t>
      </w:r>
      <w:proofErr w:type="gramStart"/>
      <w:r w:rsidR="00B90D36" w:rsidRPr="009F2DB9">
        <w:rPr>
          <w:rFonts w:hint="eastAsia"/>
          <w:lang w:eastAsia="zh-TW"/>
        </w:rPr>
        <w:t>南部均為高地</w:t>
      </w:r>
      <w:proofErr w:type="gramEnd"/>
      <w:r w:rsidR="00B90D36" w:rsidRPr="009F2DB9">
        <w:rPr>
          <w:rFonts w:hint="eastAsia"/>
          <w:lang w:eastAsia="zh-TW"/>
        </w:rPr>
        <w:t>，介於海拔</w:t>
      </w:r>
      <w:smartTag w:uri="urn:schemas-microsoft-com:office:smarttags" w:element="chmetcnv">
        <w:smartTagPr>
          <w:attr w:name="TCSC" w:val="0"/>
          <w:attr w:name="NumberType" w:val="1"/>
          <w:attr w:name="Negative" w:val="False"/>
          <w:attr w:name="HasSpace" w:val="False"/>
          <w:attr w:name="SourceValue" w:val="1000"/>
          <w:attr w:name="UnitName" w:val="公尺"/>
        </w:smartTagPr>
        <w:r w:rsidR="00B90D36" w:rsidRPr="009F2DB9">
          <w:rPr>
            <w:rFonts w:hint="eastAsia"/>
            <w:lang w:eastAsia="zh-TW"/>
          </w:rPr>
          <w:t>1,000</w:t>
        </w:r>
        <w:r w:rsidR="00B90D36" w:rsidRPr="009F2DB9">
          <w:rPr>
            <w:rFonts w:hint="eastAsia"/>
            <w:lang w:eastAsia="zh-TW"/>
          </w:rPr>
          <w:t>公尺</w:t>
        </w:r>
      </w:smartTag>
      <w:r w:rsidR="00B90D36" w:rsidRPr="009F2DB9">
        <w:rPr>
          <w:rFonts w:hint="eastAsia"/>
          <w:lang w:eastAsia="zh-TW"/>
        </w:rPr>
        <w:t>至</w:t>
      </w:r>
      <w:smartTag w:uri="urn:schemas-microsoft-com:office:smarttags" w:element="chmetcnv">
        <w:smartTagPr>
          <w:attr w:name="TCSC" w:val="0"/>
          <w:attr w:name="NumberType" w:val="1"/>
          <w:attr w:name="Negative" w:val="False"/>
          <w:attr w:name="HasSpace" w:val="False"/>
          <w:attr w:name="SourceValue" w:val="1800"/>
          <w:attr w:name="UnitName" w:val="公尺"/>
        </w:smartTagPr>
        <w:r w:rsidR="00B90D36" w:rsidRPr="009F2DB9">
          <w:rPr>
            <w:rFonts w:hint="eastAsia"/>
            <w:lang w:eastAsia="zh-TW"/>
          </w:rPr>
          <w:t>1,800</w:t>
        </w:r>
        <w:r w:rsidR="00B90D36" w:rsidRPr="009F2DB9">
          <w:rPr>
            <w:rFonts w:hint="eastAsia"/>
            <w:lang w:eastAsia="zh-TW"/>
          </w:rPr>
          <w:t>公尺</w:t>
        </w:r>
      </w:smartTag>
      <w:r w:rsidR="00B90D36" w:rsidRPr="009F2DB9">
        <w:rPr>
          <w:rFonts w:hint="eastAsia"/>
          <w:lang w:eastAsia="zh-TW"/>
        </w:rPr>
        <w:t>間，氣候涼爽，屬於溫帶氣候；東南部地區地勢較低，最低為海拔</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00B90D36" w:rsidRPr="009F2DB9">
          <w:rPr>
            <w:rFonts w:hint="eastAsia"/>
            <w:lang w:eastAsia="zh-TW"/>
          </w:rPr>
          <w:t>400</w:t>
        </w:r>
        <w:r w:rsidR="00B90D36" w:rsidRPr="009F2DB9">
          <w:rPr>
            <w:rFonts w:hint="eastAsia"/>
            <w:lang w:eastAsia="zh-TW"/>
          </w:rPr>
          <w:t>公尺</w:t>
        </w:r>
      </w:smartTag>
      <w:r w:rsidR="00B90D36" w:rsidRPr="009F2DB9">
        <w:rPr>
          <w:rFonts w:hint="eastAsia"/>
          <w:lang w:eastAsia="zh-TW"/>
        </w:rPr>
        <w:t>，夏季氣候濕熱，屬於亞熱帶氣候。每年</w:t>
      </w:r>
      <w:r w:rsidR="00B90D36" w:rsidRPr="009F2DB9">
        <w:rPr>
          <w:rFonts w:hint="eastAsia"/>
          <w:lang w:eastAsia="zh-TW"/>
        </w:rPr>
        <w:t>4</w:t>
      </w:r>
      <w:r w:rsidR="00B90D36" w:rsidRPr="009F2DB9">
        <w:rPr>
          <w:rFonts w:hint="eastAsia"/>
          <w:lang w:eastAsia="zh-TW"/>
        </w:rPr>
        <w:t>月至</w:t>
      </w:r>
      <w:r w:rsidR="00B90D36" w:rsidRPr="009F2DB9">
        <w:rPr>
          <w:rFonts w:hint="eastAsia"/>
          <w:lang w:eastAsia="zh-TW"/>
        </w:rPr>
        <w:t>9</w:t>
      </w:r>
      <w:r w:rsidR="00B90D36" w:rsidRPr="009F2DB9">
        <w:rPr>
          <w:rFonts w:hint="eastAsia"/>
          <w:lang w:eastAsia="zh-TW"/>
        </w:rPr>
        <w:t>月雨量較少，為乾旱季節，</w:t>
      </w:r>
      <w:r w:rsidR="00B90D36" w:rsidRPr="009F2DB9">
        <w:rPr>
          <w:rFonts w:hint="eastAsia"/>
          <w:lang w:eastAsia="zh-TW"/>
        </w:rPr>
        <w:t>10</w:t>
      </w:r>
      <w:r w:rsidR="00B90D36" w:rsidRPr="009F2DB9">
        <w:rPr>
          <w:rFonts w:hint="eastAsia"/>
          <w:lang w:eastAsia="zh-TW"/>
        </w:rPr>
        <w:t>至</w:t>
      </w:r>
      <w:r w:rsidR="00B90D36" w:rsidRPr="009F2DB9">
        <w:rPr>
          <w:rFonts w:hint="eastAsia"/>
          <w:lang w:eastAsia="zh-TW"/>
        </w:rPr>
        <w:t>3</w:t>
      </w:r>
      <w:r w:rsidR="00B90D36" w:rsidRPr="009F2DB9">
        <w:rPr>
          <w:rFonts w:hint="eastAsia"/>
          <w:lang w:eastAsia="zh-TW"/>
        </w:rPr>
        <w:t>月為雨季，全國全年溫度介於攝氏</w:t>
      </w:r>
      <w:r w:rsidR="00B90D36" w:rsidRPr="009F2DB9">
        <w:rPr>
          <w:rFonts w:hint="eastAsia"/>
          <w:lang w:eastAsia="zh-TW"/>
        </w:rPr>
        <w:t>5</w:t>
      </w:r>
      <w:r w:rsidR="00B90D36" w:rsidRPr="009F2DB9">
        <w:rPr>
          <w:rFonts w:hint="eastAsia"/>
          <w:lang w:eastAsia="zh-TW"/>
        </w:rPr>
        <w:t>度至</w:t>
      </w:r>
      <w:r w:rsidR="00B90D36" w:rsidRPr="009F2DB9">
        <w:rPr>
          <w:rFonts w:hint="eastAsia"/>
          <w:lang w:eastAsia="zh-TW"/>
        </w:rPr>
        <w:t>30</w:t>
      </w:r>
      <w:r w:rsidR="00B90D36" w:rsidRPr="009F2DB9">
        <w:rPr>
          <w:rFonts w:hint="eastAsia"/>
          <w:lang w:eastAsia="zh-TW"/>
        </w:rPr>
        <w:t>度間，高地年平均溫約攝氏</w:t>
      </w:r>
      <w:r w:rsidR="00B90D36" w:rsidRPr="009F2DB9">
        <w:rPr>
          <w:rFonts w:hint="eastAsia"/>
          <w:lang w:eastAsia="zh-TW"/>
        </w:rPr>
        <w:t>15.6</w:t>
      </w:r>
      <w:r w:rsidR="00B90D36" w:rsidRPr="009F2DB9">
        <w:rPr>
          <w:rFonts w:hint="eastAsia"/>
          <w:lang w:eastAsia="zh-TW"/>
        </w:rPr>
        <w:t>度，低地約</w:t>
      </w:r>
      <w:r w:rsidR="00B90D36" w:rsidRPr="009F2DB9">
        <w:rPr>
          <w:rFonts w:hint="eastAsia"/>
          <w:lang w:eastAsia="zh-TW"/>
        </w:rPr>
        <w:t>23</w:t>
      </w:r>
      <w:r w:rsidR="00B90D36" w:rsidRPr="009F2DB9">
        <w:rPr>
          <w:rFonts w:hint="eastAsia"/>
          <w:lang w:eastAsia="zh-TW"/>
        </w:rPr>
        <w:t>度，日夜溫差大。</w:t>
      </w:r>
      <w:r w:rsidR="00B90D36" w:rsidRPr="009F2DB9">
        <w:rPr>
          <w:rFonts w:hint="eastAsia"/>
          <w:lang w:eastAsia="zh-TW"/>
        </w:rPr>
        <w:t xml:space="preserve"> </w:t>
      </w:r>
    </w:p>
    <w:p w:rsidR="00B90D36" w:rsidRPr="009F2DB9" w:rsidRDefault="00B90D36" w:rsidP="00E10112">
      <w:pPr>
        <w:pStyle w:val="a5"/>
        <w:spacing w:before="257" w:after="257"/>
        <w:ind w:left="632" w:hanging="632"/>
      </w:pPr>
      <w:r w:rsidRPr="009F2DB9">
        <w:rPr>
          <w:rFonts w:hint="eastAsia"/>
        </w:rPr>
        <w:t>二、人文及社會環境</w:t>
      </w:r>
    </w:p>
    <w:p w:rsidR="00B90D36" w:rsidRPr="009F2DB9" w:rsidRDefault="00B90D36" w:rsidP="00C36338">
      <w:pPr>
        <w:kinsoku/>
        <w:ind w:firstLine="472"/>
        <w:rPr>
          <w:lang w:eastAsia="zh-TW"/>
        </w:rPr>
      </w:pPr>
      <w:r w:rsidRPr="009F2DB9">
        <w:rPr>
          <w:rFonts w:hint="eastAsia"/>
          <w:lang w:eastAsia="zh-TW"/>
        </w:rPr>
        <w:t>史國人口</w:t>
      </w:r>
      <w:r w:rsidRPr="009F2DB9">
        <w:rPr>
          <w:rFonts w:hint="eastAsia"/>
          <w:lang w:eastAsia="zh-TW"/>
        </w:rPr>
        <w:t>1</w:t>
      </w:r>
      <w:r w:rsidR="004303F4" w:rsidRPr="009F2DB9">
        <w:rPr>
          <w:rFonts w:hint="eastAsia"/>
          <w:lang w:eastAsia="zh-TW"/>
        </w:rPr>
        <w:t>1</w:t>
      </w:r>
      <w:r w:rsidR="00B832F7" w:rsidRPr="009F2DB9">
        <w:rPr>
          <w:lang w:eastAsia="zh-TW"/>
        </w:rPr>
        <w:t>0</w:t>
      </w:r>
      <w:r w:rsidRPr="009F2DB9">
        <w:rPr>
          <w:rFonts w:hint="eastAsia"/>
          <w:lang w:eastAsia="zh-TW"/>
        </w:rPr>
        <w:t>萬人，其中</w:t>
      </w:r>
      <w:r w:rsidRPr="009F2DB9">
        <w:rPr>
          <w:rFonts w:hint="eastAsia"/>
          <w:lang w:eastAsia="zh-TW"/>
        </w:rPr>
        <w:t>77</w:t>
      </w:r>
      <w:r w:rsidR="00540A60" w:rsidRPr="009F2DB9">
        <w:rPr>
          <w:rFonts w:hint="eastAsia"/>
          <w:lang w:eastAsia="zh-TW"/>
        </w:rPr>
        <w:t>%</w:t>
      </w:r>
      <w:r w:rsidRPr="009F2DB9">
        <w:rPr>
          <w:rFonts w:hint="eastAsia"/>
          <w:lang w:eastAsia="zh-TW"/>
        </w:rPr>
        <w:t>居住於鄉間，</w:t>
      </w:r>
      <w:r w:rsidRPr="009F2DB9">
        <w:rPr>
          <w:rFonts w:hint="eastAsia"/>
          <w:lang w:eastAsia="zh-TW"/>
        </w:rPr>
        <w:t>23</w:t>
      </w:r>
      <w:r w:rsidR="00540A60" w:rsidRPr="009F2DB9">
        <w:rPr>
          <w:rFonts w:hint="eastAsia"/>
          <w:lang w:eastAsia="zh-TW"/>
        </w:rPr>
        <w:t>%</w:t>
      </w:r>
      <w:r w:rsidRPr="009F2DB9">
        <w:rPr>
          <w:rFonts w:hint="eastAsia"/>
          <w:lang w:eastAsia="zh-TW"/>
        </w:rPr>
        <w:t>居住於城市，</w:t>
      </w:r>
      <w:r w:rsidRPr="009F2DB9">
        <w:rPr>
          <w:rFonts w:hint="eastAsia"/>
          <w:lang w:eastAsia="zh-TW"/>
        </w:rPr>
        <w:t>15</w:t>
      </w:r>
      <w:r w:rsidRPr="009F2DB9">
        <w:rPr>
          <w:rFonts w:hint="eastAsia"/>
          <w:lang w:eastAsia="zh-TW"/>
        </w:rPr>
        <w:t>歲以下人口佔</w:t>
      </w:r>
      <w:r w:rsidR="000928F9" w:rsidRPr="009F2DB9">
        <w:rPr>
          <w:rFonts w:hint="eastAsia"/>
          <w:lang w:eastAsia="zh-TW"/>
        </w:rPr>
        <w:t>35.5</w:t>
      </w:r>
      <w:r w:rsidR="00540A60" w:rsidRPr="009F2DB9">
        <w:rPr>
          <w:rFonts w:hint="eastAsia"/>
          <w:lang w:eastAsia="zh-TW"/>
        </w:rPr>
        <w:t>%</w:t>
      </w:r>
      <w:r w:rsidRPr="009F2DB9">
        <w:rPr>
          <w:rFonts w:hint="eastAsia"/>
          <w:lang w:eastAsia="zh-TW"/>
        </w:rPr>
        <w:t>，</w:t>
      </w:r>
      <w:r w:rsidR="000928F9" w:rsidRPr="009F2DB9">
        <w:rPr>
          <w:rFonts w:hint="eastAsia"/>
          <w:lang w:eastAsia="zh-TW"/>
        </w:rPr>
        <w:t>15</w:t>
      </w:r>
      <w:r w:rsidR="000928F9" w:rsidRPr="009F2DB9">
        <w:rPr>
          <w:rFonts w:hint="eastAsia"/>
          <w:lang w:eastAsia="zh-TW"/>
        </w:rPr>
        <w:t>歲至</w:t>
      </w:r>
      <w:r w:rsidR="000928F9" w:rsidRPr="009F2DB9">
        <w:rPr>
          <w:rFonts w:hint="eastAsia"/>
          <w:lang w:eastAsia="zh-TW"/>
        </w:rPr>
        <w:t>54</w:t>
      </w:r>
      <w:r w:rsidR="000928F9" w:rsidRPr="009F2DB9">
        <w:rPr>
          <w:rFonts w:hint="eastAsia"/>
          <w:lang w:eastAsia="zh-TW"/>
        </w:rPr>
        <w:t>歲間佔</w:t>
      </w:r>
      <w:r w:rsidR="000928F9" w:rsidRPr="009F2DB9">
        <w:rPr>
          <w:rFonts w:hint="eastAsia"/>
          <w:lang w:eastAsia="zh-TW"/>
        </w:rPr>
        <w:t>56%</w:t>
      </w:r>
      <w:r w:rsidRPr="009F2DB9">
        <w:rPr>
          <w:rFonts w:hint="eastAsia"/>
          <w:lang w:eastAsia="zh-TW"/>
        </w:rPr>
        <w:t>，受愛滋病及肺</w:t>
      </w:r>
      <w:r w:rsidR="00353431" w:rsidRPr="009F2DB9">
        <w:rPr>
          <w:rFonts w:hint="eastAsia"/>
          <w:lang w:eastAsia="zh-TW"/>
        </w:rPr>
        <w:t>結核</w:t>
      </w:r>
      <w:r w:rsidRPr="009F2DB9">
        <w:rPr>
          <w:rFonts w:hint="eastAsia"/>
          <w:lang w:eastAsia="zh-TW"/>
        </w:rPr>
        <w:t>影響，平均壽命</w:t>
      </w:r>
      <w:r w:rsidR="00773445" w:rsidRPr="009F2DB9">
        <w:rPr>
          <w:rFonts w:hint="eastAsia"/>
          <w:lang w:eastAsia="zh-TW"/>
        </w:rPr>
        <w:t>（</w:t>
      </w:r>
      <w:r w:rsidR="001351E5" w:rsidRPr="009F2DB9">
        <w:rPr>
          <w:lang w:eastAsia="zh-TW"/>
        </w:rPr>
        <w:t>Life expectancy at birth</w:t>
      </w:r>
      <w:r w:rsidR="00773445" w:rsidRPr="009F2DB9">
        <w:rPr>
          <w:rFonts w:hint="eastAsia"/>
          <w:lang w:eastAsia="zh-TW"/>
        </w:rPr>
        <w:t>）</w:t>
      </w:r>
      <w:r w:rsidR="00140C0A" w:rsidRPr="009F2DB9">
        <w:rPr>
          <w:rFonts w:hint="eastAsia"/>
          <w:lang w:eastAsia="zh-TW"/>
        </w:rPr>
        <w:t>約</w:t>
      </w:r>
      <w:r w:rsidRPr="009F2DB9">
        <w:rPr>
          <w:rFonts w:hint="eastAsia"/>
          <w:lang w:eastAsia="zh-TW"/>
        </w:rPr>
        <w:t>5</w:t>
      </w:r>
      <w:r w:rsidR="00B832F7" w:rsidRPr="009F2DB9">
        <w:rPr>
          <w:lang w:eastAsia="zh-TW"/>
        </w:rPr>
        <w:t>2</w:t>
      </w:r>
      <w:r w:rsidRPr="009F2DB9">
        <w:rPr>
          <w:rFonts w:hint="eastAsia"/>
          <w:lang w:eastAsia="zh-TW"/>
        </w:rPr>
        <w:t>歲。</w:t>
      </w:r>
    </w:p>
    <w:p w:rsidR="00B90D36" w:rsidRPr="009F2DB9" w:rsidRDefault="00B90D36" w:rsidP="00C36338">
      <w:pPr>
        <w:kinsoku/>
        <w:ind w:firstLine="472"/>
        <w:rPr>
          <w:lang w:eastAsia="zh-TW"/>
        </w:rPr>
      </w:pPr>
      <w:r w:rsidRPr="009F2DB9">
        <w:rPr>
          <w:rFonts w:hint="eastAsia"/>
          <w:lang w:eastAsia="zh-TW"/>
        </w:rPr>
        <w:t>史國以英語為官方語言，與史瓦濟語均廣泛使用，全國識字率為</w:t>
      </w:r>
      <w:r w:rsidRPr="009F2DB9">
        <w:rPr>
          <w:rFonts w:hint="eastAsia"/>
          <w:lang w:eastAsia="zh-TW"/>
        </w:rPr>
        <w:t>8</w:t>
      </w:r>
      <w:r w:rsidR="005F7A25" w:rsidRPr="009F2DB9">
        <w:rPr>
          <w:rFonts w:hint="eastAsia"/>
          <w:lang w:eastAsia="zh-TW"/>
        </w:rPr>
        <w:t>7.5</w:t>
      </w:r>
      <w:r w:rsidR="00540A60" w:rsidRPr="009F2DB9">
        <w:rPr>
          <w:rFonts w:hint="eastAsia"/>
          <w:lang w:eastAsia="zh-TW"/>
        </w:rPr>
        <w:t>%</w:t>
      </w:r>
      <w:r w:rsidRPr="009F2DB9">
        <w:rPr>
          <w:rFonts w:hint="eastAsia"/>
          <w:lang w:eastAsia="zh-TW"/>
        </w:rPr>
        <w:t>。約</w:t>
      </w:r>
      <w:r w:rsidRPr="009F2DB9">
        <w:rPr>
          <w:rFonts w:hint="eastAsia"/>
          <w:lang w:eastAsia="zh-TW"/>
        </w:rPr>
        <w:t>55</w:t>
      </w:r>
      <w:r w:rsidR="00540A60" w:rsidRPr="009F2DB9">
        <w:rPr>
          <w:rFonts w:hint="eastAsia"/>
          <w:lang w:eastAsia="zh-TW"/>
        </w:rPr>
        <w:t>%</w:t>
      </w:r>
      <w:r w:rsidRPr="009F2DB9">
        <w:rPr>
          <w:rFonts w:hint="eastAsia"/>
          <w:lang w:eastAsia="zh-TW"/>
        </w:rPr>
        <w:t>之人口為基督教，</w:t>
      </w:r>
      <w:r w:rsidRPr="009F2DB9">
        <w:rPr>
          <w:rFonts w:hint="eastAsia"/>
          <w:lang w:eastAsia="zh-TW"/>
        </w:rPr>
        <w:t>20</w:t>
      </w:r>
      <w:r w:rsidR="00540A60" w:rsidRPr="009F2DB9">
        <w:rPr>
          <w:rFonts w:hint="eastAsia"/>
          <w:lang w:eastAsia="zh-TW"/>
        </w:rPr>
        <w:t>%</w:t>
      </w:r>
      <w:r w:rsidRPr="009F2DB9">
        <w:rPr>
          <w:rFonts w:hint="eastAsia"/>
          <w:lang w:eastAsia="zh-TW"/>
        </w:rPr>
        <w:t>為天主教。</w:t>
      </w:r>
      <w:r w:rsidRPr="009F2DB9">
        <w:rPr>
          <w:rFonts w:hint="eastAsia"/>
          <w:lang w:eastAsia="zh-TW"/>
        </w:rPr>
        <w:t xml:space="preserve"> </w:t>
      </w:r>
    </w:p>
    <w:p w:rsidR="00B90D36" w:rsidRPr="009F2DB9" w:rsidRDefault="00B90D36" w:rsidP="00C36338">
      <w:pPr>
        <w:kinsoku/>
        <w:ind w:firstLine="472"/>
        <w:rPr>
          <w:lang w:eastAsia="zh-TW"/>
        </w:rPr>
      </w:pPr>
      <w:r w:rsidRPr="009F2DB9">
        <w:rPr>
          <w:rFonts w:hint="eastAsia"/>
          <w:lang w:eastAsia="zh-TW"/>
        </w:rPr>
        <w:t>史國首都為姆巴巴內（</w:t>
      </w:r>
      <w:r w:rsidRPr="009F2DB9">
        <w:rPr>
          <w:rFonts w:hint="eastAsia"/>
          <w:lang w:eastAsia="zh-TW"/>
        </w:rPr>
        <w:t>Mbabane</w:t>
      </w:r>
      <w:r w:rsidRPr="009F2DB9">
        <w:rPr>
          <w:rFonts w:hint="eastAsia"/>
          <w:lang w:eastAsia="zh-TW"/>
        </w:rPr>
        <w:t>）市，人口約</w:t>
      </w:r>
      <w:r w:rsidR="00140C0A" w:rsidRPr="009F2DB9">
        <w:rPr>
          <w:rFonts w:hint="eastAsia"/>
          <w:lang w:eastAsia="zh-TW"/>
        </w:rPr>
        <w:t>8</w:t>
      </w:r>
      <w:r w:rsidRPr="009F2DB9">
        <w:rPr>
          <w:rFonts w:hint="eastAsia"/>
          <w:lang w:eastAsia="zh-TW"/>
        </w:rPr>
        <w:t>萬人；惟商業重鎮位處全國中心點之曼茲尼（</w:t>
      </w:r>
      <w:r w:rsidRPr="009F2DB9">
        <w:rPr>
          <w:rFonts w:hint="eastAsia"/>
          <w:lang w:eastAsia="zh-TW"/>
        </w:rPr>
        <w:t>Manzini</w:t>
      </w:r>
      <w:r w:rsidRPr="009F2DB9">
        <w:rPr>
          <w:rFonts w:hint="eastAsia"/>
          <w:lang w:eastAsia="zh-TW"/>
        </w:rPr>
        <w:t>）市，人口約有</w:t>
      </w:r>
      <w:r w:rsidRPr="009F2DB9">
        <w:rPr>
          <w:rFonts w:hint="eastAsia"/>
          <w:lang w:eastAsia="zh-TW"/>
        </w:rPr>
        <w:t>1</w:t>
      </w:r>
      <w:r w:rsidR="00140C0A" w:rsidRPr="009F2DB9">
        <w:rPr>
          <w:rFonts w:hint="eastAsia"/>
          <w:lang w:eastAsia="zh-TW"/>
        </w:rPr>
        <w:t>2</w:t>
      </w:r>
      <w:r w:rsidRPr="009F2DB9">
        <w:rPr>
          <w:rFonts w:hint="eastAsia"/>
          <w:lang w:eastAsia="zh-TW"/>
        </w:rPr>
        <w:t>萬人；史國最重要工業區馬沙霸工業區（</w:t>
      </w:r>
      <w:r w:rsidRPr="009F2DB9">
        <w:rPr>
          <w:rFonts w:hint="eastAsia"/>
          <w:lang w:eastAsia="zh-TW"/>
        </w:rPr>
        <w:t>Matsapha Industrial Site</w:t>
      </w:r>
      <w:r w:rsidRPr="009F2DB9">
        <w:rPr>
          <w:rFonts w:hint="eastAsia"/>
          <w:lang w:eastAsia="zh-TW"/>
        </w:rPr>
        <w:t>）距離曼茲尼市郊約</w:t>
      </w:r>
      <w:smartTag w:uri="urn:schemas-microsoft-com:office:smarttags" w:element="chmetcnv">
        <w:smartTagPr>
          <w:attr w:name="TCSC" w:val="0"/>
          <w:attr w:name="NumberType" w:val="1"/>
          <w:attr w:name="Negative" w:val="False"/>
          <w:attr w:name="HasSpace" w:val="False"/>
          <w:attr w:name="SourceValue" w:val="5"/>
          <w:attr w:name="UnitName" w:val="公里"/>
        </w:smartTagPr>
        <w:r w:rsidRPr="009F2DB9">
          <w:rPr>
            <w:rFonts w:hint="eastAsia"/>
            <w:lang w:eastAsia="zh-TW"/>
          </w:rPr>
          <w:t>5</w:t>
        </w:r>
        <w:r w:rsidRPr="009F2DB9">
          <w:rPr>
            <w:rFonts w:hint="eastAsia"/>
            <w:lang w:eastAsia="zh-TW"/>
          </w:rPr>
          <w:t>公里</w:t>
        </w:r>
      </w:smartTag>
      <w:r w:rsidR="00DC54D0" w:rsidRPr="009F2DB9">
        <w:rPr>
          <w:rFonts w:hint="eastAsia"/>
          <w:lang w:eastAsia="zh-TW"/>
        </w:rPr>
        <w:t>，擁有近百家工廠。由於史國小國寡民，經濟發展遲緩</w:t>
      </w:r>
      <w:r w:rsidRPr="009F2DB9">
        <w:rPr>
          <w:rFonts w:hint="eastAsia"/>
          <w:lang w:eastAsia="zh-TW"/>
        </w:rPr>
        <w:t>，失業率</w:t>
      </w:r>
      <w:r w:rsidR="00E00F5D" w:rsidRPr="009F2DB9">
        <w:rPr>
          <w:rFonts w:hint="eastAsia"/>
          <w:lang w:eastAsia="zh-TW"/>
        </w:rPr>
        <w:t>高</w:t>
      </w:r>
      <w:r w:rsidRPr="009F2DB9">
        <w:rPr>
          <w:rFonts w:hint="eastAsia"/>
          <w:lang w:eastAsia="zh-TW"/>
        </w:rPr>
        <w:t>，仰賴外援，亟需外商前來投資以創造就業機會，因此政府高層對於外商普遍存友善之態度。</w:t>
      </w:r>
    </w:p>
    <w:p w:rsidR="00B90D36" w:rsidRPr="009F2DB9" w:rsidRDefault="00B90D36" w:rsidP="00E10112">
      <w:pPr>
        <w:pStyle w:val="a5"/>
        <w:spacing w:before="257" w:after="257"/>
        <w:ind w:left="632" w:hanging="632"/>
      </w:pPr>
      <w:r w:rsidRPr="009F2DB9">
        <w:br w:type="page"/>
      </w:r>
      <w:r w:rsidRPr="009F2DB9">
        <w:rPr>
          <w:rFonts w:hint="eastAsia"/>
        </w:rPr>
        <w:lastRenderedPageBreak/>
        <w:t>三、政治環境</w:t>
      </w:r>
    </w:p>
    <w:p w:rsidR="00B90D36" w:rsidRPr="009F2DB9" w:rsidRDefault="00FC31DC" w:rsidP="00CA5BA5">
      <w:pPr>
        <w:ind w:firstLine="472"/>
        <w:rPr>
          <w:lang w:eastAsia="zh-TW"/>
        </w:rPr>
      </w:pPr>
      <w:r w:rsidRPr="009F2DB9">
        <w:rPr>
          <w:rFonts w:hint="eastAsia"/>
          <w:lang w:eastAsia="zh-TW"/>
        </w:rPr>
        <w:t>史國原名史瓦濟蘭</w:t>
      </w:r>
      <w:r w:rsidR="00CA5BA5" w:rsidRPr="009F2DB9">
        <w:rPr>
          <w:rFonts w:hint="eastAsia"/>
          <w:lang w:eastAsia="zh-TW"/>
        </w:rPr>
        <w:t>（</w:t>
      </w:r>
      <w:r w:rsidRPr="009F2DB9">
        <w:rPr>
          <w:rFonts w:hint="eastAsia"/>
          <w:lang w:eastAsia="zh-TW"/>
        </w:rPr>
        <w:t>Swaziland</w:t>
      </w:r>
      <w:r w:rsidR="00CA5BA5" w:rsidRPr="009F2DB9">
        <w:rPr>
          <w:rFonts w:hint="eastAsia"/>
          <w:lang w:eastAsia="zh-TW"/>
        </w:rPr>
        <w:t>）</w:t>
      </w:r>
      <w:r w:rsidRPr="009F2DB9">
        <w:rPr>
          <w:rFonts w:hint="eastAsia"/>
          <w:lang w:eastAsia="zh-TW"/>
        </w:rPr>
        <w:t>，</w:t>
      </w:r>
      <w:proofErr w:type="gramStart"/>
      <w:r w:rsidRPr="009F2DB9">
        <w:rPr>
          <w:rFonts w:hint="eastAsia"/>
          <w:lang w:eastAsia="zh-TW"/>
        </w:rPr>
        <w:t>史王恩史瓦帝三世</w:t>
      </w:r>
      <w:proofErr w:type="gramEnd"/>
      <w:r w:rsidRPr="009F2DB9">
        <w:rPr>
          <w:rFonts w:hint="eastAsia"/>
          <w:lang w:eastAsia="zh-TW"/>
        </w:rPr>
        <w:t>於上（</w:t>
      </w:r>
      <w:r w:rsidRPr="009F2DB9">
        <w:rPr>
          <w:rFonts w:hint="eastAsia"/>
          <w:lang w:eastAsia="zh-TW"/>
        </w:rPr>
        <w:t>2018</w:t>
      </w:r>
      <w:r w:rsidRPr="009F2DB9">
        <w:rPr>
          <w:rFonts w:hint="eastAsia"/>
          <w:lang w:eastAsia="zh-TW"/>
        </w:rPr>
        <w:t>）年</w:t>
      </w:r>
      <w:r w:rsidRPr="009F2DB9">
        <w:rPr>
          <w:rFonts w:hint="eastAsia"/>
          <w:lang w:eastAsia="zh-TW"/>
        </w:rPr>
        <w:t>4</w:t>
      </w:r>
      <w:r w:rsidRPr="009F2DB9">
        <w:rPr>
          <w:rFonts w:hint="eastAsia"/>
          <w:lang w:eastAsia="zh-TW"/>
        </w:rPr>
        <w:t>月</w:t>
      </w:r>
      <w:r w:rsidRPr="009F2DB9">
        <w:rPr>
          <w:rFonts w:hint="eastAsia"/>
          <w:lang w:eastAsia="zh-TW"/>
        </w:rPr>
        <w:t>19</w:t>
      </w:r>
      <w:r w:rsidRPr="009F2DB9">
        <w:rPr>
          <w:rFonts w:hint="eastAsia"/>
          <w:lang w:eastAsia="zh-TW"/>
        </w:rPr>
        <w:t>日宣布更改國名為以史語發音之</w:t>
      </w:r>
      <w:proofErr w:type="gramStart"/>
      <w:r w:rsidRPr="009F2DB9">
        <w:rPr>
          <w:rFonts w:hint="eastAsia"/>
          <w:lang w:eastAsia="zh-TW"/>
        </w:rPr>
        <w:t>史瓦帝尼</w:t>
      </w:r>
      <w:proofErr w:type="gramEnd"/>
      <w:r w:rsidR="00CA5BA5" w:rsidRPr="009F2DB9">
        <w:rPr>
          <w:rFonts w:hint="eastAsia"/>
          <w:lang w:eastAsia="zh-TW"/>
        </w:rPr>
        <w:t>（</w:t>
      </w:r>
      <w:r w:rsidRPr="009F2DB9">
        <w:rPr>
          <w:rFonts w:hint="eastAsia"/>
          <w:lang w:eastAsia="zh-TW"/>
        </w:rPr>
        <w:t>Eswatini</w:t>
      </w:r>
      <w:r w:rsidR="00CA5BA5" w:rsidRPr="009F2DB9">
        <w:rPr>
          <w:rFonts w:hint="eastAsia"/>
          <w:lang w:eastAsia="zh-TW"/>
        </w:rPr>
        <w:t>）</w:t>
      </w:r>
      <w:r w:rsidRPr="009F2DB9">
        <w:rPr>
          <w:rFonts w:hint="eastAsia"/>
          <w:lang w:eastAsia="zh-TW"/>
        </w:rPr>
        <w:t>。史王於</w:t>
      </w:r>
      <w:r w:rsidRPr="009F2DB9">
        <w:rPr>
          <w:rFonts w:hint="eastAsia"/>
          <w:lang w:eastAsia="zh-TW"/>
        </w:rPr>
        <w:t>1986</w:t>
      </w:r>
      <w:r w:rsidRPr="009F2DB9">
        <w:rPr>
          <w:rFonts w:hint="eastAsia"/>
          <w:lang w:eastAsia="zh-TW"/>
        </w:rPr>
        <w:t>年登基，現年</w:t>
      </w:r>
      <w:r w:rsidRPr="009F2DB9">
        <w:rPr>
          <w:rFonts w:hint="eastAsia"/>
          <w:lang w:eastAsia="zh-TW"/>
        </w:rPr>
        <w:t>51</w:t>
      </w:r>
      <w:r w:rsidRPr="009F2DB9">
        <w:rPr>
          <w:rFonts w:hint="eastAsia"/>
          <w:lang w:eastAsia="zh-TW"/>
        </w:rPr>
        <w:t>歲，為絕對君權國王。政治上</w:t>
      </w:r>
      <w:proofErr w:type="gramStart"/>
      <w:r w:rsidRPr="009F2DB9">
        <w:rPr>
          <w:rFonts w:hint="eastAsia"/>
          <w:lang w:eastAsia="zh-TW"/>
        </w:rPr>
        <w:t>採</w:t>
      </w:r>
      <w:proofErr w:type="gramEnd"/>
      <w:r w:rsidRPr="009F2DB9">
        <w:rPr>
          <w:rFonts w:hint="eastAsia"/>
          <w:lang w:eastAsia="zh-TW"/>
        </w:rPr>
        <w:t>西方之內閣制及傳統選區</w:t>
      </w:r>
      <w:r w:rsidR="00CA5BA5" w:rsidRPr="009F2DB9">
        <w:rPr>
          <w:rFonts w:hint="eastAsia"/>
          <w:lang w:eastAsia="zh-TW"/>
        </w:rPr>
        <w:t>（</w:t>
      </w:r>
      <w:r w:rsidRPr="009F2DB9">
        <w:rPr>
          <w:rFonts w:hint="eastAsia"/>
          <w:lang w:eastAsia="zh-TW"/>
        </w:rPr>
        <w:t>Tinkhundla</w:t>
      </w:r>
      <w:r w:rsidR="00CA5BA5" w:rsidRPr="009F2DB9">
        <w:rPr>
          <w:rFonts w:hint="eastAsia"/>
          <w:lang w:eastAsia="zh-TW"/>
        </w:rPr>
        <w:t>）</w:t>
      </w:r>
      <w:proofErr w:type="gramStart"/>
      <w:r w:rsidRPr="009F2DB9">
        <w:rPr>
          <w:rFonts w:hint="eastAsia"/>
          <w:lang w:eastAsia="zh-TW"/>
        </w:rPr>
        <w:t>併</w:t>
      </w:r>
      <w:proofErr w:type="gramEnd"/>
      <w:r w:rsidRPr="009F2DB9">
        <w:rPr>
          <w:rFonts w:hint="eastAsia"/>
          <w:lang w:eastAsia="zh-TW"/>
        </w:rPr>
        <w:t>行之特有體制，</w:t>
      </w:r>
      <w:proofErr w:type="gramStart"/>
      <w:r w:rsidRPr="009F2DB9">
        <w:rPr>
          <w:rFonts w:hint="eastAsia"/>
          <w:lang w:eastAsia="zh-TW"/>
        </w:rPr>
        <w:t>史王在</w:t>
      </w:r>
      <w:proofErr w:type="gramEnd"/>
      <w:r w:rsidRPr="009F2DB9">
        <w:rPr>
          <w:rFonts w:hint="eastAsia"/>
          <w:lang w:eastAsia="zh-TW"/>
        </w:rPr>
        <w:t>2013</w:t>
      </w:r>
      <w:r w:rsidRPr="009F2DB9">
        <w:rPr>
          <w:rFonts w:hint="eastAsia"/>
          <w:lang w:eastAsia="zh-TW"/>
        </w:rPr>
        <w:t>年</w:t>
      </w:r>
      <w:r w:rsidRPr="009F2DB9">
        <w:rPr>
          <w:rFonts w:hint="eastAsia"/>
          <w:lang w:eastAsia="zh-TW"/>
        </w:rPr>
        <w:t>9</w:t>
      </w:r>
      <w:r w:rsidRPr="009F2DB9">
        <w:rPr>
          <w:rFonts w:hint="eastAsia"/>
          <w:lang w:eastAsia="zh-TW"/>
        </w:rPr>
        <w:t>月正式為史國特有之政治制度命名為「王權式民主」</w:t>
      </w:r>
      <w:r w:rsidR="00CA5BA5" w:rsidRPr="009F2DB9">
        <w:rPr>
          <w:rFonts w:hint="eastAsia"/>
          <w:lang w:eastAsia="zh-TW"/>
        </w:rPr>
        <w:t>（</w:t>
      </w:r>
      <w:r w:rsidRPr="009F2DB9">
        <w:rPr>
          <w:rFonts w:hint="eastAsia"/>
          <w:lang w:eastAsia="zh-TW"/>
        </w:rPr>
        <w:t>Monarchical Democracy</w:t>
      </w:r>
      <w:r w:rsidR="00CA5BA5" w:rsidRPr="009F2DB9">
        <w:rPr>
          <w:rFonts w:hint="eastAsia"/>
          <w:lang w:eastAsia="zh-TW"/>
        </w:rPr>
        <w:t>）</w:t>
      </w:r>
      <w:r w:rsidRPr="009F2DB9">
        <w:rPr>
          <w:rFonts w:hint="eastAsia"/>
          <w:lang w:eastAsia="zh-TW"/>
        </w:rPr>
        <w:t>。</w:t>
      </w:r>
      <w:r w:rsidRPr="009F2DB9">
        <w:rPr>
          <w:rFonts w:hint="eastAsia"/>
          <w:lang w:eastAsia="zh-TW"/>
        </w:rPr>
        <w:t xml:space="preserve"> </w:t>
      </w:r>
    </w:p>
    <w:p w:rsidR="00B90D36" w:rsidRPr="009F2DB9" w:rsidRDefault="00FC31DC" w:rsidP="00C36338">
      <w:pPr>
        <w:kinsoku/>
        <w:ind w:firstLine="472"/>
        <w:rPr>
          <w:lang w:eastAsia="zh-TW"/>
        </w:rPr>
      </w:pPr>
      <w:r w:rsidRPr="009F2DB9">
        <w:rPr>
          <w:rFonts w:hint="eastAsia"/>
          <w:lang w:eastAsia="zh-TW"/>
        </w:rPr>
        <w:t>史國現行憲法於</w:t>
      </w:r>
      <w:r w:rsidRPr="009F2DB9">
        <w:rPr>
          <w:rFonts w:hint="eastAsia"/>
          <w:lang w:eastAsia="zh-TW"/>
        </w:rPr>
        <w:t>2005</w:t>
      </w:r>
      <w:r w:rsidRPr="009F2DB9">
        <w:rPr>
          <w:rFonts w:hint="eastAsia"/>
          <w:lang w:eastAsia="zh-TW"/>
        </w:rPr>
        <w:t>年頒</w:t>
      </w:r>
      <w:proofErr w:type="gramStart"/>
      <w:r w:rsidRPr="009F2DB9">
        <w:rPr>
          <w:rFonts w:hint="eastAsia"/>
          <w:lang w:eastAsia="zh-TW"/>
        </w:rPr>
        <w:t>佈</w:t>
      </w:r>
      <w:proofErr w:type="gramEnd"/>
      <w:r w:rsidRPr="009F2DB9">
        <w:rPr>
          <w:rFonts w:hint="eastAsia"/>
          <w:lang w:eastAsia="zh-TW"/>
        </w:rPr>
        <w:t>，國會分為眾議院</w:t>
      </w:r>
      <w:r w:rsidR="00CA5BA5" w:rsidRPr="009F2DB9">
        <w:rPr>
          <w:rFonts w:hint="eastAsia"/>
          <w:lang w:eastAsia="zh-TW"/>
        </w:rPr>
        <w:t>（</w:t>
      </w:r>
      <w:r w:rsidRPr="009F2DB9">
        <w:rPr>
          <w:rFonts w:hint="eastAsia"/>
          <w:lang w:eastAsia="zh-TW"/>
        </w:rPr>
        <w:t>House of Assembly</w:t>
      </w:r>
      <w:r w:rsidR="00CA5BA5" w:rsidRPr="009F2DB9">
        <w:rPr>
          <w:rFonts w:hint="eastAsia"/>
          <w:lang w:eastAsia="zh-TW"/>
        </w:rPr>
        <w:t>）</w:t>
      </w:r>
      <w:r w:rsidRPr="009F2DB9">
        <w:rPr>
          <w:rFonts w:hint="eastAsia"/>
          <w:lang w:eastAsia="zh-TW"/>
        </w:rPr>
        <w:t>及參議院</w:t>
      </w:r>
      <w:r w:rsidR="00CA5BA5" w:rsidRPr="009F2DB9">
        <w:rPr>
          <w:rFonts w:hint="eastAsia"/>
          <w:lang w:eastAsia="zh-TW"/>
        </w:rPr>
        <w:t>（</w:t>
      </w:r>
      <w:r w:rsidRPr="009F2DB9">
        <w:rPr>
          <w:rFonts w:hint="eastAsia"/>
          <w:lang w:eastAsia="zh-TW"/>
        </w:rPr>
        <w:t>Senate</w:t>
      </w:r>
      <w:r w:rsidR="00CA5BA5" w:rsidRPr="009F2DB9">
        <w:rPr>
          <w:rFonts w:hint="eastAsia"/>
          <w:lang w:eastAsia="zh-TW"/>
        </w:rPr>
        <w:t>）</w:t>
      </w:r>
      <w:r w:rsidRPr="009F2DB9">
        <w:rPr>
          <w:rFonts w:hint="eastAsia"/>
          <w:lang w:eastAsia="zh-TW"/>
        </w:rPr>
        <w:t>兩院。</w:t>
      </w:r>
      <w:r w:rsidR="00B90D36" w:rsidRPr="009F2DB9">
        <w:rPr>
          <w:rFonts w:hint="eastAsia"/>
          <w:lang w:eastAsia="zh-TW"/>
        </w:rPr>
        <w:t>行政部門以總理為首長，下設</w:t>
      </w:r>
      <w:r w:rsidR="00B90D36" w:rsidRPr="009F2DB9">
        <w:rPr>
          <w:rFonts w:hint="eastAsia"/>
          <w:lang w:eastAsia="zh-TW"/>
        </w:rPr>
        <w:t>18</w:t>
      </w:r>
      <w:r w:rsidR="00B90D36" w:rsidRPr="009F2DB9">
        <w:rPr>
          <w:rFonts w:hint="eastAsia"/>
          <w:lang w:eastAsia="zh-TW"/>
        </w:rPr>
        <w:t>部；總理由國王直接任命，與內閣部長皆身兼國會議員，閣員由總理提名，呈請國王任命。眾院由</w:t>
      </w:r>
      <w:r w:rsidR="00B90D36" w:rsidRPr="009F2DB9">
        <w:rPr>
          <w:rFonts w:hint="eastAsia"/>
          <w:lang w:eastAsia="zh-TW"/>
        </w:rPr>
        <w:t>65</w:t>
      </w:r>
      <w:r w:rsidR="00B90D36" w:rsidRPr="009F2DB9">
        <w:rPr>
          <w:rFonts w:hint="eastAsia"/>
          <w:lang w:eastAsia="zh-TW"/>
        </w:rPr>
        <w:t>名議員組成，其中</w:t>
      </w:r>
      <w:r w:rsidR="00B90D36" w:rsidRPr="009F2DB9">
        <w:rPr>
          <w:rFonts w:hint="eastAsia"/>
          <w:lang w:eastAsia="zh-TW"/>
        </w:rPr>
        <w:t>55</w:t>
      </w:r>
      <w:r w:rsidR="00B90D36" w:rsidRPr="009F2DB9">
        <w:rPr>
          <w:rFonts w:hint="eastAsia"/>
          <w:lang w:eastAsia="zh-TW"/>
        </w:rPr>
        <w:t>名係由人民選出，餘</w:t>
      </w:r>
      <w:r w:rsidR="00B90D36" w:rsidRPr="009F2DB9">
        <w:rPr>
          <w:rFonts w:hint="eastAsia"/>
          <w:lang w:eastAsia="zh-TW"/>
        </w:rPr>
        <w:t>10</w:t>
      </w:r>
      <w:r w:rsidR="00B90D36" w:rsidRPr="009F2DB9">
        <w:rPr>
          <w:rFonts w:hint="eastAsia"/>
          <w:lang w:eastAsia="zh-TW"/>
        </w:rPr>
        <w:t>名由國王指派；參議院由</w:t>
      </w:r>
      <w:r w:rsidR="00B90D36" w:rsidRPr="009F2DB9">
        <w:rPr>
          <w:rFonts w:hint="eastAsia"/>
          <w:lang w:eastAsia="zh-TW"/>
        </w:rPr>
        <w:t>30</w:t>
      </w:r>
      <w:r w:rsidR="00B90D36" w:rsidRPr="009F2DB9">
        <w:rPr>
          <w:rFonts w:hint="eastAsia"/>
          <w:lang w:eastAsia="zh-TW"/>
        </w:rPr>
        <w:t>名議員組成，其中</w:t>
      </w:r>
      <w:r w:rsidR="00B90D36" w:rsidRPr="009F2DB9">
        <w:rPr>
          <w:rFonts w:hint="eastAsia"/>
          <w:lang w:eastAsia="zh-TW"/>
        </w:rPr>
        <w:t>10</w:t>
      </w:r>
      <w:r w:rsidR="00B90D36" w:rsidRPr="009F2DB9">
        <w:rPr>
          <w:rFonts w:hint="eastAsia"/>
          <w:lang w:eastAsia="zh-TW"/>
        </w:rPr>
        <w:t>名由眾院全體議員</w:t>
      </w:r>
      <w:r w:rsidR="00DC54D0" w:rsidRPr="009F2DB9">
        <w:rPr>
          <w:rFonts w:hint="eastAsia"/>
          <w:lang w:eastAsia="zh-TW"/>
        </w:rPr>
        <w:t>提名社會賢達並</w:t>
      </w:r>
      <w:r w:rsidR="00B90D36" w:rsidRPr="009F2DB9">
        <w:rPr>
          <w:rFonts w:hint="eastAsia"/>
          <w:lang w:eastAsia="zh-TW"/>
        </w:rPr>
        <w:t>選舉之，餘</w:t>
      </w:r>
      <w:r w:rsidR="00B90D36" w:rsidRPr="009F2DB9">
        <w:rPr>
          <w:rFonts w:hint="eastAsia"/>
          <w:lang w:eastAsia="zh-TW"/>
        </w:rPr>
        <w:t>20</w:t>
      </w:r>
      <w:r w:rsidR="00B90D36" w:rsidRPr="009F2DB9">
        <w:rPr>
          <w:rFonts w:hint="eastAsia"/>
          <w:lang w:eastAsia="zh-TW"/>
        </w:rPr>
        <w:t>名由國王指派。國會議員任期</w:t>
      </w:r>
      <w:r w:rsidR="00B90D36" w:rsidRPr="009F2DB9">
        <w:rPr>
          <w:rFonts w:hint="eastAsia"/>
          <w:lang w:eastAsia="zh-TW"/>
        </w:rPr>
        <w:t>5</w:t>
      </w:r>
      <w:r w:rsidR="00313211" w:rsidRPr="009F2DB9">
        <w:rPr>
          <w:rFonts w:hint="eastAsia"/>
          <w:lang w:eastAsia="zh-TW"/>
        </w:rPr>
        <w:t>年，國王依法得解散國會，參眾兩院均可</w:t>
      </w:r>
      <w:r w:rsidR="00B90D36" w:rsidRPr="009F2DB9">
        <w:rPr>
          <w:rFonts w:hint="eastAsia"/>
          <w:lang w:eastAsia="zh-TW"/>
        </w:rPr>
        <w:t>提出法案，惟財政法案眾院始有權提出。史國司法採三級制，即地方法院、高等法院、最高法院。此外尚有</w:t>
      </w:r>
      <w:r w:rsidR="00B90D36" w:rsidRPr="009F2DB9">
        <w:rPr>
          <w:rFonts w:hint="eastAsia"/>
          <w:lang w:eastAsia="zh-TW"/>
        </w:rPr>
        <w:t>17</w:t>
      </w:r>
      <w:r w:rsidR="00B90D36" w:rsidRPr="009F2DB9">
        <w:rPr>
          <w:rFonts w:hint="eastAsia"/>
          <w:lang w:eastAsia="zh-TW"/>
        </w:rPr>
        <w:t>個</w:t>
      </w:r>
      <w:r w:rsidR="00A90322" w:rsidRPr="009F2DB9">
        <w:rPr>
          <w:rFonts w:hint="eastAsia"/>
          <w:lang w:eastAsia="zh-TW"/>
        </w:rPr>
        <w:t>史瓦帝尼</w:t>
      </w:r>
      <w:r w:rsidR="00B90D36" w:rsidRPr="009F2DB9">
        <w:rPr>
          <w:rFonts w:hint="eastAsia"/>
          <w:lang w:eastAsia="zh-TW"/>
        </w:rPr>
        <w:t>傳統法院，負責處理有關習慣法之案件。</w:t>
      </w:r>
    </w:p>
    <w:p w:rsidR="00140C0A" w:rsidRPr="009F2DB9" w:rsidRDefault="00FC31DC" w:rsidP="00CA5BA5">
      <w:pPr>
        <w:ind w:firstLine="472"/>
        <w:rPr>
          <w:lang w:eastAsia="zh-TW"/>
        </w:rPr>
      </w:pPr>
      <w:r w:rsidRPr="009F2DB9">
        <w:rPr>
          <w:rFonts w:hint="eastAsia"/>
          <w:lang w:eastAsia="zh-TW"/>
        </w:rPr>
        <w:t>第</w:t>
      </w:r>
      <w:r w:rsidRPr="009F2DB9">
        <w:rPr>
          <w:rFonts w:hint="eastAsia"/>
          <w:lang w:eastAsia="zh-TW"/>
        </w:rPr>
        <w:t>11</w:t>
      </w:r>
      <w:r w:rsidRPr="009F2DB9">
        <w:rPr>
          <w:rFonts w:hint="eastAsia"/>
          <w:lang w:eastAsia="zh-TW"/>
        </w:rPr>
        <w:t>屆國會係於</w:t>
      </w:r>
      <w:r w:rsidR="007D081D" w:rsidRPr="009F2DB9">
        <w:rPr>
          <w:rFonts w:hint="eastAsia"/>
          <w:lang w:eastAsia="zh-TW"/>
        </w:rPr>
        <w:t>2018</w:t>
      </w:r>
      <w:r w:rsidRPr="009F2DB9">
        <w:rPr>
          <w:rFonts w:hint="eastAsia"/>
          <w:lang w:eastAsia="zh-TW"/>
        </w:rPr>
        <w:t>年</w:t>
      </w:r>
      <w:r w:rsidRPr="009F2DB9">
        <w:rPr>
          <w:rFonts w:hint="eastAsia"/>
          <w:lang w:eastAsia="zh-TW"/>
        </w:rPr>
        <w:t>9</w:t>
      </w:r>
      <w:r w:rsidRPr="009F2DB9">
        <w:rPr>
          <w:rFonts w:hint="eastAsia"/>
          <w:lang w:eastAsia="zh-TW"/>
        </w:rPr>
        <w:t>月</w:t>
      </w:r>
      <w:r w:rsidRPr="009F2DB9">
        <w:rPr>
          <w:rFonts w:hint="eastAsia"/>
          <w:lang w:eastAsia="zh-TW"/>
        </w:rPr>
        <w:t>21</w:t>
      </w:r>
      <w:r w:rsidRPr="009F2DB9">
        <w:rPr>
          <w:rFonts w:hint="eastAsia"/>
          <w:lang w:eastAsia="zh-TW"/>
        </w:rPr>
        <w:t>日由傳統部落選區選出</w:t>
      </w:r>
      <w:r w:rsidRPr="009F2DB9">
        <w:rPr>
          <w:rFonts w:hint="eastAsia"/>
          <w:lang w:eastAsia="zh-TW"/>
        </w:rPr>
        <w:t>59</w:t>
      </w:r>
      <w:r w:rsidRPr="009F2DB9">
        <w:rPr>
          <w:rFonts w:hint="eastAsia"/>
          <w:lang w:eastAsia="zh-TW"/>
        </w:rPr>
        <w:t>名眾議員後，史王嗣於</w:t>
      </w:r>
      <w:r w:rsidRPr="009F2DB9">
        <w:rPr>
          <w:rFonts w:hint="eastAsia"/>
          <w:lang w:eastAsia="zh-TW"/>
        </w:rPr>
        <w:t>10</w:t>
      </w:r>
      <w:r w:rsidRPr="009F2DB9">
        <w:rPr>
          <w:rFonts w:hint="eastAsia"/>
          <w:lang w:eastAsia="zh-TW"/>
        </w:rPr>
        <w:t>月</w:t>
      </w:r>
      <w:r w:rsidRPr="009F2DB9">
        <w:rPr>
          <w:rFonts w:hint="eastAsia"/>
          <w:lang w:eastAsia="zh-TW"/>
        </w:rPr>
        <w:t>2</w:t>
      </w:r>
      <w:r w:rsidRPr="009F2DB9">
        <w:rPr>
          <w:rFonts w:hint="eastAsia"/>
          <w:lang w:eastAsia="zh-TW"/>
        </w:rPr>
        <w:t>日提名</w:t>
      </w:r>
      <w:r w:rsidRPr="009F2DB9">
        <w:rPr>
          <w:rFonts w:hint="eastAsia"/>
          <w:lang w:eastAsia="zh-TW"/>
        </w:rPr>
        <w:t>10</w:t>
      </w:r>
      <w:r w:rsidRPr="009F2DB9">
        <w:rPr>
          <w:rFonts w:hint="eastAsia"/>
          <w:lang w:eastAsia="zh-TW"/>
        </w:rPr>
        <w:t>名眾議員，另本屆國會因女性議員人數未達憲法所定之比例，故眾議院再自史國四省各選出</w:t>
      </w:r>
      <w:r w:rsidRPr="009F2DB9">
        <w:rPr>
          <w:rFonts w:hint="eastAsia"/>
          <w:lang w:eastAsia="zh-TW"/>
        </w:rPr>
        <w:t>1</w:t>
      </w:r>
      <w:r w:rsidRPr="009F2DB9">
        <w:rPr>
          <w:rFonts w:hint="eastAsia"/>
          <w:lang w:eastAsia="zh-TW"/>
        </w:rPr>
        <w:t>位女性國會議員，總計</w:t>
      </w:r>
      <w:r w:rsidRPr="009F2DB9">
        <w:rPr>
          <w:rFonts w:hint="eastAsia"/>
          <w:lang w:eastAsia="zh-TW"/>
        </w:rPr>
        <w:t>73</w:t>
      </w:r>
      <w:r w:rsidRPr="009F2DB9">
        <w:rPr>
          <w:rFonts w:hint="eastAsia"/>
          <w:lang w:eastAsia="zh-TW"/>
        </w:rPr>
        <w:t>位眾議員。參議院由</w:t>
      </w:r>
      <w:r w:rsidRPr="009F2DB9">
        <w:rPr>
          <w:rFonts w:hint="eastAsia"/>
          <w:lang w:eastAsia="zh-TW"/>
        </w:rPr>
        <w:t>30</w:t>
      </w:r>
      <w:r w:rsidRPr="009F2DB9">
        <w:rPr>
          <w:rFonts w:hint="eastAsia"/>
          <w:lang w:eastAsia="zh-TW"/>
        </w:rPr>
        <w:t>位參議員組成，先由眾議院於</w:t>
      </w:r>
      <w:r w:rsidRPr="009F2DB9">
        <w:rPr>
          <w:rFonts w:hint="eastAsia"/>
          <w:lang w:eastAsia="zh-TW"/>
        </w:rPr>
        <w:t>10</w:t>
      </w:r>
      <w:r w:rsidRPr="009F2DB9">
        <w:rPr>
          <w:rFonts w:hint="eastAsia"/>
          <w:lang w:eastAsia="zh-TW"/>
        </w:rPr>
        <w:t>月</w:t>
      </w:r>
      <w:r w:rsidRPr="009F2DB9">
        <w:rPr>
          <w:rFonts w:hint="eastAsia"/>
          <w:lang w:eastAsia="zh-TW"/>
        </w:rPr>
        <w:t>16</w:t>
      </w:r>
      <w:r w:rsidRPr="009F2DB9">
        <w:rPr>
          <w:rFonts w:hint="eastAsia"/>
          <w:lang w:eastAsia="zh-TW"/>
        </w:rPr>
        <w:t>日選出</w:t>
      </w:r>
      <w:r w:rsidRPr="009F2DB9">
        <w:rPr>
          <w:rFonts w:hint="eastAsia"/>
          <w:lang w:eastAsia="zh-TW"/>
        </w:rPr>
        <w:t>10</w:t>
      </w:r>
      <w:r w:rsidRPr="009F2DB9">
        <w:rPr>
          <w:rFonts w:hint="eastAsia"/>
          <w:lang w:eastAsia="zh-TW"/>
        </w:rPr>
        <w:t>名參議員，</w:t>
      </w:r>
      <w:proofErr w:type="gramStart"/>
      <w:r w:rsidRPr="009F2DB9">
        <w:rPr>
          <w:rFonts w:hint="eastAsia"/>
          <w:lang w:eastAsia="zh-TW"/>
        </w:rPr>
        <w:t>史王於</w:t>
      </w:r>
      <w:proofErr w:type="gramEnd"/>
      <w:r w:rsidRPr="009F2DB9">
        <w:rPr>
          <w:rFonts w:hint="eastAsia"/>
          <w:lang w:eastAsia="zh-TW"/>
        </w:rPr>
        <w:t>10</w:t>
      </w:r>
      <w:r w:rsidRPr="009F2DB9">
        <w:rPr>
          <w:rFonts w:hint="eastAsia"/>
          <w:lang w:eastAsia="zh-TW"/>
        </w:rPr>
        <w:t>月</w:t>
      </w:r>
      <w:r w:rsidRPr="009F2DB9">
        <w:rPr>
          <w:rFonts w:hint="eastAsia"/>
          <w:lang w:eastAsia="zh-TW"/>
        </w:rPr>
        <w:t>18</w:t>
      </w:r>
      <w:r w:rsidRPr="009F2DB9">
        <w:rPr>
          <w:rFonts w:hint="eastAsia"/>
          <w:lang w:eastAsia="zh-TW"/>
        </w:rPr>
        <w:t>日任命</w:t>
      </w:r>
      <w:r w:rsidRPr="009F2DB9">
        <w:rPr>
          <w:rFonts w:hint="eastAsia"/>
          <w:lang w:eastAsia="zh-TW"/>
        </w:rPr>
        <w:t>20</w:t>
      </w:r>
      <w:r w:rsidRPr="009F2DB9">
        <w:rPr>
          <w:rFonts w:hint="eastAsia"/>
          <w:lang w:eastAsia="zh-TW"/>
        </w:rPr>
        <w:t>名參議員。</w:t>
      </w:r>
    </w:p>
    <w:p w:rsidR="00FC31DC" w:rsidRPr="009F2DB9" w:rsidRDefault="00FC31DC" w:rsidP="00CA5BA5">
      <w:pPr>
        <w:ind w:firstLine="472"/>
        <w:rPr>
          <w:lang w:eastAsia="zh-TW"/>
        </w:rPr>
      </w:pPr>
      <w:proofErr w:type="gramStart"/>
      <w:r w:rsidRPr="009F2DB9">
        <w:rPr>
          <w:rFonts w:hint="eastAsia"/>
          <w:lang w:eastAsia="zh-TW"/>
        </w:rPr>
        <w:t>史王於</w:t>
      </w:r>
      <w:proofErr w:type="gramEnd"/>
      <w:r w:rsidRPr="009F2DB9">
        <w:rPr>
          <w:rFonts w:hint="eastAsia"/>
          <w:lang w:eastAsia="zh-TW"/>
        </w:rPr>
        <w:t>上年</w:t>
      </w:r>
      <w:r w:rsidRPr="009F2DB9">
        <w:rPr>
          <w:rFonts w:hint="eastAsia"/>
          <w:lang w:eastAsia="zh-TW"/>
        </w:rPr>
        <w:t>10</w:t>
      </w:r>
      <w:r w:rsidRPr="009F2DB9">
        <w:rPr>
          <w:rFonts w:hint="eastAsia"/>
          <w:lang w:eastAsia="zh-TW"/>
        </w:rPr>
        <w:t>月</w:t>
      </w:r>
      <w:r w:rsidRPr="009F2DB9">
        <w:rPr>
          <w:rFonts w:hint="eastAsia"/>
          <w:lang w:eastAsia="zh-TW"/>
        </w:rPr>
        <w:t>27</w:t>
      </w:r>
      <w:r w:rsidRPr="009F2DB9">
        <w:rPr>
          <w:rFonts w:hint="eastAsia"/>
          <w:lang w:eastAsia="zh-TW"/>
        </w:rPr>
        <w:t>日任命</w:t>
      </w:r>
      <w:r w:rsidRPr="009F2DB9">
        <w:rPr>
          <w:rFonts w:hint="eastAsia"/>
          <w:lang w:eastAsia="zh-TW"/>
        </w:rPr>
        <w:t>MTN</w:t>
      </w:r>
      <w:r w:rsidRPr="009F2DB9">
        <w:rPr>
          <w:rFonts w:hint="eastAsia"/>
          <w:lang w:eastAsia="zh-TW"/>
        </w:rPr>
        <w:t>電信公司執行長</w:t>
      </w:r>
      <w:r w:rsidRPr="009F2DB9">
        <w:rPr>
          <w:rFonts w:hint="eastAsia"/>
          <w:lang w:eastAsia="zh-TW"/>
        </w:rPr>
        <w:t>Ambrose Dlamini</w:t>
      </w:r>
      <w:r w:rsidRPr="009F2DB9">
        <w:rPr>
          <w:rFonts w:hint="eastAsia"/>
          <w:lang w:eastAsia="zh-TW"/>
        </w:rPr>
        <w:t>為新任總理，</w:t>
      </w:r>
      <w:r w:rsidRPr="009F2DB9">
        <w:rPr>
          <w:rFonts w:hint="eastAsia"/>
          <w:lang w:eastAsia="zh-TW"/>
        </w:rPr>
        <w:t>D</w:t>
      </w:r>
      <w:r w:rsidRPr="009F2DB9">
        <w:rPr>
          <w:rFonts w:hint="eastAsia"/>
          <w:lang w:eastAsia="zh-TW"/>
        </w:rPr>
        <w:t>總理於</w:t>
      </w:r>
      <w:r w:rsidRPr="009F2DB9">
        <w:rPr>
          <w:rFonts w:hint="eastAsia"/>
          <w:lang w:eastAsia="zh-TW"/>
        </w:rPr>
        <w:t>11</w:t>
      </w:r>
      <w:r w:rsidRPr="009F2DB9">
        <w:rPr>
          <w:rFonts w:hint="eastAsia"/>
          <w:lang w:eastAsia="zh-TW"/>
        </w:rPr>
        <w:t>月</w:t>
      </w:r>
      <w:r w:rsidRPr="009F2DB9">
        <w:rPr>
          <w:rFonts w:hint="eastAsia"/>
          <w:lang w:eastAsia="zh-TW"/>
        </w:rPr>
        <w:t>2</w:t>
      </w:r>
      <w:r w:rsidRPr="009F2DB9">
        <w:rPr>
          <w:rFonts w:hint="eastAsia"/>
          <w:lang w:eastAsia="zh-TW"/>
        </w:rPr>
        <w:t>日宣布新內閣部長名單。本屆內閣首長大幅換血，包含總理在內之</w:t>
      </w:r>
      <w:r w:rsidRPr="009F2DB9">
        <w:rPr>
          <w:rFonts w:hint="eastAsia"/>
          <w:lang w:eastAsia="zh-TW"/>
        </w:rPr>
        <w:t>20</w:t>
      </w:r>
      <w:r w:rsidRPr="009F2DB9">
        <w:rPr>
          <w:rFonts w:hint="eastAsia"/>
          <w:lang w:eastAsia="zh-TW"/>
        </w:rPr>
        <w:t>位閣員中僅有</w:t>
      </w:r>
      <w:r w:rsidRPr="009F2DB9">
        <w:rPr>
          <w:rFonts w:hint="eastAsia"/>
          <w:lang w:eastAsia="zh-TW"/>
        </w:rPr>
        <w:t>3</w:t>
      </w:r>
      <w:r w:rsidRPr="009F2DB9">
        <w:rPr>
          <w:rFonts w:hint="eastAsia"/>
          <w:lang w:eastAsia="zh-TW"/>
        </w:rPr>
        <w:t>位曾於上屆內閣擔任部長；</w:t>
      </w:r>
      <w:proofErr w:type="gramStart"/>
      <w:r w:rsidRPr="009F2DB9">
        <w:rPr>
          <w:rFonts w:hint="eastAsia"/>
          <w:lang w:eastAsia="zh-TW"/>
        </w:rPr>
        <w:t>又史王刻意</w:t>
      </w:r>
      <w:proofErr w:type="gramEnd"/>
      <w:r w:rsidRPr="009F2DB9">
        <w:rPr>
          <w:rFonts w:hint="eastAsia"/>
          <w:lang w:eastAsia="zh-TW"/>
        </w:rPr>
        <w:t>安排多位知名公、民營企業領袖擔任內閣部長，展現積極改善政府財政困境及提振經濟之企圖心。</w:t>
      </w:r>
    </w:p>
    <w:p w:rsidR="00D75117" w:rsidRPr="009F2DB9" w:rsidRDefault="00B90D36" w:rsidP="00C36338">
      <w:pPr>
        <w:kinsoku/>
        <w:ind w:firstLine="472"/>
        <w:rPr>
          <w:lang w:eastAsia="zh-TW"/>
        </w:rPr>
      </w:pPr>
      <w:r w:rsidRPr="009F2DB9">
        <w:rPr>
          <w:rFonts w:hint="eastAsia"/>
          <w:lang w:eastAsia="zh-TW"/>
        </w:rPr>
        <w:t>史國禁止政黨，全國分為</w:t>
      </w:r>
      <w:r w:rsidRPr="009F2DB9">
        <w:rPr>
          <w:rFonts w:hint="eastAsia"/>
          <w:lang w:eastAsia="zh-TW"/>
        </w:rPr>
        <w:t>H</w:t>
      </w:r>
      <w:r w:rsidR="00DC54D0" w:rsidRPr="009F2DB9">
        <w:rPr>
          <w:lang w:eastAsia="zh-TW"/>
        </w:rPr>
        <w:t>h</w:t>
      </w:r>
      <w:r w:rsidRPr="009F2DB9">
        <w:rPr>
          <w:rFonts w:hint="eastAsia"/>
          <w:lang w:eastAsia="zh-TW"/>
        </w:rPr>
        <w:t>oh</w:t>
      </w:r>
      <w:r w:rsidR="00DC54D0" w:rsidRPr="009F2DB9">
        <w:rPr>
          <w:lang w:eastAsia="zh-TW"/>
        </w:rPr>
        <w:t>h</w:t>
      </w:r>
      <w:r w:rsidRPr="009F2DB9">
        <w:rPr>
          <w:rFonts w:hint="eastAsia"/>
          <w:lang w:eastAsia="zh-TW"/>
        </w:rPr>
        <w:t>o</w:t>
      </w:r>
      <w:r w:rsidRPr="009F2DB9">
        <w:rPr>
          <w:rFonts w:hint="eastAsia"/>
          <w:lang w:eastAsia="zh-TW"/>
        </w:rPr>
        <w:t>、</w:t>
      </w:r>
      <w:r w:rsidRPr="009F2DB9">
        <w:rPr>
          <w:rFonts w:hint="eastAsia"/>
          <w:lang w:eastAsia="zh-TW"/>
        </w:rPr>
        <w:t>Manzini</w:t>
      </w:r>
      <w:r w:rsidRPr="009F2DB9">
        <w:rPr>
          <w:rFonts w:hint="eastAsia"/>
          <w:lang w:eastAsia="zh-TW"/>
        </w:rPr>
        <w:t>、</w:t>
      </w:r>
      <w:r w:rsidRPr="009F2DB9">
        <w:rPr>
          <w:rFonts w:hint="eastAsia"/>
          <w:lang w:eastAsia="zh-TW"/>
        </w:rPr>
        <w:t>Lubombo</w:t>
      </w:r>
      <w:r w:rsidRPr="009F2DB9">
        <w:rPr>
          <w:rFonts w:hint="eastAsia"/>
          <w:lang w:eastAsia="zh-TW"/>
        </w:rPr>
        <w:t>、</w:t>
      </w:r>
      <w:r w:rsidRPr="009F2DB9">
        <w:rPr>
          <w:rFonts w:hint="eastAsia"/>
          <w:lang w:eastAsia="zh-TW"/>
        </w:rPr>
        <w:t>Shiselweni</w:t>
      </w:r>
      <w:r w:rsidRPr="009F2DB9">
        <w:rPr>
          <w:rFonts w:hint="eastAsia"/>
          <w:lang w:eastAsia="zh-TW"/>
        </w:rPr>
        <w:t>等四個行政</w:t>
      </w:r>
      <w:r w:rsidRPr="009F2DB9">
        <w:rPr>
          <w:rFonts w:hint="eastAsia"/>
          <w:lang w:eastAsia="zh-TW"/>
        </w:rPr>
        <w:lastRenderedPageBreak/>
        <w:t>區（</w:t>
      </w:r>
      <w:r w:rsidRPr="009F2DB9">
        <w:rPr>
          <w:rFonts w:hint="eastAsia"/>
          <w:lang w:eastAsia="zh-TW"/>
        </w:rPr>
        <w:t>Region</w:t>
      </w:r>
      <w:r w:rsidRPr="009F2DB9">
        <w:rPr>
          <w:rFonts w:hint="eastAsia"/>
          <w:lang w:eastAsia="zh-TW"/>
        </w:rPr>
        <w:t>），省長（</w:t>
      </w:r>
      <w:r w:rsidRPr="009F2DB9">
        <w:rPr>
          <w:rFonts w:hint="eastAsia"/>
          <w:lang w:eastAsia="zh-TW"/>
        </w:rPr>
        <w:t>Regional Administrator</w:t>
      </w:r>
      <w:r w:rsidRPr="009F2DB9">
        <w:rPr>
          <w:rFonts w:hint="eastAsia"/>
          <w:lang w:eastAsia="zh-TW"/>
        </w:rPr>
        <w:t>）為政務官，地位相當於副部長。史國係一傳統與現代制度並行之國家，其傳統制度係沿襲「部落會議」型態，</w:t>
      </w:r>
      <w:r w:rsidR="00A90322" w:rsidRPr="009F2DB9">
        <w:rPr>
          <w:rFonts w:hint="eastAsia"/>
          <w:lang w:eastAsia="zh-TW"/>
        </w:rPr>
        <w:t>史瓦帝尼</w:t>
      </w:r>
      <w:r w:rsidRPr="009F2DB9">
        <w:rPr>
          <w:rFonts w:hint="eastAsia"/>
          <w:lang w:eastAsia="zh-TW"/>
        </w:rPr>
        <w:t>國民會議（</w:t>
      </w:r>
      <w:r w:rsidRPr="009F2DB9">
        <w:rPr>
          <w:rFonts w:hint="eastAsia"/>
          <w:lang w:eastAsia="zh-TW"/>
        </w:rPr>
        <w:t>SNC</w:t>
      </w:r>
      <w:r w:rsidRPr="009F2DB9">
        <w:rPr>
          <w:rFonts w:hint="eastAsia"/>
          <w:lang w:eastAsia="zh-TW"/>
        </w:rPr>
        <w:t>）為全國最高政策諮詢機構，國王視需要召集</w:t>
      </w:r>
      <w:r w:rsidR="00DC54D0" w:rsidRPr="009F2DB9">
        <w:rPr>
          <w:rFonts w:hint="eastAsia"/>
          <w:lang w:eastAsia="zh-TW"/>
        </w:rPr>
        <w:t>之</w:t>
      </w:r>
      <w:r w:rsidRPr="009F2DB9">
        <w:rPr>
          <w:rFonts w:hint="eastAsia"/>
          <w:lang w:eastAsia="zh-TW"/>
        </w:rPr>
        <w:t>。全國共有</w:t>
      </w:r>
      <w:r w:rsidR="00DC54D0" w:rsidRPr="009F2DB9">
        <w:rPr>
          <w:rFonts w:hint="eastAsia"/>
          <w:lang w:eastAsia="zh-TW"/>
        </w:rPr>
        <w:t>385</w:t>
      </w:r>
      <w:r w:rsidRPr="009F2DB9">
        <w:rPr>
          <w:rFonts w:hint="eastAsia"/>
          <w:lang w:eastAsia="zh-TW"/>
        </w:rPr>
        <w:t>個酋長區，各地酋長有權分配所轄國有地、決定其子民去留、派定公差勤務、仲裁轄區糾紛，在大部分鄉下地區酋長仍受民眾敬重。</w:t>
      </w:r>
    </w:p>
    <w:p w:rsidR="00273D16" w:rsidRPr="009F2DB9" w:rsidRDefault="00CA5BA5" w:rsidP="00C36338">
      <w:pPr>
        <w:kinsoku/>
        <w:ind w:firstLine="472"/>
        <w:rPr>
          <w:lang w:eastAsia="zh-TW"/>
        </w:rPr>
      </w:pPr>
      <w:r w:rsidRPr="009F2DB9">
        <w:br w:type="page"/>
      </w:r>
    </w:p>
    <w:p w:rsidR="00CA5BA5" w:rsidRPr="009F2DB9" w:rsidRDefault="00CA5BA5" w:rsidP="00C36338">
      <w:pPr>
        <w:kinsoku/>
        <w:ind w:firstLine="472"/>
        <w:rPr>
          <w:lang w:eastAsia="zh-TW"/>
        </w:rPr>
      </w:pPr>
    </w:p>
    <w:p w:rsidR="003E0BC3" w:rsidRPr="009F2DB9" w:rsidRDefault="003E0BC3" w:rsidP="00C36338">
      <w:pPr>
        <w:kinsoku/>
        <w:ind w:left="472" w:firstLineChars="0" w:firstLine="0"/>
        <w:sectPr w:rsidR="003E0BC3" w:rsidRPr="009F2DB9" w:rsidSect="001B7CB9">
          <w:headerReference w:type="even" r:id="rId16"/>
          <w:headerReference w:type="default" r:id="rId17"/>
          <w:footerReference w:type="even" r:id="rId18"/>
          <w:footerReference w:type="default" r:id="rId19"/>
          <w:pgSz w:w="11906" w:h="16838" w:code="9"/>
          <w:pgMar w:top="2268" w:right="1701" w:bottom="1701" w:left="1701" w:header="1134" w:footer="851" w:gutter="0"/>
          <w:pgNumType w:start="1"/>
          <w:cols w:space="425"/>
          <w:docGrid w:type="linesAndChars" w:linePitch="514" w:charSpace="-774"/>
        </w:sectPr>
      </w:pPr>
    </w:p>
    <w:p w:rsidR="00A803A9" w:rsidRPr="009F2DB9" w:rsidRDefault="00A803A9" w:rsidP="00C36338">
      <w:pPr>
        <w:pStyle w:val="a3"/>
        <w:kinsoku/>
        <w:spacing w:before="514" w:after="771"/>
        <w:rPr>
          <w:lang w:eastAsia="zh-TW"/>
        </w:rPr>
      </w:pPr>
      <w:bookmarkStart w:id="2" w:name="_Toc19583972"/>
      <w:r w:rsidRPr="009F2DB9">
        <w:rPr>
          <w:rFonts w:hint="eastAsia"/>
          <w:lang w:eastAsia="zh-TW"/>
        </w:rPr>
        <w:lastRenderedPageBreak/>
        <w:t>第貳章　經濟環境</w:t>
      </w:r>
      <w:bookmarkEnd w:id="2"/>
    </w:p>
    <w:p w:rsidR="00B90D36" w:rsidRPr="009F2DB9" w:rsidRDefault="00B90D36" w:rsidP="00E10112">
      <w:pPr>
        <w:pStyle w:val="a5"/>
        <w:spacing w:before="257" w:after="257"/>
        <w:ind w:left="632" w:hanging="632"/>
      </w:pPr>
      <w:r w:rsidRPr="009F2DB9">
        <w:rPr>
          <w:rFonts w:hint="eastAsia"/>
        </w:rPr>
        <w:t>一、經濟概況</w:t>
      </w:r>
    </w:p>
    <w:p w:rsidR="00726176" w:rsidRPr="009F2DB9" w:rsidRDefault="00A90322" w:rsidP="00CA5BA5">
      <w:pPr>
        <w:ind w:firstLine="472"/>
      </w:pPr>
      <w:r w:rsidRPr="009F2DB9">
        <w:rPr>
          <w:rFonts w:hint="eastAsia"/>
        </w:rPr>
        <w:t>史瓦帝尼</w:t>
      </w:r>
      <w:r w:rsidR="00726176" w:rsidRPr="009F2DB9">
        <w:rPr>
          <w:rFonts w:hint="eastAsia"/>
        </w:rPr>
        <w:t>中央銀行</w:t>
      </w:r>
      <w:r w:rsidR="00726176" w:rsidRPr="009F2DB9">
        <w:rPr>
          <w:rFonts w:hint="eastAsia"/>
        </w:rPr>
        <w:t>2019</w:t>
      </w:r>
      <w:r w:rsidR="00726176" w:rsidRPr="009F2DB9">
        <w:rPr>
          <w:rFonts w:hint="eastAsia"/>
        </w:rPr>
        <w:t>年</w:t>
      </w:r>
      <w:r w:rsidR="00726176" w:rsidRPr="009F2DB9">
        <w:rPr>
          <w:rFonts w:hint="eastAsia"/>
        </w:rPr>
        <w:t>3</w:t>
      </w:r>
      <w:r w:rsidR="00726176" w:rsidRPr="009F2DB9">
        <w:rPr>
          <w:rFonts w:hint="eastAsia"/>
        </w:rPr>
        <w:t>月底發布貨幣政策聲明指出，全球</w:t>
      </w:r>
      <w:r w:rsidR="00726176" w:rsidRPr="009F2DB9">
        <w:rPr>
          <w:rFonts w:hint="eastAsia"/>
        </w:rPr>
        <w:t>2018</w:t>
      </w:r>
      <w:r w:rsidR="00726176" w:rsidRPr="009F2DB9">
        <w:rPr>
          <w:rFonts w:hint="eastAsia"/>
        </w:rPr>
        <w:t>年經濟成長率估計為</w:t>
      </w:r>
      <w:r w:rsidR="00726176" w:rsidRPr="009F2DB9">
        <w:rPr>
          <w:rFonts w:hint="eastAsia"/>
        </w:rPr>
        <w:t>3.7%</w:t>
      </w:r>
      <w:r w:rsidR="00726176" w:rsidRPr="009F2DB9">
        <w:rPr>
          <w:rFonts w:hint="eastAsia"/>
        </w:rPr>
        <w:t>，</w:t>
      </w:r>
      <w:r w:rsidR="00726176" w:rsidRPr="009F2DB9">
        <w:rPr>
          <w:rFonts w:hint="eastAsia"/>
        </w:rPr>
        <w:t>2019</w:t>
      </w:r>
      <w:r w:rsidR="00726176" w:rsidRPr="009F2DB9">
        <w:rPr>
          <w:rFonts w:hint="eastAsia"/>
        </w:rPr>
        <w:t>年成長預測由原先之</w:t>
      </w:r>
      <w:r w:rsidR="00726176" w:rsidRPr="009F2DB9">
        <w:rPr>
          <w:rFonts w:hint="eastAsia"/>
        </w:rPr>
        <w:t>3.7%</w:t>
      </w:r>
      <w:r w:rsidR="00726176" w:rsidRPr="009F2DB9">
        <w:rPr>
          <w:rFonts w:hint="eastAsia"/>
        </w:rPr>
        <w:t>下修為</w:t>
      </w:r>
      <w:r w:rsidR="00726176" w:rsidRPr="009F2DB9">
        <w:rPr>
          <w:rFonts w:hint="eastAsia"/>
        </w:rPr>
        <w:t>3.5%</w:t>
      </w:r>
      <w:r w:rsidR="00726176" w:rsidRPr="009F2DB9">
        <w:rPr>
          <w:rFonts w:hint="eastAsia"/>
        </w:rPr>
        <w:t>。貿易摩擦上升、地緣政治風險、英國脫歐等不確定性，加上部分國家之特定因素，將持續使全球經濟成長遠景呈現下滑趨勢。南非</w:t>
      </w:r>
      <w:r w:rsidR="00726176" w:rsidRPr="009F2DB9">
        <w:rPr>
          <w:rFonts w:hint="eastAsia"/>
        </w:rPr>
        <w:t>2018</w:t>
      </w:r>
      <w:r w:rsidR="00726176" w:rsidRPr="009F2DB9">
        <w:rPr>
          <w:rFonts w:hint="eastAsia"/>
        </w:rPr>
        <w:t>年經濟估計僅成長</w:t>
      </w:r>
      <w:r w:rsidR="00726176" w:rsidRPr="009F2DB9">
        <w:rPr>
          <w:rFonts w:hint="eastAsia"/>
        </w:rPr>
        <w:t>0.8%</w:t>
      </w:r>
      <w:r w:rsidR="00726176" w:rsidRPr="009F2DB9">
        <w:rPr>
          <w:rFonts w:hint="eastAsia"/>
        </w:rPr>
        <w:t>，</w:t>
      </w:r>
      <w:r w:rsidR="00726176" w:rsidRPr="009F2DB9">
        <w:rPr>
          <w:rFonts w:hint="eastAsia"/>
        </w:rPr>
        <w:t>2019</w:t>
      </w:r>
      <w:r w:rsidR="00726176" w:rsidRPr="009F2DB9">
        <w:rPr>
          <w:rFonts w:hint="eastAsia"/>
        </w:rPr>
        <w:t>年亦由本年</w:t>
      </w:r>
      <w:r w:rsidR="00726176" w:rsidRPr="009F2DB9">
        <w:rPr>
          <w:rFonts w:hint="eastAsia"/>
        </w:rPr>
        <w:t>1</w:t>
      </w:r>
      <w:r w:rsidR="00726176" w:rsidRPr="009F2DB9">
        <w:rPr>
          <w:rFonts w:hint="eastAsia"/>
        </w:rPr>
        <w:t>月預測之</w:t>
      </w:r>
      <w:r w:rsidR="00726176" w:rsidRPr="009F2DB9">
        <w:rPr>
          <w:rFonts w:hint="eastAsia"/>
        </w:rPr>
        <w:t>1.7%</w:t>
      </w:r>
      <w:r w:rsidR="00726176" w:rsidRPr="009F2DB9">
        <w:rPr>
          <w:rFonts w:hint="eastAsia"/>
        </w:rPr>
        <w:t>成長率，下修為</w:t>
      </w:r>
      <w:r w:rsidR="00726176" w:rsidRPr="009F2DB9">
        <w:rPr>
          <w:rFonts w:hint="eastAsia"/>
        </w:rPr>
        <w:t>1.3%</w:t>
      </w:r>
      <w:r w:rsidR="00726176" w:rsidRPr="009F2DB9">
        <w:rPr>
          <w:rFonts w:hint="eastAsia"/>
        </w:rPr>
        <w:t>。</w:t>
      </w:r>
    </w:p>
    <w:p w:rsidR="00726176" w:rsidRPr="009F2DB9" w:rsidRDefault="00726176" w:rsidP="00CA5BA5">
      <w:pPr>
        <w:ind w:firstLine="472"/>
      </w:pPr>
      <w:r w:rsidRPr="009F2DB9">
        <w:rPr>
          <w:rFonts w:hint="eastAsia"/>
        </w:rPr>
        <w:t>史國經濟及對外貿易</w:t>
      </w:r>
      <w:r w:rsidR="00C36338" w:rsidRPr="009F2DB9">
        <w:rPr>
          <w:rFonts w:hint="eastAsia"/>
        </w:rPr>
        <w:t>一向</w:t>
      </w:r>
      <w:r w:rsidRPr="009F2DB9">
        <w:rPr>
          <w:rFonts w:hint="eastAsia"/>
        </w:rPr>
        <w:t>仰賴南非甚深，在全球及南非</w:t>
      </w:r>
      <w:r w:rsidR="00C36338" w:rsidRPr="009F2DB9">
        <w:rPr>
          <w:rFonts w:hint="eastAsia"/>
        </w:rPr>
        <w:t>經濟</w:t>
      </w:r>
      <w:r w:rsidRPr="009F2DB9">
        <w:rPr>
          <w:rFonts w:hint="eastAsia"/>
        </w:rPr>
        <w:t>成長下滑趨勢下，史國</w:t>
      </w:r>
      <w:r w:rsidRPr="009F2DB9">
        <w:rPr>
          <w:rFonts w:hint="eastAsia"/>
        </w:rPr>
        <w:t>2018</w:t>
      </w:r>
      <w:r w:rsidRPr="009F2DB9">
        <w:rPr>
          <w:rFonts w:hint="eastAsia"/>
        </w:rPr>
        <w:t>年之實質</w:t>
      </w:r>
      <w:r w:rsidRPr="009F2DB9">
        <w:rPr>
          <w:rFonts w:hint="eastAsia"/>
        </w:rPr>
        <w:t>GDP</w:t>
      </w:r>
      <w:r w:rsidRPr="009F2DB9">
        <w:rPr>
          <w:rFonts w:hint="eastAsia"/>
        </w:rPr>
        <w:t>成長率僅有</w:t>
      </w:r>
      <w:r w:rsidRPr="009F2DB9">
        <w:rPr>
          <w:rFonts w:hint="eastAsia"/>
        </w:rPr>
        <w:t>0.6%</w:t>
      </w:r>
      <w:r w:rsidR="00CA5BA5" w:rsidRPr="009F2DB9">
        <w:rPr>
          <w:rFonts w:hint="eastAsia"/>
        </w:rPr>
        <w:t>（</w:t>
      </w:r>
      <w:r w:rsidRPr="009F2DB9">
        <w:rPr>
          <w:rFonts w:hint="eastAsia"/>
        </w:rPr>
        <w:t>之前預測負</w:t>
      </w:r>
      <w:r w:rsidRPr="009F2DB9">
        <w:rPr>
          <w:rFonts w:hint="eastAsia"/>
        </w:rPr>
        <w:t>0.4%</w:t>
      </w:r>
      <w:r w:rsidR="00CA5BA5" w:rsidRPr="009F2DB9">
        <w:rPr>
          <w:rFonts w:hint="eastAsia"/>
        </w:rPr>
        <w:t>）</w:t>
      </w:r>
      <w:r w:rsidRPr="009F2DB9">
        <w:rPr>
          <w:rFonts w:hint="eastAsia"/>
        </w:rPr>
        <w:t>，政府、企業及一般老百姓普遍感受到經濟不振之苦果。由於政府因經費拮据，已連續</w:t>
      </w:r>
      <w:r w:rsidRPr="009F2DB9">
        <w:rPr>
          <w:rFonts w:hint="eastAsia"/>
        </w:rPr>
        <w:t>3</w:t>
      </w:r>
      <w:r w:rsidRPr="009F2DB9">
        <w:rPr>
          <w:rFonts w:hint="eastAsia"/>
        </w:rPr>
        <w:t>年未依照生活物價指數調整公務人員之薪資，許多家庭實質可支配所得減少，使疲軟的經濟欲振乏力。</w:t>
      </w:r>
      <w:r w:rsidR="00C36338" w:rsidRPr="009F2DB9">
        <w:rPr>
          <w:rFonts w:hint="eastAsia"/>
        </w:rPr>
        <w:t>為此，</w:t>
      </w:r>
      <w:r w:rsidRPr="009F2DB9">
        <w:rPr>
          <w:rFonts w:hint="eastAsia"/>
        </w:rPr>
        <w:t>中央銀行總裁於</w:t>
      </w:r>
      <w:r w:rsidRPr="009F2DB9">
        <w:rPr>
          <w:rFonts w:hint="eastAsia"/>
        </w:rPr>
        <w:t>2018</w:t>
      </w:r>
      <w:r w:rsidRPr="009F2DB9">
        <w:rPr>
          <w:rFonts w:hint="eastAsia"/>
        </w:rPr>
        <w:t>年</w:t>
      </w:r>
      <w:r w:rsidRPr="009F2DB9">
        <w:rPr>
          <w:rFonts w:hint="eastAsia"/>
        </w:rPr>
        <w:t>12</w:t>
      </w:r>
      <w:r w:rsidRPr="009F2DB9">
        <w:rPr>
          <w:rFonts w:hint="eastAsia"/>
        </w:rPr>
        <w:t>月警告，政府是全國最大的雇主，公務員缺少可支配所得，就會降低貸款與消費，連帶影響企業的收入及銀行體系資金運用，使經濟更加蕭條。</w:t>
      </w:r>
    </w:p>
    <w:p w:rsidR="00726176" w:rsidRPr="009F2DB9" w:rsidRDefault="00726176" w:rsidP="00CA5BA5">
      <w:pPr>
        <w:ind w:firstLine="472"/>
      </w:pPr>
      <w:r w:rsidRPr="009F2DB9">
        <w:rPr>
          <w:rFonts w:hint="eastAsia"/>
        </w:rPr>
        <w:t>此外，由於南非經濟情勢惡化，南部非洲關稅同盟</w:t>
      </w:r>
      <w:r w:rsidR="00CA5BA5" w:rsidRPr="009F2DB9">
        <w:rPr>
          <w:rFonts w:hint="eastAsia"/>
        </w:rPr>
        <w:t>（</w:t>
      </w:r>
      <w:r w:rsidRPr="009F2DB9">
        <w:rPr>
          <w:rFonts w:hint="eastAsia"/>
        </w:rPr>
        <w:t>SACU</w:t>
      </w:r>
      <w:r w:rsidR="00CA5BA5" w:rsidRPr="009F2DB9">
        <w:rPr>
          <w:rFonts w:hint="eastAsia"/>
        </w:rPr>
        <w:t>）</w:t>
      </w:r>
      <w:r w:rsidRPr="009F2DB9">
        <w:rPr>
          <w:rFonts w:hint="eastAsia"/>
        </w:rPr>
        <w:t>分配款逐年減少，勢將使史國財政雪上加霜。政府因財源收入不足，累計積欠本國企業</w:t>
      </w:r>
      <w:r w:rsidR="00CA5BA5" w:rsidRPr="009F2DB9">
        <w:rPr>
          <w:rFonts w:hint="eastAsia"/>
        </w:rPr>
        <w:t>（</w:t>
      </w:r>
      <w:r w:rsidRPr="009F2DB9">
        <w:rPr>
          <w:rFonts w:hint="eastAsia"/>
        </w:rPr>
        <w:t>承包政府工程或供應貨品與勞務等</w:t>
      </w:r>
      <w:r w:rsidR="00CA5BA5" w:rsidRPr="009F2DB9">
        <w:rPr>
          <w:rFonts w:hint="eastAsia"/>
        </w:rPr>
        <w:t>）</w:t>
      </w:r>
      <w:r w:rsidRPr="009F2DB9">
        <w:rPr>
          <w:rFonts w:hint="eastAsia"/>
        </w:rPr>
        <w:t>之應付款，估計已超過</w:t>
      </w:r>
      <w:r w:rsidRPr="009F2DB9">
        <w:rPr>
          <w:rFonts w:hint="eastAsia"/>
        </w:rPr>
        <w:t>40</w:t>
      </w:r>
      <w:r w:rsidRPr="009F2DB9">
        <w:rPr>
          <w:rFonts w:hint="eastAsia"/>
        </w:rPr>
        <w:t>億史鍰，拖累許多企業陷入營運困境。預期史國未來數年之財政將持續困窘，勢必嚴重影響政府施政之能量與品質及經濟發展。</w:t>
      </w:r>
    </w:p>
    <w:p w:rsidR="00BE01F0" w:rsidRPr="009F2DB9" w:rsidRDefault="00726176" w:rsidP="00CA5BA5">
      <w:pPr>
        <w:ind w:firstLine="472"/>
      </w:pPr>
      <w:r w:rsidRPr="009F2DB9">
        <w:rPr>
          <w:rFonts w:hint="eastAsia"/>
        </w:rPr>
        <w:t>至</w:t>
      </w:r>
      <w:r w:rsidRPr="009F2DB9">
        <w:rPr>
          <w:rFonts w:hint="eastAsia"/>
        </w:rPr>
        <w:t>2018</w:t>
      </w:r>
      <w:r w:rsidRPr="009F2DB9">
        <w:rPr>
          <w:rFonts w:hint="eastAsia"/>
        </w:rPr>
        <w:t>年</w:t>
      </w:r>
      <w:r w:rsidRPr="009F2DB9">
        <w:rPr>
          <w:rFonts w:hint="eastAsia"/>
        </w:rPr>
        <w:t>12</w:t>
      </w:r>
      <w:r w:rsidRPr="009F2DB9">
        <w:rPr>
          <w:rFonts w:hint="eastAsia"/>
        </w:rPr>
        <w:t>月底，史國總債務金額為</w:t>
      </w:r>
      <w:r w:rsidRPr="009F2DB9">
        <w:rPr>
          <w:rFonts w:hint="eastAsia"/>
        </w:rPr>
        <w:t>162</w:t>
      </w:r>
      <w:r w:rsidRPr="009F2DB9">
        <w:rPr>
          <w:rFonts w:hint="eastAsia"/>
        </w:rPr>
        <w:t>億史鍰</w:t>
      </w:r>
      <w:r w:rsidR="00CA5BA5" w:rsidRPr="009F2DB9">
        <w:rPr>
          <w:rFonts w:hint="eastAsia"/>
        </w:rPr>
        <w:t>（</w:t>
      </w:r>
      <w:r w:rsidRPr="009F2DB9">
        <w:rPr>
          <w:rFonts w:hint="eastAsia"/>
        </w:rPr>
        <w:t>國內債額及外債金額各占</w:t>
      </w:r>
      <w:r w:rsidRPr="009F2DB9">
        <w:rPr>
          <w:rFonts w:hint="eastAsia"/>
        </w:rPr>
        <w:t>57%</w:t>
      </w:r>
      <w:r w:rsidRPr="009F2DB9">
        <w:rPr>
          <w:rFonts w:hint="eastAsia"/>
        </w:rPr>
        <w:t>、</w:t>
      </w:r>
      <w:r w:rsidRPr="009F2DB9">
        <w:rPr>
          <w:rFonts w:hint="eastAsia"/>
        </w:rPr>
        <w:t>43%</w:t>
      </w:r>
      <w:r w:rsidR="00CA5BA5" w:rsidRPr="009F2DB9">
        <w:rPr>
          <w:rFonts w:hint="eastAsia"/>
        </w:rPr>
        <w:t>）</w:t>
      </w:r>
      <w:r w:rsidRPr="009F2DB9">
        <w:rPr>
          <w:rFonts w:hint="eastAsia"/>
        </w:rPr>
        <w:t>，相當於</w:t>
      </w:r>
      <w:r w:rsidRPr="009F2DB9">
        <w:rPr>
          <w:rFonts w:hint="eastAsia"/>
        </w:rPr>
        <w:t>GDP</w:t>
      </w:r>
      <w:r w:rsidRPr="009F2DB9">
        <w:rPr>
          <w:rFonts w:hint="eastAsia"/>
        </w:rPr>
        <w:t>的</w:t>
      </w:r>
      <w:r w:rsidRPr="009F2DB9">
        <w:rPr>
          <w:rFonts w:hint="eastAsia"/>
        </w:rPr>
        <w:t>26.1%</w:t>
      </w:r>
      <w:r w:rsidRPr="009F2DB9">
        <w:rPr>
          <w:rFonts w:hint="eastAsia"/>
        </w:rPr>
        <w:t>；外匯存底為</w:t>
      </w:r>
      <w:r w:rsidRPr="009F2DB9">
        <w:rPr>
          <w:rFonts w:hint="eastAsia"/>
        </w:rPr>
        <w:t>63</w:t>
      </w:r>
      <w:r w:rsidRPr="009F2DB9">
        <w:rPr>
          <w:rFonts w:hint="eastAsia"/>
        </w:rPr>
        <w:t>億史鍰，可抵史國</w:t>
      </w:r>
      <w:r w:rsidRPr="009F2DB9">
        <w:rPr>
          <w:rFonts w:hint="eastAsia"/>
        </w:rPr>
        <w:t>2.8</w:t>
      </w:r>
      <w:r w:rsidRPr="009F2DB9">
        <w:rPr>
          <w:rFonts w:hint="eastAsia"/>
        </w:rPr>
        <w:t>個月之進</w:t>
      </w:r>
      <w:r w:rsidRPr="009F2DB9">
        <w:rPr>
          <w:rFonts w:hint="eastAsia"/>
        </w:rPr>
        <w:lastRenderedPageBreak/>
        <w:t>口值，低於全球普遍認同之外匯存底約當</w:t>
      </w:r>
      <w:r w:rsidRPr="009F2DB9">
        <w:rPr>
          <w:rFonts w:hint="eastAsia"/>
        </w:rPr>
        <w:t>3</w:t>
      </w:r>
      <w:r w:rsidRPr="009F2DB9">
        <w:rPr>
          <w:rFonts w:hint="eastAsia"/>
        </w:rPr>
        <w:t>個月進口值水準；央行貼現率為</w:t>
      </w:r>
      <w:r w:rsidRPr="009F2DB9">
        <w:rPr>
          <w:rFonts w:hint="eastAsia"/>
        </w:rPr>
        <w:t>6.75%</w:t>
      </w:r>
      <w:r w:rsidRPr="009F2DB9">
        <w:rPr>
          <w:rFonts w:hint="eastAsia"/>
        </w:rPr>
        <w:t>，但金融體系之主要借款利率達</w:t>
      </w:r>
      <w:r w:rsidRPr="009F2DB9">
        <w:rPr>
          <w:rFonts w:hint="eastAsia"/>
        </w:rPr>
        <w:t>10.25%</w:t>
      </w:r>
      <w:r w:rsidRPr="009F2DB9">
        <w:rPr>
          <w:rFonts w:hint="eastAsia"/>
        </w:rPr>
        <w:t>。</w:t>
      </w:r>
    </w:p>
    <w:p w:rsidR="00726176" w:rsidRPr="009F2DB9" w:rsidRDefault="00726176" w:rsidP="00CA5BA5">
      <w:pPr>
        <w:ind w:firstLine="472"/>
      </w:pPr>
      <w:r w:rsidRPr="009F2DB9">
        <w:rPr>
          <w:rFonts w:hint="eastAsia"/>
        </w:rPr>
        <w:t>史國政府</w:t>
      </w:r>
      <w:r w:rsidRPr="009F2DB9">
        <w:rPr>
          <w:rFonts w:hint="eastAsia"/>
        </w:rPr>
        <w:t>2019/20</w:t>
      </w:r>
      <w:r w:rsidRPr="009F2DB9">
        <w:rPr>
          <w:rFonts w:hint="eastAsia"/>
        </w:rPr>
        <w:t>年度</w:t>
      </w:r>
      <w:r w:rsidR="00CA5BA5" w:rsidRPr="009F2DB9">
        <w:rPr>
          <w:rFonts w:hint="eastAsia"/>
        </w:rPr>
        <w:t>（</w:t>
      </w:r>
      <w:r w:rsidRPr="009F2DB9">
        <w:rPr>
          <w:rFonts w:hint="eastAsia"/>
        </w:rPr>
        <w:t>2019</w:t>
      </w:r>
      <w:r w:rsidRPr="009F2DB9">
        <w:rPr>
          <w:rFonts w:hint="eastAsia"/>
        </w:rPr>
        <w:t>年</w:t>
      </w:r>
      <w:r w:rsidRPr="009F2DB9">
        <w:rPr>
          <w:rFonts w:hint="eastAsia"/>
        </w:rPr>
        <w:t>4</w:t>
      </w:r>
      <w:r w:rsidRPr="009F2DB9">
        <w:rPr>
          <w:rFonts w:hint="eastAsia"/>
        </w:rPr>
        <w:t>月</w:t>
      </w:r>
      <w:r w:rsidRPr="009F2DB9">
        <w:rPr>
          <w:rFonts w:hint="eastAsia"/>
        </w:rPr>
        <w:t>1</w:t>
      </w:r>
      <w:r w:rsidRPr="009F2DB9">
        <w:rPr>
          <w:rFonts w:hint="eastAsia"/>
        </w:rPr>
        <w:t>日至</w:t>
      </w:r>
      <w:r w:rsidRPr="009F2DB9">
        <w:rPr>
          <w:rFonts w:hint="eastAsia"/>
        </w:rPr>
        <w:t>2020</w:t>
      </w:r>
      <w:r w:rsidRPr="009F2DB9">
        <w:rPr>
          <w:rFonts w:hint="eastAsia"/>
        </w:rPr>
        <w:t>年</w:t>
      </w:r>
      <w:r w:rsidRPr="009F2DB9">
        <w:rPr>
          <w:rFonts w:hint="eastAsia"/>
        </w:rPr>
        <w:t>3</w:t>
      </w:r>
      <w:r w:rsidRPr="009F2DB9">
        <w:rPr>
          <w:rFonts w:hint="eastAsia"/>
        </w:rPr>
        <w:t>月</w:t>
      </w:r>
      <w:r w:rsidRPr="009F2DB9">
        <w:rPr>
          <w:rFonts w:hint="eastAsia"/>
        </w:rPr>
        <w:t>31</w:t>
      </w:r>
      <w:r w:rsidRPr="009F2DB9">
        <w:rPr>
          <w:rFonts w:hint="eastAsia"/>
        </w:rPr>
        <w:t>日</w:t>
      </w:r>
      <w:r w:rsidR="00CA5BA5" w:rsidRPr="009F2DB9">
        <w:rPr>
          <w:rFonts w:hint="eastAsia"/>
        </w:rPr>
        <w:t>）</w:t>
      </w:r>
      <w:r w:rsidRPr="009F2DB9">
        <w:rPr>
          <w:rFonts w:hint="eastAsia"/>
        </w:rPr>
        <w:t>之財政預算支出為</w:t>
      </w:r>
      <w:r w:rsidRPr="009F2DB9">
        <w:rPr>
          <w:rFonts w:hint="eastAsia"/>
        </w:rPr>
        <w:t>218.3</w:t>
      </w:r>
      <w:r w:rsidRPr="009F2DB9">
        <w:rPr>
          <w:rFonts w:hint="eastAsia"/>
        </w:rPr>
        <w:t>億史鍰，預算收入</w:t>
      </w:r>
      <w:r w:rsidR="00C36338" w:rsidRPr="009F2DB9">
        <w:rPr>
          <w:rFonts w:hint="eastAsia"/>
        </w:rPr>
        <w:t>188.6</w:t>
      </w:r>
      <w:r w:rsidR="00C36338" w:rsidRPr="009F2DB9">
        <w:rPr>
          <w:rFonts w:hint="eastAsia"/>
        </w:rPr>
        <w:t>億史鍰</w:t>
      </w:r>
      <w:r w:rsidR="00CA5BA5" w:rsidRPr="009F2DB9">
        <w:rPr>
          <w:rFonts w:hint="eastAsia"/>
        </w:rPr>
        <w:t>（</w:t>
      </w:r>
      <w:r w:rsidRPr="009F2DB9">
        <w:rPr>
          <w:rFonts w:hint="eastAsia"/>
        </w:rPr>
        <w:t>包括總稅收</w:t>
      </w:r>
      <w:r w:rsidRPr="009F2DB9">
        <w:rPr>
          <w:rFonts w:hint="eastAsia"/>
        </w:rPr>
        <w:t>174.1</w:t>
      </w:r>
      <w:r w:rsidRPr="009F2DB9">
        <w:rPr>
          <w:rFonts w:hint="eastAsia"/>
        </w:rPr>
        <w:t>億史鍰、援贈款</w:t>
      </w:r>
      <w:r w:rsidRPr="009F2DB9">
        <w:rPr>
          <w:rFonts w:hint="eastAsia"/>
        </w:rPr>
        <w:t>5.5</w:t>
      </w:r>
      <w:r w:rsidRPr="009F2DB9">
        <w:rPr>
          <w:rFonts w:hint="eastAsia"/>
        </w:rPr>
        <w:t>億史鍰等</w:t>
      </w:r>
      <w:r w:rsidR="00CA5BA5" w:rsidRPr="009F2DB9">
        <w:rPr>
          <w:rFonts w:hint="eastAsia"/>
        </w:rPr>
        <w:t>）</w:t>
      </w:r>
      <w:r w:rsidRPr="009F2DB9">
        <w:rPr>
          <w:rFonts w:hint="eastAsia"/>
        </w:rPr>
        <w:t>，預算赤字</w:t>
      </w:r>
      <w:r w:rsidRPr="009F2DB9">
        <w:rPr>
          <w:rFonts w:hint="eastAsia"/>
        </w:rPr>
        <w:t>29</w:t>
      </w:r>
      <w:r w:rsidR="00C36338" w:rsidRPr="009F2DB9">
        <w:rPr>
          <w:rFonts w:hint="eastAsia"/>
        </w:rPr>
        <w:t>.8</w:t>
      </w:r>
      <w:r w:rsidRPr="009F2DB9">
        <w:rPr>
          <w:rFonts w:hint="eastAsia"/>
        </w:rPr>
        <w:t>億史鍰，係連續第</w:t>
      </w:r>
      <w:r w:rsidRPr="009F2DB9">
        <w:rPr>
          <w:rFonts w:hint="eastAsia"/>
        </w:rPr>
        <w:t>7</w:t>
      </w:r>
      <w:r w:rsidRPr="009F2DB9">
        <w:rPr>
          <w:rFonts w:hint="eastAsia"/>
        </w:rPr>
        <w:t>年之赤字預算。史國擬向外舉債</w:t>
      </w:r>
      <w:r w:rsidRPr="009F2DB9">
        <w:rPr>
          <w:rFonts w:hint="eastAsia"/>
        </w:rPr>
        <w:t>31</w:t>
      </w:r>
      <w:r w:rsidR="00C36338" w:rsidRPr="009F2DB9">
        <w:rPr>
          <w:rFonts w:hint="eastAsia"/>
        </w:rPr>
        <w:t>.9</w:t>
      </w:r>
      <w:r w:rsidRPr="009F2DB9">
        <w:rPr>
          <w:rFonts w:hint="eastAsia"/>
        </w:rPr>
        <w:t>億史鍰，以及發行國內債券以籌措</w:t>
      </w:r>
      <w:r w:rsidRPr="009F2DB9">
        <w:rPr>
          <w:rFonts w:hint="eastAsia"/>
        </w:rPr>
        <w:t>9</w:t>
      </w:r>
      <w:r w:rsidRPr="009F2DB9">
        <w:rPr>
          <w:rFonts w:hint="eastAsia"/>
        </w:rPr>
        <w:t>億</w:t>
      </w:r>
      <w:r w:rsidR="00C36338" w:rsidRPr="009F2DB9">
        <w:rPr>
          <w:rFonts w:hint="eastAsia"/>
        </w:rPr>
        <w:t>餘</w:t>
      </w:r>
      <w:r w:rsidRPr="009F2DB9">
        <w:rPr>
          <w:rFonts w:hint="eastAsia"/>
        </w:rPr>
        <w:t>史鍰，總歲入可望達</w:t>
      </w:r>
      <w:r w:rsidRPr="009F2DB9">
        <w:rPr>
          <w:rFonts w:hint="eastAsia"/>
        </w:rPr>
        <w:t>229</w:t>
      </w:r>
      <w:r w:rsidR="00C36338" w:rsidRPr="009F2DB9">
        <w:rPr>
          <w:rFonts w:hint="eastAsia"/>
        </w:rPr>
        <w:t>.7</w:t>
      </w:r>
      <w:r w:rsidRPr="009F2DB9">
        <w:rPr>
          <w:rFonts w:hint="eastAsia"/>
        </w:rPr>
        <w:t>億史鍰，足以彌補前述赤字。</w:t>
      </w:r>
    </w:p>
    <w:p w:rsidR="00726176" w:rsidRPr="009F2DB9" w:rsidRDefault="00726176" w:rsidP="00CA5BA5">
      <w:pPr>
        <w:ind w:firstLine="472"/>
      </w:pPr>
      <w:r w:rsidRPr="009F2DB9">
        <w:rPr>
          <w:rFonts w:hint="eastAsia"/>
        </w:rPr>
        <w:t>2019/20</w:t>
      </w:r>
      <w:r w:rsidRPr="009F2DB9">
        <w:rPr>
          <w:rFonts w:hint="eastAsia"/>
        </w:rPr>
        <w:t>年度預算分配之大項分別為：教育</w:t>
      </w:r>
      <w:r w:rsidR="00CA5BA5" w:rsidRPr="009F2DB9">
        <w:rPr>
          <w:rFonts w:hint="eastAsia"/>
        </w:rPr>
        <w:t>（</w:t>
      </w:r>
      <w:r w:rsidRPr="009F2DB9">
        <w:rPr>
          <w:rFonts w:hint="eastAsia"/>
        </w:rPr>
        <w:t>35</w:t>
      </w:r>
      <w:r w:rsidRPr="009F2DB9">
        <w:rPr>
          <w:rFonts w:hint="eastAsia"/>
        </w:rPr>
        <w:t>億史鍰，占總預算之</w:t>
      </w:r>
      <w:r w:rsidRPr="009F2DB9">
        <w:rPr>
          <w:rFonts w:hint="eastAsia"/>
        </w:rPr>
        <w:t>16%</w:t>
      </w:r>
      <w:r w:rsidRPr="009F2DB9">
        <w:rPr>
          <w:rFonts w:hint="eastAsia"/>
        </w:rPr>
        <w:t>，增加</w:t>
      </w:r>
      <w:r w:rsidRPr="009F2DB9">
        <w:rPr>
          <w:rFonts w:hint="eastAsia"/>
        </w:rPr>
        <w:t>8%</w:t>
      </w:r>
      <w:r w:rsidR="00CA5BA5" w:rsidRPr="009F2DB9">
        <w:rPr>
          <w:rFonts w:hint="eastAsia"/>
        </w:rPr>
        <w:t>）</w:t>
      </w:r>
      <w:r w:rsidRPr="009F2DB9">
        <w:rPr>
          <w:rFonts w:hint="eastAsia"/>
        </w:rPr>
        <w:t>、醫療保健</w:t>
      </w:r>
      <w:r w:rsidR="00CA5BA5" w:rsidRPr="009F2DB9">
        <w:rPr>
          <w:rFonts w:hint="eastAsia"/>
        </w:rPr>
        <w:t>（</w:t>
      </w:r>
      <w:r w:rsidRPr="009F2DB9">
        <w:rPr>
          <w:rFonts w:hint="eastAsia"/>
        </w:rPr>
        <w:t>22</w:t>
      </w:r>
      <w:r w:rsidRPr="009F2DB9">
        <w:rPr>
          <w:rFonts w:hint="eastAsia"/>
        </w:rPr>
        <w:t>億史鍰，占總預算之</w:t>
      </w:r>
      <w:r w:rsidRPr="009F2DB9">
        <w:rPr>
          <w:rFonts w:hint="eastAsia"/>
        </w:rPr>
        <w:t>10%</w:t>
      </w:r>
      <w:r w:rsidRPr="009F2DB9">
        <w:rPr>
          <w:rFonts w:hint="eastAsia"/>
        </w:rPr>
        <w:t>，增加</w:t>
      </w:r>
      <w:r w:rsidRPr="009F2DB9">
        <w:rPr>
          <w:rFonts w:hint="eastAsia"/>
        </w:rPr>
        <w:t>16%</w:t>
      </w:r>
      <w:r w:rsidR="00CA5BA5" w:rsidRPr="009F2DB9">
        <w:rPr>
          <w:rFonts w:hint="eastAsia"/>
        </w:rPr>
        <w:t>）</w:t>
      </w:r>
      <w:r w:rsidRPr="009F2DB9">
        <w:rPr>
          <w:rFonts w:hint="eastAsia"/>
        </w:rPr>
        <w:t>、農業</w:t>
      </w:r>
      <w:r w:rsidR="00CA5BA5" w:rsidRPr="009F2DB9">
        <w:rPr>
          <w:rFonts w:hint="eastAsia"/>
        </w:rPr>
        <w:t>（</w:t>
      </w:r>
      <w:r w:rsidRPr="009F2DB9">
        <w:rPr>
          <w:rFonts w:hint="eastAsia"/>
        </w:rPr>
        <w:t>17</w:t>
      </w:r>
      <w:r w:rsidRPr="009F2DB9">
        <w:rPr>
          <w:rFonts w:hint="eastAsia"/>
        </w:rPr>
        <w:t>億史鍰，占總預算之</w:t>
      </w:r>
      <w:r w:rsidRPr="009F2DB9">
        <w:rPr>
          <w:rFonts w:hint="eastAsia"/>
        </w:rPr>
        <w:t>7.8%</w:t>
      </w:r>
      <w:r w:rsidRPr="009F2DB9">
        <w:rPr>
          <w:rFonts w:hint="eastAsia"/>
        </w:rPr>
        <w:t>，增加</w:t>
      </w:r>
      <w:r w:rsidRPr="009F2DB9">
        <w:rPr>
          <w:rFonts w:hint="eastAsia"/>
        </w:rPr>
        <w:t>20%</w:t>
      </w:r>
      <w:r w:rsidR="00CA5BA5" w:rsidRPr="009F2DB9">
        <w:rPr>
          <w:rFonts w:hint="eastAsia"/>
        </w:rPr>
        <w:t>）</w:t>
      </w:r>
      <w:r w:rsidRPr="009F2DB9">
        <w:rPr>
          <w:rFonts w:hint="eastAsia"/>
        </w:rPr>
        <w:t>及安全</w:t>
      </w:r>
      <w:r w:rsidR="00CA5BA5" w:rsidRPr="009F2DB9">
        <w:rPr>
          <w:rFonts w:hint="eastAsia"/>
        </w:rPr>
        <w:t>（</w:t>
      </w:r>
      <w:r w:rsidRPr="009F2DB9">
        <w:rPr>
          <w:rFonts w:hint="eastAsia"/>
        </w:rPr>
        <w:t>國防、警察及獄政共</w:t>
      </w:r>
      <w:r w:rsidRPr="009F2DB9">
        <w:rPr>
          <w:rFonts w:hint="eastAsia"/>
        </w:rPr>
        <w:t>29</w:t>
      </w:r>
      <w:r w:rsidRPr="009F2DB9">
        <w:rPr>
          <w:rFonts w:hint="eastAsia"/>
        </w:rPr>
        <w:t>億史鍰，占總預算之</w:t>
      </w:r>
      <w:r w:rsidRPr="009F2DB9">
        <w:rPr>
          <w:rFonts w:hint="eastAsia"/>
        </w:rPr>
        <w:t>13.3%</w:t>
      </w:r>
      <w:r w:rsidRPr="009F2DB9">
        <w:rPr>
          <w:rFonts w:hint="eastAsia"/>
        </w:rPr>
        <w:t>，增加</w:t>
      </w:r>
      <w:r w:rsidRPr="009F2DB9">
        <w:rPr>
          <w:rFonts w:hint="eastAsia"/>
        </w:rPr>
        <w:t>7%</w:t>
      </w:r>
      <w:r w:rsidR="00CA5BA5" w:rsidRPr="009F2DB9">
        <w:rPr>
          <w:rFonts w:hint="eastAsia"/>
        </w:rPr>
        <w:t>）</w:t>
      </w:r>
      <w:r w:rsidRPr="009F2DB9">
        <w:rPr>
          <w:rFonts w:hint="eastAsia"/>
        </w:rPr>
        <w:t>，</w:t>
      </w:r>
      <w:r w:rsidRPr="009F2DB9">
        <w:rPr>
          <w:rFonts w:hint="eastAsia"/>
        </w:rPr>
        <w:t>4</w:t>
      </w:r>
      <w:r w:rsidRPr="009F2DB9">
        <w:rPr>
          <w:rFonts w:hint="eastAsia"/>
        </w:rPr>
        <w:t>大部門即占總預算之</w:t>
      </w:r>
      <w:r w:rsidRPr="009F2DB9">
        <w:rPr>
          <w:rFonts w:hint="eastAsia"/>
        </w:rPr>
        <w:t>47%</w:t>
      </w:r>
      <w:r w:rsidRPr="009F2DB9">
        <w:rPr>
          <w:rFonts w:hint="eastAsia"/>
        </w:rPr>
        <w:t>，且其經費皆呈大幅度成長，彰顯史國未來施政之重點與特色。</w:t>
      </w:r>
    </w:p>
    <w:p w:rsidR="00D875C1" w:rsidRPr="009F2DB9" w:rsidRDefault="00D875C1" w:rsidP="00CA5BA5">
      <w:pPr>
        <w:ind w:firstLine="472"/>
      </w:pPr>
      <w:r w:rsidRPr="009F2DB9">
        <w:rPr>
          <w:rFonts w:hint="eastAsia"/>
        </w:rPr>
        <w:t>史國財源一向高度仰賴</w:t>
      </w:r>
      <w:r w:rsidRPr="009F2DB9">
        <w:rPr>
          <w:rFonts w:hint="eastAsia"/>
        </w:rPr>
        <w:t>SACU</w:t>
      </w:r>
      <w:r w:rsidRPr="009F2DB9">
        <w:rPr>
          <w:rFonts w:hint="eastAsia"/>
        </w:rPr>
        <w:t>分配款，早年高達政府總預算</w:t>
      </w:r>
      <w:r w:rsidRPr="009F2DB9">
        <w:rPr>
          <w:rFonts w:hint="eastAsia"/>
        </w:rPr>
        <w:t>50%</w:t>
      </w:r>
      <w:r w:rsidRPr="009F2DB9">
        <w:rPr>
          <w:rFonts w:hint="eastAsia"/>
        </w:rPr>
        <w:t>以上，向遭</w:t>
      </w:r>
      <w:r w:rsidRPr="009F2DB9">
        <w:rPr>
          <w:rFonts w:hint="eastAsia"/>
        </w:rPr>
        <w:t>IMF</w:t>
      </w:r>
      <w:r w:rsidRPr="009F2DB9">
        <w:rPr>
          <w:rFonts w:hint="eastAsia"/>
        </w:rPr>
        <w:t>批評，要求政府應加強收支管理。史國近年來已努力降低對</w:t>
      </w:r>
      <w:r w:rsidRPr="009F2DB9">
        <w:rPr>
          <w:rFonts w:hint="eastAsia"/>
        </w:rPr>
        <w:t>SACU</w:t>
      </w:r>
      <w:r w:rsidRPr="009F2DB9">
        <w:rPr>
          <w:rFonts w:hint="eastAsia"/>
        </w:rPr>
        <w:t>分配款之依賴，如</w:t>
      </w:r>
      <w:r w:rsidRPr="009F2DB9">
        <w:rPr>
          <w:rFonts w:hint="eastAsia"/>
        </w:rPr>
        <w:t>2018/19</w:t>
      </w:r>
      <w:r w:rsidRPr="009F2DB9">
        <w:rPr>
          <w:rFonts w:hint="eastAsia"/>
        </w:rPr>
        <w:t>年度之分配款為</w:t>
      </w:r>
      <w:r w:rsidRPr="009F2DB9">
        <w:rPr>
          <w:rFonts w:hint="eastAsia"/>
        </w:rPr>
        <w:t>58</w:t>
      </w:r>
      <w:r w:rsidRPr="009F2DB9">
        <w:rPr>
          <w:rFonts w:hint="eastAsia"/>
        </w:rPr>
        <w:t>億史鍰</w:t>
      </w:r>
      <w:r w:rsidR="00CA5BA5" w:rsidRPr="009F2DB9">
        <w:rPr>
          <w:rFonts w:hint="eastAsia"/>
        </w:rPr>
        <w:t>（</w:t>
      </w:r>
      <w:r w:rsidRPr="009F2DB9">
        <w:rPr>
          <w:rFonts w:hint="eastAsia"/>
        </w:rPr>
        <w:t>較上年度減少</w:t>
      </w:r>
      <w:r w:rsidRPr="009F2DB9">
        <w:rPr>
          <w:rFonts w:hint="eastAsia"/>
        </w:rPr>
        <w:t>18.3%</w:t>
      </w:r>
      <w:r w:rsidR="00CA5BA5" w:rsidRPr="009F2DB9">
        <w:rPr>
          <w:rFonts w:hint="eastAsia"/>
        </w:rPr>
        <w:t>）</w:t>
      </w:r>
      <w:r w:rsidRPr="009F2DB9">
        <w:rPr>
          <w:rFonts w:hint="eastAsia"/>
        </w:rPr>
        <w:t>，僅占政府收入之</w:t>
      </w:r>
      <w:r w:rsidRPr="009F2DB9">
        <w:rPr>
          <w:rFonts w:hint="eastAsia"/>
        </w:rPr>
        <w:t>34%</w:t>
      </w:r>
      <w:r w:rsidRPr="009F2DB9">
        <w:rPr>
          <w:rFonts w:hint="eastAsia"/>
        </w:rPr>
        <w:t>，已朝向開源節流之目標。</w:t>
      </w:r>
    </w:p>
    <w:p w:rsidR="00B90D36" w:rsidRPr="009F2DB9" w:rsidRDefault="00B90D36" w:rsidP="00E10112">
      <w:pPr>
        <w:pStyle w:val="a5"/>
        <w:spacing w:before="257" w:after="257"/>
        <w:ind w:left="632" w:hanging="632"/>
      </w:pPr>
      <w:r w:rsidRPr="009F2DB9">
        <w:rPr>
          <w:rFonts w:hint="eastAsia"/>
        </w:rPr>
        <w:t>二、天然資源</w:t>
      </w:r>
    </w:p>
    <w:p w:rsidR="00B90D36" w:rsidRPr="009F2DB9" w:rsidRDefault="00B90D36" w:rsidP="00C36338">
      <w:pPr>
        <w:pStyle w:val="a7"/>
        <w:ind w:left="945" w:hanging="709"/>
      </w:pPr>
      <w:r w:rsidRPr="009F2DB9">
        <w:rPr>
          <w:rFonts w:hint="eastAsia"/>
        </w:rPr>
        <w:t>（一）森林資源</w:t>
      </w:r>
    </w:p>
    <w:p w:rsidR="00B90D36" w:rsidRPr="009F2DB9" w:rsidRDefault="00A90322" w:rsidP="00C36338">
      <w:pPr>
        <w:pStyle w:val="af0"/>
        <w:kinsoku/>
        <w:ind w:left="945" w:firstLine="472"/>
      </w:pPr>
      <w:r w:rsidRPr="009F2DB9">
        <w:rPr>
          <w:rFonts w:hint="eastAsia"/>
          <w:lang w:eastAsia="zh-TW"/>
        </w:rPr>
        <w:t>史瓦帝尼</w:t>
      </w:r>
      <w:r w:rsidR="00B90D36" w:rsidRPr="009F2DB9">
        <w:rPr>
          <w:rFonts w:hint="eastAsia"/>
          <w:lang w:eastAsia="zh-TW"/>
        </w:rPr>
        <w:t>全國土地約有</w:t>
      </w:r>
      <w:r w:rsidR="00B90D36" w:rsidRPr="009F2DB9">
        <w:rPr>
          <w:rFonts w:hint="eastAsia"/>
          <w:lang w:eastAsia="zh-TW"/>
        </w:rPr>
        <w:t>36</w:t>
      </w:r>
      <w:r w:rsidR="00540A60" w:rsidRPr="009F2DB9">
        <w:rPr>
          <w:rFonts w:hint="eastAsia"/>
          <w:lang w:eastAsia="zh-TW"/>
        </w:rPr>
        <w:t>%</w:t>
      </w:r>
      <w:r w:rsidR="00B90D36" w:rsidRPr="009F2DB9">
        <w:rPr>
          <w:rFonts w:hint="eastAsia"/>
          <w:lang w:eastAsia="zh-TW"/>
        </w:rPr>
        <w:t>土地為原生或外來品種樹木所覆蓋，分別屬橡膠樹、松樹及合金歡樹，其中數量最多的是松樹，且大多數為人造林。</w:t>
      </w:r>
      <w:r w:rsidR="00B90D36" w:rsidRPr="009F2DB9">
        <w:rPr>
          <w:rFonts w:hint="eastAsia"/>
        </w:rPr>
        <w:t>史國森林業發展甚具歷史，</w:t>
      </w:r>
      <w:r w:rsidR="00B90D36" w:rsidRPr="009F2DB9">
        <w:rPr>
          <w:rFonts w:hint="eastAsia"/>
        </w:rPr>
        <w:t>USUTHU</w:t>
      </w:r>
      <w:r w:rsidR="00B90D36" w:rsidRPr="009F2DB9">
        <w:rPr>
          <w:rFonts w:hint="eastAsia"/>
        </w:rPr>
        <w:t>森林面積廣達</w:t>
      </w:r>
      <w:r w:rsidR="00B90D36" w:rsidRPr="009F2DB9">
        <w:rPr>
          <w:rFonts w:hint="eastAsia"/>
        </w:rPr>
        <w:t>6</w:t>
      </w:r>
      <w:r w:rsidR="00B90D36" w:rsidRPr="009F2DB9">
        <w:rPr>
          <w:rFonts w:hint="eastAsia"/>
        </w:rPr>
        <w:t>萬</w:t>
      </w:r>
      <w:r w:rsidR="00B90D36" w:rsidRPr="009F2DB9">
        <w:rPr>
          <w:rFonts w:hint="eastAsia"/>
        </w:rPr>
        <w:t>6,000</w:t>
      </w:r>
      <w:r w:rsidR="00B90D36" w:rsidRPr="009F2DB9">
        <w:rPr>
          <w:rFonts w:hint="eastAsia"/>
        </w:rPr>
        <w:t>公頃，為世界最大人造林之一，主要栽種松樹，其生長成熟約需</w:t>
      </w:r>
      <w:r w:rsidR="00B90D36" w:rsidRPr="009F2DB9">
        <w:rPr>
          <w:rFonts w:hint="eastAsia"/>
        </w:rPr>
        <w:t>15-20</w:t>
      </w:r>
      <w:r w:rsidR="00B90D36" w:rsidRPr="009F2DB9">
        <w:rPr>
          <w:rFonts w:hint="eastAsia"/>
        </w:rPr>
        <w:t>年，在北半球則需約</w:t>
      </w:r>
      <w:r w:rsidR="00B90D36" w:rsidRPr="009F2DB9">
        <w:rPr>
          <w:rFonts w:hint="eastAsia"/>
        </w:rPr>
        <w:t>40</w:t>
      </w:r>
      <w:r w:rsidR="00B90D36" w:rsidRPr="009F2DB9">
        <w:rPr>
          <w:rFonts w:hint="eastAsia"/>
        </w:rPr>
        <w:t>年。森林係史國國家重要天然資產，松樹加工為木漿、紙業及木材家具等產業，橡膠樹則以原木型態出口南非用作礦場之支架，合</w:t>
      </w:r>
      <w:r w:rsidR="00B90D36" w:rsidRPr="009F2DB9">
        <w:rPr>
          <w:rFonts w:hint="eastAsia"/>
        </w:rPr>
        <w:lastRenderedPageBreak/>
        <w:t>金歡樹則亦以原木型態銷往南非再製成木炭。森林業係史國經濟基石之一，為僅次於蔗糖之重要天然資源。</w:t>
      </w:r>
    </w:p>
    <w:p w:rsidR="00B90D36" w:rsidRPr="009F2DB9" w:rsidRDefault="00B90D36" w:rsidP="00C36338">
      <w:pPr>
        <w:pStyle w:val="a7"/>
        <w:ind w:left="945" w:hanging="709"/>
      </w:pPr>
      <w:r w:rsidRPr="009F2DB9">
        <w:rPr>
          <w:rFonts w:hint="eastAsia"/>
        </w:rPr>
        <w:t>（二）礦產資源</w:t>
      </w:r>
    </w:p>
    <w:p w:rsidR="00B90D36" w:rsidRPr="009F2DB9" w:rsidRDefault="00426B7F" w:rsidP="00C36338">
      <w:pPr>
        <w:pStyle w:val="af0"/>
        <w:kinsoku/>
        <w:ind w:left="945" w:firstLine="472"/>
        <w:rPr>
          <w:lang w:eastAsia="zh-TW"/>
        </w:rPr>
      </w:pPr>
      <w:r w:rsidRPr="009F2DB9">
        <w:rPr>
          <w:rFonts w:hint="eastAsia"/>
        </w:rPr>
        <w:t>史國礦產資源並不豐富，依據</w:t>
      </w:r>
      <w:r w:rsidRPr="009F2DB9">
        <w:rPr>
          <w:rFonts w:hint="eastAsia"/>
          <w:lang w:eastAsia="zh-TW"/>
        </w:rPr>
        <w:t>其</w:t>
      </w:r>
      <w:r w:rsidR="00B90D36" w:rsidRPr="009F2DB9">
        <w:rPr>
          <w:rFonts w:hint="eastAsia"/>
        </w:rPr>
        <w:t>能源暨天然資源部地質服務暨礦產處（</w:t>
      </w:r>
      <w:r w:rsidR="00B90D36" w:rsidRPr="009F2DB9">
        <w:rPr>
          <w:rFonts w:hint="eastAsia"/>
        </w:rPr>
        <w:t>Department of Geological Services and Mines</w:t>
      </w:r>
      <w:r w:rsidR="00B90D36" w:rsidRPr="009F2DB9">
        <w:rPr>
          <w:rFonts w:hint="eastAsia"/>
        </w:rPr>
        <w:t>）資料，該國主要礦產計有煤礦、鐵礦、石棉及金礦等，其中煤礦蘊藏量共為</w:t>
      </w:r>
      <w:r w:rsidR="00B90D36" w:rsidRPr="009F2DB9">
        <w:rPr>
          <w:rFonts w:hint="eastAsia"/>
        </w:rPr>
        <w:t>10</w:t>
      </w:r>
      <w:r w:rsidR="00B90D36" w:rsidRPr="009F2DB9">
        <w:rPr>
          <w:rFonts w:hint="eastAsia"/>
        </w:rPr>
        <w:t>億</w:t>
      </w:r>
      <w:r w:rsidR="00B90D36" w:rsidRPr="009F2DB9">
        <w:rPr>
          <w:rFonts w:hint="eastAsia"/>
        </w:rPr>
        <w:t>1,700</w:t>
      </w:r>
      <w:r w:rsidR="00B90D36" w:rsidRPr="009F2DB9">
        <w:rPr>
          <w:rFonts w:hint="eastAsia"/>
        </w:rPr>
        <w:t>萬公噸，包括淺層之煤礦蘊藏量</w:t>
      </w:r>
      <w:r w:rsidR="00B90D36" w:rsidRPr="009F2DB9">
        <w:rPr>
          <w:rFonts w:hint="eastAsia"/>
        </w:rPr>
        <w:t>8,200</w:t>
      </w:r>
      <w:r w:rsidR="00B90D36" w:rsidRPr="009F2DB9">
        <w:rPr>
          <w:rFonts w:hint="eastAsia"/>
        </w:rPr>
        <w:t>萬公噸（其中</w:t>
      </w:r>
      <w:r w:rsidR="00B90D36" w:rsidRPr="009F2DB9">
        <w:rPr>
          <w:rFonts w:hint="eastAsia"/>
        </w:rPr>
        <w:t>6,400</w:t>
      </w:r>
      <w:r w:rsidR="00B90D36" w:rsidRPr="009F2DB9">
        <w:rPr>
          <w:rFonts w:hint="eastAsia"/>
        </w:rPr>
        <w:t>萬公噸可供開採）、深層煤礦蘊藏量為</w:t>
      </w:r>
      <w:r w:rsidR="00B90D36" w:rsidRPr="009F2DB9">
        <w:rPr>
          <w:rFonts w:hint="eastAsia"/>
        </w:rPr>
        <w:t>4</w:t>
      </w:r>
      <w:r w:rsidR="00B90D36" w:rsidRPr="009F2DB9">
        <w:rPr>
          <w:rFonts w:hint="eastAsia"/>
        </w:rPr>
        <w:t>億</w:t>
      </w:r>
      <w:r w:rsidR="00B90D36" w:rsidRPr="009F2DB9">
        <w:rPr>
          <w:rFonts w:hint="eastAsia"/>
        </w:rPr>
        <w:t>8,500</w:t>
      </w:r>
      <w:r w:rsidR="00B90D36" w:rsidRPr="009F2DB9">
        <w:rPr>
          <w:rFonts w:hint="eastAsia"/>
        </w:rPr>
        <w:t>萬公噸（其中</w:t>
      </w:r>
      <w:r w:rsidR="00B90D36" w:rsidRPr="009F2DB9">
        <w:rPr>
          <w:rFonts w:hint="eastAsia"/>
        </w:rPr>
        <w:t>1</w:t>
      </w:r>
      <w:r w:rsidR="00B90D36" w:rsidRPr="009F2DB9">
        <w:rPr>
          <w:rFonts w:hint="eastAsia"/>
        </w:rPr>
        <w:t>億</w:t>
      </w:r>
      <w:r w:rsidR="00B90D36" w:rsidRPr="009F2DB9">
        <w:rPr>
          <w:rFonts w:hint="eastAsia"/>
        </w:rPr>
        <w:t>4,300</w:t>
      </w:r>
      <w:r w:rsidR="00B90D36" w:rsidRPr="009F2DB9">
        <w:rPr>
          <w:rFonts w:hint="eastAsia"/>
        </w:rPr>
        <w:t>萬公噸可供開採），以及</w:t>
      </w:r>
      <w:r w:rsidR="00B90D36" w:rsidRPr="009F2DB9">
        <w:rPr>
          <w:rFonts w:hint="eastAsia"/>
        </w:rPr>
        <w:t>4</w:t>
      </w:r>
      <w:r w:rsidR="00B90D36" w:rsidRPr="009F2DB9">
        <w:rPr>
          <w:rFonts w:hint="eastAsia"/>
        </w:rPr>
        <w:t>億</w:t>
      </w:r>
      <w:r w:rsidR="00B90D36" w:rsidRPr="009F2DB9">
        <w:rPr>
          <w:rFonts w:hint="eastAsia"/>
        </w:rPr>
        <w:t>5,000</w:t>
      </w:r>
      <w:r w:rsidRPr="009F2DB9">
        <w:rPr>
          <w:rFonts w:hint="eastAsia"/>
        </w:rPr>
        <w:t>萬公噸之潛在蘊藏量，</w:t>
      </w:r>
      <w:r w:rsidRPr="009F2DB9">
        <w:rPr>
          <w:rFonts w:hint="eastAsia"/>
          <w:lang w:eastAsia="zh-TW"/>
        </w:rPr>
        <w:t>史</w:t>
      </w:r>
      <w:r w:rsidR="00B90D36" w:rsidRPr="009F2DB9">
        <w:rPr>
          <w:rFonts w:hint="eastAsia"/>
        </w:rPr>
        <w:t>國目前每年開採量約為</w:t>
      </w:r>
      <w:r w:rsidR="00B90D36" w:rsidRPr="009F2DB9">
        <w:rPr>
          <w:rFonts w:hint="eastAsia"/>
        </w:rPr>
        <w:t>50</w:t>
      </w:r>
      <w:r w:rsidR="00B90D36" w:rsidRPr="009F2DB9">
        <w:rPr>
          <w:rFonts w:hint="eastAsia"/>
        </w:rPr>
        <w:t>萬公噸；鐵礦蘊藏量不詳，自</w:t>
      </w:r>
      <w:r w:rsidR="00B90D36" w:rsidRPr="009F2DB9">
        <w:rPr>
          <w:rFonts w:hint="eastAsia"/>
        </w:rPr>
        <w:t>1975</w:t>
      </w:r>
      <w:r w:rsidR="00B90D36" w:rsidRPr="009F2DB9">
        <w:rPr>
          <w:rFonts w:hint="eastAsia"/>
        </w:rPr>
        <w:t>年已停止開採，自</w:t>
      </w:r>
      <w:r w:rsidR="00B90D36" w:rsidRPr="009F2DB9">
        <w:rPr>
          <w:rFonts w:hint="eastAsia"/>
        </w:rPr>
        <w:t>2012</w:t>
      </w:r>
      <w:r w:rsidR="00B90D36" w:rsidRPr="009F2DB9">
        <w:rPr>
          <w:rFonts w:hint="eastAsia"/>
        </w:rPr>
        <w:t>年開始清運舊礦石出口；石棉蘊藏量不詳，受英國及南非等國反石棉運動之負面影響，</w:t>
      </w:r>
      <w:r w:rsidR="00B90D36" w:rsidRPr="009F2DB9">
        <w:rPr>
          <w:rFonts w:hint="eastAsia"/>
        </w:rPr>
        <w:t>Bulembu</w:t>
      </w:r>
      <w:r w:rsidR="00B90D36" w:rsidRPr="009F2DB9">
        <w:rPr>
          <w:rFonts w:hint="eastAsia"/>
        </w:rPr>
        <w:t>礦區已於</w:t>
      </w:r>
      <w:r w:rsidR="00B90D36" w:rsidRPr="009F2DB9">
        <w:rPr>
          <w:rFonts w:hint="eastAsia"/>
        </w:rPr>
        <w:t>2001</w:t>
      </w:r>
      <w:r w:rsidR="00B90D36" w:rsidRPr="009F2DB9">
        <w:rPr>
          <w:rFonts w:hint="eastAsia"/>
        </w:rPr>
        <w:t>年關閉；金礦蘊藏量不詳，</w:t>
      </w:r>
      <w:r w:rsidR="00DC54D0" w:rsidRPr="009F2DB9">
        <w:rPr>
          <w:rFonts w:hint="eastAsia"/>
          <w:lang w:eastAsia="zh-TW"/>
        </w:rPr>
        <w:t>2016</w:t>
      </w:r>
      <w:r w:rsidR="00DC54D0" w:rsidRPr="009F2DB9">
        <w:rPr>
          <w:rFonts w:hint="eastAsia"/>
          <w:lang w:eastAsia="zh-TW"/>
        </w:rPr>
        <w:t>年初，西北部</w:t>
      </w:r>
      <w:r w:rsidR="00DC54D0" w:rsidRPr="009F2DB9">
        <w:rPr>
          <w:rFonts w:hint="eastAsia"/>
          <w:lang w:eastAsia="zh-TW"/>
        </w:rPr>
        <w:t>Lufafa</w:t>
      </w:r>
      <w:r w:rsidR="00DC54D0" w:rsidRPr="009F2DB9">
        <w:rPr>
          <w:rFonts w:hint="eastAsia"/>
          <w:lang w:eastAsia="zh-TW"/>
        </w:rPr>
        <w:t>金礦啟動開採</w:t>
      </w:r>
      <w:r w:rsidR="00B90D36" w:rsidRPr="009F2DB9">
        <w:rPr>
          <w:rFonts w:hint="eastAsia"/>
        </w:rPr>
        <w:t>。</w:t>
      </w:r>
      <w:r w:rsidR="00B90D36" w:rsidRPr="009F2DB9">
        <w:rPr>
          <w:rFonts w:hint="eastAsia"/>
          <w:lang w:eastAsia="zh-TW"/>
        </w:rPr>
        <w:t>另</w:t>
      </w:r>
      <w:r w:rsidR="00B90D36" w:rsidRPr="009F2DB9">
        <w:rPr>
          <w:rFonts w:hint="eastAsia"/>
          <w:lang w:eastAsia="zh-TW"/>
        </w:rPr>
        <w:t>Dvokolwako</w:t>
      </w:r>
      <w:r w:rsidR="00B90D36" w:rsidRPr="009F2DB9">
        <w:rPr>
          <w:rFonts w:hint="eastAsia"/>
          <w:lang w:eastAsia="zh-TW"/>
        </w:rPr>
        <w:t>鑽石礦區於</w:t>
      </w:r>
      <w:r w:rsidR="00B90D36" w:rsidRPr="009F2DB9">
        <w:rPr>
          <w:rFonts w:hint="eastAsia"/>
          <w:lang w:eastAsia="zh-TW"/>
        </w:rPr>
        <w:t>1996</w:t>
      </w:r>
      <w:r w:rsidR="00B90D36" w:rsidRPr="009F2DB9">
        <w:rPr>
          <w:rFonts w:hint="eastAsia"/>
          <w:lang w:eastAsia="zh-TW"/>
        </w:rPr>
        <w:t>年因開採成本高漲而停止，後因開採技術進步，於</w:t>
      </w:r>
      <w:r w:rsidR="00B90D36" w:rsidRPr="009F2DB9">
        <w:rPr>
          <w:rFonts w:hint="eastAsia"/>
          <w:lang w:eastAsia="zh-TW"/>
        </w:rPr>
        <w:t>2009</w:t>
      </w:r>
      <w:r w:rsidR="00B90D36" w:rsidRPr="009F2DB9">
        <w:rPr>
          <w:rFonts w:hint="eastAsia"/>
          <w:lang w:eastAsia="zh-TW"/>
        </w:rPr>
        <w:t>年重新進行開採，先前所生產的鑽石</w:t>
      </w:r>
      <w:r w:rsidR="00B90D36" w:rsidRPr="009F2DB9">
        <w:rPr>
          <w:rFonts w:hint="eastAsia"/>
          <w:lang w:eastAsia="zh-TW"/>
        </w:rPr>
        <w:t>80</w:t>
      </w:r>
      <w:r w:rsidR="00540A60" w:rsidRPr="009F2DB9">
        <w:rPr>
          <w:rFonts w:hint="eastAsia"/>
          <w:lang w:eastAsia="zh-TW"/>
        </w:rPr>
        <w:t>%</w:t>
      </w:r>
      <w:r w:rsidR="00B90D36" w:rsidRPr="009F2DB9">
        <w:rPr>
          <w:rFonts w:hint="eastAsia"/>
          <w:lang w:eastAsia="zh-TW"/>
        </w:rPr>
        <w:t>為工業級，</w:t>
      </w:r>
      <w:r w:rsidR="00B90D36" w:rsidRPr="009F2DB9">
        <w:rPr>
          <w:rFonts w:hint="eastAsia"/>
          <w:lang w:eastAsia="zh-TW"/>
        </w:rPr>
        <w:t>20</w:t>
      </w:r>
      <w:r w:rsidR="00540A60" w:rsidRPr="009F2DB9">
        <w:rPr>
          <w:rFonts w:hint="eastAsia"/>
          <w:lang w:eastAsia="zh-TW"/>
        </w:rPr>
        <w:t>%</w:t>
      </w:r>
      <w:r w:rsidR="00B90D36" w:rsidRPr="009F2DB9">
        <w:rPr>
          <w:rFonts w:hint="eastAsia"/>
          <w:lang w:eastAsia="zh-TW"/>
        </w:rPr>
        <w:t>為寶石級。</w:t>
      </w:r>
    </w:p>
    <w:p w:rsidR="00B90D36" w:rsidRPr="009F2DB9" w:rsidRDefault="00B90D36" w:rsidP="00E10112">
      <w:pPr>
        <w:pStyle w:val="a5"/>
        <w:spacing w:before="257" w:after="257"/>
        <w:ind w:left="632" w:hanging="632"/>
      </w:pPr>
      <w:r w:rsidRPr="009F2DB9">
        <w:rPr>
          <w:rFonts w:hint="eastAsia"/>
        </w:rPr>
        <w:t>三、產業概況</w:t>
      </w:r>
    </w:p>
    <w:p w:rsidR="00CE5EF7" w:rsidRPr="009F2DB9" w:rsidRDefault="00B90D36" w:rsidP="00CA5BA5">
      <w:pPr>
        <w:ind w:firstLine="472"/>
      </w:pPr>
      <w:r w:rsidRPr="009F2DB9">
        <w:rPr>
          <w:rFonts w:hint="eastAsia"/>
        </w:rPr>
        <w:t>農業為史國首要就業部門，約佔全國就業人口</w:t>
      </w:r>
      <w:r w:rsidRPr="009F2DB9">
        <w:rPr>
          <w:rFonts w:hint="eastAsia"/>
        </w:rPr>
        <w:t>70</w:t>
      </w:r>
      <w:r w:rsidR="00540A60" w:rsidRPr="009F2DB9">
        <w:rPr>
          <w:rFonts w:hint="eastAsia"/>
        </w:rPr>
        <w:t>%</w:t>
      </w:r>
      <w:r w:rsidR="00D53E99" w:rsidRPr="009F2DB9">
        <w:rPr>
          <w:rFonts w:hint="eastAsia"/>
        </w:rPr>
        <w:t>。</w:t>
      </w:r>
      <w:r w:rsidRPr="009F2DB9">
        <w:rPr>
          <w:rFonts w:hint="eastAsia"/>
        </w:rPr>
        <w:t>農產品以蔗糖、柑橘、玉米、鳳梨、棉花、木材及牛肉等為主，上述產品經過加工後，成為史國主要創匯來源，因此史國主要產業與農業息息相關。</w:t>
      </w:r>
    </w:p>
    <w:p w:rsidR="00B90D36" w:rsidRPr="009F2DB9" w:rsidRDefault="00CE5EF7" w:rsidP="00CA5BA5">
      <w:pPr>
        <w:ind w:firstLine="472"/>
      </w:pPr>
      <w:r w:rsidRPr="009F2DB9">
        <w:rPr>
          <w:rFonts w:hint="eastAsia"/>
        </w:rPr>
        <w:t>此外，史國可外銷的水果包括酪梨、香蕉、百香果、番石榴、芒果及荔枝。蔬菜主要是供國內消費，娃娃菜</w:t>
      </w:r>
      <w:r w:rsidR="00CA5BA5" w:rsidRPr="009F2DB9">
        <w:rPr>
          <w:rFonts w:hint="eastAsia"/>
        </w:rPr>
        <w:t>（</w:t>
      </w:r>
      <w:r w:rsidRPr="009F2DB9">
        <w:rPr>
          <w:rFonts w:hint="eastAsia"/>
        </w:rPr>
        <w:t>baby vegetable</w:t>
      </w:r>
      <w:r w:rsidR="00CA5BA5" w:rsidRPr="009F2DB9">
        <w:rPr>
          <w:rFonts w:hint="eastAsia"/>
        </w:rPr>
        <w:t>）</w:t>
      </w:r>
      <w:r w:rsidRPr="009F2DB9">
        <w:rPr>
          <w:rFonts w:hint="eastAsia"/>
        </w:rPr>
        <w:t>則擁有很大的出口市場；另養蜂及蜂蜜業持續拓展中。雖然史國係以農業為本，且擁有雨量適中、可耕地及良好的天候條件，惟獨立迄今</w:t>
      </w:r>
      <w:r w:rsidRPr="009F2DB9">
        <w:rPr>
          <w:rFonts w:hint="eastAsia"/>
        </w:rPr>
        <w:t>51</w:t>
      </w:r>
      <w:r w:rsidRPr="009F2DB9">
        <w:rPr>
          <w:rFonts w:hint="eastAsia"/>
        </w:rPr>
        <w:t>年，每年估計仍需進口超過</w:t>
      </w:r>
      <w:r w:rsidRPr="009F2DB9">
        <w:rPr>
          <w:rFonts w:hint="eastAsia"/>
        </w:rPr>
        <w:t>22</w:t>
      </w:r>
      <w:r w:rsidRPr="009F2DB9">
        <w:rPr>
          <w:rFonts w:hint="eastAsia"/>
        </w:rPr>
        <w:t>億史鍰之食品。</w:t>
      </w:r>
    </w:p>
    <w:p w:rsidR="00CA5BA5" w:rsidRPr="009F2DB9" w:rsidRDefault="00CA5BA5" w:rsidP="00C36338">
      <w:pPr>
        <w:pStyle w:val="a7"/>
        <w:ind w:left="945" w:hanging="709"/>
      </w:pPr>
    </w:p>
    <w:p w:rsidR="00B90D36" w:rsidRPr="009F2DB9" w:rsidRDefault="00B90D36" w:rsidP="00C36338">
      <w:pPr>
        <w:pStyle w:val="a7"/>
        <w:ind w:left="945" w:hanging="709"/>
      </w:pPr>
      <w:r w:rsidRPr="009F2DB9">
        <w:rPr>
          <w:rFonts w:hint="eastAsia"/>
        </w:rPr>
        <w:lastRenderedPageBreak/>
        <w:t>（一）糖業</w:t>
      </w:r>
    </w:p>
    <w:p w:rsidR="00CE5EF7" w:rsidRPr="009F2DB9" w:rsidRDefault="001A3FAD" w:rsidP="00CA5BA5">
      <w:pPr>
        <w:pStyle w:val="af0"/>
        <w:ind w:left="945" w:firstLine="472"/>
      </w:pPr>
      <w:r w:rsidRPr="009F2DB9">
        <w:rPr>
          <w:rFonts w:hint="eastAsia"/>
        </w:rPr>
        <w:t>史國糖業發展於</w:t>
      </w:r>
      <w:r w:rsidRPr="009F2DB9">
        <w:rPr>
          <w:rFonts w:hint="eastAsia"/>
        </w:rPr>
        <w:t>1950</w:t>
      </w:r>
      <w:r w:rsidRPr="009F2DB9">
        <w:rPr>
          <w:rFonts w:hint="eastAsia"/>
        </w:rPr>
        <w:t>年代中期，為史國最早之產業，</w:t>
      </w:r>
      <w:r w:rsidRPr="009F2DB9">
        <w:rPr>
          <w:rFonts w:hint="eastAsia"/>
        </w:rPr>
        <w:t>1968</w:t>
      </w:r>
      <w:r w:rsidRPr="009F2DB9">
        <w:rPr>
          <w:rFonts w:hint="eastAsia"/>
        </w:rPr>
        <w:t>年獨立時年產量</w:t>
      </w:r>
      <w:r w:rsidRPr="009F2DB9">
        <w:rPr>
          <w:rFonts w:hint="eastAsia"/>
        </w:rPr>
        <w:t>16.5</w:t>
      </w:r>
      <w:r w:rsidRPr="009F2DB9">
        <w:rPr>
          <w:rFonts w:hint="eastAsia"/>
        </w:rPr>
        <w:t>萬公噸，近幾年來年產量約為</w:t>
      </w:r>
      <w:r w:rsidRPr="009F2DB9">
        <w:rPr>
          <w:rFonts w:hint="eastAsia"/>
        </w:rPr>
        <w:t>7</w:t>
      </w:r>
      <w:r w:rsidR="00CE5EF7" w:rsidRPr="009F2DB9">
        <w:t>5</w:t>
      </w:r>
      <w:r w:rsidRPr="009F2DB9">
        <w:rPr>
          <w:rFonts w:hint="eastAsia"/>
        </w:rPr>
        <w:t>萬公噸，每年收入超過</w:t>
      </w:r>
      <w:r w:rsidRPr="009F2DB9">
        <w:rPr>
          <w:rFonts w:hint="eastAsia"/>
        </w:rPr>
        <w:t>40</w:t>
      </w:r>
      <w:r w:rsidRPr="009F2DB9">
        <w:rPr>
          <w:rFonts w:hint="eastAsia"/>
        </w:rPr>
        <w:t>億史鍰</w:t>
      </w:r>
      <w:r w:rsidR="00CE5EF7" w:rsidRPr="009F2DB9">
        <w:rPr>
          <w:rFonts w:hint="eastAsia"/>
        </w:rPr>
        <w:t>，</w:t>
      </w:r>
      <w:r w:rsidRPr="009F2DB9">
        <w:rPr>
          <w:rFonts w:hint="eastAsia"/>
        </w:rPr>
        <w:t>賺取全國出口盈餘</w:t>
      </w:r>
      <w:r w:rsidRPr="009F2DB9">
        <w:rPr>
          <w:rFonts w:hint="eastAsia"/>
        </w:rPr>
        <w:t>16%</w:t>
      </w:r>
      <w:r w:rsidRPr="009F2DB9">
        <w:rPr>
          <w:rFonts w:hint="eastAsia"/>
        </w:rPr>
        <w:t>。</w:t>
      </w:r>
      <w:r w:rsidR="00CE5EF7" w:rsidRPr="009F2DB9">
        <w:rPr>
          <w:rFonts w:hint="eastAsia"/>
        </w:rPr>
        <w:t>據統計，史國</w:t>
      </w:r>
      <w:r w:rsidR="00CE5EF7" w:rsidRPr="009F2DB9">
        <w:rPr>
          <w:rFonts w:hint="eastAsia"/>
        </w:rPr>
        <w:t>2017/18</w:t>
      </w:r>
      <w:r w:rsidR="00CE5EF7" w:rsidRPr="009F2DB9">
        <w:rPr>
          <w:rFonts w:hint="eastAsia"/>
        </w:rPr>
        <w:t>年對其生產蔗糖之消費不到</w:t>
      </w:r>
      <w:r w:rsidR="00CE5EF7" w:rsidRPr="009F2DB9">
        <w:rPr>
          <w:rFonts w:hint="eastAsia"/>
        </w:rPr>
        <w:t>5%</w:t>
      </w:r>
      <w:r w:rsidR="00CE5EF7" w:rsidRPr="009F2DB9">
        <w:rPr>
          <w:rFonts w:hint="eastAsia"/>
        </w:rPr>
        <w:t>，其餘皆外銷。</w:t>
      </w:r>
    </w:p>
    <w:p w:rsidR="00CE5EF7" w:rsidRPr="009F2DB9" w:rsidRDefault="001A3FAD" w:rsidP="00CA5BA5">
      <w:pPr>
        <w:pStyle w:val="af0"/>
        <w:ind w:left="945" w:firstLine="472"/>
      </w:pPr>
      <w:r w:rsidRPr="009F2DB9">
        <w:rPr>
          <w:rFonts w:hint="eastAsia"/>
        </w:rPr>
        <w:t>史國國內共有</w:t>
      </w:r>
      <w:r w:rsidRPr="009F2DB9">
        <w:rPr>
          <w:rFonts w:hint="eastAsia"/>
        </w:rPr>
        <w:t>3</w:t>
      </w:r>
      <w:r w:rsidRPr="009F2DB9">
        <w:rPr>
          <w:rFonts w:hint="eastAsia"/>
        </w:rPr>
        <w:t>個糖廠，</w:t>
      </w:r>
      <w:r w:rsidRPr="009F2DB9">
        <w:rPr>
          <w:rFonts w:hint="eastAsia"/>
        </w:rPr>
        <w:t>400</w:t>
      </w:r>
      <w:r w:rsidRPr="009F2DB9">
        <w:rPr>
          <w:rFonts w:hint="eastAsia"/>
        </w:rPr>
        <w:t>個甘蔗生產組織，其產值占</w:t>
      </w:r>
      <w:r w:rsidRPr="009F2DB9">
        <w:rPr>
          <w:rFonts w:hint="eastAsia"/>
        </w:rPr>
        <w:t>GDP</w:t>
      </w:r>
      <w:r w:rsidRPr="009F2DB9">
        <w:rPr>
          <w:rFonts w:hint="eastAsia"/>
        </w:rPr>
        <w:t>的</w:t>
      </w:r>
      <w:r w:rsidRPr="009F2DB9">
        <w:rPr>
          <w:rFonts w:hint="eastAsia"/>
        </w:rPr>
        <w:t>13%</w:t>
      </w:r>
      <w:r w:rsidRPr="009F2DB9">
        <w:rPr>
          <w:rFonts w:hint="eastAsia"/>
        </w:rPr>
        <w:t>，直接僱用人數超過</w:t>
      </w:r>
      <w:r w:rsidRPr="009F2DB9">
        <w:rPr>
          <w:rFonts w:hint="eastAsia"/>
        </w:rPr>
        <w:t>1</w:t>
      </w:r>
      <w:r w:rsidRPr="009F2DB9">
        <w:rPr>
          <w:rFonts w:hint="eastAsia"/>
        </w:rPr>
        <w:t>萬人，占總勞動人口</w:t>
      </w:r>
      <w:r w:rsidRPr="009F2DB9">
        <w:rPr>
          <w:rFonts w:hint="eastAsia"/>
        </w:rPr>
        <w:t>1</w:t>
      </w:r>
      <w:r w:rsidR="00CE5EF7" w:rsidRPr="009F2DB9">
        <w:rPr>
          <w:rFonts w:hint="eastAsia"/>
        </w:rPr>
        <w:t>1</w:t>
      </w:r>
      <w:r w:rsidRPr="009F2DB9">
        <w:rPr>
          <w:rFonts w:hint="eastAsia"/>
        </w:rPr>
        <w:t>%</w:t>
      </w:r>
      <w:r w:rsidR="00CE5EF7" w:rsidRPr="009F2DB9">
        <w:rPr>
          <w:rFonts w:hint="eastAsia"/>
        </w:rPr>
        <w:t>、私人部門</w:t>
      </w:r>
      <w:r w:rsidR="00CE5EF7" w:rsidRPr="009F2DB9">
        <w:rPr>
          <w:rFonts w:hint="eastAsia"/>
        </w:rPr>
        <w:t>35%</w:t>
      </w:r>
      <w:r w:rsidR="00CE5EF7" w:rsidRPr="009F2DB9">
        <w:rPr>
          <w:rFonts w:hint="eastAsia"/>
        </w:rPr>
        <w:t>及農業</w:t>
      </w:r>
      <w:r w:rsidR="00CE5EF7" w:rsidRPr="009F2DB9">
        <w:rPr>
          <w:rFonts w:hint="eastAsia"/>
        </w:rPr>
        <w:t>74%</w:t>
      </w:r>
      <w:r w:rsidRPr="009F2DB9">
        <w:rPr>
          <w:rFonts w:hint="eastAsia"/>
        </w:rPr>
        <w:t>，為史國最重要的產業之一，在世界糖業具有極佳的競爭力。</w:t>
      </w:r>
      <w:r w:rsidR="00CE5EF7" w:rsidRPr="009F2DB9">
        <w:rPr>
          <w:rFonts w:hint="eastAsia"/>
        </w:rPr>
        <w:t>2018</w:t>
      </w:r>
      <w:r w:rsidR="00CE5EF7" w:rsidRPr="009F2DB9">
        <w:rPr>
          <w:rFonts w:hint="eastAsia"/>
        </w:rPr>
        <w:t>年之蔗糖收入達</w:t>
      </w:r>
      <w:r w:rsidR="00CE5EF7" w:rsidRPr="009F2DB9">
        <w:rPr>
          <w:rFonts w:hint="eastAsia"/>
        </w:rPr>
        <w:t>42.4</w:t>
      </w:r>
      <w:r w:rsidR="00CE5EF7" w:rsidRPr="009F2DB9">
        <w:rPr>
          <w:rFonts w:hint="eastAsia"/>
        </w:rPr>
        <w:t>億史鍰，較上年度減少</w:t>
      </w:r>
      <w:r w:rsidR="00CE5EF7" w:rsidRPr="009F2DB9">
        <w:rPr>
          <w:rFonts w:hint="eastAsia"/>
        </w:rPr>
        <w:t>8.6%</w:t>
      </w:r>
      <w:r w:rsidR="00CE5EF7" w:rsidRPr="009F2DB9">
        <w:rPr>
          <w:rFonts w:hint="eastAsia"/>
        </w:rPr>
        <w:t>，主要是銷售價格不佳及因市場條件差致外銷數量下降。</w:t>
      </w:r>
    </w:p>
    <w:p w:rsidR="00E46C65" w:rsidRPr="009F2DB9" w:rsidRDefault="00CE5EF7" w:rsidP="00CA5BA5">
      <w:pPr>
        <w:pStyle w:val="af0"/>
        <w:ind w:left="945" w:firstLine="472"/>
      </w:pPr>
      <w:r w:rsidRPr="009F2DB9">
        <w:rPr>
          <w:rFonts w:hint="eastAsia"/>
        </w:rPr>
        <w:t>史國是非洲第</w:t>
      </w:r>
      <w:r w:rsidRPr="009F2DB9">
        <w:rPr>
          <w:rFonts w:hint="eastAsia"/>
        </w:rPr>
        <w:t>4</w:t>
      </w:r>
      <w:r w:rsidRPr="009F2DB9">
        <w:rPr>
          <w:rFonts w:hint="eastAsia"/>
        </w:rPr>
        <w:t>大糖產國，糖業占農業產值之</w:t>
      </w:r>
      <w:r w:rsidRPr="009F2DB9">
        <w:rPr>
          <w:rFonts w:hint="eastAsia"/>
        </w:rPr>
        <w:t>75%</w:t>
      </w:r>
      <w:r w:rsidRPr="009F2DB9">
        <w:rPr>
          <w:rFonts w:hint="eastAsia"/>
        </w:rPr>
        <w:t>。為了支持糖業地帶及其他主要農作物，政府已執行</w:t>
      </w:r>
      <w:r w:rsidRPr="009F2DB9">
        <w:rPr>
          <w:rFonts w:hint="eastAsia"/>
        </w:rPr>
        <w:t>Komati</w:t>
      </w:r>
      <w:r w:rsidRPr="009F2DB9">
        <w:rPr>
          <w:rFonts w:hint="eastAsia"/>
        </w:rPr>
        <w:t>下游發展計畫</w:t>
      </w:r>
      <w:r w:rsidR="00CA5BA5" w:rsidRPr="009F2DB9">
        <w:rPr>
          <w:rFonts w:hint="eastAsia"/>
        </w:rPr>
        <w:t>（</w:t>
      </w:r>
      <w:r w:rsidRPr="009F2DB9">
        <w:rPr>
          <w:rFonts w:hint="eastAsia"/>
        </w:rPr>
        <w:t>KDDP</w:t>
      </w:r>
      <w:r w:rsidR="00CA5BA5" w:rsidRPr="009F2DB9">
        <w:rPr>
          <w:rFonts w:hint="eastAsia"/>
        </w:rPr>
        <w:t>）</w:t>
      </w:r>
      <w:r w:rsidRPr="009F2DB9">
        <w:rPr>
          <w:rFonts w:hint="eastAsia"/>
        </w:rPr>
        <w:t>及由歐洲投資銀行</w:t>
      </w:r>
      <w:r w:rsidR="00CA5BA5" w:rsidRPr="009F2DB9">
        <w:rPr>
          <w:rFonts w:hint="eastAsia"/>
        </w:rPr>
        <w:t>（</w:t>
      </w:r>
      <w:r w:rsidRPr="009F2DB9">
        <w:rPr>
          <w:rFonts w:hint="eastAsia"/>
        </w:rPr>
        <w:t>EIB</w:t>
      </w:r>
      <w:r w:rsidR="00CA5BA5" w:rsidRPr="009F2DB9">
        <w:rPr>
          <w:rFonts w:hint="eastAsia"/>
        </w:rPr>
        <w:t>）</w:t>
      </w:r>
      <w:r w:rsidRPr="009F2DB9">
        <w:rPr>
          <w:rFonts w:hint="eastAsia"/>
        </w:rPr>
        <w:t>貸款</w:t>
      </w:r>
      <w:r w:rsidRPr="009F2DB9">
        <w:rPr>
          <w:rFonts w:hint="eastAsia"/>
        </w:rPr>
        <w:t>3,640</w:t>
      </w:r>
      <w:r w:rsidRPr="009F2DB9">
        <w:rPr>
          <w:rFonts w:hint="eastAsia"/>
        </w:rPr>
        <w:t>萬歐元之</w:t>
      </w:r>
      <w:r w:rsidRPr="009F2DB9">
        <w:rPr>
          <w:rFonts w:hint="eastAsia"/>
        </w:rPr>
        <w:t>Usuthu</w:t>
      </w:r>
      <w:r w:rsidRPr="009F2DB9">
        <w:rPr>
          <w:rFonts w:hint="eastAsia"/>
        </w:rPr>
        <w:t>低地小農灌溉計畫</w:t>
      </w:r>
      <w:r w:rsidR="00CA5BA5" w:rsidRPr="009F2DB9">
        <w:rPr>
          <w:rFonts w:hint="eastAsia"/>
        </w:rPr>
        <w:t>（</w:t>
      </w:r>
      <w:r w:rsidRPr="009F2DB9">
        <w:rPr>
          <w:rFonts w:hint="eastAsia"/>
        </w:rPr>
        <w:t>LUSIP</w:t>
      </w:r>
      <w:r w:rsidR="00CA5BA5" w:rsidRPr="009F2DB9">
        <w:rPr>
          <w:rFonts w:hint="eastAsia"/>
        </w:rPr>
        <w:t>）</w:t>
      </w:r>
      <w:r w:rsidRPr="009F2DB9">
        <w:rPr>
          <w:rFonts w:hint="eastAsia"/>
        </w:rPr>
        <w:t>，以擴充當地數千名小農家戶之灌溉農田面積。</w:t>
      </w:r>
    </w:p>
    <w:p w:rsidR="00975710" w:rsidRPr="009F2DB9" w:rsidRDefault="001A3FAD" w:rsidP="00CA5BA5">
      <w:pPr>
        <w:pStyle w:val="af0"/>
        <w:ind w:left="945" w:firstLine="472"/>
      </w:pPr>
      <w:r w:rsidRPr="009F2DB9">
        <w:rPr>
          <w:rFonts w:hint="eastAsia"/>
        </w:rPr>
        <w:t>由於史國出產的糖品質甚佳，因此配合其農產品加工製成各種飲料及食品，大大提高附加價值，並大量出口。例如可口可樂在史國設立濃縮液工廠，產品出口至非洲、中東等地區。</w:t>
      </w:r>
    </w:p>
    <w:p w:rsidR="001A3FAD" w:rsidRPr="009F2DB9" w:rsidRDefault="00A50910" w:rsidP="00CA5BA5">
      <w:pPr>
        <w:pStyle w:val="af0"/>
        <w:ind w:left="945" w:firstLine="472"/>
      </w:pPr>
      <w:r w:rsidRPr="009F2DB9">
        <w:rPr>
          <w:rFonts w:hint="eastAsia"/>
        </w:rPr>
        <w:t>史國</w:t>
      </w:r>
      <w:r w:rsidRPr="009F2DB9">
        <w:rPr>
          <w:rFonts w:hint="eastAsia"/>
        </w:rPr>
        <w:t>2017</w:t>
      </w:r>
      <w:r w:rsidRPr="009F2DB9">
        <w:rPr>
          <w:rFonts w:hint="eastAsia"/>
        </w:rPr>
        <w:t>年出口蔗糖</w:t>
      </w:r>
      <w:r w:rsidR="00D73743" w:rsidRPr="009F2DB9">
        <w:t>（</w:t>
      </w:r>
      <w:r w:rsidR="00E415B9" w:rsidRPr="009F2DB9">
        <w:t>HS Code 1701</w:t>
      </w:r>
      <w:r w:rsidR="00D73743" w:rsidRPr="009F2DB9">
        <w:t>）</w:t>
      </w:r>
      <w:r w:rsidR="009977DE" w:rsidRPr="009F2DB9">
        <w:rPr>
          <w:rFonts w:hint="eastAsia"/>
        </w:rPr>
        <w:t>3</w:t>
      </w:r>
      <w:r w:rsidRPr="009F2DB9">
        <w:rPr>
          <w:rFonts w:hint="eastAsia"/>
        </w:rPr>
        <w:t>億</w:t>
      </w:r>
      <w:r w:rsidR="009977DE" w:rsidRPr="009F2DB9">
        <w:rPr>
          <w:rFonts w:hint="eastAsia"/>
        </w:rPr>
        <w:t>1</w:t>
      </w:r>
      <w:r w:rsidRPr="009F2DB9">
        <w:rPr>
          <w:rFonts w:hint="eastAsia"/>
        </w:rPr>
        <w:t>,</w:t>
      </w:r>
      <w:r w:rsidR="009977DE" w:rsidRPr="009F2DB9">
        <w:rPr>
          <w:rFonts w:hint="eastAsia"/>
        </w:rPr>
        <w:t>442</w:t>
      </w:r>
      <w:r w:rsidRPr="009F2DB9">
        <w:rPr>
          <w:rFonts w:hint="eastAsia"/>
        </w:rPr>
        <w:t>2</w:t>
      </w:r>
      <w:r w:rsidRPr="009F2DB9">
        <w:rPr>
          <w:rFonts w:hint="eastAsia"/>
        </w:rPr>
        <w:t>萬美元，僅次於「工業原料用之芳香物質混合物品</w:t>
      </w:r>
      <w:r w:rsidR="00D73743" w:rsidRPr="009F2DB9">
        <w:rPr>
          <w:rFonts w:hint="eastAsia"/>
        </w:rPr>
        <w:t>（</w:t>
      </w:r>
      <w:r w:rsidRPr="009F2DB9">
        <w:rPr>
          <w:rFonts w:hint="eastAsia"/>
        </w:rPr>
        <w:t>HS Code 3302</w:t>
      </w:r>
      <w:r w:rsidR="00D73743" w:rsidRPr="009F2DB9">
        <w:rPr>
          <w:rFonts w:hint="eastAsia"/>
        </w:rPr>
        <w:t>）</w:t>
      </w:r>
      <w:r w:rsidRPr="009F2DB9">
        <w:rPr>
          <w:rFonts w:hint="eastAsia"/>
        </w:rPr>
        <w:t>」，係史國第</w:t>
      </w:r>
      <w:r w:rsidRPr="009F2DB9">
        <w:rPr>
          <w:rFonts w:hint="eastAsia"/>
        </w:rPr>
        <w:t>2</w:t>
      </w:r>
      <w:r w:rsidRPr="009F2DB9">
        <w:rPr>
          <w:rFonts w:hint="eastAsia"/>
        </w:rPr>
        <w:t>大出口項目，也是最重要的產業，可口可樂在史國之濃縮工廠即是利用史糖製成上述第</w:t>
      </w:r>
      <w:r w:rsidRPr="009F2DB9">
        <w:rPr>
          <w:rFonts w:hint="eastAsia"/>
        </w:rPr>
        <w:t>1</w:t>
      </w:r>
      <w:r w:rsidRPr="009F2DB9">
        <w:rPr>
          <w:rFonts w:hint="eastAsia"/>
        </w:rPr>
        <w:t>大出口品</w:t>
      </w:r>
      <w:r w:rsidR="00D73743" w:rsidRPr="009F2DB9">
        <w:rPr>
          <w:rFonts w:hint="eastAsia"/>
        </w:rPr>
        <w:t>（</w:t>
      </w:r>
      <w:r w:rsidRPr="009F2DB9">
        <w:rPr>
          <w:rFonts w:hint="eastAsia"/>
        </w:rPr>
        <w:t>亦即</w:t>
      </w:r>
      <w:r w:rsidRPr="009F2DB9">
        <w:rPr>
          <w:rFonts w:hint="eastAsia"/>
        </w:rPr>
        <w:t>Coca Cola concentrates</w:t>
      </w:r>
      <w:r w:rsidRPr="009F2DB9">
        <w:rPr>
          <w:rFonts w:hint="eastAsia"/>
        </w:rPr>
        <w:t>，上年出口達</w:t>
      </w:r>
      <w:r w:rsidRPr="009F2DB9">
        <w:rPr>
          <w:rFonts w:hint="eastAsia"/>
        </w:rPr>
        <w:t>6</w:t>
      </w:r>
      <w:r w:rsidRPr="009F2DB9">
        <w:rPr>
          <w:rFonts w:hint="eastAsia"/>
        </w:rPr>
        <w:t>億</w:t>
      </w:r>
      <w:r w:rsidR="009977DE" w:rsidRPr="009F2DB9">
        <w:rPr>
          <w:rFonts w:hint="eastAsia"/>
        </w:rPr>
        <w:t>2</w:t>
      </w:r>
      <w:r w:rsidRPr="009F2DB9">
        <w:rPr>
          <w:rFonts w:hint="eastAsia"/>
        </w:rPr>
        <w:t>,7</w:t>
      </w:r>
      <w:r w:rsidR="009977DE" w:rsidRPr="009F2DB9">
        <w:rPr>
          <w:rFonts w:hint="eastAsia"/>
        </w:rPr>
        <w:t>16</w:t>
      </w:r>
      <w:r w:rsidRPr="009F2DB9">
        <w:rPr>
          <w:rFonts w:hint="eastAsia"/>
        </w:rPr>
        <w:t>萬美元</w:t>
      </w:r>
      <w:r w:rsidR="00D73743" w:rsidRPr="009F2DB9">
        <w:rPr>
          <w:rFonts w:hint="eastAsia"/>
        </w:rPr>
        <w:t>）</w:t>
      </w:r>
      <w:r w:rsidRPr="009F2DB9">
        <w:rPr>
          <w:rFonts w:hint="eastAsia"/>
        </w:rPr>
        <w:t>。</w:t>
      </w:r>
      <w:r w:rsidR="003C3AC0" w:rsidRPr="009F2DB9">
        <w:rPr>
          <w:rFonts w:hint="eastAsia"/>
        </w:rPr>
        <w:t>上述</w:t>
      </w:r>
      <w:r w:rsidR="00E415B9" w:rsidRPr="009F2DB9">
        <w:rPr>
          <w:rFonts w:hint="eastAsia"/>
        </w:rPr>
        <w:t>兩</w:t>
      </w:r>
      <w:r w:rsidR="003C3AC0" w:rsidRPr="009F2DB9">
        <w:rPr>
          <w:rFonts w:hint="eastAsia"/>
        </w:rPr>
        <w:t>項產品出口</w:t>
      </w:r>
      <w:r w:rsidR="00E415B9" w:rsidRPr="009F2DB9">
        <w:rPr>
          <w:rFonts w:hint="eastAsia"/>
        </w:rPr>
        <w:t>合計</w:t>
      </w:r>
      <w:r w:rsidR="003C3AC0" w:rsidRPr="009F2DB9">
        <w:rPr>
          <w:rFonts w:hint="eastAsia"/>
        </w:rPr>
        <w:t>9</w:t>
      </w:r>
      <w:r w:rsidR="003C3AC0" w:rsidRPr="009F2DB9">
        <w:rPr>
          <w:rFonts w:hint="eastAsia"/>
        </w:rPr>
        <w:t>億</w:t>
      </w:r>
      <w:r w:rsidR="009977DE" w:rsidRPr="009F2DB9">
        <w:rPr>
          <w:rFonts w:hint="eastAsia"/>
        </w:rPr>
        <w:t>4</w:t>
      </w:r>
      <w:r w:rsidR="003C3AC0" w:rsidRPr="009F2DB9">
        <w:rPr>
          <w:rFonts w:hint="eastAsia"/>
        </w:rPr>
        <w:t>,</w:t>
      </w:r>
      <w:r w:rsidR="009977DE" w:rsidRPr="009F2DB9">
        <w:rPr>
          <w:rFonts w:hint="eastAsia"/>
        </w:rPr>
        <w:t>158</w:t>
      </w:r>
      <w:r w:rsidR="00C35B11" w:rsidRPr="009F2DB9">
        <w:rPr>
          <w:rFonts w:hint="eastAsia"/>
        </w:rPr>
        <w:t>萬美元，</w:t>
      </w:r>
      <w:r w:rsidR="00975710" w:rsidRPr="009F2DB9">
        <w:rPr>
          <w:rFonts w:hint="eastAsia"/>
        </w:rPr>
        <w:t>超過總出口金額之</w:t>
      </w:r>
      <w:r w:rsidR="009977DE" w:rsidRPr="009F2DB9">
        <w:rPr>
          <w:rFonts w:hint="eastAsia"/>
        </w:rPr>
        <w:t>半數</w:t>
      </w:r>
      <w:r w:rsidR="00975710" w:rsidRPr="009F2DB9">
        <w:rPr>
          <w:rFonts w:hint="eastAsia"/>
        </w:rPr>
        <w:t>，顯見糖產業對史國經濟發展及賺取外匯收入的重要性。</w:t>
      </w:r>
    </w:p>
    <w:p w:rsidR="009977DE" w:rsidRPr="009F2DB9" w:rsidRDefault="00D062C5" w:rsidP="00CA5BA5">
      <w:pPr>
        <w:pStyle w:val="af0"/>
        <w:ind w:left="945" w:firstLine="472"/>
      </w:pPr>
      <w:r w:rsidRPr="009F2DB9">
        <w:rPr>
          <w:rFonts w:hint="eastAsia"/>
        </w:rPr>
        <w:t>史國糖業協會</w:t>
      </w:r>
      <w:r w:rsidR="00D73743" w:rsidRPr="009F2DB9">
        <w:rPr>
          <w:rFonts w:hint="eastAsia"/>
        </w:rPr>
        <w:t>（</w:t>
      </w:r>
      <w:r w:rsidR="00DD0F9D" w:rsidRPr="009F2DB9">
        <w:rPr>
          <w:rFonts w:hint="eastAsia"/>
        </w:rPr>
        <w:t>Eswatini</w:t>
      </w:r>
      <w:r w:rsidRPr="009F2DB9">
        <w:rPr>
          <w:rFonts w:hint="eastAsia"/>
        </w:rPr>
        <w:t xml:space="preserve"> Sugar Association, </w:t>
      </w:r>
      <w:r w:rsidR="009977DE" w:rsidRPr="009F2DB9">
        <w:rPr>
          <w:rFonts w:hint="eastAsia"/>
        </w:rPr>
        <w:t>E</w:t>
      </w:r>
      <w:r w:rsidRPr="009F2DB9">
        <w:rPr>
          <w:rFonts w:hint="eastAsia"/>
        </w:rPr>
        <w:t>SA</w:t>
      </w:r>
      <w:r w:rsidR="00D73743" w:rsidRPr="009F2DB9">
        <w:rPr>
          <w:rFonts w:hint="eastAsia"/>
        </w:rPr>
        <w:t>）</w:t>
      </w:r>
      <w:r w:rsidRPr="009F2DB9">
        <w:rPr>
          <w:rFonts w:hint="eastAsia"/>
        </w:rPr>
        <w:t>於</w:t>
      </w:r>
      <w:r w:rsidRPr="009F2DB9">
        <w:rPr>
          <w:rFonts w:hint="eastAsia"/>
        </w:rPr>
        <w:t>1967</w:t>
      </w:r>
      <w:r w:rsidRPr="009F2DB9">
        <w:rPr>
          <w:rFonts w:hint="eastAsia"/>
        </w:rPr>
        <w:t>年成立，負責全</w:t>
      </w:r>
      <w:r w:rsidR="00A90322" w:rsidRPr="009F2DB9">
        <w:rPr>
          <w:rFonts w:hint="eastAsia"/>
        </w:rPr>
        <w:t>史瓦帝尼</w:t>
      </w:r>
      <w:r w:rsidRPr="009F2DB9">
        <w:rPr>
          <w:rFonts w:hint="eastAsia"/>
        </w:rPr>
        <w:t>的糖業</w:t>
      </w:r>
      <w:r w:rsidR="00D73743" w:rsidRPr="009F2DB9">
        <w:rPr>
          <w:rFonts w:hint="eastAsia"/>
        </w:rPr>
        <w:t>（</w:t>
      </w:r>
      <w:r w:rsidRPr="009F2DB9">
        <w:rPr>
          <w:rFonts w:hint="eastAsia"/>
        </w:rPr>
        <w:t>不含甘蔗</w:t>
      </w:r>
      <w:r w:rsidR="00D73743" w:rsidRPr="009F2DB9">
        <w:rPr>
          <w:rFonts w:hint="eastAsia"/>
        </w:rPr>
        <w:t>）</w:t>
      </w:r>
      <w:r w:rsidRPr="009F2DB9">
        <w:rPr>
          <w:rFonts w:hint="eastAsia"/>
        </w:rPr>
        <w:t>發展之規劃、管理及營運，以及對外</w:t>
      </w:r>
      <w:r w:rsidRPr="009F2DB9">
        <w:rPr>
          <w:rFonts w:hint="eastAsia"/>
        </w:rPr>
        <w:lastRenderedPageBreak/>
        <w:t>出口事宜；</w:t>
      </w:r>
      <w:r w:rsidR="009977DE" w:rsidRPr="009F2DB9">
        <w:rPr>
          <w:rFonts w:hint="eastAsia"/>
        </w:rPr>
        <w:t>E</w:t>
      </w:r>
      <w:r w:rsidRPr="009F2DB9">
        <w:rPr>
          <w:rFonts w:hint="eastAsia"/>
        </w:rPr>
        <w:t>SA</w:t>
      </w:r>
      <w:r w:rsidRPr="009F2DB9">
        <w:rPr>
          <w:rFonts w:hint="eastAsia"/>
        </w:rPr>
        <w:t>亦提供技術協助產業提高甘蔗產量。</w:t>
      </w:r>
      <w:r w:rsidR="00BC5576" w:rsidRPr="009F2DB9">
        <w:rPr>
          <w:rFonts w:hint="eastAsia"/>
        </w:rPr>
        <w:t>ESA</w:t>
      </w:r>
      <w:r w:rsidR="00BC5576" w:rsidRPr="009F2DB9">
        <w:rPr>
          <w:rFonts w:hint="eastAsia"/>
        </w:rPr>
        <w:t>理事會由糖農及製糖業者所組成，其銷糖所獲利潤由該等業者依照既定公式予以分配。</w:t>
      </w:r>
    </w:p>
    <w:p w:rsidR="00BC5576" w:rsidRPr="009F2DB9" w:rsidRDefault="00D062C5" w:rsidP="00CA5BA5">
      <w:pPr>
        <w:pStyle w:val="af0"/>
        <w:ind w:left="945" w:firstLine="472"/>
      </w:pPr>
      <w:r w:rsidRPr="009F2DB9">
        <w:rPr>
          <w:rFonts w:hint="eastAsia"/>
        </w:rPr>
        <w:t>王家糖廠公司</w:t>
      </w:r>
      <w:r w:rsidR="00D73743" w:rsidRPr="009F2DB9">
        <w:rPr>
          <w:rFonts w:hint="eastAsia"/>
        </w:rPr>
        <w:t>（</w:t>
      </w:r>
      <w:r w:rsidRPr="009F2DB9">
        <w:rPr>
          <w:rFonts w:hint="eastAsia"/>
        </w:rPr>
        <w:t xml:space="preserve">Royal </w:t>
      </w:r>
      <w:r w:rsidR="00DD0F9D" w:rsidRPr="009F2DB9">
        <w:rPr>
          <w:rFonts w:hint="eastAsia"/>
        </w:rPr>
        <w:t>Eswatini</w:t>
      </w:r>
      <w:r w:rsidRPr="009F2DB9">
        <w:rPr>
          <w:rFonts w:hint="eastAsia"/>
        </w:rPr>
        <w:t xml:space="preserve"> Sugar Corp., RSCC</w:t>
      </w:r>
      <w:r w:rsidR="00D73743" w:rsidRPr="009F2DB9">
        <w:rPr>
          <w:rFonts w:hint="eastAsia"/>
        </w:rPr>
        <w:t>）</w:t>
      </w:r>
      <w:r w:rsidRPr="009F2DB9">
        <w:rPr>
          <w:rFonts w:hint="eastAsia"/>
        </w:rPr>
        <w:t>則負責生產事宜，是史國最大的公司之一，僱用員工</w:t>
      </w:r>
      <w:r w:rsidRPr="009F2DB9">
        <w:rPr>
          <w:rFonts w:hint="eastAsia"/>
        </w:rPr>
        <w:t>4,200</w:t>
      </w:r>
      <w:r w:rsidRPr="009F2DB9">
        <w:rPr>
          <w:rFonts w:hint="eastAsia"/>
        </w:rPr>
        <w:t>人，每一產季可供應其兩個糖廠</w:t>
      </w:r>
      <w:r w:rsidRPr="009F2DB9">
        <w:rPr>
          <w:rFonts w:hint="eastAsia"/>
        </w:rPr>
        <w:t>350</w:t>
      </w:r>
      <w:r w:rsidRPr="009F2DB9">
        <w:rPr>
          <w:rFonts w:hint="eastAsia"/>
        </w:rPr>
        <w:t>萬公噸的甘蔗，糖產量占全國三分之二。</w:t>
      </w:r>
      <w:r w:rsidRPr="009F2DB9">
        <w:rPr>
          <w:rFonts w:hint="eastAsia"/>
        </w:rPr>
        <w:t>RSCC</w:t>
      </w:r>
      <w:r w:rsidRPr="009F2DB9">
        <w:rPr>
          <w:rFonts w:hint="eastAsia"/>
        </w:rPr>
        <w:t>及其子公司</w:t>
      </w:r>
      <w:r w:rsidR="00BC5576" w:rsidRPr="009F2DB9">
        <w:rPr>
          <w:rFonts w:hint="eastAsia"/>
        </w:rPr>
        <w:t>2017/18</w:t>
      </w:r>
      <w:r w:rsidR="00BC5576" w:rsidRPr="009F2DB9">
        <w:rPr>
          <w:rFonts w:hint="eastAsia"/>
        </w:rPr>
        <w:t>年度的稅前盈利</w:t>
      </w:r>
      <w:r w:rsidR="00BC5576" w:rsidRPr="009F2DB9">
        <w:rPr>
          <w:rFonts w:hint="eastAsia"/>
        </w:rPr>
        <w:t>4</w:t>
      </w:r>
      <w:r w:rsidR="00BC5576" w:rsidRPr="009F2DB9">
        <w:rPr>
          <w:rFonts w:hint="eastAsia"/>
        </w:rPr>
        <w:t>億</w:t>
      </w:r>
      <w:r w:rsidR="00BC5576" w:rsidRPr="009F2DB9">
        <w:rPr>
          <w:rFonts w:hint="eastAsia"/>
        </w:rPr>
        <w:t>200</w:t>
      </w:r>
      <w:r w:rsidR="00BC5576" w:rsidRPr="009F2DB9">
        <w:rPr>
          <w:rFonts w:hint="eastAsia"/>
        </w:rPr>
        <w:t>萬史鍰，較前一年度創下紀錄之</w:t>
      </w:r>
      <w:r w:rsidR="00BC5576" w:rsidRPr="009F2DB9">
        <w:rPr>
          <w:rFonts w:hint="eastAsia"/>
        </w:rPr>
        <w:t>5</w:t>
      </w:r>
      <w:r w:rsidR="00BC5576" w:rsidRPr="009F2DB9">
        <w:rPr>
          <w:rFonts w:hint="eastAsia"/>
        </w:rPr>
        <w:t>億</w:t>
      </w:r>
      <w:r w:rsidR="00BC5576" w:rsidRPr="009F2DB9">
        <w:rPr>
          <w:rFonts w:hint="eastAsia"/>
        </w:rPr>
        <w:t>6,400</w:t>
      </w:r>
      <w:r w:rsidR="00BC5576" w:rsidRPr="009F2DB9">
        <w:rPr>
          <w:rFonts w:hint="eastAsia"/>
        </w:rPr>
        <w:t>萬史鍰減少</w:t>
      </w:r>
      <w:r w:rsidR="00BC5576" w:rsidRPr="009F2DB9">
        <w:rPr>
          <w:rFonts w:hint="eastAsia"/>
        </w:rPr>
        <w:t>28%</w:t>
      </w:r>
      <w:r w:rsidR="00BC5576" w:rsidRPr="009F2DB9">
        <w:rPr>
          <w:rFonts w:hint="eastAsia"/>
        </w:rPr>
        <w:t>，種植甘蔗收入</w:t>
      </w:r>
      <w:r w:rsidR="00BC5576" w:rsidRPr="009F2DB9">
        <w:rPr>
          <w:rFonts w:hint="eastAsia"/>
        </w:rPr>
        <w:t>2</w:t>
      </w:r>
      <w:r w:rsidR="00BC5576" w:rsidRPr="009F2DB9">
        <w:rPr>
          <w:rFonts w:hint="eastAsia"/>
        </w:rPr>
        <w:t>億</w:t>
      </w:r>
      <w:r w:rsidR="00BC5576" w:rsidRPr="009F2DB9">
        <w:rPr>
          <w:rFonts w:hint="eastAsia"/>
        </w:rPr>
        <w:t>6,400</w:t>
      </w:r>
      <w:r w:rsidR="00BC5576" w:rsidRPr="009F2DB9">
        <w:rPr>
          <w:rFonts w:hint="eastAsia"/>
        </w:rPr>
        <w:t>萬史鍰，則劇降</w:t>
      </w:r>
      <w:r w:rsidR="00BC5576" w:rsidRPr="009F2DB9">
        <w:rPr>
          <w:rFonts w:hint="eastAsia"/>
        </w:rPr>
        <w:t>44%</w:t>
      </w:r>
      <w:r w:rsidR="00BC5576" w:rsidRPr="009F2DB9">
        <w:rPr>
          <w:rFonts w:hint="eastAsia"/>
        </w:rPr>
        <w:t>，乙醇產值</w:t>
      </w:r>
      <w:r w:rsidR="00BC5576" w:rsidRPr="009F2DB9">
        <w:rPr>
          <w:rFonts w:hint="eastAsia"/>
        </w:rPr>
        <w:t>800</w:t>
      </w:r>
      <w:r w:rsidR="00BC5576" w:rsidRPr="009F2DB9">
        <w:rPr>
          <w:rFonts w:hint="eastAsia"/>
        </w:rPr>
        <w:t>萬史鍰，亦遠不如上年度之</w:t>
      </w:r>
      <w:r w:rsidR="00BC5576" w:rsidRPr="009F2DB9">
        <w:rPr>
          <w:rFonts w:hint="eastAsia"/>
        </w:rPr>
        <w:t>5,900</w:t>
      </w:r>
      <w:r w:rsidR="00BC5576" w:rsidRPr="009F2DB9">
        <w:rPr>
          <w:rFonts w:hint="eastAsia"/>
        </w:rPr>
        <w:t>萬史鍰，顯見糖業之衰退。</w:t>
      </w:r>
    </w:p>
    <w:p w:rsidR="00D062C5" w:rsidRPr="009F2DB9" w:rsidRDefault="00D062C5" w:rsidP="00CA5BA5">
      <w:pPr>
        <w:pStyle w:val="af0"/>
        <w:ind w:left="945" w:firstLine="472"/>
      </w:pPr>
      <w:r w:rsidRPr="009F2DB9">
        <w:rPr>
          <w:rFonts w:hint="eastAsia"/>
        </w:rPr>
        <w:t>Ubumbo Sugar Limited</w:t>
      </w:r>
      <w:r w:rsidRPr="009F2DB9">
        <w:rPr>
          <w:rFonts w:hint="eastAsia"/>
        </w:rPr>
        <w:t>於</w:t>
      </w:r>
      <w:r w:rsidRPr="009F2DB9">
        <w:rPr>
          <w:rFonts w:hint="eastAsia"/>
        </w:rPr>
        <w:t>1958</w:t>
      </w:r>
      <w:r w:rsidRPr="009F2DB9">
        <w:rPr>
          <w:rFonts w:hint="eastAsia"/>
        </w:rPr>
        <w:t>年成立，是史國第一家生產糖的公司，年產量約</w:t>
      </w:r>
      <w:r w:rsidRPr="009F2DB9">
        <w:rPr>
          <w:rFonts w:hint="eastAsia"/>
        </w:rPr>
        <w:t>30</w:t>
      </w:r>
      <w:r w:rsidRPr="009F2DB9">
        <w:rPr>
          <w:rFonts w:hint="eastAsia"/>
        </w:rPr>
        <w:t>萬公噸，是史國第一家銷售電給史國電力公司（</w:t>
      </w:r>
      <w:r w:rsidR="00DD0F9D" w:rsidRPr="009F2DB9">
        <w:rPr>
          <w:rFonts w:hint="eastAsia"/>
        </w:rPr>
        <w:t>Eswatini</w:t>
      </w:r>
      <w:r w:rsidRPr="009F2DB9">
        <w:rPr>
          <w:rFonts w:hint="eastAsia"/>
        </w:rPr>
        <w:t xml:space="preserve"> Electricity Company, </w:t>
      </w:r>
      <w:r w:rsidR="00BC5576" w:rsidRPr="009F2DB9">
        <w:rPr>
          <w:rFonts w:hint="eastAsia"/>
        </w:rPr>
        <w:t>E</w:t>
      </w:r>
      <w:r w:rsidRPr="009F2DB9">
        <w:rPr>
          <w:rFonts w:hint="eastAsia"/>
        </w:rPr>
        <w:t>EC</w:t>
      </w:r>
      <w:r w:rsidRPr="009F2DB9">
        <w:rPr>
          <w:rFonts w:hint="eastAsia"/>
        </w:rPr>
        <w:t>），以及第一家獲史國電力管理局（</w:t>
      </w:r>
      <w:r w:rsidR="00DD0F9D" w:rsidRPr="009F2DB9">
        <w:rPr>
          <w:rFonts w:hint="eastAsia"/>
        </w:rPr>
        <w:t>Eswatini</w:t>
      </w:r>
      <w:r w:rsidRPr="009F2DB9">
        <w:rPr>
          <w:rFonts w:hint="eastAsia"/>
        </w:rPr>
        <w:t xml:space="preserve"> Energy Regulatory Authority</w:t>
      </w:r>
      <w:r w:rsidRPr="009F2DB9">
        <w:rPr>
          <w:rFonts w:hint="eastAsia"/>
        </w:rPr>
        <w:t>）核發生產電力許可的公司。</w:t>
      </w:r>
      <w:r w:rsidRPr="009F2DB9">
        <w:rPr>
          <w:rFonts w:hint="eastAsia"/>
        </w:rPr>
        <w:t>Ubumbo</w:t>
      </w:r>
      <w:r w:rsidRPr="009F2DB9">
        <w:rPr>
          <w:rFonts w:hint="eastAsia"/>
        </w:rPr>
        <w:t>利用甘蔗渣及木屑等再生能源發電，目前售給</w:t>
      </w:r>
      <w:r w:rsidRPr="009F2DB9">
        <w:rPr>
          <w:rFonts w:hint="eastAsia"/>
        </w:rPr>
        <w:t>SEC</w:t>
      </w:r>
      <w:r w:rsidRPr="009F2DB9">
        <w:rPr>
          <w:rFonts w:hint="eastAsia"/>
        </w:rPr>
        <w:t>的電力有</w:t>
      </w:r>
      <w:r w:rsidRPr="009F2DB9">
        <w:rPr>
          <w:rFonts w:hint="eastAsia"/>
        </w:rPr>
        <w:t>55,000</w:t>
      </w:r>
      <w:r w:rsidRPr="009F2DB9">
        <w:rPr>
          <w:rFonts w:hint="eastAsia"/>
        </w:rPr>
        <w:t>百萬瓦小時。</w:t>
      </w:r>
    </w:p>
    <w:p w:rsidR="00734779" w:rsidRPr="009F2DB9" w:rsidRDefault="00A90322" w:rsidP="00CA5BA5">
      <w:pPr>
        <w:pStyle w:val="af0"/>
        <w:ind w:left="945" w:firstLine="472"/>
      </w:pPr>
      <w:r w:rsidRPr="009F2DB9">
        <w:rPr>
          <w:rFonts w:hint="eastAsia"/>
        </w:rPr>
        <w:t>史瓦帝尼</w:t>
      </w:r>
      <w:r w:rsidR="00734779" w:rsidRPr="009F2DB9">
        <w:rPr>
          <w:rFonts w:hint="eastAsia"/>
        </w:rPr>
        <w:t>與歐盟簽訂之糖業議定書原於</w:t>
      </w:r>
      <w:r w:rsidR="00734779" w:rsidRPr="009F2DB9">
        <w:t>20</w:t>
      </w:r>
      <w:r w:rsidR="00734779" w:rsidRPr="009F2DB9">
        <w:rPr>
          <w:rFonts w:hint="eastAsia"/>
        </w:rPr>
        <w:t>14</w:t>
      </w:r>
      <w:r w:rsidR="00734779" w:rsidRPr="009F2DB9">
        <w:rPr>
          <w:rFonts w:hint="eastAsia"/>
        </w:rPr>
        <w:t>年</w:t>
      </w:r>
      <w:r w:rsidR="00734779" w:rsidRPr="009F2DB9">
        <w:t>9</w:t>
      </w:r>
      <w:r w:rsidR="00734779" w:rsidRPr="009F2DB9">
        <w:rPr>
          <w:rFonts w:hint="eastAsia"/>
        </w:rPr>
        <w:t>月到期，南部非洲發展共同體</w:t>
      </w:r>
      <w:r w:rsidR="00773445" w:rsidRPr="009F2DB9">
        <w:rPr>
          <w:rFonts w:hint="eastAsia"/>
        </w:rPr>
        <w:t>（</w:t>
      </w:r>
      <w:r w:rsidR="00734779" w:rsidRPr="009F2DB9">
        <w:rPr>
          <w:rFonts w:hint="eastAsia"/>
        </w:rPr>
        <w:t>SADC</w:t>
      </w:r>
      <w:r w:rsidR="00773445" w:rsidRPr="009F2DB9">
        <w:rPr>
          <w:rFonts w:hint="eastAsia"/>
        </w:rPr>
        <w:t>）</w:t>
      </w:r>
      <w:r w:rsidR="00734779" w:rsidRPr="009F2DB9">
        <w:rPr>
          <w:rFonts w:hint="eastAsia"/>
        </w:rPr>
        <w:t>與歐盟</w:t>
      </w:r>
      <w:r w:rsidR="00BC5576" w:rsidRPr="009F2DB9">
        <w:rPr>
          <w:rFonts w:hint="eastAsia"/>
        </w:rPr>
        <w:t>續</w:t>
      </w:r>
      <w:r w:rsidR="00734779" w:rsidRPr="009F2DB9">
        <w:rPr>
          <w:rFonts w:hint="eastAsia"/>
        </w:rPr>
        <w:t>於</w:t>
      </w:r>
      <w:smartTag w:uri="urn:schemas-microsoft-com:office:smarttags" w:element="chsdate">
        <w:smartTagPr>
          <w:attr w:name="Year" w:val="2014"/>
          <w:attr w:name="Month" w:val="7"/>
          <w:attr w:name="Day" w:val="15"/>
          <w:attr w:name="IsLunarDate" w:val="False"/>
          <w:attr w:name="IsROCDate" w:val="False"/>
        </w:smartTagPr>
        <w:r w:rsidR="00734779" w:rsidRPr="009F2DB9">
          <w:t>20</w:t>
        </w:r>
        <w:r w:rsidR="00734779" w:rsidRPr="009F2DB9">
          <w:rPr>
            <w:rFonts w:hint="eastAsia"/>
          </w:rPr>
          <w:t>14</w:t>
        </w:r>
        <w:r w:rsidR="00734779" w:rsidRPr="009F2DB9">
          <w:rPr>
            <w:rFonts w:hint="eastAsia"/>
          </w:rPr>
          <w:t>年</w:t>
        </w:r>
        <w:r w:rsidR="00734779" w:rsidRPr="009F2DB9">
          <w:rPr>
            <w:rFonts w:hint="eastAsia"/>
          </w:rPr>
          <w:t>7</w:t>
        </w:r>
        <w:r w:rsidR="00734779" w:rsidRPr="009F2DB9">
          <w:rPr>
            <w:rFonts w:hint="eastAsia"/>
          </w:rPr>
          <w:t>月</w:t>
        </w:r>
        <w:r w:rsidR="00734779" w:rsidRPr="009F2DB9">
          <w:rPr>
            <w:rFonts w:hint="eastAsia"/>
          </w:rPr>
          <w:t>15</w:t>
        </w:r>
        <w:r w:rsidR="00734779" w:rsidRPr="009F2DB9">
          <w:rPr>
            <w:rFonts w:hint="eastAsia"/>
          </w:rPr>
          <w:t>日</w:t>
        </w:r>
      </w:smartTag>
      <w:r w:rsidR="00734779" w:rsidRPr="009F2DB9">
        <w:rPr>
          <w:rFonts w:hint="eastAsia"/>
        </w:rPr>
        <w:t>達成經濟</w:t>
      </w:r>
      <w:r w:rsidR="00E46C65" w:rsidRPr="009F2DB9">
        <w:rPr>
          <w:rFonts w:hint="eastAsia"/>
        </w:rPr>
        <w:t>夥伴</w:t>
      </w:r>
      <w:r w:rsidR="00734779" w:rsidRPr="009F2DB9">
        <w:rPr>
          <w:rFonts w:hint="eastAsia"/>
        </w:rPr>
        <w:t>協議</w:t>
      </w:r>
      <w:r w:rsidR="00773445" w:rsidRPr="009F2DB9">
        <w:rPr>
          <w:rFonts w:hint="eastAsia"/>
        </w:rPr>
        <w:t>（</w:t>
      </w:r>
      <w:r w:rsidR="00734779" w:rsidRPr="009F2DB9">
        <w:rPr>
          <w:rFonts w:hint="eastAsia"/>
        </w:rPr>
        <w:t>EPA</w:t>
      </w:r>
      <w:r w:rsidR="00773445" w:rsidRPr="009F2DB9">
        <w:rPr>
          <w:rFonts w:hint="eastAsia"/>
        </w:rPr>
        <w:t>）</w:t>
      </w:r>
      <w:r w:rsidR="00734779" w:rsidRPr="009F2DB9">
        <w:rPr>
          <w:rFonts w:hint="eastAsia"/>
        </w:rPr>
        <w:t>，史國蔗糖得以繼續享</w:t>
      </w:r>
      <w:r w:rsidR="00AA1827" w:rsidRPr="009F2DB9">
        <w:rPr>
          <w:rFonts w:hint="eastAsia"/>
        </w:rPr>
        <w:t>有免關稅及配額之優惠</w:t>
      </w:r>
      <w:r w:rsidR="00D062C5" w:rsidRPr="009F2DB9">
        <w:rPr>
          <w:rFonts w:hint="eastAsia"/>
        </w:rPr>
        <w:t>。惟歐盟自</w:t>
      </w:r>
      <w:r w:rsidR="00D062C5" w:rsidRPr="009F2DB9">
        <w:rPr>
          <w:rFonts w:hint="eastAsia"/>
        </w:rPr>
        <w:t>2017</w:t>
      </w:r>
      <w:r w:rsidR="00D062C5" w:rsidRPr="009F2DB9">
        <w:rPr>
          <w:rFonts w:hint="eastAsia"/>
        </w:rPr>
        <w:t>年</w:t>
      </w:r>
      <w:r w:rsidR="00D062C5" w:rsidRPr="009F2DB9">
        <w:rPr>
          <w:rFonts w:hint="eastAsia"/>
        </w:rPr>
        <w:t>10</w:t>
      </w:r>
      <w:r w:rsidR="00D062C5" w:rsidRPr="009F2DB9">
        <w:rPr>
          <w:rFonts w:hint="eastAsia"/>
        </w:rPr>
        <w:t>月</w:t>
      </w:r>
      <w:r w:rsidR="00D062C5" w:rsidRPr="009F2DB9">
        <w:rPr>
          <w:rFonts w:hint="eastAsia"/>
        </w:rPr>
        <w:t>1</w:t>
      </w:r>
      <w:r w:rsidR="00D062C5" w:rsidRPr="009F2DB9">
        <w:rPr>
          <w:rFonts w:hint="eastAsia"/>
        </w:rPr>
        <w:t>日取消實施將近</w:t>
      </w:r>
      <w:r w:rsidR="00D062C5" w:rsidRPr="009F2DB9">
        <w:rPr>
          <w:rFonts w:hint="eastAsia"/>
        </w:rPr>
        <w:t>50</w:t>
      </w:r>
      <w:r w:rsidR="00D062C5" w:rsidRPr="009F2DB9">
        <w:rPr>
          <w:rFonts w:hint="eastAsia"/>
        </w:rPr>
        <w:t>年之久的糖產量配額與出口限制後，農民已可自由生產不限量的糖及銷售全世界，使歐盟糖市場徹底的自由化。而在此一鬆綁管制措施前，德國等大型經濟體的許多糖生產者即已明顯提高產量，連帶影響史糖銷</w:t>
      </w:r>
      <w:r w:rsidRPr="009F2DB9">
        <w:rPr>
          <w:rFonts w:hint="eastAsia"/>
        </w:rPr>
        <w:t>歐</w:t>
      </w:r>
      <w:r w:rsidR="00D062C5" w:rsidRPr="009F2DB9">
        <w:rPr>
          <w:rFonts w:hint="eastAsia"/>
        </w:rPr>
        <w:t>繼續享有價格保證之優惠待遇。為此，史國糖業協會</w:t>
      </w:r>
      <w:r w:rsidR="00D73743" w:rsidRPr="009F2DB9">
        <w:rPr>
          <w:rFonts w:hint="eastAsia"/>
        </w:rPr>
        <w:t>（</w:t>
      </w:r>
      <w:r w:rsidR="00BC5576" w:rsidRPr="009F2DB9">
        <w:rPr>
          <w:rFonts w:hint="eastAsia"/>
        </w:rPr>
        <w:t>E</w:t>
      </w:r>
      <w:r w:rsidR="00D062C5" w:rsidRPr="009F2DB9">
        <w:rPr>
          <w:rFonts w:hint="eastAsia"/>
        </w:rPr>
        <w:t>SA</w:t>
      </w:r>
      <w:r w:rsidR="00D73743" w:rsidRPr="009F2DB9">
        <w:rPr>
          <w:rFonts w:hint="eastAsia"/>
        </w:rPr>
        <w:t>）</w:t>
      </w:r>
      <w:r w:rsidR="00D062C5" w:rsidRPr="009F2DB9">
        <w:rPr>
          <w:rFonts w:hint="eastAsia"/>
        </w:rPr>
        <w:t>已開始規劃進一步拓銷非洲區域市場。</w:t>
      </w:r>
      <w:r w:rsidR="00BC5576" w:rsidRPr="009F2DB9">
        <w:rPr>
          <w:rFonts w:hint="eastAsia"/>
        </w:rPr>
        <w:t>史國每年約銷售</w:t>
      </w:r>
      <w:r w:rsidR="00BC5576" w:rsidRPr="009F2DB9">
        <w:rPr>
          <w:rFonts w:hint="eastAsia"/>
        </w:rPr>
        <w:t>23</w:t>
      </w:r>
      <w:r w:rsidR="00BC5576" w:rsidRPr="009F2DB9">
        <w:rPr>
          <w:rFonts w:hint="eastAsia"/>
        </w:rPr>
        <w:t>萬噸精糖至南部非洲關稅同盟</w:t>
      </w:r>
      <w:r w:rsidR="00CA5BA5" w:rsidRPr="009F2DB9">
        <w:rPr>
          <w:rFonts w:hint="eastAsia"/>
        </w:rPr>
        <w:t>（</w:t>
      </w:r>
      <w:r w:rsidR="00BC5576" w:rsidRPr="009F2DB9">
        <w:rPr>
          <w:rFonts w:hint="eastAsia"/>
        </w:rPr>
        <w:t>SACU</w:t>
      </w:r>
      <w:r w:rsidR="00CA5BA5" w:rsidRPr="009F2DB9">
        <w:rPr>
          <w:rFonts w:hint="eastAsia"/>
        </w:rPr>
        <w:t>）</w:t>
      </w:r>
      <w:r w:rsidR="00BC5576" w:rsidRPr="009F2DB9">
        <w:rPr>
          <w:rFonts w:hint="eastAsia"/>
        </w:rPr>
        <w:t>，主要是銷往南非。</w:t>
      </w:r>
    </w:p>
    <w:p w:rsidR="00B90D36" w:rsidRPr="009F2DB9" w:rsidRDefault="00B90D36" w:rsidP="00C36338">
      <w:pPr>
        <w:pStyle w:val="a7"/>
        <w:ind w:left="945" w:hanging="709"/>
      </w:pPr>
      <w:r w:rsidRPr="009F2DB9">
        <w:rPr>
          <w:rFonts w:hint="eastAsia"/>
        </w:rPr>
        <w:t>（二）食品加工業</w:t>
      </w:r>
    </w:p>
    <w:p w:rsidR="0085373C" w:rsidRPr="009F2DB9" w:rsidRDefault="00AA1827" w:rsidP="00C36338">
      <w:pPr>
        <w:pStyle w:val="af0"/>
        <w:kinsoku/>
        <w:ind w:left="945" w:firstLine="472"/>
      </w:pPr>
      <w:r w:rsidRPr="009F2DB9">
        <w:rPr>
          <w:rFonts w:hint="eastAsia"/>
        </w:rPr>
        <w:t>史國歷史最悠久的食品集團首推成立於</w:t>
      </w:r>
      <w:r w:rsidRPr="009F2DB9">
        <w:rPr>
          <w:rFonts w:hint="eastAsia"/>
        </w:rPr>
        <w:t>1820</w:t>
      </w:r>
      <w:r w:rsidRPr="009F2DB9">
        <w:rPr>
          <w:rFonts w:hint="eastAsia"/>
        </w:rPr>
        <w:t>年的</w:t>
      </w:r>
      <w:r w:rsidR="00DC54D0" w:rsidRPr="009F2DB9">
        <w:rPr>
          <w:rFonts w:hint="eastAsia"/>
        </w:rPr>
        <w:t>南非</w:t>
      </w:r>
      <w:r w:rsidRPr="009F2DB9">
        <w:rPr>
          <w:rFonts w:hint="eastAsia"/>
        </w:rPr>
        <w:t>Premier Group</w:t>
      </w:r>
      <w:r w:rsidRPr="009F2DB9">
        <w:rPr>
          <w:rFonts w:hint="eastAsia"/>
        </w:rPr>
        <w:t>，旗下有</w:t>
      </w:r>
      <w:r w:rsidRPr="009F2DB9">
        <w:rPr>
          <w:rFonts w:hint="eastAsia"/>
        </w:rPr>
        <w:t>16</w:t>
      </w:r>
      <w:r w:rsidRPr="009F2DB9">
        <w:rPr>
          <w:rFonts w:hint="eastAsia"/>
        </w:rPr>
        <w:t>個餅乾廠、</w:t>
      </w:r>
      <w:r w:rsidRPr="009F2DB9">
        <w:rPr>
          <w:rFonts w:hint="eastAsia"/>
        </w:rPr>
        <w:t>5</w:t>
      </w:r>
      <w:r w:rsidRPr="009F2DB9">
        <w:rPr>
          <w:rFonts w:hint="eastAsia"/>
        </w:rPr>
        <w:t>個小麥廠、</w:t>
      </w:r>
      <w:r w:rsidRPr="009F2DB9">
        <w:rPr>
          <w:rFonts w:hint="eastAsia"/>
        </w:rPr>
        <w:t>2</w:t>
      </w:r>
      <w:r w:rsidRPr="009F2DB9">
        <w:rPr>
          <w:rFonts w:hint="eastAsia"/>
        </w:rPr>
        <w:t>個玉米廠及</w:t>
      </w:r>
      <w:r w:rsidRPr="009F2DB9">
        <w:rPr>
          <w:rFonts w:hint="eastAsia"/>
        </w:rPr>
        <w:t>1</w:t>
      </w:r>
      <w:r w:rsidRPr="009F2DB9">
        <w:rPr>
          <w:rFonts w:hint="eastAsia"/>
        </w:rPr>
        <w:t>個糕點糖果廠，除外銷南</w:t>
      </w:r>
      <w:r w:rsidRPr="009F2DB9">
        <w:rPr>
          <w:rFonts w:hint="eastAsia"/>
        </w:rPr>
        <w:lastRenderedPageBreak/>
        <w:t>非與賴索托外，在英國並設有銷售辦公室。</w:t>
      </w:r>
      <w:r w:rsidR="00CD72C7" w:rsidRPr="009F2DB9">
        <w:rPr>
          <w:rFonts w:hint="eastAsia"/>
        </w:rPr>
        <w:t>食品加工業產品項目繁多，係以史國農產品為原料，利用自製蔗糖加工而成，產品以水果罐頭及果汁為主，出口至歐盟、美國、日本及澳洲。</w:t>
      </w:r>
      <w:r w:rsidRPr="009F2DB9">
        <w:rPr>
          <w:rFonts w:hint="eastAsia"/>
        </w:rPr>
        <w:t>隸屬於</w:t>
      </w:r>
      <w:r w:rsidRPr="009F2DB9">
        <w:rPr>
          <w:rFonts w:hint="eastAsia"/>
        </w:rPr>
        <w:t>Rhodes Food Group</w:t>
      </w:r>
      <w:r w:rsidRPr="009F2DB9">
        <w:rPr>
          <w:rFonts w:hint="eastAsia"/>
        </w:rPr>
        <w:t>下的</w:t>
      </w:r>
      <w:r w:rsidR="00A90322" w:rsidRPr="009F2DB9">
        <w:rPr>
          <w:rFonts w:hint="eastAsia"/>
        </w:rPr>
        <w:t>史瓦帝尼</w:t>
      </w:r>
      <w:r w:rsidR="00CD72C7" w:rsidRPr="009F2DB9">
        <w:rPr>
          <w:rFonts w:hint="eastAsia"/>
        </w:rPr>
        <w:t>罐頭公司</w:t>
      </w:r>
      <w:r w:rsidR="00773445" w:rsidRPr="009F2DB9">
        <w:t>（</w:t>
      </w:r>
      <w:r w:rsidRPr="009F2DB9">
        <w:t>Swazican</w:t>
      </w:r>
      <w:r w:rsidR="00773445" w:rsidRPr="009F2DB9">
        <w:t>）</w:t>
      </w:r>
      <w:r w:rsidR="00CD72C7" w:rsidRPr="009F2DB9">
        <w:rPr>
          <w:rFonts w:hint="eastAsia"/>
        </w:rPr>
        <w:t>為該業龍頭，主要生產鳳梨及葡萄柚、柑橘之水果罐頭及濃縮果汁。</w:t>
      </w:r>
    </w:p>
    <w:p w:rsidR="0085373C" w:rsidRPr="009F2DB9" w:rsidRDefault="00AA1827" w:rsidP="00E10112">
      <w:pPr>
        <w:pStyle w:val="af0"/>
        <w:ind w:left="945" w:firstLine="472"/>
      </w:pPr>
      <w:r w:rsidRPr="009F2DB9">
        <w:t>Swazican</w:t>
      </w:r>
      <w:r w:rsidR="00CD72C7" w:rsidRPr="009F2DB9">
        <w:rPr>
          <w:rFonts w:hint="eastAsia"/>
        </w:rPr>
        <w:t>生產新鮮鳳梨及葡萄柚、柑橘之水果，並自行裝罐。</w:t>
      </w:r>
      <w:r w:rsidRPr="009F2DB9">
        <w:rPr>
          <w:rFonts w:hint="eastAsia"/>
        </w:rPr>
        <w:t>該公司</w:t>
      </w:r>
      <w:r w:rsidR="00CD72C7" w:rsidRPr="009F2DB9">
        <w:rPr>
          <w:rFonts w:hint="eastAsia"/>
        </w:rPr>
        <w:t>年產量</w:t>
      </w:r>
      <w:r w:rsidRPr="009F2DB9">
        <w:rPr>
          <w:rFonts w:hint="eastAsia"/>
        </w:rPr>
        <w:t>2</w:t>
      </w:r>
      <w:r w:rsidR="00CD72C7" w:rsidRPr="009F2DB9">
        <w:t>,</w:t>
      </w:r>
      <w:r w:rsidRPr="009F2DB9">
        <w:rPr>
          <w:rFonts w:hint="eastAsia"/>
        </w:rPr>
        <w:t>25</w:t>
      </w:r>
      <w:r w:rsidR="00CD72C7" w:rsidRPr="009F2DB9">
        <w:t>0</w:t>
      </w:r>
      <w:r w:rsidR="00CD72C7" w:rsidRPr="009F2DB9">
        <w:rPr>
          <w:rFonts w:hint="eastAsia"/>
        </w:rPr>
        <w:t>個貨櫃</w:t>
      </w:r>
      <w:r w:rsidR="00773445" w:rsidRPr="009F2DB9">
        <w:rPr>
          <w:rFonts w:hint="eastAsia"/>
        </w:rPr>
        <w:t>（</w:t>
      </w:r>
      <w:r w:rsidRPr="009F2DB9">
        <w:rPr>
          <w:rFonts w:hint="eastAsia"/>
        </w:rPr>
        <w:t>其中</w:t>
      </w:r>
      <w:r w:rsidRPr="009F2DB9">
        <w:rPr>
          <w:rFonts w:hint="eastAsia"/>
        </w:rPr>
        <w:t>2</w:t>
      </w:r>
      <w:r w:rsidRPr="009F2DB9">
        <w:rPr>
          <w:rFonts w:hint="eastAsia"/>
        </w:rPr>
        <w:t>萬</w:t>
      </w:r>
      <w:r w:rsidRPr="009F2DB9">
        <w:rPr>
          <w:rFonts w:hint="eastAsia"/>
        </w:rPr>
        <w:t>3,000</w:t>
      </w:r>
      <w:r w:rsidRPr="009F2DB9">
        <w:rPr>
          <w:rFonts w:hint="eastAsia"/>
        </w:rPr>
        <w:t>公噸為鳳梨、</w:t>
      </w:r>
      <w:r w:rsidRPr="009F2DB9">
        <w:rPr>
          <w:rFonts w:hint="eastAsia"/>
        </w:rPr>
        <w:t>2</w:t>
      </w:r>
      <w:r w:rsidRPr="009F2DB9">
        <w:rPr>
          <w:rFonts w:hint="eastAsia"/>
        </w:rPr>
        <w:t>萬公噸為柑橘</w:t>
      </w:r>
      <w:r w:rsidR="00773445" w:rsidRPr="009F2DB9">
        <w:rPr>
          <w:rFonts w:hint="eastAsia"/>
        </w:rPr>
        <w:t>）</w:t>
      </w:r>
      <w:r w:rsidRPr="009F2DB9">
        <w:rPr>
          <w:rFonts w:hint="eastAsia"/>
        </w:rPr>
        <w:t>，</w:t>
      </w:r>
      <w:r w:rsidR="00CD72C7" w:rsidRPr="009F2DB9">
        <w:rPr>
          <w:rFonts w:hint="eastAsia"/>
        </w:rPr>
        <w:t>主要市場為非南地區、歐盟市場（其中英國</w:t>
      </w:r>
      <w:r w:rsidRPr="009F2DB9">
        <w:rPr>
          <w:rFonts w:hint="eastAsia"/>
        </w:rPr>
        <w:t>消費</w:t>
      </w:r>
      <w:r w:rsidR="00CD72C7" w:rsidRPr="009F2DB9">
        <w:rPr>
          <w:rFonts w:hint="eastAsia"/>
        </w:rPr>
        <w:t>葡萄柚罐頭</w:t>
      </w:r>
      <w:r w:rsidRPr="009F2DB9">
        <w:rPr>
          <w:rFonts w:hint="eastAsia"/>
        </w:rPr>
        <w:t>之</w:t>
      </w:r>
      <w:r w:rsidR="00CD72C7" w:rsidRPr="009F2DB9">
        <w:rPr>
          <w:rFonts w:hint="eastAsia"/>
        </w:rPr>
        <w:t>市占率</w:t>
      </w:r>
      <w:r w:rsidRPr="009F2DB9">
        <w:rPr>
          <w:rFonts w:hint="eastAsia"/>
        </w:rPr>
        <w:t>達</w:t>
      </w:r>
      <w:r w:rsidR="00CD72C7" w:rsidRPr="009F2DB9">
        <w:rPr>
          <w:rFonts w:hint="eastAsia"/>
        </w:rPr>
        <w:t>三成）、日本、美</w:t>
      </w:r>
      <w:r w:rsidRPr="009F2DB9">
        <w:rPr>
          <w:rFonts w:hint="eastAsia"/>
        </w:rPr>
        <w:t>加、</w:t>
      </w:r>
      <w:r w:rsidR="00CD72C7" w:rsidRPr="009F2DB9">
        <w:rPr>
          <w:rFonts w:hint="eastAsia"/>
        </w:rPr>
        <w:t>澳洲</w:t>
      </w:r>
      <w:r w:rsidRPr="009F2DB9">
        <w:rPr>
          <w:rFonts w:hint="eastAsia"/>
        </w:rPr>
        <w:t>、俄羅斯及中東</w:t>
      </w:r>
      <w:r w:rsidR="00CD72C7" w:rsidRPr="009F2DB9">
        <w:rPr>
          <w:rFonts w:hint="eastAsia"/>
        </w:rPr>
        <w:t>市場等，多為世界名牌之代工產品。該公司並運用加工餘品生產飼料及柑橘皮油。</w:t>
      </w:r>
    </w:p>
    <w:p w:rsidR="0085373C" w:rsidRPr="009F2DB9" w:rsidRDefault="00AA1827" w:rsidP="00E10112">
      <w:pPr>
        <w:pStyle w:val="af0"/>
        <w:ind w:left="945" w:firstLine="472"/>
      </w:pPr>
      <w:r w:rsidRPr="009F2DB9">
        <w:rPr>
          <w:rFonts w:hint="eastAsia"/>
        </w:rPr>
        <w:t>食品與飲料是史國就業人口最多的部門，其他重要產業有啤酒、飲料、可口可樂濃縮生產及肉類等，</w:t>
      </w:r>
      <w:r w:rsidR="00DD0F9D" w:rsidRPr="009F2DB9">
        <w:rPr>
          <w:rFonts w:hint="eastAsia"/>
        </w:rPr>
        <w:t>Eswatini</w:t>
      </w:r>
      <w:r w:rsidRPr="009F2DB9">
        <w:rPr>
          <w:rFonts w:hint="eastAsia"/>
        </w:rPr>
        <w:t xml:space="preserve"> Meat Industries</w:t>
      </w:r>
      <w:r w:rsidRPr="009F2DB9">
        <w:rPr>
          <w:rFonts w:hint="eastAsia"/>
        </w:rPr>
        <w:t>並出口牛肉至歐盟，是經營史國最大的也是唯一的出口屠宰場</w:t>
      </w:r>
      <w:r w:rsidR="0085373C" w:rsidRPr="009F2DB9">
        <w:rPr>
          <w:rFonts w:hint="eastAsia"/>
        </w:rPr>
        <w:t>。史國</w:t>
      </w:r>
      <w:r w:rsidR="0085373C" w:rsidRPr="009F2DB9">
        <w:rPr>
          <w:rFonts w:hint="eastAsia"/>
        </w:rPr>
        <w:t>2017</w:t>
      </w:r>
      <w:r w:rsidR="0085373C" w:rsidRPr="009F2DB9">
        <w:rPr>
          <w:rFonts w:hint="eastAsia"/>
        </w:rPr>
        <w:t>年出口生鮮或冷藏及冷凍牛肉</w:t>
      </w:r>
      <w:r w:rsidR="0085373C" w:rsidRPr="009F2DB9">
        <w:rPr>
          <w:rFonts w:hint="eastAsia"/>
        </w:rPr>
        <w:t>351</w:t>
      </w:r>
      <w:r w:rsidR="00EA6878" w:rsidRPr="009F2DB9">
        <w:rPr>
          <w:rFonts w:hint="eastAsia"/>
        </w:rPr>
        <w:t>萬美元，是主要外銷農牧產品之一；但</w:t>
      </w:r>
      <w:r w:rsidR="00EA6878" w:rsidRPr="009F2DB9">
        <w:rPr>
          <w:rFonts w:hint="eastAsia"/>
        </w:rPr>
        <w:t>2018</w:t>
      </w:r>
      <w:r w:rsidR="00EA6878" w:rsidRPr="009F2DB9">
        <w:rPr>
          <w:rFonts w:hint="eastAsia"/>
        </w:rPr>
        <w:t>年牛肉出口額遽降為</w:t>
      </w:r>
      <w:r w:rsidR="00EA6878" w:rsidRPr="009F2DB9">
        <w:rPr>
          <w:rFonts w:hint="eastAsia"/>
        </w:rPr>
        <w:t>130</w:t>
      </w:r>
      <w:r w:rsidR="00EA6878" w:rsidRPr="009F2DB9">
        <w:rPr>
          <w:rFonts w:hint="eastAsia"/>
        </w:rPr>
        <w:t>餘萬美元，主要是</w:t>
      </w:r>
      <w:r w:rsidR="00355BAB" w:rsidRPr="009F2DB9">
        <w:rPr>
          <w:rFonts w:hint="eastAsia"/>
        </w:rPr>
        <w:t>因</w:t>
      </w:r>
      <w:r w:rsidR="000B6183" w:rsidRPr="009F2DB9">
        <w:rPr>
          <w:rFonts w:hint="eastAsia"/>
        </w:rPr>
        <w:t>尚比亞贈送水牛經檢測感染口蹄疫，致遭</w:t>
      </w:r>
      <w:r w:rsidR="00355BAB" w:rsidRPr="009F2DB9">
        <w:rPr>
          <w:rFonts w:hint="eastAsia"/>
        </w:rPr>
        <w:t>歐盟禁令所影響。</w:t>
      </w:r>
      <w:r w:rsidRPr="009F2DB9">
        <w:rPr>
          <w:rFonts w:hint="eastAsia"/>
        </w:rPr>
        <w:t xml:space="preserve"> </w:t>
      </w:r>
    </w:p>
    <w:p w:rsidR="00B90D36" w:rsidRPr="009F2DB9" w:rsidRDefault="00B90D36" w:rsidP="00C36338">
      <w:pPr>
        <w:pStyle w:val="a7"/>
        <w:ind w:left="945" w:hanging="709"/>
      </w:pPr>
      <w:r w:rsidRPr="009F2DB9">
        <w:rPr>
          <w:rFonts w:hint="eastAsia"/>
        </w:rPr>
        <w:t>（三）森林及紙漿業</w:t>
      </w:r>
    </w:p>
    <w:p w:rsidR="001841E4" w:rsidRPr="009F2DB9" w:rsidRDefault="00CD72C7" w:rsidP="00C36338">
      <w:pPr>
        <w:pStyle w:val="af0"/>
        <w:kinsoku/>
        <w:ind w:left="945" w:firstLine="472"/>
      </w:pPr>
      <w:r w:rsidRPr="009F2DB9">
        <w:rPr>
          <w:rFonts w:hint="eastAsia"/>
        </w:rPr>
        <w:t>史國森林業發展甚具歷史，全國約有</w:t>
      </w:r>
      <w:r w:rsidRPr="009F2DB9">
        <w:t>36%</w:t>
      </w:r>
      <w:r w:rsidRPr="009F2DB9">
        <w:rPr>
          <w:rFonts w:hint="eastAsia"/>
        </w:rPr>
        <w:t>土地為原生或外來品種樹木所覆蓋。</w:t>
      </w:r>
      <w:r w:rsidRPr="009F2DB9">
        <w:t>USUTU</w:t>
      </w:r>
      <w:r w:rsidRPr="009F2DB9">
        <w:rPr>
          <w:rFonts w:hint="eastAsia"/>
        </w:rPr>
        <w:t>森林面積廣達</w:t>
      </w:r>
      <w:r w:rsidRPr="009F2DB9">
        <w:t>6</w:t>
      </w:r>
      <w:r w:rsidRPr="009F2DB9">
        <w:rPr>
          <w:rFonts w:hint="eastAsia"/>
        </w:rPr>
        <w:t>萬</w:t>
      </w:r>
      <w:r w:rsidRPr="009F2DB9">
        <w:t>6,000</w:t>
      </w:r>
      <w:r w:rsidRPr="009F2DB9">
        <w:rPr>
          <w:rFonts w:hint="eastAsia"/>
        </w:rPr>
        <w:t>公頃，為世界最大人造林之一，主要栽種松樹，其生長成熟約需</w:t>
      </w:r>
      <w:r w:rsidRPr="009F2DB9">
        <w:t>15-20</w:t>
      </w:r>
      <w:r w:rsidRPr="009F2DB9">
        <w:rPr>
          <w:rFonts w:hint="eastAsia"/>
        </w:rPr>
        <w:t>年，在北半球則需約</w:t>
      </w:r>
      <w:r w:rsidRPr="009F2DB9">
        <w:t>40</w:t>
      </w:r>
      <w:r w:rsidRPr="009F2DB9">
        <w:rPr>
          <w:rFonts w:hint="eastAsia"/>
        </w:rPr>
        <w:t>年。森林相關產業產值約占</w:t>
      </w:r>
      <w:r w:rsidRPr="009F2DB9">
        <w:t>GDP</w:t>
      </w:r>
      <w:r w:rsidRPr="009F2DB9">
        <w:rPr>
          <w:rFonts w:hint="eastAsia"/>
        </w:rPr>
        <w:t>之</w:t>
      </w:r>
      <w:r w:rsidRPr="009F2DB9">
        <w:t>20%</w:t>
      </w:r>
      <w:r w:rsidRPr="009F2DB9">
        <w:rPr>
          <w:rFonts w:hint="eastAsia"/>
        </w:rPr>
        <w:t>，主要出口紙漿至非洲、美國、歐盟及遠東地區，其他部分木材則用於房屋建材、家具及礦坑使用。受到</w:t>
      </w:r>
      <w:r w:rsidRPr="009F2DB9">
        <w:t>2007</w:t>
      </w:r>
      <w:r w:rsidRPr="009F2DB9">
        <w:rPr>
          <w:rFonts w:hint="eastAsia"/>
        </w:rPr>
        <w:t>、</w:t>
      </w:r>
      <w:r w:rsidRPr="009F2DB9">
        <w:t>2008</w:t>
      </w:r>
      <w:r w:rsidRPr="009F2DB9">
        <w:rPr>
          <w:rFonts w:hint="eastAsia"/>
        </w:rPr>
        <w:t>年史國森林大火影響，產量銳減，兩大外資經營之</w:t>
      </w:r>
      <w:r w:rsidRPr="009F2DB9">
        <w:t>SAPPI</w:t>
      </w:r>
      <w:r w:rsidRPr="009F2DB9">
        <w:rPr>
          <w:rFonts w:hint="eastAsia"/>
        </w:rPr>
        <w:t>紙漿廠及</w:t>
      </w:r>
      <w:r w:rsidRPr="009F2DB9">
        <w:t>SW</w:t>
      </w:r>
      <w:r w:rsidRPr="009F2DB9">
        <w:rPr>
          <w:rFonts w:hint="eastAsia"/>
        </w:rPr>
        <w:t>A</w:t>
      </w:r>
      <w:r w:rsidRPr="009F2DB9">
        <w:t>ZI</w:t>
      </w:r>
      <w:r w:rsidRPr="009F2DB9">
        <w:rPr>
          <w:rFonts w:hint="eastAsia"/>
        </w:rPr>
        <w:t>造紙廠不堪虧損，</w:t>
      </w:r>
      <w:r w:rsidRPr="009F2DB9">
        <w:rPr>
          <w:rFonts w:hint="eastAsia"/>
        </w:rPr>
        <w:t>2010</w:t>
      </w:r>
      <w:r w:rsidRPr="009F2DB9">
        <w:rPr>
          <w:rFonts w:hint="eastAsia"/>
        </w:rPr>
        <w:t>年停止在史國紙漿生產作業。由於紙漿及紙之出口原係史國創匯主要來源之一，對史國出口貿易及經濟產生衝擊。</w:t>
      </w:r>
    </w:p>
    <w:p w:rsidR="00B50F14" w:rsidRPr="009F2DB9" w:rsidRDefault="001841E4" w:rsidP="00E10112">
      <w:pPr>
        <w:pStyle w:val="af0"/>
        <w:ind w:left="945" w:firstLine="472"/>
      </w:pPr>
      <w:r w:rsidRPr="009F2DB9">
        <w:rPr>
          <w:rFonts w:hint="eastAsia"/>
        </w:rPr>
        <w:lastRenderedPageBreak/>
        <w:t>Montigny Investment Limited</w:t>
      </w:r>
      <w:r w:rsidRPr="009F2DB9">
        <w:rPr>
          <w:rFonts w:hint="eastAsia"/>
        </w:rPr>
        <w:t>係由已歸化史國籍的荷商</w:t>
      </w:r>
      <w:r w:rsidRPr="009F2DB9">
        <w:rPr>
          <w:rFonts w:hint="eastAsia"/>
        </w:rPr>
        <w:t>Rijkenberg</w:t>
      </w:r>
      <w:r w:rsidRPr="009F2DB9">
        <w:rPr>
          <w:rFonts w:hint="eastAsia"/>
        </w:rPr>
        <w:t>兄弟於</w:t>
      </w:r>
      <w:r w:rsidRPr="009F2DB9">
        <w:rPr>
          <w:rFonts w:hint="eastAsia"/>
        </w:rPr>
        <w:t>1997</w:t>
      </w:r>
      <w:r w:rsidRPr="009F2DB9">
        <w:rPr>
          <w:rFonts w:hint="eastAsia"/>
        </w:rPr>
        <w:t>年所創立，擁有</w:t>
      </w:r>
      <w:r w:rsidRPr="009F2DB9">
        <w:rPr>
          <w:rFonts w:hint="eastAsia"/>
        </w:rPr>
        <w:t>8</w:t>
      </w:r>
      <w:r w:rsidRPr="009F2DB9">
        <w:rPr>
          <w:rFonts w:hint="eastAsia"/>
        </w:rPr>
        <w:t>萬</w:t>
      </w:r>
      <w:r w:rsidRPr="009F2DB9">
        <w:rPr>
          <w:rFonts w:hint="eastAsia"/>
        </w:rPr>
        <w:t>5,000</w:t>
      </w:r>
      <w:r w:rsidRPr="009F2DB9">
        <w:rPr>
          <w:rFonts w:hint="eastAsia"/>
        </w:rPr>
        <w:t>公頃土地</w:t>
      </w:r>
      <w:r w:rsidR="00D73743" w:rsidRPr="009F2DB9">
        <w:rPr>
          <w:rFonts w:hint="eastAsia"/>
        </w:rPr>
        <w:t>（</w:t>
      </w:r>
      <w:r w:rsidRPr="009F2DB9">
        <w:rPr>
          <w:rFonts w:hint="eastAsia"/>
        </w:rPr>
        <w:t>其中</w:t>
      </w:r>
      <w:r w:rsidRPr="009F2DB9">
        <w:rPr>
          <w:rFonts w:hint="eastAsia"/>
        </w:rPr>
        <w:t>5</w:t>
      </w:r>
      <w:r w:rsidRPr="009F2DB9">
        <w:rPr>
          <w:rFonts w:hint="eastAsia"/>
        </w:rPr>
        <w:t>萬</w:t>
      </w:r>
      <w:r w:rsidRPr="009F2DB9">
        <w:rPr>
          <w:rFonts w:hint="eastAsia"/>
        </w:rPr>
        <w:t>5,000</w:t>
      </w:r>
      <w:r w:rsidRPr="009F2DB9">
        <w:rPr>
          <w:rFonts w:hint="eastAsia"/>
        </w:rPr>
        <w:t>公頃係屬經營林地</w:t>
      </w:r>
      <w:r w:rsidR="00D73743" w:rsidRPr="009F2DB9">
        <w:rPr>
          <w:rFonts w:hint="eastAsia"/>
        </w:rPr>
        <w:t>）</w:t>
      </w:r>
      <w:r w:rsidRPr="009F2DB9">
        <w:rPr>
          <w:rFonts w:hint="eastAsia"/>
        </w:rPr>
        <w:t>，是南部非洲最大的私人木材集團。</w:t>
      </w:r>
      <w:r w:rsidRPr="009F2DB9">
        <w:rPr>
          <w:rFonts w:hint="eastAsia"/>
        </w:rPr>
        <w:t>Montigny</w:t>
      </w:r>
      <w:r w:rsidRPr="009F2DB9">
        <w:rPr>
          <w:rFonts w:hint="eastAsia"/>
        </w:rPr>
        <w:t>於</w:t>
      </w:r>
      <w:r w:rsidRPr="009F2DB9">
        <w:rPr>
          <w:rFonts w:hint="eastAsia"/>
        </w:rPr>
        <w:t>2014</w:t>
      </w:r>
      <w:r w:rsidRPr="009F2DB9">
        <w:rPr>
          <w:rFonts w:hint="eastAsia"/>
        </w:rPr>
        <w:t>年</w:t>
      </w:r>
      <w:r w:rsidRPr="009F2DB9">
        <w:rPr>
          <w:rFonts w:hint="eastAsia"/>
        </w:rPr>
        <w:t>7</w:t>
      </w:r>
      <w:r w:rsidRPr="009F2DB9">
        <w:rPr>
          <w:rFonts w:hint="eastAsia"/>
        </w:rPr>
        <w:t>月與史國</w:t>
      </w:r>
      <w:r w:rsidRPr="009F2DB9">
        <w:rPr>
          <w:rFonts w:hint="eastAsia"/>
        </w:rPr>
        <w:t>PSPF</w:t>
      </w:r>
      <w:r w:rsidRPr="009F2DB9">
        <w:rPr>
          <w:rFonts w:hint="eastAsia"/>
        </w:rPr>
        <w:t>、</w:t>
      </w:r>
      <w:r w:rsidRPr="009F2DB9">
        <w:rPr>
          <w:rFonts w:hint="eastAsia"/>
        </w:rPr>
        <w:t>SNPF</w:t>
      </w:r>
      <w:r w:rsidRPr="009F2DB9">
        <w:rPr>
          <w:rFonts w:hint="eastAsia"/>
        </w:rPr>
        <w:t>政府退休基金以</w:t>
      </w:r>
      <w:r w:rsidRPr="009F2DB9">
        <w:rPr>
          <w:rFonts w:hint="eastAsia"/>
        </w:rPr>
        <w:t>10</w:t>
      </w:r>
      <w:r w:rsidRPr="009F2DB9">
        <w:rPr>
          <w:rFonts w:hint="eastAsia"/>
        </w:rPr>
        <w:t>億史鍰共同收購</w:t>
      </w:r>
      <w:r w:rsidRPr="009F2DB9">
        <w:rPr>
          <w:rFonts w:hint="eastAsia"/>
        </w:rPr>
        <w:t>SAPPI</w:t>
      </w:r>
      <w:r w:rsidRPr="009F2DB9">
        <w:rPr>
          <w:rFonts w:hint="eastAsia"/>
        </w:rPr>
        <w:t>林業公司，近</w:t>
      </w:r>
      <w:r w:rsidRPr="009F2DB9">
        <w:rPr>
          <w:rFonts w:hint="eastAsia"/>
        </w:rPr>
        <w:t>3</w:t>
      </w:r>
      <w:r w:rsidRPr="009F2DB9">
        <w:rPr>
          <w:rFonts w:hint="eastAsia"/>
        </w:rPr>
        <w:t>年計創造</w:t>
      </w:r>
      <w:r w:rsidRPr="009F2DB9">
        <w:rPr>
          <w:rFonts w:hint="eastAsia"/>
        </w:rPr>
        <w:t>2,500</w:t>
      </w:r>
      <w:r w:rsidRPr="009F2DB9">
        <w:rPr>
          <w:rFonts w:hint="eastAsia"/>
        </w:rPr>
        <w:t>人的就業機會，每年營業收入超過</w:t>
      </w:r>
      <w:r w:rsidRPr="009F2DB9">
        <w:rPr>
          <w:rFonts w:hint="eastAsia"/>
        </w:rPr>
        <w:t>10</w:t>
      </w:r>
      <w:r w:rsidRPr="009F2DB9">
        <w:rPr>
          <w:rFonts w:hint="eastAsia"/>
        </w:rPr>
        <w:t>億史鍰，發展穩定迅速。該公司客戶包括：板材與礦業</w:t>
      </w:r>
      <w:r w:rsidR="00D73743" w:rsidRPr="009F2DB9">
        <w:rPr>
          <w:rFonts w:hint="eastAsia"/>
        </w:rPr>
        <w:t>（</w:t>
      </w:r>
      <w:r w:rsidRPr="009F2DB9">
        <w:rPr>
          <w:rFonts w:hint="eastAsia"/>
        </w:rPr>
        <w:t>礦坑支撐木</w:t>
      </w:r>
      <w:r w:rsidR="00D73743" w:rsidRPr="009F2DB9">
        <w:rPr>
          <w:rFonts w:hint="eastAsia"/>
        </w:rPr>
        <w:t>）</w:t>
      </w:r>
      <w:r w:rsidRPr="009F2DB9">
        <w:rPr>
          <w:rFonts w:hint="eastAsia"/>
        </w:rPr>
        <w:t>、木炭消費者、製紙業，以及供應木材加工廠生產建材、家具等產品，主要外銷市場為南非、莫三比克、尚比亞</w:t>
      </w:r>
      <w:r w:rsidR="009E5B3A" w:rsidRPr="009F2DB9">
        <w:rPr>
          <w:rFonts w:hint="eastAsia"/>
        </w:rPr>
        <w:t>、安哥拉</w:t>
      </w:r>
      <w:r w:rsidRPr="009F2DB9">
        <w:rPr>
          <w:rFonts w:hint="eastAsia"/>
        </w:rPr>
        <w:t>及日本</w:t>
      </w:r>
      <w:r w:rsidR="00B50F14" w:rsidRPr="009F2DB9">
        <w:rPr>
          <w:rFonts w:hint="eastAsia"/>
        </w:rPr>
        <w:t>。</w:t>
      </w:r>
    </w:p>
    <w:p w:rsidR="00B50F14" w:rsidRPr="009F2DB9" w:rsidRDefault="00B50F14" w:rsidP="00E10112">
      <w:pPr>
        <w:pStyle w:val="af0"/>
        <w:ind w:left="945" w:firstLine="472"/>
      </w:pPr>
      <w:r w:rsidRPr="009F2DB9">
        <w:rPr>
          <w:rFonts w:hint="eastAsia"/>
        </w:rPr>
        <w:t>Montigny</w:t>
      </w:r>
      <w:r w:rsidRPr="009F2DB9">
        <w:rPr>
          <w:rFonts w:hint="eastAsia"/>
        </w:rPr>
        <w:t>於</w:t>
      </w:r>
      <w:r w:rsidRPr="009F2DB9">
        <w:rPr>
          <w:rFonts w:hint="eastAsia"/>
        </w:rPr>
        <w:t>2017</w:t>
      </w:r>
      <w:r w:rsidRPr="009F2DB9">
        <w:rPr>
          <w:rFonts w:hint="eastAsia"/>
        </w:rPr>
        <w:t>年</w:t>
      </w:r>
      <w:r w:rsidRPr="009F2DB9">
        <w:rPr>
          <w:rFonts w:hint="eastAsia"/>
        </w:rPr>
        <w:t>8</w:t>
      </w:r>
      <w:r w:rsidRPr="009F2DB9">
        <w:rPr>
          <w:rFonts w:hint="eastAsia"/>
        </w:rPr>
        <w:t>月投入</w:t>
      </w:r>
      <w:r w:rsidRPr="009F2DB9">
        <w:rPr>
          <w:rFonts w:hint="eastAsia"/>
        </w:rPr>
        <w:t>2,500</w:t>
      </w:r>
      <w:r w:rsidRPr="009F2DB9">
        <w:rPr>
          <w:rFonts w:hint="eastAsia"/>
        </w:rPr>
        <w:t>萬史鍰</w:t>
      </w:r>
      <w:r w:rsidR="00D73743" w:rsidRPr="009F2DB9">
        <w:rPr>
          <w:rFonts w:hint="eastAsia"/>
        </w:rPr>
        <w:t>（</w:t>
      </w:r>
      <w:r w:rsidRPr="009F2DB9">
        <w:rPr>
          <w:rFonts w:hint="eastAsia"/>
        </w:rPr>
        <w:t>約</w:t>
      </w:r>
      <w:r w:rsidRPr="009F2DB9">
        <w:rPr>
          <w:rFonts w:hint="eastAsia"/>
        </w:rPr>
        <w:t>187</w:t>
      </w:r>
      <w:r w:rsidRPr="009F2DB9">
        <w:rPr>
          <w:rFonts w:hint="eastAsia"/>
        </w:rPr>
        <w:t>萬美元</w:t>
      </w:r>
      <w:r w:rsidR="00D73743" w:rsidRPr="009F2DB9">
        <w:rPr>
          <w:rFonts w:hint="eastAsia"/>
        </w:rPr>
        <w:t>）</w:t>
      </w:r>
      <w:r w:rsidRPr="009F2DB9">
        <w:rPr>
          <w:rFonts w:hint="eastAsia"/>
        </w:rPr>
        <w:t>，購買南非經營木門與擱板的</w:t>
      </w:r>
      <w:r w:rsidRPr="009F2DB9">
        <w:rPr>
          <w:rFonts w:hint="eastAsia"/>
        </w:rPr>
        <w:t>TMD</w:t>
      </w:r>
      <w:r w:rsidRPr="009F2DB9">
        <w:rPr>
          <w:rFonts w:hint="eastAsia"/>
        </w:rPr>
        <w:t>公司，不僅保住南非人</w:t>
      </w:r>
      <w:r w:rsidRPr="009F2DB9">
        <w:rPr>
          <w:rFonts w:hint="eastAsia"/>
        </w:rPr>
        <w:t>400</w:t>
      </w:r>
      <w:r w:rsidRPr="009F2DB9">
        <w:rPr>
          <w:rFonts w:hint="eastAsia"/>
        </w:rPr>
        <w:t>名就業機會，亦創造</w:t>
      </w:r>
      <w:r w:rsidRPr="009F2DB9">
        <w:rPr>
          <w:rFonts w:hint="eastAsia"/>
        </w:rPr>
        <w:t>200</w:t>
      </w:r>
      <w:r w:rsidRPr="009F2DB9">
        <w:rPr>
          <w:rFonts w:hint="eastAsia"/>
        </w:rPr>
        <w:t>名史國人的工作。該公司將引進其製造產能，在史生產木門與擱板，創造史國木材的附加價值。</w:t>
      </w:r>
      <w:r w:rsidRPr="009F2DB9">
        <w:rPr>
          <w:rFonts w:hint="eastAsia"/>
        </w:rPr>
        <w:t>TDM</w:t>
      </w:r>
      <w:r w:rsidRPr="009F2DB9">
        <w:rPr>
          <w:rFonts w:hint="eastAsia"/>
        </w:rPr>
        <w:t>成立於</w:t>
      </w:r>
      <w:r w:rsidRPr="009F2DB9">
        <w:rPr>
          <w:rFonts w:hint="eastAsia"/>
        </w:rPr>
        <w:t>1961</w:t>
      </w:r>
      <w:r w:rsidRPr="009F2DB9">
        <w:rPr>
          <w:rFonts w:hint="eastAsia"/>
        </w:rPr>
        <w:t>年，精於製造高品質的門與擱板，被併購後其家族企業所掌握之股權僅剩</w:t>
      </w:r>
      <w:r w:rsidRPr="009F2DB9">
        <w:rPr>
          <w:rFonts w:hint="eastAsia"/>
        </w:rPr>
        <w:t>15%</w:t>
      </w:r>
      <w:r w:rsidRPr="009F2DB9">
        <w:rPr>
          <w:rFonts w:hint="eastAsia"/>
        </w:rPr>
        <w:t>。</w:t>
      </w:r>
    </w:p>
    <w:p w:rsidR="009E5B3A" w:rsidRPr="009F2DB9" w:rsidRDefault="009E5B3A" w:rsidP="00E10112">
      <w:pPr>
        <w:pStyle w:val="af0"/>
        <w:ind w:left="945" w:firstLine="472"/>
      </w:pPr>
      <w:r w:rsidRPr="009F2DB9">
        <w:rPr>
          <w:rFonts w:hint="eastAsia"/>
        </w:rPr>
        <w:t>由於木材須有廣袤土地及長期種植</w:t>
      </w:r>
      <w:r w:rsidR="00CA5BA5" w:rsidRPr="009F2DB9">
        <w:rPr>
          <w:rFonts w:hint="eastAsia"/>
        </w:rPr>
        <w:t>（</w:t>
      </w:r>
      <w:r w:rsidRPr="009F2DB9">
        <w:rPr>
          <w:rFonts w:hint="eastAsia"/>
        </w:rPr>
        <w:t>松木成長至少要</w:t>
      </w:r>
      <w:r w:rsidRPr="009F2DB9">
        <w:rPr>
          <w:rFonts w:hint="eastAsia"/>
        </w:rPr>
        <w:t>20</w:t>
      </w:r>
      <w:r w:rsidRPr="009F2DB9">
        <w:rPr>
          <w:rFonts w:hint="eastAsia"/>
        </w:rPr>
        <w:t>年</w:t>
      </w:r>
      <w:r w:rsidR="00CA5BA5" w:rsidRPr="009F2DB9">
        <w:rPr>
          <w:rFonts w:hint="eastAsia"/>
        </w:rPr>
        <w:t>）</w:t>
      </w:r>
      <w:r w:rsidRPr="009F2DB9">
        <w:rPr>
          <w:rFonts w:hint="eastAsia"/>
        </w:rPr>
        <w:t>，因此在開始栽種前必須對經濟有信心，</w:t>
      </w:r>
      <w:r w:rsidRPr="009F2DB9">
        <w:rPr>
          <w:rFonts w:hint="eastAsia"/>
        </w:rPr>
        <w:t>Montigny</w:t>
      </w:r>
      <w:r w:rsidRPr="009F2DB9">
        <w:rPr>
          <w:rFonts w:hint="eastAsia"/>
        </w:rPr>
        <w:t>執行長</w:t>
      </w:r>
      <w:r w:rsidRPr="009F2DB9">
        <w:rPr>
          <w:rFonts w:hint="eastAsia"/>
        </w:rPr>
        <w:t>Andrew Le Roux</w:t>
      </w:r>
      <w:r w:rsidRPr="009F2DB9">
        <w:rPr>
          <w:rFonts w:hint="eastAsia"/>
        </w:rPr>
        <w:t>於</w:t>
      </w:r>
      <w:r w:rsidRPr="009F2DB9">
        <w:rPr>
          <w:rFonts w:hint="eastAsia"/>
        </w:rPr>
        <w:t>2019</w:t>
      </w:r>
      <w:r w:rsidRPr="009F2DB9">
        <w:rPr>
          <w:rFonts w:hint="eastAsia"/>
        </w:rPr>
        <w:t>年接受</w:t>
      </w:r>
      <w:r w:rsidRPr="009F2DB9">
        <w:rPr>
          <w:rFonts w:hint="eastAsia"/>
        </w:rPr>
        <w:t>Forbes Africa</w:t>
      </w:r>
      <w:r w:rsidRPr="009F2DB9">
        <w:rPr>
          <w:rFonts w:hint="eastAsia"/>
        </w:rPr>
        <w:t>專訪時表示，該公司係善用史國之穩定得以發展茁壯出口木材，倘史國有</w:t>
      </w:r>
      <w:r w:rsidRPr="009F2DB9">
        <w:rPr>
          <w:rFonts w:hint="eastAsia"/>
        </w:rPr>
        <w:t>10</w:t>
      </w:r>
      <w:r w:rsidRPr="009F2DB9">
        <w:rPr>
          <w:rFonts w:hint="eastAsia"/>
        </w:rPr>
        <w:t>至</w:t>
      </w:r>
      <w:r w:rsidRPr="009F2DB9">
        <w:rPr>
          <w:rFonts w:hint="eastAsia"/>
        </w:rPr>
        <w:t>15</w:t>
      </w:r>
      <w:r w:rsidRPr="009F2DB9">
        <w:rPr>
          <w:rFonts w:hint="eastAsia"/>
        </w:rPr>
        <w:t>個企業能複製該公司的經驗，必將大幅扭轉形勢。</w:t>
      </w:r>
    </w:p>
    <w:p w:rsidR="00B90D36" w:rsidRPr="009F2DB9" w:rsidRDefault="00B90D36" w:rsidP="00C36338">
      <w:pPr>
        <w:pStyle w:val="a7"/>
        <w:ind w:left="945" w:hanging="709"/>
      </w:pPr>
      <w:r w:rsidRPr="009F2DB9">
        <w:rPr>
          <w:rFonts w:hint="eastAsia"/>
        </w:rPr>
        <w:t>（四）紡織業</w:t>
      </w:r>
    </w:p>
    <w:p w:rsidR="007608EA" w:rsidRPr="009F2DB9" w:rsidRDefault="00CD72C7" w:rsidP="00C36338">
      <w:pPr>
        <w:pStyle w:val="af0"/>
        <w:kinsoku/>
        <w:ind w:left="945" w:firstLine="472"/>
      </w:pPr>
      <w:r w:rsidRPr="009F2DB9">
        <w:rPr>
          <w:rFonts w:hint="eastAsia"/>
        </w:rPr>
        <w:t>史國紡織業以成衣、紡紗及周邊相關產業為主，全國共有</w:t>
      </w:r>
      <w:r w:rsidRPr="009F2DB9">
        <w:t>20</w:t>
      </w:r>
      <w:r w:rsidR="009304F0" w:rsidRPr="009F2DB9">
        <w:rPr>
          <w:rFonts w:hint="eastAsia"/>
        </w:rPr>
        <w:t>餘家工廠，</w:t>
      </w:r>
      <w:r w:rsidRPr="009F2DB9">
        <w:rPr>
          <w:rFonts w:hint="eastAsia"/>
        </w:rPr>
        <w:t>紡織品成為史國傳統出口</w:t>
      </w:r>
      <w:r w:rsidR="009304F0" w:rsidRPr="009F2DB9">
        <w:rPr>
          <w:rFonts w:hint="eastAsia"/>
        </w:rPr>
        <w:t>重要</w:t>
      </w:r>
      <w:r w:rsidRPr="009F2DB9">
        <w:rPr>
          <w:rFonts w:hint="eastAsia"/>
        </w:rPr>
        <w:t>產品</w:t>
      </w:r>
      <w:r w:rsidR="009304F0" w:rsidRPr="009F2DB9">
        <w:rPr>
          <w:rFonts w:hint="eastAsia"/>
        </w:rPr>
        <w:t>、主要製造業及重要出口創匯之產業</w:t>
      </w:r>
      <w:r w:rsidRPr="009F2DB9">
        <w:rPr>
          <w:rFonts w:hint="eastAsia"/>
        </w:rPr>
        <w:t>。在我國與史國政府鼓勵以及美國非洲成長暨機會法案（</w:t>
      </w:r>
      <w:r w:rsidRPr="009F2DB9">
        <w:t>AGOA</w:t>
      </w:r>
      <w:r w:rsidRPr="009F2DB9">
        <w:rPr>
          <w:rFonts w:hint="eastAsia"/>
        </w:rPr>
        <w:t>）於</w:t>
      </w:r>
      <w:r w:rsidRPr="009F2DB9">
        <w:t>2001</w:t>
      </w:r>
      <w:r w:rsidRPr="009F2DB9">
        <w:rPr>
          <w:rFonts w:hint="eastAsia"/>
        </w:rPr>
        <w:t>年</w:t>
      </w:r>
      <w:r w:rsidR="009304F0" w:rsidRPr="009F2DB9">
        <w:rPr>
          <w:rFonts w:hint="eastAsia"/>
        </w:rPr>
        <w:t>對史國</w:t>
      </w:r>
      <w:r w:rsidRPr="009F2DB9">
        <w:rPr>
          <w:rFonts w:hint="eastAsia"/>
        </w:rPr>
        <w:t>生效吸引下，我國紡織業者於</w:t>
      </w:r>
      <w:r w:rsidRPr="009F2DB9">
        <w:t>2000</w:t>
      </w:r>
      <w:r w:rsidRPr="009F2DB9">
        <w:rPr>
          <w:rFonts w:hint="eastAsia"/>
        </w:rPr>
        <w:t>年開始大批前來史國投資，史國紡織業幾乎成為</w:t>
      </w:r>
      <w:r w:rsidR="00F11176" w:rsidRPr="009F2DB9">
        <w:rPr>
          <w:rFonts w:hint="eastAsia"/>
        </w:rPr>
        <w:t>臺商</w:t>
      </w:r>
      <w:r w:rsidRPr="009F2DB9">
        <w:rPr>
          <w:rFonts w:hint="eastAsia"/>
        </w:rPr>
        <w:t>天下，共創造</w:t>
      </w:r>
      <w:r w:rsidRPr="009F2DB9">
        <w:t>1</w:t>
      </w:r>
      <w:r w:rsidRPr="009F2DB9">
        <w:rPr>
          <w:rFonts w:hint="eastAsia"/>
        </w:rPr>
        <w:t>萬</w:t>
      </w:r>
      <w:r w:rsidRPr="009F2DB9">
        <w:t>3,500</w:t>
      </w:r>
      <w:r w:rsidRPr="009F2DB9">
        <w:rPr>
          <w:rFonts w:hint="eastAsia"/>
        </w:rPr>
        <w:t>個就業機會，紓緩史國高失業率且平衡城鄉發展，對史國經濟有相當貢獻，頗受史國各界重</w:t>
      </w:r>
      <w:r w:rsidRPr="009F2DB9">
        <w:rPr>
          <w:rFonts w:hint="eastAsia"/>
        </w:rPr>
        <w:lastRenderedPageBreak/>
        <w:t>視。</w:t>
      </w:r>
    </w:p>
    <w:p w:rsidR="007608EA" w:rsidRPr="009F2DB9" w:rsidRDefault="009304F0" w:rsidP="00C36338">
      <w:pPr>
        <w:pStyle w:val="af0"/>
        <w:kinsoku/>
        <w:ind w:left="945" w:firstLine="472"/>
      </w:pPr>
      <w:r w:rsidRPr="009F2DB9">
        <w:rPr>
          <w:rFonts w:hint="eastAsia"/>
        </w:rPr>
        <w:t>惟</w:t>
      </w:r>
      <w:r w:rsidR="00404830" w:rsidRPr="009F2DB9">
        <w:rPr>
          <w:rFonts w:hint="eastAsia"/>
        </w:rPr>
        <w:t>史國自</w:t>
      </w:r>
      <w:r w:rsidR="00404830" w:rsidRPr="009F2DB9">
        <w:rPr>
          <w:rFonts w:hint="eastAsia"/>
        </w:rPr>
        <w:t>2015</w:t>
      </w:r>
      <w:r w:rsidR="00404830" w:rsidRPr="009F2DB9">
        <w:rPr>
          <w:rFonts w:hint="eastAsia"/>
        </w:rPr>
        <w:t>年</w:t>
      </w:r>
      <w:r w:rsidR="00404830" w:rsidRPr="009F2DB9">
        <w:rPr>
          <w:rFonts w:hint="eastAsia"/>
        </w:rPr>
        <w:t>1</w:t>
      </w:r>
      <w:r w:rsidR="00404830" w:rsidRPr="009F2DB9">
        <w:rPr>
          <w:rFonts w:hint="eastAsia"/>
        </w:rPr>
        <w:t>月</w:t>
      </w:r>
      <w:r w:rsidR="00404830" w:rsidRPr="009F2DB9">
        <w:rPr>
          <w:rFonts w:hint="eastAsia"/>
        </w:rPr>
        <w:t>1</w:t>
      </w:r>
      <w:r w:rsidR="00404830" w:rsidRPr="009F2DB9">
        <w:rPr>
          <w:rFonts w:hint="eastAsia"/>
        </w:rPr>
        <w:t>日起喪失</w:t>
      </w:r>
      <w:r w:rsidR="00404830" w:rsidRPr="009F2DB9">
        <w:rPr>
          <w:rFonts w:hint="eastAsia"/>
        </w:rPr>
        <w:t>AGOA</w:t>
      </w:r>
      <w:r w:rsidR="00404830" w:rsidRPr="009F2DB9">
        <w:rPr>
          <w:rFonts w:hint="eastAsia"/>
        </w:rPr>
        <w:t>資格後，失去輸美免關稅之優勢，難以與低成本並具市場競爭力之東南亞國家競爭，旅史臺商因此一方面精簡人事，另方面則</w:t>
      </w:r>
      <w:r w:rsidR="00281085" w:rsidRPr="009F2DB9">
        <w:rPr>
          <w:rFonts w:hint="eastAsia"/>
        </w:rPr>
        <w:t>將外銷市場從美國轉向以南非為主之非洲南部市場或將產能轉移至仍享有</w:t>
      </w:r>
      <w:r w:rsidR="00281085" w:rsidRPr="009F2DB9">
        <w:rPr>
          <w:rFonts w:hint="eastAsia"/>
        </w:rPr>
        <w:t>AGOA</w:t>
      </w:r>
      <w:r w:rsidR="00281085" w:rsidRPr="009F2DB9">
        <w:rPr>
          <w:rFonts w:hint="eastAsia"/>
        </w:rPr>
        <w:t>適用資格之鄰國賴索托作為因應。</w:t>
      </w:r>
    </w:p>
    <w:p w:rsidR="007608EA" w:rsidRPr="009F2DB9" w:rsidRDefault="007608EA" w:rsidP="00C36338">
      <w:pPr>
        <w:pStyle w:val="af0"/>
        <w:kinsoku/>
        <w:ind w:left="945" w:firstLine="472"/>
      </w:pPr>
      <w:r w:rsidRPr="009F2DB9">
        <w:rPr>
          <w:rFonts w:hint="eastAsia"/>
        </w:rPr>
        <w:t>美國於</w:t>
      </w:r>
      <w:r w:rsidRPr="009F2DB9">
        <w:rPr>
          <w:rFonts w:hint="eastAsia"/>
        </w:rPr>
        <w:t>2017</w:t>
      </w:r>
      <w:r w:rsidRPr="009F2DB9">
        <w:rPr>
          <w:rFonts w:hint="eastAsia"/>
        </w:rPr>
        <w:t>年</w:t>
      </w:r>
      <w:r w:rsidRPr="009F2DB9">
        <w:rPr>
          <w:rFonts w:hint="eastAsia"/>
        </w:rPr>
        <w:t>12</w:t>
      </w:r>
      <w:r w:rsidRPr="009F2DB9">
        <w:rPr>
          <w:rFonts w:hint="eastAsia"/>
        </w:rPr>
        <w:t>月</w:t>
      </w:r>
      <w:r w:rsidRPr="009F2DB9">
        <w:rPr>
          <w:rFonts w:hint="eastAsia"/>
        </w:rPr>
        <w:t>23</w:t>
      </w:r>
      <w:r w:rsidRPr="009F2DB9">
        <w:rPr>
          <w:rFonts w:hint="eastAsia"/>
        </w:rPr>
        <w:t>日宣布川普總統已簽署同意史國自</w:t>
      </w:r>
      <w:r w:rsidRPr="009F2DB9">
        <w:rPr>
          <w:rFonts w:hint="eastAsia"/>
        </w:rPr>
        <w:t>2018</w:t>
      </w:r>
      <w:r w:rsidRPr="009F2DB9">
        <w:rPr>
          <w:rFonts w:hint="eastAsia"/>
        </w:rPr>
        <w:t>年</w:t>
      </w:r>
      <w:r w:rsidRPr="009F2DB9">
        <w:rPr>
          <w:rFonts w:hint="eastAsia"/>
        </w:rPr>
        <w:t>1</w:t>
      </w:r>
      <w:r w:rsidRPr="009F2DB9">
        <w:rPr>
          <w:rFonts w:hint="eastAsia"/>
        </w:rPr>
        <w:t>月恢復適用</w:t>
      </w:r>
      <w:r w:rsidRPr="009F2DB9">
        <w:rPr>
          <w:rFonts w:hint="eastAsia"/>
        </w:rPr>
        <w:t>AGOA</w:t>
      </w:r>
      <w:r w:rsidRPr="009F2DB9">
        <w:rPr>
          <w:rFonts w:hint="eastAsia"/>
        </w:rPr>
        <w:t>資格，並說明美國樂見史國為重返</w:t>
      </w:r>
      <w:r w:rsidRPr="009F2DB9">
        <w:rPr>
          <w:rFonts w:hint="eastAsia"/>
        </w:rPr>
        <w:t>AGOA</w:t>
      </w:r>
      <w:r w:rsidRPr="009F2DB9">
        <w:rPr>
          <w:rFonts w:hint="eastAsia"/>
        </w:rPr>
        <w:t>而致力於相關改革，所達重要成就包括：</w:t>
      </w:r>
      <w:r w:rsidR="00D73743" w:rsidRPr="009F2DB9">
        <w:rPr>
          <w:rFonts w:hint="eastAsia"/>
        </w:rPr>
        <w:t>（</w:t>
      </w:r>
      <w:r w:rsidRPr="009F2DB9">
        <w:rPr>
          <w:rFonts w:hint="eastAsia"/>
        </w:rPr>
        <w:t>一</w:t>
      </w:r>
      <w:r w:rsidR="00D73743" w:rsidRPr="009F2DB9">
        <w:rPr>
          <w:rFonts w:hint="eastAsia"/>
        </w:rPr>
        <w:t>）</w:t>
      </w:r>
      <w:r w:rsidRPr="009F2DB9">
        <w:rPr>
          <w:rFonts w:hint="eastAsia"/>
        </w:rPr>
        <w:t>修正工業關係法，允許工會及資方聯盟註冊登記；</w:t>
      </w:r>
      <w:r w:rsidR="00D73743" w:rsidRPr="009F2DB9">
        <w:rPr>
          <w:rFonts w:hint="eastAsia"/>
        </w:rPr>
        <w:t>（</w:t>
      </w:r>
      <w:r w:rsidRPr="009F2DB9">
        <w:rPr>
          <w:rFonts w:hint="eastAsia"/>
        </w:rPr>
        <w:t>二</w:t>
      </w:r>
      <w:r w:rsidR="00D73743" w:rsidRPr="009F2DB9">
        <w:rPr>
          <w:rFonts w:hint="eastAsia"/>
        </w:rPr>
        <w:t>）</w:t>
      </w:r>
      <w:r w:rsidRPr="009F2DB9">
        <w:rPr>
          <w:rFonts w:hint="eastAsia"/>
        </w:rPr>
        <w:t>修正反恐法，允許結社、集會與演講更多的自由；</w:t>
      </w:r>
      <w:r w:rsidR="00D73743" w:rsidRPr="009F2DB9">
        <w:rPr>
          <w:rFonts w:hint="eastAsia"/>
        </w:rPr>
        <w:t>（</w:t>
      </w:r>
      <w:r w:rsidRPr="009F2DB9">
        <w:rPr>
          <w:rFonts w:hint="eastAsia"/>
        </w:rPr>
        <w:t>三</w:t>
      </w:r>
      <w:r w:rsidR="00D73743" w:rsidRPr="009F2DB9">
        <w:rPr>
          <w:rFonts w:hint="eastAsia"/>
        </w:rPr>
        <w:t>）</w:t>
      </w:r>
      <w:r w:rsidRPr="009F2DB9">
        <w:rPr>
          <w:rFonts w:hint="eastAsia"/>
        </w:rPr>
        <w:t>通過新的社會秩序法，排除對公共集會之限制與行政阻撓；及</w:t>
      </w:r>
      <w:r w:rsidR="00D73743" w:rsidRPr="009F2DB9">
        <w:rPr>
          <w:rFonts w:hint="eastAsia"/>
        </w:rPr>
        <w:t>（</w:t>
      </w:r>
      <w:r w:rsidRPr="009F2DB9">
        <w:rPr>
          <w:rFonts w:hint="eastAsia"/>
        </w:rPr>
        <w:t>四</w:t>
      </w:r>
      <w:r w:rsidR="00D73743" w:rsidRPr="009F2DB9">
        <w:rPr>
          <w:rFonts w:hint="eastAsia"/>
        </w:rPr>
        <w:t>）</w:t>
      </w:r>
      <w:r w:rsidRPr="009F2DB9">
        <w:rPr>
          <w:rFonts w:hint="eastAsia"/>
        </w:rPr>
        <w:t>修正有關工會領導人之民事與刑事責任等。</w:t>
      </w:r>
    </w:p>
    <w:p w:rsidR="009E5B3A" w:rsidRPr="009F2DB9" w:rsidRDefault="007608EA" w:rsidP="00E10112">
      <w:pPr>
        <w:pStyle w:val="af0"/>
        <w:ind w:left="945" w:firstLine="472"/>
      </w:pPr>
      <w:r w:rsidRPr="009F2DB9">
        <w:rPr>
          <w:rFonts w:hint="eastAsia"/>
        </w:rPr>
        <w:t>依照美國商務部的統計資料，史國</w:t>
      </w:r>
      <w:r w:rsidRPr="009F2DB9">
        <w:rPr>
          <w:rFonts w:hint="eastAsia"/>
        </w:rPr>
        <w:t>2014</w:t>
      </w:r>
      <w:r w:rsidRPr="009F2DB9">
        <w:rPr>
          <w:rFonts w:hint="eastAsia"/>
        </w:rPr>
        <w:t>年對美國出口金額約</w:t>
      </w:r>
      <w:r w:rsidRPr="009F2DB9">
        <w:rPr>
          <w:rFonts w:hint="eastAsia"/>
        </w:rPr>
        <w:t>8,153</w:t>
      </w:r>
      <w:r w:rsidRPr="009F2DB9">
        <w:rPr>
          <w:rFonts w:hint="eastAsia"/>
        </w:rPr>
        <w:t>萬美元，其中援用</w:t>
      </w:r>
      <w:r w:rsidRPr="009F2DB9">
        <w:rPr>
          <w:rFonts w:hint="eastAsia"/>
        </w:rPr>
        <w:t>AGOA</w:t>
      </w:r>
      <w:r w:rsidRPr="009F2DB9">
        <w:rPr>
          <w:rFonts w:hint="eastAsia"/>
        </w:rPr>
        <w:t>免關稅產品為</w:t>
      </w:r>
      <w:r w:rsidRPr="009F2DB9">
        <w:rPr>
          <w:rFonts w:hint="eastAsia"/>
        </w:rPr>
        <w:t>5,908</w:t>
      </w:r>
      <w:r w:rsidRPr="009F2DB9">
        <w:rPr>
          <w:rFonts w:hint="eastAsia"/>
        </w:rPr>
        <w:t>萬美元，紡品及成衣即達</w:t>
      </w:r>
      <w:r w:rsidRPr="009F2DB9">
        <w:rPr>
          <w:rFonts w:hint="eastAsia"/>
        </w:rPr>
        <w:t>5,490</w:t>
      </w:r>
      <w:r w:rsidRPr="009F2DB9">
        <w:rPr>
          <w:rFonts w:hint="eastAsia"/>
        </w:rPr>
        <w:t>萬美元，所占比例高達</w:t>
      </w:r>
      <w:r w:rsidRPr="009F2DB9">
        <w:rPr>
          <w:rFonts w:hint="eastAsia"/>
        </w:rPr>
        <w:t>92.9%</w:t>
      </w:r>
      <w:r w:rsidR="00D73743" w:rsidRPr="009F2DB9">
        <w:rPr>
          <w:rFonts w:hint="eastAsia"/>
        </w:rPr>
        <w:t>（</w:t>
      </w:r>
      <w:r w:rsidRPr="009F2DB9">
        <w:rPr>
          <w:rFonts w:hint="eastAsia"/>
        </w:rPr>
        <w:t>其次為農產品約占</w:t>
      </w:r>
      <w:r w:rsidRPr="009F2DB9">
        <w:rPr>
          <w:rFonts w:hint="eastAsia"/>
        </w:rPr>
        <w:t>7.07%</w:t>
      </w:r>
      <w:r w:rsidR="00D73743" w:rsidRPr="009F2DB9">
        <w:rPr>
          <w:rFonts w:hint="eastAsia"/>
        </w:rPr>
        <w:t>）</w:t>
      </w:r>
      <w:r w:rsidRPr="009F2DB9">
        <w:rPr>
          <w:rFonts w:hint="eastAsia"/>
        </w:rPr>
        <w:t>，顯見以我商為主之史國成衣業以往對美國市場之高度依賴，以及銷美成衣對史國創造出口外匯之重要性。隨後，在史國被取消</w:t>
      </w:r>
      <w:r w:rsidRPr="009F2DB9">
        <w:rPr>
          <w:rFonts w:hint="eastAsia"/>
        </w:rPr>
        <w:t>AGOA</w:t>
      </w:r>
      <w:r w:rsidRPr="009F2DB9">
        <w:rPr>
          <w:rFonts w:hint="eastAsia"/>
        </w:rPr>
        <w:t>之</w:t>
      </w:r>
      <w:r w:rsidRPr="009F2DB9">
        <w:rPr>
          <w:rFonts w:hint="eastAsia"/>
        </w:rPr>
        <w:t>2015</w:t>
      </w:r>
      <w:r w:rsidRPr="009F2DB9">
        <w:rPr>
          <w:rFonts w:hint="eastAsia"/>
        </w:rPr>
        <w:t>至</w:t>
      </w:r>
      <w:r w:rsidRPr="009F2DB9">
        <w:rPr>
          <w:rFonts w:hint="eastAsia"/>
        </w:rPr>
        <w:t>2017</w:t>
      </w:r>
      <w:r w:rsidRPr="009F2DB9">
        <w:rPr>
          <w:rFonts w:hint="eastAsia"/>
        </w:rPr>
        <w:t>年期間，史國輸美產品金額逐年分別下降至</w:t>
      </w:r>
      <w:r w:rsidRPr="009F2DB9">
        <w:rPr>
          <w:rFonts w:hint="eastAsia"/>
        </w:rPr>
        <w:t>1,992</w:t>
      </w:r>
      <w:r w:rsidRPr="009F2DB9">
        <w:rPr>
          <w:rFonts w:hint="eastAsia"/>
        </w:rPr>
        <w:t>萬、</w:t>
      </w:r>
      <w:r w:rsidRPr="009F2DB9">
        <w:rPr>
          <w:rFonts w:hint="eastAsia"/>
        </w:rPr>
        <w:t>1,699</w:t>
      </w:r>
      <w:r w:rsidRPr="009F2DB9">
        <w:rPr>
          <w:rFonts w:hint="eastAsia"/>
        </w:rPr>
        <w:t>萬及</w:t>
      </w:r>
      <w:r w:rsidR="009E5B3A" w:rsidRPr="009F2DB9">
        <w:rPr>
          <w:rFonts w:hint="eastAsia"/>
        </w:rPr>
        <w:t>1</w:t>
      </w:r>
      <w:r w:rsidR="009E5B3A" w:rsidRPr="009F2DB9">
        <w:t>,</w:t>
      </w:r>
      <w:r w:rsidRPr="009F2DB9">
        <w:rPr>
          <w:rFonts w:hint="eastAsia"/>
        </w:rPr>
        <w:t>9</w:t>
      </w:r>
      <w:r w:rsidR="009E5B3A" w:rsidRPr="009F2DB9">
        <w:t>58</w:t>
      </w:r>
      <w:r w:rsidRPr="009F2DB9">
        <w:rPr>
          <w:rFonts w:hint="eastAsia"/>
        </w:rPr>
        <w:t>萬美元。</w:t>
      </w:r>
    </w:p>
    <w:p w:rsidR="007608EA" w:rsidRPr="009F2DB9" w:rsidRDefault="007608EA" w:rsidP="00E10112">
      <w:pPr>
        <w:pStyle w:val="af0"/>
        <w:ind w:left="945" w:firstLine="472"/>
      </w:pPr>
      <w:r w:rsidRPr="009F2DB9">
        <w:rPr>
          <w:rFonts w:hint="eastAsia"/>
        </w:rPr>
        <w:t>史國政府對重返</w:t>
      </w:r>
      <w:r w:rsidRPr="009F2DB9">
        <w:rPr>
          <w:rFonts w:hint="eastAsia"/>
        </w:rPr>
        <w:t>AGOA</w:t>
      </w:r>
      <w:r w:rsidRPr="009F2DB9">
        <w:rPr>
          <w:rFonts w:hint="eastAsia"/>
        </w:rPr>
        <w:t>案相當重視，認為有助於提高史國人民的就業率、促進外人投資及協助經濟發展，期許紡織業恢復以往尖峰產能，並鼓勵其他產業掌握產品輸美之商機。</w:t>
      </w:r>
      <w:r w:rsidR="009E5B3A" w:rsidRPr="009F2DB9">
        <w:rPr>
          <w:rFonts w:hint="eastAsia"/>
        </w:rPr>
        <w:t>史國</w:t>
      </w:r>
      <w:r w:rsidR="009E5B3A" w:rsidRPr="009F2DB9">
        <w:rPr>
          <w:rFonts w:hint="eastAsia"/>
        </w:rPr>
        <w:t>2018</w:t>
      </w:r>
      <w:r w:rsidR="009E5B3A" w:rsidRPr="009F2DB9">
        <w:rPr>
          <w:rFonts w:hint="eastAsia"/>
        </w:rPr>
        <w:t>年上半年銷美金額</w:t>
      </w:r>
      <w:r w:rsidR="009E5B3A" w:rsidRPr="009F2DB9">
        <w:rPr>
          <w:rFonts w:hint="eastAsia"/>
        </w:rPr>
        <w:t>326</w:t>
      </w:r>
      <w:r w:rsidR="009E5B3A" w:rsidRPr="009F2DB9">
        <w:rPr>
          <w:rFonts w:hint="eastAsia"/>
        </w:rPr>
        <w:t>萬美元，其中適用</w:t>
      </w:r>
      <w:r w:rsidR="009E5B3A" w:rsidRPr="009F2DB9">
        <w:rPr>
          <w:rFonts w:hint="eastAsia"/>
        </w:rPr>
        <w:t>AGOA</w:t>
      </w:r>
      <w:r w:rsidR="009E5B3A" w:rsidRPr="009F2DB9">
        <w:rPr>
          <w:rFonts w:hint="eastAsia"/>
        </w:rPr>
        <w:t>免稅產品之金額僅有</w:t>
      </w:r>
      <w:r w:rsidR="009E5B3A" w:rsidRPr="009F2DB9">
        <w:rPr>
          <w:rFonts w:hint="eastAsia"/>
        </w:rPr>
        <w:t>12.7</w:t>
      </w:r>
      <w:r w:rsidR="009E5B3A" w:rsidRPr="009F2DB9">
        <w:rPr>
          <w:rFonts w:hint="eastAsia"/>
        </w:rPr>
        <w:t>萬美元，紡品與成衣金額更是微不足道</w:t>
      </w:r>
      <w:r w:rsidR="00CA5BA5" w:rsidRPr="009F2DB9">
        <w:rPr>
          <w:rFonts w:hint="eastAsia"/>
        </w:rPr>
        <w:t>（</w:t>
      </w:r>
      <w:r w:rsidR="009E5B3A" w:rsidRPr="009F2DB9">
        <w:rPr>
          <w:rFonts w:hint="eastAsia"/>
        </w:rPr>
        <w:t>2.4</w:t>
      </w:r>
      <w:r w:rsidR="009E5B3A" w:rsidRPr="009F2DB9">
        <w:rPr>
          <w:rFonts w:hint="eastAsia"/>
        </w:rPr>
        <w:t>萬美元</w:t>
      </w:r>
      <w:r w:rsidR="00CA5BA5" w:rsidRPr="009F2DB9">
        <w:rPr>
          <w:rFonts w:hint="eastAsia"/>
        </w:rPr>
        <w:t>）</w:t>
      </w:r>
      <w:r w:rsidR="009E5B3A" w:rsidRPr="009F2DB9">
        <w:rPr>
          <w:rFonts w:hint="eastAsia"/>
        </w:rPr>
        <w:t>，尚不如</w:t>
      </w:r>
      <w:r w:rsidR="009E5B3A" w:rsidRPr="009F2DB9">
        <w:rPr>
          <w:rFonts w:hint="eastAsia"/>
        </w:rPr>
        <w:t>2015</w:t>
      </w:r>
      <w:r w:rsidR="009E5B3A" w:rsidRPr="009F2DB9">
        <w:rPr>
          <w:rFonts w:hint="eastAsia"/>
        </w:rPr>
        <w:t>年至</w:t>
      </w:r>
      <w:r w:rsidR="009E5B3A" w:rsidRPr="009F2DB9">
        <w:rPr>
          <w:rFonts w:hint="eastAsia"/>
        </w:rPr>
        <w:t>2017</w:t>
      </w:r>
      <w:r w:rsidR="009E5B3A" w:rsidRPr="009F2DB9">
        <w:rPr>
          <w:rFonts w:hint="eastAsia"/>
        </w:rPr>
        <w:t>年銷美</w:t>
      </w:r>
      <w:r w:rsidR="00CA5BA5" w:rsidRPr="009F2DB9">
        <w:rPr>
          <w:rFonts w:hint="eastAsia"/>
        </w:rPr>
        <w:t>（</w:t>
      </w:r>
      <w:r w:rsidR="009E5B3A" w:rsidRPr="009F2DB9">
        <w:rPr>
          <w:rFonts w:hint="eastAsia"/>
        </w:rPr>
        <w:t>無</w:t>
      </w:r>
      <w:r w:rsidR="009E5B3A" w:rsidRPr="009F2DB9">
        <w:rPr>
          <w:rFonts w:hint="eastAsia"/>
        </w:rPr>
        <w:t>AGOA</w:t>
      </w:r>
      <w:r w:rsidR="009E5B3A" w:rsidRPr="009F2DB9">
        <w:rPr>
          <w:rFonts w:hint="eastAsia"/>
        </w:rPr>
        <w:t>待遇</w:t>
      </w:r>
      <w:r w:rsidR="00CA5BA5" w:rsidRPr="009F2DB9">
        <w:rPr>
          <w:rFonts w:hint="eastAsia"/>
        </w:rPr>
        <w:t>）</w:t>
      </w:r>
      <w:r w:rsidR="009E5B3A" w:rsidRPr="009F2DB9">
        <w:rPr>
          <w:rFonts w:hint="eastAsia"/>
        </w:rPr>
        <w:t>之金額，可見</w:t>
      </w:r>
      <w:r w:rsidR="009E5B3A" w:rsidRPr="009F2DB9">
        <w:rPr>
          <w:rFonts w:hint="eastAsia"/>
        </w:rPr>
        <w:t>AGOA</w:t>
      </w:r>
      <w:r w:rsidR="009E5B3A" w:rsidRPr="009F2DB9">
        <w:rPr>
          <w:rFonts w:hint="eastAsia"/>
        </w:rPr>
        <w:t>恢復後短期內仍無法令本地業者順利重返美國市場。</w:t>
      </w:r>
    </w:p>
    <w:p w:rsidR="00CD72C7" w:rsidRPr="009F2DB9" w:rsidRDefault="007608EA" w:rsidP="00E10112">
      <w:pPr>
        <w:pStyle w:val="af0"/>
        <w:ind w:left="945" w:firstLine="472"/>
      </w:pPr>
      <w:r w:rsidRPr="009F2DB9">
        <w:rPr>
          <w:rFonts w:hint="eastAsia"/>
        </w:rPr>
        <w:t>史國於</w:t>
      </w:r>
      <w:r w:rsidRPr="009F2DB9">
        <w:rPr>
          <w:rFonts w:hint="eastAsia"/>
        </w:rPr>
        <w:t>2018</w:t>
      </w:r>
      <w:r w:rsidRPr="009F2DB9">
        <w:rPr>
          <w:rFonts w:hint="eastAsia"/>
        </w:rPr>
        <w:t>年</w:t>
      </w:r>
      <w:r w:rsidRPr="009F2DB9">
        <w:rPr>
          <w:rFonts w:hint="eastAsia"/>
        </w:rPr>
        <w:t>1</w:t>
      </w:r>
      <w:r w:rsidRPr="009F2DB9">
        <w:rPr>
          <w:rFonts w:hint="eastAsia"/>
        </w:rPr>
        <w:t>月</w:t>
      </w:r>
      <w:r w:rsidRPr="009F2DB9">
        <w:rPr>
          <w:rFonts w:hint="eastAsia"/>
        </w:rPr>
        <w:t>31</w:t>
      </w:r>
      <w:r w:rsidRPr="009F2DB9">
        <w:rPr>
          <w:rFonts w:hint="eastAsia"/>
        </w:rPr>
        <w:t>日舉行薪資協調理事會</w:t>
      </w:r>
      <w:r w:rsidR="00D73743" w:rsidRPr="009F2DB9">
        <w:rPr>
          <w:rFonts w:hint="eastAsia"/>
        </w:rPr>
        <w:t>（</w:t>
      </w:r>
      <w:r w:rsidRPr="009F2DB9">
        <w:rPr>
          <w:rFonts w:hint="eastAsia"/>
        </w:rPr>
        <w:t>Wage Council</w:t>
      </w:r>
      <w:r w:rsidR="00D73743" w:rsidRPr="009F2DB9">
        <w:rPr>
          <w:rFonts w:hint="eastAsia"/>
        </w:rPr>
        <w:t>）</w:t>
      </w:r>
      <w:r w:rsidRPr="009F2DB9">
        <w:rPr>
          <w:rFonts w:hint="eastAsia"/>
        </w:rPr>
        <w:t>，決議所有成衣業員工薪資自</w:t>
      </w:r>
      <w:r w:rsidRPr="009F2DB9">
        <w:rPr>
          <w:rFonts w:hint="eastAsia"/>
        </w:rPr>
        <w:t>3</w:t>
      </w:r>
      <w:r w:rsidRPr="009F2DB9">
        <w:rPr>
          <w:rFonts w:hint="eastAsia"/>
        </w:rPr>
        <w:t>月</w:t>
      </w:r>
      <w:r w:rsidRPr="009F2DB9">
        <w:rPr>
          <w:rFonts w:hint="eastAsia"/>
        </w:rPr>
        <w:t>1</w:t>
      </w:r>
      <w:r w:rsidRPr="009F2DB9">
        <w:rPr>
          <w:rFonts w:hint="eastAsia"/>
        </w:rPr>
        <w:t>日起調薪</w:t>
      </w:r>
      <w:r w:rsidRPr="009F2DB9">
        <w:rPr>
          <w:rFonts w:hint="eastAsia"/>
        </w:rPr>
        <w:t>8%</w:t>
      </w:r>
      <w:r w:rsidRPr="009F2DB9">
        <w:rPr>
          <w:rFonts w:hint="eastAsia"/>
        </w:rPr>
        <w:t>，</w:t>
      </w:r>
      <w:r w:rsidRPr="009F2DB9">
        <w:rPr>
          <w:rFonts w:hint="eastAsia"/>
        </w:rPr>
        <w:t>2019</w:t>
      </w:r>
      <w:r w:rsidRPr="009F2DB9">
        <w:rPr>
          <w:rFonts w:hint="eastAsia"/>
        </w:rPr>
        <w:t>年自</w:t>
      </w:r>
      <w:r w:rsidRPr="009F2DB9">
        <w:rPr>
          <w:rFonts w:hint="eastAsia"/>
        </w:rPr>
        <w:t>3</w:t>
      </w:r>
      <w:r w:rsidRPr="009F2DB9">
        <w:rPr>
          <w:rFonts w:hint="eastAsia"/>
        </w:rPr>
        <w:t>月</w:t>
      </w:r>
      <w:r w:rsidRPr="009F2DB9">
        <w:rPr>
          <w:rFonts w:hint="eastAsia"/>
        </w:rPr>
        <w:t>1</w:t>
      </w:r>
      <w:r w:rsidRPr="009F2DB9">
        <w:rPr>
          <w:rFonts w:hint="eastAsia"/>
        </w:rPr>
        <w:t>日起調薪</w:t>
      </w:r>
      <w:r w:rsidRPr="009F2DB9">
        <w:rPr>
          <w:rFonts w:hint="eastAsia"/>
        </w:rPr>
        <w:t>7%</w:t>
      </w:r>
      <w:r w:rsidRPr="009F2DB9">
        <w:rPr>
          <w:rFonts w:hint="eastAsia"/>
        </w:rPr>
        <w:t>，與多</w:t>
      </w:r>
      <w:r w:rsidRPr="009F2DB9">
        <w:rPr>
          <w:rFonts w:hint="eastAsia"/>
        </w:rPr>
        <w:lastRenderedPageBreak/>
        <w:t>數員工認為史國本年恢復適用</w:t>
      </w:r>
      <w:r w:rsidRPr="009F2DB9">
        <w:rPr>
          <w:rFonts w:hint="eastAsia"/>
        </w:rPr>
        <w:t>AGOA</w:t>
      </w:r>
      <w:r w:rsidRPr="009F2DB9">
        <w:rPr>
          <w:rFonts w:hint="eastAsia"/>
        </w:rPr>
        <w:t>資格後，成衣業應大幅調薪之期待頗有差距，致部分員工甚為失望。該理事會每兩年召開一次，與會者包括政府</w:t>
      </w:r>
      <w:r w:rsidR="00D73743" w:rsidRPr="009F2DB9">
        <w:rPr>
          <w:rFonts w:hint="eastAsia"/>
        </w:rPr>
        <w:t>（</w:t>
      </w:r>
      <w:r w:rsidRPr="009F2DB9">
        <w:rPr>
          <w:rFonts w:hint="eastAsia"/>
        </w:rPr>
        <w:t>勞</w:t>
      </w:r>
      <w:r w:rsidR="009E5B3A" w:rsidRPr="009F2DB9">
        <w:rPr>
          <w:rFonts w:hint="eastAsia"/>
        </w:rPr>
        <w:t>工署</w:t>
      </w:r>
      <w:r w:rsidRPr="009F2DB9">
        <w:rPr>
          <w:rFonts w:hint="eastAsia"/>
        </w:rPr>
        <w:t>為主</w:t>
      </w:r>
      <w:r w:rsidR="00D73743" w:rsidRPr="009F2DB9">
        <w:rPr>
          <w:rFonts w:hint="eastAsia"/>
        </w:rPr>
        <w:t>）</w:t>
      </w:r>
      <w:r w:rsidRPr="009F2DB9">
        <w:rPr>
          <w:rFonts w:hint="eastAsia"/>
        </w:rPr>
        <w:t>、成衣公司負責人或高階主管及工會三方代表。</w:t>
      </w:r>
      <w:r w:rsidRPr="009F2DB9">
        <w:rPr>
          <w:rFonts w:hint="eastAsia"/>
        </w:rPr>
        <w:t xml:space="preserve"> </w:t>
      </w:r>
    </w:p>
    <w:p w:rsidR="009E5B3A" w:rsidRPr="009F2DB9" w:rsidRDefault="009E5B3A" w:rsidP="00E10112">
      <w:pPr>
        <w:pStyle w:val="af0"/>
        <w:ind w:left="945" w:firstLine="472"/>
      </w:pPr>
      <w:r w:rsidRPr="009F2DB9">
        <w:rPr>
          <w:rFonts w:hint="eastAsia"/>
        </w:rPr>
        <w:t>嗣因工會</w:t>
      </w:r>
      <w:r w:rsidR="00CA5BA5" w:rsidRPr="009F2DB9">
        <w:rPr>
          <w:rFonts w:hint="eastAsia"/>
        </w:rPr>
        <w:t>（</w:t>
      </w:r>
      <w:r w:rsidRPr="009F2DB9">
        <w:rPr>
          <w:rFonts w:hint="eastAsia"/>
        </w:rPr>
        <w:t>ATUSWA</w:t>
      </w:r>
      <w:r w:rsidR="00CA5BA5" w:rsidRPr="009F2DB9">
        <w:rPr>
          <w:rFonts w:hint="eastAsia"/>
        </w:rPr>
        <w:t>）</w:t>
      </w:r>
      <w:r w:rsidRPr="009F2DB9">
        <w:rPr>
          <w:rFonts w:hint="eastAsia"/>
        </w:rPr>
        <w:t>要求成衣業資方調高縫衣工人之時薪至</w:t>
      </w:r>
      <w:r w:rsidRPr="009F2DB9">
        <w:rPr>
          <w:rFonts w:hint="eastAsia"/>
        </w:rPr>
        <w:t>15</w:t>
      </w:r>
      <w:r w:rsidRPr="009F2DB9">
        <w:rPr>
          <w:rFonts w:hint="eastAsia"/>
        </w:rPr>
        <w:t>史鍰，調解仲裁委員會</w:t>
      </w:r>
      <w:r w:rsidR="00CA5BA5" w:rsidRPr="009F2DB9">
        <w:rPr>
          <w:rFonts w:hint="eastAsia"/>
        </w:rPr>
        <w:t>（</w:t>
      </w:r>
      <w:r w:rsidRPr="009F2DB9">
        <w:rPr>
          <w:rFonts w:hint="eastAsia"/>
        </w:rPr>
        <w:t>Conciliation Mediation and Arbitration Commission</w:t>
      </w:r>
      <w:r w:rsidR="00CA5BA5" w:rsidRPr="009F2DB9">
        <w:rPr>
          <w:rFonts w:hint="eastAsia"/>
        </w:rPr>
        <w:t>）</w:t>
      </w:r>
      <w:r w:rsidRPr="009F2DB9">
        <w:rPr>
          <w:rFonts w:hint="eastAsia"/>
        </w:rPr>
        <w:t>調解無效後，工會決定訴諸罷工。最後由勞工署出面調解後，雙方同意前述</w:t>
      </w:r>
      <w:r w:rsidRPr="009F2DB9">
        <w:rPr>
          <w:rFonts w:hint="eastAsia"/>
        </w:rPr>
        <w:t>2018</w:t>
      </w:r>
      <w:r w:rsidRPr="009F2DB9">
        <w:rPr>
          <w:rFonts w:hint="eastAsia"/>
        </w:rPr>
        <w:t>年法令規定之最低薪資，自</w:t>
      </w:r>
      <w:r w:rsidRPr="009F2DB9">
        <w:rPr>
          <w:rFonts w:hint="eastAsia"/>
        </w:rPr>
        <w:t>2019</w:t>
      </w:r>
      <w:r w:rsidRPr="009F2DB9">
        <w:rPr>
          <w:rFonts w:hint="eastAsia"/>
        </w:rPr>
        <w:t>年</w:t>
      </w:r>
      <w:r w:rsidRPr="009F2DB9">
        <w:rPr>
          <w:rFonts w:hint="eastAsia"/>
        </w:rPr>
        <w:t>9</w:t>
      </w:r>
      <w:r w:rsidRPr="009F2DB9">
        <w:rPr>
          <w:rFonts w:hint="eastAsia"/>
        </w:rPr>
        <w:t>月</w:t>
      </w:r>
      <w:r w:rsidRPr="009F2DB9">
        <w:rPr>
          <w:rFonts w:hint="eastAsia"/>
        </w:rPr>
        <w:t>1</w:t>
      </w:r>
      <w:r w:rsidRPr="009F2DB9">
        <w:rPr>
          <w:rFonts w:hint="eastAsia"/>
        </w:rPr>
        <w:t>日起全面增加</w:t>
      </w:r>
      <w:r w:rsidRPr="009F2DB9">
        <w:rPr>
          <w:rFonts w:hint="eastAsia"/>
        </w:rPr>
        <w:t>8%</w:t>
      </w:r>
      <w:r w:rsidRPr="009F2DB9">
        <w:rPr>
          <w:rFonts w:hint="eastAsia"/>
        </w:rPr>
        <w:t>；</w:t>
      </w:r>
      <w:r w:rsidRPr="009F2DB9">
        <w:rPr>
          <w:rFonts w:hint="eastAsia"/>
        </w:rPr>
        <w:t>2019</w:t>
      </w:r>
      <w:r w:rsidRPr="009F2DB9">
        <w:rPr>
          <w:rFonts w:hint="eastAsia"/>
        </w:rPr>
        <w:t>年</w:t>
      </w:r>
      <w:r w:rsidRPr="009F2DB9">
        <w:rPr>
          <w:rFonts w:hint="eastAsia"/>
        </w:rPr>
        <w:t>3</w:t>
      </w:r>
      <w:r w:rsidRPr="009F2DB9">
        <w:rPr>
          <w:rFonts w:hint="eastAsia"/>
        </w:rPr>
        <w:t>月</w:t>
      </w:r>
      <w:r w:rsidRPr="009F2DB9">
        <w:rPr>
          <w:rFonts w:hint="eastAsia"/>
        </w:rPr>
        <w:t>1</w:t>
      </w:r>
      <w:r w:rsidRPr="009F2DB9">
        <w:rPr>
          <w:rFonts w:hint="eastAsia"/>
        </w:rPr>
        <w:t>日起再調薪</w:t>
      </w:r>
      <w:r w:rsidRPr="009F2DB9">
        <w:rPr>
          <w:rFonts w:hint="eastAsia"/>
        </w:rPr>
        <w:t>3%</w:t>
      </w:r>
      <w:r w:rsidRPr="009F2DB9">
        <w:rPr>
          <w:rFonts w:hint="eastAsia"/>
        </w:rPr>
        <w:t>；下次有關薪資調整事項，將於</w:t>
      </w:r>
      <w:r w:rsidRPr="009F2DB9">
        <w:rPr>
          <w:rFonts w:hint="eastAsia"/>
        </w:rPr>
        <w:t>2020</w:t>
      </w:r>
      <w:r w:rsidRPr="009F2DB9">
        <w:rPr>
          <w:rFonts w:hint="eastAsia"/>
        </w:rPr>
        <w:t>年</w:t>
      </w:r>
      <w:r w:rsidRPr="009F2DB9">
        <w:rPr>
          <w:rFonts w:hint="eastAsia"/>
        </w:rPr>
        <w:t>1</w:t>
      </w:r>
      <w:r w:rsidRPr="009F2DB9">
        <w:rPr>
          <w:rFonts w:hint="eastAsia"/>
        </w:rPr>
        <w:t>月開會討論。由於工會近期動輒煽動工人罷工爭取調薪，片面撕毀原達成協議，加上國稅局擬課徵新稅，勢將使面臨不景氣之成衣業雪上加霜。</w:t>
      </w:r>
    </w:p>
    <w:p w:rsidR="00B90D36" w:rsidRPr="009F2DB9" w:rsidRDefault="00B90D36" w:rsidP="00C36338">
      <w:pPr>
        <w:pStyle w:val="a7"/>
        <w:ind w:left="945" w:hanging="709"/>
      </w:pPr>
      <w:r w:rsidRPr="009F2DB9">
        <w:rPr>
          <w:rFonts w:hint="eastAsia"/>
        </w:rPr>
        <w:t>（五）觀光業</w:t>
      </w:r>
    </w:p>
    <w:p w:rsidR="00051FD0" w:rsidRPr="009F2DB9" w:rsidRDefault="00051FD0" w:rsidP="00E10112">
      <w:pPr>
        <w:pStyle w:val="af0"/>
        <w:ind w:left="945" w:firstLine="472"/>
      </w:pPr>
      <w:r w:rsidRPr="009F2DB9">
        <w:rPr>
          <w:rFonts w:hint="eastAsia"/>
        </w:rPr>
        <w:t>觀</w:t>
      </w:r>
      <w:r w:rsidR="00E651D4" w:rsidRPr="009F2DB9">
        <w:rPr>
          <w:rFonts w:hint="eastAsia"/>
        </w:rPr>
        <w:t>光業向為史國主要創匯及經濟收入來源之一，</w:t>
      </w:r>
      <w:r w:rsidR="00E651D4" w:rsidRPr="009F2DB9">
        <w:rPr>
          <w:rFonts w:hint="eastAsia"/>
        </w:rPr>
        <w:t>201</w:t>
      </w:r>
      <w:r w:rsidR="009E5B3A" w:rsidRPr="009F2DB9">
        <w:rPr>
          <w:rFonts w:hint="eastAsia"/>
        </w:rPr>
        <w:t>8</w:t>
      </w:r>
      <w:r w:rsidR="00E651D4" w:rsidRPr="009F2DB9">
        <w:rPr>
          <w:rFonts w:hint="eastAsia"/>
        </w:rPr>
        <w:t>年訪問史國的國際旅客人數達</w:t>
      </w:r>
      <w:r w:rsidR="00E651D4" w:rsidRPr="009F2DB9">
        <w:rPr>
          <w:rFonts w:hint="eastAsia"/>
        </w:rPr>
        <w:t>127</w:t>
      </w:r>
      <w:r w:rsidR="009E5B3A" w:rsidRPr="009F2DB9">
        <w:t>.7</w:t>
      </w:r>
      <w:r w:rsidR="00E651D4" w:rsidRPr="009F2DB9">
        <w:rPr>
          <w:rFonts w:hint="eastAsia"/>
        </w:rPr>
        <w:t>萬人次，較前一年</w:t>
      </w:r>
      <w:r w:rsidR="009E5B3A" w:rsidRPr="009F2DB9">
        <w:rPr>
          <w:rFonts w:hint="eastAsia"/>
        </w:rPr>
        <w:t>減少</w:t>
      </w:r>
      <w:r w:rsidR="009E5B3A" w:rsidRPr="009F2DB9">
        <w:rPr>
          <w:rFonts w:hint="eastAsia"/>
        </w:rPr>
        <w:t>5.1%</w:t>
      </w:r>
      <w:r w:rsidR="009E5B3A" w:rsidRPr="009F2DB9">
        <w:rPr>
          <w:rFonts w:hint="eastAsia"/>
        </w:rPr>
        <w:t>，但旅客消費</w:t>
      </w:r>
      <w:r w:rsidR="00CA5BA5" w:rsidRPr="009F2DB9">
        <w:rPr>
          <w:rFonts w:hint="eastAsia"/>
        </w:rPr>
        <w:t>（</w:t>
      </w:r>
      <w:r w:rsidR="009E5B3A" w:rsidRPr="009F2DB9">
        <w:rPr>
          <w:rFonts w:hint="eastAsia"/>
        </w:rPr>
        <w:t>包含住宿、餐飲、休憩及觀光交通支出</w:t>
      </w:r>
      <w:r w:rsidR="00CA5BA5" w:rsidRPr="009F2DB9">
        <w:rPr>
          <w:rFonts w:hint="eastAsia"/>
        </w:rPr>
        <w:t>）</w:t>
      </w:r>
      <w:r w:rsidR="009E5B3A" w:rsidRPr="009F2DB9">
        <w:rPr>
          <w:rFonts w:hint="eastAsia"/>
        </w:rPr>
        <w:t>金額達</w:t>
      </w:r>
      <w:r w:rsidR="009E5B3A" w:rsidRPr="009F2DB9">
        <w:rPr>
          <w:rFonts w:hint="eastAsia"/>
        </w:rPr>
        <w:t>3</w:t>
      </w:r>
      <w:r w:rsidR="009E5B3A" w:rsidRPr="009F2DB9">
        <w:rPr>
          <w:rFonts w:hint="eastAsia"/>
        </w:rPr>
        <w:t>億</w:t>
      </w:r>
      <w:r w:rsidR="009E5B3A" w:rsidRPr="009F2DB9">
        <w:rPr>
          <w:rFonts w:hint="eastAsia"/>
        </w:rPr>
        <w:t>8,700</w:t>
      </w:r>
      <w:r w:rsidR="009E5B3A" w:rsidRPr="009F2DB9">
        <w:rPr>
          <w:rFonts w:hint="eastAsia"/>
        </w:rPr>
        <w:t>萬史鍰，反增加</w:t>
      </w:r>
      <w:r w:rsidR="009E5B3A" w:rsidRPr="009F2DB9">
        <w:rPr>
          <w:rFonts w:hint="eastAsia"/>
        </w:rPr>
        <w:t>1.8%</w:t>
      </w:r>
      <w:r w:rsidR="009E5B3A" w:rsidRPr="009F2DB9">
        <w:rPr>
          <w:rFonts w:hint="eastAsia"/>
        </w:rPr>
        <w:t>。史國主要客源來自非洲國家及西歐</w:t>
      </w:r>
      <w:r w:rsidR="00CA5BA5" w:rsidRPr="009F2DB9">
        <w:rPr>
          <w:rFonts w:hint="eastAsia"/>
        </w:rPr>
        <w:t>（</w:t>
      </w:r>
      <w:r w:rsidR="009E5B3A" w:rsidRPr="009F2DB9">
        <w:rPr>
          <w:rFonts w:hint="eastAsia"/>
        </w:rPr>
        <w:t>前三名為法國、荷蘭、德國</w:t>
      </w:r>
      <w:r w:rsidR="00CA5BA5" w:rsidRPr="009F2DB9">
        <w:rPr>
          <w:rFonts w:hint="eastAsia"/>
        </w:rPr>
        <w:t>）</w:t>
      </w:r>
      <w:r w:rsidR="009E5B3A" w:rsidRPr="009F2DB9">
        <w:rPr>
          <w:rFonts w:hint="eastAsia"/>
        </w:rPr>
        <w:t>與美國，其中鄰國南非及莫三比克合占約</w:t>
      </w:r>
      <w:r w:rsidR="009E5B3A" w:rsidRPr="009F2DB9">
        <w:rPr>
          <w:rFonts w:hint="eastAsia"/>
        </w:rPr>
        <w:t>77%</w:t>
      </w:r>
      <w:r w:rsidR="009E5B3A" w:rsidRPr="009F2DB9">
        <w:rPr>
          <w:rFonts w:hint="eastAsia"/>
        </w:rPr>
        <w:t>。</w:t>
      </w:r>
      <w:r w:rsidR="00E651D4" w:rsidRPr="009F2DB9">
        <w:rPr>
          <w:rFonts w:hint="eastAsia"/>
        </w:rPr>
        <w:t>來史的旅客主要是自行開車或搭乘遊覽車，經由空運</w:t>
      </w:r>
      <w:r w:rsidR="00D73743" w:rsidRPr="009F2DB9">
        <w:rPr>
          <w:rFonts w:hint="eastAsia"/>
        </w:rPr>
        <w:t>（</w:t>
      </w:r>
      <w:r w:rsidR="00E651D4" w:rsidRPr="009F2DB9">
        <w:rPr>
          <w:rFonts w:hint="eastAsia"/>
        </w:rPr>
        <w:t>自南非約堡</w:t>
      </w:r>
      <w:r w:rsidR="00D73743" w:rsidRPr="009F2DB9">
        <w:rPr>
          <w:rFonts w:hint="eastAsia"/>
        </w:rPr>
        <w:t>）</w:t>
      </w:r>
      <w:r w:rsidR="00E651D4" w:rsidRPr="009F2DB9">
        <w:rPr>
          <w:rFonts w:hint="eastAsia"/>
        </w:rPr>
        <w:t>抵史的人數比例僅有</w:t>
      </w:r>
      <w:r w:rsidR="00D75A7D" w:rsidRPr="009F2DB9">
        <w:rPr>
          <w:rFonts w:hint="eastAsia"/>
        </w:rPr>
        <w:t>2</w:t>
      </w:r>
      <w:r w:rsidR="00E651D4" w:rsidRPr="009F2DB9">
        <w:rPr>
          <w:rFonts w:hint="eastAsia"/>
        </w:rPr>
        <w:t>%</w:t>
      </w:r>
      <w:r w:rsidR="00D75A7D" w:rsidRPr="009F2DB9">
        <w:rPr>
          <w:rFonts w:hint="eastAsia"/>
        </w:rPr>
        <w:t xml:space="preserve"> </w:t>
      </w:r>
      <w:r w:rsidR="00E651D4" w:rsidRPr="009F2DB9">
        <w:rPr>
          <w:rFonts w:hint="eastAsia"/>
        </w:rPr>
        <w:t>。為服務觀光客，史國近年採取簡化簽證及邊境通關手續，改善交通設施，節日期間重要邊界關卡</w:t>
      </w:r>
      <w:r w:rsidR="00E651D4" w:rsidRPr="009F2DB9">
        <w:rPr>
          <w:rFonts w:hint="eastAsia"/>
        </w:rPr>
        <w:t>24</w:t>
      </w:r>
      <w:r w:rsidR="00E651D4" w:rsidRPr="009F2DB9">
        <w:rPr>
          <w:rFonts w:hint="eastAsia"/>
        </w:rPr>
        <w:t>小時全天開放，以利觀光客入出境。</w:t>
      </w:r>
    </w:p>
    <w:p w:rsidR="00CD72C7" w:rsidRPr="009F2DB9" w:rsidRDefault="00CD72C7" w:rsidP="00E10112">
      <w:pPr>
        <w:pStyle w:val="af0"/>
        <w:ind w:left="945" w:firstLine="472"/>
      </w:pPr>
      <w:r w:rsidRPr="009F2DB9">
        <w:rPr>
          <w:rFonts w:hint="eastAsia"/>
        </w:rPr>
        <w:t>推動觀光業發展</w:t>
      </w:r>
      <w:r w:rsidR="00540A60" w:rsidRPr="009F2DB9">
        <w:rPr>
          <w:rFonts w:hint="eastAsia"/>
        </w:rPr>
        <w:t>為</w:t>
      </w:r>
      <w:r w:rsidRPr="009F2DB9">
        <w:rPr>
          <w:rFonts w:hint="eastAsia"/>
        </w:rPr>
        <w:t>史國政府主要政策，藉推動興建各項大型娛樂設施，以吸引國際旅客前來觀光，希望創造更多產值及就業機會。依據史國觀光局資料，目前史國共有</w:t>
      </w:r>
      <w:r w:rsidR="00404830" w:rsidRPr="009F2DB9">
        <w:t>1</w:t>
      </w:r>
      <w:r w:rsidR="00404830" w:rsidRPr="009F2DB9">
        <w:rPr>
          <w:rFonts w:hint="eastAsia"/>
        </w:rPr>
        <w:t>37</w:t>
      </w:r>
      <w:r w:rsidRPr="009F2DB9">
        <w:rPr>
          <w:rFonts w:hint="eastAsia"/>
        </w:rPr>
        <w:t>個登記有案之住宿設施，提供</w:t>
      </w:r>
      <w:r w:rsidR="00404830" w:rsidRPr="009F2DB9">
        <w:rPr>
          <w:rFonts w:hint="eastAsia"/>
        </w:rPr>
        <w:t>3</w:t>
      </w:r>
      <w:r w:rsidRPr="009F2DB9">
        <w:t>,</w:t>
      </w:r>
      <w:r w:rsidR="00404830" w:rsidRPr="009F2DB9">
        <w:rPr>
          <w:rFonts w:hint="eastAsia"/>
        </w:rPr>
        <w:t>0</w:t>
      </w:r>
      <w:r w:rsidRPr="009F2DB9">
        <w:t>00</w:t>
      </w:r>
      <w:r w:rsidRPr="009F2DB9">
        <w:rPr>
          <w:rFonts w:hint="eastAsia"/>
        </w:rPr>
        <w:t>個床位。以觀光客來源地區分，非洲占</w:t>
      </w:r>
      <w:r w:rsidRPr="009F2DB9">
        <w:t>85%</w:t>
      </w:r>
      <w:r w:rsidRPr="009F2DB9">
        <w:rPr>
          <w:rFonts w:hint="eastAsia"/>
        </w:rPr>
        <w:t>以上，其次依序為歐洲、美洲、亞洲。據問卷調查，</w:t>
      </w:r>
      <w:r w:rsidRPr="009F2DB9">
        <w:t>45%</w:t>
      </w:r>
      <w:r w:rsidRPr="009F2DB9">
        <w:rPr>
          <w:rFonts w:hint="eastAsia"/>
        </w:rPr>
        <w:t>觀光客來此純為旅遊休閒，</w:t>
      </w:r>
      <w:r w:rsidRPr="009F2DB9">
        <w:t>13%</w:t>
      </w:r>
      <w:r w:rsidRPr="009F2DB9">
        <w:rPr>
          <w:rFonts w:hint="eastAsia"/>
        </w:rPr>
        <w:t>的受訪者是商務旅行，其他為訪友、探親等。</w:t>
      </w:r>
    </w:p>
    <w:p w:rsidR="00D75A7D" w:rsidRPr="009F2DB9" w:rsidRDefault="00CD72C7" w:rsidP="00E10112">
      <w:pPr>
        <w:pStyle w:val="af0"/>
        <w:ind w:left="945" w:firstLine="472"/>
      </w:pPr>
      <w:r w:rsidRPr="009F2DB9">
        <w:rPr>
          <w:rFonts w:hint="eastAsia"/>
        </w:rPr>
        <w:lastRenderedPageBreak/>
        <w:t>史國鄰國南非具有豐富之觀光資源，為非洲首要觀光國；莫三比克濱臨印度洋，觀光資源亦相當豐富，因此史國利用其地理位置，吸引赴前述兩國之觀光客順道至史國一遊。史國吸</w:t>
      </w:r>
      <w:r w:rsidR="00051FD0" w:rsidRPr="009F2DB9">
        <w:rPr>
          <w:rFonts w:hint="eastAsia"/>
        </w:rPr>
        <w:t>引觀光客之利基為其友善人民、美景、美食、安全環境及文化傳統等，最受歡迎的景點是野生動物區與自然保護區，其次為文化與遺跡。</w:t>
      </w:r>
    </w:p>
    <w:p w:rsidR="00E651D4" w:rsidRPr="009F2DB9" w:rsidRDefault="00D75A7D" w:rsidP="00E10112">
      <w:pPr>
        <w:pStyle w:val="af0"/>
        <w:ind w:left="945" w:firstLine="472"/>
      </w:pPr>
      <w:r w:rsidRPr="009F2DB9">
        <w:rPr>
          <w:rFonts w:hint="eastAsia"/>
        </w:rPr>
        <w:t>以地區而言，首都</w:t>
      </w:r>
      <w:r w:rsidRPr="009F2DB9">
        <w:rPr>
          <w:rFonts w:hint="eastAsia"/>
        </w:rPr>
        <w:t>Mbabane</w:t>
      </w:r>
      <w:r w:rsidRPr="009F2DB9">
        <w:rPr>
          <w:rFonts w:hint="eastAsia"/>
        </w:rPr>
        <w:t>及度假勝地</w:t>
      </w:r>
      <w:r w:rsidRPr="009F2DB9">
        <w:rPr>
          <w:rFonts w:hint="eastAsia"/>
        </w:rPr>
        <w:t>Ezulwini</w:t>
      </w:r>
      <w:r w:rsidRPr="009F2DB9">
        <w:rPr>
          <w:rFonts w:hint="eastAsia"/>
        </w:rPr>
        <w:t>最吸引訪客，其餘各地旅館之住房率平均僅約</w:t>
      </w:r>
      <w:r w:rsidRPr="009F2DB9">
        <w:rPr>
          <w:rFonts w:hint="eastAsia"/>
        </w:rPr>
        <w:t>40%</w:t>
      </w:r>
      <w:r w:rsidRPr="009F2DB9">
        <w:rPr>
          <w:rFonts w:hint="eastAsia"/>
        </w:rPr>
        <w:t>。史國觀光暨環境部長</w:t>
      </w:r>
      <w:r w:rsidRPr="009F2DB9">
        <w:rPr>
          <w:rFonts w:hint="eastAsia"/>
        </w:rPr>
        <w:t>Moses Vilakati</w:t>
      </w:r>
      <w:r w:rsidRPr="009F2DB9">
        <w:rPr>
          <w:rFonts w:hint="eastAsia"/>
        </w:rPr>
        <w:t>表示，史國吸引觀光客之排名居非洲第</w:t>
      </w:r>
      <w:r w:rsidRPr="009F2DB9">
        <w:rPr>
          <w:rFonts w:hint="eastAsia"/>
        </w:rPr>
        <w:t>12</w:t>
      </w:r>
      <w:r w:rsidRPr="009F2DB9">
        <w:rPr>
          <w:rFonts w:hint="eastAsia"/>
        </w:rPr>
        <w:t>位及南部非洲發展共同體</w:t>
      </w:r>
      <w:r w:rsidR="00CA5BA5" w:rsidRPr="009F2DB9">
        <w:rPr>
          <w:rFonts w:hint="eastAsia"/>
        </w:rPr>
        <w:t>（</w:t>
      </w:r>
      <w:r w:rsidRPr="009F2DB9">
        <w:rPr>
          <w:rFonts w:hint="eastAsia"/>
        </w:rPr>
        <w:t>SADC</w:t>
      </w:r>
      <w:r w:rsidR="00CA5BA5" w:rsidRPr="009F2DB9">
        <w:rPr>
          <w:rFonts w:hint="eastAsia"/>
        </w:rPr>
        <w:t>）</w:t>
      </w:r>
      <w:r w:rsidRPr="009F2DB9">
        <w:rPr>
          <w:rFonts w:hint="eastAsia"/>
        </w:rPr>
        <w:t>會員國之第</w:t>
      </w:r>
      <w:r w:rsidRPr="009F2DB9">
        <w:rPr>
          <w:rFonts w:hint="eastAsia"/>
        </w:rPr>
        <w:t>7</w:t>
      </w:r>
      <w:r w:rsidRPr="009F2DB9">
        <w:rPr>
          <w:rFonts w:hint="eastAsia"/>
        </w:rPr>
        <w:t>名。</w:t>
      </w:r>
    </w:p>
    <w:p w:rsidR="00B90D36" w:rsidRPr="009F2DB9" w:rsidRDefault="00B90D36" w:rsidP="00C36338">
      <w:pPr>
        <w:pStyle w:val="a7"/>
        <w:ind w:left="945" w:hanging="709"/>
      </w:pPr>
      <w:r w:rsidRPr="009F2DB9">
        <w:rPr>
          <w:rFonts w:hint="eastAsia"/>
        </w:rPr>
        <w:t>（六）</w:t>
      </w:r>
      <w:r w:rsidR="00E651D4" w:rsidRPr="009F2DB9">
        <w:rPr>
          <w:rFonts w:hint="eastAsia"/>
        </w:rPr>
        <w:t>營造</w:t>
      </w:r>
      <w:r w:rsidRPr="009F2DB9">
        <w:rPr>
          <w:rFonts w:hint="eastAsia"/>
        </w:rPr>
        <w:t>業</w:t>
      </w:r>
    </w:p>
    <w:p w:rsidR="002A6CBE" w:rsidRPr="009F2DB9" w:rsidRDefault="002A6CBE" w:rsidP="00E10112">
      <w:pPr>
        <w:pStyle w:val="af0"/>
        <w:ind w:left="945" w:firstLine="472"/>
      </w:pPr>
      <w:r w:rsidRPr="009F2DB9">
        <w:rPr>
          <w:rFonts w:hint="eastAsia"/>
        </w:rPr>
        <w:t>營造業是史國</w:t>
      </w:r>
      <w:r w:rsidRPr="009F2DB9">
        <w:rPr>
          <w:rFonts w:hint="eastAsia"/>
        </w:rPr>
        <w:t>2017</w:t>
      </w:r>
      <w:r w:rsidRPr="009F2DB9">
        <w:rPr>
          <w:rFonts w:hint="eastAsia"/>
        </w:rPr>
        <w:t>年最蓬勃發展的產業，</w:t>
      </w:r>
      <w:r w:rsidR="003649BD" w:rsidRPr="009F2DB9">
        <w:rPr>
          <w:rFonts w:hint="eastAsia"/>
        </w:rPr>
        <w:t>也是</w:t>
      </w:r>
      <w:r w:rsidR="003649BD" w:rsidRPr="009F2DB9">
        <w:rPr>
          <w:rFonts w:hint="eastAsia"/>
        </w:rPr>
        <w:t>2018</w:t>
      </w:r>
      <w:r w:rsidR="003649BD" w:rsidRPr="009F2DB9">
        <w:rPr>
          <w:rFonts w:hint="eastAsia"/>
        </w:rPr>
        <w:t>年受創最嚴重的產業，主要是繼</w:t>
      </w:r>
      <w:r w:rsidRPr="009F2DB9">
        <w:rPr>
          <w:rFonts w:hint="eastAsia"/>
        </w:rPr>
        <w:t>2016/17</w:t>
      </w:r>
      <w:r w:rsidRPr="009F2DB9">
        <w:rPr>
          <w:rFonts w:hint="eastAsia"/>
        </w:rPr>
        <w:t>年度的公共建設案之資本支出達</w:t>
      </w:r>
      <w:r w:rsidRPr="009F2DB9">
        <w:rPr>
          <w:rFonts w:hint="eastAsia"/>
        </w:rPr>
        <w:t>52.9</w:t>
      </w:r>
      <w:r w:rsidRPr="009F2DB9">
        <w:rPr>
          <w:rFonts w:hint="eastAsia"/>
        </w:rPr>
        <w:t>億史鍰</w:t>
      </w:r>
      <w:r w:rsidR="00D73743" w:rsidRPr="009F2DB9">
        <w:rPr>
          <w:rFonts w:hint="eastAsia"/>
        </w:rPr>
        <w:t>（</w:t>
      </w:r>
      <w:r w:rsidRPr="009F2DB9">
        <w:rPr>
          <w:rFonts w:hint="eastAsia"/>
        </w:rPr>
        <w:t>約</w:t>
      </w:r>
      <w:r w:rsidRPr="009F2DB9">
        <w:rPr>
          <w:rFonts w:hint="eastAsia"/>
        </w:rPr>
        <w:t>4</w:t>
      </w:r>
      <w:r w:rsidRPr="009F2DB9">
        <w:rPr>
          <w:rFonts w:hint="eastAsia"/>
        </w:rPr>
        <w:t>億美元</w:t>
      </w:r>
      <w:r w:rsidR="00D73743" w:rsidRPr="009F2DB9">
        <w:rPr>
          <w:rFonts w:hint="eastAsia"/>
        </w:rPr>
        <w:t>）</w:t>
      </w:r>
      <w:r w:rsidR="003649BD" w:rsidRPr="009F2DB9">
        <w:rPr>
          <w:rFonts w:hint="eastAsia"/>
        </w:rPr>
        <w:t>後，政府因為經費不繼窘中止多項工程計畫，導致許多營建公司員工失業，甚至有些興建中之計畫，亦因為政府延遲付款而喊停。營造業僱</w:t>
      </w:r>
      <w:r w:rsidRPr="009F2DB9">
        <w:rPr>
          <w:rFonts w:hint="eastAsia"/>
        </w:rPr>
        <w:t>用員工約</w:t>
      </w:r>
      <w:r w:rsidRPr="009F2DB9">
        <w:rPr>
          <w:rFonts w:hint="eastAsia"/>
        </w:rPr>
        <w:t>1</w:t>
      </w:r>
      <w:r w:rsidRPr="009F2DB9">
        <w:rPr>
          <w:rFonts w:hint="eastAsia"/>
        </w:rPr>
        <w:t>萬</w:t>
      </w:r>
      <w:r w:rsidRPr="009F2DB9">
        <w:rPr>
          <w:rFonts w:hint="eastAsia"/>
        </w:rPr>
        <w:t>2,000</w:t>
      </w:r>
      <w:r w:rsidRPr="009F2DB9">
        <w:rPr>
          <w:rFonts w:hint="eastAsia"/>
        </w:rPr>
        <w:t>人</w:t>
      </w:r>
      <w:r w:rsidR="00D73743" w:rsidRPr="009F2DB9">
        <w:rPr>
          <w:rFonts w:hint="eastAsia"/>
        </w:rPr>
        <w:t>（</w:t>
      </w:r>
      <w:r w:rsidRPr="009F2DB9">
        <w:rPr>
          <w:rFonts w:hint="eastAsia"/>
        </w:rPr>
        <w:t>不含季節性外勞</w:t>
      </w:r>
      <w:r w:rsidR="00D73743" w:rsidRPr="009F2DB9">
        <w:rPr>
          <w:rFonts w:hint="eastAsia"/>
        </w:rPr>
        <w:t>）</w:t>
      </w:r>
      <w:r w:rsidRPr="009F2DB9">
        <w:rPr>
          <w:rFonts w:hint="eastAsia"/>
        </w:rPr>
        <w:t>，亦為史國就業及收入的重要來源。</w:t>
      </w:r>
    </w:p>
    <w:p w:rsidR="003649BD" w:rsidRPr="009F2DB9" w:rsidRDefault="003649BD" w:rsidP="00E10112">
      <w:pPr>
        <w:pStyle w:val="af0"/>
        <w:ind w:left="945" w:firstLine="472"/>
      </w:pPr>
      <w:r w:rsidRPr="009F2DB9">
        <w:rPr>
          <w:rFonts w:hint="eastAsia"/>
        </w:rPr>
        <w:t>史國最大的營建公司</w:t>
      </w:r>
      <w:r w:rsidRPr="009F2DB9">
        <w:t>Inyatsi</w:t>
      </w:r>
      <w:r w:rsidRPr="009F2DB9">
        <w:rPr>
          <w:rFonts w:hint="eastAsia"/>
        </w:rPr>
        <w:t>營業額由</w:t>
      </w:r>
      <w:r w:rsidRPr="009F2DB9">
        <w:rPr>
          <w:rFonts w:hint="eastAsia"/>
        </w:rPr>
        <w:t>2004</w:t>
      </w:r>
      <w:r w:rsidRPr="009F2DB9">
        <w:rPr>
          <w:rFonts w:hint="eastAsia"/>
        </w:rPr>
        <w:t>年之</w:t>
      </w:r>
      <w:r w:rsidRPr="009F2DB9">
        <w:rPr>
          <w:rFonts w:hint="eastAsia"/>
        </w:rPr>
        <w:t>1</w:t>
      </w:r>
      <w:r w:rsidRPr="009F2DB9">
        <w:rPr>
          <w:rFonts w:hint="eastAsia"/>
        </w:rPr>
        <w:t>億史鍰，成長至目前約</w:t>
      </w:r>
      <w:r w:rsidRPr="009F2DB9">
        <w:rPr>
          <w:rFonts w:hint="eastAsia"/>
        </w:rPr>
        <w:t>16</w:t>
      </w:r>
      <w:r w:rsidRPr="009F2DB9">
        <w:rPr>
          <w:rFonts w:hint="eastAsia"/>
        </w:rPr>
        <w:t>億史鍰，是非洲沙哈拉沙漠以南最大的營建集團之一。該公司在史國及南部非洲國家興建道路、旅館、機場、水壩、橋梁、水庫及廢水處理廠等，其中，包括興建中之經由史國際機場連結南非與莫三比克之策略性高速公路、</w:t>
      </w:r>
      <w:r w:rsidRPr="009F2DB9">
        <w:t>Manzini</w:t>
      </w:r>
      <w:r w:rsidRPr="009F2DB9">
        <w:rPr>
          <w:rFonts w:hint="eastAsia"/>
        </w:rPr>
        <w:t>至機場高速公路及國際會議中心</w:t>
      </w:r>
      <w:r w:rsidR="00CA5BA5" w:rsidRPr="009F2DB9">
        <w:rPr>
          <w:rFonts w:hint="eastAsia"/>
        </w:rPr>
        <w:t>（</w:t>
      </w:r>
      <w:r w:rsidRPr="009F2DB9">
        <w:t>ICC</w:t>
      </w:r>
      <w:r w:rsidR="00CA5BA5" w:rsidRPr="009F2DB9">
        <w:rPr>
          <w:rFonts w:hint="eastAsia"/>
        </w:rPr>
        <w:t>）</w:t>
      </w:r>
      <w:r w:rsidRPr="009F2DB9">
        <w:rPr>
          <w:rFonts w:hint="eastAsia"/>
        </w:rPr>
        <w:t>等。史國市場佔</w:t>
      </w:r>
      <w:r w:rsidRPr="009F2DB9">
        <w:t>Inyatsi</w:t>
      </w:r>
      <w:r w:rsidRPr="009F2DB9">
        <w:rPr>
          <w:rFonts w:hint="eastAsia"/>
        </w:rPr>
        <w:t>的營業比例高達</w:t>
      </w:r>
      <w:r w:rsidRPr="009F2DB9">
        <w:rPr>
          <w:rFonts w:hint="eastAsia"/>
        </w:rPr>
        <w:t>90%</w:t>
      </w:r>
      <w:r w:rsidRPr="009F2DB9">
        <w:rPr>
          <w:rFonts w:hint="eastAsia"/>
        </w:rPr>
        <w:t>。</w:t>
      </w:r>
    </w:p>
    <w:p w:rsidR="002A6CBE" w:rsidRPr="009F2DB9" w:rsidRDefault="002A6CBE" w:rsidP="00E10112">
      <w:pPr>
        <w:pStyle w:val="af0"/>
        <w:ind w:left="945" w:firstLine="472"/>
      </w:pPr>
      <w:r w:rsidRPr="009F2DB9">
        <w:rPr>
          <w:rFonts w:hint="eastAsia"/>
        </w:rPr>
        <w:t>史國政府於</w:t>
      </w:r>
      <w:r w:rsidRPr="009F2DB9">
        <w:rPr>
          <w:rFonts w:hint="eastAsia"/>
        </w:rPr>
        <w:t>2017/18</w:t>
      </w:r>
      <w:r w:rsidRPr="009F2DB9">
        <w:rPr>
          <w:rFonts w:hint="eastAsia"/>
        </w:rPr>
        <w:t>年度對外簽署的貸款協議對象包括中國輸出入銀行、科威特發展基金、沙烏地發展基金、阿拉伯經濟發展銀行</w:t>
      </w:r>
      <w:r w:rsidR="00D73743" w:rsidRPr="009F2DB9">
        <w:rPr>
          <w:rFonts w:hint="eastAsia"/>
        </w:rPr>
        <w:t>（</w:t>
      </w:r>
      <w:r w:rsidRPr="009F2DB9">
        <w:rPr>
          <w:rFonts w:hint="eastAsia"/>
        </w:rPr>
        <w:t>BADEA</w:t>
      </w:r>
      <w:r w:rsidR="00D73743" w:rsidRPr="009F2DB9">
        <w:rPr>
          <w:rFonts w:hint="eastAsia"/>
        </w:rPr>
        <w:t>）</w:t>
      </w:r>
      <w:r w:rsidRPr="009F2DB9">
        <w:rPr>
          <w:rFonts w:hint="eastAsia"/>
        </w:rPr>
        <w:t>、</w:t>
      </w:r>
      <w:r w:rsidRPr="009F2DB9">
        <w:rPr>
          <w:rFonts w:hint="eastAsia"/>
        </w:rPr>
        <w:t>OPEC</w:t>
      </w:r>
      <w:r w:rsidRPr="009F2DB9">
        <w:rPr>
          <w:rFonts w:hint="eastAsia"/>
        </w:rPr>
        <w:t>國際發展基金</w:t>
      </w:r>
      <w:r w:rsidR="00D73743" w:rsidRPr="009F2DB9">
        <w:rPr>
          <w:rFonts w:hint="eastAsia"/>
        </w:rPr>
        <w:t>（</w:t>
      </w:r>
      <w:r w:rsidRPr="009F2DB9">
        <w:rPr>
          <w:rFonts w:hint="eastAsia"/>
        </w:rPr>
        <w:t>OFID</w:t>
      </w:r>
      <w:r w:rsidR="00D73743" w:rsidRPr="009F2DB9">
        <w:rPr>
          <w:rFonts w:hint="eastAsia"/>
        </w:rPr>
        <w:t>）</w:t>
      </w:r>
      <w:r w:rsidRPr="009F2DB9">
        <w:rPr>
          <w:rFonts w:hint="eastAsia"/>
        </w:rPr>
        <w:t>，主要是興建國家轉診醫院</w:t>
      </w:r>
      <w:r w:rsidR="00D73743" w:rsidRPr="009F2DB9">
        <w:rPr>
          <w:rFonts w:hint="eastAsia"/>
        </w:rPr>
        <w:t>（</w:t>
      </w:r>
      <w:r w:rsidRPr="009F2DB9">
        <w:rPr>
          <w:rFonts w:hint="eastAsia"/>
        </w:rPr>
        <w:t xml:space="preserve">National </w:t>
      </w:r>
      <w:r w:rsidRPr="009F2DB9">
        <w:rPr>
          <w:rFonts w:hint="eastAsia"/>
        </w:rPr>
        <w:lastRenderedPageBreak/>
        <w:t>Referral Hospital</w:t>
      </w:r>
      <w:r w:rsidR="00D73743" w:rsidRPr="009F2DB9">
        <w:rPr>
          <w:rFonts w:hint="eastAsia"/>
        </w:rPr>
        <w:t>）</w:t>
      </w:r>
      <w:r w:rsidRPr="009F2DB9">
        <w:rPr>
          <w:rFonts w:hint="eastAsia"/>
        </w:rPr>
        <w:t>、國際會議中心</w:t>
      </w:r>
      <w:r w:rsidR="00D73743" w:rsidRPr="009F2DB9">
        <w:rPr>
          <w:rFonts w:hint="eastAsia"/>
        </w:rPr>
        <w:t>（</w:t>
      </w:r>
      <w:r w:rsidRPr="009F2DB9">
        <w:rPr>
          <w:rFonts w:hint="eastAsia"/>
        </w:rPr>
        <w:t>ICC</w:t>
      </w:r>
      <w:r w:rsidR="00D73743" w:rsidRPr="009F2DB9">
        <w:rPr>
          <w:rFonts w:hint="eastAsia"/>
        </w:rPr>
        <w:t>）</w:t>
      </w:r>
      <w:r w:rsidRPr="009F2DB9">
        <w:rPr>
          <w:rFonts w:hint="eastAsia"/>
        </w:rPr>
        <w:t>與其</w:t>
      </w:r>
      <w:r w:rsidRPr="009F2DB9">
        <w:rPr>
          <w:rFonts w:hint="eastAsia"/>
        </w:rPr>
        <w:t>5</w:t>
      </w:r>
      <w:r w:rsidRPr="009F2DB9">
        <w:rPr>
          <w:rFonts w:hint="eastAsia"/>
        </w:rPr>
        <w:t>星級旅館及若干重要幹線道路等用途。</w:t>
      </w:r>
      <w:r w:rsidR="003649BD" w:rsidRPr="009F2DB9">
        <w:rPr>
          <w:rFonts w:hint="eastAsia"/>
        </w:rPr>
        <w:t>目前執行中之重要公共工程案包括國際會議中心、</w:t>
      </w:r>
      <w:r w:rsidR="003649BD" w:rsidRPr="009F2DB9">
        <w:t>Mkhondwo</w:t>
      </w:r>
      <w:r w:rsidR="003649BD" w:rsidRPr="009F2DB9">
        <w:rPr>
          <w:rFonts w:hint="eastAsia"/>
        </w:rPr>
        <w:t>及</w:t>
      </w:r>
      <w:r w:rsidR="003649BD" w:rsidRPr="009F2DB9">
        <w:rPr>
          <w:rFonts w:hint="eastAsia"/>
        </w:rPr>
        <w:t>Nondwo</w:t>
      </w:r>
      <w:r w:rsidR="003649BD" w:rsidRPr="009F2DB9">
        <w:rPr>
          <w:rFonts w:hint="eastAsia"/>
        </w:rPr>
        <w:t>水壩、</w:t>
      </w:r>
      <w:r w:rsidR="003649BD" w:rsidRPr="009F2DB9">
        <w:rPr>
          <w:rFonts w:hint="eastAsia"/>
        </w:rPr>
        <w:t>Siteki</w:t>
      </w:r>
      <w:r w:rsidR="003649BD" w:rsidRPr="009F2DB9">
        <w:rPr>
          <w:rFonts w:hint="eastAsia"/>
        </w:rPr>
        <w:t>國家轉診醫院及一策略油槽。另聯結南非</w:t>
      </w:r>
      <w:r w:rsidR="003649BD" w:rsidRPr="009F2DB9">
        <w:rPr>
          <w:rFonts w:hint="eastAsia"/>
        </w:rPr>
        <w:t>Lothair</w:t>
      </w:r>
      <w:r w:rsidR="003649BD" w:rsidRPr="009F2DB9">
        <w:rPr>
          <w:rFonts w:hint="eastAsia"/>
        </w:rPr>
        <w:t>及史國工業區</w:t>
      </w:r>
      <w:r w:rsidR="003649BD" w:rsidRPr="009F2DB9">
        <w:rPr>
          <w:rFonts w:hint="eastAsia"/>
        </w:rPr>
        <w:t>Sidvokodvo</w:t>
      </w:r>
      <w:r w:rsidR="003649BD" w:rsidRPr="009F2DB9">
        <w:rPr>
          <w:rFonts w:hint="eastAsia"/>
        </w:rPr>
        <w:t>長達</w:t>
      </w:r>
      <w:r w:rsidR="003649BD" w:rsidRPr="009F2DB9">
        <w:rPr>
          <w:rFonts w:hint="eastAsia"/>
        </w:rPr>
        <w:t>146</w:t>
      </w:r>
      <w:r w:rsidR="003649BD" w:rsidRPr="009F2DB9">
        <w:rPr>
          <w:rFonts w:hint="eastAsia"/>
        </w:rPr>
        <w:t>公里、總經費</w:t>
      </w:r>
      <w:r w:rsidR="003649BD" w:rsidRPr="009F2DB9">
        <w:rPr>
          <w:rFonts w:hint="eastAsia"/>
        </w:rPr>
        <w:t>160</w:t>
      </w:r>
      <w:r w:rsidR="003649BD" w:rsidRPr="009F2DB9">
        <w:rPr>
          <w:rFonts w:hint="eastAsia"/>
        </w:rPr>
        <w:t>億的鐵路計畫，預將於未來中期開始進行。</w:t>
      </w:r>
      <w:r w:rsidR="003649BD" w:rsidRPr="009F2DB9">
        <w:rPr>
          <w:rFonts w:hint="eastAsia"/>
        </w:rPr>
        <w:t xml:space="preserve">  </w:t>
      </w:r>
    </w:p>
    <w:p w:rsidR="00571347" w:rsidRPr="009F2DB9" w:rsidRDefault="002A6CBE" w:rsidP="00C36338">
      <w:pPr>
        <w:pStyle w:val="af0"/>
        <w:kinsoku/>
        <w:ind w:left="945" w:firstLine="472"/>
        <w:rPr>
          <w:rFonts w:eastAsia="SimSun"/>
          <w:lang w:eastAsia="zh-TW"/>
        </w:rPr>
      </w:pPr>
      <w:r w:rsidRPr="009F2DB9">
        <w:rPr>
          <w:rFonts w:hint="eastAsia"/>
        </w:rPr>
        <w:t>史國目前在度假勝地</w:t>
      </w:r>
      <w:r w:rsidRPr="009F2DB9">
        <w:rPr>
          <w:rFonts w:hint="eastAsia"/>
        </w:rPr>
        <w:t>Ezulwini</w:t>
      </w:r>
      <w:r w:rsidRPr="009F2DB9">
        <w:rPr>
          <w:rFonts w:hint="eastAsia"/>
        </w:rPr>
        <w:t>山谷區興建中的國際會議中心</w:t>
      </w:r>
      <w:r w:rsidR="00D73743" w:rsidRPr="009F2DB9">
        <w:rPr>
          <w:rFonts w:hint="eastAsia"/>
        </w:rPr>
        <w:t>（</w:t>
      </w:r>
      <w:r w:rsidRPr="009F2DB9">
        <w:rPr>
          <w:rFonts w:hint="eastAsia"/>
        </w:rPr>
        <w:t>ICC</w:t>
      </w:r>
      <w:r w:rsidR="00D73743" w:rsidRPr="009F2DB9">
        <w:rPr>
          <w:rFonts w:hint="eastAsia"/>
        </w:rPr>
        <w:t>）</w:t>
      </w:r>
      <w:r w:rsidRPr="009F2DB9">
        <w:rPr>
          <w:rFonts w:hint="eastAsia"/>
        </w:rPr>
        <w:t>，於</w:t>
      </w:r>
      <w:r w:rsidRPr="009F2DB9">
        <w:rPr>
          <w:rFonts w:hint="eastAsia"/>
        </w:rPr>
        <w:t>2015</w:t>
      </w:r>
      <w:r w:rsidRPr="009F2DB9">
        <w:rPr>
          <w:rFonts w:hint="eastAsia"/>
        </w:rPr>
        <w:t>年</w:t>
      </w:r>
      <w:r w:rsidRPr="009F2DB9">
        <w:rPr>
          <w:rFonts w:hint="eastAsia"/>
        </w:rPr>
        <w:t>10</w:t>
      </w:r>
      <w:r w:rsidRPr="009F2DB9">
        <w:rPr>
          <w:rFonts w:hint="eastAsia"/>
        </w:rPr>
        <w:t>月</w:t>
      </w:r>
      <w:r w:rsidRPr="009F2DB9">
        <w:rPr>
          <w:rFonts w:hint="eastAsia"/>
        </w:rPr>
        <w:t>15</w:t>
      </w:r>
      <w:r w:rsidRPr="009F2DB9">
        <w:rPr>
          <w:rFonts w:hint="eastAsia"/>
        </w:rPr>
        <w:t>日開始動工，</w:t>
      </w:r>
      <w:r w:rsidR="003649BD" w:rsidRPr="009F2DB9">
        <w:rPr>
          <w:rFonts w:hint="eastAsia"/>
          <w:lang w:eastAsia="zh-TW"/>
        </w:rPr>
        <w:t>原</w:t>
      </w:r>
      <w:r w:rsidRPr="009F2DB9">
        <w:rPr>
          <w:rFonts w:hint="eastAsia"/>
        </w:rPr>
        <w:t>計畫</w:t>
      </w:r>
      <w:r w:rsidRPr="009F2DB9">
        <w:rPr>
          <w:rFonts w:hint="eastAsia"/>
        </w:rPr>
        <w:t>3</w:t>
      </w:r>
      <w:r w:rsidRPr="009F2DB9">
        <w:rPr>
          <w:rFonts w:hint="eastAsia"/>
        </w:rPr>
        <w:t>年完成，</w:t>
      </w:r>
      <w:r w:rsidR="003649BD" w:rsidRPr="009F2DB9">
        <w:rPr>
          <w:rFonts w:hint="eastAsia"/>
          <w:lang w:eastAsia="zh-TW"/>
        </w:rPr>
        <w:t>目前已延至</w:t>
      </w:r>
      <w:r w:rsidR="003649BD" w:rsidRPr="009F2DB9">
        <w:rPr>
          <w:rFonts w:hint="eastAsia"/>
          <w:lang w:eastAsia="zh-TW"/>
        </w:rPr>
        <w:t>2019</w:t>
      </w:r>
      <w:r w:rsidR="003649BD" w:rsidRPr="009F2DB9">
        <w:rPr>
          <w:rFonts w:hint="eastAsia"/>
          <w:lang w:eastAsia="zh-TW"/>
        </w:rPr>
        <w:t>年底，</w:t>
      </w:r>
      <w:r w:rsidRPr="009F2DB9">
        <w:rPr>
          <w:rFonts w:hint="eastAsia"/>
        </w:rPr>
        <w:t>未來揭幕使用後，將做為重要國際會議用途。依照設計藍圖，</w:t>
      </w:r>
      <w:r w:rsidRPr="009F2DB9">
        <w:rPr>
          <w:rFonts w:hint="eastAsia"/>
        </w:rPr>
        <w:t>ICC</w:t>
      </w:r>
      <w:r w:rsidRPr="009F2DB9">
        <w:rPr>
          <w:rFonts w:hint="eastAsia"/>
        </w:rPr>
        <w:t>主棟建築一樓面積估計</w:t>
      </w:r>
      <w:r w:rsidRPr="009F2DB9">
        <w:rPr>
          <w:rFonts w:hint="eastAsia"/>
        </w:rPr>
        <w:t>4</w:t>
      </w:r>
      <w:r w:rsidRPr="009F2DB9">
        <w:rPr>
          <w:rFonts w:hint="eastAsia"/>
        </w:rPr>
        <w:t>萬平方公尺，包含一可容納</w:t>
      </w:r>
      <w:r w:rsidRPr="009F2DB9">
        <w:rPr>
          <w:rFonts w:hint="eastAsia"/>
        </w:rPr>
        <w:t>1,800</w:t>
      </w:r>
      <w:r w:rsidRPr="009F2DB9">
        <w:rPr>
          <w:rFonts w:hint="eastAsia"/>
        </w:rPr>
        <w:t>座位的劇廳、展示中心、會議室、餐廳，以及一座穿越兩個地下樓及一、二樓的多功能大廳。</w:t>
      </w:r>
    </w:p>
    <w:p w:rsidR="00B90D36" w:rsidRPr="009F2DB9" w:rsidRDefault="00B94575" w:rsidP="00E10112">
      <w:pPr>
        <w:pStyle w:val="a5"/>
        <w:spacing w:before="257" w:after="257"/>
        <w:ind w:left="632" w:hanging="632"/>
      </w:pPr>
      <w:r w:rsidRPr="009F2DB9">
        <w:rPr>
          <w:rFonts w:hint="eastAsia"/>
        </w:rPr>
        <w:t>四、</w:t>
      </w:r>
      <w:r w:rsidR="00B90D36" w:rsidRPr="009F2DB9">
        <w:rPr>
          <w:rFonts w:hint="eastAsia"/>
        </w:rPr>
        <w:t>經濟展望</w:t>
      </w:r>
    </w:p>
    <w:p w:rsidR="00B90D36" w:rsidRPr="009F2DB9" w:rsidRDefault="00B90D36" w:rsidP="00C36338">
      <w:pPr>
        <w:pStyle w:val="a7"/>
        <w:ind w:left="945" w:hanging="709"/>
      </w:pPr>
      <w:r w:rsidRPr="009F2DB9">
        <w:rPr>
          <w:rFonts w:hint="eastAsia"/>
        </w:rPr>
        <w:t>（一）重要經貿措施</w:t>
      </w:r>
    </w:p>
    <w:p w:rsidR="00F0623F" w:rsidRPr="009F2DB9" w:rsidRDefault="001A1661" w:rsidP="00C36338">
      <w:pPr>
        <w:pStyle w:val="af3"/>
        <w:kinsoku/>
        <w:ind w:left="1417" w:hanging="472"/>
        <w:rPr>
          <w:lang w:eastAsia="zh-TW"/>
        </w:rPr>
      </w:pPr>
      <w:r w:rsidRPr="009F2DB9">
        <w:rPr>
          <w:rFonts w:hint="eastAsia"/>
          <w:lang w:eastAsia="zh-TW"/>
        </w:rPr>
        <w:t>１、</w:t>
      </w:r>
      <w:r w:rsidR="00F0623F" w:rsidRPr="009F2DB9">
        <w:rPr>
          <w:rFonts w:hint="eastAsia"/>
          <w:lang w:eastAsia="zh-TW"/>
        </w:rPr>
        <w:t>通過「特別經濟區法</w:t>
      </w:r>
      <w:r w:rsidR="00D73743" w:rsidRPr="009F2DB9">
        <w:rPr>
          <w:rFonts w:hint="eastAsia"/>
          <w:lang w:eastAsia="zh-TW"/>
        </w:rPr>
        <w:t>（</w:t>
      </w:r>
      <w:r w:rsidR="00F0623F" w:rsidRPr="009F2DB9">
        <w:rPr>
          <w:rFonts w:hint="eastAsia"/>
          <w:lang w:eastAsia="zh-TW"/>
        </w:rPr>
        <w:t>Special Economic Zones Act, 2018</w:t>
      </w:r>
      <w:r w:rsidR="00D73743" w:rsidRPr="009F2DB9">
        <w:rPr>
          <w:rFonts w:hint="eastAsia"/>
          <w:lang w:eastAsia="zh-TW"/>
        </w:rPr>
        <w:t>）</w:t>
      </w:r>
      <w:r w:rsidR="00F0623F" w:rsidRPr="009F2DB9">
        <w:rPr>
          <w:rFonts w:hint="eastAsia"/>
          <w:lang w:eastAsia="zh-TW"/>
        </w:rPr>
        <w:t>」</w:t>
      </w:r>
    </w:p>
    <w:p w:rsidR="00E400F0" w:rsidRPr="009F2DB9" w:rsidRDefault="00F0623F" w:rsidP="00C36338">
      <w:pPr>
        <w:pStyle w:val="af7"/>
        <w:kinsoku/>
        <w:ind w:left="1417" w:firstLine="472"/>
        <w:rPr>
          <w:rFonts w:eastAsia="MS Mincho"/>
        </w:rPr>
      </w:pPr>
      <w:r w:rsidRPr="009F2DB9">
        <w:rPr>
          <w:rFonts w:hint="eastAsia"/>
        </w:rPr>
        <w:t>史國商工暨貿易部</w:t>
      </w:r>
      <w:r w:rsidRPr="009F2DB9">
        <w:rPr>
          <w:rFonts w:hint="eastAsia"/>
        </w:rPr>
        <w:t>2017</w:t>
      </w:r>
      <w:r w:rsidRPr="009F2DB9">
        <w:rPr>
          <w:rFonts w:hint="eastAsia"/>
        </w:rPr>
        <w:t>年</w:t>
      </w:r>
      <w:r w:rsidRPr="009F2DB9">
        <w:rPr>
          <w:rFonts w:hint="eastAsia"/>
        </w:rPr>
        <w:t>3</w:t>
      </w:r>
      <w:r w:rsidRPr="009F2DB9">
        <w:rPr>
          <w:rFonts w:hint="eastAsia"/>
        </w:rPr>
        <w:t>月提送該法案，經國會審議程序及咨請國王簽署通過後，於</w:t>
      </w:r>
      <w:r w:rsidRPr="009F2DB9">
        <w:rPr>
          <w:rFonts w:hint="eastAsia"/>
        </w:rPr>
        <w:t>2018</w:t>
      </w:r>
      <w:r w:rsidRPr="009F2DB9">
        <w:rPr>
          <w:rFonts w:hint="eastAsia"/>
        </w:rPr>
        <w:t>年</w:t>
      </w:r>
      <w:r w:rsidRPr="009F2DB9">
        <w:rPr>
          <w:rFonts w:hint="eastAsia"/>
        </w:rPr>
        <w:t>2</w:t>
      </w:r>
      <w:r w:rsidRPr="009F2DB9">
        <w:rPr>
          <w:rFonts w:hint="eastAsia"/>
        </w:rPr>
        <w:t>月底完成立法程序。</w:t>
      </w:r>
      <w:r w:rsidR="00D73743" w:rsidRPr="009F2DB9">
        <w:rPr>
          <w:rFonts w:hint="eastAsia"/>
        </w:rPr>
        <w:t>（</w:t>
      </w:r>
      <w:r w:rsidR="00E400F0" w:rsidRPr="009F2DB9">
        <w:rPr>
          <w:rFonts w:hint="eastAsia"/>
        </w:rPr>
        <w:t>詳如下述</w:t>
      </w:r>
      <w:r w:rsidR="007D63F0" w:rsidRPr="009F2DB9">
        <w:rPr>
          <w:rFonts w:hint="eastAsia"/>
        </w:rPr>
        <w:t>之</w:t>
      </w:r>
      <w:r w:rsidR="00E400F0" w:rsidRPr="009F2DB9">
        <w:rPr>
          <w:rFonts w:hint="eastAsia"/>
        </w:rPr>
        <w:t>其他投資法規</w:t>
      </w:r>
      <w:r w:rsidR="00D73743" w:rsidRPr="009F2DB9">
        <w:rPr>
          <w:rFonts w:hint="eastAsia"/>
        </w:rPr>
        <w:t>）</w:t>
      </w:r>
    </w:p>
    <w:p w:rsidR="006341A6" w:rsidRPr="009F2DB9" w:rsidRDefault="00B94575" w:rsidP="00E10112">
      <w:pPr>
        <w:pStyle w:val="af3"/>
        <w:ind w:left="1417" w:hanging="472"/>
      </w:pPr>
      <w:r w:rsidRPr="009F2DB9">
        <w:rPr>
          <w:rFonts w:hint="eastAsia"/>
        </w:rPr>
        <w:t>２、</w:t>
      </w:r>
      <w:r w:rsidR="006341A6" w:rsidRPr="009F2DB9">
        <w:rPr>
          <w:rFonts w:hint="eastAsia"/>
        </w:rPr>
        <w:t>史王對政府之財經指示</w:t>
      </w:r>
    </w:p>
    <w:p w:rsidR="007D63F0" w:rsidRPr="009F2DB9" w:rsidRDefault="006341A6" w:rsidP="00E10112">
      <w:pPr>
        <w:pStyle w:val="af7"/>
        <w:ind w:left="1417" w:firstLine="472"/>
      </w:pPr>
      <w:r w:rsidRPr="009F2DB9">
        <w:rPr>
          <w:rFonts w:hint="eastAsia"/>
        </w:rPr>
        <w:t>史王本年</w:t>
      </w:r>
      <w:r w:rsidRPr="009F2DB9">
        <w:rPr>
          <w:rFonts w:hint="eastAsia"/>
        </w:rPr>
        <w:t>2</w:t>
      </w:r>
      <w:r w:rsidRPr="009F2DB9">
        <w:rPr>
          <w:rFonts w:hint="eastAsia"/>
        </w:rPr>
        <w:t>月</w:t>
      </w:r>
      <w:r w:rsidRPr="009F2DB9">
        <w:rPr>
          <w:rFonts w:hint="eastAsia"/>
        </w:rPr>
        <w:t>8</w:t>
      </w:r>
      <w:r w:rsidRPr="009F2DB9">
        <w:rPr>
          <w:rFonts w:hint="eastAsia"/>
        </w:rPr>
        <w:t>日第</w:t>
      </w:r>
      <w:r w:rsidRPr="009F2DB9">
        <w:rPr>
          <w:rFonts w:hint="eastAsia"/>
        </w:rPr>
        <w:t>11</w:t>
      </w:r>
      <w:r w:rsidRPr="009F2DB9">
        <w:rPr>
          <w:rFonts w:hint="eastAsia"/>
        </w:rPr>
        <w:t>屆國會第</w:t>
      </w:r>
      <w:r w:rsidRPr="009F2DB9">
        <w:rPr>
          <w:rFonts w:hint="eastAsia"/>
        </w:rPr>
        <w:t>1</w:t>
      </w:r>
      <w:r w:rsidRPr="009F2DB9">
        <w:rPr>
          <w:rFonts w:hint="eastAsia"/>
        </w:rPr>
        <w:t>會期開幕時下達</w:t>
      </w:r>
      <w:r w:rsidRPr="009F2DB9">
        <w:rPr>
          <w:rFonts w:hint="eastAsia"/>
        </w:rPr>
        <w:t>22</w:t>
      </w:r>
      <w:r w:rsidRPr="009F2DB9">
        <w:rPr>
          <w:rFonts w:hint="eastAsia"/>
        </w:rPr>
        <w:t>項指令</w:t>
      </w:r>
      <w:r w:rsidR="00CA5BA5" w:rsidRPr="009F2DB9">
        <w:rPr>
          <w:rFonts w:hint="eastAsia"/>
        </w:rPr>
        <w:t>（</w:t>
      </w:r>
      <w:r w:rsidRPr="009F2DB9">
        <w:rPr>
          <w:rFonts w:hint="eastAsia"/>
        </w:rPr>
        <w:t>directive</w:t>
      </w:r>
      <w:r w:rsidR="00CA5BA5" w:rsidRPr="009F2DB9">
        <w:rPr>
          <w:rFonts w:hint="eastAsia"/>
        </w:rPr>
        <w:t>）</w:t>
      </w:r>
      <w:r w:rsidRPr="009F2DB9">
        <w:rPr>
          <w:rFonts w:hint="eastAsia"/>
        </w:rPr>
        <w:t>，其中財經事項包括嚴控預算、收入多樣化、重振經濟、支持中小企業、發展</w:t>
      </w:r>
      <w:r w:rsidRPr="009F2DB9">
        <w:rPr>
          <w:rFonts w:hint="eastAsia"/>
        </w:rPr>
        <w:t>ICT</w:t>
      </w:r>
      <w:r w:rsidRPr="009F2DB9">
        <w:rPr>
          <w:rFonts w:hint="eastAsia"/>
        </w:rPr>
        <w:t>產業、擴展貿易、投資與創造就業及吸引外人直接投資等。史王指示政府啟動一個策略藍圖，凸顯對振興經興甚具關鍵之重要產業，包括：能源與礦業、資通訊科技業與教育、觀光業、製造業及食品加工業。針對史國目前在世銀經商便利度評比落後問題，史王明確要求政府應透過將設立公司的時間減至</w:t>
      </w:r>
      <w:r w:rsidRPr="009F2DB9">
        <w:rPr>
          <w:rFonts w:hint="eastAsia"/>
        </w:rPr>
        <w:t>1</w:t>
      </w:r>
      <w:r w:rsidRPr="009F2DB9">
        <w:rPr>
          <w:rFonts w:hint="eastAsia"/>
        </w:rPr>
        <w:t>天，以設定其</w:t>
      </w:r>
      <w:r w:rsidRPr="009F2DB9">
        <w:rPr>
          <w:rFonts w:hint="eastAsia"/>
        </w:rPr>
        <w:lastRenderedPageBreak/>
        <w:t>改善排名之目標。</w:t>
      </w:r>
      <w:r w:rsidR="004574E4" w:rsidRPr="009F2DB9">
        <w:rPr>
          <w:rFonts w:hint="eastAsia"/>
        </w:rPr>
        <w:t xml:space="preserve"> </w:t>
      </w:r>
    </w:p>
    <w:p w:rsidR="006341A6" w:rsidRPr="009F2DB9" w:rsidRDefault="00902B14" w:rsidP="00E10112">
      <w:pPr>
        <w:pStyle w:val="af3"/>
        <w:ind w:left="1417" w:hanging="472"/>
      </w:pPr>
      <w:r w:rsidRPr="009F2DB9">
        <w:t>３</w:t>
      </w:r>
      <w:r w:rsidRPr="009F2DB9">
        <w:rPr>
          <w:rFonts w:hint="eastAsia"/>
        </w:rPr>
        <w:t>、</w:t>
      </w:r>
      <w:r w:rsidR="006341A6" w:rsidRPr="009F2DB9">
        <w:rPr>
          <w:rFonts w:hint="eastAsia"/>
        </w:rPr>
        <w:t>厲行財經政策與防止貪汙措施</w:t>
      </w:r>
    </w:p>
    <w:p w:rsidR="006341A6" w:rsidRPr="009F2DB9" w:rsidRDefault="006341A6" w:rsidP="00E10112">
      <w:pPr>
        <w:pStyle w:val="af7"/>
        <w:ind w:left="1417" w:firstLine="472"/>
      </w:pPr>
      <w:r w:rsidRPr="009F2DB9">
        <w:rPr>
          <w:rFonts w:hint="eastAsia"/>
        </w:rPr>
        <w:t>為因應當前財經困境與挑戰，新任總理</w:t>
      </w:r>
      <w:r w:rsidRPr="009F2DB9">
        <w:rPr>
          <w:rFonts w:hint="eastAsia"/>
        </w:rPr>
        <w:t>Ambrose Dlamini</w:t>
      </w:r>
      <w:r w:rsidRPr="009F2DB9">
        <w:rPr>
          <w:rFonts w:hint="eastAsia"/>
        </w:rPr>
        <w:t>於</w:t>
      </w:r>
      <w:r w:rsidRPr="009F2DB9">
        <w:rPr>
          <w:rFonts w:hint="eastAsia"/>
        </w:rPr>
        <w:t>2018</w:t>
      </w:r>
      <w:r w:rsidRPr="009F2DB9">
        <w:rPr>
          <w:rFonts w:hint="eastAsia"/>
        </w:rPr>
        <w:t>年</w:t>
      </w:r>
      <w:r w:rsidRPr="009F2DB9">
        <w:rPr>
          <w:rFonts w:hint="eastAsia"/>
        </w:rPr>
        <w:t>11</w:t>
      </w:r>
      <w:r w:rsidRPr="009F2DB9">
        <w:rPr>
          <w:rFonts w:hint="eastAsia"/>
        </w:rPr>
        <w:t>月</w:t>
      </w:r>
      <w:r w:rsidRPr="009F2DB9">
        <w:rPr>
          <w:rFonts w:hint="eastAsia"/>
        </w:rPr>
        <w:t>22</w:t>
      </w:r>
      <w:r w:rsidRPr="009F2DB9">
        <w:rPr>
          <w:rFonts w:hint="eastAsia"/>
        </w:rPr>
        <w:t>日宣示政府將採取下列</w:t>
      </w:r>
      <w:r w:rsidRPr="009F2DB9">
        <w:rPr>
          <w:rFonts w:hint="eastAsia"/>
        </w:rPr>
        <w:t>8</w:t>
      </w:r>
      <w:r w:rsidRPr="009F2DB9">
        <w:rPr>
          <w:rFonts w:hint="eastAsia"/>
        </w:rPr>
        <w:t>項財政措施，包括：</w:t>
      </w:r>
      <w:r w:rsidR="00CA5BA5" w:rsidRPr="009F2DB9">
        <w:rPr>
          <w:rFonts w:hint="eastAsia"/>
        </w:rPr>
        <w:t>（</w:t>
      </w:r>
      <w:r w:rsidRPr="009F2DB9">
        <w:rPr>
          <w:rFonts w:hint="eastAsia"/>
        </w:rPr>
        <w:t>1</w:t>
      </w:r>
      <w:r w:rsidR="00CA5BA5" w:rsidRPr="009F2DB9">
        <w:rPr>
          <w:rFonts w:hint="eastAsia"/>
        </w:rPr>
        <w:t>）</w:t>
      </w:r>
      <w:r w:rsidRPr="009F2DB9">
        <w:rPr>
          <w:rFonts w:hint="eastAsia"/>
        </w:rPr>
        <w:t>加強公務人員公務旅行之監督與評估機制；</w:t>
      </w:r>
      <w:r w:rsidR="00CA5BA5" w:rsidRPr="009F2DB9">
        <w:rPr>
          <w:rFonts w:hint="eastAsia"/>
        </w:rPr>
        <w:t>（</w:t>
      </w:r>
      <w:r w:rsidRPr="009F2DB9">
        <w:rPr>
          <w:rFonts w:hint="eastAsia"/>
        </w:rPr>
        <w:t>2</w:t>
      </w:r>
      <w:r w:rsidR="00CA5BA5" w:rsidRPr="009F2DB9">
        <w:rPr>
          <w:rFonts w:hint="eastAsia"/>
        </w:rPr>
        <w:t>）</w:t>
      </w:r>
      <w:r w:rsidRPr="009F2DB9">
        <w:rPr>
          <w:rFonts w:hint="eastAsia"/>
        </w:rPr>
        <w:t>除非緊急需要，政府內部之招標案件將予暫停；</w:t>
      </w:r>
      <w:r w:rsidR="00CA5BA5" w:rsidRPr="009F2DB9">
        <w:rPr>
          <w:rFonts w:hint="eastAsia"/>
        </w:rPr>
        <w:t>（</w:t>
      </w:r>
      <w:r w:rsidRPr="009F2DB9">
        <w:rPr>
          <w:rFonts w:hint="eastAsia"/>
        </w:rPr>
        <w:t>3</w:t>
      </w:r>
      <w:r w:rsidR="00CA5BA5" w:rsidRPr="009F2DB9">
        <w:rPr>
          <w:rFonts w:hint="eastAsia"/>
        </w:rPr>
        <w:t>）</w:t>
      </w:r>
      <w:r w:rsidRPr="009F2DB9">
        <w:rPr>
          <w:rFonts w:hint="eastAsia"/>
        </w:rPr>
        <w:t>停止公用事業費率之調漲；</w:t>
      </w:r>
      <w:r w:rsidR="00CA5BA5" w:rsidRPr="009F2DB9">
        <w:rPr>
          <w:rFonts w:hint="eastAsia"/>
        </w:rPr>
        <w:t>（</w:t>
      </w:r>
      <w:r w:rsidRPr="009F2DB9">
        <w:rPr>
          <w:rFonts w:hint="eastAsia"/>
        </w:rPr>
        <w:t>4</w:t>
      </w:r>
      <w:r w:rsidR="00CA5BA5" w:rsidRPr="009F2DB9">
        <w:rPr>
          <w:rFonts w:hint="eastAsia"/>
        </w:rPr>
        <w:t>）</w:t>
      </w:r>
      <w:r w:rsidRPr="009F2DB9">
        <w:rPr>
          <w:rFonts w:hint="eastAsia"/>
        </w:rPr>
        <w:t>成立防止貪污、成本控制、收入成長及資本計畫等</w:t>
      </w:r>
      <w:r w:rsidRPr="009F2DB9">
        <w:rPr>
          <w:rFonts w:hint="eastAsia"/>
        </w:rPr>
        <w:t>4</w:t>
      </w:r>
      <w:r w:rsidRPr="009F2DB9">
        <w:rPr>
          <w:rFonts w:hint="eastAsia"/>
        </w:rPr>
        <w:t>個內閣級委員會，由相關部長擔任主任委員。</w:t>
      </w:r>
    </w:p>
    <w:p w:rsidR="006341A6" w:rsidRPr="009F2DB9" w:rsidRDefault="00441A13" w:rsidP="00E10112">
      <w:pPr>
        <w:pStyle w:val="af3"/>
        <w:ind w:left="1417" w:hanging="472"/>
      </w:pPr>
      <w:r w:rsidRPr="009F2DB9">
        <w:rPr>
          <w:rFonts w:hint="eastAsia"/>
        </w:rPr>
        <w:t>４、</w:t>
      </w:r>
      <w:r w:rsidR="006341A6" w:rsidRPr="009F2DB9">
        <w:rPr>
          <w:rFonts w:hint="eastAsia"/>
        </w:rPr>
        <w:t>宣示重要經貿政策與措施</w:t>
      </w:r>
    </w:p>
    <w:p w:rsidR="006341A6" w:rsidRPr="009F2DB9" w:rsidRDefault="006341A6" w:rsidP="00E10112">
      <w:pPr>
        <w:pStyle w:val="af7"/>
        <w:ind w:left="1417" w:firstLine="472"/>
      </w:pPr>
      <w:r w:rsidRPr="009F2DB9">
        <w:rPr>
          <w:rFonts w:hint="eastAsia"/>
        </w:rPr>
        <w:t>商工暨貿易部長</w:t>
      </w:r>
      <w:r w:rsidRPr="009F2DB9">
        <w:rPr>
          <w:rFonts w:hint="eastAsia"/>
        </w:rPr>
        <w:t>Manqoba Khumalo</w:t>
      </w:r>
      <w:r w:rsidRPr="009F2DB9">
        <w:rPr>
          <w:rFonts w:hint="eastAsia"/>
        </w:rPr>
        <w:t>於</w:t>
      </w:r>
      <w:r w:rsidRPr="009F2DB9">
        <w:rPr>
          <w:rFonts w:hint="eastAsia"/>
        </w:rPr>
        <w:t>2018</w:t>
      </w:r>
      <w:r w:rsidRPr="009F2DB9">
        <w:rPr>
          <w:rFonts w:hint="eastAsia"/>
        </w:rPr>
        <w:t>年</w:t>
      </w:r>
      <w:r w:rsidRPr="009F2DB9">
        <w:rPr>
          <w:rFonts w:hint="eastAsia"/>
        </w:rPr>
        <w:t>11</w:t>
      </w:r>
      <w:r w:rsidRPr="009F2DB9">
        <w:rPr>
          <w:rFonts w:hint="eastAsia"/>
        </w:rPr>
        <w:t>月底宣示，為提升史國未來在世銀全球經商便利度</w:t>
      </w:r>
      <w:r w:rsidR="00CA5BA5" w:rsidRPr="009F2DB9">
        <w:rPr>
          <w:rFonts w:hint="eastAsia"/>
        </w:rPr>
        <w:t>（</w:t>
      </w:r>
      <w:r w:rsidRPr="009F2DB9">
        <w:rPr>
          <w:rFonts w:hint="eastAsia"/>
        </w:rPr>
        <w:t>Ease of Doing Business</w:t>
      </w:r>
      <w:r w:rsidR="00CA5BA5" w:rsidRPr="009F2DB9">
        <w:rPr>
          <w:rFonts w:hint="eastAsia"/>
        </w:rPr>
        <w:t>）</w:t>
      </w:r>
      <w:r w:rsidRPr="009F2DB9">
        <w:rPr>
          <w:rFonts w:hint="eastAsia"/>
        </w:rPr>
        <w:t>評比名次，政府將致力於：</w:t>
      </w:r>
      <w:r w:rsidR="00CA5BA5" w:rsidRPr="009F2DB9">
        <w:rPr>
          <w:rFonts w:hint="eastAsia"/>
        </w:rPr>
        <w:t>（</w:t>
      </w:r>
      <w:r w:rsidRPr="009F2DB9">
        <w:rPr>
          <w:rFonts w:hint="eastAsia"/>
        </w:rPr>
        <w:t>1</w:t>
      </w:r>
      <w:r w:rsidR="00CA5BA5" w:rsidRPr="009F2DB9">
        <w:rPr>
          <w:rFonts w:hint="eastAsia"/>
        </w:rPr>
        <w:t>）</w:t>
      </w:r>
      <w:r w:rsidRPr="009F2DB9">
        <w:rPr>
          <w:rFonts w:hint="eastAsia"/>
        </w:rPr>
        <w:t>創造以出口為導向之經濟體：</w:t>
      </w:r>
      <w:r w:rsidR="007D081D" w:rsidRPr="009F2DB9">
        <w:rPr>
          <w:rFonts w:ascii="細明體" w:eastAsia="細明體" w:hAnsi="細明體" w:cs="細明體" w:hint="eastAsia"/>
        </w:rPr>
        <w:t>①</w:t>
      </w:r>
      <w:r w:rsidRPr="009F2DB9">
        <w:rPr>
          <w:rFonts w:hint="eastAsia"/>
        </w:rPr>
        <w:t>創造出口需求；</w:t>
      </w:r>
      <w:r w:rsidR="007D081D" w:rsidRPr="009F2DB9">
        <w:rPr>
          <w:rFonts w:ascii="細明體" w:eastAsia="細明體" w:hAnsi="細明體" w:cs="細明體" w:hint="eastAsia"/>
        </w:rPr>
        <w:t>②</w:t>
      </w:r>
      <w:r w:rsidRPr="009F2DB9">
        <w:rPr>
          <w:rFonts w:hint="eastAsia"/>
        </w:rPr>
        <w:t>提高外人直接投資</w:t>
      </w:r>
      <w:r w:rsidR="00CA5BA5" w:rsidRPr="009F2DB9">
        <w:rPr>
          <w:rFonts w:hint="eastAsia"/>
        </w:rPr>
        <w:t>（</w:t>
      </w:r>
      <w:r w:rsidRPr="009F2DB9">
        <w:rPr>
          <w:rFonts w:hint="eastAsia"/>
        </w:rPr>
        <w:t>FDI</w:t>
      </w:r>
      <w:r w:rsidR="00CA5BA5" w:rsidRPr="009F2DB9">
        <w:rPr>
          <w:rFonts w:hint="eastAsia"/>
        </w:rPr>
        <w:t>）</w:t>
      </w:r>
      <w:r w:rsidRPr="009F2DB9">
        <w:rPr>
          <w:rFonts w:hint="eastAsia"/>
        </w:rPr>
        <w:t>；</w:t>
      </w:r>
      <w:r w:rsidR="00CA5BA5" w:rsidRPr="009F2DB9">
        <w:rPr>
          <w:rFonts w:ascii="細明體" w:eastAsia="細明體" w:hAnsi="細明體" w:cs="細明體" w:hint="eastAsia"/>
        </w:rPr>
        <w:t>③</w:t>
      </w:r>
      <w:r w:rsidRPr="009F2DB9">
        <w:rPr>
          <w:rFonts w:hint="eastAsia"/>
        </w:rPr>
        <w:t>整合企業生態環境；及</w:t>
      </w:r>
      <w:r w:rsidR="00CA5BA5" w:rsidRPr="009F2DB9">
        <w:rPr>
          <w:rFonts w:ascii="細明體" w:eastAsia="細明體" w:hAnsi="細明體" w:cs="細明體" w:hint="eastAsia"/>
        </w:rPr>
        <w:t>④</w:t>
      </w:r>
      <w:r w:rsidRPr="009F2DB9">
        <w:rPr>
          <w:rFonts w:hint="eastAsia"/>
        </w:rPr>
        <w:t>促使史國企業能在國外建立據點。</w:t>
      </w:r>
      <w:r w:rsidR="00CA5BA5" w:rsidRPr="009F2DB9">
        <w:rPr>
          <w:rFonts w:hint="eastAsia"/>
        </w:rPr>
        <w:t>（</w:t>
      </w:r>
      <w:r w:rsidRPr="009F2DB9">
        <w:rPr>
          <w:rFonts w:hint="eastAsia"/>
        </w:rPr>
        <w:t>2</w:t>
      </w:r>
      <w:r w:rsidR="00CA5BA5" w:rsidRPr="009F2DB9">
        <w:rPr>
          <w:rFonts w:hint="eastAsia"/>
        </w:rPr>
        <w:t>）</w:t>
      </w:r>
      <w:r w:rsidRPr="009F2DB9">
        <w:rPr>
          <w:rFonts w:hint="eastAsia"/>
        </w:rPr>
        <w:t>推動史國具有全球競爭力：</w:t>
      </w:r>
      <w:r w:rsidR="00CA5BA5" w:rsidRPr="009F2DB9">
        <w:rPr>
          <w:rFonts w:ascii="細明體" w:eastAsia="細明體" w:hAnsi="細明體" w:cs="細明體" w:hint="eastAsia"/>
        </w:rPr>
        <w:t>①</w:t>
      </w:r>
      <w:r w:rsidRPr="009F2DB9">
        <w:rPr>
          <w:rFonts w:hint="eastAsia"/>
        </w:rPr>
        <w:t>建立關鍵全球夥伴；</w:t>
      </w:r>
      <w:r w:rsidR="00CA5BA5" w:rsidRPr="009F2DB9">
        <w:rPr>
          <w:rFonts w:ascii="細明體" w:eastAsia="細明體" w:hAnsi="細明體" w:cs="細明體" w:hint="eastAsia"/>
        </w:rPr>
        <w:t>②</w:t>
      </w:r>
      <w:r w:rsidRPr="009F2DB9">
        <w:rPr>
          <w:rFonts w:hint="eastAsia"/>
        </w:rPr>
        <w:t>鼓勵外商在史國全球企業佈局；</w:t>
      </w:r>
      <w:r w:rsidR="00CA5BA5" w:rsidRPr="009F2DB9">
        <w:rPr>
          <w:rFonts w:ascii="細明體" w:eastAsia="細明體" w:hAnsi="細明體" w:cs="細明體" w:hint="eastAsia"/>
        </w:rPr>
        <w:t>③</w:t>
      </w:r>
      <w:r w:rsidRPr="009F2DB9">
        <w:rPr>
          <w:rFonts w:hint="eastAsia"/>
        </w:rPr>
        <w:t>史商在全球策略市場布局；及</w:t>
      </w:r>
      <w:r w:rsidR="00CA5BA5" w:rsidRPr="009F2DB9">
        <w:rPr>
          <w:rFonts w:ascii="細明體" w:eastAsia="細明體" w:hAnsi="細明體" w:cs="細明體" w:hint="eastAsia"/>
        </w:rPr>
        <w:t>④</w:t>
      </w:r>
      <w:r w:rsidRPr="009F2DB9">
        <w:rPr>
          <w:rFonts w:hint="eastAsia"/>
        </w:rPr>
        <w:t>執行有效率的全球促銷策略。</w:t>
      </w:r>
      <w:r w:rsidR="00CA5BA5" w:rsidRPr="009F2DB9">
        <w:rPr>
          <w:rFonts w:hint="eastAsia"/>
        </w:rPr>
        <w:t>（</w:t>
      </w:r>
      <w:r w:rsidRPr="009F2DB9">
        <w:rPr>
          <w:rFonts w:hint="eastAsia"/>
        </w:rPr>
        <w:t>3</w:t>
      </w:r>
      <w:r w:rsidR="00CA5BA5" w:rsidRPr="009F2DB9">
        <w:rPr>
          <w:rFonts w:hint="eastAsia"/>
        </w:rPr>
        <w:t>）</w:t>
      </w:r>
      <w:r w:rsidRPr="009F2DB9">
        <w:rPr>
          <w:rFonts w:hint="eastAsia"/>
        </w:rPr>
        <w:t>史國成為卓越企業中心：</w:t>
      </w:r>
      <w:r w:rsidR="00CA5BA5" w:rsidRPr="009F2DB9">
        <w:rPr>
          <w:rFonts w:ascii="細明體" w:eastAsia="細明體" w:hAnsi="細明體" w:cs="細明體" w:hint="eastAsia"/>
        </w:rPr>
        <w:t>①</w:t>
      </w:r>
      <w:r w:rsidRPr="009F2DB9">
        <w:rPr>
          <w:rFonts w:hint="eastAsia"/>
        </w:rPr>
        <w:t>改善經商便利度；</w:t>
      </w:r>
      <w:r w:rsidR="00CA5BA5" w:rsidRPr="009F2DB9">
        <w:rPr>
          <w:rFonts w:ascii="細明體" w:eastAsia="細明體" w:hAnsi="細明體" w:cs="細明體" w:hint="eastAsia"/>
        </w:rPr>
        <w:t>②</w:t>
      </w:r>
      <w:r w:rsidRPr="009F2DB9">
        <w:rPr>
          <w:rFonts w:hint="eastAsia"/>
        </w:rPr>
        <w:t>具數位領導精神；</w:t>
      </w:r>
      <w:r w:rsidR="00CA5BA5" w:rsidRPr="009F2DB9">
        <w:rPr>
          <w:rFonts w:ascii="細明體" w:eastAsia="細明體" w:hAnsi="細明體" w:cs="細明體" w:hint="eastAsia"/>
        </w:rPr>
        <w:t>③</w:t>
      </w:r>
      <w:r w:rsidRPr="009F2DB9">
        <w:rPr>
          <w:rFonts w:hint="eastAsia"/>
        </w:rPr>
        <w:t>提升企業家精神；及</w:t>
      </w:r>
      <w:r w:rsidR="00CA5BA5" w:rsidRPr="009F2DB9">
        <w:rPr>
          <w:rFonts w:ascii="細明體" w:eastAsia="細明體" w:hAnsi="細明體" w:cs="細明體" w:hint="eastAsia"/>
        </w:rPr>
        <w:t>④</w:t>
      </w:r>
      <w:r w:rsidRPr="009F2DB9">
        <w:rPr>
          <w:rFonts w:hint="eastAsia"/>
        </w:rPr>
        <w:t>執行服務企業方案。</w:t>
      </w:r>
    </w:p>
    <w:p w:rsidR="006341A6" w:rsidRPr="009F2DB9" w:rsidRDefault="00D215A7" w:rsidP="00E10112">
      <w:pPr>
        <w:pStyle w:val="af3"/>
        <w:ind w:left="1417" w:hanging="472"/>
      </w:pPr>
      <w:r w:rsidRPr="009F2DB9">
        <w:rPr>
          <w:rFonts w:hint="eastAsia"/>
        </w:rPr>
        <w:t>５、</w:t>
      </w:r>
      <w:r w:rsidR="006341A6" w:rsidRPr="009F2DB9">
        <w:rPr>
          <w:rFonts w:hint="eastAsia"/>
        </w:rPr>
        <w:t>建置新設公司之線上註冊系統</w:t>
      </w:r>
    </w:p>
    <w:p w:rsidR="006341A6" w:rsidRPr="009F2DB9" w:rsidRDefault="006341A6" w:rsidP="00E10112">
      <w:pPr>
        <w:pStyle w:val="af7"/>
        <w:ind w:left="1417" w:firstLine="472"/>
      </w:pPr>
      <w:r w:rsidRPr="009F2DB9">
        <w:rPr>
          <w:rFonts w:hint="eastAsia"/>
        </w:rPr>
        <w:t>史國</w:t>
      </w:r>
      <w:r w:rsidRPr="009F2DB9">
        <w:rPr>
          <w:rFonts w:hint="eastAsia"/>
        </w:rPr>
        <w:t>2019</w:t>
      </w:r>
      <w:r w:rsidRPr="009F2DB9">
        <w:rPr>
          <w:rFonts w:hint="eastAsia"/>
        </w:rPr>
        <w:t>年初推出企業網路平台，提供線上查詢公司名稱、公司名稱保留及公司註冊等功能，以期</w:t>
      </w:r>
      <w:r w:rsidRPr="009F2DB9">
        <w:rPr>
          <w:rFonts w:hint="eastAsia"/>
        </w:rPr>
        <w:t>24</w:t>
      </w:r>
      <w:r w:rsidRPr="009F2DB9">
        <w:rPr>
          <w:rFonts w:hint="eastAsia"/>
        </w:rPr>
        <w:t>小時內完成新公司之註冊程序。企業透過該網站</w:t>
      </w:r>
      <w:r w:rsidR="00CA5BA5" w:rsidRPr="009F2DB9">
        <w:rPr>
          <w:rFonts w:hint="eastAsia"/>
        </w:rPr>
        <w:t>（</w:t>
      </w:r>
      <w:r w:rsidRPr="009F2DB9">
        <w:rPr>
          <w:rFonts w:hint="eastAsia"/>
        </w:rPr>
        <w:t>https://www.gov.online.sz</w:t>
      </w:r>
      <w:r w:rsidR="00CA5BA5" w:rsidRPr="009F2DB9">
        <w:rPr>
          <w:rFonts w:hint="eastAsia"/>
        </w:rPr>
        <w:t>）</w:t>
      </w:r>
      <w:r w:rsidRPr="009F2DB9">
        <w:rPr>
          <w:rFonts w:hint="eastAsia"/>
        </w:rPr>
        <w:t>註冊取得電子簽收憑證，再向商工暨貿易部公司登記處</w:t>
      </w:r>
      <w:r w:rsidR="00CA5BA5" w:rsidRPr="009F2DB9">
        <w:rPr>
          <w:rFonts w:hint="eastAsia"/>
        </w:rPr>
        <w:t>（</w:t>
      </w:r>
      <w:r w:rsidRPr="009F2DB9">
        <w:rPr>
          <w:rFonts w:hint="eastAsia"/>
        </w:rPr>
        <w:t>Registrar of Companies</w:t>
      </w:r>
      <w:r w:rsidR="00CA5BA5" w:rsidRPr="009F2DB9">
        <w:rPr>
          <w:rFonts w:hint="eastAsia"/>
        </w:rPr>
        <w:t>）</w:t>
      </w:r>
      <w:r w:rsidRPr="009F2DB9">
        <w:rPr>
          <w:rFonts w:hint="eastAsia"/>
        </w:rPr>
        <w:t>提供相關文件</w:t>
      </w:r>
      <w:r w:rsidR="00CA5BA5" w:rsidRPr="009F2DB9">
        <w:rPr>
          <w:rFonts w:hint="eastAsia"/>
        </w:rPr>
        <w:t>（</w:t>
      </w:r>
      <w:r w:rsidRPr="009F2DB9">
        <w:rPr>
          <w:rFonts w:hint="eastAsia"/>
        </w:rPr>
        <w:t>如董事名單、股權分配及公司組織章程等</w:t>
      </w:r>
      <w:r w:rsidR="00CA5BA5" w:rsidRPr="009F2DB9">
        <w:rPr>
          <w:rFonts w:hint="eastAsia"/>
        </w:rPr>
        <w:t>）</w:t>
      </w:r>
      <w:r w:rsidRPr="009F2DB9">
        <w:rPr>
          <w:rFonts w:hint="eastAsia"/>
        </w:rPr>
        <w:t>及繳費證明後，即完成公司登記手續。該部目前正規劃於網路繳納登記費用及受理公司</w:t>
      </w:r>
      <w:r w:rsidRPr="009F2DB9">
        <w:rPr>
          <w:rFonts w:hint="eastAsia"/>
        </w:rPr>
        <w:lastRenderedPageBreak/>
        <w:t>文件電子檔，未來目標是將所有公司登記流程，以及企業須提送之基本文件</w:t>
      </w:r>
      <w:r w:rsidR="00CA5BA5" w:rsidRPr="009F2DB9">
        <w:rPr>
          <w:rFonts w:hint="eastAsia"/>
        </w:rPr>
        <w:t>（</w:t>
      </w:r>
      <w:r w:rsidRPr="009F2DB9">
        <w:rPr>
          <w:rFonts w:hint="eastAsia"/>
        </w:rPr>
        <w:t>如公司重新申請與年度營業額</w:t>
      </w:r>
      <w:r w:rsidR="00CA5BA5" w:rsidRPr="009F2DB9">
        <w:rPr>
          <w:rFonts w:hint="eastAsia"/>
        </w:rPr>
        <w:t>）</w:t>
      </w:r>
      <w:r w:rsidRPr="009F2DB9">
        <w:rPr>
          <w:rFonts w:hint="eastAsia"/>
        </w:rPr>
        <w:t>予以電子化。</w:t>
      </w:r>
    </w:p>
    <w:p w:rsidR="006341A6" w:rsidRPr="009F2DB9" w:rsidRDefault="00D215A7" w:rsidP="00E10112">
      <w:pPr>
        <w:pStyle w:val="af3"/>
        <w:ind w:left="1417" w:hanging="472"/>
      </w:pPr>
      <w:r w:rsidRPr="009F2DB9">
        <w:rPr>
          <w:rFonts w:hint="eastAsia"/>
        </w:rPr>
        <w:t>６、</w:t>
      </w:r>
      <w:r w:rsidR="006341A6" w:rsidRPr="009F2DB9">
        <w:rPr>
          <w:rFonts w:hint="eastAsia"/>
        </w:rPr>
        <w:t>實施貿易資訊入口網站</w:t>
      </w:r>
      <w:r w:rsidR="00CA5BA5" w:rsidRPr="009F2DB9">
        <w:rPr>
          <w:rFonts w:hint="eastAsia"/>
        </w:rPr>
        <w:t>（</w:t>
      </w:r>
      <w:r w:rsidR="006341A6" w:rsidRPr="009F2DB9">
        <w:rPr>
          <w:rFonts w:hint="eastAsia"/>
        </w:rPr>
        <w:t>Trade Information Portal, TIP</w:t>
      </w:r>
      <w:r w:rsidR="00CA5BA5" w:rsidRPr="009F2DB9">
        <w:rPr>
          <w:rFonts w:hint="eastAsia"/>
        </w:rPr>
        <w:t>）</w:t>
      </w:r>
    </w:p>
    <w:p w:rsidR="006341A6" w:rsidRPr="009F2DB9" w:rsidRDefault="006341A6" w:rsidP="00E10112">
      <w:pPr>
        <w:pStyle w:val="af7"/>
        <w:ind w:left="1417" w:firstLine="472"/>
        <w:rPr>
          <w:lang w:eastAsia="zh-TW"/>
        </w:rPr>
      </w:pPr>
      <w:r w:rsidRPr="009F2DB9">
        <w:rPr>
          <w:rFonts w:hint="eastAsia"/>
          <w:lang w:eastAsia="zh-TW"/>
        </w:rPr>
        <w:t>依照</w:t>
      </w:r>
      <w:r w:rsidRPr="009F2DB9">
        <w:rPr>
          <w:rFonts w:hint="eastAsia"/>
          <w:lang w:eastAsia="zh-TW"/>
        </w:rPr>
        <w:t>WTO</w:t>
      </w:r>
      <w:r w:rsidRPr="009F2DB9">
        <w:rPr>
          <w:rFonts w:hint="eastAsia"/>
          <w:lang w:eastAsia="zh-TW"/>
        </w:rPr>
        <w:t>於</w:t>
      </w:r>
      <w:r w:rsidRPr="009F2DB9">
        <w:rPr>
          <w:rFonts w:hint="eastAsia"/>
          <w:lang w:eastAsia="zh-TW"/>
        </w:rPr>
        <w:t>2017</w:t>
      </w:r>
      <w:r w:rsidRPr="009F2DB9">
        <w:rPr>
          <w:rFonts w:hint="eastAsia"/>
          <w:lang w:eastAsia="zh-TW"/>
        </w:rPr>
        <w:t>年</w:t>
      </w:r>
      <w:r w:rsidRPr="009F2DB9">
        <w:rPr>
          <w:rFonts w:hint="eastAsia"/>
          <w:lang w:eastAsia="zh-TW"/>
        </w:rPr>
        <w:t>2</w:t>
      </w:r>
      <w:r w:rsidRPr="009F2DB9">
        <w:rPr>
          <w:rFonts w:hint="eastAsia"/>
          <w:lang w:eastAsia="zh-TW"/>
        </w:rPr>
        <w:t>月生效之貿易便捷化協定</w:t>
      </w:r>
      <w:r w:rsidR="00CA5BA5" w:rsidRPr="009F2DB9">
        <w:rPr>
          <w:rFonts w:hint="eastAsia"/>
          <w:lang w:eastAsia="zh-TW"/>
        </w:rPr>
        <w:t>（</w:t>
      </w:r>
      <w:r w:rsidRPr="009F2DB9">
        <w:rPr>
          <w:rFonts w:hint="eastAsia"/>
          <w:lang w:eastAsia="zh-TW"/>
        </w:rPr>
        <w:t>Trade Facilitation Agreement</w:t>
      </w:r>
      <w:r w:rsidR="00CA5BA5" w:rsidRPr="009F2DB9">
        <w:rPr>
          <w:rFonts w:hint="eastAsia"/>
          <w:lang w:eastAsia="zh-TW"/>
        </w:rPr>
        <w:t>）</w:t>
      </w:r>
      <w:r w:rsidRPr="009F2DB9">
        <w:rPr>
          <w:rFonts w:hint="eastAsia"/>
          <w:lang w:eastAsia="zh-TW"/>
        </w:rPr>
        <w:t>，各會員國應儘速透過網站公布其所有貿易法規及進出口與轉運等資訊，包括法令文件、執照與許可證規定、禁止與限制情形、技術標準、貨品分類與稅率、貿易程序。史國自</w:t>
      </w:r>
      <w:r w:rsidRPr="009F2DB9">
        <w:rPr>
          <w:rFonts w:hint="eastAsia"/>
          <w:lang w:eastAsia="zh-TW"/>
        </w:rPr>
        <w:t>2019</w:t>
      </w:r>
      <w:r w:rsidRPr="009F2DB9">
        <w:rPr>
          <w:rFonts w:hint="eastAsia"/>
          <w:lang w:eastAsia="zh-TW"/>
        </w:rPr>
        <w:t>年</w:t>
      </w:r>
      <w:r w:rsidRPr="009F2DB9">
        <w:rPr>
          <w:rFonts w:hint="eastAsia"/>
          <w:lang w:eastAsia="zh-TW"/>
        </w:rPr>
        <w:t>1</w:t>
      </w:r>
      <w:r w:rsidRPr="009F2DB9">
        <w:rPr>
          <w:rFonts w:hint="eastAsia"/>
          <w:lang w:eastAsia="zh-TW"/>
        </w:rPr>
        <w:t>月開始整合政府各部門散落之資訊，並在世銀</w:t>
      </w:r>
      <w:r w:rsidR="00CA5BA5" w:rsidRPr="009F2DB9">
        <w:rPr>
          <w:rFonts w:hint="eastAsia"/>
          <w:lang w:eastAsia="zh-TW"/>
        </w:rPr>
        <w:t>（</w:t>
      </w:r>
      <w:r w:rsidRPr="009F2DB9">
        <w:rPr>
          <w:rFonts w:hint="eastAsia"/>
          <w:lang w:eastAsia="zh-TW"/>
        </w:rPr>
        <w:t>國際金融公司</w:t>
      </w:r>
      <w:r w:rsidR="00CA5BA5" w:rsidRPr="009F2DB9">
        <w:rPr>
          <w:rFonts w:hint="eastAsia"/>
          <w:lang w:eastAsia="zh-TW"/>
        </w:rPr>
        <w:t>）</w:t>
      </w:r>
      <w:r w:rsidRPr="009F2DB9">
        <w:rPr>
          <w:rFonts w:hint="eastAsia"/>
          <w:lang w:eastAsia="zh-TW"/>
        </w:rPr>
        <w:t>提供技術協助及能力建構下，於</w:t>
      </w:r>
      <w:r w:rsidRPr="009F2DB9">
        <w:rPr>
          <w:rFonts w:hint="eastAsia"/>
          <w:lang w:eastAsia="zh-TW"/>
        </w:rPr>
        <w:t>3</w:t>
      </w:r>
      <w:r w:rsidRPr="009F2DB9">
        <w:rPr>
          <w:rFonts w:hint="eastAsia"/>
          <w:lang w:eastAsia="zh-TW"/>
        </w:rPr>
        <w:t>月正式推動</w:t>
      </w:r>
      <w:r w:rsidRPr="009F2DB9">
        <w:rPr>
          <w:rFonts w:hint="eastAsia"/>
          <w:lang w:eastAsia="zh-TW"/>
        </w:rPr>
        <w:t>TIP</w:t>
      </w:r>
      <w:r w:rsidRPr="009F2DB9">
        <w:rPr>
          <w:rFonts w:hint="eastAsia"/>
          <w:lang w:eastAsia="zh-TW"/>
        </w:rPr>
        <w:t>。</w:t>
      </w:r>
    </w:p>
    <w:p w:rsidR="006341A6" w:rsidRPr="009F2DB9" w:rsidRDefault="00E40F28" w:rsidP="00E10112">
      <w:pPr>
        <w:pStyle w:val="af3"/>
        <w:ind w:left="1417" w:hanging="472"/>
      </w:pPr>
      <w:r w:rsidRPr="009F2DB9">
        <w:rPr>
          <w:rFonts w:hint="eastAsia"/>
        </w:rPr>
        <w:t>７、</w:t>
      </w:r>
      <w:r w:rsidR="006341A6" w:rsidRPr="009F2DB9">
        <w:rPr>
          <w:rFonts w:hint="eastAsia"/>
        </w:rPr>
        <w:t>貫徹財政預算開源節流之精神</w:t>
      </w:r>
    </w:p>
    <w:p w:rsidR="006341A6" w:rsidRPr="009F2DB9" w:rsidRDefault="006341A6" w:rsidP="00E10112">
      <w:pPr>
        <w:pStyle w:val="af7"/>
        <w:ind w:left="1417" w:firstLine="472"/>
        <w:rPr>
          <w:lang w:eastAsia="zh-TW"/>
        </w:rPr>
      </w:pPr>
      <w:r w:rsidRPr="009F2DB9">
        <w:rPr>
          <w:rFonts w:hint="eastAsia"/>
          <w:lang w:eastAsia="zh-TW"/>
        </w:rPr>
        <w:t>為增加國庫收入及稅收來源，史國政府編列</w:t>
      </w:r>
      <w:r w:rsidRPr="009F2DB9">
        <w:rPr>
          <w:rFonts w:hint="eastAsia"/>
          <w:lang w:eastAsia="zh-TW"/>
        </w:rPr>
        <w:t>2019/20</w:t>
      </w:r>
      <w:r w:rsidRPr="009F2DB9">
        <w:rPr>
          <w:rFonts w:hint="eastAsia"/>
          <w:lang w:eastAsia="zh-TW"/>
        </w:rPr>
        <w:t>年度預算時，所</w:t>
      </w:r>
      <w:proofErr w:type="gramStart"/>
      <w:r w:rsidRPr="009F2DB9">
        <w:rPr>
          <w:rFonts w:hint="eastAsia"/>
          <w:lang w:eastAsia="zh-TW"/>
        </w:rPr>
        <w:t>採</w:t>
      </w:r>
      <w:proofErr w:type="gramEnd"/>
      <w:r w:rsidRPr="009F2DB9">
        <w:rPr>
          <w:rFonts w:hint="eastAsia"/>
          <w:lang w:eastAsia="zh-TW"/>
        </w:rPr>
        <w:t>政策及</w:t>
      </w:r>
      <w:proofErr w:type="gramStart"/>
      <w:r w:rsidRPr="009F2DB9">
        <w:rPr>
          <w:rFonts w:hint="eastAsia"/>
          <w:lang w:eastAsia="zh-TW"/>
        </w:rPr>
        <w:t>研</w:t>
      </w:r>
      <w:proofErr w:type="gramEnd"/>
      <w:r w:rsidRPr="009F2DB9">
        <w:rPr>
          <w:rFonts w:hint="eastAsia"/>
          <w:lang w:eastAsia="zh-TW"/>
        </w:rPr>
        <w:t>議措施包括：</w:t>
      </w:r>
      <w:r w:rsidR="00CA5BA5" w:rsidRPr="009F2DB9">
        <w:rPr>
          <w:rFonts w:hint="eastAsia"/>
          <w:lang w:eastAsia="zh-TW"/>
        </w:rPr>
        <w:t>（</w:t>
      </w:r>
      <w:r w:rsidRPr="009F2DB9">
        <w:rPr>
          <w:rFonts w:hint="eastAsia"/>
          <w:lang w:eastAsia="zh-TW"/>
        </w:rPr>
        <w:t>1</w:t>
      </w:r>
      <w:r w:rsidR="00CA5BA5" w:rsidRPr="009F2DB9">
        <w:rPr>
          <w:rFonts w:hint="eastAsia"/>
          <w:lang w:eastAsia="zh-TW"/>
        </w:rPr>
        <w:t>）</w:t>
      </w:r>
      <w:r w:rsidRPr="009F2DB9">
        <w:rPr>
          <w:rFonts w:hint="eastAsia"/>
          <w:lang w:eastAsia="zh-TW"/>
        </w:rPr>
        <w:t>加值稅</w:t>
      </w:r>
      <w:r w:rsidR="00CA5BA5" w:rsidRPr="009F2DB9">
        <w:rPr>
          <w:rFonts w:hint="eastAsia"/>
          <w:lang w:eastAsia="zh-TW"/>
        </w:rPr>
        <w:t>（</w:t>
      </w:r>
      <w:r w:rsidRPr="009F2DB9">
        <w:rPr>
          <w:rFonts w:hint="eastAsia"/>
          <w:lang w:eastAsia="zh-TW"/>
        </w:rPr>
        <w:t>VAT</w:t>
      </w:r>
      <w:r w:rsidR="00CA5BA5" w:rsidRPr="009F2DB9">
        <w:rPr>
          <w:rFonts w:hint="eastAsia"/>
          <w:lang w:eastAsia="zh-TW"/>
        </w:rPr>
        <w:t>）</w:t>
      </w:r>
      <w:r w:rsidRPr="009F2DB9">
        <w:rPr>
          <w:rFonts w:hint="eastAsia"/>
          <w:lang w:eastAsia="zh-TW"/>
        </w:rPr>
        <w:t>於</w:t>
      </w:r>
      <w:r w:rsidRPr="009F2DB9">
        <w:rPr>
          <w:rFonts w:hint="eastAsia"/>
          <w:lang w:eastAsia="zh-TW"/>
        </w:rPr>
        <w:t>2018</w:t>
      </w:r>
      <w:r w:rsidRPr="009F2DB9">
        <w:rPr>
          <w:rFonts w:hint="eastAsia"/>
          <w:lang w:eastAsia="zh-TW"/>
        </w:rPr>
        <w:t>年由</w:t>
      </w:r>
      <w:r w:rsidRPr="009F2DB9">
        <w:rPr>
          <w:rFonts w:hint="eastAsia"/>
          <w:lang w:eastAsia="zh-TW"/>
        </w:rPr>
        <w:t>14%</w:t>
      </w:r>
      <w:r w:rsidRPr="009F2DB9">
        <w:rPr>
          <w:rFonts w:hint="eastAsia"/>
          <w:lang w:eastAsia="zh-TW"/>
        </w:rPr>
        <w:t>增至</w:t>
      </w:r>
      <w:r w:rsidRPr="009F2DB9">
        <w:rPr>
          <w:rFonts w:hint="eastAsia"/>
          <w:lang w:eastAsia="zh-TW"/>
        </w:rPr>
        <w:t>15%</w:t>
      </w:r>
      <w:r w:rsidRPr="009F2DB9">
        <w:rPr>
          <w:rFonts w:hint="eastAsia"/>
          <w:lang w:eastAsia="zh-TW"/>
        </w:rPr>
        <w:t>，年度將是首次全年採用</w:t>
      </w:r>
      <w:r w:rsidRPr="009F2DB9">
        <w:rPr>
          <w:rFonts w:hint="eastAsia"/>
          <w:lang w:eastAsia="zh-TW"/>
        </w:rPr>
        <w:t>15%</w:t>
      </w:r>
      <w:r w:rsidRPr="009F2DB9">
        <w:rPr>
          <w:rFonts w:hint="eastAsia"/>
          <w:lang w:eastAsia="zh-TW"/>
        </w:rPr>
        <w:t>之稅率；</w:t>
      </w:r>
      <w:r w:rsidR="00CA5BA5" w:rsidRPr="009F2DB9">
        <w:rPr>
          <w:rFonts w:hint="eastAsia"/>
          <w:lang w:eastAsia="zh-TW"/>
        </w:rPr>
        <w:t>（</w:t>
      </w:r>
      <w:r w:rsidRPr="009F2DB9">
        <w:rPr>
          <w:rFonts w:hint="eastAsia"/>
          <w:lang w:eastAsia="zh-TW"/>
        </w:rPr>
        <w:t>2</w:t>
      </w:r>
      <w:r w:rsidR="00CA5BA5" w:rsidRPr="009F2DB9">
        <w:rPr>
          <w:rFonts w:hint="eastAsia"/>
          <w:lang w:eastAsia="zh-TW"/>
        </w:rPr>
        <w:t>）</w:t>
      </w:r>
      <w:proofErr w:type="gramStart"/>
      <w:r w:rsidRPr="009F2DB9">
        <w:rPr>
          <w:rFonts w:hint="eastAsia"/>
          <w:lang w:eastAsia="zh-TW"/>
        </w:rPr>
        <w:t>新課電力</w:t>
      </w:r>
      <w:proofErr w:type="gramEnd"/>
      <w:r w:rsidRPr="009F2DB9">
        <w:rPr>
          <w:rFonts w:hint="eastAsia"/>
          <w:lang w:eastAsia="zh-TW"/>
        </w:rPr>
        <w:t>加值稅；</w:t>
      </w:r>
      <w:r w:rsidR="00CA5BA5" w:rsidRPr="009F2DB9">
        <w:rPr>
          <w:rFonts w:hint="eastAsia"/>
          <w:lang w:eastAsia="zh-TW"/>
        </w:rPr>
        <w:t>（</w:t>
      </w:r>
      <w:r w:rsidRPr="009F2DB9">
        <w:rPr>
          <w:rFonts w:hint="eastAsia"/>
          <w:lang w:eastAsia="zh-TW"/>
        </w:rPr>
        <w:t>3</w:t>
      </w:r>
      <w:r w:rsidR="00CA5BA5" w:rsidRPr="009F2DB9">
        <w:rPr>
          <w:rFonts w:hint="eastAsia"/>
          <w:lang w:eastAsia="zh-TW"/>
        </w:rPr>
        <w:t>）</w:t>
      </w:r>
      <w:r w:rsidRPr="009F2DB9">
        <w:rPr>
          <w:rFonts w:hint="eastAsia"/>
          <w:lang w:eastAsia="zh-TW"/>
        </w:rPr>
        <w:t>每公升汽油增加</w:t>
      </w:r>
      <w:r w:rsidRPr="009F2DB9">
        <w:rPr>
          <w:rFonts w:hint="eastAsia"/>
          <w:lang w:eastAsia="zh-TW"/>
        </w:rPr>
        <w:t>1.2</w:t>
      </w:r>
      <w:r w:rsidRPr="009F2DB9">
        <w:rPr>
          <w:rFonts w:hint="eastAsia"/>
          <w:lang w:eastAsia="zh-TW"/>
        </w:rPr>
        <w:t>史</w:t>
      </w:r>
      <w:proofErr w:type="gramStart"/>
      <w:r w:rsidRPr="009F2DB9">
        <w:rPr>
          <w:rFonts w:hint="eastAsia"/>
          <w:lang w:eastAsia="zh-TW"/>
        </w:rPr>
        <w:t>鍰</w:t>
      </w:r>
      <w:proofErr w:type="gramEnd"/>
      <w:r w:rsidRPr="009F2DB9">
        <w:rPr>
          <w:rFonts w:hint="eastAsia"/>
          <w:lang w:eastAsia="zh-TW"/>
        </w:rPr>
        <w:t>之燃料稅；</w:t>
      </w:r>
      <w:r w:rsidR="00CA5BA5" w:rsidRPr="009F2DB9">
        <w:rPr>
          <w:rFonts w:hint="eastAsia"/>
          <w:lang w:eastAsia="zh-TW"/>
        </w:rPr>
        <w:t>（</w:t>
      </w:r>
      <w:r w:rsidRPr="009F2DB9">
        <w:rPr>
          <w:rFonts w:hint="eastAsia"/>
          <w:lang w:eastAsia="zh-TW"/>
        </w:rPr>
        <w:t>4</w:t>
      </w:r>
      <w:r w:rsidR="00CA5BA5" w:rsidRPr="009F2DB9">
        <w:rPr>
          <w:rFonts w:hint="eastAsia"/>
          <w:lang w:eastAsia="zh-TW"/>
        </w:rPr>
        <w:t>）</w:t>
      </w:r>
      <w:r w:rsidRPr="009F2DB9">
        <w:rPr>
          <w:rFonts w:hint="eastAsia"/>
          <w:lang w:eastAsia="zh-TW"/>
        </w:rPr>
        <w:t>檢討課徵菸酒等有害物品稅</w:t>
      </w:r>
      <w:r w:rsidR="00CA5BA5" w:rsidRPr="009F2DB9">
        <w:rPr>
          <w:rFonts w:hint="eastAsia"/>
          <w:lang w:eastAsia="zh-TW"/>
        </w:rPr>
        <w:t>（</w:t>
      </w:r>
      <w:r w:rsidRPr="009F2DB9">
        <w:rPr>
          <w:rFonts w:hint="eastAsia"/>
          <w:lang w:eastAsia="zh-TW"/>
        </w:rPr>
        <w:t>Sin Tax</w:t>
      </w:r>
      <w:r w:rsidR="00CA5BA5" w:rsidRPr="009F2DB9">
        <w:rPr>
          <w:rFonts w:hint="eastAsia"/>
          <w:lang w:eastAsia="zh-TW"/>
        </w:rPr>
        <w:t>）</w:t>
      </w:r>
      <w:r w:rsidRPr="009F2DB9">
        <w:rPr>
          <w:rFonts w:hint="eastAsia"/>
          <w:lang w:eastAsia="zh-TW"/>
        </w:rPr>
        <w:t>；</w:t>
      </w:r>
      <w:r w:rsidR="00CA5BA5" w:rsidRPr="009F2DB9">
        <w:rPr>
          <w:rFonts w:hint="eastAsia"/>
          <w:lang w:eastAsia="zh-TW"/>
        </w:rPr>
        <w:t>（</w:t>
      </w:r>
      <w:r w:rsidRPr="009F2DB9">
        <w:rPr>
          <w:rFonts w:hint="eastAsia"/>
          <w:lang w:eastAsia="zh-TW"/>
        </w:rPr>
        <w:t>5</w:t>
      </w:r>
      <w:r w:rsidR="00CA5BA5" w:rsidRPr="009F2DB9">
        <w:rPr>
          <w:rFonts w:hint="eastAsia"/>
          <w:lang w:eastAsia="zh-TW"/>
        </w:rPr>
        <w:t>）</w:t>
      </w:r>
      <w:proofErr w:type="gramStart"/>
      <w:r w:rsidRPr="009F2DB9">
        <w:rPr>
          <w:rFonts w:hint="eastAsia"/>
          <w:lang w:eastAsia="zh-TW"/>
        </w:rPr>
        <w:t>研</w:t>
      </w:r>
      <w:proofErr w:type="gramEnd"/>
      <w:r w:rsidRPr="009F2DB9">
        <w:rPr>
          <w:rFonts w:hint="eastAsia"/>
          <w:lang w:eastAsia="zh-TW"/>
        </w:rPr>
        <w:t>議地下經濟之商業交易課稅可行性；</w:t>
      </w:r>
      <w:r w:rsidR="00CA5BA5" w:rsidRPr="009F2DB9">
        <w:rPr>
          <w:rFonts w:hint="eastAsia"/>
          <w:lang w:eastAsia="zh-TW"/>
        </w:rPr>
        <w:t>（</w:t>
      </w:r>
      <w:r w:rsidRPr="009F2DB9">
        <w:rPr>
          <w:rFonts w:hint="eastAsia"/>
          <w:lang w:eastAsia="zh-TW"/>
        </w:rPr>
        <w:t>6</w:t>
      </w:r>
      <w:r w:rsidR="00CA5BA5" w:rsidRPr="009F2DB9">
        <w:rPr>
          <w:rFonts w:hint="eastAsia"/>
          <w:lang w:eastAsia="zh-TW"/>
        </w:rPr>
        <w:t>）</w:t>
      </w:r>
      <w:r w:rsidRPr="009F2DB9">
        <w:rPr>
          <w:rFonts w:hint="eastAsia"/>
          <w:lang w:eastAsia="zh-TW"/>
        </w:rPr>
        <w:t>個人年所得超過</w:t>
      </w:r>
      <w:r w:rsidRPr="009F2DB9">
        <w:rPr>
          <w:rFonts w:hint="eastAsia"/>
          <w:lang w:eastAsia="zh-TW"/>
        </w:rPr>
        <w:t>25</w:t>
      </w:r>
      <w:r w:rsidRPr="009F2DB9">
        <w:rPr>
          <w:rFonts w:hint="eastAsia"/>
          <w:lang w:eastAsia="zh-TW"/>
        </w:rPr>
        <w:t>萬史</w:t>
      </w:r>
      <w:proofErr w:type="gramStart"/>
      <w:r w:rsidRPr="009F2DB9">
        <w:rPr>
          <w:rFonts w:hint="eastAsia"/>
          <w:lang w:eastAsia="zh-TW"/>
        </w:rPr>
        <w:t>鍰</w:t>
      </w:r>
      <w:proofErr w:type="gramEnd"/>
      <w:r w:rsidRPr="009F2DB9">
        <w:rPr>
          <w:rFonts w:hint="eastAsia"/>
          <w:lang w:eastAsia="zh-TW"/>
        </w:rPr>
        <w:t>部分</w:t>
      </w:r>
      <w:r w:rsidR="00CA5BA5" w:rsidRPr="009F2DB9">
        <w:rPr>
          <w:rFonts w:hint="eastAsia"/>
          <w:lang w:eastAsia="zh-TW"/>
        </w:rPr>
        <w:t>（</w:t>
      </w:r>
      <w:r w:rsidRPr="009F2DB9">
        <w:rPr>
          <w:rFonts w:hint="eastAsia"/>
          <w:lang w:eastAsia="zh-TW"/>
        </w:rPr>
        <w:t>累進稅率之最高級距</w:t>
      </w:r>
      <w:r w:rsidR="00CA5BA5" w:rsidRPr="009F2DB9">
        <w:rPr>
          <w:rFonts w:hint="eastAsia"/>
          <w:lang w:eastAsia="zh-TW"/>
        </w:rPr>
        <w:t>）</w:t>
      </w:r>
      <w:r w:rsidRPr="009F2DB9">
        <w:rPr>
          <w:rFonts w:hint="eastAsia"/>
          <w:lang w:eastAsia="zh-TW"/>
        </w:rPr>
        <w:t>，所得稅率由</w:t>
      </w:r>
      <w:r w:rsidRPr="009F2DB9">
        <w:rPr>
          <w:rFonts w:hint="eastAsia"/>
          <w:lang w:eastAsia="zh-TW"/>
        </w:rPr>
        <w:t>33%</w:t>
      </w:r>
      <w:r w:rsidRPr="009F2DB9">
        <w:rPr>
          <w:rFonts w:hint="eastAsia"/>
          <w:lang w:eastAsia="zh-TW"/>
        </w:rPr>
        <w:t>提高至</w:t>
      </w:r>
      <w:r w:rsidRPr="009F2DB9">
        <w:rPr>
          <w:rFonts w:hint="eastAsia"/>
          <w:lang w:eastAsia="zh-TW"/>
        </w:rPr>
        <w:t>36%</w:t>
      </w:r>
      <w:r w:rsidRPr="009F2DB9">
        <w:rPr>
          <w:rFonts w:hint="eastAsia"/>
          <w:lang w:eastAsia="zh-TW"/>
        </w:rPr>
        <w:t>；</w:t>
      </w:r>
      <w:r w:rsidR="00CA5BA5" w:rsidRPr="009F2DB9">
        <w:rPr>
          <w:rFonts w:hint="eastAsia"/>
          <w:lang w:eastAsia="zh-TW"/>
        </w:rPr>
        <w:t>（</w:t>
      </w:r>
      <w:r w:rsidRPr="009F2DB9">
        <w:rPr>
          <w:rFonts w:hint="eastAsia"/>
          <w:lang w:eastAsia="zh-TW"/>
        </w:rPr>
        <w:t>7</w:t>
      </w:r>
      <w:r w:rsidR="00CA5BA5" w:rsidRPr="009F2DB9">
        <w:rPr>
          <w:rFonts w:hint="eastAsia"/>
          <w:lang w:eastAsia="zh-TW"/>
        </w:rPr>
        <w:t>）</w:t>
      </w:r>
      <w:r w:rsidRPr="009F2DB9">
        <w:rPr>
          <w:rFonts w:hint="eastAsia"/>
          <w:lang w:eastAsia="zh-TW"/>
        </w:rPr>
        <w:t>提高進口車關稅、行政規費、罰鍰及牌照稅額等。另將</w:t>
      </w:r>
      <w:proofErr w:type="gramStart"/>
      <w:r w:rsidRPr="009F2DB9">
        <w:rPr>
          <w:rFonts w:hint="eastAsia"/>
          <w:lang w:eastAsia="zh-TW"/>
        </w:rPr>
        <w:t>研</w:t>
      </w:r>
      <w:proofErr w:type="gramEnd"/>
      <w:r w:rsidRPr="009F2DB9">
        <w:rPr>
          <w:rFonts w:hint="eastAsia"/>
          <w:lang w:eastAsia="zh-TW"/>
        </w:rPr>
        <w:t>議現行</w:t>
      </w:r>
      <w:r w:rsidRPr="009F2DB9">
        <w:rPr>
          <w:rFonts w:hint="eastAsia"/>
          <w:lang w:eastAsia="zh-TW"/>
        </w:rPr>
        <w:t>27.5%</w:t>
      </w:r>
      <w:r w:rsidRPr="009F2DB9">
        <w:rPr>
          <w:rFonts w:hint="eastAsia"/>
          <w:lang w:eastAsia="zh-TW"/>
        </w:rPr>
        <w:t>之公司營利所得稅降至</w:t>
      </w:r>
      <w:r w:rsidRPr="009F2DB9">
        <w:rPr>
          <w:rFonts w:hint="eastAsia"/>
          <w:lang w:eastAsia="zh-TW"/>
        </w:rPr>
        <w:t>12.5%</w:t>
      </w:r>
      <w:r w:rsidRPr="009F2DB9">
        <w:rPr>
          <w:rFonts w:hint="eastAsia"/>
          <w:lang w:eastAsia="zh-TW"/>
        </w:rPr>
        <w:t>。</w:t>
      </w:r>
    </w:p>
    <w:p w:rsidR="006341A6" w:rsidRPr="009F2DB9" w:rsidRDefault="004F17AE" w:rsidP="00E10112">
      <w:pPr>
        <w:pStyle w:val="af3"/>
        <w:ind w:left="1417" w:hanging="472"/>
      </w:pPr>
      <w:r w:rsidRPr="009F2DB9">
        <w:rPr>
          <w:rFonts w:hint="eastAsia"/>
        </w:rPr>
        <w:t>８、</w:t>
      </w:r>
      <w:r w:rsidR="006341A6" w:rsidRPr="009F2DB9">
        <w:rPr>
          <w:rFonts w:hint="eastAsia"/>
        </w:rPr>
        <w:t>積極爭取「非洲自由貿易區」</w:t>
      </w:r>
      <w:r w:rsidR="00CA5BA5" w:rsidRPr="009F2DB9">
        <w:rPr>
          <w:rFonts w:hint="eastAsia"/>
        </w:rPr>
        <w:t>（</w:t>
      </w:r>
      <w:r w:rsidR="006341A6" w:rsidRPr="009F2DB9">
        <w:rPr>
          <w:rFonts w:hint="eastAsia"/>
        </w:rPr>
        <w:t>AfCFTA</w:t>
      </w:r>
      <w:r w:rsidR="00CA5BA5" w:rsidRPr="009F2DB9">
        <w:rPr>
          <w:rFonts w:hint="eastAsia"/>
        </w:rPr>
        <w:t>）</w:t>
      </w:r>
      <w:r w:rsidR="006341A6" w:rsidRPr="009F2DB9">
        <w:rPr>
          <w:rFonts w:hint="eastAsia"/>
        </w:rPr>
        <w:t>在史國設立秘書處：</w:t>
      </w:r>
      <w:r w:rsidR="006341A6" w:rsidRPr="009F2DB9">
        <w:rPr>
          <w:rFonts w:hint="eastAsia"/>
        </w:rPr>
        <w:tab/>
      </w:r>
    </w:p>
    <w:p w:rsidR="006341A6" w:rsidRPr="009F2DB9" w:rsidRDefault="006341A6" w:rsidP="00E10112">
      <w:pPr>
        <w:pStyle w:val="af7"/>
        <w:ind w:left="1417" w:firstLine="472"/>
        <w:rPr>
          <w:lang w:eastAsia="zh-TW"/>
        </w:rPr>
      </w:pPr>
      <w:r w:rsidRPr="009F2DB9">
        <w:rPr>
          <w:rFonts w:hint="eastAsia"/>
          <w:lang w:eastAsia="zh-TW"/>
        </w:rPr>
        <w:t>為</w:t>
      </w:r>
      <w:proofErr w:type="gramStart"/>
      <w:r w:rsidRPr="009F2DB9">
        <w:rPr>
          <w:rFonts w:hint="eastAsia"/>
          <w:lang w:eastAsia="zh-TW"/>
        </w:rPr>
        <w:t>利向非盟</w:t>
      </w:r>
      <w:proofErr w:type="gramEnd"/>
      <w:r w:rsidRPr="009F2DB9">
        <w:rPr>
          <w:rFonts w:hint="eastAsia"/>
          <w:lang w:eastAsia="zh-TW"/>
        </w:rPr>
        <w:t>及其他會員國遊說</w:t>
      </w:r>
      <w:proofErr w:type="gramStart"/>
      <w:r w:rsidRPr="009F2DB9">
        <w:rPr>
          <w:rFonts w:hint="eastAsia"/>
          <w:lang w:eastAsia="zh-TW"/>
        </w:rPr>
        <w:t>在史設處</w:t>
      </w:r>
      <w:proofErr w:type="gramEnd"/>
      <w:r w:rsidRPr="009F2DB9">
        <w:rPr>
          <w:rFonts w:hint="eastAsia"/>
          <w:lang w:eastAsia="zh-TW"/>
        </w:rPr>
        <w:t>事宜，史國於</w:t>
      </w:r>
      <w:r w:rsidRPr="009F2DB9">
        <w:rPr>
          <w:rFonts w:hint="eastAsia"/>
          <w:lang w:eastAsia="zh-TW"/>
        </w:rPr>
        <w:t>2019</w:t>
      </w:r>
      <w:r w:rsidRPr="009F2DB9">
        <w:rPr>
          <w:rFonts w:hint="eastAsia"/>
          <w:lang w:eastAsia="zh-TW"/>
        </w:rPr>
        <w:t>年</w:t>
      </w:r>
      <w:r w:rsidRPr="009F2DB9">
        <w:rPr>
          <w:rFonts w:hint="eastAsia"/>
          <w:lang w:eastAsia="zh-TW"/>
        </w:rPr>
        <w:t>2</w:t>
      </w:r>
      <w:r w:rsidRPr="009F2DB9">
        <w:rPr>
          <w:rFonts w:hint="eastAsia"/>
          <w:lang w:eastAsia="zh-TW"/>
        </w:rPr>
        <w:t>月成立國家指導委員會</w:t>
      </w:r>
      <w:r w:rsidR="00CA5BA5" w:rsidRPr="009F2DB9">
        <w:rPr>
          <w:rFonts w:hint="eastAsia"/>
          <w:lang w:eastAsia="zh-TW"/>
        </w:rPr>
        <w:t>（</w:t>
      </w:r>
      <w:r w:rsidRPr="009F2DB9">
        <w:rPr>
          <w:rFonts w:hint="eastAsia"/>
          <w:lang w:eastAsia="zh-TW"/>
        </w:rPr>
        <w:t>National Steering Committee</w:t>
      </w:r>
      <w:r w:rsidR="00CA5BA5" w:rsidRPr="009F2DB9">
        <w:rPr>
          <w:rFonts w:hint="eastAsia"/>
          <w:lang w:eastAsia="zh-TW"/>
        </w:rPr>
        <w:t>）</w:t>
      </w:r>
      <w:r w:rsidRPr="009F2DB9">
        <w:rPr>
          <w:rFonts w:hint="eastAsia"/>
          <w:lang w:eastAsia="zh-TW"/>
        </w:rPr>
        <w:t>，定期開會討論有關設處之準備文件、工作計畫、編列預算及</w:t>
      </w:r>
      <w:proofErr w:type="gramStart"/>
      <w:r w:rsidRPr="009F2DB9">
        <w:rPr>
          <w:rFonts w:hint="eastAsia"/>
          <w:lang w:eastAsia="zh-TW"/>
        </w:rPr>
        <w:t>研</w:t>
      </w:r>
      <w:proofErr w:type="gramEnd"/>
      <w:r w:rsidRPr="009F2DB9">
        <w:rPr>
          <w:rFonts w:hint="eastAsia"/>
          <w:lang w:eastAsia="zh-TW"/>
        </w:rPr>
        <w:t>擬遊說策略等，顯示史國政府積極爭取</w:t>
      </w:r>
      <w:r w:rsidRPr="009F2DB9">
        <w:rPr>
          <w:rFonts w:hint="eastAsia"/>
          <w:lang w:eastAsia="zh-TW"/>
        </w:rPr>
        <w:t>AfCFTA</w:t>
      </w:r>
      <w:r w:rsidRPr="009F2DB9">
        <w:rPr>
          <w:rFonts w:hint="eastAsia"/>
          <w:lang w:eastAsia="zh-TW"/>
        </w:rPr>
        <w:t>設處之決心，並期藉以提升史國在非洲之經貿地位、促進經濟發展、加強吸引外資及增加就業機會。</w:t>
      </w:r>
    </w:p>
    <w:p w:rsidR="006341A6" w:rsidRPr="009F2DB9" w:rsidRDefault="006341A6" w:rsidP="00E10112">
      <w:pPr>
        <w:pStyle w:val="af7"/>
        <w:ind w:left="1417" w:firstLine="472"/>
        <w:rPr>
          <w:lang w:eastAsia="zh-TW"/>
        </w:rPr>
      </w:pPr>
      <w:r w:rsidRPr="009F2DB9">
        <w:rPr>
          <w:rFonts w:hint="eastAsia"/>
          <w:lang w:eastAsia="zh-TW"/>
        </w:rPr>
        <w:t>委員會由商工暨貿易部長指派史國商會</w:t>
      </w:r>
      <w:r w:rsidR="00CA5BA5" w:rsidRPr="009F2DB9">
        <w:rPr>
          <w:rFonts w:hint="eastAsia"/>
          <w:lang w:eastAsia="zh-TW"/>
        </w:rPr>
        <w:t>（</w:t>
      </w:r>
      <w:r w:rsidRPr="009F2DB9">
        <w:rPr>
          <w:rFonts w:hint="eastAsia"/>
          <w:lang w:eastAsia="zh-TW"/>
        </w:rPr>
        <w:t>Business Eswatini</w:t>
      </w:r>
      <w:r w:rsidR="00CA5BA5" w:rsidRPr="009F2DB9">
        <w:rPr>
          <w:rFonts w:hint="eastAsia"/>
          <w:lang w:eastAsia="zh-TW"/>
        </w:rPr>
        <w:t>）</w:t>
      </w:r>
      <w:r w:rsidRPr="009F2DB9">
        <w:rPr>
          <w:rFonts w:hint="eastAsia"/>
          <w:lang w:eastAsia="zh-TW"/>
        </w:rPr>
        <w:t>執</w:t>
      </w:r>
      <w:r w:rsidRPr="009F2DB9">
        <w:rPr>
          <w:rFonts w:hint="eastAsia"/>
          <w:lang w:eastAsia="zh-TW"/>
        </w:rPr>
        <w:lastRenderedPageBreak/>
        <w:t>行長</w:t>
      </w:r>
      <w:r w:rsidRPr="009F2DB9">
        <w:rPr>
          <w:rFonts w:hint="eastAsia"/>
          <w:lang w:eastAsia="zh-TW"/>
        </w:rPr>
        <w:t>Nathi Dlamini</w:t>
      </w:r>
      <w:r w:rsidRPr="009F2DB9">
        <w:rPr>
          <w:rFonts w:hint="eastAsia"/>
          <w:lang w:eastAsia="zh-TW"/>
        </w:rPr>
        <w:t>主持，成員包括商工暨貿易部政務次長、外交部常務次長、副檢察總長、觀光局執行長、國際貿易處長等</w:t>
      </w:r>
      <w:r w:rsidRPr="009F2DB9">
        <w:rPr>
          <w:rFonts w:hint="eastAsia"/>
          <w:lang w:eastAsia="zh-TW"/>
        </w:rPr>
        <w:t>13</w:t>
      </w:r>
      <w:r w:rsidRPr="009F2DB9">
        <w:rPr>
          <w:rFonts w:hint="eastAsia"/>
          <w:lang w:eastAsia="zh-TW"/>
        </w:rPr>
        <w:t>個部會重要官員及企業界代表。</w:t>
      </w:r>
      <w:r w:rsidRPr="009F2DB9">
        <w:rPr>
          <w:rFonts w:hint="eastAsia"/>
          <w:lang w:eastAsia="zh-TW"/>
        </w:rPr>
        <w:t xml:space="preserve"> </w:t>
      </w:r>
    </w:p>
    <w:p w:rsidR="006341A6" w:rsidRPr="009F2DB9" w:rsidRDefault="004F17AE" w:rsidP="00E10112">
      <w:pPr>
        <w:pStyle w:val="af3"/>
        <w:ind w:left="1417" w:hanging="472"/>
      </w:pPr>
      <w:r w:rsidRPr="009F2DB9">
        <w:rPr>
          <w:rFonts w:hint="eastAsia"/>
        </w:rPr>
        <w:t>９、</w:t>
      </w:r>
      <w:r w:rsidR="006341A6" w:rsidRPr="009F2DB9">
        <w:rPr>
          <w:rFonts w:hint="eastAsia"/>
        </w:rPr>
        <w:t>首次編印史國貿易商名錄</w:t>
      </w:r>
    </w:p>
    <w:p w:rsidR="006341A6" w:rsidRPr="009F2DB9" w:rsidRDefault="006341A6" w:rsidP="00E10112">
      <w:pPr>
        <w:pStyle w:val="af7"/>
        <w:ind w:left="1417" w:firstLine="472"/>
      </w:pPr>
      <w:r w:rsidRPr="009F2DB9">
        <w:rPr>
          <w:rFonts w:hint="eastAsia"/>
        </w:rPr>
        <w:t>在歐盟贊助下，商工暨貿易部於</w:t>
      </w:r>
      <w:r w:rsidRPr="009F2DB9">
        <w:rPr>
          <w:rFonts w:hint="eastAsia"/>
        </w:rPr>
        <w:t>2017</w:t>
      </w:r>
      <w:r w:rsidRPr="009F2DB9">
        <w:rPr>
          <w:rFonts w:hint="eastAsia"/>
        </w:rPr>
        <w:t>年</w:t>
      </w:r>
      <w:r w:rsidRPr="009F2DB9">
        <w:rPr>
          <w:rFonts w:hint="eastAsia"/>
        </w:rPr>
        <w:t>6</w:t>
      </w:r>
      <w:r w:rsidRPr="009F2DB9">
        <w:rPr>
          <w:rFonts w:hint="eastAsia"/>
        </w:rPr>
        <w:t>月首次編印史國貿易商</w:t>
      </w:r>
      <w:r w:rsidR="00CA5BA5" w:rsidRPr="009F2DB9">
        <w:rPr>
          <w:rFonts w:hint="eastAsia"/>
        </w:rPr>
        <w:t>（</w:t>
      </w:r>
      <w:r w:rsidRPr="009F2DB9">
        <w:rPr>
          <w:rFonts w:hint="eastAsia"/>
        </w:rPr>
        <w:t>出口商</w:t>
      </w:r>
      <w:r w:rsidR="00CA5BA5" w:rsidRPr="009F2DB9">
        <w:rPr>
          <w:rFonts w:hint="eastAsia"/>
        </w:rPr>
        <w:t>）</w:t>
      </w:r>
      <w:r w:rsidRPr="009F2DB9">
        <w:rPr>
          <w:rFonts w:hint="eastAsia"/>
        </w:rPr>
        <w:t>名錄</w:t>
      </w:r>
      <w:r w:rsidR="00CA5BA5" w:rsidRPr="009F2DB9">
        <w:rPr>
          <w:rFonts w:hint="eastAsia"/>
        </w:rPr>
        <w:t>（</w:t>
      </w:r>
      <w:r w:rsidRPr="009F2DB9">
        <w:rPr>
          <w:rFonts w:hint="eastAsia"/>
        </w:rPr>
        <w:t>Swaziland Traders Directory</w:t>
      </w:r>
      <w:r w:rsidR="00CA5BA5" w:rsidRPr="009F2DB9">
        <w:rPr>
          <w:rFonts w:hint="eastAsia"/>
        </w:rPr>
        <w:t>）</w:t>
      </w:r>
      <w:r w:rsidRPr="009F2DB9">
        <w:rPr>
          <w:rFonts w:hint="eastAsia"/>
        </w:rPr>
        <w:t>，內容包括</w:t>
      </w:r>
      <w:r w:rsidRPr="009F2DB9">
        <w:rPr>
          <w:rFonts w:hint="eastAsia"/>
        </w:rPr>
        <w:t>13</w:t>
      </w:r>
      <w:r w:rsidRPr="009F2DB9">
        <w:rPr>
          <w:rFonts w:hint="eastAsia"/>
        </w:rPr>
        <w:t>項產業，按其涵蓋家數多寡，依序為手工藝品</w:t>
      </w:r>
      <w:r w:rsidR="00CA5BA5" w:rsidRPr="009F2DB9">
        <w:rPr>
          <w:rFonts w:hint="eastAsia"/>
        </w:rPr>
        <w:t>（</w:t>
      </w:r>
      <w:r w:rsidRPr="009F2DB9">
        <w:rPr>
          <w:rFonts w:hint="eastAsia"/>
        </w:rPr>
        <w:t>20</w:t>
      </w:r>
      <w:r w:rsidRPr="009F2DB9">
        <w:rPr>
          <w:rFonts w:hint="eastAsia"/>
        </w:rPr>
        <w:t>家</w:t>
      </w:r>
      <w:r w:rsidR="00CA5BA5" w:rsidRPr="009F2DB9">
        <w:rPr>
          <w:rFonts w:hint="eastAsia"/>
        </w:rPr>
        <w:t>）</w:t>
      </w:r>
      <w:r w:rsidRPr="009F2DB9">
        <w:rPr>
          <w:rFonts w:hint="eastAsia"/>
        </w:rPr>
        <w:t>、紡織成衣</w:t>
      </w:r>
      <w:r w:rsidR="00CA5BA5" w:rsidRPr="009F2DB9">
        <w:rPr>
          <w:rFonts w:hint="eastAsia"/>
        </w:rPr>
        <w:t>（</w:t>
      </w:r>
      <w:r w:rsidRPr="009F2DB9">
        <w:rPr>
          <w:rFonts w:hint="eastAsia"/>
        </w:rPr>
        <w:t>16</w:t>
      </w:r>
      <w:r w:rsidRPr="009F2DB9">
        <w:rPr>
          <w:rFonts w:hint="eastAsia"/>
        </w:rPr>
        <w:t>家</w:t>
      </w:r>
      <w:r w:rsidR="00CA5BA5" w:rsidRPr="009F2DB9">
        <w:rPr>
          <w:rFonts w:hint="eastAsia"/>
        </w:rPr>
        <w:t>）</w:t>
      </w:r>
      <w:r w:rsidRPr="009F2DB9">
        <w:rPr>
          <w:rFonts w:hint="eastAsia"/>
        </w:rPr>
        <w:t>、農業</w:t>
      </w:r>
      <w:r w:rsidR="00CA5BA5" w:rsidRPr="009F2DB9">
        <w:rPr>
          <w:rFonts w:hint="eastAsia"/>
        </w:rPr>
        <w:t>（</w:t>
      </w:r>
      <w:r w:rsidRPr="009F2DB9">
        <w:rPr>
          <w:rFonts w:hint="eastAsia"/>
        </w:rPr>
        <w:t>10</w:t>
      </w:r>
      <w:r w:rsidRPr="009F2DB9">
        <w:rPr>
          <w:rFonts w:hint="eastAsia"/>
        </w:rPr>
        <w:t>家</w:t>
      </w:r>
      <w:r w:rsidR="00CA5BA5" w:rsidRPr="009F2DB9">
        <w:rPr>
          <w:rFonts w:hint="eastAsia"/>
        </w:rPr>
        <w:t>）</w:t>
      </w:r>
      <w:r w:rsidRPr="009F2DB9">
        <w:rPr>
          <w:rFonts w:hint="eastAsia"/>
        </w:rPr>
        <w:t>、農業加工</w:t>
      </w:r>
      <w:r w:rsidR="00CA5BA5" w:rsidRPr="009F2DB9">
        <w:rPr>
          <w:rFonts w:hint="eastAsia"/>
        </w:rPr>
        <w:t>（</w:t>
      </w:r>
      <w:r w:rsidRPr="009F2DB9">
        <w:rPr>
          <w:rFonts w:hint="eastAsia"/>
        </w:rPr>
        <w:t>8</w:t>
      </w:r>
      <w:r w:rsidRPr="009F2DB9">
        <w:rPr>
          <w:rFonts w:hint="eastAsia"/>
        </w:rPr>
        <w:t>家</w:t>
      </w:r>
      <w:r w:rsidR="00CA5BA5" w:rsidRPr="009F2DB9">
        <w:rPr>
          <w:rFonts w:hint="eastAsia"/>
        </w:rPr>
        <w:t>）</w:t>
      </w:r>
      <w:r w:rsidRPr="009F2DB9">
        <w:rPr>
          <w:rFonts w:hint="eastAsia"/>
        </w:rPr>
        <w:t>、飲料與水果濃縮</w:t>
      </w:r>
      <w:r w:rsidR="00CA5BA5" w:rsidRPr="009F2DB9">
        <w:rPr>
          <w:rFonts w:hint="eastAsia"/>
        </w:rPr>
        <w:t>（</w:t>
      </w:r>
      <w:r w:rsidRPr="009F2DB9">
        <w:rPr>
          <w:rFonts w:hint="eastAsia"/>
        </w:rPr>
        <w:t>7</w:t>
      </w:r>
      <w:r w:rsidRPr="009F2DB9">
        <w:rPr>
          <w:rFonts w:hint="eastAsia"/>
        </w:rPr>
        <w:t>家</w:t>
      </w:r>
      <w:r w:rsidR="00CA5BA5" w:rsidRPr="009F2DB9">
        <w:rPr>
          <w:rFonts w:hint="eastAsia"/>
        </w:rPr>
        <w:t>）</w:t>
      </w:r>
      <w:r w:rsidRPr="009F2DB9">
        <w:rPr>
          <w:rFonts w:hint="eastAsia"/>
        </w:rPr>
        <w:t>、木材與木製品</w:t>
      </w:r>
      <w:r w:rsidR="00CA5BA5" w:rsidRPr="009F2DB9">
        <w:rPr>
          <w:rFonts w:hint="eastAsia"/>
        </w:rPr>
        <w:t>（</w:t>
      </w:r>
      <w:r w:rsidRPr="009F2DB9">
        <w:rPr>
          <w:rFonts w:hint="eastAsia"/>
        </w:rPr>
        <w:t>7</w:t>
      </w:r>
      <w:r w:rsidRPr="009F2DB9">
        <w:rPr>
          <w:rFonts w:hint="eastAsia"/>
        </w:rPr>
        <w:t>家</w:t>
      </w:r>
      <w:r w:rsidR="00CA5BA5" w:rsidRPr="009F2DB9">
        <w:rPr>
          <w:rFonts w:hint="eastAsia"/>
        </w:rPr>
        <w:t>）</w:t>
      </w:r>
      <w:r w:rsidRPr="009F2DB9">
        <w:rPr>
          <w:rFonts w:hint="eastAsia"/>
        </w:rPr>
        <w:t>、包裝、石化產品、營造、鋼鐵製品、家具及電子與零組件，共</w:t>
      </w:r>
      <w:r w:rsidRPr="009F2DB9">
        <w:rPr>
          <w:rFonts w:hint="eastAsia"/>
        </w:rPr>
        <w:t>98</w:t>
      </w:r>
      <w:r w:rsidRPr="009F2DB9">
        <w:rPr>
          <w:rFonts w:hint="eastAsia"/>
        </w:rPr>
        <w:t>家出口商。其中，在史投資之</w:t>
      </w:r>
      <w:r w:rsidR="00CA5BA5" w:rsidRPr="009F2DB9">
        <w:rPr>
          <w:rFonts w:hint="eastAsia"/>
        </w:rPr>
        <w:t>臺商</w:t>
      </w:r>
      <w:r w:rsidRPr="009F2DB9">
        <w:rPr>
          <w:rFonts w:hint="eastAsia"/>
        </w:rPr>
        <w:t>有</w:t>
      </w:r>
      <w:r w:rsidRPr="009F2DB9">
        <w:rPr>
          <w:rFonts w:hint="eastAsia"/>
        </w:rPr>
        <w:t>8</w:t>
      </w:r>
      <w:r w:rsidRPr="009F2DB9">
        <w:rPr>
          <w:rFonts w:hint="eastAsia"/>
        </w:rPr>
        <w:t>家成衣公司及</w:t>
      </w:r>
      <w:r w:rsidRPr="009F2DB9">
        <w:rPr>
          <w:rFonts w:hint="eastAsia"/>
        </w:rPr>
        <w:t>2</w:t>
      </w:r>
      <w:r w:rsidRPr="009F2DB9">
        <w:rPr>
          <w:rFonts w:hint="eastAsia"/>
        </w:rPr>
        <w:t>家包裝公司</w:t>
      </w:r>
      <w:r w:rsidR="00CA5BA5" w:rsidRPr="009F2DB9">
        <w:rPr>
          <w:rFonts w:hint="eastAsia"/>
        </w:rPr>
        <w:t>（</w:t>
      </w:r>
      <w:r w:rsidRPr="009F2DB9">
        <w:rPr>
          <w:rFonts w:hint="eastAsia"/>
        </w:rPr>
        <w:t>紙箱與食品塑膠袋</w:t>
      </w:r>
      <w:r w:rsidR="00CA5BA5" w:rsidRPr="009F2DB9">
        <w:rPr>
          <w:rFonts w:hint="eastAsia"/>
        </w:rPr>
        <w:t>）</w:t>
      </w:r>
      <w:r w:rsidRPr="009F2DB9">
        <w:rPr>
          <w:rFonts w:hint="eastAsia"/>
        </w:rPr>
        <w:t>；另歸列潛在出口商者</w:t>
      </w:r>
      <w:r w:rsidR="00CA5BA5" w:rsidRPr="009F2DB9">
        <w:rPr>
          <w:rFonts w:hint="eastAsia"/>
        </w:rPr>
        <w:t>（</w:t>
      </w:r>
      <w:r w:rsidRPr="009F2DB9">
        <w:rPr>
          <w:rFonts w:hint="eastAsia"/>
        </w:rPr>
        <w:t>含一我商成衣公司</w:t>
      </w:r>
      <w:r w:rsidR="00CA5BA5" w:rsidRPr="009F2DB9">
        <w:rPr>
          <w:rFonts w:hint="eastAsia"/>
        </w:rPr>
        <w:t>）</w:t>
      </w:r>
      <w:r w:rsidRPr="009F2DB9">
        <w:rPr>
          <w:rFonts w:hint="eastAsia"/>
        </w:rPr>
        <w:t>，計有</w:t>
      </w:r>
      <w:r w:rsidRPr="009F2DB9">
        <w:rPr>
          <w:rFonts w:hint="eastAsia"/>
        </w:rPr>
        <w:t>31</w:t>
      </w:r>
      <w:r w:rsidRPr="009F2DB9">
        <w:rPr>
          <w:rFonts w:hint="eastAsia"/>
        </w:rPr>
        <w:t>家。</w:t>
      </w:r>
    </w:p>
    <w:p w:rsidR="006341A6" w:rsidRPr="009F2DB9" w:rsidRDefault="00E10112" w:rsidP="00E10112">
      <w:pPr>
        <w:pStyle w:val="af3"/>
        <w:ind w:left="1417" w:hanging="472"/>
      </w:pPr>
      <w:r w:rsidRPr="009F2DB9">
        <w:rPr>
          <w:rFonts w:ascii="華康細圓體" w:hint="eastAsia"/>
          <w:lang w:eastAsia="zh-TW"/>
        </w:rPr>
        <w:t>10</w:t>
      </w:r>
      <w:r w:rsidR="00714FC3" w:rsidRPr="009F2DB9">
        <w:rPr>
          <w:rFonts w:hint="eastAsia"/>
        </w:rPr>
        <w:t>、</w:t>
      </w:r>
      <w:r w:rsidR="006341A6" w:rsidRPr="009F2DB9">
        <w:rPr>
          <w:rFonts w:hint="eastAsia"/>
        </w:rPr>
        <w:t>積極參與非洲區域經貿組織及共同市場</w:t>
      </w:r>
      <w:r w:rsidR="00862D11" w:rsidRPr="009F2DB9">
        <w:rPr>
          <w:rFonts w:hint="eastAsia"/>
        </w:rPr>
        <w:t xml:space="preserve"> </w:t>
      </w:r>
    </w:p>
    <w:p w:rsidR="006341A6" w:rsidRPr="009F2DB9" w:rsidRDefault="006341A6" w:rsidP="00E10112">
      <w:pPr>
        <w:pStyle w:val="af7"/>
        <w:ind w:left="1417" w:firstLine="472"/>
      </w:pPr>
      <w:r w:rsidRPr="009F2DB9">
        <w:rPr>
          <w:rFonts w:hint="eastAsia"/>
        </w:rPr>
        <w:t>史瓦帝尼是世界最早關稅同盟—南部非洲關稅同盟</w:t>
      </w:r>
      <w:r w:rsidR="00CA5BA5" w:rsidRPr="009F2DB9">
        <w:rPr>
          <w:rFonts w:hint="eastAsia"/>
        </w:rPr>
        <w:t>（</w:t>
      </w:r>
      <w:r w:rsidRPr="009F2DB9">
        <w:rPr>
          <w:rFonts w:hint="eastAsia"/>
        </w:rPr>
        <w:t xml:space="preserve">Southern African Customs Union </w:t>
      </w:r>
      <w:r w:rsidRPr="009F2DB9">
        <w:rPr>
          <w:rFonts w:hint="eastAsia"/>
        </w:rPr>
        <w:t>於</w:t>
      </w:r>
      <w:r w:rsidRPr="009F2DB9">
        <w:rPr>
          <w:rFonts w:hint="eastAsia"/>
        </w:rPr>
        <w:t>1910</w:t>
      </w:r>
      <w:r w:rsidRPr="009F2DB9">
        <w:rPr>
          <w:rFonts w:hint="eastAsia"/>
        </w:rPr>
        <w:t>年成立</w:t>
      </w:r>
      <w:r w:rsidR="00CA5BA5" w:rsidRPr="009F2DB9">
        <w:rPr>
          <w:rFonts w:hint="eastAsia"/>
        </w:rPr>
        <w:t>）</w:t>
      </w:r>
      <w:r w:rsidRPr="009F2DB9">
        <w:rPr>
          <w:rFonts w:hint="eastAsia"/>
        </w:rPr>
        <w:t>之會員國，並為下列自由貿易區之一員。</w:t>
      </w:r>
    </w:p>
    <w:p w:rsidR="006341A6" w:rsidRPr="009F2DB9" w:rsidRDefault="00CA5BA5" w:rsidP="00E10112">
      <w:pPr>
        <w:pStyle w:val="13"/>
        <w:ind w:left="1772" w:hanging="591"/>
      </w:pPr>
      <w:r w:rsidRPr="009F2DB9">
        <w:rPr>
          <w:rFonts w:hint="eastAsia"/>
        </w:rPr>
        <w:t>（</w:t>
      </w:r>
      <w:r w:rsidR="006341A6" w:rsidRPr="009F2DB9">
        <w:rPr>
          <w:rFonts w:hint="eastAsia"/>
        </w:rPr>
        <w:t>1</w:t>
      </w:r>
      <w:r w:rsidRPr="009F2DB9">
        <w:rPr>
          <w:rFonts w:hint="eastAsia"/>
        </w:rPr>
        <w:t>）</w:t>
      </w:r>
      <w:r w:rsidR="006341A6" w:rsidRPr="009F2DB9">
        <w:rPr>
          <w:rFonts w:hint="eastAsia"/>
        </w:rPr>
        <w:t>南部非洲發展共同體</w:t>
      </w:r>
      <w:r w:rsidRPr="009F2DB9">
        <w:rPr>
          <w:rFonts w:hint="eastAsia"/>
        </w:rPr>
        <w:t>（</w:t>
      </w:r>
      <w:r w:rsidR="006341A6" w:rsidRPr="009F2DB9">
        <w:rPr>
          <w:rFonts w:hint="eastAsia"/>
        </w:rPr>
        <w:t>SADC</w:t>
      </w:r>
      <w:r w:rsidRPr="009F2DB9">
        <w:rPr>
          <w:rFonts w:hint="eastAsia"/>
        </w:rPr>
        <w:t>）</w:t>
      </w:r>
      <w:r w:rsidR="006341A6" w:rsidRPr="009F2DB9">
        <w:rPr>
          <w:rFonts w:hint="eastAsia"/>
        </w:rPr>
        <w:t>成立自由貿易區</w:t>
      </w:r>
      <w:r w:rsidR="006341A6" w:rsidRPr="009F2DB9">
        <w:rPr>
          <w:rFonts w:hint="eastAsia"/>
        </w:rPr>
        <w:t xml:space="preserve"> </w:t>
      </w:r>
    </w:p>
    <w:p w:rsidR="006341A6" w:rsidRPr="009F2DB9" w:rsidRDefault="006341A6" w:rsidP="00E10112">
      <w:pPr>
        <w:pStyle w:val="12"/>
        <w:ind w:left="1772" w:firstLine="591"/>
      </w:pPr>
      <w:r w:rsidRPr="009F2DB9">
        <w:rPr>
          <w:rFonts w:hint="eastAsia"/>
        </w:rPr>
        <w:t>南部非洲發展共同體</w:t>
      </w:r>
      <w:r w:rsidR="00CA5BA5" w:rsidRPr="009F2DB9">
        <w:rPr>
          <w:rFonts w:hint="eastAsia"/>
          <w:lang w:val="en-US"/>
        </w:rPr>
        <w:t>（</w:t>
      </w:r>
      <w:r w:rsidRPr="009F2DB9">
        <w:rPr>
          <w:rFonts w:hint="eastAsia"/>
          <w:lang w:val="en-US"/>
        </w:rPr>
        <w:t>Southern African Development Community</w:t>
      </w:r>
      <w:r w:rsidRPr="009F2DB9">
        <w:rPr>
          <w:rFonts w:hint="eastAsia"/>
          <w:lang w:val="en-US"/>
        </w:rPr>
        <w:t>，</w:t>
      </w:r>
      <w:r w:rsidRPr="009F2DB9">
        <w:rPr>
          <w:rFonts w:hint="eastAsia"/>
          <w:lang w:val="en-US"/>
        </w:rPr>
        <w:t>SADC</w:t>
      </w:r>
      <w:r w:rsidR="00CA5BA5" w:rsidRPr="009F2DB9">
        <w:rPr>
          <w:rFonts w:hint="eastAsia"/>
          <w:lang w:val="en-US"/>
        </w:rPr>
        <w:t>）</w:t>
      </w:r>
      <w:r w:rsidRPr="009F2DB9">
        <w:rPr>
          <w:rFonts w:hint="eastAsia"/>
        </w:rPr>
        <w:t>領袖高峰會於</w:t>
      </w:r>
      <w:r w:rsidRPr="009F2DB9">
        <w:rPr>
          <w:rFonts w:hint="eastAsia"/>
          <w:lang w:val="en-US"/>
        </w:rPr>
        <w:t>2008</w:t>
      </w:r>
      <w:r w:rsidRPr="009F2DB9">
        <w:rPr>
          <w:rFonts w:hint="eastAsia"/>
        </w:rPr>
        <w:t>年</w:t>
      </w:r>
      <w:r w:rsidRPr="009F2DB9">
        <w:rPr>
          <w:rFonts w:hint="eastAsia"/>
          <w:lang w:val="en-US"/>
        </w:rPr>
        <w:t>8</w:t>
      </w:r>
      <w:r w:rsidRPr="009F2DB9">
        <w:rPr>
          <w:rFonts w:hint="eastAsia"/>
        </w:rPr>
        <w:t>月</w:t>
      </w:r>
      <w:r w:rsidRPr="009F2DB9">
        <w:rPr>
          <w:rFonts w:hint="eastAsia"/>
          <w:lang w:val="en-US"/>
        </w:rPr>
        <w:t>17</w:t>
      </w:r>
      <w:r w:rsidRPr="009F2DB9">
        <w:rPr>
          <w:rFonts w:hint="eastAsia"/>
        </w:rPr>
        <w:t>日正式宣布成立自由貿易區</w:t>
      </w:r>
      <w:r w:rsidRPr="009F2DB9">
        <w:rPr>
          <w:rFonts w:hint="eastAsia"/>
          <w:lang w:val="en-US"/>
        </w:rPr>
        <w:t>，</w:t>
      </w:r>
      <w:r w:rsidRPr="009F2DB9">
        <w:rPr>
          <w:rFonts w:hint="eastAsia"/>
        </w:rPr>
        <w:t>成員涵蓋波札那、賴索托、馬拉威、模里西斯、莫三比克、那米比亞、馬達加斯加、南非、</w:t>
      </w:r>
      <w:proofErr w:type="gramStart"/>
      <w:r w:rsidRPr="009F2DB9">
        <w:rPr>
          <w:rFonts w:hint="eastAsia"/>
        </w:rPr>
        <w:t>史瓦帝尼</w:t>
      </w:r>
      <w:proofErr w:type="gramEnd"/>
      <w:r w:rsidRPr="009F2DB9">
        <w:rPr>
          <w:rFonts w:hint="eastAsia"/>
        </w:rPr>
        <w:t>、坦桑尼亞、尚比亞及辛巴威等</w:t>
      </w:r>
      <w:r w:rsidRPr="009F2DB9">
        <w:rPr>
          <w:rFonts w:hint="eastAsia"/>
          <w:lang w:val="en-US"/>
        </w:rPr>
        <w:t>12</w:t>
      </w:r>
      <w:r w:rsidRPr="009F2DB9">
        <w:rPr>
          <w:rFonts w:hint="eastAsia"/>
        </w:rPr>
        <w:t>個非南國家</w:t>
      </w:r>
      <w:r w:rsidR="00CA5BA5" w:rsidRPr="009F2DB9">
        <w:rPr>
          <w:rFonts w:hint="eastAsia"/>
          <w:lang w:val="en-US"/>
        </w:rPr>
        <w:t>（</w:t>
      </w:r>
      <w:r w:rsidRPr="009F2DB9">
        <w:rPr>
          <w:rFonts w:hint="eastAsia"/>
        </w:rPr>
        <w:t>安哥拉、剛果共和國、塞席爾尚未簽署加入</w:t>
      </w:r>
      <w:r w:rsidR="00CA5BA5" w:rsidRPr="009F2DB9">
        <w:rPr>
          <w:rFonts w:hint="eastAsia"/>
          <w:lang w:val="en-US"/>
        </w:rPr>
        <w:t>）</w:t>
      </w:r>
      <w:r w:rsidRPr="009F2DB9">
        <w:rPr>
          <w:rFonts w:hint="eastAsia"/>
          <w:lang w:val="en-US"/>
        </w:rPr>
        <w:t>，</w:t>
      </w:r>
      <w:r w:rsidRPr="009F2DB9">
        <w:rPr>
          <w:rFonts w:hint="eastAsia"/>
        </w:rPr>
        <w:t>係人口達</w:t>
      </w:r>
      <w:r w:rsidRPr="009F2DB9">
        <w:rPr>
          <w:rFonts w:hint="eastAsia"/>
          <w:lang w:val="en-US"/>
        </w:rPr>
        <w:t>2</w:t>
      </w:r>
      <w:r w:rsidRPr="009F2DB9">
        <w:rPr>
          <w:rFonts w:hint="eastAsia"/>
        </w:rPr>
        <w:t>億</w:t>
      </w:r>
      <w:r w:rsidRPr="009F2DB9">
        <w:rPr>
          <w:rFonts w:hint="eastAsia"/>
          <w:lang w:val="en-US"/>
        </w:rPr>
        <w:t>7,700</w:t>
      </w:r>
      <w:r w:rsidRPr="009F2DB9">
        <w:rPr>
          <w:rFonts w:hint="eastAsia"/>
        </w:rPr>
        <w:t>萬</w:t>
      </w:r>
      <w:r w:rsidRPr="009F2DB9">
        <w:rPr>
          <w:rFonts w:hint="eastAsia"/>
          <w:lang w:val="en-US"/>
        </w:rPr>
        <w:t>，</w:t>
      </w:r>
      <w:r w:rsidRPr="009F2DB9">
        <w:rPr>
          <w:rFonts w:hint="eastAsia"/>
          <w:lang w:val="en-US"/>
        </w:rPr>
        <w:t>GDP</w:t>
      </w:r>
      <w:r w:rsidRPr="009F2DB9">
        <w:rPr>
          <w:rFonts w:hint="eastAsia"/>
        </w:rPr>
        <w:t>超過</w:t>
      </w:r>
      <w:r w:rsidRPr="009F2DB9">
        <w:rPr>
          <w:rFonts w:hint="eastAsia"/>
          <w:lang w:val="en-US"/>
        </w:rPr>
        <w:t>6,000</w:t>
      </w:r>
      <w:r w:rsidRPr="009F2DB9">
        <w:rPr>
          <w:rFonts w:hint="eastAsia"/>
        </w:rPr>
        <w:t>億美元之大型自由貿易區。該自由貿易區協議書於</w:t>
      </w:r>
      <w:r w:rsidRPr="009F2DB9">
        <w:rPr>
          <w:rFonts w:hint="eastAsia"/>
        </w:rPr>
        <w:t>1996</w:t>
      </w:r>
      <w:r w:rsidRPr="009F2DB9">
        <w:rPr>
          <w:rFonts w:hint="eastAsia"/>
        </w:rPr>
        <w:t>年簽訂，歷經多年努力有成，象徵</w:t>
      </w:r>
      <w:r w:rsidRPr="009F2DB9">
        <w:rPr>
          <w:rFonts w:hint="eastAsia"/>
        </w:rPr>
        <w:t>SADC</w:t>
      </w:r>
      <w:r w:rsidRPr="009F2DB9">
        <w:rPr>
          <w:rFonts w:hint="eastAsia"/>
        </w:rPr>
        <w:t>成員國在區域整合上向前邁進一步。</w:t>
      </w:r>
    </w:p>
    <w:p w:rsidR="006341A6" w:rsidRPr="009F2DB9" w:rsidRDefault="00CA5BA5" w:rsidP="00E10112">
      <w:pPr>
        <w:pStyle w:val="13"/>
        <w:ind w:left="1772" w:hanging="591"/>
      </w:pPr>
      <w:r w:rsidRPr="009F2DB9">
        <w:rPr>
          <w:rFonts w:hint="eastAsia"/>
        </w:rPr>
        <w:lastRenderedPageBreak/>
        <w:t>（</w:t>
      </w:r>
      <w:r w:rsidR="006341A6" w:rsidRPr="009F2DB9">
        <w:rPr>
          <w:rFonts w:hint="eastAsia"/>
        </w:rPr>
        <w:t>2</w:t>
      </w:r>
      <w:r w:rsidRPr="009F2DB9">
        <w:rPr>
          <w:rFonts w:hint="eastAsia"/>
        </w:rPr>
        <w:t>）</w:t>
      </w:r>
      <w:r w:rsidR="006341A6" w:rsidRPr="009F2DB9">
        <w:rPr>
          <w:rFonts w:hint="eastAsia"/>
        </w:rPr>
        <w:t>東南非洲共同市場</w:t>
      </w:r>
      <w:r w:rsidRPr="009F2DB9">
        <w:rPr>
          <w:rFonts w:hint="eastAsia"/>
        </w:rPr>
        <w:t>（</w:t>
      </w:r>
      <w:r w:rsidR="006341A6" w:rsidRPr="009F2DB9">
        <w:rPr>
          <w:rFonts w:hint="eastAsia"/>
        </w:rPr>
        <w:t>COMESA</w:t>
      </w:r>
      <w:r w:rsidRPr="009F2DB9">
        <w:rPr>
          <w:rFonts w:hint="eastAsia"/>
        </w:rPr>
        <w:t>）</w:t>
      </w:r>
      <w:r w:rsidR="006341A6" w:rsidRPr="009F2DB9">
        <w:rPr>
          <w:rFonts w:hint="eastAsia"/>
        </w:rPr>
        <w:t>：</w:t>
      </w:r>
    </w:p>
    <w:p w:rsidR="006341A6" w:rsidRPr="009F2DB9" w:rsidRDefault="006341A6" w:rsidP="00E10112">
      <w:pPr>
        <w:pStyle w:val="12"/>
        <w:ind w:left="1772" w:firstLine="591"/>
      </w:pPr>
      <w:r w:rsidRPr="009F2DB9">
        <w:rPr>
          <w:rFonts w:hint="eastAsia"/>
        </w:rPr>
        <w:t>東南非洲共同市場</w:t>
      </w:r>
      <w:r w:rsidR="00CA5BA5" w:rsidRPr="009F2DB9">
        <w:rPr>
          <w:rFonts w:hint="eastAsia"/>
        </w:rPr>
        <w:t>（</w:t>
      </w:r>
      <w:r w:rsidRPr="009F2DB9">
        <w:rPr>
          <w:rFonts w:hint="eastAsia"/>
        </w:rPr>
        <w:t>Common Market for Eastern and Southern Africa, COMESA</w:t>
      </w:r>
      <w:r w:rsidR="00CA5BA5" w:rsidRPr="009F2DB9">
        <w:rPr>
          <w:rFonts w:hint="eastAsia"/>
        </w:rPr>
        <w:t>）</w:t>
      </w:r>
      <w:r w:rsidRPr="009F2DB9">
        <w:rPr>
          <w:rFonts w:hint="eastAsia"/>
        </w:rPr>
        <w:t>於</w:t>
      </w:r>
      <w:r w:rsidRPr="009F2DB9">
        <w:rPr>
          <w:rFonts w:hint="eastAsia"/>
        </w:rPr>
        <w:t>1994</w:t>
      </w:r>
      <w:r w:rsidRPr="009F2DB9">
        <w:rPr>
          <w:rFonts w:hint="eastAsia"/>
        </w:rPr>
        <w:t>年由原「優惠貿易區</w:t>
      </w:r>
      <w:r w:rsidR="00CA5BA5" w:rsidRPr="009F2DB9">
        <w:rPr>
          <w:rFonts w:hint="eastAsia"/>
        </w:rPr>
        <w:t>（</w:t>
      </w:r>
      <w:r w:rsidRPr="009F2DB9">
        <w:rPr>
          <w:rFonts w:hint="eastAsia"/>
        </w:rPr>
        <w:t>PTA</w:t>
      </w:r>
      <w:r w:rsidR="00CA5BA5" w:rsidRPr="009F2DB9">
        <w:rPr>
          <w:rFonts w:hint="eastAsia"/>
        </w:rPr>
        <w:t>）</w:t>
      </w:r>
      <w:r w:rsidRPr="009F2DB9">
        <w:rPr>
          <w:rFonts w:hint="eastAsia"/>
        </w:rPr>
        <w:t>」更名，在突尼西亞及索馬利亞於</w:t>
      </w:r>
      <w:r w:rsidRPr="009F2DB9">
        <w:rPr>
          <w:rFonts w:hint="eastAsia"/>
        </w:rPr>
        <w:t>2018</w:t>
      </w:r>
      <w:r w:rsidRPr="009F2DB9">
        <w:rPr>
          <w:rFonts w:hint="eastAsia"/>
        </w:rPr>
        <w:t>年</w:t>
      </w:r>
      <w:r w:rsidRPr="009F2DB9">
        <w:rPr>
          <w:rFonts w:hint="eastAsia"/>
        </w:rPr>
        <w:t>7</w:t>
      </w:r>
      <w:r w:rsidRPr="009F2DB9">
        <w:rPr>
          <w:rFonts w:hint="eastAsia"/>
        </w:rPr>
        <w:t>月加入後，會員自</w:t>
      </w:r>
      <w:r w:rsidRPr="009F2DB9">
        <w:rPr>
          <w:rFonts w:hint="eastAsia"/>
        </w:rPr>
        <w:t>19</w:t>
      </w:r>
      <w:r w:rsidRPr="009F2DB9">
        <w:rPr>
          <w:rFonts w:hint="eastAsia"/>
        </w:rPr>
        <w:t>個增至</w:t>
      </w:r>
      <w:r w:rsidRPr="009F2DB9">
        <w:rPr>
          <w:rFonts w:hint="eastAsia"/>
        </w:rPr>
        <w:t>21</w:t>
      </w:r>
      <w:r w:rsidRPr="009F2DB9">
        <w:rPr>
          <w:rFonts w:hint="eastAsia"/>
        </w:rPr>
        <w:t>個，成為擁有</w:t>
      </w:r>
      <w:r w:rsidRPr="009F2DB9">
        <w:rPr>
          <w:rFonts w:hint="eastAsia"/>
        </w:rPr>
        <w:t>GDP</w:t>
      </w:r>
      <w:r w:rsidRPr="009F2DB9">
        <w:rPr>
          <w:rFonts w:hint="eastAsia"/>
        </w:rPr>
        <w:t>達</w:t>
      </w:r>
      <w:r w:rsidRPr="009F2DB9">
        <w:rPr>
          <w:rFonts w:hint="eastAsia"/>
        </w:rPr>
        <w:t>7,690</w:t>
      </w:r>
      <w:r w:rsidRPr="009F2DB9">
        <w:rPr>
          <w:rFonts w:hint="eastAsia"/>
        </w:rPr>
        <w:t>億美元及</w:t>
      </w:r>
      <w:r w:rsidRPr="009F2DB9">
        <w:rPr>
          <w:rFonts w:hint="eastAsia"/>
        </w:rPr>
        <w:t>5.6</w:t>
      </w:r>
      <w:r w:rsidRPr="009F2DB9">
        <w:rPr>
          <w:rFonts w:hint="eastAsia"/>
        </w:rPr>
        <w:t>億人口之非洲最大區域組織。</w:t>
      </w:r>
    </w:p>
    <w:p w:rsidR="006341A6" w:rsidRPr="009F2DB9" w:rsidRDefault="006341A6" w:rsidP="00E10112">
      <w:pPr>
        <w:pStyle w:val="12"/>
        <w:ind w:left="1772" w:firstLine="591"/>
      </w:pPr>
      <w:r w:rsidRPr="009F2DB9">
        <w:rPr>
          <w:rFonts w:hint="eastAsia"/>
        </w:rPr>
        <w:t>COMESA</w:t>
      </w:r>
      <w:r w:rsidRPr="009F2DB9">
        <w:rPr>
          <w:rFonts w:hint="eastAsia"/>
        </w:rPr>
        <w:t>過去</w:t>
      </w:r>
      <w:r w:rsidRPr="009F2DB9">
        <w:rPr>
          <w:rFonts w:hint="eastAsia"/>
        </w:rPr>
        <w:t>24</w:t>
      </w:r>
      <w:r w:rsidRPr="009F2DB9">
        <w:rPr>
          <w:rFonts w:hint="eastAsia"/>
        </w:rPr>
        <w:t>年的重大成果包括：</w:t>
      </w:r>
      <w:r w:rsidR="00CA5BA5" w:rsidRPr="009F2DB9">
        <w:rPr>
          <w:rFonts w:ascii="新細明體" w:eastAsia="新細明體" w:hAnsi="新細明體" w:hint="eastAsia"/>
        </w:rPr>
        <w:t>①</w:t>
      </w:r>
      <w:r w:rsidRPr="009F2DB9">
        <w:rPr>
          <w:rFonts w:hint="eastAsia"/>
        </w:rPr>
        <w:t>已有</w:t>
      </w:r>
      <w:r w:rsidRPr="009F2DB9">
        <w:rPr>
          <w:rFonts w:hint="eastAsia"/>
        </w:rPr>
        <w:t>15</w:t>
      </w:r>
      <w:r w:rsidRPr="009F2DB9">
        <w:rPr>
          <w:rFonts w:hint="eastAsia"/>
        </w:rPr>
        <w:t>個會員國執行</w:t>
      </w:r>
      <w:r w:rsidRPr="009F2DB9">
        <w:rPr>
          <w:rFonts w:hint="eastAsia"/>
        </w:rPr>
        <w:t>COMESA</w:t>
      </w:r>
      <w:r w:rsidRPr="009F2DB9">
        <w:rPr>
          <w:rFonts w:hint="eastAsia"/>
        </w:rPr>
        <w:t>自由貿易區之免關稅免配額制度。</w:t>
      </w:r>
      <w:r w:rsidR="00CA5BA5" w:rsidRPr="009F2DB9">
        <w:rPr>
          <w:rFonts w:ascii="新細明體" w:eastAsia="新細明體" w:hAnsi="新細明體" w:hint="eastAsia"/>
        </w:rPr>
        <w:t>②</w:t>
      </w:r>
      <w:r w:rsidRPr="009F2DB9">
        <w:rPr>
          <w:rFonts w:hint="eastAsia"/>
        </w:rPr>
        <w:t>針對改善抑制區域貿易之非關稅障礙</w:t>
      </w:r>
      <w:r w:rsidR="00CA5BA5" w:rsidRPr="009F2DB9">
        <w:rPr>
          <w:rFonts w:hint="eastAsia"/>
        </w:rPr>
        <w:t>（</w:t>
      </w:r>
      <w:r w:rsidRPr="009F2DB9">
        <w:rPr>
          <w:rFonts w:hint="eastAsia"/>
        </w:rPr>
        <w:t>NTBs</w:t>
      </w:r>
      <w:r w:rsidR="00CA5BA5" w:rsidRPr="009F2DB9">
        <w:rPr>
          <w:rFonts w:hint="eastAsia"/>
        </w:rPr>
        <w:t>）</w:t>
      </w:r>
      <w:r w:rsidRPr="009F2DB9">
        <w:rPr>
          <w:rFonts w:hint="eastAsia"/>
        </w:rPr>
        <w:t>，例如進口許可自由化、廢除外匯交易限制、簡便通關程序及建立單一跨境通關站等，各會員國已完成</w:t>
      </w:r>
      <w:r w:rsidRPr="009F2DB9">
        <w:rPr>
          <w:rFonts w:hint="eastAsia"/>
        </w:rPr>
        <w:t>98%</w:t>
      </w:r>
      <w:r w:rsidRPr="009F2DB9">
        <w:rPr>
          <w:rFonts w:hint="eastAsia"/>
        </w:rPr>
        <w:t>的通報工作。</w:t>
      </w:r>
      <w:r w:rsidR="00CA5BA5" w:rsidRPr="009F2DB9">
        <w:rPr>
          <w:rFonts w:ascii="新細明體" w:eastAsia="新細明體" w:hAnsi="新細明體" w:hint="eastAsia"/>
        </w:rPr>
        <w:t>③</w:t>
      </w:r>
      <w:r w:rsidRPr="009F2DB9">
        <w:rPr>
          <w:rFonts w:hint="eastAsia"/>
        </w:rPr>
        <w:t>設立區域關務保證架構</w:t>
      </w:r>
      <w:r w:rsidR="00CA5BA5" w:rsidRPr="009F2DB9">
        <w:rPr>
          <w:rFonts w:hint="eastAsia"/>
        </w:rPr>
        <w:t>（</w:t>
      </w:r>
      <w:r w:rsidRPr="009F2DB9">
        <w:rPr>
          <w:rFonts w:hint="eastAsia"/>
        </w:rPr>
        <w:t>Regional Customs Guarantee Scheme</w:t>
      </w:r>
      <w:r w:rsidR="00CA5BA5" w:rsidRPr="009F2DB9">
        <w:rPr>
          <w:rFonts w:hint="eastAsia"/>
        </w:rPr>
        <w:t>）</w:t>
      </w:r>
      <w:r w:rsidRPr="009F2DB9">
        <w:rPr>
          <w:rFonts w:hint="eastAsia"/>
        </w:rPr>
        <w:t>，在</w:t>
      </w:r>
      <w:r w:rsidRPr="009F2DB9">
        <w:rPr>
          <w:rFonts w:hint="eastAsia"/>
        </w:rPr>
        <w:t>COMESA</w:t>
      </w:r>
      <w:r w:rsidRPr="009F2DB9">
        <w:rPr>
          <w:rFonts w:hint="eastAsia"/>
        </w:rPr>
        <w:t>區域的海關圖章下，可促進貨物的流通。</w:t>
      </w:r>
      <w:r w:rsidR="00CA5BA5" w:rsidRPr="009F2DB9">
        <w:rPr>
          <w:rFonts w:ascii="新細明體" w:eastAsia="新細明體" w:hAnsi="新細明體" w:hint="eastAsia"/>
        </w:rPr>
        <w:t>④</w:t>
      </w:r>
      <w:r w:rsidRPr="009F2DB9">
        <w:rPr>
          <w:rFonts w:hint="eastAsia"/>
        </w:rPr>
        <w:t>統一道路使用者收費及簡化貿易制度，便於小型跨境貿易商使用，已在所有會員國實施，協助</w:t>
      </w:r>
      <w:r w:rsidRPr="009F2DB9">
        <w:rPr>
          <w:rFonts w:hint="eastAsia"/>
        </w:rPr>
        <w:t>COMESA</w:t>
      </w:r>
      <w:r w:rsidRPr="009F2DB9">
        <w:rPr>
          <w:rFonts w:hint="eastAsia"/>
        </w:rPr>
        <w:t>境內貿易由</w:t>
      </w:r>
      <w:r w:rsidRPr="009F2DB9">
        <w:rPr>
          <w:rFonts w:hint="eastAsia"/>
        </w:rPr>
        <w:t>2000</w:t>
      </w:r>
      <w:r w:rsidRPr="009F2DB9">
        <w:rPr>
          <w:rFonts w:hint="eastAsia"/>
        </w:rPr>
        <w:t>年之</w:t>
      </w:r>
      <w:r w:rsidRPr="009F2DB9">
        <w:rPr>
          <w:rFonts w:hint="eastAsia"/>
        </w:rPr>
        <w:t>30</w:t>
      </w:r>
      <w:r w:rsidRPr="009F2DB9">
        <w:rPr>
          <w:rFonts w:hint="eastAsia"/>
        </w:rPr>
        <w:t>億美元提升至</w:t>
      </w:r>
      <w:r w:rsidRPr="009F2DB9">
        <w:rPr>
          <w:rFonts w:hint="eastAsia"/>
        </w:rPr>
        <w:t>2018</w:t>
      </w:r>
      <w:r w:rsidRPr="009F2DB9">
        <w:rPr>
          <w:rFonts w:hint="eastAsia"/>
        </w:rPr>
        <w:t>之超過</w:t>
      </w:r>
      <w:r w:rsidRPr="009F2DB9">
        <w:rPr>
          <w:rFonts w:hint="eastAsia"/>
        </w:rPr>
        <w:t>210</w:t>
      </w:r>
      <w:r w:rsidRPr="009F2DB9">
        <w:rPr>
          <w:rFonts w:hint="eastAsia"/>
        </w:rPr>
        <w:t>億美元。</w:t>
      </w:r>
    </w:p>
    <w:p w:rsidR="006341A6" w:rsidRPr="009F2DB9" w:rsidRDefault="00CA5BA5" w:rsidP="00E10112">
      <w:pPr>
        <w:pStyle w:val="13"/>
        <w:ind w:left="1772" w:hanging="591"/>
      </w:pPr>
      <w:r w:rsidRPr="009F2DB9">
        <w:rPr>
          <w:rFonts w:hint="eastAsia"/>
        </w:rPr>
        <w:t>（</w:t>
      </w:r>
      <w:r w:rsidR="006341A6" w:rsidRPr="009F2DB9">
        <w:rPr>
          <w:rFonts w:hint="eastAsia"/>
        </w:rPr>
        <w:t>3</w:t>
      </w:r>
      <w:r w:rsidRPr="009F2DB9">
        <w:rPr>
          <w:rFonts w:hint="eastAsia"/>
        </w:rPr>
        <w:t>）</w:t>
      </w:r>
      <w:r w:rsidR="006341A6" w:rsidRPr="009F2DB9">
        <w:rPr>
          <w:rFonts w:hint="eastAsia"/>
        </w:rPr>
        <w:t>三方</w:t>
      </w:r>
      <w:r w:rsidRPr="009F2DB9">
        <w:rPr>
          <w:rFonts w:hint="eastAsia"/>
        </w:rPr>
        <w:t>（</w:t>
      </w:r>
      <w:r w:rsidR="006341A6" w:rsidRPr="009F2DB9">
        <w:rPr>
          <w:rFonts w:hint="eastAsia"/>
        </w:rPr>
        <w:t>Tripartite</w:t>
      </w:r>
      <w:r w:rsidRPr="009F2DB9">
        <w:rPr>
          <w:rFonts w:hint="eastAsia"/>
        </w:rPr>
        <w:t>）</w:t>
      </w:r>
      <w:r w:rsidR="006341A6" w:rsidRPr="009F2DB9">
        <w:rPr>
          <w:rFonts w:hint="eastAsia"/>
        </w:rPr>
        <w:t>共同體成立自由貿易區</w:t>
      </w:r>
    </w:p>
    <w:p w:rsidR="006341A6" w:rsidRPr="009F2DB9" w:rsidRDefault="006341A6" w:rsidP="00E10112">
      <w:pPr>
        <w:pStyle w:val="12"/>
        <w:ind w:left="1772" w:firstLine="591"/>
      </w:pPr>
      <w:r w:rsidRPr="009F2DB9">
        <w:rPr>
          <w:rFonts w:hint="eastAsia"/>
        </w:rPr>
        <w:t>三方共同體成立於</w:t>
      </w:r>
      <w:r w:rsidRPr="009F2DB9">
        <w:rPr>
          <w:rFonts w:hint="eastAsia"/>
        </w:rPr>
        <w:t>2005</w:t>
      </w:r>
      <w:r w:rsidRPr="009F2DB9">
        <w:rPr>
          <w:rFonts w:hint="eastAsia"/>
        </w:rPr>
        <w:t>年，由東部非洲共同體</w:t>
      </w:r>
      <w:r w:rsidR="00CA5BA5" w:rsidRPr="009F2DB9">
        <w:rPr>
          <w:rFonts w:hint="eastAsia"/>
        </w:rPr>
        <w:t>（</w:t>
      </w:r>
      <w:r w:rsidRPr="009F2DB9">
        <w:rPr>
          <w:rFonts w:hint="eastAsia"/>
        </w:rPr>
        <w:t>East Africa Community, EAC</w:t>
      </w:r>
      <w:r w:rsidR="00CA5BA5" w:rsidRPr="009F2DB9">
        <w:rPr>
          <w:rFonts w:hint="eastAsia"/>
        </w:rPr>
        <w:t>）</w:t>
      </w:r>
      <w:r w:rsidRPr="009F2DB9">
        <w:rPr>
          <w:rFonts w:hint="eastAsia"/>
        </w:rPr>
        <w:t>、「東南非洲共同市場」</w:t>
      </w:r>
      <w:r w:rsidR="00CA5BA5" w:rsidRPr="009F2DB9">
        <w:rPr>
          <w:rFonts w:hint="eastAsia"/>
        </w:rPr>
        <w:t>（</w:t>
      </w:r>
      <w:r w:rsidRPr="009F2DB9">
        <w:rPr>
          <w:rFonts w:hint="eastAsia"/>
        </w:rPr>
        <w:t>COMESA</w:t>
      </w:r>
      <w:r w:rsidR="00CA5BA5" w:rsidRPr="009F2DB9">
        <w:rPr>
          <w:rFonts w:hint="eastAsia"/>
        </w:rPr>
        <w:t>）</w:t>
      </w:r>
      <w:r w:rsidRPr="009F2DB9">
        <w:rPr>
          <w:rFonts w:hint="eastAsia"/>
        </w:rPr>
        <w:t>、南部非洲發展共同體</w:t>
      </w:r>
      <w:r w:rsidR="00CA5BA5" w:rsidRPr="009F2DB9">
        <w:rPr>
          <w:rFonts w:hint="eastAsia"/>
        </w:rPr>
        <w:t>（</w:t>
      </w:r>
      <w:r w:rsidRPr="009F2DB9">
        <w:rPr>
          <w:rFonts w:hint="eastAsia"/>
        </w:rPr>
        <w:t>SADC</w:t>
      </w:r>
      <w:r w:rsidR="00CA5BA5" w:rsidRPr="009F2DB9">
        <w:rPr>
          <w:rFonts w:hint="eastAsia"/>
        </w:rPr>
        <w:t>）</w:t>
      </w:r>
      <w:r w:rsidRPr="009F2DB9">
        <w:rPr>
          <w:rFonts w:hint="eastAsia"/>
        </w:rPr>
        <w:t>三個區域經濟共同體聯合組成，成員計有非洲東南部</w:t>
      </w:r>
      <w:r w:rsidRPr="009F2DB9">
        <w:rPr>
          <w:rFonts w:hint="eastAsia"/>
        </w:rPr>
        <w:t>27</w:t>
      </w:r>
      <w:r w:rsidRPr="009F2DB9">
        <w:rPr>
          <w:rFonts w:hint="eastAsia"/>
        </w:rPr>
        <w:t>國，人口約</w:t>
      </w:r>
      <w:r w:rsidRPr="009F2DB9">
        <w:rPr>
          <w:rFonts w:hint="eastAsia"/>
        </w:rPr>
        <w:t>7</w:t>
      </w:r>
      <w:r w:rsidRPr="009F2DB9">
        <w:rPr>
          <w:rFonts w:hint="eastAsia"/>
        </w:rPr>
        <w:t>億人，涵蓋非洲聯盟</w:t>
      </w:r>
      <w:r w:rsidR="00CA5BA5" w:rsidRPr="009F2DB9">
        <w:rPr>
          <w:rFonts w:hint="eastAsia"/>
        </w:rPr>
        <w:t>（</w:t>
      </w:r>
      <w:r w:rsidRPr="009F2DB9">
        <w:rPr>
          <w:rFonts w:hint="eastAsia"/>
        </w:rPr>
        <w:t>Africa Union</w:t>
      </w:r>
      <w:r w:rsidR="00CA5BA5" w:rsidRPr="009F2DB9">
        <w:rPr>
          <w:rFonts w:hint="eastAsia"/>
        </w:rPr>
        <w:t>）</w:t>
      </w:r>
      <w:r w:rsidRPr="009F2DB9">
        <w:rPr>
          <w:rFonts w:hint="eastAsia"/>
        </w:rPr>
        <w:t>半數會員國，</w:t>
      </w:r>
      <w:r w:rsidRPr="009F2DB9">
        <w:rPr>
          <w:rFonts w:hint="eastAsia"/>
        </w:rPr>
        <w:t>GDP</w:t>
      </w:r>
      <w:r w:rsidRPr="009F2DB9">
        <w:rPr>
          <w:rFonts w:hint="eastAsia"/>
        </w:rPr>
        <w:t>達</w:t>
      </w:r>
      <w:r w:rsidRPr="009F2DB9">
        <w:rPr>
          <w:rFonts w:hint="eastAsia"/>
        </w:rPr>
        <w:t>1.4</w:t>
      </w:r>
      <w:r w:rsidRPr="009F2DB9">
        <w:rPr>
          <w:rFonts w:hint="eastAsia"/>
        </w:rPr>
        <w:t>兆美元。</w:t>
      </w:r>
    </w:p>
    <w:p w:rsidR="006341A6" w:rsidRPr="009F2DB9" w:rsidRDefault="006341A6" w:rsidP="00E10112">
      <w:pPr>
        <w:pStyle w:val="12"/>
        <w:ind w:left="1772" w:firstLine="591"/>
      </w:pPr>
      <w:r w:rsidRPr="009F2DB9">
        <w:rPr>
          <w:rFonts w:hint="eastAsia"/>
        </w:rPr>
        <w:t>為達成加速經濟整合，三方共同體將推動成立自由貿易區、關稅同盟、貨幣聯盟、共同市場以及運輸、資通訊及能源基礎建設合作等。三方共同體於</w:t>
      </w:r>
      <w:r w:rsidRPr="009F2DB9">
        <w:rPr>
          <w:rFonts w:hint="eastAsia"/>
        </w:rPr>
        <w:t>2015</w:t>
      </w:r>
      <w:r w:rsidRPr="009F2DB9">
        <w:rPr>
          <w:rFonts w:hint="eastAsia"/>
        </w:rPr>
        <w:t>年</w:t>
      </w:r>
      <w:r w:rsidRPr="009F2DB9">
        <w:rPr>
          <w:rFonts w:hint="eastAsia"/>
        </w:rPr>
        <w:t>6</w:t>
      </w:r>
      <w:r w:rsidRPr="009F2DB9">
        <w:rPr>
          <w:rFonts w:hint="eastAsia"/>
        </w:rPr>
        <w:t>月推動</w:t>
      </w:r>
      <w:r w:rsidRPr="009F2DB9">
        <w:rPr>
          <w:rFonts w:hint="eastAsia"/>
        </w:rPr>
        <w:t>FTA</w:t>
      </w:r>
      <w:r w:rsidRPr="009F2DB9">
        <w:rPr>
          <w:rFonts w:hint="eastAsia"/>
        </w:rPr>
        <w:t>，目前共有肯亞、埃及、南非及史國等</w:t>
      </w:r>
      <w:r w:rsidRPr="009F2DB9">
        <w:rPr>
          <w:rFonts w:hint="eastAsia"/>
        </w:rPr>
        <w:t>22</w:t>
      </w:r>
      <w:r w:rsidRPr="009F2DB9">
        <w:rPr>
          <w:rFonts w:hint="eastAsia"/>
        </w:rPr>
        <w:t>個會員國簽署，其餘未簽署之賴索托、衣</w:t>
      </w:r>
      <w:r w:rsidRPr="009F2DB9">
        <w:rPr>
          <w:rFonts w:hint="eastAsia"/>
        </w:rPr>
        <w:lastRenderedPageBreak/>
        <w:t>索匹亞、伊利垂亞、莫三比克及蘇丹已要求更多時間完成內部程序。</w:t>
      </w:r>
    </w:p>
    <w:p w:rsidR="006341A6" w:rsidRPr="009F2DB9" w:rsidRDefault="006341A6" w:rsidP="00E10112">
      <w:pPr>
        <w:pStyle w:val="12"/>
        <w:ind w:left="1772" w:firstLine="591"/>
      </w:pPr>
      <w:r w:rsidRPr="009F2DB9">
        <w:rPr>
          <w:rFonts w:hint="eastAsia"/>
        </w:rPr>
        <w:t>TFTA</w:t>
      </w:r>
      <w:r w:rsidRPr="009F2DB9">
        <w:rPr>
          <w:rFonts w:hint="eastAsia"/>
        </w:rPr>
        <w:t>須</w:t>
      </w:r>
      <w:proofErr w:type="gramStart"/>
      <w:r w:rsidRPr="009F2DB9">
        <w:rPr>
          <w:rFonts w:hint="eastAsia"/>
        </w:rPr>
        <w:t>俟</w:t>
      </w:r>
      <w:proofErr w:type="gramEnd"/>
      <w:r w:rsidRPr="009F2DB9">
        <w:rPr>
          <w:rFonts w:hint="eastAsia"/>
        </w:rPr>
        <w:t>14</w:t>
      </w:r>
      <w:r w:rsidRPr="009F2DB9">
        <w:rPr>
          <w:rFonts w:hint="eastAsia"/>
        </w:rPr>
        <w:t>個簽署國存放其國內</w:t>
      </w:r>
      <w:proofErr w:type="gramStart"/>
      <w:r w:rsidRPr="009F2DB9">
        <w:rPr>
          <w:rFonts w:hint="eastAsia"/>
        </w:rPr>
        <w:t>核准書始生效</w:t>
      </w:r>
      <w:proofErr w:type="gramEnd"/>
      <w:r w:rsidRPr="009F2DB9">
        <w:rPr>
          <w:rFonts w:hint="eastAsia"/>
        </w:rPr>
        <w:t>，南非於</w:t>
      </w:r>
      <w:r w:rsidRPr="009F2DB9">
        <w:rPr>
          <w:rFonts w:hint="eastAsia"/>
        </w:rPr>
        <w:t>2018</w:t>
      </w:r>
      <w:r w:rsidRPr="009F2DB9">
        <w:rPr>
          <w:rFonts w:hint="eastAsia"/>
        </w:rPr>
        <w:t>年</w:t>
      </w:r>
      <w:r w:rsidRPr="009F2DB9">
        <w:rPr>
          <w:rFonts w:hint="eastAsia"/>
        </w:rPr>
        <w:t>12</w:t>
      </w:r>
      <w:r w:rsidRPr="009F2DB9">
        <w:rPr>
          <w:rFonts w:hint="eastAsia"/>
        </w:rPr>
        <w:t>月成為第</w:t>
      </w:r>
      <w:r w:rsidRPr="009F2DB9">
        <w:rPr>
          <w:rFonts w:hint="eastAsia"/>
        </w:rPr>
        <w:t>4</w:t>
      </w:r>
      <w:r w:rsidRPr="009F2DB9">
        <w:rPr>
          <w:rFonts w:hint="eastAsia"/>
        </w:rPr>
        <w:t>個批准議定書者。</w:t>
      </w:r>
      <w:r w:rsidRPr="009F2DB9">
        <w:rPr>
          <w:rFonts w:hint="eastAsia"/>
        </w:rPr>
        <w:t>TFTA</w:t>
      </w:r>
      <w:r w:rsidRPr="009F2DB9">
        <w:rPr>
          <w:rFonts w:hint="eastAsia"/>
        </w:rPr>
        <w:t>是完成建立非洲經濟共同體</w:t>
      </w:r>
      <w:r w:rsidR="00CA5BA5" w:rsidRPr="009F2DB9">
        <w:rPr>
          <w:rFonts w:hint="eastAsia"/>
        </w:rPr>
        <w:t>（</w:t>
      </w:r>
      <w:r w:rsidRPr="009F2DB9">
        <w:rPr>
          <w:rFonts w:hint="eastAsia"/>
        </w:rPr>
        <w:t>African Economic Community</w:t>
      </w:r>
      <w:r w:rsidR="00CA5BA5" w:rsidRPr="009F2DB9">
        <w:rPr>
          <w:rFonts w:hint="eastAsia"/>
        </w:rPr>
        <w:t>）</w:t>
      </w:r>
      <w:r w:rsidRPr="009F2DB9">
        <w:rPr>
          <w:rFonts w:hint="eastAsia"/>
        </w:rPr>
        <w:t>-</w:t>
      </w:r>
      <w:r w:rsidRPr="009F2DB9">
        <w:rPr>
          <w:rFonts w:hint="eastAsia"/>
        </w:rPr>
        <w:t>包含推動非洲</w:t>
      </w:r>
      <w:r w:rsidRPr="009F2DB9">
        <w:rPr>
          <w:rFonts w:hint="eastAsia"/>
        </w:rPr>
        <w:t>FTA</w:t>
      </w:r>
      <w:r w:rsidRPr="009F2DB9">
        <w:rPr>
          <w:rFonts w:hint="eastAsia"/>
        </w:rPr>
        <w:t>遠景的關鍵步驟。</w:t>
      </w:r>
    </w:p>
    <w:p w:rsidR="006341A6" w:rsidRPr="009F2DB9" w:rsidRDefault="00CA5BA5" w:rsidP="00E10112">
      <w:pPr>
        <w:pStyle w:val="13"/>
        <w:ind w:left="1772" w:hanging="591"/>
      </w:pPr>
      <w:r w:rsidRPr="009F2DB9">
        <w:rPr>
          <w:rFonts w:hint="eastAsia"/>
        </w:rPr>
        <w:t>（</w:t>
      </w:r>
      <w:r w:rsidR="006341A6" w:rsidRPr="009F2DB9">
        <w:rPr>
          <w:rFonts w:hint="eastAsia"/>
        </w:rPr>
        <w:t>4</w:t>
      </w:r>
      <w:r w:rsidRPr="009F2DB9">
        <w:rPr>
          <w:rFonts w:hint="eastAsia"/>
        </w:rPr>
        <w:t>）</w:t>
      </w:r>
      <w:r w:rsidR="006341A6" w:rsidRPr="009F2DB9">
        <w:rPr>
          <w:rFonts w:hint="eastAsia"/>
        </w:rPr>
        <w:t>非洲自由貿易區協定</w:t>
      </w:r>
      <w:r w:rsidRPr="009F2DB9">
        <w:rPr>
          <w:rFonts w:hint="eastAsia"/>
        </w:rPr>
        <w:t>（</w:t>
      </w:r>
      <w:r w:rsidR="006341A6" w:rsidRPr="009F2DB9">
        <w:rPr>
          <w:rFonts w:hint="eastAsia"/>
        </w:rPr>
        <w:t>AfCFTA</w:t>
      </w:r>
      <w:r w:rsidRPr="009F2DB9">
        <w:rPr>
          <w:rFonts w:hint="eastAsia"/>
        </w:rPr>
        <w:t>）</w:t>
      </w:r>
      <w:r w:rsidR="006341A6" w:rsidRPr="009F2DB9">
        <w:rPr>
          <w:rFonts w:hint="eastAsia"/>
        </w:rPr>
        <w:t>：</w:t>
      </w:r>
    </w:p>
    <w:p w:rsidR="006341A6" w:rsidRPr="009F2DB9" w:rsidRDefault="006341A6" w:rsidP="00E10112">
      <w:pPr>
        <w:pStyle w:val="12"/>
        <w:ind w:left="1772" w:firstLine="591"/>
        <w:rPr>
          <w:lang w:val="en-US"/>
        </w:rPr>
      </w:pPr>
      <w:r w:rsidRPr="009F2DB9">
        <w:rPr>
          <w:rFonts w:hint="eastAsia"/>
        </w:rPr>
        <w:t>非洲聯盟</w:t>
      </w:r>
      <w:r w:rsidR="00CA5BA5" w:rsidRPr="009F2DB9">
        <w:rPr>
          <w:rFonts w:hint="eastAsia"/>
          <w:lang w:val="en-US"/>
        </w:rPr>
        <w:t>（</w:t>
      </w:r>
      <w:r w:rsidRPr="009F2DB9">
        <w:rPr>
          <w:rFonts w:hint="eastAsia"/>
          <w:lang w:val="en-US"/>
        </w:rPr>
        <w:t>AU</w:t>
      </w:r>
      <w:r w:rsidR="00CA5BA5" w:rsidRPr="009F2DB9">
        <w:rPr>
          <w:rFonts w:hint="eastAsia"/>
          <w:lang w:val="en-US"/>
        </w:rPr>
        <w:t>）</w:t>
      </w:r>
      <w:r w:rsidRPr="009F2DB9">
        <w:rPr>
          <w:rFonts w:hint="eastAsia"/>
        </w:rPr>
        <w:t>於</w:t>
      </w:r>
      <w:r w:rsidRPr="009F2DB9">
        <w:rPr>
          <w:rFonts w:hint="eastAsia"/>
          <w:lang w:val="en-US"/>
        </w:rPr>
        <w:t>2018</w:t>
      </w:r>
      <w:r w:rsidRPr="009F2DB9">
        <w:rPr>
          <w:rFonts w:hint="eastAsia"/>
        </w:rPr>
        <w:t>年</w:t>
      </w:r>
      <w:r w:rsidRPr="009F2DB9">
        <w:rPr>
          <w:rFonts w:hint="eastAsia"/>
          <w:lang w:val="en-US"/>
        </w:rPr>
        <w:t>3</w:t>
      </w:r>
      <w:r w:rsidRPr="009F2DB9">
        <w:rPr>
          <w:rFonts w:hint="eastAsia"/>
        </w:rPr>
        <w:t>月</w:t>
      </w:r>
      <w:r w:rsidRPr="009F2DB9">
        <w:rPr>
          <w:rFonts w:hint="eastAsia"/>
          <w:lang w:val="en-US"/>
        </w:rPr>
        <w:t>17</w:t>
      </w:r>
      <w:r w:rsidRPr="009F2DB9">
        <w:rPr>
          <w:rFonts w:hint="eastAsia"/>
        </w:rPr>
        <w:t>日至</w:t>
      </w:r>
      <w:r w:rsidRPr="009F2DB9">
        <w:rPr>
          <w:rFonts w:hint="eastAsia"/>
          <w:lang w:val="en-US"/>
        </w:rPr>
        <w:t>21</w:t>
      </w:r>
      <w:r w:rsidRPr="009F2DB9">
        <w:rPr>
          <w:rFonts w:hint="eastAsia"/>
        </w:rPr>
        <w:t>日在盧安達首都</w:t>
      </w:r>
      <w:r w:rsidRPr="009F2DB9">
        <w:rPr>
          <w:rFonts w:hint="eastAsia"/>
          <w:lang w:val="en-US"/>
        </w:rPr>
        <w:t>Kigali</w:t>
      </w:r>
      <w:r w:rsidRPr="009F2DB9">
        <w:rPr>
          <w:rFonts w:hint="eastAsia"/>
        </w:rPr>
        <w:t>舉行以「建立一個非洲市場</w:t>
      </w:r>
      <w:r w:rsidR="00CA5BA5" w:rsidRPr="009F2DB9">
        <w:rPr>
          <w:rFonts w:hint="eastAsia"/>
          <w:lang w:val="en-US"/>
        </w:rPr>
        <w:t>（</w:t>
      </w:r>
      <w:r w:rsidRPr="009F2DB9">
        <w:rPr>
          <w:rFonts w:hint="eastAsia"/>
          <w:lang w:val="en-US"/>
        </w:rPr>
        <w:t>Creating One African Market</w:t>
      </w:r>
      <w:r w:rsidR="00CA5BA5" w:rsidRPr="009F2DB9">
        <w:rPr>
          <w:rFonts w:hint="eastAsia"/>
          <w:lang w:val="en-US"/>
        </w:rPr>
        <w:t>）</w:t>
      </w:r>
      <w:r w:rsidRPr="009F2DB9">
        <w:rPr>
          <w:rFonts w:hint="eastAsia"/>
        </w:rPr>
        <w:t>」為主題的第</w:t>
      </w:r>
      <w:r w:rsidRPr="009F2DB9">
        <w:rPr>
          <w:rFonts w:hint="eastAsia"/>
          <w:lang w:val="en-US"/>
        </w:rPr>
        <w:t>10</w:t>
      </w:r>
      <w:r w:rsidRPr="009F2DB9">
        <w:rPr>
          <w:rFonts w:hint="eastAsia"/>
        </w:rPr>
        <w:t>屆特別高峰會</w:t>
      </w:r>
      <w:r w:rsidRPr="009F2DB9">
        <w:rPr>
          <w:rFonts w:hint="eastAsia"/>
          <w:lang w:val="en-US"/>
        </w:rPr>
        <w:t>，</w:t>
      </w:r>
      <w:r w:rsidRPr="009F2DB9">
        <w:rPr>
          <w:rFonts w:hint="eastAsia"/>
        </w:rPr>
        <w:t>包含</w:t>
      </w:r>
      <w:proofErr w:type="gramStart"/>
      <w:r w:rsidRPr="009F2DB9">
        <w:rPr>
          <w:rFonts w:hint="eastAsia"/>
        </w:rPr>
        <w:t>史瓦帝尼</w:t>
      </w:r>
      <w:proofErr w:type="gramEnd"/>
      <w:r w:rsidRPr="009F2DB9">
        <w:rPr>
          <w:rFonts w:hint="eastAsia"/>
        </w:rPr>
        <w:t>之與會</w:t>
      </w:r>
      <w:r w:rsidRPr="009F2DB9">
        <w:rPr>
          <w:rFonts w:hint="eastAsia"/>
          <w:lang w:val="en-US"/>
        </w:rPr>
        <w:t>44</w:t>
      </w:r>
      <w:r w:rsidRPr="009F2DB9">
        <w:rPr>
          <w:rFonts w:hint="eastAsia"/>
        </w:rPr>
        <w:t>國元首或政府首長於</w:t>
      </w:r>
      <w:r w:rsidRPr="009F2DB9">
        <w:rPr>
          <w:rFonts w:hint="eastAsia"/>
          <w:lang w:val="en-US"/>
        </w:rPr>
        <w:t>21</w:t>
      </w:r>
      <w:r w:rsidRPr="009F2DB9">
        <w:rPr>
          <w:rFonts w:hint="eastAsia"/>
        </w:rPr>
        <w:t>日正式簽署成立自由貿易區</w:t>
      </w:r>
      <w:r w:rsidR="00CA5BA5" w:rsidRPr="009F2DB9">
        <w:rPr>
          <w:rFonts w:hint="eastAsia"/>
          <w:lang w:val="en-US"/>
        </w:rPr>
        <w:t>（</w:t>
      </w:r>
      <w:r w:rsidRPr="009F2DB9">
        <w:rPr>
          <w:rFonts w:hint="eastAsia"/>
          <w:lang w:val="en-US"/>
        </w:rPr>
        <w:t>AfCFTA</w:t>
      </w:r>
      <w:r w:rsidR="00CA5BA5" w:rsidRPr="009F2DB9">
        <w:rPr>
          <w:rFonts w:hint="eastAsia"/>
          <w:lang w:val="en-US"/>
        </w:rPr>
        <w:t>）</w:t>
      </w:r>
      <w:r w:rsidRPr="009F2DB9">
        <w:rPr>
          <w:rFonts w:hint="eastAsia"/>
        </w:rPr>
        <w:t>的協定文件。</w:t>
      </w:r>
    </w:p>
    <w:p w:rsidR="006341A6" w:rsidRPr="009F2DB9" w:rsidRDefault="006341A6" w:rsidP="00E10112">
      <w:pPr>
        <w:pStyle w:val="12"/>
        <w:ind w:left="1772" w:firstLine="591"/>
      </w:pPr>
      <w:r w:rsidRPr="009F2DB9">
        <w:rPr>
          <w:rFonts w:hint="eastAsia"/>
          <w:lang w:val="en-US"/>
        </w:rPr>
        <w:t>AfCFTA</w:t>
      </w:r>
      <w:r w:rsidRPr="009F2DB9">
        <w:rPr>
          <w:rFonts w:hint="eastAsia"/>
        </w:rPr>
        <w:t>將涵蓋</w:t>
      </w:r>
      <w:r w:rsidRPr="009F2DB9">
        <w:rPr>
          <w:rFonts w:hint="eastAsia"/>
          <w:lang w:val="en-US"/>
        </w:rPr>
        <w:t>12</w:t>
      </w:r>
      <w:r w:rsidRPr="009F2DB9">
        <w:rPr>
          <w:rFonts w:hint="eastAsia"/>
        </w:rPr>
        <w:t>億人口及</w:t>
      </w:r>
      <w:r w:rsidRPr="009F2DB9">
        <w:rPr>
          <w:rFonts w:hint="eastAsia"/>
          <w:lang w:val="en-US"/>
        </w:rPr>
        <w:t>2.5</w:t>
      </w:r>
      <w:r w:rsidRPr="009F2DB9">
        <w:rPr>
          <w:rFonts w:hint="eastAsia"/>
        </w:rPr>
        <w:t>兆美元</w:t>
      </w:r>
      <w:r w:rsidRPr="009F2DB9">
        <w:rPr>
          <w:rFonts w:hint="eastAsia"/>
          <w:lang w:val="en-US"/>
        </w:rPr>
        <w:t>GDP</w:t>
      </w:r>
      <w:r w:rsidRPr="009F2DB9">
        <w:rPr>
          <w:rFonts w:hint="eastAsia"/>
        </w:rPr>
        <w:t>的市場</w:t>
      </w:r>
      <w:r w:rsidRPr="009F2DB9">
        <w:rPr>
          <w:rFonts w:hint="eastAsia"/>
          <w:lang w:val="en-US"/>
        </w:rPr>
        <w:t>，</w:t>
      </w:r>
      <w:r w:rsidRPr="009F2DB9">
        <w:rPr>
          <w:rFonts w:hint="eastAsia"/>
        </w:rPr>
        <w:t>跨越非洲聯盟</w:t>
      </w:r>
      <w:r w:rsidR="00CA5BA5" w:rsidRPr="009F2DB9">
        <w:rPr>
          <w:rFonts w:hint="eastAsia"/>
          <w:lang w:val="en-US"/>
        </w:rPr>
        <w:t>（</w:t>
      </w:r>
      <w:r w:rsidRPr="009F2DB9">
        <w:rPr>
          <w:rFonts w:hint="eastAsia"/>
          <w:lang w:val="en-US"/>
        </w:rPr>
        <w:t>African Union</w:t>
      </w:r>
      <w:r w:rsidR="00CA5BA5" w:rsidRPr="009F2DB9">
        <w:rPr>
          <w:rFonts w:hint="eastAsia"/>
          <w:lang w:val="en-US"/>
        </w:rPr>
        <w:t>）</w:t>
      </w:r>
      <w:r w:rsidRPr="009F2DB9">
        <w:rPr>
          <w:rFonts w:hint="eastAsia"/>
          <w:lang w:val="en-US"/>
        </w:rPr>
        <w:t>56</w:t>
      </w:r>
      <w:r w:rsidRPr="009F2DB9">
        <w:rPr>
          <w:rFonts w:hint="eastAsia"/>
        </w:rPr>
        <w:t>個會員國。以參與國的數量而言，</w:t>
      </w:r>
      <w:r w:rsidRPr="009F2DB9">
        <w:rPr>
          <w:rFonts w:hint="eastAsia"/>
        </w:rPr>
        <w:t>AfCFTA</w:t>
      </w:r>
      <w:r w:rsidRPr="009F2DB9">
        <w:rPr>
          <w:rFonts w:hint="eastAsia"/>
        </w:rPr>
        <w:t>將是自</w:t>
      </w:r>
      <w:r w:rsidRPr="009F2DB9">
        <w:rPr>
          <w:rFonts w:hint="eastAsia"/>
        </w:rPr>
        <w:t>WTO</w:t>
      </w:r>
      <w:r w:rsidRPr="009F2DB9">
        <w:rPr>
          <w:rFonts w:hint="eastAsia"/>
        </w:rPr>
        <w:t>成立以來，世界上最大的自由貿易區。</w:t>
      </w:r>
      <w:r w:rsidRPr="009F2DB9">
        <w:rPr>
          <w:rFonts w:hint="eastAsia"/>
        </w:rPr>
        <w:t xml:space="preserve"> </w:t>
      </w:r>
      <w:r w:rsidRPr="009F2DB9">
        <w:rPr>
          <w:rFonts w:hint="eastAsia"/>
        </w:rPr>
        <w:t>史國於</w:t>
      </w:r>
      <w:r w:rsidRPr="009F2DB9">
        <w:rPr>
          <w:rFonts w:hint="eastAsia"/>
        </w:rPr>
        <w:t>2018</w:t>
      </w:r>
      <w:r w:rsidRPr="009F2DB9">
        <w:rPr>
          <w:rFonts w:hint="eastAsia"/>
        </w:rPr>
        <w:t>年</w:t>
      </w:r>
      <w:r w:rsidRPr="009F2DB9">
        <w:rPr>
          <w:rFonts w:hint="eastAsia"/>
        </w:rPr>
        <w:t>7</w:t>
      </w:r>
      <w:r w:rsidRPr="009F2DB9">
        <w:rPr>
          <w:rFonts w:hint="eastAsia"/>
        </w:rPr>
        <w:t>月</w:t>
      </w:r>
      <w:r w:rsidRPr="009F2DB9">
        <w:rPr>
          <w:rFonts w:hint="eastAsia"/>
        </w:rPr>
        <w:t>2</w:t>
      </w:r>
      <w:r w:rsidRPr="009F2DB9">
        <w:rPr>
          <w:rFonts w:hint="eastAsia"/>
        </w:rPr>
        <w:t>日向非洲聯盟提交其</w:t>
      </w:r>
      <w:r w:rsidRPr="009F2DB9">
        <w:rPr>
          <w:rFonts w:hint="eastAsia"/>
        </w:rPr>
        <w:t>6</w:t>
      </w:r>
      <w:r w:rsidRPr="009F2DB9">
        <w:rPr>
          <w:rFonts w:hint="eastAsia"/>
        </w:rPr>
        <w:t>月底通過之協定議定書，並表達爭取在史國設立</w:t>
      </w:r>
      <w:r w:rsidRPr="009F2DB9">
        <w:rPr>
          <w:rFonts w:hint="eastAsia"/>
        </w:rPr>
        <w:t>AfCFTA</w:t>
      </w:r>
      <w:r w:rsidRPr="009F2DB9">
        <w:rPr>
          <w:rFonts w:hint="eastAsia"/>
        </w:rPr>
        <w:t>秘書處之意願。</w:t>
      </w:r>
    </w:p>
    <w:p w:rsidR="00B90D36" w:rsidRPr="009F2DB9" w:rsidRDefault="00B90D36" w:rsidP="00C36338">
      <w:pPr>
        <w:pStyle w:val="a7"/>
        <w:ind w:left="945" w:hanging="709"/>
      </w:pPr>
      <w:r w:rsidRPr="009F2DB9">
        <w:rPr>
          <w:rFonts w:hint="eastAsia"/>
        </w:rPr>
        <w:t>（二）未來展望</w:t>
      </w:r>
    </w:p>
    <w:p w:rsidR="00494565" w:rsidRPr="009F2DB9" w:rsidRDefault="00333648" w:rsidP="00C36338">
      <w:pPr>
        <w:pStyle w:val="af0"/>
        <w:kinsoku/>
        <w:ind w:left="945" w:firstLine="472"/>
      </w:pPr>
      <w:r w:rsidRPr="009F2DB9">
        <w:rPr>
          <w:rFonts w:hint="eastAsia"/>
        </w:rPr>
        <w:t>史國是一個小型開放經濟體，經濟發展受到全球及區域影響極大，特別是其主要的貿易夥伴南非及占出口利潤最大的歐元區。未來中期發展的變數，除了外界因素及本身對外貿易表現、財政收入</w:t>
      </w:r>
      <w:r w:rsidR="00773445" w:rsidRPr="009F2DB9">
        <w:rPr>
          <w:rFonts w:hint="eastAsia"/>
        </w:rPr>
        <w:t>（</w:t>
      </w:r>
      <w:r w:rsidRPr="009F2DB9">
        <w:rPr>
          <w:rFonts w:hint="eastAsia"/>
        </w:rPr>
        <w:t>含</w:t>
      </w:r>
      <w:r w:rsidRPr="009F2DB9">
        <w:rPr>
          <w:rFonts w:hint="eastAsia"/>
        </w:rPr>
        <w:t>SACU</w:t>
      </w:r>
      <w:r w:rsidRPr="009F2DB9">
        <w:rPr>
          <w:rFonts w:hint="eastAsia"/>
        </w:rPr>
        <w:t>分配款</w:t>
      </w:r>
      <w:r w:rsidR="00773445" w:rsidRPr="009F2DB9">
        <w:rPr>
          <w:rFonts w:hint="eastAsia"/>
        </w:rPr>
        <w:t>）</w:t>
      </w:r>
      <w:r w:rsidRPr="009F2DB9">
        <w:rPr>
          <w:rFonts w:hint="eastAsia"/>
        </w:rPr>
        <w:t>、產業結構調整等表現外，天氣的惡劣變化</w:t>
      </w:r>
      <w:r w:rsidR="00773445" w:rsidRPr="009F2DB9">
        <w:rPr>
          <w:rFonts w:hint="eastAsia"/>
        </w:rPr>
        <w:t>（</w:t>
      </w:r>
      <w:r w:rsidRPr="009F2DB9">
        <w:rPr>
          <w:rFonts w:hint="eastAsia"/>
        </w:rPr>
        <w:t>如乾旱</w:t>
      </w:r>
      <w:r w:rsidR="00773445" w:rsidRPr="009F2DB9">
        <w:rPr>
          <w:rFonts w:hint="eastAsia"/>
        </w:rPr>
        <w:t>）</w:t>
      </w:r>
      <w:r w:rsidRPr="009F2DB9">
        <w:rPr>
          <w:rFonts w:hint="eastAsia"/>
        </w:rPr>
        <w:t>對農業及食品加工業衝擊的程度，亦不可忽略。</w:t>
      </w:r>
    </w:p>
    <w:p w:rsidR="00333648" w:rsidRPr="009F2DB9" w:rsidRDefault="00B102D9" w:rsidP="00E10112">
      <w:pPr>
        <w:pStyle w:val="af0"/>
        <w:ind w:left="945" w:firstLine="472"/>
      </w:pPr>
      <w:r w:rsidRPr="009F2DB9">
        <w:rPr>
          <w:rFonts w:hint="eastAsia"/>
        </w:rPr>
        <w:t>依據</w:t>
      </w:r>
      <w:r w:rsidRPr="009F2DB9">
        <w:rPr>
          <w:rFonts w:hint="eastAsia"/>
        </w:rPr>
        <w:t>IMF 2019</w:t>
      </w:r>
      <w:r w:rsidRPr="009F2DB9">
        <w:rPr>
          <w:rFonts w:hint="eastAsia"/>
        </w:rPr>
        <w:t>年初之預測，史國在未來</w:t>
      </w:r>
      <w:r w:rsidRPr="009F2DB9">
        <w:rPr>
          <w:rFonts w:hint="eastAsia"/>
        </w:rPr>
        <w:t>3</w:t>
      </w:r>
      <w:r w:rsidRPr="009F2DB9">
        <w:rPr>
          <w:rFonts w:hint="eastAsia"/>
        </w:rPr>
        <w:t>年內，每年獲自</w:t>
      </w:r>
      <w:r w:rsidRPr="009F2DB9">
        <w:rPr>
          <w:rFonts w:hint="eastAsia"/>
        </w:rPr>
        <w:t>SACU</w:t>
      </w:r>
      <w:r w:rsidRPr="009F2DB9">
        <w:rPr>
          <w:rFonts w:hint="eastAsia"/>
        </w:rPr>
        <w:t>之分配款將低於</w:t>
      </w:r>
      <w:r w:rsidRPr="009F2DB9">
        <w:rPr>
          <w:rFonts w:hint="eastAsia"/>
        </w:rPr>
        <w:t>55</w:t>
      </w:r>
      <w:r w:rsidRPr="009F2DB9">
        <w:rPr>
          <w:rFonts w:hint="eastAsia"/>
        </w:rPr>
        <w:t>億史鍰。基於</w:t>
      </w:r>
      <w:r w:rsidRPr="009F2DB9">
        <w:rPr>
          <w:rFonts w:hint="eastAsia"/>
        </w:rPr>
        <w:t>SACU</w:t>
      </w:r>
      <w:r w:rsidRPr="009F2DB9">
        <w:rPr>
          <w:rFonts w:hint="eastAsia"/>
        </w:rPr>
        <w:t>收入將持續減少及產業活動低落，</w:t>
      </w:r>
      <w:r w:rsidRPr="009F2DB9">
        <w:rPr>
          <w:rFonts w:hint="eastAsia"/>
        </w:rPr>
        <w:t>IMF</w:t>
      </w:r>
      <w:r w:rsidRPr="009F2DB9">
        <w:rPr>
          <w:rFonts w:hint="eastAsia"/>
        </w:rPr>
        <w:lastRenderedPageBreak/>
        <w:t>評估史國未來中程之經濟成長維持平緩，但有經濟學者認為可能導致經濟危機，惡化程度甚於</w:t>
      </w:r>
      <w:r w:rsidRPr="009F2DB9">
        <w:rPr>
          <w:rFonts w:hint="eastAsia"/>
        </w:rPr>
        <w:t>2008</w:t>
      </w:r>
      <w:r w:rsidRPr="009F2DB9">
        <w:rPr>
          <w:rFonts w:hint="eastAsia"/>
        </w:rPr>
        <w:t>至</w:t>
      </w:r>
      <w:r w:rsidRPr="009F2DB9">
        <w:rPr>
          <w:rFonts w:hint="eastAsia"/>
        </w:rPr>
        <w:t>2011</w:t>
      </w:r>
      <w:r w:rsidRPr="009F2DB9">
        <w:rPr>
          <w:rFonts w:hint="eastAsia"/>
        </w:rPr>
        <w:t>年時之危機。</w:t>
      </w:r>
    </w:p>
    <w:p w:rsidR="00B102D9" w:rsidRPr="009F2DB9" w:rsidRDefault="00B102D9" w:rsidP="00E10112">
      <w:pPr>
        <w:pStyle w:val="af0"/>
        <w:ind w:left="945" w:firstLine="472"/>
      </w:pPr>
      <w:r w:rsidRPr="009F2DB9">
        <w:rPr>
          <w:rFonts w:hint="eastAsia"/>
        </w:rPr>
        <w:t>史國財政部長</w:t>
      </w:r>
      <w:r w:rsidRPr="009F2DB9">
        <w:rPr>
          <w:rFonts w:hint="eastAsia"/>
        </w:rPr>
        <w:t>Neal Rijkenberg</w:t>
      </w:r>
      <w:r w:rsidRPr="009F2DB9">
        <w:rPr>
          <w:rFonts w:hint="eastAsia"/>
        </w:rPr>
        <w:t>於</w:t>
      </w:r>
      <w:r w:rsidRPr="009F2DB9">
        <w:rPr>
          <w:rFonts w:hint="eastAsia"/>
        </w:rPr>
        <w:t>2019</w:t>
      </w:r>
      <w:r w:rsidRPr="009F2DB9">
        <w:rPr>
          <w:rFonts w:hint="eastAsia"/>
        </w:rPr>
        <w:t>年</w:t>
      </w:r>
      <w:r w:rsidRPr="009F2DB9">
        <w:rPr>
          <w:rFonts w:hint="eastAsia"/>
        </w:rPr>
        <w:t>2</w:t>
      </w:r>
      <w:r w:rsidRPr="009F2DB9">
        <w:rPr>
          <w:rFonts w:hint="eastAsia"/>
        </w:rPr>
        <w:t>月發表政府預算演說時強調，史國危機的關鍵因素之一是公務員薪資不斷增加，過去</w:t>
      </w:r>
      <w:r w:rsidRPr="009F2DB9">
        <w:rPr>
          <w:rFonts w:hint="eastAsia"/>
        </w:rPr>
        <w:t>10</w:t>
      </w:r>
      <w:r w:rsidRPr="009F2DB9">
        <w:rPr>
          <w:rFonts w:hint="eastAsia"/>
        </w:rPr>
        <w:t>年來已暴增</w:t>
      </w:r>
      <w:r w:rsidRPr="009F2DB9">
        <w:rPr>
          <w:rFonts w:hint="eastAsia"/>
        </w:rPr>
        <w:t>125%</w:t>
      </w:r>
      <w:r w:rsidRPr="009F2DB9">
        <w:rPr>
          <w:rFonts w:hint="eastAsia"/>
        </w:rPr>
        <w:t>。</w:t>
      </w:r>
      <w:r w:rsidRPr="009F2DB9">
        <w:rPr>
          <w:rFonts w:hint="eastAsia"/>
        </w:rPr>
        <w:t>2019/20</w:t>
      </w:r>
      <w:r w:rsidRPr="009F2DB9">
        <w:rPr>
          <w:rFonts w:hint="eastAsia"/>
        </w:rPr>
        <w:t>年度預算係新政府自</w:t>
      </w:r>
      <w:r w:rsidRPr="009F2DB9">
        <w:rPr>
          <w:rFonts w:hint="eastAsia"/>
        </w:rPr>
        <w:t>2018</w:t>
      </w:r>
      <w:r w:rsidRPr="009F2DB9">
        <w:rPr>
          <w:rFonts w:hint="eastAsia"/>
        </w:rPr>
        <w:t>年</w:t>
      </w:r>
      <w:r w:rsidRPr="009F2DB9">
        <w:rPr>
          <w:rFonts w:hint="eastAsia"/>
        </w:rPr>
        <w:t>11</w:t>
      </w:r>
      <w:r w:rsidRPr="009F2DB9">
        <w:rPr>
          <w:rFonts w:hint="eastAsia"/>
        </w:rPr>
        <w:t>月成立以來之首次，公部門協會</w:t>
      </w:r>
      <w:r w:rsidR="00CA5BA5" w:rsidRPr="009F2DB9">
        <w:rPr>
          <w:rFonts w:hint="eastAsia"/>
        </w:rPr>
        <w:t>（</w:t>
      </w:r>
      <w:r w:rsidRPr="009F2DB9">
        <w:rPr>
          <w:rFonts w:hint="eastAsia"/>
        </w:rPr>
        <w:t>Public Sector Associations, PSAs</w:t>
      </w:r>
      <w:r w:rsidR="00CA5BA5" w:rsidRPr="009F2DB9">
        <w:rPr>
          <w:rFonts w:hint="eastAsia"/>
        </w:rPr>
        <w:t>）</w:t>
      </w:r>
      <w:r w:rsidRPr="009F2DB9">
        <w:rPr>
          <w:rFonts w:hint="eastAsia"/>
        </w:rPr>
        <w:t>之前曾多次強烈反映已連續</w:t>
      </w:r>
      <w:r w:rsidRPr="009F2DB9">
        <w:rPr>
          <w:rFonts w:hint="eastAsia"/>
        </w:rPr>
        <w:t>2</w:t>
      </w:r>
      <w:r w:rsidRPr="009F2DB9">
        <w:rPr>
          <w:rFonts w:hint="eastAsia"/>
        </w:rPr>
        <w:t>年未調增生活成本指數</w:t>
      </w:r>
      <w:r w:rsidR="00CA5BA5" w:rsidRPr="009F2DB9">
        <w:rPr>
          <w:rFonts w:hint="eastAsia"/>
        </w:rPr>
        <w:t>（</w:t>
      </w:r>
      <w:r w:rsidRPr="009F2DB9">
        <w:rPr>
          <w:rFonts w:hint="eastAsia"/>
        </w:rPr>
        <w:t>Cost of Living Adjustment, CoLA</w:t>
      </w:r>
      <w:r w:rsidRPr="009F2DB9">
        <w:rPr>
          <w:rFonts w:hint="eastAsia"/>
        </w:rPr>
        <w:t>係指通貨膨脹及經濟成長率之合計</w:t>
      </w:r>
      <w:r w:rsidR="00CA5BA5" w:rsidRPr="009F2DB9">
        <w:rPr>
          <w:rFonts w:hint="eastAsia"/>
        </w:rPr>
        <w:t>）</w:t>
      </w:r>
      <w:r w:rsidRPr="009F2DB9">
        <w:rPr>
          <w:rFonts w:hint="eastAsia"/>
        </w:rPr>
        <w:t>，並以罷工訴求要脅政府應自</w:t>
      </w:r>
      <w:r w:rsidRPr="009F2DB9">
        <w:rPr>
          <w:rFonts w:hint="eastAsia"/>
        </w:rPr>
        <w:t>2019</w:t>
      </w:r>
      <w:r w:rsidRPr="009F2DB9">
        <w:rPr>
          <w:rFonts w:hint="eastAsia"/>
        </w:rPr>
        <w:t>年</w:t>
      </w:r>
      <w:r w:rsidRPr="009F2DB9">
        <w:rPr>
          <w:rFonts w:hint="eastAsia"/>
        </w:rPr>
        <w:t>4</w:t>
      </w:r>
      <w:r w:rsidRPr="009F2DB9">
        <w:rPr>
          <w:rFonts w:hint="eastAsia"/>
        </w:rPr>
        <w:t>月</w:t>
      </w:r>
      <w:r w:rsidRPr="009F2DB9">
        <w:rPr>
          <w:rFonts w:hint="eastAsia"/>
        </w:rPr>
        <w:t>1</w:t>
      </w:r>
      <w:r w:rsidRPr="009F2DB9">
        <w:rPr>
          <w:rFonts w:hint="eastAsia"/>
        </w:rPr>
        <w:t>日提高公務員</w:t>
      </w:r>
      <w:r w:rsidRPr="009F2DB9">
        <w:rPr>
          <w:rFonts w:hint="eastAsia"/>
        </w:rPr>
        <w:t>CoLA</w:t>
      </w:r>
      <w:r w:rsidRPr="009F2DB9">
        <w:rPr>
          <w:rFonts w:hint="eastAsia"/>
        </w:rPr>
        <w:t>指數</w:t>
      </w:r>
      <w:r w:rsidR="00CA5BA5" w:rsidRPr="009F2DB9">
        <w:rPr>
          <w:rFonts w:hint="eastAsia"/>
        </w:rPr>
        <w:t>（</w:t>
      </w:r>
      <w:r w:rsidRPr="009F2DB9">
        <w:rPr>
          <w:rFonts w:hint="eastAsia"/>
        </w:rPr>
        <w:t>即薪資</w:t>
      </w:r>
      <w:r w:rsidR="00CA5BA5" w:rsidRPr="009F2DB9">
        <w:rPr>
          <w:rFonts w:hint="eastAsia"/>
        </w:rPr>
        <w:t>）</w:t>
      </w:r>
      <w:r w:rsidRPr="009F2DB9">
        <w:rPr>
          <w:rFonts w:hint="eastAsia"/>
        </w:rPr>
        <w:t>14.4%</w:t>
      </w:r>
      <w:r w:rsidRPr="009F2DB9">
        <w:rPr>
          <w:rFonts w:hint="eastAsia"/>
        </w:rPr>
        <w:t>。</w:t>
      </w:r>
    </w:p>
    <w:p w:rsidR="00B102D9" w:rsidRPr="009F2DB9" w:rsidRDefault="00B102D9" w:rsidP="00E10112">
      <w:pPr>
        <w:pStyle w:val="af0"/>
        <w:ind w:left="945" w:firstLine="472"/>
      </w:pPr>
      <w:r w:rsidRPr="009F2DB9">
        <w:rPr>
          <w:rFonts w:hint="eastAsia"/>
        </w:rPr>
        <w:t>史國政府估計每月須支付公務人員薪水</w:t>
      </w:r>
      <w:r w:rsidRPr="009F2DB9">
        <w:rPr>
          <w:rFonts w:hint="eastAsia"/>
        </w:rPr>
        <w:t>8</w:t>
      </w:r>
      <w:r w:rsidRPr="009F2DB9">
        <w:rPr>
          <w:rFonts w:hint="eastAsia"/>
        </w:rPr>
        <w:t>億史鍰，以目前</w:t>
      </w:r>
      <w:r w:rsidRPr="009F2DB9">
        <w:rPr>
          <w:rFonts w:hint="eastAsia"/>
        </w:rPr>
        <w:t>SACU</w:t>
      </w:r>
      <w:r w:rsidRPr="009F2DB9">
        <w:rPr>
          <w:rFonts w:hint="eastAsia"/>
        </w:rPr>
        <w:t>有限之分配款，尚不敷支應史國</w:t>
      </w:r>
      <w:r w:rsidRPr="009F2DB9">
        <w:rPr>
          <w:rFonts w:hint="eastAsia"/>
        </w:rPr>
        <w:t>4</w:t>
      </w:r>
      <w:r w:rsidRPr="009F2DB9">
        <w:rPr>
          <w:rFonts w:hint="eastAsia"/>
        </w:rPr>
        <w:t>萬公務人員薪資，遑論調薪。為此，史國總理</w:t>
      </w:r>
      <w:r w:rsidRPr="009F2DB9">
        <w:rPr>
          <w:rFonts w:hint="eastAsia"/>
        </w:rPr>
        <w:t>Ambroise Dlamini</w:t>
      </w:r>
      <w:r w:rsidRPr="009F2DB9">
        <w:rPr>
          <w:rFonts w:hAnsiTheme="minorEastAsia" w:hint="eastAsia"/>
        </w:rPr>
        <w:t>先前於</w:t>
      </w:r>
      <w:r w:rsidRPr="009F2DB9">
        <w:rPr>
          <w:rFonts w:hint="eastAsia"/>
        </w:rPr>
        <w:t>2019</w:t>
      </w:r>
      <w:r w:rsidRPr="009F2DB9">
        <w:rPr>
          <w:rFonts w:hint="eastAsia"/>
        </w:rPr>
        <w:t>年</w:t>
      </w:r>
      <w:r w:rsidRPr="009F2DB9">
        <w:rPr>
          <w:rFonts w:hint="eastAsia"/>
        </w:rPr>
        <w:t>1</w:t>
      </w:r>
      <w:r w:rsidRPr="009F2DB9">
        <w:rPr>
          <w:rFonts w:hint="eastAsia"/>
        </w:rPr>
        <w:t>月</w:t>
      </w:r>
      <w:r w:rsidRPr="009F2DB9">
        <w:rPr>
          <w:rFonts w:hint="eastAsia"/>
        </w:rPr>
        <w:t>26</w:t>
      </w:r>
      <w:r w:rsidRPr="009F2DB9">
        <w:rPr>
          <w:rFonts w:hint="eastAsia"/>
        </w:rPr>
        <w:t>日發表政府聲明</w:t>
      </w:r>
      <w:r w:rsidRPr="009F2DB9">
        <w:rPr>
          <w:rFonts w:hAnsiTheme="minorEastAsia" w:hint="eastAsia"/>
        </w:rPr>
        <w:t>即</w:t>
      </w:r>
      <w:r w:rsidRPr="009F2DB9">
        <w:rPr>
          <w:rFonts w:hint="eastAsia"/>
        </w:rPr>
        <w:t>指出，</w:t>
      </w:r>
      <w:r w:rsidR="007516D0" w:rsidRPr="009F2DB9">
        <w:rPr>
          <w:rFonts w:hAnsiTheme="minorEastAsia" w:hint="eastAsia"/>
        </w:rPr>
        <w:t>由於</w:t>
      </w:r>
      <w:r w:rsidRPr="009F2DB9">
        <w:rPr>
          <w:rFonts w:hint="eastAsia"/>
        </w:rPr>
        <w:t>政府支應公務員薪資已處於不堪負荷狀態</w:t>
      </w:r>
      <w:r w:rsidR="00CA5BA5" w:rsidRPr="009F2DB9">
        <w:rPr>
          <w:rFonts w:hint="eastAsia"/>
        </w:rPr>
        <w:t>（</w:t>
      </w:r>
      <w:r w:rsidRPr="009F2DB9">
        <w:rPr>
          <w:rFonts w:hint="eastAsia"/>
        </w:rPr>
        <w:t>at unsustainable levels</w:t>
      </w:r>
      <w:r w:rsidR="00CA5BA5" w:rsidRPr="009F2DB9">
        <w:rPr>
          <w:rFonts w:hint="eastAsia"/>
        </w:rPr>
        <w:t>）</w:t>
      </w:r>
      <w:r w:rsidRPr="009F2DB9">
        <w:rPr>
          <w:rFonts w:hint="eastAsia"/>
        </w:rPr>
        <w:t>，</w:t>
      </w:r>
      <w:r w:rsidRPr="009F2DB9">
        <w:rPr>
          <w:rFonts w:hint="eastAsia"/>
        </w:rPr>
        <w:t>2019/20</w:t>
      </w:r>
      <w:r w:rsidRPr="009F2DB9">
        <w:rPr>
          <w:rFonts w:hint="eastAsia"/>
        </w:rPr>
        <w:t>年度不可能再調高</w:t>
      </w:r>
      <w:r w:rsidRPr="009F2DB9">
        <w:rPr>
          <w:rFonts w:hint="eastAsia"/>
        </w:rPr>
        <w:t>CoLA</w:t>
      </w:r>
      <w:r w:rsidRPr="009F2DB9">
        <w:rPr>
          <w:rFonts w:hint="eastAsia"/>
        </w:rPr>
        <w:t>，但會考慮在</w:t>
      </w:r>
      <w:r w:rsidRPr="009F2DB9">
        <w:rPr>
          <w:rFonts w:hint="eastAsia"/>
        </w:rPr>
        <w:t>2020/21</w:t>
      </w:r>
      <w:r w:rsidRPr="009F2DB9">
        <w:rPr>
          <w:rFonts w:hint="eastAsia"/>
        </w:rPr>
        <w:t>年度時視經濟發展情形研議酌調</w:t>
      </w:r>
      <w:r w:rsidRPr="009F2DB9">
        <w:rPr>
          <w:rFonts w:hint="eastAsia"/>
        </w:rPr>
        <w:t>3%</w:t>
      </w:r>
      <w:r w:rsidRPr="009F2DB9">
        <w:rPr>
          <w:rFonts w:hint="eastAsia"/>
        </w:rPr>
        <w:t>以上。</w:t>
      </w:r>
      <w:r w:rsidRPr="009F2DB9">
        <w:rPr>
          <w:rFonts w:hint="eastAsia"/>
        </w:rPr>
        <w:t xml:space="preserve"> </w:t>
      </w:r>
    </w:p>
    <w:p w:rsidR="00B102D9" w:rsidRPr="009F2DB9" w:rsidRDefault="00B102D9" w:rsidP="00E10112">
      <w:pPr>
        <w:pStyle w:val="af0"/>
        <w:ind w:left="945" w:firstLine="472"/>
      </w:pPr>
      <w:r w:rsidRPr="009F2DB9">
        <w:rPr>
          <w:rFonts w:hint="eastAsia"/>
        </w:rPr>
        <w:t>針對此一全國公務員關心之調薪議題，財政部長</w:t>
      </w:r>
      <w:r w:rsidRPr="009F2DB9">
        <w:rPr>
          <w:rFonts w:hint="eastAsia"/>
        </w:rPr>
        <w:t>Neal Rijkenberg</w:t>
      </w:r>
      <w:r w:rsidRPr="009F2DB9">
        <w:rPr>
          <w:rFonts w:hint="eastAsia"/>
        </w:rPr>
        <w:t>於前述之預算演說再度確認本年將無法調薪，並說明目前每年支應</w:t>
      </w:r>
      <w:r w:rsidRPr="009F2DB9">
        <w:rPr>
          <w:rFonts w:hint="eastAsia"/>
        </w:rPr>
        <w:t>4</w:t>
      </w:r>
      <w:r w:rsidRPr="009F2DB9">
        <w:rPr>
          <w:rFonts w:hint="eastAsia"/>
        </w:rPr>
        <w:t>萬</w:t>
      </w:r>
      <w:r w:rsidRPr="009F2DB9">
        <w:rPr>
          <w:rFonts w:hint="eastAsia"/>
        </w:rPr>
        <w:t>6,000</w:t>
      </w:r>
      <w:r w:rsidRPr="009F2DB9">
        <w:rPr>
          <w:rFonts w:hint="eastAsia"/>
        </w:rPr>
        <w:t>名公務員薪資達</w:t>
      </w:r>
      <w:r w:rsidRPr="009F2DB9">
        <w:rPr>
          <w:rFonts w:hint="eastAsia"/>
        </w:rPr>
        <w:t>72</w:t>
      </w:r>
      <w:r w:rsidRPr="009F2DB9">
        <w:rPr>
          <w:rFonts w:hint="eastAsia"/>
        </w:rPr>
        <w:t>億史鍰</w:t>
      </w:r>
      <w:r w:rsidR="00CA5BA5" w:rsidRPr="009F2DB9">
        <w:rPr>
          <w:rFonts w:hint="eastAsia"/>
        </w:rPr>
        <w:t>（</w:t>
      </w:r>
      <w:r w:rsidRPr="009F2DB9">
        <w:rPr>
          <w:rFonts w:hint="eastAsia"/>
        </w:rPr>
        <w:t>占總預算之</w:t>
      </w:r>
      <w:r w:rsidRPr="009F2DB9">
        <w:rPr>
          <w:rFonts w:hint="eastAsia"/>
        </w:rPr>
        <w:t>33%</w:t>
      </w:r>
      <w:r w:rsidR="00CA5BA5" w:rsidRPr="009F2DB9">
        <w:rPr>
          <w:rFonts w:hint="eastAsia"/>
        </w:rPr>
        <w:t>）</w:t>
      </w:r>
      <w:r w:rsidRPr="009F2DB9">
        <w:rPr>
          <w:rFonts w:hint="eastAsia"/>
        </w:rPr>
        <w:t>，政府財政已不堪負荷，籲請</w:t>
      </w:r>
      <w:r w:rsidRPr="009F2DB9">
        <w:rPr>
          <w:rFonts w:hint="eastAsia"/>
        </w:rPr>
        <w:t>PSAs</w:t>
      </w:r>
      <w:r w:rsidRPr="009F2DB9">
        <w:rPr>
          <w:rFonts w:hint="eastAsia"/>
        </w:rPr>
        <w:t>及其會員共體時艱，與政府攜手共同因應挑戰。未來政府如何安撫公務員及化解醞釀中之罷工危機，攸關史國政情穩定、公部門正常運作、社會秩序及公務員士氣等，進而對經濟發展之影響程度，殊值注意。</w:t>
      </w:r>
    </w:p>
    <w:p w:rsidR="000A4897" w:rsidRPr="009F2DB9" w:rsidRDefault="00333648" w:rsidP="00E10112">
      <w:pPr>
        <w:pStyle w:val="af0"/>
        <w:ind w:left="945" w:firstLine="472"/>
        <w:rPr>
          <w:rFonts w:eastAsia="SimSun"/>
        </w:rPr>
      </w:pPr>
      <w:r w:rsidRPr="009F2DB9">
        <w:rPr>
          <w:rFonts w:hint="eastAsia"/>
        </w:rPr>
        <w:t>整體而言，</w:t>
      </w:r>
      <w:r w:rsidR="007516D0" w:rsidRPr="009F2DB9">
        <w:rPr>
          <w:rFonts w:hint="eastAsia"/>
        </w:rPr>
        <w:t>史國經濟長期低迷的原因可歸咎於外人直接投資有限、財經與法規改革步調太慢及政府支出缺乏效率。此外，史國所面臨的嚴重問題包括：</w:t>
      </w:r>
      <w:r w:rsidR="00F814B1" w:rsidRPr="009F2DB9">
        <w:rPr>
          <w:rFonts w:hint="eastAsia"/>
        </w:rPr>
        <w:t>農業商業化程度極低、出口產品與市場不夠多樣化、</w:t>
      </w:r>
      <w:r w:rsidRPr="009F2DB9">
        <w:rPr>
          <w:rFonts w:hint="eastAsia"/>
        </w:rPr>
        <w:t>技術與專業人才短缺、貧窮、全球最高的愛滋病人口比例及不斷升高的失業率</w:t>
      </w:r>
      <w:r w:rsidRPr="009F2DB9">
        <w:rPr>
          <w:rFonts w:hint="eastAsia"/>
        </w:rPr>
        <w:lastRenderedPageBreak/>
        <w:t>。</w:t>
      </w:r>
    </w:p>
    <w:p w:rsidR="00C04D4D" w:rsidRPr="009F2DB9" w:rsidRDefault="000A4897" w:rsidP="00E10112">
      <w:pPr>
        <w:pStyle w:val="af0"/>
        <w:ind w:left="945" w:firstLine="472"/>
      </w:pPr>
      <w:r w:rsidRPr="009F2DB9">
        <w:rPr>
          <w:rFonts w:hint="eastAsia"/>
        </w:rPr>
        <w:t>雖然史國未來的挑戰相當大，但一般國人相信</w:t>
      </w:r>
      <w:r w:rsidRPr="009F2DB9">
        <w:rPr>
          <w:rFonts w:hint="eastAsia"/>
        </w:rPr>
        <w:t>2018</w:t>
      </w:r>
      <w:r w:rsidRPr="009F2DB9">
        <w:rPr>
          <w:rFonts w:hint="eastAsia"/>
        </w:rPr>
        <w:t>年</w:t>
      </w:r>
      <w:r w:rsidRPr="009F2DB9">
        <w:rPr>
          <w:rFonts w:hint="eastAsia"/>
        </w:rPr>
        <w:t>11</w:t>
      </w:r>
      <w:r w:rsidRPr="009F2DB9">
        <w:rPr>
          <w:rFonts w:hint="eastAsia"/>
        </w:rPr>
        <w:t>月新內閣之總理及商工貿易與財政部長皆來自跨國公司之高階主管，必能以企業家精神帶領政府與民間部門振興經濟。</w:t>
      </w:r>
      <w:r w:rsidR="00F814B1" w:rsidRPr="009F2DB9">
        <w:rPr>
          <w:rFonts w:hint="eastAsia"/>
          <w:lang w:eastAsia="zh-TW"/>
        </w:rPr>
        <w:t xml:space="preserve"> </w:t>
      </w:r>
    </w:p>
    <w:p w:rsidR="00B90D36" w:rsidRPr="009F2DB9" w:rsidRDefault="00B90D36" w:rsidP="00E10112">
      <w:pPr>
        <w:pStyle w:val="a5"/>
        <w:spacing w:before="257" w:after="257"/>
        <w:ind w:left="632" w:hanging="632"/>
      </w:pPr>
      <w:r w:rsidRPr="009F2DB9">
        <w:rPr>
          <w:rFonts w:hint="eastAsia"/>
        </w:rPr>
        <w:t>五、市場環境</w:t>
      </w:r>
    </w:p>
    <w:p w:rsidR="0059642B" w:rsidRPr="009F2DB9" w:rsidRDefault="0059642B" w:rsidP="00C36338">
      <w:pPr>
        <w:pStyle w:val="a7"/>
        <w:ind w:left="945" w:hanging="709"/>
      </w:pPr>
      <w:r w:rsidRPr="009F2DB9">
        <w:rPr>
          <w:rFonts w:hint="eastAsia"/>
        </w:rPr>
        <w:t>（一）一般市場情況</w:t>
      </w:r>
    </w:p>
    <w:p w:rsidR="00494565" w:rsidRPr="009F2DB9" w:rsidRDefault="00A34D7A" w:rsidP="00C36338">
      <w:pPr>
        <w:pStyle w:val="af0"/>
        <w:kinsoku/>
        <w:ind w:left="945" w:firstLine="472"/>
        <w:rPr>
          <w:rFonts w:eastAsia="SimSun"/>
        </w:rPr>
      </w:pPr>
      <w:r w:rsidRPr="009F2DB9">
        <w:rPr>
          <w:rFonts w:hint="eastAsia"/>
        </w:rPr>
        <w:t>史國北、西、南三面與南非接壤，東邊與莫三比克相鄰，為一內陸國，海運進口商品皆經由南非德班港或莫國馬布杜港，再由公路或火車運送至史國。史國屬於南部非洲關稅同盟</w:t>
      </w:r>
      <w:r w:rsidR="00773445" w:rsidRPr="009F2DB9">
        <w:rPr>
          <w:rFonts w:hint="eastAsia"/>
        </w:rPr>
        <w:t>（</w:t>
      </w:r>
      <w:r w:rsidRPr="009F2DB9">
        <w:rPr>
          <w:rFonts w:hint="eastAsia"/>
        </w:rPr>
        <w:t>SACU</w:t>
      </w:r>
      <w:r w:rsidR="00773445" w:rsidRPr="009F2DB9">
        <w:rPr>
          <w:rFonts w:hint="eastAsia"/>
        </w:rPr>
        <w:t>）</w:t>
      </w:r>
      <w:r w:rsidRPr="009F2DB9">
        <w:rPr>
          <w:rFonts w:hint="eastAsia"/>
        </w:rPr>
        <w:t>之會員，與南非採行等值連動貨幣、統一關稅，因此史國經濟深受南非影響。</w:t>
      </w:r>
    </w:p>
    <w:p w:rsidR="00A34D7A" w:rsidRPr="009F2DB9" w:rsidRDefault="00494565" w:rsidP="00E10112">
      <w:pPr>
        <w:pStyle w:val="af0"/>
        <w:ind w:left="945" w:firstLine="472"/>
      </w:pPr>
      <w:r w:rsidRPr="009F2DB9">
        <w:rPr>
          <w:rFonts w:hint="eastAsia"/>
        </w:rPr>
        <w:t>一般史國業者較欠缺資金、管理技術等，無力從事行銷。史國進口商為規避匯率風險，且考量直接自海外進口之高成本與繁瑣程序，因此，進口商均習慣赴南非採購。除少數貨品直接進口外，史國之市場主要由南非廠商所經營，史國自南非進口占總額比例由早年之</w:t>
      </w:r>
      <w:r w:rsidRPr="009F2DB9">
        <w:rPr>
          <w:rFonts w:hint="eastAsia"/>
        </w:rPr>
        <w:t>90%</w:t>
      </w:r>
      <w:r w:rsidRPr="009F2DB9">
        <w:rPr>
          <w:rFonts w:hint="eastAsia"/>
        </w:rPr>
        <w:t>左右，降至</w:t>
      </w:r>
      <w:r w:rsidR="00DE39DB" w:rsidRPr="009F2DB9">
        <w:rPr>
          <w:rFonts w:hint="eastAsia"/>
        </w:rPr>
        <w:t>近</w:t>
      </w:r>
      <w:r w:rsidRPr="009F2DB9">
        <w:rPr>
          <w:rFonts w:hint="eastAsia"/>
        </w:rPr>
        <w:t>年之</w:t>
      </w:r>
      <w:r w:rsidRPr="009F2DB9">
        <w:rPr>
          <w:rFonts w:hint="eastAsia"/>
        </w:rPr>
        <w:t>7</w:t>
      </w:r>
      <w:r w:rsidR="00DE39DB" w:rsidRPr="009F2DB9">
        <w:rPr>
          <w:rFonts w:hint="eastAsia"/>
        </w:rPr>
        <w:t>0</w:t>
      </w:r>
      <w:r w:rsidRPr="009F2DB9">
        <w:rPr>
          <w:rFonts w:hint="eastAsia"/>
        </w:rPr>
        <w:t>%</w:t>
      </w:r>
      <w:r w:rsidRPr="009F2DB9">
        <w:rPr>
          <w:rFonts w:hint="eastAsia"/>
        </w:rPr>
        <w:t>。</w:t>
      </w:r>
    </w:p>
    <w:p w:rsidR="00494565" w:rsidRPr="009F2DB9" w:rsidRDefault="00A34D7A" w:rsidP="00C36338">
      <w:pPr>
        <w:pStyle w:val="af0"/>
        <w:kinsoku/>
        <w:ind w:left="945" w:firstLine="472"/>
        <w:rPr>
          <w:rFonts w:eastAsia="SimSun"/>
        </w:rPr>
      </w:pPr>
      <w:r w:rsidRPr="009F2DB9">
        <w:rPr>
          <w:rFonts w:hint="eastAsia"/>
        </w:rPr>
        <w:t>史國人口</w:t>
      </w:r>
      <w:r w:rsidRPr="009F2DB9">
        <w:rPr>
          <w:rFonts w:hint="eastAsia"/>
        </w:rPr>
        <w:t>110</w:t>
      </w:r>
      <w:r w:rsidRPr="009F2DB9">
        <w:rPr>
          <w:rFonts w:hint="eastAsia"/>
        </w:rPr>
        <w:t>萬，市場有限且貧富懸殊，富裕階級居少數，採購高級品常直接赴歐美或南非採購。本地商店皆僅銷售民生必需品及中低</w:t>
      </w:r>
      <w:r w:rsidR="00EF4A34" w:rsidRPr="009F2DB9">
        <w:rPr>
          <w:rFonts w:hint="eastAsia"/>
        </w:rPr>
        <w:t>品質之商品。大部分業者為避免存貨積壓資金，店內僅陳列商品目錄，</w:t>
      </w:r>
      <w:r w:rsidR="00EF4A34" w:rsidRPr="009F2DB9">
        <w:rPr>
          <w:rFonts w:hint="eastAsia"/>
          <w:lang w:eastAsia="zh-TW"/>
        </w:rPr>
        <w:t>俟</w:t>
      </w:r>
      <w:r w:rsidRPr="009F2DB9">
        <w:rPr>
          <w:rFonts w:hint="eastAsia"/>
        </w:rPr>
        <w:t>有消費者確認購買後，</w:t>
      </w:r>
      <w:r w:rsidR="00EF4A34" w:rsidRPr="009F2DB9">
        <w:rPr>
          <w:rFonts w:hint="eastAsia"/>
          <w:lang w:eastAsia="zh-TW"/>
        </w:rPr>
        <w:t>始</w:t>
      </w:r>
      <w:r w:rsidRPr="009F2DB9">
        <w:rPr>
          <w:rFonts w:hint="eastAsia"/>
        </w:rPr>
        <w:t>向南非進口商或批發商訂購進口轉售。至於一般零售商店，大多為印度、巴基斯坦及中國大陸商人經營。據估計，中國大陸商人在史國經營約近百家零售店，銷售大陸生產之商品。</w:t>
      </w:r>
    </w:p>
    <w:p w:rsidR="0059642B" w:rsidRPr="009F2DB9" w:rsidRDefault="0059642B" w:rsidP="00C36338">
      <w:pPr>
        <w:pStyle w:val="a7"/>
        <w:ind w:left="945" w:hanging="709"/>
      </w:pPr>
      <w:r w:rsidRPr="009F2DB9">
        <w:rPr>
          <w:rFonts w:hint="eastAsia"/>
        </w:rPr>
        <w:t>（二）競爭對手國在當地之行銷策略</w:t>
      </w:r>
    </w:p>
    <w:p w:rsidR="00494565" w:rsidRPr="009F2DB9" w:rsidRDefault="0059642B" w:rsidP="00C36338">
      <w:pPr>
        <w:pStyle w:val="af0"/>
        <w:kinsoku/>
        <w:ind w:left="945" w:firstLine="472"/>
        <w:rPr>
          <w:rFonts w:eastAsia="SimSun"/>
        </w:rPr>
      </w:pPr>
      <w:r w:rsidRPr="009F2DB9">
        <w:rPr>
          <w:rFonts w:hint="eastAsia"/>
        </w:rPr>
        <w:t>南非業者挾帶資金、管理技術及市場開發能力之優勢進駐史國，利用渠已建立之金融機構、行銷管道與商業網，掌握市場動脈，控制史國各</w:t>
      </w:r>
      <w:r w:rsidRPr="009F2DB9">
        <w:rPr>
          <w:rFonts w:hint="eastAsia"/>
        </w:rPr>
        <w:lastRenderedPageBreak/>
        <w:t>級市場。史國幾乎所有服務業、超市及各業連鎖店皆為南非人所擁有，貨量充足，價格較南非約高</w:t>
      </w:r>
      <w:r w:rsidRPr="009F2DB9">
        <w:t>2-3</w:t>
      </w:r>
      <w:r w:rsidRPr="009F2DB9">
        <w:rPr>
          <w:rFonts w:hint="eastAsia"/>
        </w:rPr>
        <w:t>成，無其他各國業者生存空間。</w:t>
      </w:r>
    </w:p>
    <w:p w:rsidR="0059642B" w:rsidRPr="009F2DB9" w:rsidRDefault="009A01CB" w:rsidP="00C36338">
      <w:pPr>
        <w:pStyle w:val="af0"/>
        <w:kinsoku/>
        <w:ind w:left="945" w:firstLine="472"/>
      </w:pPr>
      <w:r w:rsidRPr="009F2DB9">
        <w:rPr>
          <w:rFonts w:hint="eastAsia"/>
        </w:rPr>
        <w:t>中國大陸商人由大陸或南非進口低價商品，從事批發兼營零售，商品售價不高，頗受當地人歡迎。印度及巴基斯坦業者大多開設中小型商店，從事手機、電子商品等傳統零售業，貨品則向南非之批發商或自行進口。由於市場有限，商品呈多樣少量化。</w:t>
      </w:r>
    </w:p>
    <w:p w:rsidR="0059642B" w:rsidRPr="009F2DB9" w:rsidRDefault="0059642B" w:rsidP="00C36338">
      <w:pPr>
        <w:pStyle w:val="af0"/>
        <w:kinsoku/>
        <w:ind w:left="945" w:firstLine="472"/>
        <w:rPr>
          <w:rFonts w:eastAsia="MS Mincho"/>
        </w:rPr>
      </w:pPr>
      <w:r w:rsidRPr="009F2DB9">
        <w:rPr>
          <w:rFonts w:hint="eastAsia"/>
        </w:rPr>
        <w:t>史國市場規模過小，歐美國家業者鮮少對史國進行大型投資或長期經營計畫。以汽車銷售為例，目前全球各大車廠，僅日本豐田、韓國現代</w:t>
      </w:r>
      <w:r w:rsidR="00DE39DB" w:rsidRPr="009F2DB9">
        <w:rPr>
          <w:rFonts w:hint="eastAsia"/>
          <w:lang w:eastAsia="zh-TW"/>
        </w:rPr>
        <w:t>與起亞</w:t>
      </w:r>
      <w:r w:rsidRPr="009F2DB9">
        <w:rPr>
          <w:rFonts w:hint="eastAsia"/>
        </w:rPr>
        <w:t>等汽車公司在史國設有維修服務廠，其他汽車公司則委託史國本地修車廠代辦維修業務，至於高級車款如賓士等在史國則未設維修廠，車主必須遠送南非維修。</w:t>
      </w:r>
    </w:p>
    <w:p w:rsidR="00EF4A34" w:rsidRPr="009F2DB9" w:rsidRDefault="00EF4A34" w:rsidP="00C36338">
      <w:pPr>
        <w:pStyle w:val="af3"/>
        <w:kinsoku/>
        <w:ind w:leftChars="128" w:left="493" w:hangingChars="81" w:hanging="191"/>
      </w:pPr>
      <w:r w:rsidRPr="009F2DB9">
        <w:rPr>
          <w:rFonts w:hint="eastAsia"/>
        </w:rPr>
        <w:t>（</w:t>
      </w:r>
      <w:r w:rsidRPr="009F2DB9">
        <w:rPr>
          <w:rFonts w:hint="eastAsia"/>
          <w:lang w:eastAsia="zh-TW"/>
        </w:rPr>
        <w:t>三</w:t>
      </w:r>
      <w:r w:rsidRPr="009F2DB9">
        <w:rPr>
          <w:rFonts w:hint="eastAsia"/>
        </w:rPr>
        <w:t>）可協助外商媒介史國經銷商及貿易夥伴的機構計有：</w:t>
      </w:r>
    </w:p>
    <w:p w:rsidR="00EF4A34" w:rsidRPr="009F2DB9" w:rsidRDefault="00BC5BA8" w:rsidP="00E10112">
      <w:pPr>
        <w:pStyle w:val="af3"/>
        <w:ind w:left="1417" w:hanging="472"/>
      </w:pPr>
      <w:r w:rsidRPr="009F2DB9">
        <w:rPr>
          <w:rFonts w:ascii="華康細圓體" w:hint="eastAsia"/>
        </w:rPr>
        <w:t>１</w:t>
      </w:r>
      <w:r w:rsidRPr="009F2DB9">
        <w:rPr>
          <w:rFonts w:ascii="華康細圓體" w:hint="eastAsia"/>
          <w:lang w:eastAsia="zh-TW"/>
        </w:rPr>
        <w:t>、</w:t>
      </w:r>
      <w:r w:rsidR="00EF4A34" w:rsidRPr="009F2DB9">
        <w:rPr>
          <w:rFonts w:hint="eastAsia"/>
        </w:rPr>
        <w:t>史國投資促進局</w:t>
      </w:r>
      <w:r w:rsidR="00773445" w:rsidRPr="009F2DB9">
        <w:rPr>
          <w:rFonts w:hint="eastAsia"/>
        </w:rPr>
        <w:t>（</w:t>
      </w:r>
      <w:r w:rsidR="00DD0F9D" w:rsidRPr="009F2DB9">
        <w:rPr>
          <w:rFonts w:hint="eastAsia"/>
        </w:rPr>
        <w:t>Eswatini</w:t>
      </w:r>
      <w:r w:rsidR="00EF4A34" w:rsidRPr="009F2DB9">
        <w:rPr>
          <w:rFonts w:hint="eastAsia"/>
        </w:rPr>
        <w:t xml:space="preserve"> Investment Promotion Authority</w:t>
      </w:r>
      <w:r w:rsidR="00AA63AD" w:rsidRPr="009F2DB9">
        <w:rPr>
          <w:rFonts w:hint="eastAsia"/>
          <w:lang w:eastAsia="zh-TW"/>
        </w:rPr>
        <w:t>，</w:t>
      </w:r>
      <w:r w:rsidR="00AA63AD" w:rsidRPr="009F2DB9">
        <w:rPr>
          <w:rFonts w:hint="eastAsia"/>
        </w:rPr>
        <w:t>EIPA</w:t>
      </w:r>
      <w:r w:rsidR="00AA63AD" w:rsidRPr="009F2DB9">
        <w:rPr>
          <w:rFonts w:hint="eastAsia"/>
        </w:rPr>
        <w:t>網址：</w:t>
      </w:r>
      <w:r w:rsidR="00AA63AD" w:rsidRPr="009F2DB9">
        <w:rPr>
          <w:rFonts w:hint="eastAsia"/>
        </w:rPr>
        <w:t>www.sipa.org.sz</w:t>
      </w:r>
      <w:r w:rsidR="00773445" w:rsidRPr="009F2DB9">
        <w:rPr>
          <w:rFonts w:hint="eastAsia"/>
        </w:rPr>
        <w:t>）</w:t>
      </w:r>
      <w:r w:rsidR="00EF4A34" w:rsidRPr="009F2DB9">
        <w:rPr>
          <w:rFonts w:hint="eastAsia"/>
        </w:rPr>
        <w:t>負責招商工作，協助外商在史國投資設立公司</w:t>
      </w:r>
      <w:r w:rsidR="00773445" w:rsidRPr="009F2DB9">
        <w:rPr>
          <w:rFonts w:hint="eastAsia"/>
        </w:rPr>
        <w:t>）</w:t>
      </w:r>
      <w:r w:rsidR="00AA63AD" w:rsidRPr="009F2DB9">
        <w:rPr>
          <w:rFonts w:hint="eastAsia"/>
        </w:rPr>
        <w:t>，並肩負拓銷史國產品之任務。</w:t>
      </w:r>
      <w:r w:rsidR="00AA63AD" w:rsidRPr="009F2DB9">
        <w:rPr>
          <w:rFonts w:hint="eastAsia"/>
        </w:rPr>
        <w:t>EIPA</w:t>
      </w:r>
      <w:r w:rsidR="00AA63AD" w:rsidRPr="009F2DB9">
        <w:rPr>
          <w:rFonts w:hint="eastAsia"/>
        </w:rPr>
        <w:t>隸屬於商工暨貿易部，對內設有董事會，由各部會指派代表為董事，執行長為對外負責人。</w:t>
      </w:r>
    </w:p>
    <w:p w:rsidR="00EF4A34" w:rsidRPr="009F2DB9" w:rsidRDefault="00BC5BA8" w:rsidP="00E10112">
      <w:pPr>
        <w:pStyle w:val="af3"/>
        <w:ind w:left="1417" w:hanging="472"/>
      </w:pPr>
      <w:r w:rsidRPr="009F2DB9">
        <w:rPr>
          <w:rFonts w:hint="eastAsia"/>
        </w:rPr>
        <w:t>２、</w:t>
      </w:r>
      <w:r w:rsidR="00AA63AD" w:rsidRPr="009F2DB9">
        <w:rPr>
          <w:rFonts w:hint="eastAsia"/>
        </w:rPr>
        <w:t>史國國家工業發展公司</w:t>
      </w:r>
      <w:r w:rsidR="00CA5BA5" w:rsidRPr="009F2DB9">
        <w:rPr>
          <w:rFonts w:hint="eastAsia"/>
        </w:rPr>
        <w:t>（</w:t>
      </w:r>
      <w:r w:rsidR="00AA63AD" w:rsidRPr="009F2DB9">
        <w:rPr>
          <w:rFonts w:hint="eastAsia"/>
        </w:rPr>
        <w:t>Eswatini National Industrial Development Company, EINCE</w:t>
      </w:r>
      <w:r w:rsidR="00AA63AD" w:rsidRPr="009F2DB9">
        <w:rPr>
          <w:rFonts w:hint="eastAsia"/>
        </w:rPr>
        <w:t>網址：</w:t>
      </w:r>
      <w:r w:rsidR="00AA63AD" w:rsidRPr="009F2DB9">
        <w:rPr>
          <w:rFonts w:hint="eastAsia"/>
        </w:rPr>
        <w:t>www.enidc.org.sz</w:t>
      </w:r>
      <w:r w:rsidR="00CA5BA5" w:rsidRPr="009F2DB9">
        <w:rPr>
          <w:rFonts w:hint="eastAsia"/>
        </w:rPr>
        <w:t>）</w:t>
      </w:r>
      <w:r w:rsidR="00AA63AD" w:rsidRPr="009F2DB9">
        <w:rPr>
          <w:rFonts w:hint="eastAsia"/>
        </w:rPr>
        <w:t>由政府依照</w:t>
      </w:r>
      <w:r w:rsidR="00AA63AD" w:rsidRPr="009F2DB9">
        <w:rPr>
          <w:rFonts w:hint="eastAsia"/>
        </w:rPr>
        <w:t>1971</w:t>
      </w:r>
      <w:r w:rsidR="00AA63AD" w:rsidRPr="009F2DB9">
        <w:rPr>
          <w:rFonts w:hint="eastAsia"/>
        </w:rPr>
        <w:t>年相關法令所成立，旨在推動國內工業發展，其任務包括協助新企業融資。</w:t>
      </w:r>
      <w:r w:rsidR="00AA63AD" w:rsidRPr="009F2DB9">
        <w:rPr>
          <w:rFonts w:hint="eastAsia"/>
        </w:rPr>
        <w:t>EINDC</w:t>
      </w:r>
      <w:r w:rsidR="00AA63AD" w:rsidRPr="009F2DB9">
        <w:rPr>
          <w:rFonts w:hint="eastAsia"/>
        </w:rPr>
        <w:t>投資具有經濟、財務存活性及技術可行性之中長期計畫，投資標的遍及各產業，可引介外商以股權參與方式加入投資。</w:t>
      </w:r>
    </w:p>
    <w:p w:rsidR="00EF4A34" w:rsidRPr="009F2DB9" w:rsidRDefault="00BC5BA8" w:rsidP="00E10112">
      <w:pPr>
        <w:pStyle w:val="af3"/>
        <w:ind w:left="1417" w:hanging="472"/>
      </w:pPr>
      <w:r w:rsidRPr="009F2DB9">
        <w:rPr>
          <w:rFonts w:hint="eastAsia"/>
        </w:rPr>
        <w:t>３、</w:t>
      </w:r>
      <w:r w:rsidR="00EF4A34" w:rsidRPr="009F2DB9">
        <w:rPr>
          <w:rFonts w:hint="eastAsia"/>
        </w:rPr>
        <w:t>Tibiyo Taka Ngwane</w:t>
      </w:r>
      <w:r w:rsidR="00CA5BA5" w:rsidRPr="009F2DB9">
        <w:rPr>
          <w:rFonts w:hint="eastAsia"/>
        </w:rPr>
        <w:t>（</w:t>
      </w:r>
      <w:r w:rsidR="00AA63AD" w:rsidRPr="009F2DB9">
        <w:rPr>
          <w:rFonts w:hint="eastAsia"/>
        </w:rPr>
        <w:t>網址：</w:t>
      </w:r>
      <w:r w:rsidR="00AA63AD" w:rsidRPr="009F2DB9">
        <w:rPr>
          <w:rFonts w:hint="eastAsia"/>
        </w:rPr>
        <w:t>www.tibiyo.com</w:t>
      </w:r>
      <w:r w:rsidR="00CA5BA5" w:rsidRPr="009F2DB9">
        <w:rPr>
          <w:rFonts w:hint="eastAsia"/>
        </w:rPr>
        <w:t>）</w:t>
      </w:r>
      <w:r w:rsidR="00EF4A34" w:rsidRPr="009F2DB9">
        <w:rPr>
          <w:rFonts w:hint="eastAsia"/>
        </w:rPr>
        <w:t>由史國王受國家之信託所管理的私</w:t>
      </w:r>
      <w:r w:rsidR="00AA63AD" w:rsidRPr="009F2DB9">
        <w:rPr>
          <w:rFonts w:hint="eastAsia"/>
        </w:rPr>
        <w:t>人基金，外商與其合作可循合資計畫模式或協助經營其所擁有的計畫。</w:t>
      </w:r>
    </w:p>
    <w:p w:rsidR="00EF4A34" w:rsidRPr="009F2DB9" w:rsidRDefault="00E10112" w:rsidP="00E10112">
      <w:pPr>
        <w:pStyle w:val="af3"/>
        <w:ind w:left="1417" w:hanging="472"/>
        <w:rPr>
          <w:rFonts w:eastAsia="MS Mincho"/>
        </w:rPr>
      </w:pPr>
      <w:r w:rsidRPr="009F2DB9">
        <w:rPr>
          <w:rFonts w:hint="eastAsia"/>
          <w:lang w:eastAsia="zh-TW"/>
        </w:rPr>
        <w:t>４</w:t>
      </w:r>
      <w:r w:rsidR="00BC5BA8" w:rsidRPr="009F2DB9">
        <w:rPr>
          <w:rFonts w:hint="eastAsia"/>
        </w:rPr>
        <w:t>、</w:t>
      </w:r>
      <w:r w:rsidR="00EF4A34" w:rsidRPr="009F2DB9">
        <w:rPr>
          <w:rFonts w:hint="eastAsia"/>
        </w:rPr>
        <w:t>中小企業發展公司</w:t>
      </w:r>
      <w:proofErr w:type="gramStart"/>
      <w:r w:rsidR="00773445" w:rsidRPr="009F2DB9">
        <w:rPr>
          <w:rFonts w:hint="eastAsia"/>
        </w:rPr>
        <w:t>（</w:t>
      </w:r>
      <w:proofErr w:type="gramEnd"/>
      <w:r w:rsidR="00EF4A34" w:rsidRPr="009F2DB9">
        <w:rPr>
          <w:rFonts w:hint="eastAsia"/>
        </w:rPr>
        <w:t>Small Enterprise Development Company, SEDC</w:t>
      </w:r>
      <w:r w:rsidR="00AA63AD" w:rsidRPr="009F2DB9">
        <w:rPr>
          <w:rFonts w:hint="eastAsia"/>
        </w:rPr>
        <w:t>網</w:t>
      </w:r>
      <w:r w:rsidR="00AA63AD" w:rsidRPr="009F2DB9">
        <w:rPr>
          <w:rFonts w:hint="eastAsia"/>
        </w:rPr>
        <w:lastRenderedPageBreak/>
        <w:t>址：</w:t>
      </w:r>
      <w:r w:rsidR="00AA63AD" w:rsidRPr="009F2DB9">
        <w:rPr>
          <w:rFonts w:hint="eastAsia"/>
        </w:rPr>
        <w:t>http://sedco.biz</w:t>
      </w:r>
      <w:r w:rsidR="00CA5BA5" w:rsidRPr="009F2DB9">
        <w:rPr>
          <w:rFonts w:hint="eastAsia"/>
        </w:rPr>
        <w:t>）</w:t>
      </w:r>
      <w:r w:rsidR="00AA63AD" w:rsidRPr="009F2DB9">
        <w:rPr>
          <w:rFonts w:hint="eastAsia"/>
        </w:rPr>
        <w:t>隸屬於商工暨貿易部下之國營事業，</w:t>
      </w:r>
      <w:r w:rsidR="00AA63AD" w:rsidRPr="009F2DB9">
        <w:rPr>
          <w:rFonts w:hint="eastAsia"/>
        </w:rPr>
        <w:t>1970</w:t>
      </w:r>
      <w:r w:rsidR="00AA63AD" w:rsidRPr="009F2DB9">
        <w:rPr>
          <w:rFonts w:hint="eastAsia"/>
        </w:rPr>
        <w:t>年成立，透過教育、訓練及諮詢服務，協助輔導微小中型企業發展事業及順利獲得銀行貸款。</w:t>
      </w:r>
    </w:p>
    <w:p w:rsidR="0059642B" w:rsidRPr="009F2DB9" w:rsidRDefault="00BE48FC" w:rsidP="00E10112">
      <w:pPr>
        <w:pStyle w:val="a5"/>
        <w:spacing w:before="257" w:after="257"/>
        <w:ind w:left="632" w:hanging="632"/>
      </w:pPr>
      <w:r w:rsidRPr="009F2DB9">
        <w:rPr>
          <w:rFonts w:hint="eastAsia"/>
        </w:rPr>
        <w:t>六</w:t>
      </w:r>
      <w:r w:rsidR="0059642B" w:rsidRPr="009F2DB9">
        <w:rPr>
          <w:rFonts w:hint="eastAsia"/>
        </w:rPr>
        <w:t>、</w:t>
      </w:r>
      <w:r w:rsidRPr="009F2DB9">
        <w:rPr>
          <w:rFonts w:hint="eastAsia"/>
        </w:rPr>
        <w:t>投資</w:t>
      </w:r>
      <w:r w:rsidR="00F01462" w:rsidRPr="009F2DB9">
        <w:rPr>
          <w:rFonts w:hint="eastAsia"/>
        </w:rPr>
        <w:t>環境風險</w:t>
      </w:r>
    </w:p>
    <w:p w:rsidR="003C5B52" w:rsidRPr="009F2DB9" w:rsidRDefault="00A90322" w:rsidP="00C36338">
      <w:pPr>
        <w:kinsoku/>
        <w:ind w:firstLine="472"/>
        <w:rPr>
          <w:rFonts w:eastAsia="SimSun"/>
        </w:rPr>
      </w:pPr>
      <w:r w:rsidRPr="009F2DB9">
        <w:rPr>
          <w:rFonts w:hint="eastAsia"/>
        </w:rPr>
        <w:t>史瓦帝尼</w:t>
      </w:r>
      <w:r w:rsidR="00AE7FC6" w:rsidRPr="009F2DB9">
        <w:rPr>
          <w:rFonts w:hint="eastAsia"/>
        </w:rPr>
        <w:t>採君主立憲政體，史王恩史瓦帝三世甚受國民擁戴。目前尚禁止政黨活動，雖近來要求實行政黨政治呼聲日高，但史國政治尚稱穩定，國際上無外來威脅。史國</w:t>
      </w:r>
      <w:r w:rsidR="00AE7FC6" w:rsidRPr="009F2DB9">
        <w:rPr>
          <w:rFonts w:hint="eastAsia"/>
        </w:rPr>
        <w:t>1968</w:t>
      </w:r>
      <w:r w:rsidR="00AE7FC6" w:rsidRPr="009F2DB9">
        <w:rPr>
          <w:rFonts w:hint="eastAsia"/>
        </w:rPr>
        <w:t>年獨立以前，為英國之保護國，期間長達</w:t>
      </w:r>
      <w:r w:rsidR="00AE7FC6" w:rsidRPr="009F2DB9">
        <w:rPr>
          <w:rFonts w:hint="eastAsia"/>
        </w:rPr>
        <w:t>62</w:t>
      </w:r>
      <w:r w:rsidR="00AE7FC6" w:rsidRPr="009F2DB9">
        <w:rPr>
          <w:rFonts w:hint="eastAsia"/>
        </w:rPr>
        <w:t>年，英語使用普遍，目前以英語為官方語言，人民普遍通曉英語，對我國投資人較無障礙。</w:t>
      </w:r>
    </w:p>
    <w:p w:rsidR="00AA63AD" w:rsidRPr="009F2DB9" w:rsidRDefault="00AA63AD" w:rsidP="00E10112">
      <w:pPr>
        <w:ind w:firstLine="472"/>
      </w:pPr>
      <w:r w:rsidRPr="009F2DB9">
        <w:rPr>
          <w:rFonts w:hint="eastAsia"/>
        </w:rPr>
        <w:t>歐盟高階代表團於</w:t>
      </w:r>
      <w:r w:rsidRPr="009F2DB9">
        <w:rPr>
          <w:rFonts w:hint="eastAsia"/>
        </w:rPr>
        <w:t>3</w:t>
      </w:r>
      <w:r w:rsidRPr="009F2DB9">
        <w:rPr>
          <w:rFonts w:hint="eastAsia"/>
        </w:rPr>
        <w:t>月下旬訪史考察時，對史國政府嚴控經費及宣示對貪污零容忍之作為，表示讚許。該團強調符合財政管控標準之政治重要性，以利可持續獲得歐洲投資銀行</w:t>
      </w:r>
      <w:r w:rsidR="00CA5BA5" w:rsidRPr="009F2DB9">
        <w:rPr>
          <w:rFonts w:hint="eastAsia"/>
        </w:rPr>
        <w:t>（</w:t>
      </w:r>
      <w:r w:rsidRPr="009F2DB9">
        <w:rPr>
          <w:rFonts w:hint="eastAsia"/>
        </w:rPr>
        <w:t>EIB</w:t>
      </w:r>
      <w:r w:rsidR="00CA5BA5" w:rsidRPr="009F2DB9">
        <w:rPr>
          <w:rFonts w:hint="eastAsia"/>
        </w:rPr>
        <w:t>）</w:t>
      </w:r>
      <w:r w:rsidRPr="009F2DB9">
        <w:rPr>
          <w:rFonts w:hint="eastAsia"/>
        </w:rPr>
        <w:t>之協助及吸引外人直接投資</w:t>
      </w:r>
      <w:r w:rsidR="00CA5BA5" w:rsidRPr="009F2DB9">
        <w:rPr>
          <w:rFonts w:hint="eastAsia"/>
        </w:rPr>
        <w:t>（</w:t>
      </w:r>
      <w:r w:rsidRPr="009F2DB9">
        <w:rPr>
          <w:rFonts w:hint="eastAsia"/>
        </w:rPr>
        <w:t>FDI</w:t>
      </w:r>
      <w:r w:rsidR="00CA5BA5" w:rsidRPr="009F2DB9">
        <w:rPr>
          <w:rFonts w:hint="eastAsia"/>
        </w:rPr>
        <w:t>）</w:t>
      </w:r>
      <w:r w:rsidRPr="009F2DB9">
        <w:rPr>
          <w:rFonts w:hint="eastAsia"/>
        </w:rPr>
        <w:t>，並宣布援贈史國</w:t>
      </w:r>
      <w:r w:rsidRPr="009F2DB9">
        <w:rPr>
          <w:rFonts w:hint="eastAsia"/>
        </w:rPr>
        <w:t>600</w:t>
      </w:r>
      <w:r w:rsidRPr="009F2DB9">
        <w:rPr>
          <w:rFonts w:hint="eastAsia"/>
        </w:rPr>
        <w:t>萬歐元，作為歐盟與南部非洲發展共同體經濟夥伴協定</w:t>
      </w:r>
      <w:r w:rsidR="00CA5BA5" w:rsidRPr="009F2DB9">
        <w:rPr>
          <w:rFonts w:hint="eastAsia"/>
        </w:rPr>
        <w:t>（</w:t>
      </w:r>
      <w:r w:rsidRPr="009F2DB9">
        <w:rPr>
          <w:rFonts w:hint="eastAsia"/>
        </w:rPr>
        <w:t>EU-SADC-EPA</w:t>
      </w:r>
      <w:r w:rsidR="00CA5BA5" w:rsidRPr="009F2DB9">
        <w:rPr>
          <w:rFonts w:hint="eastAsia"/>
        </w:rPr>
        <w:t>）</w:t>
      </w:r>
      <w:r w:rsidRPr="009F2DB9">
        <w:rPr>
          <w:rFonts w:hint="eastAsia"/>
        </w:rPr>
        <w:t>計畫之一部分。歐盟肯定史國的財政措施及持續給予援助，有助於其投資環境的改善。</w:t>
      </w:r>
    </w:p>
    <w:p w:rsidR="00313211" w:rsidRPr="009F2DB9" w:rsidRDefault="00AA63AD" w:rsidP="00E10112">
      <w:pPr>
        <w:ind w:firstLine="472"/>
      </w:pPr>
      <w:r w:rsidRPr="009F2DB9">
        <w:rPr>
          <w:rFonts w:hint="eastAsia"/>
        </w:rPr>
        <w:t>國際間近期對史國投資條件、競爭力及經營環境評比包括：</w:t>
      </w:r>
      <w:r w:rsidRPr="009F2DB9">
        <w:rPr>
          <w:rFonts w:hint="eastAsia"/>
          <w:lang w:eastAsia="zh-TW"/>
        </w:rPr>
        <w:t xml:space="preserve"> </w:t>
      </w:r>
    </w:p>
    <w:p w:rsidR="00AA63AD" w:rsidRPr="009F2DB9" w:rsidRDefault="00AA63AD" w:rsidP="00E10112">
      <w:pPr>
        <w:ind w:firstLine="472"/>
        <w:rPr>
          <w:lang w:eastAsia="zh-TW"/>
        </w:rPr>
      </w:pPr>
      <w:r w:rsidRPr="009F2DB9">
        <w:rPr>
          <w:rFonts w:hint="eastAsia"/>
          <w:lang w:eastAsia="zh-TW"/>
        </w:rPr>
        <w:t>加拿大智庫</w:t>
      </w:r>
      <w:r w:rsidRPr="009F2DB9">
        <w:rPr>
          <w:rFonts w:hint="eastAsia"/>
          <w:lang w:eastAsia="zh-TW"/>
        </w:rPr>
        <w:t>Fraser</w:t>
      </w:r>
      <w:r w:rsidRPr="009F2DB9">
        <w:rPr>
          <w:rFonts w:hint="eastAsia"/>
          <w:lang w:eastAsia="zh-TW"/>
        </w:rPr>
        <w:t>機構本年</w:t>
      </w:r>
      <w:r w:rsidRPr="009F2DB9">
        <w:rPr>
          <w:rFonts w:hint="eastAsia"/>
          <w:lang w:eastAsia="zh-TW"/>
        </w:rPr>
        <w:t>9</w:t>
      </w:r>
      <w:r w:rsidRPr="009F2DB9">
        <w:rPr>
          <w:rFonts w:hint="eastAsia"/>
          <w:lang w:eastAsia="zh-TW"/>
        </w:rPr>
        <w:t>月公布之「世界經濟自由度</w:t>
      </w:r>
      <w:r w:rsidR="00CA5BA5" w:rsidRPr="009F2DB9">
        <w:rPr>
          <w:rFonts w:hint="eastAsia"/>
          <w:lang w:eastAsia="zh-TW"/>
        </w:rPr>
        <w:t>（</w:t>
      </w:r>
      <w:r w:rsidRPr="009F2DB9">
        <w:rPr>
          <w:rFonts w:hint="eastAsia"/>
          <w:lang w:eastAsia="zh-TW"/>
        </w:rPr>
        <w:t>Economic Freedom of the World</w:t>
      </w:r>
      <w:r w:rsidR="00CA5BA5" w:rsidRPr="009F2DB9">
        <w:rPr>
          <w:rFonts w:hint="eastAsia"/>
          <w:lang w:eastAsia="zh-TW"/>
        </w:rPr>
        <w:t>）</w:t>
      </w:r>
      <w:r w:rsidRPr="009F2DB9">
        <w:rPr>
          <w:rFonts w:hint="eastAsia"/>
          <w:lang w:eastAsia="zh-TW"/>
        </w:rPr>
        <w:t>」</w:t>
      </w:r>
      <w:r w:rsidRPr="009F2DB9">
        <w:rPr>
          <w:rFonts w:hint="eastAsia"/>
          <w:lang w:eastAsia="zh-TW"/>
        </w:rPr>
        <w:t>2018</w:t>
      </w:r>
      <w:r w:rsidRPr="009F2DB9">
        <w:rPr>
          <w:rFonts w:hint="eastAsia"/>
          <w:lang w:eastAsia="zh-TW"/>
        </w:rPr>
        <w:t>年報，史國在</w:t>
      </w:r>
      <w:r w:rsidRPr="009F2DB9">
        <w:rPr>
          <w:rFonts w:hint="eastAsia"/>
          <w:lang w:eastAsia="zh-TW"/>
        </w:rPr>
        <w:t>162</w:t>
      </w:r>
      <w:r w:rsidRPr="009F2DB9">
        <w:rPr>
          <w:rFonts w:hint="eastAsia"/>
          <w:lang w:eastAsia="zh-TW"/>
        </w:rPr>
        <w:t>個經濟體中列居</w:t>
      </w:r>
      <w:r w:rsidRPr="009F2DB9">
        <w:rPr>
          <w:rFonts w:hint="eastAsia"/>
          <w:lang w:eastAsia="zh-TW"/>
        </w:rPr>
        <w:t>108</w:t>
      </w:r>
      <w:r w:rsidRPr="009F2DB9">
        <w:rPr>
          <w:rFonts w:hint="eastAsia"/>
          <w:lang w:eastAsia="zh-TW"/>
        </w:rPr>
        <w:t>名，其中，健全貨幣及對外貿易自由度兩個領域表現不錯，相關評比項目之平均分數達</w:t>
      </w:r>
      <w:r w:rsidRPr="009F2DB9">
        <w:rPr>
          <w:rFonts w:hint="eastAsia"/>
          <w:lang w:eastAsia="zh-TW"/>
        </w:rPr>
        <w:t>7</w:t>
      </w:r>
      <w:r w:rsidRPr="009F2DB9">
        <w:rPr>
          <w:rFonts w:hint="eastAsia"/>
          <w:lang w:eastAsia="zh-TW"/>
        </w:rPr>
        <w:t>分。史國經濟自由度</w:t>
      </w:r>
      <w:proofErr w:type="gramStart"/>
      <w:r w:rsidRPr="009F2DB9">
        <w:rPr>
          <w:rFonts w:hint="eastAsia"/>
          <w:lang w:eastAsia="zh-TW"/>
        </w:rPr>
        <w:t>之差評</w:t>
      </w:r>
      <w:proofErr w:type="gramEnd"/>
      <w:r w:rsidRPr="009F2DB9">
        <w:rPr>
          <w:rFonts w:hint="eastAsia"/>
          <w:lang w:eastAsia="zh-TW"/>
        </w:rPr>
        <w:t>，大部分為法律制度與財產權、政府規模及法規所牽累。例如，在「額外付款及賄賂</w:t>
      </w:r>
      <w:r w:rsidR="00CA5BA5" w:rsidRPr="009F2DB9">
        <w:rPr>
          <w:rFonts w:hint="eastAsia"/>
          <w:lang w:eastAsia="zh-TW"/>
        </w:rPr>
        <w:t>（</w:t>
      </w:r>
      <w:r w:rsidRPr="009F2DB9">
        <w:rPr>
          <w:rFonts w:hint="eastAsia"/>
          <w:lang w:eastAsia="zh-TW"/>
        </w:rPr>
        <w:t>extra payment and bribes</w:t>
      </w:r>
      <w:r w:rsidR="00CA5BA5" w:rsidRPr="009F2DB9">
        <w:rPr>
          <w:rFonts w:hint="eastAsia"/>
          <w:lang w:eastAsia="zh-TW"/>
        </w:rPr>
        <w:t>）</w:t>
      </w:r>
      <w:r w:rsidRPr="009F2DB9">
        <w:rPr>
          <w:rFonts w:hint="eastAsia"/>
          <w:lang w:eastAsia="zh-TW"/>
        </w:rPr>
        <w:t>」評比項目下，史國僅獲</w:t>
      </w:r>
      <w:r w:rsidRPr="009F2DB9">
        <w:rPr>
          <w:rFonts w:hint="eastAsia"/>
          <w:lang w:eastAsia="zh-TW"/>
        </w:rPr>
        <w:t>4.13</w:t>
      </w:r>
      <w:r w:rsidRPr="009F2DB9">
        <w:rPr>
          <w:rFonts w:hint="eastAsia"/>
          <w:lang w:eastAsia="zh-TW"/>
        </w:rPr>
        <w:t>分，說明其企業與個人有時會被迫多支付經商成本做為賄賂用途。</w:t>
      </w:r>
    </w:p>
    <w:p w:rsidR="00AA63AD" w:rsidRPr="009F2DB9" w:rsidRDefault="00AA63AD" w:rsidP="00E10112">
      <w:pPr>
        <w:ind w:firstLine="472"/>
        <w:rPr>
          <w:lang w:eastAsia="zh-TW"/>
        </w:rPr>
      </w:pPr>
      <w:r w:rsidRPr="009F2DB9">
        <w:rPr>
          <w:rFonts w:hint="eastAsia"/>
          <w:lang w:eastAsia="zh-TW"/>
        </w:rPr>
        <w:t>世界經濟論壇</w:t>
      </w:r>
      <w:r w:rsidR="00CA5BA5" w:rsidRPr="009F2DB9">
        <w:rPr>
          <w:rFonts w:hint="eastAsia"/>
          <w:lang w:eastAsia="zh-TW"/>
        </w:rPr>
        <w:t>（</w:t>
      </w:r>
      <w:r w:rsidRPr="009F2DB9">
        <w:rPr>
          <w:rFonts w:hint="eastAsia"/>
          <w:lang w:eastAsia="zh-TW"/>
        </w:rPr>
        <w:t>World Economic Forum</w:t>
      </w:r>
      <w:r w:rsidR="00CA5BA5" w:rsidRPr="009F2DB9">
        <w:rPr>
          <w:rFonts w:hint="eastAsia"/>
          <w:lang w:eastAsia="zh-TW"/>
        </w:rPr>
        <w:t>）</w:t>
      </w:r>
      <w:r w:rsidRPr="009F2DB9">
        <w:rPr>
          <w:rFonts w:hint="eastAsia"/>
          <w:lang w:eastAsia="zh-TW"/>
        </w:rPr>
        <w:t>2018</w:t>
      </w:r>
      <w:r w:rsidRPr="009F2DB9">
        <w:rPr>
          <w:rFonts w:hint="eastAsia"/>
          <w:lang w:eastAsia="zh-TW"/>
        </w:rPr>
        <w:t>年</w:t>
      </w:r>
      <w:r w:rsidRPr="009F2DB9">
        <w:rPr>
          <w:rFonts w:hint="eastAsia"/>
          <w:lang w:eastAsia="zh-TW"/>
        </w:rPr>
        <w:t>10</w:t>
      </w:r>
      <w:r w:rsidRPr="009F2DB9">
        <w:rPr>
          <w:rFonts w:hint="eastAsia"/>
          <w:lang w:eastAsia="zh-TW"/>
        </w:rPr>
        <w:t>月發布</w:t>
      </w:r>
      <w:r w:rsidRPr="009F2DB9">
        <w:rPr>
          <w:rFonts w:hint="eastAsia"/>
          <w:lang w:eastAsia="zh-TW"/>
        </w:rPr>
        <w:t>2018/19</w:t>
      </w:r>
      <w:r w:rsidRPr="009F2DB9">
        <w:rPr>
          <w:rFonts w:hint="eastAsia"/>
          <w:lang w:eastAsia="zh-TW"/>
        </w:rPr>
        <w:t>年全球競爭力指數</w:t>
      </w:r>
      <w:r w:rsidR="00CA5BA5" w:rsidRPr="009F2DB9">
        <w:rPr>
          <w:rFonts w:hint="eastAsia"/>
          <w:lang w:eastAsia="zh-TW"/>
        </w:rPr>
        <w:t>（</w:t>
      </w:r>
      <w:r w:rsidRPr="009F2DB9">
        <w:rPr>
          <w:rFonts w:hint="eastAsia"/>
          <w:lang w:eastAsia="zh-TW"/>
        </w:rPr>
        <w:t>GCI</w:t>
      </w:r>
      <w:r w:rsidR="00CA5BA5" w:rsidRPr="009F2DB9">
        <w:rPr>
          <w:rFonts w:hint="eastAsia"/>
          <w:lang w:eastAsia="zh-TW"/>
        </w:rPr>
        <w:t>）</w:t>
      </w:r>
      <w:r w:rsidRPr="009F2DB9">
        <w:rPr>
          <w:rFonts w:hint="eastAsia"/>
          <w:lang w:eastAsia="zh-TW"/>
        </w:rPr>
        <w:t>，史國在全球受評</w:t>
      </w:r>
      <w:r w:rsidRPr="009F2DB9">
        <w:rPr>
          <w:rFonts w:hint="eastAsia"/>
          <w:lang w:eastAsia="zh-TW"/>
        </w:rPr>
        <w:t>140</w:t>
      </w:r>
      <w:r w:rsidRPr="009F2DB9">
        <w:rPr>
          <w:rFonts w:hint="eastAsia"/>
          <w:lang w:eastAsia="zh-TW"/>
        </w:rPr>
        <w:t>個經濟體中排名第</w:t>
      </w:r>
      <w:r w:rsidRPr="009F2DB9">
        <w:rPr>
          <w:rFonts w:hint="eastAsia"/>
          <w:lang w:eastAsia="zh-TW"/>
        </w:rPr>
        <w:t>120</w:t>
      </w:r>
      <w:r w:rsidRPr="009F2DB9">
        <w:rPr>
          <w:rFonts w:hint="eastAsia"/>
          <w:lang w:eastAsia="zh-TW"/>
        </w:rPr>
        <w:t>名。其個別評比項目較佳者包含：「機構革新」指標之恐怖事件</w:t>
      </w:r>
      <w:r w:rsidR="00CA5BA5" w:rsidRPr="009F2DB9">
        <w:rPr>
          <w:rFonts w:hint="eastAsia"/>
          <w:lang w:eastAsia="zh-TW"/>
        </w:rPr>
        <w:t>（</w:t>
      </w:r>
      <w:r w:rsidRPr="009F2DB9">
        <w:rPr>
          <w:rFonts w:hint="eastAsia"/>
          <w:lang w:eastAsia="zh-TW"/>
        </w:rPr>
        <w:t>獲</w:t>
      </w:r>
      <w:r w:rsidRPr="009F2DB9">
        <w:rPr>
          <w:rFonts w:hint="eastAsia"/>
          <w:lang w:eastAsia="zh-TW"/>
        </w:rPr>
        <w:t>100</w:t>
      </w:r>
      <w:r w:rsidRPr="009F2DB9">
        <w:rPr>
          <w:rFonts w:hint="eastAsia"/>
          <w:lang w:eastAsia="zh-TW"/>
        </w:rPr>
        <w:t>分，與其他</w:t>
      </w:r>
      <w:r w:rsidRPr="009F2DB9">
        <w:rPr>
          <w:rFonts w:hint="eastAsia"/>
          <w:lang w:eastAsia="zh-TW"/>
        </w:rPr>
        <w:t>23</w:t>
      </w:r>
      <w:r w:rsidRPr="009F2DB9">
        <w:rPr>
          <w:rFonts w:hint="eastAsia"/>
          <w:lang w:eastAsia="zh-TW"/>
        </w:rPr>
        <w:t>國並列第</w:t>
      </w:r>
      <w:r w:rsidRPr="009F2DB9">
        <w:rPr>
          <w:rFonts w:hint="eastAsia"/>
          <w:lang w:eastAsia="zh-TW"/>
        </w:rPr>
        <w:t>1</w:t>
      </w:r>
      <w:r w:rsidRPr="009F2DB9">
        <w:rPr>
          <w:rFonts w:hint="eastAsia"/>
          <w:lang w:eastAsia="zh-TW"/>
        </w:rPr>
        <w:t>名</w:t>
      </w:r>
      <w:r w:rsidR="00CA5BA5" w:rsidRPr="009F2DB9">
        <w:rPr>
          <w:rFonts w:hint="eastAsia"/>
          <w:lang w:eastAsia="zh-TW"/>
        </w:rPr>
        <w:t>）</w:t>
      </w:r>
      <w:r w:rsidRPr="009F2DB9">
        <w:rPr>
          <w:rFonts w:hint="eastAsia"/>
          <w:lang w:eastAsia="zh-TW"/>
        </w:rPr>
        <w:t>、組織犯罪</w:t>
      </w:r>
      <w:r w:rsidR="00CA5BA5" w:rsidRPr="009F2DB9">
        <w:rPr>
          <w:rFonts w:hint="eastAsia"/>
          <w:lang w:eastAsia="zh-TW"/>
        </w:rPr>
        <w:t>（</w:t>
      </w:r>
      <w:r w:rsidRPr="009F2DB9">
        <w:rPr>
          <w:rFonts w:hint="eastAsia"/>
          <w:lang w:eastAsia="zh-TW"/>
        </w:rPr>
        <w:t>32</w:t>
      </w:r>
      <w:r w:rsidRPr="009F2DB9">
        <w:rPr>
          <w:rFonts w:hint="eastAsia"/>
          <w:lang w:eastAsia="zh-TW"/>
        </w:rPr>
        <w:t>名</w:t>
      </w:r>
      <w:r w:rsidR="00CA5BA5" w:rsidRPr="009F2DB9">
        <w:rPr>
          <w:rFonts w:hint="eastAsia"/>
          <w:lang w:eastAsia="zh-TW"/>
        </w:rPr>
        <w:t>）</w:t>
      </w:r>
      <w:r w:rsidRPr="009F2DB9">
        <w:rPr>
          <w:rFonts w:hint="eastAsia"/>
          <w:lang w:eastAsia="zh-TW"/>
        </w:rPr>
        <w:t>及警察服務之信賴度</w:t>
      </w:r>
      <w:r w:rsidR="00CA5BA5" w:rsidRPr="009F2DB9">
        <w:rPr>
          <w:rFonts w:hint="eastAsia"/>
          <w:lang w:eastAsia="zh-TW"/>
        </w:rPr>
        <w:t>（</w:t>
      </w:r>
      <w:r w:rsidRPr="009F2DB9">
        <w:rPr>
          <w:rFonts w:hint="eastAsia"/>
          <w:lang w:eastAsia="zh-TW"/>
        </w:rPr>
        <w:t>41</w:t>
      </w:r>
      <w:r w:rsidRPr="009F2DB9">
        <w:rPr>
          <w:rFonts w:hint="eastAsia"/>
          <w:lang w:eastAsia="zh-TW"/>
        </w:rPr>
        <w:t>名</w:t>
      </w:r>
      <w:r w:rsidR="00CA5BA5" w:rsidRPr="009F2DB9">
        <w:rPr>
          <w:rFonts w:hint="eastAsia"/>
          <w:lang w:eastAsia="zh-TW"/>
        </w:rPr>
        <w:t>）</w:t>
      </w:r>
      <w:r w:rsidRPr="009F2DB9">
        <w:rPr>
          <w:rFonts w:hint="eastAsia"/>
          <w:lang w:eastAsia="zh-TW"/>
        </w:rPr>
        <w:t>，顯示史國有良好的治安。</w:t>
      </w:r>
    </w:p>
    <w:p w:rsidR="00AA63AD" w:rsidRPr="009F2DB9" w:rsidRDefault="00AA63AD" w:rsidP="00E10112">
      <w:pPr>
        <w:ind w:firstLine="472"/>
        <w:rPr>
          <w:lang w:eastAsia="zh-TW"/>
        </w:rPr>
      </w:pPr>
      <w:r w:rsidRPr="009F2DB9">
        <w:rPr>
          <w:lang w:eastAsia="zh-TW"/>
        </w:rPr>
        <w:lastRenderedPageBreak/>
        <w:t>世界銀行</w:t>
      </w:r>
      <w:r w:rsidRPr="009F2DB9">
        <w:rPr>
          <w:lang w:eastAsia="zh-TW"/>
        </w:rPr>
        <w:t>2018</w:t>
      </w:r>
      <w:r w:rsidRPr="009F2DB9">
        <w:rPr>
          <w:lang w:eastAsia="zh-TW"/>
        </w:rPr>
        <w:t>年</w:t>
      </w:r>
      <w:r w:rsidRPr="009F2DB9">
        <w:rPr>
          <w:lang w:eastAsia="zh-TW"/>
        </w:rPr>
        <w:t>11</w:t>
      </w:r>
      <w:r w:rsidRPr="009F2DB9">
        <w:rPr>
          <w:lang w:eastAsia="zh-TW"/>
        </w:rPr>
        <w:t>月發布其經商便利度</w:t>
      </w:r>
      <w:r w:rsidR="00CA5BA5" w:rsidRPr="009F2DB9">
        <w:rPr>
          <w:lang w:eastAsia="zh-TW"/>
        </w:rPr>
        <w:t>（</w:t>
      </w:r>
      <w:r w:rsidRPr="009F2DB9">
        <w:rPr>
          <w:lang w:eastAsia="zh-TW"/>
        </w:rPr>
        <w:t>Doing Business 2019</w:t>
      </w:r>
      <w:r w:rsidR="00CA5BA5" w:rsidRPr="009F2DB9">
        <w:rPr>
          <w:lang w:eastAsia="zh-TW"/>
        </w:rPr>
        <w:t>）</w:t>
      </w:r>
      <w:r w:rsidRPr="009F2DB9">
        <w:rPr>
          <w:lang w:eastAsia="zh-TW"/>
        </w:rPr>
        <w:t>評比結果，史國在全球受評</w:t>
      </w:r>
      <w:r w:rsidRPr="009F2DB9">
        <w:rPr>
          <w:lang w:eastAsia="zh-TW"/>
        </w:rPr>
        <w:t>190</w:t>
      </w:r>
      <w:r w:rsidRPr="009F2DB9">
        <w:rPr>
          <w:lang w:eastAsia="zh-TW"/>
        </w:rPr>
        <w:t>個經濟體中排名第</w:t>
      </w:r>
      <w:r w:rsidRPr="009F2DB9">
        <w:rPr>
          <w:lang w:eastAsia="zh-TW"/>
        </w:rPr>
        <w:t>117</w:t>
      </w:r>
      <w:r w:rsidRPr="009F2DB9">
        <w:rPr>
          <w:lang w:eastAsia="zh-TW"/>
        </w:rPr>
        <w:t>名，較過去</w:t>
      </w:r>
      <w:r w:rsidRPr="009F2DB9">
        <w:rPr>
          <w:lang w:eastAsia="zh-TW"/>
        </w:rPr>
        <w:t>2016</w:t>
      </w:r>
      <w:r w:rsidRPr="009F2DB9">
        <w:rPr>
          <w:lang w:eastAsia="zh-TW"/>
        </w:rPr>
        <w:t>至</w:t>
      </w:r>
      <w:r w:rsidRPr="009F2DB9">
        <w:rPr>
          <w:lang w:eastAsia="zh-TW"/>
        </w:rPr>
        <w:t>2018</w:t>
      </w:r>
      <w:r w:rsidRPr="009F2DB9">
        <w:rPr>
          <w:lang w:eastAsia="zh-TW"/>
        </w:rPr>
        <w:t>年各居第</w:t>
      </w:r>
      <w:r w:rsidRPr="009F2DB9">
        <w:rPr>
          <w:lang w:eastAsia="zh-TW"/>
        </w:rPr>
        <w:t>108</w:t>
      </w:r>
      <w:r w:rsidRPr="009F2DB9">
        <w:rPr>
          <w:lang w:eastAsia="zh-TW"/>
        </w:rPr>
        <w:t>、</w:t>
      </w:r>
      <w:r w:rsidRPr="009F2DB9">
        <w:rPr>
          <w:lang w:eastAsia="zh-TW"/>
        </w:rPr>
        <w:t>111</w:t>
      </w:r>
      <w:r w:rsidRPr="009F2DB9">
        <w:rPr>
          <w:lang w:eastAsia="zh-TW"/>
        </w:rPr>
        <w:t>及</w:t>
      </w:r>
      <w:r w:rsidRPr="009F2DB9">
        <w:rPr>
          <w:lang w:eastAsia="zh-TW"/>
        </w:rPr>
        <w:t>112</w:t>
      </w:r>
      <w:r w:rsidRPr="009F2DB9">
        <w:rPr>
          <w:lang w:eastAsia="zh-TW"/>
        </w:rPr>
        <w:t>等名次，連續</w:t>
      </w:r>
      <w:r w:rsidRPr="009F2DB9">
        <w:rPr>
          <w:lang w:eastAsia="zh-TW"/>
        </w:rPr>
        <w:t>3</w:t>
      </w:r>
      <w:r w:rsidRPr="009F2DB9">
        <w:rPr>
          <w:lang w:eastAsia="zh-TW"/>
        </w:rPr>
        <w:t>年排名倒退，顯示其經商環境之改善程度不佳。史國表現最佳的是跨境貿易</w:t>
      </w:r>
      <w:r w:rsidR="00CA5BA5" w:rsidRPr="009F2DB9">
        <w:rPr>
          <w:lang w:eastAsia="zh-TW"/>
        </w:rPr>
        <w:t>（</w:t>
      </w:r>
      <w:r w:rsidRPr="009F2DB9">
        <w:rPr>
          <w:lang w:eastAsia="zh-TW"/>
        </w:rPr>
        <w:t>第</w:t>
      </w:r>
      <w:r w:rsidRPr="009F2DB9">
        <w:rPr>
          <w:lang w:eastAsia="zh-TW"/>
        </w:rPr>
        <w:t>32</w:t>
      </w:r>
      <w:r w:rsidRPr="009F2DB9">
        <w:rPr>
          <w:lang w:eastAsia="zh-TW"/>
        </w:rPr>
        <w:t>名</w:t>
      </w:r>
      <w:r w:rsidR="00CA5BA5" w:rsidRPr="009F2DB9">
        <w:rPr>
          <w:lang w:eastAsia="zh-TW"/>
        </w:rPr>
        <w:t>）</w:t>
      </w:r>
      <w:r w:rsidRPr="009F2DB9">
        <w:rPr>
          <w:lang w:eastAsia="zh-TW"/>
        </w:rPr>
        <w:t>，其次為繳納稅賦</w:t>
      </w:r>
      <w:r w:rsidR="00CA5BA5" w:rsidRPr="009F2DB9">
        <w:rPr>
          <w:lang w:eastAsia="zh-TW"/>
        </w:rPr>
        <w:t>（</w:t>
      </w:r>
      <w:r w:rsidRPr="009F2DB9">
        <w:rPr>
          <w:lang w:eastAsia="zh-TW"/>
        </w:rPr>
        <w:t>第</w:t>
      </w:r>
      <w:r w:rsidRPr="009F2DB9">
        <w:rPr>
          <w:lang w:eastAsia="zh-TW"/>
        </w:rPr>
        <w:t>63</w:t>
      </w:r>
      <w:r w:rsidRPr="009F2DB9">
        <w:rPr>
          <w:lang w:eastAsia="zh-TW"/>
        </w:rPr>
        <w:t>名</w:t>
      </w:r>
      <w:r w:rsidR="00CA5BA5" w:rsidRPr="009F2DB9">
        <w:rPr>
          <w:lang w:eastAsia="zh-TW"/>
        </w:rPr>
        <w:t>）</w:t>
      </w:r>
      <w:r w:rsidRPr="009F2DB9">
        <w:rPr>
          <w:lang w:eastAsia="zh-TW"/>
        </w:rPr>
        <w:t>、取得信貸</w:t>
      </w:r>
      <w:r w:rsidR="00CA5BA5" w:rsidRPr="009F2DB9">
        <w:rPr>
          <w:lang w:eastAsia="zh-TW"/>
        </w:rPr>
        <w:t>（</w:t>
      </w:r>
      <w:r w:rsidRPr="009F2DB9">
        <w:rPr>
          <w:lang w:eastAsia="zh-TW"/>
        </w:rPr>
        <w:t>第</w:t>
      </w:r>
      <w:r w:rsidRPr="009F2DB9">
        <w:rPr>
          <w:lang w:eastAsia="zh-TW"/>
        </w:rPr>
        <w:t>85</w:t>
      </w:r>
      <w:r w:rsidRPr="009F2DB9">
        <w:rPr>
          <w:lang w:eastAsia="zh-TW"/>
        </w:rPr>
        <w:t>名</w:t>
      </w:r>
      <w:r w:rsidR="00CA5BA5" w:rsidRPr="009F2DB9">
        <w:rPr>
          <w:lang w:eastAsia="zh-TW"/>
        </w:rPr>
        <w:t>）</w:t>
      </w:r>
      <w:r w:rsidRPr="009F2DB9">
        <w:rPr>
          <w:lang w:eastAsia="zh-TW"/>
        </w:rPr>
        <w:t>，其餘</w:t>
      </w:r>
      <w:r w:rsidRPr="009F2DB9">
        <w:rPr>
          <w:lang w:eastAsia="zh-TW"/>
        </w:rPr>
        <w:t>7</w:t>
      </w:r>
      <w:r w:rsidRPr="009F2DB9">
        <w:rPr>
          <w:lang w:eastAsia="zh-TW"/>
        </w:rPr>
        <w:t>項指標之排名皆在百名外，表現最差者為履行合約</w:t>
      </w:r>
      <w:r w:rsidR="00CA5BA5" w:rsidRPr="009F2DB9">
        <w:rPr>
          <w:lang w:eastAsia="zh-TW"/>
        </w:rPr>
        <w:t>（</w:t>
      </w:r>
      <w:r w:rsidRPr="009F2DB9">
        <w:rPr>
          <w:lang w:eastAsia="zh-TW"/>
        </w:rPr>
        <w:t>172</w:t>
      </w:r>
      <w:r w:rsidRPr="009F2DB9">
        <w:rPr>
          <w:lang w:eastAsia="zh-TW"/>
        </w:rPr>
        <w:t>名</w:t>
      </w:r>
      <w:r w:rsidR="00CA5BA5" w:rsidRPr="009F2DB9">
        <w:rPr>
          <w:lang w:eastAsia="zh-TW"/>
        </w:rPr>
        <w:t>）</w:t>
      </w:r>
      <w:r w:rsidRPr="009F2DB9">
        <w:rPr>
          <w:lang w:eastAsia="zh-TW"/>
        </w:rPr>
        <w:t>。</w:t>
      </w:r>
    </w:p>
    <w:p w:rsidR="00AA63AD" w:rsidRPr="009F2DB9" w:rsidRDefault="00AA63AD" w:rsidP="00E10112">
      <w:pPr>
        <w:ind w:firstLine="472"/>
        <w:rPr>
          <w:lang w:eastAsia="zh-TW"/>
        </w:rPr>
      </w:pPr>
      <w:r w:rsidRPr="009F2DB9">
        <w:rPr>
          <w:lang w:eastAsia="zh-TW"/>
        </w:rPr>
        <w:t>穆迪</w:t>
      </w:r>
      <w:r w:rsidR="00CA5BA5" w:rsidRPr="009F2DB9">
        <w:rPr>
          <w:lang w:eastAsia="zh-TW"/>
        </w:rPr>
        <w:t>（</w:t>
      </w:r>
      <w:r w:rsidRPr="009F2DB9">
        <w:rPr>
          <w:lang w:eastAsia="zh-TW"/>
        </w:rPr>
        <w:t>Moody’s</w:t>
      </w:r>
      <w:r w:rsidR="00CA5BA5" w:rsidRPr="009F2DB9">
        <w:rPr>
          <w:lang w:eastAsia="zh-TW"/>
        </w:rPr>
        <w:t>）</w:t>
      </w:r>
      <w:r w:rsidRPr="009F2DB9">
        <w:rPr>
          <w:lang w:eastAsia="zh-TW"/>
        </w:rPr>
        <w:t>國際信評機構</w:t>
      </w:r>
      <w:r w:rsidRPr="009F2DB9">
        <w:rPr>
          <w:lang w:eastAsia="zh-TW"/>
        </w:rPr>
        <w:t>2019</w:t>
      </w:r>
      <w:r w:rsidRPr="009F2DB9">
        <w:rPr>
          <w:lang w:eastAsia="zh-TW"/>
        </w:rPr>
        <w:t>年</w:t>
      </w:r>
      <w:r w:rsidRPr="009F2DB9">
        <w:rPr>
          <w:lang w:eastAsia="zh-TW"/>
        </w:rPr>
        <w:t>2</w:t>
      </w:r>
      <w:r w:rsidRPr="009F2DB9">
        <w:rPr>
          <w:lang w:eastAsia="zh-TW"/>
        </w:rPr>
        <w:t>月發布投資報告指出，史國因經濟過於仰賴</w:t>
      </w:r>
      <w:r w:rsidRPr="009F2DB9">
        <w:rPr>
          <w:lang w:eastAsia="zh-TW"/>
        </w:rPr>
        <w:t>SACU</w:t>
      </w:r>
      <w:r w:rsidRPr="009F2DB9">
        <w:rPr>
          <w:lang w:eastAsia="zh-TW"/>
        </w:rPr>
        <w:t>分配款，及政策效率與施政能力有限，被評為</w:t>
      </w:r>
      <w:proofErr w:type="gramStart"/>
      <w:r w:rsidRPr="009F2DB9">
        <w:rPr>
          <w:lang w:eastAsia="zh-TW"/>
        </w:rPr>
        <w:t>’</w:t>
      </w:r>
      <w:proofErr w:type="gramEnd"/>
      <w:r w:rsidRPr="009F2DB9">
        <w:rPr>
          <w:lang w:eastAsia="zh-TW"/>
        </w:rPr>
        <w:t>B2 negative</w:t>
      </w:r>
      <w:proofErr w:type="gramStart"/>
      <w:r w:rsidRPr="009F2DB9">
        <w:rPr>
          <w:lang w:eastAsia="zh-TW"/>
        </w:rPr>
        <w:t>’</w:t>
      </w:r>
      <w:proofErr w:type="gramEnd"/>
      <w:r w:rsidRPr="009F2DB9">
        <w:rPr>
          <w:lang w:eastAsia="zh-TW"/>
        </w:rPr>
        <w:t>等級，係南部非洲最脆弱的經濟體。</w:t>
      </w:r>
    </w:p>
    <w:p w:rsidR="00AA63AD" w:rsidRPr="009F2DB9" w:rsidRDefault="00AA63AD" w:rsidP="00E10112">
      <w:pPr>
        <w:ind w:firstLine="472"/>
        <w:rPr>
          <w:lang w:eastAsia="zh-TW"/>
        </w:rPr>
      </w:pPr>
      <w:r w:rsidRPr="009F2DB9">
        <w:rPr>
          <w:lang w:eastAsia="zh-TW"/>
        </w:rPr>
        <w:t>傳統基金會</w:t>
      </w:r>
      <w:r w:rsidR="00CA5BA5" w:rsidRPr="009F2DB9">
        <w:rPr>
          <w:lang w:eastAsia="zh-TW"/>
        </w:rPr>
        <w:t>（</w:t>
      </w:r>
      <w:r w:rsidRPr="009F2DB9">
        <w:rPr>
          <w:lang w:eastAsia="zh-TW"/>
        </w:rPr>
        <w:t>The Heritage Foundation</w:t>
      </w:r>
      <w:r w:rsidR="00CA5BA5" w:rsidRPr="009F2DB9">
        <w:rPr>
          <w:lang w:eastAsia="zh-TW"/>
        </w:rPr>
        <w:t>）</w:t>
      </w:r>
      <w:r w:rsidRPr="009F2DB9">
        <w:rPr>
          <w:lang w:eastAsia="zh-TW"/>
        </w:rPr>
        <w:t>發布之</w:t>
      </w:r>
      <w:r w:rsidRPr="009F2DB9">
        <w:rPr>
          <w:lang w:eastAsia="zh-TW"/>
        </w:rPr>
        <w:t>2019</w:t>
      </w:r>
      <w:r w:rsidRPr="009F2DB9">
        <w:rPr>
          <w:lang w:eastAsia="zh-TW"/>
        </w:rPr>
        <w:t>年經濟自由度指數</w:t>
      </w:r>
      <w:r w:rsidR="00CA5BA5" w:rsidRPr="009F2DB9">
        <w:rPr>
          <w:lang w:eastAsia="zh-TW"/>
        </w:rPr>
        <w:t>（</w:t>
      </w:r>
      <w:r w:rsidRPr="009F2DB9">
        <w:rPr>
          <w:lang w:eastAsia="zh-TW"/>
        </w:rPr>
        <w:t xml:space="preserve">Economic Freedom Index </w:t>
      </w:r>
      <w:r w:rsidR="00CA5BA5" w:rsidRPr="009F2DB9">
        <w:rPr>
          <w:lang w:eastAsia="zh-TW"/>
        </w:rPr>
        <w:t>）</w:t>
      </w:r>
      <w:r w:rsidRPr="009F2DB9">
        <w:rPr>
          <w:lang w:eastAsia="zh-TW"/>
        </w:rPr>
        <w:t>，史國平均總評</w:t>
      </w:r>
      <w:r w:rsidRPr="009F2DB9">
        <w:rPr>
          <w:lang w:eastAsia="zh-TW"/>
        </w:rPr>
        <w:t>54.7</w:t>
      </w:r>
      <w:r w:rsidRPr="009F2DB9">
        <w:rPr>
          <w:lang w:eastAsia="zh-TW"/>
        </w:rPr>
        <w:t>分，較</w:t>
      </w:r>
      <w:r w:rsidRPr="009F2DB9">
        <w:rPr>
          <w:lang w:eastAsia="zh-TW"/>
        </w:rPr>
        <w:t>2018</w:t>
      </w:r>
      <w:r w:rsidRPr="009F2DB9">
        <w:rPr>
          <w:lang w:eastAsia="zh-TW"/>
        </w:rPr>
        <w:t>年略減</w:t>
      </w:r>
      <w:r w:rsidRPr="009F2DB9">
        <w:rPr>
          <w:lang w:eastAsia="zh-TW"/>
        </w:rPr>
        <w:t>1.2</w:t>
      </w:r>
      <w:r w:rsidRPr="009F2DB9">
        <w:rPr>
          <w:lang w:eastAsia="zh-TW"/>
        </w:rPr>
        <w:t>分，在全球</w:t>
      </w:r>
      <w:r w:rsidRPr="009F2DB9">
        <w:rPr>
          <w:lang w:eastAsia="zh-TW"/>
        </w:rPr>
        <w:t>186</w:t>
      </w:r>
      <w:r w:rsidRPr="009F2DB9">
        <w:rPr>
          <w:lang w:eastAsia="zh-TW"/>
        </w:rPr>
        <w:t>個經濟體中，被評比為第</w:t>
      </w:r>
      <w:r w:rsidRPr="009F2DB9">
        <w:rPr>
          <w:lang w:eastAsia="zh-TW"/>
        </w:rPr>
        <w:t>132</w:t>
      </w:r>
      <w:r w:rsidRPr="009F2DB9">
        <w:rPr>
          <w:lang w:eastAsia="zh-TW"/>
        </w:rPr>
        <w:t>名。史國評分高於撒哈拉沙漠以南</w:t>
      </w:r>
      <w:r w:rsidRPr="009F2DB9">
        <w:rPr>
          <w:lang w:eastAsia="zh-TW"/>
        </w:rPr>
        <w:t>47</w:t>
      </w:r>
      <w:r w:rsidRPr="009F2DB9">
        <w:rPr>
          <w:lang w:eastAsia="zh-TW"/>
        </w:rPr>
        <w:t>個非洲國家之平均，名列第</w:t>
      </w:r>
      <w:r w:rsidRPr="009F2DB9">
        <w:rPr>
          <w:lang w:eastAsia="zh-TW"/>
        </w:rPr>
        <w:t>23</w:t>
      </w:r>
      <w:r w:rsidRPr="009F2DB9">
        <w:rPr>
          <w:lang w:eastAsia="zh-TW"/>
        </w:rPr>
        <w:t>名。在</w:t>
      </w:r>
      <w:r w:rsidRPr="009F2DB9">
        <w:rPr>
          <w:lang w:eastAsia="zh-TW"/>
        </w:rPr>
        <w:t>12</w:t>
      </w:r>
      <w:r w:rsidRPr="009F2DB9">
        <w:rPr>
          <w:lang w:eastAsia="zh-TW"/>
        </w:rPr>
        <w:t>項指標中，史國表現最差的項目是財政體質</w:t>
      </w:r>
      <w:r w:rsidR="00CA5BA5" w:rsidRPr="009F2DB9">
        <w:rPr>
          <w:lang w:eastAsia="zh-TW"/>
        </w:rPr>
        <w:t>（</w:t>
      </w:r>
      <w:r w:rsidRPr="009F2DB9">
        <w:rPr>
          <w:lang w:eastAsia="zh-TW"/>
        </w:rPr>
        <w:t>18.3</w:t>
      </w:r>
      <w:r w:rsidRPr="009F2DB9">
        <w:rPr>
          <w:lang w:eastAsia="zh-TW"/>
        </w:rPr>
        <w:t>分</w:t>
      </w:r>
      <w:r w:rsidR="00CA5BA5" w:rsidRPr="009F2DB9">
        <w:rPr>
          <w:lang w:eastAsia="zh-TW"/>
        </w:rPr>
        <w:t>）</w:t>
      </w:r>
      <w:r w:rsidRPr="009F2DB9">
        <w:rPr>
          <w:lang w:eastAsia="zh-TW"/>
        </w:rPr>
        <w:t>、政府整合</w:t>
      </w:r>
      <w:r w:rsidR="00CA5BA5" w:rsidRPr="009F2DB9">
        <w:rPr>
          <w:lang w:eastAsia="zh-TW"/>
        </w:rPr>
        <w:t>（</w:t>
      </w:r>
      <w:r w:rsidRPr="009F2DB9">
        <w:rPr>
          <w:lang w:eastAsia="zh-TW"/>
        </w:rPr>
        <w:t>35</w:t>
      </w:r>
      <w:r w:rsidRPr="009F2DB9">
        <w:rPr>
          <w:lang w:eastAsia="zh-TW"/>
        </w:rPr>
        <w:t>分</w:t>
      </w:r>
      <w:r w:rsidR="00CA5BA5" w:rsidRPr="009F2DB9">
        <w:rPr>
          <w:lang w:eastAsia="zh-TW"/>
        </w:rPr>
        <w:t>）</w:t>
      </w:r>
      <w:r w:rsidRPr="009F2DB9">
        <w:rPr>
          <w:lang w:eastAsia="zh-TW"/>
        </w:rPr>
        <w:t>、及金融自由度</w:t>
      </w:r>
      <w:r w:rsidR="00CA5BA5" w:rsidRPr="009F2DB9">
        <w:rPr>
          <w:lang w:eastAsia="zh-TW"/>
        </w:rPr>
        <w:t>（</w:t>
      </w:r>
      <w:r w:rsidRPr="009F2DB9">
        <w:rPr>
          <w:lang w:eastAsia="zh-TW"/>
        </w:rPr>
        <w:t>40</w:t>
      </w:r>
      <w:r w:rsidRPr="009F2DB9">
        <w:rPr>
          <w:lang w:eastAsia="zh-TW"/>
        </w:rPr>
        <w:t>分</w:t>
      </w:r>
      <w:r w:rsidR="00CA5BA5" w:rsidRPr="009F2DB9">
        <w:rPr>
          <w:lang w:eastAsia="zh-TW"/>
        </w:rPr>
        <w:t>）</w:t>
      </w:r>
      <w:r w:rsidRPr="009F2DB9">
        <w:rPr>
          <w:lang w:eastAsia="zh-TW"/>
        </w:rPr>
        <w:t>，最佳項目為貿易自由度</w:t>
      </w:r>
      <w:r w:rsidR="00CA5BA5" w:rsidRPr="009F2DB9">
        <w:rPr>
          <w:lang w:eastAsia="zh-TW"/>
        </w:rPr>
        <w:t>（</w:t>
      </w:r>
      <w:r w:rsidRPr="009F2DB9">
        <w:rPr>
          <w:lang w:eastAsia="zh-TW"/>
        </w:rPr>
        <w:t>87.6</w:t>
      </w:r>
      <w:r w:rsidRPr="009F2DB9">
        <w:rPr>
          <w:lang w:eastAsia="zh-TW"/>
        </w:rPr>
        <w:t>分</w:t>
      </w:r>
      <w:r w:rsidR="00CA5BA5" w:rsidRPr="009F2DB9">
        <w:rPr>
          <w:lang w:eastAsia="zh-TW"/>
        </w:rPr>
        <w:t>）</w:t>
      </w:r>
      <w:r w:rsidRPr="009F2DB9">
        <w:rPr>
          <w:lang w:eastAsia="zh-TW"/>
        </w:rPr>
        <w:t>、稅負</w:t>
      </w:r>
      <w:r w:rsidR="00CA5BA5" w:rsidRPr="009F2DB9">
        <w:rPr>
          <w:lang w:eastAsia="zh-TW"/>
        </w:rPr>
        <w:t>（</w:t>
      </w:r>
      <w:r w:rsidRPr="009F2DB9">
        <w:rPr>
          <w:lang w:eastAsia="zh-TW"/>
        </w:rPr>
        <w:t>74.8</w:t>
      </w:r>
      <w:r w:rsidRPr="009F2DB9">
        <w:rPr>
          <w:lang w:eastAsia="zh-TW"/>
        </w:rPr>
        <w:t>分</w:t>
      </w:r>
      <w:r w:rsidR="00CA5BA5" w:rsidRPr="009F2DB9">
        <w:rPr>
          <w:lang w:eastAsia="zh-TW"/>
        </w:rPr>
        <w:t>）</w:t>
      </w:r>
      <w:r w:rsidRPr="009F2DB9">
        <w:rPr>
          <w:lang w:eastAsia="zh-TW"/>
        </w:rPr>
        <w:t>及貨幣自由度</w:t>
      </w:r>
      <w:r w:rsidR="00CA5BA5" w:rsidRPr="009F2DB9">
        <w:rPr>
          <w:lang w:eastAsia="zh-TW"/>
        </w:rPr>
        <w:t>（</w:t>
      </w:r>
      <w:r w:rsidRPr="009F2DB9">
        <w:rPr>
          <w:lang w:eastAsia="zh-TW"/>
        </w:rPr>
        <w:t>73.7</w:t>
      </w:r>
      <w:r w:rsidRPr="009F2DB9">
        <w:rPr>
          <w:lang w:eastAsia="zh-TW"/>
        </w:rPr>
        <w:t>分</w:t>
      </w:r>
      <w:r w:rsidR="00CA5BA5" w:rsidRPr="009F2DB9">
        <w:rPr>
          <w:lang w:eastAsia="zh-TW"/>
        </w:rPr>
        <w:t>）</w:t>
      </w:r>
      <w:r w:rsidRPr="009F2DB9">
        <w:rPr>
          <w:lang w:eastAsia="zh-TW"/>
        </w:rPr>
        <w:t>。</w:t>
      </w:r>
    </w:p>
    <w:p w:rsidR="00B90D36" w:rsidRPr="009F2DB9" w:rsidRDefault="00AA63AD" w:rsidP="00E10112">
      <w:pPr>
        <w:ind w:firstLine="472"/>
        <w:rPr>
          <w:lang w:eastAsia="zh-TW"/>
        </w:rPr>
      </w:pPr>
      <w:r w:rsidRPr="009F2DB9">
        <w:rPr>
          <w:lang w:eastAsia="zh-TW"/>
        </w:rPr>
        <w:t>依據</w:t>
      </w:r>
      <w:r w:rsidRPr="009F2DB9">
        <w:rPr>
          <w:lang w:eastAsia="zh-TW"/>
        </w:rPr>
        <w:t>Quantum Global Research Lab</w:t>
      </w:r>
      <w:r w:rsidRPr="009F2DB9">
        <w:rPr>
          <w:lang w:eastAsia="zh-TW"/>
        </w:rPr>
        <w:t>「非洲投資指數</w:t>
      </w:r>
      <w:r w:rsidR="00CA5BA5" w:rsidRPr="009F2DB9">
        <w:rPr>
          <w:lang w:eastAsia="zh-TW"/>
        </w:rPr>
        <w:t>（</w:t>
      </w:r>
      <w:r w:rsidRPr="009F2DB9">
        <w:rPr>
          <w:lang w:eastAsia="zh-TW"/>
        </w:rPr>
        <w:t>Africa Investment Index, AII 2018</w:t>
      </w:r>
      <w:r w:rsidR="00CA5BA5" w:rsidRPr="009F2DB9">
        <w:rPr>
          <w:lang w:eastAsia="zh-TW"/>
        </w:rPr>
        <w:t>）</w:t>
      </w:r>
      <w:r w:rsidRPr="009F2DB9">
        <w:rPr>
          <w:lang w:eastAsia="zh-TW"/>
        </w:rPr>
        <w:t>」報告，史國在非洲</w:t>
      </w:r>
      <w:r w:rsidRPr="009F2DB9">
        <w:rPr>
          <w:lang w:eastAsia="zh-TW"/>
        </w:rPr>
        <w:t>54</w:t>
      </w:r>
      <w:r w:rsidRPr="009F2DB9">
        <w:rPr>
          <w:lang w:eastAsia="zh-TW"/>
        </w:rPr>
        <w:t>個經濟體中，名列第</w:t>
      </w:r>
      <w:r w:rsidRPr="009F2DB9">
        <w:rPr>
          <w:lang w:eastAsia="zh-TW"/>
        </w:rPr>
        <w:t>18</w:t>
      </w:r>
      <w:r w:rsidRPr="009F2DB9">
        <w:rPr>
          <w:lang w:eastAsia="zh-TW"/>
        </w:rPr>
        <w:t>位最具吸引外資流入的國家。</w:t>
      </w:r>
      <w:r w:rsidRPr="009F2DB9">
        <w:rPr>
          <w:lang w:eastAsia="zh-TW"/>
        </w:rPr>
        <w:t>Quantum</w:t>
      </w:r>
      <w:r w:rsidRPr="009F2DB9">
        <w:rPr>
          <w:lang w:eastAsia="zh-TW"/>
        </w:rPr>
        <w:t>集團主要從事私人股票投資、投資管理、總體經濟研究及經濟計量模型，</w:t>
      </w:r>
      <w:r w:rsidRPr="009F2DB9">
        <w:rPr>
          <w:lang w:eastAsia="zh-TW"/>
        </w:rPr>
        <w:t>AII</w:t>
      </w:r>
      <w:r w:rsidRPr="009F2DB9">
        <w:rPr>
          <w:lang w:eastAsia="zh-TW"/>
        </w:rPr>
        <w:t>報告所衡量的指標包括成長、流動性、風險、商業環境、人文及社會資本等因素。史國在非洲</w:t>
      </w:r>
      <w:proofErr w:type="gramStart"/>
      <w:r w:rsidRPr="009F2DB9">
        <w:rPr>
          <w:lang w:eastAsia="zh-TW"/>
        </w:rPr>
        <w:t>諸國評列</w:t>
      </w:r>
      <w:proofErr w:type="gramEnd"/>
      <w:r w:rsidRPr="009F2DB9">
        <w:rPr>
          <w:lang w:eastAsia="zh-TW"/>
        </w:rPr>
        <w:t>前</w:t>
      </w:r>
      <w:r w:rsidRPr="009F2DB9">
        <w:rPr>
          <w:lang w:eastAsia="zh-TW"/>
        </w:rPr>
        <w:t>10</w:t>
      </w:r>
      <w:r w:rsidRPr="009F2DB9">
        <w:rPr>
          <w:lang w:eastAsia="zh-TW"/>
        </w:rPr>
        <w:t>名的項目計有外匯存底為進口額之倍數</w:t>
      </w:r>
      <w:r w:rsidR="00CA5BA5" w:rsidRPr="009F2DB9">
        <w:rPr>
          <w:lang w:eastAsia="zh-TW"/>
        </w:rPr>
        <w:t>（</w:t>
      </w:r>
      <w:r w:rsidRPr="009F2DB9">
        <w:rPr>
          <w:lang w:eastAsia="zh-TW"/>
        </w:rPr>
        <w:t>import cover</w:t>
      </w:r>
      <w:r w:rsidRPr="009F2DB9">
        <w:rPr>
          <w:lang w:eastAsia="zh-TW"/>
        </w:rPr>
        <w:t>，第</w:t>
      </w:r>
      <w:r w:rsidRPr="009F2DB9">
        <w:rPr>
          <w:lang w:eastAsia="zh-TW"/>
        </w:rPr>
        <w:t>2</w:t>
      </w:r>
      <w:r w:rsidRPr="009F2DB9">
        <w:rPr>
          <w:lang w:eastAsia="zh-TW"/>
        </w:rPr>
        <w:t>名</w:t>
      </w:r>
      <w:r w:rsidR="00CA5BA5" w:rsidRPr="009F2DB9">
        <w:rPr>
          <w:lang w:eastAsia="zh-TW"/>
        </w:rPr>
        <w:t>）</w:t>
      </w:r>
      <w:r w:rsidRPr="009F2DB9">
        <w:rPr>
          <w:lang w:eastAsia="zh-TW"/>
        </w:rPr>
        <w:t>、流動帳戶比例</w:t>
      </w:r>
      <w:r w:rsidR="00CA5BA5" w:rsidRPr="009F2DB9">
        <w:rPr>
          <w:lang w:eastAsia="zh-TW"/>
        </w:rPr>
        <w:t>（</w:t>
      </w:r>
      <w:r w:rsidRPr="009F2DB9">
        <w:rPr>
          <w:lang w:eastAsia="zh-TW"/>
        </w:rPr>
        <w:t>第</w:t>
      </w:r>
      <w:r w:rsidRPr="009F2DB9">
        <w:rPr>
          <w:lang w:eastAsia="zh-TW"/>
        </w:rPr>
        <w:t>3</w:t>
      </w:r>
      <w:r w:rsidRPr="009F2DB9">
        <w:rPr>
          <w:lang w:eastAsia="zh-TW"/>
        </w:rPr>
        <w:t>名</w:t>
      </w:r>
      <w:r w:rsidR="00CA5BA5" w:rsidRPr="009F2DB9">
        <w:rPr>
          <w:lang w:eastAsia="zh-TW"/>
        </w:rPr>
        <w:t>）</w:t>
      </w:r>
      <w:r w:rsidRPr="009F2DB9">
        <w:rPr>
          <w:lang w:eastAsia="zh-TW"/>
        </w:rPr>
        <w:t>及實質利率</w:t>
      </w:r>
      <w:r w:rsidR="00CA5BA5" w:rsidRPr="009F2DB9">
        <w:rPr>
          <w:lang w:eastAsia="zh-TW"/>
        </w:rPr>
        <w:t>（</w:t>
      </w:r>
      <w:r w:rsidRPr="009F2DB9">
        <w:rPr>
          <w:lang w:eastAsia="zh-TW"/>
        </w:rPr>
        <w:t>第</w:t>
      </w:r>
      <w:r w:rsidRPr="009F2DB9">
        <w:rPr>
          <w:lang w:eastAsia="zh-TW"/>
        </w:rPr>
        <w:t>5</w:t>
      </w:r>
      <w:r w:rsidRPr="009F2DB9">
        <w:rPr>
          <w:lang w:eastAsia="zh-TW"/>
        </w:rPr>
        <w:t>名</w:t>
      </w:r>
      <w:r w:rsidR="00CA5BA5" w:rsidRPr="009F2DB9">
        <w:rPr>
          <w:lang w:eastAsia="zh-TW"/>
        </w:rPr>
        <w:t>）</w:t>
      </w:r>
      <w:r w:rsidRPr="009F2DB9">
        <w:rPr>
          <w:lang w:eastAsia="zh-TW"/>
        </w:rPr>
        <w:t>，另經商便利度為全非第</w:t>
      </w:r>
      <w:r w:rsidRPr="009F2DB9">
        <w:rPr>
          <w:lang w:eastAsia="zh-TW"/>
        </w:rPr>
        <w:t>12</w:t>
      </w:r>
      <w:r w:rsidRPr="009F2DB9">
        <w:rPr>
          <w:lang w:eastAsia="zh-TW"/>
        </w:rPr>
        <w:t>名。</w:t>
      </w:r>
      <w:r w:rsidRPr="009F2DB9">
        <w:rPr>
          <w:lang w:eastAsia="zh-TW"/>
        </w:rPr>
        <w:t>AII</w:t>
      </w:r>
      <w:r w:rsidRPr="009F2DB9">
        <w:rPr>
          <w:lang w:eastAsia="zh-TW"/>
        </w:rPr>
        <w:t>的指數係參照世界銀行指數、</w:t>
      </w:r>
      <w:r w:rsidRPr="009F2DB9">
        <w:rPr>
          <w:lang w:eastAsia="zh-TW"/>
        </w:rPr>
        <w:t>IMF</w:t>
      </w:r>
      <w:r w:rsidRPr="009F2DB9">
        <w:rPr>
          <w:lang w:eastAsia="zh-TW"/>
        </w:rPr>
        <w:t>、世界經濟展望及</w:t>
      </w:r>
      <w:r w:rsidRPr="009F2DB9">
        <w:rPr>
          <w:lang w:eastAsia="zh-TW"/>
        </w:rPr>
        <w:t>UNCTAD</w:t>
      </w:r>
      <w:r w:rsidRPr="009F2DB9">
        <w:rPr>
          <w:lang w:eastAsia="zh-TW"/>
        </w:rPr>
        <w:t>的資料，加上</w:t>
      </w:r>
      <w:r w:rsidRPr="009F2DB9">
        <w:rPr>
          <w:lang w:eastAsia="zh-TW"/>
        </w:rPr>
        <w:t>Quantum</w:t>
      </w:r>
      <w:r w:rsidRPr="009F2DB9">
        <w:rPr>
          <w:lang w:eastAsia="zh-TW"/>
        </w:rPr>
        <w:t>本身的估計。</w:t>
      </w:r>
      <w:r w:rsidRPr="009F2DB9">
        <w:rPr>
          <w:lang w:eastAsia="zh-TW"/>
        </w:rPr>
        <w:t xml:space="preserve"> </w:t>
      </w:r>
    </w:p>
    <w:p w:rsidR="00923EB6" w:rsidRPr="009F2DB9" w:rsidRDefault="00923EB6" w:rsidP="00E10112">
      <w:pPr>
        <w:ind w:firstLine="472"/>
        <w:rPr>
          <w:lang w:eastAsia="zh-TW"/>
        </w:rPr>
      </w:pPr>
      <w:r w:rsidRPr="009F2DB9">
        <w:rPr>
          <w:rFonts w:hint="eastAsia"/>
          <w:lang w:eastAsia="zh-TW"/>
        </w:rPr>
        <w:t>富比士非洲版</w:t>
      </w:r>
      <w:r w:rsidR="00CA5BA5" w:rsidRPr="009F2DB9">
        <w:rPr>
          <w:rFonts w:hint="eastAsia"/>
          <w:lang w:eastAsia="zh-TW"/>
        </w:rPr>
        <w:t>（</w:t>
      </w:r>
      <w:r w:rsidRPr="009F2DB9">
        <w:rPr>
          <w:rFonts w:hint="eastAsia"/>
          <w:lang w:eastAsia="zh-TW"/>
        </w:rPr>
        <w:t>Forbes Africa</w:t>
      </w:r>
      <w:r w:rsidR="00CA5BA5" w:rsidRPr="009F2DB9">
        <w:rPr>
          <w:rFonts w:hint="eastAsia"/>
          <w:lang w:eastAsia="zh-TW"/>
        </w:rPr>
        <w:t>）</w:t>
      </w:r>
      <w:r w:rsidRPr="009F2DB9">
        <w:rPr>
          <w:rFonts w:hint="eastAsia"/>
          <w:lang w:eastAsia="zh-TW"/>
        </w:rPr>
        <w:t>商業雜誌</w:t>
      </w:r>
      <w:r w:rsidRPr="009F2DB9">
        <w:rPr>
          <w:rFonts w:hint="eastAsia"/>
          <w:lang w:eastAsia="zh-TW"/>
        </w:rPr>
        <w:t>2019</w:t>
      </w:r>
      <w:r w:rsidRPr="009F2DB9">
        <w:rPr>
          <w:rFonts w:hint="eastAsia"/>
          <w:lang w:eastAsia="zh-TW"/>
        </w:rPr>
        <w:t>年</w:t>
      </w:r>
      <w:r w:rsidRPr="009F2DB9">
        <w:rPr>
          <w:rFonts w:hint="eastAsia"/>
          <w:lang w:eastAsia="zh-TW"/>
        </w:rPr>
        <w:t>4</w:t>
      </w:r>
      <w:r w:rsidRPr="009F2DB9">
        <w:rPr>
          <w:rFonts w:hint="eastAsia"/>
          <w:lang w:eastAsia="zh-TW"/>
        </w:rPr>
        <w:t>月期刊專題報導史國結論指出，史國策略性及良好的地點，以及政府鼓勵外人投資、出口及工業化的政策，已成為驅動與維持史國經濟成長之手段。例如：</w:t>
      </w:r>
    </w:p>
    <w:p w:rsidR="00923EB6" w:rsidRPr="009F2DB9" w:rsidRDefault="00CA5BA5" w:rsidP="00E10112">
      <w:pPr>
        <w:pStyle w:val="a7"/>
        <w:ind w:left="945" w:hanging="709"/>
      </w:pPr>
      <w:r w:rsidRPr="009F2DB9">
        <w:rPr>
          <w:rFonts w:hint="eastAsia"/>
        </w:rPr>
        <w:lastRenderedPageBreak/>
        <w:t>（</w:t>
      </w:r>
      <w:r w:rsidR="00E10112" w:rsidRPr="009F2DB9">
        <w:rPr>
          <w:rFonts w:hint="eastAsia"/>
        </w:rPr>
        <w:t>一</w:t>
      </w:r>
      <w:r w:rsidRPr="009F2DB9">
        <w:rPr>
          <w:rFonts w:hint="eastAsia"/>
        </w:rPr>
        <w:t>）</w:t>
      </w:r>
      <w:r w:rsidR="00923EB6" w:rsidRPr="009F2DB9">
        <w:rPr>
          <w:rFonts w:hint="eastAsia"/>
        </w:rPr>
        <w:t>史國農業、森林及礦業約占</w:t>
      </w:r>
      <w:r w:rsidR="00923EB6" w:rsidRPr="009F2DB9">
        <w:rPr>
          <w:rFonts w:hint="eastAsia"/>
        </w:rPr>
        <w:t>GDP</w:t>
      </w:r>
      <w:r w:rsidR="00923EB6" w:rsidRPr="009F2DB9">
        <w:rPr>
          <w:rFonts w:hint="eastAsia"/>
        </w:rPr>
        <w:t>之</w:t>
      </w:r>
      <w:r w:rsidR="00923EB6" w:rsidRPr="009F2DB9">
        <w:rPr>
          <w:rFonts w:hint="eastAsia"/>
        </w:rPr>
        <w:t>13%</w:t>
      </w:r>
      <w:r w:rsidR="00923EB6" w:rsidRPr="009F2DB9">
        <w:rPr>
          <w:rFonts w:hint="eastAsia"/>
        </w:rPr>
        <w:t>，製造業</w:t>
      </w:r>
      <w:r w:rsidRPr="009F2DB9">
        <w:rPr>
          <w:rFonts w:hint="eastAsia"/>
        </w:rPr>
        <w:t>（</w:t>
      </w:r>
      <w:r w:rsidR="00923EB6" w:rsidRPr="009F2DB9">
        <w:rPr>
          <w:rFonts w:hint="eastAsia"/>
        </w:rPr>
        <w:t>紡織業及糖業相關加工</w:t>
      </w:r>
      <w:r w:rsidRPr="009F2DB9">
        <w:rPr>
          <w:rFonts w:hint="eastAsia"/>
        </w:rPr>
        <w:t>）</w:t>
      </w:r>
      <w:r w:rsidR="00923EB6" w:rsidRPr="009F2DB9">
        <w:rPr>
          <w:rFonts w:hint="eastAsia"/>
        </w:rPr>
        <w:t>及服務業各占</w:t>
      </w:r>
      <w:r w:rsidR="00923EB6" w:rsidRPr="009F2DB9">
        <w:rPr>
          <w:rFonts w:hint="eastAsia"/>
        </w:rPr>
        <w:t>37%</w:t>
      </w:r>
      <w:r w:rsidR="00923EB6" w:rsidRPr="009F2DB9">
        <w:rPr>
          <w:rFonts w:hint="eastAsia"/>
        </w:rPr>
        <w:t>、</w:t>
      </w:r>
      <w:r w:rsidR="00923EB6" w:rsidRPr="009F2DB9">
        <w:rPr>
          <w:rFonts w:hint="eastAsia"/>
        </w:rPr>
        <w:t>47.2%</w:t>
      </w:r>
      <w:r w:rsidR="00923EB6" w:rsidRPr="009F2DB9">
        <w:rPr>
          <w:rFonts w:hint="eastAsia"/>
        </w:rPr>
        <w:t>，經濟高度多樣化。史國政府將會影響投資的行政與法規障礙予以廢除，對其達成成長目標及整合成為第一世界國家，已成功地邁向一大步。</w:t>
      </w:r>
    </w:p>
    <w:p w:rsidR="00923EB6" w:rsidRPr="009F2DB9" w:rsidRDefault="00CA5BA5" w:rsidP="00E10112">
      <w:pPr>
        <w:pStyle w:val="a7"/>
        <w:ind w:left="945" w:hanging="709"/>
      </w:pPr>
      <w:r w:rsidRPr="009F2DB9">
        <w:rPr>
          <w:rFonts w:hint="eastAsia"/>
        </w:rPr>
        <w:t>（</w:t>
      </w:r>
      <w:r w:rsidR="00E10112" w:rsidRPr="009F2DB9">
        <w:rPr>
          <w:rFonts w:hint="eastAsia"/>
        </w:rPr>
        <w:t>二</w:t>
      </w:r>
      <w:r w:rsidRPr="009F2DB9">
        <w:rPr>
          <w:rFonts w:hint="eastAsia"/>
        </w:rPr>
        <w:t>）</w:t>
      </w:r>
      <w:r w:rsidR="00923EB6" w:rsidRPr="009F2DB9">
        <w:rPr>
          <w:rFonts w:hint="eastAsia"/>
        </w:rPr>
        <w:t>史國正透過積極的再生能源</w:t>
      </w:r>
      <w:r w:rsidRPr="009F2DB9">
        <w:rPr>
          <w:rFonts w:hint="eastAsia"/>
        </w:rPr>
        <w:t>（</w:t>
      </w:r>
      <w:r w:rsidR="00923EB6" w:rsidRPr="009F2DB9">
        <w:rPr>
          <w:rFonts w:hint="eastAsia"/>
        </w:rPr>
        <w:t>如生質能源、太陽能、風力及水力</w:t>
      </w:r>
      <w:r w:rsidRPr="009F2DB9">
        <w:rPr>
          <w:rFonts w:hint="eastAsia"/>
        </w:rPr>
        <w:t>）</w:t>
      </w:r>
      <w:r w:rsidR="00923EB6" w:rsidRPr="009F2DB9">
        <w:rPr>
          <w:rFonts w:hint="eastAsia"/>
        </w:rPr>
        <w:t>政策，全力發展自給供電，以降低對南非與莫三比克</w:t>
      </w:r>
      <w:r w:rsidRPr="009F2DB9">
        <w:rPr>
          <w:rFonts w:hint="eastAsia"/>
        </w:rPr>
        <w:t>（</w:t>
      </w:r>
      <w:r w:rsidR="00923EB6" w:rsidRPr="009F2DB9">
        <w:rPr>
          <w:rFonts w:hint="eastAsia"/>
        </w:rPr>
        <w:t>共約進口</w:t>
      </w:r>
      <w:r w:rsidR="00923EB6" w:rsidRPr="009F2DB9">
        <w:rPr>
          <w:rFonts w:hint="eastAsia"/>
        </w:rPr>
        <w:t>80%</w:t>
      </w:r>
      <w:r w:rsidR="00923EB6" w:rsidRPr="009F2DB9">
        <w:rPr>
          <w:rFonts w:hint="eastAsia"/>
        </w:rPr>
        <w:t>用電</w:t>
      </w:r>
      <w:r w:rsidRPr="009F2DB9">
        <w:rPr>
          <w:rFonts w:hint="eastAsia"/>
        </w:rPr>
        <w:t>）</w:t>
      </w:r>
      <w:r w:rsidR="00923EB6" w:rsidRPr="009F2DB9">
        <w:rPr>
          <w:rFonts w:hint="eastAsia"/>
        </w:rPr>
        <w:t>之依賴，至盼</w:t>
      </w:r>
      <w:r w:rsidR="00923EB6" w:rsidRPr="009F2DB9">
        <w:rPr>
          <w:rFonts w:hint="eastAsia"/>
        </w:rPr>
        <w:t>2034</w:t>
      </w:r>
      <w:r w:rsidR="00923EB6" w:rsidRPr="009F2DB9">
        <w:rPr>
          <w:rFonts w:hint="eastAsia"/>
        </w:rPr>
        <w:t>年前電力完全自主。</w:t>
      </w:r>
    </w:p>
    <w:p w:rsidR="00923EB6" w:rsidRPr="009F2DB9" w:rsidRDefault="00CA5BA5" w:rsidP="00E10112">
      <w:pPr>
        <w:pStyle w:val="a7"/>
        <w:ind w:left="945" w:hanging="709"/>
      </w:pPr>
      <w:r w:rsidRPr="009F2DB9">
        <w:rPr>
          <w:rFonts w:hint="eastAsia"/>
        </w:rPr>
        <w:t>（</w:t>
      </w:r>
      <w:r w:rsidR="00E10112" w:rsidRPr="009F2DB9">
        <w:rPr>
          <w:rFonts w:hint="eastAsia"/>
        </w:rPr>
        <w:t>三</w:t>
      </w:r>
      <w:r w:rsidRPr="009F2DB9">
        <w:rPr>
          <w:rFonts w:hint="eastAsia"/>
        </w:rPr>
        <w:t>）</w:t>
      </w:r>
      <w:r w:rsidR="00923EB6" w:rsidRPr="009F2DB9">
        <w:rPr>
          <w:rFonts w:hint="eastAsia"/>
        </w:rPr>
        <w:t>由於優惠投資獎勵措施已完備，且政府希望藉由</w:t>
      </w:r>
      <w:r w:rsidR="00923EB6" w:rsidRPr="009F2DB9">
        <w:rPr>
          <w:rFonts w:hint="eastAsia"/>
        </w:rPr>
        <w:t>ICT</w:t>
      </w:r>
      <w:r w:rsidR="00923EB6" w:rsidRPr="009F2DB9">
        <w:rPr>
          <w:rFonts w:hint="eastAsia"/>
        </w:rPr>
        <w:t>吸引以數位為主的企業進駐史國，刻引起全球投資人之注意。為遵照史王之遠景理念，史國正快速跨越國界成為一個聯結鄰國、自足及有效率的製造業國家。加上王家科技園區</w:t>
      </w:r>
      <w:r w:rsidRPr="009F2DB9">
        <w:rPr>
          <w:rFonts w:hint="eastAsia"/>
        </w:rPr>
        <w:t>（</w:t>
      </w:r>
      <w:r w:rsidR="00923EB6" w:rsidRPr="009F2DB9">
        <w:rPr>
          <w:rFonts w:hint="eastAsia"/>
        </w:rPr>
        <w:t>RSTP</w:t>
      </w:r>
      <w:r w:rsidRPr="009F2DB9">
        <w:rPr>
          <w:rFonts w:hint="eastAsia"/>
        </w:rPr>
        <w:t>）</w:t>
      </w:r>
      <w:r w:rsidR="00923EB6" w:rsidRPr="009F2DB9">
        <w:rPr>
          <w:rFonts w:hint="eastAsia"/>
        </w:rPr>
        <w:t>完善之基礎設施，以及豐富的文化與深遠傳統等，</w:t>
      </w:r>
      <w:proofErr w:type="gramStart"/>
      <w:r w:rsidR="00923EB6" w:rsidRPr="009F2DB9">
        <w:rPr>
          <w:rFonts w:hint="eastAsia"/>
        </w:rPr>
        <w:t>史瓦帝尼</w:t>
      </w:r>
      <w:proofErr w:type="gramEnd"/>
      <w:r w:rsidR="00923EB6" w:rsidRPr="009F2DB9">
        <w:rPr>
          <w:rFonts w:hint="eastAsia"/>
        </w:rPr>
        <w:t>最終將被全世界所認識。</w:t>
      </w:r>
    </w:p>
    <w:p w:rsidR="000E16D4" w:rsidRPr="009F2DB9" w:rsidRDefault="00514DF4" w:rsidP="00E10112">
      <w:pPr>
        <w:ind w:firstLine="472"/>
      </w:pPr>
      <w:r w:rsidRPr="009F2DB9">
        <w:rPr>
          <w:rFonts w:hint="eastAsia"/>
        </w:rPr>
        <w:t>史國</w:t>
      </w:r>
      <w:r w:rsidRPr="009F2DB9">
        <w:rPr>
          <w:rFonts w:asciiTheme="minorEastAsia" w:eastAsiaTheme="minorEastAsia" w:hAnsiTheme="minorEastAsia" w:hint="eastAsia"/>
          <w:lang w:eastAsia="zh-TW"/>
        </w:rPr>
        <w:t>近年來</w:t>
      </w:r>
      <w:r w:rsidRPr="009F2DB9">
        <w:rPr>
          <w:rFonts w:hint="eastAsia"/>
        </w:rPr>
        <w:t>最大的投資利多是通過審議一年多的「經濟特區法</w:t>
      </w:r>
      <w:r w:rsidR="00CA5BA5" w:rsidRPr="009F2DB9">
        <w:rPr>
          <w:rFonts w:hint="eastAsia"/>
        </w:rPr>
        <w:t>（</w:t>
      </w:r>
      <w:r w:rsidRPr="009F2DB9">
        <w:rPr>
          <w:rFonts w:hint="eastAsia"/>
        </w:rPr>
        <w:t>Special Economic Zones Act, 2018</w:t>
      </w:r>
      <w:r w:rsidR="00CA5BA5" w:rsidRPr="009F2DB9">
        <w:rPr>
          <w:rFonts w:hint="eastAsia"/>
        </w:rPr>
        <w:t>）</w:t>
      </w:r>
      <w:r w:rsidRPr="009F2DB9">
        <w:rPr>
          <w:rFonts w:hint="eastAsia"/>
        </w:rPr>
        <w:t>」，賦予前所未有的多項優惠獎勵措施，可望大幅提高外商來史投資的誘因。</w:t>
      </w:r>
    </w:p>
    <w:p w:rsidR="00B90D36" w:rsidRPr="009F2DB9" w:rsidRDefault="00AE7FC6" w:rsidP="00E10112">
      <w:pPr>
        <w:ind w:firstLine="472"/>
      </w:pPr>
      <w:r w:rsidRPr="009F2DB9">
        <w:rPr>
          <w:rFonts w:hint="eastAsia"/>
        </w:rPr>
        <w:t>在史國</w:t>
      </w:r>
      <w:r w:rsidR="00B90D36" w:rsidRPr="009F2DB9">
        <w:rPr>
          <w:rFonts w:hint="eastAsia"/>
        </w:rPr>
        <w:t>投資面臨之挑戰</w:t>
      </w:r>
      <w:r w:rsidRPr="009F2DB9">
        <w:rPr>
          <w:rFonts w:hint="eastAsia"/>
        </w:rPr>
        <w:t>及風險</w:t>
      </w:r>
    </w:p>
    <w:p w:rsidR="00651FBC" w:rsidRPr="009F2DB9" w:rsidRDefault="00651FBC" w:rsidP="00E10112">
      <w:pPr>
        <w:ind w:firstLine="472"/>
      </w:pPr>
      <w:r w:rsidRPr="009F2DB9">
        <w:rPr>
          <w:rFonts w:hint="eastAsia"/>
        </w:rPr>
        <w:t>依照史國央行發布之</w:t>
      </w:r>
      <w:r w:rsidRPr="009F2DB9">
        <w:rPr>
          <w:rFonts w:hint="eastAsia"/>
        </w:rPr>
        <w:t>2018</w:t>
      </w:r>
      <w:r w:rsidRPr="009F2DB9">
        <w:rPr>
          <w:rFonts w:hint="eastAsia"/>
        </w:rPr>
        <w:t>年「公司調查報告</w:t>
      </w:r>
      <w:r w:rsidR="00CA5BA5" w:rsidRPr="009F2DB9">
        <w:rPr>
          <w:rFonts w:hint="eastAsia"/>
        </w:rPr>
        <w:t>（</w:t>
      </w:r>
      <w:r w:rsidRPr="009F2DB9">
        <w:rPr>
          <w:rFonts w:hint="eastAsia"/>
        </w:rPr>
        <w:t>Company Survey Report</w:t>
      </w:r>
      <w:r w:rsidR="00CA5BA5" w:rsidRPr="009F2DB9">
        <w:rPr>
          <w:rFonts w:hint="eastAsia"/>
        </w:rPr>
        <w:t>）</w:t>
      </w:r>
      <w:r w:rsidRPr="009F2DB9">
        <w:rPr>
          <w:rFonts w:hint="eastAsia"/>
        </w:rPr>
        <w:t>」，公用事業費率高、稅務問題及法規架構是影響史國企業表現的最大挑戰，值得探討。此外，一般外商投資所面臨之問題約略如下：</w:t>
      </w:r>
    </w:p>
    <w:p w:rsidR="00B90D36" w:rsidRPr="009F2DB9" w:rsidRDefault="00E10112" w:rsidP="00E10112">
      <w:pPr>
        <w:pStyle w:val="a7"/>
        <w:ind w:left="945" w:hanging="709"/>
      </w:pPr>
      <w:r w:rsidRPr="009F2DB9">
        <w:rPr>
          <w:rFonts w:hint="eastAsia"/>
        </w:rPr>
        <w:t>（一）</w:t>
      </w:r>
      <w:r w:rsidR="0023577D" w:rsidRPr="009F2DB9">
        <w:rPr>
          <w:rFonts w:hint="eastAsia"/>
        </w:rPr>
        <w:t>史國訂有最低工資標準，每年均經由工會、政府及業者組成薪資委員會，經談判程序調漲工資。由於工會勢力龐大，故工資水準逐年調升。</w:t>
      </w:r>
      <w:r w:rsidR="003446EA" w:rsidRPr="009F2DB9">
        <w:rPr>
          <w:rFonts w:hint="eastAsia"/>
        </w:rPr>
        <w:t xml:space="preserve"> </w:t>
      </w:r>
    </w:p>
    <w:p w:rsidR="003446EA" w:rsidRPr="009F2DB9" w:rsidRDefault="00E10112" w:rsidP="00E10112">
      <w:pPr>
        <w:pStyle w:val="a7"/>
        <w:ind w:left="945" w:hanging="709"/>
        <w:rPr>
          <w:rFonts w:eastAsia="MS Mincho"/>
        </w:rPr>
      </w:pPr>
      <w:r w:rsidRPr="009F2DB9">
        <w:rPr>
          <w:rFonts w:hint="eastAsia"/>
        </w:rPr>
        <w:t>（二）</w:t>
      </w:r>
      <w:r w:rsidR="0023577D" w:rsidRPr="009F2DB9">
        <w:rPr>
          <w:rFonts w:hint="eastAsia"/>
        </w:rPr>
        <w:t>史國勞工法令依據國際勞工組織</w:t>
      </w:r>
      <w:r w:rsidR="00773445" w:rsidRPr="009F2DB9">
        <w:rPr>
          <w:rFonts w:hint="eastAsia"/>
        </w:rPr>
        <w:t>（</w:t>
      </w:r>
      <w:r w:rsidR="0023577D" w:rsidRPr="009F2DB9">
        <w:rPr>
          <w:rFonts w:hint="eastAsia"/>
        </w:rPr>
        <w:t>ILO</w:t>
      </w:r>
      <w:r w:rsidR="00773445" w:rsidRPr="009F2DB9">
        <w:rPr>
          <w:rFonts w:hint="eastAsia"/>
        </w:rPr>
        <w:t>）</w:t>
      </w:r>
      <w:r w:rsidR="0023577D" w:rsidRPr="009F2DB9">
        <w:rPr>
          <w:rFonts w:hint="eastAsia"/>
        </w:rPr>
        <w:t>規範，對於加班待遇、產假、病假、休假、雇主必須負擔之勞工退撫基金、投保工作意外保險等等，皆有詳盡之規定。近來因勞工意識高漲，加上工會力量強大，</w:t>
      </w:r>
      <w:r w:rsidR="00AF3326" w:rsidRPr="009F2DB9">
        <w:rPr>
          <w:rFonts w:hint="eastAsia"/>
        </w:rPr>
        <w:t>員工集體鼓動滋事</w:t>
      </w:r>
      <w:r w:rsidR="00C0055D" w:rsidRPr="009F2DB9">
        <w:rPr>
          <w:rFonts w:hint="eastAsia"/>
        </w:rPr>
        <w:t>偶</w:t>
      </w:r>
      <w:r w:rsidR="00AF3326" w:rsidRPr="009F2DB9">
        <w:rPr>
          <w:rFonts w:hint="eastAsia"/>
        </w:rPr>
        <w:t>有所聞。因此，</w:t>
      </w:r>
      <w:r w:rsidR="0023577D" w:rsidRPr="009F2DB9">
        <w:rPr>
          <w:rFonts w:hint="eastAsia"/>
        </w:rPr>
        <w:t>投資廠商必須遵守相關法令，以免引起勞資糾</w:t>
      </w:r>
      <w:r w:rsidR="0023577D" w:rsidRPr="009F2DB9">
        <w:rPr>
          <w:rFonts w:hint="eastAsia"/>
        </w:rPr>
        <w:lastRenderedPageBreak/>
        <w:t>紛。</w:t>
      </w:r>
    </w:p>
    <w:p w:rsidR="00B90D36" w:rsidRPr="009F2DB9" w:rsidRDefault="00E10112" w:rsidP="00E10112">
      <w:pPr>
        <w:pStyle w:val="a7"/>
        <w:ind w:left="945" w:hanging="709"/>
      </w:pPr>
      <w:r w:rsidRPr="009F2DB9">
        <w:rPr>
          <w:rFonts w:hint="eastAsia"/>
        </w:rPr>
        <w:t>（三）</w:t>
      </w:r>
      <w:r w:rsidR="0023577D" w:rsidRPr="009F2DB9">
        <w:rPr>
          <w:rFonts w:hint="eastAsia"/>
        </w:rPr>
        <w:t>史國係內陸國，與亞洲及美國之貿易必須使用南非德班港，目前每週僅一班船駛往美國東岸，一旦錯過船期，往往被迫改以空運，增加業者成本。</w:t>
      </w:r>
      <w:proofErr w:type="gramStart"/>
      <w:r w:rsidR="0023577D" w:rsidRPr="009F2DB9">
        <w:rPr>
          <w:rFonts w:hint="eastAsia"/>
        </w:rPr>
        <w:t>此外，</w:t>
      </w:r>
      <w:proofErr w:type="gramEnd"/>
      <w:r w:rsidR="0023577D" w:rsidRPr="009F2DB9">
        <w:rPr>
          <w:rFonts w:hint="eastAsia"/>
        </w:rPr>
        <w:t>產品出口及原料進口都必須經過南非海關，因此史國經由南非進出之</w:t>
      </w:r>
      <w:proofErr w:type="gramStart"/>
      <w:r w:rsidR="0023577D" w:rsidRPr="009F2DB9">
        <w:rPr>
          <w:rFonts w:hint="eastAsia"/>
        </w:rPr>
        <w:t>原物料或商品</w:t>
      </w:r>
      <w:proofErr w:type="gramEnd"/>
      <w:r w:rsidR="0023577D" w:rsidRPr="009F2DB9">
        <w:rPr>
          <w:rFonts w:hint="eastAsia"/>
        </w:rPr>
        <w:t>，時有重複查驗情形，造成業者之額外成本負擔。</w:t>
      </w:r>
    </w:p>
    <w:p w:rsidR="00B90D36" w:rsidRPr="009F2DB9" w:rsidRDefault="00E10112" w:rsidP="00E10112">
      <w:pPr>
        <w:pStyle w:val="a7"/>
        <w:ind w:left="945" w:hanging="709"/>
      </w:pPr>
      <w:r w:rsidRPr="009F2DB9">
        <w:rPr>
          <w:rFonts w:hint="eastAsia"/>
        </w:rPr>
        <w:t>（四）</w:t>
      </w:r>
      <w:proofErr w:type="gramStart"/>
      <w:r w:rsidR="00A90322" w:rsidRPr="009F2DB9">
        <w:rPr>
          <w:rFonts w:hint="eastAsia"/>
        </w:rPr>
        <w:t>史瓦帝尼</w:t>
      </w:r>
      <w:proofErr w:type="gramEnd"/>
      <w:r w:rsidR="0023577D" w:rsidRPr="009F2DB9">
        <w:rPr>
          <w:rFonts w:hint="eastAsia"/>
        </w:rPr>
        <w:t>與南非為共同貨幣區，史</w:t>
      </w:r>
      <w:proofErr w:type="gramStart"/>
      <w:r w:rsidR="0023577D" w:rsidRPr="009F2DB9">
        <w:rPr>
          <w:rFonts w:hint="eastAsia"/>
        </w:rPr>
        <w:t>鍰</w:t>
      </w:r>
      <w:proofErr w:type="gramEnd"/>
      <w:r w:rsidR="0023577D" w:rsidRPr="009F2DB9">
        <w:rPr>
          <w:rFonts w:hint="eastAsia"/>
        </w:rPr>
        <w:t>隨南非幣波動。由於</w:t>
      </w:r>
      <w:proofErr w:type="gramStart"/>
      <w:r w:rsidR="00886ECF" w:rsidRPr="009F2DB9">
        <w:rPr>
          <w:rFonts w:hint="eastAsia"/>
        </w:rPr>
        <w:t>臺</w:t>
      </w:r>
      <w:proofErr w:type="gramEnd"/>
      <w:r w:rsidR="0023577D" w:rsidRPr="009F2DB9">
        <w:rPr>
          <w:rFonts w:hint="eastAsia"/>
        </w:rPr>
        <w:t>商大部分都從事於出口，史</w:t>
      </w:r>
      <w:proofErr w:type="gramStart"/>
      <w:r w:rsidR="0023577D" w:rsidRPr="009F2DB9">
        <w:rPr>
          <w:rFonts w:hint="eastAsia"/>
        </w:rPr>
        <w:t>鍰</w:t>
      </w:r>
      <w:proofErr w:type="gramEnd"/>
      <w:r w:rsidR="0023577D" w:rsidRPr="009F2DB9">
        <w:rPr>
          <w:rFonts w:hint="eastAsia"/>
        </w:rPr>
        <w:t>倘升值對</w:t>
      </w:r>
      <w:proofErr w:type="gramStart"/>
      <w:r w:rsidR="00886ECF" w:rsidRPr="009F2DB9">
        <w:rPr>
          <w:rFonts w:hint="eastAsia"/>
        </w:rPr>
        <w:t>臺</w:t>
      </w:r>
      <w:proofErr w:type="gramEnd"/>
      <w:r w:rsidR="0023577D" w:rsidRPr="009F2DB9">
        <w:rPr>
          <w:rFonts w:hint="eastAsia"/>
        </w:rPr>
        <w:t>商出口競爭力影響至</w:t>
      </w:r>
      <w:proofErr w:type="gramStart"/>
      <w:r w:rsidR="0023577D" w:rsidRPr="009F2DB9">
        <w:rPr>
          <w:rFonts w:hint="eastAsia"/>
        </w:rPr>
        <w:t>鉅</w:t>
      </w:r>
      <w:proofErr w:type="gramEnd"/>
      <w:r w:rsidR="0023577D" w:rsidRPr="009F2DB9">
        <w:rPr>
          <w:rFonts w:hint="eastAsia"/>
        </w:rPr>
        <w:t>。</w:t>
      </w:r>
    </w:p>
    <w:p w:rsidR="003446EA" w:rsidRPr="009F2DB9" w:rsidRDefault="00E10112" w:rsidP="00E10112">
      <w:pPr>
        <w:pStyle w:val="a7"/>
        <w:ind w:left="945" w:hanging="709"/>
        <w:rPr>
          <w:rFonts w:eastAsia="MS Mincho"/>
        </w:rPr>
      </w:pPr>
      <w:r w:rsidRPr="009F2DB9">
        <w:rPr>
          <w:rFonts w:hint="eastAsia"/>
        </w:rPr>
        <w:t>（五）</w:t>
      </w:r>
      <w:r w:rsidR="0023577D" w:rsidRPr="009F2DB9">
        <w:rPr>
          <w:rFonts w:hint="eastAsia"/>
        </w:rPr>
        <w:t>行政手續繁瑣，行政效率欠佳，不利投資人經營。例如：史國政府規定，每年須更新營業執照，收取高額規費，並要求業者將營業執照公開陳列於營業場所醒目之處。我國投資人曾因申請費用高昂，為免遭竊而未公開陳列，遭致罰款。</w:t>
      </w:r>
    </w:p>
    <w:p w:rsidR="00BC5BA8" w:rsidRPr="009F2DB9" w:rsidRDefault="00BC5BA8" w:rsidP="00C36338">
      <w:pPr>
        <w:pStyle w:val="af3"/>
        <w:kinsoku/>
        <w:ind w:left="1417" w:hanging="472"/>
        <w:rPr>
          <w:lang w:eastAsia="zh-TW"/>
        </w:rPr>
      </w:pPr>
    </w:p>
    <w:p w:rsidR="00E10112" w:rsidRPr="009F2DB9" w:rsidRDefault="00E10112">
      <w:pPr>
        <w:widowControl/>
        <w:kinsoku/>
        <w:overflowPunct/>
        <w:autoSpaceDE/>
        <w:autoSpaceDN/>
        <w:ind w:firstLineChars="0" w:firstLine="0"/>
        <w:jc w:val="left"/>
        <w:rPr>
          <w:lang w:eastAsia="zh-TW"/>
        </w:rPr>
      </w:pPr>
      <w:r w:rsidRPr="009F2DB9">
        <w:rPr>
          <w:lang w:eastAsia="zh-TW"/>
        </w:rPr>
        <w:br w:type="page"/>
      </w:r>
    </w:p>
    <w:p w:rsidR="003E0BC3" w:rsidRPr="009F2DB9" w:rsidRDefault="003E0BC3" w:rsidP="00C36338">
      <w:pPr>
        <w:kinsoku/>
        <w:ind w:firstLine="472"/>
        <w:rPr>
          <w:lang w:eastAsia="zh-TW"/>
        </w:rPr>
      </w:pPr>
    </w:p>
    <w:p w:rsidR="00BC5BA8" w:rsidRPr="009F2DB9" w:rsidRDefault="00BC5BA8" w:rsidP="00C36338">
      <w:pPr>
        <w:kinsoku/>
        <w:ind w:firstLine="472"/>
        <w:rPr>
          <w:lang w:eastAsia="zh-TW"/>
        </w:rPr>
        <w:sectPr w:rsidR="00BC5BA8" w:rsidRPr="009F2DB9" w:rsidSect="003E0BC3">
          <w:headerReference w:type="default" r:id="rId20"/>
          <w:pgSz w:w="11906" w:h="16838" w:code="9"/>
          <w:pgMar w:top="2268" w:right="1701" w:bottom="1701" w:left="1701" w:header="1134" w:footer="851" w:gutter="0"/>
          <w:cols w:space="425"/>
          <w:docGrid w:type="linesAndChars" w:linePitch="514" w:charSpace="-774"/>
        </w:sectPr>
      </w:pPr>
    </w:p>
    <w:p w:rsidR="005107A1" w:rsidRPr="009F2DB9" w:rsidRDefault="005107A1" w:rsidP="00C36338">
      <w:pPr>
        <w:pStyle w:val="a3"/>
        <w:kinsoku/>
        <w:spacing w:before="514" w:after="771"/>
      </w:pPr>
      <w:bookmarkStart w:id="3" w:name="_Toc19583973"/>
      <w:r w:rsidRPr="009F2DB9">
        <w:rPr>
          <w:rFonts w:hint="eastAsia"/>
        </w:rPr>
        <w:lastRenderedPageBreak/>
        <w:t>第參章　外商在當地經營現況及投資機會</w:t>
      </w:r>
      <w:bookmarkEnd w:id="3"/>
    </w:p>
    <w:p w:rsidR="004954C9" w:rsidRPr="009F2DB9" w:rsidRDefault="004954C9" w:rsidP="00E10112">
      <w:pPr>
        <w:pStyle w:val="a5"/>
        <w:spacing w:before="257" w:after="257"/>
        <w:ind w:left="632" w:hanging="632"/>
      </w:pPr>
      <w:r w:rsidRPr="009F2DB9">
        <w:rPr>
          <w:rFonts w:hint="eastAsia"/>
        </w:rPr>
        <w:t>一、外商在當地經營現況</w:t>
      </w:r>
    </w:p>
    <w:p w:rsidR="00EC6262" w:rsidRPr="009F2DB9" w:rsidRDefault="00EC6262" w:rsidP="00E10112">
      <w:pPr>
        <w:ind w:firstLine="472"/>
        <w:rPr>
          <w:rFonts w:eastAsia="SimSun"/>
        </w:rPr>
      </w:pPr>
      <w:r w:rsidRPr="009F2DB9">
        <w:rPr>
          <w:rFonts w:hint="eastAsia"/>
        </w:rPr>
        <w:t>史國近數年來並無新的大規模外商投資，主要是經濟規模太小，內需市場有限。</w:t>
      </w:r>
      <w:r w:rsidR="00F47EFB" w:rsidRPr="009F2DB9">
        <w:rPr>
          <w:rFonts w:hint="eastAsia"/>
        </w:rPr>
        <w:t>依據史國央行統計，史國</w:t>
      </w:r>
      <w:r w:rsidR="006304E4" w:rsidRPr="009F2DB9">
        <w:rPr>
          <w:rFonts w:hint="eastAsia"/>
          <w:lang w:eastAsia="zh-TW"/>
        </w:rPr>
        <w:t>2018</w:t>
      </w:r>
      <w:r w:rsidR="006304E4" w:rsidRPr="009F2DB9">
        <w:rPr>
          <w:rFonts w:hint="eastAsia"/>
          <w:lang w:eastAsia="zh-TW"/>
        </w:rPr>
        <w:t>年第</w:t>
      </w:r>
      <w:r w:rsidR="006304E4" w:rsidRPr="009F2DB9">
        <w:rPr>
          <w:rFonts w:hint="eastAsia"/>
          <w:lang w:eastAsia="zh-TW"/>
        </w:rPr>
        <w:t>2</w:t>
      </w:r>
      <w:r w:rsidR="006304E4" w:rsidRPr="009F2DB9">
        <w:rPr>
          <w:rFonts w:hint="eastAsia"/>
          <w:lang w:eastAsia="zh-TW"/>
        </w:rPr>
        <w:t>季之外人直接投資</w:t>
      </w:r>
      <w:r w:rsidR="00CA5BA5" w:rsidRPr="009F2DB9">
        <w:rPr>
          <w:rFonts w:hint="eastAsia"/>
          <w:lang w:eastAsia="zh-TW"/>
        </w:rPr>
        <w:t>（</w:t>
      </w:r>
      <w:r w:rsidR="006304E4" w:rsidRPr="009F2DB9">
        <w:rPr>
          <w:lang w:eastAsia="zh-TW"/>
        </w:rPr>
        <w:t>FDI</w:t>
      </w:r>
      <w:r w:rsidR="00CA5BA5" w:rsidRPr="009F2DB9">
        <w:rPr>
          <w:rFonts w:hint="eastAsia"/>
          <w:lang w:eastAsia="zh-TW"/>
        </w:rPr>
        <w:t>）</w:t>
      </w:r>
      <w:r w:rsidR="006304E4" w:rsidRPr="009F2DB9">
        <w:rPr>
          <w:rFonts w:hint="eastAsia"/>
          <w:lang w:eastAsia="zh-TW"/>
        </w:rPr>
        <w:t>金額為</w:t>
      </w:r>
      <w:r w:rsidR="006304E4" w:rsidRPr="009F2DB9">
        <w:rPr>
          <w:rFonts w:hint="eastAsia"/>
          <w:lang w:eastAsia="zh-TW"/>
        </w:rPr>
        <w:t>1.06</w:t>
      </w:r>
      <w:r w:rsidR="006304E4" w:rsidRPr="009F2DB9">
        <w:rPr>
          <w:rFonts w:hint="eastAsia"/>
          <w:lang w:eastAsia="zh-TW"/>
        </w:rPr>
        <w:t>億史鍰，</w:t>
      </w:r>
      <w:r w:rsidR="00F47EFB" w:rsidRPr="009F2DB9">
        <w:rPr>
          <w:rFonts w:hint="eastAsia"/>
        </w:rPr>
        <w:t>201</w:t>
      </w:r>
      <w:r w:rsidR="006304E4" w:rsidRPr="009F2DB9">
        <w:rPr>
          <w:rFonts w:hint="eastAsia"/>
          <w:lang w:eastAsia="zh-TW"/>
        </w:rPr>
        <w:t>2</w:t>
      </w:r>
      <w:r w:rsidR="00F47EFB" w:rsidRPr="009F2DB9">
        <w:rPr>
          <w:rFonts w:hint="eastAsia"/>
        </w:rPr>
        <w:t>年至</w:t>
      </w:r>
      <w:r w:rsidR="00F47EFB" w:rsidRPr="009F2DB9">
        <w:rPr>
          <w:rFonts w:hint="eastAsia"/>
        </w:rPr>
        <w:t>201</w:t>
      </w:r>
      <w:r w:rsidR="006304E4" w:rsidRPr="009F2DB9">
        <w:rPr>
          <w:rFonts w:hint="eastAsia"/>
          <w:lang w:eastAsia="zh-TW"/>
        </w:rPr>
        <w:t>8</w:t>
      </w:r>
      <w:r w:rsidR="00F47EFB" w:rsidRPr="009F2DB9">
        <w:rPr>
          <w:rFonts w:hint="eastAsia"/>
        </w:rPr>
        <w:t>年每年</w:t>
      </w:r>
      <w:r w:rsidR="006304E4" w:rsidRPr="009F2DB9">
        <w:rPr>
          <w:rFonts w:hint="eastAsia"/>
          <w:lang w:eastAsia="zh-TW"/>
        </w:rPr>
        <w:t>之</w:t>
      </w:r>
      <w:r w:rsidR="006304E4" w:rsidRPr="009F2DB9">
        <w:rPr>
          <w:rFonts w:hint="eastAsia"/>
          <w:lang w:eastAsia="zh-TW"/>
        </w:rPr>
        <w:t>FDI</w:t>
      </w:r>
      <w:r w:rsidR="00F47EFB" w:rsidRPr="009F2DB9">
        <w:rPr>
          <w:rFonts w:hint="eastAsia"/>
        </w:rPr>
        <w:t>平均減少</w:t>
      </w:r>
      <w:r w:rsidR="006304E4" w:rsidRPr="009F2DB9">
        <w:rPr>
          <w:rFonts w:hint="eastAsia"/>
          <w:lang w:eastAsia="zh-TW"/>
        </w:rPr>
        <w:t>1,784</w:t>
      </w:r>
      <w:r w:rsidR="006304E4" w:rsidRPr="009F2DB9">
        <w:rPr>
          <w:rFonts w:hint="eastAsia"/>
          <w:lang w:eastAsia="zh-TW"/>
        </w:rPr>
        <w:t>萬</w:t>
      </w:r>
      <w:r w:rsidR="00F47EFB" w:rsidRPr="009F2DB9">
        <w:rPr>
          <w:rFonts w:hint="eastAsia"/>
        </w:rPr>
        <w:t>史鍰</w:t>
      </w:r>
      <w:r w:rsidRPr="009F2DB9">
        <w:rPr>
          <w:rFonts w:hint="eastAsia"/>
          <w:lang w:eastAsia="zh-TW"/>
        </w:rPr>
        <w:t>；期間創下歷年</w:t>
      </w:r>
      <w:r w:rsidRPr="009F2DB9">
        <w:rPr>
          <w:rFonts w:hint="eastAsia"/>
          <w:lang w:eastAsia="zh-TW"/>
        </w:rPr>
        <w:t>FDI</w:t>
      </w:r>
      <w:r w:rsidRPr="009F2DB9">
        <w:rPr>
          <w:rFonts w:hint="eastAsia"/>
          <w:lang w:eastAsia="zh-TW"/>
        </w:rPr>
        <w:t>最高紀錄係</w:t>
      </w:r>
      <w:r w:rsidRPr="009F2DB9">
        <w:rPr>
          <w:rFonts w:hint="eastAsia"/>
          <w:lang w:eastAsia="zh-TW"/>
        </w:rPr>
        <w:t>2017</w:t>
      </w:r>
      <w:r w:rsidRPr="009F2DB9">
        <w:rPr>
          <w:rFonts w:hint="eastAsia"/>
          <w:lang w:eastAsia="zh-TW"/>
        </w:rPr>
        <w:t>年第</w:t>
      </w:r>
      <w:r w:rsidRPr="009F2DB9">
        <w:rPr>
          <w:rFonts w:hint="eastAsia"/>
          <w:lang w:eastAsia="zh-TW"/>
        </w:rPr>
        <w:t>4</w:t>
      </w:r>
      <w:r w:rsidRPr="009F2DB9">
        <w:rPr>
          <w:rFonts w:hint="eastAsia"/>
          <w:lang w:eastAsia="zh-TW"/>
        </w:rPr>
        <w:t>季之</w:t>
      </w:r>
      <w:r w:rsidRPr="009F2DB9">
        <w:rPr>
          <w:rFonts w:hint="eastAsia"/>
          <w:lang w:eastAsia="zh-TW"/>
        </w:rPr>
        <w:t>7</w:t>
      </w:r>
      <w:r w:rsidRPr="009F2DB9">
        <w:rPr>
          <w:rFonts w:hint="eastAsia"/>
          <w:lang w:eastAsia="zh-TW"/>
        </w:rPr>
        <w:t>億</w:t>
      </w:r>
      <w:r w:rsidRPr="009F2DB9">
        <w:rPr>
          <w:rFonts w:hint="eastAsia"/>
          <w:lang w:eastAsia="zh-TW"/>
        </w:rPr>
        <w:t>6,520</w:t>
      </w:r>
      <w:r w:rsidRPr="009F2DB9">
        <w:rPr>
          <w:rFonts w:hint="eastAsia"/>
          <w:lang w:eastAsia="zh-TW"/>
        </w:rPr>
        <w:t>萬史鍰，以及</w:t>
      </w:r>
      <w:r w:rsidRPr="009F2DB9">
        <w:rPr>
          <w:rFonts w:hint="eastAsia"/>
          <w:lang w:eastAsia="zh-TW"/>
        </w:rPr>
        <w:t>2017</w:t>
      </w:r>
      <w:r w:rsidRPr="009F2DB9">
        <w:rPr>
          <w:rFonts w:hint="eastAsia"/>
          <w:lang w:eastAsia="zh-TW"/>
        </w:rPr>
        <w:t>年第</w:t>
      </w:r>
      <w:r w:rsidRPr="009F2DB9">
        <w:rPr>
          <w:rFonts w:hint="eastAsia"/>
          <w:lang w:eastAsia="zh-TW"/>
        </w:rPr>
        <w:t>1</w:t>
      </w:r>
      <w:r w:rsidRPr="009F2DB9">
        <w:rPr>
          <w:rFonts w:hint="eastAsia"/>
          <w:lang w:eastAsia="zh-TW"/>
        </w:rPr>
        <w:t>季之最低紀錄負</w:t>
      </w:r>
      <w:r w:rsidRPr="009F2DB9">
        <w:rPr>
          <w:rFonts w:hint="eastAsia"/>
          <w:lang w:eastAsia="zh-TW"/>
        </w:rPr>
        <w:t>24</w:t>
      </w:r>
      <w:r w:rsidRPr="009F2DB9">
        <w:rPr>
          <w:rFonts w:hint="eastAsia"/>
          <w:lang w:eastAsia="zh-TW"/>
        </w:rPr>
        <w:t>億</w:t>
      </w:r>
      <w:r w:rsidRPr="009F2DB9">
        <w:rPr>
          <w:rFonts w:hint="eastAsia"/>
          <w:lang w:eastAsia="zh-TW"/>
        </w:rPr>
        <w:t>3,560</w:t>
      </w:r>
      <w:r w:rsidRPr="009F2DB9">
        <w:rPr>
          <w:rFonts w:hint="eastAsia"/>
          <w:lang w:eastAsia="zh-TW"/>
        </w:rPr>
        <w:t>萬史鍰</w:t>
      </w:r>
      <w:r w:rsidR="00F47EFB" w:rsidRPr="009F2DB9">
        <w:rPr>
          <w:rFonts w:hint="eastAsia"/>
        </w:rPr>
        <w:t>。</w:t>
      </w:r>
    </w:p>
    <w:p w:rsidR="00B213F9" w:rsidRPr="009F2DB9" w:rsidRDefault="00EC6262" w:rsidP="00E10112">
      <w:pPr>
        <w:ind w:firstLine="472"/>
      </w:pPr>
      <w:r w:rsidRPr="009F2DB9">
        <w:rPr>
          <w:rFonts w:hint="eastAsia"/>
        </w:rPr>
        <w:t>另依照</w:t>
      </w:r>
      <w:r w:rsidRPr="009F2DB9">
        <w:rPr>
          <w:rFonts w:hint="eastAsia"/>
        </w:rPr>
        <w:t>UNCTAD</w:t>
      </w:r>
      <w:r w:rsidRPr="009F2DB9">
        <w:rPr>
          <w:rFonts w:hint="eastAsia"/>
        </w:rPr>
        <w:t>之</w:t>
      </w:r>
      <w:r w:rsidRPr="009F2DB9">
        <w:rPr>
          <w:rFonts w:hint="eastAsia"/>
        </w:rPr>
        <w:t>2018</w:t>
      </w:r>
      <w:r w:rsidRPr="009F2DB9">
        <w:rPr>
          <w:rFonts w:hint="eastAsia"/>
        </w:rPr>
        <w:t>年世界投資報告</w:t>
      </w:r>
      <w:r w:rsidR="00CA5BA5" w:rsidRPr="009F2DB9">
        <w:rPr>
          <w:rFonts w:hint="eastAsia"/>
        </w:rPr>
        <w:t>（</w:t>
      </w:r>
      <w:r w:rsidRPr="009F2DB9">
        <w:rPr>
          <w:rFonts w:hint="eastAsia"/>
        </w:rPr>
        <w:t>W</w:t>
      </w:r>
      <w:r w:rsidRPr="009F2DB9">
        <w:t>orld Investment Report</w:t>
      </w:r>
      <w:r w:rsidR="00CA5BA5" w:rsidRPr="009F2DB9">
        <w:rPr>
          <w:rFonts w:hint="eastAsia"/>
        </w:rPr>
        <w:t>）</w:t>
      </w:r>
      <w:r w:rsidRPr="009F2DB9">
        <w:rPr>
          <w:rFonts w:hint="eastAsia"/>
        </w:rPr>
        <w:t>，史國</w:t>
      </w:r>
      <w:r w:rsidRPr="009F2DB9">
        <w:rPr>
          <w:rFonts w:hint="eastAsia"/>
        </w:rPr>
        <w:t>2017</w:t>
      </w:r>
      <w:r w:rsidRPr="009F2DB9">
        <w:rPr>
          <w:rFonts w:hint="eastAsia"/>
        </w:rPr>
        <w:t>年之</w:t>
      </w:r>
      <w:r w:rsidRPr="009F2DB9">
        <w:rPr>
          <w:rFonts w:hint="eastAsia"/>
        </w:rPr>
        <w:t>FDI</w:t>
      </w:r>
      <w:r w:rsidRPr="009F2DB9">
        <w:rPr>
          <w:rFonts w:hint="eastAsia"/>
        </w:rPr>
        <w:t>為負</w:t>
      </w:r>
      <w:r w:rsidRPr="009F2DB9">
        <w:rPr>
          <w:rFonts w:hint="eastAsia"/>
        </w:rPr>
        <w:t>1</w:t>
      </w:r>
      <w:r w:rsidRPr="009F2DB9">
        <w:rPr>
          <w:rFonts w:hint="eastAsia"/>
        </w:rPr>
        <w:t>億</w:t>
      </w:r>
      <w:r w:rsidRPr="009F2DB9">
        <w:rPr>
          <w:rFonts w:hint="eastAsia"/>
        </w:rPr>
        <w:t>3</w:t>
      </w:r>
      <w:r w:rsidRPr="009F2DB9">
        <w:t>,700</w:t>
      </w:r>
      <w:r w:rsidRPr="009F2DB9">
        <w:rPr>
          <w:rFonts w:hint="eastAsia"/>
        </w:rPr>
        <w:t>萬美元，累計之</w:t>
      </w:r>
      <w:r w:rsidRPr="009F2DB9">
        <w:rPr>
          <w:rFonts w:hint="eastAsia"/>
        </w:rPr>
        <w:t>FDI</w:t>
      </w:r>
      <w:r w:rsidRPr="009F2DB9">
        <w:rPr>
          <w:rFonts w:hint="eastAsia"/>
        </w:rPr>
        <w:t>金額僅有</w:t>
      </w:r>
      <w:r w:rsidRPr="009F2DB9">
        <w:rPr>
          <w:rFonts w:hint="eastAsia"/>
        </w:rPr>
        <w:t>7</w:t>
      </w:r>
      <w:r w:rsidRPr="009F2DB9">
        <w:rPr>
          <w:rFonts w:hint="eastAsia"/>
        </w:rPr>
        <w:t>億</w:t>
      </w:r>
      <w:r w:rsidRPr="009F2DB9">
        <w:rPr>
          <w:rFonts w:hint="eastAsia"/>
        </w:rPr>
        <w:t>6,900</w:t>
      </w:r>
      <w:r w:rsidRPr="009F2DB9">
        <w:rPr>
          <w:rFonts w:hint="eastAsia"/>
        </w:rPr>
        <w:t>萬美元，主要外資來源係南非、英國、丹麥及荷蘭，投資產業以蔗糖、紙漿及非酒精飲</w:t>
      </w:r>
      <w:r w:rsidRPr="009F2DB9">
        <w:rPr>
          <w:rFonts w:hint="eastAsia"/>
          <w:lang w:eastAsia="zh-TW"/>
        </w:rPr>
        <w:t>料濃縮物為主。</w:t>
      </w:r>
    </w:p>
    <w:p w:rsidR="007B775A" w:rsidRPr="009F2DB9" w:rsidRDefault="000B014E" w:rsidP="00E10112">
      <w:pPr>
        <w:ind w:firstLine="472"/>
        <w:rPr>
          <w:rFonts w:eastAsia="SimSun"/>
        </w:rPr>
      </w:pPr>
      <w:r w:rsidRPr="009F2DB9">
        <w:rPr>
          <w:rFonts w:hint="eastAsia"/>
          <w:lang w:eastAsia="zh-TW"/>
        </w:rPr>
        <w:t>因</w:t>
      </w:r>
      <w:r w:rsidRPr="009F2DB9">
        <w:rPr>
          <w:rFonts w:hint="eastAsia"/>
        </w:rPr>
        <w:t>史國</w:t>
      </w:r>
      <w:r w:rsidRPr="009F2DB9">
        <w:rPr>
          <w:rFonts w:hint="eastAsia"/>
          <w:lang w:eastAsia="zh-TW"/>
        </w:rPr>
        <w:t>市場</w:t>
      </w:r>
      <w:r w:rsidRPr="009F2DB9">
        <w:rPr>
          <w:rFonts w:hint="eastAsia"/>
        </w:rPr>
        <w:t>規模</w:t>
      </w:r>
      <w:r w:rsidRPr="009F2DB9">
        <w:rPr>
          <w:rFonts w:hint="eastAsia"/>
          <w:lang w:eastAsia="zh-TW"/>
        </w:rPr>
        <w:t>有限</w:t>
      </w:r>
      <w:r w:rsidRPr="009F2DB9">
        <w:rPr>
          <w:rFonts w:hint="eastAsia"/>
        </w:rPr>
        <w:t>，歐美國家業者鮮少對史國進行大型投資或長期經營計畫。近年較</w:t>
      </w:r>
      <w:r w:rsidR="005B36A8" w:rsidRPr="009F2DB9">
        <w:rPr>
          <w:rFonts w:hint="eastAsia"/>
        </w:rPr>
        <w:t>大型</w:t>
      </w:r>
      <w:r w:rsidRPr="009F2DB9">
        <w:rPr>
          <w:rFonts w:hint="eastAsia"/>
        </w:rPr>
        <w:t>之</w:t>
      </w:r>
      <w:r w:rsidR="005B36A8" w:rsidRPr="009F2DB9">
        <w:rPr>
          <w:rFonts w:hint="eastAsia"/>
        </w:rPr>
        <w:t>外人</w:t>
      </w:r>
      <w:r w:rsidRPr="009F2DB9">
        <w:rPr>
          <w:rFonts w:hint="eastAsia"/>
        </w:rPr>
        <w:t>投資動態，始自</w:t>
      </w:r>
      <w:r w:rsidR="00B213F9" w:rsidRPr="009F2DB9">
        <w:rPr>
          <w:rFonts w:hint="eastAsia"/>
        </w:rPr>
        <w:t>2011</w:t>
      </w:r>
      <w:r w:rsidR="00B213F9" w:rsidRPr="009F2DB9">
        <w:rPr>
          <w:rFonts w:hint="eastAsia"/>
        </w:rPr>
        <w:t>年南非</w:t>
      </w:r>
      <w:r w:rsidR="00B213F9" w:rsidRPr="009F2DB9">
        <w:rPr>
          <w:rFonts w:hint="eastAsia"/>
        </w:rPr>
        <w:t>Southern Africa Resources Lt.</w:t>
      </w:r>
      <w:r w:rsidR="00773445" w:rsidRPr="009F2DB9">
        <w:rPr>
          <w:rFonts w:hint="eastAsia"/>
        </w:rPr>
        <w:t>（</w:t>
      </w:r>
      <w:r w:rsidR="00B213F9" w:rsidRPr="009F2DB9">
        <w:rPr>
          <w:rFonts w:hint="eastAsia"/>
        </w:rPr>
        <w:t>SARL</w:t>
      </w:r>
      <w:r w:rsidR="00773445" w:rsidRPr="009F2DB9">
        <w:rPr>
          <w:rFonts w:hint="eastAsia"/>
        </w:rPr>
        <w:t>）</w:t>
      </w:r>
      <w:r w:rsidR="00B213F9" w:rsidRPr="009F2DB9">
        <w:rPr>
          <w:rFonts w:hint="eastAsia"/>
        </w:rPr>
        <w:t>在史國投資鐵礦設立</w:t>
      </w:r>
      <w:r w:rsidR="00B213F9" w:rsidRPr="009F2DB9">
        <w:rPr>
          <w:rFonts w:hint="eastAsia"/>
        </w:rPr>
        <w:t>Salgaocar</w:t>
      </w:r>
      <w:r w:rsidRPr="009F2DB9">
        <w:rPr>
          <w:rFonts w:hint="eastAsia"/>
        </w:rPr>
        <w:t>公司</w:t>
      </w:r>
      <w:r w:rsidR="00B213F9" w:rsidRPr="009F2DB9">
        <w:rPr>
          <w:rFonts w:hint="eastAsia"/>
        </w:rPr>
        <w:t>，</w:t>
      </w:r>
      <w:r w:rsidR="00B213F9" w:rsidRPr="009F2DB9">
        <w:rPr>
          <w:rFonts w:hint="eastAsia"/>
        </w:rPr>
        <w:t>2012</w:t>
      </w:r>
      <w:r w:rsidR="00B213F9" w:rsidRPr="009F2DB9">
        <w:rPr>
          <w:rFonts w:hint="eastAsia"/>
        </w:rPr>
        <w:t>年</w:t>
      </w:r>
      <w:r w:rsidR="00B213F9" w:rsidRPr="009F2DB9">
        <w:rPr>
          <w:rFonts w:hint="eastAsia"/>
        </w:rPr>
        <w:t>3</w:t>
      </w:r>
      <w:r w:rsidR="00B213F9" w:rsidRPr="009F2DB9">
        <w:rPr>
          <w:rFonts w:hint="eastAsia"/>
        </w:rPr>
        <w:t>月宣布投資</w:t>
      </w:r>
      <w:r w:rsidR="00B213F9" w:rsidRPr="009F2DB9">
        <w:rPr>
          <w:rFonts w:hint="eastAsia"/>
        </w:rPr>
        <w:t>5</w:t>
      </w:r>
      <w:r w:rsidR="00B213F9" w:rsidRPr="009F2DB9">
        <w:rPr>
          <w:rFonts w:hint="eastAsia"/>
        </w:rPr>
        <w:t>億史鍰</w:t>
      </w:r>
      <w:r w:rsidR="00773445" w:rsidRPr="009F2DB9">
        <w:rPr>
          <w:rFonts w:hint="eastAsia"/>
        </w:rPr>
        <w:t>（</w:t>
      </w:r>
      <w:r w:rsidR="00B213F9" w:rsidRPr="009F2DB9">
        <w:rPr>
          <w:rFonts w:hint="eastAsia"/>
        </w:rPr>
        <w:t>時約</w:t>
      </w:r>
      <w:r w:rsidR="00B213F9" w:rsidRPr="009F2DB9">
        <w:rPr>
          <w:rFonts w:hint="eastAsia"/>
        </w:rPr>
        <w:t>7,000</w:t>
      </w:r>
      <w:r w:rsidR="00B213F9" w:rsidRPr="009F2DB9">
        <w:rPr>
          <w:rFonts w:hint="eastAsia"/>
        </w:rPr>
        <w:t>萬美元</w:t>
      </w:r>
      <w:r w:rsidR="00773445" w:rsidRPr="009F2DB9">
        <w:rPr>
          <w:rFonts w:hint="eastAsia"/>
        </w:rPr>
        <w:t>）</w:t>
      </w:r>
      <w:r w:rsidR="00B213F9" w:rsidRPr="009F2DB9">
        <w:rPr>
          <w:rFonts w:hint="eastAsia"/>
        </w:rPr>
        <w:t>，係歷年來最大之外來投資。</w:t>
      </w:r>
      <w:r w:rsidRPr="009F2DB9">
        <w:rPr>
          <w:rFonts w:hint="eastAsia"/>
          <w:lang w:eastAsia="zh-TW"/>
        </w:rPr>
        <w:t>但</w:t>
      </w:r>
      <w:r w:rsidR="00B213F9" w:rsidRPr="009F2DB9">
        <w:rPr>
          <w:rFonts w:hint="eastAsia"/>
        </w:rPr>
        <w:t>因國際</w:t>
      </w:r>
      <w:r w:rsidR="00C0055D" w:rsidRPr="009F2DB9">
        <w:rPr>
          <w:rFonts w:hint="eastAsia"/>
          <w:lang w:eastAsia="zh-TW"/>
        </w:rPr>
        <w:t>鐵</w:t>
      </w:r>
      <w:r w:rsidR="00B213F9" w:rsidRPr="009F2DB9">
        <w:rPr>
          <w:rFonts w:hint="eastAsia"/>
        </w:rPr>
        <w:t>礦價格跌落，史國</w:t>
      </w:r>
      <w:r w:rsidR="00B213F9" w:rsidRPr="009F2DB9">
        <w:rPr>
          <w:rFonts w:hint="eastAsia"/>
        </w:rPr>
        <w:t>Ngwenya</w:t>
      </w:r>
      <w:r w:rsidR="00C0055D" w:rsidRPr="009F2DB9">
        <w:rPr>
          <w:rFonts w:hint="eastAsia"/>
        </w:rPr>
        <w:t>鐵</w:t>
      </w:r>
      <w:r w:rsidR="00C0055D" w:rsidRPr="009F2DB9">
        <w:rPr>
          <w:rFonts w:hint="eastAsia"/>
          <w:lang w:eastAsia="zh-TW"/>
        </w:rPr>
        <w:t>礦</w:t>
      </w:r>
      <w:r w:rsidR="00B213F9" w:rsidRPr="009F2DB9">
        <w:rPr>
          <w:rFonts w:hint="eastAsia"/>
        </w:rPr>
        <w:t>廠關閉，</w:t>
      </w:r>
      <w:r w:rsidR="00B213F9" w:rsidRPr="009F2DB9">
        <w:rPr>
          <w:rFonts w:hint="eastAsia"/>
        </w:rPr>
        <w:t>SARL</w:t>
      </w:r>
      <w:r w:rsidR="00B213F9" w:rsidRPr="009F2DB9">
        <w:rPr>
          <w:rFonts w:hint="eastAsia"/>
        </w:rPr>
        <w:t>於</w:t>
      </w:r>
      <w:r w:rsidR="00B213F9" w:rsidRPr="009F2DB9">
        <w:rPr>
          <w:rFonts w:hint="eastAsia"/>
        </w:rPr>
        <w:t>2014</w:t>
      </w:r>
      <w:r w:rsidR="00B213F9" w:rsidRPr="009F2DB9">
        <w:rPr>
          <w:rFonts w:hint="eastAsia"/>
        </w:rPr>
        <w:t>年</w:t>
      </w:r>
      <w:r w:rsidR="00B213F9" w:rsidRPr="009F2DB9">
        <w:rPr>
          <w:rFonts w:hint="eastAsia"/>
        </w:rPr>
        <w:t>10</w:t>
      </w:r>
      <w:r w:rsidR="00B213F9" w:rsidRPr="009F2DB9">
        <w:rPr>
          <w:rFonts w:hint="eastAsia"/>
        </w:rPr>
        <w:t>月宣稱暫停營運。隨後迄今，僅有一家印度製藥商</w:t>
      </w:r>
      <w:r w:rsidR="00B213F9" w:rsidRPr="009F2DB9">
        <w:rPr>
          <w:rFonts w:hint="eastAsia"/>
        </w:rPr>
        <w:t>Mylan Labortories Limited</w:t>
      </w:r>
      <w:r w:rsidR="00B213F9" w:rsidRPr="009F2DB9">
        <w:rPr>
          <w:rFonts w:hint="eastAsia"/>
        </w:rPr>
        <w:t>宣稱將在王家科技園區</w:t>
      </w:r>
      <w:r w:rsidR="00773445" w:rsidRPr="009F2DB9">
        <w:rPr>
          <w:rFonts w:hint="eastAsia"/>
        </w:rPr>
        <w:t>（</w:t>
      </w:r>
      <w:r w:rsidR="00B213F9" w:rsidRPr="009F2DB9">
        <w:rPr>
          <w:rFonts w:hint="eastAsia"/>
        </w:rPr>
        <w:t>RSTP</w:t>
      </w:r>
      <w:r w:rsidR="00773445" w:rsidRPr="009F2DB9">
        <w:rPr>
          <w:rFonts w:hint="eastAsia"/>
        </w:rPr>
        <w:t>）</w:t>
      </w:r>
      <w:r w:rsidR="00B213F9" w:rsidRPr="009F2DB9">
        <w:rPr>
          <w:rFonts w:hint="eastAsia"/>
        </w:rPr>
        <w:t>投入</w:t>
      </w:r>
      <w:r w:rsidR="00B213F9" w:rsidRPr="009F2DB9">
        <w:rPr>
          <w:rFonts w:hint="eastAsia"/>
        </w:rPr>
        <w:t>700</w:t>
      </w:r>
      <w:r w:rsidR="00B213F9" w:rsidRPr="009F2DB9">
        <w:rPr>
          <w:rFonts w:hint="eastAsia"/>
        </w:rPr>
        <w:t>萬美元，</w:t>
      </w:r>
      <w:r w:rsidR="00651FBC" w:rsidRPr="009F2DB9">
        <w:rPr>
          <w:rFonts w:hint="eastAsia"/>
        </w:rPr>
        <w:t>但未見具體進度</w:t>
      </w:r>
      <w:r w:rsidR="00B213F9" w:rsidRPr="009F2DB9">
        <w:rPr>
          <w:rFonts w:hint="eastAsia"/>
        </w:rPr>
        <w:t>。</w:t>
      </w:r>
      <w:r w:rsidR="007B775A" w:rsidRPr="009F2DB9">
        <w:rPr>
          <w:rFonts w:hint="eastAsia"/>
        </w:rPr>
        <w:t>整體而言，新的</w:t>
      </w:r>
      <w:r w:rsidR="007B775A" w:rsidRPr="009F2DB9">
        <w:rPr>
          <w:rFonts w:hint="eastAsia"/>
        </w:rPr>
        <w:t>FDI</w:t>
      </w:r>
      <w:r w:rsidR="007B775A" w:rsidRPr="009F2DB9">
        <w:rPr>
          <w:rFonts w:hint="eastAsia"/>
        </w:rPr>
        <w:t>流入額極低。</w:t>
      </w:r>
    </w:p>
    <w:p w:rsidR="00571347" w:rsidRPr="009F2DB9" w:rsidRDefault="00AD2B70" w:rsidP="00E10112">
      <w:pPr>
        <w:ind w:firstLine="472"/>
      </w:pPr>
      <w:r w:rsidRPr="009F2DB9">
        <w:rPr>
          <w:rFonts w:hint="eastAsia"/>
          <w:lang w:eastAsia="zh-TW"/>
        </w:rPr>
        <w:t>南非業者基於</w:t>
      </w:r>
      <w:r w:rsidR="004954C9" w:rsidRPr="009F2DB9">
        <w:rPr>
          <w:rFonts w:hint="eastAsia"/>
        </w:rPr>
        <w:t>地緣關係，挾帶資金、管理技術及市場開發能力之優勢進駐史國，利用渠已建立之金融機構、行銷管道與商業網，輕易進入史國各級市場，控制市場。史國幾乎所有服務業、超市及各業連鎖店皆為南非人所擁有，價格較南非高</w:t>
      </w:r>
      <w:r w:rsidR="00D249CF" w:rsidRPr="009F2DB9">
        <w:rPr>
          <w:rFonts w:hint="eastAsia"/>
        </w:rPr>
        <w:t>約</w:t>
      </w:r>
      <w:r w:rsidR="004954C9" w:rsidRPr="009F2DB9">
        <w:rPr>
          <w:rFonts w:hint="eastAsia"/>
        </w:rPr>
        <w:t>2-3</w:t>
      </w:r>
      <w:r w:rsidR="004954C9" w:rsidRPr="009F2DB9">
        <w:rPr>
          <w:rFonts w:hint="eastAsia"/>
        </w:rPr>
        <w:t>成，無其他各國業者生存空間。</w:t>
      </w:r>
    </w:p>
    <w:p w:rsidR="004954C9" w:rsidRPr="009F2DB9" w:rsidRDefault="00E10112" w:rsidP="00E10112">
      <w:pPr>
        <w:pStyle w:val="a5"/>
        <w:spacing w:before="257" w:after="257"/>
        <w:ind w:left="632" w:hanging="632"/>
      </w:pPr>
      <w:r w:rsidRPr="009F2DB9">
        <w:br w:type="page"/>
      </w:r>
      <w:r w:rsidR="004954C9" w:rsidRPr="009F2DB9">
        <w:rPr>
          <w:rFonts w:hint="eastAsia"/>
        </w:rPr>
        <w:lastRenderedPageBreak/>
        <w:t>二、</w:t>
      </w:r>
      <w:proofErr w:type="gramStart"/>
      <w:r w:rsidR="00886ECF" w:rsidRPr="009F2DB9">
        <w:rPr>
          <w:rFonts w:hint="eastAsia"/>
        </w:rPr>
        <w:t>臺</w:t>
      </w:r>
      <w:proofErr w:type="gramEnd"/>
      <w:r w:rsidR="004954C9" w:rsidRPr="009F2DB9">
        <w:rPr>
          <w:rFonts w:hint="eastAsia"/>
        </w:rPr>
        <w:t>（華）商在當地經營現況</w:t>
      </w:r>
    </w:p>
    <w:p w:rsidR="004954C9" w:rsidRPr="009F2DB9" w:rsidRDefault="00A90322" w:rsidP="00E10112">
      <w:pPr>
        <w:ind w:firstLine="472"/>
      </w:pPr>
      <w:r w:rsidRPr="009F2DB9">
        <w:rPr>
          <w:rFonts w:hint="eastAsia"/>
        </w:rPr>
        <w:t>臺商</w:t>
      </w:r>
      <w:r w:rsidR="007B775A" w:rsidRPr="009F2DB9">
        <w:rPr>
          <w:rFonts w:hint="eastAsia"/>
        </w:rPr>
        <w:t>在史國投資製造業始於</w:t>
      </w:r>
      <w:r w:rsidR="007B775A" w:rsidRPr="009F2DB9">
        <w:rPr>
          <w:rFonts w:hint="eastAsia"/>
        </w:rPr>
        <w:t>1986</w:t>
      </w:r>
      <w:r w:rsidR="007B775A" w:rsidRPr="009F2DB9">
        <w:rPr>
          <w:rFonts w:hint="eastAsia"/>
        </w:rPr>
        <w:t>年所設立的南京機械公司，隨後配合我政府鼓勵投資邦交國之政策，自</w:t>
      </w:r>
      <w:r w:rsidR="007B775A" w:rsidRPr="009F2DB9">
        <w:rPr>
          <w:rFonts w:hint="eastAsia"/>
        </w:rPr>
        <w:t>1996</w:t>
      </w:r>
      <w:r w:rsidR="007B775A" w:rsidRPr="009F2DB9">
        <w:rPr>
          <w:rFonts w:hint="eastAsia"/>
        </w:rPr>
        <w:t>年至</w:t>
      </w:r>
      <w:r w:rsidR="007B775A" w:rsidRPr="009F2DB9">
        <w:rPr>
          <w:rFonts w:hint="eastAsia"/>
        </w:rPr>
        <w:t>2009</w:t>
      </w:r>
      <w:r w:rsidR="007B775A" w:rsidRPr="009F2DB9">
        <w:rPr>
          <w:rFonts w:hint="eastAsia"/>
        </w:rPr>
        <w:t>年陸續有許多國人自</w:t>
      </w:r>
      <w:r w:rsidR="003C3D01" w:rsidRPr="009F2DB9">
        <w:rPr>
          <w:rFonts w:hint="eastAsia"/>
        </w:rPr>
        <w:t>臺</w:t>
      </w:r>
      <w:r w:rsidR="007B775A" w:rsidRPr="009F2DB9">
        <w:rPr>
          <w:rFonts w:hint="eastAsia"/>
        </w:rPr>
        <w:t>或由南非來史投資設廠，其中多數為成衣工廠；</w:t>
      </w:r>
      <w:r w:rsidRPr="009F2DB9">
        <w:rPr>
          <w:rFonts w:hint="eastAsia"/>
        </w:rPr>
        <w:t>臺商</w:t>
      </w:r>
      <w:r w:rsidR="007B775A" w:rsidRPr="009F2DB9">
        <w:rPr>
          <w:rFonts w:hint="eastAsia"/>
        </w:rPr>
        <w:t>在史國投資最盛時期，曾有</w:t>
      </w:r>
      <w:r w:rsidR="007B775A" w:rsidRPr="009F2DB9">
        <w:rPr>
          <w:rFonts w:hint="eastAsia"/>
        </w:rPr>
        <w:t>30</w:t>
      </w:r>
      <w:r w:rsidR="007B775A" w:rsidRPr="009F2DB9">
        <w:rPr>
          <w:rFonts w:hint="eastAsia"/>
        </w:rPr>
        <w:t>餘家成衣廠，至今仍為史國最重要的投資外商。至</w:t>
      </w:r>
      <w:r w:rsidR="007B775A" w:rsidRPr="009F2DB9">
        <w:rPr>
          <w:rFonts w:hint="eastAsia"/>
        </w:rPr>
        <w:t>201</w:t>
      </w:r>
      <w:r w:rsidR="00651FBC" w:rsidRPr="009F2DB9">
        <w:rPr>
          <w:rFonts w:hint="eastAsia"/>
        </w:rPr>
        <w:t>9</w:t>
      </w:r>
      <w:r w:rsidR="007B775A" w:rsidRPr="009F2DB9">
        <w:rPr>
          <w:rFonts w:hint="eastAsia"/>
        </w:rPr>
        <w:t>年</w:t>
      </w:r>
      <w:r w:rsidR="0088460E" w:rsidRPr="009F2DB9">
        <w:rPr>
          <w:rFonts w:hint="eastAsia"/>
        </w:rPr>
        <w:t>5</w:t>
      </w:r>
      <w:r w:rsidR="007B775A" w:rsidRPr="009F2DB9">
        <w:rPr>
          <w:rFonts w:hint="eastAsia"/>
        </w:rPr>
        <w:t>月，在史投資設廠之</w:t>
      </w:r>
      <w:r w:rsidRPr="009F2DB9">
        <w:rPr>
          <w:rFonts w:hint="eastAsia"/>
        </w:rPr>
        <w:t>臺商</w:t>
      </w:r>
      <w:r w:rsidR="007B775A" w:rsidRPr="009F2DB9">
        <w:rPr>
          <w:rFonts w:hint="eastAsia"/>
        </w:rPr>
        <w:t>除南緯集團有</w:t>
      </w:r>
      <w:r w:rsidR="007B775A" w:rsidRPr="009F2DB9">
        <w:rPr>
          <w:rFonts w:hint="eastAsia"/>
        </w:rPr>
        <w:t>4</w:t>
      </w:r>
      <w:r w:rsidR="007B775A" w:rsidRPr="009F2DB9">
        <w:rPr>
          <w:rFonts w:hint="eastAsia"/>
        </w:rPr>
        <w:t>家及其他</w:t>
      </w:r>
      <w:r w:rsidR="00651FBC" w:rsidRPr="009F2DB9">
        <w:rPr>
          <w:rFonts w:hint="eastAsia"/>
        </w:rPr>
        <w:t>8</w:t>
      </w:r>
      <w:r w:rsidR="007B775A" w:rsidRPr="009F2DB9">
        <w:rPr>
          <w:rFonts w:hint="eastAsia"/>
        </w:rPr>
        <w:t>家成衣公司外，另有生產塑膠編織袋、紙箱、機器配件、衛生紙及種植蓖麻等共設立</w:t>
      </w:r>
      <w:r w:rsidR="00651FBC" w:rsidRPr="009F2DB9">
        <w:rPr>
          <w:rFonts w:hint="eastAsia"/>
        </w:rPr>
        <w:t>18</w:t>
      </w:r>
      <w:r w:rsidR="007B775A" w:rsidRPr="009F2DB9">
        <w:rPr>
          <w:rFonts w:hint="eastAsia"/>
        </w:rPr>
        <w:t>家公司，投資額</w:t>
      </w:r>
      <w:r w:rsidR="0088460E" w:rsidRPr="009F2DB9">
        <w:rPr>
          <w:rFonts w:hint="eastAsia"/>
        </w:rPr>
        <w:t>估</w:t>
      </w:r>
      <w:r w:rsidR="007B775A" w:rsidRPr="009F2DB9">
        <w:rPr>
          <w:rFonts w:hint="eastAsia"/>
        </w:rPr>
        <w:t>約</w:t>
      </w:r>
      <w:r w:rsidR="007B775A" w:rsidRPr="009F2DB9">
        <w:rPr>
          <w:rFonts w:hint="eastAsia"/>
        </w:rPr>
        <w:t>8,000</w:t>
      </w:r>
      <w:r w:rsidR="007B775A" w:rsidRPr="009F2DB9">
        <w:rPr>
          <w:rFonts w:hint="eastAsia"/>
        </w:rPr>
        <w:t>萬美元，共創造近</w:t>
      </w:r>
      <w:r w:rsidR="007B775A" w:rsidRPr="009F2DB9">
        <w:rPr>
          <w:rFonts w:hint="eastAsia"/>
        </w:rPr>
        <w:t>1</w:t>
      </w:r>
      <w:r w:rsidR="007B775A" w:rsidRPr="009F2DB9">
        <w:rPr>
          <w:rFonts w:hint="eastAsia"/>
        </w:rPr>
        <w:t>萬</w:t>
      </w:r>
      <w:r w:rsidR="007B775A" w:rsidRPr="009F2DB9">
        <w:rPr>
          <w:rFonts w:hint="eastAsia"/>
        </w:rPr>
        <w:t>3,00</w:t>
      </w:r>
      <w:r w:rsidR="007B775A" w:rsidRPr="009F2DB9">
        <w:rPr>
          <w:rFonts w:hint="eastAsia"/>
        </w:rPr>
        <w:t>個就業機會。對史國經濟發展及社會民生安定，有相當之貢獻。</w:t>
      </w:r>
    </w:p>
    <w:p w:rsidR="00571347" w:rsidRPr="009F2DB9" w:rsidRDefault="00322694" w:rsidP="00E10112">
      <w:pPr>
        <w:ind w:firstLine="472"/>
      </w:pPr>
      <w:r w:rsidRPr="009F2DB9">
        <w:rPr>
          <w:rFonts w:hint="eastAsia"/>
        </w:rPr>
        <w:t>陸商由中國大陸直接或由南非間接進口</w:t>
      </w:r>
      <w:r w:rsidR="00DA5D6D" w:rsidRPr="009F2DB9">
        <w:rPr>
          <w:rFonts w:hint="eastAsia"/>
        </w:rPr>
        <w:t>廉</w:t>
      </w:r>
      <w:r w:rsidRPr="009F2DB9">
        <w:rPr>
          <w:rFonts w:hint="eastAsia"/>
        </w:rPr>
        <w:t>價商品，從事批發兼營零售；商品售價不高，受當地人歡迎</w:t>
      </w:r>
      <w:r w:rsidR="004954C9" w:rsidRPr="009F2DB9">
        <w:rPr>
          <w:rFonts w:hint="eastAsia"/>
        </w:rPr>
        <w:t>，</w:t>
      </w:r>
      <w:r w:rsidRPr="009F2DB9">
        <w:rPr>
          <w:rFonts w:hint="eastAsia"/>
        </w:rPr>
        <w:t>惟</w:t>
      </w:r>
      <w:r w:rsidR="004954C9" w:rsidRPr="009F2DB9">
        <w:rPr>
          <w:rFonts w:hint="eastAsia"/>
        </w:rPr>
        <w:t>僱用人數有限，並未受到史方之重視。</w:t>
      </w:r>
    </w:p>
    <w:p w:rsidR="004954C9" w:rsidRPr="009F2DB9" w:rsidRDefault="004954C9" w:rsidP="00E10112">
      <w:pPr>
        <w:pStyle w:val="a5"/>
        <w:spacing w:before="257" w:after="257"/>
        <w:ind w:left="632" w:hanging="632"/>
      </w:pPr>
      <w:r w:rsidRPr="009F2DB9">
        <w:rPr>
          <w:rFonts w:hint="eastAsia"/>
        </w:rPr>
        <w:t>三、投資機會</w:t>
      </w:r>
    </w:p>
    <w:p w:rsidR="00C779F3" w:rsidRPr="009F2DB9" w:rsidRDefault="004954C9" w:rsidP="00C36338">
      <w:pPr>
        <w:kinsoku/>
        <w:ind w:firstLine="472"/>
        <w:rPr>
          <w:rFonts w:eastAsia="SimSun"/>
        </w:rPr>
      </w:pPr>
      <w:r w:rsidRPr="009F2DB9">
        <w:rPr>
          <w:rFonts w:hint="eastAsia"/>
        </w:rPr>
        <w:t>史國係農牧業國家，盛產柑橘、鳳梨等水果，適合蔬菜、蔗糖之栽種，同時全國</w:t>
      </w:r>
      <w:r w:rsidRPr="009F2DB9">
        <w:rPr>
          <w:rFonts w:hint="eastAsia"/>
        </w:rPr>
        <w:t>36</w:t>
      </w:r>
      <w:r w:rsidR="00540A60" w:rsidRPr="009F2DB9">
        <w:rPr>
          <w:rFonts w:hint="eastAsia"/>
        </w:rPr>
        <w:t>%</w:t>
      </w:r>
      <w:r w:rsidRPr="009F2DB9">
        <w:rPr>
          <w:rFonts w:hint="eastAsia"/>
        </w:rPr>
        <w:t>之土地為森林所密佈，傳統產業包括蔗糖、木漿、農牧、食品加工及木材家具業，由於原料取得容易，因此，農產及木材加工業已具有相當基礎。</w:t>
      </w:r>
      <w:r w:rsidR="00C779F3" w:rsidRPr="009F2DB9">
        <w:rPr>
          <w:rFonts w:hint="eastAsia"/>
        </w:rPr>
        <w:t>投資農業對創造工作機會效果顯著，除了傳統農業生產及食品加工外，我商擅長之精緻農業</w:t>
      </w:r>
      <w:r w:rsidR="00D73743" w:rsidRPr="009F2DB9">
        <w:rPr>
          <w:rFonts w:hint="eastAsia"/>
        </w:rPr>
        <w:t>（</w:t>
      </w:r>
      <w:r w:rsidR="00C779F3" w:rsidRPr="009F2DB9">
        <w:rPr>
          <w:rFonts w:hint="eastAsia"/>
        </w:rPr>
        <w:t>薑、大蒜、香料、火龍果等</w:t>
      </w:r>
      <w:r w:rsidR="00D73743" w:rsidRPr="009F2DB9">
        <w:rPr>
          <w:rFonts w:hint="eastAsia"/>
        </w:rPr>
        <w:t>）</w:t>
      </w:r>
      <w:r w:rsidR="00C779F3" w:rsidRPr="009F2DB9">
        <w:rPr>
          <w:rFonts w:hint="eastAsia"/>
        </w:rPr>
        <w:t>亦為適合領域。</w:t>
      </w:r>
    </w:p>
    <w:p w:rsidR="004954C9" w:rsidRPr="009F2DB9" w:rsidRDefault="00C779F3" w:rsidP="00C36338">
      <w:pPr>
        <w:kinsoku/>
        <w:ind w:firstLine="472"/>
        <w:rPr>
          <w:lang w:eastAsia="zh-TW"/>
        </w:rPr>
      </w:pPr>
      <w:r w:rsidRPr="009F2DB9">
        <w:rPr>
          <w:rFonts w:hint="eastAsia"/>
        </w:rPr>
        <w:t>依照史國投資促進局的招商重點，適合國人投資之產業尚有：資通訊、能源、採礦、製藥與保健</w:t>
      </w:r>
      <w:r w:rsidR="00DA5D6D" w:rsidRPr="009F2DB9">
        <w:rPr>
          <w:rFonts w:hint="eastAsia"/>
          <w:lang w:eastAsia="zh-TW"/>
        </w:rPr>
        <w:t>食品</w:t>
      </w:r>
      <w:r w:rsidRPr="009F2DB9">
        <w:rPr>
          <w:rFonts w:hint="eastAsia"/>
        </w:rPr>
        <w:t>、製造業、金融服務及觀光與休閒業等。</w:t>
      </w:r>
      <w:r w:rsidRPr="009F2DB9">
        <w:rPr>
          <w:rFonts w:hint="eastAsia"/>
          <w:lang w:eastAsia="zh-TW"/>
        </w:rPr>
        <w:t xml:space="preserve"> </w:t>
      </w:r>
      <w:r w:rsidR="00D8293C" w:rsidRPr="009F2DB9">
        <w:rPr>
          <w:rFonts w:hint="eastAsia"/>
          <w:lang w:eastAsia="zh-TW"/>
        </w:rPr>
        <w:t>參酌史國發展特點，</w:t>
      </w:r>
      <w:r w:rsidRPr="009F2DB9">
        <w:rPr>
          <w:rFonts w:hint="eastAsia"/>
          <w:lang w:eastAsia="zh-TW"/>
        </w:rPr>
        <w:t>經</w:t>
      </w:r>
      <w:r w:rsidR="00D8293C" w:rsidRPr="009F2DB9">
        <w:rPr>
          <w:rFonts w:hint="eastAsia"/>
          <w:lang w:eastAsia="zh-TW"/>
        </w:rPr>
        <w:t>分析</w:t>
      </w:r>
      <w:r w:rsidR="003D4DAC" w:rsidRPr="009F2DB9">
        <w:rPr>
          <w:rFonts w:hint="eastAsia"/>
          <w:lang w:eastAsia="zh-TW"/>
        </w:rPr>
        <w:t>適合我商投資之產業</w:t>
      </w:r>
      <w:r w:rsidR="00D8293C" w:rsidRPr="009F2DB9">
        <w:rPr>
          <w:rFonts w:hint="eastAsia"/>
          <w:lang w:eastAsia="zh-TW"/>
        </w:rPr>
        <w:t>計有</w:t>
      </w:r>
      <w:r w:rsidR="004954C9" w:rsidRPr="009F2DB9">
        <w:rPr>
          <w:rFonts w:hint="eastAsia"/>
        </w:rPr>
        <w:t>：</w:t>
      </w:r>
    </w:p>
    <w:p w:rsidR="003D4DAC" w:rsidRPr="009F2DB9" w:rsidRDefault="00540A60" w:rsidP="00C36338">
      <w:pPr>
        <w:pStyle w:val="a7"/>
        <w:ind w:left="945" w:hanging="709"/>
      </w:pPr>
      <w:r w:rsidRPr="009F2DB9">
        <w:rPr>
          <w:rFonts w:hint="eastAsia"/>
        </w:rPr>
        <w:t>（一）精緻農業：史國氣候佳，土地無污染，適合栽種高單價農作物</w:t>
      </w:r>
      <w:proofErr w:type="gramStart"/>
      <w:r w:rsidRPr="009F2DB9">
        <w:rPr>
          <w:rFonts w:hint="eastAsia"/>
        </w:rPr>
        <w:t>（</w:t>
      </w:r>
      <w:proofErr w:type="gramEnd"/>
      <w:r w:rsidRPr="009F2DB9">
        <w:rPr>
          <w:rFonts w:hint="eastAsia"/>
        </w:rPr>
        <w:t>如：薑、大蒜、香料</w:t>
      </w:r>
      <w:proofErr w:type="gramStart"/>
      <w:r w:rsidRPr="009F2DB9">
        <w:rPr>
          <w:rFonts w:hint="eastAsia"/>
        </w:rPr>
        <w:t>）</w:t>
      </w:r>
      <w:proofErr w:type="gramEnd"/>
      <w:r w:rsidRPr="009F2DB9">
        <w:rPr>
          <w:rFonts w:hint="eastAsia"/>
        </w:rPr>
        <w:t>、水果</w:t>
      </w:r>
      <w:proofErr w:type="gramStart"/>
      <w:r w:rsidRPr="009F2DB9">
        <w:rPr>
          <w:rFonts w:hint="eastAsia"/>
        </w:rPr>
        <w:t>（</w:t>
      </w:r>
      <w:proofErr w:type="gramEnd"/>
      <w:r w:rsidRPr="009F2DB9">
        <w:rPr>
          <w:rFonts w:hint="eastAsia"/>
        </w:rPr>
        <w:t>如：火龍果</w:t>
      </w:r>
      <w:proofErr w:type="gramStart"/>
      <w:r w:rsidRPr="009F2DB9">
        <w:rPr>
          <w:rFonts w:hint="eastAsia"/>
        </w:rPr>
        <w:t>）</w:t>
      </w:r>
      <w:proofErr w:type="gramEnd"/>
      <w:r w:rsidR="00B031CF" w:rsidRPr="009F2DB9">
        <w:rPr>
          <w:rFonts w:hint="eastAsia"/>
        </w:rPr>
        <w:t>，出口至中東</w:t>
      </w:r>
      <w:r w:rsidR="00106D7B" w:rsidRPr="009F2DB9">
        <w:rPr>
          <w:rFonts w:hint="eastAsia"/>
        </w:rPr>
        <w:t>、</w:t>
      </w:r>
      <w:r w:rsidR="00B031CF" w:rsidRPr="009F2DB9">
        <w:rPr>
          <w:rFonts w:hint="eastAsia"/>
        </w:rPr>
        <w:t>歐洲</w:t>
      </w:r>
      <w:r w:rsidR="00106D7B" w:rsidRPr="009F2DB9">
        <w:rPr>
          <w:rFonts w:hint="eastAsia"/>
        </w:rPr>
        <w:t>及亞洲等地</w:t>
      </w:r>
      <w:r w:rsidR="00B031CF" w:rsidRPr="009F2DB9">
        <w:rPr>
          <w:rFonts w:hint="eastAsia"/>
        </w:rPr>
        <w:t>。</w:t>
      </w:r>
    </w:p>
    <w:p w:rsidR="003D4DAC" w:rsidRPr="009F2DB9" w:rsidRDefault="00540A60" w:rsidP="00C36338">
      <w:pPr>
        <w:pStyle w:val="a7"/>
        <w:ind w:left="945" w:hanging="709"/>
      </w:pPr>
      <w:r w:rsidRPr="009F2DB9">
        <w:rPr>
          <w:rFonts w:hint="eastAsia"/>
        </w:rPr>
        <w:t>（二）電</w:t>
      </w:r>
      <w:r w:rsidR="007362AC" w:rsidRPr="009F2DB9">
        <w:rPr>
          <w:rFonts w:hint="eastAsia"/>
        </w:rPr>
        <w:t>廠</w:t>
      </w:r>
      <w:r w:rsidR="003D4DAC" w:rsidRPr="009F2DB9">
        <w:rPr>
          <w:rFonts w:hint="eastAsia"/>
        </w:rPr>
        <w:t>：</w:t>
      </w:r>
      <w:r w:rsidR="00106D7B" w:rsidRPr="009F2DB9">
        <w:rPr>
          <w:rFonts w:hint="eastAsia"/>
        </w:rPr>
        <w:t>史國</w:t>
      </w:r>
      <w:r w:rsidR="00F023F3" w:rsidRPr="009F2DB9">
        <w:rPr>
          <w:rFonts w:hint="eastAsia"/>
        </w:rPr>
        <w:t>自有</w:t>
      </w:r>
      <w:r w:rsidR="004E326A" w:rsidRPr="009F2DB9">
        <w:rPr>
          <w:rFonts w:hint="eastAsia"/>
        </w:rPr>
        <w:t>發</w:t>
      </w:r>
      <w:r w:rsidR="00106D7B" w:rsidRPr="009F2DB9">
        <w:rPr>
          <w:rFonts w:hint="eastAsia"/>
        </w:rPr>
        <w:t>電僅達需求量</w:t>
      </w:r>
      <w:r w:rsidR="002F531D" w:rsidRPr="009F2DB9">
        <w:rPr>
          <w:rFonts w:hint="eastAsia"/>
        </w:rPr>
        <w:t>1</w:t>
      </w:r>
      <w:r w:rsidR="00106D7B" w:rsidRPr="009F2DB9">
        <w:rPr>
          <w:rFonts w:hint="eastAsia"/>
        </w:rPr>
        <w:t>0</w:t>
      </w:r>
      <w:r w:rsidRPr="009F2DB9">
        <w:rPr>
          <w:rFonts w:hint="eastAsia"/>
        </w:rPr>
        <w:t>%</w:t>
      </w:r>
      <w:r w:rsidR="00106D7B" w:rsidRPr="009F2DB9">
        <w:rPr>
          <w:rFonts w:hint="eastAsia"/>
        </w:rPr>
        <w:t>，餘</w:t>
      </w:r>
      <w:r w:rsidR="002F531D" w:rsidRPr="009F2DB9">
        <w:rPr>
          <w:rFonts w:hint="eastAsia"/>
        </w:rPr>
        <w:t>所需電力分別</w:t>
      </w:r>
      <w:r w:rsidR="004E326A" w:rsidRPr="009F2DB9">
        <w:rPr>
          <w:rFonts w:hint="eastAsia"/>
        </w:rPr>
        <w:t>從</w:t>
      </w:r>
      <w:r w:rsidR="00106D7B" w:rsidRPr="009F2DB9">
        <w:rPr>
          <w:rFonts w:hint="eastAsia"/>
        </w:rPr>
        <w:t>南非及莫三比克</w:t>
      </w:r>
      <w:r w:rsidR="004E326A" w:rsidRPr="009F2DB9">
        <w:rPr>
          <w:rFonts w:hint="eastAsia"/>
        </w:rPr>
        <w:t>購入</w:t>
      </w:r>
      <w:r w:rsidR="002F531D" w:rsidRPr="009F2DB9">
        <w:rPr>
          <w:rFonts w:hint="eastAsia"/>
        </w:rPr>
        <w:t>80%</w:t>
      </w:r>
      <w:r w:rsidR="002F531D" w:rsidRPr="009F2DB9">
        <w:rPr>
          <w:rFonts w:hint="eastAsia"/>
        </w:rPr>
        <w:t>及</w:t>
      </w:r>
      <w:r w:rsidR="002F531D" w:rsidRPr="009F2DB9">
        <w:rPr>
          <w:rFonts w:hint="eastAsia"/>
        </w:rPr>
        <w:t>10%</w:t>
      </w:r>
      <w:r w:rsidR="00106D7B" w:rsidRPr="009F2DB9">
        <w:rPr>
          <w:rFonts w:hint="eastAsia"/>
        </w:rPr>
        <w:t>。因南非</w:t>
      </w:r>
      <w:r w:rsidRPr="009F2DB9">
        <w:rPr>
          <w:rFonts w:hint="eastAsia"/>
        </w:rPr>
        <w:t>國</w:t>
      </w:r>
      <w:r w:rsidR="00106D7B" w:rsidRPr="009F2DB9">
        <w:rPr>
          <w:rFonts w:hint="eastAsia"/>
        </w:rPr>
        <w:t>內電</w:t>
      </w:r>
      <w:r w:rsidR="00F3168B" w:rsidRPr="009F2DB9">
        <w:rPr>
          <w:rFonts w:hint="eastAsia"/>
        </w:rPr>
        <w:t>力</w:t>
      </w:r>
      <w:r w:rsidR="00106D7B" w:rsidRPr="009F2DB9">
        <w:rPr>
          <w:rFonts w:hint="eastAsia"/>
        </w:rPr>
        <w:t>需求逐年提高，供應</w:t>
      </w:r>
      <w:r w:rsidR="00F3168B" w:rsidRPr="009F2DB9">
        <w:rPr>
          <w:rFonts w:hint="eastAsia"/>
        </w:rPr>
        <w:t>已呈</w:t>
      </w:r>
      <w:r w:rsidR="00106D7B" w:rsidRPr="009F2DB9">
        <w:rPr>
          <w:rFonts w:hint="eastAsia"/>
        </w:rPr>
        <w:t>不足現象，預</w:t>
      </w:r>
      <w:r w:rsidR="00106D7B" w:rsidRPr="009F2DB9">
        <w:rPr>
          <w:rFonts w:hint="eastAsia"/>
        </w:rPr>
        <w:lastRenderedPageBreak/>
        <w:t>料未來將無</w:t>
      </w:r>
      <w:r w:rsidR="00F023F3" w:rsidRPr="009F2DB9">
        <w:rPr>
          <w:rFonts w:hint="eastAsia"/>
        </w:rPr>
        <w:t>剩餘電</w:t>
      </w:r>
      <w:r w:rsidR="00106D7B" w:rsidRPr="009F2DB9">
        <w:rPr>
          <w:rFonts w:hint="eastAsia"/>
        </w:rPr>
        <w:t>力供應史</w:t>
      </w:r>
      <w:r w:rsidRPr="009F2DB9">
        <w:rPr>
          <w:rFonts w:hint="eastAsia"/>
        </w:rPr>
        <w:t>國</w:t>
      </w:r>
      <w:r w:rsidR="00106D7B" w:rsidRPr="009F2DB9">
        <w:rPr>
          <w:rFonts w:hint="eastAsia"/>
        </w:rPr>
        <w:t>。史國政府為確保電力充分供應，希望引進外商投資電廠。</w:t>
      </w:r>
    </w:p>
    <w:p w:rsidR="007362AC" w:rsidRPr="009F2DB9" w:rsidRDefault="00540A60" w:rsidP="00C36338">
      <w:pPr>
        <w:pStyle w:val="a7"/>
        <w:ind w:left="945" w:hanging="709"/>
      </w:pPr>
      <w:r w:rsidRPr="009F2DB9">
        <w:rPr>
          <w:rFonts w:hint="eastAsia"/>
        </w:rPr>
        <w:t>（三）太</w:t>
      </w:r>
      <w:r w:rsidR="007362AC" w:rsidRPr="009F2DB9">
        <w:rPr>
          <w:rFonts w:hint="eastAsia"/>
        </w:rPr>
        <w:t>陽能及節能產</w:t>
      </w:r>
      <w:r w:rsidR="0090277A" w:rsidRPr="009F2DB9">
        <w:rPr>
          <w:rFonts w:hint="eastAsia"/>
        </w:rPr>
        <w:t>業</w:t>
      </w:r>
      <w:r w:rsidR="007362AC" w:rsidRPr="009F2DB9">
        <w:rPr>
          <w:rFonts w:hint="eastAsia"/>
        </w:rPr>
        <w:t>：</w:t>
      </w:r>
      <w:r w:rsidR="0090277A" w:rsidRPr="009F2DB9">
        <w:rPr>
          <w:rFonts w:hint="eastAsia"/>
        </w:rPr>
        <w:t>非洲南部國家普遍</w:t>
      </w:r>
      <w:r w:rsidR="00283CC8" w:rsidRPr="009F2DB9">
        <w:rPr>
          <w:rFonts w:hint="eastAsia"/>
        </w:rPr>
        <w:t>缺乏電力且日照時間長，適合使用太陽</w:t>
      </w:r>
      <w:r w:rsidRPr="009F2DB9">
        <w:rPr>
          <w:rFonts w:hint="eastAsia"/>
        </w:rPr>
        <w:t>能</w:t>
      </w:r>
      <w:r w:rsidR="00283CC8" w:rsidRPr="009F2DB9">
        <w:rPr>
          <w:rFonts w:hint="eastAsia"/>
        </w:rPr>
        <w:t>及</w:t>
      </w:r>
      <w:r w:rsidR="00283CC8" w:rsidRPr="009F2DB9">
        <w:rPr>
          <w:rFonts w:hint="eastAsia"/>
        </w:rPr>
        <w:t>LED</w:t>
      </w:r>
      <w:r w:rsidR="00283CC8" w:rsidRPr="009F2DB9">
        <w:rPr>
          <w:rFonts w:hint="eastAsia"/>
        </w:rPr>
        <w:t>等節能產品，我商可以史國為據點，進行產品組裝行銷非洲其他國</w:t>
      </w:r>
      <w:r w:rsidRPr="009F2DB9">
        <w:rPr>
          <w:rFonts w:hint="eastAsia"/>
        </w:rPr>
        <w:t>家</w:t>
      </w:r>
      <w:r w:rsidR="00283CC8" w:rsidRPr="009F2DB9">
        <w:rPr>
          <w:rFonts w:hint="eastAsia"/>
        </w:rPr>
        <w:t>。</w:t>
      </w:r>
    </w:p>
    <w:p w:rsidR="00215C89" w:rsidRPr="009F2DB9" w:rsidRDefault="00540A60" w:rsidP="00C36338">
      <w:pPr>
        <w:pStyle w:val="a7"/>
        <w:ind w:left="945" w:hanging="709"/>
      </w:pPr>
      <w:r w:rsidRPr="009F2DB9">
        <w:rPr>
          <w:rFonts w:hint="eastAsia"/>
        </w:rPr>
        <w:t>（四）資</w:t>
      </w:r>
      <w:r w:rsidR="00215C89" w:rsidRPr="009F2DB9">
        <w:rPr>
          <w:rFonts w:hint="eastAsia"/>
        </w:rPr>
        <w:t>通訊業：非洲市場對於低</w:t>
      </w:r>
      <w:r w:rsidR="00F023F3" w:rsidRPr="009F2DB9">
        <w:rPr>
          <w:rFonts w:hint="eastAsia"/>
        </w:rPr>
        <w:t>單</w:t>
      </w:r>
      <w:r w:rsidR="00215C89" w:rsidRPr="009F2DB9">
        <w:rPr>
          <w:rFonts w:hint="eastAsia"/>
        </w:rPr>
        <w:t>價智慧型手機、</w:t>
      </w:r>
      <w:smartTag w:uri="urn:schemas-microsoft-com:office:smarttags" w:element="chmetcnv">
        <w:smartTagPr>
          <w:attr w:name="TCSC" w:val="0"/>
          <w:attr w:name="NumberType" w:val="1"/>
          <w:attr w:name="Negative" w:val="False"/>
          <w:attr w:name="HasSpace" w:val="False"/>
          <w:attr w:name="SourceValue" w:val="3"/>
          <w:attr w:name="UnitName" w:val="C"/>
        </w:smartTagPr>
        <w:r w:rsidR="00215C89" w:rsidRPr="009F2DB9">
          <w:rPr>
            <w:rFonts w:hint="eastAsia"/>
          </w:rPr>
          <w:t>3C</w:t>
        </w:r>
      </w:smartTag>
      <w:r w:rsidR="00215C89" w:rsidRPr="009F2DB9">
        <w:rPr>
          <w:rFonts w:hint="eastAsia"/>
        </w:rPr>
        <w:t>產品需求殷切，我商可在史國</w:t>
      </w:r>
      <w:r w:rsidRPr="009F2DB9">
        <w:rPr>
          <w:rFonts w:hint="eastAsia"/>
        </w:rPr>
        <w:t>進</w:t>
      </w:r>
      <w:r w:rsidR="00215C89" w:rsidRPr="009F2DB9">
        <w:rPr>
          <w:rFonts w:hint="eastAsia"/>
        </w:rPr>
        <w:t>行組裝後行銷非洲其他國家。</w:t>
      </w:r>
    </w:p>
    <w:p w:rsidR="00E064CE" w:rsidRPr="009F2DB9" w:rsidRDefault="00540A60" w:rsidP="00C36338">
      <w:pPr>
        <w:pStyle w:val="a7"/>
        <w:ind w:left="945" w:hanging="709"/>
      </w:pPr>
      <w:r w:rsidRPr="009F2DB9">
        <w:rPr>
          <w:rFonts w:hint="eastAsia"/>
        </w:rPr>
        <w:t>（</w:t>
      </w:r>
      <w:r w:rsidR="0028638C" w:rsidRPr="009F2DB9">
        <w:rPr>
          <w:rFonts w:hint="eastAsia"/>
        </w:rPr>
        <w:t>五</w:t>
      </w:r>
      <w:r w:rsidRPr="009F2DB9">
        <w:rPr>
          <w:rFonts w:hint="eastAsia"/>
        </w:rPr>
        <w:t>）製</w:t>
      </w:r>
      <w:r w:rsidR="00215C89" w:rsidRPr="009F2DB9">
        <w:rPr>
          <w:rFonts w:hint="eastAsia"/>
        </w:rPr>
        <w:t>藥</w:t>
      </w:r>
      <w:r w:rsidR="00E064CE" w:rsidRPr="009F2DB9">
        <w:rPr>
          <w:rFonts w:hint="eastAsia"/>
        </w:rPr>
        <w:t>及保健產品</w:t>
      </w:r>
      <w:r w:rsidR="00215C89" w:rsidRPr="009F2DB9">
        <w:rPr>
          <w:rFonts w:hint="eastAsia"/>
        </w:rPr>
        <w:t>：史國</w:t>
      </w:r>
      <w:r w:rsidR="00E064CE" w:rsidRPr="009F2DB9">
        <w:rPr>
          <w:rFonts w:hint="eastAsia"/>
        </w:rPr>
        <w:t>愛滋病、肺結核等疾病感染比例高，</w:t>
      </w:r>
      <w:r w:rsidR="00283CC8" w:rsidRPr="009F2DB9">
        <w:rPr>
          <w:rFonts w:hint="eastAsia"/>
        </w:rPr>
        <w:t>本身</w:t>
      </w:r>
      <w:r w:rsidR="00F3168B" w:rsidRPr="009F2DB9">
        <w:rPr>
          <w:rFonts w:hint="eastAsia"/>
        </w:rPr>
        <w:t>尚無製藥工業</w:t>
      </w:r>
      <w:r w:rsidR="00F23CC8" w:rsidRPr="009F2DB9">
        <w:rPr>
          <w:rFonts w:hint="eastAsia"/>
        </w:rPr>
        <w:t>，史國王家生技園區</w:t>
      </w:r>
      <w:r w:rsidR="00F23CC8" w:rsidRPr="009F2DB9">
        <w:t>（</w:t>
      </w:r>
      <w:r w:rsidR="00F23CC8" w:rsidRPr="009F2DB9">
        <w:t>Royal Science and Technology Park</w:t>
      </w:r>
      <w:r w:rsidR="00F23CC8" w:rsidRPr="009F2DB9">
        <w:t>）</w:t>
      </w:r>
      <w:r w:rsidR="00F23CC8" w:rsidRPr="009F2DB9">
        <w:rPr>
          <w:rFonts w:hint="eastAsia"/>
        </w:rPr>
        <w:t>已大致完工，刻積極吸引生技、製藥等廠商進駐，相關產品除供應本國外，亦可銷售至非洲其他國家。</w:t>
      </w:r>
      <w:r w:rsidR="0040004B" w:rsidRPr="009F2DB9">
        <w:rPr>
          <w:rFonts w:hint="eastAsia"/>
        </w:rPr>
        <w:t>另史國</w:t>
      </w:r>
      <w:r w:rsidR="00F23CC8" w:rsidRPr="009F2DB9">
        <w:rPr>
          <w:rFonts w:hint="eastAsia"/>
        </w:rPr>
        <w:t>所有醫療設備與器材</w:t>
      </w:r>
      <w:r w:rsidR="00D73743" w:rsidRPr="009F2DB9">
        <w:rPr>
          <w:rFonts w:hint="eastAsia"/>
        </w:rPr>
        <w:t>（</w:t>
      </w:r>
      <w:r w:rsidR="00F23CC8" w:rsidRPr="009F2DB9">
        <w:rPr>
          <w:rFonts w:hint="eastAsia"/>
        </w:rPr>
        <w:t>含注射器</w:t>
      </w:r>
      <w:r w:rsidR="00D73743" w:rsidRPr="009F2DB9">
        <w:rPr>
          <w:rFonts w:hint="eastAsia"/>
        </w:rPr>
        <w:t>）</w:t>
      </w:r>
      <w:r w:rsidR="00F23CC8" w:rsidRPr="009F2DB9">
        <w:rPr>
          <w:rFonts w:hint="eastAsia"/>
        </w:rPr>
        <w:t>皆仰賴進口，而其主要貿易夥伴南非亦有</w:t>
      </w:r>
      <w:r w:rsidR="00F23CC8" w:rsidRPr="009F2DB9">
        <w:rPr>
          <w:rFonts w:hint="eastAsia"/>
        </w:rPr>
        <w:t>90%</w:t>
      </w:r>
      <w:r w:rsidR="00F23CC8" w:rsidRPr="009F2DB9">
        <w:rPr>
          <w:rFonts w:hint="eastAsia"/>
        </w:rPr>
        <w:t>以上之注射器係來自進口，故</w:t>
      </w:r>
      <w:r w:rsidR="0040004B" w:rsidRPr="009F2DB9">
        <w:rPr>
          <w:rFonts w:hint="eastAsia"/>
        </w:rPr>
        <w:t>如</w:t>
      </w:r>
      <w:r w:rsidR="00F23CC8" w:rsidRPr="009F2DB9">
        <w:rPr>
          <w:rFonts w:hint="eastAsia"/>
        </w:rPr>
        <w:t>在史國投資生產注射器，市場</w:t>
      </w:r>
      <w:r w:rsidR="0040004B" w:rsidRPr="009F2DB9">
        <w:rPr>
          <w:rFonts w:hint="eastAsia"/>
        </w:rPr>
        <w:t>潛力可期</w:t>
      </w:r>
      <w:r w:rsidR="00F23CC8" w:rsidRPr="009F2DB9">
        <w:rPr>
          <w:rFonts w:hint="eastAsia"/>
        </w:rPr>
        <w:t>。投資生產注射器符合前述特別經濟區法之產業資格，享有甚多優惠。</w:t>
      </w:r>
    </w:p>
    <w:p w:rsidR="00AB4B97" w:rsidRPr="009F2DB9" w:rsidRDefault="00BC5BA8" w:rsidP="00C36338">
      <w:pPr>
        <w:kinsoku/>
        <w:ind w:left="354" w:hangingChars="150" w:hanging="354"/>
        <w:rPr>
          <w:lang w:eastAsia="zh-TW"/>
        </w:rPr>
      </w:pPr>
      <w:r w:rsidRPr="009F2DB9">
        <w:rPr>
          <w:lang w:eastAsia="zh-TW"/>
        </w:rPr>
        <w:br w:type="page"/>
      </w:r>
    </w:p>
    <w:p w:rsidR="00E10112" w:rsidRPr="009F2DB9" w:rsidRDefault="00E10112" w:rsidP="00C36338">
      <w:pPr>
        <w:kinsoku/>
        <w:ind w:left="354" w:hangingChars="150" w:hanging="354"/>
        <w:rPr>
          <w:lang w:eastAsia="zh-TW"/>
        </w:rPr>
      </w:pPr>
    </w:p>
    <w:p w:rsidR="003E0BC3" w:rsidRPr="009F2DB9" w:rsidRDefault="003E0BC3" w:rsidP="00C36338">
      <w:pPr>
        <w:kinsoku/>
        <w:ind w:left="472" w:firstLineChars="0" w:firstLine="0"/>
        <w:sectPr w:rsidR="003E0BC3" w:rsidRPr="009F2DB9" w:rsidSect="003E0BC3">
          <w:headerReference w:type="default" r:id="rId21"/>
          <w:pgSz w:w="11906" w:h="16838" w:code="9"/>
          <w:pgMar w:top="2268" w:right="1701" w:bottom="1701" w:left="1701" w:header="1134" w:footer="851" w:gutter="0"/>
          <w:cols w:space="425"/>
          <w:docGrid w:type="linesAndChars" w:linePitch="514" w:charSpace="-774"/>
        </w:sectPr>
      </w:pPr>
    </w:p>
    <w:p w:rsidR="008152D1" w:rsidRPr="009F2DB9" w:rsidRDefault="008152D1" w:rsidP="00C36338">
      <w:pPr>
        <w:pStyle w:val="a3"/>
        <w:kinsoku/>
        <w:spacing w:before="514" w:after="771"/>
        <w:rPr>
          <w:lang w:eastAsia="zh-TW"/>
        </w:rPr>
      </w:pPr>
      <w:bookmarkStart w:id="4" w:name="_Toc19583974"/>
      <w:r w:rsidRPr="009F2DB9">
        <w:rPr>
          <w:rFonts w:hint="eastAsia"/>
          <w:lang w:eastAsia="zh-TW"/>
        </w:rPr>
        <w:lastRenderedPageBreak/>
        <w:t>第肆章　投資法規及程序</w:t>
      </w:r>
      <w:bookmarkEnd w:id="4"/>
    </w:p>
    <w:p w:rsidR="004954C9" w:rsidRPr="009F2DB9" w:rsidRDefault="004954C9" w:rsidP="00E10112">
      <w:pPr>
        <w:pStyle w:val="a5"/>
        <w:spacing w:before="257" w:after="257"/>
        <w:ind w:left="632" w:hanging="632"/>
      </w:pPr>
      <w:r w:rsidRPr="009F2DB9">
        <w:rPr>
          <w:rFonts w:hint="eastAsia"/>
        </w:rPr>
        <w:t>一、主要投資法令</w:t>
      </w:r>
    </w:p>
    <w:p w:rsidR="004954C9" w:rsidRPr="009F2DB9" w:rsidRDefault="004954C9" w:rsidP="00C36338">
      <w:pPr>
        <w:pStyle w:val="a7"/>
        <w:ind w:left="945" w:hanging="709"/>
      </w:pPr>
      <w:r w:rsidRPr="009F2DB9">
        <w:rPr>
          <w:rFonts w:hint="eastAsia"/>
        </w:rPr>
        <w:t>（一）公司法（</w:t>
      </w:r>
      <w:r w:rsidRPr="009F2DB9">
        <w:rPr>
          <w:rFonts w:hAnsi="Times New Roman" w:hint="eastAsia"/>
        </w:rPr>
        <w:t>Company</w:t>
      </w:r>
      <w:r w:rsidRPr="009F2DB9">
        <w:rPr>
          <w:rFonts w:hint="eastAsia"/>
        </w:rPr>
        <w:t xml:space="preserve"> </w:t>
      </w:r>
      <w:r w:rsidRPr="009F2DB9">
        <w:rPr>
          <w:rFonts w:hAnsi="Times New Roman" w:hint="eastAsia"/>
        </w:rPr>
        <w:t>Act</w:t>
      </w:r>
      <w:r w:rsidRPr="009F2DB9">
        <w:rPr>
          <w:rFonts w:hint="eastAsia"/>
        </w:rPr>
        <w:t xml:space="preserve"> </w:t>
      </w:r>
      <w:r w:rsidRPr="009F2DB9">
        <w:rPr>
          <w:rFonts w:hAnsi="Times New Roman" w:hint="eastAsia"/>
        </w:rPr>
        <w:t>of</w:t>
      </w:r>
      <w:r w:rsidRPr="009F2DB9">
        <w:rPr>
          <w:rFonts w:hint="eastAsia"/>
        </w:rPr>
        <w:t xml:space="preserve"> </w:t>
      </w:r>
      <w:r w:rsidRPr="009F2DB9">
        <w:rPr>
          <w:rFonts w:hAnsi="Times New Roman" w:hint="eastAsia"/>
        </w:rPr>
        <w:t>2009</w:t>
      </w:r>
      <w:r w:rsidRPr="009F2DB9">
        <w:rPr>
          <w:rFonts w:hint="eastAsia"/>
        </w:rPr>
        <w:t>），自</w:t>
      </w:r>
      <w:smartTag w:uri="urn:schemas-microsoft-com:office:smarttags" w:element="chsdate">
        <w:smartTagPr>
          <w:attr w:name="IsROCDate" w:val="False"/>
          <w:attr w:name="IsLunarDate" w:val="False"/>
          <w:attr w:name="Day" w:val="1"/>
          <w:attr w:name="Month" w:val="4"/>
          <w:attr w:name="Year" w:val="2010"/>
        </w:smartTagPr>
        <w:r w:rsidRPr="009F2DB9">
          <w:rPr>
            <w:rFonts w:hAnsi="Times New Roman" w:hint="eastAsia"/>
          </w:rPr>
          <w:t>2010</w:t>
        </w:r>
        <w:r w:rsidRPr="009F2DB9">
          <w:rPr>
            <w:rFonts w:hint="eastAsia"/>
          </w:rPr>
          <w:t>年</w:t>
        </w:r>
        <w:r w:rsidRPr="009F2DB9">
          <w:rPr>
            <w:rFonts w:hAnsi="Times New Roman" w:hint="eastAsia"/>
          </w:rPr>
          <w:t>4</w:t>
        </w:r>
        <w:r w:rsidRPr="009F2DB9">
          <w:rPr>
            <w:rFonts w:hint="eastAsia"/>
          </w:rPr>
          <w:t>月</w:t>
        </w:r>
        <w:r w:rsidRPr="009F2DB9">
          <w:rPr>
            <w:rFonts w:hAnsi="Times New Roman" w:hint="eastAsia"/>
          </w:rPr>
          <w:t>1</w:t>
        </w:r>
        <w:r w:rsidRPr="009F2DB9">
          <w:rPr>
            <w:rFonts w:hint="eastAsia"/>
          </w:rPr>
          <w:t>日</w:t>
        </w:r>
      </w:smartTag>
      <w:r w:rsidRPr="009F2DB9">
        <w:rPr>
          <w:rFonts w:hint="eastAsia"/>
        </w:rPr>
        <w:t>生效，係規範有關公司設立之基本規定，辦理公司登記。</w:t>
      </w:r>
    </w:p>
    <w:p w:rsidR="004954C9" w:rsidRPr="009F2DB9" w:rsidRDefault="004954C9" w:rsidP="00C36338">
      <w:pPr>
        <w:pStyle w:val="a7"/>
        <w:ind w:left="945" w:hanging="709"/>
      </w:pPr>
      <w:r w:rsidRPr="009F2DB9">
        <w:rPr>
          <w:rFonts w:hint="eastAsia"/>
        </w:rPr>
        <w:t>（二）營業登記命令（</w:t>
      </w:r>
      <w:r w:rsidRPr="009F2DB9">
        <w:rPr>
          <w:rFonts w:hAnsi="Times New Roman" w:hint="eastAsia"/>
        </w:rPr>
        <w:t>Trading</w:t>
      </w:r>
      <w:r w:rsidRPr="009F2DB9">
        <w:rPr>
          <w:rFonts w:hint="eastAsia"/>
        </w:rPr>
        <w:t xml:space="preserve"> </w:t>
      </w:r>
      <w:r w:rsidRPr="009F2DB9">
        <w:rPr>
          <w:rFonts w:hAnsi="Times New Roman" w:hint="eastAsia"/>
        </w:rPr>
        <w:t>Licenses</w:t>
      </w:r>
      <w:r w:rsidRPr="009F2DB9">
        <w:rPr>
          <w:rFonts w:hint="eastAsia"/>
        </w:rPr>
        <w:t xml:space="preserve"> </w:t>
      </w:r>
      <w:r w:rsidRPr="009F2DB9">
        <w:rPr>
          <w:rFonts w:hAnsi="Times New Roman" w:hint="eastAsia"/>
        </w:rPr>
        <w:t>Order</w:t>
      </w:r>
      <w:r w:rsidRPr="009F2DB9">
        <w:rPr>
          <w:rFonts w:hint="eastAsia"/>
        </w:rPr>
        <w:t xml:space="preserve"> </w:t>
      </w:r>
      <w:r w:rsidRPr="009F2DB9">
        <w:rPr>
          <w:rFonts w:hAnsi="Times New Roman" w:hint="eastAsia"/>
        </w:rPr>
        <w:t>of</w:t>
      </w:r>
      <w:r w:rsidRPr="009F2DB9">
        <w:rPr>
          <w:rFonts w:hint="eastAsia"/>
        </w:rPr>
        <w:t xml:space="preserve"> </w:t>
      </w:r>
      <w:r w:rsidRPr="009F2DB9">
        <w:rPr>
          <w:rFonts w:hAnsi="Times New Roman" w:hint="eastAsia"/>
        </w:rPr>
        <w:t>1975</w:t>
      </w:r>
      <w:r w:rsidRPr="009F2DB9">
        <w:rPr>
          <w:rFonts w:hint="eastAsia"/>
        </w:rPr>
        <w:t>），以辦理營業登記證。</w:t>
      </w:r>
    </w:p>
    <w:p w:rsidR="004954C9" w:rsidRPr="009F2DB9" w:rsidRDefault="004954C9" w:rsidP="00C36338">
      <w:pPr>
        <w:pStyle w:val="a7"/>
        <w:ind w:left="945" w:hanging="709"/>
      </w:pPr>
      <w:r w:rsidRPr="009F2DB9">
        <w:rPr>
          <w:rFonts w:hint="eastAsia"/>
        </w:rPr>
        <w:t>（三）所得稅法（</w:t>
      </w:r>
      <w:r w:rsidRPr="009F2DB9">
        <w:rPr>
          <w:rFonts w:hAnsi="Times New Roman" w:hint="eastAsia"/>
        </w:rPr>
        <w:t>Income</w:t>
      </w:r>
      <w:r w:rsidRPr="009F2DB9">
        <w:rPr>
          <w:rFonts w:hint="eastAsia"/>
        </w:rPr>
        <w:t xml:space="preserve"> </w:t>
      </w:r>
      <w:r w:rsidRPr="009F2DB9">
        <w:rPr>
          <w:rFonts w:hAnsi="Times New Roman" w:hint="eastAsia"/>
        </w:rPr>
        <w:t>Tax</w:t>
      </w:r>
      <w:r w:rsidRPr="009F2DB9">
        <w:rPr>
          <w:rFonts w:hint="eastAsia"/>
        </w:rPr>
        <w:t xml:space="preserve"> </w:t>
      </w:r>
      <w:r w:rsidRPr="009F2DB9">
        <w:rPr>
          <w:rFonts w:hAnsi="Times New Roman" w:hint="eastAsia"/>
        </w:rPr>
        <w:t>Law</w:t>
      </w:r>
      <w:r w:rsidRPr="009F2DB9">
        <w:rPr>
          <w:rFonts w:hint="eastAsia"/>
        </w:rPr>
        <w:t>），取得稅籍號碼，辦理雇主所得稅登記。</w:t>
      </w:r>
    </w:p>
    <w:p w:rsidR="00571347" w:rsidRPr="009F2DB9" w:rsidRDefault="004954C9" w:rsidP="00C36338">
      <w:pPr>
        <w:pStyle w:val="a7"/>
        <w:ind w:left="945" w:hanging="709"/>
      </w:pPr>
      <w:r w:rsidRPr="009F2DB9">
        <w:rPr>
          <w:rFonts w:hint="eastAsia"/>
        </w:rPr>
        <w:t>（四）關稅法（</w:t>
      </w:r>
      <w:r w:rsidRPr="009F2DB9">
        <w:rPr>
          <w:rFonts w:hAnsi="Times New Roman" w:hint="eastAsia"/>
        </w:rPr>
        <w:t>Customs</w:t>
      </w:r>
      <w:r w:rsidRPr="009F2DB9">
        <w:rPr>
          <w:rFonts w:hint="eastAsia"/>
        </w:rPr>
        <w:t xml:space="preserve"> &amp; </w:t>
      </w:r>
      <w:r w:rsidRPr="009F2DB9">
        <w:rPr>
          <w:rFonts w:hAnsi="Times New Roman" w:hint="eastAsia"/>
        </w:rPr>
        <w:t>Excise</w:t>
      </w:r>
      <w:r w:rsidRPr="009F2DB9">
        <w:rPr>
          <w:rFonts w:hint="eastAsia"/>
        </w:rPr>
        <w:t xml:space="preserve"> </w:t>
      </w:r>
      <w:r w:rsidRPr="009F2DB9">
        <w:rPr>
          <w:rFonts w:hAnsi="Times New Roman" w:hint="eastAsia"/>
        </w:rPr>
        <w:t>Act</w:t>
      </w:r>
      <w:r w:rsidRPr="009F2DB9">
        <w:rPr>
          <w:rFonts w:hint="eastAsia"/>
        </w:rPr>
        <w:t>），申請製造業登記，以辦理機器及原料進口。</w:t>
      </w:r>
    </w:p>
    <w:p w:rsidR="004954C9" w:rsidRPr="009F2DB9" w:rsidRDefault="004954C9" w:rsidP="00E10112">
      <w:pPr>
        <w:pStyle w:val="a5"/>
        <w:spacing w:before="257" w:after="257"/>
        <w:ind w:left="632" w:hanging="632"/>
      </w:pPr>
      <w:r w:rsidRPr="009F2DB9">
        <w:rPr>
          <w:rFonts w:hint="eastAsia"/>
        </w:rPr>
        <w:t>二、投資申請之規定、程序、應準備文件及審查流程</w:t>
      </w:r>
    </w:p>
    <w:p w:rsidR="004954C9" w:rsidRPr="009F2DB9" w:rsidRDefault="004954C9" w:rsidP="00C36338">
      <w:pPr>
        <w:pStyle w:val="a7"/>
        <w:ind w:left="945" w:hanging="709"/>
      </w:pPr>
      <w:r w:rsidRPr="009F2DB9">
        <w:rPr>
          <w:rFonts w:hint="eastAsia"/>
        </w:rPr>
        <w:t>（一）辦理公司登記：需準備下列文件向史國</w:t>
      </w:r>
      <w:r w:rsidR="00A47654" w:rsidRPr="009F2DB9">
        <w:rPr>
          <w:rFonts w:hint="eastAsia"/>
        </w:rPr>
        <w:t>商工</w:t>
      </w:r>
      <w:r w:rsidRPr="009F2DB9">
        <w:rPr>
          <w:rFonts w:hint="eastAsia"/>
        </w:rPr>
        <w:t>暨</w:t>
      </w:r>
      <w:r w:rsidR="00A47654" w:rsidRPr="009F2DB9">
        <w:rPr>
          <w:rFonts w:hint="eastAsia"/>
        </w:rPr>
        <w:t>貿易</w:t>
      </w:r>
      <w:r w:rsidRPr="009F2DB9">
        <w:rPr>
          <w:rFonts w:hint="eastAsia"/>
        </w:rPr>
        <w:t>部公司註冊處（</w:t>
      </w:r>
      <w:r w:rsidRPr="009F2DB9">
        <w:rPr>
          <w:rFonts w:hint="eastAsia"/>
        </w:rPr>
        <w:t>Registrar General Office, Ministry of Commerce, Industry</w:t>
      </w:r>
      <w:r w:rsidR="00A713BF" w:rsidRPr="009F2DB9">
        <w:rPr>
          <w:rFonts w:hint="eastAsia"/>
        </w:rPr>
        <w:t xml:space="preserve"> </w:t>
      </w:r>
      <w:r w:rsidRPr="009F2DB9">
        <w:rPr>
          <w:rFonts w:hint="eastAsia"/>
        </w:rPr>
        <w:t>and Trade</w:t>
      </w:r>
      <w:r w:rsidRPr="009F2DB9">
        <w:rPr>
          <w:rFonts w:hint="eastAsia"/>
        </w:rPr>
        <w:t>）提出申請：</w:t>
      </w:r>
    </w:p>
    <w:p w:rsidR="004954C9" w:rsidRPr="009F2DB9" w:rsidRDefault="004954C9" w:rsidP="00E10112">
      <w:pPr>
        <w:pStyle w:val="af3"/>
        <w:ind w:left="1417" w:hanging="472"/>
      </w:pPr>
      <w:r w:rsidRPr="009F2DB9">
        <w:rPr>
          <w:rFonts w:hint="eastAsia"/>
        </w:rPr>
        <w:t>１、申請表，填寫公司名稱等資料</w:t>
      </w:r>
      <w:r w:rsidR="00352D31" w:rsidRPr="009F2DB9">
        <w:rPr>
          <w:rFonts w:hint="eastAsia"/>
        </w:rPr>
        <w:t>，並繳納保留公司名稱</w:t>
      </w:r>
      <w:r w:rsidR="00CA5BA5" w:rsidRPr="009F2DB9">
        <w:rPr>
          <w:rFonts w:hint="eastAsia"/>
        </w:rPr>
        <w:t>（</w:t>
      </w:r>
      <w:r w:rsidR="00352D31" w:rsidRPr="009F2DB9">
        <w:rPr>
          <w:rFonts w:hint="eastAsia"/>
        </w:rPr>
        <w:t>期間</w:t>
      </w:r>
      <w:r w:rsidR="00352D31" w:rsidRPr="009F2DB9">
        <w:rPr>
          <w:rFonts w:hint="eastAsia"/>
        </w:rPr>
        <w:t>3</w:t>
      </w:r>
      <w:r w:rsidR="00352D31" w:rsidRPr="009F2DB9">
        <w:rPr>
          <w:rFonts w:hint="eastAsia"/>
        </w:rPr>
        <w:t>個月</w:t>
      </w:r>
      <w:r w:rsidR="00CA5BA5" w:rsidRPr="009F2DB9">
        <w:rPr>
          <w:rFonts w:hint="eastAsia"/>
        </w:rPr>
        <w:t>）</w:t>
      </w:r>
      <w:r w:rsidR="00352D31" w:rsidRPr="009F2DB9">
        <w:rPr>
          <w:rFonts w:hint="eastAsia"/>
        </w:rPr>
        <w:t>之費用</w:t>
      </w:r>
      <w:r w:rsidRPr="009F2DB9">
        <w:rPr>
          <w:rFonts w:hint="eastAsia"/>
        </w:rPr>
        <w:t>。</w:t>
      </w:r>
    </w:p>
    <w:p w:rsidR="00352D31" w:rsidRPr="009F2DB9" w:rsidRDefault="00352D31" w:rsidP="00E10112">
      <w:pPr>
        <w:pStyle w:val="af3"/>
        <w:ind w:left="1417" w:hanging="472"/>
      </w:pPr>
      <w:r w:rsidRPr="009F2DB9">
        <w:rPr>
          <w:rFonts w:hint="eastAsia"/>
        </w:rPr>
        <w:t>２、公司設立目的、</w:t>
      </w:r>
      <w:r w:rsidR="004954C9" w:rsidRPr="009F2DB9">
        <w:rPr>
          <w:rFonts w:hint="eastAsia"/>
        </w:rPr>
        <w:t>組織章程</w:t>
      </w:r>
      <w:r w:rsidR="00CA5BA5" w:rsidRPr="009F2DB9">
        <w:rPr>
          <w:rFonts w:hint="eastAsia"/>
        </w:rPr>
        <w:t>（</w:t>
      </w:r>
      <w:r w:rsidRPr="009F2DB9">
        <w:rPr>
          <w:rFonts w:hint="eastAsia"/>
        </w:rPr>
        <w:t>M</w:t>
      </w:r>
      <w:r w:rsidRPr="009F2DB9">
        <w:t>emorandums and Articles of Association</w:t>
      </w:r>
      <w:r w:rsidR="00CA5BA5" w:rsidRPr="009F2DB9">
        <w:rPr>
          <w:rFonts w:hint="eastAsia"/>
        </w:rPr>
        <w:t>）</w:t>
      </w:r>
      <w:r w:rsidRPr="009F2DB9">
        <w:rPr>
          <w:rFonts w:hint="eastAsia"/>
        </w:rPr>
        <w:t>、董事完稅證明與身分文件。</w:t>
      </w:r>
    </w:p>
    <w:p w:rsidR="004954C9" w:rsidRPr="009F2DB9" w:rsidRDefault="004954C9" w:rsidP="00E10112">
      <w:pPr>
        <w:pStyle w:val="af3"/>
        <w:ind w:left="1417" w:hanging="472"/>
      </w:pPr>
      <w:r w:rsidRPr="009F2DB9">
        <w:rPr>
          <w:rFonts w:hint="eastAsia"/>
        </w:rPr>
        <w:t>３、</w:t>
      </w:r>
      <w:r w:rsidR="00352D31" w:rsidRPr="009F2DB9">
        <w:rPr>
          <w:rFonts w:hint="eastAsia"/>
        </w:rPr>
        <w:t>股東及經理人名單與住址。</w:t>
      </w:r>
      <w:r w:rsidR="00352D31" w:rsidRPr="009F2DB9">
        <w:rPr>
          <w:rFonts w:hint="eastAsia"/>
        </w:rPr>
        <w:t xml:space="preserve"> </w:t>
      </w:r>
    </w:p>
    <w:p w:rsidR="004954C9" w:rsidRPr="009F2DB9" w:rsidRDefault="00E10112" w:rsidP="00E10112">
      <w:pPr>
        <w:pStyle w:val="af3"/>
        <w:ind w:left="1417" w:hanging="472"/>
      </w:pPr>
      <w:r w:rsidRPr="009F2DB9">
        <w:rPr>
          <w:rFonts w:hint="eastAsia"/>
        </w:rPr>
        <w:t>４、</w:t>
      </w:r>
      <w:r w:rsidR="008839F6" w:rsidRPr="009F2DB9">
        <w:rPr>
          <w:rFonts w:hint="eastAsia"/>
        </w:rPr>
        <w:t>自</w:t>
      </w:r>
      <w:r w:rsidR="008839F6" w:rsidRPr="009F2DB9">
        <w:rPr>
          <w:rFonts w:hint="eastAsia"/>
        </w:rPr>
        <w:t>2019</w:t>
      </w:r>
      <w:r w:rsidR="008839F6" w:rsidRPr="009F2DB9">
        <w:rPr>
          <w:rFonts w:hint="eastAsia"/>
        </w:rPr>
        <w:t>年</w:t>
      </w:r>
      <w:r w:rsidR="008839F6" w:rsidRPr="009F2DB9">
        <w:rPr>
          <w:rFonts w:hint="eastAsia"/>
        </w:rPr>
        <w:t>4</w:t>
      </w:r>
      <w:r w:rsidR="008839F6" w:rsidRPr="009F2DB9">
        <w:rPr>
          <w:rFonts w:hint="eastAsia"/>
        </w:rPr>
        <w:t>月起申請保留公司名稱及登記程序可在網路進行。</w:t>
      </w:r>
    </w:p>
    <w:p w:rsidR="004954C9" w:rsidRPr="009F2DB9" w:rsidRDefault="00FD583D" w:rsidP="00C36338">
      <w:pPr>
        <w:pStyle w:val="af0"/>
        <w:kinsoku/>
        <w:ind w:left="945" w:firstLine="472"/>
        <w:rPr>
          <w:rFonts w:eastAsia="SimSun"/>
        </w:rPr>
      </w:pPr>
      <w:r w:rsidRPr="009F2DB9">
        <w:rPr>
          <w:rFonts w:hint="eastAsia"/>
          <w:lang w:eastAsia="zh-TW"/>
        </w:rPr>
        <w:t>史國公司型態有股份有限公司、有限公司及無</w:t>
      </w:r>
      <w:r w:rsidR="00065FB2" w:rsidRPr="009F2DB9">
        <w:rPr>
          <w:rFonts w:hint="eastAsia"/>
          <w:lang w:eastAsia="zh-TW"/>
        </w:rPr>
        <w:t>限</w:t>
      </w:r>
      <w:r w:rsidRPr="009F2DB9">
        <w:rPr>
          <w:rFonts w:hint="eastAsia"/>
          <w:lang w:eastAsia="zh-TW"/>
        </w:rPr>
        <w:t>公司三種，</w:t>
      </w:r>
      <w:r w:rsidR="006D171D" w:rsidRPr="009F2DB9">
        <w:rPr>
          <w:rFonts w:hint="eastAsia"/>
          <w:lang w:eastAsia="zh-TW"/>
        </w:rPr>
        <w:t>申請設立公司通常透過律師或會計師辦理，所須時間三天，</w:t>
      </w:r>
      <w:r w:rsidR="004954C9" w:rsidRPr="009F2DB9">
        <w:rPr>
          <w:rFonts w:hint="eastAsia"/>
        </w:rPr>
        <w:t>費用視公司規模大小</w:t>
      </w:r>
      <w:r w:rsidR="004954C9" w:rsidRPr="009F2DB9">
        <w:rPr>
          <w:rFonts w:hint="eastAsia"/>
        </w:rPr>
        <w:lastRenderedPageBreak/>
        <w:t>及律師收費多寡，由</w:t>
      </w:r>
      <w:r w:rsidR="004954C9" w:rsidRPr="009F2DB9">
        <w:rPr>
          <w:rFonts w:hint="eastAsia"/>
        </w:rPr>
        <w:t>2,500</w:t>
      </w:r>
      <w:r w:rsidR="004954C9" w:rsidRPr="009F2DB9">
        <w:rPr>
          <w:rFonts w:hint="eastAsia"/>
        </w:rPr>
        <w:t>史</w:t>
      </w:r>
      <w:proofErr w:type="gramStart"/>
      <w:r w:rsidR="004954C9" w:rsidRPr="009F2DB9">
        <w:rPr>
          <w:rFonts w:hint="eastAsia"/>
        </w:rPr>
        <w:t>鍰</w:t>
      </w:r>
      <w:proofErr w:type="gramEnd"/>
      <w:r w:rsidR="004954C9" w:rsidRPr="009F2DB9">
        <w:rPr>
          <w:rFonts w:hint="eastAsia"/>
        </w:rPr>
        <w:t>至</w:t>
      </w:r>
      <w:r w:rsidR="004954C9" w:rsidRPr="009F2DB9">
        <w:rPr>
          <w:rFonts w:hint="eastAsia"/>
        </w:rPr>
        <w:t>5,000</w:t>
      </w:r>
      <w:r w:rsidR="004954C9" w:rsidRPr="009F2DB9">
        <w:rPr>
          <w:rFonts w:hint="eastAsia"/>
        </w:rPr>
        <w:t>史</w:t>
      </w:r>
      <w:proofErr w:type="gramStart"/>
      <w:r w:rsidR="004954C9" w:rsidRPr="009F2DB9">
        <w:rPr>
          <w:rFonts w:hint="eastAsia"/>
        </w:rPr>
        <w:t>鍰</w:t>
      </w:r>
      <w:proofErr w:type="gramEnd"/>
      <w:r w:rsidR="004954C9" w:rsidRPr="009F2DB9">
        <w:rPr>
          <w:rFonts w:hint="eastAsia"/>
        </w:rPr>
        <w:t>不等。</w:t>
      </w:r>
      <w:r w:rsidR="006D171D" w:rsidRPr="009F2DB9">
        <w:rPr>
          <w:rFonts w:hint="eastAsia"/>
        </w:rPr>
        <w:t>另公司每年須繳營運執照規費</w:t>
      </w:r>
      <w:r w:rsidR="00773445" w:rsidRPr="009F2DB9">
        <w:rPr>
          <w:rFonts w:hint="eastAsia"/>
        </w:rPr>
        <w:t>（</w:t>
      </w:r>
      <w:r w:rsidR="006D171D" w:rsidRPr="009F2DB9">
        <w:t>trading licence fees</w:t>
      </w:r>
      <w:r w:rsidR="00773445" w:rsidRPr="009F2DB9">
        <w:rPr>
          <w:rFonts w:hint="eastAsia"/>
        </w:rPr>
        <w:t>）</w:t>
      </w:r>
      <w:r w:rsidR="006D171D" w:rsidRPr="009F2DB9">
        <w:rPr>
          <w:rFonts w:hint="eastAsia"/>
        </w:rPr>
        <w:t>1,000</w:t>
      </w:r>
      <w:r w:rsidR="006D171D" w:rsidRPr="009F2DB9">
        <w:rPr>
          <w:rFonts w:hint="eastAsia"/>
        </w:rPr>
        <w:t>史鍰至</w:t>
      </w:r>
      <w:r w:rsidR="006D171D" w:rsidRPr="009F2DB9">
        <w:rPr>
          <w:rFonts w:hint="eastAsia"/>
        </w:rPr>
        <w:t>3,000</w:t>
      </w:r>
      <w:r w:rsidR="006D171D" w:rsidRPr="009F2DB9">
        <w:rPr>
          <w:rFonts w:hint="eastAsia"/>
        </w:rPr>
        <w:t>史鍰。</w:t>
      </w:r>
    </w:p>
    <w:p w:rsidR="004954C9" w:rsidRPr="009F2DB9" w:rsidRDefault="004954C9" w:rsidP="00C36338">
      <w:pPr>
        <w:pStyle w:val="a7"/>
        <w:ind w:left="945" w:hanging="709"/>
        <w:rPr>
          <w:lang w:eastAsia="zh-CN"/>
        </w:rPr>
      </w:pPr>
      <w:r w:rsidRPr="009F2DB9">
        <w:rPr>
          <w:rFonts w:hint="eastAsia"/>
          <w:lang w:eastAsia="zh-CN"/>
        </w:rPr>
        <w:t>（二）申請營業登記需準備下列文件向商工暨貿易部營業登記處（</w:t>
      </w:r>
      <w:r w:rsidRPr="009F2DB9">
        <w:rPr>
          <w:rFonts w:hint="eastAsia"/>
          <w:lang w:eastAsia="zh-CN"/>
        </w:rPr>
        <w:t xml:space="preserve">Department of Trading License, </w:t>
      </w:r>
      <w:r w:rsidR="00A47654" w:rsidRPr="009F2DB9">
        <w:rPr>
          <w:rFonts w:hint="eastAsia"/>
          <w:lang w:eastAsia="zh-CN"/>
        </w:rPr>
        <w:t>Ministry of Commerce, Industry and Trade</w:t>
      </w:r>
      <w:r w:rsidRPr="009F2DB9">
        <w:rPr>
          <w:rFonts w:hint="eastAsia"/>
          <w:lang w:eastAsia="zh-CN"/>
        </w:rPr>
        <w:t>）提出申請：</w:t>
      </w:r>
    </w:p>
    <w:p w:rsidR="004954C9" w:rsidRPr="009F2DB9" w:rsidRDefault="004954C9" w:rsidP="00C36338">
      <w:pPr>
        <w:pStyle w:val="af3"/>
        <w:kinsoku/>
        <w:ind w:left="1417" w:hanging="472"/>
      </w:pPr>
      <w:r w:rsidRPr="009F2DB9">
        <w:rPr>
          <w:rFonts w:hint="eastAsia"/>
        </w:rPr>
        <w:t>１、申請表，並附公司登記證。</w:t>
      </w:r>
    </w:p>
    <w:p w:rsidR="004954C9" w:rsidRPr="009F2DB9" w:rsidRDefault="004954C9" w:rsidP="00C36338">
      <w:pPr>
        <w:pStyle w:val="af3"/>
        <w:kinsoku/>
        <w:ind w:left="1417" w:hanging="472"/>
      </w:pPr>
      <w:r w:rsidRPr="009F2DB9">
        <w:rPr>
          <w:rFonts w:hint="eastAsia"/>
        </w:rPr>
        <w:t>２、經理名單及住址。</w:t>
      </w:r>
    </w:p>
    <w:p w:rsidR="004954C9" w:rsidRPr="009F2DB9" w:rsidRDefault="004954C9" w:rsidP="00C36338">
      <w:pPr>
        <w:pStyle w:val="af3"/>
        <w:kinsoku/>
        <w:ind w:left="1417" w:hanging="472"/>
      </w:pPr>
      <w:r w:rsidRPr="009F2DB9">
        <w:rPr>
          <w:rFonts w:hint="eastAsia"/>
        </w:rPr>
        <w:t>３、營業地址及業務性質（須附有效之租約）。</w:t>
      </w:r>
    </w:p>
    <w:p w:rsidR="004954C9" w:rsidRPr="009F2DB9" w:rsidRDefault="004954C9" w:rsidP="00C36338">
      <w:pPr>
        <w:pStyle w:val="af3"/>
        <w:kinsoku/>
        <w:ind w:left="1417" w:hanging="472"/>
      </w:pPr>
      <w:r w:rsidRPr="009F2DB9">
        <w:rPr>
          <w:rFonts w:hint="eastAsia"/>
        </w:rPr>
        <w:t>４、由衛生暨社會福利部所發經理人之健康報告。</w:t>
      </w:r>
    </w:p>
    <w:p w:rsidR="004954C9" w:rsidRPr="009F2DB9" w:rsidRDefault="004954C9" w:rsidP="00C36338">
      <w:pPr>
        <w:pStyle w:val="a7"/>
        <w:ind w:left="945" w:hanging="709"/>
      </w:pPr>
      <w:r w:rsidRPr="009F2DB9">
        <w:rPr>
          <w:rFonts w:hint="eastAsia"/>
        </w:rPr>
        <w:t>（三）申請稅籍登記需準備下列文件向</w:t>
      </w:r>
      <w:r w:rsidR="00A47654" w:rsidRPr="009F2DB9">
        <w:rPr>
          <w:rFonts w:hint="eastAsia"/>
        </w:rPr>
        <w:t>國稅</w:t>
      </w:r>
      <w:r w:rsidRPr="009F2DB9">
        <w:rPr>
          <w:rFonts w:hint="eastAsia"/>
        </w:rPr>
        <w:t>局（</w:t>
      </w:r>
      <w:r w:rsidR="00DD0F9D" w:rsidRPr="009F2DB9">
        <w:rPr>
          <w:rFonts w:hint="eastAsia"/>
        </w:rPr>
        <w:t>Eswatini</w:t>
      </w:r>
      <w:r w:rsidR="00A47654" w:rsidRPr="009F2DB9">
        <w:rPr>
          <w:rFonts w:hint="eastAsia"/>
        </w:rPr>
        <w:t xml:space="preserve"> </w:t>
      </w:r>
      <w:r w:rsidRPr="009F2DB9">
        <w:rPr>
          <w:rFonts w:hAnsi="Times New Roman" w:hint="eastAsia"/>
        </w:rPr>
        <w:t>Revenue</w:t>
      </w:r>
      <w:r w:rsidRPr="009F2DB9">
        <w:rPr>
          <w:rFonts w:hint="eastAsia"/>
        </w:rPr>
        <w:t xml:space="preserve"> </w:t>
      </w:r>
      <w:r w:rsidRPr="009F2DB9">
        <w:rPr>
          <w:rFonts w:hAnsi="Times New Roman" w:hint="eastAsia"/>
        </w:rPr>
        <w:t>Authorities</w:t>
      </w:r>
      <w:r w:rsidRPr="009F2DB9">
        <w:rPr>
          <w:rFonts w:hint="eastAsia"/>
        </w:rPr>
        <w:t>）提出申請：</w:t>
      </w:r>
    </w:p>
    <w:p w:rsidR="004954C9" w:rsidRPr="009F2DB9" w:rsidRDefault="004954C9" w:rsidP="00C36338">
      <w:pPr>
        <w:pStyle w:val="af3"/>
        <w:kinsoku/>
        <w:ind w:left="1417" w:hanging="472"/>
      </w:pPr>
      <w:r w:rsidRPr="009F2DB9">
        <w:rPr>
          <w:rFonts w:hint="eastAsia"/>
        </w:rPr>
        <w:t>１、申請表，並填寫</w:t>
      </w:r>
      <w:r w:rsidR="001C0313">
        <w:rPr>
          <w:rFonts w:hint="eastAsia"/>
          <w:lang w:eastAsia="zh-TW"/>
        </w:rPr>
        <w:t>雇</w:t>
      </w:r>
      <w:r w:rsidRPr="009F2DB9">
        <w:rPr>
          <w:rFonts w:hint="eastAsia"/>
        </w:rPr>
        <w:t>主名稱。</w:t>
      </w:r>
    </w:p>
    <w:p w:rsidR="004954C9" w:rsidRPr="009F2DB9" w:rsidRDefault="004954C9" w:rsidP="00C36338">
      <w:pPr>
        <w:pStyle w:val="af3"/>
        <w:kinsoku/>
        <w:ind w:left="1417" w:hanging="472"/>
      </w:pPr>
      <w:r w:rsidRPr="009F2DB9">
        <w:rPr>
          <w:rFonts w:hint="eastAsia"/>
        </w:rPr>
        <w:t>２、營運開始日期。</w:t>
      </w:r>
    </w:p>
    <w:p w:rsidR="004954C9" w:rsidRPr="009F2DB9" w:rsidRDefault="004954C9" w:rsidP="00C36338">
      <w:pPr>
        <w:pStyle w:val="af3"/>
        <w:kinsoku/>
        <w:ind w:left="1417" w:hanging="472"/>
      </w:pPr>
      <w:r w:rsidRPr="009F2DB9">
        <w:rPr>
          <w:rFonts w:hint="eastAsia"/>
        </w:rPr>
        <w:t>３、分公司或其他營業處所在地。</w:t>
      </w:r>
    </w:p>
    <w:p w:rsidR="004954C9" w:rsidRPr="009F2DB9" w:rsidRDefault="004954C9" w:rsidP="00C36338">
      <w:pPr>
        <w:pStyle w:val="af3"/>
        <w:kinsoku/>
        <w:ind w:left="1417" w:hanging="472"/>
      </w:pPr>
      <w:r w:rsidRPr="009F2DB9">
        <w:rPr>
          <w:rFonts w:hint="eastAsia"/>
        </w:rPr>
        <w:t>４、應繳稅員工人數。</w:t>
      </w:r>
    </w:p>
    <w:p w:rsidR="004954C9" w:rsidRPr="009F2DB9" w:rsidRDefault="004954C9" w:rsidP="00C36338">
      <w:pPr>
        <w:pStyle w:val="a7"/>
        <w:ind w:left="945" w:hanging="709"/>
      </w:pPr>
      <w:r w:rsidRPr="009F2DB9">
        <w:rPr>
          <w:rFonts w:hint="eastAsia"/>
        </w:rPr>
        <w:t>（四）申請製造業登記需準備下列文件向</w:t>
      </w:r>
      <w:r w:rsidR="00A47654" w:rsidRPr="009F2DB9">
        <w:rPr>
          <w:rFonts w:hint="eastAsia"/>
        </w:rPr>
        <w:t>國稅局（</w:t>
      </w:r>
      <w:r w:rsidR="00DD0F9D" w:rsidRPr="009F2DB9">
        <w:rPr>
          <w:rFonts w:hint="eastAsia"/>
        </w:rPr>
        <w:t>Eswatini</w:t>
      </w:r>
      <w:r w:rsidR="00A47654" w:rsidRPr="009F2DB9">
        <w:rPr>
          <w:rFonts w:hint="eastAsia"/>
        </w:rPr>
        <w:t xml:space="preserve"> </w:t>
      </w:r>
      <w:r w:rsidR="00A47654" w:rsidRPr="009F2DB9">
        <w:rPr>
          <w:rFonts w:hAnsi="Times New Roman" w:hint="eastAsia"/>
        </w:rPr>
        <w:t>Revenue</w:t>
      </w:r>
      <w:r w:rsidR="00A47654" w:rsidRPr="009F2DB9">
        <w:rPr>
          <w:rFonts w:hint="eastAsia"/>
        </w:rPr>
        <w:t xml:space="preserve"> </w:t>
      </w:r>
      <w:r w:rsidR="00A47654" w:rsidRPr="009F2DB9">
        <w:rPr>
          <w:rFonts w:hAnsi="Times New Roman" w:hint="eastAsia"/>
        </w:rPr>
        <w:t>Authorities</w:t>
      </w:r>
      <w:r w:rsidR="00A47654" w:rsidRPr="009F2DB9">
        <w:rPr>
          <w:rFonts w:hint="eastAsia"/>
        </w:rPr>
        <w:t>）</w:t>
      </w:r>
      <w:r w:rsidRPr="009F2DB9">
        <w:rPr>
          <w:rFonts w:hint="eastAsia"/>
        </w:rPr>
        <w:t>提出申請：</w:t>
      </w:r>
    </w:p>
    <w:p w:rsidR="004954C9" w:rsidRPr="009F2DB9" w:rsidRDefault="004954C9" w:rsidP="00C36338">
      <w:pPr>
        <w:pStyle w:val="af3"/>
        <w:kinsoku/>
        <w:ind w:left="1417" w:hanging="472"/>
      </w:pPr>
      <w:r w:rsidRPr="009F2DB9">
        <w:rPr>
          <w:rFonts w:hint="eastAsia"/>
        </w:rPr>
        <w:t>１、申請表，並填寫公司名稱。</w:t>
      </w:r>
    </w:p>
    <w:p w:rsidR="004954C9" w:rsidRPr="009F2DB9" w:rsidRDefault="004954C9" w:rsidP="00C36338">
      <w:pPr>
        <w:pStyle w:val="af3"/>
        <w:kinsoku/>
        <w:ind w:left="1417" w:hanging="472"/>
      </w:pPr>
      <w:r w:rsidRPr="009F2DB9">
        <w:rPr>
          <w:rFonts w:hint="eastAsia"/>
        </w:rPr>
        <w:t>２、郵政信箱及實際廠址。</w:t>
      </w:r>
    </w:p>
    <w:p w:rsidR="004954C9" w:rsidRPr="009F2DB9" w:rsidRDefault="004954C9" w:rsidP="00C36338">
      <w:pPr>
        <w:pStyle w:val="af3"/>
        <w:kinsoku/>
        <w:ind w:left="1417" w:hanging="472"/>
      </w:pPr>
      <w:r w:rsidRPr="009F2DB9">
        <w:rPr>
          <w:rFonts w:hint="eastAsia"/>
        </w:rPr>
        <w:t>３、產品項目及產能。</w:t>
      </w:r>
    </w:p>
    <w:p w:rsidR="004954C9" w:rsidRPr="009F2DB9" w:rsidRDefault="004954C9" w:rsidP="00C36338">
      <w:pPr>
        <w:pStyle w:val="af3"/>
        <w:kinsoku/>
        <w:ind w:left="1417" w:hanging="472"/>
      </w:pPr>
      <w:r w:rsidRPr="009F2DB9">
        <w:rPr>
          <w:rFonts w:hint="eastAsia"/>
        </w:rPr>
        <w:t>４、以</w:t>
      </w:r>
      <w:r w:rsidRPr="009F2DB9">
        <w:rPr>
          <w:rFonts w:hint="eastAsia"/>
        </w:rPr>
        <w:t>CE102</w:t>
      </w:r>
      <w:r w:rsidRPr="009F2DB9">
        <w:rPr>
          <w:rFonts w:hint="eastAsia"/>
        </w:rPr>
        <w:t>表格辦理保稅倉庫登記。</w:t>
      </w:r>
    </w:p>
    <w:p w:rsidR="00D434EE" w:rsidRPr="009F2DB9" w:rsidRDefault="004954C9" w:rsidP="00C36338">
      <w:pPr>
        <w:pStyle w:val="af0"/>
        <w:kinsoku/>
        <w:ind w:left="945" w:firstLine="472"/>
        <w:rPr>
          <w:rFonts w:eastAsia="SimSun"/>
        </w:rPr>
      </w:pPr>
      <w:r w:rsidRPr="009F2DB9">
        <w:rPr>
          <w:rFonts w:hint="eastAsia"/>
        </w:rPr>
        <w:t>由於史國政府規定繁瑣，行政效率欠佳，上述申請手續，建議委請史國律師或會計師協助辦理，可達事半功倍之效果。</w:t>
      </w:r>
    </w:p>
    <w:p w:rsidR="00FA76F5" w:rsidRPr="009F2DB9" w:rsidRDefault="007532B1" w:rsidP="00C36338">
      <w:pPr>
        <w:pStyle w:val="af0"/>
        <w:kinsoku/>
        <w:ind w:left="945" w:firstLine="472"/>
        <w:rPr>
          <w:lang w:eastAsia="zh-TW"/>
        </w:rPr>
      </w:pPr>
      <w:r w:rsidRPr="009F2DB9">
        <w:rPr>
          <w:rFonts w:hint="eastAsia"/>
        </w:rPr>
        <w:t>依照世銀</w:t>
      </w:r>
      <w:r w:rsidRPr="009F2DB9">
        <w:rPr>
          <w:rFonts w:hint="eastAsia"/>
        </w:rPr>
        <w:t>201</w:t>
      </w:r>
      <w:r w:rsidR="008850D8" w:rsidRPr="009F2DB9">
        <w:rPr>
          <w:rFonts w:hint="eastAsia"/>
          <w:lang w:eastAsia="zh-TW"/>
        </w:rPr>
        <w:t>9</w:t>
      </w:r>
      <w:r w:rsidRPr="009F2DB9">
        <w:rPr>
          <w:rFonts w:hint="eastAsia"/>
        </w:rPr>
        <w:t>年經商便利度</w:t>
      </w:r>
      <w:r w:rsidR="00773445" w:rsidRPr="009F2DB9">
        <w:rPr>
          <w:rFonts w:hint="eastAsia"/>
        </w:rPr>
        <w:t>（</w:t>
      </w:r>
      <w:r w:rsidRPr="009F2DB9">
        <w:rPr>
          <w:rFonts w:hint="eastAsia"/>
        </w:rPr>
        <w:t>D</w:t>
      </w:r>
      <w:r w:rsidRPr="009F2DB9">
        <w:t>oing Business</w:t>
      </w:r>
      <w:r w:rsidR="00773445" w:rsidRPr="009F2DB9">
        <w:rPr>
          <w:rFonts w:hint="eastAsia"/>
        </w:rPr>
        <w:t>）</w:t>
      </w:r>
      <w:r w:rsidRPr="009F2DB9">
        <w:rPr>
          <w:rFonts w:hint="eastAsia"/>
        </w:rPr>
        <w:t>評比，史國在「設立公司」</w:t>
      </w:r>
      <w:r w:rsidR="00773445" w:rsidRPr="009F2DB9">
        <w:rPr>
          <w:rFonts w:hint="eastAsia"/>
        </w:rPr>
        <w:t>（</w:t>
      </w:r>
      <w:r w:rsidRPr="009F2DB9">
        <w:rPr>
          <w:rFonts w:hint="eastAsia"/>
        </w:rPr>
        <w:t>S</w:t>
      </w:r>
      <w:r w:rsidRPr="009F2DB9">
        <w:t>tarting a Business</w:t>
      </w:r>
      <w:r w:rsidR="00773445" w:rsidRPr="009F2DB9">
        <w:rPr>
          <w:rFonts w:hint="eastAsia"/>
        </w:rPr>
        <w:t>）</w:t>
      </w:r>
      <w:r w:rsidRPr="009F2DB9">
        <w:rPr>
          <w:rFonts w:hint="eastAsia"/>
        </w:rPr>
        <w:t>項目列居全球經濟體的第</w:t>
      </w:r>
      <w:r w:rsidRPr="009F2DB9">
        <w:rPr>
          <w:rFonts w:hint="eastAsia"/>
        </w:rPr>
        <w:t>15</w:t>
      </w:r>
      <w:r w:rsidR="008850D8" w:rsidRPr="009F2DB9">
        <w:rPr>
          <w:rFonts w:hint="eastAsia"/>
          <w:lang w:eastAsia="zh-TW"/>
        </w:rPr>
        <w:t>9</w:t>
      </w:r>
      <w:r w:rsidRPr="009F2DB9">
        <w:rPr>
          <w:rFonts w:hint="eastAsia"/>
        </w:rPr>
        <w:t>名；在史設公司須經</w:t>
      </w:r>
      <w:r w:rsidRPr="009F2DB9">
        <w:rPr>
          <w:rFonts w:hint="eastAsia"/>
        </w:rPr>
        <w:t>12</w:t>
      </w:r>
      <w:r w:rsidRPr="009F2DB9">
        <w:rPr>
          <w:rFonts w:hint="eastAsia"/>
        </w:rPr>
        <w:t>個</w:t>
      </w:r>
      <w:r w:rsidRPr="009F2DB9">
        <w:rPr>
          <w:rFonts w:hint="eastAsia"/>
          <w:lang w:eastAsia="zh-TW"/>
        </w:rPr>
        <w:t>程序，費時</w:t>
      </w:r>
      <w:r w:rsidRPr="009F2DB9">
        <w:rPr>
          <w:rFonts w:hint="eastAsia"/>
          <w:lang w:eastAsia="zh-TW"/>
        </w:rPr>
        <w:t>30</w:t>
      </w:r>
      <w:r w:rsidRPr="009F2DB9">
        <w:rPr>
          <w:rFonts w:hint="eastAsia"/>
          <w:lang w:eastAsia="zh-TW"/>
        </w:rPr>
        <w:t>天，</w:t>
      </w:r>
      <w:r w:rsidR="00B57637" w:rsidRPr="009F2DB9">
        <w:rPr>
          <w:rFonts w:hint="eastAsia"/>
          <w:lang w:eastAsia="zh-TW"/>
        </w:rPr>
        <w:t>與前幾年相比毫無改善，</w:t>
      </w:r>
      <w:r w:rsidRPr="009F2DB9">
        <w:rPr>
          <w:rFonts w:hint="eastAsia"/>
          <w:lang w:eastAsia="zh-TW"/>
        </w:rPr>
        <w:t>摘要列表說明如</w:t>
      </w:r>
      <w:r w:rsidRPr="009F2DB9">
        <w:rPr>
          <w:rFonts w:hint="eastAsia"/>
          <w:lang w:eastAsia="zh-TW"/>
        </w:rPr>
        <w:lastRenderedPageBreak/>
        <w:t>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609"/>
        <w:gridCol w:w="2124"/>
        <w:gridCol w:w="1886"/>
      </w:tblGrid>
      <w:tr w:rsidR="009F2DB9" w:rsidRPr="009F2DB9">
        <w:trPr>
          <w:trHeight w:val="369"/>
          <w:jc w:val="center"/>
        </w:trPr>
        <w:tc>
          <w:tcPr>
            <w:tcW w:w="702" w:type="dxa"/>
            <w:shd w:val="clear" w:color="auto" w:fill="auto"/>
            <w:vAlign w:val="center"/>
          </w:tcPr>
          <w:p w:rsidR="007532B1" w:rsidRPr="009F2DB9" w:rsidRDefault="007532B1" w:rsidP="00C36338">
            <w:pPr>
              <w:pStyle w:val="af0"/>
              <w:kinsoku/>
              <w:snapToGrid w:val="0"/>
              <w:ind w:leftChars="0" w:left="0" w:firstLineChars="0" w:firstLine="0"/>
              <w:jc w:val="center"/>
              <w:rPr>
                <w:sz w:val="20"/>
                <w:szCs w:val="20"/>
              </w:rPr>
            </w:pPr>
            <w:r w:rsidRPr="009F2DB9">
              <w:rPr>
                <w:rFonts w:hint="eastAsia"/>
                <w:sz w:val="20"/>
                <w:szCs w:val="20"/>
                <w:lang w:eastAsia="zh-TW"/>
              </w:rPr>
              <w:t>項目</w:t>
            </w:r>
          </w:p>
        </w:tc>
        <w:tc>
          <w:tcPr>
            <w:tcW w:w="3609" w:type="dxa"/>
            <w:shd w:val="clear" w:color="auto" w:fill="auto"/>
            <w:vAlign w:val="center"/>
          </w:tcPr>
          <w:p w:rsidR="007532B1" w:rsidRPr="009F2DB9" w:rsidRDefault="008752AD" w:rsidP="00C36338">
            <w:pPr>
              <w:pStyle w:val="af0"/>
              <w:kinsoku/>
              <w:snapToGrid w:val="0"/>
              <w:ind w:leftChars="0" w:left="0" w:firstLineChars="0" w:firstLine="0"/>
              <w:jc w:val="center"/>
              <w:rPr>
                <w:sz w:val="20"/>
                <w:szCs w:val="20"/>
              </w:rPr>
            </w:pPr>
            <w:r w:rsidRPr="009F2DB9">
              <w:rPr>
                <w:rFonts w:hint="eastAsia"/>
                <w:sz w:val="20"/>
                <w:szCs w:val="20"/>
                <w:lang w:eastAsia="zh-TW"/>
              </w:rPr>
              <w:t>程序</w:t>
            </w:r>
          </w:p>
        </w:tc>
        <w:tc>
          <w:tcPr>
            <w:tcW w:w="2124" w:type="dxa"/>
            <w:shd w:val="clear" w:color="auto" w:fill="auto"/>
            <w:vAlign w:val="center"/>
          </w:tcPr>
          <w:p w:rsidR="007532B1" w:rsidRPr="009F2DB9" w:rsidRDefault="008752AD" w:rsidP="00C36338">
            <w:pPr>
              <w:pStyle w:val="af0"/>
              <w:kinsoku/>
              <w:snapToGrid w:val="0"/>
              <w:ind w:leftChars="0" w:left="0" w:firstLineChars="0" w:firstLine="0"/>
              <w:jc w:val="center"/>
              <w:rPr>
                <w:sz w:val="20"/>
                <w:szCs w:val="20"/>
              </w:rPr>
            </w:pPr>
            <w:r w:rsidRPr="009F2DB9">
              <w:rPr>
                <w:rFonts w:hint="eastAsia"/>
                <w:sz w:val="20"/>
                <w:szCs w:val="20"/>
                <w:lang w:eastAsia="zh-TW"/>
              </w:rPr>
              <w:t>時間</w:t>
            </w:r>
          </w:p>
        </w:tc>
        <w:tc>
          <w:tcPr>
            <w:tcW w:w="1886" w:type="dxa"/>
            <w:shd w:val="clear" w:color="auto" w:fill="auto"/>
            <w:vAlign w:val="center"/>
          </w:tcPr>
          <w:p w:rsidR="007532B1" w:rsidRPr="009F2DB9" w:rsidRDefault="008752AD" w:rsidP="00C36338">
            <w:pPr>
              <w:pStyle w:val="af0"/>
              <w:kinsoku/>
              <w:snapToGrid w:val="0"/>
              <w:ind w:leftChars="0" w:left="0" w:firstLineChars="0" w:firstLine="0"/>
              <w:jc w:val="center"/>
              <w:rPr>
                <w:sz w:val="20"/>
                <w:szCs w:val="20"/>
              </w:rPr>
            </w:pPr>
            <w:r w:rsidRPr="009F2DB9">
              <w:rPr>
                <w:rFonts w:hint="eastAsia"/>
                <w:sz w:val="20"/>
                <w:szCs w:val="20"/>
                <w:lang w:eastAsia="zh-TW"/>
              </w:rPr>
              <w:t>費用</w:t>
            </w:r>
            <w:r w:rsidR="00773445" w:rsidRPr="009F2DB9">
              <w:rPr>
                <w:rFonts w:hint="eastAsia"/>
                <w:sz w:val="20"/>
                <w:szCs w:val="20"/>
                <w:lang w:eastAsia="zh-TW"/>
              </w:rPr>
              <w:t>（</w:t>
            </w:r>
            <w:r w:rsidR="00E57142" w:rsidRPr="009F2DB9">
              <w:rPr>
                <w:rFonts w:hint="eastAsia"/>
                <w:sz w:val="20"/>
                <w:szCs w:val="20"/>
                <w:lang w:eastAsia="zh-TW"/>
              </w:rPr>
              <w:t>史鍰</w:t>
            </w:r>
            <w:r w:rsidR="00773445" w:rsidRPr="009F2DB9">
              <w:rPr>
                <w:rFonts w:hint="eastAsia"/>
                <w:sz w:val="20"/>
                <w:szCs w:val="20"/>
                <w:lang w:eastAsia="zh-TW"/>
              </w:rPr>
              <w:t>）</w:t>
            </w:r>
          </w:p>
        </w:tc>
      </w:tr>
      <w:tr w:rsidR="009F2DB9" w:rsidRPr="009F2DB9">
        <w:trPr>
          <w:trHeight w:val="369"/>
          <w:jc w:val="center"/>
        </w:trPr>
        <w:tc>
          <w:tcPr>
            <w:tcW w:w="702" w:type="dxa"/>
            <w:shd w:val="clear" w:color="auto" w:fill="auto"/>
            <w:vAlign w:val="center"/>
          </w:tcPr>
          <w:p w:rsidR="007532B1" w:rsidRPr="009F2DB9" w:rsidRDefault="007532B1" w:rsidP="00C36338">
            <w:pPr>
              <w:pStyle w:val="af0"/>
              <w:kinsoku/>
              <w:snapToGrid w:val="0"/>
              <w:ind w:leftChars="0" w:left="0" w:firstLineChars="0" w:firstLine="0"/>
              <w:jc w:val="center"/>
              <w:rPr>
                <w:sz w:val="20"/>
                <w:szCs w:val="20"/>
              </w:rPr>
            </w:pPr>
            <w:r w:rsidRPr="009F2DB9">
              <w:rPr>
                <w:rFonts w:hint="eastAsia"/>
                <w:sz w:val="20"/>
                <w:szCs w:val="20"/>
                <w:lang w:eastAsia="zh-TW"/>
              </w:rPr>
              <w:t>1</w:t>
            </w:r>
          </w:p>
        </w:tc>
        <w:tc>
          <w:tcPr>
            <w:tcW w:w="3609" w:type="dxa"/>
            <w:shd w:val="clear" w:color="auto" w:fill="auto"/>
            <w:vAlign w:val="center"/>
          </w:tcPr>
          <w:p w:rsidR="007532B1" w:rsidRPr="009F2DB9" w:rsidRDefault="008752AD" w:rsidP="00C36338">
            <w:pPr>
              <w:pStyle w:val="af0"/>
              <w:kinsoku/>
              <w:snapToGrid w:val="0"/>
              <w:ind w:leftChars="0" w:left="0" w:firstLineChars="0" w:firstLine="0"/>
              <w:rPr>
                <w:sz w:val="20"/>
                <w:szCs w:val="20"/>
              </w:rPr>
            </w:pPr>
            <w:r w:rsidRPr="009F2DB9">
              <w:rPr>
                <w:rFonts w:hint="eastAsia"/>
                <w:sz w:val="20"/>
                <w:szCs w:val="20"/>
                <w:lang w:eastAsia="zh-TW"/>
              </w:rPr>
              <w:t>保留公司名稱</w:t>
            </w:r>
          </w:p>
        </w:tc>
        <w:tc>
          <w:tcPr>
            <w:tcW w:w="2124" w:type="dxa"/>
            <w:shd w:val="clear" w:color="auto" w:fill="auto"/>
            <w:vAlign w:val="center"/>
          </w:tcPr>
          <w:p w:rsidR="007532B1" w:rsidRPr="009F2DB9" w:rsidRDefault="00BF28EC" w:rsidP="00C36338">
            <w:pPr>
              <w:pStyle w:val="af0"/>
              <w:kinsoku/>
              <w:snapToGrid w:val="0"/>
              <w:ind w:leftChars="0" w:left="0" w:firstLineChars="0" w:firstLine="0"/>
              <w:jc w:val="center"/>
              <w:rPr>
                <w:sz w:val="20"/>
                <w:szCs w:val="20"/>
              </w:rPr>
            </w:pPr>
            <w:r w:rsidRPr="009F2DB9">
              <w:rPr>
                <w:rFonts w:hint="eastAsia"/>
                <w:sz w:val="20"/>
                <w:szCs w:val="20"/>
                <w:lang w:eastAsia="zh-TW"/>
              </w:rPr>
              <w:t>1</w:t>
            </w:r>
            <w:r w:rsidRPr="009F2DB9">
              <w:rPr>
                <w:rFonts w:hint="eastAsia"/>
                <w:sz w:val="20"/>
                <w:szCs w:val="20"/>
                <w:lang w:eastAsia="zh-TW"/>
              </w:rPr>
              <w:t>天</w:t>
            </w:r>
          </w:p>
        </w:tc>
        <w:tc>
          <w:tcPr>
            <w:tcW w:w="1886" w:type="dxa"/>
            <w:shd w:val="clear" w:color="auto" w:fill="auto"/>
            <w:vAlign w:val="center"/>
          </w:tcPr>
          <w:p w:rsidR="007532B1" w:rsidRPr="009F2DB9" w:rsidRDefault="00E57142" w:rsidP="00C36338">
            <w:pPr>
              <w:pStyle w:val="af0"/>
              <w:kinsoku/>
              <w:snapToGrid w:val="0"/>
              <w:ind w:leftChars="0" w:left="0" w:firstLineChars="0" w:firstLine="0"/>
              <w:rPr>
                <w:sz w:val="20"/>
                <w:szCs w:val="20"/>
              </w:rPr>
            </w:pPr>
            <w:r w:rsidRPr="009F2DB9">
              <w:rPr>
                <w:rFonts w:hint="eastAsia"/>
                <w:sz w:val="20"/>
                <w:szCs w:val="20"/>
                <w:lang w:eastAsia="zh-TW"/>
              </w:rPr>
              <w:t>20</w:t>
            </w:r>
          </w:p>
        </w:tc>
      </w:tr>
      <w:tr w:rsidR="009F2DB9" w:rsidRPr="009F2DB9">
        <w:trPr>
          <w:trHeight w:val="369"/>
          <w:jc w:val="center"/>
        </w:trPr>
        <w:tc>
          <w:tcPr>
            <w:tcW w:w="702" w:type="dxa"/>
            <w:shd w:val="clear" w:color="auto" w:fill="auto"/>
            <w:vAlign w:val="center"/>
          </w:tcPr>
          <w:p w:rsidR="007532B1" w:rsidRPr="009F2DB9" w:rsidRDefault="007532B1" w:rsidP="00C36338">
            <w:pPr>
              <w:pStyle w:val="af0"/>
              <w:kinsoku/>
              <w:snapToGrid w:val="0"/>
              <w:ind w:leftChars="0" w:left="0" w:firstLineChars="0" w:firstLine="0"/>
              <w:jc w:val="center"/>
              <w:rPr>
                <w:sz w:val="20"/>
                <w:szCs w:val="20"/>
              </w:rPr>
            </w:pPr>
            <w:r w:rsidRPr="009F2DB9">
              <w:rPr>
                <w:rFonts w:hint="eastAsia"/>
                <w:sz w:val="20"/>
                <w:szCs w:val="20"/>
                <w:lang w:eastAsia="zh-TW"/>
              </w:rPr>
              <w:t>2</w:t>
            </w:r>
          </w:p>
        </w:tc>
        <w:tc>
          <w:tcPr>
            <w:tcW w:w="3609" w:type="dxa"/>
            <w:shd w:val="clear" w:color="auto" w:fill="auto"/>
            <w:vAlign w:val="center"/>
          </w:tcPr>
          <w:p w:rsidR="007532B1" w:rsidRPr="009F2DB9" w:rsidRDefault="00BF28EC" w:rsidP="00C36338">
            <w:pPr>
              <w:pStyle w:val="af0"/>
              <w:kinsoku/>
              <w:snapToGrid w:val="0"/>
              <w:ind w:leftChars="0" w:left="0" w:firstLineChars="0" w:firstLine="0"/>
              <w:rPr>
                <w:sz w:val="20"/>
                <w:szCs w:val="20"/>
              </w:rPr>
            </w:pPr>
            <w:r w:rsidRPr="009F2DB9">
              <w:rPr>
                <w:rFonts w:hint="eastAsia"/>
                <w:sz w:val="20"/>
                <w:szCs w:val="20"/>
                <w:lang w:eastAsia="zh-TW"/>
              </w:rPr>
              <w:t>支付名稱保留及註冊費用</w:t>
            </w:r>
          </w:p>
        </w:tc>
        <w:tc>
          <w:tcPr>
            <w:tcW w:w="2124" w:type="dxa"/>
            <w:shd w:val="clear" w:color="auto" w:fill="auto"/>
            <w:vAlign w:val="center"/>
          </w:tcPr>
          <w:p w:rsidR="007532B1" w:rsidRPr="009F2DB9" w:rsidRDefault="00BF28EC" w:rsidP="00C36338">
            <w:pPr>
              <w:pStyle w:val="af0"/>
              <w:kinsoku/>
              <w:snapToGrid w:val="0"/>
              <w:ind w:leftChars="0" w:left="0" w:firstLineChars="0" w:firstLine="0"/>
              <w:jc w:val="center"/>
              <w:rPr>
                <w:sz w:val="20"/>
                <w:szCs w:val="20"/>
              </w:rPr>
            </w:pPr>
            <w:r w:rsidRPr="009F2DB9">
              <w:rPr>
                <w:rFonts w:hint="eastAsia"/>
                <w:sz w:val="20"/>
                <w:szCs w:val="20"/>
                <w:lang w:eastAsia="zh-TW"/>
              </w:rPr>
              <w:t>1</w:t>
            </w:r>
            <w:r w:rsidRPr="009F2DB9">
              <w:rPr>
                <w:rFonts w:hint="eastAsia"/>
                <w:sz w:val="20"/>
                <w:szCs w:val="20"/>
                <w:lang w:eastAsia="zh-TW"/>
              </w:rPr>
              <w:t>天</w:t>
            </w:r>
          </w:p>
        </w:tc>
        <w:tc>
          <w:tcPr>
            <w:tcW w:w="1886" w:type="dxa"/>
            <w:shd w:val="clear" w:color="auto" w:fill="auto"/>
            <w:vAlign w:val="center"/>
          </w:tcPr>
          <w:p w:rsidR="007532B1" w:rsidRPr="009F2DB9" w:rsidRDefault="00E57142" w:rsidP="00C36338">
            <w:pPr>
              <w:pStyle w:val="af0"/>
              <w:kinsoku/>
              <w:snapToGrid w:val="0"/>
              <w:ind w:leftChars="0" w:left="0" w:firstLineChars="0" w:firstLine="0"/>
              <w:rPr>
                <w:sz w:val="20"/>
                <w:szCs w:val="20"/>
              </w:rPr>
            </w:pPr>
            <w:r w:rsidRPr="009F2DB9">
              <w:rPr>
                <w:rFonts w:hint="eastAsia"/>
                <w:sz w:val="20"/>
                <w:szCs w:val="20"/>
                <w:lang w:eastAsia="zh-TW"/>
              </w:rPr>
              <w:t>包含在第</w:t>
            </w:r>
            <w:r w:rsidRPr="009F2DB9">
              <w:rPr>
                <w:rFonts w:hint="eastAsia"/>
                <w:sz w:val="20"/>
                <w:szCs w:val="20"/>
                <w:lang w:eastAsia="zh-TW"/>
              </w:rPr>
              <w:t>5</w:t>
            </w:r>
            <w:r w:rsidRPr="009F2DB9">
              <w:rPr>
                <w:rFonts w:hint="eastAsia"/>
                <w:sz w:val="20"/>
                <w:szCs w:val="20"/>
                <w:lang w:eastAsia="zh-TW"/>
              </w:rPr>
              <w:t>項</w:t>
            </w:r>
          </w:p>
        </w:tc>
      </w:tr>
      <w:tr w:rsidR="009F2DB9" w:rsidRPr="009F2DB9">
        <w:trPr>
          <w:trHeight w:val="369"/>
          <w:jc w:val="center"/>
        </w:trPr>
        <w:tc>
          <w:tcPr>
            <w:tcW w:w="702" w:type="dxa"/>
            <w:shd w:val="clear" w:color="auto" w:fill="auto"/>
            <w:vAlign w:val="center"/>
          </w:tcPr>
          <w:p w:rsidR="007532B1" w:rsidRPr="009F2DB9" w:rsidRDefault="007532B1" w:rsidP="00C36338">
            <w:pPr>
              <w:pStyle w:val="af0"/>
              <w:kinsoku/>
              <w:snapToGrid w:val="0"/>
              <w:ind w:leftChars="0" w:left="0" w:firstLineChars="0" w:firstLine="0"/>
              <w:jc w:val="center"/>
              <w:rPr>
                <w:sz w:val="20"/>
                <w:szCs w:val="20"/>
              </w:rPr>
            </w:pPr>
            <w:r w:rsidRPr="009F2DB9">
              <w:rPr>
                <w:rFonts w:hint="eastAsia"/>
                <w:sz w:val="20"/>
                <w:szCs w:val="20"/>
                <w:lang w:eastAsia="zh-TW"/>
              </w:rPr>
              <w:t>3</w:t>
            </w:r>
          </w:p>
        </w:tc>
        <w:tc>
          <w:tcPr>
            <w:tcW w:w="3609" w:type="dxa"/>
            <w:shd w:val="clear" w:color="auto" w:fill="auto"/>
            <w:vAlign w:val="center"/>
          </w:tcPr>
          <w:p w:rsidR="007532B1" w:rsidRPr="009F2DB9" w:rsidRDefault="00BF28EC" w:rsidP="00C36338">
            <w:pPr>
              <w:pStyle w:val="af0"/>
              <w:kinsoku/>
              <w:snapToGrid w:val="0"/>
              <w:ind w:leftChars="0" w:left="0" w:firstLineChars="0" w:firstLine="0"/>
              <w:rPr>
                <w:sz w:val="20"/>
                <w:szCs w:val="20"/>
              </w:rPr>
            </w:pPr>
            <w:r w:rsidRPr="009F2DB9">
              <w:rPr>
                <w:rFonts w:hint="eastAsia"/>
                <w:sz w:val="20"/>
                <w:szCs w:val="20"/>
                <w:lang w:eastAsia="zh-TW"/>
              </w:rPr>
              <w:t>取得公司股東納稅證明</w:t>
            </w:r>
          </w:p>
        </w:tc>
        <w:tc>
          <w:tcPr>
            <w:tcW w:w="2124" w:type="dxa"/>
            <w:shd w:val="clear" w:color="auto" w:fill="auto"/>
            <w:vAlign w:val="center"/>
          </w:tcPr>
          <w:p w:rsidR="007532B1" w:rsidRPr="009F2DB9" w:rsidRDefault="00BF28EC" w:rsidP="00C36338">
            <w:pPr>
              <w:pStyle w:val="af0"/>
              <w:kinsoku/>
              <w:snapToGrid w:val="0"/>
              <w:ind w:leftChars="0" w:left="0" w:firstLineChars="0" w:firstLine="0"/>
              <w:jc w:val="center"/>
              <w:rPr>
                <w:sz w:val="20"/>
                <w:szCs w:val="20"/>
              </w:rPr>
            </w:pPr>
            <w:r w:rsidRPr="009F2DB9">
              <w:rPr>
                <w:rFonts w:hint="eastAsia"/>
                <w:sz w:val="20"/>
                <w:szCs w:val="20"/>
                <w:lang w:eastAsia="zh-TW"/>
              </w:rPr>
              <w:t>1</w:t>
            </w:r>
            <w:r w:rsidRPr="009F2DB9">
              <w:rPr>
                <w:rFonts w:hint="eastAsia"/>
                <w:sz w:val="20"/>
                <w:szCs w:val="20"/>
                <w:lang w:eastAsia="zh-TW"/>
              </w:rPr>
              <w:t>天</w:t>
            </w:r>
          </w:p>
        </w:tc>
        <w:tc>
          <w:tcPr>
            <w:tcW w:w="1886" w:type="dxa"/>
            <w:shd w:val="clear" w:color="auto" w:fill="auto"/>
            <w:vAlign w:val="center"/>
          </w:tcPr>
          <w:p w:rsidR="007532B1" w:rsidRPr="009F2DB9" w:rsidRDefault="00E57142" w:rsidP="00C36338">
            <w:pPr>
              <w:pStyle w:val="af0"/>
              <w:kinsoku/>
              <w:snapToGrid w:val="0"/>
              <w:ind w:leftChars="0" w:left="0" w:firstLineChars="0" w:firstLine="0"/>
              <w:rPr>
                <w:sz w:val="20"/>
                <w:szCs w:val="20"/>
              </w:rPr>
            </w:pPr>
            <w:r w:rsidRPr="009F2DB9">
              <w:rPr>
                <w:rFonts w:hint="eastAsia"/>
                <w:sz w:val="20"/>
                <w:szCs w:val="20"/>
                <w:lang w:eastAsia="zh-TW"/>
              </w:rPr>
              <w:t>無</w:t>
            </w:r>
          </w:p>
        </w:tc>
      </w:tr>
      <w:tr w:rsidR="009F2DB9" w:rsidRPr="009F2DB9">
        <w:trPr>
          <w:trHeight w:val="369"/>
          <w:jc w:val="center"/>
        </w:trPr>
        <w:tc>
          <w:tcPr>
            <w:tcW w:w="702" w:type="dxa"/>
            <w:shd w:val="clear" w:color="auto" w:fill="auto"/>
            <w:vAlign w:val="center"/>
          </w:tcPr>
          <w:p w:rsidR="007532B1" w:rsidRPr="009F2DB9" w:rsidRDefault="007532B1" w:rsidP="00C36338">
            <w:pPr>
              <w:pStyle w:val="af0"/>
              <w:kinsoku/>
              <w:snapToGrid w:val="0"/>
              <w:ind w:leftChars="0" w:left="0" w:firstLineChars="0" w:firstLine="0"/>
              <w:jc w:val="center"/>
              <w:rPr>
                <w:sz w:val="20"/>
                <w:szCs w:val="20"/>
              </w:rPr>
            </w:pPr>
            <w:r w:rsidRPr="009F2DB9">
              <w:rPr>
                <w:rFonts w:hint="eastAsia"/>
                <w:sz w:val="20"/>
                <w:szCs w:val="20"/>
                <w:lang w:eastAsia="zh-TW"/>
              </w:rPr>
              <w:t>4</w:t>
            </w:r>
          </w:p>
        </w:tc>
        <w:tc>
          <w:tcPr>
            <w:tcW w:w="3609" w:type="dxa"/>
            <w:shd w:val="clear" w:color="auto" w:fill="auto"/>
            <w:vAlign w:val="center"/>
          </w:tcPr>
          <w:p w:rsidR="007532B1" w:rsidRPr="009F2DB9" w:rsidRDefault="00BF28EC" w:rsidP="00C36338">
            <w:pPr>
              <w:pStyle w:val="af0"/>
              <w:kinsoku/>
              <w:snapToGrid w:val="0"/>
              <w:ind w:leftChars="0" w:left="0" w:firstLineChars="0" w:firstLine="0"/>
              <w:rPr>
                <w:sz w:val="20"/>
                <w:szCs w:val="20"/>
              </w:rPr>
            </w:pPr>
            <w:r w:rsidRPr="009F2DB9">
              <w:rPr>
                <w:rFonts w:hint="eastAsia"/>
                <w:sz w:val="20"/>
                <w:szCs w:val="20"/>
                <w:lang w:eastAsia="zh-TW"/>
              </w:rPr>
              <w:t>聘請律師準備公司章程</w:t>
            </w:r>
          </w:p>
        </w:tc>
        <w:tc>
          <w:tcPr>
            <w:tcW w:w="2124" w:type="dxa"/>
            <w:shd w:val="clear" w:color="auto" w:fill="auto"/>
            <w:vAlign w:val="center"/>
          </w:tcPr>
          <w:p w:rsidR="007532B1" w:rsidRPr="009F2DB9" w:rsidRDefault="00BF28EC" w:rsidP="00C36338">
            <w:pPr>
              <w:pStyle w:val="af0"/>
              <w:kinsoku/>
              <w:snapToGrid w:val="0"/>
              <w:ind w:leftChars="0" w:left="0" w:firstLineChars="0" w:firstLine="0"/>
              <w:jc w:val="center"/>
              <w:rPr>
                <w:sz w:val="20"/>
                <w:szCs w:val="20"/>
              </w:rPr>
            </w:pPr>
            <w:r w:rsidRPr="009F2DB9">
              <w:rPr>
                <w:rFonts w:hint="eastAsia"/>
                <w:sz w:val="20"/>
                <w:szCs w:val="20"/>
                <w:lang w:eastAsia="zh-TW"/>
              </w:rPr>
              <w:t>2</w:t>
            </w:r>
            <w:r w:rsidRPr="009F2DB9">
              <w:rPr>
                <w:rFonts w:hint="eastAsia"/>
                <w:sz w:val="20"/>
                <w:szCs w:val="20"/>
                <w:lang w:eastAsia="zh-TW"/>
              </w:rPr>
              <w:t>天</w:t>
            </w:r>
          </w:p>
        </w:tc>
        <w:tc>
          <w:tcPr>
            <w:tcW w:w="1886" w:type="dxa"/>
            <w:shd w:val="clear" w:color="auto" w:fill="auto"/>
            <w:vAlign w:val="center"/>
          </w:tcPr>
          <w:p w:rsidR="007532B1" w:rsidRPr="009F2DB9" w:rsidRDefault="00E57142" w:rsidP="00C36338">
            <w:pPr>
              <w:pStyle w:val="af0"/>
              <w:kinsoku/>
              <w:snapToGrid w:val="0"/>
              <w:ind w:leftChars="0" w:left="0" w:firstLineChars="0" w:firstLine="0"/>
              <w:rPr>
                <w:sz w:val="20"/>
                <w:szCs w:val="20"/>
              </w:rPr>
            </w:pPr>
            <w:r w:rsidRPr="009F2DB9">
              <w:rPr>
                <w:rFonts w:hint="eastAsia"/>
                <w:sz w:val="20"/>
                <w:szCs w:val="20"/>
                <w:lang w:eastAsia="zh-TW"/>
              </w:rPr>
              <w:t>1</w:t>
            </w:r>
            <w:r w:rsidRPr="009F2DB9">
              <w:rPr>
                <w:sz w:val="20"/>
                <w:szCs w:val="20"/>
              </w:rPr>
              <w:t>,500-3,</w:t>
            </w:r>
            <w:r w:rsidRPr="009F2DB9">
              <w:rPr>
                <w:rFonts w:hint="eastAsia"/>
                <w:sz w:val="20"/>
                <w:szCs w:val="20"/>
                <w:lang w:eastAsia="zh-TW"/>
              </w:rPr>
              <w:t>000</w:t>
            </w:r>
          </w:p>
        </w:tc>
      </w:tr>
      <w:tr w:rsidR="009F2DB9" w:rsidRPr="009F2DB9">
        <w:trPr>
          <w:trHeight w:val="369"/>
          <w:jc w:val="center"/>
        </w:trPr>
        <w:tc>
          <w:tcPr>
            <w:tcW w:w="702" w:type="dxa"/>
            <w:shd w:val="clear" w:color="auto" w:fill="auto"/>
            <w:vAlign w:val="center"/>
          </w:tcPr>
          <w:p w:rsidR="007532B1" w:rsidRPr="009F2DB9" w:rsidRDefault="007532B1" w:rsidP="00C36338">
            <w:pPr>
              <w:pStyle w:val="af0"/>
              <w:kinsoku/>
              <w:snapToGrid w:val="0"/>
              <w:ind w:leftChars="0" w:left="0" w:firstLineChars="0" w:firstLine="0"/>
              <w:jc w:val="center"/>
              <w:rPr>
                <w:sz w:val="20"/>
                <w:szCs w:val="20"/>
              </w:rPr>
            </w:pPr>
            <w:r w:rsidRPr="009F2DB9">
              <w:rPr>
                <w:rFonts w:hint="eastAsia"/>
                <w:sz w:val="20"/>
                <w:szCs w:val="20"/>
                <w:lang w:eastAsia="zh-TW"/>
              </w:rPr>
              <w:t>5</w:t>
            </w:r>
          </w:p>
        </w:tc>
        <w:tc>
          <w:tcPr>
            <w:tcW w:w="3609" w:type="dxa"/>
            <w:shd w:val="clear" w:color="auto" w:fill="auto"/>
            <w:vAlign w:val="center"/>
          </w:tcPr>
          <w:p w:rsidR="007532B1" w:rsidRPr="009F2DB9" w:rsidRDefault="00BF28EC" w:rsidP="00C36338">
            <w:pPr>
              <w:pStyle w:val="af0"/>
              <w:kinsoku/>
              <w:snapToGrid w:val="0"/>
              <w:ind w:leftChars="0" w:left="0" w:firstLineChars="0" w:firstLine="0"/>
              <w:rPr>
                <w:sz w:val="20"/>
                <w:szCs w:val="20"/>
              </w:rPr>
            </w:pPr>
            <w:r w:rsidRPr="009F2DB9">
              <w:rPr>
                <w:rFonts w:hint="eastAsia"/>
                <w:sz w:val="20"/>
                <w:szCs w:val="20"/>
                <w:lang w:eastAsia="zh-TW"/>
              </w:rPr>
              <w:t>申請公司註冊</w:t>
            </w:r>
          </w:p>
        </w:tc>
        <w:tc>
          <w:tcPr>
            <w:tcW w:w="2124" w:type="dxa"/>
            <w:shd w:val="clear" w:color="auto" w:fill="auto"/>
            <w:vAlign w:val="center"/>
          </w:tcPr>
          <w:p w:rsidR="007532B1" w:rsidRPr="009F2DB9" w:rsidRDefault="00BF28EC" w:rsidP="00C36338">
            <w:pPr>
              <w:pStyle w:val="af0"/>
              <w:kinsoku/>
              <w:snapToGrid w:val="0"/>
              <w:ind w:leftChars="0" w:left="0" w:firstLineChars="0" w:firstLine="0"/>
              <w:jc w:val="center"/>
              <w:rPr>
                <w:sz w:val="20"/>
                <w:szCs w:val="20"/>
              </w:rPr>
            </w:pPr>
            <w:r w:rsidRPr="009F2DB9">
              <w:rPr>
                <w:rFonts w:hint="eastAsia"/>
                <w:sz w:val="20"/>
                <w:szCs w:val="20"/>
                <w:lang w:eastAsia="zh-TW"/>
              </w:rPr>
              <w:t>10</w:t>
            </w:r>
            <w:r w:rsidRPr="009F2DB9">
              <w:rPr>
                <w:rFonts w:hint="eastAsia"/>
                <w:sz w:val="20"/>
                <w:szCs w:val="20"/>
                <w:lang w:eastAsia="zh-TW"/>
              </w:rPr>
              <w:t>天</w:t>
            </w:r>
          </w:p>
        </w:tc>
        <w:tc>
          <w:tcPr>
            <w:tcW w:w="1886" w:type="dxa"/>
            <w:shd w:val="clear" w:color="auto" w:fill="auto"/>
            <w:vAlign w:val="center"/>
          </w:tcPr>
          <w:p w:rsidR="007532B1" w:rsidRPr="009F2DB9" w:rsidRDefault="005D1F65" w:rsidP="00C36338">
            <w:pPr>
              <w:pStyle w:val="af0"/>
              <w:kinsoku/>
              <w:snapToGrid w:val="0"/>
              <w:ind w:leftChars="0" w:left="0" w:firstLineChars="0" w:firstLine="0"/>
              <w:rPr>
                <w:sz w:val="20"/>
                <w:szCs w:val="20"/>
                <w:lang w:eastAsia="zh-TW"/>
              </w:rPr>
            </w:pPr>
            <w:r w:rsidRPr="009F2DB9">
              <w:rPr>
                <w:rFonts w:hint="eastAsia"/>
                <w:sz w:val="20"/>
                <w:szCs w:val="20"/>
                <w:lang w:eastAsia="zh-TW"/>
              </w:rPr>
              <w:t>360</w:t>
            </w:r>
          </w:p>
        </w:tc>
      </w:tr>
      <w:tr w:rsidR="009F2DB9" w:rsidRPr="009F2DB9">
        <w:trPr>
          <w:trHeight w:val="369"/>
          <w:jc w:val="center"/>
        </w:trPr>
        <w:tc>
          <w:tcPr>
            <w:tcW w:w="702" w:type="dxa"/>
            <w:shd w:val="clear" w:color="auto" w:fill="auto"/>
            <w:vAlign w:val="center"/>
          </w:tcPr>
          <w:p w:rsidR="007532B1" w:rsidRPr="009F2DB9" w:rsidRDefault="007532B1" w:rsidP="00C36338">
            <w:pPr>
              <w:pStyle w:val="af0"/>
              <w:kinsoku/>
              <w:snapToGrid w:val="0"/>
              <w:ind w:leftChars="0" w:left="0" w:firstLineChars="0" w:firstLine="0"/>
              <w:jc w:val="center"/>
              <w:rPr>
                <w:sz w:val="20"/>
                <w:szCs w:val="20"/>
              </w:rPr>
            </w:pPr>
            <w:r w:rsidRPr="009F2DB9">
              <w:rPr>
                <w:rFonts w:hint="eastAsia"/>
                <w:sz w:val="20"/>
                <w:szCs w:val="20"/>
                <w:lang w:eastAsia="zh-TW"/>
              </w:rPr>
              <w:t>6</w:t>
            </w:r>
          </w:p>
        </w:tc>
        <w:tc>
          <w:tcPr>
            <w:tcW w:w="3609" w:type="dxa"/>
            <w:shd w:val="clear" w:color="auto" w:fill="auto"/>
            <w:vAlign w:val="center"/>
          </w:tcPr>
          <w:p w:rsidR="007532B1" w:rsidRPr="009F2DB9" w:rsidRDefault="00BF28EC" w:rsidP="00C36338">
            <w:pPr>
              <w:pStyle w:val="af0"/>
              <w:kinsoku/>
              <w:snapToGrid w:val="0"/>
              <w:ind w:leftChars="0" w:left="0" w:firstLineChars="0" w:firstLine="0"/>
              <w:rPr>
                <w:sz w:val="20"/>
                <w:szCs w:val="20"/>
              </w:rPr>
            </w:pPr>
            <w:r w:rsidRPr="009F2DB9">
              <w:rPr>
                <w:rFonts w:hint="eastAsia"/>
                <w:sz w:val="20"/>
                <w:szCs w:val="20"/>
                <w:lang w:eastAsia="zh-TW"/>
              </w:rPr>
              <w:t>存入公司已收資本額及取得銀行證明</w:t>
            </w:r>
          </w:p>
        </w:tc>
        <w:tc>
          <w:tcPr>
            <w:tcW w:w="2124" w:type="dxa"/>
            <w:shd w:val="clear" w:color="auto" w:fill="auto"/>
            <w:vAlign w:val="center"/>
          </w:tcPr>
          <w:p w:rsidR="007532B1" w:rsidRPr="009F2DB9" w:rsidRDefault="00BF28EC" w:rsidP="00C36338">
            <w:pPr>
              <w:pStyle w:val="af0"/>
              <w:kinsoku/>
              <w:snapToGrid w:val="0"/>
              <w:ind w:leftChars="0" w:left="0" w:firstLineChars="0" w:firstLine="0"/>
              <w:jc w:val="center"/>
              <w:rPr>
                <w:sz w:val="20"/>
                <w:szCs w:val="20"/>
              </w:rPr>
            </w:pPr>
            <w:r w:rsidRPr="009F2DB9">
              <w:rPr>
                <w:rFonts w:hint="eastAsia"/>
                <w:sz w:val="20"/>
                <w:szCs w:val="20"/>
                <w:lang w:eastAsia="zh-TW"/>
              </w:rPr>
              <w:t>1</w:t>
            </w:r>
            <w:r w:rsidRPr="009F2DB9">
              <w:rPr>
                <w:rFonts w:hint="eastAsia"/>
                <w:sz w:val="20"/>
                <w:szCs w:val="20"/>
                <w:lang w:eastAsia="zh-TW"/>
              </w:rPr>
              <w:t>天</w:t>
            </w:r>
          </w:p>
        </w:tc>
        <w:tc>
          <w:tcPr>
            <w:tcW w:w="1886" w:type="dxa"/>
            <w:shd w:val="clear" w:color="auto" w:fill="auto"/>
            <w:vAlign w:val="center"/>
          </w:tcPr>
          <w:p w:rsidR="007532B1" w:rsidRPr="009F2DB9" w:rsidRDefault="005D1F65" w:rsidP="00C36338">
            <w:pPr>
              <w:pStyle w:val="af0"/>
              <w:kinsoku/>
              <w:snapToGrid w:val="0"/>
              <w:ind w:leftChars="0" w:left="0" w:firstLineChars="0" w:firstLine="0"/>
              <w:rPr>
                <w:sz w:val="20"/>
                <w:szCs w:val="20"/>
                <w:lang w:eastAsia="zh-TW"/>
              </w:rPr>
            </w:pPr>
            <w:r w:rsidRPr="009F2DB9">
              <w:rPr>
                <w:rFonts w:hint="eastAsia"/>
                <w:sz w:val="20"/>
                <w:szCs w:val="20"/>
                <w:lang w:eastAsia="zh-TW"/>
              </w:rPr>
              <w:t>無</w:t>
            </w:r>
          </w:p>
        </w:tc>
      </w:tr>
      <w:tr w:rsidR="009F2DB9" w:rsidRPr="009F2DB9">
        <w:trPr>
          <w:trHeight w:val="369"/>
          <w:jc w:val="center"/>
        </w:trPr>
        <w:tc>
          <w:tcPr>
            <w:tcW w:w="702" w:type="dxa"/>
            <w:shd w:val="clear" w:color="auto" w:fill="auto"/>
            <w:vAlign w:val="center"/>
          </w:tcPr>
          <w:p w:rsidR="007532B1" w:rsidRPr="009F2DB9" w:rsidRDefault="008752AD" w:rsidP="00C36338">
            <w:pPr>
              <w:pStyle w:val="af0"/>
              <w:kinsoku/>
              <w:snapToGrid w:val="0"/>
              <w:ind w:leftChars="0" w:left="0" w:firstLineChars="0" w:firstLine="0"/>
              <w:jc w:val="center"/>
              <w:rPr>
                <w:sz w:val="20"/>
                <w:szCs w:val="20"/>
              </w:rPr>
            </w:pPr>
            <w:r w:rsidRPr="009F2DB9">
              <w:rPr>
                <w:rFonts w:hint="eastAsia"/>
                <w:sz w:val="20"/>
                <w:szCs w:val="20"/>
                <w:lang w:eastAsia="zh-TW"/>
              </w:rPr>
              <w:t>7</w:t>
            </w:r>
          </w:p>
        </w:tc>
        <w:tc>
          <w:tcPr>
            <w:tcW w:w="3609" w:type="dxa"/>
            <w:shd w:val="clear" w:color="auto" w:fill="auto"/>
            <w:vAlign w:val="center"/>
          </w:tcPr>
          <w:p w:rsidR="007532B1" w:rsidRPr="009F2DB9" w:rsidRDefault="00BF28EC" w:rsidP="00C36338">
            <w:pPr>
              <w:pStyle w:val="af0"/>
              <w:kinsoku/>
              <w:snapToGrid w:val="0"/>
              <w:ind w:leftChars="0" w:left="0" w:firstLineChars="0" w:firstLine="0"/>
              <w:rPr>
                <w:sz w:val="20"/>
                <w:szCs w:val="20"/>
              </w:rPr>
            </w:pPr>
            <w:r w:rsidRPr="009F2DB9">
              <w:rPr>
                <w:rFonts w:hint="eastAsia"/>
                <w:sz w:val="20"/>
                <w:szCs w:val="20"/>
                <w:lang w:eastAsia="zh-TW"/>
              </w:rPr>
              <w:t>取得公司稅籍號碼</w:t>
            </w:r>
            <w:r w:rsidR="00773445" w:rsidRPr="009F2DB9">
              <w:rPr>
                <w:rFonts w:hint="eastAsia"/>
                <w:sz w:val="20"/>
                <w:szCs w:val="20"/>
                <w:lang w:eastAsia="zh-TW"/>
              </w:rPr>
              <w:t>（</w:t>
            </w:r>
            <w:r w:rsidRPr="009F2DB9">
              <w:rPr>
                <w:rFonts w:hint="eastAsia"/>
                <w:sz w:val="20"/>
                <w:szCs w:val="20"/>
                <w:lang w:eastAsia="zh-TW"/>
              </w:rPr>
              <w:t>T</w:t>
            </w:r>
            <w:r w:rsidRPr="009F2DB9">
              <w:rPr>
                <w:sz w:val="20"/>
                <w:szCs w:val="20"/>
                <w:lang w:eastAsia="zh-TW"/>
              </w:rPr>
              <w:t>ax Identification Number</w:t>
            </w:r>
            <w:r w:rsidR="00773445" w:rsidRPr="009F2DB9">
              <w:rPr>
                <w:rFonts w:hint="eastAsia"/>
                <w:sz w:val="20"/>
                <w:szCs w:val="20"/>
                <w:lang w:eastAsia="zh-TW"/>
              </w:rPr>
              <w:t>）</w:t>
            </w:r>
          </w:p>
        </w:tc>
        <w:tc>
          <w:tcPr>
            <w:tcW w:w="2124" w:type="dxa"/>
            <w:shd w:val="clear" w:color="auto" w:fill="auto"/>
            <w:vAlign w:val="center"/>
          </w:tcPr>
          <w:p w:rsidR="007532B1" w:rsidRPr="009F2DB9" w:rsidRDefault="00BF28EC" w:rsidP="00C36338">
            <w:pPr>
              <w:pStyle w:val="af0"/>
              <w:kinsoku/>
              <w:snapToGrid w:val="0"/>
              <w:ind w:leftChars="0" w:left="0" w:firstLineChars="0" w:firstLine="0"/>
              <w:jc w:val="center"/>
              <w:rPr>
                <w:sz w:val="20"/>
                <w:szCs w:val="20"/>
              </w:rPr>
            </w:pPr>
            <w:r w:rsidRPr="009F2DB9">
              <w:rPr>
                <w:rFonts w:hint="eastAsia"/>
                <w:sz w:val="20"/>
                <w:szCs w:val="20"/>
                <w:lang w:eastAsia="zh-TW"/>
              </w:rPr>
              <w:t>1</w:t>
            </w:r>
            <w:r w:rsidRPr="009F2DB9">
              <w:rPr>
                <w:rFonts w:hint="eastAsia"/>
                <w:sz w:val="20"/>
                <w:szCs w:val="20"/>
                <w:lang w:eastAsia="zh-TW"/>
              </w:rPr>
              <w:t>天</w:t>
            </w:r>
            <w:r w:rsidR="00773445" w:rsidRPr="009F2DB9">
              <w:rPr>
                <w:rFonts w:hint="eastAsia"/>
                <w:sz w:val="20"/>
                <w:szCs w:val="20"/>
                <w:lang w:eastAsia="zh-TW"/>
              </w:rPr>
              <w:t>（</w:t>
            </w:r>
            <w:r w:rsidR="005D1F65" w:rsidRPr="009F2DB9">
              <w:rPr>
                <w:rFonts w:hint="eastAsia"/>
                <w:sz w:val="20"/>
                <w:szCs w:val="20"/>
                <w:lang w:eastAsia="zh-TW"/>
              </w:rPr>
              <w:t>與第</w:t>
            </w:r>
            <w:r w:rsidR="005D1F65" w:rsidRPr="009F2DB9">
              <w:rPr>
                <w:rFonts w:hint="eastAsia"/>
                <w:sz w:val="20"/>
                <w:szCs w:val="20"/>
                <w:lang w:eastAsia="zh-TW"/>
              </w:rPr>
              <w:t>6</w:t>
            </w:r>
            <w:r w:rsidR="005D1F65" w:rsidRPr="009F2DB9">
              <w:rPr>
                <w:rFonts w:hint="eastAsia"/>
                <w:sz w:val="20"/>
                <w:szCs w:val="20"/>
                <w:lang w:eastAsia="zh-TW"/>
              </w:rPr>
              <w:t>項併計</w:t>
            </w:r>
            <w:r w:rsidR="00773445" w:rsidRPr="009F2DB9">
              <w:rPr>
                <w:rFonts w:hint="eastAsia"/>
                <w:sz w:val="20"/>
                <w:szCs w:val="20"/>
                <w:lang w:eastAsia="zh-TW"/>
              </w:rPr>
              <w:t>）</w:t>
            </w:r>
          </w:p>
        </w:tc>
        <w:tc>
          <w:tcPr>
            <w:tcW w:w="1886" w:type="dxa"/>
            <w:shd w:val="clear" w:color="auto" w:fill="auto"/>
            <w:vAlign w:val="center"/>
          </w:tcPr>
          <w:p w:rsidR="007532B1" w:rsidRPr="009F2DB9" w:rsidRDefault="005D1F65" w:rsidP="00C36338">
            <w:pPr>
              <w:pStyle w:val="af0"/>
              <w:kinsoku/>
              <w:snapToGrid w:val="0"/>
              <w:ind w:leftChars="0" w:left="0" w:firstLineChars="0" w:firstLine="0"/>
              <w:rPr>
                <w:sz w:val="20"/>
                <w:szCs w:val="20"/>
              </w:rPr>
            </w:pPr>
            <w:r w:rsidRPr="009F2DB9">
              <w:rPr>
                <w:rFonts w:hint="eastAsia"/>
                <w:sz w:val="20"/>
                <w:szCs w:val="20"/>
                <w:lang w:eastAsia="zh-TW"/>
              </w:rPr>
              <w:t>無</w:t>
            </w:r>
          </w:p>
        </w:tc>
      </w:tr>
      <w:tr w:rsidR="009F2DB9" w:rsidRPr="009F2DB9">
        <w:trPr>
          <w:trHeight w:val="369"/>
          <w:jc w:val="center"/>
        </w:trPr>
        <w:tc>
          <w:tcPr>
            <w:tcW w:w="702" w:type="dxa"/>
            <w:shd w:val="clear" w:color="auto" w:fill="auto"/>
            <w:vAlign w:val="center"/>
          </w:tcPr>
          <w:p w:rsidR="007532B1" w:rsidRPr="009F2DB9" w:rsidRDefault="008752AD" w:rsidP="00C36338">
            <w:pPr>
              <w:pStyle w:val="af0"/>
              <w:kinsoku/>
              <w:snapToGrid w:val="0"/>
              <w:ind w:leftChars="0" w:left="0" w:firstLineChars="0" w:firstLine="0"/>
              <w:jc w:val="center"/>
              <w:rPr>
                <w:sz w:val="20"/>
                <w:szCs w:val="20"/>
              </w:rPr>
            </w:pPr>
            <w:r w:rsidRPr="009F2DB9">
              <w:rPr>
                <w:rFonts w:hint="eastAsia"/>
                <w:sz w:val="20"/>
                <w:szCs w:val="20"/>
                <w:lang w:eastAsia="zh-TW"/>
              </w:rPr>
              <w:t>8</w:t>
            </w:r>
          </w:p>
        </w:tc>
        <w:tc>
          <w:tcPr>
            <w:tcW w:w="3609" w:type="dxa"/>
            <w:shd w:val="clear" w:color="auto" w:fill="auto"/>
            <w:vAlign w:val="center"/>
          </w:tcPr>
          <w:p w:rsidR="007532B1" w:rsidRPr="009F2DB9" w:rsidRDefault="00BF28EC" w:rsidP="00C36338">
            <w:pPr>
              <w:pStyle w:val="af0"/>
              <w:kinsoku/>
              <w:snapToGrid w:val="0"/>
              <w:ind w:leftChars="0" w:left="0" w:firstLineChars="0" w:firstLine="0"/>
              <w:rPr>
                <w:sz w:val="20"/>
                <w:szCs w:val="20"/>
                <w:lang w:eastAsia="zh-TW"/>
              </w:rPr>
            </w:pPr>
            <w:r w:rsidRPr="009F2DB9">
              <w:rPr>
                <w:rFonts w:hint="eastAsia"/>
                <w:sz w:val="20"/>
                <w:szCs w:val="20"/>
                <w:lang w:eastAsia="zh-TW"/>
              </w:rPr>
              <w:t>健康檢查證明</w:t>
            </w:r>
          </w:p>
        </w:tc>
        <w:tc>
          <w:tcPr>
            <w:tcW w:w="2124" w:type="dxa"/>
            <w:shd w:val="clear" w:color="auto" w:fill="auto"/>
            <w:vAlign w:val="center"/>
          </w:tcPr>
          <w:p w:rsidR="007532B1" w:rsidRPr="009F2DB9" w:rsidRDefault="00BF28EC" w:rsidP="00C36338">
            <w:pPr>
              <w:pStyle w:val="af0"/>
              <w:kinsoku/>
              <w:snapToGrid w:val="0"/>
              <w:ind w:leftChars="0" w:left="0" w:firstLineChars="0" w:firstLine="0"/>
              <w:jc w:val="center"/>
              <w:rPr>
                <w:sz w:val="20"/>
                <w:szCs w:val="20"/>
              </w:rPr>
            </w:pPr>
            <w:r w:rsidRPr="009F2DB9">
              <w:rPr>
                <w:rFonts w:hint="eastAsia"/>
                <w:sz w:val="20"/>
                <w:szCs w:val="20"/>
                <w:lang w:eastAsia="zh-TW"/>
              </w:rPr>
              <w:t>1</w:t>
            </w:r>
            <w:r w:rsidRPr="009F2DB9">
              <w:rPr>
                <w:rFonts w:hint="eastAsia"/>
                <w:sz w:val="20"/>
                <w:szCs w:val="20"/>
                <w:lang w:eastAsia="zh-TW"/>
              </w:rPr>
              <w:t>天</w:t>
            </w:r>
            <w:r w:rsidR="00773445" w:rsidRPr="009F2DB9">
              <w:rPr>
                <w:rFonts w:hint="eastAsia"/>
                <w:sz w:val="20"/>
                <w:szCs w:val="20"/>
                <w:lang w:eastAsia="zh-TW"/>
              </w:rPr>
              <w:t>（</w:t>
            </w:r>
            <w:r w:rsidR="005D1F65" w:rsidRPr="009F2DB9">
              <w:rPr>
                <w:rFonts w:hint="eastAsia"/>
                <w:sz w:val="20"/>
                <w:szCs w:val="20"/>
                <w:lang w:eastAsia="zh-TW"/>
              </w:rPr>
              <w:t>與第</w:t>
            </w:r>
            <w:r w:rsidR="005D1F65" w:rsidRPr="009F2DB9">
              <w:rPr>
                <w:rFonts w:hint="eastAsia"/>
                <w:sz w:val="20"/>
                <w:szCs w:val="20"/>
                <w:lang w:eastAsia="zh-TW"/>
              </w:rPr>
              <w:t>6</w:t>
            </w:r>
            <w:r w:rsidR="005D1F65" w:rsidRPr="009F2DB9">
              <w:rPr>
                <w:rFonts w:hint="eastAsia"/>
                <w:sz w:val="20"/>
                <w:szCs w:val="20"/>
                <w:lang w:eastAsia="zh-TW"/>
              </w:rPr>
              <w:t>項併計</w:t>
            </w:r>
            <w:r w:rsidR="00773445" w:rsidRPr="009F2DB9">
              <w:rPr>
                <w:rFonts w:hint="eastAsia"/>
                <w:sz w:val="20"/>
                <w:szCs w:val="20"/>
                <w:lang w:eastAsia="zh-TW"/>
              </w:rPr>
              <w:t>）</w:t>
            </w:r>
          </w:p>
        </w:tc>
        <w:tc>
          <w:tcPr>
            <w:tcW w:w="1886" w:type="dxa"/>
            <w:shd w:val="clear" w:color="auto" w:fill="auto"/>
            <w:vAlign w:val="center"/>
          </w:tcPr>
          <w:p w:rsidR="007532B1" w:rsidRPr="009F2DB9" w:rsidRDefault="005D1F65" w:rsidP="00C36338">
            <w:pPr>
              <w:pStyle w:val="af0"/>
              <w:kinsoku/>
              <w:snapToGrid w:val="0"/>
              <w:ind w:leftChars="0" w:left="0" w:firstLineChars="0" w:firstLine="0"/>
              <w:rPr>
                <w:sz w:val="20"/>
                <w:szCs w:val="20"/>
              </w:rPr>
            </w:pPr>
            <w:r w:rsidRPr="009F2DB9">
              <w:rPr>
                <w:rFonts w:hint="eastAsia"/>
                <w:sz w:val="20"/>
                <w:szCs w:val="20"/>
                <w:lang w:eastAsia="zh-TW"/>
              </w:rPr>
              <w:t>無</w:t>
            </w:r>
            <w:r w:rsidR="00773445" w:rsidRPr="009F2DB9">
              <w:rPr>
                <w:rFonts w:hint="eastAsia"/>
                <w:sz w:val="20"/>
                <w:szCs w:val="20"/>
                <w:lang w:eastAsia="zh-TW"/>
              </w:rPr>
              <w:t>（</w:t>
            </w:r>
            <w:r w:rsidRPr="009F2DB9">
              <w:rPr>
                <w:rFonts w:hint="eastAsia"/>
                <w:sz w:val="20"/>
                <w:szCs w:val="20"/>
                <w:lang w:eastAsia="zh-TW"/>
              </w:rPr>
              <w:t>包含於執照費用內</w:t>
            </w:r>
            <w:r w:rsidR="00773445" w:rsidRPr="009F2DB9">
              <w:rPr>
                <w:rFonts w:hint="eastAsia"/>
                <w:sz w:val="20"/>
                <w:szCs w:val="20"/>
                <w:lang w:eastAsia="zh-TW"/>
              </w:rPr>
              <w:t>）</w:t>
            </w:r>
          </w:p>
        </w:tc>
      </w:tr>
      <w:tr w:rsidR="009F2DB9" w:rsidRPr="009F2DB9">
        <w:trPr>
          <w:trHeight w:val="369"/>
          <w:jc w:val="center"/>
        </w:trPr>
        <w:tc>
          <w:tcPr>
            <w:tcW w:w="702" w:type="dxa"/>
            <w:shd w:val="clear" w:color="auto" w:fill="auto"/>
            <w:vAlign w:val="center"/>
          </w:tcPr>
          <w:p w:rsidR="007532B1" w:rsidRPr="009F2DB9" w:rsidRDefault="008752AD" w:rsidP="00C36338">
            <w:pPr>
              <w:pStyle w:val="af0"/>
              <w:kinsoku/>
              <w:snapToGrid w:val="0"/>
              <w:ind w:leftChars="0" w:left="0" w:firstLineChars="0" w:firstLine="0"/>
              <w:jc w:val="center"/>
              <w:rPr>
                <w:sz w:val="20"/>
                <w:szCs w:val="20"/>
              </w:rPr>
            </w:pPr>
            <w:r w:rsidRPr="009F2DB9">
              <w:rPr>
                <w:rFonts w:hint="eastAsia"/>
                <w:sz w:val="20"/>
                <w:szCs w:val="20"/>
                <w:lang w:eastAsia="zh-TW"/>
              </w:rPr>
              <w:t>9</w:t>
            </w:r>
          </w:p>
        </w:tc>
        <w:tc>
          <w:tcPr>
            <w:tcW w:w="3609" w:type="dxa"/>
            <w:shd w:val="clear" w:color="auto" w:fill="auto"/>
            <w:vAlign w:val="center"/>
          </w:tcPr>
          <w:p w:rsidR="007532B1" w:rsidRPr="009F2DB9" w:rsidRDefault="00BF28EC" w:rsidP="00C36338">
            <w:pPr>
              <w:pStyle w:val="af0"/>
              <w:kinsoku/>
              <w:snapToGrid w:val="0"/>
              <w:ind w:leftChars="0" w:left="0" w:firstLineChars="0" w:firstLine="0"/>
              <w:rPr>
                <w:sz w:val="20"/>
                <w:szCs w:val="20"/>
              </w:rPr>
            </w:pPr>
            <w:r w:rsidRPr="009F2DB9">
              <w:rPr>
                <w:rFonts w:hint="eastAsia"/>
                <w:sz w:val="20"/>
                <w:szCs w:val="20"/>
                <w:lang w:eastAsia="zh-TW"/>
              </w:rPr>
              <w:t>申請營業執照</w:t>
            </w:r>
            <w:r w:rsidR="00773445" w:rsidRPr="009F2DB9">
              <w:rPr>
                <w:rFonts w:hint="eastAsia"/>
                <w:sz w:val="20"/>
                <w:szCs w:val="20"/>
                <w:lang w:eastAsia="zh-TW"/>
              </w:rPr>
              <w:t>（</w:t>
            </w:r>
            <w:r w:rsidRPr="009F2DB9">
              <w:rPr>
                <w:sz w:val="20"/>
                <w:szCs w:val="20"/>
                <w:lang w:eastAsia="zh-TW"/>
              </w:rPr>
              <w:t>Trading Licence</w:t>
            </w:r>
            <w:r w:rsidR="00773445" w:rsidRPr="009F2DB9">
              <w:rPr>
                <w:rFonts w:hint="eastAsia"/>
                <w:sz w:val="20"/>
                <w:szCs w:val="20"/>
                <w:lang w:eastAsia="zh-TW"/>
              </w:rPr>
              <w:t>）</w:t>
            </w:r>
          </w:p>
        </w:tc>
        <w:tc>
          <w:tcPr>
            <w:tcW w:w="2124" w:type="dxa"/>
            <w:shd w:val="clear" w:color="auto" w:fill="auto"/>
            <w:vAlign w:val="center"/>
          </w:tcPr>
          <w:p w:rsidR="007532B1" w:rsidRPr="009F2DB9" w:rsidRDefault="00BF28EC" w:rsidP="00C36338">
            <w:pPr>
              <w:pStyle w:val="af0"/>
              <w:kinsoku/>
              <w:snapToGrid w:val="0"/>
              <w:ind w:leftChars="0" w:left="0" w:firstLineChars="0" w:firstLine="0"/>
              <w:jc w:val="center"/>
              <w:rPr>
                <w:sz w:val="20"/>
                <w:szCs w:val="20"/>
              </w:rPr>
            </w:pPr>
            <w:r w:rsidRPr="009F2DB9">
              <w:rPr>
                <w:rFonts w:hint="eastAsia"/>
                <w:sz w:val="20"/>
                <w:szCs w:val="20"/>
                <w:lang w:eastAsia="zh-TW"/>
              </w:rPr>
              <w:t>12</w:t>
            </w:r>
            <w:r w:rsidRPr="009F2DB9">
              <w:rPr>
                <w:rFonts w:hint="eastAsia"/>
                <w:sz w:val="20"/>
                <w:szCs w:val="20"/>
                <w:lang w:eastAsia="zh-TW"/>
              </w:rPr>
              <w:t>天</w:t>
            </w:r>
          </w:p>
        </w:tc>
        <w:tc>
          <w:tcPr>
            <w:tcW w:w="1886" w:type="dxa"/>
            <w:shd w:val="clear" w:color="auto" w:fill="auto"/>
            <w:vAlign w:val="center"/>
          </w:tcPr>
          <w:p w:rsidR="00FA76F5" w:rsidRPr="009F2DB9" w:rsidRDefault="005D1F65" w:rsidP="00C36338">
            <w:pPr>
              <w:pStyle w:val="af0"/>
              <w:kinsoku/>
              <w:snapToGrid w:val="0"/>
              <w:ind w:leftChars="0" w:left="0" w:firstLineChars="0" w:firstLine="0"/>
              <w:rPr>
                <w:sz w:val="20"/>
                <w:szCs w:val="20"/>
                <w:lang w:eastAsia="zh-TW"/>
              </w:rPr>
            </w:pPr>
            <w:r w:rsidRPr="009F2DB9">
              <w:rPr>
                <w:rFonts w:hint="eastAsia"/>
                <w:sz w:val="20"/>
                <w:szCs w:val="20"/>
                <w:lang w:eastAsia="zh-TW"/>
              </w:rPr>
              <w:t>50-10</w:t>
            </w:r>
            <w:r w:rsidRPr="009F2DB9">
              <w:rPr>
                <w:sz w:val="20"/>
                <w:szCs w:val="20"/>
              </w:rPr>
              <w:t>,000</w:t>
            </w:r>
          </w:p>
          <w:p w:rsidR="007532B1" w:rsidRPr="009F2DB9" w:rsidRDefault="00773445" w:rsidP="00C36338">
            <w:pPr>
              <w:pStyle w:val="af0"/>
              <w:kinsoku/>
              <w:snapToGrid w:val="0"/>
              <w:ind w:leftChars="0" w:left="0" w:firstLineChars="0" w:firstLine="0"/>
              <w:rPr>
                <w:sz w:val="20"/>
                <w:szCs w:val="20"/>
              </w:rPr>
            </w:pPr>
            <w:r w:rsidRPr="009F2DB9">
              <w:rPr>
                <w:sz w:val="20"/>
                <w:szCs w:val="20"/>
              </w:rPr>
              <w:t>（</w:t>
            </w:r>
            <w:r w:rsidR="005D1F65" w:rsidRPr="009F2DB9">
              <w:rPr>
                <w:rFonts w:hint="eastAsia"/>
                <w:sz w:val="20"/>
                <w:szCs w:val="20"/>
                <w:lang w:eastAsia="zh-TW"/>
              </w:rPr>
              <w:t>一般製造業為</w:t>
            </w:r>
            <w:r w:rsidR="005D1F65" w:rsidRPr="009F2DB9">
              <w:rPr>
                <w:rFonts w:hint="eastAsia"/>
                <w:sz w:val="20"/>
                <w:szCs w:val="20"/>
                <w:lang w:eastAsia="zh-TW"/>
              </w:rPr>
              <w:t>3</w:t>
            </w:r>
            <w:r w:rsidR="005D1F65" w:rsidRPr="009F2DB9">
              <w:rPr>
                <w:sz w:val="20"/>
                <w:szCs w:val="20"/>
                <w:lang w:eastAsia="zh-TW"/>
              </w:rPr>
              <w:t>,000-5,000</w:t>
            </w:r>
            <w:r w:rsidRPr="009F2DB9">
              <w:rPr>
                <w:sz w:val="20"/>
                <w:szCs w:val="20"/>
                <w:lang w:eastAsia="zh-TW"/>
              </w:rPr>
              <w:t>）</w:t>
            </w:r>
          </w:p>
        </w:tc>
      </w:tr>
      <w:tr w:rsidR="009F2DB9" w:rsidRPr="009F2DB9">
        <w:trPr>
          <w:trHeight w:val="369"/>
          <w:jc w:val="center"/>
        </w:trPr>
        <w:tc>
          <w:tcPr>
            <w:tcW w:w="702" w:type="dxa"/>
            <w:shd w:val="clear" w:color="auto" w:fill="auto"/>
            <w:vAlign w:val="center"/>
          </w:tcPr>
          <w:p w:rsidR="007532B1" w:rsidRPr="009F2DB9" w:rsidRDefault="008752AD" w:rsidP="00C36338">
            <w:pPr>
              <w:pStyle w:val="af0"/>
              <w:kinsoku/>
              <w:snapToGrid w:val="0"/>
              <w:ind w:leftChars="0" w:left="0" w:firstLineChars="0" w:firstLine="0"/>
              <w:jc w:val="center"/>
              <w:rPr>
                <w:sz w:val="20"/>
                <w:szCs w:val="20"/>
              </w:rPr>
            </w:pPr>
            <w:r w:rsidRPr="009F2DB9">
              <w:rPr>
                <w:rFonts w:hint="eastAsia"/>
                <w:sz w:val="20"/>
                <w:szCs w:val="20"/>
                <w:lang w:eastAsia="zh-TW"/>
              </w:rPr>
              <w:t>10</w:t>
            </w:r>
          </w:p>
        </w:tc>
        <w:tc>
          <w:tcPr>
            <w:tcW w:w="3609" w:type="dxa"/>
            <w:shd w:val="clear" w:color="auto" w:fill="auto"/>
            <w:vAlign w:val="center"/>
          </w:tcPr>
          <w:p w:rsidR="007532B1" w:rsidRPr="009F2DB9" w:rsidRDefault="00BF28EC" w:rsidP="00C36338">
            <w:pPr>
              <w:pStyle w:val="af0"/>
              <w:kinsoku/>
              <w:snapToGrid w:val="0"/>
              <w:ind w:leftChars="0" w:left="0" w:firstLineChars="0" w:firstLine="0"/>
              <w:rPr>
                <w:sz w:val="20"/>
                <w:szCs w:val="20"/>
                <w:lang w:eastAsia="zh-TW"/>
              </w:rPr>
            </w:pPr>
            <w:r w:rsidRPr="009F2DB9">
              <w:rPr>
                <w:rFonts w:hint="eastAsia"/>
                <w:sz w:val="20"/>
                <w:szCs w:val="20"/>
                <w:lang w:eastAsia="zh-TW"/>
              </w:rPr>
              <w:t>支付營業執照費用</w:t>
            </w:r>
          </w:p>
        </w:tc>
        <w:tc>
          <w:tcPr>
            <w:tcW w:w="2124" w:type="dxa"/>
            <w:shd w:val="clear" w:color="auto" w:fill="auto"/>
            <w:vAlign w:val="center"/>
          </w:tcPr>
          <w:p w:rsidR="007532B1" w:rsidRPr="009F2DB9" w:rsidRDefault="00E57142" w:rsidP="00C36338">
            <w:pPr>
              <w:pStyle w:val="af0"/>
              <w:kinsoku/>
              <w:snapToGrid w:val="0"/>
              <w:ind w:leftChars="0" w:left="0" w:firstLineChars="0" w:firstLine="0"/>
              <w:jc w:val="center"/>
              <w:rPr>
                <w:sz w:val="20"/>
                <w:szCs w:val="20"/>
              </w:rPr>
            </w:pPr>
            <w:r w:rsidRPr="009F2DB9">
              <w:rPr>
                <w:rFonts w:hint="eastAsia"/>
                <w:sz w:val="20"/>
                <w:szCs w:val="20"/>
                <w:lang w:eastAsia="zh-TW"/>
              </w:rPr>
              <w:t>1</w:t>
            </w:r>
            <w:r w:rsidRPr="009F2DB9">
              <w:rPr>
                <w:rFonts w:hint="eastAsia"/>
                <w:sz w:val="20"/>
                <w:szCs w:val="20"/>
                <w:lang w:eastAsia="zh-TW"/>
              </w:rPr>
              <w:t>天</w:t>
            </w:r>
            <w:r w:rsidR="00773445" w:rsidRPr="009F2DB9">
              <w:rPr>
                <w:rFonts w:hint="eastAsia"/>
                <w:sz w:val="20"/>
                <w:szCs w:val="20"/>
                <w:lang w:eastAsia="zh-TW"/>
              </w:rPr>
              <w:t>（</w:t>
            </w:r>
            <w:r w:rsidR="005D1F65" w:rsidRPr="009F2DB9">
              <w:rPr>
                <w:rFonts w:hint="eastAsia"/>
                <w:sz w:val="20"/>
                <w:szCs w:val="20"/>
                <w:lang w:eastAsia="zh-TW"/>
              </w:rPr>
              <w:t>與第</w:t>
            </w:r>
            <w:r w:rsidR="005D1F65" w:rsidRPr="009F2DB9">
              <w:rPr>
                <w:rFonts w:hint="eastAsia"/>
                <w:sz w:val="20"/>
                <w:szCs w:val="20"/>
                <w:lang w:eastAsia="zh-TW"/>
              </w:rPr>
              <w:t>9</w:t>
            </w:r>
            <w:r w:rsidR="005D1F65" w:rsidRPr="009F2DB9">
              <w:rPr>
                <w:rFonts w:hint="eastAsia"/>
                <w:sz w:val="20"/>
                <w:szCs w:val="20"/>
                <w:lang w:eastAsia="zh-TW"/>
              </w:rPr>
              <w:t>項併計</w:t>
            </w:r>
            <w:r w:rsidR="00773445" w:rsidRPr="009F2DB9">
              <w:rPr>
                <w:rFonts w:hint="eastAsia"/>
                <w:sz w:val="20"/>
                <w:szCs w:val="20"/>
                <w:lang w:eastAsia="zh-TW"/>
              </w:rPr>
              <w:t>）</w:t>
            </w:r>
          </w:p>
        </w:tc>
        <w:tc>
          <w:tcPr>
            <w:tcW w:w="1886" w:type="dxa"/>
            <w:shd w:val="clear" w:color="auto" w:fill="auto"/>
            <w:vAlign w:val="center"/>
          </w:tcPr>
          <w:p w:rsidR="007532B1" w:rsidRPr="009F2DB9" w:rsidRDefault="005D1F65" w:rsidP="00C36338">
            <w:pPr>
              <w:pStyle w:val="af0"/>
              <w:kinsoku/>
              <w:snapToGrid w:val="0"/>
              <w:ind w:leftChars="0" w:left="0" w:firstLineChars="0" w:firstLine="0"/>
              <w:rPr>
                <w:sz w:val="20"/>
                <w:szCs w:val="20"/>
              </w:rPr>
            </w:pPr>
            <w:r w:rsidRPr="009F2DB9">
              <w:rPr>
                <w:rFonts w:hint="eastAsia"/>
                <w:sz w:val="20"/>
                <w:szCs w:val="20"/>
                <w:lang w:eastAsia="zh-TW"/>
              </w:rPr>
              <w:t>無</w:t>
            </w:r>
            <w:r w:rsidR="00773445" w:rsidRPr="009F2DB9">
              <w:rPr>
                <w:rFonts w:hint="eastAsia"/>
                <w:sz w:val="20"/>
                <w:szCs w:val="20"/>
                <w:lang w:eastAsia="zh-TW"/>
              </w:rPr>
              <w:t>（</w:t>
            </w:r>
            <w:r w:rsidRPr="009F2DB9">
              <w:rPr>
                <w:rFonts w:hint="eastAsia"/>
                <w:sz w:val="20"/>
                <w:szCs w:val="20"/>
                <w:lang w:eastAsia="zh-TW"/>
              </w:rPr>
              <w:t>包含於前項</w:t>
            </w:r>
            <w:r w:rsidR="00773445" w:rsidRPr="009F2DB9">
              <w:rPr>
                <w:rFonts w:hint="eastAsia"/>
                <w:sz w:val="20"/>
                <w:szCs w:val="20"/>
                <w:lang w:eastAsia="zh-TW"/>
              </w:rPr>
              <w:t>）</w:t>
            </w:r>
          </w:p>
        </w:tc>
      </w:tr>
      <w:tr w:rsidR="009F2DB9" w:rsidRPr="009F2DB9">
        <w:trPr>
          <w:trHeight w:val="369"/>
          <w:jc w:val="center"/>
        </w:trPr>
        <w:tc>
          <w:tcPr>
            <w:tcW w:w="702" w:type="dxa"/>
            <w:shd w:val="clear" w:color="auto" w:fill="auto"/>
            <w:vAlign w:val="center"/>
          </w:tcPr>
          <w:p w:rsidR="007532B1" w:rsidRPr="009F2DB9" w:rsidRDefault="008752AD" w:rsidP="00C36338">
            <w:pPr>
              <w:pStyle w:val="af0"/>
              <w:kinsoku/>
              <w:snapToGrid w:val="0"/>
              <w:ind w:leftChars="0" w:left="0" w:firstLineChars="0" w:firstLine="0"/>
              <w:jc w:val="center"/>
              <w:rPr>
                <w:sz w:val="20"/>
                <w:szCs w:val="20"/>
              </w:rPr>
            </w:pPr>
            <w:r w:rsidRPr="009F2DB9">
              <w:rPr>
                <w:rFonts w:hint="eastAsia"/>
                <w:sz w:val="20"/>
                <w:szCs w:val="20"/>
                <w:lang w:eastAsia="zh-TW"/>
              </w:rPr>
              <w:t>11</w:t>
            </w:r>
          </w:p>
        </w:tc>
        <w:tc>
          <w:tcPr>
            <w:tcW w:w="3609" w:type="dxa"/>
            <w:shd w:val="clear" w:color="auto" w:fill="auto"/>
            <w:vAlign w:val="center"/>
          </w:tcPr>
          <w:p w:rsidR="007532B1" w:rsidRPr="009F2DB9" w:rsidRDefault="00BF28EC" w:rsidP="00C36338">
            <w:pPr>
              <w:pStyle w:val="af0"/>
              <w:kinsoku/>
              <w:snapToGrid w:val="0"/>
              <w:ind w:leftChars="0" w:left="0" w:firstLineChars="0" w:firstLine="0"/>
              <w:rPr>
                <w:sz w:val="20"/>
                <w:szCs w:val="20"/>
              </w:rPr>
            </w:pPr>
            <w:r w:rsidRPr="009F2DB9">
              <w:rPr>
                <w:rFonts w:hint="eastAsia"/>
                <w:sz w:val="20"/>
                <w:szCs w:val="20"/>
                <w:lang w:eastAsia="zh-TW"/>
              </w:rPr>
              <w:t>申辦勞工退職、職業傷害及疾病津貼等</w:t>
            </w:r>
          </w:p>
        </w:tc>
        <w:tc>
          <w:tcPr>
            <w:tcW w:w="2124" w:type="dxa"/>
            <w:shd w:val="clear" w:color="auto" w:fill="auto"/>
            <w:vAlign w:val="center"/>
          </w:tcPr>
          <w:p w:rsidR="007532B1" w:rsidRPr="009F2DB9" w:rsidRDefault="00E57142" w:rsidP="00C36338">
            <w:pPr>
              <w:pStyle w:val="af0"/>
              <w:kinsoku/>
              <w:snapToGrid w:val="0"/>
              <w:ind w:leftChars="0" w:left="0" w:firstLineChars="0" w:firstLine="0"/>
              <w:jc w:val="center"/>
              <w:rPr>
                <w:sz w:val="20"/>
                <w:szCs w:val="20"/>
              </w:rPr>
            </w:pPr>
            <w:r w:rsidRPr="009F2DB9">
              <w:rPr>
                <w:rFonts w:hint="eastAsia"/>
                <w:sz w:val="20"/>
                <w:szCs w:val="20"/>
                <w:lang w:eastAsia="zh-TW"/>
              </w:rPr>
              <w:t>1</w:t>
            </w:r>
            <w:r w:rsidRPr="009F2DB9">
              <w:rPr>
                <w:rFonts w:hint="eastAsia"/>
                <w:sz w:val="20"/>
                <w:szCs w:val="20"/>
                <w:lang w:eastAsia="zh-TW"/>
              </w:rPr>
              <w:t>天</w:t>
            </w:r>
            <w:r w:rsidR="00773445" w:rsidRPr="009F2DB9">
              <w:rPr>
                <w:rFonts w:hint="eastAsia"/>
                <w:sz w:val="20"/>
                <w:szCs w:val="20"/>
                <w:lang w:eastAsia="zh-TW"/>
              </w:rPr>
              <w:t>（</w:t>
            </w:r>
            <w:r w:rsidR="005D1F65" w:rsidRPr="009F2DB9">
              <w:rPr>
                <w:rFonts w:hint="eastAsia"/>
                <w:sz w:val="20"/>
                <w:szCs w:val="20"/>
                <w:lang w:eastAsia="zh-TW"/>
              </w:rPr>
              <w:t>與第</w:t>
            </w:r>
            <w:r w:rsidR="005D1F65" w:rsidRPr="009F2DB9">
              <w:rPr>
                <w:rFonts w:hint="eastAsia"/>
                <w:sz w:val="20"/>
                <w:szCs w:val="20"/>
                <w:lang w:eastAsia="zh-TW"/>
              </w:rPr>
              <w:t>9</w:t>
            </w:r>
            <w:r w:rsidR="005D1F65" w:rsidRPr="009F2DB9">
              <w:rPr>
                <w:rFonts w:hint="eastAsia"/>
                <w:sz w:val="20"/>
                <w:szCs w:val="20"/>
                <w:lang w:eastAsia="zh-TW"/>
              </w:rPr>
              <w:t>項併計</w:t>
            </w:r>
            <w:r w:rsidR="00773445" w:rsidRPr="009F2DB9">
              <w:rPr>
                <w:rFonts w:hint="eastAsia"/>
                <w:sz w:val="20"/>
                <w:szCs w:val="20"/>
                <w:lang w:eastAsia="zh-TW"/>
              </w:rPr>
              <w:t>）</w:t>
            </w:r>
          </w:p>
        </w:tc>
        <w:tc>
          <w:tcPr>
            <w:tcW w:w="1886" w:type="dxa"/>
            <w:shd w:val="clear" w:color="auto" w:fill="auto"/>
            <w:vAlign w:val="center"/>
          </w:tcPr>
          <w:p w:rsidR="007532B1" w:rsidRPr="009F2DB9" w:rsidRDefault="005D1F65" w:rsidP="00C36338">
            <w:pPr>
              <w:pStyle w:val="af0"/>
              <w:kinsoku/>
              <w:snapToGrid w:val="0"/>
              <w:ind w:leftChars="0" w:left="0" w:firstLineChars="0" w:firstLine="0"/>
              <w:rPr>
                <w:sz w:val="20"/>
                <w:szCs w:val="20"/>
              </w:rPr>
            </w:pPr>
            <w:r w:rsidRPr="009F2DB9">
              <w:rPr>
                <w:rFonts w:hint="eastAsia"/>
                <w:sz w:val="20"/>
                <w:szCs w:val="20"/>
                <w:lang w:eastAsia="zh-TW"/>
              </w:rPr>
              <w:t>無</w:t>
            </w:r>
          </w:p>
        </w:tc>
      </w:tr>
      <w:tr w:rsidR="009F2DB9" w:rsidRPr="009F2DB9">
        <w:trPr>
          <w:trHeight w:val="369"/>
          <w:jc w:val="center"/>
        </w:trPr>
        <w:tc>
          <w:tcPr>
            <w:tcW w:w="702" w:type="dxa"/>
            <w:shd w:val="clear" w:color="auto" w:fill="auto"/>
            <w:vAlign w:val="center"/>
          </w:tcPr>
          <w:p w:rsidR="007532B1" w:rsidRPr="009F2DB9" w:rsidRDefault="008752AD" w:rsidP="00C36338">
            <w:pPr>
              <w:pStyle w:val="af0"/>
              <w:kinsoku/>
              <w:snapToGrid w:val="0"/>
              <w:ind w:leftChars="0" w:left="0" w:firstLineChars="0" w:firstLine="0"/>
              <w:jc w:val="center"/>
              <w:rPr>
                <w:sz w:val="20"/>
                <w:szCs w:val="20"/>
              </w:rPr>
            </w:pPr>
            <w:r w:rsidRPr="009F2DB9">
              <w:rPr>
                <w:rFonts w:hint="eastAsia"/>
                <w:sz w:val="20"/>
                <w:szCs w:val="20"/>
                <w:lang w:eastAsia="zh-TW"/>
              </w:rPr>
              <w:t>12</w:t>
            </w:r>
          </w:p>
        </w:tc>
        <w:tc>
          <w:tcPr>
            <w:tcW w:w="3609" w:type="dxa"/>
            <w:shd w:val="clear" w:color="auto" w:fill="auto"/>
            <w:vAlign w:val="center"/>
          </w:tcPr>
          <w:p w:rsidR="007532B1" w:rsidRPr="009F2DB9" w:rsidRDefault="00BF28EC" w:rsidP="00C36338">
            <w:pPr>
              <w:pStyle w:val="af0"/>
              <w:kinsoku/>
              <w:snapToGrid w:val="0"/>
              <w:ind w:leftChars="0" w:left="0" w:firstLineChars="0" w:firstLine="0"/>
              <w:rPr>
                <w:sz w:val="20"/>
                <w:szCs w:val="20"/>
              </w:rPr>
            </w:pPr>
            <w:r w:rsidRPr="009F2DB9">
              <w:rPr>
                <w:rFonts w:hint="eastAsia"/>
                <w:sz w:val="20"/>
                <w:szCs w:val="20"/>
                <w:lang w:eastAsia="zh-TW"/>
              </w:rPr>
              <w:t>投保勞工賠償保險</w:t>
            </w:r>
          </w:p>
        </w:tc>
        <w:tc>
          <w:tcPr>
            <w:tcW w:w="2124" w:type="dxa"/>
            <w:shd w:val="clear" w:color="auto" w:fill="auto"/>
            <w:vAlign w:val="center"/>
          </w:tcPr>
          <w:p w:rsidR="007532B1" w:rsidRPr="009F2DB9" w:rsidRDefault="00E57142" w:rsidP="00C36338">
            <w:pPr>
              <w:pStyle w:val="af0"/>
              <w:kinsoku/>
              <w:snapToGrid w:val="0"/>
              <w:ind w:leftChars="0" w:left="0" w:firstLineChars="0" w:firstLine="0"/>
              <w:jc w:val="center"/>
              <w:rPr>
                <w:sz w:val="20"/>
                <w:szCs w:val="20"/>
              </w:rPr>
            </w:pPr>
            <w:r w:rsidRPr="009F2DB9">
              <w:rPr>
                <w:rFonts w:hint="eastAsia"/>
                <w:sz w:val="20"/>
                <w:szCs w:val="20"/>
                <w:lang w:eastAsia="zh-TW"/>
              </w:rPr>
              <w:t>1</w:t>
            </w:r>
            <w:r w:rsidRPr="009F2DB9">
              <w:rPr>
                <w:rFonts w:hint="eastAsia"/>
                <w:sz w:val="20"/>
                <w:szCs w:val="20"/>
                <w:lang w:eastAsia="zh-TW"/>
              </w:rPr>
              <w:t>天</w:t>
            </w:r>
            <w:r w:rsidR="00773445" w:rsidRPr="009F2DB9">
              <w:rPr>
                <w:rFonts w:hint="eastAsia"/>
                <w:sz w:val="20"/>
                <w:szCs w:val="20"/>
                <w:lang w:eastAsia="zh-TW"/>
              </w:rPr>
              <w:t>（</w:t>
            </w:r>
            <w:r w:rsidR="005D1F65" w:rsidRPr="009F2DB9">
              <w:rPr>
                <w:rFonts w:hint="eastAsia"/>
                <w:sz w:val="20"/>
                <w:szCs w:val="20"/>
                <w:lang w:eastAsia="zh-TW"/>
              </w:rPr>
              <w:t>與第</w:t>
            </w:r>
            <w:r w:rsidR="005D1F65" w:rsidRPr="009F2DB9">
              <w:rPr>
                <w:rFonts w:hint="eastAsia"/>
                <w:sz w:val="20"/>
                <w:szCs w:val="20"/>
                <w:lang w:eastAsia="zh-TW"/>
              </w:rPr>
              <w:t>9</w:t>
            </w:r>
            <w:r w:rsidR="005D1F65" w:rsidRPr="009F2DB9">
              <w:rPr>
                <w:rFonts w:hint="eastAsia"/>
                <w:sz w:val="20"/>
                <w:szCs w:val="20"/>
                <w:lang w:eastAsia="zh-TW"/>
              </w:rPr>
              <w:t>項併計</w:t>
            </w:r>
            <w:r w:rsidR="00773445" w:rsidRPr="009F2DB9">
              <w:rPr>
                <w:rFonts w:hint="eastAsia"/>
                <w:sz w:val="20"/>
                <w:szCs w:val="20"/>
                <w:lang w:eastAsia="zh-TW"/>
              </w:rPr>
              <w:t>）</w:t>
            </w:r>
          </w:p>
        </w:tc>
        <w:tc>
          <w:tcPr>
            <w:tcW w:w="1886" w:type="dxa"/>
            <w:shd w:val="clear" w:color="auto" w:fill="auto"/>
            <w:vAlign w:val="center"/>
          </w:tcPr>
          <w:p w:rsidR="007532B1" w:rsidRPr="009F2DB9" w:rsidRDefault="005D1F65" w:rsidP="00C36338">
            <w:pPr>
              <w:pStyle w:val="af0"/>
              <w:kinsoku/>
              <w:snapToGrid w:val="0"/>
              <w:ind w:leftChars="0" w:left="0" w:firstLineChars="0" w:firstLine="0"/>
              <w:rPr>
                <w:sz w:val="20"/>
                <w:szCs w:val="20"/>
                <w:lang w:eastAsia="zh-TW"/>
              </w:rPr>
            </w:pPr>
            <w:r w:rsidRPr="009F2DB9">
              <w:rPr>
                <w:rFonts w:hint="eastAsia"/>
                <w:sz w:val="20"/>
                <w:szCs w:val="20"/>
                <w:lang w:eastAsia="zh-TW"/>
              </w:rPr>
              <w:t>無</w:t>
            </w:r>
          </w:p>
        </w:tc>
      </w:tr>
    </w:tbl>
    <w:p w:rsidR="00B57637" w:rsidRPr="009F2DB9" w:rsidRDefault="00C221B0" w:rsidP="00E10112">
      <w:pPr>
        <w:ind w:firstLine="472"/>
      </w:pPr>
      <w:r w:rsidRPr="009F2DB9">
        <w:t>前述史國自</w:t>
      </w:r>
      <w:r w:rsidRPr="009F2DB9">
        <w:t>2019</w:t>
      </w:r>
      <w:r w:rsidRPr="009F2DB9">
        <w:t>年</w:t>
      </w:r>
      <w:r w:rsidRPr="009F2DB9">
        <w:t>4</w:t>
      </w:r>
      <w:r w:rsidRPr="009F2DB9">
        <w:t>月</w:t>
      </w:r>
      <w:r w:rsidR="005674DA" w:rsidRPr="009F2DB9">
        <w:t>建置完成</w:t>
      </w:r>
      <w:r w:rsidRPr="009F2DB9">
        <w:t>公司</w:t>
      </w:r>
      <w:r w:rsidR="005674DA" w:rsidRPr="009F2DB9">
        <w:t>網路註冊</w:t>
      </w:r>
      <w:r w:rsidRPr="009F2DB9">
        <w:t>系統後，</w:t>
      </w:r>
      <w:r w:rsidR="005674DA" w:rsidRPr="009F2DB9">
        <w:t>已大幅縮短申請新公司設立之流程與時間。</w:t>
      </w:r>
    </w:p>
    <w:p w:rsidR="004954C9" w:rsidRPr="009F2DB9" w:rsidRDefault="004954C9" w:rsidP="00E10112">
      <w:pPr>
        <w:pStyle w:val="a5"/>
        <w:spacing w:before="257" w:after="257"/>
        <w:ind w:left="632" w:hanging="632"/>
      </w:pPr>
      <w:r w:rsidRPr="009F2DB9">
        <w:rPr>
          <w:rFonts w:hint="eastAsia"/>
        </w:rPr>
        <w:t>三、投資相關機關</w:t>
      </w:r>
    </w:p>
    <w:p w:rsidR="000907FD" w:rsidRPr="009F2DB9" w:rsidRDefault="004954C9" w:rsidP="00E10112">
      <w:pPr>
        <w:ind w:firstLine="472"/>
      </w:pPr>
      <w:r w:rsidRPr="009F2DB9">
        <w:rPr>
          <w:rFonts w:hint="eastAsia"/>
        </w:rPr>
        <w:t>史國商工暨貿易部為負責吸引投資之主要部會，並依投資案營業項目由各業務主管機關管轄；投資促進局（</w:t>
      </w:r>
      <w:r w:rsidR="00DD0F9D" w:rsidRPr="009F2DB9">
        <w:rPr>
          <w:rFonts w:hint="eastAsia"/>
        </w:rPr>
        <w:t>Eswatini</w:t>
      </w:r>
      <w:r w:rsidRPr="009F2DB9">
        <w:rPr>
          <w:rFonts w:hint="eastAsia"/>
        </w:rPr>
        <w:t xml:space="preserve"> I</w:t>
      </w:r>
      <w:r w:rsidR="00DE2728" w:rsidRPr="009F2DB9">
        <w:rPr>
          <w:rFonts w:hint="eastAsia"/>
        </w:rPr>
        <w:t xml:space="preserve">nvestment Promotion Authority, </w:t>
      </w:r>
      <w:r w:rsidR="00DE2728" w:rsidRPr="009F2DB9">
        <w:rPr>
          <w:rFonts w:hint="eastAsia"/>
          <w:lang w:eastAsia="zh-TW"/>
        </w:rPr>
        <w:t>E</w:t>
      </w:r>
      <w:r w:rsidRPr="009F2DB9">
        <w:rPr>
          <w:rFonts w:hint="eastAsia"/>
        </w:rPr>
        <w:t>IPA</w:t>
      </w:r>
      <w:r w:rsidRPr="009F2DB9">
        <w:rPr>
          <w:rFonts w:hint="eastAsia"/>
        </w:rPr>
        <w:t>）</w:t>
      </w:r>
      <w:r w:rsidR="006D171D" w:rsidRPr="009F2DB9">
        <w:rPr>
          <w:rFonts w:hint="eastAsia"/>
          <w:lang w:eastAsia="zh-TW"/>
        </w:rPr>
        <w:t>於</w:t>
      </w:r>
      <w:r w:rsidR="006D171D" w:rsidRPr="009F2DB9">
        <w:rPr>
          <w:rFonts w:hint="eastAsia"/>
          <w:lang w:eastAsia="zh-TW"/>
        </w:rPr>
        <w:t>1998</w:t>
      </w:r>
      <w:r w:rsidR="006D171D" w:rsidRPr="009F2DB9">
        <w:rPr>
          <w:rFonts w:hint="eastAsia"/>
          <w:lang w:eastAsia="zh-TW"/>
        </w:rPr>
        <w:t>年成立，</w:t>
      </w:r>
      <w:r w:rsidR="006D171D" w:rsidRPr="009F2DB9">
        <w:rPr>
          <w:rFonts w:hint="eastAsia"/>
        </w:rPr>
        <w:t>為</w:t>
      </w:r>
      <w:r w:rsidR="006D171D" w:rsidRPr="009F2DB9">
        <w:rPr>
          <w:rFonts w:hint="eastAsia"/>
          <w:lang w:eastAsia="zh-TW"/>
        </w:rPr>
        <w:t>史</w:t>
      </w:r>
      <w:r w:rsidRPr="009F2DB9">
        <w:rPr>
          <w:rFonts w:hint="eastAsia"/>
        </w:rPr>
        <w:t>國推動投資之機構</w:t>
      </w:r>
      <w:r w:rsidR="006D171D" w:rsidRPr="009F2DB9">
        <w:rPr>
          <w:rFonts w:hint="eastAsia"/>
        </w:rPr>
        <w:t>，</w:t>
      </w:r>
      <w:r w:rsidR="002D4BF8" w:rsidRPr="009F2DB9">
        <w:rPr>
          <w:rFonts w:hint="eastAsia"/>
          <w:lang w:eastAsia="zh-TW"/>
        </w:rPr>
        <w:t>係</w:t>
      </w:r>
      <w:r w:rsidRPr="009F2DB9">
        <w:rPr>
          <w:rFonts w:hint="eastAsia"/>
        </w:rPr>
        <w:t>國外投資人</w:t>
      </w:r>
      <w:r w:rsidR="006D171D" w:rsidRPr="009F2DB9">
        <w:rPr>
          <w:rFonts w:hint="eastAsia"/>
          <w:lang w:eastAsia="zh-TW"/>
        </w:rPr>
        <w:t>單一聯繫窗口</w:t>
      </w:r>
      <w:r w:rsidRPr="009F2DB9">
        <w:rPr>
          <w:rFonts w:hint="eastAsia"/>
        </w:rPr>
        <w:t>，並提供獎勵優惠措施。</w:t>
      </w:r>
      <w:r w:rsidR="00DE2728" w:rsidRPr="009F2DB9">
        <w:rPr>
          <w:rFonts w:hint="eastAsia"/>
        </w:rPr>
        <w:t>E</w:t>
      </w:r>
      <w:r w:rsidR="000907FD" w:rsidRPr="009F2DB9">
        <w:rPr>
          <w:rFonts w:hint="eastAsia"/>
        </w:rPr>
        <w:t>IPA</w:t>
      </w:r>
      <w:r w:rsidR="000907FD" w:rsidRPr="009F2DB9">
        <w:rPr>
          <w:rFonts w:hint="eastAsia"/>
        </w:rPr>
        <w:t>下設投資促進</w:t>
      </w:r>
      <w:r w:rsidR="00773445" w:rsidRPr="009F2DB9">
        <w:rPr>
          <w:rFonts w:hint="eastAsia"/>
        </w:rPr>
        <w:t>（</w:t>
      </w:r>
      <w:r w:rsidR="000907FD" w:rsidRPr="009F2DB9">
        <w:rPr>
          <w:rFonts w:hint="eastAsia"/>
        </w:rPr>
        <w:t>Investment Promotion</w:t>
      </w:r>
      <w:r w:rsidR="00773445" w:rsidRPr="009F2DB9">
        <w:rPr>
          <w:rFonts w:hint="eastAsia"/>
        </w:rPr>
        <w:t>）</w:t>
      </w:r>
      <w:r w:rsidR="000907FD" w:rsidRPr="009F2DB9">
        <w:rPr>
          <w:rFonts w:hint="eastAsia"/>
        </w:rPr>
        <w:t>、廠商服務</w:t>
      </w:r>
      <w:r w:rsidR="00773445" w:rsidRPr="009F2DB9">
        <w:rPr>
          <w:rFonts w:hint="eastAsia"/>
        </w:rPr>
        <w:t>（</w:t>
      </w:r>
      <w:r w:rsidR="000907FD" w:rsidRPr="009F2DB9">
        <w:rPr>
          <w:rFonts w:hint="eastAsia"/>
        </w:rPr>
        <w:t>I</w:t>
      </w:r>
      <w:r w:rsidR="000907FD" w:rsidRPr="009F2DB9">
        <w:t>nvestor Facilatation and After Care</w:t>
      </w:r>
      <w:r w:rsidR="00773445" w:rsidRPr="009F2DB9">
        <w:rPr>
          <w:rFonts w:hint="eastAsia"/>
        </w:rPr>
        <w:t>）</w:t>
      </w:r>
      <w:r w:rsidR="000907FD" w:rsidRPr="009F2DB9">
        <w:rPr>
          <w:rFonts w:hint="eastAsia"/>
        </w:rPr>
        <w:t>、研究與政策分析</w:t>
      </w:r>
      <w:r w:rsidR="00773445" w:rsidRPr="009F2DB9">
        <w:rPr>
          <w:rFonts w:hint="eastAsia"/>
        </w:rPr>
        <w:t>（</w:t>
      </w:r>
      <w:r w:rsidR="000907FD" w:rsidRPr="009F2DB9">
        <w:rPr>
          <w:rFonts w:hint="eastAsia"/>
        </w:rPr>
        <w:t xml:space="preserve">Research </w:t>
      </w:r>
      <w:r w:rsidR="000907FD" w:rsidRPr="009F2DB9">
        <w:t>and</w:t>
      </w:r>
      <w:r w:rsidR="000907FD" w:rsidRPr="009F2DB9">
        <w:rPr>
          <w:rFonts w:hint="eastAsia"/>
        </w:rPr>
        <w:t xml:space="preserve"> </w:t>
      </w:r>
      <w:r w:rsidR="000907FD" w:rsidRPr="009F2DB9">
        <w:t>Policy Analysis</w:t>
      </w:r>
      <w:r w:rsidR="00773445" w:rsidRPr="009F2DB9">
        <w:rPr>
          <w:rFonts w:hint="eastAsia"/>
        </w:rPr>
        <w:t>）</w:t>
      </w:r>
      <w:r w:rsidR="002D4BF8" w:rsidRPr="009F2DB9">
        <w:rPr>
          <w:rFonts w:hint="eastAsia"/>
        </w:rPr>
        <w:t>、出口促銷</w:t>
      </w:r>
      <w:r w:rsidR="00773445" w:rsidRPr="009F2DB9">
        <w:rPr>
          <w:rFonts w:hint="eastAsia"/>
        </w:rPr>
        <w:t>（</w:t>
      </w:r>
      <w:r w:rsidR="000907FD" w:rsidRPr="009F2DB9">
        <w:rPr>
          <w:rFonts w:hint="eastAsia"/>
        </w:rPr>
        <w:t>Export Promotion</w:t>
      </w:r>
      <w:r w:rsidR="00773445" w:rsidRPr="009F2DB9">
        <w:rPr>
          <w:rFonts w:hint="eastAsia"/>
        </w:rPr>
        <w:t>）</w:t>
      </w:r>
      <w:r w:rsidR="000907FD" w:rsidRPr="009F2DB9">
        <w:rPr>
          <w:rFonts w:hint="eastAsia"/>
        </w:rPr>
        <w:t>及</w:t>
      </w:r>
      <w:r w:rsidR="002D4BF8" w:rsidRPr="009F2DB9">
        <w:rPr>
          <w:rFonts w:hint="eastAsia"/>
        </w:rPr>
        <w:t>國內貿易促銷</w:t>
      </w:r>
      <w:r w:rsidR="00773445" w:rsidRPr="009F2DB9">
        <w:rPr>
          <w:rFonts w:hint="eastAsia"/>
        </w:rPr>
        <w:t>（</w:t>
      </w:r>
      <w:r w:rsidR="000907FD" w:rsidRPr="009F2DB9">
        <w:rPr>
          <w:rFonts w:hint="eastAsia"/>
        </w:rPr>
        <w:t>Domestic T</w:t>
      </w:r>
      <w:r w:rsidR="000907FD" w:rsidRPr="009F2DB9">
        <w:t>rade Promotion</w:t>
      </w:r>
      <w:r w:rsidR="00773445" w:rsidRPr="009F2DB9">
        <w:rPr>
          <w:rFonts w:hint="eastAsia"/>
        </w:rPr>
        <w:t>）</w:t>
      </w:r>
      <w:r w:rsidR="000907FD" w:rsidRPr="009F2DB9">
        <w:rPr>
          <w:rFonts w:hint="eastAsia"/>
        </w:rPr>
        <w:t>等</w:t>
      </w:r>
      <w:r w:rsidR="002D4BF8" w:rsidRPr="009F2DB9">
        <w:rPr>
          <w:rFonts w:hint="eastAsia"/>
        </w:rPr>
        <w:t>5</w:t>
      </w:r>
      <w:r w:rsidR="000907FD" w:rsidRPr="009F2DB9">
        <w:rPr>
          <w:rFonts w:hint="eastAsia"/>
        </w:rPr>
        <w:t>個</w:t>
      </w:r>
      <w:r w:rsidR="0043405B" w:rsidRPr="009F2DB9">
        <w:rPr>
          <w:rFonts w:hint="eastAsia"/>
        </w:rPr>
        <w:t>組</w:t>
      </w:r>
      <w:r w:rsidR="000907FD" w:rsidRPr="009F2DB9">
        <w:rPr>
          <w:rFonts w:hint="eastAsia"/>
        </w:rPr>
        <w:t>。</w:t>
      </w:r>
    </w:p>
    <w:p w:rsidR="004954C9" w:rsidRPr="009F2DB9" w:rsidRDefault="00FA76F5" w:rsidP="00E10112">
      <w:pPr>
        <w:pStyle w:val="a5"/>
        <w:spacing w:before="257" w:after="257"/>
        <w:ind w:left="632" w:hanging="632"/>
      </w:pPr>
      <w:r w:rsidRPr="009F2DB9">
        <w:rPr>
          <w:lang w:eastAsia="zh-CN"/>
        </w:rPr>
        <w:br w:type="page"/>
      </w:r>
      <w:r w:rsidR="004954C9" w:rsidRPr="009F2DB9">
        <w:rPr>
          <w:rFonts w:hint="eastAsia"/>
        </w:rPr>
        <w:lastRenderedPageBreak/>
        <w:t>四、投資獎勵措施</w:t>
      </w:r>
    </w:p>
    <w:p w:rsidR="004954C9" w:rsidRPr="009F2DB9" w:rsidRDefault="004954C9" w:rsidP="00C36338">
      <w:pPr>
        <w:kinsoku/>
        <w:ind w:firstLine="472"/>
      </w:pPr>
      <w:r w:rsidRPr="009F2DB9">
        <w:rPr>
          <w:rFonts w:hint="eastAsia"/>
        </w:rPr>
        <w:t>史國政府對經濟發展有重大貢獻之新投資事業，</w:t>
      </w:r>
      <w:r w:rsidR="00514777" w:rsidRPr="009F2DB9">
        <w:rPr>
          <w:rFonts w:hint="eastAsia"/>
          <w:lang w:eastAsia="zh-TW"/>
        </w:rPr>
        <w:t>以及</w:t>
      </w:r>
      <w:r w:rsidRPr="009F2DB9">
        <w:rPr>
          <w:rFonts w:hint="eastAsia"/>
        </w:rPr>
        <w:t>提供一般</w:t>
      </w:r>
      <w:r w:rsidR="00514777" w:rsidRPr="009F2DB9">
        <w:rPr>
          <w:rFonts w:hint="eastAsia"/>
          <w:lang w:eastAsia="zh-TW"/>
        </w:rPr>
        <w:t>外人</w:t>
      </w:r>
      <w:r w:rsidRPr="009F2DB9">
        <w:rPr>
          <w:rFonts w:hint="eastAsia"/>
        </w:rPr>
        <w:t>投資</w:t>
      </w:r>
      <w:r w:rsidR="00514777" w:rsidRPr="009F2DB9">
        <w:rPr>
          <w:rFonts w:hint="eastAsia"/>
          <w:lang w:eastAsia="zh-TW"/>
        </w:rPr>
        <w:t>之</w:t>
      </w:r>
      <w:r w:rsidR="00A85300" w:rsidRPr="009F2DB9">
        <w:rPr>
          <w:rFonts w:hint="eastAsia"/>
        </w:rPr>
        <w:t>優惠</w:t>
      </w:r>
      <w:r w:rsidRPr="009F2DB9">
        <w:rPr>
          <w:rFonts w:hint="eastAsia"/>
        </w:rPr>
        <w:t>獎勵措施，</w:t>
      </w:r>
      <w:r w:rsidR="00DE2728" w:rsidRPr="009F2DB9">
        <w:rPr>
          <w:rFonts w:hint="eastAsia"/>
          <w:lang w:eastAsia="zh-TW"/>
        </w:rPr>
        <w:t>彙要</w:t>
      </w:r>
      <w:r w:rsidRPr="009F2DB9">
        <w:rPr>
          <w:rFonts w:hint="eastAsia"/>
        </w:rPr>
        <w:t>如次：</w:t>
      </w:r>
    </w:p>
    <w:p w:rsidR="008B54E0" w:rsidRPr="009F2DB9" w:rsidRDefault="00CA5BA5" w:rsidP="00E10112">
      <w:pPr>
        <w:pStyle w:val="a7"/>
        <w:ind w:left="945" w:hanging="709"/>
      </w:pPr>
      <w:r w:rsidRPr="009F2DB9">
        <w:t>（</w:t>
      </w:r>
      <w:r w:rsidR="008B54E0" w:rsidRPr="009F2DB9">
        <w:rPr>
          <w:rFonts w:hint="eastAsia"/>
        </w:rPr>
        <w:t>一</w:t>
      </w:r>
      <w:r w:rsidRPr="009F2DB9">
        <w:t>）</w:t>
      </w:r>
      <w:r w:rsidR="008B54E0" w:rsidRPr="009F2DB9">
        <w:rPr>
          <w:rFonts w:hint="eastAsia"/>
        </w:rPr>
        <w:t>10</w:t>
      </w:r>
      <w:r w:rsidR="008B54E0" w:rsidRPr="009F2DB9">
        <w:rPr>
          <w:rFonts w:hint="eastAsia"/>
        </w:rPr>
        <w:t>年特別優惠稅率：政府專案核准之新投資或新增廠房設備廠商前</w:t>
      </w:r>
      <w:r w:rsidR="008B54E0" w:rsidRPr="009F2DB9">
        <w:rPr>
          <w:rFonts w:hint="eastAsia"/>
        </w:rPr>
        <w:t>10</w:t>
      </w:r>
      <w:r w:rsidR="008B54E0" w:rsidRPr="009F2DB9">
        <w:rPr>
          <w:rFonts w:hint="eastAsia"/>
        </w:rPr>
        <w:t>年營利事業所得稅優惠稅率為</w:t>
      </w:r>
      <w:r w:rsidR="008B54E0" w:rsidRPr="009F2DB9">
        <w:rPr>
          <w:rFonts w:hint="eastAsia"/>
        </w:rPr>
        <w:t>10%</w:t>
      </w:r>
      <w:r w:rsidR="008B54E0" w:rsidRPr="009F2DB9">
        <w:rPr>
          <w:rFonts w:hint="eastAsia"/>
        </w:rPr>
        <w:t>，遠低於一般營利事業所得稅</w:t>
      </w:r>
      <w:r w:rsidR="008B54E0" w:rsidRPr="009F2DB9">
        <w:rPr>
          <w:rFonts w:hint="eastAsia"/>
        </w:rPr>
        <w:t>27.5%</w:t>
      </w:r>
      <w:r w:rsidR="008B54E0" w:rsidRPr="009F2DB9">
        <w:rPr>
          <w:rFonts w:hint="eastAsia"/>
        </w:rPr>
        <w:t>之稅率。</w:t>
      </w:r>
    </w:p>
    <w:p w:rsidR="008B54E0" w:rsidRPr="009F2DB9" w:rsidRDefault="00CA5BA5" w:rsidP="00E10112">
      <w:pPr>
        <w:pStyle w:val="a7"/>
        <w:ind w:left="945" w:hanging="709"/>
      </w:pPr>
      <w:r w:rsidRPr="009F2DB9">
        <w:rPr>
          <w:rFonts w:hint="eastAsia"/>
        </w:rPr>
        <w:t>（</w:t>
      </w:r>
      <w:r w:rsidR="008B54E0" w:rsidRPr="009F2DB9">
        <w:rPr>
          <w:rFonts w:hint="eastAsia"/>
        </w:rPr>
        <w:t>二</w:t>
      </w:r>
      <w:r w:rsidRPr="009F2DB9">
        <w:rPr>
          <w:rFonts w:hint="eastAsia"/>
        </w:rPr>
        <w:t>）</w:t>
      </w:r>
      <w:r w:rsidR="008B54E0" w:rsidRPr="009F2DB9">
        <w:rPr>
          <w:rFonts w:hint="eastAsia"/>
        </w:rPr>
        <w:t>興建廠房：</w:t>
      </w:r>
      <w:proofErr w:type="gramStart"/>
      <w:r w:rsidR="008B54E0" w:rsidRPr="009F2DB9">
        <w:rPr>
          <w:rFonts w:hint="eastAsia"/>
        </w:rPr>
        <w:t>史國政府視投資</w:t>
      </w:r>
      <w:proofErr w:type="gramEnd"/>
      <w:r w:rsidR="008B54E0" w:rsidRPr="009F2DB9">
        <w:rPr>
          <w:rFonts w:hint="eastAsia"/>
        </w:rPr>
        <w:t>業別</w:t>
      </w:r>
      <w:proofErr w:type="gramStart"/>
      <w:r w:rsidR="008B54E0" w:rsidRPr="009F2DB9">
        <w:rPr>
          <w:rFonts w:hint="eastAsia"/>
        </w:rPr>
        <w:t>之</w:t>
      </w:r>
      <w:proofErr w:type="gramEnd"/>
      <w:r w:rsidR="008B54E0" w:rsidRPr="009F2DB9">
        <w:rPr>
          <w:rFonts w:hint="eastAsia"/>
        </w:rPr>
        <w:t>不同，提供興建廠房投資者</w:t>
      </w:r>
      <w:r w:rsidR="008B54E0" w:rsidRPr="009F2DB9">
        <w:rPr>
          <w:rFonts w:hint="eastAsia"/>
        </w:rPr>
        <w:t>1</w:t>
      </w:r>
      <w:r w:rsidR="008B54E0" w:rsidRPr="009F2DB9">
        <w:rPr>
          <w:rFonts w:hint="eastAsia"/>
        </w:rPr>
        <w:t>至</w:t>
      </w:r>
      <w:r w:rsidR="008B54E0" w:rsidRPr="009F2DB9">
        <w:rPr>
          <w:rFonts w:hint="eastAsia"/>
        </w:rPr>
        <w:t>3</w:t>
      </w:r>
      <w:r w:rsidR="008B54E0" w:rsidRPr="009F2DB9">
        <w:rPr>
          <w:rFonts w:hint="eastAsia"/>
        </w:rPr>
        <w:t>年免租金之優惠投資條件。</w:t>
      </w:r>
    </w:p>
    <w:p w:rsidR="008B54E0" w:rsidRPr="009F2DB9" w:rsidRDefault="00CA5BA5" w:rsidP="00E10112">
      <w:pPr>
        <w:pStyle w:val="a7"/>
        <w:ind w:left="945" w:hanging="709"/>
      </w:pPr>
      <w:r w:rsidRPr="009F2DB9">
        <w:rPr>
          <w:rFonts w:hint="eastAsia"/>
        </w:rPr>
        <w:t>（</w:t>
      </w:r>
      <w:r w:rsidR="008B54E0" w:rsidRPr="009F2DB9">
        <w:rPr>
          <w:rFonts w:hint="eastAsia"/>
        </w:rPr>
        <w:t>三</w:t>
      </w:r>
      <w:r w:rsidRPr="009F2DB9">
        <w:rPr>
          <w:rFonts w:hint="eastAsia"/>
        </w:rPr>
        <w:t>）</w:t>
      </w:r>
      <w:r w:rsidR="008B54E0" w:rsidRPr="009F2DB9">
        <w:rPr>
          <w:rFonts w:hint="eastAsia"/>
        </w:rPr>
        <w:t>進口原料免關稅：進口用於生產之資本財及用於生產、再出口至南部非洲關稅同盟</w:t>
      </w:r>
      <w:r w:rsidRPr="009F2DB9">
        <w:rPr>
          <w:rFonts w:hint="eastAsia"/>
        </w:rPr>
        <w:t>（</w:t>
      </w:r>
      <w:r w:rsidR="008B54E0" w:rsidRPr="009F2DB9">
        <w:rPr>
          <w:rFonts w:hint="eastAsia"/>
        </w:rPr>
        <w:t>SACU</w:t>
      </w:r>
      <w:r w:rsidRPr="009F2DB9">
        <w:rPr>
          <w:rFonts w:hint="eastAsia"/>
        </w:rPr>
        <w:t>）</w:t>
      </w:r>
      <w:r w:rsidR="008B54E0" w:rsidRPr="009F2DB9">
        <w:rPr>
          <w:rFonts w:hint="eastAsia"/>
        </w:rPr>
        <w:t>以外地區之原物料，皆免徵進口關稅。</w:t>
      </w:r>
    </w:p>
    <w:p w:rsidR="008B54E0" w:rsidRPr="009F2DB9" w:rsidRDefault="00CA5BA5" w:rsidP="00E10112">
      <w:pPr>
        <w:pStyle w:val="a7"/>
        <w:ind w:left="945" w:hanging="709"/>
      </w:pPr>
      <w:r w:rsidRPr="009F2DB9">
        <w:rPr>
          <w:rFonts w:hint="eastAsia"/>
        </w:rPr>
        <w:t>（</w:t>
      </w:r>
      <w:r w:rsidR="008B54E0" w:rsidRPr="009F2DB9">
        <w:rPr>
          <w:rFonts w:hint="eastAsia"/>
        </w:rPr>
        <w:t>四</w:t>
      </w:r>
      <w:r w:rsidRPr="009F2DB9">
        <w:rPr>
          <w:rFonts w:hint="eastAsia"/>
        </w:rPr>
        <w:t>）</w:t>
      </w:r>
      <w:r w:rsidR="00514777" w:rsidRPr="009F2DB9">
        <w:rPr>
          <w:rFonts w:hint="eastAsia"/>
        </w:rPr>
        <w:t>教育訓練</w:t>
      </w:r>
      <w:r w:rsidR="008B54E0" w:rsidRPr="009F2DB9">
        <w:rPr>
          <w:rFonts w:hint="eastAsia"/>
        </w:rPr>
        <w:t>獎勵措施：公司從事員工教育、訓練費用，經稅捐機關同意，得以</w:t>
      </w:r>
      <w:r w:rsidR="008B54E0" w:rsidRPr="009F2DB9">
        <w:rPr>
          <w:rFonts w:hint="eastAsia"/>
        </w:rPr>
        <w:t>150%</w:t>
      </w:r>
      <w:r w:rsidR="008B54E0" w:rsidRPr="009F2DB9">
        <w:rPr>
          <w:rFonts w:hint="eastAsia"/>
        </w:rPr>
        <w:t>列為租稅扣抵項目。</w:t>
      </w:r>
    </w:p>
    <w:p w:rsidR="008B54E0" w:rsidRPr="009F2DB9" w:rsidRDefault="00CA5BA5" w:rsidP="00E10112">
      <w:pPr>
        <w:pStyle w:val="a7"/>
        <w:ind w:left="945" w:hanging="709"/>
      </w:pPr>
      <w:r w:rsidRPr="009F2DB9">
        <w:rPr>
          <w:rFonts w:hint="eastAsia"/>
        </w:rPr>
        <w:t>（</w:t>
      </w:r>
      <w:r w:rsidR="00514777" w:rsidRPr="009F2DB9">
        <w:rPr>
          <w:rFonts w:hint="eastAsia"/>
        </w:rPr>
        <w:t>五</w:t>
      </w:r>
      <w:r w:rsidRPr="009F2DB9">
        <w:rPr>
          <w:rFonts w:hint="eastAsia"/>
        </w:rPr>
        <w:t>）</w:t>
      </w:r>
      <w:r w:rsidR="008B54E0" w:rsidRPr="009F2DB9">
        <w:rPr>
          <w:rFonts w:hint="eastAsia"/>
        </w:rPr>
        <w:t>其他措施：</w:t>
      </w:r>
    </w:p>
    <w:p w:rsidR="008B54E0" w:rsidRPr="009F2DB9" w:rsidRDefault="00E10112" w:rsidP="00E10112">
      <w:pPr>
        <w:pStyle w:val="af3"/>
        <w:ind w:left="1417" w:hanging="472"/>
      </w:pPr>
      <w:r w:rsidRPr="009F2DB9">
        <w:rPr>
          <w:rFonts w:hint="eastAsia"/>
        </w:rPr>
        <w:t>１</w:t>
      </w:r>
      <w:r w:rsidRPr="009F2DB9">
        <w:rPr>
          <w:rFonts w:hint="eastAsia"/>
          <w:lang w:eastAsia="zh-TW"/>
        </w:rPr>
        <w:t>、</w:t>
      </w:r>
      <w:r w:rsidR="008B54E0" w:rsidRPr="009F2DB9">
        <w:rPr>
          <w:rFonts w:hint="eastAsia"/>
        </w:rPr>
        <w:t>資本財抵減</w:t>
      </w:r>
      <w:r w:rsidR="00CA5BA5" w:rsidRPr="009F2DB9">
        <w:rPr>
          <w:rFonts w:hint="eastAsia"/>
        </w:rPr>
        <w:t>（</w:t>
      </w:r>
      <w:r w:rsidR="008B54E0" w:rsidRPr="009F2DB9">
        <w:rPr>
          <w:rFonts w:hint="eastAsia"/>
        </w:rPr>
        <w:t>capital allowances</w:t>
      </w:r>
      <w:r w:rsidR="00CA5BA5" w:rsidRPr="009F2DB9">
        <w:rPr>
          <w:rFonts w:hint="eastAsia"/>
        </w:rPr>
        <w:t>）</w:t>
      </w:r>
      <w:r w:rsidR="008B54E0" w:rsidRPr="009F2DB9">
        <w:rPr>
          <w:rFonts w:hint="eastAsia"/>
        </w:rPr>
        <w:t>：製造過程中使用的工廠與機器於使用第</w:t>
      </w:r>
      <w:r w:rsidR="008B54E0" w:rsidRPr="009F2DB9">
        <w:rPr>
          <w:rFonts w:hint="eastAsia"/>
        </w:rPr>
        <w:t>1</w:t>
      </w:r>
      <w:r w:rsidR="008B54E0" w:rsidRPr="009F2DB9">
        <w:rPr>
          <w:rFonts w:hint="eastAsia"/>
        </w:rPr>
        <w:t>年可提列</w:t>
      </w:r>
      <w:r w:rsidR="008B54E0" w:rsidRPr="009F2DB9">
        <w:rPr>
          <w:rFonts w:hint="eastAsia"/>
        </w:rPr>
        <w:t>50%</w:t>
      </w:r>
      <w:r w:rsidR="008B54E0" w:rsidRPr="009F2DB9">
        <w:rPr>
          <w:rFonts w:hint="eastAsia"/>
        </w:rPr>
        <w:t>之費用，其後每年可攤提餘額之</w:t>
      </w:r>
      <w:r w:rsidR="008B54E0" w:rsidRPr="009F2DB9">
        <w:rPr>
          <w:rFonts w:hint="eastAsia"/>
        </w:rPr>
        <w:t>10%</w:t>
      </w:r>
      <w:r w:rsidR="008B54E0" w:rsidRPr="009F2DB9">
        <w:rPr>
          <w:rFonts w:hint="eastAsia"/>
        </w:rPr>
        <w:t>，直至該資本財結束年限；其他興建旅館、廠房及員工宿舍等亦有不同比例之加速折舊措施。</w:t>
      </w:r>
    </w:p>
    <w:p w:rsidR="008B54E0" w:rsidRPr="009F2DB9" w:rsidRDefault="00E10112" w:rsidP="00E10112">
      <w:pPr>
        <w:pStyle w:val="af3"/>
        <w:ind w:left="1417" w:hanging="472"/>
      </w:pPr>
      <w:r w:rsidRPr="009F2DB9">
        <w:rPr>
          <w:rFonts w:hint="eastAsia"/>
        </w:rPr>
        <w:t>２</w:t>
      </w:r>
      <w:r w:rsidRPr="009F2DB9">
        <w:rPr>
          <w:rFonts w:hint="eastAsia"/>
          <w:lang w:eastAsia="zh-TW"/>
        </w:rPr>
        <w:t>、</w:t>
      </w:r>
      <w:r w:rsidR="008B54E0" w:rsidRPr="009F2DB9">
        <w:rPr>
          <w:rFonts w:hint="eastAsia"/>
        </w:rPr>
        <w:t>出口信貸保證方案：為外銷市場而製造產品的投資人可向本地銀行申獲基金，以利其接單生產；史國政府透過中央銀行提供貸款擔保。</w:t>
      </w:r>
    </w:p>
    <w:p w:rsidR="008B54E0" w:rsidRPr="009F2DB9" w:rsidRDefault="00E10112" w:rsidP="00E10112">
      <w:pPr>
        <w:pStyle w:val="af3"/>
        <w:ind w:left="1417" w:hanging="472"/>
      </w:pPr>
      <w:r w:rsidRPr="009F2DB9">
        <w:rPr>
          <w:rFonts w:hint="eastAsia"/>
        </w:rPr>
        <w:t>３</w:t>
      </w:r>
      <w:r w:rsidRPr="009F2DB9">
        <w:rPr>
          <w:rFonts w:hint="eastAsia"/>
          <w:lang w:eastAsia="zh-TW"/>
        </w:rPr>
        <w:t>、</w:t>
      </w:r>
      <w:r w:rsidR="008B54E0" w:rsidRPr="009F2DB9">
        <w:rPr>
          <w:rFonts w:hint="eastAsia"/>
        </w:rPr>
        <w:t>營業虧損可遞延：公司當年之虧損，不論金額多寡，均可遞延至未來營利年度中予以抵扣申報所得。</w:t>
      </w:r>
    </w:p>
    <w:p w:rsidR="008B54E0" w:rsidRPr="009F2DB9" w:rsidRDefault="00E10112" w:rsidP="00E10112">
      <w:pPr>
        <w:pStyle w:val="af3"/>
        <w:ind w:left="1417" w:hanging="472"/>
      </w:pPr>
      <w:r w:rsidRPr="009F2DB9">
        <w:rPr>
          <w:rFonts w:hint="eastAsia"/>
        </w:rPr>
        <w:t>４</w:t>
      </w:r>
      <w:r w:rsidRPr="009F2DB9">
        <w:rPr>
          <w:rFonts w:hint="eastAsia"/>
          <w:lang w:eastAsia="zh-TW"/>
        </w:rPr>
        <w:t>、</w:t>
      </w:r>
      <w:r w:rsidR="008B54E0" w:rsidRPr="009F2DB9">
        <w:rPr>
          <w:rFonts w:hint="eastAsia"/>
        </w:rPr>
        <w:t>5</w:t>
      </w:r>
      <w:r w:rsidR="008B54E0" w:rsidRPr="009F2DB9">
        <w:rPr>
          <w:rFonts w:hint="eastAsia"/>
        </w:rPr>
        <w:t>年工作證及居留權：適用新成立公司之外籍董事、高階管理幹部及重要技術人員。</w:t>
      </w:r>
    </w:p>
    <w:p w:rsidR="008B54E0" w:rsidRPr="009F2DB9" w:rsidRDefault="00E10112" w:rsidP="00E10112">
      <w:pPr>
        <w:pStyle w:val="af3"/>
        <w:ind w:left="1417" w:hanging="472"/>
      </w:pPr>
      <w:r w:rsidRPr="009F2DB9">
        <w:rPr>
          <w:rFonts w:hint="eastAsia"/>
        </w:rPr>
        <w:t>５</w:t>
      </w:r>
      <w:r w:rsidRPr="009F2DB9">
        <w:rPr>
          <w:rFonts w:hint="eastAsia"/>
          <w:lang w:eastAsia="zh-TW"/>
        </w:rPr>
        <w:t>、</w:t>
      </w:r>
      <w:r w:rsidR="008B54E0" w:rsidRPr="009F2DB9">
        <w:rPr>
          <w:rFonts w:hint="eastAsia"/>
        </w:rPr>
        <w:t>在自由化外匯制度下，企業營運利潤及股利可全數匯出；外籍員工</w:t>
      </w:r>
      <w:r w:rsidR="008B54E0" w:rsidRPr="009F2DB9">
        <w:rPr>
          <w:rFonts w:hint="eastAsia"/>
        </w:rPr>
        <w:lastRenderedPageBreak/>
        <w:t>之薪資亦允許匯出。</w:t>
      </w:r>
    </w:p>
    <w:p w:rsidR="008B54E0" w:rsidRPr="009F2DB9" w:rsidRDefault="00A85300" w:rsidP="00E10112">
      <w:pPr>
        <w:ind w:firstLine="472"/>
        <w:rPr>
          <w:rFonts w:eastAsia="SimSun"/>
          <w:lang w:eastAsia="zh-TW"/>
        </w:rPr>
      </w:pPr>
      <w:r w:rsidRPr="009F2DB9">
        <w:rPr>
          <w:rFonts w:hint="eastAsia"/>
        </w:rPr>
        <w:t>另史國身為南部非洲關稅同盟</w:t>
      </w:r>
      <w:r w:rsidR="00CA5BA5" w:rsidRPr="009F2DB9">
        <w:rPr>
          <w:rFonts w:hint="eastAsia"/>
        </w:rPr>
        <w:t>（</w:t>
      </w:r>
      <w:r w:rsidRPr="009F2DB9">
        <w:rPr>
          <w:rFonts w:hint="eastAsia"/>
        </w:rPr>
        <w:t>SACU</w:t>
      </w:r>
      <w:r w:rsidR="00CA5BA5" w:rsidRPr="009F2DB9">
        <w:rPr>
          <w:rFonts w:hint="eastAsia"/>
        </w:rPr>
        <w:t>）</w:t>
      </w:r>
      <w:r w:rsidRPr="009F2DB9">
        <w:rPr>
          <w:rFonts w:hint="eastAsia"/>
        </w:rPr>
        <w:t>、</w:t>
      </w:r>
      <w:r w:rsidR="008B54E0" w:rsidRPr="009F2DB9">
        <w:rPr>
          <w:rFonts w:hint="eastAsia"/>
        </w:rPr>
        <w:t>南部非洲發展共同體（</w:t>
      </w:r>
      <w:r w:rsidR="008B54E0" w:rsidRPr="009F2DB9">
        <w:rPr>
          <w:rFonts w:hint="eastAsia"/>
        </w:rPr>
        <w:t>SADC</w:t>
      </w:r>
      <w:r w:rsidR="008B54E0" w:rsidRPr="009F2DB9">
        <w:rPr>
          <w:rFonts w:hint="eastAsia"/>
        </w:rPr>
        <w:t>）自由貿易區、</w:t>
      </w:r>
      <w:r w:rsidR="008B54E0" w:rsidRPr="009F2DB9">
        <w:rPr>
          <w:rFonts w:hint="eastAsia"/>
        </w:rPr>
        <w:t>SADC</w:t>
      </w:r>
      <w:r w:rsidR="008B54E0" w:rsidRPr="009F2DB9">
        <w:rPr>
          <w:rFonts w:hint="eastAsia"/>
        </w:rPr>
        <w:t>與歐盟經濟夥伴協定（</w:t>
      </w:r>
      <w:r w:rsidR="008B54E0" w:rsidRPr="009F2DB9">
        <w:rPr>
          <w:rFonts w:hint="eastAsia"/>
        </w:rPr>
        <w:t>EPA</w:t>
      </w:r>
      <w:r w:rsidR="008B54E0" w:rsidRPr="009F2DB9">
        <w:rPr>
          <w:rFonts w:hint="eastAsia"/>
        </w:rPr>
        <w:t>）及未來推動成立之三方共同體（</w:t>
      </w:r>
      <w:r w:rsidR="008B54E0" w:rsidRPr="009F2DB9">
        <w:rPr>
          <w:rFonts w:hint="eastAsia"/>
        </w:rPr>
        <w:t>Tripartite</w:t>
      </w:r>
      <w:r w:rsidR="008B54E0" w:rsidRPr="009F2DB9">
        <w:rPr>
          <w:rFonts w:hint="eastAsia"/>
        </w:rPr>
        <w:t>）</w:t>
      </w:r>
      <w:r w:rsidRPr="009F2DB9">
        <w:rPr>
          <w:rFonts w:hint="eastAsia"/>
        </w:rPr>
        <w:t>及</w:t>
      </w:r>
      <w:r w:rsidR="008B54E0" w:rsidRPr="009F2DB9">
        <w:rPr>
          <w:rFonts w:hint="eastAsia"/>
        </w:rPr>
        <w:t>非洲自由貿易區</w:t>
      </w:r>
      <w:r w:rsidR="00CA5BA5" w:rsidRPr="009F2DB9">
        <w:rPr>
          <w:rFonts w:hint="eastAsia"/>
        </w:rPr>
        <w:t>（</w:t>
      </w:r>
      <w:r w:rsidRPr="009F2DB9">
        <w:t>AfCFTA</w:t>
      </w:r>
      <w:r w:rsidR="00CA5BA5" w:rsidRPr="009F2DB9">
        <w:rPr>
          <w:rFonts w:hint="eastAsia"/>
        </w:rPr>
        <w:t>）</w:t>
      </w:r>
      <w:r w:rsidR="008B54E0" w:rsidRPr="009F2DB9">
        <w:rPr>
          <w:rFonts w:hint="eastAsia"/>
        </w:rPr>
        <w:t>，對外商來史國投資設立據點，提供一個拓展區域與全非洲，乃至歐洲廣大市場的潛在機會。其中，</w:t>
      </w:r>
      <w:r w:rsidR="008B54E0" w:rsidRPr="009F2DB9">
        <w:rPr>
          <w:rFonts w:hint="eastAsia"/>
        </w:rPr>
        <w:t>SADC-EU-EPA</w:t>
      </w:r>
      <w:r w:rsidR="008B54E0" w:rsidRPr="009F2DB9">
        <w:rPr>
          <w:rFonts w:hint="eastAsia"/>
        </w:rPr>
        <w:t>於</w:t>
      </w:r>
      <w:r w:rsidR="008B54E0" w:rsidRPr="009F2DB9">
        <w:rPr>
          <w:rFonts w:hint="eastAsia"/>
        </w:rPr>
        <w:t>2016</w:t>
      </w:r>
      <w:r w:rsidR="008B54E0" w:rsidRPr="009F2DB9">
        <w:rPr>
          <w:rFonts w:hint="eastAsia"/>
        </w:rPr>
        <w:t>年</w:t>
      </w:r>
      <w:r w:rsidR="008B54E0" w:rsidRPr="009F2DB9">
        <w:rPr>
          <w:rFonts w:hint="eastAsia"/>
        </w:rPr>
        <w:t>10</w:t>
      </w:r>
      <w:r w:rsidR="008B54E0" w:rsidRPr="009F2DB9">
        <w:rPr>
          <w:rFonts w:hint="eastAsia"/>
        </w:rPr>
        <w:t>月</w:t>
      </w:r>
      <w:r w:rsidR="008B54E0" w:rsidRPr="009F2DB9">
        <w:rPr>
          <w:rFonts w:hint="eastAsia"/>
        </w:rPr>
        <w:t>10</w:t>
      </w:r>
      <w:r w:rsidR="008B54E0" w:rsidRPr="009F2DB9">
        <w:rPr>
          <w:rFonts w:hint="eastAsia"/>
        </w:rPr>
        <w:t>日生效，歐盟提供史國等</w:t>
      </w:r>
      <w:r w:rsidR="008B54E0" w:rsidRPr="009F2DB9">
        <w:rPr>
          <w:rFonts w:hint="eastAsia"/>
        </w:rPr>
        <w:t>SADC</w:t>
      </w:r>
      <w:r w:rsidR="008B54E0" w:rsidRPr="009F2DB9">
        <w:rPr>
          <w:rFonts w:hint="eastAsia"/>
        </w:rPr>
        <w:t>會員國</w:t>
      </w:r>
      <w:r w:rsidR="008B54E0" w:rsidRPr="009F2DB9">
        <w:rPr>
          <w:rFonts w:hint="eastAsia"/>
        </w:rPr>
        <w:t>100%</w:t>
      </w:r>
      <w:r w:rsidR="008B54E0" w:rsidRPr="009F2DB9">
        <w:rPr>
          <w:rFonts w:hint="eastAsia"/>
        </w:rPr>
        <w:t>進口產品免關稅</w:t>
      </w:r>
      <w:r w:rsidR="00514777" w:rsidRPr="009F2DB9">
        <w:rPr>
          <w:rFonts w:hint="eastAsia"/>
        </w:rPr>
        <w:t>。</w:t>
      </w:r>
      <w:r w:rsidR="008B54E0" w:rsidRPr="009F2DB9">
        <w:rPr>
          <w:rFonts w:hint="eastAsia"/>
        </w:rPr>
        <w:t>透過此一協定，史國銷歐計有</w:t>
      </w:r>
      <w:r w:rsidR="008B54E0" w:rsidRPr="009F2DB9">
        <w:rPr>
          <w:rFonts w:hint="eastAsia"/>
        </w:rPr>
        <w:t>9,600</w:t>
      </w:r>
      <w:r w:rsidR="008B54E0" w:rsidRPr="009F2DB9">
        <w:rPr>
          <w:rFonts w:hint="eastAsia"/>
        </w:rPr>
        <w:t>多項產品免關稅與配額。</w:t>
      </w:r>
    </w:p>
    <w:p w:rsidR="0043405B" w:rsidRPr="009F2DB9" w:rsidRDefault="00FA76F5" w:rsidP="00E10112">
      <w:pPr>
        <w:pStyle w:val="a5"/>
        <w:spacing w:before="257" w:after="257"/>
        <w:ind w:left="632" w:hanging="632"/>
      </w:pPr>
      <w:r w:rsidRPr="009F2DB9">
        <w:rPr>
          <w:rFonts w:hint="eastAsia"/>
        </w:rPr>
        <w:t>五</w:t>
      </w:r>
      <w:r w:rsidR="0043405B" w:rsidRPr="009F2DB9">
        <w:rPr>
          <w:rFonts w:hint="eastAsia"/>
        </w:rPr>
        <w:t>、其他投資相關法令</w:t>
      </w:r>
    </w:p>
    <w:p w:rsidR="00742D79" w:rsidRPr="009F2DB9" w:rsidRDefault="00742D79" w:rsidP="00C36338">
      <w:pPr>
        <w:kinsoku/>
        <w:ind w:firstLine="472"/>
      </w:pPr>
      <w:r w:rsidRPr="009F2DB9">
        <w:rPr>
          <w:rFonts w:hint="eastAsia"/>
        </w:rPr>
        <w:t>史國</w:t>
      </w:r>
      <w:r w:rsidR="008452D5" w:rsidRPr="009F2DB9">
        <w:rPr>
          <w:rFonts w:hint="eastAsia"/>
          <w:lang w:eastAsia="zh-TW"/>
        </w:rPr>
        <w:t>政府於</w:t>
      </w:r>
      <w:r w:rsidR="00E73613" w:rsidRPr="009F2DB9">
        <w:rPr>
          <w:rFonts w:hint="eastAsia"/>
          <w:lang w:eastAsia="zh-TW"/>
        </w:rPr>
        <w:t>201</w:t>
      </w:r>
      <w:r w:rsidR="008452D5" w:rsidRPr="009F2DB9">
        <w:rPr>
          <w:rFonts w:hint="eastAsia"/>
          <w:lang w:eastAsia="zh-TW"/>
        </w:rPr>
        <w:t>8</w:t>
      </w:r>
      <w:r w:rsidR="00E73613" w:rsidRPr="009F2DB9">
        <w:rPr>
          <w:rFonts w:hint="eastAsia"/>
          <w:lang w:eastAsia="zh-TW"/>
        </w:rPr>
        <w:t>年</w:t>
      </w:r>
      <w:r w:rsidR="008452D5" w:rsidRPr="009F2DB9">
        <w:rPr>
          <w:rFonts w:hint="eastAsia"/>
          <w:lang w:eastAsia="zh-TW"/>
        </w:rPr>
        <w:t>2</w:t>
      </w:r>
      <w:r w:rsidR="00E73613" w:rsidRPr="009F2DB9">
        <w:rPr>
          <w:rFonts w:hint="eastAsia"/>
          <w:lang w:eastAsia="zh-TW"/>
        </w:rPr>
        <w:t>月</w:t>
      </w:r>
      <w:r w:rsidR="008452D5" w:rsidRPr="009F2DB9">
        <w:rPr>
          <w:rFonts w:hint="eastAsia"/>
          <w:lang w:eastAsia="zh-TW"/>
        </w:rPr>
        <w:t>通過</w:t>
      </w:r>
      <w:r w:rsidRPr="009F2DB9">
        <w:rPr>
          <w:rFonts w:hint="eastAsia"/>
        </w:rPr>
        <w:t>「特別經濟區法</w:t>
      </w:r>
      <w:r w:rsidR="00773445" w:rsidRPr="009F2DB9">
        <w:rPr>
          <w:rFonts w:hint="eastAsia"/>
        </w:rPr>
        <w:t>（</w:t>
      </w:r>
      <w:r w:rsidRPr="009F2DB9">
        <w:rPr>
          <w:rFonts w:hint="eastAsia"/>
        </w:rPr>
        <w:t xml:space="preserve">Special Economic Zones </w:t>
      </w:r>
      <w:r w:rsidR="008452D5" w:rsidRPr="009F2DB9">
        <w:rPr>
          <w:rFonts w:hint="eastAsia"/>
          <w:lang w:eastAsia="zh-TW"/>
        </w:rPr>
        <w:t>A</w:t>
      </w:r>
      <w:r w:rsidR="008452D5" w:rsidRPr="009F2DB9">
        <w:t>ct 2018</w:t>
      </w:r>
      <w:r w:rsidR="00773445" w:rsidRPr="009F2DB9">
        <w:rPr>
          <w:rFonts w:hint="eastAsia"/>
        </w:rPr>
        <w:t>）</w:t>
      </w:r>
      <w:r w:rsidRPr="009F2DB9">
        <w:rPr>
          <w:rFonts w:hint="eastAsia"/>
        </w:rPr>
        <w:t>」，</w:t>
      </w:r>
      <w:r w:rsidR="00E73613" w:rsidRPr="009F2DB9">
        <w:rPr>
          <w:rFonts w:hint="eastAsia"/>
          <w:lang w:eastAsia="zh-TW"/>
        </w:rPr>
        <w:t>其</w:t>
      </w:r>
      <w:r w:rsidRPr="009F2DB9">
        <w:rPr>
          <w:rFonts w:hint="eastAsia"/>
        </w:rPr>
        <w:t>相關重要條文如下：</w:t>
      </w:r>
    </w:p>
    <w:p w:rsidR="00742D79" w:rsidRPr="009F2DB9" w:rsidRDefault="00773445" w:rsidP="00C36338">
      <w:pPr>
        <w:pStyle w:val="a7"/>
        <w:ind w:left="945" w:hanging="709"/>
      </w:pPr>
      <w:r w:rsidRPr="009F2DB9">
        <w:rPr>
          <w:rFonts w:hint="eastAsia"/>
        </w:rPr>
        <w:t>（</w:t>
      </w:r>
      <w:r w:rsidR="00742D79" w:rsidRPr="009F2DB9">
        <w:rPr>
          <w:rFonts w:hint="eastAsia"/>
        </w:rPr>
        <w:t>一</w:t>
      </w:r>
      <w:r w:rsidRPr="009F2DB9">
        <w:rPr>
          <w:rFonts w:hint="eastAsia"/>
        </w:rPr>
        <w:t>）</w:t>
      </w:r>
      <w:r w:rsidR="00742D79" w:rsidRPr="009F2DB9">
        <w:rPr>
          <w:rFonts w:hint="eastAsia"/>
        </w:rPr>
        <w:t>生效日期：</w:t>
      </w:r>
      <w:r w:rsidR="008452D5" w:rsidRPr="009F2DB9">
        <w:rPr>
          <w:rFonts w:hint="eastAsia"/>
        </w:rPr>
        <w:t>2018</w:t>
      </w:r>
      <w:r w:rsidR="008452D5" w:rsidRPr="009F2DB9">
        <w:rPr>
          <w:rFonts w:hint="eastAsia"/>
        </w:rPr>
        <w:t>年</w:t>
      </w:r>
      <w:r w:rsidR="008452D5" w:rsidRPr="009F2DB9">
        <w:rPr>
          <w:rFonts w:hint="eastAsia"/>
        </w:rPr>
        <w:t>3</w:t>
      </w:r>
      <w:r w:rsidR="008452D5" w:rsidRPr="009F2DB9">
        <w:rPr>
          <w:rFonts w:hint="eastAsia"/>
        </w:rPr>
        <w:t>月</w:t>
      </w:r>
      <w:r w:rsidR="00742D79" w:rsidRPr="009F2DB9">
        <w:rPr>
          <w:rFonts w:hint="eastAsia"/>
        </w:rPr>
        <w:t>刊登於政府公報</w:t>
      </w:r>
      <w:r w:rsidR="008452D5" w:rsidRPr="009F2DB9">
        <w:rPr>
          <w:rFonts w:hint="eastAsia"/>
        </w:rPr>
        <w:t>後即生效</w:t>
      </w:r>
      <w:r w:rsidR="00742D79" w:rsidRPr="009F2DB9">
        <w:rPr>
          <w:rFonts w:hint="eastAsia"/>
        </w:rPr>
        <w:t>。</w:t>
      </w:r>
    </w:p>
    <w:p w:rsidR="00742D79" w:rsidRPr="009F2DB9" w:rsidRDefault="00773445" w:rsidP="00C36338">
      <w:pPr>
        <w:pStyle w:val="a7"/>
        <w:ind w:left="945" w:hanging="709"/>
      </w:pPr>
      <w:r w:rsidRPr="009F2DB9">
        <w:rPr>
          <w:rFonts w:hint="eastAsia"/>
        </w:rPr>
        <w:t>（</w:t>
      </w:r>
      <w:r w:rsidR="00742D79" w:rsidRPr="009F2DB9">
        <w:rPr>
          <w:rFonts w:hint="eastAsia"/>
        </w:rPr>
        <w:t>二</w:t>
      </w:r>
      <w:r w:rsidRPr="009F2DB9">
        <w:rPr>
          <w:rFonts w:hint="eastAsia"/>
        </w:rPr>
        <w:t>）</w:t>
      </w:r>
      <w:r w:rsidR="00742D79" w:rsidRPr="009F2DB9">
        <w:rPr>
          <w:rFonts w:hint="eastAsia"/>
        </w:rPr>
        <w:t>委員會組成：特別經濟區委員會由商工暨貿易部長在諮詢內閣意見後任命，委員人數以</w:t>
      </w:r>
      <w:r w:rsidR="00742D79" w:rsidRPr="009F2DB9">
        <w:rPr>
          <w:rFonts w:hint="eastAsia"/>
        </w:rPr>
        <w:t>9</w:t>
      </w:r>
      <w:r w:rsidR="00742D79" w:rsidRPr="009F2DB9">
        <w:rPr>
          <w:rFonts w:hint="eastAsia"/>
        </w:rPr>
        <w:t>人為限，且必須包含商工貿易部、財政部、經濟企劃部、資通訊科技部、勞工暨社會安全部、農業部、住宅暨城市發展部及稅務署</w:t>
      </w:r>
      <w:r w:rsidRPr="009F2DB9">
        <w:rPr>
          <w:rFonts w:hint="eastAsia"/>
        </w:rPr>
        <w:t>（</w:t>
      </w:r>
      <w:r w:rsidR="00742D79" w:rsidRPr="009F2DB9">
        <w:rPr>
          <w:rFonts w:hint="eastAsia"/>
        </w:rPr>
        <w:t>SRA</w:t>
      </w:r>
      <w:r w:rsidRPr="009F2DB9">
        <w:rPr>
          <w:rFonts w:hint="eastAsia"/>
        </w:rPr>
        <w:t>）</w:t>
      </w:r>
      <w:r w:rsidR="00742D79" w:rsidRPr="009F2DB9">
        <w:rPr>
          <w:rFonts w:hint="eastAsia"/>
        </w:rPr>
        <w:t>等</w:t>
      </w:r>
      <w:r w:rsidR="00742D79" w:rsidRPr="009F2DB9">
        <w:rPr>
          <w:rFonts w:hint="eastAsia"/>
        </w:rPr>
        <w:t>7</w:t>
      </w:r>
      <w:r w:rsidR="00742D79" w:rsidRPr="009F2DB9">
        <w:rPr>
          <w:rFonts w:hint="eastAsia"/>
        </w:rPr>
        <w:t>部</w:t>
      </w:r>
      <w:r w:rsidR="00742D79" w:rsidRPr="009F2DB9">
        <w:rPr>
          <w:rFonts w:hint="eastAsia"/>
        </w:rPr>
        <w:t>1</w:t>
      </w:r>
      <w:r w:rsidR="00742D79" w:rsidRPr="009F2DB9">
        <w:rPr>
          <w:rFonts w:hint="eastAsia"/>
        </w:rPr>
        <w:t>署各一名代表。</w:t>
      </w:r>
    </w:p>
    <w:p w:rsidR="00742D79" w:rsidRPr="009F2DB9" w:rsidRDefault="00773445" w:rsidP="00C36338">
      <w:pPr>
        <w:pStyle w:val="a7"/>
        <w:ind w:left="945" w:hanging="709"/>
      </w:pPr>
      <w:r w:rsidRPr="009F2DB9">
        <w:rPr>
          <w:rFonts w:hint="eastAsia"/>
        </w:rPr>
        <w:t>（</w:t>
      </w:r>
      <w:r w:rsidR="00742D79" w:rsidRPr="009F2DB9">
        <w:rPr>
          <w:rFonts w:hint="eastAsia"/>
        </w:rPr>
        <w:t>三</w:t>
      </w:r>
      <w:r w:rsidRPr="009F2DB9">
        <w:rPr>
          <w:rFonts w:hint="eastAsia"/>
        </w:rPr>
        <w:t>）</w:t>
      </w:r>
      <w:r w:rsidR="00742D79" w:rsidRPr="009F2DB9">
        <w:rPr>
          <w:rFonts w:hint="eastAsia"/>
        </w:rPr>
        <w:t>適用範疇：特別經濟區的區域</w:t>
      </w:r>
      <w:r w:rsidRPr="009F2DB9">
        <w:rPr>
          <w:rFonts w:hint="eastAsia"/>
        </w:rPr>
        <w:t>（</w:t>
      </w:r>
      <w:r w:rsidR="00742D79" w:rsidRPr="009F2DB9">
        <w:rPr>
          <w:rFonts w:hint="eastAsia"/>
        </w:rPr>
        <w:t>area</w:t>
      </w:r>
      <w:r w:rsidRPr="009F2DB9">
        <w:rPr>
          <w:rFonts w:hint="eastAsia"/>
        </w:rPr>
        <w:t>）</w:t>
      </w:r>
      <w:r w:rsidR="00742D79" w:rsidRPr="009F2DB9">
        <w:rPr>
          <w:rFonts w:hint="eastAsia"/>
        </w:rPr>
        <w:t>可被指定為單一或多行業</w:t>
      </w:r>
      <w:r w:rsidRPr="009F2DB9">
        <w:rPr>
          <w:rFonts w:hint="eastAsia"/>
        </w:rPr>
        <w:t>（</w:t>
      </w:r>
      <w:r w:rsidR="00742D79" w:rsidRPr="009F2DB9">
        <w:rPr>
          <w:rFonts w:hint="eastAsia"/>
        </w:rPr>
        <w:t>sector</w:t>
      </w:r>
      <w:r w:rsidRPr="009F2DB9">
        <w:rPr>
          <w:rFonts w:hint="eastAsia"/>
        </w:rPr>
        <w:t>）</w:t>
      </w:r>
      <w:r w:rsidR="00742D79" w:rsidRPr="009F2DB9">
        <w:rPr>
          <w:rFonts w:hint="eastAsia"/>
        </w:rPr>
        <w:t>之特別經濟區，包括自由貿易區</w:t>
      </w:r>
      <w:r w:rsidRPr="009F2DB9">
        <w:rPr>
          <w:rFonts w:hint="eastAsia"/>
        </w:rPr>
        <w:t>（</w:t>
      </w:r>
      <w:r w:rsidR="00742D79" w:rsidRPr="009F2DB9">
        <w:rPr>
          <w:rFonts w:hint="eastAsia"/>
        </w:rPr>
        <w:t>zone</w:t>
      </w:r>
      <w:r w:rsidRPr="009F2DB9">
        <w:rPr>
          <w:rFonts w:hint="eastAsia"/>
        </w:rPr>
        <w:t>）</w:t>
      </w:r>
      <w:r w:rsidR="00742D79" w:rsidRPr="009F2DB9">
        <w:rPr>
          <w:rFonts w:hint="eastAsia"/>
        </w:rPr>
        <w:t>、工業園區</w:t>
      </w:r>
      <w:r w:rsidRPr="009F2DB9">
        <w:rPr>
          <w:rFonts w:hint="eastAsia"/>
        </w:rPr>
        <w:t>（</w:t>
      </w:r>
      <w:r w:rsidR="00742D79" w:rsidRPr="009F2DB9">
        <w:rPr>
          <w:rFonts w:hint="eastAsia"/>
        </w:rPr>
        <w:t>park</w:t>
      </w:r>
      <w:r w:rsidRPr="009F2DB9">
        <w:rPr>
          <w:rFonts w:hint="eastAsia"/>
        </w:rPr>
        <w:t>）</w:t>
      </w:r>
      <w:r w:rsidR="00742D79" w:rsidRPr="009F2DB9">
        <w:rPr>
          <w:rFonts w:hint="eastAsia"/>
        </w:rPr>
        <w:t>、自由港、資通訊科技園區、科技園圈、農業區、觀光及休閒區、商業服務區或家畜區等。</w:t>
      </w:r>
    </w:p>
    <w:p w:rsidR="00742D79" w:rsidRPr="009F2DB9" w:rsidRDefault="00773445" w:rsidP="00C36338">
      <w:pPr>
        <w:pStyle w:val="a7"/>
        <w:ind w:left="945" w:hanging="709"/>
      </w:pPr>
      <w:r w:rsidRPr="009F2DB9">
        <w:rPr>
          <w:rFonts w:hint="eastAsia"/>
        </w:rPr>
        <w:t>（</w:t>
      </w:r>
      <w:r w:rsidR="00742D79" w:rsidRPr="009F2DB9">
        <w:rPr>
          <w:rFonts w:hint="eastAsia"/>
        </w:rPr>
        <w:t>四</w:t>
      </w:r>
      <w:r w:rsidRPr="009F2DB9">
        <w:rPr>
          <w:rFonts w:hint="eastAsia"/>
        </w:rPr>
        <w:t>）</w:t>
      </w:r>
      <w:r w:rsidR="00742D79" w:rsidRPr="009F2DB9">
        <w:rPr>
          <w:rFonts w:hint="eastAsia"/>
        </w:rPr>
        <w:t>投資獎勵</w:t>
      </w:r>
      <w:r w:rsidRPr="009F2DB9">
        <w:rPr>
          <w:rFonts w:hint="eastAsia"/>
        </w:rPr>
        <w:t>（</w:t>
      </w:r>
      <w:r w:rsidR="00742D79" w:rsidRPr="009F2DB9">
        <w:rPr>
          <w:rFonts w:hint="eastAsia"/>
        </w:rPr>
        <w:t>Schedule 1</w:t>
      </w:r>
      <w:r w:rsidRPr="009F2DB9">
        <w:rPr>
          <w:rFonts w:hint="eastAsia"/>
        </w:rPr>
        <w:t>）</w:t>
      </w:r>
      <w:r w:rsidR="00742D79" w:rsidRPr="009F2DB9">
        <w:rPr>
          <w:rFonts w:hint="eastAsia"/>
        </w:rPr>
        <w:t>：在特別經濟區的投資人可享有下列優惠條件：</w:t>
      </w:r>
    </w:p>
    <w:p w:rsidR="00742D79" w:rsidRPr="009F2DB9" w:rsidRDefault="00742D79" w:rsidP="00C36338">
      <w:pPr>
        <w:pStyle w:val="af3"/>
        <w:kinsoku/>
        <w:ind w:left="1417" w:hanging="472"/>
      </w:pPr>
      <w:r w:rsidRPr="009F2DB9">
        <w:rPr>
          <w:rFonts w:hint="eastAsia"/>
        </w:rPr>
        <w:t>１、前</w:t>
      </w:r>
      <w:r w:rsidRPr="009F2DB9">
        <w:rPr>
          <w:rFonts w:hint="eastAsia"/>
        </w:rPr>
        <w:t>20</w:t>
      </w:r>
      <w:r w:rsidRPr="009F2DB9">
        <w:rPr>
          <w:rFonts w:hint="eastAsia"/>
        </w:rPr>
        <w:t>年免除公司稅，之後每年僅須支付</w:t>
      </w:r>
      <w:r w:rsidRPr="009F2DB9">
        <w:rPr>
          <w:rFonts w:hint="eastAsia"/>
        </w:rPr>
        <w:t>5%</w:t>
      </w:r>
      <w:r w:rsidR="00773445" w:rsidRPr="009F2DB9">
        <w:rPr>
          <w:rFonts w:hint="eastAsia"/>
        </w:rPr>
        <w:t>（</w:t>
      </w:r>
      <w:r w:rsidRPr="009F2DB9">
        <w:rPr>
          <w:rFonts w:hint="eastAsia"/>
        </w:rPr>
        <w:t>一般為</w:t>
      </w:r>
      <w:r w:rsidRPr="009F2DB9">
        <w:rPr>
          <w:rFonts w:hint="eastAsia"/>
        </w:rPr>
        <w:t>27.5%</w:t>
      </w:r>
      <w:r w:rsidR="00773445" w:rsidRPr="009F2DB9">
        <w:rPr>
          <w:rFonts w:hint="eastAsia"/>
        </w:rPr>
        <w:t>）</w:t>
      </w:r>
      <w:r w:rsidRPr="009F2DB9">
        <w:rPr>
          <w:rFonts w:hint="eastAsia"/>
        </w:rPr>
        <w:t>；</w:t>
      </w:r>
    </w:p>
    <w:p w:rsidR="00742D79" w:rsidRPr="009F2DB9" w:rsidRDefault="00742D79" w:rsidP="00C36338">
      <w:pPr>
        <w:pStyle w:val="af3"/>
        <w:kinsoku/>
        <w:ind w:left="1417" w:hanging="472"/>
      </w:pPr>
      <w:r w:rsidRPr="009F2DB9">
        <w:rPr>
          <w:rFonts w:hint="eastAsia"/>
        </w:rPr>
        <w:t>２、購買原料、設備、機器用途的產品及包含在區內直接製造相關的所有產品與服務等，可豁免關稅、加值稅及其他應付稅負；</w:t>
      </w:r>
    </w:p>
    <w:p w:rsidR="00742D79" w:rsidRPr="009F2DB9" w:rsidRDefault="00742D79" w:rsidP="00C36338">
      <w:pPr>
        <w:pStyle w:val="af3"/>
        <w:kinsoku/>
        <w:ind w:left="1417" w:hanging="472"/>
      </w:pPr>
      <w:r w:rsidRPr="009F2DB9">
        <w:rPr>
          <w:rFonts w:hint="eastAsia"/>
        </w:rPr>
        <w:t>３、區內的營運活動可免除外匯管制與限制；</w:t>
      </w:r>
    </w:p>
    <w:p w:rsidR="00742D79" w:rsidRPr="009F2DB9" w:rsidRDefault="00742D79" w:rsidP="00C36338">
      <w:pPr>
        <w:pStyle w:val="af3"/>
        <w:kinsoku/>
        <w:ind w:left="1417" w:hanging="472"/>
      </w:pPr>
      <w:r w:rsidRPr="009F2DB9">
        <w:rPr>
          <w:rFonts w:hint="eastAsia"/>
        </w:rPr>
        <w:lastRenderedPageBreak/>
        <w:t>４、在符合現行法規下，利潤匯出不受限制；</w:t>
      </w:r>
    </w:p>
    <w:p w:rsidR="00742D79" w:rsidRPr="009F2DB9" w:rsidRDefault="00742D79" w:rsidP="00C36338">
      <w:pPr>
        <w:pStyle w:val="af3"/>
        <w:kinsoku/>
        <w:ind w:left="1417" w:hanging="472"/>
      </w:pPr>
      <w:r w:rsidRPr="009F2DB9">
        <w:rPr>
          <w:rFonts w:hint="eastAsia"/>
        </w:rPr>
        <w:t>５、綠色科技補貼；</w:t>
      </w:r>
    </w:p>
    <w:p w:rsidR="00742D79" w:rsidRPr="009F2DB9" w:rsidRDefault="00742D79" w:rsidP="00C36338">
      <w:pPr>
        <w:pStyle w:val="af3"/>
        <w:kinsoku/>
        <w:ind w:left="1417" w:hanging="472"/>
      </w:pPr>
      <w:r w:rsidRPr="009F2DB9">
        <w:rPr>
          <w:rFonts w:hint="eastAsia"/>
        </w:rPr>
        <w:t>６、興建廠房支出抵減；</w:t>
      </w:r>
    </w:p>
    <w:p w:rsidR="00742D79" w:rsidRPr="009F2DB9" w:rsidRDefault="00742D79" w:rsidP="00C36338">
      <w:pPr>
        <w:pStyle w:val="af3"/>
        <w:kinsoku/>
        <w:ind w:left="1417" w:hanging="472"/>
      </w:pPr>
      <w:r w:rsidRPr="009F2DB9">
        <w:rPr>
          <w:rFonts w:hint="eastAsia"/>
        </w:rPr>
        <w:t>７、訓練本地員工可抵減稅款</w:t>
      </w:r>
      <w:r w:rsidR="00773445" w:rsidRPr="009F2DB9">
        <w:rPr>
          <w:rFonts w:hint="eastAsia"/>
        </w:rPr>
        <w:t>（</w:t>
      </w:r>
      <w:r w:rsidRPr="009F2DB9">
        <w:rPr>
          <w:rFonts w:hint="eastAsia"/>
        </w:rPr>
        <w:t>levy</w:t>
      </w:r>
      <w:r w:rsidR="00773445" w:rsidRPr="009F2DB9">
        <w:rPr>
          <w:rFonts w:hint="eastAsia"/>
        </w:rPr>
        <w:t>）</w:t>
      </w:r>
      <w:r w:rsidRPr="009F2DB9">
        <w:rPr>
          <w:rFonts w:hint="eastAsia"/>
        </w:rPr>
        <w:t>；</w:t>
      </w:r>
    </w:p>
    <w:p w:rsidR="00742D79" w:rsidRPr="009F2DB9" w:rsidRDefault="00742D79" w:rsidP="00C36338">
      <w:pPr>
        <w:pStyle w:val="af3"/>
        <w:kinsoku/>
        <w:ind w:left="1417" w:hanging="472"/>
      </w:pPr>
      <w:r w:rsidRPr="009F2DB9">
        <w:rPr>
          <w:rFonts w:hint="eastAsia"/>
        </w:rPr>
        <w:t>８、研發補助。</w:t>
      </w:r>
    </w:p>
    <w:p w:rsidR="00742D79" w:rsidRPr="009F2DB9" w:rsidRDefault="00773445" w:rsidP="00C36338">
      <w:pPr>
        <w:pStyle w:val="a7"/>
        <w:ind w:left="945" w:hanging="709"/>
      </w:pPr>
      <w:r w:rsidRPr="009F2DB9">
        <w:rPr>
          <w:rFonts w:hint="eastAsia"/>
        </w:rPr>
        <w:t>（</w:t>
      </w:r>
      <w:r w:rsidR="00742D79" w:rsidRPr="009F2DB9">
        <w:rPr>
          <w:rFonts w:hint="eastAsia"/>
        </w:rPr>
        <w:t>五</w:t>
      </w:r>
      <w:r w:rsidRPr="009F2DB9">
        <w:rPr>
          <w:rFonts w:hint="eastAsia"/>
        </w:rPr>
        <w:t>）</w:t>
      </w:r>
      <w:r w:rsidR="00742D79" w:rsidRPr="009F2DB9">
        <w:rPr>
          <w:rFonts w:hint="eastAsia"/>
        </w:rPr>
        <w:t>投資人義務</w:t>
      </w:r>
      <w:r w:rsidRPr="009F2DB9">
        <w:rPr>
          <w:rFonts w:hint="eastAsia"/>
        </w:rPr>
        <w:t>（</w:t>
      </w:r>
      <w:r w:rsidR="00742D79" w:rsidRPr="009F2DB9">
        <w:rPr>
          <w:rFonts w:hint="eastAsia"/>
        </w:rPr>
        <w:t>Schedule 2</w:t>
      </w:r>
      <w:r w:rsidRPr="009F2DB9">
        <w:rPr>
          <w:rFonts w:hint="eastAsia"/>
        </w:rPr>
        <w:t>）</w:t>
      </w:r>
      <w:r w:rsidR="002F2A39" w:rsidRPr="009F2DB9">
        <w:rPr>
          <w:rFonts w:hint="eastAsia"/>
        </w:rPr>
        <w:t>：符合上述優惠措施之最少資本投資額，獨資公司為</w:t>
      </w:r>
      <w:r w:rsidR="002F2A39" w:rsidRPr="009F2DB9">
        <w:rPr>
          <w:rFonts w:hint="eastAsia"/>
        </w:rPr>
        <w:t>3,000</w:t>
      </w:r>
      <w:r w:rsidR="002F2A39" w:rsidRPr="009F2DB9">
        <w:rPr>
          <w:rFonts w:hint="eastAsia"/>
        </w:rPr>
        <w:t>萬史鍰</w:t>
      </w:r>
      <w:r w:rsidR="00D73743" w:rsidRPr="009F2DB9">
        <w:rPr>
          <w:rFonts w:hint="eastAsia"/>
        </w:rPr>
        <w:t>（</w:t>
      </w:r>
      <w:r w:rsidR="002F2A39" w:rsidRPr="009F2DB9">
        <w:rPr>
          <w:rFonts w:hint="eastAsia"/>
        </w:rPr>
        <w:t>約</w:t>
      </w:r>
      <w:r w:rsidR="002F2A39" w:rsidRPr="009F2DB9">
        <w:rPr>
          <w:rFonts w:hint="eastAsia"/>
        </w:rPr>
        <w:t>250</w:t>
      </w:r>
      <w:r w:rsidR="002F2A39" w:rsidRPr="009F2DB9">
        <w:rPr>
          <w:rFonts w:hint="eastAsia"/>
        </w:rPr>
        <w:t>萬美元</w:t>
      </w:r>
      <w:r w:rsidR="00D73743" w:rsidRPr="009F2DB9">
        <w:rPr>
          <w:rFonts w:hint="eastAsia"/>
        </w:rPr>
        <w:t>）</w:t>
      </w:r>
      <w:r w:rsidR="002F2A39" w:rsidRPr="009F2DB9">
        <w:rPr>
          <w:rFonts w:hint="eastAsia"/>
        </w:rPr>
        <w:t>，合資企業則須達</w:t>
      </w:r>
      <w:r w:rsidR="002F2A39" w:rsidRPr="009F2DB9">
        <w:rPr>
          <w:rFonts w:hint="eastAsia"/>
        </w:rPr>
        <w:t>7,000</w:t>
      </w:r>
      <w:r w:rsidR="002F2A39" w:rsidRPr="009F2DB9">
        <w:rPr>
          <w:rFonts w:hint="eastAsia"/>
        </w:rPr>
        <w:t>萬史鍰，其他投資人義務包括：</w:t>
      </w:r>
      <w:r w:rsidR="00D73743" w:rsidRPr="009F2DB9">
        <w:rPr>
          <w:rFonts w:hint="eastAsia"/>
        </w:rPr>
        <w:t>（</w:t>
      </w:r>
      <w:r w:rsidR="002F2A39" w:rsidRPr="009F2DB9">
        <w:rPr>
          <w:rFonts w:hint="eastAsia"/>
        </w:rPr>
        <w:t>一</w:t>
      </w:r>
      <w:r w:rsidR="00D73743" w:rsidRPr="009F2DB9">
        <w:rPr>
          <w:rFonts w:hint="eastAsia"/>
        </w:rPr>
        <w:t>）</w:t>
      </w:r>
      <w:r w:rsidR="002F2A39" w:rsidRPr="009F2DB9">
        <w:rPr>
          <w:rFonts w:hint="eastAsia"/>
        </w:rPr>
        <w:t>善待員工；</w:t>
      </w:r>
      <w:r w:rsidR="00D73743" w:rsidRPr="009F2DB9">
        <w:rPr>
          <w:rFonts w:hint="eastAsia"/>
        </w:rPr>
        <w:t>（</w:t>
      </w:r>
      <w:r w:rsidR="002F2A39" w:rsidRPr="009F2DB9">
        <w:rPr>
          <w:rFonts w:hint="eastAsia"/>
        </w:rPr>
        <w:t>二</w:t>
      </w:r>
      <w:r w:rsidR="00D73743" w:rsidRPr="009F2DB9">
        <w:rPr>
          <w:rFonts w:hint="eastAsia"/>
        </w:rPr>
        <w:t>）</w:t>
      </w:r>
      <w:r w:rsidR="002F2A39" w:rsidRPr="009F2DB9">
        <w:rPr>
          <w:rFonts w:hint="eastAsia"/>
        </w:rPr>
        <w:t>員工須有</w:t>
      </w:r>
      <w:r w:rsidR="002F2A39" w:rsidRPr="009F2DB9">
        <w:rPr>
          <w:rFonts w:hint="eastAsia"/>
        </w:rPr>
        <w:t>90%</w:t>
      </w:r>
      <w:r w:rsidR="002F2A39" w:rsidRPr="009F2DB9">
        <w:rPr>
          <w:rFonts w:hint="eastAsia"/>
        </w:rPr>
        <w:t>係在應繳稅之範疇；</w:t>
      </w:r>
      <w:r w:rsidR="00D73743" w:rsidRPr="009F2DB9">
        <w:rPr>
          <w:rFonts w:hint="eastAsia"/>
        </w:rPr>
        <w:t>（</w:t>
      </w:r>
      <w:r w:rsidR="002F2A39" w:rsidRPr="009F2DB9">
        <w:rPr>
          <w:rFonts w:hint="eastAsia"/>
        </w:rPr>
        <w:t>三</w:t>
      </w:r>
      <w:r w:rsidR="00D73743" w:rsidRPr="009F2DB9">
        <w:rPr>
          <w:rFonts w:hint="eastAsia"/>
        </w:rPr>
        <w:t>）</w:t>
      </w:r>
      <w:r w:rsidR="002F2A39" w:rsidRPr="009F2DB9">
        <w:rPr>
          <w:rFonts w:hint="eastAsia"/>
        </w:rPr>
        <w:t>須僱用本地員工人數至少三分之二；</w:t>
      </w:r>
      <w:r w:rsidR="00D73743" w:rsidRPr="009F2DB9">
        <w:rPr>
          <w:rFonts w:hint="eastAsia"/>
        </w:rPr>
        <w:t>（</w:t>
      </w:r>
      <w:r w:rsidR="002F2A39" w:rsidRPr="009F2DB9">
        <w:rPr>
          <w:rFonts w:hint="eastAsia"/>
        </w:rPr>
        <w:t>四</w:t>
      </w:r>
      <w:r w:rsidR="00D73743" w:rsidRPr="009F2DB9">
        <w:rPr>
          <w:rFonts w:hint="eastAsia"/>
        </w:rPr>
        <w:t>）</w:t>
      </w:r>
      <w:r w:rsidR="002F2A39" w:rsidRPr="009F2DB9">
        <w:rPr>
          <w:rFonts w:hint="eastAsia"/>
        </w:rPr>
        <w:t>遵守當地化政策；及</w:t>
      </w:r>
      <w:r w:rsidR="00D73743" w:rsidRPr="009F2DB9">
        <w:rPr>
          <w:rFonts w:hint="eastAsia"/>
        </w:rPr>
        <w:t>（</w:t>
      </w:r>
      <w:r w:rsidR="002F2A39" w:rsidRPr="009F2DB9">
        <w:rPr>
          <w:rFonts w:hint="eastAsia"/>
        </w:rPr>
        <w:t>五</w:t>
      </w:r>
      <w:r w:rsidR="00D73743" w:rsidRPr="009F2DB9">
        <w:rPr>
          <w:rFonts w:hint="eastAsia"/>
        </w:rPr>
        <w:t>）</w:t>
      </w:r>
      <w:r w:rsidR="002F2A39" w:rsidRPr="009F2DB9">
        <w:rPr>
          <w:rFonts w:hint="eastAsia"/>
        </w:rPr>
        <w:t>確保技術移轉。</w:t>
      </w:r>
    </w:p>
    <w:p w:rsidR="003E0BC3" w:rsidRPr="009F2DB9" w:rsidRDefault="00773445" w:rsidP="00C36338">
      <w:pPr>
        <w:pStyle w:val="a7"/>
        <w:ind w:left="945" w:hanging="709"/>
      </w:pPr>
      <w:r w:rsidRPr="009F2DB9">
        <w:rPr>
          <w:rFonts w:hint="eastAsia"/>
        </w:rPr>
        <w:t>（</w:t>
      </w:r>
      <w:r w:rsidR="00742D79" w:rsidRPr="009F2DB9">
        <w:rPr>
          <w:rFonts w:hint="eastAsia"/>
        </w:rPr>
        <w:t>六</w:t>
      </w:r>
      <w:r w:rsidRPr="009F2DB9">
        <w:rPr>
          <w:rFonts w:hint="eastAsia"/>
        </w:rPr>
        <w:t>）</w:t>
      </w:r>
      <w:r w:rsidR="00742D79" w:rsidRPr="009F2DB9">
        <w:rPr>
          <w:rFonts w:hint="eastAsia"/>
        </w:rPr>
        <w:t>已宣布為特別經濟區之名單</w:t>
      </w:r>
      <w:r w:rsidRPr="009F2DB9">
        <w:rPr>
          <w:rFonts w:hint="eastAsia"/>
        </w:rPr>
        <w:t>（</w:t>
      </w:r>
      <w:r w:rsidR="00742D79" w:rsidRPr="009F2DB9">
        <w:rPr>
          <w:rFonts w:hint="eastAsia"/>
        </w:rPr>
        <w:t>Schedule 3</w:t>
      </w:r>
      <w:r w:rsidRPr="009F2DB9">
        <w:rPr>
          <w:rFonts w:hint="eastAsia"/>
        </w:rPr>
        <w:t>）</w:t>
      </w:r>
      <w:r w:rsidR="00742D79" w:rsidRPr="009F2DB9">
        <w:rPr>
          <w:rFonts w:hint="eastAsia"/>
        </w:rPr>
        <w:t>：王家科技園區</w:t>
      </w:r>
      <w:r w:rsidRPr="009F2DB9">
        <w:rPr>
          <w:rFonts w:hint="eastAsia"/>
        </w:rPr>
        <w:t>（</w:t>
      </w:r>
      <w:r w:rsidR="00742D79" w:rsidRPr="009F2DB9">
        <w:rPr>
          <w:rFonts w:hint="eastAsia"/>
        </w:rPr>
        <w:t>Royal Science and Technology Park, RSTP</w:t>
      </w:r>
      <w:r w:rsidRPr="009F2DB9">
        <w:rPr>
          <w:rFonts w:hint="eastAsia"/>
        </w:rPr>
        <w:t>）</w:t>
      </w:r>
      <w:r w:rsidR="00742D79" w:rsidRPr="009F2DB9">
        <w:rPr>
          <w:rFonts w:hint="eastAsia"/>
        </w:rPr>
        <w:t>及恩史瓦帝三世國王國際機場</w:t>
      </w:r>
      <w:r w:rsidRPr="009F2DB9">
        <w:rPr>
          <w:rFonts w:hint="eastAsia"/>
        </w:rPr>
        <w:t>（</w:t>
      </w:r>
      <w:r w:rsidR="00AC6329" w:rsidRPr="009F2DB9">
        <w:rPr>
          <w:rFonts w:hint="eastAsia"/>
        </w:rPr>
        <w:t>King Mswati III International A</w:t>
      </w:r>
      <w:r w:rsidR="00742D79" w:rsidRPr="009F2DB9">
        <w:rPr>
          <w:rFonts w:hint="eastAsia"/>
        </w:rPr>
        <w:t>irport</w:t>
      </w:r>
      <w:r w:rsidRPr="009F2DB9">
        <w:rPr>
          <w:rFonts w:hint="eastAsia"/>
        </w:rPr>
        <w:t>）</w:t>
      </w:r>
      <w:r w:rsidR="00742D79" w:rsidRPr="009F2DB9">
        <w:rPr>
          <w:rFonts w:hint="eastAsia"/>
        </w:rPr>
        <w:t>。</w:t>
      </w:r>
    </w:p>
    <w:p w:rsidR="00FA76F5" w:rsidRPr="009F2DB9" w:rsidRDefault="00FA76F5" w:rsidP="00C36338">
      <w:pPr>
        <w:pStyle w:val="a7"/>
        <w:ind w:left="945" w:hanging="709"/>
      </w:pPr>
    </w:p>
    <w:p w:rsidR="00FA76F5" w:rsidRPr="009F2DB9" w:rsidRDefault="00FA76F5" w:rsidP="00C36338">
      <w:pPr>
        <w:pStyle w:val="a7"/>
        <w:ind w:left="945" w:hanging="709"/>
        <w:sectPr w:rsidR="00FA76F5" w:rsidRPr="009F2DB9" w:rsidSect="003E0BC3">
          <w:headerReference w:type="default" r:id="rId22"/>
          <w:pgSz w:w="11906" w:h="16838" w:code="9"/>
          <w:pgMar w:top="2268" w:right="1701" w:bottom="1701" w:left="1701" w:header="1134" w:footer="851" w:gutter="0"/>
          <w:cols w:space="425"/>
          <w:docGrid w:type="linesAndChars" w:linePitch="514" w:charSpace="-774"/>
        </w:sectPr>
      </w:pPr>
    </w:p>
    <w:p w:rsidR="006D3226" w:rsidRPr="009F2DB9" w:rsidRDefault="006D3226" w:rsidP="00C36338">
      <w:pPr>
        <w:pStyle w:val="a3"/>
        <w:kinsoku/>
        <w:spacing w:before="514" w:after="771"/>
        <w:rPr>
          <w:lang w:eastAsia="zh-TW"/>
        </w:rPr>
      </w:pPr>
      <w:bookmarkStart w:id="5" w:name="_Toc19583975"/>
      <w:r w:rsidRPr="009F2DB9">
        <w:rPr>
          <w:rFonts w:hint="eastAsia"/>
          <w:lang w:eastAsia="zh-TW"/>
        </w:rPr>
        <w:lastRenderedPageBreak/>
        <w:t>第伍章　租稅及金融制度</w:t>
      </w:r>
      <w:bookmarkEnd w:id="5"/>
    </w:p>
    <w:p w:rsidR="00336D26" w:rsidRPr="009F2DB9" w:rsidRDefault="00336D26" w:rsidP="00E10112">
      <w:pPr>
        <w:pStyle w:val="a5"/>
        <w:spacing w:before="257" w:after="257"/>
        <w:ind w:left="632" w:hanging="632"/>
      </w:pPr>
      <w:r w:rsidRPr="009F2DB9">
        <w:rPr>
          <w:rFonts w:hint="eastAsia"/>
        </w:rPr>
        <w:t>一、租稅</w:t>
      </w:r>
    </w:p>
    <w:p w:rsidR="00336D26" w:rsidRPr="009F2DB9" w:rsidRDefault="00336D26" w:rsidP="00C36338">
      <w:pPr>
        <w:pStyle w:val="a7"/>
        <w:ind w:left="945" w:hanging="709"/>
      </w:pPr>
      <w:r w:rsidRPr="009F2DB9">
        <w:rPr>
          <w:rFonts w:hint="eastAsia"/>
        </w:rPr>
        <w:t>（一）直接稅</w:t>
      </w:r>
    </w:p>
    <w:p w:rsidR="00336D26" w:rsidRPr="009F2DB9" w:rsidRDefault="00336D26" w:rsidP="00C36338">
      <w:pPr>
        <w:pStyle w:val="af3"/>
        <w:kinsoku/>
        <w:ind w:left="1417" w:hanging="472"/>
        <w:rPr>
          <w:lang w:eastAsia="zh-TW"/>
        </w:rPr>
      </w:pPr>
      <w:r w:rsidRPr="009F2DB9">
        <w:rPr>
          <w:rFonts w:hint="eastAsia"/>
          <w:lang w:eastAsia="zh-TW"/>
        </w:rPr>
        <w:t>１、公司所得稅：</w:t>
      </w:r>
      <w:r w:rsidR="00A713BF" w:rsidRPr="009F2DB9">
        <w:rPr>
          <w:rFonts w:hint="eastAsia"/>
          <w:lang w:eastAsia="zh-TW"/>
        </w:rPr>
        <w:t>27.5</w:t>
      </w:r>
      <w:r w:rsidR="00540A60" w:rsidRPr="009F2DB9">
        <w:rPr>
          <w:rFonts w:hint="eastAsia"/>
          <w:lang w:eastAsia="zh-TW"/>
        </w:rPr>
        <w:t>%</w:t>
      </w:r>
      <w:r w:rsidRPr="009F2DB9">
        <w:rPr>
          <w:rFonts w:hint="eastAsia"/>
          <w:lang w:eastAsia="zh-TW"/>
        </w:rPr>
        <w:t>。</w:t>
      </w:r>
    </w:p>
    <w:p w:rsidR="00336D26" w:rsidRPr="009F2DB9" w:rsidRDefault="00336D26" w:rsidP="00C36338">
      <w:pPr>
        <w:pStyle w:val="af3"/>
        <w:kinsoku/>
        <w:ind w:left="1417" w:hanging="472"/>
        <w:rPr>
          <w:lang w:eastAsia="zh-TW"/>
        </w:rPr>
      </w:pPr>
      <w:r w:rsidRPr="009F2DB9">
        <w:rPr>
          <w:rFonts w:hint="eastAsia"/>
          <w:lang w:eastAsia="zh-TW"/>
        </w:rPr>
        <w:t>２、個人所得稅：採累進稅率，最低為</w:t>
      </w:r>
      <w:r w:rsidRPr="009F2DB9">
        <w:rPr>
          <w:rFonts w:hint="eastAsia"/>
          <w:lang w:eastAsia="zh-TW"/>
        </w:rPr>
        <w:t>20</w:t>
      </w:r>
      <w:r w:rsidR="00540A60" w:rsidRPr="009F2DB9">
        <w:rPr>
          <w:rFonts w:hint="eastAsia"/>
          <w:lang w:eastAsia="zh-TW"/>
        </w:rPr>
        <w:t>%</w:t>
      </w:r>
      <w:r w:rsidRPr="009F2DB9">
        <w:rPr>
          <w:rFonts w:hint="eastAsia"/>
          <w:lang w:eastAsia="zh-TW"/>
        </w:rPr>
        <w:t>，最高</w:t>
      </w:r>
      <w:r w:rsidRPr="009F2DB9">
        <w:rPr>
          <w:rFonts w:hint="eastAsia"/>
          <w:lang w:eastAsia="zh-TW"/>
        </w:rPr>
        <w:t>33</w:t>
      </w:r>
      <w:r w:rsidR="00540A60" w:rsidRPr="009F2DB9">
        <w:rPr>
          <w:rFonts w:hint="eastAsia"/>
          <w:lang w:eastAsia="zh-TW"/>
        </w:rPr>
        <w:t>%</w:t>
      </w:r>
      <w:r w:rsidRPr="009F2DB9">
        <w:rPr>
          <w:rFonts w:hint="eastAsia"/>
          <w:lang w:eastAsia="zh-TW"/>
        </w:rPr>
        <w:t>。</w:t>
      </w:r>
    </w:p>
    <w:p w:rsidR="00336D26" w:rsidRPr="009F2DB9" w:rsidRDefault="00336D26" w:rsidP="00C36338">
      <w:pPr>
        <w:pStyle w:val="a7"/>
        <w:ind w:left="945" w:hanging="709"/>
      </w:pPr>
      <w:r w:rsidRPr="009F2DB9">
        <w:rPr>
          <w:rFonts w:hint="eastAsia"/>
        </w:rPr>
        <w:t>（二）間接稅</w:t>
      </w:r>
    </w:p>
    <w:p w:rsidR="00336D26" w:rsidRPr="009F2DB9" w:rsidRDefault="00336D26" w:rsidP="00C36338">
      <w:pPr>
        <w:pStyle w:val="af3"/>
        <w:kinsoku/>
        <w:ind w:left="1417" w:hanging="472"/>
        <w:rPr>
          <w:lang w:eastAsia="zh-TW"/>
        </w:rPr>
      </w:pPr>
      <w:r w:rsidRPr="009F2DB9">
        <w:rPr>
          <w:rFonts w:hint="eastAsia"/>
          <w:lang w:eastAsia="zh-TW"/>
        </w:rPr>
        <w:t>１、關稅：由於</w:t>
      </w:r>
      <w:r w:rsidR="00A90322" w:rsidRPr="009F2DB9">
        <w:rPr>
          <w:rFonts w:hint="eastAsia"/>
          <w:lang w:eastAsia="zh-TW"/>
        </w:rPr>
        <w:t>史瓦帝尼</w:t>
      </w:r>
      <w:r w:rsidRPr="009F2DB9">
        <w:rPr>
          <w:rFonts w:hint="eastAsia"/>
          <w:lang w:eastAsia="zh-TW"/>
        </w:rPr>
        <w:t>係一內陸國，本身無港口，因此海外貨物均經由</w:t>
      </w:r>
      <w:r w:rsidR="00DE2728" w:rsidRPr="009F2DB9">
        <w:rPr>
          <w:rFonts w:hint="eastAsia"/>
          <w:lang w:eastAsia="zh-TW"/>
        </w:rPr>
        <w:t>莫三比克馬布杜港或</w:t>
      </w:r>
      <w:r w:rsidRPr="009F2DB9">
        <w:rPr>
          <w:rFonts w:hint="eastAsia"/>
          <w:lang w:eastAsia="zh-TW"/>
        </w:rPr>
        <w:t>南非德班港進出。</w:t>
      </w:r>
      <w:proofErr w:type="gramStart"/>
      <w:r w:rsidRPr="009F2DB9">
        <w:rPr>
          <w:rFonts w:hint="eastAsia"/>
          <w:lang w:eastAsia="zh-TW"/>
        </w:rPr>
        <w:t>另史國</w:t>
      </w:r>
      <w:proofErr w:type="gramEnd"/>
      <w:r w:rsidRPr="009F2DB9">
        <w:rPr>
          <w:rFonts w:hint="eastAsia"/>
          <w:lang w:eastAsia="zh-TW"/>
        </w:rPr>
        <w:t>係南部非洲關稅同盟區（</w:t>
      </w:r>
      <w:r w:rsidRPr="009F2DB9">
        <w:rPr>
          <w:rFonts w:hint="eastAsia"/>
          <w:lang w:eastAsia="zh-TW"/>
        </w:rPr>
        <w:t>SACU</w:t>
      </w:r>
      <w:r w:rsidRPr="009F2DB9">
        <w:rPr>
          <w:rFonts w:hint="eastAsia"/>
          <w:lang w:eastAsia="zh-TW"/>
        </w:rPr>
        <w:t>）之會員國，與南非等國實施共同對外關稅制度，貨物進出鄰近之其他會員國互免關稅，但仍須課徵</w:t>
      </w:r>
      <w:r w:rsidR="00DE2728" w:rsidRPr="009F2DB9">
        <w:rPr>
          <w:rFonts w:hint="eastAsia"/>
          <w:lang w:eastAsia="zh-TW"/>
        </w:rPr>
        <w:t>加值</w:t>
      </w:r>
      <w:r w:rsidRPr="009F2DB9">
        <w:rPr>
          <w:rFonts w:hint="eastAsia"/>
          <w:lang w:eastAsia="zh-TW"/>
        </w:rPr>
        <w:t>稅</w:t>
      </w:r>
      <w:r w:rsidR="00CA5BA5" w:rsidRPr="009F2DB9">
        <w:rPr>
          <w:rFonts w:hint="eastAsia"/>
          <w:lang w:eastAsia="zh-TW"/>
        </w:rPr>
        <w:t>（</w:t>
      </w:r>
      <w:r w:rsidR="00DE2728" w:rsidRPr="009F2DB9">
        <w:rPr>
          <w:rFonts w:hint="eastAsia"/>
          <w:lang w:eastAsia="zh-TW"/>
        </w:rPr>
        <w:t>VAT</w:t>
      </w:r>
      <w:r w:rsidR="00CA5BA5" w:rsidRPr="009F2DB9">
        <w:rPr>
          <w:rFonts w:hint="eastAsia"/>
          <w:lang w:eastAsia="zh-TW"/>
        </w:rPr>
        <w:t>）</w:t>
      </w:r>
      <w:r w:rsidRPr="009F2DB9">
        <w:rPr>
          <w:rFonts w:hint="eastAsia"/>
          <w:lang w:eastAsia="zh-TW"/>
        </w:rPr>
        <w:t>。</w:t>
      </w:r>
    </w:p>
    <w:p w:rsidR="00336D26" w:rsidRPr="009F2DB9" w:rsidRDefault="00336D26" w:rsidP="00C36338">
      <w:pPr>
        <w:pStyle w:val="af3"/>
        <w:kinsoku/>
        <w:ind w:left="1417" w:hanging="472"/>
        <w:rPr>
          <w:lang w:eastAsia="zh-TW"/>
        </w:rPr>
      </w:pPr>
      <w:r w:rsidRPr="009F2DB9">
        <w:rPr>
          <w:rFonts w:hint="eastAsia"/>
          <w:lang w:eastAsia="zh-TW"/>
        </w:rPr>
        <w:t>２、加值稅：史國對一般商品交易及勞務交易課徵</w:t>
      </w:r>
      <w:r w:rsidRPr="009F2DB9">
        <w:rPr>
          <w:rFonts w:hint="eastAsia"/>
          <w:lang w:eastAsia="zh-TW"/>
        </w:rPr>
        <w:t>1</w:t>
      </w:r>
      <w:r w:rsidR="00DE2728" w:rsidRPr="009F2DB9">
        <w:rPr>
          <w:rFonts w:hint="eastAsia"/>
          <w:lang w:eastAsia="zh-TW"/>
        </w:rPr>
        <w:t>5</w:t>
      </w:r>
      <w:r w:rsidR="00540A60" w:rsidRPr="009F2DB9">
        <w:rPr>
          <w:rFonts w:hint="eastAsia"/>
          <w:lang w:eastAsia="zh-TW"/>
        </w:rPr>
        <w:t>%</w:t>
      </w:r>
      <w:r w:rsidRPr="009F2DB9">
        <w:rPr>
          <w:rFonts w:hint="eastAsia"/>
          <w:lang w:eastAsia="zh-TW"/>
        </w:rPr>
        <w:t>之加值稅，菸酒則課徵</w:t>
      </w:r>
      <w:r w:rsidRPr="009F2DB9">
        <w:rPr>
          <w:rFonts w:hint="eastAsia"/>
          <w:lang w:eastAsia="zh-TW"/>
        </w:rPr>
        <w:t>31.25</w:t>
      </w:r>
      <w:r w:rsidR="00540A60" w:rsidRPr="009F2DB9">
        <w:rPr>
          <w:rFonts w:hint="eastAsia"/>
          <w:lang w:eastAsia="zh-TW"/>
        </w:rPr>
        <w:t>%</w:t>
      </w:r>
      <w:r w:rsidRPr="009F2DB9">
        <w:rPr>
          <w:rFonts w:hint="eastAsia"/>
          <w:lang w:eastAsia="zh-TW"/>
        </w:rPr>
        <w:t>銷售稅。</w:t>
      </w:r>
    </w:p>
    <w:p w:rsidR="00336D26" w:rsidRPr="009F2DB9" w:rsidRDefault="00336D26" w:rsidP="00C36338">
      <w:pPr>
        <w:pStyle w:val="af3"/>
        <w:kinsoku/>
        <w:ind w:left="1417" w:hanging="472"/>
      </w:pPr>
      <w:r w:rsidRPr="009F2DB9">
        <w:rPr>
          <w:rFonts w:hint="eastAsia"/>
        </w:rPr>
        <w:t>３、外僑保留稅：對僑居史國經商之外國人，若有得自史國分公司所分配之股利，其股利所得之</w:t>
      </w:r>
      <w:r w:rsidRPr="009F2DB9">
        <w:rPr>
          <w:rFonts w:hint="eastAsia"/>
        </w:rPr>
        <w:t>15</w:t>
      </w:r>
      <w:r w:rsidR="00540A60" w:rsidRPr="009F2DB9">
        <w:rPr>
          <w:rFonts w:hint="eastAsia"/>
        </w:rPr>
        <w:t>%</w:t>
      </w:r>
      <w:r w:rsidRPr="009F2DB9">
        <w:rPr>
          <w:rFonts w:hint="eastAsia"/>
        </w:rPr>
        <w:t>應課稅（</w:t>
      </w:r>
      <w:r w:rsidRPr="009F2DB9">
        <w:rPr>
          <w:rFonts w:hint="eastAsia"/>
        </w:rPr>
        <w:t>Non-resident shareholder tax</w:t>
      </w:r>
      <w:r w:rsidRPr="009F2DB9">
        <w:rPr>
          <w:rFonts w:hint="eastAsia"/>
        </w:rPr>
        <w:t>），若其有利息收入，尚須課徵</w:t>
      </w:r>
      <w:r w:rsidRPr="009F2DB9">
        <w:rPr>
          <w:rFonts w:hint="eastAsia"/>
        </w:rPr>
        <w:t>10</w:t>
      </w:r>
      <w:r w:rsidR="00540A60" w:rsidRPr="009F2DB9">
        <w:rPr>
          <w:rFonts w:hint="eastAsia"/>
        </w:rPr>
        <w:t>%</w:t>
      </w:r>
      <w:r w:rsidRPr="009F2DB9">
        <w:rPr>
          <w:rFonts w:hint="eastAsia"/>
        </w:rPr>
        <w:t>之利息保留稅。</w:t>
      </w:r>
    </w:p>
    <w:p w:rsidR="00902F52" w:rsidRPr="009F2DB9" w:rsidRDefault="00336D26" w:rsidP="00C36338">
      <w:pPr>
        <w:pStyle w:val="af3"/>
        <w:kinsoku/>
        <w:ind w:left="1417" w:hanging="472"/>
        <w:rPr>
          <w:lang w:eastAsia="zh-TW"/>
        </w:rPr>
      </w:pPr>
      <w:r w:rsidRPr="009F2DB9">
        <w:rPr>
          <w:rFonts w:hint="eastAsia"/>
        </w:rPr>
        <w:t>４、其他稅捐：除上述各項稅捐外，史國另有移轉稅、印花稅及地方政府所課之地方稅捐。</w:t>
      </w:r>
    </w:p>
    <w:p w:rsidR="00336D26" w:rsidRPr="009F2DB9" w:rsidRDefault="00902F52" w:rsidP="00957521">
      <w:pPr>
        <w:pStyle w:val="af3"/>
        <w:kinsoku/>
        <w:spacing w:beforeLines="50" w:before="257" w:afterLines="50" w:after="257"/>
        <w:ind w:leftChars="0" w:left="582" w:hangingChars="184" w:hanging="582"/>
        <w:rPr>
          <w:rFonts w:ascii="華康粗明體" w:eastAsia="華康粗明體" w:hAnsi="華康粗明體"/>
          <w:sz w:val="32"/>
          <w:szCs w:val="32"/>
        </w:rPr>
      </w:pPr>
      <w:r w:rsidRPr="009F2DB9">
        <w:rPr>
          <w:rFonts w:ascii="華康粗明體" w:eastAsia="華康粗明體" w:hAnsi="華康粗明體"/>
          <w:sz w:val="32"/>
          <w:szCs w:val="32"/>
        </w:rPr>
        <w:br w:type="page"/>
      </w:r>
      <w:r w:rsidR="00336D26" w:rsidRPr="009F2DB9">
        <w:rPr>
          <w:rFonts w:ascii="華康粗明體" w:eastAsia="華康粗明體" w:hAnsi="華康粗明體" w:hint="eastAsia"/>
          <w:sz w:val="32"/>
          <w:szCs w:val="32"/>
        </w:rPr>
        <w:lastRenderedPageBreak/>
        <w:t>二、金融</w:t>
      </w:r>
    </w:p>
    <w:p w:rsidR="00021BBD" w:rsidRPr="009F2DB9" w:rsidRDefault="00336D26" w:rsidP="00C36338">
      <w:pPr>
        <w:kinsoku/>
        <w:ind w:firstLine="472"/>
        <w:rPr>
          <w:rFonts w:eastAsia="SimSun"/>
        </w:rPr>
      </w:pPr>
      <w:r w:rsidRPr="009F2DB9">
        <w:rPr>
          <w:rFonts w:hint="eastAsia"/>
        </w:rPr>
        <w:t>史國依據</w:t>
      </w:r>
      <w:r w:rsidRPr="009F2DB9">
        <w:rPr>
          <w:rFonts w:hint="eastAsia"/>
        </w:rPr>
        <w:t>1975</w:t>
      </w:r>
      <w:r w:rsidRPr="009F2DB9">
        <w:rPr>
          <w:rFonts w:hint="eastAsia"/>
        </w:rPr>
        <w:t>年財務機構法（</w:t>
      </w:r>
      <w:r w:rsidRPr="009F2DB9">
        <w:rPr>
          <w:rFonts w:hint="eastAsia"/>
        </w:rPr>
        <w:t>Financial Institution Order, 1975</w:t>
      </w:r>
      <w:r w:rsidRPr="009F2DB9">
        <w:rPr>
          <w:rFonts w:hint="eastAsia"/>
        </w:rPr>
        <w:t>），迄今共成立四家銀行，分別為：</w:t>
      </w:r>
      <w:r w:rsidRPr="009F2DB9">
        <w:rPr>
          <w:rFonts w:hint="eastAsia"/>
        </w:rPr>
        <w:t>Standard Bank</w:t>
      </w:r>
      <w:r w:rsidRPr="009F2DB9">
        <w:rPr>
          <w:rFonts w:hint="eastAsia"/>
        </w:rPr>
        <w:t>、</w:t>
      </w:r>
      <w:r w:rsidRPr="009F2DB9">
        <w:rPr>
          <w:rFonts w:hint="eastAsia"/>
        </w:rPr>
        <w:t>First National Bank</w:t>
      </w:r>
      <w:r w:rsidRPr="009F2DB9">
        <w:rPr>
          <w:rFonts w:hint="eastAsia"/>
        </w:rPr>
        <w:t>、</w:t>
      </w:r>
      <w:r w:rsidRPr="009F2DB9">
        <w:rPr>
          <w:rFonts w:hint="eastAsia"/>
        </w:rPr>
        <w:t>Nedbank</w:t>
      </w:r>
      <w:r w:rsidRPr="009F2DB9">
        <w:rPr>
          <w:rFonts w:hint="eastAsia"/>
        </w:rPr>
        <w:t>及</w:t>
      </w:r>
      <w:r w:rsidR="00021BBD" w:rsidRPr="009F2DB9">
        <w:rPr>
          <w:rFonts w:hint="eastAsia"/>
        </w:rPr>
        <w:t>Eswatini</w:t>
      </w:r>
      <w:r w:rsidR="00021BBD" w:rsidRPr="009F2DB9">
        <w:rPr>
          <w:rFonts w:hint="eastAsia"/>
          <w:lang w:eastAsia="zh-TW"/>
        </w:rPr>
        <w:t xml:space="preserve"> </w:t>
      </w:r>
      <w:r w:rsidRPr="009F2DB9">
        <w:rPr>
          <w:rFonts w:hint="eastAsia"/>
        </w:rPr>
        <w:t>Bank</w:t>
      </w:r>
      <w:r w:rsidRPr="009F2DB9">
        <w:rPr>
          <w:rFonts w:hint="eastAsia"/>
        </w:rPr>
        <w:t>，呈寡佔之情勢</w:t>
      </w:r>
      <w:r w:rsidR="00021BBD" w:rsidRPr="009F2DB9">
        <w:rPr>
          <w:rFonts w:hint="eastAsia"/>
          <w:lang w:eastAsia="zh-TW"/>
        </w:rPr>
        <w:t>。</w:t>
      </w:r>
      <w:r w:rsidRPr="009F2DB9">
        <w:rPr>
          <w:rFonts w:hint="eastAsia"/>
        </w:rPr>
        <w:t>目前各商業銀行之基本放款利率為</w:t>
      </w:r>
      <w:r w:rsidR="00681315" w:rsidRPr="009F2DB9">
        <w:rPr>
          <w:rFonts w:hint="eastAsia"/>
          <w:lang w:eastAsia="zh-TW"/>
        </w:rPr>
        <w:t>10</w:t>
      </w:r>
      <w:r w:rsidRPr="009F2DB9">
        <w:rPr>
          <w:rFonts w:hint="eastAsia"/>
        </w:rPr>
        <w:t>.</w:t>
      </w:r>
      <w:r w:rsidR="00FF3473" w:rsidRPr="009F2DB9">
        <w:rPr>
          <w:rFonts w:hint="eastAsia"/>
          <w:lang w:eastAsia="zh-TW"/>
        </w:rPr>
        <w:t>75</w:t>
      </w:r>
      <w:r w:rsidR="00540A60" w:rsidRPr="009F2DB9">
        <w:rPr>
          <w:rFonts w:hint="eastAsia"/>
        </w:rPr>
        <w:t>%</w:t>
      </w:r>
      <w:r w:rsidRPr="009F2DB9">
        <w:rPr>
          <w:rFonts w:hint="eastAsia"/>
        </w:rPr>
        <w:t>，實際放款利率介於</w:t>
      </w:r>
      <w:r w:rsidR="00681315" w:rsidRPr="009F2DB9">
        <w:rPr>
          <w:rFonts w:hint="eastAsia"/>
          <w:lang w:eastAsia="zh-TW"/>
        </w:rPr>
        <w:t>1</w:t>
      </w:r>
      <w:r w:rsidR="00F42E4D" w:rsidRPr="009F2DB9">
        <w:rPr>
          <w:rFonts w:hint="eastAsia"/>
          <w:lang w:eastAsia="zh-TW"/>
        </w:rPr>
        <w:t>0</w:t>
      </w:r>
      <w:r w:rsidR="00540A60" w:rsidRPr="009F2DB9">
        <w:rPr>
          <w:rFonts w:hint="eastAsia"/>
        </w:rPr>
        <w:t>%</w:t>
      </w:r>
      <w:r w:rsidRPr="009F2DB9">
        <w:rPr>
          <w:rFonts w:hint="eastAsia"/>
        </w:rPr>
        <w:t>至</w:t>
      </w:r>
      <w:r w:rsidRPr="009F2DB9">
        <w:rPr>
          <w:rFonts w:hint="eastAsia"/>
        </w:rPr>
        <w:t>1</w:t>
      </w:r>
      <w:r w:rsidR="00681315" w:rsidRPr="009F2DB9">
        <w:rPr>
          <w:rFonts w:hint="eastAsia"/>
          <w:lang w:eastAsia="zh-TW"/>
        </w:rPr>
        <w:t>5</w:t>
      </w:r>
      <w:r w:rsidR="00540A60" w:rsidRPr="009F2DB9">
        <w:rPr>
          <w:rFonts w:hint="eastAsia"/>
        </w:rPr>
        <w:t>%</w:t>
      </w:r>
      <w:r w:rsidRPr="009F2DB9">
        <w:rPr>
          <w:rFonts w:hint="eastAsia"/>
        </w:rPr>
        <w:t>之間。</w:t>
      </w:r>
    </w:p>
    <w:p w:rsidR="00021BBD" w:rsidRPr="009F2DB9" w:rsidRDefault="00021BBD" w:rsidP="006110CF">
      <w:pPr>
        <w:ind w:firstLine="472"/>
      </w:pPr>
      <w:r w:rsidRPr="009F2DB9">
        <w:rPr>
          <w:rFonts w:hint="eastAsia"/>
        </w:rPr>
        <w:t>金融業是史國的經濟骨幹，在央行的監理下，強勁、受到規範及穩定的銀行業可協助創造商業機會，並成為史國吸引外資之標竿。</w:t>
      </w:r>
      <w:r w:rsidRPr="009F2DB9">
        <w:rPr>
          <w:rFonts w:hint="eastAsia"/>
        </w:rPr>
        <w:t>4</w:t>
      </w:r>
      <w:r w:rsidRPr="009F2DB9">
        <w:rPr>
          <w:rFonts w:hint="eastAsia"/>
        </w:rPr>
        <w:t>家商業銀行僅</w:t>
      </w:r>
      <w:r w:rsidRPr="009F2DB9">
        <w:t>Eswatini Bank</w:t>
      </w:r>
      <w:r w:rsidRPr="009F2DB9">
        <w:rPr>
          <w:rFonts w:hint="eastAsia"/>
        </w:rPr>
        <w:t>係創立於</w:t>
      </w:r>
      <w:r w:rsidRPr="009F2DB9">
        <w:t>1965</w:t>
      </w:r>
      <w:r w:rsidRPr="009F2DB9">
        <w:rPr>
          <w:rFonts w:hint="eastAsia"/>
        </w:rPr>
        <w:t>年之本土銀行，其餘</w:t>
      </w:r>
      <w:r w:rsidRPr="009F2DB9">
        <w:t>3</w:t>
      </w:r>
      <w:r w:rsidRPr="009F2DB9">
        <w:rPr>
          <w:rFonts w:hint="eastAsia"/>
        </w:rPr>
        <w:t>家皆屬南非銀行集團子公司，每家銀行在朝向金融科技</w:t>
      </w:r>
      <w:r w:rsidR="00CA5BA5" w:rsidRPr="009F2DB9">
        <w:t>（</w:t>
      </w:r>
      <w:r w:rsidRPr="009F2DB9">
        <w:t>Fintec</w:t>
      </w:r>
      <w:r w:rsidR="00CA5BA5" w:rsidRPr="009F2DB9">
        <w:t>）</w:t>
      </w:r>
      <w:r w:rsidRPr="009F2DB9">
        <w:rPr>
          <w:rFonts w:hint="eastAsia"/>
        </w:rPr>
        <w:t>與包容性</w:t>
      </w:r>
      <w:r w:rsidR="00CA5BA5" w:rsidRPr="009F2DB9">
        <w:t>（</w:t>
      </w:r>
      <w:r w:rsidRPr="009F2DB9">
        <w:t>inclusion</w:t>
      </w:r>
      <w:r w:rsidR="00CA5BA5" w:rsidRPr="009F2DB9">
        <w:t>）</w:t>
      </w:r>
      <w:r w:rsidRPr="009F2DB9">
        <w:rPr>
          <w:rFonts w:hint="eastAsia"/>
        </w:rPr>
        <w:t>、客製化服務</w:t>
      </w:r>
      <w:r w:rsidR="00CA5BA5" w:rsidRPr="009F2DB9">
        <w:rPr>
          <w:rFonts w:hint="eastAsia"/>
        </w:rPr>
        <w:t>（</w:t>
      </w:r>
      <w:r w:rsidRPr="009F2DB9">
        <w:rPr>
          <w:rFonts w:hint="eastAsia"/>
        </w:rPr>
        <w:t>如隔夜或極短期貸款</w:t>
      </w:r>
      <w:r w:rsidR="00CA5BA5" w:rsidRPr="009F2DB9">
        <w:rPr>
          <w:rFonts w:hint="eastAsia"/>
        </w:rPr>
        <w:t>）</w:t>
      </w:r>
      <w:r w:rsidRPr="009F2DB9">
        <w:rPr>
          <w:rFonts w:hint="eastAsia"/>
        </w:rPr>
        <w:t>、安全管控及開發新客源</w:t>
      </w:r>
      <w:r w:rsidR="00CA5BA5" w:rsidRPr="009F2DB9">
        <w:rPr>
          <w:rFonts w:hint="eastAsia"/>
        </w:rPr>
        <w:t>（</w:t>
      </w:r>
      <w:r w:rsidRPr="009F2DB9">
        <w:rPr>
          <w:rFonts w:hint="eastAsia"/>
        </w:rPr>
        <w:t>偏遠地區或小農</w:t>
      </w:r>
      <w:r w:rsidR="00CA5BA5" w:rsidRPr="009F2DB9">
        <w:rPr>
          <w:rFonts w:hint="eastAsia"/>
        </w:rPr>
        <w:t>）</w:t>
      </w:r>
      <w:r w:rsidRPr="009F2DB9">
        <w:rPr>
          <w:rFonts w:hint="eastAsia"/>
        </w:rPr>
        <w:t>與金融工具方面，各擅其長。</w:t>
      </w:r>
    </w:p>
    <w:p w:rsidR="00336D26" w:rsidRPr="009F2DB9" w:rsidRDefault="00021BBD" w:rsidP="006110CF">
      <w:pPr>
        <w:ind w:firstLine="472"/>
      </w:pPr>
      <w:r w:rsidRPr="009F2DB9">
        <w:rPr>
          <w:rFonts w:hint="eastAsia"/>
        </w:rPr>
        <w:t>史國目前金融體系總資資產中，僅有</w:t>
      </w:r>
      <w:r w:rsidRPr="009F2DB9">
        <w:rPr>
          <w:rFonts w:hint="eastAsia"/>
        </w:rPr>
        <w:t>28%</w:t>
      </w:r>
      <w:r w:rsidRPr="009F2DB9">
        <w:rPr>
          <w:rFonts w:hint="eastAsia"/>
        </w:rPr>
        <w:t>屬於銀行產業，其餘</w:t>
      </w:r>
      <w:r w:rsidRPr="009F2DB9">
        <w:rPr>
          <w:rFonts w:hint="eastAsia"/>
        </w:rPr>
        <w:t>72%</w:t>
      </w:r>
      <w:r w:rsidRPr="009F2DB9">
        <w:rPr>
          <w:rFonts w:hint="eastAsia"/>
        </w:rPr>
        <w:t>為非銀行金融服務之產業，由金融服務管理局</w:t>
      </w:r>
      <w:r w:rsidR="00CA5BA5" w:rsidRPr="009F2DB9">
        <w:rPr>
          <w:rFonts w:hint="eastAsia"/>
        </w:rPr>
        <w:t>（</w:t>
      </w:r>
      <w:r w:rsidRPr="009F2DB9">
        <w:rPr>
          <w:rFonts w:hint="eastAsia"/>
        </w:rPr>
        <w:t>FSRA</w:t>
      </w:r>
      <w:r w:rsidR="00CA5BA5" w:rsidRPr="009F2DB9">
        <w:rPr>
          <w:rFonts w:hint="eastAsia"/>
        </w:rPr>
        <w:t>）</w:t>
      </w:r>
      <w:r w:rsidRPr="009F2DB9">
        <w:rPr>
          <w:rFonts w:hint="eastAsia"/>
        </w:rPr>
        <w:t>負責監管。</w:t>
      </w:r>
      <w:r w:rsidRPr="009F2DB9">
        <w:rPr>
          <w:rFonts w:hint="eastAsia"/>
        </w:rPr>
        <w:t>FSRA</w:t>
      </w:r>
      <w:r w:rsidRPr="009F2DB9">
        <w:rPr>
          <w:rFonts w:hint="eastAsia"/>
        </w:rPr>
        <w:t>將</w:t>
      </w:r>
      <w:r w:rsidRPr="009F2DB9">
        <w:rPr>
          <w:rFonts w:hint="eastAsia"/>
        </w:rPr>
        <w:t>50%</w:t>
      </w:r>
      <w:r w:rsidRPr="009F2DB9">
        <w:rPr>
          <w:rFonts w:hint="eastAsia"/>
        </w:rPr>
        <w:t>的監理資產用於投資道路、通訊、能源及水利等基礎建設，以營造吸引外人直接投資</w:t>
      </w:r>
      <w:r w:rsidR="00CA5BA5" w:rsidRPr="009F2DB9">
        <w:rPr>
          <w:rFonts w:hint="eastAsia"/>
        </w:rPr>
        <w:t>（</w:t>
      </w:r>
      <w:r w:rsidRPr="009F2DB9">
        <w:rPr>
          <w:rFonts w:hint="eastAsia"/>
        </w:rPr>
        <w:t>FDI</w:t>
      </w:r>
      <w:r w:rsidR="00CA5BA5" w:rsidRPr="009F2DB9">
        <w:rPr>
          <w:rFonts w:hint="eastAsia"/>
        </w:rPr>
        <w:t>）</w:t>
      </w:r>
      <w:r w:rsidRPr="009F2DB9">
        <w:rPr>
          <w:rFonts w:hint="eastAsia"/>
        </w:rPr>
        <w:t>的良好環境。</w:t>
      </w:r>
    </w:p>
    <w:p w:rsidR="00336D26" w:rsidRPr="009F2DB9" w:rsidRDefault="00336D26" w:rsidP="006110CF">
      <w:pPr>
        <w:ind w:firstLine="472"/>
      </w:pPr>
      <w:r w:rsidRPr="009F2DB9">
        <w:rPr>
          <w:rFonts w:hint="eastAsia"/>
        </w:rPr>
        <w:t>史國實施外匯管制，凡出口廠商必須填報</w:t>
      </w:r>
      <w:r w:rsidRPr="009F2DB9">
        <w:rPr>
          <w:rFonts w:hint="eastAsia"/>
        </w:rPr>
        <w:t>Exchange Control Declaration</w:t>
      </w:r>
      <w:r w:rsidRPr="009F2DB9">
        <w:rPr>
          <w:rFonts w:hint="eastAsia"/>
        </w:rPr>
        <w:t>，詳列出貨金額以及該筆貨款未來將匯回史國之金額，倘有差距，廠商必須提出證明文件，說明貨款未能全數匯回史國之理由。</w:t>
      </w:r>
    </w:p>
    <w:p w:rsidR="00671A8A" w:rsidRPr="009F2DB9" w:rsidRDefault="00671A8A" w:rsidP="00957521">
      <w:pPr>
        <w:pStyle w:val="af3"/>
        <w:kinsoku/>
        <w:spacing w:beforeLines="50" w:before="257" w:afterLines="50" w:after="257"/>
        <w:ind w:leftChars="0" w:left="582" w:hangingChars="184" w:hanging="582"/>
        <w:rPr>
          <w:rFonts w:ascii="華康粗明體" w:eastAsia="華康粗明體" w:hAnsi="華康粗明體"/>
          <w:sz w:val="32"/>
          <w:szCs w:val="32"/>
        </w:rPr>
      </w:pPr>
      <w:r w:rsidRPr="009F2DB9">
        <w:rPr>
          <w:rFonts w:ascii="華康粗明體" w:eastAsia="華康粗明體" w:hAnsi="華康粗明體" w:hint="eastAsia"/>
          <w:sz w:val="32"/>
          <w:szCs w:val="32"/>
          <w:lang w:eastAsia="zh-TW"/>
        </w:rPr>
        <w:t>三</w:t>
      </w:r>
      <w:r w:rsidRPr="009F2DB9">
        <w:rPr>
          <w:rFonts w:ascii="華康粗明體" w:eastAsia="華康粗明體" w:hAnsi="華康粗明體" w:hint="eastAsia"/>
          <w:sz w:val="32"/>
          <w:szCs w:val="32"/>
        </w:rPr>
        <w:t>、</w:t>
      </w:r>
      <w:r w:rsidRPr="009F2DB9">
        <w:rPr>
          <w:rFonts w:ascii="華康粗明體" w:eastAsia="華康粗明體" w:hAnsi="華康粗明體" w:hint="eastAsia"/>
          <w:sz w:val="32"/>
          <w:szCs w:val="32"/>
          <w:lang w:eastAsia="zh-TW"/>
        </w:rPr>
        <w:t>匯兌</w:t>
      </w:r>
    </w:p>
    <w:p w:rsidR="00FA76F5" w:rsidRPr="009F2DB9" w:rsidRDefault="00671A8A" w:rsidP="006110CF">
      <w:pPr>
        <w:ind w:firstLine="472"/>
        <w:rPr>
          <w:lang w:eastAsia="zh-TW"/>
        </w:rPr>
      </w:pPr>
      <w:r w:rsidRPr="009F2DB9">
        <w:rPr>
          <w:rFonts w:hint="eastAsia"/>
        </w:rPr>
        <w:t>史</w:t>
      </w:r>
      <w:r w:rsidR="003D2188" w:rsidRPr="009F2DB9">
        <w:rPr>
          <w:rFonts w:hint="eastAsia"/>
          <w:lang w:eastAsia="zh-TW"/>
        </w:rPr>
        <w:t>國是共同貨幣區</w:t>
      </w:r>
      <w:r w:rsidR="00773445" w:rsidRPr="009F2DB9">
        <w:rPr>
          <w:rFonts w:hint="eastAsia"/>
          <w:lang w:eastAsia="zh-TW"/>
        </w:rPr>
        <w:t>（</w:t>
      </w:r>
      <w:r w:rsidR="003D2188" w:rsidRPr="009F2DB9">
        <w:rPr>
          <w:rFonts w:hint="eastAsia"/>
          <w:lang w:eastAsia="zh-TW"/>
        </w:rPr>
        <w:t>Common Monetary Area</w:t>
      </w:r>
      <w:r w:rsidR="003D2188" w:rsidRPr="009F2DB9">
        <w:rPr>
          <w:lang w:eastAsia="zh-TW"/>
        </w:rPr>
        <w:t>, CMA</w:t>
      </w:r>
      <w:r w:rsidR="00773445" w:rsidRPr="009F2DB9">
        <w:rPr>
          <w:rFonts w:hint="eastAsia"/>
          <w:lang w:eastAsia="zh-TW"/>
        </w:rPr>
        <w:t>）</w:t>
      </w:r>
      <w:r w:rsidR="003D2188" w:rsidRPr="009F2DB9">
        <w:rPr>
          <w:lang w:eastAsia="zh-TW"/>
        </w:rPr>
        <w:t>4</w:t>
      </w:r>
      <w:r w:rsidR="003D2188" w:rsidRPr="009F2DB9">
        <w:rPr>
          <w:rFonts w:hint="eastAsia"/>
          <w:lang w:eastAsia="zh-TW"/>
        </w:rPr>
        <w:t>個會員國之一</w:t>
      </w:r>
      <w:r w:rsidR="00773445" w:rsidRPr="009F2DB9">
        <w:rPr>
          <w:rFonts w:hint="eastAsia"/>
          <w:lang w:eastAsia="zh-TW"/>
        </w:rPr>
        <w:t>（</w:t>
      </w:r>
      <w:r w:rsidR="003D2188" w:rsidRPr="009F2DB9">
        <w:rPr>
          <w:rFonts w:hint="eastAsia"/>
          <w:lang w:eastAsia="zh-TW"/>
        </w:rPr>
        <w:t>其他</w:t>
      </w:r>
      <w:r w:rsidR="003D2188" w:rsidRPr="009F2DB9">
        <w:rPr>
          <w:rFonts w:hint="eastAsia"/>
          <w:lang w:eastAsia="zh-TW"/>
        </w:rPr>
        <w:t>3</w:t>
      </w:r>
      <w:r w:rsidR="003D2188" w:rsidRPr="009F2DB9">
        <w:rPr>
          <w:rFonts w:hint="eastAsia"/>
          <w:lang w:eastAsia="zh-TW"/>
        </w:rPr>
        <w:t>國是南非、賴索托及納米比亞</w:t>
      </w:r>
      <w:r w:rsidR="00773445" w:rsidRPr="009F2DB9">
        <w:rPr>
          <w:rFonts w:hint="eastAsia"/>
          <w:lang w:eastAsia="zh-TW"/>
        </w:rPr>
        <w:t>）</w:t>
      </w:r>
      <w:r w:rsidR="003D2188" w:rsidRPr="009F2DB9">
        <w:rPr>
          <w:rFonts w:hint="eastAsia"/>
          <w:lang w:eastAsia="zh-TW"/>
        </w:rPr>
        <w:t>，在</w:t>
      </w:r>
      <w:r w:rsidR="003D2188" w:rsidRPr="009F2DB9">
        <w:rPr>
          <w:rFonts w:hint="eastAsia"/>
          <w:lang w:eastAsia="zh-TW"/>
        </w:rPr>
        <w:t>CMA</w:t>
      </w:r>
      <w:r w:rsidR="003D2188" w:rsidRPr="009F2DB9">
        <w:rPr>
          <w:rFonts w:hint="eastAsia"/>
          <w:lang w:eastAsia="zh-TW"/>
        </w:rPr>
        <w:t>協定下，</w:t>
      </w:r>
      <w:r w:rsidR="004612CD" w:rsidRPr="009F2DB9">
        <w:rPr>
          <w:rFonts w:hint="eastAsia"/>
          <w:lang w:eastAsia="zh-TW"/>
        </w:rPr>
        <w:t>史國於</w:t>
      </w:r>
      <w:r w:rsidR="004612CD" w:rsidRPr="009F2DB9">
        <w:rPr>
          <w:rFonts w:hint="eastAsia"/>
          <w:lang w:eastAsia="zh-TW"/>
        </w:rPr>
        <w:t>1974</w:t>
      </w:r>
      <w:r w:rsidR="004612CD" w:rsidRPr="009F2DB9">
        <w:rPr>
          <w:rFonts w:hint="eastAsia"/>
          <w:lang w:eastAsia="zh-TW"/>
        </w:rPr>
        <w:t>年</w:t>
      </w:r>
      <w:r w:rsidR="004612CD" w:rsidRPr="009F2DB9">
        <w:rPr>
          <w:rFonts w:hint="eastAsia"/>
          <w:lang w:eastAsia="zh-TW"/>
        </w:rPr>
        <w:t>9</w:t>
      </w:r>
      <w:r w:rsidR="004612CD" w:rsidRPr="009F2DB9">
        <w:rPr>
          <w:rFonts w:hint="eastAsia"/>
          <w:lang w:eastAsia="zh-TW"/>
        </w:rPr>
        <w:t>月發行的國家貨幣史鍰</w:t>
      </w:r>
      <w:r w:rsidR="004612CD" w:rsidRPr="009F2DB9">
        <w:rPr>
          <w:rFonts w:hint="eastAsia"/>
          <w:lang w:eastAsia="zh-TW"/>
        </w:rPr>
        <w:t>Lilangeni</w:t>
      </w:r>
      <w:r w:rsidR="00773445" w:rsidRPr="009F2DB9">
        <w:rPr>
          <w:rFonts w:hint="eastAsia"/>
          <w:lang w:eastAsia="zh-TW"/>
        </w:rPr>
        <w:t>（</w:t>
      </w:r>
      <w:r w:rsidR="004612CD" w:rsidRPr="009F2DB9">
        <w:rPr>
          <w:rFonts w:hint="eastAsia"/>
          <w:lang w:eastAsia="zh-TW"/>
        </w:rPr>
        <w:t>複數</w:t>
      </w:r>
      <w:r w:rsidR="004612CD" w:rsidRPr="009F2DB9">
        <w:rPr>
          <w:rFonts w:hint="eastAsia"/>
          <w:lang w:eastAsia="zh-TW"/>
        </w:rPr>
        <w:t>Emalangeni</w:t>
      </w:r>
      <w:r w:rsidR="00773445" w:rsidRPr="009F2DB9">
        <w:rPr>
          <w:rFonts w:hint="eastAsia"/>
          <w:lang w:eastAsia="zh-TW"/>
        </w:rPr>
        <w:t>）</w:t>
      </w:r>
      <w:r w:rsidR="004612CD" w:rsidRPr="009F2DB9">
        <w:rPr>
          <w:rFonts w:hint="eastAsia"/>
          <w:lang w:eastAsia="zh-TW"/>
        </w:rPr>
        <w:t>與南非幣</w:t>
      </w:r>
      <w:r w:rsidR="004612CD" w:rsidRPr="009F2DB9">
        <w:rPr>
          <w:rFonts w:hint="eastAsia"/>
          <w:lang w:eastAsia="zh-TW"/>
        </w:rPr>
        <w:t>R</w:t>
      </w:r>
      <w:r w:rsidR="004612CD" w:rsidRPr="009F2DB9">
        <w:rPr>
          <w:lang w:eastAsia="zh-TW"/>
        </w:rPr>
        <w:t>and</w:t>
      </w:r>
      <w:r w:rsidR="00773445" w:rsidRPr="009F2DB9">
        <w:rPr>
          <w:rFonts w:hint="eastAsia"/>
          <w:lang w:eastAsia="zh-TW"/>
        </w:rPr>
        <w:t>（</w:t>
      </w:r>
      <w:r w:rsidR="004612CD" w:rsidRPr="009F2DB9">
        <w:rPr>
          <w:lang w:eastAsia="zh-TW"/>
        </w:rPr>
        <w:t>ZAR</w:t>
      </w:r>
      <w:r w:rsidR="004612CD" w:rsidRPr="009F2DB9">
        <w:rPr>
          <w:rFonts w:hint="eastAsia"/>
          <w:lang w:eastAsia="zh-TW"/>
        </w:rPr>
        <w:t>等值</w:t>
      </w:r>
      <w:r w:rsidR="00773445" w:rsidRPr="009F2DB9">
        <w:rPr>
          <w:rFonts w:hint="eastAsia"/>
          <w:lang w:eastAsia="zh-TW"/>
        </w:rPr>
        <w:t>）</w:t>
      </w:r>
      <w:r w:rsidR="004612CD" w:rsidRPr="009F2DB9">
        <w:rPr>
          <w:rFonts w:hint="eastAsia"/>
          <w:lang w:eastAsia="zh-TW"/>
        </w:rPr>
        <w:t>；南非鈔券</w:t>
      </w:r>
      <w:r w:rsidR="00773445" w:rsidRPr="009F2DB9">
        <w:rPr>
          <w:rFonts w:hint="eastAsia"/>
          <w:lang w:eastAsia="zh-TW"/>
        </w:rPr>
        <w:t>（</w:t>
      </w:r>
      <w:r w:rsidR="004612CD" w:rsidRPr="009F2DB9">
        <w:rPr>
          <w:rFonts w:hint="eastAsia"/>
          <w:lang w:eastAsia="zh-TW"/>
        </w:rPr>
        <w:t>但不含硬幣</w:t>
      </w:r>
      <w:r w:rsidR="00773445" w:rsidRPr="009F2DB9">
        <w:rPr>
          <w:rFonts w:hint="eastAsia"/>
          <w:lang w:eastAsia="zh-TW"/>
        </w:rPr>
        <w:t>）</w:t>
      </w:r>
      <w:r w:rsidR="004612CD" w:rsidRPr="009F2DB9">
        <w:rPr>
          <w:rFonts w:hint="eastAsia"/>
          <w:lang w:eastAsia="zh-TW"/>
        </w:rPr>
        <w:t>在史國為法定流通貨幣。</w:t>
      </w:r>
      <w:r w:rsidR="00555DD8" w:rsidRPr="009F2DB9">
        <w:rPr>
          <w:rFonts w:hint="eastAsia"/>
          <w:lang w:eastAsia="zh-TW"/>
        </w:rPr>
        <w:t>201</w:t>
      </w:r>
      <w:r w:rsidR="00021BBD" w:rsidRPr="009F2DB9">
        <w:rPr>
          <w:rFonts w:hint="eastAsia"/>
          <w:lang w:eastAsia="zh-TW"/>
        </w:rPr>
        <w:t>8</w:t>
      </w:r>
      <w:r w:rsidR="00F42E4D" w:rsidRPr="009F2DB9">
        <w:rPr>
          <w:rFonts w:hint="eastAsia"/>
          <w:lang w:eastAsia="zh-TW"/>
        </w:rPr>
        <w:t>年美元兌換史</w:t>
      </w:r>
      <w:proofErr w:type="gramStart"/>
      <w:r w:rsidR="00F42E4D" w:rsidRPr="009F2DB9">
        <w:rPr>
          <w:rFonts w:hint="eastAsia"/>
          <w:lang w:eastAsia="zh-TW"/>
        </w:rPr>
        <w:t>鍰</w:t>
      </w:r>
      <w:proofErr w:type="gramEnd"/>
      <w:r w:rsidR="00F42E4D" w:rsidRPr="009F2DB9">
        <w:rPr>
          <w:rFonts w:hint="eastAsia"/>
          <w:lang w:eastAsia="zh-TW"/>
        </w:rPr>
        <w:t>之平均匯率為</w:t>
      </w:r>
      <w:r w:rsidR="00F42E4D" w:rsidRPr="009F2DB9">
        <w:rPr>
          <w:rFonts w:hint="eastAsia"/>
          <w:lang w:eastAsia="zh-TW"/>
        </w:rPr>
        <w:t>1:1</w:t>
      </w:r>
      <w:r w:rsidR="00555DD8" w:rsidRPr="009F2DB9">
        <w:rPr>
          <w:rFonts w:hint="eastAsia"/>
          <w:lang w:eastAsia="zh-TW"/>
        </w:rPr>
        <w:t>3</w:t>
      </w:r>
      <w:r w:rsidR="00F42E4D" w:rsidRPr="009F2DB9">
        <w:rPr>
          <w:rFonts w:hint="eastAsia"/>
          <w:lang w:eastAsia="zh-TW"/>
        </w:rPr>
        <w:t>.</w:t>
      </w:r>
      <w:r w:rsidR="00021BBD" w:rsidRPr="009F2DB9">
        <w:rPr>
          <w:rFonts w:hint="eastAsia"/>
          <w:lang w:eastAsia="zh-TW"/>
        </w:rPr>
        <w:t>25</w:t>
      </w:r>
      <w:r w:rsidR="00F42E4D" w:rsidRPr="009F2DB9">
        <w:rPr>
          <w:rFonts w:hint="eastAsia"/>
          <w:lang w:eastAsia="zh-TW"/>
        </w:rPr>
        <w:t>，</w:t>
      </w:r>
      <w:r w:rsidR="00F42E4D" w:rsidRPr="009F2DB9">
        <w:rPr>
          <w:rFonts w:hint="eastAsia"/>
          <w:lang w:eastAsia="zh-TW"/>
        </w:rPr>
        <w:t>201</w:t>
      </w:r>
      <w:r w:rsidR="00021BBD" w:rsidRPr="009F2DB9">
        <w:rPr>
          <w:rFonts w:hint="eastAsia"/>
          <w:lang w:eastAsia="zh-TW"/>
        </w:rPr>
        <w:t>9</w:t>
      </w:r>
      <w:r w:rsidR="00F42E4D" w:rsidRPr="009F2DB9">
        <w:rPr>
          <w:rFonts w:hint="eastAsia"/>
          <w:lang w:eastAsia="zh-TW"/>
        </w:rPr>
        <w:t>年</w:t>
      </w:r>
      <w:r w:rsidR="00F42E4D" w:rsidRPr="009F2DB9">
        <w:rPr>
          <w:rFonts w:hint="eastAsia"/>
          <w:lang w:eastAsia="zh-TW"/>
        </w:rPr>
        <w:t>5</w:t>
      </w:r>
      <w:r w:rsidR="00555DD8" w:rsidRPr="009F2DB9">
        <w:rPr>
          <w:rFonts w:hint="eastAsia"/>
          <w:lang w:eastAsia="zh-TW"/>
        </w:rPr>
        <w:t>月的匯率大致為</w:t>
      </w:r>
      <w:r w:rsidR="00F42E4D" w:rsidRPr="009F2DB9">
        <w:rPr>
          <w:rFonts w:hint="eastAsia"/>
          <w:lang w:eastAsia="zh-TW"/>
        </w:rPr>
        <w:t>1:1</w:t>
      </w:r>
      <w:r w:rsidR="00021BBD" w:rsidRPr="009F2DB9">
        <w:rPr>
          <w:rFonts w:hint="eastAsia"/>
          <w:lang w:eastAsia="zh-TW"/>
        </w:rPr>
        <w:t>4</w:t>
      </w:r>
      <w:r w:rsidR="00F42E4D" w:rsidRPr="009F2DB9">
        <w:rPr>
          <w:rFonts w:hint="eastAsia"/>
          <w:lang w:eastAsia="zh-TW"/>
        </w:rPr>
        <w:t>.</w:t>
      </w:r>
      <w:r w:rsidR="00555DD8" w:rsidRPr="009F2DB9">
        <w:rPr>
          <w:rFonts w:hint="eastAsia"/>
          <w:lang w:eastAsia="zh-TW"/>
        </w:rPr>
        <w:t>5</w:t>
      </w:r>
      <w:r w:rsidR="00F42E4D" w:rsidRPr="009F2DB9">
        <w:rPr>
          <w:rFonts w:hint="eastAsia"/>
          <w:lang w:eastAsia="zh-TW"/>
        </w:rPr>
        <w:t>。</w:t>
      </w:r>
    </w:p>
    <w:p w:rsidR="00FA76F5" w:rsidRPr="009F2DB9" w:rsidRDefault="00FA76F5" w:rsidP="00C36338">
      <w:pPr>
        <w:kinsoku/>
        <w:ind w:firstLineChars="0" w:firstLine="0"/>
        <w:rPr>
          <w:rFonts w:eastAsia="SimSun"/>
        </w:rPr>
        <w:sectPr w:rsidR="00FA76F5" w:rsidRPr="009F2DB9" w:rsidSect="003E0BC3">
          <w:headerReference w:type="default" r:id="rId23"/>
          <w:pgSz w:w="11906" w:h="16838" w:code="9"/>
          <w:pgMar w:top="2268" w:right="1701" w:bottom="1701" w:left="1701" w:header="1134" w:footer="851" w:gutter="0"/>
          <w:cols w:space="425"/>
          <w:docGrid w:type="linesAndChars" w:linePitch="514" w:charSpace="-774"/>
        </w:sectPr>
      </w:pPr>
    </w:p>
    <w:p w:rsidR="003E16F6" w:rsidRPr="009F2DB9" w:rsidRDefault="003E16F6" w:rsidP="00C36338">
      <w:pPr>
        <w:pStyle w:val="a3"/>
        <w:kinsoku/>
        <w:spacing w:before="514" w:after="771"/>
        <w:rPr>
          <w:lang w:eastAsia="zh-TW"/>
        </w:rPr>
      </w:pPr>
      <w:bookmarkStart w:id="6" w:name="_Toc19583976"/>
      <w:r w:rsidRPr="009F2DB9">
        <w:rPr>
          <w:rFonts w:hint="eastAsia"/>
          <w:lang w:eastAsia="zh-TW"/>
        </w:rPr>
        <w:lastRenderedPageBreak/>
        <w:t>第陸章　基礎建設及成本</w:t>
      </w:r>
      <w:bookmarkEnd w:id="6"/>
    </w:p>
    <w:p w:rsidR="00336D26" w:rsidRPr="009F2DB9" w:rsidRDefault="00336D26" w:rsidP="00E10112">
      <w:pPr>
        <w:pStyle w:val="a5"/>
        <w:spacing w:before="257" w:after="257"/>
        <w:ind w:left="632" w:hanging="632"/>
      </w:pPr>
      <w:r w:rsidRPr="009F2DB9">
        <w:rPr>
          <w:rFonts w:hint="eastAsia"/>
        </w:rPr>
        <w:t>一、土地</w:t>
      </w:r>
    </w:p>
    <w:p w:rsidR="00531796" w:rsidRPr="009F2DB9" w:rsidRDefault="00336D26" w:rsidP="00C36338">
      <w:pPr>
        <w:kinsoku/>
        <w:ind w:firstLine="472"/>
        <w:rPr>
          <w:lang w:eastAsia="zh-TW"/>
        </w:rPr>
      </w:pPr>
      <w:r w:rsidRPr="009F2DB9">
        <w:rPr>
          <w:rFonts w:hint="eastAsia"/>
        </w:rPr>
        <w:t>史國政府在重要城市地區開發工業區</w:t>
      </w:r>
      <w:r w:rsidR="003B5157" w:rsidRPr="009F2DB9">
        <w:rPr>
          <w:rFonts w:hint="eastAsia"/>
          <w:lang w:eastAsia="zh-TW"/>
        </w:rPr>
        <w:t>，並</w:t>
      </w:r>
      <w:r w:rsidR="003B5157" w:rsidRPr="009F2DB9">
        <w:rPr>
          <w:rFonts w:hint="eastAsia"/>
        </w:rPr>
        <w:t>興建廠房</w:t>
      </w:r>
      <w:r w:rsidRPr="009F2DB9">
        <w:rPr>
          <w:rFonts w:hint="eastAsia"/>
        </w:rPr>
        <w:t>供投資人設廠，視投資業別，提供投資者</w:t>
      </w:r>
      <w:r w:rsidRPr="009F2DB9">
        <w:rPr>
          <w:rFonts w:hint="eastAsia"/>
        </w:rPr>
        <w:t>1</w:t>
      </w:r>
      <w:r w:rsidRPr="009F2DB9">
        <w:rPr>
          <w:rFonts w:hint="eastAsia"/>
        </w:rPr>
        <w:t>至</w:t>
      </w:r>
      <w:r w:rsidRPr="009F2DB9">
        <w:rPr>
          <w:rFonts w:hint="eastAsia"/>
        </w:rPr>
        <w:t>3</w:t>
      </w:r>
      <w:r w:rsidRPr="009F2DB9">
        <w:rPr>
          <w:rFonts w:hint="eastAsia"/>
        </w:rPr>
        <w:t>年免租金之優惠投資條件。目前各工業區已無閒置空地及廠房</w:t>
      </w:r>
      <w:r w:rsidR="003B5157" w:rsidRPr="009F2DB9">
        <w:rPr>
          <w:rFonts w:hint="eastAsia"/>
          <w:lang w:eastAsia="zh-TW"/>
        </w:rPr>
        <w:t>，</w:t>
      </w:r>
      <w:r w:rsidR="005D55F3" w:rsidRPr="009F2DB9">
        <w:rPr>
          <w:rFonts w:hint="eastAsia"/>
          <w:lang w:eastAsia="zh-TW"/>
        </w:rPr>
        <w:t>有待</w:t>
      </w:r>
      <w:r w:rsidR="00326310" w:rsidRPr="009F2DB9">
        <w:rPr>
          <w:rFonts w:hint="eastAsia"/>
          <w:lang w:eastAsia="zh-TW"/>
        </w:rPr>
        <w:t>新的工業區</w:t>
      </w:r>
      <w:r w:rsidR="005D55F3" w:rsidRPr="009F2DB9">
        <w:rPr>
          <w:rFonts w:hint="eastAsia"/>
          <w:lang w:eastAsia="zh-TW"/>
        </w:rPr>
        <w:t>Sidvokodvo</w:t>
      </w:r>
      <w:r w:rsidR="00326310" w:rsidRPr="009F2DB9">
        <w:rPr>
          <w:rFonts w:hint="eastAsia"/>
          <w:lang w:eastAsia="zh-TW"/>
        </w:rPr>
        <w:t>興建</w:t>
      </w:r>
      <w:r w:rsidR="005D55F3" w:rsidRPr="009F2DB9">
        <w:rPr>
          <w:rFonts w:hint="eastAsia"/>
          <w:lang w:eastAsia="zh-TW"/>
        </w:rPr>
        <w:t>完成</w:t>
      </w:r>
      <w:r w:rsidRPr="009F2DB9">
        <w:rPr>
          <w:rFonts w:hint="eastAsia"/>
        </w:rPr>
        <w:t>。至於向私人機構租賃廠房，視其地點所在，每平方米每月租金約為</w:t>
      </w:r>
      <w:r w:rsidRPr="009F2DB9">
        <w:rPr>
          <w:rFonts w:hint="eastAsia"/>
        </w:rPr>
        <w:t>US$2.0</w:t>
      </w:r>
      <w:r w:rsidRPr="009F2DB9">
        <w:rPr>
          <w:rFonts w:hint="eastAsia"/>
        </w:rPr>
        <w:t>至</w:t>
      </w:r>
      <w:r w:rsidRPr="009F2DB9">
        <w:rPr>
          <w:rFonts w:hint="eastAsia"/>
        </w:rPr>
        <w:t>US$3.0</w:t>
      </w:r>
      <w:r w:rsidRPr="009F2DB9">
        <w:rPr>
          <w:rFonts w:hint="eastAsia"/>
        </w:rPr>
        <w:t>之間。</w:t>
      </w:r>
    </w:p>
    <w:p w:rsidR="00336D26" w:rsidRPr="009F2DB9" w:rsidRDefault="00336D26" w:rsidP="00E10112">
      <w:pPr>
        <w:pStyle w:val="a5"/>
        <w:spacing w:before="257" w:after="257"/>
        <w:ind w:left="632" w:hanging="632"/>
      </w:pPr>
      <w:r w:rsidRPr="009F2DB9">
        <w:rPr>
          <w:rFonts w:hint="eastAsia"/>
        </w:rPr>
        <w:t>二、能源</w:t>
      </w:r>
    </w:p>
    <w:p w:rsidR="00336D26" w:rsidRPr="009F2DB9" w:rsidRDefault="00336D26" w:rsidP="00C36338">
      <w:pPr>
        <w:pStyle w:val="a7"/>
        <w:ind w:left="945" w:hanging="709"/>
      </w:pPr>
      <w:r w:rsidRPr="009F2DB9">
        <w:rPr>
          <w:rFonts w:hint="eastAsia"/>
        </w:rPr>
        <w:t>（一）水費</w:t>
      </w:r>
    </w:p>
    <w:p w:rsidR="00326310" w:rsidRPr="009F2DB9" w:rsidRDefault="00256218" w:rsidP="00C36338">
      <w:pPr>
        <w:pStyle w:val="af0"/>
        <w:kinsoku/>
        <w:ind w:left="945" w:firstLine="472"/>
      </w:pPr>
      <w:r w:rsidRPr="009F2DB9">
        <w:rPr>
          <w:rFonts w:hint="eastAsia"/>
        </w:rPr>
        <w:t>史國</w:t>
      </w:r>
      <w:r w:rsidRPr="009F2DB9">
        <w:rPr>
          <w:rFonts w:hint="eastAsia"/>
          <w:lang w:eastAsia="zh-TW"/>
        </w:rPr>
        <w:t>天然資源暨能源部</w:t>
      </w:r>
      <w:r w:rsidR="00326310" w:rsidRPr="009F2DB9">
        <w:rPr>
          <w:rFonts w:hint="eastAsia"/>
        </w:rPr>
        <w:t>於</w:t>
      </w:r>
      <w:r w:rsidR="00326310" w:rsidRPr="009F2DB9">
        <w:rPr>
          <w:rFonts w:hint="eastAsia"/>
        </w:rPr>
        <w:t>201</w:t>
      </w:r>
      <w:r w:rsidRPr="009F2DB9">
        <w:t>8</w:t>
      </w:r>
      <w:r w:rsidR="00326310" w:rsidRPr="009F2DB9">
        <w:rPr>
          <w:rFonts w:hint="eastAsia"/>
        </w:rPr>
        <w:t>年</w:t>
      </w:r>
      <w:r w:rsidRPr="009F2DB9">
        <w:rPr>
          <w:rFonts w:hint="eastAsia"/>
          <w:lang w:eastAsia="zh-TW"/>
        </w:rPr>
        <w:t>4</w:t>
      </w:r>
      <w:r w:rsidR="00326310" w:rsidRPr="009F2DB9">
        <w:rPr>
          <w:rFonts w:hint="eastAsia"/>
        </w:rPr>
        <w:t>月</w:t>
      </w:r>
      <w:r w:rsidRPr="009F2DB9">
        <w:rPr>
          <w:rFonts w:hint="eastAsia"/>
          <w:lang w:eastAsia="zh-TW"/>
        </w:rPr>
        <w:t>向國會提案</w:t>
      </w:r>
      <w:r w:rsidR="00021BBD" w:rsidRPr="009F2DB9">
        <w:rPr>
          <w:rFonts w:hint="eastAsia"/>
          <w:lang w:eastAsia="zh-TW"/>
        </w:rPr>
        <w:t>獲通過</w:t>
      </w:r>
      <w:r w:rsidR="00326310" w:rsidRPr="009F2DB9">
        <w:rPr>
          <w:rFonts w:hint="eastAsia"/>
        </w:rPr>
        <w:t>，未來</w:t>
      </w:r>
      <w:r w:rsidR="00326310" w:rsidRPr="009F2DB9">
        <w:rPr>
          <w:rFonts w:hint="eastAsia"/>
        </w:rPr>
        <w:t>3</w:t>
      </w:r>
      <w:r w:rsidR="00326310" w:rsidRPr="009F2DB9">
        <w:rPr>
          <w:rFonts w:hint="eastAsia"/>
        </w:rPr>
        <w:t>年每年將自動調漲水費平均</w:t>
      </w:r>
      <w:r w:rsidRPr="009F2DB9">
        <w:rPr>
          <w:rFonts w:hint="eastAsia"/>
          <w:lang w:eastAsia="zh-TW"/>
        </w:rPr>
        <w:t>13</w:t>
      </w:r>
      <w:r w:rsidR="00326310" w:rsidRPr="009F2DB9">
        <w:rPr>
          <w:rFonts w:hint="eastAsia"/>
        </w:rPr>
        <w:t>.</w:t>
      </w:r>
      <w:r w:rsidRPr="009F2DB9">
        <w:t>7</w:t>
      </w:r>
      <w:r w:rsidR="00326310" w:rsidRPr="009F2DB9">
        <w:rPr>
          <w:rFonts w:hint="eastAsia"/>
        </w:rPr>
        <w:t>%</w:t>
      </w:r>
      <w:r w:rsidR="00326310" w:rsidRPr="009F2DB9">
        <w:rPr>
          <w:rFonts w:hint="eastAsia"/>
        </w:rPr>
        <w:t>，</w:t>
      </w:r>
      <w:r w:rsidR="00326310" w:rsidRPr="009F2DB9">
        <w:rPr>
          <w:rFonts w:hint="eastAsia"/>
        </w:rPr>
        <w:t>201</w:t>
      </w:r>
      <w:r w:rsidR="00021BBD" w:rsidRPr="009F2DB9">
        <w:rPr>
          <w:rFonts w:hint="eastAsia"/>
          <w:lang w:eastAsia="zh-TW"/>
        </w:rPr>
        <w:t>9</w:t>
      </w:r>
      <w:r w:rsidR="00326310" w:rsidRPr="009F2DB9">
        <w:rPr>
          <w:rFonts w:hint="eastAsia"/>
        </w:rPr>
        <w:t>/</w:t>
      </w:r>
      <w:r w:rsidR="00021BBD" w:rsidRPr="009F2DB9">
        <w:rPr>
          <w:rFonts w:hint="eastAsia"/>
          <w:lang w:eastAsia="zh-TW"/>
        </w:rPr>
        <w:t>20</w:t>
      </w:r>
      <w:r w:rsidR="00326310" w:rsidRPr="009F2DB9">
        <w:rPr>
          <w:rFonts w:hint="eastAsia"/>
        </w:rPr>
        <w:t>年度</w:t>
      </w:r>
      <w:r w:rsidR="00CA5BA5" w:rsidRPr="009F2DB9">
        <w:rPr>
          <w:rFonts w:hint="eastAsia"/>
          <w:lang w:eastAsia="zh-TW"/>
        </w:rPr>
        <w:t>（</w:t>
      </w:r>
      <w:r w:rsidR="0071099F" w:rsidRPr="009F2DB9">
        <w:rPr>
          <w:rFonts w:hint="eastAsia"/>
          <w:lang w:eastAsia="zh-TW"/>
        </w:rPr>
        <w:t>括弧內為</w:t>
      </w:r>
      <w:r w:rsidR="0071099F" w:rsidRPr="009F2DB9">
        <w:rPr>
          <w:rFonts w:hint="eastAsia"/>
          <w:lang w:eastAsia="zh-TW"/>
        </w:rPr>
        <w:t>2020/21</w:t>
      </w:r>
      <w:r w:rsidR="0071099F" w:rsidRPr="009F2DB9">
        <w:rPr>
          <w:rFonts w:hint="eastAsia"/>
          <w:lang w:eastAsia="zh-TW"/>
        </w:rPr>
        <w:t>年度</w:t>
      </w:r>
      <w:r w:rsidR="00CA5BA5" w:rsidRPr="009F2DB9">
        <w:rPr>
          <w:rFonts w:hint="eastAsia"/>
          <w:lang w:eastAsia="zh-TW"/>
        </w:rPr>
        <w:t>）</w:t>
      </w:r>
      <w:r w:rsidR="00326310" w:rsidRPr="009F2DB9">
        <w:rPr>
          <w:rFonts w:hint="eastAsia"/>
        </w:rPr>
        <w:t>的費率如下：</w:t>
      </w:r>
    </w:p>
    <w:p w:rsidR="00336D26" w:rsidRPr="009F2DB9" w:rsidRDefault="00336D26" w:rsidP="00C36338">
      <w:pPr>
        <w:pStyle w:val="af3"/>
        <w:kinsoku/>
        <w:ind w:left="1417" w:hanging="472"/>
        <w:rPr>
          <w:lang w:eastAsia="zh-TW"/>
        </w:rPr>
      </w:pPr>
      <w:r w:rsidRPr="009F2DB9">
        <w:rPr>
          <w:rFonts w:hint="eastAsia"/>
          <w:lang w:eastAsia="zh-TW"/>
        </w:rPr>
        <w:t>１、基本收費</w:t>
      </w:r>
      <w:r w:rsidR="00D73743" w:rsidRPr="009F2DB9">
        <w:rPr>
          <w:rFonts w:hint="eastAsia"/>
          <w:lang w:eastAsia="zh-TW"/>
        </w:rPr>
        <w:t>（</w:t>
      </w:r>
      <w:r w:rsidR="00241DBF" w:rsidRPr="009F2DB9">
        <w:rPr>
          <w:rFonts w:hint="eastAsia"/>
          <w:lang w:eastAsia="zh-TW"/>
        </w:rPr>
        <w:t>使用量</w:t>
      </w:r>
      <w:r w:rsidR="00241DBF" w:rsidRPr="009F2DB9">
        <w:rPr>
          <w:rFonts w:hint="eastAsia"/>
          <w:lang w:eastAsia="zh-TW"/>
        </w:rPr>
        <w:t>10</w:t>
      </w:r>
      <w:r w:rsidR="00241DBF" w:rsidRPr="009F2DB9">
        <w:rPr>
          <w:rFonts w:hint="eastAsia"/>
          <w:lang w:eastAsia="zh-TW"/>
        </w:rPr>
        <w:t>立方公尺以下</w:t>
      </w:r>
      <w:r w:rsidR="00D73743" w:rsidRPr="009F2DB9">
        <w:rPr>
          <w:rFonts w:hint="eastAsia"/>
          <w:lang w:eastAsia="zh-TW"/>
        </w:rPr>
        <w:t>）</w:t>
      </w:r>
      <w:r w:rsidRPr="009F2DB9">
        <w:rPr>
          <w:rFonts w:hint="eastAsia"/>
          <w:lang w:eastAsia="zh-TW"/>
        </w:rPr>
        <w:t>：</w:t>
      </w:r>
      <w:r w:rsidR="0071099F" w:rsidRPr="009F2DB9">
        <w:rPr>
          <w:rFonts w:hint="eastAsia"/>
          <w:lang w:eastAsia="zh-TW"/>
        </w:rPr>
        <w:t>住宅用</w:t>
      </w:r>
      <w:r w:rsidR="00021BBD" w:rsidRPr="009F2DB9">
        <w:rPr>
          <w:rFonts w:hint="eastAsia"/>
          <w:lang w:eastAsia="zh-TW"/>
        </w:rPr>
        <w:t>66</w:t>
      </w:r>
      <w:r w:rsidRPr="009F2DB9">
        <w:rPr>
          <w:rFonts w:hint="eastAsia"/>
          <w:lang w:eastAsia="zh-TW"/>
        </w:rPr>
        <w:t>.</w:t>
      </w:r>
      <w:r w:rsidR="00021BBD" w:rsidRPr="009F2DB9">
        <w:rPr>
          <w:rFonts w:hint="eastAsia"/>
          <w:lang w:eastAsia="zh-TW"/>
        </w:rPr>
        <w:t>8</w:t>
      </w:r>
      <w:r w:rsidR="00BC1D64" w:rsidRPr="009F2DB9">
        <w:rPr>
          <w:rFonts w:hint="eastAsia"/>
          <w:lang w:eastAsia="zh-TW"/>
        </w:rPr>
        <w:t>0</w:t>
      </w:r>
      <w:r w:rsidRPr="009F2DB9">
        <w:rPr>
          <w:rFonts w:hint="eastAsia"/>
          <w:lang w:eastAsia="zh-TW"/>
        </w:rPr>
        <w:t>史</w:t>
      </w:r>
      <w:proofErr w:type="gramStart"/>
      <w:r w:rsidRPr="009F2DB9">
        <w:rPr>
          <w:rFonts w:hint="eastAsia"/>
          <w:lang w:eastAsia="zh-TW"/>
        </w:rPr>
        <w:t>鍰</w:t>
      </w:r>
      <w:proofErr w:type="gramEnd"/>
      <w:r w:rsidR="00CA5BA5" w:rsidRPr="009F2DB9">
        <w:rPr>
          <w:rFonts w:hint="eastAsia"/>
          <w:lang w:eastAsia="zh-TW"/>
        </w:rPr>
        <w:t>（</w:t>
      </w:r>
      <w:r w:rsidR="0071099F" w:rsidRPr="009F2DB9">
        <w:rPr>
          <w:rFonts w:hint="eastAsia"/>
          <w:lang w:eastAsia="zh-TW"/>
        </w:rPr>
        <w:t>76</w:t>
      </w:r>
      <w:r w:rsidR="00256218" w:rsidRPr="009F2DB9">
        <w:rPr>
          <w:rFonts w:hint="eastAsia"/>
          <w:lang w:eastAsia="zh-TW"/>
        </w:rPr>
        <w:t>史</w:t>
      </w:r>
      <w:proofErr w:type="gramStart"/>
      <w:r w:rsidR="00256218" w:rsidRPr="009F2DB9">
        <w:rPr>
          <w:rFonts w:hint="eastAsia"/>
          <w:lang w:eastAsia="zh-TW"/>
        </w:rPr>
        <w:t>鍰</w:t>
      </w:r>
      <w:proofErr w:type="gramEnd"/>
      <w:r w:rsidR="00B144FC" w:rsidRPr="009F2DB9">
        <w:rPr>
          <w:rFonts w:hint="eastAsia"/>
          <w:lang w:eastAsia="zh-TW"/>
        </w:rPr>
        <w:t>）</w:t>
      </w:r>
      <w:r w:rsidRPr="009F2DB9">
        <w:rPr>
          <w:rFonts w:hint="eastAsia"/>
          <w:lang w:eastAsia="zh-TW"/>
        </w:rPr>
        <w:t>，</w:t>
      </w:r>
      <w:r w:rsidR="0071099F" w:rsidRPr="009F2DB9">
        <w:rPr>
          <w:rFonts w:hint="eastAsia"/>
          <w:lang w:eastAsia="zh-TW"/>
        </w:rPr>
        <w:t>非住宅用</w:t>
      </w:r>
      <w:r w:rsidR="00BC1D64" w:rsidRPr="009F2DB9">
        <w:rPr>
          <w:rFonts w:hint="eastAsia"/>
          <w:lang w:eastAsia="zh-TW"/>
        </w:rPr>
        <w:t>1</w:t>
      </w:r>
      <w:r w:rsidR="0071099F" w:rsidRPr="009F2DB9">
        <w:rPr>
          <w:rFonts w:hint="eastAsia"/>
          <w:lang w:eastAsia="zh-TW"/>
        </w:rPr>
        <w:t>74.4</w:t>
      </w:r>
      <w:r w:rsidRPr="009F2DB9">
        <w:rPr>
          <w:rFonts w:hint="eastAsia"/>
          <w:lang w:eastAsia="zh-TW"/>
        </w:rPr>
        <w:t>史</w:t>
      </w:r>
      <w:proofErr w:type="gramStart"/>
      <w:r w:rsidR="00B144FC" w:rsidRPr="009F2DB9">
        <w:rPr>
          <w:rFonts w:hint="eastAsia"/>
          <w:lang w:eastAsia="zh-TW"/>
        </w:rPr>
        <w:t>鍰</w:t>
      </w:r>
      <w:proofErr w:type="gramEnd"/>
      <w:r w:rsidR="00B144FC" w:rsidRPr="009F2DB9">
        <w:rPr>
          <w:rFonts w:hint="eastAsia"/>
          <w:lang w:eastAsia="zh-TW"/>
        </w:rPr>
        <w:t>（</w:t>
      </w:r>
      <w:r w:rsidR="0071099F" w:rsidRPr="009F2DB9">
        <w:rPr>
          <w:rFonts w:hint="eastAsia"/>
          <w:lang w:eastAsia="zh-TW"/>
        </w:rPr>
        <w:t>198.3</w:t>
      </w:r>
      <w:r w:rsidR="0071099F" w:rsidRPr="009F2DB9">
        <w:rPr>
          <w:rFonts w:hint="eastAsia"/>
          <w:lang w:eastAsia="zh-TW"/>
        </w:rPr>
        <w:t>史</w:t>
      </w:r>
      <w:proofErr w:type="gramStart"/>
      <w:r w:rsidR="0071099F" w:rsidRPr="009F2DB9">
        <w:rPr>
          <w:rFonts w:hint="eastAsia"/>
          <w:lang w:eastAsia="zh-TW"/>
        </w:rPr>
        <w:t>鍰</w:t>
      </w:r>
      <w:proofErr w:type="gramEnd"/>
      <w:r w:rsidR="00B144FC" w:rsidRPr="009F2DB9">
        <w:rPr>
          <w:rFonts w:hint="eastAsia"/>
          <w:lang w:eastAsia="zh-TW"/>
        </w:rPr>
        <w:t>）。</w:t>
      </w:r>
    </w:p>
    <w:p w:rsidR="00336D26" w:rsidRPr="009F2DB9" w:rsidRDefault="00241DBF" w:rsidP="00C36338">
      <w:pPr>
        <w:pStyle w:val="af3"/>
        <w:kinsoku/>
        <w:ind w:left="1417" w:hanging="472"/>
      </w:pPr>
      <w:r w:rsidRPr="009F2DB9">
        <w:rPr>
          <w:rFonts w:hint="eastAsia"/>
        </w:rPr>
        <w:t>２、</w:t>
      </w:r>
      <w:r w:rsidRPr="009F2DB9">
        <w:rPr>
          <w:rFonts w:hint="eastAsia"/>
          <w:lang w:eastAsia="zh-TW"/>
        </w:rPr>
        <w:t>超過基本</w:t>
      </w:r>
      <w:r w:rsidR="00336D26" w:rsidRPr="009F2DB9">
        <w:rPr>
          <w:rFonts w:hint="eastAsia"/>
        </w:rPr>
        <w:t>使用量採累進費率，</w:t>
      </w:r>
      <w:r w:rsidR="004B78DE" w:rsidRPr="009F2DB9">
        <w:rPr>
          <w:rFonts w:hint="eastAsia"/>
          <w:lang w:eastAsia="zh-TW"/>
        </w:rPr>
        <w:t>分三個級距，如超過最高級距</w:t>
      </w:r>
      <w:r w:rsidR="00CA5BA5" w:rsidRPr="009F2DB9">
        <w:rPr>
          <w:rFonts w:hint="eastAsia"/>
          <w:lang w:eastAsia="zh-TW"/>
        </w:rPr>
        <w:t>（</w:t>
      </w:r>
      <w:r w:rsidR="004B78DE" w:rsidRPr="009F2DB9">
        <w:rPr>
          <w:rFonts w:hint="eastAsia"/>
          <w:lang w:eastAsia="zh-TW"/>
        </w:rPr>
        <w:t>大於</w:t>
      </w:r>
      <w:r w:rsidR="004B78DE" w:rsidRPr="009F2DB9">
        <w:rPr>
          <w:rFonts w:hint="eastAsia"/>
          <w:lang w:eastAsia="zh-TW"/>
        </w:rPr>
        <w:t>50</w:t>
      </w:r>
      <w:r w:rsidR="004B78DE" w:rsidRPr="009F2DB9">
        <w:rPr>
          <w:rFonts w:hint="eastAsia"/>
          <w:lang w:eastAsia="zh-TW"/>
        </w:rPr>
        <w:t>立方公尺</w:t>
      </w:r>
      <w:r w:rsidR="00CA5BA5" w:rsidRPr="009F2DB9">
        <w:rPr>
          <w:rFonts w:hint="eastAsia"/>
          <w:lang w:eastAsia="zh-TW"/>
        </w:rPr>
        <w:t>）</w:t>
      </w:r>
      <w:r w:rsidR="004B78DE" w:rsidRPr="009F2DB9">
        <w:rPr>
          <w:rFonts w:hint="eastAsia"/>
          <w:lang w:eastAsia="zh-TW"/>
        </w:rPr>
        <w:t>，住宅與非住宅</w:t>
      </w:r>
      <w:r w:rsidR="004B6384" w:rsidRPr="009F2DB9">
        <w:rPr>
          <w:rFonts w:hint="eastAsia"/>
          <w:lang w:eastAsia="zh-TW"/>
        </w:rPr>
        <w:t>皆適用</w:t>
      </w:r>
      <w:r w:rsidR="00336D26" w:rsidRPr="009F2DB9">
        <w:rPr>
          <w:rFonts w:hint="eastAsia"/>
        </w:rPr>
        <w:t>每</w:t>
      </w:r>
      <w:r w:rsidR="00336D26" w:rsidRPr="009F2DB9">
        <w:rPr>
          <w:rFonts w:hint="eastAsia"/>
        </w:rPr>
        <w:t>1</w:t>
      </w:r>
      <w:r w:rsidR="00336D26" w:rsidRPr="009F2DB9">
        <w:rPr>
          <w:rFonts w:hint="eastAsia"/>
        </w:rPr>
        <w:t>立方公尺</w:t>
      </w:r>
      <w:r w:rsidR="00A76D93" w:rsidRPr="009F2DB9">
        <w:rPr>
          <w:rFonts w:hint="eastAsia"/>
          <w:lang w:eastAsia="zh-TW"/>
        </w:rPr>
        <w:t>2</w:t>
      </w:r>
      <w:r w:rsidR="004B78DE" w:rsidRPr="009F2DB9">
        <w:rPr>
          <w:rFonts w:hint="eastAsia"/>
          <w:lang w:eastAsia="zh-TW"/>
        </w:rPr>
        <w:t>9.9</w:t>
      </w:r>
      <w:r w:rsidR="00336D26" w:rsidRPr="009F2DB9">
        <w:rPr>
          <w:rFonts w:hint="eastAsia"/>
        </w:rPr>
        <w:t>史鍰</w:t>
      </w:r>
      <w:r w:rsidR="00CA5BA5" w:rsidRPr="009F2DB9">
        <w:rPr>
          <w:rFonts w:hint="eastAsia"/>
          <w:lang w:eastAsia="zh-TW"/>
        </w:rPr>
        <w:t>（</w:t>
      </w:r>
      <w:r w:rsidR="004B78DE" w:rsidRPr="009F2DB9">
        <w:rPr>
          <w:lang w:eastAsia="zh-TW"/>
        </w:rPr>
        <w:t>33.9</w:t>
      </w:r>
      <w:r w:rsidR="004B78DE" w:rsidRPr="009F2DB9">
        <w:rPr>
          <w:rFonts w:hint="eastAsia"/>
          <w:lang w:eastAsia="zh-TW"/>
        </w:rPr>
        <w:t>史鍰</w:t>
      </w:r>
      <w:r w:rsidR="00CA5BA5" w:rsidRPr="009F2DB9">
        <w:rPr>
          <w:rFonts w:hint="eastAsia"/>
          <w:lang w:eastAsia="zh-TW"/>
        </w:rPr>
        <w:t>）</w:t>
      </w:r>
      <w:r w:rsidR="004B6384" w:rsidRPr="009F2DB9">
        <w:rPr>
          <w:rFonts w:hint="eastAsia"/>
          <w:lang w:eastAsia="zh-TW"/>
        </w:rPr>
        <w:t>之費率</w:t>
      </w:r>
      <w:r w:rsidR="00336D26" w:rsidRPr="009F2DB9">
        <w:rPr>
          <w:rFonts w:hint="eastAsia"/>
        </w:rPr>
        <w:t>。</w:t>
      </w:r>
    </w:p>
    <w:p w:rsidR="00336D26" w:rsidRPr="009F2DB9" w:rsidRDefault="00336D26" w:rsidP="00C36338">
      <w:pPr>
        <w:pStyle w:val="af3"/>
        <w:kinsoku/>
        <w:ind w:left="1417" w:hanging="472"/>
        <w:rPr>
          <w:lang w:eastAsia="zh-TW"/>
        </w:rPr>
      </w:pPr>
      <w:r w:rsidRPr="009F2DB9">
        <w:rPr>
          <w:rFonts w:hint="eastAsia"/>
          <w:lang w:eastAsia="zh-TW"/>
        </w:rPr>
        <w:t>３、</w:t>
      </w:r>
      <w:r w:rsidR="001A4511" w:rsidRPr="009F2DB9">
        <w:rPr>
          <w:rFonts w:hint="eastAsia"/>
          <w:lang w:eastAsia="zh-TW"/>
        </w:rPr>
        <w:t>每月</w:t>
      </w:r>
      <w:r w:rsidRPr="009F2DB9">
        <w:rPr>
          <w:rFonts w:hint="eastAsia"/>
          <w:lang w:eastAsia="zh-TW"/>
        </w:rPr>
        <w:t>廢水處理</w:t>
      </w:r>
      <w:r w:rsidR="001A4511" w:rsidRPr="009F2DB9">
        <w:rPr>
          <w:rFonts w:hint="eastAsia"/>
          <w:lang w:eastAsia="zh-TW"/>
        </w:rPr>
        <w:t>標準</w:t>
      </w:r>
      <w:r w:rsidRPr="009F2DB9">
        <w:rPr>
          <w:rFonts w:hint="eastAsia"/>
          <w:lang w:eastAsia="zh-TW"/>
        </w:rPr>
        <w:t>費</w:t>
      </w:r>
      <w:r w:rsidR="001A4511" w:rsidRPr="009F2DB9">
        <w:rPr>
          <w:rFonts w:hint="eastAsia"/>
          <w:lang w:eastAsia="zh-TW"/>
        </w:rPr>
        <w:t>率</w:t>
      </w:r>
      <w:r w:rsidR="00C1006D" w:rsidRPr="009F2DB9">
        <w:rPr>
          <w:rFonts w:hint="eastAsia"/>
          <w:lang w:eastAsia="zh-TW"/>
        </w:rPr>
        <w:t>，</w:t>
      </w:r>
      <w:r w:rsidR="0071099F" w:rsidRPr="009F2DB9">
        <w:rPr>
          <w:rFonts w:hint="eastAsia"/>
          <w:lang w:eastAsia="zh-TW"/>
        </w:rPr>
        <w:t>住宅用</w:t>
      </w:r>
      <w:r w:rsidR="001A4511" w:rsidRPr="009F2DB9">
        <w:rPr>
          <w:rFonts w:hint="eastAsia"/>
          <w:lang w:eastAsia="zh-TW"/>
        </w:rPr>
        <w:t>66</w:t>
      </w:r>
      <w:r w:rsidR="00A76D93" w:rsidRPr="009F2DB9">
        <w:rPr>
          <w:rFonts w:hint="eastAsia"/>
          <w:lang w:eastAsia="zh-TW"/>
        </w:rPr>
        <w:t>.</w:t>
      </w:r>
      <w:r w:rsidR="001A4511" w:rsidRPr="009F2DB9">
        <w:rPr>
          <w:rFonts w:hint="eastAsia"/>
          <w:lang w:eastAsia="zh-TW"/>
        </w:rPr>
        <w:t>6</w:t>
      </w:r>
      <w:r w:rsidR="00DB7DBF" w:rsidRPr="009F2DB9">
        <w:rPr>
          <w:rFonts w:hint="eastAsia"/>
          <w:lang w:eastAsia="zh-TW"/>
        </w:rPr>
        <w:t>史鍰（</w:t>
      </w:r>
      <w:r w:rsidR="001A4511" w:rsidRPr="009F2DB9">
        <w:rPr>
          <w:rFonts w:hint="eastAsia"/>
          <w:lang w:eastAsia="zh-TW"/>
        </w:rPr>
        <w:t>75</w:t>
      </w:r>
      <w:r w:rsidR="0071099F" w:rsidRPr="009F2DB9">
        <w:rPr>
          <w:rFonts w:hint="eastAsia"/>
          <w:lang w:eastAsia="zh-TW"/>
        </w:rPr>
        <w:t>.</w:t>
      </w:r>
      <w:r w:rsidR="001A4511" w:rsidRPr="009F2DB9">
        <w:rPr>
          <w:rFonts w:hint="eastAsia"/>
          <w:lang w:eastAsia="zh-TW"/>
        </w:rPr>
        <w:t>7</w:t>
      </w:r>
      <w:r w:rsidR="0071099F" w:rsidRPr="009F2DB9">
        <w:rPr>
          <w:rFonts w:hint="eastAsia"/>
          <w:lang w:eastAsia="zh-TW"/>
        </w:rPr>
        <w:t>史鍰</w:t>
      </w:r>
      <w:r w:rsidR="00DB7DBF" w:rsidRPr="009F2DB9">
        <w:rPr>
          <w:rFonts w:hint="eastAsia"/>
          <w:lang w:eastAsia="zh-TW"/>
        </w:rPr>
        <w:t>），</w:t>
      </w:r>
      <w:r w:rsidR="0071099F" w:rsidRPr="009F2DB9">
        <w:rPr>
          <w:rFonts w:hint="eastAsia"/>
          <w:lang w:eastAsia="zh-TW"/>
        </w:rPr>
        <w:t>非住宅用</w:t>
      </w:r>
      <w:r w:rsidR="001A4511" w:rsidRPr="009F2DB9">
        <w:rPr>
          <w:rFonts w:hint="eastAsia"/>
          <w:lang w:eastAsia="zh-TW"/>
        </w:rPr>
        <w:t>270</w:t>
      </w:r>
      <w:r w:rsidR="00A76D93" w:rsidRPr="009F2DB9">
        <w:rPr>
          <w:rFonts w:hint="eastAsia"/>
          <w:lang w:eastAsia="zh-TW"/>
        </w:rPr>
        <w:t>.</w:t>
      </w:r>
      <w:r w:rsidR="001A4511" w:rsidRPr="009F2DB9">
        <w:rPr>
          <w:rFonts w:hint="eastAsia"/>
          <w:lang w:eastAsia="zh-TW"/>
        </w:rPr>
        <w:t>8</w:t>
      </w:r>
      <w:r w:rsidR="00DB7DBF" w:rsidRPr="009F2DB9">
        <w:rPr>
          <w:rFonts w:hint="eastAsia"/>
          <w:lang w:eastAsia="zh-TW"/>
        </w:rPr>
        <w:t>史鍰（</w:t>
      </w:r>
      <w:r w:rsidR="001A4511" w:rsidRPr="009F2DB9">
        <w:rPr>
          <w:rFonts w:hint="eastAsia"/>
          <w:lang w:eastAsia="zh-TW"/>
        </w:rPr>
        <w:t>307.9</w:t>
      </w:r>
      <w:r w:rsidR="001A4511" w:rsidRPr="009F2DB9">
        <w:rPr>
          <w:rFonts w:hint="eastAsia"/>
          <w:lang w:eastAsia="zh-TW"/>
        </w:rPr>
        <w:t>史鍰</w:t>
      </w:r>
      <w:r w:rsidR="00DB7DBF" w:rsidRPr="009F2DB9">
        <w:rPr>
          <w:rFonts w:hint="eastAsia"/>
          <w:lang w:eastAsia="zh-TW"/>
        </w:rPr>
        <w:t>）。</w:t>
      </w:r>
    </w:p>
    <w:p w:rsidR="00336D26" w:rsidRPr="009F2DB9" w:rsidRDefault="00336D26" w:rsidP="00C36338">
      <w:pPr>
        <w:pStyle w:val="a7"/>
        <w:ind w:left="945" w:hanging="709"/>
      </w:pPr>
      <w:r w:rsidRPr="009F2DB9">
        <w:rPr>
          <w:rFonts w:hint="eastAsia"/>
        </w:rPr>
        <w:t>（二）電費</w:t>
      </w:r>
    </w:p>
    <w:p w:rsidR="001F089C" w:rsidRPr="009F2DB9" w:rsidRDefault="001F089C" w:rsidP="00C36338">
      <w:pPr>
        <w:pStyle w:val="af0"/>
        <w:kinsoku/>
        <w:ind w:left="945" w:firstLine="472"/>
      </w:pPr>
      <w:r w:rsidRPr="009F2DB9">
        <w:rPr>
          <w:rFonts w:hint="eastAsia"/>
        </w:rPr>
        <w:t>自</w:t>
      </w:r>
      <w:r w:rsidRPr="009F2DB9">
        <w:rPr>
          <w:rFonts w:hint="eastAsia"/>
        </w:rPr>
        <w:t>201</w:t>
      </w:r>
      <w:r w:rsidR="0057304B" w:rsidRPr="009F2DB9">
        <w:rPr>
          <w:rFonts w:hint="eastAsia"/>
          <w:lang w:eastAsia="zh-TW"/>
        </w:rPr>
        <w:t>8</w:t>
      </w:r>
      <w:r w:rsidRPr="009F2DB9">
        <w:rPr>
          <w:rFonts w:hint="eastAsia"/>
        </w:rPr>
        <w:t>年</w:t>
      </w:r>
      <w:r w:rsidR="007D58CF" w:rsidRPr="009F2DB9">
        <w:rPr>
          <w:rFonts w:hint="eastAsia"/>
        </w:rPr>
        <w:t>4</w:t>
      </w:r>
      <w:r w:rsidR="007D58CF" w:rsidRPr="009F2DB9">
        <w:rPr>
          <w:rFonts w:hint="eastAsia"/>
        </w:rPr>
        <w:t>月</w:t>
      </w:r>
      <w:r w:rsidR="007D58CF" w:rsidRPr="009F2DB9">
        <w:rPr>
          <w:rFonts w:hint="eastAsia"/>
        </w:rPr>
        <w:t>1</w:t>
      </w:r>
      <w:r w:rsidR="007D58CF" w:rsidRPr="009F2DB9">
        <w:rPr>
          <w:rFonts w:hint="eastAsia"/>
        </w:rPr>
        <w:t>日調漲</w:t>
      </w:r>
      <w:r w:rsidR="0057304B" w:rsidRPr="009F2DB9">
        <w:rPr>
          <w:rFonts w:hint="eastAsia"/>
          <w:lang w:eastAsia="zh-TW"/>
        </w:rPr>
        <w:t>後</w:t>
      </w:r>
      <w:r w:rsidR="007D58CF" w:rsidRPr="009F2DB9">
        <w:rPr>
          <w:rFonts w:hint="eastAsia"/>
        </w:rPr>
        <w:t>之電力費率如下</w:t>
      </w:r>
      <w:r w:rsidR="00CA5BA5" w:rsidRPr="009F2DB9">
        <w:rPr>
          <w:rFonts w:hint="eastAsia"/>
          <w:lang w:eastAsia="zh-TW"/>
        </w:rPr>
        <w:t>（</w:t>
      </w:r>
      <w:r w:rsidR="00C624BF" w:rsidRPr="009F2DB9">
        <w:rPr>
          <w:rFonts w:hint="eastAsia"/>
          <w:lang w:eastAsia="zh-TW"/>
        </w:rPr>
        <w:t>至</w:t>
      </w:r>
      <w:r w:rsidR="00C624BF" w:rsidRPr="009F2DB9">
        <w:rPr>
          <w:rFonts w:hint="eastAsia"/>
          <w:lang w:eastAsia="zh-TW"/>
        </w:rPr>
        <w:t>2019</w:t>
      </w:r>
      <w:r w:rsidR="00C624BF" w:rsidRPr="009F2DB9">
        <w:rPr>
          <w:rFonts w:hint="eastAsia"/>
          <w:lang w:eastAsia="zh-TW"/>
        </w:rPr>
        <w:t>年</w:t>
      </w:r>
      <w:r w:rsidR="00C624BF" w:rsidRPr="009F2DB9">
        <w:rPr>
          <w:rFonts w:hint="eastAsia"/>
          <w:lang w:eastAsia="zh-TW"/>
        </w:rPr>
        <w:t>5</w:t>
      </w:r>
      <w:r w:rsidR="00C624BF" w:rsidRPr="009F2DB9">
        <w:rPr>
          <w:rFonts w:hint="eastAsia"/>
          <w:lang w:eastAsia="zh-TW"/>
        </w:rPr>
        <w:t>月尚未再漲</w:t>
      </w:r>
      <w:r w:rsidR="00CA5BA5" w:rsidRPr="009F2DB9">
        <w:rPr>
          <w:rFonts w:hint="eastAsia"/>
          <w:lang w:eastAsia="zh-TW"/>
        </w:rPr>
        <w:t>）</w:t>
      </w:r>
      <w:r w:rsidR="007D58CF" w:rsidRPr="009F2DB9">
        <w:rPr>
          <w:rFonts w:hint="eastAsia"/>
        </w:rPr>
        <w:t>：</w:t>
      </w:r>
    </w:p>
    <w:p w:rsidR="00336D26" w:rsidRPr="009F2DB9" w:rsidRDefault="00336D26" w:rsidP="00C36338">
      <w:pPr>
        <w:pStyle w:val="af3"/>
        <w:kinsoku/>
        <w:ind w:leftChars="394" w:left="1403" w:hanging="472"/>
        <w:rPr>
          <w:lang w:eastAsia="zh-TW"/>
        </w:rPr>
      </w:pPr>
      <w:r w:rsidRPr="009F2DB9">
        <w:rPr>
          <w:rFonts w:hint="eastAsia"/>
          <w:lang w:eastAsia="zh-TW"/>
        </w:rPr>
        <w:lastRenderedPageBreak/>
        <w:t>１、大型工商業用電：</w:t>
      </w:r>
      <w:r w:rsidR="008313E4" w:rsidRPr="009F2DB9">
        <w:rPr>
          <w:rFonts w:hint="eastAsia"/>
          <w:lang w:eastAsia="zh-TW"/>
        </w:rPr>
        <w:t>每度</w:t>
      </w:r>
      <w:r w:rsidR="00773445" w:rsidRPr="009F2DB9">
        <w:rPr>
          <w:rFonts w:hint="eastAsia"/>
          <w:lang w:eastAsia="zh-TW"/>
        </w:rPr>
        <w:t>（</w:t>
      </w:r>
      <w:r w:rsidR="008313E4" w:rsidRPr="009F2DB9">
        <w:rPr>
          <w:rFonts w:hint="eastAsia"/>
          <w:lang w:eastAsia="zh-TW"/>
        </w:rPr>
        <w:t>KW</w:t>
      </w:r>
      <w:r w:rsidR="008313E4" w:rsidRPr="009F2DB9">
        <w:rPr>
          <w:lang w:eastAsia="zh-TW"/>
        </w:rPr>
        <w:t>h</w:t>
      </w:r>
      <w:r w:rsidR="00773445" w:rsidRPr="009F2DB9">
        <w:rPr>
          <w:rFonts w:hint="eastAsia"/>
          <w:lang w:eastAsia="zh-TW"/>
        </w:rPr>
        <w:t>）</w:t>
      </w:r>
      <w:r w:rsidR="0057304B" w:rsidRPr="009F2DB9">
        <w:rPr>
          <w:rFonts w:hint="eastAsia"/>
          <w:lang w:eastAsia="zh-TW"/>
        </w:rPr>
        <w:t>1</w:t>
      </w:r>
      <w:r w:rsidR="008313E4" w:rsidRPr="009F2DB9">
        <w:rPr>
          <w:rFonts w:hint="eastAsia"/>
          <w:lang w:eastAsia="zh-TW"/>
        </w:rPr>
        <w:t>.</w:t>
      </w:r>
      <w:r w:rsidR="0057304B" w:rsidRPr="009F2DB9">
        <w:rPr>
          <w:rFonts w:hint="eastAsia"/>
          <w:lang w:eastAsia="zh-TW"/>
        </w:rPr>
        <w:t>0795</w:t>
      </w:r>
      <w:r w:rsidR="008313E4" w:rsidRPr="009F2DB9">
        <w:rPr>
          <w:rFonts w:hint="eastAsia"/>
          <w:lang w:eastAsia="zh-TW"/>
        </w:rPr>
        <w:t>史鍰，每月基本收費</w:t>
      </w:r>
      <w:r w:rsidR="008313E4" w:rsidRPr="009F2DB9">
        <w:rPr>
          <w:rFonts w:hint="eastAsia"/>
          <w:lang w:eastAsia="zh-TW"/>
        </w:rPr>
        <w:t>2</w:t>
      </w:r>
      <w:r w:rsidR="008313E4" w:rsidRPr="009F2DB9">
        <w:rPr>
          <w:lang w:eastAsia="zh-TW"/>
        </w:rPr>
        <w:t>,</w:t>
      </w:r>
      <w:r w:rsidR="0057304B" w:rsidRPr="009F2DB9">
        <w:rPr>
          <w:rFonts w:hint="eastAsia"/>
          <w:lang w:eastAsia="zh-TW"/>
        </w:rPr>
        <w:t>16</w:t>
      </w:r>
      <w:r w:rsidR="008313E4" w:rsidRPr="009F2DB9">
        <w:rPr>
          <w:lang w:eastAsia="zh-TW"/>
        </w:rPr>
        <w:t>2.</w:t>
      </w:r>
      <w:r w:rsidR="0057304B" w:rsidRPr="009F2DB9">
        <w:rPr>
          <w:rFonts w:hint="eastAsia"/>
          <w:lang w:eastAsia="zh-TW"/>
        </w:rPr>
        <w:t>33</w:t>
      </w:r>
      <w:r w:rsidR="008313E4" w:rsidRPr="009F2DB9">
        <w:rPr>
          <w:rFonts w:hint="eastAsia"/>
          <w:lang w:eastAsia="zh-TW"/>
        </w:rPr>
        <w:t>史鍰。</w:t>
      </w:r>
    </w:p>
    <w:p w:rsidR="00336D26" w:rsidRPr="009F2DB9" w:rsidRDefault="00336D26" w:rsidP="00C36338">
      <w:pPr>
        <w:pStyle w:val="af3"/>
        <w:kinsoku/>
        <w:ind w:leftChars="394" w:left="1403" w:hanging="472"/>
        <w:rPr>
          <w:lang w:eastAsia="zh-TW"/>
        </w:rPr>
      </w:pPr>
      <w:r w:rsidRPr="009F2DB9">
        <w:rPr>
          <w:rFonts w:hint="eastAsia"/>
          <w:lang w:eastAsia="zh-TW"/>
        </w:rPr>
        <w:t>２、小型商業用電：</w:t>
      </w:r>
      <w:r w:rsidR="001F089C" w:rsidRPr="009F2DB9">
        <w:rPr>
          <w:rFonts w:hint="eastAsia"/>
          <w:lang w:eastAsia="zh-TW"/>
        </w:rPr>
        <w:t>每度</w:t>
      </w:r>
      <w:r w:rsidR="00773445" w:rsidRPr="009F2DB9">
        <w:rPr>
          <w:rFonts w:hint="eastAsia"/>
          <w:lang w:eastAsia="zh-TW"/>
        </w:rPr>
        <w:t>（</w:t>
      </w:r>
      <w:r w:rsidR="001F089C" w:rsidRPr="009F2DB9">
        <w:rPr>
          <w:rFonts w:hint="eastAsia"/>
          <w:lang w:eastAsia="zh-TW"/>
        </w:rPr>
        <w:t>KW</w:t>
      </w:r>
      <w:r w:rsidR="001F089C" w:rsidRPr="009F2DB9">
        <w:rPr>
          <w:lang w:eastAsia="zh-TW"/>
        </w:rPr>
        <w:t>h</w:t>
      </w:r>
      <w:r w:rsidR="00773445" w:rsidRPr="009F2DB9">
        <w:rPr>
          <w:rFonts w:hint="eastAsia"/>
          <w:lang w:eastAsia="zh-TW"/>
        </w:rPr>
        <w:t>）</w:t>
      </w:r>
      <w:r w:rsidR="001F089C" w:rsidRPr="009F2DB9">
        <w:rPr>
          <w:rFonts w:hint="eastAsia"/>
          <w:lang w:eastAsia="zh-TW"/>
        </w:rPr>
        <w:t>2.</w:t>
      </w:r>
      <w:r w:rsidR="0057304B" w:rsidRPr="009F2DB9">
        <w:rPr>
          <w:rFonts w:hint="eastAsia"/>
          <w:lang w:eastAsia="zh-TW"/>
        </w:rPr>
        <w:t>4024</w:t>
      </w:r>
      <w:r w:rsidR="001F089C" w:rsidRPr="009F2DB9">
        <w:rPr>
          <w:rFonts w:hint="eastAsia"/>
          <w:lang w:eastAsia="zh-TW"/>
        </w:rPr>
        <w:t>史鍰</w:t>
      </w:r>
      <w:r w:rsidRPr="009F2DB9">
        <w:rPr>
          <w:rFonts w:hint="eastAsia"/>
          <w:lang w:eastAsia="zh-TW"/>
        </w:rPr>
        <w:t>，每月基本收費</w:t>
      </w:r>
      <w:r w:rsidR="00C624BF" w:rsidRPr="009F2DB9">
        <w:rPr>
          <w:rFonts w:hint="eastAsia"/>
          <w:lang w:eastAsia="zh-TW"/>
        </w:rPr>
        <w:t>207</w:t>
      </w:r>
      <w:r w:rsidR="001F089C" w:rsidRPr="009F2DB9">
        <w:rPr>
          <w:lang w:eastAsia="zh-TW"/>
        </w:rPr>
        <w:t>.</w:t>
      </w:r>
      <w:r w:rsidR="00C624BF" w:rsidRPr="009F2DB9">
        <w:rPr>
          <w:rFonts w:hint="eastAsia"/>
          <w:lang w:eastAsia="zh-TW"/>
        </w:rPr>
        <w:t>43</w:t>
      </w:r>
      <w:r w:rsidRPr="009F2DB9">
        <w:rPr>
          <w:rFonts w:hint="eastAsia"/>
          <w:lang w:eastAsia="zh-TW"/>
        </w:rPr>
        <w:t>史鍰。</w:t>
      </w:r>
    </w:p>
    <w:p w:rsidR="001F089C" w:rsidRPr="009F2DB9" w:rsidRDefault="001F089C" w:rsidP="00C36338">
      <w:pPr>
        <w:pStyle w:val="af3"/>
        <w:kinsoku/>
        <w:ind w:left="1417" w:hanging="472"/>
        <w:rPr>
          <w:lang w:eastAsia="zh-TW"/>
        </w:rPr>
      </w:pPr>
      <w:r w:rsidRPr="009F2DB9">
        <w:rPr>
          <w:rFonts w:hint="eastAsia"/>
          <w:lang w:eastAsia="zh-TW"/>
        </w:rPr>
        <w:t>３、家庭用電：每度</w:t>
      </w:r>
      <w:r w:rsidR="00773445" w:rsidRPr="009F2DB9">
        <w:rPr>
          <w:rFonts w:hint="eastAsia"/>
          <w:lang w:eastAsia="zh-TW"/>
        </w:rPr>
        <w:t>（</w:t>
      </w:r>
      <w:r w:rsidRPr="009F2DB9">
        <w:rPr>
          <w:rFonts w:hint="eastAsia"/>
          <w:lang w:eastAsia="zh-TW"/>
        </w:rPr>
        <w:t>KW</w:t>
      </w:r>
      <w:r w:rsidRPr="009F2DB9">
        <w:rPr>
          <w:lang w:eastAsia="zh-TW"/>
        </w:rPr>
        <w:t>h</w:t>
      </w:r>
      <w:r w:rsidR="00773445" w:rsidRPr="009F2DB9">
        <w:rPr>
          <w:rFonts w:hint="eastAsia"/>
          <w:lang w:eastAsia="zh-TW"/>
        </w:rPr>
        <w:t>）</w:t>
      </w:r>
      <w:r w:rsidRPr="009F2DB9">
        <w:rPr>
          <w:rFonts w:hint="eastAsia"/>
          <w:lang w:eastAsia="zh-TW"/>
        </w:rPr>
        <w:t>1.</w:t>
      </w:r>
      <w:r w:rsidR="0057304B" w:rsidRPr="009F2DB9">
        <w:rPr>
          <w:rFonts w:hint="eastAsia"/>
          <w:lang w:eastAsia="zh-TW"/>
        </w:rPr>
        <w:t>75</w:t>
      </w:r>
      <w:r w:rsidRPr="009F2DB9">
        <w:rPr>
          <w:rFonts w:hint="eastAsia"/>
          <w:lang w:eastAsia="zh-TW"/>
        </w:rPr>
        <w:t>史鍰，無基本費用。</w:t>
      </w:r>
    </w:p>
    <w:p w:rsidR="00336D26" w:rsidRPr="009F2DB9" w:rsidRDefault="00336D26" w:rsidP="00C36338">
      <w:pPr>
        <w:pStyle w:val="a7"/>
        <w:ind w:left="945" w:hanging="709"/>
      </w:pPr>
      <w:r w:rsidRPr="009F2DB9">
        <w:rPr>
          <w:rFonts w:hint="eastAsia"/>
        </w:rPr>
        <w:t>（三）汽油</w:t>
      </w:r>
    </w:p>
    <w:p w:rsidR="00336D26" w:rsidRPr="009F2DB9" w:rsidRDefault="00336D26" w:rsidP="00C36338">
      <w:pPr>
        <w:pStyle w:val="af3"/>
        <w:kinsoku/>
        <w:ind w:left="1417" w:hanging="472"/>
      </w:pPr>
      <w:r w:rsidRPr="009F2DB9">
        <w:rPr>
          <w:rFonts w:hint="eastAsia"/>
        </w:rPr>
        <w:t>含鉛汽油每</w:t>
      </w:r>
      <w:smartTag w:uri="urn:schemas-microsoft-com:office:smarttags" w:element="chmetcnv">
        <w:smartTagPr>
          <w:attr w:name="UnitName" w:val="公升"/>
          <w:attr w:name="SourceValue" w:val="1"/>
          <w:attr w:name="HasSpace" w:val="False"/>
          <w:attr w:name="Negative" w:val="False"/>
          <w:attr w:name="NumberType" w:val="1"/>
          <w:attr w:name="TCSC" w:val="0"/>
        </w:smartTagPr>
        <w:r w:rsidRPr="009F2DB9">
          <w:rPr>
            <w:rFonts w:hint="eastAsia"/>
          </w:rPr>
          <w:t>1</w:t>
        </w:r>
        <w:r w:rsidRPr="009F2DB9">
          <w:rPr>
            <w:rFonts w:hint="eastAsia"/>
          </w:rPr>
          <w:t>公升</w:t>
        </w:r>
      </w:smartTag>
      <w:r w:rsidRPr="009F2DB9">
        <w:rPr>
          <w:rFonts w:hint="eastAsia"/>
        </w:rPr>
        <w:t>E1</w:t>
      </w:r>
      <w:r w:rsidR="00D05F4C" w:rsidRPr="009F2DB9">
        <w:rPr>
          <w:rFonts w:hint="eastAsia"/>
          <w:lang w:eastAsia="zh-TW"/>
        </w:rPr>
        <w:t>2</w:t>
      </w:r>
      <w:r w:rsidRPr="009F2DB9">
        <w:rPr>
          <w:rFonts w:hint="eastAsia"/>
        </w:rPr>
        <w:t>.</w:t>
      </w:r>
      <w:r w:rsidR="008313E4" w:rsidRPr="009F2DB9">
        <w:t>8</w:t>
      </w:r>
      <w:r w:rsidR="00681315" w:rsidRPr="009F2DB9">
        <w:rPr>
          <w:rFonts w:hint="eastAsia"/>
          <w:lang w:eastAsia="zh-TW"/>
        </w:rPr>
        <w:t>0</w:t>
      </w:r>
      <w:r w:rsidRPr="009F2DB9">
        <w:rPr>
          <w:rFonts w:hint="eastAsia"/>
        </w:rPr>
        <w:t>史鍰。</w:t>
      </w:r>
    </w:p>
    <w:p w:rsidR="00336D26" w:rsidRPr="009F2DB9" w:rsidRDefault="00336D26" w:rsidP="00C36338">
      <w:pPr>
        <w:pStyle w:val="af3"/>
        <w:kinsoku/>
        <w:ind w:left="1417" w:hanging="472"/>
      </w:pPr>
      <w:r w:rsidRPr="009F2DB9">
        <w:rPr>
          <w:rFonts w:hint="eastAsia"/>
        </w:rPr>
        <w:t>無鉛汽油每</w:t>
      </w:r>
      <w:smartTag w:uri="urn:schemas-microsoft-com:office:smarttags" w:element="chmetcnv">
        <w:smartTagPr>
          <w:attr w:name="UnitName" w:val="公升"/>
          <w:attr w:name="SourceValue" w:val="1"/>
          <w:attr w:name="HasSpace" w:val="False"/>
          <w:attr w:name="Negative" w:val="False"/>
          <w:attr w:name="NumberType" w:val="1"/>
          <w:attr w:name="TCSC" w:val="0"/>
        </w:smartTagPr>
        <w:r w:rsidRPr="009F2DB9">
          <w:rPr>
            <w:rFonts w:hint="eastAsia"/>
          </w:rPr>
          <w:t>1</w:t>
        </w:r>
        <w:r w:rsidRPr="009F2DB9">
          <w:rPr>
            <w:rFonts w:hint="eastAsia"/>
          </w:rPr>
          <w:t>公升</w:t>
        </w:r>
      </w:smartTag>
      <w:r w:rsidRPr="009F2DB9">
        <w:rPr>
          <w:rFonts w:hint="eastAsia"/>
        </w:rPr>
        <w:t>E1</w:t>
      </w:r>
      <w:r w:rsidR="00D05F4C" w:rsidRPr="009F2DB9">
        <w:rPr>
          <w:rFonts w:hint="eastAsia"/>
          <w:lang w:eastAsia="zh-TW"/>
        </w:rPr>
        <w:t>2</w:t>
      </w:r>
      <w:r w:rsidR="00772FCD" w:rsidRPr="009F2DB9">
        <w:rPr>
          <w:rFonts w:hint="eastAsia"/>
          <w:lang w:eastAsia="zh-TW"/>
        </w:rPr>
        <w:t>.</w:t>
      </w:r>
      <w:r w:rsidR="008313E4" w:rsidRPr="009F2DB9">
        <w:rPr>
          <w:lang w:eastAsia="zh-TW"/>
        </w:rPr>
        <w:t>8</w:t>
      </w:r>
      <w:r w:rsidR="00681315" w:rsidRPr="009F2DB9">
        <w:rPr>
          <w:rFonts w:hint="eastAsia"/>
          <w:lang w:eastAsia="zh-TW"/>
        </w:rPr>
        <w:t>5</w:t>
      </w:r>
      <w:r w:rsidRPr="009F2DB9">
        <w:rPr>
          <w:rFonts w:hint="eastAsia"/>
        </w:rPr>
        <w:t>史鍰。</w:t>
      </w:r>
    </w:p>
    <w:p w:rsidR="00336D26" w:rsidRPr="009F2DB9" w:rsidRDefault="00336D26" w:rsidP="00C36338">
      <w:pPr>
        <w:pStyle w:val="af3"/>
        <w:kinsoku/>
        <w:ind w:left="1417" w:hanging="472"/>
      </w:pPr>
      <w:r w:rsidRPr="009F2DB9">
        <w:rPr>
          <w:rFonts w:hint="eastAsia"/>
        </w:rPr>
        <w:t>柴油每</w:t>
      </w:r>
      <w:smartTag w:uri="urn:schemas-microsoft-com:office:smarttags" w:element="chmetcnv">
        <w:smartTagPr>
          <w:attr w:name="UnitName" w:val="公升"/>
          <w:attr w:name="SourceValue" w:val="1"/>
          <w:attr w:name="HasSpace" w:val="False"/>
          <w:attr w:name="Negative" w:val="False"/>
          <w:attr w:name="NumberType" w:val="1"/>
          <w:attr w:name="TCSC" w:val="0"/>
        </w:smartTagPr>
        <w:r w:rsidRPr="009F2DB9">
          <w:rPr>
            <w:rFonts w:hint="eastAsia"/>
          </w:rPr>
          <w:t>1</w:t>
        </w:r>
        <w:r w:rsidRPr="009F2DB9">
          <w:rPr>
            <w:rFonts w:hint="eastAsia"/>
          </w:rPr>
          <w:t>公升</w:t>
        </w:r>
      </w:smartTag>
      <w:r w:rsidRPr="009F2DB9">
        <w:rPr>
          <w:rFonts w:hint="eastAsia"/>
        </w:rPr>
        <w:t>為</w:t>
      </w:r>
      <w:r w:rsidRPr="009F2DB9">
        <w:rPr>
          <w:rFonts w:hint="eastAsia"/>
        </w:rPr>
        <w:t>1</w:t>
      </w:r>
      <w:r w:rsidR="00D05F4C" w:rsidRPr="009F2DB9">
        <w:rPr>
          <w:rFonts w:hint="eastAsia"/>
          <w:lang w:eastAsia="zh-TW"/>
        </w:rPr>
        <w:t>2</w:t>
      </w:r>
      <w:r w:rsidRPr="009F2DB9">
        <w:rPr>
          <w:rFonts w:hint="eastAsia"/>
        </w:rPr>
        <w:t>.</w:t>
      </w:r>
      <w:r w:rsidR="008313E4" w:rsidRPr="009F2DB9">
        <w:t>7</w:t>
      </w:r>
      <w:r w:rsidRPr="009F2DB9">
        <w:rPr>
          <w:rFonts w:hint="eastAsia"/>
        </w:rPr>
        <w:t>0</w:t>
      </w:r>
      <w:r w:rsidRPr="009F2DB9">
        <w:rPr>
          <w:rFonts w:hint="eastAsia"/>
        </w:rPr>
        <w:t>史鍰。</w:t>
      </w:r>
    </w:p>
    <w:p w:rsidR="00336D26" w:rsidRPr="009F2DB9" w:rsidRDefault="00336D26" w:rsidP="00E10112">
      <w:pPr>
        <w:pStyle w:val="a5"/>
        <w:spacing w:before="257" w:after="257"/>
        <w:ind w:left="632" w:hanging="632"/>
      </w:pPr>
      <w:r w:rsidRPr="009F2DB9">
        <w:rPr>
          <w:rFonts w:hint="eastAsia"/>
        </w:rPr>
        <w:t>三、通訊</w:t>
      </w:r>
    </w:p>
    <w:p w:rsidR="00336D26" w:rsidRPr="009F2DB9" w:rsidRDefault="00336D26" w:rsidP="00C36338">
      <w:pPr>
        <w:pStyle w:val="a7"/>
        <w:ind w:left="945" w:hanging="709"/>
      </w:pPr>
      <w:r w:rsidRPr="009F2DB9">
        <w:rPr>
          <w:rFonts w:hint="eastAsia"/>
        </w:rPr>
        <w:t>（一）電話費</w:t>
      </w:r>
    </w:p>
    <w:p w:rsidR="002421C8" w:rsidRPr="009F2DB9" w:rsidRDefault="00336D26" w:rsidP="00C36338">
      <w:pPr>
        <w:pStyle w:val="af3"/>
        <w:kinsoku/>
        <w:ind w:left="1417" w:hanging="472"/>
        <w:rPr>
          <w:rFonts w:eastAsia="MS Mincho"/>
        </w:rPr>
      </w:pPr>
      <w:r w:rsidRPr="009F2DB9">
        <w:rPr>
          <w:rFonts w:hint="eastAsia"/>
        </w:rPr>
        <w:t>１、固網電話費：</w:t>
      </w:r>
    </w:p>
    <w:p w:rsidR="002421C8" w:rsidRPr="009F2DB9" w:rsidRDefault="00773445" w:rsidP="00C36338">
      <w:pPr>
        <w:pStyle w:val="13"/>
        <w:ind w:left="1772" w:hanging="591"/>
        <w:rPr>
          <w:rFonts w:eastAsia="MS Mincho"/>
        </w:rPr>
      </w:pPr>
      <w:r w:rsidRPr="009F2DB9">
        <w:rPr>
          <w:rFonts w:ascii="新細明體" w:eastAsia="新細明體" w:hAnsi="新細明體" w:hint="eastAsia"/>
        </w:rPr>
        <w:t>（</w:t>
      </w:r>
      <w:r w:rsidR="002421C8" w:rsidRPr="009F2DB9">
        <w:rPr>
          <w:rFonts w:ascii="新細明體" w:eastAsia="新細明體" w:hAnsi="新細明體" w:hint="eastAsia"/>
        </w:rPr>
        <w:t>1</w:t>
      </w:r>
      <w:r w:rsidRPr="009F2DB9">
        <w:rPr>
          <w:rFonts w:ascii="新細明體" w:eastAsia="新細明體" w:hAnsi="新細明體" w:hint="eastAsia"/>
        </w:rPr>
        <w:t>）</w:t>
      </w:r>
      <w:r w:rsidR="00336D26" w:rsidRPr="009F2DB9">
        <w:rPr>
          <w:rFonts w:hint="eastAsia"/>
        </w:rPr>
        <w:t>本地</w:t>
      </w:r>
      <w:r w:rsidR="002421C8" w:rsidRPr="009F2DB9">
        <w:rPr>
          <w:rFonts w:hint="eastAsia"/>
        </w:rPr>
        <w:t>：尖峰時間每</w:t>
      </w:r>
      <w:r w:rsidR="002421C8" w:rsidRPr="009F2DB9">
        <w:rPr>
          <w:rFonts w:hint="eastAsia"/>
        </w:rPr>
        <w:t>3</w:t>
      </w:r>
      <w:r w:rsidR="002421C8" w:rsidRPr="009F2DB9">
        <w:rPr>
          <w:rFonts w:hint="eastAsia"/>
        </w:rPr>
        <w:t>分鐘</w:t>
      </w:r>
      <w:r w:rsidR="00336D26" w:rsidRPr="009F2DB9">
        <w:rPr>
          <w:rFonts w:hint="eastAsia"/>
        </w:rPr>
        <w:t>0.</w:t>
      </w:r>
      <w:r w:rsidR="00397F68" w:rsidRPr="009F2DB9">
        <w:rPr>
          <w:rFonts w:hint="eastAsia"/>
        </w:rPr>
        <w:t>70</w:t>
      </w:r>
      <w:r w:rsidR="00336D26" w:rsidRPr="009F2DB9">
        <w:rPr>
          <w:rFonts w:hint="eastAsia"/>
        </w:rPr>
        <w:t>史</w:t>
      </w:r>
      <w:proofErr w:type="gramStart"/>
      <w:r w:rsidR="00336D26" w:rsidRPr="009F2DB9">
        <w:rPr>
          <w:rFonts w:hint="eastAsia"/>
        </w:rPr>
        <w:t>鍰</w:t>
      </w:r>
      <w:proofErr w:type="gramEnd"/>
      <w:r w:rsidR="00336D26" w:rsidRPr="009F2DB9">
        <w:rPr>
          <w:rFonts w:hint="eastAsia"/>
        </w:rPr>
        <w:t>；</w:t>
      </w:r>
      <w:r w:rsidR="002421C8" w:rsidRPr="009F2DB9">
        <w:rPr>
          <w:rFonts w:hint="eastAsia"/>
        </w:rPr>
        <w:t>離峰時間每分鐘</w:t>
      </w:r>
      <w:r w:rsidR="002421C8" w:rsidRPr="009F2DB9">
        <w:rPr>
          <w:rFonts w:hint="eastAsia"/>
        </w:rPr>
        <w:t>0.61</w:t>
      </w:r>
      <w:r w:rsidR="002421C8" w:rsidRPr="009F2DB9">
        <w:rPr>
          <w:rFonts w:hint="eastAsia"/>
        </w:rPr>
        <w:t>史</w:t>
      </w:r>
      <w:proofErr w:type="gramStart"/>
      <w:r w:rsidR="002421C8" w:rsidRPr="009F2DB9">
        <w:rPr>
          <w:rFonts w:hint="eastAsia"/>
        </w:rPr>
        <w:t>鍰</w:t>
      </w:r>
      <w:proofErr w:type="gramEnd"/>
    </w:p>
    <w:p w:rsidR="00336D26" w:rsidRPr="009F2DB9" w:rsidRDefault="00773445" w:rsidP="00C36338">
      <w:pPr>
        <w:pStyle w:val="13"/>
        <w:ind w:left="1772" w:hanging="591"/>
      </w:pPr>
      <w:r w:rsidRPr="009F2DB9">
        <w:rPr>
          <w:rFonts w:ascii="新細明體" w:eastAsia="新細明體" w:hAnsi="新細明體" w:hint="eastAsia"/>
        </w:rPr>
        <w:t>（</w:t>
      </w:r>
      <w:r w:rsidR="002421C8" w:rsidRPr="009F2DB9">
        <w:rPr>
          <w:rFonts w:ascii="新細明體" w:eastAsia="新細明體" w:hAnsi="新細明體" w:hint="eastAsia"/>
        </w:rPr>
        <w:t>2</w:t>
      </w:r>
      <w:r w:rsidRPr="009F2DB9">
        <w:rPr>
          <w:rFonts w:ascii="新細明體" w:eastAsia="新細明體" w:hAnsi="新細明體" w:hint="eastAsia"/>
        </w:rPr>
        <w:t>）</w:t>
      </w:r>
      <w:r w:rsidR="00336D26" w:rsidRPr="009F2DB9">
        <w:rPr>
          <w:rFonts w:hint="eastAsia"/>
        </w:rPr>
        <w:t>跨區</w:t>
      </w:r>
      <w:r w:rsidR="002421C8" w:rsidRPr="009F2DB9">
        <w:rPr>
          <w:rFonts w:hint="eastAsia"/>
        </w:rPr>
        <w:t>：尖峰時間每分鐘</w:t>
      </w:r>
      <w:r w:rsidR="002421C8" w:rsidRPr="009F2DB9">
        <w:rPr>
          <w:rFonts w:hint="eastAsia"/>
        </w:rPr>
        <w:t>0.88</w:t>
      </w:r>
      <w:r w:rsidR="002421C8" w:rsidRPr="009F2DB9">
        <w:rPr>
          <w:rFonts w:hint="eastAsia"/>
        </w:rPr>
        <w:t>史鍰，之後每</w:t>
      </w:r>
      <w:r w:rsidR="00F5559C" w:rsidRPr="009F2DB9">
        <w:rPr>
          <w:rFonts w:hint="eastAsia"/>
        </w:rPr>
        <w:t>30</w:t>
      </w:r>
      <w:r w:rsidR="00F5559C" w:rsidRPr="009F2DB9">
        <w:rPr>
          <w:rFonts w:hint="eastAsia"/>
        </w:rPr>
        <w:t>秒</w:t>
      </w:r>
      <w:r w:rsidR="00F5559C" w:rsidRPr="009F2DB9">
        <w:rPr>
          <w:rFonts w:hint="eastAsia"/>
        </w:rPr>
        <w:t>0.44</w:t>
      </w:r>
      <w:r w:rsidR="00F5559C" w:rsidRPr="009F2DB9">
        <w:rPr>
          <w:rFonts w:hint="eastAsia"/>
        </w:rPr>
        <w:t>史鍰</w:t>
      </w:r>
      <w:r w:rsidR="002421C8" w:rsidRPr="009F2DB9">
        <w:rPr>
          <w:rFonts w:hint="eastAsia"/>
        </w:rPr>
        <w:t>；離峰時間每</w:t>
      </w:r>
      <w:r w:rsidR="00F5559C" w:rsidRPr="009F2DB9">
        <w:rPr>
          <w:rFonts w:hint="eastAsia"/>
        </w:rPr>
        <w:t>2</w:t>
      </w:r>
      <w:r w:rsidR="002421C8" w:rsidRPr="009F2DB9">
        <w:rPr>
          <w:rFonts w:hint="eastAsia"/>
        </w:rPr>
        <w:t>分鐘</w:t>
      </w:r>
      <w:r w:rsidR="002421C8" w:rsidRPr="009F2DB9">
        <w:rPr>
          <w:rFonts w:hint="eastAsia"/>
        </w:rPr>
        <w:t>0</w:t>
      </w:r>
      <w:r w:rsidR="00F5559C" w:rsidRPr="009F2DB9">
        <w:rPr>
          <w:rFonts w:hint="eastAsia"/>
        </w:rPr>
        <w:t>.88</w:t>
      </w:r>
      <w:r w:rsidR="002421C8" w:rsidRPr="009F2DB9">
        <w:rPr>
          <w:rFonts w:hint="eastAsia"/>
        </w:rPr>
        <w:t>史鍰</w:t>
      </w:r>
      <w:r w:rsidR="00F5559C" w:rsidRPr="009F2DB9">
        <w:rPr>
          <w:rFonts w:hint="eastAsia"/>
        </w:rPr>
        <w:t>，之後每分鐘</w:t>
      </w:r>
      <w:r w:rsidR="00F5559C" w:rsidRPr="009F2DB9">
        <w:rPr>
          <w:rFonts w:hint="eastAsia"/>
        </w:rPr>
        <w:t>0.44</w:t>
      </w:r>
      <w:r w:rsidR="00F5559C" w:rsidRPr="009F2DB9">
        <w:rPr>
          <w:rFonts w:hint="eastAsia"/>
        </w:rPr>
        <w:t>史鍰。</w:t>
      </w:r>
    </w:p>
    <w:p w:rsidR="00F5559C" w:rsidRPr="009F2DB9" w:rsidRDefault="00773445" w:rsidP="00C36338">
      <w:pPr>
        <w:pStyle w:val="13"/>
        <w:ind w:left="1772" w:hanging="591"/>
      </w:pPr>
      <w:r w:rsidRPr="009F2DB9">
        <w:rPr>
          <w:rFonts w:hint="eastAsia"/>
        </w:rPr>
        <w:t>（</w:t>
      </w:r>
      <w:r w:rsidR="00F5559C" w:rsidRPr="009F2DB9">
        <w:rPr>
          <w:rFonts w:hint="eastAsia"/>
        </w:rPr>
        <w:t>3</w:t>
      </w:r>
      <w:r w:rsidRPr="009F2DB9">
        <w:rPr>
          <w:rFonts w:hint="eastAsia"/>
        </w:rPr>
        <w:t>）</w:t>
      </w:r>
      <w:r w:rsidR="00F5559C" w:rsidRPr="009F2DB9">
        <w:rPr>
          <w:rFonts w:hint="eastAsia"/>
        </w:rPr>
        <w:t>撥打手機：</w:t>
      </w:r>
      <w:r w:rsidR="00B97169" w:rsidRPr="009F2DB9">
        <w:rPr>
          <w:rFonts w:hint="eastAsia"/>
        </w:rPr>
        <w:t>尖峰時間每分鐘</w:t>
      </w:r>
      <w:r w:rsidR="00B97169" w:rsidRPr="009F2DB9">
        <w:rPr>
          <w:rFonts w:hint="eastAsia"/>
        </w:rPr>
        <w:t>1.75</w:t>
      </w:r>
      <w:r w:rsidR="00B97169" w:rsidRPr="009F2DB9">
        <w:rPr>
          <w:rFonts w:hint="eastAsia"/>
        </w:rPr>
        <w:t>史鍰；離峰時間每分鐘</w:t>
      </w:r>
      <w:r w:rsidR="00B97169" w:rsidRPr="009F2DB9">
        <w:rPr>
          <w:rFonts w:hint="eastAsia"/>
        </w:rPr>
        <w:t>0.88</w:t>
      </w:r>
      <w:r w:rsidR="00B97169" w:rsidRPr="009F2DB9">
        <w:rPr>
          <w:rFonts w:hint="eastAsia"/>
        </w:rPr>
        <w:t>史鍰</w:t>
      </w:r>
    </w:p>
    <w:p w:rsidR="00336D26" w:rsidRPr="009F2DB9" w:rsidRDefault="00336D26" w:rsidP="00C36338">
      <w:pPr>
        <w:pStyle w:val="af3"/>
        <w:kinsoku/>
        <w:ind w:left="1417" w:hanging="472"/>
        <w:rPr>
          <w:lang w:eastAsia="zh-TW"/>
        </w:rPr>
      </w:pPr>
      <w:r w:rsidRPr="009F2DB9">
        <w:rPr>
          <w:rFonts w:hint="eastAsia"/>
          <w:lang w:eastAsia="zh-TW"/>
        </w:rPr>
        <w:t>２、國際電話費：撥</w:t>
      </w:r>
      <w:r w:rsidR="00F11176" w:rsidRPr="009F2DB9">
        <w:rPr>
          <w:rFonts w:hint="eastAsia"/>
          <w:lang w:eastAsia="zh-TW"/>
        </w:rPr>
        <w:t>臺灣</w:t>
      </w:r>
      <w:r w:rsidRPr="009F2DB9">
        <w:rPr>
          <w:rFonts w:hint="eastAsia"/>
          <w:lang w:eastAsia="zh-TW"/>
        </w:rPr>
        <w:t>每分鐘尖峰時間</w:t>
      </w:r>
      <w:r w:rsidR="00397F68" w:rsidRPr="009F2DB9">
        <w:rPr>
          <w:rFonts w:hint="eastAsia"/>
          <w:lang w:eastAsia="zh-TW"/>
        </w:rPr>
        <w:t>3</w:t>
      </w:r>
      <w:r w:rsidR="00B97169" w:rsidRPr="009F2DB9">
        <w:rPr>
          <w:rFonts w:hint="eastAsia"/>
          <w:lang w:eastAsia="zh-TW"/>
        </w:rPr>
        <w:t>.11</w:t>
      </w:r>
      <w:r w:rsidRPr="009F2DB9">
        <w:rPr>
          <w:rFonts w:hint="eastAsia"/>
          <w:lang w:eastAsia="zh-TW"/>
        </w:rPr>
        <w:t>史鍰，離峰時間</w:t>
      </w:r>
      <w:r w:rsidR="00397F68" w:rsidRPr="009F2DB9">
        <w:rPr>
          <w:rFonts w:hint="eastAsia"/>
          <w:lang w:eastAsia="zh-TW"/>
        </w:rPr>
        <w:t>2</w:t>
      </w:r>
      <w:r w:rsidR="00B97169" w:rsidRPr="009F2DB9">
        <w:rPr>
          <w:rFonts w:hint="eastAsia"/>
          <w:lang w:eastAsia="zh-TW"/>
        </w:rPr>
        <w:t>.80</w:t>
      </w:r>
      <w:r w:rsidRPr="009F2DB9">
        <w:rPr>
          <w:rFonts w:hint="eastAsia"/>
          <w:lang w:eastAsia="zh-TW"/>
        </w:rPr>
        <w:t>史鍰；撥美國尖峰時間</w:t>
      </w:r>
      <w:r w:rsidR="00397F68" w:rsidRPr="009F2DB9">
        <w:rPr>
          <w:rFonts w:hint="eastAsia"/>
          <w:lang w:eastAsia="zh-TW"/>
        </w:rPr>
        <w:t>3</w:t>
      </w:r>
      <w:r w:rsidRPr="009F2DB9">
        <w:rPr>
          <w:rFonts w:hint="eastAsia"/>
          <w:lang w:eastAsia="zh-TW"/>
        </w:rPr>
        <w:t>.</w:t>
      </w:r>
      <w:r w:rsidR="00B97169" w:rsidRPr="009F2DB9">
        <w:rPr>
          <w:rFonts w:hint="eastAsia"/>
          <w:lang w:eastAsia="zh-TW"/>
        </w:rPr>
        <w:t>19</w:t>
      </w:r>
      <w:r w:rsidRPr="009F2DB9">
        <w:rPr>
          <w:rFonts w:hint="eastAsia"/>
          <w:lang w:eastAsia="zh-TW"/>
        </w:rPr>
        <w:t>史鍰，離峰時間</w:t>
      </w:r>
      <w:r w:rsidR="00397F68" w:rsidRPr="009F2DB9">
        <w:rPr>
          <w:rFonts w:hint="eastAsia"/>
          <w:lang w:eastAsia="zh-TW"/>
        </w:rPr>
        <w:t>1</w:t>
      </w:r>
      <w:r w:rsidRPr="009F2DB9">
        <w:rPr>
          <w:rFonts w:hint="eastAsia"/>
          <w:lang w:eastAsia="zh-TW"/>
        </w:rPr>
        <w:t>.</w:t>
      </w:r>
      <w:r w:rsidR="00B97169" w:rsidRPr="009F2DB9">
        <w:rPr>
          <w:rFonts w:hint="eastAsia"/>
          <w:lang w:eastAsia="zh-TW"/>
        </w:rPr>
        <w:t>50</w:t>
      </w:r>
      <w:r w:rsidRPr="009F2DB9">
        <w:rPr>
          <w:rFonts w:hint="eastAsia"/>
          <w:lang w:eastAsia="zh-TW"/>
        </w:rPr>
        <w:t>史鍰；撥英國每分鐘尖峰時間</w:t>
      </w:r>
      <w:r w:rsidR="00B97169" w:rsidRPr="009F2DB9">
        <w:rPr>
          <w:rFonts w:hint="eastAsia"/>
          <w:lang w:eastAsia="zh-TW"/>
        </w:rPr>
        <w:t>2</w:t>
      </w:r>
      <w:r w:rsidRPr="009F2DB9">
        <w:rPr>
          <w:rFonts w:hint="eastAsia"/>
          <w:lang w:eastAsia="zh-TW"/>
        </w:rPr>
        <w:t>.</w:t>
      </w:r>
      <w:r w:rsidR="00B97169" w:rsidRPr="009F2DB9">
        <w:rPr>
          <w:rFonts w:hint="eastAsia"/>
          <w:lang w:eastAsia="zh-TW"/>
        </w:rPr>
        <w:t>83</w:t>
      </w:r>
      <w:r w:rsidRPr="009F2DB9">
        <w:rPr>
          <w:rFonts w:hint="eastAsia"/>
          <w:lang w:eastAsia="zh-TW"/>
        </w:rPr>
        <w:t>史鍰，離峰時間</w:t>
      </w:r>
      <w:r w:rsidRPr="009F2DB9">
        <w:rPr>
          <w:rFonts w:hint="eastAsia"/>
          <w:lang w:eastAsia="zh-TW"/>
        </w:rPr>
        <w:t>2.</w:t>
      </w:r>
      <w:r w:rsidR="00B97169" w:rsidRPr="009F2DB9">
        <w:rPr>
          <w:rFonts w:hint="eastAsia"/>
          <w:lang w:eastAsia="zh-TW"/>
        </w:rPr>
        <w:t>12</w:t>
      </w:r>
      <w:r w:rsidRPr="009F2DB9">
        <w:rPr>
          <w:rFonts w:hint="eastAsia"/>
          <w:lang w:eastAsia="zh-TW"/>
        </w:rPr>
        <w:t>史鍰。</w:t>
      </w:r>
    </w:p>
    <w:p w:rsidR="000B178D" w:rsidRPr="009F2DB9" w:rsidRDefault="00497013" w:rsidP="00C36338">
      <w:pPr>
        <w:pStyle w:val="af3"/>
        <w:kinsoku/>
        <w:ind w:left="1417" w:hanging="472"/>
        <w:rPr>
          <w:rFonts w:eastAsia="MS Mincho"/>
          <w:lang w:eastAsia="zh-TW"/>
        </w:rPr>
      </w:pPr>
      <w:r w:rsidRPr="009F2DB9">
        <w:rPr>
          <w:rFonts w:hint="eastAsia"/>
          <w:lang w:eastAsia="zh-TW"/>
        </w:rPr>
        <w:t>３</w:t>
      </w:r>
      <w:r w:rsidR="000B178D" w:rsidRPr="009F2DB9">
        <w:rPr>
          <w:rFonts w:hint="eastAsia"/>
          <w:lang w:eastAsia="zh-TW"/>
        </w:rPr>
        <w:t>、行動電話費：史國壟斷</w:t>
      </w:r>
      <w:r w:rsidR="000B178D" w:rsidRPr="009F2DB9">
        <w:rPr>
          <w:rFonts w:hint="eastAsia"/>
          <w:lang w:eastAsia="zh-TW"/>
        </w:rPr>
        <w:t>20</w:t>
      </w:r>
      <w:r w:rsidR="000B178D" w:rsidRPr="009F2DB9">
        <w:rPr>
          <w:rFonts w:hint="eastAsia"/>
          <w:lang w:eastAsia="zh-TW"/>
        </w:rPr>
        <w:t>年的行動電話公司</w:t>
      </w:r>
      <w:r w:rsidR="00DD0F9D" w:rsidRPr="009F2DB9">
        <w:rPr>
          <w:rFonts w:hint="eastAsia"/>
          <w:lang w:eastAsia="zh-TW"/>
        </w:rPr>
        <w:t>Eswatini</w:t>
      </w:r>
      <w:r w:rsidR="000B178D" w:rsidRPr="009F2DB9">
        <w:rPr>
          <w:rFonts w:hint="eastAsia"/>
          <w:lang w:eastAsia="zh-TW"/>
        </w:rPr>
        <w:t xml:space="preserve"> MTN</w:t>
      </w:r>
      <w:r w:rsidR="000B178D" w:rsidRPr="009F2DB9">
        <w:rPr>
          <w:rFonts w:hint="eastAsia"/>
          <w:lang w:eastAsia="zh-TW"/>
        </w:rPr>
        <w:t>撥打</w:t>
      </w:r>
      <w:r w:rsidR="007F7640" w:rsidRPr="009F2DB9">
        <w:rPr>
          <w:rFonts w:hint="eastAsia"/>
          <w:lang w:eastAsia="zh-TW"/>
        </w:rPr>
        <w:t>手</w:t>
      </w:r>
      <w:r w:rsidR="003774E3" w:rsidRPr="009F2DB9">
        <w:rPr>
          <w:rFonts w:hint="eastAsia"/>
          <w:lang w:eastAsia="zh-TW"/>
        </w:rPr>
        <w:t>機</w:t>
      </w:r>
      <w:r w:rsidR="00D73743" w:rsidRPr="009F2DB9">
        <w:rPr>
          <w:rFonts w:hint="eastAsia"/>
          <w:lang w:eastAsia="zh-TW"/>
        </w:rPr>
        <w:t>（</w:t>
      </w:r>
      <w:r w:rsidR="003774E3" w:rsidRPr="009F2DB9">
        <w:rPr>
          <w:rFonts w:hint="eastAsia"/>
          <w:lang w:eastAsia="zh-TW"/>
        </w:rPr>
        <w:t>網內與網外相同</w:t>
      </w:r>
      <w:r w:rsidR="00D73743" w:rsidRPr="009F2DB9">
        <w:rPr>
          <w:rFonts w:hint="eastAsia"/>
          <w:lang w:eastAsia="zh-TW"/>
        </w:rPr>
        <w:t>）</w:t>
      </w:r>
      <w:r w:rsidR="003774E3" w:rsidRPr="009F2DB9">
        <w:rPr>
          <w:rFonts w:hint="eastAsia"/>
          <w:lang w:eastAsia="zh-TW"/>
        </w:rPr>
        <w:t>每分鐘</w:t>
      </w:r>
      <w:r w:rsidR="003774E3" w:rsidRPr="009F2DB9">
        <w:rPr>
          <w:rFonts w:hint="eastAsia"/>
          <w:lang w:eastAsia="zh-TW"/>
        </w:rPr>
        <w:t>1.2</w:t>
      </w:r>
      <w:r w:rsidR="003774E3" w:rsidRPr="009F2DB9">
        <w:rPr>
          <w:rFonts w:hint="eastAsia"/>
          <w:lang w:eastAsia="zh-TW"/>
        </w:rPr>
        <w:t>史鍰</w:t>
      </w:r>
      <w:r w:rsidR="00D73743" w:rsidRPr="009F2DB9">
        <w:rPr>
          <w:rFonts w:hint="eastAsia"/>
          <w:lang w:eastAsia="zh-TW"/>
        </w:rPr>
        <w:t>（</w:t>
      </w:r>
      <w:r w:rsidR="003774E3" w:rsidRPr="009F2DB9">
        <w:rPr>
          <w:rFonts w:hint="eastAsia"/>
          <w:lang w:eastAsia="zh-TW"/>
        </w:rPr>
        <w:t>離峰時間</w:t>
      </w:r>
      <w:r w:rsidR="003774E3" w:rsidRPr="009F2DB9">
        <w:rPr>
          <w:rFonts w:hint="eastAsia"/>
          <w:lang w:eastAsia="zh-TW"/>
        </w:rPr>
        <w:t>0.6</w:t>
      </w:r>
      <w:r w:rsidR="003774E3" w:rsidRPr="009F2DB9">
        <w:rPr>
          <w:rFonts w:hint="eastAsia"/>
          <w:lang w:eastAsia="zh-TW"/>
        </w:rPr>
        <w:t>史鍰</w:t>
      </w:r>
      <w:r w:rsidR="00D73743" w:rsidRPr="009F2DB9">
        <w:rPr>
          <w:rFonts w:hint="eastAsia"/>
          <w:lang w:eastAsia="zh-TW"/>
        </w:rPr>
        <w:t>）</w:t>
      </w:r>
      <w:r w:rsidR="003774E3" w:rsidRPr="009F2DB9">
        <w:rPr>
          <w:rFonts w:hint="eastAsia"/>
          <w:lang w:eastAsia="zh-TW"/>
        </w:rPr>
        <w:t>，簡訊每則</w:t>
      </w:r>
      <w:r w:rsidR="003774E3" w:rsidRPr="009F2DB9">
        <w:rPr>
          <w:rFonts w:hint="eastAsia"/>
          <w:lang w:eastAsia="zh-TW"/>
        </w:rPr>
        <w:t>0.3</w:t>
      </w:r>
      <w:r w:rsidR="003774E3" w:rsidRPr="009F2DB9">
        <w:rPr>
          <w:rFonts w:hint="eastAsia"/>
          <w:lang w:eastAsia="zh-TW"/>
        </w:rPr>
        <w:t>史鍰</w:t>
      </w:r>
      <w:r w:rsidR="000B178D" w:rsidRPr="009F2DB9">
        <w:rPr>
          <w:rFonts w:hint="eastAsia"/>
          <w:lang w:eastAsia="zh-TW"/>
        </w:rPr>
        <w:t>；</w:t>
      </w:r>
      <w:r w:rsidR="000B178D" w:rsidRPr="009F2DB9">
        <w:rPr>
          <w:rFonts w:hint="eastAsia"/>
          <w:lang w:eastAsia="zh-TW"/>
        </w:rPr>
        <w:t>2017</w:t>
      </w:r>
      <w:r w:rsidR="000B178D" w:rsidRPr="009F2DB9">
        <w:rPr>
          <w:rFonts w:hint="eastAsia"/>
          <w:lang w:eastAsia="zh-TW"/>
        </w:rPr>
        <w:t>年</w:t>
      </w:r>
      <w:r w:rsidR="00B77014" w:rsidRPr="009F2DB9">
        <w:rPr>
          <w:rFonts w:hint="eastAsia"/>
          <w:lang w:eastAsia="zh-TW"/>
        </w:rPr>
        <w:t>8</w:t>
      </w:r>
      <w:r w:rsidR="007F7640" w:rsidRPr="009F2DB9">
        <w:rPr>
          <w:rFonts w:hint="eastAsia"/>
          <w:lang w:eastAsia="zh-TW"/>
        </w:rPr>
        <w:t>月</w:t>
      </w:r>
      <w:r w:rsidR="000B178D" w:rsidRPr="009F2DB9">
        <w:rPr>
          <w:rFonts w:hint="eastAsia"/>
          <w:lang w:eastAsia="zh-TW"/>
        </w:rPr>
        <w:t>新成立的第</w:t>
      </w:r>
      <w:r w:rsidR="000B178D" w:rsidRPr="009F2DB9">
        <w:rPr>
          <w:rFonts w:hint="eastAsia"/>
          <w:lang w:eastAsia="zh-TW"/>
        </w:rPr>
        <w:t>2</w:t>
      </w:r>
      <w:r w:rsidR="000B178D" w:rsidRPr="009F2DB9">
        <w:rPr>
          <w:rFonts w:hint="eastAsia"/>
          <w:lang w:eastAsia="zh-TW"/>
        </w:rPr>
        <w:t>家行動電話公司</w:t>
      </w:r>
      <w:r w:rsidR="000B178D" w:rsidRPr="009F2DB9">
        <w:rPr>
          <w:rFonts w:hint="eastAsia"/>
          <w:lang w:eastAsia="zh-TW"/>
        </w:rPr>
        <w:t>Swazi Mobile</w:t>
      </w:r>
      <w:r w:rsidR="000B178D" w:rsidRPr="009F2DB9">
        <w:rPr>
          <w:rFonts w:hint="eastAsia"/>
          <w:lang w:eastAsia="zh-TW"/>
        </w:rPr>
        <w:t>每分鐘</w:t>
      </w:r>
      <w:r w:rsidR="000B178D" w:rsidRPr="009F2DB9">
        <w:rPr>
          <w:rFonts w:hint="eastAsia"/>
          <w:lang w:eastAsia="zh-TW"/>
        </w:rPr>
        <w:t>1.1</w:t>
      </w:r>
      <w:r w:rsidR="000B178D" w:rsidRPr="009F2DB9">
        <w:rPr>
          <w:rFonts w:hint="eastAsia"/>
          <w:lang w:eastAsia="zh-TW"/>
        </w:rPr>
        <w:t>史鍰</w:t>
      </w:r>
      <w:r w:rsidR="00D73743" w:rsidRPr="009F2DB9">
        <w:rPr>
          <w:rFonts w:hint="eastAsia"/>
          <w:lang w:eastAsia="zh-TW"/>
        </w:rPr>
        <w:t>（</w:t>
      </w:r>
      <w:r w:rsidR="000B178D" w:rsidRPr="009F2DB9">
        <w:rPr>
          <w:rFonts w:hint="eastAsia"/>
          <w:lang w:eastAsia="zh-TW"/>
        </w:rPr>
        <w:t>離峰時間</w:t>
      </w:r>
      <w:r w:rsidR="000B178D" w:rsidRPr="009F2DB9">
        <w:rPr>
          <w:rFonts w:hint="eastAsia"/>
          <w:lang w:eastAsia="zh-TW"/>
        </w:rPr>
        <w:t>0.66</w:t>
      </w:r>
      <w:r w:rsidR="000B178D" w:rsidRPr="009F2DB9">
        <w:rPr>
          <w:rFonts w:hint="eastAsia"/>
          <w:lang w:eastAsia="zh-TW"/>
        </w:rPr>
        <w:t>史鍰</w:t>
      </w:r>
      <w:r w:rsidR="00D73743" w:rsidRPr="009F2DB9">
        <w:rPr>
          <w:rFonts w:hint="eastAsia"/>
          <w:lang w:eastAsia="zh-TW"/>
        </w:rPr>
        <w:t>）</w:t>
      </w:r>
      <w:r w:rsidR="000B178D" w:rsidRPr="009F2DB9">
        <w:rPr>
          <w:rFonts w:hint="eastAsia"/>
          <w:lang w:eastAsia="zh-TW"/>
        </w:rPr>
        <w:t>，簡訊每則</w:t>
      </w:r>
      <w:r w:rsidR="000B178D" w:rsidRPr="009F2DB9">
        <w:rPr>
          <w:rFonts w:hint="eastAsia"/>
          <w:lang w:eastAsia="zh-TW"/>
        </w:rPr>
        <w:t>0.25</w:t>
      </w:r>
      <w:r w:rsidR="000B178D" w:rsidRPr="009F2DB9">
        <w:rPr>
          <w:rFonts w:hint="eastAsia"/>
          <w:lang w:eastAsia="zh-TW"/>
        </w:rPr>
        <w:t>史鍰，上網每</w:t>
      </w:r>
      <w:r w:rsidR="000B178D" w:rsidRPr="009F2DB9">
        <w:rPr>
          <w:rFonts w:hint="eastAsia"/>
          <w:lang w:eastAsia="zh-TW"/>
        </w:rPr>
        <w:t>1MB</w:t>
      </w:r>
      <w:r w:rsidR="00DF24C9" w:rsidRPr="009F2DB9">
        <w:rPr>
          <w:rFonts w:hint="eastAsia"/>
          <w:lang w:eastAsia="zh-TW"/>
        </w:rPr>
        <w:t>須</w:t>
      </w:r>
      <w:r w:rsidR="00DF24C9" w:rsidRPr="009F2DB9">
        <w:rPr>
          <w:rFonts w:hint="eastAsia"/>
          <w:lang w:eastAsia="zh-TW"/>
        </w:rPr>
        <w:t>0.8</w:t>
      </w:r>
      <w:r w:rsidR="00DF24C9" w:rsidRPr="009F2DB9">
        <w:rPr>
          <w:rFonts w:hint="eastAsia"/>
          <w:lang w:eastAsia="zh-TW"/>
        </w:rPr>
        <w:t>史鍰。</w:t>
      </w:r>
    </w:p>
    <w:p w:rsidR="00336D26" w:rsidRPr="009F2DB9" w:rsidRDefault="00336D26" w:rsidP="00C36338">
      <w:pPr>
        <w:pStyle w:val="a7"/>
        <w:ind w:left="945" w:hanging="709"/>
      </w:pPr>
      <w:r w:rsidRPr="009F2DB9">
        <w:rPr>
          <w:rFonts w:hint="eastAsia"/>
        </w:rPr>
        <w:lastRenderedPageBreak/>
        <w:t>（</w:t>
      </w:r>
      <w:r w:rsidR="008A68AE" w:rsidRPr="009F2DB9">
        <w:rPr>
          <w:rFonts w:hint="eastAsia"/>
        </w:rPr>
        <w:t>二</w:t>
      </w:r>
      <w:r w:rsidRPr="009F2DB9">
        <w:rPr>
          <w:rFonts w:hint="eastAsia"/>
        </w:rPr>
        <w:t>）史國網路等設施建設及使用費率</w:t>
      </w:r>
    </w:p>
    <w:p w:rsidR="007A20F0" w:rsidRPr="009F2DB9" w:rsidRDefault="00336D26" w:rsidP="006110CF">
      <w:pPr>
        <w:pStyle w:val="af0"/>
        <w:ind w:left="945" w:firstLine="472"/>
      </w:pPr>
      <w:r w:rsidRPr="009F2DB9">
        <w:rPr>
          <w:rFonts w:hint="eastAsia"/>
        </w:rPr>
        <w:t>史國郵電公司（</w:t>
      </w:r>
      <w:r w:rsidR="00C624BF" w:rsidRPr="009F2DB9">
        <w:rPr>
          <w:rFonts w:hint="eastAsia"/>
        </w:rPr>
        <w:t>E</w:t>
      </w:r>
      <w:r w:rsidRPr="009F2DB9">
        <w:rPr>
          <w:rFonts w:hint="eastAsia"/>
        </w:rPr>
        <w:t>PTC</w:t>
      </w:r>
      <w:r w:rsidRPr="009F2DB9">
        <w:rPr>
          <w:rFonts w:hint="eastAsia"/>
        </w:rPr>
        <w:t>）提供網路服務，</w:t>
      </w:r>
      <w:r w:rsidR="008A6753" w:rsidRPr="009F2DB9">
        <w:rPr>
          <w:rFonts w:hint="eastAsia"/>
        </w:rPr>
        <w:t>自</w:t>
      </w:r>
      <w:r w:rsidR="008A6753" w:rsidRPr="009F2DB9">
        <w:rPr>
          <w:rFonts w:hint="eastAsia"/>
        </w:rPr>
        <w:t>2017</w:t>
      </w:r>
      <w:r w:rsidR="008A6753" w:rsidRPr="009F2DB9">
        <w:rPr>
          <w:rFonts w:hint="eastAsia"/>
        </w:rPr>
        <w:t>年下半年提高網速且降低費用</w:t>
      </w:r>
      <w:r w:rsidR="000F1C1E" w:rsidRPr="009F2DB9">
        <w:rPr>
          <w:rFonts w:hint="eastAsia"/>
        </w:rPr>
        <w:t>，目前</w:t>
      </w:r>
      <w:r w:rsidRPr="009F2DB9">
        <w:rPr>
          <w:rFonts w:hint="eastAsia"/>
        </w:rPr>
        <w:t>家用一條電話線可提供</w:t>
      </w:r>
      <w:r w:rsidR="00812BF5" w:rsidRPr="009F2DB9">
        <w:rPr>
          <w:rFonts w:hint="eastAsia"/>
        </w:rPr>
        <w:t>2</w:t>
      </w:r>
      <w:r w:rsidR="004B0A1D" w:rsidRPr="009F2DB9">
        <w:rPr>
          <w:rFonts w:hint="eastAsia"/>
        </w:rPr>
        <w:t>MB</w:t>
      </w:r>
      <w:r w:rsidR="00092309" w:rsidRPr="009F2DB9">
        <w:rPr>
          <w:rFonts w:hint="eastAsia"/>
        </w:rPr>
        <w:t>之速度，無限制上網，每月基本費</w:t>
      </w:r>
      <w:r w:rsidR="00812BF5" w:rsidRPr="009F2DB9">
        <w:rPr>
          <w:rFonts w:hint="eastAsia"/>
        </w:rPr>
        <w:t>434</w:t>
      </w:r>
      <w:r w:rsidRPr="009F2DB9">
        <w:rPr>
          <w:rFonts w:hint="eastAsia"/>
        </w:rPr>
        <w:t>史鍰</w:t>
      </w:r>
      <w:r w:rsidR="00CA5BA5" w:rsidRPr="009F2DB9">
        <w:rPr>
          <w:rFonts w:hint="eastAsia"/>
        </w:rPr>
        <w:t>（</w:t>
      </w:r>
      <w:r w:rsidR="00812BF5" w:rsidRPr="009F2DB9">
        <w:rPr>
          <w:rFonts w:hint="eastAsia"/>
        </w:rPr>
        <w:t>含加值稅計</w:t>
      </w:r>
      <w:r w:rsidR="00812BF5" w:rsidRPr="009F2DB9">
        <w:rPr>
          <w:rFonts w:hint="eastAsia"/>
        </w:rPr>
        <w:t>499</w:t>
      </w:r>
      <w:r w:rsidR="00812BF5" w:rsidRPr="009F2DB9">
        <w:rPr>
          <w:rFonts w:hint="eastAsia"/>
        </w:rPr>
        <w:t>史鍰</w:t>
      </w:r>
      <w:r w:rsidR="00CA5BA5" w:rsidRPr="009F2DB9">
        <w:rPr>
          <w:rFonts w:hint="eastAsia"/>
        </w:rPr>
        <w:t>）</w:t>
      </w:r>
      <w:r w:rsidR="00812BF5" w:rsidRPr="009F2DB9">
        <w:rPr>
          <w:rFonts w:hint="eastAsia"/>
        </w:rPr>
        <w:t>，</w:t>
      </w:r>
      <w:r w:rsidR="00092309" w:rsidRPr="009F2DB9">
        <w:rPr>
          <w:rFonts w:hint="eastAsia"/>
        </w:rPr>
        <w:t>另</w:t>
      </w:r>
      <w:r w:rsidR="000F1C1E" w:rsidRPr="009F2DB9">
        <w:rPr>
          <w:rFonts w:hint="eastAsia"/>
        </w:rPr>
        <w:t>同樣</w:t>
      </w:r>
      <w:r w:rsidR="00092309" w:rsidRPr="009F2DB9">
        <w:rPr>
          <w:rFonts w:hint="eastAsia"/>
        </w:rPr>
        <w:t>速度</w:t>
      </w:r>
      <w:r w:rsidR="000F1C1E" w:rsidRPr="009F2DB9">
        <w:rPr>
          <w:rFonts w:hint="eastAsia"/>
        </w:rPr>
        <w:t>之</w:t>
      </w:r>
      <w:r w:rsidR="00092309" w:rsidRPr="009F2DB9">
        <w:rPr>
          <w:rFonts w:hint="eastAsia"/>
        </w:rPr>
        <w:t>用量</w:t>
      </w:r>
      <w:r w:rsidR="00812BF5" w:rsidRPr="009F2DB9">
        <w:rPr>
          <w:rFonts w:hint="eastAsia"/>
        </w:rPr>
        <w:t>4</w:t>
      </w:r>
      <w:r w:rsidR="000F1C1E" w:rsidRPr="009F2DB9">
        <w:rPr>
          <w:rFonts w:hint="eastAsia"/>
        </w:rPr>
        <w:t>0</w:t>
      </w:r>
      <w:r w:rsidR="00092309" w:rsidRPr="009F2DB9">
        <w:rPr>
          <w:rFonts w:hint="eastAsia"/>
        </w:rPr>
        <w:t>GB</w:t>
      </w:r>
      <w:r w:rsidR="00092309" w:rsidRPr="009F2DB9">
        <w:rPr>
          <w:rFonts w:hint="eastAsia"/>
        </w:rPr>
        <w:t>上限</w:t>
      </w:r>
      <w:r w:rsidR="000F1C1E" w:rsidRPr="009F2DB9">
        <w:rPr>
          <w:rFonts w:hint="eastAsia"/>
        </w:rPr>
        <w:t>，</w:t>
      </w:r>
      <w:r w:rsidR="00092309" w:rsidRPr="009F2DB9">
        <w:rPr>
          <w:rFonts w:hint="eastAsia"/>
        </w:rPr>
        <w:t>每月基本費</w:t>
      </w:r>
      <w:r w:rsidR="00CA5BA5" w:rsidRPr="009F2DB9">
        <w:rPr>
          <w:rFonts w:hint="eastAsia"/>
        </w:rPr>
        <w:t>（</w:t>
      </w:r>
      <w:r w:rsidR="0083628A" w:rsidRPr="009F2DB9">
        <w:rPr>
          <w:rFonts w:hint="eastAsia"/>
        </w:rPr>
        <w:t>含稅，下同</w:t>
      </w:r>
      <w:r w:rsidR="00CA5BA5" w:rsidRPr="009F2DB9">
        <w:rPr>
          <w:rFonts w:hint="eastAsia"/>
        </w:rPr>
        <w:t>）</w:t>
      </w:r>
      <w:r w:rsidR="00812BF5" w:rsidRPr="009F2DB9">
        <w:rPr>
          <w:rFonts w:hint="eastAsia"/>
        </w:rPr>
        <w:t>313</w:t>
      </w:r>
      <w:r w:rsidR="00812BF5" w:rsidRPr="009F2DB9">
        <w:rPr>
          <w:rFonts w:hint="eastAsia"/>
        </w:rPr>
        <w:t>史鍰</w:t>
      </w:r>
      <w:r w:rsidRPr="009F2DB9">
        <w:rPr>
          <w:rFonts w:hint="eastAsia"/>
        </w:rPr>
        <w:t>。商業用</w:t>
      </w:r>
      <w:r w:rsidR="0083628A" w:rsidRPr="009F2DB9">
        <w:rPr>
          <w:rFonts w:hint="eastAsia"/>
        </w:rPr>
        <w:t>4MB</w:t>
      </w:r>
      <w:r w:rsidRPr="009F2DB9">
        <w:rPr>
          <w:rFonts w:hint="eastAsia"/>
        </w:rPr>
        <w:t>之速度，無限制上網，每月基本費</w:t>
      </w:r>
      <w:r w:rsidR="0083628A" w:rsidRPr="009F2DB9">
        <w:rPr>
          <w:rFonts w:hint="eastAsia"/>
        </w:rPr>
        <w:t>831</w:t>
      </w:r>
      <w:r w:rsidR="007A20F0" w:rsidRPr="009F2DB9">
        <w:rPr>
          <w:rFonts w:hint="eastAsia"/>
        </w:rPr>
        <w:t>史鍰；</w:t>
      </w:r>
      <w:r w:rsidR="0083628A" w:rsidRPr="009F2DB9">
        <w:rPr>
          <w:rFonts w:hint="eastAsia"/>
        </w:rPr>
        <w:t>4</w:t>
      </w:r>
      <w:r w:rsidR="007A20F0" w:rsidRPr="009F2DB9">
        <w:rPr>
          <w:rFonts w:hint="eastAsia"/>
        </w:rPr>
        <w:t>M</w:t>
      </w:r>
      <w:r w:rsidR="00620EAF" w:rsidRPr="009F2DB9">
        <w:rPr>
          <w:rFonts w:hint="eastAsia"/>
        </w:rPr>
        <w:t>B</w:t>
      </w:r>
      <w:r w:rsidR="007A20F0" w:rsidRPr="009F2DB9">
        <w:rPr>
          <w:rFonts w:hint="eastAsia"/>
        </w:rPr>
        <w:t>之速度、</w:t>
      </w:r>
      <w:r w:rsidR="0083628A" w:rsidRPr="009F2DB9">
        <w:rPr>
          <w:rFonts w:hint="eastAsia"/>
        </w:rPr>
        <w:t>100</w:t>
      </w:r>
      <w:r w:rsidRPr="009F2DB9">
        <w:rPr>
          <w:rFonts w:hint="eastAsia"/>
        </w:rPr>
        <w:t>GB</w:t>
      </w:r>
      <w:r w:rsidRPr="009F2DB9">
        <w:rPr>
          <w:rFonts w:hint="eastAsia"/>
        </w:rPr>
        <w:t>，每月基本費</w:t>
      </w:r>
      <w:r w:rsidR="0083628A" w:rsidRPr="009F2DB9">
        <w:rPr>
          <w:rFonts w:hint="eastAsia"/>
        </w:rPr>
        <w:t>929</w:t>
      </w:r>
      <w:r w:rsidR="007A20F0" w:rsidRPr="009F2DB9">
        <w:rPr>
          <w:rFonts w:hint="eastAsia"/>
        </w:rPr>
        <w:t>史鍰；</w:t>
      </w:r>
      <w:r w:rsidR="0083628A" w:rsidRPr="009F2DB9">
        <w:rPr>
          <w:rFonts w:hint="eastAsia"/>
        </w:rPr>
        <w:t>8</w:t>
      </w:r>
      <w:r w:rsidR="007A20F0" w:rsidRPr="009F2DB9">
        <w:rPr>
          <w:rFonts w:hint="eastAsia"/>
        </w:rPr>
        <w:t>M</w:t>
      </w:r>
      <w:r w:rsidR="00620EAF" w:rsidRPr="009F2DB9">
        <w:rPr>
          <w:rFonts w:hint="eastAsia"/>
        </w:rPr>
        <w:t>B</w:t>
      </w:r>
      <w:r w:rsidR="007A20F0" w:rsidRPr="009F2DB9">
        <w:rPr>
          <w:rFonts w:hint="eastAsia"/>
        </w:rPr>
        <w:t>之速度、</w:t>
      </w:r>
      <w:r w:rsidR="0083628A" w:rsidRPr="009F2DB9">
        <w:rPr>
          <w:rFonts w:hint="eastAsia"/>
        </w:rPr>
        <w:t>8</w:t>
      </w:r>
      <w:r w:rsidR="007A20F0" w:rsidRPr="009F2DB9">
        <w:rPr>
          <w:rFonts w:hint="eastAsia"/>
        </w:rPr>
        <w:t>00GB</w:t>
      </w:r>
      <w:r w:rsidR="007A20F0" w:rsidRPr="009F2DB9">
        <w:rPr>
          <w:rFonts w:hint="eastAsia"/>
        </w:rPr>
        <w:t>，每月基本費</w:t>
      </w:r>
      <w:r w:rsidR="0083628A" w:rsidRPr="009F2DB9">
        <w:rPr>
          <w:rFonts w:hint="eastAsia"/>
        </w:rPr>
        <w:t>7</w:t>
      </w:r>
      <w:r w:rsidR="007A20F0" w:rsidRPr="009F2DB9">
        <w:rPr>
          <w:rFonts w:hint="eastAsia"/>
        </w:rPr>
        <w:t>,</w:t>
      </w:r>
      <w:r w:rsidR="0083628A" w:rsidRPr="009F2DB9">
        <w:rPr>
          <w:rFonts w:hint="eastAsia"/>
        </w:rPr>
        <w:t>331</w:t>
      </w:r>
      <w:r w:rsidR="007A20F0" w:rsidRPr="009F2DB9">
        <w:rPr>
          <w:rFonts w:hint="eastAsia"/>
        </w:rPr>
        <w:t>史鍰；</w:t>
      </w:r>
      <w:r w:rsidR="0083628A" w:rsidRPr="009F2DB9">
        <w:rPr>
          <w:rFonts w:hint="eastAsia"/>
        </w:rPr>
        <w:t>15MB</w:t>
      </w:r>
      <w:r w:rsidR="0083628A" w:rsidRPr="009F2DB9">
        <w:rPr>
          <w:rFonts w:hint="eastAsia"/>
        </w:rPr>
        <w:t>之速度、</w:t>
      </w:r>
      <w:r w:rsidR="0083628A" w:rsidRPr="009F2DB9">
        <w:rPr>
          <w:rFonts w:hint="eastAsia"/>
        </w:rPr>
        <w:t>2</w:t>
      </w:r>
      <w:r w:rsidR="0083628A" w:rsidRPr="009F2DB9">
        <w:t>,</w:t>
      </w:r>
      <w:r w:rsidR="0083628A" w:rsidRPr="009F2DB9">
        <w:rPr>
          <w:rFonts w:hint="eastAsia"/>
        </w:rPr>
        <w:t>000GB</w:t>
      </w:r>
      <w:r w:rsidR="0083628A" w:rsidRPr="009F2DB9">
        <w:rPr>
          <w:rFonts w:hint="eastAsia"/>
        </w:rPr>
        <w:t>，每月基本費</w:t>
      </w:r>
      <w:r w:rsidR="0083628A" w:rsidRPr="009F2DB9">
        <w:rPr>
          <w:rFonts w:hint="eastAsia"/>
        </w:rPr>
        <w:t>14,663</w:t>
      </w:r>
      <w:r w:rsidR="0083628A" w:rsidRPr="009F2DB9">
        <w:rPr>
          <w:rFonts w:hint="eastAsia"/>
        </w:rPr>
        <w:t>史鍰</w:t>
      </w:r>
      <w:r w:rsidR="006110CF" w:rsidRPr="009F2DB9">
        <w:rPr>
          <w:rFonts w:hint="eastAsia"/>
        </w:rPr>
        <w:t>。</w:t>
      </w:r>
    </w:p>
    <w:p w:rsidR="00DF24C9" w:rsidRPr="009F2DB9" w:rsidRDefault="00336D26" w:rsidP="006110CF">
      <w:pPr>
        <w:pStyle w:val="af0"/>
        <w:ind w:left="945" w:firstLine="472"/>
      </w:pPr>
      <w:r w:rsidRPr="009F2DB9">
        <w:rPr>
          <w:rFonts w:hint="eastAsia"/>
        </w:rPr>
        <w:t>另史國</w:t>
      </w:r>
      <w:r w:rsidR="008A68AE" w:rsidRPr="009F2DB9">
        <w:rPr>
          <w:rFonts w:hint="eastAsia"/>
        </w:rPr>
        <w:t>第一家網路供應商</w:t>
      </w:r>
      <w:r w:rsidRPr="009F2DB9">
        <w:rPr>
          <w:rFonts w:hint="eastAsia"/>
        </w:rPr>
        <w:t>Real Image</w:t>
      </w:r>
      <w:r w:rsidR="004B0A1D" w:rsidRPr="009F2DB9">
        <w:t xml:space="preserve"> Internet</w:t>
      </w:r>
      <w:r w:rsidR="008A68AE" w:rsidRPr="009F2DB9">
        <w:rPr>
          <w:rFonts w:hint="eastAsia"/>
        </w:rPr>
        <w:t>公司</w:t>
      </w:r>
      <w:r w:rsidR="00773445" w:rsidRPr="009F2DB9">
        <w:rPr>
          <w:rFonts w:hint="eastAsia"/>
        </w:rPr>
        <w:t>（</w:t>
      </w:r>
      <w:r w:rsidR="008A68AE" w:rsidRPr="009F2DB9">
        <w:rPr>
          <w:rFonts w:hint="eastAsia"/>
        </w:rPr>
        <w:t>入口網站</w:t>
      </w:r>
      <w:hyperlink r:id="rId24" w:history="1">
        <w:r w:rsidR="008A68AE" w:rsidRPr="009F2DB9">
          <w:rPr>
            <w:rStyle w:val="afc"/>
            <w:rFonts w:hint="eastAsia"/>
            <w:color w:val="auto"/>
            <w:u w:val="none"/>
          </w:rPr>
          <w:t>www.</w:t>
        </w:r>
        <w:r w:rsidR="008A68AE" w:rsidRPr="009F2DB9">
          <w:rPr>
            <w:rStyle w:val="afc"/>
            <w:color w:val="auto"/>
            <w:u w:val="none"/>
          </w:rPr>
          <w:t>swazi.com</w:t>
        </w:r>
      </w:hyperlink>
      <w:r w:rsidR="00773445" w:rsidRPr="009F2DB9">
        <w:rPr>
          <w:rFonts w:hint="eastAsia"/>
        </w:rPr>
        <w:t>）</w:t>
      </w:r>
      <w:r w:rsidR="008A68AE" w:rsidRPr="009F2DB9">
        <w:rPr>
          <w:rFonts w:hint="eastAsia"/>
        </w:rPr>
        <w:t>提供</w:t>
      </w:r>
      <w:r w:rsidR="00BC4541" w:rsidRPr="009F2DB9">
        <w:rPr>
          <w:rFonts w:hint="eastAsia"/>
        </w:rPr>
        <w:t>2</w:t>
      </w:r>
      <w:r w:rsidR="004B0A1D" w:rsidRPr="009F2DB9">
        <w:rPr>
          <w:rFonts w:hint="eastAsia"/>
        </w:rPr>
        <w:t>MB</w:t>
      </w:r>
      <w:r w:rsidR="004B0A1D" w:rsidRPr="009F2DB9">
        <w:rPr>
          <w:rFonts w:hint="eastAsia"/>
        </w:rPr>
        <w:t>速度之用量</w:t>
      </w:r>
      <w:r w:rsidR="004B0A1D" w:rsidRPr="009F2DB9">
        <w:rPr>
          <w:rFonts w:hint="eastAsia"/>
        </w:rPr>
        <w:t>20GB</w:t>
      </w:r>
      <w:r w:rsidR="004B0A1D" w:rsidRPr="009F2DB9">
        <w:rPr>
          <w:rFonts w:hint="eastAsia"/>
        </w:rPr>
        <w:t>上限，每月基本費</w:t>
      </w:r>
      <w:r w:rsidR="00BC4541" w:rsidRPr="009F2DB9">
        <w:rPr>
          <w:rFonts w:hint="eastAsia"/>
        </w:rPr>
        <w:t>（含提供</w:t>
      </w:r>
      <w:r w:rsidR="00BC4541" w:rsidRPr="009F2DB9">
        <w:rPr>
          <w:rFonts w:hint="eastAsia"/>
        </w:rPr>
        <w:t>20</w:t>
      </w:r>
      <w:r w:rsidR="00BC4541" w:rsidRPr="009F2DB9">
        <w:rPr>
          <w:rFonts w:hint="eastAsia"/>
        </w:rPr>
        <w:t>個電郵帳號）</w:t>
      </w:r>
      <w:r w:rsidR="004B0A1D" w:rsidRPr="009F2DB9">
        <w:rPr>
          <w:rFonts w:hint="eastAsia"/>
        </w:rPr>
        <w:t>為</w:t>
      </w:r>
      <w:r w:rsidR="00BC4541" w:rsidRPr="009F2DB9">
        <w:rPr>
          <w:rFonts w:hint="eastAsia"/>
        </w:rPr>
        <w:t>432</w:t>
      </w:r>
      <w:r w:rsidR="004B0A1D" w:rsidRPr="009F2DB9">
        <w:rPr>
          <w:rFonts w:hint="eastAsia"/>
        </w:rPr>
        <w:t>史鍰；其</w:t>
      </w:r>
      <w:r w:rsidR="00620EAF" w:rsidRPr="009F2DB9">
        <w:rPr>
          <w:rFonts w:hint="eastAsia"/>
        </w:rPr>
        <w:t>無限制上網費率</w:t>
      </w:r>
      <w:r w:rsidR="004B0A1D" w:rsidRPr="009F2DB9">
        <w:rPr>
          <w:rFonts w:hint="eastAsia"/>
        </w:rPr>
        <w:t>，</w:t>
      </w:r>
      <w:r w:rsidR="004B0A1D" w:rsidRPr="009F2DB9">
        <w:rPr>
          <w:rFonts w:hint="eastAsia"/>
        </w:rPr>
        <w:t>1</w:t>
      </w:r>
      <w:r w:rsidR="00620EAF" w:rsidRPr="009F2DB9">
        <w:rPr>
          <w:rFonts w:hint="eastAsia"/>
        </w:rPr>
        <w:t>MB</w:t>
      </w:r>
      <w:r w:rsidR="004B0A1D" w:rsidRPr="009F2DB9">
        <w:rPr>
          <w:rFonts w:hint="eastAsia"/>
        </w:rPr>
        <w:t>及</w:t>
      </w:r>
      <w:r w:rsidR="00620EAF" w:rsidRPr="009F2DB9">
        <w:rPr>
          <w:rFonts w:hint="eastAsia"/>
        </w:rPr>
        <w:t>2MB</w:t>
      </w:r>
      <w:r w:rsidR="00620EAF" w:rsidRPr="009F2DB9">
        <w:rPr>
          <w:rFonts w:hint="eastAsia"/>
        </w:rPr>
        <w:t>速度</w:t>
      </w:r>
      <w:r w:rsidR="004B0A1D" w:rsidRPr="009F2DB9">
        <w:rPr>
          <w:rFonts w:hint="eastAsia"/>
        </w:rPr>
        <w:t>之</w:t>
      </w:r>
      <w:r w:rsidR="00620EAF" w:rsidRPr="009F2DB9">
        <w:rPr>
          <w:rFonts w:hint="eastAsia"/>
        </w:rPr>
        <w:t>每月基本費</w:t>
      </w:r>
      <w:r w:rsidR="00D73743" w:rsidRPr="009F2DB9">
        <w:rPr>
          <w:rFonts w:hint="eastAsia"/>
        </w:rPr>
        <w:t>（</w:t>
      </w:r>
      <w:r w:rsidR="00BB17C1" w:rsidRPr="009F2DB9">
        <w:rPr>
          <w:rFonts w:hint="eastAsia"/>
        </w:rPr>
        <w:t>含提供</w:t>
      </w:r>
      <w:r w:rsidR="00BB17C1" w:rsidRPr="009F2DB9">
        <w:rPr>
          <w:rFonts w:hint="eastAsia"/>
        </w:rPr>
        <w:t>40</w:t>
      </w:r>
      <w:r w:rsidR="00BB17C1" w:rsidRPr="009F2DB9">
        <w:rPr>
          <w:rFonts w:hint="eastAsia"/>
        </w:rPr>
        <w:t>個電郵帳號</w:t>
      </w:r>
      <w:r w:rsidR="00D73743" w:rsidRPr="009F2DB9">
        <w:rPr>
          <w:rFonts w:hint="eastAsia"/>
        </w:rPr>
        <w:t>）</w:t>
      </w:r>
      <w:r w:rsidR="00620EAF" w:rsidRPr="009F2DB9">
        <w:rPr>
          <w:rFonts w:hint="eastAsia"/>
        </w:rPr>
        <w:t>分別為</w:t>
      </w:r>
      <w:r w:rsidR="00620EAF" w:rsidRPr="009F2DB9">
        <w:rPr>
          <w:rFonts w:hint="eastAsia"/>
        </w:rPr>
        <w:t>1,7</w:t>
      </w:r>
      <w:r w:rsidR="004B0A1D" w:rsidRPr="009F2DB9">
        <w:rPr>
          <w:rFonts w:hint="eastAsia"/>
        </w:rPr>
        <w:t>61</w:t>
      </w:r>
      <w:r w:rsidR="00620EAF" w:rsidRPr="009F2DB9">
        <w:rPr>
          <w:rFonts w:hint="eastAsia"/>
        </w:rPr>
        <w:t>及</w:t>
      </w:r>
      <w:r w:rsidR="004B0A1D" w:rsidRPr="009F2DB9">
        <w:rPr>
          <w:rFonts w:hint="eastAsia"/>
        </w:rPr>
        <w:t>3</w:t>
      </w:r>
      <w:r w:rsidR="00620EAF" w:rsidRPr="009F2DB9">
        <w:rPr>
          <w:rFonts w:hint="eastAsia"/>
        </w:rPr>
        <w:t>,</w:t>
      </w:r>
      <w:r w:rsidR="004B0A1D" w:rsidRPr="009F2DB9">
        <w:rPr>
          <w:rFonts w:hint="eastAsia"/>
        </w:rPr>
        <w:t>959</w:t>
      </w:r>
      <w:r w:rsidR="00620EAF" w:rsidRPr="009F2DB9">
        <w:rPr>
          <w:rFonts w:hint="eastAsia"/>
        </w:rPr>
        <w:t>史鍰。</w:t>
      </w:r>
    </w:p>
    <w:p w:rsidR="00AF7D5F" w:rsidRPr="009F2DB9" w:rsidRDefault="00DF24C9" w:rsidP="006110CF">
      <w:pPr>
        <w:pStyle w:val="af0"/>
        <w:ind w:left="945" w:firstLine="472"/>
      </w:pPr>
      <w:r w:rsidRPr="009F2DB9">
        <w:rPr>
          <w:rFonts w:hint="eastAsia"/>
        </w:rPr>
        <w:t>有關預付網路</w:t>
      </w:r>
      <w:r w:rsidR="00067535" w:rsidRPr="009F2DB9">
        <w:rPr>
          <w:rFonts w:hint="eastAsia"/>
        </w:rPr>
        <w:t>使用</w:t>
      </w:r>
      <w:r w:rsidRPr="009F2DB9">
        <w:rPr>
          <w:rFonts w:hint="eastAsia"/>
        </w:rPr>
        <w:t>費率</w:t>
      </w:r>
      <w:r w:rsidR="00D73743" w:rsidRPr="009F2DB9">
        <w:rPr>
          <w:rFonts w:hint="eastAsia"/>
        </w:rPr>
        <w:t>（</w:t>
      </w:r>
      <w:r w:rsidRPr="009F2DB9">
        <w:rPr>
          <w:rFonts w:hint="eastAsia"/>
        </w:rPr>
        <w:t>prepaid data boundles</w:t>
      </w:r>
      <w:r w:rsidR="00D73743" w:rsidRPr="009F2DB9">
        <w:rPr>
          <w:rFonts w:hint="eastAsia"/>
        </w:rPr>
        <w:t>）</w:t>
      </w:r>
      <w:r w:rsidRPr="009F2DB9">
        <w:rPr>
          <w:rFonts w:hint="eastAsia"/>
        </w:rPr>
        <w:t>，</w:t>
      </w:r>
      <w:r w:rsidR="00DD0F9D" w:rsidRPr="009F2DB9">
        <w:rPr>
          <w:rFonts w:hint="eastAsia"/>
        </w:rPr>
        <w:t>Eswatini</w:t>
      </w:r>
      <w:r w:rsidR="00620EAF" w:rsidRPr="009F2DB9">
        <w:rPr>
          <w:rFonts w:hint="eastAsia"/>
        </w:rPr>
        <w:t xml:space="preserve"> MTN</w:t>
      </w:r>
      <w:r w:rsidR="00620EAF" w:rsidRPr="009F2DB9">
        <w:rPr>
          <w:rFonts w:hint="eastAsia"/>
        </w:rPr>
        <w:t>提供之網路用量自</w:t>
      </w:r>
      <w:r w:rsidR="00BC4541" w:rsidRPr="009F2DB9">
        <w:rPr>
          <w:rFonts w:hint="eastAsia"/>
        </w:rPr>
        <w:t>8</w:t>
      </w:r>
      <w:r w:rsidR="00620EAF" w:rsidRPr="009F2DB9">
        <w:rPr>
          <w:rFonts w:hint="eastAsia"/>
        </w:rPr>
        <w:t>MB</w:t>
      </w:r>
      <w:r w:rsidR="00620EAF" w:rsidRPr="009F2DB9">
        <w:rPr>
          <w:rFonts w:hint="eastAsia"/>
        </w:rPr>
        <w:t>至</w:t>
      </w:r>
      <w:r w:rsidR="00BC4541" w:rsidRPr="009F2DB9">
        <w:rPr>
          <w:rFonts w:hint="eastAsia"/>
        </w:rPr>
        <w:t>4</w:t>
      </w:r>
      <w:r w:rsidR="00620EAF" w:rsidRPr="009F2DB9">
        <w:t>5GB</w:t>
      </w:r>
      <w:r w:rsidR="00620EAF" w:rsidRPr="009F2DB9">
        <w:rPr>
          <w:rFonts w:hint="eastAsia"/>
        </w:rPr>
        <w:t>不等，如</w:t>
      </w:r>
      <w:r w:rsidR="00620EAF" w:rsidRPr="009F2DB9">
        <w:rPr>
          <w:rFonts w:hint="eastAsia"/>
        </w:rPr>
        <w:t>500MB</w:t>
      </w:r>
      <w:r w:rsidR="00492801" w:rsidRPr="009F2DB9">
        <w:rPr>
          <w:rFonts w:hint="eastAsia"/>
        </w:rPr>
        <w:t>、</w:t>
      </w:r>
      <w:r w:rsidR="00BC4541" w:rsidRPr="009F2DB9">
        <w:rPr>
          <w:rFonts w:hint="eastAsia"/>
        </w:rPr>
        <w:t>2</w:t>
      </w:r>
      <w:r w:rsidR="00492801" w:rsidRPr="009F2DB9">
        <w:rPr>
          <w:rFonts w:hint="eastAsia"/>
        </w:rPr>
        <w:t>GB</w:t>
      </w:r>
      <w:r w:rsidR="00BC4541" w:rsidRPr="009F2DB9">
        <w:rPr>
          <w:rFonts w:hint="eastAsia"/>
        </w:rPr>
        <w:t>及</w:t>
      </w:r>
      <w:r w:rsidR="00BC4541" w:rsidRPr="009F2DB9">
        <w:rPr>
          <w:rFonts w:hint="eastAsia"/>
        </w:rPr>
        <w:t>5GB</w:t>
      </w:r>
      <w:r w:rsidR="00BC4541" w:rsidRPr="009F2DB9">
        <w:rPr>
          <w:rFonts w:hint="eastAsia"/>
        </w:rPr>
        <w:t>可使用</w:t>
      </w:r>
      <w:r w:rsidR="00BC4541" w:rsidRPr="009F2DB9">
        <w:rPr>
          <w:rFonts w:hint="eastAsia"/>
        </w:rPr>
        <w:t>1</w:t>
      </w:r>
      <w:r w:rsidR="00BC4541" w:rsidRPr="009F2DB9">
        <w:rPr>
          <w:rFonts w:hint="eastAsia"/>
        </w:rPr>
        <w:t>個月之預付卡</w:t>
      </w:r>
      <w:r w:rsidR="00620EAF" w:rsidRPr="009F2DB9">
        <w:rPr>
          <w:rFonts w:hint="eastAsia"/>
        </w:rPr>
        <w:t>費</w:t>
      </w:r>
      <w:r w:rsidR="00492801" w:rsidRPr="009F2DB9">
        <w:rPr>
          <w:rFonts w:hint="eastAsia"/>
        </w:rPr>
        <w:t>各</w:t>
      </w:r>
      <w:r w:rsidR="00620EAF" w:rsidRPr="009F2DB9">
        <w:rPr>
          <w:rFonts w:hint="eastAsia"/>
        </w:rPr>
        <w:t>為</w:t>
      </w:r>
      <w:r w:rsidR="00BC4541" w:rsidRPr="009F2DB9">
        <w:rPr>
          <w:rFonts w:hint="eastAsia"/>
        </w:rPr>
        <w:t>55</w:t>
      </w:r>
      <w:r w:rsidR="00492801" w:rsidRPr="009F2DB9">
        <w:rPr>
          <w:rFonts w:hint="eastAsia"/>
        </w:rPr>
        <w:t>、</w:t>
      </w:r>
      <w:r w:rsidR="00BC4541" w:rsidRPr="009F2DB9">
        <w:rPr>
          <w:rFonts w:hint="eastAsia"/>
        </w:rPr>
        <w:t>250</w:t>
      </w:r>
      <w:r w:rsidR="00BC4541" w:rsidRPr="009F2DB9">
        <w:rPr>
          <w:rFonts w:hint="eastAsia"/>
        </w:rPr>
        <w:t>及</w:t>
      </w:r>
      <w:r w:rsidR="00BC4541" w:rsidRPr="009F2DB9">
        <w:rPr>
          <w:rFonts w:hint="eastAsia"/>
        </w:rPr>
        <w:t>450</w:t>
      </w:r>
      <w:r w:rsidR="00620EAF" w:rsidRPr="009F2DB9">
        <w:rPr>
          <w:rFonts w:hint="eastAsia"/>
        </w:rPr>
        <w:t>史鍰。</w:t>
      </w:r>
      <w:r w:rsidR="00827099" w:rsidRPr="009F2DB9">
        <w:rPr>
          <w:rFonts w:hint="eastAsia"/>
        </w:rPr>
        <w:t>E</w:t>
      </w:r>
      <w:r w:rsidR="00827099" w:rsidRPr="009F2DB9">
        <w:t>swatini</w:t>
      </w:r>
      <w:r w:rsidRPr="009F2DB9">
        <w:t xml:space="preserve"> Mobile</w:t>
      </w:r>
      <w:r w:rsidR="00827099" w:rsidRPr="009F2DB9">
        <w:rPr>
          <w:rFonts w:hint="eastAsia"/>
        </w:rPr>
        <w:t>上網量</w:t>
      </w:r>
      <w:r w:rsidR="00DE188D" w:rsidRPr="009F2DB9">
        <w:rPr>
          <w:rFonts w:hint="eastAsia"/>
        </w:rPr>
        <w:t>1GB</w:t>
      </w:r>
      <w:r w:rsidR="00827099" w:rsidRPr="009F2DB9">
        <w:rPr>
          <w:rFonts w:hint="eastAsia"/>
        </w:rPr>
        <w:t>加</w:t>
      </w:r>
      <w:r w:rsidR="00827099" w:rsidRPr="009F2DB9">
        <w:rPr>
          <w:rFonts w:hint="eastAsia"/>
        </w:rPr>
        <w:t>500MB</w:t>
      </w:r>
      <w:r w:rsidR="00CA5BA5" w:rsidRPr="009F2DB9">
        <w:rPr>
          <w:rFonts w:hint="eastAsia"/>
        </w:rPr>
        <w:t>（</w:t>
      </w:r>
      <w:r w:rsidR="00827099" w:rsidRPr="009F2DB9">
        <w:rPr>
          <w:rFonts w:hint="eastAsia"/>
        </w:rPr>
        <w:t>限夜間使用</w:t>
      </w:r>
      <w:r w:rsidR="00CA5BA5" w:rsidRPr="009F2DB9">
        <w:rPr>
          <w:rFonts w:hint="eastAsia"/>
        </w:rPr>
        <w:t>）</w:t>
      </w:r>
      <w:r w:rsidR="00DE188D" w:rsidRPr="009F2DB9">
        <w:rPr>
          <w:rFonts w:hint="eastAsia"/>
        </w:rPr>
        <w:t>、</w:t>
      </w:r>
      <w:r w:rsidR="00827099" w:rsidRPr="009F2DB9">
        <w:rPr>
          <w:rFonts w:hint="eastAsia"/>
        </w:rPr>
        <w:t>5</w:t>
      </w:r>
      <w:r w:rsidR="00DE188D" w:rsidRPr="009F2DB9">
        <w:rPr>
          <w:rFonts w:hint="eastAsia"/>
        </w:rPr>
        <w:t>GB</w:t>
      </w:r>
      <w:r w:rsidR="00827099" w:rsidRPr="009F2DB9">
        <w:rPr>
          <w:rFonts w:hint="eastAsia"/>
        </w:rPr>
        <w:t>加</w:t>
      </w:r>
      <w:r w:rsidR="00827099" w:rsidRPr="009F2DB9">
        <w:rPr>
          <w:rFonts w:hint="eastAsia"/>
        </w:rPr>
        <w:t>2.5GB</w:t>
      </w:r>
      <w:r w:rsidR="00CA5BA5" w:rsidRPr="009F2DB9">
        <w:rPr>
          <w:rFonts w:hint="eastAsia"/>
        </w:rPr>
        <w:t>（</w:t>
      </w:r>
      <w:r w:rsidR="00827099" w:rsidRPr="009F2DB9">
        <w:rPr>
          <w:rFonts w:hint="eastAsia"/>
        </w:rPr>
        <w:t>限夜間使用</w:t>
      </w:r>
      <w:r w:rsidR="00CA5BA5" w:rsidRPr="009F2DB9">
        <w:rPr>
          <w:rFonts w:hint="eastAsia"/>
        </w:rPr>
        <w:t>）</w:t>
      </w:r>
      <w:r w:rsidR="00DE188D" w:rsidRPr="009F2DB9">
        <w:rPr>
          <w:rFonts w:hint="eastAsia"/>
        </w:rPr>
        <w:t>之費用</w:t>
      </w:r>
      <w:r w:rsidR="00067535" w:rsidRPr="009F2DB9">
        <w:rPr>
          <w:rFonts w:hint="eastAsia"/>
        </w:rPr>
        <w:t>則</w:t>
      </w:r>
      <w:r w:rsidR="00DE188D" w:rsidRPr="009F2DB9">
        <w:rPr>
          <w:rFonts w:hint="eastAsia"/>
        </w:rPr>
        <w:t>各為</w:t>
      </w:r>
      <w:r w:rsidR="00DE188D" w:rsidRPr="009F2DB9">
        <w:rPr>
          <w:rFonts w:hint="eastAsia"/>
        </w:rPr>
        <w:t>1</w:t>
      </w:r>
      <w:r w:rsidR="00827099" w:rsidRPr="009F2DB9">
        <w:rPr>
          <w:rFonts w:hint="eastAsia"/>
        </w:rPr>
        <w:t>50</w:t>
      </w:r>
      <w:r w:rsidR="00DE188D" w:rsidRPr="009F2DB9">
        <w:rPr>
          <w:rFonts w:hint="eastAsia"/>
        </w:rPr>
        <w:t>、</w:t>
      </w:r>
      <w:r w:rsidR="00827099" w:rsidRPr="009F2DB9">
        <w:rPr>
          <w:rFonts w:hint="eastAsia"/>
        </w:rPr>
        <w:t>500</w:t>
      </w:r>
      <w:r w:rsidR="00DE188D" w:rsidRPr="009F2DB9">
        <w:rPr>
          <w:rFonts w:hint="eastAsia"/>
        </w:rPr>
        <w:t>史鍰。</w:t>
      </w:r>
    </w:p>
    <w:p w:rsidR="00336D26" w:rsidRPr="009F2DB9" w:rsidRDefault="00336D26" w:rsidP="00E10112">
      <w:pPr>
        <w:pStyle w:val="a5"/>
        <w:spacing w:before="257" w:after="257"/>
        <w:ind w:left="632" w:hanging="632"/>
        <w:rPr>
          <w:lang w:eastAsia="zh-CN"/>
        </w:rPr>
      </w:pPr>
      <w:r w:rsidRPr="009F2DB9">
        <w:rPr>
          <w:rFonts w:hint="eastAsia"/>
          <w:lang w:eastAsia="zh-CN"/>
        </w:rPr>
        <w:t>四、運輸</w:t>
      </w:r>
    </w:p>
    <w:p w:rsidR="00DC7C42" w:rsidRPr="009F2DB9" w:rsidRDefault="00336D26" w:rsidP="00C36338">
      <w:pPr>
        <w:kinsoku/>
        <w:ind w:firstLine="472"/>
      </w:pPr>
      <w:r w:rsidRPr="009F2DB9">
        <w:rPr>
          <w:rFonts w:hint="eastAsia"/>
        </w:rPr>
        <w:t>史國為一內陸國家，幅員不大，全國主要公路長度共為</w:t>
      </w:r>
      <w:smartTag w:uri="urn:schemas-microsoft-com:office:smarttags" w:element="chmetcnv">
        <w:smartTagPr>
          <w:attr w:name="TCSC" w:val="0"/>
          <w:attr w:name="NumberType" w:val="1"/>
          <w:attr w:name="Negative" w:val="False"/>
          <w:attr w:name="HasSpace" w:val="False"/>
          <w:attr w:name="SourceValue" w:val="3500"/>
          <w:attr w:name="UnitName" w:val="公里"/>
        </w:smartTagPr>
        <w:r w:rsidRPr="009F2DB9">
          <w:rPr>
            <w:rFonts w:hint="eastAsia"/>
          </w:rPr>
          <w:t>3,500</w:t>
        </w:r>
        <w:r w:rsidRPr="009F2DB9">
          <w:rPr>
            <w:rFonts w:hint="eastAsia"/>
          </w:rPr>
          <w:t>公里</w:t>
        </w:r>
      </w:smartTag>
      <w:r w:rsidRPr="009F2DB9">
        <w:rPr>
          <w:rFonts w:hint="eastAsia"/>
        </w:rPr>
        <w:t>，其中約</w:t>
      </w:r>
      <w:r w:rsidRPr="009F2DB9">
        <w:rPr>
          <w:rFonts w:hint="eastAsia"/>
        </w:rPr>
        <w:t>60</w:t>
      </w:r>
      <w:r w:rsidR="00540A60" w:rsidRPr="009F2DB9">
        <w:rPr>
          <w:rFonts w:hint="eastAsia"/>
        </w:rPr>
        <w:t>%</w:t>
      </w:r>
      <w:r w:rsidRPr="009F2DB9">
        <w:rPr>
          <w:rFonts w:hint="eastAsia"/>
        </w:rPr>
        <w:t>為柏油路，從邊界</w:t>
      </w:r>
      <w:r w:rsidRPr="009F2DB9">
        <w:rPr>
          <w:rFonts w:hint="eastAsia"/>
        </w:rPr>
        <w:t>Ngwenya</w:t>
      </w:r>
      <w:r w:rsidRPr="009F2DB9">
        <w:rPr>
          <w:rFonts w:hint="eastAsia"/>
        </w:rPr>
        <w:t>經過首都</w:t>
      </w:r>
      <w:r w:rsidRPr="009F2DB9">
        <w:rPr>
          <w:rFonts w:hint="eastAsia"/>
        </w:rPr>
        <w:t>Mbabane</w:t>
      </w:r>
      <w:r w:rsidRPr="009F2DB9">
        <w:rPr>
          <w:rFonts w:hint="eastAsia"/>
        </w:rPr>
        <w:t>至第一大城</w:t>
      </w:r>
      <w:r w:rsidRPr="009F2DB9">
        <w:rPr>
          <w:rFonts w:hint="eastAsia"/>
        </w:rPr>
        <w:t>Manzini</w:t>
      </w:r>
      <w:r w:rsidRPr="009F2DB9">
        <w:rPr>
          <w:rFonts w:hint="eastAsia"/>
        </w:rPr>
        <w:t>間建有高速公路，尚稱方便。史國對外海、陸交通都須經過南非，貨品進出以南非德班港（</w:t>
      </w:r>
      <w:r w:rsidRPr="009F2DB9">
        <w:rPr>
          <w:rFonts w:hint="eastAsia"/>
        </w:rPr>
        <w:t>Durban</w:t>
      </w:r>
      <w:r w:rsidRPr="009F2DB9">
        <w:rPr>
          <w:rFonts w:hint="eastAsia"/>
        </w:rPr>
        <w:t>）為主要進出港口，除了公路之外，並有鐵路與德班港接連。</w:t>
      </w:r>
    </w:p>
    <w:p w:rsidR="00AF7D5F" w:rsidRPr="009F2DB9" w:rsidRDefault="007D207B" w:rsidP="00C36338">
      <w:pPr>
        <w:kinsoku/>
        <w:ind w:firstLine="472"/>
        <w:rPr>
          <w:lang w:eastAsia="zh-TW"/>
        </w:rPr>
      </w:pPr>
      <w:r w:rsidRPr="009F2DB9">
        <w:rPr>
          <w:rFonts w:hint="eastAsia"/>
        </w:rPr>
        <w:t>至於</w:t>
      </w:r>
      <w:r w:rsidRPr="009F2DB9">
        <w:rPr>
          <w:rFonts w:hint="eastAsia"/>
          <w:lang w:eastAsia="zh-TW"/>
        </w:rPr>
        <w:t>人員</w:t>
      </w:r>
      <w:r w:rsidR="00AC6329" w:rsidRPr="009F2DB9">
        <w:rPr>
          <w:rFonts w:hint="eastAsia"/>
        </w:rPr>
        <w:t>進出方面，都須經由南非約翰尼斯堡機場轉機，目前每天</w:t>
      </w:r>
      <w:r w:rsidR="00AC6329" w:rsidRPr="009F2DB9">
        <w:rPr>
          <w:rFonts w:hint="eastAsia"/>
          <w:lang w:eastAsia="zh-TW"/>
        </w:rPr>
        <w:t>有</w:t>
      </w:r>
      <w:r w:rsidR="00082D26" w:rsidRPr="009F2DB9">
        <w:rPr>
          <w:rFonts w:hint="eastAsia"/>
          <w:lang w:eastAsia="zh-TW"/>
        </w:rPr>
        <w:t>3</w:t>
      </w:r>
      <w:r w:rsidR="00336D26" w:rsidRPr="009F2DB9">
        <w:rPr>
          <w:rFonts w:hint="eastAsia"/>
        </w:rPr>
        <w:t>次班機</w:t>
      </w:r>
      <w:r w:rsidR="00CA5BA5" w:rsidRPr="009F2DB9">
        <w:rPr>
          <w:rFonts w:hint="eastAsia"/>
          <w:lang w:eastAsia="zh-TW"/>
        </w:rPr>
        <w:t>（</w:t>
      </w:r>
      <w:r w:rsidR="004B4E8D" w:rsidRPr="009F2DB9">
        <w:rPr>
          <w:lang w:eastAsia="zh-TW"/>
        </w:rPr>
        <w:t>37</w:t>
      </w:r>
      <w:r w:rsidR="004B4E8D" w:rsidRPr="009F2DB9">
        <w:rPr>
          <w:rFonts w:hint="eastAsia"/>
          <w:lang w:eastAsia="zh-TW"/>
        </w:rPr>
        <w:t>人座小客機</w:t>
      </w:r>
      <w:r w:rsidR="00CA5BA5" w:rsidRPr="009F2DB9">
        <w:rPr>
          <w:rFonts w:hint="eastAsia"/>
          <w:lang w:eastAsia="zh-TW"/>
        </w:rPr>
        <w:t>）</w:t>
      </w:r>
      <w:r w:rsidR="00DC7C42" w:rsidRPr="009F2DB9">
        <w:rPr>
          <w:rFonts w:hint="eastAsia"/>
          <w:lang w:eastAsia="zh-TW"/>
        </w:rPr>
        <w:t>，由</w:t>
      </w:r>
      <w:r w:rsidR="00AC6329" w:rsidRPr="009F2DB9">
        <w:rPr>
          <w:rFonts w:hint="eastAsia"/>
          <w:lang w:eastAsia="zh-TW"/>
        </w:rPr>
        <w:t>南非航空與史國政府合</w:t>
      </w:r>
      <w:r w:rsidR="00DC7C42" w:rsidRPr="009F2DB9">
        <w:rPr>
          <w:rFonts w:hint="eastAsia"/>
          <w:lang w:eastAsia="zh-TW"/>
        </w:rPr>
        <w:t>營的</w:t>
      </w:r>
      <w:r w:rsidR="00DC7C42" w:rsidRPr="009F2DB9">
        <w:rPr>
          <w:rFonts w:hint="eastAsia"/>
          <w:lang w:eastAsia="zh-TW"/>
        </w:rPr>
        <w:t>Swazi Airlink</w:t>
      </w:r>
      <w:r w:rsidR="00DC7C42" w:rsidRPr="009F2DB9">
        <w:rPr>
          <w:rFonts w:hint="eastAsia"/>
          <w:lang w:eastAsia="zh-TW"/>
        </w:rPr>
        <w:t>負責營運</w:t>
      </w:r>
      <w:r w:rsidR="00336D26" w:rsidRPr="009F2DB9">
        <w:rPr>
          <w:rFonts w:hint="eastAsia"/>
        </w:rPr>
        <w:t>。</w:t>
      </w:r>
      <w:r w:rsidR="004C087B" w:rsidRPr="009F2DB9">
        <w:rPr>
          <w:rFonts w:hint="eastAsia"/>
        </w:rPr>
        <w:t>史國</w:t>
      </w:r>
      <w:r w:rsidR="004C087B" w:rsidRPr="009F2DB9">
        <w:rPr>
          <w:rFonts w:hint="eastAsia"/>
        </w:rPr>
        <w:t xml:space="preserve">King Mswazti III </w:t>
      </w:r>
      <w:r w:rsidR="00AC6329" w:rsidRPr="009F2DB9">
        <w:rPr>
          <w:rFonts w:hint="eastAsia"/>
        </w:rPr>
        <w:t>I</w:t>
      </w:r>
      <w:r w:rsidR="004C087B" w:rsidRPr="009F2DB9">
        <w:rPr>
          <w:rFonts w:hint="eastAsia"/>
        </w:rPr>
        <w:t>nternational Airport</w:t>
      </w:r>
      <w:r w:rsidR="00DC7C42" w:rsidRPr="009F2DB9">
        <w:rPr>
          <w:rFonts w:hint="eastAsia"/>
        </w:rPr>
        <w:t>於</w:t>
      </w:r>
      <w:r w:rsidR="00DC7C42" w:rsidRPr="009F2DB9">
        <w:rPr>
          <w:rFonts w:hint="eastAsia"/>
        </w:rPr>
        <w:t>2014</w:t>
      </w:r>
      <w:r w:rsidR="00DC7C42" w:rsidRPr="009F2DB9">
        <w:rPr>
          <w:rFonts w:hint="eastAsia"/>
        </w:rPr>
        <w:t>年</w:t>
      </w:r>
      <w:r w:rsidR="00DC7C42" w:rsidRPr="009F2DB9">
        <w:rPr>
          <w:rFonts w:hint="eastAsia"/>
        </w:rPr>
        <w:t>9</w:t>
      </w:r>
      <w:r w:rsidR="00DC7C42" w:rsidRPr="009F2DB9">
        <w:rPr>
          <w:rFonts w:hint="eastAsia"/>
        </w:rPr>
        <w:t>月</w:t>
      </w:r>
      <w:r w:rsidR="004C087B" w:rsidRPr="009F2DB9">
        <w:rPr>
          <w:rFonts w:hint="eastAsia"/>
        </w:rPr>
        <w:t>取代</w:t>
      </w:r>
      <w:r w:rsidR="00DC7C42" w:rsidRPr="009F2DB9">
        <w:rPr>
          <w:rFonts w:hint="eastAsia"/>
        </w:rPr>
        <w:t>M</w:t>
      </w:r>
      <w:r w:rsidR="00DC7C42" w:rsidRPr="009F2DB9">
        <w:t>atsapha</w:t>
      </w:r>
      <w:r w:rsidR="00773445" w:rsidRPr="009F2DB9">
        <w:rPr>
          <w:rFonts w:hint="eastAsia"/>
        </w:rPr>
        <w:t>（</w:t>
      </w:r>
      <w:r w:rsidR="004C087B" w:rsidRPr="009F2DB9">
        <w:rPr>
          <w:rFonts w:hint="eastAsia"/>
        </w:rPr>
        <w:t>位於</w:t>
      </w:r>
      <w:r w:rsidR="00DC7C42" w:rsidRPr="009F2DB9">
        <w:rPr>
          <w:rFonts w:hint="eastAsia"/>
        </w:rPr>
        <w:t>工業區</w:t>
      </w:r>
      <w:r w:rsidR="00773445" w:rsidRPr="009F2DB9">
        <w:rPr>
          <w:rFonts w:hint="eastAsia"/>
        </w:rPr>
        <w:t>）</w:t>
      </w:r>
      <w:r w:rsidR="004C087B" w:rsidRPr="009F2DB9">
        <w:rPr>
          <w:rFonts w:hint="eastAsia"/>
        </w:rPr>
        <w:t>成為</w:t>
      </w:r>
      <w:r w:rsidR="004C087B" w:rsidRPr="009F2DB9">
        <w:rPr>
          <w:rFonts w:hint="eastAsia"/>
        </w:rPr>
        <w:lastRenderedPageBreak/>
        <w:t>新的國際機場</w:t>
      </w:r>
      <w:r w:rsidR="00DC7C42" w:rsidRPr="009F2DB9">
        <w:rPr>
          <w:rFonts w:hint="eastAsia"/>
        </w:rPr>
        <w:t>，距離史京約</w:t>
      </w:r>
      <w:r w:rsidR="00DC7C42" w:rsidRPr="009F2DB9">
        <w:rPr>
          <w:rFonts w:hint="eastAsia"/>
        </w:rPr>
        <w:t>90</w:t>
      </w:r>
      <w:r w:rsidR="00DC7C42" w:rsidRPr="009F2DB9">
        <w:rPr>
          <w:rFonts w:hint="eastAsia"/>
        </w:rPr>
        <w:t>公里。</w:t>
      </w:r>
      <w:r w:rsidR="00336D26" w:rsidRPr="009F2DB9">
        <w:rPr>
          <w:rFonts w:hint="eastAsia"/>
        </w:rPr>
        <w:t>國人</w:t>
      </w:r>
      <w:r w:rsidR="00DC7C42" w:rsidRPr="009F2DB9">
        <w:rPr>
          <w:rFonts w:hint="eastAsia"/>
        </w:rPr>
        <w:t>目前</w:t>
      </w:r>
      <w:r w:rsidR="00336D26" w:rsidRPr="009F2DB9">
        <w:rPr>
          <w:rFonts w:hint="eastAsia"/>
        </w:rPr>
        <w:t>經由南非國際機場轉機前往</w:t>
      </w:r>
      <w:r w:rsidR="00A90322" w:rsidRPr="009F2DB9">
        <w:rPr>
          <w:rFonts w:hint="eastAsia"/>
        </w:rPr>
        <w:t>史瓦帝尼</w:t>
      </w:r>
      <w:r w:rsidR="00336D26" w:rsidRPr="009F2DB9">
        <w:rPr>
          <w:rFonts w:hint="eastAsia"/>
        </w:rPr>
        <w:t>，</w:t>
      </w:r>
      <w:r w:rsidR="00DC7C42" w:rsidRPr="009F2DB9">
        <w:rPr>
          <w:rFonts w:hint="eastAsia"/>
        </w:rPr>
        <w:t>已無</w:t>
      </w:r>
      <w:r w:rsidR="00336D26" w:rsidRPr="009F2DB9">
        <w:rPr>
          <w:rFonts w:hint="eastAsia"/>
        </w:rPr>
        <w:t>須事先</w:t>
      </w:r>
      <w:r w:rsidR="00DC7C42" w:rsidRPr="009F2DB9">
        <w:rPr>
          <w:rFonts w:hint="eastAsia"/>
        </w:rPr>
        <w:t>申</w:t>
      </w:r>
      <w:r w:rsidR="00336D26" w:rsidRPr="009F2DB9">
        <w:rPr>
          <w:rFonts w:hint="eastAsia"/>
        </w:rPr>
        <w:t>辦南非過境簽證。</w:t>
      </w:r>
      <w:r w:rsidR="00086FE6" w:rsidRPr="009F2DB9">
        <w:rPr>
          <w:rFonts w:hint="eastAsia"/>
          <w:lang w:eastAsia="zh-TW"/>
        </w:rPr>
        <w:t>另史國與南非、莫三比克邊界分別設有</w:t>
      </w:r>
      <w:r w:rsidR="00086FE6" w:rsidRPr="009F2DB9">
        <w:rPr>
          <w:rFonts w:hint="eastAsia"/>
          <w:lang w:eastAsia="zh-TW"/>
        </w:rPr>
        <w:t>11</w:t>
      </w:r>
      <w:r w:rsidR="00086FE6" w:rsidRPr="009F2DB9">
        <w:rPr>
          <w:rFonts w:hint="eastAsia"/>
          <w:lang w:eastAsia="zh-TW"/>
        </w:rPr>
        <w:t>個及</w:t>
      </w:r>
      <w:r w:rsidR="00086FE6" w:rsidRPr="009F2DB9">
        <w:rPr>
          <w:rFonts w:hint="eastAsia"/>
          <w:lang w:eastAsia="zh-TW"/>
        </w:rPr>
        <w:t>2</w:t>
      </w:r>
      <w:r w:rsidR="00086FE6" w:rsidRPr="009F2DB9">
        <w:rPr>
          <w:rFonts w:hint="eastAsia"/>
          <w:lang w:eastAsia="zh-TW"/>
        </w:rPr>
        <w:t>個關卡，跨境公路運輸甚為方便。</w:t>
      </w:r>
      <w:r w:rsidR="004B4E8D" w:rsidRPr="009F2DB9">
        <w:rPr>
          <w:rFonts w:hint="eastAsia"/>
          <w:lang w:eastAsia="zh-TW"/>
        </w:rPr>
        <w:t>由於飛機載客量有限</w:t>
      </w:r>
      <w:r w:rsidRPr="009F2DB9">
        <w:rPr>
          <w:rFonts w:hint="eastAsia"/>
          <w:lang w:eastAsia="zh-TW"/>
        </w:rPr>
        <w:t>，經由空運</w:t>
      </w:r>
      <w:r w:rsidR="00773445" w:rsidRPr="009F2DB9">
        <w:rPr>
          <w:rFonts w:hint="eastAsia"/>
          <w:lang w:eastAsia="zh-TW"/>
        </w:rPr>
        <w:t>（</w:t>
      </w:r>
      <w:r w:rsidRPr="009F2DB9">
        <w:rPr>
          <w:rFonts w:hint="eastAsia"/>
          <w:lang w:eastAsia="zh-TW"/>
        </w:rPr>
        <w:t>自南非約堡</w:t>
      </w:r>
      <w:r w:rsidR="00773445" w:rsidRPr="009F2DB9">
        <w:rPr>
          <w:rFonts w:hint="eastAsia"/>
          <w:lang w:eastAsia="zh-TW"/>
        </w:rPr>
        <w:t>）</w:t>
      </w:r>
      <w:proofErr w:type="gramStart"/>
      <w:r w:rsidR="003F389C" w:rsidRPr="009F2DB9">
        <w:rPr>
          <w:rFonts w:hint="eastAsia"/>
          <w:lang w:eastAsia="zh-TW"/>
        </w:rPr>
        <w:t>抵史的</w:t>
      </w:r>
      <w:proofErr w:type="gramEnd"/>
      <w:r w:rsidR="004B4E8D" w:rsidRPr="009F2DB9">
        <w:rPr>
          <w:rFonts w:hint="eastAsia"/>
          <w:lang w:eastAsia="zh-TW"/>
        </w:rPr>
        <w:t>旅客</w:t>
      </w:r>
      <w:r w:rsidR="003F389C" w:rsidRPr="009F2DB9">
        <w:rPr>
          <w:rFonts w:hint="eastAsia"/>
          <w:lang w:eastAsia="zh-TW"/>
        </w:rPr>
        <w:t>人數比例僅占</w:t>
      </w:r>
      <w:r w:rsidR="003034C4" w:rsidRPr="009F2DB9">
        <w:rPr>
          <w:rFonts w:hint="eastAsia"/>
          <w:lang w:eastAsia="zh-TW"/>
        </w:rPr>
        <w:t>2</w:t>
      </w:r>
      <w:r w:rsidRPr="009F2DB9">
        <w:rPr>
          <w:rFonts w:hint="eastAsia"/>
          <w:lang w:eastAsia="zh-TW"/>
        </w:rPr>
        <w:t>%</w:t>
      </w:r>
      <w:r w:rsidRPr="009F2DB9">
        <w:rPr>
          <w:rFonts w:hint="eastAsia"/>
          <w:lang w:eastAsia="zh-TW"/>
        </w:rPr>
        <w:t>。</w:t>
      </w:r>
    </w:p>
    <w:p w:rsidR="00086FE6" w:rsidRPr="009F2DB9" w:rsidRDefault="00086FE6" w:rsidP="00C36338">
      <w:pPr>
        <w:kinsoku/>
        <w:ind w:firstLine="472"/>
        <w:rPr>
          <w:rFonts w:eastAsia="SimSun"/>
        </w:rPr>
      </w:pPr>
    </w:p>
    <w:p w:rsidR="00DC7C42" w:rsidRPr="009F2DB9" w:rsidRDefault="00DC7C42" w:rsidP="00C36338">
      <w:pPr>
        <w:kinsoku/>
        <w:ind w:firstLine="472"/>
        <w:rPr>
          <w:rFonts w:eastAsia="SimSun"/>
          <w:lang w:eastAsia="zh-TW"/>
        </w:rPr>
      </w:pPr>
    </w:p>
    <w:p w:rsidR="00F11176" w:rsidRPr="009F2DB9" w:rsidRDefault="00F11176" w:rsidP="00C36338">
      <w:pPr>
        <w:kinsoku/>
        <w:ind w:firstLine="472"/>
        <w:rPr>
          <w:rFonts w:eastAsia="標楷體"/>
          <w:lang w:eastAsia="zh-TW"/>
        </w:rPr>
      </w:pPr>
    </w:p>
    <w:p w:rsidR="00FA76F5" w:rsidRPr="009F2DB9" w:rsidRDefault="00FA76F5" w:rsidP="00C36338">
      <w:pPr>
        <w:kinsoku/>
        <w:ind w:left="472" w:firstLineChars="0" w:firstLine="0"/>
        <w:sectPr w:rsidR="00FA76F5" w:rsidRPr="009F2DB9" w:rsidSect="003E0BC3">
          <w:headerReference w:type="default" r:id="rId25"/>
          <w:pgSz w:w="11906" w:h="16838" w:code="9"/>
          <w:pgMar w:top="2268" w:right="1701" w:bottom="1701" w:left="1701" w:header="1134" w:footer="851" w:gutter="0"/>
          <w:cols w:space="425"/>
          <w:docGrid w:type="linesAndChars" w:linePitch="514" w:charSpace="-774"/>
        </w:sectPr>
      </w:pPr>
    </w:p>
    <w:p w:rsidR="00BA6473" w:rsidRPr="009F2DB9" w:rsidRDefault="00BA6473" w:rsidP="00C36338">
      <w:pPr>
        <w:pStyle w:val="a3"/>
        <w:kinsoku/>
        <w:spacing w:before="514" w:after="771"/>
        <w:rPr>
          <w:lang w:eastAsia="zh-TW"/>
        </w:rPr>
      </w:pPr>
      <w:bookmarkStart w:id="7" w:name="_Toc19583977"/>
      <w:r w:rsidRPr="009F2DB9">
        <w:rPr>
          <w:rFonts w:hint="eastAsia"/>
          <w:lang w:eastAsia="zh-TW"/>
        </w:rPr>
        <w:lastRenderedPageBreak/>
        <w:t>第柒章　勞工</w:t>
      </w:r>
      <w:bookmarkEnd w:id="7"/>
    </w:p>
    <w:p w:rsidR="00336D26" w:rsidRPr="009F2DB9" w:rsidRDefault="00336D26" w:rsidP="00E10112">
      <w:pPr>
        <w:pStyle w:val="a5"/>
        <w:spacing w:before="257" w:after="257"/>
        <w:ind w:left="632" w:hanging="632"/>
      </w:pPr>
      <w:r w:rsidRPr="009F2DB9">
        <w:rPr>
          <w:rFonts w:hint="eastAsia"/>
        </w:rPr>
        <w:t>一、勞工素質及結構</w:t>
      </w:r>
    </w:p>
    <w:p w:rsidR="00336D26" w:rsidRPr="009F2DB9" w:rsidRDefault="00336D26" w:rsidP="00C36338">
      <w:pPr>
        <w:kinsoku/>
        <w:ind w:firstLine="472"/>
      </w:pPr>
      <w:r w:rsidRPr="009F2DB9">
        <w:rPr>
          <w:rFonts w:hint="eastAsia"/>
        </w:rPr>
        <w:t>史國人民識字率約達</w:t>
      </w:r>
      <w:r w:rsidR="00443ABC" w:rsidRPr="009F2DB9">
        <w:rPr>
          <w:rFonts w:hint="eastAsia"/>
          <w:lang w:eastAsia="zh-TW"/>
        </w:rPr>
        <w:t>87.5</w:t>
      </w:r>
      <w:r w:rsidR="00540A60" w:rsidRPr="009F2DB9">
        <w:rPr>
          <w:rFonts w:hint="eastAsia"/>
        </w:rPr>
        <w:t>%</w:t>
      </w:r>
      <w:r w:rsidRPr="009F2DB9">
        <w:rPr>
          <w:rFonts w:hint="eastAsia"/>
        </w:rPr>
        <w:t>，勞工素質普通，以英文為官方語文，英語使用普遍，我國投資人與勞工間溝通無重大困難。史國失業率</w:t>
      </w:r>
      <w:r w:rsidR="00443ABC" w:rsidRPr="009F2DB9">
        <w:rPr>
          <w:rFonts w:hint="eastAsia"/>
          <w:lang w:eastAsia="zh-TW"/>
        </w:rPr>
        <w:t>超過</w:t>
      </w:r>
      <w:r w:rsidR="00443ABC" w:rsidRPr="009F2DB9">
        <w:rPr>
          <w:rFonts w:hint="eastAsia"/>
          <w:lang w:eastAsia="zh-TW"/>
        </w:rPr>
        <w:t>40%</w:t>
      </w:r>
      <w:r w:rsidRPr="009F2DB9">
        <w:rPr>
          <w:rFonts w:hint="eastAsia"/>
        </w:rPr>
        <w:t>，因此</w:t>
      </w:r>
      <w:r w:rsidR="00443ABC" w:rsidRPr="009F2DB9">
        <w:rPr>
          <w:rFonts w:hint="eastAsia"/>
          <w:lang w:eastAsia="zh-TW"/>
        </w:rPr>
        <w:t>，</w:t>
      </w:r>
      <w:r w:rsidRPr="009F2DB9">
        <w:rPr>
          <w:rFonts w:hint="eastAsia"/>
        </w:rPr>
        <w:t>勞工</w:t>
      </w:r>
      <w:r w:rsidR="00443ABC" w:rsidRPr="009F2DB9">
        <w:rPr>
          <w:rFonts w:hint="eastAsia"/>
          <w:lang w:eastAsia="zh-TW"/>
        </w:rPr>
        <w:t>大致</w:t>
      </w:r>
      <w:r w:rsidRPr="009F2DB9">
        <w:rPr>
          <w:rFonts w:hint="eastAsia"/>
        </w:rPr>
        <w:t>供應充裕，各工廠門口經常集結大量工人，希望獲得工作機會。</w:t>
      </w:r>
      <w:r w:rsidR="00443ABC" w:rsidRPr="009F2DB9">
        <w:rPr>
          <w:rFonts w:hint="eastAsia"/>
          <w:lang w:eastAsia="zh-TW"/>
        </w:rPr>
        <w:t>惟近幾年，南非臨近史國邊界</w:t>
      </w:r>
      <w:r w:rsidR="00663C8C" w:rsidRPr="009F2DB9">
        <w:rPr>
          <w:rFonts w:hint="eastAsia"/>
          <w:lang w:eastAsia="zh-TW"/>
        </w:rPr>
        <w:t>有許多勞力密集工廠興起，以加倍薪水招募史國勞工，致偶而仍會有勞力補充不濟之季節。</w:t>
      </w:r>
    </w:p>
    <w:p w:rsidR="00446715" w:rsidRPr="009F2DB9" w:rsidRDefault="00336D26" w:rsidP="00C36338">
      <w:pPr>
        <w:kinsoku/>
        <w:ind w:firstLine="472"/>
        <w:rPr>
          <w:lang w:eastAsia="zh-TW"/>
        </w:rPr>
      </w:pPr>
      <w:r w:rsidRPr="009F2DB9">
        <w:rPr>
          <w:rFonts w:hint="eastAsia"/>
        </w:rPr>
        <w:t>史國對於勞工薪資規定，每年都經由各產業工會</w:t>
      </w:r>
      <w:r w:rsidR="00773445" w:rsidRPr="009F2DB9">
        <w:rPr>
          <w:rFonts w:hint="eastAsia"/>
          <w:lang w:eastAsia="zh-TW"/>
        </w:rPr>
        <w:t>（</w:t>
      </w:r>
      <w:r w:rsidR="00AC6329" w:rsidRPr="009F2DB9">
        <w:rPr>
          <w:lang w:eastAsia="zh-TW"/>
        </w:rPr>
        <w:t>Sectoral Wage Council</w:t>
      </w:r>
      <w:r w:rsidR="00773445" w:rsidRPr="009F2DB9">
        <w:rPr>
          <w:rFonts w:hint="eastAsia"/>
          <w:lang w:eastAsia="zh-TW"/>
        </w:rPr>
        <w:t>）</w:t>
      </w:r>
      <w:r w:rsidRPr="009F2DB9">
        <w:rPr>
          <w:rFonts w:hint="eastAsia"/>
        </w:rPr>
        <w:t>與雇主代表直接談判，</w:t>
      </w:r>
      <w:r w:rsidR="00CF1729" w:rsidRPr="009F2DB9">
        <w:rPr>
          <w:rFonts w:hint="eastAsia"/>
          <w:lang w:eastAsia="zh-TW"/>
        </w:rPr>
        <w:t>各行各業之</w:t>
      </w:r>
      <w:r w:rsidRPr="009F2DB9">
        <w:rPr>
          <w:rFonts w:hint="eastAsia"/>
        </w:rPr>
        <w:t>薪資水準</w:t>
      </w:r>
      <w:r w:rsidR="00AC6329" w:rsidRPr="009F2DB9">
        <w:rPr>
          <w:rFonts w:hint="eastAsia"/>
          <w:lang w:eastAsia="zh-TW"/>
        </w:rPr>
        <w:t>與調整幅度</w:t>
      </w:r>
      <w:r w:rsidRPr="009F2DB9">
        <w:rPr>
          <w:rFonts w:hint="eastAsia"/>
        </w:rPr>
        <w:t>不</w:t>
      </w:r>
      <w:r w:rsidR="00AC6329" w:rsidRPr="009F2DB9">
        <w:rPr>
          <w:rFonts w:hint="eastAsia"/>
          <w:lang w:eastAsia="zh-TW"/>
        </w:rPr>
        <w:t>盡</w:t>
      </w:r>
      <w:r w:rsidRPr="009F2DB9">
        <w:rPr>
          <w:rFonts w:hint="eastAsia"/>
        </w:rPr>
        <w:t>相同</w:t>
      </w:r>
      <w:r w:rsidR="00CF1729" w:rsidRPr="009F2DB9">
        <w:rPr>
          <w:rFonts w:hint="eastAsia"/>
        </w:rPr>
        <w:t>，且同一產業亦因工作內容以及是否具特殊技術而有差異</w:t>
      </w:r>
      <w:r w:rsidR="00CF1729" w:rsidRPr="009F2DB9">
        <w:rPr>
          <w:rFonts w:hint="eastAsia"/>
          <w:lang w:eastAsia="zh-TW"/>
        </w:rPr>
        <w:t>。</w:t>
      </w:r>
      <w:r w:rsidR="00446715" w:rsidRPr="009F2DB9">
        <w:rPr>
          <w:rFonts w:hint="eastAsia"/>
          <w:lang w:eastAsia="zh-TW"/>
        </w:rPr>
        <w:t>例如，</w:t>
      </w:r>
      <w:r w:rsidR="00446715" w:rsidRPr="009F2DB9">
        <w:rPr>
          <w:rFonts w:hint="eastAsia"/>
          <w:lang w:eastAsia="zh-TW"/>
        </w:rPr>
        <w:t>2018</w:t>
      </w:r>
      <w:r w:rsidR="00446715" w:rsidRPr="009F2DB9">
        <w:rPr>
          <w:rFonts w:hint="eastAsia"/>
          <w:lang w:eastAsia="zh-TW"/>
        </w:rPr>
        <w:t>年</w:t>
      </w:r>
      <w:r w:rsidR="00446715" w:rsidRPr="009F2DB9">
        <w:rPr>
          <w:rFonts w:hint="eastAsia"/>
          <w:lang w:eastAsia="zh-TW"/>
        </w:rPr>
        <w:t>1</w:t>
      </w:r>
      <w:r w:rsidR="00446715" w:rsidRPr="009F2DB9">
        <w:rPr>
          <w:rFonts w:hint="eastAsia"/>
          <w:lang w:eastAsia="zh-TW"/>
        </w:rPr>
        <w:t>月</w:t>
      </w:r>
      <w:r w:rsidR="00446715" w:rsidRPr="009F2DB9">
        <w:rPr>
          <w:rFonts w:hint="eastAsia"/>
          <w:lang w:eastAsia="zh-TW"/>
        </w:rPr>
        <w:t>31</w:t>
      </w:r>
      <w:r w:rsidR="00446715" w:rsidRPr="009F2DB9">
        <w:rPr>
          <w:rFonts w:hint="eastAsia"/>
          <w:lang w:eastAsia="zh-TW"/>
        </w:rPr>
        <w:t>日舉行之成衣業薪資協調會決議</w:t>
      </w:r>
      <w:r w:rsidR="006F6E2A" w:rsidRPr="009F2DB9">
        <w:rPr>
          <w:rFonts w:hint="eastAsia"/>
          <w:lang w:eastAsia="zh-TW"/>
        </w:rPr>
        <w:t>未來兩年</w:t>
      </w:r>
      <w:r w:rsidR="00446715" w:rsidRPr="009F2DB9">
        <w:rPr>
          <w:rFonts w:hint="eastAsia"/>
          <w:lang w:eastAsia="zh-TW"/>
        </w:rPr>
        <w:t>員工薪資</w:t>
      </w:r>
      <w:r w:rsidR="006F6E2A" w:rsidRPr="009F2DB9">
        <w:rPr>
          <w:rFonts w:hint="eastAsia"/>
          <w:lang w:eastAsia="zh-TW"/>
        </w:rPr>
        <w:t>之調漲幅度：</w:t>
      </w:r>
      <w:r w:rsidR="006F6E2A" w:rsidRPr="009F2DB9">
        <w:rPr>
          <w:rFonts w:hint="eastAsia"/>
          <w:lang w:eastAsia="zh-TW"/>
        </w:rPr>
        <w:t>2018</w:t>
      </w:r>
      <w:r w:rsidR="006F6E2A" w:rsidRPr="009F2DB9">
        <w:rPr>
          <w:rFonts w:hint="eastAsia"/>
          <w:lang w:eastAsia="zh-TW"/>
        </w:rPr>
        <w:t>年</w:t>
      </w:r>
      <w:r w:rsidR="00446715" w:rsidRPr="009F2DB9">
        <w:rPr>
          <w:rFonts w:hint="eastAsia"/>
          <w:lang w:eastAsia="zh-TW"/>
        </w:rPr>
        <w:t>自</w:t>
      </w:r>
      <w:r w:rsidR="00446715" w:rsidRPr="009F2DB9">
        <w:rPr>
          <w:rFonts w:hint="eastAsia"/>
          <w:lang w:eastAsia="zh-TW"/>
        </w:rPr>
        <w:t>3</w:t>
      </w:r>
      <w:r w:rsidR="00446715" w:rsidRPr="009F2DB9">
        <w:rPr>
          <w:rFonts w:hint="eastAsia"/>
          <w:lang w:eastAsia="zh-TW"/>
        </w:rPr>
        <w:t>月</w:t>
      </w:r>
      <w:r w:rsidR="00446715" w:rsidRPr="009F2DB9">
        <w:rPr>
          <w:rFonts w:hint="eastAsia"/>
          <w:lang w:eastAsia="zh-TW"/>
        </w:rPr>
        <w:t>1</w:t>
      </w:r>
      <w:r w:rsidR="00446715" w:rsidRPr="009F2DB9">
        <w:rPr>
          <w:rFonts w:hint="eastAsia"/>
          <w:lang w:eastAsia="zh-TW"/>
        </w:rPr>
        <w:t>日起調薪</w:t>
      </w:r>
      <w:r w:rsidR="00446715" w:rsidRPr="009F2DB9">
        <w:rPr>
          <w:rFonts w:hint="eastAsia"/>
          <w:lang w:eastAsia="zh-TW"/>
        </w:rPr>
        <w:t>8%</w:t>
      </w:r>
      <w:r w:rsidR="00446715" w:rsidRPr="009F2DB9">
        <w:rPr>
          <w:rFonts w:hint="eastAsia"/>
          <w:lang w:eastAsia="zh-TW"/>
        </w:rPr>
        <w:t>，</w:t>
      </w:r>
      <w:r w:rsidR="00446715" w:rsidRPr="009F2DB9">
        <w:rPr>
          <w:rFonts w:hint="eastAsia"/>
          <w:lang w:eastAsia="zh-TW"/>
        </w:rPr>
        <w:t>2019</w:t>
      </w:r>
      <w:r w:rsidR="00446715" w:rsidRPr="009F2DB9">
        <w:rPr>
          <w:rFonts w:hint="eastAsia"/>
          <w:lang w:eastAsia="zh-TW"/>
        </w:rPr>
        <w:t>年自</w:t>
      </w:r>
      <w:r w:rsidR="00446715" w:rsidRPr="009F2DB9">
        <w:rPr>
          <w:rFonts w:hint="eastAsia"/>
          <w:lang w:eastAsia="zh-TW"/>
        </w:rPr>
        <w:t>3</w:t>
      </w:r>
      <w:r w:rsidR="00446715" w:rsidRPr="009F2DB9">
        <w:rPr>
          <w:rFonts w:hint="eastAsia"/>
          <w:lang w:eastAsia="zh-TW"/>
        </w:rPr>
        <w:t>月</w:t>
      </w:r>
      <w:r w:rsidR="00446715" w:rsidRPr="009F2DB9">
        <w:rPr>
          <w:rFonts w:hint="eastAsia"/>
          <w:lang w:eastAsia="zh-TW"/>
        </w:rPr>
        <w:t>1</w:t>
      </w:r>
      <w:r w:rsidR="00446715" w:rsidRPr="009F2DB9">
        <w:rPr>
          <w:rFonts w:hint="eastAsia"/>
          <w:lang w:eastAsia="zh-TW"/>
        </w:rPr>
        <w:t>日起調薪</w:t>
      </w:r>
      <w:r w:rsidR="00446715" w:rsidRPr="009F2DB9">
        <w:rPr>
          <w:rFonts w:hint="eastAsia"/>
          <w:lang w:eastAsia="zh-TW"/>
        </w:rPr>
        <w:t>7%</w:t>
      </w:r>
      <w:r w:rsidR="00446715" w:rsidRPr="009F2DB9">
        <w:rPr>
          <w:rFonts w:hint="eastAsia"/>
          <w:lang w:eastAsia="zh-TW"/>
        </w:rPr>
        <w:t>。</w:t>
      </w:r>
      <w:r w:rsidR="006F6E2A" w:rsidRPr="009F2DB9">
        <w:rPr>
          <w:rFonts w:hint="eastAsia"/>
          <w:lang w:eastAsia="zh-TW"/>
        </w:rPr>
        <w:t>成衣業協調理事會目前係每兩年召開一次，與會者包括政府</w:t>
      </w:r>
      <w:r w:rsidR="00D73743" w:rsidRPr="009F2DB9">
        <w:rPr>
          <w:rFonts w:hint="eastAsia"/>
          <w:lang w:eastAsia="zh-TW"/>
        </w:rPr>
        <w:t>（</w:t>
      </w:r>
      <w:r w:rsidR="006F6E2A" w:rsidRPr="009F2DB9">
        <w:rPr>
          <w:rFonts w:hint="eastAsia"/>
          <w:lang w:eastAsia="zh-TW"/>
        </w:rPr>
        <w:t>勞動部為主</w:t>
      </w:r>
      <w:r w:rsidR="00D73743" w:rsidRPr="009F2DB9">
        <w:rPr>
          <w:rFonts w:hint="eastAsia"/>
          <w:lang w:eastAsia="zh-TW"/>
        </w:rPr>
        <w:t>）</w:t>
      </w:r>
      <w:r w:rsidR="006F6E2A" w:rsidRPr="009F2DB9">
        <w:rPr>
          <w:rFonts w:hint="eastAsia"/>
          <w:lang w:eastAsia="zh-TW"/>
        </w:rPr>
        <w:t>、成衣公司負責人或高階主管及工會三方代表，會中決定今後兩年之勞工薪資調整案。</w:t>
      </w:r>
    </w:p>
    <w:p w:rsidR="00AF7D5F" w:rsidRPr="009F2DB9" w:rsidRDefault="00336D26" w:rsidP="00C36338">
      <w:pPr>
        <w:kinsoku/>
        <w:ind w:firstLine="472"/>
        <w:rPr>
          <w:lang w:eastAsia="zh-TW"/>
        </w:rPr>
      </w:pPr>
      <w:r w:rsidRPr="009F2DB9">
        <w:rPr>
          <w:rFonts w:hint="eastAsia"/>
        </w:rPr>
        <w:t>因此</w:t>
      </w:r>
      <w:r w:rsidR="00AC6329" w:rsidRPr="009F2DB9">
        <w:rPr>
          <w:rFonts w:hint="eastAsia"/>
          <w:lang w:eastAsia="zh-TW"/>
        </w:rPr>
        <w:t>，</w:t>
      </w:r>
      <w:r w:rsidRPr="009F2DB9">
        <w:rPr>
          <w:rFonts w:hint="eastAsia"/>
        </w:rPr>
        <w:t>目前史國</w:t>
      </w:r>
      <w:r w:rsidR="00AC6329" w:rsidRPr="009F2DB9">
        <w:rPr>
          <w:rFonts w:hint="eastAsia"/>
          <w:lang w:eastAsia="zh-TW"/>
        </w:rPr>
        <w:t>並無適用所有產業的</w:t>
      </w:r>
      <w:r w:rsidRPr="009F2DB9">
        <w:rPr>
          <w:rFonts w:hint="eastAsia"/>
        </w:rPr>
        <w:t>最低工資</w:t>
      </w:r>
      <w:r w:rsidR="00AC6329" w:rsidRPr="009F2DB9">
        <w:rPr>
          <w:rFonts w:hint="eastAsia"/>
          <w:lang w:eastAsia="zh-TW"/>
        </w:rPr>
        <w:t>。以</w:t>
      </w:r>
      <w:r w:rsidR="00443ABC" w:rsidRPr="009F2DB9">
        <w:rPr>
          <w:rFonts w:hint="eastAsia"/>
          <w:lang w:eastAsia="zh-TW"/>
        </w:rPr>
        <w:t>一般</w:t>
      </w:r>
      <w:r w:rsidR="00AC6329" w:rsidRPr="009F2DB9">
        <w:rPr>
          <w:rFonts w:hint="eastAsia"/>
          <w:lang w:eastAsia="zh-TW"/>
        </w:rPr>
        <w:t>成衣廠新僱用之新進非技術勞工為例，每月起薪約為</w:t>
      </w:r>
      <w:r w:rsidR="00AC6329" w:rsidRPr="009F2DB9">
        <w:rPr>
          <w:rFonts w:hint="eastAsia"/>
          <w:lang w:eastAsia="zh-TW"/>
        </w:rPr>
        <w:t>1</w:t>
      </w:r>
      <w:r w:rsidR="00AC6329" w:rsidRPr="009F2DB9">
        <w:rPr>
          <w:lang w:eastAsia="zh-TW"/>
        </w:rPr>
        <w:t>,</w:t>
      </w:r>
      <w:r w:rsidR="00B751A6" w:rsidRPr="009F2DB9">
        <w:rPr>
          <w:rFonts w:hint="eastAsia"/>
          <w:lang w:eastAsia="zh-TW"/>
        </w:rPr>
        <w:t>350</w:t>
      </w:r>
      <w:r w:rsidRPr="009F2DB9">
        <w:rPr>
          <w:rFonts w:hint="eastAsia"/>
        </w:rPr>
        <w:t>史鍰</w:t>
      </w:r>
      <w:r w:rsidR="00773445" w:rsidRPr="009F2DB9">
        <w:rPr>
          <w:rFonts w:hint="eastAsia"/>
          <w:lang w:eastAsia="zh-TW"/>
        </w:rPr>
        <w:t>（</w:t>
      </w:r>
      <w:r w:rsidR="00443ABC" w:rsidRPr="009F2DB9">
        <w:rPr>
          <w:rFonts w:hint="eastAsia"/>
          <w:lang w:eastAsia="zh-TW"/>
        </w:rPr>
        <w:t>依</w:t>
      </w:r>
      <w:r w:rsidR="00443ABC" w:rsidRPr="009F2DB9">
        <w:rPr>
          <w:rFonts w:hint="eastAsia"/>
          <w:lang w:eastAsia="zh-TW"/>
        </w:rPr>
        <w:t>201</w:t>
      </w:r>
      <w:r w:rsidR="00B751A6" w:rsidRPr="009F2DB9">
        <w:rPr>
          <w:rFonts w:hint="eastAsia"/>
          <w:lang w:eastAsia="zh-TW"/>
        </w:rPr>
        <w:t>9</w:t>
      </w:r>
      <w:r w:rsidR="00443ABC" w:rsidRPr="009F2DB9">
        <w:rPr>
          <w:rFonts w:hint="eastAsia"/>
          <w:lang w:eastAsia="zh-TW"/>
        </w:rPr>
        <w:t>年</w:t>
      </w:r>
      <w:r w:rsidR="00443ABC" w:rsidRPr="009F2DB9">
        <w:rPr>
          <w:rFonts w:hint="eastAsia"/>
          <w:lang w:eastAsia="zh-TW"/>
        </w:rPr>
        <w:t>5</w:t>
      </w:r>
      <w:r w:rsidR="00443ABC" w:rsidRPr="009F2DB9">
        <w:rPr>
          <w:rFonts w:hint="eastAsia"/>
          <w:lang w:eastAsia="zh-TW"/>
        </w:rPr>
        <w:t>月匯率，約</w:t>
      </w:r>
      <w:r w:rsidR="00446715" w:rsidRPr="009F2DB9">
        <w:rPr>
          <w:rFonts w:hint="eastAsia"/>
          <w:lang w:eastAsia="zh-TW"/>
        </w:rPr>
        <w:t>96</w:t>
      </w:r>
      <w:r w:rsidR="00443ABC" w:rsidRPr="009F2DB9">
        <w:rPr>
          <w:rFonts w:hint="eastAsia"/>
          <w:lang w:eastAsia="zh-TW"/>
        </w:rPr>
        <w:t>美元</w:t>
      </w:r>
      <w:r w:rsidR="00773445" w:rsidRPr="009F2DB9">
        <w:rPr>
          <w:rFonts w:hint="eastAsia"/>
          <w:lang w:eastAsia="zh-TW"/>
        </w:rPr>
        <w:t>）</w:t>
      </w:r>
      <w:r w:rsidRPr="009F2DB9">
        <w:rPr>
          <w:rFonts w:hint="eastAsia"/>
        </w:rPr>
        <w:t>。</w:t>
      </w:r>
      <w:r w:rsidR="00D43504" w:rsidRPr="009F2DB9">
        <w:rPr>
          <w:rFonts w:hint="eastAsia"/>
          <w:lang w:eastAsia="zh-TW"/>
        </w:rPr>
        <w:t>超時工作之加班費，原則上按正常薪資之</w:t>
      </w:r>
      <w:r w:rsidR="00D43504" w:rsidRPr="009F2DB9">
        <w:rPr>
          <w:rFonts w:hint="eastAsia"/>
          <w:lang w:eastAsia="zh-TW"/>
        </w:rPr>
        <w:t>1.5</w:t>
      </w:r>
      <w:r w:rsidR="00D43504" w:rsidRPr="009F2DB9">
        <w:rPr>
          <w:rFonts w:hint="eastAsia"/>
          <w:lang w:eastAsia="zh-TW"/>
        </w:rPr>
        <w:t>倍核計；星期日或國定假日加班，以正常薪資之</w:t>
      </w:r>
      <w:r w:rsidR="00D43504" w:rsidRPr="009F2DB9">
        <w:rPr>
          <w:rFonts w:hint="eastAsia"/>
          <w:lang w:eastAsia="zh-TW"/>
        </w:rPr>
        <w:t>2</w:t>
      </w:r>
      <w:r w:rsidR="00D43504" w:rsidRPr="009F2DB9">
        <w:rPr>
          <w:rFonts w:hint="eastAsia"/>
          <w:lang w:eastAsia="zh-TW"/>
        </w:rPr>
        <w:t>倍支付</w:t>
      </w:r>
      <w:r w:rsidRPr="009F2DB9">
        <w:rPr>
          <w:rFonts w:hint="eastAsia"/>
        </w:rPr>
        <w:t>。</w:t>
      </w:r>
    </w:p>
    <w:p w:rsidR="00336D26" w:rsidRPr="009F2DB9" w:rsidRDefault="00497013" w:rsidP="00E10112">
      <w:pPr>
        <w:pStyle w:val="a5"/>
        <w:spacing w:before="257" w:after="257"/>
        <w:ind w:left="632" w:hanging="632"/>
      </w:pPr>
      <w:r w:rsidRPr="009F2DB9">
        <w:br w:type="page"/>
      </w:r>
      <w:r w:rsidR="00336D26" w:rsidRPr="009F2DB9">
        <w:rPr>
          <w:rFonts w:hint="eastAsia"/>
        </w:rPr>
        <w:lastRenderedPageBreak/>
        <w:t>二、勞工法令</w:t>
      </w:r>
    </w:p>
    <w:p w:rsidR="00D17BE3" w:rsidRPr="009F2DB9" w:rsidRDefault="00336D26" w:rsidP="00C36338">
      <w:pPr>
        <w:kinsoku/>
        <w:ind w:firstLine="472"/>
        <w:rPr>
          <w:rFonts w:eastAsia="SimSun"/>
        </w:rPr>
      </w:pPr>
      <w:r w:rsidRPr="009F2DB9">
        <w:rPr>
          <w:rFonts w:hint="eastAsia"/>
        </w:rPr>
        <w:t>史國有關勞工之法令主要有</w:t>
      </w:r>
      <w:r w:rsidR="00CE061E" w:rsidRPr="009F2DB9">
        <w:rPr>
          <w:rFonts w:hint="eastAsia"/>
          <w:lang w:eastAsia="zh-TW"/>
        </w:rPr>
        <w:t>工</w:t>
      </w:r>
      <w:r w:rsidRPr="009F2DB9">
        <w:rPr>
          <w:rFonts w:hint="eastAsia"/>
        </w:rPr>
        <w:t>業關係法（</w:t>
      </w:r>
      <w:r w:rsidRPr="009F2DB9">
        <w:rPr>
          <w:rFonts w:hint="eastAsia"/>
        </w:rPr>
        <w:t>Industrial Relations Act 2000</w:t>
      </w:r>
      <w:r w:rsidRPr="009F2DB9">
        <w:rPr>
          <w:rFonts w:hint="eastAsia"/>
        </w:rPr>
        <w:t>）、僱用法（</w:t>
      </w:r>
      <w:r w:rsidRPr="009F2DB9">
        <w:rPr>
          <w:rFonts w:hint="eastAsia"/>
        </w:rPr>
        <w:t>The Employment Act 1980</w:t>
      </w:r>
      <w:r w:rsidRPr="009F2DB9">
        <w:rPr>
          <w:rFonts w:hint="eastAsia"/>
        </w:rPr>
        <w:t>）以及視談判結果每年頒布之工資規定（</w:t>
      </w:r>
      <w:r w:rsidRPr="009F2DB9">
        <w:rPr>
          <w:rFonts w:hint="eastAsia"/>
        </w:rPr>
        <w:t>The Regulation of Wages</w:t>
      </w:r>
      <w:r w:rsidRPr="009F2DB9">
        <w:rPr>
          <w:rFonts w:hint="eastAsia"/>
        </w:rPr>
        <w:t>），其中</w:t>
      </w:r>
      <w:r w:rsidR="00CE061E" w:rsidRPr="009F2DB9">
        <w:rPr>
          <w:rFonts w:hint="eastAsia"/>
          <w:lang w:eastAsia="zh-TW"/>
        </w:rPr>
        <w:t>工</w:t>
      </w:r>
      <w:r w:rsidRPr="009F2DB9">
        <w:rPr>
          <w:rFonts w:hint="eastAsia"/>
        </w:rPr>
        <w:t>業關係法主要為規範與工會組織有關之法律，共有</w:t>
      </w:r>
      <w:r w:rsidRPr="009F2DB9">
        <w:rPr>
          <w:rFonts w:hint="eastAsia"/>
        </w:rPr>
        <w:t>113</w:t>
      </w:r>
      <w:r w:rsidRPr="009F2DB9">
        <w:rPr>
          <w:rFonts w:hint="eastAsia"/>
        </w:rPr>
        <w:t>條文，而僱用法則規範工人權益之法令，共有</w:t>
      </w:r>
      <w:r w:rsidRPr="009F2DB9">
        <w:rPr>
          <w:rFonts w:hint="eastAsia"/>
        </w:rPr>
        <w:t>158</w:t>
      </w:r>
      <w:r w:rsidRPr="009F2DB9">
        <w:rPr>
          <w:rFonts w:hint="eastAsia"/>
        </w:rPr>
        <w:t>條文，均為國會通過之法律；至於工資規定則依談判結果，由行政部門發布之法令，依據上述法律及法令，史國目前法定每週工時為</w:t>
      </w:r>
      <w:r w:rsidRPr="009F2DB9">
        <w:rPr>
          <w:rFonts w:hint="eastAsia"/>
        </w:rPr>
        <w:t>4</w:t>
      </w:r>
      <w:r w:rsidR="00D17BE3" w:rsidRPr="009F2DB9">
        <w:rPr>
          <w:rFonts w:hint="eastAsia"/>
          <w:lang w:eastAsia="zh-TW"/>
        </w:rPr>
        <w:t>5</w:t>
      </w:r>
      <w:r w:rsidRPr="009F2DB9">
        <w:rPr>
          <w:rFonts w:hint="eastAsia"/>
        </w:rPr>
        <w:t>小時，工人服務滿一年享有</w:t>
      </w:r>
      <w:r w:rsidRPr="009F2DB9">
        <w:rPr>
          <w:rFonts w:hint="eastAsia"/>
        </w:rPr>
        <w:t>14</w:t>
      </w:r>
      <w:r w:rsidRPr="009F2DB9">
        <w:rPr>
          <w:rFonts w:hint="eastAsia"/>
        </w:rPr>
        <w:t>天之休假日期；</w:t>
      </w:r>
      <w:r w:rsidR="00D17BE3" w:rsidRPr="009F2DB9">
        <w:rPr>
          <w:rFonts w:hint="eastAsia"/>
          <w:lang w:eastAsia="zh-TW"/>
        </w:rPr>
        <w:t>另</w:t>
      </w:r>
      <w:r w:rsidR="0009355C" w:rsidRPr="009F2DB9">
        <w:rPr>
          <w:rFonts w:hint="eastAsia"/>
          <w:lang w:eastAsia="zh-TW"/>
        </w:rPr>
        <w:t>每年可請病假</w:t>
      </w:r>
      <w:r w:rsidR="0009355C" w:rsidRPr="009F2DB9">
        <w:rPr>
          <w:rFonts w:hint="eastAsia"/>
          <w:lang w:eastAsia="zh-TW"/>
        </w:rPr>
        <w:t>28</w:t>
      </w:r>
      <w:r w:rsidR="0009355C" w:rsidRPr="009F2DB9">
        <w:rPr>
          <w:rFonts w:hint="eastAsia"/>
          <w:lang w:eastAsia="zh-TW"/>
        </w:rPr>
        <w:t>日，應檢附醫院證明，前</w:t>
      </w:r>
      <w:r w:rsidR="0009355C" w:rsidRPr="009F2DB9">
        <w:rPr>
          <w:rFonts w:hint="eastAsia"/>
          <w:lang w:eastAsia="zh-TW"/>
        </w:rPr>
        <w:t>14</w:t>
      </w:r>
      <w:r w:rsidR="0009355C" w:rsidRPr="009F2DB9">
        <w:rPr>
          <w:rFonts w:hint="eastAsia"/>
          <w:lang w:eastAsia="zh-TW"/>
        </w:rPr>
        <w:t>日支全薪，後</w:t>
      </w:r>
      <w:r w:rsidR="0009355C" w:rsidRPr="009F2DB9">
        <w:rPr>
          <w:rFonts w:hint="eastAsia"/>
          <w:lang w:eastAsia="zh-TW"/>
        </w:rPr>
        <w:t>14</w:t>
      </w:r>
      <w:r w:rsidR="0009355C" w:rsidRPr="009F2DB9">
        <w:rPr>
          <w:rFonts w:hint="eastAsia"/>
          <w:lang w:eastAsia="zh-TW"/>
        </w:rPr>
        <w:t>日支半薪</w:t>
      </w:r>
      <w:r w:rsidR="00773445" w:rsidRPr="009F2DB9">
        <w:rPr>
          <w:rFonts w:hint="eastAsia"/>
          <w:lang w:eastAsia="zh-TW"/>
        </w:rPr>
        <w:t>（</w:t>
      </w:r>
      <w:r w:rsidR="0009355C" w:rsidRPr="009F2DB9">
        <w:rPr>
          <w:rFonts w:hint="eastAsia"/>
          <w:lang w:eastAsia="zh-TW"/>
        </w:rPr>
        <w:t>超過</w:t>
      </w:r>
      <w:r w:rsidR="0009355C" w:rsidRPr="009F2DB9">
        <w:rPr>
          <w:rFonts w:hint="eastAsia"/>
          <w:lang w:eastAsia="zh-TW"/>
        </w:rPr>
        <w:t>28</w:t>
      </w:r>
      <w:r w:rsidR="0009355C" w:rsidRPr="009F2DB9">
        <w:rPr>
          <w:rFonts w:hint="eastAsia"/>
          <w:lang w:eastAsia="zh-TW"/>
        </w:rPr>
        <w:t>日</w:t>
      </w:r>
      <w:r w:rsidR="00D43504" w:rsidRPr="009F2DB9">
        <w:rPr>
          <w:rFonts w:hint="eastAsia"/>
          <w:lang w:eastAsia="zh-TW"/>
        </w:rPr>
        <w:t>不支薪</w:t>
      </w:r>
      <w:r w:rsidR="00773445" w:rsidRPr="009F2DB9">
        <w:rPr>
          <w:rFonts w:hint="eastAsia"/>
          <w:lang w:eastAsia="zh-TW"/>
        </w:rPr>
        <w:t>）</w:t>
      </w:r>
      <w:r w:rsidR="00D43504" w:rsidRPr="009F2DB9">
        <w:rPr>
          <w:rFonts w:hint="eastAsia"/>
          <w:lang w:eastAsia="zh-TW"/>
        </w:rPr>
        <w:t>。無事假或婚假。</w:t>
      </w:r>
    </w:p>
    <w:p w:rsidR="00BA6473" w:rsidRPr="009F2DB9" w:rsidRDefault="00336D26" w:rsidP="00C36338">
      <w:pPr>
        <w:kinsoku/>
        <w:ind w:firstLine="472"/>
      </w:pPr>
      <w:r w:rsidRPr="009F2DB9">
        <w:rPr>
          <w:rFonts w:hint="eastAsia"/>
        </w:rPr>
        <w:t>史國對於一般工人並無勞保規定，但對於製造業則需辦理意外保險（</w:t>
      </w:r>
      <w:r w:rsidRPr="009F2DB9">
        <w:rPr>
          <w:rFonts w:hint="eastAsia"/>
        </w:rPr>
        <w:t>Workers</w:t>
      </w:r>
      <w:r w:rsidRPr="009F2DB9">
        <w:t>’</w:t>
      </w:r>
      <w:r w:rsidRPr="009F2DB9">
        <w:rPr>
          <w:rFonts w:hint="eastAsia"/>
        </w:rPr>
        <w:t xml:space="preserve"> Compensation</w:t>
      </w:r>
      <w:r w:rsidRPr="009F2DB9">
        <w:rPr>
          <w:rFonts w:hint="eastAsia"/>
        </w:rPr>
        <w:t>）；另外公司僱用員工超過</w:t>
      </w:r>
      <w:r w:rsidRPr="009F2DB9">
        <w:rPr>
          <w:rFonts w:hint="eastAsia"/>
        </w:rPr>
        <w:t>5</w:t>
      </w:r>
      <w:r w:rsidRPr="009F2DB9">
        <w:rPr>
          <w:rFonts w:hint="eastAsia"/>
        </w:rPr>
        <w:t>人，所有雇主均須為其受僱者投保史國國家社保基金（</w:t>
      </w:r>
      <w:r w:rsidR="00DD0F9D" w:rsidRPr="009F2DB9">
        <w:rPr>
          <w:rFonts w:hint="eastAsia"/>
        </w:rPr>
        <w:t>Eswatini</w:t>
      </w:r>
      <w:r w:rsidRPr="009F2DB9">
        <w:rPr>
          <w:rFonts w:hint="eastAsia"/>
        </w:rPr>
        <w:t xml:space="preserve"> National Providence Fund</w:t>
      </w:r>
      <w:r w:rsidRPr="009F2DB9">
        <w:rPr>
          <w:rFonts w:hint="eastAsia"/>
        </w:rPr>
        <w:t>，</w:t>
      </w:r>
      <w:r w:rsidR="00DD0F9D" w:rsidRPr="009F2DB9">
        <w:rPr>
          <w:rFonts w:hint="eastAsia"/>
          <w:lang w:eastAsia="zh-TW"/>
        </w:rPr>
        <w:t>E</w:t>
      </w:r>
      <w:r w:rsidRPr="009F2DB9">
        <w:rPr>
          <w:rFonts w:hint="eastAsia"/>
        </w:rPr>
        <w:t>NPF</w:t>
      </w:r>
      <w:r w:rsidRPr="009F2DB9">
        <w:rPr>
          <w:rFonts w:hint="eastAsia"/>
        </w:rPr>
        <w:t>），提供勞工退休金</w:t>
      </w:r>
      <w:r w:rsidR="00D43504" w:rsidRPr="009F2DB9">
        <w:rPr>
          <w:rFonts w:hint="eastAsia"/>
          <w:lang w:eastAsia="zh-TW"/>
        </w:rPr>
        <w:t>，勞資雙方各負擔</w:t>
      </w:r>
      <w:r w:rsidR="00D43504" w:rsidRPr="009F2DB9">
        <w:rPr>
          <w:rFonts w:hint="eastAsia"/>
          <w:lang w:eastAsia="zh-TW"/>
        </w:rPr>
        <w:t>50%</w:t>
      </w:r>
      <w:r w:rsidR="00D43504" w:rsidRPr="009F2DB9">
        <w:rPr>
          <w:rFonts w:hint="eastAsia"/>
          <w:lang w:eastAsia="zh-TW"/>
        </w:rPr>
        <w:t>。</w:t>
      </w:r>
      <w:r w:rsidRPr="009F2DB9">
        <w:rPr>
          <w:rFonts w:hint="eastAsia"/>
        </w:rPr>
        <w:t>史國僱用法規定勞工退休或遣散，雇主應依其服務年資每年給予</w:t>
      </w:r>
      <w:r w:rsidRPr="009F2DB9">
        <w:rPr>
          <w:rFonts w:hint="eastAsia"/>
        </w:rPr>
        <w:t>10</w:t>
      </w:r>
      <w:r w:rsidRPr="009F2DB9">
        <w:rPr>
          <w:rFonts w:hint="eastAsia"/>
        </w:rPr>
        <w:t>日工資之退休金或遣散費。</w:t>
      </w:r>
    </w:p>
    <w:p w:rsidR="00242AF4" w:rsidRPr="009F2DB9" w:rsidRDefault="00242AF4" w:rsidP="00C36338">
      <w:pPr>
        <w:kinsoku/>
        <w:ind w:firstLine="472"/>
        <w:rPr>
          <w:lang w:eastAsia="zh-TW"/>
        </w:rPr>
      </w:pPr>
    </w:p>
    <w:p w:rsidR="003E0BC3" w:rsidRPr="009F2DB9" w:rsidRDefault="003E0BC3" w:rsidP="00C36338">
      <w:pPr>
        <w:kinsoku/>
        <w:ind w:left="472" w:firstLineChars="0" w:firstLine="0"/>
        <w:sectPr w:rsidR="003E0BC3" w:rsidRPr="009F2DB9" w:rsidSect="003E0BC3">
          <w:headerReference w:type="default" r:id="rId26"/>
          <w:pgSz w:w="11906" w:h="16838" w:code="9"/>
          <w:pgMar w:top="2268" w:right="1701" w:bottom="1701" w:left="1701" w:header="1134" w:footer="851" w:gutter="0"/>
          <w:cols w:space="425"/>
          <w:docGrid w:type="linesAndChars" w:linePitch="514" w:charSpace="-774"/>
        </w:sectPr>
      </w:pPr>
    </w:p>
    <w:p w:rsidR="00BA6473" w:rsidRPr="009F2DB9" w:rsidRDefault="00BA6473" w:rsidP="00C36338">
      <w:pPr>
        <w:pStyle w:val="a3"/>
        <w:kinsoku/>
        <w:spacing w:before="514" w:after="771"/>
        <w:rPr>
          <w:lang w:eastAsia="zh-TW"/>
        </w:rPr>
      </w:pPr>
      <w:bookmarkStart w:id="8" w:name="_Toc19583978"/>
      <w:r w:rsidRPr="009F2DB9">
        <w:rPr>
          <w:rFonts w:hint="eastAsia"/>
          <w:lang w:eastAsia="zh-TW"/>
        </w:rPr>
        <w:lastRenderedPageBreak/>
        <w:t xml:space="preserve">第捌章　</w:t>
      </w:r>
      <w:r w:rsidR="00336D26" w:rsidRPr="009F2DB9">
        <w:rPr>
          <w:rFonts w:hint="eastAsia"/>
          <w:lang w:eastAsia="zh-TW"/>
        </w:rPr>
        <w:t>簽證、</w:t>
      </w:r>
      <w:r w:rsidRPr="009F2DB9">
        <w:rPr>
          <w:rFonts w:hint="eastAsia"/>
          <w:lang w:eastAsia="zh-TW"/>
        </w:rPr>
        <w:t>居留及移民</w:t>
      </w:r>
      <w:bookmarkEnd w:id="8"/>
    </w:p>
    <w:p w:rsidR="00B43D3A" w:rsidRPr="009F2DB9" w:rsidRDefault="00336D26" w:rsidP="00E10112">
      <w:pPr>
        <w:pStyle w:val="a5"/>
        <w:spacing w:before="257" w:after="257"/>
        <w:ind w:left="632" w:hanging="632"/>
      </w:pPr>
      <w:r w:rsidRPr="009F2DB9">
        <w:rPr>
          <w:rFonts w:hint="eastAsia"/>
        </w:rPr>
        <w:t>一、</w:t>
      </w:r>
      <w:r w:rsidR="00A9200D" w:rsidRPr="009F2DB9">
        <w:rPr>
          <w:rFonts w:hint="eastAsia"/>
        </w:rPr>
        <w:t>簽證、居留及移民規定</w:t>
      </w:r>
    </w:p>
    <w:p w:rsidR="004F37F5" w:rsidRPr="009F2DB9" w:rsidRDefault="00B43D3A" w:rsidP="00C36338">
      <w:pPr>
        <w:kinsoku/>
        <w:ind w:firstLine="472"/>
        <w:rPr>
          <w:lang w:eastAsia="zh-TW"/>
        </w:rPr>
      </w:pPr>
      <w:r w:rsidRPr="009F2DB9">
        <w:rPr>
          <w:rFonts w:hint="eastAsia"/>
          <w:lang w:eastAsia="zh-TW"/>
        </w:rPr>
        <w:t>自</w:t>
      </w:r>
      <w:r w:rsidRPr="009F2DB9">
        <w:rPr>
          <w:rFonts w:hint="eastAsia"/>
          <w:lang w:eastAsia="zh-TW"/>
        </w:rPr>
        <w:t>2015</w:t>
      </w:r>
      <w:r w:rsidRPr="009F2DB9">
        <w:rPr>
          <w:rFonts w:hint="eastAsia"/>
          <w:lang w:eastAsia="zh-TW"/>
        </w:rPr>
        <w:t>年</w:t>
      </w:r>
      <w:r w:rsidRPr="009F2DB9">
        <w:rPr>
          <w:rFonts w:hint="eastAsia"/>
          <w:lang w:eastAsia="zh-TW"/>
        </w:rPr>
        <w:t>1</w:t>
      </w:r>
      <w:r w:rsidRPr="009F2DB9">
        <w:rPr>
          <w:rFonts w:hint="eastAsia"/>
          <w:lang w:eastAsia="zh-TW"/>
        </w:rPr>
        <w:t>月起，持中華民國普通護照者可適用</w:t>
      </w:r>
      <w:r w:rsidRPr="009F2DB9">
        <w:rPr>
          <w:rFonts w:hint="eastAsia"/>
          <w:lang w:eastAsia="zh-TW"/>
        </w:rPr>
        <w:t>90</w:t>
      </w:r>
      <w:r w:rsidRPr="009F2DB9">
        <w:rPr>
          <w:rFonts w:hint="eastAsia"/>
          <w:lang w:eastAsia="zh-TW"/>
        </w:rPr>
        <w:t>天免簽方式入境史國。</w:t>
      </w:r>
      <w:r w:rsidR="004F37F5" w:rsidRPr="009F2DB9">
        <w:rPr>
          <w:rFonts w:hint="eastAsia"/>
          <w:lang w:eastAsia="zh-TW"/>
        </w:rPr>
        <w:t>投資人在設立公司後，須向史國內政部申請工作許可證</w:t>
      </w:r>
      <w:r w:rsidR="00773445" w:rsidRPr="009F2DB9">
        <w:rPr>
          <w:rFonts w:hint="eastAsia"/>
          <w:lang w:eastAsia="zh-TW"/>
        </w:rPr>
        <w:t>（</w:t>
      </w:r>
      <w:r w:rsidR="004F37F5" w:rsidRPr="009F2DB9">
        <w:rPr>
          <w:lang w:eastAsia="zh-TW"/>
        </w:rPr>
        <w:t>Entry Permit</w:t>
      </w:r>
      <w:r w:rsidR="00773445" w:rsidRPr="009F2DB9">
        <w:rPr>
          <w:rFonts w:hint="eastAsia"/>
          <w:lang w:eastAsia="zh-TW"/>
        </w:rPr>
        <w:t>）</w:t>
      </w:r>
      <w:r w:rsidR="004F37F5" w:rsidRPr="009F2DB9">
        <w:rPr>
          <w:rFonts w:hint="eastAsia"/>
          <w:lang w:eastAsia="zh-TW"/>
        </w:rPr>
        <w:t>後，</w:t>
      </w:r>
      <w:r w:rsidRPr="009F2DB9">
        <w:rPr>
          <w:rFonts w:hint="eastAsia"/>
        </w:rPr>
        <w:t>即</w:t>
      </w:r>
      <w:r w:rsidR="004F37F5" w:rsidRPr="009F2DB9">
        <w:rPr>
          <w:rFonts w:hint="eastAsia"/>
          <w:lang w:eastAsia="zh-TW"/>
        </w:rPr>
        <w:t>可</w:t>
      </w:r>
      <w:r w:rsidRPr="009F2DB9">
        <w:rPr>
          <w:rFonts w:hint="eastAsia"/>
        </w:rPr>
        <w:t>自動取得居留權</w:t>
      </w:r>
      <w:r w:rsidR="004F37F5" w:rsidRPr="009F2DB9">
        <w:rPr>
          <w:rFonts w:hint="eastAsia"/>
          <w:lang w:eastAsia="zh-TW"/>
        </w:rPr>
        <w:t>，須檢附的資料包括醫療證明、公司證明、公司主管及股東人員名單、公司章程、本國警察無犯罪證明、租約等資料。</w:t>
      </w:r>
    </w:p>
    <w:p w:rsidR="007D207B" w:rsidRPr="009F2DB9" w:rsidRDefault="00B43D3A" w:rsidP="00C36338">
      <w:pPr>
        <w:kinsoku/>
        <w:ind w:firstLine="472"/>
      </w:pPr>
      <w:r w:rsidRPr="009F2DB9">
        <w:rPr>
          <w:rFonts w:hint="eastAsia"/>
        </w:rPr>
        <w:t>至於外國人申請史國護照，規定甚為嚴格，除須有重大投資外，必須在史國居住滿</w:t>
      </w:r>
      <w:r w:rsidRPr="009F2DB9">
        <w:rPr>
          <w:rFonts w:hint="eastAsia"/>
        </w:rPr>
        <w:t>20</w:t>
      </w:r>
      <w:r w:rsidRPr="009F2DB9">
        <w:rPr>
          <w:rFonts w:hint="eastAsia"/>
        </w:rPr>
        <w:t>年以上，經移民局開會審議，申請人並須放棄其本國護照。</w:t>
      </w:r>
    </w:p>
    <w:p w:rsidR="00336D26" w:rsidRPr="009F2DB9" w:rsidRDefault="00A9200D" w:rsidP="00E10112">
      <w:pPr>
        <w:pStyle w:val="a5"/>
        <w:spacing w:before="257" w:after="257"/>
        <w:ind w:left="632" w:hanging="632"/>
      </w:pPr>
      <w:r w:rsidRPr="009F2DB9">
        <w:rPr>
          <w:rFonts w:hint="eastAsia"/>
        </w:rPr>
        <w:t>二、聘用外籍員工</w:t>
      </w:r>
    </w:p>
    <w:p w:rsidR="00AF7D5F" w:rsidRPr="009F2DB9" w:rsidRDefault="00ED7F1E" w:rsidP="00C36338">
      <w:pPr>
        <w:kinsoku/>
        <w:ind w:firstLine="472"/>
        <w:rPr>
          <w:rFonts w:eastAsia="SimSun"/>
        </w:rPr>
      </w:pPr>
      <w:r w:rsidRPr="009F2DB9">
        <w:rPr>
          <w:rFonts w:hint="eastAsia"/>
        </w:rPr>
        <w:t>聘用外籍員工須向史國內政部移民局申請，雇主</w:t>
      </w:r>
      <w:r w:rsidRPr="009F2DB9">
        <w:rPr>
          <w:rFonts w:hint="eastAsia"/>
          <w:lang w:eastAsia="zh-TW"/>
        </w:rPr>
        <w:t>須</w:t>
      </w:r>
      <w:r w:rsidR="00336D26" w:rsidRPr="009F2DB9">
        <w:rPr>
          <w:rFonts w:hint="eastAsia"/>
        </w:rPr>
        <w:t>就工作所需之人才於史國報紙媒體刊登</w:t>
      </w:r>
      <w:r w:rsidR="00336D26" w:rsidRPr="009F2DB9">
        <w:rPr>
          <w:rFonts w:hint="eastAsia"/>
        </w:rPr>
        <w:t>2</w:t>
      </w:r>
      <w:r w:rsidR="00336D26" w:rsidRPr="009F2DB9">
        <w:rPr>
          <w:rFonts w:hint="eastAsia"/>
        </w:rPr>
        <w:t>週之廣告；如無適合之人才，雇主則提供報紙廣告、外籍員工之履歷資料、其本國警察機關所出具之良民證，以及護照影印本及健康檢查表，向史國內政部移民局申請，並繳納規費。目前工作證規費每兩年為</w:t>
      </w:r>
      <w:r w:rsidR="00336D26" w:rsidRPr="009F2DB9">
        <w:rPr>
          <w:rFonts w:hint="eastAsia"/>
        </w:rPr>
        <w:t>2,400</w:t>
      </w:r>
      <w:r w:rsidR="00336D26" w:rsidRPr="009F2DB9">
        <w:rPr>
          <w:rFonts w:hint="eastAsia"/>
        </w:rPr>
        <w:t>史鍰。上述申請手續，均可透過史國律師協助辦理。</w:t>
      </w:r>
    </w:p>
    <w:p w:rsidR="00EF11FC" w:rsidRPr="009F2DB9" w:rsidRDefault="00352D31" w:rsidP="006110CF">
      <w:pPr>
        <w:ind w:firstLine="472"/>
        <w:rPr>
          <w:lang w:eastAsia="zh-TW"/>
        </w:rPr>
      </w:pPr>
      <w:r w:rsidRPr="009F2DB9">
        <w:rPr>
          <w:rFonts w:hint="eastAsia"/>
          <w:lang w:eastAsia="zh-TW"/>
        </w:rPr>
        <w:t>依據前述程序，向史國內政部移民局申請工作證後，即自動取得臨時居留權</w:t>
      </w:r>
      <w:r w:rsidR="00CA5BA5" w:rsidRPr="009F2DB9">
        <w:rPr>
          <w:rFonts w:hint="eastAsia"/>
          <w:lang w:eastAsia="zh-TW"/>
        </w:rPr>
        <w:t>（</w:t>
      </w:r>
      <w:r w:rsidRPr="009F2DB9">
        <w:rPr>
          <w:rFonts w:hint="eastAsia"/>
          <w:lang w:eastAsia="zh-TW"/>
        </w:rPr>
        <w:t>Temporary Residence Permit, TRP</w:t>
      </w:r>
      <w:r w:rsidR="00CA5BA5" w:rsidRPr="009F2DB9">
        <w:rPr>
          <w:rFonts w:hint="eastAsia"/>
          <w:lang w:eastAsia="zh-TW"/>
        </w:rPr>
        <w:t>）</w:t>
      </w:r>
      <w:r w:rsidRPr="009F2DB9">
        <w:rPr>
          <w:rFonts w:hint="eastAsia"/>
          <w:lang w:eastAsia="zh-TW"/>
        </w:rPr>
        <w:t>；基本上，</w:t>
      </w:r>
      <w:r w:rsidRPr="009F2DB9">
        <w:rPr>
          <w:rFonts w:hint="eastAsia"/>
          <w:lang w:eastAsia="zh-TW"/>
        </w:rPr>
        <w:t>TRP</w:t>
      </w:r>
      <w:r w:rsidRPr="009F2DB9">
        <w:rPr>
          <w:rFonts w:hint="eastAsia"/>
          <w:lang w:eastAsia="zh-TW"/>
        </w:rPr>
        <w:t>兼具簽證</w:t>
      </w:r>
      <w:r w:rsidRPr="009F2DB9">
        <w:rPr>
          <w:rFonts w:hint="eastAsia"/>
          <w:lang w:eastAsia="zh-TW"/>
        </w:rPr>
        <w:t>/</w:t>
      </w:r>
      <w:r w:rsidRPr="009F2DB9">
        <w:rPr>
          <w:rFonts w:hint="eastAsia"/>
          <w:lang w:eastAsia="zh-TW"/>
        </w:rPr>
        <w:t>工作許可之功能。</w:t>
      </w:r>
    </w:p>
    <w:p w:rsidR="00336D26" w:rsidRPr="009F2DB9" w:rsidRDefault="00336D26" w:rsidP="00E10112">
      <w:pPr>
        <w:pStyle w:val="a5"/>
        <w:spacing w:before="257" w:after="257"/>
        <w:ind w:left="632" w:hanging="632"/>
      </w:pPr>
      <w:r w:rsidRPr="009F2DB9">
        <w:rPr>
          <w:rFonts w:hint="eastAsia"/>
        </w:rPr>
        <w:t>三、</w:t>
      </w:r>
      <w:r w:rsidR="00A9200D" w:rsidRPr="009F2DB9">
        <w:rPr>
          <w:rFonts w:hint="eastAsia"/>
        </w:rPr>
        <w:t>子女教育</w:t>
      </w:r>
    </w:p>
    <w:p w:rsidR="00336D26" w:rsidRPr="009F2DB9" w:rsidRDefault="00336D26" w:rsidP="00C36338">
      <w:pPr>
        <w:kinsoku/>
        <w:ind w:firstLine="472"/>
      </w:pPr>
      <w:r w:rsidRPr="009F2DB9">
        <w:rPr>
          <w:rFonts w:hint="eastAsia"/>
        </w:rPr>
        <w:t>史國適合</w:t>
      </w:r>
      <w:r w:rsidR="00F11176" w:rsidRPr="009F2DB9">
        <w:rPr>
          <w:rFonts w:hint="eastAsia"/>
        </w:rPr>
        <w:t>臺商</w:t>
      </w:r>
      <w:r w:rsidRPr="009F2DB9">
        <w:rPr>
          <w:rFonts w:hint="eastAsia"/>
        </w:rPr>
        <w:t>子女就讀之學校，建議分別以下列小學及中學為適宜：</w:t>
      </w:r>
    </w:p>
    <w:p w:rsidR="00A9200D" w:rsidRPr="009F2DB9" w:rsidRDefault="00336D26" w:rsidP="00C36338">
      <w:pPr>
        <w:pStyle w:val="a7"/>
        <w:ind w:left="945" w:hanging="709"/>
      </w:pPr>
      <w:r w:rsidRPr="009F2DB9">
        <w:rPr>
          <w:rFonts w:hint="eastAsia"/>
        </w:rPr>
        <w:t>（一）</w:t>
      </w:r>
      <w:r w:rsidRPr="009F2DB9">
        <w:rPr>
          <w:rFonts w:hAnsi="Times New Roman" w:hint="eastAsia"/>
        </w:rPr>
        <w:t>Bahai</w:t>
      </w:r>
      <w:r w:rsidRPr="009F2DB9">
        <w:rPr>
          <w:rFonts w:hint="eastAsia"/>
        </w:rPr>
        <w:t xml:space="preserve"> </w:t>
      </w:r>
      <w:r w:rsidRPr="009F2DB9">
        <w:rPr>
          <w:rFonts w:hAnsi="Times New Roman" w:hint="eastAsia"/>
        </w:rPr>
        <w:t>Primary</w:t>
      </w:r>
      <w:r w:rsidRPr="009F2DB9">
        <w:rPr>
          <w:rFonts w:hint="eastAsia"/>
        </w:rPr>
        <w:t xml:space="preserve"> </w:t>
      </w:r>
      <w:r w:rsidRPr="009F2DB9">
        <w:rPr>
          <w:rFonts w:hAnsi="Times New Roman" w:hint="eastAsia"/>
        </w:rPr>
        <w:t>School</w:t>
      </w:r>
      <w:r w:rsidRPr="009F2DB9">
        <w:rPr>
          <w:rFonts w:hint="eastAsia"/>
        </w:rPr>
        <w:t>：該校位於史國首都姆巴巴內市郊區之</w:t>
      </w:r>
      <w:r w:rsidRPr="009F2DB9">
        <w:rPr>
          <w:rFonts w:hAnsi="Times New Roman" w:hint="eastAsia"/>
        </w:rPr>
        <w:t>Malagwane</w:t>
      </w:r>
      <w:r w:rsidRPr="009F2DB9">
        <w:rPr>
          <w:rFonts w:hint="eastAsia"/>
        </w:rPr>
        <w:t>山</w:t>
      </w:r>
      <w:r w:rsidRPr="009F2DB9">
        <w:rPr>
          <w:rFonts w:hint="eastAsia"/>
        </w:rPr>
        <w:lastRenderedPageBreak/>
        <w:t>坡上，校園及</w:t>
      </w:r>
      <w:r w:rsidR="00497013" w:rsidRPr="009F2DB9">
        <w:rPr>
          <w:rFonts w:hint="eastAsia"/>
        </w:rPr>
        <w:t>周</w:t>
      </w:r>
      <w:r w:rsidRPr="009F2DB9">
        <w:rPr>
          <w:rFonts w:hint="eastAsia"/>
        </w:rPr>
        <w:t>圍環境優美，該校約有</w:t>
      </w:r>
      <w:r w:rsidRPr="009F2DB9">
        <w:rPr>
          <w:rFonts w:hAnsi="Times New Roman" w:hint="eastAsia"/>
        </w:rPr>
        <w:t>35</w:t>
      </w:r>
      <w:r w:rsidRPr="009F2DB9">
        <w:rPr>
          <w:rFonts w:hint="eastAsia"/>
        </w:rPr>
        <w:t>名教師，學生人數約</w:t>
      </w:r>
      <w:r w:rsidRPr="009F2DB9">
        <w:rPr>
          <w:rFonts w:hAnsi="Times New Roman" w:hint="eastAsia"/>
        </w:rPr>
        <w:t>500</w:t>
      </w:r>
      <w:r w:rsidR="00ED7F1E" w:rsidRPr="009F2DB9">
        <w:rPr>
          <w:rFonts w:hint="eastAsia"/>
        </w:rPr>
        <w:t>人。其授課內容包括語言【英文、史瓦濟語、南非荷</w:t>
      </w:r>
      <w:r w:rsidRPr="009F2DB9">
        <w:rPr>
          <w:rFonts w:hint="eastAsia"/>
        </w:rPr>
        <w:t>語（</w:t>
      </w:r>
      <w:r w:rsidRPr="009F2DB9">
        <w:rPr>
          <w:rFonts w:hAnsi="Times New Roman" w:hint="eastAsia"/>
        </w:rPr>
        <w:t>Afrikaans</w:t>
      </w:r>
      <w:r w:rsidRPr="009F2DB9">
        <w:rPr>
          <w:rFonts w:hint="eastAsia"/>
        </w:rPr>
        <w:t>）、法文】、數學、科學、社會、史國農業、電腦課程及體育【網路、足球、游泳等】課程。</w:t>
      </w:r>
    </w:p>
    <w:p w:rsidR="00BA6473" w:rsidRPr="009F2DB9" w:rsidRDefault="00336D26" w:rsidP="00C36338">
      <w:pPr>
        <w:pStyle w:val="a7"/>
        <w:ind w:left="945" w:hanging="709"/>
      </w:pPr>
      <w:r w:rsidRPr="009F2DB9">
        <w:rPr>
          <w:rFonts w:hint="eastAsia"/>
        </w:rPr>
        <w:t>（二）</w:t>
      </w:r>
      <w:r w:rsidRPr="009F2DB9">
        <w:rPr>
          <w:rFonts w:hAnsi="Times New Roman" w:hint="eastAsia"/>
        </w:rPr>
        <w:t>Waterford</w:t>
      </w:r>
      <w:r w:rsidRPr="009F2DB9">
        <w:rPr>
          <w:rFonts w:hint="eastAsia"/>
        </w:rPr>
        <w:t xml:space="preserve"> </w:t>
      </w:r>
      <w:r w:rsidRPr="009F2DB9">
        <w:rPr>
          <w:rFonts w:hAnsi="Times New Roman" w:hint="eastAsia"/>
        </w:rPr>
        <w:t>International</w:t>
      </w:r>
      <w:r w:rsidRPr="009F2DB9">
        <w:rPr>
          <w:rFonts w:hint="eastAsia"/>
        </w:rPr>
        <w:t xml:space="preserve"> </w:t>
      </w:r>
      <w:r w:rsidRPr="009F2DB9">
        <w:rPr>
          <w:rFonts w:hAnsi="Times New Roman" w:hint="eastAsia"/>
        </w:rPr>
        <w:t>College</w:t>
      </w:r>
      <w:r w:rsidRPr="009F2DB9">
        <w:rPr>
          <w:rFonts w:hint="eastAsia"/>
        </w:rPr>
        <w:t>：該校為著名國際學校，於歐、美、亞、非等洲均設有學校，以約旦前胡笙國王王后</w:t>
      </w:r>
      <w:r w:rsidRPr="009F2DB9">
        <w:rPr>
          <w:rFonts w:hAnsi="Times New Roman" w:hint="eastAsia"/>
        </w:rPr>
        <w:t>Queen</w:t>
      </w:r>
      <w:r w:rsidRPr="009F2DB9">
        <w:rPr>
          <w:rFonts w:hint="eastAsia"/>
        </w:rPr>
        <w:t xml:space="preserve"> </w:t>
      </w:r>
      <w:r w:rsidRPr="009F2DB9">
        <w:rPr>
          <w:rFonts w:hAnsi="Times New Roman" w:hint="eastAsia"/>
        </w:rPr>
        <w:t>Noor</w:t>
      </w:r>
      <w:r w:rsidRPr="009F2DB9">
        <w:rPr>
          <w:rFonts w:hint="eastAsia"/>
        </w:rPr>
        <w:t>為全球校長，並以南非前總統曼德拉為榮譽校長。史國</w:t>
      </w:r>
      <w:r w:rsidRPr="009F2DB9">
        <w:rPr>
          <w:rFonts w:hAnsi="Times New Roman" w:hint="eastAsia"/>
        </w:rPr>
        <w:t>Waterford</w:t>
      </w:r>
      <w:r w:rsidRPr="009F2DB9">
        <w:rPr>
          <w:rFonts w:hint="eastAsia"/>
        </w:rPr>
        <w:t>於</w:t>
      </w:r>
      <w:r w:rsidRPr="009F2DB9">
        <w:rPr>
          <w:rFonts w:hAnsi="Times New Roman" w:hint="eastAsia"/>
        </w:rPr>
        <w:t>1981</w:t>
      </w:r>
      <w:r w:rsidRPr="009F2DB9">
        <w:rPr>
          <w:rFonts w:hint="eastAsia"/>
        </w:rPr>
        <w:t>年加入其國際學校系統，初高中共計</w:t>
      </w:r>
      <w:r w:rsidRPr="009F2DB9">
        <w:rPr>
          <w:rFonts w:hAnsi="Times New Roman" w:hint="eastAsia"/>
        </w:rPr>
        <w:t>5</w:t>
      </w:r>
      <w:r w:rsidRPr="009F2DB9">
        <w:rPr>
          <w:rFonts w:hint="eastAsia"/>
        </w:rPr>
        <w:t>年，位於首都姆巴巴內市郊區，提供宿舍供學生住宿，學生亦可通勤，除有固定護士外，並聘醫生每週定期來學校診斷。該校校長為</w:t>
      </w:r>
      <w:r w:rsidRPr="009F2DB9">
        <w:rPr>
          <w:rFonts w:hAnsi="Times New Roman" w:hint="eastAsia"/>
        </w:rPr>
        <w:t>Mr</w:t>
      </w:r>
      <w:r w:rsidRPr="009F2DB9">
        <w:rPr>
          <w:rFonts w:hint="eastAsia"/>
        </w:rPr>
        <w:t xml:space="preserve">. </w:t>
      </w:r>
      <w:r w:rsidRPr="009F2DB9">
        <w:rPr>
          <w:rFonts w:hAnsi="Times New Roman" w:hint="eastAsia"/>
        </w:rPr>
        <w:t>Laurence</w:t>
      </w:r>
      <w:r w:rsidRPr="009F2DB9">
        <w:rPr>
          <w:rFonts w:hint="eastAsia"/>
        </w:rPr>
        <w:t xml:space="preserve"> </w:t>
      </w:r>
      <w:r w:rsidRPr="009F2DB9">
        <w:rPr>
          <w:rFonts w:hAnsi="Times New Roman" w:hint="eastAsia"/>
        </w:rPr>
        <w:t>Nodder</w:t>
      </w:r>
      <w:r w:rsidRPr="009F2DB9">
        <w:rPr>
          <w:rFonts w:hint="eastAsia"/>
        </w:rPr>
        <w:t>，南非籍教育家；該校共有約</w:t>
      </w:r>
      <w:r w:rsidRPr="009F2DB9">
        <w:rPr>
          <w:rFonts w:hAnsi="Times New Roman" w:hint="eastAsia"/>
        </w:rPr>
        <w:t>55</w:t>
      </w:r>
      <w:r w:rsidRPr="009F2DB9">
        <w:rPr>
          <w:rFonts w:hint="eastAsia"/>
        </w:rPr>
        <w:t>名教師，採小班制，全校學生人數約</w:t>
      </w:r>
      <w:r w:rsidRPr="009F2DB9">
        <w:rPr>
          <w:rFonts w:hAnsi="Times New Roman" w:hint="eastAsia"/>
        </w:rPr>
        <w:t>500</w:t>
      </w:r>
      <w:r w:rsidRPr="009F2DB9">
        <w:rPr>
          <w:rFonts w:hint="eastAsia"/>
        </w:rPr>
        <w:t>人。其授課內容包括語言【英文、史瓦</w:t>
      </w:r>
      <w:r w:rsidR="004E4F71" w:rsidRPr="009F2DB9">
        <w:rPr>
          <w:rFonts w:hint="eastAsia"/>
        </w:rPr>
        <w:t>濟</w:t>
      </w:r>
      <w:r w:rsidRPr="009F2DB9">
        <w:rPr>
          <w:rFonts w:hint="eastAsia"/>
        </w:rPr>
        <w:t>語、法文】、數學、科學、會計學、地理、歷史、戲劇、商業、電腦課程及體育課程。此外該校並有各種社團活動，假日並辦理社區服務工作。</w:t>
      </w:r>
    </w:p>
    <w:p w:rsidR="003E0BC3" w:rsidRPr="009F2DB9" w:rsidRDefault="003E0BC3" w:rsidP="00C36338">
      <w:pPr>
        <w:kinsoku/>
        <w:ind w:firstLine="472"/>
        <w:rPr>
          <w:lang w:eastAsia="zh-TW"/>
        </w:rPr>
      </w:pPr>
    </w:p>
    <w:p w:rsidR="003E0BC3" w:rsidRPr="009F2DB9" w:rsidRDefault="003E0BC3" w:rsidP="00C36338">
      <w:pPr>
        <w:kinsoku/>
        <w:ind w:left="472" w:firstLineChars="0" w:firstLine="0"/>
        <w:sectPr w:rsidR="003E0BC3" w:rsidRPr="009F2DB9" w:rsidSect="003E0BC3">
          <w:headerReference w:type="default" r:id="rId27"/>
          <w:pgSz w:w="11906" w:h="16838" w:code="9"/>
          <w:pgMar w:top="2268" w:right="1701" w:bottom="1701" w:left="1701" w:header="1134" w:footer="851" w:gutter="0"/>
          <w:cols w:space="425"/>
          <w:docGrid w:type="linesAndChars" w:linePitch="514" w:charSpace="-774"/>
        </w:sectPr>
      </w:pPr>
    </w:p>
    <w:p w:rsidR="00BA6473" w:rsidRPr="009F2DB9" w:rsidRDefault="00BA6473" w:rsidP="00C36338">
      <w:pPr>
        <w:pStyle w:val="a3"/>
        <w:kinsoku/>
        <w:spacing w:before="514" w:after="771"/>
      </w:pPr>
      <w:bookmarkStart w:id="9" w:name="_Toc19583979"/>
      <w:r w:rsidRPr="009F2DB9">
        <w:rPr>
          <w:rFonts w:hint="eastAsia"/>
        </w:rPr>
        <w:lastRenderedPageBreak/>
        <w:t>第玖章　結論</w:t>
      </w:r>
      <w:bookmarkEnd w:id="9"/>
    </w:p>
    <w:p w:rsidR="00336D26" w:rsidRPr="009F2DB9" w:rsidRDefault="00F37ADB" w:rsidP="00C36338">
      <w:pPr>
        <w:kinsoku/>
        <w:ind w:firstLine="472"/>
        <w:rPr>
          <w:lang w:eastAsia="zh-TW"/>
        </w:rPr>
      </w:pPr>
      <w:r w:rsidRPr="009F2DB9">
        <w:rPr>
          <w:rFonts w:hint="eastAsia"/>
          <w:lang w:eastAsia="zh-TW"/>
        </w:rPr>
        <w:t>史國政治穩定，無內亂與戰爭之威脅，使用英語溝通且為非洲南部主要自由貿易協定成員</w:t>
      </w:r>
      <w:r w:rsidR="00336D26" w:rsidRPr="009F2DB9">
        <w:rPr>
          <w:rFonts w:hint="eastAsia"/>
          <w:lang w:eastAsia="zh-TW"/>
        </w:rPr>
        <w:t>，為其投資利基。惟史國政府規定繁瑣，行政效率有待提升，治安逐漸惡化，文化上與我國仍有些差異，廠商投資前，應審慎評估，以免投資失利。爰此，對於有意前來史國投資之國人建議應：</w:t>
      </w:r>
    </w:p>
    <w:p w:rsidR="00336D26" w:rsidRPr="009F2DB9" w:rsidRDefault="00336D26" w:rsidP="00C36338">
      <w:pPr>
        <w:kinsoku/>
        <w:ind w:left="472" w:hangingChars="200" w:hanging="472"/>
        <w:rPr>
          <w:lang w:eastAsia="zh-TW"/>
        </w:rPr>
      </w:pPr>
      <w:r w:rsidRPr="009F2DB9">
        <w:rPr>
          <w:rFonts w:hint="eastAsia"/>
          <w:lang w:eastAsia="zh-TW"/>
        </w:rPr>
        <w:t>一、考察投資環境及詳細評估：由於一般國人對非洲之刻板印</w:t>
      </w:r>
      <w:r w:rsidR="007E5B98" w:rsidRPr="009F2DB9">
        <w:rPr>
          <w:rFonts w:hint="eastAsia"/>
          <w:lang w:eastAsia="zh-TW"/>
        </w:rPr>
        <w:t>象</w:t>
      </w:r>
      <w:r w:rsidRPr="009F2DB9">
        <w:rPr>
          <w:rFonts w:hint="eastAsia"/>
          <w:lang w:eastAsia="zh-TW"/>
        </w:rPr>
        <w:t>，因此國人初訪史國時，發現史國較原先想像為佳，倉促作成投資決定，埋下往後失敗因子。故建議</w:t>
      </w:r>
      <w:r w:rsidR="00F11176" w:rsidRPr="009F2DB9">
        <w:rPr>
          <w:rFonts w:hint="eastAsia"/>
          <w:lang w:eastAsia="zh-TW"/>
        </w:rPr>
        <w:t>臺商</w:t>
      </w:r>
      <w:r w:rsidRPr="009F2DB9">
        <w:rPr>
          <w:rFonts w:hint="eastAsia"/>
          <w:lang w:eastAsia="zh-TW"/>
        </w:rPr>
        <w:t>投資前應親自多次到訪史國，閱讀史國書報，深入了解民情，詳細評估投資計畫，未來前景等，深思熟慮後再進行投資。</w:t>
      </w:r>
    </w:p>
    <w:p w:rsidR="00336D26" w:rsidRPr="009F2DB9" w:rsidRDefault="00336D26" w:rsidP="00C36338">
      <w:pPr>
        <w:kinsoku/>
        <w:ind w:left="472" w:hangingChars="200" w:hanging="472"/>
        <w:rPr>
          <w:lang w:eastAsia="zh-TW"/>
        </w:rPr>
      </w:pPr>
      <w:r w:rsidRPr="009F2DB9">
        <w:rPr>
          <w:rFonts w:hint="eastAsia"/>
          <w:lang w:eastAsia="zh-TW"/>
        </w:rPr>
        <w:t>二、投資者須深入了解勞工法：雖然史國經濟發展</w:t>
      </w:r>
      <w:r w:rsidR="00ED7F1E" w:rsidRPr="009F2DB9">
        <w:rPr>
          <w:rFonts w:hint="eastAsia"/>
          <w:lang w:eastAsia="zh-TW"/>
        </w:rPr>
        <w:t>遲緩</w:t>
      </w:r>
      <w:r w:rsidRPr="009F2DB9">
        <w:rPr>
          <w:rFonts w:hint="eastAsia"/>
          <w:lang w:eastAsia="zh-TW"/>
        </w:rPr>
        <w:t>，惟為保護勞工，勞工法令全依照國際勞工組織規定，與其生產力完全不符，因此初來投資者應詳細研讀史國勞工法，再訂定公司內部管理規則，以免違反勞工法。</w:t>
      </w:r>
    </w:p>
    <w:p w:rsidR="00336D26" w:rsidRPr="009F2DB9" w:rsidRDefault="00336D26" w:rsidP="00C36338">
      <w:pPr>
        <w:kinsoku/>
        <w:ind w:left="472" w:hangingChars="200" w:hanging="472"/>
        <w:rPr>
          <w:lang w:eastAsia="zh-TW"/>
        </w:rPr>
      </w:pPr>
      <w:r w:rsidRPr="009F2DB9">
        <w:rPr>
          <w:rFonts w:hint="eastAsia"/>
          <w:lang w:eastAsia="zh-TW"/>
        </w:rPr>
        <w:t>三、講求經營管理技巧：在史國投資設廠，須講求良好經營管理技巧，如以高壓方式管理，容易造成勞資衝突。</w:t>
      </w:r>
    </w:p>
    <w:p w:rsidR="00336D26" w:rsidRPr="009F2DB9" w:rsidRDefault="00336D26" w:rsidP="00C36338">
      <w:pPr>
        <w:kinsoku/>
        <w:ind w:left="472" w:hangingChars="200" w:hanging="472"/>
        <w:rPr>
          <w:lang w:eastAsia="zh-TW"/>
        </w:rPr>
      </w:pPr>
      <w:r w:rsidRPr="009F2DB9">
        <w:rPr>
          <w:rFonts w:hint="eastAsia"/>
          <w:lang w:eastAsia="zh-TW"/>
        </w:rPr>
        <w:t>四、產品應以外銷為主：史國人口</w:t>
      </w:r>
      <w:r w:rsidRPr="009F2DB9">
        <w:rPr>
          <w:rFonts w:hint="eastAsia"/>
          <w:lang w:eastAsia="zh-TW"/>
        </w:rPr>
        <w:t>1</w:t>
      </w:r>
      <w:r w:rsidR="00082D26" w:rsidRPr="009F2DB9">
        <w:rPr>
          <w:rFonts w:hint="eastAsia"/>
          <w:lang w:eastAsia="zh-TW"/>
        </w:rPr>
        <w:t>1</w:t>
      </w:r>
      <w:r w:rsidRPr="009F2DB9">
        <w:rPr>
          <w:rFonts w:hint="eastAsia"/>
          <w:lang w:eastAsia="zh-TW"/>
        </w:rPr>
        <w:t>0</w:t>
      </w:r>
      <w:r w:rsidRPr="009F2DB9">
        <w:rPr>
          <w:rFonts w:hint="eastAsia"/>
          <w:lang w:eastAsia="zh-TW"/>
        </w:rPr>
        <w:t>萬上下，人民購買力低，內需市場有限，產品必須靠外銷才能達到投資規模。倘在史國投資，必須具備國際行銷能力，否則不易成功。</w:t>
      </w:r>
    </w:p>
    <w:p w:rsidR="00336D26" w:rsidRPr="009F2DB9" w:rsidRDefault="00336D26" w:rsidP="00C36338">
      <w:pPr>
        <w:kinsoku/>
        <w:ind w:left="472" w:hangingChars="200" w:hanging="472"/>
        <w:rPr>
          <w:lang w:eastAsia="zh-TW"/>
        </w:rPr>
      </w:pPr>
      <w:r w:rsidRPr="009F2DB9">
        <w:rPr>
          <w:rFonts w:hint="eastAsia"/>
          <w:lang w:eastAsia="zh-TW"/>
        </w:rPr>
        <w:t>五、應自備充裕資金：史國金融機構服務水準落後，融資不易且利息高昂。如產品以非洲市場為主，則貨款回收期長，呆帳比率高，因此需大量資金週轉，否則增加營運困難度。</w:t>
      </w:r>
    </w:p>
    <w:p w:rsidR="00336D26" w:rsidRPr="009F2DB9" w:rsidRDefault="00336D26" w:rsidP="00C36338">
      <w:pPr>
        <w:kinsoku/>
        <w:ind w:left="472" w:hangingChars="200" w:hanging="472"/>
        <w:rPr>
          <w:lang w:eastAsia="zh-TW"/>
        </w:rPr>
      </w:pPr>
      <w:r w:rsidRPr="009F2DB9">
        <w:rPr>
          <w:rFonts w:hint="eastAsia"/>
          <w:lang w:eastAsia="zh-TW"/>
        </w:rPr>
        <w:t>六、應加強與史國工會及新聞媒體溝通：史國失業率高，政府對於</w:t>
      </w:r>
      <w:r w:rsidR="00F11176" w:rsidRPr="009F2DB9">
        <w:rPr>
          <w:rFonts w:hint="eastAsia"/>
          <w:lang w:eastAsia="zh-TW"/>
        </w:rPr>
        <w:t>臺商</w:t>
      </w:r>
      <w:r w:rsidRPr="009F2DB9">
        <w:rPr>
          <w:rFonts w:hint="eastAsia"/>
          <w:lang w:eastAsia="zh-TW"/>
        </w:rPr>
        <w:t>前來投資，</w:t>
      </w:r>
      <w:r w:rsidRPr="009F2DB9">
        <w:rPr>
          <w:rFonts w:hint="eastAsia"/>
          <w:lang w:eastAsia="zh-TW"/>
        </w:rPr>
        <w:lastRenderedPageBreak/>
        <w:t>創造就業機會甚為歡迎。惟勞工及工會團體基於自身利益，常將</w:t>
      </w:r>
      <w:r w:rsidR="00F11176" w:rsidRPr="009F2DB9">
        <w:rPr>
          <w:rFonts w:hint="eastAsia"/>
          <w:lang w:eastAsia="zh-TW"/>
        </w:rPr>
        <w:t>臺商</w:t>
      </w:r>
      <w:r w:rsidRPr="009F2DB9">
        <w:rPr>
          <w:rFonts w:hint="eastAsia"/>
          <w:lang w:eastAsia="zh-TW"/>
        </w:rPr>
        <w:t>工廠管理負面訊息告知媒體，媒體基於業績考量，經常誇大言詞，加上聳動標題，影響</w:t>
      </w:r>
      <w:r w:rsidR="00F11176" w:rsidRPr="009F2DB9">
        <w:rPr>
          <w:rFonts w:hint="eastAsia"/>
          <w:lang w:eastAsia="zh-TW"/>
        </w:rPr>
        <w:t>臺商</w:t>
      </w:r>
      <w:r w:rsidRPr="009F2DB9">
        <w:rPr>
          <w:rFonts w:hint="eastAsia"/>
          <w:lang w:eastAsia="zh-TW"/>
        </w:rPr>
        <w:t>及我國形象。為免媒體報導偏頗，</w:t>
      </w:r>
      <w:r w:rsidR="00F11176" w:rsidRPr="009F2DB9">
        <w:rPr>
          <w:rFonts w:hint="eastAsia"/>
          <w:lang w:eastAsia="zh-TW"/>
        </w:rPr>
        <w:t>臺商</w:t>
      </w:r>
      <w:r w:rsidRPr="009F2DB9">
        <w:rPr>
          <w:rFonts w:hint="eastAsia"/>
          <w:lang w:eastAsia="zh-TW"/>
        </w:rPr>
        <w:t>應加強與史國工會及新聞媒體溝通，提供正確之資訊，以改善</w:t>
      </w:r>
      <w:r w:rsidR="00F11176" w:rsidRPr="009F2DB9">
        <w:rPr>
          <w:rFonts w:hint="eastAsia"/>
          <w:lang w:eastAsia="zh-TW"/>
        </w:rPr>
        <w:t>臺商</w:t>
      </w:r>
      <w:r w:rsidRPr="009F2DB9">
        <w:rPr>
          <w:rFonts w:hint="eastAsia"/>
          <w:lang w:eastAsia="zh-TW"/>
        </w:rPr>
        <w:t>形象，並促進勞資關係。</w:t>
      </w:r>
    </w:p>
    <w:p w:rsidR="00336D26" w:rsidRPr="009F2DB9" w:rsidRDefault="00336D26" w:rsidP="00C36338">
      <w:pPr>
        <w:kinsoku/>
        <w:ind w:left="472" w:hangingChars="200" w:hanging="472"/>
        <w:rPr>
          <w:lang w:eastAsia="zh-TW"/>
        </w:rPr>
      </w:pPr>
      <w:r w:rsidRPr="009F2DB9">
        <w:rPr>
          <w:rFonts w:hint="eastAsia"/>
          <w:lang w:eastAsia="zh-TW"/>
        </w:rPr>
        <w:t>七、加強後勤補給行政效率，以降低生產成本：由於史國與亞洲之運輸線甚長</w:t>
      </w:r>
      <w:r w:rsidR="00955319" w:rsidRPr="009F2DB9">
        <w:rPr>
          <w:rFonts w:hint="eastAsia"/>
          <w:lang w:eastAsia="zh-TW"/>
        </w:rPr>
        <w:t>，</w:t>
      </w:r>
      <w:r w:rsidRPr="009F2DB9">
        <w:rPr>
          <w:rFonts w:hint="eastAsia"/>
          <w:lang w:eastAsia="zh-TW"/>
        </w:rPr>
        <w:t>其中牽涉許多環節，必須加強企業之後勤補給行政效率，避免延誤時間，影響原物料之供應，造成生產中斷或延誤，甚至被迫空運，增加成本。此外，由於史國相關部門整體行政效率不佳，進出口文件及銀行、海關之行政作業必須有充分之預備時間，否則將因行政程序而延誤作業。</w:t>
      </w:r>
    </w:p>
    <w:p w:rsidR="00BA6473" w:rsidRPr="009F2DB9" w:rsidRDefault="00336D26" w:rsidP="00C36338">
      <w:pPr>
        <w:kinsoku/>
        <w:ind w:left="472" w:hangingChars="200" w:hanging="472"/>
        <w:rPr>
          <w:kern w:val="0"/>
          <w:lang w:eastAsia="zh-TW"/>
        </w:rPr>
      </w:pPr>
      <w:r w:rsidRPr="009F2DB9">
        <w:rPr>
          <w:rFonts w:hint="eastAsia"/>
          <w:lang w:eastAsia="zh-TW"/>
        </w:rPr>
        <w:t>八、史國目前各工業區已無閒置空地，政府</w:t>
      </w:r>
      <w:r w:rsidR="007D207B" w:rsidRPr="009F2DB9">
        <w:rPr>
          <w:rFonts w:hint="eastAsia"/>
          <w:lang w:eastAsia="zh-TW"/>
        </w:rPr>
        <w:t>擴建工業區</w:t>
      </w:r>
      <w:r w:rsidR="006E4E96" w:rsidRPr="009F2DB9">
        <w:rPr>
          <w:rFonts w:hint="eastAsia"/>
          <w:lang w:eastAsia="zh-TW"/>
        </w:rPr>
        <w:t>緩不濟急</w:t>
      </w:r>
      <w:r w:rsidR="007D207B" w:rsidRPr="009F2DB9">
        <w:rPr>
          <w:rFonts w:hint="eastAsia"/>
          <w:lang w:eastAsia="zh-TW"/>
        </w:rPr>
        <w:t>。另</w:t>
      </w:r>
      <w:r w:rsidRPr="009F2DB9">
        <w:rPr>
          <w:rFonts w:hint="eastAsia"/>
          <w:lang w:eastAsia="zh-TW"/>
        </w:rPr>
        <w:t>生技園區對</w:t>
      </w:r>
      <w:r w:rsidR="007D207B" w:rsidRPr="009F2DB9">
        <w:rPr>
          <w:rFonts w:hint="eastAsia"/>
          <w:lang w:eastAsia="zh-TW"/>
        </w:rPr>
        <w:t>廠商</w:t>
      </w:r>
      <w:r w:rsidRPr="009F2DB9">
        <w:rPr>
          <w:rFonts w:hint="eastAsia"/>
          <w:lang w:eastAsia="zh-TW"/>
        </w:rPr>
        <w:t>進駐將訂有行業限制，故建議</w:t>
      </w:r>
      <w:r w:rsidR="007D207B" w:rsidRPr="009F2DB9">
        <w:rPr>
          <w:rFonts w:hint="eastAsia"/>
          <w:lang w:eastAsia="zh-TW"/>
        </w:rPr>
        <w:t>我</w:t>
      </w:r>
      <w:r w:rsidR="00F11176" w:rsidRPr="009F2DB9">
        <w:rPr>
          <w:rFonts w:hint="eastAsia"/>
          <w:lang w:eastAsia="zh-TW"/>
        </w:rPr>
        <w:t>商</w:t>
      </w:r>
      <w:r w:rsidRPr="009F2DB9">
        <w:rPr>
          <w:rFonts w:hint="eastAsia"/>
          <w:lang w:eastAsia="zh-TW"/>
        </w:rPr>
        <w:t>應詳細評估後再行投資。</w:t>
      </w:r>
    </w:p>
    <w:p w:rsidR="006E4E96" w:rsidRPr="009F2DB9" w:rsidRDefault="006E4E96" w:rsidP="006110CF">
      <w:pPr>
        <w:ind w:firstLine="472"/>
      </w:pPr>
      <w:r w:rsidRPr="009F2DB9">
        <w:rPr>
          <w:rFonts w:hint="eastAsia"/>
        </w:rPr>
        <w:t>富比士非洲版</w:t>
      </w:r>
      <w:r w:rsidR="00CA5BA5" w:rsidRPr="009F2DB9">
        <w:rPr>
          <w:rFonts w:hint="eastAsia"/>
        </w:rPr>
        <w:t>（</w:t>
      </w:r>
      <w:r w:rsidRPr="009F2DB9">
        <w:rPr>
          <w:rFonts w:hint="eastAsia"/>
        </w:rPr>
        <w:t>Forbes Africa</w:t>
      </w:r>
      <w:r w:rsidR="00CA5BA5" w:rsidRPr="009F2DB9">
        <w:rPr>
          <w:rFonts w:hint="eastAsia"/>
        </w:rPr>
        <w:t>）</w:t>
      </w:r>
      <w:r w:rsidRPr="009F2DB9">
        <w:rPr>
          <w:rFonts w:hint="eastAsia"/>
        </w:rPr>
        <w:t>商業雜誌</w:t>
      </w:r>
      <w:r w:rsidRPr="009F2DB9">
        <w:rPr>
          <w:rFonts w:hint="eastAsia"/>
        </w:rPr>
        <w:t>2019</w:t>
      </w:r>
      <w:r w:rsidRPr="009F2DB9">
        <w:rPr>
          <w:rFonts w:hint="eastAsia"/>
        </w:rPr>
        <w:t>年</w:t>
      </w:r>
      <w:r w:rsidRPr="009F2DB9">
        <w:rPr>
          <w:rFonts w:hint="eastAsia"/>
        </w:rPr>
        <w:t>4</w:t>
      </w:r>
      <w:r w:rsidRPr="009F2DB9">
        <w:rPr>
          <w:rFonts w:hint="eastAsia"/>
        </w:rPr>
        <w:t>月期刊專題報導史國，訪談總理</w:t>
      </w:r>
      <w:r w:rsidRPr="009F2DB9">
        <w:rPr>
          <w:rFonts w:hint="eastAsia"/>
        </w:rPr>
        <w:t>Ambrose Dlamini</w:t>
      </w:r>
      <w:r w:rsidRPr="009F2DB9">
        <w:rPr>
          <w:rFonts w:hint="eastAsia"/>
        </w:rPr>
        <w:t>及財政、商工暨貿易、資通科技、天然資源暨能源及公共工程暨運輸等</w:t>
      </w:r>
      <w:r w:rsidRPr="009F2DB9">
        <w:rPr>
          <w:rFonts w:hint="eastAsia"/>
        </w:rPr>
        <w:t>5</w:t>
      </w:r>
      <w:r w:rsidRPr="009F2DB9">
        <w:rPr>
          <w:rFonts w:hint="eastAsia"/>
        </w:rPr>
        <w:t>個部長時，所揭示新內閣自</w:t>
      </w:r>
      <w:r w:rsidRPr="009F2DB9">
        <w:rPr>
          <w:rFonts w:hint="eastAsia"/>
        </w:rPr>
        <w:t>2018</w:t>
      </w:r>
      <w:r w:rsidRPr="009F2DB9">
        <w:rPr>
          <w:rFonts w:hint="eastAsia"/>
        </w:rPr>
        <w:t>年</w:t>
      </w:r>
      <w:r w:rsidRPr="009F2DB9">
        <w:rPr>
          <w:rFonts w:hint="eastAsia"/>
        </w:rPr>
        <w:t>11</w:t>
      </w:r>
      <w:r w:rsidRPr="009F2DB9">
        <w:rPr>
          <w:rFonts w:hint="eastAsia"/>
        </w:rPr>
        <w:t>月初成立以來之施政目標、體制改革及擬採重要措施等，可印證史國政府當前努力的方向。</w:t>
      </w:r>
    </w:p>
    <w:p w:rsidR="006E4E96" w:rsidRPr="009F2DB9" w:rsidRDefault="006110CF" w:rsidP="006110CF">
      <w:pPr>
        <w:kinsoku/>
        <w:ind w:left="472" w:hangingChars="200" w:hanging="472"/>
        <w:rPr>
          <w:lang w:eastAsia="zh-TW"/>
        </w:rPr>
      </w:pPr>
      <w:r w:rsidRPr="009F2DB9">
        <w:rPr>
          <w:rFonts w:hint="eastAsia"/>
          <w:lang w:eastAsia="zh-TW"/>
        </w:rPr>
        <w:t>一、</w:t>
      </w:r>
      <w:r w:rsidR="006E4E96" w:rsidRPr="009F2DB9">
        <w:rPr>
          <w:rFonts w:hint="eastAsia"/>
          <w:lang w:eastAsia="zh-TW"/>
        </w:rPr>
        <w:t>邁向成為開發國家之目標：</w:t>
      </w:r>
    </w:p>
    <w:p w:rsidR="006E4E96" w:rsidRPr="009F2DB9" w:rsidRDefault="006E4E96" w:rsidP="006110CF">
      <w:pPr>
        <w:pStyle w:val="af0"/>
        <w:ind w:leftChars="200" w:left="472" w:firstLine="472"/>
      </w:pPr>
      <w:r w:rsidRPr="009F2DB9">
        <w:rPr>
          <w:rFonts w:hint="eastAsia"/>
        </w:rPr>
        <w:t>史國近年來興建多項大型基礎建設如王家科技園區</w:t>
      </w:r>
      <w:r w:rsidR="00CA5BA5" w:rsidRPr="009F2DB9">
        <w:rPr>
          <w:rFonts w:hint="eastAsia"/>
        </w:rPr>
        <w:t>（</w:t>
      </w:r>
      <w:r w:rsidRPr="009F2DB9">
        <w:rPr>
          <w:rFonts w:hint="eastAsia"/>
        </w:rPr>
        <w:t>RSTP</w:t>
      </w:r>
      <w:r w:rsidR="00CA5BA5" w:rsidRPr="009F2DB9">
        <w:rPr>
          <w:rFonts w:hint="eastAsia"/>
        </w:rPr>
        <w:t>）</w:t>
      </w:r>
      <w:r w:rsidRPr="009F2DB9">
        <w:rPr>
          <w:rFonts w:hint="eastAsia"/>
        </w:rPr>
        <w:t>、國際機場、擴充高速公路與鐵路及國際會議中心，硬體建設蓬勃發展，加上金融體系與</w:t>
      </w:r>
      <w:r w:rsidRPr="009F2DB9">
        <w:rPr>
          <w:rFonts w:hint="eastAsia"/>
        </w:rPr>
        <w:t>ICT</w:t>
      </w:r>
      <w:r w:rsidRPr="009F2DB9">
        <w:rPr>
          <w:rFonts w:hint="eastAsia"/>
        </w:rPr>
        <w:t>環境完善，有助於達成</w:t>
      </w:r>
      <w:r w:rsidRPr="009F2DB9">
        <w:rPr>
          <w:rFonts w:hint="eastAsia"/>
        </w:rPr>
        <w:t>2020</w:t>
      </w:r>
      <w:r w:rsidRPr="009F2DB9">
        <w:rPr>
          <w:rFonts w:hint="eastAsia"/>
        </w:rPr>
        <w:t>願景。特別是</w:t>
      </w:r>
      <w:r w:rsidRPr="009F2DB9">
        <w:rPr>
          <w:rFonts w:hint="eastAsia"/>
        </w:rPr>
        <w:t>D</w:t>
      </w:r>
      <w:r w:rsidRPr="009F2DB9">
        <w:rPr>
          <w:rFonts w:hint="eastAsia"/>
        </w:rPr>
        <w:t>總理所言，史國的和平與穩定是凝聚全國人民及促進企業繁榮之主要元素。</w:t>
      </w:r>
    </w:p>
    <w:p w:rsidR="006E4E96" w:rsidRPr="009F2DB9" w:rsidRDefault="006110CF" w:rsidP="006110CF">
      <w:pPr>
        <w:kinsoku/>
        <w:ind w:left="472" w:hangingChars="200" w:hanging="472"/>
      </w:pPr>
      <w:r w:rsidRPr="009F2DB9">
        <w:rPr>
          <w:rFonts w:hint="eastAsia"/>
          <w:lang w:eastAsia="zh-TW"/>
        </w:rPr>
        <w:t>二、</w:t>
      </w:r>
      <w:r w:rsidR="006E4E96" w:rsidRPr="009F2DB9">
        <w:rPr>
          <w:rFonts w:hint="eastAsia"/>
          <w:lang w:eastAsia="zh-TW"/>
        </w:rPr>
        <w:t>施政策略藍圖</w:t>
      </w:r>
      <w:r w:rsidR="00CA5BA5" w:rsidRPr="009F2DB9">
        <w:rPr>
          <w:rFonts w:hint="eastAsia"/>
        </w:rPr>
        <w:t>（</w:t>
      </w:r>
      <w:r w:rsidR="006E4E96" w:rsidRPr="009F2DB9">
        <w:rPr>
          <w:rFonts w:hint="eastAsia"/>
        </w:rPr>
        <w:t>road map</w:t>
      </w:r>
      <w:r w:rsidR="00CA5BA5" w:rsidRPr="009F2DB9">
        <w:rPr>
          <w:rFonts w:hint="eastAsia"/>
        </w:rPr>
        <w:t>）</w:t>
      </w:r>
      <w:r w:rsidR="006E4E96" w:rsidRPr="009F2DB9">
        <w:rPr>
          <w:rFonts w:hint="eastAsia"/>
        </w:rPr>
        <w:t>：</w:t>
      </w:r>
    </w:p>
    <w:p w:rsidR="006E4E96" w:rsidRPr="009F2DB9" w:rsidRDefault="006E4E96" w:rsidP="006110CF">
      <w:pPr>
        <w:pStyle w:val="af0"/>
        <w:ind w:leftChars="200" w:left="472" w:firstLine="472"/>
      </w:pPr>
      <w:r w:rsidRPr="009F2DB9">
        <w:rPr>
          <w:rFonts w:hint="eastAsia"/>
        </w:rPr>
        <w:t>D</w:t>
      </w:r>
      <w:r w:rsidRPr="009F2DB9">
        <w:rPr>
          <w:rFonts w:hint="eastAsia"/>
        </w:rPr>
        <w:t>總理表示，史國政府已將最具有經濟正面效益潛力之領域如</w:t>
      </w:r>
      <w:r w:rsidRPr="009F2DB9">
        <w:rPr>
          <w:rFonts w:hint="eastAsia"/>
        </w:rPr>
        <w:t>ICT</w:t>
      </w:r>
      <w:r w:rsidRPr="009F2DB9">
        <w:rPr>
          <w:rFonts w:hint="eastAsia"/>
        </w:rPr>
        <w:t>、觀光、農業加工、製造業、能源與礦業等，列入政府施政重點，並開放企業投資。其中，製造業是成長的引擎，政府將提升農產品加工的程度，並推動投入生技園區</w:t>
      </w:r>
      <w:r w:rsidR="00CA5BA5" w:rsidRPr="009F2DB9">
        <w:rPr>
          <w:rFonts w:hint="eastAsia"/>
        </w:rPr>
        <w:t>（</w:t>
      </w:r>
      <w:r w:rsidRPr="009F2DB9">
        <w:rPr>
          <w:rFonts w:hint="eastAsia"/>
        </w:rPr>
        <w:t>Biotechnology Park</w:t>
      </w:r>
      <w:r w:rsidRPr="009F2DB9">
        <w:rPr>
          <w:rFonts w:hint="eastAsia"/>
        </w:rPr>
        <w:t>由我國所援建</w:t>
      </w:r>
      <w:r w:rsidR="00CA5BA5" w:rsidRPr="009F2DB9">
        <w:rPr>
          <w:rFonts w:hint="eastAsia"/>
        </w:rPr>
        <w:t>）</w:t>
      </w:r>
      <w:r w:rsidRPr="009F2DB9">
        <w:rPr>
          <w:rFonts w:hint="eastAsia"/>
        </w:rPr>
        <w:t>之附加價值產業。</w:t>
      </w:r>
      <w:r w:rsidRPr="009F2DB9">
        <w:rPr>
          <w:rFonts w:hint="eastAsia"/>
        </w:rPr>
        <w:t>D</w:t>
      </w:r>
      <w:r w:rsidRPr="009F2DB9">
        <w:rPr>
          <w:rFonts w:hint="eastAsia"/>
        </w:rPr>
        <w:t>總理強調，史國</w:t>
      </w:r>
      <w:r w:rsidRPr="009F2DB9">
        <w:rPr>
          <w:rFonts w:hint="eastAsia"/>
        </w:rPr>
        <w:lastRenderedPageBreak/>
        <w:t>是南部非洲關稅同盟</w:t>
      </w:r>
      <w:r w:rsidR="00CA5BA5" w:rsidRPr="009F2DB9">
        <w:rPr>
          <w:rFonts w:hint="eastAsia"/>
        </w:rPr>
        <w:t>（</w:t>
      </w:r>
      <w:r w:rsidRPr="009F2DB9">
        <w:rPr>
          <w:rFonts w:hint="eastAsia"/>
        </w:rPr>
        <w:t>SACU</w:t>
      </w:r>
      <w:r w:rsidR="00CA5BA5" w:rsidRPr="009F2DB9">
        <w:rPr>
          <w:rFonts w:hint="eastAsia"/>
        </w:rPr>
        <w:t>）</w:t>
      </w:r>
      <w:r w:rsidRPr="009F2DB9">
        <w:rPr>
          <w:rFonts w:hint="eastAsia"/>
        </w:rPr>
        <w:t>唯一可免關稅進入東南非共同市場</w:t>
      </w:r>
      <w:r w:rsidR="00CA5BA5" w:rsidRPr="009F2DB9">
        <w:rPr>
          <w:rFonts w:hint="eastAsia"/>
        </w:rPr>
        <w:t>（</w:t>
      </w:r>
      <w:r w:rsidRPr="009F2DB9">
        <w:rPr>
          <w:rFonts w:hint="eastAsia"/>
        </w:rPr>
        <w:t>COMESA</w:t>
      </w:r>
      <w:r w:rsidR="00CA5BA5" w:rsidRPr="009F2DB9">
        <w:rPr>
          <w:rFonts w:hint="eastAsia"/>
        </w:rPr>
        <w:t>）</w:t>
      </w:r>
      <w:r w:rsidRPr="009F2DB9">
        <w:rPr>
          <w:rFonts w:hint="eastAsia"/>
        </w:rPr>
        <w:t>3.5</w:t>
      </w:r>
      <w:r w:rsidRPr="009F2DB9">
        <w:rPr>
          <w:rFonts w:hint="eastAsia"/>
        </w:rPr>
        <w:t>億消費者之會員國；史國相當多樣化的製造業基礎，占</w:t>
      </w:r>
      <w:r w:rsidRPr="009F2DB9">
        <w:rPr>
          <w:rFonts w:hint="eastAsia"/>
        </w:rPr>
        <w:t>GDP</w:t>
      </w:r>
      <w:r w:rsidRPr="009F2DB9">
        <w:rPr>
          <w:rFonts w:hint="eastAsia"/>
        </w:rPr>
        <w:t>之比例超過</w:t>
      </w:r>
      <w:r w:rsidRPr="009F2DB9">
        <w:rPr>
          <w:rFonts w:hint="eastAsia"/>
        </w:rPr>
        <w:t>40%</w:t>
      </w:r>
      <w:r w:rsidRPr="009F2DB9">
        <w:rPr>
          <w:rFonts w:hint="eastAsia"/>
        </w:rPr>
        <w:t>，可提供跨國企業在史立足進軍全球。</w:t>
      </w:r>
    </w:p>
    <w:p w:rsidR="006E4E96" w:rsidRPr="009F2DB9" w:rsidRDefault="006110CF" w:rsidP="006110CF">
      <w:pPr>
        <w:kinsoku/>
        <w:ind w:left="472" w:hangingChars="200" w:hanging="472"/>
      </w:pPr>
      <w:r w:rsidRPr="009F2DB9">
        <w:rPr>
          <w:rFonts w:hint="eastAsia"/>
          <w:lang w:eastAsia="zh-TW"/>
        </w:rPr>
        <w:t>三、</w:t>
      </w:r>
      <w:r w:rsidR="006E4E96" w:rsidRPr="009F2DB9">
        <w:rPr>
          <w:rFonts w:hint="eastAsia"/>
        </w:rPr>
        <w:t>提升</w:t>
      </w:r>
      <w:proofErr w:type="gramStart"/>
      <w:r w:rsidR="006E4E96" w:rsidRPr="009F2DB9">
        <w:rPr>
          <w:rFonts w:hint="eastAsia"/>
        </w:rPr>
        <w:t>世</w:t>
      </w:r>
      <w:proofErr w:type="gramEnd"/>
      <w:r w:rsidR="006E4E96" w:rsidRPr="009F2DB9">
        <w:rPr>
          <w:rFonts w:hint="eastAsia"/>
        </w:rPr>
        <w:t>銀經商便利度排名：</w:t>
      </w:r>
    </w:p>
    <w:p w:rsidR="006E4E96" w:rsidRPr="009F2DB9" w:rsidRDefault="006E4E96" w:rsidP="006110CF">
      <w:pPr>
        <w:pStyle w:val="af0"/>
        <w:ind w:leftChars="200" w:left="472" w:firstLine="472"/>
      </w:pPr>
      <w:r w:rsidRPr="009F2DB9">
        <w:rPr>
          <w:rFonts w:hint="eastAsia"/>
        </w:rPr>
        <w:t>政府將簡化設立新公司及快速取得營業執照</w:t>
      </w:r>
      <w:r w:rsidR="00CA5BA5" w:rsidRPr="009F2DB9">
        <w:rPr>
          <w:rFonts w:hint="eastAsia"/>
        </w:rPr>
        <w:t>（</w:t>
      </w:r>
      <w:r w:rsidRPr="009F2DB9">
        <w:rPr>
          <w:rFonts w:hint="eastAsia"/>
        </w:rPr>
        <w:t>trading licence</w:t>
      </w:r>
      <w:r w:rsidR="00CA5BA5" w:rsidRPr="009F2DB9">
        <w:rPr>
          <w:rFonts w:hint="eastAsia"/>
        </w:rPr>
        <w:t>）</w:t>
      </w:r>
      <w:r w:rsidRPr="009F2DB9">
        <w:rPr>
          <w:rFonts w:hint="eastAsia"/>
        </w:rPr>
        <w:t>之流程，並採取數位化作業</w:t>
      </w:r>
      <w:r w:rsidR="00CA5BA5" w:rsidRPr="009F2DB9">
        <w:rPr>
          <w:rFonts w:hint="eastAsia"/>
        </w:rPr>
        <w:t>（</w:t>
      </w:r>
      <w:r w:rsidRPr="009F2DB9">
        <w:rPr>
          <w:rFonts w:hint="eastAsia"/>
        </w:rPr>
        <w:t>e-platform</w:t>
      </w:r>
      <w:r w:rsidR="00CA5BA5" w:rsidRPr="009F2DB9">
        <w:rPr>
          <w:rFonts w:hint="eastAsia"/>
        </w:rPr>
        <w:t>）</w:t>
      </w:r>
      <w:r w:rsidRPr="009F2DB9">
        <w:rPr>
          <w:rFonts w:hint="eastAsia"/>
        </w:rPr>
        <w:t>，使投資人享有單一窗口透明化、簡便及省時之服務。此外，將檢討有關工作許可證之法規，並研擬與</w:t>
      </w:r>
      <w:r w:rsidRPr="009F2DB9">
        <w:rPr>
          <w:rFonts w:hint="eastAsia"/>
        </w:rPr>
        <w:t>2</w:t>
      </w:r>
      <w:r w:rsidRPr="009F2DB9">
        <w:rPr>
          <w:rFonts w:hint="eastAsia"/>
        </w:rPr>
        <w:t>個南非邊界關卡開放</w:t>
      </w:r>
      <w:r w:rsidRPr="009F2DB9">
        <w:rPr>
          <w:rFonts w:hint="eastAsia"/>
        </w:rPr>
        <w:t>24</w:t>
      </w:r>
      <w:r w:rsidRPr="009F2DB9">
        <w:rPr>
          <w:rFonts w:hint="eastAsia"/>
        </w:rPr>
        <w:t>小時服務。商工暨貿易部長</w:t>
      </w:r>
      <w:r w:rsidRPr="009F2DB9">
        <w:rPr>
          <w:rFonts w:hint="eastAsia"/>
        </w:rPr>
        <w:t>Manquob Khumalo</w:t>
      </w:r>
      <w:r w:rsidRPr="009F2DB9">
        <w:rPr>
          <w:rFonts w:hint="eastAsia"/>
        </w:rPr>
        <w:t>設定之便利度排名目標為非洲前</w:t>
      </w:r>
      <w:r w:rsidRPr="009F2DB9">
        <w:rPr>
          <w:rFonts w:hint="eastAsia"/>
        </w:rPr>
        <w:t>10</w:t>
      </w:r>
      <w:r w:rsidRPr="009F2DB9">
        <w:rPr>
          <w:rFonts w:hint="eastAsia"/>
        </w:rPr>
        <w:t>名及南部非洲發展共同體</w:t>
      </w:r>
      <w:r w:rsidR="00CA5BA5" w:rsidRPr="009F2DB9">
        <w:rPr>
          <w:rFonts w:hint="eastAsia"/>
        </w:rPr>
        <w:t>（</w:t>
      </w:r>
      <w:r w:rsidRPr="009F2DB9">
        <w:rPr>
          <w:rFonts w:hint="eastAsia"/>
        </w:rPr>
        <w:t>SADC</w:t>
      </w:r>
      <w:r w:rsidR="00CA5BA5" w:rsidRPr="009F2DB9">
        <w:rPr>
          <w:rFonts w:hint="eastAsia"/>
        </w:rPr>
        <w:t>）</w:t>
      </w:r>
      <w:r w:rsidRPr="009F2DB9">
        <w:rPr>
          <w:rFonts w:hint="eastAsia"/>
        </w:rPr>
        <w:t>前</w:t>
      </w:r>
      <w:r w:rsidRPr="009F2DB9">
        <w:rPr>
          <w:rFonts w:hint="eastAsia"/>
        </w:rPr>
        <w:t>3</w:t>
      </w:r>
      <w:r w:rsidRPr="009F2DB9">
        <w:rPr>
          <w:rFonts w:hint="eastAsia"/>
        </w:rPr>
        <w:t>名。</w:t>
      </w:r>
    </w:p>
    <w:p w:rsidR="006E4E96" w:rsidRPr="009F2DB9" w:rsidRDefault="006110CF" w:rsidP="006110CF">
      <w:pPr>
        <w:kinsoku/>
        <w:ind w:left="472" w:hangingChars="200" w:hanging="472"/>
      </w:pPr>
      <w:r w:rsidRPr="009F2DB9">
        <w:rPr>
          <w:rFonts w:hint="eastAsia"/>
          <w:lang w:eastAsia="zh-TW"/>
        </w:rPr>
        <w:t>四、</w:t>
      </w:r>
      <w:r w:rsidR="006E4E96" w:rsidRPr="009F2DB9">
        <w:rPr>
          <w:rFonts w:hint="eastAsia"/>
        </w:rPr>
        <w:t>金融體系健全：</w:t>
      </w:r>
    </w:p>
    <w:p w:rsidR="006E4E96" w:rsidRPr="009F2DB9" w:rsidRDefault="006E4E96" w:rsidP="006110CF">
      <w:pPr>
        <w:pStyle w:val="af0"/>
        <w:ind w:left="945" w:firstLine="472"/>
      </w:pPr>
      <w:r w:rsidRPr="009F2DB9">
        <w:rPr>
          <w:rFonts w:hint="eastAsia"/>
        </w:rPr>
        <w:t>中央銀行與商業銀行之體質強健，電子平台及行動銀行之管控環境十分安全，負債占</w:t>
      </w:r>
      <w:r w:rsidRPr="009F2DB9">
        <w:rPr>
          <w:rFonts w:hint="eastAsia"/>
        </w:rPr>
        <w:t>GDP</w:t>
      </w:r>
      <w:r w:rsidRPr="009F2DB9">
        <w:rPr>
          <w:rFonts w:hint="eastAsia"/>
        </w:rPr>
        <w:t>的比例相當健康，外匯存底亦符合國際水準。除了央行極具效率外，負責監管小型貸款及保險公司的金融服務管理局</w:t>
      </w:r>
      <w:r w:rsidR="00CA5BA5" w:rsidRPr="009F2DB9">
        <w:rPr>
          <w:rFonts w:hint="eastAsia"/>
        </w:rPr>
        <w:t>（</w:t>
      </w:r>
      <w:r w:rsidRPr="009F2DB9">
        <w:rPr>
          <w:rFonts w:hint="eastAsia"/>
        </w:rPr>
        <w:t>FSRA</w:t>
      </w:r>
      <w:r w:rsidR="00CA5BA5" w:rsidRPr="009F2DB9">
        <w:rPr>
          <w:rFonts w:hint="eastAsia"/>
        </w:rPr>
        <w:t>）</w:t>
      </w:r>
      <w:r w:rsidRPr="009F2DB9">
        <w:rPr>
          <w:rFonts w:hint="eastAsia"/>
        </w:rPr>
        <w:t>亦表現稱職。</w:t>
      </w:r>
    </w:p>
    <w:p w:rsidR="006E4E96" w:rsidRPr="009F2DB9" w:rsidRDefault="006110CF" w:rsidP="006110CF">
      <w:pPr>
        <w:kinsoku/>
        <w:ind w:left="472" w:hangingChars="200" w:hanging="472"/>
      </w:pPr>
      <w:r w:rsidRPr="009F2DB9">
        <w:rPr>
          <w:rFonts w:hint="eastAsia"/>
          <w:lang w:eastAsia="zh-TW"/>
        </w:rPr>
        <w:t>五、</w:t>
      </w:r>
      <w:r w:rsidR="006E4E96" w:rsidRPr="009F2DB9">
        <w:rPr>
          <w:rFonts w:hint="eastAsia"/>
          <w:lang w:eastAsia="zh-TW"/>
        </w:rPr>
        <w:t>ICT</w:t>
      </w:r>
      <w:r w:rsidR="006E4E96" w:rsidRPr="009F2DB9">
        <w:rPr>
          <w:rFonts w:hint="eastAsia"/>
        </w:rPr>
        <w:t>發展潛力無窮：</w:t>
      </w:r>
    </w:p>
    <w:p w:rsidR="006E4E96" w:rsidRPr="009F2DB9" w:rsidRDefault="006E4E96" w:rsidP="006110CF">
      <w:pPr>
        <w:pStyle w:val="af0"/>
        <w:ind w:leftChars="200" w:left="472" w:firstLine="472"/>
      </w:pPr>
      <w:r w:rsidRPr="009F2DB9">
        <w:rPr>
          <w:rFonts w:hint="eastAsia"/>
        </w:rPr>
        <w:t>史國有豐富的植物與花種可做為製藥及化妝品用途，未來將在王家科技園區</w:t>
      </w:r>
      <w:r w:rsidR="00CA5BA5" w:rsidRPr="009F2DB9">
        <w:rPr>
          <w:rFonts w:hint="eastAsia"/>
        </w:rPr>
        <w:t>（</w:t>
      </w:r>
      <w:r w:rsidRPr="009F2DB9">
        <w:rPr>
          <w:rFonts w:hint="eastAsia"/>
        </w:rPr>
        <w:t>RSTP</w:t>
      </w:r>
      <w:r w:rsidR="00CA5BA5" w:rsidRPr="009F2DB9">
        <w:rPr>
          <w:rFonts w:hint="eastAsia"/>
        </w:rPr>
        <w:t>）</w:t>
      </w:r>
      <w:r w:rsidRPr="009F2DB9">
        <w:rPr>
          <w:rFonts w:hint="eastAsia"/>
        </w:rPr>
        <w:t>進行研發；印度是史國策略夥伴，目前負責</w:t>
      </w:r>
      <w:r w:rsidRPr="009F2DB9">
        <w:rPr>
          <w:rFonts w:hint="eastAsia"/>
        </w:rPr>
        <w:t>RSTP</w:t>
      </w:r>
      <w:r w:rsidRPr="009F2DB9">
        <w:rPr>
          <w:rFonts w:hint="eastAsia"/>
        </w:rPr>
        <w:t>創新園區之運作。史國計畫導引莫三比克海域之海水至</w:t>
      </w:r>
      <w:r w:rsidRPr="009F2DB9">
        <w:rPr>
          <w:rFonts w:hint="eastAsia"/>
        </w:rPr>
        <w:t>Mlawula</w:t>
      </w:r>
      <w:r w:rsidRPr="009F2DB9">
        <w:rPr>
          <w:rFonts w:hint="eastAsia"/>
        </w:rPr>
        <w:t>天然保護區設立人工海港，以帶動旅館、製藥業及如</w:t>
      </w:r>
      <w:r w:rsidRPr="009F2DB9">
        <w:rPr>
          <w:rFonts w:hint="eastAsia"/>
        </w:rPr>
        <w:t>Microsoft</w:t>
      </w:r>
      <w:r w:rsidRPr="009F2DB9">
        <w:rPr>
          <w:rFonts w:hint="eastAsia"/>
        </w:rPr>
        <w:t>與</w:t>
      </w:r>
      <w:r w:rsidRPr="009F2DB9">
        <w:rPr>
          <w:rFonts w:hint="eastAsia"/>
        </w:rPr>
        <w:t>Google</w:t>
      </w:r>
      <w:r w:rsidRPr="009F2DB9">
        <w:rPr>
          <w:rFonts w:hint="eastAsia"/>
        </w:rPr>
        <w:t>等高科技公司進駐建立其裝配廠。</w:t>
      </w:r>
      <w:r w:rsidRPr="009F2DB9">
        <w:rPr>
          <w:rFonts w:hint="eastAsia"/>
        </w:rPr>
        <w:t>ICT</w:t>
      </w:r>
      <w:r w:rsidRPr="009F2DB9">
        <w:rPr>
          <w:rFonts w:hint="eastAsia"/>
        </w:rPr>
        <w:t>部長</w:t>
      </w:r>
      <w:r w:rsidRPr="009F2DB9">
        <w:rPr>
          <w:rFonts w:hint="eastAsia"/>
        </w:rPr>
        <w:t>Sikhanyiso</w:t>
      </w:r>
      <w:r w:rsidRPr="009F2DB9">
        <w:rPr>
          <w:rFonts w:hint="eastAsia"/>
        </w:rPr>
        <w:t>公主表示，規劃中的國家資料中心</w:t>
      </w:r>
      <w:r w:rsidR="00CA5BA5" w:rsidRPr="009F2DB9">
        <w:rPr>
          <w:rFonts w:hint="eastAsia"/>
        </w:rPr>
        <w:t>（</w:t>
      </w:r>
      <w:r w:rsidRPr="009F2DB9">
        <w:rPr>
          <w:rFonts w:hint="eastAsia"/>
        </w:rPr>
        <w:t>在</w:t>
      </w:r>
      <w:r w:rsidRPr="009F2DB9">
        <w:rPr>
          <w:rFonts w:hint="eastAsia"/>
        </w:rPr>
        <w:t>RSTP</w:t>
      </w:r>
      <w:r w:rsidRPr="009F2DB9">
        <w:rPr>
          <w:rFonts w:hint="eastAsia"/>
        </w:rPr>
        <w:t>資訊大樓</w:t>
      </w:r>
      <w:r w:rsidR="00CA5BA5" w:rsidRPr="009F2DB9">
        <w:rPr>
          <w:rFonts w:hint="eastAsia"/>
        </w:rPr>
        <w:t>）</w:t>
      </w:r>
      <w:r w:rsidRPr="009F2DB9">
        <w:rPr>
          <w:rFonts w:hint="eastAsia"/>
        </w:rPr>
        <w:t>所需容量相當龐大，故未來須有很強的</w:t>
      </w:r>
      <w:r w:rsidRPr="009F2DB9">
        <w:rPr>
          <w:rFonts w:hint="eastAsia"/>
        </w:rPr>
        <w:t>5G</w:t>
      </w:r>
      <w:r w:rsidRPr="009F2DB9">
        <w:rPr>
          <w:rFonts w:hint="eastAsia"/>
        </w:rPr>
        <w:t>網路。為改善經商便利度，該部將致力於降低公司使用電信與網路之成本。</w:t>
      </w:r>
    </w:p>
    <w:p w:rsidR="006E4E96" w:rsidRPr="009F2DB9" w:rsidRDefault="006E4E96" w:rsidP="006110CF">
      <w:pPr>
        <w:ind w:firstLine="472"/>
      </w:pPr>
      <w:r w:rsidRPr="009F2DB9">
        <w:rPr>
          <w:rFonts w:hint="eastAsia"/>
        </w:rPr>
        <w:t>該報導結論表示，史國策略性及良好的地點，以及政府鼓勵外人投資、出口及工業化的政策，已成為驅動與維持史國經濟成長之手段。例如：</w:t>
      </w:r>
    </w:p>
    <w:p w:rsidR="006E4E96" w:rsidRPr="009F2DB9" w:rsidRDefault="006110CF" w:rsidP="006110CF">
      <w:pPr>
        <w:kinsoku/>
        <w:ind w:left="472" w:hangingChars="200" w:hanging="472"/>
        <w:rPr>
          <w:lang w:eastAsia="zh-TW"/>
        </w:rPr>
      </w:pPr>
      <w:r w:rsidRPr="009F2DB9">
        <w:rPr>
          <w:rFonts w:hint="eastAsia"/>
          <w:lang w:eastAsia="zh-TW"/>
        </w:rPr>
        <w:t>一、</w:t>
      </w:r>
      <w:r w:rsidR="006E4E96" w:rsidRPr="009F2DB9">
        <w:rPr>
          <w:rFonts w:hint="eastAsia"/>
        </w:rPr>
        <w:t>史國農業、森林及礦業約占</w:t>
      </w:r>
      <w:r w:rsidR="006E4E96" w:rsidRPr="009F2DB9">
        <w:rPr>
          <w:rFonts w:hint="eastAsia"/>
        </w:rPr>
        <w:t>GDP</w:t>
      </w:r>
      <w:r w:rsidR="006E4E96" w:rsidRPr="009F2DB9">
        <w:rPr>
          <w:rFonts w:hint="eastAsia"/>
        </w:rPr>
        <w:t>之</w:t>
      </w:r>
      <w:r w:rsidR="006E4E96" w:rsidRPr="009F2DB9">
        <w:rPr>
          <w:rFonts w:hint="eastAsia"/>
        </w:rPr>
        <w:t>13%</w:t>
      </w:r>
      <w:r w:rsidR="006E4E96" w:rsidRPr="009F2DB9">
        <w:rPr>
          <w:rFonts w:hint="eastAsia"/>
        </w:rPr>
        <w:t>，製造業</w:t>
      </w:r>
      <w:r w:rsidR="00CA5BA5" w:rsidRPr="009F2DB9">
        <w:rPr>
          <w:rFonts w:hint="eastAsia"/>
        </w:rPr>
        <w:t>（</w:t>
      </w:r>
      <w:r w:rsidR="006E4E96" w:rsidRPr="009F2DB9">
        <w:rPr>
          <w:rFonts w:hint="eastAsia"/>
        </w:rPr>
        <w:t>紡織業及糖業相關加工</w:t>
      </w:r>
      <w:r w:rsidR="00CA5BA5" w:rsidRPr="009F2DB9">
        <w:rPr>
          <w:rFonts w:hint="eastAsia"/>
        </w:rPr>
        <w:t>）</w:t>
      </w:r>
      <w:r w:rsidR="006E4E96" w:rsidRPr="009F2DB9">
        <w:rPr>
          <w:rFonts w:hint="eastAsia"/>
        </w:rPr>
        <w:t>及</w:t>
      </w:r>
      <w:r w:rsidR="006E4E96" w:rsidRPr="009F2DB9">
        <w:rPr>
          <w:rFonts w:hint="eastAsia"/>
        </w:rPr>
        <w:lastRenderedPageBreak/>
        <w:t>服務業各占</w:t>
      </w:r>
      <w:r w:rsidR="006E4E96" w:rsidRPr="009F2DB9">
        <w:rPr>
          <w:rFonts w:hint="eastAsia"/>
        </w:rPr>
        <w:t>37%</w:t>
      </w:r>
      <w:r w:rsidR="006E4E96" w:rsidRPr="009F2DB9">
        <w:rPr>
          <w:rFonts w:hint="eastAsia"/>
        </w:rPr>
        <w:t>、</w:t>
      </w:r>
      <w:r w:rsidR="006E4E96" w:rsidRPr="009F2DB9">
        <w:rPr>
          <w:rFonts w:hint="eastAsia"/>
        </w:rPr>
        <w:t>47.2%</w:t>
      </w:r>
      <w:r w:rsidR="006E4E96" w:rsidRPr="009F2DB9">
        <w:rPr>
          <w:rFonts w:hint="eastAsia"/>
        </w:rPr>
        <w:t>，經濟高度多樣化。史國政府將會影響投資的行政與法規障礙予</w:t>
      </w:r>
      <w:r w:rsidR="006E4E96" w:rsidRPr="009F2DB9">
        <w:rPr>
          <w:rFonts w:hint="eastAsia"/>
          <w:lang w:eastAsia="zh-TW"/>
        </w:rPr>
        <w:t>以廢除，對其達成成長目標及整合成為第一世界國家，已成功地邁向一大步。</w:t>
      </w:r>
    </w:p>
    <w:p w:rsidR="006E4E96" w:rsidRPr="009F2DB9" w:rsidRDefault="006110CF" w:rsidP="006110CF">
      <w:pPr>
        <w:kinsoku/>
        <w:ind w:left="472" w:hangingChars="200" w:hanging="472"/>
        <w:rPr>
          <w:lang w:eastAsia="zh-TW"/>
        </w:rPr>
      </w:pPr>
      <w:r w:rsidRPr="009F2DB9">
        <w:rPr>
          <w:rFonts w:hint="eastAsia"/>
          <w:lang w:eastAsia="zh-TW"/>
        </w:rPr>
        <w:t>二、</w:t>
      </w:r>
      <w:r w:rsidR="006E4E96" w:rsidRPr="009F2DB9">
        <w:rPr>
          <w:rFonts w:hint="eastAsia"/>
          <w:lang w:eastAsia="zh-TW"/>
        </w:rPr>
        <w:t>史國正透過積極的再生能源</w:t>
      </w:r>
      <w:r w:rsidR="00CA5BA5" w:rsidRPr="009F2DB9">
        <w:rPr>
          <w:rFonts w:hint="eastAsia"/>
          <w:lang w:eastAsia="zh-TW"/>
        </w:rPr>
        <w:t>（</w:t>
      </w:r>
      <w:r w:rsidR="006E4E96" w:rsidRPr="009F2DB9">
        <w:rPr>
          <w:rFonts w:hint="eastAsia"/>
          <w:lang w:eastAsia="zh-TW"/>
        </w:rPr>
        <w:t>如生質能源、太陽能、風力及水力</w:t>
      </w:r>
      <w:r w:rsidR="00CA5BA5" w:rsidRPr="009F2DB9">
        <w:rPr>
          <w:rFonts w:hint="eastAsia"/>
          <w:lang w:eastAsia="zh-TW"/>
        </w:rPr>
        <w:t>）</w:t>
      </w:r>
      <w:r w:rsidR="006E4E96" w:rsidRPr="009F2DB9">
        <w:rPr>
          <w:rFonts w:hint="eastAsia"/>
          <w:lang w:eastAsia="zh-TW"/>
        </w:rPr>
        <w:t>政策，全力發展自給供電，以降低對南非與莫三比克</w:t>
      </w:r>
      <w:r w:rsidR="00CA5BA5" w:rsidRPr="009F2DB9">
        <w:rPr>
          <w:rFonts w:hint="eastAsia"/>
          <w:lang w:eastAsia="zh-TW"/>
        </w:rPr>
        <w:t>（</w:t>
      </w:r>
      <w:r w:rsidR="006E4E96" w:rsidRPr="009F2DB9">
        <w:rPr>
          <w:rFonts w:hint="eastAsia"/>
          <w:lang w:eastAsia="zh-TW"/>
        </w:rPr>
        <w:t>共約進口</w:t>
      </w:r>
      <w:r w:rsidR="006E4E96" w:rsidRPr="009F2DB9">
        <w:rPr>
          <w:rFonts w:hint="eastAsia"/>
          <w:lang w:eastAsia="zh-TW"/>
        </w:rPr>
        <w:t>80%</w:t>
      </w:r>
      <w:r w:rsidR="006E4E96" w:rsidRPr="009F2DB9">
        <w:rPr>
          <w:rFonts w:hint="eastAsia"/>
          <w:lang w:eastAsia="zh-TW"/>
        </w:rPr>
        <w:t>用電</w:t>
      </w:r>
      <w:r w:rsidR="00CA5BA5" w:rsidRPr="009F2DB9">
        <w:rPr>
          <w:rFonts w:hint="eastAsia"/>
          <w:lang w:eastAsia="zh-TW"/>
        </w:rPr>
        <w:t>）</w:t>
      </w:r>
      <w:r w:rsidR="006E4E96" w:rsidRPr="009F2DB9">
        <w:rPr>
          <w:rFonts w:hint="eastAsia"/>
          <w:lang w:eastAsia="zh-TW"/>
        </w:rPr>
        <w:t>之依賴，至盼</w:t>
      </w:r>
      <w:r w:rsidR="006E4E96" w:rsidRPr="009F2DB9">
        <w:rPr>
          <w:rFonts w:hint="eastAsia"/>
          <w:lang w:eastAsia="zh-TW"/>
        </w:rPr>
        <w:t>2034</w:t>
      </w:r>
      <w:r w:rsidR="006E4E96" w:rsidRPr="009F2DB9">
        <w:rPr>
          <w:rFonts w:hint="eastAsia"/>
          <w:lang w:eastAsia="zh-TW"/>
        </w:rPr>
        <w:t>年前電力完全自主。</w:t>
      </w:r>
    </w:p>
    <w:p w:rsidR="00EB3864" w:rsidRPr="009F2DB9" w:rsidRDefault="006110CF" w:rsidP="006110CF">
      <w:pPr>
        <w:kinsoku/>
        <w:ind w:left="472" w:hangingChars="200" w:hanging="472"/>
        <w:rPr>
          <w:lang w:eastAsia="zh-TW"/>
        </w:rPr>
      </w:pPr>
      <w:r w:rsidRPr="009F2DB9">
        <w:rPr>
          <w:rFonts w:hint="eastAsia"/>
          <w:lang w:eastAsia="zh-TW"/>
        </w:rPr>
        <w:t>三、</w:t>
      </w:r>
      <w:r w:rsidR="006E4E96" w:rsidRPr="009F2DB9">
        <w:rPr>
          <w:rFonts w:hint="eastAsia"/>
          <w:lang w:eastAsia="zh-TW"/>
        </w:rPr>
        <w:t>由於優惠投資獎勵措施已完備，且政府希望藉由</w:t>
      </w:r>
      <w:r w:rsidR="006E4E96" w:rsidRPr="009F2DB9">
        <w:rPr>
          <w:rFonts w:hint="eastAsia"/>
          <w:lang w:eastAsia="zh-TW"/>
        </w:rPr>
        <w:t>ICT</w:t>
      </w:r>
      <w:r w:rsidR="006E4E96" w:rsidRPr="009F2DB9">
        <w:rPr>
          <w:rFonts w:hint="eastAsia"/>
          <w:lang w:eastAsia="zh-TW"/>
        </w:rPr>
        <w:t>吸引以數位為主的企業進駐史國，</w:t>
      </w:r>
      <w:r w:rsidR="006E4E96" w:rsidRPr="009F2DB9">
        <w:rPr>
          <w:rFonts w:hint="eastAsia"/>
        </w:rPr>
        <w:t>刻引起全球投資人之注意。為遵照史王之遠景理念，史國正快速跨越國界成為一個聯結鄰國、自足及有效率的製造業國家。加上</w:t>
      </w:r>
      <w:r w:rsidR="006E4E96" w:rsidRPr="009F2DB9">
        <w:rPr>
          <w:rFonts w:hint="eastAsia"/>
        </w:rPr>
        <w:t>RSTP</w:t>
      </w:r>
      <w:r w:rsidR="006E4E96" w:rsidRPr="009F2DB9">
        <w:rPr>
          <w:rFonts w:hint="eastAsia"/>
        </w:rPr>
        <w:t>完善之基礎設施，以及豐富的文化與深遠傳統等，史瓦帝尼最終將被全世界所認識。</w:t>
      </w:r>
    </w:p>
    <w:p w:rsidR="006110CF" w:rsidRPr="009F2DB9" w:rsidRDefault="006110CF" w:rsidP="006110CF">
      <w:pPr>
        <w:ind w:firstLine="472"/>
        <w:rPr>
          <w:lang w:eastAsia="zh-TW"/>
        </w:rPr>
      </w:pPr>
    </w:p>
    <w:p w:rsidR="006110CF" w:rsidRPr="009F2DB9" w:rsidRDefault="006110CF" w:rsidP="006110CF">
      <w:pPr>
        <w:ind w:firstLine="472"/>
        <w:rPr>
          <w:lang w:eastAsia="zh-TW"/>
        </w:rPr>
        <w:sectPr w:rsidR="006110CF" w:rsidRPr="009F2DB9" w:rsidSect="003E0BC3">
          <w:headerReference w:type="default" r:id="rId28"/>
          <w:pgSz w:w="11906" w:h="16838" w:code="9"/>
          <w:pgMar w:top="2268" w:right="1701" w:bottom="1701" w:left="1701" w:header="1134" w:footer="851" w:gutter="0"/>
          <w:cols w:space="425"/>
          <w:docGrid w:type="linesAndChars" w:linePitch="514" w:charSpace="-774"/>
        </w:sectPr>
      </w:pPr>
    </w:p>
    <w:p w:rsidR="00363E33" w:rsidRPr="009F2DB9" w:rsidRDefault="00363E33" w:rsidP="00C36338">
      <w:pPr>
        <w:pStyle w:val="a3"/>
        <w:kinsoku/>
        <w:spacing w:before="514" w:after="771"/>
        <w:rPr>
          <w:spacing w:val="0"/>
          <w:lang w:eastAsia="zh-TW"/>
        </w:rPr>
      </w:pPr>
      <w:bookmarkStart w:id="10" w:name="_Toc19583980"/>
      <w:r w:rsidRPr="009F2DB9">
        <w:rPr>
          <w:rFonts w:hint="eastAsia"/>
          <w:spacing w:val="0"/>
          <w:lang w:eastAsia="zh-TW"/>
        </w:rPr>
        <w:lastRenderedPageBreak/>
        <w:t>附錄</w:t>
      </w:r>
      <w:proofErr w:type="gramStart"/>
      <w:r w:rsidRPr="009F2DB9">
        <w:rPr>
          <w:rFonts w:hint="eastAsia"/>
          <w:spacing w:val="0"/>
          <w:lang w:eastAsia="zh-TW"/>
        </w:rPr>
        <w:t>一</w:t>
      </w:r>
      <w:proofErr w:type="gramEnd"/>
      <w:r w:rsidRPr="009F2DB9">
        <w:rPr>
          <w:rFonts w:hint="eastAsia"/>
          <w:spacing w:val="0"/>
          <w:lang w:eastAsia="zh-TW"/>
        </w:rPr>
        <w:t xml:space="preserve">　我國在當地駐外單位及</w:t>
      </w:r>
      <w:proofErr w:type="gramStart"/>
      <w:r w:rsidR="00F11176" w:rsidRPr="009F2DB9">
        <w:rPr>
          <w:rFonts w:hint="eastAsia"/>
          <w:spacing w:val="0"/>
          <w:lang w:eastAsia="zh-TW"/>
        </w:rPr>
        <w:t>臺</w:t>
      </w:r>
      <w:proofErr w:type="gramEnd"/>
      <w:r w:rsidR="000E6AD9" w:rsidRPr="009F2DB9">
        <w:rPr>
          <w:rFonts w:hint="eastAsia"/>
          <w:spacing w:val="0"/>
          <w:lang w:eastAsia="zh-TW"/>
        </w:rPr>
        <w:t>（</w:t>
      </w:r>
      <w:r w:rsidRPr="009F2DB9">
        <w:rPr>
          <w:rFonts w:hint="eastAsia"/>
          <w:spacing w:val="0"/>
          <w:lang w:eastAsia="zh-TW"/>
        </w:rPr>
        <w:t>華</w:t>
      </w:r>
      <w:r w:rsidR="000E6AD9" w:rsidRPr="009F2DB9">
        <w:rPr>
          <w:rFonts w:hint="eastAsia"/>
          <w:spacing w:val="0"/>
          <w:lang w:eastAsia="zh-TW"/>
        </w:rPr>
        <w:t>）</w:t>
      </w:r>
      <w:r w:rsidRPr="009F2DB9">
        <w:rPr>
          <w:rFonts w:hint="eastAsia"/>
          <w:spacing w:val="0"/>
          <w:lang w:eastAsia="zh-TW"/>
        </w:rPr>
        <w:t>商團體</w:t>
      </w:r>
      <w:bookmarkEnd w:id="10"/>
    </w:p>
    <w:p w:rsidR="00540A60" w:rsidRPr="009F2DB9" w:rsidRDefault="000811D3" w:rsidP="00C36338">
      <w:pPr>
        <w:tabs>
          <w:tab w:val="left" w:pos="2470"/>
        </w:tabs>
        <w:kinsoku/>
        <w:ind w:left="472" w:hangingChars="200" w:hanging="472"/>
        <w:rPr>
          <w:lang w:eastAsia="zh-TW"/>
        </w:rPr>
      </w:pPr>
      <w:r w:rsidRPr="009F2DB9">
        <w:rPr>
          <w:rFonts w:hint="eastAsia"/>
          <w:lang w:eastAsia="zh-TW"/>
        </w:rPr>
        <w:t>一、</w:t>
      </w:r>
      <w:r w:rsidR="00C90180" w:rsidRPr="009F2DB9">
        <w:rPr>
          <w:rFonts w:hint="eastAsia"/>
          <w:lang w:eastAsia="zh-TW"/>
        </w:rPr>
        <w:t>駐</w:t>
      </w:r>
      <w:r w:rsidR="00A90322" w:rsidRPr="009F2DB9">
        <w:rPr>
          <w:rFonts w:hint="eastAsia"/>
          <w:lang w:eastAsia="zh-TW"/>
        </w:rPr>
        <w:t>史瓦帝尼</w:t>
      </w:r>
      <w:r w:rsidR="00C90180" w:rsidRPr="009F2DB9">
        <w:rPr>
          <w:rFonts w:hint="eastAsia"/>
          <w:lang w:eastAsia="zh-TW"/>
        </w:rPr>
        <w:t>大使館（經濟參事處）</w:t>
      </w:r>
    </w:p>
    <w:p w:rsidR="00540A60" w:rsidRPr="009F2DB9" w:rsidRDefault="00540A60" w:rsidP="00C36338">
      <w:pPr>
        <w:tabs>
          <w:tab w:val="left" w:pos="2470"/>
        </w:tabs>
        <w:kinsoku/>
        <w:ind w:left="472" w:hangingChars="200" w:hanging="472"/>
        <w:rPr>
          <w:lang w:eastAsia="zh-TW"/>
        </w:rPr>
      </w:pPr>
      <w:r w:rsidRPr="009F2DB9">
        <w:rPr>
          <w:rFonts w:hint="eastAsia"/>
          <w:lang w:eastAsia="zh-TW"/>
        </w:rPr>
        <w:tab/>
      </w:r>
      <w:r w:rsidR="00C90180" w:rsidRPr="009F2DB9">
        <w:t xml:space="preserve">P.O. Box 56, Mbabane, Kingdom of </w:t>
      </w:r>
      <w:r w:rsidR="00DD0F9D" w:rsidRPr="009F2DB9">
        <w:t>Eswatini</w:t>
      </w:r>
    </w:p>
    <w:p w:rsidR="00540A60" w:rsidRPr="009F2DB9" w:rsidRDefault="00540A60" w:rsidP="00C36338">
      <w:pPr>
        <w:tabs>
          <w:tab w:val="left" w:pos="2470"/>
        </w:tabs>
        <w:kinsoku/>
        <w:ind w:left="472" w:hangingChars="200" w:hanging="472"/>
        <w:rPr>
          <w:lang w:eastAsia="zh-TW"/>
        </w:rPr>
      </w:pPr>
      <w:r w:rsidRPr="009F2DB9">
        <w:rPr>
          <w:rFonts w:hint="eastAsia"/>
          <w:lang w:eastAsia="zh-TW"/>
        </w:rPr>
        <w:tab/>
      </w:r>
      <w:r w:rsidR="00C90180" w:rsidRPr="009F2DB9">
        <w:t xml:space="preserve">Tel: </w:t>
      </w:r>
      <w:r w:rsidR="00C90180" w:rsidRPr="009F2DB9">
        <w:t>（</w:t>
      </w:r>
      <w:r w:rsidR="00C90180" w:rsidRPr="009F2DB9">
        <w:t>268</w:t>
      </w:r>
      <w:r w:rsidR="00C90180" w:rsidRPr="009F2DB9">
        <w:t>）</w:t>
      </w:r>
      <w:r w:rsidR="00C90180" w:rsidRPr="009F2DB9">
        <w:t xml:space="preserve"> 24049485  Fax: </w:t>
      </w:r>
      <w:r w:rsidR="00C90180" w:rsidRPr="009F2DB9">
        <w:t>（</w:t>
      </w:r>
      <w:r w:rsidR="00C90180" w:rsidRPr="009F2DB9">
        <w:t>268</w:t>
      </w:r>
      <w:r w:rsidR="00C90180" w:rsidRPr="009F2DB9">
        <w:t>）</w:t>
      </w:r>
      <w:r w:rsidR="00C90180" w:rsidRPr="009F2DB9">
        <w:t xml:space="preserve"> 2404</w:t>
      </w:r>
      <w:r w:rsidR="007D207B" w:rsidRPr="009F2DB9">
        <w:rPr>
          <w:rFonts w:hint="eastAsia"/>
          <w:lang w:eastAsia="zh-TW"/>
        </w:rPr>
        <w:t>6688</w:t>
      </w:r>
    </w:p>
    <w:p w:rsidR="00C90180" w:rsidRPr="009F2DB9" w:rsidRDefault="00540A60" w:rsidP="00C36338">
      <w:pPr>
        <w:tabs>
          <w:tab w:val="left" w:pos="2470"/>
        </w:tabs>
        <w:kinsoku/>
        <w:ind w:left="472" w:hangingChars="200" w:hanging="472"/>
        <w:rPr>
          <w:lang w:val="it-IT" w:eastAsia="zh-TW"/>
        </w:rPr>
      </w:pPr>
      <w:r w:rsidRPr="009F2DB9">
        <w:rPr>
          <w:rFonts w:hint="eastAsia"/>
          <w:lang w:val="it-IT" w:eastAsia="zh-TW"/>
        </w:rPr>
        <w:tab/>
      </w:r>
      <w:r w:rsidR="00C90180" w:rsidRPr="009F2DB9">
        <w:rPr>
          <w:lang w:val="it-IT"/>
        </w:rPr>
        <w:t xml:space="preserve">E-Mail: </w:t>
      </w:r>
      <w:hyperlink r:id="rId29" w:history="1">
        <w:r w:rsidR="003A09E7" w:rsidRPr="009F2DB9">
          <w:rPr>
            <w:rStyle w:val="afc"/>
            <w:color w:val="auto"/>
            <w:u w:val="none"/>
            <w:lang w:val="it-IT" w:eastAsia="zh-TW"/>
          </w:rPr>
          <w:t>swazilan@moea.gov.tw</w:t>
        </w:r>
      </w:hyperlink>
      <w:r w:rsidR="003A09E7" w:rsidRPr="009F2DB9">
        <w:rPr>
          <w:lang w:val="it-IT" w:eastAsia="zh-TW"/>
        </w:rPr>
        <w:t xml:space="preserve">; </w:t>
      </w:r>
      <w:hyperlink r:id="rId30" w:history="1">
        <w:r w:rsidR="003A09E7" w:rsidRPr="009F2DB9">
          <w:rPr>
            <w:rStyle w:val="afc"/>
            <w:color w:val="auto"/>
            <w:u w:val="none"/>
            <w:lang w:val="it-IT" w:eastAsia="zh-TW"/>
          </w:rPr>
          <w:t>edmoeasz@gmail.com</w:t>
        </w:r>
      </w:hyperlink>
    </w:p>
    <w:p w:rsidR="00540A60" w:rsidRPr="009F2DB9" w:rsidRDefault="00C90180" w:rsidP="00C36338">
      <w:pPr>
        <w:tabs>
          <w:tab w:val="left" w:pos="2470"/>
        </w:tabs>
        <w:kinsoku/>
        <w:ind w:left="472" w:hangingChars="200" w:hanging="472"/>
        <w:rPr>
          <w:lang w:val="it-IT" w:eastAsia="zh-TW"/>
        </w:rPr>
      </w:pPr>
      <w:r w:rsidRPr="009F2DB9">
        <w:t>二</w:t>
      </w:r>
      <w:r w:rsidR="000811D3" w:rsidRPr="009F2DB9">
        <w:rPr>
          <w:lang w:eastAsia="zh-TW"/>
        </w:rPr>
        <w:t>、</w:t>
      </w:r>
      <w:r w:rsidR="00A90322" w:rsidRPr="009F2DB9">
        <w:rPr>
          <w:rFonts w:hAnsi="新細明體"/>
        </w:rPr>
        <w:t>史瓦帝尼</w:t>
      </w:r>
      <w:r w:rsidR="00F023F3" w:rsidRPr="009F2DB9">
        <w:rPr>
          <w:rFonts w:hAnsi="新細明體"/>
        </w:rPr>
        <w:t>中華公會暨</w:t>
      </w:r>
      <w:r w:rsidR="00F11176" w:rsidRPr="009F2DB9">
        <w:rPr>
          <w:rFonts w:hAnsi="新細明體"/>
        </w:rPr>
        <w:t>臺灣</w:t>
      </w:r>
      <w:r w:rsidR="00F023F3" w:rsidRPr="009F2DB9">
        <w:rPr>
          <w:rFonts w:hAnsi="新細明體"/>
        </w:rPr>
        <w:t>商會</w:t>
      </w:r>
    </w:p>
    <w:p w:rsidR="00540A60" w:rsidRPr="009F2DB9" w:rsidRDefault="00540A60" w:rsidP="00C36338">
      <w:pPr>
        <w:tabs>
          <w:tab w:val="left" w:pos="2470"/>
        </w:tabs>
        <w:kinsoku/>
        <w:ind w:left="472" w:hangingChars="200" w:hanging="472"/>
        <w:rPr>
          <w:lang w:eastAsia="zh-TW"/>
        </w:rPr>
      </w:pPr>
      <w:r w:rsidRPr="009F2DB9">
        <w:rPr>
          <w:rFonts w:hAnsi="新細明體" w:hint="eastAsia"/>
          <w:lang w:val="it-IT" w:eastAsia="zh-TW"/>
        </w:rPr>
        <w:tab/>
      </w:r>
      <w:r w:rsidR="00F023F3" w:rsidRPr="009F2DB9">
        <w:rPr>
          <w:rFonts w:hAnsi="新細明體"/>
        </w:rPr>
        <w:t>電話：</w:t>
      </w:r>
      <w:r w:rsidR="00CE5355" w:rsidRPr="009F2DB9">
        <w:rPr>
          <w:lang w:eastAsia="zh-TW"/>
        </w:rPr>
        <w:t>268-</w:t>
      </w:r>
      <w:r w:rsidR="00F023F3" w:rsidRPr="009F2DB9">
        <w:t>2</w:t>
      </w:r>
      <w:r w:rsidR="00352D31" w:rsidRPr="009F2DB9">
        <w:rPr>
          <w:rFonts w:hint="eastAsia"/>
          <w:lang w:eastAsia="zh-TW"/>
        </w:rPr>
        <w:t>4161889</w:t>
      </w:r>
    </w:p>
    <w:p w:rsidR="00540A60" w:rsidRPr="009F2DB9" w:rsidRDefault="00540A60" w:rsidP="00C36338">
      <w:pPr>
        <w:tabs>
          <w:tab w:val="left" w:pos="2470"/>
        </w:tabs>
        <w:kinsoku/>
        <w:ind w:left="472" w:hangingChars="200" w:hanging="472"/>
        <w:rPr>
          <w:lang w:eastAsia="zh-TW"/>
        </w:rPr>
      </w:pPr>
      <w:r w:rsidRPr="009F2DB9">
        <w:rPr>
          <w:rFonts w:hAnsi="新細明體" w:hint="eastAsia"/>
          <w:lang w:eastAsia="zh-TW"/>
        </w:rPr>
        <w:tab/>
      </w:r>
      <w:r w:rsidR="00F023F3" w:rsidRPr="009F2DB9">
        <w:rPr>
          <w:rFonts w:hAnsi="新細明體"/>
        </w:rPr>
        <w:t>行動電話</w:t>
      </w:r>
      <w:r w:rsidR="0028638C" w:rsidRPr="009F2DB9">
        <w:rPr>
          <w:rFonts w:hint="eastAsia"/>
          <w:lang w:eastAsia="zh-TW"/>
        </w:rPr>
        <w:t>：</w:t>
      </w:r>
      <w:r w:rsidR="00CE5355" w:rsidRPr="009F2DB9">
        <w:rPr>
          <w:lang w:eastAsia="zh-TW"/>
        </w:rPr>
        <w:t>268-</w:t>
      </w:r>
      <w:r w:rsidR="00F023F3" w:rsidRPr="009F2DB9">
        <w:t>76</w:t>
      </w:r>
      <w:r w:rsidR="00352D31" w:rsidRPr="009F2DB9">
        <w:rPr>
          <w:rFonts w:hint="eastAsia"/>
          <w:lang w:eastAsia="zh-TW"/>
        </w:rPr>
        <w:t>964866</w:t>
      </w:r>
    </w:p>
    <w:p w:rsidR="000811D3" w:rsidRPr="009F2DB9" w:rsidRDefault="00540A60" w:rsidP="00C36338">
      <w:pPr>
        <w:tabs>
          <w:tab w:val="left" w:pos="2470"/>
        </w:tabs>
        <w:kinsoku/>
        <w:ind w:left="472" w:hangingChars="200" w:hanging="472"/>
      </w:pPr>
      <w:r w:rsidRPr="009F2DB9">
        <w:rPr>
          <w:rFonts w:hAnsi="新細明體" w:hint="eastAsia"/>
          <w:lang w:eastAsia="zh-TW"/>
        </w:rPr>
        <w:tab/>
      </w:r>
      <w:r w:rsidR="00F023F3" w:rsidRPr="009F2DB9">
        <w:rPr>
          <w:rFonts w:hAnsi="新細明體"/>
        </w:rPr>
        <w:t>電傳：</w:t>
      </w:r>
      <w:r w:rsidR="00F023F3" w:rsidRPr="009F2DB9">
        <w:t>268- 25185165</w:t>
      </w:r>
    </w:p>
    <w:p w:rsidR="00BA6473" w:rsidRPr="009F2DB9" w:rsidRDefault="00540A60" w:rsidP="00C36338">
      <w:pPr>
        <w:pStyle w:val="a3"/>
        <w:kinsoku/>
        <w:spacing w:before="514" w:after="771"/>
      </w:pPr>
      <w:r w:rsidRPr="009F2DB9">
        <w:rPr>
          <w:rFonts w:ascii="Times New Roman" w:eastAsia="華康細圓體"/>
          <w:spacing w:val="4"/>
          <w:sz w:val="24"/>
          <w:lang w:eastAsia="zh-TW"/>
        </w:rPr>
        <w:br w:type="page"/>
      </w:r>
      <w:bookmarkStart w:id="11" w:name="_Toc19583981"/>
      <w:r w:rsidR="00EF5266" w:rsidRPr="009F2DB9">
        <w:rPr>
          <w:rFonts w:hint="eastAsia"/>
        </w:rPr>
        <w:lastRenderedPageBreak/>
        <w:t>附錄</w:t>
      </w:r>
      <w:r w:rsidR="00BA6473" w:rsidRPr="009F2DB9">
        <w:rPr>
          <w:rFonts w:hint="eastAsia"/>
        </w:rPr>
        <w:t>二</w:t>
      </w:r>
      <w:r w:rsidR="00EF5266" w:rsidRPr="009F2DB9">
        <w:rPr>
          <w:rFonts w:hint="eastAsia"/>
        </w:rPr>
        <w:t xml:space="preserve">　</w:t>
      </w:r>
      <w:r w:rsidR="00AF1D9C" w:rsidRPr="009F2DB9">
        <w:rPr>
          <w:rFonts w:hint="eastAsia"/>
        </w:rPr>
        <w:t>當地</w:t>
      </w:r>
      <w:r w:rsidR="00BA6473" w:rsidRPr="009F2DB9">
        <w:rPr>
          <w:rFonts w:hint="eastAsia"/>
        </w:rPr>
        <w:t>重要投資相關機構</w:t>
      </w:r>
      <w:bookmarkEnd w:id="11"/>
    </w:p>
    <w:p w:rsidR="00F023F3" w:rsidRPr="009F2DB9" w:rsidRDefault="00DD0F9D" w:rsidP="00C36338">
      <w:pPr>
        <w:kinsoku/>
        <w:ind w:left="472" w:firstLineChars="0" w:firstLine="0"/>
      </w:pPr>
      <w:r w:rsidRPr="009F2DB9">
        <w:rPr>
          <w:rFonts w:hint="eastAsia"/>
        </w:rPr>
        <w:t>Eswatini</w:t>
      </w:r>
      <w:r w:rsidR="00F023F3" w:rsidRPr="009F2DB9">
        <w:rPr>
          <w:rFonts w:hint="eastAsia"/>
        </w:rPr>
        <w:t xml:space="preserve"> Investment Promotion Authority </w:t>
      </w:r>
      <w:r w:rsidR="00F023F3" w:rsidRPr="009F2DB9">
        <w:rPr>
          <w:rFonts w:hint="eastAsia"/>
        </w:rPr>
        <w:t>（</w:t>
      </w:r>
      <w:r w:rsidR="00F023F3" w:rsidRPr="009F2DB9">
        <w:rPr>
          <w:rFonts w:hint="eastAsia"/>
        </w:rPr>
        <w:t>SIPA</w:t>
      </w:r>
      <w:r w:rsidR="00F023F3" w:rsidRPr="009F2DB9">
        <w:rPr>
          <w:rFonts w:hint="eastAsia"/>
        </w:rPr>
        <w:t>）（史國投資促進局）</w:t>
      </w:r>
    </w:p>
    <w:p w:rsidR="00F023F3" w:rsidRPr="009F2DB9" w:rsidRDefault="00F023F3" w:rsidP="00C36338">
      <w:pPr>
        <w:kinsoku/>
        <w:ind w:left="472" w:firstLineChars="0" w:firstLine="0"/>
      </w:pPr>
      <w:r w:rsidRPr="009F2DB9">
        <w:rPr>
          <w:rFonts w:hint="eastAsia"/>
        </w:rPr>
        <w:t>Tel:</w:t>
      </w:r>
      <w:r w:rsidRPr="009F2DB9">
        <w:rPr>
          <w:rFonts w:hint="eastAsia"/>
        </w:rPr>
        <w:t>（</w:t>
      </w:r>
      <w:r w:rsidRPr="009F2DB9">
        <w:rPr>
          <w:rFonts w:hint="eastAsia"/>
        </w:rPr>
        <w:t>268</w:t>
      </w:r>
      <w:r w:rsidRPr="009F2DB9">
        <w:rPr>
          <w:rFonts w:hint="eastAsia"/>
        </w:rPr>
        <w:t>）</w:t>
      </w:r>
      <w:r w:rsidRPr="009F2DB9">
        <w:rPr>
          <w:rFonts w:hint="eastAsia"/>
        </w:rPr>
        <w:t xml:space="preserve"> 24040470   24040472-4</w:t>
      </w:r>
    </w:p>
    <w:p w:rsidR="00540A60" w:rsidRPr="009F2DB9" w:rsidRDefault="00F023F3" w:rsidP="00C36338">
      <w:pPr>
        <w:kinsoku/>
        <w:ind w:left="472" w:firstLineChars="0" w:firstLine="0"/>
      </w:pPr>
      <w:r w:rsidRPr="009F2DB9">
        <w:rPr>
          <w:rFonts w:hint="eastAsia"/>
        </w:rPr>
        <w:t>Fax:</w:t>
      </w:r>
      <w:r w:rsidRPr="009F2DB9">
        <w:rPr>
          <w:rFonts w:hint="eastAsia"/>
        </w:rPr>
        <w:t>（</w:t>
      </w:r>
      <w:r w:rsidRPr="009F2DB9">
        <w:rPr>
          <w:rFonts w:hint="eastAsia"/>
        </w:rPr>
        <w:t>268</w:t>
      </w:r>
      <w:r w:rsidRPr="009F2DB9">
        <w:rPr>
          <w:rFonts w:hint="eastAsia"/>
        </w:rPr>
        <w:t>）</w:t>
      </w:r>
      <w:r w:rsidRPr="009F2DB9">
        <w:rPr>
          <w:rFonts w:hint="eastAsia"/>
        </w:rPr>
        <w:t xml:space="preserve"> 24043374</w:t>
      </w:r>
    </w:p>
    <w:p w:rsidR="00F023F3" w:rsidRPr="009F2DB9" w:rsidRDefault="00F023F3" w:rsidP="00C36338">
      <w:pPr>
        <w:kinsoku/>
        <w:ind w:left="472" w:firstLineChars="0" w:firstLine="0"/>
      </w:pPr>
      <w:r w:rsidRPr="009F2DB9">
        <w:t xml:space="preserve">Website: </w:t>
      </w:r>
      <w:hyperlink r:id="rId31" w:history="1">
        <w:r w:rsidRPr="009F2DB9">
          <w:t>www.sipa.org.sz</w:t>
        </w:r>
      </w:hyperlink>
    </w:p>
    <w:p w:rsidR="000811D3" w:rsidRPr="009F2DB9" w:rsidRDefault="000811D3" w:rsidP="00C36338">
      <w:pPr>
        <w:kinsoku/>
        <w:ind w:left="472" w:hangingChars="200" w:hanging="472"/>
        <w:rPr>
          <w:lang w:eastAsia="zh-TW"/>
        </w:rPr>
      </w:pPr>
    </w:p>
    <w:p w:rsidR="000811D3" w:rsidRPr="009F2DB9" w:rsidRDefault="000811D3" w:rsidP="00C36338">
      <w:pPr>
        <w:kinsoku/>
        <w:ind w:left="472" w:hangingChars="200" w:hanging="472"/>
        <w:rPr>
          <w:lang w:eastAsia="zh-TW"/>
        </w:rPr>
      </w:pPr>
    </w:p>
    <w:p w:rsidR="000811D3" w:rsidRPr="009F2DB9" w:rsidRDefault="000811D3" w:rsidP="00C36338">
      <w:pPr>
        <w:kinsoku/>
        <w:ind w:left="472" w:hangingChars="200" w:hanging="472"/>
        <w:rPr>
          <w:lang w:eastAsia="zh-TW"/>
        </w:rPr>
      </w:pPr>
    </w:p>
    <w:p w:rsidR="000811D3" w:rsidRPr="009F2DB9" w:rsidRDefault="000811D3" w:rsidP="00C36338">
      <w:pPr>
        <w:kinsoku/>
        <w:ind w:left="472" w:hangingChars="200" w:hanging="472"/>
        <w:rPr>
          <w:lang w:eastAsia="zh-TW"/>
        </w:rPr>
      </w:pPr>
    </w:p>
    <w:p w:rsidR="00C90180" w:rsidRPr="009F2DB9" w:rsidRDefault="00C90180" w:rsidP="00C36338">
      <w:pPr>
        <w:kinsoku/>
        <w:ind w:left="472" w:hangingChars="200" w:hanging="472"/>
      </w:pPr>
    </w:p>
    <w:p w:rsidR="00363E33" w:rsidRPr="009F2DB9" w:rsidRDefault="004E50ED" w:rsidP="00C36338">
      <w:pPr>
        <w:pStyle w:val="a3"/>
        <w:kinsoku/>
        <w:spacing w:before="514" w:after="771"/>
      </w:pPr>
      <w:r w:rsidRPr="009F2DB9">
        <w:rPr>
          <w:lang w:eastAsia="zh-TW"/>
        </w:rPr>
        <w:br w:type="page"/>
      </w:r>
      <w:bookmarkStart w:id="12" w:name="_Toc19583982"/>
      <w:r w:rsidR="00363E33" w:rsidRPr="009F2DB9">
        <w:rPr>
          <w:rFonts w:hint="eastAsia"/>
        </w:rPr>
        <w:lastRenderedPageBreak/>
        <w:t>附錄三　當地外人投資統計</w:t>
      </w:r>
      <w:bookmarkEnd w:id="12"/>
    </w:p>
    <w:p w:rsidR="00363E33" w:rsidRPr="009F2DB9" w:rsidRDefault="00363E33" w:rsidP="00C36338">
      <w:pPr>
        <w:pStyle w:val="a7"/>
        <w:ind w:left="945" w:hanging="709"/>
      </w:pPr>
      <w:r w:rsidRPr="009F2DB9">
        <w:rPr>
          <w:rFonts w:hint="eastAsia"/>
        </w:rPr>
        <w:t>史國政府未發佈外人投資統計資料。</w:t>
      </w:r>
    </w:p>
    <w:p w:rsidR="00363E33" w:rsidRPr="009F2DB9" w:rsidRDefault="00363E33" w:rsidP="00957521">
      <w:pPr>
        <w:pStyle w:val="a3"/>
        <w:kinsoku/>
        <w:spacing w:beforeLines="0" w:afterLines="50" w:after="257"/>
      </w:pPr>
      <w:r w:rsidRPr="009F2DB9">
        <w:rPr>
          <w:lang w:eastAsia="zh-TW"/>
        </w:rPr>
        <w:br w:type="page"/>
      </w:r>
      <w:bookmarkStart w:id="13" w:name="_Toc19583983"/>
      <w:r w:rsidRPr="009F2DB9">
        <w:rPr>
          <w:rFonts w:hint="eastAsia"/>
        </w:rPr>
        <w:lastRenderedPageBreak/>
        <w:t>附錄四　我國廠商對當地</w:t>
      </w:r>
      <w:r w:rsidR="001C0313">
        <w:rPr>
          <w:rFonts w:hint="eastAsia"/>
          <w:lang w:eastAsia="zh-TW"/>
        </w:rPr>
        <w:t>國</w:t>
      </w:r>
      <w:r w:rsidRPr="009F2DB9">
        <w:rPr>
          <w:rFonts w:hint="eastAsia"/>
        </w:rPr>
        <w:t>投資統計</w:t>
      </w:r>
      <w:bookmarkEnd w:id="13"/>
    </w:p>
    <w:p w:rsidR="00363E33" w:rsidRPr="009F2DB9" w:rsidRDefault="00363E33" w:rsidP="009F2DB9">
      <w:pPr>
        <w:pStyle w:val="afa"/>
        <w:kinsoku/>
      </w:pPr>
      <w:r w:rsidRPr="009F2DB9">
        <w:rPr>
          <w:rFonts w:hint="eastAsia"/>
        </w:rPr>
        <w:t>年度</w:t>
      </w:r>
      <w:r w:rsidRPr="009F2DB9">
        <w:rPr>
          <w:rFonts w:hint="eastAsia"/>
          <w:lang w:eastAsia="zh-TW"/>
        </w:rPr>
        <w:t>別統計表</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15"/>
        <w:gridCol w:w="2327"/>
        <w:gridCol w:w="3722"/>
      </w:tblGrid>
      <w:tr w:rsidR="009F2DB9" w:rsidRPr="009F2DB9" w:rsidTr="009F2DB9">
        <w:trPr>
          <w:trHeight w:val="442"/>
          <w:jc w:val="center"/>
        </w:trPr>
        <w:tc>
          <w:tcPr>
            <w:tcW w:w="2515" w:type="dxa"/>
            <w:vAlign w:val="center"/>
          </w:tcPr>
          <w:p w:rsidR="00363E33" w:rsidRPr="009F2DB9" w:rsidRDefault="00363E33" w:rsidP="006110CF">
            <w:pPr>
              <w:pStyle w:val="af8"/>
              <w:kinsoku/>
              <w:snapToGrid w:val="0"/>
            </w:pPr>
            <w:r w:rsidRPr="009F2DB9">
              <w:rPr>
                <w:rFonts w:hint="eastAsia"/>
              </w:rPr>
              <w:t>年度</w:t>
            </w:r>
          </w:p>
        </w:tc>
        <w:tc>
          <w:tcPr>
            <w:tcW w:w="2327" w:type="dxa"/>
            <w:vAlign w:val="center"/>
          </w:tcPr>
          <w:p w:rsidR="00363E33" w:rsidRPr="009F2DB9" w:rsidRDefault="00363E33" w:rsidP="006110CF">
            <w:pPr>
              <w:pStyle w:val="af8"/>
              <w:kinsoku/>
              <w:snapToGrid w:val="0"/>
            </w:pPr>
            <w:r w:rsidRPr="009F2DB9">
              <w:rPr>
                <w:rFonts w:hint="eastAsia"/>
              </w:rPr>
              <w:t>件數</w:t>
            </w:r>
          </w:p>
        </w:tc>
        <w:tc>
          <w:tcPr>
            <w:tcW w:w="3722" w:type="dxa"/>
            <w:vAlign w:val="center"/>
          </w:tcPr>
          <w:p w:rsidR="00363E33" w:rsidRPr="009F2DB9" w:rsidRDefault="00363E33" w:rsidP="006110CF">
            <w:pPr>
              <w:pStyle w:val="af8"/>
              <w:kinsoku/>
              <w:snapToGrid w:val="0"/>
            </w:pPr>
            <w:r w:rsidRPr="009F2DB9">
              <w:rPr>
                <w:rFonts w:hint="eastAsia"/>
              </w:rPr>
              <w:t>金額（千美元）</w:t>
            </w:r>
          </w:p>
        </w:tc>
      </w:tr>
      <w:tr w:rsidR="009F2DB9" w:rsidRPr="009F2DB9" w:rsidTr="009F2DB9">
        <w:trPr>
          <w:trHeight w:val="442"/>
          <w:jc w:val="center"/>
        </w:trPr>
        <w:tc>
          <w:tcPr>
            <w:tcW w:w="2515" w:type="dxa"/>
            <w:vAlign w:val="center"/>
          </w:tcPr>
          <w:p w:rsidR="00151919" w:rsidRPr="009F2DB9" w:rsidRDefault="00151919" w:rsidP="006110CF">
            <w:pPr>
              <w:pStyle w:val="af8"/>
              <w:kinsoku/>
              <w:snapToGrid w:val="0"/>
              <w:rPr>
                <w:szCs w:val="24"/>
              </w:rPr>
            </w:pPr>
            <w:r w:rsidRPr="009F2DB9">
              <w:t>1996</w:t>
            </w:r>
          </w:p>
        </w:tc>
        <w:tc>
          <w:tcPr>
            <w:tcW w:w="2327" w:type="dxa"/>
            <w:vAlign w:val="center"/>
          </w:tcPr>
          <w:p w:rsidR="00151919" w:rsidRPr="009F2DB9" w:rsidRDefault="00151919" w:rsidP="006110CF">
            <w:pPr>
              <w:pStyle w:val="af8"/>
              <w:kinsoku/>
              <w:snapToGrid w:val="0"/>
            </w:pPr>
            <w:r w:rsidRPr="009F2DB9">
              <w:t>1</w:t>
            </w:r>
          </w:p>
        </w:tc>
        <w:tc>
          <w:tcPr>
            <w:tcW w:w="3722" w:type="dxa"/>
            <w:vAlign w:val="center"/>
          </w:tcPr>
          <w:p w:rsidR="00151919" w:rsidRPr="009F2DB9" w:rsidRDefault="00151919" w:rsidP="006110CF">
            <w:pPr>
              <w:pStyle w:val="af8"/>
              <w:kinsoku/>
              <w:snapToGrid w:val="0"/>
              <w:ind w:rightChars="653" w:right="1543"/>
              <w:jc w:val="right"/>
            </w:pPr>
            <w:r w:rsidRPr="009F2DB9">
              <w:t>4,000</w:t>
            </w:r>
          </w:p>
        </w:tc>
      </w:tr>
      <w:tr w:rsidR="009F2DB9" w:rsidRPr="009F2DB9" w:rsidTr="009F2DB9">
        <w:trPr>
          <w:trHeight w:val="442"/>
          <w:jc w:val="center"/>
        </w:trPr>
        <w:tc>
          <w:tcPr>
            <w:tcW w:w="2515" w:type="dxa"/>
            <w:vAlign w:val="center"/>
          </w:tcPr>
          <w:p w:rsidR="00151919" w:rsidRPr="009F2DB9" w:rsidRDefault="00151919" w:rsidP="006110CF">
            <w:pPr>
              <w:pStyle w:val="af8"/>
              <w:kinsoku/>
              <w:snapToGrid w:val="0"/>
              <w:rPr>
                <w:szCs w:val="24"/>
              </w:rPr>
            </w:pPr>
            <w:r w:rsidRPr="009F2DB9">
              <w:t>1999</w:t>
            </w:r>
          </w:p>
        </w:tc>
        <w:tc>
          <w:tcPr>
            <w:tcW w:w="2327" w:type="dxa"/>
            <w:vAlign w:val="center"/>
          </w:tcPr>
          <w:p w:rsidR="00151919" w:rsidRPr="009F2DB9" w:rsidRDefault="00151919" w:rsidP="006110CF">
            <w:pPr>
              <w:pStyle w:val="af8"/>
              <w:kinsoku/>
              <w:snapToGrid w:val="0"/>
            </w:pPr>
            <w:r w:rsidRPr="009F2DB9">
              <w:t>1</w:t>
            </w:r>
          </w:p>
        </w:tc>
        <w:tc>
          <w:tcPr>
            <w:tcW w:w="3722" w:type="dxa"/>
            <w:vAlign w:val="center"/>
          </w:tcPr>
          <w:p w:rsidR="00151919" w:rsidRPr="009F2DB9" w:rsidRDefault="00151919" w:rsidP="006110CF">
            <w:pPr>
              <w:pStyle w:val="af8"/>
              <w:kinsoku/>
              <w:snapToGrid w:val="0"/>
              <w:ind w:rightChars="653" w:right="1543"/>
              <w:jc w:val="right"/>
            </w:pPr>
            <w:r w:rsidRPr="009F2DB9">
              <w:t>21,016</w:t>
            </w:r>
          </w:p>
        </w:tc>
      </w:tr>
      <w:tr w:rsidR="009F2DB9" w:rsidRPr="009F2DB9" w:rsidTr="009F2DB9">
        <w:trPr>
          <w:trHeight w:val="442"/>
          <w:jc w:val="center"/>
        </w:trPr>
        <w:tc>
          <w:tcPr>
            <w:tcW w:w="2515" w:type="dxa"/>
            <w:vAlign w:val="center"/>
          </w:tcPr>
          <w:p w:rsidR="00151919" w:rsidRPr="009F2DB9" w:rsidRDefault="00151919" w:rsidP="006110CF">
            <w:pPr>
              <w:pStyle w:val="af8"/>
              <w:kinsoku/>
              <w:snapToGrid w:val="0"/>
              <w:rPr>
                <w:szCs w:val="24"/>
              </w:rPr>
            </w:pPr>
            <w:r w:rsidRPr="009F2DB9">
              <w:t>2000</w:t>
            </w:r>
          </w:p>
        </w:tc>
        <w:tc>
          <w:tcPr>
            <w:tcW w:w="2327" w:type="dxa"/>
            <w:vAlign w:val="center"/>
          </w:tcPr>
          <w:p w:rsidR="00151919" w:rsidRPr="009F2DB9" w:rsidRDefault="00151919" w:rsidP="006110CF">
            <w:pPr>
              <w:pStyle w:val="af8"/>
              <w:kinsoku/>
              <w:snapToGrid w:val="0"/>
            </w:pPr>
            <w:r w:rsidRPr="009F2DB9">
              <w:t>1</w:t>
            </w:r>
          </w:p>
        </w:tc>
        <w:tc>
          <w:tcPr>
            <w:tcW w:w="3722" w:type="dxa"/>
            <w:vAlign w:val="center"/>
          </w:tcPr>
          <w:p w:rsidR="00151919" w:rsidRPr="009F2DB9" w:rsidRDefault="00151919" w:rsidP="006110CF">
            <w:pPr>
              <w:pStyle w:val="af8"/>
              <w:kinsoku/>
              <w:snapToGrid w:val="0"/>
              <w:ind w:rightChars="653" w:right="1543"/>
              <w:jc w:val="right"/>
            </w:pPr>
            <w:r w:rsidRPr="009F2DB9">
              <w:t>346</w:t>
            </w:r>
          </w:p>
        </w:tc>
      </w:tr>
      <w:tr w:rsidR="009F2DB9" w:rsidRPr="009F2DB9" w:rsidTr="009F2DB9">
        <w:trPr>
          <w:trHeight w:val="442"/>
          <w:jc w:val="center"/>
        </w:trPr>
        <w:tc>
          <w:tcPr>
            <w:tcW w:w="2515" w:type="dxa"/>
            <w:vAlign w:val="center"/>
          </w:tcPr>
          <w:p w:rsidR="00151919" w:rsidRPr="009F2DB9" w:rsidRDefault="00151919" w:rsidP="006110CF">
            <w:pPr>
              <w:pStyle w:val="af8"/>
              <w:kinsoku/>
              <w:snapToGrid w:val="0"/>
              <w:rPr>
                <w:szCs w:val="24"/>
              </w:rPr>
            </w:pPr>
            <w:r w:rsidRPr="009F2DB9">
              <w:t>2001</w:t>
            </w:r>
          </w:p>
        </w:tc>
        <w:tc>
          <w:tcPr>
            <w:tcW w:w="2327" w:type="dxa"/>
            <w:vAlign w:val="center"/>
          </w:tcPr>
          <w:p w:rsidR="00151919" w:rsidRPr="009F2DB9" w:rsidRDefault="00151919" w:rsidP="006110CF">
            <w:pPr>
              <w:pStyle w:val="af8"/>
              <w:kinsoku/>
              <w:snapToGrid w:val="0"/>
            </w:pPr>
            <w:r w:rsidRPr="009F2DB9">
              <w:t>1</w:t>
            </w:r>
          </w:p>
        </w:tc>
        <w:tc>
          <w:tcPr>
            <w:tcW w:w="3722" w:type="dxa"/>
            <w:vAlign w:val="center"/>
          </w:tcPr>
          <w:p w:rsidR="00151919" w:rsidRPr="009F2DB9" w:rsidRDefault="00151919" w:rsidP="006110CF">
            <w:pPr>
              <w:pStyle w:val="af8"/>
              <w:kinsoku/>
              <w:snapToGrid w:val="0"/>
              <w:ind w:rightChars="653" w:right="1543"/>
              <w:jc w:val="right"/>
            </w:pPr>
            <w:r w:rsidRPr="009F2DB9">
              <w:t>353</w:t>
            </w:r>
          </w:p>
        </w:tc>
      </w:tr>
      <w:tr w:rsidR="009F2DB9" w:rsidRPr="009F2DB9" w:rsidTr="009F2DB9">
        <w:trPr>
          <w:trHeight w:val="442"/>
          <w:jc w:val="center"/>
        </w:trPr>
        <w:tc>
          <w:tcPr>
            <w:tcW w:w="2515" w:type="dxa"/>
            <w:vAlign w:val="center"/>
          </w:tcPr>
          <w:p w:rsidR="00151919" w:rsidRPr="009F2DB9" w:rsidRDefault="00151919" w:rsidP="006110CF">
            <w:pPr>
              <w:pStyle w:val="af8"/>
              <w:kinsoku/>
              <w:snapToGrid w:val="0"/>
              <w:rPr>
                <w:szCs w:val="24"/>
              </w:rPr>
            </w:pPr>
            <w:r w:rsidRPr="009F2DB9">
              <w:t>2002</w:t>
            </w:r>
          </w:p>
        </w:tc>
        <w:tc>
          <w:tcPr>
            <w:tcW w:w="2327" w:type="dxa"/>
            <w:vAlign w:val="center"/>
          </w:tcPr>
          <w:p w:rsidR="00151919" w:rsidRPr="009F2DB9" w:rsidRDefault="00151919" w:rsidP="006110CF">
            <w:pPr>
              <w:pStyle w:val="af8"/>
              <w:kinsoku/>
              <w:snapToGrid w:val="0"/>
            </w:pPr>
            <w:r w:rsidRPr="009F2DB9">
              <w:t>3</w:t>
            </w:r>
          </w:p>
        </w:tc>
        <w:tc>
          <w:tcPr>
            <w:tcW w:w="3722" w:type="dxa"/>
            <w:vAlign w:val="center"/>
          </w:tcPr>
          <w:p w:rsidR="00151919" w:rsidRPr="009F2DB9" w:rsidRDefault="00151919" w:rsidP="006110CF">
            <w:pPr>
              <w:pStyle w:val="af8"/>
              <w:kinsoku/>
              <w:snapToGrid w:val="0"/>
              <w:ind w:rightChars="653" w:right="1543"/>
              <w:jc w:val="right"/>
            </w:pPr>
            <w:r w:rsidRPr="009F2DB9">
              <w:t>498</w:t>
            </w:r>
          </w:p>
        </w:tc>
      </w:tr>
      <w:tr w:rsidR="009F2DB9" w:rsidRPr="009F2DB9" w:rsidTr="009F2DB9">
        <w:trPr>
          <w:trHeight w:val="442"/>
          <w:jc w:val="center"/>
        </w:trPr>
        <w:tc>
          <w:tcPr>
            <w:tcW w:w="2515" w:type="dxa"/>
            <w:vAlign w:val="center"/>
          </w:tcPr>
          <w:p w:rsidR="00151919" w:rsidRPr="009F2DB9" w:rsidRDefault="00151919" w:rsidP="006110CF">
            <w:pPr>
              <w:pStyle w:val="af8"/>
              <w:kinsoku/>
              <w:snapToGrid w:val="0"/>
              <w:rPr>
                <w:szCs w:val="24"/>
              </w:rPr>
            </w:pPr>
            <w:r w:rsidRPr="009F2DB9">
              <w:t>2003</w:t>
            </w:r>
          </w:p>
        </w:tc>
        <w:tc>
          <w:tcPr>
            <w:tcW w:w="2327" w:type="dxa"/>
            <w:vAlign w:val="center"/>
          </w:tcPr>
          <w:p w:rsidR="00151919" w:rsidRPr="009F2DB9" w:rsidRDefault="00151919" w:rsidP="006110CF">
            <w:pPr>
              <w:pStyle w:val="af8"/>
              <w:kinsoku/>
              <w:snapToGrid w:val="0"/>
            </w:pPr>
            <w:r w:rsidRPr="009F2DB9">
              <w:t>6</w:t>
            </w:r>
          </w:p>
        </w:tc>
        <w:tc>
          <w:tcPr>
            <w:tcW w:w="3722" w:type="dxa"/>
            <w:vAlign w:val="center"/>
          </w:tcPr>
          <w:p w:rsidR="00151919" w:rsidRPr="009F2DB9" w:rsidRDefault="00151919" w:rsidP="006110CF">
            <w:pPr>
              <w:pStyle w:val="af8"/>
              <w:kinsoku/>
              <w:snapToGrid w:val="0"/>
              <w:ind w:rightChars="653" w:right="1543"/>
              <w:jc w:val="right"/>
            </w:pPr>
            <w:r w:rsidRPr="009F2DB9">
              <w:t>1,841</w:t>
            </w:r>
          </w:p>
        </w:tc>
      </w:tr>
      <w:tr w:rsidR="009F2DB9" w:rsidRPr="009F2DB9" w:rsidTr="009F2DB9">
        <w:trPr>
          <w:trHeight w:val="442"/>
          <w:jc w:val="center"/>
        </w:trPr>
        <w:tc>
          <w:tcPr>
            <w:tcW w:w="2515" w:type="dxa"/>
            <w:vAlign w:val="center"/>
          </w:tcPr>
          <w:p w:rsidR="00151919" w:rsidRPr="009F2DB9" w:rsidRDefault="00151919" w:rsidP="006110CF">
            <w:pPr>
              <w:pStyle w:val="af8"/>
              <w:kinsoku/>
              <w:snapToGrid w:val="0"/>
              <w:rPr>
                <w:szCs w:val="24"/>
              </w:rPr>
            </w:pPr>
            <w:r w:rsidRPr="009F2DB9">
              <w:t>2004</w:t>
            </w:r>
          </w:p>
        </w:tc>
        <w:tc>
          <w:tcPr>
            <w:tcW w:w="2327" w:type="dxa"/>
            <w:vAlign w:val="center"/>
          </w:tcPr>
          <w:p w:rsidR="00151919" w:rsidRPr="009F2DB9" w:rsidRDefault="00151919" w:rsidP="006110CF">
            <w:pPr>
              <w:pStyle w:val="af8"/>
              <w:kinsoku/>
              <w:snapToGrid w:val="0"/>
            </w:pPr>
            <w:r w:rsidRPr="009F2DB9">
              <w:t>5</w:t>
            </w:r>
          </w:p>
        </w:tc>
        <w:tc>
          <w:tcPr>
            <w:tcW w:w="3722" w:type="dxa"/>
            <w:vAlign w:val="center"/>
          </w:tcPr>
          <w:p w:rsidR="00151919" w:rsidRPr="009F2DB9" w:rsidRDefault="00151919" w:rsidP="006110CF">
            <w:pPr>
              <w:pStyle w:val="af8"/>
              <w:kinsoku/>
              <w:snapToGrid w:val="0"/>
              <w:ind w:rightChars="653" w:right="1543"/>
              <w:jc w:val="right"/>
            </w:pPr>
            <w:r w:rsidRPr="009F2DB9">
              <w:t>1,193</w:t>
            </w:r>
          </w:p>
        </w:tc>
      </w:tr>
      <w:tr w:rsidR="009F2DB9" w:rsidRPr="009F2DB9" w:rsidTr="009F2DB9">
        <w:trPr>
          <w:trHeight w:val="442"/>
          <w:jc w:val="center"/>
        </w:trPr>
        <w:tc>
          <w:tcPr>
            <w:tcW w:w="2515" w:type="dxa"/>
            <w:vAlign w:val="center"/>
          </w:tcPr>
          <w:p w:rsidR="00151919" w:rsidRPr="009F2DB9" w:rsidRDefault="00151919" w:rsidP="006110CF">
            <w:pPr>
              <w:pStyle w:val="af8"/>
              <w:kinsoku/>
              <w:snapToGrid w:val="0"/>
              <w:rPr>
                <w:szCs w:val="24"/>
              </w:rPr>
            </w:pPr>
            <w:r w:rsidRPr="009F2DB9">
              <w:t>2005</w:t>
            </w:r>
          </w:p>
        </w:tc>
        <w:tc>
          <w:tcPr>
            <w:tcW w:w="2327" w:type="dxa"/>
            <w:vAlign w:val="center"/>
          </w:tcPr>
          <w:p w:rsidR="00151919" w:rsidRPr="009F2DB9" w:rsidRDefault="009F2DB9" w:rsidP="006110CF">
            <w:pPr>
              <w:pStyle w:val="af8"/>
              <w:kinsoku/>
              <w:snapToGrid w:val="0"/>
            </w:pPr>
            <w:r>
              <w:rPr>
                <w:rFonts w:hint="eastAsia"/>
              </w:rPr>
              <w:t>0</w:t>
            </w:r>
          </w:p>
        </w:tc>
        <w:tc>
          <w:tcPr>
            <w:tcW w:w="3722" w:type="dxa"/>
            <w:vAlign w:val="center"/>
          </w:tcPr>
          <w:p w:rsidR="00151919" w:rsidRPr="009F2DB9" w:rsidRDefault="00151919" w:rsidP="006110CF">
            <w:pPr>
              <w:pStyle w:val="af8"/>
              <w:kinsoku/>
              <w:snapToGrid w:val="0"/>
              <w:ind w:rightChars="653" w:right="1543"/>
              <w:jc w:val="right"/>
            </w:pPr>
            <w:r w:rsidRPr="009F2DB9">
              <w:t>105</w:t>
            </w:r>
          </w:p>
        </w:tc>
      </w:tr>
      <w:tr w:rsidR="009F2DB9" w:rsidRPr="009F2DB9" w:rsidTr="009F2DB9">
        <w:trPr>
          <w:trHeight w:val="442"/>
          <w:jc w:val="center"/>
        </w:trPr>
        <w:tc>
          <w:tcPr>
            <w:tcW w:w="2515" w:type="dxa"/>
            <w:vAlign w:val="center"/>
          </w:tcPr>
          <w:p w:rsidR="00151919" w:rsidRPr="009F2DB9" w:rsidRDefault="00151919" w:rsidP="006110CF">
            <w:pPr>
              <w:pStyle w:val="af8"/>
              <w:kinsoku/>
              <w:snapToGrid w:val="0"/>
              <w:rPr>
                <w:szCs w:val="24"/>
              </w:rPr>
            </w:pPr>
            <w:r w:rsidRPr="009F2DB9">
              <w:t>2006</w:t>
            </w:r>
          </w:p>
        </w:tc>
        <w:tc>
          <w:tcPr>
            <w:tcW w:w="2327" w:type="dxa"/>
            <w:vAlign w:val="center"/>
          </w:tcPr>
          <w:p w:rsidR="00151919" w:rsidRPr="009F2DB9" w:rsidRDefault="00151919" w:rsidP="006110CF">
            <w:pPr>
              <w:pStyle w:val="af8"/>
              <w:kinsoku/>
              <w:snapToGrid w:val="0"/>
            </w:pPr>
            <w:r w:rsidRPr="009F2DB9">
              <w:t>1</w:t>
            </w:r>
          </w:p>
        </w:tc>
        <w:tc>
          <w:tcPr>
            <w:tcW w:w="3722" w:type="dxa"/>
            <w:vAlign w:val="center"/>
          </w:tcPr>
          <w:p w:rsidR="00151919" w:rsidRPr="009F2DB9" w:rsidRDefault="00151919" w:rsidP="006110CF">
            <w:pPr>
              <w:pStyle w:val="af8"/>
              <w:kinsoku/>
              <w:snapToGrid w:val="0"/>
              <w:ind w:rightChars="653" w:right="1543"/>
              <w:jc w:val="right"/>
            </w:pPr>
            <w:r w:rsidRPr="009F2DB9">
              <w:t>336</w:t>
            </w:r>
          </w:p>
        </w:tc>
      </w:tr>
      <w:tr w:rsidR="009F2DB9" w:rsidRPr="009F2DB9" w:rsidTr="009F2DB9">
        <w:trPr>
          <w:trHeight w:val="442"/>
          <w:jc w:val="center"/>
        </w:trPr>
        <w:tc>
          <w:tcPr>
            <w:tcW w:w="2515" w:type="dxa"/>
            <w:vAlign w:val="center"/>
          </w:tcPr>
          <w:p w:rsidR="00151919" w:rsidRPr="009F2DB9" w:rsidRDefault="00151919" w:rsidP="006110CF">
            <w:pPr>
              <w:pStyle w:val="af8"/>
              <w:kinsoku/>
              <w:snapToGrid w:val="0"/>
              <w:rPr>
                <w:szCs w:val="24"/>
              </w:rPr>
            </w:pPr>
            <w:r w:rsidRPr="009F2DB9">
              <w:t>2007</w:t>
            </w:r>
          </w:p>
        </w:tc>
        <w:tc>
          <w:tcPr>
            <w:tcW w:w="2327" w:type="dxa"/>
            <w:vAlign w:val="center"/>
          </w:tcPr>
          <w:p w:rsidR="00151919" w:rsidRPr="009F2DB9" w:rsidRDefault="00151919" w:rsidP="006110CF">
            <w:pPr>
              <w:pStyle w:val="af8"/>
              <w:kinsoku/>
              <w:snapToGrid w:val="0"/>
            </w:pPr>
            <w:r w:rsidRPr="009F2DB9">
              <w:t>4</w:t>
            </w:r>
          </w:p>
        </w:tc>
        <w:tc>
          <w:tcPr>
            <w:tcW w:w="3722" w:type="dxa"/>
            <w:vAlign w:val="center"/>
          </w:tcPr>
          <w:p w:rsidR="00151919" w:rsidRPr="009F2DB9" w:rsidRDefault="00151919" w:rsidP="006110CF">
            <w:pPr>
              <w:pStyle w:val="af8"/>
              <w:kinsoku/>
              <w:snapToGrid w:val="0"/>
              <w:ind w:rightChars="653" w:right="1543"/>
              <w:jc w:val="right"/>
            </w:pPr>
            <w:r w:rsidRPr="009F2DB9">
              <w:t>15,969</w:t>
            </w:r>
          </w:p>
        </w:tc>
      </w:tr>
      <w:tr w:rsidR="009F2DB9" w:rsidRPr="009F2DB9" w:rsidTr="009F2DB9">
        <w:trPr>
          <w:trHeight w:val="442"/>
          <w:jc w:val="center"/>
        </w:trPr>
        <w:tc>
          <w:tcPr>
            <w:tcW w:w="2515" w:type="dxa"/>
            <w:vAlign w:val="center"/>
          </w:tcPr>
          <w:p w:rsidR="00151919" w:rsidRPr="009F2DB9" w:rsidRDefault="00151919" w:rsidP="006110CF">
            <w:pPr>
              <w:pStyle w:val="af8"/>
              <w:kinsoku/>
              <w:snapToGrid w:val="0"/>
              <w:rPr>
                <w:szCs w:val="24"/>
              </w:rPr>
            </w:pPr>
            <w:r w:rsidRPr="009F2DB9">
              <w:t>2008</w:t>
            </w:r>
          </w:p>
        </w:tc>
        <w:tc>
          <w:tcPr>
            <w:tcW w:w="2327" w:type="dxa"/>
            <w:vAlign w:val="center"/>
          </w:tcPr>
          <w:p w:rsidR="00151919" w:rsidRPr="009F2DB9" w:rsidRDefault="00151919" w:rsidP="006110CF">
            <w:pPr>
              <w:pStyle w:val="af8"/>
              <w:kinsoku/>
              <w:snapToGrid w:val="0"/>
            </w:pPr>
            <w:r w:rsidRPr="009F2DB9">
              <w:t>3</w:t>
            </w:r>
          </w:p>
        </w:tc>
        <w:tc>
          <w:tcPr>
            <w:tcW w:w="3722" w:type="dxa"/>
            <w:vAlign w:val="center"/>
          </w:tcPr>
          <w:p w:rsidR="00151919" w:rsidRPr="009F2DB9" w:rsidRDefault="00151919" w:rsidP="006110CF">
            <w:pPr>
              <w:pStyle w:val="af8"/>
              <w:kinsoku/>
              <w:snapToGrid w:val="0"/>
              <w:ind w:rightChars="653" w:right="1543"/>
              <w:jc w:val="right"/>
            </w:pPr>
            <w:r w:rsidRPr="009F2DB9">
              <w:t>3,357</w:t>
            </w:r>
          </w:p>
        </w:tc>
      </w:tr>
      <w:tr w:rsidR="009F2DB9" w:rsidRPr="009F2DB9" w:rsidTr="009F2DB9">
        <w:trPr>
          <w:trHeight w:val="442"/>
          <w:jc w:val="center"/>
        </w:trPr>
        <w:tc>
          <w:tcPr>
            <w:tcW w:w="2515" w:type="dxa"/>
            <w:vAlign w:val="center"/>
          </w:tcPr>
          <w:p w:rsidR="00151919" w:rsidRPr="009F2DB9" w:rsidRDefault="00151919" w:rsidP="006110CF">
            <w:pPr>
              <w:pStyle w:val="af8"/>
              <w:kinsoku/>
              <w:snapToGrid w:val="0"/>
              <w:rPr>
                <w:szCs w:val="24"/>
              </w:rPr>
            </w:pPr>
            <w:r w:rsidRPr="009F2DB9">
              <w:t>2009</w:t>
            </w:r>
          </w:p>
        </w:tc>
        <w:tc>
          <w:tcPr>
            <w:tcW w:w="2327" w:type="dxa"/>
            <w:vAlign w:val="center"/>
          </w:tcPr>
          <w:p w:rsidR="00151919" w:rsidRPr="009F2DB9" w:rsidRDefault="00151919" w:rsidP="006110CF">
            <w:pPr>
              <w:pStyle w:val="af8"/>
              <w:kinsoku/>
              <w:snapToGrid w:val="0"/>
            </w:pPr>
            <w:r w:rsidRPr="009F2DB9">
              <w:t>2</w:t>
            </w:r>
          </w:p>
        </w:tc>
        <w:tc>
          <w:tcPr>
            <w:tcW w:w="3722" w:type="dxa"/>
            <w:vAlign w:val="center"/>
          </w:tcPr>
          <w:p w:rsidR="00151919" w:rsidRPr="009F2DB9" w:rsidRDefault="00151919" w:rsidP="006110CF">
            <w:pPr>
              <w:pStyle w:val="af8"/>
              <w:kinsoku/>
              <w:snapToGrid w:val="0"/>
              <w:ind w:rightChars="653" w:right="1543"/>
              <w:jc w:val="right"/>
            </w:pPr>
            <w:r w:rsidRPr="009F2DB9">
              <w:t>1,368</w:t>
            </w:r>
          </w:p>
        </w:tc>
      </w:tr>
      <w:tr w:rsidR="009F2DB9" w:rsidRPr="009F2DB9" w:rsidTr="009F2DB9">
        <w:trPr>
          <w:trHeight w:val="442"/>
          <w:jc w:val="center"/>
        </w:trPr>
        <w:tc>
          <w:tcPr>
            <w:tcW w:w="2515" w:type="dxa"/>
            <w:vAlign w:val="center"/>
          </w:tcPr>
          <w:p w:rsidR="00151919" w:rsidRPr="009F2DB9" w:rsidRDefault="00151919" w:rsidP="006110CF">
            <w:pPr>
              <w:pStyle w:val="af8"/>
              <w:kinsoku/>
              <w:snapToGrid w:val="0"/>
              <w:rPr>
                <w:szCs w:val="24"/>
              </w:rPr>
            </w:pPr>
            <w:r w:rsidRPr="009F2DB9">
              <w:t>2010</w:t>
            </w:r>
          </w:p>
        </w:tc>
        <w:tc>
          <w:tcPr>
            <w:tcW w:w="2327" w:type="dxa"/>
            <w:vAlign w:val="center"/>
          </w:tcPr>
          <w:p w:rsidR="00151919" w:rsidRPr="009F2DB9" w:rsidRDefault="00151919" w:rsidP="006110CF">
            <w:pPr>
              <w:pStyle w:val="af8"/>
              <w:kinsoku/>
              <w:snapToGrid w:val="0"/>
            </w:pPr>
            <w:r w:rsidRPr="009F2DB9">
              <w:t>2</w:t>
            </w:r>
          </w:p>
        </w:tc>
        <w:tc>
          <w:tcPr>
            <w:tcW w:w="3722" w:type="dxa"/>
            <w:vAlign w:val="center"/>
          </w:tcPr>
          <w:p w:rsidR="00151919" w:rsidRPr="009F2DB9" w:rsidRDefault="00151919" w:rsidP="006110CF">
            <w:pPr>
              <w:pStyle w:val="af8"/>
              <w:kinsoku/>
              <w:snapToGrid w:val="0"/>
              <w:ind w:rightChars="653" w:right="1543"/>
              <w:jc w:val="right"/>
            </w:pPr>
            <w:r w:rsidRPr="009F2DB9">
              <w:t>1,350</w:t>
            </w:r>
          </w:p>
        </w:tc>
      </w:tr>
      <w:tr w:rsidR="009F2DB9" w:rsidRPr="009F2DB9" w:rsidTr="009F2DB9">
        <w:trPr>
          <w:trHeight w:val="442"/>
          <w:jc w:val="center"/>
        </w:trPr>
        <w:tc>
          <w:tcPr>
            <w:tcW w:w="2515" w:type="dxa"/>
            <w:vAlign w:val="center"/>
          </w:tcPr>
          <w:p w:rsidR="00151919" w:rsidRPr="009F2DB9" w:rsidRDefault="00151919" w:rsidP="006110CF">
            <w:pPr>
              <w:pStyle w:val="af8"/>
              <w:kinsoku/>
              <w:snapToGrid w:val="0"/>
              <w:rPr>
                <w:szCs w:val="24"/>
              </w:rPr>
            </w:pPr>
            <w:r w:rsidRPr="009F2DB9">
              <w:t>2011</w:t>
            </w:r>
          </w:p>
        </w:tc>
        <w:tc>
          <w:tcPr>
            <w:tcW w:w="2327" w:type="dxa"/>
            <w:vAlign w:val="center"/>
          </w:tcPr>
          <w:p w:rsidR="00151919" w:rsidRPr="009F2DB9" w:rsidRDefault="00151919" w:rsidP="006110CF">
            <w:pPr>
              <w:pStyle w:val="af8"/>
              <w:kinsoku/>
              <w:snapToGrid w:val="0"/>
            </w:pPr>
            <w:r w:rsidRPr="009F2DB9">
              <w:rPr>
                <w:rFonts w:hint="eastAsia"/>
              </w:rPr>
              <w:t>2</w:t>
            </w:r>
          </w:p>
        </w:tc>
        <w:tc>
          <w:tcPr>
            <w:tcW w:w="3722" w:type="dxa"/>
            <w:vAlign w:val="center"/>
          </w:tcPr>
          <w:p w:rsidR="00151919" w:rsidRPr="009F2DB9" w:rsidRDefault="00151919" w:rsidP="006110CF">
            <w:pPr>
              <w:pStyle w:val="af8"/>
              <w:kinsoku/>
              <w:snapToGrid w:val="0"/>
              <w:ind w:rightChars="653" w:right="1543"/>
              <w:jc w:val="right"/>
            </w:pPr>
            <w:r w:rsidRPr="009F2DB9">
              <w:rPr>
                <w:rFonts w:hint="eastAsia"/>
              </w:rPr>
              <w:t>1,480</w:t>
            </w:r>
          </w:p>
        </w:tc>
      </w:tr>
      <w:tr w:rsidR="009F2DB9" w:rsidRPr="009F2DB9" w:rsidTr="009F2DB9">
        <w:trPr>
          <w:trHeight w:val="442"/>
          <w:jc w:val="center"/>
        </w:trPr>
        <w:tc>
          <w:tcPr>
            <w:tcW w:w="2515" w:type="dxa"/>
            <w:vAlign w:val="center"/>
          </w:tcPr>
          <w:p w:rsidR="00151919" w:rsidRPr="009F2DB9" w:rsidRDefault="00151919" w:rsidP="006110CF">
            <w:pPr>
              <w:pStyle w:val="af8"/>
              <w:kinsoku/>
              <w:snapToGrid w:val="0"/>
              <w:rPr>
                <w:szCs w:val="24"/>
              </w:rPr>
            </w:pPr>
            <w:r w:rsidRPr="009F2DB9">
              <w:t>2012</w:t>
            </w:r>
          </w:p>
        </w:tc>
        <w:tc>
          <w:tcPr>
            <w:tcW w:w="2327" w:type="dxa"/>
            <w:vAlign w:val="center"/>
          </w:tcPr>
          <w:p w:rsidR="00151919" w:rsidRPr="009F2DB9" w:rsidRDefault="00151919" w:rsidP="006110CF">
            <w:pPr>
              <w:pStyle w:val="af8"/>
              <w:kinsoku/>
              <w:snapToGrid w:val="0"/>
            </w:pPr>
            <w:r w:rsidRPr="009F2DB9">
              <w:rPr>
                <w:rFonts w:hint="eastAsia"/>
              </w:rPr>
              <w:t>1</w:t>
            </w:r>
          </w:p>
        </w:tc>
        <w:tc>
          <w:tcPr>
            <w:tcW w:w="3722" w:type="dxa"/>
            <w:vAlign w:val="center"/>
          </w:tcPr>
          <w:p w:rsidR="00151919" w:rsidRPr="009F2DB9" w:rsidRDefault="00151919" w:rsidP="006110CF">
            <w:pPr>
              <w:pStyle w:val="af8"/>
              <w:kinsoku/>
              <w:snapToGrid w:val="0"/>
              <w:ind w:rightChars="653" w:right="1543"/>
              <w:jc w:val="right"/>
            </w:pPr>
            <w:r w:rsidRPr="009F2DB9">
              <w:rPr>
                <w:rFonts w:hint="eastAsia"/>
              </w:rPr>
              <w:t>400</w:t>
            </w:r>
          </w:p>
        </w:tc>
      </w:tr>
      <w:tr w:rsidR="009F2DB9" w:rsidRPr="009F2DB9" w:rsidTr="009F2DB9">
        <w:trPr>
          <w:trHeight w:val="442"/>
          <w:jc w:val="center"/>
        </w:trPr>
        <w:tc>
          <w:tcPr>
            <w:tcW w:w="2515" w:type="dxa"/>
            <w:vAlign w:val="center"/>
          </w:tcPr>
          <w:p w:rsidR="00151919" w:rsidRPr="009F2DB9" w:rsidRDefault="00151919" w:rsidP="006110CF">
            <w:pPr>
              <w:pStyle w:val="af8"/>
              <w:kinsoku/>
              <w:snapToGrid w:val="0"/>
              <w:rPr>
                <w:szCs w:val="24"/>
              </w:rPr>
            </w:pPr>
            <w:r w:rsidRPr="009F2DB9">
              <w:t>2013</w:t>
            </w:r>
          </w:p>
        </w:tc>
        <w:tc>
          <w:tcPr>
            <w:tcW w:w="2327" w:type="dxa"/>
            <w:vAlign w:val="center"/>
          </w:tcPr>
          <w:p w:rsidR="00151919" w:rsidRPr="009F2DB9" w:rsidRDefault="00151919" w:rsidP="006110CF">
            <w:pPr>
              <w:pStyle w:val="af8"/>
              <w:kinsoku/>
              <w:snapToGrid w:val="0"/>
            </w:pPr>
            <w:r w:rsidRPr="009F2DB9">
              <w:rPr>
                <w:rFonts w:hint="eastAsia"/>
              </w:rPr>
              <w:t>0</w:t>
            </w:r>
          </w:p>
        </w:tc>
        <w:tc>
          <w:tcPr>
            <w:tcW w:w="3722" w:type="dxa"/>
            <w:vAlign w:val="center"/>
          </w:tcPr>
          <w:p w:rsidR="00151919" w:rsidRPr="009F2DB9" w:rsidRDefault="00151919" w:rsidP="006110CF">
            <w:pPr>
              <w:pStyle w:val="af8"/>
              <w:kinsoku/>
              <w:snapToGrid w:val="0"/>
              <w:ind w:rightChars="653" w:right="1543"/>
              <w:jc w:val="right"/>
            </w:pPr>
            <w:r w:rsidRPr="009F2DB9">
              <w:rPr>
                <w:rFonts w:hint="eastAsia"/>
              </w:rPr>
              <w:t>10,000</w:t>
            </w:r>
          </w:p>
        </w:tc>
      </w:tr>
      <w:tr w:rsidR="009F2DB9" w:rsidRPr="009F2DB9" w:rsidTr="009F2DB9">
        <w:trPr>
          <w:trHeight w:val="442"/>
          <w:jc w:val="center"/>
        </w:trPr>
        <w:tc>
          <w:tcPr>
            <w:tcW w:w="2515" w:type="dxa"/>
            <w:vAlign w:val="center"/>
          </w:tcPr>
          <w:p w:rsidR="00151919" w:rsidRPr="009F2DB9" w:rsidRDefault="00151919" w:rsidP="009F2DB9">
            <w:pPr>
              <w:pStyle w:val="af8"/>
              <w:kinsoku/>
              <w:snapToGrid w:val="0"/>
              <w:rPr>
                <w:szCs w:val="24"/>
              </w:rPr>
            </w:pPr>
            <w:r w:rsidRPr="009F2DB9">
              <w:t>2014</w:t>
            </w:r>
          </w:p>
        </w:tc>
        <w:tc>
          <w:tcPr>
            <w:tcW w:w="2327" w:type="dxa"/>
            <w:vAlign w:val="center"/>
          </w:tcPr>
          <w:p w:rsidR="00151919" w:rsidRPr="009F2DB9" w:rsidRDefault="00151919" w:rsidP="006110CF">
            <w:pPr>
              <w:pStyle w:val="af8"/>
              <w:kinsoku/>
              <w:snapToGrid w:val="0"/>
            </w:pPr>
            <w:r w:rsidRPr="009F2DB9">
              <w:rPr>
                <w:rFonts w:hint="eastAsia"/>
              </w:rPr>
              <w:t>0</w:t>
            </w:r>
          </w:p>
        </w:tc>
        <w:tc>
          <w:tcPr>
            <w:tcW w:w="3722" w:type="dxa"/>
            <w:vAlign w:val="center"/>
          </w:tcPr>
          <w:p w:rsidR="00151919" w:rsidRPr="009F2DB9" w:rsidRDefault="00151919" w:rsidP="006110CF">
            <w:pPr>
              <w:pStyle w:val="af8"/>
              <w:kinsoku/>
              <w:snapToGrid w:val="0"/>
              <w:ind w:rightChars="653" w:right="1543"/>
              <w:jc w:val="right"/>
            </w:pPr>
            <w:r w:rsidRPr="009F2DB9">
              <w:rPr>
                <w:rFonts w:hint="eastAsia"/>
              </w:rPr>
              <w:t>0</w:t>
            </w:r>
          </w:p>
        </w:tc>
      </w:tr>
      <w:tr w:rsidR="009F2DB9" w:rsidRPr="009F2DB9" w:rsidTr="009F2DB9">
        <w:trPr>
          <w:trHeight w:val="442"/>
          <w:jc w:val="center"/>
        </w:trPr>
        <w:tc>
          <w:tcPr>
            <w:tcW w:w="2515" w:type="dxa"/>
            <w:vAlign w:val="center"/>
          </w:tcPr>
          <w:p w:rsidR="009F2DB9" w:rsidRDefault="009F2DB9" w:rsidP="006110CF">
            <w:pPr>
              <w:pStyle w:val="af8"/>
              <w:kinsoku/>
              <w:snapToGrid w:val="0"/>
            </w:pPr>
            <w:r>
              <w:rPr>
                <w:rFonts w:hint="eastAsia"/>
              </w:rPr>
              <w:t>2015</w:t>
            </w:r>
          </w:p>
        </w:tc>
        <w:tc>
          <w:tcPr>
            <w:tcW w:w="2327" w:type="dxa"/>
            <w:vAlign w:val="center"/>
          </w:tcPr>
          <w:p w:rsidR="009F2DB9" w:rsidRDefault="009F2DB9" w:rsidP="006110CF">
            <w:pPr>
              <w:pStyle w:val="af8"/>
              <w:kinsoku/>
              <w:snapToGrid w:val="0"/>
            </w:pPr>
            <w:r>
              <w:rPr>
                <w:rFonts w:hint="eastAsia"/>
              </w:rPr>
              <w:t>0</w:t>
            </w:r>
          </w:p>
        </w:tc>
        <w:tc>
          <w:tcPr>
            <w:tcW w:w="3722" w:type="dxa"/>
            <w:vAlign w:val="center"/>
          </w:tcPr>
          <w:p w:rsidR="009F2DB9" w:rsidRDefault="009F2DB9" w:rsidP="006110CF">
            <w:pPr>
              <w:pStyle w:val="af8"/>
              <w:kinsoku/>
              <w:snapToGrid w:val="0"/>
              <w:ind w:rightChars="653" w:right="1543"/>
              <w:jc w:val="right"/>
            </w:pPr>
            <w:r>
              <w:rPr>
                <w:rFonts w:hint="eastAsia"/>
              </w:rPr>
              <w:t>0</w:t>
            </w:r>
          </w:p>
        </w:tc>
      </w:tr>
      <w:tr w:rsidR="009F2DB9" w:rsidRPr="009F2DB9" w:rsidTr="009F2DB9">
        <w:trPr>
          <w:trHeight w:val="442"/>
          <w:jc w:val="center"/>
        </w:trPr>
        <w:tc>
          <w:tcPr>
            <w:tcW w:w="2515" w:type="dxa"/>
            <w:vAlign w:val="center"/>
          </w:tcPr>
          <w:p w:rsidR="009F2DB9" w:rsidRPr="009F2DB9" w:rsidRDefault="009F2DB9" w:rsidP="006110CF">
            <w:pPr>
              <w:pStyle w:val="af8"/>
              <w:kinsoku/>
              <w:snapToGrid w:val="0"/>
            </w:pPr>
            <w:r>
              <w:rPr>
                <w:rFonts w:hint="eastAsia"/>
              </w:rPr>
              <w:t>2016</w:t>
            </w:r>
          </w:p>
        </w:tc>
        <w:tc>
          <w:tcPr>
            <w:tcW w:w="2327" w:type="dxa"/>
            <w:vAlign w:val="center"/>
          </w:tcPr>
          <w:p w:rsidR="009F2DB9" w:rsidRPr="009F2DB9" w:rsidRDefault="009F2DB9" w:rsidP="006110CF">
            <w:pPr>
              <w:pStyle w:val="af8"/>
              <w:kinsoku/>
              <w:snapToGrid w:val="0"/>
            </w:pPr>
            <w:r>
              <w:rPr>
                <w:rFonts w:hint="eastAsia"/>
              </w:rPr>
              <w:t>0</w:t>
            </w:r>
          </w:p>
        </w:tc>
        <w:tc>
          <w:tcPr>
            <w:tcW w:w="3722" w:type="dxa"/>
            <w:vAlign w:val="center"/>
          </w:tcPr>
          <w:p w:rsidR="009F2DB9" w:rsidRPr="009F2DB9" w:rsidRDefault="009F2DB9" w:rsidP="006110CF">
            <w:pPr>
              <w:pStyle w:val="af8"/>
              <w:kinsoku/>
              <w:snapToGrid w:val="0"/>
              <w:ind w:rightChars="653" w:right="1543"/>
              <w:jc w:val="right"/>
            </w:pPr>
            <w:r>
              <w:rPr>
                <w:rFonts w:hint="eastAsia"/>
              </w:rPr>
              <w:t>100</w:t>
            </w:r>
          </w:p>
        </w:tc>
      </w:tr>
      <w:tr w:rsidR="009F2DB9" w:rsidRPr="009F2DB9" w:rsidTr="009F2DB9">
        <w:trPr>
          <w:trHeight w:val="442"/>
          <w:jc w:val="center"/>
        </w:trPr>
        <w:tc>
          <w:tcPr>
            <w:tcW w:w="2515" w:type="dxa"/>
            <w:vAlign w:val="center"/>
          </w:tcPr>
          <w:p w:rsidR="00497013" w:rsidRPr="009F2DB9" w:rsidRDefault="00497013" w:rsidP="006110CF">
            <w:pPr>
              <w:pStyle w:val="af8"/>
              <w:kinsoku/>
              <w:snapToGrid w:val="0"/>
            </w:pPr>
            <w:r w:rsidRPr="009F2DB9">
              <w:rPr>
                <w:rFonts w:hint="eastAsia"/>
              </w:rPr>
              <w:t>2017</w:t>
            </w:r>
          </w:p>
        </w:tc>
        <w:tc>
          <w:tcPr>
            <w:tcW w:w="2327" w:type="dxa"/>
            <w:vAlign w:val="center"/>
          </w:tcPr>
          <w:p w:rsidR="00497013" w:rsidRPr="009F2DB9" w:rsidRDefault="00497013" w:rsidP="006110CF">
            <w:pPr>
              <w:pStyle w:val="af8"/>
              <w:kinsoku/>
              <w:snapToGrid w:val="0"/>
            </w:pPr>
            <w:r w:rsidRPr="009F2DB9">
              <w:rPr>
                <w:rFonts w:hint="eastAsia"/>
              </w:rPr>
              <w:t>1</w:t>
            </w:r>
          </w:p>
        </w:tc>
        <w:tc>
          <w:tcPr>
            <w:tcW w:w="3722" w:type="dxa"/>
            <w:vAlign w:val="center"/>
          </w:tcPr>
          <w:p w:rsidR="00497013" w:rsidRPr="009F2DB9" w:rsidRDefault="00497013" w:rsidP="006110CF">
            <w:pPr>
              <w:pStyle w:val="af8"/>
              <w:kinsoku/>
              <w:snapToGrid w:val="0"/>
              <w:ind w:rightChars="653" w:right="1543"/>
              <w:jc w:val="right"/>
            </w:pPr>
            <w:r w:rsidRPr="009F2DB9">
              <w:rPr>
                <w:rFonts w:hint="eastAsia"/>
              </w:rPr>
              <w:t>800</w:t>
            </w:r>
          </w:p>
        </w:tc>
      </w:tr>
      <w:tr w:rsidR="009F2DB9" w:rsidRPr="009F2DB9" w:rsidTr="009F2DB9">
        <w:trPr>
          <w:trHeight w:val="442"/>
          <w:jc w:val="center"/>
        </w:trPr>
        <w:tc>
          <w:tcPr>
            <w:tcW w:w="2515" w:type="dxa"/>
            <w:vAlign w:val="center"/>
          </w:tcPr>
          <w:p w:rsidR="008D1058" w:rsidRPr="009F2DB9" w:rsidRDefault="008D1058" w:rsidP="006110CF">
            <w:pPr>
              <w:pStyle w:val="af8"/>
              <w:kinsoku/>
              <w:snapToGrid w:val="0"/>
            </w:pPr>
            <w:r w:rsidRPr="009F2DB9">
              <w:rPr>
                <w:rFonts w:hint="eastAsia"/>
              </w:rPr>
              <w:t>2018</w:t>
            </w:r>
          </w:p>
        </w:tc>
        <w:tc>
          <w:tcPr>
            <w:tcW w:w="2327" w:type="dxa"/>
            <w:vAlign w:val="center"/>
          </w:tcPr>
          <w:p w:rsidR="008D1058" w:rsidRPr="009F2DB9" w:rsidRDefault="004E4F71" w:rsidP="006110CF">
            <w:pPr>
              <w:pStyle w:val="af8"/>
              <w:kinsoku/>
              <w:snapToGrid w:val="0"/>
            </w:pPr>
            <w:r w:rsidRPr="009F2DB9">
              <w:rPr>
                <w:rFonts w:hint="eastAsia"/>
              </w:rPr>
              <w:t>1</w:t>
            </w:r>
          </w:p>
        </w:tc>
        <w:tc>
          <w:tcPr>
            <w:tcW w:w="3722" w:type="dxa"/>
            <w:vAlign w:val="center"/>
          </w:tcPr>
          <w:p w:rsidR="008D1058" w:rsidRPr="009F2DB9" w:rsidRDefault="004E4F71" w:rsidP="006110CF">
            <w:pPr>
              <w:pStyle w:val="af8"/>
              <w:kinsoku/>
              <w:snapToGrid w:val="0"/>
              <w:ind w:rightChars="653" w:right="1543"/>
              <w:jc w:val="right"/>
            </w:pPr>
            <w:r w:rsidRPr="009F2DB9">
              <w:rPr>
                <w:rFonts w:hint="eastAsia"/>
              </w:rPr>
              <w:t>194</w:t>
            </w:r>
          </w:p>
        </w:tc>
      </w:tr>
      <w:tr w:rsidR="009F2DB9" w:rsidRPr="009F2DB9" w:rsidTr="009F2DB9">
        <w:trPr>
          <w:trHeight w:val="442"/>
          <w:jc w:val="center"/>
        </w:trPr>
        <w:tc>
          <w:tcPr>
            <w:tcW w:w="2515" w:type="dxa"/>
            <w:vAlign w:val="center"/>
          </w:tcPr>
          <w:p w:rsidR="00363E33" w:rsidRPr="009F2DB9" w:rsidRDefault="00363E33" w:rsidP="006110CF">
            <w:pPr>
              <w:pStyle w:val="af8"/>
              <w:kinsoku/>
              <w:snapToGrid w:val="0"/>
            </w:pPr>
            <w:r w:rsidRPr="009F2DB9">
              <w:rPr>
                <w:rFonts w:hint="eastAsia"/>
              </w:rPr>
              <w:t>總計</w:t>
            </w:r>
          </w:p>
        </w:tc>
        <w:tc>
          <w:tcPr>
            <w:tcW w:w="2327" w:type="dxa"/>
            <w:vAlign w:val="center"/>
          </w:tcPr>
          <w:p w:rsidR="00363E33" w:rsidRPr="009F2DB9" w:rsidRDefault="00363E33" w:rsidP="006110CF">
            <w:pPr>
              <w:pStyle w:val="af8"/>
              <w:kinsoku/>
              <w:snapToGrid w:val="0"/>
            </w:pPr>
            <w:r w:rsidRPr="009F2DB9">
              <w:t>3</w:t>
            </w:r>
            <w:r w:rsidR="004E4F71" w:rsidRPr="009F2DB9">
              <w:rPr>
                <w:rFonts w:hint="eastAsia"/>
              </w:rPr>
              <w:t>5</w:t>
            </w:r>
          </w:p>
        </w:tc>
        <w:tc>
          <w:tcPr>
            <w:tcW w:w="3722" w:type="dxa"/>
            <w:vAlign w:val="center"/>
          </w:tcPr>
          <w:p w:rsidR="00363E33" w:rsidRPr="009F2DB9" w:rsidRDefault="009F5E53" w:rsidP="006110CF">
            <w:pPr>
              <w:pStyle w:val="af8"/>
              <w:kinsoku/>
              <w:snapToGrid w:val="0"/>
              <w:ind w:rightChars="653" w:right="1543"/>
              <w:jc w:val="right"/>
            </w:pPr>
            <w:r w:rsidRPr="009F2DB9">
              <w:rPr>
                <w:rFonts w:hint="eastAsia"/>
              </w:rPr>
              <w:t>6</w:t>
            </w:r>
            <w:r w:rsidR="00497013" w:rsidRPr="009F2DB9">
              <w:rPr>
                <w:rFonts w:hint="eastAsia"/>
              </w:rPr>
              <w:t>4</w:t>
            </w:r>
            <w:r w:rsidR="00363E33" w:rsidRPr="009F2DB9">
              <w:rPr>
                <w:rFonts w:hint="eastAsia"/>
              </w:rPr>
              <w:t>,</w:t>
            </w:r>
            <w:r w:rsidR="009F2DB9">
              <w:rPr>
                <w:rFonts w:hint="eastAsia"/>
              </w:rPr>
              <w:t>7</w:t>
            </w:r>
            <w:r w:rsidR="004E4F71" w:rsidRPr="009F2DB9">
              <w:rPr>
                <w:rFonts w:hint="eastAsia"/>
              </w:rPr>
              <w:t>06</w:t>
            </w:r>
          </w:p>
        </w:tc>
      </w:tr>
    </w:tbl>
    <w:p w:rsidR="00363E33" w:rsidRPr="009F2DB9" w:rsidRDefault="00363E33" w:rsidP="00C36338">
      <w:pPr>
        <w:pStyle w:val="af8"/>
        <w:kinsoku/>
        <w:jc w:val="both"/>
      </w:pPr>
      <w:r w:rsidRPr="009F2DB9">
        <w:rPr>
          <w:rFonts w:hint="eastAsia"/>
        </w:rPr>
        <w:t>資料來源：經濟部投資審議委員會</w:t>
      </w:r>
    </w:p>
    <w:p w:rsidR="007C5A13" w:rsidRPr="009F2DB9" w:rsidRDefault="007C5A13" w:rsidP="00C36338">
      <w:pPr>
        <w:kinsoku/>
        <w:ind w:firstLine="472"/>
        <w:rPr>
          <w:lang w:eastAsia="zh-TW"/>
        </w:rPr>
        <w:sectPr w:rsidR="007C5A13" w:rsidRPr="009F2DB9" w:rsidSect="003E0BC3">
          <w:headerReference w:type="default" r:id="rId32"/>
          <w:pgSz w:w="11906" w:h="16838" w:code="9"/>
          <w:pgMar w:top="2268" w:right="1701" w:bottom="1701" w:left="1701" w:header="1134" w:footer="851" w:gutter="0"/>
          <w:cols w:space="425"/>
          <w:docGrid w:type="linesAndChars" w:linePitch="514" w:charSpace="-774"/>
        </w:sectPr>
      </w:pPr>
    </w:p>
    <w:p w:rsidR="00680854" w:rsidRPr="009F2DB9" w:rsidRDefault="00F5037C" w:rsidP="00C36338">
      <w:pPr>
        <w:kinsoku/>
        <w:ind w:firstLine="512"/>
        <w:rPr>
          <w:rFonts w:ascii="標楷體" w:eastAsia="標楷體" w:hAnsi="標楷體"/>
          <w:bCs/>
          <w:sz w:val="26"/>
          <w:szCs w:val="26"/>
          <w:lang w:eastAsia="zh-TW"/>
        </w:rPr>
      </w:pPr>
      <w:r w:rsidRPr="009F2DB9">
        <w:rPr>
          <w:rFonts w:ascii="標楷體" w:eastAsia="標楷體" w:hAnsi="標楷體"/>
          <w:bCs/>
          <w:sz w:val="26"/>
          <w:szCs w:val="26"/>
          <w:lang w:eastAsia="zh-TW"/>
        </w:rPr>
        <w:lastRenderedPageBreak/>
        <w:br w:type="page"/>
      </w:r>
      <w:r w:rsidR="00957521" w:rsidRPr="009F2DB9">
        <w:rPr>
          <w:noProof/>
          <w:lang w:eastAsia="zh-TW"/>
        </w:rPr>
        <w:lastRenderedPageBreak/>
        <mc:AlternateContent>
          <mc:Choice Requires="wps">
            <w:drawing>
              <wp:anchor distT="0" distB="0" distL="114300" distR="114300" simplePos="0" relativeHeight="251657216" behindDoc="0" locked="0" layoutInCell="1" allowOverlap="1" wp14:anchorId="40A184C0" wp14:editId="0F6E9F6E">
                <wp:simplePos x="0" y="0"/>
                <wp:positionH relativeFrom="column">
                  <wp:posOffset>-297353</wp:posOffset>
                </wp:positionH>
                <wp:positionV relativeFrom="paragraph">
                  <wp:posOffset>6526183</wp:posOffset>
                </wp:positionV>
                <wp:extent cx="6069330" cy="1759527"/>
                <wp:effectExtent l="0" t="0" r="0" b="0"/>
                <wp:wrapNone/>
                <wp:docPr id="3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330" cy="1759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112" w:rsidRPr="004B4040" w:rsidRDefault="00E10112" w:rsidP="00FA76F5">
                            <w:pPr>
                              <w:snapToGrid w:val="0"/>
                              <w:ind w:firstLineChars="0" w:firstLine="0"/>
                              <w:rPr>
                                <w:rFonts w:ascii="華康新特黑體" w:eastAsia="華康新特黑體"/>
                              </w:rPr>
                            </w:pPr>
                            <w:r w:rsidRPr="004B4040">
                              <w:rPr>
                                <w:rFonts w:ascii="華康新特黑體" w:eastAsia="華康新特黑體" w:hint="eastAsia"/>
                              </w:rPr>
                              <w:t>經濟部投資業務處</w:t>
                            </w:r>
                          </w:p>
                          <w:p w:rsidR="00E10112" w:rsidRPr="004B4040" w:rsidRDefault="00E10112" w:rsidP="00FA76F5">
                            <w:pPr>
                              <w:snapToGrid w:val="0"/>
                              <w:ind w:firstLineChars="0" w:firstLine="0"/>
                              <w:rPr>
                                <w:rFonts w:ascii="華康中黑體(P)" w:eastAsia="華康中黑體(P)" w:hAnsi="Arial" w:cs="Arial"/>
                                <w:sz w:val="20"/>
                                <w:szCs w:val="20"/>
                              </w:rPr>
                            </w:pPr>
                            <w:r w:rsidRPr="004B4040">
                              <w:rPr>
                                <w:rFonts w:ascii="華康中黑體(P)" w:eastAsia="華康中黑體(P)" w:hAnsi="Arial" w:cs="Arial" w:hint="eastAsia"/>
                                <w:sz w:val="20"/>
                                <w:szCs w:val="20"/>
                              </w:rPr>
                              <w:t>地    址：臺北市中正區館前路 71 號 8 樓</w:t>
                            </w:r>
                          </w:p>
                          <w:p w:rsidR="00E10112" w:rsidRPr="004B4040" w:rsidRDefault="00E10112" w:rsidP="00FA76F5">
                            <w:pPr>
                              <w:snapToGrid w:val="0"/>
                              <w:ind w:firstLineChars="0" w:firstLine="0"/>
                              <w:rPr>
                                <w:rFonts w:ascii="華康中黑體(P)" w:eastAsia="華康中黑體(P)" w:hAnsi="Arial" w:cs="Arial"/>
                                <w:sz w:val="20"/>
                                <w:szCs w:val="20"/>
                              </w:rPr>
                            </w:pPr>
                            <w:r w:rsidRPr="004B4040">
                              <w:rPr>
                                <w:rFonts w:ascii="華康中黑體(P)" w:eastAsia="華康中黑體(P)" w:hAnsi="Arial" w:cs="Arial" w:hint="eastAsia"/>
                                <w:sz w:val="20"/>
                                <w:szCs w:val="20"/>
                              </w:rPr>
                              <w:t>電    話：+886-2-2389-2111</w:t>
                            </w:r>
                          </w:p>
                          <w:p w:rsidR="00E10112" w:rsidRPr="004B4040" w:rsidRDefault="00E10112" w:rsidP="00FA76F5">
                            <w:pPr>
                              <w:snapToGrid w:val="0"/>
                              <w:ind w:firstLineChars="0" w:firstLine="0"/>
                              <w:rPr>
                                <w:rFonts w:ascii="華康中黑體(P)" w:eastAsia="華康中黑體(P)" w:hAnsi="Arial" w:cs="Arial"/>
                                <w:sz w:val="20"/>
                                <w:szCs w:val="20"/>
                              </w:rPr>
                            </w:pPr>
                            <w:r w:rsidRPr="004B4040">
                              <w:rPr>
                                <w:rFonts w:ascii="華康中黑體(P)" w:eastAsia="華康中黑體(P)" w:hAnsi="Arial" w:cs="Arial" w:hint="eastAsia"/>
                                <w:sz w:val="20"/>
                                <w:szCs w:val="20"/>
                              </w:rPr>
                              <w:t>傳    真：+886-2-2382-0497</w:t>
                            </w:r>
                          </w:p>
                          <w:p w:rsidR="00E10112" w:rsidRPr="004B4040" w:rsidRDefault="00E10112" w:rsidP="00FA76F5">
                            <w:pPr>
                              <w:snapToGrid w:val="0"/>
                              <w:ind w:firstLineChars="0" w:firstLine="0"/>
                              <w:rPr>
                                <w:rFonts w:ascii="華康中黑體(P)" w:eastAsia="華康中黑體(P)" w:hAnsi="Arial" w:cs="Arial"/>
                                <w:sz w:val="20"/>
                                <w:szCs w:val="20"/>
                              </w:rPr>
                            </w:pPr>
                            <w:r w:rsidRPr="004B4040">
                              <w:rPr>
                                <w:rFonts w:ascii="華康中黑體(P)" w:eastAsia="華康中黑體(P)" w:hAnsi="Arial" w:cs="Arial" w:hint="eastAsia"/>
                                <w:sz w:val="20"/>
                                <w:szCs w:val="20"/>
                              </w:rPr>
                              <w:t>網    址：http://www.dois.moea.gov.tw</w:t>
                            </w:r>
                          </w:p>
                          <w:p w:rsidR="00E10112" w:rsidRPr="004B4040" w:rsidRDefault="00E10112" w:rsidP="00FA76F5">
                            <w:pPr>
                              <w:snapToGrid w:val="0"/>
                              <w:ind w:firstLineChars="0" w:firstLine="0"/>
                              <w:rPr>
                                <w:rFonts w:ascii="華康中黑體(P)" w:eastAsia="華康中黑體(P)" w:hAnsi="Arial" w:cs="Arial"/>
                                <w:sz w:val="20"/>
                                <w:szCs w:val="20"/>
                              </w:rPr>
                            </w:pPr>
                            <w:r w:rsidRPr="004B4040">
                              <w:rPr>
                                <w:rFonts w:ascii="華康中黑體(P)" w:eastAsia="華康中黑體(P)" w:hAnsi="Arial" w:cs="Arial" w:hint="eastAsia"/>
                                <w:sz w:val="20"/>
                                <w:szCs w:val="20"/>
                              </w:rPr>
                              <w:t>電子信箱：dois@moea.gov.tw</w:t>
                            </w:r>
                          </w:p>
                          <w:p w:rsidR="00E10112" w:rsidRDefault="00E10112" w:rsidP="00FA76F5">
                            <w:pPr>
                              <w:snapToGrid w:val="0"/>
                              <w:ind w:firstLineChars="0" w:firstLine="0"/>
                              <w:rPr>
                                <w:rFonts w:ascii="華康中黑體(P)" w:eastAsia="華康中黑體(P)" w:hAnsi="Arial" w:cs="Arial"/>
                                <w:sz w:val="20"/>
                                <w:szCs w:val="20"/>
                              </w:rPr>
                            </w:pPr>
                          </w:p>
                          <w:p w:rsidR="00E10112" w:rsidRPr="004B4040" w:rsidRDefault="00E10112" w:rsidP="00FA76F5">
                            <w:pPr>
                              <w:snapToGrid w:val="0"/>
                              <w:ind w:firstLineChars="0" w:firstLine="0"/>
                              <w:rPr>
                                <w:rFonts w:ascii="華康中黑體(P)" w:eastAsia="華康中黑體(P)" w:hAnsi="Arial" w:cs="Arial"/>
                                <w:sz w:val="20"/>
                                <w:szCs w:val="20"/>
                              </w:rPr>
                            </w:pPr>
                          </w:p>
                          <w:p w:rsidR="00E10112" w:rsidRPr="004B4040" w:rsidRDefault="00E10112" w:rsidP="00FA76F5">
                            <w:pPr>
                              <w:snapToGrid w:val="0"/>
                              <w:ind w:firstLine="392"/>
                              <w:jc w:val="right"/>
                              <w:rPr>
                                <w:rFonts w:ascii="華康中黑體(P)" w:eastAsia="華康中黑體(P)" w:hAnsi="Arial" w:cs="Arial"/>
                                <w:sz w:val="20"/>
                                <w:szCs w:val="20"/>
                              </w:rPr>
                            </w:pPr>
                            <w:r>
                              <w:rPr>
                                <w:rFonts w:ascii="華康中黑體(P)" w:eastAsia="華康中黑體(P)" w:hAnsi="Arial" w:cs="Arial" w:hint="eastAsia"/>
                                <w:sz w:val="20"/>
                                <w:szCs w:val="20"/>
                              </w:rPr>
                              <w:t xml:space="preserve">經濟部　</w:t>
                            </w:r>
                            <w:r w:rsidRPr="004B4040">
                              <w:rPr>
                                <w:rFonts w:ascii="華康中黑體(P)" w:eastAsia="華康中黑體(P)" w:hAnsi="Arial" w:cs="Arial" w:hint="eastAsia"/>
                                <w:sz w:val="20"/>
                                <w:szCs w:val="20"/>
                              </w:rPr>
                              <w:t>廣告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7" type="#_x0000_t202" style="position:absolute;left:0;text-align:left;margin-left:-23.4pt;margin-top:513.85pt;width:477.9pt;height:13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" filled="f" stroked="f">
                <v:textbox>
                  <w:txbxContent>
                    <w:p w:rsidR="00E10112" w:rsidRPr="004B4040" w:rsidRDefault="00E10112" w:rsidP="00FA76F5">
                      <w:pPr>
                        <w:snapToGrid w:val="0"/>
                        <w:ind w:firstLineChars="0" w:firstLine="0"/>
                        <w:rPr>
                          <w:rFonts w:ascii="華康新特黑體" w:eastAsia="華康新特黑體"/>
                        </w:rPr>
                      </w:pPr>
                      <w:r w:rsidRPr="004B4040">
                        <w:rPr>
                          <w:rFonts w:ascii="華康新特黑體" w:eastAsia="華康新特黑體" w:hint="eastAsia"/>
                        </w:rPr>
                        <w:t>經濟部投資業務處</w:t>
                      </w:r>
                    </w:p>
                    <w:p w:rsidR="00E10112" w:rsidRPr="004B4040" w:rsidRDefault="00E10112" w:rsidP="00FA76F5">
                      <w:pPr>
                        <w:snapToGrid w:val="0"/>
                        <w:ind w:firstLineChars="0" w:firstLine="0"/>
                        <w:rPr>
                          <w:rFonts w:ascii="華康中黑體(P)" w:eastAsia="華康中黑體(P)" w:hAnsi="Arial" w:cs="Arial"/>
                          <w:sz w:val="20"/>
                          <w:szCs w:val="20"/>
                        </w:rPr>
                      </w:pPr>
                      <w:r w:rsidRPr="004B4040">
                        <w:rPr>
                          <w:rFonts w:ascii="華康中黑體(P)" w:eastAsia="華康中黑體(P)" w:hAnsi="Arial" w:cs="Arial" w:hint="eastAsia"/>
                          <w:sz w:val="20"/>
                          <w:szCs w:val="20"/>
                        </w:rPr>
                        <w:t>地    址：臺北市中正區館前路 71 號 8 樓</w:t>
                      </w:r>
                    </w:p>
                    <w:p w:rsidR="00E10112" w:rsidRPr="004B4040" w:rsidRDefault="00E10112" w:rsidP="00FA76F5">
                      <w:pPr>
                        <w:snapToGrid w:val="0"/>
                        <w:ind w:firstLineChars="0" w:firstLine="0"/>
                        <w:rPr>
                          <w:rFonts w:ascii="華康中黑體(P)" w:eastAsia="華康中黑體(P)" w:hAnsi="Arial" w:cs="Arial"/>
                          <w:sz w:val="20"/>
                          <w:szCs w:val="20"/>
                        </w:rPr>
                      </w:pPr>
                      <w:r w:rsidRPr="004B4040">
                        <w:rPr>
                          <w:rFonts w:ascii="華康中黑體(P)" w:eastAsia="華康中黑體(P)" w:hAnsi="Arial" w:cs="Arial" w:hint="eastAsia"/>
                          <w:sz w:val="20"/>
                          <w:szCs w:val="20"/>
                        </w:rPr>
                        <w:t>電    話：+886-2-2389-2111</w:t>
                      </w:r>
                    </w:p>
                    <w:p w:rsidR="00E10112" w:rsidRPr="004B4040" w:rsidRDefault="00E10112" w:rsidP="00FA76F5">
                      <w:pPr>
                        <w:snapToGrid w:val="0"/>
                        <w:ind w:firstLineChars="0" w:firstLine="0"/>
                        <w:rPr>
                          <w:rFonts w:ascii="華康中黑體(P)" w:eastAsia="華康中黑體(P)" w:hAnsi="Arial" w:cs="Arial"/>
                          <w:sz w:val="20"/>
                          <w:szCs w:val="20"/>
                        </w:rPr>
                      </w:pPr>
                      <w:r w:rsidRPr="004B4040">
                        <w:rPr>
                          <w:rFonts w:ascii="華康中黑體(P)" w:eastAsia="華康中黑體(P)" w:hAnsi="Arial" w:cs="Arial" w:hint="eastAsia"/>
                          <w:sz w:val="20"/>
                          <w:szCs w:val="20"/>
                        </w:rPr>
                        <w:t>傳    真：+886-2-2382-0497</w:t>
                      </w:r>
                    </w:p>
                    <w:p w:rsidR="00E10112" w:rsidRPr="004B4040" w:rsidRDefault="00E10112" w:rsidP="00FA76F5">
                      <w:pPr>
                        <w:snapToGrid w:val="0"/>
                        <w:ind w:firstLineChars="0" w:firstLine="0"/>
                        <w:rPr>
                          <w:rFonts w:ascii="華康中黑體(P)" w:eastAsia="華康中黑體(P)" w:hAnsi="Arial" w:cs="Arial"/>
                          <w:sz w:val="20"/>
                          <w:szCs w:val="20"/>
                        </w:rPr>
                      </w:pPr>
                      <w:r w:rsidRPr="004B4040">
                        <w:rPr>
                          <w:rFonts w:ascii="華康中黑體(P)" w:eastAsia="華康中黑體(P)" w:hAnsi="Arial" w:cs="Arial" w:hint="eastAsia"/>
                          <w:sz w:val="20"/>
                          <w:szCs w:val="20"/>
                        </w:rPr>
                        <w:t>網    址：http://www.dois.moea.gov.tw</w:t>
                      </w:r>
                    </w:p>
                    <w:p w:rsidR="00E10112" w:rsidRPr="004B4040" w:rsidRDefault="00E10112" w:rsidP="00FA76F5">
                      <w:pPr>
                        <w:snapToGrid w:val="0"/>
                        <w:ind w:firstLineChars="0" w:firstLine="0"/>
                        <w:rPr>
                          <w:rFonts w:ascii="華康中黑體(P)" w:eastAsia="華康中黑體(P)" w:hAnsi="Arial" w:cs="Arial"/>
                          <w:sz w:val="20"/>
                          <w:szCs w:val="20"/>
                        </w:rPr>
                      </w:pPr>
                      <w:r w:rsidRPr="004B4040">
                        <w:rPr>
                          <w:rFonts w:ascii="華康中黑體(P)" w:eastAsia="華康中黑體(P)" w:hAnsi="Arial" w:cs="Arial" w:hint="eastAsia"/>
                          <w:sz w:val="20"/>
                          <w:szCs w:val="20"/>
                        </w:rPr>
                        <w:t>電子信箱：dois@moea.gov.tw</w:t>
                      </w:r>
                    </w:p>
                    <w:p w:rsidR="00E10112" w:rsidRDefault="00E10112" w:rsidP="00FA76F5">
                      <w:pPr>
                        <w:snapToGrid w:val="0"/>
                        <w:ind w:firstLineChars="0" w:firstLine="0"/>
                        <w:rPr>
                          <w:rFonts w:ascii="華康中黑體(P)" w:eastAsia="華康中黑體(P)" w:hAnsi="Arial" w:cs="Arial"/>
                          <w:sz w:val="20"/>
                          <w:szCs w:val="20"/>
                        </w:rPr>
                      </w:pPr>
                    </w:p>
                    <w:p w:rsidR="00E10112" w:rsidRPr="004B4040" w:rsidRDefault="00E10112" w:rsidP="00FA76F5">
                      <w:pPr>
                        <w:snapToGrid w:val="0"/>
                        <w:ind w:firstLineChars="0" w:firstLine="0"/>
                        <w:rPr>
                          <w:rFonts w:ascii="華康中黑體(P)" w:eastAsia="華康中黑體(P)" w:hAnsi="Arial" w:cs="Arial"/>
                          <w:sz w:val="20"/>
                          <w:szCs w:val="20"/>
                        </w:rPr>
                      </w:pPr>
                    </w:p>
                    <w:p w:rsidR="00E10112" w:rsidRPr="004B4040" w:rsidRDefault="00E10112" w:rsidP="00FA76F5">
                      <w:pPr>
                        <w:snapToGrid w:val="0"/>
                        <w:ind w:firstLine="392"/>
                        <w:jc w:val="right"/>
                        <w:rPr>
                          <w:rFonts w:ascii="華康中黑體(P)" w:eastAsia="華康中黑體(P)" w:hAnsi="Arial" w:cs="Arial"/>
                          <w:sz w:val="20"/>
                          <w:szCs w:val="20"/>
                        </w:rPr>
                      </w:pPr>
                      <w:r>
                        <w:rPr>
                          <w:rFonts w:ascii="華康中黑體(P)" w:eastAsia="華康中黑體(P)" w:hAnsi="Arial" w:cs="Arial" w:hint="eastAsia"/>
                          <w:sz w:val="20"/>
                          <w:szCs w:val="20"/>
                        </w:rPr>
                        <w:t xml:space="preserve">經濟部　</w:t>
                      </w:r>
                      <w:r w:rsidRPr="004B4040">
                        <w:rPr>
                          <w:rFonts w:ascii="華康中黑體(P)" w:eastAsia="華康中黑體(P)" w:hAnsi="Arial" w:cs="Arial" w:hint="eastAsia"/>
                          <w:sz w:val="20"/>
                          <w:szCs w:val="20"/>
                        </w:rPr>
                        <w:t>廣告</w:t>
                      </w:r>
                    </w:p>
                  </w:txbxContent>
                </v:textbox>
              </v:shape>
            </w:pict>
          </mc:Fallback>
        </mc:AlternateContent>
      </w:r>
      <w:r w:rsidR="00812C08" w:rsidRPr="009F2DB9">
        <w:rPr>
          <w:noProof/>
          <w:lang w:eastAsia="zh-TW"/>
        </w:rPr>
        <w:drawing>
          <wp:anchor distT="0" distB="0" distL="114300" distR="114300" simplePos="0" relativeHeight="251656192" behindDoc="1" locked="0" layoutInCell="1" allowOverlap="1" wp14:anchorId="36BB4428" wp14:editId="49329596">
            <wp:simplePos x="0" y="0"/>
            <wp:positionH relativeFrom="column">
              <wp:posOffset>-1099185</wp:posOffset>
            </wp:positionH>
            <wp:positionV relativeFrom="paragraph">
              <wp:posOffset>-1459230</wp:posOffset>
            </wp:positionV>
            <wp:extent cx="7858125" cy="11690350"/>
            <wp:effectExtent l="0" t="0" r="9525" b="6350"/>
            <wp:wrapNone/>
            <wp:docPr id="31" name="圖片 3" descr="103-19印尼-1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3-19印尼-186-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858125" cy="11690350"/>
                    </a:xfrm>
                    <a:prstGeom prst="rect">
                      <a:avLst/>
                    </a:prstGeom>
                    <a:noFill/>
                    <a:ln>
                      <a:noFill/>
                    </a:ln>
                  </pic:spPr>
                </pic:pic>
              </a:graphicData>
            </a:graphic>
          </wp:anchor>
        </w:drawing>
      </w:r>
    </w:p>
    <w:sectPr w:rsidR="00680854" w:rsidRPr="009F2DB9" w:rsidSect="003E0BC3">
      <w:headerReference w:type="even" r:id="rId34"/>
      <w:headerReference w:type="default" r:id="rId35"/>
      <w:footerReference w:type="even" r:id="rId36"/>
      <w:footerReference w:type="default" r:id="rId37"/>
      <w:pgSz w:w="11906" w:h="16838" w:code="9"/>
      <w:pgMar w:top="2268" w:right="1701" w:bottom="1701" w:left="1701" w:header="1134" w:footer="851" w:gutter="0"/>
      <w:cols w:space="425"/>
      <w:docGrid w:type="linesAndChars" w:linePitch="514" w:charSpace="-7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950" w:rsidRDefault="00FD2950" w:rsidP="008E5082">
      <w:pPr>
        <w:ind w:firstLine="480"/>
      </w:pPr>
      <w:r>
        <w:separator/>
      </w:r>
    </w:p>
    <w:p w:rsidR="00FD2950" w:rsidRDefault="00FD2950" w:rsidP="007873A5">
      <w:pPr>
        <w:ind w:firstLine="480"/>
      </w:pPr>
    </w:p>
  </w:endnote>
  <w:endnote w:type="continuationSeparator" w:id="0">
    <w:p w:rsidR="00FD2950" w:rsidRDefault="00FD2950" w:rsidP="008E5082">
      <w:pPr>
        <w:ind w:firstLine="480"/>
      </w:pPr>
      <w:r>
        <w:continuationSeparator/>
      </w:r>
    </w:p>
    <w:p w:rsidR="00FD2950" w:rsidRDefault="00FD2950" w:rsidP="007873A5">
      <w:pPr>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細圓體">
    <w:panose1 w:val="020F0309000000000000"/>
    <w:charset w:val="88"/>
    <w:family w:val="modern"/>
    <w:pitch w:val="fixed"/>
    <w:sig w:usb0="80000001" w:usb1="28091800" w:usb2="00000016"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新特明體(P)">
    <w:panose1 w:val="02020900000000000000"/>
    <w:charset w:val="88"/>
    <w:family w:val="roman"/>
    <w:pitch w:val="variable"/>
    <w:sig w:usb0="80000001" w:usb1="28091800" w:usb2="00000016" w:usb3="00000000" w:csb0="00100000" w:csb1="00000000"/>
  </w:font>
  <w:font w:name="華康粗明體">
    <w:panose1 w:val="020207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粗圓體">
    <w:panose1 w:val="020F0709000000000000"/>
    <w:charset w:val="88"/>
    <w:family w:val="modern"/>
    <w:pitch w:val="fixed"/>
    <w:sig w:usb0="80000001" w:usb1="28091800" w:usb2="00000016" w:usb3="00000000" w:csb0="001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8"/>
    <w:family w:val="swiss"/>
    <w:pitch w:val="variable"/>
    <w:sig w:usb0="F7FFAFFF" w:usb1="E9DFFFFF" w:usb2="0000003F" w:usb3="00000000" w:csb0="003F01FF" w:csb1="00000000"/>
  </w:font>
  <w:font w:name="華康中特圓體">
    <w:panose1 w:val="020F0809000000000000"/>
    <w:charset w:val="88"/>
    <w:family w:val="modern"/>
    <w:pitch w:val="fixed"/>
    <w:sig w:usb0="80000001" w:usb1="28091800" w:usb2="00000016" w:usb3="00000000" w:csb0="00100000" w:csb1="00000000"/>
  </w:font>
  <w:font w:name="華康新特明體">
    <w:panose1 w:val="02020909000000000000"/>
    <w:charset w:val="88"/>
    <w:family w:val="modern"/>
    <w:pitch w:val="fixed"/>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華康超黑體">
    <w:panose1 w:val="020B0C09000000000000"/>
    <w:charset w:val="88"/>
    <w:family w:val="modern"/>
    <w:pitch w:val="fixed"/>
    <w:sig w:usb0="80000001" w:usb1="28091800" w:usb2="00000016" w:usb3="00000000" w:csb0="00100000" w:csb1="00000000"/>
  </w:font>
  <w:font w:name="華康粗黑體">
    <w:panose1 w:val="020B0709000000000000"/>
    <w:charset w:val="88"/>
    <w:family w:val="modern"/>
    <w:pitch w:val="fixed"/>
    <w:sig w:usb0="80000001" w:usb1="28091800" w:usb2="00000016" w:usb3="00000000" w:csb0="00100000" w:csb1="00000000"/>
  </w:font>
  <w:font w:name="Arial Black">
    <w:panose1 w:val="020B0A04020102020204"/>
    <w:charset w:val="00"/>
    <w:family w:val="swiss"/>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細明體">
    <w:altName w:val="MingLiU"/>
    <w:panose1 w:val="02020509000000000000"/>
    <w:charset w:val="88"/>
    <w:family w:val="modern"/>
    <w:pitch w:val="fixed"/>
    <w:sig w:usb0="A00002FF" w:usb1="28CFFCFA" w:usb2="00000016" w:usb3="00000000" w:csb0="00100001" w:csb1="00000000"/>
  </w:font>
  <w:font w:name="華康新特黑體">
    <w:panose1 w:val="02010609010101010101"/>
    <w:charset w:val="88"/>
    <w:family w:val="modern"/>
    <w:pitch w:val="fixed"/>
    <w:sig w:usb0="80000001" w:usb1="28091800" w:usb2="00000016" w:usb3="00000000" w:csb0="00100000" w:csb1="00000000"/>
  </w:font>
  <w:font w:name="華康中黑體(P)">
    <w:panose1 w:val="020B0500000000000000"/>
    <w:charset w:val="88"/>
    <w:family w:val="swiss"/>
    <w:pitch w:val="variable"/>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12" w:rsidRPr="00DF4A7F" w:rsidRDefault="00E10112" w:rsidP="00DF4A7F">
    <w:pPr>
      <w:pStyle w:val="aa"/>
      <w:rPr>
        <w:rStyle w:val="a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12" w:rsidRPr="00B22DE6" w:rsidRDefault="00E10112" w:rsidP="00B22DE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12" w:rsidRDefault="00E10112" w:rsidP="00DF4A7F">
    <w:pPr>
      <w:pStyle w:val="aa"/>
      <w:ind w:firstLine="4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12" w:rsidRPr="003E0BC3" w:rsidRDefault="00E10112" w:rsidP="001B7CB9">
    <w:pPr>
      <w:pStyle w:val="a8"/>
      <w:ind w:rightChars="3251" w:right="7802"/>
      <w:jc w:val="center"/>
      <w:rPr>
        <w:rFonts w:ascii="Footlight MT Light" w:hAnsi="Footlight MT Light"/>
        <w:i/>
        <w:iCs/>
        <w:noProof/>
        <w:sz w:val="32"/>
        <w:szCs w:val="32"/>
        <w:lang w:eastAsia="zh-TW" w:bidi="hi-IN"/>
      </w:rPr>
    </w:pPr>
    <w:r w:rsidRPr="003E0BC3">
      <w:rPr>
        <w:rFonts w:ascii="Footlight MT Light" w:hAnsi="Footlight MT Light"/>
        <w:i/>
        <w:iCs/>
        <w:noProof/>
        <w:sz w:val="32"/>
        <w:szCs w:val="32"/>
        <w:lang w:eastAsia="zh-TW" w:bidi="hi-IN"/>
      </w:rPr>
      <w:fldChar w:fldCharType="begin"/>
    </w:r>
    <w:r w:rsidRPr="003E0BC3">
      <w:rPr>
        <w:rFonts w:ascii="Footlight MT Light" w:hAnsi="Footlight MT Light"/>
        <w:i/>
        <w:iCs/>
        <w:noProof/>
        <w:sz w:val="32"/>
        <w:szCs w:val="32"/>
        <w:lang w:eastAsia="zh-TW" w:bidi="hi-IN"/>
      </w:rPr>
      <w:instrText xml:space="preserve"> PAGE </w:instrText>
    </w:r>
    <w:r w:rsidRPr="003E0BC3">
      <w:rPr>
        <w:rFonts w:ascii="Footlight MT Light" w:hAnsi="Footlight MT Light"/>
        <w:i/>
        <w:iCs/>
        <w:noProof/>
        <w:sz w:val="32"/>
        <w:szCs w:val="32"/>
        <w:lang w:eastAsia="zh-TW" w:bidi="hi-IN"/>
      </w:rPr>
      <w:fldChar w:fldCharType="separate"/>
    </w:r>
    <w:r w:rsidR="001C0313">
      <w:rPr>
        <w:rFonts w:ascii="Footlight MT Light" w:hAnsi="Footlight MT Light"/>
        <w:i/>
        <w:iCs/>
        <w:noProof/>
        <w:sz w:val="32"/>
        <w:szCs w:val="32"/>
        <w:lang w:eastAsia="zh-TW" w:bidi="hi-IN"/>
      </w:rPr>
      <w:t>56</w:t>
    </w:r>
    <w:r w:rsidRPr="003E0BC3">
      <w:rPr>
        <w:rFonts w:ascii="Footlight MT Light" w:hAnsi="Footlight MT Light"/>
        <w:i/>
        <w:iCs/>
        <w:noProof/>
        <w:sz w:val="32"/>
        <w:szCs w:val="32"/>
        <w:lang w:eastAsia="zh-TW" w:bidi="hi-I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12" w:rsidRPr="003E0BC3" w:rsidRDefault="00E10112" w:rsidP="001B7CB9">
    <w:pPr>
      <w:pStyle w:val="a8"/>
      <w:ind w:leftChars="3250" w:left="7800"/>
      <w:jc w:val="center"/>
      <w:rPr>
        <w:rFonts w:ascii="Footlight MT Light" w:hAnsi="Footlight MT Light"/>
        <w:i/>
        <w:iCs/>
        <w:noProof/>
        <w:sz w:val="32"/>
        <w:szCs w:val="32"/>
        <w:lang w:eastAsia="zh-TW"/>
      </w:rPr>
    </w:pPr>
    <w:r w:rsidRPr="003E0BC3">
      <w:rPr>
        <w:rFonts w:ascii="Footlight MT Light" w:hAnsi="Footlight MT Light"/>
        <w:i/>
        <w:iCs/>
        <w:noProof/>
        <w:sz w:val="32"/>
        <w:szCs w:val="32"/>
        <w:lang w:eastAsia="zh-TW"/>
      </w:rPr>
      <w:fldChar w:fldCharType="begin"/>
    </w:r>
    <w:r w:rsidRPr="003E0BC3">
      <w:rPr>
        <w:rFonts w:ascii="Footlight MT Light" w:hAnsi="Footlight MT Light"/>
        <w:i/>
        <w:iCs/>
        <w:noProof/>
        <w:sz w:val="32"/>
        <w:szCs w:val="32"/>
        <w:lang w:eastAsia="zh-TW"/>
      </w:rPr>
      <w:instrText xml:space="preserve"> PAGE </w:instrText>
    </w:r>
    <w:r w:rsidRPr="003E0BC3">
      <w:rPr>
        <w:rFonts w:ascii="Footlight MT Light" w:hAnsi="Footlight MT Light"/>
        <w:i/>
        <w:iCs/>
        <w:noProof/>
        <w:sz w:val="32"/>
        <w:szCs w:val="32"/>
        <w:lang w:eastAsia="zh-TW"/>
      </w:rPr>
      <w:fldChar w:fldCharType="separate"/>
    </w:r>
    <w:r w:rsidR="001C0313">
      <w:rPr>
        <w:rFonts w:ascii="Footlight MT Light" w:hAnsi="Footlight MT Light"/>
        <w:i/>
        <w:iCs/>
        <w:noProof/>
        <w:sz w:val="32"/>
        <w:szCs w:val="32"/>
        <w:lang w:eastAsia="zh-TW"/>
      </w:rPr>
      <w:t>55</w:t>
    </w:r>
    <w:r w:rsidRPr="003E0BC3">
      <w:rPr>
        <w:rFonts w:ascii="Footlight MT Light" w:hAnsi="Footlight MT Light"/>
        <w:i/>
        <w:iCs/>
        <w:noProof/>
        <w:sz w:val="32"/>
        <w:szCs w:val="32"/>
        <w:lang w:eastAsia="zh-TW"/>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12" w:rsidRPr="006045F0" w:rsidRDefault="00E10112" w:rsidP="006045F0">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12" w:rsidRPr="003E0BC3" w:rsidRDefault="00E10112" w:rsidP="00456103">
    <w:pPr>
      <w:pStyle w:val="a8"/>
      <w:ind w:leftChars="3250" w:left="7800"/>
      <w:jc w:val="center"/>
      <w:rPr>
        <w:rFonts w:ascii="Footlight MT Light" w:hAnsi="Footlight MT Light"/>
        <w:i/>
        <w:iCs/>
        <w:noProof/>
        <w:sz w:val="32"/>
        <w:szCs w:val="32"/>
        <w:lang w:eastAsia="zh-T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950" w:rsidRDefault="00FD2950" w:rsidP="008E5082">
      <w:pPr>
        <w:ind w:firstLine="480"/>
      </w:pPr>
      <w:r>
        <w:separator/>
      </w:r>
    </w:p>
    <w:p w:rsidR="00FD2950" w:rsidRDefault="00FD2950" w:rsidP="007873A5">
      <w:pPr>
        <w:ind w:firstLine="480"/>
      </w:pPr>
    </w:p>
  </w:footnote>
  <w:footnote w:type="continuationSeparator" w:id="0">
    <w:p w:rsidR="00FD2950" w:rsidRDefault="00FD2950" w:rsidP="008E5082">
      <w:pPr>
        <w:ind w:firstLine="480"/>
      </w:pPr>
      <w:r>
        <w:continuationSeparator/>
      </w:r>
    </w:p>
    <w:p w:rsidR="00FD2950" w:rsidRDefault="00FD2950" w:rsidP="007873A5">
      <w:pPr>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12" w:rsidRDefault="00E10112" w:rsidP="00DF4A7F">
    <w:pPr>
      <w:pStyle w:val="a8"/>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12" w:rsidRPr="00562D64" w:rsidRDefault="00E10112"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lang w:eastAsia="zh-TW"/>
      </w:rPr>
      <mc:AlternateContent>
        <mc:Choice Requires="wps">
          <w:drawing>
            <wp:anchor distT="0" distB="0" distL="114300" distR="114300" simplePos="0" relativeHeight="251671552" behindDoc="1" locked="0" layoutInCell="1" allowOverlap="1" wp14:anchorId="1039A643" wp14:editId="0EAC1EB3">
              <wp:simplePos x="0" y="0"/>
              <wp:positionH relativeFrom="column">
                <wp:posOffset>3769360</wp:posOffset>
              </wp:positionH>
              <wp:positionV relativeFrom="paragraph">
                <wp:posOffset>-50165</wp:posOffset>
              </wp:positionV>
              <wp:extent cx="1590040" cy="265430"/>
              <wp:effectExtent l="0" t="0" r="10160" b="1270"/>
              <wp:wrapNone/>
              <wp:docPr id="1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112" w:rsidRPr="000C2131" w:rsidRDefault="009F2DB9" w:rsidP="009F2DB9">
                          <w:pPr>
                            <w:snapToGrid w:val="0"/>
                            <w:ind w:firstLineChars="0" w:firstLine="0"/>
                            <w:jc w:val="distribute"/>
                            <w:rPr>
                              <w:rFonts w:ascii="華康超黑體" w:eastAsia="華康超黑體"/>
                              <w:noProof/>
                              <w:sz w:val="32"/>
                              <w:szCs w:val="32"/>
                            </w:rPr>
                          </w:pPr>
                          <w:r w:rsidRPr="009F2DB9">
                            <w:rPr>
                              <w:rFonts w:ascii="華康超黑體" w:eastAsia="華康超黑體" w:hint="eastAsia"/>
                              <w:lang w:eastAsia="zh-TW"/>
                            </w:rPr>
                            <w:t>基礎建設及成本</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1" o:spid="_x0000_s1034" type="#_x0000_t202" style="position:absolute;left:0;text-align:left;margin-left:296.8pt;margin-top:-3.95pt;width:125.2pt;height:20.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" filled="f" stroked="f">
              <v:textbox style="mso-fit-shape-to-text:t" inset="0,0,0,0">
                <w:txbxContent>
                  <w:p w:rsidR="00E10112" w:rsidRPr="000C2131" w:rsidRDefault="009F2DB9" w:rsidP="009F2DB9">
                    <w:pPr>
                      <w:snapToGrid w:val="0"/>
                      <w:ind w:firstLineChars="0" w:firstLine="0"/>
                      <w:jc w:val="distribute"/>
                      <w:rPr>
                        <w:rFonts w:ascii="華康超黑體" w:eastAsia="華康超黑體"/>
                        <w:noProof/>
                        <w:sz w:val="32"/>
                        <w:szCs w:val="32"/>
                      </w:rPr>
                    </w:pPr>
                    <w:r w:rsidRPr="009F2DB9">
                      <w:rPr>
                        <w:rFonts w:ascii="華康超黑體" w:eastAsia="華康超黑體" w:hint="eastAsia"/>
                        <w:lang w:eastAsia="zh-TW"/>
                      </w:rPr>
                      <w:t>基礎建設及成本</w:t>
                    </w:r>
                  </w:p>
                </w:txbxContent>
              </v:textbox>
            </v:shap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72576" behindDoc="1" locked="0" layoutInCell="1" allowOverlap="1" wp14:anchorId="7C228201" wp14:editId="52E25D6B">
              <wp:simplePos x="0" y="0"/>
              <wp:positionH relativeFrom="column">
                <wp:posOffset>-1270</wp:posOffset>
              </wp:positionH>
              <wp:positionV relativeFrom="paragraph">
                <wp:posOffset>-78740</wp:posOffset>
              </wp:positionV>
              <wp:extent cx="3707130" cy="338455"/>
              <wp:effectExtent l="8255" t="35560" r="8890" b="35560"/>
              <wp:wrapNone/>
              <wp:docPr id="11"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17338475 h 533"/>
                          <a:gd name="T2" fmla="*/ 1492738950 w 5838"/>
                          <a:gd name="T3" fmla="*/ 107257850 h 533"/>
                          <a:gd name="T4" fmla="*/ 1537093700 w 5838"/>
                          <a:gd name="T5" fmla="*/ 38709600 h 533"/>
                          <a:gd name="T6" fmla="*/ 1570561375 w 5838"/>
                          <a:gd name="T7" fmla="*/ 192741550 h 533"/>
                          <a:gd name="T8" fmla="*/ 1612496775 w 5838"/>
                          <a:gd name="T9" fmla="*/ 33064450 h 533"/>
                          <a:gd name="T10" fmla="*/ 1660077325 w 5838"/>
                          <a:gd name="T11" fmla="*/ 145967450 h 533"/>
                          <a:gd name="T12" fmla="*/ 1690722425 w 5838"/>
                          <a:gd name="T13" fmla="*/ 0 h 533"/>
                          <a:gd name="T14" fmla="*/ 1729432025 w 5838"/>
                          <a:gd name="T15" fmla="*/ 214918925 h 533"/>
                          <a:gd name="T16" fmla="*/ 1754835200 w 5838"/>
                          <a:gd name="T17" fmla="*/ 63306325 h 533"/>
                          <a:gd name="T18" fmla="*/ 1804835100 w 5838"/>
                          <a:gd name="T19" fmla="*/ 165322250 h 533"/>
                          <a:gd name="T20" fmla="*/ 1860480150 w 5838"/>
                          <a:gd name="T21" fmla="*/ 13709650 h 533"/>
                          <a:gd name="T22" fmla="*/ 1883060750 w 5838"/>
                          <a:gd name="T23" fmla="*/ 107257850 h 533"/>
                          <a:gd name="T24" fmla="*/ 2147483646 w 5838"/>
                          <a:gd name="T25" fmla="*/ 10846752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" filled="f">
              <v:path arrowok="t" o:connecttype="custom" o:connectlocs="0,2147483647;2147483647,2147483647;2147483647,2147483647;2147483647,2147483647;2147483647,2147483647;2147483647,2147483647;2147483647,0;2147483647,2147483647;2147483647,2147483647;2147483647,2147483647;2147483647,2147483647;2147483647,2147483647;2147483647,2147483647" o:connectangles="0,0,0,0,0,0,0,0,0,0,0,0,0"/>
            </v:polylin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70528" behindDoc="1" locked="0" layoutInCell="1" allowOverlap="1" wp14:anchorId="5126B1DA" wp14:editId="5481EC2F">
              <wp:simplePos x="0" y="0"/>
              <wp:positionH relativeFrom="column">
                <wp:posOffset>3709670</wp:posOffset>
              </wp:positionH>
              <wp:positionV relativeFrom="paragraph">
                <wp:posOffset>35560</wp:posOffset>
              </wp:positionV>
              <wp:extent cx="1714500" cy="113665"/>
              <wp:effectExtent l="0" t="0" r="0" b="635"/>
              <wp:wrapNone/>
              <wp:docPr id="1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292.1pt;margin-top:2.8pt;width:135pt;height:8.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" fillcolor="silver" stroked="f"/>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DB9" w:rsidRPr="00562D64" w:rsidRDefault="009F2DB9"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lang w:eastAsia="zh-TW"/>
      </w:rPr>
      <mc:AlternateContent>
        <mc:Choice Requires="wps">
          <w:drawing>
            <wp:anchor distT="0" distB="0" distL="114300" distR="114300" simplePos="0" relativeHeight="251683840" behindDoc="1" locked="0" layoutInCell="1" allowOverlap="1" wp14:anchorId="24E15D57" wp14:editId="74C6AB51">
              <wp:simplePos x="0" y="0"/>
              <wp:positionH relativeFrom="column">
                <wp:posOffset>3769360</wp:posOffset>
              </wp:positionH>
              <wp:positionV relativeFrom="paragraph">
                <wp:posOffset>-50165</wp:posOffset>
              </wp:positionV>
              <wp:extent cx="1590040" cy="265430"/>
              <wp:effectExtent l="0" t="0" r="10160" b="1270"/>
              <wp:wrapNone/>
              <wp:docPr id="3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DB9" w:rsidRPr="000C2131" w:rsidRDefault="009F2DB9" w:rsidP="00D43B70">
                          <w:pPr>
                            <w:snapToGrid w:val="0"/>
                            <w:ind w:firstLineChars="0" w:firstLine="0"/>
                            <w:jc w:val="center"/>
                            <w:rPr>
                              <w:rFonts w:ascii="華康超黑體" w:eastAsia="華康超黑體"/>
                              <w:noProof/>
                              <w:sz w:val="32"/>
                              <w:szCs w:val="32"/>
                            </w:rPr>
                          </w:pPr>
                          <w:proofErr w:type="gramStart"/>
                          <w:r>
                            <w:rPr>
                              <w:rFonts w:ascii="華康超黑體" w:eastAsia="華康超黑體" w:hint="eastAsia"/>
                              <w:lang w:eastAsia="zh-TW"/>
                            </w:rPr>
                            <w:t>勞</w:t>
                          </w:r>
                          <w:proofErr w:type="gramEnd"/>
                          <w:r>
                            <w:rPr>
                              <w:rFonts w:ascii="華康超黑體" w:eastAsia="華康超黑體" w:hint="eastAsia"/>
                              <w:lang w:eastAsia="zh-TW"/>
                            </w:rPr>
                            <w:t xml:space="preserve">　工</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left:0;text-align:left;margin-left:296.8pt;margin-top:-3.95pt;width:125.2pt;height:20.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" filled="f" stroked="f">
              <v:textbox style="mso-fit-shape-to-text:t" inset="0,0,0,0">
                <w:txbxContent>
                  <w:p w:rsidR="009F2DB9" w:rsidRPr="000C2131" w:rsidRDefault="009F2DB9" w:rsidP="00D43B70">
                    <w:pPr>
                      <w:snapToGrid w:val="0"/>
                      <w:ind w:firstLineChars="0" w:firstLine="0"/>
                      <w:jc w:val="center"/>
                      <w:rPr>
                        <w:rFonts w:ascii="華康超黑體" w:eastAsia="華康超黑體"/>
                        <w:noProof/>
                        <w:sz w:val="32"/>
                        <w:szCs w:val="32"/>
                      </w:rPr>
                    </w:pPr>
                    <w:proofErr w:type="gramStart"/>
                    <w:r>
                      <w:rPr>
                        <w:rFonts w:ascii="華康超黑體" w:eastAsia="華康超黑體" w:hint="eastAsia"/>
                        <w:lang w:eastAsia="zh-TW"/>
                      </w:rPr>
                      <w:t>勞</w:t>
                    </w:r>
                    <w:proofErr w:type="gramEnd"/>
                    <w:r>
                      <w:rPr>
                        <w:rFonts w:ascii="華康超黑體" w:eastAsia="華康超黑體" w:hint="eastAsia"/>
                        <w:lang w:eastAsia="zh-TW"/>
                      </w:rPr>
                      <w:t xml:space="preserve">　工</w:t>
                    </w:r>
                  </w:p>
                </w:txbxContent>
              </v:textbox>
            </v:shap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84864" behindDoc="1" locked="0" layoutInCell="1" allowOverlap="1" wp14:anchorId="04A74508" wp14:editId="200FE819">
              <wp:simplePos x="0" y="0"/>
              <wp:positionH relativeFrom="column">
                <wp:posOffset>-1270</wp:posOffset>
              </wp:positionH>
              <wp:positionV relativeFrom="paragraph">
                <wp:posOffset>-78740</wp:posOffset>
              </wp:positionV>
              <wp:extent cx="3707130" cy="338455"/>
              <wp:effectExtent l="8255" t="35560" r="8890" b="35560"/>
              <wp:wrapNone/>
              <wp:docPr id="35"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17338475 h 533"/>
                          <a:gd name="T2" fmla="*/ 1492738950 w 5838"/>
                          <a:gd name="T3" fmla="*/ 107257850 h 533"/>
                          <a:gd name="T4" fmla="*/ 1537093700 w 5838"/>
                          <a:gd name="T5" fmla="*/ 38709600 h 533"/>
                          <a:gd name="T6" fmla="*/ 1570561375 w 5838"/>
                          <a:gd name="T7" fmla="*/ 192741550 h 533"/>
                          <a:gd name="T8" fmla="*/ 1612496775 w 5838"/>
                          <a:gd name="T9" fmla="*/ 33064450 h 533"/>
                          <a:gd name="T10" fmla="*/ 1660077325 w 5838"/>
                          <a:gd name="T11" fmla="*/ 145967450 h 533"/>
                          <a:gd name="T12" fmla="*/ 1690722425 w 5838"/>
                          <a:gd name="T13" fmla="*/ 0 h 533"/>
                          <a:gd name="T14" fmla="*/ 1729432025 w 5838"/>
                          <a:gd name="T15" fmla="*/ 214918925 h 533"/>
                          <a:gd name="T16" fmla="*/ 1754835200 w 5838"/>
                          <a:gd name="T17" fmla="*/ 63306325 h 533"/>
                          <a:gd name="T18" fmla="*/ 1804835100 w 5838"/>
                          <a:gd name="T19" fmla="*/ 165322250 h 533"/>
                          <a:gd name="T20" fmla="*/ 1860480150 w 5838"/>
                          <a:gd name="T21" fmla="*/ 13709650 h 533"/>
                          <a:gd name="T22" fmla="*/ 1883060750 w 5838"/>
                          <a:gd name="T23" fmla="*/ 107257850 h 533"/>
                          <a:gd name="T24" fmla="*/ 2147483646 w 5838"/>
                          <a:gd name="T25" fmla="*/ 10846752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2"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" filled="f">
              <v:path arrowok="t" o:connecttype="custom" o:connectlocs="0,2147483647;2147483647,2147483647;2147483647,2147483647;2147483647,2147483647;2147483647,2147483647;2147483647,2147483647;2147483647,0;2147483647,2147483647;2147483647,2147483647;2147483647,2147483647;2147483647,2147483647;2147483647,2147483647;2147483647,2147483647" o:connectangles="0,0,0,0,0,0,0,0,0,0,0,0,0"/>
            </v:polylin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82816" behindDoc="1" locked="0" layoutInCell="1" allowOverlap="1" wp14:anchorId="1D47D6A9" wp14:editId="6802C11F">
              <wp:simplePos x="0" y="0"/>
              <wp:positionH relativeFrom="column">
                <wp:posOffset>3709670</wp:posOffset>
              </wp:positionH>
              <wp:positionV relativeFrom="paragraph">
                <wp:posOffset>35560</wp:posOffset>
              </wp:positionV>
              <wp:extent cx="1714500" cy="113665"/>
              <wp:effectExtent l="0" t="0" r="0" b="635"/>
              <wp:wrapNone/>
              <wp:docPr id="3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292.1pt;margin-top:2.8pt;width:135pt;height:8.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" fillcolor="silver" stroked="f"/>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12" w:rsidRPr="00562D64" w:rsidRDefault="00E10112"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lang w:eastAsia="zh-TW"/>
      </w:rPr>
      <mc:AlternateContent>
        <mc:Choice Requires="wps">
          <w:drawing>
            <wp:anchor distT="0" distB="0" distL="114300" distR="114300" simplePos="0" relativeHeight="251662336" behindDoc="1" locked="0" layoutInCell="1" allowOverlap="1" wp14:anchorId="5BF42EEF" wp14:editId="41B96D67">
              <wp:simplePos x="0" y="0"/>
              <wp:positionH relativeFrom="column">
                <wp:posOffset>3769360</wp:posOffset>
              </wp:positionH>
              <wp:positionV relativeFrom="paragraph">
                <wp:posOffset>-50165</wp:posOffset>
              </wp:positionV>
              <wp:extent cx="1590040" cy="265430"/>
              <wp:effectExtent l="0" t="0" r="10160" b="1270"/>
              <wp:wrapNone/>
              <wp:docPr id="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112" w:rsidRPr="000C2131" w:rsidRDefault="00E10112" w:rsidP="008D0793">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簽證、居留及移民</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2" o:spid="_x0000_s1036" type="#_x0000_t202" style="position:absolute;left:0;text-align:left;margin-left:296.8pt;margin-top:-3.95pt;width:125.2pt;height:20.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QLsAIAALE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" filled="f" stroked="f">
              <v:textbox style="mso-fit-shape-to-text:t" inset="0,0,0,0">
                <w:txbxContent>
                  <w:p w:rsidR="00E10112" w:rsidRPr="000C2131" w:rsidRDefault="00E10112" w:rsidP="008D0793">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簽證、居留及移民</w:t>
                    </w:r>
                  </w:p>
                </w:txbxContent>
              </v:textbox>
            </v:shap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63360" behindDoc="1" locked="0" layoutInCell="1" allowOverlap="1" wp14:anchorId="01A6D573" wp14:editId="785745C3">
              <wp:simplePos x="0" y="0"/>
              <wp:positionH relativeFrom="column">
                <wp:posOffset>-1270</wp:posOffset>
              </wp:positionH>
              <wp:positionV relativeFrom="paragraph">
                <wp:posOffset>-78740</wp:posOffset>
              </wp:positionV>
              <wp:extent cx="3707130" cy="338455"/>
              <wp:effectExtent l="8255" t="35560" r="8890" b="35560"/>
              <wp:wrapNone/>
              <wp:docPr id="8"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17338475 h 533"/>
                          <a:gd name="T2" fmla="*/ 1492738950 w 5838"/>
                          <a:gd name="T3" fmla="*/ 107257850 h 533"/>
                          <a:gd name="T4" fmla="*/ 1537093700 w 5838"/>
                          <a:gd name="T5" fmla="*/ 38709600 h 533"/>
                          <a:gd name="T6" fmla="*/ 1570561375 w 5838"/>
                          <a:gd name="T7" fmla="*/ 192741550 h 533"/>
                          <a:gd name="T8" fmla="*/ 1612496775 w 5838"/>
                          <a:gd name="T9" fmla="*/ 33064450 h 533"/>
                          <a:gd name="T10" fmla="*/ 1660077325 w 5838"/>
                          <a:gd name="T11" fmla="*/ 145967450 h 533"/>
                          <a:gd name="T12" fmla="*/ 1690722425 w 5838"/>
                          <a:gd name="T13" fmla="*/ 0 h 533"/>
                          <a:gd name="T14" fmla="*/ 1729432025 w 5838"/>
                          <a:gd name="T15" fmla="*/ 214918925 h 533"/>
                          <a:gd name="T16" fmla="*/ 1754835200 w 5838"/>
                          <a:gd name="T17" fmla="*/ 63306325 h 533"/>
                          <a:gd name="T18" fmla="*/ 1804835100 w 5838"/>
                          <a:gd name="T19" fmla="*/ 165322250 h 533"/>
                          <a:gd name="T20" fmla="*/ 1860480150 w 5838"/>
                          <a:gd name="T21" fmla="*/ 13709650 h 533"/>
                          <a:gd name="T22" fmla="*/ 1883060750 w 5838"/>
                          <a:gd name="T23" fmla="*/ 107257850 h 533"/>
                          <a:gd name="T24" fmla="*/ 2147483646 w 5838"/>
                          <a:gd name="T25" fmla="*/ 10846752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" filled="f">
              <v:path arrowok="t" o:connecttype="custom" o:connectlocs="0,2147483647;2147483647,2147483647;2147483647,2147483647;2147483647,2147483647;2147483647,2147483647;2147483647,2147483647;2147483647,0;2147483647,2147483647;2147483647,2147483647;2147483647,2147483647;2147483647,2147483647;2147483647,2147483647;2147483647,2147483647" o:connectangles="0,0,0,0,0,0,0,0,0,0,0,0,0"/>
            </v:polylin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61312" behindDoc="1" locked="0" layoutInCell="1" allowOverlap="1" wp14:anchorId="471C3164" wp14:editId="1F9FAFC2">
              <wp:simplePos x="0" y="0"/>
              <wp:positionH relativeFrom="column">
                <wp:posOffset>3709670</wp:posOffset>
              </wp:positionH>
              <wp:positionV relativeFrom="paragraph">
                <wp:posOffset>35560</wp:posOffset>
              </wp:positionV>
              <wp:extent cx="1714500" cy="113665"/>
              <wp:effectExtent l="0" t="0" r="0" b="635"/>
              <wp:wrapNone/>
              <wp:docPr id="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292.1pt;margin-top:2.8pt;width:135pt;height:8.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" fillcolor="silver" stroked="f"/>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12" w:rsidRPr="00562D64" w:rsidRDefault="00E10112"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lang w:eastAsia="zh-TW"/>
      </w:rPr>
      <mc:AlternateContent>
        <mc:Choice Requires="wps">
          <w:drawing>
            <wp:anchor distT="0" distB="0" distL="114300" distR="114300" simplePos="0" relativeHeight="251665408" behindDoc="1" locked="0" layoutInCell="1" allowOverlap="1" wp14:anchorId="46D2245F" wp14:editId="06CA1F1E">
              <wp:simplePos x="0" y="0"/>
              <wp:positionH relativeFrom="column">
                <wp:posOffset>3769360</wp:posOffset>
              </wp:positionH>
              <wp:positionV relativeFrom="paragraph">
                <wp:posOffset>-50165</wp:posOffset>
              </wp:positionV>
              <wp:extent cx="1590040" cy="265430"/>
              <wp:effectExtent l="0" t="0" r="10160" b="1270"/>
              <wp:wrapNone/>
              <wp:docPr id="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112" w:rsidRPr="000C2131" w:rsidRDefault="00E10112" w:rsidP="00EB3864">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結　論</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5" o:spid="_x0000_s1037" type="#_x0000_t202" style="position:absolute;left:0;text-align:left;margin-left:296.8pt;margin-top:-3.95pt;width:125.2pt;height:20.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" filled="f" stroked="f">
              <v:textbox style="mso-fit-shape-to-text:t" inset="0,0,0,0">
                <w:txbxContent>
                  <w:p w:rsidR="00E10112" w:rsidRPr="000C2131" w:rsidRDefault="00E10112" w:rsidP="00EB3864">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結　論</w:t>
                    </w:r>
                  </w:p>
                </w:txbxContent>
              </v:textbox>
            </v:shap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66432" behindDoc="1" locked="0" layoutInCell="1" allowOverlap="1" wp14:anchorId="131863C5" wp14:editId="29B833F1">
              <wp:simplePos x="0" y="0"/>
              <wp:positionH relativeFrom="column">
                <wp:posOffset>-1270</wp:posOffset>
              </wp:positionH>
              <wp:positionV relativeFrom="paragraph">
                <wp:posOffset>-78740</wp:posOffset>
              </wp:positionV>
              <wp:extent cx="3707130" cy="338455"/>
              <wp:effectExtent l="8255" t="35560" r="8890" b="35560"/>
              <wp:wrapNone/>
              <wp:docPr id="5"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17338475 h 533"/>
                          <a:gd name="T2" fmla="*/ 1492738950 w 5838"/>
                          <a:gd name="T3" fmla="*/ 107257850 h 533"/>
                          <a:gd name="T4" fmla="*/ 1537093700 w 5838"/>
                          <a:gd name="T5" fmla="*/ 38709600 h 533"/>
                          <a:gd name="T6" fmla="*/ 1570561375 w 5838"/>
                          <a:gd name="T7" fmla="*/ 192741550 h 533"/>
                          <a:gd name="T8" fmla="*/ 1612496775 w 5838"/>
                          <a:gd name="T9" fmla="*/ 33064450 h 533"/>
                          <a:gd name="T10" fmla="*/ 1660077325 w 5838"/>
                          <a:gd name="T11" fmla="*/ 145967450 h 533"/>
                          <a:gd name="T12" fmla="*/ 1690722425 w 5838"/>
                          <a:gd name="T13" fmla="*/ 0 h 533"/>
                          <a:gd name="T14" fmla="*/ 1729432025 w 5838"/>
                          <a:gd name="T15" fmla="*/ 214918925 h 533"/>
                          <a:gd name="T16" fmla="*/ 1754835200 w 5838"/>
                          <a:gd name="T17" fmla="*/ 63306325 h 533"/>
                          <a:gd name="T18" fmla="*/ 1804835100 w 5838"/>
                          <a:gd name="T19" fmla="*/ 165322250 h 533"/>
                          <a:gd name="T20" fmla="*/ 1860480150 w 5838"/>
                          <a:gd name="T21" fmla="*/ 13709650 h 533"/>
                          <a:gd name="T22" fmla="*/ 1883060750 w 5838"/>
                          <a:gd name="T23" fmla="*/ 107257850 h 533"/>
                          <a:gd name="T24" fmla="*/ 2147483646 w 5838"/>
                          <a:gd name="T25" fmla="*/ 10846752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" filled="f">
              <v:path arrowok="t" o:connecttype="custom" o:connectlocs="0,2147483647;2147483647,2147483647;2147483647,2147483647;2147483647,2147483647;2147483647,2147483647;2147483647,2147483647;2147483647,0;2147483647,2147483647;2147483647,2147483647;2147483647,2147483647;2147483647,2147483647;2147483647,2147483647;2147483647,2147483647" o:connectangles="0,0,0,0,0,0,0,0,0,0,0,0,0"/>
            </v:polylin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64384" behindDoc="1" locked="0" layoutInCell="1" allowOverlap="1" wp14:anchorId="1AAD60F2" wp14:editId="086CE6D4">
              <wp:simplePos x="0" y="0"/>
              <wp:positionH relativeFrom="column">
                <wp:posOffset>3709670</wp:posOffset>
              </wp:positionH>
              <wp:positionV relativeFrom="paragraph">
                <wp:posOffset>35560</wp:posOffset>
              </wp:positionV>
              <wp:extent cx="1714500" cy="113665"/>
              <wp:effectExtent l="0" t="0" r="0" b="635"/>
              <wp:wrapNone/>
              <wp:docPr id="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292.1pt;margin-top:2.8pt;width:135pt;height:8.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" fillcolor="silver" stroked="f"/>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12" w:rsidRPr="00562D64" w:rsidRDefault="00E10112"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lang w:eastAsia="zh-TW"/>
      </w:rPr>
      <mc:AlternateContent>
        <mc:Choice Requires="wps">
          <w:drawing>
            <wp:anchor distT="0" distB="0" distL="114300" distR="114300" simplePos="0" relativeHeight="251668480" behindDoc="1" locked="0" layoutInCell="1" allowOverlap="1" wp14:anchorId="36DD0243" wp14:editId="57AC866D">
              <wp:simplePos x="0" y="0"/>
              <wp:positionH relativeFrom="column">
                <wp:posOffset>3769360</wp:posOffset>
              </wp:positionH>
              <wp:positionV relativeFrom="paragraph">
                <wp:posOffset>-50165</wp:posOffset>
              </wp:positionV>
              <wp:extent cx="1590040" cy="265430"/>
              <wp:effectExtent l="0" t="0" r="10160" b="1270"/>
              <wp:wrapNone/>
              <wp:docPr id="3"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112" w:rsidRPr="000C2131" w:rsidRDefault="00E10112" w:rsidP="00EB3864">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附　錄</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8" o:spid="_x0000_s1038" type="#_x0000_t202" style="position:absolute;left:0;text-align:left;margin-left:296.8pt;margin-top:-3.95pt;width:125.2pt;height:20.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" filled="f" stroked="f">
              <v:textbox style="mso-fit-shape-to-text:t" inset="0,0,0,0">
                <w:txbxContent>
                  <w:p w:rsidR="00E10112" w:rsidRPr="000C2131" w:rsidRDefault="00E10112" w:rsidP="00EB3864">
                    <w:pPr>
                      <w:snapToGrid w:val="0"/>
                      <w:ind w:firstLineChars="0" w:firstLine="0"/>
                      <w:jc w:val="center"/>
                      <w:rPr>
                        <w:rFonts w:ascii="華康超黑體" w:eastAsia="華康超黑體"/>
                        <w:noProof/>
                        <w:sz w:val="32"/>
                        <w:szCs w:val="32"/>
                      </w:rPr>
                    </w:pPr>
                    <w:r>
                      <w:rPr>
                        <w:rFonts w:ascii="華康超黑體" w:eastAsia="華康超黑體" w:hint="eastAsia"/>
                        <w:lang w:eastAsia="zh-TW"/>
                      </w:rPr>
                      <w:t>附　錄</w:t>
                    </w:r>
                  </w:p>
                </w:txbxContent>
              </v:textbox>
            </v:shap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69504" behindDoc="1" locked="0" layoutInCell="1" allowOverlap="1" wp14:anchorId="10ADE562" wp14:editId="7A4595A6">
              <wp:simplePos x="0" y="0"/>
              <wp:positionH relativeFrom="column">
                <wp:posOffset>-1270</wp:posOffset>
              </wp:positionH>
              <wp:positionV relativeFrom="paragraph">
                <wp:posOffset>-78740</wp:posOffset>
              </wp:positionV>
              <wp:extent cx="3707130" cy="338455"/>
              <wp:effectExtent l="8255" t="35560" r="8890" b="35560"/>
              <wp:wrapNone/>
              <wp:docPr id="2"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17338475 h 533"/>
                          <a:gd name="T2" fmla="*/ 1492738950 w 5838"/>
                          <a:gd name="T3" fmla="*/ 107257850 h 533"/>
                          <a:gd name="T4" fmla="*/ 1537093700 w 5838"/>
                          <a:gd name="T5" fmla="*/ 38709600 h 533"/>
                          <a:gd name="T6" fmla="*/ 1570561375 w 5838"/>
                          <a:gd name="T7" fmla="*/ 192741550 h 533"/>
                          <a:gd name="T8" fmla="*/ 1612496775 w 5838"/>
                          <a:gd name="T9" fmla="*/ 33064450 h 533"/>
                          <a:gd name="T10" fmla="*/ 1660077325 w 5838"/>
                          <a:gd name="T11" fmla="*/ 145967450 h 533"/>
                          <a:gd name="T12" fmla="*/ 1690722425 w 5838"/>
                          <a:gd name="T13" fmla="*/ 0 h 533"/>
                          <a:gd name="T14" fmla="*/ 1729432025 w 5838"/>
                          <a:gd name="T15" fmla="*/ 214918925 h 533"/>
                          <a:gd name="T16" fmla="*/ 1754835200 w 5838"/>
                          <a:gd name="T17" fmla="*/ 63306325 h 533"/>
                          <a:gd name="T18" fmla="*/ 1804835100 w 5838"/>
                          <a:gd name="T19" fmla="*/ 165322250 h 533"/>
                          <a:gd name="T20" fmla="*/ 1860480150 w 5838"/>
                          <a:gd name="T21" fmla="*/ 13709650 h 533"/>
                          <a:gd name="T22" fmla="*/ 1883060750 w 5838"/>
                          <a:gd name="T23" fmla="*/ 107257850 h 533"/>
                          <a:gd name="T24" fmla="*/ 2147483646 w 5838"/>
                          <a:gd name="T25" fmla="*/ 10846752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" filled="f">
              <v:path arrowok="t" o:connecttype="custom" o:connectlocs="0,2147483647;2147483647,2147483647;2147483647,2147483647;2147483647,2147483647;2147483647,2147483647;2147483647,2147483647;2147483647,0;2147483647,2147483647;2147483647,2147483647;2147483647,2147483647;2147483647,2147483647;2147483647,2147483647;2147483647,2147483647" o:connectangles="0,0,0,0,0,0,0,0,0,0,0,0,0"/>
            </v:polylin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67456" behindDoc="1" locked="0" layoutInCell="1" allowOverlap="1" wp14:anchorId="5A8AF238" wp14:editId="1F7B445C">
              <wp:simplePos x="0" y="0"/>
              <wp:positionH relativeFrom="column">
                <wp:posOffset>3709670</wp:posOffset>
              </wp:positionH>
              <wp:positionV relativeFrom="paragraph">
                <wp:posOffset>35560</wp:posOffset>
              </wp:positionV>
              <wp:extent cx="1714500" cy="113665"/>
              <wp:effectExtent l="0" t="0" r="0" b="635"/>
              <wp:wrapNone/>
              <wp:docPr id="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292.1pt;margin-top:2.8pt;width:135pt;height:8.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" fillcolor="silver" stroked="f"/>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12" w:rsidRPr="006045F0" w:rsidRDefault="00E10112" w:rsidP="006045F0">
    <w:pPr>
      <w:pStyle w:val="a8"/>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12" w:rsidRPr="00562D64" w:rsidRDefault="00E10112" w:rsidP="00456103">
    <w:pPr>
      <w:snapToGrid w:val="0"/>
      <w:ind w:leftChars="2500" w:left="6000" w:rightChars="50" w:right="120" w:firstLineChars="0" w:firstLine="0"/>
      <w:jc w:val="distribute"/>
      <w:rPr>
        <w:rFonts w:ascii="華康超黑體" w:eastAsia="華康超黑體"/>
        <w:noProof/>
        <w:position w:val="60"/>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12" w:rsidRDefault="00E10112" w:rsidP="00DF4A7F">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12" w:rsidRDefault="00E10112" w:rsidP="00DF4A7F">
    <w:pPr>
      <w:pStyle w:val="a8"/>
      <w:ind w:firstLine="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D2B" w:rsidRPr="006B5364" w:rsidRDefault="006A0D2B" w:rsidP="006A0D2B">
    <w:pPr>
      <w:pStyle w:val="a8"/>
      <w:ind w:rightChars="3251" w:right="7802" w:firstLine="440"/>
      <w:jc w:val="center"/>
      <w:rPr>
        <w:rFonts w:ascii="Arial Black" w:hAnsi="Arial Black"/>
        <w:color w:val="FFFFFF"/>
        <w:sz w:val="22"/>
        <w:szCs w:val="22"/>
      </w:rPr>
    </w:pPr>
    <w:r>
      <w:rPr>
        <w:rFonts w:ascii="Arial Black" w:hAnsi="Arial Black"/>
        <w:noProof/>
        <w:color w:val="FFFFFF"/>
        <w:sz w:val="22"/>
        <w:szCs w:val="22"/>
        <w:lang w:eastAsia="zh-TW"/>
      </w:rPr>
      <mc:AlternateContent>
        <mc:Choice Requires="wps">
          <w:drawing>
            <wp:anchor distT="0" distB="0" distL="114300" distR="114300" simplePos="0" relativeHeight="251676672" behindDoc="1" locked="0" layoutInCell="1" allowOverlap="1" wp14:anchorId="3C4A0F63" wp14:editId="003D0C8E">
              <wp:simplePos x="0" y="0"/>
              <wp:positionH relativeFrom="column">
                <wp:posOffset>2078355</wp:posOffset>
              </wp:positionH>
              <wp:positionV relativeFrom="paragraph">
                <wp:posOffset>-78740</wp:posOffset>
              </wp:positionV>
              <wp:extent cx="3348990" cy="338455"/>
              <wp:effectExtent l="11430" t="35560" r="11430" b="35560"/>
              <wp:wrapNone/>
              <wp:docPr id="3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8990" cy="338455"/>
                      </a:xfrm>
                      <a:custGeom>
                        <a:avLst/>
                        <a:gdLst>
                          <a:gd name="T0" fmla="*/ 5274 w 5274"/>
                          <a:gd name="T1" fmla="*/ 262 h 533"/>
                          <a:gd name="T2" fmla="*/ 2136 w 5274"/>
                          <a:gd name="T3" fmla="*/ 266 h 533"/>
                          <a:gd name="T4" fmla="*/ 2026 w 5274"/>
                          <a:gd name="T5" fmla="*/ 96 h 533"/>
                          <a:gd name="T6" fmla="*/ 1943 w 5274"/>
                          <a:gd name="T7" fmla="*/ 478 h 533"/>
                          <a:gd name="T8" fmla="*/ 1839 w 5274"/>
                          <a:gd name="T9" fmla="*/ 82 h 533"/>
                          <a:gd name="T10" fmla="*/ 1721 w 5274"/>
                          <a:gd name="T11" fmla="*/ 362 h 533"/>
                          <a:gd name="T12" fmla="*/ 1645 w 5274"/>
                          <a:gd name="T13" fmla="*/ 0 h 533"/>
                          <a:gd name="T14" fmla="*/ 1549 w 5274"/>
                          <a:gd name="T15" fmla="*/ 533 h 533"/>
                          <a:gd name="T16" fmla="*/ 1486 w 5274"/>
                          <a:gd name="T17" fmla="*/ 157 h 533"/>
                          <a:gd name="T18" fmla="*/ 1362 w 5274"/>
                          <a:gd name="T19" fmla="*/ 410 h 533"/>
                          <a:gd name="T20" fmla="*/ 1224 w 5274"/>
                          <a:gd name="T21" fmla="*/ 34 h 533"/>
                          <a:gd name="T22" fmla="*/ 1168 w 5274"/>
                          <a:gd name="T23" fmla="*/ 266 h 533"/>
                          <a:gd name="T24" fmla="*/ 0 w 5274"/>
                          <a:gd name="T25" fmla="*/ 269 h 5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74" h="533">
                            <a:moveTo>
                              <a:pt x="5274" y="262"/>
                            </a:moveTo>
                            <a:lnTo>
                              <a:pt x="2136" y="266"/>
                            </a:lnTo>
                            <a:lnTo>
                              <a:pt x="2026" y="96"/>
                            </a:lnTo>
                            <a:lnTo>
                              <a:pt x="1943" y="478"/>
                            </a:lnTo>
                            <a:lnTo>
                              <a:pt x="1839" y="82"/>
                            </a:lnTo>
                            <a:lnTo>
                              <a:pt x="1721" y="362"/>
                            </a:lnTo>
                            <a:lnTo>
                              <a:pt x="1645" y="0"/>
                            </a:lnTo>
                            <a:lnTo>
                              <a:pt x="1549" y="533"/>
                            </a:lnTo>
                            <a:lnTo>
                              <a:pt x="1486" y="157"/>
                            </a:lnTo>
                            <a:lnTo>
                              <a:pt x="1362" y="410"/>
                            </a:lnTo>
                            <a:lnTo>
                              <a:pt x="1224" y="34"/>
                            </a:lnTo>
                            <a:lnTo>
                              <a:pt x="1168" y="266"/>
                            </a:lnTo>
                            <a:lnTo>
                              <a:pt x="0"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0"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27.35pt,6.9pt,270.45pt,7.1pt,264.95pt,-1.4pt,260.8pt,17.7pt,255.6pt,-2.1pt,249.7pt,11.9pt,245.9pt,-6.2pt,241.1pt,20.45pt,237.95pt,1.65pt,231.75pt,14.3pt,224.85pt,-4.5pt,222.05pt,7.1pt,163.65pt,7.25pt" coordsize="5274,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" filled="f">
              <v:path arrowok="t" o:connecttype="custom" o:connectlocs="3348990,166370;1356360,168910;1286510,60960;1233805,303530;1167765,52070;1092835,229870;1044575,0;983615,338455;943610,99695;864870,260350;777240,21590;741680,168910;0,170815" o:connectangles="0,0,0,0,0,0,0,0,0,0,0,0,0"/>
            </v:polyline>
          </w:pict>
        </mc:Fallback>
      </mc:AlternateContent>
    </w:r>
    <w:r>
      <w:rPr>
        <w:rFonts w:ascii="Arial Black" w:hAnsi="Arial Black"/>
        <w:noProof/>
        <w:color w:val="FFFFFF"/>
        <w:sz w:val="22"/>
        <w:szCs w:val="22"/>
        <w:lang w:eastAsia="zh-TW"/>
      </w:rPr>
      <mc:AlternateContent>
        <mc:Choice Requires="wps">
          <w:drawing>
            <wp:anchor distT="0" distB="0" distL="114300" distR="114300" simplePos="0" relativeHeight="251675648" behindDoc="1" locked="0" layoutInCell="1" allowOverlap="1" wp14:anchorId="411750EB" wp14:editId="36881D17">
              <wp:simplePos x="0" y="0"/>
              <wp:positionH relativeFrom="column">
                <wp:posOffset>72390</wp:posOffset>
              </wp:positionH>
              <wp:positionV relativeFrom="paragraph">
                <wp:posOffset>-95885</wp:posOffset>
              </wp:positionV>
              <wp:extent cx="1927860" cy="264160"/>
              <wp:effectExtent l="0" t="0" r="0" b="3175"/>
              <wp:wrapNone/>
              <wp:docPr id="4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D2B" w:rsidRDefault="006A0D2B" w:rsidP="006A0D2B">
                          <w:pPr>
                            <w:snapToGrid w:val="0"/>
                            <w:ind w:firstLineChars="0" w:firstLine="0"/>
                            <w:jc w:val="center"/>
                            <w:rPr>
                              <w:rFonts w:ascii="華康超黑體" w:eastAsia="華康超黑體"/>
                              <w:noProof/>
                              <w:sz w:val="32"/>
                              <w:szCs w:val="32"/>
                            </w:rPr>
                          </w:pPr>
                          <w:proofErr w:type="gramStart"/>
                          <w:r>
                            <w:rPr>
                              <w:rFonts w:ascii="華康超黑體" w:eastAsia="華康超黑體" w:hint="eastAsia"/>
                              <w:sz w:val="32"/>
                              <w:szCs w:val="32"/>
                              <w:lang w:eastAsia="zh-TW"/>
                            </w:rPr>
                            <w:t>史瓦帝尼</w:t>
                          </w:r>
                          <w:proofErr w:type="gramEnd"/>
                          <w:r>
                            <w:rPr>
                              <w:rFonts w:ascii="華康超黑體" w:eastAsia="華康超黑體" w:hint="eastAsia"/>
                            </w:rPr>
                            <w:t>投資環境簡介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8" type="#_x0000_t202" style="position:absolute;left:0;text-align:left;margin-left:5.7pt;margin-top:-7.55pt;width:151.8pt;height:20.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0qwIAAKs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" filled="f" stroked="f">
              <v:textbox inset="0,0,0,0">
                <w:txbxContent>
                  <w:p w:rsidR="006A0D2B" w:rsidRDefault="006A0D2B" w:rsidP="006A0D2B">
                    <w:pPr>
                      <w:snapToGrid w:val="0"/>
                      <w:ind w:firstLineChars="0" w:firstLine="0"/>
                      <w:jc w:val="center"/>
                      <w:rPr>
                        <w:rFonts w:ascii="華康超黑體" w:eastAsia="華康超黑體"/>
                        <w:noProof/>
                        <w:sz w:val="32"/>
                        <w:szCs w:val="32"/>
                      </w:rPr>
                    </w:pPr>
                    <w:proofErr w:type="gramStart"/>
                    <w:r>
                      <w:rPr>
                        <w:rFonts w:ascii="華康超黑體" w:eastAsia="華康超黑體" w:hint="eastAsia"/>
                        <w:sz w:val="32"/>
                        <w:szCs w:val="32"/>
                        <w:lang w:eastAsia="zh-TW"/>
                      </w:rPr>
                      <w:t>史瓦帝尼</w:t>
                    </w:r>
                    <w:proofErr w:type="gramEnd"/>
                    <w:r>
                      <w:rPr>
                        <w:rFonts w:ascii="華康超黑體" w:eastAsia="華康超黑體" w:hint="eastAsia"/>
                      </w:rPr>
                      <w:t>投資環境簡介</w:t>
                    </w:r>
                  </w:p>
                </w:txbxContent>
              </v:textbox>
            </v:shape>
          </w:pict>
        </mc:Fallback>
      </mc:AlternateContent>
    </w:r>
    <w:r>
      <w:rPr>
        <w:rFonts w:ascii="Arial Black" w:hAnsi="Arial Black"/>
        <w:noProof/>
        <w:color w:val="FFFFFF"/>
        <w:sz w:val="22"/>
        <w:szCs w:val="22"/>
        <w:lang w:eastAsia="zh-TW"/>
      </w:rPr>
      <mc:AlternateContent>
        <mc:Choice Requires="wps">
          <w:drawing>
            <wp:anchor distT="0" distB="0" distL="114300" distR="114300" simplePos="0" relativeHeight="251674624" behindDoc="1" locked="0" layoutInCell="1" allowOverlap="1" wp14:anchorId="1ED0DBCA" wp14:editId="4D8CA574">
              <wp:simplePos x="0" y="0"/>
              <wp:positionH relativeFrom="column">
                <wp:posOffset>-22860</wp:posOffset>
              </wp:positionH>
              <wp:positionV relativeFrom="paragraph">
                <wp:posOffset>35560</wp:posOffset>
              </wp:positionV>
              <wp:extent cx="2106295" cy="113665"/>
              <wp:effectExtent l="0" t="0" r="2540" b="3175"/>
              <wp:wrapNone/>
              <wp:docPr id="4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6295"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1.8pt;margin-top:2.8pt;width:165.85pt;height:8.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" fillcolor="silver" stroked="f"/>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12" w:rsidRPr="006A0D2B" w:rsidRDefault="006A0D2B" w:rsidP="006A0D2B">
    <w:pPr>
      <w:snapToGrid w:val="0"/>
      <w:ind w:leftChars="2500" w:left="6000" w:rightChars="50" w:right="120" w:firstLineChars="0" w:firstLine="0"/>
      <w:jc w:val="distribute"/>
    </w:pPr>
    <w:r>
      <w:rPr>
        <w:rFonts w:ascii="華康超黑體" w:eastAsia="華康超黑體"/>
        <w:noProof/>
        <w:position w:val="60"/>
        <w:lang w:eastAsia="zh-TW"/>
      </w:rPr>
      <mc:AlternateContent>
        <mc:Choice Requires="wps">
          <w:drawing>
            <wp:anchor distT="0" distB="0" distL="114300" distR="114300" simplePos="0" relativeHeight="251679744" behindDoc="1" locked="0" layoutInCell="1" allowOverlap="1" wp14:anchorId="27B44183" wp14:editId="4942076B">
              <wp:simplePos x="0" y="0"/>
              <wp:positionH relativeFrom="column">
                <wp:posOffset>3769360</wp:posOffset>
              </wp:positionH>
              <wp:positionV relativeFrom="paragraph">
                <wp:posOffset>-50165</wp:posOffset>
              </wp:positionV>
              <wp:extent cx="1590040" cy="265430"/>
              <wp:effectExtent l="0" t="0" r="10160" b="1270"/>
              <wp:wrapNone/>
              <wp:docPr id="4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D2B" w:rsidRPr="000C2131" w:rsidRDefault="006A0D2B" w:rsidP="006A0D2B">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自然人文環境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29" type="#_x0000_t202" style="position:absolute;left:0;text-align:left;margin-left:296.8pt;margin-top:-3.95pt;width:125.2pt;height:20.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2JdsgIAALI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" filled="f" stroked="f">
              <v:textbox style="mso-fit-shape-to-text:t" inset="0,0,0,0">
                <w:txbxContent>
                  <w:p w:rsidR="006A0D2B" w:rsidRPr="000C2131" w:rsidRDefault="006A0D2B" w:rsidP="006A0D2B">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自然人文環境</w:t>
                    </w:r>
                  </w:p>
                </w:txbxContent>
              </v:textbox>
            </v:shap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80768" behindDoc="1" locked="0" layoutInCell="1" allowOverlap="1" wp14:anchorId="052382FE" wp14:editId="3E650C10">
              <wp:simplePos x="0" y="0"/>
              <wp:positionH relativeFrom="column">
                <wp:posOffset>-1270</wp:posOffset>
              </wp:positionH>
              <wp:positionV relativeFrom="paragraph">
                <wp:posOffset>-78740</wp:posOffset>
              </wp:positionV>
              <wp:extent cx="3707130" cy="338455"/>
              <wp:effectExtent l="8255" t="35560" r="8890" b="35560"/>
              <wp:wrapNone/>
              <wp:docPr id="43"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17338475 h 533"/>
                          <a:gd name="T2" fmla="*/ 1492738950 w 5838"/>
                          <a:gd name="T3" fmla="*/ 107257850 h 533"/>
                          <a:gd name="T4" fmla="*/ 1537093700 w 5838"/>
                          <a:gd name="T5" fmla="*/ 38709600 h 533"/>
                          <a:gd name="T6" fmla="*/ 1570561375 w 5838"/>
                          <a:gd name="T7" fmla="*/ 192741550 h 533"/>
                          <a:gd name="T8" fmla="*/ 1612496775 w 5838"/>
                          <a:gd name="T9" fmla="*/ 33064450 h 533"/>
                          <a:gd name="T10" fmla="*/ 1660077325 w 5838"/>
                          <a:gd name="T11" fmla="*/ 145967450 h 533"/>
                          <a:gd name="T12" fmla="*/ 1690722425 w 5838"/>
                          <a:gd name="T13" fmla="*/ 0 h 533"/>
                          <a:gd name="T14" fmla="*/ 1729432025 w 5838"/>
                          <a:gd name="T15" fmla="*/ 214918925 h 533"/>
                          <a:gd name="T16" fmla="*/ 1754835200 w 5838"/>
                          <a:gd name="T17" fmla="*/ 63306325 h 533"/>
                          <a:gd name="T18" fmla="*/ 1804835100 w 5838"/>
                          <a:gd name="T19" fmla="*/ 165322250 h 533"/>
                          <a:gd name="T20" fmla="*/ 1860480150 w 5838"/>
                          <a:gd name="T21" fmla="*/ 13709650 h 533"/>
                          <a:gd name="T22" fmla="*/ 1883060750 w 5838"/>
                          <a:gd name="T23" fmla="*/ 107257850 h 533"/>
                          <a:gd name="T24" fmla="*/ 2147483646 w 5838"/>
                          <a:gd name="T25" fmla="*/ 10846752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" filled="f">
              <v:path arrowok="t" o:connecttype="custom" o:connectlocs="0,2147483647;2147483647,2147483647;2147483647,2147483647;2147483647,2147483647;2147483647,2147483647;2147483647,2147483647;2147483647,0;2147483647,2147483647;2147483647,2147483647;2147483647,2147483647;2147483647,2147483647;2147483647,2147483647;2147483647,2147483647" o:connectangles="0,0,0,0,0,0,0,0,0,0,0,0,0"/>
            </v:polylin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78720" behindDoc="1" locked="0" layoutInCell="1" allowOverlap="1" wp14:anchorId="458C87B8" wp14:editId="3B3F89BE">
              <wp:simplePos x="0" y="0"/>
              <wp:positionH relativeFrom="column">
                <wp:posOffset>3709670</wp:posOffset>
              </wp:positionH>
              <wp:positionV relativeFrom="paragraph">
                <wp:posOffset>35560</wp:posOffset>
              </wp:positionV>
              <wp:extent cx="1714500" cy="113665"/>
              <wp:effectExtent l="0" t="0" r="0" b="635"/>
              <wp:wrapNone/>
              <wp:docPr id="4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292.1pt;margin-top:2.8pt;width:135pt;height:8.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" fillcolor="silver" stroked="f"/>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12" w:rsidRPr="00562D64" w:rsidRDefault="00E10112"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lang w:eastAsia="zh-TW"/>
      </w:rPr>
      <mc:AlternateContent>
        <mc:Choice Requires="wps">
          <w:drawing>
            <wp:anchor distT="0" distB="0" distL="114300" distR="114300" simplePos="0" relativeHeight="251650048" behindDoc="1" locked="0" layoutInCell="1" allowOverlap="1" wp14:anchorId="4FCB66E3" wp14:editId="4936F72B">
              <wp:simplePos x="0" y="0"/>
              <wp:positionH relativeFrom="column">
                <wp:posOffset>3769360</wp:posOffset>
              </wp:positionH>
              <wp:positionV relativeFrom="paragraph">
                <wp:posOffset>-50165</wp:posOffset>
              </wp:positionV>
              <wp:extent cx="1590040" cy="265430"/>
              <wp:effectExtent l="0" t="0" r="10160" b="1270"/>
              <wp:wrapNone/>
              <wp:docPr id="2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112" w:rsidRPr="000C2131" w:rsidRDefault="00E10112" w:rsidP="00562D64">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經濟環境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296.8pt;margin-top:-3.95pt;width:125.2pt;height:2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3tGsgIAALI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" filled="f" stroked="f">
              <v:textbox style="mso-fit-shape-to-text:t" inset="0,0,0,0">
                <w:txbxContent>
                  <w:p w:rsidR="00E10112" w:rsidRPr="000C2131" w:rsidRDefault="00E10112" w:rsidP="00562D64">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經濟環境</w:t>
                    </w:r>
                  </w:p>
                </w:txbxContent>
              </v:textbox>
            </v:shap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51072" behindDoc="1" locked="0" layoutInCell="1" allowOverlap="1" wp14:anchorId="5CB50B41" wp14:editId="287DA644">
              <wp:simplePos x="0" y="0"/>
              <wp:positionH relativeFrom="column">
                <wp:posOffset>-1270</wp:posOffset>
              </wp:positionH>
              <wp:positionV relativeFrom="paragraph">
                <wp:posOffset>-78740</wp:posOffset>
              </wp:positionV>
              <wp:extent cx="3707130" cy="338455"/>
              <wp:effectExtent l="8255" t="35560" r="8890" b="35560"/>
              <wp:wrapNone/>
              <wp:docPr id="23"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17338475 h 533"/>
                          <a:gd name="T2" fmla="*/ 1492738950 w 5838"/>
                          <a:gd name="T3" fmla="*/ 107257850 h 533"/>
                          <a:gd name="T4" fmla="*/ 1537093700 w 5838"/>
                          <a:gd name="T5" fmla="*/ 38709600 h 533"/>
                          <a:gd name="T6" fmla="*/ 1570561375 w 5838"/>
                          <a:gd name="T7" fmla="*/ 192741550 h 533"/>
                          <a:gd name="T8" fmla="*/ 1612496775 w 5838"/>
                          <a:gd name="T9" fmla="*/ 33064450 h 533"/>
                          <a:gd name="T10" fmla="*/ 1660077325 w 5838"/>
                          <a:gd name="T11" fmla="*/ 145967450 h 533"/>
                          <a:gd name="T12" fmla="*/ 1690722425 w 5838"/>
                          <a:gd name="T13" fmla="*/ 0 h 533"/>
                          <a:gd name="T14" fmla="*/ 1729432025 w 5838"/>
                          <a:gd name="T15" fmla="*/ 214918925 h 533"/>
                          <a:gd name="T16" fmla="*/ 1754835200 w 5838"/>
                          <a:gd name="T17" fmla="*/ 63306325 h 533"/>
                          <a:gd name="T18" fmla="*/ 1804835100 w 5838"/>
                          <a:gd name="T19" fmla="*/ 165322250 h 533"/>
                          <a:gd name="T20" fmla="*/ 1860480150 w 5838"/>
                          <a:gd name="T21" fmla="*/ 13709650 h 533"/>
                          <a:gd name="T22" fmla="*/ 1883060750 w 5838"/>
                          <a:gd name="T23" fmla="*/ 107257850 h 533"/>
                          <a:gd name="T24" fmla="*/ 2147483646 w 5838"/>
                          <a:gd name="T25" fmla="*/ 10846752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" filled="f">
              <v:path arrowok="t" o:connecttype="custom" o:connectlocs="0,2147483647;2147483647,2147483647;2147483647,2147483647;2147483647,2147483647;2147483647,2147483647;2147483647,2147483647;2147483647,0;2147483647,2147483647;2147483647,2147483647;2147483647,2147483647;2147483647,2147483647;2147483647,2147483647;2147483647,2147483647" o:connectangles="0,0,0,0,0,0,0,0,0,0,0,0,0"/>
            </v:polylin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49024" behindDoc="1" locked="0" layoutInCell="1" allowOverlap="1" wp14:anchorId="77603686" wp14:editId="411898E2">
              <wp:simplePos x="0" y="0"/>
              <wp:positionH relativeFrom="column">
                <wp:posOffset>3709670</wp:posOffset>
              </wp:positionH>
              <wp:positionV relativeFrom="paragraph">
                <wp:posOffset>35560</wp:posOffset>
              </wp:positionV>
              <wp:extent cx="1714500" cy="113665"/>
              <wp:effectExtent l="0" t="0" r="0" b="635"/>
              <wp:wrapNone/>
              <wp:docPr id="2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292.1pt;margin-top:2.8pt;width:135pt;height: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" fillcolor="silver" stroked="f"/>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12" w:rsidRPr="00562D64" w:rsidRDefault="00E10112"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sz w:val="32"/>
        <w:szCs w:val="32"/>
        <w:lang w:eastAsia="zh-TW"/>
      </w:rPr>
      <mc:AlternateContent>
        <mc:Choice Requires="wps">
          <w:drawing>
            <wp:anchor distT="0" distB="0" distL="114300" distR="114300" simplePos="0" relativeHeight="251657216" behindDoc="1" locked="0" layoutInCell="1" allowOverlap="1" wp14:anchorId="780B44BE" wp14:editId="63592069">
              <wp:simplePos x="0" y="0"/>
              <wp:positionH relativeFrom="column">
                <wp:posOffset>-13335</wp:posOffset>
              </wp:positionH>
              <wp:positionV relativeFrom="paragraph">
                <wp:posOffset>-78740</wp:posOffset>
              </wp:positionV>
              <wp:extent cx="3090545" cy="338455"/>
              <wp:effectExtent l="5715" t="35560" r="8890" b="35560"/>
              <wp:wrapNone/>
              <wp:docPr id="21"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0545" cy="338455"/>
                      </a:xfrm>
                      <a:custGeom>
                        <a:avLst/>
                        <a:gdLst>
                          <a:gd name="T0" fmla="*/ 0 w 4867"/>
                          <a:gd name="T1" fmla="*/ 105644950 h 533"/>
                          <a:gd name="T2" fmla="*/ 1101207475 w 4867"/>
                          <a:gd name="T3" fmla="*/ 107257850 h 533"/>
                          <a:gd name="T4" fmla="*/ 1145562225 w 4867"/>
                          <a:gd name="T5" fmla="*/ 38709600 h 533"/>
                          <a:gd name="T6" fmla="*/ 1179029900 w 4867"/>
                          <a:gd name="T7" fmla="*/ 192741550 h 533"/>
                          <a:gd name="T8" fmla="*/ 1220965300 w 4867"/>
                          <a:gd name="T9" fmla="*/ 33064450 h 533"/>
                          <a:gd name="T10" fmla="*/ 1268545850 w 4867"/>
                          <a:gd name="T11" fmla="*/ 145967450 h 533"/>
                          <a:gd name="T12" fmla="*/ 1299190950 w 4867"/>
                          <a:gd name="T13" fmla="*/ 0 h 533"/>
                          <a:gd name="T14" fmla="*/ 1337900550 w 4867"/>
                          <a:gd name="T15" fmla="*/ 214918925 h 533"/>
                          <a:gd name="T16" fmla="*/ 1363303725 w 4867"/>
                          <a:gd name="T17" fmla="*/ 63306325 h 533"/>
                          <a:gd name="T18" fmla="*/ 1413303625 w 4867"/>
                          <a:gd name="T19" fmla="*/ 165322250 h 533"/>
                          <a:gd name="T20" fmla="*/ 1468948675 w 4867"/>
                          <a:gd name="T21" fmla="*/ 13709650 h 533"/>
                          <a:gd name="T22" fmla="*/ 1491529275 w 4867"/>
                          <a:gd name="T23" fmla="*/ 107257850 h 533"/>
                          <a:gd name="T24" fmla="*/ 1962496075 w 4867"/>
                          <a:gd name="T25" fmla="*/ 10846752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867" h="533">
                            <a:moveTo>
                              <a:pt x="0" y="262"/>
                            </a:moveTo>
                            <a:lnTo>
                              <a:pt x="2731" y="266"/>
                            </a:lnTo>
                            <a:lnTo>
                              <a:pt x="2841" y="96"/>
                            </a:lnTo>
                            <a:lnTo>
                              <a:pt x="2924" y="478"/>
                            </a:lnTo>
                            <a:lnTo>
                              <a:pt x="3028" y="82"/>
                            </a:lnTo>
                            <a:lnTo>
                              <a:pt x="3146" y="362"/>
                            </a:lnTo>
                            <a:lnTo>
                              <a:pt x="3222" y="0"/>
                            </a:lnTo>
                            <a:lnTo>
                              <a:pt x="3318" y="533"/>
                            </a:lnTo>
                            <a:lnTo>
                              <a:pt x="3381" y="157"/>
                            </a:lnTo>
                            <a:lnTo>
                              <a:pt x="3505" y="410"/>
                            </a:lnTo>
                            <a:lnTo>
                              <a:pt x="3643" y="34"/>
                            </a:lnTo>
                            <a:lnTo>
                              <a:pt x="3699" y="266"/>
                            </a:lnTo>
                            <a:lnTo>
                              <a:pt x="4867"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6.9pt,135.5pt,7.1pt,141pt,-1.4pt,145.15pt,17.7pt,150.35pt,-2.1pt,156.25pt,11.9pt,160.05pt,-6.2pt,164.85pt,20.45pt,168pt,1.65pt,174.2pt,14.3pt,181.1pt,-4.5pt,183.9pt,7.1pt,242.3pt,7.25pt" coordsize="486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" filled="f">
              <v:path arrowok="t" o:connecttype="custom" o:connectlocs="0,2147483647;2147483647,2147483647;2147483647,2147483647;2147483647,2147483647;2147483647,2147483647;2147483647,2147483647;2147483647,0;2147483647,2147483647;2147483647,2147483647;2147483647,2147483647;2147483647,2147483647;2147483647,2147483647;2147483647,2147483647" o:connectangles="0,0,0,0,0,0,0,0,0,0,0,0,0"/>
            </v:polyline>
          </w:pict>
        </mc:Fallback>
      </mc:AlternateContent>
    </w:r>
    <w:r>
      <w:rPr>
        <w:rFonts w:ascii="華康超黑體" w:eastAsia="華康超黑體"/>
        <w:noProof/>
        <w:position w:val="60"/>
        <w:sz w:val="32"/>
        <w:szCs w:val="32"/>
        <w:lang w:eastAsia="zh-TW"/>
      </w:rPr>
      <mc:AlternateContent>
        <mc:Choice Requires="wps">
          <w:drawing>
            <wp:anchor distT="0" distB="0" distL="114300" distR="114300" simplePos="0" relativeHeight="251656192" behindDoc="1" locked="0" layoutInCell="1" allowOverlap="1" wp14:anchorId="6D3D51DB" wp14:editId="647A261C">
              <wp:simplePos x="0" y="0"/>
              <wp:positionH relativeFrom="column">
                <wp:posOffset>3133090</wp:posOffset>
              </wp:positionH>
              <wp:positionV relativeFrom="paragraph">
                <wp:posOffset>-50165</wp:posOffset>
              </wp:positionV>
              <wp:extent cx="2258695" cy="265430"/>
              <wp:effectExtent l="0" t="0" r="8255" b="1270"/>
              <wp:wrapNone/>
              <wp:docPr id="2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69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112" w:rsidRPr="000C2131" w:rsidRDefault="00E10112" w:rsidP="008D0793">
                          <w:pPr>
                            <w:snapToGrid w:val="0"/>
                            <w:ind w:firstLineChars="0" w:firstLine="0"/>
                            <w:jc w:val="center"/>
                            <w:rPr>
                              <w:rFonts w:ascii="華康超黑體" w:eastAsia="華康超黑體"/>
                              <w:noProof/>
                              <w:sz w:val="32"/>
                              <w:szCs w:val="32"/>
                            </w:rPr>
                          </w:pPr>
                          <w:r w:rsidRPr="001477B9">
                            <w:rPr>
                              <w:rFonts w:ascii="華康超黑體" w:eastAsia="華康超黑體" w:hint="eastAsia"/>
                              <w:lang w:eastAsia="zh-TW"/>
                            </w:rPr>
                            <w:t>外商在當地經營現況及投資機會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 o:spid="_x0000_s1031" type="#_x0000_t202" style="position:absolute;left:0;text-align:left;margin-left:246.7pt;margin-top:-3.95pt;width:177.85pt;height:2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" filled="f" stroked="f">
              <v:textbox style="mso-fit-shape-to-text:t" inset="0,0,0,0">
                <w:txbxContent>
                  <w:p w:rsidR="00E10112" w:rsidRPr="000C2131" w:rsidRDefault="00E10112" w:rsidP="008D0793">
                    <w:pPr>
                      <w:snapToGrid w:val="0"/>
                      <w:ind w:firstLineChars="0" w:firstLine="0"/>
                      <w:jc w:val="center"/>
                      <w:rPr>
                        <w:rFonts w:ascii="華康超黑體" w:eastAsia="華康超黑體"/>
                        <w:noProof/>
                        <w:sz w:val="32"/>
                        <w:szCs w:val="32"/>
                      </w:rPr>
                    </w:pPr>
                    <w:r w:rsidRPr="001477B9">
                      <w:rPr>
                        <w:rFonts w:ascii="華康超黑體" w:eastAsia="華康超黑體" w:hint="eastAsia"/>
                        <w:lang w:eastAsia="zh-TW"/>
                      </w:rPr>
                      <w:t>外商在當地經營現況及投資機會</w:t>
                    </w:r>
                  </w:p>
                </w:txbxContent>
              </v:textbox>
            </v:shape>
          </w:pict>
        </mc:Fallback>
      </mc:AlternateContent>
    </w:r>
    <w:r>
      <w:rPr>
        <w:rFonts w:ascii="華康超黑體" w:eastAsia="華康超黑體"/>
        <w:noProof/>
        <w:position w:val="60"/>
        <w:sz w:val="32"/>
        <w:szCs w:val="32"/>
        <w:lang w:eastAsia="zh-TW"/>
      </w:rPr>
      <mc:AlternateContent>
        <mc:Choice Requires="wps">
          <w:drawing>
            <wp:anchor distT="0" distB="0" distL="114300" distR="114300" simplePos="0" relativeHeight="251655168" behindDoc="1" locked="0" layoutInCell="1" allowOverlap="1" wp14:anchorId="3D14DB36" wp14:editId="642A74B1">
              <wp:simplePos x="0" y="0"/>
              <wp:positionH relativeFrom="column">
                <wp:posOffset>3081020</wp:posOffset>
              </wp:positionH>
              <wp:positionV relativeFrom="paragraph">
                <wp:posOffset>35560</wp:posOffset>
              </wp:positionV>
              <wp:extent cx="2339975" cy="113665"/>
              <wp:effectExtent l="0" t="0" r="3175" b="635"/>
              <wp:wrapNone/>
              <wp:docPr id="19"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242.6pt;margin-top:2.8pt;width:184.25pt;height: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" fillcolor="silver" stroked="f"/>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12" w:rsidRPr="00562D64" w:rsidRDefault="00E10112"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lang w:eastAsia="zh-TW"/>
      </w:rPr>
      <mc:AlternateContent>
        <mc:Choice Requires="wps">
          <w:drawing>
            <wp:anchor distT="0" distB="0" distL="114300" distR="114300" simplePos="0" relativeHeight="251653120" behindDoc="1" locked="0" layoutInCell="1" allowOverlap="1" wp14:anchorId="2509AD31" wp14:editId="7F45F668">
              <wp:simplePos x="0" y="0"/>
              <wp:positionH relativeFrom="column">
                <wp:posOffset>3769360</wp:posOffset>
              </wp:positionH>
              <wp:positionV relativeFrom="paragraph">
                <wp:posOffset>-50165</wp:posOffset>
              </wp:positionV>
              <wp:extent cx="1590040" cy="265430"/>
              <wp:effectExtent l="0" t="0" r="10160" b="1270"/>
              <wp:wrapNone/>
              <wp:docPr id="1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112" w:rsidRPr="000C2131" w:rsidRDefault="00E10112" w:rsidP="008D0793">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投資法規及程序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32" type="#_x0000_t202" style="position:absolute;left:0;text-align:left;margin-left:296.8pt;margin-top:-3.95pt;width:125.2pt;height:2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UsQIAALI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" filled="f" stroked="f">
              <v:textbox style="mso-fit-shape-to-text:t" inset="0,0,0,0">
                <w:txbxContent>
                  <w:p w:rsidR="00E10112" w:rsidRPr="000C2131" w:rsidRDefault="00E10112" w:rsidP="008D0793">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投資法規及程序</w:t>
                    </w:r>
                  </w:p>
                </w:txbxContent>
              </v:textbox>
            </v:shap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54144" behindDoc="1" locked="0" layoutInCell="1" allowOverlap="1" wp14:anchorId="3A0AEA2B" wp14:editId="4FC64D29">
              <wp:simplePos x="0" y="0"/>
              <wp:positionH relativeFrom="column">
                <wp:posOffset>-1270</wp:posOffset>
              </wp:positionH>
              <wp:positionV relativeFrom="paragraph">
                <wp:posOffset>-78740</wp:posOffset>
              </wp:positionV>
              <wp:extent cx="3707130" cy="338455"/>
              <wp:effectExtent l="8255" t="35560" r="8890" b="35560"/>
              <wp:wrapNone/>
              <wp:docPr id="17"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17338475 h 533"/>
                          <a:gd name="T2" fmla="*/ 1492738950 w 5838"/>
                          <a:gd name="T3" fmla="*/ 107257850 h 533"/>
                          <a:gd name="T4" fmla="*/ 1537093700 w 5838"/>
                          <a:gd name="T5" fmla="*/ 38709600 h 533"/>
                          <a:gd name="T6" fmla="*/ 1570561375 w 5838"/>
                          <a:gd name="T7" fmla="*/ 192741550 h 533"/>
                          <a:gd name="T8" fmla="*/ 1612496775 w 5838"/>
                          <a:gd name="T9" fmla="*/ 33064450 h 533"/>
                          <a:gd name="T10" fmla="*/ 1660077325 w 5838"/>
                          <a:gd name="T11" fmla="*/ 145967450 h 533"/>
                          <a:gd name="T12" fmla="*/ 1690722425 w 5838"/>
                          <a:gd name="T13" fmla="*/ 0 h 533"/>
                          <a:gd name="T14" fmla="*/ 1729432025 w 5838"/>
                          <a:gd name="T15" fmla="*/ 214918925 h 533"/>
                          <a:gd name="T16" fmla="*/ 1754835200 w 5838"/>
                          <a:gd name="T17" fmla="*/ 63306325 h 533"/>
                          <a:gd name="T18" fmla="*/ 1804835100 w 5838"/>
                          <a:gd name="T19" fmla="*/ 165322250 h 533"/>
                          <a:gd name="T20" fmla="*/ 1860480150 w 5838"/>
                          <a:gd name="T21" fmla="*/ 13709650 h 533"/>
                          <a:gd name="T22" fmla="*/ 1883060750 w 5838"/>
                          <a:gd name="T23" fmla="*/ 107257850 h 533"/>
                          <a:gd name="T24" fmla="*/ 2147483646 w 5838"/>
                          <a:gd name="T25" fmla="*/ 10846752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" filled="f">
              <v:path arrowok="t" o:connecttype="custom" o:connectlocs="0,2147483647;2147483647,2147483647;2147483647,2147483647;2147483647,2147483647;2147483647,2147483647;2147483647,2147483647;2147483647,0;2147483647,2147483647;2147483647,2147483647;2147483647,2147483647;2147483647,2147483647;2147483647,2147483647;2147483647,2147483647" o:connectangles="0,0,0,0,0,0,0,0,0,0,0,0,0"/>
            </v:polylin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52096" behindDoc="1" locked="0" layoutInCell="1" allowOverlap="1" wp14:anchorId="058AFA0F" wp14:editId="3FA7D4F6">
              <wp:simplePos x="0" y="0"/>
              <wp:positionH relativeFrom="column">
                <wp:posOffset>3709670</wp:posOffset>
              </wp:positionH>
              <wp:positionV relativeFrom="paragraph">
                <wp:posOffset>35560</wp:posOffset>
              </wp:positionV>
              <wp:extent cx="1714500" cy="113665"/>
              <wp:effectExtent l="0" t="0" r="0" b="635"/>
              <wp:wrapNone/>
              <wp:docPr id="1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292.1pt;margin-top:2.8pt;width:135pt;height: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" fillcolor="silver" stroked="f"/>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112" w:rsidRPr="00562D64" w:rsidRDefault="00E10112" w:rsidP="00356D12">
    <w:pPr>
      <w:snapToGrid w:val="0"/>
      <w:ind w:leftChars="2500" w:left="6000" w:rightChars="50" w:right="120" w:firstLineChars="0" w:firstLine="0"/>
      <w:jc w:val="distribute"/>
      <w:rPr>
        <w:rFonts w:ascii="華康超黑體" w:eastAsia="華康超黑體"/>
        <w:noProof/>
        <w:position w:val="60"/>
        <w:sz w:val="32"/>
        <w:szCs w:val="32"/>
      </w:rPr>
    </w:pPr>
    <w:r>
      <w:rPr>
        <w:rFonts w:ascii="華康超黑體" w:eastAsia="華康超黑體"/>
        <w:noProof/>
        <w:position w:val="60"/>
        <w:lang w:eastAsia="zh-TW"/>
      </w:rPr>
      <mc:AlternateContent>
        <mc:Choice Requires="wps">
          <w:drawing>
            <wp:anchor distT="0" distB="0" distL="114300" distR="114300" simplePos="0" relativeHeight="251659264" behindDoc="1" locked="0" layoutInCell="1" allowOverlap="1" wp14:anchorId="2CCA1545" wp14:editId="5F9ED247">
              <wp:simplePos x="0" y="0"/>
              <wp:positionH relativeFrom="column">
                <wp:posOffset>3769360</wp:posOffset>
              </wp:positionH>
              <wp:positionV relativeFrom="paragraph">
                <wp:posOffset>-50165</wp:posOffset>
              </wp:positionV>
              <wp:extent cx="1590040" cy="265430"/>
              <wp:effectExtent l="0" t="0" r="10160" b="1270"/>
              <wp:wrapNone/>
              <wp:docPr id="1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112" w:rsidRPr="000C2131" w:rsidRDefault="00E10112" w:rsidP="008D0793">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租稅及金融制度</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6" o:spid="_x0000_s1033" type="#_x0000_t202" style="position:absolute;left:0;text-align:left;margin-left:296.8pt;margin-top:-3.95pt;width:125.2pt;height:2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sAIAALI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" filled="f" stroked="f">
              <v:textbox style="mso-fit-shape-to-text:t" inset="0,0,0,0">
                <w:txbxContent>
                  <w:p w:rsidR="00E10112" w:rsidRPr="000C2131" w:rsidRDefault="00E10112" w:rsidP="008D0793">
                    <w:pPr>
                      <w:snapToGrid w:val="0"/>
                      <w:ind w:firstLineChars="0" w:firstLine="0"/>
                      <w:jc w:val="distribute"/>
                      <w:rPr>
                        <w:rFonts w:ascii="華康超黑體" w:eastAsia="華康超黑體"/>
                        <w:noProof/>
                        <w:sz w:val="32"/>
                        <w:szCs w:val="32"/>
                      </w:rPr>
                    </w:pPr>
                    <w:r>
                      <w:rPr>
                        <w:rFonts w:ascii="華康超黑體" w:eastAsia="華康超黑體" w:hint="eastAsia"/>
                        <w:lang w:eastAsia="zh-TW"/>
                      </w:rPr>
                      <w:t>租稅及金融制度</w:t>
                    </w:r>
                  </w:p>
                </w:txbxContent>
              </v:textbox>
            </v:shap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60288" behindDoc="1" locked="0" layoutInCell="1" allowOverlap="1" wp14:anchorId="6AF5E24E" wp14:editId="75F7B57B">
              <wp:simplePos x="0" y="0"/>
              <wp:positionH relativeFrom="column">
                <wp:posOffset>-1270</wp:posOffset>
              </wp:positionH>
              <wp:positionV relativeFrom="paragraph">
                <wp:posOffset>-78740</wp:posOffset>
              </wp:positionV>
              <wp:extent cx="3707130" cy="338455"/>
              <wp:effectExtent l="8255" t="35560" r="8890" b="35560"/>
              <wp:wrapNone/>
              <wp:docPr id="14"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7130" cy="338455"/>
                      </a:xfrm>
                      <a:custGeom>
                        <a:avLst/>
                        <a:gdLst>
                          <a:gd name="T0" fmla="*/ 0 w 5838"/>
                          <a:gd name="T1" fmla="*/ 117338475 h 533"/>
                          <a:gd name="T2" fmla="*/ 1492738950 w 5838"/>
                          <a:gd name="T3" fmla="*/ 107257850 h 533"/>
                          <a:gd name="T4" fmla="*/ 1537093700 w 5838"/>
                          <a:gd name="T5" fmla="*/ 38709600 h 533"/>
                          <a:gd name="T6" fmla="*/ 1570561375 w 5838"/>
                          <a:gd name="T7" fmla="*/ 192741550 h 533"/>
                          <a:gd name="T8" fmla="*/ 1612496775 w 5838"/>
                          <a:gd name="T9" fmla="*/ 33064450 h 533"/>
                          <a:gd name="T10" fmla="*/ 1660077325 w 5838"/>
                          <a:gd name="T11" fmla="*/ 145967450 h 533"/>
                          <a:gd name="T12" fmla="*/ 1690722425 w 5838"/>
                          <a:gd name="T13" fmla="*/ 0 h 533"/>
                          <a:gd name="T14" fmla="*/ 1729432025 w 5838"/>
                          <a:gd name="T15" fmla="*/ 214918925 h 533"/>
                          <a:gd name="T16" fmla="*/ 1754835200 w 5838"/>
                          <a:gd name="T17" fmla="*/ 63306325 h 533"/>
                          <a:gd name="T18" fmla="*/ 1804835100 w 5838"/>
                          <a:gd name="T19" fmla="*/ 165322250 h 533"/>
                          <a:gd name="T20" fmla="*/ 1860480150 w 5838"/>
                          <a:gd name="T21" fmla="*/ 13709650 h 533"/>
                          <a:gd name="T22" fmla="*/ 1883060750 w 5838"/>
                          <a:gd name="T23" fmla="*/ 107257850 h 533"/>
                          <a:gd name="T24" fmla="*/ 2147483646 w 5838"/>
                          <a:gd name="T25" fmla="*/ 108467525 h 53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838" h="533">
                            <a:moveTo>
                              <a:pt x="0" y="291"/>
                            </a:moveTo>
                            <a:lnTo>
                              <a:pt x="3702" y="266"/>
                            </a:lnTo>
                            <a:lnTo>
                              <a:pt x="3812" y="96"/>
                            </a:lnTo>
                            <a:lnTo>
                              <a:pt x="3895" y="478"/>
                            </a:lnTo>
                            <a:lnTo>
                              <a:pt x="3999" y="82"/>
                            </a:lnTo>
                            <a:lnTo>
                              <a:pt x="4117" y="362"/>
                            </a:lnTo>
                            <a:lnTo>
                              <a:pt x="4193" y="0"/>
                            </a:lnTo>
                            <a:lnTo>
                              <a:pt x="4289" y="533"/>
                            </a:lnTo>
                            <a:lnTo>
                              <a:pt x="4352" y="157"/>
                            </a:lnTo>
                            <a:lnTo>
                              <a:pt x="4476" y="410"/>
                            </a:lnTo>
                            <a:lnTo>
                              <a:pt x="4614" y="34"/>
                            </a:lnTo>
                            <a:lnTo>
                              <a:pt x="4670" y="266"/>
                            </a:lnTo>
                            <a:lnTo>
                              <a:pt x="5838" y="26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8.35pt,185pt,7.1pt,190.5pt,-1.4pt,194.65pt,17.7pt,199.85pt,-2.1pt,205.75pt,11.9pt,209.55pt,-6.2pt,214.35pt,20.45pt,217.5pt,1.65pt,223.7pt,14.3pt,230.6pt,-4.5pt,233.4pt,7.1pt,291.8pt,7.25pt" coordsize="5838,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" filled="f">
              <v:path arrowok="t" o:connecttype="custom" o:connectlocs="0,2147483647;2147483647,2147483647;2147483647,2147483647;2147483647,2147483647;2147483647,2147483647;2147483647,2147483647;2147483647,0;2147483647,2147483647;2147483647,2147483647;2147483647,2147483647;2147483647,2147483647;2147483647,2147483647;2147483647,2147483647" o:connectangles="0,0,0,0,0,0,0,0,0,0,0,0,0"/>
            </v:polyline>
          </w:pict>
        </mc:Fallback>
      </mc:AlternateContent>
    </w:r>
    <w:r>
      <w:rPr>
        <w:rFonts w:ascii="華康超黑體" w:eastAsia="華康超黑體"/>
        <w:noProof/>
        <w:position w:val="60"/>
        <w:lang w:eastAsia="zh-TW"/>
      </w:rPr>
      <mc:AlternateContent>
        <mc:Choice Requires="wps">
          <w:drawing>
            <wp:anchor distT="0" distB="0" distL="114300" distR="114300" simplePos="0" relativeHeight="251658240" behindDoc="1" locked="0" layoutInCell="1" allowOverlap="1" wp14:anchorId="3AFA264C" wp14:editId="299BF9C4">
              <wp:simplePos x="0" y="0"/>
              <wp:positionH relativeFrom="column">
                <wp:posOffset>3709670</wp:posOffset>
              </wp:positionH>
              <wp:positionV relativeFrom="paragraph">
                <wp:posOffset>35560</wp:posOffset>
              </wp:positionV>
              <wp:extent cx="1714500" cy="113665"/>
              <wp:effectExtent l="0" t="0" r="0" b="635"/>
              <wp:wrapNone/>
              <wp:docPr id="13"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366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292.1pt;margin-top:2.8pt;width:135pt;height: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" fillcolor="silver"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340D"/>
    <w:multiLevelType w:val="hybridMultilevel"/>
    <w:tmpl w:val="75303150"/>
    <w:lvl w:ilvl="0" w:tplc="E0D2737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9DD1C52"/>
    <w:multiLevelType w:val="hybridMultilevel"/>
    <w:tmpl w:val="1870BFD6"/>
    <w:lvl w:ilvl="0" w:tplc="F364D9F6">
      <w:start w:val="1"/>
      <w:numFmt w:val="taiwaneseCountingThousand"/>
      <w:lvlText w:val="%1、"/>
      <w:lvlJc w:val="left"/>
      <w:pPr>
        <w:tabs>
          <w:tab w:val="num" w:pos="720"/>
        </w:tabs>
        <w:ind w:left="720" w:hanging="720"/>
      </w:pPr>
      <w:rPr>
        <w:rFonts w:hint="default"/>
      </w:rPr>
    </w:lvl>
    <w:lvl w:ilvl="1" w:tplc="04090003">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C121AC9"/>
    <w:multiLevelType w:val="hybridMultilevel"/>
    <w:tmpl w:val="68087A38"/>
    <w:lvl w:ilvl="0" w:tplc="76A89A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465265"/>
    <w:multiLevelType w:val="hybridMultilevel"/>
    <w:tmpl w:val="5C521BC0"/>
    <w:lvl w:ilvl="0" w:tplc="A3F2EC8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7E81CD3"/>
    <w:multiLevelType w:val="hybridMultilevel"/>
    <w:tmpl w:val="1FC4F36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59305F1"/>
    <w:multiLevelType w:val="hybridMultilevel"/>
    <w:tmpl w:val="3112E5D6"/>
    <w:lvl w:ilvl="0" w:tplc="0409000F">
      <w:start w:val="1"/>
      <w:numFmt w:val="decimal"/>
      <w:lvlText w:val="%1."/>
      <w:lvlJc w:val="left"/>
      <w:pPr>
        <w:ind w:left="716" w:hanging="480"/>
      </w:pPr>
    </w:lvl>
    <w:lvl w:ilvl="1" w:tplc="04090019" w:tentative="1">
      <w:start w:val="1"/>
      <w:numFmt w:val="ideographTraditional"/>
      <w:lvlText w:val="%2、"/>
      <w:lvlJc w:val="left"/>
      <w:pPr>
        <w:ind w:left="1196" w:hanging="480"/>
      </w:pPr>
    </w:lvl>
    <w:lvl w:ilvl="2" w:tplc="0409001B" w:tentative="1">
      <w:start w:val="1"/>
      <w:numFmt w:val="lowerRoman"/>
      <w:lvlText w:val="%3."/>
      <w:lvlJc w:val="right"/>
      <w:pPr>
        <w:ind w:left="1676" w:hanging="480"/>
      </w:pPr>
    </w:lvl>
    <w:lvl w:ilvl="3" w:tplc="0409000F" w:tentative="1">
      <w:start w:val="1"/>
      <w:numFmt w:val="decimal"/>
      <w:lvlText w:val="%4."/>
      <w:lvlJc w:val="left"/>
      <w:pPr>
        <w:ind w:left="2156" w:hanging="480"/>
      </w:pPr>
    </w:lvl>
    <w:lvl w:ilvl="4" w:tplc="04090019" w:tentative="1">
      <w:start w:val="1"/>
      <w:numFmt w:val="ideographTraditional"/>
      <w:lvlText w:val="%5、"/>
      <w:lvlJc w:val="left"/>
      <w:pPr>
        <w:ind w:left="2636" w:hanging="480"/>
      </w:pPr>
    </w:lvl>
    <w:lvl w:ilvl="5" w:tplc="0409001B" w:tentative="1">
      <w:start w:val="1"/>
      <w:numFmt w:val="lowerRoman"/>
      <w:lvlText w:val="%6."/>
      <w:lvlJc w:val="right"/>
      <w:pPr>
        <w:ind w:left="3116" w:hanging="480"/>
      </w:pPr>
    </w:lvl>
    <w:lvl w:ilvl="6" w:tplc="0409000F" w:tentative="1">
      <w:start w:val="1"/>
      <w:numFmt w:val="decimal"/>
      <w:lvlText w:val="%7."/>
      <w:lvlJc w:val="left"/>
      <w:pPr>
        <w:ind w:left="3596" w:hanging="480"/>
      </w:pPr>
    </w:lvl>
    <w:lvl w:ilvl="7" w:tplc="04090019" w:tentative="1">
      <w:start w:val="1"/>
      <w:numFmt w:val="ideographTraditional"/>
      <w:lvlText w:val="%8、"/>
      <w:lvlJc w:val="left"/>
      <w:pPr>
        <w:ind w:left="4076" w:hanging="480"/>
      </w:pPr>
    </w:lvl>
    <w:lvl w:ilvl="8" w:tplc="0409001B" w:tentative="1">
      <w:start w:val="1"/>
      <w:numFmt w:val="lowerRoman"/>
      <w:lvlText w:val="%9."/>
      <w:lvlJc w:val="right"/>
      <w:pPr>
        <w:ind w:left="4556" w:hanging="480"/>
      </w:pPr>
    </w:lvl>
  </w:abstractNum>
  <w:abstractNum w:abstractNumId="6">
    <w:nsid w:val="525B2CAA"/>
    <w:multiLevelType w:val="hybridMultilevel"/>
    <w:tmpl w:val="61C67A6A"/>
    <w:lvl w:ilvl="0" w:tplc="39AA907C">
      <w:start w:val="1"/>
      <w:numFmt w:val="taiwaneseCountingThousand"/>
      <w:lvlText w:val="（%1）"/>
      <w:lvlJc w:val="left"/>
      <w:pPr>
        <w:ind w:left="956" w:hanging="720"/>
      </w:pPr>
      <w:rPr>
        <w:rFonts w:eastAsia="華康細圓體" w:hint="default"/>
      </w:rPr>
    </w:lvl>
    <w:lvl w:ilvl="1" w:tplc="04090019" w:tentative="1">
      <w:start w:val="1"/>
      <w:numFmt w:val="ideographTraditional"/>
      <w:lvlText w:val="%2、"/>
      <w:lvlJc w:val="left"/>
      <w:pPr>
        <w:ind w:left="1196" w:hanging="480"/>
      </w:pPr>
    </w:lvl>
    <w:lvl w:ilvl="2" w:tplc="0409001B" w:tentative="1">
      <w:start w:val="1"/>
      <w:numFmt w:val="lowerRoman"/>
      <w:lvlText w:val="%3."/>
      <w:lvlJc w:val="right"/>
      <w:pPr>
        <w:ind w:left="1676" w:hanging="480"/>
      </w:pPr>
    </w:lvl>
    <w:lvl w:ilvl="3" w:tplc="0409000F" w:tentative="1">
      <w:start w:val="1"/>
      <w:numFmt w:val="decimal"/>
      <w:lvlText w:val="%4."/>
      <w:lvlJc w:val="left"/>
      <w:pPr>
        <w:ind w:left="2156" w:hanging="480"/>
      </w:pPr>
    </w:lvl>
    <w:lvl w:ilvl="4" w:tplc="04090019" w:tentative="1">
      <w:start w:val="1"/>
      <w:numFmt w:val="ideographTraditional"/>
      <w:lvlText w:val="%5、"/>
      <w:lvlJc w:val="left"/>
      <w:pPr>
        <w:ind w:left="2636" w:hanging="480"/>
      </w:pPr>
    </w:lvl>
    <w:lvl w:ilvl="5" w:tplc="0409001B" w:tentative="1">
      <w:start w:val="1"/>
      <w:numFmt w:val="lowerRoman"/>
      <w:lvlText w:val="%6."/>
      <w:lvlJc w:val="right"/>
      <w:pPr>
        <w:ind w:left="3116" w:hanging="480"/>
      </w:pPr>
    </w:lvl>
    <w:lvl w:ilvl="6" w:tplc="0409000F" w:tentative="1">
      <w:start w:val="1"/>
      <w:numFmt w:val="decimal"/>
      <w:lvlText w:val="%7."/>
      <w:lvlJc w:val="left"/>
      <w:pPr>
        <w:ind w:left="3596" w:hanging="480"/>
      </w:pPr>
    </w:lvl>
    <w:lvl w:ilvl="7" w:tplc="04090019" w:tentative="1">
      <w:start w:val="1"/>
      <w:numFmt w:val="ideographTraditional"/>
      <w:lvlText w:val="%8、"/>
      <w:lvlJc w:val="left"/>
      <w:pPr>
        <w:ind w:left="4076" w:hanging="480"/>
      </w:pPr>
    </w:lvl>
    <w:lvl w:ilvl="8" w:tplc="0409001B" w:tentative="1">
      <w:start w:val="1"/>
      <w:numFmt w:val="lowerRoman"/>
      <w:lvlText w:val="%9."/>
      <w:lvlJc w:val="right"/>
      <w:pPr>
        <w:ind w:left="4556" w:hanging="480"/>
      </w:pPr>
    </w:lvl>
  </w:abstractNum>
  <w:abstractNum w:abstractNumId="7">
    <w:nsid w:val="63AA32E1"/>
    <w:multiLevelType w:val="multilevel"/>
    <w:tmpl w:val="354A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6F0F5A"/>
    <w:multiLevelType w:val="hybridMultilevel"/>
    <w:tmpl w:val="66623E02"/>
    <w:lvl w:ilvl="0" w:tplc="5B400864">
      <w:start w:val="1"/>
      <w:numFmt w:val="taiwaneseCountingThousand"/>
      <w:lvlText w:val="%1、"/>
      <w:lvlJc w:val="left"/>
      <w:pPr>
        <w:ind w:left="716" w:hanging="480"/>
      </w:pPr>
      <w:rPr>
        <w:rFonts w:hint="default"/>
      </w:rPr>
    </w:lvl>
    <w:lvl w:ilvl="1" w:tplc="04090019" w:tentative="1">
      <w:start w:val="1"/>
      <w:numFmt w:val="ideographTraditional"/>
      <w:lvlText w:val="%2、"/>
      <w:lvlJc w:val="left"/>
      <w:pPr>
        <w:ind w:left="1196" w:hanging="480"/>
      </w:pPr>
    </w:lvl>
    <w:lvl w:ilvl="2" w:tplc="0409001B" w:tentative="1">
      <w:start w:val="1"/>
      <w:numFmt w:val="lowerRoman"/>
      <w:lvlText w:val="%3."/>
      <w:lvlJc w:val="right"/>
      <w:pPr>
        <w:ind w:left="1676" w:hanging="480"/>
      </w:pPr>
    </w:lvl>
    <w:lvl w:ilvl="3" w:tplc="0409000F" w:tentative="1">
      <w:start w:val="1"/>
      <w:numFmt w:val="decimal"/>
      <w:lvlText w:val="%4."/>
      <w:lvlJc w:val="left"/>
      <w:pPr>
        <w:ind w:left="2156" w:hanging="480"/>
      </w:pPr>
    </w:lvl>
    <w:lvl w:ilvl="4" w:tplc="04090019" w:tentative="1">
      <w:start w:val="1"/>
      <w:numFmt w:val="ideographTraditional"/>
      <w:lvlText w:val="%5、"/>
      <w:lvlJc w:val="left"/>
      <w:pPr>
        <w:ind w:left="2636" w:hanging="480"/>
      </w:pPr>
    </w:lvl>
    <w:lvl w:ilvl="5" w:tplc="0409001B" w:tentative="1">
      <w:start w:val="1"/>
      <w:numFmt w:val="lowerRoman"/>
      <w:lvlText w:val="%6."/>
      <w:lvlJc w:val="right"/>
      <w:pPr>
        <w:ind w:left="3116" w:hanging="480"/>
      </w:pPr>
    </w:lvl>
    <w:lvl w:ilvl="6" w:tplc="0409000F" w:tentative="1">
      <w:start w:val="1"/>
      <w:numFmt w:val="decimal"/>
      <w:lvlText w:val="%7."/>
      <w:lvlJc w:val="left"/>
      <w:pPr>
        <w:ind w:left="3596" w:hanging="480"/>
      </w:pPr>
    </w:lvl>
    <w:lvl w:ilvl="7" w:tplc="04090019" w:tentative="1">
      <w:start w:val="1"/>
      <w:numFmt w:val="ideographTraditional"/>
      <w:lvlText w:val="%8、"/>
      <w:lvlJc w:val="left"/>
      <w:pPr>
        <w:ind w:left="4076" w:hanging="480"/>
      </w:pPr>
    </w:lvl>
    <w:lvl w:ilvl="8" w:tplc="0409001B" w:tentative="1">
      <w:start w:val="1"/>
      <w:numFmt w:val="lowerRoman"/>
      <w:lvlText w:val="%9."/>
      <w:lvlJc w:val="right"/>
      <w:pPr>
        <w:ind w:left="4556" w:hanging="480"/>
      </w:pPr>
    </w:lvl>
  </w:abstractNum>
  <w:num w:numId="1">
    <w:abstractNumId w:val="1"/>
  </w:num>
  <w:num w:numId="2">
    <w:abstractNumId w:val="0"/>
  </w:num>
  <w:num w:numId="3">
    <w:abstractNumId w:val="3"/>
  </w:num>
  <w:num w:numId="4">
    <w:abstractNumId w:val="7"/>
  </w:num>
  <w:num w:numId="5">
    <w:abstractNumId w:val="2"/>
  </w:num>
  <w:num w:numId="6">
    <w:abstractNumId w:val="4"/>
  </w:num>
  <w:num w:numId="7">
    <w:abstractNumId w:val="5"/>
  </w:num>
  <w:num w:numId="8">
    <w:abstractNumId w:val="8"/>
  </w:num>
  <w:num w:numId="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0"/>
  <w:evenAndOddHeaders/>
  <w:drawingGridHorizontalSpacing w:val="118"/>
  <w:drawingGridVerticalSpacing w:val="257"/>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613"/>
    <w:rsid w:val="0000042D"/>
    <w:rsid w:val="000104CE"/>
    <w:rsid w:val="00011071"/>
    <w:rsid w:val="00011586"/>
    <w:rsid w:val="00012CB3"/>
    <w:rsid w:val="000215D3"/>
    <w:rsid w:val="000217C4"/>
    <w:rsid w:val="00021BBD"/>
    <w:rsid w:val="00023A20"/>
    <w:rsid w:val="00042741"/>
    <w:rsid w:val="00042C40"/>
    <w:rsid w:val="000454DB"/>
    <w:rsid w:val="00047843"/>
    <w:rsid w:val="00051FD0"/>
    <w:rsid w:val="000523FC"/>
    <w:rsid w:val="00056E43"/>
    <w:rsid w:val="0005780A"/>
    <w:rsid w:val="00061108"/>
    <w:rsid w:val="00061CD4"/>
    <w:rsid w:val="0006212B"/>
    <w:rsid w:val="00063293"/>
    <w:rsid w:val="000639F7"/>
    <w:rsid w:val="0006453E"/>
    <w:rsid w:val="00064D8F"/>
    <w:rsid w:val="00065F8B"/>
    <w:rsid w:val="00065FB2"/>
    <w:rsid w:val="00067535"/>
    <w:rsid w:val="00071597"/>
    <w:rsid w:val="00072407"/>
    <w:rsid w:val="00074443"/>
    <w:rsid w:val="000811D3"/>
    <w:rsid w:val="00082179"/>
    <w:rsid w:val="00082D26"/>
    <w:rsid w:val="00086CD5"/>
    <w:rsid w:val="00086FE6"/>
    <w:rsid w:val="000907FD"/>
    <w:rsid w:val="00092309"/>
    <w:rsid w:val="000928F9"/>
    <w:rsid w:val="0009355C"/>
    <w:rsid w:val="00094FF3"/>
    <w:rsid w:val="00096CC6"/>
    <w:rsid w:val="0009745F"/>
    <w:rsid w:val="00097FB7"/>
    <w:rsid w:val="000A065F"/>
    <w:rsid w:val="000A3C3E"/>
    <w:rsid w:val="000A4897"/>
    <w:rsid w:val="000A5A26"/>
    <w:rsid w:val="000B014E"/>
    <w:rsid w:val="000B03EF"/>
    <w:rsid w:val="000B178D"/>
    <w:rsid w:val="000B33D9"/>
    <w:rsid w:val="000B381F"/>
    <w:rsid w:val="000B6183"/>
    <w:rsid w:val="000C0E0A"/>
    <w:rsid w:val="000C2E47"/>
    <w:rsid w:val="000C4229"/>
    <w:rsid w:val="000D0AEE"/>
    <w:rsid w:val="000D43DF"/>
    <w:rsid w:val="000D4B84"/>
    <w:rsid w:val="000E01F3"/>
    <w:rsid w:val="000E16D4"/>
    <w:rsid w:val="000E6AD9"/>
    <w:rsid w:val="000F0732"/>
    <w:rsid w:val="000F1C1E"/>
    <w:rsid w:val="000F2D64"/>
    <w:rsid w:val="000F3521"/>
    <w:rsid w:val="000F452F"/>
    <w:rsid w:val="0010129F"/>
    <w:rsid w:val="00103213"/>
    <w:rsid w:val="00104DB9"/>
    <w:rsid w:val="00106BDB"/>
    <w:rsid w:val="00106D7B"/>
    <w:rsid w:val="00107077"/>
    <w:rsid w:val="0011130C"/>
    <w:rsid w:val="00112896"/>
    <w:rsid w:val="00115DB1"/>
    <w:rsid w:val="00117F66"/>
    <w:rsid w:val="001243FD"/>
    <w:rsid w:val="00130767"/>
    <w:rsid w:val="00134EA2"/>
    <w:rsid w:val="001351E5"/>
    <w:rsid w:val="00140C0A"/>
    <w:rsid w:val="00145551"/>
    <w:rsid w:val="0014608A"/>
    <w:rsid w:val="001477B9"/>
    <w:rsid w:val="0014784A"/>
    <w:rsid w:val="0015001C"/>
    <w:rsid w:val="00151919"/>
    <w:rsid w:val="00153568"/>
    <w:rsid w:val="00156B97"/>
    <w:rsid w:val="001572A3"/>
    <w:rsid w:val="0016394B"/>
    <w:rsid w:val="00166BD2"/>
    <w:rsid w:val="0017218C"/>
    <w:rsid w:val="00174FDA"/>
    <w:rsid w:val="00176324"/>
    <w:rsid w:val="001763A4"/>
    <w:rsid w:val="001825D4"/>
    <w:rsid w:val="00183BFC"/>
    <w:rsid w:val="001841E4"/>
    <w:rsid w:val="00195CFE"/>
    <w:rsid w:val="00197ED4"/>
    <w:rsid w:val="001A0115"/>
    <w:rsid w:val="001A1661"/>
    <w:rsid w:val="001A1A5E"/>
    <w:rsid w:val="001A2DA2"/>
    <w:rsid w:val="001A3FAD"/>
    <w:rsid w:val="001A427B"/>
    <w:rsid w:val="001A4511"/>
    <w:rsid w:val="001A68C0"/>
    <w:rsid w:val="001B135A"/>
    <w:rsid w:val="001B1731"/>
    <w:rsid w:val="001B53FF"/>
    <w:rsid w:val="001B7701"/>
    <w:rsid w:val="001B7CB9"/>
    <w:rsid w:val="001C0313"/>
    <w:rsid w:val="001C0406"/>
    <w:rsid w:val="001C060E"/>
    <w:rsid w:val="001C2FFD"/>
    <w:rsid w:val="001C3B8A"/>
    <w:rsid w:val="001C53E4"/>
    <w:rsid w:val="001C55AE"/>
    <w:rsid w:val="001C5859"/>
    <w:rsid w:val="001C6AF3"/>
    <w:rsid w:val="001D2939"/>
    <w:rsid w:val="001D2A88"/>
    <w:rsid w:val="001D7A7B"/>
    <w:rsid w:val="001E66F2"/>
    <w:rsid w:val="001F089C"/>
    <w:rsid w:val="001F509A"/>
    <w:rsid w:val="001F7EAD"/>
    <w:rsid w:val="00205FED"/>
    <w:rsid w:val="00215C89"/>
    <w:rsid w:val="00221395"/>
    <w:rsid w:val="00221445"/>
    <w:rsid w:val="00221C8A"/>
    <w:rsid w:val="0022230D"/>
    <w:rsid w:val="00233AB6"/>
    <w:rsid w:val="002349AF"/>
    <w:rsid w:val="00235188"/>
    <w:rsid w:val="00235391"/>
    <w:rsid w:val="0023577D"/>
    <w:rsid w:val="00241DBF"/>
    <w:rsid w:val="002421C8"/>
    <w:rsid w:val="00242AF4"/>
    <w:rsid w:val="00242E6B"/>
    <w:rsid w:val="00243A2B"/>
    <w:rsid w:val="0024442E"/>
    <w:rsid w:val="002516B4"/>
    <w:rsid w:val="0025352B"/>
    <w:rsid w:val="00255A26"/>
    <w:rsid w:val="00256218"/>
    <w:rsid w:val="00256FDF"/>
    <w:rsid w:val="00267BEA"/>
    <w:rsid w:val="00267F7F"/>
    <w:rsid w:val="00273D16"/>
    <w:rsid w:val="00274357"/>
    <w:rsid w:val="00281085"/>
    <w:rsid w:val="0028167D"/>
    <w:rsid w:val="00283CC8"/>
    <w:rsid w:val="0028638C"/>
    <w:rsid w:val="00290030"/>
    <w:rsid w:val="0029051D"/>
    <w:rsid w:val="00290B62"/>
    <w:rsid w:val="00293FDD"/>
    <w:rsid w:val="00296DCE"/>
    <w:rsid w:val="002978D5"/>
    <w:rsid w:val="002A3BD4"/>
    <w:rsid w:val="002A58F3"/>
    <w:rsid w:val="002A6CBE"/>
    <w:rsid w:val="002B0655"/>
    <w:rsid w:val="002B1941"/>
    <w:rsid w:val="002B365D"/>
    <w:rsid w:val="002B76BE"/>
    <w:rsid w:val="002C7087"/>
    <w:rsid w:val="002D1D11"/>
    <w:rsid w:val="002D4BF8"/>
    <w:rsid w:val="002D6A7B"/>
    <w:rsid w:val="002E5E09"/>
    <w:rsid w:val="002E75CB"/>
    <w:rsid w:val="002F2A39"/>
    <w:rsid w:val="002F2D5E"/>
    <w:rsid w:val="002F4044"/>
    <w:rsid w:val="002F4A1E"/>
    <w:rsid w:val="002F531D"/>
    <w:rsid w:val="003010DB"/>
    <w:rsid w:val="00302114"/>
    <w:rsid w:val="00302145"/>
    <w:rsid w:val="00302B42"/>
    <w:rsid w:val="003034C4"/>
    <w:rsid w:val="0031189D"/>
    <w:rsid w:val="00313158"/>
    <w:rsid w:val="00313211"/>
    <w:rsid w:val="003137D3"/>
    <w:rsid w:val="00320799"/>
    <w:rsid w:val="00322694"/>
    <w:rsid w:val="00323F4E"/>
    <w:rsid w:val="00325AEE"/>
    <w:rsid w:val="00326310"/>
    <w:rsid w:val="00331AD2"/>
    <w:rsid w:val="00333648"/>
    <w:rsid w:val="00333EF7"/>
    <w:rsid w:val="0033457F"/>
    <w:rsid w:val="00336D26"/>
    <w:rsid w:val="003446EA"/>
    <w:rsid w:val="00351839"/>
    <w:rsid w:val="003524C6"/>
    <w:rsid w:val="00352D31"/>
    <w:rsid w:val="00353431"/>
    <w:rsid w:val="00355BAB"/>
    <w:rsid w:val="00356D12"/>
    <w:rsid w:val="00356E42"/>
    <w:rsid w:val="00363E33"/>
    <w:rsid w:val="003649BD"/>
    <w:rsid w:val="0037230F"/>
    <w:rsid w:val="00377000"/>
    <w:rsid w:val="003774E3"/>
    <w:rsid w:val="00381917"/>
    <w:rsid w:val="00384864"/>
    <w:rsid w:val="00387830"/>
    <w:rsid w:val="00393112"/>
    <w:rsid w:val="00394B88"/>
    <w:rsid w:val="00395F29"/>
    <w:rsid w:val="003965FB"/>
    <w:rsid w:val="00397F68"/>
    <w:rsid w:val="003A09E7"/>
    <w:rsid w:val="003A209B"/>
    <w:rsid w:val="003A2FF8"/>
    <w:rsid w:val="003A3115"/>
    <w:rsid w:val="003A41D7"/>
    <w:rsid w:val="003A6A13"/>
    <w:rsid w:val="003B0CF7"/>
    <w:rsid w:val="003B4A47"/>
    <w:rsid w:val="003B4E34"/>
    <w:rsid w:val="003B5157"/>
    <w:rsid w:val="003C04CE"/>
    <w:rsid w:val="003C1238"/>
    <w:rsid w:val="003C1F9A"/>
    <w:rsid w:val="003C3AC0"/>
    <w:rsid w:val="003C3B01"/>
    <w:rsid w:val="003C3D01"/>
    <w:rsid w:val="003C5B52"/>
    <w:rsid w:val="003D11A0"/>
    <w:rsid w:val="003D2188"/>
    <w:rsid w:val="003D4DAC"/>
    <w:rsid w:val="003D5459"/>
    <w:rsid w:val="003D6BFD"/>
    <w:rsid w:val="003D7100"/>
    <w:rsid w:val="003D7110"/>
    <w:rsid w:val="003D79F9"/>
    <w:rsid w:val="003E0BC3"/>
    <w:rsid w:val="003E0E09"/>
    <w:rsid w:val="003E0E3A"/>
    <w:rsid w:val="003E16F6"/>
    <w:rsid w:val="003E2B09"/>
    <w:rsid w:val="003E3A47"/>
    <w:rsid w:val="003E5987"/>
    <w:rsid w:val="003E7EA0"/>
    <w:rsid w:val="003F2024"/>
    <w:rsid w:val="003F389C"/>
    <w:rsid w:val="003F3BA3"/>
    <w:rsid w:val="003F4A33"/>
    <w:rsid w:val="0040004B"/>
    <w:rsid w:val="00404830"/>
    <w:rsid w:val="004125AF"/>
    <w:rsid w:val="0041496A"/>
    <w:rsid w:val="00415565"/>
    <w:rsid w:val="00421AAA"/>
    <w:rsid w:val="004244FF"/>
    <w:rsid w:val="00424C17"/>
    <w:rsid w:val="00426B7F"/>
    <w:rsid w:val="004303F4"/>
    <w:rsid w:val="004320D1"/>
    <w:rsid w:val="00433087"/>
    <w:rsid w:val="0043405B"/>
    <w:rsid w:val="0043437B"/>
    <w:rsid w:val="00441A13"/>
    <w:rsid w:val="0044238F"/>
    <w:rsid w:val="00443ABC"/>
    <w:rsid w:val="004446ED"/>
    <w:rsid w:val="00446715"/>
    <w:rsid w:val="00453D02"/>
    <w:rsid w:val="00455F19"/>
    <w:rsid w:val="004560D9"/>
    <w:rsid w:val="00456103"/>
    <w:rsid w:val="004574E4"/>
    <w:rsid w:val="004612CD"/>
    <w:rsid w:val="00461E31"/>
    <w:rsid w:val="004635A6"/>
    <w:rsid w:val="00464315"/>
    <w:rsid w:val="00464978"/>
    <w:rsid w:val="00472681"/>
    <w:rsid w:val="00474A43"/>
    <w:rsid w:val="004844BD"/>
    <w:rsid w:val="004846C6"/>
    <w:rsid w:val="00486126"/>
    <w:rsid w:val="00491E5C"/>
    <w:rsid w:val="00492801"/>
    <w:rsid w:val="00493B7F"/>
    <w:rsid w:val="00494565"/>
    <w:rsid w:val="004954C9"/>
    <w:rsid w:val="00497013"/>
    <w:rsid w:val="00497059"/>
    <w:rsid w:val="004A27C9"/>
    <w:rsid w:val="004B01CF"/>
    <w:rsid w:val="004B0A1D"/>
    <w:rsid w:val="004B200F"/>
    <w:rsid w:val="004B308D"/>
    <w:rsid w:val="004B4E8D"/>
    <w:rsid w:val="004B588F"/>
    <w:rsid w:val="004B6384"/>
    <w:rsid w:val="004B6CDE"/>
    <w:rsid w:val="004B78DE"/>
    <w:rsid w:val="004C0229"/>
    <w:rsid w:val="004C087B"/>
    <w:rsid w:val="004C409D"/>
    <w:rsid w:val="004C6512"/>
    <w:rsid w:val="004C665F"/>
    <w:rsid w:val="004C6AF2"/>
    <w:rsid w:val="004D0667"/>
    <w:rsid w:val="004D12AF"/>
    <w:rsid w:val="004D12B6"/>
    <w:rsid w:val="004D455A"/>
    <w:rsid w:val="004D5B9E"/>
    <w:rsid w:val="004D5EAF"/>
    <w:rsid w:val="004D7521"/>
    <w:rsid w:val="004D7E7D"/>
    <w:rsid w:val="004E0149"/>
    <w:rsid w:val="004E0F58"/>
    <w:rsid w:val="004E25E8"/>
    <w:rsid w:val="004E326A"/>
    <w:rsid w:val="004E491F"/>
    <w:rsid w:val="004E4F71"/>
    <w:rsid w:val="004E50ED"/>
    <w:rsid w:val="004E6CE9"/>
    <w:rsid w:val="004F0563"/>
    <w:rsid w:val="004F0AD8"/>
    <w:rsid w:val="004F17AE"/>
    <w:rsid w:val="004F1816"/>
    <w:rsid w:val="004F227A"/>
    <w:rsid w:val="004F37F5"/>
    <w:rsid w:val="004F3A7D"/>
    <w:rsid w:val="004F4127"/>
    <w:rsid w:val="004F5711"/>
    <w:rsid w:val="004F63D1"/>
    <w:rsid w:val="00502DC4"/>
    <w:rsid w:val="005042B6"/>
    <w:rsid w:val="005048EC"/>
    <w:rsid w:val="005107A1"/>
    <w:rsid w:val="00511E83"/>
    <w:rsid w:val="00514777"/>
    <w:rsid w:val="00514DF4"/>
    <w:rsid w:val="00520CE5"/>
    <w:rsid w:val="00521EED"/>
    <w:rsid w:val="005236DF"/>
    <w:rsid w:val="0052492C"/>
    <w:rsid w:val="00525EAA"/>
    <w:rsid w:val="00531796"/>
    <w:rsid w:val="00535DDE"/>
    <w:rsid w:val="00540A60"/>
    <w:rsid w:val="0054544E"/>
    <w:rsid w:val="00546B4F"/>
    <w:rsid w:val="00550D73"/>
    <w:rsid w:val="00554A15"/>
    <w:rsid w:val="00555DD8"/>
    <w:rsid w:val="00560CAC"/>
    <w:rsid w:val="00562D64"/>
    <w:rsid w:val="005674DA"/>
    <w:rsid w:val="00571347"/>
    <w:rsid w:val="005721A2"/>
    <w:rsid w:val="0057304B"/>
    <w:rsid w:val="005803D1"/>
    <w:rsid w:val="00582576"/>
    <w:rsid w:val="00592DF0"/>
    <w:rsid w:val="00593245"/>
    <w:rsid w:val="0059642B"/>
    <w:rsid w:val="005A4860"/>
    <w:rsid w:val="005A486C"/>
    <w:rsid w:val="005B27C0"/>
    <w:rsid w:val="005B36A8"/>
    <w:rsid w:val="005C0E8E"/>
    <w:rsid w:val="005C1307"/>
    <w:rsid w:val="005C296D"/>
    <w:rsid w:val="005C569D"/>
    <w:rsid w:val="005C581E"/>
    <w:rsid w:val="005C5BF6"/>
    <w:rsid w:val="005C745A"/>
    <w:rsid w:val="005C79AF"/>
    <w:rsid w:val="005D1B30"/>
    <w:rsid w:val="005D1F65"/>
    <w:rsid w:val="005D3F6D"/>
    <w:rsid w:val="005D55F3"/>
    <w:rsid w:val="005E11B8"/>
    <w:rsid w:val="005E5B6A"/>
    <w:rsid w:val="005E5FFD"/>
    <w:rsid w:val="005E72A0"/>
    <w:rsid w:val="005F0768"/>
    <w:rsid w:val="005F2E60"/>
    <w:rsid w:val="005F3622"/>
    <w:rsid w:val="005F6BA3"/>
    <w:rsid w:val="005F75EE"/>
    <w:rsid w:val="005F77E3"/>
    <w:rsid w:val="005F7A25"/>
    <w:rsid w:val="00603F07"/>
    <w:rsid w:val="006041B0"/>
    <w:rsid w:val="006045F0"/>
    <w:rsid w:val="006053ED"/>
    <w:rsid w:val="006066E7"/>
    <w:rsid w:val="006110CF"/>
    <w:rsid w:val="00614BD1"/>
    <w:rsid w:val="00620EAF"/>
    <w:rsid w:val="00622167"/>
    <w:rsid w:val="00623908"/>
    <w:rsid w:val="00627CEC"/>
    <w:rsid w:val="006304E4"/>
    <w:rsid w:val="00630785"/>
    <w:rsid w:val="006330F3"/>
    <w:rsid w:val="006341A6"/>
    <w:rsid w:val="006401AD"/>
    <w:rsid w:val="00647D22"/>
    <w:rsid w:val="00651EB4"/>
    <w:rsid w:val="00651FBC"/>
    <w:rsid w:val="00655D14"/>
    <w:rsid w:val="006562B9"/>
    <w:rsid w:val="00656520"/>
    <w:rsid w:val="0065672A"/>
    <w:rsid w:val="006573FC"/>
    <w:rsid w:val="006615F2"/>
    <w:rsid w:val="006620E4"/>
    <w:rsid w:val="00663C8C"/>
    <w:rsid w:val="00671A8A"/>
    <w:rsid w:val="00680854"/>
    <w:rsid w:val="00681315"/>
    <w:rsid w:val="006924F6"/>
    <w:rsid w:val="00694001"/>
    <w:rsid w:val="00695118"/>
    <w:rsid w:val="00695AE6"/>
    <w:rsid w:val="0069698E"/>
    <w:rsid w:val="006A02A0"/>
    <w:rsid w:val="006A0D2B"/>
    <w:rsid w:val="006A3086"/>
    <w:rsid w:val="006A78AB"/>
    <w:rsid w:val="006B1DD2"/>
    <w:rsid w:val="006B3FA3"/>
    <w:rsid w:val="006B5364"/>
    <w:rsid w:val="006C7F7C"/>
    <w:rsid w:val="006D171D"/>
    <w:rsid w:val="006D2156"/>
    <w:rsid w:val="006D3226"/>
    <w:rsid w:val="006D4F91"/>
    <w:rsid w:val="006D7947"/>
    <w:rsid w:val="006D7D7A"/>
    <w:rsid w:val="006E0EBD"/>
    <w:rsid w:val="006E4E96"/>
    <w:rsid w:val="006E796C"/>
    <w:rsid w:val="006F1D61"/>
    <w:rsid w:val="006F6E2A"/>
    <w:rsid w:val="00702FC9"/>
    <w:rsid w:val="00704E61"/>
    <w:rsid w:val="00705C21"/>
    <w:rsid w:val="00706819"/>
    <w:rsid w:val="0070708F"/>
    <w:rsid w:val="00707308"/>
    <w:rsid w:val="0071099F"/>
    <w:rsid w:val="00713353"/>
    <w:rsid w:val="00714FC3"/>
    <w:rsid w:val="00717E29"/>
    <w:rsid w:val="00722774"/>
    <w:rsid w:val="00722A21"/>
    <w:rsid w:val="00726176"/>
    <w:rsid w:val="00727B23"/>
    <w:rsid w:val="00730DC1"/>
    <w:rsid w:val="00734779"/>
    <w:rsid w:val="00734E03"/>
    <w:rsid w:val="007362AC"/>
    <w:rsid w:val="007420F8"/>
    <w:rsid w:val="00742D79"/>
    <w:rsid w:val="007459EB"/>
    <w:rsid w:val="007516D0"/>
    <w:rsid w:val="007519B6"/>
    <w:rsid w:val="007532B1"/>
    <w:rsid w:val="007608EA"/>
    <w:rsid w:val="00762D27"/>
    <w:rsid w:val="0076461E"/>
    <w:rsid w:val="00765574"/>
    <w:rsid w:val="00772FCD"/>
    <w:rsid w:val="00773445"/>
    <w:rsid w:val="0077375E"/>
    <w:rsid w:val="00774B60"/>
    <w:rsid w:val="0077511E"/>
    <w:rsid w:val="00783744"/>
    <w:rsid w:val="007873A5"/>
    <w:rsid w:val="007876B3"/>
    <w:rsid w:val="00787D2C"/>
    <w:rsid w:val="00790206"/>
    <w:rsid w:val="00793E7B"/>
    <w:rsid w:val="007955EC"/>
    <w:rsid w:val="007962C8"/>
    <w:rsid w:val="007A20F0"/>
    <w:rsid w:val="007A57B2"/>
    <w:rsid w:val="007A634D"/>
    <w:rsid w:val="007B509C"/>
    <w:rsid w:val="007B5207"/>
    <w:rsid w:val="007B7155"/>
    <w:rsid w:val="007B775A"/>
    <w:rsid w:val="007C1A0A"/>
    <w:rsid w:val="007C2235"/>
    <w:rsid w:val="007C3119"/>
    <w:rsid w:val="007C509C"/>
    <w:rsid w:val="007C5A13"/>
    <w:rsid w:val="007C7501"/>
    <w:rsid w:val="007C7D31"/>
    <w:rsid w:val="007D081D"/>
    <w:rsid w:val="007D0E20"/>
    <w:rsid w:val="007D207B"/>
    <w:rsid w:val="007D21FF"/>
    <w:rsid w:val="007D58CF"/>
    <w:rsid w:val="007D63F0"/>
    <w:rsid w:val="007E2290"/>
    <w:rsid w:val="007E5B98"/>
    <w:rsid w:val="007E6A1E"/>
    <w:rsid w:val="007E7BA4"/>
    <w:rsid w:val="007F1DDD"/>
    <w:rsid w:val="007F3463"/>
    <w:rsid w:val="007F6CCE"/>
    <w:rsid w:val="007F6E10"/>
    <w:rsid w:val="007F7640"/>
    <w:rsid w:val="007F789E"/>
    <w:rsid w:val="00801496"/>
    <w:rsid w:val="00801B96"/>
    <w:rsid w:val="00801D6F"/>
    <w:rsid w:val="00806018"/>
    <w:rsid w:val="0080645C"/>
    <w:rsid w:val="008102EA"/>
    <w:rsid w:val="00812BF5"/>
    <w:rsid w:val="00812C08"/>
    <w:rsid w:val="00813350"/>
    <w:rsid w:val="00814BB1"/>
    <w:rsid w:val="008152D1"/>
    <w:rsid w:val="00815BB6"/>
    <w:rsid w:val="00816036"/>
    <w:rsid w:val="00820094"/>
    <w:rsid w:val="0082040C"/>
    <w:rsid w:val="008254FF"/>
    <w:rsid w:val="008269EF"/>
    <w:rsid w:val="00827099"/>
    <w:rsid w:val="00827204"/>
    <w:rsid w:val="008313E4"/>
    <w:rsid w:val="0083628A"/>
    <w:rsid w:val="008452D5"/>
    <w:rsid w:val="0085373C"/>
    <w:rsid w:val="00853CD1"/>
    <w:rsid w:val="008540F2"/>
    <w:rsid w:val="008612D2"/>
    <w:rsid w:val="00862D11"/>
    <w:rsid w:val="0086319C"/>
    <w:rsid w:val="008653EA"/>
    <w:rsid w:val="00866A4C"/>
    <w:rsid w:val="00867A27"/>
    <w:rsid w:val="00871302"/>
    <w:rsid w:val="00872C3B"/>
    <w:rsid w:val="008752AD"/>
    <w:rsid w:val="00882D56"/>
    <w:rsid w:val="008839F6"/>
    <w:rsid w:val="00883A9D"/>
    <w:rsid w:val="0088460E"/>
    <w:rsid w:val="0088488C"/>
    <w:rsid w:val="008850D8"/>
    <w:rsid w:val="00886ECF"/>
    <w:rsid w:val="00894AC0"/>
    <w:rsid w:val="008A152C"/>
    <w:rsid w:val="008A3E22"/>
    <w:rsid w:val="008A510E"/>
    <w:rsid w:val="008A6753"/>
    <w:rsid w:val="008A68AE"/>
    <w:rsid w:val="008A6A38"/>
    <w:rsid w:val="008B2DBF"/>
    <w:rsid w:val="008B3430"/>
    <w:rsid w:val="008B54E0"/>
    <w:rsid w:val="008C1A80"/>
    <w:rsid w:val="008C2BB7"/>
    <w:rsid w:val="008D0793"/>
    <w:rsid w:val="008D1058"/>
    <w:rsid w:val="008D1AEB"/>
    <w:rsid w:val="008D2A4A"/>
    <w:rsid w:val="008D300B"/>
    <w:rsid w:val="008D63CB"/>
    <w:rsid w:val="008D7152"/>
    <w:rsid w:val="008E2455"/>
    <w:rsid w:val="008E4F52"/>
    <w:rsid w:val="008E5082"/>
    <w:rsid w:val="008F159A"/>
    <w:rsid w:val="008F6087"/>
    <w:rsid w:val="0090277A"/>
    <w:rsid w:val="00902B14"/>
    <w:rsid w:val="00902D0B"/>
    <w:rsid w:val="00902F52"/>
    <w:rsid w:val="009035B6"/>
    <w:rsid w:val="00907D9D"/>
    <w:rsid w:val="00911EF4"/>
    <w:rsid w:val="00914847"/>
    <w:rsid w:val="00921EA4"/>
    <w:rsid w:val="00923EB6"/>
    <w:rsid w:val="0092640D"/>
    <w:rsid w:val="009304F0"/>
    <w:rsid w:val="00930B54"/>
    <w:rsid w:val="009323A1"/>
    <w:rsid w:val="009325B2"/>
    <w:rsid w:val="009350C9"/>
    <w:rsid w:val="00936FCB"/>
    <w:rsid w:val="00937287"/>
    <w:rsid w:val="00941177"/>
    <w:rsid w:val="0095108A"/>
    <w:rsid w:val="00951388"/>
    <w:rsid w:val="00952032"/>
    <w:rsid w:val="0095530B"/>
    <w:rsid w:val="00955319"/>
    <w:rsid w:val="00956589"/>
    <w:rsid w:val="00956669"/>
    <w:rsid w:val="00957521"/>
    <w:rsid w:val="009601CF"/>
    <w:rsid w:val="009609A7"/>
    <w:rsid w:val="00967D38"/>
    <w:rsid w:val="00975710"/>
    <w:rsid w:val="00983FFD"/>
    <w:rsid w:val="00987DF9"/>
    <w:rsid w:val="0099064B"/>
    <w:rsid w:val="00990E6E"/>
    <w:rsid w:val="009913D4"/>
    <w:rsid w:val="00995DF4"/>
    <w:rsid w:val="00996836"/>
    <w:rsid w:val="009977DE"/>
    <w:rsid w:val="009A01CB"/>
    <w:rsid w:val="009A43C2"/>
    <w:rsid w:val="009A51E2"/>
    <w:rsid w:val="009A5B74"/>
    <w:rsid w:val="009B158A"/>
    <w:rsid w:val="009B4E5D"/>
    <w:rsid w:val="009B4E5E"/>
    <w:rsid w:val="009B5488"/>
    <w:rsid w:val="009B5B00"/>
    <w:rsid w:val="009B6D98"/>
    <w:rsid w:val="009C07CE"/>
    <w:rsid w:val="009C1543"/>
    <w:rsid w:val="009C6B75"/>
    <w:rsid w:val="009D2AA6"/>
    <w:rsid w:val="009D3DA6"/>
    <w:rsid w:val="009D48D3"/>
    <w:rsid w:val="009E1E0C"/>
    <w:rsid w:val="009E1E41"/>
    <w:rsid w:val="009E3357"/>
    <w:rsid w:val="009E5B3A"/>
    <w:rsid w:val="009F2DB9"/>
    <w:rsid w:val="009F5E53"/>
    <w:rsid w:val="00A043AF"/>
    <w:rsid w:val="00A0475B"/>
    <w:rsid w:val="00A071EB"/>
    <w:rsid w:val="00A20F7C"/>
    <w:rsid w:val="00A21093"/>
    <w:rsid w:val="00A217F6"/>
    <w:rsid w:val="00A23B32"/>
    <w:rsid w:val="00A24E18"/>
    <w:rsid w:val="00A3405E"/>
    <w:rsid w:val="00A34D7A"/>
    <w:rsid w:val="00A36530"/>
    <w:rsid w:val="00A47654"/>
    <w:rsid w:val="00A478D8"/>
    <w:rsid w:val="00A47DBB"/>
    <w:rsid w:val="00A50910"/>
    <w:rsid w:val="00A56356"/>
    <w:rsid w:val="00A56794"/>
    <w:rsid w:val="00A60EC5"/>
    <w:rsid w:val="00A60F07"/>
    <w:rsid w:val="00A62E59"/>
    <w:rsid w:val="00A6669D"/>
    <w:rsid w:val="00A713BF"/>
    <w:rsid w:val="00A71779"/>
    <w:rsid w:val="00A76D93"/>
    <w:rsid w:val="00A803A9"/>
    <w:rsid w:val="00A82126"/>
    <w:rsid w:val="00A82309"/>
    <w:rsid w:val="00A836CD"/>
    <w:rsid w:val="00A8394C"/>
    <w:rsid w:val="00A84E5F"/>
    <w:rsid w:val="00A85300"/>
    <w:rsid w:val="00A8678B"/>
    <w:rsid w:val="00A90322"/>
    <w:rsid w:val="00A9200D"/>
    <w:rsid w:val="00A950B3"/>
    <w:rsid w:val="00A97BD8"/>
    <w:rsid w:val="00AA1827"/>
    <w:rsid w:val="00AA21A9"/>
    <w:rsid w:val="00AA261C"/>
    <w:rsid w:val="00AA3C61"/>
    <w:rsid w:val="00AA63AD"/>
    <w:rsid w:val="00AA72F8"/>
    <w:rsid w:val="00AA7567"/>
    <w:rsid w:val="00AA7CC7"/>
    <w:rsid w:val="00AB4B97"/>
    <w:rsid w:val="00AB60BF"/>
    <w:rsid w:val="00AC0088"/>
    <w:rsid w:val="00AC4307"/>
    <w:rsid w:val="00AC6329"/>
    <w:rsid w:val="00AC75EE"/>
    <w:rsid w:val="00AD0800"/>
    <w:rsid w:val="00AD1473"/>
    <w:rsid w:val="00AD2A0C"/>
    <w:rsid w:val="00AD2B70"/>
    <w:rsid w:val="00AD4CB2"/>
    <w:rsid w:val="00AD6230"/>
    <w:rsid w:val="00AE0C14"/>
    <w:rsid w:val="00AE39BB"/>
    <w:rsid w:val="00AE7FC6"/>
    <w:rsid w:val="00AF1D9C"/>
    <w:rsid w:val="00AF3326"/>
    <w:rsid w:val="00AF5FCC"/>
    <w:rsid w:val="00AF7D5F"/>
    <w:rsid w:val="00B01512"/>
    <w:rsid w:val="00B021F7"/>
    <w:rsid w:val="00B031CF"/>
    <w:rsid w:val="00B07A16"/>
    <w:rsid w:val="00B102D9"/>
    <w:rsid w:val="00B144FC"/>
    <w:rsid w:val="00B14BE2"/>
    <w:rsid w:val="00B178FB"/>
    <w:rsid w:val="00B213F9"/>
    <w:rsid w:val="00B22DE6"/>
    <w:rsid w:val="00B24287"/>
    <w:rsid w:val="00B27AD9"/>
    <w:rsid w:val="00B3740F"/>
    <w:rsid w:val="00B37F3A"/>
    <w:rsid w:val="00B417C0"/>
    <w:rsid w:val="00B418C5"/>
    <w:rsid w:val="00B43D3A"/>
    <w:rsid w:val="00B50F14"/>
    <w:rsid w:val="00B51A6E"/>
    <w:rsid w:val="00B52EA7"/>
    <w:rsid w:val="00B530E8"/>
    <w:rsid w:val="00B54E79"/>
    <w:rsid w:val="00B55671"/>
    <w:rsid w:val="00B56D86"/>
    <w:rsid w:val="00B57637"/>
    <w:rsid w:val="00B6325F"/>
    <w:rsid w:val="00B64497"/>
    <w:rsid w:val="00B66BCC"/>
    <w:rsid w:val="00B679C5"/>
    <w:rsid w:val="00B71C5C"/>
    <w:rsid w:val="00B751A6"/>
    <w:rsid w:val="00B76DEC"/>
    <w:rsid w:val="00B77014"/>
    <w:rsid w:val="00B778F4"/>
    <w:rsid w:val="00B807EC"/>
    <w:rsid w:val="00B81E0D"/>
    <w:rsid w:val="00B832F7"/>
    <w:rsid w:val="00B83BC0"/>
    <w:rsid w:val="00B84520"/>
    <w:rsid w:val="00B90386"/>
    <w:rsid w:val="00B90D36"/>
    <w:rsid w:val="00B910D0"/>
    <w:rsid w:val="00B94575"/>
    <w:rsid w:val="00B97169"/>
    <w:rsid w:val="00BA3B1C"/>
    <w:rsid w:val="00BA4E34"/>
    <w:rsid w:val="00BA6129"/>
    <w:rsid w:val="00BA6473"/>
    <w:rsid w:val="00BB17C1"/>
    <w:rsid w:val="00BB62CF"/>
    <w:rsid w:val="00BC1D64"/>
    <w:rsid w:val="00BC4541"/>
    <w:rsid w:val="00BC5576"/>
    <w:rsid w:val="00BC5BA8"/>
    <w:rsid w:val="00BD5180"/>
    <w:rsid w:val="00BE01F0"/>
    <w:rsid w:val="00BE0F1A"/>
    <w:rsid w:val="00BE2EEF"/>
    <w:rsid w:val="00BE3F26"/>
    <w:rsid w:val="00BE48FC"/>
    <w:rsid w:val="00BE6D9F"/>
    <w:rsid w:val="00BF28EC"/>
    <w:rsid w:val="00BF4245"/>
    <w:rsid w:val="00BF591A"/>
    <w:rsid w:val="00BF72F4"/>
    <w:rsid w:val="00C0055D"/>
    <w:rsid w:val="00C03408"/>
    <w:rsid w:val="00C04D4D"/>
    <w:rsid w:val="00C1006D"/>
    <w:rsid w:val="00C13A8D"/>
    <w:rsid w:val="00C221B0"/>
    <w:rsid w:val="00C27438"/>
    <w:rsid w:val="00C3328A"/>
    <w:rsid w:val="00C355AA"/>
    <w:rsid w:val="00C35B11"/>
    <w:rsid w:val="00C36338"/>
    <w:rsid w:val="00C363E2"/>
    <w:rsid w:val="00C37CB1"/>
    <w:rsid w:val="00C404AB"/>
    <w:rsid w:val="00C5035A"/>
    <w:rsid w:val="00C553E2"/>
    <w:rsid w:val="00C624BF"/>
    <w:rsid w:val="00C64152"/>
    <w:rsid w:val="00C67164"/>
    <w:rsid w:val="00C72A43"/>
    <w:rsid w:val="00C732B0"/>
    <w:rsid w:val="00C74422"/>
    <w:rsid w:val="00C76883"/>
    <w:rsid w:val="00C779F3"/>
    <w:rsid w:val="00C80675"/>
    <w:rsid w:val="00C845EE"/>
    <w:rsid w:val="00C87585"/>
    <w:rsid w:val="00C90180"/>
    <w:rsid w:val="00C92B07"/>
    <w:rsid w:val="00C95C8C"/>
    <w:rsid w:val="00CA4C08"/>
    <w:rsid w:val="00CA54DD"/>
    <w:rsid w:val="00CA5BA5"/>
    <w:rsid w:val="00CB2425"/>
    <w:rsid w:val="00CB29B5"/>
    <w:rsid w:val="00CB47A7"/>
    <w:rsid w:val="00CB4897"/>
    <w:rsid w:val="00CB5B2C"/>
    <w:rsid w:val="00CB6E57"/>
    <w:rsid w:val="00CC1F4D"/>
    <w:rsid w:val="00CD0605"/>
    <w:rsid w:val="00CD09C0"/>
    <w:rsid w:val="00CD4FE0"/>
    <w:rsid w:val="00CD71BA"/>
    <w:rsid w:val="00CD72C7"/>
    <w:rsid w:val="00CE061E"/>
    <w:rsid w:val="00CE5033"/>
    <w:rsid w:val="00CE5355"/>
    <w:rsid w:val="00CE5EF7"/>
    <w:rsid w:val="00CF0D14"/>
    <w:rsid w:val="00CF1729"/>
    <w:rsid w:val="00CF3884"/>
    <w:rsid w:val="00D006A8"/>
    <w:rsid w:val="00D03139"/>
    <w:rsid w:val="00D05F4C"/>
    <w:rsid w:val="00D062C5"/>
    <w:rsid w:val="00D106E9"/>
    <w:rsid w:val="00D10E22"/>
    <w:rsid w:val="00D11BAC"/>
    <w:rsid w:val="00D15339"/>
    <w:rsid w:val="00D17BE3"/>
    <w:rsid w:val="00D215A7"/>
    <w:rsid w:val="00D241AC"/>
    <w:rsid w:val="00D249CF"/>
    <w:rsid w:val="00D31D44"/>
    <w:rsid w:val="00D355B9"/>
    <w:rsid w:val="00D434EE"/>
    <w:rsid w:val="00D43504"/>
    <w:rsid w:val="00D43B70"/>
    <w:rsid w:val="00D45247"/>
    <w:rsid w:val="00D46EDC"/>
    <w:rsid w:val="00D51BA3"/>
    <w:rsid w:val="00D534D1"/>
    <w:rsid w:val="00D53876"/>
    <w:rsid w:val="00D53E99"/>
    <w:rsid w:val="00D55F33"/>
    <w:rsid w:val="00D60CFE"/>
    <w:rsid w:val="00D610E4"/>
    <w:rsid w:val="00D618F8"/>
    <w:rsid w:val="00D7149D"/>
    <w:rsid w:val="00D73743"/>
    <w:rsid w:val="00D75117"/>
    <w:rsid w:val="00D75A7D"/>
    <w:rsid w:val="00D77C30"/>
    <w:rsid w:val="00D82613"/>
    <w:rsid w:val="00D8293C"/>
    <w:rsid w:val="00D82A8C"/>
    <w:rsid w:val="00D87461"/>
    <w:rsid w:val="00D875C1"/>
    <w:rsid w:val="00D9558C"/>
    <w:rsid w:val="00D969EE"/>
    <w:rsid w:val="00DA00F3"/>
    <w:rsid w:val="00DA1FC8"/>
    <w:rsid w:val="00DA5D6D"/>
    <w:rsid w:val="00DA74B1"/>
    <w:rsid w:val="00DB7DBF"/>
    <w:rsid w:val="00DC0361"/>
    <w:rsid w:val="00DC54D0"/>
    <w:rsid w:val="00DC7C42"/>
    <w:rsid w:val="00DD0F9D"/>
    <w:rsid w:val="00DD3AAE"/>
    <w:rsid w:val="00DD3B8A"/>
    <w:rsid w:val="00DD553D"/>
    <w:rsid w:val="00DE188D"/>
    <w:rsid w:val="00DE2728"/>
    <w:rsid w:val="00DE3222"/>
    <w:rsid w:val="00DE3782"/>
    <w:rsid w:val="00DE39DB"/>
    <w:rsid w:val="00DE6889"/>
    <w:rsid w:val="00DF24C9"/>
    <w:rsid w:val="00DF4A7F"/>
    <w:rsid w:val="00DF68B0"/>
    <w:rsid w:val="00E00983"/>
    <w:rsid w:val="00E00F5D"/>
    <w:rsid w:val="00E050F0"/>
    <w:rsid w:val="00E064CE"/>
    <w:rsid w:val="00E07188"/>
    <w:rsid w:val="00E10112"/>
    <w:rsid w:val="00E13063"/>
    <w:rsid w:val="00E130F9"/>
    <w:rsid w:val="00E200B6"/>
    <w:rsid w:val="00E206AA"/>
    <w:rsid w:val="00E26AF9"/>
    <w:rsid w:val="00E277E3"/>
    <w:rsid w:val="00E31BA6"/>
    <w:rsid w:val="00E31F2D"/>
    <w:rsid w:val="00E400F0"/>
    <w:rsid w:val="00E406B2"/>
    <w:rsid w:val="00E40F28"/>
    <w:rsid w:val="00E4151B"/>
    <w:rsid w:val="00E415B9"/>
    <w:rsid w:val="00E428D6"/>
    <w:rsid w:val="00E46C65"/>
    <w:rsid w:val="00E526BF"/>
    <w:rsid w:val="00E57142"/>
    <w:rsid w:val="00E606E8"/>
    <w:rsid w:val="00E651D4"/>
    <w:rsid w:val="00E71589"/>
    <w:rsid w:val="00E7358E"/>
    <w:rsid w:val="00E73613"/>
    <w:rsid w:val="00E75812"/>
    <w:rsid w:val="00E82BB1"/>
    <w:rsid w:val="00E82F57"/>
    <w:rsid w:val="00E90D6B"/>
    <w:rsid w:val="00E92DB2"/>
    <w:rsid w:val="00E93753"/>
    <w:rsid w:val="00EA52DE"/>
    <w:rsid w:val="00EA61A9"/>
    <w:rsid w:val="00EA67E7"/>
    <w:rsid w:val="00EA6878"/>
    <w:rsid w:val="00EA7A29"/>
    <w:rsid w:val="00EB0D32"/>
    <w:rsid w:val="00EB200F"/>
    <w:rsid w:val="00EB2593"/>
    <w:rsid w:val="00EB3864"/>
    <w:rsid w:val="00EB48E7"/>
    <w:rsid w:val="00EB5805"/>
    <w:rsid w:val="00EB744E"/>
    <w:rsid w:val="00EC19FE"/>
    <w:rsid w:val="00EC6262"/>
    <w:rsid w:val="00EC7DEB"/>
    <w:rsid w:val="00ED05CB"/>
    <w:rsid w:val="00ED5095"/>
    <w:rsid w:val="00ED7F1E"/>
    <w:rsid w:val="00EE0673"/>
    <w:rsid w:val="00EE2B44"/>
    <w:rsid w:val="00EE3C9A"/>
    <w:rsid w:val="00EE5619"/>
    <w:rsid w:val="00EF098C"/>
    <w:rsid w:val="00EF0B76"/>
    <w:rsid w:val="00EF11FC"/>
    <w:rsid w:val="00EF2657"/>
    <w:rsid w:val="00EF48CA"/>
    <w:rsid w:val="00EF4A34"/>
    <w:rsid w:val="00EF5266"/>
    <w:rsid w:val="00EF793C"/>
    <w:rsid w:val="00EF7C12"/>
    <w:rsid w:val="00F01462"/>
    <w:rsid w:val="00F023F3"/>
    <w:rsid w:val="00F02870"/>
    <w:rsid w:val="00F0623F"/>
    <w:rsid w:val="00F065C0"/>
    <w:rsid w:val="00F10C3E"/>
    <w:rsid w:val="00F11176"/>
    <w:rsid w:val="00F1508D"/>
    <w:rsid w:val="00F16BDE"/>
    <w:rsid w:val="00F21FC5"/>
    <w:rsid w:val="00F22399"/>
    <w:rsid w:val="00F23CC8"/>
    <w:rsid w:val="00F27E9E"/>
    <w:rsid w:val="00F3168B"/>
    <w:rsid w:val="00F31937"/>
    <w:rsid w:val="00F34429"/>
    <w:rsid w:val="00F37ADB"/>
    <w:rsid w:val="00F40079"/>
    <w:rsid w:val="00F40398"/>
    <w:rsid w:val="00F42E4D"/>
    <w:rsid w:val="00F44F06"/>
    <w:rsid w:val="00F4520F"/>
    <w:rsid w:val="00F45CF3"/>
    <w:rsid w:val="00F47EFB"/>
    <w:rsid w:val="00F5037C"/>
    <w:rsid w:val="00F51546"/>
    <w:rsid w:val="00F544FD"/>
    <w:rsid w:val="00F5559C"/>
    <w:rsid w:val="00F6039C"/>
    <w:rsid w:val="00F63F96"/>
    <w:rsid w:val="00F65995"/>
    <w:rsid w:val="00F66428"/>
    <w:rsid w:val="00F66514"/>
    <w:rsid w:val="00F70B38"/>
    <w:rsid w:val="00F70CFE"/>
    <w:rsid w:val="00F73D71"/>
    <w:rsid w:val="00F76B70"/>
    <w:rsid w:val="00F814B1"/>
    <w:rsid w:val="00F84103"/>
    <w:rsid w:val="00F84723"/>
    <w:rsid w:val="00F85FB1"/>
    <w:rsid w:val="00F90321"/>
    <w:rsid w:val="00F95385"/>
    <w:rsid w:val="00F9574D"/>
    <w:rsid w:val="00F95E83"/>
    <w:rsid w:val="00F96553"/>
    <w:rsid w:val="00F9730B"/>
    <w:rsid w:val="00FA1324"/>
    <w:rsid w:val="00FA1752"/>
    <w:rsid w:val="00FA5A18"/>
    <w:rsid w:val="00FA69D6"/>
    <w:rsid w:val="00FA6E80"/>
    <w:rsid w:val="00FA76F5"/>
    <w:rsid w:val="00FB0A4F"/>
    <w:rsid w:val="00FB7F92"/>
    <w:rsid w:val="00FC12A7"/>
    <w:rsid w:val="00FC1FA3"/>
    <w:rsid w:val="00FC31DC"/>
    <w:rsid w:val="00FC3C94"/>
    <w:rsid w:val="00FC5238"/>
    <w:rsid w:val="00FC6270"/>
    <w:rsid w:val="00FC7F49"/>
    <w:rsid w:val="00FD17E5"/>
    <w:rsid w:val="00FD2950"/>
    <w:rsid w:val="00FD429E"/>
    <w:rsid w:val="00FD583D"/>
    <w:rsid w:val="00FE0CA2"/>
    <w:rsid w:val="00FE39ED"/>
    <w:rsid w:val="00FE5564"/>
    <w:rsid w:val="00FE7B79"/>
    <w:rsid w:val="00FF0DF9"/>
    <w:rsid w:val="00FF17E2"/>
    <w:rsid w:val="00FF34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BA5"/>
    <w:pPr>
      <w:widowControl w:val="0"/>
      <w:kinsoku w:val="0"/>
      <w:overflowPunct w:val="0"/>
      <w:autoSpaceDE w:val="0"/>
      <w:autoSpaceDN w:val="0"/>
      <w:ind w:firstLineChars="200" w:firstLine="200"/>
      <w:jc w:val="both"/>
    </w:pPr>
    <w:rPr>
      <w:rFonts w:eastAsia="華康細圓體"/>
      <w:kern w:val="2"/>
      <w:sz w:val="24"/>
      <w:szCs w:val="24"/>
      <w:lang w:eastAsia="zh-CN"/>
    </w:rPr>
  </w:style>
  <w:style w:type="paragraph" w:styleId="1">
    <w:name w:val="heading 1"/>
    <w:basedOn w:val="a"/>
    <w:next w:val="a"/>
    <w:link w:val="10"/>
    <w:qFormat/>
    <w:rsid w:val="00F023F3"/>
    <w:pPr>
      <w:keepNext/>
      <w:spacing w:before="180" w:after="180" w:line="720" w:lineRule="auto"/>
      <w:outlineLvl w:val="0"/>
    </w:pPr>
    <w:rPr>
      <w:rFonts w:ascii="Cambria" w:eastAsia="新細明體"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標"/>
    <w:basedOn w:val="a"/>
    <w:link w:val="a4"/>
    <w:rsid w:val="009A43C2"/>
    <w:pPr>
      <w:spacing w:beforeLines="100" w:afterLines="150"/>
      <w:ind w:firstLineChars="0" w:firstLine="0"/>
      <w:jc w:val="center"/>
    </w:pPr>
    <w:rPr>
      <w:rFonts w:ascii="華康新特明體(P)" w:eastAsia="華康新特明體(P)"/>
      <w:spacing w:val="10"/>
      <w:sz w:val="40"/>
      <w:lang w:eastAsia="ja-JP"/>
    </w:rPr>
  </w:style>
  <w:style w:type="character" w:customStyle="1" w:styleId="a4">
    <w:name w:val="大標 字元"/>
    <w:link w:val="a3"/>
    <w:rsid w:val="004E50ED"/>
    <w:rPr>
      <w:rFonts w:ascii="華康新特明體(P)" w:eastAsia="華康新特明體(P)"/>
      <w:spacing w:val="10"/>
      <w:kern w:val="2"/>
      <w:sz w:val="40"/>
      <w:szCs w:val="24"/>
      <w:lang w:val="en-US" w:eastAsia="ja-JP" w:bidi="ar-SA"/>
    </w:rPr>
  </w:style>
  <w:style w:type="paragraph" w:customStyle="1" w:styleId="a5">
    <w:name w:val="一、"/>
    <w:basedOn w:val="a"/>
    <w:uiPriority w:val="99"/>
    <w:rsid w:val="00E10112"/>
    <w:pPr>
      <w:spacing w:beforeLines="50" w:before="50" w:afterLines="50" w:after="50"/>
      <w:ind w:hangingChars="200" w:hanging="629"/>
    </w:pPr>
    <w:rPr>
      <w:rFonts w:eastAsia="華康粗明體"/>
      <w:sz w:val="32"/>
      <w:lang w:eastAsia="zh-TW"/>
    </w:rPr>
  </w:style>
  <w:style w:type="character" w:customStyle="1" w:styleId="a6">
    <w:name w:val="（一） 字元"/>
    <w:link w:val="a7"/>
    <w:rsid w:val="00FA76F5"/>
    <w:rPr>
      <w:rFonts w:eastAsia="華康細圓體" w:hAnsi="標楷體"/>
      <w:kern w:val="2"/>
      <w:sz w:val="24"/>
      <w:szCs w:val="26"/>
      <w:lang w:val="en-US" w:eastAsia="zh-TW" w:bidi="ar-SA"/>
    </w:rPr>
  </w:style>
  <w:style w:type="paragraph" w:customStyle="1" w:styleId="a7">
    <w:name w:val="（一）"/>
    <w:basedOn w:val="a"/>
    <w:link w:val="a6"/>
    <w:rsid w:val="00FA76F5"/>
    <w:pPr>
      <w:tabs>
        <w:tab w:val="left" w:pos="426"/>
      </w:tabs>
      <w:kinsoku/>
      <w:ind w:leftChars="100" w:left="400" w:hangingChars="300" w:hanging="300"/>
    </w:pPr>
    <w:rPr>
      <w:rFonts w:hAnsi="標楷體"/>
      <w:szCs w:val="26"/>
      <w:lang w:eastAsia="zh-TW"/>
    </w:rPr>
  </w:style>
  <w:style w:type="paragraph" w:styleId="a8">
    <w:name w:val="header"/>
    <w:basedOn w:val="a"/>
    <w:link w:val="a9"/>
    <w:uiPriority w:val="99"/>
    <w:rsid w:val="00B22DE6"/>
    <w:pPr>
      <w:tabs>
        <w:tab w:val="center" w:pos="4680"/>
        <w:tab w:val="right" w:pos="9360"/>
      </w:tabs>
      <w:ind w:firstLineChars="0" w:firstLine="0"/>
    </w:pPr>
    <w:rPr>
      <w:rFonts w:ascii="華康細圓體"/>
    </w:rPr>
  </w:style>
  <w:style w:type="character" w:customStyle="1" w:styleId="a9">
    <w:name w:val="頁首 字元"/>
    <w:link w:val="a8"/>
    <w:uiPriority w:val="99"/>
    <w:rsid w:val="00B22DE6"/>
    <w:rPr>
      <w:rFonts w:ascii="華康細圓體" w:eastAsia="華康細圓體"/>
      <w:kern w:val="2"/>
      <w:sz w:val="24"/>
      <w:szCs w:val="24"/>
      <w:lang w:val="en-US" w:eastAsia="zh-CN" w:bidi="ar-SA"/>
    </w:rPr>
  </w:style>
  <w:style w:type="paragraph" w:styleId="aa">
    <w:name w:val="footer"/>
    <w:basedOn w:val="a"/>
    <w:link w:val="ab"/>
    <w:rsid w:val="00B22DE6"/>
    <w:pPr>
      <w:tabs>
        <w:tab w:val="center" w:pos="4680"/>
        <w:tab w:val="right" w:pos="9360"/>
      </w:tabs>
      <w:ind w:firstLineChars="0" w:firstLine="0"/>
    </w:pPr>
    <w:rPr>
      <w:rFonts w:ascii="華康細圓體"/>
    </w:rPr>
  </w:style>
  <w:style w:type="character" w:customStyle="1" w:styleId="ab">
    <w:name w:val="頁尾 字元"/>
    <w:link w:val="aa"/>
    <w:rsid w:val="00B22DE6"/>
    <w:rPr>
      <w:rFonts w:ascii="華康細圓體" w:eastAsia="華康細圓體"/>
      <w:kern w:val="2"/>
      <w:sz w:val="24"/>
      <w:szCs w:val="24"/>
      <w:lang w:val="en-US" w:eastAsia="zh-CN" w:bidi="ar-SA"/>
    </w:rPr>
  </w:style>
  <w:style w:type="paragraph" w:styleId="ac">
    <w:name w:val="Balloon Text"/>
    <w:basedOn w:val="a"/>
    <w:link w:val="ad"/>
    <w:uiPriority w:val="99"/>
    <w:semiHidden/>
    <w:rsid w:val="00176324"/>
    <w:rPr>
      <w:rFonts w:ascii="Arial" w:eastAsia="新細明體" w:hAnsi="Arial"/>
      <w:sz w:val="16"/>
      <w:szCs w:val="16"/>
    </w:rPr>
  </w:style>
  <w:style w:type="table" w:styleId="ae">
    <w:name w:val="Table Grid"/>
    <w:basedOn w:val="a1"/>
    <w:rsid w:val="00C3328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rsid w:val="00047843"/>
    <w:rPr>
      <w:sz w:val="20"/>
    </w:rPr>
  </w:style>
  <w:style w:type="paragraph" w:customStyle="1" w:styleId="af0">
    <w:name w:val="（一）文"/>
    <w:basedOn w:val="a"/>
    <w:link w:val="af1"/>
    <w:rsid w:val="00CA5BA5"/>
    <w:pPr>
      <w:ind w:leftChars="400" w:left="400"/>
    </w:pPr>
  </w:style>
  <w:style w:type="character" w:customStyle="1" w:styleId="af1">
    <w:name w:val="（一）文 字元"/>
    <w:link w:val="af0"/>
    <w:rsid w:val="00CA5BA5"/>
    <w:rPr>
      <w:rFonts w:eastAsia="華康細圓體"/>
      <w:kern w:val="2"/>
      <w:sz w:val="24"/>
      <w:szCs w:val="24"/>
      <w:lang w:eastAsia="zh-CN"/>
    </w:rPr>
  </w:style>
  <w:style w:type="paragraph" w:styleId="11">
    <w:name w:val="toc 1"/>
    <w:basedOn w:val="a"/>
    <w:next w:val="a"/>
    <w:autoRedefine/>
    <w:uiPriority w:val="39"/>
    <w:rsid w:val="005F2E60"/>
    <w:pPr>
      <w:tabs>
        <w:tab w:val="right" w:leader="dot" w:pos="8494"/>
      </w:tabs>
      <w:ind w:firstLineChars="0" w:firstLine="0"/>
    </w:pPr>
  </w:style>
  <w:style w:type="character" w:customStyle="1" w:styleId="af2">
    <w:name w:val="１、 字元"/>
    <w:link w:val="af3"/>
    <w:rsid w:val="00773445"/>
    <w:rPr>
      <w:rFonts w:eastAsia="華康細圓體"/>
      <w:kern w:val="2"/>
      <w:sz w:val="24"/>
      <w:szCs w:val="24"/>
      <w:lang w:val="en-US" w:eastAsia="ja-JP" w:bidi="ar-SA"/>
    </w:rPr>
  </w:style>
  <w:style w:type="paragraph" w:customStyle="1" w:styleId="af3">
    <w:name w:val="１、"/>
    <w:basedOn w:val="a"/>
    <w:link w:val="af2"/>
    <w:rsid w:val="00773445"/>
    <w:pPr>
      <w:ind w:leftChars="400" w:left="600" w:hangingChars="200" w:hanging="200"/>
    </w:pPr>
    <w:rPr>
      <w:lang w:eastAsia="ja-JP"/>
    </w:rPr>
  </w:style>
  <w:style w:type="character" w:styleId="af4">
    <w:name w:val="annotation reference"/>
    <w:semiHidden/>
    <w:rsid w:val="00A56356"/>
    <w:rPr>
      <w:sz w:val="18"/>
      <w:szCs w:val="18"/>
    </w:rPr>
  </w:style>
  <w:style w:type="paragraph" w:styleId="af5">
    <w:name w:val="annotation text"/>
    <w:basedOn w:val="a"/>
    <w:semiHidden/>
    <w:rsid w:val="00A56356"/>
    <w:pPr>
      <w:jc w:val="left"/>
    </w:pPr>
  </w:style>
  <w:style w:type="paragraph" w:styleId="af6">
    <w:name w:val="annotation subject"/>
    <w:basedOn w:val="af5"/>
    <w:next w:val="af5"/>
    <w:semiHidden/>
    <w:rsid w:val="00A56356"/>
    <w:rPr>
      <w:b/>
      <w:bCs/>
    </w:rPr>
  </w:style>
  <w:style w:type="paragraph" w:customStyle="1" w:styleId="12">
    <w:name w:val="(1)文"/>
    <w:basedOn w:val="13"/>
    <w:uiPriority w:val="99"/>
    <w:rsid w:val="00E10112"/>
    <w:pPr>
      <w:tabs>
        <w:tab w:val="clear" w:pos="426"/>
      </w:tabs>
      <w:kinsoku w:val="0"/>
      <w:ind w:leftChars="750" w:firstLineChars="250" w:firstLine="250"/>
    </w:pPr>
    <w:rPr>
      <w:rFonts w:hAnsi="Times New Roman"/>
      <w:szCs w:val="20"/>
      <w:lang w:val="zh-TW"/>
    </w:rPr>
  </w:style>
  <w:style w:type="paragraph" w:customStyle="1" w:styleId="af7">
    <w:name w:val="１、文"/>
    <w:basedOn w:val="af3"/>
    <w:rsid w:val="00773445"/>
    <w:pPr>
      <w:ind w:leftChars="600" w:firstLineChars="200" w:firstLine="200"/>
    </w:pPr>
  </w:style>
  <w:style w:type="paragraph" w:customStyle="1" w:styleId="af8">
    <w:name w:val="表平"/>
    <w:basedOn w:val="a"/>
    <w:rsid w:val="00EA52DE"/>
    <w:pPr>
      <w:adjustRightInd w:val="0"/>
      <w:ind w:firstLineChars="0" w:firstLine="0"/>
      <w:jc w:val="center"/>
      <w:textAlignment w:val="baseline"/>
    </w:pPr>
    <w:rPr>
      <w:kern w:val="0"/>
      <w:szCs w:val="20"/>
      <w:lang w:eastAsia="zh-TW"/>
    </w:rPr>
  </w:style>
  <w:style w:type="paragraph" w:customStyle="1" w:styleId="13">
    <w:name w:val="(1)"/>
    <w:basedOn w:val="a7"/>
    <w:rsid w:val="00773445"/>
    <w:pPr>
      <w:ind w:leftChars="500" w:left="750" w:hangingChars="250" w:hanging="250"/>
    </w:pPr>
  </w:style>
  <w:style w:type="paragraph" w:customStyle="1" w:styleId="Af9">
    <w:name w:val="A."/>
    <w:basedOn w:val="13"/>
    <w:rsid w:val="00773445"/>
    <w:pPr>
      <w:ind w:leftChars="600" w:left="1771" w:hangingChars="150" w:hanging="354"/>
    </w:pPr>
  </w:style>
  <w:style w:type="paragraph" w:customStyle="1" w:styleId="afa">
    <w:name w:val="表標"/>
    <w:basedOn w:val="a"/>
    <w:rsid w:val="00FE7B79"/>
    <w:pPr>
      <w:ind w:firstLineChars="0" w:firstLine="0"/>
      <w:jc w:val="center"/>
    </w:pPr>
    <w:rPr>
      <w:rFonts w:ascii="華康粗圓體" w:eastAsia="華康粗圓體"/>
    </w:rPr>
  </w:style>
  <w:style w:type="paragraph" w:customStyle="1" w:styleId="afb">
    <w:name w:val="版權"/>
    <w:basedOn w:val="a"/>
    <w:rsid w:val="007C5A13"/>
    <w:pPr>
      <w:kinsoku/>
      <w:spacing w:line="400" w:lineRule="exact"/>
      <w:ind w:firstLineChars="0" w:firstLine="0"/>
    </w:pPr>
    <w:rPr>
      <w:rFonts w:eastAsia="標楷體"/>
      <w:spacing w:val="4"/>
      <w:sz w:val="26"/>
      <w:lang w:eastAsia="ja-JP"/>
    </w:rPr>
  </w:style>
  <w:style w:type="character" w:styleId="afc">
    <w:name w:val="Hyperlink"/>
    <w:uiPriority w:val="99"/>
    <w:rsid w:val="006E0EBD"/>
    <w:rPr>
      <w:color w:val="0000FF"/>
      <w:u w:val="single"/>
    </w:rPr>
  </w:style>
  <w:style w:type="paragraph" w:styleId="afd">
    <w:name w:val="Date"/>
    <w:basedOn w:val="a"/>
    <w:next w:val="a"/>
    <w:link w:val="afe"/>
    <w:rsid w:val="00BE01F0"/>
    <w:pPr>
      <w:jc w:val="right"/>
    </w:pPr>
  </w:style>
  <w:style w:type="paragraph" w:customStyle="1" w:styleId="aff">
    <w:name w:val="字元"/>
    <w:basedOn w:val="a"/>
    <w:semiHidden/>
    <w:rsid w:val="00363E33"/>
    <w:pPr>
      <w:widowControl/>
      <w:kinsoku/>
      <w:overflowPunct/>
      <w:autoSpaceDE/>
      <w:autoSpaceDN/>
      <w:spacing w:after="160" w:line="240" w:lineRule="exact"/>
      <w:ind w:firstLineChars="0" w:firstLine="0"/>
    </w:pPr>
    <w:rPr>
      <w:rFonts w:ascii="Verdana" w:eastAsia="Times New Roman" w:hAnsi="Verdana"/>
      <w:kern w:val="0"/>
      <w:sz w:val="20"/>
      <w:szCs w:val="20"/>
      <w:lang w:eastAsia="en-US"/>
    </w:rPr>
  </w:style>
  <w:style w:type="character" w:customStyle="1" w:styleId="10">
    <w:name w:val="標題 1 字元"/>
    <w:link w:val="1"/>
    <w:rsid w:val="00F023F3"/>
    <w:rPr>
      <w:rFonts w:ascii="Cambria" w:eastAsia="新細明體" w:hAnsi="Cambria" w:cs="Times New Roman"/>
      <w:b/>
      <w:bCs/>
      <w:kern w:val="52"/>
      <w:sz w:val="52"/>
      <w:szCs w:val="52"/>
      <w:lang w:eastAsia="zh-CN"/>
    </w:rPr>
  </w:style>
  <w:style w:type="character" w:customStyle="1" w:styleId="afe">
    <w:name w:val="日期 字元"/>
    <w:link w:val="afd"/>
    <w:rsid w:val="00BE01F0"/>
    <w:rPr>
      <w:rFonts w:eastAsia="華康細圓體"/>
      <w:kern w:val="2"/>
      <w:sz w:val="24"/>
      <w:szCs w:val="24"/>
      <w:lang w:eastAsia="zh-CN"/>
    </w:rPr>
  </w:style>
  <w:style w:type="paragraph" w:customStyle="1" w:styleId="2">
    <w:name w:val="字元 字元2 字元 字元"/>
    <w:basedOn w:val="a"/>
    <w:semiHidden/>
    <w:rsid w:val="00FA76F5"/>
    <w:pPr>
      <w:widowControl/>
      <w:kinsoku/>
      <w:overflowPunct/>
      <w:autoSpaceDE/>
      <w:autoSpaceDN/>
      <w:spacing w:after="160" w:line="240" w:lineRule="exact"/>
      <w:ind w:firstLineChars="0" w:firstLine="0"/>
    </w:pPr>
    <w:rPr>
      <w:rFonts w:ascii="Verdana" w:eastAsia="Times New Roman" w:hAnsi="Verdana"/>
      <w:kern w:val="0"/>
      <w:sz w:val="20"/>
      <w:szCs w:val="20"/>
      <w:lang w:eastAsia="en-US"/>
    </w:rPr>
  </w:style>
  <w:style w:type="character" w:customStyle="1" w:styleId="ad">
    <w:name w:val="註解方塊文字 字元"/>
    <w:link w:val="ac"/>
    <w:uiPriority w:val="99"/>
    <w:semiHidden/>
    <w:rsid w:val="008254FF"/>
    <w:rPr>
      <w:rFonts w:ascii="Arial" w:eastAsia="新細明體" w:hAnsi="Arial"/>
      <w:kern w:val="2"/>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BA5"/>
    <w:pPr>
      <w:widowControl w:val="0"/>
      <w:kinsoku w:val="0"/>
      <w:overflowPunct w:val="0"/>
      <w:autoSpaceDE w:val="0"/>
      <w:autoSpaceDN w:val="0"/>
      <w:ind w:firstLineChars="200" w:firstLine="200"/>
      <w:jc w:val="both"/>
    </w:pPr>
    <w:rPr>
      <w:rFonts w:eastAsia="華康細圓體"/>
      <w:kern w:val="2"/>
      <w:sz w:val="24"/>
      <w:szCs w:val="24"/>
      <w:lang w:eastAsia="zh-CN"/>
    </w:rPr>
  </w:style>
  <w:style w:type="paragraph" w:styleId="1">
    <w:name w:val="heading 1"/>
    <w:basedOn w:val="a"/>
    <w:next w:val="a"/>
    <w:link w:val="10"/>
    <w:qFormat/>
    <w:rsid w:val="00F023F3"/>
    <w:pPr>
      <w:keepNext/>
      <w:spacing w:before="180" w:after="180" w:line="720" w:lineRule="auto"/>
      <w:outlineLvl w:val="0"/>
    </w:pPr>
    <w:rPr>
      <w:rFonts w:ascii="Cambria" w:eastAsia="新細明體"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標"/>
    <w:basedOn w:val="a"/>
    <w:link w:val="a4"/>
    <w:rsid w:val="009A43C2"/>
    <w:pPr>
      <w:spacing w:beforeLines="100" w:afterLines="150"/>
      <w:ind w:firstLineChars="0" w:firstLine="0"/>
      <w:jc w:val="center"/>
    </w:pPr>
    <w:rPr>
      <w:rFonts w:ascii="華康新特明體(P)" w:eastAsia="華康新特明體(P)"/>
      <w:spacing w:val="10"/>
      <w:sz w:val="40"/>
      <w:lang w:eastAsia="ja-JP"/>
    </w:rPr>
  </w:style>
  <w:style w:type="character" w:customStyle="1" w:styleId="a4">
    <w:name w:val="大標 字元"/>
    <w:link w:val="a3"/>
    <w:rsid w:val="004E50ED"/>
    <w:rPr>
      <w:rFonts w:ascii="華康新特明體(P)" w:eastAsia="華康新特明體(P)"/>
      <w:spacing w:val="10"/>
      <w:kern w:val="2"/>
      <w:sz w:val="40"/>
      <w:szCs w:val="24"/>
      <w:lang w:val="en-US" w:eastAsia="ja-JP" w:bidi="ar-SA"/>
    </w:rPr>
  </w:style>
  <w:style w:type="paragraph" w:customStyle="1" w:styleId="a5">
    <w:name w:val="一、"/>
    <w:basedOn w:val="a"/>
    <w:uiPriority w:val="99"/>
    <w:rsid w:val="00E10112"/>
    <w:pPr>
      <w:spacing w:beforeLines="50" w:before="50" w:afterLines="50" w:after="50"/>
      <w:ind w:hangingChars="200" w:hanging="629"/>
    </w:pPr>
    <w:rPr>
      <w:rFonts w:eastAsia="華康粗明體"/>
      <w:sz w:val="32"/>
      <w:lang w:eastAsia="zh-TW"/>
    </w:rPr>
  </w:style>
  <w:style w:type="character" w:customStyle="1" w:styleId="a6">
    <w:name w:val="（一） 字元"/>
    <w:link w:val="a7"/>
    <w:rsid w:val="00FA76F5"/>
    <w:rPr>
      <w:rFonts w:eastAsia="華康細圓體" w:hAnsi="標楷體"/>
      <w:kern w:val="2"/>
      <w:sz w:val="24"/>
      <w:szCs w:val="26"/>
      <w:lang w:val="en-US" w:eastAsia="zh-TW" w:bidi="ar-SA"/>
    </w:rPr>
  </w:style>
  <w:style w:type="paragraph" w:customStyle="1" w:styleId="a7">
    <w:name w:val="（一）"/>
    <w:basedOn w:val="a"/>
    <w:link w:val="a6"/>
    <w:rsid w:val="00FA76F5"/>
    <w:pPr>
      <w:tabs>
        <w:tab w:val="left" w:pos="426"/>
      </w:tabs>
      <w:kinsoku/>
      <w:ind w:leftChars="100" w:left="400" w:hangingChars="300" w:hanging="300"/>
    </w:pPr>
    <w:rPr>
      <w:rFonts w:hAnsi="標楷體"/>
      <w:szCs w:val="26"/>
      <w:lang w:eastAsia="zh-TW"/>
    </w:rPr>
  </w:style>
  <w:style w:type="paragraph" w:styleId="a8">
    <w:name w:val="header"/>
    <w:basedOn w:val="a"/>
    <w:link w:val="a9"/>
    <w:uiPriority w:val="99"/>
    <w:rsid w:val="00B22DE6"/>
    <w:pPr>
      <w:tabs>
        <w:tab w:val="center" w:pos="4680"/>
        <w:tab w:val="right" w:pos="9360"/>
      </w:tabs>
      <w:ind w:firstLineChars="0" w:firstLine="0"/>
    </w:pPr>
    <w:rPr>
      <w:rFonts w:ascii="華康細圓體"/>
    </w:rPr>
  </w:style>
  <w:style w:type="character" w:customStyle="1" w:styleId="a9">
    <w:name w:val="頁首 字元"/>
    <w:link w:val="a8"/>
    <w:uiPriority w:val="99"/>
    <w:rsid w:val="00B22DE6"/>
    <w:rPr>
      <w:rFonts w:ascii="華康細圓體" w:eastAsia="華康細圓體"/>
      <w:kern w:val="2"/>
      <w:sz w:val="24"/>
      <w:szCs w:val="24"/>
      <w:lang w:val="en-US" w:eastAsia="zh-CN" w:bidi="ar-SA"/>
    </w:rPr>
  </w:style>
  <w:style w:type="paragraph" w:styleId="aa">
    <w:name w:val="footer"/>
    <w:basedOn w:val="a"/>
    <w:link w:val="ab"/>
    <w:rsid w:val="00B22DE6"/>
    <w:pPr>
      <w:tabs>
        <w:tab w:val="center" w:pos="4680"/>
        <w:tab w:val="right" w:pos="9360"/>
      </w:tabs>
      <w:ind w:firstLineChars="0" w:firstLine="0"/>
    </w:pPr>
    <w:rPr>
      <w:rFonts w:ascii="華康細圓體"/>
    </w:rPr>
  </w:style>
  <w:style w:type="character" w:customStyle="1" w:styleId="ab">
    <w:name w:val="頁尾 字元"/>
    <w:link w:val="aa"/>
    <w:rsid w:val="00B22DE6"/>
    <w:rPr>
      <w:rFonts w:ascii="華康細圓體" w:eastAsia="華康細圓體"/>
      <w:kern w:val="2"/>
      <w:sz w:val="24"/>
      <w:szCs w:val="24"/>
      <w:lang w:val="en-US" w:eastAsia="zh-CN" w:bidi="ar-SA"/>
    </w:rPr>
  </w:style>
  <w:style w:type="paragraph" w:styleId="ac">
    <w:name w:val="Balloon Text"/>
    <w:basedOn w:val="a"/>
    <w:link w:val="ad"/>
    <w:uiPriority w:val="99"/>
    <w:semiHidden/>
    <w:rsid w:val="00176324"/>
    <w:rPr>
      <w:rFonts w:ascii="Arial" w:eastAsia="新細明體" w:hAnsi="Arial"/>
      <w:sz w:val="16"/>
      <w:szCs w:val="16"/>
    </w:rPr>
  </w:style>
  <w:style w:type="table" w:styleId="ae">
    <w:name w:val="Table Grid"/>
    <w:basedOn w:val="a1"/>
    <w:rsid w:val="00C3328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rsid w:val="00047843"/>
    <w:rPr>
      <w:sz w:val="20"/>
    </w:rPr>
  </w:style>
  <w:style w:type="paragraph" w:customStyle="1" w:styleId="af0">
    <w:name w:val="（一）文"/>
    <w:basedOn w:val="a"/>
    <w:link w:val="af1"/>
    <w:rsid w:val="00CA5BA5"/>
    <w:pPr>
      <w:ind w:leftChars="400" w:left="400"/>
    </w:pPr>
  </w:style>
  <w:style w:type="character" w:customStyle="1" w:styleId="af1">
    <w:name w:val="（一）文 字元"/>
    <w:link w:val="af0"/>
    <w:rsid w:val="00CA5BA5"/>
    <w:rPr>
      <w:rFonts w:eastAsia="華康細圓體"/>
      <w:kern w:val="2"/>
      <w:sz w:val="24"/>
      <w:szCs w:val="24"/>
      <w:lang w:eastAsia="zh-CN"/>
    </w:rPr>
  </w:style>
  <w:style w:type="paragraph" w:styleId="11">
    <w:name w:val="toc 1"/>
    <w:basedOn w:val="a"/>
    <w:next w:val="a"/>
    <w:autoRedefine/>
    <w:uiPriority w:val="39"/>
    <w:rsid w:val="005F2E60"/>
    <w:pPr>
      <w:tabs>
        <w:tab w:val="right" w:leader="dot" w:pos="8494"/>
      </w:tabs>
      <w:ind w:firstLineChars="0" w:firstLine="0"/>
    </w:pPr>
  </w:style>
  <w:style w:type="character" w:customStyle="1" w:styleId="af2">
    <w:name w:val="１、 字元"/>
    <w:link w:val="af3"/>
    <w:rsid w:val="00773445"/>
    <w:rPr>
      <w:rFonts w:eastAsia="華康細圓體"/>
      <w:kern w:val="2"/>
      <w:sz w:val="24"/>
      <w:szCs w:val="24"/>
      <w:lang w:val="en-US" w:eastAsia="ja-JP" w:bidi="ar-SA"/>
    </w:rPr>
  </w:style>
  <w:style w:type="paragraph" w:customStyle="1" w:styleId="af3">
    <w:name w:val="１、"/>
    <w:basedOn w:val="a"/>
    <w:link w:val="af2"/>
    <w:rsid w:val="00773445"/>
    <w:pPr>
      <w:ind w:leftChars="400" w:left="600" w:hangingChars="200" w:hanging="200"/>
    </w:pPr>
    <w:rPr>
      <w:lang w:eastAsia="ja-JP"/>
    </w:rPr>
  </w:style>
  <w:style w:type="character" w:styleId="af4">
    <w:name w:val="annotation reference"/>
    <w:semiHidden/>
    <w:rsid w:val="00A56356"/>
    <w:rPr>
      <w:sz w:val="18"/>
      <w:szCs w:val="18"/>
    </w:rPr>
  </w:style>
  <w:style w:type="paragraph" w:styleId="af5">
    <w:name w:val="annotation text"/>
    <w:basedOn w:val="a"/>
    <w:semiHidden/>
    <w:rsid w:val="00A56356"/>
    <w:pPr>
      <w:jc w:val="left"/>
    </w:pPr>
  </w:style>
  <w:style w:type="paragraph" w:styleId="af6">
    <w:name w:val="annotation subject"/>
    <w:basedOn w:val="af5"/>
    <w:next w:val="af5"/>
    <w:semiHidden/>
    <w:rsid w:val="00A56356"/>
    <w:rPr>
      <w:b/>
      <w:bCs/>
    </w:rPr>
  </w:style>
  <w:style w:type="paragraph" w:customStyle="1" w:styleId="12">
    <w:name w:val="(1)文"/>
    <w:basedOn w:val="13"/>
    <w:uiPriority w:val="99"/>
    <w:rsid w:val="00E10112"/>
    <w:pPr>
      <w:tabs>
        <w:tab w:val="clear" w:pos="426"/>
      </w:tabs>
      <w:kinsoku w:val="0"/>
      <w:ind w:leftChars="750" w:firstLineChars="250" w:firstLine="250"/>
    </w:pPr>
    <w:rPr>
      <w:rFonts w:hAnsi="Times New Roman"/>
      <w:szCs w:val="20"/>
      <w:lang w:val="zh-TW"/>
    </w:rPr>
  </w:style>
  <w:style w:type="paragraph" w:customStyle="1" w:styleId="af7">
    <w:name w:val="１、文"/>
    <w:basedOn w:val="af3"/>
    <w:rsid w:val="00773445"/>
    <w:pPr>
      <w:ind w:leftChars="600" w:firstLineChars="200" w:firstLine="200"/>
    </w:pPr>
  </w:style>
  <w:style w:type="paragraph" w:customStyle="1" w:styleId="af8">
    <w:name w:val="表平"/>
    <w:basedOn w:val="a"/>
    <w:rsid w:val="00EA52DE"/>
    <w:pPr>
      <w:adjustRightInd w:val="0"/>
      <w:ind w:firstLineChars="0" w:firstLine="0"/>
      <w:jc w:val="center"/>
      <w:textAlignment w:val="baseline"/>
    </w:pPr>
    <w:rPr>
      <w:kern w:val="0"/>
      <w:szCs w:val="20"/>
      <w:lang w:eastAsia="zh-TW"/>
    </w:rPr>
  </w:style>
  <w:style w:type="paragraph" w:customStyle="1" w:styleId="13">
    <w:name w:val="(1)"/>
    <w:basedOn w:val="a7"/>
    <w:rsid w:val="00773445"/>
    <w:pPr>
      <w:ind w:leftChars="500" w:left="750" w:hangingChars="250" w:hanging="250"/>
    </w:pPr>
  </w:style>
  <w:style w:type="paragraph" w:customStyle="1" w:styleId="Af9">
    <w:name w:val="A."/>
    <w:basedOn w:val="13"/>
    <w:rsid w:val="00773445"/>
    <w:pPr>
      <w:ind w:leftChars="600" w:left="1771" w:hangingChars="150" w:hanging="354"/>
    </w:pPr>
  </w:style>
  <w:style w:type="paragraph" w:customStyle="1" w:styleId="afa">
    <w:name w:val="表標"/>
    <w:basedOn w:val="a"/>
    <w:rsid w:val="00FE7B79"/>
    <w:pPr>
      <w:ind w:firstLineChars="0" w:firstLine="0"/>
      <w:jc w:val="center"/>
    </w:pPr>
    <w:rPr>
      <w:rFonts w:ascii="華康粗圓體" w:eastAsia="華康粗圓體"/>
    </w:rPr>
  </w:style>
  <w:style w:type="paragraph" w:customStyle="1" w:styleId="afb">
    <w:name w:val="版權"/>
    <w:basedOn w:val="a"/>
    <w:rsid w:val="007C5A13"/>
    <w:pPr>
      <w:kinsoku/>
      <w:spacing w:line="400" w:lineRule="exact"/>
      <w:ind w:firstLineChars="0" w:firstLine="0"/>
    </w:pPr>
    <w:rPr>
      <w:rFonts w:eastAsia="標楷體"/>
      <w:spacing w:val="4"/>
      <w:sz w:val="26"/>
      <w:lang w:eastAsia="ja-JP"/>
    </w:rPr>
  </w:style>
  <w:style w:type="character" w:styleId="afc">
    <w:name w:val="Hyperlink"/>
    <w:uiPriority w:val="99"/>
    <w:rsid w:val="006E0EBD"/>
    <w:rPr>
      <w:color w:val="0000FF"/>
      <w:u w:val="single"/>
    </w:rPr>
  </w:style>
  <w:style w:type="paragraph" w:styleId="afd">
    <w:name w:val="Date"/>
    <w:basedOn w:val="a"/>
    <w:next w:val="a"/>
    <w:link w:val="afe"/>
    <w:rsid w:val="00BE01F0"/>
    <w:pPr>
      <w:jc w:val="right"/>
    </w:pPr>
  </w:style>
  <w:style w:type="paragraph" w:customStyle="1" w:styleId="aff">
    <w:name w:val="字元"/>
    <w:basedOn w:val="a"/>
    <w:semiHidden/>
    <w:rsid w:val="00363E33"/>
    <w:pPr>
      <w:widowControl/>
      <w:kinsoku/>
      <w:overflowPunct/>
      <w:autoSpaceDE/>
      <w:autoSpaceDN/>
      <w:spacing w:after="160" w:line="240" w:lineRule="exact"/>
      <w:ind w:firstLineChars="0" w:firstLine="0"/>
    </w:pPr>
    <w:rPr>
      <w:rFonts w:ascii="Verdana" w:eastAsia="Times New Roman" w:hAnsi="Verdana"/>
      <w:kern w:val="0"/>
      <w:sz w:val="20"/>
      <w:szCs w:val="20"/>
      <w:lang w:eastAsia="en-US"/>
    </w:rPr>
  </w:style>
  <w:style w:type="character" w:customStyle="1" w:styleId="10">
    <w:name w:val="標題 1 字元"/>
    <w:link w:val="1"/>
    <w:rsid w:val="00F023F3"/>
    <w:rPr>
      <w:rFonts w:ascii="Cambria" w:eastAsia="新細明體" w:hAnsi="Cambria" w:cs="Times New Roman"/>
      <w:b/>
      <w:bCs/>
      <w:kern w:val="52"/>
      <w:sz w:val="52"/>
      <w:szCs w:val="52"/>
      <w:lang w:eastAsia="zh-CN"/>
    </w:rPr>
  </w:style>
  <w:style w:type="character" w:customStyle="1" w:styleId="afe">
    <w:name w:val="日期 字元"/>
    <w:link w:val="afd"/>
    <w:rsid w:val="00BE01F0"/>
    <w:rPr>
      <w:rFonts w:eastAsia="華康細圓體"/>
      <w:kern w:val="2"/>
      <w:sz w:val="24"/>
      <w:szCs w:val="24"/>
      <w:lang w:eastAsia="zh-CN"/>
    </w:rPr>
  </w:style>
  <w:style w:type="paragraph" w:customStyle="1" w:styleId="2">
    <w:name w:val="字元 字元2 字元 字元"/>
    <w:basedOn w:val="a"/>
    <w:semiHidden/>
    <w:rsid w:val="00FA76F5"/>
    <w:pPr>
      <w:widowControl/>
      <w:kinsoku/>
      <w:overflowPunct/>
      <w:autoSpaceDE/>
      <w:autoSpaceDN/>
      <w:spacing w:after="160" w:line="240" w:lineRule="exact"/>
      <w:ind w:firstLineChars="0" w:firstLine="0"/>
    </w:pPr>
    <w:rPr>
      <w:rFonts w:ascii="Verdana" w:eastAsia="Times New Roman" w:hAnsi="Verdana"/>
      <w:kern w:val="0"/>
      <w:sz w:val="20"/>
      <w:szCs w:val="20"/>
      <w:lang w:eastAsia="en-US"/>
    </w:rPr>
  </w:style>
  <w:style w:type="character" w:customStyle="1" w:styleId="ad">
    <w:name w:val="註解方塊文字 字元"/>
    <w:link w:val="ac"/>
    <w:uiPriority w:val="99"/>
    <w:semiHidden/>
    <w:rsid w:val="008254FF"/>
    <w:rPr>
      <w:rFonts w:ascii="Arial" w:eastAsia="新細明體" w:hAnsi="Arial"/>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02760">
      <w:bodyDiv w:val="1"/>
      <w:marLeft w:val="0"/>
      <w:marRight w:val="0"/>
      <w:marTop w:val="0"/>
      <w:marBottom w:val="0"/>
      <w:divBdr>
        <w:top w:val="none" w:sz="0" w:space="0" w:color="auto"/>
        <w:left w:val="none" w:sz="0" w:space="0" w:color="auto"/>
        <w:bottom w:val="none" w:sz="0" w:space="0" w:color="auto"/>
        <w:right w:val="none" w:sz="0" w:space="0" w:color="auto"/>
      </w:divBdr>
    </w:div>
    <w:div w:id="208416462">
      <w:bodyDiv w:val="1"/>
      <w:marLeft w:val="105"/>
      <w:marRight w:val="105"/>
      <w:marTop w:val="0"/>
      <w:marBottom w:val="0"/>
      <w:divBdr>
        <w:top w:val="none" w:sz="0" w:space="0" w:color="auto"/>
        <w:left w:val="none" w:sz="0" w:space="0" w:color="auto"/>
        <w:bottom w:val="none" w:sz="0" w:space="0" w:color="auto"/>
        <w:right w:val="none" w:sz="0" w:space="0" w:color="auto"/>
      </w:divBdr>
      <w:divsChild>
        <w:div w:id="1411392121">
          <w:marLeft w:val="0"/>
          <w:marRight w:val="0"/>
          <w:marTop w:val="0"/>
          <w:marBottom w:val="0"/>
          <w:divBdr>
            <w:top w:val="none" w:sz="0" w:space="0" w:color="auto"/>
            <w:left w:val="none" w:sz="0" w:space="0" w:color="auto"/>
            <w:bottom w:val="none" w:sz="0" w:space="0" w:color="auto"/>
            <w:right w:val="none" w:sz="0" w:space="0" w:color="auto"/>
          </w:divBdr>
          <w:divsChild>
            <w:div w:id="434179262">
              <w:marLeft w:val="0"/>
              <w:marRight w:val="0"/>
              <w:marTop w:val="0"/>
              <w:marBottom w:val="180"/>
              <w:divBdr>
                <w:top w:val="none" w:sz="0" w:space="0" w:color="auto"/>
                <w:left w:val="none" w:sz="0" w:space="0" w:color="auto"/>
                <w:bottom w:val="none" w:sz="0" w:space="0" w:color="auto"/>
                <w:right w:val="none" w:sz="0" w:space="0" w:color="auto"/>
              </w:divBdr>
              <w:divsChild>
                <w:div w:id="1918398579">
                  <w:marLeft w:val="0"/>
                  <w:marRight w:val="0"/>
                  <w:marTop w:val="0"/>
                  <w:marBottom w:val="0"/>
                  <w:divBdr>
                    <w:top w:val="none" w:sz="0" w:space="0" w:color="auto"/>
                    <w:left w:val="none" w:sz="0" w:space="0" w:color="auto"/>
                    <w:bottom w:val="none" w:sz="0" w:space="0" w:color="auto"/>
                    <w:right w:val="none" w:sz="0" w:space="0" w:color="auto"/>
                  </w:divBdr>
                  <w:divsChild>
                    <w:div w:id="108282571">
                      <w:marLeft w:val="0"/>
                      <w:marRight w:val="0"/>
                      <w:marTop w:val="255"/>
                      <w:marBottom w:val="0"/>
                      <w:divBdr>
                        <w:top w:val="none" w:sz="0" w:space="0" w:color="auto"/>
                        <w:left w:val="none" w:sz="0" w:space="0" w:color="auto"/>
                        <w:bottom w:val="none" w:sz="0" w:space="0" w:color="auto"/>
                        <w:right w:val="none" w:sz="0" w:space="0" w:color="auto"/>
                      </w:divBdr>
                      <w:divsChild>
                        <w:div w:id="684553151">
                          <w:marLeft w:val="0"/>
                          <w:marRight w:val="0"/>
                          <w:marTop w:val="0"/>
                          <w:marBottom w:val="0"/>
                          <w:divBdr>
                            <w:top w:val="none" w:sz="0" w:space="0" w:color="auto"/>
                            <w:left w:val="none" w:sz="0" w:space="0" w:color="auto"/>
                            <w:bottom w:val="none" w:sz="0" w:space="0" w:color="auto"/>
                            <w:right w:val="none" w:sz="0" w:space="0" w:color="auto"/>
                          </w:divBdr>
                        </w:div>
                        <w:div w:id="943540558">
                          <w:marLeft w:val="0"/>
                          <w:marRight w:val="0"/>
                          <w:marTop w:val="0"/>
                          <w:marBottom w:val="0"/>
                          <w:divBdr>
                            <w:top w:val="none" w:sz="0" w:space="0" w:color="auto"/>
                            <w:left w:val="none" w:sz="0" w:space="0" w:color="auto"/>
                            <w:bottom w:val="none" w:sz="0" w:space="0" w:color="auto"/>
                            <w:right w:val="none" w:sz="0" w:space="0" w:color="auto"/>
                          </w:divBdr>
                        </w:div>
                        <w:div w:id="1058553983">
                          <w:marLeft w:val="0"/>
                          <w:marRight w:val="0"/>
                          <w:marTop w:val="0"/>
                          <w:marBottom w:val="0"/>
                          <w:divBdr>
                            <w:top w:val="none" w:sz="0" w:space="0" w:color="auto"/>
                            <w:left w:val="none" w:sz="0" w:space="0" w:color="auto"/>
                            <w:bottom w:val="none" w:sz="0" w:space="0" w:color="auto"/>
                            <w:right w:val="none" w:sz="0" w:space="0" w:color="auto"/>
                          </w:divBdr>
                          <w:divsChild>
                            <w:div w:id="641276618">
                              <w:marLeft w:val="480"/>
                              <w:marRight w:val="0"/>
                              <w:marTop w:val="0"/>
                              <w:marBottom w:val="330"/>
                              <w:divBdr>
                                <w:top w:val="none" w:sz="0" w:space="0" w:color="auto"/>
                                <w:left w:val="none" w:sz="0" w:space="0" w:color="auto"/>
                                <w:bottom w:val="none" w:sz="0" w:space="0" w:color="auto"/>
                                <w:right w:val="none" w:sz="0" w:space="0" w:color="auto"/>
                              </w:divBdr>
                            </w:div>
                          </w:divsChild>
                        </w:div>
                        <w:div w:id="14529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022358">
      <w:bodyDiv w:val="1"/>
      <w:marLeft w:val="0"/>
      <w:marRight w:val="0"/>
      <w:marTop w:val="0"/>
      <w:marBottom w:val="0"/>
      <w:divBdr>
        <w:top w:val="none" w:sz="0" w:space="0" w:color="auto"/>
        <w:left w:val="none" w:sz="0" w:space="0" w:color="auto"/>
        <w:bottom w:val="none" w:sz="0" w:space="0" w:color="auto"/>
        <w:right w:val="none" w:sz="0" w:space="0" w:color="auto"/>
      </w:divBdr>
      <w:divsChild>
        <w:div w:id="92826005">
          <w:marLeft w:val="0"/>
          <w:marRight w:val="0"/>
          <w:marTop w:val="0"/>
          <w:marBottom w:val="0"/>
          <w:divBdr>
            <w:top w:val="none" w:sz="0" w:space="0" w:color="auto"/>
            <w:left w:val="none" w:sz="0" w:space="0" w:color="auto"/>
            <w:bottom w:val="none" w:sz="0" w:space="0" w:color="auto"/>
            <w:right w:val="none" w:sz="0" w:space="0" w:color="auto"/>
          </w:divBdr>
        </w:div>
        <w:div w:id="439104626">
          <w:marLeft w:val="0"/>
          <w:marRight w:val="0"/>
          <w:marTop w:val="0"/>
          <w:marBottom w:val="0"/>
          <w:divBdr>
            <w:top w:val="none" w:sz="0" w:space="0" w:color="auto"/>
            <w:left w:val="none" w:sz="0" w:space="0" w:color="auto"/>
            <w:bottom w:val="none" w:sz="0" w:space="0" w:color="auto"/>
            <w:right w:val="none" w:sz="0" w:space="0" w:color="auto"/>
          </w:divBdr>
        </w:div>
        <w:div w:id="1070542167">
          <w:marLeft w:val="0"/>
          <w:marRight w:val="0"/>
          <w:marTop w:val="0"/>
          <w:marBottom w:val="0"/>
          <w:divBdr>
            <w:top w:val="none" w:sz="0" w:space="0" w:color="auto"/>
            <w:left w:val="none" w:sz="0" w:space="0" w:color="auto"/>
            <w:bottom w:val="none" w:sz="0" w:space="0" w:color="auto"/>
            <w:right w:val="none" w:sz="0" w:space="0" w:color="auto"/>
          </w:divBdr>
        </w:div>
        <w:div w:id="1102996580">
          <w:marLeft w:val="0"/>
          <w:marRight w:val="0"/>
          <w:marTop w:val="0"/>
          <w:marBottom w:val="0"/>
          <w:divBdr>
            <w:top w:val="none" w:sz="0" w:space="0" w:color="auto"/>
            <w:left w:val="none" w:sz="0" w:space="0" w:color="auto"/>
            <w:bottom w:val="none" w:sz="0" w:space="0" w:color="auto"/>
            <w:right w:val="none" w:sz="0" w:space="0" w:color="auto"/>
          </w:divBdr>
        </w:div>
        <w:div w:id="1734044054">
          <w:marLeft w:val="0"/>
          <w:marRight w:val="0"/>
          <w:marTop w:val="0"/>
          <w:marBottom w:val="0"/>
          <w:divBdr>
            <w:top w:val="none" w:sz="0" w:space="0" w:color="auto"/>
            <w:left w:val="none" w:sz="0" w:space="0" w:color="auto"/>
            <w:bottom w:val="none" w:sz="0" w:space="0" w:color="auto"/>
            <w:right w:val="none" w:sz="0" w:space="0" w:color="auto"/>
          </w:divBdr>
        </w:div>
        <w:div w:id="1743984662">
          <w:marLeft w:val="0"/>
          <w:marRight w:val="0"/>
          <w:marTop w:val="0"/>
          <w:marBottom w:val="0"/>
          <w:divBdr>
            <w:top w:val="none" w:sz="0" w:space="0" w:color="auto"/>
            <w:left w:val="none" w:sz="0" w:space="0" w:color="auto"/>
            <w:bottom w:val="none" w:sz="0" w:space="0" w:color="auto"/>
            <w:right w:val="none" w:sz="0" w:space="0" w:color="auto"/>
          </w:divBdr>
        </w:div>
        <w:div w:id="1916665998">
          <w:marLeft w:val="0"/>
          <w:marRight w:val="0"/>
          <w:marTop w:val="0"/>
          <w:marBottom w:val="0"/>
          <w:divBdr>
            <w:top w:val="none" w:sz="0" w:space="0" w:color="auto"/>
            <w:left w:val="none" w:sz="0" w:space="0" w:color="auto"/>
            <w:bottom w:val="none" w:sz="0" w:space="0" w:color="auto"/>
            <w:right w:val="none" w:sz="0" w:space="0" w:color="auto"/>
          </w:divBdr>
        </w:div>
      </w:divsChild>
    </w:div>
    <w:div w:id="322658984">
      <w:bodyDiv w:val="1"/>
      <w:marLeft w:val="0"/>
      <w:marRight w:val="0"/>
      <w:marTop w:val="0"/>
      <w:marBottom w:val="0"/>
      <w:divBdr>
        <w:top w:val="none" w:sz="0" w:space="0" w:color="auto"/>
        <w:left w:val="none" w:sz="0" w:space="0" w:color="auto"/>
        <w:bottom w:val="none" w:sz="0" w:space="0" w:color="auto"/>
        <w:right w:val="none" w:sz="0" w:space="0" w:color="auto"/>
      </w:divBdr>
    </w:div>
    <w:div w:id="393434893">
      <w:bodyDiv w:val="1"/>
      <w:marLeft w:val="0"/>
      <w:marRight w:val="0"/>
      <w:marTop w:val="0"/>
      <w:marBottom w:val="0"/>
      <w:divBdr>
        <w:top w:val="none" w:sz="0" w:space="0" w:color="auto"/>
        <w:left w:val="none" w:sz="0" w:space="0" w:color="auto"/>
        <w:bottom w:val="none" w:sz="0" w:space="0" w:color="auto"/>
        <w:right w:val="none" w:sz="0" w:space="0" w:color="auto"/>
      </w:divBdr>
    </w:div>
    <w:div w:id="427233855">
      <w:bodyDiv w:val="1"/>
      <w:marLeft w:val="0"/>
      <w:marRight w:val="0"/>
      <w:marTop w:val="0"/>
      <w:marBottom w:val="0"/>
      <w:divBdr>
        <w:top w:val="none" w:sz="0" w:space="0" w:color="auto"/>
        <w:left w:val="none" w:sz="0" w:space="0" w:color="auto"/>
        <w:bottom w:val="none" w:sz="0" w:space="0" w:color="auto"/>
        <w:right w:val="none" w:sz="0" w:space="0" w:color="auto"/>
      </w:divBdr>
    </w:div>
    <w:div w:id="506362466">
      <w:bodyDiv w:val="1"/>
      <w:marLeft w:val="0"/>
      <w:marRight w:val="0"/>
      <w:marTop w:val="0"/>
      <w:marBottom w:val="0"/>
      <w:divBdr>
        <w:top w:val="none" w:sz="0" w:space="0" w:color="auto"/>
        <w:left w:val="none" w:sz="0" w:space="0" w:color="auto"/>
        <w:bottom w:val="none" w:sz="0" w:space="0" w:color="auto"/>
        <w:right w:val="none" w:sz="0" w:space="0" w:color="auto"/>
      </w:divBdr>
    </w:div>
    <w:div w:id="680161861">
      <w:bodyDiv w:val="1"/>
      <w:marLeft w:val="0"/>
      <w:marRight w:val="0"/>
      <w:marTop w:val="0"/>
      <w:marBottom w:val="0"/>
      <w:divBdr>
        <w:top w:val="none" w:sz="0" w:space="0" w:color="auto"/>
        <w:left w:val="none" w:sz="0" w:space="0" w:color="auto"/>
        <w:bottom w:val="none" w:sz="0" w:space="0" w:color="auto"/>
        <w:right w:val="none" w:sz="0" w:space="0" w:color="auto"/>
      </w:divBdr>
    </w:div>
    <w:div w:id="931083587">
      <w:bodyDiv w:val="1"/>
      <w:marLeft w:val="0"/>
      <w:marRight w:val="0"/>
      <w:marTop w:val="0"/>
      <w:marBottom w:val="0"/>
      <w:divBdr>
        <w:top w:val="none" w:sz="0" w:space="0" w:color="auto"/>
        <w:left w:val="none" w:sz="0" w:space="0" w:color="auto"/>
        <w:bottom w:val="none" w:sz="0" w:space="0" w:color="auto"/>
        <w:right w:val="none" w:sz="0" w:space="0" w:color="auto"/>
      </w:divBdr>
    </w:div>
    <w:div w:id="1027944999">
      <w:bodyDiv w:val="1"/>
      <w:marLeft w:val="0"/>
      <w:marRight w:val="0"/>
      <w:marTop w:val="0"/>
      <w:marBottom w:val="0"/>
      <w:divBdr>
        <w:top w:val="none" w:sz="0" w:space="0" w:color="auto"/>
        <w:left w:val="none" w:sz="0" w:space="0" w:color="auto"/>
        <w:bottom w:val="none" w:sz="0" w:space="0" w:color="auto"/>
        <w:right w:val="none" w:sz="0" w:space="0" w:color="auto"/>
      </w:divBdr>
    </w:div>
    <w:div w:id="1148596837">
      <w:bodyDiv w:val="1"/>
      <w:marLeft w:val="0"/>
      <w:marRight w:val="0"/>
      <w:marTop w:val="0"/>
      <w:marBottom w:val="0"/>
      <w:divBdr>
        <w:top w:val="none" w:sz="0" w:space="0" w:color="auto"/>
        <w:left w:val="none" w:sz="0" w:space="0" w:color="auto"/>
        <w:bottom w:val="none" w:sz="0" w:space="0" w:color="auto"/>
        <w:right w:val="none" w:sz="0" w:space="0" w:color="auto"/>
      </w:divBdr>
      <w:divsChild>
        <w:div w:id="153492320">
          <w:marLeft w:val="0"/>
          <w:marRight w:val="0"/>
          <w:marTop w:val="0"/>
          <w:marBottom w:val="0"/>
          <w:divBdr>
            <w:top w:val="none" w:sz="0" w:space="0" w:color="auto"/>
            <w:left w:val="single" w:sz="6" w:space="0" w:color="6F767A"/>
            <w:bottom w:val="none" w:sz="0" w:space="0" w:color="auto"/>
            <w:right w:val="single" w:sz="6" w:space="0" w:color="6F767A"/>
          </w:divBdr>
          <w:divsChild>
            <w:div w:id="1505172215">
              <w:marLeft w:val="0"/>
              <w:marRight w:val="0"/>
              <w:marTop w:val="0"/>
              <w:marBottom w:val="0"/>
              <w:divBdr>
                <w:top w:val="single" w:sz="6" w:space="0" w:color="95A4AE"/>
                <w:left w:val="none" w:sz="0" w:space="0" w:color="auto"/>
                <w:bottom w:val="single" w:sz="6" w:space="0" w:color="878D90"/>
                <w:right w:val="none" w:sz="0" w:space="0" w:color="auto"/>
              </w:divBdr>
              <w:divsChild>
                <w:div w:id="754210174">
                  <w:marLeft w:val="0"/>
                  <w:marRight w:val="-4800"/>
                  <w:marTop w:val="0"/>
                  <w:marBottom w:val="0"/>
                  <w:divBdr>
                    <w:top w:val="none" w:sz="0" w:space="0" w:color="auto"/>
                    <w:left w:val="none" w:sz="0" w:space="0" w:color="auto"/>
                    <w:bottom w:val="none" w:sz="0" w:space="0" w:color="auto"/>
                    <w:right w:val="none" w:sz="0" w:space="0" w:color="auto"/>
                  </w:divBdr>
                  <w:divsChild>
                    <w:div w:id="222104474">
                      <w:marLeft w:val="0"/>
                      <w:marRight w:val="4800"/>
                      <w:marTop w:val="0"/>
                      <w:marBottom w:val="0"/>
                      <w:divBdr>
                        <w:top w:val="none" w:sz="0" w:space="0" w:color="auto"/>
                        <w:left w:val="none" w:sz="0" w:space="0" w:color="auto"/>
                        <w:bottom w:val="none" w:sz="0" w:space="0" w:color="auto"/>
                        <w:right w:val="none" w:sz="0" w:space="0" w:color="auto"/>
                      </w:divBdr>
                      <w:divsChild>
                        <w:div w:id="176579544">
                          <w:marLeft w:val="0"/>
                          <w:marRight w:val="0"/>
                          <w:marTop w:val="0"/>
                          <w:marBottom w:val="0"/>
                          <w:divBdr>
                            <w:top w:val="none" w:sz="0" w:space="0" w:color="auto"/>
                            <w:left w:val="none" w:sz="0" w:space="0" w:color="auto"/>
                            <w:bottom w:val="none" w:sz="0" w:space="0" w:color="auto"/>
                            <w:right w:val="single" w:sz="6" w:space="0" w:color="D0D0D0"/>
                          </w:divBdr>
                          <w:divsChild>
                            <w:div w:id="2107723134">
                              <w:marLeft w:val="0"/>
                              <w:marRight w:val="0"/>
                              <w:marTop w:val="0"/>
                              <w:marBottom w:val="0"/>
                              <w:divBdr>
                                <w:top w:val="none" w:sz="0" w:space="0" w:color="auto"/>
                                <w:left w:val="none" w:sz="0" w:space="0" w:color="auto"/>
                                <w:bottom w:val="none" w:sz="0" w:space="0" w:color="auto"/>
                                <w:right w:val="none" w:sz="0" w:space="0" w:color="auto"/>
                              </w:divBdr>
                              <w:divsChild>
                                <w:div w:id="2006935979">
                                  <w:marLeft w:val="0"/>
                                  <w:marRight w:val="0"/>
                                  <w:marTop w:val="0"/>
                                  <w:marBottom w:val="0"/>
                                  <w:divBdr>
                                    <w:top w:val="none" w:sz="0" w:space="0" w:color="auto"/>
                                    <w:left w:val="none" w:sz="0" w:space="0" w:color="auto"/>
                                    <w:bottom w:val="none" w:sz="0" w:space="0" w:color="auto"/>
                                    <w:right w:val="none" w:sz="0" w:space="0" w:color="auto"/>
                                  </w:divBdr>
                                  <w:divsChild>
                                    <w:div w:id="211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182056">
      <w:bodyDiv w:val="1"/>
      <w:marLeft w:val="105"/>
      <w:marRight w:val="105"/>
      <w:marTop w:val="0"/>
      <w:marBottom w:val="0"/>
      <w:divBdr>
        <w:top w:val="none" w:sz="0" w:space="0" w:color="auto"/>
        <w:left w:val="none" w:sz="0" w:space="0" w:color="auto"/>
        <w:bottom w:val="none" w:sz="0" w:space="0" w:color="auto"/>
        <w:right w:val="none" w:sz="0" w:space="0" w:color="auto"/>
      </w:divBdr>
      <w:divsChild>
        <w:div w:id="16128591">
          <w:marLeft w:val="0"/>
          <w:marRight w:val="0"/>
          <w:marTop w:val="0"/>
          <w:marBottom w:val="0"/>
          <w:divBdr>
            <w:top w:val="none" w:sz="0" w:space="0" w:color="auto"/>
            <w:left w:val="none" w:sz="0" w:space="0" w:color="auto"/>
            <w:bottom w:val="none" w:sz="0" w:space="0" w:color="auto"/>
            <w:right w:val="none" w:sz="0" w:space="0" w:color="auto"/>
          </w:divBdr>
          <w:divsChild>
            <w:div w:id="1551189757">
              <w:marLeft w:val="0"/>
              <w:marRight w:val="0"/>
              <w:marTop w:val="0"/>
              <w:marBottom w:val="180"/>
              <w:divBdr>
                <w:top w:val="none" w:sz="0" w:space="0" w:color="auto"/>
                <w:left w:val="none" w:sz="0" w:space="0" w:color="auto"/>
                <w:bottom w:val="none" w:sz="0" w:space="0" w:color="auto"/>
                <w:right w:val="none" w:sz="0" w:space="0" w:color="auto"/>
              </w:divBdr>
              <w:divsChild>
                <w:div w:id="1581600526">
                  <w:marLeft w:val="0"/>
                  <w:marRight w:val="0"/>
                  <w:marTop w:val="0"/>
                  <w:marBottom w:val="0"/>
                  <w:divBdr>
                    <w:top w:val="none" w:sz="0" w:space="0" w:color="auto"/>
                    <w:left w:val="none" w:sz="0" w:space="0" w:color="auto"/>
                    <w:bottom w:val="none" w:sz="0" w:space="0" w:color="auto"/>
                    <w:right w:val="none" w:sz="0" w:space="0" w:color="auto"/>
                  </w:divBdr>
                  <w:divsChild>
                    <w:div w:id="299771068">
                      <w:marLeft w:val="0"/>
                      <w:marRight w:val="0"/>
                      <w:marTop w:val="255"/>
                      <w:marBottom w:val="0"/>
                      <w:divBdr>
                        <w:top w:val="none" w:sz="0" w:space="0" w:color="auto"/>
                        <w:left w:val="none" w:sz="0" w:space="0" w:color="auto"/>
                        <w:bottom w:val="none" w:sz="0" w:space="0" w:color="auto"/>
                        <w:right w:val="none" w:sz="0" w:space="0" w:color="auto"/>
                      </w:divBdr>
                      <w:divsChild>
                        <w:div w:id="66801994">
                          <w:marLeft w:val="0"/>
                          <w:marRight w:val="0"/>
                          <w:marTop w:val="0"/>
                          <w:marBottom w:val="0"/>
                          <w:divBdr>
                            <w:top w:val="none" w:sz="0" w:space="0" w:color="auto"/>
                            <w:left w:val="none" w:sz="0" w:space="0" w:color="auto"/>
                            <w:bottom w:val="none" w:sz="0" w:space="0" w:color="auto"/>
                            <w:right w:val="none" w:sz="0" w:space="0" w:color="auto"/>
                          </w:divBdr>
                        </w:div>
                        <w:div w:id="856235269">
                          <w:marLeft w:val="0"/>
                          <w:marRight w:val="0"/>
                          <w:marTop w:val="0"/>
                          <w:marBottom w:val="0"/>
                          <w:divBdr>
                            <w:top w:val="none" w:sz="0" w:space="0" w:color="auto"/>
                            <w:left w:val="none" w:sz="0" w:space="0" w:color="auto"/>
                            <w:bottom w:val="none" w:sz="0" w:space="0" w:color="auto"/>
                            <w:right w:val="none" w:sz="0" w:space="0" w:color="auto"/>
                          </w:divBdr>
                        </w:div>
                        <w:div w:id="994603403">
                          <w:marLeft w:val="0"/>
                          <w:marRight w:val="0"/>
                          <w:marTop w:val="0"/>
                          <w:marBottom w:val="0"/>
                          <w:divBdr>
                            <w:top w:val="none" w:sz="0" w:space="0" w:color="auto"/>
                            <w:left w:val="none" w:sz="0" w:space="0" w:color="auto"/>
                            <w:bottom w:val="none" w:sz="0" w:space="0" w:color="auto"/>
                            <w:right w:val="none" w:sz="0" w:space="0" w:color="auto"/>
                          </w:divBdr>
                        </w:div>
                        <w:div w:id="1002901904">
                          <w:marLeft w:val="0"/>
                          <w:marRight w:val="0"/>
                          <w:marTop w:val="0"/>
                          <w:marBottom w:val="0"/>
                          <w:divBdr>
                            <w:top w:val="none" w:sz="0" w:space="0" w:color="auto"/>
                            <w:left w:val="none" w:sz="0" w:space="0" w:color="auto"/>
                            <w:bottom w:val="none" w:sz="0" w:space="0" w:color="auto"/>
                            <w:right w:val="none" w:sz="0" w:space="0" w:color="auto"/>
                          </w:divBdr>
                        </w:div>
                        <w:div w:id="1052121259">
                          <w:marLeft w:val="0"/>
                          <w:marRight w:val="0"/>
                          <w:marTop w:val="0"/>
                          <w:marBottom w:val="0"/>
                          <w:divBdr>
                            <w:top w:val="none" w:sz="0" w:space="0" w:color="auto"/>
                            <w:left w:val="none" w:sz="0" w:space="0" w:color="auto"/>
                            <w:bottom w:val="none" w:sz="0" w:space="0" w:color="auto"/>
                            <w:right w:val="none" w:sz="0" w:space="0" w:color="auto"/>
                          </w:divBdr>
                        </w:div>
                        <w:div w:id="1225141656">
                          <w:marLeft w:val="0"/>
                          <w:marRight w:val="0"/>
                          <w:marTop w:val="0"/>
                          <w:marBottom w:val="0"/>
                          <w:divBdr>
                            <w:top w:val="none" w:sz="0" w:space="0" w:color="auto"/>
                            <w:left w:val="none" w:sz="0" w:space="0" w:color="auto"/>
                            <w:bottom w:val="none" w:sz="0" w:space="0" w:color="auto"/>
                            <w:right w:val="none" w:sz="0" w:space="0" w:color="auto"/>
                          </w:divBdr>
                        </w:div>
                        <w:div w:id="1414354595">
                          <w:marLeft w:val="0"/>
                          <w:marRight w:val="0"/>
                          <w:marTop w:val="0"/>
                          <w:marBottom w:val="0"/>
                          <w:divBdr>
                            <w:top w:val="none" w:sz="0" w:space="0" w:color="auto"/>
                            <w:left w:val="none" w:sz="0" w:space="0" w:color="auto"/>
                            <w:bottom w:val="none" w:sz="0" w:space="0" w:color="auto"/>
                            <w:right w:val="none" w:sz="0" w:space="0" w:color="auto"/>
                          </w:divBdr>
                        </w:div>
                        <w:div w:id="1479345367">
                          <w:marLeft w:val="0"/>
                          <w:marRight w:val="0"/>
                          <w:marTop w:val="0"/>
                          <w:marBottom w:val="0"/>
                          <w:divBdr>
                            <w:top w:val="none" w:sz="0" w:space="0" w:color="auto"/>
                            <w:left w:val="none" w:sz="0" w:space="0" w:color="auto"/>
                            <w:bottom w:val="none" w:sz="0" w:space="0" w:color="auto"/>
                            <w:right w:val="none" w:sz="0" w:space="0" w:color="auto"/>
                          </w:divBdr>
                        </w:div>
                        <w:div w:id="1591695660">
                          <w:marLeft w:val="0"/>
                          <w:marRight w:val="0"/>
                          <w:marTop w:val="0"/>
                          <w:marBottom w:val="0"/>
                          <w:divBdr>
                            <w:top w:val="none" w:sz="0" w:space="0" w:color="auto"/>
                            <w:left w:val="none" w:sz="0" w:space="0" w:color="auto"/>
                            <w:bottom w:val="none" w:sz="0" w:space="0" w:color="auto"/>
                            <w:right w:val="none" w:sz="0" w:space="0" w:color="auto"/>
                          </w:divBdr>
                        </w:div>
                        <w:div w:id="1675495882">
                          <w:marLeft w:val="0"/>
                          <w:marRight w:val="0"/>
                          <w:marTop w:val="0"/>
                          <w:marBottom w:val="0"/>
                          <w:divBdr>
                            <w:top w:val="none" w:sz="0" w:space="0" w:color="auto"/>
                            <w:left w:val="none" w:sz="0" w:space="0" w:color="auto"/>
                            <w:bottom w:val="none" w:sz="0" w:space="0" w:color="auto"/>
                            <w:right w:val="none" w:sz="0" w:space="0" w:color="auto"/>
                          </w:divBdr>
                          <w:divsChild>
                            <w:div w:id="564920569">
                              <w:marLeft w:val="48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622966">
      <w:bodyDiv w:val="1"/>
      <w:marLeft w:val="0"/>
      <w:marRight w:val="0"/>
      <w:marTop w:val="0"/>
      <w:marBottom w:val="0"/>
      <w:divBdr>
        <w:top w:val="none" w:sz="0" w:space="0" w:color="auto"/>
        <w:left w:val="none" w:sz="0" w:space="0" w:color="auto"/>
        <w:bottom w:val="none" w:sz="0" w:space="0" w:color="auto"/>
        <w:right w:val="none" w:sz="0" w:space="0" w:color="auto"/>
      </w:divBdr>
    </w:div>
    <w:div w:id="1318536881">
      <w:bodyDiv w:val="1"/>
      <w:marLeft w:val="0"/>
      <w:marRight w:val="0"/>
      <w:marTop w:val="0"/>
      <w:marBottom w:val="0"/>
      <w:divBdr>
        <w:top w:val="none" w:sz="0" w:space="0" w:color="auto"/>
        <w:left w:val="none" w:sz="0" w:space="0" w:color="auto"/>
        <w:bottom w:val="none" w:sz="0" w:space="0" w:color="auto"/>
        <w:right w:val="none" w:sz="0" w:space="0" w:color="auto"/>
      </w:divBdr>
    </w:div>
    <w:div w:id="1554149024">
      <w:bodyDiv w:val="1"/>
      <w:marLeft w:val="0"/>
      <w:marRight w:val="0"/>
      <w:marTop w:val="0"/>
      <w:marBottom w:val="0"/>
      <w:divBdr>
        <w:top w:val="none" w:sz="0" w:space="0" w:color="auto"/>
        <w:left w:val="none" w:sz="0" w:space="0" w:color="auto"/>
        <w:bottom w:val="none" w:sz="0" w:space="0" w:color="auto"/>
        <w:right w:val="none" w:sz="0" w:space="0" w:color="auto"/>
      </w:divBdr>
    </w:div>
    <w:div w:id="1857765382">
      <w:bodyDiv w:val="1"/>
      <w:marLeft w:val="0"/>
      <w:marRight w:val="0"/>
      <w:marTop w:val="0"/>
      <w:marBottom w:val="0"/>
      <w:divBdr>
        <w:top w:val="none" w:sz="0" w:space="0" w:color="auto"/>
        <w:left w:val="none" w:sz="0" w:space="0" w:color="auto"/>
        <w:bottom w:val="none" w:sz="0" w:space="0" w:color="auto"/>
        <w:right w:val="none" w:sz="0" w:space="0" w:color="auto"/>
      </w:divBdr>
    </w:div>
    <w:div w:id="1951933924">
      <w:bodyDiv w:val="1"/>
      <w:marLeft w:val="0"/>
      <w:marRight w:val="0"/>
      <w:marTop w:val="0"/>
      <w:marBottom w:val="0"/>
      <w:divBdr>
        <w:top w:val="none" w:sz="0" w:space="0" w:color="auto"/>
        <w:left w:val="none" w:sz="0" w:space="0" w:color="auto"/>
        <w:bottom w:val="none" w:sz="0" w:space="0" w:color="auto"/>
        <w:right w:val="none" w:sz="0" w:space="0" w:color="auto"/>
      </w:divBdr>
    </w:div>
    <w:div w:id="1956786391">
      <w:bodyDiv w:val="1"/>
      <w:marLeft w:val="0"/>
      <w:marRight w:val="0"/>
      <w:marTop w:val="0"/>
      <w:marBottom w:val="0"/>
      <w:divBdr>
        <w:top w:val="none" w:sz="0" w:space="0" w:color="auto"/>
        <w:left w:val="none" w:sz="0" w:space="0" w:color="auto"/>
        <w:bottom w:val="none" w:sz="0" w:space="0" w:color="auto"/>
        <w:right w:val="none" w:sz="0" w:space="0" w:color="auto"/>
      </w:divBdr>
      <w:divsChild>
        <w:div w:id="823592279">
          <w:marLeft w:val="0"/>
          <w:marRight w:val="0"/>
          <w:marTop w:val="0"/>
          <w:marBottom w:val="0"/>
          <w:divBdr>
            <w:top w:val="none" w:sz="0" w:space="0" w:color="auto"/>
            <w:left w:val="none" w:sz="0" w:space="0" w:color="auto"/>
            <w:bottom w:val="none" w:sz="0" w:space="0" w:color="auto"/>
            <w:right w:val="none" w:sz="0" w:space="0" w:color="auto"/>
          </w:divBdr>
          <w:divsChild>
            <w:div w:id="739793460">
              <w:marLeft w:val="0"/>
              <w:marRight w:val="0"/>
              <w:marTop w:val="72"/>
              <w:marBottom w:val="0"/>
              <w:divBdr>
                <w:top w:val="none" w:sz="0" w:space="0" w:color="auto"/>
                <w:left w:val="none" w:sz="0" w:space="0" w:color="auto"/>
                <w:bottom w:val="none" w:sz="0" w:space="0" w:color="auto"/>
                <w:right w:val="none" w:sz="0" w:space="0" w:color="auto"/>
              </w:divBdr>
              <w:divsChild>
                <w:div w:id="211309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70979">
      <w:bodyDiv w:val="1"/>
      <w:marLeft w:val="0"/>
      <w:marRight w:val="0"/>
      <w:marTop w:val="0"/>
      <w:marBottom w:val="0"/>
      <w:divBdr>
        <w:top w:val="none" w:sz="0" w:space="0" w:color="auto"/>
        <w:left w:val="none" w:sz="0" w:space="0" w:color="auto"/>
        <w:bottom w:val="none" w:sz="0" w:space="0" w:color="auto"/>
        <w:right w:val="none" w:sz="0" w:space="0" w:color="auto"/>
      </w:divBdr>
    </w:div>
    <w:div w:id="2050493749">
      <w:bodyDiv w:val="1"/>
      <w:marLeft w:val="0"/>
      <w:marRight w:val="0"/>
      <w:marTop w:val="0"/>
      <w:marBottom w:val="0"/>
      <w:divBdr>
        <w:top w:val="none" w:sz="0" w:space="0" w:color="auto"/>
        <w:left w:val="none" w:sz="0" w:space="0" w:color="auto"/>
        <w:bottom w:val="none" w:sz="0" w:space="0" w:color="auto"/>
        <w:right w:val="none" w:sz="0" w:space="0" w:color="auto"/>
      </w:divBdr>
    </w:div>
    <w:div w:id="2081974375">
      <w:bodyDiv w:val="1"/>
      <w:marLeft w:val="0"/>
      <w:marRight w:val="0"/>
      <w:marTop w:val="0"/>
      <w:marBottom w:val="0"/>
      <w:divBdr>
        <w:top w:val="none" w:sz="0" w:space="0" w:color="auto"/>
        <w:left w:val="none" w:sz="0" w:space="0" w:color="auto"/>
        <w:bottom w:val="none" w:sz="0" w:space="0" w:color="auto"/>
        <w:right w:val="none" w:sz="0" w:space="0" w:color="auto"/>
      </w:divBdr>
      <w:divsChild>
        <w:div w:id="1465352087">
          <w:marLeft w:val="0"/>
          <w:marRight w:val="0"/>
          <w:marTop w:val="0"/>
          <w:marBottom w:val="0"/>
          <w:divBdr>
            <w:top w:val="none" w:sz="0" w:space="0" w:color="auto"/>
            <w:left w:val="none" w:sz="0" w:space="0" w:color="auto"/>
            <w:bottom w:val="none" w:sz="0" w:space="0" w:color="auto"/>
            <w:right w:val="none" w:sz="0" w:space="0" w:color="auto"/>
          </w:divBdr>
          <w:divsChild>
            <w:div w:id="1792166683">
              <w:marLeft w:val="0"/>
              <w:marRight w:val="0"/>
              <w:marTop w:val="0"/>
              <w:marBottom w:val="0"/>
              <w:divBdr>
                <w:top w:val="none" w:sz="0" w:space="0" w:color="auto"/>
                <w:left w:val="none" w:sz="0" w:space="0" w:color="auto"/>
                <w:bottom w:val="none" w:sz="0" w:space="0" w:color="auto"/>
                <w:right w:val="none" w:sz="0" w:space="0" w:color="auto"/>
              </w:divBdr>
              <w:divsChild>
                <w:div w:id="135492992">
                  <w:marLeft w:val="0"/>
                  <w:marRight w:val="0"/>
                  <w:marTop w:val="0"/>
                  <w:marBottom w:val="0"/>
                  <w:divBdr>
                    <w:top w:val="none" w:sz="0" w:space="0" w:color="auto"/>
                    <w:left w:val="none" w:sz="0" w:space="0" w:color="auto"/>
                    <w:bottom w:val="none" w:sz="0" w:space="0" w:color="auto"/>
                    <w:right w:val="none" w:sz="0" w:space="0" w:color="auto"/>
                  </w:divBdr>
                  <w:divsChild>
                    <w:div w:id="693389454">
                      <w:marLeft w:val="0"/>
                      <w:marRight w:val="0"/>
                      <w:marTop w:val="0"/>
                      <w:marBottom w:val="0"/>
                      <w:divBdr>
                        <w:top w:val="none" w:sz="0" w:space="0" w:color="auto"/>
                        <w:left w:val="none" w:sz="0" w:space="0" w:color="auto"/>
                        <w:bottom w:val="none" w:sz="0" w:space="0" w:color="auto"/>
                        <w:right w:val="none" w:sz="0" w:space="0" w:color="auto"/>
                      </w:divBdr>
                      <w:divsChild>
                        <w:div w:id="997228347">
                          <w:marLeft w:val="0"/>
                          <w:marRight w:val="0"/>
                          <w:marTop w:val="0"/>
                          <w:marBottom w:val="0"/>
                          <w:divBdr>
                            <w:top w:val="none" w:sz="0" w:space="0" w:color="auto"/>
                            <w:left w:val="none" w:sz="0" w:space="0" w:color="auto"/>
                            <w:bottom w:val="none" w:sz="0" w:space="0" w:color="auto"/>
                            <w:right w:val="none" w:sz="0" w:space="0" w:color="auto"/>
                          </w:divBdr>
                          <w:divsChild>
                            <w:div w:id="764150098">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10931">
      <w:bodyDiv w:val="1"/>
      <w:marLeft w:val="0"/>
      <w:marRight w:val="0"/>
      <w:marTop w:val="0"/>
      <w:marBottom w:val="0"/>
      <w:divBdr>
        <w:top w:val="none" w:sz="0" w:space="0" w:color="auto"/>
        <w:left w:val="none" w:sz="0" w:space="0" w:color="auto"/>
        <w:bottom w:val="none" w:sz="0" w:space="0" w:color="auto"/>
        <w:right w:val="none" w:sz="0" w:space="0" w:color="auto"/>
      </w:divBdr>
    </w:div>
    <w:div w:id="212750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header" Target="header1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image" Target="media/image2.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mailto:swazilan@moea.gov.t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swazi.com" TargetMode="External"/><Relationship Id="rId32" Type="http://schemas.openxmlformats.org/officeDocument/2006/relationships/header" Target="header14.xml"/><Relationship Id="rId37"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yperlink" Target="http://www.sipa.org.s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yperlink" Target="mailto:edmoeasz@gmail.com" TargetMode="External"/><Relationship Id="rId35" Type="http://schemas.openxmlformats.org/officeDocument/2006/relationships/header" Target="header16.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696D-E536-40AD-ADA8-67201D368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16101</Words>
  <Characters>19001</Characters>
  <Application>Microsoft Office Word</Application>
  <DocSecurity>0</DocSecurity>
  <Lines>826</Lines>
  <Paragraphs>650</Paragraphs>
  <ScaleCrop>false</ScaleCrop>
  <Company>com valley ltd</Company>
  <LinksUpToDate>false</LinksUpToDate>
  <CharactersWithSpaces>34452</CharactersWithSpaces>
  <SharedDoc>false</SharedDoc>
  <HLinks>
    <vt:vector size="102" baseType="variant">
      <vt:variant>
        <vt:i4>2097187</vt:i4>
      </vt:variant>
      <vt:variant>
        <vt:i4>90</vt:i4>
      </vt:variant>
      <vt:variant>
        <vt:i4>0</vt:i4>
      </vt:variant>
      <vt:variant>
        <vt:i4>5</vt:i4>
      </vt:variant>
      <vt:variant>
        <vt:lpwstr>http://www.sipa.org.sz/</vt:lpwstr>
      </vt:variant>
      <vt:variant>
        <vt:lpwstr/>
      </vt:variant>
      <vt:variant>
        <vt:i4>7929939</vt:i4>
      </vt:variant>
      <vt:variant>
        <vt:i4>87</vt:i4>
      </vt:variant>
      <vt:variant>
        <vt:i4>0</vt:i4>
      </vt:variant>
      <vt:variant>
        <vt:i4>5</vt:i4>
      </vt:variant>
      <vt:variant>
        <vt:lpwstr>mailto:edmoeasz@gmail.com</vt:lpwstr>
      </vt:variant>
      <vt:variant>
        <vt:lpwstr/>
      </vt:variant>
      <vt:variant>
        <vt:i4>5439522</vt:i4>
      </vt:variant>
      <vt:variant>
        <vt:i4>84</vt:i4>
      </vt:variant>
      <vt:variant>
        <vt:i4>0</vt:i4>
      </vt:variant>
      <vt:variant>
        <vt:i4>5</vt:i4>
      </vt:variant>
      <vt:variant>
        <vt:lpwstr>mailto:swazilan@moea.gov.tw</vt:lpwstr>
      </vt:variant>
      <vt:variant>
        <vt:lpwstr/>
      </vt:variant>
      <vt:variant>
        <vt:i4>6160412</vt:i4>
      </vt:variant>
      <vt:variant>
        <vt:i4>81</vt:i4>
      </vt:variant>
      <vt:variant>
        <vt:i4>0</vt:i4>
      </vt:variant>
      <vt:variant>
        <vt:i4>5</vt:i4>
      </vt:variant>
      <vt:variant>
        <vt:lpwstr>http://www.swazi.com/</vt:lpwstr>
      </vt:variant>
      <vt:variant>
        <vt:lpwstr/>
      </vt:variant>
      <vt:variant>
        <vt:i4>1245235</vt:i4>
      </vt:variant>
      <vt:variant>
        <vt:i4>74</vt:i4>
      </vt:variant>
      <vt:variant>
        <vt:i4>0</vt:i4>
      </vt:variant>
      <vt:variant>
        <vt:i4>5</vt:i4>
      </vt:variant>
      <vt:variant>
        <vt:lpwstr/>
      </vt:variant>
      <vt:variant>
        <vt:lpwstr>_Toc517637247</vt:lpwstr>
      </vt:variant>
      <vt:variant>
        <vt:i4>1245235</vt:i4>
      </vt:variant>
      <vt:variant>
        <vt:i4>68</vt:i4>
      </vt:variant>
      <vt:variant>
        <vt:i4>0</vt:i4>
      </vt:variant>
      <vt:variant>
        <vt:i4>5</vt:i4>
      </vt:variant>
      <vt:variant>
        <vt:lpwstr/>
      </vt:variant>
      <vt:variant>
        <vt:lpwstr>_Toc517637246</vt:lpwstr>
      </vt:variant>
      <vt:variant>
        <vt:i4>1245235</vt:i4>
      </vt:variant>
      <vt:variant>
        <vt:i4>62</vt:i4>
      </vt:variant>
      <vt:variant>
        <vt:i4>0</vt:i4>
      </vt:variant>
      <vt:variant>
        <vt:i4>5</vt:i4>
      </vt:variant>
      <vt:variant>
        <vt:lpwstr/>
      </vt:variant>
      <vt:variant>
        <vt:lpwstr>_Toc517637245</vt:lpwstr>
      </vt:variant>
      <vt:variant>
        <vt:i4>1245235</vt:i4>
      </vt:variant>
      <vt:variant>
        <vt:i4>56</vt:i4>
      </vt:variant>
      <vt:variant>
        <vt:i4>0</vt:i4>
      </vt:variant>
      <vt:variant>
        <vt:i4>5</vt:i4>
      </vt:variant>
      <vt:variant>
        <vt:lpwstr/>
      </vt:variant>
      <vt:variant>
        <vt:lpwstr>_Toc517637244</vt:lpwstr>
      </vt:variant>
      <vt:variant>
        <vt:i4>1245235</vt:i4>
      </vt:variant>
      <vt:variant>
        <vt:i4>50</vt:i4>
      </vt:variant>
      <vt:variant>
        <vt:i4>0</vt:i4>
      </vt:variant>
      <vt:variant>
        <vt:i4>5</vt:i4>
      </vt:variant>
      <vt:variant>
        <vt:lpwstr/>
      </vt:variant>
      <vt:variant>
        <vt:lpwstr>_Toc517637243</vt:lpwstr>
      </vt:variant>
      <vt:variant>
        <vt:i4>1245235</vt:i4>
      </vt:variant>
      <vt:variant>
        <vt:i4>44</vt:i4>
      </vt:variant>
      <vt:variant>
        <vt:i4>0</vt:i4>
      </vt:variant>
      <vt:variant>
        <vt:i4>5</vt:i4>
      </vt:variant>
      <vt:variant>
        <vt:lpwstr/>
      </vt:variant>
      <vt:variant>
        <vt:lpwstr>_Toc517637242</vt:lpwstr>
      </vt:variant>
      <vt:variant>
        <vt:i4>1245235</vt:i4>
      </vt:variant>
      <vt:variant>
        <vt:i4>38</vt:i4>
      </vt:variant>
      <vt:variant>
        <vt:i4>0</vt:i4>
      </vt:variant>
      <vt:variant>
        <vt:i4>5</vt:i4>
      </vt:variant>
      <vt:variant>
        <vt:lpwstr/>
      </vt:variant>
      <vt:variant>
        <vt:lpwstr>_Toc517637241</vt:lpwstr>
      </vt:variant>
      <vt:variant>
        <vt:i4>1245235</vt:i4>
      </vt:variant>
      <vt:variant>
        <vt:i4>32</vt:i4>
      </vt:variant>
      <vt:variant>
        <vt:i4>0</vt:i4>
      </vt:variant>
      <vt:variant>
        <vt:i4>5</vt:i4>
      </vt:variant>
      <vt:variant>
        <vt:lpwstr/>
      </vt:variant>
      <vt:variant>
        <vt:lpwstr>_Toc517637240</vt:lpwstr>
      </vt:variant>
      <vt:variant>
        <vt:i4>1310771</vt:i4>
      </vt:variant>
      <vt:variant>
        <vt:i4>26</vt:i4>
      </vt:variant>
      <vt:variant>
        <vt:i4>0</vt:i4>
      </vt:variant>
      <vt:variant>
        <vt:i4>5</vt:i4>
      </vt:variant>
      <vt:variant>
        <vt:lpwstr/>
      </vt:variant>
      <vt:variant>
        <vt:lpwstr>_Toc517637239</vt:lpwstr>
      </vt:variant>
      <vt:variant>
        <vt:i4>1310771</vt:i4>
      </vt:variant>
      <vt:variant>
        <vt:i4>20</vt:i4>
      </vt:variant>
      <vt:variant>
        <vt:i4>0</vt:i4>
      </vt:variant>
      <vt:variant>
        <vt:i4>5</vt:i4>
      </vt:variant>
      <vt:variant>
        <vt:lpwstr/>
      </vt:variant>
      <vt:variant>
        <vt:lpwstr>_Toc517637238</vt:lpwstr>
      </vt:variant>
      <vt:variant>
        <vt:i4>1310771</vt:i4>
      </vt:variant>
      <vt:variant>
        <vt:i4>14</vt:i4>
      </vt:variant>
      <vt:variant>
        <vt:i4>0</vt:i4>
      </vt:variant>
      <vt:variant>
        <vt:i4>5</vt:i4>
      </vt:variant>
      <vt:variant>
        <vt:lpwstr/>
      </vt:variant>
      <vt:variant>
        <vt:lpwstr>_Toc517637237</vt:lpwstr>
      </vt:variant>
      <vt:variant>
        <vt:i4>1310771</vt:i4>
      </vt:variant>
      <vt:variant>
        <vt:i4>8</vt:i4>
      </vt:variant>
      <vt:variant>
        <vt:i4>0</vt:i4>
      </vt:variant>
      <vt:variant>
        <vt:i4>5</vt:i4>
      </vt:variant>
      <vt:variant>
        <vt:lpwstr/>
      </vt:variant>
      <vt:variant>
        <vt:lpwstr>_Toc517637236</vt:lpwstr>
      </vt:variant>
      <vt:variant>
        <vt:i4>1310771</vt:i4>
      </vt:variant>
      <vt:variant>
        <vt:i4>2</vt:i4>
      </vt:variant>
      <vt:variant>
        <vt:i4>0</vt:i4>
      </vt:variant>
      <vt:variant>
        <vt:i4>5</vt:i4>
      </vt:variant>
      <vt:variant>
        <vt:lpwstr/>
      </vt:variant>
      <vt:variant>
        <vt:lpwstr>_Toc517637235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孟 加 拉 投 資 環 境 簡 介</dc:title>
  <dc:creator>cvl</dc:creator>
  <cp:lastModifiedBy>User</cp:lastModifiedBy>
  <cp:revision>3</cp:revision>
  <cp:lastPrinted>2018-07-17T16:34:00Z</cp:lastPrinted>
  <dcterms:created xsi:type="dcterms:W3CDTF">2019-09-16T19:37:00Z</dcterms:created>
  <dcterms:modified xsi:type="dcterms:W3CDTF">2019-09-16T19:39:00Z</dcterms:modified>
</cp:coreProperties>
</file>