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6" w:type="dxa"/>
        <w:tblInd w:w="-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426"/>
        <w:gridCol w:w="181"/>
        <w:gridCol w:w="1776"/>
        <w:gridCol w:w="1729"/>
        <w:gridCol w:w="1276"/>
        <w:gridCol w:w="516"/>
        <w:gridCol w:w="1326"/>
        <w:gridCol w:w="709"/>
        <w:gridCol w:w="2410"/>
      </w:tblGrid>
      <w:tr w:rsidR="00775429" w:rsidRPr="00775429" w14:paraId="3341FF88" w14:textId="77777777" w:rsidTr="000A4DA1">
        <w:trPr>
          <w:trHeight w:val="1426"/>
        </w:trPr>
        <w:tc>
          <w:tcPr>
            <w:tcW w:w="10366" w:type="dxa"/>
            <w:gridSpan w:val="10"/>
            <w:vAlign w:val="center"/>
          </w:tcPr>
          <w:p w14:paraId="33D5ED10" w14:textId="432213CC" w:rsidR="00775429" w:rsidRPr="00775429" w:rsidRDefault="00775429" w:rsidP="00775429">
            <w:pPr>
              <w:keepNext/>
              <w:widowControl/>
              <w:spacing w:line="360" w:lineRule="exact"/>
              <w:jc w:val="center"/>
              <w:outlineLvl w:val="1"/>
              <w:rPr>
                <w:rFonts w:ascii="微軟正黑體" w:eastAsia="微軟正黑體" w:hAnsi="微軟正黑體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bookmarkStart w:id="0" w:name="_Toc532548593"/>
            <w:r w:rsidRPr="00775429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核發符合「</w:t>
            </w:r>
            <w:r w:rsidR="007439A8" w:rsidRPr="007439A8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中小企業加速投資行動方案</w:t>
            </w:r>
            <w:r w:rsidRPr="00775429">
              <w:rPr>
                <w:rFonts w:ascii="微軟正黑體" w:eastAsia="微軟正黑體" w:hAnsi="微軟正黑體" w:cs="Times New Roman" w:hint="eastAsia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」資格認定申請</w:t>
            </w:r>
            <w:r w:rsidRPr="00775429">
              <w:rPr>
                <w:rFonts w:ascii="微軟正黑體" w:eastAsia="微軟正黑體" w:hAnsi="微軟正黑體" w:cs="Times New Roman"/>
                <w:b/>
                <w:bCs/>
                <w:iCs/>
                <w:color w:val="000000" w:themeColor="text1"/>
                <w:kern w:val="0"/>
                <w:sz w:val="32"/>
                <w:szCs w:val="32"/>
              </w:rPr>
              <w:t>書</w:t>
            </w:r>
            <w:bookmarkEnd w:id="0"/>
          </w:p>
          <w:tbl>
            <w:tblPr>
              <w:tblW w:w="10298" w:type="dxa"/>
              <w:tblInd w:w="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471"/>
              <w:gridCol w:w="1280"/>
              <w:gridCol w:w="2547"/>
            </w:tblGrid>
            <w:tr w:rsidR="00775429" w:rsidRPr="00775429" w14:paraId="08FFF821" w14:textId="77777777" w:rsidTr="000A4DA1">
              <w:trPr>
                <w:cantSplit/>
                <w:trHeight w:val="280"/>
              </w:trPr>
              <w:tc>
                <w:tcPr>
                  <w:tcW w:w="6471" w:type="dxa"/>
                  <w:vMerge w:val="restart"/>
                  <w:tcBorders>
                    <w:top w:val="nil"/>
                    <w:left w:val="nil"/>
                  </w:tcBorders>
                </w:tcPr>
                <w:p w14:paraId="30F43C1B" w14:textId="77777777" w:rsidR="00775429" w:rsidRPr="00775429" w:rsidRDefault="00775429" w:rsidP="00775429">
                  <w:pPr>
                    <w:ind w:firstLineChars="600" w:firstLine="144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775429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        (本申請書一經塗改即失效)</w:t>
                  </w:r>
                  <w:r w:rsidRPr="00775429">
                    <w:rPr>
                      <w:rFonts w:ascii="微軟正黑體" w:eastAsia="微軟正黑體" w:hAnsi="微軟正黑體" w:cs="Times New Roman" w:hint="eastAsia"/>
                      <w:i/>
                      <w:color w:val="000000" w:themeColor="text1"/>
                      <w:kern w:val="0"/>
                      <w:sz w:val="32"/>
                      <w:szCs w:val="32"/>
                    </w:rPr>
                    <w:t xml:space="preserve"> </w:t>
                  </w:r>
                  <w:r w:rsidRPr="00775429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    </w:t>
                  </w:r>
                </w:p>
                <w:p w14:paraId="24B2A19D" w14:textId="58445622" w:rsidR="00775429" w:rsidRPr="00775429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</w:p>
              </w:tc>
              <w:tc>
                <w:tcPr>
                  <w:tcW w:w="1280" w:type="dxa"/>
                  <w:vMerge w:val="restart"/>
                  <w:vAlign w:val="center"/>
                </w:tcPr>
                <w:p w14:paraId="73EEDAA6" w14:textId="77777777" w:rsidR="00775429" w:rsidRPr="00775429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775429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申請人申請</w:t>
                  </w:r>
                </w:p>
                <w:p w14:paraId="2D47119C" w14:textId="77777777" w:rsidR="00775429" w:rsidRPr="00775429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 w:val="20"/>
                      <w:szCs w:val="24"/>
                    </w:rPr>
                  </w:pPr>
                  <w:r w:rsidRPr="00775429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>日期及字號</w:t>
                  </w:r>
                </w:p>
              </w:tc>
              <w:tc>
                <w:tcPr>
                  <w:tcW w:w="2547" w:type="dxa"/>
                </w:tcPr>
                <w:p w14:paraId="1A7B5887" w14:textId="77777777" w:rsidR="00775429" w:rsidRPr="00775429" w:rsidRDefault="00775429" w:rsidP="00775429">
                  <w:pPr>
                    <w:spacing w:line="32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  <w:r w:rsidRPr="00775429">
                    <w:rPr>
                      <w:rFonts w:ascii="微軟正黑體" w:eastAsia="微軟正黑體" w:hAnsi="微軟正黑體" w:cs="Times New Roman" w:hint="eastAsia"/>
                      <w:color w:val="000000" w:themeColor="text1"/>
                      <w:szCs w:val="24"/>
                    </w:rPr>
                    <w:t xml:space="preserve">     年     月    日                </w:t>
                  </w:r>
                </w:p>
              </w:tc>
            </w:tr>
            <w:tr w:rsidR="00775429" w:rsidRPr="00775429" w14:paraId="0FC4B7FF" w14:textId="77777777" w:rsidTr="000A4DA1">
              <w:trPr>
                <w:cantSplit/>
                <w:trHeight w:val="228"/>
              </w:trPr>
              <w:tc>
                <w:tcPr>
                  <w:tcW w:w="6471" w:type="dxa"/>
                  <w:vMerge/>
                  <w:tcBorders>
                    <w:left w:val="nil"/>
                    <w:bottom w:val="nil"/>
                  </w:tcBorders>
                </w:tcPr>
                <w:p w14:paraId="5EDECF98" w14:textId="77777777" w:rsidR="00775429" w:rsidRPr="00775429" w:rsidRDefault="00775429" w:rsidP="00775429">
                  <w:pPr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1280" w:type="dxa"/>
                  <w:vMerge/>
                  <w:vAlign w:val="center"/>
                </w:tcPr>
                <w:p w14:paraId="24CEF09C" w14:textId="77777777" w:rsidR="00775429" w:rsidRPr="00775429" w:rsidRDefault="00775429" w:rsidP="00775429">
                  <w:pPr>
                    <w:spacing w:line="280" w:lineRule="exact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  <w:tc>
                <w:tcPr>
                  <w:tcW w:w="2547" w:type="dxa"/>
                </w:tcPr>
                <w:p w14:paraId="31F143D9" w14:textId="77777777" w:rsidR="00775429" w:rsidRPr="00775429" w:rsidRDefault="00775429" w:rsidP="00775429">
                  <w:pPr>
                    <w:spacing w:line="200" w:lineRule="exact"/>
                    <w:ind w:firstLineChars="300" w:firstLine="720"/>
                    <w:rPr>
                      <w:rFonts w:ascii="微軟正黑體" w:eastAsia="微軟正黑體" w:hAnsi="微軟正黑體" w:cs="Times New Roman"/>
                      <w:color w:val="000000" w:themeColor="text1"/>
                      <w:szCs w:val="24"/>
                    </w:rPr>
                  </w:pPr>
                </w:p>
              </w:tc>
            </w:tr>
          </w:tbl>
          <w:p w14:paraId="08D37527" w14:textId="77777777" w:rsidR="00775429" w:rsidRPr="00775429" w:rsidRDefault="00775429" w:rsidP="00775429">
            <w:pPr>
              <w:ind w:firstLineChars="50" w:firstLine="120"/>
              <w:rPr>
                <w:rFonts w:ascii="微軟正黑體" w:eastAsia="微軟正黑體" w:hAnsi="微軟正黑體" w:cs="Times New Roman"/>
                <w:color w:val="000000" w:themeColor="text1"/>
                <w:szCs w:val="24"/>
              </w:rPr>
            </w:pPr>
          </w:p>
        </w:tc>
      </w:tr>
      <w:tr w:rsidR="00775429" w:rsidRPr="00775429" w14:paraId="572C8F56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2383" w:type="dxa"/>
            <w:gridSpan w:val="3"/>
            <w:vAlign w:val="center"/>
          </w:tcPr>
          <w:p w14:paraId="05F4DE40" w14:textId="77777777" w:rsidR="00775429" w:rsidRPr="00775429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 申請事項及名稱</w:t>
            </w:r>
          </w:p>
        </w:tc>
        <w:tc>
          <w:tcPr>
            <w:tcW w:w="7966" w:type="dxa"/>
            <w:gridSpan w:val="6"/>
            <w:vAlign w:val="center"/>
          </w:tcPr>
          <w:p w14:paraId="1DFEE890" w14:textId="0B05C850" w:rsidR="00775429" w:rsidRPr="00775429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依據「</w:t>
            </w:r>
            <w:r w:rsidR="005A1823" w:rsidRPr="005A1823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中小企業加速投資行動方案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」</w:t>
            </w:r>
            <w:r w:rsidRPr="00775429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申請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核發資格認定核定函  </w:t>
            </w:r>
          </w:p>
        </w:tc>
      </w:tr>
      <w:tr w:rsidR="00B157B3" w:rsidRPr="00775429" w14:paraId="3D994170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450"/>
        </w:trPr>
        <w:tc>
          <w:tcPr>
            <w:tcW w:w="607" w:type="dxa"/>
            <w:gridSpan w:val="2"/>
            <w:vMerge w:val="restart"/>
            <w:vAlign w:val="center"/>
          </w:tcPr>
          <w:p w14:paraId="6383CAD4" w14:textId="77777777" w:rsidR="00B157B3" w:rsidRPr="00775429" w:rsidRDefault="00B157B3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775429">
              <w:rPr>
                <w:rFonts w:ascii="微軟正黑體" w:eastAsia="微軟正黑體" w:hAnsi="微軟正黑體" w:cs="Times New Roman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1CDC162D" wp14:editId="424B7AEA">
                      <wp:simplePos x="0" y="0"/>
                      <wp:positionH relativeFrom="column">
                        <wp:posOffset>9469120</wp:posOffset>
                      </wp:positionH>
                      <wp:positionV relativeFrom="paragraph">
                        <wp:posOffset>0</wp:posOffset>
                      </wp:positionV>
                      <wp:extent cx="360045" cy="5400040"/>
                      <wp:effectExtent l="1270" t="1270" r="635" b="0"/>
                      <wp:wrapNone/>
                      <wp:docPr id="30" name="文字方塊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540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B0E64B" w14:textId="77777777" w:rsidR="00B157B3" w:rsidRDefault="00B157B3" w:rsidP="0077542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DC162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0" o:spid="_x0000_s1026" type="#_x0000_t202" style="position:absolute;left:0;text-align:left;margin-left:745.6pt;margin-top:0;width:28.35pt;height:4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pFkzgIAAL8FAAAOAAAAZHJzL2Uyb0RvYy54bWysVEtu2zAQ3RfoHQjuFUkO/ZEQOUgsqyiQ&#10;foC0B6AlyiIqkSpJW06Lrgv0AOm6B+gBeqDkHB1S/iXZFG21EEjO8M2bmcc5O980NVozpbkUCQ5P&#10;AoyYyGXBxTLB799l3gQjbagoaC0FS/AN0/h8+vzZWdfGbCArWRdMIQAROu7aBFfGtLHv67xiDdUn&#10;smUCjKVUDTWwVUu/ULQD9Kb2B0Ew8jupilbJnGkNp2lvxFOHX5YsN2/KUjOD6gQDN+P+yv0X9u9P&#10;z2i8VLSteL6lQf+CRUO5gKB7qJQailaKP4FqeK6klqU5yWXjy7LkOXM5QDZh8Cib64q2zOUCxdHt&#10;vkz6/8Hmr9dvFeJFgk+hPII20KP72693P7/f3/66+/ENwTHUqGt1DK7XLTibzaXcQK9dvrq9kvkH&#10;jYScVVQs2YVSsqsYLYBjaG/6R1d7HG1BFt0rWUAsujLSAW1K1dgCQkkQoAOZm31/2MagHA5PR0FA&#10;hhjlYBqSADaOnE/j3e1WafOCyQbZRYIV9N+h0/WVNpYNjXcuNpiQGa9rp4FaPDgAx/4EYsNVa7Ms&#10;XEs/R0E0n8wnxCOD0dwjQZp6F9mMeKMsHA/T03Q2S8MvNm5I4ooXBRM2zE5eIfmz9m2F3gtjLzAt&#10;a15YOEtJq+ViViu0piDvzH2u5mA5uPkPabgiQC6PUgoHJLgcRF42mow9kpGhF42DiReE0WU0CkhE&#10;0uxhSldcsH9PCXUJjoaDYS+mA+lHuUGv4XuaG40bbmCA1LxJ8GTvRGMrwbkoXGsN5XW/PiqFpX8o&#10;BbR712gnWKvRXq1ms9gAilXxQhY3IF0lQVmgT5h6sKik+oRRBxMkwfrjiiqGUf1SgPyjkIA+kXEb&#10;MhwPYKOOLYtjCxU5QCXYYNQvZ6YfU6tW8WUFkfoHJ+QFPJmSOzUfWG0fGkwJl9R2otkxdLx3Xoe5&#10;O/0NAAD//wMAUEsDBBQABgAIAAAAIQB1B5Oz3QAAAAoBAAAPAAAAZHJzL2Rvd25yZXYueG1sTI/B&#10;TsMwEETvSPyDtUjcqN0qoU2IU1VFXEG0gMTNjbdJRLyOYrcJf8/2RI+jGc28KdaT68QZh9B60jCf&#10;KRBIlbct1Ro+9i8PKxAhGrKm84QafjHAury9KUxu/UjveN7FWnAJhdxoaGLscylD1aAzYeZ7JPaO&#10;fnAmshxqaQczcrnr5EKpR+lMS7zQmB63DVY/u5PT8Pl6/P5K1Fv97NJ+9JOS5DKp9f3dtHkCEXGK&#10;/2G44DM6lMx08CeyQXSsk2y+4KwGvnTx02SZgThoWKUqAVkW8vpC+QcAAP//AwBQSwECLQAUAAYA&#10;CAAAACEAtoM4kv4AAADhAQAAEwAAAAAAAAAAAAAAAAAAAAAAW0NvbnRlbnRfVHlwZXNdLnhtbFBL&#10;AQItABQABgAIAAAAIQA4/SH/1gAAAJQBAAALAAAAAAAAAAAAAAAAAC8BAABfcmVscy8ucmVsc1BL&#10;AQItABQABgAIAAAAIQAnppFkzgIAAL8FAAAOAAAAAAAAAAAAAAAAAC4CAABkcnMvZTJvRG9jLnht&#10;bFBLAQItABQABgAIAAAAIQB1B5Oz3QAAAAoBAAAPAAAAAAAAAAAAAAAAACgFAABkcnMvZG93bnJl&#10;di54bWxQSwUGAAAAAAQABADzAAAAMgYAAAAA&#10;" o:allowincell="f" filled="f" stroked="f">
                      <v:textbox>
                        <w:txbxContent>
                          <w:p w14:paraId="0CB0E64B" w14:textId="77777777" w:rsidR="00B157B3" w:rsidRDefault="00B157B3" w:rsidP="00775429"/>
                        </w:txbxContent>
                      </v:textbox>
                    </v:shape>
                  </w:pict>
                </mc:Fallback>
              </mc:AlternateConten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(二)</w:t>
            </w:r>
          </w:p>
          <w:p w14:paraId="52091921" w14:textId="77777777" w:rsidR="00B157B3" w:rsidRPr="00775429" w:rsidRDefault="00B157B3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申</w:t>
            </w:r>
          </w:p>
          <w:p w14:paraId="4215F954" w14:textId="77777777" w:rsidR="00B157B3" w:rsidRPr="00775429" w:rsidRDefault="00B157B3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請</w:t>
            </w:r>
          </w:p>
          <w:p w14:paraId="600AEC65" w14:textId="77777777" w:rsidR="00B157B3" w:rsidRPr="00775429" w:rsidRDefault="00B157B3" w:rsidP="00775429">
            <w:pPr>
              <w:spacing w:beforeLines="50" w:before="180" w:line="16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2"/>
              </w:rPr>
              <w:t>人</w:t>
            </w:r>
          </w:p>
        </w:tc>
        <w:tc>
          <w:tcPr>
            <w:tcW w:w="1776" w:type="dxa"/>
            <w:vAlign w:val="center"/>
          </w:tcPr>
          <w:p w14:paraId="1E1BD994" w14:textId="77777777" w:rsidR="00B157B3" w:rsidRPr="00775429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公司名稱</w:t>
            </w:r>
          </w:p>
        </w:tc>
        <w:tc>
          <w:tcPr>
            <w:tcW w:w="7966" w:type="dxa"/>
            <w:gridSpan w:val="6"/>
            <w:vAlign w:val="center"/>
          </w:tcPr>
          <w:p w14:paraId="2D76B20C" w14:textId="77777777" w:rsidR="00B157B3" w:rsidRPr="00775429" w:rsidRDefault="00B157B3" w:rsidP="003F255A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B3" w:rsidRPr="00775429" w14:paraId="565F6653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B703FAD" w14:textId="77777777" w:rsidR="00B157B3" w:rsidRPr="00775429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5C47AF74" w14:textId="77777777" w:rsidR="00B157B3" w:rsidRPr="00775429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營利事業</w:t>
            </w:r>
            <w:r w:rsidRPr="00775429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統一編號</w:t>
            </w:r>
          </w:p>
        </w:tc>
        <w:tc>
          <w:tcPr>
            <w:tcW w:w="1729" w:type="dxa"/>
            <w:vMerge w:val="restart"/>
            <w:vAlign w:val="center"/>
          </w:tcPr>
          <w:p w14:paraId="4522ECA7" w14:textId="65D029E6" w:rsidR="00B157B3" w:rsidRPr="00775429" w:rsidRDefault="00B157B3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DD91A4" w14:textId="590DFAC0" w:rsidR="00B157B3" w:rsidRPr="00775429" w:rsidRDefault="00B157B3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負責人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/職稱</w:t>
            </w:r>
          </w:p>
        </w:tc>
        <w:tc>
          <w:tcPr>
            <w:tcW w:w="1842" w:type="dxa"/>
            <w:gridSpan w:val="2"/>
            <w:vAlign w:val="center"/>
          </w:tcPr>
          <w:p w14:paraId="3A292BA7" w14:textId="06981DCE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87C6ECC" w14:textId="12D37838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8B36CBD" w14:textId="0C9BB101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B157B3" w:rsidRPr="00775429" w14:paraId="0CE87659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65E26017" w14:textId="77777777" w:rsidR="00B157B3" w:rsidRPr="00775429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Merge/>
            <w:vAlign w:val="center"/>
          </w:tcPr>
          <w:p w14:paraId="388D3A6F" w14:textId="77777777" w:rsidR="00B157B3" w:rsidRPr="00775429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14:paraId="1D077344" w14:textId="77777777" w:rsidR="00B157B3" w:rsidRPr="00775429" w:rsidRDefault="00B157B3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DDC15C" w14:textId="3F22C376" w:rsidR="00B157B3" w:rsidRPr="00775429" w:rsidRDefault="00B157B3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734FAF19" w14:textId="2DFA29C4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2FD59A0" w14:textId="0605B8C1" w:rsidR="00B157B3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410" w:type="dxa"/>
            <w:vAlign w:val="center"/>
          </w:tcPr>
          <w:p w14:paraId="5C643F97" w14:textId="77777777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B3" w:rsidRPr="00775429" w14:paraId="2AC9D38A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  <w:vAlign w:val="center"/>
          </w:tcPr>
          <w:p w14:paraId="3D0A69ED" w14:textId="77777777" w:rsidR="00B157B3" w:rsidRPr="00775429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538E83D6" w14:textId="0356FEEB" w:rsidR="00B157B3" w:rsidRPr="00775429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核准設立日期</w:t>
            </w:r>
          </w:p>
        </w:tc>
        <w:tc>
          <w:tcPr>
            <w:tcW w:w="1729" w:type="dxa"/>
            <w:vMerge w:val="restart"/>
            <w:vAlign w:val="center"/>
          </w:tcPr>
          <w:p w14:paraId="1D64814F" w14:textId="7CB51CFB" w:rsidR="00B157B3" w:rsidRPr="00775429" w:rsidRDefault="00B157B3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年   月   日</w:t>
            </w:r>
          </w:p>
        </w:tc>
        <w:tc>
          <w:tcPr>
            <w:tcW w:w="1276" w:type="dxa"/>
            <w:vAlign w:val="center"/>
          </w:tcPr>
          <w:p w14:paraId="33C18200" w14:textId="567557F5" w:rsidR="00B157B3" w:rsidRPr="00775429" w:rsidRDefault="00B157B3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聯絡人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 xml:space="preserve"> / 職稱</w:t>
            </w:r>
          </w:p>
        </w:tc>
        <w:tc>
          <w:tcPr>
            <w:tcW w:w="1842" w:type="dxa"/>
            <w:gridSpan w:val="2"/>
            <w:vAlign w:val="center"/>
          </w:tcPr>
          <w:p w14:paraId="21A50CB9" w14:textId="77777777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3E5DD10" w14:textId="3192577C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電 話</w:t>
            </w:r>
          </w:p>
        </w:tc>
        <w:tc>
          <w:tcPr>
            <w:tcW w:w="2410" w:type="dxa"/>
            <w:vAlign w:val="center"/>
          </w:tcPr>
          <w:p w14:paraId="345E9012" w14:textId="37D1F473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  )          分機</w:t>
            </w:r>
          </w:p>
        </w:tc>
      </w:tr>
      <w:tr w:rsidR="00B157B3" w:rsidRPr="00775429" w14:paraId="523174DD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92"/>
        </w:trPr>
        <w:tc>
          <w:tcPr>
            <w:tcW w:w="607" w:type="dxa"/>
            <w:gridSpan w:val="2"/>
            <w:vMerge/>
            <w:vAlign w:val="center"/>
          </w:tcPr>
          <w:p w14:paraId="24E56BED" w14:textId="77777777" w:rsidR="00B157B3" w:rsidRPr="00775429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Merge/>
            <w:vAlign w:val="center"/>
          </w:tcPr>
          <w:p w14:paraId="106A1A8C" w14:textId="77777777" w:rsidR="00B157B3" w:rsidRPr="00775429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29" w:type="dxa"/>
            <w:vMerge/>
            <w:vAlign w:val="center"/>
          </w:tcPr>
          <w:p w14:paraId="51893038" w14:textId="77777777" w:rsidR="00B157B3" w:rsidRPr="00775429" w:rsidRDefault="00B157B3" w:rsidP="00775429">
            <w:pPr>
              <w:tabs>
                <w:tab w:val="center" w:pos="1052"/>
              </w:tabs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0BB980" w14:textId="7743E2E9" w:rsidR="00B157B3" w:rsidRPr="00775429" w:rsidRDefault="00B157B3" w:rsidP="00104A92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手機</w:t>
            </w:r>
          </w:p>
        </w:tc>
        <w:tc>
          <w:tcPr>
            <w:tcW w:w="1842" w:type="dxa"/>
            <w:gridSpan w:val="2"/>
            <w:vAlign w:val="center"/>
          </w:tcPr>
          <w:p w14:paraId="37D81F38" w14:textId="77777777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9327843" w14:textId="77777777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pacing w:val="-16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pacing w:val="-16"/>
                <w:sz w:val="20"/>
                <w:szCs w:val="20"/>
              </w:rPr>
              <w:t>Email</w:t>
            </w:r>
          </w:p>
        </w:tc>
        <w:tc>
          <w:tcPr>
            <w:tcW w:w="2410" w:type="dxa"/>
            <w:vAlign w:val="center"/>
          </w:tcPr>
          <w:p w14:paraId="203CA923" w14:textId="77777777" w:rsidR="00B157B3" w:rsidRPr="00775429" w:rsidRDefault="00B157B3" w:rsidP="009D51C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B157B3" w:rsidRPr="00775429" w14:paraId="6C1E5AD2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4E5D1142" w14:textId="77777777" w:rsidR="00B157B3" w:rsidRPr="00775429" w:rsidRDefault="00B157B3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Align w:val="center"/>
          </w:tcPr>
          <w:p w14:paraId="636BFC0C" w14:textId="77777777" w:rsidR="00B157B3" w:rsidRPr="00775429" w:rsidRDefault="00B157B3" w:rsidP="0077542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總公司地址</w:t>
            </w:r>
          </w:p>
        </w:tc>
        <w:tc>
          <w:tcPr>
            <w:tcW w:w="7966" w:type="dxa"/>
            <w:gridSpan w:val="6"/>
            <w:vAlign w:val="center"/>
          </w:tcPr>
          <w:p w14:paraId="40B147DA" w14:textId="77777777" w:rsidR="00B157B3" w:rsidRPr="00775429" w:rsidRDefault="00B157B3" w:rsidP="00775429">
            <w:pPr>
              <w:spacing w:line="280" w:lineRule="exact"/>
              <w:jc w:val="center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9A37E9" w:rsidRPr="00775429" w14:paraId="5A7F6DFC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34"/>
        </w:trPr>
        <w:tc>
          <w:tcPr>
            <w:tcW w:w="607" w:type="dxa"/>
            <w:gridSpan w:val="2"/>
            <w:vMerge/>
          </w:tcPr>
          <w:p w14:paraId="2A82BC22" w14:textId="77777777" w:rsidR="009A37E9" w:rsidRPr="00775429" w:rsidRDefault="009A37E9" w:rsidP="009A37E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776" w:type="dxa"/>
            <w:vAlign w:val="center"/>
          </w:tcPr>
          <w:p w14:paraId="7478289C" w14:textId="535FBF8B" w:rsidR="009A37E9" w:rsidRPr="00B67088" w:rsidRDefault="009A37E9" w:rsidP="009A37E9">
            <w:pPr>
              <w:spacing w:line="280" w:lineRule="exact"/>
              <w:jc w:val="distribute"/>
              <w:rPr>
                <w:rFonts w:ascii="微軟正黑體" w:eastAsia="微軟正黑體" w:hAnsi="微軟正黑體" w:cs="Times New Roman"/>
                <w:color w:val="000000" w:themeColor="text1"/>
                <w:spacing w:val="-10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pacing w:val="-10"/>
                <w:sz w:val="20"/>
                <w:szCs w:val="20"/>
              </w:rPr>
              <w:t>上市櫃類型</w:t>
            </w:r>
          </w:p>
        </w:tc>
        <w:tc>
          <w:tcPr>
            <w:tcW w:w="7966" w:type="dxa"/>
            <w:gridSpan w:val="6"/>
            <w:vAlign w:val="center"/>
          </w:tcPr>
          <w:p w14:paraId="40BAD4B8" w14:textId="69DD143E" w:rsidR="009A37E9" w:rsidRPr="00B67088" w:rsidRDefault="009A37E9" w:rsidP="009A37E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□上市   □上櫃   □</w:t>
            </w:r>
            <w:proofErr w:type="gramStart"/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興櫃</w:t>
            </w:r>
            <w:proofErr w:type="gramEnd"/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□</w:t>
            </w:r>
            <w:proofErr w:type="gramStart"/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創櫃</w:t>
            </w:r>
            <w:proofErr w:type="gramEnd"/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□公開發行</w:t>
            </w:r>
            <w:r w:rsid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="00836E02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以上皆無</w:t>
            </w:r>
          </w:p>
        </w:tc>
      </w:tr>
      <w:tr w:rsidR="008C0D63" w:rsidRPr="00775429" w14:paraId="523D4FE2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383" w:type="dxa"/>
            <w:gridSpan w:val="3"/>
            <w:vMerge w:val="restart"/>
            <w:vAlign w:val="center"/>
          </w:tcPr>
          <w:p w14:paraId="638F2851" w14:textId="77777777" w:rsidR="008C0D63" w:rsidRPr="00B67088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(三)適用資格</w:t>
            </w:r>
          </w:p>
          <w:p w14:paraId="060A9959" w14:textId="77777777" w:rsidR="008C0D63" w:rsidRPr="00B67088" w:rsidRDefault="008C0D63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66" w:type="dxa"/>
            <w:gridSpan w:val="6"/>
            <w:vAlign w:val="center"/>
          </w:tcPr>
          <w:p w14:paraId="5FA9B0B7" w14:textId="77777777" w:rsidR="008C0D63" w:rsidRPr="00B67088" w:rsidRDefault="008C0D63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共同資格：（須全部符合）</w:t>
            </w:r>
          </w:p>
          <w:p w14:paraId="0BED3DF7" w14:textId="3398ADBF" w:rsidR="008C0D63" w:rsidRPr="00B67088" w:rsidRDefault="008C0D63" w:rsidP="00EF1F31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</w:t>
            </w:r>
            <w:r w:rsidR="007439A8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符合</w:t>
            </w: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「中小企業認定標準</w:t>
            </w:r>
            <w:r w:rsidRPr="00B67088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>」</w:t>
            </w:r>
            <w:r w:rsidR="00EF1F31" w:rsidRPr="00B67088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EF1F31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製造業：□實收資本額在新臺幣八千萬元以下 </w:t>
            </w:r>
            <w:r w:rsidR="00B9609B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EF1F31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□經常僱用員工數未滿二百人</w:t>
            </w:r>
          </w:p>
          <w:p w14:paraId="0074B3BD" w14:textId="034E46D7" w:rsidR="00EF1F31" w:rsidRPr="00B67088" w:rsidRDefault="00EF1F31" w:rsidP="003858A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服務業：</w:t>
            </w:r>
            <w:r w:rsidR="003858A4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□前一年營業額在新臺幣一億元以下 </w:t>
            </w:r>
            <w:r w:rsidR="00B9609B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3858A4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□經常僱用員工數未滿一百人</w:t>
            </w:r>
          </w:p>
          <w:p w14:paraId="52D49872" w14:textId="26BA0120" w:rsidR="00EF2075" w:rsidRPr="00B67088" w:rsidRDefault="00EF2075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□使用統一發票</w:t>
            </w:r>
          </w:p>
          <w:p w14:paraId="656AEE1A" w14:textId="2A8143A4" w:rsidR="008C0D63" w:rsidRPr="00B67088" w:rsidRDefault="008C0D63" w:rsidP="006B61B7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□未曾</w:t>
            </w:r>
            <w:r w:rsidR="005A1823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申請通過歡迎</w:t>
            </w:r>
            <w:proofErr w:type="gramStart"/>
            <w:r w:rsidR="005A1823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5A1823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商回</w:t>
            </w:r>
            <w:proofErr w:type="gramStart"/>
            <w:r w:rsidR="005A1823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proofErr w:type="gramEnd"/>
            <w:r w:rsidR="005A1823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投資行動方案</w:t>
            </w:r>
          </w:p>
        </w:tc>
      </w:tr>
      <w:tr w:rsidR="00C75946" w:rsidRPr="00775429" w14:paraId="71B289A3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284"/>
        </w:trPr>
        <w:tc>
          <w:tcPr>
            <w:tcW w:w="2383" w:type="dxa"/>
            <w:gridSpan w:val="3"/>
            <w:vMerge/>
            <w:vAlign w:val="center"/>
          </w:tcPr>
          <w:p w14:paraId="152E7549" w14:textId="77777777" w:rsidR="00C75946" w:rsidRPr="00B67088" w:rsidRDefault="00C75946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66" w:type="dxa"/>
            <w:gridSpan w:val="6"/>
            <w:vAlign w:val="center"/>
          </w:tcPr>
          <w:p w14:paraId="32561F60" w14:textId="23935742" w:rsidR="00C75946" w:rsidRPr="00B67088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特定資格：</w:t>
            </w:r>
          </w:p>
          <w:p w14:paraId="14734293" w14:textId="2839E6F0" w:rsidR="00C75946" w:rsidRPr="00B67088" w:rsidRDefault="00C75946" w:rsidP="00E578E4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□製造業：投資/擴廠之部分產線須具備智慧技術元素或智慧化功能，</w:t>
            </w:r>
            <w:r w:rsidRPr="00B67088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並且至少符合下列其中一項資格，</w:t>
            </w:r>
          </w:p>
          <w:p w14:paraId="2CFE8602" w14:textId="02B4B7BF" w:rsidR="00C75946" w:rsidRPr="00B67088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□屬5+2產業創新領域</w:t>
            </w:r>
          </w:p>
          <w:p w14:paraId="3B67D64A" w14:textId="0DC1DD8F" w:rsidR="00C75946" w:rsidRPr="00B67088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□屬高附加價值產品及關鍵零組件相關產業</w:t>
            </w:r>
          </w:p>
          <w:p w14:paraId="1994AD60" w14:textId="29C76A1D" w:rsidR="00C75946" w:rsidRPr="00B67088" w:rsidRDefault="00C75946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□國際</w:t>
            </w:r>
            <w:proofErr w:type="gramStart"/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</w:t>
            </w:r>
          </w:p>
          <w:p w14:paraId="77CC0334" w14:textId="38CEAC7A" w:rsidR="00C75946" w:rsidRPr="00B67088" w:rsidRDefault="00C75946" w:rsidP="00775429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□自有品牌國際行銷</w:t>
            </w:r>
          </w:p>
          <w:p w14:paraId="3E62A3CD" w14:textId="0052902D" w:rsidR="00C75946" w:rsidRPr="00B67088" w:rsidRDefault="00C75946" w:rsidP="00FD2E9F">
            <w:pPr>
              <w:spacing w:line="260" w:lineRule="exact"/>
              <w:ind w:leftChars="1" w:left="212" w:hangingChars="105" w:hanging="21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□投資項目與國家重點產業政策相關</w:t>
            </w:r>
          </w:p>
          <w:p w14:paraId="68A3DF18" w14:textId="0B4FB48D" w:rsidR="00C75946" w:rsidRPr="00B67088" w:rsidRDefault="00C75946" w:rsidP="00C9649A">
            <w:pPr>
              <w:tabs>
                <w:tab w:val="left" w:pos="5639"/>
              </w:tabs>
              <w:spacing w:line="260" w:lineRule="exact"/>
              <w:ind w:leftChars="1" w:left="962" w:hangingChars="480" w:hanging="96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□服務業</w:t>
            </w:r>
            <w:r w:rsidR="00861373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  <w:r w:rsidR="009A37E9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服務能量需具備智慧技術元素或智慧化功能，且投資項目與國家重點產業政策</w:t>
            </w:r>
            <w:r w:rsidR="009A37E9" w:rsidRPr="00B67088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9A37E9" w:rsidRPr="00B6708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相關。</w:t>
            </w:r>
          </w:p>
        </w:tc>
      </w:tr>
      <w:tr w:rsidR="001703D5" w:rsidRPr="00775429" w14:paraId="6EA11C1D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693"/>
        </w:trPr>
        <w:tc>
          <w:tcPr>
            <w:tcW w:w="2383" w:type="dxa"/>
            <w:gridSpan w:val="3"/>
            <w:vMerge w:val="restart"/>
            <w:vAlign w:val="center"/>
          </w:tcPr>
          <w:p w14:paraId="69571DF6" w14:textId="3FC10DF0" w:rsidR="001703D5" w:rsidRPr="00775429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(四)公司行業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別、投資項目</w:t>
            </w:r>
          </w:p>
        </w:tc>
        <w:tc>
          <w:tcPr>
            <w:tcW w:w="7966" w:type="dxa"/>
            <w:gridSpan w:val="6"/>
            <w:vAlign w:val="center"/>
          </w:tcPr>
          <w:p w14:paraId="16C178F3" w14:textId="0B90CF4D" w:rsidR="001703D5" w:rsidRDefault="001703D5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行業類別</w:t>
            </w:r>
            <w:r w:rsidR="00E8768F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(依「</w:t>
            </w:r>
            <w:r w:rsidRPr="0001378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中華民國行業標準分類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」填寫</w:t>
            </w:r>
            <w:r w:rsidR="00D06E48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代號及名稱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</w:t>
            </w:r>
          </w:p>
          <w:p w14:paraId="0747F57B" w14:textId="4A7028E7" w:rsidR="001703D5" w:rsidRPr="00D06E48" w:rsidRDefault="00D06E48" w:rsidP="0001378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大類：</w:t>
            </w:r>
            <w:r w:rsidR="00E8768F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                       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中類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1703D5" w:rsidRPr="00775429" w14:paraId="689161A1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72"/>
        </w:trPr>
        <w:tc>
          <w:tcPr>
            <w:tcW w:w="2383" w:type="dxa"/>
            <w:gridSpan w:val="3"/>
            <w:vMerge/>
            <w:vAlign w:val="center"/>
          </w:tcPr>
          <w:p w14:paraId="4A514321" w14:textId="77777777" w:rsidR="001703D5" w:rsidRPr="00775429" w:rsidRDefault="001703D5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966" w:type="dxa"/>
            <w:gridSpan w:val="6"/>
            <w:vAlign w:val="center"/>
          </w:tcPr>
          <w:p w14:paraId="0F69DC52" w14:textId="77777777" w:rsidR="00D06E48" w:rsidRDefault="00B07305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本次</w:t>
            </w:r>
            <w:r w:rsidR="001703D5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投資項目(產品或服務內容)：</w:t>
            </w:r>
          </w:p>
          <w:p w14:paraId="0E59A658" w14:textId="77777777" w:rsidR="006A28AA" w:rsidRDefault="006A28AA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2A891903" w14:textId="6B35E9DD" w:rsidR="006A28AA" w:rsidRDefault="006A28AA" w:rsidP="00D06E48">
            <w:pPr>
              <w:spacing w:line="26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775429" w14:paraId="24CF38BC" w14:textId="77777777" w:rsidTr="00BF0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649"/>
        </w:trPr>
        <w:tc>
          <w:tcPr>
            <w:tcW w:w="2383" w:type="dxa"/>
            <w:gridSpan w:val="3"/>
            <w:vAlign w:val="center"/>
          </w:tcPr>
          <w:p w14:paraId="35C079B9" w14:textId="77777777" w:rsidR="00775429" w:rsidRPr="00775429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(五)預計投資金額</w:t>
            </w:r>
          </w:p>
        </w:tc>
        <w:tc>
          <w:tcPr>
            <w:tcW w:w="7966" w:type="dxa"/>
            <w:gridSpan w:val="6"/>
            <w:vAlign w:val="center"/>
          </w:tcPr>
          <w:p w14:paraId="340A8B58" w14:textId="6E18D031" w:rsidR="00775429" w:rsidRPr="00775429" w:rsidRDefault="00775429" w:rsidP="00775429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本公司投資計畫總金額：新</w:t>
            </w:r>
            <w:r w:rsidR="00CB6E0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元，其中：               </w:t>
            </w:r>
          </w:p>
          <w:p w14:paraId="210576E1" w14:textId="4FD8B992" w:rsidR="00CB6E0B" w:rsidRPr="00775429" w:rsidRDefault="00CC1C0E" w:rsidP="00684064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購置土地：新</w:t>
            </w:r>
            <w:r w:rsidR="00CB6E0B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元； </w:t>
            </w:r>
            <w:r w:rsidR="0068406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2新(擴)建廠房</w:t>
            </w:r>
            <w:r w:rsidR="00A1225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/營業用建築物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</w:t>
            </w:r>
            <w:r w:rsidR="00A1225C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</w:t>
            </w:r>
            <w:r w:rsidR="00A1225C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  <w:r w:rsidR="00593E4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；</w:t>
            </w:r>
            <w:r w:rsidR="00A1225C" w:rsidRPr="00775429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3BD0014" w14:textId="0FDBC750" w:rsidR="00775429" w:rsidRDefault="001A7BBC" w:rsidP="00CB6E0B">
            <w:pPr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購置機器設備</w:t>
            </w:r>
            <w:r w:rsidR="007337B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/營運軟硬體系統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：新</w:t>
            </w:r>
            <w:r w:rsidR="00FF5301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 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元；</w:t>
            </w:r>
            <w:r w:rsidR="007337B4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FA5DE6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營運資金：新</w:t>
            </w:r>
            <w:r w:rsidR="00FF5301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  <w:p w14:paraId="57AD0CC1" w14:textId="19C45113" w:rsidR="0091354B" w:rsidRPr="0091354B" w:rsidRDefault="00DA281A" w:rsidP="0091354B">
            <w:pPr>
              <w:tabs>
                <w:tab w:val="left" w:pos="251"/>
              </w:tabs>
              <w:spacing w:line="26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上述項目中，屬研發投資：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臺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幣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        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元</w:t>
            </w:r>
          </w:p>
        </w:tc>
      </w:tr>
      <w:tr w:rsidR="00775429" w:rsidRPr="00775429" w14:paraId="7B0B5AC8" w14:textId="77777777" w:rsidTr="00AD41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1404"/>
        </w:trPr>
        <w:tc>
          <w:tcPr>
            <w:tcW w:w="2383" w:type="dxa"/>
            <w:gridSpan w:val="3"/>
            <w:vAlign w:val="center"/>
          </w:tcPr>
          <w:p w14:paraId="3CC037FF" w14:textId="77777777" w:rsidR="00775429" w:rsidRPr="00775429" w:rsidRDefault="00775429" w:rsidP="00775429">
            <w:pPr>
              <w:spacing w:line="280" w:lineRule="exact"/>
              <w:ind w:left="450" w:hangingChars="225" w:hanging="45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(六)預計新增僱用員工數</w:t>
            </w:r>
          </w:p>
        </w:tc>
        <w:tc>
          <w:tcPr>
            <w:tcW w:w="7966" w:type="dxa"/>
            <w:gridSpan w:val="6"/>
            <w:vAlign w:val="center"/>
          </w:tcPr>
          <w:p w14:paraId="1CC4B7DF" w14:textId="5C499550" w:rsidR="00571C0D" w:rsidRPr="00775429" w:rsidRDefault="00571C0D" w:rsidP="00571C0D">
            <w:pPr>
              <w:widowControl/>
              <w:spacing w:beforeLines="20" w:before="72" w:line="240" w:lineRule="exact"/>
              <w:ind w:left="1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1本公司</w:t>
            </w:r>
            <w:r w:rsidR="006C668D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最近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12個月平均僱用員工總人數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  <w:r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 w:rsidR="00AD4197"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  <w:br/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2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本公司現有僱用員工總人數：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41CE9A50" w14:textId="77777777" w:rsidR="00571C0D" w:rsidRPr="00775429" w:rsidRDefault="00571C0D" w:rsidP="00571C0D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  <w:u w:val="single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本國員工人數：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</w:t>
            </w:r>
            <w:r w:rsidRPr="003E7065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製造業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外籍員工人數(</w:t>
            </w:r>
            <w:r w:rsidRPr="006842F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藍領)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：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  <w:p w14:paraId="2E02C0A9" w14:textId="77777777" w:rsidR="00571C0D" w:rsidRPr="00775429" w:rsidRDefault="00571C0D" w:rsidP="00571C0D">
            <w:pPr>
              <w:widowControl/>
              <w:spacing w:beforeLines="30" w:before="108" w:line="24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3本次投資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新增僱用員工總人數：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 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人，其中：</w:t>
            </w:r>
          </w:p>
          <w:p w14:paraId="4C0BC82E" w14:textId="3AA5E5D1" w:rsidR="00775429" w:rsidRPr="004E7EE5" w:rsidRDefault="00571C0D" w:rsidP="00571C0D">
            <w:pPr>
              <w:widowControl/>
              <w:spacing w:line="240" w:lineRule="exact"/>
              <w:ind w:left="212" w:hangingChars="106" w:hanging="212"/>
              <w:jc w:val="both"/>
              <w:rPr>
                <w:rFonts w:ascii="微軟正黑體" w:eastAsia="微軟正黑體" w:hAnsi="微軟正黑體" w:cs="Times New Roman"/>
                <w:color w:val="000000" w:themeColor="text1"/>
                <w:kern w:val="0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新增本國員工人數：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人；新增</w:t>
            </w:r>
            <w:r w:rsidRPr="003E7065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製造業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外籍員工人數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>(</w:t>
            </w:r>
            <w:r w:rsidRPr="006842F4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藍領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</w:rPr>
              <w:t>) ：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kern w:val="0"/>
                <w:sz w:val="20"/>
                <w:szCs w:val="20"/>
                <w:u w:val="single"/>
              </w:rPr>
              <w:t xml:space="preserve">      人</w:t>
            </w:r>
          </w:p>
        </w:tc>
      </w:tr>
      <w:tr w:rsidR="00EC1E34" w:rsidRPr="00775429" w14:paraId="58AAF7B7" w14:textId="67514CF5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85"/>
        </w:trPr>
        <w:tc>
          <w:tcPr>
            <w:tcW w:w="426" w:type="dxa"/>
            <w:vMerge w:val="restart"/>
            <w:vAlign w:val="center"/>
          </w:tcPr>
          <w:p w14:paraId="7DA6B532" w14:textId="77777777" w:rsidR="00EC1E34" w:rsidRPr="00775429" w:rsidRDefault="00EC1E34" w:rsidP="00775429">
            <w:pPr>
              <w:spacing w:line="280" w:lineRule="exact"/>
              <w:ind w:left="436" w:hangingChars="218" w:hanging="436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  <w:r w:rsidRPr="0041130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(七)</w:t>
            </w:r>
          </w:p>
        </w:tc>
        <w:tc>
          <w:tcPr>
            <w:tcW w:w="1957" w:type="dxa"/>
            <w:gridSpan w:val="2"/>
            <w:vAlign w:val="center"/>
          </w:tcPr>
          <w:p w14:paraId="7F8239D1" w14:textId="4CB11089" w:rsidR="00293417" w:rsidRPr="00775429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新(擴)建</w:t>
            </w:r>
            <w:r w:rsidR="00293417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7966" w:type="dxa"/>
            <w:gridSpan w:val="6"/>
            <w:vAlign w:val="center"/>
          </w:tcPr>
          <w:p w14:paraId="3502512F" w14:textId="1476B667" w:rsidR="00870A0C" w:rsidRPr="00775429" w:rsidRDefault="00870A0C" w:rsidP="007B1C6E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EC1E34" w:rsidRPr="00775429" w14:paraId="01E52746" w14:textId="05DADA9A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260"/>
        </w:trPr>
        <w:tc>
          <w:tcPr>
            <w:tcW w:w="426" w:type="dxa"/>
            <w:vMerge/>
            <w:vAlign w:val="center"/>
          </w:tcPr>
          <w:p w14:paraId="31EE0332" w14:textId="77777777" w:rsidR="00EC1E34" w:rsidRPr="00775429" w:rsidRDefault="00EC1E34" w:rsidP="00775429">
            <w:pPr>
              <w:spacing w:line="280" w:lineRule="exact"/>
              <w:ind w:left="480" w:hangingChars="218" w:hanging="480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2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12FD553B" w14:textId="119D9CB3" w:rsidR="00EC1E34" w:rsidRPr="00775429" w:rsidRDefault="00EC1E34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設備安裝地點</w:t>
            </w:r>
          </w:p>
        </w:tc>
        <w:tc>
          <w:tcPr>
            <w:tcW w:w="7966" w:type="dxa"/>
            <w:gridSpan w:val="6"/>
            <w:vAlign w:val="center"/>
          </w:tcPr>
          <w:p w14:paraId="3800F440" w14:textId="2284B1AA" w:rsidR="00870A0C" w:rsidRPr="00775429" w:rsidRDefault="00870A0C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</w:tc>
      </w:tr>
      <w:tr w:rsidR="00775429" w:rsidRPr="00775429" w14:paraId="79C4A41D" w14:textId="77777777" w:rsidTr="004228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cantSplit/>
          <w:trHeight w:val="355"/>
        </w:trPr>
        <w:tc>
          <w:tcPr>
            <w:tcW w:w="2383" w:type="dxa"/>
            <w:gridSpan w:val="3"/>
            <w:vAlign w:val="center"/>
          </w:tcPr>
          <w:p w14:paraId="4F2068DE" w14:textId="7B9D6DFB" w:rsidR="00775429" w:rsidRPr="00775429" w:rsidRDefault="00775429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(八)預計投資計畫</w:t>
            </w:r>
            <w:r w:rsidR="003761AC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7966" w:type="dxa"/>
            <w:gridSpan w:val="6"/>
            <w:vAlign w:val="center"/>
          </w:tcPr>
          <w:p w14:paraId="2963EE95" w14:textId="35B8DF7C" w:rsidR="00775429" w:rsidRPr="00775429" w:rsidRDefault="003761AC" w:rsidP="00775429">
            <w:pPr>
              <w:spacing w:line="280" w:lineRule="exact"/>
              <w:jc w:val="both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775429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至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民國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58354E" w:rsidRPr="00775429" w14:paraId="5A09A28F" w14:textId="77777777" w:rsidTr="002167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7" w:type="dxa"/>
          <w:trHeight w:val="6081"/>
        </w:trPr>
        <w:tc>
          <w:tcPr>
            <w:tcW w:w="5904" w:type="dxa"/>
            <w:gridSpan w:val="6"/>
          </w:tcPr>
          <w:p w14:paraId="07D8F283" w14:textId="40D12B92" w:rsidR="0058354E" w:rsidRPr="00775429" w:rsidRDefault="0058354E" w:rsidP="00775429">
            <w:pPr>
              <w:spacing w:line="240" w:lineRule="exact"/>
              <w:ind w:left="339" w:hanging="339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lastRenderedPageBreak/>
              <w:t>(</w:t>
            </w:r>
            <w:r w:rsidR="002B0DF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九</w:t>
            </w: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)檢附文件：（影本文件應加蓋「與正本相符」印章）</w:t>
            </w:r>
          </w:p>
          <w:p w14:paraId="26F9B8BB" w14:textId="6B8E68AF" w:rsidR="002213AF" w:rsidRPr="00476D34" w:rsidRDefault="0058354E" w:rsidP="00221DCA">
            <w:pPr>
              <w:spacing w:line="240" w:lineRule="exact"/>
              <w:ind w:leftChars="96" w:left="490" w:hangingChars="130" w:hanging="26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1.公司設立</w:t>
            </w:r>
            <w:r w:rsidR="00870A0C"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(變更)</w:t>
            </w:r>
            <w:r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登記表</w:t>
            </w:r>
            <w:r w:rsidR="00DF3518"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或商業登記文件</w:t>
            </w:r>
            <w:r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影本</w:t>
            </w:r>
            <w:r w:rsidR="0028488F"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</w:t>
            </w:r>
            <w:r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份</w:t>
            </w:r>
          </w:p>
          <w:p w14:paraId="4FC72894" w14:textId="77777777" w:rsidR="00501FB1" w:rsidRPr="00476D34" w:rsidRDefault="002213AF" w:rsidP="00221DCA">
            <w:pPr>
              <w:spacing w:line="240" w:lineRule="exact"/>
              <w:ind w:leftChars="96" w:left="490" w:hangingChars="130" w:hanging="26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2.股東結構及關係企業之相關證明文件1份</w:t>
            </w:r>
          </w:p>
          <w:p w14:paraId="6C1D01B7" w14:textId="2DD4AE25" w:rsidR="0049739F" w:rsidRPr="00476D34" w:rsidRDefault="00501FB1" w:rsidP="00221DCA">
            <w:pPr>
              <w:spacing w:line="240" w:lineRule="exact"/>
              <w:ind w:leftChars="95" w:left="366" w:hangingChars="69" w:hanging="138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3.加蓋稅捐</w:t>
            </w:r>
            <w:proofErr w:type="gramStart"/>
            <w:r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稽</w:t>
            </w:r>
            <w:proofErr w:type="gramEnd"/>
            <w:r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徵機關收件戳之前</w:t>
            </w:r>
            <w:proofErr w:type="gramStart"/>
            <w:r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一</w:t>
            </w:r>
            <w:proofErr w:type="gramEnd"/>
            <w:r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年度所得稅結算申報書</w:t>
            </w:r>
            <w:r w:rsidR="00A90E3B"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之損益表。</w:t>
            </w:r>
            <w:r w:rsidR="0049739F"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(前1年設立未滿1年或本年度設立者，則檢附已完成申報之營業人銷售額與稅額申報書)</w:t>
            </w:r>
          </w:p>
          <w:p w14:paraId="30201FEF" w14:textId="77777777" w:rsidR="00267542" w:rsidRPr="00476D34" w:rsidRDefault="00267542" w:rsidP="00267542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4.最近一期營業人銷售額與稅額申報書</w:t>
            </w:r>
          </w:p>
          <w:p w14:paraId="51B2C727" w14:textId="57B854EA" w:rsidR="00501FB1" w:rsidRDefault="00267542" w:rsidP="00267542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5.最近12個月投保勞工保險人數證明文件(企業投保期間未達</w:t>
            </w:r>
            <w:r w:rsidR="00FD3458"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12個</w:t>
            </w:r>
            <w:r w:rsidRPr="00476D34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月者，以實際投保月份之平均投保人數認定)</w:t>
            </w:r>
          </w:p>
          <w:p w14:paraId="559E6C39" w14:textId="615E777F" w:rsidR="00476D34" w:rsidRPr="00836E02" w:rsidRDefault="00476D34" w:rsidP="00267542">
            <w:pPr>
              <w:tabs>
                <w:tab w:val="left" w:pos="230"/>
              </w:tabs>
              <w:spacing w:line="240" w:lineRule="exact"/>
              <w:ind w:leftChars="95" w:left="368" w:hangingChars="70" w:hanging="14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bookmarkStart w:id="1" w:name="_GoBack"/>
            <w:bookmarkEnd w:id="1"/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6.如有工廠登記者，檢附工廠登記證明資料</w:t>
            </w:r>
          </w:p>
          <w:p w14:paraId="7018A2E7" w14:textId="7142E61A" w:rsidR="0058354E" w:rsidRPr="00836E02" w:rsidRDefault="00476D34" w:rsidP="00476D34">
            <w:pPr>
              <w:spacing w:line="240" w:lineRule="exact"/>
              <w:ind w:leftChars="97" w:left="491" w:hangingChars="129" w:hanging="258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7</w:t>
            </w:r>
            <w:r w:rsidR="0058354E"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.投資計畫書1</w:t>
            </w:r>
            <w:r w:rsidR="0028488F"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5</w:t>
            </w:r>
            <w:r w:rsidR="0058354E"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份</w:t>
            </w:r>
          </w:p>
          <w:p w14:paraId="60094671" w14:textId="5E399203" w:rsidR="0058354E" w:rsidRPr="00836E02" w:rsidRDefault="00476D34" w:rsidP="00476D34">
            <w:pPr>
              <w:spacing w:line="240" w:lineRule="exact"/>
              <w:ind w:leftChars="97" w:left="491" w:hangingChars="129" w:hanging="258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8</w:t>
            </w:r>
            <w:r w:rsidR="0058354E"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.適用資格相關證明文件：</w:t>
            </w:r>
            <w:r w:rsidR="0058354E" w:rsidRPr="00836E02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0B5B1F6" w14:textId="37E8B815" w:rsidR="0058354E" w:rsidRPr="00836E02" w:rsidRDefault="0058354E" w:rsidP="003D6089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38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製造業：</w:t>
            </w:r>
          </w:p>
          <w:p w14:paraId="3E855702" w14:textId="77777777" w:rsidR="0058354E" w:rsidRPr="00836E02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產線具備智慧技術元素或智慧化功能：應自行說明符合之技術或功能</w:t>
            </w:r>
          </w:p>
          <w:p w14:paraId="4BF775F5" w14:textId="77777777" w:rsidR="0058354E" w:rsidRPr="00836E02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屬5+2產業創新領域：應自行說明符合之產業</w:t>
            </w:r>
          </w:p>
          <w:p w14:paraId="2CCC896F" w14:textId="77777777" w:rsidR="0058354E" w:rsidRPr="00836E02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屬高附加價值產品及關鍵零組件相關產業：應自行說明符合產業或產品項目</w:t>
            </w:r>
          </w:p>
          <w:p w14:paraId="69FBC7F0" w14:textId="77777777" w:rsidR="0058354E" w:rsidRPr="00836E02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國際</w:t>
            </w:r>
            <w:proofErr w:type="gramStart"/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供應鏈居於</w:t>
            </w:r>
            <w:proofErr w:type="gramEnd"/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關鍵地位:如採購合約書等證明文件</w:t>
            </w:r>
          </w:p>
          <w:p w14:paraId="215C4954" w14:textId="77777777" w:rsidR="0058354E" w:rsidRPr="00836E02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自有品牌國際行銷:應有品牌商標登記及出貨（採購、銷貨等）文件、合約</w:t>
            </w:r>
            <w:proofErr w:type="gramStart"/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書等足資</w:t>
            </w:r>
            <w:proofErr w:type="gramEnd"/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證明文件</w:t>
            </w:r>
          </w:p>
          <w:p w14:paraId="7FAF4B23" w14:textId="04A38454" w:rsidR="0058354E" w:rsidRPr="00836E02" w:rsidRDefault="0058354E" w:rsidP="00D115B3">
            <w:pPr>
              <w:pStyle w:val="a7"/>
              <w:numPr>
                <w:ilvl w:val="1"/>
                <w:numId w:val="3"/>
              </w:numPr>
              <w:spacing w:line="240" w:lineRule="exact"/>
              <w:ind w:leftChars="0" w:left="822" w:hanging="284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投資項目與國家重點產業政策相關：應自行說明相關證明文件</w:t>
            </w:r>
          </w:p>
          <w:p w14:paraId="4D103A14" w14:textId="4F5FC760" w:rsidR="00720B6A" w:rsidRPr="008E731C" w:rsidRDefault="0058354E" w:rsidP="00033FD3">
            <w:pPr>
              <w:pStyle w:val="a7"/>
              <w:numPr>
                <w:ilvl w:val="0"/>
                <w:numId w:val="3"/>
              </w:numPr>
              <w:spacing w:line="240" w:lineRule="exact"/>
              <w:ind w:leftChars="0" w:left="517" w:hanging="26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服務業：</w:t>
            </w:r>
            <w:r w:rsidR="008E731C"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服務能量需具備智慧技術元素或智慧化功能，且投資項目與國家重點產業政策相關</w:t>
            </w:r>
            <w:r w:rsidR="0071702A" w:rsidRPr="00836E0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：應自行說明相關證明文件</w:t>
            </w:r>
          </w:p>
        </w:tc>
        <w:tc>
          <w:tcPr>
            <w:tcW w:w="4445" w:type="dxa"/>
            <w:gridSpan w:val="3"/>
          </w:tcPr>
          <w:p w14:paraId="0C983C7C" w14:textId="3381620C" w:rsidR="0058354E" w:rsidRPr="004371FA" w:rsidRDefault="0058354E" w:rsidP="00720B6A">
            <w:pPr>
              <w:spacing w:line="280" w:lineRule="exact"/>
              <w:ind w:left="400" w:hangingChars="200" w:hanging="40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(十)上開投資計畫書之變更，以一次為限，且應於投資計畫完成前提出申請</w:t>
            </w:r>
          </w:p>
          <w:p w14:paraId="25F0021F" w14:textId="4F33E99C" w:rsidR="0058354E" w:rsidRPr="00775429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(十</w:t>
            </w:r>
            <w:r w:rsidR="002B0DFA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一</w:t>
            </w:r>
            <w:r w:rsidRPr="0077542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)專人專案客製化服務：</w:t>
            </w:r>
          </w:p>
          <w:p w14:paraId="038E3908" w14:textId="0ACFC1E3" w:rsidR="0058354E" w:rsidRPr="00775429" w:rsidRDefault="0058354E" w:rsidP="00775429">
            <w:pPr>
              <w:spacing w:line="280" w:lineRule="exact"/>
              <w:ind w:leftChars="230" w:left="552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75429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為利加速申請人文件準備，申請人請先洽詢投資臺灣事務所，由專人進行輔導</w:t>
            </w:r>
          </w:p>
          <w:p w14:paraId="74D0A7D5" w14:textId="6463E983" w:rsidR="0058354E" w:rsidRDefault="00AB00C9" w:rsidP="002737F8">
            <w:pPr>
              <w:spacing w:line="280" w:lineRule="exact"/>
              <w:ind w:left="590" w:hangingChars="295" w:hanging="59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(十</w:t>
            </w:r>
            <w:r w:rsidR="002B0DFA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二</w:t>
            </w: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)本</w:t>
            </w:r>
            <w:proofErr w:type="gramStart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書表請以</w:t>
            </w:r>
            <w:proofErr w:type="gramEnd"/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「投資臺灣入口網」網站最新版本為主</w:t>
            </w:r>
            <w:r w:rsidR="0001581F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，請下載填寫</w:t>
            </w:r>
            <w:r w:rsidR="0001581F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CD12DD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r w:rsidR="00CD12DD" w:rsidRPr="00775429">
              <w:rPr>
                <w:rFonts w:ascii="微軟正黑體" w:eastAsia="微軟正黑體" w:hAnsi="微軟正黑體" w:cs="Times New Roman" w:hint="eastAsia"/>
                <w:kern w:val="0"/>
                <w:sz w:val="16"/>
                <w:szCs w:val="24"/>
              </w:rPr>
              <w:t>網址: https://investtaiwan.nat.gov.tw/</w:t>
            </w:r>
            <w:r w:rsidR="00CD12DD">
              <w:rPr>
                <w:rFonts w:ascii="微軟正黑體" w:eastAsia="微軟正黑體" w:hAnsi="微軟正黑體" w:cs="Times New Roman" w:hint="eastAsia"/>
                <w:kern w:val="0"/>
                <w:sz w:val="16"/>
                <w:szCs w:val="24"/>
              </w:rPr>
              <w:t>)</w:t>
            </w:r>
          </w:p>
          <w:p w14:paraId="7F4F9C80" w14:textId="2C33C7BF" w:rsidR="0058354E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982BDEE" w14:textId="07BD419C" w:rsidR="0058354E" w:rsidRPr="00052329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028AB19A" w14:textId="1DCC0FB4" w:rsidR="0058354E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38832D0F" w14:textId="1B645991" w:rsidR="0058354E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73CCBD3B" w14:textId="10846B0F" w:rsidR="0058354E" w:rsidRPr="005123A2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5BDE5238" w14:textId="77777777" w:rsidR="0058354E" w:rsidRPr="00775429" w:rsidRDefault="0058354E" w:rsidP="00775429">
            <w:pPr>
              <w:spacing w:line="280" w:lineRule="exac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</w:p>
          <w:p w14:paraId="6CEA4F46" w14:textId="77777777" w:rsidR="002E1D30" w:rsidRDefault="00892D68" w:rsidP="00775429">
            <w:pPr>
              <w:spacing w:line="280" w:lineRule="exact"/>
              <w:jc w:val="right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20B6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20B6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20B6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  <w:r w:rsidR="00720B6A"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  <w:br/>
            </w:r>
          </w:p>
          <w:p w14:paraId="49B258E8" w14:textId="306C42ED" w:rsidR="0058354E" w:rsidRPr="00775429" w:rsidRDefault="00F859B4" w:rsidP="00EB652C">
            <w:pPr>
              <w:spacing w:line="280" w:lineRule="exact"/>
              <w:ind w:right="285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="0058354E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58354E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請蓋公司</w:t>
            </w:r>
            <w:proofErr w:type="gramEnd"/>
            <w:r w:rsidR="0058354E" w:rsidRPr="00775429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登記印鑑章及負責人登記印鑑章)</w:t>
            </w:r>
          </w:p>
        </w:tc>
      </w:tr>
    </w:tbl>
    <w:p w14:paraId="0539FE43" w14:textId="47166D3A" w:rsidR="00775429" w:rsidRDefault="00775429" w:rsidP="00F74342">
      <w:pPr>
        <w:jc w:val="center"/>
      </w:pPr>
      <w:r w:rsidRPr="00775429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送件地址：10046</w:t>
      </w:r>
      <w:r w:rsidR="00F5420A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>臺</w:t>
      </w:r>
      <w:r w:rsidRPr="00775429">
        <w:rPr>
          <w:rFonts w:ascii="微軟正黑體" w:eastAsia="微軟正黑體" w:hAnsi="微軟正黑體" w:cs="Times New Roman" w:hint="eastAsia"/>
          <w:color w:val="000000" w:themeColor="text1"/>
          <w:kern w:val="0"/>
          <w:sz w:val="16"/>
          <w:szCs w:val="24"/>
        </w:rPr>
        <w:t xml:space="preserve">北市襄陽路1號8樓 投資臺灣事務所   服務電話：(02)2311-2031 </w:t>
      </w:r>
      <w:r w:rsidRPr="00775429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 xml:space="preserve">   </w:t>
      </w:r>
      <w:r w:rsidR="002213AF">
        <w:rPr>
          <w:rFonts w:ascii="微軟正黑體" w:eastAsia="微軟正黑體" w:hAnsi="微軟正黑體" w:cs="Times New Roman" w:hint="eastAsia"/>
          <w:kern w:val="0"/>
          <w:sz w:val="16"/>
          <w:szCs w:val="24"/>
        </w:rPr>
        <w:t xml:space="preserve">                  108年7月1日版本</w:t>
      </w:r>
    </w:p>
    <w:sectPr w:rsidR="00775429" w:rsidSect="00775429">
      <w:pgSz w:w="11906" w:h="16838"/>
      <w:pgMar w:top="816" w:right="924" w:bottom="28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1602A" w14:textId="77777777" w:rsidR="00126F24" w:rsidRDefault="00126F24" w:rsidP="00BE61B9">
      <w:r>
        <w:separator/>
      </w:r>
    </w:p>
  </w:endnote>
  <w:endnote w:type="continuationSeparator" w:id="0">
    <w:p w14:paraId="229B7C99" w14:textId="77777777" w:rsidR="00126F24" w:rsidRDefault="00126F24" w:rsidP="00BE6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994E06" w14:textId="77777777" w:rsidR="00126F24" w:rsidRDefault="00126F24" w:rsidP="00BE61B9">
      <w:r>
        <w:separator/>
      </w:r>
    </w:p>
  </w:footnote>
  <w:footnote w:type="continuationSeparator" w:id="0">
    <w:p w14:paraId="0F124F6C" w14:textId="77777777" w:rsidR="00126F24" w:rsidRDefault="00126F24" w:rsidP="00BE6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93FD6"/>
    <w:multiLevelType w:val="hybridMultilevel"/>
    <w:tmpl w:val="855ED7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E903E4"/>
    <w:multiLevelType w:val="hybridMultilevel"/>
    <w:tmpl w:val="BDC47B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737313"/>
    <w:multiLevelType w:val="hybridMultilevel"/>
    <w:tmpl w:val="F496B58E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3" w15:restartNumberingAfterBreak="0">
    <w:nsid w:val="24D121BB"/>
    <w:multiLevelType w:val="hybridMultilevel"/>
    <w:tmpl w:val="962EEDE6"/>
    <w:lvl w:ilvl="0" w:tplc="BC188D98">
      <w:start w:val="1"/>
      <w:numFmt w:val="bullet"/>
      <w:suff w:val="space"/>
      <w:lvlText w:val=""/>
      <w:lvlJc w:val="left"/>
      <w:pPr>
        <w:ind w:left="737" w:hanging="480"/>
      </w:pPr>
      <w:rPr>
        <w:rFonts w:ascii="Wingdings" w:hAnsi="Wingdings" w:hint="default"/>
      </w:rPr>
    </w:lvl>
    <w:lvl w:ilvl="1" w:tplc="5502A8AC">
      <w:start w:val="1"/>
      <w:numFmt w:val="decimal"/>
      <w:lvlText w:val="(%2)"/>
      <w:lvlJc w:val="left"/>
      <w:pPr>
        <w:ind w:left="1217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4" w15:restartNumberingAfterBreak="0">
    <w:nsid w:val="562917F9"/>
    <w:multiLevelType w:val="hybridMultilevel"/>
    <w:tmpl w:val="BBD2EA56"/>
    <w:lvl w:ilvl="0" w:tplc="5502A8AC">
      <w:start w:val="1"/>
      <w:numFmt w:val="decimal"/>
      <w:lvlText w:val="(%1)"/>
      <w:lvlJc w:val="left"/>
      <w:pPr>
        <w:ind w:left="7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7" w:hanging="480"/>
      </w:pPr>
    </w:lvl>
    <w:lvl w:ilvl="2" w:tplc="0409001B" w:tentative="1">
      <w:start w:val="1"/>
      <w:numFmt w:val="lowerRoman"/>
      <w:lvlText w:val="%3."/>
      <w:lvlJc w:val="right"/>
      <w:pPr>
        <w:ind w:left="1697" w:hanging="480"/>
      </w:pPr>
    </w:lvl>
    <w:lvl w:ilvl="3" w:tplc="0409000F" w:tentative="1">
      <w:start w:val="1"/>
      <w:numFmt w:val="decimal"/>
      <w:lvlText w:val="%4."/>
      <w:lvlJc w:val="left"/>
      <w:pPr>
        <w:ind w:left="21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7" w:hanging="480"/>
      </w:pPr>
    </w:lvl>
    <w:lvl w:ilvl="5" w:tplc="0409001B" w:tentative="1">
      <w:start w:val="1"/>
      <w:numFmt w:val="lowerRoman"/>
      <w:lvlText w:val="%6."/>
      <w:lvlJc w:val="right"/>
      <w:pPr>
        <w:ind w:left="3137" w:hanging="480"/>
      </w:pPr>
    </w:lvl>
    <w:lvl w:ilvl="6" w:tplc="0409000F" w:tentative="1">
      <w:start w:val="1"/>
      <w:numFmt w:val="decimal"/>
      <w:lvlText w:val="%7."/>
      <w:lvlJc w:val="left"/>
      <w:pPr>
        <w:ind w:left="36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7" w:hanging="480"/>
      </w:pPr>
    </w:lvl>
    <w:lvl w:ilvl="8" w:tplc="0409001B" w:tentative="1">
      <w:start w:val="1"/>
      <w:numFmt w:val="lowerRoman"/>
      <w:lvlText w:val="%9."/>
      <w:lvlJc w:val="right"/>
      <w:pPr>
        <w:ind w:left="4577" w:hanging="480"/>
      </w:pPr>
    </w:lvl>
  </w:abstractNum>
  <w:abstractNum w:abstractNumId="5" w15:restartNumberingAfterBreak="0">
    <w:nsid w:val="7AC8297F"/>
    <w:multiLevelType w:val="hybridMultilevel"/>
    <w:tmpl w:val="D5FE0E18"/>
    <w:lvl w:ilvl="0" w:tplc="9F98F29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29"/>
    <w:rsid w:val="00001743"/>
    <w:rsid w:val="00003399"/>
    <w:rsid w:val="00013784"/>
    <w:rsid w:val="0001581F"/>
    <w:rsid w:val="00031ECE"/>
    <w:rsid w:val="00033FD3"/>
    <w:rsid w:val="0005150D"/>
    <w:rsid w:val="00052329"/>
    <w:rsid w:val="000535D0"/>
    <w:rsid w:val="00056A86"/>
    <w:rsid w:val="00061141"/>
    <w:rsid w:val="000662F6"/>
    <w:rsid w:val="00093FB6"/>
    <w:rsid w:val="000958D5"/>
    <w:rsid w:val="000A507A"/>
    <w:rsid w:val="000B357D"/>
    <w:rsid w:val="000B68E3"/>
    <w:rsid w:val="000E04BE"/>
    <w:rsid w:val="000E0932"/>
    <w:rsid w:val="000E2EBF"/>
    <w:rsid w:val="00104732"/>
    <w:rsid w:val="00104A92"/>
    <w:rsid w:val="00110A45"/>
    <w:rsid w:val="00110F1C"/>
    <w:rsid w:val="001175D5"/>
    <w:rsid w:val="00126F24"/>
    <w:rsid w:val="00142B1E"/>
    <w:rsid w:val="00151F33"/>
    <w:rsid w:val="001703A4"/>
    <w:rsid w:val="001703D5"/>
    <w:rsid w:val="00172EE6"/>
    <w:rsid w:val="00175427"/>
    <w:rsid w:val="001A7BBC"/>
    <w:rsid w:val="001E1BFF"/>
    <w:rsid w:val="001E48C8"/>
    <w:rsid w:val="001F6EF4"/>
    <w:rsid w:val="001F7F48"/>
    <w:rsid w:val="00203BCA"/>
    <w:rsid w:val="0021679F"/>
    <w:rsid w:val="002213AF"/>
    <w:rsid w:val="00221DCA"/>
    <w:rsid w:val="00224E2A"/>
    <w:rsid w:val="00226B0F"/>
    <w:rsid w:val="002548FD"/>
    <w:rsid w:val="00267542"/>
    <w:rsid w:val="002737F8"/>
    <w:rsid w:val="00280145"/>
    <w:rsid w:val="00281C5E"/>
    <w:rsid w:val="0028488F"/>
    <w:rsid w:val="00293417"/>
    <w:rsid w:val="002A707B"/>
    <w:rsid w:val="002B0DFA"/>
    <w:rsid w:val="002B5CC8"/>
    <w:rsid w:val="002B5D6B"/>
    <w:rsid w:val="002C4A41"/>
    <w:rsid w:val="002C740E"/>
    <w:rsid w:val="002E1D30"/>
    <w:rsid w:val="003015E5"/>
    <w:rsid w:val="00313049"/>
    <w:rsid w:val="00330A85"/>
    <w:rsid w:val="003322F6"/>
    <w:rsid w:val="003350C8"/>
    <w:rsid w:val="00347B76"/>
    <w:rsid w:val="00353225"/>
    <w:rsid w:val="00354EF0"/>
    <w:rsid w:val="003761AC"/>
    <w:rsid w:val="00376839"/>
    <w:rsid w:val="003858A4"/>
    <w:rsid w:val="003A5FEB"/>
    <w:rsid w:val="003B0632"/>
    <w:rsid w:val="003B5387"/>
    <w:rsid w:val="003B79F2"/>
    <w:rsid w:val="003C2375"/>
    <w:rsid w:val="003C7327"/>
    <w:rsid w:val="003D6089"/>
    <w:rsid w:val="003E7065"/>
    <w:rsid w:val="003F255A"/>
    <w:rsid w:val="0041130A"/>
    <w:rsid w:val="00415025"/>
    <w:rsid w:val="004228EF"/>
    <w:rsid w:val="0042683F"/>
    <w:rsid w:val="00427D1A"/>
    <w:rsid w:val="00432D18"/>
    <w:rsid w:val="004371FA"/>
    <w:rsid w:val="004528B2"/>
    <w:rsid w:val="00454708"/>
    <w:rsid w:val="00476D34"/>
    <w:rsid w:val="00483146"/>
    <w:rsid w:val="004861DE"/>
    <w:rsid w:val="0049739F"/>
    <w:rsid w:val="004A12FA"/>
    <w:rsid w:val="004C4A13"/>
    <w:rsid w:val="004D2B1C"/>
    <w:rsid w:val="004D6164"/>
    <w:rsid w:val="004E7EE5"/>
    <w:rsid w:val="004F56F6"/>
    <w:rsid w:val="00500F51"/>
    <w:rsid w:val="00501EB1"/>
    <w:rsid w:val="00501FB1"/>
    <w:rsid w:val="005071C9"/>
    <w:rsid w:val="005123A2"/>
    <w:rsid w:val="00512DF9"/>
    <w:rsid w:val="00520FA3"/>
    <w:rsid w:val="00531836"/>
    <w:rsid w:val="00537D1D"/>
    <w:rsid w:val="00540BF7"/>
    <w:rsid w:val="00543E13"/>
    <w:rsid w:val="00555F22"/>
    <w:rsid w:val="00560234"/>
    <w:rsid w:val="00564817"/>
    <w:rsid w:val="00571C0D"/>
    <w:rsid w:val="00577943"/>
    <w:rsid w:val="0058354E"/>
    <w:rsid w:val="00593E49"/>
    <w:rsid w:val="005A1823"/>
    <w:rsid w:val="005B14AD"/>
    <w:rsid w:val="005B5289"/>
    <w:rsid w:val="005F3577"/>
    <w:rsid w:val="00602D97"/>
    <w:rsid w:val="006039FF"/>
    <w:rsid w:val="0060453E"/>
    <w:rsid w:val="006056FC"/>
    <w:rsid w:val="00611FF1"/>
    <w:rsid w:val="00615418"/>
    <w:rsid w:val="006447E1"/>
    <w:rsid w:val="0066008C"/>
    <w:rsid w:val="0067294A"/>
    <w:rsid w:val="00684064"/>
    <w:rsid w:val="006842F4"/>
    <w:rsid w:val="00686B9D"/>
    <w:rsid w:val="006A053D"/>
    <w:rsid w:val="006A28AA"/>
    <w:rsid w:val="006A5DAF"/>
    <w:rsid w:val="006B43F6"/>
    <w:rsid w:val="006B61B7"/>
    <w:rsid w:val="006C668D"/>
    <w:rsid w:val="006D2C02"/>
    <w:rsid w:val="006F0D8E"/>
    <w:rsid w:val="007023D9"/>
    <w:rsid w:val="0071702A"/>
    <w:rsid w:val="00720B6A"/>
    <w:rsid w:val="00723981"/>
    <w:rsid w:val="007337B4"/>
    <w:rsid w:val="007345D2"/>
    <w:rsid w:val="007415FD"/>
    <w:rsid w:val="007439A8"/>
    <w:rsid w:val="007530F7"/>
    <w:rsid w:val="00775429"/>
    <w:rsid w:val="007823BB"/>
    <w:rsid w:val="007848C4"/>
    <w:rsid w:val="00786D58"/>
    <w:rsid w:val="007A1399"/>
    <w:rsid w:val="007A2FFB"/>
    <w:rsid w:val="007B1C6E"/>
    <w:rsid w:val="007C1E5B"/>
    <w:rsid w:val="007D6D1C"/>
    <w:rsid w:val="0080596D"/>
    <w:rsid w:val="008365B1"/>
    <w:rsid w:val="00836E02"/>
    <w:rsid w:val="00850114"/>
    <w:rsid w:val="00852284"/>
    <w:rsid w:val="00861373"/>
    <w:rsid w:val="00863F66"/>
    <w:rsid w:val="00870A0C"/>
    <w:rsid w:val="00892D68"/>
    <w:rsid w:val="00896DFE"/>
    <w:rsid w:val="008B6919"/>
    <w:rsid w:val="008B6CEC"/>
    <w:rsid w:val="008C0D63"/>
    <w:rsid w:val="008E731C"/>
    <w:rsid w:val="009003D5"/>
    <w:rsid w:val="00911AB9"/>
    <w:rsid w:val="00912A7B"/>
    <w:rsid w:val="0091354B"/>
    <w:rsid w:val="00937C63"/>
    <w:rsid w:val="00953AA6"/>
    <w:rsid w:val="00955B5D"/>
    <w:rsid w:val="00955DF5"/>
    <w:rsid w:val="009722E7"/>
    <w:rsid w:val="009779EC"/>
    <w:rsid w:val="00993C80"/>
    <w:rsid w:val="009A25F4"/>
    <w:rsid w:val="009A37E9"/>
    <w:rsid w:val="009B7792"/>
    <w:rsid w:val="009D2E63"/>
    <w:rsid w:val="009D51C8"/>
    <w:rsid w:val="009E3AF3"/>
    <w:rsid w:val="009E706A"/>
    <w:rsid w:val="009F50F7"/>
    <w:rsid w:val="00A042B6"/>
    <w:rsid w:val="00A062C2"/>
    <w:rsid w:val="00A1225C"/>
    <w:rsid w:val="00A215D5"/>
    <w:rsid w:val="00A2603F"/>
    <w:rsid w:val="00A27978"/>
    <w:rsid w:val="00A42390"/>
    <w:rsid w:val="00A64667"/>
    <w:rsid w:val="00A64BA0"/>
    <w:rsid w:val="00A90E3B"/>
    <w:rsid w:val="00A92CA5"/>
    <w:rsid w:val="00AB00C9"/>
    <w:rsid w:val="00AB7462"/>
    <w:rsid w:val="00AC36C7"/>
    <w:rsid w:val="00AD2262"/>
    <w:rsid w:val="00AD4197"/>
    <w:rsid w:val="00B07305"/>
    <w:rsid w:val="00B1482D"/>
    <w:rsid w:val="00B157B3"/>
    <w:rsid w:val="00B366C6"/>
    <w:rsid w:val="00B3784A"/>
    <w:rsid w:val="00B6413E"/>
    <w:rsid w:val="00B67088"/>
    <w:rsid w:val="00B7546A"/>
    <w:rsid w:val="00B757A0"/>
    <w:rsid w:val="00B7586A"/>
    <w:rsid w:val="00B7630A"/>
    <w:rsid w:val="00B936F9"/>
    <w:rsid w:val="00B9609B"/>
    <w:rsid w:val="00BA0079"/>
    <w:rsid w:val="00BC6A78"/>
    <w:rsid w:val="00BD070F"/>
    <w:rsid w:val="00BE4A31"/>
    <w:rsid w:val="00BE61B9"/>
    <w:rsid w:val="00BF05E7"/>
    <w:rsid w:val="00BF510E"/>
    <w:rsid w:val="00C04AC4"/>
    <w:rsid w:val="00C24626"/>
    <w:rsid w:val="00C640B7"/>
    <w:rsid w:val="00C75946"/>
    <w:rsid w:val="00C9175F"/>
    <w:rsid w:val="00C9649A"/>
    <w:rsid w:val="00C96E8F"/>
    <w:rsid w:val="00CA702C"/>
    <w:rsid w:val="00CB6E0B"/>
    <w:rsid w:val="00CC1C0E"/>
    <w:rsid w:val="00CD12DD"/>
    <w:rsid w:val="00CD1D9D"/>
    <w:rsid w:val="00CD6128"/>
    <w:rsid w:val="00D06E48"/>
    <w:rsid w:val="00D115B3"/>
    <w:rsid w:val="00D22C77"/>
    <w:rsid w:val="00D37B40"/>
    <w:rsid w:val="00D51EEB"/>
    <w:rsid w:val="00D6703A"/>
    <w:rsid w:val="00D765E6"/>
    <w:rsid w:val="00DA281A"/>
    <w:rsid w:val="00DA2E57"/>
    <w:rsid w:val="00DA5E70"/>
    <w:rsid w:val="00DD325C"/>
    <w:rsid w:val="00DE3D9D"/>
    <w:rsid w:val="00DE7FC3"/>
    <w:rsid w:val="00DF3518"/>
    <w:rsid w:val="00E27AE9"/>
    <w:rsid w:val="00E318A5"/>
    <w:rsid w:val="00E320B1"/>
    <w:rsid w:val="00E51176"/>
    <w:rsid w:val="00E578E4"/>
    <w:rsid w:val="00E64F60"/>
    <w:rsid w:val="00E6670B"/>
    <w:rsid w:val="00E83A25"/>
    <w:rsid w:val="00E84048"/>
    <w:rsid w:val="00E8768F"/>
    <w:rsid w:val="00EA075B"/>
    <w:rsid w:val="00EB652C"/>
    <w:rsid w:val="00EC1E34"/>
    <w:rsid w:val="00ED2249"/>
    <w:rsid w:val="00ED2EA7"/>
    <w:rsid w:val="00EE395A"/>
    <w:rsid w:val="00EE6985"/>
    <w:rsid w:val="00EF0D9D"/>
    <w:rsid w:val="00EF1F31"/>
    <w:rsid w:val="00EF2075"/>
    <w:rsid w:val="00F07FCF"/>
    <w:rsid w:val="00F25271"/>
    <w:rsid w:val="00F26B8C"/>
    <w:rsid w:val="00F3244E"/>
    <w:rsid w:val="00F36299"/>
    <w:rsid w:val="00F4138B"/>
    <w:rsid w:val="00F53103"/>
    <w:rsid w:val="00F5420A"/>
    <w:rsid w:val="00F560D2"/>
    <w:rsid w:val="00F74342"/>
    <w:rsid w:val="00F84626"/>
    <w:rsid w:val="00F859B4"/>
    <w:rsid w:val="00F87420"/>
    <w:rsid w:val="00FA5DE6"/>
    <w:rsid w:val="00FD1946"/>
    <w:rsid w:val="00FD2E9F"/>
    <w:rsid w:val="00FD3458"/>
    <w:rsid w:val="00FE0FD5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6A9C5D10"/>
  <w15:docId w15:val="{020AB955-88A4-4E42-B48D-C87CDC37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61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61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61B9"/>
    <w:rPr>
      <w:sz w:val="20"/>
      <w:szCs w:val="20"/>
    </w:rPr>
  </w:style>
  <w:style w:type="paragraph" w:styleId="a7">
    <w:name w:val="List Paragraph"/>
    <w:basedOn w:val="a"/>
    <w:uiPriority w:val="34"/>
    <w:qFormat/>
    <w:rsid w:val="001175D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A2453-C02A-4CFD-A700-CAD69BA8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Company>Ministry of Economic Affairs,R.O.C.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陳瀅如</dc:creator>
  <cp:lastModifiedBy>沈立詠</cp:lastModifiedBy>
  <cp:revision>3</cp:revision>
  <cp:lastPrinted>2019-07-01T02:38:00Z</cp:lastPrinted>
  <dcterms:created xsi:type="dcterms:W3CDTF">2019-07-12T01:40:00Z</dcterms:created>
  <dcterms:modified xsi:type="dcterms:W3CDTF">2019-07-12T01:40:00Z</dcterms:modified>
</cp:coreProperties>
</file>