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1B445" w14:textId="5BD30622" w:rsidR="00AF3230" w:rsidRPr="001E7E0C" w:rsidRDefault="00FF0178" w:rsidP="00BD7DF8">
      <w:pPr>
        <w:spacing w:before="100" w:beforeAutospacing="1" w:after="100" w:afterAutospacing="1" w:line="42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              </w:t>
      </w:r>
      <w:r w:rsidR="00AF3230" w:rsidRPr="001E7E0C">
        <w:rPr>
          <w:rFonts w:ascii="微軟正黑體" w:eastAsia="微軟正黑體" w:hAnsi="微軟正黑體" w:hint="eastAsia"/>
          <w:b/>
          <w:sz w:val="32"/>
          <w:szCs w:val="32"/>
        </w:rPr>
        <w:t>投資計畫書格式</w:t>
      </w:r>
      <w:r>
        <w:rPr>
          <w:rFonts w:ascii="微軟正黑體" w:eastAsia="微軟正黑體" w:hAnsi="微軟正黑體" w:hint="eastAsia"/>
          <w:b/>
          <w:sz w:val="32"/>
          <w:szCs w:val="32"/>
        </w:rPr>
        <w:t xml:space="preserve">          </w:t>
      </w:r>
      <w:r w:rsidRPr="001759D9">
        <w:rPr>
          <w:rFonts w:ascii="微軟正黑體" w:eastAsia="微軟正黑體" w:hAnsi="微軟正黑體" w:hint="eastAsia"/>
          <w:sz w:val="20"/>
          <w:szCs w:val="20"/>
        </w:rPr>
        <w:t>108.08.</w:t>
      </w:r>
      <w:r>
        <w:rPr>
          <w:rFonts w:ascii="微軟正黑體" w:eastAsia="微軟正黑體" w:hAnsi="微軟正黑體" w:hint="eastAsia"/>
          <w:sz w:val="20"/>
          <w:szCs w:val="20"/>
        </w:rPr>
        <w:t>13</w:t>
      </w:r>
      <w:r w:rsidRPr="001759D9">
        <w:rPr>
          <w:rFonts w:ascii="微軟正黑體" w:eastAsia="微軟正黑體" w:hAnsi="微軟正黑體" w:hint="eastAsia"/>
          <w:sz w:val="20"/>
          <w:szCs w:val="20"/>
        </w:rPr>
        <w:t>版本</w:t>
      </w:r>
    </w:p>
    <w:p w14:paraId="008D96DC" w14:textId="77777777" w:rsidR="00AF3230" w:rsidRPr="001E7E0C" w:rsidRDefault="00AF3230" w:rsidP="00AF3230">
      <w:pPr>
        <w:spacing w:line="580" w:lineRule="atLeast"/>
        <w:ind w:firstLine="560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 xml:space="preserve">目  </w:t>
      </w:r>
      <w:r w:rsidR="00BD207C" w:rsidRPr="001E7E0C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1E7E0C">
        <w:rPr>
          <w:rFonts w:ascii="微軟正黑體" w:eastAsia="微軟正黑體" w:hAnsi="微軟正黑體" w:hint="eastAsia"/>
          <w:sz w:val="28"/>
          <w:szCs w:val="28"/>
        </w:rPr>
        <w:t xml:space="preserve">次 </w:t>
      </w:r>
      <w:r w:rsidR="00BD207C" w:rsidRPr="001E7E0C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1E7E0C">
        <w:rPr>
          <w:rFonts w:ascii="微軟正黑體" w:eastAsia="微軟正黑體" w:hAnsi="微軟正黑體" w:hint="eastAsia"/>
          <w:sz w:val="28"/>
          <w:szCs w:val="28"/>
        </w:rPr>
        <w:t xml:space="preserve">                                    頁 次</w:t>
      </w:r>
    </w:p>
    <w:p w14:paraId="52E11697" w14:textId="7C1370CD" w:rsidR="004D41B5" w:rsidRPr="001E7E0C" w:rsidRDefault="00AF3230" w:rsidP="00457EAC">
      <w:pPr>
        <w:tabs>
          <w:tab w:val="left" w:leader="dot" w:pos="7100"/>
        </w:tabs>
        <w:spacing w:line="580" w:lineRule="atLeast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>一、</w:t>
      </w:r>
      <w:r w:rsidR="00BD644A" w:rsidRPr="001E7E0C">
        <w:rPr>
          <w:rFonts w:ascii="微軟正黑體" w:eastAsia="微軟正黑體" w:hAnsi="微軟正黑體" w:hint="eastAsia"/>
          <w:sz w:val="28"/>
          <w:szCs w:val="28"/>
        </w:rPr>
        <w:t>公司在</w:t>
      </w:r>
      <w:r w:rsidR="00747FDE">
        <w:rPr>
          <w:rFonts w:ascii="微軟正黑體" w:eastAsia="微軟正黑體" w:hAnsi="微軟正黑體" w:hint="eastAsia"/>
          <w:sz w:val="28"/>
          <w:szCs w:val="28"/>
        </w:rPr>
        <w:t>全球及</w:t>
      </w:r>
      <w:r w:rsidR="00ED41D1">
        <w:rPr>
          <w:rFonts w:ascii="微軟正黑體" w:eastAsia="微軟正黑體" w:hAnsi="微軟正黑體" w:hint="eastAsia"/>
          <w:sz w:val="28"/>
          <w:szCs w:val="28"/>
        </w:rPr>
        <w:t>臺</w:t>
      </w:r>
      <w:r w:rsidR="00BD644A" w:rsidRPr="001E7E0C">
        <w:rPr>
          <w:rFonts w:ascii="微軟正黑體" w:eastAsia="微軟正黑體" w:hAnsi="微軟正黑體" w:hint="eastAsia"/>
          <w:sz w:val="28"/>
          <w:szCs w:val="28"/>
        </w:rPr>
        <w:t>灣</w:t>
      </w:r>
      <w:r w:rsidR="00CF719A">
        <w:rPr>
          <w:rFonts w:ascii="微軟正黑體" w:eastAsia="微軟正黑體" w:hAnsi="微軟正黑體" w:hint="eastAsia"/>
          <w:sz w:val="28"/>
          <w:szCs w:val="28"/>
        </w:rPr>
        <w:t>投資布局</w:t>
      </w:r>
      <w:r w:rsidR="00BD644A" w:rsidRPr="001E7E0C">
        <w:rPr>
          <w:rFonts w:ascii="微軟正黑體" w:eastAsia="微軟正黑體" w:hAnsi="微軟正黑體" w:hint="eastAsia"/>
          <w:sz w:val="28"/>
          <w:szCs w:val="28"/>
        </w:rPr>
        <w:t>與</w:t>
      </w:r>
      <w:r w:rsidR="00ED41D1">
        <w:rPr>
          <w:rFonts w:ascii="微軟正黑體" w:eastAsia="微軟正黑體" w:hAnsi="微軟正黑體" w:hint="eastAsia"/>
          <w:sz w:val="28"/>
          <w:szCs w:val="28"/>
        </w:rPr>
        <w:t>擴大投資之目的</w:t>
      </w:r>
      <w:r w:rsidR="00AE50CB" w:rsidRPr="001E7E0C">
        <w:rPr>
          <w:rFonts w:ascii="微軟正黑體" w:eastAsia="微軟正黑體" w:hAnsi="微軟正黑體"/>
          <w:sz w:val="28"/>
          <w:szCs w:val="28"/>
        </w:rPr>
        <w:tab/>
      </w:r>
      <w:r w:rsidR="00AE50CB" w:rsidRPr="001E7E0C">
        <w:rPr>
          <w:rFonts w:ascii="微軟正黑體" w:eastAsia="微軟正黑體" w:hAnsi="微軟正黑體" w:hint="eastAsia"/>
          <w:sz w:val="28"/>
          <w:szCs w:val="28"/>
        </w:rPr>
        <w:t>第    頁</w:t>
      </w:r>
    </w:p>
    <w:p w14:paraId="202C8031" w14:textId="5A473E34" w:rsidR="005B7A0A" w:rsidRPr="001E7E0C" w:rsidRDefault="005B7A0A" w:rsidP="005B7A0A">
      <w:pPr>
        <w:tabs>
          <w:tab w:val="left" w:leader="dot" w:pos="7100"/>
        </w:tabs>
        <w:spacing w:line="280" w:lineRule="exact"/>
        <w:ind w:leftChars="208" w:left="545" w:hangingChars="23" w:hanging="46"/>
        <w:rPr>
          <w:rFonts w:ascii="微軟正黑體" w:eastAsia="微軟正黑體" w:hAnsi="微軟正黑體"/>
          <w:sz w:val="20"/>
        </w:rPr>
      </w:pPr>
      <w:r w:rsidRPr="001E7E0C">
        <w:rPr>
          <w:rFonts w:ascii="微軟正黑體" w:eastAsia="微軟正黑體" w:hAnsi="微軟正黑體" w:hint="eastAsia"/>
          <w:sz w:val="20"/>
        </w:rPr>
        <w:t>(</w:t>
      </w:r>
      <w:r w:rsidR="00BD644A" w:rsidRPr="001E7E0C">
        <w:rPr>
          <w:rFonts w:ascii="微軟正黑體" w:eastAsia="微軟正黑體" w:hAnsi="微軟正黑體" w:hint="eastAsia"/>
          <w:sz w:val="20"/>
        </w:rPr>
        <w:t>請敘述公司在</w:t>
      </w:r>
      <w:r w:rsidR="00747FDE">
        <w:rPr>
          <w:rFonts w:ascii="微軟正黑體" w:eastAsia="微軟正黑體" w:hAnsi="微軟正黑體" w:hint="eastAsia"/>
          <w:sz w:val="20"/>
        </w:rPr>
        <w:t>全球及</w:t>
      </w:r>
      <w:r w:rsidR="00ED41D1">
        <w:rPr>
          <w:rFonts w:ascii="微軟正黑體" w:eastAsia="微軟正黑體" w:hAnsi="微軟正黑體" w:hint="eastAsia"/>
          <w:sz w:val="20"/>
        </w:rPr>
        <w:t>臺</w:t>
      </w:r>
      <w:r w:rsidR="00BD644A" w:rsidRPr="001E7E0C">
        <w:rPr>
          <w:rFonts w:ascii="微軟正黑體" w:eastAsia="微軟正黑體" w:hAnsi="微軟正黑體" w:hint="eastAsia"/>
          <w:sz w:val="20"/>
        </w:rPr>
        <w:t>灣</w:t>
      </w:r>
      <w:r w:rsidR="0021342D">
        <w:rPr>
          <w:rFonts w:ascii="微軟正黑體" w:eastAsia="微軟正黑體" w:hAnsi="微軟正黑體" w:hint="eastAsia"/>
          <w:sz w:val="20"/>
        </w:rPr>
        <w:t>營運概況，</w:t>
      </w:r>
      <w:r w:rsidR="009F0B32">
        <w:rPr>
          <w:rFonts w:ascii="微軟正黑體" w:eastAsia="微軟正黑體" w:hAnsi="微軟正黑體" w:hint="eastAsia"/>
          <w:sz w:val="20"/>
        </w:rPr>
        <w:t>包含股東結構</w:t>
      </w:r>
      <w:r w:rsidR="0021342D">
        <w:rPr>
          <w:rFonts w:ascii="微軟正黑體" w:eastAsia="微軟正黑體" w:hAnsi="微軟正黑體" w:hint="eastAsia"/>
          <w:sz w:val="20"/>
        </w:rPr>
        <w:t>等</w:t>
      </w:r>
      <w:r w:rsidR="009F0B32">
        <w:rPr>
          <w:rFonts w:ascii="微軟正黑體" w:eastAsia="微軟正黑體" w:hAnsi="微軟正黑體" w:hint="eastAsia"/>
          <w:sz w:val="20"/>
        </w:rPr>
        <w:t>，</w:t>
      </w:r>
      <w:r w:rsidR="00045AE8" w:rsidRPr="001E7E0C">
        <w:rPr>
          <w:rFonts w:ascii="微軟正黑體" w:eastAsia="微軟正黑體" w:hAnsi="微軟正黑體" w:hint="eastAsia"/>
          <w:sz w:val="20"/>
        </w:rPr>
        <w:t>及</w:t>
      </w:r>
      <w:r w:rsidR="00ED41D1">
        <w:rPr>
          <w:rFonts w:ascii="微軟正黑體" w:eastAsia="微軟正黑體" w:hAnsi="微軟正黑體" w:hint="eastAsia"/>
          <w:sz w:val="20"/>
        </w:rPr>
        <w:t>擴大</w:t>
      </w:r>
      <w:r w:rsidR="00BD644A" w:rsidRPr="001E7E0C">
        <w:rPr>
          <w:rFonts w:ascii="微軟正黑體" w:eastAsia="微軟正黑體" w:hAnsi="微軟正黑體" w:hint="eastAsia"/>
          <w:sz w:val="20"/>
        </w:rPr>
        <w:t>投資之策略、作法和目的</w:t>
      </w:r>
      <w:r w:rsidRPr="001E7E0C">
        <w:rPr>
          <w:rFonts w:ascii="微軟正黑體" w:eastAsia="微軟正黑體" w:hAnsi="微軟正黑體" w:hint="eastAsia"/>
          <w:sz w:val="20"/>
        </w:rPr>
        <w:t>)</w:t>
      </w:r>
    </w:p>
    <w:p w14:paraId="663E94DE" w14:textId="4194C758" w:rsidR="00EA16A7" w:rsidRDefault="00EA16A7" w:rsidP="00457EAC">
      <w:pPr>
        <w:tabs>
          <w:tab w:val="left" w:leader="dot" w:pos="7100"/>
        </w:tabs>
        <w:spacing w:line="580" w:lineRule="atLeast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>二、公司資格要件</w:t>
      </w:r>
      <w:r w:rsidRPr="001E7E0C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05A6B6CF" w14:textId="511E758B" w:rsidR="00822668" w:rsidRPr="001E7E0C" w:rsidRDefault="00822668" w:rsidP="00822668">
      <w:pPr>
        <w:tabs>
          <w:tab w:val="left" w:leader="dot" w:pos="7100"/>
        </w:tabs>
        <w:spacing w:line="420" w:lineRule="exact"/>
        <w:ind w:leftChars="215" w:left="516" w:firstLineChars="20" w:firstLine="56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>(</w:t>
      </w:r>
      <w:proofErr w:type="gramStart"/>
      <w:r w:rsidRPr="001E7E0C">
        <w:rPr>
          <w:rFonts w:ascii="微軟正黑體" w:eastAsia="微軟正黑體" w:hAnsi="微軟正黑體" w:hint="eastAsia"/>
          <w:sz w:val="28"/>
          <w:szCs w:val="28"/>
        </w:rPr>
        <w:t>一</w:t>
      </w:r>
      <w:proofErr w:type="gramEnd"/>
      <w:r w:rsidRPr="001E7E0C">
        <w:rPr>
          <w:rFonts w:ascii="微軟正黑體" w:eastAsia="微軟正黑體" w:hAnsi="微軟正黑體" w:hint="eastAsia"/>
          <w:sz w:val="28"/>
          <w:szCs w:val="28"/>
        </w:rPr>
        <w:t>)</w:t>
      </w:r>
      <w:r>
        <w:rPr>
          <w:rFonts w:ascii="微軟正黑體" w:eastAsia="微軟正黑體" w:hAnsi="微軟正黑體" w:hint="eastAsia"/>
          <w:sz w:val="28"/>
          <w:szCs w:val="28"/>
        </w:rPr>
        <w:t>共同資格</w:t>
      </w:r>
      <w:r w:rsidRPr="001E7E0C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03B04E11" w14:textId="3D20D1EA" w:rsidR="00822668" w:rsidRPr="00822668" w:rsidRDefault="00822668" w:rsidP="00822668">
      <w:pPr>
        <w:tabs>
          <w:tab w:val="left" w:leader="dot" w:pos="7100"/>
        </w:tabs>
        <w:spacing w:line="420" w:lineRule="exact"/>
        <w:ind w:leftChars="215" w:left="516" w:firstLineChars="20" w:firstLine="56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>(二)</w:t>
      </w:r>
      <w:r>
        <w:rPr>
          <w:rFonts w:ascii="微軟正黑體" w:eastAsia="微軟正黑體" w:hAnsi="微軟正黑體" w:hint="eastAsia"/>
          <w:sz w:val="28"/>
          <w:szCs w:val="28"/>
        </w:rPr>
        <w:t>特定資格</w:t>
      </w:r>
      <w:r w:rsidRPr="001E7E0C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09E1E3EA" w14:textId="1E66C2DB" w:rsidR="00EA16A7" w:rsidRPr="001E7E0C" w:rsidRDefault="00EA16A7" w:rsidP="00B23970">
      <w:pPr>
        <w:tabs>
          <w:tab w:val="left" w:pos="6946"/>
        </w:tabs>
        <w:spacing w:line="280" w:lineRule="exact"/>
        <w:ind w:leftChars="208" w:left="545" w:right="-1" w:hangingChars="23" w:hanging="46"/>
        <w:rPr>
          <w:rFonts w:ascii="微軟正黑體" w:eastAsia="微軟正黑體" w:hAnsi="微軟正黑體"/>
          <w:sz w:val="20"/>
        </w:rPr>
      </w:pPr>
      <w:r w:rsidRPr="001E7E0C">
        <w:rPr>
          <w:rFonts w:ascii="微軟正黑體" w:eastAsia="微軟正黑體" w:hAnsi="微軟正黑體" w:hint="eastAsia"/>
          <w:sz w:val="20"/>
        </w:rPr>
        <w:t>(</w:t>
      </w:r>
      <w:r w:rsidR="00E01B13" w:rsidRPr="001E7E0C">
        <w:rPr>
          <w:rFonts w:ascii="微軟正黑體" w:eastAsia="微軟正黑體" w:hAnsi="微軟正黑體" w:hint="eastAsia"/>
          <w:sz w:val="20"/>
        </w:rPr>
        <w:t>請依本方案所列申請資格要件詳細敘述，並</w:t>
      </w:r>
      <w:proofErr w:type="gramStart"/>
      <w:r w:rsidR="00E01B13" w:rsidRPr="001E7E0C">
        <w:rPr>
          <w:rFonts w:ascii="微軟正黑體" w:eastAsia="微軟正黑體" w:hAnsi="微軟正黑體" w:hint="eastAsia"/>
          <w:sz w:val="20"/>
        </w:rPr>
        <w:t>檢附足資</w:t>
      </w:r>
      <w:proofErr w:type="gramEnd"/>
      <w:r w:rsidR="00E01B13" w:rsidRPr="001E7E0C">
        <w:rPr>
          <w:rFonts w:ascii="微軟正黑體" w:eastAsia="微軟正黑體" w:hAnsi="微軟正黑體" w:hint="eastAsia"/>
          <w:sz w:val="20"/>
        </w:rPr>
        <w:t>佐證之文件</w:t>
      </w:r>
      <w:r w:rsidRPr="001E7E0C">
        <w:rPr>
          <w:rFonts w:ascii="微軟正黑體" w:eastAsia="微軟正黑體" w:hAnsi="微軟正黑體" w:hint="eastAsia"/>
          <w:sz w:val="20"/>
        </w:rPr>
        <w:t>)</w:t>
      </w:r>
    </w:p>
    <w:p w14:paraId="39F144A0" w14:textId="53EC3196" w:rsidR="00AE50CB" w:rsidRPr="001E7E0C" w:rsidRDefault="00AE50CB" w:rsidP="00457EAC">
      <w:pPr>
        <w:tabs>
          <w:tab w:val="left" w:leader="dot" w:pos="7100"/>
        </w:tabs>
        <w:spacing w:line="580" w:lineRule="atLeast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>三、預計產銷</w:t>
      </w:r>
      <w:r w:rsidR="00762785">
        <w:rPr>
          <w:rFonts w:ascii="微軟正黑體" w:eastAsia="微軟正黑體" w:hAnsi="微軟正黑體" w:hint="eastAsia"/>
          <w:sz w:val="28"/>
          <w:szCs w:val="28"/>
        </w:rPr>
        <w:t>/營業</w:t>
      </w:r>
      <w:r w:rsidR="00457EAC" w:rsidRPr="001E7E0C">
        <w:rPr>
          <w:rFonts w:ascii="微軟正黑體" w:eastAsia="微軟正黑體" w:hAnsi="微軟正黑體" w:hint="eastAsia"/>
          <w:sz w:val="28"/>
          <w:szCs w:val="28"/>
        </w:rPr>
        <w:t>情況</w:t>
      </w:r>
      <w:r w:rsidR="00457EAC" w:rsidRPr="001E7E0C">
        <w:rPr>
          <w:rFonts w:ascii="微軟正黑體" w:eastAsia="微軟正黑體" w:hAnsi="微軟正黑體"/>
          <w:sz w:val="28"/>
          <w:szCs w:val="28"/>
        </w:rPr>
        <w:tab/>
      </w:r>
      <w:r w:rsidR="00457EAC" w:rsidRPr="001E7E0C">
        <w:rPr>
          <w:rFonts w:ascii="微軟正黑體" w:eastAsia="微軟正黑體" w:hAnsi="微軟正黑體" w:hint="eastAsia"/>
          <w:sz w:val="28"/>
          <w:szCs w:val="28"/>
        </w:rPr>
        <w:t>第    頁</w:t>
      </w:r>
    </w:p>
    <w:p w14:paraId="77E285F0" w14:textId="5E6DC2D6" w:rsidR="00AE50CB" w:rsidRPr="001E7E0C" w:rsidRDefault="00AE50CB" w:rsidP="00457EAC">
      <w:pPr>
        <w:tabs>
          <w:tab w:val="left" w:leader="dot" w:pos="7100"/>
        </w:tabs>
        <w:spacing w:line="420" w:lineRule="exact"/>
        <w:ind w:leftChars="215" w:left="516" w:firstLineChars="20" w:firstLine="56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>(</w:t>
      </w:r>
      <w:proofErr w:type="gramStart"/>
      <w:r w:rsidRPr="001E7E0C">
        <w:rPr>
          <w:rFonts w:ascii="微軟正黑體" w:eastAsia="微軟正黑體" w:hAnsi="微軟正黑體" w:hint="eastAsia"/>
          <w:sz w:val="28"/>
          <w:szCs w:val="28"/>
        </w:rPr>
        <w:t>一</w:t>
      </w:r>
      <w:proofErr w:type="gramEnd"/>
      <w:r w:rsidRPr="001E7E0C">
        <w:rPr>
          <w:rFonts w:ascii="微軟正黑體" w:eastAsia="微軟正黑體" w:hAnsi="微軟正黑體" w:hint="eastAsia"/>
          <w:sz w:val="28"/>
          <w:szCs w:val="28"/>
        </w:rPr>
        <w:t>)主要產品</w:t>
      </w:r>
      <w:r w:rsidR="00DA4C7F">
        <w:rPr>
          <w:rFonts w:ascii="微軟正黑體" w:eastAsia="微軟正黑體" w:hAnsi="微軟正黑體" w:hint="eastAsia"/>
          <w:sz w:val="28"/>
          <w:szCs w:val="28"/>
        </w:rPr>
        <w:t>名稱/服務內容</w:t>
      </w:r>
      <w:r w:rsidR="00457EAC" w:rsidRPr="001E7E0C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483943E5" w14:textId="2D77555F" w:rsidR="00AE50CB" w:rsidRPr="001E7E0C" w:rsidRDefault="00AE50CB" w:rsidP="00457EAC">
      <w:pPr>
        <w:tabs>
          <w:tab w:val="left" w:leader="dot" w:pos="7100"/>
        </w:tabs>
        <w:spacing w:line="420" w:lineRule="exact"/>
        <w:ind w:leftChars="215" w:left="516" w:firstLineChars="20" w:firstLine="56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>(二)</w:t>
      </w:r>
      <w:r w:rsidR="00D35BA9">
        <w:rPr>
          <w:rFonts w:ascii="微軟正黑體" w:eastAsia="微軟正黑體" w:hAnsi="微軟正黑體" w:hint="eastAsia"/>
          <w:sz w:val="28"/>
          <w:szCs w:val="28"/>
        </w:rPr>
        <w:t>年產銷</w:t>
      </w:r>
      <w:r w:rsidR="00822668">
        <w:rPr>
          <w:rFonts w:ascii="微軟正黑體" w:eastAsia="微軟正黑體" w:hAnsi="微軟正黑體" w:hint="eastAsia"/>
          <w:sz w:val="28"/>
          <w:szCs w:val="28"/>
        </w:rPr>
        <w:t>量</w:t>
      </w:r>
      <w:r w:rsidR="00762785">
        <w:rPr>
          <w:rFonts w:ascii="微軟正黑體" w:eastAsia="微軟正黑體" w:hAnsi="微軟正黑體" w:hint="eastAsia"/>
          <w:sz w:val="28"/>
          <w:szCs w:val="28"/>
        </w:rPr>
        <w:t>/營業額</w:t>
      </w:r>
      <w:r w:rsidR="004D38C6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D35BA9">
        <w:rPr>
          <w:rFonts w:ascii="微軟正黑體" w:eastAsia="微軟正黑體" w:hAnsi="微軟正黑體" w:hint="eastAsia"/>
          <w:sz w:val="28"/>
          <w:szCs w:val="28"/>
        </w:rPr>
        <w:t>(請列表)</w:t>
      </w:r>
      <w:r w:rsidR="00457EAC" w:rsidRPr="001E7E0C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735E45D1" w14:textId="0671B3C7" w:rsidR="00AF3230" w:rsidRPr="00F80B02" w:rsidRDefault="00AF3230" w:rsidP="004A5E08">
      <w:pPr>
        <w:tabs>
          <w:tab w:val="left" w:leader="dot" w:pos="7100"/>
        </w:tabs>
        <w:spacing w:line="280" w:lineRule="exact"/>
        <w:ind w:leftChars="208" w:left="563" w:rightChars="590" w:right="1416" w:hangingChars="23" w:hanging="64"/>
        <w:rPr>
          <w:rFonts w:ascii="微軟正黑體" w:eastAsia="微軟正黑體" w:hAnsi="微軟正黑體"/>
          <w:sz w:val="20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ab/>
      </w:r>
      <w:r w:rsidR="00F80B02" w:rsidRPr="001E7E0C">
        <w:rPr>
          <w:rFonts w:ascii="微軟正黑體" w:eastAsia="微軟正黑體" w:hAnsi="微軟正黑體" w:hint="eastAsia"/>
          <w:sz w:val="20"/>
        </w:rPr>
        <w:t>(</w:t>
      </w:r>
      <w:r w:rsidR="00F80B02">
        <w:rPr>
          <w:rFonts w:ascii="微軟正黑體" w:eastAsia="微軟正黑體" w:hAnsi="微軟正黑體" w:hint="eastAsia"/>
          <w:sz w:val="20"/>
        </w:rPr>
        <w:t>請</w:t>
      </w:r>
      <w:r w:rsidR="00822668">
        <w:rPr>
          <w:rFonts w:ascii="微軟正黑體" w:eastAsia="微軟正黑體" w:hAnsi="微軟正黑體" w:hint="eastAsia"/>
          <w:sz w:val="20"/>
        </w:rPr>
        <w:t>分別說明過去及未來之</w:t>
      </w:r>
      <w:r w:rsidR="00F80B02">
        <w:rPr>
          <w:rFonts w:ascii="微軟正黑體" w:eastAsia="微軟正黑體" w:hAnsi="微軟正黑體" w:hint="eastAsia"/>
          <w:sz w:val="20"/>
        </w:rPr>
        <w:t>分年產銷</w:t>
      </w:r>
      <w:r w:rsidR="00762785">
        <w:rPr>
          <w:rFonts w:ascii="微軟正黑體" w:eastAsia="微軟正黑體" w:hAnsi="微軟正黑體" w:hint="eastAsia"/>
          <w:sz w:val="20"/>
        </w:rPr>
        <w:t>/營業</w:t>
      </w:r>
      <w:r w:rsidR="00F80B02">
        <w:rPr>
          <w:rFonts w:ascii="微軟正黑體" w:eastAsia="微軟正黑體" w:hAnsi="微軟正黑體" w:hint="eastAsia"/>
          <w:sz w:val="20"/>
        </w:rPr>
        <w:t>情況，包含產值</w:t>
      </w:r>
      <w:r w:rsidR="00762785">
        <w:rPr>
          <w:rFonts w:ascii="微軟正黑體" w:eastAsia="微軟正黑體" w:hAnsi="微軟正黑體" w:hint="eastAsia"/>
          <w:sz w:val="20"/>
        </w:rPr>
        <w:t>/</w:t>
      </w:r>
      <w:proofErr w:type="gramStart"/>
      <w:r w:rsidR="00762785">
        <w:rPr>
          <w:rFonts w:ascii="微軟正黑體" w:eastAsia="微軟正黑體" w:hAnsi="微軟正黑體" w:hint="eastAsia"/>
          <w:sz w:val="20"/>
        </w:rPr>
        <w:t>營收</w:t>
      </w:r>
      <w:r w:rsidR="00F80B02">
        <w:rPr>
          <w:rFonts w:ascii="微軟正黑體" w:eastAsia="微軟正黑體" w:hAnsi="微軟正黑體" w:hint="eastAsia"/>
          <w:sz w:val="20"/>
        </w:rPr>
        <w:t>概估</w:t>
      </w:r>
      <w:proofErr w:type="gramEnd"/>
      <w:r w:rsidR="00F80B02" w:rsidRPr="001E7E0C">
        <w:rPr>
          <w:rFonts w:ascii="微軟正黑體" w:eastAsia="微軟正黑體" w:hAnsi="微軟正黑體" w:hint="eastAsia"/>
          <w:sz w:val="20"/>
        </w:rPr>
        <w:t>)</w:t>
      </w:r>
    </w:p>
    <w:p w14:paraId="02A96348" w14:textId="287A8DA1" w:rsidR="00AF3230" w:rsidRPr="001E7E0C" w:rsidRDefault="00457EAC" w:rsidP="00457EAC">
      <w:pPr>
        <w:tabs>
          <w:tab w:val="left" w:leader="dot" w:pos="7100"/>
        </w:tabs>
        <w:spacing w:line="580" w:lineRule="atLeast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>四</w:t>
      </w:r>
      <w:r w:rsidR="00AE50CB" w:rsidRPr="001E7E0C">
        <w:rPr>
          <w:rFonts w:ascii="微軟正黑體" w:eastAsia="微軟正黑體" w:hAnsi="微軟正黑體" w:hint="eastAsia"/>
          <w:sz w:val="28"/>
          <w:szCs w:val="28"/>
        </w:rPr>
        <w:t>、預定投資計畫投資總金額</w:t>
      </w:r>
      <w:r w:rsidRPr="001E7E0C">
        <w:rPr>
          <w:rFonts w:ascii="微軟正黑體" w:eastAsia="微軟正黑體" w:hAnsi="微軟正黑體" w:hint="eastAsia"/>
          <w:sz w:val="28"/>
          <w:szCs w:val="28"/>
        </w:rPr>
        <w:t>及其內容</w:t>
      </w:r>
      <w:r w:rsidR="00C21098">
        <w:rPr>
          <w:rFonts w:ascii="微軟正黑體" w:eastAsia="微軟正黑體" w:hAnsi="微軟正黑體" w:hint="eastAsia"/>
          <w:sz w:val="28"/>
          <w:szCs w:val="28"/>
        </w:rPr>
        <w:t xml:space="preserve"> (請列表)</w:t>
      </w:r>
      <w:r w:rsidRPr="001E7E0C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37527A7A" w14:textId="1CE39B9E" w:rsidR="00457EAC" w:rsidRPr="001E7E0C" w:rsidRDefault="00457EAC" w:rsidP="00B23970">
      <w:pPr>
        <w:tabs>
          <w:tab w:val="left" w:leader="dot" w:pos="7100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sz w:val="20"/>
        </w:rPr>
      </w:pPr>
      <w:r w:rsidRPr="001E7E0C">
        <w:rPr>
          <w:rFonts w:ascii="微軟正黑體" w:eastAsia="微軟正黑體" w:hAnsi="微軟正黑體" w:hint="eastAsia"/>
          <w:sz w:val="20"/>
        </w:rPr>
        <w:t>(</w:t>
      </w:r>
      <w:r w:rsidR="00B74612">
        <w:rPr>
          <w:rFonts w:ascii="微軟正黑體" w:eastAsia="微軟正黑體" w:hAnsi="微軟正黑體" w:hint="eastAsia"/>
          <w:sz w:val="20"/>
        </w:rPr>
        <w:t>如投資地點</w:t>
      </w:r>
      <w:r w:rsidR="0009796E">
        <w:rPr>
          <w:rFonts w:ascii="微軟正黑體" w:eastAsia="微軟正黑體" w:hAnsi="微軟正黑體" w:hint="eastAsia"/>
          <w:sz w:val="20"/>
        </w:rPr>
        <w:t>為一個以上</w:t>
      </w:r>
      <w:r w:rsidR="00B74612">
        <w:rPr>
          <w:rFonts w:ascii="微軟正黑體" w:eastAsia="微軟正黑體" w:hAnsi="微軟正黑體" w:hint="eastAsia"/>
          <w:sz w:val="20"/>
        </w:rPr>
        <w:t>，</w:t>
      </w:r>
      <w:proofErr w:type="gramStart"/>
      <w:r w:rsidR="00B74612">
        <w:rPr>
          <w:rFonts w:ascii="微軟正黑體" w:eastAsia="微軟正黑體" w:hAnsi="微軟正黑體" w:hint="eastAsia"/>
          <w:sz w:val="20"/>
        </w:rPr>
        <w:t>請</w:t>
      </w:r>
      <w:r w:rsidR="00F90D9A">
        <w:rPr>
          <w:rFonts w:ascii="微軟正黑體" w:eastAsia="微軟正黑體" w:hAnsi="微軟正黑體" w:hint="eastAsia"/>
          <w:sz w:val="20"/>
        </w:rPr>
        <w:t>敘明</w:t>
      </w:r>
      <w:proofErr w:type="gramEnd"/>
      <w:r w:rsidR="00ED4390">
        <w:rPr>
          <w:rFonts w:ascii="微軟正黑體" w:eastAsia="微軟正黑體" w:hAnsi="微軟正黑體" w:hint="eastAsia"/>
          <w:sz w:val="20"/>
        </w:rPr>
        <w:t>每一</w:t>
      </w:r>
      <w:r w:rsidR="008B6820">
        <w:rPr>
          <w:rFonts w:ascii="微軟正黑體" w:eastAsia="微軟正黑體" w:hAnsi="微軟正黑體" w:hint="eastAsia"/>
          <w:sz w:val="20"/>
        </w:rPr>
        <w:t>地點之</w:t>
      </w:r>
      <w:r w:rsidR="00CF656B">
        <w:rPr>
          <w:rFonts w:ascii="微軟正黑體" w:eastAsia="微軟正黑體" w:hAnsi="微軟正黑體" w:hint="eastAsia"/>
          <w:sz w:val="20"/>
        </w:rPr>
        <w:t>資金來源、</w:t>
      </w:r>
      <w:r w:rsidR="00B74612">
        <w:rPr>
          <w:rFonts w:ascii="微軟正黑體" w:eastAsia="微軟正黑體" w:hAnsi="微軟正黑體" w:hint="eastAsia"/>
          <w:sz w:val="20"/>
        </w:rPr>
        <w:t>購置土地、新(擴)建廠房/營業</w:t>
      </w:r>
      <w:r w:rsidR="0023702C">
        <w:rPr>
          <w:rFonts w:ascii="微軟正黑體" w:eastAsia="微軟正黑體" w:hAnsi="微軟正黑體" w:hint="eastAsia"/>
          <w:sz w:val="20"/>
        </w:rPr>
        <w:t>用建築物</w:t>
      </w:r>
      <w:r w:rsidR="00B74612">
        <w:rPr>
          <w:rFonts w:ascii="微軟正黑體" w:eastAsia="微軟正黑體" w:hAnsi="微軟正黑體" w:hint="eastAsia"/>
          <w:sz w:val="20"/>
        </w:rPr>
        <w:t>、機器設備</w:t>
      </w:r>
      <w:r w:rsidR="00002C59">
        <w:rPr>
          <w:rFonts w:ascii="微軟正黑體" w:eastAsia="微軟正黑體" w:hAnsi="微軟正黑體" w:hint="eastAsia"/>
          <w:sz w:val="20"/>
        </w:rPr>
        <w:t>/營運軟硬體系統</w:t>
      </w:r>
      <w:r w:rsidR="0023702C">
        <w:rPr>
          <w:rFonts w:ascii="微軟正黑體" w:eastAsia="微軟正黑體" w:hAnsi="微軟正黑體" w:hint="eastAsia"/>
          <w:sz w:val="20"/>
        </w:rPr>
        <w:t>之國內與國外採購</w:t>
      </w:r>
      <w:r w:rsidR="00B74612">
        <w:rPr>
          <w:rFonts w:ascii="微軟正黑體" w:eastAsia="微軟正黑體" w:hAnsi="微軟正黑體" w:hint="eastAsia"/>
          <w:sz w:val="20"/>
        </w:rPr>
        <w:t>、營運資金</w:t>
      </w:r>
      <w:r w:rsidR="00C21098">
        <w:rPr>
          <w:rFonts w:ascii="微軟正黑體" w:eastAsia="微軟正黑體" w:hAnsi="微軟正黑體" w:hint="eastAsia"/>
          <w:sz w:val="20"/>
        </w:rPr>
        <w:t>等各項金額，及上述項目中屬於研究發展之投資</w:t>
      </w:r>
      <w:r w:rsidR="00B74612">
        <w:rPr>
          <w:rFonts w:ascii="微軟正黑體" w:eastAsia="微軟正黑體" w:hAnsi="微軟正黑體" w:hint="eastAsia"/>
          <w:sz w:val="20"/>
        </w:rPr>
        <w:t>金額</w:t>
      </w:r>
      <w:r w:rsidR="008B6820">
        <w:rPr>
          <w:rFonts w:ascii="微軟正黑體" w:eastAsia="微軟正黑體" w:hAnsi="微軟正黑體" w:hint="eastAsia"/>
          <w:sz w:val="20"/>
        </w:rPr>
        <w:t>，</w:t>
      </w:r>
      <w:r w:rsidR="00C21098">
        <w:rPr>
          <w:rFonts w:ascii="微軟正黑體" w:eastAsia="微軟正黑體" w:hAnsi="微軟正黑體" w:hint="eastAsia"/>
          <w:sz w:val="20"/>
        </w:rPr>
        <w:t>並說明</w:t>
      </w:r>
      <w:r w:rsidR="00F90D9A">
        <w:rPr>
          <w:rFonts w:ascii="微軟正黑體" w:eastAsia="微軟正黑體" w:hAnsi="微軟正黑體" w:hint="eastAsia"/>
          <w:sz w:val="20"/>
        </w:rPr>
        <w:t>分年投入</w:t>
      </w:r>
      <w:r w:rsidR="00ED4390">
        <w:rPr>
          <w:rFonts w:ascii="微軟正黑體" w:eastAsia="微軟正黑體" w:hAnsi="微軟正黑體" w:hint="eastAsia"/>
          <w:sz w:val="20"/>
        </w:rPr>
        <w:t>資金</w:t>
      </w:r>
      <w:r w:rsidR="00F90D9A">
        <w:rPr>
          <w:rFonts w:ascii="微軟正黑體" w:eastAsia="微軟正黑體" w:hAnsi="微軟正黑體" w:hint="eastAsia"/>
          <w:sz w:val="20"/>
        </w:rPr>
        <w:t>情形</w:t>
      </w:r>
      <w:r w:rsidR="00B74612">
        <w:rPr>
          <w:rFonts w:ascii="微軟正黑體" w:eastAsia="微軟正黑體" w:hAnsi="微軟正黑體" w:hint="eastAsia"/>
          <w:sz w:val="20"/>
        </w:rPr>
        <w:t>)</w:t>
      </w:r>
    </w:p>
    <w:p w14:paraId="72317270" w14:textId="4EEF3500" w:rsidR="00AF3230" w:rsidRPr="001E7E0C" w:rsidRDefault="00457EAC" w:rsidP="00457EAC">
      <w:pPr>
        <w:tabs>
          <w:tab w:val="left" w:leader="dot" w:pos="7100"/>
        </w:tabs>
        <w:spacing w:line="580" w:lineRule="atLeast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>五</w:t>
      </w:r>
      <w:r w:rsidR="00AF3230" w:rsidRPr="001E7E0C">
        <w:rPr>
          <w:rFonts w:ascii="微軟正黑體" w:eastAsia="微軟正黑體" w:hAnsi="微軟正黑體" w:hint="eastAsia"/>
          <w:sz w:val="28"/>
          <w:szCs w:val="28"/>
        </w:rPr>
        <w:t>、</w:t>
      </w:r>
      <w:r w:rsidRPr="001E7E0C">
        <w:rPr>
          <w:rFonts w:ascii="微軟正黑體" w:eastAsia="微軟正黑體" w:hAnsi="微軟正黑體" w:hint="eastAsia"/>
          <w:sz w:val="28"/>
          <w:szCs w:val="28"/>
        </w:rPr>
        <w:t>預定新增</w:t>
      </w:r>
      <w:r w:rsidR="00086956">
        <w:rPr>
          <w:rFonts w:ascii="微軟正黑體" w:eastAsia="微軟正黑體" w:hAnsi="微軟正黑體" w:hint="eastAsia"/>
          <w:sz w:val="28"/>
          <w:szCs w:val="28"/>
        </w:rPr>
        <w:t>分年</w:t>
      </w:r>
      <w:r w:rsidRPr="001E7E0C">
        <w:rPr>
          <w:rFonts w:ascii="微軟正黑體" w:eastAsia="微軟正黑體" w:hAnsi="微軟正黑體" w:hint="eastAsia"/>
          <w:sz w:val="28"/>
          <w:szCs w:val="28"/>
        </w:rPr>
        <w:t>僱用員工人數</w:t>
      </w:r>
      <w:r w:rsidR="00AF3230" w:rsidRPr="001E7E0C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6E00148B" w14:textId="5F93EB28" w:rsidR="00457EAC" w:rsidRPr="001E7E0C" w:rsidRDefault="00457EAC" w:rsidP="00B23970">
      <w:pPr>
        <w:tabs>
          <w:tab w:val="left" w:pos="6521"/>
          <w:tab w:val="left" w:pos="6663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0"/>
        </w:rPr>
        <w:t>(包括本國勞工</w:t>
      </w:r>
      <w:r w:rsidR="005B7A0A" w:rsidRPr="001E7E0C">
        <w:rPr>
          <w:rFonts w:ascii="微軟正黑體" w:eastAsia="微軟正黑體" w:hAnsi="微軟正黑體" w:hint="eastAsia"/>
          <w:sz w:val="20"/>
        </w:rPr>
        <w:t>、</w:t>
      </w:r>
      <w:r w:rsidRPr="001E7E0C">
        <w:rPr>
          <w:rFonts w:ascii="微軟正黑體" w:eastAsia="微軟正黑體" w:hAnsi="微軟正黑體" w:hint="eastAsia"/>
          <w:sz w:val="20"/>
        </w:rPr>
        <w:t>外國勞工</w:t>
      </w:r>
      <w:r w:rsidR="005B7A0A" w:rsidRPr="001E7E0C">
        <w:rPr>
          <w:rFonts w:ascii="微軟正黑體" w:eastAsia="微軟正黑體" w:hAnsi="微軟正黑體" w:hint="eastAsia"/>
          <w:sz w:val="20"/>
        </w:rPr>
        <w:t>人數</w:t>
      </w:r>
      <w:r w:rsidR="00C06B00">
        <w:rPr>
          <w:rFonts w:ascii="微軟正黑體" w:eastAsia="微軟正黑體" w:hAnsi="微軟正黑體" w:hint="eastAsia"/>
          <w:sz w:val="20"/>
        </w:rPr>
        <w:t>，</w:t>
      </w:r>
      <w:r w:rsidR="005B7A0A" w:rsidRPr="001E7E0C">
        <w:rPr>
          <w:rFonts w:ascii="微軟正黑體" w:eastAsia="微軟正黑體" w:hAnsi="微軟正黑體" w:hint="eastAsia"/>
          <w:sz w:val="20"/>
        </w:rPr>
        <w:t>及投資計畫完成前後</w:t>
      </w:r>
      <w:r w:rsidR="00E02198" w:rsidRPr="001E7E0C">
        <w:rPr>
          <w:rFonts w:ascii="微軟正黑體" w:eastAsia="微軟正黑體" w:hAnsi="微軟正黑體" w:hint="eastAsia"/>
          <w:sz w:val="20"/>
        </w:rPr>
        <w:t>各級</w:t>
      </w:r>
      <w:r w:rsidR="00B23970">
        <w:rPr>
          <w:rFonts w:ascii="微軟正黑體" w:eastAsia="微軟正黑體" w:hAnsi="微軟正黑體" w:hint="eastAsia"/>
          <w:sz w:val="20"/>
        </w:rPr>
        <w:t>員</w:t>
      </w:r>
      <w:r w:rsidR="005B7A0A" w:rsidRPr="001E7E0C">
        <w:rPr>
          <w:rFonts w:ascii="微軟正黑體" w:eastAsia="微軟正黑體" w:hAnsi="微軟正黑體" w:hint="eastAsia"/>
          <w:sz w:val="20"/>
        </w:rPr>
        <w:t>工人數之增減</w:t>
      </w:r>
      <w:r w:rsidR="00BC1A1F">
        <w:rPr>
          <w:rFonts w:ascii="微軟正黑體" w:eastAsia="微軟正黑體" w:hAnsi="微軟正黑體" w:hint="eastAsia"/>
          <w:sz w:val="20"/>
        </w:rPr>
        <w:t>，新增員工須與本投資計畫為同一場域</w:t>
      </w:r>
      <w:r w:rsidR="00C06B00">
        <w:rPr>
          <w:rFonts w:ascii="微軟正黑體" w:eastAsia="微軟正黑體" w:hAnsi="微軟正黑體" w:hint="eastAsia"/>
          <w:sz w:val="20"/>
        </w:rPr>
        <w:t>。如投資地點為一個以上，請分別敘明</w:t>
      </w:r>
      <w:r w:rsidRPr="001E7E0C">
        <w:rPr>
          <w:rFonts w:ascii="微軟正黑體" w:eastAsia="微軟正黑體" w:hAnsi="微軟正黑體" w:hint="eastAsia"/>
          <w:sz w:val="20"/>
        </w:rPr>
        <w:t>)</w:t>
      </w:r>
      <w:r w:rsidRPr="001E7E0C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14:paraId="11662747" w14:textId="172C28E1" w:rsidR="00B23970" w:rsidRDefault="005127C1" w:rsidP="00C765DB">
      <w:pPr>
        <w:tabs>
          <w:tab w:val="left" w:leader="dot" w:pos="7090"/>
        </w:tabs>
        <w:spacing w:line="280" w:lineRule="atLeast"/>
        <w:ind w:left="423" w:hangingChars="151" w:hanging="423"/>
        <w:rPr>
          <w:rFonts w:ascii="微軟正黑體" w:eastAsia="微軟正黑體" w:hAnsi="微軟正黑體"/>
          <w:sz w:val="20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>六</w:t>
      </w:r>
      <w:r w:rsidR="00AF3230" w:rsidRPr="001E7E0C">
        <w:rPr>
          <w:rFonts w:ascii="微軟正黑體" w:eastAsia="微軟正黑體" w:hAnsi="微軟正黑體" w:hint="eastAsia"/>
          <w:sz w:val="28"/>
          <w:szCs w:val="28"/>
        </w:rPr>
        <w:t>、</w:t>
      </w:r>
      <w:r w:rsidR="00CE3C1C" w:rsidRPr="001E7E0C">
        <w:rPr>
          <w:rFonts w:ascii="微軟正黑體" w:eastAsia="微軟正黑體" w:hAnsi="微軟正黑體" w:hint="eastAsia"/>
          <w:sz w:val="28"/>
          <w:szCs w:val="28"/>
        </w:rPr>
        <w:t>新(擴)建</w:t>
      </w:r>
      <w:r w:rsidR="00457EAC" w:rsidRPr="001E7E0C">
        <w:rPr>
          <w:rFonts w:ascii="微軟正黑體" w:eastAsia="微軟正黑體" w:hAnsi="微軟正黑體" w:hint="eastAsia"/>
          <w:sz w:val="28"/>
          <w:szCs w:val="28"/>
        </w:rPr>
        <w:t>地點及</w:t>
      </w:r>
      <w:r w:rsidR="00AF3230" w:rsidRPr="001E7E0C">
        <w:rPr>
          <w:rFonts w:ascii="微軟正黑體" w:eastAsia="微軟正黑體" w:hAnsi="微軟正黑體" w:hint="eastAsia"/>
          <w:sz w:val="28"/>
          <w:szCs w:val="28"/>
        </w:rPr>
        <w:t>機器、設備預定安裝地點</w:t>
      </w:r>
      <w:r w:rsidR="00AF3230" w:rsidRPr="001E7E0C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1420FB08" w14:textId="7484455E" w:rsidR="00AF3230" w:rsidRPr="00B23970" w:rsidRDefault="00C765DB" w:rsidP="00B23970">
      <w:pPr>
        <w:tabs>
          <w:tab w:val="left" w:leader="dot" w:pos="7090"/>
        </w:tabs>
        <w:spacing w:line="280" w:lineRule="exact"/>
        <w:ind w:leftChars="177" w:left="425" w:firstLine="1"/>
        <w:rPr>
          <w:rFonts w:ascii="微軟正黑體" w:eastAsia="微軟正黑體" w:hAnsi="微軟正黑體"/>
          <w:sz w:val="20"/>
        </w:rPr>
      </w:pPr>
      <w:r w:rsidRPr="00C765DB">
        <w:rPr>
          <w:rFonts w:ascii="微軟正黑體" w:eastAsia="微軟正黑體" w:hAnsi="微軟正黑體" w:hint="eastAsia"/>
          <w:sz w:val="20"/>
        </w:rPr>
        <w:t>(</w:t>
      </w:r>
      <w:r w:rsidR="00776663">
        <w:rPr>
          <w:rFonts w:ascii="微軟正黑體" w:eastAsia="微軟正黑體" w:hAnsi="微軟正黑體" w:hint="eastAsia"/>
          <w:sz w:val="20"/>
        </w:rPr>
        <w:t>包含地址、園區名稱</w:t>
      </w:r>
      <w:r w:rsidR="00916FDD">
        <w:rPr>
          <w:rFonts w:ascii="微軟正黑體" w:eastAsia="微軟正黑體" w:hAnsi="微軟正黑體" w:hint="eastAsia"/>
          <w:sz w:val="20"/>
        </w:rPr>
        <w:t>、土地面積、建物樓地板面積，以及未來新增用電量、用水量。</w:t>
      </w:r>
      <w:r w:rsidR="005567AB">
        <w:rPr>
          <w:rFonts w:ascii="微軟正黑體" w:eastAsia="微軟正黑體" w:hAnsi="微軟正黑體" w:hint="eastAsia"/>
          <w:sz w:val="20"/>
        </w:rPr>
        <w:t>如投資地點為一個以上，請分別敘明</w:t>
      </w:r>
      <w:r w:rsidRPr="00C765DB">
        <w:rPr>
          <w:rFonts w:ascii="微軟正黑體" w:eastAsia="微軟正黑體" w:hAnsi="微軟正黑體" w:hint="eastAsia"/>
          <w:sz w:val="20"/>
        </w:rPr>
        <w:t>)</w:t>
      </w:r>
    </w:p>
    <w:p w14:paraId="504B0FFD" w14:textId="295ACC8D" w:rsidR="00457EAC" w:rsidRPr="001E7E0C" w:rsidRDefault="005127C1" w:rsidP="00457EAC">
      <w:pPr>
        <w:tabs>
          <w:tab w:val="left" w:leader="dot" w:pos="7090"/>
        </w:tabs>
        <w:spacing w:line="580" w:lineRule="atLeast"/>
        <w:rPr>
          <w:rFonts w:ascii="微軟正黑體" w:eastAsia="微軟正黑體" w:hAnsi="微軟正黑體"/>
          <w:sz w:val="28"/>
          <w:szCs w:val="28"/>
        </w:rPr>
      </w:pPr>
      <w:r w:rsidRPr="001E7E0C">
        <w:rPr>
          <w:rFonts w:ascii="微軟正黑體" w:eastAsia="微軟正黑體" w:hAnsi="微軟正黑體" w:hint="eastAsia"/>
          <w:sz w:val="28"/>
          <w:szCs w:val="28"/>
        </w:rPr>
        <w:t>七</w:t>
      </w:r>
      <w:r w:rsidR="00457EAC" w:rsidRPr="001E7E0C">
        <w:rPr>
          <w:rFonts w:ascii="微軟正黑體" w:eastAsia="微軟正黑體" w:hAnsi="微軟正黑體" w:hint="eastAsia"/>
          <w:sz w:val="28"/>
          <w:szCs w:val="28"/>
        </w:rPr>
        <w:t>、</w:t>
      </w:r>
      <w:r w:rsidR="006E2014" w:rsidRPr="001E7E0C">
        <w:rPr>
          <w:rFonts w:ascii="微軟正黑體" w:eastAsia="微軟正黑體" w:hAnsi="微軟正黑體" w:hint="eastAsia"/>
          <w:sz w:val="28"/>
          <w:szCs w:val="28"/>
        </w:rPr>
        <w:t>投資計畫</w:t>
      </w:r>
      <w:r w:rsidR="004D41B5" w:rsidRPr="001E7E0C">
        <w:rPr>
          <w:rFonts w:ascii="微軟正黑體" w:eastAsia="微軟正黑體" w:hAnsi="微軟正黑體" w:hint="eastAsia"/>
          <w:sz w:val="28"/>
          <w:szCs w:val="28"/>
        </w:rPr>
        <w:t>預定</w:t>
      </w:r>
      <w:r w:rsidR="00C207DB">
        <w:rPr>
          <w:rFonts w:ascii="微軟正黑體" w:eastAsia="微軟正黑體" w:hAnsi="微軟正黑體" w:hint="eastAsia"/>
          <w:sz w:val="28"/>
          <w:szCs w:val="28"/>
        </w:rPr>
        <w:t>起訖日期</w:t>
      </w:r>
      <w:r w:rsidR="00457EAC" w:rsidRPr="001E7E0C">
        <w:rPr>
          <w:rFonts w:ascii="微軟正黑體" w:eastAsia="微軟正黑體" w:hAnsi="微軟正黑體" w:hint="eastAsia"/>
          <w:sz w:val="28"/>
          <w:szCs w:val="28"/>
        </w:rPr>
        <w:tab/>
        <w:t>第    頁</w:t>
      </w:r>
    </w:p>
    <w:p w14:paraId="697E3AB7" w14:textId="400CE728" w:rsidR="005567AB" w:rsidRPr="001E7E0C" w:rsidRDefault="005567AB" w:rsidP="005567AB">
      <w:pPr>
        <w:tabs>
          <w:tab w:val="left" w:leader="dot" w:pos="7090"/>
        </w:tabs>
        <w:spacing w:line="280" w:lineRule="atLeast"/>
        <w:ind w:leftChars="125" w:left="300" w:firstLineChars="62" w:firstLine="124"/>
        <w:rPr>
          <w:rFonts w:ascii="微軟正黑體" w:eastAsia="微軟正黑體" w:hAnsi="微軟正黑體"/>
          <w:sz w:val="28"/>
          <w:szCs w:val="28"/>
        </w:rPr>
      </w:pPr>
      <w:r w:rsidRPr="00C765DB">
        <w:rPr>
          <w:rFonts w:ascii="微軟正黑體" w:eastAsia="微軟正黑體" w:hAnsi="微軟正黑體" w:hint="eastAsia"/>
          <w:sz w:val="20"/>
        </w:rPr>
        <w:t>(</w:t>
      </w:r>
      <w:r w:rsidR="002310A9">
        <w:rPr>
          <w:rFonts w:ascii="微軟正黑體" w:eastAsia="微軟正黑體" w:hAnsi="微軟正黑體" w:hint="eastAsia"/>
          <w:sz w:val="20"/>
        </w:rPr>
        <w:t>請檢附</w:t>
      </w:r>
      <w:r w:rsidR="002E7032">
        <w:rPr>
          <w:rFonts w:ascii="微軟正黑體" w:eastAsia="微軟正黑體" w:hAnsi="微軟正黑體" w:hint="eastAsia"/>
          <w:sz w:val="20"/>
        </w:rPr>
        <w:t>相關</w:t>
      </w:r>
      <w:r w:rsidR="002310A9">
        <w:rPr>
          <w:rFonts w:ascii="微軟正黑體" w:eastAsia="微軟正黑體" w:hAnsi="微軟正黑體" w:hint="eastAsia"/>
          <w:sz w:val="20"/>
        </w:rPr>
        <w:t>證明文件。</w:t>
      </w:r>
      <w:r w:rsidR="00407E35">
        <w:rPr>
          <w:rFonts w:ascii="微軟正黑體" w:eastAsia="微軟正黑體" w:hAnsi="微軟正黑體" w:hint="eastAsia"/>
          <w:sz w:val="20"/>
        </w:rPr>
        <w:t>如投資地點為一個以上，請分別敘明</w:t>
      </w:r>
      <w:r w:rsidRPr="00C765DB">
        <w:rPr>
          <w:rFonts w:ascii="微軟正黑體" w:eastAsia="微軟正黑體" w:hAnsi="微軟正黑體" w:hint="eastAsia"/>
          <w:sz w:val="20"/>
        </w:rPr>
        <w:t>)</w:t>
      </w:r>
    </w:p>
    <w:p w14:paraId="6AB12B95" w14:textId="77777777" w:rsidR="00557698" w:rsidRPr="005567AB" w:rsidRDefault="00557698" w:rsidP="00557698">
      <w:pPr>
        <w:tabs>
          <w:tab w:val="left" w:leader="dot" w:pos="6960"/>
        </w:tabs>
        <w:snapToGrid w:val="0"/>
        <w:spacing w:line="400" w:lineRule="atLeast"/>
        <w:ind w:left="600" w:hangingChars="300" w:hanging="600"/>
        <w:rPr>
          <w:rFonts w:ascii="微軟正黑體" w:eastAsia="微軟正黑體" w:hAnsi="微軟正黑體"/>
          <w:sz w:val="20"/>
          <w:szCs w:val="20"/>
        </w:rPr>
      </w:pPr>
    </w:p>
    <w:p w14:paraId="29E1E8B1" w14:textId="77777777" w:rsidR="00557698" w:rsidRPr="00407E35" w:rsidRDefault="00557698" w:rsidP="00557698">
      <w:pPr>
        <w:tabs>
          <w:tab w:val="left" w:leader="dot" w:pos="6960"/>
        </w:tabs>
        <w:snapToGrid w:val="0"/>
        <w:spacing w:line="400" w:lineRule="atLeast"/>
        <w:ind w:left="600" w:hangingChars="300" w:hanging="600"/>
        <w:rPr>
          <w:rFonts w:ascii="微軟正黑體" w:eastAsia="微軟正黑體" w:hAnsi="微軟正黑體"/>
          <w:sz w:val="20"/>
          <w:szCs w:val="20"/>
        </w:rPr>
      </w:pPr>
    </w:p>
    <w:p w14:paraId="5AA8A7EA" w14:textId="77777777" w:rsidR="00557698" w:rsidRPr="001E7E0C" w:rsidRDefault="00557698" w:rsidP="00557698">
      <w:pPr>
        <w:tabs>
          <w:tab w:val="left" w:leader="dot" w:pos="6960"/>
        </w:tabs>
        <w:snapToGrid w:val="0"/>
        <w:spacing w:line="400" w:lineRule="atLeast"/>
        <w:ind w:left="600" w:hangingChars="300" w:hanging="600"/>
        <w:rPr>
          <w:rFonts w:ascii="微軟正黑體" w:eastAsia="微軟正黑體" w:hAnsi="微軟正黑體"/>
          <w:sz w:val="20"/>
          <w:szCs w:val="20"/>
        </w:rPr>
      </w:pPr>
      <w:bookmarkStart w:id="0" w:name="_GoBack"/>
      <w:bookmarkEnd w:id="0"/>
    </w:p>
    <w:p w14:paraId="133E9F24" w14:textId="77777777" w:rsidR="00557698" w:rsidRPr="001E7E0C" w:rsidRDefault="00557698" w:rsidP="00557698">
      <w:pPr>
        <w:tabs>
          <w:tab w:val="left" w:leader="dot" w:pos="6960"/>
        </w:tabs>
        <w:snapToGrid w:val="0"/>
        <w:spacing w:line="400" w:lineRule="atLeast"/>
        <w:ind w:left="600" w:hangingChars="300" w:hanging="600"/>
        <w:rPr>
          <w:rFonts w:ascii="微軟正黑體" w:eastAsia="微軟正黑體" w:hAnsi="微軟正黑體"/>
          <w:sz w:val="20"/>
          <w:szCs w:val="20"/>
        </w:rPr>
      </w:pPr>
    </w:p>
    <w:p w14:paraId="646BE777" w14:textId="77777777" w:rsidR="00557698" w:rsidRPr="001E7E0C" w:rsidRDefault="00557698" w:rsidP="00AD1E85">
      <w:pPr>
        <w:tabs>
          <w:tab w:val="left" w:leader="dot" w:pos="6960"/>
        </w:tabs>
        <w:snapToGrid w:val="0"/>
        <w:spacing w:line="400" w:lineRule="atLeast"/>
        <w:rPr>
          <w:rFonts w:ascii="微軟正黑體" w:eastAsia="微軟正黑體" w:hAnsi="微軟正黑體"/>
          <w:sz w:val="20"/>
          <w:szCs w:val="20"/>
        </w:rPr>
      </w:pPr>
    </w:p>
    <w:sectPr w:rsidR="00557698" w:rsidRPr="001E7E0C" w:rsidSect="00AF3230">
      <w:pgSz w:w="11906" w:h="16838"/>
      <w:pgMar w:top="1440" w:right="1701" w:bottom="1440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CEC44" w14:textId="77777777" w:rsidR="00EB50AB" w:rsidRDefault="00EB50AB">
      <w:r>
        <w:separator/>
      </w:r>
    </w:p>
  </w:endnote>
  <w:endnote w:type="continuationSeparator" w:id="0">
    <w:p w14:paraId="03F81D18" w14:textId="77777777" w:rsidR="00EB50AB" w:rsidRDefault="00EB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E3C62" w14:textId="77777777" w:rsidR="00EB50AB" w:rsidRDefault="00EB50AB">
      <w:r>
        <w:separator/>
      </w:r>
    </w:p>
  </w:footnote>
  <w:footnote w:type="continuationSeparator" w:id="0">
    <w:p w14:paraId="25D8A094" w14:textId="77777777" w:rsidR="00EB50AB" w:rsidRDefault="00EB5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5CDC"/>
    <w:multiLevelType w:val="hybridMultilevel"/>
    <w:tmpl w:val="4456F712"/>
    <w:lvl w:ilvl="0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1" w15:restartNumberingAfterBreak="0">
    <w:nsid w:val="26182067"/>
    <w:multiLevelType w:val="hybridMultilevel"/>
    <w:tmpl w:val="912811C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C12863"/>
    <w:multiLevelType w:val="hybridMultilevel"/>
    <w:tmpl w:val="47340A52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3" w15:restartNumberingAfterBreak="0">
    <w:nsid w:val="3339500B"/>
    <w:multiLevelType w:val="singleLevel"/>
    <w:tmpl w:val="FFECBA1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6AEF213C"/>
    <w:multiLevelType w:val="hybridMultilevel"/>
    <w:tmpl w:val="80A6E826"/>
    <w:lvl w:ilvl="0" w:tplc="04090001">
      <w:start w:val="1"/>
      <w:numFmt w:val="bullet"/>
      <w:lvlText w:val=""/>
      <w:lvlJc w:val="left"/>
      <w:pPr>
        <w:tabs>
          <w:tab w:val="num" w:pos="795"/>
        </w:tabs>
        <w:ind w:left="7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5"/>
        </w:tabs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5"/>
        </w:tabs>
        <w:ind w:left="4635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060"/>
    <w:rsid w:val="00002C59"/>
    <w:rsid w:val="000229C5"/>
    <w:rsid w:val="00045AE8"/>
    <w:rsid w:val="00055FAE"/>
    <w:rsid w:val="00086956"/>
    <w:rsid w:val="000906E2"/>
    <w:rsid w:val="0009796E"/>
    <w:rsid w:val="000C561B"/>
    <w:rsid w:val="000C5D0A"/>
    <w:rsid w:val="000F625E"/>
    <w:rsid w:val="001009EA"/>
    <w:rsid w:val="001050D0"/>
    <w:rsid w:val="0011444A"/>
    <w:rsid w:val="00115A86"/>
    <w:rsid w:val="00124F6E"/>
    <w:rsid w:val="001501D7"/>
    <w:rsid w:val="0016176E"/>
    <w:rsid w:val="00161870"/>
    <w:rsid w:val="001758F2"/>
    <w:rsid w:val="00176785"/>
    <w:rsid w:val="00196235"/>
    <w:rsid w:val="001D4407"/>
    <w:rsid w:val="001E7E0C"/>
    <w:rsid w:val="001F1E70"/>
    <w:rsid w:val="002010CD"/>
    <w:rsid w:val="0021342D"/>
    <w:rsid w:val="00225D1C"/>
    <w:rsid w:val="002310A9"/>
    <w:rsid w:val="0023702C"/>
    <w:rsid w:val="00267CCD"/>
    <w:rsid w:val="0028492D"/>
    <w:rsid w:val="002B42BC"/>
    <w:rsid w:val="002C0FC0"/>
    <w:rsid w:val="002E7032"/>
    <w:rsid w:val="002F20D1"/>
    <w:rsid w:val="00336BE3"/>
    <w:rsid w:val="003A3F26"/>
    <w:rsid w:val="003C5BC6"/>
    <w:rsid w:val="003C65D7"/>
    <w:rsid w:val="003C6DA2"/>
    <w:rsid w:val="003D2090"/>
    <w:rsid w:val="003F6408"/>
    <w:rsid w:val="00403CA1"/>
    <w:rsid w:val="00405B5E"/>
    <w:rsid w:val="00407E35"/>
    <w:rsid w:val="00434380"/>
    <w:rsid w:val="004538A9"/>
    <w:rsid w:val="00457EAC"/>
    <w:rsid w:val="00461609"/>
    <w:rsid w:val="004830CF"/>
    <w:rsid w:val="0049698A"/>
    <w:rsid w:val="0049778F"/>
    <w:rsid w:val="00497D28"/>
    <w:rsid w:val="004A11D9"/>
    <w:rsid w:val="004A5E08"/>
    <w:rsid w:val="004C6F08"/>
    <w:rsid w:val="004D38C6"/>
    <w:rsid w:val="004D41B5"/>
    <w:rsid w:val="004D52A8"/>
    <w:rsid w:val="004E0FCC"/>
    <w:rsid w:val="004F7939"/>
    <w:rsid w:val="00505F98"/>
    <w:rsid w:val="005127C1"/>
    <w:rsid w:val="0051614B"/>
    <w:rsid w:val="005417BA"/>
    <w:rsid w:val="0055524B"/>
    <w:rsid w:val="005567AB"/>
    <w:rsid w:val="0055740A"/>
    <w:rsid w:val="00557698"/>
    <w:rsid w:val="00567C85"/>
    <w:rsid w:val="00573E83"/>
    <w:rsid w:val="005808C4"/>
    <w:rsid w:val="00592C38"/>
    <w:rsid w:val="005A1E22"/>
    <w:rsid w:val="005A628B"/>
    <w:rsid w:val="005B1D3A"/>
    <w:rsid w:val="005B663F"/>
    <w:rsid w:val="005B7A0A"/>
    <w:rsid w:val="005C2FD6"/>
    <w:rsid w:val="005E4051"/>
    <w:rsid w:val="005F3E61"/>
    <w:rsid w:val="00604E3D"/>
    <w:rsid w:val="006178B4"/>
    <w:rsid w:val="00677060"/>
    <w:rsid w:val="00682501"/>
    <w:rsid w:val="00684ADB"/>
    <w:rsid w:val="0069104C"/>
    <w:rsid w:val="006A4C9B"/>
    <w:rsid w:val="006E2014"/>
    <w:rsid w:val="006E7025"/>
    <w:rsid w:val="006E7AC3"/>
    <w:rsid w:val="006F6551"/>
    <w:rsid w:val="00714CCF"/>
    <w:rsid w:val="0072286B"/>
    <w:rsid w:val="007251B1"/>
    <w:rsid w:val="00745346"/>
    <w:rsid w:val="00747FDE"/>
    <w:rsid w:val="00762785"/>
    <w:rsid w:val="00770A77"/>
    <w:rsid w:val="00774441"/>
    <w:rsid w:val="00776663"/>
    <w:rsid w:val="0078386C"/>
    <w:rsid w:val="007A4717"/>
    <w:rsid w:val="007B12F3"/>
    <w:rsid w:val="007B1ED4"/>
    <w:rsid w:val="007C2EC0"/>
    <w:rsid w:val="007D34B4"/>
    <w:rsid w:val="007D62B1"/>
    <w:rsid w:val="00800E52"/>
    <w:rsid w:val="008024DC"/>
    <w:rsid w:val="00822668"/>
    <w:rsid w:val="00840C6E"/>
    <w:rsid w:val="008433F0"/>
    <w:rsid w:val="00874E73"/>
    <w:rsid w:val="00880DD3"/>
    <w:rsid w:val="00886E93"/>
    <w:rsid w:val="008A1298"/>
    <w:rsid w:val="008B08B2"/>
    <w:rsid w:val="008B487B"/>
    <w:rsid w:val="008B6820"/>
    <w:rsid w:val="008D43D8"/>
    <w:rsid w:val="008E71AD"/>
    <w:rsid w:val="008F1DEC"/>
    <w:rsid w:val="008F2C6F"/>
    <w:rsid w:val="008F5B61"/>
    <w:rsid w:val="00905657"/>
    <w:rsid w:val="00910068"/>
    <w:rsid w:val="00916FDD"/>
    <w:rsid w:val="0094216A"/>
    <w:rsid w:val="00943E0C"/>
    <w:rsid w:val="009459F5"/>
    <w:rsid w:val="00951B54"/>
    <w:rsid w:val="00997C30"/>
    <w:rsid w:val="009C78F4"/>
    <w:rsid w:val="009F0B32"/>
    <w:rsid w:val="00A51794"/>
    <w:rsid w:val="00A61296"/>
    <w:rsid w:val="00A747A2"/>
    <w:rsid w:val="00A8179F"/>
    <w:rsid w:val="00A829E2"/>
    <w:rsid w:val="00A85C01"/>
    <w:rsid w:val="00A86DFC"/>
    <w:rsid w:val="00AA5BB5"/>
    <w:rsid w:val="00AB751C"/>
    <w:rsid w:val="00AC2E2A"/>
    <w:rsid w:val="00AD1E85"/>
    <w:rsid w:val="00AD47F7"/>
    <w:rsid w:val="00AE50CB"/>
    <w:rsid w:val="00AF3230"/>
    <w:rsid w:val="00AF686B"/>
    <w:rsid w:val="00B10814"/>
    <w:rsid w:val="00B1645E"/>
    <w:rsid w:val="00B23970"/>
    <w:rsid w:val="00B4080E"/>
    <w:rsid w:val="00B46061"/>
    <w:rsid w:val="00B55E5D"/>
    <w:rsid w:val="00B615D3"/>
    <w:rsid w:val="00B74612"/>
    <w:rsid w:val="00B759C3"/>
    <w:rsid w:val="00B87CC4"/>
    <w:rsid w:val="00B9182C"/>
    <w:rsid w:val="00B92EEC"/>
    <w:rsid w:val="00B939F0"/>
    <w:rsid w:val="00BB5A9A"/>
    <w:rsid w:val="00BB6574"/>
    <w:rsid w:val="00BC1A1F"/>
    <w:rsid w:val="00BC52CA"/>
    <w:rsid w:val="00BD207C"/>
    <w:rsid w:val="00BD644A"/>
    <w:rsid w:val="00BD7DF8"/>
    <w:rsid w:val="00BE0890"/>
    <w:rsid w:val="00C06B00"/>
    <w:rsid w:val="00C207DB"/>
    <w:rsid w:val="00C21098"/>
    <w:rsid w:val="00C405ED"/>
    <w:rsid w:val="00C43500"/>
    <w:rsid w:val="00C47035"/>
    <w:rsid w:val="00C765DB"/>
    <w:rsid w:val="00C94DBD"/>
    <w:rsid w:val="00CA270F"/>
    <w:rsid w:val="00CA6388"/>
    <w:rsid w:val="00CD3638"/>
    <w:rsid w:val="00CE3C1C"/>
    <w:rsid w:val="00CE5665"/>
    <w:rsid w:val="00CF656B"/>
    <w:rsid w:val="00CF719A"/>
    <w:rsid w:val="00D345D6"/>
    <w:rsid w:val="00D35BA9"/>
    <w:rsid w:val="00D52DC6"/>
    <w:rsid w:val="00D76D66"/>
    <w:rsid w:val="00D85586"/>
    <w:rsid w:val="00D95145"/>
    <w:rsid w:val="00DA3C74"/>
    <w:rsid w:val="00DA4C7F"/>
    <w:rsid w:val="00DC573E"/>
    <w:rsid w:val="00DC7602"/>
    <w:rsid w:val="00E01B13"/>
    <w:rsid w:val="00E02198"/>
    <w:rsid w:val="00E042AE"/>
    <w:rsid w:val="00E05682"/>
    <w:rsid w:val="00E242F9"/>
    <w:rsid w:val="00E318E9"/>
    <w:rsid w:val="00E73D57"/>
    <w:rsid w:val="00E85109"/>
    <w:rsid w:val="00EA16A7"/>
    <w:rsid w:val="00EB50AB"/>
    <w:rsid w:val="00ED3256"/>
    <w:rsid w:val="00ED41D1"/>
    <w:rsid w:val="00ED4390"/>
    <w:rsid w:val="00EE538A"/>
    <w:rsid w:val="00EF1FA0"/>
    <w:rsid w:val="00F05006"/>
    <w:rsid w:val="00F20F4C"/>
    <w:rsid w:val="00F2352C"/>
    <w:rsid w:val="00F26CD1"/>
    <w:rsid w:val="00F3082E"/>
    <w:rsid w:val="00F41235"/>
    <w:rsid w:val="00F528EF"/>
    <w:rsid w:val="00F54DFB"/>
    <w:rsid w:val="00F64DFC"/>
    <w:rsid w:val="00F72F2A"/>
    <w:rsid w:val="00F80B02"/>
    <w:rsid w:val="00F90D9A"/>
    <w:rsid w:val="00FC71EF"/>
    <w:rsid w:val="00FE1E73"/>
    <w:rsid w:val="00FE722D"/>
    <w:rsid w:val="00FF0178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46FF29E"/>
  <w15:docId w15:val="{55D8CE2C-E076-4A5A-A8D4-6466910D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Pr>
      <w:rFonts w:eastAsia="標楷體"/>
      <w:sz w:val="20"/>
    </w:rPr>
  </w:style>
  <w:style w:type="paragraph" w:styleId="a6">
    <w:name w:val="Body Text Indent"/>
    <w:basedOn w:val="a"/>
    <w:pPr>
      <w:spacing w:line="0" w:lineRule="atLeast"/>
      <w:ind w:left="405" w:hanging="405"/>
    </w:pPr>
    <w:rPr>
      <w:rFonts w:ascii="標楷體" w:eastAsia="標楷體"/>
      <w:sz w:val="20"/>
      <w:szCs w:val="20"/>
    </w:rPr>
  </w:style>
  <w:style w:type="paragraph" w:customStyle="1" w:styleId="a7">
    <w:basedOn w:val="a"/>
    <w:rsid w:val="008E71A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Balloon Text"/>
    <w:basedOn w:val="a"/>
    <w:semiHidden/>
    <w:rsid w:val="00DC760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606</Characters>
  <Application>Microsoft Office Word</Application>
  <DocSecurity>0</DocSecurity>
  <Lines>5</Lines>
  <Paragraphs>1</Paragraphs>
  <ScaleCrop>false</ScaleCrop>
  <Manager>經濟部工業局產業政策組</Manager>
  <Company>31302000G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核發符合新興重要策略性產業核准函申請書</dc:title>
  <dc:subject>核發符合新興重要策略性產業核准函申請書</dc:subject>
  <dc:creator>經濟部工業局產業政策組</dc:creator>
  <cp:keywords>核准函申請書</cp:keywords>
  <cp:lastModifiedBy>leo@invest.org.tw</cp:lastModifiedBy>
  <cp:revision>9</cp:revision>
  <cp:lastPrinted>2019-06-24T07:00:00Z</cp:lastPrinted>
  <dcterms:created xsi:type="dcterms:W3CDTF">2019-07-01T02:36:00Z</dcterms:created>
  <dcterms:modified xsi:type="dcterms:W3CDTF">2019-08-13T06:41:00Z</dcterms:modified>
  <cp:category>I4Z</cp:category>
</cp:coreProperties>
</file>