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AFB" w:rsidRPr="004E4ADF" w:rsidRDefault="00EB2202">
      <w:pPr>
        <w:pStyle w:val="af0"/>
        <w:sectPr w:rsidR="00467AFB" w:rsidRPr="004E4ADF" w:rsidSect="008F037F">
          <w:footerReference w:type="even" r:id="rId7"/>
          <w:footerReference w:type="default" r:id="rId8"/>
          <w:headerReference w:type="first" r:id="rId9"/>
          <w:pgSz w:w="11906" w:h="16838"/>
          <w:pgMar w:top="2268" w:right="1701" w:bottom="1701" w:left="1701" w:header="1134" w:footer="851" w:gutter="0"/>
          <w:pgNumType w:start="1"/>
          <w:cols w:space="720"/>
          <w:titlePg/>
          <w:docGrid w:type="linesAndChars" w:linePitch="514" w:charSpace="-819"/>
        </w:sectPr>
      </w:pPr>
      <w:r w:rsidRPr="004E4ADF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1816D6" wp14:editId="1C30E6E3">
                <wp:simplePos x="0" y="0"/>
                <wp:positionH relativeFrom="column">
                  <wp:posOffset>-1123953</wp:posOffset>
                </wp:positionH>
                <wp:positionV relativeFrom="paragraph">
                  <wp:posOffset>8193408</wp:posOffset>
                </wp:positionV>
                <wp:extent cx="7642226" cy="1087121"/>
                <wp:effectExtent l="0" t="0" r="0" b="0"/>
                <wp:wrapNone/>
                <wp:docPr id="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42226" cy="1087121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B1155" w:rsidRDefault="002B1155">
                            <w:pPr>
                              <w:snapToGrid w:val="0"/>
                              <w:spacing w:after="40"/>
                              <w:jc w:val="center"/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</w:pPr>
                            <w:r>
                              <w:rPr>
                                <w:rFonts w:ascii="Arial Unicode MS" w:hAnsi="Arial Unicode MS"/>
                                <w:color w:val="FFFFFF"/>
                                <w:spacing w:val="20"/>
                                <w:kern w:val="0"/>
                                <w:sz w:val="32"/>
                                <w:szCs w:val="32"/>
                                <w:lang w:eastAsia="zh-TW"/>
                              </w:rPr>
                              <w:t>經濟部投資業務處　編印</w:t>
                            </w:r>
                          </w:p>
                          <w:p w:rsidR="002B1155" w:rsidRDefault="002B1155">
                            <w:pPr>
                              <w:snapToGrid w:val="0"/>
                              <w:spacing w:after="40"/>
                              <w:jc w:val="center"/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kern w:val="0"/>
                                <w:sz w:val="22"/>
                                <w:szCs w:val="22"/>
                                <w:lang w:eastAsia="zh-TW"/>
                              </w:rPr>
                              <w:t>Department of Investment Services, Ministry of Economic Affairs</w:t>
                            </w:r>
                          </w:p>
                          <w:p w:rsidR="002B1155" w:rsidRPr="008F037F" w:rsidRDefault="002B1155">
                            <w:pPr>
                              <w:snapToGrid w:val="0"/>
                              <w:spacing w:after="40"/>
                              <w:jc w:val="center"/>
                              <w:rPr>
                                <w:rFonts w:ascii="華康細圓體" w:hAnsi="華康細圓體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</w:pPr>
                            <w:r>
                              <w:rPr>
                                <w:rFonts w:ascii="華康細圓體" w:hAnsi="華康細圓體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中華民國</w:t>
                            </w:r>
                            <w:r w:rsidRPr="008F037F">
                              <w:rPr>
                                <w:rFonts w:ascii="華康細圓體" w:hAnsi="華康細圓體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１０９</w:t>
                            </w:r>
                            <w:r>
                              <w:rPr>
                                <w:rFonts w:ascii="華康細圓體" w:hAnsi="華康細圓體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年</w:t>
                            </w:r>
                            <w:proofErr w:type="gramStart"/>
                            <w:r w:rsidRPr="008F037F">
                              <w:rPr>
                                <w:rFonts w:ascii="華康細圓體" w:hAnsi="華康細圓體" w:hint="eastAsia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８</w:t>
                            </w:r>
                            <w:proofErr w:type="gramEnd"/>
                            <w:r>
                              <w:rPr>
                                <w:rFonts w:ascii="華康細圓體" w:hAnsi="華康細圓體"/>
                                <w:color w:val="FFFFFF"/>
                                <w:spacing w:val="20"/>
                                <w:kern w:val="0"/>
                                <w:lang w:eastAsia="zh-TW"/>
                              </w:rPr>
                              <w:t>月</w:t>
                            </w:r>
                          </w:p>
                        </w:txbxContent>
                      </wps:txbx>
                      <wps:bodyPr vert="horz" wrap="square" lIns="0" tIns="143999" rIns="0" bIns="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88.5pt;margin-top:645.15pt;width:601.75pt;height:85.6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" fillcolor="#339" stroked="f">
                <v:textbox inset="0,3.99997mm,0,0">
                  <w:txbxContent>
                    <w:p w:rsidR="002B1155" w:rsidRDefault="002B1155">
                      <w:pPr>
                        <w:snapToGrid w:val="0"/>
                        <w:spacing w:after="40"/>
                        <w:jc w:val="center"/>
                        <w:rPr>
                          <w:rFonts w:ascii="Arial Unicode MS" w:hAnsi="Arial Unicode MS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</w:pPr>
                      <w:r>
                        <w:rPr>
                          <w:rFonts w:ascii="Arial Unicode MS" w:hAnsi="Arial Unicode MS"/>
                          <w:color w:val="FFFFFF"/>
                          <w:spacing w:val="20"/>
                          <w:kern w:val="0"/>
                          <w:sz w:val="32"/>
                          <w:szCs w:val="32"/>
                          <w:lang w:eastAsia="zh-TW"/>
                        </w:rPr>
                        <w:t>經濟部投資業務處　編印</w:t>
                      </w:r>
                    </w:p>
                    <w:p w:rsidR="002B1155" w:rsidRDefault="002B1155">
                      <w:pPr>
                        <w:snapToGrid w:val="0"/>
                        <w:spacing w:after="40"/>
                        <w:jc w:val="center"/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kern w:val="0"/>
                          <w:sz w:val="22"/>
                          <w:szCs w:val="22"/>
                          <w:lang w:eastAsia="zh-TW"/>
                        </w:rPr>
                        <w:t>Department of Investment Services, Ministry of Economic Affairs</w:t>
                      </w:r>
                    </w:p>
                    <w:p w:rsidR="002B1155" w:rsidRPr="008F037F" w:rsidRDefault="002B1155">
                      <w:pPr>
                        <w:snapToGrid w:val="0"/>
                        <w:spacing w:after="40"/>
                        <w:jc w:val="center"/>
                        <w:rPr>
                          <w:rFonts w:ascii="華康細圓體" w:hAnsi="華康細圓體"/>
                          <w:color w:val="FFFFFF"/>
                          <w:spacing w:val="20"/>
                          <w:kern w:val="0"/>
                          <w:lang w:eastAsia="zh-TW"/>
                        </w:rPr>
                      </w:pPr>
                      <w:r>
                        <w:rPr>
                          <w:rFonts w:ascii="華康細圓體" w:hAnsi="華康細圓體"/>
                          <w:color w:val="FFFFFF"/>
                          <w:spacing w:val="20"/>
                          <w:kern w:val="0"/>
                          <w:lang w:eastAsia="zh-TW"/>
                        </w:rPr>
                        <w:t>中華民國</w:t>
                      </w:r>
                      <w:r w:rsidRPr="008F037F">
                        <w:rPr>
                          <w:rFonts w:ascii="華康細圓體" w:hAnsi="華康細圓體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１０９</w:t>
                      </w:r>
                      <w:r>
                        <w:rPr>
                          <w:rFonts w:ascii="華康細圓體" w:hAnsi="華康細圓體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年</w:t>
                      </w:r>
                      <w:proofErr w:type="gramStart"/>
                      <w:r w:rsidRPr="008F037F">
                        <w:rPr>
                          <w:rFonts w:ascii="華康細圓體" w:hAnsi="華康細圓體" w:hint="eastAsia"/>
                          <w:color w:val="FFFFFF"/>
                          <w:spacing w:val="20"/>
                          <w:kern w:val="0"/>
                          <w:lang w:eastAsia="zh-TW"/>
                        </w:rPr>
                        <w:t>８</w:t>
                      </w:r>
                      <w:proofErr w:type="gramEnd"/>
                      <w:r>
                        <w:rPr>
                          <w:rFonts w:ascii="華康細圓體" w:hAnsi="華康細圓體"/>
                          <w:color w:val="FFFFFF"/>
                          <w:spacing w:val="20"/>
                          <w:kern w:val="0"/>
                          <w:lang w:eastAsia="zh-TW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Pr="004E4ADF">
        <w:rPr>
          <w:noProof/>
        </w:rPr>
        <w:drawing>
          <wp:anchor distT="0" distB="0" distL="114300" distR="114300" simplePos="0" relativeHeight="251656192" behindDoc="1" locked="0" layoutInCell="1" allowOverlap="1" wp14:anchorId="41F30FCC" wp14:editId="24B1EC36">
            <wp:simplePos x="0" y="0"/>
            <wp:positionH relativeFrom="column">
              <wp:posOffset>-1118238</wp:posOffset>
            </wp:positionH>
            <wp:positionV relativeFrom="paragraph">
              <wp:posOffset>-2031997</wp:posOffset>
            </wp:positionV>
            <wp:extent cx="7600950" cy="11334116"/>
            <wp:effectExtent l="0" t="0" r="0" b="634"/>
            <wp:wrapNone/>
            <wp:docPr id="56" name="圖片 2" descr="103-56希臘-1(修2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13341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F037F" w:rsidRPr="004E4ADF" w:rsidRDefault="008F037F">
      <w:pPr>
        <w:pStyle w:val="af0"/>
        <w:sectPr w:rsidR="008F037F" w:rsidRPr="004E4ADF" w:rsidSect="008F037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2268" w:right="1701" w:bottom="1701" w:left="1701" w:header="720" w:footer="720" w:gutter="0"/>
          <w:cols w:space="720"/>
          <w:titlePg/>
          <w:docGrid w:type="linesAndChars" w:linePitch="514" w:charSpace="-819"/>
        </w:sectPr>
      </w:pPr>
    </w:p>
    <w:tbl>
      <w:tblPr>
        <w:tblW w:w="85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560"/>
      </w:tblGrid>
      <w:tr w:rsidR="004E4ADF" w:rsidRPr="004E4ADF">
        <w:trPr>
          <w:trHeight w:val="1293"/>
        </w:trPr>
        <w:tc>
          <w:tcPr>
            <w:tcW w:w="8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467AFB">
            <w:pPr>
              <w:pStyle w:val="af0"/>
            </w:pPr>
          </w:p>
        </w:tc>
      </w:tr>
      <w:tr w:rsidR="004E4ADF" w:rsidRPr="004E4ADF">
        <w:trPr>
          <w:trHeight w:val="1701"/>
        </w:trPr>
        <w:tc>
          <w:tcPr>
            <w:tcW w:w="8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F037F">
            <w:pPr>
              <w:ind w:leftChars="400" w:left="944" w:rightChars="400" w:right="944"/>
              <w:jc w:val="distribute"/>
            </w:pPr>
            <w:r w:rsidRPr="004E4ADF">
              <w:rPr>
                <w:rFonts w:ascii="華康粗圓體" w:eastAsia="華康粗圓體" w:hAnsi="華康粗圓體"/>
                <w:sz w:val="72"/>
                <w:szCs w:val="72"/>
              </w:rPr>
              <w:t>希臘投資環境簡</w:t>
            </w:r>
            <w:proofErr w:type="gramStart"/>
            <w:r w:rsidRPr="004E4ADF">
              <w:rPr>
                <w:rFonts w:ascii="華康粗圓體" w:eastAsia="華康粗圓體" w:hAnsi="華康粗圓體"/>
                <w:sz w:val="72"/>
                <w:szCs w:val="72"/>
              </w:rPr>
              <w:t>介</w:t>
            </w:r>
            <w:proofErr w:type="gramEnd"/>
          </w:p>
          <w:p w:rsidR="00467AFB" w:rsidRPr="004E4ADF" w:rsidRDefault="00EB2202" w:rsidP="008F037F">
            <w:pPr>
              <w:ind w:leftChars="400" w:left="944" w:rightChars="400" w:right="944"/>
              <w:jc w:val="distribute"/>
            </w:pPr>
            <w:r w:rsidRPr="004E4ADF">
              <w:rPr>
                <w:rFonts w:ascii="華康粗圓體" w:eastAsia="華康粗圓體" w:hAnsi="華康粗圓體"/>
                <w:sz w:val="48"/>
                <w:szCs w:val="48"/>
              </w:rPr>
              <w:t>Investment Guide to Greece</w:t>
            </w:r>
          </w:p>
        </w:tc>
      </w:tr>
      <w:tr w:rsidR="004E4ADF" w:rsidRPr="004E4ADF">
        <w:trPr>
          <w:trHeight w:val="8037"/>
        </w:trPr>
        <w:tc>
          <w:tcPr>
            <w:tcW w:w="8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467AFB" w:rsidRPr="004E4ADF" w:rsidRDefault="00467AFB">
            <w:pPr>
              <w:jc w:val="center"/>
              <w:rPr>
                <w:rFonts w:ascii="華康中特圓體" w:eastAsia="華康中特圓體" w:hAnsi="華康中特圓體"/>
                <w:sz w:val="28"/>
                <w:szCs w:val="28"/>
                <w:lang w:eastAsia="zh-TW"/>
              </w:rPr>
            </w:pPr>
          </w:p>
          <w:p w:rsidR="00467AFB" w:rsidRPr="004E4ADF" w:rsidRDefault="00467AFB">
            <w:pPr>
              <w:jc w:val="center"/>
              <w:rPr>
                <w:rFonts w:ascii="華康中特圓體" w:eastAsia="華康中特圓體" w:hAnsi="華康中特圓體"/>
                <w:sz w:val="28"/>
                <w:szCs w:val="28"/>
                <w:lang w:eastAsia="zh-TW"/>
              </w:rPr>
            </w:pPr>
          </w:p>
          <w:p w:rsidR="00467AFB" w:rsidRPr="004E4ADF" w:rsidRDefault="00EB2202">
            <w:pPr>
              <w:jc w:val="center"/>
              <w:rPr>
                <w:rFonts w:ascii="華康中特圓體" w:eastAsia="華康中特圓體" w:hAnsi="華康中特圓體"/>
                <w:sz w:val="28"/>
                <w:szCs w:val="28"/>
                <w:lang w:eastAsia="zh-TW"/>
              </w:rPr>
            </w:pPr>
            <w:r w:rsidRPr="004E4ADF">
              <w:rPr>
                <w:rFonts w:ascii="華康中特圓體" w:eastAsia="華康中特圓體" w:hAnsi="華康中特圓體"/>
                <w:sz w:val="28"/>
                <w:szCs w:val="28"/>
                <w:lang w:eastAsia="zh-TW"/>
              </w:rPr>
              <w:t>經濟部投資業務處  編印</w:t>
            </w:r>
          </w:p>
        </w:tc>
      </w:tr>
      <w:tr w:rsidR="004E4ADF" w:rsidRPr="004E4ADF">
        <w:tc>
          <w:tcPr>
            <w:tcW w:w="85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>
            <w:pPr>
              <w:jc w:val="center"/>
              <w:rPr>
                <w:lang w:eastAsia="zh-TW"/>
              </w:rPr>
            </w:pPr>
            <w:r w:rsidRPr="004E4ADF">
              <w:rPr>
                <w:rFonts w:ascii="華康粗圓體" w:eastAsia="華康粗圓體" w:hAnsi="華康粗圓體"/>
                <w:sz w:val="28"/>
                <w:szCs w:val="28"/>
                <w:lang w:eastAsia="zh-TW"/>
              </w:rPr>
              <w:t>感謝駐希臘代表處經濟組協助本書編撰</w:t>
            </w:r>
          </w:p>
        </w:tc>
      </w:tr>
    </w:tbl>
    <w:p w:rsidR="00467AFB" w:rsidRPr="004E4ADF" w:rsidRDefault="00467AFB">
      <w:pPr>
        <w:pageBreakBefore/>
        <w:spacing w:before="514" w:after="514"/>
        <w:jc w:val="center"/>
        <w:rPr>
          <w:lang w:eastAsia="zh-TW"/>
        </w:rPr>
      </w:pPr>
    </w:p>
    <w:p w:rsidR="00467AFB" w:rsidRPr="004E4ADF" w:rsidRDefault="00EB2202">
      <w:pPr>
        <w:pageBreakBefore/>
        <w:spacing w:before="514" w:after="514"/>
        <w:jc w:val="center"/>
      </w:pPr>
      <w:r w:rsidRPr="004E4ADF">
        <w:rPr>
          <w:rFonts w:ascii="華康新特明體" w:eastAsia="華康新特明體" w:hAnsi="華康新特明體"/>
          <w:sz w:val="40"/>
          <w:szCs w:val="40"/>
        </w:rPr>
        <w:lastRenderedPageBreak/>
        <w:t>目　錄</w:t>
      </w:r>
    </w:p>
    <w:p w:rsidR="00106362" w:rsidRPr="004E4ADF" w:rsidRDefault="008F037F">
      <w:pPr>
        <w:pStyle w:val="1"/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r w:rsidRPr="004E4ADF">
        <w:fldChar w:fldCharType="begin"/>
      </w:r>
      <w:r w:rsidRPr="004E4ADF">
        <w:instrText xml:space="preserve"> TOC \o "1-3" \h \z \t "</w:instrText>
      </w:r>
      <w:r w:rsidRPr="004E4ADF">
        <w:instrText>大標</w:instrText>
      </w:r>
      <w:r w:rsidRPr="004E4ADF">
        <w:instrText xml:space="preserve">,1" </w:instrText>
      </w:r>
      <w:r w:rsidRPr="004E4ADF">
        <w:fldChar w:fldCharType="separate"/>
      </w:r>
      <w:hyperlink w:anchor="_Toc42122746" w:history="1"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>第壹章　自然人文環境</w:t>
        </w:r>
        <w:r w:rsidR="00106362" w:rsidRPr="004E4ADF">
          <w:rPr>
            <w:noProof/>
            <w:webHidden/>
          </w:rPr>
          <w:tab/>
        </w:r>
        <w:r w:rsidR="00106362" w:rsidRPr="004E4ADF">
          <w:rPr>
            <w:noProof/>
            <w:webHidden/>
          </w:rPr>
          <w:fldChar w:fldCharType="begin"/>
        </w:r>
        <w:r w:rsidR="00106362" w:rsidRPr="004E4ADF">
          <w:rPr>
            <w:noProof/>
            <w:webHidden/>
          </w:rPr>
          <w:instrText xml:space="preserve"> PAGEREF _Toc42122746 \h </w:instrText>
        </w:r>
        <w:r w:rsidR="00106362" w:rsidRPr="004E4ADF">
          <w:rPr>
            <w:noProof/>
            <w:webHidden/>
          </w:rPr>
        </w:r>
        <w:r w:rsidR="00106362" w:rsidRPr="004E4ADF">
          <w:rPr>
            <w:noProof/>
            <w:webHidden/>
          </w:rPr>
          <w:fldChar w:fldCharType="separate"/>
        </w:r>
        <w:r w:rsidR="002B1155">
          <w:rPr>
            <w:noProof/>
            <w:webHidden/>
          </w:rPr>
          <w:t>1</w:t>
        </w:r>
        <w:r w:rsidR="00106362" w:rsidRPr="004E4ADF">
          <w:rPr>
            <w:noProof/>
            <w:webHidden/>
          </w:rPr>
          <w:fldChar w:fldCharType="end"/>
        </w:r>
      </w:hyperlink>
    </w:p>
    <w:p w:rsidR="00106362" w:rsidRPr="004E4ADF" w:rsidRDefault="006D65F4">
      <w:pPr>
        <w:pStyle w:val="1"/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42122747" w:history="1"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>第貳章　經濟環境</w:t>
        </w:r>
        <w:r w:rsidR="00106362" w:rsidRPr="004E4ADF">
          <w:rPr>
            <w:noProof/>
            <w:webHidden/>
          </w:rPr>
          <w:tab/>
        </w:r>
        <w:r w:rsidR="00106362" w:rsidRPr="004E4ADF">
          <w:rPr>
            <w:noProof/>
            <w:webHidden/>
          </w:rPr>
          <w:fldChar w:fldCharType="begin"/>
        </w:r>
        <w:r w:rsidR="00106362" w:rsidRPr="004E4ADF">
          <w:rPr>
            <w:noProof/>
            <w:webHidden/>
          </w:rPr>
          <w:instrText xml:space="preserve"> PAGEREF _Toc42122747 \h </w:instrText>
        </w:r>
        <w:r w:rsidR="00106362" w:rsidRPr="004E4ADF">
          <w:rPr>
            <w:noProof/>
            <w:webHidden/>
          </w:rPr>
        </w:r>
        <w:r w:rsidR="00106362" w:rsidRPr="004E4ADF">
          <w:rPr>
            <w:noProof/>
            <w:webHidden/>
          </w:rPr>
          <w:fldChar w:fldCharType="separate"/>
        </w:r>
        <w:r w:rsidR="002B1155">
          <w:rPr>
            <w:noProof/>
            <w:webHidden/>
          </w:rPr>
          <w:t>5</w:t>
        </w:r>
        <w:r w:rsidR="00106362" w:rsidRPr="004E4ADF">
          <w:rPr>
            <w:noProof/>
            <w:webHidden/>
          </w:rPr>
          <w:fldChar w:fldCharType="end"/>
        </w:r>
      </w:hyperlink>
    </w:p>
    <w:p w:rsidR="00106362" w:rsidRPr="004E4ADF" w:rsidRDefault="006D65F4">
      <w:pPr>
        <w:pStyle w:val="1"/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42122748" w:history="1"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>第參章　外商在當地經營現況及投資機會</w:t>
        </w:r>
        <w:r w:rsidR="00106362" w:rsidRPr="004E4ADF">
          <w:rPr>
            <w:noProof/>
            <w:webHidden/>
          </w:rPr>
          <w:tab/>
        </w:r>
        <w:r w:rsidR="00106362" w:rsidRPr="004E4ADF">
          <w:rPr>
            <w:noProof/>
            <w:webHidden/>
          </w:rPr>
          <w:fldChar w:fldCharType="begin"/>
        </w:r>
        <w:r w:rsidR="00106362" w:rsidRPr="004E4ADF">
          <w:rPr>
            <w:noProof/>
            <w:webHidden/>
          </w:rPr>
          <w:instrText xml:space="preserve"> PAGEREF _Toc42122748 \h </w:instrText>
        </w:r>
        <w:r w:rsidR="00106362" w:rsidRPr="004E4ADF">
          <w:rPr>
            <w:noProof/>
            <w:webHidden/>
          </w:rPr>
        </w:r>
        <w:r w:rsidR="00106362" w:rsidRPr="004E4ADF">
          <w:rPr>
            <w:noProof/>
            <w:webHidden/>
          </w:rPr>
          <w:fldChar w:fldCharType="separate"/>
        </w:r>
        <w:r w:rsidR="002B1155">
          <w:rPr>
            <w:noProof/>
            <w:webHidden/>
          </w:rPr>
          <w:t>15</w:t>
        </w:r>
        <w:r w:rsidR="00106362" w:rsidRPr="004E4ADF">
          <w:rPr>
            <w:noProof/>
            <w:webHidden/>
          </w:rPr>
          <w:fldChar w:fldCharType="end"/>
        </w:r>
      </w:hyperlink>
    </w:p>
    <w:p w:rsidR="00106362" w:rsidRPr="004E4ADF" w:rsidRDefault="006D65F4">
      <w:pPr>
        <w:pStyle w:val="1"/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42122749" w:history="1"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>第肆章　投資法規及程序</w:t>
        </w:r>
        <w:r w:rsidR="00106362" w:rsidRPr="004E4ADF">
          <w:rPr>
            <w:noProof/>
            <w:webHidden/>
          </w:rPr>
          <w:tab/>
        </w:r>
        <w:r w:rsidR="00106362" w:rsidRPr="004E4ADF">
          <w:rPr>
            <w:noProof/>
            <w:webHidden/>
          </w:rPr>
          <w:fldChar w:fldCharType="begin"/>
        </w:r>
        <w:r w:rsidR="00106362" w:rsidRPr="004E4ADF">
          <w:rPr>
            <w:noProof/>
            <w:webHidden/>
          </w:rPr>
          <w:instrText xml:space="preserve"> PAGEREF _Toc42122749 \h </w:instrText>
        </w:r>
        <w:r w:rsidR="00106362" w:rsidRPr="004E4ADF">
          <w:rPr>
            <w:noProof/>
            <w:webHidden/>
          </w:rPr>
        </w:r>
        <w:r w:rsidR="00106362" w:rsidRPr="004E4ADF">
          <w:rPr>
            <w:noProof/>
            <w:webHidden/>
          </w:rPr>
          <w:fldChar w:fldCharType="separate"/>
        </w:r>
        <w:r w:rsidR="002B1155">
          <w:rPr>
            <w:noProof/>
            <w:webHidden/>
          </w:rPr>
          <w:t>19</w:t>
        </w:r>
        <w:r w:rsidR="00106362" w:rsidRPr="004E4ADF">
          <w:rPr>
            <w:noProof/>
            <w:webHidden/>
          </w:rPr>
          <w:fldChar w:fldCharType="end"/>
        </w:r>
      </w:hyperlink>
    </w:p>
    <w:p w:rsidR="00106362" w:rsidRPr="004E4ADF" w:rsidRDefault="006D65F4">
      <w:pPr>
        <w:pStyle w:val="1"/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42122750" w:history="1"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>第伍章　租稅及金融制度</w:t>
        </w:r>
        <w:r w:rsidR="00106362" w:rsidRPr="004E4ADF">
          <w:rPr>
            <w:noProof/>
            <w:webHidden/>
          </w:rPr>
          <w:tab/>
        </w:r>
        <w:r w:rsidR="00106362" w:rsidRPr="004E4ADF">
          <w:rPr>
            <w:noProof/>
            <w:webHidden/>
          </w:rPr>
          <w:fldChar w:fldCharType="begin"/>
        </w:r>
        <w:r w:rsidR="00106362" w:rsidRPr="004E4ADF">
          <w:rPr>
            <w:noProof/>
            <w:webHidden/>
          </w:rPr>
          <w:instrText xml:space="preserve"> PAGEREF _Toc42122750 \h </w:instrText>
        </w:r>
        <w:r w:rsidR="00106362" w:rsidRPr="004E4ADF">
          <w:rPr>
            <w:noProof/>
            <w:webHidden/>
          </w:rPr>
        </w:r>
        <w:r w:rsidR="00106362" w:rsidRPr="004E4ADF">
          <w:rPr>
            <w:noProof/>
            <w:webHidden/>
          </w:rPr>
          <w:fldChar w:fldCharType="separate"/>
        </w:r>
        <w:r w:rsidR="002B1155">
          <w:rPr>
            <w:noProof/>
            <w:webHidden/>
          </w:rPr>
          <w:t>23</w:t>
        </w:r>
        <w:r w:rsidR="00106362" w:rsidRPr="004E4ADF">
          <w:rPr>
            <w:noProof/>
            <w:webHidden/>
          </w:rPr>
          <w:fldChar w:fldCharType="end"/>
        </w:r>
      </w:hyperlink>
    </w:p>
    <w:p w:rsidR="00106362" w:rsidRPr="004E4ADF" w:rsidRDefault="006D65F4">
      <w:pPr>
        <w:pStyle w:val="1"/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42122751" w:history="1"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>第陸章　基礎建設及成本</w:t>
        </w:r>
        <w:r w:rsidR="00106362" w:rsidRPr="004E4ADF">
          <w:rPr>
            <w:noProof/>
            <w:webHidden/>
          </w:rPr>
          <w:tab/>
        </w:r>
        <w:r w:rsidR="00106362" w:rsidRPr="004E4ADF">
          <w:rPr>
            <w:noProof/>
            <w:webHidden/>
          </w:rPr>
          <w:fldChar w:fldCharType="begin"/>
        </w:r>
        <w:r w:rsidR="00106362" w:rsidRPr="004E4ADF">
          <w:rPr>
            <w:noProof/>
            <w:webHidden/>
          </w:rPr>
          <w:instrText xml:space="preserve"> PAGEREF _Toc42122751 \h </w:instrText>
        </w:r>
        <w:r w:rsidR="00106362" w:rsidRPr="004E4ADF">
          <w:rPr>
            <w:noProof/>
            <w:webHidden/>
          </w:rPr>
        </w:r>
        <w:r w:rsidR="00106362" w:rsidRPr="004E4ADF">
          <w:rPr>
            <w:noProof/>
            <w:webHidden/>
          </w:rPr>
          <w:fldChar w:fldCharType="separate"/>
        </w:r>
        <w:r w:rsidR="002B1155">
          <w:rPr>
            <w:noProof/>
            <w:webHidden/>
          </w:rPr>
          <w:t>25</w:t>
        </w:r>
        <w:r w:rsidR="00106362" w:rsidRPr="004E4ADF">
          <w:rPr>
            <w:noProof/>
            <w:webHidden/>
          </w:rPr>
          <w:fldChar w:fldCharType="end"/>
        </w:r>
      </w:hyperlink>
    </w:p>
    <w:p w:rsidR="00106362" w:rsidRPr="004E4ADF" w:rsidRDefault="006D65F4">
      <w:pPr>
        <w:pStyle w:val="1"/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42122752" w:history="1"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>第柒章　勞工</w:t>
        </w:r>
        <w:r w:rsidR="00106362" w:rsidRPr="004E4ADF">
          <w:rPr>
            <w:noProof/>
            <w:webHidden/>
          </w:rPr>
          <w:tab/>
        </w:r>
        <w:r w:rsidR="00106362" w:rsidRPr="004E4ADF">
          <w:rPr>
            <w:noProof/>
            <w:webHidden/>
          </w:rPr>
          <w:fldChar w:fldCharType="begin"/>
        </w:r>
        <w:r w:rsidR="00106362" w:rsidRPr="004E4ADF">
          <w:rPr>
            <w:noProof/>
            <w:webHidden/>
          </w:rPr>
          <w:instrText xml:space="preserve"> PAGEREF _Toc42122752 \h </w:instrText>
        </w:r>
        <w:r w:rsidR="00106362" w:rsidRPr="004E4ADF">
          <w:rPr>
            <w:noProof/>
            <w:webHidden/>
          </w:rPr>
        </w:r>
        <w:r w:rsidR="00106362" w:rsidRPr="004E4ADF">
          <w:rPr>
            <w:noProof/>
            <w:webHidden/>
          </w:rPr>
          <w:fldChar w:fldCharType="separate"/>
        </w:r>
        <w:r w:rsidR="002B1155">
          <w:rPr>
            <w:noProof/>
            <w:webHidden/>
          </w:rPr>
          <w:t>29</w:t>
        </w:r>
        <w:r w:rsidR="00106362" w:rsidRPr="004E4ADF">
          <w:rPr>
            <w:noProof/>
            <w:webHidden/>
          </w:rPr>
          <w:fldChar w:fldCharType="end"/>
        </w:r>
      </w:hyperlink>
    </w:p>
    <w:p w:rsidR="00106362" w:rsidRPr="004E4ADF" w:rsidRDefault="006D65F4">
      <w:pPr>
        <w:pStyle w:val="1"/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42122753" w:history="1"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 xml:space="preserve">第捌章　</w:t>
        </w:r>
        <w:r w:rsidR="00106362" w:rsidRPr="004E4ADF">
          <w:rPr>
            <w:rStyle w:val="af4"/>
            <w:rFonts w:hint="eastAsia"/>
            <w:noProof/>
            <w:color w:val="auto"/>
          </w:rPr>
          <w:t>簽證、</w:t>
        </w:r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>居留及移民</w:t>
        </w:r>
        <w:r w:rsidR="00106362" w:rsidRPr="004E4ADF">
          <w:rPr>
            <w:noProof/>
            <w:webHidden/>
          </w:rPr>
          <w:tab/>
        </w:r>
        <w:r w:rsidR="00106362" w:rsidRPr="004E4ADF">
          <w:rPr>
            <w:noProof/>
            <w:webHidden/>
          </w:rPr>
          <w:fldChar w:fldCharType="begin"/>
        </w:r>
        <w:r w:rsidR="00106362" w:rsidRPr="004E4ADF">
          <w:rPr>
            <w:noProof/>
            <w:webHidden/>
          </w:rPr>
          <w:instrText xml:space="preserve"> PAGEREF _Toc42122753 \h </w:instrText>
        </w:r>
        <w:r w:rsidR="00106362" w:rsidRPr="004E4ADF">
          <w:rPr>
            <w:noProof/>
            <w:webHidden/>
          </w:rPr>
        </w:r>
        <w:r w:rsidR="00106362" w:rsidRPr="004E4ADF">
          <w:rPr>
            <w:noProof/>
            <w:webHidden/>
          </w:rPr>
          <w:fldChar w:fldCharType="separate"/>
        </w:r>
        <w:r w:rsidR="002B1155">
          <w:rPr>
            <w:noProof/>
            <w:webHidden/>
          </w:rPr>
          <w:t>33</w:t>
        </w:r>
        <w:r w:rsidR="00106362" w:rsidRPr="004E4ADF">
          <w:rPr>
            <w:noProof/>
            <w:webHidden/>
          </w:rPr>
          <w:fldChar w:fldCharType="end"/>
        </w:r>
      </w:hyperlink>
    </w:p>
    <w:p w:rsidR="00106362" w:rsidRPr="004E4ADF" w:rsidRDefault="006D65F4">
      <w:pPr>
        <w:pStyle w:val="1"/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42122754" w:history="1"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>第玖章　結論</w:t>
        </w:r>
        <w:r w:rsidR="00106362" w:rsidRPr="004E4ADF">
          <w:rPr>
            <w:noProof/>
            <w:webHidden/>
          </w:rPr>
          <w:tab/>
        </w:r>
        <w:r w:rsidR="00106362" w:rsidRPr="004E4ADF">
          <w:rPr>
            <w:noProof/>
            <w:webHidden/>
          </w:rPr>
          <w:fldChar w:fldCharType="begin"/>
        </w:r>
        <w:r w:rsidR="00106362" w:rsidRPr="004E4ADF">
          <w:rPr>
            <w:noProof/>
            <w:webHidden/>
          </w:rPr>
          <w:instrText xml:space="preserve"> PAGEREF _Toc42122754 \h </w:instrText>
        </w:r>
        <w:r w:rsidR="00106362" w:rsidRPr="004E4ADF">
          <w:rPr>
            <w:noProof/>
            <w:webHidden/>
          </w:rPr>
        </w:r>
        <w:r w:rsidR="00106362" w:rsidRPr="004E4ADF">
          <w:rPr>
            <w:noProof/>
            <w:webHidden/>
          </w:rPr>
          <w:fldChar w:fldCharType="separate"/>
        </w:r>
        <w:r w:rsidR="002B1155">
          <w:rPr>
            <w:noProof/>
            <w:webHidden/>
          </w:rPr>
          <w:t>37</w:t>
        </w:r>
        <w:r w:rsidR="00106362" w:rsidRPr="004E4ADF">
          <w:rPr>
            <w:noProof/>
            <w:webHidden/>
          </w:rPr>
          <w:fldChar w:fldCharType="end"/>
        </w:r>
      </w:hyperlink>
    </w:p>
    <w:p w:rsidR="00106362" w:rsidRPr="004E4ADF" w:rsidRDefault="006D65F4">
      <w:pPr>
        <w:pStyle w:val="1"/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42122755" w:history="1"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>附錄一　我國在當地駐外單位及臺（華）商團體</w:t>
        </w:r>
        <w:r w:rsidR="00106362" w:rsidRPr="004E4ADF">
          <w:rPr>
            <w:noProof/>
            <w:webHidden/>
          </w:rPr>
          <w:tab/>
        </w:r>
        <w:r w:rsidR="00106362" w:rsidRPr="004E4ADF">
          <w:rPr>
            <w:noProof/>
            <w:webHidden/>
          </w:rPr>
          <w:fldChar w:fldCharType="begin"/>
        </w:r>
        <w:r w:rsidR="00106362" w:rsidRPr="004E4ADF">
          <w:rPr>
            <w:noProof/>
            <w:webHidden/>
          </w:rPr>
          <w:instrText xml:space="preserve"> PAGEREF _Toc42122755 \h </w:instrText>
        </w:r>
        <w:r w:rsidR="00106362" w:rsidRPr="004E4ADF">
          <w:rPr>
            <w:noProof/>
            <w:webHidden/>
          </w:rPr>
        </w:r>
        <w:r w:rsidR="00106362" w:rsidRPr="004E4ADF">
          <w:rPr>
            <w:noProof/>
            <w:webHidden/>
          </w:rPr>
          <w:fldChar w:fldCharType="separate"/>
        </w:r>
        <w:r w:rsidR="002B1155">
          <w:rPr>
            <w:noProof/>
            <w:webHidden/>
          </w:rPr>
          <w:t>39</w:t>
        </w:r>
        <w:r w:rsidR="00106362" w:rsidRPr="004E4ADF">
          <w:rPr>
            <w:noProof/>
            <w:webHidden/>
          </w:rPr>
          <w:fldChar w:fldCharType="end"/>
        </w:r>
      </w:hyperlink>
    </w:p>
    <w:p w:rsidR="00106362" w:rsidRPr="004E4ADF" w:rsidRDefault="006D65F4">
      <w:pPr>
        <w:pStyle w:val="1"/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42122756" w:history="1"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>附錄二　當地重要投資相關機構</w:t>
        </w:r>
        <w:r w:rsidR="00106362" w:rsidRPr="004E4ADF">
          <w:rPr>
            <w:noProof/>
            <w:webHidden/>
          </w:rPr>
          <w:tab/>
        </w:r>
        <w:r w:rsidR="00106362" w:rsidRPr="004E4ADF">
          <w:rPr>
            <w:noProof/>
            <w:webHidden/>
          </w:rPr>
          <w:fldChar w:fldCharType="begin"/>
        </w:r>
        <w:r w:rsidR="00106362" w:rsidRPr="004E4ADF">
          <w:rPr>
            <w:noProof/>
            <w:webHidden/>
          </w:rPr>
          <w:instrText xml:space="preserve"> PAGEREF _Toc42122756 \h </w:instrText>
        </w:r>
        <w:r w:rsidR="00106362" w:rsidRPr="004E4ADF">
          <w:rPr>
            <w:noProof/>
            <w:webHidden/>
          </w:rPr>
        </w:r>
        <w:r w:rsidR="00106362" w:rsidRPr="004E4ADF">
          <w:rPr>
            <w:noProof/>
            <w:webHidden/>
          </w:rPr>
          <w:fldChar w:fldCharType="separate"/>
        </w:r>
        <w:r w:rsidR="002B1155">
          <w:rPr>
            <w:noProof/>
            <w:webHidden/>
          </w:rPr>
          <w:t>40</w:t>
        </w:r>
        <w:r w:rsidR="00106362" w:rsidRPr="004E4ADF">
          <w:rPr>
            <w:noProof/>
            <w:webHidden/>
          </w:rPr>
          <w:fldChar w:fldCharType="end"/>
        </w:r>
      </w:hyperlink>
    </w:p>
    <w:p w:rsidR="00106362" w:rsidRPr="004E4ADF" w:rsidRDefault="006D65F4">
      <w:pPr>
        <w:pStyle w:val="1"/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42122757" w:history="1"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>附錄三　當地外人投資統計</w:t>
        </w:r>
        <w:r w:rsidR="00106362" w:rsidRPr="004E4ADF">
          <w:rPr>
            <w:noProof/>
            <w:webHidden/>
          </w:rPr>
          <w:tab/>
        </w:r>
        <w:r w:rsidR="00106362" w:rsidRPr="004E4ADF">
          <w:rPr>
            <w:noProof/>
            <w:webHidden/>
          </w:rPr>
          <w:fldChar w:fldCharType="begin"/>
        </w:r>
        <w:r w:rsidR="00106362" w:rsidRPr="004E4ADF">
          <w:rPr>
            <w:noProof/>
            <w:webHidden/>
          </w:rPr>
          <w:instrText xml:space="preserve"> PAGEREF _Toc42122757 \h </w:instrText>
        </w:r>
        <w:r w:rsidR="00106362" w:rsidRPr="004E4ADF">
          <w:rPr>
            <w:noProof/>
            <w:webHidden/>
          </w:rPr>
        </w:r>
        <w:r w:rsidR="00106362" w:rsidRPr="004E4ADF">
          <w:rPr>
            <w:noProof/>
            <w:webHidden/>
          </w:rPr>
          <w:fldChar w:fldCharType="separate"/>
        </w:r>
        <w:r w:rsidR="002B1155">
          <w:rPr>
            <w:noProof/>
            <w:webHidden/>
          </w:rPr>
          <w:t>41</w:t>
        </w:r>
        <w:r w:rsidR="00106362" w:rsidRPr="004E4ADF">
          <w:rPr>
            <w:noProof/>
            <w:webHidden/>
          </w:rPr>
          <w:fldChar w:fldCharType="end"/>
        </w:r>
      </w:hyperlink>
    </w:p>
    <w:p w:rsidR="00106362" w:rsidRPr="004E4ADF" w:rsidRDefault="006D65F4">
      <w:pPr>
        <w:pStyle w:val="1"/>
        <w:rPr>
          <w:rFonts w:asciiTheme="minorHAnsi" w:eastAsiaTheme="minorEastAsia" w:hAnsiTheme="minorHAnsi" w:cstheme="minorBidi"/>
          <w:noProof/>
          <w:kern w:val="2"/>
          <w:szCs w:val="22"/>
          <w:lang w:eastAsia="zh-TW"/>
        </w:rPr>
      </w:pPr>
      <w:hyperlink w:anchor="_Toc42122758" w:history="1">
        <w:r w:rsidR="00106362" w:rsidRPr="004E4ADF">
          <w:rPr>
            <w:rStyle w:val="af4"/>
            <w:rFonts w:hint="eastAsia"/>
            <w:noProof/>
            <w:color w:val="auto"/>
            <w:lang w:eastAsia="zh-TW"/>
          </w:rPr>
          <w:t>附錄四　我國廠商對當地國投資統計</w:t>
        </w:r>
        <w:r w:rsidR="00106362" w:rsidRPr="004E4ADF">
          <w:rPr>
            <w:noProof/>
            <w:webHidden/>
          </w:rPr>
          <w:tab/>
        </w:r>
        <w:r w:rsidR="00106362" w:rsidRPr="004E4ADF">
          <w:rPr>
            <w:noProof/>
            <w:webHidden/>
          </w:rPr>
          <w:fldChar w:fldCharType="begin"/>
        </w:r>
        <w:r w:rsidR="00106362" w:rsidRPr="004E4ADF">
          <w:rPr>
            <w:noProof/>
            <w:webHidden/>
          </w:rPr>
          <w:instrText xml:space="preserve"> PAGEREF _Toc42122758 \h </w:instrText>
        </w:r>
        <w:r w:rsidR="00106362" w:rsidRPr="004E4ADF">
          <w:rPr>
            <w:noProof/>
            <w:webHidden/>
          </w:rPr>
        </w:r>
        <w:r w:rsidR="00106362" w:rsidRPr="004E4ADF">
          <w:rPr>
            <w:noProof/>
            <w:webHidden/>
          </w:rPr>
          <w:fldChar w:fldCharType="separate"/>
        </w:r>
        <w:r w:rsidR="002B1155">
          <w:rPr>
            <w:noProof/>
            <w:webHidden/>
          </w:rPr>
          <w:t>42</w:t>
        </w:r>
        <w:r w:rsidR="00106362" w:rsidRPr="004E4ADF">
          <w:rPr>
            <w:noProof/>
            <w:webHidden/>
          </w:rPr>
          <w:fldChar w:fldCharType="end"/>
        </w:r>
      </w:hyperlink>
    </w:p>
    <w:p w:rsidR="008F037F" w:rsidRPr="004E4ADF" w:rsidRDefault="008F037F" w:rsidP="008F037F">
      <w:pPr>
        <w:pStyle w:val="1"/>
        <w:rPr>
          <w:lang w:eastAsia="zh-TW"/>
        </w:rPr>
      </w:pPr>
      <w:r w:rsidRPr="004E4ADF">
        <w:fldChar w:fldCharType="end"/>
      </w:r>
    </w:p>
    <w:p w:rsidR="00EE1C02" w:rsidRPr="004E4ADF" w:rsidRDefault="00EE1C02" w:rsidP="00EE1C02">
      <w:pPr>
        <w:jc w:val="center"/>
        <w:textAlignment w:val="auto"/>
        <w:rPr>
          <w:rFonts w:ascii="華康超黑體" w:eastAsia="華康超黑體"/>
          <w:kern w:val="2"/>
          <w:sz w:val="48"/>
          <w:szCs w:val="48"/>
          <w:lang w:eastAsia="zh-TW"/>
        </w:rPr>
        <w:sectPr w:rsidR="00EE1C02" w:rsidRPr="004E4ADF" w:rsidSect="008F037F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6" w:h="16838" w:code="9"/>
          <w:pgMar w:top="2268" w:right="1701" w:bottom="1701" w:left="1701" w:header="1134" w:footer="851" w:gutter="0"/>
          <w:pgNumType w:start="1"/>
          <w:cols w:space="720"/>
          <w:titlePg/>
          <w:docGrid w:type="linesAndChars" w:linePitch="514" w:charSpace="-819"/>
        </w:sectPr>
      </w:pPr>
    </w:p>
    <w:p w:rsidR="00467AFB" w:rsidRPr="004E4ADF" w:rsidRDefault="00EB2202" w:rsidP="00EE1C02">
      <w:pPr>
        <w:jc w:val="center"/>
        <w:textAlignment w:val="auto"/>
        <w:rPr>
          <w:rFonts w:ascii="華康超黑體" w:eastAsia="華康超黑體"/>
          <w:kern w:val="2"/>
          <w:sz w:val="48"/>
          <w:szCs w:val="48"/>
          <w:lang w:eastAsia="zh-TW"/>
        </w:rPr>
      </w:pPr>
      <w:r w:rsidRPr="004E4ADF">
        <w:rPr>
          <w:rFonts w:ascii="華康超黑體" w:eastAsia="華康超黑體"/>
          <w:kern w:val="2"/>
          <w:sz w:val="48"/>
          <w:szCs w:val="48"/>
          <w:lang w:eastAsia="zh-TW"/>
        </w:rPr>
        <w:lastRenderedPageBreak/>
        <w:t>希臘基本資料表</w:t>
      </w:r>
    </w:p>
    <w:tbl>
      <w:tblPr>
        <w:tblW w:w="4999" w:type="pct"/>
        <w:jc w:val="center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6" w:space="0" w:color="000000"/>
          <w:insideV w:val="single" w:sz="6" w:space="0" w:color="000000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95"/>
        <w:gridCol w:w="6067"/>
      </w:tblGrid>
      <w:tr w:rsidR="004E4ADF" w:rsidRPr="004E4ADF" w:rsidTr="00843A7E">
        <w:trPr>
          <w:trHeight w:val="680"/>
          <w:jc w:val="center"/>
        </w:trPr>
        <w:tc>
          <w:tcPr>
            <w:tcW w:w="8442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>
            <w:pPr>
              <w:ind w:firstLine="640"/>
              <w:jc w:val="center"/>
              <w:rPr>
                <w:rFonts w:ascii="華康粗黑體" w:eastAsia="華康粗黑體" w:hAnsi="華康粗黑體"/>
                <w:sz w:val="32"/>
                <w:szCs w:val="32"/>
                <w:lang w:eastAsia="zh-TW"/>
              </w:rPr>
            </w:pPr>
            <w:r w:rsidRPr="004E4ADF">
              <w:rPr>
                <w:rFonts w:ascii="華康粗黑體" w:eastAsia="華康粗黑體" w:hAnsi="華康粗黑體"/>
                <w:sz w:val="32"/>
                <w:szCs w:val="32"/>
                <w:lang w:eastAsia="zh-TW"/>
              </w:rPr>
              <w:t>自然人文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地理環境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希臘共和國位於北緯</w:t>
            </w:r>
            <w:r w:rsidRPr="004E4ADF">
              <w:rPr>
                <w:kern w:val="2"/>
                <w:lang w:eastAsia="zh-TW"/>
              </w:rPr>
              <w:t>34</w:t>
            </w:r>
            <w:r w:rsidRPr="004E4ADF">
              <w:rPr>
                <w:kern w:val="2"/>
                <w:lang w:eastAsia="zh-TW"/>
              </w:rPr>
              <w:t>度至</w:t>
            </w:r>
            <w:r w:rsidRPr="004E4ADF">
              <w:rPr>
                <w:kern w:val="2"/>
                <w:lang w:eastAsia="zh-TW"/>
              </w:rPr>
              <w:t>42</w:t>
            </w:r>
            <w:r w:rsidRPr="004E4ADF">
              <w:rPr>
                <w:kern w:val="2"/>
                <w:lang w:eastAsia="zh-TW"/>
              </w:rPr>
              <w:t>度間，居歐洲東南部巴爾幹半島南端，國土其中</w:t>
            </w:r>
            <w:r w:rsidRPr="004E4ADF">
              <w:rPr>
                <w:kern w:val="2"/>
                <w:lang w:eastAsia="zh-TW"/>
              </w:rPr>
              <w:t>15%</w:t>
            </w:r>
            <w:r w:rsidRPr="004E4ADF">
              <w:rPr>
                <w:kern w:val="2"/>
                <w:lang w:eastAsia="zh-TW"/>
              </w:rPr>
              <w:t>為島嶼。北面與保加利亞、馬其頓以及阿爾巴尼亞接壤，東部則與土耳其相鄰，面臨愛琴海，西南方為愛奧尼亞海，隔地中海與與非洲大陸相望。海岸線總長</w:t>
            </w:r>
            <w:r w:rsidRPr="004E4ADF">
              <w:rPr>
                <w:kern w:val="2"/>
                <w:lang w:eastAsia="zh-TW"/>
              </w:rPr>
              <w:t>13,676</w:t>
            </w:r>
            <w:r w:rsidRPr="004E4ADF">
              <w:rPr>
                <w:kern w:val="2"/>
                <w:lang w:eastAsia="zh-TW"/>
              </w:rPr>
              <w:t>公里，海岸地形曲折，島嶼星羅棋布，最大島為克里特島（</w:t>
            </w:r>
            <w:r w:rsidRPr="004E4ADF">
              <w:rPr>
                <w:kern w:val="2"/>
                <w:lang w:eastAsia="zh-TW"/>
              </w:rPr>
              <w:t>Crete</w:t>
            </w:r>
            <w:r w:rsidRPr="004E4ADF">
              <w:rPr>
                <w:kern w:val="2"/>
                <w:lang w:eastAsia="zh-TW"/>
              </w:rPr>
              <w:t>）。希臘半島以平都斯山脈（</w:t>
            </w:r>
            <w:r w:rsidRPr="004E4ADF">
              <w:rPr>
                <w:kern w:val="2"/>
                <w:lang w:eastAsia="zh-TW"/>
              </w:rPr>
              <w:t>Pindos</w:t>
            </w:r>
            <w:r w:rsidRPr="004E4ADF">
              <w:rPr>
                <w:kern w:val="2"/>
                <w:lang w:eastAsia="zh-TW"/>
              </w:rPr>
              <w:t>）為主體，奧林帕斯山（</w:t>
            </w:r>
            <w:r w:rsidRPr="004E4ADF">
              <w:rPr>
                <w:kern w:val="2"/>
                <w:lang w:eastAsia="zh-TW"/>
              </w:rPr>
              <w:t>Olympus</w:t>
            </w:r>
            <w:r w:rsidRPr="004E4ADF">
              <w:rPr>
                <w:kern w:val="2"/>
                <w:lang w:eastAsia="zh-TW"/>
              </w:rPr>
              <w:t>）海拔</w:t>
            </w:r>
            <w:r w:rsidRPr="004E4ADF">
              <w:rPr>
                <w:kern w:val="2"/>
                <w:lang w:eastAsia="zh-TW"/>
              </w:rPr>
              <w:t>2,917</w:t>
            </w:r>
            <w:r w:rsidRPr="004E4ADF">
              <w:rPr>
                <w:kern w:val="2"/>
                <w:lang w:eastAsia="zh-TW"/>
              </w:rPr>
              <w:t>公尺，為最高峰，以柯林斯（</w:t>
            </w:r>
            <w:r w:rsidRPr="004E4ADF">
              <w:rPr>
                <w:kern w:val="2"/>
                <w:lang w:eastAsia="zh-TW"/>
              </w:rPr>
              <w:t>Corinth</w:t>
            </w:r>
            <w:r w:rsidRPr="004E4ADF">
              <w:rPr>
                <w:kern w:val="2"/>
                <w:lang w:eastAsia="zh-TW"/>
              </w:rPr>
              <w:t>）地峽與</w:t>
            </w:r>
            <w:proofErr w:type="gramStart"/>
            <w:r w:rsidRPr="004E4ADF">
              <w:rPr>
                <w:kern w:val="2"/>
                <w:lang w:eastAsia="zh-TW"/>
              </w:rPr>
              <w:t>伯羅奔尼薩</w:t>
            </w:r>
            <w:proofErr w:type="gramEnd"/>
            <w:r w:rsidRPr="004E4ADF">
              <w:rPr>
                <w:kern w:val="2"/>
                <w:lang w:eastAsia="zh-TW"/>
              </w:rPr>
              <w:t>（</w:t>
            </w:r>
            <w:r w:rsidRPr="004E4ADF">
              <w:rPr>
                <w:kern w:val="2"/>
                <w:lang w:eastAsia="zh-TW"/>
              </w:rPr>
              <w:t>Peloponnese Peninsula</w:t>
            </w:r>
            <w:r w:rsidRPr="004E4ADF">
              <w:rPr>
                <w:kern w:val="2"/>
                <w:lang w:eastAsia="zh-TW"/>
              </w:rPr>
              <w:t>）</w:t>
            </w:r>
            <w:proofErr w:type="gramStart"/>
            <w:r w:rsidRPr="004E4ADF">
              <w:rPr>
                <w:kern w:val="2"/>
                <w:lang w:eastAsia="zh-TW"/>
              </w:rPr>
              <w:t>半島相隔</w:t>
            </w:r>
            <w:proofErr w:type="gramEnd"/>
            <w:r w:rsidRPr="004E4ADF">
              <w:rPr>
                <w:kern w:val="2"/>
                <w:lang w:eastAsia="zh-TW"/>
              </w:rPr>
              <w:t>。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proofErr w:type="gramStart"/>
            <w:r w:rsidRPr="004E4ADF">
              <w:rPr>
                <w:kern w:val="2"/>
              </w:rPr>
              <w:t>國</w:t>
            </w:r>
            <w:proofErr w:type="gramEnd"/>
            <w:r w:rsidRPr="004E4ADF">
              <w:rPr>
                <w:kern w:val="2"/>
              </w:rPr>
              <w:t>土面積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131,990</w:t>
            </w:r>
            <w:r w:rsidRPr="004E4ADF">
              <w:rPr>
                <w:kern w:val="2"/>
                <w:lang w:eastAsia="zh-TW"/>
              </w:rPr>
              <w:t>平方公里。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proofErr w:type="gramStart"/>
            <w:r w:rsidRPr="004E4ADF">
              <w:rPr>
                <w:kern w:val="2"/>
              </w:rPr>
              <w:t>氣</w:t>
            </w:r>
            <w:proofErr w:type="gramEnd"/>
            <w:r w:rsidRPr="004E4ADF">
              <w:rPr>
                <w:kern w:val="2"/>
              </w:rPr>
              <w:t>候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屬亞熱帶地中海氣候、夏季乾燥炎熱，平均氣溫</w:t>
            </w:r>
            <w:r w:rsidRPr="004E4ADF">
              <w:rPr>
                <w:kern w:val="2"/>
                <w:lang w:eastAsia="zh-TW"/>
              </w:rPr>
              <w:t>23</w:t>
            </w:r>
            <w:r w:rsidRPr="004E4ADF">
              <w:rPr>
                <w:kern w:val="2"/>
                <w:lang w:eastAsia="zh-TW"/>
              </w:rPr>
              <w:t>－</w:t>
            </w:r>
            <w:r w:rsidRPr="004E4ADF">
              <w:rPr>
                <w:kern w:val="2"/>
                <w:lang w:eastAsia="zh-TW"/>
              </w:rPr>
              <w:t>41℃</w:t>
            </w:r>
            <w:r w:rsidRPr="004E4ADF">
              <w:rPr>
                <w:kern w:val="2"/>
                <w:lang w:eastAsia="zh-TW"/>
              </w:rPr>
              <w:t>，冬季陰冷潮濕，平均氣溫</w:t>
            </w:r>
            <w:r w:rsidRPr="004E4ADF">
              <w:rPr>
                <w:kern w:val="2"/>
                <w:lang w:eastAsia="zh-TW"/>
              </w:rPr>
              <w:t>0</w:t>
            </w:r>
            <w:r w:rsidRPr="004E4ADF">
              <w:rPr>
                <w:kern w:val="2"/>
                <w:lang w:eastAsia="zh-TW"/>
              </w:rPr>
              <w:t>－</w:t>
            </w:r>
            <w:r w:rsidRPr="004E4ADF">
              <w:rPr>
                <w:kern w:val="2"/>
                <w:lang w:eastAsia="zh-TW"/>
              </w:rPr>
              <w:t>13℃</w:t>
            </w:r>
            <w:r w:rsidRPr="004E4ADF">
              <w:rPr>
                <w:kern w:val="2"/>
                <w:lang w:eastAsia="zh-TW"/>
              </w:rPr>
              <w:t>。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種族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98%</w:t>
            </w:r>
            <w:r w:rsidRPr="004E4ADF">
              <w:rPr>
                <w:kern w:val="2"/>
                <w:lang w:eastAsia="zh-TW"/>
              </w:rPr>
              <w:t>以上為希臘人、其餘為土耳其及阿爾巴尼亞等少數民族。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人口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1,043</w:t>
            </w:r>
            <w:r w:rsidRPr="004E4ADF">
              <w:rPr>
                <w:kern w:val="2"/>
                <w:lang w:eastAsia="zh-TW"/>
              </w:rPr>
              <w:t>萬人（</w:t>
            </w:r>
            <w:r w:rsidRPr="004E4ADF">
              <w:rPr>
                <w:kern w:val="2"/>
                <w:lang w:eastAsia="zh-TW"/>
              </w:rPr>
              <w:t>2019</w:t>
            </w:r>
            <w:r w:rsidRPr="004E4ADF">
              <w:rPr>
                <w:kern w:val="2"/>
                <w:lang w:eastAsia="zh-TW"/>
              </w:rPr>
              <w:t>估計值）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教育普及程度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希臘實行</w:t>
            </w:r>
            <w:r w:rsidRPr="004E4ADF">
              <w:rPr>
                <w:kern w:val="2"/>
                <w:lang w:eastAsia="zh-TW"/>
              </w:rPr>
              <w:t>9</w:t>
            </w:r>
            <w:r w:rsidRPr="004E4ADF">
              <w:rPr>
                <w:kern w:val="2"/>
                <w:lang w:eastAsia="zh-TW"/>
              </w:rPr>
              <w:t>年義務教育，公立中小學免費，全國共有高等教育機構</w:t>
            </w:r>
            <w:r w:rsidRPr="004E4ADF">
              <w:rPr>
                <w:kern w:val="2"/>
                <w:lang w:eastAsia="zh-TW"/>
              </w:rPr>
              <w:t>38</w:t>
            </w:r>
            <w:r w:rsidRPr="004E4ADF">
              <w:rPr>
                <w:kern w:val="2"/>
                <w:lang w:eastAsia="zh-TW"/>
              </w:rPr>
              <w:t>所，其中</w:t>
            </w:r>
            <w:r w:rsidRPr="004E4ADF">
              <w:rPr>
                <w:kern w:val="2"/>
                <w:lang w:eastAsia="zh-TW"/>
              </w:rPr>
              <w:t>20</w:t>
            </w:r>
            <w:r w:rsidRPr="004E4ADF">
              <w:rPr>
                <w:kern w:val="2"/>
                <w:lang w:eastAsia="zh-TW"/>
              </w:rPr>
              <w:t>所為綜合性大學，</w:t>
            </w:r>
            <w:r w:rsidRPr="004E4ADF">
              <w:rPr>
                <w:kern w:val="2"/>
                <w:lang w:eastAsia="zh-TW"/>
              </w:rPr>
              <w:t>18</w:t>
            </w:r>
            <w:r w:rsidRPr="004E4ADF">
              <w:rPr>
                <w:kern w:val="2"/>
                <w:lang w:eastAsia="zh-TW"/>
              </w:rPr>
              <w:t>所為技術教育學院。除頂尖大學外，部分學校教育水準不佳，許多希臘學生選擇到西歐國家接受高等教育。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語言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希臘語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lastRenderedPageBreak/>
              <w:t>宗教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希臘東正教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首都及重要城市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Athens</w:t>
            </w:r>
            <w:r w:rsidRPr="004E4ADF">
              <w:rPr>
                <w:kern w:val="2"/>
                <w:lang w:eastAsia="zh-TW"/>
              </w:rPr>
              <w:t>雅典（首都）、</w:t>
            </w:r>
            <w:r w:rsidRPr="004E4ADF">
              <w:rPr>
                <w:kern w:val="2"/>
                <w:lang w:eastAsia="zh-TW"/>
              </w:rPr>
              <w:t>Thessaloniki</w:t>
            </w:r>
            <w:r w:rsidRPr="004E4ADF">
              <w:rPr>
                <w:kern w:val="2"/>
                <w:lang w:eastAsia="zh-TW"/>
              </w:rPr>
              <w:t>薩隆尼加（位於北方為第二大城）、</w:t>
            </w:r>
            <w:r w:rsidRPr="004E4ADF">
              <w:rPr>
                <w:kern w:val="2"/>
                <w:lang w:eastAsia="zh-TW"/>
              </w:rPr>
              <w:t>Patra</w:t>
            </w:r>
            <w:r w:rsidRPr="004E4ADF">
              <w:rPr>
                <w:kern w:val="2"/>
                <w:lang w:eastAsia="zh-TW"/>
              </w:rPr>
              <w:t>（位於伯羅奔尼撒半島西北方）、</w:t>
            </w:r>
            <w:r w:rsidRPr="004E4ADF">
              <w:rPr>
                <w:kern w:val="2"/>
                <w:lang w:eastAsia="zh-TW"/>
              </w:rPr>
              <w:t>Piraues</w:t>
            </w:r>
            <w:r w:rsidRPr="004E4ADF">
              <w:rPr>
                <w:kern w:val="2"/>
                <w:lang w:eastAsia="zh-TW"/>
              </w:rPr>
              <w:t>（首都附近之港市）、</w:t>
            </w:r>
            <w:r w:rsidRPr="004E4ADF">
              <w:rPr>
                <w:kern w:val="2"/>
                <w:lang w:eastAsia="zh-TW"/>
              </w:rPr>
              <w:t>Volos</w:t>
            </w:r>
            <w:r w:rsidRPr="004E4ADF">
              <w:rPr>
                <w:kern w:val="2"/>
                <w:lang w:eastAsia="zh-TW"/>
              </w:rPr>
              <w:t>、</w:t>
            </w:r>
            <w:r w:rsidRPr="004E4ADF">
              <w:rPr>
                <w:kern w:val="2"/>
                <w:lang w:eastAsia="zh-TW"/>
              </w:rPr>
              <w:t>Iraklion</w:t>
            </w:r>
            <w:r w:rsidRPr="004E4ADF">
              <w:rPr>
                <w:kern w:val="2"/>
                <w:lang w:eastAsia="zh-TW"/>
              </w:rPr>
              <w:t>（位於克里特島）。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政治體制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總統國會共和制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投資主管機關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企業局（</w:t>
            </w:r>
            <w:r w:rsidRPr="004E4ADF">
              <w:rPr>
                <w:kern w:val="2"/>
                <w:lang w:eastAsia="zh-TW"/>
              </w:rPr>
              <w:t>Enterprise Greece</w:t>
            </w:r>
            <w:r w:rsidRPr="004E4ADF">
              <w:rPr>
                <w:kern w:val="2"/>
                <w:lang w:eastAsia="zh-TW"/>
              </w:rPr>
              <w:t>）</w:t>
            </w:r>
          </w:p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109 Vasilisis Sophias Ave., 11521 Athens, Greece</w:t>
            </w:r>
          </w:p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Tel:</w:t>
            </w:r>
            <w:r w:rsidRPr="004E4ADF">
              <w:rPr>
                <w:kern w:val="2"/>
                <w:lang w:eastAsia="zh-TW"/>
              </w:rPr>
              <w:t>（</w:t>
            </w:r>
            <w:r w:rsidRPr="004E4ADF">
              <w:rPr>
                <w:kern w:val="2"/>
                <w:lang w:eastAsia="zh-TW"/>
              </w:rPr>
              <w:t>30</w:t>
            </w:r>
            <w:r w:rsidRPr="004E4ADF">
              <w:rPr>
                <w:kern w:val="2"/>
                <w:lang w:eastAsia="zh-TW"/>
              </w:rPr>
              <w:t>）</w:t>
            </w:r>
            <w:r w:rsidRPr="004E4ADF">
              <w:rPr>
                <w:kern w:val="2"/>
                <w:lang w:eastAsia="zh-TW"/>
              </w:rPr>
              <w:t>2103355729</w:t>
            </w:r>
          </w:p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Fax:</w:t>
            </w:r>
            <w:r w:rsidRPr="004E4ADF">
              <w:rPr>
                <w:kern w:val="2"/>
                <w:lang w:eastAsia="zh-TW"/>
              </w:rPr>
              <w:t>（</w:t>
            </w:r>
            <w:r w:rsidRPr="004E4ADF">
              <w:rPr>
                <w:kern w:val="2"/>
                <w:lang w:eastAsia="zh-TW"/>
              </w:rPr>
              <w:t>30</w:t>
            </w:r>
            <w:r w:rsidRPr="004E4ADF">
              <w:rPr>
                <w:kern w:val="2"/>
                <w:lang w:eastAsia="zh-TW"/>
              </w:rPr>
              <w:t>）</w:t>
            </w:r>
            <w:r w:rsidRPr="004E4ADF">
              <w:rPr>
                <w:kern w:val="2"/>
                <w:lang w:eastAsia="zh-TW"/>
              </w:rPr>
              <w:t>2103242079</w:t>
            </w:r>
          </w:p>
          <w:p w:rsidR="00467AFB" w:rsidRPr="004E4ADF" w:rsidRDefault="00EB2202" w:rsidP="00843A7E">
            <w:pPr>
              <w:spacing w:afterLines="20" w:after="102" w:line="48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Web Site: www.enterprisegreece.gov.gr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8442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>
            <w:pPr>
              <w:ind w:firstLine="640"/>
              <w:jc w:val="center"/>
            </w:pPr>
            <w:r w:rsidRPr="004E4ADF">
              <w:rPr>
                <w:rFonts w:ascii="華康粗黑體" w:eastAsia="華康粗黑體" w:hAnsi="華康粗黑體"/>
                <w:sz w:val="32"/>
                <w:szCs w:val="32"/>
                <w:lang w:eastAsia="zh-TW"/>
              </w:rPr>
              <w:t xml:space="preserve">經  濟  概  </w:t>
            </w:r>
            <w:proofErr w:type="gramStart"/>
            <w:r w:rsidRPr="004E4ADF">
              <w:rPr>
                <w:rFonts w:ascii="華康粗黑體" w:eastAsia="華康粗黑體" w:hAnsi="華康粗黑體"/>
                <w:sz w:val="32"/>
                <w:szCs w:val="32"/>
                <w:lang w:eastAsia="zh-TW"/>
              </w:rPr>
              <w:t>況</w:t>
            </w:r>
            <w:proofErr w:type="gramEnd"/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proofErr w:type="gramStart"/>
            <w:r w:rsidRPr="004E4ADF">
              <w:rPr>
                <w:kern w:val="2"/>
              </w:rPr>
              <w:t>幣</w:t>
            </w:r>
            <w:proofErr w:type="gramEnd"/>
            <w:r w:rsidRPr="004E4ADF">
              <w:rPr>
                <w:kern w:val="2"/>
              </w:rPr>
              <w:t>制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歐元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proofErr w:type="gramStart"/>
            <w:r w:rsidRPr="004E4ADF">
              <w:rPr>
                <w:kern w:val="2"/>
              </w:rPr>
              <w:t>國內</w:t>
            </w:r>
            <w:proofErr w:type="gramEnd"/>
            <w:r w:rsidRPr="004E4ADF">
              <w:rPr>
                <w:kern w:val="2"/>
              </w:rPr>
              <w:t>生產毛額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US$ 2,098</w:t>
            </w:r>
            <w:r w:rsidRPr="004E4ADF">
              <w:rPr>
                <w:kern w:val="2"/>
                <w:lang w:eastAsia="zh-TW"/>
              </w:rPr>
              <w:t>億（</w:t>
            </w:r>
            <w:r w:rsidRPr="004E4ADF">
              <w:rPr>
                <w:kern w:val="2"/>
                <w:lang w:eastAsia="zh-TW"/>
              </w:rPr>
              <w:t>2019</w:t>
            </w:r>
            <w:r w:rsidRPr="004E4ADF">
              <w:rPr>
                <w:kern w:val="2"/>
                <w:lang w:eastAsia="zh-TW"/>
              </w:rPr>
              <w:t>）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經</w:t>
            </w:r>
            <w:proofErr w:type="gramStart"/>
            <w:r w:rsidRPr="004E4ADF">
              <w:rPr>
                <w:kern w:val="2"/>
              </w:rPr>
              <w:t>濟</w:t>
            </w:r>
            <w:proofErr w:type="gramEnd"/>
            <w:r w:rsidRPr="004E4ADF">
              <w:rPr>
                <w:kern w:val="2"/>
              </w:rPr>
              <w:t>成長率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1.9 %</w:t>
            </w:r>
            <w:r w:rsidRPr="004E4ADF">
              <w:rPr>
                <w:kern w:val="2"/>
                <w:lang w:eastAsia="zh-TW"/>
              </w:rPr>
              <w:t>（</w:t>
            </w:r>
            <w:r w:rsidRPr="004E4ADF">
              <w:rPr>
                <w:kern w:val="2"/>
                <w:lang w:eastAsia="zh-TW"/>
              </w:rPr>
              <w:t>2019</w:t>
            </w:r>
            <w:r w:rsidRPr="004E4ADF">
              <w:rPr>
                <w:kern w:val="2"/>
                <w:lang w:eastAsia="zh-TW"/>
              </w:rPr>
              <w:t>）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平均</w:t>
            </w:r>
            <w:proofErr w:type="gramStart"/>
            <w:r w:rsidRPr="004E4ADF">
              <w:rPr>
                <w:kern w:val="2"/>
              </w:rPr>
              <w:t>國民所得</w:t>
            </w:r>
            <w:proofErr w:type="gramEnd"/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US$1</w:t>
            </w:r>
            <w:r w:rsidRPr="004E4ADF">
              <w:rPr>
                <w:kern w:val="2"/>
                <w:lang w:eastAsia="zh-TW"/>
              </w:rPr>
              <w:t>萬</w:t>
            </w:r>
            <w:r w:rsidRPr="004E4ADF">
              <w:rPr>
                <w:kern w:val="2"/>
                <w:lang w:eastAsia="zh-TW"/>
              </w:rPr>
              <w:t>9,568</w:t>
            </w:r>
            <w:r w:rsidRPr="004E4ADF">
              <w:rPr>
                <w:kern w:val="2"/>
                <w:lang w:eastAsia="zh-TW"/>
              </w:rPr>
              <w:t>元（</w:t>
            </w:r>
            <w:r w:rsidRPr="004E4ADF">
              <w:rPr>
                <w:kern w:val="2"/>
                <w:lang w:eastAsia="zh-TW"/>
              </w:rPr>
              <w:t>2019</w:t>
            </w:r>
            <w:r w:rsidRPr="004E4ADF">
              <w:rPr>
                <w:kern w:val="2"/>
                <w:lang w:eastAsia="zh-TW"/>
              </w:rPr>
              <w:t>）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匯率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1</w:t>
            </w:r>
            <w:r w:rsidRPr="004E4ADF">
              <w:rPr>
                <w:kern w:val="2"/>
                <w:lang w:eastAsia="zh-TW"/>
              </w:rPr>
              <w:t>歐元兌</w:t>
            </w:r>
            <w:r w:rsidRPr="004E4ADF">
              <w:rPr>
                <w:kern w:val="2"/>
                <w:lang w:eastAsia="zh-TW"/>
              </w:rPr>
              <w:t>33.22</w:t>
            </w:r>
            <w:r w:rsidRPr="004E4ADF">
              <w:rPr>
                <w:kern w:val="2"/>
                <w:lang w:eastAsia="zh-TW"/>
              </w:rPr>
              <w:t>臺幣（</w:t>
            </w:r>
            <w:r w:rsidRPr="004E4ADF">
              <w:rPr>
                <w:kern w:val="2"/>
                <w:lang w:eastAsia="zh-TW"/>
              </w:rPr>
              <w:t>2020</w:t>
            </w:r>
            <w:r w:rsidRPr="004E4ADF">
              <w:rPr>
                <w:kern w:val="2"/>
                <w:lang w:eastAsia="zh-TW"/>
              </w:rPr>
              <w:t>年</w:t>
            </w:r>
            <w:r w:rsidRPr="004E4ADF">
              <w:rPr>
                <w:kern w:val="2"/>
                <w:lang w:eastAsia="zh-TW"/>
              </w:rPr>
              <w:t>5</w:t>
            </w:r>
            <w:r w:rsidRPr="004E4ADF">
              <w:rPr>
                <w:kern w:val="2"/>
                <w:lang w:eastAsia="zh-TW"/>
              </w:rPr>
              <w:t>月</w:t>
            </w:r>
            <w:r w:rsidRPr="004E4ADF">
              <w:rPr>
                <w:kern w:val="2"/>
                <w:lang w:eastAsia="zh-TW"/>
              </w:rPr>
              <w:t>19</w:t>
            </w:r>
            <w:r w:rsidRPr="004E4ADF">
              <w:rPr>
                <w:kern w:val="2"/>
                <w:lang w:eastAsia="zh-TW"/>
              </w:rPr>
              <w:t>日臺灣銀行賣出現金匯率）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利率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0.01 %</w:t>
            </w:r>
            <w:r w:rsidRPr="004E4ADF">
              <w:rPr>
                <w:kern w:val="2"/>
                <w:lang w:eastAsia="zh-TW"/>
              </w:rPr>
              <w:t>（</w:t>
            </w:r>
            <w:r w:rsidRPr="004E4ADF">
              <w:rPr>
                <w:kern w:val="2"/>
                <w:lang w:eastAsia="zh-TW"/>
              </w:rPr>
              <w:t>2020.4</w:t>
            </w:r>
            <w:r w:rsidRPr="004E4ADF">
              <w:rPr>
                <w:kern w:val="2"/>
                <w:lang w:eastAsia="zh-TW"/>
              </w:rPr>
              <w:t>）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通貨膨脹率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-1.4 %</w:t>
            </w:r>
            <w:r w:rsidRPr="004E4ADF">
              <w:rPr>
                <w:kern w:val="2"/>
                <w:lang w:eastAsia="zh-TW"/>
              </w:rPr>
              <w:t>（</w:t>
            </w:r>
            <w:r w:rsidRPr="004E4ADF">
              <w:rPr>
                <w:kern w:val="2"/>
                <w:lang w:eastAsia="zh-TW"/>
              </w:rPr>
              <w:t>2020.4</w:t>
            </w:r>
            <w:r w:rsidRPr="004E4ADF">
              <w:rPr>
                <w:kern w:val="2"/>
                <w:lang w:eastAsia="zh-TW"/>
              </w:rPr>
              <w:t>）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lastRenderedPageBreak/>
              <w:t>產值最高前</w:t>
            </w:r>
            <w:r w:rsidRPr="004E4ADF">
              <w:rPr>
                <w:kern w:val="2"/>
              </w:rPr>
              <w:t>5</w:t>
            </w:r>
            <w:r w:rsidRPr="004E4ADF">
              <w:rPr>
                <w:kern w:val="2"/>
              </w:rPr>
              <w:t>大產業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觀光旅遊業、海運、電信業、國際貿易業、銀行金融服務業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出口總金額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US$379.518</w:t>
            </w:r>
            <w:r w:rsidRPr="004E4ADF">
              <w:rPr>
                <w:kern w:val="2"/>
                <w:lang w:eastAsia="zh-TW"/>
              </w:rPr>
              <w:t>億元（</w:t>
            </w:r>
            <w:r w:rsidRPr="004E4ADF">
              <w:rPr>
                <w:kern w:val="2"/>
                <w:lang w:eastAsia="zh-TW"/>
              </w:rPr>
              <w:t>2019</w:t>
            </w:r>
            <w:r w:rsidRPr="004E4ADF">
              <w:rPr>
                <w:kern w:val="2"/>
                <w:lang w:eastAsia="zh-TW"/>
              </w:rPr>
              <w:t>）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主要出口產品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燃油、醫藥品、自動資料處理機、</w:t>
            </w:r>
            <w:proofErr w:type="gramStart"/>
            <w:r w:rsidRPr="004E4ADF">
              <w:rPr>
                <w:kern w:val="2"/>
                <w:lang w:eastAsia="zh-TW"/>
              </w:rPr>
              <w:t>薄鋁片</w:t>
            </w:r>
            <w:proofErr w:type="gramEnd"/>
            <w:r w:rsidRPr="004E4ADF">
              <w:rPr>
                <w:kern w:val="2"/>
                <w:lang w:eastAsia="zh-TW"/>
              </w:rPr>
              <w:t>、棉花、魚類、橄欖油、乳製品、銅管、菸草、水果。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主要出口</w:t>
            </w:r>
            <w:proofErr w:type="gramStart"/>
            <w:r w:rsidRPr="004E4ADF">
              <w:rPr>
                <w:kern w:val="2"/>
              </w:rPr>
              <w:t>國</w:t>
            </w:r>
            <w:proofErr w:type="gramEnd"/>
            <w:r w:rsidRPr="004E4ADF">
              <w:rPr>
                <w:kern w:val="2"/>
              </w:rPr>
              <w:t>家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義大利、德國、賽普勒斯、土耳其、保加利亞、美國、英國、法國、西班牙。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進口總金額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US$619.69</w:t>
            </w:r>
            <w:r w:rsidRPr="004E4ADF">
              <w:rPr>
                <w:kern w:val="2"/>
                <w:lang w:eastAsia="zh-TW"/>
              </w:rPr>
              <w:t>億元（</w:t>
            </w:r>
            <w:r w:rsidRPr="004E4ADF">
              <w:rPr>
                <w:kern w:val="2"/>
                <w:lang w:eastAsia="zh-TW"/>
              </w:rPr>
              <w:t>2019</w:t>
            </w:r>
            <w:r w:rsidRPr="004E4ADF">
              <w:rPr>
                <w:kern w:val="2"/>
                <w:lang w:eastAsia="zh-TW"/>
              </w:rPr>
              <w:t>）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主要進口產品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原油、礦物燃料、醫藥品、客運車輛、天然氣燃料、自動、自動資料處理機、通訊設備、血清、石化產品、鋁加工品。</w:t>
            </w:r>
          </w:p>
        </w:tc>
      </w:tr>
      <w:tr w:rsidR="004E4ADF" w:rsidRPr="004E4ADF" w:rsidTr="00843A7E">
        <w:trPr>
          <w:trHeight w:val="680"/>
          <w:jc w:val="center"/>
        </w:trPr>
        <w:tc>
          <w:tcPr>
            <w:tcW w:w="246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EE1C02">
            <w:pPr>
              <w:ind w:leftChars="50" w:left="118" w:rightChars="50" w:right="118"/>
              <w:jc w:val="distribute"/>
              <w:textAlignment w:val="auto"/>
              <w:rPr>
                <w:kern w:val="2"/>
              </w:rPr>
            </w:pPr>
            <w:r w:rsidRPr="004E4ADF">
              <w:rPr>
                <w:kern w:val="2"/>
              </w:rPr>
              <w:t>主要進口</w:t>
            </w:r>
            <w:proofErr w:type="gramStart"/>
            <w:r w:rsidRPr="004E4ADF">
              <w:rPr>
                <w:kern w:val="2"/>
              </w:rPr>
              <w:t>國</w:t>
            </w:r>
            <w:proofErr w:type="gramEnd"/>
            <w:r w:rsidRPr="004E4ADF">
              <w:rPr>
                <w:kern w:val="2"/>
              </w:rPr>
              <w:t>家</w:t>
            </w:r>
          </w:p>
        </w:tc>
        <w:tc>
          <w:tcPr>
            <w:tcW w:w="59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843A7E">
            <w:pPr>
              <w:spacing w:afterLines="20" w:after="102" w:line="420" w:lineRule="atLeast"/>
              <w:ind w:leftChars="50" w:left="118" w:rightChars="50" w:right="118"/>
              <w:textAlignment w:val="center"/>
              <w:rPr>
                <w:kern w:val="2"/>
                <w:lang w:eastAsia="zh-TW"/>
              </w:rPr>
            </w:pPr>
            <w:r w:rsidRPr="004E4ADF">
              <w:rPr>
                <w:kern w:val="2"/>
                <w:lang w:eastAsia="zh-TW"/>
              </w:rPr>
              <w:t>德國、伊拉克、義大利、俄羅斯、</w:t>
            </w:r>
            <w:r w:rsidR="008A11EF" w:rsidRPr="004E4ADF">
              <w:rPr>
                <w:kern w:val="2"/>
                <w:lang w:eastAsia="zh-TW"/>
              </w:rPr>
              <w:t>中國大陸</w:t>
            </w:r>
            <w:r w:rsidRPr="004E4ADF">
              <w:rPr>
                <w:kern w:val="2"/>
                <w:lang w:eastAsia="zh-TW"/>
              </w:rPr>
              <w:t>、荷蘭、法國、西班牙、保加利亞、土耳其。</w:t>
            </w:r>
          </w:p>
        </w:tc>
      </w:tr>
    </w:tbl>
    <w:p w:rsidR="007A78C9" w:rsidRPr="004E4ADF" w:rsidRDefault="007A78C9">
      <w:pPr>
        <w:rPr>
          <w:lang w:eastAsia="zh-TW"/>
        </w:rPr>
      </w:pPr>
    </w:p>
    <w:p w:rsidR="007A78C9" w:rsidRPr="004E4ADF" w:rsidRDefault="007A78C9">
      <w:pPr>
        <w:widowControl/>
        <w:overflowPunct/>
        <w:autoSpaceDE/>
        <w:jc w:val="left"/>
        <w:rPr>
          <w:lang w:eastAsia="zh-TW"/>
        </w:rPr>
      </w:pPr>
      <w:r w:rsidRPr="004E4ADF">
        <w:rPr>
          <w:lang w:eastAsia="zh-TW"/>
        </w:rPr>
        <w:br w:type="page"/>
      </w:r>
    </w:p>
    <w:p w:rsidR="00106CD2" w:rsidRPr="004E4ADF" w:rsidRDefault="00106CD2">
      <w:pPr>
        <w:rPr>
          <w:lang w:eastAsia="zh-TW"/>
        </w:rPr>
      </w:pPr>
    </w:p>
    <w:p w:rsidR="007A78C9" w:rsidRPr="004E4ADF" w:rsidRDefault="007A78C9">
      <w:pPr>
        <w:rPr>
          <w:lang w:eastAsia="zh-TW"/>
        </w:rPr>
        <w:sectPr w:rsidR="007A78C9" w:rsidRPr="004E4ADF" w:rsidSect="00843A7E">
          <w:pgSz w:w="11906" w:h="16838" w:code="9"/>
          <w:pgMar w:top="2268" w:right="1701" w:bottom="1701" w:left="1701" w:header="1134" w:footer="851" w:gutter="0"/>
          <w:pgNumType w:start="1"/>
          <w:cols w:space="720"/>
          <w:titlePg/>
          <w:docGrid w:type="linesAndChars" w:linePitch="514" w:charSpace="-774"/>
        </w:sectPr>
      </w:pPr>
    </w:p>
    <w:p w:rsidR="00467AFB" w:rsidRPr="004E4ADF" w:rsidRDefault="00EB2202">
      <w:pPr>
        <w:pStyle w:val="a3"/>
        <w:rPr>
          <w:lang w:eastAsia="zh-TW"/>
        </w:rPr>
      </w:pPr>
      <w:bookmarkStart w:id="0" w:name="_Toc18183929"/>
      <w:bookmarkStart w:id="1" w:name="_Toc42122746"/>
      <w:r w:rsidRPr="004E4ADF">
        <w:rPr>
          <w:lang w:eastAsia="zh-TW"/>
        </w:rPr>
        <w:lastRenderedPageBreak/>
        <w:t>第壹章　自然人文環境</w:t>
      </w:r>
      <w:bookmarkEnd w:id="0"/>
      <w:bookmarkEnd w:id="1"/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一、自然環境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希臘共和國位於北緯</w:t>
      </w:r>
      <w:r w:rsidRPr="004E4ADF">
        <w:rPr>
          <w:lang w:eastAsia="zh-TW"/>
        </w:rPr>
        <w:t>34</w:t>
      </w:r>
      <w:r w:rsidRPr="004E4ADF">
        <w:rPr>
          <w:lang w:eastAsia="zh-TW"/>
        </w:rPr>
        <w:t>度至</w:t>
      </w:r>
      <w:r w:rsidRPr="004E4ADF">
        <w:rPr>
          <w:lang w:eastAsia="zh-TW"/>
        </w:rPr>
        <w:t>42</w:t>
      </w:r>
      <w:r w:rsidRPr="004E4ADF">
        <w:rPr>
          <w:lang w:eastAsia="zh-TW"/>
        </w:rPr>
        <w:t>度間，居歐洲東南部巴爾幹半島南端，面積為</w:t>
      </w:r>
      <w:r w:rsidRPr="004E4ADF">
        <w:rPr>
          <w:lang w:eastAsia="zh-TW"/>
        </w:rPr>
        <w:t>131,990</w:t>
      </w:r>
      <w:r w:rsidRPr="004E4ADF">
        <w:rPr>
          <w:lang w:eastAsia="zh-TW"/>
        </w:rPr>
        <w:t>平方公里，其中</w:t>
      </w:r>
      <w:r w:rsidRPr="004E4ADF">
        <w:rPr>
          <w:lang w:eastAsia="zh-TW"/>
        </w:rPr>
        <w:t>15%</w:t>
      </w:r>
      <w:r w:rsidRPr="004E4ADF">
        <w:rPr>
          <w:lang w:eastAsia="zh-TW"/>
        </w:rPr>
        <w:t>為島嶼。北面與保加利亞、</w:t>
      </w:r>
      <w:r w:rsidRPr="00C555F0">
        <w:rPr>
          <w:lang w:eastAsia="zh-TW"/>
        </w:rPr>
        <w:t>北</w:t>
      </w:r>
      <w:r w:rsidRPr="004E4ADF">
        <w:rPr>
          <w:lang w:eastAsia="zh-TW"/>
        </w:rPr>
        <w:t>馬其頓以及阿爾巴尼亞接壤，東部則與土耳其相鄰，面臨愛琴海，西南方為愛奧尼亞海，隔地中海與與非洲大陸相望。海岸線總長</w:t>
      </w:r>
      <w:r w:rsidRPr="004E4ADF">
        <w:rPr>
          <w:lang w:eastAsia="zh-TW"/>
        </w:rPr>
        <w:t>13,676</w:t>
      </w:r>
      <w:r w:rsidRPr="004E4ADF">
        <w:rPr>
          <w:lang w:eastAsia="zh-TW"/>
        </w:rPr>
        <w:t>公里，海岸地形曲折，島嶼星羅棋布，最大島為克里特島（</w:t>
      </w:r>
      <w:r w:rsidRPr="004E4ADF">
        <w:rPr>
          <w:lang w:eastAsia="zh-TW"/>
        </w:rPr>
        <w:t>Crete</w:t>
      </w:r>
      <w:r w:rsidRPr="004E4ADF">
        <w:rPr>
          <w:lang w:eastAsia="zh-TW"/>
        </w:rPr>
        <w:t>）。</w:t>
      </w:r>
    </w:p>
    <w:p w:rsidR="00467AFB" w:rsidRPr="004E4ADF" w:rsidRDefault="00EB2202" w:rsidP="008A11EF">
      <w:pPr>
        <w:pStyle w:val="-"/>
        <w:ind w:firstLine="472"/>
      </w:pPr>
      <w:r w:rsidRPr="004E4ADF">
        <w:t>希臘半島以平都斯山脈（</w:t>
      </w:r>
      <w:r w:rsidRPr="004E4ADF">
        <w:t>Pindos</w:t>
      </w:r>
      <w:r w:rsidRPr="004E4ADF">
        <w:t>）為主體，奧林帕斯山（</w:t>
      </w:r>
      <w:r w:rsidRPr="004E4ADF">
        <w:t>Olympus</w:t>
      </w:r>
      <w:r w:rsidRPr="004E4ADF">
        <w:t>）海拔</w:t>
      </w:r>
      <w:r w:rsidRPr="004E4ADF">
        <w:t>2,917</w:t>
      </w:r>
      <w:r w:rsidRPr="004E4ADF">
        <w:rPr>
          <w:spacing w:val="-2"/>
        </w:rPr>
        <w:t>公尺，為最高峰，以柯林斯（</w:t>
      </w:r>
      <w:r w:rsidRPr="004E4ADF">
        <w:rPr>
          <w:spacing w:val="-2"/>
        </w:rPr>
        <w:t>Corinth</w:t>
      </w:r>
      <w:r w:rsidRPr="004E4ADF">
        <w:rPr>
          <w:spacing w:val="-2"/>
        </w:rPr>
        <w:t>）地峽與</w:t>
      </w:r>
      <w:proofErr w:type="gramStart"/>
      <w:r w:rsidRPr="004E4ADF">
        <w:rPr>
          <w:spacing w:val="-2"/>
        </w:rPr>
        <w:t>伯羅奔尼薩</w:t>
      </w:r>
      <w:proofErr w:type="gramEnd"/>
      <w:r w:rsidRPr="004E4ADF">
        <w:rPr>
          <w:spacing w:val="-2"/>
        </w:rPr>
        <w:t>（</w:t>
      </w:r>
      <w:r w:rsidRPr="004E4ADF">
        <w:rPr>
          <w:spacing w:val="-2"/>
        </w:rPr>
        <w:t>Peloponnese Peninsula</w:t>
      </w:r>
      <w:r w:rsidRPr="004E4ADF">
        <w:rPr>
          <w:spacing w:val="-2"/>
        </w:rPr>
        <w:t>）</w:t>
      </w:r>
      <w:proofErr w:type="gramStart"/>
      <w:r w:rsidRPr="004E4ADF">
        <w:t>半島相隔</w:t>
      </w:r>
      <w:proofErr w:type="gramEnd"/>
      <w:r w:rsidRPr="004E4ADF">
        <w:t>。氣候屬亞熱帶地中海氣候、夏季乾燥炎熱，平均氣溫</w:t>
      </w:r>
      <w:r w:rsidRPr="004E4ADF">
        <w:t>23</w:t>
      </w:r>
      <w:r w:rsidRPr="004E4ADF">
        <w:t>－</w:t>
      </w:r>
      <w:r w:rsidRPr="004E4ADF">
        <w:t>41</w:t>
      </w:r>
      <w:r w:rsidRPr="004E4ADF">
        <w:rPr>
          <w:rFonts w:ascii="新細明體" w:eastAsia="新細明體" w:hAnsi="新細明體" w:cs="新細明體"/>
        </w:rPr>
        <w:t>℃</w:t>
      </w:r>
      <w:r w:rsidRPr="004E4ADF">
        <w:t>，冬季陰冷潮濕，平均氣溫</w:t>
      </w:r>
      <w:r w:rsidRPr="004E4ADF">
        <w:t>0</w:t>
      </w:r>
      <w:r w:rsidRPr="004E4ADF">
        <w:t>－</w:t>
      </w:r>
      <w:r w:rsidRPr="004E4ADF">
        <w:t>13</w:t>
      </w:r>
      <w:r w:rsidRPr="004E4ADF">
        <w:rPr>
          <w:rFonts w:ascii="新細明體" w:eastAsia="新細明體" w:hAnsi="新細明體" w:cs="新細明體"/>
        </w:rPr>
        <w:t>℃</w:t>
      </w:r>
      <w:r w:rsidRPr="004E4ADF">
        <w:t>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二、人文及社會環境</w:t>
      </w:r>
    </w:p>
    <w:p w:rsidR="00467AFB" w:rsidRPr="004E4ADF" w:rsidRDefault="00EB2202" w:rsidP="008B5B1D">
      <w:pPr>
        <w:pStyle w:val="-"/>
        <w:ind w:firstLine="472"/>
      </w:pPr>
      <w:r w:rsidRPr="004E4ADF">
        <w:t>希臘</w:t>
      </w:r>
      <w:r w:rsidRPr="004E4ADF">
        <w:t>2019</w:t>
      </w:r>
      <w:r w:rsidRPr="004E4ADF">
        <w:t>年人口</w:t>
      </w:r>
      <w:r w:rsidRPr="004E4ADF">
        <w:t>1,043</w:t>
      </w:r>
      <w:r w:rsidRPr="004E4ADF">
        <w:t>萬人，</w:t>
      </w:r>
      <w:r w:rsidRPr="004E4ADF">
        <w:t>98%</w:t>
      </w:r>
      <w:r w:rsidRPr="004E4ADF">
        <w:t>以上為希臘人，其餘為土耳其及阿爾巴尼亞等少數民族。希臘官方語言為希臘語。古希臘人信奉的宗教為多神教，源於西元前</w:t>
      </w:r>
      <w:r w:rsidRPr="004E4ADF">
        <w:t>8</w:t>
      </w:r>
      <w:r w:rsidRPr="004E4ADF">
        <w:t>世紀荷馬史詩之前，至西元</w:t>
      </w:r>
      <w:r w:rsidRPr="004E4ADF">
        <w:t>5-6</w:t>
      </w:r>
      <w:r w:rsidRPr="004E4ADF">
        <w:t>世紀消失。著名的奧</w:t>
      </w:r>
      <w:proofErr w:type="gramStart"/>
      <w:r w:rsidRPr="004E4ADF">
        <w:t>林匹斯</w:t>
      </w:r>
      <w:proofErr w:type="gramEnd"/>
      <w:r w:rsidRPr="004E4ADF">
        <w:t>12</w:t>
      </w:r>
      <w:r w:rsidRPr="004E4ADF">
        <w:t>主神例如眾神之王宙斯、海神波塞頓、智慧女神雅典娜、太陽神阿波羅等。現代希臘的國教是東正教。希臘人的生老病死、婚喪嫁娶及日常生活都與東正教有著密切聯繫。希臘實行</w:t>
      </w:r>
      <w:r w:rsidRPr="004E4ADF">
        <w:t>9</w:t>
      </w:r>
      <w:r w:rsidRPr="004E4ADF">
        <w:t>年義務教育，公立中小學免費，全國共有高等教育機構</w:t>
      </w:r>
      <w:r w:rsidRPr="004E4ADF">
        <w:t>38</w:t>
      </w:r>
      <w:r w:rsidRPr="004E4ADF">
        <w:t>所，其中</w:t>
      </w:r>
      <w:r w:rsidRPr="004E4ADF">
        <w:t>20</w:t>
      </w:r>
      <w:r w:rsidRPr="004E4ADF">
        <w:t>所為綜合性大學，</w:t>
      </w:r>
      <w:r w:rsidRPr="004E4ADF">
        <w:t>18</w:t>
      </w:r>
      <w:r w:rsidRPr="004E4ADF">
        <w:t>所為技術教育學院。除頂尖大學外，部分學校教育水準不佳，許多希臘學生選擇到西歐國家接受高等教育。</w:t>
      </w:r>
    </w:p>
    <w:p w:rsidR="00467AFB" w:rsidRPr="004E4ADF" w:rsidRDefault="00EB2202" w:rsidP="008B5B1D">
      <w:pPr>
        <w:ind w:firstLineChars="200" w:firstLine="472"/>
        <w:rPr>
          <w:lang w:eastAsia="zh-TW"/>
        </w:rPr>
      </w:pPr>
      <w:r w:rsidRPr="004E4ADF">
        <w:rPr>
          <w:lang w:eastAsia="zh-TW"/>
        </w:rPr>
        <w:lastRenderedPageBreak/>
        <w:t>首都雅典位於</w:t>
      </w:r>
      <w:r w:rsidRPr="004E4ADF">
        <w:rPr>
          <w:lang w:eastAsia="zh-TW"/>
        </w:rPr>
        <w:t>Attica</w:t>
      </w:r>
      <w:r w:rsidRPr="004E4ADF">
        <w:rPr>
          <w:lang w:eastAsia="zh-TW"/>
        </w:rPr>
        <w:t>盆地的</w:t>
      </w:r>
      <w:proofErr w:type="gramStart"/>
      <w:r w:rsidRPr="004E4ADF">
        <w:rPr>
          <w:lang w:eastAsia="zh-TW"/>
        </w:rPr>
        <w:t>南部，</w:t>
      </w:r>
      <w:proofErr w:type="gramEnd"/>
      <w:r w:rsidRPr="004E4ADF">
        <w:rPr>
          <w:lang w:eastAsia="zh-TW"/>
        </w:rPr>
        <w:t>東西北三面環山，南面是</w:t>
      </w:r>
      <w:r w:rsidRPr="004E4ADF">
        <w:rPr>
          <w:lang w:eastAsia="zh-TW"/>
        </w:rPr>
        <w:t>Saronic</w:t>
      </w:r>
      <w:r w:rsidRPr="004E4ADF">
        <w:rPr>
          <w:lang w:eastAsia="zh-TW"/>
        </w:rPr>
        <w:t>海灣，居民約</w:t>
      </w:r>
      <w:r w:rsidRPr="004E4ADF">
        <w:rPr>
          <w:lang w:eastAsia="zh-TW"/>
        </w:rPr>
        <w:t>370</w:t>
      </w:r>
      <w:r w:rsidRPr="004E4ADF">
        <w:rPr>
          <w:lang w:eastAsia="zh-TW"/>
        </w:rPr>
        <w:t>萬人，約占全國人口的三分之一，是希臘最重要的經濟中心。大雅典區居民人口數占希臘人口數將近一半，為希臘政經中心，主要國際貿易皆在該地區進行，以附近</w:t>
      </w:r>
      <w:r w:rsidRPr="004E4ADF">
        <w:rPr>
          <w:lang w:eastAsia="zh-TW"/>
        </w:rPr>
        <w:t>Piraeus</w:t>
      </w:r>
      <w:r w:rsidRPr="004E4ADF">
        <w:rPr>
          <w:lang w:eastAsia="zh-TW"/>
        </w:rPr>
        <w:t>為進口港。希臘人零售商以個人經營之小店舖為主，比例居歐盟會員國之首，超級市場則有荷蘭投資之</w:t>
      </w:r>
      <w:r w:rsidRPr="004E4ADF">
        <w:rPr>
          <w:lang w:eastAsia="zh-TW"/>
        </w:rPr>
        <w:t>alfa-Beta Vassilopoulos</w:t>
      </w:r>
      <w:r w:rsidRPr="004E4ADF">
        <w:rPr>
          <w:lang w:eastAsia="zh-TW"/>
        </w:rPr>
        <w:t>、德國投資之</w:t>
      </w:r>
      <w:r w:rsidRPr="004E4ADF">
        <w:rPr>
          <w:lang w:eastAsia="zh-TW"/>
        </w:rPr>
        <w:t>Lidl</w:t>
      </w:r>
      <w:r w:rsidRPr="004E4ADF">
        <w:rPr>
          <w:lang w:eastAsia="zh-TW"/>
        </w:rPr>
        <w:t>及數家本地人投資設立之</w:t>
      </w:r>
      <w:r w:rsidRPr="004E4ADF">
        <w:rPr>
          <w:lang w:eastAsia="zh-TW"/>
        </w:rPr>
        <w:t>Sklavenitis</w:t>
      </w:r>
      <w:r w:rsidRPr="004E4ADF">
        <w:rPr>
          <w:lang w:eastAsia="zh-TW"/>
        </w:rPr>
        <w:t>、</w:t>
      </w:r>
      <w:r w:rsidRPr="004E4ADF">
        <w:rPr>
          <w:lang w:eastAsia="zh-TW"/>
        </w:rPr>
        <w:t>Masoutis</w:t>
      </w:r>
      <w:r w:rsidRPr="004E4ADF">
        <w:rPr>
          <w:lang w:eastAsia="zh-TW"/>
        </w:rPr>
        <w:t>、</w:t>
      </w:r>
      <w:r w:rsidRPr="004E4ADF">
        <w:rPr>
          <w:lang w:eastAsia="zh-TW"/>
        </w:rPr>
        <w:t>My Market</w:t>
      </w:r>
      <w:r w:rsidRPr="004E4ADF">
        <w:rPr>
          <w:lang w:eastAsia="zh-TW"/>
        </w:rPr>
        <w:t>等連鎖商店。希臘人重視家庭休閒生活，商店營業時間較歐盟其他國家短，且週日不營業，造成消費者採購不便。政府為保障農民及中低收入者，准許各城鎮地區每週設定一日定點擺設攤位，銷售農產品及一般家庭用品，因成本較低，售價合理，一般消費者前往採購者眾。塞薩隆尼基為希臘第二大城市、人口約</w:t>
      </w:r>
      <w:r w:rsidRPr="004E4ADF">
        <w:rPr>
          <w:lang w:eastAsia="zh-TW"/>
        </w:rPr>
        <w:t>100</w:t>
      </w:r>
      <w:r w:rsidRPr="004E4ADF">
        <w:rPr>
          <w:lang w:eastAsia="zh-TW"/>
        </w:rPr>
        <w:t>萬人，為北方工業重鎮，也是整個巴爾幹地區的經濟貿易中心。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三、政治環境</w:t>
      </w:r>
    </w:p>
    <w:p w:rsidR="00467AFB" w:rsidRPr="004E4ADF" w:rsidRDefault="00EB2202" w:rsidP="008B5B1D">
      <w:pPr>
        <w:ind w:firstLineChars="200" w:firstLine="472"/>
        <w:rPr>
          <w:lang w:eastAsia="zh-TW"/>
        </w:rPr>
      </w:pPr>
      <w:r w:rsidRPr="004E4ADF">
        <w:rPr>
          <w:lang w:eastAsia="zh-TW"/>
        </w:rPr>
        <w:t>希臘現行憲法於</w:t>
      </w:r>
      <w:r w:rsidRPr="004E4ADF">
        <w:rPr>
          <w:lang w:eastAsia="zh-TW"/>
        </w:rPr>
        <w:t>1975</w:t>
      </w:r>
      <w:r w:rsidRPr="004E4ADF">
        <w:rPr>
          <w:lang w:eastAsia="zh-TW"/>
        </w:rPr>
        <w:t>年</w:t>
      </w:r>
      <w:r w:rsidRPr="004E4ADF">
        <w:rPr>
          <w:lang w:eastAsia="zh-TW"/>
        </w:rPr>
        <w:t>6</w:t>
      </w:r>
      <w:r w:rsidRPr="004E4ADF">
        <w:rPr>
          <w:lang w:eastAsia="zh-TW"/>
        </w:rPr>
        <w:t>月</w:t>
      </w:r>
      <w:r w:rsidRPr="004E4ADF">
        <w:rPr>
          <w:lang w:eastAsia="zh-TW"/>
        </w:rPr>
        <w:t>11</w:t>
      </w:r>
      <w:r w:rsidRPr="004E4ADF">
        <w:rPr>
          <w:lang w:eastAsia="zh-TW"/>
        </w:rPr>
        <w:t>日生效。國家體制為總統國會共和制，總統為國家元首，任期</w:t>
      </w:r>
      <w:r w:rsidRPr="004E4ADF">
        <w:rPr>
          <w:lang w:eastAsia="zh-TW"/>
        </w:rPr>
        <w:t>5</w:t>
      </w:r>
      <w:r w:rsidRPr="004E4ADF">
        <w:rPr>
          <w:lang w:eastAsia="zh-TW"/>
        </w:rPr>
        <w:t>年，可連任一次。立法權屬國會和總統，行政權屬總理，司法權由法院行使。希臘國會實行一院制，主要職能是立法和監督政府工作。國會由全國普選產生，有</w:t>
      </w:r>
      <w:r w:rsidRPr="004E4ADF">
        <w:rPr>
          <w:lang w:eastAsia="zh-TW"/>
        </w:rPr>
        <w:t>300</w:t>
      </w:r>
      <w:r w:rsidRPr="004E4ADF">
        <w:rPr>
          <w:lang w:eastAsia="zh-TW"/>
        </w:rPr>
        <w:t>名議員，任期</w:t>
      </w:r>
      <w:r w:rsidRPr="004E4ADF">
        <w:rPr>
          <w:lang w:eastAsia="zh-TW"/>
        </w:rPr>
        <w:t>4</w:t>
      </w:r>
      <w:r w:rsidRPr="004E4ADF">
        <w:rPr>
          <w:lang w:eastAsia="zh-TW"/>
        </w:rPr>
        <w:t>年。</w:t>
      </w:r>
    </w:p>
    <w:p w:rsidR="00467AFB" w:rsidRPr="004E4ADF" w:rsidRDefault="00EB2202" w:rsidP="008B5B1D">
      <w:pPr>
        <w:ind w:firstLineChars="200" w:firstLine="472"/>
        <w:rPr>
          <w:lang w:eastAsia="zh-TW"/>
        </w:rPr>
      </w:pPr>
      <w:proofErr w:type="gramStart"/>
      <w:r w:rsidRPr="004E4ADF">
        <w:rPr>
          <w:lang w:eastAsia="zh-TW"/>
        </w:rPr>
        <w:t>泛希社會黨</w:t>
      </w:r>
      <w:proofErr w:type="gramEnd"/>
      <w:r w:rsidRPr="004E4ADF">
        <w:rPr>
          <w:lang w:eastAsia="zh-TW"/>
        </w:rPr>
        <w:t>（</w:t>
      </w:r>
      <w:r w:rsidRPr="004E4ADF">
        <w:rPr>
          <w:lang w:eastAsia="zh-TW"/>
        </w:rPr>
        <w:t>PASOK</w:t>
      </w:r>
      <w:r w:rsidRPr="004E4ADF">
        <w:rPr>
          <w:lang w:eastAsia="zh-TW"/>
        </w:rPr>
        <w:t>）：</w:t>
      </w:r>
      <w:r w:rsidRPr="004E4ADF">
        <w:rPr>
          <w:lang w:eastAsia="zh-TW"/>
        </w:rPr>
        <w:t>1974</w:t>
      </w:r>
      <w:r w:rsidRPr="004E4ADF">
        <w:rPr>
          <w:lang w:eastAsia="zh-TW"/>
        </w:rPr>
        <w:t>年</w:t>
      </w:r>
      <w:r w:rsidRPr="004E4ADF">
        <w:rPr>
          <w:lang w:eastAsia="zh-TW"/>
        </w:rPr>
        <w:t>9</w:t>
      </w:r>
      <w:r w:rsidRPr="004E4ADF">
        <w:rPr>
          <w:lang w:eastAsia="zh-TW"/>
        </w:rPr>
        <w:t>月成立，發起人是</w:t>
      </w:r>
      <w:r w:rsidRPr="004E4ADF">
        <w:rPr>
          <w:lang w:eastAsia="zh-TW"/>
        </w:rPr>
        <w:t>Andrea Papandreou</w:t>
      </w:r>
      <w:r w:rsidRPr="004E4ADF">
        <w:rPr>
          <w:lang w:eastAsia="zh-TW"/>
        </w:rPr>
        <w:t>，現有黨員</w:t>
      </w:r>
      <w:r w:rsidRPr="004E4ADF">
        <w:rPr>
          <w:lang w:eastAsia="zh-TW"/>
        </w:rPr>
        <w:t>20</w:t>
      </w:r>
      <w:r w:rsidRPr="004E4ADF">
        <w:rPr>
          <w:lang w:eastAsia="zh-TW"/>
        </w:rPr>
        <w:t>餘萬人。該黨前次執政時期為</w:t>
      </w:r>
      <w:r w:rsidRPr="004E4ADF">
        <w:rPr>
          <w:lang w:eastAsia="zh-TW"/>
        </w:rPr>
        <w:t>1981-1989</w:t>
      </w:r>
      <w:r w:rsidRPr="004E4ADF">
        <w:rPr>
          <w:lang w:eastAsia="zh-TW"/>
        </w:rPr>
        <w:t>年和</w:t>
      </w:r>
      <w:r w:rsidRPr="004E4ADF">
        <w:rPr>
          <w:lang w:eastAsia="zh-TW"/>
        </w:rPr>
        <w:t>1993-2003</w:t>
      </w:r>
      <w:r w:rsidRPr="004E4ADF">
        <w:rPr>
          <w:lang w:eastAsia="zh-TW"/>
        </w:rPr>
        <w:t>年。</w:t>
      </w:r>
    </w:p>
    <w:p w:rsidR="00467AFB" w:rsidRPr="004E4ADF" w:rsidRDefault="00EB2202" w:rsidP="008B5B1D">
      <w:pPr>
        <w:ind w:firstLineChars="200" w:firstLine="472"/>
        <w:rPr>
          <w:lang w:eastAsia="zh-TW"/>
        </w:rPr>
      </w:pPr>
      <w:r w:rsidRPr="004E4ADF">
        <w:rPr>
          <w:lang w:eastAsia="zh-TW"/>
        </w:rPr>
        <w:t>新民主黨（</w:t>
      </w:r>
      <w:r w:rsidRPr="004E4ADF">
        <w:rPr>
          <w:lang w:eastAsia="zh-TW"/>
        </w:rPr>
        <w:t>New Democracy</w:t>
      </w:r>
      <w:r w:rsidRPr="004E4ADF">
        <w:rPr>
          <w:lang w:eastAsia="zh-TW"/>
        </w:rPr>
        <w:t>）：</w:t>
      </w:r>
      <w:r w:rsidRPr="004E4ADF">
        <w:rPr>
          <w:lang w:eastAsia="zh-TW"/>
        </w:rPr>
        <w:t>1974</w:t>
      </w:r>
      <w:r w:rsidRPr="004E4ADF">
        <w:rPr>
          <w:lang w:eastAsia="zh-TW"/>
        </w:rPr>
        <w:t>年</w:t>
      </w:r>
      <w:r w:rsidRPr="004E4ADF">
        <w:rPr>
          <w:lang w:eastAsia="zh-TW"/>
        </w:rPr>
        <w:t>9</w:t>
      </w:r>
      <w:r w:rsidRPr="004E4ADF">
        <w:rPr>
          <w:lang w:eastAsia="zh-TW"/>
        </w:rPr>
        <w:t>月成立，發起人為</w:t>
      </w:r>
      <w:r w:rsidRPr="004E4ADF">
        <w:rPr>
          <w:lang w:eastAsia="zh-TW"/>
        </w:rPr>
        <w:t>Konstantinos Karama</w:t>
      </w:r>
      <w:r w:rsidRPr="004E4ADF">
        <w:rPr>
          <w:lang w:eastAsia="zh-TW"/>
        </w:rPr>
        <w:t>n</w:t>
      </w:r>
      <w:r w:rsidRPr="004E4ADF">
        <w:rPr>
          <w:lang w:eastAsia="zh-TW"/>
        </w:rPr>
        <w:t>lis</w:t>
      </w:r>
      <w:r w:rsidRPr="004E4ADF">
        <w:rPr>
          <w:lang w:eastAsia="zh-TW"/>
        </w:rPr>
        <w:t>，現有黨員</w:t>
      </w:r>
      <w:r w:rsidRPr="004E4ADF">
        <w:rPr>
          <w:lang w:eastAsia="zh-TW"/>
        </w:rPr>
        <w:t>20</w:t>
      </w:r>
      <w:r w:rsidRPr="004E4ADF">
        <w:rPr>
          <w:lang w:eastAsia="zh-TW"/>
        </w:rPr>
        <w:t>餘萬人。該黨曾於</w:t>
      </w:r>
      <w:r w:rsidRPr="004E4ADF">
        <w:rPr>
          <w:lang w:eastAsia="zh-TW"/>
        </w:rPr>
        <w:t>1974-1981</w:t>
      </w:r>
      <w:r w:rsidRPr="004E4ADF">
        <w:rPr>
          <w:lang w:eastAsia="zh-TW"/>
        </w:rPr>
        <w:t>年、</w:t>
      </w:r>
      <w:r w:rsidRPr="004E4ADF">
        <w:rPr>
          <w:lang w:eastAsia="zh-TW"/>
        </w:rPr>
        <w:t>1990-1993</w:t>
      </w:r>
      <w:r w:rsidRPr="004E4ADF">
        <w:rPr>
          <w:lang w:eastAsia="zh-TW"/>
        </w:rPr>
        <w:t>年和</w:t>
      </w:r>
      <w:r w:rsidRPr="004E4ADF">
        <w:rPr>
          <w:lang w:eastAsia="zh-TW"/>
        </w:rPr>
        <w:t>2004-2009</w:t>
      </w:r>
      <w:r w:rsidRPr="004E4ADF">
        <w:rPr>
          <w:lang w:eastAsia="zh-TW"/>
        </w:rPr>
        <w:t>年執政。</w:t>
      </w:r>
    </w:p>
    <w:p w:rsidR="00467AFB" w:rsidRPr="004E4ADF" w:rsidRDefault="00EB2202" w:rsidP="008B5B1D">
      <w:pPr>
        <w:ind w:firstLineChars="200" w:firstLine="472"/>
        <w:rPr>
          <w:lang w:eastAsia="zh-TW"/>
        </w:rPr>
      </w:pPr>
      <w:r w:rsidRPr="004E4ADF">
        <w:rPr>
          <w:lang w:eastAsia="zh-TW"/>
        </w:rPr>
        <w:t>極左聯盟（</w:t>
      </w:r>
      <w:r w:rsidRPr="004E4ADF">
        <w:rPr>
          <w:lang w:eastAsia="zh-TW"/>
        </w:rPr>
        <w:t>Syriza</w:t>
      </w:r>
      <w:r w:rsidRPr="004E4ADF">
        <w:rPr>
          <w:lang w:eastAsia="zh-TW"/>
        </w:rPr>
        <w:t>）：</w:t>
      </w:r>
      <w:r w:rsidRPr="004E4ADF">
        <w:rPr>
          <w:lang w:eastAsia="zh-TW"/>
        </w:rPr>
        <w:t>1987</w:t>
      </w:r>
      <w:r w:rsidRPr="004E4ADF">
        <w:rPr>
          <w:lang w:eastAsia="zh-TW"/>
        </w:rPr>
        <w:t>年</w:t>
      </w:r>
      <w:r w:rsidRPr="004E4ADF">
        <w:rPr>
          <w:lang w:eastAsia="zh-TW"/>
        </w:rPr>
        <w:t>4</w:t>
      </w:r>
      <w:r w:rsidRPr="004E4ADF">
        <w:rPr>
          <w:lang w:eastAsia="zh-TW"/>
        </w:rPr>
        <w:t>月成立，曾於</w:t>
      </w:r>
      <w:r w:rsidRPr="004E4ADF">
        <w:rPr>
          <w:lang w:eastAsia="zh-TW"/>
        </w:rPr>
        <w:t>2015</w:t>
      </w:r>
      <w:r w:rsidRPr="004E4ADF">
        <w:rPr>
          <w:lang w:eastAsia="zh-TW"/>
        </w:rPr>
        <w:t>年</w:t>
      </w:r>
      <w:r w:rsidRPr="004E4ADF">
        <w:rPr>
          <w:lang w:eastAsia="zh-TW"/>
        </w:rPr>
        <w:t>1</w:t>
      </w:r>
      <w:r w:rsidRPr="004E4ADF">
        <w:rPr>
          <w:lang w:eastAsia="zh-TW"/>
        </w:rPr>
        <w:t>月至</w:t>
      </w:r>
      <w:r w:rsidRPr="004E4ADF">
        <w:rPr>
          <w:lang w:eastAsia="zh-TW"/>
        </w:rPr>
        <w:t>2019</w:t>
      </w:r>
      <w:r w:rsidRPr="004E4ADF">
        <w:rPr>
          <w:lang w:eastAsia="zh-TW"/>
        </w:rPr>
        <w:t>年</w:t>
      </w:r>
      <w:r w:rsidRPr="004E4ADF">
        <w:rPr>
          <w:lang w:eastAsia="zh-TW"/>
        </w:rPr>
        <w:t>6</w:t>
      </w:r>
      <w:r w:rsidRPr="004E4ADF">
        <w:rPr>
          <w:lang w:eastAsia="zh-TW"/>
        </w:rPr>
        <w:t>日月執政。立場偏左政黨，現為最大反對黨。</w:t>
      </w:r>
    </w:p>
    <w:p w:rsidR="00467AFB" w:rsidRPr="004E4ADF" w:rsidRDefault="00EB2202" w:rsidP="008B5B1D">
      <w:pPr>
        <w:ind w:firstLineChars="200" w:firstLine="472"/>
        <w:rPr>
          <w:lang w:eastAsia="zh-TW"/>
        </w:rPr>
      </w:pPr>
      <w:r w:rsidRPr="004E4ADF">
        <w:rPr>
          <w:lang w:eastAsia="zh-TW"/>
        </w:rPr>
        <w:t>希臘共產黨於</w:t>
      </w:r>
      <w:r w:rsidRPr="004E4ADF">
        <w:rPr>
          <w:lang w:eastAsia="zh-TW"/>
        </w:rPr>
        <w:t>1918</w:t>
      </w:r>
      <w:r w:rsidRPr="004E4ADF">
        <w:rPr>
          <w:lang w:eastAsia="zh-TW"/>
        </w:rPr>
        <w:t>年成立，黨員約</w:t>
      </w:r>
      <w:r w:rsidRPr="004E4ADF">
        <w:rPr>
          <w:lang w:eastAsia="zh-TW"/>
        </w:rPr>
        <w:t>3.2</w:t>
      </w:r>
      <w:r w:rsidRPr="004E4ADF">
        <w:rPr>
          <w:lang w:eastAsia="zh-TW"/>
        </w:rPr>
        <w:t>萬人。</w:t>
      </w:r>
    </w:p>
    <w:p w:rsidR="00467AFB" w:rsidRPr="004E4ADF" w:rsidRDefault="00EB2202" w:rsidP="008B5B1D">
      <w:pPr>
        <w:ind w:firstLineChars="200" w:firstLine="472"/>
        <w:rPr>
          <w:lang w:eastAsia="zh-TW"/>
        </w:rPr>
      </w:pPr>
      <w:r w:rsidRPr="004E4ADF">
        <w:rPr>
          <w:lang w:eastAsia="zh-TW"/>
        </w:rPr>
        <w:t>2015</w:t>
      </w:r>
      <w:r w:rsidRPr="004E4ADF">
        <w:rPr>
          <w:lang w:eastAsia="zh-TW"/>
        </w:rPr>
        <w:t>年</w:t>
      </w:r>
      <w:r w:rsidRPr="004E4ADF">
        <w:rPr>
          <w:lang w:eastAsia="zh-TW"/>
        </w:rPr>
        <w:t>1</w:t>
      </w:r>
      <w:r w:rsidRPr="004E4ADF">
        <w:rPr>
          <w:lang w:eastAsia="zh-TW"/>
        </w:rPr>
        <w:t>月，極左聯盟（</w:t>
      </w:r>
      <w:r w:rsidRPr="004E4ADF">
        <w:rPr>
          <w:lang w:eastAsia="zh-TW"/>
        </w:rPr>
        <w:t>Syriza</w:t>
      </w:r>
      <w:r w:rsidRPr="004E4ADF">
        <w:rPr>
          <w:lang w:eastAsia="zh-TW"/>
        </w:rPr>
        <w:t>）執政，要求與歐盟（</w:t>
      </w:r>
      <w:r w:rsidRPr="004E4ADF">
        <w:rPr>
          <w:lang w:eastAsia="zh-TW"/>
        </w:rPr>
        <w:t>EU</w:t>
      </w:r>
      <w:r w:rsidRPr="004E4ADF">
        <w:rPr>
          <w:lang w:eastAsia="zh-TW"/>
        </w:rPr>
        <w:t>）、歐洲中央銀行</w:t>
      </w:r>
      <w:r w:rsidRPr="004E4ADF">
        <w:rPr>
          <w:lang w:eastAsia="zh-TW"/>
        </w:rPr>
        <w:lastRenderedPageBreak/>
        <w:t>（</w:t>
      </w:r>
      <w:r w:rsidRPr="004E4ADF">
        <w:rPr>
          <w:lang w:eastAsia="zh-TW"/>
        </w:rPr>
        <w:t>ECB</w:t>
      </w:r>
      <w:r w:rsidRPr="004E4ADF">
        <w:rPr>
          <w:lang w:eastAsia="zh-TW"/>
        </w:rPr>
        <w:t>）及國際貨幣基金（</w:t>
      </w:r>
      <w:r w:rsidRPr="004E4ADF">
        <w:rPr>
          <w:lang w:eastAsia="zh-TW"/>
        </w:rPr>
        <w:t>IMF</w:t>
      </w:r>
      <w:r w:rsidRPr="004E4ADF">
        <w:rPr>
          <w:lang w:eastAsia="zh-TW"/>
        </w:rPr>
        <w:t>）等國際債權人重新檢討紓困案，提出放寬改革措施</w:t>
      </w:r>
      <w:proofErr w:type="gramStart"/>
      <w:r w:rsidRPr="004E4ADF">
        <w:rPr>
          <w:lang w:eastAsia="zh-TW"/>
        </w:rPr>
        <w:t>及減記貸款</w:t>
      </w:r>
      <w:proofErr w:type="gramEnd"/>
      <w:r w:rsidRPr="004E4ADF">
        <w:rPr>
          <w:lang w:eastAsia="zh-TW"/>
        </w:rPr>
        <w:t>金額等要求，並揚言如談判不成功，將考慮退出歐元區。</w:t>
      </w:r>
    </w:p>
    <w:p w:rsidR="00467AFB" w:rsidRPr="004E4ADF" w:rsidRDefault="00EB2202" w:rsidP="008B5B1D">
      <w:pPr>
        <w:ind w:firstLineChars="200" w:firstLine="472"/>
        <w:rPr>
          <w:lang w:eastAsia="zh-TW"/>
        </w:rPr>
      </w:pPr>
      <w:r w:rsidRPr="004E4ADF">
        <w:rPr>
          <w:lang w:eastAsia="zh-TW"/>
        </w:rPr>
        <w:t>希臘依紓困協定必須於</w:t>
      </w:r>
      <w:r w:rsidRPr="004E4ADF">
        <w:rPr>
          <w:lang w:eastAsia="zh-TW"/>
        </w:rPr>
        <w:t>2015</w:t>
      </w:r>
      <w:r w:rsidRPr="004E4ADF">
        <w:rPr>
          <w:lang w:eastAsia="zh-TW"/>
        </w:rPr>
        <w:t>年</w:t>
      </w:r>
      <w:r w:rsidRPr="004E4ADF">
        <w:rPr>
          <w:lang w:eastAsia="zh-TW"/>
        </w:rPr>
        <w:t>6</w:t>
      </w:r>
      <w:r w:rsidRPr="004E4ADF">
        <w:rPr>
          <w:lang w:eastAsia="zh-TW"/>
        </w:rPr>
        <w:t>月</w:t>
      </w:r>
      <w:r w:rsidRPr="004E4ADF">
        <w:rPr>
          <w:lang w:eastAsia="zh-TW"/>
        </w:rPr>
        <w:t>30</w:t>
      </w:r>
      <w:r w:rsidRPr="004E4ADF">
        <w:rPr>
          <w:lang w:eastAsia="zh-TW"/>
        </w:rPr>
        <w:t>日償還國際貨幣基金（</w:t>
      </w:r>
      <w:r w:rsidRPr="004E4ADF">
        <w:rPr>
          <w:lang w:eastAsia="zh-TW"/>
        </w:rPr>
        <w:t>IMF</w:t>
      </w:r>
      <w:r w:rsidRPr="004E4ADF">
        <w:rPr>
          <w:lang w:eastAsia="zh-TW"/>
        </w:rPr>
        <w:t>）一筆約</w:t>
      </w:r>
      <w:r w:rsidRPr="004E4ADF">
        <w:rPr>
          <w:lang w:eastAsia="zh-TW"/>
        </w:rPr>
        <w:t>16</w:t>
      </w:r>
      <w:r w:rsidRPr="004E4ADF">
        <w:rPr>
          <w:lang w:eastAsia="zh-TW"/>
        </w:rPr>
        <w:t>億歐元借款，但希臘政府遲遲未能與國際債權人達成共識，且無力償債，為防止大量資金持續外流，</w:t>
      </w:r>
      <w:proofErr w:type="gramStart"/>
      <w:r w:rsidRPr="004E4ADF">
        <w:rPr>
          <w:lang w:eastAsia="zh-TW"/>
        </w:rPr>
        <w:t>爰</w:t>
      </w:r>
      <w:proofErr w:type="gramEnd"/>
      <w:r w:rsidRPr="004E4ADF">
        <w:rPr>
          <w:lang w:eastAsia="zh-TW"/>
        </w:rPr>
        <w:t>宣布實施資本管制，造成民眾心理</w:t>
      </w:r>
      <w:proofErr w:type="gramStart"/>
      <w:r w:rsidRPr="004E4ADF">
        <w:rPr>
          <w:lang w:eastAsia="zh-TW"/>
        </w:rPr>
        <w:t>恐慌，</w:t>
      </w:r>
      <w:proofErr w:type="gramEnd"/>
      <w:r w:rsidRPr="004E4ADF">
        <w:rPr>
          <w:lang w:eastAsia="zh-TW"/>
        </w:rPr>
        <w:t>紛紛擠提現金及搶購民生物資，對外貿易亦因資金緊縮而停滯，甚至衰退。</w:t>
      </w:r>
      <w:r w:rsidRPr="004E4ADF">
        <w:rPr>
          <w:lang w:eastAsia="zh-TW"/>
        </w:rPr>
        <w:t>7</w:t>
      </w:r>
      <w:r w:rsidRPr="004E4ADF">
        <w:rPr>
          <w:lang w:eastAsia="zh-TW"/>
        </w:rPr>
        <w:t>月</w:t>
      </w:r>
      <w:r w:rsidRPr="004E4ADF">
        <w:rPr>
          <w:lang w:eastAsia="zh-TW"/>
        </w:rPr>
        <w:t>5</w:t>
      </w:r>
      <w:r w:rsidRPr="004E4ADF">
        <w:rPr>
          <w:lang w:eastAsia="zh-TW"/>
        </w:rPr>
        <w:t>日，希臘就是否接受國際債權人救助方案舉行公投，結果反對方獲得</w:t>
      </w:r>
      <w:r w:rsidRPr="004E4ADF">
        <w:rPr>
          <w:lang w:eastAsia="zh-TW"/>
        </w:rPr>
        <w:t>61.3%</w:t>
      </w:r>
      <w:r w:rsidRPr="004E4ADF">
        <w:rPr>
          <w:lang w:eastAsia="zh-TW"/>
        </w:rPr>
        <w:t>選票獲勝。公投結果拒絕國際紓困</w:t>
      </w:r>
      <w:r w:rsidR="00D15BC6" w:rsidRPr="004E4ADF">
        <w:rPr>
          <w:lang w:eastAsia="zh-TW"/>
        </w:rPr>
        <w:t>計畫</w:t>
      </w:r>
      <w:r w:rsidRPr="004E4ADF">
        <w:rPr>
          <w:lang w:eastAsia="zh-TW"/>
        </w:rPr>
        <w:t>後，希臘政府仍繼續與國際債權人協商尋求援助及繼續留在歐元區，卻換來更嚴格之紓困條件，並導致執政黨極左聯盟內部分裂，部分重要成員出走，另組政黨。</w:t>
      </w:r>
    </w:p>
    <w:p w:rsidR="00467AFB" w:rsidRPr="004E4ADF" w:rsidRDefault="00EB2202" w:rsidP="008B5B1D">
      <w:pPr>
        <w:ind w:firstLineChars="200" w:firstLine="472"/>
        <w:rPr>
          <w:lang w:eastAsia="zh-TW"/>
        </w:rPr>
      </w:pPr>
      <w:r w:rsidRPr="004E4ADF">
        <w:rPr>
          <w:lang w:eastAsia="zh-TW"/>
        </w:rPr>
        <w:t>2015</w:t>
      </w:r>
      <w:r w:rsidRPr="004E4ADF">
        <w:rPr>
          <w:lang w:eastAsia="zh-TW"/>
        </w:rPr>
        <w:t>年底，希臘政府雖面對民眾反對緊縮政策之壓力，但為取得國際援助資金，仍按照</w:t>
      </w:r>
      <w:r w:rsidR="00D15BC6" w:rsidRPr="004E4ADF">
        <w:rPr>
          <w:lang w:eastAsia="zh-TW"/>
        </w:rPr>
        <w:t>計畫</w:t>
      </w:r>
      <w:r w:rsidRPr="004E4ADF">
        <w:rPr>
          <w:lang w:eastAsia="zh-TW"/>
        </w:rPr>
        <w:t>逐步推動緊縮政策及民營化措施，另因數十萬中東難民橫渡愛琴海，企圖經由希臘進入歐洲大陸，希臘承受難民湧入帶來之沉重負擔。</w:t>
      </w:r>
    </w:p>
    <w:p w:rsidR="00467AFB" w:rsidRPr="004E4ADF" w:rsidRDefault="00EB2202" w:rsidP="008B5B1D">
      <w:pPr>
        <w:ind w:firstLineChars="200" w:firstLine="472"/>
        <w:rPr>
          <w:lang w:eastAsia="zh-TW"/>
        </w:rPr>
      </w:pPr>
      <w:r w:rsidRPr="004E4ADF">
        <w:rPr>
          <w:lang w:eastAsia="zh-TW"/>
        </w:rPr>
        <w:t>希臘政府於</w:t>
      </w:r>
      <w:r w:rsidRPr="004E4ADF">
        <w:rPr>
          <w:lang w:eastAsia="zh-TW"/>
        </w:rPr>
        <w:t>2016</w:t>
      </w:r>
      <w:r w:rsidRPr="004E4ADF">
        <w:rPr>
          <w:lang w:eastAsia="zh-TW"/>
        </w:rPr>
        <w:t>年</w:t>
      </w:r>
      <w:proofErr w:type="gramStart"/>
      <w:r w:rsidRPr="004E4ADF">
        <w:rPr>
          <w:lang w:eastAsia="zh-TW"/>
        </w:rPr>
        <w:t>採繄</w:t>
      </w:r>
      <w:proofErr w:type="gramEnd"/>
      <w:r w:rsidRPr="004E4ADF">
        <w:rPr>
          <w:lang w:eastAsia="zh-TW"/>
        </w:rPr>
        <w:t>縮財政政策，削減社會福利，提高稅率及</w:t>
      </w:r>
      <w:proofErr w:type="gramStart"/>
      <w:r w:rsidRPr="004E4ADF">
        <w:rPr>
          <w:lang w:eastAsia="zh-TW"/>
        </w:rPr>
        <w:t>稽</w:t>
      </w:r>
      <w:proofErr w:type="gramEnd"/>
      <w:r w:rsidRPr="004E4ADF">
        <w:rPr>
          <w:lang w:eastAsia="zh-TW"/>
        </w:rPr>
        <w:t>徵效率，財政赤字改善。</w:t>
      </w:r>
    </w:p>
    <w:p w:rsidR="00467AFB" w:rsidRPr="004E4ADF" w:rsidRDefault="00EB2202" w:rsidP="008B5B1D">
      <w:pPr>
        <w:ind w:firstLineChars="200" w:firstLine="472"/>
        <w:rPr>
          <w:lang w:eastAsia="zh-TW"/>
        </w:rPr>
      </w:pPr>
      <w:r w:rsidRPr="004E4ADF">
        <w:rPr>
          <w:lang w:eastAsia="zh-TW"/>
        </w:rPr>
        <w:t>第</w:t>
      </w:r>
      <w:r w:rsidRPr="004E4ADF">
        <w:rPr>
          <w:lang w:eastAsia="zh-TW"/>
        </w:rPr>
        <w:t>3</w:t>
      </w:r>
      <w:r w:rsidRPr="004E4ADF">
        <w:rPr>
          <w:lang w:eastAsia="zh-TW"/>
        </w:rPr>
        <w:t>次紓困</w:t>
      </w:r>
      <w:r w:rsidR="00D15BC6" w:rsidRPr="004E4ADF">
        <w:rPr>
          <w:lang w:eastAsia="zh-TW"/>
        </w:rPr>
        <w:t>計畫</w:t>
      </w:r>
      <w:r w:rsidRPr="004E4ADF">
        <w:rPr>
          <w:lang w:eastAsia="zh-TW"/>
        </w:rPr>
        <w:t>於</w:t>
      </w:r>
      <w:r w:rsidRPr="004E4ADF">
        <w:rPr>
          <w:lang w:eastAsia="zh-TW"/>
        </w:rPr>
        <w:t>2018</w:t>
      </w:r>
      <w:r w:rsidRPr="004E4ADF">
        <w:rPr>
          <w:lang w:eastAsia="zh-TW"/>
        </w:rPr>
        <w:t>年</w:t>
      </w:r>
      <w:r w:rsidRPr="004E4ADF">
        <w:rPr>
          <w:lang w:eastAsia="zh-TW"/>
        </w:rPr>
        <w:t>8</w:t>
      </w:r>
      <w:r w:rsidRPr="004E4ADF">
        <w:rPr>
          <w:lang w:eastAsia="zh-TW"/>
        </w:rPr>
        <w:t>月完成，</w:t>
      </w:r>
      <w:r w:rsidRPr="004E4ADF">
        <w:rPr>
          <w:lang w:eastAsia="zh-TW"/>
        </w:rPr>
        <w:t>2019</w:t>
      </w:r>
      <w:r w:rsidRPr="004E4ADF">
        <w:rPr>
          <w:lang w:eastAsia="zh-TW"/>
        </w:rPr>
        <w:t>年</w:t>
      </w:r>
      <w:r w:rsidRPr="004E4ADF">
        <w:rPr>
          <w:lang w:eastAsia="zh-TW"/>
        </w:rPr>
        <w:t>1</w:t>
      </w:r>
      <w:r w:rsidRPr="004E4ADF">
        <w:rPr>
          <w:lang w:eastAsia="zh-TW"/>
        </w:rPr>
        <w:t>月希臘成功發行</w:t>
      </w:r>
      <w:r w:rsidRPr="004E4ADF">
        <w:rPr>
          <w:lang w:eastAsia="zh-TW"/>
        </w:rPr>
        <w:t>5</w:t>
      </w:r>
      <w:r w:rsidRPr="004E4ADF">
        <w:rPr>
          <w:lang w:eastAsia="zh-TW"/>
        </w:rPr>
        <w:t>年期國債，募集</w:t>
      </w:r>
      <w:r w:rsidRPr="004E4ADF">
        <w:rPr>
          <w:lang w:eastAsia="zh-TW"/>
        </w:rPr>
        <w:t>25</w:t>
      </w:r>
      <w:r w:rsidRPr="004E4ADF">
        <w:rPr>
          <w:lang w:eastAsia="zh-TW"/>
        </w:rPr>
        <w:t>億歐元，穆迪信評公司於</w:t>
      </w:r>
      <w:r w:rsidRPr="004E4ADF">
        <w:rPr>
          <w:lang w:eastAsia="zh-TW"/>
        </w:rPr>
        <w:t>2019</w:t>
      </w:r>
      <w:r w:rsidRPr="004E4ADF">
        <w:rPr>
          <w:lang w:eastAsia="zh-TW"/>
        </w:rPr>
        <w:t>年</w:t>
      </w:r>
      <w:r w:rsidRPr="004E4ADF">
        <w:rPr>
          <w:lang w:eastAsia="zh-TW"/>
        </w:rPr>
        <w:t>3</w:t>
      </w:r>
      <w:r w:rsidRPr="004E4ADF">
        <w:rPr>
          <w:lang w:eastAsia="zh-TW"/>
        </w:rPr>
        <w:t>月</w:t>
      </w:r>
      <w:r w:rsidRPr="004E4ADF">
        <w:rPr>
          <w:lang w:eastAsia="zh-TW"/>
        </w:rPr>
        <w:t>1</w:t>
      </w:r>
      <w:r w:rsidRPr="004E4ADF">
        <w:rPr>
          <w:lang w:eastAsia="zh-TW"/>
        </w:rPr>
        <w:t>日將希臘</w:t>
      </w:r>
      <w:proofErr w:type="gramStart"/>
      <w:r w:rsidRPr="004E4ADF">
        <w:rPr>
          <w:lang w:eastAsia="zh-TW"/>
        </w:rPr>
        <w:t>信評從</w:t>
      </w:r>
      <w:proofErr w:type="gramEnd"/>
      <w:r w:rsidRPr="004E4ADF">
        <w:rPr>
          <w:lang w:eastAsia="zh-TW"/>
        </w:rPr>
        <w:t>B3</w:t>
      </w:r>
      <w:r w:rsidRPr="004E4ADF">
        <w:rPr>
          <w:lang w:eastAsia="zh-TW"/>
        </w:rPr>
        <w:t>升至</w:t>
      </w:r>
      <w:r w:rsidRPr="004E4ADF">
        <w:rPr>
          <w:lang w:eastAsia="zh-TW"/>
        </w:rPr>
        <w:t>B1</w:t>
      </w:r>
      <w:r w:rsidRPr="004E4ADF">
        <w:rPr>
          <w:lang w:eastAsia="zh-TW"/>
        </w:rPr>
        <w:t>，希臘於</w:t>
      </w:r>
      <w:r w:rsidRPr="004E4ADF">
        <w:rPr>
          <w:lang w:eastAsia="zh-TW"/>
        </w:rPr>
        <w:t>3</w:t>
      </w:r>
      <w:r w:rsidRPr="004E4ADF">
        <w:rPr>
          <w:lang w:eastAsia="zh-TW"/>
        </w:rPr>
        <w:t>月</w:t>
      </w:r>
      <w:r w:rsidRPr="004E4ADF">
        <w:rPr>
          <w:lang w:eastAsia="zh-TW"/>
        </w:rPr>
        <w:t>5</w:t>
      </w:r>
      <w:r w:rsidRPr="004E4ADF">
        <w:rPr>
          <w:lang w:eastAsia="zh-TW"/>
        </w:rPr>
        <w:t>日成功發行</w:t>
      </w:r>
      <w:r w:rsidRPr="004E4ADF">
        <w:rPr>
          <w:lang w:eastAsia="zh-TW"/>
        </w:rPr>
        <w:t>25</w:t>
      </w:r>
      <w:r w:rsidRPr="004E4ADF">
        <w:rPr>
          <w:lang w:eastAsia="zh-TW"/>
        </w:rPr>
        <w:t>億</w:t>
      </w:r>
      <w:r w:rsidRPr="004E4ADF">
        <w:rPr>
          <w:lang w:eastAsia="zh-TW"/>
        </w:rPr>
        <w:t>10</w:t>
      </w:r>
      <w:r w:rsidRPr="004E4ADF">
        <w:rPr>
          <w:lang w:eastAsia="zh-TW"/>
        </w:rPr>
        <w:t>年公債，距上次發行</w:t>
      </w:r>
      <w:r w:rsidRPr="004E4ADF">
        <w:rPr>
          <w:lang w:eastAsia="zh-TW"/>
        </w:rPr>
        <w:t>10</w:t>
      </w:r>
      <w:r w:rsidRPr="004E4ADF">
        <w:rPr>
          <w:lang w:eastAsia="zh-TW"/>
        </w:rPr>
        <w:t>年公債己逾</w:t>
      </w:r>
      <w:r w:rsidRPr="004E4ADF">
        <w:rPr>
          <w:lang w:eastAsia="zh-TW"/>
        </w:rPr>
        <w:t>9</w:t>
      </w:r>
      <w:r w:rsidRPr="004E4ADF">
        <w:rPr>
          <w:lang w:eastAsia="zh-TW"/>
        </w:rPr>
        <w:t>年，本次發行公債到期日為</w:t>
      </w:r>
      <w:r w:rsidRPr="004E4ADF">
        <w:rPr>
          <w:lang w:eastAsia="zh-TW"/>
        </w:rPr>
        <w:t>2029</w:t>
      </w:r>
      <w:r w:rsidRPr="004E4ADF">
        <w:rPr>
          <w:lang w:eastAsia="zh-TW"/>
        </w:rPr>
        <w:t>年</w:t>
      </w:r>
      <w:r w:rsidRPr="004E4ADF">
        <w:rPr>
          <w:lang w:eastAsia="zh-TW"/>
        </w:rPr>
        <w:t>3</w:t>
      </w:r>
      <w:r w:rsidRPr="004E4ADF">
        <w:rPr>
          <w:lang w:eastAsia="zh-TW"/>
        </w:rPr>
        <w:t>月</w:t>
      </w:r>
      <w:r w:rsidRPr="004E4ADF">
        <w:rPr>
          <w:lang w:eastAsia="zh-TW"/>
        </w:rPr>
        <w:t>12</w:t>
      </w:r>
      <w:r w:rsidRPr="004E4ADF">
        <w:rPr>
          <w:lang w:eastAsia="zh-TW"/>
        </w:rPr>
        <w:t>日，</w:t>
      </w:r>
      <w:proofErr w:type="gramStart"/>
      <w:r w:rsidRPr="004E4ADF">
        <w:rPr>
          <w:lang w:eastAsia="zh-TW"/>
        </w:rPr>
        <w:t>殖</w:t>
      </w:r>
      <w:proofErr w:type="gramEnd"/>
      <w:r w:rsidRPr="004E4ADF">
        <w:rPr>
          <w:lang w:eastAsia="zh-TW"/>
        </w:rPr>
        <w:t>利率為</w:t>
      </w:r>
      <w:r w:rsidRPr="004E4ADF">
        <w:rPr>
          <w:lang w:eastAsia="zh-TW"/>
        </w:rPr>
        <w:t>3.9%</w:t>
      </w:r>
      <w:r w:rsidRPr="004E4ADF">
        <w:rPr>
          <w:lang w:eastAsia="zh-TW"/>
        </w:rPr>
        <w:t>，低於原先預期</w:t>
      </w:r>
      <w:r w:rsidRPr="004E4ADF">
        <w:rPr>
          <w:lang w:eastAsia="zh-TW"/>
        </w:rPr>
        <w:t>4.129%</w:t>
      </w:r>
      <w:r w:rsidRPr="004E4ADF">
        <w:rPr>
          <w:lang w:eastAsia="zh-TW"/>
        </w:rPr>
        <w:t>，此次成功發行</w:t>
      </w:r>
      <w:r w:rsidRPr="004E4ADF">
        <w:rPr>
          <w:lang w:eastAsia="zh-TW"/>
        </w:rPr>
        <w:t>10</w:t>
      </w:r>
      <w:r w:rsidRPr="004E4ADF">
        <w:rPr>
          <w:lang w:eastAsia="zh-TW"/>
        </w:rPr>
        <w:t>年公債，意謂希臘從經濟危機後，不必靠紓困已可從國際市場取得資金。</w:t>
      </w:r>
    </w:p>
    <w:p w:rsidR="00467AFB" w:rsidRPr="004E4ADF" w:rsidRDefault="00EB2202" w:rsidP="008B5B1D">
      <w:pPr>
        <w:ind w:firstLineChars="200" w:firstLine="472"/>
        <w:rPr>
          <w:lang w:eastAsia="zh-HK"/>
        </w:rPr>
      </w:pPr>
      <w:r w:rsidRPr="004E4ADF">
        <w:t>2019</w:t>
      </w:r>
      <w:r w:rsidRPr="004E4ADF">
        <w:t>年</w:t>
      </w:r>
      <w:r w:rsidRPr="004E4ADF">
        <w:t>7</w:t>
      </w:r>
      <w:r w:rsidRPr="004E4ADF">
        <w:t>月</w:t>
      </w:r>
      <w:r w:rsidRPr="004E4ADF">
        <w:t>7</w:t>
      </w:r>
      <w:r w:rsidRPr="004E4ADF">
        <w:t>日，新民主黨（</w:t>
      </w:r>
      <w:r w:rsidRPr="004E4ADF">
        <w:t>New Democracy Party</w:t>
      </w:r>
      <w:r w:rsidRPr="004E4ADF">
        <w:t>）擊敗執政之極左聯盟（</w:t>
      </w:r>
      <w:r w:rsidRPr="004E4ADF">
        <w:t>Syriza</w:t>
      </w:r>
      <w:r w:rsidRPr="004E4ADF">
        <w:t>），贏得國會大選取得政權。</w:t>
      </w:r>
      <w:r w:rsidRPr="004E4ADF">
        <w:rPr>
          <w:lang w:eastAsia="zh-HK"/>
        </w:rPr>
        <w:t>該黨表示施政重心將以重</w:t>
      </w:r>
      <w:r w:rsidRPr="004E4ADF">
        <w:rPr>
          <w:lang w:eastAsia="zh-TW"/>
        </w:rPr>
        <w:t>振</w:t>
      </w:r>
      <w:r w:rsidRPr="004E4ADF">
        <w:rPr>
          <w:lang w:eastAsia="zh-HK"/>
        </w:rPr>
        <w:t>經濟為主</w:t>
      </w:r>
      <w:r w:rsidRPr="004E4ADF">
        <w:rPr>
          <w:lang w:eastAsia="zh-TW"/>
        </w:rPr>
        <w:t>，</w:t>
      </w:r>
      <w:r w:rsidRPr="004E4ADF">
        <w:rPr>
          <w:lang w:eastAsia="zh-HK"/>
        </w:rPr>
        <w:t>將以降低個人所得稅及公司稅著手。</w:t>
      </w:r>
    </w:p>
    <w:p w:rsidR="008F57A5" w:rsidRPr="004E4ADF" w:rsidRDefault="008F57A5">
      <w:pPr>
        <w:ind w:firstLine="480"/>
        <w:rPr>
          <w:rFonts w:ascii="微軟正黑體" w:eastAsia="微軟正黑體" w:hAnsi="微軟正黑體" w:cs="微軟正黑體"/>
          <w:lang w:eastAsia="zh-HK"/>
        </w:rPr>
      </w:pPr>
    </w:p>
    <w:p w:rsidR="008B5B1D" w:rsidRPr="004E4ADF" w:rsidRDefault="008B5B1D">
      <w:pPr>
        <w:ind w:firstLine="480"/>
        <w:rPr>
          <w:rFonts w:ascii="微軟正黑體" w:eastAsia="微軟正黑體" w:hAnsi="微軟正黑體" w:cs="微軟正黑體"/>
          <w:lang w:eastAsia="zh-HK"/>
        </w:rPr>
      </w:pPr>
    </w:p>
    <w:p w:rsidR="008B5B1D" w:rsidRPr="004E4ADF" w:rsidRDefault="008B5B1D">
      <w:pPr>
        <w:ind w:firstLine="480"/>
        <w:rPr>
          <w:rFonts w:ascii="微軟正黑體" w:eastAsia="微軟正黑體" w:hAnsi="微軟正黑體" w:cs="微軟正黑體"/>
          <w:lang w:eastAsia="zh-HK"/>
        </w:rPr>
      </w:pPr>
    </w:p>
    <w:p w:rsidR="008A11EF" w:rsidRPr="004E4ADF" w:rsidRDefault="008A11EF">
      <w:pPr>
        <w:ind w:firstLine="480"/>
        <w:rPr>
          <w:rFonts w:ascii="微軟正黑體" w:eastAsia="微軟正黑體" w:hAnsi="微軟正黑體" w:cs="微軟正黑體"/>
          <w:lang w:eastAsia="zh-HK"/>
        </w:rPr>
      </w:pPr>
    </w:p>
    <w:p w:rsidR="008F57A5" w:rsidRPr="004E4ADF" w:rsidRDefault="008F57A5">
      <w:pPr>
        <w:ind w:firstLine="480"/>
        <w:rPr>
          <w:lang w:eastAsia="zh-TW"/>
        </w:rPr>
        <w:sectPr w:rsidR="008F57A5" w:rsidRPr="004E4ADF" w:rsidSect="008F037F">
          <w:headerReference w:type="even" r:id="rId23"/>
          <w:headerReference w:type="default" r:id="rId24"/>
          <w:footerReference w:type="even" r:id="rId25"/>
          <w:footerReference w:type="default" r:id="rId26"/>
          <w:pgSz w:w="11906" w:h="16838"/>
          <w:pgMar w:top="2268" w:right="1701" w:bottom="1701" w:left="1701" w:header="1134" w:footer="851" w:gutter="0"/>
          <w:pgNumType w:start="1"/>
          <w:cols w:space="720"/>
          <w:docGrid w:type="linesAndChars" w:linePitch="514" w:charSpace="-819"/>
        </w:sectPr>
      </w:pPr>
    </w:p>
    <w:p w:rsidR="00467AFB" w:rsidRPr="004E4ADF" w:rsidRDefault="00EB2202">
      <w:pPr>
        <w:pStyle w:val="a3"/>
        <w:rPr>
          <w:lang w:eastAsia="zh-TW"/>
        </w:rPr>
      </w:pPr>
      <w:bookmarkStart w:id="2" w:name="_Toc18183930"/>
      <w:bookmarkStart w:id="3" w:name="_Toc42122747"/>
      <w:r w:rsidRPr="004E4ADF">
        <w:rPr>
          <w:lang w:eastAsia="zh-TW"/>
        </w:rPr>
        <w:lastRenderedPageBreak/>
        <w:t>第貳章　經濟環境</w:t>
      </w:r>
      <w:bookmarkEnd w:id="2"/>
      <w:bookmarkEnd w:id="3"/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一、經濟概況</w:t>
      </w:r>
    </w:p>
    <w:p w:rsidR="00467AFB" w:rsidRPr="004E4ADF" w:rsidRDefault="00EB2202" w:rsidP="008A11EF">
      <w:pPr>
        <w:pStyle w:val="-"/>
        <w:ind w:firstLine="472"/>
      </w:pPr>
      <w:r w:rsidRPr="004E4ADF">
        <w:t>希臘為西方文明起源，是希臘神話故事中貿易之神（</w:t>
      </w:r>
      <w:r w:rsidRPr="004E4ADF">
        <w:t>God of Trade</w:t>
      </w:r>
      <w:r w:rsidRPr="004E4ADF">
        <w:t>）</w:t>
      </w:r>
      <w:proofErr w:type="gramStart"/>
      <w:r w:rsidRPr="004E4ADF">
        <w:t>赫</w:t>
      </w:r>
      <w:proofErr w:type="gramEnd"/>
      <w:r w:rsidRPr="004E4ADF">
        <w:t>密斯的故鄉。希臘人口數約</w:t>
      </w:r>
      <w:r w:rsidRPr="004E4ADF">
        <w:t>1,100</w:t>
      </w:r>
      <w:r w:rsidRPr="004E4ADF">
        <w:t>萬，約有</w:t>
      </w:r>
      <w:r w:rsidRPr="004E4ADF">
        <w:t>10</w:t>
      </w:r>
      <w:r w:rsidRPr="004E4ADF">
        <w:t>萬多家公司和企業，其中</w:t>
      </w:r>
      <w:r w:rsidRPr="004E4ADF">
        <w:t>99%</w:t>
      </w:r>
      <w:r w:rsidRPr="004E4ADF">
        <w:t>以上是民營之中小型企業，大部分從事農產加工及餐飲業。希臘是歐盟中之小國，其經濟發展水準比歐盟整體水準落後，和葡萄牙被稱為「歐盟中之發展中國家」。至於經濟結構，由於希臘進入工業化的時間尚不長和受制於相關資源，因此，整體結構不盡合理，行業種類不齊全。製造業相對薄弱，尤其是大型船舶、汽車及零件、鐵路用牽引機動車輛、家用電器及其他電子產品等，仍大部分需仰賴進口，因此其經濟發展對進口依賴程度高。且其出口產品缺少附加價值較高之技術密集型類產品。以農產品，如菸草、棉花、葡萄酒、橄欖油、新鮮蔬菜和加工蔬菜、新鮮水果、水果罐頭、乾果、果仁及肉類製品等為大宗。另礦產如大理石、鋁錠、</w:t>
      </w:r>
      <w:proofErr w:type="gramStart"/>
      <w:r w:rsidRPr="004E4ADF">
        <w:t>珍珠岩和膨脹</w:t>
      </w:r>
      <w:proofErr w:type="gramEnd"/>
      <w:r w:rsidRPr="004E4ADF">
        <w:t>土等資源性初級加工產品以及金屬及其製品也是重要出口產品。對外貿易數據、進出口國家請參閱「國家基本資料表」。</w:t>
      </w:r>
    </w:p>
    <w:p w:rsidR="00467AFB" w:rsidRPr="004E4ADF" w:rsidRDefault="00EB2202" w:rsidP="008A11EF">
      <w:pPr>
        <w:pStyle w:val="-"/>
        <w:ind w:firstLine="472"/>
      </w:pPr>
      <w:r w:rsidRPr="004E4ADF">
        <w:t>希臘為東南歐經濟中心，擁有獨特地理位置及競爭優勢，可通過希臘進入東南歐和東地中海市場。近年因經濟危機，政府應國際債權人要求，</w:t>
      </w:r>
      <w:proofErr w:type="gramStart"/>
      <w:r w:rsidRPr="004E4ADF">
        <w:t>採</w:t>
      </w:r>
      <w:proofErr w:type="gramEnd"/>
      <w:r w:rsidRPr="004E4ADF">
        <w:t>緊縮財政政策及調高稅收及社會保險費用，希臘企業為避稅，遷至鄰近國家，專業人員則選擇所得較高國家就業，致希臘經濟</w:t>
      </w:r>
      <w:proofErr w:type="gramStart"/>
      <w:r w:rsidRPr="004E4ADF">
        <w:t>規模較機經</w:t>
      </w:r>
      <w:proofErr w:type="gramEnd"/>
      <w:r w:rsidRPr="004E4ADF">
        <w:t>濟急危機前縮減</w:t>
      </w:r>
      <w:r w:rsidRPr="004E4ADF">
        <w:t>25%</w:t>
      </w:r>
      <w:r w:rsidRPr="004E4ADF">
        <w:t>。</w:t>
      </w:r>
    </w:p>
    <w:p w:rsidR="00467AFB" w:rsidRPr="004E4ADF" w:rsidRDefault="00EB2202" w:rsidP="008A11EF">
      <w:pPr>
        <w:pStyle w:val="-"/>
        <w:ind w:firstLine="472"/>
      </w:pPr>
      <w:r w:rsidRPr="004E4ADF">
        <w:t>執政之左派聯盟於</w:t>
      </w:r>
      <w:r w:rsidRPr="004E4ADF">
        <w:t>2019</w:t>
      </w:r>
      <w:r w:rsidRPr="004E4ADF">
        <w:t>年</w:t>
      </w:r>
      <w:r w:rsidRPr="004E4ADF">
        <w:t>6</w:t>
      </w:r>
      <w:r w:rsidRPr="004E4ADF">
        <w:t>月歐洲議員選舉及地方選舉挫敗，宣布內閣總辭，提前於</w:t>
      </w:r>
      <w:r w:rsidRPr="004E4ADF">
        <w:t>7</w:t>
      </w:r>
      <w:r w:rsidRPr="004E4ADF">
        <w:t>月</w:t>
      </w:r>
      <w:r w:rsidRPr="004E4ADF">
        <w:t>7</w:t>
      </w:r>
      <w:r w:rsidRPr="004E4ADF">
        <w:t>日舉行大選，選舉結果由支持商務發展的新民主黨獲勝。黨魁</w:t>
      </w:r>
      <w:r w:rsidRPr="004E4ADF">
        <w:t>Kyriakos Mitsotakis</w:t>
      </w:r>
      <w:r w:rsidRPr="004E4ADF">
        <w:t>擔任總理組閣，宣布將以發展經濟為最優先政策。</w:t>
      </w:r>
      <w:r w:rsidRPr="004E4ADF">
        <w:t xml:space="preserve"> </w:t>
      </w:r>
    </w:p>
    <w:p w:rsidR="00467AFB" w:rsidRPr="004E4ADF" w:rsidRDefault="00EB2202" w:rsidP="008A11EF">
      <w:pPr>
        <w:pStyle w:val="-"/>
        <w:ind w:firstLine="472"/>
      </w:pPr>
      <w:r w:rsidRPr="004E4ADF">
        <w:lastRenderedPageBreak/>
        <w:t>希臘總理於</w:t>
      </w:r>
      <w:r w:rsidRPr="004E4ADF">
        <w:t>2019</w:t>
      </w:r>
      <w:r w:rsidRPr="004E4ADF">
        <w:t>年</w:t>
      </w:r>
      <w:r w:rsidRPr="004E4ADF">
        <w:t>8</w:t>
      </w:r>
      <w:r w:rsidRPr="004E4ADF">
        <w:t>月</w:t>
      </w:r>
      <w:r w:rsidRPr="004E4ADF">
        <w:t>26</w:t>
      </w:r>
      <w:r w:rsidRPr="004E4ADF">
        <w:t>日宣布，將於</w:t>
      </w:r>
      <w:r w:rsidRPr="004E4ADF">
        <w:t>9</w:t>
      </w:r>
      <w:r w:rsidRPr="004E4ADF">
        <w:t>月</w:t>
      </w:r>
      <w:r w:rsidRPr="004E4ADF">
        <w:t>1</w:t>
      </w:r>
      <w:r w:rsidRPr="004E4ADF">
        <w:t>日起解除資本管制最後一項限制。解除民眾每兩</w:t>
      </w:r>
      <w:proofErr w:type="gramStart"/>
      <w:r w:rsidRPr="004E4ADF">
        <w:t>個</w:t>
      </w:r>
      <w:proofErr w:type="gramEnd"/>
      <w:r w:rsidRPr="004E4ADF">
        <w:t>月匯出國外金額不得超過</w:t>
      </w:r>
      <w:r w:rsidRPr="004E4ADF">
        <w:t>4,000</w:t>
      </w:r>
      <w:r w:rsidRPr="004E4ADF">
        <w:t>歐元及企業每日不得匯出超過</w:t>
      </w:r>
      <w:r w:rsidRPr="004E4ADF">
        <w:t>10</w:t>
      </w:r>
      <w:r w:rsidRPr="004E4ADF">
        <w:t>萬歐元限制。民眾及企業可以自由匯出資金。</w:t>
      </w:r>
    </w:p>
    <w:p w:rsidR="00467AFB" w:rsidRPr="004E4ADF" w:rsidRDefault="00EB2202" w:rsidP="008A11EF">
      <w:pPr>
        <w:pStyle w:val="-"/>
        <w:ind w:firstLine="472"/>
      </w:pPr>
      <w:r w:rsidRPr="004E4ADF">
        <w:t>希臘總理</w:t>
      </w:r>
      <w:r w:rsidRPr="004E4ADF">
        <w:t>Kyriakos Mitsotakis</w:t>
      </w:r>
      <w:r w:rsidRPr="004E4ADF">
        <w:t>在</w:t>
      </w:r>
      <w:r w:rsidRPr="004E4ADF">
        <w:t>9</w:t>
      </w:r>
      <w:r w:rsidRPr="004E4ADF">
        <w:t>月賽薩羅尼加國際商展開幕演講中表示，未來優先施政措施為調降各項稅率，個人所得在</w:t>
      </w:r>
      <w:r w:rsidRPr="004E4ADF">
        <w:t>1</w:t>
      </w:r>
      <w:r w:rsidRPr="004E4ADF">
        <w:t>萬歐元以下者，所得稅率將自</w:t>
      </w:r>
      <w:r w:rsidRPr="004E4ADF">
        <w:t>22%</w:t>
      </w:r>
      <w:r w:rsidRPr="004E4ADF">
        <w:t>降至</w:t>
      </w:r>
      <w:r w:rsidRPr="004E4ADF">
        <w:t>9%</w:t>
      </w:r>
      <w:r w:rsidRPr="004E4ADF">
        <w:t>，年所得在</w:t>
      </w:r>
      <w:r w:rsidRPr="004E4ADF">
        <w:t>4</w:t>
      </w:r>
      <w:r w:rsidRPr="004E4ADF">
        <w:t>萬歐以上者的最高稅率亦自</w:t>
      </w:r>
      <w:r w:rsidRPr="004E4ADF">
        <w:t>45%</w:t>
      </w:r>
      <w:r w:rsidRPr="004E4ADF">
        <w:t>調至</w:t>
      </w:r>
      <w:r w:rsidRPr="004E4ADF">
        <w:t>42%</w:t>
      </w:r>
      <w:r w:rsidRPr="004E4ADF">
        <w:t>，另將廢止統一稅</w:t>
      </w:r>
      <w:r w:rsidR="008F7B8B" w:rsidRPr="004E4ADF">
        <w:t>（</w:t>
      </w:r>
      <w:r w:rsidRPr="004E4ADF">
        <w:t>Solidarity Tax</w:t>
      </w:r>
      <w:r w:rsidR="008F7B8B" w:rsidRPr="004E4ADF">
        <w:t>）</w:t>
      </w:r>
      <w:r w:rsidRPr="004E4ADF">
        <w:t>及對專業人員執業規費，統一稅為除所得稅外對年收入達</w:t>
      </w:r>
      <w:r w:rsidRPr="004E4ADF">
        <w:t>1.2</w:t>
      </w:r>
      <w:r w:rsidRPr="004E4ADF">
        <w:t>萬歐元以人納稅人另徵收</w:t>
      </w:r>
      <w:r w:rsidRPr="004E4ADF">
        <w:t>2.2%</w:t>
      </w:r>
      <w:r w:rsidRPr="004E4ADF">
        <w:t>至</w:t>
      </w:r>
      <w:r w:rsidRPr="004E4ADF">
        <w:t>10%</w:t>
      </w:r>
      <w:r w:rsidRPr="004E4ADF">
        <w:t>稅金；股利稅自</w:t>
      </w:r>
      <w:r w:rsidRPr="004E4ADF">
        <w:t>10%</w:t>
      </w:r>
      <w:r w:rsidRPr="004E4ADF">
        <w:t>降至</w:t>
      </w:r>
      <w:r w:rsidRPr="004E4ADF">
        <w:t>5%</w:t>
      </w:r>
      <w:r w:rsidRPr="004E4ADF">
        <w:t>；公司所得稅在</w:t>
      </w:r>
      <w:r w:rsidRPr="004E4ADF">
        <w:t>2020</w:t>
      </w:r>
      <w:r w:rsidRPr="004E4ADF">
        <w:t>年自</w:t>
      </w:r>
      <w:r w:rsidRPr="004E4ADF">
        <w:t>28%</w:t>
      </w:r>
      <w:r w:rsidRPr="004E4ADF">
        <w:t>調降至</w:t>
      </w:r>
      <w:r w:rsidRPr="004E4ADF">
        <w:t>24%</w:t>
      </w:r>
      <w:r w:rsidRPr="004E4ADF">
        <w:t>，最終將調降至</w:t>
      </w:r>
      <w:r w:rsidRPr="004E4ADF">
        <w:t>20%</w:t>
      </w:r>
      <w:r w:rsidRPr="004E4ADF">
        <w:t>，第一階段調降將可為企業節省</w:t>
      </w:r>
      <w:r w:rsidRPr="004E4ADF">
        <w:t>6.9</w:t>
      </w:r>
      <w:r w:rsidRPr="004E4ADF">
        <w:t>億歐元稅金，第二階段將可節省</w:t>
      </w:r>
      <w:r w:rsidRPr="004E4ADF">
        <w:t>5</w:t>
      </w:r>
      <w:r w:rsidRPr="004E4ADF">
        <w:t>億歐元。</w:t>
      </w:r>
    </w:p>
    <w:p w:rsidR="00467AFB" w:rsidRPr="004E4ADF" w:rsidRDefault="00EB2202" w:rsidP="008A11EF">
      <w:pPr>
        <w:pStyle w:val="-"/>
        <w:ind w:firstLine="472"/>
      </w:pPr>
      <w:r w:rsidRPr="004E4ADF">
        <w:t>希臘中央銀行統計，</w:t>
      </w:r>
      <w:r w:rsidRPr="004E4ADF">
        <w:t>2019</w:t>
      </w:r>
      <w:r w:rsidRPr="004E4ADF">
        <w:t>年外人直接投資仍呈現淨流入，金額達</w:t>
      </w:r>
      <w:r w:rsidRPr="004E4ADF">
        <w:t>41</w:t>
      </w:r>
      <w:r w:rsidRPr="004E4ADF">
        <w:t>億歐元，較</w:t>
      </w:r>
      <w:r w:rsidRPr="004E4ADF">
        <w:t>2018</w:t>
      </w:r>
      <w:r w:rsidRPr="004E4ADF">
        <w:t>年的</w:t>
      </w:r>
      <w:r w:rsidRPr="004E4ADF">
        <w:t>36</w:t>
      </w:r>
      <w:r w:rsidRPr="004E4ADF">
        <w:t>億歐元，成長</w:t>
      </w:r>
      <w:r w:rsidRPr="004E4ADF">
        <w:t>13.8%</w:t>
      </w:r>
      <w:r w:rsidRPr="004E4ADF">
        <w:t>，主要來源國為賽浦勒斯、德國、瑞士、義大利、香港、英國、盧森堡、中國</w:t>
      </w:r>
      <w:r w:rsidR="008A11EF" w:rsidRPr="004E4ADF">
        <w:rPr>
          <w:rFonts w:hint="eastAsia"/>
        </w:rPr>
        <w:t>大陸</w:t>
      </w:r>
      <w:r w:rsidRPr="004E4ADF">
        <w:t>、加拿大及比利時，主要投資項目為觀光業、不動產開發及金融服務業，另該國國營事業私有化，如港口經營權、石化及天然氣產業及基礎建設亦有外國投資者表示興趣。</w:t>
      </w:r>
    </w:p>
    <w:p w:rsidR="00467AFB" w:rsidRPr="004E4ADF" w:rsidRDefault="00EB2202" w:rsidP="008A11EF">
      <w:pPr>
        <w:pStyle w:val="-"/>
        <w:ind w:firstLine="472"/>
      </w:pPr>
      <w:r w:rsidRPr="004E4ADF">
        <w:t>希臘經濟的最大隱憂為金融體的逾期放款及財政赤字，</w:t>
      </w:r>
      <w:r w:rsidRPr="004E4ADF">
        <w:t>2019</w:t>
      </w:r>
      <w:r w:rsidRPr="004E4ADF">
        <w:t>年</w:t>
      </w:r>
      <w:r w:rsidRPr="004E4ADF">
        <w:t>9</w:t>
      </w:r>
      <w:r w:rsidRPr="004E4ADF">
        <w:t>月希臘各銀行逾期放款約有</w:t>
      </w:r>
      <w:r w:rsidRPr="004E4ADF">
        <w:t>712.37</w:t>
      </w:r>
      <w:r w:rsidRPr="004E4ADF">
        <w:t>億歐元，其中消費性貸款逾放金額為</w:t>
      </w:r>
      <w:r w:rsidRPr="004E4ADF">
        <w:t>73.16</w:t>
      </w:r>
      <w:r w:rsidRPr="004E4ADF">
        <w:t>歐元，不動產為</w:t>
      </w:r>
      <w:r w:rsidRPr="004E4ADF">
        <w:t>244.22</w:t>
      </w:r>
      <w:r w:rsidRPr="004E4ADF">
        <w:t>億歐元，企業放款為</w:t>
      </w:r>
      <w:r w:rsidRPr="004E4ADF">
        <w:t>394.99</w:t>
      </w:r>
      <w:r w:rsidRPr="004E4ADF">
        <w:t>億歐元；銀行體系總放款金額為</w:t>
      </w:r>
      <w:r w:rsidRPr="004E4ADF">
        <w:t>1,693.33</w:t>
      </w:r>
      <w:r w:rsidRPr="004E4ADF">
        <w:t>億歐元，逾於比率高達</w:t>
      </w:r>
      <w:r w:rsidRPr="004E4ADF">
        <w:t>42.12%</w:t>
      </w:r>
      <w:r w:rsidRPr="004E4ADF">
        <w:t>，歐盟等債權國希望將不動產逾期貸款能以網上拍賣方式快速處理，但受限於法律保障主要住所不得拍賣規定，該項法規於</w:t>
      </w:r>
      <w:r w:rsidRPr="004E4ADF">
        <w:t>2020</w:t>
      </w:r>
      <w:r w:rsidRPr="004E4ADF">
        <w:t>年</w:t>
      </w:r>
      <w:r w:rsidRPr="004E4ADF">
        <w:t>4</w:t>
      </w:r>
      <w:r w:rsidRPr="004E4ADF">
        <w:t>月</w:t>
      </w:r>
      <w:r w:rsidRPr="004E4ADF">
        <w:t>30</w:t>
      </w:r>
      <w:r w:rsidRPr="004E4ADF">
        <w:t>日到期，原</w:t>
      </w:r>
      <w:r w:rsidR="00D15BC6" w:rsidRPr="004E4ADF">
        <w:t>計劃</w:t>
      </w:r>
      <w:r w:rsidRPr="004E4ADF">
        <w:t>5</w:t>
      </w:r>
      <w:r w:rsidRPr="004E4ADF">
        <w:t>月</w:t>
      </w:r>
      <w:r w:rsidRPr="004E4ADF">
        <w:t>1</w:t>
      </w:r>
      <w:r w:rsidRPr="004E4ADF">
        <w:t>日開始之拍賣，因</w:t>
      </w:r>
      <w:r w:rsidR="00630267" w:rsidRPr="00630267">
        <w:rPr>
          <w:rFonts w:hint="eastAsia"/>
        </w:rPr>
        <w:t>COVID-19</w:t>
      </w:r>
      <w:r w:rsidR="00630267" w:rsidRPr="00630267">
        <w:rPr>
          <w:rFonts w:hint="eastAsia"/>
        </w:rPr>
        <w:t>（武漢肺炎）</w:t>
      </w:r>
      <w:proofErr w:type="gramStart"/>
      <w:r w:rsidRPr="004E4ADF">
        <w:t>疫</w:t>
      </w:r>
      <w:proofErr w:type="gramEnd"/>
      <w:r w:rsidRPr="004E4ADF">
        <w:t>情延期。另希臘政府亦推出</w:t>
      </w:r>
      <w:r w:rsidRPr="004E4ADF">
        <w:t>Hercules</w:t>
      </w:r>
      <w:r w:rsidR="00D15BC6" w:rsidRPr="004E4ADF">
        <w:t>計畫</w:t>
      </w:r>
      <w:r w:rsidRPr="004E4ADF">
        <w:t>，協助銀行理處理</w:t>
      </w:r>
      <w:r w:rsidRPr="004E4ADF">
        <w:t>300</w:t>
      </w:r>
      <w:r w:rsidRPr="004E4ADF">
        <w:t>億歐元逾期放款；逾於比率居高不下，影響金融體系未來融資的能力，成為希臘經濟發展的一大障礙。</w:t>
      </w:r>
    </w:p>
    <w:p w:rsidR="00467AFB" w:rsidRPr="004E4ADF" w:rsidRDefault="00EB2202" w:rsidP="008A11EF">
      <w:pPr>
        <w:pStyle w:val="-"/>
        <w:ind w:firstLine="472"/>
      </w:pPr>
      <w:r w:rsidRPr="004E4ADF">
        <w:t>2019</w:t>
      </w:r>
      <w:r w:rsidRPr="004E4ADF">
        <w:t>年希臘歲入為</w:t>
      </w:r>
      <w:r w:rsidRPr="004E4ADF">
        <w:t>550.19</w:t>
      </w:r>
      <w:r w:rsidRPr="004E4ADF">
        <w:t>億歐元，</w:t>
      </w:r>
      <w:r w:rsidR="00C555F0">
        <w:rPr>
          <w:rFonts w:hint="eastAsia"/>
        </w:rPr>
        <w:t>歲</w:t>
      </w:r>
      <w:r w:rsidRPr="004E4ADF">
        <w:rPr>
          <w:rFonts w:ascii="華康細圓體" w:hAnsi="華康細圓體" w:cs="華康細圓體" w:hint="eastAsia"/>
        </w:rPr>
        <w:t>出為</w:t>
      </w:r>
      <w:r w:rsidRPr="004E4ADF">
        <w:t>552.44</w:t>
      </w:r>
      <w:r w:rsidRPr="004E4ADF">
        <w:t>億歐元，有</w:t>
      </w:r>
      <w:r w:rsidRPr="004E4ADF">
        <w:t>2.25</w:t>
      </w:r>
      <w:r w:rsidRPr="004E4ADF">
        <w:t>億歐元赤字，較</w:t>
      </w:r>
      <w:r w:rsidRPr="004E4ADF">
        <w:t>2018</w:t>
      </w:r>
      <w:r w:rsidRPr="004E4ADF">
        <w:t>年之</w:t>
      </w:r>
      <w:r w:rsidRPr="004E4ADF">
        <w:t>45.8</w:t>
      </w:r>
      <w:r w:rsidRPr="004E4ADF">
        <w:t>億歐元，減少許多。財政基本盈餘為</w:t>
      </w:r>
      <w:r w:rsidRPr="004E4ADF">
        <w:t>49.6</w:t>
      </w:r>
      <w:r w:rsidRPr="004E4ADF">
        <w:t>歐元，高於預計之</w:t>
      </w:r>
      <w:r w:rsidRPr="004E4ADF">
        <w:t>44.0</w:t>
      </w:r>
      <w:r w:rsidRPr="004E4ADF">
        <w:t>億</w:t>
      </w:r>
      <w:r w:rsidRPr="004E4ADF">
        <w:lastRenderedPageBreak/>
        <w:t>歐元，</w:t>
      </w:r>
      <w:proofErr w:type="gramStart"/>
      <w:r w:rsidRPr="004E4ADF">
        <w:t>顯示財償能力</w:t>
      </w:r>
      <w:proofErr w:type="gramEnd"/>
      <w:r w:rsidRPr="004E4ADF">
        <w:t>正逐步加強。</w:t>
      </w:r>
    </w:p>
    <w:p w:rsidR="00467AFB" w:rsidRPr="004E4ADF" w:rsidRDefault="00EB2202" w:rsidP="008A11EF">
      <w:pPr>
        <w:pStyle w:val="-"/>
        <w:ind w:firstLine="472"/>
      </w:pPr>
      <w:r w:rsidRPr="004E4ADF">
        <w:t>希臘政府希望以出口貿易帶動經濟成長，</w:t>
      </w:r>
      <w:proofErr w:type="gramStart"/>
      <w:r w:rsidRPr="004E4ADF">
        <w:t>但因易受</w:t>
      </w:r>
      <w:proofErr w:type="gramEnd"/>
      <w:r w:rsidRPr="004E4ADF">
        <w:t>貿易夥伴經濟成長影響，如貿易夥伴收入增加將提高對商品及服務之需求，進而導致對希臘商品及服務需求增加。希臘</w:t>
      </w:r>
      <w:r w:rsidRPr="004E4ADF">
        <w:t>2019</w:t>
      </w:r>
      <w:r w:rsidRPr="004E4ADF">
        <w:t>年出口金額為</w:t>
      </w:r>
      <w:r w:rsidRPr="004E4ADF">
        <w:t>338.34</w:t>
      </w:r>
      <w:r w:rsidRPr="004E4ADF">
        <w:t>億歐元，較</w:t>
      </w:r>
      <w:r w:rsidRPr="004E4ADF">
        <w:t>2018</w:t>
      </w:r>
      <w:r w:rsidRPr="004E4ADF">
        <w:t>年成長</w:t>
      </w:r>
      <w:r w:rsidRPr="004E4ADF">
        <w:t>1.15%</w:t>
      </w:r>
      <w:r w:rsidRPr="004E4ADF">
        <w:t>，進口金額為</w:t>
      </w:r>
      <w:r w:rsidRPr="004E4ADF">
        <w:t>555.77</w:t>
      </w:r>
      <w:r w:rsidRPr="004E4ADF">
        <w:t>億歐元，較</w:t>
      </w:r>
      <w:r w:rsidRPr="004E4ADF">
        <w:t>2018</w:t>
      </w:r>
      <w:r w:rsidRPr="004E4ADF">
        <w:t>年成長</w:t>
      </w:r>
      <w:r w:rsidRPr="004E4ADF">
        <w:t>2.81%</w:t>
      </w:r>
      <w:r w:rsidRPr="004E4ADF">
        <w:t>。</w:t>
      </w:r>
    </w:p>
    <w:p w:rsidR="00467AFB" w:rsidRPr="004E4ADF" w:rsidRDefault="00EB2202" w:rsidP="008A11EF">
      <w:pPr>
        <w:pStyle w:val="-"/>
        <w:ind w:firstLine="472"/>
      </w:pPr>
      <w:r w:rsidRPr="004E4ADF">
        <w:t>希臘出口市場仍以</w:t>
      </w:r>
      <w:proofErr w:type="gramStart"/>
      <w:r w:rsidRPr="004E4ADF">
        <w:t>週</w:t>
      </w:r>
      <w:proofErr w:type="gramEnd"/>
      <w:r w:rsidRPr="004E4ADF">
        <w:t>邊國家為主，前</w:t>
      </w:r>
      <w:r w:rsidRPr="004E4ADF">
        <w:t>10</w:t>
      </w:r>
      <w:r w:rsidRPr="004E4ADF">
        <w:t>大出國市場除美國</w:t>
      </w:r>
      <w:r w:rsidR="008F7B8B" w:rsidRPr="004E4ADF">
        <w:t>（</w:t>
      </w:r>
      <w:r w:rsidRPr="004E4ADF">
        <w:t>占</w:t>
      </w:r>
      <w:r w:rsidRPr="004E4ADF">
        <w:t>3.86%</w:t>
      </w:r>
      <w:r w:rsidR="008F7B8B" w:rsidRPr="004E4ADF">
        <w:t>）</w:t>
      </w:r>
      <w:r w:rsidRPr="004E4ADF">
        <w:t>外，其他</w:t>
      </w:r>
      <w:proofErr w:type="gramStart"/>
      <w:r w:rsidRPr="004E4ADF">
        <w:t>9</w:t>
      </w:r>
      <w:r w:rsidRPr="004E4ADF">
        <w:t>個均為歐洲</w:t>
      </w:r>
      <w:proofErr w:type="gramEnd"/>
      <w:r w:rsidRPr="004E4ADF">
        <w:t>或中東鄰近國家，義大利</w:t>
      </w:r>
      <w:r w:rsidR="008F7B8B" w:rsidRPr="004E4ADF">
        <w:t>（</w:t>
      </w:r>
      <w:r w:rsidRPr="004E4ADF">
        <w:t>占</w:t>
      </w:r>
      <w:r w:rsidRPr="004E4ADF">
        <w:t>10.81%</w:t>
      </w:r>
      <w:r w:rsidR="008F7B8B" w:rsidRPr="004E4ADF">
        <w:t>）</w:t>
      </w:r>
      <w:r w:rsidRPr="004E4ADF">
        <w:t>、德國</w:t>
      </w:r>
      <w:r w:rsidR="008F7B8B" w:rsidRPr="004E4ADF">
        <w:t>（</w:t>
      </w:r>
      <w:r w:rsidRPr="004E4ADF">
        <w:t>占</w:t>
      </w:r>
      <w:r w:rsidRPr="004E4ADF">
        <w:t>6.77%</w:t>
      </w:r>
      <w:r w:rsidR="008F7B8B" w:rsidRPr="004E4ADF">
        <w:t>）</w:t>
      </w:r>
      <w:r w:rsidRPr="004E4ADF">
        <w:t>、賽浦勒斯</w:t>
      </w:r>
      <w:r w:rsidR="008F7B8B" w:rsidRPr="004E4ADF">
        <w:t>（</w:t>
      </w:r>
      <w:r w:rsidRPr="004E4ADF">
        <w:t>占</w:t>
      </w:r>
      <w:r w:rsidRPr="004E4ADF">
        <w:t>6.08%</w:t>
      </w:r>
      <w:r w:rsidR="008F7B8B" w:rsidRPr="004E4ADF">
        <w:t>）</w:t>
      </w:r>
      <w:r w:rsidRPr="004E4ADF">
        <w:t>、土耳其</w:t>
      </w:r>
      <w:r w:rsidR="008F7B8B" w:rsidRPr="004E4ADF">
        <w:t>（</w:t>
      </w:r>
      <w:r w:rsidRPr="004E4ADF">
        <w:t>占</w:t>
      </w:r>
      <w:r w:rsidRPr="004E4ADF">
        <w:t>5.83%</w:t>
      </w:r>
      <w:r w:rsidR="008F7B8B" w:rsidRPr="004E4ADF">
        <w:t>）</w:t>
      </w:r>
      <w:r w:rsidRPr="004E4ADF">
        <w:t>、保加利亞</w:t>
      </w:r>
      <w:r w:rsidR="008F7B8B" w:rsidRPr="004E4ADF">
        <w:t>（</w:t>
      </w:r>
      <w:r w:rsidRPr="004E4ADF">
        <w:t>占</w:t>
      </w:r>
      <w:r w:rsidRPr="004E4ADF">
        <w:t>4.84%</w:t>
      </w:r>
      <w:r w:rsidR="008F7B8B" w:rsidRPr="004E4ADF">
        <w:t>）</w:t>
      </w:r>
      <w:r w:rsidRPr="004E4ADF">
        <w:t>，英國</w:t>
      </w:r>
      <w:r w:rsidR="008F7B8B" w:rsidRPr="004E4ADF">
        <w:t>（</w:t>
      </w:r>
      <w:r w:rsidRPr="004E4ADF">
        <w:t>3.67%</w:t>
      </w:r>
      <w:r w:rsidR="008F7B8B" w:rsidRPr="004E4ADF">
        <w:t>）</w:t>
      </w:r>
      <w:r w:rsidRPr="004E4ADF">
        <w:t>、法國</w:t>
      </w:r>
      <w:r w:rsidR="008F7B8B" w:rsidRPr="004E4ADF">
        <w:t>（</w:t>
      </w:r>
      <w:r w:rsidRPr="004E4ADF">
        <w:t>3.54%</w:t>
      </w:r>
      <w:r w:rsidR="008F7B8B" w:rsidRPr="004E4ADF">
        <w:t>）</w:t>
      </w:r>
      <w:r w:rsidRPr="004E4ADF">
        <w:t>、黎巴嫩</w:t>
      </w:r>
      <w:r w:rsidR="008F7B8B" w:rsidRPr="004E4ADF">
        <w:t>（</w:t>
      </w:r>
      <w:r w:rsidRPr="004E4ADF">
        <w:t>占</w:t>
      </w:r>
      <w:r w:rsidRPr="004E4ADF">
        <w:t>3.44%</w:t>
      </w:r>
      <w:r w:rsidR="008F7B8B" w:rsidRPr="004E4ADF">
        <w:t>）</w:t>
      </w:r>
      <w:r w:rsidRPr="004E4ADF">
        <w:t>、西班牙</w:t>
      </w:r>
      <w:r w:rsidR="008F7B8B" w:rsidRPr="004E4ADF">
        <w:t>（</w:t>
      </w:r>
      <w:r w:rsidRPr="004E4ADF">
        <w:t>3.29%</w:t>
      </w:r>
      <w:r w:rsidR="008F7B8B" w:rsidRPr="004E4ADF">
        <w:t>）</w:t>
      </w:r>
      <w:r w:rsidRPr="004E4ADF">
        <w:t>，占總出口近</w:t>
      </w:r>
      <w:r w:rsidRPr="004E4ADF">
        <w:t>48.29%</w:t>
      </w:r>
      <w:r w:rsidRPr="004E4ADF">
        <w:t>，主原因為希臘出口產品多為農產品及礦產品，運送成本過高，且廠商規模不大，無能力做行銷，希臘政府近年雖大力推動出口，但出口商對亞洲市場仍不熟悉。</w:t>
      </w:r>
    </w:p>
    <w:p w:rsidR="00467AFB" w:rsidRPr="004E4ADF" w:rsidRDefault="00EB2202" w:rsidP="008A11EF">
      <w:pPr>
        <w:pStyle w:val="-"/>
        <w:ind w:firstLine="472"/>
      </w:pPr>
      <w:r w:rsidRPr="004E4ADF">
        <w:t>2019</w:t>
      </w:r>
      <w:r w:rsidRPr="004E4ADF">
        <w:t>年失業率降至</w:t>
      </w:r>
      <w:r w:rsidRPr="004E4ADF">
        <w:t>16.3%</w:t>
      </w:r>
      <w:r w:rsidRPr="004E4ADF">
        <w:t>，較</w:t>
      </w:r>
      <w:r w:rsidRPr="004E4ADF">
        <w:t>2018</w:t>
      </w:r>
      <w:r w:rsidRPr="004E4ADF">
        <w:t>年之</w:t>
      </w:r>
      <w:r w:rsidRPr="004E4ADF">
        <w:t>18.5%</w:t>
      </w:r>
      <w:r w:rsidRPr="004E4ADF">
        <w:t>大幅改善，但</w:t>
      </w:r>
      <w:r w:rsidRPr="004E4ADF">
        <w:t>24</w:t>
      </w:r>
      <w:r w:rsidR="00C555F0">
        <w:rPr>
          <w:rFonts w:hint="eastAsia"/>
        </w:rPr>
        <w:t>歲</w:t>
      </w:r>
      <w:r w:rsidRPr="004E4ADF">
        <w:rPr>
          <w:rFonts w:ascii="華康細圓體" w:hAnsi="華康細圓體" w:cs="華康細圓體" w:hint="eastAsia"/>
        </w:rPr>
        <w:t>以下年青人失業率仍高達</w:t>
      </w:r>
      <w:r w:rsidRPr="004E4ADF">
        <w:t>34.7%</w:t>
      </w:r>
      <w:r w:rsidRPr="004E4ADF">
        <w:t>，因雇主要付擔的社會安全支出過高，多數年青人找到的工作僅為季節性工作或非全職工作。</w:t>
      </w:r>
    </w:p>
    <w:p w:rsidR="00467AFB" w:rsidRPr="004E4ADF" w:rsidRDefault="00EB2202" w:rsidP="008A11EF">
      <w:pPr>
        <w:pStyle w:val="-"/>
        <w:ind w:firstLine="472"/>
      </w:pPr>
      <w:r w:rsidRPr="004E4ADF">
        <w:t>觀光業為希臘經濟支柱，</w:t>
      </w:r>
      <w:r w:rsidRPr="004E4ADF">
        <w:t>2019</w:t>
      </w:r>
      <w:r w:rsidRPr="004E4ADF">
        <w:t>年觀光收入為</w:t>
      </w:r>
      <w:r w:rsidRPr="004E4ADF">
        <w:t>181.79</w:t>
      </w:r>
      <w:r w:rsidRPr="004E4ADF">
        <w:t>億歐元，較</w:t>
      </w:r>
      <w:r w:rsidRPr="004E4ADF">
        <w:t>2018</w:t>
      </w:r>
      <w:r w:rsidRPr="004E4ADF">
        <w:t>年成長</w:t>
      </w:r>
      <w:r w:rsidRPr="004E4ADF">
        <w:t>13%</w:t>
      </w:r>
      <w:r w:rsidRPr="004E4ADF">
        <w:t>，平均每位觀光客在希臘花費為</w:t>
      </w:r>
      <w:r w:rsidRPr="004E4ADF">
        <w:t>535</w:t>
      </w:r>
      <w:r w:rsidRPr="004E4ADF">
        <w:t>歐元，較去年</w:t>
      </w:r>
      <w:r w:rsidRPr="004E4ADF">
        <w:t>486</w:t>
      </w:r>
      <w:r w:rsidRPr="004E4ADF">
        <w:t>歐元增加</w:t>
      </w:r>
      <w:r w:rsidRPr="004E4ADF">
        <w:t>49</w:t>
      </w:r>
      <w:r w:rsidRPr="004E4ADF">
        <w:t>歐元，觀光中人數達</w:t>
      </w:r>
      <w:r w:rsidRPr="004E4ADF">
        <w:t>3</w:t>
      </w:r>
      <w:r w:rsidR="008A11EF" w:rsidRPr="004E4ADF">
        <w:rPr>
          <w:rFonts w:hint="eastAsia"/>
        </w:rPr>
        <w:t>,</w:t>
      </w:r>
      <w:r w:rsidRPr="004E4ADF">
        <w:t>400</w:t>
      </w:r>
      <w:r w:rsidRPr="004E4ADF">
        <w:t>萬去年之，較</w:t>
      </w:r>
      <w:r w:rsidRPr="004E4ADF">
        <w:t>2018</w:t>
      </w:r>
      <w:r w:rsidRPr="004E4ADF">
        <w:t>年</w:t>
      </w:r>
      <w:r w:rsidRPr="004E4ADF">
        <w:t>3</w:t>
      </w:r>
      <w:r w:rsidR="008A11EF" w:rsidRPr="004E4ADF">
        <w:rPr>
          <w:rFonts w:hint="eastAsia"/>
        </w:rPr>
        <w:t>,</w:t>
      </w:r>
      <w:r w:rsidRPr="004E4ADF">
        <w:t>307</w:t>
      </w:r>
      <w:r w:rsidRPr="004E4ADF">
        <w:t>萬人成長</w:t>
      </w:r>
      <w:r w:rsidRPr="004E4ADF">
        <w:t>2.8%</w:t>
      </w:r>
      <w:r w:rsidRPr="004E4ADF">
        <w:t>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二、天然資源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希臘天然資源相對貧乏，主要礦產有褐煤、鋁礬土、鎳、鉻、鎂、石棉、銅、鈾、金、石油、大理石等，森林覆蓋率為</w:t>
      </w:r>
      <w:r w:rsidRPr="004E4ADF">
        <w:rPr>
          <w:lang w:eastAsia="zh-TW"/>
        </w:rPr>
        <w:t>17%</w:t>
      </w:r>
      <w:r w:rsidRPr="004E4ADF">
        <w:rPr>
          <w:lang w:eastAsia="zh-TW"/>
        </w:rPr>
        <w:t>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希臘煤炭主要是含硫量較高的褐煤，儲量約</w:t>
      </w:r>
      <w:r w:rsidRPr="004E4ADF">
        <w:rPr>
          <w:lang w:eastAsia="zh-TW"/>
        </w:rPr>
        <w:t>56</w:t>
      </w:r>
      <w:r w:rsidRPr="004E4ADF">
        <w:rPr>
          <w:lang w:eastAsia="zh-TW"/>
        </w:rPr>
        <w:t>億噸，年產量約</w:t>
      </w:r>
      <w:r w:rsidRPr="004E4ADF">
        <w:rPr>
          <w:lang w:eastAsia="zh-TW"/>
        </w:rPr>
        <w:t>65</w:t>
      </w:r>
      <w:r w:rsidRPr="004E4ADF">
        <w:rPr>
          <w:lang w:eastAsia="zh-TW"/>
        </w:rPr>
        <w:t>萬噸，基本上用於電廠發電。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希臘原油主要來自北愛琴海</w:t>
      </w:r>
      <w:r w:rsidRPr="004E4ADF">
        <w:rPr>
          <w:lang w:eastAsia="zh-TW"/>
        </w:rPr>
        <w:t>Thassos</w:t>
      </w:r>
      <w:r w:rsidRPr="004E4ADF">
        <w:rPr>
          <w:lang w:eastAsia="zh-TW"/>
        </w:rPr>
        <w:t>島的</w:t>
      </w:r>
      <w:r w:rsidRPr="004E4ADF">
        <w:rPr>
          <w:lang w:eastAsia="zh-TW"/>
        </w:rPr>
        <w:t>Prinos</w:t>
      </w:r>
      <w:r w:rsidRPr="004E4ADF">
        <w:rPr>
          <w:lang w:eastAsia="zh-TW"/>
        </w:rPr>
        <w:t>油田，蘊藏量有限，日產僅</w:t>
      </w:r>
      <w:r w:rsidRPr="004E4ADF">
        <w:rPr>
          <w:lang w:eastAsia="zh-TW"/>
        </w:rPr>
        <w:t>4,000~5,000</w:t>
      </w:r>
      <w:r w:rsidRPr="004E4ADF">
        <w:rPr>
          <w:lang w:eastAsia="zh-TW"/>
        </w:rPr>
        <w:t>桶左右。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lastRenderedPageBreak/>
        <w:t>希臘鋁土礦儲量較大，約</w:t>
      </w:r>
      <w:r w:rsidRPr="004E4ADF">
        <w:rPr>
          <w:lang w:eastAsia="zh-TW"/>
        </w:rPr>
        <w:t>10</w:t>
      </w:r>
      <w:r w:rsidRPr="004E4ADF">
        <w:rPr>
          <w:lang w:eastAsia="zh-TW"/>
        </w:rPr>
        <w:t>億噸。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三、產業概況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（一）製造業：希臘製造業不發達，產品偏重農產品，能源業為新興產業。</w:t>
      </w:r>
    </w:p>
    <w:p w:rsidR="00467AFB" w:rsidRPr="004E4ADF" w:rsidRDefault="00EB2202" w:rsidP="008A11EF">
      <w:pPr>
        <w:pStyle w:val="ab"/>
        <w:ind w:left="1416" w:hanging="472"/>
      </w:pPr>
      <w:r w:rsidRPr="004E4ADF">
        <w:t>１、農產品與食品業：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為希臘重要工業，約占希臘總產值</w:t>
      </w:r>
      <w:r w:rsidRPr="004E4ADF">
        <w:t>25%</w:t>
      </w:r>
      <w:r w:rsidRPr="004E4ADF">
        <w:t>。農業產品以小農及低資金投入為其主要特色，並接受歐盟結構基金及補貼政策之協助。農產品出口約占希臘出口總值</w:t>
      </w:r>
      <w:r w:rsidRPr="004E4ADF">
        <w:t>1/3</w:t>
      </w:r>
      <w:r w:rsidRPr="004E4ADF">
        <w:t>，比歐盟各國農產品出口平均值高，為希臘主要出口產業。希臘農產品包括橄欖油、葡萄酒及蜂蜜等品質佳，並為歐盟菸草最主要生產國，惟國際行銷能力待加強。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農產加工所需的機器多由國外進口，我國食品包裝設備業者可考慮在當地設廠拓銷希臘及週邊國家市場。</w:t>
      </w:r>
    </w:p>
    <w:p w:rsidR="00467AFB" w:rsidRPr="004E4ADF" w:rsidRDefault="00EB2202" w:rsidP="008A11EF">
      <w:pPr>
        <w:pStyle w:val="ab"/>
        <w:ind w:left="1416" w:hanging="472"/>
        <w:rPr>
          <w:lang w:eastAsia="zh-TW"/>
        </w:rPr>
      </w:pPr>
      <w:r w:rsidRPr="004E4ADF">
        <w:rPr>
          <w:lang w:eastAsia="zh-TW"/>
        </w:rPr>
        <w:t>２、能源業：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希臘地理位置優越，居東南歐能源市場重要樞紐。現有希臘</w:t>
      </w:r>
      <w:r w:rsidRPr="004E4ADF">
        <w:t>--</w:t>
      </w:r>
      <w:r w:rsidRPr="004E4ADF">
        <w:t>土耳其間天然氣管道、希臘</w:t>
      </w:r>
      <w:r w:rsidRPr="004E4ADF">
        <w:t>--</w:t>
      </w:r>
      <w:r w:rsidRPr="004E4ADF">
        <w:t>俄羅斯</w:t>
      </w:r>
      <w:r w:rsidRPr="004E4ADF">
        <w:t>--</w:t>
      </w:r>
      <w:r w:rsidRPr="004E4ADF">
        <w:t>保加利亞間石油管道、希臘</w:t>
      </w:r>
      <w:r w:rsidRPr="004E4ADF">
        <w:t>--</w:t>
      </w:r>
      <w:r w:rsidRPr="004E4ADF">
        <w:t>義大利</w:t>
      </w:r>
      <w:r w:rsidRPr="004E4ADF">
        <w:t>--</w:t>
      </w:r>
      <w:r w:rsidRPr="004E4ADF">
        <w:t>俄羅斯</w:t>
      </w:r>
      <w:r w:rsidRPr="004E4ADF">
        <w:t>--</w:t>
      </w:r>
      <w:r w:rsidRPr="004E4ADF">
        <w:t>保加利亞間南流天然氣管道建設</w:t>
      </w:r>
      <w:r w:rsidR="00D15BC6" w:rsidRPr="004E4ADF">
        <w:t>計畫</w:t>
      </w:r>
      <w:r w:rsidRPr="004E4ADF">
        <w:t>。</w:t>
      </w:r>
      <w:r w:rsidRPr="004E4ADF">
        <w:t xml:space="preserve"> 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歐洲投資銀行於同意提供希臘電力公司</w:t>
      </w:r>
      <w:r w:rsidRPr="004E4ADF">
        <w:t>2.55</w:t>
      </w:r>
      <w:r w:rsidRPr="004E4ADF">
        <w:t>億貸款，用於改善希臘配電系統，第一部分貸款</w:t>
      </w:r>
      <w:r w:rsidRPr="004E4ADF">
        <w:t>1.55</w:t>
      </w:r>
      <w:r w:rsidRPr="004E4ADF">
        <w:t>億歐元於</w:t>
      </w:r>
      <w:r w:rsidRPr="004E4ADF">
        <w:t>1</w:t>
      </w:r>
      <w:r w:rsidRPr="004E4ADF">
        <w:t>月</w:t>
      </w:r>
      <w:r w:rsidRPr="004E4ADF">
        <w:t>18</w:t>
      </w:r>
      <w:r w:rsidRPr="004E4ADF">
        <w:t>日簽約，另一部分</w:t>
      </w:r>
      <w:r w:rsidRPr="004E4ADF">
        <w:t>100</w:t>
      </w:r>
      <w:r w:rsidRPr="004E4ADF">
        <w:t>億歐元貸款將於動工後再另簽約，希臘亦將投資</w:t>
      </w:r>
      <w:r w:rsidRPr="004E4ADF">
        <w:t>5.1</w:t>
      </w:r>
      <w:r w:rsidRPr="004E4ADF">
        <w:t>億歐元，配合該項貸款。過去</w:t>
      </w:r>
      <w:r w:rsidRPr="004E4ADF">
        <w:t>55</w:t>
      </w:r>
      <w:r w:rsidRPr="004E4ADF">
        <w:t>年歐洲投資銀行共提供希臘能源貸款</w:t>
      </w:r>
      <w:r w:rsidRPr="004E4ADF">
        <w:t>64</w:t>
      </w:r>
      <w:r w:rsidRPr="004E4ADF">
        <w:t>億歐元。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歐盟</w:t>
      </w:r>
      <w:r w:rsidR="00D15BC6" w:rsidRPr="004E4ADF">
        <w:t>計畫</w:t>
      </w:r>
      <w:r w:rsidRPr="004E4ADF">
        <w:t>投資</w:t>
      </w:r>
      <w:r w:rsidRPr="004E4ADF">
        <w:t>3,300</w:t>
      </w:r>
      <w:r w:rsidRPr="004E4ADF">
        <w:t>萬歐元興建興建一條連接希臘與保加利亞天然氣管道，該項工程於</w:t>
      </w:r>
      <w:r w:rsidRPr="004E4ADF">
        <w:t>2019</w:t>
      </w:r>
      <w:r w:rsidRPr="004E4ADF">
        <w:t>年</w:t>
      </w:r>
      <w:r w:rsidRPr="004E4ADF">
        <w:t>4</w:t>
      </w:r>
      <w:r w:rsidRPr="004E4ADF">
        <w:t>月展開招標。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希臘、以色列及賽浦勒斯於</w:t>
      </w:r>
      <w:r w:rsidRPr="004E4ADF">
        <w:t>2020</w:t>
      </w:r>
      <w:r w:rsidRPr="004E4ADF">
        <w:t>年</w:t>
      </w:r>
      <w:r w:rsidRPr="004E4ADF">
        <w:t>1</w:t>
      </w:r>
      <w:r w:rsidRPr="004E4ADF">
        <w:t>月</w:t>
      </w:r>
      <w:r w:rsidRPr="004E4ADF">
        <w:t>2</w:t>
      </w:r>
      <w:r w:rsidRPr="004E4ADF">
        <w:t>日在雅典簽約共同投資</w:t>
      </w:r>
      <w:r w:rsidRPr="004E4ADF">
        <w:t>60</w:t>
      </w:r>
      <w:r w:rsidRPr="004E4ADF">
        <w:t>億美元興建連接以色列至賽浦勒斯至希臘天然氣管線，全長約</w:t>
      </w:r>
      <w:r w:rsidRPr="004E4ADF">
        <w:t>1,800</w:t>
      </w:r>
      <w:r w:rsidRPr="004E4ADF">
        <w:t>公里，</w:t>
      </w:r>
      <w:r w:rsidRPr="004E4ADF">
        <w:t>2010</w:t>
      </w:r>
      <w:r w:rsidRPr="004E4ADF">
        <w:t>年在以色列、埃及及賽浦勒斯經濟海域發現蘊藏豐富的天</w:t>
      </w:r>
      <w:r w:rsidRPr="004E4ADF">
        <w:lastRenderedPageBreak/>
        <w:t>然氣，能供應歐洲未來數十年，吸引了許多國際油公司投資探勘，希臘的</w:t>
      </w:r>
      <w:r w:rsidRPr="004E4ADF">
        <w:t>Energean</w:t>
      </w:r>
      <w:r w:rsidRPr="004E4ADF">
        <w:t>公司亦投資</w:t>
      </w:r>
      <w:r w:rsidRPr="004E4ADF">
        <w:t>17</w:t>
      </w:r>
      <w:r w:rsidRPr="004E4ADF">
        <w:t>億美金在兩個以色列海堿探勘。除了三國油管</w:t>
      </w:r>
      <w:r w:rsidR="00D15BC6" w:rsidRPr="004E4ADF">
        <w:t>計畫</w:t>
      </w:r>
      <w:r w:rsidRPr="004E4ADF">
        <w:t>外，</w:t>
      </w:r>
      <w:r w:rsidRPr="004E4ADF">
        <w:t>Energean</w:t>
      </w:r>
      <w:r w:rsidRPr="004E4ADF">
        <w:t>公司和希臘國營天然氣公司亦簽署了意向書，根據意向書，</w:t>
      </w:r>
      <w:r w:rsidRPr="004E4ADF">
        <w:t>Energean</w:t>
      </w:r>
      <w:r w:rsidRPr="004E4ADF">
        <w:t>將經由該管線向希臘天然氣公司提供</w:t>
      </w:r>
      <w:r w:rsidRPr="004E4ADF">
        <w:t>20</w:t>
      </w:r>
      <w:r w:rsidRPr="004E4ADF">
        <w:t>億立方公尺天然氣，相當於該油管</w:t>
      </w:r>
      <w:r w:rsidR="00D15BC6" w:rsidRPr="004E4ADF">
        <w:t>計畫</w:t>
      </w:r>
      <w:r w:rsidRPr="004E4ADF">
        <w:t>1/5</w:t>
      </w:r>
      <w:r w:rsidRPr="004E4ADF">
        <w:t>量，從</w:t>
      </w:r>
      <w:r w:rsidRPr="004E4ADF">
        <w:t>2021</w:t>
      </w:r>
      <w:r w:rsidRPr="004E4ADF">
        <w:t>年開始將先興建</w:t>
      </w:r>
      <w:r w:rsidRPr="004E4ADF">
        <w:t>Energean</w:t>
      </w:r>
      <w:r w:rsidRPr="004E4ADF">
        <w:t>油田至賽浦勒斯段約</w:t>
      </w:r>
      <w:r w:rsidRPr="004E4ADF">
        <w:t>215</w:t>
      </w:r>
      <w:r w:rsidRPr="004E4ADF">
        <w:t>公里油管。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希臘現有發電裝置容量為風力發電</w:t>
      </w:r>
      <w:r w:rsidRPr="004E4ADF">
        <w:t>3.6GW</w:t>
      </w:r>
      <w:r w:rsidRPr="004E4ADF">
        <w:t>，大陽能</w:t>
      </w:r>
      <w:r w:rsidRPr="004E4ADF">
        <w:t>3.0GW</w:t>
      </w:r>
      <w:r w:rsidRPr="004E4ADF">
        <w:t>，燃煤</w:t>
      </w:r>
      <w:r w:rsidRPr="004E4ADF">
        <w:t>3.9KW</w:t>
      </w:r>
      <w:r w:rsidRPr="004E4ADF">
        <w:t>，燃油</w:t>
      </w:r>
      <w:r w:rsidRPr="004E4ADF">
        <w:t>1.9GW</w:t>
      </w:r>
      <w:r w:rsidRPr="004E4ADF">
        <w:t>，天然氣</w:t>
      </w:r>
      <w:r w:rsidRPr="004E4ADF">
        <w:t>5.2GW</w:t>
      </w:r>
      <w:r w:rsidRPr="004E4ADF">
        <w:t>，水力</w:t>
      </w:r>
      <w:r w:rsidRPr="004E4ADF">
        <w:t>3.4GW</w:t>
      </w:r>
      <w:r w:rsidRPr="004E4ADF">
        <w:t>，生質能源</w:t>
      </w:r>
      <w:r w:rsidRPr="004E4ADF">
        <w:t>0.1GW</w:t>
      </w:r>
      <w:r w:rsidRPr="004E4ADF">
        <w:t>，總裝置容量為</w:t>
      </w:r>
      <w:r w:rsidRPr="004E4ADF">
        <w:t>21.1GW</w:t>
      </w:r>
      <w:r w:rsidRPr="004E4ADF">
        <w:t>，再生能源約占</w:t>
      </w:r>
      <w:r w:rsidRPr="004E4ADF">
        <w:t>31.28%</w:t>
      </w:r>
      <w:r w:rsidRPr="004E4ADF">
        <w:t>，目前致力推動國營電力公司改組，天然氣配送網線私有化，鋪設本島與外島間聯接電纜，歡迎外資興建風場及太陽能電廠，根據最新修正之國家能源及環境改善</w:t>
      </w:r>
      <w:r w:rsidR="00D15BC6" w:rsidRPr="004E4ADF">
        <w:t>計畫</w:t>
      </w:r>
      <w:r w:rsidRPr="004E4ADF">
        <w:t>，</w:t>
      </w:r>
      <w:r w:rsidRPr="004E4ADF">
        <w:t>2028</w:t>
      </w:r>
      <w:r w:rsidRPr="004E4ADF">
        <w:t>年將關閉所有燃煤發電廠，從</w:t>
      </w:r>
      <w:r w:rsidRPr="004E4ADF">
        <w:t>2020</w:t>
      </w:r>
      <w:r w:rsidRPr="004E4ADF">
        <w:t>年至</w:t>
      </w:r>
      <w:r w:rsidRPr="004E4ADF">
        <w:t>2030</w:t>
      </w:r>
      <w:r w:rsidRPr="004E4ADF">
        <w:t>年間每年投資</w:t>
      </w:r>
      <w:r w:rsidRPr="004E4ADF">
        <w:t>9</w:t>
      </w:r>
      <w:r w:rsidRPr="004E4ADF">
        <w:t>億歐元發展太陽能及風力發電，每年增加</w:t>
      </w:r>
      <w:r w:rsidRPr="004E4ADF">
        <w:t>800MW</w:t>
      </w:r>
      <w:r w:rsidRPr="004E4ADF">
        <w:t>裝置容量。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2030</w:t>
      </w:r>
      <w:r w:rsidRPr="004E4ADF">
        <w:t>年目標為風力發電</w:t>
      </w:r>
      <w:r w:rsidRPr="004E4ADF">
        <w:t>7.0GW</w:t>
      </w:r>
      <w:r w:rsidRPr="004E4ADF">
        <w:t>，大陽能</w:t>
      </w:r>
      <w:r w:rsidRPr="004E4ADF">
        <w:t>7.7GW</w:t>
      </w:r>
      <w:r w:rsidRPr="004E4ADF">
        <w:t>，太陽能熱發電</w:t>
      </w:r>
      <w:r w:rsidRPr="004E4ADF">
        <w:t>0.1GW</w:t>
      </w:r>
      <w:r w:rsidRPr="004E4ADF">
        <w:t>，地熱</w:t>
      </w:r>
      <w:r w:rsidRPr="004E4ADF">
        <w:t>0.1GW</w:t>
      </w:r>
      <w:r w:rsidRPr="004E4ADF">
        <w:t>，燃油</w:t>
      </w:r>
      <w:r w:rsidRPr="004E4ADF">
        <w:t>0.3GW</w:t>
      </w:r>
      <w:r w:rsidRPr="004E4ADF">
        <w:t>，天然氣</w:t>
      </w:r>
      <w:r w:rsidRPr="004E4ADF">
        <w:t>7.0GW</w:t>
      </w:r>
      <w:r w:rsidRPr="004E4ADF">
        <w:t>，水力</w:t>
      </w:r>
      <w:r w:rsidRPr="004E4ADF">
        <w:t>3.7GW</w:t>
      </w:r>
      <w:r w:rsidRPr="004E4ADF">
        <w:t>，生質能源</w:t>
      </w:r>
      <w:r w:rsidRPr="004E4ADF">
        <w:t>0.31GW</w:t>
      </w:r>
      <w:r w:rsidRPr="004E4ADF">
        <w:t>，總裝置容量</w:t>
      </w:r>
      <w:r w:rsidRPr="004E4ADF">
        <w:t>26.21 GW</w:t>
      </w:r>
      <w:r w:rsidRPr="004E4ADF">
        <w:t>，其中再生能源占</w:t>
      </w:r>
      <w:r w:rsidRPr="004E4ADF">
        <w:t>56.87%</w:t>
      </w:r>
      <w:r w:rsidRPr="004E4ADF">
        <w:t>；希臘工業除石化產業外，尚有製藥業、農產加工業及食品業，使用能源不多，無缺電問題；興建電廠土地取得容易，當地有電纜、風塔及太陽能設備製造商，歐盟亦有補助發展再生能源，達成目標應不困難。</w:t>
      </w:r>
    </w:p>
    <w:p w:rsidR="00467AFB" w:rsidRPr="004E4ADF" w:rsidRDefault="00EB2202" w:rsidP="008A11EF">
      <w:pPr>
        <w:pStyle w:val="ab"/>
        <w:ind w:left="1416" w:hanging="472"/>
        <w:rPr>
          <w:lang w:eastAsia="zh-TW"/>
        </w:rPr>
      </w:pPr>
      <w:r w:rsidRPr="004E4ADF">
        <w:rPr>
          <w:lang w:eastAsia="zh-TW"/>
        </w:rPr>
        <w:t>３、採礦冶金業：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希臘採礦冶金業廠商數量約</w:t>
      </w:r>
      <w:r w:rsidRPr="004E4ADF">
        <w:t>30</w:t>
      </w:r>
      <w:r w:rsidRPr="004E4ADF">
        <w:t>家，主要產品為大理石及鎳礦，主要銷往亞洲、拉丁美洲及北美洲市場，我國亦有進口希臘大理石。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採礦冶金業聘用</w:t>
      </w:r>
      <w:r w:rsidRPr="004E4ADF">
        <w:t>80,000</w:t>
      </w:r>
      <w:r w:rsidRPr="004E4ADF">
        <w:t>工作人員，產值約占</w:t>
      </w:r>
      <w:r w:rsidRPr="004E4ADF">
        <w:t>GDP</w:t>
      </w:r>
      <w:r w:rsidRPr="004E4ADF">
        <w:t>比重</w:t>
      </w:r>
      <w:r w:rsidRPr="004E4ADF">
        <w:t>4%</w:t>
      </w:r>
      <w:r w:rsidRPr="004E4ADF">
        <w:t>，在目前希臘面臨嚴重失業危機情況下，對穩定國內經濟貢獻甚大。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lastRenderedPageBreak/>
        <w:t>（二）服務業：</w:t>
      </w:r>
    </w:p>
    <w:p w:rsidR="00467AFB" w:rsidRPr="004E4ADF" w:rsidRDefault="00EB2202" w:rsidP="008A11EF">
      <w:pPr>
        <w:pStyle w:val="ab"/>
        <w:ind w:left="1416" w:hanging="472"/>
        <w:rPr>
          <w:lang w:eastAsia="zh-TW"/>
        </w:rPr>
      </w:pPr>
      <w:r w:rsidRPr="004E4ADF">
        <w:rPr>
          <w:lang w:eastAsia="zh-TW"/>
        </w:rPr>
        <w:t>１、旅遊業：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為希臘經濟的支柱產業之一，為希臘經濟的支柱產業之一，</w:t>
      </w:r>
      <w:r w:rsidRPr="004E4ADF">
        <w:t>2019</w:t>
      </w:r>
      <w:r w:rsidRPr="004E4ADF">
        <w:t>年希臘觀光業成長</w:t>
      </w:r>
      <w:r w:rsidRPr="004E4ADF">
        <w:t>13%</w:t>
      </w:r>
      <w:r w:rsidRPr="004E4ADF">
        <w:t>，觀光產業及週邊服務業產占希臘國民生產毛額</w:t>
      </w:r>
      <w:r w:rsidRPr="004E4ADF">
        <w:t>25%</w:t>
      </w:r>
      <w:r w:rsidRPr="004E4ADF">
        <w:t>，僱用約</w:t>
      </w:r>
      <w:r w:rsidRPr="004E4ADF">
        <w:t>108</w:t>
      </w:r>
      <w:r w:rsidRPr="004E4ADF">
        <w:t>萬人，占就業人數的</w:t>
      </w:r>
      <w:r w:rsidRPr="004E4ADF">
        <w:t>2</w:t>
      </w:r>
      <w:r w:rsidRPr="004E4ADF">
        <w:t>成，和船運業併列為支持希臘經濟的兩個主要產業。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依依據希臘觀光研究組織</w:t>
      </w:r>
      <w:r w:rsidR="008F7B8B" w:rsidRPr="004E4ADF">
        <w:t>（</w:t>
      </w:r>
      <w:r w:rsidRPr="004E4ADF">
        <w:t>Institute of Greek Tourism Confeder</w:t>
      </w:r>
      <w:r w:rsidRPr="004E4ADF">
        <w:t>a</w:t>
      </w:r>
      <w:r w:rsidRPr="004E4ADF">
        <w:t>tion</w:t>
      </w:r>
      <w:r w:rsidRPr="004E4ADF">
        <w:t>研究，希臘全年的觀光收入第</w:t>
      </w:r>
      <w:r w:rsidRPr="004E4ADF">
        <w:t>1</w:t>
      </w:r>
      <w:r w:rsidRPr="004E4ADF">
        <w:t>季占</w:t>
      </w:r>
      <w:r w:rsidRPr="004E4ADF">
        <w:t>4%</w:t>
      </w:r>
      <w:r w:rsidRPr="004E4ADF">
        <w:t>，第</w:t>
      </w:r>
      <w:r w:rsidRPr="004E4ADF">
        <w:t>2</w:t>
      </w:r>
      <w:r w:rsidRPr="004E4ADF">
        <w:t>季占</w:t>
      </w:r>
      <w:r w:rsidRPr="004E4ADF">
        <w:t>26%</w:t>
      </w:r>
      <w:r w:rsidRPr="004E4ADF">
        <w:t>，第</w:t>
      </w:r>
      <w:r w:rsidRPr="004E4ADF">
        <w:t>3</w:t>
      </w:r>
      <w:r w:rsidRPr="004E4ADF">
        <w:t>季占</w:t>
      </w:r>
      <w:r w:rsidRPr="004E4ADF">
        <w:t>59%</w:t>
      </w:r>
      <w:r w:rsidRPr="004E4ADF">
        <w:t>，第</w:t>
      </w:r>
      <w:r w:rsidRPr="004E4ADF">
        <w:t>4</w:t>
      </w:r>
      <w:r w:rsidRPr="004E4ADF">
        <w:t>季占</w:t>
      </w:r>
      <w:r w:rsidRPr="004E4ADF">
        <w:t>11%</w:t>
      </w:r>
      <w:r w:rsidRPr="004E4ADF">
        <w:t>，受</w:t>
      </w:r>
      <w:r w:rsidR="00630267" w:rsidRPr="00630267">
        <w:rPr>
          <w:rFonts w:hint="eastAsia"/>
        </w:rPr>
        <w:t>COVID-19</w:t>
      </w:r>
      <w:r w:rsidR="00630267" w:rsidRPr="00630267">
        <w:rPr>
          <w:rFonts w:hint="eastAsia"/>
        </w:rPr>
        <w:t>（武漢肺炎）</w:t>
      </w:r>
      <w:r w:rsidRPr="004E4ADF">
        <w:t>疫情影響，自</w:t>
      </w:r>
      <w:r w:rsidRPr="004E4ADF">
        <w:t>2</w:t>
      </w:r>
      <w:r w:rsidRPr="004E4ADF">
        <w:t>月份開始國外旅客減少，</w:t>
      </w:r>
      <w:r w:rsidRPr="004E4ADF">
        <w:t>3</w:t>
      </w:r>
      <w:r w:rsidRPr="004E4ADF">
        <w:t>月底則完成停頓，希臘政府為協助觀光業，預繳稅金可能減少</w:t>
      </w:r>
      <w:r w:rsidRPr="004E4ADF">
        <w:t>50%</w:t>
      </w:r>
      <w:r w:rsidRPr="004E4ADF">
        <w:t>，本年下半年起，對相關之運輸業及旅館業加值營業稅減至</w:t>
      </w:r>
      <w:r w:rsidRPr="004E4ADF">
        <w:t>6%</w:t>
      </w:r>
      <w:r w:rsidRPr="004E4ADF">
        <w:t>，餐飲業降至</w:t>
      </w:r>
      <w:r w:rsidRPr="004E4ADF">
        <w:t>13%</w:t>
      </w:r>
      <w:r w:rsidRPr="004E4ADF">
        <w:t>。如疫情能在</w:t>
      </w:r>
      <w:r w:rsidRPr="004E4ADF">
        <w:t>6</w:t>
      </w:r>
      <w:r w:rsidRPr="004E4ADF">
        <w:t>月控制，將僅影響約</w:t>
      </w:r>
      <w:r w:rsidRPr="004E4ADF">
        <w:t>30%</w:t>
      </w:r>
      <w:r w:rsidRPr="004E4ADF">
        <w:t>觀光收入。</w:t>
      </w:r>
    </w:p>
    <w:p w:rsidR="00467AFB" w:rsidRPr="004E4ADF" w:rsidRDefault="00EB2202" w:rsidP="008A11EF">
      <w:pPr>
        <w:pStyle w:val="ab"/>
        <w:ind w:left="1416" w:hanging="472"/>
      </w:pPr>
      <w:r w:rsidRPr="004E4ADF">
        <w:t>２、航運業：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希臘是世界航運強國，根據在倫敦之</w:t>
      </w:r>
      <w:r w:rsidRPr="004E4ADF">
        <w:t xml:space="preserve">Greek Shipping Cooperation Committee </w:t>
      </w:r>
      <w:r w:rsidRPr="004E4ADF">
        <w:t>統計</w:t>
      </w:r>
      <w:r w:rsidRPr="004E4ADF">
        <w:t>2020</w:t>
      </w:r>
      <w:r w:rsidRPr="004E4ADF">
        <w:t>年</w:t>
      </w:r>
      <w:r w:rsidRPr="004E4ADF">
        <w:t>3</w:t>
      </w:r>
      <w:r w:rsidRPr="004E4ADF">
        <w:t>月</w:t>
      </w:r>
      <w:r w:rsidRPr="004E4ADF">
        <w:t>12</w:t>
      </w:r>
      <w:r w:rsidRPr="004E4ADF">
        <w:t>日資料，，希臘船東擁有</w:t>
      </w:r>
      <w:r w:rsidRPr="004E4ADF">
        <w:t>3,968</w:t>
      </w:r>
      <w:r w:rsidRPr="004E4ADF">
        <w:t>艘船，總噸位為</w:t>
      </w:r>
      <w:r w:rsidRPr="004E4ADF">
        <w:t>1.99</w:t>
      </w:r>
      <w:r w:rsidRPr="004E4ADF">
        <w:t>億噸，載重噸高達</w:t>
      </w:r>
      <w:r w:rsidRPr="004E4ADF">
        <w:t>3.41</w:t>
      </w:r>
      <w:r w:rsidRPr="004E4ADF">
        <w:t>億噸，多為油輪及散裝輪。希臘人口僅占全球</w:t>
      </w:r>
      <w:r w:rsidRPr="004E4ADF">
        <w:t>0.15%</w:t>
      </w:r>
      <w:r w:rsidRPr="004E4ADF">
        <w:t>，但希臘船隊</w:t>
      </w:r>
      <w:r w:rsidR="00C555F0">
        <w:rPr>
          <w:rFonts w:hint="eastAsia"/>
          <w:lang w:eastAsia="zh-TW"/>
        </w:rPr>
        <w:t>卸</w:t>
      </w:r>
      <w:r w:rsidRPr="00C555F0">
        <w:rPr>
          <w:rFonts w:hint="eastAsia"/>
        </w:rPr>
        <w:t>裝載</w:t>
      </w:r>
      <w:r w:rsidRPr="004E4ADF">
        <w:rPr>
          <w:rFonts w:ascii="華康細圓體" w:hAnsi="華康細圓體" w:cs="華康細圓體" w:hint="eastAsia"/>
        </w:rPr>
        <w:t>全球</w:t>
      </w:r>
      <w:r w:rsidRPr="004E4ADF">
        <w:t>20%</w:t>
      </w:r>
      <w:r w:rsidRPr="004E4ADF">
        <w:t>海運貨品。航運業收入占</w:t>
      </w:r>
      <w:r w:rsidRPr="004E4ADF">
        <w:t>GDP</w:t>
      </w:r>
      <w:r w:rsidRPr="004E4ADF">
        <w:t>約</w:t>
      </w:r>
      <w:r w:rsidRPr="004E4ADF">
        <w:t>3.7%</w:t>
      </w:r>
      <w:r w:rsidRPr="004E4ADF">
        <w:t>，僱用人數約</w:t>
      </w:r>
      <w:r w:rsidRPr="004E4ADF">
        <w:t>19</w:t>
      </w:r>
      <w:r w:rsidRPr="004E4ADF">
        <w:t>萬人。受中美貿易戰影響，自</w:t>
      </w:r>
      <w:r w:rsidRPr="004E4ADF">
        <w:t>2019</w:t>
      </w:r>
      <w:r w:rsidRPr="004E4ADF">
        <w:t>起，航運收入下降，</w:t>
      </w:r>
      <w:r w:rsidRPr="004E4ADF">
        <w:t>2020</w:t>
      </w:r>
      <w:r w:rsidRPr="004E4ADF">
        <w:t>年受</w:t>
      </w:r>
      <w:r w:rsidR="00630267" w:rsidRPr="00630267">
        <w:rPr>
          <w:rFonts w:hint="eastAsia"/>
        </w:rPr>
        <w:t>COVID-19</w:t>
      </w:r>
      <w:r w:rsidR="00630267" w:rsidRPr="00630267">
        <w:rPr>
          <w:rFonts w:hint="eastAsia"/>
        </w:rPr>
        <w:t>（武漢肺炎）</w:t>
      </w:r>
      <w:r w:rsidRPr="004E4ADF">
        <w:t>疫情，全球經濟活動減緩，原料、商品及原油貿易量減少，船運需求下降，希臘船東已感受到油輪及大宗物資市場衰退，預估船運收入將減少約</w:t>
      </w:r>
      <w:r w:rsidRPr="004E4ADF">
        <w:t>9</w:t>
      </w:r>
      <w:r w:rsidRPr="004E4ADF">
        <w:t>億歐元。</w:t>
      </w:r>
    </w:p>
    <w:p w:rsidR="00467AFB" w:rsidRPr="004E4ADF" w:rsidRDefault="00EB2202" w:rsidP="008A11EF">
      <w:pPr>
        <w:pStyle w:val="ab"/>
        <w:ind w:left="1416" w:hanging="472"/>
      </w:pPr>
      <w:r w:rsidRPr="004E4ADF">
        <w:rPr>
          <w:lang w:eastAsia="zh-TW"/>
        </w:rPr>
        <w:t>３、資通訊業：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資通訊業為希臘重要產業，主要係以通訊服務為主，公民營單位對自動化及數位化產品有強烈需求。</w:t>
      </w:r>
    </w:p>
    <w:p w:rsidR="00467AFB" w:rsidRPr="004E4ADF" w:rsidRDefault="00EB2202" w:rsidP="008A11EF">
      <w:pPr>
        <w:pStyle w:val="af"/>
        <w:ind w:left="1416" w:firstLine="472"/>
      </w:pPr>
      <w:r w:rsidRPr="004E4ADF">
        <w:lastRenderedPageBreak/>
        <w:t>希臘電信公司</w:t>
      </w:r>
      <w:r w:rsidRPr="004E4ADF">
        <w:t>OTE</w:t>
      </w:r>
      <w:r w:rsidRPr="004E4ADF">
        <w:t>集團於</w:t>
      </w:r>
      <w:r w:rsidRPr="004E4ADF">
        <w:t>2017</w:t>
      </w:r>
      <w:r w:rsidRPr="004E4ADF">
        <w:t>年至</w:t>
      </w:r>
      <w:r w:rsidRPr="004E4ADF">
        <w:t>2020</w:t>
      </w:r>
      <w:r w:rsidRPr="004E4ADF">
        <w:t>年投資</w:t>
      </w:r>
      <w:r w:rsidRPr="004E4ADF">
        <w:t>15</w:t>
      </w:r>
      <w:r w:rsidRPr="004E4ADF">
        <w:t>億歐元，用於建設固網及行動電話之光纖網路。</w:t>
      </w:r>
      <w:r w:rsidRPr="004E4ADF">
        <w:t>OTE</w:t>
      </w:r>
      <w:r w:rsidRPr="004E4ADF">
        <w:t>集團</w:t>
      </w:r>
      <w:r w:rsidR="00D15BC6" w:rsidRPr="004E4ADF">
        <w:t>計畫</w:t>
      </w:r>
      <w:r w:rsidRPr="004E4ADF">
        <w:t>實施「光纖到戶」，透過定向技術提供超高速服務。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2020</w:t>
      </w:r>
      <w:r w:rsidRPr="004E4ADF">
        <w:t>年</w:t>
      </w:r>
      <w:r w:rsidRPr="004E4ADF">
        <w:t>2</w:t>
      </w:r>
      <w:r w:rsidRPr="004E4ADF">
        <w:t>月歐盟撥款</w:t>
      </w:r>
      <w:r w:rsidRPr="004E4ADF">
        <w:t>2.23</w:t>
      </w:r>
      <w:r w:rsidRPr="004E4ADF">
        <w:t>億歐元支持希臘</w:t>
      </w:r>
      <w:r w:rsidRPr="004E4ADF">
        <w:t>Ultra-Fast Broadband</w:t>
      </w:r>
      <w:r w:rsidR="00C555F0">
        <w:t>（</w:t>
      </w:r>
      <w:r w:rsidRPr="004E4ADF">
        <w:t>UFBB</w:t>
      </w:r>
      <w:r w:rsidR="00C555F0">
        <w:t>）</w:t>
      </w:r>
      <w:r w:rsidRPr="004E4ADF">
        <w:t>project</w:t>
      </w:r>
      <w:r w:rsidRPr="004E4ADF">
        <w:t>，用於建設</w:t>
      </w:r>
      <w:r w:rsidRPr="004E4ADF">
        <w:t>100Mb/s</w:t>
      </w:r>
      <w:r w:rsidRPr="004E4ADF">
        <w:t>光纖網路設施。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希臘政府將開始進行</w:t>
      </w:r>
      <w:r w:rsidRPr="004E4ADF">
        <w:t>5G</w:t>
      </w:r>
      <w:r w:rsidRPr="004E4ADF">
        <w:t>頻譜拍賣，預計在</w:t>
      </w:r>
      <w:r w:rsidRPr="004E4ADF">
        <w:t>2020</w:t>
      </w:r>
      <w:r w:rsidRPr="004E4ADF">
        <w:t>年下半年拍賣</w:t>
      </w:r>
      <w:r w:rsidRPr="004E4ADF">
        <w:t>3.4-3.8GHz</w:t>
      </w:r>
      <w:r w:rsidRPr="004E4ADF">
        <w:t>頻譜，</w:t>
      </w:r>
      <w:r w:rsidRPr="004E4ADF">
        <w:t>2021</w:t>
      </w:r>
      <w:r w:rsidRPr="004E4ADF">
        <w:t>年拍賣</w:t>
      </w:r>
      <w:r w:rsidRPr="004E4ADF">
        <w:t>700Mhz</w:t>
      </w:r>
      <w:r w:rsidRPr="004E4ADF">
        <w:t>頻譜。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希臘政府對</w:t>
      </w:r>
      <w:r w:rsidRPr="004E4ADF">
        <w:t>5G</w:t>
      </w:r>
      <w:r w:rsidRPr="004E4ADF">
        <w:t>建設是否禁用華為設備未明確表態，僅宣稱將依照歐盟規定處理。</w:t>
      </w:r>
    </w:p>
    <w:p w:rsidR="00467AFB" w:rsidRPr="004E4ADF" w:rsidRDefault="00EB2202" w:rsidP="008A11EF">
      <w:pPr>
        <w:pStyle w:val="ab"/>
        <w:ind w:left="1416" w:hanging="472"/>
        <w:rPr>
          <w:lang w:eastAsia="zh-TW"/>
        </w:rPr>
      </w:pPr>
      <w:r w:rsidRPr="004E4ADF">
        <w:rPr>
          <w:lang w:eastAsia="zh-TW"/>
        </w:rPr>
        <w:t>４、銀行金融服務業：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希臘銀行體系除了中央銀行</w:t>
      </w:r>
      <w:r w:rsidRPr="004E4ADF">
        <w:t>Bank of Greece</w:t>
      </w:r>
      <w:r w:rsidRPr="004E4ADF">
        <w:t>外，另有</w:t>
      </w:r>
      <w:r w:rsidRPr="004E4ADF">
        <w:t>39</w:t>
      </w:r>
      <w:r w:rsidRPr="004E4ADF">
        <w:t>家金融機構，包括</w:t>
      </w:r>
      <w:r w:rsidRPr="004E4ADF">
        <w:t>8</w:t>
      </w:r>
      <w:r w:rsidRPr="004E4ADF">
        <w:t>家商業銀行、</w:t>
      </w:r>
      <w:r w:rsidRPr="004E4ADF">
        <w:t>9</w:t>
      </w:r>
      <w:r w:rsidRPr="004E4ADF">
        <w:t>家地區合作銀行、</w:t>
      </w:r>
      <w:r w:rsidRPr="004E4ADF">
        <w:t>1</w:t>
      </w:r>
      <w:r w:rsidRPr="004E4ADF">
        <w:t>家貸款基金、</w:t>
      </w:r>
      <w:r w:rsidRPr="004E4ADF">
        <w:t>17</w:t>
      </w:r>
      <w:r w:rsidRPr="004E4ADF">
        <w:t>家歐盟國家外商銀行分行及</w:t>
      </w:r>
      <w:r w:rsidRPr="004E4ADF">
        <w:t>4</w:t>
      </w:r>
      <w:r w:rsidRPr="004E4ADF">
        <w:t>家非歐盟外商銀行分行。</w:t>
      </w:r>
      <w:r w:rsidRPr="004E4ADF">
        <w:t xml:space="preserve">Piraeus Bank </w:t>
      </w:r>
      <w:r w:rsidRPr="004E4ADF">
        <w:t>、</w:t>
      </w:r>
      <w:r w:rsidRPr="004E4ADF">
        <w:t>Alpha Bank</w:t>
      </w:r>
      <w:r w:rsidRPr="004E4ADF">
        <w:t>、</w:t>
      </w:r>
      <w:r w:rsidRPr="004E4ADF">
        <w:t xml:space="preserve">Eurobank </w:t>
      </w:r>
      <w:r w:rsidRPr="004E4ADF">
        <w:t>及</w:t>
      </w:r>
      <w:r w:rsidRPr="004E4ADF">
        <w:t>National Bank of Greece</w:t>
      </w:r>
      <w:r w:rsidR="00631AF3" w:rsidRPr="004E4ADF">
        <w:rPr>
          <w:rFonts w:hint="eastAsia"/>
          <w:lang w:eastAsia="zh-TW"/>
        </w:rPr>
        <w:t xml:space="preserve"> </w:t>
      </w:r>
      <w:r w:rsidRPr="004E4ADF">
        <w:t>4</w:t>
      </w:r>
      <w:r w:rsidRPr="004E4ADF">
        <w:t>家系統銀行提供約</w:t>
      </w:r>
      <w:r w:rsidRPr="004E4ADF">
        <w:t>90%</w:t>
      </w:r>
      <w:r w:rsidRPr="004E4ADF">
        <w:t>之存放款業務，</w:t>
      </w:r>
    </w:p>
    <w:p w:rsidR="00467AFB" w:rsidRPr="004E4ADF" w:rsidRDefault="00EB2202" w:rsidP="008A11EF">
      <w:pPr>
        <w:pStyle w:val="af"/>
        <w:ind w:left="1416" w:firstLine="472"/>
      </w:pPr>
      <w:r w:rsidRPr="004E4ADF">
        <w:t>希臘銀行業最大隱憂為逾放比率過高，在</w:t>
      </w:r>
      <w:r w:rsidRPr="004E4ADF">
        <w:t>2019</w:t>
      </w:r>
      <w:r w:rsidRPr="004E4ADF">
        <w:t>年雖處理完</w:t>
      </w:r>
      <w:r w:rsidRPr="004E4ADF">
        <w:t>138</w:t>
      </w:r>
      <w:r w:rsidRPr="004E4ADF">
        <w:t>億歐元逾期放款，但全體銀行體系仍有</w:t>
      </w:r>
      <w:r w:rsidRPr="004E4ADF">
        <w:t>680</w:t>
      </w:r>
      <w:r w:rsidRPr="004E4ADF">
        <w:t>億歐元逾期放款，根據希臘中央銀行規畫，在</w:t>
      </w:r>
      <w:r w:rsidRPr="004E4ADF">
        <w:t>2021</w:t>
      </w:r>
      <w:r w:rsidRPr="004E4ADF">
        <w:t>年年底逾放比率將降至</w:t>
      </w:r>
      <w:r w:rsidRPr="004E4ADF">
        <w:t>20%</w:t>
      </w:r>
      <w:r w:rsidRPr="004E4ADF">
        <w:t>，但現為因應</w:t>
      </w:r>
      <w:r w:rsidR="00630267" w:rsidRPr="00630267">
        <w:rPr>
          <w:rFonts w:hint="eastAsia"/>
        </w:rPr>
        <w:t>COVID-19</w:t>
      </w:r>
      <w:r w:rsidR="00630267" w:rsidRPr="00630267">
        <w:rPr>
          <w:rFonts w:hint="eastAsia"/>
        </w:rPr>
        <w:t>（武漢肺炎）</w:t>
      </w:r>
      <w:r w:rsidRPr="004E4ADF">
        <w:t>疫情，希臘政府要求對受困企業放</w:t>
      </w:r>
      <w:r w:rsidR="00C555F0">
        <w:rPr>
          <w:rFonts w:hint="eastAsia"/>
          <w:lang w:eastAsia="zh-TW"/>
        </w:rPr>
        <w:t>寬</w:t>
      </w:r>
      <w:r w:rsidRPr="00C555F0">
        <w:rPr>
          <w:rFonts w:hint="eastAsia"/>
        </w:rPr>
        <w:t>貸放審查標準</w:t>
      </w:r>
      <w:r w:rsidRPr="004E4ADF">
        <w:rPr>
          <w:rFonts w:ascii="華康細圓體" w:hAnsi="華康細圓體" w:cs="華康細圓體" w:hint="eastAsia"/>
        </w:rPr>
        <w:t>及延長還款期限，預料疫情將使逾期放款改善</w:t>
      </w:r>
      <w:r w:rsidR="00D15BC6" w:rsidRPr="004E4ADF">
        <w:rPr>
          <w:rFonts w:ascii="華康細圓體" w:hAnsi="華康細圓體" w:cs="華康細圓體" w:hint="eastAsia"/>
        </w:rPr>
        <w:t>計畫</w:t>
      </w:r>
      <w:r w:rsidRPr="004E4ADF">
        <w:rPr>
          <w:rFonts w:ascii="華康細圓體" w:hAnsi="華康細圓體" w:cs="華康細圓體" w:hint="eastAsia"/>
        </w:rPr>
        <w:t>停頓。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四、經濟展望</w:t>
      </w:r>
    </w:p>
    <w:p w:rsidR="00467AFB" w:rsidRPr="004E4ADF" w:rsidRDefault="00EB2202" w:rsidP="008A11EF">
      <w:pPr>
        <w:pStyle w:val="-"/>
        <w:ind w:firstLine="472"/>
      </w:pPr>
      <w:r w:rsidRPr="004E4ADF">
        <w:t>國際貨幣基金組織（</w:t>
      </w:r>
      <w:r w:rsidRPr="004E4ADF">
        <w:t>IMF</w:t>
      </w:r>
      <w:r w:rsidRPr="004E4ADF">
        <w:t>）最新預測報告顯示，</w:t>
      </w:r>
      <w:proofErr w:type="gramStart"/>
      <w:r w:rsidRPr="004E4ADF">
        <w:t>受</w:t>
      </w:r>
      <w:r w:rsidR="00630267" w:rsidRPr="00630267">
        <w:rPr>
          <w:rFonts w:hint="eastAsia"/>
        </w:rPr>
        <w:t>COVID-19</w:t>
      </w:r>
      <w:r w:rsidR="00630267" w:rsidRPr="00630267">
        <w:rPr>
          <w:rFonts w:hint="eastAsia"/>
        </w:rPr>
        <w:t>（武漢肺炎）</w:t>
      </w:r>
      <w:proofErr w:type="gramEnd"/>
      <w:r w:rsidRPr="004E4ADF">
        <w:t>影響，希臘今年經濟將大幅衰退</w:t>
      </w:r>
      <w:r w:rsidRPr="004E4ADF">
        <w:t>-10%</w:t>
      </w:r>
      <w:r w:rsidRPr="004E4ADF">
        <w:t>，為歐元區經濟下滑最嚴重國家；</w:t>
      </w:r>
      <w:r w:rsidRPr="004E4ADF">
        <w:t>2021</w:t>
      </w:r>
      <w:r w:rsidRPr="004E4ADF">
        <w:t>年經濟可望回</w:t>
      </w:r>
      <w:r w:rsidR="00C555F0">
        <w:rPr>
          <w:rFonts w:hint="eastAsia"/>
        </w:rPr>
        <w:t>溫</w:t>
      </w:r>
      <w:r w:rsidRPr="004E4ADF">
        <w:t>反彈，成長可達</w:t>
      </w:r>
      <w:r w:rsidRPr="004E4ADF">
        <w:t>5.1%</w:t>
      </w:r>
      <w:r w:rsidRPr="004E4ADF">
        <w:t>。</w:t>
      </w:r>
    </w:p>
    <w:p w:rsidR="00467AFB" w:rsidRPr="004E4ADF" w:rsidRDefault="00EB2202" w:rsidP="008A11EF">
      <w:pPr>
        <w:pStyle w:val="-"/>
        <w:ind w:firstLine="472"/>
      </w:pPr>
      <w:r w:rsidRPr="004E4ADF">
        <w:lastRenderedPageBreak/>
        <w:t>歐盟執委會</w:t>
      </w:r>
      <w:r w:rsidR="00221C58" w:rsidRPr="004E4ADF">
        <w:rPr>
          <w:rFonts w:hint="eastAsia"/>
        </w:rPr>
        <w:t>於</w:t>
      </w:r>
      <w:r w:rsidR="00221C58" w:rsidRPr="004E4ADF">
        <w:rPr>
          <w:rFonts w:hint="eastAsia"/>
        </w:rPr>
        <w:t>2020</w:t>
      </w:r>
      <w:r w:rsidR="00221C58" w:rsidRPr="004E4ADF">
        <w:rPr>
          <w:rFonts w:hint="eastAsia"/>
        </w:rPr>
        <w:t>年</w:t>
      </w:r>
      <w:r w:rsidRPr="004E4ADF">
        <w:t>3</w:t>
      </w:r>
      <w:r w:rsidRPr="004E4ADF">
        <w:t>月</w:t>
      </w:r>
      <w:r w:rsidRPr="004E4ADF">
        <w:t>6</w:t>
      </w:r>
      <w:r w:rsidRPr="004E4ADF">
        <w:t>日公布</w:t>
      </w:r>
      <w:r w:rsidRPr="004E4ADF">
        <w:t>2020</w:t>
      </w:r>
      <w:r w:rsidRPr="004E4ADF">
        <w:t>年春季經濟前景報告，因</w:t>
      </w:r>
      <w:r w:rsidR="00630267" w:rsidRPr="00630267">
        <w:rPr>
          <w:rFonts w:hint="eastAsia"/>
        </w:rPr>
        <w:t>COVID-19</w:t>
      </w:r>
      <w:r w:rsidR="00630267" w:rsidRPr="00630267">
        <w:rPr>
          <w:rFonts w:hint="eastAsia"/>
        </w:rPr>
        <w:t>（武漢肺炎）</w:t>
      </w:r>
      <w:proofErr w:type="gramStart"/>
      <w:r w:rsidRPr="004E4ADF">
        <w:t>疫</w:t>
      </w:r>
      <w:proofErr w:type="gramEnd"/>
      <w:r w:rsidRPr="004E4ADF">
        <w:t>情打擊區內各個產業，威脅到歐元區的經濟穩定，預測歐元區今年經濟將大幅萎縮</w:t>
      </w:r>
      <w:r w:rsidRPr="004E4ADF">
        <w:t>7.7</w:t>
      </w:r>
      <w:r w:rsidR="008A11EF" w:rsidRPr="004E4ADF">
        <w:t>%</w:t>
      </w:r>
      <w:r w:rsidRPr="004E4ADF">
        <w:t>，創下</w:t>
      </w:r>
      <w:proofErr w:type="gramStart"/>
      <w:r w:rsidRPr="004E4ADF">
        <w:t>1930</w:t>
      </w:r>
      <w:proofErr w:type="gramEnd"/>
      <w:r w:rsidRPr="004E4ADF">
        <w:t>年代以來最嚴重的經濟衰退，希臘今年預估衰退</w:t>
      </w:r>
      <w:r w:rsidRPr="004E4ADF">
        <w:t>9.7</w:t>
      </w:r>
      <w:r w:rsidR="008A11EF" w:rsidRPr="004E4ADF">
        <w:t>%</w:t>
      </w:r>
      <w:r w:rsidRPr="004E4ADF">
        <w:t>，到年底時，會有七個歐元區成員國的負債對國內生產毛額（</w:t>
      </w:r>
      <w:r w:rsidRPr="004E4ADF">
        <w:t>GDP</w:t>
      </w:r>
      <w:r w:rsidRPr="004E4ADF">
        <w:t>）比率超過</w:t>
      </w:r>
      <w:r w:rsidRPr="004E4ADF">
        <w:t>100</w:t>
      </w:r>
      <w:r w:rsidR="008A11EF" w:rsidRPr="004E4ADF">
        <w:t>%</w:t>
      </w:r>
      <w:r w:rsidRPr="004E4ADF">
        <w:t>，其中希臘比率迫近</w:t>
      </w:r>
      <w:r w:rsidRPr="004E4ADF">
        <w:t>200</w:t>
      </w:r>
      <w:r w:rsidR="008A11EF" w:rsidRPr="004E4ADF">
        <w:t>%</w:t>
      </w:r>
      <w:r w:rsidRPr="004E4ADF">
        <w:t>，明年歐元區經濟成長</w:t>
      </w:r>
      <w:r w:rsidRPr="004E4ADF">
        <w:t>6.3</w:t>
      </w:r>
      <w:r w:rsidR="008A11EF" w:rsidRPr="004E4ADF">
        <w:t>%</w:t>
      </w:r>
      <w:r w:rsidRPr="004E4ADF">
        <w:t>，希臘為</w:t>
      </w:r>
      <w:r w:rsidRPr="004E4ADF">
        <w:t>7.9%</w:t>
      </w:r>
      <w:r w:rsidRPr="004E4ADF">
        <w:t>，高於歐元區平均值。</w:t>
      </w:r>
    </w:p>
    <w:p w:rsidR="00467AFB" w:rsidRPr="004E4ADF" w:rsidRDefault="00EB2202" w:rsidP="008A11EF">
      <w:pPr>
        <w:pStyle w:val="-"/>
        <w:ind w:firstLine="472"/>
      </w:pPr>
      <w:r w:rsidRPr="004E4ADF">
        <w:t>希臘財政部估計今年</w:t>
      </w:r>
      <w:r w:rsidRPr="004E4ADF">
        <w:t>GDP</w:t>
      </w:r>
      <w:r w:rsidRPr="004E4ADF">
        <w:t>衰退</w:t>
      </w:r>
      <w:r w:rsidRPr="004E4ADF">
        <w:t>4.7%~7.9%</w:t>
      </w:r>
      <w:r w:rsidRPr="004E4ADF">
        <w:t>，明年成長</w:t>
      </w:r>
      <w:r w:rsidRPr="004E4ADF">
        <w:t>5.1%~8%</w:t>
      </w:r>
      <w:r w:rsidRPr="004E4ADF">
        <w:t>，本年財政赤字將達國內生產毛額</w:t>
      </w:r>
      <w:r w:rsidR="00C555F0">
        <w:rPr>
          <w:rFonts w:hint="eastAsia"/>
        </w:rPr>
        <w:t>（</w:t>
      </w:r>
      <w:r w:rsidR="004E4ADF" w:rsidRPr="004E4ADF">
        <w:t>GDP</w:t>
      </w:r>
      <w:r w:rsidR="00C555F0">
        <w:rPr>
          <w:rFonts w:hint="eastAsia"/>
        </w:rPr>
        <w:t>）</w:t>
      </w:r>
      <w:r w:rsidRPr="004E4ADF">
        <w:t>2.8%~1.9%</w:t>
      </w:r>
      <w:r w:rsidRPr="004E4ADF">
        <w:t>，政府負債對國內生產毛額</w:t>
      </w:r>
      <w:r w:rsidR="004E4ADF" w:rsidRPr="004E4ADF">
        <w:rPr>
          <w:rFonts w:hint="eastAsia"/>
        </w:rPr>
        <w:t>（</w:t>
      </w:r>
      <w:r w:rsidR="004E4ADF" w:rsidRPr="004E4ADF">
        <w:t>GDP</w:t>
      </w:r>
      <w:r w:rsidR="004E4ADF" w:rsidRPr="004E4ADF">
        <w:rPr>
          <w:rFonts w:hint="eastAsia"/>
        </w:rPr>
        <w:t>）</w:t>
      </w:r>
      <w:r w:rsidRPr="004E4ADF">
        <w:t>比率將從去年</w:t>
      </w:r>
      <w:r w:rsidRPr="004E4ADF">
        <w:t>176.6%</w:t>
      </w:r>
      <w:r w:rsidRPr="004E4ADF">
        <w:t>增加</w:t>
      </w:r>
      <w:r w:rsidRPr="004E4ADF">
        <w:t>12.2%</w:t>
      </w:r>
      <w:r w:rsidRPr="004E4ADF">
        <w:t>，達</w:t>
      </w:r>
      <w:r w:rsidR="008A11EF" w:rsidRPr="004E4ADF">
        <w:t xml:space="preserve">GDP </w:t>
      </w:r>
      <w:r w:rsidRPr="004E4ADF">
        <w:t>188.8%</w:t>
      </w:r>
      <w:r w:rsidRPr="004E4ADF">
        <w:t>，</w:t>
      </w:r>
      <w:r w:rsidRPr="004E4ADF">
        <w:t>2021</w:t>
      </w:r>
      <w:r w:rsidRPr="004E4ADF">
        <w:t>年可望下降至</w:t>
      </w:r>
      <w:r w:rsidR="008A11EF" w:rsidRPr="004E4ADF">
        <w:t xml:space="preserve">GDP </w:t>
      </w:r>
      <w:r w:rsidRPr="004E4ADF">
        <w:t>176.8%</w:t>
      </w:r>
      <w:r w:rsidRPr="004E4ADF">
        <w:t>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五、市場環境</w:t>
      </w:r>
    </w:p>
    <w:p w:rsidR="00467AFB" w:rsidRPr="004E4ADF" w:rsidRDefault="00EB2202" w:rsidP="008A11EF">
      <w:pPr>
        <w:pStyle w:val="-"/>
        <w:ind w:firstLine="472"/>
      </w:pPr>
      <w:r w:rsidRPr="004E4ADF">
        <w:t>希臘人口約</w:t>
      </w:r>
      <w:r w:rsidRPr="004E4ADF">
        <w:t>1,043</w:t>
      </w:r>
      <w:r w:rsidRPr="004E4ADF">
        <w:t>萬，大雅典區居民人口數占將近一半，雅典為希臘政經中心，國際貿易多在該地區進行，以附近</w:t>
      </w:r>
      <w:r w:rsidRPr="004E4ADF">
        <w:t>Piraeus</w:t>
      </w:r>
      <w:r w:rsidRPr="004E4ADF">
        <w:t>為主要進口港。零售商以個人經營之小型店舖為主，比例居歐盟會員國之首，超級市場則有之</w:t>
      </w:r>
      <w:r w:rsidRPr="004E4ADF">
        <w:t>Sklavenitis</w:t>
      </w:r>
      <w:r w:rsidRPr="004E4ADF">
        <w:t>、</w:t>
      </w:r>
      <w:r w:rsidRPr="004E4ADF">
        <w:t>My Market</w:t>
      </w:r>
      <w:r w:rsidRPr="004E4ADF">
        <w:t>、</w:t>
      </w:r>
      <w:r w:rsidRPr="004E4ADF">
        <w:t>Alfa-Beta Vassilopoulos</w:t>
      </w:r>
      <w:r w:rsidRPr="004E4ADF">
        <w:t>及數家本地人投資設立之連鎖商店。希臘人重視家庭休閒生活，商店營業時間較歐盟其他國家短，週日不營業，造成消費者採購不便。政府為保障農民及中低收入者，准許各城鄉地區每週一日方式定點設攤位市集，銷售農產品及一般家庭用品，因市集成本較低，售價合理，消費者前往採購者眾。</w:t>
      </w:r>
    </w:p>
    <w:p w:rsidR="00467AFB" w:rsidRPr="004E4ADF" w:rsidRDefault="00EB2202" w:rsidP="008A11EF">
      <w:pPr>
        <w:pStyle w:val="-"/>
        <w:ind w:firstLine="472"/>
      </w:pPr>
      <w:r w:rsidRPr="004E4ADF">
        <w:t>近年希臘政府因財政困難，削減公部門之薪資及社會福利，失業率高，可支配所得減少，一般消費者雖喜好高品質商品，惟因平均所得水準約為西歐國家之</w:t>
      </w:r>
      <w:r w:rsidRPr="004E4ADF">
        <w:t>75%</w:t>
      </w:r>
      <w:r w:rsidRPr="004E4ADF">
        <w:t>左右，故商品價格成為消費者首要考慮要素。西歐名牌廠商僅在雅典高級地區，設立行銷據點，吸引</w:t>
      </w:r>
      <w:r w:rsidRPr="004E4ADF">
        <w:t xml:space="preserve"> </w:t>
      </w:r>
      <w:r w:rsidRPr="004E4ADF">
        <w:t>觀光客及特定高所得階層。希臘近年經濟衰退，國內生產總值持續縮減等不利因素，加以加值稅高達</w:t>
      </w:r>
      <w:r w:rsidRPr="004E4ADF">
        <w:t>24%</w:t>
      </w:r>
      <w:r w:rsidRPr="004E4ADF">
        <w:t>，物價偏高，除了每年</w:t>
      </w:r>
      <w:r w:rsidRPr="004E4ADF">
        <w:t>2</w:t>
      </w:r>
      <w:r w:rsidRPr="004E4ADF">
        <w:t>月及</w:t>
      </w:r>
      <w:r w:rsidRPr="004E4ADF">
        <w:t>8</w:t>
      </w:r>
      <w:r w:rsidRPr="004E4ADF">
        <w:t>月採購季有折扣外，一般期間都會衡量收入再消費。另希臘人除汽車外，普遍不用二手貨，選購產品時寧可使用廉價產品亦不會選用耐久之二手貨。</w:t>
      </w:r>
    </w:p>
    <w:p w:rsidR="00467AFB" w:rsidRPr="004E4ADF" w:rsidRDefault="00EB2202" w:rsidP="004E4ADF">
      <w:pPr>
        <w:pStyle w:val="a4"/>
        <w:pageBreakBefore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lastRenderedPageBreak/>
        <w:t>六、投資環境風險</w:t>
      </w:r>
    </w:p>
    <w:p w:rsidR="00467AFB" w:rsidRPr="004E4ADF" w:rsidRDefault="00EB2202" w:rsidP="008A11EF">
      <w:pPr>
        <w:pStyle w:val="-"/>
        <w:ind w:firstLine="472"/>
      </w:pPr>
      <w:r w:rsidRPr="004E4ADF">
        <w:t>希臘自</w:t>
      </w:r>
      <w:r w:rsidRPr="004E4ADF">
        <w:t>2008</w:t>
      </w:r>
      <w:r w:rsidRPr="004E4ADF">
        <w:t>年起發生經濟危機，企業面臨營業額下降，稅捐負擔卻逐步上升之困境。希臘企業經營成本高達近</w:t>
      </w:r>
      <w:r w:rsidRPr="004E4ADF">
        <w:t>52%</w:t>
      </w:r>
      <w:r w:rsidRPr="004E4ADF">
        <w:t>營業額，鄰近歐盟會員國如保加利亞，賽普勒斯等企業經營成本則不超過</w:t>
      </w:r>
      <w:r w:rsidRPr="004E4ADF">
        <w:t>27%</w:t>
      </w:r>
      <w:r w:rsidRPr="004E4ADF">
        <w:t>。另希臘企業營業稅率為</w:t>
      </w:r>
      <w:r w:rsidRPr="004E4ADF">
        <w:t>29%</w:t>
      </w:r>
      <w:r w:rsidRPr="004E4ADF">
        <w:t>，而巴爾幹半島鄰近國家平均稅率僅</w:t>
      </w:r>
      <w:r w:rsidRPr="004E4ADF">
        <w:t>15.6%</w:t>
      </w:r>
      <w:r w:rsidRPr="004E4ADF">
        <w:t>。尤其保加利亞及馬其頓營業稅率低達</w:t>
      </w:r>
      <w:r w:rsidRPr="004E4ADF">
        <w:t>10%</w:t>
      </w:r>
      <w:r w:rsidRPr="004E4ADF">
        <w:t>，賽普勒斯及阿爾巴尼亞則自</w:t>
      </w:r>
      <w:r w:rsidRPr="004E4ADF">
        <w:t>12.5%</w:t>
      </w:r>
      <w:r w:rsidRPr="004E4ADF">
        <w:t>至</w:t>
      </w:r>
      <w:r w:rsidRPr="004E4ADF">
        <w:t>15%</w:t>
      </w:r>
      <w:r w:rsidRPr="004E4ADF">
        <w:t>。至於雇主支付保險費情況類似，希臘雇主負擔率達</w:t>
      </w:r>
      <w:r w:rsidRPr="004E4ADF">
        <w:t>24.81%</w:t>
      </w:r>
      <w:r w:rsidRPr="004E4ADF">
        <w:t>，僅低於義大利，高於其他鄰國，如保加利亞</w:t>
      </w:r>
      <w:r w:rsidRPr="004E4ADF">
        <w:t>18.5%</w:t>
      </w:r>
      <w:r w:rsidRPr="004E4ADF">
        <w:t>、阿爾巴尼亞</w:t>
      </w:r>
      <w:r w:rsidRPr="004E4ADF">
        <w:t>15%</w:t>
      </w:r>
      <w:r w:rsidRPr="004E4ADF">
        <w:t>、賽普勒斯</w:t>
      </w:r>
      <w:r w:rsidRPr="004E4ADF">
        <w:t>7.8%</w:t>
      </w:r>
      <w:r w:rsidRPr="004E4ADF">
        <w:t>。</w:t>
      </w:r>
      <w:proofErr w:type="gramStart"/>
      <w:r w:rsidRPr="004E4ADF">
        <w:t>此外，</w:t>
      </w:r>
      <w:proofErr w:type="gramEnd"/>
      <w:r w:rsidRPr="004E4ADF">
        <w:t>希臘企業亦須支付比鄰近國家為高之貨物運輸成本，不利於貿易競爭。</w:t>
      </w:r>
    </w:p>
    <w:p w:rsidR="00467AFB" w:rsidRPr="004E4ADF" w:rsidRDefault="00EB2202" w:rsidP="008A11EF">
      <w:pPr>
        <w:pStyle w:val="-"/>
        <w:ind w:firstLine="472"/>
      </w:pPr>
      <w:r w:rsidRPr="004E4ADF">
        <w:t>自希臘發生債務危機後，希臘政府為改善財政狀況及獲得國際援助，採取大幅削減開支及增加稅收之財政緊縮政策，希臘稅率逐步上升，目前公司稅率高達</w:t>
      </w:r>
      <w:r w:rsidRPr="004E4ADF">
        <w:t>29%</w:t>
      </w:r>
      <w:r w:rsidRPr="004E4ADF">
        <w:t>，而保加利亞公司稅率僅</w:t>
      </w:r>
      <w:r w:rsidRPr="004E4ADF">
        <w:t>10%</w:t>
      </w:r>
      <w:r w:rsidRPr="004E4ADF">
        <w:t>，部分希臘商因不堪稅捐成本負擔，轉往保加利亞註冊營業。</w:t>
      </w:r>
    </w:p>
    <w:p w:rsidR="00467AFB" w:rsidRPr="004E4ADF" w:rsidRDefault="00EB2202" w:rsidP="008A11EF">
      <w:pPr>
        <w:pStyle w:val="-"/>
        <w:ind w:firstLine="472"/>
      </w:pPr>
      <w:r w:rsidRPr="004E4ADF">
        <w:t>希臘總理</w:t>
      </w:r>
      <w:r w:rsidRPr="004E4ADF">
        <w:t>Kyriakos Mitsotakis</w:t>
      </w:r>
      <w:r w:rsidRPr="004E4ADF">
        <w:t>在</w:t>
      </w:r>
      <w:r w:rsidRPr="004E4ADF">
        <w:t>2019</w:t>
      </w:r>
      <w:r w:rsidRPr="004E4ADF">
        <w:t>年</w:t>
      </w:r>
      <w:r w:rsidRPr="004E4ADF">
        <w:t>9</w:t>
      </w:r>
      <w:r w:rsidRPr="004E4ADF">
        <w:t>月賽薩羅尼加國際商展開幕演講中表示，未來優先施政措施為調降各項稅率，個人所得在</w:t>
      </w:r>
      <w:r w:rsidRPr="004E4ADF">
        <w:t>1</w:t>
      </w:r>
      <w:r w:rsidRPr="004E4ADF">
        <w:t>萬歐元以下者，所得稅率將自</w:t>
      </w:r>
      <w:r w:rsidRPr="004E4ADF">
        <w:t>22%</w:t>
      </w:r>
      <w:r w:rsidRPr="004E4ADF">
        <w:t>降至</w:t>
      </w:r>
      <w:r w:rsidRPr="004E4ADF">
        <w:t>9%</w:t>
      </w:r>
      <w:r w:rsidRPr="004E4ADF">
        <w:t>，年所得在</w:t>
      </w:r>
      <w:r w:rsidRPr="004E4ADF">
        <w:t>4</w:t>
      </w:r>
      <w:r w:rsidRPr="004E4ADF">
        <w:t>萬歐以上者的最高稅率亦自</w:t>
      </w:r>
      <w:r w:rsidRPr="004E4ADF">
        <w:t>45%</w:t>
      </w:r>
      <w:r w:rsidRPr="004E4ADF">
        <w:t>調至</w:t>
      </w:r>
      <w:r w:rsidRPr="004E4ADF">
        <w:t>42%</w:t>
      </w:r>
      <w:r w:rsidRPr="004E4ADF">
        <w:t>，另將廢止統一稅</w:t>
      </w:r>
      <w:r w:rsidR="008F7B8B" w:rsidRPr="004E4ADF">
        <w:t>（</w:t>
      </w:r>
      <w:r w:rsidRPr="004E4ADF">
        <w:t>Solidarity Tax</w:t>
      </w:r>
      <w:r w:rsidR="008F7B8B" w:rsidRPr="004E4ADF">
        <w:t>）</w:t>
      </w:r>
      <w:r w:rsidRPr="004E4ADF">
        <w:t>及對專業人員執業規費，統一稅為除所得稅外對年收入達</w:t>
      </w:r>
      <w:r w:rsidRPr="004E4ADF">
        <w:t>1.2</w:t>
      </w:r>
      <w:r w:rsidRPr="004E4ADF">
        <w:t>萬歐元以人納稅人另徵收</w:t>
      </w:r>
      <w:r w:rsidRPr="004E4ADF">
        <w:t>2.2%</w:t>
      </w:r>
      <w:r w:rsidRPr="004E4ADF">
        <w:t>至</w:t>
      </w:r>
      <w:r w:rsidRPr="004E4ADF">
        <w:t>10%</w:t>
      </w:r>
      <w:r w:rsidRPr="004E4ADF">
        <w:t>稅金；股利稅自</w:t>
      </w:r>
      <w:r w:rsidRPr="004E4ADF">
        <w:t>10%</w:t>
      </w:r>
      <w:r w:rsidRPr="004E4ADF">
        <w:t>降至</w:t>
      </w:r>
      <w:r w:rsidRPr="004E4ADF">
        <w:t>5%</w:t>
      </w:r>
      <w:r w:rsidRPr="004E4ADF">
        <w:t>；公司所得稅在</w:t>
      </w:r>
      <w:r w:rsidRPr="004E4ADF">
        <w:t>2020</w:t>
      </w:r>
      <w:r w:rsidRPr="004E4ADF">
        <w:t>年自</w:t>
      </w:r>
      <w:r w:rsidRPr="004E4ADF">
        <w:t>28%</w:t>
      </w:r>
      <w:r w:rsidRPr="004E4ADF">
        <w:t>調降至</w:t>
      </w:r>
      <w:r w:rsidRPr="004E4ADF">
        <w:t>24%</w:t>
      </w:r>
      <w:r w:rsidRPr="004E4ADF">
        <w:t>，最終將調降至</w:t>
      </w:r>
      <w:r w:rsidRPr="004E4ADF">
        <w:t>20%</w:t>
      </w:r>
      <w:r w:rsidRPr="004E4ADF">
        <w:t>，第一階段調降將可為企業節省</w:t>
      </w:r>
      <w:r w:rsidRPr="004E4ADF">
        <w:t>6.9</w:t>
      </w:r>
      <w:r w:rsidRPr="004E4ADF">
        <w:t>億歐元稅金，第二階段將可節省</w:t>
      </w:r>
      <w:r w:rsidRPr="004E4ADF">
        <w:t>5</w:t>
      </w:r>
      <w:r w:rsidRPr="004E4ADF">
        <w:t>億歐元。但</w:t>
      </w:r>
      <w:proofErr w:type="gramStart"/>
      <w:r w:rsidRPr="004E4ADF">
        <w:t>因</w:t>
      </w:r>
      <w:r w:rsidR="00630267" w:rsidRPr="00630267">
        <w:rPr>
          <w:rFonts w:hint="eastAsia"/>
        </w:rPr>
        <w:t>COVID-19</w:t>
      </w:r>
      <w:r w:rsidR="00630267" w:rsidRPr="00630267">
        <w:rPr>
          <w:rFonts w:hint="eastAsia"/>
        </w:rPr>
        <w:t>（武漢肺炎）</w:t>
      </w:r>
      <w:proofErr w:type="gramEnd"/>
      <w:r w:rsidRPr="004E4ADF">
        <w:t>，希臘政府為支應紓困，需財政收入支應，表示對調降稅率將暫緩實施。</w:t>
      </w:r>
    </w:p>
    <w:p w:rsidR="00467AFB" w:rsidRPr="004E4ADF" w:rsidRDefault="00EB2202" w:rsidP="008A11EF">
      <w:pPr>
        <w:pStyle w:val="-"/>
        <w:ind w:firstLine="472"/>
      </w:pPr>
      <w:r w:rsidRPr="004E4ADF">
        <w:t>希臘中央銀行統計，</w:t>
      </w:r>
      <w:r w:rsidRPr="004E4ADF">
        <w:t>2019</w:t>
      </w:r>
      <w:r w:rsidRPr="004E4ADF">
        <w:t>年外人直接投資仍呈現淨流入，金額達</w:t>
      </w:r>
      <w:r w:rsidRPr="004E4ADF">
        <w:t>41</w:t>
      </w:r>
      <w:r w:rsidRPr="004E4ADF">
        <w:t>億歐元，較</w:t>
      </w:r>
      <w:r w:rsidRPr="004E4ADF">
        <w:t>2018</w:t>
      </w:r>
      <w:r w:rsidRPr="004E4ADF">
        <w:t>年的</w:t>
      </w:r>
      <w:r w:rsidRPr="004E4ADF">
        <w:t>36</w:t>
      </w:r>
      <w:r w:rsidRPr="004E4ADF">
        <w:t>億歐元，成長</w:t>
      </w:r>
      <w:r w:rsidRPr="004E4ADF">
        <w:t>13.8%</w:t>
      </w:r>
      <w:r w:rsidRPr="004E4ADF">
        <w:t>，主要來源國為賽浦勒斯、德國、瑞士、義大利、香港、英國、盧森堡、</w:t>
      </w:r>
      <w:r w:rsidR="008A11EF" w:rsidRPr="004E4ADF">
        <w:t>中國大陸</w:t>
      </w:r>
      <w:r w:rsidRPr="004E4ADF">
        <w:t>、加拿大及比利時，主要投資項目為觀光業、不動</w:t>
      </w:r>
      <w:r w:rsidRPr="004E4ADF">
        <w:lastRenderedPageBreak/>
        <w:t>產開發及金融服務業，另該國國營事業私有化，如港口經營權、石化及天然氣產業及基礎建設亦有外國投資者表示興趣。</w:t>
      </w:r>
    </w:p>
    <w:p w:rsidR="00467AFB" w:rsidRPr="004E4ADF" w:rsidRDefault="00EB2202" w:rsidP="008A11EF">
      <w:pPr>
        <w:pStyle w:val="-"/>
        <w:ind w:firstLine="472"/>
      </w:pPr>
      <w:r w:rsidRPr="004E4ADF">
        <w:t>希臘經濟的最大隱憂為金融體的逾期放款及財政赤字，</w:t>
      </w:r>
      <w:r w:rsidRPr="004E4ADF">
        <w:t>2019</w:t>
      </w:r>
      <w:r w:rsidRPr="004E4ADF">
        <w:t>年</w:t>
      </w:r>
      <w:r w:rsidRPr="004E4ADF">
        <w:t>9</w:t>
      </w:r>
      <w:r w:rsidRPr="004E4ADF">
        <w:t>月希臘各銀行逾期放款約有</w:t>
      </w:r>
      <w:r w:rsidRPr="004E4ADF">
        <w:t>712.37</w:t>
      </w:r>
      <w:r w:rsidRPr="004E4ADF">
        <w:t>億歐元，其中消費性貸款逾放金額為</w:t>
      </w:r>
      <w:r w:rsidRPr="004E4ADF">
        <w:t>73.16</w:t>
      </w:r>
      <w:r w:rsidRPr="004E4ADF">
        <w:t>歐元，不動產為</w:t>
      </w:r>
      <w:r w:rsidRPr="004E4ADF">
        <w:t>244.22</w:t>
      </w:r>
      <w:r w:rsidRPr="004E4ADF">
        <w:t>億歐元，企業放款為</w:t>
      </w:r>
      <w:r w:rsidRPr="004E4ADF">
        <w:t>394.99</w:t>
      </w:r>
      <w:r w:rsidRPr="004E4ADF">
        <w:t>億歐元；銀行體系總放款金額為</w:t>
      </w:r>
      <w:r w:rsidRPr="004E4ADF">
        <w:t>1,693.33</w:t>
      </w:r>
      <w:r w:rsidRPr="004E4ADF">
        <w:t>億歐元，逾於比率高達</w:t>
      </w:r>
      <w:r w:rsidRPr="004E4ADF">
        <w:t>42.12%</w:t>
      </w:r>
      <w:r w:rsidRPr="004E4ADF">
        <w:t>，歐盟等債權國希望將</w:t>
      </w:r>
      <w:bookmarkStart w:id="4" w:name="_GoBack"/>
      <w:bookmarkEnd w:id="4"/>
      <w:r w:rsidRPr="004E4ADF">
        <w:t>不動產逾期貸款能以網上拍賣方式快速處理，但受限於法律保障主要住所不得拍賣規定，該項法規於</w:t>
      </w:r>
      <w:r w:rsidRPr="004E4ADF">
        <w:t>2020</w:t>
      </w:r>
      <w:r w:rsidRPr="004E4ADF">
        <w:t>年</w:t>
      </w:r>
      <w:r w:rsidRPr="004E4ADF">
        <w:t>4</w:t>
      </w:r>
      <w:r w:rsidRPr="004E4ADF">
        <w:t>月</w:t>
      </w:r>
      <w:r w:rsidRPr="004E4ADF">
        <w:t>30</w:t>
      </w:r>
      <w:r w:rsidRPr="004E4ADF">
        <w:t>日到期，原</w:t>
      </w:r>
      <w:r w:rsidR="00D15BC6" w:rsidRPr="004E4ADF">
        <w:t>計劃</w:t>
      </w:r>
      <w:r w:rsidRPr="004E4ADF">
        <w:t>5</w:t>
      </w:r>
      <w:r w:rsidRPr="004E4ADF">
        <w:t>月</w:t>
      </w:r>
      <w:r w:rsidRPr="004E4ADF">
        <w:t>1</w:t>
      </w:r>
      <w:r w:rsidRPr="004E4ADF">
        <w:t>日開始之拍賣，可能因</w:t>
      </w:r>
      <w:r w:rsidR="00630267" w:rsidRPr="00630267">
        <w:rPr>
          <w:rFonts w:hint="eastAsia"/>
        </w:rPr>
        <w:t>COVID-19</w:t>
      </w:r>
      <w:r w:rsidR="00630267" w:rsidRPr="00630267">
        <w:rPr>
          <w:rFonts w:hint="eastAsia"/>
        </w:rPr>
        <w:t>（武漢肺炎）</w:t>
      </w:r>
      <w:proofErr w:type="gramStart"/>
      <w:r w:rsidRPr="004E4ADF">
        <w:t>疫</w:t>
      </w:r>
      <w:proofErr w:type="gramEnd"/>
      <w:r w:rsidRPr="004E4ADF">
        <w:t>情延期，另希臘政府亦推出</w:t>
      </w:r>
      <w:r w:rsidRPr="004E4ADF">
        <w:t>Hercules</w:t>
      </w:r>
      <w:r w:rsidR="00D15BC6" w:rsidRPr="004E4ADF">
        <w:t>計畫</w:t>
      </w:r>
      <w:r w:rsidRPr="004E4ADF">
        <w:t>，協助銀行理處理</w:t>
      </w:r>
      <w:r w:rsidRPr="004E4ADF">
        <w:t>300</w:t>
      </w:r>
      <w:r w:rsidRPr="004E4ADF">
        <w:t>億歐元逾期放款；逾於比率居高不下，影響金融體系未來融資的能力，成為希臘經濟發展的一大障礙。</w:t>
      </w:r>
    </w:p>
    <w:p w:rsidR="008A11EF" w:rsidRPr="004E4ADF" w:rsidRDefault="00EB2202" w:rsidP="008A11EF">
      <w:pPr>
        <w:pStyle w:val="-"/>
        <w:ind w:firstLine="472"/>
      </w:pPr>
      <w:r w:rsidRPr="004E4ADF">
        <w:t>綜上所述，希臘因稅率過高，行政效率低落，投資條件不如鄰近國家，除觀光及餐飲相關產業外，國人投資應謹慎。</w:t>
      </w:r>
    </w:p>
    <w:p w:rsidR="008A11EF" w:rsidRPr="004E4ADF" w:rsidRDefault="008A11EF" w:rsidP="008A11EF">
      <w:pPr>
        <w:pStyle w:val="-"/>
        <w:ind w:firstLine="472"/>
      </w:pPr>
    </w:p>
    <w:p w:rsidR="00467AFB" w:rsidRPr="004E4ADF" w:rsidRDefault="00467AFB">
      <w:pPr>
        <w:ind w:firstLine="480"/>
        <w:rPr>
          <w:lang w:eastAsia="zh-TW"/>
        </w:rPr>
        <w:sectPr w:rsidR="00467AFB" w:rsidRPr="004E4ADF" w:rsidSect="008F037F">
          <w:headerReference w:type="even" r:id="rId27"/>
          <w:headerReference w:type="default" r:id="rId28"/>
          <w:footerReference w:type="even" r:id="rId29"/>
          <w:footerReference w:type="default" r:id="rId30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19"/>
        </w:sectPr>
      </w:pPr>
    </w:p>
    <w:p w:rsidR="00467AFB" w:rsidRPr="004E4ADF" w:rsidRDefault="00EB2202">
      <w:pPr>
        <w:pStyle w:val="a3"/>
        <w:rPr>
          <w:lang w:eastAsia="zh-TW"/>
        </w:rPr>
      </w:pPr>
      <w:bookmarkStart w:id="5" w:name="_Toc18183931"/>
      <w:bookmarkStart w:id="6" w:name="_Toc42122748"/>
      <w:r w:rsidRPr="004E4ADF">
        <w:rPr>
          <w:lang w:eastAsia="zh-TW"/>
        </w:rPr>
        <w:lastRenderedPageBreak/>
        <w:t>第參章　外商在當地經營現況及投資機會</w:t>
      </w:r>
      <w:bookmarkEnd w:id="5"/>
      <w:bookmarkEnd w:id="6"/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一、外商在希臘經營現況</w:t>
      </w:r>
    </w:p>
    <w:p w:rsidR="00467AFB" w:rsidRPr="004E4ADF" w:rsidRDefault="00EB2202">
      <w:pPr>
        <w:ind w:left="536" w:firstLine="480"/>
        <w:rPr>
          <w:lang w:eastAsia="zh-TW"/>
        </w:rPr>
      </w:pPr>
      <w:r w:rsidRPr="004E4ADF">
        <w:rPr>
          <w:lang w:eastAsia="zh-TW"/>
        </w:rPr>
        <w:t>外人直接投資（</w:t>
      </w:r>
      <w:r w:rsidRPr="004E4ADF">
        <w:rPr>
          <w:lang w:eastAsia="zh-TW"/>
        </w:rPr>
        <w:t>FDI</w:t>
      </w:r>
      <w:r w:rsidRPr="004E4ADF">
        <w:rPr>
          <w:lang w:eastAsia="zh-TW"/>
        </w:rPr>
        <w:t>）淨資本流入統計資料：</w:t>
      </w:r>
    </w:p>
    <w:tbl>
      <w:tblPr>
        <w:tblW w:w="673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76"/>
        <w:gridCol w:w="4658"/>
      </w:tblGrid>
      <w:tr w:rsidR="004E4ADF" w:rsidRPr="004E4ADF">
        <w:trPr>
          <w:trHeight w:val="567"/>
          <w:jc w:val="center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</w:pPr>
            <w:r w:rsidRPr="004E4ADF">
              <w:t>年</w:t>
            </w:r>
            <w:r w:rsidRPr="004E4ADF">
              <w:t xml:space="preserve">    </w:t>
            </w:r>
            <w:r w:rsidRPr="004E4ADF">
              <w:t>度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</w:pPr>
            <w:r w:rsidRPr="004E4ADF">
              <w:t>金</w:t>
            </w:r>
            <w:r w:rsidRPr="004E4ADF">
              <w:t xml:space="preserve">  </w:t>
            </w:r>
            <w:r w:rsidRPr="004E4ADF">
              <w:t>額（歐元）</w:t>
            </w:r>
          </w:p>
        </w:tc>
      </w:tr>
      <w:tr w:rsidR="004E4ADF" w:rsidRPr="004E4ADF">
        <w:trPr>
          <w:trHeight w:val="567"/>
          <w:jc w:val="center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</w:pPr>
            <w:r w:rsidRPr="004E4ADF">
              <w:t>2008</w:t>
            </w:r>
            <w:r w:rsidRPr="004E4ADF">
              <w:t>年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tabs>
                <w:tab w:val="decimal" w:pos="1887"/>
              </w:tabs>
              <w:snapToGrid w:val="0"/>
              <w:jc w:val="both"/>
            </w:pPr>
            <w:r w:rsidRPr="004E4ADF">
              <w:t>30</w:t>
            </w:r>
            <w:r w:rsidRPr="004E4ADF">
              <w:t>億</w:t>
            </w:r>
            <w:r w:rsidRPr="004E4ADF">
              <w:t>7,100</w:t>
            </w:r>
            <w:r w:rsidRPr="004E4ADF">
              <w:t>萬</w:t>
            </w:r>
          </w:p>
        </w:tc>
      </w:tr>
      <w:tr w:rsidR="004E4ADF" w:rsidRPr="004E4ADF">
        <w:trPr>
          <w:trHeight w:val="567"/>
          <w:jc w:val="center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</w:pPr>
            <w:r w:rsidRPr="004E4ADF">
              <w:t>2009</w:t>
            </w:r>
            <w:r w:rsidRPr="004E4ADF">
              <w:t>年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tabs>
                <w:tab w:val="decimal" w:pos="1887"/>
              </w:tabs>
              <w:snapToGrid w:val="0"/>
              <w:jc w:val="both"/>
            </w:pPr>
            <w:r w:rsidRPr="004E4ADF">
              <w:t>17</w:t>
            </w:r>
            <w:r w:rsidRPr="004E4ADF">
              <w:t>億</w:t>
            </w:r>
            <w:r w:rsidRPr="004E4ADF">
              <w:t>5,400</w:t>
            </w:r>
            <w:r w:rsidRPr="004E4ADF">
              <w:t>萬</w:t>
            </w:r>
          </w:p>
        </w:tc>
      </w:tr>
      <w:tr w:rsidR="004E4ADF" w:rsidRPr="004E4ADF">
        <w:trPr>
          <w:trHeight w:val="567"/>
          <w:jc w:val="center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</w:pPr>
            <w:r w:rsidRPr="004E4ADF">
              <w:t>2010</w:t>
            </w:r>
            <w:r w:rsidRPr="004E4ADF">
              <w:t>年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tabs>
                <w:tab w:val="decimal" w:pos="1887"/>
              </w:tabs>
              <w:snapToGrid w:val="0"/>
              <w:jc w:val="both"/>
            </w:pPr>
            <w:r w:rsidRPr="004E4ADF">
              <w:t>2</w:t>
            </w:r>
            <w:r w:rsidRPr="004E4ADF">
              <w:t>億</w:t>
            </w:r>
            <w:r w:rsidRPr="004E4ADF">
              <w:t>4,900</w:t>
            </w:r>
            <w:r w:rsidRPr="004E4ADF">
              <w:t>萬</w:t>
            </w:r>
          </w:p>
        </w:tc>
      </w:tr>
      <w:tr w:rsidR="004E4ADF" w:rsidRPr="004E4ADF">
        <w:trPr>
          <w:trHeight w:val="567"/>
          <w:jc w:val="center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</w:pPr>
            <w:r w:rsidRPr="004E4ADF">
              <w:t>2011</w:t>
            </w:r>
            <w:r w:rsidRPr="004E4ADF">
              <w:t>年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tabs>
                <w:tab w:val="decimal" w:pos="1887"/>
              </w:tabs>
              <w:snapToGrid w:val="0"/>
              <w:jc w:val="both"/>
            </w:pPr>
            <w:r w:rsidRPr="004E4ADF">
              <w:t>8</w:t>
            </w:r>
            <w:r w:rsidRPr="004E4ADF">
              <w:t>億</w:t>
            </w:r>
            <w:r w:rsidRPr="004E4ADF">
              <w:t>2,200</w:t>
            </w:r>
            <w:r w:rsidRPr="004E4ADF">
              <w:t>萬</w:t>
            </w:r>
          </w:p>
        </w:tc>
      </w:tr>
      <w:tr w:rsidR="004E4ADF" w:rsidRPr="004E4ADF">
        <w:trPr>
          <w:trHeight w:val="567"/>
          <w:jc w:val="center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</w:pPr>
            <w:r w:rsidRPr="004E4ADF">
              <w:t>2012</w:t>
            </w:r>
            <w:r w:rsidRPr="004E4ADF">
              <w:t>年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tabs>
                <w:tab w:val="decimal" w:pos="1887"/>
              </w:tabs>
              <w:snapToGrid w:val="0"/>
              <w:jc w:val="both"/>
            </w:pPr>
            <w:r w:rsidRPr="004E4ADF">
              <w:t>13</w:t>
            </w:r>
            <w:r w:rsidRPr="004E4ADF">
              <w:t>億</w:t>
            </w:r>
            <w:r w:rsidRPr="004E4ADF">
              <w:t>5,400</w:t>
            </w:r>
            <w:r w:rsidRPr="004E4ADF">
              <w:t>萬</w:t>
            </w:r>
          </w:p>
        </w:tc>
      </w:tr>
      <w:tr w:rsidR="004E4ADF" w:rsidRPr="004E4ADF">
        <w:trPr>
          <w:trHeight w:val="567"/>
          <w:jc w:val="center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</w:pPr>
            <w:r w:rsidRPr="004E4ADF">
              <w:t>2013</w:t>
            </w:r>
            <w:r w:rsidRPr="004E4ADF">
              <w:t>年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tabs>
                <w:tab w:val="decimal" w:pos="1887"/>
              </w:tabs>
              <w:snapToGrid w:val="0"/>
              <w:jc w:val="both"/>
            </w:pPr>
            <w:r w:rsidRPr="004E4ADF">
              <w:t>19</w:t>
            </w:r>
            <w:r w:rsidRPr="004E4ADF">
              <w:t>億</w:t>
            </w:r>
            <w:r w:rsidRPr="004E4ADF">
              <w:t>3,600</w:t>
            </w:r>
            <w:r w:rsidRPr="004E4ADF">
              <w:t>萬</w:t>
            </w:r>
          </w:p>
        </w:tc>
      </w:tr>
      <w:tr w:rsidR="004E4ADF" w:rsidRPr="004E4ADF">
        <w:trPr>
          <w:trHeight w:val="567"/>
          <w:jc w:val="center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</w:pPr>
            <w:r w:rsidRPr="004E4ADF">
              <w:t>2014</w:t>
            </w:r>
            <w:r w:rsidRPr="004E4ADF">
              <w:rPr>
                <w:lang w:eastAsia="zh-TW"/>
              </w:rPr>
              <w:t>年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tabs>
                <w:tab w:val="decimal" w:pos="1887"/>
              </w:tabs>
              <w:snapToGrid w:val="0"/>
              <w:jc w:val="both"/>
            </w:pPr>
            <w:r w:rsidRPr="004E4ADF">
              <w:t>2</w:t>
            </w:r>
            <w:r w:rsidRPr="004E4ADF">
              <w:rPr>
                <w:lang w:eastAsia="zh-TW"/>
              </w:rPr>
              <w:t>2</w:t>
            </w:r>
            <w:r w:rsidRPr="004E4ADF">
              <w:t>億</w:t>
            </w:r>
            <w:r w:rsidRPr="004E4ADF">
              <w:rPr>
                <w:lang w:eastAsia="zh-TW"/>
              </w:rPr>
              <w:t>4</w:t>
            </w:r>
            <w:r w:rsidRPr="004E4ADF">
              <w:t>,</w:t>
            </w:r>
            <w:r w:rsidRPr="004E4ADF">
              <w:rPr>
                <w:lang w:eastAsia="zh-TW"/>
              </w:rPr>
              <w:t>00</w:t>
            </w:r>
            <w:r w:rsidRPr="004E4ADF">
              <w:t>0</w:t>
            </w:r>
            <w:r w:rsidRPr="004E4ADF">
              <w:t>萬</w:t>
            </w:r>
          </w:p>
        </w:tc>
      </w:tr>
      <w:tr w:rsidR="004E4ADF" w:rsidRPr="004E4ADF">
        <w:trPr>
          <w:trHeight w:val="567"/>
          <w:jc w:val="center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</w:pPr>
            <w:r w:rsidRPr="004E4ADF">
              <w:t>2015</w:t>
            </w:r>
            <w:r w:rsidRPr="004E4ADF">
              <w:rPr>
                <w:lang w:eastAsia="zh-TW"/>
              </w:rPr>
              <w:t>年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tabs>
                <w:tab w:val="decimal" w:pos="1887"/>
              </w:tabs>
              <w:snapToGrid w:val="0"/>
              <w:jc w:val="both"/>
            </w:pPr>
            <w:r w:rsidRPr="004E4ADF">
              <w:t>25</w:t>
            </w:r>
            <w:r w:rsidRPr="004E4ADF">
              <w:t>億</w:t>
            </w:r>
            <w:r w:rsidRPr="004E4ADF">
              <w:t>5</w:t>
            </w:r>
            <w:r w:rsidRPr="004E4ADF">
              <w:rPr>
                <w:lang w:eastAsia="zh-TW"/>
              </w:rPr>
              <w:t>,</w:t>
            </w:r>
            <w:r w:rsidRPr="004E4ADF">
              <w:t>773</w:t>
            </w:r>
            <w:r w:rsidRPr="004E4ADF">
              <w:t>萬</w:t>
            </w:r>
          </w:p>
        </w:tc>
      </w:tr>
      <w:tr w:rsidR="004E4ADF" w:rsidRPr="004E4ADF">
        <w:trPr>
          <w:trHeight w:val="567"/>
          <w:jc w:val="center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  <w:rPr>
                <w:lang w:eastAsia="zh-TW"/>
              </w:rPr>
            </w:pPr>
            <w:r w:rsidRPr="004E4ADF">
              <w:rPr>
                <w:lang w:eastAsia="zh-TW"/>
              </w:rPr>
              <w:t>2016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tabs>
                <w:tab w:val="decimal" w:pos="1887"/>
              </w:tabs>
              <w:snapToGrid w:val="0"/>
              <w:jc w:val="both"/>
              <w:rPr>
                <w:lang w:eastAsia="zh-TW"/>
              </w:rPr>
            </w:pPr>
            <w:r w:rsidRPr="004E4ADF">
              <w:rPr>
                <w:lang w:eastAsia="zh-TW"/>
              </w:rPr>
              <w:t>27</w:t>
            </w:r>
            <w:r w:rsidRPr="004E4ADF">
              <w:rPr>
                <w:lang w:eastAsia="zh-TW"/>
              </w:rPr>
              <w:t>億</w:t>
            </w:r>
            <w:r w:rsidRPr="004E4ADF">
              <w:rPr>
                <w:lang w:eastAsia="zh-TW"/>
              </w:rPr>
              <w:t>7,420</w:t>
            </w:r>
            <w:r w:rsidRPr="004E4ADF">
              <w:rPr>
                <w:lang w:eastAsia="zh-TW"/>
              </w:rPr>
              <w:t>萬</w:t>
            </w:r>
          </w:p>
        </w:tc>
      </w:tr>
      <w:tr w:rsidR="004E4ADF" w:rsidRPr="004E4ADF">
        <w:trPr>
          <w:trHeight w:val="567"/>
          <w:jc w:val="center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  <w:rPr>
                <w:lang w:eastAsia="zh-TW"/>
              </w:rPr>
            </w:pPr>
            <w:r w:rsidRPr="004E4ADF">
              <w:rPr>
                <w:lang w:eastAsia="zh-TW"/>
              </w:rPr>
              <w:t>2017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tabs>
                <w:tab w:val="decimal" w:pos="1887"/>
              </w:tabs>
              <w:snapToGrid w:val="0"/>
              <w:jc w:val="both"/>
              <w:rPr>
                <w:lang w:eastAsia="zh-TW"/>
              </w:rPr>
            </w:pPr>
            <w:r w:rsidRPr="004E4ADF">
              <w:rPr>
                <w:lang w:eastAsia="zh-TW"/>
              </w:rPr>
              <w:t>35</w:t>
            </w:r>
            <w:r w:rsidRPr="004E4ADF">
              <w:rPr>
                <w:lang w:eastAsia="zh-TW"/>
              </w:rPr>
              <w:t>億</w:t>
            </w:r>
            <w:r w:rsidRPr="004E4ADF">
              <w:rPr>
                <w:lang w:eastAsia="zh-TW"/>
              </w:rPr>
              <w:t>9,700</w:t>
            </w:r>
            <w:r w:rsidRPr="004E4ADF">
              <w:rPr>
                <w:lang w:eastAsia="zh-TW"/>
              </w:rPr>
              <w:t>萬</w:t>
            </w:r>
          </w:p>
        </w:tc>
      </w:tr>
      <w:tr w:rsidR="004E4ADF" w:rsidRPr="004E4ADF">
        <w:trPr>
          <w:trHeight w:val="567"/>
          <w:jc w:val="center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  <w:rPr>
                <w:lang w:eastAsia="zh-TW"/>
              </w:rPr>
            </w:pPr>
            <w:r w:rsidRPr="004E4ADF">
              <w:rPr>
                <w:lang w:eastAsia="zh-TW"/>
              </w:rPr>
              <w:t>2018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tabs>
                <w:tab w:val="decimal" w:pos="1887"/>
              </w:tabs>
              <w:snapToGrid w:val="0"/>
              <w:jc w:val="both"/>
              <w:rPr>
                <w:lang w:eastAsia="zh-TW"/>
              </w:rPr>
            </w:pPr>
            <w:r w:rsidRPr="004E4ADF">
              <w:rPr>
                <w:lang w:eastAsia="zh-TW"/>
              </w:rPr>
              <w:t>36</w:t>
            </w:r>
            <w:r w:rsidRPr="004E4ADF">
              <w:rPr>
                <w:lang w:eastAsia="zh-TW"/>
              </w:rPr>
              <w:t>億</w:t>
            </w:r>
            <w:r w:rsidRPr="004E4ADF">
              <w:rPr>
                <w:lang w:eastAsia="zh-TW"/>
              </w:rPr>
              <w:t>0,600</w:t>
            </w:r>
            <w:r w:rsidRPr="004E4ADF">
              <w:rPr>
                <w:lang w:eastAsia="zh-TW"/>
              </w:rPr>
              <w:t>萬</w:t>
            </w:r>
          </w:p>
        </w:tc>
      </w:tr>
      <w:tr w:rsidR="004E4ADF" w:rsidRPr="004E4ADF">
        <w:trPr>
          <w:trHeight w:val="567"/>
          <w:jc w:val="center"/>
        </w:trPr>
        <w:tc>
          <w:tcPr>
            <w:tcW w:w="2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snapToGrid w:val="0"/>
              <w:rPr>
                <w:lang w:eastAsia="zh-TW"/>
              </w:rPr>
            </w:pPr>
            <w:r w:rsidRPr="004E4ADF">
              <w:rPr>
                <w:lang w:eastAsia="zh-TW"/>
              </w:rPr>
              <w:t>2019</w:t>
            </w:r>
          </w:p>
        </w:tc>
        <w:tc>
          <w:tcPr>
            <w:tcW w:w="4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>
            <w:pPr>
              <w:pStyle w:val="af5"/>
              <w:tabs>
                <w:tab w:val="decimal" w:pos="1887"/>
              </w:tabs>
              <w:snapToGrid w:val="0"/>
              <w:jc w:val="both"/>
              <w:rPr>
                <w:lang w:eastAsia="zh-TW"/>
              </w:rPr>
            </w:pPr>
            <w:r w:rsidRPr="004E4ADF">
              <w:rPr>
                <w:lang w:eastAsia="zh-TW"/>
              </w:rPr>
              <w:t>41</w:t>
            </w:r>
            <w:r w:rsidRPr="004E4ADF">
              <w:rPr>
                <w:lang w:eastAsia="zh-TW"/>
              </w:rPr>
              <w:t>億</w:t>
            </w:r>
            <w:r w:rsidRPr="004E4ADF">
              <w:rPr>
                <w:lang w:eastAsia="zh-TW"/>
              </w:rPr>
              <w:t>2,630</w:t>
            </w:r>
            <w:r w:rsidRPr="004E4ADF">
              <w:rPr>
                <w:lang w:eastAsia="zh-TW"/>
              </w:rPr>
              <w:t>萬</w:t>
            </w:r>
          </w:p>
        </w:tc>
      </w:tr>
    </w:tbl>
    <w:p w:rsidR="00467AFB" w:rsidRPr="004E4ADF" w:rsidRDefault="00EB2202">
      <w:pPr>
        <w:pStyle w:val="af5"/>
        <w:spacing w:after="257"/>
        <w:rPr>
          <w:lang w:eastAsia="zh-TW"/>
        </w:rPr>
      </w:pPr>
      <w:r w:rsidRPr="004E4ADF">
        <w:rPr>
          <w:lang w:eastAsia="zh-TW"/>
        </w:rPr>
        <w:t>資料來源：希臘中央銀行</w:t>
      </w:r>
    </w:p>
    <w:p w:rsidR="00467AFB" w:rsidRPr="004E4ADF" w:rsidRDefault="00EB2202" w:rsidP="006223C9">
      <w:pPr>
        <w:pStyle w:val="-"/>
        <w:ind w:firstLine="472"/>
      </w:pPr>
      <w:r w:rsidRPr="004E4ADF">
        <w:t>就外資來源國而言，</w:t>
      </w:r>
      <w:r w:rsidRPr="004E4ADF">
        <w:t>2019</w:t>
      </w:r>
      <w:r w:rsidRPr="004E4ADF">
        <w:t>年希臘前</w:t>
      </w:r>
      <w:r w:rsidRPr="004E4ADF">
        <w:t>10</w:t>
      </w:r>
      <w:r w:rsidRPr="004E4ADF">
        <w:t>大外來投資國以荷蘭居首，其餘依序為盧森堡、賽普勒斯、香港、西班牙、德國、瑞士、</w:t>
      </w:r>
      <w:r w:rsidR="008A11EF" w:rsidRPr="004E4ADF">
        <w:t>中國大陸</w:t>
      </w:r>
      <w:r w:rsidRPr="004E4ADF">
        <w:t>、加拿大、義大利。至於</w:t>
      </w:r>
      <w:r w:rsidRPr="004E4ADF">
        <w:lastRenderedPageBreak/>
        <w:t>投資領域則是服務業占</w:t>
      </w:r>
      <w:r w:rsidRPr="004E4ADF">
        <w:t>72%</w:t>
      </w:r>
      <w:r w:rsidRPr="004E4ADF">
        <w:t>，製造業</w:t>
      </w:r>
      <w:r w:rsidRPr="004E4ADF">
        <w:t>12%</w:t>
      </w:r>
      <w:r w:rsidRPr="004E4ADF">
        <w:t>；服務業以不動產、物流業、觀光及旅遊為主，製造業則為石化、食品與飲料加工等。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二、</w:t>
      </w:r>
      <w:proofErr w:type="gramStart"/>
      <w:r w:rsidRPr="004E4ADF">
        <w:rPr>
          <w:color w:val="auto"/>
        </w:rPr>
        <w:t>臺</w:t>
      </w:r>
      <w:proofErr w:type="gramEnd"/>
      <w:r w:rsidRPr="004E4ADF">
        <w:rPr>
          <w:rFonts w:ascii="Times New Roman" w:hAnsi="Times New Roman"/>
          <w:color w:val="auto"/>
        </w:rPr>
        <w:t>（</w:t>
      </w:r>
      <w:r w:rsidRPr="004E4ADF">
        <w:rPr>
          <w:color w:val="auto"/>
        </w:rPr>
        <w:t>華</w:t>
      </w:r>
      <w:r w:rsidRPr="004E4ADF">
        <w:rPr>
          <w:rFonts w:ascii="Times New Roman" w:hAnsi="Times New Roman"/>
          <w:color w:val="auto"/>
        </w:rPr>
        <w:t>）</w:t>
      </w:r>
      <w:r w:rsidRPr="004E4ADF">
        <w:rPr>
          <w:color w:val="auto"/>
        </w:rPr>
        <w:t>商在當地經營現況</w:t>
      </w:r>
    </w:p>
    <w:p w:rsidR="00467AFB" w:rsidRPr="004E4ADF" w:rsidRDefault="00EB2202" w:rsidP="006223C9">
      <w:pPr>
        <w:pStyle w:val="-"/>
        <w:ind w:firstLine="472"/>
      </w:pPr>
      <w:proofErr w:type="gramStart"/>
      <w:r w:rsidRPr="004E4ADF">
        <w:t>僑山科技</w:t>
      </w:r>
      <w:proofErr w:type="gramEnd"/>
      <w:r w:rsidRPr="004E4ADF">
        <w:t>於</w:t>
      </w:r>
      <w:r w:rsidRPr="004E4ADF">
        <w:t>2014</w:t>
      </w:r>
      <w:r w:rsidRPr="004E4ADF">
        <w:t>年成立子公司、陽明海運於</w:t>
      </w:r>
      <w:r w:rsidRPr="004E4ADF">
        <w:t>2018</w:t>
      </w:r>
      <w:r w:rsidRPr="004E4ADF">
        <w:t>年</w:t>
      </w:r>
      <w:r w:rsidRPr="004E4ADF">
        <w:t>4</w:t>
      </w:r>
      <w:r w:rsidRPr="004E4ADF">
        <w:t>月成立子公司，</w:t>
      </w:r>
      <w:proofErr w:type="gramStart"/>
      <w:r w:rsidRPr="004E4ADF">
        <w:t>臺商卓統民</w:t>
      </w:r>
      <w:proofErr w:type="gramEnd"/>
      <w:r w:rsidRPr="004E4ADF">
        <w:t>成立名創精品，</w:t>
      </w:r>
      <w:r w:rsidRPr="004E4ADF">
        <w:t>2019</w:t>
      </w:r>
      <w:r w:rsidRPr="004E4ADF">
        <w:t>年</w:t>
      </w:r>
      <w:r w:rsidRPr="004E4ADF">
        <w:t>2</w:t>
      </w:r>
      <w:r w:rsidRPr="004E4ADF">
        <w:t>月長榮海運成立合資公司，另宏碁、華碩、宏達電、萬海航運、美利達、光陽、三陽等</w:t>
      </w:r>
      <w:proofErr w:type="gramStart"/>
      <w:r w:rsidRPr="004E4ADF">
        <w:t>企業均委由</w:t>
      </w:r>
      <w:proofErr w:type="gramEnd"/>
      <w:r w:rsidRPr="004E4ADF">
        <w:t>代理商處理希臘業務，代理商</w:t>
      </w:r>
      <w:proofErr w:type="gramStart"/>
      <w:r w:rsidRPr="004E4ADF">
        <w:t>主管均為希臘</w:t>
      </w:r>
      <w:proofErr w:type="gramEnd"/>
      <w:r w:rsidRPr="004E4ADF">
        <w:t>人士；另有歸化希臘之國人經營旅行社。</w:t>
      </w:r>
    </w:p>
    <w:p w:rsidR="00467AFB" w:rsidRPr="004E4ADF" w:rsidRDefault="00EB2202" w:rsidP="006223C9">
      <w:pPr>
        <w:pStyle w:val="-"/>
        <w:ind w:firstLine="472"/>
      </w:pPr>
      <w:r w:rsidRPr="004E4ADF">
        <w:t>目前定居希臘之國人共計</w:t>
      </w:r>
      <w:r w:rsidRPr="004E4ADF">
        <w:t>30</w:t>
      </w:r>
      <w:r w:rsidRPr="004E4ADF">
        <w:t>餘人，共同組成希臘華人聯誼會，現任會長為陳文瑄。希臘臺灣商會於</w:t>
      </w:r>
      <w:r w:rsidRPr="004E4ADF">
        <w:t>2016</w:t>
      </w:r>
      <w:r w:rsidRPr="004E4ADF">
        <w:t>年</w:t>
      </w:r>
      <w:r w:rsidRPr="004E4ADF">
        <w:t>3</w:t>
      </w:r>
      <w:r w:rsidRPr="004E4ADF">
        <w:t>月成立，會長張步仁經營旅遊業。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三、投資機會</w:t>
      </w:r>
    </w:p>
    <w:p w:rsidR="00467AFB" w:rsidRPr="004E4ADF" w:rsidRDefault="00EB2202" w:rsidP="006223C9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一）希臘法令繁瑣，政府單位作風官僚，效率緩慢，倘因考量希臘地理位置鄰近東南歐巴爾幹半島、北非及中東國家市場，或經營歐盟市場，擬前來希臘投資者，建議親自前來考察投資相關環境，仔細考慮設立公司後之經營管理，並慎選熟悉當地法令之律師為顧問，瞭解投資環境後進行，避免遭受損失。</w:t>
      </w:r>
    </w:p>
    <w:p w:rsidR="00467AFB" w:rsidRPr="004E4ADF" w:rsidRDefault="00EB2202" w:rsidP="006223C9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（二）觀光旅遊、輪船海運、金融等服務業為</w:t>
      </w:r>
      <w:proofErr w:type="gramStart"/>
      <w:r w:rsidRPr="004E4ADF">
        <w:rPr>
          <w:color w:val="auto"/>
        </w:rPr>
        <w:t>為</w:t>
      </w:r>
      <w:proofErr w:type="gramEnd"/>
      <w:r w:rsidRPr="004E4ADF">
        <w:rPr>
          <w:color w:val="auto"/>
        </w:rPr>
        <w:t>希臘最主要產業，未來之發展趨勢亦是。希臘在製造業方面仍未形成生產群聚結構，不具競爭性，產品僅能向東南歐、北非、中東等地輸出。我商如在希臘設廠，生產成本比捷克、匈牙利等國家昂貴，不具競爭力</w:t>
      </w:r>
      <w:r w:rsidRPr="004E4ADF">
        <w:rPr>
          <w:color w:val="auto"/>
        </w:rPr>
        <w:t>,</w:t>
      </w:r>
      <w:r w:rsidRPr="004E4ADF">
        <w:rPr>
          <w:color w:val="auto"/>
        </w:rPr>
        <w:t>來希臘投資仍以服務業較宜。</w:t>
      </w:r>
    </w:p>
    <w:p w:rsidR="00467AFB" w:rsidRPr="004E4ADF" w:rsidRDefault="00EB2202" w:rsidP="006223C9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（三）轉口貿易業：我商可利用希臘對外貿易及自由港區（</w:t>
      </w:r>
      <w:r w:rsidRPr="004E4ADF">
        <w:rPr>
          <w:color w:val="auto"/>
        </w:rPr>
        <w:t>Foreign Trade Zones/Free Ports</w:t>
      </w:r>
      <w:r w:rsidRPr="004E4ADF">
        <w:rPr>
          <w:color w:val="auto"/>
        </w:rPr>
        <w:t>），在希臘設立發貨倉庫，供應東南歐鄰近國家。希臘有</w:t>
      </w:r>
      <w:r w:rsidRPr="004E4ADF">
        <w:rPr>
          <w:color w:val="auto"/>
        </w:rPr>
        <w:t>3</w:t>
      </w:r>
      <w:r w:rsidRPr="004E4ADF">
        <w:rPr>
          <w:color w:val="auto"/>
        </w:rPr>
        <w:t>個自由貿易區，位在下列</w:t>
      </w:r>
      <w:r w:rsidRPr="004E4ADF">
        <w:rPr>
          <w:color w:val="auto"/>
        </w:rPr>
        <w:t>3</w:t>
      </w:r>
      <w:r w:rsidRPr="004E4ADF">
        <w:rPr>
          <w:color w:val="auto"/>
        </w:rPr>
        <w:t>個港區：比雷埃夫斯（</w:t>
      </w:r>
      <w:r w:rsidRPr="004E4ADF">
        <w:rPr>
          <w:color w:val="auto"/>
        </w:rPr>
        <w:t>Piraeus</w:t>
      </w:r>
      <w:r w:rsidRPr="004E4ADF">
        <w:rPr>
          <w:color w:val="auto"/>
        </w:rPr>
        <w:t>）、塞薩隆尼基（</w:t>
      </w:r>
      <w:r w:rsidRPr="004E4ADF">
        <w:rPr>
          <w:color w:val="auto"/>
        </w:rPr>
        <w:t>Thessaloniki</w:t>
      </w:r>
      <w:r w:rsidRPr="004E4ADF">
        <w:rPr>
          <w:color w:val="auto"/>
        </w:rPr>
        <w:t>）及伊拉克里歐（</w:t>
      </w:r>
      <w:r w:rsidRPr="004E4ADF">
        <w:rPr>
          <w:color w:val="auto"/>
        </w:rPr>
        <w:t>Heraklion</w:t>
      </w:r>
      <w:r w:rsidRPr="004E4ADF">
        <w:rPr>
          <w:color w:val="auto"/>
        </w:rPr>
        <w:t>）。由外國進口該等港區之貨物</w:t>
      </w:r>
      <w:r w:rsidRPr="004E4ADF">
        <w:rPr>
          <w:color w:val="auto"/>
        </w:rPr>
        <w:lastRenderedPageBreak/>
        <w:t>轉運或再出口，可免支付關稅及其他相關稅金，貨物收據、儲存、轉運之相關文件，可免繳印花稅，希臘本國與外國公司在該等港區享受同等優惠。港區相關營運，參照歐盟</w:t>
      </w:r>
      <w:r w:rsidRPr="004E4ADF">
        <w:rPr>
          <w:color w:val="auto"/>
        </w:rPr>
        <w:t>2504/88</w:t>
      </w:r>
      <w:r w:rsidRPr="004E4ADF">
        <w:rPr>
          <w:color w:val="auto"/>
        </w:rPr>
        <w:t>和</w:t>
      </w:r>
      <w:r w:rsidRPr="004E4ADF">
        <w:rPr>
          <w:color w:val="auto"/>
        </w:rPr>
        <w:t>2562/90</w:t>
      </w:r>
      <w:r w:rsidRPr="004E4ADF">
        <w:rPr>
          <w:color w:val="auto"/>
        </w:rPr>
        <w:t>規定。該等港區並可作為重新包裝、分類、新標籤之營運點，每</w:t>
      </w:r>
      <w:r w:rsidRPr="004E4ADF">
        <w:rPr>
          <w:color w:val="auto"/>
        </w:rPr>
        <w:t>6</w:t>
      </w:r>
      <w:r w:rsidRPr="004E4ADF">
        <w:rPr>
          <w:color w:val="auto"/>
        </w:rPr>
        <w:t>個月徵收一次倉儲費用，儲存時間未限定。</w:t>
      </w:r>
    </w:p>
    <w:p w:rsidR="006223C9" w:rsidRPr="004E4ADF" w:rsidRDefault="006223C9">
      <w:pPr>
        <w:widowControl/>
        <w:overflowPunct/>
        <w:autoSpaceDE/>
        <w:jc w:val="left"/>
        <w:rPr>
          <w:szCs w:val="26"/>
          <w:lang w:eastAsia="zh-TW"/>
        </w:rPr>
      </w:pPr>
      <w:r w:rsidRPr="004E4ADF">
        <w:rPr>
          <w:lang w:eastAsia="zh-TW"/>
        </w:rPr>
        <w:br w:type="page"/>
      </w:r>
    </w:p>
    <w:p w:rsidR="006223C9" w:rsidRPr="004E4ADF" w:rsidRDefault="006223C9" w:rsidP="006223C9">
      <w:pPr>
        <w:pStyle w:val="a5"/>
        <w:ind w:left="944" w:hanging="708"/>
        <w:rPr>
          <w:color w:val="auto"/>
        </w:rPr>
      </w:pPr>
    </w:p>
    <w:p w:rsidR="006223C9" w:rsidRPr="004E4ADF" w:rsidRDefault="006223C9" w:rsidP="006223C9">
      <w:pPr>
        <w:pStyle w:val="a5"/>
        <w:ind w:left="944" w:hanging="708"/>
        <w:rPr>
          <w:color w:val="auto"/>
        </w:rPr>
        <w:sectPr w:rsidR="006223C9" w:rsidRPr="004E4ADF" w:rsidSect="008F037F">
          <w:headerReference w:type="even" r:id="rId31"/>
          <w:headerReference w:type="default" r:id="rId32"/>
          <w:footerReference w:type="even" r:id="rId33"/>
          <w:footerReference w:type="default" r:id="rId34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19"/>
        </w:sectPr>
      </w:pPr>
    </w:p>
    <w:p w:rsidR="00467AFB" w:rsidRPr="004E4ADF" w:rsidRDefault="00EB2202">
      <w:pPr>
        <w:pStyle w:val="a3"/>
        <w:rPr>
          <w:lang w:eastAsia="zh-TW"/>
        </w:rPr>
      </w:pPr>
      <w:bookmarkStart w:id="7" w:name="_Toc18183932"/>
      <w:bookmarkStart w:id="8" w:name="_Toc42122749"/>
      <w:r w:rsidRPr="004E4ADF">
        <w:rPr>
          <w:lang w:eastAsia="zh-TW"/>
        </w:rPr>
        <w:lastRenderedPageBreak/>
        <w:t>第肆章　投資法規及程序</w:t>
      </w:r>
      <w:bookmarkEnd w:id="7"/>
      <w:bookmarkEnd w:id="8"/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一、主要投資法令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希臘投資架構分為投資獎勵法及公私合營（</w:t>
      </w:r>
      <w:r w:rsidRPr="004E4ADF">
        <w:rPr>
          <w:lang w:eastAsia="zh-TW"/>
        </w:rPr>
        <w:t>Public Private Partnerships, PPP</w:t>
      </w:r>
      <w:r w:rsidRPr="004E4ADF">
        <w:rPr>
          <w:lang w:eastAsia="zh-TW"/>
        </w:rPr>
        <w:t>）。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（一）投資獎勵法：希臘投資獎勵法規定在希臘進行直接投資之條件及條款，為國內和外國投資者提供相關的優惠措施。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（二）公私合營（</w:t>
      </w:r>
      <w:r w:rsidRPr="004E4ADF">
        <w:rPr>
          <w:color w:val="auto"/>
        </w:rPr>
        <w:t>PPP</w:t>
      </w:r>
      <w:r w:rsidRPr="004E4ADF">
        <w:rPr>
          <w:color w:val="auto"/>
        </w:rPr>
        <w:t>）架構係在基礎設施之融資、建造、維修、及營運或服務之提供方面為公共及私人部門創立合作機會。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公私合營項目不再需要受國會批准，改由特別的跨部會</w:t>
      </w:r>
      <w:r w:rsidRPr="004E4ADF">
        <w:rPr>
          <w:lang w:eastAsia="zh-TW"/>
        </w:rPr>
        <w:t>PPP</w:t>
      </w:r>
      <w:r w:rsidRPr="004E4ADF">
        <w:rPr>
          <w:lang w:eastAsia="zh-TW"/>
        </w:rPr>
        <w:t>委員會批准、監督及協調所有</w:t>
      </w:r>
      <w:r w:rsidRPr="004E4ADF">
        <w:rPr>
          <w:lang w:eastAsia="zh-TW"/>
        </w:rPr>
        <w:t>PPP</w:t>
      </w:r>
      <w:r w:rsidRPr="004E4ADF">
        <w:rPr>
          <w:lang w:eastAsia="zh-TW"/>
        </w:rPr>
        <w:t>項目，該委員會祕書作業由經濟部</w:t>
      </w:r>
      <w:r w:rsidRPr="004E4ADF">
        <w:rPr>
          <w:lang w:eastAsia="zh-TW"/>
        </w:rPr>
        <w:t>PPP</w:t>
      </w:r>
      <w:r w:rsidRPr="004E4ADF">
        <w:rPr>
          <w:lang w:eastAsia="zh-TW"/>
        </w:rPr>
        <w:t>秘書處負責。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PPP</w:t>
      </w:r>
      <w:r w:rsidRPr="004E4ADF">
        <w:rPr>
          <w:lang w:eastAsia="zh-TW"/>
        </w:rPr>
        <w:t>項目分為</w:t>
      </w:r>
      <w:r w:rsidRPr="004E4ADF">
        <w:rPr>
          <w:lang w:eastAsia="zh-TW"/>
        </w:rPr>
        <w:t>2</w:t>
      </w:r>
      <w:r w:rsidRPr="004E4ADF">
        <w:rPr>
          <w:lang w:eastAsia="zh-TW"/>
        </w:rPr>
        <w:t>類：直接由國家償還者以及由最終使用者償還者（如過路費）。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PPP</w:t>
      </w:r>
      <w:r w:rsidRPr="004E4ADF">
        <w:rPr>
          <w:lang w:eastAsia="zh-TW"/>
        </w:rPr>
        <w:t>重點發展領域：基礎設施（公路、停車場）、教育設施（學校、大學）、環保設施（垃圾處理、污水處理、海水淨化）、衛生設施（醫院）、港口、公共部門建築（法院、監獄及市政廳）、最終使用者償還的項目、公共地產發展項目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希臘主管國內投資和外國投資的政府部門為</w:t>
      </w:r>
      <w:r w:rsidRPr="00C555F0">
        <w:rPr>
          <w:lang w:eastAsia="zh-TW"/>
        </w:rPr>
        <w:t>外交部</w:t>
      </w:r>
      <w:r w:rsidRPr="004E4ADF">
        <w:rPr>
          <w:lang w:eastAsia="zh-TW"/>
        </w:rPr>
        <w:t>下屬希臘企業局（</w:t>
      </w:r>
      <w:r w:rsidRPr="004E4ADF">
        <w:rPr>
          <w:lang w:eastAsia="zh-TW"/>
        </w:rPr>
        <w:t>Enterprise Greece</w:t>
      </w:r>
      <w:r w:rsidRPr="004E4ADF">
        <w:rPr>
          <w:lang w:eastAsia="zh-TW"/>
        </w:rPr>
        <w:t>）。發展</w:t>
      </w:r>
      <w:r w:rsidRPr="00C555F0">
        <w:rPr>
          <w:lang w:eastAsia="zh-TW"/>
        </w:rPr>
        <w:t>及投資</w:t>
      </w:r>
      <w:r w:rsidRPr="004E4ADF">
        <w:rPr>
          <w:lang w:eastAsia="zh-TW"/>
        </w:rPr>
        <w:t>部主要負責制訂投資政策，希臘企業局則負責</w:t>
      </w:r>
      <w:r w:rsidRPr="00C555F0">
        <w:rPr>
          <w:lang w:eastAsia="zh-TW"/>
        </w:rPr>
        <w:t>招商、</w:t>
      </w:r>
      <w:r w:rsidRPr="004E4ADF">
        <w:rPr>
          <w:lang w:eastAsia="zh-TW"/>
        </w:rPr>
        <w:t>提供諮詢、資訊以及投資指導等具體事項。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根據希臘有關法律規定，非歐盟公民不得擁有邊境地區房地產；不得持有在邊境地區投資房地產之公司股份；不得持有私人電臺、電視</w:t>
      </w:r>
      <w:proofErr w:type="gramStart"/>
      <w:r w:rsidRPr="004E4ADF">
        <w:rPr>
          <w:lang w:eastAsia="zh-TW"/>
        </w:rPr>
        <w:t>臺</w:t>
      </w:r>
      <w:proofErr w:type="gramEnd"/>
      <w:r w:rsidRPr="004E4ADF">
        <w:rPr>
          <w:lang w:eastAsia="zh-TW"/>
        </w:rPr>
        <w:t>公司股份；另限制非歐盟公民在航空、航運及採礦等行業之投資。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根據希臘企業局資訊，希臘政府鼓勵外商投資之主要產業包括：（</w:t>
      </w:r>
      <w:r w:rsidRPr="004E4ADF">
        <w:rPr>
          <w:lang w:eastAsia="zh-TW"/>
        </w:rPr>
        <w:t>1</w:t>
      </w:r>
      <w:r w:rsidRPr="004E4ADF">
        <w:rPr>
          <w:lang w:eastAsia="zh-TW"/>
        </w:rPr>
        <w:t>）新能源，如太陽能、風能等；（</w:t>
      </w:r>
      <w:r w:rsidRPr="004E4ADF">
        <w:rPr>
          <w:lang w:eastAsia="zh-TW"/>
        </w:rPr>
        <w:t>2</w:t>
      </w:r>
      <w:r w:rsidRPr="004E4ADF">
        <w:rPr>
          <w:lang w:eastAsia="zh-TW"/>
        </w:rPr>
        <w:t>）</w:t>
      </w:r>
      <w:r w:rsidRPr="004E4ADF">
        <w:rPr>
          <w:lang w:eastAsia="zh-HK"/>
        </w:rPr>
        <w:t>資通訊業</w:t>
      </w:r>
      <w:r w:rsidRPr="004E4ADF">
        <w:rPr>
          <w:lang w:eastAsia="zh-TW"/>
        </w:rPr>
        <w:t>，如通信、網路、軟體發展等；（</w:t>
      </w:r>
      <w:r w:rsidRPr="004E4ADF">
        <w:rPr>
          <w:lang w:eastAsia="zh-TW"/>
        </w:rPr>
        <w:t>3</w:t>
      </w:r>
      <w:r w:rsidRPr="004E4ADF">
        <w:rPr>
          <w:lang w:eastAsia="zh-TW"/>
        </w:rPr>
        <w:t>）旅遊產</w:t>
      </w:r>
      <w:r w:rsidRPr="004E4ADF">
        <w:rPr>
          <w:lang w:eastAsia="zh-TW"/>
        </w:rPr>
        <w:lastRenderedPageBreak/>
        <w:t>業，如酒店業、旅遊配套設施等；（</w:t>
      </w:r>
      <w:r w:rsidRPr="004E4ADF">
        <w:rPr>
          <w:lang w:eastAsia="zh-TW"/>
        </w:rPr>
        <w:t>4</w:t>
      </w:r>
      <w:r w:rsidRPr="004E4ADF">
        <w:rPr>
          <w:lang w:eastAsia="zh-TW"/>
        </w:rPr>
        <w:t>）農副產品加工；（</w:t>
      </w:r>
      <w:r w:rsidRPr="004E4ADF">
        <w:rPr>
          <w:lang w:eastAsia="zh-TW"/>
        </w:rPr>
        <w:t>5</w:t>
      </w:r>
      <w:r w:rsidRPr="004E4ADF">
        <w:rPr>
          <w:lang w:eastAsia="zh-TW"/>
        </w:rPr>
        <w:t>）生命科學和製藥業；（</w:t>
      </w:r>
      <w:r w:rsidRPr="004E4ADF">
        <w:rPr>
          <w:lang w:eastAsia="zh-TW"/>
        </w:rPr>
        <w:t>6</w:t>
      </w:r>
      <w:r w:rsidRPr="004E4ADF">
        <w:rPr>
          <w:lang w:eastAsia="zh-TW"/>
        </w:rPr>
        <w:t>）</w:t>
      </w:r>
      <w:r w:rsidRPr="004E4ADF">
        <w:rPr>
          <w:lang w:eastAsia="zh-HK"/>
        </w:rPr>
        <w:t>物流業</w:t>
      </w:r>
      <w:r w:rsidRPr="004E4ADF">
        <w:rPr>
          <w:lang w:eastAsia="zh-TW"/>
        </w:rPr>
        <w:t>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希臘對外商投資之方式並無特別規定，外國自然人及外國公司併購當地企業或</w:t>
      </w:r>
      <w:proofErr w:type="gramStart"/>
      <w:r w:rsidRPr="004E4ADF">
        <w:rPr>
          <w:lang w:eastAsia="zh-TW"/>
        </w:rPr>
        <w:t>併</w:t>
      </w:r>
      <w:proofErr w:type="gramEnd"/>
      <w:r w:rsidRPr="004E4ADF">
        <w:rPr>
          <w:lang w:eastAsia="zh-TW"/>
        </w:rPr>
        <w:t>購上市公司，適用與當地企業相同法律規定。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希臘有</w:t>
      </w:r>
      <w:r w:rsidRPr="004E4ADF">
        <w:rPr>
          <w:lang w:eastAsia="zh-TW"/>
        </w:rPr>
        <w:t>2</w:t>
      </w:r>
      <w:r w:rsidRPr="004E4ADF">
        <w:rPr>
          <w:lang w:eastAsia="zh-TW"/>
        </w:rPr>
        <w:t>項法律適用於通過特許權招標進行之公共工程建設，第</w:t>
      </w:r>
      <w:r w:rsidRPr="004E4ADF">
        <w:rPr>
          <w:lang w:eastAsia="zh-TW"/>
        </w:rPr>
        <w:t>3669/2008</w:t>
      </w:r>
      <w:r w:rsidRPr="004E4ADF">
        <w:rPr>
          <w:lang w:eastAsia="zh-TW"/>
        </w:rPr>
        <w:t>號法適用於大型基礎設施項目特許經營；第</w:t>
      </w:r>
      <w:r w:rsidRPr="004E4ADF">
        <w:rPr>
          <w:lang w:eastAsia="zh-TW"/>
        </w:rPr>
        <w:t>3389/2005</w:t>
      </w:r>
      <w:r w:rsidRPr="004E4ADF">
        <w:rPr>
          <w:lang w:eastAsia="zh-TW"/>
        </w:rPr>
        <w:t>號則係關於公私合營專案之法律，適用於滿足特定要求且預算低於</w:t>
      </w:r>
      <w:r w:rsidRPr="004E4ADF">
        <w:rPr>
          <w:lang w:eastAsia="zh-TW"/>
        </w:rPr>
        <w:t>5</w:t>
      </w:r>
      <w:r w:rsidRPr="004E4ADF">
        <w:rPr>
          <w:lang w:eastAsia="zh-TW"/>
        </w:rPr>
        <w:t>億歐元之專案。</w:t>
      </w:r>
      <w:r w:rsidRPr="004E4ADF">
        <w:rPr>
          <w:lang w:eastAsia="zh-HK"/>
        </w:rPr>
        <w:t>另有第</w:t>
      </w:r>
      <w:r w:rsidRPr="004E4ADF">
        <w:rPr>
          <w:lang w:eastAsia="zh-TW"/>
        </w:rPr>
        <w:t>4399/2016</w:t>
      </w:r>
      <w:r w:rsidRPr="004E4ADF">
        <w:rPr>
          <w:lang w:eastAsia="zh-HK"/>
        </w:rPr>
        <w:t>號法令獎</w:t>
      </w:r>
      <w:r w:rsidRPr="004E4ADF">
        <w:rPr>
          <w:lang w:eastAsia="zh-TW"/>
        </w:rPr>
        <w:t>勵</w:t>
      </w:r>
      <w:r w:rsidRPr="004E4ADF">
        <w:rPr>
          <w:lang w:eastAsia="zh-HK"/>
        </w:rPr>
        <w:t>投資</w:t>
      </w:r>
      <w:r w:rsidRPr="004E4ADF">
        <w:rPr>
          <w:lang w:eastAsia="zh-TW"/>
        </w:rPr>
        <w:t>。</w:t>
      </w:r>
      <w:r w:rsidRPr="004E4ADF">
        <w:rPr>
          <w:lang w:eastAsia="zh-TW"/>
        </w:rPr>
        <w:t xml:space="preserve"> 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二、投資申請之規定、程序、應準備文件及審查流程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希臘有</w:t>
      </w:r>
      <w:r w:rsidRPr="004E4ADF">
        <w:rPr>
          <w:lang w:eastAsia="zh-HK"/>
        </w:rPr>
        <w:t>四</w:t>
      </w:r>
      <w:r w:rsidRPr="004E4ADF">
        <w:rPr>
          <w:lang w:eastAsia="zh-TW"/>
        </w:rPr>
        <w:t>種主要企業型態：股份公司（</w:t>
      </w:r>
      <w:r w:rsidRPr="004E4ADF">
        <w:rPr>
          <w:lang w:eastAsia="zh-TW"/>
        </w:rPr>
        <w:t>SA or Societe Anyonyme</w:t>
      </w:r>
      <w:r w:rsidRPr="004E4ADF">
        <w:rPr>
          <w:lang w:eastAsia="zh-TW"/>
        </w:rPr>
        <w:t>）、有限公司（</w:t>
      </w:r>
      <w:r w:rsidRPr="004E4ADF">
        <w:rPr>
          <w:lang w:eastAsia="zh-TW"/>
        </w:rPr>
        <w:t>Limited Liability Company,E.P.E.</w:t>
      </w:r>
      <w:r w:rsidRPr="004E4ADF">
        <w:rPr>
          <w:lang w:eastAsia="zh-TW"/>
        </w:rPr>
        <w:t>）、合夥公司（無限責任合夥</w:t>
      </w:r>
      <w:r w:rsidRPr="004E4ADF">
        <w:rPr>
          <w:lang w:eastAsia="zh-TW"/>
        </w:rPr>
        <w:t>OE</w:t>
      </w:r>
      <w:r w:rsidRPr="004E4ADF">
        <w:rPr>
          <w:lang w:eastAsia="zh-TW"/>
        </w:rPr>
        <w:t>和有限合夥</w:t>
      </w:r>
      <w:r w:rsidRPr="004E4ADF">
        <w:rPr>
          <w:lang w:eastAsia="zh-TW"/>
        </w:rPr>
        <w:t>EE</w:t>
      </w:r>
      <w:r w:rsidRPr="004E4ADF">
        <w:rPr>
          <w:lang w:eastAsia="zh-TW"/>
        </w:rPr>
        <w:t>）</w:t>
      </w:r>
      <w:r w:rsidRPr="004E4ADF">
        <w:rPr>
          <w:lang w:eastAsia="zh-HK"/>
        </w:rPr>
        <w:t>及私人資本公司</w:t>
      </w:r>
      <w:r w:rsidRPr="004E4ADF">
        <w:rPr>
          <w:lang w:eastAsia="zh-TW"/>
        </w:rPr>
        <w:t>（</w:t>
      </w:r>
      <w:r w:rsidRPr="004E4ADF">
        <w:rPr>
          <w:lang w:eastAsia="zh-TW"/>
        </w:rPr>
        <w:t>Private Capital Company IKE</w:t>
      </w:r>
      <w:r w:rsidRPr="004E4ADF">
        <w:rPr>
          <w:lang w:eastAsia="zh-TW"/>
        </w:rPr>
        <w:t>）。</w:t>
      </w:r>
      <w:r w:rsidRPr="004E4ADF">
        <w:rPr>
          <w:lang w:eastAsia="zh-HK"/>
        </w:rPr>
        <w:t>投資人可</w:t>
      </w:r>
      <w:r w:rsidRPr="004E4ADF">
        <w:rPr>
          <w:lang w:eastAsia="zh-TW"/>
        </w:rPr>
        <w:t>採取靈活而營運成本較低之有限公司經營方式，大部分大型企業公司為股份公司。有限公司不申報紅利，無論淨收入分配或保留，均依據全部淨收入徵稅。個人可設立有限公司。無限責任合夥公司之合夥人負無限責任，包括個人財產。有限責任合夥公司，合夥人僅對其出資額負責。。股份公司最低註冊資本為</w:t>
      </w:r>
      <w:r w:rsidRPr="004E4ADF">
        <w:rPr>
          <w:lang w:eastAsia="zh-TW"/>
        </w:rPr>
        <w:t>25,000</w:t>
      </w:r>
      <w:r w:rsidRPr="004E4ADF">
        <w:rPr>
          <w:lang w:eastAsia="zh-TW"/>
        </w:rPr>
        <w:t>歐元，有限公司</w:t>
      </w:r>
      <w:r w:rsidRPr="004E4ADF">
        <w:rPr>
          <w:lang w:eastAsia="zh-HK"/>
        </w:rPr>
        <w:t>及私人資本</w:t>
      </w:r>
      <w:proofErr w:type="gramStart"/>
      <w:r w:rsidRPr="004E4ADF">
        <w:rPr>
          <w:lang w:eastAsia="zh-HK"/>
        </w:rPr>
        <w:t>公司均</w:t>
      </w:r>
      <w:r w:rsidRPr="004E4ADF">
        <w:rPr>
          <w:lang w:eastAsia="zh-TW"/>
        </w:rPr>
        <w:t>為</w:t>
      </w:r>
      <w:proofErr w:type="gramEnd"/>
      <w:r w:rsidRPr="004E4ADF">
        <w:rPr>
          <w:lang w:eastAsia="zh-TW"/>
        </w:rPr>
        <w:t>1</w:t>
      </w:r>
      <w:r w:rsidRPr="004E4ADF">
        <w:rPr>
          <w:lang w:eastAsia="zh-TW"/>
        </w:rPr>
        <w:t>歐元，合夥公司</w:t>
      </w:r>
      <w:r w:rsidRPr="004E4ADF">
        <w:rPr>
          <w:lang w:eastAsia="zh-HK"/>
        </w:rPr>
        <w:t>無最低註冊資本限制</w:t>
      </w:r>
      <w:r w:rsidRPr="004E4ADF">
        <w:rPr>
          <w:lang w:eastAsia="zh-TW"/>
        </w:rPr>
        <w:t>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希臘法律允許設立合資、分公司和外國公司。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合資：合資之目的為執行某個特殊</w:t>
      </w:r>
      <w:r w:rsidR="00D15BC6" w:rsidRPr="004E4ADF">
        <w:rPr>
          <w:lang w:eastAsia="zh-TW"/>
        </w:rPr>
        <w:t>計畫</w:t>
      </w:r>
      <w:r w:rsidRPr="004E4ADF">
        <w:rPr>
          <w:lang w:eastAsia="zh-TW"/>
        </w:rPr>
        <w:t>，法律上</w:t>
      </w:r>
      <w:proofErr w:type="gramStart"/>
      <w:r w:rsidRPr="004E4ADF">
        <w:rPr>
          <w:lang w:eastAsia="zh-TW"/>
        </w:rPr>
        <w:t>不</w:t>
      </w:r>
      <w:proofErr w:type="gramEnd"/>
      <w:r w:rsidRPr="004E4ADF">
        <w:rPr>
          <w:lang w:eastAsia="zh-TW"/>
        </w:rPr>
        <w:t>認同其為獨立法人，繳納稅捐時則被認為係財務實體。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分公司：外國公司分公司可為股份或是有限公司，分公司由外國公司委託授權個人管理，如果該個人非歐盟公民，必須在抵達希臘前取得工作居留。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法律</w:t>
      </w:r>
      <w:r w:rsidRPr="004E4ADF">
        <w:rPr>
          <w:lang w:eastAsia="zh-TW"/>
        </w:rPr>
        <w:t>89</w:t>
      </w:r>
      <w:r w:rsidRPr="004E4ADF">
        <w:rPr>
          <w:lang w:eastAsia="zh-TW"/>
        </w:rPr>
        <w:t>公司：根據</w:t>
      </w:r>
      <w:r w:rsidRPr="004E4ADF">
        <w:rPr>
          <w:lang w:eastAsia="zh-TW"/>
        </w:rPr>
        <w:t>89/1967</w:t>
      </w:r>
      <w:r w:rsidRPr="004E4ADF">
        <w:rPr>
          <w:lang w:eastAsia="zh-TW"/>
        </w:rPr>
        <w:t>法律，外國實體可在希臘成立辦公室或公司，為其總公司或外國合作夥伴提供諮詢服務、品質管控服務、專案規畫服務、研發、市場</w:t>
      </w:r>
      <w:r w:rsidRPr="004E4ADF">
        <w:rPr>
          <w:lang w:eastAsia="zh-TW"/>
        </w:rPr>
        <w:lastRenderedPageBreak/>
        <w:t>行銷服務，以及資料處理服務。該等公司須僱用至少</w:t>
      </w:r>
      <w:r w:rsidRPr="004E4ADF">
        <w:rPr>
          <w:lang w:eastAsia="zh-TW"/>
        </w:rPr>
        <w:t>4</w:t>
      </w:r>
      <w:r w:rsidRPr="004E4ADF">
        <w:rPr>
          <w:lang w:eastAsia="zh-TW"/>
        </w:rPr>
        <w:t>人，無最低註冊資本限制，</w:t>
      </w:r>
      <w:r w:rsidRPr="004E4ADF">
        <w:rPr>
          <w:lang w:eastAsia="zh-HK"/>
        </w:rPr>
        <w:t>但</w:t>
      </w:r>
      <w:r w:rsidRPr="004E4ADF">
        <w:rPr>
          <w:lang w:eastAsia="zh-TW"/>
        </w:rPr>
        <w:t>年度營運費用至少為</w:t>
      </w:r>
      <w:r w:rsidRPr="004E4ADF">
        <w:rPr>
          <w:lang w:eastAsia="zh-TW"/>
        </w:rPr>
        <w:t>100,000</w:t>
      </w:r>
      <w:r w:rsidRPr="004E4ADF">
        <w:rPr>
          <w:lang w:eastAsia="zh-TW"/>
        </w:rPr>
        <w:t>歐元。</w:t>
      </w:r>
    </w:p>
    <w:p w:rsidR="00467AFB" w:rsidRPr="004E4ADF" w:rsidRDefault="00EB2202">
      <w:pPr>
        <w:ind w:firstLine="480"/>
      </w:pPr>
      <w:r w:rsidRPr="004E4ADF">
        <w:rPr>
          <w:lang w:eastAsia="zh-HK"/>
        </w:rPr>
        <w:t>歐洲股份有限公司</w:t>
      </w:r>
      <w:r w:rsidRPr="004E4ADF">
        <w:rPr>
          <w:lang w:eastAsia="zh-TW"/>
        </w:rPr>
        <w:t>（</w:t>
      </w:r>
      <w:r w:rsidRPr="004E4ADF">
        <w:rPr>
          <w:lang w:eastAsia="zh-TW"/>
        </w:rPr>
        <w:t>Societas Europaea SE</w:t>
      </w:r>
      <w:r w:rsidRPr="004E4ADF">
        <w:rPr>
          <w:lang w:eastAsia="zh-TW"/>
        </w:rPr>
        <w:t>），</w:t>
      </w:r>
      <w:r w:rsidRPr="004E4ADF">
        <w:rPr>
          <w:lang w:eastAsia="zh-HK"/>
        </w:rPr>
        <w:t>為歐盟</w:t>
      </w:r>
      <w:r w:rsidRPr="004E4ADF">
        <w:rPr>
          <w:lang w:eastAsia="zh-TW"/>
        </w:rPr>
        <w:t>2</w:t>
      </w:r>
      <w:r w:rsidRPr="004E4ADF">
        <w:rPr>
          <w:lang w:eastAsia="zh-HK"/>
        </w:rPr>
        <w:t>0</w:t>
      </w:r>
      <w:r w:rsidRPr="004E4ADF">
        <w:rPr>
          <w:lang w:eastAsia="zh-TW"/>
        </w:rPr>
        <w:t>04</w:t>
      </w:r>
      <w:r w:rsidRPr="004E4ADF">
        <w:rPr>
          <w:lang w:eastAsia="zh-HK"/>
        </w:rPr>
        <w:t>年推動的一種在各會員國內統一適用的公司形態</w:t>
      </w:r>
      <w:r w:rsidRPr="004E4ADF">
        <w:rPr>
          <w:lang w:eastAsia="zh-TW"/>
        </w:rPr>
        <w:t>，</w:t>
      </w:r>
      <w:r w:rsidRPr="004E4ADF">
        <w:rPr>
          <w:lang w:eastAsia="zh-HK"/>
        </w:rPr>
        <w:t>以此形態設立的公司</w:t>
      </w:r>
      <w:r w:rsidRPr="004E4ADF">
        <w:rPr>
          <w:lang w:eastAsia="zh-TW"/>
        </w:rPr>
        <w:t>，</w:t>
      </w:r>
      <w:r w:rsidRPr="004E4ADF">
        <w:rPr>
          <w:lang w:eastAsia="zh-HK"/>
        </w:rPr>
        <w:t>可依照歐盟法律將各會員國境內業務整合到一家公司名下，不需在所有會員國都設立公司法人。</w:t>
      </w:r>
      <w:r w:rsidRPr="004E4ADF">
        <w:rPr>
          <w:lang w:eastAsia="zh-TW"/>
        </w:rPr>
        <w:t>Societas Eur</w:t>
      </w:r>
      <w:r w:rsidRPr="004E4ADF">
        <w:rPr>
          <w:lang w:eastAsia="zh-TW"/>
        </w:rPr>
        <w:t>o</w:t>
      </w:r>
      <w:r w:rsidRPr="004E4ADF">
        <w:rPr>
          <w:lang w:eastAsia="zh-TW"/>
        </w:rPr>
        <w:t>paea</w:t>
      </w:r>
      <w:r w:rsidRPr="004E4ADF">
        <w:rPr>
          <w:lang w:eastAsia="zh-TW"/>
        </w:rPr>
        <w:t>公司</w:t>
      </w:r>
      <w:r w:rsidRPr="004E4ADF">
        <w:rPr>
          <w:lang w:eastAsia="zh-HK"/>
        </w:rPr>
        <w:t>設立最低資本額為</w:t>
      </w:r>
      <w:r w:rsidRPr="004E4ADF">
        <w:rPr>
          <w:lang w:eastAsia="zh-TW"/>
        </w:rPr>
        <w:t>120,000</w:t>
      </w:r>
      <w:r w:rsidRPr="004E4ADF">
        <w:rPr>
          <w:lang w:eastAsia="zh-TW"/>
        </w:rPr>
        <w:t>歐元。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三、投資相關機關</w:t>
      </w:r>
    </w:p>
    <w:p w:rsidR="00467AFB" w:rsidRPr="004E4ADF" w:rsidRDefault="00EB2202">
      <w:pPr>
        <w:ind w:firstLine="480"/>
      </w:pPr>
      <w:r w:rsidRPr="004E4ADF">
        <w:t>希臘政府為吸引外人投資並協助投資人解決有關問題，設立</w:t>
      </w:r>
      <w:r w:rsidRPr="004E4ADF">
        <w:rPr>
          <w:lang w:eastAsia="zh-TW"/>
        </w:rPr>
        <w:t>企業</w:t>
      </w:r>
      <w:r w:rsidRPr="004E4ADF">
        <w:t>局，聯繫方式（</w:t>
      </w:r>
      <w:r w:rsidRPr="004E4ADF">
        <w:t>Enterprise Greece</w:t>
      </w:r>
      <w:r w:rsidRPr="004E4ADF">
        <w:t>）如下：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Enterprise Greece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109 Vasilisis Sophias Ave., 11521 Athens, Greece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Tel:</w:t>
      </w:r>
      <w:r w:rsidRPr="004E4ADF">
        <w:rPr>
          <w:lang w:eastAsia="zh-TW"/>
        </w:rPr>
        <w:t>（</w:t>
      </w:r>
      <w:r w:rsidRPr="004E4ADF">
        <w:rPr>
          <w:lang w:eastAsia="zh-TW"/>
        </w:rPr>
        <w:t>30</w:t>
      </w:r>
      <w:r w:rsidRPr="004E4ADF">
        <w:rPr>
          <w:lang w:eastAsia="zh-TW"/>
        </w:rPr>
        <w:t>）</w:t>
      </w:r>
      <w:r w:rsidRPr="004E4ADF">
        <w:rPr>
          <w:lang w:eastAsia="zh-TW"/>
        </w:rPr>
        <w:t>2103242070  2103355729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Fax:</w:t>
      </w:r>
      <w:r w:rsidRPr="004E4ADF">
        <w:rPr>
          <w:lang w:eastAsia="zh-TW"/>
        </w:rPr>
        <w:t>（</w:t>
      </w:r>
      <w:r w:rsidRPr="004E4ADF">
        <w:rPr>
          <w:lang w:eastAsia="zh-TW"/>
        </w:rPr>
        <w:t>30</w:t>
      </w:r>
      <w:r w:rsidRPr="004E4ADF">
        <w:rPr>
          <w:lang w:eastAsia="zh-TW"/>
        </w:rPr>
        <w:t>）</w:t>
      </w:r>
      <w:r w:rsidRPr="004E4ADF">
        <w:rPr>
          <w:lang w:eastAsia="zh-TW"/>
        </w:rPr>
        <w:t>2103242079</w:t>
      </w:r>
    </w:p>
    <w:p w:rsidR="00467AFB" w:rsidRPr="004E4ADF" w:rsidRDefault="00EB2202">
      <w:pPr>
        <w:ind w:firstLine="480"/>
      </w:pPr>
      <w:r w:rsidRPr="004E4ADF">
        <w:rPr>
          <w:lang w:eastAsia="zh-TW"/>
        </w:rPr>
        <w:t xml:space="preserve">Web Site: </w:t>
      </w:r>
      <w:hyperlink r:id="rId35" w:history="1">
        <w:r w:rsidRPr="004E4ADF">
          <w:rPr>
            <w:lang w:eastAsia="zh-TW"/>
          </w:rPr>
          <w:t>www.</w:t>
        </w:r>
        <w:r w:rsidRPr="004E4ADF">
          <w:t>enterprise</w:t>
        </w:r>
        <w:r w:rsidRPr="004E4ADF">
          <w:rPr>
            <w:lang w:eastAsia="zh-TW"/>
          </w:rPr>
          <w:t>greece.gov.gr</w:t>
        </w:r>
      </w:hyperlink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四、投資獎勵措施</w:t>
      </w:r>
    </w:p>
    <w:p w:rsidR="00467AFB" w:rsidRPr="004E4ADF" w:rsidRDefault="00EB2202" w:rsidP="006223C9">
      <w:pPr>
        <w:pStyle w:val="-"/>
        <w:ind w:firstLine="472"/>
      </w:pPr>
      <w:r w:rsidRPr="004E4ADF">
        <w:rPr>
          <w:lang w:eastAsia="zh-HK"/>
        </w:rPr>
        <w:t>根據</w:t>
      </w:r>
      <w:r w:rsidRPr="004E4ADF">
        <w:t>第</w:t>
      </w:r>
      <w:r w:rsidRPr="004E4ADF">
        <w:t>4399/2016</w:t>
      </w:r>
      <w:r w:rsidRPr="004E4ADF">
        <w:t>號法令，</w:t>
      </w:r>
      <w:r w:rsidRPr="004E4ADF">
        <w:rPr>
          <w:lang w:eastAsia="zh-HK"/>
        </w:rPr>
        <w:t>為</w:t>
      </w:r>
      <w:r w:rsidRPr="004E4ADF">
        <w:t>促進偏遠與落後地區發展，希臘將全國分為</w:t>
      </w:r>
      <w:r w:rsidRPr="004E4ADF">
        <w:t>A</w:t>
      </w:r>
      <w:r w:rsidRPr="004E4ADF">
        <w:t>、</w:t>
      </w:r>
      <w:r w:rsidRPr="004E4ADF">
        <w:t>B</w:t>
      </w:r>
      <w:r w:rsidRPr="004E4ADF">
        <w:t>、</w:t>
      </w:r>
      <w:r w:rsidRPr="004E4ADF">
        <w:t>C</w:t>
      </w:r>
      <w:r w:rsidRPr="004E4ADF">
        <w:t>三個區域，</w:t>
      </w:r>
      <w:r w:rsidRPr="004E4ADF">
        <w:t>A</w:t>
      </w:r>
      <w:r w:rsidRPr="004E4ADF">
        <w:t>區是工業發達地區包括</w:t>
      </w:r>
      <w:proofErr w:type="gramStart"/>
      <w:r w:rsidRPr="004E4ADF">
        <w:t>阿提卡</w:t>
      </w:r>
      <w:proofErr w:type="gramEnd"/>
      <w:r w:rsidRPr="004E4ADF">
        <w:t>（</w:t>
      </w:r>
      <w:r w:rsidRPr="004E4ADF">
        <w:t>Attica</w:t>
      </w:r>
      <w:r w:rsidRPr="004E4ADF">
        <w:t>）及薩隆尼</w:t>
      </w:r>
      <w:r w:rsidRPr="00C555F0">
        <w:t>加</w:t>
      </w:r>
      <w:r w:rsidRPr="004E4ADF">
        <w:t>（</w:t>
      </w:r>
      <w:r w:rsidRPr="004E4ADF">
        <w:t>Thessaloniki</w:t>
      </w:r>
      <w:r w:rsidRPr="004E4ADF">
        <w:t>）省，</w:t>
      </w:r>
      <w:r w:rsidRPr="004E4ADF">
        <w:t>B</w:t>
      </w:r>
      <w:r w:rsidRPr="004E4ADF">
        <w:t>區為一般地區，</w:t>
      </w:r>
      <w:r w:rsidRPr="004E4ADF">
        <w:t>C</w:t>
      </w:r>
      <w:r w:rsidRPr="004E4ADF">
        <w:t>區為偏遠及落後地區。</w:t>
      </w:r>
    </w:p>
    <w:p w:rsidR="00467AFB" w:rsidRPr="004E4ADF" w:rsidRDefault="00EB2202" w:rsidP="006223C9">
      <w:pPr>
        <w:pStyle w:val="-"/>
        <w:ind w:firstLine="472"/>
      </w:pPr>
      <w:r w:rsidRPr="004E4ADF">
        <w:t>投資者可獲得現金補貼、租賃補貼、薪資補貼及租稅減免等優惠。補貼最高金額可達投資總額之</w:t>
      </w:r>
      <w:r w:rsidRPr="004E4ADF">
        <w:t>60%</w:t>
      </w:r>
      <w:r w:rsidRPr="004E4ADF">
        <w:t>。</w:t>
      </w:r>
    </w:p>
    <w:p w:rsidR="00467AFB" w:rsidRPr="004E4ADF" w:rsidRDefault="00EB2202" w:rsidP="006223C9">
      <w:pPr>
        <w:pStyle w:val="-"/>
        <w:ind w:firstLine="472"/>
      </w:pPr>
      <w:r w:rsidRPr="004E4ADF">
        <w:t>投資優惠：符合投資獎勵法的投資項目，可享受優惠措施。</w:t>
      </w:r>
    </w:p>
    <w:p w:rsidR="00467AFB" w:rsidRPr="004E4ADF" w:rsidRDefault="00EB2202" w:rsidP="006223C9">
      <w:pPr>
        <w:pStyle w:val="-"/>
        <w:ind w:firstLine="472"/>
      </w:pPr>
      <w:r w:rsidRPr="004E4ADF">
        <w:t>現金補助：政府或其他部門支付投資項目之現金。</w:t>
      </w:r>
    </w:p>
    <w:p w:rsidR="00467AFB" w:rsidRPr="004E4ADF" w:rsidRDefault="00EB2202" w:rsidP="006223C9">
      <w:pPr>
        <w:pStyle w:val="-"/>
        <w:ind w:firstLine="472"/>
      </w:pPr>
      <w:r w:rsidRPr="004E4ADF">
        <w:t>租賃補助：政府或其他部門支付投資使用之新機器或設備之部分租賃費用。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lastRenderedPageBreak/>
        <w:t>薪資補助：提供投資項目創造之就業機會工資。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租稅減免：投資</w:t>
      </w:r>
      <w:r w:rsidR="00D15BC6" w:rsidRPr="004E4ADF">
        <w:rPr>
          <w:lang w:eastAsia="zh-TW"/>
        </w:rPr>
        <w:t>計畫</w:t>
      </w:r>
      <w:r w:rsidRPr="004E4ADF">
        <w:rPr>
          <w:lang w:eastAsia="zh-TW"/>
        </w:rPr>
        <w:t>完工後</w:t>
      </w:r>
      <w:r w:rsidRPr="004E4ADF">
        <w:rPr>
          <w:lang w:eastAsia="zh-TW"/>
        </w:rPr>
        <w:t>10</w:t>
      </w:r>
      <w:r w:rsidRPr="004E4ADF">
        <w:rPr>
          <w:lang w:eastAsia="zh-TW"/>
        </w:rPr>
        <w:t>年內給予未分配盈餘所得稅減免。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  <w:lang w:eastAsia="zh-HK"/>
        </w:rPr>
      </w:pPr>
      <w:r w:rsidRPr="004E4ADF">
        <w:rPr>
          <w:color w:val="auto"/>
          <w:lang w:eastAsia="zh-HK"/>
        </w:rPr>
        <w:t>五、外人投資審查機制</w:t>
      </w:r>
    </w:p>
    <w:p w:rsidR="00467AFB" w:rsidRPr="004E4ADF" w:rsidRDefault="00EB2202" w:rsidP="006223C9">
      <w:pPr>
        <w:pStyle w:val="-"/>
        <w:ind w:firstLine="472"/>
      </w:pPr>
      <w:r w:rsidRPr="004E4ADF">
        <w:t>歐盟雖於</w:t>
      </w:r>
      <w:r w:rsidRPr="004E4ADF">
        <w:t>2019</w:t>
      </w:r>
      <w:r w:rsidRPr="004E4ADF">
        <w:t>年</w:t>
      </w:r>
      <w:r w:rsidRPr="004E4ADF">
        <w:t>3</w:t>
      </w:r>
      <w:r w:rsidRPr="004E4ADF">
        <w:t>月</w:t>
      </w:r>
      <w:r w:rsidRPr="004E4ADF">
        <w:t>19</w:t>
      </w:r>
      <w:r w:rsidRPr="004E4ADF">
        <w:t>日報</w:t>
      </w:r>
      <w:r w:rsidR="008F7B8B" w:rsidRPr="004E4ADF">
        <w:t>（</w:t>
      </w:r>
      <w:r w:rsidRPr="004E4ADF">
        <w:t>EU</w:t>
      </w:r>
      <w:r w:rsidR="008F7B8B" w:rsidRPr="004E4ADF">
        <w:t>）</w:t>
      </w:r>
      <w:r w:rsidRPr="004E4ADF">
        <w:t>2019/452</w:t>
      </w:r>
      <w:r w:rsidRPr="004E4ADF">
        <w:t>法規，對非歐盟企業在歐盟境內投資，要求各會員國建立審查機制，該法規於</w:t>
      </w:r>
      <w:r w:rsidRPr="004E4ADF">
        <w:t>2020</w:t>
      </w:r>
      <w:r w:rsidRPr="004E4ADF">
        <w:t>年</w:t>
      </w:r>
      <w:r w:rsidRPr="004E4ADF">
        <w:t>10</w:t>
      </w:r>
      <w:r w:rsidRPr="004E4ADF">
        <w:t>月</w:t>
      </w:r>
      <w:r w:rsidRPr="004E4ADF">
        <w:t>11</w:t>
      </w:r>
      <w:r w:rsidRPr="004E4ADF">
        <w:t>日生效，希臘目前尚無專法規範外人投資審查機制，僅對外人投資特別</w:t>
      </w:r>
      <w:proofErr w:type="gramStart"/>
      <w:r w:rsidRPr="004E4ADF">
        <w:t>個</w:t>
      </w:r>
      <w:proofErr w:type="gramEnd"/>
      <w:r w:rsidRPr="004E4ADF">
        <w:t>案由發展及投資部組成專案小組審查，目前尚無任何案件被否決，但投資後如需開發，則有地區</w:t>
      </w:r>
      <w:r w:rsidR="00D15BC6" w:rsidRPr="004E4ADF">
        <w:t>計畫</w:t>
      </w:r>
      <w:r w:rsidRPr="004E4ADF">
        <w:t>及開發委會審查開發</w:t>
      </w:r>
      <w:r w:rsidR="00D15BC6" w:rsidRPr="004E4ADF">
        <w:t>計畫</w:t>
      </w:r>
      <w:r w:rsidRPr="004E4ADF">
        <w:t>，如涉及本歷史遺跡，另有中央考古委員會審查，希臘到處有古蹟，常有外人投資進行開發時，遭地區</w:t>
      </w:r>
      <w:r w:rsidR="00D15BC6" w:rsidRPr="004E4ADF">
        <w:t>計畫</w:t>
      </w:r>
      <w:r w:rsidRPr="004E4ADF">
        <w:t>及開發審委員會或中央考古委員會否決，致投資</w:t>
      </w:r>
      <w:r w:rsidR="00D15BC6" w:rsidRPr="004E4ADF">
        <w:t>計畫</w:t>
      </w:r>
      <w:r w:rsidRPr="004E4ADF">
        <w:t>無法順利執行。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  <w:lang w:eastAsia="zh-HK"/>
        </w:rPr>
        <w:t>六</w:t>
      </w:r>
      <w:r w:rsidRPr="004E4ADF">
        <w:rPr>
          <w:color w:val="auto"/>
        </w:rPr>
        <w:t>、其他投資相關法令</w:t>
      </w:r>
    </w:p>
    <w:p w:rsidR="00467AFB" w:rsidRPr="004E4ADF" w:rsidRDefault="00EB2202" w:rsidP="006223C9">
      <w:pPr>
        <w:pStyle w:val="-"/>
        <w:ind w:firstLine="472"/>
      </w:pPr>
      <w:r w:rsidRPr="004E4ADF">
        <w:t>希臘基礎環保法律法規包括</w:t>
      </w:r>
      <w:r w:rsidR="004E4ADF" w:rsidRPr="004E4ADF">
        <w:t>：</w:t>
      </w:r>
      <w:r w:rsidRPr="004E4ADF">
        <w:t>第</w:t>
      </w:r>
      <w:r w:rsidRPr="004E4ADF">
        <w:t>1650/86</w:t>
      </w:r>
      <w:r w:rsidRPr="004E4ADF">
        <w:t>號環境保護法。涉及投資環境影響評估的法規包括：水資源保護法（第</w:t>
      </w:r>
      <w:r w:rsidRPr="004E4ADF">
        <w:t>3199/9-12-2003</w:t>
      </w:r>
      <w:r w:rsidRPr="004E4ADF">
        <w:t>號）、固體廢物處理條例（</w:t>
      </w:r>
      <w:r w:rsidRPr="004E4ADF">
        <w:t>JMD50910/2727/2003</w:t>
      </w:r>
      <w:r w:rsidRPr="004E4ADF">
        <w:t>號規定）、海岸線保護法（第</w:t>
      </w:r>
      <w:r w:rsidRPr="004E4ADF">
        <w:t>2742/99</w:t>
      </w:r>
      <w:r w:rsidRPr="004E4ADF">
        <w:t>號規定）、包裝及包裝材料管理法（第</w:t>
      </w:r>
      <w:r w:rsidRPr="004E4ADF">
        <w:t>2939/2001</w:t>
      </w:r>
      <w:r w:rsidRPr="004E4ADF">
        <w:t>號規定）等，另包括歐盟關於環境保護之相關指令。</w:t>
      </w:r>
    </w:p>
    <w:p w:rsidR="00467AFB" w:rsidRPr="004E4ADF" w:rsidRDefault="00EB2202" w:rsidP="006223C9">
      <w:pPr>
        <w:pStyle w:val="-"/>
        <w:ind w:firstLine="472"/>
      </w:pPr>
      <w:r w:rsidRPr="004E4ADF">
        <w:t>依據希臘環境保護法，企業投資</w:t>
      </w:r>
      <w:r w:rsidR="00D15BC6" w:rsidRPr="004E4ADF">
        <w:t>計畫</w:t>
      </w:r>
      <w:r w:rsidRPr="004E4ADF">
        <w:t>必須事先經過希臘環境</w:t>
      </w:r>
      <w:r w:rsidRPr="00C555F0">
        <w:t>能源</w:t>
      </w:r>
      <w:r w:rsidRPr="004E4ADF">
        <w:t>部等部門環境評估。依據希臘水資源保護法，各工廠排</w:t>
      </w:r>
      <w:proofErr w:type="gramStart"/>
      <w:r w:rsidRPr="004E4ADF">
        <w:t>汙</w:t>
      </w:r>
      <w:proofErr w:type="gramEnd"/>
      <w:r w:rsidRPr="004E4ADF">
        <w:t>有法定最高上限要求，超出上限標準則加倍徵收排</w:t>
      </w:r>
      <w:proofErr w:type="gramStart"/>
      <w:r w:rsidRPr="004E4ADF">
        <w:t>汙</w:t>
      </w:r>
      <w:proofErr w:type="gramEnd"/>
      <w:r w:rsidRPr="004E4ADF">
        <w:t>費。企業應依據希臘固體廢物處理條例處理廢油、廢舊電池、報廢車、報廢電子電器設備、建築廢料等。</w:t>
      </w:r>
    </w:p>
    <w:p w:rsidR="006223C9" w:rsidRPr="004E4ADF" w:rsidRDefault="006223C9">
      <w:pPr>
        <w:ind w:firstLine="480"/>
        <w:rPr>
          <w:lang w:eastAsia="zh-TW"/>
        </w:rPr>
      </w:pPr>
    </w:p>
    <w:p w:rsidR="006223C9" w:rsidRPr="004E4ADF" w:rsidRDefault="006223C9">
      <w:pPr>
        <w:ind w:firstLine="480"/>
        <w:rPr>
          <w:lang w:eastAsia="zh-TW"/>
        </w:rPr>
        <w:sectPr w:rsidR="006223C9" w:rsidRPr="004E4ADF" w:rsidSect="008F037F">
          <w:headerReference w:type="even" r:id="rId36"/>
          <w:headerReference w:type="default" r:id="rId37"/>
          <w:footerReference w:type="even" r:id="rId38"/>
          <w:footerReference w:type="default" r:id="rId39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19"/>
        </w:sectPr>
      </w:pPr>
    </w:p>
    <w:p w:rsidR="00467AFB" w:rsidRPr="004E4ADF" w:rsidRDefault="00EB2202">
      <w:pPr>
        <w:pStyle w:val="a3"/>
        <w:rPr>
          <w:lang w:eastAsia="zh-TW"/>
        </w:rPr>
      </w:pPr>
      <w:bookmarkStart w:id="9" w:name="_Toc18183933"/>
      <w:bookmarkStart w:id="10" w:name="_Toc42122750"/>
      <w:r w:rsidRPr="004E4ADF">
        <w:rPr>
          <w:lang w:eastAsia="zh-TW"/>
        </w:rPr>
        <w:lastRenderedPageBreak/>
        <w:t>第伍章　租稅及金融制度</w:t>
      </w:r>
      <w:bookmarkEnd w:id="9"/>
      <w:bookmarkEnd w:id="10"/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 xml:space="preserve">一、租稅  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實行的是屬地稅制，中央和地方兩級課稅，稅收立法權和徵收權集中在中央。希臘現行的主要稅種是公司所得稅、個人所得稅、增值稅、遺產和贈與稅、社會保障稅、薪金和薪資印花稅、不動產轉讓稅、資本構成稅、船運稅等。希臘執政之新主黨雖然將降稅列為重點工作，但因應</w:t>
      </w:r>
      <w:proofErr w:type="gramStart"/>
      <w:r w:rsidRPr="004E4ADF">
        <w:rPr>
          <w:lang w:eastAsia="zh-TW"/>
        </w:rPr>
        <w:t>心</w:t>
      </w:r>
      <w:r w:rsidR="00630267" w:rsidRPr="00630267">
        <w:rPr>
          <w:rFonts w:hint="eastAsia"/>
          <w:lang w:eastAsia="zh-TW"/>
        </w:rPr>
        <w:t>COVID-19</w:t>
      </w:r>
      <w:r w:rsidR="00630267" w:rsidRPr="00630267">
        <w:rPr>
          <w:rFonts w:hint="eastAsia"/>
          <w:lang w:eastAsia="zh-TW"/>
        </w:rPr>
        <w:t>（武漢肺炎）</w:t>
      </w:r>
      <w:proofErr w:type="gramEnd"/>
      <w:r w:rsidRPr="004E4ADF">
        <w:rPr>
          <w:lang w:eastAsia="zh-TW"/>
        </w:rPr>
        <w:t>紓困，需財政收入，</w:t>
      </w:r>
      <w:proofErr w:type="gramStart"/>
      <w:r w:rsidRPr="004E4ADF">
        <w:rPr>
          <w:lang w:eastAsia="zh-TW"/>
        </w:rPr>
        <w:t>故降稅</w:t>
      </w:r>
      <w:proofErr w:type="gramEnd"/>
      <w:r w:rsidR="00D15BC6" w:rsidRPr="004E4ADF">
        <w:rPr>
          <w:lang w:eastAsia="zh-TW"/>
        </w:rPr>
        <w:t>計畫</w:t>
      </w:r>
      <w:r w:rsidRPr="004E4ADF">
        <w:rPr>
          <w:lang w:eastAsia="zh-TW"/>
        </w:rPr>
        <w:t>暫延後。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（一）主要</w:t>
      </w:r>
      <w:proofErr w:type="gramStart"/>
      <w:r w:rsidRPr="004E4ADF">
        <w:rPr>
          <w:color w:val="auto"/>
        </w:rPr>
        <w:t>稅賦和稅率</w:t>
      </w:r>
      <w:proofErr w:type="gramEnd"/>
    </w:p>
    <w:p w:rsidR="00467AFB" w:rsidRPr="004E4ADF" w:rsidRDefault="00EB2202" w:rsidP="006223C9">
      <w:pPr>
        <w:pStyle w:val="aa"/>
        <w:ind w:left="944" w:firstLine="472"/>
        <w:rPr>
          <w:lang w:eastAsia="zh-TW"/>
        </w:rPr>
      </w:pPr>
      <w:r w:rsidRPr="004E4ADF">
        <w:rPr>
          <w:lang w:eastAsia="zh-TW"/>
        </w:rPr>
        <w:t>企業和個人所得稅：希臘最新稅法規定，有限公司、股份有限公司</w:t>
      </w:r>
      <w:r w:rsidRPr="004E4ADF">
        <w:rPr>
          <w:lang w:eastAsia="zh-HK"/>
        </w:rPr>
        <w:t>及合夥企業</w:t>
      </w:r>
      <w:r w:rsidRPr="004E4ADF">
        <w:rPr>
          <w:lang w:eastAsia="zh-TW"/>
        </w:rPr>
        <w:t>所得稅稅率為</w:t>
      </w:r>
      <w:r w:rsidRPr="004E4ADF">
        <w:rPr>
          <w:lang w:eastAsia="zh-TW"/>
        </w:rPr>
        <w:t>28%</w:t>
      </w:r>
      <w:r w:rsidRPr="004E4ADF">
        <w:rPr>
          <w:lang w:eastAsia="zh-TW"/>
        </w:rPr>
        <w:t>。個人所得稅實行累進稅率，從</w:t>
      </w:r>
      <w:r w:rsidRPr="004E4ADF">
        <w:rPr>
          <w:lang w:eastAsia="zh-TW"/>
        </w:rPr>
        <w:t>22-45%</w:t>
      </w:r>
      <w:r w:rsidRPr="004E4ADF">
        <w:rPr>
          <w:lang w:eastAsia="zh-TW"/>
        </w:rPr>
        <w:t>不等，具體見下表：</w:t>
      </w:r>
    </w:p>
    <w:p w:rsidR="00467AFB" w:rsidRPr="004E4ADF" w:rsidRDefault="00EB2202">
      <w:pPr>
        <w:pStyle w:val="af2"/>
        <w:spacing w:before="257"/>
        <w:rPr>
          <w:lang w:eastAsia="zh-TW"/>
        </w:rPr>
      </w:pPr>
      <w:r w:rsidRPr="004E4ADF">
        <w:rPr>
          <w:lang w:eastAsia="zh-TW"/>
        </w:rPr>
        <w:t>希臘個人所得稅累進稅率表</w:t>
      </w:r>
    </w:p>
    <w:tbl>
      <w:tblPr>
        <w:tblW w:w="85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01"/>
        <w:gridCol w:w="1947"/>
        <w:gridCol w:w="3712"/>
      </w:tblGrid>
      <w:tr w:rsidR="004E4ADF" w:rsidRPr="004E4ADF" w:rsidTr="006223C9">
        <w:trPr>
          <w:trHeight w:val="510"/>
        </w:trPr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稅率（</w:t>
            </w:r>
            <w:r w:rsidRPr="004E4ADF">
              <w:t>%</w:t>
            </w:r>
            <w:r w:rsidRPr="004E4ADF">
              <w:t>）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累進差額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徵稅基礎（歐元）</w:t>
            </w:r>
          </w:p>
        </w:tc>
      </w:tr>
      <w:tr w:rsidR="004E4ADF" w:rsidRPr="004E4ADF" w:rsidTr="006223C9">
        <w:trPr>
          <w:trHeight w:val="510"/>
        </w:trPr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22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4,400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0-20,000</w:t>
            </w:r>
          </w:p>
        </w:tc>
      </w:tr>
      <w:tr w:rsidR="004E4ADF" w:rsidRPr="004E4ADF" w:rsidTr="006223C9">
        <w:trPr>
          <w:trHeight w:val="510"/>
        </w:trPr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29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2,900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20,001-30,000</w:t>
            </w:r>
          </w:p>
        </w:tc>
      </w:tr>
      <w:tr w:rsidR="004E4ADF" w:rsidRPr="004E4ADF" w:rsidTr="006223C9">
        <w:trPr>
          <w:trHeight w:val="510"/>
        </w:trPr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37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3,700</w:t>
            </w: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30,001-40,000</w:t>
            </w:r>
          </w:p>
        </w:tc>
      </w:tr>
      <w:tr w:rsidR="004E4ADF" w:rsidRPr="004E4ADF" w:rsidTr="006223C9">
        <w:trPr>
          <w:trHeight w:val="510"/>
        </w:trPr>
        <w:tc>
          <w:tcPr>
            <w:tcW w:w="29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45</w:t>
            </w:r>
          </w:p>
        </w:tc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467AFB" w:rsidRPr="004E4ADF" w:rsidRDefault="00467AFB" w:rsidP="006223C9">
            <w:pPr>
              <w:pStyle w:val="af5"/>
            </w:pPr>
          </w:p>
        </w:tc>
        <w:tc>
          <w:tcPr>
            <w:tcW w:w="3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67AFB" w:rsidRPr="004E4ADF" w:rsidRDefault="00EB2202" w:rsidP="006223C9">
            <w:pPr>
              <w:pStyle w:val="af5"/>
            </w:pPr>
            <w:r w:rsidRPr="004E4ADF">
              <w:t>400,001-</w:t>
            </w:r>
          </w:p>
        </w:tc>
      </w:tr>
    </w:tbl>
    <w:p w:rsidR="00467AFB" w:rsidRPr="004E4ADF" w:rsidRDefault="00467AFB" w:rsidP="008A11EF">
      <w:pPr>
        <w:pStyle w:val="a5"/>
        <w:ind w:left="944" w:hanging="708"/>
        <w:rPr>
          <w:color w:val="auto"/>
        </w:rPr>
      </w:pP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（二）加值稅：希臘加值稅（</w:t>
      </w:r>
      <w:r w:rsidRPr="004E4ADF">
        <w:rPr>
          <w:color w:val="auto"/>
        </w:rPr>
        <w:t>VAT</w:t>
      </w:r>
      <w:r w:rsidRPr="004E4ADF">
        <w:rPr>
          <w:color w:val="auto"/>
        </w:rPr>
        <w:t>）基本稅率為</w:t>
      </w:r>
      <w:r w:rsidRPr="004E4ADF">
        <w:rPr>
          <w:color w:val="auto"/>
        </w:rPr>
        <w:t>24%</w:t>
      </w:r>
      <w:r w:rsidRPr="004E4ADF">
        <w:rPr>
          <w:color w:val="auto"/>
        </w:rPr>
        <w:t>，民生</w:t>
      </w:r>
      <w:r w:rsidRPr="004E4ADF">
        <w:rPr>
          <w:color w:val="auto"/>
          <w:lang w:eastAsia="zh-HK"/>
        </w:rPr>
        <w:t>用品、</w:t>
      </w:r>
      <w:r w:rsidRPr="004E4ADF">
        <w:rPr>
          <w:color w:val="auto"/>
        </w:rPr>
        <w:t>電力、天然氣等為</w:t>
      </w:r>
      <w:r w:rsidRPr="004E4ADF">
        <w:rPr>
          <w:color w:val="auto"/>
        </w:rPr>
        <w:t>13%</w:t>
      </w:r>
      <w:r w:rsidRPr="004E4ADF">
        <w:rPr>
          <w:color w:val="auto"/>
        </w:rPr>
        <w:t>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lastRenderedPageBreak/>
        <w:t>（三）印花稅：希臘印花稅現僅適用於少數交易場合，並以具體交易金額為基準繳納。具體為不動產租賃</w:t>
      </w:r>
      <w:r w:rsidRPr="004E4ADF">
        <w:rPr>
          <w:color w:val="auto"/>
        </w:rPr>
        <w:t>3.6%</w:t>
      </w:r>
      <w:r w:rsidRPr="004E4ADF">
        <w:rPr>
          <w:color w:val="auto"/>
        </w:rPr>
        <w:t>，商業借貸</w:t>
      </w:r>
      <w:r w:rsidRPr="004E4ADF">
        <w:rPr>
          <w:color w:val="auto"/>
        </w:rPr>
        <w:t>2.4%</w:t>
      </w:r>
      <w:r w:rsidRPr="004E4ADF">
        <w:rPr>
          <w:color w:val="auto"/>
        </w:rPr>
        <w:t>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（四）消費稅：希臘對一些從其他歐盟國家進口及自產之產品，包括酒類、</w:t>
      </w:r>
      <w:r w:rsidR="00C555F0">
        <w:rPr>
          <w:rFonts w:hint="eastAsia"/>
          <w:color w:val="auto"/>
        </w:rPr>
        <w:t>菸</w:t>
      </w:r>
      <w:r w:rsidRPr="004E4ADF">
        <w:rPr>
          <w:color w:val="auto"/>
        </w:rPr>
        <w:t>草、燃油等徵收消費稅。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（五）不動產交易稅：希臘不動產交易稅以最高買賣金額或不動產價值作為徵稅基礎，稅率</w:t>
      </w:r>
      <w:r w:rsidRPr="004E4ADF">
        <w:rPr>
          <w:color w:val="auto"/>
          <w:lang w:eastAsia="zh-HK"/>
        </w:rPr>
        <w:t>為</w:t>
      </w:r>
      <w:r w:rsidRPr="004E4ADF">
        <w:rPr>
          <w:color w:val="auto"/>
        </w:rPr>
        <w:t>3.09%</w:t>
      </w:r>
      <w:r w:rsidRPr="004E4ADF">
        <w:rPr>
          <w:color w:val="auto"/>
        </w:rPr>
        <w:t>，</w:t>
      </w:r>
      <w:r w:rsidRPr="004E4ADF">
        <w:rPr>
          <w:color w:val="auto"/>
          <w:lang w:eastAsia="zh-HK"/>
        </w:rPr>
        <w:t>另需繳</w:t>
      </w:r>
      <w:r w:rsidRPr="004E4ADF">
        <w:rPr>
          <w:color w:val="auto"/>
        </w:rPr>
        <w:t>24%</w:t>
      </w:r>
      <w:r w:rsidRPr="004E4ADF">
        <w:rPr>
          <w:color w:val="auto"/>
          <w:lang w:eastAsia="zh-HK"/>
        </w:rPr>
        <w:t>加值稅</w:t>
      </w:r>
      <w:r w:rsidRPr="004E4ADF">
        <w:rPr>
          <w:color w:val="auto"/>
        </w:rPr>
        <w:t>，</w:t>
      </w:r>
      <w:r w:rsidRPr="004E4ADF">
        <w:rPr>
          <w:color w:val="auto"/>
          <w:lang w:eastAsia="zh-HK"/>
        </w:rPr>
        <w:t>售屋者另需支付房屋取得成及售價差額</w:t>
      </w:r>
      <w:r w:rsidRPr="004E4ADF">
        <w:rPr>
          <w:color w:val="auto"/>
        </w:rPr>
        <w:t>15%</w:t>
      </w:r>
      <w:r w:rsidRPr="004E4ADF">
        <w:rPr>
          <w:color w:val="auto"/>
          <w:lang w:eastAsia="zh-HK"/>
        </w:rPr>
        <w:t>增值稅</w:t>
      </w:r>
      <w:r w:rsidRPr="004E4ADF">
        <w:rPr>
          <w:color w:val="auto"/>
        </w:rPr>
        <w:t>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（六）不動產稅：希臘對國有、公共機構、教堂、修道院、運動場等公共場所不動產徵收不動產稅，依不動產總價值課徵。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 xml:space="preserve">二、金融  </w:t>
      </w:r>
    </w:p>
    <w:p w:rsidR="00467AFB" w:rsidRPr="004E4ADF" w:rsidRDefault="00EB2202" w:rsidP="006223C9">
      <w:pPr>
        <w:pStyle w:val="-"/>
        <w:ind w:firstLine="472"/>
      </w:pPr>
      <w:r w:rsidRPr="004E4ADF">
        <w:t>希臘銀行體系除了中央銀行</w:t>
      </w:r>
      <w:r w:rsidRPr="004E4ADF">
        <w:t>Bank of Greece</w:t>
      </w:r>
      <w:r w:rsidRPr="004E4ADF">
        <w:t>外，另有</w:t>
      </w:r>
      <w:r w:rsidRPr="004E4ADF">
        <w:t>39</w:t>
      </w:r>
      <w:r w:rsidRPr="004E4ADF">
        <w:t>家金融機構，包括</w:t>
      </w:r>
      <w:r w:rsidRPr="004E4ADF">
        <w:t>8</w:t>
      </w:r>
      <w:r w:rsidRPr="004E4ADF">
        <w:t>家商業銀行、</w:t>
      </w:r>
      <w:r w:rsidRPr="004E4ADF">
        <w:t>9</w:t>
      </w:r>
      <w:r w:rsidRPr="004E4ADF">
        <w:t>家地區合作銀行、</w:t>
      </w:r>
      <w:r w:rsidRPr="004E4ADF">
        <w:t>1</w:t>
      </w:r>
      <w:r w:rsidRPr="004E4ADF">
        <w:t>家貸款基金、</w:t>
      </w:r>
      <w:r w:rsidRPr="004E4ADF">
        <w:t>17</w:t>
      </w:r>
      <w:r w:rsidRPr="004E4ADF">
        <w:t>家歐盟國家外商銀行分行及</w:t>
      </w:r>
      <w:r w:rsidRPr="004E4ADF">
        <w:t>4</w:t>
      </w:r>
      <w:r w:rsidRPr="004E4ADF">
        <w:t>家非歐盟外商銀行分行。</w:t>
      </w:r>
      <w:r w:rsidRPr="004E4ADF">
        <w:t>Piraeus Bank</w:t>
      </w:r>
      <w:r w:rsidRPr="004E4ADF">
        <w:t>、</w:t>
      </w:r>
      <w:r w:rsidRPr="004E4ADF">
        <w:t>Alpha Bank</w:t>
      </w:r>
      <w:r w:rsidRPr="004E4ADF">
        <w:t>、</w:t>
      </w:r>
      <w:r w:rsidRPr="004E4ADF">
        <w:t>Eurobank</w:t>
      </w:r>
      <w:r w:rsidRPr="004E4ADF">
        <w:t>及</w:t>
      </w:r>
      <w:r w:rsidRPr="004E4ADF">
        <w:t>National Bank of Greece</w:t>
      </w:r>
      <w:r w:rsidR="00631AF3" w:rsidRPr="004E4ADF">
        <w:t xml:space="preserve"> </w:t>
      </w:r>
      <w:r w:rsidRPr="004E4ADF">
        <w:t>4</w:t>
      </w:r>
      <w:r w:rsidRPr="004E4ADF">
        <w:t>家系統銀行提供約</w:t>
      </w:r>
      <w:r w:rsidRPr="004E4ADF">
        <w:t>90%</w:t>
      </w:r>
      <w:r w:rsidRPr="004E4ADF">
        <w:t>之存放款業務。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 xml:space="preserve">三、匯兌  </w:t>
      </w:r>
    </w:p>
    <w:p w:rsidR="00467AFB" w:rsidRPr="004E4ADF" w:rsidRDefault="00EB2202" w:rsidP="006223C9">
      <w:pPr>
        <w:pStyle w:val="-"/>
        <w:ind w:firstLine="472"/>
      </w:pPr>
      <w:r w:rsidRPr="004E4ADF">
        <w:t>希臘屬歐元區，美元及英鎊等外幣可在當地銀行或兌換所自由兌換。</w:t>
      </w:r>
    </w:p>
    <w:p w:rsidR="00467AFB" w:rsidRPr="004E4ADF" w:rsidRDefault="00EB2202" w:rsidP="006223C9">
      <w:pPr>
        <w:pStyle w:val="-"/>
        <w:ind w:firstLine="472"/>
      </w:pPr>
      <w:r w:rsidRPr="004E4ADF">
        <w:t>外匯管理：希臘總理於</w:t>
      </w:r>
      <w:r w:rsidRPr="004E4ADF">
        <w:t>2019</w:t>
      </w:r>
      <w:r w:rsidRPr="004E4ADF">
        <w:t>年</w:t>
      </w:r>
      <w:r w:rsidRPr="004E4ADF">
        <w:t>8</w:t>
      </w:r>
      <w:r w:rsidRPr="004E4ADF">
        <w:t>月</w:t>
      </w:r>
      <w:r w:rsidRPr="004E4ADF">
        <w:t>26</w:t>
      </w:r>
      <w:r w:rsidRPr="004E4ADF">
        <w:t>日宣布，於</w:t>
      </w:r>
      <w:r w:rsidRPr="004E4ADF">
        <w:t>9</w:t>
      </w:r>
      <w:r w:rsidRPr="004E4ADF">
        <w:t>月</w:t>
      </w:r>
      <w:r w:rsidRPr="004E4ADF">
        <w:t>1</w:t>
      </w:r>
      <w:r w:rsidRPr="004E4ADF">
        <w:t>日起解除資本管制最後一項限制。解除民眾每兩</w:t>
      </w:r>
      <w:proofErr w:type="gramStart"/>
      <w:r w:rsidRPr="004E4ADF">
        <w:t>個</w:t>
      </w:r>
      <w:proofErr w:type="gramEnd"/>
      <w:r w:rsidRPr="004E4ADF">
        <w:t>月匯出國外金額不得超過</w:t>
      </w:r>
      <w:r w:rsidRPr="004E4ADF">
        <w:t>4,000</w:t>
      </w:r>
      <w:r w:rsidRPr="004E4ADF">
        <w:t>歐元及企業每日不得匯出超過</w:t>
      </w:r>
      <w:r w:rsidRPr="004E4ADF">
        <w:t>10</w:t>
      </w:r>
      <w:r w:rsidRPr="004E4ADF">
        <w:t>萬歐元限制。民眾及企業可以自由匯出資金。目前無外匯管制。但為防止逃稅，交易金額超過</w:t>
      </w:r>
      <w:r w:rsidRPr="004E4ADF">
        <w:t>300</w:t>
      </w:r>
      <w:r w:rsidRPr="004E4ADF">
        <w:t>歐元，不得使用現金，需經由銀行或信用卡支付。</w:t>
      </w:r>
    </w:p>
    <w:p w:rsidR="006223C9" w:rsidRPr="004E4ADF" w:rsidRDefault="006223C9" w:rsidP="006223C9">
      <w:pPr>
        <w:pStyle w:val="-"/>
        <w:ind w:firstLine="472"/>
      </w:pPr>
    </w:p>
    <w:p w:rsidR="00467AFB" w:rsidRPr="004E4ADF" w:rsidRDefault="00467AFB">
      <w:pPr>
        <w:ind w:firstLine="480"/>
        <w:rPr>
          <w:lang w:eastAsia="zh-TW"/>
        </w:rPr>
        <w:sectPr w:rsidR="00467AFB" w:rsidRPr="004E4ADF" w:rsidSect="008F037F">
          <w:headerReference w:type="even" r:id="rId40"/>
          <w:headerReference w:type="default" r:id="rId41"/>
          <w:footerReference w:type="even" r:id="rId42"/>
          <w:footerReference w:type="default" r:id="rId43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19"/>
        </w:sectPr>
      </w:pPr>
    </w:p>
    <w:p w:rsidR="00467AFB" w:rsidRPr="004E4ADF" w:rsidRDefault="00EB2202">
      <w:pPr>
        <w:pStyle w:val="a3"/>
        <w:rPr>
          <w:lang w:eastAsia="zh-TW"/>
        </w:rPr>
      </w:pPr>
      <w:bookmarkStart w:id="11" w:name="_Toc18183934"/>
      <w:bookmarkStart w:id="12" w:name="_Toc42122751"/>
      <w:r w:rsidRPr="004E4ADF">
        <w:rPr>
          <w:lang w:eastAsia="zh-TW"/>
        </w:rPr>
        <w:lastRenderedPageBreak/>
        <w:t>第陸章　基礎建設及成本</w:t>
      </w:r>
      <w:bookmarkEnd w:id="11"/>
      <w:bookmarkEnd w:id="12"/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一、土地</w:t>
      </w:r>
    </w:p>
    <w:p w:rsidR="00467AFB" w:rsidRPr="004E4ADF" w:rsidRDefault="00EB2202">
      <w:pPr>
        <w:ind w:firstLine="480"/>
      </w:pPr>
      <w:r w:rsidRPr="004E4ADF">
        <w:t>希臘主要工業區購買土地的價格</w:t>
      </w:r>
      <w:proofErr w:type="gramStart"/>
      <w:r w:rsidRPr="004E4ADF">
        <w:t>為</w:t>
      </w:r>
      <w:proofErr w:type="gramEnd"/>
      <w:r w:rsidRPr="004E4ADF">
        <w:rPr>
          <w:lang w:eastAsia="zh-TW"/>
        </w:rPr>
        <w:t>（</w:t>
      </w:r>
      <w:r w:rsidRPr="004E4ADF">
        <w:rPr>
          <w:lang w:eastAsia="zh-TW"/>
        </w:rPr>
        <w:t>€/m</w:t>
      </w:r>
      <w:r w:rsidRPr="004E4ADF">
        <w:rPr>
          <w:position w:val="6"/>
          <w:sz w:val="20"/>
        </w:rPr>
        <w:t>2</w:t>
      </w:r>
      <w:r w:rsidRPr="004E4ADF">
        <w:t>歐元</w:t>
      </w:r>
      <w:r w:rsidRPr="004E4ADF">
        <w:rPr>
          <w:lang w:eastAsia="zh-TW"/>
        </w:rPr>
        <w:t>／</w:t>
      </w:r>
      <w:r w:rsidRPr="004E4ADF">
        <w:t>平方米</w:t>
      </w:r>
      <w:r w:rsidRPr="004E4ADF">
        <w:rPr>
          <w:lang w:eastAsia="zh-TW"/>
        </w:rPr>
        <w:t>）：</w:t>
      </w:r>
      <w:r w:rsidRPr="004E4ADF">
        <w:t xml:space="preserve">Alexandroupolis, </w:t>
      </w:r>
      <w:proofErr w:type="gramStart"/>
      <w:r w:rsidRPr="004E4ADF">
        <w:rPr>
          <w:lang w:eastAsia="zh-TW"/>
        </w:rPr>
        <w:t xml:space="preserve">27.50 </w:t>
      </w:r>
      <w:r w:rsidRPr="004E4ADF">
        <w:t>;</w:t>
      </w:r>
      <w:proofErr w:type="gramEnd"/>
      <w:r w:rsidRPr="004E4ADF">
        <w:t xml:space="preserve"> Ioanniana, 2</w:t>
      </w:r>
      <w:r w:rsidRPr="004E4ADF">
        <w:rPr>
          <w:lang w:eastAsia="zh-TW"/>
        </w:rPr>
        <w:t>5.</w:t>
      </w:r>
      <w:r w:rsidRPr="004E4ADF">
        <w:t>00; Larissa, 2</w:t>
      </w:r>
      <w:r w:rsidRPr="004E4ADF">
        <w:rPr>
          <w:lang w:eastAsia="zh-TW"/>
        </w:rPr>
        <w:t>7.00</w:t>
      </w:r>
      <w:r w:rsidRPr="004E4ADF">
        <w:t xml:space="preserve">; Patras, 48.00; Serres, </w:t>
      </w:r>
      <w:r w:rsidRPr="004E4ADF">
        <w:rPr>
          <w:lang w:eastAsia="zh-TW"/>
        </w:rPr>
        <w:t>20.00</w:t>
      </w:r>
      <w:r w:rsidRPr="004E4ADF">
        <w:t>; Florina, 13.00</w:t>
      </w:r>
      <w:r w:rsidRPr="004E4ADF">
        <w:rPr>
          <w:lang w:eastAsia="zh-TW"/>
        </w:rPr>
        <w:t>;</w:t>
      </w:r>
      <w:r w:rsidR="004E4ADF" w:rsidRPr="004E4ADF">
        <w:rPr>
          <w:rFonts w:hint="eastAsia"/>
          <w:lang w:eastAsia="zh-TW"/>
        </w:rPr>
        <w:t xml:space="preserve"> </w:t>
      </w:r>
      <w:r w:rsidRPr="004E4ADF">
        <w:rPr>
          <w:lang w:eastAsia="zh-TW"/>
        </w:rPr>
        <w:t>Lamia, 36.00; Heraklion, 160.00</w:t>
      </w:r>
    </w:p>
    <w:p w:rsidR="00467AFB" w:rsidRPr="004E4ADF" w:rsidRDefault="00EB2202">
      <w:pPr>
        <w:pStyle w:val="af2"/>
        <w:rPr>
          <w:lang w:eastAsia="zh-TW"/>
        </w:rPr>
      </w:pPr>
      <w:r w:rsidRPr="004E4ADF">
        <w:rPr>
          <w:lang w:eastAsia="zh-TW"/>
        </w:rPr>
        <w:t>辦公室及公寓租金等費用</w:t>
      </w:r>
    </w:p>
    <w:tbl>
      <w:tblPr>
        <w:tblW w:w="7938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23"/>
        <w:gridCol w:w="3315"/>
      </w:tblGrid>
      <w:tr w:rsidR="004E4ADF" w:rsidRPr="004E4ADF" w:rsidTr="006223C9">
        <w:trPr>
          <w:trHeight w:val="454"/>
          <w:jc w:val="center"/>
        </w:trPr>
        <w:tc>
          <w:tcPr>
            <w:tcW w:w="462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7AFB" w:rsidRPr="004E4ADF" w:rsidRDefault="00EB2202" w:rsidP="006223C9">
            <w:pPr>
              <w:ind w:firstLine="480"/>
            </w:pPr>
            <w:r w:rsidRPr="004E4ADF">
              <w:t>Office rent in Athens</w:t>
            </w:r>
          </w:p>
        </w:tc>
        <w:tc>
          <w:tcPr>
            <w:tcW w:w="3315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7AFB" w:rsidRPr="004E4ADF" w:rsidRDefault="00EB2202" w:rsidP="006223C9">
            <w:pPr>
              <w:ind w:firstLine="480"/>
            </w:pPr>
            <w:r w:rsidRPr="004E4ADF">
              <w:t>8.7-20.1 €/m</w:t>
            </w:r>
            <w:r w:rsidRPr="004E4ADF">
              <w:rPr>
                <w:position w:val="6"/>
                <w:sz w:val="20"/>
              </w:rPr>
              <w:t>2</w:t>
            </w:r>
          </w:p>
        </w:tc>
      </w:tr>
      <w:tr w:rsidR="004E4ADF" w:rsidRPr="004E4ADF" w:rsidTr="006223C9">
        <w:trPr>
          <w:trHeight w:val="454"/>
          <w:jc w:val="center"/>
        </w:trPr>
        <w:tc>
          <w:tcPr>
            <w:tcW w:w="46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7AFB" w:rsidRPr="004E4ADF" w:rsidRDefault="00EB2202" w:rsidP="006223C9">
            <w:pPr>
              <w:ind w:firstLine="480"/>
            </w:pPr>
            <w:r w:rsidRPr="004E4ADF">
              <w:t>Office rent in Thessaloniki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7AFB" w:rsidRPr="004E4ADF" w:rsidRDefault="00EB2202" w:rsidP="006223C9">
            <w:pPr>
              <w:ind w:firstLine="480"/>
            </w:pPr>
            <w:r w:rsidRPr="004E4ADF">
              <w:t>7.0-10.0 €/m</w:t>
            </w:r>
            <w:r w:rsidRPr="004E4ADF">
              <w:rPr>
                <w:position w:val="6"/>
                <w:sz w:val="20"/>
              </w:rPr>
              <w:t>2</w:t>
            </w:r>
          </w:p>
        </w:tc>
      </w:tr>
      <w:tr w:rsidR="004E4ADF" w:rsidRPr="004E4ADF" w:rsidTr="006223C9">
        <w:trPr>
          <w:trHeight w:val="454"/>
          <w:jc w:val="center"/>
        </w:trPr>
        <w:tc>
          <w:tcPr>
            <w:tcW w:w="462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7AFB" w:rsidRPr="004E4ADF" w:rsidRDefault="00EB2202" w:rsidP="006223C9">
            <w:pPr>
              <w:ind w:firstLine="480"/>
            </w:pPr>
            <w:r w:rsidRPr="004E4ADF">
              <w:t>Apartment rent in Athens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7AFB" w:rsidRPr="004E4ADF" w:rsidRDefault="00EB2202" w:rsidP="006223C9">
            <w:pPr>
              <w:ind w:firstLine="480"/>
            </w:pPr>
            <w:r w:rsidRPr="004E4ADF">
              <w:t>11.0-15.0 €/m</w:t>
            </w:r>
            <w:r w:rsidRPr="004E4ADF">
              <w:rPr>
                <w:position w:val="6"/>
                <w:sz w:val="20"/>
              </w:rPr>
              <w:t>2</w:t>
            </w:r>
          </w:p>
        </w:tc>
      </w:tr>
      <w:tr w:rsidR="004E4ADF" w:rsidRPr="004E4ADF" w:rsidTr="006223C9">
        <w:trPr>
          <w:trHeight w:val="454"/>
          <w:jc w:val="center"/>
        </w:trPr>
        <w:tc>
          <w:tcPr>
            <w:tcW w:w="462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7AFB" w:rsidRPr="004E4ADF" w:rsidRDefault="00EB2202" w:rsidP="006223C9">
            <w:pPr>
              <w:ind w:firstLine="480"/>
            </w:pPr>
            <w:r w:rsidRPr="004E4ADF">
              <w:t>Apartment rent in Thessaloniki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7AFB" w:rsidRPr="004E4ADF" w:rsidRDefault="00EB2202" w:rsidP="006223C9">
            <w:pPr>
              <w:ind w:firstLine="480"/>
            </w:pPr>
            <w:r w:rsidRPr="004E4ADF">
              <w:t>6.5-12.0 €/m</w:t>
            </w:r>
            <w:r w:rsidRPr="004E4ADF">
              <w:rPr>
                <w:position w:val="6"/>
                <w:sz w:val="20"/>
              </w:rPr>
              <w:t>2</w:t>
            </w:r>
          </w:p>
        </w:tc>
      </w:tr>
    </w:tbl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二、公用資源</w:t>
      </w:r>
    </w:p>
    <w:p w:rsidR="00467AFB" w:rsidRPr="004E4ADF" w:rsidRDefault="00EB2202">
      <w:pPr>
        <w:pStyle w:val="af2"/>
        <w:rPr>
          <w:lang w:eastAsia="zh-TW"/>
        </w:rPr>
      </w:pPr>
      <w:r w:rsidRPr="004E4ADF">
        <w:rPr>
          <w:lang w:eastAsia="zh-TW"/>
        </w:rPr>
        <w:t>工業用水費用</w:t>
      </w:r>
      <w:r w:rsidRPr="004E4ADF">
        <w:rPr>
          <w:rFonts w:ascii="Times New Roman" w:hAnsi="Times New Roman"/>
          <w:lang w:eastAsia="zh-TW"/>
        </w:rPr>
        <w:t>（</w:t>
      </w:r>
      <w:r w:rsidRPr="004E4ADF">
        <w:rPr>
          <w:lang w:eastAsia="zh-TW"/>
        </w:rPr>
        <w:t>不包含加值稅</w:t>
      </w:r>
      <w:r w:rsidRPr="004E4ADF">
        <w:rPr>
          <w:rFonts w:ascii="Times New Roman" w:hAnsi="Times New Roman"/>
          <w:lang w:eastAsia="zh-TW"/>
        </w:rPr>
        <w:t>）</w:t>
      </w:r>
    </w:p>
    <w:tbl>
      <w:tblPr>
        <w:tblW w:w="6804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077"/>
        <w:gridCol w:w="2727"/>
      </w:tblGrid>
      <w:tr w:rsidR="004E4ADF" w:rsidRPr="004E4ADF" w:rsidTr="006223C9">
        <w:trPr>
          <w:trHeight w:val="454"/>
          <w:jc w:val="center"/>
        </w:trPr>
        <w:tc>
          <w:tcPr>
            <w:tcW w:w="4077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7AFB" w:rsidRPr="004E4ADF" w:rsidRDefault="00EB2202" w:rsidP="006223C9">
            <w:pPr>
              <w:ind w:firstLine="480"/>
            </w:pPr>
            <w:r w:rsidRPr="004E4ADF">
              <w:t>Up to 1,000 m</w:t>
            </w:r>
            <w:r w:rsidRPr="004E4ADF">
              <w:rPr>
                <w:position w:val="6"/>
                <w:sz w:val="20"/>
              </w:rPr>
              <w:t>3</w:t>
            </w:r>
            <w:r w:rsidRPr="004E4ADF">
              <w:t>/month</w:t>
            </w:r>
          </w:p>
        </w:tc>
        <w:tc>
          <w:tcPr>
            <w:tcW w:w="2727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7AFB" w:rsidRPr="004E4ADF" w:rsidRDefault="00EB2202" w:rsidP="006223C9">
            <w:pPr>
              <w:ind w:firstLine="480"/>
            </w:pPr>
            <w:r w:rsidRPr="004E4ADF">
              <w:t>0.83 €/m</w:t>
            </w:r>
            <w:r w:rsidRPr="004E4ADF">
              <w:rPr>
                <w:position w:val="6"/>
                <w:sz w:val="20"/>
              </w:rPr>
              <w:t>3</w:t>
            </w:r>
          </w:p>
        </w:tc>
      </w:tr>
      <w:tr w:rsidR="004E4ADF" w:rsidRPr="004E4ADF" w:rsidTr="006223C9">
        <w:trPr>
          <w:trHeight w:val="454"/>
          <w:jc w:val="center"/>
        </w:trPr>
        <w:tc>
          <w:tcPr>
            <w:tcW w:w="4077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7AFB" w:rsidRPr="004E4ADF" w:rsidRDefault="00EB2202" w:rsidP="006223C9">
            <w:pPr>
              <w:ind w:firstLine="480"/>
            </w:pPr>
            <w:r w:rsidRPr="004E4ADF">
              <w:t>More than 1,000 m</w:t>
            </w:r>
            <w:r w:rsidRPr="004E4ADF">
              <w:rPr>
                <w:position w:val="6"/>
                <w:sz w:val="20"/>
              </w:rPr>
              <w:t>3</w:t>
            </w:r>
            <w:r w:rsidRPr="004E4ADF">
              <w:t>/month</w:t>
            </w:r>
          </w:p>
        </w:tc>
        <w:tc>
          <w:tcPr>
            <w:tcW w:w="2727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</w:tcPr>
          <w:p w:rsidR="00467AFB" w:rsidRPr="004E4ADF" w:rsidRDefault="00EB2202" w:rsidP="006223C9">
            <w:pPr>
              <w:ind w:firstLine="480"/>
            </w:pPr>
            <w:r w:rsidRPr="004E4ADF">
              <w:t>0.98 €/m</w:t>
            </w:r>
            <w:r w:rsidRPr="004E4ADF">
              <w:rPr>
                <w:position w:val="6"/>
                <w:sz w:val="20"/>
              </w:rPr>
              <w:t>3</w:t>
            </w:r>
          </w:p>
        </w:tc>
      </w:tr>
    </w:tbl>
    <w:p w:rsidR="00467AFB" w:rsidRPr="004E4ADF" w:rsidRDefault="00467AFB">
      <w:pPr>
        <w:snapToGrid w:val="0"/>
        <w:ind w:firstLine="480"/>
        <w:rPr>
          <w:lang w:eastAsia="zh-TW"/>
        </w:rPr>
      </w:pPr>
    </w:p>
    <w:p w:rsidR="00467AFB" w:rsidRPr="004E4ADF" w:rsidRDefault="00EB2202" w:rsidP="007E5BA3">
      <w:pPr>
        <w:pStyle w:val="-"/>
        <w:ind w:firstLine="472"/>
      </w:pPr>
      <w:r w:rsidRPr="004E4ADF">
        <w:t>生活用水價格</w:t>
      </w:r>
      <w:r w:rsidRPr="004E4ADF">
        <w:rPr>
          <w:lang w:eastAsia="zh-HK"/>
        </w:rPr>
        <w:t>以使用量累計，</w:t>
      </w:r>
      <w:r w:rsidRPr="004E4ADF">
        <w:rPr>
          <w:lang w:eastAsia="zh-HK"/>
        </w:rPr>
        <w:t>0</w:t>
      </w:r>
      <w:r w:rsidRPr="004E4ADF">
        <w:t>~5m</w:t>
      </w:r>
      <w:r w:rsidRPr="004E4ADF">
        <w:rPr>
          <w:position w:val="6"/>
          <w:sz w:val="20"/>
        </w:rPr>
        <w:t>3</w:t>
      </w:r>
      <w:r w:rsidRPr="004E4ADF">
        <w:t>為</w:t>
      </w:r>
      <w:r w:rsidRPr="004E4ADF">
        <w:t xml:space="preserve">0.35 </w:t>
      </w:r>
      <w:proofErr w:type="gramStart"/>
      <w:r w:rsidRPr="004E4ADF">
        <w:t>€</w:t>
      </w:r>
      <w:proofErr w:type="gramEnd"/>
      <w:r w:rsidRPr="004E4ADF">
        <w:t>/m</w:t>
      </w:r>
      <w:r w:rsidRPr="004E4ADF">
        <w:rPr>
          <w:position w:val="6"/>
          <w:sz w:val="20"/>
        </w:rPr>
        <w:t>3</w:t>
      </w:r>
      <w:r w:rsidRPr="004E4ADF">
        <w:t>，</w:t>
      </w:r>
      <w:r w:rsidRPr="004E4ADF">
        <w:rPr>
          <w:lang w:eastAsia="zh-HK"/>
        </w:rPr>
        <w:t>至</w:t>
      </w:r>
      <w:r w:rsidRPr="004E4ADF">
        <w:t>35m</w:t>
      </w:r>
      <w:r w:rsidRPr="004E4ADF">
        <w:rPr>
          <w:position w:val="6"/>
          <w:sz w:val="20"/>
          <w:lang w:eastAsia="zh-HK"/>
        </w:rPr>
        <w:t>3</w:t>
      </w:r>
      <w:r w:rsidRPr="004E4ADF">
        <w:rPr>
          <w:lang w:eastAsia="zh-HK"/>
        </w:rPr>
        <w:t>為</w:t>
      </w:r>
      <w:r w:rsidRPr="004E4ADF">
        <w:t xml:space="preserve">3.20.35 </w:t>
      </w:r>
      <w:proofErr w:type="gramStart"/>
      <w:r w:rsidRPr="004E4ADF">
        <w:t>€</w:t>
      </w:r>
      <w:proofErr w:type="gramEnd"/>
      <w:r w:rsidRPr="004E4ADF">
        <w:t>/m</w:t>
      </w:r>
      <w:r w:rsidRPr="004E4ADF">
        <w:rPr>
          <w:position w:val="6"/>
          <w:sz w:val="20"/>
        </w:rPr>
        <w:t>3</w:t>
      </w:r>
      <w:r w:rsidRPr="004E4ADF">
        <w:t>。</w:t>
      </w:r>
    </w:p>
    <w:p w:rsidR="00467AFB" w:rsidRPr="004E4ADF" w:rsidRDefault="00EB2202" w:rsidP="007E5BA3">
      <w:pPr>
        <w:pStyle w:val="-"/>
        <w:ind w:firstLine="472"/>
      </w:pPr>
      <w:r w:rsidRPr="004E4ADF">
        <w:t>Source: Athens Water Supply &amp; Sewerage Company</w:t>
      </w:r>
      <w:proofErr w:type="gramStart"/>
      <w:r w:rsidRPr="004E4ADF">
        <w:t>（</w:t>
      </w:r>
      <w:proofErr w:type="gramEnd"/>
      <w:r w:rsidRPr="004E4ADF">
        <w:t>EYDAP S.A.</w:t>
      </w:r>
      <w:r w:rsidRPr="004E4ADF">
        <w:t>）</w:t>
      </w:r>
    </w:p>
    <w:p w:rsidR="006223C9" w:rsidRPr="004E4ADF" w:rsidRDefault="006223C9">
      <w:pPr>
        <w:widowControl/>
        <w:overflowPunct/>
        <w:autoSpaceDE/>
        <w:jc w:val="left"/>
        <w:rPr>
          <w:rFonts w:ascii="華康粗圓體" w:eastAsia="華康粗圓體" w:hAnsi="華康粗圓體"/>
        </w:rPr>
      </w:pPr>
      <w:r w:rsidRPr="004E4ADF">
        <w:br w:type="page"/>
      </w:r>
    </w:p>
    <w:p w:rsidR="00467AFB" w:rsidRPr="004E4ADF" w:rsidRDefault="00EB2202">
      <w:pPr>
        <w:pStyle w:val="af2"/>
      </w:pPr>
      <w:r w:rsidRPr="004E4ADF">
        <w:lastRenderedPageBreak/>
        <w:t>工業用電費用</w:t>
      </w:r>
    </w:p>
    <w:tbl>
      <w:tblPr>
        <w:tblW w:w="4715" w:type="pct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74"/>
        <w:gridCol w:w="4930"/>
      </w:tblGrid>
      <w:tr w:rsidR="004E4ADF" w:rsidRPr="004E4ADF" w:rsidTr="006223C9">
        <w:trPr>
          <w:jc w:val="center"/>
        </w:trPr>
        <w:tc>
          <w:tcPr>
            <w:tcW w:w="3130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67AFB" w:rsidRPr="004E4ADF" w:rsidRDefault="00EB2202" w:rsidP="006223C9">
            <w:r w:rsidRPr="004E4ADF">
              <w:t>Low voltage</w:t>
            </w:r>
          </w:p>
        </w:tc>
        <w:tc>
          <w:tcPr>
            <w:tcW w:w="4861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67AFB" w:rsidRPr="004E4ADF" w:rsidRDefault="00EB2202" w:rsidP="006223C9">
            <w:pPr>
              <w:jc w:val="left"/>
              <w:rPr>
                <w:lang w:eastAsia="zh-TW"/>
              </w:rPr>
            </w:pPr>
            <w:r w:rsidRPr="004E4ADF">
              <w:rPr>
                <w:lang w:eastAsia="zh-TW"/>
              </w:rPr>
              <w:t>基本電費</w:t>
            </w:r>
            <w:r w:rsidRPr="004E4ADF">
              <w:rPr>
                <w:lang w:eastAsia="zh-TW"/>
              </w:rPr>
              <w:t>: 0.</w:t>
            </w:r>
            <w:r w:rsidRPr="004E4ADF">
              <w:rPr>
                <w:rFonts w:eastAsia="新細明體"/>
                <w:lang w:eastAsia="zh-TW"/>
              </w:rPr>
              <w:t>60</w:t>
            </w:r>
            <w:r w:rsidRPr="004E4ADF">
              <w:rPr>
                <w:lang w:eastAsia="zh-TW"/>
              </w:rPr>
              <w:t xml:space="preserve"> </w:t>
            </w:r>
            <w:proofErr w:type="gramStart"/>
            <w:r w:rsidRPr="004E4ADF">
              <w:rPr>
                <w:lang w:eastAsia="zh-TW"/>
              </w:rPr>
              <w:t>€</w:t>
            </w:r>
            <w:proofErr w:type="gramEnd"/>
            <w:r w:rsidRPr="004E4ADF">
              <w:rPr>
                <w:lang w:eastAsia="zh-TW"/>
              </w:rPr>
              <w:t>/kWh/</w:t>
            </w:r>
            <w:r w:rsidRPr="004E4ADF">
              <w:rPr>
                <w:lang w:eastAsia="zh-TW"/>
              </w:rPr>
              <w:t>月</w:t>
            </w:r>
          </w:p>
          <w:p w:rsidR="00467AFB" w:rsidRPr="004E4ADF" w:rsidRDefault="00EB2202" w:rsidP="006223C9">
            <w:pPr>
              <w:jc w:val="left"/>
              <w:rPr>
                <w:lang w:eastAsia="zh-TW"/>
              </w:rPr>
            </w:pPr>
            <w:r w:rsidRPr="004E4ADF">
              <w:rPr>
                <w:rFonts w:eastAsia="微軟正黑體"/>
                <w:lang w:eastAsia="zh-HK"/>
              </w:rPr>
              <w:t>流動電費</w:t>
            </w:r>
            <w:r w:rsidRPr="004E4ADF">
              <w:rPr>
                <w:lang w:eastAsia="zh-TW"/>
              </w:rPr>
              <w:t>:</w:t>
            </w:r>
            <w:r w:rsidRPr="004E4ADF">
              <w:rPr>
                <w:lang w:eastAsia="zh-TW"/>
              </w:rPr>
              <w:br/>
            </w:r>
            <w:r w:rsidRPr="004E4ADF">
              <w:rPr>
                <w:rFonts w:eastAsia="微軟正黑體"/>
                <w:lang w:eastAsia="zh-TW"/>
              </w:rPr>
              <w:t>尖峰</w:t>
            </w:r>
            <w:r w:rsidRPr="004E4ADF">
              <w:rPr>
                <w:lang w:eastAsia="zh-TW"/>
              </w:rPr>
              <w:t>:</w:t>
            </w:r>
            <w:proofErr w:type="gramStart"/>
            <w:r w:rsidRPr="004E4ADF">
              <w:rPr>
                <w:rFonts w:eastAsia="微軟正黑體"/>
                <w:lang w:eastAsia="zh-TW"/>
              </w:rPr>
              <w:t>（</w:t>
            </w:r>
            <w:proofErr w:type="gramEnd"/>
            <w:r w:rsidRPr="004E4ADF">
              <w:rPr>
                <w:lang w:eastAsia="zh-TW"/>
              </w:rPr>
              <w:t>07:00-23:00</w:t>
            </w:r>
            <w:proofErr w:type="gramStart"/>
            <w:r w:rsidRPr="004E4ADF">
              <w:rPr>
                <w:rFonts w:eastAsia="微軟正黑體"/>
                <w:lang w:eastAsia="zh-TW"/>
              </w:rPr>
              <w:t>）</w:t>
            </w:r>
            <w:proofErr w:type="gramEnd"/>
            <w:r w:rsidRPr="004E4ADF">
              <w:rPr>
                <w:lang w:eastAsia="zh-TW"/>
              </w:rPr>
              <w:t>: 0.1</w:t>
            </w:r>
            <w:r w:rsidRPr="004E4ADF">
              <w:rPr>
                <w:rFonts w:eastAsia="新細明體"/>
                <w:lang w:eastAsia="zh-TW"/>
              </w:rPr>
              <w:t>3525</w:t>
            </w:r>
            <w:r w:rsidRPr="004E4ADF">
              <w:rPr>
                <w:lang w:eastAsia="zh-TW"/>
              </w:rPr>
              <w:t xml:space="preserve"> </w:t>
            </w:r>
            <w:proofErr w:type="gramStart"/>
            <w:r w:rsidRPr="004E4ADF">
              <w:rPr>
                <w:lang w:eastAsia="zh-TW"/>
              </w:rPr>
              <w:t>€</w:t>
            </w:r>
            <w:proofErr w:type="gramEnd"/>
            <w:r w:rsidRPr="004E4ADF">
              <w:rPr>
                <w:lang w:eastAsia="zh-TW"/>
              </w:rPr>
              <w:t>/kWh</w:t>
            </w:r>
            <w:r w:rsidRPr="004E4ADF">
              <w:rPr>
                <w:lang w:eastAsia="zh-TW"/>
              </w:rPr>
              <w:br/>
            </w:r>
            <w:r w:rsidRPr="004E4ADF">
              <w:rPr>
                <w:rFonts w:eastAsia="微軟正黑體"/>
                <w:lang w:eastAsia="zh-TW"/>
              </w:rPr>
              <w:t>離峰</w:t>
            </w:r>
            <w:r w:rsidRPr="004E4ADF">
              <w:rPr>
                <w:lang w:eastAsia="zh-TW"/>
              </w:rPr>
              <w:t>:</w:t>
            </w:r>
            <w:proofErr w:type="gramStart"/>
            <w:r w:rsidRPr="004E4ADF">
              <w:rPr>
                <w:rFonts w:eastAsia="微軟正黑體"/>
                <w:lang w:eastAsia="zh-TW"/>
              </w:rPr>
              <w:t>（</w:t>
            </w:r>
            <w:proofErr w:type="gramEnd"/>
            <w:r w:rsidRPr="004E4ADF">
              <w:rPr>
                <w:lang w:eastAsia="zh-TW"/>
              </w:rPr>
              <w:t>23:00-07:00</w:t>
            </w:r>
            <w:proofErr w:type="gramStart"/>
            <w:r w:rsidRPr="004E4ADF">
              <w:rPr>
                <w:rFonts w:eastAsia="微軟正黑體"/>
                <w:lang w:eastAsia="zh-TW"/>
              </w:rPr>
              <w:t>）</w:t>
            </w:r>
            <w:proofErr w:type="gramEnd"/>
            <w:r w:rsidRPr="004E4ADF">
              <w:rPr>
                <w:lang w:eastAsia="zh-TW"/>
              </w:rPr>
              <w:t>:0.0</w:t>
            </w:r>
            <w:r w:rsidRPr="004E4ADF">
              <w:rPr>
                <w:rFonts w:eastAsia="新細明體"/>
                <w:lang w:eastAsia="zh-TW"/>
              </w:rPr>
              <w:t>7897</w:t>
            </w:r>
            <w:r w:rsidRPr="004E4ADF">
              <w:rPr>
                <w:lang w:eastAsia="zh-TW"/>
              </w:rPr>
              <w:t xml:space="preserve"> €/KWh</w:t>
            </w:r>
          </w:p>
        </w:tc>
      </w:tr>
      <w:tr w:rsidR="004E4ADF" w:rsidRPr="004E4ADF" w:rsidTr="006223C9">
        <w:trPr>
          <w:jc w:val="center"/>
        </w:trPr>
        <w:tc>
          <w:tcPr>
            <w:tcW w:w="313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67AFB" w:rsidRPr="004E4ADF" w:rsidRDefault="00EB2202" w:rsidP="006223C9">
            <w:r w:rsidRPr="004E4ADF">
              <w:t>Middle voltage</w:t>
            </w:r>
          </w:p>
        </w:tc>
        <w:tc>
          <w:tcPr>
            <w:tcW w:w="48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67AFB" w:rsidRPr="004E4ADF" w:rsidRDefault="00EB2202" w:rsidP="006223C9">
            <w:pPr>
              <w:jc w:val="left"/>
              <w:rPr>
                <w:lang w:eastAsia="zh-TW"/>
              </w:rPr>
            </w:pPr>
            <w:r w:rsidRPr="004E4ADF">
              <w:rPr>
                <w:lang w:eastAsia="zh-TW"/>
              </w:rPr>
              <w:t>基本電費</w:t>
            </w:r>
            <w:r w:rsidRPr="004E4ADF">
              <w:rPr>
                <w:lang w:eastAsia="zh-TW"/>
              </w:rPr>
              <w:t>: 6.</w:t>
            </w:r>
            <w:r w:rsidRPr="004E4ADF">
              <w:rPr>
                <w:rFonts w:eastAsia="新細明體"/>
                <w:lang w:eastAsia="zh-TW"/>
              </w:rPr>
              <w:t>66</w:t>
            </w:r>
            <w:r w:rsidRPr="004E4ADF">
              <w:rPr>
                <w:lang w:eastAsia="zh-TW"/>
              </w:rPr>
              <w:t xml:space="preserve"> </w:t>
            </w:r>
            <w:proofErr w:type="gramStart"/>
            <w:r w:rsidRPr="004E4ADF">
              <w:rPr>
                <w:lang w:eastAsia="zh-TW"/>
              </w:rPr>
              <w:t>€</w:t>
            </w:r>
            <w:proofErr w:type="gramEnd"/>
            <w:r w:rsidRPr="004E4ADF">
              <w:rPr>
                <w:lang w:eastAsia="zh-TW"/>
              </w:rPr>
              <w:t>/kWh/</w:t>
            </w:r>
            <w:r w:rsidRPr="004E4ADF">
              <w:rPr>
                <w:lang w:eastAsia="zh-TW"/>
              </w:rPr>
              <w:t>月</w:t>
            </w:r>
            <w:r w:rsidRPr="004E4ADF">
              <w:rPr>
                <w:lang w:eastAsia="zh-TW"/>
              </w:rPr>
              <w:t xml:space="preserve"> </w:t>
            </w:r>
          </w:p>
          <w:p w:rsidR="00467AFB" w:rsidRPr="004E4ADF" w:rsidRDefault="00EB2202" w:rsidP="006223C9">
            <w:pPr>
              <w:jc w:val="left"/>
              <w:rPr>
                <w:lang w:eastAsia="zh-TW"/>
              </w:rPr>
            </w:pPr>
            <w:r w:rsidRPr="004E4ADF">
              <w:rPr>
                <w:lang w:eastAsia="zh-TW"/>
              </w:rPr>
              <w:t>流動電費</w:t>
            </w:r>
            <w:r w:rsidRPr="004E4ADF">
              <w:rPr>
                <w:lang w:eastAsia="zh-TW"/>
              </w:rPr>
              <w:t>:</w:t>
            </w:r>
          </w:p>
          <w:p w:rsidR="00467AFB" w:rsidRPr="004E4ADF" w:rsidRDefault="00EB2202" w:rsidP="006223C9">
            <w:pPr>
              <w:jc w:val="left"/>
            </w:pPr>
            <w:r w:rsidRPr="004E4ADF">
              <w:t>尖峰</w:t>
            </w:r>
            <w:r w:rsidRPr="004E4ADF">
              <w:t>: 0.0</w:t>
            </w:r>
            <w:r w:rsidRPr="004E4ADF">
              <w:rPr>
                <w:rFonts w:eastAsia="新細明體"/>
              </w:rPr>
              <w:t>7045</w:t>
            </w:r>
            <w:r w:rsidRPr="004E4ADF">
              <w:t xml:space="preserve"> €/kWh</w:t>
            </w:r>
          </w:p>
          <w:p w:rsidR="00467AFB" w:rsidRPr="004E4ADF" w:rsidRDefault="00EB2202" w:rsidP="006223C9">
            <w:pPr>
              <w:jc w:val="left"/>
            </w:pPr>
            <w:r w:rsidRPr="004E4ADF">
              <w:rPr>
                <w:rFonts w:eastAsia="微軟正黑體"/>
              </w:rPr>
              <w:t>離峰</w:t>
            </w:r>
            <w:r w:rsidRPr="004E4ADF">
              <w:t>: 0.0</w:t>
            </w:r>
            <w:r w:rsidRPr="004E4ADF">
              <w:rPr>
                <w:rFonts w:eastAsia="新細明體"/>
              </w:rPr>
              <w:t>5548</w:t>
            </w:r>
            <w:r w:rsidRPr="004E4ADF">
              <w:t xml:space="preserve"> €/kWh</w:t>
            </w:r>
          </w:p>
        </w:tc>
      </w:tr>
      <w:tr w:rsidR="004E4ADF" w:rsidRPr="004E4ADF" w:rsidTr="006223C9">
        <w:trPr>
          <w:jc w:val="center"/>
        </w:trPr>
        <w:tc>
          <w:tcPr>
            <w:tcW w:w="3130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67AFB" w:rsidRPr="004E4ADF" w:rsidRDefault="00EB2202" w:rsidP="006223C9">
            <w:r w:rsidRPr="004E4ADF">
              <w:t>High Voltage</w:t>
            </w:r>
          </w:p>
        </w:tc>
        <w:tc>
          <w:tcPr>
            <w:tcW w:w="4861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467AFB" w:rsidRPr="004E4ADF" w:rsidRDefault="00EB2202" w:rsidP="006223C9">
            <w:pPr>
              <w:jc w:val="left"/>
              <w:rPr>
                <w:lang w:eastAsia="zh-TW"/>
              </w:rPr>
            </w:pPr>
            <w:r w:rsidRPr="004E4ADF">
              <w:rPr>
                <w:lang w:eastAsia="zh-HK"/>
              </w:rPr>
              <w:t>基本電費</w:t>
            </w:r>
            <w:r w:rsidRPr="004E4ADF">
              <w:rPr>
                <w:lang w:eastAsia="zh-TW"/>
              </w:rPr>
              <w:t>: 8.</w:t>
            </w:r>
            <w:r w:rsidRPr="004E4ADF">
              <w:rPr>
                <w:rFonts w:eastAsia="新細明體"/>
                <w:lang w:eastAsia="zh-TW"/>
              </w:rPr>
              <w:t>88</w:t>
            </w:r>
            <w:r w:rsidRPr="004E4ADF">
              <w:rPr>
                <w:lang w:eastAsia="zh-TW"/>
              </w:rPr>
              <w:t xml:space="preserve"> </w:t>
            </w:r>
            <w:proofErr w:type="gramStart"/>
            <w:r w:rsidRPr="004E4ADF">
              <w:rPr>
                <w:lang w:eastAsia="zh-TW"/>
              </w:rPr>
              <w:t>€</w:t>
            </w:r>
            <w:proofErr w:type="gramEnd"/>
            <w:r w:rsidRPr="004E4ADF">
              <w:rPr>
                <w:lang w:eastAsia="zh-TW"/>
              </w:rPr>
              <w:t>/kWh/</w:t>
            </w:r>
            <w:r w:rsidRPr="004E4ADF">
              <w:rPr>
                <w:lang w:eastAsia="zh-HK"/>
              </w:rPr>
              <w:t>月</w:t>
            </w:r>
          </w:p>
          <w:p w:rsidR="00467AFB" w:rsidRPr="004E4ADF" w:rsidRDefault="00EB2202" w:rsidP="006223C9">
            <w:pPr>
              <w:jc w:val="left"/>
              <w:rPr>
                <w:lang w:eastAsia="zh-TW"/>
              </w:rPr>
            </w:pPr>
            <w:r w:rsidRPr="004E4ADF">
              <w:rPr>
                <w:rFonts w:eastAsia="微軟正黑體"/>
                <w:lang w:eastAsia="zh-TW"/>
              </w:rPr>
              <w:t>流動電費</w:t>
            </w:r>
            <w:r w:rsidRPr="004E4ADF">
              <w:rPr>
                <w:lang w:eastAsia="zh-TW"/>
              </w:rPr>
              <w:t>:</w:t>
            </w:r>
            <w:r w:rsidRPr="004E4ADF">
              <w:rPr>
                <w:lang w:eastAsia="zh-TW"/>
              </w:rPr>
              <w:br/>
            </w:r>
            <w:r w:rsidRPr="004E4ADF">
              <w:rPr>
                <w:rFonts w:eastAsia="微軟正黑體"/>
                <w:lang w:eastAsia="zh-HK"/>
              </w:rPr>
              <w:t>尖</w:t>
            </w:r>
            <w:r w:rsidRPr="004E4ADF">
              <w:rPr>
                <w:rFonts w:eastAsia="微軟正黑體"/>
                <w:lang w:eastAsia="zh-TW"/>
              </w:rPr>
              <w:t>峰</w:t>
            </w:r>
            <w:r w:rsidRPr="004E4ADF">
              <w:rPr>
                <w:lang w:eastAsia="zh-TW"/>
              </w:rPr>
              <w:t>: 0.0</w:t>
            </w:r>
            <w:r w:rsidRPr="004E4ADF">
              <w:rPr>
                <w:rFonts w:eastAsia="新細明體"/>
                <w:lang w:eastAsia="zh-TW"/>
              </w:rPr>
              <w:t>6470</w:t>
            </w:r>
            <w:r w:rsidRPr="004E4ADF">
              <w:rPr>
                <w:lang w:eastAsia="zh-TW"/>
              </w:rPr>
              <w:t xml:space="preserve"> </w:t>
            </w:r>
            <w:proofErr w:type="gramStart"/>
            <w:r w:rsidRPr="004E4ADF">
              <w:rPr>
                <w:lang w:eastAsia="zh-TW"/>
              </w:rPr>
              <w:t>€</w:t>
            </w:r>
            <w:proofErr w:type="gramEnd"/>
            <w:r w:rsidRPr="004E4ADF">
              <w:rPr>
                <w:lang w:eastAsia="zh-TW"/>
              </w:rPr>
              <w:t>/kWh</w:t>
            </w:r>
            <w:r w:rsidRPr="004E4ADF">
              <w:rPr>
                <w:lang w:eastAsia="zh-TW"/>
              </w:rPr>
              <w:br/>
            </w:r>
            <w:r w:rsidRPr="004E4ADF">
              <w:rPr>
                <w:rFonts w:eastAsia="微軟正黑體"/>
                <w:lang w:eastAsia="zh-HK"/>
              </w:rPr>
              <w:t>離</w:t>
            </w:r>
            <w:r w:rsidRPr="004E4ADF">
              <w:rPr>
                <w:rFonts w:eastAsia="微軟正黑體"/>
                <w:lang w:eastAsia="zh-TW"/>
              </w:rPr>
              <w:t>峰</w:t>
            </w:r>
            <w:r w:rsidRPr="004E4ADF">
              <w:rPr>
                <w:lang w:eastAsia="zh-TW"/>
              </w:rPr>
              <w:t>: 0.0</w:t>
            </w:r>
            <w:r w:rsidRPr="004E4ADF">
              <w:rPr>
                <w:rFonts w:eastAsia="新細明體"/>
                <w:lang w:eastAsia="zh-TW"/>
              </w:rPr>
              <w:t>5057</w:t>
            </w:r>
            <w:r w:rsidRPr="004E4ADF">
              <w:rPr>
                <w:lang w:eastAsia="zh-TW"/>
              </w:rPr>
              <w:t xml:space="preserve"> €/kWh</w:t>
            </w:r>
          </w:p>
        </w:tc>
      </w:tr>
    </w:tbl>
    <w:p w:rsidR="00467AFB" w:rsidRPr="004E4ADF" w:rsidRDefault="00EB2202" w:rsidP="006223C9">
      <w:pPr>
        <w:pStyle w:val="-"/>
        <w:ind w:firstLine="472"/>
      </w:pPr>
      <w:r w:rsidRPr="004E4ADF">
        <w:t>Source: Public Power Corporation.</w:t>
      </w:r>
    </w:p>
    <w:p w:rsidR="00467AFB" w:rsidRPr="004E4ADF" w:rsidRDefault="00EB2202" w:rsidP="006223C9">
      <w:pPr>
        <w:pStyle w:val="-"/>
        <w:ind w:firstLine="472"/>
      </w:pPr>
      <w:r w:rsidRPr="004E4ADF">
        <w:t>生活用電尖峰時段電費為</w:t>
      </w:r>
      <w:r w:rsidRPr="004E4ADF">
        <w:t xml:space="preserve">0.11058 </w:t>
      </w:r>
      <w:proofErr w:type="gramStart"/>
      <w:r w:rsidRPr="004E4ADF">
        <w:t>€</w:t>
      </w:r>
      <w:proofErr w:type="gramEnd"/>
      <w:r w:rsidRPr="004E4ADF">
        <w:t>/kWh</w:t>
      </w:r>
      <w:r w:rsidRPr="004E4ADF">
        <w:t>，夜間用電為</w:t>
      </w:r>
      <w:r w:rsidRPr="004E4ADF">
        <w:t>0.7898</w:t>
      </w:r>
      <w:r w:rsidRPr="004E4ADF">
        <w:t>。</w:t>
      </w:r>
    </w:p>
    <w:p w:rsidR="006223C9" w:rsidRPr="004E4ADF" w:rsidRDefault="006223C9" w:rsidP="007E5BA3">
      <w:pPr>
        <w:pStyle w:val="af2"/>
        <w:rPr>
          <w:lang w:eastAsia="zh-TW"/>
        </w:rPr>
      </w:pPr>
    </w:p>
    <w:p w:rsidR="00467AFB" w:rsidRPr="004E4ADF" w:rsidRDefault="00EB2202" w:rsidP="007E5BA3">
      <w:pPr>
        <w:pStyle w:val="af2"/>
        <w:rPr>
          <w:lang w:eastAsia="zh-TW"/>
        </w:rPr>
      </w:pPr>
      <w:r w:rsidRPr="004E4ADF">
        <w:rPr>
          <w:lang w:eastAsia="zh-TW"/>
        </w:rPr>
        <w:t>天然氣瓦斯費用</w:t>
      </w:r>
    </w:p>
    <w:p w:rsidR="00467AFB" w:rsidRPr="004E4ADF" w:rsidRDefault="00EB2202">
      <w:pPr>
        <w:pStyle w:val="af5"/>
        <w:rPr>
          <w:lang w:eastAsia="zh-TW"/>
        </w:rPr>
      </w:pPr>
      <w:r w:rsidRPr="004E4ADF">
        <w:rPr>
          <w:lang w:eastAsia="zh-HK"/>
        </w:rPr>
        <w:t>各地價格</w:t>
      </w:r>
      <w:proofErr w:type="gramStart"/>
      <w:r w:rsidRPr="004E4ADF">
        <w:rPr>
          <w:lang w:eastAsia="zh-HK"/>
        </w:rPr>
        <w:t>不</w:t>
      </w:r>
      <w:proofErr w:type="gramEnd"/>
      <w:r w:rsidRPr="004E4ADF">
        <w:rPr>
          <w:lang w:eastAsia="zh-HK"/>
        </w:rPr>
        <w:t>一同</w:t>
      </w:r>
      <w:r w:rsidRPr="004E4ADF">
        <w:rPr>
          <w:lang w:eastAsia="zh-TW"/>
        </w:rPr>
        <w:t>，</w:t>
      </w:r>
      <w:r w:rsidRPr="004E4ADF">
        <w:rPr>
          <w:lang w:eastAsia="zh-HK"/>
        </w:rPr>
        <w:t>希臘第二大城</w:t>
      </w:r>
      <w:r w:rsidRPr="004E4ADF">
        <w:rPr>
          <w:lang w:eastAsia="zh-TW"/>
        </w:rPr>
        <w:t>Thessaloniki</w:t>
      </w:r>
      <w:r w:rsidRPr="004E4ADF">
        <w:rPr>
          <w:lang w:eastAsia="zh-HK"/>
        </w:rPr>
        <w:t>為例，費率如下</w:t>
      </w:r>
    </w:p>
    <w:tbl>
      <w:tblPr>
        <w:tblW w:w="85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3"/>
        <w:gridCol w:w="2853"/>
        <w:gridCol w:w="2854"/>
      </w:tblGrid>
      <w:tr w:rsidR="004E4ADF" w:rsidRPr="004E4ADF" w:rsidTr="007E5BA3">
        <w:trPr>
          <w:trHeight w:val="567"/>
        </w:trPr>
        <w:tc>
          <w:tcPr>
            <w:tcW w:w="2853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467AFB" w:rsidP="007E5BA3">
            <w:pPr>
              <w:pStyle w:val="af5"/>
            </w:pPr>
          </w:p>
        </w:tc>
        <w:tc>
          <w:tcPr>
            <w:tcW w:w="2853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 w:rsidP="007E5BA3">
            <w:pPr>
              <w:pStyle w:val="af5"/>
              <w:rPr>
                <w:lang w:eastAsia="zh-TW"/>
              </w:rPr>
            </w:pPr>
            <w:r w:rsidRPr="004E4ADF">
              <w:rPr>
                <w:lang w:eastAsia="zh-TW"/>
              </w:rPr>
              <w:t>從量費用（</w:t>
            </w:r>
            <w:proofErr w:type="gramStart"/>
            <w:r w:rsidRPr="004E4ADF">
              <w:rPr>
                <w:lang w:eastAsia="zh-TW"/>
              </w:rPr>
              <w:t>€</w:t>
            </w:r>
            <w:proofErr w:type="gramEnd"/>
            <w:r w:rsidRPr="004E4ADF">
              <w:rPr>
                <w:lang w:eastAsia="zh-TW"/>
              </w:rPr>
              <w:t>/kWh</w:t>
            </w:r>
            <w:r w:rsidRPr="004E4ADF">
              <w:rPr>
                <w:lang w:eastAsia="zh-TW"/>
              </w:rPr>
              <w:t>）</w:t>
            </w:r>
          </w:p>
        </w:tc>
        <w:tc>
          <w:tcPr>
            <w:tcW w:w="2854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 w:rsidP="007E5BA3">
            <w:pPr>
              <w:pStyle w:val="af5"/>
            </w:pPr>
            <w:r w:rsidRPr="004E4ADF">
              <w:t>基本費（</w:t>
            </w:r>
            <w:r w:rsidRPr="004E4ADF">
              <w:t>€/kWh/h</w:t>
            </w:r>
            <w:r w:rsidRPr="004E4ADF">
              <w:t>）</w:t>
            </w:r>
          </w:p>
        </w:tc>
      </w:tr>
      <w:tr w:rsidR="004E4ADF" w:rsidRPr="004E4ADF" w:rsidTr="007E5BA3">
        <w:trPr>
          <w:trHeight w:val="567"/>
        </w:trPr>
        <w:tc>
          <w:tcPr>
            <w:tcW w:w="28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 w:rsidP="007E5BA3">
            <w:pPr>
              <w:pStyle w:val="af5"/>
            </w:pPr>
            <w:r w:rsidRPr="004E4ADF">
              <w:t>家用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 w:rsidP="007E5BA3">
            <w:pPr>
              <w:pStyle w:val="af5"/>
            </w:pPr>
            <w:r w:rsidRPr="004E4ADF">
              <w:t>0.0119669</w:t>
            </w:r>
          </w:p>
        </w:tc>
        <w:tc>
          <w:tcPr>
            <w:tcW w:w="2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 w:rsidP="007E5BA3">
            <w:pPr>
              <w:pStyle w:val="af5"/>
            </w:pPr>
            <w:r w:rsidRPr="004E4ADF">
              <w:t>0.4536639</w:t>
            </w:r>
          </w:p>
        </w:tc>
      </w:tr>
      <w:tr w:rsidR="004E4ADF" w:rsidRPr="004E4ADF" w:rsidTr="007E5BA3">
        <w:trPr>
          <w:trHeight w:val="567"/>
        </w:trPr>
        <w:tc>
          <w:tcPr>
            <w:tcW w:w="2853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 w:rsidP="007E5BA3">
            <w:pPr>
              <w:pStyle w:val="af5"/>
            </w:pPr>
            <w:r w:rsidRPr="004E4ADF">
              <w:t>商業用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 w:rsidP="007E5BA3">
            <w:pPr>
              <w:pStyle w:val="af5"/>
            </w:pPr>
            <w:r w:rsidRPr="004E4ADF">
              <w:t>0.0119669</w:t>
            </w:r>
          </w:p>
        </w:tc>
        <w:tc>
          <w:tcPr>
            <w:tcW w:w="285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 w:rsidP="007E5BA3">
            <w:pPr>
              <w:pStyle w:val="af5"/>
            </w:pPr>
            <w:r w:rsidRPr="004E4ADF">
              <w:t>0.4536639</w:t>
            </w:r>
          </w:p>
        </w:tc>
      </w:tr>
      <w:tr w:rsidR="004E4ADF" w:rsidRPr="004E4ADF" w:rsidTr="007E5BA3">
        <w:trPr>
          <w:trHeight w:val="567"/>
        </w:trPr>
        <w:tc>
          <w:tcPr>
            <w:tcW w:w="2853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 w:rsidP="007E5BA3">
            <w:pPr>
              <w:pStyle w:val="af5"/>
            </w:pPr>
            <w:r w:rsidRPr="004E4ADF">
              <w:t>工業用</w:t>
            </w:r>
          </w:p>
        </w:tc>
        <w:tc>
          <w:tcPr>
            <w:tcW w:w="285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 w:rsidP="007E5BA3">
            <w:pPr>
              <w:pStyle w:val="af5"/>
            </w:pPr>
            <w:r w:rsidRPr="004E4ADF">
              <w:t>0.0002894</w:t>
            </w:r>
          </w:p>
        </w:tc>
        <w:tc>
          <w:tcPr>
            <w:tcW w:w="2854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67AFB" w:rsidRPr="004E4ADF" w:rsidRDefault="00EB2202" w:rsidP="007E5BA3">
            <w:pPr>
              <w:pStyle w:val="af5"/>
            </w:pPr>
            <w:r w:rsidRPr="004E4ADF">
              <w:t>1.8148838</w:t>
            </w:r>
          </w:p>
        </w:tc>
      </w:tr>
    </w:tbl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br w:type="column"/>
      </w:r>
      <w:r w:rsidRPr="004E4ADF">
        <w:rPr>
          <w:color w:val="auto"/>
        </w:rPr>
        <w:lastRenderedPageBreak/>
        <w:t>三、通訊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希臘通訊市場之語音及行動市場發達，固網語音</w:t>
      </w:r>
      <w:r w:rsidRPr="004E4ADF">
        <w:rPr>
          <w:lang w:eastAsia="zh-HK"/>
        </w:rPr>
        <w:t>使用戶</w:t>
      </w:r>
      <w:r w:rsidRPr="004E4ADF">
        <w:rPr>
          <w:lang w:eastAsia="zh-TW"/>
        </w:rPr>
        <w:t>518</w:t>
      </w:r>
      <w:r w:rsidRPr="004E4ADF">
        <w:rPr>
          <w:lang w:eastAsia="zh-HK"/>
        </w:rPr>
        <w:t>萬戶，覆蓋率為</w:t>
      </w:r>
      <w:r w:rsidRPr="004E4ADF">
        <w:rPr>
          <w:lang w:eastAsia="zh-TW"/>
        </w:rPr>
        <w:t>48.14%</w:t>
      </w:r>
      <w:r w:rsidRPr="004E4ADF">
        <w:rPr>
          <w:lang w:eastAsia="zh-TW"/>
        </w:rPr>
        <w:t>，行動語音</w:t>
      </w:r>
      <w:r w:rsidRPr="004E4ADF">
        <w:rPr>
          <w:lang w:eastAsia="zh-HK"/>
        </w:rPr>
        <w:t>使用戶</w:t>
      </w:r>
      <w:r w:rsidRPr="004E4ADF">
        <w:rPr>
          <w:lang w:eastAsia="zh-TW"/>
        </w:rPr>
        <w:t>1,294</w:t>
      </w:r>
      <w:r w:rsidRPr="004E4ADF">
        <w:rPr>
          <w:lang w:eastAsia="zh-HK"/>
        </w:rPr>
        <w:t>萬戶</w:t>
      </w:r>
      <w:r w:rsidRPr="004E4ADF">
        <w:rPr>
          <w:lang w:eastAsia="zh-TW"/>
        </w:rPr>
        <w:t>，覆蓋率達</w:t>
      </w:r>
      <w:r w:rsidRPr="004E4ADF">
        <w:rPr>
          <w:lang w:eastAsia="zh-TW"/>
        </w:rPr>
        <w:t>120.31%</w:t>
      </w:r>
      <w:r w:rsidRPr="004E4ADF">
        <w:rPr>
          <w:lang w:eastAsia="zh-TW"/>
        </w:rPr>
        <w:t>，</w:t>
      </w:r>
      <w:r w:rsidRPr="004E4ADF">
        <w:rPr>
          <w:lang w:eastAsia="zh-HK"/>
        </w:rPr>
        <w:t>網路使用者約</w:t>
      </w:r>
      <w:r w:rsidRPr="004E4ADF">
        <w:rPr>
          <w:lang w:eastAsia="zh-TW"/>
        </w:rPr>
        <w:t>752</w:t>
      </w:r>
      <w:r w:rsidRPr="004E4ADF">
        <w:rPr>
          <w:lang w:eastAsia="zh-HK"/>
        </w:rPr>
        <w:t>萬戶，覆蓋率</w:t>
      </w:r>
      <w:r w:rsidRPr="004E4ADF">
        <w:rPr>
          <w:lang w:eastAsia="zh-TW"/>
        </w:rPr>
        <w:t>69.89%</w:t>
      </w:r>
      <w:r w:rsidRPr="004E4ADF">
        <w:rPr>
          <w:lang w:eastAsia="zh-TW"/>
        </w:rPr>
        <w:t>，寬頻</w:t>
      </w:r>
      <w:r w:rsidRPr="004E4ADF">
        <w:rPr>
          <w:lang w:eastAsia="zh-HK"/>
        </w:rPr>
        <w:t>使用戶為</w:t>
      </w:r>
      <w:r w:rsidRPr="004E4ADF">
        <w:rPr>
          <w:lang w:eastAsia="zh-TW"/>
        </w:rPr>
        <w:t>378</w:t>
      </w:r>
      <w:r w:rsidRPr="004E4ADF">
        <w:rPr>
          <w:lang w:eastAsia="zh-HK"/>
        </w:rPr>
        <w:t>萬戶，</w:t>
      </w:r>
      <w:r w:rsidRPr="004E4ADF">
        <w:rPr>
          <w:lang w:eastAsia="zh-TW"/>
        </w:rPr>
        <w:t>覆蓋率</w:t>
      </w:r>
      <w:r w:rsidRPr="004E4ADF">
        <w:rPr>
          <w:lang w:eastAsia="zh-TW"/>
        </w:rPr>
        <w:t>35.14%</w:t>
      </w:r>
      <w:r w:rsidRPr="004E4ADF">
        <w:rPr>
          <w:lang w:eastAsia="zh-TW"/>
        </w:rPr>
        <w:t>，網路傳輸經常不穩定，</w:t>
      </w:r>
      <w:r w:rsidRPr="004E4ADF">
        <w:rPr>
          <w:lang w:eastAsia="zh-HK"/>
        </w:rPr>
        <w:t>現正在發展光</w:t>
      </w:r>
      <w:r w:rsidRPr="004E4ADF">
        <w:rPr>
          <w:lang w:eastAsia="zh-TW"/>
        </w:rPr>
        <w:t>纖業務。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希臘最大固網運營商為希臘電信（</w:t>
      </w:r>
      <w:r w:rsidRPr="004E4ADF">
        <w:rPr>
          <w:lang w:eastAsia="zh-TW"/>
        </w:rPr>
        <w:t>OTE</w:t>
      </w:r>
      <w:r w:rsidRPr="004E4ADF">
        <w:rPr>
          <w:lang w:eastAsia="zh-TW"/>
        </w:rPr>
        <w:t>），市場占有率</w:t>
      </w:r>
      <w:r w:rsidRPr="004E4ADF">
        <w:rPr>
          <w:lang w:eastAsia="zh-TW"/>
        </w:rPr>
        <w:t>85%</w:t>
      </w:r>
      <w:r w:rsidRPr="004E4ADF">
        <w:rPr>
          <w:lang w:eastAsia="zh-TW"/>
        </w:rPr>
        <w:t>，業務包括語音、數據、</w:t>
      </w:r>
      <w:r w:rsidRPr="004E4ADF">
        <w:rPr>
          <w:lang w:eastAsia="zh-TW"/>
        </w:rPr>
        <w:t>lSP</w:t>
      </w:r>
      <w:r w:rsidRPr="004E4ADF">
        <w:rPr>
          <w:lang w:eastAsia="zh-TW"/>
        </w:rPr>
        <w:t>等。其他固網中小運營商包括</w:t>
      </w:r>
      <w:r w:rsidRPr="004E4ADF">
        <w:rPr>
          <w:lang w:eastAsia="zh-TW"/>
        </w:rPr>
        <w:t>Tellas</w:t>
      </w:r>
      <w:r w:rsidRPr="004E4ADF">
        <w:rPr>
          <w:lang w:eastAsia="zh-TW"/>
        </w:rPr>
        <w:t>、</w:t>
      </w:r>
      <w:r w:rsidRPr="004E4ADF">
        <w:rPr>
          <w:lang w:eastAsia="zh-TW"/>
        </w:rPr>
        <w:t>Vivodi</w:t>
      </w:r>
      <w:r w:rsidRPr="004E4ADF">
        <w:rPr>
          <w:lang w:eastAsia="zh-TW"/>
        </w:rPr>
        <w:t>、</w:t>
      </w:r>
      <w:r w:rsidRPr="004E4ADF">
        <w:rPr>
          <w:lang w:eastAsia="zh-TW"/>
        </w:rPr>
        <w:t>ForthnetT</w:t>
      </w:r>
      <w:r w:rsidRPr="004E4ADF">
        <w:rPr>
          <w:lang w:eastAsia="zh-TW"/>
        </w:rPr>
        <w:t>等，主要以語音、寬頻及增值業務為主。</w:t>
      </w:r>
    </w:p>
    <w:p w:rsidR="00467AFB" w:rsidRPr="004E4ADF" w:rsidRDefault="00EB2202" w:rsidP="004E4ADF">
      <w:pPr>
        <w:pStyle w:val="-"/>
        <w:ind w:firstLine="472"/>
      </w:pPr>
      <w:r w:rsidRPr="004E4ADF">
        <w:t>主要行動電話運營商包括</w:t>
      </w:r>
      <w:r w:rsidRPr="004E4ADF">
        <w:t>Cosmote</w:t>
      </w:r>
      <w:r w:rsidRPr="004E4ADF">
        <w:t>、</w:t>
      </w:r>
      <w:r w:rsidRPr="004E4ADF">
        <w:t>Vodafone</w:t>
      </w:r>
      <w:r w:rsidRPr="004E4ADF">
        <w:t>及</w:t>
      </w:r>
      <w:r w:rsidRPr="004E4ADF">
        <w:t>Wind</w:t>
      </w:r>
      <w:r w:rsidRPr="004E4ADF">
        <w:t>。</w:t>
      </w:r>
    </w:p>
    <w:p w:rsidR="00467AFB" w:rsidRPr="004E4ADF" w:rsidRDefault="00EB2202" w:rsidP="004E4ADF">
      <w:pPr>
        <w:pStyle w:val="-"/>
        <w:ind w:firstLine="472"/>
      </w:pPr>
      <w:r w:rsidRPr="004E4ADF">
        <w:t>通訊費用</w:t>
      </w:r>
    </w:p>
    <w:p w:rsidR="00467AFB" w:rsidRPr="004E4ADF" w:rsidRDefault="00EB2202" w:rsidP="004E4ADF">
      <w:pPr>
        <w:pStyle w:val="-"/>
        <w:ind w:firstLine="472"/>
      </w:pPr>
      <w:r w:rsidRPr="004E4ADF">
        <w:t>希臘國內市話及長途電話</w:t>
      </w:r>
    </w:p>
    <w:p w:rsidR="00467AFB" w:rsidRPr="004E4ADF" w:rsidRDefault="00EB2202" w:rsidP="004E4ADF">
      <w:pPr>
        <w:pStyle w:val="-"/>
        <w:ind w:firstLine="472"/>
      </w:pPr>
      <w:r w:rsidRPr="004E4ADF">
        <w:t>0.026 €/ min</w:t>
      </w:r>
    </w:p>
    <w:p w:rsidR="00467AFB" w:rsidRPr="004E4ADF" w:rsidRDefault="00EB2202" w:rsidP="004E4ADF">
      <w:pPr>
        <w:pStyle w:val="-"/>
        <w:ind w:firstLine="472"/>
      </w:pPr>
      <w:r w:rsidRPr="004E4ADF">
        <w:t>國際電話</w:t>
      </w:r>
    </w:p>
    <w:p w:rsidR="00467AFB" w:rsidRPr="004E4ADF" w:rsidRDefault="00EB2202" w:rsidP="004E4ADF">
      <w:pPr>
        <w:pStyle w:val="-"/>
        <w:ind w:firstLine="472"/>
      </w:pPr>
      <w:r w:rsidRPr="004E4ADF">
        <w:t>-</w:t>
      </w:r>
      <w:r w:rsidRPr="004E4ADF">
        <w:t>星期一至星期六</w:t>
      </w:r>
      <w:r w:rsidRPr="004E4ADF">
        <w:t xml:space="preserve"> 0.06765 </w:t>
      </w:r>
      <w:proofErr w:type="gramStart"/>
      <w:r w:rsidRPr="004E4ADF">
        <w:t>€</w:t>
      </w:r>
      <w:proofErr w:type="gramEnd"/>
      <w:r w:rsidRPr="004E4ADF">
        <w:t xml:space="preserve">/ min  </w:t>
      </w:r>
    </w:p>
    <w:p w:rsidR="00467AFB" w:rsidRPr="004E4ADF" w:rsidRDefault="00EB2202" w:rsidP="004E4ADF">
      <w:pPr>
        <w:pStyle w:val="-"/>
        <w:ind w:firstLine="472"/>
      </w:pPr>
      <w:r w:rsidRPr="004E4ADF">
        <w:t>-</w:t>
      </w:r>
      <w:r w:rsidRPr="004E4ADF">
        <w:t>星期日</w:t>
      </w:r>
      <w:r w:rsidRPr="004E4ADF">
        <w:t xml:space="preserve"> 0.03198 </w:t>
      </w:r>
      <w:proofErr w:type="gramStart"/>
      <w:r w:rsidRPr="004E4ADF">
        <w:t>€</w:t>
      </w:r>
      <w:proofErr w:type="gramEnd"/>
      <w:r w:rsidRPr="004E4ADF">
        <w:t xml:space="preserve">/ min  </w:t>
      </w:r>
    </w:p>
    <w:p w:rsidR="00467AFB" w:rsidRPr="004E4ADF" w:rsidRDefault="00EB2202" w:rsidP="004E4ADF">
      <w:pPr>
        <w:pStyle w:val="-"/>
        <w:ind w:firstLine="472"/>
      </w:pPr>
      <w:r w:rsidRPr="004E4ADF">
        <w:t>行動電話</w:t>
      </w:r>
    </w:p>
    <w:p w:rsidR="00467AFB" w:rsidRPr="004E4ADF" w:rsidRDefault="00EB2202" w:rsidP="004E4ADF">
      <w:pPr>
        <w:pStyle w:val="-"/>
        <w:ind w:firstLine="472"/>
      </w:pPr>
      <w:proofErr w:type="gramStart"/>
      <w:r w:rsidRPr="004E4ADF">
        <w:t>-0.0124 €/.sec.</w:t>
      </w:r>
      <w:proofErr w:type="gramEnd"/>
    </w:p>
    <w:p w:rsidR="00467AFB" w:rsidRPr="004E4ADF" w:rsidRDefault="00EB2202" w:rsidP="004E4ADF">
      <w:pPr>
        <w:pStyle w:val="-"/>
        <w:ind w:firstLine="472"/>
      </w:pPr>
      <w:r w:rsidRPr="004E4ADF">
        <w:t>網路費用</w:t>
      </w:r>
    </w:p>
    <w:p w:rsidR="00467AFB" w:rsidRPr="004E4ADF" w:rsidRDefault="00EB2202" w:rsidP="004E4ADF">
      <w:pPr>
        <w:pStyle w:val="-"/>
        <w:ind w:firstLine="472"/>
      </w:pPr>
      <w:r w:rsidRPr="004E4ADF">
        <w:t>24 Mbps 19.80 € per month</w:t>
      </w:r>
    </w:p>
    <w:p w:rsidR="00467AFB" w:rsidRPr="004E4ADF" w:rsidRDefault="00EB2202" w:rsidP="004E4ADF">
      <w:pPr>
        <w:pStyle w:val="-"/>
        <w:ind w:firstLine="472"/>
      </w:pPr>
      <w:r w:rsidRPr="004E4ADF">
        <w:t>50 Mbps 24.57 € per month</w:t>
      </w:r>
    </w:p>
    <w:p w:rsidR="00467AFB" w:rsidRPr="004E4ADF" w:rsidRDefault="00EB2202" w:rsidP="00631AF3">
      <w:pPr>
        <w:pStyle w:val="a4"/>
        <w:pageBreakBefore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lastRenderedPageBreak/>
        <w:t>四、運輸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希臘交通基礎設施薄弱，對經濟發展形成不利影響。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（一）公路：</w:t>
      </w:r>
    </w:p>
    <w:p w:rsidR="00467AFB" w:rsidRPr="004E4ADF" w:rsidRDefault="00EB2202" w:rsidP="006223C9">
      <w:pPr>
        <w:pStyle w:val="aa"/>
        <w:ind w:left="944" w:firstLine="472"/>
        <w:rPr>
          <w:lang w:eastAsia="zh-TW"/>
        </w:rPr>
      </w:pPr>
      <w:r w:rsidRPr="004E4ADF">
        <w:rPr>
          <w:lang w:eastAsia="zh-TW"/>
        </w:rPr>
        <w:t>希臘擁有公路</w:t>
      </w:r>
      <w:r w:rsidRPr="004E4ADF">
        <w:rPr>
          <w:lang w:eastAsia="zh-TW"/>
        </w:rPr>
        <w:t>11.75</w:t>
      </w:r>
      <w:r w:rsidRPr="004E4ADF">
        <w:rPr>
          <w:lang w:eastAsia="zh-TW"/>
        </w:rPr>
        <w:t>萬公里，其中柏油路面</w:t>
      </w:r>
      <w:r w:rsidRPr="004E4ADF">
        <w:rPr>
          <w:lang w:eastAsia="zh-TW"/>
        </w:rPr>
        <w:t>10.79</w:t>
      </w:r>
      <w:r w:rsidRPr="004E4ADF">
        <w:rPr>
          <w:lang w:eastAsia="zh-TW"/>
        </w:rPr>
        <w:t>萬公里（含高速公路</w:t>
      </w:r>
      <w:r w:rsidRPr="004E4ADF">
        <w:rPr>
          <w:lang w:eastAsia="zh-TW"/>
        </w:rPr>
        <w:t>2,186</w:t>
      </w:r>
      <w:r w:rsidRPr="004E4ADF">
        <w:rPr>
          <w:lang w:eastAsia="zh-TW"/>
        </w:rPr>
        <w:t>公里）、非柏油路面</w:t>
      </w:r>
      <w:r w:rsidRPr="004E4ADF">
        <w:rPr>
          <w:lang w:eastAsia="zh-TW"/>
        </w:rPr>
        <w:t>9,638</w:t>
      </w:r>
      <w:r w:rsidRPr="004E4ADF">
        <w:rPr>
          <w:lang w:eastAsia="zh-TW"/>
        </w:rPr>
        <w:t>公里。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（二）海運：</w:t>
      </w:r>
    </w:p>
    <w:p w:rsidR="00467AFB" w:rsidRPr="004E4ADF" w:rsidRDefault="00EB2202" w:rsidP="006223C9">
      <w:pPr>
        <w:pStyle w:val="aa"/>
        <w:ind w:left="944" w:firstLine="472"/>
        <w:rPr>
          <w:lang w:eastAsia="zh-TW"/>
        </w:rPr>
      </w:pPr>
      <w:r w:rsidRPr="004E4ADF">
        <w:t>希臘是世界航運強國，根據在倫敦之</w:t>
      </w:r>
      <w:r w:rsidRPr="004E4ADF">
        <w:t>Greek Shipping Cooperation Committee</w:t>
      </w:r>
      <w:r w:rsidRPr="004E4ADF">
        <w:t>統計</w:t>
      </w:r>
      <w:r w:rsidRPr="004E4ADF">
        <w:t>2020</w:t>
      </w:r>
      <w:r w:rsidRPr="004E4ADF">
        <w:t>年</w:t>
      </w:r>
      <w:r w:rsidRPr="004E4ADF">
        <w:t>3</w:t>
      </w:r>
      <w:r w:rsidRPr="004E4ADF">
        <w:t>月</w:t>
      </w:r>
      <w:r w:rsidRPr="004E4ADF">
        <w:t>12</w:t>
      </w:r>
      <w:r w:rsidRPr="004E4ADF">
        <w:t>日資料，希臘船東擁有</w:t>
      </w:r>
      <w:r w:rsidRPr="004E4ADF">
        <w:t>3,968</w:t>
      </w:r>
      <w:r w:rsidRPr="004E4ADF">
        <w:t>艘船，總噸位為</w:t>
      </w:r>
      <w:r w:rsidRPr="004E4ADF">
        <w:t>1.99</w:t>
      </w:r>
      <w:r w:rsidRPr="004E4ADF">
        <w:t>億噸，載重噸高達</w:t>
      </w:r>
      <w:r w:rsidRPr="004E4ADF">
        <w:t>3.41</w:t>
      </w:r>
      <w:r w:rsidRPr="004E4ADF">
        <w:t>億噸，多為油輪及散裝輪。</w:t>
      </w:r>
      <w:r w:rsidRPr="004E4ADF">
        <w:rPr>
          <w:lang w:eastAsia="zh-TW"/>
        </w:rPr>
        <w:t>希臘人口僅占全球</w:t>
      </w:r>
      <w:r w:rsidRPr="004E4ADF">
        <w:rPr>
          <w:lang w:eastAsia="zh-TW"/>
        </w:rPr>
        <w:t>0.15%</w:t>
      </w:r>
      <w:r w:rsidRPr="004E4ADF">
        <w:rPr>
          <w:lang w:eastAsia="zh-TW"/>
        </w:rPr>
        <w:t>，但希臘船隊</w:t>
      </w:r>
      <w:r w:rsidR="00C555F0">
        <w:rPr>
          <w:rFonts w:hint="eastAsia"/>
          <w:lang w:eastAsia="zh-TW"/>
        </w:rPr>
        <w:t>卸</w:t>
      </w:r>
      <w:r w:rsidRPr="004E4ADF">
        <w:rPr>
          <w:rFonts w:ascii="華康細圓體" w:hAnsi="華康細圓體" w:cs="華康細圓體" w:hint="eastAsia"/>
          <w:lang w:eastAsia="zh-TW"/>
        </w:rPr>
        <w:t>裝載全球</w:t>
      </w:r>
      <w:r w:rsidRPr="004E4ADF">
        <w:rPr>
          <w:lang w:eastAsia="zh-TW"/>
        </w:rPr>
        <w:t>20%</w:t>
      </w:r>
      <w:r w:rsidRPr="004E4ADF">
        <w:rPr>
          <w:lang w:eastAsia="zh-TW"/>
        </w:rPr>
        <w:t>海運貨品。航運業收入占</w:t>
      </w:r>
      <w:r w:rsidRPr="004E4ADF">
        <w:rPr>
          <w:lang w:eastAsia="zh-TW"/>
        </w:rPr>
        <w:t>GDP</w:t>
      </w:r>
      <w:r w:rsidRPr="004E4ADF">
        <w:rPr>
          <w:lang w:eastAsia="zh-TW"/>
        </w:rPr>
        <w:t>約</w:t>
      </w:r>
      <w:r w:rsidRPr="004E4ADF">
        <w:rPr>
          <w:lang w:eastAsia="zh-TW"/>
        </w:rPr>
        <w:t>3.7%</w:t>
      </w:r>
      <w:r w:rsidRPr="004E4ADF">
        <w:rPr>
          <w:lang w:eastAsia="zh-TW"/>
        </w:rPr>
        <w:t>，僱用人數約</w:t>
      </w:r>
      <w:r w:rsidRPr="004E4ADF">
        <w:rPr>
          <w:lang w:eastAsia="zh-TW"/>
        </w:rPr>
        <w:t>19</w:t>
      </w:r>
      <w:r w:rsidRPr="004E4ADF">
        <w:rPr>
          <w:lang w:eastAsia="zh-TW"/>
        </w:rPr>
        <w:t>萬人。</w:t>
      </w:r>
    </w:p>
    <w:p w:rsidR="00467AFB" w:rsidRPr="004E4ADF" w:rsidRDefault="00EB2202" w:rsidP="006223C9">
      <w:pPr>
        <w:pStyle w:val="aa"/>
        <w:ind w:left="944" w:firstLine="472"/>
        <w:rPr>
          <w:lang w:eastAsia="zh-TW"/>
        </w:rPr>
      </w:pPr>
      <w:r w:rsidRPr="004E4ADF">
        <w:rPr>
          <w:lang w:eastAsia="zh-TW"/>
        </w:rPr>
        <w:t>希臘逐漸成為聯接亞洲與東歐貿易轉運中心，希臘比雷埃夫斯港</w:t>
      </w:r>
      <w:r w:rsidRPr="004E4ADF">
        <w:rPr>
          <w:lang w:eastAsia="zh-TW"/>
        </w:rPr>
        <w:t>2019</w:t>
      </w:r>
      <w:r w:rsidRPr="004E4ADF">
        <w:rPr>
          <w:lang w:eastAsia="zh-TW"/>
        </w:rPr>
        <w:t>年貨櫃裝卸量達</w:t>
      </w:r>
      <w:r w:rsidRPr="004E4ADF">
        <w:rPr>
          <w:lang w:eastAsia="zh-TW"/>
        </w:rPr>
        <w:t>565</w:t>
      </w:r>
      <w:r w:rsidRPr="004E4ADF">
        <w:rPr>
          <w:lang w:eastAsia="zh-TW"/>
        </w:rPr>
        <w:t>萬標準箱（</w:t>
      </w:r>
      <w:r w:rsidRPr="004E4ADF">
        <w:rPr>
          <w:lang w:eastAsia="zh-TW"/>
        </w:rPr>
        <w:t>TEU</w:t>
      </w:r>
      <w:r w:rsidRPr="004E4ADF">
        <w:rPr>
          <w:lang w:eastAsia="zh-TW"/>
        </w:rPr>
        <w:t>），為地中海地區大貨櫃港，在歐洲地區占第</w:t>
      </w:r>
      <w:r w:rsidRPr="004E4ADF">
        <w:rPr>
          <w:lang w:eastAsia="zh-TW"/>
        </w:rPr>
        <w:t>4</w:t>
      </w:r>
      <w:r w:rsidRPr="004E4ADF">
        <w:rPr>
          <w:lang w:eastAsia="zh-TW"/>
        </w:rPr>
        <w:t>位，全球排名第</w:t>
      </w:r>
      <w:r w:rsidRPr="004E4ADF">
        <w:rPr>
          <w:lang w:eastAsia="zh-TW"/>
        </w:rPr>
        <w:t>30</w:t>
      </w:r>
      <w:r w:rsidRPr="004E4ADF">
        <w:rPr>
          <w:lang w:eastAsia="zh-TW"/>
        </w:rPr>
        <w:t>位，我國陽明及長榮</w:t>
      </w:r>
      <w:proofErr w:type="gramStart"/>
      <w:r w:rsidRPr="004E4ADF">
        <w:rPr>
          <w:lang w:eastAsia="zh-TW"/>
        </w:rPr>
        <w:t>均有固定航</w:t>
      </w:r>
      <w:proofErr w:type="gramEnd"/>
      <w:r w:rsidRPr="004E4ADF">
        <w:rPr>
          <w:lang w:eastAsia="zh-TW"/>
        </w:rPr>
        <w:t>班。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（三）鐵路：</w:t>
      </w:r>
    </w:p>
    <w:p w:rsidR="00467AFB" w:rsidRPr="004E4ADF" w:rsidRDefault="00EB2202" w:rsidP="006223C9">
      <w:pPr>
        <w:pStyle w:val="aa"/>
        <w:ind w:left="944" w:firstLine="472"/>
        <w:rPr>
          <w:lang w:eastAsia="zh-TW"/>
        </w:rPr>
      </w:pPr>
      <w:r w:rsidRPr="004E4ADF">
        <w:rPr>
          <w:lang w:eastAsia="zh-TW"/>
        </w:rPr>
        <w:t>希臘鐵路總長</w:t>
      </w:r>
      <w:r w:rsidRPr="004E4ADF">
        <w:rPr>
          <w:lang w:eastAsia="zh-TW"/>
        </w:rPr>
        <w:t>2,571</w:t>
      </w:r>
      <w:r w:rsidRPr="004E4ADF">
        <w:rPr>
          <w:lang w:eastAsia="zh-TW"/>
        </w:rPr>
        <w:t>公里，其中標準軌</w:t>
      </w:r>
      <w:r w:rsidRPr="004E4ADF">
        <w:rPr>
          <w:lang w:eastAsia="zh-TW"/>
        </w:rPr>
        <w:t>1,565</w:t>
      </w:r>
      <w:r w:rsidRPr="004E4ADF">
        <w:rPr>
          <w:lang w:eastAsia="zh-TW"/>
        </w:rPr>
        <w:t>公里、窄軌</w:t>
      </w:r>
      <w:r w:rsidRPr="004E4ADF">
        <w:rPr>
          <w:lang w:eastAsia="zh-TW"/>
        </w:rPr>
        <w:t>983</w:t>
      </w:r>
      <w:r w:rsidRPr="004E4ADF">
        <w:rPr>
          <w:lang w:eastAsia="zh-TW"/>
        </w:rPr>
        <w:t>公里、雙重</w:t>
      </w:r>
      <w:proofErr w:type="gramStart"/>
      <w:r w:rsidRPr="004E4ADF">
        <w:rPr>
          <w:lang w:eastAsia="zh-TW"/>
        </w:rPr>
        <w:t>軌</w:t>
      </w:r>
      <w:proofErr w:type="gramEnd"/>
      <w:r w:rsidRPr="004E4ADF">
        <w:rPr>
          <w:lang w:eastAsia="zh-TW"/>
        </w:rPr>
        <w:t>23</w:t>
      </w:r>
      <w:r w:rsidRPr="004E4ADF">
        <w:rPr>
          <w:lang w:eastAsia="zh-TW"/>
        </w:rPr>
        <w:t>公里，年貨運量</w:t>
      </w:r>
      <w:r w:rsidRPr="004E4ADF">
        <w:rPr>
          <w:lang w:eastAsia="zh-TW"/>
        </w:rPr>
        <w:t>450</w:t>
      </w:r>
      <w:r w:rsidRPr="004E4ADF">
        <w:rPr>
          <w:lang w:eastAsia="zh-TW"/>
        </w:rPr>
        <w:t>萬噸，年客運量</w:t>
      </w:r>
      <w:r w:rsidRPr="004E4ADF">
        <w:rPr>
          <w:lang w:eastAsia="zh-TW"/>
        </w:rPr>
        <w:t>1,500</w:t>
      </w:r>
      <w:r w:rsidRPr="004E4ADF">
        <w:rPr>
          <w:lang w:eastAsia="zh-TW"/>
        </w:rPr>
        <w:t>萬人次。</w:t>
      </w:r>
      <w:r w:rsidRPr="004E4ADF">
        <w:rPr>
          <w:lang w:eastAsia="zh-TW"/>
        </w:rPr>
        <w:t>2017</w:t>
      </w:r>
      <w:r w:rsidRPr="004E4ADF">
        <w:rPr>
          <w:lang w:eastAsia="zh-TW"/>
        </w:rPr>
        <w:t>年</w:t>
      </w:r>
      <w:r w:rsidRPr="004E4ADF">
        <w:rPr>
          <w:lang w:eastAsia="zh-TW"/>
        </w:rPr>
        <w:t>1</w:t>
      </w:r>
      <w:r w:rsidRPr="004E4ADF">
        <w:rPr>
          <w:lang w:eastAsia="zh-TW"/>
        </w:rPr>
        <w:t>月希臘將鐵路營運公司</w:t>
      </w:r>
      <w:r w:rsidRPr="004E4ADF">
        <w:rPr>
          <w:lang w:eastAsia="zh-TW"/>
        </w:rPr>
        <w:t>TrainOSE</w:t>
      </w:r>
      <w:r w:rsidRPr="004E4ADF">
        <w:rPr>
          <w:lang w:eastAsia="zh-TW"/>
        </w:rPr>
        <w:t>以</w:t>
      </w:r>
      <w:r w:rsidRPr="004E4ADF">
        <w:rPr>
          <w:lang w:eastAsia="zh-TW"/>
        </w:rPr>
        <w:t>4,500</w:t>
      </w:r>
      <w:r w:rsidRPr="004E4ADF">
        <w:rPr>
          <w:lang w:eastAsia="zh-TW"/>
        </w:rPr>
        <w:t>萬歐元賣給義大利國營</w:t>
      </w:r>
      <w:r w:rsidRPr="004E4ADF">
        <w:rPr>
          <w:lang w:eastAsia="zh-TW"/>
        </w:rPr>
        <w:t>Ferrovie dello Stato</w:t>
      </w:r>
      <w:r w:rsidRPr="004E4ADF">
        <w:rPr>
          <w:lang w:eastAsia="zh-TW"/>
        </w:rPr>
        <w:t>集團</w:t>
      </w:r>
      <w:r w:rsidR="004E4ADF" w:rsidRPr="004E4ADF">
        <w:rPr>
          <w:rFonts w:hint="eastAsia"/>
          <w:lang w:eastAsia="zh-TW"/>
        </w:rPr>
        <w:t>，</w:t>
      </w:r>
      <w:r w:rsidRPr="004E4ADF">
        <w:rPr>
          <w:lang w:eastAsia="zh-TW"/>
        </w:rPr>
        <w:t>目前已開始行駛</w:t>
      </w:r>
      <w:r w:rsidR="004E4ADF" w:rsidRPr="004E4ADF">
        <w:rPr>
          <w:lang w:eastAsia="zh-TW"/>
        </w:rPr>
        <w:t>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（四）航空：</w:t>
      </w:r>
    </w:p>
    <w:p w:rsidR="00467AFB" w:rsidRPr="004E4ADF" w:rsidRDefault="00EB2202" w:rsidP="006223C9">
      <w:pPr>
        <w:pStyle w:val="aa"/>
        <w:ind w:left="944" w:firstLine="472"/>
        <w:rPr>
          <w:lang w:eastAsia="zh-TW"/>
        </w:rPr>
      </w:pPr>
      <w:r w:rsidRPr="004E4ADF">
        <w:rPr>
          <w:lang w:eastAsia="zh-TW"/>
        </w:rPr>
        <w:t>希臘全國有</w:t>
      </w:r>
      <w:r w:rsidRPr="004E4ADF">
        <w:rPr>
          <w:lang w:eastAsia="zh-TW"/>
        </w:rPr>
        <w:t>45</w:t>
      </w:r>
      <w:r w:rsidRPr="004E4ADF">
        <w:rPr>
          <w:lang w:eastAsia="zh-TW"/>
        </w:rPr>
        <w:t>個民用機場，包括雅典機場、薩隆尼加基機場及克里</w:t>
      </w:r>
      <w:proofErr w:type="gramStart"/>
      <w:r w:rsidRPr="004E4ADF">
        <w:rPr>
          <w:lang w:eastAsia="zh-TW"/>
        </w:rPr>
        <w:t>特</w:t>
      </w:r>
      <w:proofErr w:type="gramEnd"/>
      <w:r w:rsidRPr="004E4ADF">
        <w:rPr>
          <w:lang w:eastAsia="zh-TW"/>
        </w:rPr>
        <w:t>機場</w:t>
      </w:r>
      <w:r w:rsidRPr="004E4ADF">
        <w:rPr>
          <w:lang w:eastAsia="zh-TW"/>
        </w:rPr>
        <w:t>15</w:t>
      </w:r>
      <w:r w:rsidRPr="004E4ADF">
        <w:rPr>
          <w:lang w:eastAsia="zh-TW"/>
        </w:rPr>
        <w:t>個國際機場。目前臺灣至希臘尚無直航班機，來希臘旅客多搭乘阿聯</w:t>
      </w:r>
      <w:proofErr w:type="gramStart"/>
      <w:r w:rsidRPr="004E4ADF">
        <w:rPr>
          <w:lang w:eastAsia="zh-TW"/>
        </w:rPr>
        <w:t>酋</w:t>
      </w:r>
      <w:proofErr w:type="gramEnd"/>
      <w:r w:rsidRPr="004E4ADF">
        <w:rPr>
          <w:lang w:eastAsia="zh-TW"/>
        </w:rPr>
        <w:t>航空經杜拜轉機來雅典，或搭乘土耳其航空經伊斯坦堡轉機來雅典。</w:t>
      </w:r>
    </w:p>
    <w:p w:rsidR="006223C9" w:rsidRPr="004E4ADF" w:rsidRDefault="006223C9" w:rsidP="006223C9">
      <w:pPr>
        <w:pStyle w:val="aa"/>
        <w:ind w:left="944" w:firstLine="472"/>
        <w:rPr>
          <w:lang w:eastAsia="zh-TW"/>
        </w:rPr>
      </w:pPr>
    </w:p>
    <w:p w:rsidR="006223C9" w:rsidRPr="004E4ADF" w:rsidRDefault="006223C9" w:rsidP="006223C9">
      <w:pPr>
        <w:pStyle w:val="aa"/>
        <w:ind w:left="944" w:firstLine="472"/>
        <w:rPr>
          <w:lang w:eastAsia="zh-TW"/>
        </w:rPr>
        <w:sectPr w:rsidR="006223C9" w:rsidRPr="004E4ADF" w:rsidSect="008F037F">
          <w:headerReference w:type="even" r:id="rId44"/>
          <w:headerReference w:type="default" r:id="rId45"/>
          <w:footerReference w:type="even" r:id="rId46"/>
          <w:footerReference w:type="default" r:id="rId47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19"/>
        </w:sectPr>
      </w:pPr>
    </w:p>
    <w:p w:rsidR="00467AFB" w:rsidRPr="004E4ADF" w:rsidRDefault="00EB2202">
      <w:pPr>
        <w:pStyle w:val="a3"/>
        <w:rPr>
          <w:lang w:eastAsia="zh-TW"/>
        </w:rPr>
      </w:pPr>
      <w:bookmarkStart w:id="13" w:name="_Toc18183935"/>
      <w:bookmarkStart w:id="14" w:name="_Toc42122752"/>
      <w:r w:rsidRPr="004E4ADF">
        <w:rPr>
          <w:lang w:eastAsia="zh-TW"/>
        </w:rPr>
        <w:lastRenderedPageBreak/>
        <w:t>第柒章　勞工</w:t>
      </w:r>
      <w:bookmarkEnd w:id="13"/>
      <w:bookmarkEnd w:id="14"/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一、勞工素質及結構</w:t>
      </w:r>
    </w:p>
    <w:p w:rsidR="00467AFB" w:rsidRPr="004E4ADF" w:rsidRDefault="00EB2202" w:rsidP="006223C9">
      <w:pPr>
        <w:pStyle w:val="-"/>
        <w:ind w:firstLine="472"/>
      </w:pPr>
      <w:r w:rsidRPr="004E4ADF">
        <w:t>希臘人民注重教育，雅典大學（</w:t>
      </w:r>
      <w:r w:rsidRPr="004E4ADF">
        <w:t>University of Athens</w:t>
      </w:r>
      <w:r w:rsidRPr="004E4ADF">
        <w:t>）、雅典理工大學（</w:t>
      </w:r>
      <w:r w:rsidRPr="004E4ADF">
        <w:t>Technical University of Athens</w:t>
      </w:r>
      <w:r w:rsidRPr="004E4ADF">
        <w:t>）及設於其他主要城市如</w:t>
      </w:r>
      <w:r w:rsidRPr="004E4ADF">
        <w:t>Thessaloniki</w:t>
      </w:r>
      <w:r w:rsidRPr="004E4ADF">
        <w:t>亞里士多德大學、</w:t>
      </w:r>
      <w:r w:rsidRPr="004E4ADF">
        <w:t>Crete Island</w:t>
      </w:r>
      <w:proofErr w:type="gramStart"/>
      <w:r w:rsidRPr="004E4ADF">
        <w:t>克里特大學</w:t>
      </w:r>
      <w:proofErr w:type="gramEnd"/>
      <w:r w:rsidRPr="004E4ADF">
        <w:t>等高等教育單位，學生素質甚高。多數城市年輕民眾具備高中以上學歷，英語在都會區或觀光景點均通行，但在二線城市則可使用英語民眾較少。</w:t>
      </w:r>
    </w:p>
    <w:p w:rsidR="00467AFB" w:rsidRPr="004E4ADF" w:rsidRDefault="00EB2202" w:rsidP="006223C9">
      <w:pPr>
        <w:pStyle w:val="-"/>
        <w:ind w:firstLine="472"/>
      </w:pPr>
      <w:r w:rsidRPr="004E4ADF">
        <w:t>希臘人個性樂觀隨興，自</w:t>
      </w:r>
      <w:r w:rsidRPr="004E4ADF">
        <w:t>2008</w:t>
      </w:r>
      <w:r w:rsidRPr="004E4ADF">
        <w:t>年起遭遇金融危機，失業率持續攀高，青年失業率高達</w:t>
      </w:r>
      <w:proofErr w:type="gramStart"/>
      <w:r w:rsidRPr="004E4ADF">
        <w:t>5</w:t>
      </w:r>
      <w:r w:rsidRPr="004E4ADF">
        <w:t>成</w:t>
      </w:r>
      <w:proofErr w:type="gramEnd"/>
      <w:r w:rsidRPr="004E4ADF">
        <w:t>以上，故甚多青年缺乏就業經驗。希臘法律極為保護勞工，社會保險及休假等福利甚為優厚，惟勞工仍經常為爭取權益舉行罷工活動，對恢復經濟景氣形成負面效果。</w:t>
      </w:r>
    </w:p>
    <w:p w:rsidR="00467AFB" w:rsidRPr="004E4ADF" w:rsidRDefault="00EB2202" w:rsidP="006223C9">
      <w:pPr>
        <w:pStyle w:val="-"/>
        <w:ind w:firstLine="472"/>
      </w:pPr>
      <w:r w:rsidRPr="004E4ADF">
        <w:t>希臘長期未注重提升國際經貿競爭力，且多為小型企業，無力從事行銷，許多產品經由義大利轉銷其他國家，且廠商工作效率差及信用欠佳，導致企業與員工未能累積經營國際貿易之經驗。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二、勞工法令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希臘依據該國憲法所載就業條款，以及歐盟及該國國內制訂之勞工法，規範管理雇主與雇員間關係。主要相關法規如下：</w:t>
      </w:r>
    </w:p>
    <w:p w:rsidR="00467AFB" w:rsidRPr="004E4ADF" w:rsidRDefault="00EB2202" w:rsidP="00553060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（一）集體勞工協議（</w:t>
      </w:r>
      <w:r w:rsidRPr="004E4ADF">
        <w:rPr>
          <w:color w:val="auto"/>
        </w:rPr>
        <w:t>The Collective Labor Agreements</w:t>
      </w:r>
      <w:r w:rsidRPr="004E4ADF">
        <w:rPr>
          <w:color w:val="auto"/>
        </w:rPr>
        <w:t>）規範雇主與雇員間關係；</w:t>
      </w:r>
    </w:p>
    <w:p w:rsidR="00467AFB" w:rsidRPr="004E4ADF" w:rsidRDefault="00EB2202" w:rsidP="00553060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（二）勞工協定</w:t>
      </w:r>
      <w:proofErr w:type="gramStart"/>
      <w:r w:rsidRPr="004E4ADF">
        <w:rPr>
          <w:color w:val="auto"/>
        </w:rPr>
        <w:t>（</w:t>
      </w:r>
      <w:proofErr w:type="gramEnd"/>
      <w:r w:rsidRPr="004E4ADF">
        <w:rPr>
          <w:color w:val="auto"/>
        </w:rPr>
        <w:t>Labor Agreement</w:t>
      </w:r>
      <w:r w:rsidRPr="004E4ADF">
        <w:rPr>
          <w:color w:val="auto"/>
        </w:rPr>
        <w:t>，規範協會組織與企業體間關係；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lastRenderedPageBreak/>
        <w:t>（三）第</w:t>
      </w:r>
      <w:r w:rsidRPr="004E4ADF">
        <w:rPr>
          <w:color w:val="auto"/>
        </w:rPr>
        <w:t>1975/1991</w:t>
      </w:r>
      <w:r w:rsidRPr="004E4ADF">
        <w:rPr>
          <w:color w:val="auto"/>
        </w:rPr>
        <w:t>號法、第</w:t>
      </w:r>
      <w:r w:rsidRPr="004E4ADF">
        <w:rPr>
          <w:color w:val="auto"/>
        </w:rPr>
        <w:t>4803/13/9-a/1992</w:t>
      </w:r>
      <w:r w:rsidRPr="004E4ADF">
        <w:rPr>
          <w:color w:val="auto"/>
        </w:rPr>
        <w:t>法及政府第</w:t>
      </w:r>
      <w:r w:rsidRPr="004E4ADF">
        <w:rPr>
          <w:color w:val="auto"/>
        </w:rPr>
        <w:t>4803/13/8-a/1992</w:t>
      </w:r>
      <w:r w:rsidRPr="004E4ADF">
        <w:rPr>
          <w:color w:val="auto"/>
        </w:rPr>
        <w:t>號令，規範非歐盟國家人民在希臘工作及居留權利與義務；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（四）第</w:t>
      </w:r>
      <w:r w:rsidRPr="004E4ADF">
        <w:rPr>
          <w:color w:val="auto"/>
        </w:rPr>
        <w:t>525/1983</w:t>
      </w:r>
      <w:r w:rsidRPr="004E4ADF">
        <w:rPr>
          <w:color w:val="auto"/>
        </w:rPr>
        <w:t>號、第</w:t>
      </w:r>
      <w:r w:rsidRPr="004E4ADF">
        <w:rPr>
          <w:color w:val="auto"/>
        </w:rPr>
        <w:t>499/1987</w:t>
      </w:r>
      <w:r w:rsidRPr="004E4ADF">
        <w:rPr>
          <w:color w:val="auto"/>
        </w:rPr>
        <w:t>號及第</w:t>
      </w:r>
      <w:r w:rsidRPr="004E4ADF">
        <w:rPr>
          <w:color w:val="auto"/>
        </w:rPr>
        <w:t>278/1992</w:t>
      </w:r>
      <w:r w:rsidRPr="004E4ADF">
        <w:rPr>
          <w:color w:val="auto"/>
        </w:rPr>
        <w:t>總統令，規定歐盟成員國人民在希臘工作及居留權利與義務。</w:t>
      </w:r>
    </w:p>
    <w:p w:rsidR="00467AFB" w:rsidRPr="004E4ADF" w:rsidRDefault="00EB2202">
      <w:pPr>
        <w:ind w:firstLine="480"/>
        <w:rPr>
          <w:lang w:eastAsia="zh-TW"/>
        </w:rPr>
      </w:pPr>
      <w:r w:rsidRPr="004E4ADF">
        <w:rPr>
          <w:lang w:eastAsia="zh-TW"/>
        </w:rPr>
        <w:t>希臘對勞工權益保護法律規定如下：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（一）解聘：</w:t>
      </w:r>
    </w:p>
    <w:p w:rsidR="00467AFB" w:rsidRPr="004E4ADF" w:rsidRDefault="00EB2202" w:rsidP="006223C9">
      <w:pPr>
        <w:pStyle w:val="aa"/>
        <w:ind w:left="944" w:firstLine="472"/>
        <w:rPr>
          <w:lang w:eastAsia="zh-TW"/>
        </w:rPr>
      </w:pPr>
      <w:r w:rsidRPr="004E4ADF">
        <w:rPr>
          <w:lang w:eastAsia="zh-TW"/>
        </w:rPr>
        <w:t>希臘雇主解僱員工須事先通知並給予補償。如未事先通知，被解僱員工可獲得雙倍補償。工作年資滿</w:t>
      </w:r>
      <w:r w:rsidRPr="004E4ADF">
        <w:rPr>
          <w:lang w:eastAsia="zh-TW"/>
        </w:rPr>
        <w:t>1</w:t>
      </w:r>
      <w:r w:rsidRPr="004E4ADF">
        <w:rPr>
          <w:lang w:eastAsia="zh-TW"/>
        </w:rPr>
        <w:t>年以上，</w:t>
      </w:r>
      <w:r w:rsidRPr="004E4ADF">
        <w:rPr>
          <w:lang w:eastAsia="zh-TW"/>
        </w:rPr>
        <w:t>4</w:t>
      </w:r>
      <w:r w:rsidRPr="004E4ADF">
        <w:rPr>
          <w:lang w:eastAsia="zh-HK"/>
        </w:rPr>
        <w:t>年以下</w:t>
      </w:r>
      <w:r w:rsidRPr="004E4ADF">
        <w:rPr>
          <w:lang w:eastAsia="zh-TW"/>
        </w:rPr>
        <w:t>可獲得</w:t>
      </w:r>
      <w:r w:rsidRPr="004E4ADF">
        <w:rPr>
          <w:lang w:eastAsia="zh-TW"/>
        </w:rPr>
        <w:t>1</w:t>
      </w:r>
      <w:r w:rsidRPr="004E4ADF">
        <w:rPr>
          <w:lang w:eastAsia="zh-TW"/>
        </w:rPr>
        <w:t>個月薪資補償，年資滿</w:t>
      </w:r>
      <w:r w:rsidRPr="004E4ADF">
        <w:rPr>
          <w:lang w:eastAsia="zh-TW"/>
        </w:rPr>
        <w:t>4</w:t>
      </w:r>
      <w:r w:rsidRPr="004E4ADF">
        <w:rPr>
          <w:lang w:eastAsia="zh-TW"/>
        </w:rPr>
        <w:t>年以上，</w:t>
      </w:r>
      <w:r w:rsidRPr="004E4ADF">
        <w:rPr>
          <w:lang w:eastAsia="zh-TW"/>
        </w:rPr>
        <w:t>6</w:t>
      </w:r>
      <w:r w:rsidRPr="004E4ADF">
        <w:rPr>
          <w:lang w:eastAsia="zh-TW"/>
        </w:rPr>
        <w:t>年以下可獲得</w:t>
      </w:r>
      <w:r w:rsidRPr="004E4ADF">
        <w:rPr>
          <w:lang w:eastAsia="zh-TW"/>
        </w:rPr>
        <w:t>1.5</w:t>
      </w:r>
      <w:r w:rsidRPr="004E4ADF">
        <w:rPr>
          <w:lang w:eastAsia="zh-TW"/>
        </w:rPr>
        <w:t>個月薪資補償，年資滿</w:t>
      </w:r>
      <w:r w:rsidRPr="004E4ADF">
        <w:rPr>
          <w:lang w:eastAsia="zh-TW"/>
        </w:rPr>
        <w:t>6</w:t>
      </w:r>
      <w:r w:rsidRPr="004E4ADF">
        <w:rPr>
          <w:lang w:eastAsia="zh-TW"/>
        </w:rPr>
        <w:t>年以上，</w:t>
      </w:r>
      <w:r w:rsidRPr="004E4ADF">
        <w:rPr>
          <w:lang w:eastAsia="zh-TW"/>
        </w:rPr>
        <w:t>8</w:t>
      </w:r>
      <w:r w:rsidRPr="004E4ADF">
        <w:rPr>
          <w:lang w:eastAsia="zh-TW"/>
        </w:rPr>
        <w:t>年以下可獲得</w:t>
      </w:r>
      <w:r w:rsidRPr="004E4ADF">
        <w:rPr>
          <w:lang w:eastAsia="zh-TW"/>
        </w:rPr>
        <w:t>2</w:t>
      </w:r>
      <w:r w:rsidRPr="004E4ADF">
        <w:rPr>
          <w:lang w:eastAsia="zh-TW"/>
        </w:rPr>
        <w:t>個月薪資補償，年資滿</w:t>
      </w:r>
      <w:r w:rsidRPr="004E4ADF">
        <w:rPr>
          <w:lang w:eastAsia="zh-TW"/>
        </w:rPr>
        <w:t>8</w:t>
      </w:r>
      <w:r w:rsidRPr="004E4ADF">
        <w:rPr>
          <w:lang w:eastAsia="zh-TW"/>
        </w:rPr>
        <w:t>年以上，</w:t>
      </w:r>
      <w:r w:rsidRPr="004E4ADF">
        <w:rPr>
          <w:lang w:eastAsia="zh-TW"/>
        </w:rPr>
        <w:t>10</w:t>
      </w:r>
      <w:r w:rsidRPr="004E4ADF">
        <w:rPr>
          <w:lang w:eastAsia="zh-TW"/>
        </w:rPr>
        <w:t>年以下可獲得</w:t>
      </w:r>
      <w:r w:rsidRPr="004E4ADF">
        <w:rPr>
          <w:lang w:eastAsia="zh-TW"/>
        </w:rPr>
        <w:t>2.5</w:t>
      </w:r>
      <w:r w:rsidRPr="004E4ADF">
        <w:rPr>
          <w:lang w:eastAsia="zh-TW"/>
        </w:rPr>
        <w:t>個月薪資補償，工作年資超過</w:t>
      </w:r>
      <w:r w:rsidRPr="004E4ADF">
        <w:rPr>
          <w:lang w:eastAsia="zh-TW"/>
        </w:rPr>
        <w:t>10</w:t>
      </w:r>
      <w:r w:rsidRPr="004E4ADF">
        <w:rPr>
          <w:lang w:eastAsia="zh-TW"/>
        </w:rPr>
        <w:t>年者，每增加</w:t>
      </w:r>
      <w:r w:rsidRPr="004E4ADF">
        <w:rPr>
          <w:lang w:eastAsia="zh-TW"/>
        </w:rPr>
        <w:t>1</w:t>
      </w:r>
      <w:r w:rsidRPr="004E4ADF">
        <w:rPr>
          <w:lang w:eastAsia="zh-TW"/>
        </w:rPr>
        <w:t>年可多獲得</w:t>
      </w:r>
      <w:r w:rsidRPr="004E4ADF">
        <w:rPr>
          <w:lang w:eastAsia="zh-TW"/>
        </w:rPr>
        <w:t>0.5</w:t>
      </w:r>
      <w:r w:rsidRPr="004E4ADF">
        <w:rPr>
          <w:lang w:eastAsia="zh-TW"/>
        </w:rPr>
        <w:t>個月薪資補償。僱用</w:t>
      </w:r>
      <w:r w:rsidRPr="004E4ADF">
        <w:rPr>
          <w:lang w:eastAsia="zh-TW"/>
        </w:rPr>
        <w:t>20</w:t>
      </w:r>
      <w:r w:rsidRPr="004E4ADF">
        <w:rPr>
          <w:lang w:eastAsia="zh-TW"/>
        </w:rPr>
        <w:t>名至</w:t>
      </w:r>
      <w:r w:rsidRPr="004E4ADF">
        <w:rPr>
          <w:lang w:eastAsia="zh-TW"/>
        </w:rPr>
        <w:t>150</w:t>
      </w:r>
      <w:r w:rsidRPr="004E4ADF">
        <w:rPr>
          <w:lang w:eastAsia="zh-TW"/>
        </w:rPr>
        <w:t>名員工之公司每</w:t>
      </w:r>
      <w:r w:rsidRPr="004E4ADF">
        <w:rPr>
          <w:lang w:eastAsia="zh-HK"/>
        </w:rPr>
        <w:t>月</w:t>
      </w:r>
      <w:r w:rsidRPr="004E4ADF">
        <w:rPr>
          <w:lang w:eastAsia="zh-TW"/>
        </w:rPr>
        <w:t>解僱員</w:t>
      </w:r>
      <w:r w:rsidRPr="004E4ADF">
        <w:rPr>
          <w:lang w:eastAsia="zh-HK"/>
        </w:rPr>
        <w:t>工不得多於</w:t>
      </w:r>
      <w:r w:rsidRPr="004E4ADF">
        <w:rPr>
          <w:lang w:eastAsia="zh-TW"/>
        </w:rPr>
        <w:t>6</w:t>
      </w:r>
      <w:r w:rsidRPr="004E4ADF">
        <w:rPr>
          <w:lang w:eastAsia="zh-TW"/>
        </w:rPr>
        <w:t>人；僱用</w:t>
      </w:r>
      <w:r w:rsidRPr="004E4ADF">
        <w:rPr>
          <w:lang w:eastAsia="zh-TW"/>
        </w:rPr>
        <w:t>150</w:t>
      </w:r>
      <w:r w:rsidRPr="004E4ADF">
        <w:rPr>
          <w:lang w:eastAsia="zh-TW"/>
        </w:rPr>
        <w:t>名以上人員之公司最多得解僱員工</w:t>
      </w:r>
      <w:r w:rsidRPr="004E4ADF">
        <w:rPr>
          <w:lang w:eastAsia="zh-TW"/>
        </w:rPr>
        <w:t>30</w:t>
      </w:r>
      <w:r w:rsidRPr="004E4ADF">
        <w:rPr>
          <w:lang w:eastAsia="zh-TW"/>
        </w:rPr>
        <w:t>人</w:t>
      </w:r>
      <w:r w:rsidRPr="004E4ADF">
        <w:rPr>
          <w:lang w:eastAsia="zh-HK"/>
        </w:rPr>
        <w:t>或</w:t>
      </w:r>
      <w:r w:rsidRPr="004E4ADF">
        <w:rPr>
          <w:lang w:eastAsia="zh-TW"/>
        </w:rPr>
        <w:t>5</w:t>
      </w:r>
      <w:r w:rsidRPr="004E4ADF">
        <w:rPr>
          <w:lang w:eastAsia="zh-HK"/>
        </w:rPr>
        <w:t>%</w:t>
      </w:r>
      <w:r w:rsidRPr="004E4ADF">
        <w:rPr>
          <w:lang w:eastAsia="zh-TW"/>
        </w:rPr>
        <w:t>，</w:t>
      </w:r>
      <w:r w:rsidRPr="004E4ADF">
        <w:rPr>
          <w:lang w:eastAsia="zh-HK"/>
        </w:rPr>
        <w:t>另</w:t>
      </w:r>
      <w:r w:rsidRPr="004E4ADF">
        <w:rPr>
          <w:lang w:eastAsia="zh-TW"/>
        </w:rPr>
        <w:t>解僱員工</w:t>
      </w:r>
      <w:r w:rsidRPr="004E4ADF">
        <w:rPr>
          <w:lang w:eastAsia="zh-HK"/>
        </w:rPr>
        <w:t>中年齡在</w:t>
      </w:r>
      <w:r w:rsidRPr="004E4ADF">
        <w:rPr>
          <w:lang w:eastAsia="zh-TW"/>
        </w:rPr>
        <w:t>55</w:t>
      </w:r>
      <w:r w:rsidRPr="004E4ADF">
        <w:rPr>
          <w:lang w:eastAsia="zh-HK"/>
        </w:rPr>
        <w:t>至</w:t>
      </w:r>
      <w:r w:rsidRPr="004E4ADF">
        <w:rPr>
          <w:lang w:eastAsia="zh-TW"/>
        </w:rPr>
        <w:t>64</w:t>
      </w:r>
      <w:r w:rsidRPr="004E4ADF">
        <w:rPr>
          <w:lang w:eastAsia="zh-TW"/>
        </w:rPr>
        <w:t>歲</w:t>
      </w:r>
      <w:r w:rsidRPr="004E4ADF">
        <w:rPr>
          <w:lang w:eastAsia="zh-HK"/>
        </w:rPr>
        <w:t>者不得超過</w:t>
      </w:r>
      <w:r w:rsidRPr="004E4ADF">
        <w:rPr>
          <w:lang w:eastAsia="zh-TW"/>
        </w:rPr>
        <w:t>10%</w:t>
      </w:r>
      <w:r w:rsidRPr="004E4ADF">
        <w:rPr>
          <w:lang w:eastAsia="zh-TW"/>
        </w:rPr>
        <w:t>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（二）工作時間：</w:t>
      </w:r>
    </w:p>
    <w:p w:rsidR="00467AFB" w:rsidRPr="004E4ADF" w:rsidRDefault="00EB2202" w:rsidP="006223C9">
      <w:pPr>
        <w:pStyle w:val="aa"/>
        <w:ind w:left="944" w:firstLine="472"/>
        <w:rPr>
          <w:lang w:eastAsia="zh-TW"/>
        </w:rPr>
      </w:pPr>
      <w:r w:rsidRPr="004E4ADF">
        <w:rPr>
          <w:lang w:eastAsia="zh-TW"/>
        </w:rPr>
        <w:t>員工每周工作時間不得超過</w:t>
      </w:r>
      <w:r w:rsidRPr="004E4ADF">
        <w:rPr>
          <w:lang w:eastAsia="zh-TW"/>
        </w:rPr>
        <w:t>40</w:t>
      </w:r>
      <w:r w:rsidRPr="004E4ADF">
        <w:rPr>
          <w:lang w:eastAsia="zh-TW"/>
        </w:rPr>
        <w:t>小時，如超出</w:t>
      </w:r>
      <w:r w:rsidRPr="004E4ADF">
        <w:rPr>
          <w:lang w:eastAsia="zh-TW"/>
        </w:rPr>
        <w:t>40</w:t>
      </w:r>
      <w:r w:rsidRPr="004E4ADF">
        <w:rPr>
          <w:lang w:eastAsia="zh-TW"/>
        </w:rPr>
        <w:t>小時，員工可依法獲得相應補償。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（三）休假：</w:t>
      </w:r>
    </w:p>
    <w:p w:rsidR="00467AFB" w:rsidRPr="004E4ADF" w:rsidRDefault="00EB2202" w:rsidP="006223C9">
      <w:pPr>
        <w:pStyle w:val="aa"/>
        <w:ind w:left="944" w:firstLine="472"/>
        <w:rPr>
          <w:lang w:eastAsia="zh-TW"/>
        </w:rPr>
      </w:pPr>
      <w:r w:rsidRPr="004E4ADF">
        <w:rPr>
          <w:lang w:eastAsia="zh-TW"/>
        </w:rPr>
        <w:t>每週工作</w:t>
      </w:r>
      <w:r w:rsidRPr="004E4ADF">
        <w:rPr>
          <w:lang w:eastAsia="zh-TW"/>
        </w:rPr>
        <w:t>5</w:t>
      </w:r>
      <w:r w:rsidRPr="004E4ADF">
        <w:rPr>
          <w:lang w:eastAsia="zh-TW"/>
        </w:rPr>
        <w:t>天之員工，連續工作</w:t>
      </w:r>
      <w:r w:rsidRPr="004E4ADF">
        <w:rPr>
          <w:lang w:eastAsia="zh-TW"/>
        </w:rPr>
        <w:t>10</w:t>
      </w:r>
      <w:r w:rsidRPr="004E4ADF">
        <w:rPr>
          <w:lang w:eastAsia="zh-TW"/>
        </w:rPr>
        <w:t>個月以上，得享有</w:t>
      </w:r>
      <w:r w:rsidRPr="004E4ADF">
        <w:rPr>
          <w:lang w:eastAsia="zh-TW"/>
        </w:rPr>
        <w:t>20</w:t>
      </w:r>
      <w:r w:rsidRPr="004E4ADF">
        <w:rPr>
          <w:lang w:eastAsia="zh-TW"/>
        </w:rPr>
        <w:t>個工作日休假；以後每</w:t>
      </w:r>
      <w:r w:rsidRPr="004E4ADF">
        <w:rPr>
          <w:lang w:eastAsia="zh-TW"/>
        </w:rPr>
        <w:t>2</w:t>
      </w:r>
      <w:r w:rsidRPr="004E4ADF">
        <w:rPr>
          <w:lang w:eastAsia="zh-TW"/>
        </w:rPr>
        <w:t>年休假天數可增加</w:t>
      </w:r>
      <w:r w:rsidRPr="004E4ADF">
        <w:rPr>
          <w:lang w:eastAsia="zh-TW"/>
        </w:rPr>
        <w:t>1</w:t>
      </w:r>
      <w:r w:rsidRPr="004E4ADF">
        <w:rPr>
          <w:lang w:eastAsia="zh-TW"/>
        </w:rPr>
        <w:t>天，直至最高</w:t>
      </w:r>
      <w:r w:rsidRPr="004E4ADF">
        <w:rPr>
          <w:lang w:eastAsia="zh-TW"/>
        </w:rPr>
        <w:t>22</w:t>
      </w:r>
      <w:r w:rsidRPr="004E4ADF">
        <w:rPr>
          <w:lang w:eastAsia="zh-TW"/>
        </w:rPr>
        <w:t>天。如為同一雇主工作滿</w:t>
      </w:r>
      <w:r w:rsidRPr="004E4ADF">
        <w:rPr>
          <w:lang w:eastAsia="zh-TW"/>
        </w:rPr>
        <w:t>10</w:t>
      </w:r>
      <w:r w:rsidRPr="004E4ADF">
        <w:rPr>
          <w:lang w:eastAsia="zh-TW"/>
        </w:rPr>
        <w:t>年，或是總工作時間超過</w:t>
      </w:r>
      <w:r w:rsidRPr="004E4ADF">
        <w:rPr>
          <w:lang w:eastAsia="zh-TW"/>
        </w:rPr>
        <w:t>12</w:t>
      </w:r>
      <w:r w:rsidRPr="004E4ADF">
        <w:rPr>
          <w:lang w:eastAsia="zh-TW"/>
        </w:rPr>
        <w:t>年，則年休假最高可達</w:t>
      </w:r>
      <w:r w:rsidRPr="004E4ADF">
        <w:rPr>
          <w:lang w:eastAsia="zh-TW"/>
        </w:rPr>
        <w:t>25</w:t>
      </w:r>
      <w:r w:rsidRPr="004E4ADF">
        <w:rPr>
          <w:lang w:eastAsia="zh-TW"/>
        </w:rPr>
        <w:t>天。每周工作</w:t>
      </w:r>
      <w:r w:rsidRPr="004E4ADF">
        <w:rPr>
          <w:lang w:eastAsia="zh-TW"/>
        </w:rPr>
        <w:t>6</w:t>
      </w:r>
      <w:r w:rsidRPr="004E4ADF">
        <w:rPr>
          <w:lang w:eastAsia="zh-TW"/>
        </w:rPr>
        <w:t>天之員工，第一年休假日數為</w:t>
      </w:r>
      <w:r w:rsidRPr="004E4ADF">
        <w:rPr>
          <w:lang w:eastAsia="zh-TW"/>
        </w:rPr>
        <w:t>24</w:t>
      </w:r>
      <w:r w:rsidRPr="004E4ADF">
        <w:rPr>
          <w:lang w:eastAsia="zh-TW"/>
        </w:rPr>
        <w:t>個工作日，以後每</w:t>
      </w:r>
      <w:r w:rsidRPr="004E4ADF">
        <w:rPr>
          <w:lang w:eastAsia="zh-TW"/>
        </w:rPr>
        <w:t>2</w:t>
      </w:r>
      <w:r w:rsidRPr="004E4ADF">
        <w:rPr>
          <w:lang w:eastAsia="zh-TW"/>
        </w:rPr>
        <w:t>年休假天數可增加</w:t>
      </w:r>
      <w:r w:rsidRPr="004E4ADF">
        <w:rPr>
          <w:lang w:eastAsia="zh-TW"/>
        </w:rPr>
        <w:t>1</w:t>
      </w:r>
      <w:r w:rsidRPr="004E4ADF">
        <w:rPr>
          <w:lang w:eastAsia="zh-TW"/>
        </w:rPr>
        <w:t>天，直至最高</w:t>
      </w:r>
      <w:r w:rsidRPr="004E4ADF">
        <w:rPr>
          <w:lang w:eastAsia="zh-TW"/>
        </w:rPr>
        <w:t>26</w:t>
      </w:r>
      <w:r w:rsidRPr="004E4ADF">
        <w:rPr>
          <w:lang w:eastAsia="zh-TW"/>
        </w:rPr>
        <w:t>天；如為同一雇主工作滿</w:t>
      </w:r>
      <w:r w:rsidRPr="004E4ADF">
        <w:rPr>
          <w:lang w:eastAsia="zh-TW"/>
        </w:rPr>
        <w:t>10</w:t>
      </w:r>
      <w:r w:rsidRPr="004E4ADF">
        <w:rPr>
          <w:lang w:eastAsia="zh-TW"/>
        </w:rPr>
        <w:t>年或是總工作年數超過</w:t>
      </w:r>
      <w:r w:rsidRPr="004E4ADF">
        <w:rPr>
          <w:lang w:eastAsia="zh-TW"/>
        </w:rPr>
        <w:t>12</w:t>
      </w:r>
      <w:r w:rsidRPr="004E4ADF">
        <w:rPr>
          <w:lang w:eastAsia="zh-TW"/>
        </w:rPr>
        <w:t>年，則其年休假天數可達</w:t>
      </w:r>
      <w:r w:rsidRPr="004E4ADF">
        <w:rPr>
          <w:lang w:eastAsia="zh-TW"/>
        </w:rPr>
        <w:t>30</w:t>
      </w:r>
      <w:r w:rsidRPr="004E4ADF">
        <w:rPr>
          <w:lang w:eastAsia="zh-TW"/>
        </w:rPr>
        <w:t>天。雇主在復活節及夏季假期時，須分別發給員工相當於半個月薪資之獎金，在耶誕節時須發給員工</w:t>
      </w:r>
      <w:r w:rsidRPr="004E4ADF">
        <w:rPr>
          <w:lang w:eastAsia="zh-TW"/>
        </w:rPr>
        <w:t>1</w:t>
      </w:r>
      <w:r w:rsidRPr="004E4ADF">
        <w:rPr>
          <w:lang w:eastAsia="zh-TW"/>
        </w:rPr>
        <w:t>個月薪資之獎金。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lastRenderedPageBreak/>
        <w:t>（四）最低工資：</w:t>
      </w:r>
    </w:p>
    <w:p w:rsidR="00467AFB" w:rsidRPr="004E4ADF" w:rsidRDefault="00EB2202" w:rsidP="00553060">
      <w:pPr>
        <w:pStyle w:val="ab"/>
        <w:ind w:left="1416" w:hanging="472"/>
      </w:pPr>
      <w:r w:rsidRPr="004E4ADF">
        <w:t>每月最低工資</w:t>
      </w:r>
      <w:r w:rsidR="004E4ADF" w:rsidRPr="004E4ADF">
        <w:t>：</w:t>
      </w:r>
      <w:r w:rsidRPr="004E4ADF">
        <w:t>650.00</w:t>
      </w:r>
      <w:r w:rsidRPr="004E4ADF">
        <w:t>歐元（每週工作</w:t>
      </w:r>
      <w:r w:rsidRPr="004E4ADF">
        <w:t>40</w:t>
      </w:r>
      <w:r w:rsidRPr="004E4ADF">
        <w:t>小時全職員工）</w:t>
      </w:r>
    </w:p>
    <w:p w:rsidR="00467AFB" w:rsidRPr="004E4ADF" w:rsidRDefault="00EB2202" w:rsidP="00553060">
      <w:pPr>
        <w:pStyle w:val="ab"/>
        <w:ind w:left="1416" w:hanging="472"/>
      </w:pPr>
      <w:r w:rsidRPr="004E4ADF">
        <w:t>每日最低工資</w:t>
      </w:r>
      <w:r w:rsidR="004E4ADF" w:rsidRPr="004E4ADF">
        <w:t>：</w:t>
      </w:r>
      <w:r w:rsidRPr="004E4ADF">
        <w:t>29.55</w:t>
      </w:r>
      <w:r w:rsidRPr="004E4ADF">
        <w:t>歐元（每日工作</w:t>
      </w:r>
      <w:r w:rsidRPr="004E4ADF">
        <w:t>6.6</w:t>
      </w:r>
      <w:r w:rsidRPr="004E4ADF">
        <w:t>小時之按日計酬員工）</w:t>
      </w:r>
    </w:p>
    <w:p w:rsidR="00467AFB" w:rsidRPr="004E4ADF" w:rsidRDefault="00EB2202" w:rsidP="00553060">
      <w:pPr>
        <w:pStyle w:val="ab"/>
        <w:ind w:left="1416" w:hanging="472"/>
      </w:pPr>
      <w:r w:rsidRPr="004E4ADF">
        <w:t>每小時最低工資</w:t>
      </w:r>
      <w:r w:rsidR="004E4ADF" w:rsidRPr="004E4ADF">
        <w:t>：</w:t>
      </w:r>
      <w:r w:rsidRPr="004E4ADF">
        <w:t>4.48</w:t>
      </w:r>
      <w:r w:rsidRPr="004E4ADF">
        <w:t>歐元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（五）平均工資：</w:t>
      </w:r>
    </w:p>
    <w:p w:rsidR="00467AFB" w:rsidRPr="004E4ADF" w:rsidRDefault="00EB2202" w:rsidP="006223C9">
      <w:pPr>
        <w:pStyle w:val="aa"/>
        <w:ind w:left="944" w:firstLine="472"/>
        <w:rPr>
          <w:lang w:eastAsia="zh-TW"/>
        </w:rPr>
      </w:pPr>
      <w:r w:rsidRPr="004E4ADF">
        <w:rPr>
          <w:lang w:eastAsia="zh-TW"/>
        </w:rPr>
        <w:t>依據歐盟統計局公布資料，希臘員工</w:t>
      </w:r>
      <w:r w:rsidRPr="004E4ADF">
        <w:rPr>
          <w:lang w:eastAsia="zh-TW"/>
        </w:rPr>
        <w:t>201</w:t>
      </w:r>
      <w:r w:rsidRPr="00C555F0">
        <w:rPr>
          <w:lang w:eastAsia="zh-TW"/>
        </w:rPr>
        <w:t>9</w:t>
      </w:r>
      <w:r w:rsidRPr="004E4ADF">
        <w:rPr>
          <w:lang w:eastAsia="zh-TW"/>
        </w:rPr>
        <w:t>年平均月薪為</w:t>
      </w:r>
      <w:r w:rsidRPr="004E4ADF">
        <w:rPr>
          <w:rFonts w:eastAsia="新細明體"/>
          <w:lang w:eastAsia="zh-TW"/>
        </w:rPr>
        <w:t>1,170</w:t>
      </w:r>
      <w:r w:rsidRPr="004E4ADF">
        <w:rPr>
          <w:lang w:eastAsia="zh-TW"/>
        </w:rPr>
        <w:t>歐元；另據希臘社會福利局資料，銀行業及保險業月薪較高，貿易、觀光、運輸業及建築業較低，且多非全職工作。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</w:t>
      </w:r>
      <w:r w:rsidRPr="00C555F0">
        <w:rPr>
          <w:color w:val="auto"/>
        </w:rPr>
        <w:t>六</w:t>
      </w:r>
      <w:r w:rsidRPr="004E4ADF">
        <w:rPr>
          <w:color w:val="auto"/>
        </w:rPr>
        <w:t>）社會保險：</w:t>
      </w:r>
    </w:p>
    <w:p w:rsidR="00467AFB" w:rsidRPr="004E4ADF" w:rsidRDefault="00EB2202" w:rsidP="006223C9">
      <w:pPr>
        <w:pStyle w:val="aa"/>
        <w:ind w:left="944" w:firstLine="472"/>
        <w:rPr>
          <w:lang w:eastAsia="zh-TW"/>
        </w:rPr>
      </w:pPr>
      <w:r w:rsidRPr="004E4ADF">
        <w:rPr>
          <w:lang w:eastAsia="zh-TW"/>
        </w:rPr>
        <w:t>希臘雇主與員工共同負擔員工之社會保險費用，保險類別及分擔比例如下：</w:t>
      </w:r>
    </w:p>
    <w:tbl>
      <w:tblPr>
        <w:tblW w:w="7556" w:type="dxa"/>
        <w:tblInd w:w="97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39"/>
        <w:gridCol w:w="1526"/>
        <w:gridCol w:w="1982"/>
        <w:gridCol w:w="1609"/>
      </w:tblGrid>
      <w:tr w:rsidR="004E4ADF" w:rsidRPr="004E4ADF" w:rsidTr="00553060">
        <w:trPr>
          <w:cantSplit/>
          <w:trHeight w:val="510"/>
        </w:trPr>
        <w:tc>
          <w:tcPr>
            <w:tcW w:w="2439" w:type="dxa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rPr>
                <w:lang w:eastAsia="zh-TW"/>
              </w:rPr>
            </w:pPr>
            <w:r w:rsidRPr="004E4ADF">
              <w:rPr>
                <w:lang w:eastAsia="zh-TW"/>
              </w:rPr>
              <w:t>基金</w:t>
            </w:r>
          </w:p>
        </w:tc>
        <w:tc>
          <w:tcPr>
            <w:tcW w:w="152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rPr>
                <w:lang w:eastAsia="zh-TW"/>
              </w:rPr>
            </w:pPr>
            <w:r w:rsidRPr="004E4ADF">
              <w:rPr>
                <w:lang w:eastAsia="zh-TW"/>
              </w:rPr>
              <w:t>雇主</w:t>
            </w:r>
          </w:p>
        </w:tc>
        <w:tc>
          <w:tcPr>
            <w:tcW w:w="1982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rPr>
                <w:lang w:eastAsia="zh-TW"/>
              </w:rPr>
            </w:pPr>
            <w:r w:rsidRPr="004E4ADF">
              <w:rPr>
                <w:lang w:eastAsia="zh-TW"/>
              </w:rPr>
              <w:t>員工</w:t>
            </w:r>
          </w:p>
        </w:tc>
        <w:tc>
          <w:tcPr>
            <w:tcW w:w="1609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rPr>
                <w:lang w:eastAsia="zh-TW"/>
              </w:rPr>
            </w:pPr>
            <w:r w:rsidRPr="004E4ADF">
              <w:rPr>
                <w:lang w:eastAsia="zh-TW"/>
              </w:rPr>
              <w:t>總計（</w:t>
            </w:r>
            <w:r w:rsidRPr="004E4ADF">
              <w:rPr>
                <w:lang w:eastAsia="zh-TW"/>
              </w:rPr>
              <w:t>%</w:t>
            </w:r>
            <w:r w:rsidRPr="004E4ADF">
              <w:rPr>
                <w:lang w:eastAsia="zh-TW"/>
              </w:rPr>
              <w:t>）</w:t>
            </w:r>
          </w:p>
        </w:tc>
      </w:tr>
      <w:tr w:rsidR="004E4ADF" w:rsidRPr="004E4ADF" w:rsidTr="00553060">
        <w:trPr>
          <w:cantSplit/>
          <w:trHeight w:val="510"/>
        </w:trPr>
        <w:tc>
          <w:tcPr>
            <w:tcW w:w="24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</w:pPr>
            <w:r w:rsidRPr="004E4ADF">
              <w:rPr>
                <w:lang w:eastAsia="zh-HK"/>
              </w:rPr>
              <w:t>年金</w:t>
            </w:r>
            <w:r w:rsidRPr="004E4ADF">
              <w:rPr>
                <w:lang w:eastAsia="zh-TW"/>
              </w:rPr>
              <w:t>（</w:t>
            </w:r>
            <w:r w:rsidRPr="004E4ADF">
              <w:rPr>
                <w:lang w:eastAsia="zh-TW"/>
              </w:rPr>
              <w:t>%</w:t>
            </w:r>
            <w:r w:rsidRPr="004E4ADF">
              <w:rPr>
                <w:lang w:eastAsia="zh-TW"/>
              </w:rPr>
              <w:t>）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846"/>
              </w:tabs>
              <w:rPr>
                <w:lang w:eastAsia="zh-TW"/>
              </w:rPr>
            </w:pPr>
            <w:r w:rsidRPr="004E4ADF">
              <w:rPr>
                <w:lang w:eastAsia="zh-TW"/>
              </w:rPr>
              <w:t>13.33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1090"/>
              </w:tabs>
              <w:rPr>
                <w:lang w:eastAsia="zh-TW"/>
              </w:rPr>
            </w:pPr>
            <w:r w:rsidRPr="004E4ADF">
              <w:rPr>
                <w:lang w:eastAsia="zh-TW"/>
              </w:rPr>
              <w:t>6.67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846"/>
              </w:tabs>
              <w:rPr>
                <w:lang w:eastAsia="zh-TW"/>
              </w:rPr>
            </w:pPr>
            <w:r w:rsidRPr="004E4ADF">
              <w:rPr>
                <w:lang w:eastAsia="zh-TW"/>
              </w:rPr>
              <w:t>20.00</w:t>
            </w:r>
          </w:p>
        </w:tc>
      </w:tr>
      <w:tr w:rsidR="004E4ADF" w:rsidRPr="004E4ADF" w:rsidTr="00553060">
        <w:trPr>
          <w:cantSplit/>
          <w:trHeight w:val="510"/>
        </w:trPr>
        <w:tc>
          <w:tcPr>
            <w:tcW w:w="24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</w:pPr>
            <w:r w:rsidRPr="004E4ADF">
              <w:rPr>
                <w:lang w:eastAsia="zh-HK"/>
              </w:rPr>
              <w:t>附屬年金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846"/>
              </w:tabs>
            </w:pPr>
            <w:r w:rsidRPr="004E4ADF">
              <w:rPr>
                <w:lang w:eastAsia="zh-TW"/>
              </w:rPr>
              <w:t>3.</w:t>
            </w:r>
            <w:r w:rsidRPr="004E4ADF">
              <w:rPr>
                <w:rFonts w:eastAsia="新細明體"/>
                <w:lang w:eastAsia="zh-TW"/>
              </w:rPr>
              <w:t>25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1090"/>
              </w:tabs>
            </w:pPr>
            <w:r w:rsidRPr="004E4ADF">
              <w:rPr>
                <w:lang w:eastAsia="zh-TW"/>
              </w:rPr>
              <w:t>3.</w:t>
            </w:r>
            <w:r w:rsidRPr="004E4ADF">
              <w:rPr>
                <w:rFonts w:eastAsia="新細明體"/>
                <w:lang w:eastAsia="zh-TW"/>
              </w:rPr>
              <w:t>25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846"/>
              </w:tabs>
            </w:pPr>
            <w:r w:rsidRPr="004E4ADF">
              <w:rPr>
                <w:rFonts w:eastAsia="新細明體"/>
                <w:lang w:eastAsia="zh-TW"/>
              </w:rPr>
              <w:t>6.50</w:t>
            </w:r>
          </w:p>
        </w:tc>
      </w:tr>
      <w:tr w:rsidR="004E4ADF" w:rsidRPr="004E4ADF" w:rsidTr="00553060">
        <w:trPr>
          <w:cantSplit/>
          <w:trHeight w:val="510"/>
        </w:trPr>
        <w:tc>
          <w:tcPr>
            <w:tcW w:w="24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</w:pPr>
            <w:r w:rsidRPr="004E4ADF">
              <w:rPr>
                <w:lang w:eastAsia="zh-HK"/>
              </w:rPr>
              <w:t>醫</w:t>
            </w:r>
            <w:r w:rsidRPr="004E4ADF">
              <w:rPr>
                <w:lang w:eastAsia="zh-TW"/>
              </w:rPr>
              <w:t>療</w:t>
            </w:r>
            <w:r w:rsidRPr="004E4ADF">
              <w:rPr>
                <w:lang w:eastAsia="zh-HK"/>
              </w:rPr>
              <w:t>保險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846"/>
              </w:tabs>
              <w:rPr>
                <w:lang w:eastAsia="zh-TW"/>
              </w:rPr>
            </w:pPr>
            <w:r w:rsidRPr="004E4ADF">
              <w:rPr>
                <w:lang w:eastAsia="zh-TW"/>
              </w:rPr>
              <w:t>4.55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1090"/>
              </w:tabs>
              <w:rPr>
                <w:lang w:eastAsia="zh-TW"/>
              </w:rPr>
            </w:pPr>
            <w:r w:rsidRPr="004E4ADF">
              <w:rPr>
                <w:lang w:eastAsia="zh-TW"/>
              </w:rPr>
              <w:t>2.55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846"/>
              </w:tabs>
              <w:rPr>
                <w:lang w:eastAsia="zh-TW"/>
              </w:rPr>
            </w:pPr>
            <w:r w:rsidRPr="004E4ADF">
              <w:rPr>
                <w:lang w:eastAsia="zh-TW"/>
              </w:rPr>
              <w:t>7.10</w:t>
            </w:r>
          </w:p>
        </w:tc>
      </w:tr>
      <w:tr w:rsidR="004E4ADF" w:rsidRPr="004E4ADF" w:rsidTr="00553060">
        <w:trPr>
          <w:cantSplit/>
          <w:trHeight w:val="510"/>
        </w:trPr>
        <w:tc>
          <w:tcPr>
            <w:tcW w:w="243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</w:pPr>
            <w:r w:rsidRPr="004E4ADF">
              <w:rPr>
                <w:lang w:eastAsia="zh-HK"/>
              </w:rPr>
              <w:t>失業保險</w:t>
            </w:r>
            <w:r w:rsidRPr="004E4ADF">
              <w:rPr>
                <w:lang w:eastAsia="zh-TW"/>
              </w:rPr>
              <w:t>（</w:t>
            </w:r>
            <w:r w:rsidRPr="004E4ADF">
              <w:rPr>
                <w:lang w:eastAsia="zh-TW"/>
              </w:rPr>
              <w:t>%</w:t>
            </w:r>
            <w:r w:rsidRPr="004E4ADF">
              <w:rPr>
                <w:lang w:eastAsia="zh-TW"/>
              </w:rPr>
              <w:t>）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846"/>
              </w:tabs>
              <w:rPr>
                <w:lang w:eastAsia="zh-TW"/>
              </w:rPr>
            </w:pPr>
            <w:r w:rsidRPr="004E4ADF">
              <w:rPr>
                <w:lang w:eastAsia="zh-TW"/>
              </w:rPr>
              <w:t>3.68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1090"/>
              </w:tabs>
              <w:rPr>
                <w:lang w:eastAsia="zh-TW"/>
              </w:rPr>
            </w:pPr>
            <w:r w:rsidRPr="004E4ADF">
              <w:rPr>
                <w:lang w:eastAsia="zh-TW"/>
              </w:rPr>
              <w:t>3.28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846"/>
              </w:tabs>
            </w:pPr>
            <w:r w:rsidRPr="004E4ADF">
              <w:rPr>
                <w:lang w:eastAsia="zh-TW"/>
              </w:rPr>
              <w:t>6.</w:t>
            </w:r>
            <w:r w:rsidRPr="004E4ADF">
              <w:rPr>
                <w:rFonts w:eastAsia="新細明體"/>
                <w:lang w:eastAsia="zh-TW"/>
              </w:rPr>
              <w:t>96</w:t>
            </w:r>
          </w:p>
        </w:tc>
      </w:tr>
      <w:tr w:rsidR="004E4ADF" w:rsidRPr="004E4ADF" w:rsidTr="00553060">
        <w:trPr>
          <w:cantSplit/>
          <w:trHeight w:val="510"/>
        </w:trPr>
        <w:tc>
          <w:tcPr>
            <w:tcW w:w="2439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rPr>
                <w:lang w:eastAsia="zh-TW"/>
              </w:rPr>
            </w:pPr>
            <w:r w:rsidRPr="004E4ADF">
              <w:rPr>
                <w:lang w:eastAsia="zh-TW"/>
              </w:rPr>
              <w:t>總計（</w:t>
            </w:r>
            <w:r w:rsidRPr="004E4ADF">
              <w:rPr>
                <w:lang w:eastAsia="zh-TW"/>
              </w:rPr>
              <w:t>%</w:t>
            </w:r>
            <w:r w:rsidRPr="004E4ADF">
              <w:rPr>
                <w:lang w:eastAsia="zh-TW"/>
              </w:rPr>
              <w:t>）</w:t>
            </w:r>
          </w:p>
        </w:tc>
        <w:tc>
          <w:tcPr>
            <w:tcW w:w="1526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846"/>
              </w:tabs>
            </w:pPr>
            <w:r w:rsidRPr="004E4ADF">
              <w:rPr>
                <w:lang w:eastAsia="zh-TW"/>
              </w:rPr>
              <w:t>2</w:t>
            </w:r>
            <w:r w:rsidRPr="004E4ADF">
              <w:rPr>
                <w:rFonts w:eastAsia="新細明體"/>
                <w:lang w:eastAsia="zh-TW"/>
              </w:rPr>
              <w:t>4.81</w:t>
            </w:r>
          </w:p>
        </w:tc>
        <w:tc>
          <w:tcPr>
            <w:tcW w:w="198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1090"/>
              </w:tabs>
            </w:pPr>
            <w:r w:rsidRPr="004E4ADF">
              <w:rPr>
                <w:lang w:eastAsia="zh-TW"/>
              </w:rPr>
              <w:t>1</w:t>
            </w:r>
            <w:r w:rsidRPr="004E4ADF">
              <w:rPr>
                <w:rFonts w:eastAsia="新細明體"/>
                <w:lang w:eastAsia="zh-TW"/>
              </w:rPr>
              <w:t>5.75</w:t>
            </w:r>
          </w:p>
        </w:tc>
        <w:tc>
          <w:tcPr>
            <w:tcW w:w="160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67AFB" w:rsidRPr="004E4ADF" w:rsidRDefault="00EB2202" w:rsidP="00553060">
            <w:pPr>
              <w:pStyle w:val="af5"/>
              <w:tabs>
                <w:tab w:val="decimal" w:pos="846"/>
              </w:tabs>
            </w:pPr>
            <w:r w:rsidRPr="004E4ADF">
              <w:rPr>
                <w:lang w:eastAsia="zh-TW"/>
              </w:rPr>
              <w:t>4</w:t>
            </w:r>
            <w:r w:rsidRPr="004E4ADF">
              <w:rPr>
                <w:rFonts w:eastAsia="新細明體"/>
                <w:lang w:eastAsia="zh-TW"/>
              </w:rPr>
              <w:t>0</w:t>
            </w:r>
            <w:r w:rsidRPr="004E4ADF">
              <w:rPr>
                <w:lang w:eastAsia="zh-TW"/>
              </w:rPr>
              <w:t>.</w:t>
            </w:r>
            <w:r w:rsidRPr="004E4ADF">
              <w:rPr>
                <w:rFonts w:eastAsia="新細明體"/>
                <w:lang w:eastAsia="zh-TW"/>
              </w:rPr>
              <w:t>5</w:t>
            </w:r>
            <w:r w:rsidRPr="004E4ADF">
              <w:rPr>
                <w:lang w:eastAsia="zh-TW"/>
              </w:rPr>
              <w:t>6</w:t>
            </w:r>
          </w:p>
        </w:tc>
      </w:tr>
    </w:tbl>
    <w:p w:rsidR="00553060" w:rsidRPr="004E4ADF" w:rsidRDefault="00553060">
      <w:pPr>
        <w:rPr>
          <w:lang w:eastAsia="zh-TW"/>
        </w:rPr>
      </w:pPr>
    </w:p>
    <w:p w:rsidR="00553060" w:rsidRPr="004E4ADF" w:rsidRDefault="00553060">
      <w:pPr>
        <w:widowControl/>
        <w:overflowPunct/>
        <w:autoSpaceDE/>
        <w:jc w:val="left"/>
        <w:rPr>
          <w:lang w:eastAsia="zh-TW"/>
        </w:rPr>
      </w:pPr>
      <w:r w:rsidRPr="004E4ADF">
        <w:rPr>
          <w:lang w:eastAsia="zh-TW"/>
        </w:rPr>
        <w:br w:type="page"/>
      </w:r>
    </w:p>
    <w:p w:rsidR="00106CD2" w:rsidRPr="004E4ADF" w:rsidRDefault="00106CD2">
      <w:pPr>
        <w:rPr>
          <w:lang w:eastAsia="zh-TW"/>
        </w:rPr>
      </w:pPr>
    </w:p>
    <w:p w:rsidR="00553060" w:rsidRPr="004E4ADF" w:rsidRDefault="00553060">
      <w:pPr>
        <w:rPr>
          <w:lang w:eastAsia="zh-TW"/>
        </w:rPr>
        <w:sectPr w:rsidR="00553060" w:rsidRPr="004E4ADF" w:rsidSect="008F037F">
          <w:headerReference w:type="even" r:id="rId48"/>
          <w:headerReference w:type="default" r:id="rId49"/>
          <w:footerReference w:type="even" r:id="rId50"/>
          <w:footerReference w:type="default" r:id="rId51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19"/>
        </w:sectPr>
      </w:pPr>
    </w:p>
    <w:p w:rsidR="00467AFB" w:rsidRPr="004E4ADF" w:rsidRDefault="00EB2202">
      <w:pPr>
        <w:pStyle w:val="a3"/>
      </w:pPr>
      <w:bookmarkStart w:id="15" w:name="_Toc18183936"/>
      <w:bookmarkStart w:id="16" w:name="_Toc42122753"/>
      <w:r w:rsidRPr="004E4ADF">
        <w:rPr>
          <w:lang w:eastAsia="zh-TW"/>
        </w:rPr>
        <w:lastRenderedPageBreak/>
        <w:t xml:space="preserve">第捌章　</w:t>
      </w:r>
      <w:r w:rsidRPr="004E4ADF">
        <w:t>簽證、</w:t>
      </w:r>
      <w:r w:rsidRPr="004E4ADF">
        <w:rPr>
          <w:lang w:eastAsia="zh-TW"/>
        </w:rPr>
        <w:t>居留及移民</w:t>
      </w:r>
      <w:bookmarkEnd w:id="15"/>
      <w:bookmarkEnd w:id="16"/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一、簽證、居留及移民規定</w:t>
      </w:r>
    </w:p>
    <w:p w:rsidR="00467AFB" w:rsidRPr="004E4ADF" w:rsidRDefault="00EB2202" w:rsidP="00ED4FB6">
      <w:pPr>
        <w:pStyle w:val="-"/>
        <w:ind w:firstLine="472"/>
      </w:pPr>
      <w:r w:rsidRPr="004E4ADF">
        <w:t>自</w:t>
      </w:r>
      <w:r w:rsidRPr="004E4ADF">
        <w:t>2011</w:t>
      </w:r>
      <w:r w:rsidRPr="004E4ADF">
        <w:t>年</w:t>
      </w:r>
      <w:r w:rsidRPr="004E4ADF">
        <w:t>1</w:t>
      </w:r>
      <w:r w:rsidRPr="004E4ADF">
        <w:t>月</w:t>
      </w:r>
      <w:r w:rsidRPr="004E4ADF">
        <w:t>11</w:t>
      </w:r>
      <w:r w:rsidRPr="004E4ADF">
        <w:t>日起，我國民只要</w:t>
      </w:r>
      <w:proofErr w:type="gramStart"/>
      <w:r w:rsidRPr="004E4ADF">
        <w:t>持憑內載</w:t>
      </w:r>
      <w:proofErr w:type="gramEnd"/>
      <w:r w:rsidRPr="004E4ADF">
        <w:t>有國民身分證統一編號的有效中華民國護照，即可前來希臘，不需要辦理簽證；停留期限為每</w:t>
      </w:r>
      <w:r w:rsidRPr="004E4ADF">
        <w:t>6</w:t>
      </w:r>
      <w:r w:rsidRPr="004E4ADF">
        <w:t>個月內累計不超過</w:t>
      </w:r>
      <w:r w:rsidRPr="004E4ADF">
        <w:t>90</w:t>
      </w:r>
      <w:r w:rsidRPr="004E4ADF">
        <w:t>天。</w:t>
      </w:r>
    </w:p>
    <w:p w:rsidR="00467AFB" w:rsidRPr="004E4ADF" w:rsidRDefault="00EB2202" w:rsidP="00ED4FB6">
      <w:pPr>
        <w:pStyle w:val="-"/>
        <w:ind w:firstLine="472"/>
      </w:pPr>
      <w:r w:rsidRPr="004E4ADF">
        <w:t>希臘負責外國人工作許可管理的部門為內政部。</w:t>
      </w:r>
    </w:p>
    <w:p w:rsidR="00467AFB" w:rsidRPr="004E4ADF" w:rsidRDefault="00EB2202" w:rsidP="00ED4FB6">
      <w:pPr>
        <w:pStyle w:val="-"/>
        <w:ind w:firstLine="472"/>
      </w:pPr>
      <w:r w:rsidRPr="004E4ADF">
        <w:t>歐盟公民只需取得居留許可即可在希臘工作，程序為在入境希臘後的</w:t>
      </w:r>
      <w:r w:rsidRPr="004E4ADF">
        <w:t>3</w:t>
      </w:r>
      <w:r w:rsidRPr="004E4ADF">
        <w:t>個月內向居住地的警察局申請居留許可，經批准可在希臘居留</w:t>
      </w:r>
      <w:r w:rsidRPr="004E4ADF">
        <w:t>5</w:t>
      </w:r>
      <w:r w:rsidRPr="004E4ADF">
        <w:t>年，期滿後可在申請延續。</w:t>
      </w:r>
    </w:p>
    <w:p w:rsidR="00467AFB" w:rsidRPr="004E4ADF" w:rsidRDefault="00EB2202" w:rsidP="00ED4FB6">
      <w:pPr>
        <w:pStyle w:val="-"/>
        <w:ind w:firstLine="472"/>
      </w:pPr>
      <w:r w:rsidRPr="004E4ADF">
        <w:t>外國人（指非歐盟公民）赴希臘工作，需在希臘駐本國使館辦理入境簽證，並在希臘申請工作居留許可。</w:t>
      </w:r>
    </w:p>
    <w:p w:rsidR="00467AFB" w:rsidRPr="004E4ADF" w:rsidRDefault="00EB2202" w:rsidP="00ED4FB6">
      <w:pPr>
        <w:pStyle w:val="-"/>
        <w:ind w:firstLine="472"/>
      </w:pPr>
      <w:r w:rsidRPr="004E4ADF">
        <w:t>希臘政府對不同方式的居留採取不同的審核程序：</w:t>
      </w:r>
    </w:p>
    <w:p w:rsidR="00467AFB" w:rsidRPr="004E4ADF" w:rsidRDefault="00EB2202" w:rsidP="00ED4FB6">
      <w:pPr>
        <w:pStyle w:val="-"/>
        <w:ind w:firstLine="472"/>
      </w:pPr>
      <w:r w:rsidRPr="004E4ADF">
        <w:t>投資居留許可－投資額</w:t>
      </w:r>
      <w:r w:rsidRPr="004E4ADF">
        <w:t>30</w:t>
      </w:r>
      <w:r w:rsidRPr="004E4ADF">
        <w:t>萬歐元以上的投資者，向所在國希臘使館申請簽證，並提供相關文件。希臘使館將相關文件轉報</w:t>
      </w:r>
      <w:r w:rsidRPr="00C555F0">
        <w:t>發展及投資</w:t>
      </w:r>
      <w:r w:rsidRPr="004E4ADF">
        <w:t>部</w:t>
      </w:r>
      <w:r w:rsidRPr="00C555F0">
        <w:t>主管</w:t>
      </w:r>
      <w:r w:rsidRPr="004E4ADF">
        <w:t>外國投資部門，</w:t>
      </w:r>
      <w:r w:rsidRPr="00C555F0">
        <w:t>發展及</w:t>
      </w:r>
      <w:proofErr w:type="gramStart"/>
      <w:r w:rsidRPr="00C555F0">
        <w:t>投資</w:t>
      </w:r>
      <w:r w:rsidRPr="004E4ADF">
        <w:t>部在</w:t>
      </w:r>
      <w:r w:rsidRPr="004E4ADF">
        <w:t>20</w:t>
      </w:r>
      <w:r w:rsidRPr="004E4ADF">
        <w:t>天內</w:t>
      </w:r>
      <w:proofErr w:type="gramEnd"/>
      <w:r w:rsidRPr="004E4ADF">
        <w:t>將文件及建議轉報內政部，內政部批准後將決定通知使館簽發簽證。投資者入境後在簽證有效期內向內政部申請工作居留，期限為</w:t>
      </w:r>
      <w:r w:rsidRPr="004E4ADF">
        <w:t>3</w:t>
      </w:r>
      <w:r w:rsidRPr="004E4ADF">
        <w:t>年，可延長。投資者必須向外國投資監督部門通報年度投資進展情況。</w:t>
      </w:r>
    </w:p>
    <w:p w:rsidR="00467AFB" w:rsidRPr="004E4ADF" w:rsidRDefault="00EB2202" w:rsidP="00ED4FB6">
      <w:pPr>
        <w:pStyle w:val="-"/>
        <w:ind w:firstLine="472"/>
      </w:pPr>
      <w:r w:rsidRPr="004E4ADF">
        <w:t>歐盟公司雇員工作居留許可－歐盟公司雇員在希臘開展工作時，需向臨時居住地的外國人和移民管理部門申請工作居留，期限為</w:t>
      </w:r>
      <w:r w:rsidRPr="004E4ADF">
        <w:t>1</w:t>
      </w:r>
      <w:r w:rsidRPr="004E4ADF">
        <w:t>年，可延長</w:t>
      </w:r>
      <w:r w:rsidRPr="004E4ADF">
        <w:t>6</w:t>
      </w:r>
      <w:r w:rsidRPr="004E4ADF">
        <w:t>個月。</w:t>
      </w:r>
    </w:p>
    <w:p w:rsidR="00467AFB" w:rsidRPr="004E4ADF" w:rsidRDefault="00EB2202" w:rsidP="00ED4FB6">
      <w:pPr>
        <w:pStyle w:val="-"/>
        <w:ind w:firstLine="472"/>
      </w:pPr>
      <w:r w:rsidRPr="004E4ADF">
        <w:t>希臘政府對不同方式的居留要求提供的文件為：</w:t>
      </w:r>
    </w:p>
    <w:p w:rsidR="00467AFB" w:rsidRPr="004E4ADF" w:rsidRDefault="00EB2202" w:rsidP="00ED4FB6">
      <w:pPr>
        <w:pStyle w:val="-"/>
        <w:ind w:firstLine="472"/>
      </w:pPr>
      <w:r w:rsidRPr="004E4ADF">
        <w:t>投資居留許可－需要提供簡歷、投資規劃、投資資產證明等。</w:t>
      </w:r>
    </w:p>
    <w:p w:rsidR="00467AFB" w:rsidRPr="004E4ADF" w:rsidRDefault="00EB2202" w:rsidP="00ED4FB6">
      <w:pPr>
        <w:pStyle w:val="-"/>
        <w:ind w:firstLine="472"/>
      </w:pPr>
      <w:r w:rsidRPr="004E4ADF">
        <w:lastRenderedPageBreak/>
        <w:t>歐盟公司雇員工作居留</w:t>
      </w:r>
      <w:proofErr w:type="gramStart"/>
      <w:r w:rsidRPr="004E4ADF">
        <w:t>許可－需提交</w:t>
      </w:r>
      <w:proofErr w:type="gramEnd"/>
      <w:r w:rsidRPr="004E4ADF">
        <w:t>在歐盟國家的合法居留、公司僱</w:t>
      </w:r>
      <w:r w:rsidR="00C555F0">
        <w:rPr>
          <w:rFonts w:hint="eastAsia"/>
        </w:rPr>
        <w:t>用</w:t>
      </w:r>
      <w:r w:rsidRPr="004E4ADF">
        <w:t>證明、在希合作夥伴證明、工作任務、工作期限、食宿醫療等證明。</w:t>
      </w:r>
    </w:p>
    <w:p w:rsidR="00467AFB" w:rsidRPr="004E4ADF" w:rsidRDefault="00EB2202" w:rsidP="00ED4FB6">
      <w:pPr>
        <w:pStyle w:val="-"/>
        <w:ind w:firstLine="472"/>
      </w:pPr>
      <w:r w:rsidRPr="004E4ADF">
        <w:t>希臘內政部、</w:t>
      </w:r>
      <w:proofErr w:type="gramStart"/>
      <w:r w:rsidRPr="004E4ADF">
        <w:t>發展部和希臘</w:t>
      </w:r>
      <w:proofErr w:type="gramEnd"/>
      <w:r w:rsidRPr="004E4ADF">
        <w:t>投資促進署於</w:t>
      </w:r>
      <w:r w:rsidRPr="004E4ADF">
        <w:t>2014</w:t>
      </w:r>
      <w:r w:rsidRPr="004E4ADF">
        <w:t>年</w:t>
      </w:r>
      <w:r w:rsidRPr="004E4ADF">
        <w:t>10</w:t>
      </w:r>
      <w:r w:rsidRPr="004E4ADF">
        <w:t>月</w:t>
      </w:r>
      <w:r w:rsidRPr="004E4ADF">
        <w:t>22</w:t>
      </w:r>
      <w:r w:rsidRPr="004E4ADF">
        <w:t>日聯合舉行記者會，宣布對投資移民法之新優惠方案。新法令中將明確規定相關居留之名稱為「投資人永久居留」（</w:t>
      </w:r>
      <w:r w:rsidRPr="004E4ADF">
        <w:t>Iinvestor Permanent Residence Permit</w:t>
      </w:r>
      <w:r w:rsidRPr="004E4ADF">
        <w:t>），明確規定投資人因購買希臘境內價值</w:t>
      </w:r>
      <w:r w:rsidRPr="004E4ADF">
        <w:t>25</w:t>
      </w:r>
      <w:r w:rsidRPr="004E4ADF">
        <w:t>萬歐元或以上之房產所取得之居留許可，在持續擁有該房產情況下，</w:t>
      </w:r>
      <w:r w:rsidR="00C555F0">
        <w:rPr>
          <w:rFonts w:hint="eastAsia"/>
        </w:rPr>
        <w:t>可</w:t>
      </w:r>
      <w:r w:rsidRPr="004E4ADF">
        <w:t>保留其居留權。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二、聘用外籍員工</w:t>
      </w:r>
    </w:p>
    <w:p w:rsidR="00467AFB" w:rsidRPr="004E4ADF" w:rsidRDefault="00EB2202" w:rsidP="00ED4FB6">
      <w:pPr>
        <w:pStyle w:val="-"/>
        <w:ind w:firstLine="472"/>
      </w:pPr>
      <w:r w:rsidRPr="004E4ADF">
        <w:t>外國公司雇員工作居留許可</w:t>
      </w:r>
      <w:proofErr w:type="gramStart"/>
      <w:r w:rsidRPr="004E4ADF">
        <w:t>—</w:t>
      </w:r>
      <w:proofErr w:type="gramEnd"/>
      <w:r w:rsidRPr="004E4ADF">
        <w:t>外國公司雇員在希臘執行臨時安裝、維修等工作時，需入境後向臨時居住地的外國人和移民管理部門申請工作居留，期限為</w:t>
      </w:r>
      <w:r w:rsidRPr="004E4ADF">
        <w:t>6</w:t>
      </w:r>
      <w:r w:rsidRPr="004E4ADF">
        <w:t>個月，可延長</w:t>
      </w:r>
      <w:r w:rsidRPr="004E4ADF">
        <w:t>6</w:t>
      </w:r>
      <w:r w:rsidRPr="004E4ADF">
        <w:t>個月。</w:t>
      </w:r>
    </w:p>
    <w:p w:rsidR="00467AFB" w:rsidRPr="004E4ADF" w:rsidRDefault="00EB2202" w:rsidP="00ED4FB6">
      <w:pPr>
        <w:pStyle w:val="-"/>
        <w:ind w:firstLine="472"/>
      </w:pPr>
      <w:r w:rsidRPr="004E4ADF">
        <w:t>外國人工作居留許可</w:t>
      </w:r>
      <w:r w:rsidRPr="004E4ADF">
        <w:t>--</w:t>
      </w:r>
      <w:r w:rsidRPr="004E4ADF">
        <w:t>受</w:t>
      </w:r>
      <w:proofErr w:type="gramStart"/>
      <w:r w:rsidRPr="004E4ADF">
        <w:t>僱</w:t>
      </w:r>
      <w:proofErr w:type="gramEnd"/>
      <w:r w:rsidRPr="004E4ADF">
        <w:t>於希臘企業的外國人向所在國希臘使館申請工作簽證，入境後向居住地的大區外國人和移民管理部門申請工作居留，期限為</w:t>
      </w:r>
      <w:r w:rsidRPr="004E4ADF">
        <w:t>1</w:t>
      </w:r>
      <w:r w:rsidRPr="004E4ADF">
        <w:t>年，可延長</w:t>
      </w:r>
      <w:r w:rsidRPr="004E4ADF">
        <w:t>2</w:t>
      </w:r>
      <w:r w:rsidRPr="004E4ADF">
        <w:t>年。</w:t>
      </w:r>
    </w:p>
    <w:p w:rsidR="00467AFB" w:rsidRPr="004E4ADF" w:rsidRDefault="00EB2202" w:rsidP="00ED4FB6">
      <w:pPr>
        <w:pStyle w:val="-"/>
        <w:ind w:firstLine="472"/>
      </w:pPr>
      <w:r w:rsidRPr="004E4ADF">
        <w:t>外國公司雇員工作居留許可</w:t>
      </w:r>
      <w:r w:rsidRPr="004E4ADF">
        <w:t>--</w:t>
      </w:r>
      <w:r w:rsidRPr="004E4ADF">
        <w:t>需要提交工作任務、工作期限、工作地點、食宿醫療等證明。</w:t>
      </w:r>
    </w:p>
    <w:p w:rsidR="00467AFB" w:rsidRPr="004E4ADF" w:rsidRDefault="00EB2202" w:rsidP="00ED4FB6">
      <w:pPr>
        <w:pStyle w:val="-"/>
        <w:ind w:firstLine="472"/>
      </w:pPr>
      <w:r w:rsidRPr="004E4ADF">
        <w:t>外國人工作居留許可</w:t>
      </w:r>
      <w:r w:rsidRPr="004E4ADF">
        <w:t>--</w:t>
      </w:r>
      <w:r w:rsidRPr="004E4ADF">
        <w:t>需提交繳稅證明、勞動契約、最低薪資保險等證明。</w:t>
      </w:r>
    </w:p>
    <w:p w:rsidR="00467AFB" w:rsidRPr="004E4ADF" w:rsidRDefault="00EB2202" w:rsidP="00631AF3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 xml:space="preserve">三、子女教育  </w:t>
      </w:r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（一）</w:t>
      </w:r>
      <w:r w:rsidRPr="004E4ADF">
        <w:rPr>
          <w:color w:val="auto"/>
        </w:rPr>
        <w:t>American Community School Athens</w:t>
      </w:r>
      <w:r w:rsidRPr="004E4ADF">
        <w:rPr>
          <w:color w:val="auto"/>
        </w:rPr>
        <w:t>（小學至高中）</w:t>
      </w:r>
    </w:p>
    <w:p w:rsidR="00467AFB" w:rsidRPr="004E4ADF" w:rsidRDefault="00EB2202" w:rsidP="008A11EF">
      <w:pPr>
        <w:pStyle w:val="ab"/>
        <w:ind w:left="1416" w:hanging="472"/>
      </w:pPr>
      <w:r w:rsidRPr="004E4ADF">
        <w:t>129 Aghias Paraskevis Ave. &amp; Kazantzaki Street</w:t>
      </w:r>
      <w:r w:rsidRPr="004E4ADF">
        <w:rPr>
          <w:lang w:eastAsia="zh-TW"/>
        </w:rPr>
        <w:t xml:space="preserve"> </w:t>
      </w:r>
      <w:r w:rsidRPr="004E4ADF">
        <w:t xml:space="preserve">Halandri 15234, </w:t>
      </w:r>
    </w:p>
    <w:p w:rsidR="00467AFB" w:rsidRPr="004E4ADF" w:rsidRDefault="00EB2202" w:rsidP="008A11EF">
      <w:pPr>
        <w:pStyle w:val="ab"/>
        <w:ind w:left="1416" w:hanging="472"/>
        <w:rPr>
          <w:lang w:eastAsia="zh-TW"/>
        </w:rPr>
      </w:pPr>
      <w:r w:rsidRPr="004E4ADF">
        <w:rPr>
          <w:lang w:eastAsia="zh-TW"/>
        </w:rPr>
        <w:t>Athens Greece</w:t>
      </w:r>
    </w:p>
    <w:p w:rsidR="00467AFB" w:rsidRPr="004E4ADF" w:rsidRDefault="00EB2202" w:rsidP="008A11EF">
      <w:pPr>
        <w:pStyle w:val="ab"/>
        <w:ind w:left="1416" w:hanging="472"/>
        <w:rPr>
          <w:lang w:eastAsia="zh-TW"/>
        </w:rPr>
      </w:pPr>
      <w:r w:rsidRPr="004E4ADF">
        <w:rPr>
          <w:lang w:eastAsia="zh-TW"/>
        </w:rPr>
        <w:t>Tel: +30 210 6393200</w:t>
      </w:r>
    </w:p>
    <w:p w:rsidR="00467AFB" w:rsidRPr="004E4ADF" w:rsidRDefault="00EB2202" w:rsidP="008A11EF">
      <w:pPr>
        <w:pStyle w:val="ab"/>
        <w:ind w:left="1416" w:hanging="472"/>
        <w:rPr>
          <w:lang w:eastAsia="zh-TW"/>
        </w:rPr>
      </w:pPr>
      <w:r w:rsidRPr="004E4ADF">
        <w:rPr>
          <w:lang w:eastAsia="zh-TW"/>
        </w:rPr>
        <w:t>Fax: +30 210 6390051</w:t>
      </w:r>
    </w:p>
    <w:p w:rsidR="00467AFB" w:rsidRPr="004E4ADF" w:rsidRDefault="00EB2202" w:rsidP="008A11EF">
      <w:pPr>
        <w:pStyle w:val="ab"/>
        <w:ind w:left="1416" w:hanging="472"/>
        <w:rPr>
          <w:lang w:eastAsia="zh-TW"/>
        </w:rPr>
      </w:pPr>
      <w:r w:rsidRPr="004E4ADF">
        <w:rPr>
          <w:lang w:eastAsia="zh-TW"/>
        </w:rPr>
        <w:lastRenderedPageBreak/>
        <w:t>校園概況、校長及師資基本資料、授課內容、學費等請參見該校網站</w:t>
      </w:r>
    </w:p>
    <w:p w:rsidR="00467AFB" w:rsidRPr="004E4ADF" w:rsidRDefault="006D65F4" w:rsidP="008A11EF">
      <w:pPr>
        <w:pStyle w:val="ab"/>
        <w:ind w:left="1416" w:hanging="472"/>
      </w:pPr>
      <w:hyperlink r:id="rId52" w:history="1">
        <w:r w:rsidR="00EB2202" w:rsidRPr="004E4ADF">
          <w:rPr>
            <w:lang w:eastAsia="zh-TW"/>
          </w:rPr>
          <w:t>www.acs.gr</w:t>
        </w:r>
      </w:hyperlink>
    </w:p>
    <w:p w:rsidR="00467AFB" w:rsidRPr="004E4ADF" w:rsidRDefault="00EB2202" w:rsidP="008A11EF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（二）</w:t>
      </w:r>
      <w:r w:rsidRPr="004E4ADF">
        <w:rPr>
          <w:color w:val="auto"/>
        </w:rPr>
        <w:t>British School at Athens</w:t>
      </w:r>
    </w:p>
    <w:p w:rsidR="00467AFB" w:rsidRPr="004E4ADF" w:rsidRDefault="00EB2202" w:rsidP="008A11EF">
      <w:pPr>
        <w:pStyle w:val="ab"/>
        <w:ind w:left="1416" w:hanging="472"/>
      </w:pPr>
      <w:r w:rsidRPr="004E4ADF">
        <w:t>52 Souedias, 10676, Athens</w:t>
      </w:r>
      <w:r w:rsidRPr="004E4ADF">
        <w:t>（</w:t>
      </w:r>
      <w:r w:rsidRPr="004E4ADF">
        <w:t>Greece</w:t>
      </w:r>
      <w:r w:rsidRPr="004E4ADF">
        <w:t>）</w:t>
      </w:r>
    </w:p>
    <w:p w:rsidR="00467AFB" w:rsidRPr="004E4ADF" w:rsidRDefault="00EB2202" w:rsidP="008A11EF">
      <w:pPr>
        <w:pStyle w:val="ab"/>
        <w:ind w:left="1416" w:hanging="472"/>
      </w:pPr>
      <w:r w:rsidRPr="004E4ADF">
        <w:t>Tel: +302111022800</w:t>
      </w:r>
    </w:p>
    <w:p w:rsidR="00467AFB" w:rsidRPr="004E4ADF" w:rsidRDefault="00EB2202" w:rsidP="008A11EF">
      <w:pPr>
        <w:pStyle w:val="ab"/>
        <w:ind w:left="1416" w:hanging="472"/>
        <w:rPr>
          <w:lang w:eastAsia="zh-TW"/>
        </w:rPr>
      </w:pPr>
      <w:r w:rsidRPr="004E4ADF">
        <w:rPr>
          <w:lang w:eastAsia="zh-TW"/>
        </w:rPr>
        <w:t>Fax: +302111022803</w:t>
      </w:r>
    </w:p>
    <w:p w:rsidR="00467AFB" w:rsidRPr="004E4ADF" w:rsidRDefault="00EB2202" w:rsidP="008A11EF">
      <w:pPr>
        <w:pStyle w:val="ab"/>
        <w:ind w:left="1416" w:hanging="472"/>
        <w:rPr>
          <w:lang w:eastAsia="zh-TW"/>
        </w:rPr>
      </w:pPr>
      <w:r w:rsidRPr="004E4ADF">
        <w:rPr>
          <w:lang w:eastAsia="zh-TW"/>
        </w:rPr>
        <w:t>校園概況、校長及師資基本資料、授課內容、學費等請參見該校網站</w:t>
      </w:r>
    </w:p>
    <w:p w:rsidR="00467AFB" w:rsidRPr="004E4ADF" w:rsidRDefault="006D65F4" w:rsidP="008A11EF">
      <w:pPr>
        <w:pStyle w:val="ab"/>
        <w:ind w:left="1416" w:hanging="472"/>
        <w:rPr>
          <w:lang w:eastAsia="zh-TW"/>
        </w:rPr>
      </w:pPr>
      <w:hyperlink r:id="rId53" w:history="1">
        <w:r w:rsidR="00EB2202" w:rsidRPr="004E4ADF">
          <w:rPr>
            <w:lang w:eastAsia="zh-TW"/>
          </w:rPr>
          <w:t>http://www.bsa.ac.uk/</w:t>
        </w:r>
      </w:hyperlink>
    </w:p>
    <w:p w:rsidR="00ED4FB6" w:rsidRPr="004E4ADF" w:rsidRDefault="00ED4FB6" w:rsidP="008A11EF">
      <w:pPr>
        <w:pStyle w:val="ab"/>
        <w:ind w:left="1416" w:hanging="472"/>
        <w:rPr>
          <w:lang w:eastAsia="zh-TW"/>
        </w:rPr>
      </w:pPr>
    </w:p>
    <w:p w:rsidR="00ED4FB6" w:rsidRPr="004E4ADF" w:rsidRDefault="00ED4FB6">
      <w:pPr>
        <w:widowControl/>
        <w:overflowPunct/>
        <w:autoSpaceDE/>
        <w:jc w:val="left"/>
        <w:rPr>
          <w:lang w:eastAsia="zh-TW"/>
        </w:rPr>
      </w:pPr>
      <w:r w:rsidRPr="004E4ADF">
        <w:rPr>
          <w:lang w:eastAsia="zh-TW"/>
        </w:rPr>
        <w:br w:type="page"/>
      </w:r>
    </w:p>
    <w:p w:rsidR="00ED4FB6" w:rsidRPr="004E4ADF" w:rsidRDefault="00ED4FB6" w:rsidP="008A11EF">
      <w:pPr>
        <w:pStyle w:val="ab"/>
        <w:ind w:left="1416" w:hanging="472"/>
        <w:rPr>
          <w:lang w:eastAsia="zh-TW"/>
        </w:rPr>
      </w:pPr>
    </w:p>
    <w:p w:rsidR="00ED4FB6" w:rsidRPr="004E4ADF" w:rsidRDefault="00ED4FB6" w:rsidP="008A11EF">
      <w:pPr>
        <w:pStyle w:val="ab"/>
        <w:ind w:left="1416" w:hanging="472"/>
        <w:sectPr w:rsidR="00ED4FB6" w:rsidRPr="004E4ADF" w:rsidSect="008F037F">
          <w:headerReference w:type="even" r:id="rId54"/>
          <w:headerReference w:type="default" r:id="rId55"/>
          <w:footerReference w:type="even" r:id="rId56"/>
          <w:footerReference w:type="default" r:id="rId57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19"/>
        </w:sectPr>
      </w:pPr>
    </w:p>
    <w:p w:rsidR="00467AFB" w:rsidRPr="004E4ADF" w:rsidRDefault="00EB2202">
      <w:pPr>
        <w:pStyle w:val="a3"/>
        <w:rPr>
          <w:lang w:eastAsia="zh-TW"/>
        </w:rPr>
      </w:pPr>
      <w:bookmarkStart w:id="17" w:name="_Toc18183937"/>
      <w:bookmarkStart w:id="18" w:name="_Toc42122754"/>
      <w:r w:rsidRPr="004E4ADF">
        <w:rPr>
          <w:lang w:eastAsia="zh-TW"/>
        </w:rPr>
        <w:lastRenderedPageBreak/>
        <w:t>第玖章　結論</w:t>
      </w:r>
      <w:bookmarkEnd w:id="17"/>
      <w:bookmarkEnd w:id="18"/>
    </w:p>
    <w:p w:rsidR="00467AFB" w:rsidRPr="004E4ADF" w:rsidRDefault="00EB2202" w:rsidP="00ED4FB6">
      <w:pPr>
        <w:pStyle w:val="-"/>
        <w:ind w:firstLine="472"/>
      </w:pPr>
      <w:r w:rsidRPr="004E4ADF">
        <w:t>希臘為東南歐經濟中心，擁有獨特地理位置及競爭優勢，歐洲以外地區商品可通過希臘進入東南歐及東地中海市場。惟因希臘廠商創業態度消極，加上近年因經濟危機引發削減投資趨勢，已削弱希臘一向以促進國內生產，增加出口及進口替代之競爭能力，並導致經濟情況日益惡化。</w:t>
      </w:r>
    </w:p>
    <w:p w:rsidR="00467AFB" w:rsidRPr="004E4ADF" w:rsidRDefault="00EB2202" w:rsidP="00ED4FB6">
      <w:pPr>
        <w:pStyle w:val="-"/>
        <w:ind w:firstLine="472"/>
      </w:pPr>
      <w:proofErr w:type="gramStart"/>
      <w:r w:rsidRPr="004E4ADF">
        <w:t>1960</w:t>
      </w:r>
      <w:proofErr w:type="gramEnd"/>
      <w:r w:rsidRPr="004E4ADF">
        <w:t>年代，</w:t>
      </w:r>
      <w:r w:rsidRPr="004E4ADF">
        <w:t>Unilever Group</w:t>
      </w:r>
      <w:r w:rsidRPr="004E4ADF">
        <w:t>、</w:t>
      </w:r>
      <w:r w:rsidRPr="004E4ADF">
        <w:t>Procter &amp; Gamble</w:t>
      </w:r>
      <w:r w:rsidRPr="004E4ADF">
        <w:t>、</w:t>
      </w:r>
      <w:r w:rsidRPr="004E4ADF">
        <w:t>Colgate - Palmolive</w:t>
      </w:r>
      <w:r w:rsidRPr="004E4ADF">
        <w:t>及</w:t>
      </w:r>
      <w:r w:rsidRPr="004E4ADF">
        <w:t>Loreal</w:t>
      </w:r>
      <w:r w:rsidRPr="004E4ADF">
        <w:t>等產品領導品牌跨國企業，皆曾在希臘投資設廠，迄</w:t>
      </w:r>
      <w:r w:rsidRPr="004E4ADF">
        <w:t>1990</w:t>
      </w:r>
      <w:r w:rsidRPr="004E4ADF">
        <w:t>年中期，因希臘勞動生產成本日漸高漲，紛紛停止生產，將生產線移往較低成本國家，因此在本地生產洗衣粉、清潔劑及化妝品等日用品產業日漸減少。近年來，紡織、成衣加工業等傳統產業亦外移至鄰近如保加利亞等薪資較低國家。</w:t>
      </w:r>
      <w:r w:rsidRPr="004E4ADF">
        <w:t>2010</w:t>
      </w:r>
      <w:r w:rsidRPr="004E4ADF">
        <w:t>年起，因希臘政治與經濟情勢不穩定，外資企業出現撤離潮，加拿大旅遊商</w:t>
      </w:r>
      <w:r w:rsidRPr="004E4ADF">
        <w:t>Transat AT Inc.</w:t>
      </w:r>
      <w:r w:rsidRPr="004E4ADF">
        <w:t>、</w:t>
      </w:r>
      <w:r w:rsidRPr="004E4ADF">
        <w:t>Groupon</w:t>
      </w:r>
      <w:r w:rsidRPr="004E4ADF">
        <w:t>電子商務網路公司、韓國</w:t>
      </w:r>
      <w:r w:rsidRPr="004E4ADF">
        <w:t>LG</w:t>
      </w:r>
      <w:r w:rsidRPr="004E4ADF">
        <w:t>公司及</w:t>
      </w:r>
      <w:r w:rsidRPr="004E4ADF">
        <w:t>1</w:t>
      </w:r>
      <w:r w:rsidRPr="004E4ADF">
        <w:t>家美資製藥及醫療設備公司等跨國企業已撤離希臘市場，另</w:t>
      </w:r>
      <w:r w:rsidRPr="004E4ADF">
        <w:t>2</w:t>
      </w:r>
      <w:r w:rsidRPr="004E4ADF">
        <w:t>家著名跨國食品企業縮小在希臘之營業項目範圍，</w:t>
      </w:r>
      <w:r w:rsidR="00D15BC6" w:rsidRPr="004E4ADF">
        <w:t>計劃</w:t>
      </w:r>
      <w:r w:rsidRPr="004E4ADF">
        <w:t>將部分業務轉移至其他國家。</w:t>
      </w:r>
    </w:p>
    <w:p w:rsidR="00467AFB" w:rsidRPr="004E4ADF" w:rsidRDefault="00EB2202" w:rsidP="00ED4FB6">
      <w:pPr>
        <w:pStyle w:val="-"/>
        <w:ind w:firstLine="472"/>
      </w:pPr>
      <w:r w:rsidRPr="004E4ADF">
        <w:t>希臘製造業不發達，主要出口項目仍以傳統產業及原料為主，如礦物燃料、醫藥品、鋁製品、漁產品、機密產品、蔬果及其調製品、乳製品、銅管、食用果實及堅果、棉花、針織成衣、食用油、水果及乾果、原棉、菸葉、水泥及建材、冷凍及冷藏魚、紡織原料及紡紗等，顯見其較具競爭力產品偏重農產品及部分工業產品。如以特定產品細分，橄欖油、水蜜桃、各類乾果等均值得採購，其中橄欖油品質優良價格具競爭。</w:t>
      </w:r>
      <w:proofErr w:type="gramStart"/>
      <w:r w:rsidRPr="004E4ADF">
        <w:t>此外，</w:t>
      </w:r>
      <w:proofErr w:type="gramEnd"/>
      <w:r w:rsidRPr="004E4ADF">
        <w:t>希臘為原棉及菸葉主要生產外銷國，大理石</w:t>
      </w:r>
      <w:proofErr w:type="gramStart"/>
      <w:r w:rsidRPr="004E4ADF">
        <w:t>質優量大</w:t>
      </w:r>
      <w:proofErr w:type="gramEnd"/>
      <w:r w:rsidRPr="004E4ADF">
        <w:t>，具競爭優勢，但許多產品均經由義大利轉銷其他國家，我商可考慮直接自希臘進口，以</w:t>
      </w:r>
      <w:r w:rsidRPr="004E4ADF">
        <w:lastRenderedPageBreak/>
        <w:t>節省成本。</w:t>
      </w:r>
      <w:proofErr w:type="gramStart"/>
      <w:r w:rsidRPr="004E4ADF">
        <w:t>惟</w:t>
      </w:r>
      <w:proofErr w:type="gramEnd"/>
      <w:r w:rsidRPr="004E4ADF">
        <w:t>希臘人工作效率差及信用欠佳，宜嚴格要求依合約按時交貨，並</w:t>
      </w:r>
      <w:proofErr w:type="gramStart"/>
      <w:r w:rsidRPr="004E4ADF">
        <w:t>載明罰則</w:t>
      </w:r>
      <w:proofErr w:type="gramEnd"/>
      <w:r w:rsidRPr="004E4ADF">
        <w:t>。</w:t>
      </w:r>
    </w:p>
    <w:p w:rsidR="00467AFB" w:rsidRPr="004E4ADF" w:rsidRDefault="00EB2202" w:rsidP="00ED4FB6">
      <w:pPr>
        <w:pStyle w:val="-"/>
        <w:ind w:firstLine="472"/>
      </w:pPr>
      <w:r w:rsidRPr="004E4ADF">
        <w:t>希臘自</w:t>
      </w:r>
      <w:r w:rsidRPr="004E4ADF">
        <w:t>2008</w:t>
      </w:r>
      <w:r w:rsidRPr="004E4ADF">
        <w:t>年起發生經濟危機，企業面臨營業額下降，稅捐負擔卻逐步上升之困境。希臘企業經營成本高達近</w:t>
      </w:r>
      <w:r w:rsidRPr="004E4ADF">
        <w:t>52%</w:t>
      </w:r>
      <w:r w:rsidRPr="004E4ADF">
        <w:t>營業額，鄰近歐盟會員國如保加利亞，賽普勒斯等企業經營成本則不超過</w:t>
      </w:r>
      <w:r w:rsidRPr="004E4ADF">
        <w:t>27%</w:t>
      </w:r>
      <w:r w:rsidRPr="004E4ADF">
        <w:t>。另希臘企業營業稅率為</w:t>
      </w:r>
      <w:r w:rsidRPr="004E4ADF">
        <w:t>28%</w:t>
      </w:r>
      <w:r w:rsidRPr="004E4ADF">
        <w:t>，而巴爾幹半島鄰近國家平均稅率僅</w:t>
      </w:r>
      <w:r w:rsidRPr="004E4ADF">
        <w:t>15.6%</w:t>
      </w:r>
      <w:r w:rsidRPr="004E4ADF">
        <w:t>。尤其保加利亞及馬其頓營業稅率低達</w:t>
      </w:r>
      <w:r w:rsidRPr="004E4ADF">
        <w:t>10%</w:t>
      </w:r>
      <w:r w:rsidRPr="004E4ADF">
        <w:t>，賽普勒斯及阿爾巴尼亞則自</w:t>
      </w:r>
      <w:r w:rsidRPr="004E4ADF">
        <w:t>12.5%</w:t>
      </w:r>
      <w:r w:rsidRPr="004E4ADF">
        <w:t>至</w:t>
      </w:r>
      <w:r w:rsidRPr="004E4ADF">
        <w:t>15%</w:t>
      </w:r>
      <w:r w:rsidRPr="004E4ADF">
        <w:t>。至於雇主支付保險費情況類似，希臘雇主負擔率達</w:t>
      </w:r>
      <w:r w:rsidRPr="004E4ADF">
        <w:t>24.81%</w:t>
      </w:r>
      <w:r w:rsidRPr="004E4ADF">
        <w:t>，僅低於義大利，高於其他鄰國，如保加利亞</w:t>
      </w:r>
      <w:r w:rsidRPr="004E4ADF">
        <w:t>18.5%</w:t>
      </w:r>
      <w:r w:rsidRPr="004E4ADF">
        <w:t>、阿爾巴尼亞</w:t>
      </w:r>
      <w:r w:rsidRPr="004E4ADF">
        <w:t>15%</w:t>
      </w:r>
      <w:r w:rsidRPr="004E4ADF">
        <w:t>、賽普勒斯</w:t>
      </w:r>
      <w:r w:rsidRPr="004E4ADF">
        <w:t>7.8%</w:t>
      </w:r>
      <w:r w:rsidRPr="004E4ADF">
        <w:t>。</w:t>
      </w:r>
      <w:proofErr w:type="gramStart"/>
      <w:r w:rsidRPr="004E4ADF">
        <w:t>此外，</w:t>
      </w:r>
      <w:proofErr w:type="gramEnd"/>
      <w:r w:rsidRPr="004E4ADF">
        <w:t>希臘並無工業基礎，無產業聚落，如投資製造業尚需考量零配件供應，如投資服務業，需考量文化背景，希臘人個性隨性，且視個人休閒生活比工作更重要，節日及</w:t>
      </w:r>
      <w:proofErr w:type="gramStart"/>
      <w:r w:rsidRPr="004E4ADF">
        <w:t>8</w:t>
      </w:r>
      <w:r w:rsidRPr="004E4ADF">
        <w:t>月均會休</w:t>
      </w:r>
      <w:proofErr w:type="gramEnd"/>
      <w:r w:rsidRPr="004E4ADF">
        <w:t>長假，造成人員調配困難。</w:t>
      </w:r>
    </w:p>
    <w:p w:rsidR="00467AFB" w:rsidRPr="004E4ADF" w:rsidRDefault="00EB2202" w:rsidP="00ED4FB6">
      <w:pPr>
        <w:pStyle w:val="-"/>
        <w:ind w:firstLine="472"/>
      </w:pPr>
      <w:r w:rsidRPr="004E4ADF">
        <w:t>綜上所述，希臘投資條件不如鄰近國家，相關法令繁複，效率有待提升。倘因考量希臘地理位置鄰近東南歐巴爾幹半島、北非及中東國家市場，</w:t>
      </w:r>
      <w:proofErr w:type="gramStart"/>
      <w:r w:rsidRPr="004E4ADF">
        <w:t>或擬經營</w:t>
      </w:r>
      <w:proofErr w:type="gramEnd"/>
      <w:r w:rsidRPr="004E4ADF">
        <w:t>歐盟整體市場，而擬前來希臘投資者，建議親自前來考察投資相關環境，並慎選熟悉當地法令之律師為顧問，並仔細考慮設立公司型態及日後之經營管理，不宜貿然決定。</w:t>
      </w:r>
    </w:p>
    <w:p w:rsidR="00ED4FB6" w:rsidRPr="004E4ADF" w:rsidRDefault="00ED4FB6">
      <w:pPr>
        <w:ind w:firstLine="480"/>
        <w:rPr>
          <w:lang w:eastAsia="zh-TW"/>
        </w:rPr>
        <w:sectPr w:rsidR="00ED4FB6" w:rsidRPr="004E4ADF" w:rsidSect="008F037F">
          <w:headerReference w:type="even" r:id="rId58"/>
          <w:headerReference w:type="default" r:id="rId59"/>
          <w:footerReference w:type="even" r:id="rId60"/>
          <w:footerReference w:type="default" r:id="rId61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19"/>
        </w:sectPr>
      </w:pPr>
    </w:p>
    <w:p w:rsidR="00ED4FB6" w:rsidRPr="004E4ADF" w:rsidRDefault="00ED4FB6" w:rsidP="00ED4FB6">
      <w:pPr>
        <w:pStyle w:val="a3"/>
      </w:pPr>
      <w:bookmarkStart w:id="19" w:name="_Toc18183938"/>
      <w:bookmarkStart w:id="20" w:name="_Toc42122755"/>
      <w:r w:rsidRPr="004E4ADF">
        <w:rPr>
          <w:spacing w:val="0"/>
          <w:lang w:eastAsia="zh-TW"/>
        </w:rPr>
        <w:lastRenderedPageBreak/>
        <w:t>附錄</w:t>
      </w:r>
      <w:proofErr w:type="gramStart"/>
      <w:r w:rsidRPr="004E4ADF">
        <w:rPr>
          <w:spacing w:val="0"/>
          <w:lang w:eastAsia="zh-TW"/>
        </w:rPr>
        <w:t>一</w:t>
      </w:r>
      <w:proofErr w:type="gramEnd"/>
      <w:r w:rsidRPr="004E4ADF">
        <w:rPr>
          <w:spacing w:val="0"/>
          <w:lang w:eastAsia="zh-TW"/>
        </w:rPr>
        <w:t xml:space="preserve">　我國在當地駐外單位及</w:t>
      </w:r>
      <w:proofErr w:type="gramStart"/>
      <w:r w:rsidRPr="004E4ADF">
        <w:rPr>
          <w:spacing w:val="0"/>
          <w:lang w:eastAsia="zh-TW"/>
        </w:rPr>
        <w:t>臺</w:t>
      </w:r>
      <w:proofErr w:type="gramEnd"/>
      <w:r w:rsidRPr="004E4ADF">
        <w:rPr>
          <w:rFonts w:ascii="Times New Roman" w:hAnsi="Times New Roman"/>
          <w:spacing w:val="0"/>
          <w:lang w:eastAsia="zh-TW"/>
        </w:rPr>
        <w:t>（</w:t>
      </w:r>
      <w:r w:rsidRPr="004E4ADF">
        <w:rPr>
          <w:spacing w:val="0"/>
          <w:lang w:eastAsia="zh-TW"/>
        </w:rPr>
        <w:t>華</w:t>
      </w:r>
      <w:r w:rsidRPr="004E4ADF">
        <w:rPr>
          <w:rFonts w:ascii="Times New Roman" w:hAnsi="Times New Roman"/>
          <w:spacing w:val="0"/>
          <w:lang w:eastAsia="zh-TW"/>
        </w:rPr>
        <w:t>）</w:t>
      </w:r>
      <w:r w:rsidRPr="004E4ADF">
        <w:rPr>
          <w:spacing w:val="0"/>
          <w:lang w:eastAsia="zh-TW"/>
        </w:rPr>
        <w:t>商團體</w:t>
      </w:r>
      <w:bookmarkEnd w:id="19"/>
      <w:bookmarkEnd w:id="20"/>
    </w:p>
    <w:p w:rsidR="00ED4FB6" w:rsidRPr="004E4ADF" w:rsidRDefault="00ED4FB6" w:rsidP="00ED4FB6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一、我國在當地駐外單位</w:t>
      </w:r>
    </w:p>
    <w:p w:rsidR="00ED4FB6" w:rsidRPr="004E4ADF" w:rsidRDefault="00ED4FB6" w:rsidP="00ED4FB6">
      <w:pPr>
        <w:ind w:firstLine="480"/>
      </w:pPr>
      <w:r w:rsidRPr="004E4ADF">
        <w:t>駐希臘代表處經濟組</w:t>
      </w:r>
    </w:p>
    <w:p w:rsidR="00ED4FB6" w:rsidRPr="004E4ADF" w:rsidRDefault="00ED4FB6" w:rsidP="00ED4FB6">
      <w:pPr>
        <w:ind w:firstLine="480"/>
      </w:pPr>
      <w:r w:rsidRPr="004E4ADF">
        <w:t>Economic Division, Taipei Representative Office in Greece</w:t>
      </w:r>
    </w:p>
    <w:p w:rsidR="00ED4FB6" w:rsidRPr="004E4ADF" w:rsidRDefault="00ED4FB6" w:rsidP="00ED4FB6">
      <w:pPr>
        <w:ind w:firstLine="480"/>
      </w:pPr>
      <w:r w:rsidRPr="004E4ADF">
        <w:t>57, Marathonodromon Street, 15452 Paleo Psychico, Athens, Greece</w:t>
      </w:r>
    </w:p>
    <w:p w:rsidR="00ED4FB6" w:rsidRPr="004E4ADF" w:rsidRDefault="00ED4FB6" w:rsidP="00ED4FB6">
      <w:pPr>
        <w:ind w:firstLine="480"/>
      </w:pPr>
      <w:r w:rsidRPr="004E4ADF">
        <w:t>Tel:</w:t>
      </w:r>
      <w:r w:rsidRPr="004E4ADF">
        <w:t>（</w:t>
      </w:r>
      <w:r w:rsidRPr="004E4ADF">
        <w:t>30</w:t>
      </w:r>
      <w:r w:rsidRPr="004E4ADF">
        <w:t>）</w:t>
      </w:r>
      <w:r w:rsidRPr="004E4ADF">
        <w:t>210</w:t>
      </w:r>
      <w:r w:rsidRPr="004E4ADF">
        <w:rPr>
          <w:rFonts w:ascii="新細明體" w:eastAsia="新細明體" w:hAnsi="新細明體"/>
          <w:lang w:eastAsia="zh-TW"/>
        </w:rPr>
        <w:t>-</w:t>
      </w:r>
      <w:r w:rsidRPr="004E4ADF">
        <w:t>6776750</w:t>
      </w:r>
    </w:p>
    <w:p w:rsidR="00ED4FB6" w:rsidRPr="004E4ADF" w:rsidRDefault="00ED4FB6" w:rsidP="00ED4FB6">
      <w:pPr>
        <w:ind w:firstLine="480"/>
      </w:pPr>
      <w:r w:rsidRPr="004E4ADF">
        <w:t>Fax:</w:t>
      </w:r>
      <w:r w:rsidRPr="004E4ADF">
        <w:t>（</w:t>
      </w:r>
      <w:r w:rsidRPr="004E4ADF">
        <w:t>30</w:t>
      </w:r>
      <w:r w:rsidRPr="004E4ADF">
        <w:t>）</w:t>
      </w:r>
      <w:r w:rsidRPr="004E4ADF">
        <w:t>210</w:t>
      </w:r>
      <w:r w:rsidRPr="004E4ADF">
        <w:rPr>
          <w:rFonts w:ascii="新細明體" w:eastAsia="新細明體" w:hAnsi="新細明體"/>
          <w:lang w:eastAsia="zh-TW"/>
        </w:rPr>
        <w:t>-</w:t>
      </w:r>
      <w:r w:rsidRPr="004E4ADF">
        <w:t>6776708</w:t>
      </w:r>
    </w:p>
    <w:p w:rsidR="00ED4FB6" w:rsidRPr="004E4ADF" w:rsidRDefault="00ED4FB6" w:rsidP="00ED4FB6">
      <w:pPr>
        <w:ind w:firstLine="480"/>
        <w:rPr>
          <w:lang w:val="fr-FR"/>
        </w:rPr>
      </w:pPr>
      <w:r w:rsidRPr="004E4ADF">
        <w:rPr>
          <w:lang w:val="fr-FR"/>
        </w:rPr>
        <w:t>E-mail: greece@moea.gov.tw</w:t>
      </w:r>
    </w:p>
    <w:p w:rsidR="00ED4FB6" w:rsidRPr="004E4ADF" w:rsidRDefault="00ED4FB6" w:rsidP="00ED4FB6">
      <w:pPr>
        <w:pStyle w:val="a4"/>
        <w:spacing w:before="257" w:after="257"/>
        <w:ind w:left="632" w:hanging="632"/>
        <w:rPr>
          <w:color w:val="auto"/>
        </w:rPr>
      </w:pPr>
      <w:r w:rsidRPr="004E4ADF">
        <w:rPr>
          <w:color w:val="auto"/>
        </w:rPr>
        <w:t>二、</w:t>
      </w:r>
      <w:proofErr w:type="gramStart"/>
      <w:r w:rsidRPr="004E4ADF">
        <w:rPr>
          <w:color w:val="auto"/>
        </w:rPr>
        <w:t>臺</w:t>
      </w:r>
      <w:proofErr w:type="gramEnd"/>
      <w:r w:rsidRPr="004E4ADF">
        <w:rPr>
          <w:rFonts w:ascii="Times New Roman" w:hAnsi="Times New Roman"/>
          <w:color w:val="auto"/>
        </w:rPr>
        <w:t>（</w:t>
      </w:r>
      <w:r w:rsidRPr="004E4ADF">
        <w:rPr>
          <w:color w:val="auto"/>
        </w:rPr>
        <w:t>華</w:t>
      </w:r>
      <w:r w:rsidRPr="004E4ADF">
        <w:rPr>
          <w:rFonts w:ascii="Times New Roman" w:hAnsi="Times New Roman"/>
          <w:color w:val="auto"/>
        </w:rPr>
        <w:t>）</w:t>
      </w:r>
      <w:r w:rsidRPr="004E4ADF">
        <w:rPr>
          <w:color w:val="auto"/>
        </w:rPr>
        <w:t>商團體</w:t>
      </w:r>
    </w:p>
    <w:p w:rsidR="00ED4FB6" w:rsidRPr="004E4ADF" w:rsidRDefault="00ED4FB6" w:rsidP="00ED4FB6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（一）希臘華人聯誼會</w:t>
      </w:r>
    </w:p>
    <w:p w:rsidR="00ED4FB6" w:rsidRPr="004E4ADF" w:rsidRDefault="00ED4FB6" w:rsidP="00ED4FB6">
      <w:pPr>
        <w:pStyle w:val="ab"/>
        <w:ind w:left="1416" w:hanging="472"/>
        <w:rPr>
          <w:lang w:eastAsia="zh-TW"/>
        </w:rPr>
      </w:pPr>
      <w:r w:rsidRPr="00C555F0">
        <w:rPr>
          <w:lang w:eastAsia="zh-TW"/>
        </w:rPr>
        <w:t>陳文瑄</w:t>
      </w:r>
      <w:r w:rsidRPr="004E4ADF">
        <w:rPr>
          <w:lang w:eastAsia="zh-TW"/>
        </w:rPr>
        <w:t>會長</w:t>
      </w:r>
    </w:p>
    <w:p w:rsidR="00ED4FB6" w:rsidRPr="004E4ADF" w:rsidRDefault="00ED4FB6" w:rsidP="00ED4FB6">
      <w:pPr>
        <w:pStyle w:val="ab"/>
        <w:ind w:left="1416" w:hanging="472"/>
      </w:pPr>
      <w:r w:rsidRPr="004E4ADF">
        <w:rPr>
          <w:lang w:eastAsia="zh-TW"/>
        </w:rPr>
        <w:t>Tel:</w:t>
      </w:r>
      <w:r w:rsidRPr="004E4ADF">
        <w:rPr>
          <w:lang w:eastAsia="zh-TW"/>
        </w:rPr>
        <w:t>（</w:t>
      </w:r>
      <w:r w:rsidRPr="004E4ADF">
        <w:rPr>
          <w:lang w:eastAsia="zh-TW"/>
        </w:rPr>
        <w:t>30</w:t>
      </w:r>
      <w:r w:rsidR="00C555F0">
        <w:rPr>
          <w:lang w:eastAsia="zh-TW"/>
        </w:rPr>
        <w:t>）</w:t>
      </w:r>
      <w:r w:rsidRPr="004E4ADF">
        <w:rPr>
          <w:lang w:eastAsia="zh-TW"/>
        </w:rPr>
        <w:t>694-2950653</w:t>
      </w:r>
    </w:p>
    <w:p w:rsidR="00ED4FB6" w:rsidRPr="004E4ADF" w:rsidRDefault="00ED4FB6" w:rsidP="00ED4FB6">
      <w:pPr>
        <w:pStyle w:val="ab"/>
        <w:ind w:left="1416" w:hanging="472"/>
        <w:rPr>
          <w:lang w:eastAsia="zh-TW"/>
        </w:rPr>
      </w:pPr>
      <w:r w:rsidRPr="004E4ADF">
        <w:rPr>
          <w:lang w:eastAsia="zh-TW"/>
        </w:rPr>
        <w:t>（</w:t>
      </w:r>
      <w:proofErr w:type="gramStart"/>
      <w:r w:rsidRPr="004E4ADF">
        <w:rPr>
          <w:lang w:eastAsia="zh-TW"/>
        </w:rPr>
        <w:t>臺</w:t>
      </w:r>
      <w:proofErr w:type="gramEnd"/>
      <w:r w:rsidRPr="004E4ADF">
        <w:rPr>
          <w:lang w:eastAsia="zh-TW"/>
        </w:rPr>
        <w:t>僑聯誼組織，會員</w:t>
      </w:r>
      <w:r w:rsidRPr="004E4ADF">
        <w:rPr>
          <w:lang w:eastAsia="zh-TW"/>
        </w:rPr>
        <w:t>30</w:t>
      </w:r>
      <w:r w:rsidRPr="004E4ADF">
        <w:rPr>
          <w:lang w:eastAsia="zh-TW"/>
        </w:rPr>
        <w:t>餘人）</w:t>
      </w:r>
    </w:p>
    <w:p w:rsidR="00ED4FB6" w:rsidRPr="004E4ADF" w:rsidRDefault="00ED4FB6" w:rsidP="00ED4FB6">
      <w:pPr>
        <w:pStyle w:val="a5"/>
        <w:ind w:left="944" w:hanging="708"/>
        <w:rPr>
          <w:color w:val="auto"/>
        </w:rPr>
      </w:pPr>
      <w:r w:rsidRPr="004E4ADF">
        <w:rPr>
          <w:color w:val="auto"/>
        </w:rPr>
        <w:t>（二）希臘臺灣商會</w:t>
      </w:r>
    </w:p>
    <w:p w:rsidR="00ED4FB6" w:rsidRPr="004E4ADF" w:rsidRDefault="00ED4FB6" w:rsidP="00ED4FB6">
      <w:pPr>
        <w:pStyle w:val="ab"/>
        <w:ind w:left="1416" w:hanging="472"/>
        <w:rPr>
          <w:lang w:eastAsia="zh-TW"/>
        </w:rPr>
      </w:pPr>
      <w:r w:rsidRPr="004E4ADF">
        <w:rPr>
          <w:lang w:eastAsia="zh-TW"/>
        </w:rPr>
        <w:t>張步仁會長</w:t>
      </w:r>
    </w:p>
    <w:p w:rsidR="00ED4FB6" w:rsidRPr="004E4ADF" w:rsidRDefault="00ED4FB6" w:rsidP="00ED4FB6">
      <w:pPr>
        <w:pStyle w:val="ab"/>
        <w:ind w:left="1416" w:hanging="472"/>
      </w:pPr>
      <w:r w:rsidRPr="004E4ADF">
        <w:t>Tel :</w:t>
      </w:r>
      <w:r w:rsidRPr="004E4ADF">
        <w:t>（</w:t>
      </w:r>
      <w:r w:rsidRPr="004E4ADF">
        <w:t>30</w:t>
      </w:r>
      <w:r w:rsidRPr="004E4ADF">
        <w:t>）</w:t>
      </w:r>
      <w:r w:rsidRPr="004E4ADF">
        <w:t>694-4351549</w:t>
      </w:r>
    </w:p>
    <w:p w:rsidR="00ED4FB6" w:rsidRPr="004E4ADF" w:rsidRDefault="00ED4FB6" w:rsidP="00ED4FB6">
      <w:pPr>
        <w:pStyle w:val="ab"/>
        <w:ind w:left="1416" w:hanging="472"/>
      </w:pPr>
      <w:r w:rsidRPr="004E4ADF">
        <w:t>Email: zhang@otenet.gr</w:t>
      </w:r>
    </w:p>
    <w:p w:rsidR="00ED4FB6" w:rsidRPr="004E4ADF" w:rsidRDefault="00ED4FB6" w:rsidP="00ED4FB6">
      <w:pPr>
        <w:pStyle w:val="a3"/>
        <w:pageBreakBefore/>
        <w:rPr>
          <w:lang w:eastAsia="zh-TW"/>
        </w:rPr>
      </w:pPr>
      <w:bookmarkStart w:id="21" w:name="_Toc18183939"/>
      <w:bookmarkStart w:id="22" w:name="_Toc42122756"/>
      <w:bookmarkStart w:id="23" w:name="_Toc307352946"/>
      <w:bookmarkStart w:id="24" w:name="_Toc307363674"/>
      <w:bookmarkStart w:id="25" w:name="_Toc307365057"/>
      <w:bookmarkStart w:id="26" w:name="_Toc307369251"/>
      <w:bookmarkStart w:id="27" w:name="_Toc307374653"/>
      <w:r w:rsidRPr="004E4ADF">
        <w:rPr>
          <w:lang w:eastAsia="zh-TW"/>
        </w:rPr>
        <w:lastRenderedPageBreak/>
        <w:t>附錄二　當地重要投資相關機構</w:t>
      </w:r>
      <w:bookmarkEnd w:id="21"/>
      <w:bookmarkEnd w:id="22"/>
    </w:p>
    <w:p w:rsidR="00ED4FB6" w:rsidRPr="004E4ADF" w:rsidRDefault="00ED4FB6" w:rsidP="00ED4FB6">
      <w:pPr>
        <w:ind w:firstLine="480"/>
      </w:pPr>
      <w:r w:rsidRPr="004E4ADF">
        <w:t>希臘企業局（</w:t>
      </w:r>
      <w:r w:rsidRPr="004E4ADF">
        <w:t>Enterprise Greece</w:t>
      </w:r>
      <w:r w:rsidRPr="004E4ADF">
        <w:t>）</w:t>
      </w:r>
    </w:p>
    <w:p w:rsidR="00ED4FB6" w:rsidRPr="004E4ADF" w:rsidRDefault="00ED4FB6" w:rsidP="00ED4FB6">
      <w:pPr>
        <w:ind w:firstLine="480"/>
      </w:pPr>
      <w:r w:rsidRPr="004E4ADF">
        <w:t>109 Vasilisis Sophias Ave., 11521 Athens, Greece</w:t>
      </w:r>
    </w:p>
    <w:p w:rsidR="00ED4FB6" w:rsidRPr="004E4ADF" w:rsidRDefault="00ED4FB6" w:rsidP="00ED4FB6">
      <w:pPr>
        <w:ind w:firstLine="480"/>
      </w:pPr>
      <w:r w:rsidRPr="004E4ADF">
        <w:t>Tel:</w:t>
      </w:r>
      <w:r w:rsidRPr="004E4ADF">
        <w:t>（</w:t>
      </w:r>
      <w:r w:rsidRPr="004E4ADF">
        <w:t>30</w:t>
      </w:r>
      <w:r w:rsidRPr="004E4ADF">
        <w:t>）</w:t>
      </w:r>
      <w:r w:rsidRPr="004E4ADF">
        <w:t>2103355729</w:t>
      </w:r>
    </w:p>
    <w:p w:rsidR="00ED4FB6" w:rsidRPr="004E4ADF" w:rsidRDefault="00ED4FB6" w:rsidP="00ED4FB6">
      <w:pPr>
        <w:ind w:firstLine="480"/>
      </w:pPr>
      <w:r w:rsidRPr="004E4ADF">
        <w:t>Fax:</w:t>
      </w:r>
      <w:r w:rsidRPr="004E4ADF">
        <w:t>（</w:t>
      </w:r>
      <w:r w:rsidRPr="004E4ADF">
        <w:t>30</w:t>
      </w:r>
      <w:r w:rsidRPr="004E4ADF">
        <w:t>）</w:t>
      </w:r>
      <w:r w:rsidRPr="004E4ADF">
        <w:t>2103242079</w:t>
      </w:r>
    </w:p>
    <w:p w:rsidR="00ED4FB6" w:rsidRPr="004E4ADF" w:rsidRDefault="00ED4FB6" w:rsidP="00ED4FB6">
      <w:pPr>
        <w:ind w:firstLine="480"/>
      </w:pPr>
      <w:r w:rsidRPr="004E4ADF">
        <w:t>Web Site: www.enterprisegreece.gov.gr</w:t>
      </w:r>
    </w:p>
    <w:p w:rsidR="00ED4FB6" w:rsidRPr="004E4ADF" w:rsidRDefault="00ED4FB6" w:rsidP="00ED4FB6">
      <w:pPr>
        <w:ind w:firstLine="480"/>
        <w:rPr>
          <w:lang w:eastAsia="zh-TW"/>
        </w:rPr>
      </w:pPr>
      <w:r w:rsidRPr="004E4ADF">
        <w:rPr>
          <w:lang w:eastAsia="zh-TW"/>
        </w:rPr>
        <w:t>（希臘國內及國外投資</w:t>
      </w:r>
      <w:r w:rsidRPr="00C555F0">
        <w:rPr>
          <w:lang w:eastAsia="zh-TW"/>
        </w:rPr>
        <w:t>業</w:t>
      </w:r>
      <w:r w:rsidRPr="004E4ADF">
        <w:rPr>
          <w:lang w:eastAsia="zh-TW"/>
        </w:rPr>
        <w:t>務主管機關）</w:t>
      </w:r>
    </w:p>
    <w:p w:rsidR="00ED4FB6" w:rsidRPr="004E4ADF" w:rsidRDefault="00ED4FB6" w:rsidP="00ED4FB6">
      <w:pPr>
        <w:ind w:firstLine="480"/>
        <w:rPr>
          <w:lang w:eastAsia="zh-TW"/>
        </w:rPr>
      </w:pPr>
    </w:p>
    <w:p w:rsidR="00ED4FB6" w:rsidRPr="004E4ADF" w:rsidRDefault="00ED4FB6" w:rsidP="00ED4FB6">
      <w:pPr>
        <w:pStyle w:val="a3"/>
        <w:pageBreakBefore/>
      </w:pPr>
      <w:bookmarkStart w:id="28" w:name="_Toc18183940"/>
      <w:bookmarkStart w:id="29" w:name="_Toc42122757"/>
      <w:r w:rsidRPr="004E4ADF">
        <w:rPr>
          <w:lang w:eastAsia="zh-TW"/>
        </w:rPr>
        <w:lastRenderedPageBreak/>
        <w:t>附錄三　當地外人投資統計</w:t>
      </w:r>
      <w:bookmarkEnd w:id="28"/>
      <w:bookmarkEnd w:id="29"/>
    </w:p>
    <w:bookmarkEnd w:id="23"/>
    <w:bookmarkEnd w:id="24"/>
    <w:bookmarkEnd w:id="25"/>
    <w:bookmarkEnd w:id="26"/>
    <w:bookmarkEnd w:id="27"/>
    <w:p w:rsidR="00ED4FB6" w:rsidRPr="004E4ADF" w:rsidRDefault="00ED4FB6" w:rsidP="00ED4FB6">
      <w:pPr>
        <w:pStyle w:val="af5"/>
        <w:rPr>
          <w:lang w:eastAsia="zh-TW"/>
        </w:rPr>
      </w:pPr>
      <w:r w:rsidRPr="004E4ADF">
        <w:rPr>
          <w:lang w:eastAsia="zh-TW"/>
        </w:rPr>
        <w:t>希臘近十年吸引外資（</w:t>
      </w:r>
      <w:r w:rsidRPr="004E4ADF">
        <w:rPr>
          <w:lang w:eastAsia="zh-TW"/>
        </w:rPr>
        <w:t>FDI</w:t>
      </w:r>
      <w:r w:rsidRPr="004E4ADF">
        <w:rPr>
          <w:lang w:eastAsia="zh-TW"/>
        </w:rPr>
        <w:t>）資本流入統計表如下：</w:t>
      </w:r>
    </w:p>
    <w:tbl>
      <w:tblPr>
        <w:tblW w:w="5495" w:type="dxa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235"/>
        <w:gridCol w:w="3260"/>
      </w:tblGrid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年</w:t>
            </w:r>
            <w:r w:rsidRPr="004E4ADF">
              <w:t xml:space="preserve"> </w:t>
            </w:r>
            <w:r w:rsidRPr="004E4ADF">
              <w:t>度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金額（歐元）</w:t>
            </w:r>
          </w:p>
        </w:tc>
      </w:tr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2007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15</w:t>
            </w:r>
            <w:r w:rsidRPr="004E4ADF">
              <w:t>億</w:t>
            </w:r>
            <w:r w:rsidRPr="004E4ADF">
              <w:t>4,300</w:t>
            </w:r>
            <w:r w:rsidRPr="004E4ADF">
              <w:t>萬</w:t>
            </w:r>
          </w:p>
        </w:tc>
      </w:tr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2008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30</w:t>
            </w:r>
            <w:r w:rsidRPr="004E4ADF">
              <w:t>億</w:t>
            </w:r>
            <w:r w:rsidRPr="004E4ADF">
              <w:t>7,100</w:t>
            </w:r>
            <w:r w:rsidRPr="004E4ADF">
              <w:t>萬</w:t>
            </w:r>
          </w:p>
        </w:tc>
      </w:tr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2009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17</w:t>
            </w:r>
            <w:r w:rsidRPr="004E4ADF">
              <w:t>億</w:t>
            </w:r>
            <w:r w:rsidRPr="004E4ADF">
              <w:t>5,400</w:t>
            </w:r>
            <w:r w:rsidRPr="004E4ADF">
              <w:t>萬</w:t>
            </w:r>
          </w:p>
        </w:tc>
      </w:tr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2010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</w:t>
            </w:r>
            <w:r w:rsidRPr="004E4ADF">
              <w:t>億</w:t>
            </w:r>
            <w:r w:rsidRPr="004E4ADF">
              <w:t>4,900</w:t>
            </w:r>
            <w:r w:rsidRPr="004E4ADF">
              <w:t>萬</w:t>
            </w:r>
          </w:p>
        </w:tc>
      </w:tr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2011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8</w:t>
            </w:r>
            <w:r w:rsidRPr="004E4ADF">
              <w:t>億</w:t>
            </w:r>
            <w:r w:rsidRPr="004E4ADF">
              <w:t>2,200</w:t>
            </w:r>
            <w:r w:rsidRPr="004E4ADF">
              <w:t>萬</w:t>
            </w:r>
          </w:p>
        </w:tc>
      </w:tr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2012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13</w:t>
            </w:r>
            <w:r w:rsidRPr="004E4ADF">
              <w:t>億</w:t>
            </w:r>
            <w:r w:rsidRPr="004E4ADF">
              <w:t>5,400</w:t>
            </w:r>
            <w:r w:rsidRPr="004E4ADF">
              <w:t>萬</w:t>
            </w:r>
          </w:p>
        </w:tc>
      </w:tr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2013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19</w:t>
            </w:r>
            <w:r w:rsidRPr="004E4ADF">
              <w:t>億</w:t>
            </w:r>
            <w:r w:rsidRPr="004E4ADF">
              <w:t>3,600</w:t>
            </w:r>
            <w:r w:rsidRPr="004E4ADF">
              <w:t>萬</w:t>
            </w:r>
          </w:p>
        </w:tc>
      </w:tr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2014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22</w:t>
            </w:r>
            <w:r w:rsidRPr="004E4ADF">
              <w:t>億</w:t>
            </w:r>
            <w:r w:rsidRPr="004E4ADF">
              <w:t>4,000</w:t>
            </w:r>
            <w:r w:rsidRPr="004E4ADF">
              <w:t>萬</w:t>
            </w:r>
          </w:p>
        </w:tc>
      </w:tr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2015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25</w:t>
            </w:r>
            <w:r w:rsidRPr="004E4ADF">
              <w:t>億</w:t>
            </w:r>
            <w:r w:rsidRPr="004E4ADF">
              <w:t>5,773</w:t>
            </w:r>
            <w:r w:rsidRPr="004E4ADF">
              <w:t>萬</w:t>
            </w:r>
          </w:p>
        </w:tc>
      </w:tr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2016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27</w:t>
            </w:r>
            <w:r w:rsidRPr="004E4ADF">
              <w:t>億</w:t>
            </w:r>
            <w:r w:rsidRPr="004E4ADF">
              <w:t>7,420</w:t>
            </w:r>
            <w:r w:rsidRPr="004E4ADF">
              <w:t>萬</w:t>
            </w:r>
          </w:p>
        </w:tc>
      </w:tr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2017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35</w:t>
            </w:r>
            <w:r w:rsidRPr="004E4ADF">
              <w:t>億</w:t>
            </w:r>
            <w:r w:rsidRPr="004E4ADF">
              <w:t>9,700</w:t>
            </w:r>
            <w:r w:rsidRPr="004E4ADF">
              <w:t>萬</w:t>
            </w:r>
          </w:p>
        </w:tc>
      </w:tr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2018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35</w:t>
            </w:r>
            <w:r w:rsidRPr="004E4ADF">
              <w:t>億</w:t>
            </w:r>
            <w:r w:rsidRPr="004E4ADF">
              <w:t>0,600</w:t>
            </w:r>
            <w:r w:rsidRPr="004E4ADF">
              <w:t>萬</w:t>
            </w:r>
          </w:p>
        </w:tc>
      </w:tr>
      <w:tr w:rsidR="004E4ADF" w:rsidRPr="004E4ADF" w:rsidTr="00ED4FB6">
        <w:trPr>
          <w:trHeight w:val="510"/>
          <w:jc w:val="center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2019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D4FB6" w:rsidRPr="004E4ADF" w:rsidRDefault="00ED4FB6" w:rsidP="00ED4FB6">
            <w:pPr>
              <w:pStyle w:val="af5"/>
            </w:pPr>
            <w:r w:rsidRPr="004E4ADF">
              <w:t>41</w:t>
            </w:r>
            <w:r w:rsidRPr="004E4ADF">
              <w:t>億</w:t>
            </w:r>
            <w:r w:rsidRPr="004E4ADF">
              <w:t>2,630</w:t>
            </w:r>
            <w:r w:rsidRPr="004E4ADF">
              <w:t>萬</w:t>
            </w:r>
          </w:p>
        </w:tc>
      </w:tr>
    </w:tbl>
    <w:p w:rsidR="00ED4FB6" w:rsidRPr="004E4ADF" w:rsidRDefault="00ED4FB6" w:rsidP="00ED4FB6">
      <w:pPr>
        <w:pStyle w:val="af5"/>
        <w:rPr>
          <w:lang w:eastAsia="zh-TW"/>
        </w:rPr>
      </w:pPr>
      <w:r w:rsidRPr="004E4ADF">
        <w:rPr>
          <w:lang w:eastAsia="zh-TW"/>
        </w:rPr>
        <w:t>資料來源：希臘中央銀行</w:t>
      </w:r>
    </w:p>
    <w:p w:rsidR="00ED4FB6" w:rsidRPr="004E4ADF" w:rsidRDefault="00ED4FB6" w:rsidP="00ED4FB6">
      <w:pPr>
        <w:pStyle w:val="-"/>
        <w:ind w:firstLine="472"/>
      </w:pPr>
      <w:r w:rsidRPr="004E4ADF">
        <w:t>就外資來源國而言，</w:t>
      </w:r>
      <w:r w:rsidRPr="004E4ADF">
        <w:t>2019</w:t>
      </w:r>
      <w:r w:rsidRPr="004E4ADF">
        <w:t>年希臘前</w:t>
      </w:r>
      <w:r w:rsidRPr="004E4ADF">
        <w:t>10</w:t>
      </w:r>
      <w:r w:rsidRPr="004E4ADF">
        <w:t>大外來投資國以荷蘭居首，其餘依序為盧森堡、賽普勒斯、香港、西班牙、德國、瑞士、中國大陸、加拿大、義大利。至於投資領域則是服務業占</w:t>
      </w:r>
      <w:r w:rsidRPr="004E4ADF">
        <w:t>72%</w:t>
      </w:r>
      <w:r w:rsidRPr="004E4ADF">
        <w:t>，製造業</w:t>
      </w:r>
      <w:r w:rsidRPr="004E4ADF">
        <w:t>12%</w:t>
      </w:r>
      <w:r w:rsidRPr="004E4ADF">
        <w:t>；服務業以不動產、物流業、觀光及旅遊為主，製造業則為石化、食品與飲料加工等。</w:t>
      </w:r>
    </w:p>
    <w:p w:rsidR="00ED4FB6" w:rsidRPr="004E4ADF" w:rsidRDefault="00ED4FB6" w:rsidP="00ED4FB6">
      <w:pPr>
        <w:pStyle w:val="a3"/>
        <w:pageBreakBefore/>
        <w:rPr>
          <w:lang w:eastAsia="zh-TW"/>
        </w:rPr>
      </w:pPr>
      <w:bookmarkStart w:id="30" w:name="_Toc18183941"/>
      <w:bookmarkStart w:id="31" w:name="_Toc42122758"/>
      <w:r w:rsidRPr="004E4ADF">
        <w:rPr>
          <w:lang w:eastAsia="zh-TW"/>
        </w:rPr>
        <w:lastRenderedPageBreak/>
        <w:t>附錄四　我國廠商對當地國投資統計</w:t>
      </w:r>
      <w:bookmarkEnd w:id="30"/>
      <w:bookmarkEnd w:id="31"/>
    </w:p>
    <w:p w:rsidR="004E4ADF" w:rsidRPr="004E4ADF" w:rsidRDefault="004E4ADF" w:rsidP="004E4ADF">
      <w:pPr>
        <w:pStyle w:val="-"/>
        <w:ind w:firstLine="472"/>
      </w:pPr>
      <w:r w:rsidRPr="004E4ADF">
        <w:rPr>
          <w:rFonts w:hint="eastAsia"/>
        </w:rPr>
        <w:t>根據經濟部投資審議委員會核准對外投資統計，截至</w:t>
      </w:r>
      <w:r w:rsidRPr="004E4ADF">
        <w:t>2019</w:t>
      </w:r>
      <w:r w:rsidRPr="004E4ADF">
        <w:rPr>
          <w:rFonts w:hint="eastAsia"/>
        </w:rPr>
        <w:t>年底，尚無我國廠商赴希臘投資案件。</w:t>
      </w:r>
    </w:p>
    <w:p w:rsidR="00ED4FB6" w:rsidRPr="004E4ADF" w:rsidRDefault="00ED4FB6" w:rsidP="00ED4FB6">
      <w:pPr>
        <w:pStyle w:val="-"/>
        <w:ind w:firstLine="472"/>
      </w:pPr>
      <w:proofErr w:type="gramStart"/>
      <w:r w:rsidRPr="004E4ADF">
        <w:t>僑山科技</w:t>
      </w:r>
      <w:proofErr w:type="gramEnd"/>
      <w:r w:rsidRPr="004E4ADF">
        <w:t>於</w:t>
      </w:r>
      <w:r w:rsidRPr="004E4ADF">
        <w:t>2014</w:t>
      </w:r>
      <w:r w:rsidRPr="004E4ADF">
        <w:t>年成立子公司、陽明海運於</w:t>
      </w:r>
      <w:r w:rsidRPr="004E4ADF">
        <w:t>2018</w:t>
      </w:r>
      <w:r w:rsidRPr="004E4ADF">
        <w:t>年</w:t>
      </w:r>
      <w:r w:rsidRPr="004E4ADF">
        <w:t>4</w:t>
      </w:r>
      <w:r w:rsidRPr="004E4ADF">
        <w:t>月成立子公司，</w:t>
      </w:r>
      <w:proofErr w:type="gramStart"/>
      <w:r w:rsidRPr="004E4ADF">
        <w:t>臺商卓統民</w:t>
      </w:r>
      <w:proofErr w:type="gramEnd"/>
      <w:r w:rsidRPr="004E4ADF">
        <w:t>成立名創精品，</w:t>
      </w:r>
      <w:r w:rsidRPr="004E4ADF">
        <w:t>2019</w:t>
      </w:r>
      <w:r w:rsidRPr="004E4ADF">
        <w:t>年</w:t>
      </w:r>
      <w:r w:rsidRPr="004E4ADF">
        <w:t>2</w:t>
      </w:r>
      <w:r w:rsidRPr="004E4ADF">
        <w:t>月長榮海運成立合資公司，另宏碁、華碩、宏達電、萬海航運、美利達、光陽、三陽等</w:t>
      </w:r>
      <w:proofErr w:type="gramStart"/>
      <w:r w:rsidRPr="004E4ADF">
        <w:t>企業均委由</w:t>
      </w:r>
      <w:proofErr w:type="gramEnd"/>
      <w:r w:rsidRPr="004E4ADF">
        <w:t>代理商處理希臘業務，代理商</w:t>
      </w:r>
      <w:proofErr w:type="gramStart"/>
      <w:r w:rsidRPr="004E4ADF">
        <w:t>主管均為希臘</w:t>
      </w:r>
      <w:proofErr w:type="gramEnd"/>
      <w:r w:rsidRPr="004E4ADF">
        <w:t>人士；另有歸化希臘之國人經營旅行社。</w:t>
      </w:r>
    </w:p>
    <w:p w:rsidR="00ED4FB6" w:rsidRPr="004E4ADF" w:rsidRDefault="00ED4FB6" w:rsidP="00ED4FB6">
      <w:pPr>
        <w:pStyle w:val="-"/>
        <w:ind w:firstLine="472"/>
      </w:pPr>
      <w:r w:rsidRPr="004E4ADF">
        <w:t>目前定居希臘之國人共計</w:t>
      </w:r>
      <w:r w:rsidRPr="004E4ADF">
        <w:t>30</w:t>
      </w:r>
      <w:r w:rsidRPr="004E4ADF">
        <w:t>餘人，共同組成希臘華人聯誼會，現任會長為陳文瑄。希臘臺灣商會於</w:t>
      </w:r>
      <w:r w:rsidRPr="004E4ADF">
        <w:t>2016</w:t>
      </w:r>
      <w:r w:rsidRPr="004E4ADF">
        <w:t>年</w:t>
      </w:r>
      <w:r w:rsidRPr="004E4ADF">
        <w:t>3</w:t>
      </w:r>
      <w:r w:rsidRPr="004E4ADF">
        <w:t>月成立，會長張步仁經營旅遊業。</w:t>
      </w:r>
    </w:p>
    <w:p w:rsidR="00ED4FB6" w:rsidRPr="004E4ADF" w:rsidRDefault="00ED4FB6">
      <w:pPr>
        <w:ind w:firstLine="480"/>
        <w:rPr>
          <w:lang w:eastAsia="zh-TW"/>
        </w:rPr>
      </w:pPr>
    </w:p>
    <w:p w:rsidR="00ED4FB6" w:rsidRPr="004E4ADF" w:rsidRDefault="00ED4FB6">
      <w:pPr>
        <w:ind w:firstLine="480"/>
        <w:rPr>
          <w:lang w:eastAsia="zh-TW"/>
        </w:rPr>
        <w:sectPr w:rsidR="00ED4FB6" w:rsidRPr="004E4ADF" w:rsidSect="008F037F">
          <w:headerReference w:type="default" r:id="rId62"/>
          <w:pgSz w:w="11906" w:h="16838"/>
          <w:pgMar w:top="2268" w:right="1701" w:bottom="1701" w:left="1701" w:header="1134" w:footer="851" w:gutter="0"/>
          <w:cols w:space="720"/>
          <w:docGrid w:type="linesAndChars" w:linePitch="514" w:charSpace="-819"/>
        </w:sectPr>
      </w:pPr>
    </w:p>
    <w:p w:rsidR="00ED4FB6" w:rsidRPr="004E4ADF" w:rsidRDefault="00ED4FB6">
      <w:pPr>
        <w:ind w:firstLine="480"/>
        <w:rPr>
          <w:rFonts w:eastAsia="新細明體"/>
          <w:lang w:eastAsia="zh-TW"/>
        </w:rPr>
      </w:pPr>
    </w:p>
    <w:p w:rsidR="00467AFB" w:rsidRPr="004E4ADF" w:rsidRDefault="00EB2202">
      <w:pPr>
        <w:pageBreakBefore/>
        <w:ind w:firstLine="480"/>
      </w:pPr>
      <w:r w:rsidRPr="004E4ADF"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B7FE1" wp14:editId="3A65A6CB">
                <wp:simplePos x="0" y="0"/>
                <wp:positionH relativeFrom="column">
                  <wp:posOffset>-304280</wp:posOffset>
                </wp:positionH>
                <wp:positionV relativeFrom="paragraph">
                  <wp:posOffset>6200602</wp:posOffset>
                </wp:positionV>
                <wp:extent cx="6068699" cy="2230582"/>
                <wp:effectExtent l="0" t="0" r="0" b="0"/>
                <wp:wrapNone/>
                <wp:docPr id="57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8699" cy="2230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:rsidR="002B1155" w:rsidRDefault="002B1155">
                            <w:pPr>
                              <w:snapToGrid w:val="0"/>
                              <w:rPr>
                                <w:rFonts w:ascii="華康新特黑體" w:eastAsia="華康新特黑體" w:hAnsi="華康新特黑體"/>
                                <w:lang w:eastAsia="zh-TW"/>
                              </w:rPr>
                            </w:pPr>
                            <w:r>
                              <w:rPr>
                                <w:rFonts w:ascii="華康新特黑體" w:eastAsia="華康新特黑體" w:hAnsi="華康新特黑體"/>
                                <w:lang w:eastAsia="zh-TW"/>
                              </w:rPr>
                              <w:t>經濟部投資業務處</w:t>
                            </w:r>
                          </w:p>
                          <w:p w:rsidR="002B1155" w:rsidRDefault="002B1155">
                            <w:pPr>
                              <w:snapToGrid w:val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  <w:lang w:eastAsia="zh-TW"/>
                              </w:rPr>
                              <w:t>地    址：臺北市中正區館前路 71 號 8 樓</w:t>
                            </w:r>
                          </w:p>
                          <w:p w:rsidR="002B1155" w:rsidRDefault="002B1155">
                            <w:pPr>
                              <w:snapToGrid w:val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  <w:lang w:eastAsia="zh-TW"/>
                              </w:rPr>
                              <w:t>電    話：+886-2-2389-2111</w:t>
                            </w:r>
                          </w:p>
                          <w:p w:rsidR="002B1155" w:rsidRDefault="002B1155">
                            <w:pPr>
                              <w:snapToGrid w:val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  <w:lang w:eastAsia="zh-TW"/>
                              </w:rPr>
                              <w:t>傳    真：+886-2-2382-0497</w:t>
                            </w:r>
                          </w:p>
                          <w:p w:rsidR="002B1155" w:rsidRDefault="002B1155">
                            <w:pPr>
                              <w:snapToGrid w:val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  <w:lang w:eastAsia="zh-TW"/>
                              </w:rPr>
                              <w:t>網    址：</w:t>
                            </w:r>
                            <w:r w:rsidRPr="00702447">
                              <w:rPr>
                                <w:rFonts w:ascii="華康中黑體(P)" w:eastAsia="華康中黑體(P)" w:hAnsi="Arial" w:cs="Arial"/>
                                <w:sz w:val="20"/>
                                <w:szCs w:val="20"/>
                                <w:lang w:eastAsia="zh-TW"/>
                              </w:rPr>
                              <w:t>https://investtaiwan.nat.gov.tw/</w:t>
                            </w:r>
                          </w:p>
                          <w:p w:rsidR="002B1155" w:rsidRDefault="002B1155">
                            <w:pPr>
                              <w:snapToGrid w:val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  <w:t>電子信箱：dois@moea.gov.tw</w:t>
                            </w:r>
                          </w:p>
                          <w:p w:rsidR="002B1155" w:rsidRDefault="002B1155">
                            <w:pPr>
                              <w:snapToGrid w:val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</w:pPr>
                          </w:p>
                          <w:p w:rsidR="002B1155" w:rsidRDefault="002B1155">
                            <w:pPr>
                              <w:snapToGrid w:val="0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</w:pPr>
                          </w:p>
                          <w:p w:rsidR="002B1155" w:rsidRDefault="002B1155">
                            <w:pPr>
                              <w:snapToGrid w:val="0"/>
                              <w:ind w:firstLine="400"/>
                              <w:jc w:val="right"/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華康中黑體(P)" w:eastAsia="華康中黑體(P)" w:hAnsi="華康中黑體(P)" w:cs="Arial"/>
                                <w:sz w:val="20"/>
                                <w:szCs w:val="20"/>
                              </w:rPr>
                              <w:t>經濟部　廣告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2" o:spid="_x0000_s1027" type="#_x0000_t202" style="position:absolute;left:0;text-align:left;margin-left:-23.95pt;margin-top:488.25pt;width:477.85pt;height:175.6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" filled="f" stroked="f">
                <v:textbox>
                  <w:txbxContent>
                    <w:p w:rsidR="002B1155" w:rsidRDefault="002B1155">
                      <w:pPr>
                        <w:snapToGrid w:val="0"/>
                        <w:rPr>
                          <w:rFonts w:ascii="華康新特黑體" w:eastAsia="華康新特黑體" w:hAnsi="華康新特黑體"/>
                          <w:lang w:eastAsia="zh-TW"/>
                        </w:rPr>
                      </w:pPr>
                      <w:r>
                        <w:rPr>
                          <w:rFonts w:ascii="華康新特黑體" w:eastAsia="華康新特黑體" w:hAnsi="華康新特黑體"/>
                          <w:lang w:eastAsia="zh-TW"/>
                        </w:rPr>
                        <w:t>經濟部投資業務處</w:t>
                      </w:r>
                    </w:p>
                    <w:p w:rsidR="002B1155" w:rsidRDefault="002B1155">
                      <w:pPr>
                        <w:snapToGrid w:val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  <w:lang w:eastAsia="zh-TW"/>
                        </w:rPr>
                        <w:t>地    址：臺北市中正區館前路 71 號 8 樓</w:t>
                      </w:r>
                    </w:p>
                    <w:p w:rsidR="002B1155" w:rsidRDefault="002B1155">
                      <w:pPr>
                        <w:snapToGrid w:val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  <w:lang w:eastAsia="zh-TW"/>
                        </w:rPr>
                        <w:t>電    話：+886-2-2389-2111</w:t>
                      </w:r>
                    </w:p>
                    <w:p w:rsidR="002B1155" w:rsidRDefault="002B1155">
                      <w:pPr>
                        <w:snapToGrid w:val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  <w:lang w:eastAsia="zh-TW"/>
                        </w:rPr>
                        <w:t>傳    真：+886-2-2382-0497</w:t>
                      </w:r>
                    </w:p>
                    <w:p w:rsidR="002B1155" w:rsidRDefault="002B1155">
                      <w:pPr>
                        <w:snapToGrid w:val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  <w:lang w:eastAsia="zh-TW"/>
                        </w:rPr>
                      </w:pPr>
                      <w:r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  <w:lang w:eastAsia="zh-TW"/>
                        </w:rPr>
                        <w:t>網    址：</w:t>
                      </w:r>
                      <w:r w:rsidRPr="00702447">
                        <w:rPr>
                          <w:rFonts w:ascii="華康中黑體(P)" w:eastAsia="華康中黑體(P)" w:hAnsi="Arial" w:cs="Arial"/>
                          <w:sz w:val="20"/>
                          <w:szCs w:val="20"/>
                          <w:lang w:eastAsia="zh-TW"/>
                        </w:rPr>
                        <w:t>https://investtaiwan.nat.gov.tw/</w:t>
                      </w:r>
                    </w:p>
                    <w:p w:rsidR="002B1155" w:rsidRDefault="002B1155">
                      <w:pPr>
                        <w:snapToGrid w:val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  <w:t>電子信箱：dois@moea.gov.tw</w:t>
                      </w:r>
                    </w:p>
                    <w:p w:rsidR="002B1155" w:rsidRDefault="002B1155">
                      <w:pPr>
                        <w:snapToGrid w:val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</w:pPr>
                    </w:p>
                    <w:p w:rsidR="002B1155" w:rsidRDefault="002B1155">
                      <w:pPr>
                        <w:snapToGrid w:val="0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</w:pPr>
                    </w:p>
                    <w:p w:rsidR="002B1155" w:rsidRDefault="002B1155">
                      <w:pPr>
                        <w:snapToGrid w:val="0"/>
                        <w:ind w:firstLine="400"/>
                        <w:jc w:val="right"/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</w:pPr>
                      <w:r>
                        <w:rPr>
                          <w:rFonts w:ascii="華康中黑體(P)" w:eastAsia="華康中黑體(P)" w:hAnsi="華康中黑體(P)" w:cs="Arial"/>
                          <w:sz w:val="20"/>
                          <w:szCs w:val="20"/>
                        </w:rPr>
                        <w:t>經濟部　廣告</w:t>
                      </w:r>
                    </w:p>
                  </w:txbxContent>
                </v:textbox>
              </v:shape>
            </w:pict>
          </mc:Fallback>
        </mc:AlternateContent>
      </w:r>
      <w:r w:rsidRPr="004E4ADF">
        <w:rPr>
          <w:noProof/>
          <w:lang w:eastAsia="zh-TW"/>
        </w:rPr>
        <w:drawing>
          <wp:anchor distT="0" distB="0" distL="114300" distR="114300" simplePos="0" relativeHeight="251657216" behindDoc="1" locked="0" layoutInCell="1" allowOverlap="1" wp14:anchorId="21D07D32" wp14:editId="565FBD2E">
            <wp:simplePos x="0" y="0"/>
            <wp:positionH relativeFrom="column">
              <wp:posOffset>-1099181</wp:posOffset>
            </wp:positionH>
            <wp:positionV relativeFrom="paragraph">
              <wp:posOffset>-2045970</wp:posOffset>
            </wp:positionV>
            <wp:extent cx="7600950" cy="11307442"/>
            <wp:effectExtent l="0" t="0" r="0" b="8258"/>
            <wp:wrapNone/>
            <wp:docPr id="58" name="圖片 3" descr="103-19印尼-186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130744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sectPr w:rsidR="00467AFB" w:rsidRPr="004E4ADF" w:rsidSect="008F037F">
      <w:headerReference w:type="even" r:id="rId64"/>
      <w:headerReference w:type="default" r:id="rId65"/>
      <w:footerReference w:type="even" r:id="rId66"/>
      <w:footerReference w:type="default" r:id="rId67"/>
      <w:pgSz w:w="11906" w:h="16838"/>
      <w:pgMar w:top="2268" w:right="1701" w:bottom="1701" w:left="1701" w:header="1134" w:footer="851" w:gutter="0"/>
      <w:cols w:space="720"/>
      <w:docGrid w:type="linesAndChars" w:linePitch="514" w:charSpace="-81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5F4" w:rsidRDefault="006D65F4">
      <w:r>
        <w:separator/>
      </w:r>
    </w:p>
  </w:endnote>
  <w:endnote w:type="continuationSeparator" w:id="0">
    <w:p w:rsidR="006D65F4" w:rsidRDefault="006D65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華康細圓體">
    <w:altName w:val="微軟正黑體"/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新特明體(P)">
    <w:altName w:val="Arial Unicode MS"/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粗明體">
    <w:altName w:val="微軟正黑體"/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華康粗圓體">
    <w:altName w:val="微軟正黑體"/>
    <w:panose1 w:val="020F0709000000000000"/>
    <w:charset w:val="88"/>
    <w:family w:val="modern"/>
    <w:pitch w:val="fixed"/>
    <w:sig w:usb0="80000001" w:usb1="28091800" w:usb2="00000016" w:usb3="00000000" w:csb0="00100000" w:csb1="00000000"/>
  </w:font>
  <w:font w:name="華康中黑體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中特圓體">
    <w:altName w:val="微軟正黑體"/>
    <w:panose1 w:val="020F0809000000000000"/>
    <w:charset w:val="88"/>
    <w:family w:val="modern"/>
    <w:pitch w:val="fixed"/>
    <w:sig w:usb0="80000001" w:usb1="28091800" w:usb2="00000016" w:usb3="00000000" w:csb0="00100000" w:csb1="00000000"/>
  </w:font>
  <w:font w:name="華康新特明體">
    <w:altName w:val="微軟正黑體"/>
    <w:panose1 w:val="020209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超黑體">
    <w:altName w:val="Microsoft JhengHei UI Light"/>
    <w:panose1 w:val="020B0C09000000000000"/>
    <w:charset w:val="88"/>
    <w:family w:val="modern"/>
    <w:pitch w:val="fixed"/>
    <w:sig w:usb0="80000001" w:usb1="28091800" w:usb2="00000016" w:usb3="00000000" w:csb0="00100000" w:csb1="00000000"/>
  </w:font>
  <w:font w:name="華康粗黑體">
    <w:altName w:val="微軟正黑體"/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華康新特黑體">
    <w:altName w:val="微軟正黑體"/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華康中黑體(P)">
    <w:altName w:val="微軟正黑體"/>
    <w:panose1 w:val="020B0500000000000000"/>
    <w:charset w:val="88"/>
    <w:family w:val="swiss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  <w:rPr>
        <w:rFonts w:ascii="Footlight MT Light" w:hAnsi="Footlight MT Light"/>
        <w:i/>
        <w:iCs/>
        <w:sz w:val="32"/>
        <w:szCs w:val="32"/>
        <w:lang w:eastAsia="zh-TW" w:bidi="hi-IN"/>
      </w:rPr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left="7800"/>
      <w:jc w:val="center"/>
    </w:pPr>
    <w:r>
      <w:rPr>
        <w:rFonts w:ascii="Footlight MT Light" w:hAnsi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/>
      </w:rPr>
      <w:t>3</w: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end"/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14</w: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left="7800"/>
      <w:jc w:val="center"/>
    </w:pPr>
    <w:r>
      <w:rPr>
        <w:rFonts w:ascii="Footlight MT Light" w:hAnsi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/>
      </w:rPr>
      <w:t>13</w: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end"/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18</w: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end"/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left="7800"/>
      <w:jc w:val="center"/>
    </w:pPr>
    <w:r>
      <w:rPr>
        <w:rFonts w:ascii="Footlight MT Light" w:hAnsi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/>
      </w:rPr>
      <w:t>15</w: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end"/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22</w: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left="7800"/>
      <w:jc w:val="center"/>
    </w:pPr>
    <w:r>
      <w:rPr>
        <w:rFonts w:ascii="Footlight MT Light" w:hAnsi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/>
      </w:rPr>
      <w:t>21</w: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end"/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24</w: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left="7800"/>
      <w:jc w:val="center"/>
    </w:pPr>
    <w:r>
      <w:rPr>
        <w:rFonts w:ascii="Footlight MT Light" w:hAnsi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/>
      </w:rPr>
      <w:t>23</w: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end"/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28</w: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left="7800"/>
      <w:jc w:val="center"/>
      <w:rPr>
        <w:rFonts w:ascii="Footlight MT Light" w:hAnsi="Footlight MT Light"/>
        <w:i/>
        <w:iCs/>
        <w:sz w:val="32"/>
        <w:szCs w:val="32"/>
        <w:lang w:eastAsia="zh-TW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left="7800"/>
      <w:jc w:val="center"/>
    </w:pPr>
    <w:r>
      <w:rPr>
        <w:rFonts w:ascii="Footlight MT Light" w:hAnsi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/>
      </w:rPr>
      <w:t>27</w: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end"/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32</w: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left="7800"/>
      <w:jc w:val="center"/>
    </w:pPr>
    <w:r>
      <w:rPr>
        <w:rFonts w:ascii="Footlight MT Light" w:hAnsi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/>
      </w:rPr>
      <w:t>31</w: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36</w: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left="7800"/>
      <w:jc w:val="center"/>
    </w:pPr>
    <w:r>
      <w:rPr>
        <w:rFonts w:ascii="Footlight MT Light" w:hAnsi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/>
      </w:rPr>
      <w:t>35</w: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42</w: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left="7800"/>
      <w:jc w:val="center"/>
    </w:pPr>
    <w:r>
      <w:rPr>
        <w:rFonts w:ascii="Footlight MT Light" w:hAnsi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/>
      </w:rPr>
      <w:t>41</w: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end"/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7"/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left="7800"/>
      <w:jc w:val="center"/>
    </w:pPr>
    <w:r>
      <w:rPr>
        <w:rFonts w:ascii="Footlight MT Light" w:hAnsi="Footlight MT Light"/>
        <w:i/>
        <w:iCs/>
        <w:sz w:val="32"/>
        <w:szCs w:val="32"/>
        <w:lang w:eastAsia="zh-TW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/>
      </w:rPr>
      <w:t>43</w:t>
    </w:r>
    <w:r>
      <w:rPr>
        <w:rFonts w:ascii="Footlight MT Light" w:hAnsi="Footlight MT Light"/>
        <w:i/>
        <w:iCs/>
        <w:sz w:val="32"/>
        <w:szCs w:val="32"/>
        <w:lang w:eastAsia="zh-TW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  <w:rPr>
        <w:rFonts w:ascii="Footlight MT Light" w:hAnsi="Footlight MT Light"/>
        <w:i/>
        <w:iCs/>
        <w:sz w:val="32"/>
        <w:szCs w:val="32"/>
        <w:lang w:eastAsia="zh-TW" w:bidi="hi-IN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left="7800"/>
      <w:jc w:val="center"/>
      <w:rPr>
        <w:rFonts w:ascii="Footlight MT Light" w:hAnsi="Footlight MT Light"/>
        <w:i/>
        <w:iCs/>
        <w:sz w:val="32"/>
        <w:szCs w:val="32"/>
        <w:lang w:eastAsia="zh-TW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  <w:rPr>
        <w:rFonts w:ascii="Footlight MT Light" w:hAnsi="Footlight MT Light"/>
        <w:i/>
        <w:iCs/>
        <w:sz w:val="32"/>
        <w:szCs w:val="32"/>
        <w:lang w:eastAsia="zh-TW" w:bidi="hi-IN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left="7800"/>
      <w:jc w:val="center"/>
      <w:rPr>
        <w:rFonts w:ascii="Footlight MT Light" w:hAnsi="Footlight MT Light"/>
        <w:i/>
        <w:iCs/>
        <w:sz w:val="32"/>
        <w:szCs w:val="32"/>
        <w:lang w:eastAsia="zh-TW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begin"/>
    </w:r>
    <w:r>
      <w:rPr>
        <w:rFonts w:ascii="Footlight MT Light" w:hAnsi="Footlight MT Light"/>
        <w:i/>
        <w:iCs/>
        <w:sz w:val="32"/>
        <w:szCs w:val="32"/>
        <w:lang w:eastAsia="zh-TW" w:bidi="hi-IN"/>
      </w:rPr>
      <w:instrText xml:space="preserve"> PAGE </w:instrTex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separate"/>
    </w:r>
    <w:r w:rsidR="00630267">
      <w:rPr>
        <w:rFonts w:ascii="Footlight MT Light" w:hAnsi="Footlight MT Light"/>
        <w:i/>
        <w:iCs/>
        <w:noProof/>
        <w:sz w:val="32"/>
        <w:szCs w:val="32"/>
        <w:lang w:eastAsia="zh-TW" w:bidi="hi-IN"/>
      </w:rPr>
      <w:t>4</w:t>
    </w:r>
    <w:r>
      <w:rPr>
        <w:rFonts w:ascii="Footlight MT Light" w:hAnsi="Footlight MT Light"/>
        <w:i/>
        <w:iCs/>
        <w:sz w:val="32"/>
        <w:szCs w:val="32"/>
        <w:lang w:eastAsia="zh-TW" w:bidi="hi-IN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5F4" w:rsidRDefault="006D65F4">
      <w:r>
        <w:rPr>
          <w:color w:val="000000"/>
        </w:rPr>
        <w:separator/>
      </w:r>
    </w:p>
  </w:footnote>
  <w:footnote w:type="continuationSeparator" w:id="0">
    <w:p w:rsidR="006D65F4" w:rsidRDefault="006D65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firstLine="480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32E85099" wp14:editId="1568C0CC">
              <wp:simplePos x="0" y="0"/>
              <wp:positionH relativeFrom="column">
                <wp:posOffset>57150</wp:posOffset>
              </wp:positionH>
              <wp:positionV relativeFrom="paragraph">
                <wp:posOffset>-95883</wp:posOffset>
              </wp:positionV>
              <wp:extent cx="1575438" cy="264161"/>
              <wp:effectExtent l="0" t="0" r="5712" b="2539"/>
              <wp:wrapNone/>
              <wp:docPr id="10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5438" cy="26416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/>
                              <w:sz w:val="32"/>
                              <w:szCs w:val="32"/>
                              <w:lang w:eastAsia="zh-TW"/>
                            </w:rPr>
                            <w:t>希臘</w:t>
                          </w:r>
                          <w:r>
                            <w:rPr>
                              <w:rFonts w:ascii="華康超黑體" w:eastAsia="華康超黑體" w:hAnsi="華康超黑體"/>
                            </w:rPr>
                            <w:t>投資環境簡介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4.5pt;margin-top:-7.55pt;width:124.05pt;height:20.8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" filled="f" stroked="f">
              <v:textbox style="mso-fit-shape-to-text:t" inset="0,0,0,0">
                <w:txbxContent>
                  <w:p w:rsidR="002B1155" w:rsidRDefault="002B1155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/>
                        <w:sz w:val="32"/>
                        <w:szCs w:val="32"/>
                        <w:lang w:eastAsia="zh-TW"/>
                      </w:rPr>
                      <w:t>希臘</w:t>
                    </w:r>
                    <w:r>
                      <w:rPr>
                        <w:rFonts w:ascii="華康超黑體" w:eastAsia="華康超黑體" w:hAnsi="華康超黑體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6EB902F6" wp14:editId="4AB381B1">
              <wp:simplePos x="0" y="0"/>
              <wp:positionH relativeFrom="column">
                <wp:posOffset>-22860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11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DBC4410" id="Rectangle 32" o:spid="_x0000_s1026" style="position:absolute;margin-left:-1.8pt;margin-top:2.8pt;width:135pt;height:8.9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" fillcolor="silver" stroked="f">
              <v:textbox inset="0,0,0,0"/>
            </v:rect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6383338C" wp14:editId="3B5D704E">
              <wp:simplePos x="0" y="0"/>
              <wp:positionH relativeFrom="column">
                <wp:posOffset>1693541</wp:posOffset>
              </wp:positionH>
              <wp:positionV relativeFrom="paragraph">
                <wp:posOffset>-78738</wp:posOffset>
              </wp:positionV>
              <wp:extent cx="3718563" cy="338456"/>
              <wp:effectExtent l="0" t="0" r="15237" b="23494"/>
              <wp:wrapNone/>
              <wp:docPr id="12" name="Freeform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856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56"/>
                          <a:gd name="f7" fmla="val 533"/>
                          <a:gd name="f8" fmla="val 269"/>
                          <a:gd name="f9" fmla="val 2136"/>
                          <a:gd name="f10" fmla="val 266"/>
                          <a:gd name="f11" fmla="val 2026"/>
                          <a:gd name="f12" fmla="val 96"/>
                          <a:gd name="f13" fmla="val 1943"/>
                          <a:gd name="f14" fmla="val 478"/>
                          <a:gd name="f15" fmla="val 1839"/>
                          <a:gd name="f16" fmla="val 82"/>
                          <a:gd name="f17" fmla="val 1721"/>
                          <a:gd name="f18" fmla="val 362"/>
                          <a:gd name="f19" fmla="val 1645"/>
                          <a:gd name="f20" fmla="val 1549"/>
                          <a:gd name="f21" fmla="val 1486"/>
                          <a:gd name="f22" fmla="val 157"/>
                          <a:gd name="f23" fmla="val 1362"/>
                          <a:gd name="f24" fmla="val 410"/>
                          <a:gd name="f25" fmla="val 1224"/>
                          <a:gd name="f26" fmla="val 34"/>
                          <a:gd name="f27" fmla="val 1168"/>
                          <a:gd name="f28" fmla="+- 0 0 -90"/>
                          <a:gd name="f29" fmla="*/ f3 1 5856"/>
                          <a:gd name="f30" fmla="*/ f4 1 533"/>
                          <a:gd name="f31" fmla="+- f7 0 f5"/>
                          <a:gd name="f32" fmla="+- f6 0 f5"/>
                          <a:gd name="f33" fmla="*/ f28 f0 1"/>
                          <a:gd name="f34" fmla="*/ f32 1 5856"/>
                          <a:gd name="f35" fmla="*/ f31 1 533"/>
                          <a:gd name="f36" fmla="*/ 5856 f32 1"/>
                          <a:gd name="f37" fmla="*/ 269 f31 1"/>
                          <a:gd name="f38" fmla="*/ 2136 f32 1"/>
                          <a:gd name="f39" fmla="*/ 266 f31 1"/>
                          <a:gd name="f40" fmla="*/ 2026 f32 1"/>
                          <a:gd name="f41" fmla="*/ 96 f31 1"/>
                          <a:gd name="f42" fmla="*/ 1943 f32 1"/>
                          <a:gd name="f43" fmla="*/ 478 f31 1"/>
                          <a:gd name="f44" fmla="*/ 1839 f32 1"/>
                          <a:gd name="f45" fmla="*/ 82 f31 1"/>
                          <a:gd name="f46" fmla="*/ 1721 f32 1"/>
                          <a:gd name="f47" fmla="*/ 362 f31 1"/>
                          <a:gd name="f48" fmla="*/ 1645 f32 1"/>
                          <a:gd name="f49" fmla="*/ 0 f31 1"/>
                          <a:gd name="f50" fmla="*/ 1549 f32 1"/>
                          <a:gd name="f51" fmla="*/ 533 f31 1"/>
                          <a:gd name="f52" fmla="*/ 1486 f32 1"/>
                          <a:gd name="f53" fmla="*/ 157 f31 1"/>
                          <a:gd name="f54" fmla="*/ 1362 f32 1"/>
                          <a:gd name="f55" fmla="*/ 410 f31 1"/>
                          <a:gd name="f56" fmla="*/ 1224 f32 1"/>
                          <a:gd name="f57" fmla="*/ 34 f31 1"/>
                          <a:gd name="f58" fmla="*/ 1168 f32 1"/>
                          <a:gd name="f59" fmla="*/ 0 f32 1"/>
                          <a:gd name="f60" fmla="*/ f33 1 f2"/>
                          <a:gd name="f61" fmla="*/ f36 1 5856"/>
                          <a:gd name="f62" fmla="*/ f37 1 533"/>
                          <a:gd name="f63" fmla="*/ f38 1 5856"/>
                          <a:gd name="f64" fmla="*/ f39 1 533"/>
                          <a:gd name="f65" fmla="*/ f40 1 5856"/>
                          <a:gd name="f66" fmla="*/ f41 1 533"/>
                          <a:gd name="f67" fmla="*/ f42 1 5856"/>
                          <a:gd name="f68" fmla="*/ f43 1 533"/>
                          <a:gd name="f69" fmla="*/ f44 1 5856"/>
                          <a:gd name="f70" fmla="*/ f45 1 533"/>
                          <a:gd name="f71" fmla="*/ f46 1 5856"/>
                          <a:gd name="f72" fmla="*/ f47 1 533"/>
                          <a:gd name="f73" fmla="*/ f48 1 5856"/>
                          <a:gd name="f74" fmla="*/ f49 1 533"/>
                          <a:gd name="f75" fmla="*/ f50 1 5856"/>
                          <a:gd name="f76" fmla="*/ f51 1 533"/>
                          <a:gd name="f77" fmla="*/ f52 1 5856"/>
                          <a:gd name="f78" fmla="*/ f53 1 533"/>
                          <a:gd name="f79" fmla="*/ f54 1 5856"/>
                          <a:gd name="f80" fmla="*/ f55 1 533"/>
                          <a:gd name="f81" fmla="*/ f56 1 5856"/>
                          <a:gd name="f82" fmla="*/ f57 1 533"/>
                          <a:gd name="f83" fmla="*/ f58 1 5856"/>
                          <a:gd name="f84" fmla="*/ f59 1 5856"/>
                          <a:gd name="f85" fmla="*/ 0 1 f34"/>
                          <a:gd name="f86" fmla="*/ f6 1 f34"/>
                          <a:gd name="f87" fmla="*/ 0 1 f35"/>
                          <a:gd name="f88" fmla="*/ f7 1 f35"/>
                          <a:gd name="f89" fmla="+- f60 0 f1"/>
                          <a:gd name="f90" fmla="*/ f61 1 f34"/>
                          <a:gd name="f91" fmla="*/ f62 1 f35"/>
                          <a:gd name="f92" fmla="*/ f63 1 f34"/>
                          <a:gd name="f93" fmla="*/ f64 1 f35"/>
                          <a:gd name="f94" fmla="*/ f65 1 f34"/>
                          <a:gd name="f95" fmla="*/ f66 1 f35"/>
                          <a:gd name="f96" fmla="*/ f67 1 f34"/>
                          <a:gd name="f97" fmla="*/ f68 1 f35"/>
                          <a:gd name="f98" fmla="*/ f69 1 f34"/>
                          <a:gd name="f99" fmla="*/ f70 1 f35"/>
                          <a:gd name="f100" fmla="*/ f71 1 f34"/>
                          <a:gd name="f101" fmla="*/ f72 1 f35"/>
                          <a:gd name="f102" fmla="*/ f73 1 f34"/>
                          <a:gd name="f103" fmla="*/ f74 1 f35"/>
                          <a:gd name="f104" fmla="*/ f75 1 f34"/>
                          <a:gd name="f105" fmla="*/ f76 1 f35"/>
                          <a:gd name="f106" fmla="*/ f77 1 f34"/>
                          <a:gd name="f107" fmla="*/ f78 1 f35"/>
                          <a:gd name="f108" fmla="*/ f79 1 f34"/>
                          <a:gd name="f109" fmla="*/ f80 1 f35"/>
                          <a:gd name="f110" fmla="*/ f81 1 f34"/>
                          <a:gd name="f111" fmla="*/ f82 1 f35"/>
                          <a:gd name="f112" fmla="*/ f83 1 f34"/>
                          <a:gd name="f113" fmla="*/ f84 1 f34"/>
                          <a:gd name="f114" fmla="*/ f85 f29 1"/>
                          <a:gd name="f115" fmla="*/ f86 f29 1"/>
                          <a:gd name="f116" fmla="*/ f88 f30 1"/>
                          <a:gd name="f117" fmla="*/ f87 f30 1"/>
                          <a:gd name="f118" fmla="*/ f90 f29 1"/>
                          <a:gd name="f119" fmla="*/ f91 f30 1"/>
                          <a:gd name="f120" fmla="*/ f92 f29 1"/>
                          <a:gd name="f121" fmla="*/ f93 f30 1"/>
                          <a:gd name="f122" fmla="*/ f94 f29 1"/>
                          <a:gd name="f123" fmla="*/ f95 f30 1"/>
                          <a:gd name="f124" fmla="*/ f96 f29 1"/>
                          <a:gd name="f125" fmla="*/ f97 f30 1"/>
                          <a:gd name="f126" fmla="*/ f98 f29 1"/>
                          <a:gd name="f127" fmla="*/ f99 f30 1"/>
                          <a:gd name="f128" fmla="*/ f100 f29 1"/>
                          <a:gd name="f129" fmla="*/ f101 f30 1"/>
                          <a:gd name="f130" fmla="*/ f102 f29 1"/>
                          <a:gd name="f131" fmla="*/ f103 f30 1"/>
                          <a:gd name="f132" fmla="*/ f104 f29 1"/>
                          <a:gd name="f133" fmla="*/ f105 f30 1"/>
                          <a:gd name="f134" fmla="*/ f106 f29 1"/>
                          <a:gd name="f135" fmla="*/ f107 f30 1"/>
                          <a:gd name="f136" fmla="*/ f108 f29 1"/>
                          <a:gd name="f137" fmla="*/ f109 f30 1"/>
                          <a:gd name="f138" fmla="*/ f110 f29 1"/>
                          <a:gd name="f139" fmla="*/ f111 f30 1"/>
                          <a:gd name="f140" fmla="*/ f112 f29 1"/>
                          <a:gd name="f141" fmla="*/ f113 f29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89">
                            <a:pos x="f118" y="f119"/>
                          </a:cxn>
                          <a:cxn ang="f89">
                            <a:pos x="f120" y="f121"/>
                          </a:cxn>
                          <a:cxn ang="f89">
                            <a:pos x="f122" y="f123"/>
                          </a:cxn>
                          <a:cxn ang="f89">
                            <a:pos x="f124" y="f125"/>
                          </a:cxn>
                          <a:cxn ang="f89">
                            <a:pos x="f126" y="f127"/>
                          </a:cxn>
                          <a:cxn ang="f89">
                            <a:pos x="f128" y="f129"/>
                          </a:cxn>
                          <a:cxn ang="f89">
                            <a:pos x="f130" y="f131"/>
                          </a:cxn>
                          <a:cxn ang="f89">
                            <a:pos x="f132" y="f133"/>
                          </a:cxn>
                          <a:cxn ang="f89">
                            <a:pos x="f134" y="f135"/>
                          </a:cxn>
                          <a:cxn ang="f89">
                            <a:pos x="f136" y="f137"/>
                          </a:cxn>
                          <a:cxn ang="f89">
                            <a:pos x="f138" y="f139"/>
                          </a:cxn>
                          <a:cxn ang="f89">
                            <a:pos x="f140" y="f121"/>
                          </a:cxn>
                          <a:cxn ang="f89">
                            <a:pos x="f141" y="f119"/>
                          </a:cxn>
                        </a:cxnLst>
                        <a:rect l="f114" t="f117" r="f115" b="f116"/>
                        <a:pathLst>
                          <a:path w="5856" h="533">
                            <a:moveTo>
                              <a:pt x="f6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5" y="f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7A3B6914" id="Freeform 34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" filled="f" strokeweight=".26467mm">
              <v:path arrowok="t" o:connecttype="custom" o:connectlocs="1859282,0;3718563,169228;1859282,338456;0,169228;3718563,170816;1356361,168910;1286511,60960;1233806,303531;1167766,52070;1092836,229871;1044576,0;983616,338456;943611,99695;864871,260351;777241,21590;741681,168910;0,170816" o:connectangles="270,0,90,180,0,0,0,0,0,0,0,0,0,0,0,0,0" textboxrect="0,0,5856,533"/>
            </v:polylin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snapToGrid w:val="0"/>
      <w:ind w:left="6000" w:right="120"/>
      <w:jc w:val="left"/>
    </w:pP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0AAA3023" wp14:editId="3E057359">
              <wp:simplePos x="0" y="0"/>
              <wp:positionH relativeFrom="column">
                <wp:posOffset>3769357</wp:posOffset>
              </wp:positionH>
              <wp:positionV relativeFrom="paragraph">
                <wp:posOffset>-50163</wp:posOffset>
              </wp:positionV>
              <wp:extent cx="1590041" cy="198123"/>
              <wp:effectExtent l="0" t="0" r="10159" b="11427"/>
              <wp:wrapNone/>
              <wp:docPr id="7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041" cy="19812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 w:rsidP="007A78C9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>經濟環境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0" o:spid="_x0000_s1031" type="#_x0000_t202" style="position:absolute;left:0;text-align:left;margin-left:296.8pt;margin-top:-3.95pt;width:125.2pt;height:15.6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" filled="f" stroked="f">
              <v:textbox style="mso-fit-shape-to-text:t" inset="0,0,0,0">
                <w:txbxContent>
                  <w:p w:rsidR="002B1155" w:rsidRDefault="002B1155" w:rsidP="007A78C9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/>
                        <w:lang w:eastAsia="zh-TW"/>
                      </w:rPr>
                      <w:t>經濟環境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22705DB" wp14:editId="5E188B4F">
              <wp:simplePos x="0" y="0"/>
              <wp:positionH relativeFrom="column">
                <wp:posOffset>-1271</wp:posOffset>
              </wp:positionH>
              <wp:positionV relativeFrom="paragraph">
                <wp:posOffset>-78738</wp:posOffset>
              </wp:positionV>
              <wp:extent cx="3707133" cy="338456"/>
              <wp:effectExtent l="0" t="0" r="26667" b="23494"/>
              <wp:wrapNone/>
              <wp:docPr id="8" name="Freeform 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13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38"/>
                          <a:gd name="f7" fmla="val 533"/>
                          <a:gd name="f8" fmla="val 291"/>
                          <a:gd name="f9" fmla="val 3702"/>
                          <a:gd name="f10" fmla="val 266"/>
                          <a:gd name="f11" fmla="val 3812"/>
                          <a:gd name="f12" fmla="val 96"/>
                          <a:gd name="f13" fmla="val 3895"/>
                          <a:gd name="f14" fmla="val 478"/>
                          <a:gd name="f15" fmla="val 3999"/>
                          <a:gd name="f16" fmla="val 82"/>
                          <a:gd name="f17" fmla="val 4117"/>
                          <a:gd name="f18" fmla="val 362"/>
                          <a:gd name="f19" fmla="val 4193"/>
                          <a:gd name="f20" fmla="val 4289"/>
                          <a:gd name="f21" fmla="val 4352"/>
                          <a:gd name="f22" fmla="val 157"/>
                          <a:gd name="f23" fmla="val 4476"/>
                          <a:gd name="f24" fmla="val 410"/>
                          <a:gd name="f25" fmla="val 4614"/>
                          <a:gd name="f26" fmla="val 34"/>
                          <a:gd name="f27" fmla="val 4670"/>
                          <a:gd name="f28" fmla="val 269"/>
                          <a:gd name="f29" fmla="+- 0 0 -90"/>
                          <a:gd name="f30" fmla="*/ f3 1 5838"/>
                          <a:gd name="f31" fmla="*/ f4 1 533"/>
                          <a:gd name="f32" fmla="+- f7 0 f5"/>
                          <a:gd name="f33" fmla="+- f6 0 f5"/>
                          <a:gd name="f34" fmla="*/ f29 f0 1"/>
                          <a:gd name="f35" fmla="*/ f33 1 5838"/>
                          <a:gd name="f36" fmla="*/ f32 1 533"/>
                          <a:gd name="f37" fmla="*/ 0 f33 1"/>
                          <a:gd name="f38" fmla="*/ 291 f32 1"/>
                          <a:gd name="f39" fmla="*/ 3702 f33 1"/>
                          <a:gd name="f40" fmla="*/ 266 f32 1"/>
                          <a:gd name="f41" fmla="*/ 3812 f33 1"/>
                          <a:gd name="f42" fmla="*/ 96 f32 1"/>
                          <a:gd name="f43" fmla="*/ 3895 f33 1"/>
                          <a:gd name="f44" fmla="*/ 478 f32 1"/>
                          <a:gd name="f45" fmla="*/ 3999 f33 1"/>
                          <a:gd name="f46" fmla="*/ 82 f32 1"/>
                          <a:gd name="f47" fmla="*/ 4117 f33 1"/>
                          <a:gd name="f48" fmla="*/ 362 f32 1"/>
                          <a:gd name="f49" fmla="*/ 4193 f33 1"/>
                          <a:gd name="f50" fmla="*/ 0 f32 1"/>
                          <a:gd name="f51" fmla="*/ 4289 f33 1"/>
                          <a:gd name="f52" fmla="*/ 533 f32 1"/>
                          <a:gd name="f53" fmla="*/ 4352 f33 1"/>
                          <a:gd name="f54" fmla="*/ 157 f32 1"/>
                          <a:gd name="f55" fmla="*/ 4476 f33 1"/>
                          <a:gd name="f56" fmla="*/ 410 f32 1"/>
                          <a:gd name="f57" fmla="*/ 4614 f33 1"/>
                          <a:gd name="f58" fmla="*/ 34 f32 1"/>
                          <a:gd name="f59" fmla="*/ 4670 f33 1"/>
                          <a:gd name="f60" fmla="*/ 5838 f33 1"/>
                          <a:gd name="f61" fmla="*/ 269 f32 1"/>
                          <a:gd name="f62" fmla="*/ f34 1 f2"/>
                          <a:gd name="f63" fmla="*/ f37 1 5838"/>
                          <a:gd name="f64" fmla="*/ f38 1 533"/>
                          <a:gd name="f65" fmla="*/ f39 1 5838"/>
                          <a:gd name="f66" fmla="*/ f40 1 533"/>
                          <a:gd name="f67" fmla="*/ f41 1 5838"/>
                          <a:gd name="f68" fmla="*/ f42 1 533"/>
                          <a:gd name="f69" fmla="*/ f43 1 5838"/>
                          <a:gd name="f70" fmla="*/ f44 1 533"/>
                          <a:gd name="f71" fmla="*/ f45 1 5838"/>
                          <a:gd name="f72" fmla="*/ f46 1 533"/>
                          <a:gd name="f73" fmla="*/ f47 1 5838"/>
                          <a:gd name="f74" fmla="*/ f48 1 533"/>
                          <a:gd name="f75" fmla="*/ f49 1 5838"/>
                          <a:gd name="f76" fmla="*/ f50 1 533"/>
                          <a:gd name="f77" fmla="*/ f51 1 5838"/>
                          <a:gd name="f78" fmla="*/ f52 1 533"/>
                          <a:gd name="f79" fmla="*/ f53 1 5838"/>
                          <a:gd name="f80" fmla="*/ f54 1 533"/>
                          <a:gd name="f81" fmla="*/ f55 1 5838"/>
                          <a:gd name="f82" fmla="*/ f56 1 533"/>
                          <a:gd name="f83" fmla="*/ f57 1 5838"/>
                          <a:gd name="f84" fmla="*/ f58 1 533"/>
                          <a:gd name="f85" fmla="*/ f59 1 5838"/>
                          <a:gd name="f86" fmla="*/ f60 1 5838"/>
                          <a:gd name="f87" fmla="*/ f61 1 533"/>
                          <a:gd name="f88" fmla="*/ 0 1 f35"/>
                          <a:gd name="f89" fmla="*/ f6 1 f35"/>
                          <a:gd name="f90" fmla="*/ 0 1 f36"/>
                          <a:gd name="f91" fmla="*/ f7 1 f36"/>
                          <a:gd name="f92" fmla="+- f62 0 f1"/>
                          <a:gd name="f93" fmla="*/ f63 1 f35"/>
                          <a:gd name="f94" fmla="*/ f64 1 f36"/>
                          <a:gd name="f95" fmla="*/ f65 1 f35"/>
                          <a:gd name="f96" fmla="*/ f66 1 f36"/>
                          <a:gd name="f97" fmla="*/ f67 1 f35"/>
                          <a:gd name="f98" fmla="*/ f68 1 f36"/>
                          <a:gd name="f99" fmla="*/ f69 1 f35"/>
                          <a:gd name="f100" fmla="*/ f70 1 f36"/>
                          <a:gd name="f101" fmla="*/ f71 1 f35"/>
                          <a:gd name="f102" fmla="*/ f72 1 f36"/>
                          <a:gd name="f103" fmla="*/ f73 1 f35"/>
                          <a:gd name="f104" fmla="*/ f74 1 f36"/>
                          <a:gd name="f105" fmla="*/ f75 1 f35"/>
                          <a:gd name="f106" fmla="*/ f76 1 f36"/>
                          <a:gd name="f107" fmla="*/ f77 1 f35"/>
                          <a:gd name="f108" fmla="*/ f78 1 f36"/>
                          <a:gd name="f109" fmla="*/ f79 1 f35"/>
                          <a:gd name="f110" fmla="*/ f80 1 f36"/>
                          <a:gd name="f111" fmla="*/ f81 1 f35"/>
                          <a:gd name="f112" fmla="*/ f82 1 f36"/>
                          <a:gd name="f113" fmla="*/ f83 1 f35"/>
                          <a:gd name="f114" fmla="*/ f84 1 f36"/>
                          <a:gd name="f115" fmla="*/ f85 1 f35"/>
                          <a:gd name="f116" fmla="*/ f86 1 f35"/>
                          <a:gd name="f117" fmla="*/ f87 1 f36"/>
                          <a:gd name="f118" fmla="*/ f88 f30 1"/>
                          <a:gd name="f119" fmla="*/ f89 f30 1"/>
                          <a:gd name="f120" fmla="*/ f91 f31 1"/>
                          <a:gd name="f121" fmla="*/ f90 f31 1"/>
                          <a:gd name="f122" fmla="*/ f93 f30 1"/>
                          <a:gd name="f123" fmla="*/ f94 f31 1"/>
                          <a:gd name="f124" fmla="*/ f95 f30 1"/>
                          <a:gd name="f125" fmla="*/ f96 f31 1"/>
                          <a:gd name="f126" fmla="*/ f97 f30 1"/>
                          <a:gd name="f127" fmla="*/ f98 f31 1"/>
                          <a:gd name="f128" fmla="*/ f99 f30 1"/>
                          <a:gd name="f129" fmla="*/ f100 f31 1"/>
                          <a:gd name="f130" fmla="*/ f101 f30 1"/>
                          <a:gd name="f131" fmla="*/ f102 f31 1"/>
                          <a:gd name="f132" fmla="*/ f103 f30 1"/>
                          <a:gd name="f133" fmla="*/ f104 f31 1"/>
                          <a:gd name="f134" fmla="*/ f105 f30 1"/>
                          <a:gd name="f135" fmla="*/ f106 f31 1"/>
                          <a:gd name="f136" fmla="*/ f107 f30 1"/>
                          <a:gd name="f137" fmla="*/ f108 f31 1"/>
                          <a:gd name="f138" fmla="*/ f109 f30 1"/>
                          <a:gd name="f139" fmla="*/ f110 f31 1"/>
                          <a:gd name="f140" fmla="*/ f111 f30 1"/>
                          <a:gd name="f141" fmla="*/ f112 f31 1"/>
                          <a:gd name="f142" fmla="*/ f113 f30 1"/>
                          <a:gd name="f143" fmla="*/ f114 f31 1"/>
                          <a:gd name="f144" fmla="*/ f115 f30 1"/>
                          <a:gd name="f145" fmla="*/ f116 f30 1"/>
                          <a:gd name="f146" fmla="*/ f117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92">
                            <a:pos x="f122" y="f123"/>
                          </a:cxn>
                          <a:cxn ang="f92">
                            <a:pos x="f124" y="f125"/>
                          </a:cxn>
                          <a:cxn ang="f92">
                            <a:pos x="f126" y="f127"/>
                          </a:cxn>
                          <a:cxn ang="f92">
                            <a:pos x="f128" y="f129"/>
                          </a:cxn>
                          <a:cxn ang="f92">
                            <a:pos x="f130" y="f131"/>
                          </a:cxn>
                          <a:cxn ang="f92">
                            <a:pos x="f132" y="f133"/>
                          </a:cxn>
                          <a:cxn ang="f92">
                            <a:pos x="f134" y="f135"/>
                          </a:cxn>
                          <a:cxn ang="f92">
                            <a:pos x="f136" y="f137"/>
                          </a:cxn>
                          <a:cxn ang="f92">
                            <a:pos x="f138" y="f139"/>
                          </a:cxn>
                          <a:cxn ang="f92">
                            <a:pos x="f140" y="f141"/>
                          </a:cxn>
                          <a:cxn ang="f92">
                            <a:pos x="f142" y="f143"/>
                          </a:cxn>
                          <a:cxn ang="f92">
                            <a:pos x="f144" y="f125"/>
                          </a:cxn>
                          <a:cxn ang="f92">
                            <a:pos x="f145" y="f146"/>
                          </a:cxn>
                        </a:cxnLst>
                        <a:rect l="f118" t="f121" r="f119" b="f120"/>
                        <a:pathLst>
                          <a:path w="5838" h="533">
                            <a:moveTo>
                              <a:pt x="f5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6" y="f2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019F5792" id="Freeform 71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" filled="f" strokeweight=".26467mm">
              <v:path arrowok="t" o:connecttype="custom" o:connectlocs="1853567,0;3707133,169228;1853567,338456;0,169228;0,184786;2350772,168910;2420622,60960;2473327,303531;2539367,52070;2614297,229871;2662557,0;2723517,338456;2763522,99695;2842262,260351;2929892,21590;2965452,168910;3707133,170816" o:connectangles="270,0,90,180,0,0,0,0,0,0,0,0,0,0,0,0,0" textboxrect="0,0,5838,533"/>
            </v:polylin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EA52CFD" wp14:editId="51BBD733">
              <wp:simplePos x="0" y="0"/>
              <wp:positionH relativeFrom="column">
                <wp:posOffset>3709665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9" name="Rectangle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EA99B1B" id="Rectangle 69" o:spid="_x0000_s1026" style="position:absolute;margin-left:292.1pt;margin-top:2.8pt;width:135pt;height:8.9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" fillcolor="silver" stroked="f">
              <v:textbox inset="0,0,0,0"/>
            </v:rect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5BF804CC" wp14:editId="54DCE531">
              <wp:simplePos x="0" y="0"/>
              <wp:positionH relativeFrom="column">
                <wp:posOffset>57150</wp:posOffset>
              </wp:positionH>
              <wp:positionV relativeFrom="paragraph">
                <wp:posOffset>-95883</wp:posOffset>
              </wp:positionV>
              <wp:extent cx="1575438" cy="264161"/>
              <wp:effectExtent l="0" t="0" r="5712" b="2539"/>
              <wp:wrapNone/>
              <wp:docPr id="16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5438" cy="26416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/>
                              <w:sz w:val="32"/>
                              <w:szCs w:val="32"/>
                              <w:lang w:eastAsia="zh-TW"/>
                            </w:rPr>
                            <w:t>希臘</w:t>
                          </w:r>
                          <w:r>
                            <w:rPr>
                              <w:rFonts w:ascii="華康超黑體" w:eastAsia="華康超黑體" w:hAnsi="華康超黑體"/>
                            </w:rPr>
                            <w:t>投資環境簡介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left:0;text-align:left;margin-left:4.5pt;margin-top:-7.55pt;width:124.05pt;height:20.8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" filled="f" stroked="f">
              <v:textbox style="mso-fit-shape-to-text:t" inset="0,0,0,0">
                <w:txbxContent>
                  <w:p w:rsidR="002B1155" w:rsidRDefault="002B1155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/>
                        <w:sz w:val="32"/>
                        <w:szCs w:val="32"/>
                        <w:lang w:eastAsia="zh-TW"/>
                      </w:rPr>
                      <w:t>希臘</w:t>
                    </w:r>
                    <w:r>
                      <w:rPr>
                        <w:rFonts w:ascii="華康超黑體" w:eastAsia="華康超黑體" w:hAnsi="華康超黑體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95175E6" wp14:editId="0524BE04">
              <wp:simplePos x="0" y="0"/>
              <wp:positionH relativeFrom="column">
                <wp:posOffset>-22860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17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57BB643" id="Rectangle 32" o:spid="_x0000_s1026" style="position:absolute;margin-left:-1.8pt;margin-top:2.8pt;width:135pt;height:8.9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" fillcolor="silver" stroked="f">
              <v:textbox inset="0,0,0,0"/>
            </v:rect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6D9A618A" wp14:editId="569CCCEA">
              <wp:simplePos x="0" y="0"/>
              <wp:positionH relativeFrom="column">
                <wp:posOffset>1693541</wp:posOffset>
              </wp:positionH>
              <wp:positionV relativeFrom="paragraph">
                <wp:posOffset>-78738</wp:posOffset>
              </wp:positionV>
              <wp:extent cx="3718563" cy="338456"/>
              <wp:effectExtent l="0" t="0" r="15237" b="23494"/>
              <wp:wrapNone/>
              <wp:docPr id="18" name="Freeform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856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56"/>
                          <a:gd name="f7" fmla="val 533"/>
                          <a:gd name="f8" fmla="val 269"/>
                          <a:gd name="f9" fmla="val 2136"/>
                          <a:gd name="f10" fmla="val 266"/>
                          <a:gd name="f11" fmla="val 2026"/>
                          <a:gd name="f12" fmla="val 96"/>
                          <a:gd name="f13" fmla="val 1943"/>
                          <a:gd name="f14" fmla="val 478"/>
                          <a:gd name="f15" fmla="val 1839"/>
                          <a:gd name="f16" fmla="val 82"/>
                          <a:gd name="f17" fmla="val 1721"/>
                          <a:gd name="f18" fmla="val 362"/>
                          <a:gd name="f19" fmla="val 1645"/>
                          <a:gd name="f20" fmla="val 1549"/>
                          <a:gd name="f21" fmla="val 1486"/>
                          <a:gd name="f22" fmla="val 157"/>
                          <a:gd name="f23" fmla="val 1362"/>
                          <a:gd name="f24" fmla="val 410"/>
                          <a:gd name="f25" fmla="val 1224"/>
                          <a:gd name="f26" fmla="val 34"/>
                          <a:gd name="f27" fmla="val 1168"/>
                          <a:gd name="f28" fmla="+- 0 0 -90"/>
                          <a:gd name="f29" fmla="*/ f3 1 5856"/>
                          <a:gd name="f30" fmla="*/ f4 1 533"/>
                          <a:gd name="f31" fmla="+- f7 0 f5"/>
                          <a:gd name="f32" fmla="+- f6 0 f5"/>
                          <a:gd name="f33" fmla="*/ f28 f0 1"/>
                          <a:gd name="f34" fmla="*/ f32 1 5856"/>
                          <a:gd name="f35" fmla="*/ f31 1 533"/>
                          <a:gd name="f36" fmla="*/ 5856 f32 1"/>
                          <a:gd name="f37" fmla="*/ 269 f31 1"/>
                          <a:gd name="f38" fmla="*/ 2136 f32 1"/>
                          <a:gd name="f39" fmla="*/ 266 f31 1"/>
                          <a:gd name="f40" fmla="*/ 2026 f32 1"/>
                          <a:gd name="f41" fmla="*/ 96 f31 1"/>
                          <a:gd name="f42" fmla="*/ 1943 f32 1"/>
                          <a:gd name="f43" fmla="*/ 478 f31 1"/>
                          <a:gd name="f44" fmla="*/ 1839 f32 1"/>
                          <a:gd name="f45" fmla="*/ 82 f31 1"/>
                          <a:gd name="f46" fmla="*/ 1721 f32 1"/>
                          <a:gd name="f47" fmla="*/ 362 f31 1"/>
                          <a:gd name="f48" fmla="*/ 1645 f32 1"/>
                          <a:gd name="f49" fmla="*/ 0 f31 1"/>
                          <a:gd name="f50" fmla="*/ 1549 f32 1"/>
                          <a:gd name="f51" fmla="*/ 533 f31 1"/>
                          <a:gd name="f52" fmla="*/ 1486 f32 1"/>
                          <a:gd name="f53" fmla="*/ 157 f31 1"/>
                          <a:gd name="f54" fmla="*/ 1362 f32 1"/>
                          <a:gd name="f55" fmla="*/ 410 f31 1"/>
                          <a:gd name="f56" fmla="*/ 1224 f32 1"/>
                          <a:gd name="f57" fmla="*/ 34 f31 1"/>
                          <a:gd name="f58" fmla="*/ 1168 f32 1"/>
                          <a:gd name="f59" fmla="*/ 0 f32 1"/>
                          <a:gd name="f60" fmla="*/ f33 1 f2"/>
                          <a:gd name="f61" fmla="*/ f36 1 5856"/>
                          <a:gd name="f62" fmla="*/ f37 1 533"/>
                          <a:gd name="f63" fmla="*/ f38 1 5856"/>
                          <a:gd name="f64" fmla="*/ f39 1 533"/>
                          <a:gd name="f65" fmla="*/ f40 1 5856"/>
                          <a:gd name="f66" fmla="*/ f41 1 533"/>
                          <a:gd name="f67" fmla="*/ f42 1 5856"/>
                          <a:gd name="f68" fmla="*/ f43 1 533"/>
                          <a:gd name="f69" fmla="*/ f44 1 5856"/>
                          <a:gd name="f70" fmla="*/ f45 1 533"/>
                          <a:gd name="f71" fmla="*/ f46 1 5856"/>
                          <a:gd name="f72" fmla="*/ f47 1 533"/>
                          <a:gd name="f73" fmla="*/ f48 1 5856"/>
                          <a:gd name="f74" fmla="*/ f49 1 533"/>
                          <a:gd name="f75" fmla="*/ f50 1 5856"/>
                          <a:gd name="f76" fmla="*/ f51 1 533"/>
                          <a:gd name="f77" fmla="*/ f52 1 5856"/>
                          <a:gd name="f78" fmla="*/ f53 1 533"/>
                          <a:gd name="f79" fmla="*/ f54 1 5856"/>
                          <a:gd name="f80" fmla="*/ f55 1 533"/>
                          <a:gd name="f81" fmla="*/ f56 1 5856"/>
                          <a:gd name="f82" fmla="*/ f57 1 533"/>
                          <a:gd name="f83" fmla="*/ f58 1 5856"/>
                          <a:gd name="f84" fmla="*/ f59 1 5856"/>
                          <a:gd name="f85" fmla="*/ 0 1 f34"/>
                          <a:gd name="f86" fmla="*/ f6 1 f34"/>
                          <a:gd name="f87" fmla="*/ 0 1 f35"/>
                          <a:gd name="f88" fmla="*/ f7 1 f35"/>
                          <a:gd name="f89" fmla="+- f60 0 f1"/>
                          <a:gd name="f90" fmla="*/ f61 1 f34"/>
                          <a:gd name="f91" fmla="*/ f62 1 f35"/>
                          <a:gd name="f92" fmla="*/ f63 1 f34"/>
                          <a:gd name="f93" fmla="*/ f64 1 f35"/>
                          <a:gd name="f94" fmla="*/ f65 1 f34"/>
                          <a:gd name="f95" fmla="*/ f66 1 f35"/>
                          <a:gd name="f96" fmla="*/ f67 1 f34"/>
                          <a:gd name="f97" fmla="*/ f68 1 f35"/>
                          <a:gd name="f98" fmla="*/ f69 1 f34"/>
                          <a:gd name="f99" fmla="*/ f70 1 f35"/>
                          <a:gd name="f100" fmla="*/ f71 1 f34"/>
                          <a:gd name="f101" fmla="*/ f72 1 f35"/>
                          <a:gd name="f102" fmla="*/ f73 1 f34"/>
                          <a:gd name="f103" fmla="*/ f74 1 f35"/>
                          <a:gd name="f104" fmla="*/ f75 1 f34"/>
                          <a:gd name="f105" fmla="*/ f76 1 f35"/>
                          <a:gd name="f106" fmla="*/ f77 1 f34"/>
                          <a:gd name="f107" fmla="*/ f78 1 f35"/>
                          <a:gd name="f108" fmla="*/ f79 1 f34"/>
                          <a:gd name="f109" fmla="*/ f80 1 f35"/>
                          <a:gd name="f110" fmla="*/ f81 1 f34"/>
                          <a:gd name="f111" fmla="*/ f82 1 f35"/>
                          <a:gd name="f112" fmla="*/ f83 1 f34"/>
                          <a:gd name="f113" fmla="*/ f84 1 f34"/>
                          <a:gd name="f114" fmla="*/ f85 f29 1"/>
                          <a:gd name="f115" fmla="*/ f86 f29 1"/>
                          <a:gd name="f116" fmla="*/ f88 f30 1"/>
                          <a:gd name="f117" fmla="*/ f87 f30 1"/>
                          <a:gd name="f118" fmla="*/ f90 f29 1"/>
                          <a:gd name="f119" fmla="*/ f91 f30 1"/>
                          <a:gd name="f120" fmla="*/ f92 f29 1"/>
                          <a:gd name="f121" fmla="*/ f93 f30 1"/>
                          <a:gd name="f122" fmla="*/ f94 f29 1"/>
                          <a:gd name="f123" fmla="*/ f95 f30 1"/>
                          <a:gd name="f124" fmla="*/ f96 f29 1"/>
                          <a:gd name="f125" fmla="*/ f97 f30 1"/>
                          <a:gd name="f126" fmla="*/ f98 f29 1"/>
                          <a:gd name="f127" fmla="*/ f99 f30 1"/>
                          <a:gd name="f128" fmla="*/ f100 f29 1"/>
                          <a:gd name="f129" fmla="*/ f101 f30 1"/>
                          <a:gd name="f130" fmla="*/ f102 f29 1"/>
                          <a:gd name="f131" fmla="*/ f103 f30 1"/>
                          <a:gd name="f132" fmla="*/ f104 f29 1"/>
                          <a:gd name="f133" fmla="*/ f105 f30 1"/>
                          <a:gd name="f134" fmla="*/ f106 f29 1"/>
                          <a:gd name="f135" fmla="*/ f107 f30 1"/>
                          <a:gd name="f136" fmla="*/ f108 f29 1"/>
                          <a:gd name="f137" fmla="*/ f109 f30 1"/>
                          <a:gd name="f138" fmla="*/ f110 f29 1"/>
                          <a:gd name="f139" fmla="*/ f111 f30 1"/>
                          <a:gd name="f140" fmla="*/ f112 f29 1"/>
                          <a:gd name="f141" fmla="*/ f113 f29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89">
                            <a:pos x="f118" y="f119"/>
                          </a:cxn>
                          <a:cxn ang="f89">
                            <a:pos x="f120" y="f121"/>
                          </a:cxn>
                          <a:cxn ang="f89">
                            <a:pos x="f122" y="f123"/>
                          </a:cxn>
                          <a:cxn ang="f89">
                            <a:pos x="f124" y="f125"/>
                          </a:cxn>
                          <a:cxn ang="f89">
                            <a:pos x="f126" y="f127"/>
                          </a:cxn>
                          <a:cxn ang="f89">
                            <a:pos x="f128" y="f129"/>
                          </a:cxn>
                          <a:cxn ang="f89">
                            <a:pos x="f130" y="f131"/>
                          </a:cxn>
                          <a:cxn ang="f89">
                            <a:pos x="f132" y="f133"/>
                          </a:cxn>
                          <a:cxn ang="f89">
                            <a:pos x="f134" y="f135"/>
                          </a:cxn>
                          <a:cxn ang="f89">
                            <a:pos x="f136" y="f137"/>
                          </a:cxn>
                          <a:cxn ang="f89">
                            <a:pos x="f138" y="f139"/>
                          </a:cxn>
                          <a:cxn ang="f89">
                            <a:pos x="f140" y="f121"/>
                          </a:cxn>
                          <a:cxn ang="f89">
                            <a:pos x="f141" y="f119"/>
                          </a:cxn>
                        </a:cxnLst>
                        <a:rect l="f114" t="f117" r="f115" b="f116"/>
                        <a:pathLst>
                          <a:path w="5856" h="533">
                            <a:moveTo>
                              <a:pt x="f6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5" y="f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4525909F" id="Freeform 34" o:spid="_x0000_s1026" style="position:absolute;z-index:-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" filled="f" strokeweight=".26467mm">
              <v:path arrowok="t" o:connecttype="custom" o:connectlocs="1859282,0;3718563,169228;1859282,338456;0,169228;3718563,170816;1356361,168910;1286511,60960;1233806,303531;1167766,52070;1092836,229871;1044576,0;983616,338456;943611,99695;864871,260351;777241,21590;741681,168910;0,170816" o:connectangles="270,0,90,180,0,0,0,0,0,0,0,0,0,0,0,0,0" textboxrect="0,0,5856,533"/>
            </v:polylin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snapToGrid w:val="0"/>
      <w:ind w:left="6000" w:right="120"/>
      <w:jc w:val="left"/>
    </w:pP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586E087E" wp14:editId="1048C1A9">
              <wp:simplePos x="0" y="0"/>
              <wp:positionH relativeFrom="column">
                <wp:posOffset>-13331</wp:posOffset>
              </wp:positionH>
              <wp:positionV relativeFrom="paragraph">
                <wp:posOffset>-78738</wp:posOffset>
              </wp:positionV>
              <wp:extent cx="3089913" cy="338456"/>
              <wp:effectExtent l="0" t="0" r="15237" b="23494"/>
              <wp:wrapNone/>
              <wp:docPr id="13" name="Freeform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8991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4867"/>
                          <a:gd name="f7" fmla="val 533"/>
                          <a:gd name="f8" fmla="val 262"/>
                          <a:gd name="f9" fmla="val 2731"/>
                          <a:gd name="f10" fmla="val 266"/>
                          <a:gd name="f11" fmla="val 2841"/>
                          <a:gd name="f12" fmla="val 96"/>
                          <a:gd name="f13" fmla="val 2924"/>
                          <a:gd name="f14" fmla="val 478"/>
                          <a:gd name="f15" fmla="val 3028"/>
                          <a:gd name="f16" fmla="val 82"/>
                          <a:gd name="f17" fmla="val 3146"/>
                          <a:gd name="f18" fmla="val 362"/>
                          <a:gd name="f19" fmla="val 3222"/>
                          <a:gd name="f20" fmla="val 3318"/>
                          <a:gd name="f21" fmla="val 3381"/>
                          <a:gd name="f22" fmla="val 157"/>
                          <a:gd name="f23" fmla="val 3505"/>
                          <a:gd name="f24" fmla="val 410"/>
                          <a:gd name="f25" fmla="val 3643"/>
                          <a:gd name="f26" fmla="val 34"/>
                          <a:gd name="f27" fmla="val 3699"/>
                          <a:gd name="f28" fmla="val 269"/>
                          <a:gd name="f29" fmla="+- 0 0 -90"/>
                          <a:gd name="f30" fmla="*/ f3 1 4867"/>
                          <a:gd name="f31" fmla="*/ f4 1 533"/>
                          <a:gd name="f32" fmla="+- f7 0 f5"/>
                          <a:gd name="f33" fmla="+- f6 0 f5"/>
                          <a:gd name="f34" fmla="*/ f29 f0 1"/>
                          <a:gd name="f35" fmla="*/ f33 1 4867"/>
                          <a:gd name="f36" fmla="*/ f32 1 533"/>
                          <a:gd name="f37" fmla="*/ 0 f33 1"/>
                          <a:gd name="f38" fmla="*/ 262 f32 1"/>
                          <a:gd name="f39" fmla="*/ 2731 f33 1"/>
                          <a:gd name="f40" fmla="*/ 266 f32 1"/>
                          <a:gd name="f41" fmla="*/ 2841 f33 1"/>
                          <a:gd name="f42" fmla="*/ 96 f32 1"/>
                          <a:gd name="f43" fmla="*/ 2924 f33 1"/>
                          <a:gd name="f44" fmla="*/ 478 f32 1"/>
                          <a:gd name="f45" fmla="*/ 3028 f33 1"/>
                          <a:gd name="f46" fmla="*/ 82 f32 1"/>
                          <a:gd name="f47" fmla="*/ 3146 f33 1"/>
                          <a:gd name="f48" fmla="*/ 362 f32 1"/>
                          <a:gd name="f49" fmla="*/ 3222 f33 1"/>
                          <a:gd name="f50" fmla="*/ 0 f32 1"/>
                          <a:gd name="f51" fmla="*/ 3318 f33 1"/>
                          <a:gd name="f52" fmla="*/ 533 f32 1"/>
                          <a:gd name="f53" fmla="*/ 3381 f33 1"/>
                          <a:gd name="f54" fmla="*/ 157 f32 1"/>
                          <a:gd name="f55" fmla="*/ 3505 f33 1"/>
                          <a:gd name="f56" fmla="*/ 410 f32 1"/>
                          <a:gd name="f57" fmla="*/ 3643 f33 1"/>
                          <a:gd name="f58" fmla="*/ 34 f32 1"/>
                          <a:gd name="f59" fmla="*/ 3699 f33 1"/>
                          <a:gd name="f60" fmla="*/ 4867 f33 1"/>
                          <a:gd name="f61" fmla="*/ 269 f32 1"/>
                          <a:gd name="f62" fmla="*/ f34 1 f2"/>
                          <a:gd name="f63" fmla="*/ f37 1 4867"/>
                          <a:gd name="f64" fmla="*/ f38 1 533"/>
                          <a:gd name="f65" fmla="*/ f39 1 4867"/>
                          <a:gd name="f66" fmla="*/ f40 1 533"/>
                          <a:gd name="f67" fmla="*/ f41 1 4867"/>
                          <a:gd name="f68" fmla="*/ f42 1 533"/>
                          <a:gd name="f69" fmla="*/ f43 1 4867"/>
                          <a:gd name="f70" fmla="*/ f44 1 533"/>
                          <a:gd name="f71" fmla="*/ f45 1 4867"/>
                          <a:gd name="f72" fmla="*/ f46 1 533"/>
                          <a:gd name="f73" fmla="*/ f47 1 4867"/>
                          <a:gd name="f74" fmla="*/ f48 1 533"/>
                          <a:gd name="f75" fmla="*/ f49 1 4867"/>
                          <a:gd name="f76" fmla="*/ f50 1 533"/>
                          <a:gd name="f77" fmla="*/ f51 1 4867"/>
                          <a:gd name="f78" fmla="*/ f52 1 533"/>
                          <a:gd name="f79" fmla="*/ f53 1 4867"/>
                          <a:gd name="f80" fmla="*/ f54 1 533"/>
                          <a:gd name="f81" fmla="*/ f55 1 4867"/>
                          <a:gd name="f82" fmla="*/ f56 1 533"/>
                          <a:gd name="f83" fmla="*/ f57 1 4867"/>
                          <a:gd name="f84" fmla="*/ f58 1 533"/>
                          <a:gd name="f85" fmla="*/ f59 1 4867"/>
                          <a:gd name="f86" fmla="*/ f60 1 4867"/>
                          <a:gd name="f87" fmla="*/ f61 1 533"/>
                          <a:gd name="f88" fmla="*/ 0 1 f35"/>
                          <a:gd name="f89" fmla="*/ f6 1 f35"/>
                          <a:gd name="f90" fmla="*/ 0 1 f36"/>
                          <a:gd name="f91" fmla="*/ f7 1 f36"/>
                          <a:gd name="f92" fmla="+- f62 0 f1"/>
                          <a:gd name="f93" fmla="*/ f63 1 f35"/>
                          <a:gd name="f94" fmla="*/ f64 1 f36"/>
                          <a:gd name="f95" fmla="*/ f65 1 f35"/>
                          <a:gd name="f96" fmla="*/ f66 1 f36"/>
                          <a:gd name="f97" fmla="*/ f67 1 f35"/>
                          <a:gd name="f98" fmla="*/ f68 1 f36"/>
                          <a:gd name="f99" fmla="*/ f69 1 f35"/>
                          <a:gd name="f100" fmla="*/ f70 1 f36"/>
                          <a:gd name="f101" fmla="*/ f71 1 f35"/>
                          <a:gd name="f102" fmla="*/ f72 1 f36"/>
                          <a:gd name="f103" fmla="*/ f73 1 f35"/>
                          <a:gd name="f104" fmla="*/ f74 1 f36"/>
                          <a:gd name="f105" fmla="*/ f75 1 f35"/>
                          <a:gd name="f106" fmla="*/ f76 1 f36"/>
                          <a:gd name="f107" fmla="*/ f77 1 f35"/>
                          <a:gd name="f108" fmla="*/ f78 1 f36"/>
                          <a:gd name="f109" fmla="*/ f79 1 f35"/>
                          <a:gd name="f110" fmla="*/ f80 1 f36"/>
                          <a:gd name="f111" fmla="*/ f81 1 f35"/>
                          <a:gd name="f112" fmla="*/ f82 1 f36"/>
                          <a:gd name="f113" fmla="*/ f83 1 f35"/>
                          <a:gd name="f114" fmla="*/ f84 1 f36"/>
                          <a:gd name="f115" fmla="*/ f85 1 f35"/>
                          <a:gd name="f116" fmla="*/ f86 1 f35"/>
                          <a:gd name="f117" fmla="*/ f87 1 f36"/>
                          <a:gd name="f118" fmla="*/ f88 f30 1"/>
                          <a:gd name="f119" fmla="*/ f89 f30 1"/>
                          <a:gd name="f120" fmla="*/ f91 f31 1"/>
                          <a:gd name="f121" fmla="*/ f90 f31 1"/>
                          <a:gd name="f122" fmla="*/ f93 f30 1"/>
                          <a:gd name="f123" fmla="*/ f94 f31 1"/>
                          <a:gd name="f124" fmla="*/ f95 f30 1"/>
                          <a:gd name="f125" fmla="*/ f96 f31 1"/>
                          <a:gd name="f126" fmla="*/ f97 f30 1"/>
                          <a:gd name="f127" fmla="*/ f98 f31 1"/>
                          <a:gd name="f128" fmla="*/ f99 f30 1"/>
                          <a:gd name="f129" fmla="*/ f100 f31 1"/>
                          <a:gd name="f130" fmla="*/ f101 f30 1"/>
                          <a:gd name="f131" fmla="*/ f102 f31 1"/>
                          <a:gd name="f132" fmla="*/ f103 f30 1"/>
                          <a:gd name="f133" fmla="*/ f104 f31 1"/>
                          <a:gd name="f134" fmla="*/ f105 f30 1"/>
                          <a:gd name="f135" fmla="*/ f106 f31 1"/>
                          <a:gd name="f136" fmla="*/ f107 f30 1"/>
                          <a:gd name="f137" fmla="*/ f108 f31 1"/>
                          <a:gd name="f138" fmla="*/ f109 f30 1"/>
                          <a:gd name="f139" fmla="*/ f110 f31 1"/>
                          <a:gd name="f140" fmla="*/ f111 f30 1"/>
                          <a:gd name="f141" fmla="*/ f112 f31 1"/>
                          <a:gd name="f142" fmla="*/ f113 f30 1"/>
                          <a:gd name="f143" fmla="*/ f114 f31 1"/>
                          <a:gd name="f144" fmla="*/ f115 f30 1"/>
                          <a:gd name="f145" fmla="*/ f116 f30 1"/>
                          <a:gd name="f146" fmla="*/ f117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92">
                            <a:pos x="f122" y="f123"/>
                          </a:cxn>
                          <a:cxn ang="f92">
                            <a:pos x="f124" y="f125"/>
                          </a:cxn>
                          <a:cxn ang="f92">
                            <a:pos x="f126" y="f127"/>
                          </a:cxn>
                          <a:cxn ang="f92">
                            <a:pos x="f128" y="f129"/>
                          </a:cxn>
                          <a:cxn ang="f92">
                            <a:pos x="f130" y="f131"/>
                          </a:cxn>
                          <a:cxn ang="f92">
                            <a:pos x="f132" y="f133"/>
                          </a:cxn>
                          <a:cxn ang="f92">
                            <a:pos x="f134" y="f135"/>
                          </a:cxn>
                          <a:cxn ang="f92">
                            <a:pos x="f136" y="f137"/>
                          </a:cxn>
                          <a:cxn ang="f92">
                            <a:pos x="f138" y="f139"/>
                          </a:cxn>
                          <a:cxn ang="f92">
                            <a:pos x="f140" y="f141"/>
                          </a:cxn>
                          <a:cxn ang="f92">
                            <a:pos x="f142" y="f143"/>
                          </a:cxn>
                          <a:cxn ang="f92">
                            <a:pos x="f144" y="f125"/>
                          </a:cxn>
                          <a:cxn ang="f92">
                            <a:pos x="f145" y="f146"/>
                          </a:cxn>
                        </a:cxnLst>
                        <a:rect l="f118" t="f121" r="f119" b="f120"/>
                        <a:pathLst>
                          <a:path w="4867" h="533">
                            <a:moveTo>
                              <a:pt x="f5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6" y="f2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shape w14:anchorId="615569BD" id="Freeform 84" o:spid="_x0000_s1026" style="position:absolute;margin-left:-1.05pt;margin-top:-6.2pt;width:243.3pt;height:26.65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86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" path="m,262r2731,4l2841,96r83,382l3028,82r118,280l3222,r96,533l3381,157r124,253l3643,34r56,232l4867,269e" filled="f" strokeweight=".26467mm">
              <v:path arrowok="t" o:connecttype="custom" o:connectlocs="1544957,0;3089913,169228;1544957,338456;0,169228;0,166370;1733830,168910;1803666,60960;1856360,303531;1922387,52070;1997301,229871;2045552,0;2106499,338456;2146496,99695;2225220,260351;2312832,21590;2348385,168910;3089913,170816" o:connectangles="270,0,90,180,0,0,0,0,0,0,0,0,0,0,0,0,0" textboxrect="0,0,4867,533"/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523A3BD9" wp14:editId="1F16CA4D">
              <wp:simplePos x="0" y="0"/>
              <wp:positionH relativeFrom="column">
                <wp:posOffset>3133091</wp:posOffset>
              </wp:positionH>
              <wp:positionV relativeFrom="paragraph">
                <wp:posOffset>-50163</wp:posOffset>
              </wp:positionV>
              <wp:extent cx="2258696" cy="198123"/>
              <wp:effectExtent l="0" t="0" r="8254" b="11427"/>
              <wp:wrapNone/>
              <wp:docPr id="14" name="Text Box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58696" cy="19812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>
                          <w:pPr>
                            <w:snapToGrid w:val="0"/>
                            <w:jc w:val="center"/>
                            <w:rPr>
                              <w:lang w:eastAsia="zh-TW"/>
                            </w:rPr>
                          </w:pPr>
                          <w:r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>外商在當地經營現況及投資機會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3" o:spid="_x0000_s1033" type="#_x0000_t202" style="position:absolute;left:0;text-align:left;margin-left:246.7pt;margin-top:-3.95pt;width:177.85pt;height:15.6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" filled="f" stroked="f">
              <v:textbox style="mso-fit-shape-to-text:t" inset="0,0,0,0">
                <w:txbxContent>
                  <w:p w:rsidR="002B1155" w:rsidRDefault="002B1155">
                    <w:pPr>
                      <w:snapToGrid w:val="0"/>
                      <w:jc w:val="center"/>
                      <w:rPr>
                        <w:lang w:eastAsia="zh-TW"/>
                      </w:rPr>
                    </w:pPr>
                    <w:r>
                      <w:rPr>
                        <w:rFonts w:ascii="華康超黑體" w:eastAsia="華康超黑體" w:hAnsi="華康超黑體"/>
                        <w:lang w:eastAsia="zh-TW"/>
                      </w:rPr>
                      <w:t>外商在當地經營現況及投資機會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Ansi="華康超黑體"/>
        <w:noProof/>
        <w:sz w:val="32"/>
        <w:szCs w:val="32"/>
        <w:lang w:eastAsia="zh-TW"/>
      </w:rPr>
      <mc:AlternateContent>
        <mc:Choice Requires="wps">
          <w:drawing>
            <wp:anchor distT="0" distB="0" distL="114300" distR="114300" simplePos="0" relativeHeight="251679744" behindDoc="1" locked="0" layoutInCell="1" allowOverlap="1" wp14:anchorId="485BB6FA" wp14:editId="018767D8">
              <wp:simplePos x="0" y="0"/>
              <wp:positionH relativeFrom="column">
                <wp:posOffset>3081015</wp:posOffset>
              </wp:positionH>
              <wp:positionV relativeFrom="paragraph">
                <wp:posOffset>35561</wp:posOffset>
              </wp:positionV>
              <wp:extent cx="2339977" cy="113669"/>
              <wp:effectExtent l="0" t="0" r="3173" b="631"/>
              <wp:wrapNone/>
              <wp:docPr id="15" name="Rectangle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39977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411344C" id="Rectangle 82" o:spid="_x0000_s1026" style="position:absolute;margin-left:242.6pt;margin-top:2.8pt;width:184.25pt;height:8.9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" fillcolor="silver" stroked="f">
              <v:textbox inset="0,0,0,0"/>
            </v:rect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84864" behindDoc="1" locked="0" layoutInCell="1" allowOverlap="1" wp14:anchorId="3AC5D6EC" wp14:editId="52D2F0B4">
              <wp:simplePos x="0" y="0"/>
              <wp:positionH relativeFrom="column">
                <wp:posOffset>57150</wp:posOffset>
              </wp:positionH>
              <wp:positionV relativeFrom="paragraph">
                <wp:posOffset>-95883</wp:posOffset>
              </wp:positionV>
              <wp:extent cx="1575438" cy="264161"/>
              <wp:effectExtent l="0" t="0" r="5712" b="2539"/>
              <wp:wrapNone/>
              <wp:docPr id="22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5438" cy="26416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/>
                              <w:sz w:val="32"/>
                              <w:szCs w:val="32"/>
                              <w:lang w:eastAsia="zh-TW"/>
                            </w:rPr>
                            <w:t>希臘</w:t>
                          </w:r>
                          <w:r>
                            <w:rPr>
                              <w:rFonts w:ascii="華康超黑體" w:eastAsia="華康超黑體" w:hAnsi="華康超黑體"/>
                            </w:rPr>
                            <w:t>投資環境簡介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4.5pt;margin-top:-7.55pt;width:124.05pt;height:20.8pt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" filled="f" stroked="f">
              <v:textbox style="mso-fit-shape-to-text:t" inset="0,0,0,0">
                <w:txbxContent>
                  <w:p w:rsidR="002B1155" w:rsidRDefault="002B1155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/>
                        <w:sz w:val="32"/>
                        <w:szCs w:val="32"/>
                        <w:lang w:eastAsia="zh-TW"/>
                      </w:rPr>
                      <w:t>希臘</w:t>
                    </w:r>
                    <w:r>
                      <w:rPr>
                        <w:rFonts w:ascii="華康超黑體" w:eastAsia="華康超黑體" w:hAnsi="華康超黑體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83840" behindDoc="1" locked="0" layoutInCell="1" allowOverlap="1" wp14:anchorId="0169027C" wp14:editId="34910166">
              <wp:simplePos x="0" y="0"/>
              <wp:positionH relativeFrom="column">
                <wp:posOffset>-22860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23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32F8B159" id="Rectangle 32" o:spid="_x0000_s1026" style="position:absolute;margin-left:-1.8pt;margin-top:2.8pt;width:135pt;height:8.9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" fillcolor="silver" stroked="f">
              <v:textbox inset="0,0,0,0"/>
            </v:rect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39EF824B" wp14:editId="34664D3A">
              <wp:simplePos x="0" y="0"/>
              <wp:positionH relativeFrom="column">
                <wp:posOffset>1693541</wp:posOffset>
              </wp:positionH>
              <wp:positionV relativeFrom="paragraph">
                <wp:posOffset>-78738</wp:posOffset>
              </wp:positionV>
              <wp:extent cx="3718563" cy="338456"/>
              <wp:effectExtent l="0" t="0" r="15237" b="23494"/>
              <wp:wrapNone/>
              <wp:docPr id="24" name="Freeform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856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56"/>
                          <a:gd name="f7" fmla="val 533"/>
                          <a:gd name="f8" fmla="val 269"/>
                          <a:gd name="f9" fmla="val 2136"/>
                          <a:gd name="f10" fmla="val 266"/>
                          <a:gd name="f11" fmla="val 2026"/>
                          <a:gd name="f12" fmla="val 96"/>
                          <a:gd name="f13" fmla="val 1943"/>
                          <a:gd name="f14" fmla="val 478"/>
                          <a:gd name="f15" fmla="val 1839"/>
                          <a:gd name="f16" fmla="val 82"/>
                          <a:gd name="f17" fmla="val 1721"/>
                          <a:gd name="f18" fmla="val 362"/>
                          <a:gd name="f19" fmla="val 1645"/>
                          <a:gd name="f20" fmla="val 1549"/>
                          <a:gd name="f21" fmla="val 1486"/>
                          <a:gd name="f22" fmla="val 157"/>
                          <a:gd name="f23" fmla="val 1362"/>
                          <a:gd name="f24" fmla="val 410"/>
                          <a:gd name="f25" fmla="val 1224"/>
                          <a:gd name="f26" fmla="val 34"/>
                          <a:gd name="f27" fmla="val 1168"/>
                          <a:gd name="f28" fmla="+- 0 0 -90"/>
                          <a:gd name="f29" fmla="*/ f3 1 5856"/>
                          <a:gd name="f30" fmla="*/ f4 1 533"/>
                          <a:gd name="f31" fmla="+- f7 0 f5"/>
                          <a:gd name="f32" fmla="+- f6 0 f5"/>
                          <a:gd name="f33" fmla="*/ f28 f0 1"/>
                          <a:gd name="f34" fmla="*/ f32 1 5856"/>
                          <a:gd name="f35" fmla="*/ f31 1 533"/>
                          <a:gd name="f36" fmla="*/ 5856 f32 1"/>
                          <a:gd name="f37" fmla="*/ 269 f31 1"/>
                          <a:gd name="f38" fmla="*/ 2136 f32 1"/>
                          <a:gd name="f39" fmla="*/ 266 f31 1"/>
                          <a:gd name="f40" fmla="*/ 2026 f32 1"/>
                          <a:gd name="f41" fmla="*/ 96 f31 1"/>
                          <a:gd name="f42" fmla="*/ 1943 f32 1"/>
                          <a:gd name="f43" fmla="*/ 478 f31 1"/>
                          <a:gd name="f44" fmla="*/ 1839 f32 1"/>
                          <a:gd name="f45" fmla="*/ 82 f31 1"/>
                          <a:gd name="f46" fmla="*/ 1721 f32 1"/>
                          <a:gd name="f47" fmla="*/ 362 f31 1"/>
                          <a:gd name="f48" fmla="*/ 1645 f32 1"/>
                          <a:gd name="f49" fmla="*/ 0 f31 1"/>
                          <a:gd name="f50" fmla="*/ 1549 f32 1"/>
                          <a:gd name="f51" fmla="*/ 533 f31 1"/>
                          <a:gd name="f52" fmla="*/ 1486 f32 1"/>
                          <a:gd name="f53" fmla="*/ 157 f31 1"/>
                          <a:gd name="f54" fmla="*/ 1362 f32 1"/>
                          <a:gd name="f55" fmla="*/ 410 f31 1"/>
                          <a:gd name="f56" fmla="*/ 1224 f32 1"/>
                          <a:gd name="f57" fmla="*/ 34 f31 1"/>
                          <a:gd name="f58" fmla="*/ 1168 f32 1"/>
                          <a:gd name="f59" fmla="*/ 0 f32 1"/>
                          <a:gd name="f60" fmla="*/ f33 1 f2"/>
                          <a:gd name="f61" fmla="*/ f36 1 5856"/>
                          <a:gd name="f62" fmla="*/ f37 1 533"/>
                          <a:gd name="f63" fmla="*/ f38 1 5856"/>
                          <a:gd name="f64" fmla="*/ f39 1 533"/>
                          <a:gd name="f65" fmla="*/ f40 1 5856"/>
                          <a:gd name="f66" fmla="*/ f41 1 533"/>
                          <a:gd name="f67" fmla="*/ f42 1 5856"/>
                          <a:gd name="f68" fmla="*/ f43 1 533"/>
                          <a:gd name="f69" fmla="*/ f44 1 5856"/>
                          <a:gd name="f70" fmla="*/ f45 1 533"/>
                          <a:gd name="f71" fmla="*/ f46 1 5856"/>
                          <a:gd name="f72" fmla="*/ f47 1 533"/>
                          <a:gd name="f73" fmla="*/ f48 1 5856"/>
                          <a:gd name="f74" fmla="*/ f49 1 533"/>
                          <a:gd name="f75" fmla="*/ f50 1 5856"/>
                          <a:gd name="f76" fmla="*/ f51 1 533"/>
                          <a:gd name="f77" fmla="*/ f52 1 5856"/>
                          <a:gd name="f78" fmla="*/ f53 1 533"/>
                          <a:gd name="f79" fmla="*/ f54 1 5856"/>
                          <a:gd name="f80" fmla="*/ f55 1 533"/>
                          <a:gd name="f81" fmla="*/ f56 1 5856"/>
                          <a:gd name="f82" fmla="*/ f57 1 533"/>
                          <a:gd name="f83" fmla="*/ f58 1 5856"/>
                          <a:gd name="f84" fmla="*/ f59 1 5856"/>
                          <a:gd name="f85" fmla="*/ 0 1 f34"/>
                          <a:gd name="f86" fmla="*/ f6 1 f34"/>
                          <a:gd name="f87" fmla="*/ 0 1 f35"/>
                          <a:gd name="f88" fmla="*/ f7 1 f35"/>
                          <a:gd name="f89" fmla="+- f60 0 f1"/>
                          <a:gd name="f90" fmla="*/ f61 1 f34"/>
                          <a:gd name="f91" fmla="*/ f62 1 f35"/>
                          <a:gd name="f92" fmla="*/ f63 1 f34"/>
                          <a:gd name="f93" fmla="*/ f64 1 f35"/>
                          <a:gd name="f94" fmla="*/ f65 1 f34"/>
                          <a:gd name="f95" fmla="*/ f66 1 f35"/>
                          <a:gd name="f96" fmla="*/ f67 1 f34"/>
                          <a:gd name="f97" fmla="*/ f68 1 f35"/>
                          <a:gd name="f98" fmla="*/ f69 1 f34"/>
                          <a:gd name="f99" fmla="*/ f70 1 f35"/>
                          <a:gd name="f100" fmla="*/ f71 1 f34"/>
                          <a:gd name="f101" fmla="*/ f72 1 f35"/>
                          <a:gd name="f102" fmla="*/ f73 1 f34"/>
                          <a:gd name="f103" fmla="*/ f74 1 f35"/>
                          <a:gd name="f104" fmla="*/ f75 1 f34"/>
                          <a:gd name="f105" fmla="*/ f76 1 f35"/>
                          <a:gd name="f106" fmla="*/ f77 1 f34"/>
                          <a:gd name="f107" fmla="*/ f78 1 f35"/>
                          <a:gd name="f108" fmla="*/ f79 1 f34"/>
                          <a:gd name="f109" fmla="*/ f80 1 f35"/>
                          <a:gd name="f110" fmla="*/ f81 1 f34"/>
                          <a:gd name="f111" fmla="*/ f82 1 f35"/>
                          <a:gd name="f112" fmla="*/ f83 1 f34"/>
                          <a:gd name="f113" fmla="*/ f84 1 f34"/>
                          <a:gd name="f114" fmla="*/ f85 f29 1"/>
                          <a:gd name="f115" fmla="*/ f86 f29 1"/>
                          <a:gd name="f116" fmla="*/ f88 f30 1"/>
                          <a:gd name="f117" fmla="*/ f87 f30 1"/>
                          <a:gd name="f118" fmla="*/ f90 f29 1"/>
                          <a:gd name="f119" fmla="*/ f91 f30 1"/>
                          <a:gd name="f120" fmla="*/ f92 f29 1"/>
                          <a:gd name="f121" fmla="*/ f93 f30 1"/>
                          <a:gd name="f122" fmla="*/ f94 f29 1"/>
                          <a:gd name="f123" fmla="*/ f95 f30 1"/>
                          <a:gd name="f124" fmla="*/ f96 f29 1"/>
                          <a:gd name="f125" fmla="*/ f97 f30 1"/>
                          <a:gd name="f126" fmla="*/ f98 f29 1"/>
                          <a:gd name="f127" fmla="*/ f99 f30 1"/>
                          <a:gd name="f128" fmla="*/ f100 f29 1"/>
                          <a:gd name="f129" fmla="*/ f101 f30 1"/>
                          <a:gd name="f130" fmla="*/ f102 f29 1"/>
                          <a:gd name="f131" fmla="*/ f103 f30 1"/>
                          <a:gd name="f132" fmla="*/ f104 f29 1"/>
                          <a:gd name="f133" fmla="*/ f105 f30 1"/>
                          <a:gd name="f134" fmla="*/ f106 f29 1"/>
                          <a:gd name="f135" fmla="*/ f107 f30 1"/>
                          <a:gd name="f136" fmla="*/ f108 f29 1"/>
                          <a:gd name="f137" fmla="*/ f109 f30 1"/>
                          <a:gd name="f138" fmla="*/ f110 f29 1"/>
                          <a:gd name="f139" fmla="*/ f111 f30 1"/>
                          <a:gd name="f140" fmla="*/ f112 f29 1"/>
                          <a:gd name="f141" fmla="*/ f113 f29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89">
                            <a:pos x="f118" y="f119"/>
                          </a:cxn>
                          <a:cxn ang="f89">
                            <a:pos x="f120" y="f121"/>
                          </a:cxn>
                          <a:cxn ang="f89">
                            <a:pos x="f122" y="f123"/>
                          </a:cxn>
                          <a:cxn ang="f89">
                            <a:pos x="f124" y="f125"/>
                          </a:cxn>
                          <a:cxn ang="f89">
                            <a:pos x="f126" y="f127"/>
                          </a:cxn>
                          <a:cxn ang="f89">
                            <a:pos x="f128" y="f129"/>
                          </a:cxn>
                          <a:cxn ang="f89">
                            <a:pos x="f130" y="f131"/>
                          </a:cxn>
                          <a:cxn ang="f89">
                            <a:pos x="f132" y="f133"/>
                          </a:cxn>
                          <a:cxn ang="f89">
                            <a:pos x="f134" y="f135"/>
                          </a:cxn>
                          <a:cxn ang="f89">
                            <a:pos x="f136" y="f137"/>
                          </a:cxn>
                          <a:cxn ang="f89">
                            <a:pos x="f138" y="f139"/>
                          </a:cxn>
                          <a:cxn ang="f89">
                            <a:pos x="f140" y="f121"/>
                          </a:cxn>
                          <a:cxn ang="f89">
                            <a:pos x="f141" y="f119"/>
                          </a:cxn>
                        </a:cxnLst>
                        <a:rect l="f114" t="f117" r="f115" b="f116"/>
                        <a:pathLst>
                          <a:path w="5856" h="533">
                            <a:moveTo>
                              <a:pt x="f6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5" y="f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7F196746" id="Freeform 34" o:spid="_x0000_s1026" style="position:absolute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" filled="f" strokeweight=".26467mm">
              <v:path arrowok="t" o:connecttype="custom" o:connectlocs="1859282,0;3718563,169228;1859282,338456;0,169228;3718563,170816;1356361,168910;1286511,60960;1233806,303531;1167766,52070;1092836,229871;1044576,0;983616,338456;943611,99695;864871,260351;777241,21590;741681,168910;0,170816" o:connectangles="270,0,90,180,0,0,0,0,0,0,0,0,0,0,0,0,0" textboxrect="0,0,5856,533"/>
            </v:polylin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snapToGrid w:val="0"/>
      <w:ind w:left="6000" w:right="120"/>
      <w:jc w:val="left"/>
    </w:pP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688960" behindDoc="1" locked="0" layoutInCell="1" allowOverlap="1" wp14:anchorId="53AD815C" wp14:editId="424897B7">
              <wp:simplePos x="0" y="0"/>
              <wp:positionH relativeFrom="column">
                <wp:posOffset>3769357</wp:posOffset>
              </wp:positionH>
              <wp:positionV relativeFrom="paragraph">
                <wp:posOffset>-50163</wp:posOffset>
              </wp:positionV>
              <wp:extent cx="1590041" cy="198123"/>
              <wp:effectExtent l="0" t="0" r="10159" b="11427"/>
              <wp:wrapNone/>
              <wp:docPr id="19" name="Text Box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041" cy="19812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 w:rsidP="007A78C9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>投資法規及程序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7" o:spid="_x0000_s1035" type="#_x0000_t202" style="position:absolute;left:0;text-align:left;margin-left:296.8pt;margin-top:-3.95pt;width:125.2pt;height:15.6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" filled="f" stroked="f">
              <v:textbox style="mso-fit-shape-to-text:t" inset="0,0,0,0">
                <w:txbxContent>
                  <w:p w:rsidR="002B1155" w:rsidRDefault="002B1155" w:rsidP="007A78C9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/>
                        <w:lang w:eastAsia="zh-TW"/>
                      </w:rPr>
                      <w:t>投資法規及程序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75F11388" wp14:editId="3C873042">
              <wp:simplePos x="0" y="0"/>
              <wp:positionH relativeFrom="column">
                <wp:posOffset>-1271</wp:posOffset>
              </wp:positionH>
              <wp:positionV relativeFrom="paragraph">
                <wp:posOffset>-78738</wp:posOffset>
              </wp:positionV>
              <wp:extent cx="3707133" cy="338456"/>
              <wp:effectExtent l="0" t="0" r="26667" b="23494"/>
              <wp:wrapNone/>
              <wp:docPr id="20" name="Freeform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13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38"/>
                          <a:gd name="f7" fmla="val 533"/>
                          <a:gd name="f8" fmla="val 291"/>
                          <a:gd name="f9" fmla="val 3702"/>
                          <a:gd name="f10" fmla="val 266"/>
                          <a:gd name="f11" fmla="val 3812"/>
                          <a:gd name="f12" fmla="val 96"/>
                          <a:gd name="f13" fmla="val 3895"/>
                          <a:gd name="f14" fmla="val 478"/>
                          <a:gd name="f15" fmla="val 3999"/>
                          <a:gd name="f16" fmla="val 82"/>
                          <a:gd name="f17" fmla="val 4117"/>
                          <a:gd name="f18" fmla="val 362"/>
                          <a:gd name="f19" fmla="val 4193"/>
                          <a:gd name="f20" fmla="val 4289"/>
                          <a:gd name="f21" fmla="val 4352"/>
                          <a:gd name="f22" fmla="val 157"/>
                          <a:gd name="f23" fmla="val 4476"/>
                          <a:gd name="f24" fmla="val 410"/>
                          <a:gd name="f25" fmla="val 4614"/>
                          <a:gd name="f26" fmla="val 34"/>
                          <a:gd name="f27" fmla="val 4670"/>
                          <a:gd name="f28" fmla="val 269"/>
                          <a:gd name="f29" fmla="+- 0 0 -90"/>
                          <a:gd name="f30" fmla="*/ f3 1 5838"/>
                          <a:gd name="f31" fmla="*/ f4 1 533"/>
                          <a:gd name="f32" fmla="+- f7 0 f5"/>
                          <a:gd name="f33" fmla="+- f6 0 f5"/>
                          <a:gd name="f34" fmla="*/ f29 f0 1"/>
                          <a:gd name="f35" fmla="*/ f33 1 5838"/>
                          <a:gd name="f36" fmla="*/ f32 1 533"/>
                          <a:gd name="f37" fmla="*/ 0 f33 1"/>
                          <a:gd name="f38" fmla="*/ 291 f32 1"/>
                          <a:gd name="f39" fmla="*/ 3702 f33 1"/>
                          <a:gd name="f40" fmla="*/ 266 f32 1"/>
                          <a:gd name="f41" fmla="*/ 3812 f33 1"/>
                          <a:gd name="f42" fmla="*/ 96 f32 1"/>
                          <a:gd name="f43" fmla="*/ 3895 f33 1"/>
                          <a:gd name="f44" fmla="*/ 478 f32 1"/>
                          <a:gd name="f45" fmla="*/ 3999 f33 1"/>
                          <a:gd name="f46" fmla="*/ 82 f32 1"/>
                          <a:gd name="f47" fmla="*/ 4117 f33 1"/>
                          <a:gd name="f48" fmla="*/ 362 f32 1"/>
                          <a:gd name="f49" fmla="*/ 4193 f33 1"/>
                          <a:gd name="f50" fmla="*/ 0 f32 1"/>
                          <a:gd name="f51" fmla="*/ 4289 f33 1"/>
                          <a:gd name="f52" fmla="*/ 533 f32 1"/>
                          <a:gd name="f53" fmla="*/ 4352 f33 1"/>
                          <a:gd name="f54" fmla="*/ 157 f32 1"/>
                          <a:gd name="f55" fmla="*/ 4476 f33 1"/>
                          <a:gd name="f56" fmla="*/ 410 f32 1"/>
                          <a:gd name="f57" fmla="*/ 4614 f33 1"/>
                          <a:gd name="f58" fmla="*/ 34 f32 1"/>
                          <a:gd name="f59" fmla="*/ 4670 f33 1"/>
                          <a:gd name="f60" fmla="*/ 5838 f33 1"/>
                          <a:gd name="f61" fmla="*/ 269 f32 1"/>
                          <a:gd name="f62" fmla="*/ f34 1 f2"/>
                          <a:gd name="f63" fmla="*/ f37 1 5838"/>
                          <a:gd name="f64" fmla="*/ f38 1 533"/>
                          <a:gd name="f65" fmla="*/ f39 1 5838"/>
                          <a:gd name="f66" fmla="*/ f40 1 533"/>
                          <a:gd name="f67" fmla="*/ f41 1 5838"/>
                          <a:gd name="f68" fmla="*/ f42 1 533"/>
                          <a:gd name="f69" fmla="*/ f43 1 5838"/>
                          <a:gd name="f70" fmla="*/ f44 1 533"/>
                          <a:gd name="f71" fmla="*/ f45 1 5838"/>
                          <a:gd name="f72" fmla="*/ f46 1 533"/>
                          <a:gd name="f73" fmla="*/ f47 1 5838"/>
                          <a:gd name="f74" fmla="*/ f48 1 533"/>
                          <a:gd name="f75" fmla="*/ f49 1 5838"/>
                          <a:gd name="f76" fmla="*/ f50 1 533"/>
                          <a:gd name="f77" fmla="*/ f51 1 5838"/>
                          <a:gd name="f78" fmla="*/ f52 1 533"/>
                          <a:gd name="f79" fmla="*/ f53 1 5838"/>
                          <a:gd name="f80" fmla="*/ f54 1 533"/>
                          <a:gd name="f81" fmla="*/ f55 1 5838"/>
                          <a:gd name="f82" fmla="*/ f56 1 533"/>
                          <a:gd name="f83" fmla="*/ f57 1 5838"/>
                          <a:gd name="f84" fmla="*/ f58 1 533"/>
                          <a:gd name="f85" fmla="*/ f59 1 5838"/>
                          <a:gd name="f86" fmla="*/ f60 1 5838"/>
                          <a:gd name="f87" fmla="*/ f61 1 533"/>
                          <a:gd name="f88" fmla="*/ 0 1 f35"/>
                          <a:gd name="f89" fmla="*/ f6 1 f35"/>
                          <a:gd name="f90" fmla="*/ 0 1 f36"/>
                          <a:gd name="f91" fmla="*/ f7 1 f36"/>
                          <a:gd name="f92" fmla="+- f62 0 f1"/>
                          <a:gd name="f93" fmla="*/ f63 1 f35"/>
                          <a:gd name="f94" fmla="*/ f64 1 f36"/>
                          <a:gd name="f95" fmla="*/ f65 1 f35"/>
                          <a:gd name="f96" fmla="*/ f66 1 f36"/>
                          <a:gd name="f97" fmla="*/ f67 1 f35"/>
                          <a:gd name="f98" fmla="*/ f68 1 f36"/>
                          <a:gd name="f99" fmla="*/ f69 1 f35"/>
                          <a:gd name="f100" fmla="*/ f70 1 f36"/>
                          <a:gd name="f101" fmla="*/ f71 1 f35"/>
                          <a:gd name="f102" fmla="*/ f72 1 f36"/>
                          <a:gd name="f103" fmla="*/ f73 1 f35"/>
                          <a:gd name="f104" fmla="*/ f74 1 f36"/>
                          <a:gd name="f105" fmla="*/ f75 1 f35"/>
                          <a:gd name="f106" fmla="*/ f76 1 f36"/>
                          <a:gd name="f107" fmla="*/ f77 1 f35"/>
                          <a:gd name="f108" fmla="*/ f78 1 f36"/>
                          <a:gd name="f109" fmla="*/ f79 1 f35"/>
                          <a:gd name="f110" fmla="*/ f80 1 f36"/>
                          <a:gd name="f111" fmla="*/ f81 1 f35"/>
                          <a:gd name="f112" fmla="*/ f82 1 f36"/>
                          <a:gd name="f113" fmla="*/ f83 1 f35"/>
                          <a:gd name="f114" fmla="*/ f84 1 f36"/>
                          <a:gd name="f115" fmla="*/ f85 1 f35"/>
                          <a:gd name="f116" fmla="*/ f86 1 f35"/>
                          <a:gd name="f117" fmla="*/ f87 1 f36"/>
                          <a:gd name="f118" fmla="*/ f88 f30 1"/>
                          <a:gd name="f119" fmla="*/ f89 f30 1"/>
                          <a:gd name="f120" fmla="*/ f91 f31 1"/>
                          <a:gd name="f121" fmla="*/ f90 f31 1"/>
                          <a:gd name="f122" fmla="*/ f93 f30 1"/>
                          <a:gd name="f123" fmla="*/ f94 f31 1"/>
                          <a:gd name="f124" fmla="*/ f95 f30 1"/>
                          <a:gd name="f125" fmla="*/ f96 f31 1"/>
                          <a:gd name="f126" fmla="*/ f97 f30 1"/>
                          <a:gd name="f127" fmla="*/ f98 f31 1"/>
                          <a:gd name="f128" fmla="*/ f99 f30 1"/>
                          <a:gd name="f129" fmla="*/ f100 f31 1"/>
                          <a:gd name="f130" fmla="*/ f101 f30 1"/>
                          <a:gd name="f131" fmla="*/ f102 f31 1"/>
                          <a:gd name="f132" fmla="*/ f103 f30 1"/>
                          <a:gd name="f133" fmla="*/ f104 f31 1"/>
                          <a:gd name="f134" fmla="*/ f105 f30 1"/>
                          <a:gd name="f135" fmla="*/ f106 f31 1"/>
                          <a:gd name="f136" fmla="*/ f107 f30 1"/>
                          <a:gd name="f137" fmla="*/ f108 f31 1"/>
                          <a:gd name="f138" fmla="*/ f109 f30 1"/>
                          <a:gd name="f139" fmla="*/ f110 f31 1"/>
                          <a:gd name="f140" fmla="*/ f111 f30 1"/>
                          <a:gd name="f141" fmla="*/ f112 f31 1"/>
                          <a:gd name="f142" fmla="*/ f113 f30 1"/>
                          <a:gd name="f143" fmla="*/ f114 f31 1"/>
                          <a:gd name="f144" fmla="*/ f115 f30 1"/>
                          <a:gd name="f145" fmla="*/ f116 f30 1"/>
                          <a:gd name="f146" fmla="*/ f117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92">
                            <a:pos x="f122" y="f123"/>
                          </a:cxn>
                          <a:cxn ang="f92">
                            <a:pos x="f124" y="f125"/>
                          </a:cxn>
                          <a:cxn ang="f92">
                            <a:pos x="f126" y="f127"/>
                          </a:cxn>
                          <a:cxn ang="f92">
                            <a:pos x="f128" y="f129"/>
                          </a:cxn>
                          <a:cxn ang="f92">
                            <a:pos x="f130" y="f131"/>
                          </a:cxn>
                          <a:cxn ang="f92">
                            <a:pos x="f132" y="f133"/>
                          </a:cxn>
                          <a:cxn ang="f92">
                            <a:pos x="f134" y="f135"/>
                          </a:cxn>
                          <a:cxn ang="f92">
                            <a:pos x="f136" y="f137"/>
                          </a:cxn>
                          <a:cxn ang="f92">
                            <a:pos x="f138" y="f139"/>
                          </a:cxn>
                          <a:cxn ang="f92">
                            <a:pos x="f140" y="f141"/>
                          </a:cxn>
                          <a:cxn ang="f92">
                            <a:pos x="f142" y="f143"/>
                          </a:cxn>
                          <a:cxn ang="f92">
                            <a:pos x="f144" y="f125"/>
                          </a:cxn>
                          <a:cxn ang="f92">
                            <a:pos x="f145" y="f146"/>
                          </a:cxn>
                        </a:cxnLst>
                        <a:rect l="f118" t="f121" r="f119" b="f120"/>
                        <a:pathLst>
                          <a:path w="5838" h="533">
                            <a:moveTo>
                              <a:pt x="f5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6" y="f2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7A62B6A4" id="Freeform 78" o:spid="_x0000_s1026" style="position:absolute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" filled="f" strokeweight=".26467mm">
              <v:path arrowok="t" o:connecttype="custom" o:connectlocs="1853567,0;3707133,169228;1853567,338456;0,169228;0,184786;2350772,168910;2420622,60960;2473327,303531;2539367,52070;2614297,229871;2662557,0;2723517,338456;2763522,99695;2842262,260351;2929892,21590;2965452,168910;3707133,170816" o:connectangles="270,0,90,180,0,0,0,0,0,0,0,0,0,0,0,0,0" textboxrect="0,0,5838,533"/>
            </v:polylin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9532460" wp14:editId="75A74CE4">
              <wp:simplePos x="0" y="0"/>
              <wp:positionH relativeFrom="column">
                <wp:posOffset>3709665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21" name="Rectangle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2E30E6E" id="Rectangle 76" o:spid="_x0000_s1026" style="position:absolute;margin-left:292.1pt;margin-top:2.8pt;width:135pt;height:8.9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" fillcolor="silver" stroked="f">
              <v:textbox inset="0,0,0,0"/>
            </v:rect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93056" behindDoc="1" locked="0" layoutInCell="1" allowOverlap="1" wp14:anchorId="1E5F044E" wp14:editId="3E34EE71">
              <wp:simplePos x="0" y="0"/>
              <wp:positionH relativeFrom="column">
                <wp:posOffset>57150</wp:posOffset>
              </wp:positionH>
              <wp:positionV relativeFrom="paragraph">
                <wp:posOffset>-95883</wp:posOffset>
              </wp:positionV>
              <wp:extent cx="1575438" cy="264161"/>
              <wp:effectExtent l="0" t="0" r="5712" b="2539"/>
              <wp:wrapNone/>
              <wp:docPr id="28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5438" cy="26416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/>
                              <w:sz w:val="32"/>
                              <w:szCs w:val="32"/>
                              <w:lang w:eastAsia="zh-TW"/>
                            </w:rPr>
                            <w:t>希臘</w:t>
                          </w:r>
                          <w:r>
                            <w:rPr>
                              <w:rFonts w:ascii="華康超黑體" w:eastAsia="華康超黑體" w:hAnsi="華康超黑體"/>
                            </w:rPr>
                            <w:t>投資環境簡介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0;text-align:left;margin-left:4.5pt;margin-top:-7.55pt;width:124.05pt;height:20.8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" filled="f" stroked="f">
              <v:textbox style="mso-fit-shape-to-text:t" inset="0,0,0,0">
                <w:txbxContent>
                  <w:p w:rsidR="002B1155" w:rsidRDefault="002B1155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/>
                        <w:sz w:val="32"/>
                        <w:szCs w:val="32"/>
                        <w:lang w:eastAsia="zh-TW"/>
                      </w:rPr>
                      <w:t>希臘</w:t>
                    </w:r>
                    <w:r>
                      <w:rPr>
                        <w:rFonts w:ascii="華康超黑體" w:eastAsia="華康超黑體" w:hAnsi="華康超黑體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92032" behindDoc="1" locked="0" layoutInCell="1" allowOverlap="1" wp14:anchorId="0FAC312E" wp14:editId="5BE77A2A">
              <wp:simplePos x="0" y="0"/>
              <wp:positionH relativeFrom="column">
                <wp:posOffset>-22860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29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93F27A3" id="Rectangle 32" o:spid="_x0000_s1026" style="position:absolute;margin-left:-1.8pt;margin-top:2.8pt;width:135pt;height:8.95pt;z-index:-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" fillcolor="silver" stroked="f">
              <v:textbox inset="0,0,0,0"/>
            </v:rect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94080" behindDoc="1" locked="0" layoutInCell="1" allowOverlap="1" wp14:anchorId="5A468FE6" wp14:editId="600B40F2">
              <wp:simplePos x="0" y="0"/>
              <wp:positionH relativeFrom="column">
                <wp:posOffset>1693541</wp:posOffset>
              </wp:positionH>
              <wp:positionV relativeFrom="paragraph">
                <wp:posOffset>-78738</wp:posOffset>
              </wp:positionV>
              <wp:extent cx="3718563" cy="338456"/>
              <wp:effectExtent l="0" t="0" r="15237" b="23494"/>
              <wp:wrapNone/>
              <wp:docPr id="30" name="Freeform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856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56"/>
                          <a:gd name="f7" fmla="val 533"/>
                          <a:gd name="f8" fmla="val 269"/>
                          <a:gd name="f9" fmla="val 2136"/>
                          <a:gd name="f10" fmla="val 266"/>
                          <a:gd name="f11" fmla="val 2026"/>
                          <a:gd name="f12" fmla="val 96"/>
                          <a:gd name="f13" fmla="val 1943"/>
                          <a:gd name="f14" fmla="val 478"/>
                          <a:gd name="f15" fmla="val 1839"/>
                          <a:gd name="f16" fmla="val 82"/>
                          <a:gd name="f17" fmla="val 1721"/>
                          <a:gd name="f18" fmla="val 362"/>
                          <a:gd name="f19" fmla="val 1645"/>
                          <a:gd name="f20" fmla="val 1549"/>
                          <a:gd name="f21" fmla="val 1486"/>
                          <a:gd name="f22" fmla="val 157"/>
                          <a:gd name="f23" fmla="val 1362"/>
                          <a:gd name="f24" fmla="val 410"/>
                          <a:gd name="f25" fmla="val 1224"/>
                          <a:gd name="f26" fmla="val 34"/>
                          <a:gd name="f27" fmla="val 1168"/>
                          <a:gd name="f28" fmla="+- 0 0 -90"/>
                          <a:gd name="f29" fmla="*/ f3 1 5856"/>
                          <a:gd name="f30" fmla="*/ f4 1 533"/>
                          <a:gd name="f31" fmla="+- f7 0 f5"/>
                          <a:gd name="f32" fmla="+- f6 0 f5"/>
                          <a:gd name="f33" fmla="*/ f28 f0 1"/>
                          <a:gd name="f34" fmla="*/ f32 1 5856"/>
                          <a:gd name="f35" fmla="*/ f31 1 533"/>
                          <a:gd name="f36" fmla="*/ 5856 f32 1"/>
                          <a:gd name="f37" fmla="*/ 269 f31 1"/>
                          <a:gd name="f38" fmla="*/ 2136 f32 1"/>
                          <a:gd name="f39" fmla="*/ 266 f31 1"/>
                          <a:gd name="f40" fmla="*/ 2026 f32 1"/>
                          <a:gd name="f41" fmla="*/ 96 f31 1"/>
                          <a:gd name="f42" fmla="*/ 1943 f32 1"/>
                          <a:gd name="f43" fmla="*/ 478 f31 1"/>
                          <a:gd name="f44" fmla="*/ 1839 f32 1"/>
                          <a:gd name="f45" fmla="*/ 82 f31 1"/>
                          <a:gd name="f46" fmla="*/ 1721 f32 1"/>
                          <a:gd name="f47" fmla="*/ 362 f31 1"/>
                          <a:gd name="f48" fmla="*/ 1645 f32 1"/>
                          <a:gd name="f49" fmla="*/ 0 f31 1"/>
                          <a:gd name="f50" fmla="*/ 1549 f32 1"/>
                          <a:gd name="f51" fmla="*/ 533 f31 1"/>
                          <a:gd name="f52" fmla="*/ 1486 f32 1"/>
                          <a:gd name="f53" fmla="*/ 157 f31 1"/>
                          <a:gd name="f54" fmla="*/ 1362 f32 1"/>
                          <a:gd name="f55" fmla="*/ 410 f31 1"/>
                          <a:gd name="f56" fmla="*/ 1224 f32 1"/>
                          <a:gd name="f57" fmla="*/ 34 f31 1"/>
                          <a:gd name="f58" fmla="*/ 1168 f32 1"/>
                          <a:gd name="f59" fmla="*/ 0 f32 1"/>
                          <a:gd name="f60" fmla="*/ f33 1 f2"/>
                          <a:gd name="f61" fmla="*/ f36 1 5856"/>
                          <a:gd name="f62" fmla="*/ f37 1 533"/>
                          <a:gd name="f63" fmla="*/ f38 1 5856"/>
                          <a:gd name="f64" fmla="*/ f39 1 533"/>
                          <a:gd name="f65" fmla="*/ f40 1 5856"/>
                          <a:gd name="f66" fmla="*/ f41 1 533"/>
                          <a:gd name="f67" fmla="*/ f42 1 5856"/>
                          <a:gd name="f68" fmla="*/ f43 1 533"/>
                          <a:gd name="f69" fmla="*/ f44 1 5856"/>
                          <a:gd name="f70" fmla="*/ f45 1 533"/>
                          <a:gd name="f71" fmla="*/ f46 1 5856"/>
                          <a:gd name="f72" fmla="*/ f47 1 533"/>
                          <a:gd name="f73" fmla="*/ f48 1 5856"/>
                          <a:gd name="f74" fmla="*/ f49 1 533"/>
                          <a:gd name="f75" fmla="*/ f50 1 5856"/>
                          <a:gd name="f76" fmla="*/ f51 1 533"/>
                          <a:gd name="f77" fmla="*/ f52 1 5856"/>
                          <a:gd name="f78" fmla="*/ f53 1 533"/>
                          <a:gd name="f79" fmla="*/ f54 1 5856"/>
                          <a:gd name="f80" fmla="*/ f55 1 533"/>
                          <a:gd name="f81" fmla="*/ f56 1 5856"/>
                          <a:gd name="f82" fmla="*/ f57 1 533"/>
                          <a:gd name="f83" fmla="*/ f58 1 5856"/>
                          <a:gd name="f84" fmla="*/ f59 1 5856"/>
                          <a:gd name="f85" fmla="*/ 0 1 f34"/>
                          <a:gd name="f86" fmla="*/ f6 1 f34"/>
                          <a:gd name="f87" fmla="*/ 0 1 f35"/>
                          <a:gd name="f88" fmla="*/ f7 1 f35"/>
                          <a:gd name="f89" fmla="+- f60 0 f1"/>
                          <a:gd name="f90" fmla="*/ f61 1 f34"/>
                          <a:gd name="f91" fmla="*/ f62 1 f35"/>
                          <a:gd name="f92" fmla="*/ f63 1 f34"/>
                          <a:gd name="f93" fmla="*/ f64 1 f35"/>
                          <a:gd name="f94" fmla="*/ f65 1 f34"/>
                          <a:gd name="f95" fmla="*/ f66 1 f35"/>
                          <a:gd name="f96" fmla="*/ f67 1 f34"/>
                          <a:gd name="f97" fmla="*/ f68 1 f35"/>
                          <a:gd name="f98" fmla="*/ f69 1 f34"/>
                          <a:gd name="f99" fmla="*/ f70 1 f35"/>
                          <a:gd name="f100" fmla="*/ f71 1 f34"/>
                          <a:gd name="f101" fmla="*/ f72 1 f35"/>
                          <a:gd name="f102" fmla="*/ f73 1 f34"/>
                          <a:gd name="f103" fmla="*/ f74 1 f35"/>
                          <a:gd name="f104" fmla="*/ f75 1 f34"/>
                          <a:gd name="f105" fmla="*/ f76 1 f35"/>
                          <a:gd name="f106" fmla="*/ f77 1 f34"/>
                          <a:gd name="f107" fmla="*/ f78 1 f35"/>
                          <a:gd name="f108" fmla="*/ f79 1 f34"/>
                          <a:gd name="f109" fmla="*/ f80 1 f35"/>
                          <a:gd name="f110" fmla="*/ f81 1 f34"/>
                          <a:gd name="f111" fmla="*/ f82 1 f35"/>
                          <a:gd name="f112" fmla="*/ f83 1 f34"/>
                          <a:gd name="f113" fmla="*/ f84 1 f34"/>
                          <a:gd name="f114" fmla="*/ f85 f29 1"/>
                          <a:gd name="f115" fmla="*/ f86 f29 1"/>
                          <a:gd name="f116" fmla="*/ f88 f30 1"/>
                          <a:gd name="f117" fmla="*/ f87 f30 1"/>
                          <a:gd name="f118" fmla="*/ f90 f29 1"/>
                          <a:gd name="f119" fmla="*/ f91 f30 1"/>
                          <a:gd name="f120" fmla="*/ f92 f29 1"/>
                          <a:gd name="f121" fmla="*/ f93 f30 1"/>
                          <a:gd name="f122" fmla="*/ f94 f29 1"/>
                          <a:gd name="f123" fmla="*/ f95 f30 1"/>
                          <a:gd name="f124" fmla="*/ f96 f29 1"/>
                          <a:gd name="f125" fmla="*/ f97 f30 1"/>
                          <a:gd name="f126" fmla="*/ f98 f29 1"/>
                          <a:gd name="f127" fmla="*/ f99 f30 1"/>
                          <a:gd name="f128" fmla="*/ f100 f29 1"/>
                          <a:gd name="f129" fmla="*/ f101 f30 1"/>
                          <a:gd name="f130" fmla="*/ f102 f29 1"/>
                          <a:gd name="f131" fmla="*/ f103 f30 1"/>
                          <a:gd name="f132" fmla="*/ f104 f29 1"/>
                          <a:gd name="f133" fmla="*/ f105 f30 1"/>
                          <a:gd name="f134" fmla="*/ f106 f29 1"/>
                          <a:gd name="f135" fmla="*/ f107 f30 1"/>
                          <a:gd name="f136" fmla="*/ f108 f29 1"/>
                          <a:gd name="f137" fmla="*/ f109 f30 1"/>
                          <a:gd name="f138" fmla="*/ f110 f29 1"/>
                          <a:gd name="f139" fmla="*/ f111 f30 1"/>
                          <a:gd name="f140" fmla="*/ f112 f29 1"/>
                          <a:gd name="f141" fmla="*/ f113 f29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89">
                            <a:pos x="f118" y="f119"/>
                          </a:cxn>
                          <a:cxn ang="f89">
                            <a:pos x="f120" y="f121"/>
                          </a:cxn>
                          <a:cxn ang="f89">
                            <a:pos x="f122" y="f123"/>
                          </a:cxn>
                          <a:cxn ang="f89">
                            <a:pos x="f124" y="f125"/>
                          </a:cxn>
                          <a:cxn ang="f89">
                            <a:pos x="f126" y="f127"/>
                          </a:cxn>
                          <a:cxn ang="f89">
                            <a:pos x="f128" y="f129"/>
                          </a:cxn>
                          <a:cxn ang="f89">
                            <a:pos x="f130" y="f131"/>
                          </a:cxn>
                          <a:cxn ang="f89">
                            <a:pos x="f132" y="f133"/>
                          </a:cxn>
                          <a:cxn ang="f89">
                            <a:pos x="f134" y="f135"/>
                          </a:cxn>
                          <a:cxn ang="f89">
                            <a:pos x="f136" y="f137"/>
                          </a:cxn>
                          <a:cxn ang="f89">
                            <a:pos x="f138" y="f139"/>
                          </a:cxn>
                          <a:cxn ang="f89">
                            <a:pos x="f140" y="f121"/>
                          </a:cxn>
                          <a:cxn ang="f89">
                            <a:pos x="f141" y="f119"/>
                          </a:cxn>
                        </a:cxnLst>
                        <a:rect l="f114" t="f117" r="f115" b="f116"/>
                        <a:pathLst>
                          <a:path w="5856" h="533">
                            <a:moveTo>
                              <a:pt x="f6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5" y="f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5700805F" id="Freeform 34" o:spid="_x0000_s1026" style="position:absolute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" filled="f" strokeweight=".26467mm">
              <v:path arrowok="t" o:connecttype="custom" o:connectlocs="1859282,0;3718563,169228;1859282,338456;0,169228;3718563,170816;1356361,168910;1286511,60960;1233806,303531;1167766,52070;1092836,229871;1044576,0;983616,338456;943611,99695;864871,260351;777241,21590;741681,168910;0,170816" o:connectangles="270,0,90,180,0,0,0,0,0,0,0,0,0,0,0,0,0" textboxrect="0,0,5856,533"/>
            </v:polylin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snapToGrid w:val="0"/>
      <w:ind w:left="6000" w:right="120"/>
      <w:jc w:val="left"/>
    </w:pP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697152" behindDoc="1" locked="0" layoutInCell="1" allowOverlap="1" wp14:anchorId="2AC76E50" wp14:editId="3FDFCA34">
              <wp:simplePos x="0" y="0"/>
              <wp:positionH relativeFrom="column">
                <wp:posOffset>3769357</wp:posOffset>
              </wp:positionH>
              <wp:positionV relativeFrom="paragraph">
                <wp:posOffset>-50163</wp:posOffset>
              </wp:positionV>
              <wp:extent cx="1590041" cy="198123"/>
              <wp:effectExtent l="0" t="0" r="10159" b="11427"/>
              <wp:wrapNone/>
              <wp:docPr id="25" name="Text Box 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041" cy="19812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 w:rsidP="007A78C9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>租稅及金融制度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6" o:spid="_x0000_s1037" type="#_x0000_t202" style="position:absolute;left:0;text-align:left;margin-left:296.8pt;margin-top:-3.95pt;width:125.2pt;height:15.6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OTuGbjMAQAAigMAAA4A&#10;AAAAAAAAAAAAAAAALgIAAGRycy9lMm9Eb2MueG1sUEsBAi0AFAAGAAgAAAAhAMgAmxDfAAAACQEA&#10;AA8AAAAAAAAAAAAAAAAAJgQAAGRycy9kb3ducmV2LnhtbFBLBQYAAAAABAAEAPMAAAAyBQAAAAA=&#10;" filled="f" stroked="f">
              <v:textbox style="mso-fit-shape-to-text:t" inset="0,0,0,0">
                <w:txbxContent>
                  <w:p w:rsidR="002B1155" w:rsidRDefault="002B1155" w:rsidP="007A78C9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/>
                        <w:lang w:eastAsia="zh-TW"/>
                      </w:rPr>
                      <w:t>租稅及金融制度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698176" behindDoc="1" locked="0" layoutInCell="1" allowOverlap="1" wp14:anchorId="075D1040" wp14:editId="1845152F">
              <wp:simplePos x="0" y="0"/>
              <wp:positionH relativeFrom="column">
                <wp:posOffset>-1271</wp:posOffset>
              </wp:positionH>
              <wp:positionV relativeFrom="paragraph">
                <wp:posOffset>-78738</wp:posOffset>
              </wp:positionV>
              <wp:extent cx="3707133" cy="338456"/>
              <wp:effectExtent l="0" t="0" r="26667" b="23494"/>
              <wp:wrapNone/>
              <wp:docPr id="26" name="Freeform 8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13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38"/>
                          <a:gd name="f7" fmla="val 533"/>
                          <a:gd name="f8" fmla="val 291"/>
                          <a:gd name="f9" fmla="val 3702"/>
                          <a:gd name="f10" fmla="val 266"/>
                          <a:gd name="f11" fmla="val 3812"/>
                          <a:gd name="f12" fmla="val 96"/>
                          <a:gd name="f13" fmla="val 3895"/>
                          <a:gd name="f14" fmla="val 478"/>
                          <a:gd name="f15" fmla="val 3999"/>
                          <a:gd name="f16" fmla="val 82"/>
                          <a:gd name="f17" fmla="val 4117"/>
                          <a:gd name="f18" fmla="val 362"/>
                          <a:gd name="f19" fmla="val 4193"/>
                          <a:gd name="f20" fmla="val 4289"/>
                          <a:gd name="f21" fmla="val 4352"/>
                          <a:gd name="f22" fmla="val 157"/>
                          <a:gd name="f23" fmla="val 4476"/>
                          <a:gd name="f24" fmla="val 410"/>
                          <a:gd name="f25" fmla="val 4614"/>
                          <a:gd name="f26" fmla="val 34"/>
                          <a:gd name="f27" fmla="val 4670"/>
                          <a:gd name="f28" fmla="val 269"/>
                          <a:gd name="f29" fmla="+- 0 0 -90"/>
                          <a:gd name="f30" fmla="*/ f3 1 5838"/>
                          <a:gd name="f31" fmla="*/ f4 1 533"/>
                          <a:gd name="f32" fmla="+- f7 0 f5"/>
                          <a:gd name="f33" fmla="+- f6 0 f5"/>
                          <a:gd name="f34" fmla="*/ f29 f0 1"/>
                          <a:gd name="f35" fmla="*/ f33 1 5838"/>
                          <a:gd name="f36" fmla="*/ f32 1 533"/>
                          <a:gd name="f37" fmla="*/ 0 f33 1"/>
                          <a:gd name="f38" fmla="*/ 291 f32 1"/>
                          <a:gd name="f39" fmla="*/ 3702 f33 1"/>
                          <a:gd name="f40" fmla="*/ 266 f32 1"/>
                          <a:gd name="f41" fmla="*/ 3812 f33 1"/>
                          <a:gd name="f42" fmla="*/ 96 f32 1"/>
                          <a:gd name="f43" fmla="*/ 3895 f33 1"/>
                          <a:gd name="f44" fmla="*/ 478 f32 1"/>
                          <a:gd name="f45" fmla="*/ 3999 f33 1"/>
                          <a:gd name="f46" fmla="*/ 82 f32 1"/>
                          <a:gd name="f47" fmla="*/ 4117 f33 1"/>
                          <a:gd name="f48" fmla="*/ 362 f32 1"/>
                          <a:gd name="f49" fmla="*/ 4193 f33 1"/>
                          <a:gd name="f50" fmla="*/ 0 f32 1"/>
                          <a:gd name="f51" fmla="*/ 4289 f33 1"/>
                          <a:gd name="f52" fmla="*/ 533 f32 1"/>
                          <a:gd name="f53" fmla="*/ 4352 f33 1"/>
                          <a:gd name="f54" fmla="*/ 157 f32 1"/>
                          <a:gd name="f55" fmla="*/ 4476 f33 1"/>
                          <a:gd name="f56" fmla="*/ 410 f32 1"/>
                          <a:gd name="f57" fmla="*/ 4614 f33 1"/>
                          <a:gd name="f58" fmla="*/ 34 f32 1"/>
                          <a:gd name="f59" fmla="*/ 4670 f33 1"/>
                          <a:gd name="f60" fmla="*/ 5838 f33 1"/>
                          <a:gd name="f61" fmla="*/ 269 f32 1"/>
                          <a:gd name="f62" fmla="*/ f34 1 f2"/>
                          <a:gd name="f63" fmla="*/ f37 1 5838"/>
                          <a:gd name="f64" fmla="*/ f38 1 533"/>
                          <a:gd name="f65" fmla="*/ f39 1 5838"/>
                          <a:gd name="f66" fmla="*/ f40 1 533"/>
                          <a:gd name="f67" fmla="*/ f41 1 5838"/>
                          <a:gd name="f68" fmla="*/ f42 1 533"/>
                          <a:gd name="f69" fmla="*/ f43 1 5838"/>
                          <a:gd name="f70" fmla="*/ f44 1 533"/>
                          <a:gd name="f71" fmla="*/ f45 1 5838"/>
                          <a:gd name="f72" fmla="*/ f46 1 533"/>
                          <a:gd name="f73" fmla="*/ f47 1 5838"/>
                          <a:gd name="f74" fmla="*/ f48 1 533"/>
                          <a:gd name="f75" fmla="*/ f49 1 5838"/>
                          <a:gd name="f76" fmla="*/ f50 1 533"/>
                          <a:gd name="f77" fmla="*/ f51 1 5838"/>
                          <a:gd name="f78" fmla="*/ f52 1 533"/>
                          <a:gd name="f79" fmla="*/ f53 1 5838"/>
                          <a:gd name="f80" fmla="*/ f54 1 533"/>
                          <a:gd name="f81" fmla="*/ f55 1 5838"/>
                          <a:gd name="f82" fmla="*/ f56 1 533"/>
                          <a:gd name="f83" fmla="*/ f57 1 5838"/>
                          <a:gd name="f84" fmla="*/ f58 1 533"/>
                          <a:gd name="f85" fmla="*/ f59 1 5838"/>
                          <a:gd name="f86" fmla="*/ f60 1 5838"/>
                          <a:gd name="f87" fmla="*/ f61 1 533"/>
                          <a:gd name="f88" fmla="*/ 0 1 f35"/>
                          <a:gd name="f89" fmla="*/ f6 1 f35"/>
                          <a:gd name="f90" fmla="*/ 0 1 f36"/>
                          <a:gd name="f91" fmla="*/ f7 1 f36"/>
                          <a:gd name="f92" fmla="+- f62 0 f1"/>
                          <a:gd name="f93" fmla="*/ f63 1 f35"/>
                          <a:gd name="f94" fmla="*/ f64 1 f36"/>
                          <a:gd name="f95" fmla="*/ f65 1 f35"/>
                          <a:gd name="f96" fmla="*/ f66 1 f36"/>
                          <a:gd name="f97" fmla="*/ f67 1 f35"/>
                          <a:gd name="f98" fmla="*/ f68 1 f36"/>
                          <a:gd name="f99" fmla="*/ f69 1 f35"/>
                          <a:gd name="f100" fmla="*/ f70 1 f36"/>
                          <a:gd name="f101" fmla="*/ f71 1 f35"/>
                          <a:gd name="f102" fmla="*/ f72 1 f36"/>
                          <a:gd name="f103" fmla="*/ f73 1 f35"/>
                          <a:gd name="f104" fmla="*/ f74 1 f36"/>
                          <a:gd name="f105" fmla="*/ f75 1 f35"/>
                          <a:gd name="f106" fmla="*/ f76 1 f36"/>
                          <a:gd name="f107" fmla="*/ f77 1 f35"/>
                          <a:gd name="f108" fmla="*/ f78 1 f36"/>
                          <a:gd name="f109" fmla="*/ f79 1 f35"/>
                          <a:gd name="f110" fmla="*/ f80 1 f36"/>
                          <a:gd name="f111" fmla="*/ f81 1 f35"/>
                          <a:gd name="f112" fmla="*/ f82 1 f36"/>
                          <a:gd name="f113" fmla="*/ f83 1 f35"/>
                          <a:gd name="f114" fmla="*/ f84 1 f36"/>
                          <a:gd name="f115" fmla="*/ f85 1 f35"/>
                          <a:gd name="f116" fmla="*/ f86 1 f35"/>
                          <a:gd name="f117" fmla="*/ f87 1 f36"/>
                          <a:gd name="f118" fmla="*/ f88 f30 1"/>
                          <a:gd name="f119" fmla="*/ f89 f30 1"/>
                          <a:gd name="f120" fmla="*/ f91 f31 1"/>
                          <a:gd name="f121" fmla="*/ f90 f31 1"/>
                          <a:gd name="f122" fmla="*/ f93 f30 1"/>
                          <a:gd name="f123" fmla="*/ f94 f31 1"/>
                          <a:gd name="f124" fmla="*/ f95 f30 1"/>
                          <a:gd name="f125" fmla="*/ f96 f31 1"/>
                          <a:gd name="f126" fmla="*/ f97 f30 1"/>
                          <a:gd name="f127" fmla="*/ f98 f31 1"/>
                          <a:gd name="f128" fmla="*/ f99 f30 1"/>
                          <a:gd name="f129" fmla="*/ f100 f31 1"/>
                          <a:gd name="f130" fmla="*/ f101 f30 1"/>
                          <a:gd name="f131" fmla="*/ f102 f31 1"/>
                          <a:gd name="f132" fmla="*/ f103 f30 1"/>
                          <a:gd name="f133" fmla="*/ f104 f31 1"/>
                          <a:gd name="f134" fmla="*/ f105 f30 1"/>
                          <a:gd name="f135" fmla="*/ f106 f31 1"/>
                          <a:gd name="f136" fmla="*/ f107 f30 1"/>
                          <a:gd name="f137" fmla="*/ f108 f31 1"/>
                          <a:gd name="f138" fmla="*/ f109 f30 1"/>
                          <a:gd name="f139" fmla="*/ f110 f31 1"/>
                          <a:gd name="f140" fmla="*/ f111 f30 1"/>
                          <a:gd name="f141" fmla="*/ f112 f31 1"/>
                          <a:gd name="f142" fmla="*/ f113 f30 1"/>
                          <a:gd name="f143" fmla="*/ f114 f31 1"/>
                          <a:gd name="f144" fmla="*/ f115 f30 1"/>
                          <a:gd name="f145" fmla="*/ f116 f30 1"/>
                          <a:gd name="f146" fmla="*/ f117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92">
                            <a:pos x="f122" y="f123"/>
                          </a:cxn>
                          <a:cxn ang="f92">
                            <a:pos x="f124" y="f125"/>
                          </a:cxn>
                          <a:cxn ang="f92">
                            <a:pos x="f126" y="f127"/>
                          </a:cxn>
                          <a:cxn ang="f92">
                            <a:pos x="f128" y="f129"/>
                          </a:cxn>
                          <a:cxn ang="f92">
                            <a:pos x="f130" y="f131"/>
                          </a:cxn>
                          <a:cxn ang="f92">
                            <a:pos x="f132" y="f133"/>
                          </a:cxn>
                          <a:cxn ang="f92">
                            <a:pos x="f134" y="f135"/>
                          </a:cxn>
                          <a:cxn ang="f92">
                            <a:pos x="f136" y="f137"/>
                          </a:cxn>
                          <a:cxn ang="f92">
                            <a:pos x="f138" y="f139"/>
                          </a:cxn>
                          <a:cxn ang="f92">
                            <a:pos x="f140" y="f141"/>
                          </a:cxn>
                          <a:cxn ang="f92">
                            <a:pos x="f142" y="f143"/>
                          </a:cxn>
                          <a:cxn ang="f92">
                            <a:pos x="f144" y="f125"/>
                          </a:cxn>
                          <a:cxn ang="f92">
                            <a:pos x="f145" y="f146"/>
                          </a:cxn>
                        </a:cxnLst>
                        <a:rect l="f118" t="f121" r="f119" b="f120"/>
                        <a:pathLst>
                          <a:path w="5838" h="533">
                            <a:moveTo>
                              <a:pt x="f5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6" y="f2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38022C98" id="Freeform 87" o:spid="_x0000_s1026" style="position:absolute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" filled="f" strokeweight=".26467mm">
              <v:path arrowok="t" o:connecttype="custom" o:connectlocs="1853567,0;3707133,169228;1853567,338456;0,169228;0,184786;2350772,168910;2420622,60960;2473327,303531;2539367,52070;2614297,229871;2662557,0;2723517,338456;2763522,99695;2842262,260351;2929892,21590;2965452,168910;3707133,170816" o:connectangles="270,0,90,180,0,0,0,0,0,0,0,0,0,0,0,0,0" textboxrect="0,0,5838,533"/>
            </v:polylin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696128" behindDoc="1" locked="0" layoutInCell="1" allowOverlap="1" wp14:anchorId="2D4A6CD0" wp14:editId="1B3D3F02">
              <wp:simplePos x="0" y="0"/>
              <wp:positionH relativeFrom="column">
                <wp:posOffset>3709665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27" name="Rectangle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7A3D8B2" id="Rectangle 85" o:spid="_x0000_s1026" style="position:absolute;margin-left:292.1pt;margin-top:2.8pt;width:135pt;height:8.9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" fillcolor="silver" stroked="f">
              <v:textbox inset="0,0,0,0"/>
            </v:rect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0EA94319" wp14:editId="0E7FC464">
              <wp:simplePos x="0" y="0"/>
              <wp:positionH relativeFrom="column">
                <wp:posOffset>57150</wp:posOffset>
              </wp:positionH>
              <wp:positionV relativeFrom="paragraph">
                <wp:posOffset>-95883</wp:posOffset>
              </wp:positionV>
              <wp:extent cx="1575438" cy="264161"/>
              <wp:effectExtent l="0" t="0" r="5712" b="2539"/>
              <wp:wrapNone/>
              <wp:docPr id="34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5438" cy="26416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/>
                              <w:sz w:val="32"/>
                              <w:szCs w:val="32"/>
                              <w:lang w:eastAsia="zh-TW"/>
                            </w:rPr>
                            <w:t>希臘</w:t>
                          </w:r>
                          <w:r>
                            <w:rPr>
                              <w:rFonts w:ascii="華康超黑體" w:eastAsia="華康超黑體" w:hAnsi="華康超黑體"/>
                            </w:rPr>
                            <w:t>投資環境簡介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style="position:absolute;left:0;text-align:left;margin-left:4.5pt;margin-top:-7.55pt;width:124.05pt;height:20.8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" filled="f" stroked="f">
              <v:textbox style="mso-fit-shape-to-text:t" inset="0,0,0,0">
                <w:txbxContent>
                  <w:p w:rsidR="002B1155" w:rsidRDefault="002B1155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/>
                        <w:sz w:val="32"/>
                        <w:szCs w:val="32"/>
                        <w:lang w:eastAsia="zh-TW"/>
                      </w:rPr>
                      <w:t>希臘</w:t>
                    </w:r>
                    <w:r>
                      <w:rPr>
                        <w:rFonts w:ascii="華康超黑體" w:eastAsia="華康超黑體" w:hAnsi="華康超黑體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700224" behindDoc="1" locked="0" layoutInCell="1" allowOverlap="1" wp14:anchorId="569DED8B" wp14:editId="03AED6B3">
              <wp:simplePos x="0" y="0"/>
              <wp:positionH relativeFrom="column">
                <wp:posOffset>-22860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35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629F3889" id="Rectangle 32" o:spid="_x0000_s1026" style="position:absolute;margin-left:-1.8pt;margin-top:2.8pt;width:135pt;height:8.9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" fillcolor="silver" stroked="f">
              <v:textbox inset="0,0,0,0"/>
            </v:rect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702272" behindDoc="1" locked="0" layoutInCell="1" allowOverlap="1" wp14:anchorId="656F4566" wp14:editId="78C658FB">
              <wp:simplePos x="0" y="0"/>
              <wp:positionH relativeFrom="column">
                <wp:posOffset>1693541</wp:posOffset>
              </wp:positionH>
              <wp:positionV relativeFrom="paragraph">
                <wp:posOffset>-78738</wp:posOffset>
              </wp:positionV>
              <wp:extent cx="3718563" cy="338456"/>
              <wp:effectExtent l="0" t="0" r="15237" b="23494"/>
              <wp:wrapNone/>
              <wp:docPr id="36" name="Freeform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856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56"/>
                          <a:gd name="f7" fmla="val 533"/>
                          <a:gd name="f8" fmla="val 269"/>
                          <a:gd name="f9" fmla="val 2136"/>
                          <a:gd name="f10" fmla="val 266"/>
                          <a:gd name="f11" fmla="val 2026"/>
                          <a:gd name="f12" fmla="val 96"/>
                          <a:gd name="f13" fmla="val 1943"/>
                          <a:gd name="f14" fmla="val 478"/>
                          <a:gd name="f15" fmla="val 1839"/>
                          <a:gd name="f16" fmla="val 82"/>
                          <a:gd name="f17" fmla="val 1721"/>
                          <a:gd name="f18" fmla="val 362"/>
                          <a:gd name="f19" fmla="val 1645"/>
                          <a:gd name="f20" fmla="val 1549"/>
                          <a:gd name="f21" fmla="val 1486"/>
                          <a:gd name="f22" fmla="val 157"/>
                          <a:gd name="f23" fmla="val 1362"/>
                          <a:gd name="f24" fmla="val 410"/>
                          <a:gd name="f25" fmla="val 1224"/>
                          <a:gd name="f26" fmla="val 34"/>
                          <a:gd name="f27" fmla="val 1168"/>
                          <a:gd name="f28" fmla="+- 0 0 -90"/>
                          <a:gd name="f29" fmla="*/ f3 1 5856"/>
                          <a:gd name="f30" fmla="*/ f4 1 533"/>
                          <a:gd name="f31" fmla="+- f7 0 f5"/>
                          <a:gd name="f32" fmla="+- f6 0 f5"/>
                          <a:gd name="f33" fmla="*/ f28 f0 1"/>
                          <a:gd name="f34" fmla="*/ f32 1 5856"/>
                          <a:gd name="f35" fmla="*/ f31 1 533"/>
                          <a:gd name="f36" fmla="*/ 5856 f32 1"/>
                          <a:gd name="f37" fmla="*/ 269 f31 1"/>
                          <a:gd name="f38" fmla="*/ 2136 f32 1"/>
                          <a:gd name="f39" fmla="*/ 266 f31 1"/>
                          <a:gd name="f40" fmla="*/ 2026 f32 1"/>
                          <a:gd name="f41" fmla="*/ 96 f31 1"/>
                          <a:gd name="f42" fmla="*/ 1943 f32 1"/>
                          <a:gd name="f43" fmla="*/ 478 f31 1"/>
                          <a:gd name="f44" fmla="*/ 1839 f32 1"/>
                          <a:gd name="f45" fmla="*/ 82 f31 1"/>
                          <a:gd name="f46" fmla="*/ 1721 f32 1"/>
                          <a:gd name="f47" fmla="*/ 362 f31 1"/>
                          <a:gd name="f48" fmla="*/ 1645 f32 1"/>
                          <a:gd name="f49" fmla="*/ 0 f31 1"/>
                          <a:gd name="f50" fmla="*/ 1549 f32 1"/>
                          <a:gd name="f51" fmla="*/ 533 f31 1"/>
                          <a:gd name="f52" fmla="*/ 1486 f32 1"/>
                          <a:gd name="f53" fmla="*/ 157 f31 1"/>
                          <a:gd name="f54" fmla="*/ 1362 f32 1"/>
                          <a:gd name="f55" fmla="*/ 410 f31 1"/>
                          <a:gd name="f56" fmla="*/ 1224 f32 1"/>
                          <a:gd name="f57" fmla="*/ 34 f31 1"/>
                          <a:gd name="f58" fmla="*/ 1168 f32 1"/>
                          <a:gd name="f59" fmla="*/ 0 f32 1"/>
                          <a:gd name="f60" fmla="*/ f33 1 f2"/>
                          <a:gd name="f61" fmla="*/ f36 1 5856"/>
                          <a:gd name="f62" fmla="*/ f37 1 533"/>
                          <a:gd name="f63" fmla="*/ f38 1 5856"/>
                          <a:gd name="f64" fmla="*/ f39 1 533"/>
                          <a:gd name="f65" fmla="*/ f40 1 5856"/>
                          <a:gd name="f66" fmla="*/ f41 1 533"/>
                          <a:gd name="f67" fmla="*/ f42 1 5856"/>
                          <a:gd name="f68" fmla="*/ f43 1 533"/>
                          <a:gd name="f69" fmla="*/ f44 1 5856"/>
                          <a:gd name="f70" fmla="*/ f45 1 533"/>
                          <a:gd name="f71" fmla="*/ f46 1 5856"/>
                          <a:gd name="f72" fmla="*/ f47 1 533"/>
                          <a:gd name="f73" fmla="*/ f48 1 5856"/>
                          <a:gd name="f74" fmla="*/ f49 1 533"/>
                          <a:gd name="f75" fmla="*/ f50 1 5856"/>
                          <a:gd name="f76" fmla="*/ f51 1 533"/>
                          <a:gd name="f77" fmla="*/ f52 1 5856"/>
                          <a:gd name="f78" fmla="*/ f53 1 533"/>
                          <a:gd name="f79" fmla="*/ f54 1 5856"/>
                          <a:gd name="f80" fmla="*/ f55 1 533"/>
                          <a:gd name="f81" fmla="*/ f56 1 5856"/>
                          <a:gd name="f82" fmla="*/ f57 1 533"/>
                          <a:gd name="f83" fmla="*/ f58 1 5856"/>
                          <a:gd name="f84" fmla="*/ f59 1 5856"/>
                          <a:gd name="f85" fmla="*/ 0 1 f34"/>
                          <a:gd name="f86" fmla="*/ f6 1 f34"/>
                          <a:gd name="f87" fmla="*/ 0 1 f35"/>
                          <a:gd name="f88" fmla="*/ f7 1 f35"/>
                          <a:gd name="f89" fmla="+- f60 0 f1"/>
                          <a:gd name="f90" fmla="*/ f61 1 f34"/>
                          <a:gd name="f91" fmla="*/ f62 1 f35"/>
                          <a:gd name="f92" fmla="*/ f63 1 f34"/>
                          <a:gd name="f93" fmla="*/ f64 1 f35"/>
                          <a:gd name="f94" fmla="*/ f65 1 f34"/>
                          <a:gd name="f95" fmla="*/ f66 1 f35"/>
                          <a:gd name="f96" fmla="*/ f67 1 f34"/>
                          <a:gd name="f97" fmla="*/ f68 1 f35"/>
                          <a:gd name="f98" fmla="*/ f69 1 f34"/>
                          <a:gd name="f99" fmla="*/ f70 1 f35"/>
                          <a:gd name="f100" fmla="*/ f71 1 f34"/>
                          <a:gd name="f101" fmla="*/ f72 1 f35"/>
                          <a:gd name="f102" fmla="*/ f73 1 f34"/>
                          <a:gd name="f103" fmla="*/ f74 1 f35"/>
                          <a:gd name="f104" fmla="*/ f75 1 f34"/>
                          <a:gd name="f105" fmla="*/ f76 1 f35"/>
                          <a:gd name="f106" fmla="*/ f77 1 f34"/>
                          <a:gd name="f107" fmla="*/ f78 1 f35"/>
                          <a:gd name="f108" fmla="*/ f79 1 f34"/>
                          <a:gd name="f109" fmla="*/ f80 1 f35"/>
                          <a:gd name="f110" fmla="*/ f81 1 f34"/>
                          <a:gd name="f111" fmla="*/ f82 1 f35"/>
                          <a:gd name="f112" fmla="*/ f83 1 f34"/>
                          <a:gd name="f113" fmla="*/ f84 1 f34"/>
                          <a:gd name="f114" fmla="*/ f85 f29 1"/>
                          <a:gd name="f115" fmla="*/ f86 f29 1"/>
                          <a:gd name="f116" fmla="*/ f88 f30 1"/>
                          <a:gd name="f117" fmla="*/ f87 f30 1"/>
                          <a:gd name="f118" fmla="*/ f90 f29 1"/>
                          <a:gd name="f119" fmla="*/ f91 f30 1"/>
                          <a:gd name="f120" fmla="*/ f92 f29 1"/>
                          <a:gd name="f121" fmla="*/ f93 f30 1"/>
                          <a:gd name="f122" fmla="*/ f94 f29 1"/>
                          <a:gd name="f123" fmla="*/ f95 f30 1"/>
                          <a:gd name="f124" fmla="*/ f96 f29 1"/>
                          <a:gd name="f125" fmla="*/ f97 f30 1"/>
                          <a:gd name="f126" fmla="*/ f98 f29 1"/>
                          <a:gd name="f127" fmla="*/ f99 f30 1"/>
                          <a:gd name="f128" fmla="*/ f100 f29 1"/>
                          <a:gd name="f129" fmla="*/ f101 f30 1"/>
                          <a:gd name="f130" fmla="*/ f102 f29 1"/>
                          <a:gd name="f131" fmla="*/ f103 f30 1"/>
                          <a:gd name="f132" fmla="*/ f104 f29 1"/>
                          <a:gd name="f133" fmla="*/ f105 f30 1"/>
                          <a:gd name="f134" fmla="*/ f106 f29 1"/>
                          <a:gd name="f135" fmla="*/ f107 f30 1"/>
                          <a:gd name="f136" fmla="*/ f108 f29 1"/>
                          <a:gd name="f137" fmla="*/ f109 f30 1"/>
                          <a:gd name="f138" fmla="*/ f110 f29 1"/>
                          <a:gd name="f139" fmla="*/ f111 f30 1"/>
                          <a:gd name="f140" fmla="*/ f112 f29 1"/>
                          <a:gd name="f141" fmla="*/ f113 f29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89">
                            <a:pos x="f118" y="f119"/>
                          </a:cxn>
                          <a:cxn ang="f89">
                            <a:pos x="f120" y="f121"/>
                          </a:cxn>
                          <a:cxn ang="f89">
                            <a:pos x="f122" y="f123"/>
                          </a:cxn>
                          <a:cxn ang="f89">
                            <a:pos x="f124" y="f125"/>
                          </a:cxn>
                          <a:cxn ang="f89">
                            <a:pos x="f126" y="f127"/>
                          </a:cxn>
                          <a:cxn ang="f89">
                            <a:pos x="f128" y="f129"/>
                          </a:cxn>
                          <a:cxn ang="f89">
                            <a:pos x="f130" y="f131"/>
                          </a:cxn>
                          <a:cxn ang="f89">
                            <a:pos x="f132" y="f133"/>
                          </a:cxn>
                          <a:cxn ang="f89">
                            <a:pos x="f134" y="f135"/>
                          </a:cxn>
                          <a:cxn ang="f89">
                            <a:pos x="f136" y="f137"/>
                          </a:cxn>
                          <a:cxn ang="f89">
                            <a:pos x="f138" y="f139"/>
                          </a:cxn>
                          <a:cxn ang="f89">
                            <a:pos x="f140" y="f121"/>
                          </a:cxn>
                          <a:cxn ang="f89">
                            <a:pos x="f141" y="f119"/>
                          </a:cxn>
                        </a:cxnLst>
                        <a:rect l="f114" t="f117" r="f115" b="f116"/>
                        <a:pathLst>
                          <a:path w="5856" h="533">
                            <a:moveTo>
                              <a:pt x="f6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5" y="f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6F301081" id="Freeform 34" o:spid="_x0000_s1026" style="position:absolute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" filled="f" strokeweight=".26467mm">
              <v:path arrowok="t" o:connecttype="custom" o:connectlocs="1859282,0;3718563,169228;1859282,338456;0,169228;3718563,170816;1356361,168910;1286511,60960;1233806,303531;1167766,52070;1092836,229871;1044576,0;983616,338456;943611,99695;864871,260351;777241,21590;741681,168910;0,170816" o:connectangles="270,0,90,180,0,0,0,0,0,0,0,0,0,0,0,0,0" textboxrect="0,0,5856,533"/>
            </v:polylin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snapToGrid w:val="0"/>
      <w:ind w:left="6000" w:right="120"/>
      <w:jc w:val="left"/>
    </w:pP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05344" behindDoc="1" locked="0" layoutInCell="1" allowOverlap="1" wp14:anchorId="6C5089D8" wp14:editId="68C51CA0">
              <wp:simplePos x="0" y="0"/>
              <wp:positionH relativeFrom="column">
                <wp:posOffset>3769357</wp:posOffset>
              </wp:positionH>
              <wp:positionV relativeFrom="paragraph">
                <wp:posOffset>-50163</wp:posOffset>
              </wp:positionV>
              <wp:extent cx="1590041" cy="198123"/>
              <wp:effectExtent l="0" t="0" r="10159" b="11427"/>
              <wp:wrapNone/>
              <wp:docPr id="31" name="Text Box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041" cy="19812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 w:rsidP="007A78C9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>基礎建設及成本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9" o:spid="_x0000_s1039" type="#_x0000_t202" style="position:absolute;left:0;text-align:left;margin-left:296.8pt;margin-top:-3.95pt;width:125.2pt;height:15.6pt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" filled="f" stroked="f">
              <v:textbox style="mso-fit-shape-to-text:t" inset="0,0,0,0">
                <w:txbxContent>
                  <w:p w:rsidR="002B1155" w:rsidRDefault="002B1155" w:rsidP="007A78C9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/>
                        <w:lang w:eastAsia="zh-TW"/>
                      </w:rPr>
                      <w:t>基礎建設及成本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06368" behindDoc="1" locked="0" layoutInCell="1" allowOverlap="1" wp14:anchorId="6CE81B63" wp14:editId="1F6F8912">
              <wp:simplePos x="0" y="0"/>
              <wp:positionH relativeFrom="column">
                <wp:posOffset>-1271</wp:posOffset>
              </wp:positionH>
              <wp:positionV relativeFrom="paragraph">
                <wp:posOffset>-78738</wp:posOffset>
              </wp:positionV>
              <wp:extent cx="3707133" cy="338456"/>
              <wp:effectExtent l="0" t="0" r="26667" b="23494"/>
              <wp:wrapNone/>
              <wp:docPr id="32" name="Freeform 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13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38"/>
                          <a:gd name="f7" fmla="val 533"/>
                          <a:gd name="f8" fmla="val 291"/>
                          <a:gd name="f9" fmla="val 3702"/>
                          <a:gd name="f10" fmla="val 266"/>
                          <a:gd name="f11" fmla="val 3812"/>
                          <a:gd name="f12" fmla="val 96"/>
                          <a:gd name="f13" fmla="val 3895"/>
                          <a:gd name="f14" fmla="val 478"/>
                          <a:gd name="f15" fmla="val 3999"/>
                          <a:gd name="f16" fmla="val 82"/>
                          <a:gd name="f17" fmla="val 4117"/>
                          <a:gd name="f18" fmla="val 362"/>
                          <a:gd name="f19" fmla="val 4193"/>
                          <a:gd name="f20" fmla="val 4289"/>
                          <a:gd name="f21" fmla="val 4352"/>
                          <a:gd name="f22" fmla="val 157"/>
                          <a:gd name="f23" fmla="val 4476"/>
                          <a:gd name="f24" fmla="val 410"/>
                          <a:gd name="f25" fmla="val 4614"/>
                          <a:gd name="f26" fmla="val 34"/>
                          <a:gd name="f27" fmla="val 4670"/>
                          <a:gd name="f28" fmla="val 269"/>
                          <a:gd name="f29" fmla="+- 0 0 -90"/>
                          <a:gd name="f30" fmla="*/ f3 1 5838"/>
                          <a:gd name="f31" fmla="*/ f4 1 533"/>
                          <a:gd name="f32" fmla="+- f7 0 f5"/>
                          <a:gd name="f33" fmla="+- f6 0 f5"/>
                          <a:gd name="f34" fmla="*/ f29 f0 1"/>
                          <a:gd name="f35" fmla="*/ f33 1 5838"/>
                          <a:gd name="f36" fmla="*/ f32 1 533"/>
                          <a:gd name="f37" fmla="*/ 0 f33 1"/>
                          <a:gd name="f38" fmla="*/ 291 f32 1"/>
                          <a:gd name="f39" fmla="*/ 3702 f33 1"/>
                          <a:gd name="f40" fmla="*/ 266 f32 1"/>
                          <a:gd name="f41" fmla="*/ 3812 f33 1"/>
                          <a:gd name="f42" fmla="*/ 96 f32 1"/>
                          <a:gd name="f43" fmla="*/ 3895 f33 1"/>
                          <a:gd name="f44" fmla="*/ 478 f32 1"/>
                          <a:gd name="f45" fmla="*/ 3999 f33 1"/>
                          <a:gd name="f46" fmla="*/ 82 f32 1"/>
                          <a:gd name="f47" fmla="*/ 4117 f33 1"/>
                          <a:gd name="f48" fmla="*/ 362 f32 1"/>
                          <a:gd name="f49" fmla="*/ 4193 f33 1"/>
                          <a:gd name="f50" fmla="*/ 0 f32 1"/>
                          <a:gd name="f51" fmla="*/ 4289 f33 1"/>
                          <a:gd name="f52" fmla="*/ 533 f32 1"/>
                          <a:gd name="f53" fmla="*/ 4352 f33 1"/>
                          <a:gd name="f54" fmla="*/ 157 f32 1"/>
                          <a:gd name="f55" fmla="*/ 4476 f33 1"/>
                          <a:gd name="f56" fmla="*/ 410 f32 1"/>
                          <a:gd name="f57" fmla="*/ 4614 f33 1"/>
                          <a:gd name="f58" fmla="*/ 34 f32 1"/>
                          <a:gd name="f59" fmla="*/ 4670 f33 1"/>
                          <a:gd name="f60" fmla="*/ 5838 f33 1"/>
                          <a:gd name="f61" fmla="*/ 269 f32 1"/>
                          <a:gd name="f62" fmla="*/ f34 1 f2"/>
                          <a:gd name="f63" fmla="*/ f37 1 5838"/>
                          <a:gd name="f64" fmla="*/ f38 1 533"/>
                          <a:gd name="f65" fmla="*/ f39 1 5838"/>
                          <a:gd name="f66" fmla="*/ f40 1 533"/>
                          <a:gd name="f67" fmla="*/ f41 1 5838"/>
                          <a:gd name="f68" fmla="*/ f42 1 533"/>
                          <a:gd name="f69" fmla="*/ f43 1 5838"/>
                          <a:gd name="f70" fmla="*/ f44 1 533"/>
                          <a:gd name="f71" fmla="*/ f45 1 5838"/>
                          <a:gd name="f72" fmla="*/ f46 1 533"/>
                          <a:gd name="f73" fmla="*/ f47 1 5838"/>
                          <a:gd name="f74" fmla="*/ f48 1 533"/>
                          <a:gd name="f75" fmla="*/ f49 1 5838"/>
                          <a:gd name="f76" fmla="*/ f50 1 533"/>
                          <a:gd name="f77" fmla="*/ f51 1 5838"/>
                          <a:gd name="f78" fmla="*/ f52 1 533"/>
                          <a:gd name="f79" fmla="*/ f53 1 5838"/>
                          <a:gd name="f80" fmla="*/ f54 1 533"/>
                          <a:gd name="f81" fmla="*/ f55 1 5838"/>
                          <a:gd name="f82" fmla="*/ f56 1 533"/>
                          <a:gd name="f83" fmla="*/ f57 1 5838"/>
                          <a:gd name="f84" fmla="*/ f58 1 533"/>
                          <a:gd name="f85" fmla="*/ f59 1 5838"/>
                          <a:gd name="f86" fmla="*/ f60 1 5838"/>
                          <a:gd name="f87" fmla="*/ f61 1 533"/>
                          <a:gd name="f88" fmla="*/ 0 1 f35"/>
                          <a:gd name="f89" fmla="*/ f6 1 f35"/>
                          <a:gd name="f90" fmla="*/ 0 1 f36"/>
                          <a:gd name="f91" fmla="*/ f7 1 f36"/>
                          <a:gd name="f92" fmla="+- f62 0 f1"/>
                          <a:gd name="f93" fmla="*/ f63 1 f35"/>
                          <a:gd name="f94" fmla="*/ f64 1 f36"/>
                          <a:gd name="f95" fmla="*/ f65 1 f35"/>
                          <a:gd name="f96" fmla="*/ f66 1 f36"/>
                          <a:gd name="f97" fmla="*/ f67 1 f35"/>
                          <a:gd name="f98" fmla="*/ f68 1 f36"/>
                          <a:gd name="f99" fmla="*/ f69 1 f35"/>
                          <a:gd name="f100" fmla="*/ f70 1 f36"/>
                          <a:gd name="f101" fmla="*/ f71 1 f35"/>
                          <a:gd name="f102" fmla="*/ f72 1 f36"/>
                          <a:gd name="f103" fmla="*/ f73 1 f35"/>
                          <a:gd name="f104" fmla="*/ f74 1 f36"/>
                          <a:gd name="f105" fmla="*/ f75 1 f35"/>
                          <a:gd name="f106" fmla="*/ f76 1 f36"/>
                          <a:gd name="f107" fmla="*/ f77 1 f35"/>
                          <a:gd name="f108" fmla="*/ f78 1 f36"/>
                          <a:gd name="f109" fmla="*/ f79 1 f35"/>
                          <a:gd name="f110" fmla="*/ f80 1 f36"/>
                          <a:gd name="f111" fmla="*/ f81 1 f35"/>
                          <a:gd name="f112" fmla="*/ f82 1 f36"/>
                          <a:gd name="f113" fmla="*/ f83 1 f35"/>
                          <a:gd name="f114" fmla="*/ f84 1 f36"/>
                          <a:gd name="f115" fmla="*/ f85 1 f35"/>
                          <a:gd name="f116" fmla="*/ f86 1 f35"/>
                          <a:gd name="f117" fmla="*/ f87 1 f36"/>
                          <a:gd name="f118" fmla="*/ f88 f30 1"/>
                          <a:gd name="f119" fmla="*/ f89 f30 1"/>
                          <a:gd name="f120" fmla="*/ f91 f31 1"/>
                          <a:gd name="f121" fmla="*/ f90 f31 1"/>
                          <a:gd name="f122" fmla="*/ f93 f30 1"/>
                          <a:gd name="f123" fmla="*/ f94 f31 1"/>
                          <a:gd name="f124" fmla="*/ f95 f30 1"/>
                          <a:gd name="f125" fmla="*/ f96 f31 1"/>
                          <a:gd name="f126" fmla="*/ f97 f30 1"/>
                          <a:gd name="f127" fmla="*/ f98 f31 1"/>
                          <a:gd name="f128" fmla="*/ f99 f30 1"/>
                          <a:gd name="f129" fmla="*/ f100 f31 1"/>
                          <a:gd name="f130" fmla="*/ f101 f30 1"/>
                          <a:gd name="f131" fmla="*/ f102 f31 1"/>
                          <a:gd name="f132" fmla="*/ f103 f30 1"/>
                          <a:gd name="f133" fmla="*/ f104 f31 1"/>
                          <a:gd name="f134" fmla="*/ f105 f30 1"/>
                          <a:gd name="f135" fmla="*/ f106 f31 1"/>
                          <a:gd name="f136" fmla="*/ f107 f30 1"/>
                          <a:gd name="f137" fmla="*/ f108 f31 1"/>
                          <a:gd name="f138" fmla="*/ f109 f30 1"/>
                          <a:gd name="f139" fmla="*/ f110 f31 1"/>
                          <a:gd name="f140" fmla="*/ f111 f30 1"/>
                          <a:gd name="f141" fmla="*/ f112 f31 1"/>
                          <a:gd name="f142" fmla="*/ f113 f30 1"/>
                          <a:gd name="f143" fmla="*/ f114 f31 1"/>
                          <a:gd name="f144" fmla="*/ f115 f30 1"/>
                          <a:gd name="f145" fmla="*/ f116 f30 1"/>
                          <a:gd name="f146" fmla="*/ f117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92">
                            <a:pos x="f122" y="f123"/>
                          </a:cxn>
                          <a:cxn ang="f92">
                            <a:pos x="f124" y="f125"/>
                          </a:cxn>
                          <a:cxn ang="f92">
                            <a:pos x="f126" y="f127"/>
                          </a:cxn>
                          <a:cxn ang="f92">
                            <a:pos x="f128" y="f129"/>
                          </a:cxn>
                          <a:cxn ang="f92">
                            <a:pos x="f130" y="f131"/>
                          </a:cxn>
                          <a:cxn ang="f92">
                            <a:pos x="f132" y="f133"/>
                          </a:cxn>
                          <a:cxn ang="f92">
                            <a:pos x="f134" y="f135"/>
                          </a:cxn>
                          <a:cxn ang="f92">
                            <a:pos x="f136" y="f137"/>
                          </a:cxn>
                          <a:cxn ang="f92">
                            <a:pos x="f138" y="f139"/>
                          </a:cxn>
                          <a:cxn ang="f92">
                            <a:pos x="f140" y="f141"/>
                          </a:cxn>
                          <a:cxn ang="f92">
                            <a:pos x="f142" y="f143"/>
                          </a:cxn>
                          <a:cxn ang="f92">
                            <a:pos x="f144" y="f125"/>
                          </a:cxn>
                          <a:cxn ang="f92">
                            <a:pos x="f145" y="f146"/>
                          </a:cxn>
                        </a:cxnLst>
                        <a:rect l="f118" t="f121" r="f119" b="f120"/>
                        <a:pathLst>
                          <a:path w="5838" h="533">
                            <a:moveTo>
                              <a:pt x="f5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6" y="f2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5211AEB5" id="Freeform 90" o:spid="_x0000_s1026" style="position:absolute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" filled="f" strokeweight=".26467mm">
              <v:path arrowok="t" o:connecttype="custom" o:connectlocs="1853567,0;3707133,169228;1853567,338456;0,169228;0,184786;2350772,168910;2420622,60960;2473327,303531;2539367,52070;2614297,229871;2662557,0;2723517,338456;2763522,99695;2842262,260351;2929892,21590;2965452,168910;3707133,170816" o:connectangles="270,0,90,180,0,0,0,0,0,0,0,0,0,0,0,0,0" textboxrect="0,0,5838,533"/>
            </v:polylin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04320" behindDoc="1" locked="0" layoutInCell="1" allowOverlap="1" wp14:anchorId="14EA44CB" wp14:editId="7A5DDDA2">
              <wp:simplePos x="0" y="0"/>
              <wp:positionH relativeFrom="column">
                <wp:posOffset>3709665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33" name="Rectangle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390BAFB" id="Rectangle 88" o:spid="_x0000_s1026" style="position:absolute;margin-left:292.1pt;margin-top:2.8pt;width:135pt;height:8.95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" fillcolor="silver" stroked="f">
              <v:textbox inset="0,0,0,0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709440" behindDoc="1" locked="0" layoutInCell="1" allowOverlap="1" wp14:anchorId="2DE5147E" wp14:editId="484FEB28">
              <wp:simplePos x="0" y="0"/>
              <wp:positionH relativeFrom="column">
                <wp:posOffset>57150</wp:posOffset>
              </wp:positionH>
              <wp:positionV relativeFrom="paragraph">
                <wp:posOffset>-95883</wp:posOffset>
              </wp:positionV>
              <wp:extent cx="1575438" cy="264161"/>
              <wp:effectExtent l="0" t="0" r="5712" b="2539"/>
              <wp:wrapNone/>
              <wp:docPr id="40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5438" cy="26416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/>
                              <w:sz w:val="32"/>
                              <w:szCs w:val="32"/>
                              <w:lang w:eastAsia="zh-TW"/>
                            </w:rPr>
                            <w:t>希臘</w:t>
                          </w:r>
                          <w:r>
                            <w:rPr>
                              <w:rFonts w:ascii="華康超黑體" w:eastAsia="華康超黑體" w:hAnsi="華康超黑體"/>
                            </w:rPr>
                            <w:t>投資環境簡介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left:0;text-align:left;margin-left:4.5pt;margin-top:-7.55pt;width:124.05pt;height:20.8pt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" filled="f" stroked="f">
              <v:textbox style="mso-fit-shape-to-text:t" inset="0,0,0,0">
                <w:txbxContent>
                  <w:p w:rsidR="002B1155" w:rsidRDefault="002B1155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/>
                        <w:sz w:val="32"/>
                        <w:szCs w:val="32"/>
                        <w:lang w:eastAsia="zh-TW"/>
                      </w:rPr>
                      <w:t>希臘</w:t>
                    </w:r>
                    <w:r>
                      <w:rPr>
                        <w:rFonts w:ascii="華康超黑體" w:eastAsia="華康超黑體" w:hAnsi="華康超黑體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708416" behindDoc="1" locked="0" layoutInCell="1" allowOverlap="1" wp14:anchorId="3CFD3F03" wp14:editId="5A673BFE">
              <wp:simplePos x="0" y="0"/>
              <wp:positionH relativeFrom="column">
                <wp:posOffset>-22860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41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4A14C8D8" id="Rectangle 32" o:spid="_x0000_s1026" style="position:absolute;margin-left:-1.8pt;margin-top:2.8pt;width:135pt;height:8.95pt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" fillcolor="silver" stroked="f">
              <v:textbox inset="0,0,0,0"/>
            </v:rect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710464" behindDoc="1" locked="0" layoutInCell="1" allowOverlap="1" wp14:anchorId="45755A50" wp14:editId="42167D23">
              <wp:simplePos x="0" y="0"/>
              <wp:positionH relativeFrom="column">
                <wp:posOffset>1693541</wp:posOffset>
              </wp:positionH>
              <wp:positionV relativeFrom="paragraph">
                <wp:posOffset>-78738</wp:posOffset>
              </wp:positionV>
              <wp:extent cx="3718563" cy="338456"/>
              <wp:effectExtent l="0" t="0" r="15237" b="23494"/>
              <wp:wrapNone/>
              <wp:docPr id="42" name="Freeform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856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56"/>
                          <a:gd name="f7" fmla="val 533"/>
                          <a:gd name="f8" fmla="val 269"/>
                          <a:gd name="f9" fmla="val 2136"/>
                          <a:gd name="f10" fmla="val 266"/>
                          <a:gd name="f11" fmla="val 2026"/>
                          <a:gd name="f12" fmla="val 96"/>
                          <a:gd name="f13" fmla="val 1943"/>
                          <a:gd name="f14" fmla="val 478"/>
                          <a:gd name="f15" fmla="val 1839"/>
                          <a:gd name="f16" fmla="val 82"/>
                          <a:gd name="f17" fmla="val 1721"/>
                          <a:gd name="f18" fmla="val 362"/>
                          <a:gd name="f19" fmla="val 1645"/>
                          <a:gd name="f20" fmla="val 1549"/>
                          <a:gd name="f21" fmla="val 1486"/>
                          <a:gd name="f22" fmla="val 157"/>
                          <a:gd name="f23" fmla="val 1362"/>
                          <a:gd name="f24" fmla="val 410"/>
                          <a:gd name="f25" fmla="val 1224"/>
                          <a:gd name="f26" fmla="val 34"/>
                          <a:gd name="f27" fmla="val 1168"/>
                          <a:gd name="f28" fmla="+- 0 0 -90"/>
                          <a:gd name="f29" fmla="*/ f3 1 5856"/>
                          <a:gd name="f30" fmla="*/ f4 1 533"/>
                          <a:gd name="f31" fmla="+- f7 0 f5"/>
                          <a:gd name="f32" fmla="+- f6 0 f5"/>
                          <a:gd name="f33" fmla="*/ f28 f0 1"/>
                          <a:gd name="f34" fmla="*/ f32 1 5856"/>
                          <a:gd name="f35" fmla="*/ f31 1 533"/>
                          <a:gd name="f36" fmla="*/ 5856 f32 1"/>
                          <a:gd name="f37" fmla="*/ 269 f31 1"/>
                          <a:gd name="f38" fmla="*/ 2136 f32 1"/>
                          <a:gd name="f39" fmla="*/ 266 f31 1"/>
                          <a:gd name="f40" fmla="*/ 2026 f32 1"/>
                          <a:gd name="f41" fmla="*/ 96 f31 1"/>
                          <a:gd name="f42" fmla="*/ 1943 f32 1"/>
                          <a:gd name="f43" fmla="*/ 478 f31 1"/>
                          <a:gd name="f44" fmla="*/ 1839 f32 1"/>
                          <a:gd name="f45" fmla="*/ 82 f31 1"/>
                          <a:gd name="f46" fmla="*/ 1721 f32 1"/>
                          <a:gd name="f47" fmla="*/ 362 f31 1"/>
                          <a:gd name="f48" fmla="*/ 1645 f32 1"/>
                          <a:gd name="f49" fmla="*/ 0 f31 1"/>
                          <a:gd name="f50" fmla="*/ 1549 f32 1"/>
                          <a:gd name="f51" fmla="*/ 533 f31 1"/>
                          <a:gd name="f52" fmla="*/ 1486 f32 1"/>
                          <a:gd name="f53" fmla="*/ 157 f31 1"/>
                          <a:gd name="f54" fmla="*/ 1362 f32 1"/>
                          <a:gd name="f55" fmla="*/ 410 f31 1"/>
                          <a:gd name="f56" fmla="*/ 1224 f32 1"/>
                          <a:gd name="f57" fmla="*/ 34 f31 1"/>
                          <a:gd name="f58" fmla="*/ 1168 f32 1"/>
                          <a:gd name="f59" fmla="*/ 0 f32 1"/>
                          <a:gd name="f60" fmla="*/ f33 1 f2"/>
                          <a:gd name="f61" fmla="*/ f36 1 5856"/>
                          <a:gd name="f62" fmla="*/ f37 1 533"/>
                          <a:gd name="f63" fmla="*/ f38 1 5856"/>
                          <a:gd name="f64" fmla="*/ f39 1 533"/>
                          <a:gd name="f65" fmla="*/ f40 1 5856"/>
                          <a:gd name="f66" fmla="*/ f41 1 533"/>
                          <a:gd name="f67" fmla="*/ f42 1 5856"/>
                          <a:gd name="f68" fmla="*/ f43 1 533"/>
                          <a:gd name="f69" fmla="*/ f44 1 5856"/>
                          <a:gd name="f70" fmla="*/ f45 1 533"/>
                          <a:gd name="f71" fmla="*/ f46 1 5856"/>
                          <a:gd name="f72" fmla="*/ f47 1 533"/>
                          <a:gd name="f73" fmla="*/ f48 1 5856"/>
                          <a:gd name="f74" fmla="*/ f49 1 533"/>
                          <a:gd name="f75" fmla="*/ f50 1 5856"/>
                          <a:gd name="f76" fmla="*/ f51 1 533"/>
                          <a:gd name="f77" fmla="*/ f52 1 5856"/>
                          <a:gd name="f78" fmla="*/ f53 1 533"/>
                          <a:gd name="f79" fmla="*/ f54 1 5856"/>
                          <a:gd name="f80" fmla="*/ f55 1 533"/>
                          <a:gd name="f81" fmla="*/ f56 1 5856"/>
                          <a:gd name="f82" fmla="*/ f57 1 533"/>
                          <a:gd name="f83" fmla="*/ f58 1 5856"/>
                          <a:gd name="f84" fmla="*/ f59 1 5856"/>
                          <a:gd name="f85" fmla="*/ 0 1 f34"/>
                          <a:gd name="f86" fmla="*/ f6 1 f34"/>
                          <a:gd name="f87" fmla="*/ 0 1 f35"/>
                          <a:gd name="f88" fmla="*/ f7 1 f35"/>
                          <a:gd name="f89" fmla="+- f60 0 f1"/>
                          <a:gd name="f90" fmla="*/ f61 1 f34"/>
                          <a:gd name="f91" fmla="*/ f62 1 f35"/>
                          <a:gd name="f92" fmla="*/ f63 1 f34"/>
                          <a:gd name="f93" fmla="*/ f64 1 f35"/>
                          <a:gd name="f94" fmla="*/ f65 1 f34"/>
                          <a:gd name="f95" fmla="*/ f66 1 f35"/>
                          <a:gd name="f96" fmla="*/ f67 1 f34"/>
                          <a:gd name="f97" fmla="*/ f68 1 f35"/>
                          <a:gd name="f98" fmla="*/ f69 1 f34"/>
                          <a:gd name="f99" fmla="*/ f70 1 f35"/>
                          <a:gd name="f100" fmla="*/ f71 1 f34"/>
                          <a:gd name="f101" fmla="*/ f72 1 f35"/>
                          <a:gd name="f102" fmla="*/ f73 1 f34"/>
                          <a:gd name="f103" fmla="*/ f74 1 f35"/>
                          <a:gd name="f104" fmla="*/ f75 1 f34"/>
                          <a:gd name="f105" fmla="*/ f76 1 f35"/>
                          <a:gd name="f106" fmla="*/ f77 1 f34"/>
                          <a:gd name="f107" fmla="*/ f78 1 f35"/>
                          <a:gd name="f108" fmla="*/ f79 1 f34"/>
                          <a:gd name="f109" fmla="*/ f80 1 f35"/>
                          <a:gd name="f110" fmla="*/ f81 1 f34"/>
                          <a:gd name="f111" fmla="*/ f82 1 f35"/>
                          <a:gd name="f112" fmla="*/ f83 1 f34"/>
                          <a:gd name="f113" fmla="*/ f84 1 f34"/>
                          <a:gd name="f114" fmla="*/ f85 f29 1"/>
                          <a:gd name="f115" fmla="*/ f86 f29 1"/>
                          <a:gd name="f116" fmla="*/ f88 f30 1"/>
                          <a:gd name="f117" fmla="*/ f87 f30 1"/>
                          <a:gd name="f118" fmla="*/ f90 f29 1"/>
                          <a:gd name="f119" fmla="*/ f91 f30 1"/>
                          <a:gd name="f120" fmla="*/ f92 f29 1"/>
                          <a:gd name="f121" fmla="*/ f93 f30 1"/>
                          <a:gd name="f122" fmla="*/ f94 f29 1"/>
                          <a:gd name="f123" fmla="*/ f95 f30 1"/>
                          <a:gd name="f124" fmla="*/ f96 f29 1"/>
                          <a:gd name="f125" fmla="*/ f97 f30 1"/>
                          <a:gd name="f126" fmla="*/ f98 f29 1"/>
                          <a:gd name="f127" fmla="*/ f99 f30 1"/>
                          <a:gd name="f128" fmla="*/ f100 f29 1"/>
                          <a:gd name="f129" fmla="*/ f101 f30 1"/>
                          <a:gd name="f130" fmla="*/ f102 f29 1"/>
                          <a:gd name="f131" fmla="*/ f103 f30 1"/>
                          <a:gd name="f132" fmla="*/ f104 f29 1"/>
                          <a:gd name="f133" fmla="*/ f105 f30 1"/>
                          <a:gd name="f134" fmla="*/ f106 f29 1"/>
                          <a:gd name="f135" fmla="*/ f107 f30 1"/>
                          <a:gd name="f136" fmla="*/ f108 f29 1"/>
                          <a:gd name="f137" fmla="*/ f109 f30 1"/>
                          <a:gd name="f138" fmla="*/ f110 f29 1"/>
                          <a:gd name="f139" fmla="*/ f111 f30 1"/>
                          <a:gd name="f140" fmla="*/ f112 f29 1"/>
                          <a:gd name="f141" fmla="*/ f113 f29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89">
                            <a:pos x="f118" y="f119"/>
                          </a:cxn>
                          <a:cxn ang="f89">
                            <a:pos x="f120" y="f121"/>
                          </a:cxn>
                          <a:cxn ang="f89">
                            <a:pos x="f122" y="f123"/>
                          </a:cxn>
                          <a:cxn ang="f89">
                            <a:pos x="f124" y="f125"/>
                          </a:cxn>
                          <a:cxn ang="f89">
                            <a:pos x="f126" y="f127"/>
                          </a:cxn>
                          <a:cxn ang="f89">
                            <a:pos x="f128" y="f129"/>
                          </a:cxn>
                          <a:cxn ang="f89">
                            <a:pos x="f130" y="f131"/>
                          </a:cxn>
                          <a:cxn ang="f89">
                            <a:pos x="f132" y="f133"/>
                          </a:cxn>
                          <a:cxn ang="f89">
                            <a:pos x="f134" y="f135"/>
                          </a:cxn>
                          <a:cxn ang="f89">
                            <a:pos x="f136" y="f137"/>
                          </a:cxn>
                          <a:cxn ang="f89">
                            <a:pos x="f138" y="f139"/>
                          </a:cxn>
                          <a:cxn ang="f89">
                            <a:pos x="f140" y="f121"/>
                          </a:cxn>
                          <a:cxn ang="f89">
                            <a:pos x="f141" y="f119"/>
                          </a:cxn>
                        </a:cxnLst>
                        <a:rect l="f114" t="f117" r="f115" b="f116"/>
                        <a:pathLst>
                          <a:path w="5856" h="533">
                            <a:moveTo>
                              <a:pt x="f6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5" y="f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327710EC" id="Freeform 34" o:spid="_x0000_s1026" style="position:absolute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" filled="f" strokeweight=".26467mm">
              <v:path arrowok="t" o:connecttype="custom" o:connectlocs="1859282,0;3718563,169228;1859282,338456;0,169228;3718563,170816;1356361,168910;1286511,60960;1233806,303531;1167766,52070;1092836,229871;1044576,0;983616,338456;943611,99695;864871,260351;777241,21590;741681,168910;0,170816" o:connectangles="270,0,90,180,0,0,0,0,0,0,0,0,0,0,0,0,0" textboxrect="0,0,5856,533"/>
            </v:polyline>
          </w:pict>
        </mc:Fallback>
      </mc:AlternateConten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snapToGrid w:val="0"/>
      <w:ind w:left="6000" w:right="120"/>
      <w:jc w:val="left"/>
    </w:pP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13536" behindDoc="1" locked="0" layoutInCell="1" allowOverlap="1" wp14:anchorId="73CB8BE4" wp14:editId="62C2A469">
              <wp:simplePos x="0" y="0"/>
              <wp:positionH relativeFrom="column">
                <wp:posOffset>3769357</wp:posOffset>
              </wp:positionH>
              <wp:positionV relativeFrom="paragraph">
                <wp:posOffset>-50163</wp:posOffset>
              </wp:positionV>
              <wp:extent cx="1590041" cy="198123"/>
              <wp:effectExtent l="0" t="0" r="10159" b="11427"/>
              <wp:wrapNone/>
              <wp:docPr id="37" name="Text Box 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041" cy="19812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>
                          <w:pPr>
                            <w:snapToGrid w:val="0"/>
                            <w:jc w:val="center"/>
                          </w:pPr>
                          <w:proofErr w:type="gramStart"/>
                          <w:r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>勞</w:t>
                          </w:r>
                          <w:proofErr w:type="gramEnd"/>
                          <w:r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 xml:space="preserve">　工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1" o:spid="_x0000_s1041" type="#_x0000_t202" style="position:absolute;left:0;text-align:left;margin-left:296.8pt;margin-top:-3.95pt;width:125.2pt;height:15.6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" filled="f" stroked="f">
              <v:textbox style="mso-fit-shape-to-text:t" inset="0,0,0,0">
                <w:txbxContent>
                  <w:p w:rsidR="002B1155" w:rsidRDefault="002B1155">
                    <w:pPr>
                      <w:snapToGrid w:val="0"/>
                      <w:jc w:val="center"/>
                    </w:pPr>
                    <w:proofErr w:type="gramStart"/>
                    <w:r>
                      <w:rPr>
                        <w:rFonts w:ascii="華康超黑體" w:eastAsia="華康超黑體" w:hAnsi="華康超黑體"/>
                        <w:lang w:eastAsia="zh-TW"/>
                      </w:rPr>
                      <w:t>勞</w:t>
                    </w:r>
                    <w:proofErr w:type="gramEnd"/>
                    <w:r>
                      <w:rPr>
                        <w:rFonts w:ascii="華康超黑體" w:eastAsia="華康超黑體" w:hAnsi="華康超黑體"/>
                        <w:lang w:eastAsia="zh-TW"/>
                      </w:rPr>
                      <w:t xml:space="preserve">　工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14560" behindDoc="1" locked="0" layoutInCell="1" allowOverlap="1" wp14:anchorId="602A3047" wp14:editId="4D8AEF5B">
              <wp:simplePos x="0" y="0"/>
              <wp:positionH relativeFrom="column">
                <wp:posOffset>-1271</wp:posOffset>
              </wp:positionH>
              <wp:positionV relativeFrom="paragraph">
                <wp:posOffset>-78738</wp:posOffset>
              </wp:positionV>
              <wp:extent cx="3707133" cy="338456"/>
              <wp:effectExtent l="0" t="0" r="26667" b="23494"/>
              <wp:wrapNone/>
              <wp:docPr id="38" name="Freeform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13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38"/>
                          <a:gd name="f7" fmla="val 533"/>
                          <a:gd name="f8" fmla="val 291"/>
                          <a:gd name="f9" fmla="val 3702"/>
                          <a:gd name="f10" fmla="val 266"/>
                          <a:gd name="f11" fmla="val 3812"/>
                          <a:gd name="f12" fmla="val 96"/>
                          <a:gd name="f13" fmla="val 3895"/>
                          <a:gd name="f14" fmla="val 478"/>
                          <a:gd name="f15" fmla="val 3999"/>
                          <a:gd name="f16" fmla="val 82"/>
                          <a:gd name="f17" fmla="val 4117"/>
                          <a:gd name="f18" fmla="val 362"/>
                          <a:gd name="f19" fmla="val 4193"/>
                          <a:gd name="f20" fmla="val 4289"/>
                          <a:gd name="f21" fmla="val 4352"/>
                          <a:gd name="f22" fmla="val 157"/>
                          <a:gd name="f23" fmla="val 4476"/>
                          <a:gd name="f24" fmla="val 410"/>
                          <a:gd name="f25" fmla="val 4614"/>
                          <a:gd name="f26" fmla="val 34"/>
                          <a:gd name="f27" fmla="val 4670"/>
                          <a:gd name="f28" fmla="val 269"/>
                          <a:gd name="f29" fmla="+- 0 0 -90"/>
                          <a:gd name="f30" fmla="*/ f3 1 5838"/>
                          <a:gd name="f31" fmla="*/ f4 1 533"/>
                          <a:gd name="f32" fmla="+- f7 0 f5"/>
                          <a:gd name="f33" fmla="+- f6 0 f5"/>
                          <a:gd name="f34" fmla="*/ f29 f0 1"/>
                          <a:gd name="f35" fmla="*/ f33 1 5838"/>
                          <a:gd name="f36" fmla="*/ f32 1 533"/>
                          <a:gd name="f37" fmla="*/ 0 f33 1"/>
                          <a:gd name="f38" fmla="*/ 291 f32 1"/>
                          <a:gd name="f39" fmla="*/ 3702 f33 1"/>
                          <a:gd name="f40" fmla="*/ 266 f32 1"/>
                          <a:gd name="f41" fmla="*/ 3812 f33 1"/>
                          <a:gd name="f42" fmla="*/ 96 f32 1"/>
                          <a:gd name="f43" fmla="*/ 3895 f33 1"/>
                          <a:gd name="f44" fmla="*/ 478 f32 1"/>
                          <a:gd name="f45" fmla="*/ 3999 f33 1"/>
                          <a:gd name="f46" fmla="*/ 82 f32 1"/>
                          <a:gd name="f47" fmla="*/ 4117 f33 1"/>
                          <a:gd name="f48" fmla="*/ 362 f32 1"/>
                          <a:gd name="f49" fmla="*/ 4193 f33 1"/>
                          <a:gd name="f50" fmla="*/ 0 f32 1"/>
                          <a:gd name="f51" fmla="*/ 4289 f33 1"/>
                          <a:gd name="f52" fmla="*/ 533 f32 1"/>
                          <a:gd name="f53" fmla="*/ 4352 f33 1"/>
                          <a:gd name="f54" fmla="*/ 157 f32 1"/>
                          <a:gd name="f55" fmla="*/ 4476 f33 1"/>
                          <a:gd name="f56" fmla="*/ 410 f32 1"/>
                          <a:gd name="f57" fmla="*/ 4614 f33 1"/>
                          <a:gd name="f58" fmla="*/ 34 f32 1"/>
                          <a:gd name="f59" fmla="*/ 4670 f33 1"/>
                          <a:gd name="f60" fmla="*/ 5838 f33 1"/>
                          <a:gd name="f61" fmla="*/ 269 f32 1"/>
                          <a:gd name="f62" fmla="*/ f34 1 f2"/>
                          <a:gd name="f63" fmla="*/ f37 1 5838"/>
                          <a:gd name="f64" fmla="*/ f38 1 533"/>
                          <a:gd name="f65" fmla="*/ f39 1 5838"/>
                          <a:gd name="f66" fmla="*/ f40 1 533"/>
                          <a:gd name="f67" fmla="*/ f41 1 5838"/>
                          <a:gd name="f68" fmla="*/ f42 1 533"/>
                          <a:gd name="f69" fmla="*/ f43 1 5838"/>
                          <a:gd name="f70" fmla="*/ f44 1 533"/>
                          <a:gd name="f71" fmla="*/ f45 1 5838"/>
                          <a:gd name="f72" fmla="*/ f46 1 533"/>
                          <a:gd name="f73" fmla="*/ f47 1 5838"/>
                          <a:gd name="f74" fmla="*/ f48 1 533"/>
                          <a:gd name="f75" fmla="*/ f49 1 5838"/>
                          <a:gd name="f76" fmla="*/ f50 1 533"/>
                          <a:gd name="f77" fmla="*/ f51 1 5838"/>
                          <a:gd name="f78" fmla="*/ f52 1 533"/>
                          <a:gd name="f79" fmla="*/ f53 1 5838"/>
                          <a:gd name="f80" fmla="*/ f54 1 533"/>
                          <a:gd name="f81" fmla="*/ f55 1 5838"/>
                          <a:gd name="f82" fmla="*/ f56 1 533"/>
                          <a:gd name="f83" fmla="*/ f57 1 5838"/>
                          <a:gd name="f84" fmla="*/ f58 1 533"/>
                          <a:gd name="f85" fmla="*/ f59 1 5838"/>
                          <a:gd name="f86" fmla="*/ f60 1 5838"/>
                          <a:gd name="f87" fmla="*/ f61 1 533"/>
                          <a:gd name="f88" fmla="*/ 0 1 f35"/>
                          <a:gd name="f89" fmla="*/ f6 1 f35"/>
                          <a:gd name="f90" fmla="*/ 0 1 f36"/>
                          <a:gd name="f91" fmla="*/ f7 1 f36"/>
                          <a:gd name="f92" fmla="+- f62 0 f1"/>
                          <a:gd name="f93" fmla="*/ f63 1 f35"/>
                          <a:gd name="f94" fmla="*/ f64 1 f36"/>
                          <a:gd name="f95" fmla="*/ f65 1 f35"/>
                          <a:gd name="f96" fmla="*/ f66 1 f36"/>
                          <a:gd name="f97" fmla="*/ f67 1 f35"/>
                          <a:gd name="f98" fmla="*/ f68 1 f36"/>
                          <a:gd name="f99" fmla="*/ f69 1 f35"/>
                          <a:gd name="f100" fmla="*/ f70 1 f36"/>
                          <a:gd name="f101" fmla="*/ f71 1 f35"/>
                          <a:gd name="f102" fmla="*/ f72 1 f36"/>
                          <a:gd name="f103" fmla="*/ f73 1 f35"/>
                          <a:gd name="f104" fmla="*/ f74 1 f36"/>
                          <a:gd name="f105" fmla="*/ f75 1 f35"/>
                          <a:gd name="f106" fmla="*/ f76 1 f36"/>
                          <a:gd name="f107" fmla="*/ f77 1 f35"/>
                          <a:gd name="f108" fmla="*/ f78 1 f36"/>
                          <a:gd name="f109" fmla="*/ f79 1 f35"/>
                          <a:gd name="f110" fmla="*/ f80 1 f36"/>
                          <a:gd name="f111" fmla="*/ f81 1 f35"/>
                          <a:gd name="f112" fmla="*/ f82 1 f36"/>
                          <a:gd name="f113" fmla="*/ f83 1 f35"/>
                          <a:gd name="f114" fmla="*/ f84 1 f36"/>
                          <a:gd name="f115" fmla="*/ f85 1 f35"/>
                          <a:gd name="f116" fmla="*/ f86 1 f35"/>
                          <a:gd name="f117" fmla="*/ f87 1 f36"/>
                          <a:gd name="f118" fmla="*/ f88 f30 1"/>
                          <a:gd name="f119" fmla="*/ f89 f30 1"/>
                          <a:gd name="f120" fmla="*/ f91 f31 1"/>
                          <a:gd name="f121" fmla="*/ f90 f31 1"/>
                          <a:gd name="f122" fmla="*/ f93 f30 1"/>
                          <a:gd name="f123" fmla="*/ f94 f31 1"/>
                          <a:gd name="f124" fmla="*/ f95 f30 1"/>
                          <a:gd name="f125" fmla="*/ f96 f31 1"/>
                          <a:gd name="f126" fmla="*/ f97 f30 1"/>
                          <a:gd name="f127" fmla="*/ f98 f31 1"/>
                          <a:gd name="f128" fmla="*/ f99 f30 1"/>
                          <a:gd name="f129" fmla="*/ f100 f31 1"/>
                          <a:gd name="f130" fmla="*/ f101 f30 1"/>
                          <a:gd name="f131" fmla="*/ f102 f31 1"/>
                          <a:gd name="f132" fmla="*/ f103 f30 1"/>
                          <a:gd name="f133" fmla="*/ f104 f31 1"/>
                          <a:gd name="f134" fmla="*/ f105 f30 1"/>
                          <a:gd name="f135" fmla="*/ f106 f31 1"/>
                          <a:gd name="f136" fmla="*/ f107 f30 1"/>
                          <a:gd name="f137" fmla="*/ f108 f31 1"/>
                          <a:gd name="f138" fmla="*/ f109 f30 1"/>
                          <a:gd name="f139" fmla="*/ f110 f31 1"/>
                          <a:gd name="f140" fmla="*/ f111 f30 1"/>
                          <a:gd name="f141" fmla="*/ f112 f31 1"/>
                          <a:gd name="f142" fmla="*/ f113 f30 1"/>
                          <a:gd name="f143" fmla="*/ f114 f31 1"/>
                          <a:gd name="f144" fmla="*/ f115 f30 1"/>
                          <a:gd name="f145" fmla="*/ f116 f30 1"/>
                          <a:gd name="f146" fmla="*/ f117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92">
                            <a:pos x="f122" y="f123"/>
                          </a:cxn>
                          <a:cxn ang="f92">
                            <a:pos x="f124" y="f125"/>
                          </a:cxn>
                          <a:cxn ang="f92">
                            <a:pos x="f126" y="f127"/>
                          </a:cxn>
                          <a:cxn ang="f92">
                            <a:pos x="f128" y="f129"/>
                          </a:cxn>
                          <a:cxn ang="f92">
                            <a:pos x="f130" y="f131"/>
                          </a:cxn>
                          <a:cxn ang="f92">
                            <a:pos x="f132" y="f133"/>
                          </a:cxn>
                          <a:cxn ang="f92">
                            <a:pos x="f134" y="f135"/>
                          </a:cxn>
                          <a:cxn ang="f92">
                            <a:pos x="f136" y="f137"/>
                          </a:cxn>
                          <a:cxn ang="f92">
                            <a:pos x="f138" y="f139"/>
                          </a:cxn>
                          <a:cxn ang="f92">
                            <a:pos x="f140" y="f141"/>
                          </a:cxn>
                          <a:cxn ang="f92">
                            <a:pos x="f142" y="f143"/>
                          </a:cxn>
                          <a:cxn ang="f92">
                            <a:pos x="f144" y="f125"/>
                          </a:cxn>
                          <a:cxn ang="f92">
                            <a:pos x="f145" y="f146"/>
                          </a:cxn>
                        </a:cxnLst>
                        <a:rect l="f118" t="f121" r="f119" b="f120"/>
                        <a:pathLst>
                          <a:path w="5838" h="533">
                            <a:moveTo>
                              <a:pt x="f5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6" y="f2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726BF689" id="Freeform 102" o:spid="_x0000_s1026" style="position:absolute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" filled="f" strokeweight=".26467mm">
              <v:path arrowok="t" o:connecttype="custom" o:connectlocs="1853567,0;3707133,169228;1853567,338456;0,169228;0,184786;2350772,168910;2420622,60960;2473327,303531;2539367,52070;2614297,229871;2662557,0;2723517,338456;2763522,99695;2842262,260351;2929892,21590;2965452,168910;3707133,170816" o:connectangles="270,0,90,180,0,0,0,0,0,0,0,0,0,0,0,0,0" textboxrect="0,0,5838,533"/>
            </v:polylin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660D4E8C" wp14:editId="278B3E8E">
              <wp:simplePos x="0" y="0"/>
              <wp:positionH relativeFrom="column">
                <wp:posOffset>3709665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39" name="Rectangle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80859D2" id="Rectangle 100" o:spid="_x0000_s1026" style="position:absolute;margin-left:292.1pt;margin-top:2.8pt;width:135pt;height:8.95pt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" fillcolor="silver" stroked="f">
              <v:textbox inset="0,0,0,0"/>
            </v:rect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5770E3D0" wp14:editId="20E08313">
              <wp:simplePos x="0" y="0"/>
              <wp:positionH relativeFrom="column">
                <wp:posOffset>57150</wp:posOffset>
              </wp:positionH>
              <wp:positionV relativeFrom="paragraph">
                <wp:posOffset>-95883</wp:posOffset>
              </wp:positionV>
              <wp:extent cx="1575438" cy="264161"/>
              <wp:effectExtent l="0" t="0" r="5712" b="2539"/>
              <wp:wrapNone/>
              <wp:docPr id="46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5438" cy="26416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/>
                              <w:sz w:val="32"/>
                              <w:szCs w:val="32"/>
                              <w:lang w:eastAsia="zh-TW"/>
                            </w:rPr>
                            <w:t>希臘</w:t>
                          </w:r>
                          <w:r>
                            <w:rPr>
                              <w:rFonts w:ascii="華康超黑體" w:eastAsia="華康超黑體" w:hAnsi="華康超黑體"/>
                            </w:rPr>
                            <w:t>投資環境簡介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left:0;text-align:left;margin-left:4.5pt;margin-top:-7.55pt;width:124.05pt;height:20.8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" filled="f" stroked="f">
              <v:textbox style="mso-fit-shape-to-text:t" inset="0,0,0,0">
                <w:txbxContent>
                  <w:p w:rsidR="002B1155" w:rsidRDefault="002B1155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/>
                        <w:sz w:val="32"/>
                        <w:szCs w:val="32"/>
                        <w:lang w:eastAsia="zh-TW"/>
                      </w:rPr>
                      <w:t>希臘</w:t>
                    </w:r>
                    <w:r>
                      <w:rPr>
                        <w:rFonts w:ascii="華康超黑體" w:eastAsia="華康超黑體" w:hAnsi="華康超黑體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60112194" wp14:editId="0C421504">
              <wp:simplePos x="0" y="0"/>
              <wp:positionH relativeFrom="column">
                <wp:posOffset>-22860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47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C907CE5" id="Rectangle 32" o:spid="_x0000_s1026" style="position:absolute;margin-left:-1.8pt;margin-top:2.8pt;width:135pt;height:8.9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" fillcolor="silver" stroked="f">
              <v:textbox inset="0,0,0,0"/>
            </v:rect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718656" behindDoc="1" locked="0" layoutInCell="1" allowOverlap="1" wp14:anchorId="5E2D03A8" wp14:editId="7FF22FA0">
              <wp:simplePos x="0" y="0"/>
              <wp:positionH relativeFrom="column">
                <wp:posOffset>1693541</wp:posOffset>
              </wp:positionH>
              <wp:positionV relativeFrom="paragraph">
                <wp:posOffset>-78738</wp:posOffset>
              </wp:positionV>
              <wp:extent cx="3718563" cy="338456"/>
              <wp:effectExtent l="0" t="0" r="15237" b="23494"/>
              <wp:wrapNone/>
              <wp:docPr id="48" name="Freeform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856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56"/>
                          <a:gd name="f7" fmla="val 533"/>
                          <a:gd name="f8" fmla="val 269"/>
                          <a:gd name="f9" fmla="val 2136"/>
                          <a:gd name="f10" fmla="val 266"/>
                          <a:gd name="f11" fmla="val 2026"/>
                          <a:gd name="f12" fmla="val 96"/>
                          <a:gd name="f13" fmla="val 1943"/>
                          <a:gd name="f14" fmla="val 478"/>
                          <a:gd name="f15" fmla="val 1839"/>
                          <a:gd name="f16" fmla="val 82"/>
                          <a:gd name="f17" fmla="val 1721"/>
                          <a:gd name="f18" fmla="val 362"/>
                          <a:gd name="f19" fmla="val 1645"/>
                          <a:gd name="f20" fmla="val 1549"/>
                          <a:gd name="f21" fmla="val 1486"/>
                          <a:gd name="f22" fmla="val 157"/>
                          <a:gd name="f23" fmla="val 1362"/>
                          <a:gd name="f24" fmla="val 410"/>
                          <a:gd name="f25" fmla="val 1224"/>
                          <a:gd name="f26" fmla="val 34"/>
                          <a:gd name="f27" fmla="val 1168"/>
                          <a:gd name="f28" fmla="+- 0 0 -90"/>
                          <a:gd name="f29" fmla="*/ f3 1 5856"/>
                          <a:gd name="f30" fmla="*/ f4 1 533"/>
                          <a:gd name="f31" fmla="+- f7 0 f5"/>
                          <a:gd name="f32" fmla="+- f6 0 f5"/>
                          <a:gd name="f33" fmla="*/ f28 f0 1"/>
                          <a:gd name="f34" fmla="*/ f32 1 5856"/>
                          <a:gd name="f35" fmla="*/ f31 1 533"/>
                          <a:gd name="f36" fmla="*/ 5856 f32 1"/>
                          <a:gd name="f37" fmla="*/ 269 f31 1"/>
                          <a:gd name="f38" fmla="*/ 2136 f32 1"/>
                          <a:gd name="f39" fmla="*/ 266 f31 1"/>
                          <a:gd name="f40" fmla="*/ 2026 f32 1"/>
                          <a:gd name="f41" fmla="*/ 96 f31 1"/>
                          <a:gd name="f42" fmla="*/ 1943 f32 1"/>
                          <a:gd name="f43" fmla="*/ 478 f31 1"/>
                          <a:gd name="f44" fmla="*/ 1839 f32 1"/>
                          <a:gd name="f45" fmla="*/ 82 f31 1"/>
                          <a:gd name="f46" fmla="*/ 1721 f32 1"/>
                          <a:gd name="f47" fmla="*/ 362 f31 1"/>
                          <a:gd name="f48" fmla="*/ 1645 f32 1"/>
                          <a:gd name="f49" fmla="*/ 0 f31 1"/>
                          <a:gd name="f50" fmla="*/ 1549 f32 1"/>
                          <a:gd name="f51" fmla="*/ 533 f31 1"/>
                          <a:gd name="f52" fmla="*/ 1486 f32 1"/>
                          <a:gd name="f53" fmla="*/ 157 f31 1"/>
                          <a:gd name="f54" fmla="*/ 1362 f32 1"/>
                          <a:gd name="f55" fmla="*/ 410 f31 1"/>
                          <a:gd name="f56" fmla="*/ 1224 f32 1"/>
                          <a:gd name="f57" fmla="*/ 34 f31 1"/>
                          <a:gd name="f58" fmla="*/ 1168 f32 1"/>
                          <a:gd name="f59" fmla="*/ 0 f32 1"/>
                          <a:gd name="f60" fmla="*/ f33 1 f2"/>
                          <a:gd name="f61" fmla="*/ f36 1 5856"/>
                          <a:gd name="f62" fmla="*/ f37 1 533"/>
                          <a:gd name="f63" fmla="*/ f38 1 5856"/>
                          <a:gd name="f64" fmla="*/ f39 1 533"/>
                          <a:gd name="f65" fmla="*/ f40 1 5856"/>
                          <a:gd name="f66" fmla="*/ f41 1 533"/>
                          <a:gd name="f67" fmla="*/ f42 1 5856"/>
                          <a:gd name="f68" fmla="*/ f43 1 533"/>
                          <a:gd name="f69" fmla="*/ f44 1 5856"/>
                          <a:gd name="f70" fmla="*/ f45 1 533"/>
                          <a:gd name="f71" fmla="*/ f46 1 5856"/>
                          <a:gd name="f72" fmla="*/ f47 1 533"/>
                          <a:gd name="f73" fmla="*/ f48 1 5856"/>
                          <a:gd name="f74" fmla="*/ f49 1 533"/>
                          <a:gd name="f75" fmla="*/ f50 1 5856"/>
                          <a:gd name="f76" fmla="*/ f51 1 533"/>
                          <a:gd name="f77" fmla="*/ f52 1 5856"/>
                          <a:gd name="f78" fmla="*/ f53 1 533"/>
                          <a:gd name="f79" fmla="*/ f54 1 5856"/>
                          <a:gd name="f80" fmla="*/ f55 1 533"/>
                          <a:gd name="f81" fmla="*/ f56 1 5856"/>
                          <a:gd name="f82" fmla="*/ f57 1 533"/>
                          <a:gd name="f83" fmla="*/ f58 1 5856"/>
                          <a:gd name="f84" fmla="*/ f59 1 5856"/>
                          <a:gd name="f85" fmla="*/ 0 1 f34"/>
                          <a:gd name="f86" fmla="*/ f6 1 f34"/>
                          <a:gd name="f87" fmla="*/ 0 1 f35"/>
                          <a:gd name="f88" fmla="*/ f7 1 f35"/>
                          <a:gd name="f89" fmla="+- f60 0 f1"/>
                          <a:gd name="f90" fmla="*/ f61 1 f34"/>
                          <a:gd name="f91" fmla="*/ f62 1 f35"/>
                          <a:gd name="f92" fmla="*/ f63 1 f34"/>
                          <a:gd name="f93" fmla="*/ f64 1 f35"/>
                          <a:gd name="f94" fmla="*/ f65 1 f34"/>
                          <a:gd name="f95" fmla="*/ f66 1 f35"/>
                          <a:gd name="f96" fmla="*/ f67 1 f34"/>
                          <a:gd name="f97" fmla="*/ f68 1 f35"/>
                          <a:gd name="f98" fmla="*/ f69 1 f34"/>
                          <a:gd name="f99" fmla="*/ f70 1 f35"/>
                          <a:gd name="f100" fmla="*/ f71 1 f34"/>
                          <a:gd name="f101" fmla="*/ f72 1 f35"/>
                          <a:gd name="f102" fmla="*/ f73 1 f34"/>
                          <a:gd name="f103" fmla="*/ f74 1 f35"/>
                          <a:gd name="f104" fmla="*/ f75 1 f34"/>
                          <a:gd name="f105" fmla="*/ f76 1 f35"/>
                          <a:gd name="f106" fmla="*/ f77 1 f34"/>
                          <a:gd name="f107" fmla="*/ f78 1 f35"/>
                          <a:gd name="f108" fmla="*/ f79 1 f34"/>
                          <a:gd name="f109" fmla="*/ f80 1 f35"/>
                          <a:gd name="f110" fmla="*/ f81 1 f34"/>
                          <a:gd name="f111" fmla="*/ f82 1 f35"/>
                          <a:gd name="f112" fmla="*/ f83 1 f34"/>
                          <a:gd name="f113" fmla="*/ f84 1 f34"/>
                          <a:gd name="f114" fmla="*/ f85 f29 1"/>
                          <a:gd name="f115" fmla="*/ f86 f29 1"/>
                          <a:gd name="f116" fmla="*/ f88 f30 1"/>
                          <a:gd name="f117" fmla="*/ f87 f30 1"/>
                          <a:gd name="f118" fmla="*/ f90 f29 1"/>
                          <a:gd name="f119" fmla="*/ f91 f30 1"/>
                          <a:gd name="f120" fmla="*/ f92 f29 1"/>
                          <a:gd name="f121" fmla="*/ f93 f30 1"/>
                          <a:gd name="f122" fmla="*/ f94 f29 1"/>
                          <a:gd name="f123" fmla="*/ f95 f30 1"/>
                          <a:gd name="f124" fmla="*/ f96 f29 1"/>
                          <a:gd name="f125" fmla="*/ f97 f30 1"/>
                          <a:gd name="f126" fmla="*/ f98 f29 1"/>
                          <a:gd name="f127" fmla="*/ f99 f30 1"/>
                          <a:gd name="f128" fmla="*/ f100 f29 1"/>
                          <a:gd name="f129" fmla="*/ f101 f30 1"/>
                          <a:gd name="f130" fmla="*/ f102 f29 1"/>
                          <a:gd name="f131" fmla="*/ f103 f30 1"/>
                          <a:gd name="f132" fmla="*/ f104 f29 1"/>
                          <a:gd name="f133" fmla="*/ f105 f30 1"/>
                          <a:gd name="f134" fmla="*/ f106 f29 1"/>
                          <a:gd name="f135" fmla="*/ f107 f30 1"/>
                          <a:gd name="f136" fmla="*/ f108 f29 1"/>
                          <a:gd name="f137" fmla="*/ f109 f30 1"/>
                          <a:gd name="f138" fmla="*/ f110 f29 1"/>
                          <a:gd name="f139" fmla="*/ f111 f30 1"/>
                          <a:gd name="f140" fmla="*/ f112 f29 1"/>
                          <a:gd name="f141" fmla="*/ f113 f29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89">
                            <a:pos x="f118" y="f119"/>
                          </a:cxn>
                          <a:cxn ang="f89">
                            <a:pos x="f120" y="f121"/>
                          </a:cxn>
                          <a:cxn ang="f89">
                            <a:pos x="f122" y="f123"/>
                          </a:cxn>
                          <a:cxn ang="f89">
                            <a:pos x="f124" y="f125"/>
                          </a:cxn>
                          <a:cxn ang="f89">
                            <a:pos x="f126" y="f127"/>
                          </a:cxn>
                          <a:cxn ang="f89">
                            <a:pos x="f128" y="f129"/>
                          </a:cxn>
                          <a:cxn ang="f89">
                            <a:pos x="f130" y="f131"/>
                          </a:cxn>
                          <a:cxn ang="f89">
                            <a:pos x="f132" y="f133"/>
                          </a:cxn>
                          <a:cxn ang="f89">
                            <a:pos x="f134" y="f135"/>
                          </a:cxn>
                          <a:cxn ang="f89">
                            <a:pos x="f136" y="f137"/>
                          </a:cxn>
                          <a:cxn ang="f89">
                            <a:pos x="f138" y="f139"/>
                          </a:cxn>
                          <a:cxn ang="f89">
                            <a:pos x="f140" y="f121"/>
                          </a:cxn>
                          <a:cxn ang="f89">
                            <a:pos x="f141" y="f119"/>
                          </a:cxn>
                        </a:cxnLst>
                        <a:rect l="f114" t="f117" r="f115" b="f116"/>
                        <a:pathLst>
                          <a:path w="5856" h="533">
                            <a:moveTo>
                              <a:pt x="f6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5" y="f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1D098221" id="Freeform 34" o:spid="_x0000_s1026" style="position:absolute;z-index:-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" filled="f" strokeweight=".26467mm">
              <v:path arrowok="t" o:connecttype="custom" o:connectlocs="1859282,0;3718563,169228;1859282,338456;0,169228;3718563,170816;1356361,168910;1286511,60960;1233806,303531;1167766,52070;1092836,229871;1044576,0;983616,338456;943611,99695;864871,260351;777241,21590;741681,168910;0,170816" o:connectangles="270,0,90,180,0,0,0,0,0,0,0,0,0,0,0,0,0" textboxrect="0,0,5856,533"/>
            </v:polyline>
          </w:pict>
        </mc:Fallback>
      </mc:AlternateConten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snapToGrid w:val="0"/>
      <w:ind w:left="6000" w:right="120"/>
      <w:jc w:val="left"/>
    </w:pP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091A0709" wp14:editId="468CAC20">
              <wp:simplePos x="0" y="0"/>
              <wp:positionH relativeFrom="column">
                <wp:posOffset>3769357</wp:posOffset>
              </wp:positionH>
              <wp:positionV relativeFrom="paragraph">
                <wp:posOffset>-50163</wp:posOffset>
              </wp:positionV>
              <wp:extent cx="1590041" cy="198123"/>
              <wp:effectExtent l="0" t="0" r="10159" b="11427"/>
              <wp:wrapNone/>
              <wp:docPr id="43" name="Text Box 9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041" cy="19812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 w:rsidP="007A78C9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>簽證、居留及移民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2" o:spid="_x0000_s1043" type="#_x0000_t202" style="position:absolute;left:0;text-align:left;margin-left:296.8pt;margin-top:-3.95pt;width:125.2pt;height:15.6pt;z-index:-2515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ByU1j3zQEAAIsDAAAO&#10;AAAAAAAAAAAAAAAAAC4CAABkcnMvZTJvRG9jLnhtbFBLAQItABQABgAIAAAAIQDIAJsQ3wAAAAkB&#10;AAAPAAAAAAAAAAAAAAAAACcEAABkcnMvZG93bnJldi54bWxQSwUGAAAAAAQABADzAAAAMwUAAAAA&#10;" filled="f" stroked="f">
              <v:textbox style="mso-fit-shape-to-text:t" inset="0,0,0,0">
                <w:txbxContent>
                  <w:p w:rsidR="002B1155" w:rsidRDefault="002B1155" w:rsidP="007A78C9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/>
                        <w:lang w:eastAsia="zh-TW"/>
                      </w:rPr>
                      <w:t>簽證、居留及移民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22752" behindDoc="1" locked="0" layoutInCell="1" allowOverlap="1" wp14:anchorId="1DB428E2" wp14:editId="2391371A">
              <wp:simplePos x="0" y="0"/>
              <wp:positionH relativeFrom="column">
                <wp:posOffset>-1271</wp:posOffset>
              </wp:positionH>
              <wp:positionV relativeFrom="paragraph">
                <wp:posOffset>-78738</wp:posOffset>
              </wp:positionV>
              <wp:extent cx="3707133" cy="338456"/>
              <wp:effectExtent l="0" t="0" r="26667" b="23494"/>
              <wp:wrapNone/>
              <wp:docPr id="44" name="Freeform 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13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38"/>
                          <a:gd name="f7" fmla="val 533"/>
                          <a:gd name="f8" fmla="val 291"/>
                          <a:gd name="f9" fmla="val 3702"/>
                          <a:gd name="f10" fmla="val 266"/>
                          <a:gd name="f11" fmla="val 3812"/>
                          <a:gd name="f12" fmla="val 96"/>
                          <a:gd name="f13" fmla="val 3895"/>
                          <a:gd name="f14" fmla="val 478"/>
                          <a:gd name="f15" fmla="val 3999"/>
                          <a:gd name="f16" fmla="val 82"/>
                          <a:gd name="f17" fmla="val 4117"/>
                          <a:gd name="f18" fmla="val 362"/>
                          <a:gd name="f19" fmla="val 4193"/>
                          <a:gd name="f20" fmla="val 4289"/>
                          <a:gd name="f21" fmla="val 4352"/>
                          <a:gd name="f22" fmla="val 157"/>
                          <a:gd name="f23" fmla="val 4476"/>
                          <a:gd name="f24" fmla="val 410"/>
                          <a:gd name="f25" fmla="val 4614"/>
                          <a:gd name="f26" fmla="val 34"/>
                          <a:gd name="f27" fmla="val 4670"/>
                          <a:gd name="f28" fmla="val 269"/>
                          <a:gd name="f29" fmla="+- 0 0 -90"/>
                          <a:gd name="f30" fmla="*/ f3 1 5838"/>
                          <a:gd name="f31" fmla="*/ f4 1 533"/>
                          <a:gd name="f32" fmla="+- f7 0 f5"/>
                          <a:gd name="f33" fmla="+- f6 0 f5"/>
                          <a:gd name="f34" fmla="*/ f29 f0 1"/>
                          <a:gd name="f35" fmla="*/ f33 1 5838"/>
                          <a:gd name="f36" fmla="*/ f32 1 533"/>
                          <a:gd name="f37" fmla="*/ 0 f33 1"/>
                          <a:gd name="f38" fmla="*/ 291 f32 1"/>
                          <a:gd name="f39" fmla="*/ 3702 f33 1"/>
                          <a:gd name="f40" fmla="*/ 266 f32 1"/>
                          <a:gd name="f41" fmla="*/ 3812 f33 1"/>
                          <a:gd name="f42" fmla="*/ 96 f32 1"/>
                          <a:gd name="f43" fmla="*/ 3895 f33 1"/>
                          <a:gd name="f44" fmla="*/ 478 f32 1"/>
                          <a:gd name="f45" fmla="*/ 3999 f33 1"/>
                          <a:gd name="f46" fmla="*/ 82 f32 1"/>
                          <a:gd name="f47" fmla="*/ 4117 f33 1"/>
                          <a:gd name="f48" fmla="*/ 362 f32 1"/>
                          <a:gd name="f49" fmla="*/ 4193 f33 1"/>
                          <a:gd name="f50" fmla="*/ 0 f32 1"/>
                          <a:gd name="f51" fmla="*/ 4289 f33 1"/>
                          <a:gd name="f52" fmla="*/ 533 f32 1"/>
                          <a:gd name="f53" fmla="*/ 4352 f33 1"/>
                          <a:gd name="f54" fmla="*/ 157 f32 1"/>
                          <a:gd name="f55" fmla="*/ 4476 f33 1"/>
                          <a:gd name="f56" fmla="*/ 410 f32 1"/>
                          <a:gd name="f57" fmla="*/ 4614 f33 1"/>
                          <a:gd name="f58" fmla="*/ 34 f32 1"/>
                          <a:gd name="f59" fmla="*/ 4670 f33 1"/>
                          <a:gd name="f60" fmla="*/ 5838 f33 1"/>
                          <a:gd name="f61" fmla="*/ 269 f32 1"/>
                          <a:gd name="f62" fmla="*/ f34 1 f2"/>
                          <a:gd name="f63" fmla="*/ f37 1 5838"/>
                          <a:gd name="f64" fmla="*/ f38 1 533"/>
                          <a:gd name="f65" fmla="*/ f39 1 5838"/>
                          <a:gd name="f66" fmla="*/ f40 1 533"/>
                          <a:gd name="f67" fmla="*/ f41 1 5838"/>
                          <a:gd name="f68" fmla="*/ f42 1 533"/>
                          <a:gd name="f69" fmla="*/ f43 1 5838"/>
                          <a:gd name="f70" fmla="*/ f44 1 533"/>
                          <a:gd name="f71" fmla="*/ f45 1 5838"/>
                          <a:gd name="f72" fmla="*/ f46 1 533"/>
                          <a:gd name="f73" fmla="*/ f47 1 5838"/>
                          <a:gd name="f74" fmla="*/ f48 1 533"/>
                          <a:gd name="f75" fmla="*/ f49 1 5838"/>
                          <a:gd name="f76" fmla="*/ f50 1 533"/>
                          <a:gd name="f77" fmla="*/ f51 1 5838"/>
                          <a:gd name="f78" fmla="*/ f52 1 533"/>
                          <a:gd name="f79" fmla="*/ f53 1 5838"/>
                          <a:gd name="f80" fmla="*/ f54 1 533"/>
                          <a:gd name="f81" fmla="*/ f55 1 5838"/>
                          <a:gd name="f82" fmla="*/ f56 1 533"/>
                          <a:gd name="f83" fmla="*/ f57 1 5838"/>
                          <a:gd name="f84" fmla="*/ f58 1 533"/>
                          <a:gd name="f85" fmla="*/ f59 1 5838"/>
                          <a:gd name="f86" fmla="*/ f60 1 5838"/>
                          <a:gd name="f87" fmla="*/ f61 1 533"/>
                          <a:gd name="f88" fmla="*/ 0 1 f35"/>
                          <a:gd name="f89" fmla="*/ f6 1 f35"/>
                          <a:gd name="f90" fmla="*/ 0 1 f36"/>
                          <a:gd name="f91" fmla="*/ f7 1 f36"/>
                          <a:gd name="f92" fmla="+- f62 0 f1"/>
                          <a:gd name="f93" fmla="*/ f63 1 f35"/>
                          <a:gd name="f94" fmla="*/ f64 1 f36"/>
                          <a:gd name="f95" fmla="*/ f65 1 f35"/>
                          <a:gd name="f96" fmla="*/ f66 1 f36"/>
                          <a:gd name="f97" fmla="*/ f67 1 f35"/>
                          <a:gd name="f98" fmla="*/ f68 1 f36"/>
                          <a:gd name="f99" fmla="*/ f69 1 f35"/>
                          <a:gd name="f100" fmla="*/ f70 1 f36"/>
                          <a:gd name="f101" fmla="*/ f71 1 f35"/>
                          <a:gd name="f102" fmla="*/ f72 1 f36"/>
                          <a:gd name="f103" fmla="*/ f73 1 f35"/>
                          <a:gd name="f104" fmla="*/ f74 1 f36"/>
                          <a:gd name="f105" fmla="*/ f75 1 f35"/>
                          <a:gd name="f106" fmla="*/ f76 1 f36"/>
                          <a:gd name="f107" fmla="*/ f77 1 f35"/>
                          <a:gd name="f108" fmla="*/ f78 1 f36"/>
                          <a:gd name="f109" fmla="*/ f79 1 f35"/>
                          <a:gd name="f110" fmla="*/ f80 1 f36"/>
                          <a:gd name="f111" fmla="*/ f81 1 f35"/>
                          <a:gd name="f112" fmla="*/ f82 1 f36"/>
                          <a:gd name="f113" fmla="*/ f83 1 f35"/>
                          <a:gd name="f114" fmla="*/ f84 1 f36"/>
                          <a:gd name="f115" fmla="*/ f85 1 f35"/>
                          <a:gd name="f116" fmla="*/ f86 1 f35"/>
                          <a:gd name="f117" fmla="*/ f87 1 f36"/>
                          <a:gd name="f118" fmla="*/ f88 f30 1"/>
                          <a:gd name="f119" fmla="*/ f89 f30 1"/>
                          <a:gd name="f120" fmla="*/ f91 f31 1"/>
                          <a:gd name="f121" fmla="*/ f90 f31 1"/>
                          <a:gd name="f122" fmla="*/ f93 f30 1"/>
                          <a:gd name="f123" fmla="*/ f94 f31 1"/>
                          <a:gd name="f124" fmla="*/ f95 f30 1"/>
                          <a:gd name="f125" fmla="*/ f96 f31 1"/>
                          <a:gd name="f126" fmla="*/ f97 f30 1"/>
                          <a:gd name="f127" fmla="*/ f98 f31 1"/>
                          <a:gd name="f128" fmla="*/ f99 f30 1"/>
                          <a:gd name="f129" fmla="*/ f100 f31 1"/>
                          <a:gd name="f130" fmla="*/ f101 f30 1"/>
                          <a:gd name="f131" fmla="*/ f102 f31 1"/>
                          <a:gd name="f132" fmla="*/ f103 f30 1"/>
                          <a:gd name="f133" fmla="*/ f104 f31 1"/>
                          <a:gd name="f134" fmla="*/ f105 f30 1"/>
                          <a:gd name="f135" fmla="*/ f106 f31 1"/>
                          <a:gd name="f136" fmla="*/ f107 f30 1"/>
                          <a:gd name="f137" fmla="*/ f108 f31 1"/>
                          <a:gd name="f138" fmla="*/ f109 f30 1"/>
                          <a:gd name="f139" fmla="*/ f110 f31 1"/>
                          <a:gd name="f140" fmla="*/ f111 f30 1"/>
                          <a:gd name="f141" fmla="*/ f112 f31 1"/>
                          <a:gd name="f142" fmla="*/ f113 f30 1"/>
                          <a:gd name="f143" fmla="*/ f114 f31 1"/>
                          <a:gd name="f144" fmla="*/ f115 f30 1"/>
                          <a:gd name="f145" fmla="*/ f116 f30 1"/>
                          <a:gd name="f146" fmla="*/ f117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92">
                            <a:pos x="f122" y="f123"/>
                          </a:cxn>
                          <a:cxn ang="f92">
                            <a:pos x="f124" y="f125"/>
                          </a:cxn>
                          <a:cxn ang="f92">
                            <a:pos x="f126" y="f127"/>
                          </a:cxn>
                          <a:cxn ang="f92">
                            <a:pos x="f128" y="f129"/>
                          </a:cxn>
                          <a:cxn ang="f92">
                            <a:pos x="f130" y="f131"/>
                          </a:cxn>
                          <a:cxn ang="f92">
                            <a:pos x="f132" y="f133"/>
                          </a:cxn>
                          <a:cxn ang="f92">
                            <a:pos x="f134" y="f135"/>
                          </a:cxn>
                          <a:cxn ang="f92">
                            <a:pos x="f136" y="f137"/>
                          </a:cxn>
                          <a:cxn ang="f92">
                            <a:pos x="f138" y="f139"/>
                          </a:cxn>
                          <a:cxn ang="f92">
                            <a:pos x="f140" y="f141"/>
                          </a:cxn>
                          <a:cxn ang="f92">
                            <a:pos x="f142" y="f143"/>
                          </a:cxn>
                          <a:cxn ang="f92">
                            <a:pos x="f144" y="f125"/>
                          </a:cxn>
                          <a:cxn ang="f92">
                            <a:pos x="f145" y="f146"/>
                          </a:cxn>
                        </a:cxnLst>
                        <a:rect l="f118" t="f121" r="f119" b="f120"/>
                        <a:pathLst>
                          <a:path w="5838" h="533">
                            <a:moveTo>
                              <a:pt x="f5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6" y="f2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06FD8CD5" id="Freeform 93" o:spid="_x0000_s1026" style="position:absolute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" filled="f" strokeweight=".26467mm">
              <v:path arrowok="t" o:connecttype="custom" o:connectlocs="1853567,0;3707133,169228;1853567,338456;0,169228;0,184786;2350772,168910;2420622,60960;2473327,303531;2539367,52070;2614297,229871;2662557,0;2723517,338456;2763522,99695;2842262,260351;2929892,21590;2965452,168910;3707133,170816" o:connectangles="270,0,90,180,0,0,0,0,0,0,0,0,0,0,0,0,0" textboxrect="0,0,5838,533"/>
            </v:polylin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20704" behindDoc="1" locked="0" layoutInCell="1" allowOverlap="1" wp14:anchorId="14FBA17C" wp14:editId="146EDF00">
              <wp:simplePos x="0" y="0"/>
              <wp:positionH relativeFrom="column">
                <wp:posOffset>3709665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45" name="Rectangle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FA6B4BF" id="Rectangle 91" o:spid="_x0000_s1026" style="position:absolute;margin-left:292.1pt;margin-top:2.8pt;width:135pt;height:8.95pt;z-index:-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" fillcolor="silver" stroked="f">
              <v:textbox inset="0,0,0,0"/>
            </v:rect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725824" behindDoc="1" locked="0" layoutInCell="1" allowOverlap="1" wp14:anchorId="48FC453A" wp14:editId="10F8A85A">
              <wp:simplePos x="0" y="0"/>
              <wp:positionH relativeFrom="column">
                <wp:posOffset>57150</wp:posOffset>
              </wp:positionH>
              <wp:positionV relativeFrom="paragraph">
                <wp:posOffset>-95883</wp:posOffset>
              </wp:positionV>
              <wp:extent cx="1575438" cy="264161"/>
              <wp:effectExtent l="0" t="0" r="5712" b="2539"/>
              <wp:wrapNone/>
              <wp:docPr id="52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5438" cy="26416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/>
                              <w:sz w:val="32"/>
                              <w:szCs w:val="32"/>
                              <w:lang w:eastAsia="zh-TW"/>
                            </w:rPr>
                            <w:t>希臘</w:t>
                          </w:r>
                          <w:r>
                            <w:rPr>
                              <w:rFonts w:ascii="華康超黑體" w:eastAsia="華康超黑體" w:hAnsi="華康超黑體"/>
                            </w:rPr>
                            <w:t>投資環境簡介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left:0;text-align:left;margin-left:4.5pt;margin-top:-7.55pt;width:124.05pt;height:20.8pt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" filled="f" stroked="f">
              <v:textbox style="mso-fit-shape-to-text:t" inset="0,0,0,0">
                <w:txbxContent>
                  <w:p w:rsidR="002B1155" w:rsidRDefault="002B1155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/>
                        <w:sz w:val="32"/>
                        <w:szCs w:val="32"/>
                        <w:lang w:eastAsia="zh-TW"/>
                      </w:rPr>
                      <w:t>希臘</w:t>
                    </w:r>
                    <w:r>
                      <w:rPr>
                        <w:rFonts w:ascii="華康超黑體" w:eastAsia="華康超黑體" w:hAnsi="華康超黑體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2E5F35DA" wp14:editId="15A1A5AB">
              <wp:simplePos x="0" y="0"/>
              <wp:positionH relativeFrom="column">
                <wp:posOffset>-22860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53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18B8F7A2" id="Rectangle 32" o:spid="_x0000_s1026" style="position:absolute;margin-left:-1.8pt;margin-top:2.8pt;width:135pt;height:8.95p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" fillcolor="silver" stroked="f">
              <v:textbox inset="0,0,0,0"/>
            </v:rect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726848" behindDoc="1" locked="0" layoutInCell="1" allowOverlap="1" wp14:anchorId="755D50CF" wp14:editId="17F1FE2D">
              <wp:simplePos x="0" y="0"/>
              <wp:positionH relativeFrom="column">
                <wp:posOffset>1693541</wp:posOffset>
              </wp:positionH>
              <wp:positionV relativeFrom="paragraph">
                <wp:posOffset>-78738</wp:posOffset>
              </wp:positionV>
              <wp:extent cx="3718563" cy="338456"/>
              <wp:effectExtent l="0" t="0" r="15237" b="23494"/>
              <wp:wrapNone/>
              <wp:docPr id="54" name="Freeform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856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56"/>
                          <a:gd name="f7" fmla="val 533"/>
                          <a:gd name="f8" fmla="val 269"/>
                          <a:gd name="f9" fmla="val 2136"/>
                          <a:gd name="f10" fmla="val 266"/>
                          <a:gd name="f11" fmla="val 2026"/>
                          <a:gd name="f12" fmla="val 96"/>
                          <a:gd name="f13" fmla="val 1943"/>
                          <a:gd name="f14" fmla="val 478"/>
                          <a:gd name="f15" fmla="val 1839"/>
                          <a:gd name="f16" fmla="val 82"/>
                          <a:gd name="f17" fmla="val 1721"/>
                          <a:gd name="f18" fmla="val 362"/>
                          <a:gd name="f19" fmla="val 1645"/>
                          <a:gd name="f20" fmla="val 1549"/>
                          <a:gd name="f21" fmla="val 1486"/>
                          <a:gd name="f22" fmla="val 157"/>
                          <a:gd name="f23" fmla="val 1362"/>
                          <a:gd name="f24" fmla="val 410"/>
                          <a:gd name="f25" fmla="val 1224"/>
                          <a:gd name="f26" fmla="val 34"/>
                          <a:gd name="f27" fmla="val 1168"/>
                          <a:gd name="f28" fmla="+- 0 0 -90"/>
                          <a:gd name="f29" fmla="*/ f3 1 5856"/>
                          <a:gd name="f30" fmla="*/ f4 1 533"/>
                          <a:gd name="f31" fmla="+- f7 0 f5"/>
                          <a:gd name="f32" fmla="+- f6 0 f5"/>
                          <a:gd name="f33" fmla="*/ f28 f0 1"/>
                          <a:gd name="f34" fmla="*/ f32 1 5856"/>
                          <a:gd name="f35" fmla="*/ f31 1 533"/>
                          <a:gd name="f36" fmla="*/ 5856 f32 1"/>
                          <a:gd name="f37" fmla="*/ 269 f31 1"/>
                          <a:gd name="f38" fmla="*/ 2136 f32 1"/>
                          <a:gd name="f39" fmla="*/ 266 f31 1"/>
                          <a:gd name="f40" fmla="*/ 2026 f32 1"/>
                          <a:gd name="f41" fmla="*/ 96 f31 1"/>
                          <a:gd name="f42" fmla="*/ 1943 f32 1"/>
                          <a:gd name="f43" fmla="*/ 478 f31 1"/>
                          <a:gd name="f44" fmla="*/ 1839 f32 1"/>
                          <a:gd name="f45" fmla="*/ 82 f31 1"/>
                          <a:gd name="f46" fmla="*/ 1721 f32 1"/>
                          <a:gd name="f47" fmla="*/ 362 f31 1"/>
                          <a:gd name="f48" fmla="*/ 1645 f32 1"/>
                          <a:gd name="f49" fmla="*/ 0 f31 1"/>
                          <a:gd name="f50" fmla="*/ 1549 f32 1"/>
                          <a:gd name="f51" fmla="*/ 533 f31 1"/>
                          <a:gd name="f52" fmla="*/ 1486 f32 1"/>
                          <a:gd name="f53" fmla="*/ 157 f31 1"/>
                          <a:gd name="f54" fmla="*/ 1362 f32 1"/>
                          <a:gd name="f55" fmla="*/ 410 f31 1"/>
                          <a:gd name="f56" fmla="*/ 1224 f32 1"/>
                          <a:gd name="f57" fmla="*/ 34 f31 1"/>
                          <a:gd name="f58" fmla="*/ 1168 f32 1"/>
                          <a:gd name="f59" fmla="*/ 0 f32 1"/>
                          <a:gd name="f60" fmla="*/ f33 1 f2"/>
                          <a:gd name="f61" fmla="*/ f36 1 5856"/>
                          <a:gd name="f62" fmla="*/ f37 1 533"/>
                          <a:gd name="f63" fmla="*/ f38 1 5856"/>
                          <a:gd name="f64" fmla="*/ f39 1 533"/>
                          <a:gd name="f65" fmla="*/ f40 1 5856"/>
                          <a:gd name="f66" fmla="*/ f41 1 533"/>
                          <a:gd name="f67" fmla="*/ f42 1 5856"/>
                          <a:gd name="f68" fmla="*/ f43 1 533"/>
                          <a:gd name="f69" fmla="*/ f44 1 5856"/>
                          <a:gd name="f70" fmla="*/ f45 1 533"/>
                          <a:gd name="f71" fmla="*/ f46 1 5856"/>
                          <a:gd name="f72" fmla="*/ f47 1 533"/>
                          <a:gd name="f73" fmla="*/ f48 1 5856"/>
                          <a:gd name="f74" fmla="*/ f49 1 533"/>
                          <a:gd name="f75" fmla="*/ f50 1 5856"/>
                          <a:gd name="f76" fmla="*/ f51 1 533"/>
                          <a:gd name="f77" fmla="*/ f52 1 5856"/>
                          <a:gd name="f78" fmla="*/ f53 1 533"/>
                          <a:gd name="f79" fmla="*/ f54 1 5856"/>
                          <a:gd name="f80" fmla="*/ f55 1 533"/>
                          <a:gd name="f81" fmla="*/ f56 1 5856"/>
                          <a:gd name="f82" fmla="*/ f57 1 533"/>
                          <a:gd name="f83" fmla="*/ f58 1 5856"/>
                          <a:gd name="f84" fmla="*/ f59 1 5856"/>
                          <a:gd name="f85" fmla="*/ 0 1 f34"/>
                          <a:gd name="f86" fmla="*/ f6 1 f34"/>
                          <a:gd name="f87" fmla="*/ 0 1 f35"/>
                          <a:gd name="f88" fmla="*/ f7 1 f35"/>
                          <a:gd name="f89" fmla="+- f60 0 f1"/>
                          <a:gd name="f90" fmla="*/ f61 1 f34"/>
                          <a:gd name="f91" fmla="*/ f62 1 f35"/>
                          <a:gd name="f92" fmla="*/ f63 1 f34"/>
                          <a:gd name="f93" fmla="*/ f64 1 f35"/>
                          <a:gd name="f94" fmla="*/ f65 1 f34"/>
                          <a:gd name="f95" fmla="*/ f66 1 f35"/>
                          <a:gd name="f96" fmla="*/ f67 1 f34"/>
                          <a:gd name="f97" fmla="*/ f68 1 f35"/>
                          <a:gd name="f98" fmla="*/ f69 1 f34"/>
                          <a:gd name="f99" fmla="*/ f70 1 f35"/>
                          <a:gd name="f100" fmla="*/ f71 1 f34"/>
                          <a:gd name="f101" fmla="*/ f72 1 f35"/>
                          <a:gd name="f102" fmla="*/ f73 1 f34"/>
                          <a:gd name="f103" fmla="*/ f74 1 f35"/>
                          <a:gd name="f104" fmla="*/ f75 1 f34"/>
                          <a:gd name="f105" fmla="*/ f76 1 f35"/>
                          <a:gd name="f106" fmla="*/ f77 1 f34"/>
                          <a:gd name="f107" fmla="*/ f78 1 f35"/>
                          <a:gd name="f108" fmla="*/ f79 1 f34"/>
                          <a:gd name="f109" fmla="*/ f80 1 f35"/>
                          <a:gd name="f110" fmla="*/ f81 1 f34"/>
                          <a:gd name="f111" fmla="*/ f82 1 f35"/>
                          <a:gd name="f112" fmla="*/ f83 1 f34"/>
                          <a:gd name="f113" fmla="*/ f84 1 f34"/>
                          <a:gd name="f114" fmla="*/ f85 f29 1"/>
                          <a:gd name="f115" fmla="*/ f86 f29 1"/>
                          <a:gd name="f116" fmla="*/ f88 f30 1"/>
                          <a:gd name="f117" fmla="*/ f87 f30 1"/>
                          <a:gd name="f118" fmla="*/ f90 f29 1"/>
                          <a:gd name="f119" fmla="*/ f91 f30 1"/>
                          <a:gd name="f120" fmla="*/ f92 f29 1"/>
                          <a:gd name="f121" fmla="*/ f93 f30 1"/>
                          <a:gd name="f122" fmla="*/ f94 f29 1"/>
                          <a:gd name="f123" fmla="*/ f95 f30 1"/>
                          <a:gd name="f124" fmla="*/ f96 f29 1"/>
                          <a:gd name="f125" fmla="*/ f97 f30 1"/>
                          <a:gd name="f126" fmla="*/ f98 f29 1"/>
                          <a:gd name="f127" fmla="*/ f99 f30 1"/>
                          <a:gd name="f128" fmla="*/ f100 f29 1"/>
                          <a:gd name="f129" fmla="*/ f101 f30 1"/>
                          <a:gd name="f130" fmla="*/ f102 f29 1"/>
                          <a:gd name="f131" fmla="*/ f103 f30 1"/>
                          <a:gd name="f132" fmla="*/ f104 f29 1"/>
                          <a:gd name="f133" fmla="*/ f105 f30 1"/>
                          <a:gd name="f134" fmla="*/ f106 f29 1"/>
                          <a:gd name="f135" fmla="*/ f107 f30 1"/>
                          <a:gd name="f136" fmla="*/ f108 f29 1"/>
                          <a:gd name="f137" fmla="*/ f109 f30 1"/>
                          <a:gd name="f138" fmla="*/ f110 f29 1"/>
                          <a:gd name="f139" fmla="*/ f111 f30 1"/>
                          <a:gd name="f140" fmla="*/ f112 f29 1"/>
                          <a:gd name="f141" fmla="*/ f113 f29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89">
                            <a:pos x="f118" y="f119"/>
                          </a:cxn>
                          <a:cxn ang="f89">
                            <a:pos x="f120" y="f121"/>
                          </a:cxn>
                          <a:cxn ang="f89">
                            <a:pos x="f122" y="f123"/>
                          </a:cxn>
                          <a:cxn ang="f89">
                            <a:pos x="f124" y="f125"/>
                          </a:cxn>
                          <a:cxn ang="f89">
                            <a:pos x="f126" y="f127"/>
                          </a:cxn>
                          <a:cxn ang="f89">
                            <a:pos x="f128" y="f129"/>
                          </a:cxn>
                          <a:cxn ang="f89">
                            <a:pos x="f130" y="f131"/>
                          </a:cxn>
                          <a:cxn ang="f89">
                            <a:pos x="f132" y="f133"/>
                          </a:cxn>
                          <a:cxn ang="f89">
                            <a:pos x="f134" y="f135"/>
                          </a:cxn>
                          <a:cxn ang="f89">
                            <a:pos x="f136" y="f137"/>
                          </a:cxn>
                          <a:cxn ang="f89">
                            <a:pos x="f138" y="f139"/>
                          </a:cxn>
                          <a:cxn ang="f89">
                            <a:pos x="f140" y="f121"/>
                          </a:cxn>
                          <a:cxn ang="f89">
                            <a:pos x="f141" y="f119"/>
                          </a:cxn>
                        </a:cxnLst>
                        <a:rect l="f114" t="f117" r="f115" b="f116"/>
                        <a:pathLst>
                          <a:path w="5856" h="533">
                            <a:moveTo>
                              <a:pt x="f6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5" y="f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38C68DAE" id="Freeform 34" o:spid="_x0000_s1026" style="position:absolute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" filled="f" strokeweight=".26467mm">
              <v:path arrowok="t" o:connecttype="custom" o:connectlocs="1859282,0;3718563,169228;1859282,338456;0,169228;3718563,170816;1356361,168910;1286511,60960;1233806,303531;1167766,52070;1092836,229871;1044576,0;983616,338456;943611,99695;864871,260351;777241,21590;741681,168910;0,170816" o:connectangles="270,0,90,180,0,0,0,0,0,0,0,0,0,0,0,0,0" textboxrect="0,0,5856,533"/>
            </v:polylin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snapToGrid w:val="0"/>
      <w:ind w:left="6000" w:right="120"/>
      <w:jc w:val="left"/>
    </w:pP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29920" behindDoc="1" locked="0" layoutInCell="1" allowOverlap="1" wp14:anchorId="39B0CA42" wp14:editId="4E4C0B82">
              <wp:simplePos x="0" y="0"/>
              <wp:positionH relativeFrom="column">
                <wp:posOffset>3769357</wp:posOffset>
              </wp:positionH>
              <wp:positionV relativeFrom="paragraph">
                <wp:posOffset>-50163</wp:posOffset>
              </wp:positionV>
              <wp:extent cx="1590041" cy="198123"/>
              <wp:effectExtent l="0" t="0" r="10159" b="11427"/>
              <wp:wrapNone/>
              <wp:docPr id="49" name="Text Box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041" cy="19812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>結　論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45" type="#_x0000_t202" style="position:absolute;left:0;text-align:left;margin-left:296.8pt;margin-top:-3.95pt;width:125.2pt;height:15.6pt;z-index:-25158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Dc4vCMzQEAAIsDAAAO&#10;AAAAAAAAAAAAAAAAAC4CAABkcnMvZTJvRG9jLnhtbFBLAQItABQABgAIAAAAIQDIAJsQ3wAAAAkB&#10;AAAPAAAAAAAAAAAAAAAAACcEAABkcnMvZG93bnJldi54bWxQSwUGAAAAAAQABADzAAAAMwUAAAAA&#10;" filled="f" stroked="f">
              <v:textbox style="mso-fit-shape-to-text:t" inset="0,0,0,0">
                <w:txbxContent>
                  <w:p w:rsidR="002B1155" w:rsidRDefault="002B1155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/>
                        <w:lang w:eastAsia="zh-TW"/>
                      </w:rPr>
                      <w:t>結　論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566269A5" wp14:editId="187BBC9B">
              <wp:simplePos x="0" y="0"/>
              <wp:positionH relativeFrom="column">
                <wp:posOffset>-1271</wp:posOffset>
              </wp:positionH>
              <wp:positionV relativeFrom="paragraph">
                <wp:posOffset>-78738</wp:posOffset>
              </wp:positionV>
              <wp:extent cx="3707133" cy="338456"/>
              <wp:effectExtent l="0" t="0" r="26667" b="23494"/>
              <wp:wrapNone/>
              <wp:docPr id="50" name="Freeform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13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38"/>
                          <a:gd name="f7" fmla="val 533"/>
                          <a:gd name="f8" fmla="val 291"/>
                          <a:gd name="f9" fmla="val 3702"/>
                          <a:gd name="f10" fmla="val 266"/>
                          <a:gd name="f11" fmla="val 3812"/>
                          <a:gd name="f12" fmla="val 96"/>
                          <a:gd name="f13" fmla="val 3895"/>
                          <a:gd name="f14" fmla="val 478"/>
                          <a:gd name="f15" fmla="val 3999"/>
                          <a:gd name="f16" fmla="val 82"/>
                          <a:gd name="f17" fmla="val 4117"/>
                          <a:gd name="f18" fmla="val 362"/>
                          <a:gd name="f19" fmla="val 4193"/>
                          <a:gd name="f20" fmla="val 4289"/>
                          <a:gd name="f21" fmla="val 4352"/>
                          <a:gd name="f22" fmla="val 157"/>
                          <a:gd name="f23" fmla="val 4476"/>
                          <a:gd name="f24" fmla="val 410"/>
                          <a:gd name="f25" fmla="val 4614"/>
                          <a:gd name="f26" fmla="val 34"/>
                          <a:gd name="f27" fmla="val 4670"/>
                          <a:gd name="f28" fmla="val 269"/>
                          <a:gd name="f29" fmla="+- 0 0 -90"/>
                          <a:gd name="f30" fmla="*/ f3 1 5838"/>
                          <a:gd name="f31" fmla="*/ f4 1 533"/>
                          <a:gd name="f32" fmla="+- f7 0 f5"/>
                          <a:gd name="f33" fmla="+- f6 0 f5"/>
                          <a:gd name="f34" fmla="*/ f29 f0 1"/>
                          <a:gd name="f35" fmla="*/ f33 1 5838"/>
                          <a:gd name="f36" fmla="*/ f32 1 533"/>
                          <a:gd name="f37" fmla="*/ 0 f33 1"/>
                          <a:gd name="f38" fmla="*/ 291 f32 1"/>
                          <a:gd name="f39" fmla="*/ 3702 f33 1"/>
                          <a:gd name="f40" fmla="*/ 266 f32 1"/>
                          <a:gd name="f41" fmla="*/ 3812 f33 1"/>
                          <a:gd name="f42" fmla="*/ 96 f32 1"/>
                          <a:gd name="f43" fmla="*/ 3895 f33 1"/>
                          <a:gd name="f44" fmla="*/ 478 f32 1"/>
                          <a:gd name="f45" fmla="*/ 3999 f33 1"/>
                          <a:gd name="f46" fmla="*/ 82 f32 1"/>
                          <a:gd name="f47" fmla="*/ 4117 f33 1"/>
                          <a:gd name="f48" fmla="*/ 362 f32 1"/>
                          <a:gd name="f49" fmla="*/ 4193 f33 1"/>
                          <a:gd name="f50" fmla="*/ 0 f32 1"/>
                          <a:gd name="f51" fmla="*/ 4289 f33 1"/>
                          <a:gd name="f52" fmla="*/ 533 f32 1"/>
                          <a:gd name="f53" fmla="*/ 4352 f33 1"/>
                          <a:gd name="f54" fmla="*/ 157 f32 1"/>
                          <a:gd name="f55" fmla="*/ 4476 f33 1"/>
                          <a:gd name="f56" fmla="*/ 410 f32 1"/>
                          <a:gd name="f57" fmla="*/ 4614 f33 1"/>
                          <a:gd name="f58" fmla="*/ 34 f32 1"/>
                          <a:gd name="f59" fmla="*/ 4670 f33 1"/>
                          <a:gd name="f60" fmla="*/ 5838 f33 1"/>
                          <a:gd name="f61" fmla="*/ 269 f32 1"/>
                          <a:gd name="f62" fmla="*/ f34 1 f2"/>
                          <a:gd name="f63" fmla="*/ f37 1 5838"/>
                          <a:gd name="f64" fmla="*/ f38 1 533"/>
                          <a:gd name="f65" fmla="*/ f39 1 5838"/>
                          <a:gd name="f66" fmla="*/ f40 1 533"/>
                          <a:gd name="f67" fmla="*/ f41 1 5838"/>
                          <a:gd name="f68" fmla="*/ f42 1 533"/>
                          <a:gd name="f69" fmla="*/ f43 1 5838"/>
                          <a:gd name="f70" fmla="*/ f44 1 533"/>
                          <a:gd name="f71" fmla="*/ f45 1 5838"/>
                          <a:gd name="f72" fmla="*/ f46 1 533"/>
                          <a:gd name="f73" fmla="*/ f47 1 5838"/>
                          <a:gd name="f74" fmla="*/ f48 1 533"/>
                          <a:gd name="f75" fmla="*/ f49 1 5838"/>
                          <a:gd name="f76" fmla="*/ f50 1 533"/>
                          <a:gd name="f77" fmla="*/ f51 1 5838"/>
                          <a:gd name="f78" fmla="*/ f52 1 533"/>
                          <a:gd name="f79" fmla="*/ f53 1 5838"/>
                          <a:gd name="f80" fmla="*/ f54 1 533"/>
                          <a:gd name="f81" fmla="*/ f55 1 5838"/>
                          <a:gd name="f82" fmla="*/ f56 1 533"/>
                          <a:gd name="f83" fmla="*/ f57 1 5838"/>
                          <a:gd name="f84" fmla="*/ f58 1 533"/>
                          <a:gd name="f85" fmla="*/ f59 1 5838"/>
                          <a:gd name="f86" fmla="*/ f60 1 5838"/>
                          <a:gd name="f87" fmla="*/ f61 1 533"/>
                          <a:gd name="f88" fmla="*/ 0 1 f35"/>
                          <a:gd name="f89" fmla="*/ f6 1 f35"/>
                          <a:gd name="f90" fmla="*/ 0 1 f36"/>
                          <a:gd name="f91" fmla="*/ f7 1 f36"/>
                          <a:gd name="f92" fmla="+- f62 0 f1"/>
                          <a:gd name="f93" fmla="*/ f63 1 f35"/>
                          <a:gd name="f94" fmla="*/ f64 1 f36"/>
                          <a:gd name="f95" fmla="*/ f65 1 f35"/>
                          <a:gd name="f96" fmla="*/ f66 1 f36"/>
                          <a:gd name="f97" fmla="*/ f67 1 f35"/>
                          <a:gd name="f98" fmla="*/ f68 1 f36"/>
                          <a:gd name="f99" fmla="*/ f69 1 f35"/>
                          <a:gd name="f100" fmla="*/ f70 1 f36"/>
                          <a:gd name="f101" fmla="*/ f71 1 f35"/>
                          <a:gd name="f102" fmla="*/ f72 1 f36"/>
                          <a:gd name="f103" fmla="*/ f73 1 f35"/>
                          <a:gd name="f104" fmla="*/ f74 1 f36"/>
                          <a:gd name="f105" fmla="*/ f75 1 f35"/>
                          <a:gd name="f106" fmla="*/ f76 1 f36"/>
                          <a:gd name="f107" fmla="*/ f77 1 f35"/>
                          <a:gd name="f108" fmla="*/ f78 1 f36"/>
                          <a:gd name="f109" fmla="*/ f79 1 f35"/>
                          <a:gd name="f110" fmla="*/ f80 1 f36"/>
                          <a:gd name="f111" fmla="*/ f81 1 f35"/>
                          <a:gd name="f112" fmla="*/ f82 1 f36"/>
                          <a:gd name="f113" fmla="*/ f83 1 f35"/>
                          <a:gd name="f114" fmla="*/ f84 1 f36"/>
                          <a:gd name="f115" fmla="*/ f85 1 f35"/>
                          <a:gd name="f116" fmla="*/ f86 1 f35"/>
                          <a:gd name="f117" fmla="*/ f87 1 f36"/>
                          <a:gd name="f118" fmla="*/ f88 f30 1"/>
                          <a:gd name="f119" fmla="*/ f89 f30 1"/>
                          <a:gd name="f120" fmla="*/ f91 f31 1"/>
                          <a:gd name="f121" fmla="*/ f90 f31 1"/>
                          <a:gd name="f122" fmla="*/ f93 f30 1"/>
                          <a:gd name="f123" fmla="*/ f94 f31 1"/>
                          <a:gd name="f124" fmla="*/ f95 f30 1"/>
                          <a:gd name="f125" fmla="*/ f96 f31 1"/>
                          <a:gd name="f126" fmla="*/ f97 f30 1"/>
                          <a:gd name="f127" fmla="*/ f98 f31 1"/>
                          <a:gd name="f128" fmla="*/ f99 f30 1"/>
                          <a:gd name="f129" fmla="*/ f100 f31 1"/>
                          <a:gd name="f130" fmla="*/ f101 f30 1"/>
                          <a:gd name="f131" fmla="*/ f102 f31 1"/>
                          <a:gd name="f132" fmla="*/ f103 f30 1"/>
                          <a:gd name="f133" fmla="*/ f104 f31 1"/>
                          <a:gd name="f134" fmla="*/ f105 f30 1"/>
                          <a:gd name="f135" fmla="*/ f106 f31 1"/>
                          <a:gd name="f136" fmla="*/ f107 f30 1"/>
                          <a:gd name="f137" fmla="*/ f108 f31 1"/>
                          <a:gd name="f138" fmla="*/ f109 f30 1"/>
                          <a:gd name="f139" fmla="*/ f110 f31 1"/>
                          <a:gd name="f140" fmla="*/ f111 f30 1"/>
                          <a:gd name="f141" fmla="*/ f112 f31 1"/>
                          <a:gd name="f142" fmla="*/ f113 f30 1"/>
                          <a:gd name="f143" fmla="*/ f114 f31 1"/>
                          <a:gd name="f144" fmla="*/ f115 f30 1"/>
                          <a:gd name="f145" fmla="*/ f116 f30 1"/>
                          <a:gd name="f146" fmla="*/ f117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92">
                            <a:pos x="f122" y="f123"/>
                          </a:cxn>
                          <a:cxn ang="f92">
                            <a:pos x="f124" y="f125"/>
                          </a:cxn>
                          <a:cxn ang="f92">
                            <a:pos x="f126" y="f127"/>
                          </a:cxn>
                          <a:cxn ang="f92">
                            <a:pos x="f128" y="f129"/>
                          </a:cxn>
                          <a:cxn ang="f92">
                            <a:pos x="f130" y="f131"/>
                          </a:cxn>
                          <a:cxn ang="f92">
                            <a:pos x="f132" y="f133"/>
                          </a:cxn>
                          <a:cxn ang="f92">
                            <a:pos x="f134" y="f135"/>
                          </a:cxn>
                          <a:cxn ang="f92">
                            <a:pos x="f136" y="f137"/>
                          </a:cxn>
                          <a:cxn ang="f92">
                            <a:pos x="f138" y="f139"/>
                          </a:cxn>
                          <a:cxn ang="f92">
                            <a:pos x="f140" y="f141"/>
                          </a:cxn>
                          <a:cxn ang="f92">
                            <a:pos x="f142" y="f143"/>
                          </a:cxn>
                          <a:cxn ang="f92">
                            <a:pos x="f144" y="f125"/>
                          </a:cxn>
                          <a:cxn ang="f92">
                            <a:pos x="f145" y="f146"/>
                          </a:cxn>
                        </a:cxnLst>
                        <a:rect l="f118" t="f121" r="f119" b="f120"/>
                        <a:pathLst>
                          <a:path w="5838" h="533">
                            <a:moveTo>
                              <a:pt x="f5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6" y="f2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267E2367" id="Freeform 96" o:spid="_x0000_s1026" style="position:absolute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" filled="f" strokeweight=".26467mm">
              <v:path arrowok="t" o:connecttype="custom" o:connectlocs="1853567,0;3707133,169228;1853567,338456;0,169228;0,184786;2350772,168910;2420622,60960;2473327,303531;2539367,52070;2614297,229871;2662557,0;2723517,338456;2763522,99695;2842262,260351;2929892,21590;2965452,168910;3707133,170816" o:connectangles="270,0,90,180,0,0,0,0,0,0,0,0,0,0,0,0,0" textboxrect="0,0,5838,533"/>
            </v:polylin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28896" behindDoc="1" locked="0" layoutInCell="1" allowOverlap="1" wp14:anchorId="5DFF3BBB" wp14:editId="23A36255">
              <wp:simplePos x="0" y="0"/>
              <wp:positionH relativeFrom="column">
                <wp:posOffset>3709665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51" name="Rectangl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7F7362D6" id="Rectangle 94" o:spid="_x0000_s1026" style="position:absolute;margin-left:292.1pt;margin-top:2.8pt;width:135pt;height:8.9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" fillcolor="silver" stroked="f">
              <v:textbox inset="0,0,0,0"/>
            </v:rect>
          </w:pict>
        </mc:Fallback>
      </mc:AlternateConten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snapToGrid w:val="0"/>
      <w:ind w:left="6000" w:right="120"/>
      <w:jc w:val="left"/>
    </w:pP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73CBCC37" wp14:editId="6C6648F2">
              <wp:simplePos x="0" y="0"/>
              <wp:positionH relativeFrom="column">
                <wp:posOffset>3769357</wp:posOffset>
              </wp:positionH>
              <wp:positionV relativeFrom="paragraph">
                <wp:posOffset>-50163</wp:posOffset>
              </wp:positionV>
              <wp:extent cx="1590041" cy="198123"/>
              <wp:effectExtent l="0" t="0" r="10159" b="11427"/>
              <wp:wrapNone/>
              <wp:docPr id="61" name="Text Box 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041" cy="19812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附</w:t>
                          </w:r>
                          <w:r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 xml:space="preserve">　</w:t>
                          </w:r>
                          <w:r>
                            <w:rPr>
                              <w:rFonts w:ascii="華康超黑體" w:eastAsia="華康超黑體" w:hAnsi="華康超黑體" w:hint="eastAsia"/>
                              <w:lang w:eastAsia="zh-TW"/>
                            </w:rPr>
                            <w:t>錄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style="position:absolute;left:0;text-align:left;margin-left:296.8pt;margin-top:-3.95pt;width:125.2pt;height:15.6pt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" filled="f" stroked="f">
              <v:textbox style="mso-fit-shape-to-text:t" inset="0,0,0,0">
                <w:txbxContent>
                  <w:p w:rsidR="002B1155" w:rsidRDefault="002B1155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 w:hint="eastAsia"/>
                        <w:lang w:eastAsia="zh-TW"/>
                      </w:rPr>
                      <w:t>附</w:t>
                    </w:r>
                    <w:r>
                      <w:rPr>
                        <w:rFonts w:ascii="華康超黑體" w:eastAsia="華康超黑體" w:hAnsi="華康超黑體"/>
                        <w:lang w:eastAsia="zh-TW"/>
                      </w:rPr>
                      <w:t xml:space="preserve">　</w:t>
                    </w:r>
                    <w:r>
                      <w:rPr>
                        <w:rFonts w:ascii="華康超黑體" w:eastAsia="華康超黑體" w:hAnsi="華康超黑體" w:hint="eastAsia"/>
                        <w:lang w:eastAsia="zh-TW"/>
                      </w:rPr>
                      <w:t>錄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35040" behindDoc="1" locked="0" layoutInCell="1" allowOverlap="1" wp14:anchorId="2B096C91" wp14:editId="2396CBDF">
              <wp:simplePos x="0" y="0"/>
              <wp:positionH relativeFrom="column">
                <wp:posOffset>-1271</wp:posOffset>
              </wp:positionH>
              <wp:positionV relativeFrom="paragraph">
                <wp:posOffset>-78738</wp:posOffset>
              </wp:positionV>
              <wp:extent cx="3707133" cy="338456"/>
              <wp:effectExtent l="0" t="0" r="26667" b="23494"/>
              <wp:wrapNone/>
              <wp:docPr id="62" name="Freeform 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13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38"/>
                          <a:gd name="f7" fmla="val 533"/>
                          <a:gd name="f8" fmla="val 291"/>
                          <a:gd name="f9" fmla="val 3702"/>
                          <a:gd name="f10" fmla="val 266"/>
                          <a:gd name="f11" fmla="val 3812"/>
                          <a:gd name="f12" fmla="val 96"/>
                          <a:gd name="f13" fmla="val 3895"/>
                          <a:gd name="f14" fmla="val 478"/>
                          <a:gd name="f15" fmla="val 3999"/>
                          <a:gd name="f16" fmla="val 82"/>
                          <a:gd name="f17" fmla="val 4117"/>
                          <a:gd name="f18" fmla="val 362"/>
                          <a:gd name="f19" fmla="val 4193"/>
                          <a:gd name="f20" fmla="val 4289"/>
                          <a:gd name="f21" fmla="val 4352"/>
                          <a:gd name="f22" fmla="val 157"/>
                          <a:gd name="f23" fmla="val 4476"/>
                          <a:gd name="f24" fmla="val 410"/>
                          <a:gd name="f25" fmla="val 4614"/>
                          <a:gd name="f26" fmla="val 34"/>
                          <a:gd name="f27" fmla="val 4670"/>
                          <a:gd name="f28" fmla="val 269"/>
                          <a:gd name="f29" fmla="+- 0 0 -90"/>
                          <a:gd name="f30" fmla="*/ f3 1 5838"/>
                          <a:gd name="f31" fmla="*/ f4 1 533"/>
                          <a:gd name="f32" fmla="+- f7 0 f5"/>
                          <a:gd name="f33" fmla="+- f6 0 f5"/>
                          <a:gd name="f34" fmla="*/ f29 f0 1"/>
                          <a:gd name="f35" fmla="*/ f33 1 5838"/>
                          <a:gd name="f36" fmla="*/ f32 1 533"/>
                          <a:gd name="f37" fmla="*/ 0 f33 1"/>
                          <a:gd name="f38" fmla="*/ 291 f32 1"/>
                          <a:gd name="f39" fmla="*/ 3702 f33 1"/>
                          <a:gd name="f40" fmla="*/ 266 f32 1"/>
                          <a:gd name="f41" fmla="*/ 3812 f33 1"/>
                          <a:gd name="f42" fmla="*/ 96 f32 1"/>
                          <a:gd name="f43" fmla="*/ 3895 f33 1"/>
                          <a:gd name="f44" fmla="*/ 478 f32 1"/>
                          <a:gd name="f45" fmla="*/ 3999 f33 1"/>
                          <a:gd name="f46" fmla="*/ 82 f32 1"/>
                          <a:gd name="f47" fmla="*/ 4117 f33 1"/>
                          <a:gd name="f48" fmla="*/ 362 f32 1"/>
                          <a:gd name="f49" fmla="*/ 4193 f33 1"/>
                          <a:gd name="f50" fmla="*/ 0 f32 1"/>
                          <a:gd name="f51" fmla="*/ 4289 f33 1"/>
                          <a:gd name="f52" fmla="*/ 533 f32 1"/>
                          <a:gd name="f53" fmla="*/ 4352 f33 1"/>
                          <a:gd name="f54" fmla="*/ 157 f32 1"/>
                          <a:gd name="f55" fmla="*/ 4476 f33 1"/>
                          <a:gd name="f56" fmla="*/ 410 f32 1"/>
                          <a:gd name="f57" fmla="*/ 4614 f33 1"/>
                          <a:gd name="f58" fmla="*/ 34 f32 1"/>
                          <a:gd name="f59" fmla="*/ 4670 f33 1"/>
                          <a:gd name="f60" fmla="*/ 5838 f33 1"/>
                          <a:gd name="f61" fmla="*/ 269 f32 1"/>
                          <a:gd name="f62" fmla="*/ f34 1 f2"/>
                          <a:gd name="f63" fmla="*/ f37 1 5838"/>
                          <a:gd name="f64" fmla="*/ f38 1 533"/>
                          <a:gd name="f65" fmla="*/ f39 1 5838"/>
                          <a:gd name="f66" fmla="*/ f40 1 533"/>
                          <a:gd name="f67" fmla="*/ f41 1 5838"/>
                          <a:gd name="f68" fmla="*/ f42 1 533"/>
                          <a:gd name="f69" fmla="*/ f43 1 5838"/>
                          <a:gd name="f70" fmla="*/ f44 1 533"/>
                          <a:gd name="f71" fmla="*/ f45 1 5838"/>
                          <a:gd name="f72" fmla="*/ f46 1 533"/>
                          <a:gd name="f73" fmla="*/ f47 1 5838"/>
                          <a:gd name="f74" fmla="*/ f48 1 533"/>
                          <a:gd name="f75" fmla="*/ f49 1 5838"/>
                          <a:gd name="f76" fmla="*/ f50 1 533"/>
                          <a:gd name="f77" fmla="*/ f51 1 5838"/>
                          <a:gd name="f78" fmla="*/ f52 1 533"/>
                          <a:gd name="f79" fmla="*/ f53 1 5838"/>
                          <a:gd name="f80" fmla="*/ f54 1 533"/>
                          <a:gd name="f81" fmla="*/ f55 1 5838"/>
                          <a:gd name="f82" fmla="*/ f56 1 533"/>
                          <a:gd name="f83" fmla="*/ f57 1 5838"/>
                          <a:gd name="f84" fmla="*/ f58 1 533"/>
                          <a:gd name="f85" fmla="*/ f59 1 5838"/>
                          <a:gd name="f86" fmla="*/ f60 1 5838"/>
                          <a:gd name="f87" fmla="*/ f61 1 533"/>
                          <a:gd name="f88" fmla="*/ 0 1 f35"/>
                          <a:gd name="f89" fmla="*/ f6 1 f35"/>
                          <a:gd name="f90" fmla="*/ 0 1 f36"/>
                          <a:gd name="f91" fmla="*/ f7 1 f36"/>
                          <a:gd name="f92" fmla="+- f62 0 f1"/>
                          <a:gd name="f93" fmla="*/ f63 1 f35"/>
                          <a:gd name="f94" fmla="*/ f64 1 f36"/>
                          <a:gd name="f95" fmla="*/ f65 1 f35"/>
                          <a:gd name="f96" fmla="*/ f66 1 f36"/>
                          <a:gd name="f97" fmla="*/ f67 1 f35"/>
                          <a:gd name="f98" fmla="*/ f68 1 f36"/>
                          <a:gd name="f99" fmla="*/ f69 1 f35"/>
                          <a:gd name="f100" fmla="*/ f70 1 f36"/>
                          <a:gd name="f101" fmla="*/ f71 1 f35"/>
                          <a:gd name="f102" fmla="*/ f72 1 f36"/>
                          <a:gd name="f103" fmla="*/ f73 1 f35"/>
                          <a:gd name="f104" fmla="*/ f74 1 f36"/>
                          <a:gd name="f105" fmla="*/ f75 1 f35"/>
                          <a:gd name="f106" fmla="*/ f76 1 f36"/>
                          <a:gd name="f107" fmla="*/ f77 1 f35"/>
                          <a:gd name="f108" fmla="*/ f78 1 f36"/>
                          <a:gd name="f109" fmla="*/ f79 1 f35"/>
                          <a:gd name="f110" fmla="*/ f80 1 f36"/>
                          <a:gd name="f111" fmla="*/ f81 1 f35"/>
                          <a:gd name="f112" fmla="*/ f82 1 f36"/>
                          <a:gd name="f113" fmla="*/ f83 1 f35"/>
                          <a:gd name="f114" fmla="*/ f84 1 f36"/>
                          <a:gd name="f115" fmla="*/ f85 1 f35"/>
                          <a:gd name="f116" fmla="*/ f86 1 f35"/>
                          <a:gd name="f117" fmla="*/ f87 1 f36"/>
                          <a:gd name="f118" fmla="*/ f88 f30 1"/>
                          <a:gd name="f119" fmla="*/ f89 f30 1"/>
                          <a:gd name="f120" fmla="*/ f91 f31 1"/>
                          <a:gd name="f121" fmla="*/ f90 f31 1"/>
                          <a:gd name="f122" fmla="*/ f93 f30 1"/>
                          <a:gd name="f123" fmla="*/ f94 f31 1"/>
                          <a:gd name="f124" fmla="*/ f95 f30 1"/>
                          <a:gd name="f125" fmla="*/ f96 f31 1"/>
                          <a:gd name="f126" fmla="*/ f97 f30 1"/>
                          <a:gd name="f127" fmla="*/ f98 f31 1"/>
                          <a:gd name="f128" fmla="*/ f99 f30 1"/>
                          <a:gd name="f129" fmla="*/ f100 f31 1"/>
                          <a:gd name="f130" fmla="*/ f101 f30 1"/>
                          <a:gd name="f131" fmla="*/ f102 f31 1"/>
                          <a:gd name="f132" fmla="*/ f103 f30 1"/>
                          <a:gd name="f133" fmla="*/ f104 f31 1"/>
                          <a:gd name="f134" fmla="*/ f105 f30 1"/>
                          <a:gd name="f135" fmla="*/ f106 f31 1"/>
                          <a:gd name="f136" fmla="*/ f107 f30 1"/>
                          <a:gd name="f137" fmla="*/ f108 f31 1"/>
                          <a:gd name="f138" fmla="*/ f109 f30 1"/>
                          <a:gd name="f139" fmla="*/ f110 f31 1"/>
                          <a:gd name="f140" fmla="*/ f111 f30 1"/>
                          <a:gd name="f141" fmla="*/ f112 f31 1"/>
                          <a:gd name="f142" fmla="*/ f113 f30 1"/>
                          <a:gd name="f143" fmla="*/ f114 f31 1"/>
                          <a:gd name="f144" fmla="*/ f115 f30 1"/>
                          <a:gd name="f145" fmla="*/ f116 f30 1"/>
                          <a:gd name="f146" fmla="*/ f117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92">
                            <a:pos x="f122" y="f123"/>
                          </a:cxn>
                          <a:cxn ang="f92">
                            <a:pos x="f124" y="f125"/>
                          </a:cxn>
                          <a:cxn ang="f92">
                            <a:pos x="f126" y="f127"/>
                          </a:cxn>
                          <a:cxn ang="f92">
                            <a:pos x="f128" y="f129"/>
                          </a:cxn>
                          <a:cxn ang="f92">
                            <a:pos x="f130" y="f131"/>
                          </a:cxn>
                          <a:cxn ang="f92">
                            <a:pos x="f132" y="f133"/>
                          </a:cxn>
                          <a:cxn ang="f92">
                            <a:pos x="f134" y="f135"/>
                          </a:cxn>
                          <a:cxn ang="f92">
                            <a:pos x="f136" y="f137"/>
                          </a:cxn>
                          <a:cxn ang="f92">
                            <a:pos x="f138" y="f139"/>
                          </a:cxn>
                          <a:cxn ang="f92">
                            <a:pos x="f140" y="f141"/>
                          </a:cxn>
                          <a:cxn ang="f92">
                            <a:pos x="f142" y="f143"/>
                          </a:cxn>
                          <a:cxn ang="f92">
                            <a:pos x="f144" y="f125"/>
                          </a:cxn>
                          <a:cxn ang="f92">
                            <a:pos x="f145" y="f146"/>
                          </a:cxn>
                        </a:cxnLst>
                        <a:rect l="f118" t="f121" r="f119" b="f120"/>
                        <a:pathLst>
                          <a:path w="5838" h="533">
                            <a:moveTo>
                              <a:pt x="f5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6" y="f2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polyline id="Freeform 96" o:spid="_x0000_s1026" style="position:absolute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" filled="f" strokeweight=".26467mm">
              <v:path arrowok="t" o:connecttype="custom" o:connectlocs="1853567,0;3707133,169228;1853567,338456;0,169228;0,184786;2350772,168910;2420622,60960;2473327,303531;2539367,52070;2614297,229871;2662557,0;2723517,338456;2763522,99695;2842262,260351;2929892,21590;2965452,168910;3707133,170816" o:connectangles="270,0,90,180,0,0,0,0,0,0,0,0,0,0,0,0,0" textboxrect="0,0,5838,533"/>
            </v:polylin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732992" behindDoc="1" locked="0" layoutInCell="1" allowOverlap="1" wp14:anchorId="6B17F1A4" wp14:editId="109E134C">
              <wp:simplePos x="0" y="0"/>
              <wp:positionH relativeFrom="column">
                <wp:posOffset>3709665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63" name="Rectangle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rect id="Rectangle 94" o:spid="_x0000_s1026" style="position:absolute;margin-left:292.1pt;margin-top:2.8pt;width:135pt;height:8.95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" fillcolor="silver" stroked="f">
              <v:textbox inset="0,0,0,0"/>
            </v:rect>
          </w:pict>
        </mc:Fallback>
      </mc:AlternateConten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snapToGrid w:val="0"/>
      <w:ind w:left="6000" w:right="120"/>
      <w:jc w:val="left"/>
      <w:rPr>
        <w:rFonts w:ascii="華康超黑體" w:eastAsia="華康超黑體" w:hAnsi="華康超黑體"/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firstLine="48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firstLine="48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pStyle w:val="a6"/>
      <w:ind w:right="7802"/>
      <w:jc w:val="center"/>
    </w:pP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8A33C4C" wp14:editId="194CF1DA">
              <wp:simplePos x="0" y="0"/>
              <wp:positionH relativeFrom="column">
                <wp:posOffset>57150</wp:posOffset>
              </wp:positionH>
              <wp:positionV relativeFrom="paragraph">
                <wp:posOffset>-95883</wp:posOffset>
              </wp:positionV>
              <wp:extent cx="1575438" cy="264161"/>
              <wp:effectExtent l="0" t="0" r="5712" b="2539"/>
              <wp:wrapNone/>
              <wp:docPr id="4" name="Text Box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5438" cy="264161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>
                          <w:pPr>
                            <w:snapToGrid w:val="0"/>
                            <w:jc w:val="center"/>
                          </w:pPr>
                          <w:r>
                            <w:rPr>
                              <w:rFonts w:ascii="華康超黑體" w:eastAsia="華康超黑體" w:hAnsi="華康超黑體"/>
                              <w:sz w:val="32"/>
                              <w:szCs w:val="32"/>
                              <w:lang w:eastAsia="zh-TW"/>
                            </w:rPr>
                            <w:t>希臘</w:t>
                          </w:r>
                          <w:r>
                            <w:rPr>
                              <w:rFonts w:ascii="華康超黑體" w:eastAsia="華康超黑體" w:hAnsi="華康超黑體"/>
                            </w:rPr>
                            <w:t>投資環境簡介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28" type="#_x0000_t202" style="position:absolute;left:0;text-align:left;margin-left:4.5pt;margin-top:-7.55pt;width:124.05pt;height:20.8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" filled="f" stroked="f">
              <v:textbox style="mso-fit-shape-to-text:t" inset="0,0,0,0">
                <w:txbxContent>
                  <w:p w:rsidR="002B1155" w:rsidRDefault="002B1155">
                    <w:pPr>
                      <w:snapToGrid w:val="0"/>
                      <w:jc w:val="center"/>
                    </w:pPr>
                    <w:r>
                      <w:rPr>
                        <w:rFonts w:ascii="華康超黑體" w:eastAsia="華康超黑體" w:hAnsi="華康超黑體"/>
                        <w:sz w:val="32"/>
                        <w:szCs w:val="32"/>
                        <w:lang w:eastAsia="zh-TW"/>
                      </w:rPr>
                      <w:t>希臘</w:t>
                    </w:r>
                    <w:r>
                      <w:rPr>
                        <w:rFonts w:ascii="華康超黑體" w:eastAsia="華康超黑體" w:hAnsi="華康超黑體"/>
                      </w:rPr>
                      <w:t>投資環境簡介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37E6E8F9" wp14:editId="30847BD0">
              <wp:simplePos x="0" y="0"/>
              <wp:positionH relativeFrom="column">
                <wp:posOffset>-22860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5" name="Rectangle 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5ABE5BF6" id="Rectangle 32" o:spid="_x0000_s1026" style="position:absolute;margin-left:-1.8pt;margin-top:2.8pt;width:135pt;height:8.95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" fillcolor="silver" stroked="f">
              <v:textbox inset="0,0,0,0"/>
            </v:rect>
          </w:pict>
        </mc:Fallback>
      </mc:AlternateContent>
    </w:r>
    <w:r>
      <w:rPr>
        <w:rFonts w:ascii="Arial Black" w:hAnsi="Arial Black"/>
        <w:noProof/>
        <w:color w:val="FFFFFF"/>
        <w:sz w:val="22"/>
        <w:szCs w:val="22"/>
        <w:lang w:eastAsia="zh-TW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8EAEDB" wp14:editId="2DD6EEA9">
              <wp:simplePos x="0" y="0"/>
              <wp:positionH relativeFrom="column">
                <wp:posOffset>1693541</wp:posOffset>
              </wp:positionH>
              <wp:positionV relativeFrom="paragraph">
                <wp:posOffset>-78738</wp:posOffset>
              </wp:positionV>
              <wp:extent cx="3718563" cy="338456"/>
              <wp:effectExtent l="0" t="0" r="15237" b="23494"/>
              <wp:wrapNone/>
              <wp:docPr id="6" name="Freeform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856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56"/>
                          <a:gd name="f7" fmla="val 533"/>
                          <a:gd name="f8" fmla="val 269"/>
                          <a:gd name="f9" fmla="val 2136"/>
                          <a:gd name="f10" fmla="val 266"/>
                          <a:gd name="f11" fmla="val 2026"/>
                          <a:gd name="f12" fmla="val 96"/>
                          <a:gd name="f13" fmla="val 1943"/>
                          <a:gd name="f14" fmla="val 478"/>
                          <a:gd name="f15" fmla="val 1839"/>
                          <a:gd name="f16" fmla="val 82"/>
                          <a:gd name="f17" fmla="val 1721"/>
                          <a:gd name="f18" fmla="val 362"/>
                          <a:gd name="f19" fmla="val 1645"/>
                          <a:gd name="f20" fmla="val 1549"/>
                          <a:gd name="f21" fmla="val 1486"/>
                          <a:gd name="f22" fmla="val 157"/>
                          <a:gd name="f23" fmla="val 1362"/>
                          <a:gd name="f24" fmla="val 410"/>
                          <a:gd name="f25" fmla="val 1224"/>
                          <a:gd name="f26" fmla="val 34"/>
                          <a:gd name="f27" fmla="val 1168"/>
                          <a:gd name="f28" fmla="+- 0 0 -90"/>
                          <a:gd name="f29" fmla="*/ f3 1 5856"/>
                          <a:gd name="f30" fmla="*/ f4 1 533"/>
                          <a:gd name="f31" fmla="+- f7 0 f5"/>
                          <a:gd name="f32" fmla="+- f6 0 f5"/>
                          <a:gd name="f33" fmla="*/ f28 f0 1"/>
                          <a:gd name="f34" fmla="*/ f32 1 5856"/>
                          <a:gd name="f35" fmla="*/ f31 1 533"/>
                          <a:gd name="f36" fmla="*/ 5856 f32 1"/>
                          <a:gd name="f37" fmla="*/ 269 f31 1"/>
                          <a:gd name="f38" fmla="*/ 2136 f32 1"/>
                          <a:gd name="f39" fmla="*/ 266 f31 1"/>
                          <a:gd name="f40" fmla="*/ 2026 f32 1"/>
                          <a:gd name="f41" fmla="*/ 96 f31 1"/>
                          <a:gd name="f42" fmla="*/ 1943 f32 1"/>
                          <a:gd name="f43" fmla="*/ 478 f31 1"/>
                          <a:gd name="f44" fmla="*/ 1839 f32 1"/>
                          <a:gd name="f45" fmla="*/ 82 f31 1"/>
                          <a:gd name="f46" fmla="*/ 1721 f32 1"/>
                          <a:gd name="f47" fmla="*/ 362 f31 1"/>
                          <a:gd name="f48" fmla="*/ 1645 f32 1"/>
                          <a:gd name="f49" fmla="*/ 0 f31 1"/>
                          <a:gd name="f50" fmla="*/ 1549 f32 1"/>
                          <a:gd name="f51" fmla="*/ 533 f31 1"/>
                          <a:gd name="f52" fmla="*/ 1486 f32 1"/>
                          <a:gd name="f53" fmla="*/ 157 f31 1"/>
                          <a:gd name="f54" fmla="*/ 1362 f32 1"/>
                          <a:gd name="f55" fmla="*/ 410 f31 1"/>
                          <a:gd name="f56" fmla="*/ 1224 f32 1"/>
                          <a:gd name="f57" fmla="*/ 34 f31 1"/>
                          <a:gd name="f58" fmla="*/ 1168 f32 1"/>
                          <a:gd name="f59" fmla="*/ 0 f32 1"/>
                          <a:gd name="f60" fmla="*/ f33 1 f2"/>
                          <a:gd name="f61" fmla="*/ f36 1 5856"/>
                          <a:gd name="f62" fmla="*/ f37 1 533"/>
                          <a:gd name="f63" fmla="*/ f38 1 5856"/>
                          <a:gd name="f64" fmla="*/ f39 1 533"/>
                          <a:gd name="f65" fmla="*/ f40 1 5856"/>
                          <a:gd name="f66" fmla="*/ f41 1 533"/>
                          <a:gd name="f67" fmla="*/ f42 1 5856"/>
                          <a:gd name="f68" fmla="*/ f43 1 533"/>
                          <a:gd name="f69" fmla="*/ f44 1 5856"/>
                          <a:gd name="f70" fmla="*/ f45 1 533"/>
                          <a:gd name="f71" fmla="*/ f46 1 5856"/>
                          <a:gd name="f72" fmla="*/ f47 1 533"/>
                          <a:gd name="f73" fmla="*/ f48 1 5856"/>
                          <a:gd name="f74" fmla="*/ f49 1 533"/>
                          <a:gd name="f75" fmla="*/ f50 1 5856"/>
                          <a:gd name="f76" fmla="*/ f51 1 533"/>
                          <a:gd name="f77" fmla="*/ f52 1 5856"/>
                          <a:gd name="f78" fmla="*/ f53 1 533"/>
                          <a:gd name="f79" fmla="*/ f54 1 5856"/>
                          <a:gd name="f80" fmla="*/ f55 1 533"/>
                          <a:gd name="f81" fmla="*/ f56 1 5856"/>
                          <a:gd name="f82" fmla="*/ f57 1 533"/>
                          <a:gd name="f83" fmla="*/ f58 1 5856"/>
                          <a:gd name="f84" fmla="*/ f59 1 5856"/>
                          <a:gd name="f85" fmla="*/ 0 1 f34"/>
                          <a:gd name="f86" fmla="*/ f6 1 f34"/>
                          <a:gd name="f87" fmla="*/ 0 1 f35"/>
                          <a:gd name="f88" fmla="*/ f7 1 f35"/>
                          <a:gd name="f89" fmla="+- f60 0 f1"/>
                          <a:gd name="f90" fmla="*/ f61 1 f34"/>
                          <a:gd name="f91" fmla="*/ f62 1 f35"/>
                          <a:gd name="f92" fmla="*/ f63 1 f34"/>
                          <a:gd name="f93" fmla="*/ f64 1 f35"/>
                          <a:gd name="f94" fmla="*/ f65 1 f34"/>
                          <a:gd name="f95" fmla="*/ f66 1 f35"/>
                          <a:gd name="f96" fmla="*/ f67 1 f34"/>
                          <a:gd name="f97" fmla="*/ f68 1 f35"/>
                          <a:gd name="f98" fmla="*/ f69 1 f34"/>
                          <a:gd name="f99" fmla="*/ f70 1 f35"/>
                          <a:gd name="f100" fmla="*/ f71 1 f34"/>
                          <a:gd name="f101" fmla="*/ f72 1 f35"/>
                          <a:gd name="f102" fmla="*/ f73 1 f34"/>
                          <a:gd name="f103" fmla="*/ f74 1 f35"/>
                          <a:gd name="f104" fmla="*/ f75 1 f34"/>
                          <a:gd name="f105" fmla="*/ f76 1 f35"/>
                          <a:gd name="f106" fmla="*/ f77 1 f34"/>
                          <a:gd name="f107" fmla="*/ f78 1 f35"/>
                          <a:gd name="f108" fmla="*/ f79 1 f34"/>
                          <a:gd name="f109" fmla="*/ f80 1 f35"/>
                          <a:gd name="f110" fmla="*/ f81 1 f34"/>
                          <a:gd name="f111" fmla="*/ f82 1 f35"/>
                          <a:gd name="f112" fmla="*/ f83 1 f34"/>
                          <a:gd name="f113" fmla="*/ f84 1 f34"/>
                          <a:gd name="f114" fmla="*/ f85 f29 1"/>
                          <a:gd name="f115" fmla="*/ f86 f29 1"/>
                          <a:gd name="f116" fmla="*/ f88 f30 1"/>
                          <a:gd name="f117" fmla="*/ f87 f30 1"/>
                          <a:gd name="f118" fmla="*/ f90 f29 1"/>
                          <a:gd name="f119" fmla="*/ f91 f30 1"/>
                          <a:gd name="f120" fmla="*/ f92 f29 1"/>
                          <a:gd name="f121" fmla="*/ f93 f30 1"/>
                          <a:gd name="f122" fmla="*/ f94 f29 1"/>
                          <a:gd name="f123" fmla="*/ f95 f30 1"/>
                          <a:gd name="f124" fmla="*/ f96 f29 1"/>
                          <a:gd name="f125" fmla="*/ f97 f30 1"/>
                          <a:gd name="f126" fmla="*/ f98 f29 1"/>
                          <a:gd name="f127" fmla="*/ f99 f30 1"/>
                          <a:gd name="f128" fmla="*/ f100 f29 1"/>
                          <a:gd name="f129" fmla="*/ f101 f30 1"/>
                          <a:gd name="f130" fmla="*/ f102 f29 1"/>
                          <a:gd name="f131" fmla="*/ f103 f30 1"/>
                          <a:gd name="f132" fmla="*/ f104 f29 1"/>
                          <a:gd name="f133" fmla="*/ f105 f30 1"/>
                          <a:gd name="f134" fmla="*/ f106 f29 1"/>
                          <a:gd name="f135" fmla="*/ f107 f30 1"/>
                          <a:gd name="f136" fmla="*/ f108 f29 1"/>
                          <a:gd name="f137" fmla="*/ f109 f30 1"/>
                          <a:gd name="f138" fmla="*/ f110 f29 1"/>
                          <a:gd name="f139" fmla="*/ f111 f30 1"/>
                          <a:gd name="f140" fmla="*/ f112 f29 1"/>
                          <a:gd name="f141" fmla="*/ f113 f29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89">
                            <a:pos x="f118" y="f119"/>
                          </a:cxn>
                          <a:cxn ang="f89">
                            <a:pos x="f120" y="f121"/>
                          </a:cxn>
                          <a:cxn ang="f89">
                            <a:pos x="f122" y="f123"/>
                          </a:cxn>
                          <a:cxn ang="f89">
                            <a:pos x="f124" y="f125"/>
                          </a:cxn>
                          <a:cxn ang="f89">
                            <a:pos x="f126" y="f127"/>
                          </a:cxn>
                          <a:cxn ang="f89">
                            <a:pos x="f128" y="f129"/>
                          </a:cxn>
                          <a:cxn ang="f89">
                            <a:pos x="f130" y="f131"/>
                          </a:cxn>
                          <a:cxn ang="f89">
                            <a:pos x="f132" y="f133"/>
                          </a:cxn>
                          <a:cxn ang="f89">
                            <a:pos x="f134" y="f135"/>
                          </a:cxn>
                          <a:cxn ang="f89">
                            <a:pos x="f136" y="f137"/>
                          </a:cxn>
                          <a:cxn ang="f89">
                            <a:pos x="f138" y="f139"/>
                          </a:cxn>
                          <a:cxn ang="f89">
                            <a:pos x="f140" y="f121"/>
                          </a:cxn>
                          <a:cxn ang="f89">
                            <a:pos x="f141" y="f119"/>
                          </a:cxn>
                        </a:cxnLst>
                        <a:rect l="f114" t="f117" r="f115" b="f116"/>
                        <a:pathLst>
                          <a:path w="5856" h="533">
                            <a:moveTo>
                              <a:pt x="f6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5" y="f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28FA2834" id="Freeform 34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426.15pt,7.25pt,240.15pt,7.1pt,234.65pt,-1.4pt,230.5pt,17.7pt,225.3pt,-2.1pt,219.4pt,11.9pt,215.6pt,-6.2pt,210.8pt,20.45pt,207.65pt,1.65pt,201.45pt,14.3pt,194.55pt,-4.5pt,191.75pt,7.1pt,133.35pt,7.25pt" coordsize="5856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" filled="f" strokeweight=".26467mm">
              <v:path arrowok="t" o:connecttype="custom" o:connectlocs="1859282,0;3718563,169228;1859282,338456;0,169228;3718563,170816;1356361,168910;1286511,60960;1233806,303531;1167766,52070;1092836,229871;1044576,0;983616,338456;943611,99695;864871,260351;777241,21590;741681,168910;0,170816" o:connectangles="270,0,90,180,0,0,0,0,0,0,0,0,0,0,0,0,0" textboxrect="0,0,5856,533"/>
            </v:polylin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1155" w:rsidRDefault="002B1155">
    <w:pPr>
      <w:snapToGrid w:val="0"/>
      <w:ind w:left="6000" w:right="120"/>
      <w:jc w:val="left"/>
    </w:pP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298EA0D6" wp14:editId="5FBD0A9B">
              <wp:simplePos x="0" y="0"/>
              <wp:positionH relativeFrom="column">
                <wp:posOffset>3769357</wp:posOffset>
              </wp:positionH>
              <wp:positionV relativeFrom="paragraph">
                <wp:posOffset>-50163</wp:posOffset>
              </wp:positionV>
              <wp:extent cx="1590041" cy="198123"/>
              <wp:effectExtent l="0" t="0" r="10159" b="11427"/>
              <wp:wrapNone/>
              <wp:docPr id="1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041" cy="198123"/>
                      </a:xfrm>
                      <a:prstGeom prst="rect">
                        <a:avLst/>
                      </a:prstGeom>
                      <a:noFill/>
                      <a:ln>
                        <a:noFill/>
                        <a:prstDash/>
                      </a:ln>
                    </wps:spPr>
                    <wps:txbx>
                      <w:txbxContent>
                        <w:p w:rsidR="002B1155" w:rsidRDefault="002B1155" w:rsidP="007A78C9">
                          <w:pPr>
                            <w:snapToGrid w:val="0"/>
                            <w:jc w:val="distribute"/>
                          </w:pPr>
                          <w:r>
                            <w:rPr>
                              <w:rFonts w:ascii="華康超黑體" w:eastAsia="華康超黑體" w:hAnsi="華康超黑體"/>
                              <w:lang w:eastAsia="zh-TW"/>
                            </w:rPr>
                            <w:t>自然人文環境</w:t>
                          </w:r>
                        </w:p>
                      </w:txbxContent>
                    </wps:txbx>
                    <wps:bodyPr vert="horz" wrap="squar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7" o:spid="_x0000_s1029" type="#_x0000_t202" style="position:absolute;left:0;text-align:left;margin-left:296.8pt;margin-top:-3.95pt;width:125.2pt;height:15.6pt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" filled="f" stroked="f">
              <v:textbox style="mso-fit-shape-to-text:t" inset="0,0,0,0">
                <w:txbxContent>
                  <w:p w:rsidR="002B1155" w:rsidRDefault="002B1155" w:rsidP="007A78C9">
                    <w:pPr>
                      <w:snapToGrid w:val="0"/>
                      <w:jc w:val="distribute"/>
                    </w:pPr>
                    <w:r>
                      <w:rPr>
                        <w:rFonts w:ascii="華康超黑體" w:eastAsia="華康超黑體" w:hAnsi="華康超黑體"/>
                        <w:lang w:eastAsia="zh-TW"/>
                      </w:rPr>
                      <w:t>自然人文環境</w:t>
                    </w:r>
                  </w:p>
                </w:txbxContent>
              </v:textbox>
            </v:shap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24CC67B" wp14:editId="0667454A">
              <wp:simplePos x="0" y="0"/>
              <wp:positionH relativeFrom="column">
                <wp:posOffset>-1271</wp:posOffset>
              </wp:positionH>
              <wp:positionV relativeFrom="paragraph">
                <wp:posOffset>-78738</wp:posOffset>
              </wp:positionV>
              <wp:extent cx="3707133" cy="338456"/>
              <wp:effectExtent l="0" t="0" r="26667" b="23494"/>
              <wp:wrapNone/>
              <wp:docPr id="2" name="Freeform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07133" cy="338456"/>
                      </a:xfrm>
                      <a:custGeom>
                        <a:avLst/>
                        <a:gdLst>
                          <a:gd name="f0" fmla="val 10800000"/>
                          <a:gd name="f1" fmla="val 5400000"/>
                          <a:gd name="f2" fmla="val 180"/>
                          <a:gd name="f3" fmla="val w"/>
                          <a:gd name="f4" fmla="val h"/>
                          <a:gd name="f5" fmla="val 0"/>
                          <a:gd name="f6" fmla="val 5838"/>
                          <a:gd name="f7" fmla="val 533"/>
                          <a:gd name="f8" fmla="val 291"/>
                          <a:gd name="f9" fmla="val 3702"/>
                          <a:gd name="f10" fmla="val 266"/>
                          <a:gd name="f11" fmla="val 3812"/>
                          <a:gd name="f12" fmla="val 96"/>
                          <a:gd name="f13" fmla="val 3895"/>
                          <a:gd name="f14" fmla="val 478"/>
                          <a:gd name="f15" fmla="val 3999"/>
                          <a:gd name="f16" fmla="val 82"/>
                          <a:gd name="f17" fmla="val 4117"/>
                          <a:gd name="f18" fmla="val 362"/>
                          <a:gd name="f19" fmla="val 4193"/>
                          <a:gd name="f20" fmla="val 4289"/>
                          <a:gd name="f21" fmla="val 4352"/>
                          <a:gd name="f22" fmla="val 157"/>
                          <a:gd name="f23" fmla="val 4476"/>
                          <a:gd name="f24" fmla="val 410"/>
                          <a:gd name="f25" fmla="val 4614"/>
                          <a:gd name="f26" fmla="val 34"/>
                          <a:gd name="f27" fmla="val 4670"/>
                          <a:gd name="f28" fmla="val 269"/>
                          <a:gd name="f29" fmla="+- 0 0 -90"/>
                          <a:gd name="f30" fmla="*/ f3 1 5838"/>
                          <a:gd name="f31" fmla="*/ f4 1 533"/>
                          <a:gd name="f32" fmla="+- f7 0 f5"/>
                          <a:gd name="f33" fmla="+- f6 0 f5"/>
                          <a:gd name="f34" fmla="*/ f29 f0 1"/>
                          <a:gd name="f35" fmla="*/ f33 1 5838"/>
                          <a:gd name="f36" fmla="*/ f32 1 533"/>
                          <a:gd name="f37" fmla="*/ 0 f33 1"/>
                          <a:gd name="f38" fmla="*/ 291 f32 1"/>
                          <a:gd name="f39" fmla="*/ 3702 f33 1"/>
                          <a:gd name="f40" fmla="*/ 266 f32 1"/>
                          <a:gd name="f41" fmla="*/ 3812 f33 1"/>
                          <a:gd name="f42" fmla="*/ 96 f32 1"/>
                          <a:gd name="f43" fmla="*/ 3895 f33 1"/>
                          <a:gd name="f44" fmla="*/ 478 f32 1"/>
                          <a:gd name="f45" fmla="*/ 3999 f33 1"/>
                          <a:gd name="f46" fmla="*/ 82 f32 1"/>
                          <a:gd name="f47" fmla="*/ 4117 f33 1"/>
                          <a:gd name="f48" fmla="*/ 362 f32 1"/>
                          <a:gd name="f49" fmla="*/ 4193 f33 1"/>
                          <a:gd name="f50" fmla="*/ 0 f32 1"/>
                          <a:gd name="f51" fmla="*/ 4289 f33 1"/>
                          <a:gd name="f52" fmla="*/ 533 f32 1"/>
                          <a:gd name="f53" fmla="*/ 4352 f33 1"/>
                          <a:gd name="f54" fmla="*/ 157 f32 1"/>
                          <a:gd name="f55" fmla="*/ 4476 f33 1"/>
                          <a:gd name="f56" fmla="*/ 410 f32 1"/>
                          <a:gd name="f57" fmla="*/ 4614 f33 1"/>
                          <a:gd name="f58" fmla="*/ 34 f32 1"/>
                          <a:gd name="f59" fmla="*/ 4670 f33 1"/>
                          <a:gd name="f60" fmla="*/ 5838 f33 1"/>
                          <a:gd name="f61" fmla="*/ 269 f32 1"/>
                          <a:gd name="f62" fmla="*/ f34 1 f2"/>
                          <a:gd name="f63" fmla="*/ f37 1 5838"/>
                          <a:gd name="f64" fmla="*/ f38 1 533"/>
                          <a:gd name="f65" fmla="*/ f39 1 5838"/>
                          <a:gd name="f66" fmla="*/ f40 1 533"/>
                          <a:gd name="f67" fmla="*/ f41 1 5838"/>
                          <a:gd name="f68" fmla="*/ f42 1 533"/>
                          <a:gd name="f69" fmla="*/ f43 1 5838"/>
                          <a:gd name="f70" fmla="*/ f44 1 533"/>
                          <a:gd name="f71" fmla="*/ f45 1 5838"/>
                          <a:gd name="f72" fmla="*/ f46 1 533"/>
                          <a:gd name="f73" fmla="*/ f47 1 5838"/>
                          <a:gd name="f74" fmla="*/ f48 1 533"/>
                          <a:gd name="f75" fmla="*/ f49 1 5838"/>
                          <a:gd name="f76" fmla="*/ f50 1 533"/>
                          <a:gd name="f77" fmla="*/ f51 1 5838"/>
                          <a:gd name="f78" fmla="*/ f52 1 533"/>
                          <a:gd name="f79" fmla="*/ f53 1 5838"/>
                          <a:gd name="f80" fmla="*/ f54 1 533"/>
                          <a:gd name="f81" fmla="*/ f55 1 5838"/>
                          <a:gd name="f82" fmla="*/ f56 1 533"/>
                          <a:gd name="f83" fmla="*/ f57 1 5838"/>
                          <a:gd name="f84" fmla="*/ f58 1 533"/>
                          <a:gd name="f85" fmla="*/ f59 1 5838"/>
                          <a:gd name="f86" fmla="*/ f60 1 5838"/>
                          <a:gd name="f87" fmla="*/ f61 1 533"/>
                          <a:gd name="f88" fmla="*/ 0 1 f35"/>
                          <a:gd name="f89" fmla="*/ f6 1 f35"/>
                          <a:gd name="f90" fmla="*/ 0 1 f36"/>
                          <a:gd name="f91" fmla="*/ f7 1 f36"/>
                          <a:gd name="f92" fmla="+- f62 0 f1"/>
                          <a:gd name="f93" fmla="*/ f63 1 f35"/>
                          <a:gd name="f94" fmla="*/ f64 1 f36"/>
                          <a:gd name="f95" fmla="*/ f65 1 f35"/>
                          <a:gd name="f96" fmla="*/ f66 1 f36"/>
                          <a:gd name="f97" fmla="*/ f67 1 f35"/>
                          <a:gd name="f98" fmla="*/ f68 1 f36"/>
                          <a:gd name="f99" fmla="*/ f69 1 f35"/>
                          <a:gd name="f100" fmla="*/ f70 1 f36"/>
                          <a:gd name="f101" fmla="*/ f71 1 f35"/>
                          <a:gd name="f102" fmla="*/ f72 1 f36"/>
                          <a:gd name="f103" fmla="*/ f73 1 f35"/>
                          <a:gd name="f104" fmla="*/ f74 1 f36"/>
                          <a:gd name="f105" fmla="*/ f75 1 f35"/>
                          <a:gd name="f106" fmla="*/ f76 1 f36"/>
                          <a:gd name="f107" fmla="*/ f77 1 f35"/>
                          <a:gd name="f108" fmla="*/ f78 1 f36"/>
                          <a:gd name="f109" fmla="*/ f79 1 f35"/>
                          <a:gd name="f110" fmla="*/ f80 1 f36"/>
                          <a:gd name="f111" fmla="*/ f81 1 f35"/>
                          <a:gd name="f112" fmla="*/ f82 1 f36"/>
                          <a:gd name="f113" fmla="*/ f83 1 f35"/>
                          <a:gd name="f114" fmla="*/ f84 1 f36"/>
                          <a:gd name="f115" fmla="*/ f85 1 f35"/>
                          <a:gd name="f116" fmla="*/ f86 1 f35"/>
                          <a:gd name="f117" fmla="*/ f87 1 f36"/>
                          <a:gd name="f118" fmla="*/ f88 f30 1"/>
                          <a:gd name="f119" fmla="*/ f89 f30 1"/>
                          <a:gd name="f120" fmla="*/ f91 f31 1"/>
                          <a:gd name="f121" fmla="*/ f90 f31 1"/>
                          <a:gd name="f122" fmla="*/ f93 f30 1"/>
                          <a:gd name="f123" fmla="*/ f94 f31 1"/>
                          <a:gd name="f124" fmla="*/ f95 f30 1"/>
                          <a:gd name="f125" fmla="*/ f96 f31 1"/>
                          <a:gd name="f126" fmla="*/ f97 f30 1"/>
                          <a:gd name="f127" fmla="*/ f98 f31 1"/>
                          <a:gd name="f128" fmla="*/ f99 f30 1"/>
                          <a:gd name="f129" fmla="*/ f100 f31 1"/>
                          <a:gd name="f130" fmla="*/ f101 f30 1"/>
                          <a:gd name="f131" fmla="*/ f102 f31 1"/>
                          <a:gd name="f132" fmla="*/ f103 f30 1"/>
                          <a:gd name="f133" fmla="*/ f104 f31 1"/>
                          <a:gd name="f134" fmla="*/ f105 f30 1"/>
                          <a:gd name="f135" fmla="*/ f106 f31 1"/>
                          <a:gd name="f136" fmla="*/ f107 f30 1"/>
                          <a:gd name="f137" fmla="*/ f108 f31 1"/>
                          <a:gd name="f138" fmla="*/ f109 f30 1"/>
                          <a:gd name="f139" fmla="*/ f110 f31 1"/>
                          <a:gd name="f140" fmla="*/ f111 f30 1"/>
                          <a:gd name="f141" fmla="*/ f112 f31 1"/>
                          <a:gd name="f142" fmla="*/ f113 f30 1"/>
                          <a:gd name="f143" fmla="*/ f114 f31 1"/>
                          <a:gd name="f144" fmla="*/ f115 f30 1"/>
                          <a:gd name="f145" fmla="*/ f116 f30 1"/>
                          <a:gd name="f146" fmla="*/ f117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92">
                            <a:pos x="f122" y="f123"/>
                          </a:cxn>
                          <a:cxn ang="f92">
                            <a:pos x="f124" y="f125"/>
                          </a:cxn>
                          <a:cxn ang="f92">
                            <a:pos x="f126" y="f127"/>
                          </a:cxn>
                          <a:cxn ang="f92">
                            <a:pos x="f128" y="f129"/>
                          </a:cxn>
                          <a:cxn ang="f92">
                            <a:pos x="f130" y="f131"/>
                          </a:cxn>
                          <a:cxn ang="f92">
                            <a:pos x="f132" y="f133"/>
                          </a:cxn>
                          <a:cxn ang="f92">
                            <a:pos x="f134" y="f135"/>
                          </a:cxn>
                          <a:cxn ang="f92">
                            <a:pos x="f136" y="f137"/>
                          </a:cxn>
                          <a:cxn ang="f92">
                            <a:pos x="f138" y="f139"/>
                          </a:cxn>
                          <a:cxn ang="f92">
                            <a:pos x="f140" y="f141"/>
                          </a:cxn>
                          <a:cxn ang="f92">
                            <a:pos x="f142" y="f143"/>
                          </a:cxn>
                          <a:cxn ang="f92">
                            <a:pos x="f144" y="f125"/>
                          </a:cxn>
                          <a:cxn ang="f92">
                            <a:pos x="f145" y="f146"/>
                          </a:cxn>
                        </a:cxnLst>
                        <a:rect l="f118" t="f121" r="f119" b="f120"/>
                        <a:pathLst>
                          <a:path w="5838" h="533">
                            <a:moveTo>
                              <a:pt x="f5" y="f8"/>
                            </a:moveTo>
                            <a:lnTo>
                              <a:pt x="f9" y="f10"/>
                            </a:lnTo>
                            <a:lnTo>
                              <a:pt x="f11" y="f12"/>
                            </a:lnTo>
                            <a:lnTo>
                              <a:pt x="f13" y="f14"/>
                            </a:lnTo>
                            <a:lnTo>
                              <a:pt x="f15" y="f16"/>
                            </a:lnTo>
                            <a:lnTo>
                              <a:pt x="f17" y="f18"/>
                            </a:lnTo>
                            <a:lnTo>
                              <a:pt x="f19" y="f5"/>
                            </a:lnTo>
                            <a:lnTo>
                              <a:pt x="f20" y="f7"/>
                            </a:lnTo>
                            <a:lnTo>
                              <a:pt x="f21" y="f22"/>
                            </a:lnTo>
                            <a:lnTo>
                              <a:pt x="f23" y="f24"/>
                            </a:lnTo>
                            <a:lnTo>
                              <a:pt x="f25" y="f26"/>
                            </a:lnTo>
                            <a:lnTo>
                              <a:pt x="f27" y="f10"/>
                            </a:lnTo>
                            <a:lnTo>
                              <a:pt x="f6" y="f28"/>
                            </a:lnTo>
                          </a:path>
                        </a:pathLst>
                      </a:custGeom>
                      <a:noFill/>
                      <a:ln w="9528" cap="flat">
                        <a:solidFill>
                          <a:srgbClr val="000000"/>
                        </a:solidFill>
                        <a:prstDash val="solid"/>
                        <a:round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polyline w14:anchorId="0A7EF625" id="Freeform 68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-.1pt,8.35pt,185pt,7.1pt,190.5pt,-1.4pt,194.65pt,17.7pt,199.85pt,-2.1pt,205.75pt,11.9pt,209.55pt,-6.2pt,214.35pt,20.45pt,217.5pt,1.65pt,223.7pt,14.3pt,230.6pt,-4.5pt,233.4pt,7.1pt,291.8pt,7.25pt" coordsize="5838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" filled="f" strokeweight=".26467mm">
              <v:path arrowok="t" o:connecttype="custom" o:connectlocs="1853567,0;3707133,169228;1853567,338456;0,169228;0,184786;2350772,168910;2420622,60960;2473327,303531;2539367,52070;2614297,229871;2662557,0;2723517,338456;2763522,99695;2842262,260351;2929892,21590;2965452,168910;3707133,170816" o:connectangles="270,0,90,180,0,0,0,0,0,0,0,0,0,0,0,0,0" textboxrect="0,0,5838,533"/>
            </v:polyline>
          </w:pict>
        </mc:Fallback>
      </mc:AlternateContent>
    </w:r>
    <w:r>
      <w:rPr>
        <w:rFonts w:ascii="華康超黑體" w:eastAsia="華康超黑體" w:hAnsi="華康超黑體"/>
        <w:noProof/>
        <w:lang w:eastAsia="zh-TW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2D9CAE0" wp14:editId="3848C68C">
              <wp:simplePos x="0" y="0"/>
              <wp:positionH relativeFrom="column">
                <wp:posOffset>3709665</wp:posOffset>
              </wp:positionH>
              <wp:positionV relativeFrom="paragraph">
                <wp:posOffset>35561</wp:posOffset>
              </wp:positionV>
              <wp:extent cx="1714500" cy="113669"/>
              <wp:effectExtent l="0" t="0" r="0" b="631"/>
              <wp:wrapNone/>
              <wp:docPr id="3" name="Rectangle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4500" cy="113669"/>
                      </a:xfrm>
                      <a:prstGeom prst="rect">
                        <a:avLst/>
                      </a:prstGeom>
                      <a:solidFill>
                        <a:srgbClr val="C0C0C0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 xmlns:w16se="http://schemas.microsoft.com/office/word/2015/wordml/symex" xmlns:w15="http://schemas.microsoft.com/office/word/2012/wordml" xmlns:cx="http://schemas.microsoft.com/office/drawing/2014/chartex">
          <w:pict>
            <v:rect w14:anchorId="28700C8F" id="Rectangle 66" o:spid="_x0000_s1026" style="position:absolute;margin-left:292.1pt;margin-top:2.8pt;width:135pt;height:8.9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" fillcolor="silver" stroked="f">
              <v:textbox inset="0,0,0,0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grammar="clean"/>
  <w:defaultTabStop w:val="420"/>
  <w:autoHyphenation/>
  <w:evenAndOddHeaders/>
  <w:drawingGridHorizontalSpacing w:val="118"/>
  <w:drawingGridVerticalSpacing w:val="257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67AFB"/>
    <w:rsid w:val="0007696D"/>
    <w:rsid w:val="00106362"/>
    <w:rsid w:val="00106CD2"/>
    <w:rsid w:val="00143E00"/>
    <w:rsid w:val="001D39A5"/>
    <w:rsid w:val="00221C58"/>
    <w:rsid w:val="002B1155"/>
    <w:rsid w:val="003B4403"/>
    <w:rsid w:val="00467AFB"/>
    <w:rsid w:val="004E4ADF"/>
    <w:rsid w:val="00521BEE"/>
    <w:rsid w:val="00553060"/>
    <w:rsid w:val="005B705D"/>
    <w:rsid w:val="006223C9"/>
    <w:rsid w:val="00630267"/>
    <w:rsid w:val="00631AF3"/>
    <w:rsid w:val="006D65F4"/>
    <w:rsid w:val="00773211"/>
    <w:rsid w:val="0078596F"/>
    <w:rsid w:val="007A78C9"/>
    <w:rsid w:val="007E5BA3"/>
    <w:rsid w:val="00843A7E"/>
    <w:rsid w:val="00887BF6"/>
    <w:rsid w:val="008A11EF"/>
    <w:rsid w:val="008B5B1D"/>
    <w:rsid w:val="008F037F"/>
    <w:rsid w:val="008F09BE"/>
    <w:rsid w:val="008F57A5"/>
    <w:rsid w:val="008F7B8B"/>
    <w:rsid w:val="0092634C"/>
    <w:rsid w:val="00986080"/>
    <w:rsid w:val="00A407C7"/>
    <w:rsid w:val="00C555F0"/>
    <w:rsid w:val="00D15BC6"/>
    <w:rsid w:val="00D26E0B"/>
    <w:rsid w:val="00DB4985"/>
    <w:rsid w:val="00DC7B0A"/>
    <w:rsid w:val="00E91696"/>
    <w:rsid w:val="00EB2202"/>
    <w:rsid w:val="00ED4FB6"/>
    <w:rsid w:val="00EE1C02"/>
    <w:rsid w:val="00F9665F"/>
    <w:rsid w:val="00FA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B5B1D"/>
    <w:pPr>
      <w:widowControl w:val="0"/>
      <w:overflowPunct w:val="0"/>
      <w:autoSpaceDE w:val="0"/>
      <w:jc w:val="both"/>
    </w:pPr>
    <w:rPr>
      <w:rFonts w:eastAsia="華康細圓體"/>
      <w:kern w:val="3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pPr>
      <w:spacing w:before="514" w:after="771"/>
      <w:jc w:val="center"/>
    </w:pPr>
    <w:rPr>
      <w:rFonts w:ascii="華康新特明體(P)" w:eastAsia="華康新特明體(P)" w:hAnsi="華康新特明體(P)"/>
      <w:spacing w:val="10"/>
      <w:sz w:val="40"/>
      <w:lang w:eastAsia="ja-JP"/>
    </w:rPr>
  </w:style>
  <w:style w:type="paragraph" w:customStyle="1" w:styleId="a4">
    <w:name w:val="一、"/>
    <w:basedOn w:val="a"/>
    <w:rsid w:val="00631AF3"/>
    <w:pPr>
      <w:spacing w:beforeLines="50" w:before="50" w:afterLines="50" w:after="50"/>
      <w:ind w:hangingChars="200" w:hanging="200"/>
    </w:pPr>
    <w:rPr>
      <w:rFonts w:ascii="華康粗明體" w:eastAsia="華康粗明體" w:hAnsi="華康粗明體"/>
      <w:color w:val="000000"/>
      <w:sz w:val="32"/>
      <w:lang w:eastAsia="zh-TW"/>
    </w:rPr>
  </w:style>
  <w:style w:type="paragraph" w:customStyle="1" w:styleId="a5">
    <w:name w:val="（一）"/>
    <w:basedOn w:val="a"/>
    <w:rsid w:val="008A11EF"/>
    <w:pPr>
      <w:ind w:leftChars="100" w:left="100" w:hangingChars="300" w:hanging="300"/>
    </w:pPr>
    <w:rPr>
      <w:color w:val="000000"/>
      <w:szCs w:val="26"/>
      <w:lang w:eastAsia="zh-TW"/>
    </w:rPr>
  </w:style>
  <w:style w:type="paragraph" w:styleId="a6">
    <w:name w:val="header"/>
    <w:basedOn w:val="a"/>
    <w:pPr>
      <w:tabs>
        <w:tab w:val="center" w:pos="4680"/>
        <w:tab w:val="right" w:pos="9360"/>
      </w:tabs>
    </w:pPr>
    <w:rPr>
      <w:rFonts w:ascii="華康細圓體" w:hAnsi="華康細圓體"/>
    </w:rPr>
  </w:style>
  <w:style w:type="paragraph" w:styleId="a7">
    <w:name w:val="footer"/>
    <w:basedOn w:val="a"/>
    <w:pPr>
      <w:tabs>
        <w:tab w:val="center" w:pos="4680"/>
        <w:tab w:val="right" w:pos="9360"/>
      </w:tabs>
    </w:pPr>
    <w:rPr>
      <w:rFonts w:ascii="華康細圓體" w:hAnsi="華康細圓體"/>
    </w:rPr>
  </w:style>
  <w:style w:type="paragraph" w:styleId="a8">
    <w:name w:val="Balloon Text"/>
    <w:basedOn w:val="a"/>
    <w:rPr>
      <w:rFonts w:ascii="Arial" w:eastAsia="新細明體" w:hAnsi="Arial"/>
      <w:sz w:val="16"/>
      <w:szCs w:val="16"/>
    </w:rPr>
  </w:style>
  <w:style w:type="character" w:styleId="a9">
    <w:name w:val="page number"/>
    <w:rPr>
      <w:sz w:val="20"/>
    </w:rPr>
  </w:style>
  <w:style w:type="paragraph" w:customStyle="1" w:styleId="aa">
    <w:name w:val="（一）文"/>
    <w:basedOn w:val="a"/>
    <w:rsid w:val="006223C9"/>
    <w:pPr>
      <w:ind w:leftChars="400" w:left="400" w:firstLineChars="200" w:firstLine="200"/>
    </w:pPr>
  </w:style>
  <w:style w:type="paragraph" w:styleId="1">
    <w:name w:val="toc 1"/>
    <w:basedOn w:val="a"/>
    <w:next w:val="a"/>
    <w:autoRedefine/>
    <w:uiPriority w:val="39"/>
    <w:rsid w:val="008F037F"/>
    <w:pPr>
      <w:tabs>
        <w:tab w:val="right" w:leader="dot" w:pos="8494"/>
      </w:tabs>
    </w:pPr>
  </w:style>
  <w:style w:type="paragraph" w:customStyle="1" w:styleId="ab">
    <w:name w:val="１、"/>
    <w:basedOn w:val="a"/>
    <w:rsid w:val="008A11EF"/>
    <w:pPr>
      <w:ind w:leftChars="400" w:left="400" w:hangingChars="200" w:hanging="200"/>
    </w:pPr>
    <w:rPr>
      <w:lang w:eastAsia="ja-JP"/>
    </w:rPr>
  </w:style>
  <w:style w:type="character" w:styleId="ac">
    <w:name w:val="annotation reference"/>
    <w:rPr>
      <w:sz w:val="18"/>
      <w:szCs w:val="18"/>
    </w:rPr>
  </w:style>
  <w:style w:type="paragraph" w:styleId="ad">
    <w:name w:val="annotation text"/>
    <w:basedOn w:val="a"/>
    <w:pPr>
      <w:jc w:val="left"/>
    </w:pPr>
  </w:style>
  <w:style w:type="paragraph" w:styleId="ae">
    <w:name w:val="annotation subject"/>
    <w:basedOn w:val="ad"/>
    <w:next w:val="ad"/>
    <w:rPr>
      <w:b/>
      <w:bCs/>
    </w:rPr>
  </w:style>
  <w:style w:type="paragraph" w:customStyle="1" w:styleId="af">
    <w:name w:val="１、文"/>
    <w:basedOn w:val="ab"/>
    <w:rsid w:val="008A11EF"/>
    <w:pPr>
      <w:ind w:leftChars="600" w:left="600" w:firstLineChars="200" w:firstLine="200"/>
    </w:pPr>
  </w:style>
  <w:style w:type="paragraph" w:customStyle="1" w:styleId="af0">
    <w:name w:val="表平"/>
    <w:basedOn w:val="a"/>
    <w:rPr>
      <w:kern w:val="0"/>
      <w:szCs w:val="20"/>
      <w:lang w:eastAsia="zh-TW"/>
    </w:rPr>
  </w:style>
  <w:style w:type="paragraph" w:customStyle="1" w:styleId="10">
    <w:name w:val="(1)"/>
    <w:basedOn w:val="a5"/>
    <w:pPr>
      <w:ind w:left="700" w:hanging="200"/>
    </w:pPr>
  </w:style>
  <w:style w:type="paragraph" w:customStyle="1" w:styleId="Af1">
    <w:name w:val="A."/>
    <w:basedOn w:val="10"/>
    <w:pPr>
      <w:ind w:left="1771" w:hanging="354"/>
    </w:pPr>
  </w:style>
  <w:style w:type="paragraph" w:customStyle="1" w:styleId="af2">
    <w:name w:val="表標"/>
    <w:basedOn w:val="a"/>
    <w:pPr>
      <w:jc w:val="center"/>
    </w:pPr>
    <w:rPr>
      <w:rFonts w:ascii="華康粗圓體" w:eastAsia="華康粗圓體" w:hAnsi="華康粗圓體"/>
    </w:rPr>
  </w:style>
  <w:style w:type="paragraph" w:customStyle="1" w:styleId="af3">
    <w:name w:val="壹、"/>
    <w:basedOn w:val="a"/>
    <w:pPr>
      <w:snapToGrid w:val="0"/>
      <w:spacing w:before="240" w:after="240" w:line="440" w:lineRule="exact"/>
      <w:jc w:val="center"/>
    </w:pPr>
    <w:rPr>
      <w:rFonts w:ascii="華康中黑體" w:eastAsia="華康中黑體" w:hAnsi="華康中黑體"/>
      <w:spacing w:val="10"/>
      <w:sz w:val="34"/>
      <w:lang w:eastAsia="zh-TW"/>
    </w:rPr>
  </w:style>
  <w:style w:type="character" w:styleId="af4">
    <w:name w:val="Hyperlink"/>
    <w:uiPriority w:val="99"/>
    <w:rPr>
      <w:color w:val="0000FF"/>
      <w:u w:val="single"/>
    </w:rPr>
  </w:style>
  <w:style w:type="paragraph" w:customStyle="1" w:styleId="af5">
    <w:name w:val="表"/>
    <w:basedOn w:val="a"/>
    <w:rsid w:val="006223C9"/>
    <w:pPr>
      <w:jc w:val="center"/>
    </w:pPr>
  </w:style>
  <w:style w:type="paragraph" w:styleId="af6">
    <w:name w:val="Note Heading"/>
    <w:basedOn w:val="a"/>
    <w:next w:val="a"/>
    <w:pPr>
      <w:jc w:val="center"/>
    </w:pPr>
    <w:rPr>
      <w:u w:val="single"/>
      <w:lang w:eastAsia="zh-TW"/>
    </w:rPr>
  </w:style>
  <w:style w:type="character" w:customStyle="1" w:styleId="af7">
    <w:name w:val="註釋標題 字元"/>
    <w:rPr>
      <w:rFonts w:eastAsia="華康細圓體"/>
      <w:kern w:val="3"/>
      <w:sz w:val="24"/>
      <w:szCs w:val="24"/>
      <w:u w:val="single"/>
    </w:rPr>
  </w:style>
  <w:style w:type="paragraph" w:styleId="af8">
    <w:name w:val="Closing"/>
    <w:basedOn w:val="a"/>
    <w:pPr>
      <w:ind w:left="100"/>
    </w:pPr>
    <w:rPr>
      <w:u w:val="single"/>
      <w:lang w:eastAsia="zh-TW"/>
    </w:rPr>
  </w:style>
  <w:style w:type="character" w:customStyle="1" w:styleId="af9">
    <w:name w:val="結語 字元"/>
    <w:rPr>
      <w:rFonts w:eastAsia="華康細圓體"/>
      <w:kern w:val="3"/>
      <w:sz w:val="24"/>
      <w:szCs w:val="24"/>
      <w:u w:val="single"/>
    </w:rPr>
  </w:style>
  <w:style w:type="paragraph" w:customStyle="1" w:styleId="11">
    <w:name w:val="(1)文"/>
    <w:basedOn w:val="10"/>
    <w:pPr>
      <w:ind w:left="1772" w:firstLine="472"/>
    </w:pPr>
    <w:rPr>
      <w:szCs w:val="24"/>
    </w:rPr>
  </w:style>
  <w:style w:type="paragraph" w:styleId="afa">
    <w:name w:val="List Paragraph"/>
    <w:basedOn w:val="a"/>
    <w:pPr>
      <w:ind w:left="480"/>
    </w:pPr>
  </w:style>
  <w:style w:type="paragraph" w:customStyle="1" w:styleId="-">
    <w:name w:val="內文-文"/>
    <w:basedOn w:val="a"/>
    <w:rsid w:val="008B5B1D"/>
    <w:pPr>
      <w:ind w:firstLineChars="200" w:firstLine="200"/>
    </w:pPr>
    <w:rPr>
      <w:lang w:eastAsia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B5B1D"/>
    <w:pPr>
      <w:widowControl w:val="0"/>
      <w:overflowPunct w:val="0"/>
      <w:autoSpaceDE w:val="0"/>
      <w:jc w:val="both"/>
    </w:pPr>
    <w:rPr>
      <w:rFonts w:eastAsia="華康細圓體"/>
      <w:kern w:val="3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大標"/>
    <w:basedOn w:val="a"/>
    <w:pPr>
      <w:spacing w:before="514" w:after="771"/>
      <w:jc w:val="center"/>
    </w:pPr>
    <w:rPr>
      <w:rFonts w:ascii="華康新特明體(P)" w:eastAsia="華康新特明體(P)" w:hAnsi="華康新特明體(P)"/>
      <w:spacing w:val="10"/>
      <w:sz w:val="40"/>
      <w:lang w:eastAsia="ja-JP"/>
    </w:rPr>
  </w:style>
  <w:style w:type="paragraph" w:customStyle="1" w:styleId="a4">
    <w:name w:val="一、"/>
    <w:basedOn w:val="a"/>
    <w:rsid w:val="00631AF3"/>
    <w:pPr>
      <w:spacing w:beforeLines="50" w:before="50" w:afterLines="50" w:after="50"/>
      <w:ind w:hangingChars="200" w:hanging="200"/>
    </w:pPr>
    <w:rPr>
      <w:rFonts w:ascii="華康粗明體" w:eastAsia="華康粗明體" w:hAnsi="華康粗明體"/>
      <w:color w:val="000000"/>
      <w:sz w:val="32"/>
      <w:lang w:eastAsia="zh-TW"/>
    </w:rPr>
  </w:style>
  <w:style w:type="paragraph" w:customStyle="1" w:styleId="a5">
    <w:name w:val="（一）"/>
    <w:basedOn w:val="a"/>
    <w:rsid w:val="008A11EF"/>
    <w:pPr>
      <w:ind w:leftChars="100" w:left="100" w:hangingChars="300" w:hanging="300"/>
    </w:pPr>
    <w:rPr>
      <w:color w:val="000000"/>
      <w:szCs w:val="26"/>
      <w:lang w:eastAsia="zh-TW"/>
    </w:rPr>
  </w:style>
  <w:style w:type="paragraph" w:styleId="a6">
    <w:name w:val="header"/>
    <w:basedOn w:val="a"/>
    <w:pPr>
      <w:tabs>
        <w:tab w:val="center" w:pos="4680"/>
        <w:tab w:val="right" w:pos="9360"/>
      </w:tabs>
    </w:pPr>
    <w:rPr>
      <w:rFonts w:ascii="華康細圓體" w:hAnsi="華康細圓體"/>
    </w:rPr>
  </w:style>
  <w:style w:type="paragraph" w:styleId="a7">
    <w:name w:val="footer"/>
    <w:basedOn w:val="a"/>
    <w:pPr>
      <w:tabs>
        <w:tab w:val="center" w:pos="4680"/>
        <w:tab w:val="right" w:pos="9360"/>
      </w:tabs>
    </w:pPr>
    <w:rPr>
      <w:rFonts w:ascii="華康細圓體" w:hAnsi="華康細圓體"/>
    </w:rPr>
  </w:style>
  <w:style w:type="paragraph" w:styleId="a8">
    <w:name w:val="Balloon Text"/>
    <w:basedOn w:val="a"/>
    <w:rPr>
      <w:rFonts w:ascii="Arial" w:eastAsia="新細明體" w:hAnsi="Arial"/>
      <w:sz w:val="16"/>
      <w:szCs w:val="16"/>
    </w:rPr>
  </w:style>
  <w:style w:type="character" w:styleId="a9">
    <w:name w:val="page number"/>
    <w:rPr>
      <w:sz w:val="20"/>
    </w:rPr>
  </w:style>
  <w:style w:type="paragraph" w:customStyle="1" w:styleId="aa">
    <w:name w:val="（一）文"/>
    <w:basedOn w:val="a"/>
    <w:rsid w:val="006223C9"/>
    <w:pPr>
      <w:ind w:leftChars="400" w:left="400" w:firstLineChars="200" w:firstLine="200"/>
    </w:pPr>
  </w:style>
  <w:style w:type="paragraph" w:styleId="1">
    <w:name w:val="toc 1"/>
    <w:basedOn w:val="a"/>
    <w:next w:val="a"/>
    <w:autoRedefine/>
    <w:uiPriority w:val="39"/>
    <w:rsid w:val="008F037F"/>
    <w:pPr>
      <w:tabs>
        <w:tab w:val="right" w:leader="dot" w:pos="8494"/>
      </w:tabs>
    </w:pPr>
  </w:style>
  <w:style w:type="paragraph" w:customStyle="1" w:styleId="ab">
    <w:name w:val="１、"/>
    <w:basedOn w:val="a"/>
    <w:rsid w:val="008A11EF"/>
    <w:pPr>
      <w:ind w:leftChars="400" w:left="400" w:hangingChars="200" w:hanging="200"/>
    </w:pPr>
    <w:rPr>
      <w:lang w:eastAsia="ja-JP"/>
    </w:rPr>
  </w:style>
  <w:style w:type="character" w:styleId="ac">
    <w:name w:val="annotation reference"/>
    <w:rPr>
      <w:sz w:val="18"/>
      <w:szCs w:val="18"/>
    </w:rPr>
  </w:style>
  <w:style w:type="paragraph" w:styleId="ad">
    <w:name w:val="annotation text"/>
    <w:basedOn w:val="a"/>
    <w:pPr>
      <w:jc w:val="left"/>
    </w:pPr>
  </w:style>
  <w:style w:type="paragraph" w:styleId="ae">
    <w:name w:val="annotation subject"/>
    <w:basedOn w:val="ad"/>
    <w:next w:val="ad"/>
    <w:rPr>
      <w:b/>
      <w:bCs/>
    </w:rPr>
  </w:style>
  <w:style w:type="paragraph" w:customStyle="1" w:styleId="af">
    <w:name w:val="１、文"/>
    <w:basedOn w:val="ab"/>
    <w:rsid w:val="008A11EF"/>
    <w:pPr>
      <w:ind w:leftChars="600" w:left="600" w:firstLineChars="200" w:firstLine="200"/>
    </w:pPr>
  </w:style>
  <w:style w:type="paragraph" w:customStyle="1" w:styleId="af0">
    <w:name w:val="表平"/>
    <w:basedOn w:val="a"/>
    <w:rPr>
      <w:kern w:val="0"/>
      <w:szCs w:val="20"/>
      <w:lang w:eastAsia="zh-TW"/>
    </w:rPr>
  </w:style>
  <w:style w:type="paragraph" w:customStyle="1" w:styleId="10">
    <w:name w:val="(1)"/>
    <w:basedOn w:val="a5"/>
    <w:pPr>
      <w:ind w:left="700" w:hanging="200"/>
    </w:pPr>
  </w:style>
  <w:style w:type="paragraph" w:customStyle="1" w:styleId="Af1">
    <w:name w:val="A."/>
    <w:basedOn w:val="10"/>
    <w:pPr>
      <w:ind w:left="1771" w:hanging="354"/>
    </w:pPr>
  </w:style>
  <w:style w:type="paragraph" w:customStyle="1" w:styleId="af2">
    <w:name w:val="表標"/>
    <w:basedOn w:val="a"/>
    <w:pPr>
      <w:jc w:val="center"/>
    </w:pPr>
    <w:rPr>
      <w:rFonts w:ascii="華康粗圓體" w:eastAsia="華康粗圓體" w:hAnsi="華康粗圓體"/>
    </w:rPr>
  </w:style>
  <w:style w:type="paragraph" w:customStyle="1" w:styleId="af3">
    <w:name w:val="壹、"/>
    <w:basedOn w:val="a"/>
    <w:pPr>
      <w:snapToGrid w:val="0"/>
      <w:spacing w:before="240" w:after="240" w:line="440" w:lineRule="exact"/>
      <w:jc w:val="center"/>
    </w:pPr>
    <w:rPr>
      <w:rFonts w:ascii="華康中黑體" w:eastAsia="華康中黑體" w:hAnsi="華康中黑體"/>
      <w:spacing w:val="10"/>
      <w:sz w:val="34"/>
      <w:lang w:eastAsia="zh-TW"/>
    </w:rPr>
  </w:style>
  <w:style w:type="character" w:styleId="af4">
    <w:name w:val="Hyperlink"/>
    <w:uiPriority w:val="99"/>
    <w:rPr>
      <w:color w:val="0000FF"/>
      <w:u w:val="single"/>
    </w:rPr>
  </w:style>
  <w:style w:type="paragraph" w:customStyle="1" w:styleId="af5">
    <w:name w:val="表"/>
    <w:basedOn w:val="a"/>
    <w:rsid w:val="006223C9"/>
    <w:pPr>
      <w:jc w:val="center"/>
    </w:pPr>
  </w:style>
  <w:style w:type="paragraph" w:styleId="af6">
    <w:name w:val="Note Heading"/>
    <w:basedOn w:val="a"/>
    <w:next w:val="a"/>
    <w:pPr>
      <w:jc w:val="center"/>
    </w:pPr>
    <w:rPr>
      <w:u w:val="single"/>
      <w:lang w:eastAsia="zh-TW"/>
    </w:rPr>
  </w:style>
  <w:style w:type="character" w:customStyle="1" w:styleId="af7">
    <w:name w:val="註釋標題 字元"/>
    <w:rPr>
      <w:rFonts w:eastAsia="華康細圓體"/>
      <w:kern w:val="3"/>
      <w:sz w:val="24"/>
      <w:szCs w:val="24"/>
      <w:u w:val="single"/>
    </w:rPr>
  </w:style>
  <w:style w:type="paragraph" w:styleId="af8">
    <w:name w:val="Closing"/>
    <w:basedOn w:val="a"/>
    <w:pPr>
      <w:ind w:left="100"/>
    </w:pPr>
    <w:rPr>
      <w:u w:val="single"/>
      <w:lang w:eastAsia="zh-TW"/>
    </w:rPr>
  </w:style>
  <w:style w:type="character" w:customStyle="1" w:styleId="af9">
    <w:name w:val="結語 字元"/>
    <w:rPr>
      <w:rFonts w:eastAsia="華康細圓體"/>
      <w:kern w:val="3"/>
      <w:sz w:val="24"/>
      <w:szCs w:val="24"/>
      <w:u w:val="single"/>
    </w:rPr>
  </w:style>
  <w:style w:type="paragraph" w:customStyle="1" w:styleId="11">
    <w:name w:val="(1)文"/>
    <w:basedOn w:val="10"/>
    <w:pPr>
      <w:ind w:left="1772" w:firstLine="472"/>
    </w:pPr>
    <w:rPr>
      <w:szCs w:val="24"/>
    </w:rPr>
  </w:style>
  <w:style w:type="paragraph" w:styleId="afa">
    <w:name w:val="List Paragraph"/>
    <w:basedOn w:val="a"/>
    <w:pPr>
      <w:ind w:left="480"/>
    </w:pPr>
  </w:style>
  <w:style w:type="paragraph" w:customStyle="1" w:styleId="-">
    <w:name w:val="內文-文"/>
    <w:basedOn w:val="a"/>
    <w:rsid w:val="008B5B1D"/>
    <w:pPr>
      <w:ind w:firstLineChars="200" w:firstLine="200"/>
    </w:pPr>
    <w:rPr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footer" Target="footer10.xml"/><Relationship Id="rId39" Type="http://schemas.openxmlformats.org/officeDocument/2006/relationships/footer" Target="footer16.xml"/><Relationship Id="rId21" Type="http://schemas.openxmlformats.org/officeDocument/2006/relationships/header" Target="header7.xml"/><Relationship Id="rId34" Type="http://schemas.openxmlformats.org/officeDocument/2006/relationships/footer" Target="footer14.xml"/><Relationship Id="rId42" Type="http://schemas.openxmlformats.org/officeDocument/2006/relationships/footer" Target="footer17.xml"/><Relationship Id="rId47" Type="http://schemas.openxmlformats.org/officeDocument/2006/relationships/footer" Target="footer20.xml"/><Relationship Id="rId50" Type="http://schemas.openxmlformats.org/officeDocument/2006/relationships/footer" Target="footer21.xml"/><Relationship Id="rId55" Type="http://schemas.openxmlformats.org/officeDocument/2006/relationships/header" Target="header23.xml"/><Relationship Id="rId63" Type="http://schemas.openxmlformats.org/officeDocument/2006/relationships/image" Target="media/image2.jpeg"/><Relationship Id="rId68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footer" Target="footer5.xml"/><Relationship Id="rId29" Type="http://schemas.openxmlformats.org/officeDocument/2006/relationships/footer" Target="footer1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9.xml"/><Relationship Id="rId32" Type="http://schemas.openxmlformats.org/officeDocument/2006/relationships/header" Target="header13.xml"/><Relationship Id="rId37" Type="http://schemas.openxmlformats.org/officeDocument/2006/relationships/header" Target="header15.xml"/><Relationship Id="rId40" Type="http://schemas.openxmlformats.org/officeDocument/2006/relationships/header" Target="header16.xml"/><Relationship Id="rId45" Type="http://schemas.openxmlformats.org/officeDocument/2006/relationships/header" Target="header19.xml"/><Relationship Id="rId53" Type="http://schemas.openxmlformats.org/officeDocument/2006/relationships/hyperlink" Target="http://www.bsa.ac.uk/" TargetMode="External"/><Relationship Id="rId58" Type="http://schemas.openxmlformats.org/officeDocument/2006/relationships/header" Target="header24.xml"/><Relationship Id="rId66" Type="http://schemas.openxmlformats.org/officeDocument/2006/relationships/footer" Target="footer27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36" Type="http://schemas.openxmlformats.org/officeDocument/2006/relationships/header" Target="header14.xml"/><Relationship Id="rId49" Type="http://schemas.openxmlformats.org/officeDocument/2006/relationships/header" Target="header21.xml"/><Relationship Id="rId57" Type="http://schemas.openxmlformats.org/officeDocument/2006/relationships/footer" Target="footer24.xml"/><Relationship Id="rId61" Type="http://schemas.openxmlformats.org/officeDocument/2006/relationships/footer" Target="footer26.xml"/><Relationship Id="rId10" Type="http://schemas.openxmlformats.org/officeDocument/2006/relationships/image" Target="media/image1.jpeg"/><Relationship Id="rId19" Type="http://schemas.openxmlformats.org/officeDocument/2006/relationships/footer" Target="footer6.xml"/><Relationship Id="rId31" Type="http://schemas.openxmlformats.org/officeDocument/2006/relationships/header" Target="header12.xml"/><Relationship Id="rId44" Type="http://schemas.openxmlformats.org/officeDocument/2006/relationships/header" Target="header18.xml"/><Relationship Id="rId52" Type="http://schemas.openxmlformats.org/officeDocument/2006/relationships/hyperlink" Target="http://www.acs.gr" TargetMode="External"/><Relationship Id="rId60" Type="http://schemas.openxmlformats.org/officeDocument/2006/relationships/footer" Target="footer25.xml"/><Relationship Id="rId65" Type="http://schemas.openxmlformats.org/officeDocument/2006/relationships/header" Target="header28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4.xml"/><Relationship Id="rId22" Type="http://schemas.openxmlformats.org/officeDocument/2006/relationships/footer" Target="footer8.xml"/><Relationship Id="rId27" Type="http://schemas.openxmlformats.org/officeDocument/2006/relationships/header" Target="header10.xml"/><Relationship Id="rId30" Type="http://schemas.openxmlformats.org/officeDocument/2006/relationships/footer" Target="footer12.xml"/><Relationship Id="rId35" Type="http://schemas.openxmlformats.org/officeDocument/2006/relationships/hyperlink" Target="http://www.enterprisegreece.gov.gr" TargetMode="External"/><Relationship Id="rId43" Type="http://schemas.openxmlformats.org/officeDocument/2006/relationships/footer" Target="footer18.xml"/><Relationship Id="rId48" Type="http://schemas.openxmlformats.org/officeDocument/2006/relationships/header" Target="header20.xml"/><Relationship Id="rId56" Type="http://schemas.openxmlformats.org/officeDocument/2006/relationships/footer" Target="footer23.xml"/><Relationship Id="rId64" Type="http://schemas.openxmlformats.org/officeDocument/2006/relationships/header" Target="header27.xml"/><Relationship Id="rId69" Type="http://schemas.openxmlformats.org/officeDocument/2006/relationships/theme" Target="theme/theme1.xml"/><Relationship Id="rId8" Type="http://schemas.openxmlformats.org/officeDocument/2006/relationships/footer" Target="footer2.xml"/><Relationship Id="rId51" Type="http://schemas.openxmlformats.org/officeDocument/2006/relationships/footer" Target="footer22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footer" Target="footer9.xml"/><Relationship Id="rId33" Type="http://schemas.openxmlformats.org/officeDocument/2006/relationships/footer" Target="footer13.xml"/><Relationship Id="rId38" Type="http://schemas.openxmlformats.org/officeDocument/2006/relationships/footer" Target="footer15.xml"/><Relationship Id="rId46" Type="http://schemas.openxmlformats.org/officeDocument/2006/relationships/footer" Target="footer19.xml"/><Relationship Id="rId59" Type="http://schemas.openxmlformats.org/officeDocument/2006/relationships/header" Target="header25.xml"/><Relationship Id="rId67" Type="http://schemas.openxmlformats.org/officeDocument/2006/relationships/footer" Target="footer28.xml"/><Relationship Id="rId20" Type="http://schemas.openxmlformats.org/officeDocument/2006/relationships/footer" Target="footer7.xml"/><Relationship Id="rId41" Type="http://schemas.openxmlformats.org/officeDocument/2006/relationships/header" Target="header17.xml"/><Relationship Id="rId54" Type="http://schemas.openxmlformats.org/officeDocument/2006/relationships/header" Target="header22.xml"/><Relationship Id="rId62" Type="http://schemas.openxmlformats.org/officeDocument/2006/relationships/header" Target="header26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3655</Words>
  <Characters>20834</Characters>
  <Application>Microsoft Office Word</Application>
  <DocSecurity>0</DocSecurity>
  <Lines>173</Lines>
  <Paragraphs>48</Paragraphs>
  <ScaleCrop>false</ScaleCrop>
  <Company>Microsoft</Company>
  <LinksUpToDate>false</LinksUpToDate>
  <CharactersWithSpaces>24441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孟 加 拉 投 資 環 境 簡 介</dc:title>
  <dc:creator>cvl</dc:creator>
  <cp:lastModifiedBy>User</cp:lastModifiedBy>
  <cp:revision>2</cp:revision>
  <cp:lastPrinted>2020-08-25T18:29:00Z</cp:lastPrinted>
  <dcterms:created xsi:type="dcterms:W3CDTF">2020-09-20T21:10:00Z</dcterms:created>
  <dcterms:modified xsi:type="dcterms:W3CDTF">2020-09-20T21:10:00Z</dcterms:modified>
</cp:coreProperties>
</file>