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14311B" w:rsidRPr="00424075" w:rsidRDefault="00ED76DC" w:rsidP="0014311B">
      <w:pPr>
        <w:ind w:firstLine="472"/>
      </w:pPr>
      <w:r w:rsidRPr="00424075">
        <w:rPr>
          <w:noProof/>
          <w:lang w:eastAsia="zh-TW"/>
        </w:rPr>
        <mc:AlternateContent>
          <mc:Choice Requires="wps">
            <w:drawing>
              <wp:anchor distT="0" distB="0" distL="114300" distR="114300" simplePos="0" relativeHeight="251664896" behindDoc="0" locked="0" layoutInCell="1" allowOverlap="1" wp14:anchorId="7D131C29" wp14:editId="612C5943">
                <wp:simplePos x="0" y="0"/>
                <wp:positionH relativeFrom="column">
                  <wp:posOffset>-260985</wp:posOffset>
                </wp:positionH>
                <wp:positionV relativeFrom="paragraph">
                  <wp:posOffset>-211455</wp:posOffset>
                </wp:positionV>
                <wp:extent cx="5991225" cy="1866900"/>
                <wp:effectExtent l="0" t="0" r="0"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95333B" w:rsidRDefault="007E00A8" w:rsidP="00EE4E00">
                            <w:pPr>
                              <w:pStyle w:val="af0"/>
                              <w:ind w:left="2865" w:hanging="2629"/>
                            </w:pPr>
                            <w:r w:rsidRPr="0095333B">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rPr>
                              <w:t>（七）</w:t>
                            </w:r>
                          </w:p>
                          <w:p w:rsidR="007E00A8" w:rsidRPr="00D044A0" w:rsidRDefault="007E00A8" w:rsidP="0014311B">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0.55pt;margin-top:-16.65pt;width:471.75pt;height:1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EZuAIAALw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" filled="f" stroked="f">
                <v:textbox>
                  <w:txbxContent>
                    <w:p w:rsidR="007E00A8" w:rsidRPr="0095333B" w:rsidRDefault="007E00A8" w:rsidP="00EE4E00">
                      <w:pPr>
                        <w:pStyle w:val="af0"/>
                        <w:ind w:left="2865" w:hanging="2629"/>
                      </w:pPr>
                      <w:r w:rsidRPr="0095333B">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rPr>
                        <w:t>（七）</w:t>
                      </w:r>
                    </w:p>
                    <w:p w:rsidR="007E00A8" w:rsidRPr="00D044A0" w:rsidRDefault="007E00A8" w:rsidP="0014311B">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v:textbox>
              </v:shape>
            </w:pict>
          </mc:Fallback>
        </mc:AlternateContent>
      </w:r>
      <w:r w:rsidR="0014311B" w:rsidRPr="00424075">
        <w:rPr>
          <w:noProof/>
          <w:lang w:eastAsia="zh-TW"/>
        </w:rPr>
        <w:drawing>
          <wp:anchor distT="0" distB="0" distL="114300" distR="114300" simplePos="0" relativeHeight="251665920" behindDoc="1" locked="0" layoutInCell="1" allowOverlap="1" wp14:anchorId="4C21C496" wp14:editId="467F7F31">
            <wp:simplePos x="0" y="0"/>
            <wp:positionH relativeFrom="column">
              <wp:posOffset>-1127760</wp:posOffset>
            </wp:positionH>
            <wp:positionV relativeFrom="paragraph">
              <wp:posOffset>-1526540</wp:posOffset>
            </wp:positionV>
            <wp:extent cx="7632065" cy="10763885"/>
            <wp:effectExtent l="0" t="0" r="6985" b="0"/>
            <wp:wrapNone/>
            <wp:docPr id="42"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1B" w:rsidRPr="00424075">
        <w:rPr>
          <w:noProof/>
          <w:lang w:eastAsia="zh-TW"/>
        </w:rPr>
        <mc:AlternateContent>
          <mc:Choice Requires="wps">
            <w:drawing>
              <wp:anchor distT="0" distB="0" distL="114300" distR="114300" simplePos="0" relativeHeight="251663872" behindDoc="0" locked="0" layoutInCell="1" allowOverlap="1" wp14:anchorId="1551D5B5" wp14:editId="7F8045C0">
                <wp:simplePos x="0" y="0"/>
                <wp:positionH relativeFrom="column">
                  <wp:posOffset>-1109345</wp:posOffset>
                </wp:positionH>
                <wp:positionV relativeFrom="paragraph">
                  <wp:posOffset>8197850</wp:posOffset>
                </wp:positionV>
                <wp:extent cx="7642860" cy="10795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0A8" w:rsidRPr="0035437D" w:rsidRDefault="007E00A8" w:rsidP="0014311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E00A8" w:rsidRPr="0035437D" w:rsidRDefault="007E00A8" w:rsidP="0014311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E00A8" w:rsidRPr="0035437D" w:rsidRDefault="007E00A8" w:rsidP="0014311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645.5pt;width:601.8pt;height: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" fillcolor="#339" stroked="f">
                <v:textbox inset="0,4mm,0,0">
                  <w:txbxContent>
                    <w:p w:rsidR="007E00A8" w:rsidRPr="0035437D" w:rsidRDefault="007E00A8" w:rsidP="0014311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E00A8" w:rsidRPr="0035437D" w:rsidRDefault="007E00A8" w:rsidP="0014311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E00A8" w:rsidRPr="0035437D" w:rsidRDefault="007E00A8" w:rsidP="0014311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14311B" w:rsidRPr="00424075" w:rsidRDefault="0014311B" w:rsidP="0014311B">
      <w:pPr>
        <w:ind w:firstLine="472"/>
        <w:rPr>
          <w:lang w:eastAsia="zh-TW"/>
        </w:rPr>
      </w:pPr>
    </w:p>
    <w:p w:rsidR="0014311B" w:rsidRPr="00424075" w:rsidRDefault="0014311B" w:rsidP="0014311B">
      <w:pPr>
        <w:ind w:firstLine="472"/>
        <w:rPr>
          <w:lang w:eastAsia="zh-TW"/>
        </w:rPr>
      </w:pPr>
    </w:p>
    <w:p w:rsidR="00186F0E" w:rsidRPr="00424075" w:rsidRDefault="00B052F7" w:rsidP="00DA152E">
      <w:pPr>
        <w:pStyle w:val="afe"/>
      </w:pPr>
      <w:r w:rsidRPr="00424075">
        <w:br w:type="page"/>
      </w:r>
    </w:p>
    <w:p w:rsidR="00B35336" w:rsidRPr="00424075" w:rsidRDefault="00B35336" w:rsidP="00DA152E">
      <w:pPr>
        <w:pStyle w:val="afe"/>
      </w:pPr>
    </w:p>
    <w:p w:rsidR="00B35336" w:rsidRPr="00424075" w:rsidRDefault="00B35336" w:rsidP="00DA152E">
      <w:pPr>
        <w:pStyle w:val="afe"/>
        <w:sectPr w:rsidR="00B35336" w:rsidRPr="00424075" w:rsidSect="008449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24075" w:rsidRPr="00424075">
        <w:trPr>
          <w:trHeight w:val="1293"/>
        </w:trPr>
        <w:tc>
          <w:tcPr>
            <w:tcW w:w="8560" w:type="dxa"/>
            <w:shd w:val="clear" w:color="auto" w:fill="auto"/>
            <w:vAlign w:val="center"/>
          </w:tcPr>
          <w:p w:rsidR="00186F0E" w:rsidRPr="00424075" w:rsidRDefault="00186F0E" w:rsidP="00186F0E">
            <w:pPr>
              <w:pStyle w:val="afe"/>
              <w:ind w:left="1772" w:hanging="591"/>
            </w:pPr>
          </w:p>
        </w:tc>
      </w:tr>
      <w:tr w:rsidR="00424075" w:rsidRPr="00424075">
        <w:trPr>
          <w:trHeight w:val="1701"/>
        </w:trPr>
        <w:tc>
          <w:tcPr>
            <w:tcW w:w="8560" w:type="dxa"/>
            <w:shd w:val="clear" w:color="auto" w:fill="auto"/>
            <w:vAlign w:val="center"/>
          </w:tcPr>
          <w:p w:rsidR="00186F0E" w:rsidRPr="00424075" w:rsidRDefault="00186F0E" w:rsidP="00EE4E00">
            <w:pPr>
              <w:pStyle w:val="af0"/>
              <w:ind w:left="2385" w:hanging="2149"/>
            </w:pPr>
            <w:r w:rsidRPr="00424075">
              <w:rPr>
                <w:rFonts w:ascii="華康粗圓體" w:eastAsia="華康粗圓體" w:hAnsi="Footlight MT Light" w:hint="eastAsia"/>
                <w:sz w:val="72"/>
                <w:szCs w:val="72"/>
              </w:rPr>
              <w:t>美國投資環境簡介</w:t>
            </w:r>
            <w:r w:rsidR="00EE4E00" w:rsidRPr="00424075">
              <w:rPr>
                <w:rFonts w:ascii="華康粗圓體" w:eastAsia="華康粗圓體" w:hAnsi="Footlight MT Light" w:hint="eastAsia"/>
                <w:sz w:val="72"/>
                <w:szCs w:val="72"/>
              </w:rPr>
              <w:t>（七）</w:t>
            </w:r>
          </w:p>
          <w:p w:rsidR="00186F0E" w:rsidRPr="00424075" w:rsidRDefault="00186F0E" w:rsidP="00192D33">
            <w:pPr>
              <w:ind w:firstLineChars="0" w:firstLine="0"/>
              <w:jc w:val="center"/>
              <w:rPr>
                <w:rFonts w:ascii="華康粗圓體" w:eastAsia="華康粗圓體" w:hAnsi="Footlight MT Light"/>
                <w:sz w:val="48"/>
                <w:szCs w:val="48"/>
                <w:lang w:eastAsia="zh-TW"/>
              </w:rPr>
            </w:pPr>
            <w:r w:rsidRPr="00424075">
              <w:rPr>
                <w:rFonts w:ascii="華康粗圓體" w:eastAsia="華康粗圓體" w:hAnsi="Footlight MT Light" w:hint="eastAsia"/>
                <w:sz w:val="48"/>
                <w:szCs w:val="48"/>
              </w:rPr>
              <w:t>Investment Guide to U.S.A</w:t>
            </w:r>
            <w:r w:rsidRPr="00424075">
              <w:rPr>
                <w:rFonts w:ascii="華康粗圓體" w:eastAsia="華康粗圓體" w:hAnsi="Footlight MT Light" w:hint="eastAsia"/>
                <w:sz w:val="48"/>
                <w:szCs w:val="48"/>
                <w:lang w:eastAsia="zh-TW"/>
              </w:rPr>
              <w:t xml:space="preserve"> </w:t>
            </w:r>
            <w:r w:rsidR="00297B0E" w:rsidRPr="00424075">
              <w:rPr>
                <w:rFonts w:ascii="華康粗圓體" w:eastAsia="華康粗圓體" w:hAnsi="Footlight MT Light" w:hint="eastAsia"/>
                <w:sz w:val="48"/>
                <w:szCs w:val="48"/>
                <w:lang w:eastAsia="zh-TW"/>
              </w:rPr>
              <w:t>7</w:t>
            </w:r>
          </w:p>
        </w:tc>
      </w:tr>
      <w:tr w:rsidR="00424075" w:rsidRPr="00424075">
        <w:trPr>
          <w:trHeight w:val="8037"/>
        </w:trPr>
        <w:tc>
          <w:tcPr>
            <w:tcW w:w="8560" w:type="dxa"/>
            <w:shd w:val="clear" w:color="auto" w:fill="auto"/>
          </w:tcPr>
          <w:p w:rsidR="00186F0E" w:rsidRPr="00424075" w:rsidRDefault="00186F0E" w:rsidP="00186F0E">
            <w:pPr>
              <w:ind w:firstLineChars="0" w:firstLine="0"/>
              <w:jc w:val="center"/>
              <w:rPr>
                <w:rFonts w:ascii="華康中特圓體" w:eastAsia="華康中特圓體" w:hAnsi="標楷體"/>
                <w:sz w:val="28"/>
                <w:szCs w:val="28"/>
                <w:lang w:eastAsia="zh-TW"/>
              </w:rPr>
            </w:pPr>
          </w:p>
          <w:p w:rsidR="00186F0E" w:rsidRPr="00424075" w:rsidRDefault="00186F0E" w:rsidP="00186F0E">
            <w:pPr>
              <w:ind w:firstLineChars="0" w:firstLine="0"/>
              <w:jc w:val="center"/>
              <w:rPr>
                <w:rFonts w:ascii="華康中特圓體" w:eastAsia="華康中特圓體" w:hAnsi="標楷體"/>
                <w:sz w:val="28"/>
                <w:szCs w:val="28"/>
                <w:lang w:eastAsia="zh-TW"/>
              </w:rPr>
            </w:pPr>
            <w:r w:rsidRPr="00424075">
              <w:rPr>
                <w:rFonts w:ascii="華康中特圓體" w:eastAsia="華康中特圓體" w:hAnsi="標楷體" w:hint="eastAsia"/>
                <w:sz w:val="28"/>
                <w:szCs w:val="28"/>
                <w:lang w:eastAsia="zh-TW"/>
              </w:rPr>
              <w:t>經濟部投資業務處  編印</w:t>
            </w:r>
          </w:p>
        </w:tc>
      </w:tr>
      <w:tr w:rsidR="00424075" w:rsidRPr="00424075">
        <w:tc>
          <w:tcPr>
            <w:tcW w:w="8560" w:type="dxa"/>
            <w:shd w:val="clear" w:color="auto" w:fill="auto"/>
            <w:vAlign w:val="center"/>
          </w:tcPr>
          <w:p w:rsidR="00186F0E" w:rsidRPr="00424075" w:rsidRDefault="00186F0E" w:rsidP="00186F0E">
            <w:pPr>
              <w:ind w:firstLineChars="0" w:firstLine="0"/>
              <w:jc w:val="center"/>
              <w:rPr>
                <w:rFonts w:ascii="華康粗圓體" w:eastAsia="華康粗圓體"/>
                <w:sz w:val="28"/>
                <w:szCs w:val="28"/>
                <w:lang w:eastAsia="zh-TW"/>
              </w:rPr>
            </w:pPr>
            <w:r w:rsidRPr="00424075">
              <w:rPr>
                <w:rFonts w:ascii="華康粗圓體" w:eastAsia="華康粗圓體" w:hint="eastAsia"/>
                <w:sz w:val="28"/>
                <w:szCs w:val="28"/>
                <w:lang w:eastAsia="zh-TW"/>
              </w:rPr>
              <w:t>感謝駐休士頓辦事處</w:t>
            </w:r>
            <w:r w:rsidR="009D6D59" w:rsidRPr="00424075">
              <w:rPr>
                <w:rFonts w:ascii="華康粗圓體" w:eastAsia="華康粗圓體" w:hint="eastAsia"/>
                <w:sz w:val="28"/>
                <w:szCs w:val="28"/>
                <w:lang w:eastAsia="zh-TW"/>
              </w:rPr>
              <w:t>經濟</w:t>
            </w:r>
            <w:r w:rsidR="006B4303" w:rsidRPr="00424075">
              <w:rPr>
                <w:rFonts w:ascii="華康粗圓體" w:eastAsia="華康粗圓體" w:hint="eastAsia"/>
                <w:sz w:val="28"/>
                <w:szCs w:val="28"/>
                <w:lang w:eastAsia="zh-TW"/>
              </w:rPr>
              <w:t>組</w:t>
            </w:r>
            <w:r w:rsidRPr="00424075">
              <w:rPr>
                <w:rFonts w:ascii="華康粗圓體" w:eastAsia="華康粗圓體" w:hint="eastAsia"/>
                <w:sz w:val="28"/>
                <w:szCs w:val="28"/>
                <w:lang w:eastAsia="zh-TW"/>
              </w:rPr>
              <w:t>協助本書編撰</w:t>
            </w:r>
          </w:p>
        </w:tc>
      </w:tr>
    </w:tbl>
    <w:p w:rsidR="00B35336" w:rsidRPr="00424075" w:rsidRDefault="00B35336" w:rsidP="00186F0E">
      <w:pPr>
        <w:spacing w:beforeLines="100" w:before="514" w:afterLines="100" w:after="514"/>
        <w:ind w:firstLineChars="0" w:firstLine="0"/>
        <w:jc w:val="center"/>
        <w:rPr>
          <w:lang w:eastAsia="zh-TW"/>
        </w:rPr>
      </w:pPr>
    </w:p>
    <w:p w:rsidR="00B35336" w:rsidRPr="00424075" w:rsidRDefault="00B35336" w:rsidP="00186F0E">
      <w:pPr>
        <w:spacing w:beforeLines="100" w:before="514" w:afterLines="100" w:after="514"/>
        <w:ind w:firstLineChars="0" w:firstLine="0"/>
        <w:jc w:val="center"/>
        <w:rPr>
          <w:lang w:eastAsia="zh-TW"/>
        </w:rPr>
      </w:pPr>
    </w:p>
    <w:p w:rsidR="00B35336" w:rsidRPr="00424075" w:rsidRDefault="00B35336" w:rsidP="00186F0E">
      <w:pPr>
        <w:spacing w:beforeLines="100" w:before="514" w:afterLines="100" w:after="514"/>
        <w:ind w:firstLineChars="0" w:firstLine="0"/>
        <w:jc w:val="center"/>
        <w:rPr>
          <w:lang w:eastAsia="zh-TW"/>
        </w:rPr>
      </w:pPr>
    </w:p>
    <w:p w:rsidR="00186F0E" w:rsidRPr="00424075" w:rsidRDefault="00186F0E" w:rsidP="00186F0E">
      <w:pPr>
        <w:spacing w:beforeLines="100" w:before="514" w:afterLines="100" w:after="514"/>
        <w:ind w:firstLineChars="0" w:firstLine="0"/>
        <w:jc w:val="center"/>
        <w:rPr>
          <w:rFonts w:ascii="華康新特明體" w:eastAsia="華康新特明體"/>
          <w:sz w:val="40"/>
          <w:szCs w:val="40"/>
        </w:rPr>
      </w:pPr>
      <w:r w:rsidRPr="00424075">
        <w:rPr>
          <w:lang w:eastAsia="zh-TW"/>
        </w:rPr>
        <w:br w:type="page"/>
      </w:r>
      <w:r w:rsidRPr="00424075">
        <w:rPr>
          <w:rFonts w:ascii="華康新特明體" w:eastAsia="華康新特明體" w:hint="eastAsia"/>
          <w:sz w:val="40"/>
          <w:szCs w:val="40"/>
        </w:rPr>
        <w:t>目　錄</w:t>
      </w:r>
    </w:p>
    <w:p w:rsidR="000C54ED" w:rsidRPr="00424075" w:rsidRDefault="00186F0E" w:rsidP="000C54ED">
      <w:pPr>
        <w:pStyle w:val="12"/>
        <w:rPr>
          <w:rFonts w:asciiTheme="minorHAnsi" w:eastAsiaTheme="minorEastAsia" w:hAnsiTheme="minorHAnsi" w:cstheme="minorBidi"/>
          <w:noProof/>
          <w:szCs w:val="22"/>
          <w:lang w:eastAsia="zh-TW"/>
        </w:rPr>
      </w:pPr>
      <w:r w:rsidRPr="00424075">
        <w:rPr>
          <w:rStyle w:val="aff6"/>
          <w:color w:val="auto"/>
          <w:lang w:eastAsia="zh-TW"/>
        </w:rPr>
        <w:fldChar w:fldCharType="begin"/>
      </w:r>
      <w:r w:rsidRPr="00424075">
        <w:rPr>
          <w:rStyle w:val="aff6"/>
          <w:noProof/>
          <w:color w:val="auto"/>
          <w:lang w:eastAsia="zh-TW"/>
        </w:rPr>
        <w:instrText xml:space="preserve"> TOC \h \z \t "28-</w:instrText>
      </w:r>
      <w:r w:rsidRPr="00424075">
        <w:rPr>
          <w:rStyle w:val="aff6"/>
          <w:noProof/>
          <w:color w:val="auto"/>
          <w:lang w:eastAsia="zh-TW"/>
        </w:rPr>
        <w:instrText>超特黑</w:instrText>
      </w:r>
      <w:r w:rsidRPr="00424075">
        <w:rPr>
          <w:rStyle w:val="aff6"/>
          <w:noProof/>
          <w:color w:val="auto"/>
          <w:lang w:eastAsia="zh-TW"/>
        </w:rPr>
        <w:instrText xml:space="preserve">,1" </w:instrText>
      </w:r>
      <w:r w:rsidRPr="00424075">
        <w:rPr>
          <w:rStyle w:val="aff6"/>
          <w:color w:val="auto"/>
          <w:lang w:eastAsia="zh-TW"/>
        </w:rPr>
        <w:fldChar w:fldCharType="separate"/>
      </w:r>
      <w:hyperlink w:anchor="_Toc112259431" w:history="1">
        <w:r w:rsidR="000C54ED" w:rsidRPr="00424075">
          <w:rPr>
            <w:rStyle w:val="aff6"/>
            <w:rFonts w:hint="eastAsia"/>
            <w:noProof/>
            <w:color w:val="auto"/>
            <w:lang w:eastAsia="zh-TW"/>
          </w:rPr>
          <w:t>阿肯色州投資環境簡介</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_Toc112259431 \h </w:instrText>
        </w:r>
        <w:r w:rsidR="000C54ED" w:rsidRPr="00424075">
          <w:rPr>
            <w:noProof/>
            <w:webHidden/>
          </w:rPr>
        </w:r>
        <w:r w:rsidR="000C54ED" w:rsidRPr="00424075">
          <w:rPr>
            <w:noProof/>
            <w:webHidden/>
          </w:rPr>
          <w:fldChar w:fldCharType="separate"/>
        </w:r>
        <w:r w:rsidR="000C54ED" w:rsidRPr="00424075">
          <w:rPr>
            <w:noProof/>
            <w:webHidden/>
          </w:rPr>
          <w:t>1</w:t>
        </w:r>
        <w:r w:rsidR="000C54ED" w:rsidRPr="00424075">
          <w:rPr>
            <w:noProof/>
            <w:webHidden/>
          </w:rPr>
          <w:fldChar w:fldCharType="end"/>
        </w:r>
      </w:hyperlink>
    </w:p>
    <w:p w:rsidR="000C54ED" w:rsidRPr="00424075" w:rsidRDefault="00CB49F9">
      <w:pPr>
        <w:pStyle w:val="12"/>
        <w:rPr>
          <w:rFonts w:asciiTheme="minorHAnsi" w:eastAsiaTheme="minorEastAsia" w:hAnsiTheme="minorHAnsi" w:cstheme="minorBidi"/>
          <w:noProof/>
          <w:szCs w:val="22"/>
          <w:lang w:eastAsia="zh-TW"/>
        </w:rPr>
      </w:pPr>
      <w:hyperlink w:anchor="_Toc112259432" w:history="1">
        <w:r w:rsidR="000C54ED" w:rsidRPr="00424075">
          <w:rPr>
            <w:rStyle w:val="aff6"/>
            <w:rFonts w:hint="eastAsia"/>
            <w:noProof/>
            <w:color w:val="auto"/>
            <w:lang w:eastAsia="zh-TW"/>
          </w:rPr>
          <w:t>堪薩斯州投資環境簡介</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_Toc112259432 \h </w:instrText>
        </w:r>
        <w:r w:rsidR="000C54ED" w:rsidRPr="00424075">
          <w:rPr>
            <w:noProof/>
            <w:webHidden/>
          </w:rPr>
        </w:r>
        <w:r w:rsidR="000C54ED" w:rsidRPr="00424075">
          <w:rPr>
            <w:noProof/>
            <w:webHidden/>
          </w:rPr>
          <w:fldChar w:fldCharType="separate"/>
        </w:r>
        <w:r w:rsidR="000C54ED" w:rsidRPr="00424075">
          <w:rPr>
            <w:noProof/>
            <w:webHidden/>
          </w:rPr>
          <w:t>25</w:t>
        </w:r>
        <w:r w:rsidR="000C54ED" w:rsidRPr="00424075">
          <w:rPr>
            <w:noProof/>
            <w:webHidden/>
          </w:rPr>
          <w:fldChar w:fldCharType="end"/>
        </w:r>
      </w:hyperlink>
    </w:p>
    <w:p w:rsidR="000C54ED" w:rsidRPr="00424075" w:rsidRDefault="00CB49F9">
      <w:pPr>
        <w:pStyle w:val="12"/>
        <w:rPr>
          <w:rFonts w:asciiTheme="minorHAnsi" w:eastAsiaTheme="minorEastAsia" w:hAnsiTheme="minorHAnsi" w:cstheme="minorBidi"/>
          <w:noProof/>
          <w:szCs w:val="22"/>
          <w:lang w:eastAsia="zh-TW"/>
        </w:rPr>
      </w:pPr>
      <w:hyperlink w:anchor="_Toc112259433" w:history="1">
        <w:r w:rsidR="000C54ED" w:rsidRPr="00424075">
          <w:rPr>
            <w:rStyle w:val="aff6"/>
            <w:rFonts w:hint="eastAsia"/>
            <w:noProof/>
            <w:color w:val="auto"/>
            <w:lang w:eastAsia="zh-TW"/>
          </w:rPr>
          <w:t>路易斯安那州投資環境簡介</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_Toc112259433 \h </w:instrText>
        </w:r>
        <w:r w:rsidR="000C54ED" w:rsidRPr="00424075">
          <w:rPr>
            <w:noProof/>
            <w:webHidden/>
          </w:rPr>
        </w:r>
        <w:r w:rsidR="000C54ED" w:rsidRPr="00424075">
          <w:rPr>
            <w:noProof/>
            <w:webHidden/>
          </w:rPr>
          <w:fldChar w:fldCharType="separate"/>
        </w:r>
        <w:r w:rsidR="000C54ED" w:rsidRPr="00424075">
          <w:rPr>
            <w:noProof/>
            <w:webHidden/>
          </w:rPr>
          <w:t>47</w:t>
        </w:r>
        <w:r w:rsidR="000C54ED" w:rsidRPr="00424075">
          <w:rPr>
            <w:noProof/>
            <w:webHidden/>
          </w:rPr>
          <w:fldChar w:fldCharType="end"/>
        </w:r>
      </w:hyperlink>
    </w:p>
    <w:p w:rsidR="000C54ED" w:rsidRPr="00424075" w:rsidRDefault="00CB49F9">
      <w:pPr>
        <w:pStyle w:val="12"/>
        <w:rPr>
          <w:rFonts w:asciiTheme="minorHAnsi" w:eastAsiaTheme="minorEastAsia" w:hAnsiTheme="minorHAnsi" w:cstheme="minorBidi"/>
          <w:noProof/>
          <w:szCs w:val="22"/>
          <w:lang w:eastAsia="zh-TW"/>
        </w:rPr>
      </w:pPr>
      <w:hyperlink w:anchor="_Toc112259434" w:history="1">
        <w:r w:rsidR="000C54ED" w:rsidRPr="00424075">
          <w:rPr>
            <w:rStyle w:val="aff6"/>
            <w:rFonts w:hint="eastAsia"/>
            <w:noProof/>
            <w:color w:val="auto"/>
            <w:lang w:eastAsia="zh-TW"/>
          </w:rPr>
          <w:t>密西西比州投資環境簡介</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_Toc112259434 \h </w:instrText>
        </w:r>
        <w:r w:rsidR="000C54ED" w:rsidRPr="00424075">
          <w:rPr>
            <w:noProof/>
            <w:webHidden/>
          </w:rPr>
        </w:r>
        <w:r w:rsidR="000C54ED" w:rsidRPr="00424075">
          <w:rPr>
            <w:noProof/>
            <w:webHidden/>
          </w:rPr>
          <w:fldChar w:fldCharType="separate"/>
        </w:r>
        <w:r w:rsidR="000C54ED" w:rsidRPr="00424075">
          <w:rPr>
            <w:noProof/>
            <w:webHidden/>
          </w:rPr>
          <w:t>75</w:t>
        </w:r>
        <w:r w:rsidR="000C54ED" w:rsidRPr="00424075">
          <w:rPr>
            <w:noProof/>
            <w:webHidden/>
          </w:rPr>
          <w:fldChar w:fldCharType="end"/>
        </w:r>
      </w:hyperlink>
    </w:p>
    <w:p w:rsidR="000C54ED" w:rsidRPr="00424075" w:rsidRDefault="00CB49F9">
      <w:pPr>
        <w:pStyle w:val="12"/>
        <w:rPr>
          <w:rFonts w:asciiTheme="minorHAnsi" w:eastAsiaTheme="minorEastAsia" w:hAnsiTheme="minorHAnsi" w:cstheme="minorBidi"/>
          <w:noProof/>
          <w:szCs w:val="22"/>
          <w:lang w:eastAsia="zh-TW"/>
        </w:rPr>
      </w:pPr>
      <w:hyperlink w:anchor="_Toc112259435" w:history="1">
        <w:r w:rsidR="000C54ED" w:rsidRPr="00424075">
          <w:rPr>
            <w:rStyle w:val="aff6"/>
            <w:rFonts w:hint="eastAsia"/>
            <w:noProof/>
            <w:color w:val="auto"/>
            <w:lang w:eastAsia="zh-TW"/>
          </w:rPr>
          <w:t>密蘇里州投資環境簡介</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_Toc112259435 \h </w:instrText>
        </w:r>
        <w:r w:rsidR="000C54ED" w:rsidRPr="00424075">
          <w:rPr>
            <w:noProof/>
            <w:webHidden/>
          </w:rPr>
        </w:r>
        <w:r w:rsidR="000C54ED" w:rsidRPr="00424075">
          <w:rPr>
            <w:noProof/>
            <w:webHidden/>
          </w:rPr>
          <w:fldChar w:fldCharType="separate"/>
        </w:r>
        <w:r w:rsidR="000C54ED" w:rsidRPr="00424075">
          <w:rPr>
            <w:noProof/>
            <w:webHidden/>
          </w:rPr>
          <w:t>101</w:t>
        </w:r>
        <w:r w:rsidR="000C54ED" w:rsidRPr="00424075">
          <w:rPr>
            <w:noProof/>
            <w:webHidden/>
          </w:rPr>
          <w:fldChar w:fldCharType="end"/>
        </w:r>
      </w:hyperlink>
    </w:p>
    <w:p w:rsidR="000C54ED" w:rsidRPr="00424075" w:rsidRDefault="00CB49F9">
      <w:pPr>
        <w:pStyle w:val="12"/>
        <w:rPr>
          <w:rFonts w:asciiTheme="minorHAnsi" w:eastAsiaTheme="minorEastAsia" w:hAnsiTheme="minorHAnsi" w:cstheme="minorBidi"/>
          <w:noProof/>
          <w:szCs w:val="22"/>
          <w:lang w:eastAsia="zh-TW"/>
        </w:rPr>
      </w:pPr>
      <w:hyperlink w:anchor="_Toc112259436" w:history="1">
        <w:r w:rsidR="000C54ED" w:rsidRPr="00424075">
          <w:rPr>
            <w:rStyle w:val="aff6"/>
            <w:rFonts w:hint="eastAsia"/>
            <w:noProof/>
            <w:color w:val="auto"/>
            <w:lang w:eastAsia="zh-TW"/>
          </w:rPr>
          <w:t>奧克拉荷馬州投資環境簡介</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_Toc112259436 \h </w:instrText>
        </w:r>
        <w:r w:rsidR="000C54ED" w:rsidRPr="00424075">
          <w:rPr>
            <w:noProof/>
            <w:webHidden/>
          </w:rPr>
        </w:r>
        <w:r w:rsidR="000C54ED" w:rsidRPr="00424075">
          <w:rPr>
            <w:noProof/>
            <w:webHidden/>
          </w:rPr>
          <w:fldChar w:fldCharType="separate"/>
        </w:r>
        <w:r w:rsidR="000C54ED" w:rsidRPr="00424075">
          <w:rPr>
            <w:noProof/>
            <w:webHidden/>
          </w:rPr>
          <w:t>123</w:t>
        </w:r>
        <w:r w:rsidR="000C54ED" w:rsidRPr="00424075">
          <w:rPr>
            <w:noProof/>
            <w:webHidden/>
          </w:rPr>
          <w:fldChar w:fldCharType="end"/>
        </w:r>
      </w:hyperlink>
    </w:p>
    <w:p w:rsidR="000C54ED" w:rsidRPr="00424075" w:rsidRDefault="00CB49F9">
      <w:pPr>
        <w:pStyle w:val="12"/>
        <w:rPr>
          <w:rFonts w:asciiTheme="minorHAnsi" w:eastAsiaTheme="minorEastAsia" w:hAnsiTheme="minorHAnsi" w:cstheme="minorBidi"/>
          <w:noProof/>
          <w:szCs w:val="22"/>
          <w:lang w:eastAsia="zh-TW"/>
        </w:rPr>
      </w:pPr>
      <w:hyperlink w:anchor="_Toc112259437" w:history="1">
        <w:r w:rsidR="000C54ED" w:rsidRPr="00424075">
          <w:rPr>
            <w:rStyle w:val="aff6"/>
            <w:rFonts w:hint="eastAsia"/>
            <w:noProof/>
            <w:color w:val="auto"/>
            <w:lang w:eastAsia="zh-TW"/>
          </w:rPr>
          <w:t>德克薩斯州投資環境簡介</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_Toc112259437 \h </w:instrText>
        </w:r>
        <w:r w:rsidR="000C54ED" w:rsidRPr="00424075">
          <w:rPr>
            <w:noProof/>
            <w:webHidden/>
          </w:rPr>
        </w:r>
        <w:r w:rsidR="000C54ED" w:rsidRPr="00424075">
          <w:rPr>
            <w:noProof/>
            <w:webHidden/>
          </w:rPr>
          <w:fldChar w:fldCharType="separate"/>
        </w:r>
        <w:r w:rsidR="000C54ED" w:rsidRPr="00424075">
          <w:rPr>
            <w:noProof/>
            <w:webHidden/>
          </w:rPr>
          <w:t>145</w:t>
        </w:r>
        <w:r w:rsidR="000C54ED" w:rsidRPr="00424075">
          <w:rPr>
            <w:noProof/>
            <w:webHidden/>
          </w:rPr>
          <w:fldChar w:fldCharType="end"/>
        </w:r>
      </w:hyperlink>
    </w:p>
    <w:p w:rsidR="000C54ED" w:rsidRPr="00424075" w:rsidRDefault="00CB49F9">
      <w:pPr>
        <w:pStyle w:val="12"/>
        <w:rPr>
          <w:rFonts w:asciiTheme="minorHAnsi" w:eastAsiaTheme="minorEastAsia" w:hAnsiTheme="minorHAnsi" w:cstheme="minorBidi"/>
          <w:noProof/>
          <w:szCs w:val="22"/>
          <w:lang w:eastAsia="zh-TW"/>
        </w:rPr>
      </w:pPr>
      <w:hyperlink w:anchor="_Toc112259438" w:history="1">
        <w:r w:rsidR="000C54ED" w:rsidRPr="00424075">
          <w:rPr>
            <w:rStyle w:val="aff6"/>
            <w:rFonts w:hint="eastAsia"/>
            <w:noProof/>
            <w:color w:val="auto"/>
            <w:lang w:val="zh-TW" w:eastAsia="zh-TW"/>
          </w:rPr>
          <w:t>附錄一</w:t>
        </w:r>
        <w:r w:rsidR="000C54ED" w:rsidRPr="00424075">
          <w:rPr>
            <w:rStyle w:val="aff6"/>
            <w:rFonts w:hint="eastAsia"/>
            <w:noProof/>
            <w:color w:val="auto"/>
            <w:lang w:eastAsia="zh-TW"/>
          </w:rPr>
          <w:t xml:space="preserve">　</w:t>
        </w:r>
        <w:r w:rsidR="000C54ED" w:rsidRPr="00424075">
          <w:rPr>
            <w:rStyle w:val="aff6"/>
            <w:rFonts w:hint="eastAsia"/>
            <w:noProof/>
            <w:color w:val="auto"/>
            <w:lang w:val="zh-TW" w:eastAsia="zh-TW"/>
          </w:rPr>
          <w:t>我國與美國簽署協定彙整表</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_Toc112259438 \h </w:instrText>
        </w:r>
        <w:r w:rsidR="000C54ED" w:rsidRPr="00424075">
          <w:rPr>
            <w:noProof/>
            <w:webHidden/>
          </w:rPr>
        </w:r>
        <w:r w:rsidR="000C54ED" w:rsidRPr="00424075">
          <w:rPr>
            <w:noProof/>
            <w:webHidden/>
          </w:rPr>
          <w:fldChar w:fldCharType="separate"/>
        </w:r>
        <w:r w:rsidR="000C54ED" w:rsidRPr="00424075">
          <w:rPr>
            <w:noProof/>
            <w:webHidden/>
          </w:rPr>
          <w:t>185</w:t>
        </w:r>
        <w:r w:rsidR="000C54ED" w:rsidRPr="00424075">
          <w:rPr>
            <w:noProof/>
            <w:webHidden/>
          </w:rPr>
          <w:fldChar w:fldCharType="end"/>
        </w:r>
      </w:hyperlink>
    </w:p>
    <w:p w:rsidR="000C54ED" w:rsidRPr="00424075" w:rsidRDefault="00CB49F9" w:rsidP="000C54ED">
      <w:pPr>
        <w:pStyle w:val="12"/>
        <w:rPr>
          <w:rFonts w:asciiTheme="minorHAnsi" w:eastAsiaTheme="minorEastAsia" w:hAnsiTheme="minorHAnsi" w:cstheme="minorBidi"/>
          <w:noProof/>
          <w:szCs w:val="22"/>
          <w:lang w:eastAsia="zh-TW"/>
        </w:rPr>
      </w:pPr>
      <w:hyperlink w:anchor="_Toc112259439" w:history="1">
        <w:r w:rsidR="000C54ED" w:rsidRPr="00424075">
          <w:rPr>
            <w:rStyle w:val="aff6"/>
            <w:rFonts w:hint="eastAsia"/>
            <w:noProof/>
            <w:color w:val="auto"/>
            <w:kern w:val="0"/>
            <w:lang w:val="zh-TW" w:eastAsia="zh-TW"/>
          </w:rPr>
          <w:t xml:space="preserve">附錄二　</w:t>
        </w:r>
        <w:r w:rsidR="000C54ED" w:rsidRPr="00424075">
          <w:rPr>
            <w:rStyle w:val="aff6"/>
            <w:rFonts w:hint="eastAsia"/>
            <w:noProof/>
            <w:color w:val="auto"/>
            <w:lang w:eastAsia="zh-TW"/>
          </w:rPr>
          <w:t>我國廠商對當地國投資統計</w:t>
        </w:r>
        <w:r w:rsidR="000C54ED" w:rsidRPr="00424075">
          <w:rPr>
            <w:noProof/>
            <w:webHidden/>
          </w:rPr>
          <w:tab/>
        </w:r>
        <w:r w:rsidR="000C54ED" w:rsidRPr="00424075">
          <w:rPr>
            <w:noProof/>
            <w:webHidden/>
          </w:rPr>
          <w:fldChar w:fldCharType="begin"/>
        </w:r>
        <w:r w:rsidR="000C54ED" w:rsidRPr="00424075">
          <w:rPr>
            <w:noProof/>
            <w:webHidden/>
          </w:rPr>
          <w:instrText xml:space="preserve"> PAGEREF _Toc112259439 \h </w:instrText>
        </w:r>
        <w:r w:rsidR="000C54ED" w:rsidRPr="00424075">
          <w:rPr>
            <w:noProof/>
            <w:webHidden/>
          </w:rPr>
        </w:r>
        <w:r w:rsidR="000C54ED" w:rsidRPr="00424075">
          <w:rPr>
            <w:noProof/>
            <w:webHidden/>
          </w:rPr>
          <w:fldChar w:fldCharType="separate"/>
        </w:r>
        <w:r w:rsidR="000C54ED" w:rsidRPr="00424075">
          <w:rPr>
            <w:noProof/>
            <w:webHidden/>
          </w:rPr>
          <w:t>187</w:t>
        </w:r>
        <w:r w:rsidR="000C54ED" w:rsidRPr="00424075">
          <w:rPr>
            <w:noProof/>
            <w:webHidden/>
          </w:rPr>
          <w:fldChar w:fldCharType="end"/>
        </w:r>
      </w:hyperlink>
    </w:p>
    <w:p w:rsidR="00186F0E" w:rsidRPr="00424075" w:rsidRDefault="00186F0E" w:rsidP="00186F0E">
      <w:pPr>
        <w:pStyle w:val="12"/>
        <w:rPr>
          <w:noProof/>
        </w:rPr>
      </w:pPr>
      <w:r w:rsidRPr="00424075">
        <w:rPr>
          <w:noProof/>
        </w:rPr>
        <w:fldChar w:fldCharType="end"/>
      </w:r>
    </w:p>
    <w:p w:rsidR="00B35336" w:rsidRPr="00424075" w:rsidRDefault="00B35336">
      <w:pPr>
        <w:widowControl/>
        <w:overflowPunct/>
        <w:autoSpaceDE/>
        <w:autoSpaceDN/>
        <w:ind w:firstLineChars="0" w:firstLine="0"/>
        <w:jc w:val="left"/>
        <w:rPr>
          <w:rFonts w:ascii="華康超黑體" w:eastAsia="華康超黑體"/>
          <w:sz w:val="48"/>
          <w:szCs w:val="48"/>
          <w:lang w:eastAsia="zh-TW"/>
        </w:rPr>
      </w:pPr>
      <w:r w:rsidRPr="00424075">
        <w:br w:type="page"/>
      </w:r>
    </w:p>
    <w:p w:rsidR="00B35336" w:rsidRPr="00424075" w:rsidRDefault="00B35336">
      <w:pPr>
        <w:widowControl/>
        <w:overflowPunct/>
        <w:autoSpaceDE/>
        <w:autoSpaceDN/>
        <w:ind w:firstLineChars="0" w:firstLine="0"/>
        <w:jc w:val="left"/>
        <w:rPr>
          <w:rFonts w:ascii="華康超黑體" w:eastAsia="華康超黑體"/>
          <w:sz w:val="48"/>
          <w:szCs w:val="48"/>
          <w:lang w:eastAsia="zh-TW"/>
        </w:rPr>
      </w:pPr>
      <w:r w:rsidRPr="00424075">
        <w:br w:type="page"/>
      </w:r>
    </w:p>
    <w:p w:rsidR="00222EA7" w:rsidRPr="00424075" w:rsidRDefault="00222EA7" w:rsidP="00222EA7">
      <w:pPr>
        <w:pStyle w:val="aff1"/>
      </w:pPr>
      <w:r w:rsidRPr="00424075">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424075" w:rsidRPr="00424075" w:rsidTr="00947D83">
        <w:trPr>
          <w:trHeight w:val="680"/>
        </w:trPr>
        <w:tc>
          <w:tcPr>
            <w:tcW w:w="8624" w:type="dxa"/>
            <w:gridSpan w:val="2"/>
            <w:shd w:val="clear" w:color="auto" w:fill="auto"/>
            <w:tcMar>
              <w:left w:w="-2" w:type="dxa"/>
            </w:tcMar>
            <w:vAlign w:val="center"/>
          </w:tcPr>
          <w:p w:rsidR="00222EA7" w:rsidRPr="00424075" w:rsidRDefault="00222EA7" w:rsidP="00947D83">
            <w:pPr>
              <w:pStyle w:val="aff2"/>
              <w:ind w:firstLine="480"/>
            </w:pPr>
            <w:r w:rsidRPr="00424075">
              <w:t>自　然　人　文</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地理環境</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位於北美洲，東濱大西洋，西濱太平洋，北與加拿大接壤，南接墨西哥。中部多平原，西部多山，整體而言地勢和緩。</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國土面積</w:t>
            </w:r>
          </w:p>
        </w:tc>
        <w:tc>
          <w:tcPr>
            <w:tcW w:w="6266" w:type="dxa"/>
            <w:shd w:val="clear" w:color="auto" w:fill="auto"/>
            <w:tcMar>
              <w:left w:w="42" w:type="dxa"/>
            </w:tcMar>
            <w:vAlign w:val="center"/>
          </w:tcPr>
          <w:p w:rsidR="00222EA7" w:rsidRPr="00424075" w:rsidRDefault="00222EA7" w:rsidP="00222EA7">
            <w:pPr>
              <w:pStyle w:val="-0"/>
            </w:pPr>
            <w:r w:rsidRPr="00424075">
              <w:t>9,833,517</w:t>
            </w:r>
            <w:r w:rsidRPr="00424075">
              <w:t>平方公里</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氣候</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氣候大致溫和，僅夏威夷與佛羅里達州為熱帶氣候，阿拉斯加有極地氣候。</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種族</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白人、黑人、亞洲人、拉丁美洲裔、原住民為印地安人</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人口結構</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迄</w:t>
            </w:r>
            <w:r w:rsidRPr="00424075">
              <w:rPr>
                <w:lang w:eastAsia="zh-TW"/>
              </w:rPr>
              <w:t>2022</w:t>
            </w:r>
            <w:r w:rsidRPr="00424075">
              <w:rPr>
                <w:lang w:eastAsia="zh-TW"/>
              </w:rPr>
              <w:t>年</w:t>
            </w:r>
            <w:r w:rsidRPr="00424075">
              <w:rPr>
                <w:lang w:eastAsia="zh-TW"/>
              </w:rPr>
              <w:t>5</w:t>
            </w:r>
            <w:r w:rsidRPr="00424075">
              <w:rPr>
                <w:lang w:eastAsia="zh-TW"/>
              </w:rPr>
              <w:t>月初，美國總人口約為</w:t>
            </w:r>
            <w:r w:rsidRPr="00424075">
              <w:rPr>
                <w:lang w:eastAsia="zh-TW"/>
              </w:rPr>
              <w:t>332,637,844</w:t>
            </w:r>
            <w:r w:rsidRPr="00424075">
              <w:rPr>
                <w:lang w:eastAsia="zh-TW"/>
              </w:rPr>
              <w:t>人，為全球人口第</w:t>
            </w:r>
            <w:r w:rsidRPr="00424075">
              <w:rPr>
                <w:lang w:eastAsia="zh-TW"/>
              </w:rPr>
              <w:t>3</w:t>
            </w:r>
            <w:r w:rsidRPr="00424075">
              <w:rPr>
                <w:lang w:eastAsia="zh-TW"/>
              </w:rPr>
              <w:t>多的國家。美國都市化程度高，</w:t>
            </w:r>
            <w:r w:rsidRPr="00424075">
              <w:rPr>
                <w:lang w:eastAsia="zh-TW"/>
              </w:rPr>
              <w:t>83%</w:t>
            </w:r>
            <w:r w:rsidRPr="00424075">
              <w:rPr>
                <w:lang w:eastAsia="zh-TW"/>
              </w:rPr>
              <w:t>人口居住於城市及其近郊，遠高於全球平均值</w:t>
            </w:r>
            <w:r w:rsidRPr="00424075">
              <w:rPr>
                <w:lang w:eastAsia="zh-TW"/>
              </w:rPr>
              <w:t>56%</w:t>
            </w:r>
            <w:r w:rsidRPr="00424075">
              <w:rPr>
                <w:lang w:eastAsia="zh-TW"/>
              </w:rPr>
              <w:t>。加州及德州為美國人口最多的州，紐約市是人口最多的都市。</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教育普及程度</w:t>
            </w:r>
          </w:p>
        </w:tc>
        <w:tc>
          <w:tcPr>
            <w:tcW w:w="6266" w:type="dxa"/>
            <w:shd w:val="clear" w:color="auto" w:fill="auto"/>
            <w:tcMar>
              <w:left w:w="42" w:type="dxa"/>
            </w:tcMar>
            <w:vAlign w:val="center"/>
          </w:tcPr>
          <w:p w:rsidR="00222EA7" w:rsidRPr="00424075" w:rsidRDefault="00222EA7" w:rsidP="00222EA7">
            <w:pPr>
              <w:pStyle w:val="-0"/>
            </w:pPr>
            <w:r w:rsidRPr="00424075">
              <w:t>識字率</w:t>
            </w:r>
            <w:r w:rsidRPr="00424075">
              <w:t>99%</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語言</w:t>
            </w:r>
          </w:p>
        </w:tc>
        <w:tc>
          <w:tcPr>
            <w:tcW w:w="6266" w:type="dxa"/>
            <w:shd w:val="clear" w:color="auto" w:fill="auto"/>
            <w:tcMar>
              <w:left w:w="42" w:type="dxa"/>
            </w:tcMar>
            <w:vAlign w:val="center"/>
          </w:tcPr>
          <w:p w:rsidR="00222EA7" w:rsidRPr="00424075" w:rsidRDefault="00222EA7" w:rsidP="00222EA7">
            <w:pPr>
              <w:pStyle w:val="-0"/>
            </w:pPr>
            <w:r w:rsidRPr="00424075">
              <w:t>英語</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宗教</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基督教、天主教、印度教、伊斯蘭教、佛教、猶太教</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首</w:t>
            </w:r>
            <w:r w:rsidRPr="00424075">
              <w:rPr>
                <w:rFonts w:hint="eastAsia"/>
                <w:lang w:eastAsia="zh-TW"/>
              </w:rPr>
              <w:t>都</w:t>
            </w:r>
            <w:r w:rsidRPr="00424075">
              <w:t>及重要城市</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首都為華盛頓特區，主要城市包括：紐約、洛杉磯、芝加哥等</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政治體制</w:t>
            </w:r>
          </w:p>
        </w:tc>
        <w:tc>
          <w:tcPr>
            <w:tcW w:w="6266" w:type="dxa"/>
            <w:shd w:val="clear" w:color="auto" w:fill="auto"/>
            <w:tcMar>
              <w:left w:w="42" w:type="dxa"/>
            </w:tcMar>
            <w:vAlign w:val="center"/>
          </w:tcPr>
          <w:p w:rsidR="00222EA7" w:rsidRPr="00424075" w:rsidRDefault="00222EA7" w:rsidP="00222EA7">
            <w:pPr>
              <w:pStyle w:val="-0"/>
            </w:pPr>
            <w:r w:rsidRPr="00424075">
              <w:t>聯邦總統制</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投資主管機關</w:t>
            </w:r>
          </w:p>
        </w:tc>
        <w:tc>
          <w:tcPr>
            <w:tcW w:w="6266" w:type="dxa"/>
            <w:shd w:val="clear" w:color="auto" w:fill="auto"/>
            <w:tcMar>
              <w:left w:w="42" w:type="dxa"/>
            </w:tcMar>
            <w:vAlign w:val="center"/>
          </w:tcPr>
          <w:p w:rsidR="00222EA7" w:rsidRPr="00424075" w:rsidRDefault="00222EA7" w:rsidP="00222EA7">
            <w:pPr>
              <w:pStyle w:val="-0"/>
            </w:pPr>
            <w:r w:rsidRPr="00424075">
              <w:t>美國商務部、財政部</w:t>
            </w:r>
          </w:p>
        </w:tc>
      </w:tr>
      <w:tr w:rsidR="00424075" w:rsidRPr="00424075" w:rsidTr="00947D83">
        <w:trPr>
          <w:trHeight w:val="680"/>
        </w:trPr>
        <w:tc>
          <w:tcPr>
            <w:tcW w:w="8624" w:type="dxa"/>
            <w:gridSpan w:val="2"/>
            <w:shd w:val="clear" w:color="auto" w:fill="auto"/>
            <w:tcMar>
              <w:left w:w="-2" w:type="dxa"/>
            </w:tcMar>
            <w:vAlign w:val="center"/>
          </w:tcPr>
          <w:p w:rsidR="00222EA7" w:rsidRPr="00424075" w:rsidRDefault="00222EA7" w:rsidP="00222EA7">
            <w:pPr>
              <w:ind w:firstLine="632"/>
              <w:jc w:val="center"/>
            </w:pPr>
            <w:r w:rsidRPr="00424075">
              <w:rPr>
                <w:rFonts w:ascii="華康粗黑體" w:eastAsia="華康粗黑體" w:hAnsi="華康粗黑體" w:cs="華康粗黑體"/>
                <w:sz w:val="32"/>
                <w:szCs w:val="32"/>
                <w:lang w:eastAsia="zh-TW"/>
              </w:rPr>
              <w:t>經　濟　概　況</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幣制</w:t>
            </w:r>
          </w:p>
        </w:tc>
        <w:tc>
          <w:tcPr>
            <w:tcW w:w="6266" w:type="dxa"/>
            <w:shd w:val="clear" w:color="auto" w:fill="auto"/>
            <w:tcMar>
              <w:left w:w="42" w:type="dxa"/>
            </w:tcMar>
            <w:vAlign w:val="center"/>
          </w:tcPr>
          <w:p w:rsidR="00222EA7" w:rsidRPr="00424075" w:rsidRDefault="00222EA7" w:rsidP="00222EA7">
            <w:pPr>
              <w:pStyle w:val="-0"/>
            </w:pPr>
            <w:r w:rsidRPr="00424075">
              <w:t>美元</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國內生產毛額</w:t>
            </w:r>
          </w:p>
        </w:tc>
        <w:tc>
          <w:tcPr>
            <w:tcW w:w="6266" w:type="dxa"/>
            <w:shd w:val="clear" w:color="auto" w:fill="auto"/>
            <w:tcMar>
              <w:left w:w="42" w:type="dxa"/>
            </w:tcMar>
            <w:vAlign w:val="center"/>
          </w:tcPr>
          <w:p w:rsidR="00222EA7" w:rsidRPr="00424075" w:rsidRDefault="00222EA7" w:rsidP="00222EA7">
            <w:pPr>
              <w:pStyle w:val="-0"/>
            </w:pPr>
            <w:r w:rsidRPr="00424075">
              <w:t>US$ 22.99</w:t>
            </w:r>
            <w:r w:rsidRPr="00424075">
              <w:t>兆元（</w:t>
            </w:r>
            <w:r w:rsidRPr="00424075">
              <w:t>2021</w:t>
            </w:r>
            <w:r w:rsidRPr="00424075">
              <w:t>年）</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經濟成長率</w:t>
            </w:r>
          </w:p>
        </w:tc>
        <w:tc>
          <w:tcPr>
            <w:tcW w:w="6266" w:type="dxa"/>
            <w:shd w:val="clear" w:color="auto" w:fill="auto"/>
            <w:tcMar>
              <w:left w:w="42" w:type="dxa"/>
            </w:tcMar>
            <w:vAlign w:val="center"/>
          </w:tcPr>
          <w:p w:rsidR="00222EA7" w:rsidRPr="00424075" w:rsidRDefault="00222EA7" w:rsidP="00222EA7">
            <w:pPr>
              <w:pStyle w:val="-0"/>
            </w:pPr>
            <w:r w:rsidRPr="00424075">
              <w:t>5.7%</w:t>
            </w:r>
            <w:r w:rsidRPr="00424075">
              <w:t>（</w:t>
            </w:r>
            <w:r w:rsidRPr="00424075">
              <w:t>2021</w:t>
            </w:r>
            <w:r w:rsidRPr="00424075">
              <w:t>年）</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平均國民所得</w:t>
            </w:r>
          </w:p>
        </w:tc>
        <w:tc>
          <w:tcPr>
            <w:tcW w:w="6266" w:type="dxa"/>
            <w:shd w:val="clear" w:color="auto" w:fill="auto"/>
            <w:tcMar>
              <w:left w:w="42" w:type="dxa"/>
            </w:tcMar>
            <w:vAlign w:val="center"/>
          </w:tcPr>
          <w:p w:rsidR="00222EA7" w:rsidRPr="00424075" w:rsidRDefault="00222EA7" w:rsidP="00222EA7">
            <w:pPr>
              <w:pStyle w:val="-0"/>
            </w:pPr>
            <w:r w:rsidRPr="00424075">
              <w:t>US$69,380</w:t>
            </w:r>
            <w:r w:rsidRPr="00424075">
              <w:t>（</w:t>
            </w:r>
            <w:r w:rsidRPr="00424075">
              <w:t>2021</w:t>
            </w:r>
            <w:r w:rsidRPr="00424075">
              <w:t>）（</w:t>
            </w:r>
            <w:r w:rsidRPr="00424075">
              <w:t>IMF</w:t>
            </w:r>
            <w:r w:rsidRPr="00424075">
              <w:t>）</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rPr>
                <w:lang w:eastAsia="zh-TW"/>
              </w:rPr>
              <w:t>匯率</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1</w:t>
            </w:r>
            <w:r w:rsidRPr="00424075">
              <w:rPr>
                <w:lang w:eastAsia="zh-TW"/>
              </w:rPr>
              <w:t>美元兌換</w:t>
            </w:r>
            <w:r w:rsidRPr="00424075">
              <w:rPr>
                <w:lang w:eastAsia="zh-TW"/>
              </w:rPr>
              <w:t>29.75</w:t>
            </w:r>
            <w:r w:rsidRPr="00424075">
              <w:rPr>
                <w:lang w:eastAsia="zh-TW"/>
              </w:rPr>
              <w:t>新臺幣（</w:t>
            </w:r>
            <w:r w:rsidRPr="00424075">
              <w:rPr>
                <w:lang w:eastAsia="zh-TW"/>
              </w:rPr>
              <w:t>2022</w:t>
            </w:r>
            <w:r w:rsidRPr="00424075">
              <w:rPr>
                <w:lang w:eastAsia="zh-TW"/>
              </w:rPr>
              <w:t>年</w:t>
            </w:r>
            <w:r w:rsidRPr="00424075">
              <w:rPr>
                <w:lang w:eastAsia="zh-TW"/>
              </w:rPr>
              <w:t>5</w:t>
            </w:r>
            <w:r w:rsidRPr="00424075">
              <w:rPr>
                <w:lang w:eastAsia="zh-TW"/>
              </w:rPr>
              <w:t>月</w:t>
            </w:r>
            <w:r w:rsidRPr="00424075">
              <w:rPr>
                <w:lang w:eastAsia="zh-TW"/>
              </w:rPr>
              <w:t>15</w:t>
            </w:r>
            <w:r w:rsidRPr="00424075">
              <w:rPr>
                <w:lang w:eastAsia="zh-TW"/>
              </w:rPr>
              <w:t>日）</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rPr>
                <w:lang w:eastAsia="zh-TW"/>
              </w:rPr>
              <w:t>利率</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聯準會基準利率為</w:t>
            </w:r>
            <w:r w:rsidRPr="00424075">
              <w:rPr>
                <w:lang w:eastAsia="zh-TW"/>
              </w:rPr>
              <w:t>0.75-1%</w:t>
            </w:r>
            <w:r w:rsidRPr="00424075">
              <w:rPr>
                <w:lang w:eastAsia="zh-TW"/>
              </w:rPr>
              <w:t>（</w:t>
            </w:r>
            <w:r w:rsidRPr="00424075">
              <w:rPr>
                <w:lang w:eastAsia="zh-TW"/>
              </w:rPr>
              <w:t>2022</w:t>
            </w:r>
            <w:r w:rsidRPr="00424075">
              <w:rPr>
                <w:lang w:eastAsia="zh-TW"/>
              </w:rPr>
              <w:t>年</w:t>
            </w:r>
            <w:r w:rsidRPr="00424075">
              <w:rPr>
                <w:lang w:eastAsia="zh-TW"/>
              </w:rPr>
              <w:t>5</w:t>
            </w:r>
            <w:r w:rsidRPr="00424075">
              <w:rPr>
                <w:lang w:eastAsia="zh-TW"/>
              </w:rPr>
              <w:t>月）</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rPr>
                <w:lang w:eastAsia="zh-TW"/>
              </w:rPr>
              <w:t>通貨膨脹率</w:t>
            </w:r>
          </w:p>
        </w:tc>
        <w:tc>
          <w:tcPr>
            <w:tcW w:w="6266" w:type="dxa"/>
            <w:shd w:val="clear" w:color="auto" w:fill="auto"/>
            <w:tcMar>
              <w:left w:w="42" w:type="dxa"/>
            </w:tcMar>
            <w:vAlign w:val="center"/>
          </w:tcPr>
          <w:p w:rsidR="00222EA7" w:rsidRPr="00424075" w:rsidRDefault="00222EA7" w:rsidP="00222EA7">
            <w:pPr>
              <w:pStyle w:val="-0"/>
            </w:pPr>
            <w:r w:rsidRPr="00424075">
              <w:t>8.3%</w:t>
            </w:r>
            <w:r w:rsidRPr="00424075">
              <w:t>（</w:t>
            </w:r>
            <w:r w:rsidRPr="00424075">
              <w:t>2022</w:t>
            </w:r>
            <w:r w:rsidRPr="00424075">
              <w:t>年</w:t>
            </w:r>
            <w:r w:rsidRPr="00424075">
              <w:t>4</w:t>
            </w:r>
            <w:r w:rsidRPr="00424075">
              <w:t>月）</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產值最高前</w:t>
            </w:r>
            <w:r w:rsidRPr="00424075">
              <w:t>5</w:t>
            </w:r>
            <w:r w:rsidRPr="00424075">
              <w:t>大產業</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金融</w:t>
            </w:r>
            <w:r w:rsidRPr="00424075">
              <w:rPr>
                <w:rFonts w:hint="eastAsia"/>
                <w:lang w:eastAsia="zh-TW"/>
              </w:rPr>
              <w:t>及</w:t>
            </w:r>
            <w:r w:rsidRPr="00424075">
              <w:rPr>
                <w:lang w:eastAsia="zh-TW"/>
              </w:rPr>
              <w:t>房地產服務業、專業及商業服務業、政府部門、製造業、教育暨醫療服務及社會扶助業</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出口總金額</w:t>
            </w:r>
          </w:p>
        </w:tc>
        <w:tc>
          <w:tcPr>
            <w:tcW w:w="6266" w:type="dxa"/>
            <w:shd w:val="clear" w:color="auto" w:fill="auto"/>
            <w:tcMar>
              <w:left w:w="42" w:type="dxa"/>
            </w:tcMar>
            <w:vAlign w:val="center"/>
          </w:tcPr>
          <w:p w:rsidR="00222EA7" w:rsidRPr="00424075" w:rsidRDefault="00222EA7" w:rsidP="00222EA7">
            <w:pPr>
              <w:pStyle w:val="-0"/>
            </w:pPr>
            <w:r w:rsidRPr="00424075">
              <w:t>US$ 1</w:t>
            </w:r>
            <w:r w:rsidRPr="00424075">
              <w:t>兆</w:t>
            </w:r>
            <w:r w:rsidRPr="00424075">
              <w:t>7,619</w:t>
            </w:r>
            <w:r w:rsidRPr="00424075">
              <w:t>億（</w:t>
            </w:r>
            <w:r w:rsidRPr="00424075">
              <w:t>2021</w:t>
            </w:r>
            <w:r w:rsidRPr="00424075">
              <w:t>年）</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主要出口產品</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石油產品及天然氣、工業機械、半導體、電子機械及設備、電腦零組件、民用航空器、汽車及零件、醫療儀器、醫藥製劑、手機、寶石、食品及飼料</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主要出口國家</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加拿大、墨西哥、中國大陸、日本、韓國、德國、英國、荷蘭、巴西、印度為美國前</w:t>
            </w:r>
            <w:r w:rsidRPr="00424075">
              <w:rPr>
                <w:lang w:eastAsia="zh-TW"/>
              </w:rPr>
              <w:t>10</w:t>
            </w:r>
            <w:r w:rsidRPr="00424075">
              <w:rPr>
                <w:lang w:eastAsia="zh-TW"/>
              </w:rPr>
              <w:t>大出口市場（</w:t>
            </w:r>
            <w:r w:rsidRPr="00424075">
              <w:rPr>
                <w:lang w:eastAsia="zh-TW"/>
              </w:rPr>
              <w:t>2021</w:t>
            </w:r>
            <w:r w:rsidRPr="00424075">
              <w:rPr>
                <w:lang w:eastAsia="zh-TW"/>
              </w:rPr>
              <w:t>年）</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進口總金額</w:t>
            </w:r>
          </w:p>
        </w:tc>
        <w:tc>
          <w:tcPr>
            <w:tcW w:w="6266" w:type="dxa"/>
            <w:shd w:val="clear" w:color="auto" w:fill="auto"/>
            <w:tcMar>
              <w:left w:w="42" w:type="dxa"/>
            </w:tcMar>
            <w:vAlign w:val="center"/>
          </w:tcPr>
          <w:p w:rsidR="00222EA7" w:rsidRPr="00424075" w:rsidRDefault="00222EA7" w:rsidP="00222EA7">
            <w:pPr>
              <w:pStyle w:val="-0"/>
            </w:pPr>
            <w:r w:rsidRPr="00424075">
              <w:t>US$ 2</w:t>
            </w:r>
            <w:r w:rsidRPr="00424075">
              <w:t>兆</w:t>
            </w:r>
            <w:r w:rsidRPr="00424075">
              <w:t>8,526</w:t>
            </w:r>
            <w:r w:rsidRPr="00424075">
              <w:t>億（</w:t>
            </w:r>
            <w:r w:rsidRPr="00424075">
              <w:t>2021</w:t>
            </w:r>
            <w:r w:rsidRPr="00424075">
              <w:t>年）</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主要進口產品</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原油及石油產品、鋼鐵品、電子機械及設備、電腦零組件、醫療設備、半導體、工業設備、電信設備、汽車及零件、手機、玩具、家具類及家用品、食品及飼料</w:t>
            </w:r>
          </w:p>
        </w:tc>
      </w:tr>
      <w:tr w:rsidR="00424075" w:rsidRPr="00424075" w:rsidTr="00947D83">
        <w:trPr>
          <w:trHeight w:val="680"/>
        </w:trPr>
        <w:tc>
          <w:tcPr>
            <w:tcW w:w="2358" w:type="dxa"/>
            <w:shd w:val="clear" w:color="auto" w:fill="auto"/>
            <w:tcMar>
              <w:left w:w="-2" w:type="dxa"/>
            </w:tcMar>
            <w:vAlign w:val="center"/>
          </w:tcPr>
          <w:p w:rsidR="00222EA7" w:rsidRPr="00424075" w:rsidRDefault="00222EA7" w:rsidP="00222EA7">
            <w:pPr>
              <w:pStyle w:val="-"/>
            </w:pPr>
            <w:r w:rsidRPr="00424075">
              <w:t>主要進口國家</w:t>
            </w:r>
          </w:p>
        </w:tc>
        <w:tc>
          <w:tcPr>
            <w:tcW w:w="6266" w:type="dxa"/>
            <w:shd w:val="clear" w:color="auto" w:fill="auto"/>
            <w:tcMar>
              <w:left w:w="42" w:type="dxa"/>
            </w:tcMar>
            <w:vAlign w:val="center"/>
          </w:tcPr>
          <w:p w:rsidR="00222EA7" w:rsidRPr="00424075" w:rsidRDefault="00222EA7" w:rsidP="00222EA7">
            <w:pPr>
              <w:pStyle w:val="-0"/>
              <w:rPr>
                <w:lang w:eastAsia="zh-TW"/>
              </w:rPr>
            </w:pPr>
            <w:r w:rsidRPr="00424075">
              <w:rPr>
                <w:lang w:eastAsia="zh-TW"/>
              </w:rPr>
              <w:t>中國大陸、墨西哥、加拿大、德國、日本、越南、韓國、臺灣、愛爾蘭、印度為美國前</w:t>
            </w:r>
            <w:r w:rsidRPr="00424075">
              <w:rPr>
                <w:lang w:eastAsia="zh-TW"/>
              </w:rPr>
              <w:t>10</w:t>
            </w:r>
            <w:r w:rsidRPr="00424075">
              <w:rPr>
                <w:lang w:eastAsia="zh-TW"/>
              </w:rPr>
              <w:t>大進口來源（</w:t>
            </w:r>
            <w:r w:rsidRPr="00424075">
              <w:rPr>
                <w:lang w:eastAsia="zh-TW"/>
              </w:rPr>
              <w:t>2021</w:t>
            </w:r>
            <w:r w:rsidRPr="00424075">
              <w:rPr>
                <w:lang w:eastAsia="zh-TW"/>
              </w:rPr>
              <w:t>年）</w:t>
            </w:r>
          </w:p>
        </w:tc>
      </w:tr>
    </w:tbl>
    <w:p w:rsidR="00222EA7" w:rsidRPr="00424075" w:rsidRDefault="00222EA7" w:rsidP="00222EA7">
      <w:pPr>
        <w:ind w:left="198" w:firstLine="472"/>
        <w:rPr>
          <w:lang w:eastAsia="zh-TW"/>
        </w:rPr>
      </w:pPr>
    </w:p>
    <w:p w:rsidR="00222EA7" w:rsidRPr="00424075" w:rsidRDefault="00222EA7">
      <w:pPr>
        <w:widowControl/>
        <w:overflowPunct/>
        <w:autoSpaceDE/>
        <w:autoSpaceDN/>
        <w:ind w:firstLineChars="0" w:firstLine="0"/>
        <w:jc w:val="left"/>
        <w:rPr>
          <w:lang w:eastAsia="zh-TW"/>
        </w:rPr>
      </w:pPr>
      <w:r w:rsidRPr="00424075">
        <w:rPr>
          <w:lang w:eastAsia="zh-TW"/>
        </w:rPr>
        <w:br w:type="page"/>
      </w:r>
    </w:p>
    <w:p w:rsidR="00186F0E" w:rsidRPr="00424075" w:rsidRDefault="00796CC1" w:rsidP="008449B9">
      <w:pPr>
        <w:ind w:firstLine="472"/>
        <w:rPr>
          <w:lang w:eastAsia="zh-TW"/>
        </w:rPr>
      </w:pPr>
      <w:r w:rsidRPr="00424075">
        <w:rPr>
          <w:lang w:eastAsia="zh-TW"/>
        </w:rPr>
        <w:t xml:space="preserve"> </w:t>
      </w:r>
    </w:p>
    <w:p w:rsidR="00186F0E" w:rsidRPr="00424075" w:rsidRDefault="00186F0E" w:rsidP="00867E50">
      <w:pPr>
        <w:pStyle w:val="afe"/>
        <w:sectPr w:rsidR="00186F0E" w:rsidRPr="00424075" w:rsidSect="008449B9">
          <w:pgSz w:w="11906" w:h="16838" w:code="9"/>
          <w:pgMar w:top="2268" w:right="1701" w:bottom="1701" w:left="1701" w:header="1134" w:footer="851" w:gutter="0"/>
          <w:cols w:space="425"/>
          <w:docGrid w:type="linesAndChars" w:linePitch="514" w:charSpace="-774"/>
        </w:sectPr>
      </w:pPr>
    </w:p>
    <w:p w:rsidR="005F0C59" w:rsidRPr="00424075" w:rsidRDefault="00161605" w:rsidP="005F0C59">
      <w:pPr>
        <w:pStyle w:val="28-"/>
        <w:rPr>
          <w:lang w:eastAsia="zh-TW"/>
        </w:rPr>
      </w:pPr>
      <w:bookmarkStart w:id="1" w:name="_Toc406763895"/>
      <w:bookmarkStart w:id="2" w:name="_Toc427094929"/>
      <w:bookmarkStart w:id="3" w:name="_Toc112259431"/>
      <w:bookmarkStart w:id="4" w:name="_Toc306890163"/>
      <w:bookmarkStart w:id="5" w:name="_Toc307374075"/>
      <w:bookmarkStart w:id="6" w:name="_Toc307821292"/>
      <w:bookmarkStart w:id="7" w:name="_Toc307822773"/>
      <w:bookmarkStart w:id="8" w:name="_Toc425892128"/>
      <w:r w:rsidRPr="00424075">
        <w:rPr>
          <w:rFonts w:ascii="Times New Roman" w:hAnsi="Times New Roman"/>
          <w:lang w:eastAsia="zh-TW"/>
        </w:rPr>
        <w:t>阿肯色</w:t>
      </w:r>
      <w:r w:rsidR="005F0C59" w:rsidRPr="00424075">
        <w:rPr>
          <w:rFonts w:hint="eastAsia"/>
          <w:lang w:eastAsia="zh-TW"/>
        </w:rPr>
        <w:t>州投資環境簡介</w:t>
      </w:r>
      <w:bookmarkEnd w:id="1"/>
      <w:bookmarkEnd w:id="2"/>
      <w:bookmarkEnd w:id="3"/>
    </w:p>
    <w:p w:rsidR="005F0C59" w:rsidRPr="00424075" w:rsidRDefault="00161605" w:rsidP="005F0C59">
      <w:pPr>
        <w:ind w:firstLineChars="0" w:firstLine="0"/>
        <w:jc w:val="center"/>
        <w:rPr>
          <w:rFonts w:ascii="華康超黑體" w:eastAsia="華康超黑體"/>
          <w:sz w:val="48"/>
          <w:szCs w:val="48"/>
          <w:lang w:eastAsia="zh-TW"/>
        </w:rPr>
      </w:pPr>
      <w:r w:rsidRPr="00424075">
        <w:rPr>
          <w:rFonts w:ascii="華康超黑體" w:eastAsia="華康超黑體"/>
          <w:sz w:val="48"/>
          <w:szCs w:val="48"/>
          <w:lang w:eastAsia="zh-TW"/>
        </w:rPr>
        <w:t>阿肯色</w:t>
      </w:r>
      <w:r w:rsidR="005F0C59" w:rsidRPr="00424075">
        <w:rPr>
          <w:rFonts w:ascii="華康超黑體" w:eastAsia="華康超黑體" w:hint="eastAsia"/>
          <w:sz w:val="48"/>
          <w:szCs w:val="48"/>
          <w:lang w:eastAsia="zh-TW"/>
        </w:rPr>
        <w:t>州基本資料表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43"/>
        <w:gridCol w:w="5921"/>
      </w:tblGrid>
      <w:tr w:rsidR="00424075" w:rsidRPr="00424075" w:rsidTr="003E531C">
        <w:trPr>
          <w:trHeight w:val="680"/>
        </w:trPr>
        <w:tc>
          <w:tcPr>
            <w:tcW w:w="8564" w:type="dxa"/>
            <w:gridSpan w:val="2"/>
            <w:tcBorders>
              <w:top w:val="single" w:sz="24" w:space="0" w:color="auto"/>
            </w:tcBorders>
            <w:vAlign w:val="center"/>
          </w:tcPr>
          <w:p w:rsidR="00161605" w:rsidRPr="00424075" w:rsidRDefault="00161605" w:rsidP="00161605">
            <w:pPr>
              <w:widowControl/>
              <w:overflowPunct/>
              <w:autoSpaceDE/>
              <w:autoSpaceDN/>
              <w:ind w:leftChars="50" w:left="118" w:rightChars="50" w:right="118" w:firstLineChars="0" w:firstLine="0"/>
              <w:jc w:val="center"/>
              <w:rPr>
                <w:rFonts w:eastAsia="華康粗黑體"/>
                <w:kern w:val="0"/>
                <w:sz w:val="32"/>
                <w:szCs w:val="32"/>
                <w:lang w:eastAsia="zh-TW"/>
              </w:rPr>
            </w:pPr>
            <w:r w:rsidRPr="00424075">
              <w:rPr>
                <w:rFonts w:eastAsia="華康粗黑體"/>
                <w:kern w:val="0"/>
                <w:sz w:val="32"/>
                <w:szCs w:val="32"/>
                <w:lang w:eastAsia="zh-TW"/>
              </w:rPr>
              <w:t>自</w:t>
            </w:r>
            <w:r w:rsidRPr="00424075">
              <w:rPr>
                <w:rFonts w:eastAsia="華康粗黑體"/>
                <w:kern w:val="0"/>
                <w:sz w:val="32"/>
                <w:szCs w:val="32"/>
                <w:lang w:eastAsia="zh-TW"/>
              </w:rPr>
              <w:t xml:space="preserve">  </w:t>
            </w:r>
            <w:r w:rsidRPr="00424075">
              <w:rPr>
                <w:rFonts w:eastAsia="華康粗黑體"/>
                <w:kern w:val="0"/>
                <w:sz w:val="32"/>
                <w:szCs w:val="32"/>
                <w:lang w:eastAsia="zh-TW"/>
              </w:rPr>
              <w:t>然</w:t>
            </w:r>
            <w:r w:rsidRPr="00424075">
              <w:rPr>
                <w:rFonts w:eastAsia="華康粗黑體"/>
                <w:kern w:val="0"/>
                <w:sz w:val="32"/>
                <w:szCs w:val="32"/>
                <w:lang w:eastAsia="zh-TW"/>
              </w:rPr>
              <w:t xml:space="preserve"> </w:t>
            </w:r>
            <w:r w:rsidRPr="00424075">
              <w:rPr>
                <w:rFonts w:eastAsia="華康粗黑體"/>
                <w:kern w:val="0"/>
                <w:sz w:val="32"/>
                <w:szCs w:val="32"/>
                <w:lang w:eastAsia="zh-TW"/>
              </w:rPr>
              <w:t>人</w:t>
            </w:r>
            <w:r w:rsidRPr="00424075">
              <w:rPr>
                <w:rFonts w:eastAsia="華康粗黑體"/>
                <w:kern w:val="0"/>
                <w:sz w:val="32"/>
                <w:szCs w:val="32"/>
                <w:lang w:eastAsia="zh-TW"/>
              </w:rPr>
              <w:t xml:space="preserve">  </w:t>
            </w:r>
            <w:r w:rsidRPr="00424075">
              <w:rPr>
                <w:rFonts w:eastAsia="華康粗黑體"/>
                <w:kern w:val="0"/>
                <w:sz w:val="32"/>
                <w:szCs w:val="32"/>
                <w:lang w:eastAsia="zh-TW"/>
              </w:rPr>
              <w:t>文</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地理環境</w:t>
            </w:r>
          </w:p>
        </w:tc>
        <w:tc>
          <w:tcPr>
            <w:tcW w:w="5921" w:type="dxa"/>
            <w:vAlign w:val="center"/>
          </w:tcPr>
          <w:p w:rsidR="00947D83" w:rsidRPr="00424075" w:rsidRDefault="00947D83" w:rsidP="00947D83">
            <w:pPr>
              <w:pStyle w:val="-0"/>
              <w:rPr>
                <w:lang w:eastAsia="zh-TW"/>
              </w:rPr>
            </w:pPr>
            <w:r w:rsidRPr="00424075">
              <w:rPr>
                <w:rFonts w:hint="eastAsia"/>
                <w:lang w:eastAsia="zh-TW"/>
              </w:rPr>
              <w:t>近美國地理及人口中心與德州、路易斯安那、密西西比、田納西、密蘇里及奧克拉荷馬等州為鄰</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土地面積</w:t>
            </w:r>
          </w:p>
        </w:tc>
        <w:tc>
          <w:tcPr>
            <w:tcW w:w="5921" w:type="dxa"/>
            <w:vAlign w:val="center"/>
          </w:tcPr>
          <w:p w:rsidR="00947D83" w:rsidRPr="00424075" w:rsidRDefault="00947D83" w:rsidP="00947D83">
            <w:pPr>
              <w:pStyle w:val="-0"/>
            </w:pPr>
            <w:r w:rsidRPr="00424075">
              <w:t>5</w:t>
            </w:r>
            <w:r w:rsidRPr="00424075">
              <w:rPr>
                <w:rFonts w:hint="eastAsia"/>
              </w:rPr>
              <w:t>萬</w:t>
            </w:r>
            <w:r w:rsidRPr="00424075">
              <w:t>3,183</w:t>
            </w:r>
            <w:r w:rsidRPr="00424075">
              <w:rPr>
                <w:rFonts w:hint="eastAsia"/>
              </w:rPr>
              <w:t>平方英里</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氣候</w:t>
            </w:r>
          </w:p>
        </w:tc>
        <w:tc>
          <w:tcPr>
            <w:tcW w:w="5921" w:type="dxa"/>
            <w:vAlign w:val="center"/>
          </w:tcPr>
          <w:p w:rsidR="00947D83" w:rsidRPr="00424075" w:rsidRDefault="00947D83" w:rsidP="00947D83">
            <w:pPr>
              <w:pStyle w:val="-0"/>
            </w:pPr>
            <w:r w:rsidRPr="00424075">
              <w:rPr>
                <w:rFonts w:hint="eastAsia"/>
                <w:lang w:eastAsia="zh-TW"/>
              </w:rPr>
              <w:t>平均氣溫</w:t>
            </w:r>
            <w:r w:rsidRPr="00424075">
              <w:rPr>
                <w:lang w:eastAsia="zh-TW"/>
              </w:rPr>
              <w:t>1</w:t>
            </w:r>
            <w:r w:rsidRPr="00424075">
              <w:rPr>
                <w:rFonts w:hint="eastAsia"/>
                <w:lang w:eastAsia="zh-TW"/>
              </w:rPr>
              <w:t>月攝氏</w:t>
            </w:r>
            <w:r w:rsidRPr="00424075">
              <w:rPr>
                <w:lang w:eastAsia="zh-TW"/>
              </w:rPr>
              <w:t>4-7</w:t>
            </w:r>
            <w:r w:rsidRPr="00424075">
              <w:rPr>
                <w:rFonts w:hint="eastAsia"/>
                <w:lang w:eastAsia="zh-TW"/>
              </w:rPr>
              <w:t>度；</w:t>
            </w:r>
            <w:r w:rsidRPr="00424075">
              <w:rPr>
                <w:lang w:eastAsia="zh-TW"/>
              </w:rPr>
              <w:t>7</w:t>
            </w:r>
            <w:r w:rsidRPr="00424075">
              <w:rPr>
                <w:rFonts w:hint="eastAsia"/>
                <w:lang w:eastAsia="zh-TW"/>
              </w:rPr>
              <w:t>月</w:t>
            </w:r>
            <w:r w:rsidRPr="00424075">
              <w:rPr>
                <w:lang w:eastAsia="zh-TW"/>
              </w:rPr>
              <w:t>27</w:t>
            </w:r>
            <w:r w:rsidRPr="00424075">
              <w:rPr>
                <w:rFonts w:hint="eastAsia"/>
                <w:lang w:eastAsia="zh-TW"/>
              </w:rPr>
              <w:t>度。</w:t>
            </w:r>
            <w:r w:rsidRPr="00424075">
              <w:rPr>
                <w:rFonts w:hint="eastAsia"/>
              </w:rPr>
              <w:t>年平均降雨量</w:t>
            </w:r>
            <w:smartTag w:uri="urn:schemas-microsoft-com:office:smarttags" w:element="chmetcnv">
              <w:smartTagPr>
                <w:attr w:name="TCSC" w:val="0"/>
                <w:attr w:name="NumberType" w:val="1"/>
                <w:attr w:name="Negative" w:val="False"/>
                <w:attr w:name="HasSpace" w:val="False"/>
                <w:attr w:name="SourceValue" w:val="50.6"/>
                <w:attr w:name="UnitName" w:val="公釐"/>
              </w:smartTagPr>
              <w:r w:rsidRPr="00424075">
                <w:t>50.6</w:t>
              </w:r>
              <w:r w:rsidRPr="00424075">
                <w:rPr>
                  <w:rFonts w:hint="eastAsia"/>
                </w:rPr>
                <w:t>公釐</w:t>
              </w:r>
            </w:smartTag>
            <w:r w:rsidRPr="00424075">
              <w:rPr>
                <w:rFonts w:hint="eastAsia"/>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種族</w:t>
            </w:r>
          </w:p>
        </w:tc>
        <w:tc>
          <w:tcPr>
            <w:tcW w:w="5921" w:type="dxa"/>
            <w:vAlign w:val="center"/>
          </w:tcPr>
          <w:p w:rsidR="00947D83" w:rsidRPr="00424075" w:rsidRDefault="00947D83" w:rsidP="00947D83">
            <w:pPr>
              <w:pStyle w:val="-0"/>
              <w:rPr>
                <w:lang w:eastAsia="zh-TW"/>
              </w:rPr>
            </w:pPr>
            <w:r w:rsidRPr="00424075">
              <w:rPr>
                <w:rFonts w:hint="eastAsia"/>
                <w:lang w:eastAsia="zh-TW"/>
              </w:rPr>
              <w:t>白人為</w:t>
            </w:r>
            <w:r w:rsidRPr="00424075">
              <w:rPr>
                <w:lang w:eastAsia="zh-TW"/>
              </w:rPr>
              <w:t>79.1%</w:t>
            </w:r>
            <w:r w:rsidRPr="00424075">
              <w:rPr>
                <w:rFonts w:hint="eastAsia"/>
                <w:lang w:eastAsia="zh-TW"/>
              </w:rPr>
              <w:t>、非洲裔為</w:t>
            </w:r>
            <w:r w:rsidRPr="00424075">
              <w:rPr>
                <w:lang w:eastAsia="zh-TW"/>
              </w:rPr>
              <w:t>15.7%</w:t>
            </w:r>
            <w:r w:rsidRPr="00424075">
              <w:rPr>
                <w:rFonts w:hint="eastAsia"/>
                <w:lang w:eastAsia="zh-TW"/>
              </w:rPr>
              <w:t>、亞裔為</w:t>
            </w:r>
            <w:r w:rsidRPr="00424075">
              <w:rPr>
                <w:lang w:eastAsia="zh-TW"/>
              </w:rPr>
              <w:t>1.7%</w:t>
            </w:r>
            <w:r w:rsidRPr="00424075">
              <w:rPr>
                <w:rFonts w:hint="eastAsia"/>
                <w:lang w:eastAsia="zh-TW"/>
              </w:rPr>
              <w:t>、其他種族裔為</w:t>
            </w:r>
            <w:r w:rsidRPr="00424075">
              <w:rPr>
                <w:lang w:eastAsia="zh-TW"/>
              </w:rPr>
              <w:t>3.5%</w:t>
            </w:r>
            <w:r w:rsidRPr="00424075">
              <w:rPr>
                <w:rFonts w:hint="eastAsia"/>
                <w:lang w:eastAsia="zh-TW"/>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人口結構</w:t>
            </w:r>
          </w:p>
        </w:tc>
        <w:tc>
          <w:tcPr>
            <w:tcW w:w="5921" w:type="dxa"/>
            <w:vAlign w:val="center"/>
          </w:tcPr>
          <w:p w:rsidR="00947D83" w:rsidRPr="00424075" w:rsidRDefault="00947D83" w:rsidP="00947D83">
            <w:pPr>
              <w:pStyle w:val="-0"/>
              <w:rPr>
                <w:lang w:eastAsia="zh-TW"/>
              </w:rPr>
            </w:pPr>
            <w:r w:rsidRPr="00424075">
              <w:rPr>
                <w:rFonts w:hint="eastAsia"/>
                <w:lang w:eastAsia="zh-TW"/>
              </w:rPr>
              <w:t>全州人口共</w:t>
            </w:r>
            <w:r w:rsidRPr="00424075">
              <w:rPr>
                <w:lang w:eastAsia="zh-TW"/>
              </w:rPr>
              <w:t>302</w:t>
            </w:r>
            <w:r w:rsidRPr="00424075">
              <w:rPr>
                <w:rFonts w:hint="eastAsia"/>
                <w:lang w:eastAsia="zh-TW"/>
              </w:rPr>
              <w:t>萬</w:t>
            </w:r>
            <w:r w:rsidRPr="00424075">
              <w:rPr>
                <w:lang w:eastAsia="zh-TW"/>
              </w:rPr>
              <w:t>5,891</w:t>
            </w:r>
            <w:r w:rsidRPr="00424075">
              <w:rPr>
                <w:rFonts w:hint="eastAsia"/>
                <w:lang w:eastAsia="zh-TW"/>
              </w:rPr>
              <w:t>人（</w:t>
            </w:r>
            <w:smartTag w:uri="urn:schemas-microsoft-com:office:smarttags" w:element="chsdate">
              <w:smartTagPr>
                <w:attr w:name="IsROCDate" w:val="False"/>
                <w:attr w:name="IsLunarDate" w:val="False"/>
                <w:attr w:name="Day" w:val="1"/>
                <w:attr w:name="Month" w:val="7"/>
                <w:attr w:name="Year" w:val="2021"/>
              </w:smartTagPr>
              <w:r w:rsidRPr="00424075">
                <w:rPr>
                  <w:lang w:eastAsia="zh-TW"/>
                </w:rPr>
                <w:t>2021/7/1</w:t>
              </w:r>
            </w:smartTag>
            <w:r w:rsidRPr="00424075">
              <w:rPr>
                <w:rFonts w:hint="eastAsia"/>
                <w:lang w:eastAsia="zh-TW"/>
              </w:rPr>
              <w:t>）；男性為</w:t>
            </w:r>
            <w:r w:rsidRPr="00424075">
              <w:rPr>
                <w:lang w:eastAsia="zh-TW"/>
              </w:rPr>
              <w:t>49.1%</w:t>
            </w:r>
            <w:r w:rsidRPr="00424075">
              <w:rPr>
                <w:rFonts w:hint="eastAsia"/>
                <w:lang w:eastAsia="zh-TW"/>
              </w:rPr>
              <w:t>、女性為</w:t>
            </w:r>
            <w:r w:rsidRPr="00424075">
              <w:rPr>
                <w:lang w:eastAsia="zh-TW"/>
              </w:rPr>
              <w:t>50.9%</w:t>
            </w:r>
            <w:r w:rsidRPr="00424075">
              <w:rPr>
                <w:rFonts w:hint="eastAsia"/>
                <w:lang w:eastAsia="zh-TW"/>
              </w:rPr>
              <w:t>。年齡</w:t>
            </w:r>
            <w:r w:rsidRPr="00424075">
              <w:rPr>
                <w:lang w:eastAsia="zh-TW"/>
              </w:rPr>
              <w:t>5</w:t>
            </w:r>
            <w:r w:rsidRPr="00424075">
              <w:rPr>
                <w:rFonts w:hint="eastAsia"/>
                <w:lang w:eastAsia="zh-TW"/>
              </w:rPr>
              <w:t>歲以下占</w:t>
            </w:r>
            <w:r w:rsidRPr="00424075">
              <w:rPr>
                <w:lang w:eastAsia="zh-TW"/>
              </w:rPr>
              <w:t>6.3%</w:t>
            </w:r>
            <w:r w:rsidRPr="00424075">
              <w:rPr>
                <w:rFonts w:hint="eastAsia"/>
                <w:lang w:eastAsia="zh-TW"/>
              </w:rPr>
              <w:t>、年齡</w:t>
            </w:r>
            <w:r w:rsidRPr="00424075">
              <w:rPr>
                <w:lang w:eastAsia="zh-TW"/>
              </w:rPr>
              <w:t>18</w:t>
            </w:r>
            <w:r w:rsidRPr="00424075">
              <w:rPr>
                <w:rFonts w:hint="eastAsia"/>
                <w:lang w:eastAsia="zh-TW"/>
              </w:rPr>
              <w:t>歲以上占</w:t>
            </w:r>
            <w:r w:rsidRPr="00424075">
              <w:rPr>
                <w:lang w:eastAsia="zh-TW"/>
              </w:rPr>
              <w:t>76.7%</w:t>
            </w:r>
            <w:r w:rsidRPr="00424075">
              <w:rPr>
                <w:rFonts w:hint="eastAsia"/>
                <w:lang w:eastAsia="zh-TW"/>
              </w:rPr>
              <w:t>、年齡</w:t>
            </w:r>
            <w:r w:rsidRPr="00424075">
              <w:rPr>
                <w:lang w:eastAsia="zh-TW"/>
              </w:rPr>
              <w:t>65</w:t>
            </w:r>
            <w:r w:rsidRPr="00424075">
              <w:rPr>
                <w:rFonts w:hint="eastAsia"/>
                <w:lang w:eastAsia="zh-TW"/>
              </w:rPr>
              <w:t>歲以上占</w:t>
            </w:r>
            <w:r w:rsidRPr="00424075">
              <w:rPr>
                <w:lang w:eastAsia="zh-TW"/>
              </w:rPr>
              <w:t>17.0%</w:t>
            </w:r>
            <w:r w:rsidRPr="00424075">
              <w:rPr>
                <w:rFonts w:hint="eastAsia"/>
                <w:lang w:eastAsia="zh-TW"/>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教育普及程度</w:t>
            </w:r>
          </w:p>
        </w:tc>
        <w:tc>
          <w:tcPr>
            <w:tcW w:w="5921" w:type="dxa"/>
            <w:vAlign w:val="center"/>
          </w:tcPr>
          <w:p w:rsidR="00947D83" w:rsidRPr="00424075" w:rsidRDefault="00947D83" w:rsidP="00947D83">
            <w:pPr>
              <w:pStyle w:val="-0"/>
            </w:pPr>
            <w:r w:rsidRPr="00424075">
              <w:rPr>
                <w:rFonts w:hint="eastAsia"/>
              </w:rPr>
              <w:t>義務教育至高中</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語言</w:t>
            </w:r>
          </w:p>
        </w:tc>
        <w:tc>
          <w:tcPr>
            <w:tcW w:w="5921" w:type="dxa"/>
            <w:vAlign w:val="center"/>
          </w:tcPr>
          <w:p w:rsidR="00947D83" w:rsidRPr="00424075" w:rsidRDefault="00947D83" w:rsidP="00947D83">
            <w:pPr>
              <w:pStyle w:val="-0"/>
            </w:pPr>
            <w:r w:rsidRPr="00424075">
              <w:rPr>
                <w:rFonts w:hint="eastAsia"/>
              </w:rPr>
              <w:t>英語</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宗教</w:t>
            </w:r>
          </w:p>
        </w:tc>
        <w:tc>
          <w:tcPr>
            <w:tcW w:w="5921" w:type="dxa"/>
            <w:vAlign w:val="center"/>
          </w:tcPr>
          <w:p w:rsidR="00947D83" w:rsidRPr="00424075" w:rsidRDefault="00947D83" w:rsidP="00947D83">
            <w:pPr>
              <w:pStyle w:val="-0"/>
            </w:pPr>
            <w:r w:rsidRPr="00424075">
              <w:rPr>
                <w:rFonts w:hint="eastAsia"/>
              </w:rPr>
              <w:t>大部分為基督教</w:t>
            </w:r>
          </w:p>
        </w:tc>
      </w:tr>
      <w:tr w:rsidR="00424075" w:rsidRPr="00424075" w:rsidTr="003E531C">
        <w:trPr>
          <w:trHeight w:val="680"/>
        </w:trPr>
        <w:tc>
          <w:tcPr>
            <w:tcW w:w="2643" w:type="dxa"/>
            <w:vAlign w:val="center"/>
          </w:tcPr>
          <w:p w:rsidR="00947D83" w:rsidRPr="00424075" w:rsidRDefault="00947D83" w:rsidP="00A67215">
            <w:pPr>
              <w:ind w:leftChars="50" w:left="118" w:rightChars="50" w:right="118" w:firstLineChars="0" w:firstLine="0"/>
              <w:jc w:val="distribute"/>
            </w:pPr>
            <w:r w:rsidRPr="00424075">
              <w:t>首府及重要城市</w:t>
            </w:r>
          </w:p>
        </w:tc>
        <w:tc>
          <w:tcPr>
            <w:tcW w:w="5921" w:type="dxa"/>
            <w:vAlign w:val="center"/>
          </w:tcPr>
          <w:p w:rsidR="00947D83" w:rsidRPr="00424075" w:rsidRDefault="00947D83" w:rsidP="00947D83">
            <w:pPr>
              <w:pStyle w:val="-0"/>
            </w:pPr>
            <w:r w:rsidRPr="00424075">
              <w:rPr>
                <w:rFonts w:hint="eastAsia"/>
              </w:rPr>
              <w:t>首府小岩城（</w:t>
            </w:r>
            <w:r w:rsidRPr="00424075">
              <w:t>Little Rock</w:t>
            </w:r>
            <w:r w:rsidRPr="00424075">
              <w:rPr>
                <w:rFonts w:hint="eastAsia"/>
              </w:rPr>
              <w:t>），另有</w:t>
            </w:r>
            <w:r w:rsidRPr="00424075">
              <w:t>Hot Spring, Jonesboro, Helena</w:t>
            </w:r>
            <w:r w:rsidRPr="00424075">
              <w:rPr>
                <w:rFonts w:hint="eastAsia"/>
              </w:rPr>
              <w:t>等重要城市。</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政治體制</w:t>
            </w:r>
          </w:p>
        </w:tc>
        <w:tc>
          <w:tcPr>
            <w:tcW w:w="5921" w:type="dxa"/>
            <w:vAlign w:val="center"/>
          </w:tcPr>
          <w:p w:rsidR="00947D83" w:rsidRPr="00424075" w:rsidRDefault="00947D83" w:rsidP="00947D83">
            <w:pPr>
              <w:pStyle w:val="-0"/>
              <w:rPr>
                <w:lang w:eastAsia="zh-TW"/>
              </w:rPr>
            </w:pPr>
            <w:r w:rsidRPr="00424075">
              <w:rPr>
                <w:rFonts w:hint="eastAsia"/>
                <w:lang w:eastAsia="zh-TW"/>
              </w:rPr>
              <w:t>民主制度，州長為行政首長，州議會分參、眾二會。</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投資主管機關</w:t>
            </w:r>
          </w:p>
        </w:tc>
        <w:tc>
          <w:tcPr>
            <w:tcW w:w="5921" w:type="dxa"/>
            <w:vAlign w:val="center"/>
          </w:tcPr>
          <w:p w:rsidR="00947D83" w:rsidRPr="00424075" w:rsidRDefault="00947D83" w:rsidP="00947D83">
            <w:pPr>
              <w:pStyle w:val="-0"/>
            </w:pPr>
            <w:r w:rsidRPr="00424075">
              <w:rPr>
                <w:rFonts w:hint="eastAsia"/>
              </w:rPr>
              <w:t>經濟發展廳（</w:t>
            </w:r>
            <w:r w:rsidRPr="00424075">
              <w:t>Arkansas Economic Development Commission</w:t>
            </w:r>
            <w:r w:rsidRPr="00424075">
              <w:rPr>
                <w:rFonts w:hint="eastAsia"/>
              </w:rPr>
              <w:t>）</w:t>
            </w:r>
          </w:p>
        </w:tc>
      </w:tr>
      <w:tr w:rsidR="00424075" w:rsidRPr="00424075" w:rsidTr="003E531C">
        <w:trPr>
          <w:trHeight w:val="680"/>
        </w:trPr>
        <w:tc>
          <w:tcPr>
            <w:tcW w:w="8564" w:type="dxa"/>
            <w:gridSpan w:val="2"/>
            <w:vAlign w:val="center"/>
          </w:tcPr>
          <w:p w:rsidR="00161605" w:rsidRPr="00424075" w:rsidRDefault="00161605" w:rsidP="00A34B4D">
            <w:pPr>
              <w:ind w:firstLineChars="0" w:firstLine="0"/>
              <w:jc w:val="center"/>
              <w:rPr>
                <w:rFonts w:eastAsia="華康粗黑體"/>
                <w:sz w:val="32"/>
                <w:szCs w:val="32"/>
                <w:lang w:eastAsia="zh-TW"/>
              </w:rPr>
            </w:pPr>
            <w:r w:rsidRPr="00424075">
              <w:rPr>
                <w:rFonts w:eastAsia="華康粗黑體"/>
                <w:sz w:val="32"/>
                <w:szCs w:val="32"/>
                <w:lang w:eastAsia="zh-TW"/>
              </w:rPr>
              <w:t>經</w:t>
            </w:r>
            <w:r w:rsidRPr="00424075">
              <w:rPr>
                <w:rFonts w:eastAsia="華康粗黑體"/>
                <w:sz w:val="32"/>
                <w:szCs w:val="32"/>
                <w:lang w:eastAsia="zh-TW"/>
              </w:rPr>
              <w:t xml:space="preserve">  </w:t>
            </w:r>
            <w:r w:rsidRPr="00424075">
              <w:rPr>
                <w:rFonts w:eastAsia="華康粗黑體"/>
                <w:sz w:val="32"/>
                <w:szCs w:val="32"/>
                <w:lang w:eastAsia="zh-TW"/>
              </w:rPr>
              <w:t>濟</w:t>
            </w:r>
            <w:r w:rsidRPr="00424075">
              <w:rPr>
                <w:rFonts w:eastAsia="華康粗黑體"/>
                <w:sz w:val="32"/>
                <w:szCs w:val="32"/>
                <w:lang w:eastAsia="zh-TW"/>
              </w:rPr>
              <w:t xml:space="preserve">  </w:t>
            </w:r>
            <w:r w:rsidRPr="00424075">
              <w:rPr>
                <w:rFonts w:eastAsia="華康粗黑體"/>
                <w:sz w:val="32"/>
                <w:szCs w:val="32"/>
                <w:lang w:eastAsia="zh-TW"/>
              </w:rPr>
              <w:t>概</w:t>
            </w:r>
            <w:r w:rsidRPr="00424075">
              <w:rPr>
                <w:rFonts w:eastAsia="華康粗黑體"/>
                <w:sz w:val="32"/>
                <w:szCs w:val="32"/>
                <w:lang w:eastAsia="zh-TW"/>
              </w:rPr>
              <w:t xml:space="preserve">  </w:t>
            </w:r>
            <w:r w:rsidRPr="00424075">
              <w:rPr>
                <w:rFonts w:eastAsia="華康粗黑體"/>
                <w:sz w:val="32"/>
                <w:szCs w:val="32"/>
                <w:lang w:eastAsia="zh-TW"/>
              </w:rPr>
              <w:t>況</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幣制</w:t>
            </w:r>
          </w:p>
        </w:tc>
        <w:tc>
          <w:tcPr>
            <w:tcW w:w="5921" w:type="dxa"/>
            <w:vAlign w:val="center"/>
          </w:tcPr>
          <w:p w:rsidR="00947D83" w:rsidRPr="00424075" w:rsidRDefault="00947D83" w:rsidP="00947D83">
            <w:pPr>
              <w:pStyle w:val="-0"/>
            </w:pPr>
            <w:r w:rsidRPr="00424075">
              <w:rPr>
                <w:rFonts w:hint="eastAsia"/>
              </w:rPr>
              <w:t>美元</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rPr>
                <w:lang w:eastAsia="zh-TW"/>
              </w:rPr>
              <w:t>全州</w:t>
            </w:r>
            <w:r w:rsidRPr="00424075">
              <w:t>生產毛額</w:t>
            </w:r>
          </w:p>
        </w:tc>
        <w:tc>
          <w:tcPr>
            <w:tcW w:w="5921" w:type="dxa"/>
            <w:vAlign w:val="center"/>
          </w:tcPr>
          <w:p w:rsidR="00947D83" w:rsidRPr="00424075" w:rsidRDefault="00947D83" w:rsidP="00947D83">
            <w:pPr>
              <w:pStyle w:val="-0"/>
            </w:pPr>
            <w:r w:rsidRPr="00424075">
              <w:t>$1,504.8</w:t>
            </w:r>
            <w:r w:rsidRPr="00424075">
              <w:rPr>
                <w:rFonts w:hint="eastAsia"/>
              </w:rPr>
              <w:t>億美元（</w:t>
            </w:r>
            <w:r w:rsidRPr="00424075">
              <w:t>2021</w:t>
            </w:r>
            <w:r w:rsidRPr="00424075">
              <w:rPr>
                <w:rFonts w:hint="eastAsia"/>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經濟成長率</w:t>
            </w:r>
          </w:p>
        </w:tc>
        <w:tc>
          <w:tcPr>
            <w:tcW w:w="5921" w:type="dxa"/>
            <w:vAlign w:val="center"/>
          </w:tcPr>
          <w:p w:rsidR="00947D83" w:rsidRPr="00424075" w:rsidRDefault="00947D83" w:rsidP="00947D83">
            <w:pPr>
              <w:pStyle w:val="-0"/>
            </w:pPr>
            <w:r w:rsidRPr="00424075">
              <w:t>5%</w:t>
            </w:r>
            <w:r w:rsidRPr="00424075">
              <w:rPr>
                <w:rFonts w:hint="eastAsia"/>
              </w:rPr>
              <w:t>（</w:t>
            </w:r>
            <w:r w:rsidRPr="00424075">
              <w:t>2021</w:t>
            </w:r>
            <w:r w:rsidRPr="00424075">
              <w:rPr>
                <w:rFonts w:hint="eastAsia"/>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平均國民所得</w:t>
            </w:r>
          </w:p>
        </w:tc>
        <w:tc>
          <w:tcPr>
            <w:tcW w:w="5921" w:type="dxa"/>
            <w:vAlign w:val="center"/>
          </w:tcPr>
          <w:p w:rsidR="00947D83" w:rsidRPr="00424075" w:rsidRDefault="00947D83" w:rsidP="00947D83">
            <w:pPr>
              <w:pStyle w:val="-0"/>
            </w:pPr>
            <w:r w:rsidRPr="00424075">
              <w:t>$51,148</w:t>
            </w:r>
            <w:r w:rsidRPr="00424075">
              <w:rPr>
                <w:rFonts w:hint="eastAsia"/>
              </w:rPr>
              <w:t>美元（</w:t>
            </w:r>
            <w:r w:rsidRPr="00424075">
              <w:t>2021</w:t>
            </w:r>
            <w:r w:rsidRPr="00424075">
              <w:rPr>
                <w:rFonts w:hint="eastAsia"/>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產值最高前五種產業</w:t>
            </w:r>
          </w:p>
        </w:tc>
        <w:tc>
          <w:tcPr>
            <w:tcW w:w="5921" w:type="dxa"/>
            <w:vAlign w:val="center"/>
          </w:tcPr>
          <w:p w:rsidR="00947D83" w:rsidRPr="00424075" w:rsidRDefault="00947D83" w:rsidP="00947D83">
            <w:pPr>
              <w:pStyle w:val="-0"/>
              <w:rPr>
                <w:lang w:eastAsia="zh-TW"/>
              </w:rPr>
            </w:pPr>
            <w:r w:rsidRPr="00424075">
              <w:rPr>
                <w:rFonts w:hint="eastAsia"/>
                <w:lang w:eastAsia="zh-TW"/>
              </w:rPr>
              <w:t>金融保險與不動產服務業、製造業、專業及商業服務、不動產與租賃及健康照護</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出口總金額</w:t>
            </w:r>
          </w:p>
        </w:tc>
        <w:tc>
          <w:tcPr>
            <w:tcW w:w="5921" w:type="dxa"/>
            <w:vAlign w:val="center"/>
          </w:tcPr>
          <w:p w:rsidR="00947D83" w:rsidRPr="00424075" w:rsidRDefault="00947D83" w:rsidP="00947D83">
            <w:pPr>
              <w:pStyle w:val="-0"/>
            </w:pPr>
            <w:r w:rsidRPr="00424075">
              <w:t>56.16</w:t>
            </w:r>
            <w:r w:rsidRPr="00424075">
              <w:rPr>
                <w:rFonts w:hint="eastAsia"/>
              </w:rPr>
              <w:t>億美元（</w:t>
            </w:r>
            <w:r w:rsidRPr="00424075">
              <w:t>2021</w:t>
            </w:r>
            <w:r w:rsidRPr="00424075">
              <w:rPr>
                <w:rFonts w:hint="eastAsia"/>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主要出口產品</w:t>
            </w:r>
          </w:p>
        </w:tc>
        <w:tc>
          <w:tcPr>
            <w:tcW w:w="5921" w:type="dxa"/>
            <w:vAlign w:val="center"/>
          </w:tcPr>
          <w:p w:rsidR="00947D83" w:rsidRPr="00424075" w:rsidRDefault="00947D83" w:rsidP="00947D83">
            <w:pPr>
              <w:pStyle w:val="-0"/>
              <w:rPr>
                <w:lang w:eastAsia="zh-TW"/>
              </w:rPr>
            </w:pPr>
            <w:r w:rsidRPr="00424075">
              <w:rPr>
                <w:rFonts w:hint="eastAsia"/>
                <w:lang w:eastAsia="zh-TW"/>
              </w:rPr>
              <w:t>航空器引擎及零件（</w:t>
            </w:r>
            <w:r w:rsidRPr="00424075">
              <w:rPr>
                <w:lang w:eastAsia="zh-TW"/>
              </w:rPr>
              <w:t>14.91%</w:t>
            </w:r>
            <w:r w:rsidRPr="00424075">
              <w:rPr>
                <w:rFonts w:hint="eastAsia"/>
                <w:lang w:eastAsia="zh-TW"/>
              </w:rPr>
              <w:t>）、稻米（</w:t>
            </w:r>
            <w:r w:rsidRPr="00424075">
              <w:rPr>
                <w:lang w:eastAsia="zh-TW"/>
              </w:rPr>
              <w:t>4.85%</w:t>
            </w:r>
            <w:r w:rsidRPr="00424075">
              <w:rPr>
                <w:rFonts w:hint="eastAsia"/>
                <w:lang w:eastAsia="zh-TW"/>
              </w:rPr>
              <w:t>）、冷藏或冷凍禽肉（</w:t>
            </w:r>
            <w:r w:rsidRPr="00424075">
              <w:rPr>
                <w:lang w:eastAsia="zh-TW"/>
              </w:rPr>
              <w:t>4.53%</w:t>
            </w:r>
            <w:r w:rsidRPr="00424075">
              <w:rPr>
                <w:rFonts w:hint="eastAsia"/>
                <w:lang w:eastAsia="zh-TW"/>
              </w:rPr>
              <w:t>）、禽蛋（</w:t>
            </w:r>
            <w:r w:rsidRPr="00424075">
              <w:rPr>
                <w:lang w:eastAsia="zh-TW"/>
              </w:rPr>
              <w:t>3.5%</w:t>
            </w:r>
            <w:r w:rsidRPr="00424075">
              <w:rPr>
                <w:rFonts w:hint="eastAsia"/>
                <w:lang w:eastAsia="zh-TW"/>
              </w:rPr>
              <w:t>）、汽車零組件</w:t>
            </w:r>
            <w:r w:rsidR="00112BBC" w:rsidRPr="00424075">
              <w:rPr>
                <w:lang w:eastAsia="zh-TW"/>
              </w:rPr>
              <w:t>（</w:t>
            </w:r>
            <w:r w:rsidRPr="00424075">
              <w:rPr>
                <w:lang w:eastAsia="zh-TW"/>
              </w:rPr>
              <w:t>2.59%</w:t>
            </w:r>
            <w:r w:rsidR="00112BBC" w:rsidRPr="00424075">
              <w:rPr>
                <w:lang w:eastAsia="zh-TW"/>
              </w:rPr>
              <w:t>）</w:t>
            </w:r>
            <w:r w:rsidRPr="00424075">
              <w:rPr>
                <w:rFonts w:hint="eastAsia"/>
                <w:lang w:eastAsia="zh-TW"/>
              </w:rPr>
              <w:t>、紙及紙板（</w:t>
            </w:r>
            <w:r w:rsidRPr="00424075">
              <w:rPr>
                <w:lang w:eastAsia="zh-TW"/>
              </w:rPr>
              <w:t>2.33%</w:t>
            </w:r>
            <w:r w:rsidRPr="00424075">
              <w:rPr>
                <w:rFonts w:hint="eastAsia"/>
                <w:lang w:eastAsia="zh-TW"/>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主要出口國家</w:t>
            </w:r>
          </w:p>
        </w:tc>
        <w:tc>
          <w:tcPr>
            <w:tcW w:w="5921" w:type="dxa"/>
            <w:vAlign w:val="center"/>
          </w:tcPr>
          <w:p w:rsidR="00947D83" w:rsidRPr="00424075" w:rsidRDefault="00947D83" w:rsidP="00947D83">
            <w:pPr>
              <w:pStyle w:val="-0"/>
              <w:rPr>
                <w:lang w:eastAsia="zh-TW"/>
              </w:rPr>
            </w:pPr>
            <w:r w:rsidRPr="00424075">
              <w:rPr>
                <w:rFonts w:hint="eastAsia"/>
                <w:lang w:eastAsia="zh-TW"/>
              </w:rPr>
              <w:t>加拿大、墨西哥、法國、中國大陸、荷蘭、日本、英國、巴西、澳洲、海地。</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進口總金額</w:t>
            </w:r>
          </w:p>
        </w:tc>
        <w:tc>
          <w:tcPr>
            <w:tcW w:w="5921" w:type="dxa"/>
            <w:vAlign w:val="center"/>
          </w:tcPr>
          <w:p w:rsidR="00947D83" w:rsidRPr="00424075" w:rsidRDefault="00947D83" w:rsidP="00947D83">
            <w:pPr>
              <w:pStyle w:val="-0"/>
            </w:pPr>
            <w:r w:rsidRPr="00424075">
              <w:t>99.41</w:t>
            </w:r>
            <w:r w:rsidRPr="00424075">
              <w:rPr>
                <w:rFonts w:hint="eastAsia"/>
              </w:rPr>
              <w:t>億美元（</w:t>
            </w:r>
            <w:r w:rsidRPr="00424075">
              <w:t>2021</w:t>
            </w:r>
            <w:r w:rsidRPr="00424075">
              <w:rPr>
                <w:rFonts w:hint="eastAsia"/>
              </w:rPr>
              <w:t>）</w:t>
            </w:r>
          </w:p>
        </w:tc>
      </w:tr>
      <w:tr w:rsidR="00424075" w:rsidRPr="00424075" w:rsidTr="003E531C">
        <w:trPr>
          <w:trHeight w:val="680"/>
        </w:trPr>
        <w:tc>
          <w:tcPr>
            <w:tcW w:w="2643" w:type="dxa"/>
            <w:vAlign w:val="center"/>
          </w:tcPr>
          <w:p w:rsidR="00947D83" w:rsidRPr="00424075" w:rsidRDefault="00947D83" w:rsidP="00161605">
            <w:pPr>
              <w:ind w:leftChars="50" w:left="118" w:rightChars="50" w:right="118" w:firstLineChars="0" w:firstLine="0"/>
              <w:jc w:val="distribute"/>
            </w:pPr>
            <w:r w:rsidRPr="00424075">
              <w:t>主要進口產品</w:t>
            </w:r>
          </w:p>
        </w:tc>
        <w:tc>
          <w:tcPr>
            <w:tcW w:w="5921" w:type="dxa"/>
            <w:vAlign w:val="center"/>
          </w:tcPr>
          <w:p w:rsidR="00947D83" w:rsidRPr="00424075" w:rsidRDefault="00947D83" w:rsidP="00947D83">
            <w:pPr>
              <w:pStyle w:val="-0"/>
              <w:rPr>
                <w:lang w:eastAsia="zh-TW"/>
              </w:rPr>
            </w:pPr>
            <w:r w:rsidRPr="00424075">
              <w:rPr>
                <w:rFonts w:hint="eastAsia"/>
                <w:lang w:eastAsia="zh-TW"/>
              </w:rPr>
              <w:t>航空器（</w:t>
            </w:r>
            <w:r w:rsidRPr="00424075">
              <w:rPr>
                <w:lang w:eastAsia="zh-TW"/>
              </w:rPr>
              <w:t>7.87%</w:t>
            </w:r>
            <w:r w:rsidRPr="00424075">
              <w:rPr>
                <w:rFonts w:hint="eastAsia"/>
                <w:lang w:eastAsia="zh-TW"/>
              </w:rPr>
              <w:t>）、玩具（</w:t>
            </w:r>
            <w:r w:rsidRPr="00424075">
              <w:rPr>
                <w:lang w:eastAsia="zh-TW"/>
              </w:rPr>
              <w:t>3.12%</w:t>
            </w:r>
            <w:r w:rsidRPr="00424075">
              <w:rPr>
                <w:rFonts w:hint="eastAsia"/>
                <w:lang w:eastAsia="zh-TW"/>
              </w:rPr>
              <w:t>）、鞋靴（</w:t>
            </w:r>
            <w:r w:rsidRPr="00424075">
              <w:rPr>
                <w:lang w:eastAsia="zh-TW"/>
              </w:rPr>
              <w:t>7.3%</w:t>
            </w:r>
            <w:r w:rsidRPr="00424075">
              <w:rPr>
                <w:rFonts w:hint="eastAsia"/>
                <w:lang w:eastAsia="zh-TW"/>
              </w:rPr>
              <w:t>）、生鋁（</w:t>
            </w:r>
            <w:r w:rsidRPr="00424075">
              <w:rPr>
                <w:lang w:eastAsia="zh-TW"/>
              </w:rPr>
              <w:t>1.9%</w:t>
            </w:r>
            <w:r w:rsidRPr="00424075">
              <w:rPr>
                <w:rFonts w:hint="eastAsia"/>
                <w:lang w:eastAsia="zh-TW"/>
              </w:rPr>
              <w:t>）、汽車零組件</w:t>
            </w:r>
            <w:r w:rsidR="00112BBC" w:rsidRPr="00424075">
              <w:rPr>
                <w:lang w:eastAsia="zh-TW"/>
              </w:rPr>
              <w:t>（</w:t>
            </w:r>
            <w:r w:rsidRPr="00424075">
              <w:rPr>
                <w:lang w:eastAsia="zh-TW"/>
              </w:rPr>
              <w:t>1.86%</w:t>
            </w:r>
            <w:r w:rsidR="00112BBC" w:rsidRPr="00424075">
              <w:rPr>
                <w:lang w:eastAsia="zh-TW"/>
              </w:rPr>
              <w:t>）</w:t>
            </w:r>
            <w:r w:rsidRPr="00424075">
              <w:rPr>
                <w:rFonts w:hint="eastAsia"/>
                <w:lang w:eastAsia="zh-TW"/>
              </w:rPr>
              <w:t>、電腦暨電子產品（</w:t>
            </w:r>
            <w:r w:rsidRPr="00424075">
              <w:rPr>
                <w:lang w:eastAsia="zh-TW"/>
              </w:rPr>
              <w:t>1.76%</w:t>
            </w:r>
            <w:r w:rsidRPr="00424075">
              <w:rPr>
                <w:rFonts w:hint="eastAsia"/>
                <w:lang w:eastAsia="zh-TW"/>
              </w:rPr>
              <w:t>）</w:t>
            </w:r>
          </w:p>
        </w:tc>
      </w:tr>
      <w:tr w:rsidR="00424075" w:rsidRPr="00424075" w:rsidTr="003E531C">
        <w:trPr>
          <w:trHeight w:val="680"/>
        </w:trPr>
        <w:tc>
          <w:tcPr>
            <w:tcW w:w="2643" w:type="dxa"/>
            <w:tcBorders>
              <w:bottom w:val="single" w:sz="24" w:space="0" w:color="auto"/>
            </w:tcBorders>
            <w:vAlign w:val="center"/>
          </w:tcPr>
          <w:p w:rsidR="00947D83" w:rsidRPr="00424075" w:rsidRDefault="00947D83" w:rsidP="00161605">
            <w:pPr>
              <w:ind w:leftChars="50" w:left="118" w:rightChars="50" w:right="118" w:firstLineChars="0" w:firstLine="0"/>
              <w:jc w:val="distribute"/>
            </w:pPr>
            <w:r w:rsidRPr="00424075">
              <w:t>主要進口國家</w:t>
            </w:r>
          </w:p>
        </w:tc>
        <w:tc>
          <w:tcPr>
            <w:tcW w:w="5921" w:type="dxa"/>
            <w:tcBorders>
              <w:bottom w:val="single" w:sz="24" w:space="0" w:color="auto"/>
            </w:tcBorders>
            <w:vAlign w:val="center"/>
          </w:tcPr>
          <w:p w:rsidR="00947D83" w:rsidRPr="00424075" w:rsidRDefault="00947D83" w:rsidP="00947D83">
            <w:pPr>
              <w:pStyle w:val="-0"/>
              <w:rPr>
                <w:lang w:eastAsia="zh-TW"/>
              </w:rPr>
            </w:pPr>
            <w:r w:rsidRPr="00424075">
              <w:rPr>
                <w:rFonts w:hint="eastAsia"/>
                <w:lang w:eastAsia="zh-TW"/>
              </w:rPr>
              <w:t>中國大陸、法國、墨西哥、加拿大、越南、德國、柬埔寨、印度、日本及臺灣</w:t>
            </w:r>
            <w:r w:rsidRPr="00424075">
              <w:rPr>
                <w:lang w:eastAsia="zh-TW"/>
              </w:rPr>
              <w:t xml:space="preserve">  </w:t>
            </w:r>
          </w:p>
        </w:tc>
      </w:tr>
    </w:tbl>
    <w:p w:rsidR="005F0C59" w:rsidRPr="00424075" w:rsidRDefault="005F0C59" w:rsidP="00EE4E00">
      <w:pPr>
        <w:pStyle w:val="a3"/>
        <w:spacing w:before="514" w:after="771"/>
      </w:pPr>
      <w:r w:rsidRPr="00424075">
        <w:rPr>
          <w:rFonts w:hint="eastAsia"/>
        </w:rPr>
        <w:t>第壹</w:t>
      </w:r>
      <w:r w:rsidR="00EE4E00" w:rsidRPr="00424075">
        <w:rPr>
          <w:rFonts w:hint="eastAsia"/>
        </w:rPr>
        <w:t xml:space="preserve">章　</w:t>
      </w:r>
      <w:r w:rsidRPr="00424075">
        <w:rPr>
          <w:rFonts w:hint="eastAsia"/>
        </w:rPr>
        <w:t>自然人文環境</w:t>
      </w:r>
    </w:p>
    <w:p w:rsidR="00947D83" w:rsidRPr="00424075" w:rsidRDefault="00EE4E00" w:rsidP="00EE4E00">
      <w:pPr>
        <w:pStyle w:val="a5"/>
        <w:rPr>
          <w:color w:val="auto"/>
        </w:rPr>
      </w:pPr>
      <w:r w:rsidRPr="00424075">
        <w:rPr>
          <w:rFonts w:hint="eastAsia"/>
          <w:color w:val="auto"/>
        </w:rPr>
        <w:t>一、</w:t>
      </w:r>
      <w:r w:rsidR="00947D83" w:rsidRPr="00424075">
        <w:rPr>
          <w:rFonts w:hint="eastAsia"/>
          <w:color w:val="auto"/>
        </w:rPr>
        <w:t>自然環境</w:t>
      </w:r>
    </w:p>
    <w:p w:rsidR="00947D83" w:rsidRPr="00424075" w:rsidRDefault="00947D83" w:rsidP="00947D83">
      <w:pPr>
        <w:ind w:firstLine="472"/>
        <w:rPr>
          <w:lang w:eastAsia="zh-TW"/>
        </w:rPr>
      </w:pPr>
      <w:r w:rsidRPr="00424075">
        <w:rPr>
          <w:rFonts w:hint="eastAsia"/>
          <w:lang w:eastAsia="zh-TW"/>
        </w:rPr>
        <w:t>阿肯色州與德克薩斯、路易斯安那、密西西比、田納西及奧克拉荷馬等州為鄰，其所處緯度與日本大阪及北非相同，面積</w:t>
      </w:r>
      <w:r w:rsidRPr="00424075">
        <w:rPr>
          <w:lang w:eastAsia="zh-TW"/>
        </w:rPr>
        <w:t>5</w:t>
      </w:r>
      <w:r w:rsidRPr="00424075">
        <w:rPr>
          <w:rFonts w:hint="eastAsia"/>
          <w:lang w:eastAsia="zh-TW"/>
        </w:rPr>
        <w:t>萬</w:t>
      </w:r>
      <w:r w:rsidRPr="00424075">
        <w:rPr>
          <w:lang w:eastAsia="zh-TW"/>
        </w:rPr>
        <w:t>3,183</w:t>
      </w:r>
      <w:r w:rsidRPr="00424075">
        <w:rPr>
          <w:rFonts w:hint="eastAsia"/>
          <w:lang w:eastAsia="zh-TW"/>
        </w:rPr>
        <w:t>平方英里，方圓</w:t>
      </w:r>
      <w:smartTag w:uri="urn:schemas-microsoft-com:office:smarttags" w:element="chmetcnv">
        <w:smartTagPr>
          <w:attr w:name="UnitName" w:val="英里"/>
          <w:attr w:name="SourceValue" w:val="550"/>
          <w:attr w:name="HasSpace" w:val="False"/>
          <w:attr w:name="Negative" w:val="False"/>
          <w:attr w:name="NumberType" w:val="1"/>
          <w:attr w:name="TCSC" w:val="0"/>
        </w:smartTagPr>
        <w:r w:rsidRPr="00424075">
          <w:rPr>
            <w:lang w:eastAsia="zh-TW"/>
          </w:rPr>
          <w:t>550</w:t>
        </w:r>
        <w:r w:rsidRPr="00424075">
          <w:rPr>
            <w:rFonts w:hint="eastAsia"/>
            <w:lang w:eastAsia="zh-TW"/>
          </w:rPr>
          <w:t>英里</w:t>
        </w:r>
      </w:smartTag>
      <w:r w:rsidRPr="00424075">
        <w:rPr>
          <w:rFonts w:hint="eastAsia"/>
          <w:lang w:eastAsia="zh-TW"/>
        </w:rPr>
        <w:t>內為</w:t>
      </w:r>
      <w:r w:rsidRPr="00424075">
        <w:rPr>
          <w:lang w:eastAsia="zh-TW"/>
        </w:rPr>
        <w:t>1</w:t>
      </w:r>
      <w:r w:rsidRPr="00424075">
        <w:rPr>
          <w:rFonts w:hint="eastAsia"/>
          <w:lang w:eastAsia="zh-TW"/>
        </w:rPr>
        <w:t>億</w:t>
      </w:r>
      <w:r w:rsidRPr="00424075">
        <w:rPr>
          <w:lang w:eastAsia="zh-TW"/>
        </w:rPr>
        <w:t>300</w:t>
      </w:r>
      <w:r w:rsidRPr="00424075">
        <w:rPr>
          <w:rFonts w:hint="eastAsia"/>
          <w:lang w:eastAsia="zh-TW"/>
        </w:rPr>
        <w:t>萬人口之廣大市場，州政府積極發展阿州成為製造產品之物流轉運中心。平均氣溫</w:t>
      </w:r>
      <w:r w:rsidRPr="00424075">
        <w:rPr>
          <w:lang w:eastAsia="zh-TW"/>
        </w:rPr>
        <w:t>1</w:t>
      </w:r>
      <w:r w:rsidRPr="00424075">
        <w:rPr>
          <w:rFonts w:hint="eastAsia"/>
          <w:lang w:eastAsia="zh-TW"/>
        </w:rPr>
        <w:t>月為攝氏</w:t>
      </w:r>
      <w:r w:rsidRPr="00424075">
        <w:rPr>
          <w:lang w:eastAsia="zh-TW"/>
        </w:rPr>
        <w:t>4</w:t>
      </w:r>
      <w:r w:rsidRPr="00424075">
        <w:rPr>
          <w:rFonts w:hint="eastAsia"/>
          <w:lang w:eastAsia="zh-TW"/>
        </w:rPr>
        <w:t>至</w:t>
      </w:r>
      <w:r w:rsidRPr="00424075">
        <w:rPr>
          <w:lang w:eastAsia="zh-TW"/>
        </w:rPr>
        <w:t>7</w:t>
      </w:r>
      <w:r w:rsidRPr="00424075">
        <w:rPr>
          <w:rFonts w:hint="eastAsia"/>
          <w:lang w:eastAsia="zh-TW"/>
        </w:rPr>
        <w:t>度；</w:t>
      </w:r>
      <w:r w:rsidRPr="00424075">
        <w:rPr>
          <w:lang w:eastAsia="zh-TW"/>
        </w:rPr>
        <w:t>7</w:t>
      </w:r>
      <w:r w:rsidRPr="00424075">
        <w:rPr>
          <w:rFonts w:hint="eastAsia"/>
          <w:lang w:eastAsia="zh-TW"/>
        </w:rPr>
        <w:t>月為</w:t>
      </w:r>
      <w:r w:rsidRPr="00424075">
        <w:rPr>
          <w:lang w:eastAsia="zh-TW"/>
        </w:rPr>
        <w:t>27</w:t>
      </w:r>
      <w:r w:rsidRPr="00424075">
        <w:rPr>
          <w:rFonts w:hint="eastAsia"/>
          <w:lang w:eastAsia="zh-TW"/>
        </w:rPr>
        <w:t>度，全年平均降雨量為</w:t>
      </w:r>
      <w:smartTag w:uri="urn:schemas-microsoft-com:office:smarttags" w:element="chmetcnv">
        <w:smartTagPr>
          <w:attr w:name="UnitName" w:val="英吋"/>
          <w:attr w:name="SourceValue" w:val="50.6"/>
          <w:attr w:name="HasSpace" w:val="False"/>
          <w:attr w:name="Negative" w:val="False"/>
          <w:attr w:name="NumberType" w:val="1"/>
          <w:attr w:name="TCSC" w:val="0"/>
        </w:smartTagPr>
        <w:r w:rsidRPr="00424075">
          <w:rPr>
            <w:lang w:eastAsia="zh-TW"/>
          </w:rPr>
          <w:t>50.6</w:t>
        </w:r>
        <w:r w:rsidRPr="00424075">
          <w:rPr>
            <w:rFonts w:hint="eastAsia"/>
            <w:lang w:eastAsia="zh-TW"/>
          </w:rPr>
          <w:t>英吋</w:t>
        </w:r>
      </w:smartTag>
      <w:r w:rsidRPr="00424075">
        <w:rPr>
          <w:rFonts w:hint="eastAsia"/>
          <w:lang w:eastAsia="zh-TW"/>
        </w:rPr>
        <w:t>。阿州水域面積</w:t>
      </w:r>
      <w:r w:rsidRPr="00424075">
        <w:rPr>
          <w:lang w:eastAsia="zh-TW"/>
        </w:rPr>
        <w:t>28</w:t>
      </w:r>
      <w:r w:rsidRPr="00424075">
        <w:rPr>
          <w:rFonts w:hint="eastAsia"/>
          <w:lang w:eastAsia="zh-TW"/>
        </w:rPr>
        <w:t>萬</w:t>
      </w:r>
      <w:r w:rsidRPr="00424075">
        <w:rPr>
          <w:lang w:eastAsia="zh-TW"/>
        </w:rPr>
        <w:t>3000</w:t>
      </w:r>
      <w:r w:rsidRPr="00424075">
        <w:rPr>
          <w:rFonts w:hint="eastAsia"/>
          <w:lang w:eastAsia="zh-TW"/>
        </w:rPr>
        <w:t>公頃，蘊藏</w:t>
      </w:r>
      <w:r w:rsidRPr="00424075">
        <w:rPr>
          <w:lang w:eastAsia="zh-TW"/>
        </w:rPr>
        <w:t>8,000</w:t>
      </w:r>
      <w:r w:rsidRPr="00424075">
        <w:rPr>
          <w:rFonts w:hint="eastAsia"/>
          <w:lang w:eastAsia="zh-TW"/>
        </w:rPr>
        <w:t>億公升優質地下水。</w:t>
      </w:r>
    </w:p>
    <w:p w:rsidR="00947D83" w:rsidRPr="00424075" w:rsidRDefault="00EE4E00" w:rsidP="00EE4E00">
      <w:pPr>
        <w:pStyle w:val="a5"/>
        <w:rPr>
          <w:color w:val="auto"/>
        </w:rPr>
      </w:pPr>
      <w:r w:rsidRPr="00424075">
        <w:rPr>
          <w:rFonts w:hint="eastAsia"/>
          <w:color w:val="auto"/>
        </w:rPr>
        <w:t>二、</w:t>
      </w:r>
      <w:r w:rsidR="00947D83" w:rsidRPr="00424075">
        <w:rPr>
          <w:rFonts w:hint="eastAsia"/>
          <w:color w:val="auto"/>
        </w:rPr>
        <w:t>人文及社會環境</w:t>
      </w:r>
    </w:p>
    <w:p w:rsidR="00947D83" w:rsidRPr="00424075" w:rsidRDefault="00947D83" w:rsidP="00947D83">
      <w:pPr>
        <w:ind w:firstLine="472"/>
        <w:rPr>
          <w:rFonts w:ascii="新細明體" w:cs="新細明體"/>
          <w:lang w:eastAsia="zh-TW"/>
        </w:rPr>
      </w:pPr>
      <w:r w:rsidRPr="00424075">
        <w:rPr>
          <w:rFonts w:ascii="新細明體" w:hAnsi="新細明體" w:cs="新細明體" w:hint="eastAsia"/>
          <w:lang w:eastAsia="zh-TW"/>
        </w:rPr>
        <w:t>首府為小岩城（</w:t>
      </w:r>
      <w:r w:rsidRPr="00424075">
        <w:rPr>
          <w:lang w:eastAsia="zh-TW"/>
        </w:rPr>
        <w:t>Little Rock</w:t>
      </w:r>
      <w:r w:rsidRPr="00424075">
        <w:rPr>
          <w:rFonts w:ascii="新細明體" w:hAnsi="新細明體" w:cs="新細明體" w:hint="eastAsia"/>
          <w:lang w:eastAsia="zh-TW"/>
        </w:rPr>
        <w:t>），全州人口數為</w:t>
      </w:r>
      <w:r w:rsidRPr="00424075">
        <w:rPr>
          <w:lang w:eastAsia="zh-TW"/>
        </w:rPr>
        <w:t>302</w:t>
      </w:r>
      <w:r w:rsidRPr="00424075">
        <w:rPr>
          <w:rFonts w:ascii="新細明體" w:hAnsi="新細明體" w:cs="新細明體" w:hint="eastAsia"/>
          <w:lang w:eastAsia="zh-TW"/>
        </w:rPr>
        <w:t>萬</w:t>
      </w:r>
      <w:r w:rsidRPr="00424075">
        <w:rPr>
          <w:rFonts w:ascii="新細明體" w:hAnsi="新細明體" w:cs="新細明體"/>
          <w:lang w:eastAsia="zh-TW"/>
        </w:rPr>
        <w:t>5</w:t>
      </w:r>
      <w:r w:rsidRPr="00424075">
        <w:rPr>
          <w:lang w:eastAsia="zh-TW"/>
        </w:rPr>
        <w:t>,891</w:t>
      </w:r>
      <w:r w:rsidRPr="00424075">
        <w:rPr>
          <w:rFonts w:ascii="新細明體" w:hAnsi="新細明體" w:cs="新細明體" w:hint="eastAsia"/>
          <w:lang w:eastAsia="zh-TW"/>
        </w:rPr>
        <w:t>人。目前阿州的種族比例可區分：白人占</w:t>
      </w:r>
      <w:r w:rsidRPr="00424075">
        <w:rPr>
          <w:lang w:eastAsia="zh-TW"/>
        </w:rPr>
        <w:t>79.1%</w:t>
      </w:r>
      <w:r w:rsidRPr="00424075">
        <w:rPr>
          <w:rFonts w:ascii="新細明體" w:hAnsi="新細明體" w:cs="新細明體" w:hint="eastAsia"/>
          <w:lang w:eastAsia="zh-TW"/>
        </w:rPr>
        <w:t>、黑人或非洲裔占</w:t>
      </w:r>
      <w:r w:rsidRPr="00424075">
        <w:rPr>
          <w:lang w:eastAsia="zh-TW"/>
        </w:rPr>
        <w:t>15.7%</w:t>
      </w:r>
      <w:r w:rsidRPr="00424075">
        <w:rPr>
          <w:rFonts w:ascii="新細明體" w:hAnsi="新細明體" w:cs="新細明體" w:hint="eastAsia"/>
          <w:lang w:eastAsia="zh-TW"/>
        </w:rPr>
        <w:t>、亞裔占</w:t>
      </w:r>
      <w:r w:rsidRPr="00424075">
        <w:rPr>
          <w:lang w:eastAsia="zh-TW"/>
        </w:rPr>
        <w:t>1.7%</w:t>
      </w:r>
      <w:r w:rsidRPr="00424075">
        <w:rPr>
          <w:rFonts w:ascii="新細明體" w:hAnsi="新細明體" w:cs="新細明體" w:hint="eastAsia"/>
          <w:lang w:eastAsia="zh-TW"/>
        </w:rPr>
        <w:t>、其他種族裔為</w:t>
      </w:r>
      <w:r w:rsidRPr="00424075">
        <w:rPr>
          <w:lang w:eastAsia="zh-TW"/>
        </w:rPr>
        <w:t>3.5%</w:t>
      </w:r>
      <w:r w:rsidRPr="00424075">
        <w:rPr>
          <w:rFonts w:ascii="新細明體" w:hAnsi="新細明體" w:cs="新細明體" w:hint="eastAsia"/>
          <w:lang w:eastAsia="zh-TW"/>
        </w:rPr>
        <w:t>。</w:t>
      </w:r>
    </w:p>
    <w:p w:rsidR="00947D83" w:rsidRPr="00424075" w:rsidRDefault="00EE4E00" w:rsidP="00EE4E00">
      <w:pPr>
        <w:pStyle w:val="a5"/>
        <w:rPr>
          <w:color w:val="auto"/>
        </w:rPr>
      </w:pPr>
      <w:r w:rsidRPr="00424075">
        <w:rPr>
          <w:rFonts w:hint="eastAsia"/>
          <w:color w:val="auto"/>
        </w:rPr>
        <w:t>三、</w:t>
      </w:r>
      <w:r w:rsidR="00947D83" w:rsidRPr="00424075">
        <w:rPr>
          <w:rFonts w:hint="eastAsia"/>
          <w:color w:val="auto"/>
        </w:rPr>
        <w:t>政治環境</w:t>
      </w:r>
    </w:p>
    <w:p w:rsidR="00161605" w:rsidRPr="00424075" w:rsidRDefault="00947D83" w:rsidP="00947D83">
      <w:pPr>
        <w:ind w:firstLine="472"/>
        <w:rPr>
          <w:lang w:eastAsia="zh-TW"/>
        </w:rPr>
      </w:pPr>
      <w:r w:rsidRPr="00424075">
        <w:rPr>
          <w:rFonts w:ascii="新細明體" w:hAnsi="新細明體" w:cs="新細明體" w:hint="eastAsia"/>
        </w:rPr>
        <w:t>阿州於</w:t>
      </w:r>
      <w:smartTag w:uri="urn:schemas-microsoft-com:office:smarttags" w:element="chsdate">
        <w:smartTagPr>
          <w:attr w:name="Year" w:val="1836"/>
          <w:attr w:name="Month" w:val="6"/>
          <w:attr w:name="Day" w:val="15"/>
          <w:attr w:name="IsLunarDate" w:val="False"/>
          <w:attr w:name="IsROCDate" w:val="False"/>
        </w:smartTagPr>
        <w:r w:rsidRPr="00424075">
          <w:t>1836</w:t>
        </w:r>
        <w:r w:rsidRPr="00424075">
          <w:rPr>
            <w:rFonts w:ascii="新細明體" w:hAnsi="新細明體" w:cs="新細明體" w:hint="eastAsia"/>
          </w:rPr>
          <w:t>年</w:t>
        </w:r>
        <w:r w:rsidRPr="00424075">
          <w:t>6</w:t>
        </w:r>
        <w:r w:rsidRPr="00424075">
          <w:rPr>
            <w:rFonts w:ascii="新細明體" w:hAnsi="新細明體" w:cs="新細明體" w:hint="eastAsia"/>
          </w:rPr>
          <w:t>月</w:t>
        </w:r>
        <w:r w:rsidRPr="00424075">
          <w:t>15</w:t>
        </w:r>
        <w:r w:rsidRPr="00424075">
          <w:rPr>
            <w:rFonts w:ascii="新細明體" w:hAnsi="新細明體" w:cs="新細明體" w:hint="eastAsia"/>
          </w:rPr>
          <w:t>日</w:t>
        </w:r>
      </w:smartTag>
      <w:r w:rsidRPr="00424075">
        <w:rPr>
          <w:rFonts w:ascii="新細明體" w:hAnsi="新細明體" w:cs="新細明體" w:hint="eastAsia"/>
        </w:rPr>
        <w:t>成為美國聯邦第</w:t>
      </w:r>
      <w:r w:rsidRPr="00424075">
        <w:t>25</w:t>
      </w:r>
      <w:r w:rsidRPr="00424075">
        <w:rPr>
          <w:rFonts w:ascii="新細明體" w:hAnsi="新細明體" w:cs="新細明體" w:hint="eastAsia"/>
        </w:rPr>
        <w:t>個州，首府位於小岩城（</w:t>
      </w:r>
      <w:r w:rsidRPr="00424075">
        <w:t>Little Rock</w:t>
      </w:r>
      <w:r w:rsidRPr="00424075">
        <w:rPr>
          <w:rFonts w:ascii="新細明體" w:hAnsi="新細明體" w:cs="新細明體" w:hint="eastAsia"/>
        </w:rPr>
        <w:t>），州長為全州最高行政首長，目前州長為共和黨的</w:t>
      </w:r>
      <w:r w:rsidRPr="00424075">
        <w:t>Asa Hutchinson</w:t>
      </w:r>
      <w:r w:rsidRPr="00424075">
        <w:rPr>
          <w:rFonts w:ascii="新細明體" w:hAnsi="新細明體" w:cs="新細明體" w:hint="eastAsia"/>
        </w:rPr>
        <w:t>（</w:t>
      </w:r>
      <w:smartTag w:uri="urn:schemas-microsoft-com:office:smarttags" w:element="chsdate">
        <w:smartTagPr>
          <w:attr w:name="Year" w:val="2015"/>
          <w:attr w:name="Month" w:val="1"/>
          <w:attr w:name="Day" w:val="13"/>
          <w:attr w:name="IsLunarDate" w:val="False"/>
          <w:attr w:name="IsROCDate" w:val="False"/>
        </w:smartTagPr>
        <w:r w:rsidRPr="00424075">
          <w:t>2015</w:t>
        </w:r>
        <w:r w:rsidRPr="00424075">
          <w:rPr>
            <w:rFonts w:ascii="新細明體" w:hAnsi="新細明體" w:cs="新細明體" w:hint="eastAsia"/>
          </w:rPr>
          <w:t>年</w:t>
        </w:r>
        <w:r w:rsidRPr="00424075">
          <w:t>1</w:t>
        </w:r>
        <w:r w:rsidRPr="00424075">
          <w:rPr>
            <w:rFonts w:ascii="新細明體" w:hAnsi="新細明體" w:cs="新細明體" w:hint="eastAsia"/>
          </w:rPr>
          <w:t>月</w:t>
        </w:r>
        <w:r w:rsidRPr="00424075">
          <w:t>13</w:t>
        </w:r>
        <w:r w:rsidRPr="00424075">
          <w:rPr>
            <w:rFonts w:ascii="新細明體" w:hAnsi="新細明體" w:cs="新細明體" w:hint="eastAsia"/>
          </w:rPr>
          <w:t>日</w:t>
        </w:r>
      </w:smartTag>
      <w:r w:rsidRPr="00424075">
        <w:rPr>
          <w:rFonts w:ascii="新細明體" w:hAnsi="新細明體" w:cs="新細明體" w:hint="eastAsia"/>
        </w:rPr>
        <w:t>就任）。</w:t>
      </w:r>
      <w:r w:rsidRPr="00424075">
        <w:rPr>
          <w:rFonts w:ascii="新細明體" w:hAnsi="新細明體" w:cs="新細明體" w:hint="eastAsia"/>
          <w:lang w:eastAsia="zh-TW"/>
        </w:rPr>
        <w:t>州議會採兩會制，參議會議員有</w:t>
      </w:r>
      <w:r w:rsidRPr="00424075">
        <w:rPr>
          <w:lang w:eastAsia="zh-TW"/>
        </w:rPr>
        <w:t>35</w:t>
      </w:r>
      <w:r w:rsidRPr="00424075">
        <w:rPr>
          <w:rFonts w:ascii="新細明體" w:hAnsi="新細明體" w:cs="新細明體" w:hint="eastAsia"/>
          <w:lang w:eastAsia="zh-TW"/>
        </w:rPr>
        <w:t>人，任期</w:t>
      </w:r>
      <w:r w:rsidRPr="00424075">
        <w:rPr>
          <w:lang w:eastAsia="zh-TW"/>
        </w:rPr>
        <w:t>4</w:t>
      </w:r>
      <w:r w:rsidRPr="00424075">
        <w:rPr>
          <w:rFonts w:ascii="新細明體" w:hAnsi="新細明體" w:cs="新細明體" w:hint="eastAsia"/>
          <w:lang w:eastAsia="zh-TW"/>
        </w:rPr>
        <w:t>年，副州長兼任議長；眾議會議員有</w:t>
      </w:r>
      <w:r w:rsidRPr="00424075">
        <w:rPr>
          <w:lang w:eastAsia="zh-TW"/>
        </w:rPr>
        <w:t>100</w:t>
      </w:r>
      <w:r w:rsidRPr="00424075">
        <w:rPr>
          <w:rFonts w:ascii="新細明體" w:hAnsi="新細明體" w:cs="新細明體" w:hint="eastAsia"/>
          <w:lang w:eastAsia="zh-TW"/>
        </w:rPr>
        <w:t>人，任期</w:t>
      </w:r>
      <w:r w:rsidRPr="00424075">
        <w:rPr>
          <w:lang w:eastAsia="zh-TW"/>
        </w:rPr>
        <w:t>2</w:t>
      </w:r>
      <w:r w:rsidRPr="00424075">
        <w:rPr>
          <w:rFonts w:ascii="新細明體" w:hAnsi="新細明體" w:cs="新細明體" w:hint="eastAsia"/>
          <w:lang w:eastAsia="zh-TW"/>
        </w:rPr>
        <w:t>年，議長由州眾議員選出。美國前總統比爾柯林頓在</w:t>
      </w:r>
      <w:r w:rsidRPr="00424075">
        <w:rPr>
          <w:lang w:eastAsia="zh-TW"/>
        </w:rPr>
        <w:t>1979-1981</w:t>
      </w:r>
      <w:r w:rsidRPr="00424075">
        <w:rPr>
          <w:rFonts w:ascii="新細明體" w:hAnsi="新細明體" w:cs="新細明體" w:hint="eastAsia"/>
          <w:lang w:eastAsia="zh-TW"/>
        </w:rPr>
        <w:t>期間曾擔任阿肯色州州長。</w:t>
      </w:r>
    </w:p>
    <w:p w:rsidR="00161605" w:rsidRPr="00424075" w:rsidRDefault="00161605" w:rsidP="00161605">
      <w:pPr>
        <w:ind w:left="472" w:firstLine="472"/>
        <w:rPr>
          <w:lang w:eastAsia="zh-TW"/>
        </w:rPr>
      </w:pPr>
    </w:p>
    <w:p w:rsidR="00161605" w:rsidRPr="00424075" w:rsidRDefault="00161605" w:rsidP="00EE4E00">
      <w:pPr>
        <w:pStyle w:val="a3"/>
        <w:spacing w:before="514" w:after="771"/>
      </w:pPr>
      <w:r w:rsidRPr="00424075">
        <w:rPr>
          <w:rFonts w:hint="eastAsia"/>
          <w:lang w:eastAsia="zh-TW"/>
        </w:rPr>
        <w:t>第貳</w:t>
      </w:r>
      <w:r w:rsidR="00EE4E00" w:rsidRPr="00424075">
        <w:rPr>
          <w:rFonts w:hint="eastAsia"/>
          <w:lang w:eastAsia="zh-TW"/>
        </w:rPr>
        <w:t xml:space="preserve">章　</w:t>
      </w:r>
      <w:r w:rsidRPr="00424075">
        <w:rPr>
          <w:rFonts w:hint="eastAsia"/>
          <w:lang w:eastAsia="zh-TW"/>
        </w:rPr>
        <w:t>經濟環境</w:t>
      </w:r>
    </w:p>
    <w:p w:rsidR="00161605" w:rsidRPr="00424075" w:rsidRDefault="00EE4E00" w:rsidP="00EE4E00">
      <w:pPr>
        <w:pStyle w:val="a5"/>
        <w:rPr>
          <w:color w:val="auto"/>
        </w:rPr>
      </w:pPr>
      <w:r w:rsidRPr="00424075">
        <w:rPr>
          <w:rFonts w:hint="eastAsia"/>
          <w:color w:val="auto"/>
        </w:rPr>
        <w:t>一、</w:t>
      </w:r>
      <w:r w:rsidR="00161605" w:rsidRPr="00424075">
        <w:rPr>
          <w:rFonts w:hint="eastAsia"/>
          <w:color w:val="auto"/>
        </w:rPr>
        <w:t>經濟概況</w:t>
      </w:r>
    </w:p>
    <w:p w:rsidR="00947D83" w:rsidRPr="00424075" w:rsidRDefault="00EE4E00" w:rsidP="00EE4E00">
      <w:pPr>
        <w:pStyle w:val="af0"/>
        <w:ind w:left="945" w:hanging="709"/>
      </w:pPr>
      <w:r w:rsidRPr="00424075">
        <w:rPr>
          <w:rFonts w:hint="eastAsia"/>
        </w:rPr>
        <w:t>（一）</w:t>
      </w:r>
      <w:r w:rsidR="00947D83" w:rsidRPr="00424075">
        <w:rPr>
          <w:rFonts w:hint="eastAsia"/>
        </w:rPr>
        <w:t>平均國民所得：</w:t>
      </w:r>
      <w:r w:rsidR="00947D83" w:rsidRPr="00424075">
        <w:t>$51,148</w:t>
      </w:r>
      <w:r w:rsidR="00947D83" w:rsidRPr="00424075">
        <w:rPr>
          <w:rFonts w:hint="eastAsia"/>
        </w:rPr>
        <w:t>美元（</w:t>
      </w:r>
      <w:r w:rsidR="00947D83" w:rsidRPr="00424075">
        <w:t>2021</w:t>
      </w:r>
      <w:r w:rsidR="00947D83" w:rsidRPr="00424075">
        <w:rPr>
          <w:rFonts w:hint="eastAsia"/>
        </w:rPr>
        <w:t>）。</w:t>
      </w:r>
    </w:p>
    <w:p w:rsidR="00947D83" w:rsidRPr="00424075" w:rsidRDefault="00EE4E00" w:rsidP="00EE4E00">
      <w:pPr>
        <w:pStyle w:val="af0"/>
        <w:ind w:left="945" w:hanging="709"/>
      </w:pPr>
      <w:r w:rsidRPr="00424075">
        <w:rPr>
          <w:rFonts w:hint="eastAsia"/>
        </w:rPr>
        <w:t>（二）</w:t>
      </w:r>
      <w:r w:rsidR="00947D83" w:rsidRPr="00424075">
        <w:rPr>
          <w:rFonts w:hint="eastAsia"/>
        </w:rPr>
        <w:t>失業率：</w:t>
      </w:r>
      <w:r w:rsidR="00947D83" w:rsidRPr="00424075">
        <w:t>3.1%</w:t>
      </w:r>
      <w:r w:rsidR="00947D83" w:rsidRPr="00424075">
        <w:rPr>
          <w:rFonts w:hint="eastAsia"/>
        </w:rPr>
        <w:t>（</w:t>
      </w:r>
      <w:r w:rsidR="00947D83" w:rsidRPr="00424075">
        <w:t>2021.12</w:t>
      </w:r>
      <w:r w:rsidR="00947D83" w:rsidRPr="00424075">
        <w:rPr>
          <w:rFonts w:hint="eastAsia"/>
        </w:rPr>
        <w:t>）。</w:t>
      </w:r>
    </w:p>
    <w:p w:rsidR="00947D83" w:rsidRPr="00424075" w:rsidRDefault="00EE4E00" w:rsidP="00EE4E00">
      <w:pPr>
        <w:pStyle w:val="af0"/>
        <w:ind w:left="945" w:hanging="709"/>
      </w:pPr>
      <w:r w:rsidRPr="00424075">
        <w:rPr>
          <w:rFonts w:hint="eastAsia"/>
        </w:rPr>
        <w:t>（三）</w:t>
      </w:r>
      <w:r w:rsidR="00947D83" w:rsidRPr="00424075">
        <w:rPr>
          <w:rFonts w:hint="eastAsia"/>
        </w:rPr>
        <w:t>全州生產毛額：</w:t>
      </w:r>
      <w:r w:rsidR="00947D83" w:rsidRPr="00424075">
        <w:t>$1,504.8</w:t>
      </w:r>
      <w:r w:rsidR="00947D83" w:rsidRPr="00424075">
        <w:rPr>
          <w:rFonts w:hint="eastAsia"/>
        </w:rPr>
        <w:t>億美元（</w:t>
      </w:r>
      <w:r w:rsidR="00947D83" w:rsidRPr="00424075">
        <w:t>2021</w:t>
      </w:r>
      <w:r w:rsidR="00947D83" w:rsidRPr="00424075">
        <w:rPr>
          <w:rFonts w:hint="eastAsia"/>
        </w:rPr>
        <w:t>）。</w:t>
      </w:r>
    </w:p>
    <w:p w:rsidR="00947D83" w:rsidRPr="00424075" w:rsidRDefault="00EE4E00" w:rsidP="00EE4E00">
      <w:pPr>
        <w:pStyle w:val="af0"/>
        <w:ind w:left="945" w:hanging="709"/>
      </w:pPr>
      <w:r w:rsidRPr="00424075">
        <w:rPr>
          <w:rFonts w:hint="eastAsia"/>
        </w:rPr>
        <w:t>（四）</w:t>
      </w:r>
      <w:r w:rsidR="00947D83" w:rsidRPr="00424075">
        <w:rPr>
          <w:rFonts w:hint="eastAsia"/>
        </w:rPr>
        <w:t>經濟成長率：</w:t>
      </w:r>
      <w:r w:rsidR="00947D83" w:rsidRPr="00424075">
        <w:t>5%</w:t>
      </w:r>
      <w:r w:rsidR="00947D83" w:rsidRPr="00424075">
        <w:rPr>
          <w:rFonts w:hint="eastAsia"/>
        </w:rPr>
        <w:t>（</w:t>
      </w:r>
      <w:r w:rsidR="00947D83" w:rsidRPr="00424075">
        <w:t>2021</w:t>
      </w:r>
      <w:r w:rsidR="00947D83" w:rsidRPr="00424075">
        <w:rPr>
          <w:rFonts w:hint="eastAsia"/>
        </w:rPr>
        <w:t>）。</w:t>
      </w:r>
    </w:p>
    <w:p w:rsidR="00947D83" w:rsidRPr="00424075" w:rsidRDefault="00EE4E00" w:rsidP="00EE4E00">
      <w:pPr>
        <w:pStyle w:val="af0"/>
        <w:ind w:left="945" w:hanging="709"/>
      </w:pPr>
      <w:r w:rsidRPr="00424075">
        <w:rPr>
          <w:rFonts w:hint="eastAsia"/>
        </w:rPr>
        <w:t>（五）</w:t>
      </w:r>
      <w:r w:rsidR="00947D83" w:rsidRPr="00424075">
        <w:t>2021</w:t>
      </w:r>
      <w:r w:rsidR="00947D83" w:rsidRPr="00424075">
        <w:rPr>
          <w:rFonts w:hint="eastAsia"/>
        </w:rPr>
        <w:t>年阿州出口總值達</w:t>
      </w:r>
      <w:r w:rsidR="00947D83" w:rsidRPr="00424075">
        <w:t>56</w:t>
      </w:r>
      <w:r w:rsidR="00947D83" w:rsidRPr="00424075">
        <w:rPr>
          <w:rFonts w:hint="eastAsia"/>
        </w:rPr>
        <w:t>億</w:t>
      </w:r>
      <w:r w:rsidR="00947D83" w:rsidRPr="00424075">
        <w:t>1,641</w:t>
      </w:r>
      <w:r w:rsidR="00947D83" w:rsidRPr="00424075">
        <w:rPr>
          <w:rFonts w:hint="eastAsia"/>
        </w:rPr>
        <w:t>萬美元，主要出口市場依序為：中國大陸、加拿大、法國、墨西哥、越南、德國、日本等。主要出口產品包括飛機及引擎、稻米、食品加工、化學木漿、紙類、槍彈等。</w:t>
      </w:r>
      <w:r w:rsidR="00947D83" w:rsidRPr="00424075">
        <w:t>2021</w:t>
      </w:r>
      <w:r w:rsidR="00947D83" w:rsidRPr="00424075">
        <w:rPr>
          <w:rFonts w:hint="eastAsia"/>
        </w:rPr>
        <w:t>年阿州對台出口總值為</w:t>
      </w:r>
      <w:r w:rsidR="00947D83" w:rsidRPr="00424075">
        <w:t>7,587</w:t>
      </w:r>
      <w:r w:rsidR="00947D83" w:rsidRPr="00424075">
        <w:rPr>
          <w:rFonts w:hint="eastAsia"/>
        </w:rPr>
        <w:t>萬美元，較</w:t>
      </w:r>
      <w:r w:rsidR="00947D83" w:rsidRPr="00424075">
        <w:t>2020</w:t>
      </w:r>
      <w:r w:rsidR="00947D83" w:rsidRPr="00424075">
        <w:rPr>
          <w:rFonts w:hint="eastAsia"/>
        </w:rPr>
        <w:t>年減少</w:t>
      </w:r>
      <w:r w:rsidR="00947D83" w:rsidRPr="00424075">
        <w:t>4.68%</w:t>
      </w:r>
      <w:r w:rsidR="00947D83" w:rsidRPr="00424075">
        <w:rPr>
          <w:rFonts w:hint="eastAsia"/>
        </w:rPr>
        <w:t>，阿州對台出口主要產品為：稻米、紙、禽肉、電路開關、化學品等。阿州自</w:t>
      </w:r>
      <w:r w:rsidR="00112BBC" w:rsidRPr="00424075">
        <w:rPr>
          <w:rFonts w:hint="eastAsia"/>
        </w:rPr>
        <w:t>臺灣</w:t>
      </w:r>
      <w:r w:rsidR="00947D83" w:rsidRPr="00424075">
        <w:rPr>
          <w:rFonts w:hint="eastAsia"/>
        </w:rPr>
        <w:t>進口總值為</w:t>
      </w:r>
      <w:r w:rsidR="00947D83" w:rsidRPr="00424075">
        <w:t>2</w:t>
      </w:r>
      <w:r w:rsidR="00947D83" w:rsidRPr="00424075">
        <w:rPr>
          <w:rFonts w:hint="eastAsia"/>
        </w:rPr>
        <w:t>億</w:t>
      </w:r>
      <w:r w:rsidR="00947D83" w:rsidRPr="00424075">
        <w:t>322</w:t>
      </w:r>
      <w:r w:rsidR="00947D83" w:rsidRPr="00424075">
        <w:rPr>
          <w:rFonts w:hint="eastAsia"/>
        </w:rPr>
        <w:t>萬美元，較上年成長</w:t>
      </w:r>
      <w:r w:rsidR="00947D83" w:rsidRPr="00424075">
        <w:t>27%</w:t>
      </w:r>
      <w:r w:rsidR="00947D83" w:rsidRPr="00424075">
        <w:rPr>
          <w:rFonts w:hint="eastAsia"/>
        </w:rPr>
        <w:t>，主要為健身器材、鋼鐵製品、螺絲螺帽、閥門。</w:t>
      </w:r>
    </w:p>
    <w:p w:rsidR="00947D83" w:rsidRPr="00424075" w:rsidRDefault="00EE4E00" w:rsidP="00EE4E00">
      <w:pPr>
        <w:pStyle w:val="a5"/>
        <w:rPr>
          <w:color w:val="auto"/>
        </w:rPr>
      </w:pPr>
      <w:r w:rsidRPr="00424075">
        <w:rPr>
          <w:rFonts w:hint="eastAsia"/>
          <w:color w:val="auto"/>
        </w:rPr>
        <w:t>二、</w:t>
      </w:r>
      <w:r w:rsidR="00947D83" w:rsidRPr="00424075">
        <w:rPr>
          <w:rFonts w:hint="eastAsia"/>
          <w:color w:val="auto"/>
        </w:rPr>
        <w:t>天然資源</w:t>
      </w:r>
    </w:p>
    <w:p w:rsidR="00947D83" w:rsidRPr="00424075" w:rsidRDefault="00EE4E00" w:rsidP="00EE4E00">
      <w:pPr>
        <w:pStyle w:val="af0"/>
        <w:ind w:left="945" w:hanging="709"/>
      </w:pPr>
      <w:r w:rsidRPr="00424075">
        <w:rPr>
          <w:rFonts w:hint="eastAsia"/>
        </w:rPr>
        <w:t>（一）</w:t>
      </w:r>
      <w:r w:rsidR="00947D83" w:rsidRPr="00424075">
        <w:rPr>
          <w:rFonts w:hint="eastAsia"/>
        </w:rPr>
        <w:t>阿州自然資源豐富如鋁礦、石油、煤及褐煤、天然氣等。天然氣產量及蘊藏量</w:t>
      </w:r>
      <w:r w:rsidR="00112BBC" w:rsidRPr="00424075">
        <w:rPr>
          <w:rFonts w:hint="eastAsia"/>
        </w:rPr>
        <w:t>占</w:t>
      </w:r>
      <w:r w:rsidR="00947D83" w:rsidRPr="00424075">
        <w:rPr>
          <w:rFonts w:hint="eastAsia"/>
        </w:rPr>
        <w:t>全美</w:t>
      </w:r>
      <w:r w:rsidR="00947D83" w:rsidRPr="00424075">
        <w:t>1%</w:t>
      </w:r>
      <w:r w:rsidR="00947D83" w:rsidRPr="00424075">
        <w:rPr>
          <w:rFonts w:hint="eastAsia"/>
        </w:rPr>
        <w:t>、擁有</w:t>
      </w:r>
      <w:r w:rsidR="00947D83" w:rsidRPr="00424075">
        <w:t>3</w:t>
      </w:r>
      <w:r w:rsidR="00947D83" w:rsidRPr="00424075">
        <w:rPr>
          <w:rFonts w:hint="eastAsia"/>
        </w:rPr>
        <w:t>座生質柴油廠，年產量合計</w:t>
      </w:r>
      <w:r w:rsidR="00947D83" w:rsidRPr="00424075">
        <w:t>1.15</w:t>
      </w:r>
      <w:r w:rsidR="00947D83" w:rsidRPr="00424075">
        <w:rPr>
          <w:rFonts w:hint="eastAsia"/>
        </w:rPr>
        <w:t>億加侖。其他較特殊之礦產如：溴（</w:t>
      </w:r>
      <w:r w:rsidR="00947D83" w:rsidRPr="00424075">
        <w:t>bromine</w:t>
      </w:r>
      <w:r w:rsidR="00947D83" w:rsidRPr="00424075">
        <w:rPr>
          <w:rFonts w:hint="eastAsia"/>
        </w:rPr>
        <w:t>）之產量冠全球，可作為阻燃物和汽油添加劑。位於</w:t>
      </w:r>
      <w:r w:rsidR="00947D83" w:rsidRPr="00424075">
        <w:t>Lake Dardanelle</w:t>
      </w:r>
      <w:r w:rsidR="00947D83" w:rsidRPr="00424075">
        <w:rPr>
          <w:rFonts w:hint="eastAsia"/>
        </w:rPr>
        <w:t>的核能電廠提供州境內</w:t>
      </w:r>
      <w:r w:rsidR="00947D83" w:rsidRPr="00424075">
        <w:t>28%</w:t>
      </w:r>
      <w:r w:rsidR="00947D83" w:rsidRPr="00424075">
        <w:rPr>
          <w:rFonts w:hint="eastAsia"/>
        </w:rPr>
        <w:t>的電力。</w:t>
      </w:r>
    </w:p>
    <w:p w:rsidR="00947D83" w:rsidRPr="00424075" w:rsidRDefault="00EE4E00" w:rsidP="00EE4E00">
      <w:pPr>
        <w:pStyle w:val="af0"/>
        <w:ind w:left="945" w:hanging="709"/>
      </w:pPr>
      <w:r w:rsidRPr="00424075">
        <w:rPr>
          <w:rFonts w:hint="eastAsia"/>
        </w:rPr>
        <w:t>（二）</w:t>
      </w:r>
      <w:r w:rsidR="00947D83" w:rsidRPr="00424075">
        <w:rPr>
          <w:rFonts w:hint="eastAsia"/>
        </w:rPr>
        <w:t>阿州東部為農業生產區，南部則為林業區，全州有超過</w:t>
      </w:r>
      <w:r w:rsidR="00947D83" w:rsidRPr="00424075">
        <w:t>95%</w:t>
      </w:r>
      <w:r w:rsidR="00947D83" w:rsidRPr="00424075">
        <w:rPr>
          <w:rFonts w:hint="eastAsia"/>
        </w:rPr>
        <w:t>的地為農地或林地。稻米產量占全美將近</w:t>
      </w:r>
      <w:r w:rsidR="00947D83" w:rsidRPr="00424075">
        <w:t>50%</w:t>
      </w:r>
      <w:r w:rsidR="00947D83" w:rsidRPr="00424075">
        <w:rPr>
          <w:rFonts w:hint="eastAsia"/>
        </w:rPr>
        <w:t>，居全美第一，雞肉生產居全美第二位，棉花產量全美第三位。林地面積達</w:t>
      </w:r>
      <w:r w:rsidR="00947D83" w:rsidRPr="00424075">
        <w:t>1,880</w:t>
      </w:r>
      <w:r w:rsidR="00947D83" w:rsidRPr="00424075">
        <w:rPr>
          <w:rFonts w:hint="eastAsia"/>
        </w:rPr>
        <w:t>萬英畝，軟木木材產量為全美第五高。</w:t>
      </w:r>
    </w:p>
    <w:p w:rsidR="00947D83" w:rsidRPr="00424075" w:rsidRDefault="00EE4E00" w:rsidP="00EE4E00">
      <w:pPr>
        <w:pStyle w:val="a5"/>
        <w:rPr>
          <w:color w:val="auto"/>
        </w:rPr>
      </w:pPr>
      <w:r w:rsidRPr="00424075">
        <w:rPr>
          <w:rFonts w:hint="eastAsia"/>
          <w:color w:val="auto"/>
        </w:rPr>
        <w:t>三、</w:t>
      </w:r>
      <w:r w:rsidR="00947D83" w:rsidRPr="00424075">
        <w:rPr>
          <w:rFonts w:hint="eastAsia"/>
          <w:color w:val="auto"/>
        </w:rPr>
        <w:t>產業概況</w:t>
      </w:r>
    </w:p>
    <w:p w:rsidR="00947D83" w:rsidRPr="00424075" w:rsidRDefault="00947D83" w:rsidP="00947D83">
      <w:pPr>
        <w:ind w:firstLine="472"/>
        <w:rPr>
          <w:lang w:eastAsia="zh-TW"/>
        </w:rPr>
      </w:pPr>
      <w:r w:rsidRPr="00424075">
        <w:rPr>
          <w:rFonts w:hint="eastAsia"/>
          <w:lang w:eastAsia="zh-TW"/>
        </w:rPr>
        <w:t>阿州最重要的產業為農業，不過近年來逐漸脫離農業為主的經濟，在運輸服務、醫療保健、生物科技等產業已有明顯成長。成長動力主要來自於金融保險與不動產服務業（</w:t>
      </w:r>
      <w:r w:rsidRPr="00424075">
        <w:rPr>
          <w:lang w:eastAsia="zh-TW"/>
        </w:rPr>
        <w:t>15%</w:t>
      </w:r>
      <w:r w:rsidRPr="00424075">
        <w:rPr>
          <w:rFonts w:hint="eastAsia"/>
          <w:lang w:eastAsia="zh-TW"/>
        </w:rPr>
        <w:t>）、製造業（</w:t>
      </w:r>
      <w:r w:rsidRPr="00424075">
        <w:rPr>
          <w:lang w:eastAsia="zh-TW"/>
        </w:rPr>
        <w:t>15%</w:t>
      </w:r>
      <w:r w:rsidRPr="00424075">
        <w:rPr>
          <w:rFonts w:hint="eastAsia"/>
          <w:lang w:eastAsia="zh-TW"/>
        </w:rPr>
        <w:t>）、專業及商業服務（</w:t>
      </w:r>
      <w:r w:rsidRPr="00424075">
        <w:rPr>
          <w:lang w:eastAsia="zh-TW"/>
        </w:rPr>
        <w:t>11%</w:t>
      </w:r>
      <w:r w:rsidRPr="00424075">
        <w:rPr>
          <w:rFonts w:hint="eastAsia"/>
          <w:lang w:eastAsia="zh-TW"/>
        </w:rPr>
        <w:t>）、不動產與租賃（</w:t>
      </w:r>
      <w:r w:rsidRPr="00424075">
        <w:rPr>
          <w:lang w:eastAsia="zh-TW"/>
        </w:rPr>
        <w:t>10%</w:t>
      </w:r>
      <w:r w:rsidRPr="00424075">
        <w:rPr>
          <w:rFonts w:hint="eastAsia"/>
          <w:lang w:eastAsia="zh-TW"/>
        </w:rPr>
        <w:t>）及健康照護（</w:t>
      </w:r>
      <w:r w:rsidRPr="00424075">
        <w:rPr>
          <w:lang w:eastAsia="zh-TW"/>
        </w:rPr>
        <w:t>9%</w:t>
      </w:r>
      <w:r w:rsidRPr="00424075">
        <w:rPr>
          <w:rFonts w:hint="eastAsia"/>
          <w:lang w:eastAsia="zh-TW"/>
        </w:rPr>
        <w:t>）。</w:t>
      </w:r>
    </w:p>
    <w:p w:rsidR="00947D83" w:rsidRPr="00424075" w:rsidRDefault="00947D83" w:rsidP="00947D83">
      <w:pPr>
        <w:ind w:firstLine="472"/>
        <w:rPr>
          <w:lang w:eastAsia="zh-TW"/>
        </w:rPr>
      </w:pPr>
      <w:r w:rsidRPr="00424075">
        <w:t>Fortune500</w:t>
      </w:r>
      <w:r w:rsidRPr="00424075">
        <w:rPr>
          <w:rFonts w:hint="eastAsia"/>
        </w:rPr>
        <w:t>大企業中有</w:t>
      </w:r>
      <w:r w:rsidRPr="00424075">
        <w:t>6</w:t>
      </w:r>
      <w:r w:rsidRPr="00424075">
        <w:rPr>
          <w:rFonts w:hint="eastAsia"/>
        </w:rPr>
        <w:t>家公司總部設在本州，包括</w:t>
      </w:r>
      <w:r w:rsidRPr="00424075">
        <w:t>Wal-Mart</w:t>
      </w:r>
      <w:r w:rsidRPr="00424075">
        <w:rPr>
          <w:rFonts w:hint="eastAsia"/>
        </w:rPr>
        <w:t>、</w:t>
      </w:r>
      <w:r w:rsidRPr="00424075">
        <w:t>Tyson Foods</w:t>
      </w:r>
      <w:r w:rsidRPr="00424075">
        <w:rPr>
          <w:rFonts w:hint="eastAsia"/>
        </w:rPr>
        <w:t>、</w:t>
      </w:r>
      <w:r w:rsidRPr="00424075">
        <w:t>Dillard’s</w:t>
      </w:r>
      <w:r w:rsidRPr="00424075">
        <w:rPr>
          <w:rFonts w:hint="eastAsia"/>
        </w:rPr>
        <w:t>百貨公司、</w:t>
      </w:r>
      <w:r w:rsidRPr="00424075">
        <w:t>Murphy Oil</w:t>
      </w:r>
      <w:r w:rsidRPr="00424075">
        <w:rPr>
          <w:rFonts w:hint="eastAsia"/>
        </w:rPr>
        <w:t>、</w:t>
      </w:r>
      <w:r w:rsidRPr="00424075">
        <w:t>Windstream</w:t>
      </w:r>
      <w:r w:rsidRPr="00424075">
        <w:rPr>
          <w:rFonts w:hint="eastAsia"/>
        </w:rPr>
        <w:t>及</w:t>
      </w:r>
      <w:r w:rsidRPr="00424075">
        <w:t xml:space="preserve">J. </w:t>
      </w:r>
      <w:r w:rsidRPr="00424075">
        <w:rPr>
          <w:lang w:eastAsia="zh-TW"/>
        </w:rPr>
        <w:t>B. Hunt</w:t>
      </w:r>
      <w:r w:rsidRPr="00424075">
        <w:rPr>
          <w:rFonts w:hint="eastAsia"/>
          <w:lang w:eastAsia="zh-TW"/>
        </w:rPr>
        <w:t>等。</w:t>
      </w:r>
    </w:p>
    <w:p w:rsidR="00947D83" w:rsidRPr="00424075" w:rsidRDefault="00EE4E00" w:rsidP="00EE4E00">
      <w:pPr>
        <w:pStyle w:val="af0"/>
        <w:ind w:left="945" w:hanging="709"/>
      </w:pPr>
      <w:r w:rsidRPr="00424075">
        <w:rPr>
          <w:rFonts w:hint="eastAsia"/>
        </w:rPr>
        <w:t>（一）</w:t>
      </w:r>
      <w:r w:rsidR="00947D83" w:rsidRPr="00424075">
        <w:rPr>
          <w:rFonts w:hint="eastAsia"/>
        </w:rPr>
        <w:t>航太及國防產業：</w:t>
      </w:r>
    </w:p>
    <w:p w:rsidR="00947D83" w:rsidRPr="00424075" w:rsidRDefault="00EE4E00" w:rsidP="00EE4E00">
      <w:pPr>
        <w:pStyle w:val="af5"/>
        <w:ind w:left="1417" w:hanging="472"/>
      </w:pPr>
      <w:r w:rsidRPr="00424075">
        <w:rPr>
          <w:rFonts w:hint="eastAsia"/>
        </w:rPr>
        <w:t>１、</w:t>
      </w:r>
      <w:r w:rsidR="00947D83" w:rsidRPr="00424075">
        <w:t>2020</w:t>
      </w:r>
      <w:r w:rsidR="00947D83" w:rsidRPr="00424075">
        <w:rPr>
          <w:rFonts w:hint="eastAsia"/>
        </w:rPr>
        <w:t>年阿州航太與國防產業出口值為</w:t>
      </w:r>
      <w:r w:rsidR="00947D83" w:rsidRPr="00424075">
        <w:t>10.2</w:t>
      </w:r>
      <w:r w:rsidR="00947D83" w:rsidRPr="00424075">
        <w:rPr>
          <w:rFonts w:hint="eastAsia"/>
        </w:rPr>
        <w:t>億美元，係最重要的出口產業。</w:t>
      </w:r>
    </w:p>
    <w:p w:rsidR="00947D83" w:rsidRPr="00424075" w:rsidRDefault="00EE4E00" w:rsidP="00EE4E00">
      <w:pPr>
        <w:pStyle w:val="af5"/>
        <w:ind w:left="1417" w:hanging="472"/>
      </w:pPr>
      <w:r w:rsidRPr="00424075">
        <w:rPr>
          <w:rFonts w:hint="eastAsia"/>
        </w:rPr>
        <w:t>２、</w:t>
      </w:r>
      <w:r w:rsidR="00947D83" w:rsidRPr="00424075">
        <w:rPr>
          <w:rFonts w:hint="eastAsia"/>
        </w:rPr>
        <w:t>阿州共有將近</w:t>
      </w:r>
      <w:r w:rsidR="00947D83" w:rsidRPr="00424075">
        <w:t>180</w:t>
      </w:r>
      <w:r w:rsidR="00947D83" w:rsidRPr="00424075">
        <w:rPr>
          <w:rFonts w:hint="eastAsia"/>
        </w:rPr>
        <w:t>家航太及國防公司，包括航太保養廠、零件及國防用品中心等。美國空軍在首府</w:t>
      </w:r>
      <w:r w:rsidR="00947D83" w:rsidRPr="00424075">
        <w:t>Little Rock</w:t>
      </w:r>
      <w:r w:rsidR="00947D83" w:rsidRPr="00424075">
        <w:rPr>
          <w:rFonts w:hint="eastAsia"/>
        </w:rPr>
        <w:t>也設立軍事基地。</w:t>
      </w:r>
    </w:p>
    <w:p w:rsidR="00947D83" w:rsidRPr="00424075" w:rsidRDefault="00EE4E00" w:rsidP="00EE4E00">
      <w:pPr>
        <w:pStyle w:val="af5"/>
        <w:ind w:left="1417" w:hanging="472"/>
      </w:pPr>
      <w:r w:rsidRPr="00424075">
        <w:rPr>
          <w:rFonts w:hint="eastAsia"/>
        </w:rPr>
        <w:t>３、</w:t>
      </w:r>
      <w:r w:rsidR="00947D83" w:rsidRPr="00424075">
        <w:rPr>
          <w:rFonts w:hint="eastAsia"/>
        </w:rPr>
        <w:t>航太及國防產業共提供</w:t>
      </w:r>
      <w:r w:rsidR="00947D83" w:rsidRPr="00424075">
        <w:t>1</w:t>
      </w:r>
      <w:r w:rsidR="00947D83" w:rsidRPr="00424075">
        <w:rPr>
          <w:rFonts w:hint="eastAsia"/>
        </w:rPr>
        <w:t>萬個工作機會，多所學府提供相關訓練。</w:t>
      </w:r>
    </w:p>
    <w:p w:rsidR="00947D83" w:rsidRPr="00424075" w:rsidRDefault="00EE4E00" w:rsidP="00EE4E00">
      <w:pPr>
        <w:pStyle w:val="af5"/>
        <w:ind w:left="1417" w:hanging="472"/>
      </w:pPr>
      <w:r w:rsidRPr="00424075">
        <w:rPr>
          <w:rFonts w:hint="eastAsia"/>
        </w:rPr>
        <w:t>４、</w:t>
      </w:r>
      <w:r w:rsidR="00947D83" w:rsidRPr="00424075">
        <w:rPr>
          <w:rFonts w:hint="eastAsia"/>
        </w:rPr>
        <w:t>知名航太公司包括</w:t>
      </w:r>
      <w:r w:rsidR="00947D83" w:rsidRPr="00424075">
        <w:t>Dassault Falcon Jet</w:t>
      </w:r>
      <w:r w:rsidR="00947D83" w:rsidRPr="00424075">
        <w:rPr>
          <w:rFonts w:hint="eastAsia"/>
        </w:rPr>
        <w:t>、</w:t>
      </w:r>
      <w:r w:rsidR="00947D83" w:rsidRPr="00424075">
        <w:t>Aerojet Rocketdyne</w:t>
      </w:r>
      <w:r w:rsidR="00947D83" w:rsidRPr="00424075">
        <w:rPr>
          <w:rFonts w:hint="eastAsia"/>
        </w:rPr>
        <w:t>等均在阿州設立據點，是全美國防產業成長最高的州。</w:t>
      </w:r>
    </w:p>
    <w:p w:rsidR="00947D83" w:rsidRPr="00424075" w:rsidRDefault="00EE4E00" w:rsidP="00EE4E00">
      <w:pPr>
        <w:pStyle w:val="af0"/>
        <w:ind w:left="945" w:hanging="709"/>
      </w:pPr>
      <w:r w:rsidRPr="00424075">
        <w:rPr>
          <w:rFonts w:hint="eastAsia"/>
        </w:rPr>
        <w:t>（二）</w:t>
      </w:r>
      <w:r w:rsidR="00947D83" w:rsidRPr="00424075">
        <w:rPr>
          <w:rFonts w:hint="eastAsia"/>
        </w:rPr>
        <w:t>鋼鐵產業：</w:t>
      </w:r>
    </w:p>
    <w:p w:rsidR="00947D83" w:rsidRPr="00424075" w:rsidRDefault="00EE4E00" w:rsidP="00EE4E00">
      <w:pPr>
        <w:pStyle w:val="af5"/>
        <w:ind w:left="1417" w:hanging="472"/>
      </w:pPr>
      <w:r w:rsidRPr="00424075">
        <w:rPr>
          <w:rFonts w:hint="eastAsia"/>
        </w:rPr>
        <w:t>１、</w:t>
      </w:r>
      <w:r w:rsidR="00947D83" w:rsidRPr="00424075">
        <w:rPr>
          <w:rFonts w:hint="eastAsia"/>
        </w:rPr>
        <w:t>阿州製造業發達，全州</w:t>
      </w:r>
      <w:r w:rsidR="00947D83" w:rsidRPr="00424075">
        <w:t>13%</w:t>
      </w:r>
      <w:r w:rsidR="00947D83" w:rsidRPr="00424075">
        <w:rPr>
          <w:rFonts w:hint="eastAsia"/>
        </w:rPr>
        <w:t>的人口從事製造業工作，鋼鐵業為最大產業之一。位於阿州東北部的密西西比郡擁有全美第</w:t>
      </w:r>
      <w:r w:rsidR="00947D83" w:rsidRPr="00424075">
        <w:t>2</w:t>
      </w:r>
      <w:r w:rsidR="00947D83" w:rsidRPr="00424075">
        <w:rPr>
          <w:rFonts w:hint="eastAsia"/>
        </w:rPr>
        <w:t>大鋼鐵產能，鋼鐵業相關工作機會達</w:t>
      </w:r>
      <w:r w:rsidR="00947D83" w:rsidRPr="00424075">
        <w:t>5,500</w:t>
      </w:r>
      <w:r w:rsidR="00947D83" w:rsidRPr="00424075">
        <w:rPr>
          <w:rFonts w:hint="eastAsia"/>
        </w:rPr>
        <w:t>個。</w:t>
      </w:r>
    </w:p>
    <w:p w:rsidR="00947D83" w:rsidRPr="00424075" w:rsidRDefault="00EE4E00" w:rsidP="00EE4E00">
      <w:pPr>
        <w:pStyle w:val="af5"/>
        <w:ind w:left="1417" w:hanging="472"/>
      </w:pPr>
      <w:r w:rsidRPr="00424075">
        <w:rPr>
          <w:rFonts w:hint="eastAsia"/>
        </w:rPr>
        <w:t>２、</w:t>
      </w:r>
      <w:r w:rsidR="00947D83" w:rsidRPr="00424075">
        <w:t>Big River Steel</w:t>
      </w:r>
      <w:r w:rsidR="00947D83" w:rsidRPr="00424075">
        <w:rPr>
          <w:rFonts w:hint="eastAsia"/>
        </w:rPr>
        <w:t>（</w:t>
      </w:r>
      <w:r w:rsidR="00947D83" w:rsidRPr="00424075">
        <w:t>2019</w:t>
      </w:r>
      <w:r w:rsidR="00947D83" w:rsidRPr="00424075">
        <w:rPr>
          <w:rFonts w:hint="eastAsia"/>
        </w:rPr>
        <w:t>年</w:t>
      </w:r>
      <w:r w:rsidR="00947D83" w:rsidRPr="00424075">
        <w:t>10</w:t>
      </w:r>
      <w:r w:rsidR="00947D83" w:rsidRPr="00424075">
        <w:rPr>
          <w:rFonts w:hint="eastAsia"/>
        </w:rPr>
        <w:t>月被</w:t>
      </w:r>
      <w:r w:rsidR="00947D83" w:rsidRPr="00424075">
        <w:t>US Steel</w:t>
      </w:r>
      <w:r w:rsidR="00947D83" w:rsidRPr="00424075">
        <w:rPr>
          <w:rFonts w:hint="eastAsia"/>
        </w:rPr>
        <w:t>併購）鋼鐵公司在阿州投資</w:t>
      </w:r>
      <w:r w:rsidR="00947D83" w:rsidRPr="00424075">
        <w:t>10</w:t>
      </w:r>
      <w:r w:rsidR="00947D83" w:rsidRPr="00424075">
        <w:rPr>
          <w:rFonts w:hint="eastAsia"/>
        </w:rPr>
        <w:t>億美元設立新廠，</w:t>
      </w:r>
      <w:r w:rsidR="00947D83" w:rsidRPr="00424075">
        <w:t>Nucor-Yamato</w:t>
      </w:r>
      <w:r w:rsidR="00947D83" w:rsidRPr="00424075">
        <w:rPr>
          <w:rFonts w:hint="eastAsia"/>
        </w:rPr>
        <w:t>鋼鐵公司在阿州投資</w:t>
      </w:r>
      <w:r w:rsidR="00947D83" w:rsidRPr="00424075">
        <w:t>2</w:t>
      </w:r>
      <w:r w:rsidR="00947D83" w:rsidRPr="00424075">
        <w:rPr>
          <w:rFonts w:hint="eastAsia"/>
        </w:rPr>
        <w:t>億美元。</w:t>
      </w:r>
    </w:p>
    <w:p w:rsidR="00947D83" w:rsidRPr="00424075" w:rsidRDefault="00947D83" w:rsidP="00947D83">
      <w:pPr>
        <w:pStyle w:val="af5"/>
        <w:ind w:left="1417" w:hanging="472"/>
      </w:pPr>
    </w:p>
    <w:p w:rsidR="00947D83" w:rsidRPr="00424075" w:rsidRDefault="00EE4E00" w:rsidP="00EE4E00">
      <w:pPr>
        <w:pStyle w:val="af5"/>
        <w:ind w:left="1417" w:hanging="472"/>
      </w:pPr>
      <w:r w:rsidRPr="00424075">
        <w:rPr>
          <w:rFonts w:hint="eastAsia"/>
        </w:rPr>
        <w:t>３、</w:t>
      </w:r>
      <w:r w:rsidR="00947D83" w:rsidRPr="00424075">
        <w:rPr>
          <w:rFonts w:hint="eastAsia"/>
        </w:rPr>
        <w:t>未來鋼鐵產業有望朝汽車或鐵道製造方面發展，增進阿州先進製造產業的實力。</w:t>
      </w:r>
    </w:p>
    <w:p w:rsidR="00947D83" w:rsidRPr="00424075" w:rsidRDefault="00EE4E00" w:rsidP="00EE4E00">
      <w:pPr>
        <w:pStyle w:val="af0"/>
        <w:ind w:left="945" w:hanging="709"/>
      </w:pPr>
      <w:r w:rsidRPr="00424075">
        <w:rPr>
          <w:rFonts w:hint="eastAsia"/>
        </w:rPr>
        <w:t>（三）</w:t>
      </w:r>
      <w:r w:rsidR="00947D83" w:rsidRPr="00424075">
        <w:rPr>
          <w:rFonts w:hint="eastAsia"/>
        </w:rPr>
        <w:t>科技業：</w:t>
      </w:r>
    </w:p>
    <w:p w:rsidR="00947D83" w:rsidRPr="00424075" w:rsidRDefault="00EE4E00" w:rsidP="00EE4E00">
      <w:pPr>
        <w:pStyle w:val="af5"/>
        <w:ind w:left="1417" w:hanging="472"/>
      </w:pPr>
      <w:r w:rsidRPr="00424075">
        <w:rPr>
          <w:rFonts w:ascii="新細明體" w:hAnsi="新細明體" w:cs="新細明體" w:hint="eastAsia"/>
        </w:rPr>
        <w:t>１、</w:t>
      </w:r>
      <w:r w:rsidR="00947D83" w:rsidRPr="00424075">
        <w:rPr>
          <w:rFonts w:ascii="新細明體" w:hAnsi="新細明體" w:cs="新細明體" w:hint="eastAsia"/>
        </w:rPr>
        <w:t>阿州政府近年積極推動科技新創產業，阿州共有</w:t>
      </w:r>
      <w:r w:rsidR="00947D83" w:rsidRPr="00424075">
        <w:t>11</w:t>
      </w:r>
      <w:r w:rsidR="00947D83" w:rsidRPr="00424075">
        <w:rPr>
          <w:rFonts w:ascii="新細明體" w:hAnsi="新細明體" w:cs="新細明體" w:hint="eastAsia"/>
        </w:rPr>
        <w:t>個新創加速器，包括</w:t>
      </w:r>
      <w:r w:rsidR="00947D83" w:rsidRPr="00424075">
        <w:t>FIS Fintech Accelerator</w:t>
      </w:r>
      <w:r w:rsidR="00947D83" w:rsidRPr="00424075">
        <w:rPr>
          <w:rFonts w:ascii="新細明體" w:hAnsi="新細明體" w:cs="新細明體" w:hint="eastAsia"/>
        </w:rPr>
        <w:t>及</w:t>
      </w:r>
      <w:r w:rsidR="00947D83" w:rsidRPr="00424075">
        <w:t>Fuel Accelerator</w:t>
      </w:r>
      <w:r w:rsidR="00947D83" w:rsidRPr="00424075">
        <w:rPr>
          <w:rFonts w:ascii="新細明體" w:hAnsi="新細明體" w:cs="新細明體" w:hint="eastAsia"/>
        </w:rPr>
        <w:t>。</w:t>
      </w:r>
    </w:p>
    <w:p w:rsidR="00947D83" w:rsidRPr="00424075" w:rsidRDefault="00EE4E00" w:rsidP="00EE4E00">
      <w:pPr>
        <w:pStyle w:val="af5"/>
        <w:ind w:left="1417" w:hanging="472"/>
      </w:pPr>
      <w:r w:rsidRPr="00424075">
        <w:rPr>
          <w:rFonts w:ascii="新細明體" w:hAnsi="新細明體" w:cs="新細明體" w:hint="eastAsia"/>
        </w:rPr>
        <w:t>２、</w:t>
      </w:r>
      <w:r w:rsidR="00947D83" w:rsidRPr="00424075">
        <w:rPr>
          <w:rFonts w:ascii="新細明體" w:hAnsi="新細明體" w:cs="新細明體" w:hint="eastAsia"/>
        </w:rPr>
        <w:t>政府推出企業及科技加速器補助計畫（</w:t>
      </w:r>
      <w:r w:rsidR="00947D83" w:rsidRPr="00424075">
        <w:t>Business and Technology Accelerator Grant</w:t>
      </w:r>
      <w:r w:rsidR="00947D83" w:rsidRPr="00424075">
        <w:rPr>
          <w:rFonts w:ascii="新細明體" w:hAnsi="新細明體" w:cs="新細明體" w:hint="eastAsia"/>
        </w:rPr>
        <w:t>），提供新創公司最高</w:t>
      </w:r>
      <w:r w:rsidR="00947D83" w:rsidRPr="00424075">
        <w:t>250</w:t>
      </w:r>
      <w:r w:rsidR="00947D83" w:rsidRPr="00424075">
        <w:rPr>
          <w:rFonts w:ascii="新細明體" w:hAnsi="新細明體" w:cs="新細明體" w:hint="eastAsia"/>
        </w:rPr>
        <w:t>萬美元的資金。</w:t>
      </w:r>
    </w:p>
    <w:p w:rsidR="00947D83" w:rsidRPr="00424075" w:rsidRDefault="00EE4E00" w:rsidP="00EE4E00">
      <w:pPr>
        <w:pStyle w:val="af5"/>
        <w:ind w:left="1417" w:hanging="472"/>
      </w:pPr>
      <w:r w:rsidRPr="00424075">
        <w:rPr>
          <w:rFonts w:ascii="新細明體" w:hAnsi="新細明體" w:cs="新細明體" w:hint="eastAsia"/>
        </w:rPr>
        <w:t>３、</w:t>
      </w:r>
      <w:r w:rsidR="00947D83" w:rsidRPr="00424075">
        <w:rPr>
          <w:rFonts w:ascii="新細明體" w:hAnsi="新細明體" w:cs="新細明體" w:hint="eastAsia"/>
        </w:rPr>
        <w:t>阿州設有阿肯色研究及科技中心（</w:t>
      </w:r>
      <w:r w:rsidR="00947D83" w:rsidRPr="00424075">
        <w:t>Arkansas Research and Technology Park</w:t>
      </w:r>
      <w:r w:rsidR="00947D83" w:rsidRPr="00424075">
        <w:rPr>
          <w:rFonts w:ascii="新細明體" w:hAnsi="新細明體" w:cs="新細明體" w:hint="eastAsia"/>
        </w:rPr>
        <w:t>）、阿肯色小型企業及科技中心（</w:t>
      </w:r>
      <w:r w:rsidR="00947D83" w:rsidRPr="00424075">
        <w:t>Arkansas Small Business &amp; Technology Developmetn Center</w:t>
      </w:r>
      <w:r w:rsidR="00947D83" w:rsidRPr="00424075">
        <w:rPr>
          <w:rFonts w:ascii="新細明體" w:hAnsi="新細明體" w:cs="新細明體" w:hint="eastAsia"/>
        </w:rPr>
        <w:t>）及創新阿肯色（</w:t>
      </w:r>
      <w:r w:rsidR="00947D83" w:rsidRPr="00424075">
        <w:t>Innovate Arkansas</w:t>
      </w:r>
      <w:r w:rsidR="00947D83" w:rsidRPr="00424075">
        <w:rPr>
          <w:rFonts w:ascii="新細明體" w:hAnsi="新細明體" w:cs="新細明體" w:hint="eastAsia"/>
        </w:rPr>
        <w:t>）等機構來協助並推廣阿州科技產業發展。</w:t>
      </w:r>
    </w:p>
    <w:p w:rsidR="00947D83" w:rsidRPr="00424075" w:rsidRDefault="00947D83" w:rsidP="00947D83">
      <w:pPr>
        <w:pStyle w:val="af2"/>
        <w:ind w:left="945" w:firstLine="472"/>
        <w:rPr>
          <w:lang w:eastAsia="zh-TW"/>
        </w:rPr>
      </w:pPr>
      <w:r w:rsidRPr="00424075">
        <w:rPr>
          <w:rFonts w:hint="eastAsia"/>
          <w:lang w:eastAsia="zh-TW"/>
        </w:rPr>
        <w:t>阿州具發展潛力之產業尚包括：食品加工、零售業、運輸業、化學、造紙、電子設備。知名進駐企業包含</w:t>
      </w:r>
      <w:r w:rsidRPr="00424075">
        <w:rPr>
          <w:lang w:eastAsia="zh-TW"/>
        </w:rPr>
        <w:t>Skippy</w:t>
      </w:r>
      <w:r w:rsidRPr="00424075">
        <w:rPr>
          <w:rFonts w:hint="eastAsia"/>
          <w:lang w:eastAsia="zh-TW"/>
        </w:rPr>
        <w:t>花生醬、</w:t>
      </w:r>
      <w:r w:rsidRPr="00424075">
        <w:rPr>
          <w:lang w:eastAsia="zh-TW"/>
        </w:rPr>
        <w:t>L’Oreal</w:t>
      </w:r>
      <w:r w:rsidRPr="00424075">
        <w:rPr>
          <w:rFonts w:hint="eastAsia"/>
          <w:lang w:eastAsia="zh-TW"/>
        </w:rPr>
        <w:t>（全球最大生產工廠位於</w:t>
      </w:r>
      <w:r w:rsidRPr="00424075">
        <w:rPr>
          <w:lang w:eastAsia="zh-TW"/>
        </w:rPr>
        <w:t>Little Rock</w:t>
      </w:r>
      <w:r w:rsidRPr="00424075">
        <w:rPr>
          <w:rFonts w:hint="eastAsia"/>
          <w:lang w:eastAsia="zh-TW"/>
        </w:rPr>
        <w:t>）、知名紙廠</w:t>
      </w:r>
      <w:r w:rsidRPr="00424075">
        <w:rPr>
          <w:lang w:eastAsia="zh-TW"/>
        </w:rPr>
        <w:t>George-Pacific</w:t>
      </w:r>
      <w:r w:rsidRPr="00424075">
        <w:rPr>
          <w:rFonts w:hint="eastAsia"/>
          <w:lang w:eastAsia="zh-TW"/>
        </w:rPr>
        <w:t>以及</w:t>
      </w:r>
      <w:r w:rsidRPr="00424075">
        <w:rPr>
          <w:lang w:eastAsia="zh-TW"/>
        </w:rPr>
        <w:t>Kimberly-Clark Corp.</w:t>
      </w:r>
      <w:r w:rsidRPr="00424075">
        <w:rPr>
          <w:rFonts w:hint="eastAsia"/>
          <w:lang w:eastAsia="zh-TW"/>
        </w:rPr>
        <w:t>。</w:t>
      </w:r>
    </w:p>
    <w:p w:rsidR="00947D83" w:rsidRPr="00424075" w:rsidRDefault="00EE4E00" w:rsidP="00EE4E00">
      <w:pPr>
        <w:pStyle w:val="af0"/>
        <w:ind w:left="945" w:hanging="709"/>
      </w:pPr>
      <w:r w:rsidRPr="00424075">
        <w:rPr>
          <w:rFonts w:hint="eastAsia"/>
        </w:rPr>
        <w:t>（四）</w:t>
      </w:r>
      <w:r w:rsidR="00947D83" w:rsidRPr="00424075">
        <w:rPr>
          <w:rFonts w:hint="eastAsia"/>
        </w:rPr>
        <w:t>電動車製造商</w:t>
      </w:r>
      <w:r w:rsidR="00947D83" w:rsidRPr="00424075">
        <w:t>Canoo</w:t>
      </w:r>
      <w:r w:rsidR="00947D83" w:rsidRPr="00424075">
        <w:rPr>
          <w:rFonts w:hint="eastAsia"/>
        </w:rPr>
        <w:t>將在阿肯色州成立總部</w:t>
      </w:r>
    </w:p>
    <w:p w:rsidR="00947D83" w:rsidRPr="00424075" w:rsidRDefault="00947D83" w:rsidP="00947D83">
      <w:pPr>
        <w:pStyle w:val="af2"/>
        <w:ind w:left="945" w:firstLine="472"/>
        <w:rPr>
          <w:lang w:eastAsia="zh-TW"/>
        </w:rPr>
      </w:pPr>
      <w:r w:rsidRPr="00424075">
        <w:rPr>
          <w:lang w:eastAsia="zh-TW"/>
        </w:rPr>
        <w:t>Canoo 2021</w:t>
      </w:r>
      <w:r w:rsidRPr="00424075">
        <w:rPr>
          <w:rFonts w:hint="eastAsia"/>
          <w:lang w:eastAsia="zh-TW"/>
        </w:rPr>
        <w:t>年</w:t>
      </w:r>
      <w:r w:rsidRPr="00424075">
        <w:rPr>
          <w:lang w:eastAsia="zh-TW"/>
        </w:rPr>
        <w:t>11</w:t>
      </w:r>
      <w:r w:rsidRPr="00424075">
        <w:rPr>
          <w:rFonts w:hint="eastAsia"/>
          <w:lang w:eastAsia="zh-TW"/>
        </w:rPr>
        <w:t>月宣布將在阿肯色州</w:t>
      </w:r>
      <w:r w:rsidRPr="00424075">
        <w:rPr>
          <w:lang w:eastAsia="zh-TW"/>
        </w:rPr>
        <w:t>Bentonville</w:t>
      </w:r>
      <w:r w:rsidRPr="00424075">
        <w:rPr>
          <w:rFonts w:hint="eastAsia"/>
          <w:lang w:eastAsia="zh-TW"/>
        </w:rPr>
        <w:t>市成立總部，並計劃在阿州建立研發中心和一座先進的小量生產設施，以生產小型包裹運輸車輛。研發中心將位於</w:t>
      </w:r>
      <w:r w:rsidRPr="00424075">
        <w:rPr>
          <w:lang w:eastAsia="zh-TW"/>
        </w:rPr>
        <w:t>Fayetteville</w:t>
      </w:r>
      <w:r w:rsidRPr="00424075">
        <w:rPr>
          <w:rFonts w:hint="eastAsia"/>
          <w:lang w:eastAsia="zh-TW"/>
        </w:rPr>
        <w:t>，以支援車用電子和動力系統的研發。生產設施則位於</w:t>
      </w:r>
      <w:r w:rsidRPr="00424075">
        <w:rPr>
          <w:lang w:eastAsia="zh-TW"/>
        </w:rPr>
        <w:t>Bentonville</w:t>
      </w:r>
      <w:r w:rsidRPr="00424075">
        <w:rPr>
          <w:rFonts w:hint="eastAsia"/>
          <w:lang w:eastAsia="zh-TW"/>
        </w:rPr>
        <w:t>。此一投資案估計可為阿肯色州西北部地區帶來至少</w:t>
      </w:r>
      <w:r w:rsidRPr="00424075">
        <w:rPr>
          <w:lang w:eastAsia="zh-TW"/>
        </w:rPr>
        <w:t>545</w:t>
      </w:r>
      <w:r w:rsidRPr="00424075">
        <w:rPr>
          <w:rFonts w:hint="eastAsia"/>
          <w:lang w:eastAsia="zh-TW"/>
        </w:rPr>
        <w:t>個工作機會。</w:t>
      </w:r>
      <w:r w:rsidRPr="00424075">
        <w:rPr>
          <w:lang w:eastAsia="zh-TW"/>
        </w:rPr>
        <w:t>Canoo</w:t>
      </w:r>
      <w:r w:rsidRPr="00424075">
        <w:rPr>
          <w:rFonts w:hint="eastAsia"/>
          <w:lang w:eastAsia="zh-TW"/>
        </w:rPr>
        <w:t>表示，該公司正與阿肯色州和俄克拉荷馬州合作，以提高美國引領電動車革命的能力。該公司正致力於將奧克拉荷馬州至阿肯色州的</w:t>
      </w:r>
      <w:r w:rsidRPr="00424075">
        <w:rPr>
          <w:lang w:eastAsia="zh-TW"/>
        </w:rPr>
        <w:t xml:space="preserve">412 </w:t>
      </w:r>
      <w:r w:rsidRPr="00424075">
        <w:rPr>
          <w:rFonts w:hint="eastAsia"/>
          <w:lang w:eastAsia="zh-TW"/>
        </w:rPr>
        <w:t>號公路走廊轉變為電動車研發和製造中心的一部分。</w:t>
      </w:r>
      <w:r w:rsidRPr="00424075">
        <w:rPr>
          <w:lang w:eastAsia="zh-TW"/>
        </w:rPr>
        <w:t>2021</w:t>
      </w:r>
      <w:r w:rsidRPr="00424075">
        <w:rPr>
          <w:rFonts w:hint="eastAsia"/>
          <w:lang w:eastAsia="zh-TW"/>
        </w:rPr>
        <w:t>年</w:t>
      </w:r>
      <w:r w:rsidRPr="00424075">
        <w:rPr>
          <w:lang w:eastAsia="zh-TW"/>
        </w:rPr>
        <w:t>6</w:t>
      </w:r>
      <w:r w:rsidRPr="00424075">
        <w:rPr>
          <w:rFonts w:hint="eastAsia"/>
          <w:lang w:eastAsia="zh-TW"/>
        </w:rPr>
        <w:t>月，</w:t>
      </w:r>
      <w:r w:rsidRPr="00424075">
        <w:rPr>
          <w:lang w:eastAsia="zh-TW"/>
        </w:rPr>
        <w:t>Canoo</w:t>
      </w:r>
      <w:r w:rsidRPr="00424075">
        <w:rPr>
          <w:rFonts w:hint="eastAsia"/>
          <w:lang w:eastAsia="zh-TW"/>
        </w:rPr>
        <w:t>宣布選擇奧克拉荷馬州</w:t>
      </w:r>
      <w:r w:rsidRPr="00424075">
        <w:rPr>
          <w:lang w:eastAsia="zh-TW"/>
        </w:rPr>
        <w:t>Tulsa</w:t>
      </w:r>
      <w:r w:rsidRPr="00424075">
        <w:rPr>
          <w:rFonts w:hint="eastAsia"/>
          <w:lang w:eastAsia="zh-TW"/>
        </w:rPr>
        <w:t>市為美國廠之所在地。</w:t>
      </w:r>
    </w:p>
    <w:p w:rsidR="00947D83" w:rsidRPr="00424075" w:rsidRDefault="00EE4E00" w:rsidP="00C578D6">
      <w:pPr>
        <w:pStyle w:val="a5"/>
        <w:pageBreakBefore/>
        <w:rPr>
          <w:color w:val="auto"/>
        </w:rPr>
      </w:pPr>
      <w:r w:rsidRPr="00424075">
        <w:rPr>
          <w:rFonts w:hint="eastAsia"/>
          <w:color w:val="auto"/>
        </w:rPr>
        <w:t>四、</w:t>
      </w:r>
      <w:r w:rsidR="00947D83" w:rsidRPr="00424075">
        <w:rPr>
          <w:rFonts w:hint="eastAsia"/>
          <w:color w:val="auto"/>
        </w:rPr>
        <w:t>政府之重要經濟措施及經濟展望</w:t>
      </w:r>
    </w:p>
    <w:p w:rsidR="00947D83" w:rsidRPr="00424075" w:rsidRDefault="00947D83" w:rsidP="00947D83">
      <w:pPr>
        <w:ind w:firstLine="472"/>
        <w:rPr>
          <w:lang w:eastAsia="zh-TW"/>
        </w:rPr>
      </w:pPr>
      <w:r w:rsidRPr="00424075">
        <w:rPr>
          <w:rFonts w:hint="eastAsia"/>
          <w:lang w:eastAsia="zh-TW"/>
        </w:rPr>
        <w:t>阿州政府致力改善阿州投資環境與行政效率，以持續吸引企業投資，創造就業，阿州促進經濟發展的政策方向包括：</w:t>
      </w:r>
    </w:p>
    <w:p w:rsidR="00947D83" w:rsidRPr="00424075" w:rsidRDefault="00EE4E00" w:rsidP="00EE4E00">
      <w:pPr>
        <w:pStyle w:val="af0"/>
        <w:ind w:left="945" w:hanging="709"/>
      </w:pPr>
      <w:r w:rsidRPr="00424075">
        <w:rPr>
          <w:rFonts w:hint="eastAsia"/>
        </w:rPr>
        <w:t>（一）</w:t>
      </w:r>
      <w:r w:rsidR="00947D83" w:rsidRPr="00424075">
        <w:rPr>
          <w:rFonts w:hint="eastAsia"/>
        </w:rPr>
        <w:tab/>
      </w:r>
      <w:r w:rsidR="00947D83" w:rsidRPr="00424075">
        <w:rPr>
          <w:rFonts w:hint="eastAsia"/>
        </w:rPr>
        <w:t>為了推動阿肯色州成為先進移動產業的領導者，包括電動車、無人駕駛汽車、無人機送貨和空中旅行汽車，阿肯色州州長本年</w:t>
      </w:r>
      <w:r w:rsidR="00947D83" w:rsidRPr="00424075">
        <w:rPr>
          <w:rFonts w:hint="eastAsia"/>
        </w:rPr>
        <w:t>2</w:t>
      </w:r>
      <w:r w:rsidR="00947D83" w:rsidRPr="00424075">
        <w:rPr>
          <w:rFonts w:hint="eastAsia"/>
        </w:rPr>
        <w:t>月宣布成立阿肯色州未來移動性委員會</w:t>
      </w:r>
      <w:r w:rsidR="00112BBC" w:rsidRPr="00424075">
        <w:rPr>
          <w:rFonts w:hint="eastAsia"/>
        </w:rPr>
        <w:t>（</w:t>
      </w:r>
      <w:r w:rsidR="00947D83" w:rsidRPr="00424075">
        <w:rPr>
          <w:rFonts w:hint="eastAsia"/>
        </w:rPr>
        <w:t>Arkansas Council on Future Mobility</w:t>
      </w:r>
      <w:r w:rsidR="00112BBC" w:rsidRPr="00424075">
        <w:rPr>
          <w:rFonts w:hint="eastAsia"/>
        </w:rPr>
        <w:t>）</w:t>
      </w:r>
      <w:r w:rsidR="00947D83" w:rsidRPr="00424075">
        <w:rPr>
          <w:rFonts w:hint="eastAsia"/>
        </w:rPr>
        <w:t>，以找出困難所在、研擬可行政策並提出獎勵措施，以發展先進移動產業。委員會將積極尋找與新創公司合作機會，並建立夥伴關係。委員會將在</w:t>
      </w:r>
      <w:r w:rsidR="00947D83" w:rsidRPr="00424075">
        <w:rPr>
          <w:rFonts w:hint="eastAsia"/>
        </w:rPr>
        <w:t>2022</w:t>
      </w:r>
      <w:r w:rsidR="00947D83" w:rsidRPr="00424075">
        <w:rPr>
          <w:rFonts w:hint="eastAsia"/>
        </w:rPr>
        <w:t>年</w:t>
      </w:r>
      <w:r w:rsidR="00947D83" w:rsidRPr="00424075">
        <w:rPr>
          <w:rFonts w:hint="eastAsia"/>
        </w:rPr>
        <w:t>11</w:t>
      </w:r>
      <w:r w:rsidR="00947D83" w:rsidRPr="00424075">
        <w:rPr>
          <w:rFonts w:hint="eastAsia"/>
        </w:rPr>
        <w:t>月</w:t>
      </w:r>
      <w:r w:rsidR="00947D83" w:rsidRPr="00424075">
        <w:rPr>
          <w:rFonts w:hint="eastAsia"/>
        </w:rPr>
        <w:t>30</w:t>
      </w:r>
      <w:r w:rsidR="00947D83" w:rsidRPr="00424075">
        <w:rPr>
          <w:rFonts w:hint="eastAsia"/>
        </w:rPr>
        <w:t>日前向州長提出報告。</w:t>
      </w:r>
    </w:p>
    <w:p w:rsidR="00947D83" w:rsidRPr="00424075" w:rsidRDefault="00EE4E00" w:rsidP="00EE4E00">
      <w:pPr>
        <w:pStyle w:val="af0"/>
        <w:ind w:left="945" w:hanging="709"/>
      </w:pPr>
      <w:r w:rsidRPr="00424075">
        <w:rPr>
          <w:rFonts w:hint="eastAsia"/>
        </w:rPr>
        <w:t>（二）</w:t>
      </w:r>
      <w:r w:rsidR="00947D83" w:rsidRPr="00424075">
        <w:rPr>
          <w:rFonts w:hint="eastAsia"/>
        </w:rPr>
        <w:tab/>
      </w:r>
      <w:r w:rsidR="00947D83" w:rsidRPr="00424075">
        <w:rPr>
          <w:rFonts w:hint="eastAsia"/>
        </w:rPr>
        <w:t>阿肯色州州長</w:t>
      </w:r>
      <w:r w:rsidR="00947D83" w:rsidRPr="00424075">
        <w:rPr>
          <w:rFonts w:hint="eastAsia"/>
        </w:rPr>
        <w:t>Asa Hutchinson</w:t>
      </w:r>
      <w:r w:rsidR="00947D83" w:rsidRPr="00424075">
        <w:rPr>
          <w:rFonts w:hint="eastAsia"/>
        </w:rPr>
        <w:t>於</w:t>
      </w:r>
      <w:r w:rsidR="00947D83" w:rsidRPr="00424075">
        <w:rPr>
          <w:rFonts w:hint="eastAsia"/>
        </w:rPr>
        <w:t>2022</w:t>
      </w:r>
      <w:r w:rsidR="00947D83" w:rsidRPr="00424075">
        <w:rPr>
          <w:rFonts w:hint="eastAsia"/>
        </w:rPr>
        <w:t>年一月提出最新倡議</w:t>
      </w:r>
      <w:r w:rsidR="00947D83" w:rsidRPr="00424075">
        <w:rPr>
          <w:rFonts w:hint="eastAsia"/>
        </w:rPr>
        <w:t>W.I.N.S.</w:t>
      </w:r>
      <w:r w:rsidR="00947D83" w:rsidRPr="00424075">
        <w:rPr>
          <w:rFonts w:hint="eastAsia"/>
        </w:rPr>
        <w:t>，旨在推動阿肯色州更上一層樓。</w:t>
      </w:r>
      <w:r w:rsidR="00947D83" w:rsidRPr="00424075">
        <w:rPr>
          <w:rFonts w:hint="eastAsia"/>
        </w:rPr>
        <w:t>W.I.N.S.</w:t>
      </w:r>
      <w:r w:rsidR="00112BBC" w:rsidRPr="00424075">
        <w:rPr>
          <w:rFonts w:hint="eastAsia"/>
        </w:rPr>
        <w:t>（</w:t>
      </w:r>
      <w:r w:rsidR="00947D83" w:rsidRPr="00424075">
        <w:rPr>
          <w:rFonts w:hint="eastAsia"/>
        </w:rPr>
        <w:t>Workforce Training, Infrastructure, New Economy Jobs, and Strengthening Arkansas Families</w:t>
      </w:r>
      <w:r w:rsidR="00112BBC" w:rsidRPr="00424075">
        <w:rPr>
          <w:rFonts w:hint="eastAsia"/>
        </w:rPr>
        <w:t>）</w:t>
      </w:r>
      <w:r w:rsidR="00947D83" w:rsidRPr="00424075">
        <w:rPr>
          <w:rFonts w:hint="eastAsia"/>
        </w:rPr>
        <w:t>的每個字母代表勞動力培訓、基礎設施、新經濟工作和加強家庭，將是未來施政之主要方向。</w:t>
      </w:r>
    </w:p>
    <w:p w:rsidR="00947D83" w:rsidRPr="00424075" w:rsidRDefault="00EE4E00" w:rsidP="00EE4E00">
      <w:pPr>
        <w:pStyle w:val="af0"/>
        <w:ind w:left="945" w:hanging="709"/>
      </w:pPr>
      <w:r w:rsidRPr="00424075">
        <w:rPr>
          <w:rFonts w:hint="eastAsia"/>
        </w:rPr>
        <w:t>（三）</w:t>
      </w:r>
      <w:r w:rsidR="00947D83" w:rsidRPr="00424075">
        <w:rPr>
          <w:rFonts w:hint="eastAsia"/>
        </w:rPr>
        <w:tab/>
      </w:r>
      <w:r w:rsidR="00947D83" w:rsidRPr="00424075">
        <w:rPr>
          <w:rFonts w:hint="eastAsia"/>
        </w:rPr>
        <w:t>州長</w:t>
      </w:r>
      <w:r w:rsidR="00947D83" w:rsidRPr="00424075">
        <w:rPr>
          <w:rFonts w:hint="eastAsia"/>
        </w:rPr>
        <w:t>Asa Hutchinson12/20</w:t>
      </w:r>
      <w:r w:rsidR="00947D83" w:rsidRPr="00424075">
        <w:rPr>
          <w:rFonts w:hint="eastAsia"/>
        </w:rPr>
        <w:t>簽署</w:t>
      </w:r>
      <w:r w:rsidR="00947D83" w:rsidRPr="00424075">
        <w:rPr>
          <w:rFonts w:hint="eastAsia"/>
        </w:rPr>
        <w:t>EO 21-19</w:t>
      </w:r>
      <w:r w:rsidR="00947D83" w:rsidRPr="00424075">
        <w:rPr>
          <w:rFonts w:hint="eastAsia"/>
        </w:rPr>
        <w:t>號行政命令，設立基礎設施規劃諮詢委員會</w:t>
      </w:r>
      <w:r w:rsidR="00112BBC" w:rsidRPr="00424075">
        <w:rPr>
          <w:rFonts w:hint="eastAsia"/>
        </w:rPr>
        <w:t>（</w:t>
      </w:r>
      <w:r w:rsidR="00947D83" w:rsidRPr="00424075">
        <w:rPr>
          <w:rFonts w:hint="eastAsia"/>
        </w:rPr>
        <w:t>Infrastructure Planning Advisory Committee</w:t>
      </w:r>
      <w:r w:rsidR="00112BBC" w:rsidRPr="00424075">
        <w:rPr>
          <w:rFonts w:hint="eastAsia"/>
        </w:rPr>
        <w:t>）</w:t>
      </w:r>
      <w:r w:rsidR="00947D83" w:rsidRPr="00424075">
        <w:rPr>
          <w:rFonts w:hint="eastAsia"/>
        </w:rPr>
        <w:t>，以妥善申請並運用聯邦</w:t>
      </w:r>
      <w:r w:rsidR="00947D83" w:rsidRPr="00424075">
        <w:rPr>
          <w:rFonts w:hint="eastAsia"/>
        </w:rPr>
        <w:t>1.2</w:t>
      </w:r>
      <w:r w:rsidR="00947D83" w:rsidRPr="00424075">
        <w:rPr>
          <w:rFonts w:hint="eastAsia"/>
        </w:rPr>
        <w:t>兆美元《基礎設施和就業法案》中阿州可運用之的資金，以為阿州創造最大的功能和福利。此一委員會包括各廳處之州政府官員計</w:t>
      </w:r>
      <w:r w:rsidR="00947D83" w:rsidRPr="00424075">
        <w:rPr>
          <w:rFonts w:hint="eastAsia"/>
        </w:rPr>
        <w:t>18</w:t>
      </w:r>
      <w:r w:rsidR="00947D83" w:rsidRPr="00424075">
        <w:rPr>
          <w:rFonts w:hint="eastAsia"/>
        </w:rPr>
        <w:t>人，將由能源與環境廳廳長</w:t>
      </w:r>
      <w:r w:rsidR="00947D83" w:rsidRPr="00424075">
        <w:rPr>
          <w:rFonts w:hint="eastAsia"/>
        </w:rPr>
        <w:t>Becky Keogh</w:t>
      </w:r>
      <w:r w:rsidR="00947D83" w:rsidRPr="00424075">
        <w:rPr>
          <w:rFonts w:hint="eastAsia"/>
        </w:rPr>
        <w:t>主持。</w:t>
      </w:r>
    </w:p>
    <w:p w:rsidR="00947D83" w:rsidRPr="00424075" w:rsidRDefault="00EE4E00" w:rsidP="00EE4E00">
      <w:pPr>
        <w:pStyle w:val="af0"/>
        <w:ind w:left="945" w:hanging="709"/>
      </w:pPr>
      <w:r w:rsidRPr="00424075">
        <w:rPr>
          <w:rFonts w:hint="eastAsia"/>
        </w:rPr>
        <w:t>（四）</w:t>
      </w:r>
      <w:r w:rsidR="00947D83" w:rsidRPr="00424075">
        <w:rPr>
          <w:rFonts w:hint="eastAsia"/>
        </w:rPr>
        <w:tab/>
        <w:t>H</w:t>
      </w:r>
      <w:r w:rsidR="00947D83" w:rsidRPr="00424075">
        <w:rPr>
          <w:rFonts w:hint="eastAsia"/>
        </w:rPr>
        <w:t>州長亦簽署</w:t>
      </w:r>
      <w:r w:rsidR="00947D83" w:rsidRPr="00424075">
        <w:rPr>
          <w:rFonts w:hint="eastAsia"/>
        </w:rPr>
        <w:t>EO 21-05</w:t>
      </w:r>
      <w:r w:rsidR="00947D83" w:rsidRPr="00424075">
        <w:rPr>
          <w:rFonts w:hint="eastAsia"/>
        </w:rPr>
        <w:t>行政命令設立阿肯色州能源資源委員會，該委員會將評估阿肯色州之關鍵能源資源和基礎設施抵禦極端氣候之能力，預先因應可能導致停電和干擾通訊之極端氣候。該委員會每年至少召開一次會議，由州機構人員和相關利益團體組成。</w:t>
      </w:r>
    </w:p>
    <w:p w:rsidR="00C578D6" w:rsidRPr="00424075" w:rsidRDefault="00C578D6" w:rsidP="00EE4E00">
      <w:pPr>
        <w:pStyle w:val="af0"/>
        <w:ind w:left="945" w:hanging="709"/>
      </w:pPr>
    </w:p>
    <w:p w:rsidR="00947D83" w:rsidRPr="00424075" w:rsidRDefault="00EE4E00" w:rsidP="00EE4E00">
      <w:pPr>
        <w:pStyle w:val="af0"/>
        <w:ind w:left="945" w:hanging="709"/>
      </w:pPr>
      <w:r w:rsidRPr="00424075">
        <w:rPr>
          <w:rFonts w:hint="eastAsia"/>
        </w:rPr>
        <w:t>（五）</w:t>
      </w:r>
      <w:r w:rsidR="00947D83" w:rsidRPr="00424075">
        <w:rPr>
          <w:rFonts w:hint="eastAsia"/>
        </w:rPr>
        <w:tab/>
      </w:r>
      <w:r w:rsidR="00947D83" w:rsidRPr="00424075">
        <w:rPr>
          <w:rFonts w:hint="eastAsia"/>
        </w:rPr>
        <w:t>阿肯色州議會</w:t>
      </w:r>
      <w:r w:rsidR="00947D83" w:rsidRPr="00424075">
        <w:rPr>
          <w:rFonts w:hint="eastAsia"/>
        </w:rPr>
        <w:t>2021</w:t>
      </w:r>
      <w:r w:rsidR="00947D83" w:rsidRPr="00424075">
        <w:rPr>
          <w:rFonts w:hint="eastAsia"/>
        </w:rPr>
        <w:t>年</w:t>
      </w:r>
      <w:r w:rsidR="00947D83" w:rsidRPr="00424075">
        <w:rPr>
          <w:rFonts w:hint="eastAsia"/>
        </w:rPr>
        <w:t>12</w:t>
      </w:r>
      <w:r w:rsidR="00947D83" w:rsidRPr="00424075">
        <w:rPr>
          <w:rFonts w:hint="eastAsia"/>
        </w:rPr>
        <w:t>月</w:t>
      </w:r>
      <w:r w:rsidR="00947D83" w:rsidRPr="00424075">
        <w:rPr>
          <w:rFonts w:hint="eastAsia"/>
        </w:rPr>
        <w:t>9</w:t>
      </w:r>
      <w:r w:rsidR="00947D83" w:rsidRPr="00424075">
        <w:rPr>
          <w:rFonts w:hint="eastAsia"/>
        </w:rPr>
        <w:t>日通過該州歷來最大的州所得稅減免，經州長</w:t>
      </w:r>
      <w:r w:rsidR="00947D83" w:rsidRPr="00424075">
        <w:rPr>
          <w:rFonts w:hint="eastAsia"/>
        </w:rPr>
        <w:t>Hutchinson</w:t>
      </w:r>
      <w:r w:rsidR="00947D83" w:rsidRPr="00424075">
        <w:rPr>
          <w:rFonts w:hint="eastAsia"/>
        </w:rPr>
        <w:t>簽署生效。未來四年內阿州州所得稅稅率將逐步從</w:t>
      </w:r>
      <w:r w:rsidR="00947D83" w:rsidRPr="00424075">
        <w:rPr>
          <w:rFonts w:hint="eastAsia"/>
        </w:rPr>
        <w:t>5.9%</w:t>
      </w:r>
      <w:r w:rsidR="00947D83" w:rsidRPr="00424075">
        <w:rPr>
          <w:rFonts w:hint="eastAsia"/>
        </w:rPr>
        <w:t>降至</w:t>
      </w:r>
      <w:r w:rsidR="00947D83" w:rsidRPr="00424075">
        <w:rPr>
          <w:rFonts w:hint="eastAsia"/>
        </w:rPr>
        <w:t>4.9%</w:t>
      </w:r>
      <w:r w:rsidR="00947D83" w:rsidRPr="00424075">
        <w:rPr>
          <w:rFonts w:hint="eastAsia"/>
        </w:rPr>
        <w:t>。</w:t>
      </w:r>
      <w:r w:rsidR="00947D83" w:rsidRPr="00424075">
        <w:rPr>
          <w:rFonts w:hint="eastAsia"/>
        </w:rPr>
        <w:t>2022</w:t>
      </w:r>
      <w:r w:rsidR="00947D83" w:rsidRPr="00424075">
        <w:rPr>
          <w:rFonts w:hint="eastAsia"/>
        </w:rPr>
        <w:t>納稅年度降至</w:t>
      </w:r>
      <w:r w:rsidR="00947D83" w:rsidRPr="00424075">
        <w:rPr>
          <w:rFonts w:hint="eastAsia"/>
        </w:rPr>
        <w:t>5.5%</w:t>
      </w:r>
      <w:r w:rsidR="00947D83" w:rsidRPr="00424075">
        <w:rPr>
          <w:rFonts w:hint="eastAsia"/>
        </w:rPr>
        <w:t>，在</w:t>
      </w:r>
      <w:r w:rsidR="00947D83" w:rsidRPr="00424075">
        <w:rPr>
          <w:rFonts w:hint="eastAsia"/>
        </w:rPr>
        <w:t>2023</w:t>
      </w:r>
      <w:r w:rsidR="00947D83" w:rsidRPr="00424075">
        <w:rPr>
          <w:rFonts w:hint="eastAsia"/>
        </w:rPr>
        <w:t>年降至</w:t>
      </w:r>
      <w:r w:rsidR="00947D83" w:rsidRPr="00424075">
        <w:rPr>
          <w:rFonts w:hint="eastAsia"/>
        </w:rPr>
        <w:t>5.3%</w:t>
      </w:r>
      <w:r w:rsidR="00947D83" w:rsidRPr="00424075">
        <w:rPr>
          <w:rFonts w:hint="eastAsia"/>
        </w:rPr>
        <w:t>，在</w:t>
      </w:r>
      <w:r w:rsidR="00947D83" w:rsidRPr="00424075">
        <w:rPr>
          <w:rFonts w:hint="eastAsia"/>
        </w:rPr>
        <w:t>2024</w:t>
      </w:r>
      <w:r w:rsidR="00947D83" w:rsidRPr="00424075">
        <w:rPr>
          <w:rFonts w:hint="eastAsia"/>
        </w:rPr>
        <w:t>稅年降至</w:t>
      </w:r>
      <w:r w:rsidR="00947D83" w:rsidRPr="00424075">
        <w:rPr>
          <w:rFonts w:hint="eastAsia"/>
        </w:rPr>
        <w:t>5.1%</w:t>
      </w:r>
      <w:r w:rsidR="00947D83" w:rsidRPr="00424075">
        <w:rPr>
          <w:rFonts w:hint="eastAsia"/>
        </w:rPr>
        <w:t>，在</w:t>
      </w:r>
      <w:r w:rsidR="00947D83" w:rsidRPr="00424075">
        <w:rPr>
          <w:rFonts w:hint="eastAsia"/>
        </w:rPr>
        <w:t>2025</w:t>
      </w:r>
      <w:r w:rsidR="00947D83" w:rsidRPr="00424075">
        <w:rPr>
          <w:rFonts w:hint="eastAsia"/>
        </w:rPr>
        <w:t>年降至</w:t>
      </w:r>
      <w:r w:rsidR="00947D83" w:rsidRPr="00424075">
        <w:rPr>
          <w:rFonts w:hint="eastAsia"/>
        </w:rPr>
        <w:t>4.9%</w:t>
      </w:r>
      <w:r w:rsidR="00947D83" w:rsidRPr="00424075">
        <w:rPr>
          <w:rFonts w:hint="eastAsia"/>
        </w:rPr>
        <w:t>。州議會另通過一項法案，修正有關廢棄物減少、再利用或回收設備的所得稅抵減，以吸引大型鋼鐵製造商到阿肯色州東北部設廠。</w:t>
      </w:r>
    </w:p>
    <w:p w:rsidR="00947D83" w:rsidRPr="00424075" w:rsidRDefault="00EE4E00" w:rsidP="00EE4E00">
      <w:pPr>
        <w:pStyle w:val="af0"/>
        <w:ind w:left="945" w:hanging="709"/>
      </w:pPr>
      <w:r w:rsidRPr="00424075">
        <w:rPr>
          <w:rFonts w:hint="eastAsia"/>
        </w:rPr>
        <w:t>（六）</w:t>
      </w:r>
      <w:r w:rsidR="00947D83" w:rsidRPr="00424075">
        <w:rPr>
          <w:rFonts w:hint="eastAsia"/>
        </w:rPr>
        <w:tab/>
      </w:r>
      <w:r w:rsidR="00947D83" w:rsidRPr="00424075">
        <w:rPr>
          <w:rFonts w:hint="eastAsia"/>
        </w:rPr>
        <w:t>阿肯色州正在推動兩項計</w:t>
      </w:r>
      <w:r w:rsidR="007E00A8" w:rsidRPr="00424075">
        <w:rPr>
          <w:rFonts w:hint="eastAsia"/>
        </w:rPr>
        <w:t>畫</w:t>
      </w:r>
      <w:r w:rsidR="00947D83" w:rsidRPr="00424075">
        <w:rPr>
          <w:rFonts w:hint="eastAsia"/>
        </w:rPr>
        <w:t>，以擴大全州電動車充電站網絡。阿肯色州將自福斯汽車信託基金所獲得的補助金中撥出</w:t>
      </w:r>
      <w:r w:rsidR="00947D83" w:rsidRPr="00424075">
        <w:rPr>
          <w:rFonts w:hint="eastAsia"/>
        </w:rPr>
        <w:t>200</w:t>
      </w:r>
      <w:r w:rsidR="00947D83" w:rsidRPr="00424075">
        <w:rPr>
          <w:rFonts w:hint="eastAsia"/>
        </w:rPr>
        <w:t>萬美元，用於興建</w:t>
      </w:r>
      <w:r w:rsidR="00947D83" w:rsidRPr="00424075">
        <w:rPr>
          <w:rFonts w:hint="eastAsia"/>
        </w:rPr>
        <w:t>200</w:t>
      </w:r>
      <w:r w:rsidR="00947D83" w:rsidRPr="00424075">
        <w:rPr>
          <w:rFonts w:hint="eastAsia"/>
        </w:rPr>
        <w:t>多個充電站。阿肯色州能源與環境廳廳長</w:t>
      </w:r>
      <w:r w:rsidR="00947D83" w:rsidRPr="00424075">
        <w:rPr>
          <w:rFonts w:hint="eastAsia"/>
        </w:rPr>
        <w:t>Becky Keogh</w:t>
      </w:r>
      <w:r w:rsidR="00947D83" w:rsidRPr="00424075">
        <w:rPr>
          <w:rFonts w:hint="eastAsia"/>
        </w:rPr>
        <w:t>表示，這筆經費將用於支付基礎設施費用，並提供獎勵措施鼓勵公民營機構共同投資。阿肯色州並將與田納西州和奧克拉荷馬州合作，以建立共通的充電網絡。</w:t>
      </w:r>
    </w:p>
    <w:p w:rsidR="00947D83" w:rsidRPr="00424075" w:rsidRDefault="00EE4E00" w:rsidP="00EE4E00">
      <w:pPr>
        <w:pStyle w:val="af0"/>
        <w:ind w:left="945" w:hanging="709"/>
      </w:pPr>
      <w:r w:rsidRPr="00424075">
        <w:rPr>
          <w:rFonts w:hint="eastAsia"/>
        </w:rPr>
        <w:t>（七）</w:t>
      </w:r>
      <w:r w:rsidR="00947D83" w:rsidRPr="00424075">
        <w:rPr>
          <w:rFonts w:hint="eastAsia"/>
        </w:rPr>
        <w:tab/>
      </w:r>
      <w:r w:rsidR="00947D83" w:rsidRPr="00424075">
        <w:rPr>
          <w:rFonts w:hint="eastAsia"/>
        </w:rPr>
        <w:t>美國交通部聯邦航空總署宣布，依據新的基礎設施法，</w:t>
      </w:r>
      <w:r w:rsidR="00947D83" w:rsidRPr="00424075">
        <w:rPr>
          <w:rFonts w:hint="eastAsia"/>
        </w:rPr>
        <w:t>2022</w:t>
      </w:r>
      <w:r w:rsidR="00947D83" w:rsidRPr="00424075">
        <w:rPr>
          <w:rFonts w:hint="eastAsia"/>
        </w:rPr>
        <w:t>會計年度將向</w:t>
      </w:r>
      <w:r w:rsidR="00947D83" w:rsidRPr="00424075">
        <w:rPr>
          <w:rFonts w:hint="eastAsia"/>
        </w:rPr>
        <w:t>3,075</w:t>
      </w:r>
      <w:r w:rsidR="00947D83" w:rsidRPr="00424075">
        <w:rPr>
          <w:rFonts w:hint="eastAsia"/>
        </w:rPr>
        <w:t>個美國機場撥款</w:t>
      </w:r>
      <w:r w:rsidR="00947D83" w:rsidRPr="00424075">
        <w:rPr>
          <w:rFonts w:hint="eastAsia"/>
        </w:rPr>
        <w:t>28.9</w:t>
      </w:r>
      <w:r w:rsidR="00947D83" w:rsidRPr="00424075">
        <w:rPr>
          <w:rFonts w:hint="eastAsia"/>
        </w:rPr>
        <w:t>億美元。阿肯色州獲得</w:t>
      </w:r>
      <w:r w:rsidR="00947D83" w:rsidRPr="00424075">
        <w:rPr>
          <w:rFonts w:hint="eastAsia"/>
        </w:rPr>
        <w:t>2,335</w:t>
      </w:r>
      <w:r w:rsidR="00947D83" w:rsidRPr="00424075">
        <w:rPr>
          <w:rFonts w:hint="eastAsia"/>
        </w:rPr>
        <w:t>萬美元，將用於改善</w:t>
      </w:r>
      <w:r w:rsidR="00947D83" w:rsidRPr="00424075">
        <w:rPr>
          <w:rFonts w:hint="eastAsia"/>
        </w:rPr>
        <w:t>65</w:t>
      </w:r>
      <w:r w:rsidR="00947D83" w:rsidRPr="00424075">
        <w:rPr>
          <w:rFonts w:hint="eastAsia"/>
        </w:rPr>
        <w:t>座商用和地方機場。其中三個最大的商用機場將獲得最多補助：位於首府小岩城</w:t>
      </w:r>
      <w:r w:rsidR="00112BBC" w:rsidRPr="00424075">
        <w:rPr>
          <w:rFonts w:hint="eastAsia"/>
        </w:rPr>
        <w:t>（</w:t>
      </w:r>
      <w:r w:rsidR="00947D83" w:rsidRPr="00424075">
        <w:rPr>
          <w:rFonts w:hint="eastAsia"/>
        </w:rPr>
        <w:t>Little Rock</w:t>
      </w:r>
      <w:r w:rsidR="00112BBC" w:rsidRPr="00424075">
        <w:rPr>
          <w:rFonts w:hint="eastAsia"/>
        </w:rPr>
        <w:t>）</w:t>
      </w:r>
      <w:r w:rsidR="00947D83" w:rsidRPr="00424075">
        <w:rPr>
          <w:rFonts w:hint="eastAsia"/>
        </w:rPr>
        <w:t>的</w:t>
      </w:r>
      <w:r w:rsidR="00947D83" w:rsidRPr="00424075">
        <w:rPr>
          <w:rFonts w:hint="eastAsia"/>
        </w:rPr>
        <w:t>Clinton National Airport in</w:t>
      </w:r>
      <w:r w:rsidR="00947D83" w:rsidRPr="00424075">
        <w:rPr>
          <w:rFonts w:hint="eastAsia"/>
        </w:rPr>
        <w:t>獲得</w:t>
      </w:r>
      <w:r w:rsidR="00947D83" w:rsidRPr="00424075">
        <w:rPr>
          <w:rFonts w:hint="eastAsia"/>
        </w:rPr>
        <w:t>489</w:t>
      </w:r>
      <w:r w:rsidR="00947D83" w:rsidRPr="00424075">
        <w:rPr>
          <w:rFonts w:hint="eastAsia"/>
        </w:rPr>
        <w:t>萬美元；</w:t>
      </w:r>
      <w:r w:rsidR="00947D83" w:rsidRPr="00424075">
        <w:rPr>
          <w:rFonts w:hint="eastAsia"/>
        </w:rPr>
        <w:t>Northwest Arkansas National Airport</w:t>
      </w:r>
      <w:r w:rsidR="00947D83" w:rsidRPr="00424075">
        <w:rPr>
          <w:rFonts w:hint="eastAsia"/>
        </w:rPr>
        <w:t>獲得</w:t>
      </w:r>
      <w:r w:rsidR="00947D83" w:rsidRPr="00424075">
        <w:rPr>
          <w:rFonts w:hint="eastAsia"/>
        </w:rPr>
        <w:t>446</w:t>
      </w:r>
      <w:r w:rsidR="00947D83" w:rsidRPr="00424075">
        <w:rPr>
          <w:rFonts w:hint="eastAsia"/>
        </w:rPr>
        <w:t>萬美元；</w:t>
      </w:r>
      <w:r w:rsidR="00947D83" w:rsidRPr="00424075">
        <w:rPr>
          <w:rFonts w:hint="eastAsia"/>
        </w:rPr>
        <w:t>Fort Smith Regional Airport</w:t>
      </w:r>
      <w:r w:rsidR="00947D83" w:rsidRPr="00424075">
        <w:rPr>
          <w:rFonts w:hint="eastAsia"/>
        </w:rPr>
        <w:t>獲得</w:t>
      </w:r>
      <w:r w:rsidR="00947D83" w:rsidRPr="00424075">
        <w:rPr>
          <w:rFonts w:hint="eastAsia"/>
        </w:rPr>
        <w:t>127</w:t>
      </w:r>
      <w:r w:rsidR="00947D83" w:rsidRPr="00424075">
        <w:rPr>
          <w:rFonts w:hint="eastAsia"/>
        </w:rPr>
        <w:t>萬美元。</w:t>
      </w:r>
    </w:p>
    <w:p w:rsidR="00947D83" w:rsidRPr="00424075" w:rsidRDefault="00EE4E00" w:rsidP="00EE4E00">
      <w:pPr>
        <w:pStyle w:val="af0"/>
        <w:ind w:left="945" w:hanging="709"/>
      </w:pPr>
      <w:r w:rsidRPr="00424075">
        <w:rPr>
          <w:rFonts w:hint="eastAsia"/>
        </w:rPr>
        <w:t>（八）</w:t>
      </w:r>
      <w:r w:rsidR="00947D83" w:rsidRPr="00424075">
        <w:rPr>
          <w:rFonts w:hint="eastAsia"/>
        </w:rPr>
        <w:tab/>
      </w:r>
      <w:r w:rsidR="00947D83" w:rsidRPr="00424075">
        <w:rPr>
          <w:rFonts w:hint="eastAsia"/>
        </w:rPr>
        <w:t>阿州獲得聯邦景氣振興方案（</w:t>
      </w:r>
      <w:r w:rsidR="00947D83" w:rsidRPr="00424075">
        <w:rPr>
          <w:rFonts w:hint="eastAsia"/>
        </w:rPr>
        <w:t>Coronavirus Aid, Relief and Economic Security Act, CARES</w:t>
      </w:r>
      <w:r w:rsidR="00947D83" w:rsidRPr="00424075">
        <w:rPr>
          <w:rFonts w:hint="eastAsia"/>
        </w:rPr>
        <w:t>）</w:t>
      </w:r>
      <w:r w:rsidR="00947D83" w:rsidRPr="00424075">
        <w:rPr>
          <w:rFonts w:hint="eastAsia"/>
        </w:rPr>
        <w:t>12.5</w:t>
      </w:r>
      <w:r w:rsidR="00947D83" w:rsidRPr="00424075">
        <w:rPr>
          <w:rFonts w:hint="eastAsia"/>
        </w:rPr>
        <w:t>億美元的補助，州長業成立</w:t>
      </w:r>
      <w:r w:rsidR="00947D83" w:rsidRPr="00424075">
        <w:rPr>
          <w:rFonts w:hint="eastAsia"/>
        </w:rPr>
        <w:t>15</w:t>
      </w:r>
      <w:r w:rsidR="00947D83" w:rsidRPr="00424075">
        <w:rPr>
          <w:rFonts w:hint="eastAsia"/>
        </w:rPr>
        <w:t>人小組</w:t>
      </w:r>
      <w:r w:rsidR="00947D83" w:rsidRPr="00424075">
        <w:rPr>
          <w:rFonts w:hint="eastAsia"/>
        </w:rPr>
        <w:t>-Arkansas CARES Act Steering committee</w:t>
      </w:r>
      <w:r w:rsidR="00947D83" w:rsidRPr="00424075">
        <w:rPr>
          <w:rFonts w:hint="eastAsia"/>
        </w:rPr>
        <w:t>，統一管理此經費，其中</w:t>
      </w:r>
      <w:r w:rsidR="00947D83" w:rsidRPr="00424075">
        <w:rPr>
          <w:rFonts w:hint="eastAsia"/>
        </w:rPr>
        <w:t>2,360</w:t>
      </w:r>
      <w:r w:rsidR="00947D83" w:rsidRPr="00424075">
        <w:rPr>
          <w:rFonts w:hint="eastAsia"/>
        </w:rPr>
        <w:t>萬美元將用作社區發展經費，州長另批准利用</w:t>
      </w:r>
      <w:r w:rsidR="00947D83" w:rsidRPr="00424075">
        <w:rPr>
          <w:rFonts w:hint="eastAsia"/>
        </w:rPr>
        <w:t>4,500</w:t>
      </w:r>
      <w:r w:rsidR="00947D83" w:rsidRPr="00424075">
        <w:rPr>
          <w:rFonts w:hint="eastAsia"/>
        </w:rPr>
        <w:t>萬美元購買醫療人員的個人醫療防護用具（加上原先的</w:t>
      </w:r>
      <w:r w:rsidR="00947D83" w:rsidRPr="00424075">
        <w:rPr>
          <w:rFonts w:hint="eastAsia"/>
        </w:rPr>
        <w:t>3,000</w:t>
      </w:r>
      <w:r w:rsidR="00947D83" w:rsidRPr="00424075">
        <w:rPr>
          <w:rFonts w:hint="eastAsia"/>
        </w:rPr>
        <w:t>萬，阿州已在此項目投入</w:t>
      </w:r>
      <w:r w:rsidR="00947D83" w:rsidRPr="00424075">
        <w:rPr>
          <w:rFonts w:hint="eastAsia"/>
        </w:rPr>
        <w:t>7,500</w:t>
      </w:r>
      <w:r w:rsidR="00947D83" w:rsidRPr="00424075">
        <w:rPr>
          <w:rFonts w:hint="eastAsia"/>
        </w:rPr>
        <w:t>萬美元）。另動支</w:t>
      </w:r>
      <w:r w:rsidR="00947D83" w:rsidRPr="00424075">
        <w:rPr>
          <w:rFonts w:hint="eastAsia"/>
        </w:rPr>
        <w:t>1,200</w:t>
      </w:r>
      <w:r w:rsidR="00947D83" w:rsidRPr="00424075">
        <w:rPr>
          <w:rFonts w:hint="eastAsia"/>
        </w:rPr>
        <w:t>萬美元的社區發展補助金以紓困小型企業。提供</w:t>
      </w:r>
      <w:r w:rsidR="00947D83" w:rsidRPr="00424075">
        <w:rPr>
          <w:rFonts w:hint="eastAsia"/>
        </w:rPr>
        <w:t>400</w:t>
      </w:r>
      <w:r w:rsidR="00947D83" w:rsidRPr="00424075">
        <w:rPr>
          <w:rFonts w:hint="eastAsia"/>
        </w:rPr>
        <w:t>萬美元緊急基金供中型企業借貸以支付薪資。</w:t>
      </w:r>
    </w:p>
    <w:p w:rsidR="00C578D6" w:rsidRPr="00424075" w:rsidRDefault="00C578D6" w:rsidP="00EE4E00">
      <w:pPr>
        <w:pStyle w:val="af0"/>
        <w:ind w:left="945" w:hanging="709"/>
      </w:pPr>
    </w:p>
    <w:p w:rsidR="00947D83" w:rsidRPr="00424075" w:rsidRDefault="00EE4E00" w:rsidP="00EE4E00">
      <w:pPr>
        <w:pStyle w:val="af0"/>
        <w:ind w:left="945" w:hanging="709"/>
      </w:pPr>
      <w:r w:rsidRPr="00424075">
        <w:rPr>
          <w:rFonts w:hint="eastAsia"/>
        </w:rPr>
        <w:t>（九）</w:t>
      </w:r>
      <w:r w:rsidR="00947D83" w:rsidRPr="00424075">
        <w:rPr>
          <w:rFonts w:hint="eastAsia"/>
        </w:rPr>
        <w:tab/>
      </w:r>
      <w:r w:rsidR="00947D83" w:rsidRPr="00424075">
        <w:rPr>
          <w:rFonts w:hint="eastAsia"/>
        </w:rPr>
        <w:t>阿州將自聯邦通訊委員會成立的</w:t>
      </w:r>
      <w:r w:rsidR="00947D83" w:rsidRPr="00424075">
        <w:rPr>
          <w:rFonts w:hint="eastAsia"/>
        </w:rPr>
        <w:t>RDOF</w:t>
      </w:r>
      <w:r w:rsidR="00947D83" w:rsidRPr="00424075">
        <w:rPr>
          <w:rFonts w:hint="eastAsia"/>
        </w:rPr>
        <w:t>中獲得</w:t>
      </w:r>
      <w:r w:rsidR="00947D83" w:rsidRPr="00424075">
        <w:rPr>
          <w:rFonts w:hint="eastAsia"/>
        </w:rPr>
        <w:t>4.24</w:t>
      </w:r>
      <w:r w:rsidR="00947D83" w:rsidRPr="00424075">
        <w:rPr>
          <w:rFonts w:hint="eastAsia"/>
        </w:rPr>
        <w:t>億美元；阿州政府另可自</w:t>
      </w:r>
      <w:r w:rsidR="00947D83" w:rsidRPr="00424075">
        <w:rPr>
          <w:rFonts w:hint="eastAsia"/>
        </w:rPr>
        <w:t>ARP</w:t>
      </w:r>
      <w:r w:rsidR="00947D83" w:rsidRPr="00424075">
        <w:rPr>
          <w:rFonts w:hint="eastAsia"/>
        </w:rPr>
        <w:t>計畫中獲得</w:t>
      </w:r>
      <w:r w:rsidR="00947D83" w:rsidRPr="00424075">
        <w:rPr>
          <w:rFonts w:hint="eastAsia"/>
        </w:rPr>
        <w:t>17</w:t>
      </w:r>
      <w:r w:rsidR="00947D83" w:rsidRPr="00424075">
        <w:rPr>
          <w:rFonts w:hint="eastAsia"/>
        </w:rPr>
        <w:t>億美元，阿州州長表示此經費將主要用於發展鄉村地區的寬頻及其他科技基礎建設。阿州政府於</w:t>
      </w:r>
      <w:r w:rsidR="00947D83" w:rsidRPr="00424075">
        <w:rPr>
          <w:rFonts w:hint="eastAsia"/>
        </w:rPr>
        <w:t>2019</w:t>
      </w:r>
      <w:r w:rsidR="00947D83" w:rsidRPr="00424075">
        <w:rPr>
          <w:rFonts w:hint="eastAsia"/>
        </w:rPr>
        <w:t>年中公布「阿州寬頻計畫」（</w:t>
      </w:r>
      <w:r w:rsidR="00947D83" w:rsidRPr="00424075">
        <w:rPr>
          <w:rFonts w:hint="eastAsia"/>
        </w:rPr>
        <w:t>Arkansas State Broadband Plan</w:t>
      </w:r>
      <w:r w:rsidR="00947D83" w:rsidRPr="00424075">
        <w:rPr>
          <w:rFonts w:hint="eastAsia"/>
        </w:rPr>
        <w:t>），成立阿州寬頻局執行「阿州鄉村連網計畫」（</w:t>
      </w:r>
      <w:r w:rsidR="00947D83" w:rsidRPr="00424075">
        <w:rPr>
          <w:rFonts w:hint="eastAsia"/>
        </w:rPr>
        <w:t>Arkansas Rural Connect</w:t>
      </w:r>
      <w:r w:rsidR="00947D83" w:rsidRPr="00424075">
        <w:rPr>
          <w:rFonts w:hint="eastAsia"/>
        </w:rPr>
        <w:t>），核撥</w:t>
      </w:r>
      <w:r w:rsidR="00947D83" w:rsidRPr="00424075">
        <w:rPr>
          <w:rFonts w:hint="eastAsia"/>
        </w:rPr>
        <w:t>2,500</w:t>
      </w:r>
      <w:r w:rsidR="00947D83" w:rsidRPr="00424075">
        <w:rPr>
          <w:rFonts w:hint="eastAsia"/>
        </w:rPr>
        <w:t>萬美元經費，目標在</w:t>
      </w:r>
      <w:r w:rsidR="00947D83" w:rsidRPr="00424075">
        <w:rPr>
          <w:rFonts w:hint="eastAsia"/>
        </w:rPr>
        <w:t>2022</w:t>
      </w:r>
      <w:r w:rsidR="00947D83" w:rsidRPr="00424075">
        <w:rPr>
          <w:rFonts w:hint="eastAsia"/>
        </w:rPr>
        <w:t>年前在所有超過</w:t>
      </w:r>
      <w:r w:rsidR="00947D83" w:rsidRPr="00424075">
        <w:rPr>
          <w:rFonts w:hint="eastAsia"/>
        </w:rPr>
        <w:t>500</w:t>
      </w:r>
      <w:r w:rsidR="00947D83" w:rsidRPr="00424075">
        <w:rPr>
          <w:rFonts w:hint="eastAsia"/>
        </w:rPr>
        <w:t>人的鄉鎮鋪設寬頻網路。</w:t>
      </w:r>
    </w:p>
    <w:p w:rsidR="00947D83" w:rsidRPr="00424075" w:rsidRDefault="00EE4E00" w:rsidP="00EE4E00">
      <w:pPr>
        <w:pStyle w:val="a5"/>
        <w:rPr>
          <w:color w:val="auto"/>
        </w:rPr>
      </w:pPr>
      <w:r w:rsidRPr="00424075">
        <w:rPr>
          <w:rFonts w:hint="eastAsia"/>
          <w:color w:val="auto"/>
        </w:rPr>
        <w:t>五、</w:t>
      </w:r>
      <w:r w:rsidR="00947D83" w:rsidRPr="00424075">
        <w:rPr>
          <w:rFonts w:hint="eastAsia"/>
          <w:color w:val="auto"/>
        </w:rPr>
        <w:t>市場環境分析及概況</w:t>
      </w:r>
    </w:p>
    <w:p w:rsidR="00947D83" w:rsidRPr="00424075" w:rsidRDefault="00947D83" w:rsidP="00947D83">
      <w:pPr>
        <w:ind w:firstLine="472"/>
        <w:rPr>
          <w:rFonts w:ascii="新細明體" w:cs="新細明體"/>
          <w:lang w:eastAsia="zh-TW"/>
        </w:rPr>
      </w:pPr>
      <w:r w:rsidRPr="00424075">
        <w:rPr>
          <w:rFonts w:ascii="新細明體" w:hAnsi="新細明體" w:cs="新細明體" w:hint="eastAsia"/>
          <w:lang w:eastAsia="zh-TW"/>
        </w:rPr>
        <w:t>阿州方圓</w:t>
      </w:r>
      <w:r w:rsidRPr="00424075">
        <w:rPr>
          <w:lang w:eastAsia="zh-TW"/>
        </w:rPr>
        <w:t>550</w:t>
      </w:r>
      <w:r w:rsidRPr="00424075">
        <w:rPr>
          <w:rFonts w:ascii="新細明體" w:hAnsi="新細明體" w:cs="新細明體" w:hint="eastAsia"/>
          <w:lang w:eastAsia="zh-TW"/>
        </w:rPr>
        <w:t>哩內為</w:t>
      </w:r>
      <w:r w:rsidRPr="00424075">
        <w:rPr>
          <w:lang w:eastAsia="zh-TW"/>
        </w:rPr>
        <w:t>1.05</w:t>
      </w:r>
      <w:r w:rsidRPr="00424075">
        <w:rPr>
          <w:rFonts w:ascii="新細明體" w:hAnsi="新細明體" w:cs="新細明體" w:hint="eastAsia"/>
          <w:lang w:eastAsia="zh-TW"/>
        </w:rPr>
        <w:t>億人之廣大市場，近美國地理中心，位置優越，運輸方便。北自加拿大南到墨西哥，或由西岸的加州到東岸的南、北卡州，阿州都在中心，四通八達，阿州州政府積極發展阿州成為製造業之集散轉運中心。阿州擁有富庶的農、林業及得天獨厚的優良水質。零售業巨擘</w:t>
      </w:r>
      <w:r w:rsidRPr="00424075">
        <w:rPr>
          <w:lang w:eastAsia="zh-TW"/>
        </w:rPr>
        <w:t>Wal-Mart</w:t>
      </w:r>
      <w:r w:rsidRPr="00424075">
        <w:rPr>
          <w:rFonts w:ascii="新細明體" w:hAnsi="新細明體" w:cs="新細明體" w:hint="eastAsia"/>
          <w:lang w:eastAsia="zh-TW"/>
        </w:rPr>
        <w:t>公司總部設於阿州</w:t>
      </w:r>
      <w:r w:rsidRPr="00424075">
        <w:rPr>
          <w:lang w:eastAsia="zh-TW"/>
        </w:rPr>
        <w:t>Bentonville</w:t>
      </w:r>
      <w:r w:rsidRPr="00424075">
        <w:rPr>
          <w:rFonts w:ascii="新細明體" w:hAnsi="新細明體" w:cs="新細明體" w:hint="eastAsia"/>
          <w:lang w:eastAsia="zh-TW"/>
        </w:rPr>
        <w:t>，由於</w:t>
      </w:r>
      <w:r w:rsidRPr="00424075">
        <w:rPr>
          <w:lang w:eastAsia="zh-TW"/>
        </w:rPr>
        <w:t>Wal-Mart</w:t>
      </w:r>
      <w:r w:rsidRPr="00424075">
        <w:rPr>
          <w:rFonts w:ascii="新細明體" w:hAnsi="新細明體" w:cs="新細明體" w:hint="eastAsia"/>
          <w:lang w:eastAsia="zh-TW"/>
        </w:rPr>
        <w:t>要求其供應廠商必須於</w:t>
      </w:r>
      <w:r w:rsidRPr="00424075">
        <w:rPr>
          <w:lang w:eastAsia="zh-TW"/>
        </w:rPr>
        <w:t>Bentonville</w:t>
      </w:r>
      <w:r w:rsidRPr="00424075">
        <w:rPr>
          <w:rFonts w:ascii="新細明體" w:hAnsi="新細明體" w:cs="新細明體" w:hint="eastAsia"/>
          <w:lang w:eastAsia="zh-TW"/>
        </w:rPr>
        <w:t>設立聯絡據點以便就近提供服務，凡此均有助於阿州吸引外來投資。</w:t>
      </w:r>
    </w:p>
    <w:p w:rsidR="00947D83" w:rsidRPr="00424075" w:rsidRDefault="00947D83" w:rsidP="00947D83">
      <w:pPr>
        <w:ind w:firstLine="472"/>
        <w:rPr>
          <w:rFonts w:ascii="新細明體" w:cs="新細明體"/>
          <w:lang w:eastAsia="zh-TW"/>
        </w:rPr>
      </w:pPr>
      <w:r w:rsidRPr="00424075">
        <w:rPr>
          <w:rFonts w:ascii="新細明體" w:hAnsi="新細明體" w:cs="新細明體" w:hint="eastAsia"/>
          <w:lang w:eastAsia="zh-TW"/>
        </w:rPr>
        <w:t>阿州擁有「天然之州」美稱，州內有數處州立及國家公園、溫泉觀光業十分發達，大型現代國際會議中心近機場交通便利。小岩城都會區主要以服務業以及其他相關行業如交通運輸、餐飲業、旅館業、娛樂業等為主，鄰近有多處觀光景點，較知名處為</w:t>
      </w:r>
      <w:r w:rsidRPr="00424075">
        <w:rPr>
          <w:lang w:eastAsia="zh-TW"/>
        </w:rPr>
        <w:t>Clinton Presidential Center</w:t>
      </w:r>
      <w:r w:rsidRPr="00424075">
        <w:rPr>
          <w:rFonts w:ascii="新細明體" w:hAnsi="新細明體" w:cs="新細明體" w:hint="eastAsia"/>
          <w:lang w:eastAsia="zh-TW"/>
        </w:rPr>
        <w:t>、</w:t>
      </w:r>
      <w:r w:rsidRPr="00424075">
        <w:rPr>
          <w:lang w:eastAsia="zh-TW"/>
        </w:rPr>
        <w:t>River Market</w:t>
      </w:r>
      <w:r w:rsidRPr="00424075">
        <w:rPr>
          <w:rFonts w:ascii="新細明體" w:hAnsi="新細明體" w:cs="新細明體" w:hint="eastAsia"/>
          <w:lang w:eastAsia="zh-TW"/>
        </w:rPr>
        <w:t>以及</w:t>
      </w:r>
      <w:r w:rsidRPr="00424075">
        <w:rPr>
          <w:lang w:eastAsia="zh-TW"/>
        </w:rPr>
        <w:t>Heifer International World Headquarters</w:t>
      </w:r>
      <w:r w:rsidRPr="00424075">
        <w:rPr>
          <w:rFonts w:ascii="新細明體" w:hAnsi="新細明體" w:cs="新細明體" w:hint="eastAsia"/>
          <w:lang w:eastAsia="zh-TW"/>
        </w:rPr>
        <w:t>。</w:t>
      </w:r>
    </w:p>
    <w:p w:rsidR="00161605" w:rsidRPr="00424075" w:rsidRDefault="00161605" w:rsidP="00EE4E00">
      <w:pPr>
        <w:pStyle w:val="a3"/>
        <w:spacing w:before="514" w:after="771"/>
      </w:pPr>
      <w:r w:rsidRPr="00424075">
        <w:rPr>
          <w:rFonts w:hint="eastAsia"/>
          <w:lang w:eastAsia="zh-TW"/>
        </w:rPr>
        <w:t>第參</w:t>
      </w:r>
      <w:r w:rsidR="00EE4E00" w:rsidRPr="00424075">
        <w:rPr>
          <w:rFonts w:hint="eastAsia"/>
          <w:lang w:eastAsia="zh-TW"/>
        </w:rPr>
        <w:t xml:space="preserve">章　</w:t>
      </w:r>
      <w:r w:rsidRPr="00424075">
        <w:rPr>
          <w:rFonts w:hint="eastAsia"/>
          <w:lang w:eastAsia="zh-TW"/>
        </w:rPr>
        <w:t>外商在當地經營現況及投資機會</w:t>
      </w:r>
    </w:p>
    <w:p w:rsidR="00947D83" w:rsidRPr="00424075" w:rsidRDefault="00EE4E00" w:rsidP="00EE4E00">
      <w:pPr>
        <w:pStyle w:val="a5"/>
        <w:rPr>
          <w:color w:val="auto"/>
        </w:rPr>
      </w:pPr>
      <w:r w:rsidRPr="00424075">
        <w:rPr>
          <w:rFonts w:ascii="新細明體" w:hAnsi="新細明體" w:cs="新細明體" w:hint="eastAsia"/>
          <w:color w:val="auto"/>
        </w:rPr>
        <w:t>一、</w:t>
      </w:r>
      <w:r w:rsidR="00947D83" w:rsidRPr="00424075">
        <w:rPr>
          <w:rFonts w:ascii="新細明體" w:hAnsi="新細明體" w:cs="新細明體" w:hint="eastAsia"/>
          <w:color w:val="auto"/>
        </w:rPr>
        <w:t>外商在當地經營現況</w:t>
      </w:r>
    </w:p>
    <w:p w:rsidR="00947D83" w:rsidRPr="00424075" w:rsidRDefault="00EE4E00" w:rsidP="00EE4E00">
      <w:pPr>
        <w:pStyle w:val="af0"/>
        <w:ind w:left="945" w:hanging="709"/>
      </w:pPr>
      <w:r w:rsidRPr="00424075">
        <w:rPr>
          <w:rFonts w:ascii="新細明體" w:hAnsi="新細明體" w:cs="新細明體" w:hint="eastAsia"/>
        </w:rPr>
        <w:t>（一）</w:t>
      </w:r>
      <w:r w:rsidR="00947D83" w:rsidRPr="00424075">
        <w:rPr>
          <w:rFonts w:ascii="新細明體" w:hAnsi="新細明體" w:cs="新細明體" w:hint="eastAsia"/>
        </w:rPr>
        <w:t>根據美國商務部</w:t>
      </w:r>
      <w:r w:rsidR="00947D83" w:rsidRPr="00424075">
        <w:t>2020</w:t>
      </w:r>
      <w:r w:rsidR="00947D83" w:rsidRPr="00424075">
        <w:rPr>
          <w:rFonts w:ascii="新細明體" w:hAnsi="新細明體" w:cs="新細明體" w:hint="eastAsia"/>
        </w:rPr>
        <w:t>年</w:t>
      </w:r>
      <w:r w:rsidR="00947D83" w:rsidRPr="00424075">
        <w:t>11</w:t>
      </w:r>
      <w:r w:rsidR="00947D83" w:rsidRPr="00424075">
        <w:rPr>
          <w:rFonts w:ascii="新細明體" w:hAnsi="新細明體" w:cs="新細明體" w:hint="eastAsia"/>
        </w:rPr>
        <w:t>月統計，阿州外商公司僱用員工總數約</w:t>
      </w:r>
      <w:r w:rsidR="00947D83" w:rsidRPr="00424075">
        <w:t>4</w:t>
      </w:r>
      <w:r w:rsidR="00947D83" w:rsidRPr="00424075">
        <w:rPr>
          <w:rFonts w:ascii="新細明體" w:hAnsi="新細明體" w:cs="新細明體" w:hint="eastAsia"/>
        </w:rPr>
        <w:t>萬</w:t>
      </w:r>
      <w:r w:rsidR="00947D83" w:rsidRPr="00424075">
        <w:t>8,000</w:t>
      </w:r>
      <w:r w:rsidR="00947D83" w:rsidRPr="00424075">
        <w:rPr>
          <w:rFonts w:ascii="新細明體" w:hAnsi="新細明體" w:cs="新細明體" w:hint="eastAsia"/>
        </w:rPr>
        <w:t>人，阿州外商公司結構，主要來自日本、英國及法國。外商投資的主要產業集中在金屬、工業機器、設備及工具、化學品、食品菸酒類、消費性產品，著名外商包含</w:t>
      </w:r>
      <w:r w:rsidR="00947D83" w:rsidRPr="00424075">
        <w:t>DHL</w:t>
      </w:r>
      <w:r w:rsidR="00947D83" w:rsidRPr="00424075">
        <w:rPr>
          <w:rFonts w:ascii="新細明體" w:hAnsi="新細明體" w:cs="新細明體" w:hint="eastAsia"/>
        </w:rPr>
        <w:t>、</w:t>
      </w:r>
      <w:r w:rsidR="00947D83" w:rsidRPr="00424075">
        <w:t>Toyota</w:t>
      </w:r>
      <w:r w:rsidR="00947D83" w:rsidRPr="00424075">
        <w:rPr>
          <w:rFonts w:ascii="新細明體" w:hAnsi="新細明體" w:cs="新細明體" w:hint="eastAsia"/>
        </w:rPr>
        <w:t>、</w:t>
      </w:r>
      <w:r w:rsidR="00947D83" w:rsidRPr="00424075">
        <w:t>BOSCH</w:t>
      </w:r>
      <w:r w:rsidR="00947D83" w:rsidRPr="00424075">
        <w:rPr>
          <w:rFonts w:ascii="新細明體" w:hAnsi="新細明體" w:cs="新細明體" w:hint="eastAsia"/>
        </w:rPr>
        <w:t>、</w:t>
      </w:r>
      <w:r w:rsidR="00947D83" w:rsidRPr="00424075">
        <w:t>L’Oreal USA</w:t>
      </w:r>
      <w:r w:rsidR="00947D83" w:rsidRPr="00424075">
        <w:rPr>
          <w:rFonts w:ascii="新細明體" w:hAnsi="新細明體" w:cs="新細明體" w:hint="eastAsia"/>
        </w:rPr>
        <w:t>等。</w:t>
      </w:r>
    </w:p>
    <w:p w:rsidR="00947D83" w:rsidRPr="00424075" w:rsidRDefault="00EE4E00" w:rsidP="00EE4E00">
      <w:pPr>
        <w:pStyle w:val="af0"/>
        <w:ind w:left="945" w:hanging="709"/>
      </w:pPr>
      <w:r w:rsidRPr="00424075">
        <w:rPr>
          <w:rFonts w:ascii="新細明體" w:hAnsi="新細明體" w:cs="新細明體" w:hint="eastAsia"/>
        </w:rPr>
        <w:t>（二）</w:t>
      </w:r>
      <w:r w:rsidR="00947D83" w:rsidRPr="00424075">
        <w:rPr>
          <w:rFonts w:ascii="新細明體" w:hAnsi="新細明體" w:cs="新細明體" w:hint="eastAsia"/>
        </w:rPr>
        <w:t>詳細外商投資資料請參閱</w:t>
      </w:r>
    </w:p>
    <w:p w:rsidR="00947D83" w:rsidRPr="00424075" w:rsidRDefault="00947D83" w:rsidP="00947D83">
      <w:pPr>
        <w:ind w:left="472" w:firstLine="472"/>
        <w:rPr>
          <w:rFonts w:ascii="新細明體" w:cs="新細明體"/>
        </w:rPr>
      </w:pPr>
      <w:r w:rsidRPr="00424075">
        <w:rPr>
          <w:rFonts w:ascii="新細明體" w:hAnsi="新細明體" w:cs="新細明體" w:hint="eastAsia"/>
        </w:rPr>
        <w:t>阿肯色州經濟發展廳（</w:t>
      </w:r>
      <w:r w:rsidRPr="00424075">
        <w:t>Arkansas Economic Development Commission</w:t>
      </w:r>
      <w:r w:rsidRPr="00424075">
        <w:rPr>
          <w:rFonts w:ascii="新細明體" w:hAnsi="新細明體" w:cs="新細明體" w:hint="eastAsia"/>
        </w:rPr>
        <w:t>）</w:t>
      </w:r>
    </w:p>
    <w:p w:rsidR="00947D83" w:rsidRPr="00424075" w:rsidRDefault="00947D83" w:rsidP="00947D83">
      <w:pPr>
        <w:ind w:left="472" w:firstLine="472"/>
      </w:pPr>
      <w:r w:rsidRPr="00424075">
        <w:t>Website</w:t>
      </w:r>
      <w:r w:rsidRPr="00424075">
        <w:rPr>
          <w:rFonts w:ascii="新細明體" w:hAnsi="新細明體" w:cs="新細明體" w:hint="eastAsia"/>
        </w:rPr>
        <w:t>：</w:t>
      </w:r>
      <w:r w:rsidRPr="00424075">
        <w:t xml:space="preserve"> </w:t>
      </w:r>
      <w:hyperlink r:id="rId16">
        <w:r w:rsidRPr="00424075">
          <w:t>http://www.arkansasedc.com</w:t>
        </w:r>
      </w:hyperlink>
    </w:p>
    <w:p w:rsidR="00947D83" w:rsidRPr="00424075" w:rsidRDefault="00947D83" w:rsidP="00947D83">
      <w:pPr>
        <w:ind w:left="472" w:firstLine="472"/>
      </w:pPr>
      <w:r w:rsidRPr="00424075">
        <w:t>Address</w:t>
      </w:r>
      <w:r w:rsidRPr="00424075">
        <w:rPr>
          <w:rFonts w:ascii="新細明體" w:hAnsi="新細明體" w:cs="新細明體" w:hint="eastAsia"/>
        </w:rPr>
        <w:t>：</w:t>
      </w:r>
      <w:smartTag w:uri="urn:schemas-microsoft-com:office:smarttags" w:element="address">
        <w:smartTag w:uri="urn:schemas-microsoft-com:office:smarttags" w:element="Street">
          <w:r w:rsidRPr="00424075">
            <w:t>1 Commerce Way Suite 601</w:t>
          </w:r>
        </w:smartTag>
        <w:r w:rsidRPr="00424075">
          <w:t xml:space="preserve">, </w:t>
        </w:r>
        <w:smartTag w:uri="urn:schemas-microsoft-com:office:smarttags" w:element="City">
          <w:r w:rsidRPr="00424075">
            <w:t>Little Rock</w:t>
          </w:r>
        </w:smartTag>
        <w:r w:rsidRPr="00424075">
          <w:t xml:space="preserve">, </w:t>
        </w:r>
        <w:smartTag w:uri="urn:schemas-microsoft-com:office:smarttags" w:element="State">
          <w:r w:rsidRPr="00424075">
            <w:t>AR</w:t>
          </w:r>
        </w:smartTag>
        <w:r w:rsidRPr="00424075">
          <w:t xml:space="preserve"> </w:t>
        </w:r>
        <w:smartTag w:uri="urn:schemas-microsoft-com:office:smarttags" w:element="PostalCode">
          <w:r w:rsidRPr="00424075">
            <w:t>72202</w:t>
          </w:r>
        </w:smartTag>
      </w:smartTag>
    </w:p>
    <w:p w:rsidR="00947D83" w:rsidRPr="00424075" w:rsidRDefault="00947D83" w:rsidP="00947D83">
      <w:pPr>
        <w:ind w:left="472" w:firstLine="472"/>
      </w:pPr>
      <w:r w:rsidRPr="00424075">
        <w:t>Tel: 501-682-7334</w:t>
      </w:r>
    </w:p>
    <w:p w:rsidR="00947D83" w:rsidRPr="00424075" w:rsidRDefault="00947D83" w:rsidP="00947D83">
      <w:pPr>
        <w:ind w:left="472" w:firstLine="472"/>
      </w:pPr>
      <w:r w:rsidRPr="00424075">
        <w:t>E-mail: bwalters@arkansasedc.com</w:t>
      </w:r>
    </w:p>
    <w:p w:rsidR="00947D83" w:rsidRPr="00424075" w:rsidRDefault="00947D83" w:rsidP="00947D83">
      <w:pPr>
        <w:ind w:left="472" w:firstLine="472"/>
      </w:pPr>
      <w:r w:rsidRPr="00424075">
        <w:t>Contact: Ben Walters, Manager, International Business</w:t>
      </w:r>
    </w:p>
    <w:p w:rsidR="00947D83" w:rsidRPr="00424075" w:rsidRDefault="00EE4E00" w:rsidP="00EE4E00">
      <w:pPr>
        <w:pStyle w:val="a5"/>
        <w:rPr>
          <w:color w:val="auto"/>
        </w:rPr>
      </w:pPr>
      <w:r w:rsidRPr="00424075">
        <w:rPr>
          <w:rFonts w:ascii="新細明體" w:hAnsi="新細明體" w:cs="新細明體" w:hint="eastAsia"/>
          <w:color w:val="auto"/>
        </w:rPr>
        <w:t>二、</w:t>
      </w:r>
      <w:r w:rsidR="00947D83" w:rsidRPr="00424075">
        <w:rPr>
          <w:rFonts w:ascii="新細明體" w:hAnsi="新細明體" w:cs="新細明體" w:hint="eastAsia"/>
          <w:color w:val="auto"/>
        </w:rPr>
        <w:t>臺（華）商在當地經營現況</w:t>
      </w:r>
    </w:p>
    <w:p w:rsidR="00947D83" w:rsidRPr="00424075" w:rsidRDefault="00EE4E00" w:rsidP="00EE4E00">
      <w:pPr>
        <w:pStyle w:val="af0"/>
        <w:ind w:left="945" w:hanging="709"/>
      </w:pPr>
      <w:r w:rsidRPr="00424075">
        <w:rPr>
          <w:rFonts w:ascii="新細明體" w:hAnsi="新細明體" w:cs="新細明體" w:hint="eastAsia"/>
        </w:rPr>
        <w:t>（一）</w:t>
      </w:r>
      <w:r w:rsidR="00947D83" w:rsidRPr="00424075">
        <w:rPr>
          <w:rFonts w:ascii="新細明體" w:hAnsi="新細明體" w:cs="新細明體" w:hint="eastAsia"/>
        </w:rPr>
        <w:t>台塑集團併購全美最大塑膠管製造商</w:t>
      </w:r>
      <w:r w:rsidR="00947D83" w:rsidRPr="00424075">
        <w:t>JM</w:t>
      </w:r>
      <w:r w:rsidR="00947D83" w:rsidRPr="00424075">
        <w:rPr>
          <w:rFonts w:ascii="新細明體" w:hAnsi="新細明體" w:cs="新細明體" w:hint="eastAsia"/>
        </w:rPr>
        <w:t>（今日的</w:t>
      </w:r>
      <w:r w:rsidR="00947D83" w:rsidRPr="00424075">
        <w:t>JM Eagle</w:t>
      </w:r>
      <w:r w:rsidR="00947D83" w:rsidRPr="00424075">
        <w:rPr>
          <w:rFonts w:ascii="新細明體" w:hAnsi="新細明體" w:cs="新細明體" w:hint="eastAsia"/>
        </w:rPr>
        <w:t>），該公司於</w:t>
      </w:r>
      <w:r w:rsidR="00947D83" w:rsidRPr="00424075">
        <w:t>2004</w:t>
      </w:r>
      <w:r w:rsidR="00947D83" w:rsidRPr="00424075">
        <w:rPr>
          <w:rFonts w:ascii="新細明體" w:hAnsi="新細明體" w:cs="新細明體" w:hint="eastAsia"/>
        </w:rPr>
        <w:t>年在阿肯色州</w:t>
      </w:r>
      <w:r w:rsidR="00947D83" w:rsidRPr="00424075">
        <w:t>Magnolia</w:t>
      </w:r>
      <w:r w:rsidR="00947D83" w:rsidRPr="00424075">
        <w:rPr>
          <w:rFonts w:ascii="新細明體" w:hAnsi="新細明體" w:cs="新細明體" w:hint="eastAsia"/>
        </w:rPr>
        <w:t>市投資</w:t>
      </w:r>
      <w:r w:rsidR="00947D83" w:rsidRPr="00424075">
        <w:t>PE pipe</w:t>
      </w:r>
      <w:r w:rsidR="00947D83" w:rsidRPr="00424075">
        <w:rPr>
          <w:rFonts w:ascii="新細明體" w:hAnsi="新細明體" w:cs="新細明體" w:hint="eastAsia"/>
        </w:rPr>
        <w:t>廠。</w:t>
      </w:r>
    </w:p>
    <w:p w:rsidR="00947D83" w:rsidRPr="00424075" w:rsidRDefault="00EE4E00" w:rsidP="00EE4E00">
      <w:pPr>
        <w:pStyle w:val="af0"/>
        <w:ind w:left="945" w:hanging="709"/>
      </w:pPr>
      <w:r w:rsidRPr="00424075">
        <w:rPr>
          <w:rFonts w:ascii="新細明體" w:hAnsi="新細明體" w:cs="新細明體" w:hint="eastAsia"/>
        </w:rPr>
        <w:t>（二）</w:t>
      </w:r>
      <w:r w:rsidR="00947D83" w:rsidRPr="00424075">
        <w:rPr>
          <w:rFonts w:ascii="新細明體" w:hAnsi="新細明體" w:cs="新細明體" w:hint="eastAsia"/>
        </w:rPr>
        <w:t>美籍臺商</w:t>
      </w:r>
      <w:r w:rsidR="00947D83" w:rsidRPr="00424075">
        <w:t>Westlake</w:t>
      </w:r>
      <w:r w:rsidR="00947D83" w:rsidRPr="00424075">
        <w:rPr>
          <w:rFonts w:ascii="新細明體" w:hAnsi="新細明體" w:cs="新細明體" w:hint="eastAsia"/>
        </w:rPr>
        <w:t>公司所屬</w:t>
      </w:r>
      <w:r w:rsidR="00947D83" w:rsidRPr="00424075">
        <w:t>North American Pipe Corporation</w:t>
      </w:r>
      <w:r w:rsidR="00947D83" w:rsidRPr="00424075">
        <w:rPr>
          <w:rFonts w:ascii="新細明體" w:hAnsi="新細明體" w:cs="新細明體" w:hint="eastAsia"/>
        </w:rPr>
        <w:t>，</w:t>
      </w:r>
      <w:r w:rsidR="00947D83" w:rsidRPr="00424075">
        <w:t>1994</w:t>
      </w:r>
      <w:r w:rsidR="00947D83" w:rsidRPr="00424075">
        <w:rPr>
          <w:rFonts w:ascii="新細明體" w:hAnsi="新細明體" w:cs="新細明體" w:hint="eastAsia"/>
        </w:rPr>
        <w:t>年併購阿肯色州</w:t>
      </w:r>
      <w:r w:rsidR="00947D83" w:rsidRPr="00424075">
        <w:t>Van Buren</w:t>
      </w:r>
      <w:r w:rsidR="00947D83" w:rsidRPr="00424075">
        <w:rPr>
          <w:rFonts w:ascii="新細明體" w:hAnsi="新細明體" w:cs="新細明體" w:hint="eastAsia"/>
        </w:rPr>
        <w:t>市的</w:t>
      </w:r>
      <w:r w:rsidR="00947D83" w:rsidRPr="00424075">
        <w:t>PVC pipe</w:t>
      </w:r>
      <w:r w:rsidR="00947D83" w:rsidRPr="00424075">
        <w:rPr>
          <w:rFonts w:ascii="新細明體" w:hAnsi="新細明體" w:cs="新細明體" w:hint="eastAsia"/>
        </w:rPr>
        <w:t>廠。</w:t>
      </w:r>
    </w:p>
    <w:p w:rsidR="00947D83" w:rsidRPr="00424075" w:rsidRDefault="00EE4E00" w:rsidP="00EE4E00">
      <w:pPr>
        <w:pStyle w:val="af0"/>
        <w:ind w:left="945" w:hanging="709"/>
      </w:pPr>
      <w:r w:rsidRPr="00424075">
        <w:rPr>
          <w:rFonts w:ascii="新細明體" w:hAnsi="新細明體" w:cs="新細明體" w:hint="eastAsia"/>
        </w:rPr>
        <w:t>（三）</w:t>
      </w:r>
      <w:r w:rsidR="00947D83" w:rsidRPr="00424075">
        <w:rPr>
          <w:rFonts w:ascii="新細明體" w:hAnsi="新細明體" w:cs="新細明體" w:hint="eastAsia"/>
        </w:rPr>
        <w:t>臺商沛恩集團旗下</w:t>
      </w:r>
      <w:r w:rsidR="00947D83" w:rsidRPr="00424075">
        <w:t>Eco-Tech</w:t>
      </w:r>
      <w:r w:rsidR="00947D83" w:rsidRPr="00424075">
        <w:rPr>
          <w:rFonts w:ascii="新細明體" w:hAnsi="新細明體" w:cs="新細明體" w:hint="eastAsia"/>
        </w:rPr>
        <w:t>在</w:t>
      </w:r>
      <w:r w:rsidR="00947D83" w:rsidRPr="00424075">
        <w:t>Springdale</w:t>
      </w:r>
      <w:r w:rsidR="00947D83" w:rsidRPr="00424075">
        <w:rPr>
          <w:rFonts w:ascii="新細明體" w:hAnsi="新細明體" w:cs="新細明體" w:hint="eastAsia"/>
        </w:rPr>
        <w:t>設廠與</w:t>
      </w:r>
      <w:r w:rsidR="00947D83" w:rsidRPr="00424075">
        <w:t>Walmart</w:t>
      </w:r>
      <w:r w:rsidR="00947D83" w:rsidRPr="00424075">
        <w:rPr>
          <w:rFonts w:ascii="新細明體" w:hAnsi="新細明體" w:cs="新細明體" w:hint="eastAsia"/>
        </w:rPr>
        <w:t>合作回收塑膠製品再製。</w:t>
      </w:r>
    </w:p>
    <w:p w:rsidR="00947D83" w:rsidRPr="00424075" w:rsidRDefault="00EE4E00" w:rsidP="00EE4E00">
      <w:pPr>
        <w:pStyle w:val="a5"/>
        <w:pageBreakBefore/>
        <w:rPr>
          <w:color w:val="auto"/>
        </w:rPr>
      </w:pPr>
      <w:r w:rsidRPr="00424075">
        <w:rPr>
          <w:rFonts w:ascii="新細明體" w:hAnsi="新細明體" w:cs="新細明體" w:hint="eastAsia"/>
          <w:color w:val="auto"/>
        </w:rPr>
        <w:t>三、</w:t>
      </w:r>
      <w:r w:rsidR="00947D83" w:rsidRPr="00424075">
        <w:rPr>
          <w:rFonts w:ascii="新細明體" w:hAnsi="新細明體" w:cs="新細明體" w:hint="eastAsia"/>
          <w:color w:val="auto"/>
        </w:rPr>
        <w:t>投資機會</w:t>
      </w:r>
    </w:p>
    <w:p w:rsidR="00947D83" w:rsidRPr="00424075" w:rsidRDefault="00EE4E00" w:rsidP="00EE4E00">
      <w:pPr>
        <w:pStyle w:val="af0"/>
        <w:ind w:left="945" w:hanging="709"/>
      </w:pPr>
      <w:r w:rsidRPr="00424075">
        <w:rPr>
          <w:rFonts w:ascii="新細明體" w:hAnsi="新細明體" w:cs="新細明體" w:hint="eastAsia"/>
        </w:rPr>
        <w:t>（一）</w:t>
      </w:r>
      <w:r w:rsidR="00947D83" w:rsidRPr="00424075">
        <w:rPr>
          <w:rFonts w:ascii="新細明體" w:hAnsi="新細明體" w:cs="新細明體" w:hint="eastAsia"/>
        </w:rPr>
        <w:t>食品加工業</w:t>
      </w:r>
    </w:p>
    <w:p w:rsidR="00947D83" w:rsidRPr="00424075" w:rsidRDefault="00EE4E00" w:rsidP="00EE4E00">
      <w:pPr>
        <w:pStyle w:val="af5"/>
        <w:ind w:left="1417" w:hanging="472"/>
      </w:pPr>
      <w:r w:rsidRPr="00424075">
        <w:rPr>
          <w:rFonts w:ascii="新細明體" w:hAnsi="新細明體" w:cs="新細明體" w:hint="eastAsia"/>
        </w:rPr>
        <w:t>１、</w:t>
      </w:r>
      <w:r w:rsidR="00947D83" w:rsidRPr="00424075">
        <w:rPr>
          <w:rFonts w:ascii="新細明體" w:hAnsi="新細明體" w:cs="新細明體" w:hint="eastAsia"/>
        </w:rPr>
        <w:t>原料豐富：阿州盛產農產品，除稻米與雞肉產量分居全美第</w:t>
      </w:r>
      <w:r w:rsidRPr="00424075">
        <w:rPr>
          <w:rFonts w:ascii="新細明體" w:hAnsi="新細明體" w:cs="新細明體" w:hint="eastAsia"/>
        </w:rPr>
        <w:t>一、</w:t>
      </w:r>
      <w:r w:rsidR="00947D83" w:rsidRPr="00424075">
        <w:rPr>
          <w:rFonts w:ascii="新細明體" w:hAnsi="新細明體" w:cs="新細明體" w:hint="eastAsia"/>
        </w:rPr>
        <w:t>二位外，其他如鯰魚（全美排名第四）、棉花（全美排名第四）、火雞（全美排名第五）、高粱與雞蛋（全美排名第</w:t>
      </w:r>
      <w:r w:rsidR="00947D83" w:rsidRPr="00424075">
        <w:t>10</w:t>
      </w:r>
      <w:r w:rsidR="00947D83" w:rsidRPr="00424075">
        <w:rPr>
          <w:rFonts w:ascii="新細明體" w:hAnsi="新細明體" w:cs="新細明體" w:hint="eastAsia"/>
        </w:rPr>
        <w:t>）等產量亦豐富。</w:t>
      </w:r>
    </w:p>
    <w:p w:rsidR="00947D83" w:rsidRPr="00424075" w:rsidRDefault="00EE4E00" w:rsidP="00EE4E00">
      <w:pPr>
        <w:pStyle w:val="af5"/>
        <w:ind w:left="1417" w:hanging="472"/>
      </w:pPr>
      <w:r w:rsidRPr="00424075">
        <w:rPr>
          <w:rFonts w:ascii="新細明體" w:hAnsi="新細明體" w:cs="新細明體" w:hint="eastAsia"/>
        </w:rPr>
        <w:t>２、</w:t>
      </w:r>
      <w:r w:rsidR="00947D83" w:rsidRPr="00424075">
        <w:rPr>
          <w:rFonts w:ascii="新細明體" w:hAnsi="新細明體" w:cs="新細明體" w:hint="eastAsia"/>
        </w:rPr>
        <w:t>全球前</w:t>
      </w:r>
      <w:r w:rsidR="00947D83" w:rsidRPr="00424075">
        <w:t>25</w:t>
      </w:r>
      <w:r w:rsidR="00947D83" w:rsidRPr="00424075">
        <w:rPr>
          <w:rFonts w:ascii="新細明體" w:hAnsi="新細明體" w:cs="新細明體" w:hint="eastAsia"/>
        </w:rPr>
        <w:t>大食品公司有</w:t>
      </w:r>
      <w:r w:rsidR="00947D83" w:rsidRPr="00424075">
        <w:t>23</w:t>
      </w:r>
      <w:r w:rsidR="00947D83" w:rsidRPr="00424075">
        <w:rPr>
          <w:rFonts w:ascii="新細明體" w:hAnsi="新細明體" w:cs="新細明體" w:hint="eastAsia"/>
        </w:rPr>
        <w:t>家進駐阿肯色州，知名公司包括：</w:t>
      </w:r>
      <w:r w:rsidR="00947D83" w:rsidRPr="00424075">
        <w:t>Cargill</w:t>
      </w:r>
      <w:r w:rsidR="00947D83" w:rsidRPr="00424075">
        <w:rPr>
          <w:rFonts w:ascii="新細明體" w:hAnsi="新細明體" w:cs="新細明體" w:hint="eastAsia"/>
        </w:rPr>
        <w:t>、</w:t>
      </w:r>
      <w:r w:rsidR="00947D83" w:rsidRPr="00424075">
        <w:t>Nestle</w:t>
      </w:r>
      <w:r w:rsidR="00947D83" w:rsidRPr="00424075">
        <w:rPr>
          <w:rFonts w:ascii="新細明體" w:hAnsi="新細明體" w:cs="新細明體" w:hint="eastAsia"/>
        </w:rPr>
        <w:t>、</w:t>
      </w:r>
      <w:r w:rsidR="00947D83" w:rsidRPr="00424075">
        <w:t>Tyson Food</w:t>
      </w:r>
      <w:r w:rsidR="00947D83" w:rsidRPr="00424075">
        <w:rPr>
          <w:rFonts w:ascii="新細明體" w:hAnsi="新細明體" w:cs="新細明體" w:hint="eastAsia"/>
        </w:rPr>
        <w:t>與</w:t>
      </w:r>
      <w:r w:rsidR="00947D83" w:rsidRPr="00424075">
        <w:t>MARS</w:t>
      </w:r>
      <w:r w:rsidR="00947D83" w:rsidRPr="00424075">
        <w:rPr>
          <w:rFonts w:ascii="新細明體" w:hAnsi="新細明體" w:cs="新細明體" w:hint="eastAsia"/>
        </w:rPr>
        <w:t>，阿州食品業從業人數居全美第</w:t>
      </w:r>
      <w:r w:rsidR="00947D83" w:rsidRPr="00424075">
        <w:t>2</w:t>
      </w:r>
      <w:r w:rsidR="00947D83" w:rsidRPr="00424075">
        <w:rPr>
          <w:rFonts w:ascii="新細明體" w:hAnsi="新細明體" w:cs="新細明體" w:hint="eastAsia"/>
        </w:rPr>
        <w:t>。</w:t>
      </w:r>
    </w:p>
    <w:p w:rsidR="00947D83" w:rsidRPr="00424075" w:rsidRDefault="00EE4E00" w:rsidP="00EE4E00">
      <w:pPr>
        <w:pStyle w:val="af5"/>
        <w:ind w:left="1417" w:hanging="472"/>
      </w:pPr>
      <w:r w:rsidRPr="00424075">
        <w:rPr>
          <w:rFonts w:ascii="新細明體" w:hAnsi="新細明體" w:cs="新細明體" w:hint="eastAsia"/>
        </w:rPr>
        <w:t>３、</w:t>
      </w:r>
      <w:r w:rsidR="00947D83" w:rsidRPr="00424075">
        <w:rPr>
          <w:rFonts w:ascii="新細明體" w:hAnsi="新細明體" w:cs="新細明體" w:hint="eastAsia"/>
        </w:rPr>
        <w:t>水質優良：阿州水土層蘊藏</w:t>
      </w:r>
      <w:r w:rsidR="00947D83" w:rsidRPr="00424075">
        <w:t>84</w:t>
      </w:r>
      <w:r w:rsidR="00947D83" w:rsidRPr="00424075">
        <w:rPr>
          <w:rFonts w:ascii="新細明體" w:hAnsi="新細明體" w:cs="新細明體" w:hint="eastAsia"/>
        </w:rPr>
        <w:t>億公升優質地下水，每分鐘可出產</w:t>
      </w:r>
      <w:r w:rsidR="00947D83" w:rsidRPr="00424075">
        <w:t>2,000</w:t>
      </w:r>
      <w:r w:rsidR="00947D83" w:rsidRPr="00424075">
        <w:rPr>
          <w:rFonts w:ascii="新細明體" w:hAnsi="新細明體" w:cs="新細明體" w:hint="eastAsia"/>
        </w:rPr>
        <w:t>公升，著名礦泉水工廠有</w:t>
      </w:r>
      <w:r w:rsidR="00947D83" w:rsidRPr="00424075">
        <w:t>Mountain Valley Spring Water</w:t>
      </w:r>
      <w:r w:rsidR="00947D83" w:rsidRPr="00424075">
        <w:rPr>
          <w:rFonts w:ascii="新細明體" w:hAnsi="新細明體" w:cs="新細明體" w:hint="eastAsia"/>
        </w:rPr>
        <w:t>。</w:t>
      </w:r>
    </w:p>
    <w:p w:rsidR="00947D83" w:rsidRPr="00424075" w:rsidRDefault="00EE4E00" w:rsidP="00EE4E00">
      <w:pPr>
        <w:pStyle w:val="af5"/>
        <w:ind w:left="1417" w:hanging="472"/>
      </w:pPr>
      <w:r w:rsidRPr="00424075">
        <w:rPr>
          <w:rFonts w:ascii="新細明體" w:hAnsi="新細明體" w:cs="新細明體" w:hint="eastAsia"/>
        </w:rPr>
        <w:t>４、</w:t>
      </w:r>
      <w:r w:rsidR="00947D83" w:rsidRPr="00424075">
        <w:rPr>
          <w:rFonts w:ascii="新細明體" w:hAnsi="新細明體" w:cs="新細明體" w:hint="eastAsia"/>
        </w:rPr>
        <w:t>美國工資雖高，但食品加工業多採自動化製造設備，人工成本可降至最低。</w:t>
      </w:r>
    </w:p>
    <w:p w:rsidR="00947D83" w:rsidRPr="00424075" w:rsidRDefault="00EE4E00" w:rsidP="00EE4E00">
      <w:pPr>
        <w:pStyle w:val="af0"/>
        <w:ind w:left="945" w:hanging="709"/>
      </w:pPr>
      <w:r w:rsidRPr="00424075">
        <w:rPr>
          <w:rFonts w:ascii="新細明體" w:hAnsi="新細明體" w:cs="新細明體" w:hint="eastAsia"/>
        </w:rPr>
        <w:t>（二）</w:t>
      </w:r>
      <w:r w:rsidR="00947D83" w:rsidRPr="00424075">
        <w:rPr>
          <w:rFonts w:ascii="新細明體" w:hAnsi="新細明體" w:cs="新細明體" w:hint="eastAsia"/>
        </w:rPr>
        <w:t>交通物流業</w:t>
      </w:r>
    </w:p>
    <w:p w:rsidR="00947D83" w:rsidRPr="00424075" w:rsidRDefault="00EE4E00" w:rsidP="00EE4E00">
      <w:pPr>
        <w:pStyle w:val="af5"/>
        <w:ind w:left="1417" w:hanging="472"/>
      </w:pPr>
      <w:r w:rsidRPr="00424075">
        <w:rPr>
          <w:rFonts w:ascii="新細明體" w:hAnsi="新細明體" w:cs="新細明體" w:hint="eastAsia"/>
        </w:rPr>
        <w:t>１、</w:t>
      </w:r>
      <w:r w:rsidR="00947D83" w:rsidRPr="00424075">
        <w:rPr>
          <w:rFonts w:ascii="新細明體" w:hAnsi="新細明體" w:cs="新細明體" w:hint="eastAsia"/>
        </w:rPr>
        <w:t>阿肯色州方圓</w:t>
      </w:r>
      <w:r w:rsidR="00947D83" w:rsidRPr="00424075">
        <w:t>550</w:t>
      </w:r>
      <w:r w:rsidR="00947D83" w:rsidRPr="00424075">
        <w:rPr>
          <w:rFonts w:ascii="新細明體" w:hAnsi="新細明體" w:cs="新細明體" w:hint="eastAsia"/>
        </w:rPr>
        <w:t>英里內能到達全美</w:t>
      </w:r>
      <w:r w:rsidR="00947D83" w:rsidRPr="00424075">
        <w:t>11</w:t>
      </w:r>
      <w:r w:rsidR="00947D83" w:rsidRPr="00424075">
        <w:rPr>
          <w:rFonts w:ascii="新細明體" w:hAnsi="新細明體" w:cs="新細明體" w:hint="eastAsia"/>
        </w:rPr>
        <w:t>個主要城市，接近美國</w:t>
      </w:r>
      <w:r w:rsidR="00947D83" w:rsidRPr="00424075">
        <w:t>40%</w:t>
      </w:r>
      <w:r w:rsidR="00947D83" w:rsidRPr="00424075">
        <w:rPr>
          <w:rFonts w:ascii="新細明體" w:hAnsi="新細明體" w:cs="新細明體" w:hint="eastAsia"/>
        </w:rPr>
        <w:t>的人口，地理位置優越，水、陸、空運皆發展完善，州內有</w:t>
      </w:r>
      <w:r w:rsidR="00947D83" w:rsidRPr="00424075">
        <w:t>I40</w:t>
      </w:r>
      <w:r w:rsidR="00947D83" w:rsidRPr="00424075">
        <w:rPr>
          <w:rFonts w:ascii="新細明體" w:hAnsi="新細明體" w:cs="新細明體" w:hint="eastAsia"/>
        </w:rPr>
        <w:t>、</w:t>
      </w:r>
      <w:r w:rsidR="00947D83" w:rsidRPr="00424075">
        <w:t>I30</w:t>
      </w:r>
      <w:r w:rsidR="00947D83" w:rsidRPr="00424075">
        <w:rPr>
          <w:rFonts w:ascii="新細明體" w:hAnsi="新細明體" w:cs="新細明體" w:hint="eastAsia"/>
        </w:rPr>
        <w:t>及</w:t>
      </w:r>
      <w:r w:rsidR="00947D83" w:rsidRPr="00424075">
        <w:t>I55</w:t>
      </w:r>
      <w:r w:rsidR="00947D83" w:rsidRPr="00424075">
        <w:rPr>
          <w:rFonts w:ascii="新細明體" w:hAnsi="新細明體" w:cs="新細明體" w:hint="eastAsia"/>
        </w:rPr>
        <w:t>等主要高速公路，貫穿美國東西南北。阿州州政府積極發展阿州成為製造產品之集散轉運中心。阿州目前有</w:t>
      </w:r>
      <w:r w:rsidR="00947D83" w:rsidRPr="00424075">
        <w:t>80</w:t>
      </w:r>
      <w:r w:rsidR="00947D83" w:rsidRPr="00424075">
        <w:rPr>
          <w:rFonts w:ascii="新細明體" w:hAnsi="新細明體" w:cs="新細明體" w:hint="eastAsia"/>
        </w:rPr>
        <w:t>家配送中心及</w:t>
      </w:r>
      <w:r w:rsidR="00947D83" w:rsidRPr="00424075">
        <w:t>10</w:t>
      </w:r>
      <w:r w:rsidR="00947D83" w:rsidRPr="00424075">
        <w:rPr>
          <w:rFonts w:ascii="新細明體" w:hAnsi="新細明體" w:cs="新細明體" w:hint="eastAsia"/>
        </w:rPr>
        <w:t>家貨運公司，包括</w:t>
      </w:r>
      <w:r w:rsidR="00947D83" w:rsidRPr="00424075">
        <w:t>Fedex</w:t>
      </w:r>
      <w:r w:rsidR="00947D83" w:rsidRPr="00424075">
        <w:rPr>
          <w:rFonts w:ascii="新細明體" w:hAnsi="新細明體" w:cs="新細明體" w:hint="eastAsia"/>
        </w:rPr>
        <w:t>、</w:t>
      </w:r>
      <w:r w:rsidR="00947D83" w:rsidRPr="00424075">
        <w:t>Sysco</w:t>
      </w:r>
      <w:r w:rsidR="00947D83" w:rsidRPr="00424075">
        <w:rPr>
          <w:rFonts w:ascii="新細明體" w:hAnsi="新細明體" w:cs="新細明體" w:hint="eastAsia"/>
        </w:rPr>
        <w:t>、</w:t>
      </w:r>
      <w:r w:rsidR="00947D83" w:rsidRPr="00424075">
        <w:t>UPS</w:t>
      </w:r>
      <w:r w:rsidR="00947D83" w:rsidRPr="00424075">
        <w:rPr>
          <w:rFonts w:ascii="新細明體" w:hAnsi="新細明體" w:cs="新細明體" w:hint="eastAsia"/>
        </w:rPr>
        <w:t>、</w:t>
      </w:r>
      <w:r w:rsidR="00947D83" w:rsidRPr="00424075">
        <w:t>J.B. Hunt</w:t>
      </w:r>
      <w:r w:rsidR="00947D83" w:rsidRPr="00424075">
        <w:rPr>
          <w:rFonts w:ascii="新細明體" w:hAnsi="新細明體" w:cs="新細明體" w:hint="eastAsia"/>
        </w:rPr>
        <w:t>等。</w:t>
      </w:r>
    </w:p>
    <w:p w:rsidR="00947D83" w:rsidRPr="00424075" w:rsidRDefault="00EE4E00" w:rsidP="00EE4E00">
      <w:pPr>
        <w:pStyle w:val="af5"/>
        <w:ind w:left="1417" w:hanging="472"/>
      </w:pPr>
      <w:r w:rsidRPr="00424075">
        <w:rPr>
          <w:rFonts w:ascii="新細明體" w:hAnsi="新細明體" w:cs="新細明體" w:hint="eastAsia"/>
        </w:rPr>
        <w:t>２、</w:t>
      </w:r>
      <w:r w:rsidR="00947D83" w:rsidRPr="00424075">
        <w:t>Wal-Mart</w:t>
      </w:r>
      <w:r w:rsidR="00947D83" w:rsidRPr="00424075">
        <w:rPr>
          <w:rFonts w:ascii="新細明體" w:hAnsi="新細明體" w:cs="新細明體" w:hint="eastAsia"/>
        </w:rPr>
        <w:t>要求供應廠商必須在其總部</w:t>
      </w:r>
      <w:r w:rsidR="00947D83" w:rsidRPr="00424075">
        <w:t>Bentonville</w:t>
      </w:r>
      <w:r w:rsidR="00947D83" w:rsidRPr="00424075">
        <w:rPr>
          <w:rFonts w:ascii="新細明體" w:hAnsi="新細明體" w:cs="新細明體" w:hint="eastAsia"/>
        </w:rPr>
        <w:t>設有聯絡據點以就近提供服務，此一強制性要求使得</w:t>
      </w:r>
      <w:r w:rsidR="00947D83" w:rsidRPr="00424075">
        <w:t>Bentonville</w:t>
      </w:r>
      <w:r w:rsidR="00947D83" w:rsidRPr="00424075">
        <w:rPr>
          <w:rFonts w:ascii="新細明體" w:hAnsi="新細明體" w:cs="新細明體" w:hint="eastAsia"/>
        </w:rPr>
        <w:t>地區物流業興旺。</w:t>
      </w:r>
    </w:p>
    <w:p w:rsidR="00947D83" w:rsidRPr="00424075" w:rsidRDefault="00EE4E00" w:rsidP="00EE4E00">
      <w:pPr>
        <w:pStyle w:val="af0"/>
        <w:ind w:left="945" w:hanging="709"/>
      </w:pPr>
      <w:r w:rsidRPr="00424075">
        <w:rPr>
          <w:rFonts w:ascii="新細明體" w:hAnsi="新細明體" w:cs="新細明體" w:hint="eastAsia"/>
        </w:rPr>
        <w:t>（三）</w:t>
      </w:r>
      <w:r w:rsidR="00947D83" w:rsidRPr="00424075">
        <w:rPr>
          <w:rFonts w:ascii="新細明體" w:hAnsi="新細明體" w:cs="新細明體" w:hint="eastAsia"/>
        </w:rPr>
        <w:t>木材加工業</w:t>
      </w:r>
    </w:p>
    <w:p w:rsidR="00947D83" w:rsidRPr="00424075" w:rsidRDefault="00EE4E00" w:rsidP="00EE4E00">
      <w:pPr>
        <w:pStyle w:val="af5"/>
        <w:ind w:left="1417" w:hanging="472"/>
      </w:pPr>
      <w:r w:rsidRPr="00424075">
        <w:rPr>
          <w:rFonts w:ascii="新細明體" w:hAnsi="新細明體" w:cs="新細明體" w:hint="eastAsia"/>
        </w:rPr>
        <w:t>１、</w:t>
      </w:r>
      <w:r w:rsidR="00947D83" w:rsidRPr="00424075">
        <w:rPr>
          <w:rFonts w:ascii="新細明體" w:hAnsi="新細明體" w:cs="新細明體" w:hint="eastAsia"/>
        </w:rPr>
        <w:t>阿州南部林木茂密，全州擁有超過</w:t>
      </w:r>
      <w:r w:rsidR="00947D83" w:rsidRPr="00424075">
        <w:t>1,900</w:t>
      </w:r>
      <w:r w:rsidR="00947D83" w:rsidRPr="00424075">
        <w:rPr>
          <w:rFonts w:ascii="新細明體" w:hAnsi="新細明體" w:cs="新細明體" w:hint="eastAsia"/>
        </w:rPr>
        <w:t>萬英畝的林地，占全州土地</w:t>
      </w:r>
      <w:r w:rsidR="00947D83" w:rsidRPr="00424075">
        <w:t>56%</w:t>
      </w:r>
      <w:r w:rsidR="00947D83" w:rsidRPr="00424075">
        <w:rPr>
          <w:rFonts w:ascii="新細明體" w:hAnsi="新細明體" w:cs="新細明體" w:hint="eastAsia"/>
        </w:rPr>
        <w:t>，近</w:t>
      </w:r>
      <w:r w:rsidR="00947D83" w:rsidRPr="00424075">
        <w:t>80%</w:t>
      </w:r>
      <w:r w:rsidR="00947D83" w:rsidRPr="00424075">
        <w:rPr>
          <w:rFonts w:ascii="新細明體" w:hAnsi="新細明體" w:cs="新細明體" w:hint="eastAsia"/>
        </w:rPr>
        <w:t>屬於私人林地，林木業占阿州經濟</w:t>
      </w:r>
      <w:r w:rsidR="00947D83" w:rsidRPr="00424075">
        <w:t>5.1%</w:t>
      </w:r>
      <w:r w:rsidR="00947D83" w:rsidRPr="00424075">
        <w:rPr>
          <w:rFonts w:ascii="新細明體" w:hAnsi="新細明體" w:cs="新細明體" w:hint="eastAsia"/>
        </w:rPr>
        <w:t>。主要以硬木（如橡木</w:t>
      </w:r>
      <w:r w:rsidR="00947D83" w:rsidRPr="00424075">
        <w:t>57%</w:t>
      </w:r>
      <w:r w:rsidR="00947D83" w:rsidRPr="00424075">
        <w:rPr>
          <w:rFonts w:ascii="新細明體" w:hAnsi="新細明體" w:cs="新細明體" w:hint="eastAsia"/>
        </w:rPr>
        <w:t>）及松樹為主，</w:t>
      </w:r>
      <w:r w:rsidR="00947D83" w:rsidRPr="00424075">
        <w:t>2016</w:t>
      </w:r>
      <w:r w:rsidR="00947D83" w:rsidRPr="00424075">
        <w:rPr>
          <w:rFonts w:ascii="新細明體" w:hAnsi="新細明體" w:cs="新細明體" w:hint="eastAsia"/>
        </w:rPr>
        <w:t>年阿州林木業產量達</w:t>
      </w:r>
      <w:r w:rsidR="00947D83" w:rsidRPr="00424075">
        <w:t>10</w:t>
      </w:r>
      <w:r w:rsidR="00947D83" w:rsidRPr="00424075">
        <w:rPr>
          <w:rFonts w:ascii="新細明體" w:hAnsi="新細明體" w:cs="新細明體" w:hint="eastAsia"/>
        </w:rPr>
        <w:t>億噸。</w:t>
      </w:r>
    </w:p>
    <w:p w:rsidR="00EE4E00" w:rsidRPr="00424075" w:rsidRDefault="00EE4E00" w:rsidP="00EE4E00">
      <w:pPr>
        <w:pStyle w:val="af5"/>
        <w:ind w:left="1417" w:hanging="472"/>
        <w:rPr>
          <w:rFonts w:ascii="新細明體" w:hAnsi="新細明體" w:cs="新細明體"/>
        </w:rPr>
      </w:pPr>
    </w:p>
    <w:p w:rsidR="00947D83" w:rsidRPr="00424075" w:rsidRDefault="00EE4E00" w:rsidP="00EE4E00">
      <w:pPr>
        <w:pStyle w:val="af5"/>
        <w:ind w:left="1417" w:hanging="472"/>
      </w:pPr>
      <w:r w:rsidRPr="00424075">
        <w:rPr>
          <w:rFonts w:ascii="新細明體" w:hAnsi="新細明體" w:cs="新細明體" w:hint="eastAsia"/>
        </w:rPr>
        <w:t>２、</w:t>
      </w:r>
      <w:r w:rsidR="00947D83" w:rsidRPr="00424075">
        <w:rPr>
          <w:rFonts w:ascii="新細明體" w:hAnsi="新細明體" w:cs="新細明體" w:hint="eastAsia"/>
        </w:rPr>
        <w:t>美國獨棟住宅或兩層樓公寓建築，建材仍以木料為主，近年來房宅興建蓬勃發展，建築用木材或其加工產品需求量頗大，適合市場開拓。</w:t>
      </w:r>
    </w:p>
    <w:p w:rsidR="00947D83" w:rsidRPr="00424075" w:rsidRDefault="00EE4E00" w:rsidP="00EE4E00">
      <w:pPr>
        <w:pStyle w:val="af5"/>
        <w:ind w:left="1417" w:hanging="472"/>
      </w:pPr>
      <w:r w:rsidRPr="00424075">
        <w:rPr>
          <w:rFonts w:ascii="新細明體" w:hAnsi="新細明體" w:cs="新細明體" w:hint="eastAsia"/>
        </w:rPr>
        <w:t>３、</w:t>
      </w:r>
      <w:r w:rsidR="00947D83" w:rsidRPr="00424075">
        <w:rPr>
          <w:rFonts w:ascii="新細明體" w:hAnsi="新細明體" w:cs="新細明體" w:hint="eastAsia"/>
        </w:rPr>
        <w:t>阿州近美國中心的地理位置，具有運輸便利的優勢。</w:t>
      </w:r>
    </w:p>
    <w:p w:rsidR="00947D83" w:rsidRPr="00424075" w:rsidRDefault="00112BBC" w:rsidP="00EE4E00">
      <w:pPr>
        <w:pStyle w:val="af0"/>
        <w:ind w:left="945" w:hanging="709"/>
      </w:pPr>
      <w:r w:rsidRPr="00424075">
        <w:rPr>
          <w:rFonts w:ascii="新細明體" w:hAnsi="新細明體" w:cs="新細明體" w:hint="eastAsia"/>
        </w:rPr>
        <w:t>（</w:t>
      </w:r>
      <w:r w:rsidR="00EE4E00" w:rsidRPr="00424075">
        <w:rPr>
          <w:rFonts w:ascii="新細明體" w:hAnsi="新細明體" w:cs="新細明體" w:hint="eastAsia"/>
        </w:rPr>
        <w:t>四）</w:t>
      </w:r>
      <w:r w:rsidR="00947D83" w:rsidRPr="00424075">
        <w:rPr>
          <w:rFonts w:ascii="新細明體" w:hAnsi="新細明體" w:cs="新細明體" w:hint="eastAsia"/>
        </w:rPr>
        <w:t>阿肯色州可自聯邦基礎建設法案獲得的資金項目包括：</w:t>
      </w:r>
    </w:p>
    <w:p w:rsidR="00947D83" w:rsidRPr="00424075" w:rsidRDefault="001A3502" w:rsidP="001A3502">
      <w:pPr>
        <w:pStyle w:val="af5"/>
        <w:ind w:left="1417" w:hanging="472"/>
      </w:pPr>
      <w:r w:rsidRPr="00424075">
        <w:rPr>
          <w:rFonts w:hint="eastAsia"/>
        </w:rPr>
        <w:t>１</w:t>
      </w:r>
      <w:r w:rsidR="00947D83" w:rsidRPr="00424075">
        <w:rPr>
          <w:rFonts w:hint="eastAsia"/>
        </w:rPr>
        <w:t>、聯邦高速公路計畫</w:t>
      </w:r>
      <w:r w:rsidR="00112BBC" w:rsidRPr="00424075">
        <w:rPr>
          <w:rFonts w:hint="eastAsia"/>
        </w:rPr>
        <w:t>（</w:t>
      </w:r>
      <w:r w:rsidR="00947D83" w:rsidRPr="00424075">
        <w:rPr>
          <w:rFonts w:hint="eastAsia"/>
        </w:rPr>
        <w:t>36</w:t>
      </w:r>
      <w:r w:rsidR="00947D83" w:rsidRPr="00424075">
        <w:rPr>
          <w:rFonts w:hint="eastAsia"/>
        </w:rPr>
        <w:t>億美元</w:t>
      </w:r>
      <w:r w:rsidR="00112BBC" w:rsidRPr="00424075">
        <w:t>）</w:t>
      </w:r>
      <w:r w:rsidR="00947D83" w:rsidRPr="00424075">
        <w:rPr>
          <w:rFonts w:hint="eastAsia"/>
        </w:rPr>
        <w:t>、橋樑更新和維修</w:t>
      </w:r>
      <w:r w:rsidR="00112BBC" w:rsidRPr="00424075">
        <w:rPr>
          <w:rFonts w:hint="eastAsia"/>
        </w:rPr>
        <w:t>（</w:t>
      </w:r>
      <w:r w:rsidR="00947D83" w:rsidRPr="00424075">
        <w:rPr>
          <w:rFonts w:hint="eastAsia"/>
        </w:rPr>
        <w:t>2.78</w:t>
      </w:r>
      <w:r w:rsidR="00947D83" w:rsidRPr="00424075">
        <w:rPr>
          <w:rFonts w:hint="eastAsia"/>
        </w:rPr>
        <w:t>億美元</w:t>
      </w:r>
      <w:r w:rsidR="00112BBC" w:rsidRPr="00424075">
        <w:rPr>
          <w:rFonts w:hint="eastAsia"/>
        </w:rPr>
        <w:t>）</w:t>
      </w:r>
      <w:r w:rsidR="00947D83" w:rsidRPr="00424075">
        <w:rPr>
          <w:rFonts w:hint="eastAsia"/>
        </w:rPr>
        <w:t>：阿肯色州境內</w:t>
      </w:r>
      <w:r w:rsidR="00947D83" w:rsidRPr="00424075">
        <w:rPr>
          <w:rFonts w:hint="eastAsia"/>
        </w:rPr>
        <w:t>663</w:t>
      </w:r>
      <w:r w:rsidR="00947D83" w:rsidRPr="00424075">
        <w:rPr>
          <w:rFonts w:hint="eastAsia"/>
        </w:rPr>
        <w:t>座橋梁和</w:t>
      </w:r>
      <w:r w:rsidR="00947D83" w:rsidRPr="00424075">
        <w:rPr>
          <w:rFonts w:hint="eastAsia"/>
        </w:rPr>
        <w:t>6</w:t>
      </w:r>
      <w:r w:rsidRPr="00424075">
        <w:rPr>
          <w:rFonts w:hint="eastAsia"/>
        </w:rPr>
        <w:t>,</w:t>
      </w:r>
      <w:r w:rsidR="00947D83" w:rsidRPr="00424075">
        <w:rPr>
          <w:rFonts w:hint="eastAsia"/>
        </w:rPr>
        <w:t>700</w:t>
      </w:r>
      <w:r w:rsidR="00947D83" w:rsidRPr="00424075">
        <w:rPr>
          <w:rFonts w:hint="eastAsia"/>
        </w:rPr>
        <w:t>千英里的高速公路狀況不良，亟待更新。阿肯色州尚可自</w:t>
      </w:r>
      <w:r w:rsidR="00947D83" w:rsidRPr="00424075">
        <w:rPr>
          <w:rFonts w:hint="eastAsia"/>
        </w:rPr>
        <w:t>125</w:t>
      </w:r>
      <w:r w:rsidR="00947D83" w:rsidRPr="00424075">
        <w:rPr>
          <w:rFonts w:hint="eastAsia"/>
        </w:rPr>
        <w:t>億美元橋樑投資計</w:t>
      </w:r>
      <w:r w:rsidR="007E00A8" w:rsidRPr="00424075">
        <w:rPr>
          <w:rFonts w:hint="eastAsia"/>
        </w:rPr>
        <w:t>畫</w:t>
      </w:r>
      <w:r w:rsidR="00947D83" w:rsidRPr="00424075">
        <w:rPr>
          <w:rFonts w:hint="eastAsia"/>
        </w:rPr>
        <w:t>及</w:t>
      </w:r>
      <w:r w:rsidR="00947D83" w:rsidRPr="00424075">
        <w:rPr>
          <w:rFonts w:hint="eastAsia"/>
        </w:rPr>
        <w:t>160</w:t>
      </w:r>
      <w:r w:rsidR="00947D83" w:rsidRPr="00424075">
        <w:rPr>
          <w:rFonts w:hint="eastAsia"/>
        </w:rPr>
        <w:t>億美元的改善社區重大建設計畫中另爭取經費。</w:t>
      </w:r>
    </w:p>
    <w:p w:rsidR="00947D83" w:rsidRPr="00424075" w:rsidRDefault="001A3502" w:rsidP="001A3502">
      <w:pPr>
        <w:pStyle w:val="af5"/>
        <w:ind w:left="1417" w:hanging="472"/>
      </w:pPr>
      <w:r w:rsidRPr="00424075">
        <w:rPr>
          <w:rFonts w:hint="eastAsia"/>
        </w:rPr>
        <w:t>２</w:t>
      </w:r>
      <w:r w:rsidR="00947D83" w:rsidRPr="00424075">
        <w:rPr>
          <w:rFonts w:hint="eastAsia"/>
        </w:rPr>
        <w:t>、公共交通</w:t>
      </w:r>
      <w:r w:rsidR="00112BBC" w:rsidRPr="00424075">
        <w:rPr>
          <w:rFonts w:hint="eastAsia"/>
        </w:rPr>
        <w:t>（</w:t>
      </w:r>
      <w:r w:rsidR="00947D83" w:rsidRPr="00424075">
        <w:rPr>
          <w:rFonts w:hint="eastAsia"/>
        </w:rPr>
        <w:t>2.46</w:t>
      </w:r>
      <w:r w:rsidR="00947D83" w:rsidRPr="00424075">
        <w:rPr>
          <w:rFonts w:hint="eastAsia"/>
        </w:rPr>
        <w:t>億美元</w:t>
      </w:r>
      <w:r w:rsidR="00112BBC" w:rsidRPr="00424075">
        <w:rPr>
          <w:rFonts w:hint="eastAsia"/>
        </w:rPr>
        <w:t>）</w:t>
      </w:r>
      <w:r w:rsidR="00947D83" w:rsidRPr="00424075">
        <w:rPr>
          <w:rFonts w:hint="eastAsia"/>
        </w:rPr>
        <w:t>：阿肯色州</w:t>
      </w:r>
      <w:r w:rsidR="00947D83" w:rsidRPr="00424075">
        <w:rPr>
          <w:rFonts w:hint="eastAsia"/>
        </w:rPr>
        <w:t>27%</w:t>
      </w:r>
      <w:r w:rsidR="00947D83" w:rsidRPr="00424075">
        <w:rPr>
          <w:rFonts w:hint="eastAsia"/>
        </w:rPr>
        <w:t>的公共車輛已超過使用年限。</w:t>
      </w:r>
    </w:p>
    <w:p w:rsidR="00947D83" w:rsidRPr="00424075" w:rsidRDefault="001A3502" w:rsidP="001A3502">
      <w:pPr>
        <w:pStyle w:val="af5"/>
        <w:ind w:left="1417" w:hanging="472"/>
      </w:pPr>
      <w:r w:rsidRPr="00424075">
        <w:rPr>
          <w:rFonts w:hint="eastAsia"/>
        </w:rPr>
        <w:t>３</w:t>
      </w:r>
      <w:r w:rsidR="00947D83" w:rsidRPr="00424075">
        <w:rPr>
          <w:rFonts w:hint="eastAsia"/>
        </w:rPr>
        <w:t>、電動車充電站網絡</w:t>
      </w:r>
      <w:r w:rsidR="00112BBC" w:rsidRPr="00424075">
        <w:rPr>
          <w:rFonts w:hint="eastAsia"/>
        </w:rPr>
        <w:t>（</w:t>
      </w:r>
      <w:r w:rsidR="00947D83" w:rsidRPr="00424075">
        <w:rPr>
          <w:rFonts w:hint="eastAsia"/>
        </w:rPr>
        <w:t>5</w:t>
      </w:r>
      <w:r w:rsidRPr="00424075">
        <w:rPr>
          <w:rFonts w:hint="eastAsia"/>
        </w:rPr>
        <w:t>,</w:t>
      </w:r>
      <w:r w:rsidR="00947D83" w:rsidRPr="00424075">
        <w:rPr>
          <w:rFonts w:hint="eastAsia"/>
        </w:rPr>
        <w:t>400</w:t>
      </w:r>
      <w:r w:rsidR="00947D83" w:rsidRPr="00424075">
        <w:rPr>
          <w:rFonts w:hint="eastAsia"/>
        </w:rPr>
        <w:t>萬美元</w:t>
      </w:r>
      <w:r w:rsidR="00112BBC" w:rsidRPr="00424075">
        <w:rPr>
          <w:rFonts w:hint="eastAsia"/>
        </w:rPr>
        <w:t>）</w:t>
      </w:r>
      <w:r w:rsidR="00947D83" w:rsidRPr="00424075">
        <w:rPr>
          <w:rFonts w:hint="eastAsia"/>
        </w:rPr>
        <w:t>：將用於興建全州充電站網絡。阿肯色州尚有機會自</w:t>
      </w:r>
      <w:r w:rsidR="00947D83" w:rsidRPr="00424075">
        <w:rPr>
          <w:rFonts w:hint="eastAsia"/>
        </w:rPr>
        <w:t>25</w:t>
      </w:r>
      <w:r w:rsidR="00947D83" w:rsidRPr="00424075">
        <w:rPr>
          <w:rFonts w:hint="eastAsia"/>
        </w:rPr>
        <w:t>億美元充電站專案申請經費。</w:t>
      </w:r>
    </w:p>
    <w:p w:rsidR="00947D83" w:rsidRPr="00424075" w:rsidRDefault="001A3502" w:rsidP="001A3502">
      <w:pPr>
        <w:pStyle w:val="af5"/>
        <w:ind w:left="1417" w:hanging="472"/>
      </w:pPr>
      <w:r w:rsidRPr="00424075">
        <w:rPr>
          <w:rFonts w:hint="eastAsia"/>
        </w:rPr>
        <w:t>４</w:t>
      </w:r>
      <w:r w:rsidR="00947D83" w:rsidRPr="00424075">
        <w:rPr>
          <w:rFonts w:hint="eastAsia"/>
        </w:rPr>
        <w:t>、飲用水系統</w:t>
      </w:r>
      <w:r w:rsidR="00112BBC" w:rsidRPr="00424075">
        <w:rPr>
          <w:rFonts w:hint="eastAsia"/>
        </w:rPr>
        <w:t>（</w:t>
      </w:r>
      <w:r w:rsidR="00947D83" w:rsidRPr="00424075">
        <w:rPr>
          <w:rFonts w:hint="eastAsia"/>
        </w:rPr>
        <w:t>5.28</w:t>
      </w:r>
      <w:r w:rsidR="00947D83" w:rsidRPr="00424075">
        <w:rPr>
          <w:rFonts w:hint="eastAsia"/>
        </w:rPr>
        <w:t>億美元</w:t>
      </w:r>
      <w:r w:rsidR="00112BBC" w:rsidRPr="00424075">
        <w:rPr>
          <w:rFonts w:hint="eastAsia"/>
        </w:rPr>
        <w:t>）</w:t>
      </w:r>
      <w:r w:rsidR="00947D83" w:rsidRPr="00424075">
        <w:rPr>
          <w:rFonts w:hint="eastAsia"/>
        </w:rPr>
        <w:t>：改善飲用水基礎設施和拆除鉛管。</w:t>
      </w:r>
    </w:p>
    <w:p w:rsidR="00947D83" w:rsidRPr="00424075" w:rsidRDefault="001A3502" w:rsidP="001A3502">
      <w:pPr>
        <w:pStyle w:val="af5"/>
        <w:ind w:left="1417" w:hanging="472"/>
      </w:pPr>
      <w:r w:rsidRPr="00424075">
        <w:rPr>
          <w:rFonts w:hint="eastAsia"/>
        </w:rPr>
        <w:t>５</w:t>
      </w:r>
      <w:r w:rsidR="00947D83" w:rsidRPr="00424075">
        <w:rPr>
          <w:rFonts w:hint="eastAsia"/>
        </w:rPr>
        <w:t>、改善機場設施</w:t>
      </w:r>
      <w:r w:rsidR="00112BBC" w:rsidRPr="00424075">
        <w:rPr>
          <w:rFonts w:hint="eastAsia"/>
        </w:rPr>
        <w:t>（</w:t>
      </w:r>
      <w:r w:rsidR="00947D83" w:rsidRPr="00424075">
        <w:rPr>
          <w:rFonts w:hint="eastAsia"/>
        </w:rPr>
        <w:t>1.17</w:t>
      </w:r>
      <w:r w:rsidR="00947D83" w:rsidRPr="00424075">
        <w:rPr>
          <w:rFonts w:hint="eastAsia"/>
        </w:rPr>
        <w:t>億美元</w:t>
      </w:r>
      <w:r w:rsidR="00112BBC" w:rsidRPr="00424075">
        <w:rPr>
          <w:rFonts w:hint="eastAsia"/>
        </w:rPr>
        <w:t>）</w:t>
      </w:r>
    </w:p>
    <w:p w:rsidR="00947D83" w:rsidRPr="00424075" w:rsidRDefault="001A3502" w:rsidP="001A3502">
      <w:pPr>
        <w:pStyle w:val="af5"/>
        <w:ind w:left="1417" w:hanging="472"/>
      </w:pPr>
      <w:r w:rsidRPr="00424075">
        <w:rPr>
          <w:rFonts w:hint="eastAsia"/>
        </w:rPr>
        <w:t>６</w:t>
      </w:r>
      <w:r w:rsidR="00947D83" w:rsidRPr="00424075">
        <w:rPr>
          <w:rFonts w:hint="eastAsia"/>
        </w:rPr>
        <w:t>、寬頻網路擴充</w:t>
      </w:r>
      <w:r w:rsidR="00112BBC" w:rsidRPr="00424075">
        <w:t>（</w:t>
      </w:r>
      <w:r w:rsidR="00947D83" w:rsidRPr="00424075">
        <w:rPr>
          <w:rFonts w:hint="eastAsia"/>
        </w:rPr>
        <w:t>1</w:t>
      </w:r>
      <w:r w:rsidR="00947D83" w:rsidRPr="00424075">
        <w:rPr>
          <w:rFonts w:hint="eastAsia"/>
        </w:rPr>
        <w:t>億美元</w:t>
      </w:r>
      <w:r w:rsidR="00112BBC" w:rsidRPr="00424075">
        <w:t>）</w:t>
      </w:r>
      <w:r w:rsidR="00947D83" w:rsidRPr="00424075">
        <w:rPr>
          <w:rFonts w:hint="eastAsia"/>
        </w:rPr>
        <w:t>，提供網路服務給</w:t>
      </w:r>
      <w:r w:rsidR="00947D83" w:rsidRPr="00424075">
        <w:t>46.1</w:t>
      </w:r>
      <w:r w:rsidR="00947D83" w:rsidRPr="00424075">
        <w:t>萬民眾。此</w:t>
      </w:r>
      <w:r w:rsidR="00947D83" w:rsidRPr="00424075">
        <w:rPr>
          <w:rFonts w:hint="eastAsia"/>
        </w:rPr>
        <w:t>外</w:t>
      </w:r>
      <w:r w:rsidR="00947D83" w:rsidRPr="00424075">
        <w:rPr>
          <w:rFonts w:hint="eastAsia"/>
        </w:rPr>
        <w:t>98</w:t>
      </w:r>
      <w:r w:rsidR="00947D83" w:rsidRPr="00424075">
        <w:rPr>
          <w:rFonts w:hint="eastAsia"/>
        </w:rPr>
        <w:t>萬阿肯色州民眾</w:t>
      </w:r>
      <w:r w:rsidR="00112BBC" w:rsidRPr="00424075">
        <w:t>（</w:t>
      </w:r>
      <w:r w:rsidR="00947D83" w:rsidRPr="00424075">
        <w:rPr>
          <w:rFonts w:hint="eastAsia"/>
        </w:rPr>
        <w:t>34%</w:t>
      </w:r>
      <w:r w:rsidR="00112BBC" w:rsidRPr="00424075">
        <w:rPr>
          <w:rFonts w:hint="eastAsia"/>
        </w:rPr>
        <w:t>）</w:t>
      </w:r>
      <w:r w:rsidR="00947D83" w:rsidRPr="00424075">
        <w:rPr>
          <w:rFonts w:hint="eastAsia"/>
        </w:rPr>
        <w:t>有資格申請低收入戶網路補助</w:t>
      </w:r>
      <w:r w:rsidR="00112BBC" w:rsidRPr="00424075">
        <w:t>（</w:t>
      </w:r>
      <w:r w:rsidR="00947D83" w:rsidRPr="00424075">
        <w:rPr>
          <w:rFonts w:hint="eastAsia"/>
        </w:rPr>
        <w:t xml:space="preserve">Affordability Connectivity </w:t>
      </w:r>
      <w:r w:rsidR="00947D83" w:rsidRPr="00424075">
        <w:t>Benefit</w:t>
      </w:r>
      <w:r w:rsidR="00112BBC" w:rsidRPr="00424075">
        <w:t>）</w:t>
      </w:r>
      <w:r w:rsidR="00947D83" w:rsidRPr="00424075">
        <w:rPr>
          <w:rFonts w:hint="eastAsia"/>
        </w:rPr>
        <w:t>。</w:t>
      </w:r>
    </w:p>
    <w:p w:rsidR="00947D83" w:rsidRPr="00424075" w:rsidRDefault="001A3502" w:rsidP="001A3502">
      <w:pPr>
        <w:pStyle w:val="af5"/>
        <w:ind w:left="1417" w:hanging="472"/>
      </w:pPr>
      <w:r w:rsidRPr="00424075">
        <w:rPr>
          <w:rFonts w:hint="eastAsia"/>
        </w:rPr>
        <w:t>７</w:t>
      </w:r>
      <w:r w:rsidR="00947D83" w:rsidRPr="00424075">
        <w:rPr>
          <w:rFonts w:hint="eastAsia"/>
        </w:rPr>
        <w:t>、為因應極端氣候及網路攻擊，防範野火</w:t>
      </w:r>
      <w:r w:rsidR="00112BBC" w:rsidRPr="00424075">
        <w:rPr>
          <w:rFonts w:hint="eastAsia"/>
        </w:rPr>
        <w:t>（</w:t>
      </w:r>
      <w:r w:rsidR="00947D83" w:rsidRPr="00424075">
        <w:rPr>
          <w:rFonts w:hint="eastAsia"/>
        </w:rPr>
        <w:t>2</w:t>
      </w:r>
      <w:r w:rsidRPr="00424075">
        <w:rPr>
          <w:rFonts w:hint="eastAsia"/>
        </w:rPr>
        <w:t>,</w:t>
      </w:r>
      <w:r w:rsidR="00947D83" w:rsidRPr="00424075">
        <w:rPr>
          <w:rFonts w:hint="eastAsia"/>
        </w:rPr>
        <w:t>300</w:t>
      </w:r>
      <w:r w:rsidR="00947D83" w:rsidRPr="00424075">
        <w:rPr>
          <w:rFonts w:hint="eastAsia"/>
        </w:rPr>
        <w:t>萬美元</w:t>
      </w:r>
      <w:r w:rsidR="00112BBC" w:rsidRPr="00424075">
        <w:rPr>
          <w:rFonts w:hint="eastAsia"/>
        </w:rPr>
        <w:t>）</w:t>
      </w:r>
      <w:r w:rsidR="00947D83" w:rsidRPr="00424075">
        <w:rPr>
          <w:rFonts w:hint="eastAsia"/>
        </w:rPr>
        <w:t>、網路攻擊保護</w:t>
      </w:r>
      <w:r w:rsidR="00112BBC" w:rsidRPr="00424075">
        <w:rPr>
          <w:rFonts w:hint="eastAsia"/>
        </w:rPr>
        <w:t>（</w:t>
      </w:r>
      <w:r w:rsidR="00947D83" w:rsidRPr="00424075">
        <w:rPr>
          <w:rFonts w:hint="eastAsia"/>
        </w:rPr>
        <w:t>1</w:t>
      </w:r>
      <w:r w:rsidRPr="00424075">
        <w:rPr>
          <w:rFonts w:hint="eastAsia"/>
        </w:rPr>
        <w:t>,</w:t>
      </w:r>
      <w:r w:rsidR="00947D83" w:rsidRPr="00424075">
        <w:rPr>
          <w:rFonts w:hint="eastAsia"/>
        </w:rPr>
        <w:t>600</w:t>
      </w:r>
      <w:r w:rsidR="00947D83" w:rsidRPr="00424075">
        <w:rPr>
          <w:rFonts w:hint="eastAsia"/>
        </w:rPr>
        <w:t>萬美元</w:t>
      </w:r>
      <w:r w:rsidR="00112BBC" w:rsidRPr="00424075">
        <w:rPr>
          <w:rFonts w:hint="eastAsia"/>
        </w:rPr>
        <w:t>）</w:t>
      </w:r>
      <w:r w:rsidR="00947D83" w:rsidRPr="00424075">
        <w:rPr>
          <w:rFonts w:hint="eastAsia"/>
        </w:rPr>
        <w:t>。阿肯色州尚可自</w:t>
      </w:r>
      <w:r w:rsidR="00947D83" w:rsidRPr="00424075">
        <w:rPr>
          <w:rFonts w:hint="eastAsia"/>
        </w:rPr>
        <w:t>35</w:t>
      </w:r>
      <w:r w:rsidR="00947D83" w:rsidRPr="00424075">
        <w:rPr>
          <w:rFonts w:hint="eastAsia"/>
        </w:rPr>
        <w:t>億美元的能源基礎設施基金申請經費以完成電網防凍設施。</w:t>
      </w:r>
    </w:p>
    <w:p w:rsidR="00161605" w:rsidRPr="00424075" w:rsidRDefault="00161605" w:rsidP="00EE4E00">
      <w:pPr>
        <w:pStyle w:val="a3"/>
        <w:spacing w:before="514" w:after="771"/>
      </w:pPr>
      <w:r w:rsidRPr="00424075">
        <w:rPr>
          <w:rFonts w:hint="eastAsia"/>
          <w:lang w:eastAsia="zh-TW"/>
        </w:rPr>
        <w:t>第肆</w:t>
      </w:r>
      <w:r w:rsidR="00EE4E00" w:rsidRPr="00424075">
        <w:rPr>
          <w:rFonts w:hint="eastAsia"/>
          <w:lang w:eastAsia="zh-TW"/>
        </w:rPr>
        <w:t xml:space="preserve">章　</w:t>
      </w:r>
      <w:r w:rsidRPr="00424075">
        <w:rPr>
          <w:rFonts w:hint="eastAsia"/>
          <w:lang w:eastAsia="zh-TW"/>
        </w:rPr>
        <w:t>投資法規及程序</w:t>
      </w:r>
    </w:p>
    <w:p w:rsidR="00947D83" w:rsidRPr="00424075" w:rsidRDefault="00EE4E00" w:rsidP="00EE4E00">
      <w:pPr>
        <w:pStyle w:val="a5"/>
        <w:rPr>
          <w:color w:val="auto"/>
        </w:rPr>
      </w:pPr>
      <w:r w:rsidRPr="00424075">
        <w:rPr>
          <w:rFonts w:ascii="新細明體" w:hAnsi="新細明體" w:cs="新細明體" w:hint="eastAsia"/>
          <w:color w:val="auto"/>
        </w:rPr>
        <w:t>一、</w:t>
      </w:r>
      <w:r w:rsidR="00947D83" w:rsidRPr="00424075">
        <w:rPr>
          <w:rFonts w:ascii="新細明體" w:hAnsi="新細明體" w:cs="新細明體" w:hint="eastAsia"/>
          <w:color w:val="auto"/>
        </w:rPr>
        <w:t>主要投資法令</w:t>
      </w:r>
    </w:p>
    <w:p w:rsidR="00947D83" w:rsidRPr="00424075" w:rsidRDefault="00947D83" w:rsidP="00947D83">
      <w:pPr>
        <w:ind w:firstLine="472"/>
        <w:rPr>
          <w:rFonts w:ascii="新細明體" w:cs="新細明體"/>
        </w:rPr>
      </w:pPr>
      <w:r w:rsidRPr="00424075">
        <w:rPr>
          <w:rFonts w:ascii="新細明體" w:hAnsi="新細明體" w:cs="新細明體" w:hint="eastAsia"/>
        </w:rPr>
        <w:t>阿州州務卿辦公室設有企業與商業服務處（</w:t>
      </w:r>
      <w:r w:rsidRPr="00424075">
        <w:t>Business and Commercial Services Division</w:t>
      </w:r>
      <w:r w:rsidRPr="00424075">
        <w:rPr>
          <w:rFonts w:ascii="新細明體" w:hAnsi="新細明體" w:cs="新細明體" w:hint="eastAsia"/>
        </w:rPr>
        <w:t>）監理阿州企業之經營，法令依據為阿州法典第</w:t>
      </w:r>
      <w:r w:rsidRPr="00424075">
        <w:t>4</w:t>
      </w:r>
      <w:r w:rsidRPr="00424075">
        <w:rPr>
          <w:rFonts w:ascii="新細明體" w:hAnsi="新細明體" w:cs="新細明體" w:hint="eastAsia"/>
        </w:rPr>
        <w:t>章企業及商業法（</w:t>
      </w:r>
      <w:r w:rsidRPr="00424075">
        <w:t>Title 4 Business and Commercial Law</w:t>
      </w:r>
      <w:r w:rsidRPr="00424075">
        <w:rPr>
          <w:rFonts w:ascii="新細明體" w:hAnsi="新細明體" w:cs="新細明體" w:hint="eastAsia"/>
        </w:rPr>
        <w:t>）。</w:t>
      </w:r>
    </w:p>
    <w:p w:rsidR="00947D83" w:rsidRPr="00424075" w:rsidRDefault="00EE4E00" w:rsidP="00EE4E00">
      <w:pPr>
        <w:pStyle w:val="a5"/>
        <w:rPr>
          <w:color w:val="auto"/>
        </w:rPr>
      </w:pPr>
      <w:r w:rsidRPr="00424075">
        <w:rPr>
          <w:rFonts w:ascii="新細明體" w:hAnsi="新細明體" w:cs="新細明體" w:hint="eastAsia"/>
          <w:color w:val="auto"/>
        </w:rPr>
        <w:t>二、</w:t>
      </w:r>
      <w:r w:rsidR="00947D83" w:rsidRPr="00424075">
        <w:rPr>
          <w:rFonts w:ascii="新細明體" w:hAnsi="新細明體" w:cs="新細明體" w:hint="eastAsia"/>
          <w:color w:val="auto"/>
        </w:rPr>
        <w:t>投資申請之規定、程序、應準備文件及審查流程</w:t>
      </w:r>
    </w:p>
    <w:p w:rsidR="00947D83" w:rsidRPr="00424075" w:rsidRDefault="00947D83" w:rsidP="00947D83">
      <w:pPr>
        <w:ind w:firstLine="472"/>
        <w:rPr>
          <w:rFonts w:ascii="新細明體" w:cs="新細明體"/>
          <w:lang w:eastAsia="zh-TW"/>
        </w:rPr>
      </w:pPr>
      <w:r w:rsidRPr="00424075">
        <w:rPr>
          <w:rFonts w:ascii="新細明體" w:hAnsi="新細明體" w:cs="新細明體" w:hint="eastAsia"/>
          <w:lang w:eastAsia="zh-TW"/>
        </w:rPr>
        <w:t>阿州州政府提供的各項獎勵頗具競爭力，而且申請手續簡易。經濟發展廳並可針對企業個別需求進行成本效益分析，量身訂作出整套之獎勵辦法。有意投資者可洽阿州經濟發展廳。</w:t>
      </w:r>
    </w:p>
    <w:p w:rsidR="00947D83" w:rsidRPr="00424075" w:rsidRDefault="00EE4E00" w:rsidP="00EE4E00">
      <w:pPr>
        <w:pStyle w:val="a5"/>
        <w:rPr>
          <w:color w:val="auto"/>
        </w:rPr>
      </w:pPr>
      <w:r w:rsidRPr="00424075">
        <w:rPr>
          <w:rFonts w:ascii="新細明體" w:hAnsi="新細明體" w:cs="新細明體" w:hint="eastAsia"/>
          <w:color w:val="auto"/>
        </w:rPr>
        <w:t>三、</w:t>
      </w:r>
      <w:r w:rsidR="00947D83" w:rsidRPr="00424075">
        <w:rPr>
          <w:rFonts w:ascii="新細明體" w:hAnsi="新細明體" w:cs="新細明體" w:hint="eastAsia"/>
          <w:color w:val="auto"/>
        </w:rPr>
        <w:t>投資相關機關</w:t>
      </w:r>
    </w:p>
    <w:p w:rsidR="00947D83" w:rsidRPr="00424075" w:rsidRDefault="00947D83" w:rsidP="00947D83">
      <w:pPr>
        <w:ind w:firstLine="472"/>
        <w:rPr>
          <w:rFonts w:ascii="新細明體" w:cs="新細明體"/>
          <w:lang w:eastAsia="zh-TW"/>
        </w:rPr>
      </w:pPr>
      <w:r w:rsidRPr="00424075">
        <w:rPr>
          <w:rFonts w:ascii="新細明體" w:hAnsi="新細明體" w:cs="新細明體" w:hint="eastAsia"/>
          <w:lang w:eastAsia="zh-TW"/>
        </w:rPr>
        <w:t>阿州州政府經濟發展廳主導企業投資相關事宜。詳情可進入該州相關網站：</w:t>
      </w:r>
      <w:r w:rsidRPr="00424075">
        <w:rPr>
          <w:lang w:eastAsia="zh-TW"/>
        </w:rPr>
        <w:t>http</w:t>
      </w:r>
      <w:r w:rsidRPr="00424075">
        <w:rPr>
          <w:rFonts w:ascii="新細明體" w:hAnsi="新細明體" w:cs="新細明體" w:hint="eastAsia"/>
          <w:lang w:eastAsia="zh-TW"/>
        </w:rPr>
        <w:t>：</w:t>
      </w:r>
      <w:r w:rsidRPr="00424075">
        <w:rPr>
          <w:lang w:eastAsia="zh-TW"/>
        </w:rPr>
        <w:t>//arkansasedc.com/</w:t>
      </w:r>
      <w:r w:rsidRPr="00424075">
        <w:rPr>
          <w:rFonts w:ascii="新細明體" w:hAnsi="新細明體" w:cs="新細明體" w:hint="eastAsia"/>
          <w:lang w:eastAsia="zh-TW"/>
        </w:rPr>
        <w:t>，電話：</w:t>
      </w:r>
      <w:r w:rsidRPr="00424075">
        <w:rPr>
          <w:lang w:eastAsia="zh-TW"/>
        </w:rPr>
        <w:t>1-501-682-7306</w:t>
      </w:r>
      <w:r w:rsidRPr="00424075">
        <w:rPr>
          <w:rFonts w:ascii="新細明體" w:hAnsi="新細明體" w:cs="新細明體" w:hint="eastAsia"/>
          <w:lang w:eastAsia="zh-TW"/>
        </w:rPr>
        <w:t>。</w:t>
      </w:r>
    </w:p>
    <w:p w:rsidR="00947D83" w:rsidRPr="00424075" w:rsidRDefault="00EE4E00" w:rsidP="00EE4E00">
      <w:pPr>
        <w:pStyle w:val="a5"/>
        <w:rPr>
          <w:color w:val="auto"/>
        </w:rPr>
      </w:pPr>
      <w:r w:rsidRPr="00424075">
        <w:rPr>
          <w:rFonts w:ascii="新細明體" w:hAnsi="新細明體" w:cs="新細明體" w:hint="eastAsia"/>
          <w:color w:val="auto"/>
        </w:rPr>
        <w:t>四、</w:t>
      </w:r>
      <w:r w:rsidR="00947D83" w:rsidRPr="00424075">
        <w:rPr>
          <w:rFonts w:ascii="新細明體" w:hAnsi="新細明體" w:cs="新細明體" w:hint="eastAsia"/>
          <w:color w:val="auto"/>
        </w:rPr>
        <w:t>投資獎勵措施</w:t>
      </w:r>
    </w:p>
    <w:p w:rsidR="00947D83" w:rsidRPr="00424075" w:rsidRDefault="00EE4E00" w:rsidP="00EE4E00">
      <w:pPr>
        <w:pStyle w:val="af0"/>
        <w:ind w:left="945" w:hanging="709"/>
      </w:pPr>
      <w:r w:rsidRPr="00424075">
        <w:rPr>
          <w:rFonts w:ascii="新細明體" w:hAnsi="新細明體" w:cs="新細明體" w:hint="eastAsia"/>
        </w:rPr>
        <w:t>（一）</w:t>
      </w:r>
      <w:r w:rsidR="00947D83" w:rsidRPr="00424075">
        <w:rPr>
          <w:rFonts w:ascii="新細明體" w:hAnsi="新細明體" w:cs="新細明體" w:hint="eastAsia"/>
        </w:rPr>
        <w:t>創造就業獎勵優惠（</w:t>
      </w:r>
      <w:r w:rsidR="00947D83" w:rsidRPr="00424075">
        <w:t>Job Creation Incentives</w:t>
      </w:r>
      <w:r w:rsidR="00947D83" w:rsidRPr="00424075">
        <w:rPr>
          <w:rFonts w:ascii="新細明體" w:hAnsi="新細明體" w:cs="新細明體" w:hint="eastAsia"/>
        </w:rPr>
        <w:t>）：按企業給付薪資總額（</w:t>
      </w:r>
      <w:r w:rsidR="00947D83" w:rsidRPr="00424075">
        <w:t>payroll</w:t>
      </w:r>
      <w:r w:rsidR="00947D83" w:rsidRPr="00424075">
        <w:rPr>
          <w:rFonts w:ascii="新細明體" w:hAnsi="新細明體" w:cs="新細明體" w:hint="eastAsia"/>
        </w:rPr>
        <w:t>），以及州政府所估計的貧窮線（</w:t>
      </w:r>
      <w:r w:rsidR="00947D83" w:rsidRPr="00424075">
        <w:t>poverty line</w:t>
      </w:r>
      <w:r w:rsidR="00947D83" w:rsidRPr="00424075">
        <w:rPr>
          <w:rFonts w:ascii="新細明體" w:hAnsi="新細明體" w:cs="新細明體" w:hint="eastAsia"/>
        </w:rPr>
        <w:t>）、失業率、州平均個人所得與人口成長率等因素為基準共同決定每年的獎勵補貼等級。目前阿州政府提供的創造就業獎勵優惠計畫包括：（</w:t>
      </w:r>
      <w:r w:rsidR="00947D83" w:rsidRPr="00424075">
        <w:t>i</w:t>
      </w:r>
      <w:r w:rsidR="00947D83" w:rsidRPr="00424075">
        <w:rPr>
          <w:rFonts w:ascii="新細明體" w:hAnsi="新細明體" w:cs="新細明體" w:hint="eastAsia"/>
        </w:rPr>
        <w:t>）</w:t>
      </w:r>
      <w:r w:rsidR="00947D83" w:rsidRPr="00424075">
        <w:t>Advantage Arkasas</w:t>
      </w:r>
      <w:r w:rsidR="00947D83" w:rsidRPr="00424075">
        <w:rPr>
          <w:rFonts w:ascii="新細明體" w:hAnsi="新細明體" w:cs="新細明體" w:hint="eastAsia"/>
        </w:rPr>
        <w:t>（州所得稅扣抵），針對僱用新的、全職、長期員工、（</w:t>
      </w:r>
      <w:r w:rsidR="00947D83" w:rsidRPr="00424075">
        <w:t>ii</w:t>
      </w:r>
      <w:r w:rsidR="00947D83" w:rsidRPr="00424075">
        <w:rPr>
          <w:rFonts w:ascii="新細明體" w:hAnsi="新細明體" w:cs="新細明體" w:hint="eastAsia"/>
        </w:rPr>
        <w:t>）</w:t>
      </w:r>
      <w:r w:rsidR="00947D83" w:rsidRPr="00424075">
        <w:t>ArkPlus</w:t>
      </w:r>
      <w:r w:rsidR="00947D83" w:rsidRPr="00424075">
        <w:rPr>
          <w:rFonts w:ascii="新細明體" w:hAnsi="新細明體" w:cs="新細明體" w:hint="eastAsia"/>
        </w:rPr>
        <w:t>（州所得稅扣抵），針對設立新廠或擴廠專案提供投資金額百分之十的所得稅抵減、（</w:t>
      </w:r>
      <w:r w:rsidR="00947D83" w:rsidRPr="00424075">
        <w:t>iii</w:t>
      </w:r>
      <w:r w:rsidR="00947D83" w:rsidRPr="00424075">
        <w:rPr>
          <w:rFonts w:ascii="新細明體" w:hAnsi="新細明體" w:cs="新細明體" w:hint="eastAsia"/>
        </w:rPr>
        <w:t>）</w:t>
      </w:r>
      <w:r w:rsidR="00947D83" w:rsidRPr="00424075">
        <w:t>Create Rebate</w:t>
      </w:r>
      <w:r w:rsidR="00947D83" w:rsidRPr="00424075">
        <w:rPr>
          <w:rFonts w:ascii="新細明體" w:hAnsi="新細明體" w:cs="新細明體" w:hint="eastAsia"/>
        </w:rPr>
        <w:t>（現金回饋），企業投資</w:t>
      </w:r>
      <w:r w:rsidR="00947D83" w:rsidRPr="00424075">
        <w:t>24</w:t>
      </w:r>
      <w:r w:rsidR="00947D83" w:rsidRPr="00424075">
        <w:rPr>
          <w:rFonts w:ascii="新細明體" w:hAnsi="新細明體" w:cs="新細明體" w:hint="eastAsia"/>
        </w:rPr>
        <w:t>個月內創造新就業之薪資給付每年達</w:t>
      </w:r>
      <w:r w:rsidR="00947D83" w:rsidRPr="00424075">
        <w:t>200</w:t>
      </w:r>
      <w:r w:rsidR="00947D83" w:rsidRPr="00424075">
        <w:rPr>
          <w:rFonts w:ascii="新細明體" w:hAnsi="新細明體" w:cs="新細明體" w:hint="eastAsia"/>
        </w:rPr>
        <w:t>萬美元以上者，阿州經發委員會可依權限給予現金回饋金，依投資地區不同、（</w:t>
      </w:r>
      <w:r w:rsidR="00947D83" w:rsidRPr="00424075">
        <w:t>iv</w:t>
      </w:r>
      <w:r w:rsidR="00947D83" w:rsidRPr="00424075">
        <w:rPr>
          <w:rFonts w:ascii="新細明體" w:hAnsi="新細明體" w:cs="新細明體" w:hint="eastAsia"/>
        </w:rPr>
        <w:t>）</w:t>
      </w:r>
      <w:r w:rsidR="00947D83" w:rsidRPr="00424075">
        <w:t>Infrastructure Grants</w:t>
      </w:r>
      <w:r w:rsidR="00947D83" w:rsidRPr="00424075">
        <w:rPr>
          <w:rFonts w:ascii="新細明體" w:hAnsi="新細明體" w:cs="新細明體" w:hint="eastAsia"/>
        </w:rPr>
        <w:t>，依據企業所創造的工作機會、薪資水準、投資金額等，州政府可以配合投資計畫提供興建基礎設施的補助金。</w:t>
      </w:r>
    </w:p>
    <w:p w:rsidR="00947D83" w:rsidRPr="00424075" w:rsidRDefault="00EE4E00" w:rsidP="00EE4E00">
      <w:pPr>
        <w:pStyle w:val="af0"/>
        <w:ind w:left="945" w:hanging="709"/>
      </w:pPr>
      <w:r w:rsidRPr="00424075">
        <w:rPr>
          <w:rFonts w:ascii="新細明體" w:hAnsi="新細明體" w:cs="新細明體" w:hint="eastAsia"/>
        </w:rPr>
        <w:t>（二）</w:t>
      </w:r>
      <w:r w:rsidR="00947D83" w:rsidRPr="00424075">
        <w:t>Tax Back</w:t>
      </w:r>
      <w:r w:rsidR="00947D83" w:rsidRPr="00424075">
        <w:rPr>
          <w:rFonts w:ascii="新細明體" w:hAnsi="新細明體" w:cs="新細明體" w:hint="eastAsia"/>
        </w:rPr>
        <w:t>獎勵措施，符合資格的廠商建廠所需購置的建材及機器可申請退回銷售與使用稅（</w:t>
      </w:r>
      <w:r w:rsidR="00947D83" w:rsidRPr="00424075">
        <w:t>sales &amp; use tax</w:t>
      </w:r>
      <w:r w:rsidR="00947D83" w:rsidRPr="00424075">
        <w:rPr>
          <w:rFonts w:ascii="新細明體" w:hAnsi="新細明體" w:cs="新細明體" w:hint="eastAsia"/>
        </w:rPr>
        <w:t>）。適用對象須符合以下資格（申請創造就業獎勵措施之廠商亦同）：</w:t>
      </w:r>
    </w:p>
    <w:p w:rsidR="00947D83" w:rsidRPr="00424075" w:rsidRDefault="00EE4E00" w:rsidP="00EE4E00">
      <w:pPr>
        <w:pStyle w:val="af5"/>
        <w:ind w:left="1417" w:hanging="472"/>
      </w:pPr>
      <w:r w:rsidRPr="00424075">
        <w:rPr>
          <w:rFonts w:ascii="新細明體" w:hAnsi="新細明體" w:cs="新細明體" w:hint="eastAsia"/>
        </w:rPr>
        <w:t>１、</w:t>
      </w:r>
      <w:r w:rsidR="00947D83" w:rsidRPr="00424075">
        <w:rPr>
          <w:rFonts w:ascii="新細明體" w:hAnsi="新細明體" w:cs="新細明體" w:hint="eastAsia"/>
        </w:rPr>
        <w:t>廠商需與州政府簽約承諾創造就業機會。</w:t>
      </w:r>
    </w:p>
    <w:p w:rsidR="00947D83" w:rsidRPr="00424075" w:rsidRDefault="00EE4E00" w:rsidP="00EE4E00">
      <w:pPr>
        <w:pStyle w:val="af5"/>
        <w:ind w:left="1417" w:hanging="472"/>
      </w:pPr>
      <w:r w:rsidRPr="00424075">
        <w:rPr>
          <w:rFonts w:ascii="新細明體" w:hAnsi="新細明體" w:cs="新細明體" w:hint="eastAsia"/>
        </w:rPr>
        <w:t>２、</w:t>
      </w:r>
      <w:r w:rsidR="00947D83" w:rsidRPr="00424075">
        <w:rPr>
          <w:rFonts w:ascii="新細明體" w:hAnsi="新細明體" w:cs="新細明體" w:hint="eastAsia"/>
        </w:rPr>
        <w:t>符合北美產業分類標準（</w:t>
      </w:r>
      <w:r w:rsidR="00947D83" w:rsidRPr="00424075">
        <w:t>NAICS</w:t>
      </w:r>
      <w:r w:rsidR="00947D83" w:rsidRPr="00424075">
        <w:rPr>
          <w:rFonts w:ascii="新細明體" w:hAnsi="新細明體" w:cs="新細明體" w:hint="eastAsia"/>
        </w:rPr>
        <w:t>）產業代碼</w:t>
      </w:r>
      <w:r w:rsidR="00947D83" w:rsidRPr="00424075">
        <w:t>31-33</w:t>
      </w:r>
      <w:r w:rsidR="00947D83" w:rsidRPr="00424075">
        <w:rPr>
          <w:rFonts w:ascii="新細明體" w:hAnsi="新細明體" w:cs="新細明體" w:hint="eastAsia"/>
        </w:rPr>
        <w:t>項下的製造業。</w:t>
      </w:r>
    </w:p>
    <w:p w:rsidR="00947D83" w:rsidRPr="00424075" w:rsidRDefault="00EE4E00" w:rsidP="00EE4E00">
      <w:pPr>
        <w:pStyle w:val="af5"/>
        <w:ind w:left="1417" w:hanging="472"/>
      </w:pPr>
      <w:r w:rsidRPr="00424075">
        <w:rPr>
          <w:rFonts w:ascii="新細明體" w:hAnsi="新細明體" w:cs="新細明體" w:hint="eastAsia"/>
        </w:rPr>
        <w:t>３、</w:t>
      </w:r>
      <w:r w:rsidR="00947D83" w:rsidRPr="00424075">
        <w:rPr>
          <w:rFonts w:ascii="新細明體" w:hAnsi="新細明體" w:cs="新細明體" w:hint="eastAsia"/>
        </w:rPr>
        <w:t>軟體設計與發展、數位生產與儲存、電腦處理、資料服務或資訊存取服務等行業。符合資格的電腦相關事業必須有</w:t>
      </w:r>
      <w:r w:rsidR="00947D83" w:rsidRPr="00424075">
        <w:t>51%</w:t>
      </w:r>
      <w:r w:rsidR="00947D83" w:rsidRPr="00424075">
        <w:rPr>
          <w:rFonts w:ascii="新細明體" w:hAnsi="新細明體" w:cs="新細明體" w:hint="eastAsia"/>
        </w:rPr>
        <w:t>以上的營收來自於阿州以外的地區，並且支付員工的薪水高於當地平均薪資的</w:t>
      </w:r>
      <w:r w:rsidR="00947D83" w:rsidRPr="00424075">
        <w:t>125%</w:t>
      </w:r>
      <w:r w:rsidR="00947D83" w:rsidRPr="00424075">
        <w:rPr>
          <w:rFonts w:ascii="新細明體" w:hAnsi="新細明體" w:cs="新細明體" w:hint="eastAsia"/>
        </w:rPr>
        <w:t>。</w:t>
      </w:r>
    </w:p>
    <w:p w:rsidR="00947D83" w:rsidRPr="00424075" w:rsidRDefault="00EE4E00" w:rsidP="00EE4E00">
      <w:pPr>
        <w:pStyle w:val="af5"/>
        <w:ind w:left="1417" w:hanging="472"/>
      </w:pPr>
      <w:r w:rsidRPr="00424075">
        <w:rPr>
          <w:rFonts w:ascii="新細明體" w:hAnsi="新細明體" w:cs="新細明體" w:hint="eastAsia"/>
        </w:rPr>
        <w:t>４、</w:t>
      </w:r>
      <w:r w:rsidR="00947D83" w:rsidRPr="00424075">
        <w:rPr>
          <w:rFonts w:ascii="新細明體" w:hAnsi="新細明體" w:cs="新細明體" w:hint="eastAsia"/>
        </w:rPr>
        <w:t>從事物流中心行業，至少</w:t>
      </w:r>
      <w:r w:rsidR="00947D83" w:rsidRPr="00424075">
        <w:t>75%</w:t>
      </w:r>
      <w:r w:rsidR="00947D83" w:rsidRPr="00424075">
        <w:rPr>
          <w:rFonts w:ascii="新細明體" w:hAnsi="新細明體" w:cs="新細明體" w:hint="eastAsia"/>
        </w:rPr>
        <w:t>銷售收入來自於外州客戶。</w:t>
      </w:r>
    </w:p>
    <w:p w:rsidR="00947D83" w:rsidRPr="00424075" w:rsidRDefault="00EE4E00" w:rsidP="00EE4E00">
      <w:pPr>
        <w:pStyle w:val="af5"/>
        <w:ind w:left="1417" w:hanging="472"/>
      </w:pPr>
      <w:r w:rsidRPr="00424075">
        <w:rPr>
          <w:rFonts w:ascii="新細明體" w:hAnsi="新細明體" w:cs="新細明體" w:hint="eastAsia"/>
        </w:rPr>
        <w:t>５、</w:t>
      </w:r>
      <w:r w:rsidR="00947D83" w:rsidRPr="00424075">
        <w:rPr>
          <w:rFonts w:ascii="新細明體" w:hAnsi="新細明體" w:cs="新細明體" w:hint="eastAsia"/>
        </w:rPr>
        <w:t>從事綜合運輸服務行業（</w:t>
      </w:r>
      <w:r w:rsidR="00947D83" w:rsidRPr="00424075">
        <w:t>intermodal</w:t>
      </w:r>
      <w:r w:rsidR="00947D83" w:rsidRPr="00424075">
        <w:rPr>
          <w:rFonts w:ascii="新細明體" w:hAnsi="新細明體" w:cs="新細明體" w:hint="eastAsia"/>
        </w:rPr>
        <w:t>），至少包括貨物、商務與旅客</w:t>
      </w:r>
      <w:r w:rsidR="00947D83" w:rsidRPr="00424075">
        <w:t>1</w:t>
      </w:r>
      <w:r w:rsidR="00947D83" w:rsidRPr="00424075">
        <w:rPr>
          <w:rFonts w:ascii="新細明體" w:hAnsi="新細明體" w:cs="新細明體" w:hint="eastAsia"/>
        </w:rPr>
        <w:t>種以上的運輸業務。</w:t>
      </w:r>
    </w:p>
    <w:p w:rsidR="00947D83" w:rsidRPr="00424075" w:rsidRDefault="00EE4E00" w:rsidP="00EE4E00">
      <w:pPr>
        <w:pStyle w:val="af5"/>
        <w:ind w:left="1417" w:hanging="472"/>
      </w:pPr>
      <w:r w:rsidRPr="00424075">
        <w:rPr>
          <w:rFonts w:ascii="新細明體" w:hAnsi="新細明體" w:cs="新細明體" w:hint="eastAsia"/>
        </w:rPr>
        <w:t>６、</w:t>
      </w:r>
      <w:r w:rsidR="00947D83" w:rsidRPr="00424075">
        <w:rPr>
          <w:rFonts w:ascii="新細明體" w:hAnsi="新細明體" w:cs="新細明體" w:hint="eastAsia"/>
        </w:rPr>
        <w:t>從事支援主要業務所需的行政業務（</w:t>
      </w:r>
      <w:r w:rsidR="00947D83" w:rsidRPr="00424075">
        <w:t>office sector</w:t>
      </w:r>
      <w:r w:rsidR="00947D83" w:rsidRPr="00424075">
        <w:rPr>
          <w:rFonts w:ascii="新細明體" w:hAnsi="新細明體" w:cs="新細明體" w:hint="eastAsia"/>
        </w:rPr>
        <w:t>）且非屬零售業，至少</w:t>
      </w:r>
      <w:r w:rsidR="00947D83" w:rsidRPr="00424075">
        <w:t>75%</w:t>
      </w:r>
      <w:r w:rsidR="00947D83" w:rsidRPr="00424075">
        <w:rPr>
          <w:rFonts w:ascii="新細明體" w:hAnsi="新細明體" w:cs="新細明體" w:hint="eastAsia"/>
        </w:rPr>
        <w:t>銷售收入來自於阿州以外地區。</w:t>
      </w:r>
    </w:p>
    <w:p w:rsidR="00947D83" w:rsidRPr="00424075" w:rsidRDefault="00EE4E00" w:rsidP="00EE4E00">
      <w:pPr>
        <w:pStyle w:val="af5"/>
        <w:ind w:left="1417" w:hanging="472"/>
      </w:pPr>
      <w:r w:rsidRPr="00424075">
        <w:rPr>
          <w:rFonts w:ascii="新細明體" w:hAnsi="新細明體" w:cs="新細明體" w:hint="eastAsia"/>
        </w:rPr>
        <w:t>７、</w:t>
      </w:r>
      <w:r w:rsidR="00947D83" w:rsidRPr="00424075">
        <w:rPr>
          <w:rFonts w:ascii="新細明體" w:hAnsi="新細明體" w:cs="新細明體" w:hint="eastAsia"/>
        </w:rPr>
        <w:t>設立全國或區域性企業總部（</w:t>
      </w:r>
      <w:r w:rsidR="00947D83" w:rsidRPr="00424075">
        <w:t>Corporate, Subsidiary, and Regional Managing Offices</w:t>
      </w:r>
      <w:r w:rsidR="00947D83" w:rsidRPr="00424075">
        <w:rPr>
          <w:rFonts w:ascii="新細明體" w:hAnsi="新細明體" w:cs="新細明體" w:hint="eastAsia"/>
        </w:rPr>
        <w:t>），或從事科學研發活動。</w:t>
      </w:r>
    </w:p>
    <w:p w:rsidR="00947D83" w:rsidRPr="00424075" w:rsidRDefault="00EE4E00" w:rsidP="00EE4E00">
      <w:pPr>
        <w:pStyle w:val="af5"/>
        <w:ind w:left="1417" w:hanging="472"/>
      </w:pPr>
      <w:r w:rsidRPr="00424075">
        <w:rPr>
          <w:rFonts w:ascii="新細明體" w:hAnsi="新細明體" w:cs="新細明體" w:hint="eastAsia"/>
        </w:rPr>
        <w:t>８、</w:t>
      </w:r>
      <w:r w:rsidR="00947D83" w:rsidRPr="00424075">
        <w:rPr>
          <w:rFonts w:ascii="新細明體" w:hAnsi="新細明體" w:cs="新細明體" w:hint="eastAsia"/>
        </w:rPr>
        <w:t>從事科學與技術服務業必須</w:t>
      </w:r>
      <w:r w:rsidR="00947D83" w:rsidRPr="00424075">
        <w:t>51%</w:t>
      </w:r>
      <w:r w:rsidR="00947D83" w:rsidRPr="00424075">
        <w:rPr>
          <w:rFonts w:ascii="新細明體" w:hAnsi="新細明體" w:cs="新細明體" w:hint="eastAsia"/>
        </w:rPr>
        <w:t>以上的營收來自於阿州以外地區，並且支付員工的薪水高於當地平均薪資</w:t>
      </w:r>
      <w:r w:rsidR="00947D83" w:rsidRPr="00424075">
        <w:t>150%</w:t>
      </w:r>
      <w:r w:rsidR="00947D83" w:rsidRPr="00424075">
        <w:rPr>
          <w:rFonts w:ascii="新細明體" w:hAnsi="新細明體" w:cs="新細明體" w:hint="eastAsia"/>
        </w:rPr>
        <w:t>。</w:t>
      </w:r>
    </w:p>
    <w:p w:rsidR="00947D83" w:rsidRPr="00424075" w:rsidRDefault="00EE4E00" w:rsidP="00EE4E00">
      <w:pPr>
        <w:pStyle w:val="af5"/>
        <w:ind w:left="1417" w:hanging="472"/>
      </w:pPr>
      <w:r w:rsidRPr="00424075">
        <w:rPr>
          <w:rFonts w:ascii="新細明體" w:hAnsi="新細明體" w:cs="新細明體" w:hint="eastAsia"/>
        </w:rPr>
        <w:t>９、</w:t>
      </w:r>
      <w:r w:rsidR="00947D83" w:rsidRPr="00424075">
        <w:rPr>
          <w:rFonts w:ascii="新細明體" w:hAnsi="新細明體" w:cs="新細明體" w:hint="eastAsia"/>
        </w:rPr>
        <w:t>航太或鐵路運輸相關產業，</w:t>
      </w:r>
      <w:r w:rsidR="00947D83" w:rsidRPr="00424075">
        <w:t>75%</w:t>
      </w:r>
      <w:r w:rsidR="00947D83" w:rsidRPr="00424075">
        <w:rPr>
          <w:rFonts w:ascii="新細明體" w:hAnsi="新細明體" w:cs="新細明體" w:hint="eastAsia"/>
        </w:rPr>
        <w:t>以上的營收來自於阿州以外地區。</w:t>
      </w:r>
    </w:p>
    <w:p w:rsidR="00947D83" w:rsidRPr="00424075" w:rsidRDefault="00EE4E00" w:rsidP="00EE4E00">
      <w:pPr>
        <w:pStyle w:val="af0"/>
        <w:ind w:left="945" w:hanging="709"/>
      </w:pPr>
      <w:r w:rsidRPr="00424075">
        <w:rPr>
          <w:rFonts w:ascii="新細明體" w:hAnsi="新細明體" w:cs="新細明體" w:hint="eastAsia"/>
        </w:rPr>
        <w:t>（三）</w:t>
      </w:r>
      <w:r w:rsidR="00947D83" w:rsidRPr="00424075">
        <w:rPr>
          <w:rFonts w:ascii="新細明體" w:hAnsi="新細明體" w:cs="新細明體" w:hint="eastAsia"/>
        </w:rPr>
        <w:t>目標產業優惠（</w:t>
      </w:r>
      <w:r w:rsidR="00947D83" w:rsidRPr="00424075">
        <w:t>Targeted Business Incentives</w:t>
      </w:r>
      <w:r w:rsidR="00947D83" w:rsidRPr="00424075">
        <w:rPr>
          <w:rFonts w:ascii="新細明體" w:hAnsi="新細明體" w:cs="新細明體" w:hint="eastAsia"/>
        </w:rPr>
        <w:t>）：阿州針對投入</w:t>
      </w:r>
      <w:r w:rsidR="00947D83" w:rsidRPr="00424075">
        <w:t>6</w:t>
      </w:r>
      <w:r w:rsidR="00947D83" w:rsidRPr="00424075">
        <w:rPr>
          <w:rFonts w:ascii="新細明體" w:hAnsi="新細明體" w:cs="新細明體" w:hint="eastAsia"/>
        </w:rPr>
        <w:t>大目標產業的新投資公司訂定特別獎勵。</w:t>
      </w:r>
      <w:r w:rsidR="00947D83" w:rsidRPr="00424075">
        <w:t>6</w:t>
      </w:r>
      <w:r w:rsidR="00947D83" w:rsidRPr="00424075">
        <w:rPr>
          <w:rFonts w:ascii="新細明體" w:hAnsi="新細明體" w:cs="新細明體" w:hint="eastAsia"/>
        </w:rPr>
        <w:t>大目標產業包括：先進材料及製造系統、農業食品及環境科學、生物科技工程及生命科學、資訊科技、運輸物流業與生技產品。各目標產業涵蓋的範圍均有規定，可參考網站</w:t>
      </w:r>
      <w:r w:rsidR="001A3502" w:rsidRPr="00424075">
        <w:t>http://www. arkansasedc</w:t>
      </w:r>
      <w:r w:rsidR="00947D83" w:rsidRPr="00424075">
        <w:t>.com/incentives</w:t>
      </w:r>
      <w:r w:rsidR="00947D83" w:rsidRPr="00424075">
        <w:rPr>
          <w:rFonts w:ascii="新細明體" w:hAnsi="新細明體" w:cs="新細明體" w:hint="eastAsia"/>
        </w:rPr>
        <w:t>「</w:t>
      </w:r>
      <w:r w:rsidR="00947D83" w:rsidRPr="00424075">
        <w:t>targeted business incentives</w:t>
      </w:r>
      <w:r w:rsidR="00947D83" w:rsidRPr="00424075">
        <w:rPr>
          <w:rFonts w:ascii="新細明體" w:hAnsi="新細明體" w:cs="新細明體" w:hint="eastAsia"/>
        </w:rPr>
        <w:t>」。</w:t>
      </w:r>
    </w:p>
    <w:p w:rsidR="00947D83" w:rsidRPr="00424075" w:rsidRDefault="00947D83" w:rsidP="00947D83">
      <w:pPr>
        <w:ind w:left="945" w:firstLine="472"/>
        <w:rPr>
          <w:rFonts w:ascii="新細明體" w:cs="新細明體"/>
          <w:lang w:eastAsia="zh-TW"/>
        </w:rPr>
      </w:pPr>
      <w:r w:rsidRPr="00424075">
        <w:rPr>
          <w:rFonts w:ascii="新細明體" w:hAnsi="新細明體" w:cs="新細明體" w:hint="eastAsia"/>
          <w:lang w:eastAsia="zh-TW"/>
        </w:rPr>
        <w:t>符合目標產業獎勵資格的公司，阿州經濟發展廳長可依職權提供下列一項以上的獎勵：</w:t>
      </w:r>
    </w:p>
    <w:p w:rsidR="00947D83" w:rsidRPr="00424075" w:rsidRDefault="00EE4E00" w:rsidP="00EE4E00">
      <w:pPr>
        <w:pStyle w:val="af5"/>
        <w:ind w:left="1417" w:hanging="472"/>
      </w:pPr>
      <w:r w:rsidRPr="00424075">
        <w:rPr>
          <w:rFonts w:ascii="新細明體" w:hAnsi="新細明體" w:cs="新細明體" w:hint="eastAsia"/>
        </w:rPr>
        <w:t>１、</w:t>
      </w:r>
      <w:r w:rsidR="00947D83" w:rsidRPr="00424075">
        <w:rPr>
          <w:rFonts w:ascii="新細明體" w:hAnsi="新細明體" w:cs="新細明體" w:hint="eastAsia"/>
        </w:rPr>
        <w:t>銷售稅退回（</w:t>
      </w:r>
      <w:r w:rsidR="00947D83" w:rsidRPr="00424075">
        <w:t>Sales Tax Refund</w:t>
      </w:r>
      <w:r w:rsidR="00947D83" w:rsidRPr="00424075">
        <w:rPr>
          <w:rFonts w:ascii="新細明體" w:hAnsi="新細明體" w:cs="新細明體" w:hint="eastAsia"/>
        </w:rPr>
        <w:t>）：對於建築材料、機器設備所支付的銷售及使用稅提供退回。</w:t>
      </w:r>
    </w:p>
    <w:p w:rsidR="00947D83" w:rsidRPr="00424075" w:rsidRDefault="00EE4E00" w:rsidP="00EE4E00">
      <w:pPr>
        <w:pStyle w:val="af5"/>
        <w:ind w:left="1417" w:hanging="472"/>
      </w:pPr>
      <w:r w:rsidRPr="00424075">
        <w:rPr>
          <w:rFonts w:ascii="新細明體" w:hAnsi="新細明體" w:cs="新細明體" w:hint="eastAsia"/>
        </w:rPr>
        <w:t>２、</w:t>
      </w:r>
      <w:r w:rsidR="00947D83" w:rsidRPr="00424075">
        <w:rPr>
          <w:rFonts w:ascii="新細明體" w:hAnsi="新細明體" w:cs="新細明體" w:hint="eastAsia"/>
        </w:rPr>
        <w:t>薪酬所得減免（</w:t>
      </w:r>
      <w:r w:rsidR="00947D83" w:rsidRPr="00424075">
        <w:t>Payroll Tax Credit</w:t>
      </w:r>
      <w:r w:rsidR="00947D83" w:rsidRPr="00424075">
        <w:rPr>
          <w:rFonts w:ascii="新細明體" w:hAnsi="新細明體" w:cs="新細明體" w:hint="eastAsia"/>
        </w:rPr>
        <w:t>）：投資企業的平均工資，如高於州或所在郡的平均工資，可獲得相當於該企業年支付薪資所得稅</w:t>
      </w:r>
      <w:r w:rsidR="00947D83" w:rsidRPr="00424075">
        <w:t>10%</w:t>
      </w:r>
      <w:r w:rsidR="00947D83" w:rsidRPr="00424075">
        <w:rPr>
          <w:rFonts w:ascii="新細明體" w:hAnsi="新細明體" w:cs="新細明體" w:hint="eastAsia"/>
        </w:rPr>
        <w:t>的抵減額，但每年抵減額上限為</w:t>
      </w:r>
      <w:r w:rsidR="00947D83" w:rsidRPr="00424075">
        <w:t>10</w:t>
      </w:r>
      <w:r w:rsidR="00947D83" w:rsidRPr="00424075">
        <w:rPr>
          <w:rFonts w:ascii="新細明體" w:hAnsi="新細明體" w:cs="新細明體" w:hint="eastAsia"/>
        </w:rPr>
        <w:t>萬美元。</w:t>
      </w:r>
    </w:p>
    <w:p w:rsidR="00947D83" w:rsidRPr="00424075" w:rsidRDefault="00EE4E00" w:rsidP="00EE4E00">
      <w:pPr>
        <w:pStyle w:val="af5"/>
        <w:ind w:left="1417" w:hanging="472"/>
      </w:pPr>
      <w:r w:rsidRPr="00424075">
        <w:rPr>
          <w:rFonts w:ascii="新細明體" w:hAnsi="新細明體" w:cs="新細明體" w:hint="eastAsia"/>
        </w:rPr>
        <w:t>３、</w:t>
      </w:r>
      <w:r w:rsidR="00947D83" w:rsidRPr="00424075">
        <w:rPr>
          <w:rFonts w:ascii="新細明體" w:hAnsi="新細明體" w:cs="新細明體" w:hint="eastAsia"/>
        </w:rPr>
        <w:t>研發費用減免（</w:t>
      </w:r>
      <w:r w:rsidR="00947D83" w:rsidRPr="00424075">
        <w:t>In-house R &amp; D</w:t>
      </w:r>
      <w:r w:rsidR="00947D83" w:rsidRPr="00424075">
        <w:rPr>
          <w:rFonts w:ascii="新細明體" w:hAnsi="新細明體" w:cs="新細明體" w:hint="eastAsia"/>
        </w:rPr>
        <w:t>）：每年符合規定的研發費用可獲得</w:t>
      </w:r>
      <w:r w:rsidR="00947D83" w:rsidRPr="00424075">
        <w:t>33%</w:t>
      </w:r>
      <w:r w:rsidR="00947D83" w:rsidRPr="00424075">
        <w:rPr>
          <w:rFonts w:ascii="新細明體" w:hAnsi="新細明體" w:cs="新細明體" w:hint="eastAsia"/>
        </w:rPr>
        <w:t>的減免額，以</w:t>
      </w:r>
      <w:r w:rsidR="00947D83" w:rsidRPr="00424075">
        <w:t>5</w:t>
      </w:r>
      <w:r w:rsidR="00947D83" w:rsidRPr="00424075">
        <w:rPr>
          <w:rFonts w:ascii="新細明體" w:hAnsi="新細明體" w:cs="新細明體" w:hint="eastAsia"/>
        </w:rPr>
        <w:t>年為限。</w:t>
      </w:r>
    </w:p>
    <w:p w:rsidR="00947D83" w:rsidRPr="00424075" w:rsidRDefault="00EE4E00" w:rsidP="00EE4E00">
      <w:pPr>
        <w:pStyle w:val="af0"/>
        <w:ind w:left="945" w:hanging="709"/>
      </w:pPr>
      <w:r w:rsidRPr="00424075">
        <w:rPr>
          <w:rFonts w:ascii="新細明體" w:hAnsi="新細明體" w:cs="新細明體" w:hint="eastAsia"/>
        </w:rPr>
        <w:t>（四）</w:t>
      </w:r>
      <w:r w:rsidR="00947D83" w:rsidRPr="00424075">
        <w:rPr>
          <w:rFonts w:ascii="新細明體" w:hAnsi="新細明體" w:cs="新細明體" w:hint="eastAsia"/>
        </w:rPr>
        <w:t>其他獎勵措施包括：</w:t>
      </w:r>
    </w:p>
    <w:p w:rsidR="00947D83" w:rsidRPr="00424075" w:rsidRDefault="00EE4E00" w:rsidP="00EE4E00">
      <w:pPr>
        <w:pStyle w:val="af5"/>
        <w:ind w:left="1417" w:hanging="472"/>
      </w:pPr>
      <w:r w:rsidRPr="00424075">
        <w:rPr>
          <w:rFonts w:ascii="新細明體" w:hAnsi="新細明體" w:cs="新細明體" w:hint="eastAsia"/>
        </w:rPr>
        <w:t>１、</w:t>
      </w:r>
      <w:r w:rsidR="00947D83" w:rsidRPr="00424075">
        <w:rPr>
          <w:rFonts w:ascii="新細明體" w:hAnsi="新細明體" w:cs="新細明體" w:hint="eastAsia"/>
        </w:rPr>
        <w:t>研究發展獎勵優惠（</w:t>
      </w:r>
      <w:r w:rsidR="00947D83" w:rsidRPr="00424075">
        <w:t>Research and Development Incentives</w:t>
      </w:r>
      <w:r w:rsidR="00947D83" w:rsidRPr="00424075">
        <w:rPr>
          <w:rFonts w:ascii="新細明體" w:hAnsi="新細明體" w:cs="新細明體" w:hint="eastAsia"/>
        </w:rPr>
        <w:t>）：主要提供大學研究（</w:t>
      </w:r>
      <w:r w:rsidR="00947D83" w:rsidRPr="00424075">
        <w:t>university-based research</w:t>
      </w:r>
      <w:r w:rsidR="00947D83" w:rsidRPr="00424075">
        <w:rPr>
          <w:rFonts w:ascii="新細明體" w:hAnsi="新細明體" w:cs="新細明體" w:hint="eastAsia"/>
        </w:rPr>
        <w:t>）、企業內部研發（</w:t>
      </w:r>
      <w:r w:rsidR="00947D83" w:rsidRPr="00424075">
        <w:t>in-house research</w:t>
      </w:r>
      <w:r w:rsidR="00947D83" w:rsidRPr="00424075">
        <w:rPr>
          <w:rFonts w:ascii="新細明體" w:hAnsi="新細明體" w:cs="新細明體" w:hint="eastAsia"/>
        </w:rPr>
        <w:t>）及新創科技公司。抵稅金額為當年度研發經費超出近</w:t>
      </w:r>
      <w:r w:rsidR="00947D83" w:rsidRPr="00424075">
        <w:t>5</w:t>
      </w:r>
      <w:r w:rsidR="00947D83" w:rsidRPr="00424075">
        <w:rPr>
          <w:rFonts w:ascii="新細明體" w:hAnsi="新細明體" w:cs="新細明體" w:hint="eastAsia"/>
        </w:rPr>
        <w:t>年基本研發經費部分的</w:t>
      </w:r>
      <w:r w:rsidR="00947D83" w:rsidRPr="00424075">
        <w:t>20%</w:t>
      </w:r>
      <w:r w:rsidR="00947D83" w:rsidRPr="00424075">
        <w:rPr>
          <w:rFonts w:ascii="新細明體" w:hAnsi="新細明體" w:cs="新細明體" w:hint="eastAsia"/>
        </w:rPr>
        <w:t>可</w:t>
      </w:r>
      <w:r w:rsidR="00947D83" w:rsidRPr="00424075">
        <w:t>100%</w:t>
      </w:r>
      <w:r w:rsidR="00947D83" w:rsidRPr="00424075">
        <w:rPr>
          <w:rFonts w:ascii="新細明體" w:hAnsi="新細明體" w:cs="新細明體" w:hint="eastAsia"/>
        </w:rPr>
        <w:t>扣抵企業所得稅。屬於目標產業的企業可增加為</w:t>
      </w:r>
      <w:r w:rsidR="00947D83" w:rsidRPr="00424075">
        <w:t>33%</w:t>
      </w:r>
      <w:r w:rsidR="00947D83" w:rsidRPr="00424075">
        <w:rPr>
          <w:rFonts w:ascii="新細明體" w:hAnsi="新細明體" w:cs="新細明體" w:hint="eastAsia"/>
        </w:rPr>
        <w:t>。若可扣抵金額超過當年度應納稅款，可在未來</w:t>
      </w:r>
      <w:r w:rsidR="00947D83" w:rsidRPr="00424075">
        <w:t>9</w:t>
      </w:r>
      <w:r w:rsidR="00947D83" w:rsidRPr="00424075">
        <w:rPr>
          <w:rFonts w:ascii="新細明體" w:hAnsi="新細明體" w:cs="新細明體" w:hint="eastAsia"/>
        </w:rPr>
        <w:t>年內就超過部分繼續抵扣。</w:t>
      </w:r>
    </w:p>
    <w:p w:rsidR="00947D83" w:rsidRPr="00424075" w:rsidRDefault="00EE4E00" w:rsidP="00EE4E00">
      <w:pPr>
        <w:pStyle w:val="af5"/>
        <w:ind w:left="1417" w:hanging="472"/>
      </w:pPr>
      <w:r w:rsidRPr="00424075">
        <w:rPr>
          <w:rFonts w:ascii="新細明體" w:hAnsi="新細明體" w:cs="新細明體" w:hint="eastAsia"/>
        </w:rPr>
        <w:t>２、</w:t>
      </w:r>
      <w:r w:rsidR="00947D83" w:rsidRPr="00424075">
        <w:rPr>
          <w:rFonts w:ascii="新細明體" w:hAnsi="新細明體" w:cs="新細明體" w:hint="eastAsia"/>
          <w:spacing w:val="-2"/>
        </w:rPr>
        <w:t>特定優惠（</w:t>
      </w:r>
      <w:r w:rsidR="00947D83" w:rsidRPr="00424075">
        <w:rPr>
          <w:spacing w:val="-2"/>
        </w:rPr>
        <w:t>Specialized Incentives</w:t>
      </w:r>
      <w:r w:rsidR="00947D83" w:rsidRPr="00424075">
        <w:rPr>
          <w:rFonts w:ascii="新細明體" w:hAnsi="新細明體" w:cs="新細明體" w:hint="eastAsia"/>
          <w:spacing w:val="-2"/>
        </w:rPr>
        <w:t>）：數位生產與影片（</w:t>
      </w:r>
      <w:r w:rsidR="00947D83" w:rsidRPr="00424075">
        <w:rPr>
          <w:spacing w:val="-2"/>
        </w:rPr>
        <w:t>Digital Production/Film</w:t>
      </w:r>
      <w:r w:rsidR="00947D83" w:rsidRPr="00424075">
        <w:rPr>
          <w:rFonts w:ascii="新細明體" w:hAnsi="新細明體" w:cs="新細明體" w:hint="eastAsia"/>
          <w:spacing w:val="-2"/>
        </w:rPr>
        <w:t>）及觀光開發優惠（</w:t>
      </w:r>
      <w:r w:rsidR="00947D83" w:rsidRPr="00424075">
        <w:rPr>
          <w:spacing w:val="-2"/>
        </w:rPr>
        <w:t>Tourism Development Incentives</w:t>
      </w:r>
      <w:r w:rsidR="00947D83" w:rsidRPr="00424075">
        <w:rPr>
          <w:rFonts w:ascii="新細明體" w:hAnsi="新細明體" w:cs="新細明體" w:hint="eastAsia"/>
          <w:spacing w:val="-2"/>
        </w:rPr>
        <w:t>）。</w:t>
      </w:r>
    </w:p>
    <w:p w:rsidR="00161605" w:rsidRPr="00424075" w:rsidRDefault="00161605" w:rsidP="00EE4E00">
      <w:pPr>
        <w:pStyle w:val="a3"/>
        <w:spacing w:before="514" w:after="771"/>
      </w:pPr>
      <w:r w:rsidRPr="00424075">
        <w:rPr>
          <w:rFonts w:hint="eastAsia"/>
          <w:lang w:eastAsia="zh-TW"/>
        </w:rPr>
        <w:t>第伍</w:t>
      </w:r>
      <w:r w:rsidR="00EE4E00" w:rsidRPr="00424075">
        <w:rPr>
          <w:rFonts w:hint="eastAsia"/>
          <w:lang w:eastAsia="zh-TW"/>
        </w:rPr>
        <w:t xml:space="preserve">章　</w:t>
      </w:r>
      <w:r w:rsidRPr="00424075">
        <w:rPr>
          <w:rFonts w:hint="eastAsia"/>
          <w:lang w:eastAsia="zh-TW"/>
        </w:rPr>
        <w:t>租稅及金融制度</w:t>
      </w:r>
    </w:p>
    <w:p w:rsidR="00947D83" w:rsidRPr="00424075" w:rsidRDefault="00EE4E00" w:rsidP="00EE4E00">
      <w:pPr>
        <w:pStyle w:val="a5"/>
        <w:rPr>
          <w:color w:val="auto"/>
        </w:rPr>
      </w:pPr>
      <w:r w:rsidRPr="00424075">
        <w:rPr>
          <w:rFonts w:ascii="新細明體" w:hAnsi="新細明體" w:cs="新細明體" w:hint="eastAsia"/>
          <w:color w:val="auto"/>
        </w:rPr>
        <w:t>一、</w:t>
      </w:r>
      <w:r w:rsidR="00947D83" w:rsidRPr="00424075">
        <w:rPr>
          <w:rFonts w:ascii="新細明體" w:hAnsi="新細明體" w:cs="新細明體" w:hint="eastAsia"/>
          <w:color w:val="auto"/>
        </w:rPr>
        <w:t>租稅</w:t>
      </w:r>
    </w:p>
    <w:p w:rsidR="00947D83" w:rsidRPr="00424075" w:rsidRDefault="00EE4E00" w:rsidP="001A3502">
      <w:pPr>
        <w:pStyle w:val="af0"/>
        <w:ind w:left="945" w:hanging="709"/>
      </w:pPr>
      <w:r w:rsidRPr="00424075">
        <w:rPr>
          <w:rFonts w:hint="eastAsia"/>
        </w:rPr>
        <w:t>（一）</w:t>
      </w:r>
      <w:r w:rsidR="00947D83" w:rsidRPr="00424075">
        <w:rPr>
          <w:rFonts w:hint="eastAsia"/>
        </w:rPr>
        <w:t>公司所得稅採累進稅率，最高</w:t>
      </w:r>
      <w:r w:rsidR="00112BBC" w:rsidRPr="00424075">
        <w:t>（</w:t>
      </w:r>
      <w:r w:rsidR="00947D83" w:rsidRPr="00424075">
        <w:t>10</w:t>
      </w:r>
      <w:r w:rsidR="00947D83" w:rsidRPr="00424075">
        <w:rPr>
          <w:rFonts w:hint="eastAsia"/>
        </w:rPr>
        <w:t>萬美元以上</w:t>
      </w:r>
      <w:r w:rsidR="00112BBC" w:rsidRPr="00424075">
        <w:t>）</w:t>
      </w:r>
      <w:r w:rsidR="00947D83" w:rsidRPr="00424075">
        <w:t>5.9%</w:t>
      </w:r>
      <w:r w:rsidR="00947D83" w:rsidRPr="00424075">
        <w:rPr>
          <w:rFonts w:hint="eastAsia"/>
        </w:rPr>
        <w:t>，逐年下降至</w:t>
      </w:r>
      <w:r w:rsidR="00947D83" w:rsidRPr="00424075">
        <w:t>5.3%</w:t>
      </w:r>
      <w:r w:rsidR="00112BBC" w:rsidRPr="00424075">
        <w:t>（</w:t>
      </w:r>
      <w:r w:rsidR="00947D83" w:rsidRPr="00424075">
        <w:t>2025</w:t>
      </w:r>
      <w:r w:rsidR="00947D83" w:rsidRPr="00424075">
        <w:rPr>
          <w:rFonts w:hint="eastAsia"/>
        </w:rPr>
        <w:t>年</w:t>
      </w:r>
      <w:r w:rsidR="00112BBC" w:rsidRPr="00424075">
        <w:t>）</w:t>
      </w:r>
      <w:r w:rsidR="001A3502" w:rsidRPr="00424075">
        <w:rPr>
          <w:rFonts w:hint="eastAsia"/>
        </w:rPr>
        <w:t>。</w:t>
      </w:r>
    </w:p>
    <w:p w:rsidR="00947D83" w:rsidRPr="00424075" w:rsidRDefault="00EE4E00" w:rsidP="001A3502">
      <w:pPr>
        <w:pStyle w:val="af0"/>
        <w:ind w:left="945" w:hanging="709"/>
      </w:pPr>
      <w:r w:rsidRPr="00424075">
        <w:rPr>
          <w:rFonts w:hint="eastAsia"/>
        </w:rPr>
        <w:t>（二）</w:t>
      </w:r>
      <w:r w:rsidR="00947D83" w:rsidRPr="00424075">
        <w:rPr>
          <w:rFonts w:hint="eastAsia"/>
        </w:rPr>
        <w:t>特許營業稅（</w:t>
      </w:r>
      <w:r w:rsidR="00947D83" w:rsidRPr="00424075">
        <w:t>Corporate Franchise</w:t>
      </w:r>
      <w:r w:rsidR="00947D83" w:rsidRPr="00424075">
        <w:rPr>
          <w:rFonts w:hint="eastAsia"/>
        </w:rPr>
        <w:t>）為資本存量（</w:t>
      </w:r>
      <w:r w:rsidR="00947D83" w:rsidRPr="00424075">
        <w:t>Capital Stock</w:t>
      </w:r>
      <w:r w:rsidR="00947D83" w:rsidRPr="00424075">
        <w:rPr>
          <w:rFonts w:hint="eastAsia"/>
        </w:rPr>
        <w:t>）的</w:t>
      </w:r>
      <w:r w:rsidR="00947D83" w:rsidRPr="00424075">
        <w:t>0.30%</w:t>
      </w:r>
      <w:r w:rsidR="00947D83" w:rsidRPr="00424075">
        <w:rPr>
          <w:rFonts w:hint="eastAsia"/>
        </w:rPr>
        <w:t>（最低</w:t>
      </w:r>
      <w:r w:rsidR="00947D83" w:rsidRPr="00424075">
        <w:t>$150</w:t>
      </w:r>
      <w:r w:rsidR="00947D83" w:rsidRPr="00424075">
        <w:rPr>
          <w:rFonts w:hint="eastAsia"/>
        </w:rPr>
        <w:t>美元）</w:t>
      </w:r>
      <w:r w:rsidR="001A3502" w:rsidRPr="00424075">
        <w:rPr>
          <w:rFonts w:hint="eastAsia"/>
        </w:rPr>
        <w:t>。</w:t>
      </w:r>
    </w:p>
    <w:p w:rsidR="00947D83" w:rsidRPr="00424075" w:rsidRDefault="00EE4E00" w:rsidP="001A3502">
      <w:pPr>
        <w:pStyle w:val="af0"/>
        <w:ind w:left="945" w:hanging="709"/>
      </w:pPr>
      <w:r w:rsidRPr="00424075">
        <w:rPr>
          <w:rFonts w:hint="eastAsia"/>
        </w:rPr>
        <w:t>（三）</w:t>
      </w:r>
      <w:r w:rsidR="00947D83" w:rsidRPr="00424075">
        <w:t>2022</w:t>
      </w:r>
      <w:r w:rsidR="00947D83" w:rsidRPr="00424075">
        <w:rPr>
          <w:rFonts w:hint="eastAsia"/>
        </w:rPr>
        <w:t>年個人所得稅率為</w:t>
      </w:r>
      <w:r w:rsidR="00947D83" w:rsidRPr="00424075">
        <w:t>0.0–5.5%</w:t>
      </w:r>
      <w:r w:rsidR="00947D83" w:rsidRPr="00424075">
        <w:rPr>
          <w:rFonts w:hint="eastAsia"/>
        </w:rPr>
        <w:t>，逐年下降至</w:t>
      </w:r>
      <w:r w:rsidR="00947D83" w:rsidRPr="00424075">
        <w:t>4.9%</w:t>
      </w:r>
      <w:r w:rsidR="00112BBC" w:rsidRPr="00424075">
        <w:t>（</w:t>
      </w:r>
      <w:r w:rsidR="00947D83" w:rsidRPr="00424075">
        <w:t>2025</w:t>
      </w:r>
      <w:r w:rsidR="00947D83" w:rsidRPr="00424075">
        <w:rPr>
          <w:rFonts w:hint="eastAsia"/>
        </w:rPr>
        <w:t>年</w:t>
      </w:r>
      <w:r w:rsidR="00112BBC" w:rsidRPr="00424075">
        <w:t>）</w:t>
      </w:r>
      <w:r w:rsidR="00947D83" w:rsidRPr="00424075">
        <w:rPr>
          <w:rFonts w:hint="eastAsia"/>
        </w:rPr>
        <w:t>。</w:t>
      </w:r>
    </w:p>
    <w:p w:rsidR="00947D83" w:rsidRPr="00424075" w:rsidRDefault="00EE4E00" w:rsidP="001A3502">
      <w:pPr>
        <w:pStyle w:val="af0"/>
        <w:ind w:left="945" w:hanging="709"/>
      </w:pPr>
      <w:r w:rsidRPr="00424075">
        <w:rPr>
          <w:rFonts w:hint="eastAsia"/>
        </w:rPr>
        <w:t>（四）</w:t>
      </w:r>
      <w:r w:rsidR="00947D83" w:rsidRPr="00424075">
        <w:rPr>
          <w:rFonts w:hint="eastAsia"/>
        </w:rPr>
        <w:t>銷售及使用稅（</w:t>
      </w:r>
      <w:r w:rsidR="00947D83" w:rsidRPr="00424075">
        <w:t>Sales and Use Tax</w:t>
      </w:r>
      <w:r w:rsidR="00947D83" w:rsidRPr="00424075">
        <w:rPr>
          <w:rFonts w:hint="eastAsia"/>
        </w:rPr>
        <w:t>）為</w:t>
      </w:r>
      <w:r w:rsidR="00947D83" w:rsidRPr="00424075">
        <w:t>6.5%</w:t>
      </w:r>
      <w:r w:rsidR="001A3502" w:rsidRPr="00424075">
        <w:rPr>
          <w:rFonts w:hint="eastAsia"/>
        </w:rPr>
        <w:t>。</w:t>
      </w:r>
    </w:p>
    <w:p w:rsidR="00947D83" w:rsidRPr="00424075" w:rsidRDefault="00EE4E00" w:rsidP="00EE4E00">
      <w:pPr>
        <w:pStyle w:val="a5"/>
        <w:rPr>
          <w:color w:val="auto"/>
        </w:rPr>
      </w:pPr>
      <w:r w:rsidRPr="00424075">
        <w:rPr>
          <w:rFonts w:ascii="新細明體" w:hAnsi="新細明體" w:cs="新細明體" w:hint="eastAsia"/>
          <w:color w:val="auto"/>
        </w:rPr>
        <w:t>二、</w:t>
      </w:r>
      <w:r w:rsidR="00947D83" w:rsidRPr="00424075">
        <w:rPr>
          <w:rFonts w:ascii="新細明體" w:hAnsi="新細明體" w:cs="新細明體" w:hint="eastAsia"/>
          <w:color w:val="auto"/>
        </w:rPr>
        <w:t>金融</w:t>
      </w:r>
    </w:p>
    <w:p w:rsidR="00947D83" w:rsidRPr="00424075" w:rsidRDefault="00EE4E00" w:rsidP="001A3502">
      <w:pPr>
        <w:pStyle w:val="af0"/>
        <w:ind w:left="945" w:hanging="709"/>
      </w:pPr>
      <w:r w:rsidRPr="00424075">
        <w:rPr>
          <w:rFonts w:hint="eastAsia"/>
        </w:rPr>
        <w:t>（一）</w:t>
      </w:r>
      <w:r w:rsidR="00947D83" w:rsidRPr="00424075">
        <w:rPr>
          <w:rFonts w:hint="eastAsia"/>
        </w:rPr>
        <w:t>美國聯邦存保公司（</w:t>
      </w:r>
      <w:r w:rsidR="00947D83" w:rsidRPr="00424075">
        <w:t>FDIC</w:t>
      </w:r>
      <w:r w:rsidR="00947D83" w:rsidRPr="00424075">
        <w:rPr>
          <w:rFonts w:hint="eastAsia"/>
        </w:rPr>
        <w:t>）最新資料顯示，</w:t>
      </w:r>
      <w:r w:rsidR="00947D83" w:rsidRPr="00424075">
        <w:t>2021</w:t>
      </w:r>
      <w:r w:rsidR="00947D83" w:rsidRPr="00424075">
        <w:rPr>
          <w:rFonts w:hint="eastAsia"/>
        </w:rPr>
        <w:t>年阿州共有</w:t>
      </w:r>
      <w:r w:rsidR="00947D83" w:rsidRPr="00424075">
        <w:t>84</w:t>
      </w:r>
      <w:r w:rsidR="00947D83" w:rsidRPr="00424075">
        <w:rPr>
          <w:rFonts w:hint="eastAsia"/>
        </w:rPr>
        <w:t>家有存款保險的金融機構，總資產</w:t>
      </w:r>
      <w:r w:rsidR="00947D83" w:rsidRPr="00424075">
        <w:t>1,454</w:t>
      </w:r>
      <w:r w:rsidR="00947D83" w:rsidRPr="00424075">
        <w:rPr>
          <w:rFonts w:hint="eastAsia"/>
        </w:rPr>
        <w:t>億美元。</w:t>
      </w:r>
    </w:p>
    <w:p w:rsidR="00947D83" w:rsidRPr="00424075" w:rsidRDefault="00EE4E00" w:rsidP="001A3502">
      <w:pPr>
        <w:pStyle w:val="af0"/>
        <w:ind w:left="945" w:hanging="709"/>
      </w:pPr>
      <w:r w:rsidRPr="00424075">
        <w:rPr>
          <w:rFonts w:hint="eastAsia"/>
        </w:rPr>
        <w:t>（二）</w:t>
      </w:r>
      <w:r w:rsidR="00947D83" w:rsidRPr="00424075">
        <w:rPr>
          <w:rFonts w:hint="eastAsia"/>
        </w:rPr>
        <w:t>外商投資貸款可透過阿肯色州</w:t>
      </w:r>
      <w:r w:rsidR="00947D83" w:rsidRPr="00424075">
        <w:t>Arkansas Department of Economic Development</w:t>
      </w:r>
      <w:r w:rsidR="00947D83" w:rsidRPr="00424075">
        <w:rPr>
          <w:rFonts w:hint="eastAsia"/>
        </w:rPr>
        <w:t>向各銀行爭取較優惠利率。著名銀行有</w:t>
      </w:r>
      <w:r w:rsidR="00947D83" w:rsidRPr="00424075">
        <w:t>Arvest Bank</w:t>
      </w:r>
      <w:r w:rsidR="00947D83" w:rsidRPr="00424075">
        <w:rPr>
          <w:rFonts w:hint="eastAsia"/>
        </w:rPr>
        <w:t>及</w:t>
      </w:r>
      <w:r w:rsidR="00947D83" w:rsidRPr="00424075">
        <w:t>First Security Bank</w:t>
      </w:r>
      <w:r w:rsidR="00947D83" w:rsidRPr="00424075">
        <w:rPr>
          <w:rFonts w:hint="eastAsia"/>
        </w:rPr>
        <w:t>，</w:t>
      </w:r>
      <w:r w:rsidR="00947D83" w:rsidRPr="00424075">
        <w:t>Arvest Bank</w:t>
      </w:r>
      <w:r w:rsidR="00947D83" w:rsidRPr="00424075">
        <w:rPr>
          <w:rFonts w:hint="eastAsia"/>
        </w:rPr>
        <w:t>董事長</w:t>
      </w:r>
      <w:r w:rsidR="00947D83" w:rsidRPr="00424075">
        <w:t>Jim Walton</w:t>
      </w:r>
      <w:r w:rsidR="00947D83" w:rsidRPr="00424075">
        <w:rPr>
          <w:rFonts w:hint="eastAsia"/>
        </w:rPr>
        <w:t>是</w:t>
      </w:r>
      <w:r w:rsidR="00947D83" w:rsidRPr="00424075">
        <w:t>Walmart</w:t>
      </w:r>
      <w:r w:rsidR="00947D83" w:rsidRPr="00424075">
        <w:rPr>
          <w:rFonts w:hint="eastAsia"/>
        </w:rPr>
        <w:t>創辦人</w:t>
      </w:r>
      <w:r w:rsidR="00947D83" w:rsidRPr="00424075">
        <w:t>Sam Walton</w:t>
      </w:r>
      <w:r w:rsidR="00947D83" w:rsidRPr="00424075">
        <w:rPr>
          <w:rFonts w:hint="eastAsia"/>
        </w:rPr>
        <w:t>之子。</w:t>
      </w:r>
    </w:p>
    <w:p w:rsidR="00161605" w:rsidRPr="00424075" w:rsidRDefault="00161605" w:rsidP="001A3502">
      <w:pPr>
        <w:pStyle w:val="af0"/>
        <w:ind w:left="945" w:hanging="709"/>
      </w:pPr>
    </w:p>
    <w:p w:rsidR="00161605" w:rsidRPr="00424075" w:rsidRDefault="00161605" w:rsidP="00EE4E00">
      <w:pPr>
        <w:pStyle w:val="a3"/>
        <w:spacing w:before="514" w:after="771"/>
      </w:pPr>
      <w:r w:rsidRPr="00424075">
        <w:rPr>
          <w:rFonts w:hint="eastAsia"/>
          <w:lang w:eastAsia="zh-TW"/>
        </w:rPr>
        <w:t>第陸</w:t>
      </w:r>
      <w:r w:rsidR="00EE4E00" w:rsidRPr="00424075">
        <w:rPr>
          <w:rFonts w:hint="eastAsia"/>
          <w:lang w:eastAsia="zh-TW"/>
        </w:rPr>
        <w:t xml:space="preserve">章　</w:t>
      </w:r>
      <w:r w:rsidRPr="00424075">
        <w:rPr>
          <w:rFonts w:hint="eastAsia"/>
          <w:lang w:eastAsia="zh-TW"/>
        </w:rPr>
        <w:t>基礎建設及成本</w:t>
      </w:r>
    </w:p>
    <w:p w:rsidR="00947D83" w:rsidRPr="00424075" w:rsidRDefault="00EE4E00" w:rsidP="00EE4E00">
      <w:pPr>
        <w:pStyle w:val="a5"/>
        <w:rPr>
          <w:color w:val="auto"/>
        </w:rPr>
      </w:pPr>
      <w:r w:rsidRPr="00424075">
        <w:rPr>
          <w:rFonts w:ascii="新細明體" w:hAnsi="新細明體" w:cs="新細明體" w:hint="eastAsia"/>
          <w:color w:val="auto"/>
        </w:rPr>
        <w:t>一、</w:t>
      </w:r>
      <w:r w:rsidR="00947D83" w:rsidRPr="00424075">
        <w:rPr>
          <w:rFonts w:ascii="新細明體" w:hAnsi="新細明體" w:cs="新細明體" w:hint="eastAsia"/>
          <w:color w:val="auto"/>
        </w:rPr>
        <w:t>土地</w:t>
      </w:r>
    </w:p>
    <w:p w:rsidR="00947D83" w:rsidRPr="00424075" w:rsidRDefault="00947D83" w:rsidP="001A3502">
      <w:pPr>
        <w:ind w:firstLine="472"/>
        <w:rPr>
          <w:lang w:eastAsia="zh-TW"/>
        </w:rPr>
      </w:pPr>
      <w:r w:rsidRPr="00424075">
        <w:rPr>
          <w:rFonts w:hint="eastAsia"/>
        </w:rPr>
        <w:t>尋覓阿州投資地點，可連結阿州經濟發展廳網站：</w:t>
      </w:r>
      <w:r w:rsidRPr="00424075">
        <w:t>http://www.arkansasedc. com</w:t>
      </w:r>
      <w:r w:rsidRPr="00424075">
        <w:rPr>
          <w:rFonts w:hint="eastAsia"/>
        </w:rPr>
        <w:t>，再進入「</w:t>
      </w:r>
      <w:r w:rsidRPr="00424075">
        <w:t>site location</w:t>
      </w:r>
      <w:r w:rsidRPr="00424075">
        <w:rPr>
          <w:rFonts w:hint="eastAsia"/>
        </w:rPr>
        <w:t>」就企業個別需要條件進行搜尋。</w:t>
      </w:r>
      <w:r w:rsidRPr="00424075">
        <w:rPr>
          <w:rFonts w:hint="eastAsia"/>
          <w:lang w:eastAsia="zh-TW"/>
        </w:rPr>
        <w:t>阿州並設有對外貿易區（</w:t>
      </w:r>
      <w:r w:rsidRPr="00424075">
        <w:rPr>
          <w:lang w:eastAsia="zh-TW"/>
        </w:rPr>
        <w:t>Foreign Trade Zones</w:t>
      </w:r>
      <w:r w:rsidRPr="00424075">
        <w:rPr>
          <w:rFonts w:hint="eastAsia"/>
          <w:lang w:eastAsia="zh-TW"/>
        </w:rPr>
        <w:t>）方案，凡在該區內加工、組裝或完成產品的外國公司可享有稅捐減免的優惠。</w:t>
      </w:r>
    </w:p>
    <w:p w:rsidR="00947D83" w:rsidRPr="00424075" w:rsidRDefault="00EE4E00" w:rsidP="00EE4E00">
      <w:pPr>
        <w:pStyle w:val="a5"/>
        <w:rPr>
          <w:color w:val="auto"/>
        </w:rPr>
      </w:pPr>
      <w:r w:rsidRPr="00424075">
        <w:rPr>
          <w:rFonts w:ascii="新細明體" w:hAnsi="新細明體" w:cs="新細明體" w:hint="eastAsia"/>
          <w:color w:val="auto"/>
        </w:rPr>
        <w:t>二、</w:t>
      </w:r>
      <w:r w:rsidR="00947D83" w:rsidRPr="00424075">
        <w:rPr>
          <w:rFonts w:ascii="新細明體" w:hAnsi="新細明體" w:cs="新細明體" w:hint="eastAsia"/>
          <w:color w:val="auto"/>
        </w:rPr>
        <w:t>能源</w:t>
      </w:r>
    </w:p>
    <w:p w:rsidR="00947D83" w:rsidRPr="00424075" w:rsidRDefault="00947D83" w:rsidP="001A3502">
      <w:pPr>
        <w:ind w:firstLine="472"/>
        <w:rPr>
          <w:rFonts w:ascii="新細明體" w:cs="新細明體"/>
        </w:rPr>
      </w:pPr>
      <w:r w:rsidRPr="00424075">
        <w:rPr>
          <w:rFonts w:ascii="新細明體" w:hAnsi="新細明體" w:cs="新細明體" w:hint="eastAsia"/>
        </w:rPr>
        <w:t>根據</w:t>
      </w:r>
      <w:r w:rsidRPr="00424075">
        <w:t>Energy Information Administration</w:t>
      </w:r>
      <w:r w:rsidRPr="00424075">
        <w:rPr>
          <w:rFonts w:ascii="新細明體" w:hAnsi="新細明體" w:cs="新細明體" w:hint="eastAsia"/>
        </w:rPr>
        <w:t>資料顯示，</w:t>
      </w:r>
      <w:r w:rsidRPr="00424075">
        <w:t>2021</w:t>
      </w:r>
      <w:r w:rsidRPr="00424075">
        <w:rPr>
          <w:rFonts w:ascii="新細明體" w:hAnsi="新細明體" w:cs="新細明體" w:hint="eastAsia"/>
        </w:rPr>
        <w:t>年</w:t>
      </w:r>
      <w:r w:rsidRPr="00424075">
        <w:t>12</w:t>
      </w:r>
      <w:r w:rsidRPr="00424075">
        <w:rPr>
          <w:rFonts w:ascii="新細明體" w:hAnsi="新細明體" w:cs="新細明體" w:hint="eastAsia"/>
        </w:rPr>
        <w:t>月份阿州電力平均價格如下（詳細電價資訊請上</w:t>
      </w:r>
      <w:r w:rsidRPr="00424075">
        <w:t>http</w:t>
      </w:r>
      <w:r w:rsidRPr="00424075">
        <w:rPr>
          <w:rFonts w:ascii="新細明體" w:hAnsi="新細明體" w:cs="新細明體" w:hint="eastAsia"/>
        </w:rPr>
        <w:t>：</w:t>
      </w:r>
      <w:r w:rsidRPr="00424075">
        <w:t>//www.eia.doe.gov</w:t>
      </w:r>
      <w:r w:rsidRPr="00424075">
        <w:rPr>
          <w:rFonts w:ascii="新細明體" w:hAnsi="新細明體" w:cs="新細明體" w:hint="eastAsia"/>
        </w:rPr>
        <w:t>網站點閱）：</w:t>
      </w:r>
    </w:p>
    <w:p w:rsidR="00947D83" w:rsidRPr="00424075" w:rsidRDefault="00947D83" w:rsidP="001A3502">
      <w:pPr>
        <w:ind w:firstLine="472"/>
        <w:rPr>
          <w:rFonts w:eastAsia="Times New Roman"/>
          <w:lang w:eastAsia="zh-TW"/>
        </w:rPr>
      </w:pPr>
      <w:r w:rsidRPr="00424075">
        <w:rPr>
          <w:rFonts w:ascii="新細明體" w:hAnsi="新細明體" w:cs="新細明體" w:hint="eastAsia"/>
          <w:lang w:eastAsia="zh-TW"/>
        </w:rPr>
        <w:t>住宅：</w:t>
      </w:r>
      <w:r w:rsidRPr="00424075">
        <w:rPr>
          <w:rFonts w:eastAsia="Times New Roman"/>
          <w:lang w:eastAsia="zh-TW"/>
        </w:rPr>
        <w:t xml:space="preserve">$0.1086/KWH </w:t>
      </w:r>
      <w:r w:rsidRPr="00424075">
        <w:rPr>
          <w:rFonts w:ascii="新細明體" w:hAnsi="新細明體" w:cs="新細明體" w:hint="eastAsia"/>
          <w:lang w:eastAsia="zh-TW"/>
        </w:rPr>
        <w:t>商業：</w:t>
      </w:r>
      <w:r w:rsidRPr="00424075">
        <w:rPr>
          <w:rFonts w:eastAsia="Times New Roman"/>
          <w:lang w:eastAsia="zh-TW"/>
        </w:rPr>
        <w:t>$0.0906/KWH</w:t>
      </w:r>
    </w:p>
    <w:p w:rsidR="00947D83" w:rsidRPr="00424075" w:rsidRDefault="00947D83" w:rsidP="001A3502">
      <w:pPr>
        <w:ind w:firstLine="472"/>
        <w:rPr>
          <w:rFonts w:eastAsia="Times New Roman"/>
          <w:lang w:eastAsia="zh-TW"/>
        </w:rPr>
      </w:pPr>
      <w:r w:rsidRPr="00424075">
        <w:rPr>
          <w:rFonts w:ascii="新細明體" w:hAnsi="新細明體" w:cs="新細明體" w:hint="eastAsia"/>
          <w:lang w:eastAsia="zh-TW"/>
        </w:rPr>
        <w:t>工業：</w:t>
      </w:r>
      <w:r w:rsidRPr="00424075">
        <w:rPr>
          <w:rFonts w:eastAsia="Times New Roman"/>
          <w:lang w:eastAsia="zh-TW"/>
        </w:rPr>
        <w:t xml:space="preserve">$0.0636/KWH </w:t>
      </w:r>
      <w:r w:rsidRPr="00424075">
        <w:rPr>
          <w:rFonts w:ascii="新細明體" w:hAnsi="新細明體" w:cs="新細明體" w:hint="eastAsia"/>
          <w:lang w:eastAsia="zh-TW"/>
        </w:rPr>
        <w:t>綜合：</w:t>
      </w:r>
      <w:r w:rsidRPr="00424075">
        <w:rPr>
          <w:rFonts w:eastAsia="Times New Roman"/>
          <w:lang w:eastAsia="zh-TW"/>
        </w:rPr>
        <w:t>$0.0866/KWH</w:t>
      </w:r>
    </w:p>
    <w:p w:rsidR="00947D83" w:rsidRPr="00424075" w:rsidRDefault="00EE4E00" w:rsidP="00EE4E00">
      <w:pPr>
        <w:pStyle w:val="a5"/>
        <w:rPr>
          <w:color w:val="auto"/>
        </w:rPr>
      </w:pPr>
      <w:r w:rsidRPr="00424075">
        <w:rPr>
          <w:rFonts w:ascii="新細明體" w:hAnsi="新細明體" w:cs="新細明體" w:hint="eastAsia"/>
          <w:color w:val="auto"/>
        </w:rPr>
        <w:t>三、</w:t>
      </w:r>
      <w:r w:rsidR="00947D83" w:rsidRPr="00424075">
        <w:rPr>
          <w:rFonts w:ascii="新細明體" w:hAnsi="新細明體" w:cs="新細明體" w:hint="eastAsia"/>
          <w:color w:val="auto"/>
        </w:rPr>
        <w:t>通訊</w:t>
      </w:r>
    </w:p>
    <w:p w:rsidR="00947D83" w:rsidRPr="00424075" w:rsidRDefault="00947D83" w:rsidP="00947D83">
      <w:pPr>
        <w:ind w:left="472" w:firstLine="472"/>
        <w:rPr>
          <w:rFonts w:ascii="新細明體" w:cs="新細明體"/>
          <w:lang w:eastAsia="zh-TW"/>
        </w:rPr>
      </w:pPr>
      <w:r w:rsidRPr="00424075">
        <w:rPr>
          <w:rFonts w:ascii="新細明體" w:hAnsi="新細明體" w:cs="新細明體" w:hint="eastAsia"/>
          <w:lang w:eastAsia="zh-TW"/>
        </w:rPr>
        <w:t>美國有極先進的通訊網，不論是網路、長短途電話等通訊設施均頗為完善，使用方便。阿州電信網路基礎設施完善，全州有</w:t>
      </w:r>
      <w:r w:rsidRPr="00424075">
        <w:rPr>
          <w:lang w:eastAsia="zh-TW"/>
        </w:rPr>
        <w:t>99.8%</w:t>
      </w:r>
      <w:r w:rsidRPr="00424075">
        <w:rPr>
          <w:rFonts w:ascii="新細明體" w:hAnsi="新細明體" w:cs="新細明體" w:hint="eastAsia"/>
          <w:lang w:eastAsia="zh-TW"/>
        </w:rPr>
        <w:t>的土地都可接受網路訊號，全美各大電信公司皆進駐阿州，當地主要電信公司為</w:t>
      </w:r>
      <w:r w:rsidRPr="00424075">
        <w:rPr>
          <w:lang w:eastAsia="zh-TW"/>
        </w:rPr>
        <w:t>ARTELCO</w:t>
      </w:r>
      <w:r w:rsidRPr="00424075">
        <w:rPr>
          <w:rFonts w:ascii="新細明體" w:hAnsi="新細明體" w:cs="新細明體" w:hint="eastAsia"/>
          <w:lang w:eastAsia="zh-TW"/>
        </w:rPr>
        <w:t>。可涵蓋資料、影像及傳真等之數位化傳輸服務。</w:t>
      </w:r>
    </w:p>
    <w:p w:rsidR="00947D83" w:rsidRPr="00424075" w:rsidRDefault="00EE4E00" w:rsidP="001A3502">
      <w:pPr>
        <w:pStyle w:val="a5"/>
        <w:pageBreakBefore/>
        <w:rPr>
          <w:color w:val="auto"/>
        </w:rPr>
      </w:pPr>
      <w:r w:rsidRPr="00424075">
        <w:rPr>
          <w:rFonts w:ascii="新細明體" w:hAnsi="新細明體" w:cs="新細明體" w:hint="eastAsia"/>
          <w:color w:val="auto"/>
        </w:rPr>
        <w:t>四、</w:t>
      </w:r>
      <w:r w:rsidR="00947D83" w:rsidRPr="00424075">
        <w:rPr>
          <w:rFonts w:ascii="新細明體" w:hAnsi="新細明體" w:cs="新細明體" w:hint="eastAsia"/>
          <w:color w:val="auto"/>
        </w:rPr>
        <w:t>運輸</w:t>
      </w:r>
    </w:p>
    <w:p w:rsidR="00947D83" w:rsidRPr="00424075" w:rsidRDefault="00EE4E00" w:rsidP="00EE4E00">
      <w:pPr>
        <w:pStyle w:val="af0"/>
        <w:ind w:left="945" w:hanging="709"/>
      </w:pPr>
      <w:r w:rsidRPr="00424075">
        <w:rPr>
          <w:rFonts w:ascii="新細明體" w:hAnsi="新細明體" w:cs="新細明體" w:hint="eastAsia"/>
        </w:rPr>
        <w:t>（一）</w:t>
      </w:r>
      <w:r w:rsidR="00947D83" w:rsidRPr="00424075">
        <w:rPr>
          <w:rFonts w:ascii="新細明體" w:hAnsi="新細明體" w:cs="新細明體" w:hint="eastAsia"/>
        </w:rPr>
        <w:t>公路</w:t>
      </w:r>
    </w:p>
    <w:p w:rsidR="00947D83" w:rsidRPr="00424075" w:rsidRDefault="00947D83" w:rsidP="00947D83">
      <w:pPr>
        <w:ind w:left="945" w:firstLine="472"/>
        <w:rPr>
          <w:rFonts w:ascii="新細明體" w:cs="新細明體"/>
        </w:rPr>
      </w:pPr>
      <w:r w:rsidRPr="00424075">
        <w:rPr>
          <w:rFonts w:ascii="新細明體" w:hAnsi="新細明體" w:cs="新細明體" w:hint="eastAsia"/>
        </w:rPr>
        <w:t>在阿州境內屬全美公路系統（</w:t>
      </w:r>
      <w:r w:rsidRPr="00424075">
        <w:t>National Highway System</w:t>
      </w:r>
      <w:r w:rsidRPr="00424075">
        <w:rPr>
          <w:rFonts w:ascii="新細明體" w:hAnsi="新細明體" w:cs="新細明體" w:hint="eastAsia"/>
        </w:rPr>
        <w:t>）高速公路系統（</w:t>
      </w:r>
      <w:r w:rsidRPr="00424075">
        <w:t>State Highway System</w:t>
      </w:r>
      <w:r w:rsidRPr="00424075">
        <w:rPr>
          <w:rFonts w:ascii="新細明體" w:hAnsi="新細明體" w:cs="新細明體" w:hint="eastAsia"/>
        </w:rPr>
        <w:t>）全長</w:t>
      </w:r>
      <w:r w:rsidRPr="00424075">
        <w:t>16,419</w:t>
      </w:r>
      <w:r w:rsidRPr="00424075">
        <w:rPr>
          <w:rFonts w:ascii="新細明體" w:hAnsi="新細明體" w:cs="新細明體" w:hint="eastAsia"/>
        </w:rPr>
        <w:t>哩，有</w:t>
      </w:r>
      <w:r w:rsidRPr="00424075">
        <w:t>I40</w:t>
      </w:r>
      <w:r w:rsidRPr="00424075">
        <w:rPr>
          <w:rFonts w:ascii="新細明體" w:hAnsi="新細明體" w:cs="新細明體" w:hint="eastAsia"/>
        </w:rPr>
        <w:t>、</w:t>
      </w:r>
      <w:r w:rsidRPr="00424075">
        <w:t>I55</w:t>
      </w:r>
      <w:r w:rsidRPr="00424075">
        <w:rPr>
          <w:rFonts w:ascii="新細明體" w:hAnsi="新細明體" w:cs="新細明體" w:hint="eastAsia"/>
        </w:rPr>
        <w:t>及</w:t>
      </w:r>
      <w:r w:rsidRPr="00424075">
        <w:t>I30</w:t>
      </w:r>
      <w:r w:rsidRPr="00424075">
        <w:rPr>
          <w:rFonts w:ascii="新細明體" w:hAnsi="新細明體" w:cs="新細明體" w:hint="eastAsia"/>
        </w:rPr>
        <w:t>主要公路，目前州政府投資</w:t>
      </w:r>
      <w:r w:rsidRPr="00424075">
        <w:t>7</w:t>
      </w:r>
      <w:r w:rsidR="001A3502" w:rsidRPr="00424075">
        <w:rPr>
          <w:rFonts w:hint="eastAsia"/>
          <w:lang w:eastAsia="zh-TW"/>
        </w:rPr>
        <w:t>,</w:t>
      </w:r>
      <w:r w:rsidRPr="00424075">
        <w:t>600</w:t>
      </w:r>
      <w:r w:rsidRPr="00424075">
        <w:rPr>
          <w:rFonts w:ascii="新細明體" w:hAnsi="新細明體" w:cs="新細明體" w:hint="eastAsia"/>
        </w:rPr>
        <w:t>萬美元建造</w:t>
      </w:r>
      <w:r w:rsidRPr="00424075">
        <w:t>I69</w:t>
      </w:r>
      <w:r w:rsidRPr="00424075">
        <w:rPr>
          <w:rFonts w:ascii="新細明體" w:hAnsi="新細明體" w:cs="新細明體" w:hint="eastAsia"/>
        </w:rPr>
        <w:t>。全州的各公路系統並陸續闢建中。</w:t>
      </w:r>
      <w:r w:rsidRPr="00424075">
        <w:t>J.B. Hunt</w:t>
      </w:r>
      <w:r w:rsidRPr="00424075">
        <w:rPr>
          <w:rFonts w:ascii="新細明體" w:hAnsi="新細明體" w:cs="新細明體" w:hint="eastAsia"/>
        </w:rPr>
        <w:t>、</w:t>
      </w:r>
      <w:r w:rsidRPr="00424075">
        <w:t>ABF Freight Systems</w:t>
      </w:r>
      <w:r w:rsidRPr="00424075">
        <w:rPr>
          <w:rFonts w:ascii="新細明體" w:hAnsi="新細明體" w:cs="新細明體" w:hint="eastAsia"/>
        </w:rPr>
        <w:t>及</w:t>
      </w:r>
      <w:r w:rsidRPr="00424075">
        <w:t>FedEx Freight East</w:t>
      </w:r>
      <w:r w:rsidRPr="00424075">
        <w:rPr>
          <w:rFonts w:ascii="新細明體" w:hAnsi="新細明體" w:cs="新細明體" w:hint="eastAsia"/>
        </w:rPr>
        <w:t>等均為主要的運輸公司。</w:t>
      </w:r>
    </w:p>
    <w:p w:rsidR="00947D83" w:rsidRPr="00424075" w:rsidRDefault="00EE4E00" w:rsidP="00EE4E00">
      <w:pPr>
        <w:pStyle w:val="af0"/>
        <w:ind w:left="945" w:hanging="709"/>
        <w:rPr>
          <w:lang w:eastAsia="zh-CN"/>
        </w:rPr>
      </w:pPr>
      <w:r w:rsidRPr="00424075">
        <w:rPr>
          <w:rFonts w:ascii="新細明體" w:hAnsi="新細明體" w:cs="新細明體" w:hint="eastAsia"/>
          <w:lang w:eastAsia="zh-CN"/>
        </w:rPr>
        <w:t>（二）</w:t>
      </w:r>
      <w:r w:rsidR="00947D83" w:rsidRPr="00424075">
        <w:rPr>
          <w:rFonts w:ascii="新細明體" w:hAnsi="新細明體" w:cs="新細明體" w:hint="eastAsia"/>
          <w:lang w:eastAsia="zh-CN"/>
        </w:rPr>
        <w:t>鐵路</w:t>
      </w:r>
    </w:p>
    <w:p w:rsidR="00947D83" w:rsidRPr="00424075" w:rsidRDefault="00947D83" w:rsidP="001A3502">
      <w:pPr>
        <w:pStyle w:val="af2"/>
        <w:ind w:left="945" w:firstLine="472"/>
        <w:rPr>
          <w:rFonts w:ascii="新細明體" w:cs="新細明體"/>
          <w:lang w:eastAsia="zh-TW"/>
        </w:rPr>
      </w:pPr>
      <w:r w:rsidRPr="00424075">
        <w:rPr>
          <w:rFonts w:ascii="新細明體" w:hAnsi="新細明體" w:cs="新細明體" w:hint="eastAsia"/>
        </w:rPr>
        <w:t>全州共有</w:t>
      </w:r>
      <w:r w:rsidRPr="00424075">
        <w:t>26</w:t>
      </w:r>
      <w:r w:rsidRPr="00424075">
        <w:rPr>
          <w:rFonts w:ascii="新細明體" w:hAnsi="新細明體" w:cs="新細明體" w:hint="eastAsia"/>
        </w:rPr>
        <w:t>家鐵路貨運公司，其中屬「</w:t>
      </w:r>
      <w:r w:rsidRPr="00424075">
        <w:t>Class 1</w:t>
      </w:r>
      <w:r w:rsidRPr="00424075">
        <w:rPr>
          <w:rFonts w:ascii="新細明體" w:hAnsi="新細明體" w:cs="新細明體" w:hint="eastAsia"/>
        </w:rPr>
        <w:t>」鐵路的包括</w:t>
      </w:r>
      <w:r w:rsidRPr="00424075">
        <w:t>Union Pacific, Burlington Northern Santa Fe</w:t>
      </w:r>
      <w:r w:rsidRPr="00424075">
        <w:rPr>
          <w:rFonts w:ascii="新細明體" w:hAnsi="新細明體" w:cs="新細明體" w:hint="eastAsia"/>
        </w:rPr>
        <w:t>及</w:t>
      </w:r>
      <w:r w:rsidRPr="00424075">
        <w:t>Kansas City Southern Railway</w:t>
      </w:r>
      <w:r w:rsidRPr="00424075">
        <w:rPr>
          <w:rFonts w:ascii="新細明體" w:hAnsi="新細明體" w:cs="新細明體" w:hint="eastAsia"/>
        </w:rPr>
        <w:t>等</w:t>
      </w:r>
      <w:r w:rsidRPr="00424075">
        <w:t>3</w:t>
      </w:r>
      <w:r w:rsidRPr="00424075">
        <w:rPr>
          <w:rFonts w:ascii="新細明體" w:hAnsi="新細明體" w:cs="新細明體" w:hint="eastAsia"/>
        </w:rPr>
        <w:t>家；其餘均屬「</w:t>
      </w:r>
      <w:r w:rsidRPr="00424075">
        <w:t>Class III</w:t>
      </w:r>
      <w:r w:rsidRPr="00424075">
        <w:rPr>
          <w:rFonts w:ascii="新細明體" w:hAnsi="新細明體" w:cs="新細明體" w:hint="eastAsia"/>
        </w:rPr>
        <w:t>」鐵路。</w:t>
      </w:r>
      <w:r w:rsidRPr="00424075">
        <w:rPr>
          <w:rFonts w:ascii="新細明體" w:hAnsi="新細明體" w:cs="新細明體" w:hint="eastAsia"/>
          <w:lang w:eastAsia="zh-TW"/>
        </w:rPr>
        <w:t>阿州的鐵路系統逾</w:t>
      </w:r>
      <w:r w:rsidRPr="00424075">
        <w:rPr>
          <w:lang w:eastAsia="zh-TW"/>
        </w:rPr>
        <w:t>2,667</w:t>
      </w:r>
      <w:r w:rsidRPr="00424075">
        <w:rPr>
          <w:rFonts w:ascii="新細明體" w:hAnsi="新細明體" w:cs="新細明體" w:hint="eastAsia"/>
          <w:lang w:eastAsia="zh-TW"/>
        </w:rPr>
        <w:t>哩，並可接駁水路、公路及管線等運輸系統，可達全美各地。</w:t>
      </w:r>
    </w:p>
    <w:p w:rsidR="00947D83" w:rsidRPr="00424075" w:rsidRDefault="00EE4E00" w:rsidP="00EE4E00">
      <w:pPr>
        <w:pStyle w:val="af0"/>
        <w:ind w:left="945" w:hanging="709"/>
      </w:pPr>
      <w:r w:rsidRPr="00424075">
        <w:rPr>
          <w:rFonts w:ascii="新細明體" w:hAnsi="新細明體" w:cs="新細明體" w:hint="eastAsia"/>
        </w:rPr>
        <w:t>（三）</w:t>
      </w:r>
      <w:r w:rsidR="00947D83" w:rsidRPr="00424075">
        <w:rPr>
          <w:rFonts w:ascii="新細明體" w:hAnsi="新細明體" w:cs="新細明體" w:hint="eastAsia"/>
        </w:rPr>
        <w:t>水路</w:t>
      </w:r>
    </w:p>
    <w:p w:rsidR="00947D83" w:rsidRPr="00424075" w:rsidRDefault="00947D83" w:rsidP="00947D83">
      <w:pPr>
        <w:ind w:left="945" w:firstLine="472"/>
        <w:rPr>
          <w:rFonts w:ascii="新細明體" w:cs="新細明體"/>
        </w:rPr>
      </w:pPr>
      <w:r w:rsidRPr="00424075">
        <w:rPr>
          <w:rFonts w:ascii="新細明體" w:hAnsi="新細明體" w:cs="新細明體" w:hint="eastAsia"/>
        </w:rPr>
        <w:t>境內可航行船隻之流域超過</w:t>
      </w:r>
      <w:r w:rsidRPr="00424075">
        <w:t>1,000</w:t>
      </w:r>
      <w:r w:rsidRPr="00424075">
        <w:rPr>
          <w:rFonts w:ascii="新細明體" w:hAnsi="新細明體" w:cs="新細明體" w:hint="eastAsia"/>
        </w:rPr>
        <w:t>哩，兩個主要河流為</w:t>
      </w:r>
      <w:r w:rsidRPr="00424075">
        <w:t xml:space="preserve"> Arkansas River</w:t>
      </w:r>
      <w:r w:rsidRPr="00424075">
        <w:rPr>
          <w:rFonts w:ascii="新細明體" w:hAnsi="新細明體" w:cs="新細明體" w:hint="eastAsia"/>
        </w:rPr>
        <w:t>（</w:t>
      </w:r>
      <w:r w:rsidRPr="00424075">
        <w:t>4</w:t>
      </w:r>
      <w:r w:rsidRPr="00424075">
        <w:rPr>
          <w:rFonts w:ascii="新細明體" w:hAnsi="新細明體" w:cs="新細明體" w:hint="eastAsia"/>
        </w:rPr>
        <w:t>個港口）及</w:t>
      </w:r>
      <w:r w:rsidRPr="00424075">
        <w:t>Mississippi River</w:t>
      </w:r>
      <w:r w:rsidRPr="00424075">
        <w:rPr>
          <w:rFonts w:ascii="新細明體" w:hAnsi="新細明體" w:cs="新細明體" w:hint="eastAsia"/>
        </w:rPr>
        <w:t>（</w:t>
      </w:r>
      <w:r w:rsidRPr="00424075">
        <w:t>3</w:t>
      </w:r>
      <w:r w:rsidRPr="00424075">
        <w:rPr>
          <w:rFonts w:ascii="新細明體" w:hAnsi="新細明體" w:cs="新細明體" w:hint="eastAsia"/>
        </w:rPr>
        <w:t>個港口）。</w:t>
      </w:r>
    </w:p>
    <w:p w:rsidR="00947D83" w:rsidRPr="00424075" w:rsidRDefault="00EE4E00" w:rsidP="00EE4E00">
      <w:pPr>
        <w:pStyle w:val="af0"/>
        <w:ind w:left="945" w:hanging="709"/>
      </w:pPr>
      <w:r w:rsidRPr="00424075">
        <w:rPr>
          <w:rFonts w:ascii="新細明體" w:hAnsi="新細明體" w:cs="新細明體" w:hint="eastAsia"/>
        </w:rPr>
        <w:t>（四）</w:t>
      </w:r>
      <w:r w:rsidR="00947D83" w:rsidRPr="00424075">
        <w:rPr>
          <w:rFonts w:ascii="新細明體" w:hAnsi="新細明體" w:cs="新細明體" w:hint="eastAsia"/>
        </w:rPr>
        <w:t>航空</w:t>
      </w:r>
    </w:p>
    <w:p w:rsidR="00947D83" w:rsidRPr="00424075" w:rsidRDefault="00947D83" w:rsidP="00947D83">
      <w:pPr>
        <w:ind w:left="945" w:firstLine="472"/>
        <w:rPr>
          <w:rFonts w:ascii="新細明體" w:cs="新細明體"/>
          <w:lang w:eastAsia="zh-TW"/>
        </w:rPr>
      </w:pPr>
      <w:r w:rsidRPr="00424075">
        <w:rPr>
          <w:rFonts w:ascii="新細明體" w:hAnsi="新細明體" w:cs="新細明體" w:hint="eastAsia"/>
          <w:lang w:eastAsia="zh-TW"/>
        </w:rPr>
        <w:t>有許多主要的航空公司提供旅客及貨運服務。主要機場為</w:t>
      </w:r>
      <w:r w:rsidRPr="00424075">
        <w:rPr>
          <w:lang w:eastAsia="zh-TW"/>
        </w:rPr>
        <w:t>The Bill and Hillary Clinton National Airport</w:t>
      </w:r>
      <w:r w:rsidRPr="00424075">
        <w:rPr>
          <w:rFonts w:ascii="新細明體" w:hAnsi="新細明體" w:cs="新細明體" w:hint="eastAsia"/>
          <w:lang w:eastAsia="zh-TW"/>
        </w:rPr>
        <w:t>與</w:t>
      </w:r>
      <w:r w:rsidRPr="00424075">
        <w:rPr>
          <w:lang w:eastAsia="zh-TW"/>
        </w:rPr>
        <w:t>Northwest Arkansas Regional Airport</w:t>
      </w:r>
      <w:r w:rsidRPr="00424075">
        <w:rPr>
          <w:rFonts w:ascii="新細明體" w:hAnsi="新細明體" w:cs="新細明體" w:hint="eastAsia"/>
          <w:lang w:eastAsia="zh-TW"/>
        </w:rPr>
        <w:t>，州內共有</w:t>
      </w:r>
      <w:r w:rsidRPr="00424075">
        <w:rPr>
          <w:lang w:eastAsia="zh-TW"/>
        </w:rPr>
        <w:t>6</w:t>
      </w:r>
      <w:r w:rsidRPr="00424075">
        <w:rPr>
          <w:rFonts w:ascii="新細明體" w:hAnsi="新細明體" w:cs="新細明體" w:hint="eastAsia"/>
          <w:lang w:eastAsia="zh-TW"/>
        </w:rPr>
        <w:t>個區域型機場。</w:t>
      </w:r>
    </w:p>
    <w:p w:rsidR="00161605" w:rsidRPr="00424075" w:rsidRDefault="00161605" w:rsidP="00EE4E00">
      <w:pPr>
        <w:pStyle w:val="a3"/>
        <w:spacing w:before="514" w:after="771"/>
      </w:pPr>
      <w:r w:rsidRPr="00424075">
        <w:rPr>
          <w:rFonts w:hint="eastAsia"/>
          <w:lang w:eastAsia="zh-TW"/>
        </w:rPr>
        <w:t>第柒</w:t>
      </w:r>
      <w:r w:rsidR="00EE4E00" w:rsidRPr="00424075">
        <w:rPr>
          <w:rFonts w:hint="eastAsia"/>
          <w:lang w:eastAsia="zh-TW"/>
        </w:rPr>
        <w:t xml:space="preserve">章　</w:t>
      </w:r>
      <w:r w:rsidRPr="00424075">
        <w:rPr>
          <w:rFonts w:hint="eastAsia"/>
          <w:lang w:eastAsia="zh-TW"/>
        </w:rPr>
        <w:t>勞工</w:t>
      </w:r>
    </w:p>
    <w:p w:rsidR="00947D83" w:rsidRPr="00424075" w:rsidRDefault="00EE4E00" w:rsidP="00EE4E00">
      <w:pPr>
        <w:pStyle w:val="a5"/>
        <w:rPr>
          <w:color w:val="auto"/>
        </w:rPr>
      </w:pPr>
      <w:r w:rsidRPr="00424075">
        <w:rPr>
          <w:rFonts w:ascii="新細明體" w:hAnsi="新細明體" w:cs="新細明體" w:hint="eastAsia"/>
          <w:color w:val="auto"/>
        </w:rPr>
        <w:t>一、</w:t>
      </w:r>
      <w:r w:rsidR="00947D83" w:rsidRPr="00424075">
        <w:rPr>
          <w:rFonts w:ascii="新細明體" w:hAnsi="新細明體" w:cs="新細明體" w:hint="eastAsia"/>
          <w:color w:val="auto"/>
        </w:rPr>
        <w:t>勞工素質及結構</w:t>
      </w:r>
    </w:p>
    <w:p w:rsidR="00947D83" w:rsidRPr="00424075" w:rsidRDefault="00EE4E00" w:rsidP="001A3502">
      <w:pPr>
        <w:pStyle w:val="af0"/>
        <w:ind w:left="945" w:hanging="709"/>
      </w:pPr>
      <w:r w:rsidRPr="00424075">
        <w:rPr>
          <w:rFonts w:hint="eastAsia"/>
        </w:rPr>
        <w:t>（一）</w:t>
      </w:r>
      <w:r w:rsidR="00947D83" w:rsidRPr="00424075">
        <w:rPr>
          <w:rFonts w:hint="eastAsia"/>
        </w:rPr>
        <w:t>阿州</w:t>
      </w:r>
      <w:r w:rsidR="00947D83" w:rsidRPr="00424075">
        <w:t>2022</w:t>
      </w:r>
      <w:r w:rsidR="00947D83" w:rsidRPr="00424075">
        <w:rPr>
          <w:rFonts w:hint="eastAsia"/>
        </w:rPr>
        <w:t>年</w:t>
      </w:r>
      <w:r w:rsidR="00947D83" w:rsidRPr="00424075">
        <w:t>2</w:t>
      </w:r>
      <w:r w:rsidR="00947D83" w:rsidRPr="00424075">
        <w:rPr>
          <w:rFonts w:hint="eastAsia"/>
        </w:rPr>
        <w:t>月非農總僱用員工人數為</w:t>
      </w:r>
      <w:r w:rsidR="00947D83" w:rsidRPr="00424075">
        <w:t>130</w:t>
      </w:r>
      <w:r w:rsidR="00947D83" w:rsidRPr="00424075">
        <w:rPr>
          <w:rFonts w:hint="eastAsia"/>
        </w:rPr>
        <w:t>萬</w:t>
      </w:r>
      <w:r w:rsidR="00947D83" w:rsidRPr="00424075">
        <w:t>700</w:t>
      </w:r>
      <w:r w:rsidR="00947D83" w:rsidRPr="00424075">
        <w:rPr>
          <w:rFonts w:hint="eastAsia"/>
        </w:rPr>
        <w:t>人，勞工結構如下：</w:t>
      </w:r>
    </w:p>
    <w:p w:rsidR="00947D83" w:rsidRPr="00424075" w:rsidRDefault="00EE4E00" w:rsidP="001A3502">
      <w:pPr>
        <w:pStyle w:val="af5"/>
        <w:ind w:left="1417" w:hanging="472"/>
      </w:pPr>
      <w:r w:rsidRPr="00424075">
        <w:rPr>
          <w:rFonts w:hint="eastAsia"/>
        </w:rPr>
        <w:t>１、</w:t>
      </w:r>
      <w:r w:rsidR="00947D83" w:rsidRPr="00424075">
        <w:rPr>
          <w:rFonts w:hint="eastAsia"/>
        </w:rPr>
        <w:t>製造業</w:t>
      </w:r>
      <w:r w:rsidR="00947D83" w:rsidRPr="00424075">
        <w:t>16</w:t>
      </w:r>
      <w:r w:rsidR="00947D83" w:rsidRPr="00424075">
        <w:rPr>
          <w:rFonts w:hint="eastAsia"/>
        </w:rPr>
        <w:t>萬</w:t>
      </w:r>
      <w:r w:rsidR="00947D83" w:rsidRPr="00424075">
        <w:t>1,900</w:t>
      </w:r>
      <w:r w:rsidR="00947D83" w:rsidRPr="00424075">
        <w:rPr>
          <w:rFonts w:hint="eastAsia"/>
        </w:rPr>
        <w:t>人。</w:t>
      </w:r>
    </w:p>
    <w:p w:rsidR="00947D83" w:rsidRPr="00424075" w:rsidRDefault="00EE4E00" w:rsidP="001A3502">
      <w:pPr>
        <w:pStyle w:val="af5"/>
        <w:ind w:left="1417" w:hanging="472"/>
      </w:pPr>
      <w:r w:rsidRPr="00424075">
        <w:rPr>
          <w:rFonts w:hint="eastAsia"/>
        </w:rPr>
        <w:t>２、</w:t>
      </w:r>
      <w:r w:rsidR="00947D83" w:rsidRPr="00424075">
        <w:rPr>
          <w:rFonts w:hint="eastAsia"/>
        </w:rPr>
        <w:t>商業、運輸與電力業約</w:t>
      </w:r>
      <w:r w:rsidR="00947D83" w:rsidRPr="00424075">
        <w:t>26</w:t>
      </w:r>
      <w:r w:rsidR="00947D83" w:rsidRPr="00424075">
        <w:rPr>
          <w:rFonts w:hint="eastAsia"/>
        </w:rPr>
        <w:t>萬</w:t>
      </w:r>
      <w:r w:rsidR="00947D83" w:rsidRPr="00424075">
        <w:t>4,000</w:t>
      </w:r>
      <w:r w:rsidR="00947D83" w:rsidRPr="00424075">
        <w:rPr>
          <w:rFonts w:hint="eastAsia"/>
        </w:rPr>
        <w:t>人。</w:t>
      </w:r>
    </w:p>
    <w:p w:rsidR="00947D83" w:rsidRPr="00424075" w:rsidRDefault="00EE4E00" w:rsidP="001A3502">
      <w:pPr>
        <w:pStyle w:val="af5"/>
        <w:ind w:left="1417" w:hanging="472"/>
      </w:pPr>
      <w:r w:rsidRPr="00424075">
        <w:rPr>
          <w:rFonts w:hint="eastAsia"/>
        </w:rPr>
        <w:t>３、</w:t>
      </w:r>
      <w:r w:rsidR="00947D83" w:rsidRPr="00424075">
        <w:rPr>
          <w:rFonts w:hint="eastAsia"/>
        </w:rPr>
        <w:t>營建工程約</w:t>
      </w:r>
      <w:r w:rsidR="00947D83" w:rsidRPr="00424075">
        <w:t>5</w:t>
      </w:r>
      <w:r w:rsidR="00947D83" w:rsidRPr="00424075">
        <w:rPr>
          <w:rFonts w:hint="eastAsia"/>
        </w:rPr>
        <w:t>萬</w:t>
      </w:r>
      <w:r w:rsidR="00947D83" w:rsidRPr="00424075">
        <w:t>3,700</w:t>
      </w:r>
      <w:r w:rsidR="00947D83" w:rsidRPr="00424075">
        <w:rPr>
          <w:rFonts w:hint="eastAsia"/>
        </w:rPr>
        <w:t>人。</w:t>
      </w:r>
    </w:p>
    <w:p w:rsidR="00947D83" w:rsidRPr="00424075" w:rsidRDefault="00EE4E00" w:rsidP="001A3502">
      <w:pPr>
        <w:pStyle w:val="af5"/>
        <w:ind w:left="1417" w:hanging="472"/>
      </w:pPr>
      <w:r w:rsidRPr="00424075">
        <w:rPr>
          <w:rFonts w:hint="eastAsia"/>
        </w:rPr>
        <w:t>４、</w:t>
      </w:r>
      <w:r w:rsidR="00947D83" w:rsidRPr="00424075">
        <w:rPr>
          <w:rFonts w:hint="eastAsia"/>
        </w:rPr>
        <w:t>專業與商業服務約</w:t>
      </w:r>
      <w:r w:rsidR="00947D83" w:rsidRPr="00424075">
        <w:t>14</w:t>
      </w:r>
      <w:r w:rsidR="00947D83" w:rsidRPr="00424075">
        <w:rPr>
          <w:rFonts w:hint="eastAsia"/>
        </w:rPr>
        <w:t>萬</w:t>
      </w:r>
      <w:r w:rsidR="00947D83" w:rsidRPr="00424075">
        <w:t>8,800</w:t>
      </w:r>
      <w:r w:rsidR="00947D83" w:rsidRPr="00424075">
        <w:rPr>
          <w:rFonts w:hint="eastAsia"/>
        </w:rPr>
        <w:t>人。</w:t>
      </w:r>
    </w:p>
    <w:p w:rsidR="00947D83" w:rsidRPr="00424075" w:rsidRDefault="00EE4E00" w:rsidP="001A3502">
      <w:pPr>
        <w:pStyle w:val="af5"/>
        <w:ind w:left="1417" w:hanging="472"/>
      </w:pPr>
      <w:r w:rsidRPr="00424075">
        <w:rPr>
          <w:rFonts w:hint="eastAsia"/>
        </w:rPr>
        <w:t>５、</w:t>
      </w:r>
      <w:r w:rsidR="00947D83" w:rsidRPr="00424075">
        <w:rPr>
          <w:rFonts w:hint="eastAsia"/>
        </w:rPr>
        <w:t>教育與健康服務業約</w:t>
      </w:r>
      <w:r w:rsidR="00947D83" w:rsidRPr="00424075">
        <w:t>19</w:t>
      </w:r>
      <w:r w:rsidR="00947D83" w:rsidRPr="00424075">
        <w:rPr>
          <w:rFonts w:hint="eastAsia"/>
        </w:rPr>
        <w:t>萬</w:t>
      </w:r>
      <w:r w:rsidR="00947D83" w:rsidRPr="00424075">
        <w:t>5,600</w:t>
      </w:r>
      <w:r w:rsidR="00947D83" w:rsidRPr="00424075">
        <w:rPr>
          <w:rFonts w:hint="eastAsia"/>
        </w:rPr>
        <w:t>人。</w:t>
      </w:r>
    </w:p>
    <w:p w:rsidR="00947D83" w:rsidRPr="00424075" w:rsidRDefault="00EE4E00" w:rsidP="001A3502">
      <w:pPr>
        <w:pStyle w:val="af5"/>
        <w:ind w:left="1417" w:hanging="472"/>
      </w:pPr>
      <w:r w:rsidRPr="00424075">
        <w:rPr>
          <w:rFonts w:hint="eastAsia"/>
        </w:rPr>
        <w:t>６、</w:t>
      </w:r>
      <w:r w:rsidR="00947D83" w:rsidRPr="00424075">
        <w:rPr>
          <w:rFonts w:hint="eastAsia"/>
        </w:rPr>
        <w:t>金融業約</w:t>
      </w:r>
      <w:r w:rsidR="00947D83" w:rsidRPr="00424075">
        <w:t>6</w:t>
      </w:r>
      <w:r w:rsidR="00947D83" w:rsidRPr="00424075">
        <w:rPr>
          <w:rFonts w:hint="eastAsia"/>
        </w:rPr>
        <w:t>萬</w:t>
      </w:r>
      <w:r w:rsidR="00947D83" w:rsidRPr="00424075">
        <w:t>5,700</w:t>
      </w:r>
      <w:r w:rsidR="00947D83" w:rsidRPr="00424075">
        <w:rPr>
          <w:rFonts w:hint="eastAsia"/>
        </w:rPr>
        <w:t>人。</w:t>
      </w:r>
    </w:p>
    <w:p w:rsidR="00947D83" w:rsidRPr="00424075" w:rsidRDefault="00EE4E00" w:rsidP="001A3502">
      <w:pPr>
        <w:pStyle w:val="af5"/>
        <w:ind w:left="1417" w:hanging="472"/>
      </w:pPr>
      <w:r w:rsidRPr="00424075">
        <w:rPr>
          <w:rFonts w:hint="eastAsia"/>
        </w:rPr>
        <w:t>７、</w:t>
      </w:r>
      <w:r w:rsidR="00947D83" w:rsidRPr="00424075">
        <w:rPr>
          <w:rFonts w:hint="eastAsia"/>
        </w:rPr>
        <w:t>資訊業約</w:t>
      </w:r>
      <w:r w:rsidR="00947D83" w:rsidRPr="00424075">
        <w:t>1</w:t>
      </w:r>
      <w:r w:rsidR="00947D83" w:rsidRPr="00424075">
        <w:rPr>
          <w:rFonts w:hint="eastAsia"/>
        </w:rPr>
        <w:t>萬</w:t>
      </w:r>
      <w:r w:rsidR="00947D83" w:rsidRPr="00424075">
        <w:t>2,000</w:t>
      </w:r>
      <w:r w:rsidR="00947D83" w:rsidRPr="00424075">
        <w:rPr>
          <w:rFonts w:hint="eastAsia"/>
        </w:rPr>
        <w:t>人。</w:t>
      </w:r>
    </w:p>
    <w:p w:rsidR="00947D83" w:rsidRPr="00424075" w:rsidRDefault="00EE4E00" w:rsidP="001A3502">
      <w:pPr>
        <w:pStyle w:val="af5"/>
        <w:ind w:left="1417" w:hanging="472"/>
      </w:pPr>
      <w:r w:rsidRPr="00424075">
        <w:rPr>
          <w:rFonts w:hint="eastAsia"/>
        </w:rPr>
        <w:t>８、</w:t>
      </w:r>
      <w:r w:rsidR="00947D83" w:rsidRPr="00424075">
        <w:rPr>
          <w:rFonts w:hint="eastAsia"/>
        </w:rPr>
        <w:t>礦業及林業等約</w:t>
      </w:r>
      <w:r w:rsidR="00947D83" w:rsidRPr="00424075">
        <w:t>5,100</w:t>
      </w:r>
      <w:r w:rsidR="00947D83" w:rsidRPr="00424075">
        <w:rPr>
          <w:rFonts w:hint="eastAsia"/>
        </w:rPr>
        <w:t>人。</w:t>
      </w:r>
    </w:p>
    <w:p w:rsidR="00947D83" w:rsidRPr="00424075" w:rsidRDefault="00EE4E00" w:rsidP="001A3502">
      <w:pPr>
        <w:pStyle w:val="af5"/>
        <w:ind w:left="1417" w:hanging="472"/>
      </w:pPr>
      <w:r w:rsidRPr="00424075">
        <w:rPr>
          <w:rFonts w:hint="eastAsia"/>
        </w:rPr>
        <w:t>９、</w:t>
      </w:r>
      <w:r w:rsidR="00947D83" w:rsidRPr="00424075">
        <w:rPr>
          <w:rFonts w:hint="eastAsia"/>
        </w:rPr>
        <w:t>休閒娛樂業約</w:t>
      </w:r>
      <w:r w:rsidR="00947D83" w:rsidRPr="00424075">
        <w:t>11</w:t>
      </w:r>
      <w:r w:rsidR="00947D83" w:rsidRPr="00424075">
        <w:rPr>
          <w:rFonts w:hint="eastAsia"/>
        </w:rPr>
        <w:t>萬</w:t>
      </w:r>
      <w:r w:rsidR="00947D83" w:rsidRPr="00424075">
        <w:t>6,400</w:t>
      </w:r>
      <w:r w:rsidR="00947D83" w:rsidRPr="00424075">
        <w:rPr>
          <w:rFonts w:hint="eastAsia"/>
        </w:rPr>
        <w:t>人</w:t>
      </w:r>
    </w:p>
    <w:p w:rsidR="00947D83" w:rsidRPr="00424075" w:rsidRDefault="00EE4E00" w:rsidP="00EE4E00">
      <w:pPr>
        <w:pStyle w:val="af5"/>
        <w:ind w:left="1417" w:hanging="472"/>
      </w:pPr>
      <w:r w:rsidRPr="00424075">
        <w:rPr>
          <w:rFonts w:ascii="華康細圓體" w:hAnsi="華康細圓體" w:cs="華康細圓體"/>
        </w:rPr>
        <w:t>10、</w:t>
      </w:r>
      <w:r w:rsidR="00947D83" w:rsidRPr="00424075">
        <w:rPr>
          <w:rFonts w:ascii="新細明體" w:hAnsi="新細明體" w:cs="新細明體" w:hint="eastAsia"/>
        </w:rPr>
        <w:t>政府機構員</w:t>
      </w:r>
      <w:r w:rsidR="00947D83" w:rsidRPr="00424075">
        <w:rPr>
          <w:rFonts w:hint="eastAsia"/>
        </w:rPr>
        <w:t>工約</w:t>
      </w:r>
      <w:r w:rsidR="00947D83" w:rsidRPr="00424075">
        <w:t>21</w:t>
      </w:r>
      <w:r w:rsidR="00947D83" w:rsidRPr="00424075">
        <w:rPr>
          <w:rFonts w:hint="eastAsia"/>
        </w:rPr>
        <w:t>萬</w:t>
      </w:r>
      <w:r w:rsidR="00947D83" w:rsidRPr="00424075">
        <w:t>1,300</w:t>
      </w:r>
      <w:r w:rsidR="00947D83" w:rsidRPr="00424075">
        <w:rPr>
          <w:rFonts w:hint="eastAsia"/>
        </w:rPr>
        <w:t>人。</w:t>
      </w:r>
    </w:p>
    <w:p w:rsidR="00947D83" w:rsidRPr="00424075" w:rsidRDefault="00EE4E00" w:rsidP="00EE4E00">
      <w:pPr>
        <w:pStyle w:val="a5"/>
        <w:rPr>
          <w:color w:val="auto"/>
        </w:rPr>
      </w:pPr>
      <w:r w:rsidRPr="00424075">
        <w:rPr>
          <w:rFonts w:ascii="新細明體" w:hAnsi="新細明體" w:cs="新細明體" w:hint="eastAsia"/>
          <w:color w:val="auto"/>
        </w:rPr>
        <w:t>二、</w:t>
      </w:r>
      <w:r w:rsidR="00947D83" w:rsidRPr="00424075">
        <w:rPr>
          <w:rFonts w:ascii="新細明體" w:hAnsi="新細明體" w:cs="新細明體" w:hint="eastAsia"/>
          <w:color w:val="auto"/>
        </w:rPr>
        <w:t>勞工法令</w:t>
      </w:r>
    </w:p>
    <w:p w:rsidR="00947D83" w:rsidRPr="00424075" w:rsidRDefault="00EE4E00" w:rsidP="001A3502">
      <w:pPr>
        <w:pStyle w:val="af0"/>
        <w:ind w:left="945" w:hanging="709"/>
      </w:pPr>
      <w:r w:rsidRPr="00424075">
        <w:rPr>
          <w:rFonts w:hint="eastAsia"/>
        </w:rPr>
        <w:t>（一）</w:t>
      </w:r>
      <w:r w:rsidR="00947D83" w:rsidRPr="00424075">
        <w:rPr>
          <w:rFonts w:hint="eastAsia"/>
        </w:rPr>
        <w:t>工作權利（</w:t>
      </w:r>
      <w:r w:rsidR="00947D83" w:rsidRPr="00424075">
        <w:t>Right-to-work</w:t>
      </w:r>
      <w:r w:rsidR="00947D83" w:rsidRPr="00424075">
        <w:rPr>
          <w:rFonts w:hint="eastAsia"/>
        </w:rPr>
        <w:t>）：阿肯色州為美國訂有「</w:t>
      </w:r>
      <w:r w:rsidR="00947D83" w:rsidRPr="00424075">
        <w:t>Right-to-work</w:t>
      </w:r>
      <w:r w:rsidR="00947D83" w:rsidRPr="00424075">
        <w:rPr>
          <w:rFonts w:hint="eastAsia"/>
        </w:rPr>
        <w:t>」州之一，並將其列入州憲法中保障（有的州列入一般法律，可經由立法方式變更），明訂於該州第</w:t>
      </w:r>
      <w:r w:rsidR="00947D83" w:rsidRPr="00424075">
        <w:t>34</w:t>
      </w:r>
      <w:r w:rsidR="00947D83" w:rsidRPr="00424075">
        <w:rPr>
          <w:rFonts w:hint="eastAsia"/>
        </w:rPr>
        <w:t>號名為“工作自由權”（</w:t>
      </w:r>
      <w:r w:rsidR="00947D83" w:rsidRPr="00424075">
        <w:t>Freedom to Work</w:t>
      </w:r>
      <w:r w:rsidR="00947D83" w:rsidRPr="00424075">
        <w:rPr>
          <w:rFonts w:hint="eastAsia"/>
        </w:rPr>
        <w:t>）之修正案及</w:t>
      </w:r>
      <w:r w:rsidR="00947D83" w:rsidRPr="00424075">
        <w:t>1943</w:t>
      </w:r>
      <w:r w:rsidR="00947D83" w:rsidRPr="00424075">
        <w:rPr>
          <w:rFonts w:hint="eastAsia"/>
        </w:rPr>
        <w:t>年的</w:t>
      </w:r>
      <w:r w:rsidR="00947D83" w:rsidRPr="00424075">
        <w:t>193</w:t>
      </w:r>
      <w:r w:rsidR="00947D83" w:rsidRPr="00424075">
        <w:rPr>
          <w:rFonts w:hint="eastAsia"/>
        </w:rPr>
        <w:t>號反暴力法案（</w:t>
      </w:r>
      <w:r w:rsidR="00947D83" w:rsidRPr="00424075">
        <w:t>Anti-Violence Act 193 of 1943</w:t>
      </w:r>
      <w:r w:rsidR="00947D83" w:rsidRPr="00424075">
        <w:rPr>
          <w:rFonts w:hint="eastAsia"/>
        </w:rPr>
        <w:t>）中。它禁止將「工會會員身分」列為僱用條件，特別是禁止要求所有工人都必須在受僱後的一定期限內參加工會。</w:t>
      </w:r>
    </w:p>
    <w:p w:rsidR="00947D83" w:rsidRPr="00424075" w:rsidRDefault="00EE4E00" w:rsidP="001A3502">
      <w:pPr>
        <w:pStyle w:val="af0"/>
        <w:ind w:left="945" w:hanging="709"/>
      </w:pPr>
      <w:r w:rsidRPr="00424075">
        <w:rPr>
          <w:rFonts w:hint="eastAsia"/>
        </w:rPr>
        <w:t>（二）</w:t>
      </w:r>
      <w:r w:rsidR="00947D83" w:rsidRPr="00424075">
        <w:rPr>
          <w:rFonts w:hint="eastAsia"/>
        </w:rPr>
        <w:t>阿肯色員工補償法（</w:t>
      </w:r>
      <w:r w:rsidR="00947D83" w:rsidRPr="00424075">
        <w:t>Arkansas Worker’s Compensation Laws</w:t>
      </w:r>
      <w:r w:rsidR="00947D83" w:rsidRPr="00424075">
        <w:rPr>
          <w:rFonts w:hint="eastAsia"/>
        </w:rPr>
        <w:t>）：係規定阿肯色州內各行業員工因工作受傷補償法律。詳請參考</w:t>
      </w:r>
      <w:r w:rsidR="00947D83" w:rsidRPr="00424075">
        <w:t>http</w:t>
      </w:r>
      <w:r w:rsidR="00947D83" w:rsidRPr="00424075">
        <w:rPr>
          <w:rFonts w:hint="eastAsia"/>
        </w:rPr>
        <w:t>：</w:t>
      </w:r>
      <w:r w:rsidR="00947D83" w:rsidRPr="00424075">
        <w:t>//www.awcc.state. ar.us/</w:t>
      </w:r>
      <w:r w:rsidR="00947D83" w:rsidRPr="00424075">
        <w:rPr>
          <w:rFonts w:hint="eastAsia"/>
        </w:rPr>
        <w:t>網站。</w:t>
      </w:r>
    </w:p>
    <w:p w:rsidR="00947D83" w:rsidRPr="00424075" w:rsidRDefault="00EE4E00" w:rsidP="00EE4E00">
      <w:pPr>
        <w:pStyle w:val="af0"/>
        <w:ind w:left="945" w:hanging="709"/>
      </w:pPr>
      <w:r w:rsidRPr="00424075">
        <w:rPr>
          <w:rFonts w:ascii="新細明體" w:hAnsi="新細明體" w:cs="新細明體" w:hint="eastAsia"/>
        </w:rPr>
        <w:t>（三）</w:t>
      </w:r>
      <w:r w:rsidR="00947D83" w:rsidRPr="00424075">
        <w:t>2021</w:t>
      </w:r>
      <w:r w:rsidR="00947D83" w:rsidRPr="00424075">
        <w:rPr>
          <w:rFonts w:ascii="新細明體" w:hAnsi="新細明體" w:cs="新細明體" w:hint="eastAsia"/>
        </w:rPr>
        <w:t>年最低薪資時薪</w:t>
      </w:r>
      <w:r w:rsidR="00947D83" w:rsidRPr="00424075">
        <w:t>11</w:t>
      </w:r>
      <w:r w:rsidR="00947D83" w:rsidRPr="00424075">
        <w:rPr>
          <w:rFonts w:ascii="新細明體" w:hAnsi="新細明體" w:cs="新細明體" w:hint="eastAsia"/>
        </w:rPr>
        <w:t>美元，一週工作</w:t>
      </w:r>
      <w:r w:rsidR="00947D83" w:rsidRPr="00424075">
        <w:t>40</w:t>
      </w:r>
      <w:r w:rsidR="00947D83" w:rsidRPr="00424075">
        <w:rPr>
          <w:rFonts w:ascii="新細明體" w:hAnsi="新細明體" w:cs="新細明體" w:hint="eastAsia"/>
        </w:rPr>
        <w:t>個小時，超出部分雇主必須提供加班費。</w:t>
      </w:r>
      <w:r w:rsidR="00947D83" w:rsidRPr="00424075">
        <w:t>2022</w:t>
      </w:r>
      <w:r w:rsidR="00947D83" w:rsidRPr="00424075">
        <w:rPr>
          <w:rFonts w:ascii="新細明體" w:hAnsi="新細明體" w:cs="新細明體" w:hint="eastAsia"/>
        </w:rPr>
        <w:t>年雇主負擔州失業保險（</w:t>
      </w:r>
      <w:r w:rsidR="00947D83" w:rsidRPr="00424075">
        <w:t>State Unemployment Insurance</w:t>
      </w:r>
      <w:r w:rsidR="00947D83" w:rsidRPr="00424075">
        <w:rPr>
          <w:rFonts w:ascii="新細明體" w:hAnsi="新細明體" w:cs="新細明體" w:hint="eastAsia"/>
        </w:rPr>
        <w:t>）的薪資基礎為</w:t>
      </w:r>
      <w:r w:rsidR="00947D83" w:rsidRPr="00424075">
        <w:t>10,000</w:t>
      </w:r>
      <w:r w:rsidR="00947D83" w:rsidRPr="00424075">
        <w:rPr>
          <w:rFonts w:ascii="新細明體" w:hAnsi="新細明體" w:cs="新細明體" w:hint="eastAsia"/>
        </w:rPr>
        <w:t>美元，稅率</w:t>
      </w:r>
      <w:r w:rsidR="00947D83" w:rsidRPr="00424075">
        <w:t>0.1%-14.0%</w:t>
      </w:r>
      <w:r w:rsidR="00947D83" w:rsidRPr="00424075">
        <w:rPr>
          <w:rFonts w:ascii="新細明體" w:hAnsi="新細明體" w:cs="新細明體" w:hint="eastAsia"/>
        </w:rPr>
        <w:t>不等。</w:t>
      </w:r>
    </w:p>
    <w:p w:rsidR="00947D83" w:rsidRPr="00424075" w:rsidRDefault="00EE4E00" w:rsidP="00E642C1">
      <w:pPr>
        <w:pStyle w:val="af0"/>
        <w:ind w:left="945" w:hanging="709"/>
      </w:pPr>
      <w:r w:rsidRPr="00424075">
        <w:rPr>
          <w:rFonts w:hint="eastAsia"/>
        </w:rPr>
        <w:t>（四）</w:t>
      </w:r>
      <w:r w:rsidR="00947D83" w:rsidRPr="00424075">
        <w:rPr>
          <w:rFonts w:hint="eastAsia"/>
        </w:rPr>
        <w:t>勞工法令之適用常因企業型態及規模、工作性質及內容等因素，而有適用與否及程度上的差別。投資人可先參考：</w:t>
      </w:r>
    </w:p>
    <w:p w:rsidR="00947D83" w:rsidRPr="00424075" w:rsidRDefault="00947D83" w:rsidP="00E642C1">
      <w:pPr>
        <w:pStyle w:val="af0"/>
        <w:ind w:left="945" w:hanging="709"/>
      </w:pPr>
      <w:r w:rsidRPr="00424075">
        <w:tab/>
      </w:r>
      <w:r w:rsidRPr="00424075">
        <w:rPr>
          <w:rFonts w:hint="eastAsia"/>
        </w:rPr>
        <w:t>美國勞工部網站</w:t>
      </w:r>
      <w:r w:rsidRPr="00424075">
        <w:t>http</w:t>
      </w:r>
      <w:r w:rsidRPr="00424075">
        <w:rPr>
          <w:rFonts w:hint="eastAsia"/>
        </w:rPr>
        <w:t>：</w:t>
      </w:r>
      <w:r w:rsidRPr="00424075">
        <w:t>//www.dol.gov/</w:t>
      </w:r>
    </w:p>
    <w:p w:rsidR="00947D83" w:rsidRPr="00424075" w:rsidRDefault="00947D83" w:rsidP="00E642C1">
      <w:pPr>
        <w:pStyle w:val="af0"/>
        <w:ind w:left="945" w:hanging="709"/>
      </w:pPr>
      <w:r w:rsidRPr="00424075">
        <w:tab/>
      </w:r>
      <w:r w:rsidRPr="00424075">
        <w:rPr>
          <w:rFonts w:hint="eastAsia"/>
        </w:rPr>
        <w:t>阿州勞工局網站</w:t>
      </w:r>
      <w:r w:rsidRPr="00424075">
        <w:t xml:space="preserve"> </w:t>
      </w:r>
      <w:hyperlink r:id="rId17">
        <w:r w:rsidRPr="00424075">
          <w:t>https://www.labor.arkansas.gov/</w:t>
        </w:r>
      </w:hyperlink>
    </w:p>
    <w:p w:rsidR="00947D83" w:rsidRPr="00424075" w:rsidRDefault="00947D83" w:rsidP="00E642C1">
      <w:pPr>
        <w:pStyle w:val="af0"/>
        <w:ind w:left="945" w:hanging="709"/>
      </w:pPr>
      <w:r w:rsidRPr="00424075">
        <w:tab/>
      </w:r>
      <w:r w:rsidRPr="00424075">
        <w:rPr>
          <w:rFonts w:hint="eastAsia"/>
        </w:rPr>
        <w:t>再洽詢阿州勞工局或勞工法令專業律師。</w:t>
      </w:r>
    </w:p>
    <w:p w:rsidR="00947D83" w:rsidRPr="00424075" w:rsidRDefault="00EE4E00" w:rsidP="00E642C1">
      <w:pPr>
        <w:pStyle w:val="af0"/>
        <w:ind w:left="945" w:hanging="709"/>
      </w:pPr>
      <w:r w:rsidRPr="00424075">
        <w:rPr>
          <w:rFonts w:hint="eastAsia"/>
        </w:rPr>
        <w:t>（五）</w:t>
      </w:r>
      <w:r w:rsidR="00947D83" w:rsidRPr="00424075">
        <w:rPr>
          <w:rFonts w:hint="eastAsia"/>
        </w:rPr>
        <w:t>阿州勞工局連絡資料</w:t>
      </w:r>
    </w:p>
    <w:p w:rsidR="00947D83" w:rsidRPr="00424075" w:rsidRDefault="00947D83" w:rsidP="00E642C1">
      <w:pPr>
        <w:pStyle w:val="af0"/>
        <w:ind w:left="945" w:hanging="709"/>
      </w:pPr>
      <w:r w:rsidRPr="00424075">
        <w:tab/>
        <w:t>Arkansas Department of Labor</w:t>
      </w:r>
    </w:p>
    <w:p w:rsidR="00947D83" w:rsidRPr="00424075" w:rsidRDefault="00947D83" w:rsidP="00E642C1">
      <w:pPr>
        <w:pStyle w:val="af0"/>
        <w:ind w:left="945" w:hanging="709"/>
      </w:pPr>
      <w:r w:rsidRPr="00424075">
        <w:tab/>
        <w:t>900 West Capitol Avenue</w:t>
      </w:r>
    </w:p>
    <w:p w:rsidR="00947D83" w:rsidRPr="00424075" w:rsidRDefault="00947D83" w:rsidP="00E642C1">
      <w:pPr>
        <w:pStyle w:val="af0"/>
        <w:ind w:left="945" w:hanging="709"/>
      </w:pPr>
      <w:r w:rsidRPr="00424075">
        <w:tab/>
        <w:t>Little Rock, Arkansas 72201-3108</w:t>
      </w:r>
    </w:p>
    <w:p w:rsidR="00947D83" w:rsidRPr="00424075" w:rsidRDefault="00947D83" w:rsidP="00E642C1">
      <w:pPr>
        <w:pStyle w:val="af0"/>
        <w:ind w:left="945" w:hanging="709"/>
      </w:pPr>
      <w:r w:rsidRPr="00424075">
        <w:tab/>
        <w:t>Tel</w:t>
      </w:r>
      <w:r w:rsidRPr="00424075">
        <w:rPr>
          <w:rFonts w:hint="eastAsia"/>
        </w:rPr>
        <w:t>：</w:t>
      </w:r>
      <w:r w:rsidRPr="00424075">
        <w:t>1-501- 682-4500</w:t>
      </w:r>
    </w:p>
    <w:p w:rsidR="00947D83" w:rsidRPr="00424075" w:rsidRDefault="00947D83" w:rsidP="00E642C1">
      <w:pPr>
        <w:pStyle w:val="af0"/>
        <w:ind w:left="945" w:hanging="709"/>
      </w:pPr>
      <w:r w:rsidRPr="00424075">
        <w:tab/>
      </w:r>
      <w:hyperlink r:id="rId18">
        <w:r w:rsidRPr="00424075">
          <w:t>https://www.labor.arkansas.gov/</w:t>
        </w:r>
      </w:hyperlink>
    </w:p>
    <w:p w:rsidR="00161605" w:rsidRPr="00424075" w:rsidRDefault="00161605" w:rsidP="00E642C1">
      <w:pPr>
        <w:pStyle w:val="af0"/>
        <w:ind w:left="945" w:hanging="709"/>
      </w:pPr>
    </w:p>
    <w:p w:rsidR="00161605" w:rsidRPr="00424075" w:rsidRDefault="00161605" w:rsidP="00EE4E00">
      <w:pPr>
        <w:pStyle w:val="a3"/>
        <w:spacing w:before="514" w:after="771"/>
      </w:pPr>
      <w:r w:rsidRPr="00424075">
        <w:rPr>
          <w:rFonts w:hint="eastAsia"/>
          <w:lang w:eastAsia="zh-TW"/>
        </w:rPr>
        <w:t>第捌</w:t>
      </w:r>
      <w:r w:rsidR="00EE4E00" w:rsidRPr="00424075">
        <w:rPr>
          <w:rFonts w:hint="eastAsia"/>
          <w:lang w:eastAsia="zh-TW"/>
        </w:rPr>
        <w:t xml:space="preserve">章　</w:t>
      </w:r>
      <w:r w:rsidRPr="00424075">
        <w:rPr>
          <w:rFonts w:hint="eastAsia"/>
          <w:lang w:eastAsia="zh-TW"/>
        </w:rPr>
        <w:t>簽證、居留及移民</w:t>
      </w:r>
    </w:p>
    <w:p w:rsidR="00947D83" w:rsidRPr="00424075" w:rsidRDefault="00EE4E00" w:rsidP="00EE4E00">
      <w:pPr>
        <w:pStyle w:val="a5"/>
        <w:rPr>
          <w:color w:val="auto"/>
        </w:rPr>
      </w:pPr>
      <w:r w:rsidRPr="00424075">
        <w:rPr>
          <w:rFonts w:ascii="新細明體" w:hAnsi="新細明體" w:cs="新細明體" w:hint="eastAsia"/>
          <w:color w:val="auto"/>
        </w:rPr>
        <w:t>一、</w:t>
      </w:r>
      <w:r w:rsidR="00947D83" w:rsidRPr="00424075">
        <w:rPr>
          <w:rFonts w:ascii="新細明體" w:hAnsi="新細明體" w:cs="新細明體" w:hint="eastAsia"/>
          <w:color w:val="auto"/>
        </w:rPr>
        <w:t>居留權之取得及移民相關規定及手續</w:t>
      </w:r>
    </w:p>
    <w:p w:rsidR="00947D83" w:rsidRPr="00424075" w:rsidRDefault="00947D83" w:rsidP="00947D83">
      <w:pPr>
        <w:ind w:firstLine="472"/>
        <w:rPr>
          <w:rFonts w:ascii="新細明體" w:cs="新細明體"/>
          <w:lang w:eastAsia="zh-TW"/>
        </w:rPr>
      </w:pPr>
      <w:r w:rsidRPr="00424075">
        <w:rPr>
          <w:rFonts w:ascii="新細明體" w:hAnsi="新細明體" w:cs="新細明體" w:hint="eastAsia"/>
          <w:lang w:eastAsia="zh-TW"/>
        </w:rPr>
        <w:t>依美國聯邦移民法令相關規定申辦。</w:t>
      </w:r>
    </w:p>
    <w:p w:rsidR="00947D83" w:rsidRPr="00424075" w:rsidRDefault="00EE4E00" w:rsidP="00EE4E00">
      <w:pPr>
        <w:pStyle w:val="a5"/>
        <w:rPr>
          <w:color w:val="auto"/>
        </w:rPr>
      </w:pPr>
      <w:r w:rsidRPr="00424075">
        <w:rPr>
          <w:rFonts w:ascii="新細明體" w:hAnsi="新細明體" w:cs="新細明體" w:hint="eastAsia"/>
          <w:color w:val="auto"/>
        </w:rPr>
        <w:t>二、</w:t>
      </w:r>
      <w:r w:rsidR="00947D83" w:rsidRPr="00424075">
        <w:rPr>
          <w:rFonts w:ascii="新細明體" w:hAnsi="新細明體" w:cs="新細明體" w:hint="eastAsia"/>
          <w:color w:val="auto"/>
        </w:rPr>
        <w:t>聘用外籍員工之規定、承辦機關及申辦程序</w:t>
      </w:r>
    </w:p>
    <w:p w:rsidR="00947D83" w:rsidRPr="00424075" w:rsidRDefault="00947D83" w:rsidP="00947D83">
      <w:pPr>
        <w:ind w:firstLine="472"/>
        <w:rPr>
          <w:rFonts w:ascii="新細明體" w:cs="新細明體"/>
        </w:rPr>
      </w:pPr>
      <w:r w:rsidRPr="00424075">
        <w:rPr>
          <w:rFonts w:ascii="新細明體" w:hAnsi="新細明體" w:cs="新細明體" w:hint="eastAsia"/>
        </w:rPr>
        <w:t>依投資性質及受僱人條件向國土安全部（</w:t>
      </w:r>
      <w:r w:rsidRPr="00424075">
        <w:t>http://www.uscis.gov/portal/site/uscis</w:t>
      </w:r>
      <w:r w:rsidRPr="00424075">
        <w:rPr>
          <w:rFonts w:ascii="新細明體" w:hAnsi="新細明體" w:cs="新細明體" w:hint="eastAsia"/>
        </w:rPr>
        <w:t>）申請居留或向美國在臺協會申請簽證。</w:t>
      </w:r>
    </w:p>
    <w:p w:rsidR="00947D83" w:rsidRPr="00424075" w:rsidRDefault="00EE4E00" w:rsidP="00EE4E00">
      <w:pPr>
        <w:pStyle w:val="a5"/>
        <w:rPr>
          <w:color w:val="auto"/>
        </w:rPr>
      </w:pPr>
      <w:r w:rsidRPr="00424075">
        <w:rPr>
          <w:rFonts w:ascii="新細明體" w:hAnsi="新細明體" w:cs="新細明體" w:hint="eastAsia"/>
          <w:color w:val="auto"/>
        </w:rPr>
        <w:t>三、</w:t>
      </w:r>
      <w:r w:rsidR="00947D83" w:rsidRPr="00424075">
        <w:rPr>
          <w:rFonts w:ascii="新細明體" w:hAnsi="新細明體" w:cs="新細明體" w:hint="eastAsia"/>
          <w:color w:val="auto"/>
        </w:rPr>
        <w:t>外商子女可就讀之教育機關及經營情形</w:t>
      </w:r>
    </w:p>
    <w:p w:rsidR="00947D83" w:rsidRPr="00424075" w:rsidRDefault="00947D83" w:rsidP="00947D83">
      <w:pPr>
        <w:ind w:firstLine="472"/>
        <w:rPr>
          <w:rFonts w:ascii="新細明體" w:cs="新細明體"/>
          <w:lang w:eastAsia="zh-TW"/>
        </w:rPr>
      </w:pPr>
      <w:r w:rsidRPr="00424075">
        <w:rPr>
          <w:rFonts w:ascii="新細明體" w:hAnsi="新細明體" w:cs="新細明體" w:hint="eastAsia"/>
          <w:lang w:eastAsia="zh-TW"/>
        </w:rPr>
        <w:t>基礎義務教育至高中程度，各地均設有學校可供選讀。全州四年制公立大學</w:t>
      </w:r>
      <w:r w:rsidRPr="00424075">
        <w:rPr>
          <w:lang w:eastAsia="zh-TW"/>
        </w:rPr>
        <w:t>12</w:t>
      </w:r>
      <w:r w:rsidRPr="00424075">
        <w:rPr>
          <w:rFonts w:ascii="新細明體" w:hAnsi="新細明體" w:cs="新細明體" w:hint="eastAsia"/>
          <w:lang w:eastAsia="zh-TW"/>
        </w:rPr>
        <w:t>所，二年制公立專科</w:t>
      </w:r>
      <w:r w:rsidRPr="00424075">
        <w:rPr>
          <w:lang w:eastAsia="zh-TW"/>
        </w:rPr>
        <w:t>22</w:t>
      </w:r>
      <w:r w:rsidRPr="00424075">
        <w:rPr>
          <w:rFonts w:ascii="新細明體" w:hAnsi="新細明體" w:cs="新細明體" w:hint="eastAsia"/>
          <w:lang w:eastAsia="zh-TW"/>
        </w:rPr>
        <w:t>所，私立大學及專科</w:t>
      </w:r>
      <w:r w:rsidRPr="00424075">
        <w:rPr>
          <w:lang w:eastAsia="zh-TW"/>
        </w:rPr>
        <w:t>16</w:t>
      </w:r>
      <w:r w:rsidRPr="00424075">
        <w:rPr>
          <w:rFonts w:ascii="新細明體" w:hAnsi="新細明體" w:cs="新細明體" w:hint="eastAsia"/>
          <w:lang w:eastAsia="zh-TW"/>
        </w:rPr>
        <w:t>所。詳情請進入阿肯色州政府網站</w:t>
      </w:r>
      <w:r w:rsidRPr="00424075">
        <w:rPr>
          <w:lang w:eastAsia="zh-TW"/>
        </w:rPr>
        <w:t>http</w:t>
      </w:r>
      <w:r w:rsidRPr="00424075">
        <w:rPr>
          <w:rFonts w:ascii="新細明體" w:hAnsi="新細明體" w:cs="新細明體" w:hint="eastAsia"/>
          <w:lang w:eastAsia="zh-TW"/>
        </w:rPr>
        <w:t>：</w:t>
      </w:r>
      <w:r w:rsidRPr="00424075">
        <w:rPr>
          <w:lang w:eastAsia="zh-TW"/>
        </w:rPr>
        <w:t>//www.arkansas.gov/</w:t>
      </w:r>
      <w:r w:rsidRPr="00424075">
        <w:rPr>
          <w:rFonts w:ascii="新細明體" w:hAnsi="新細明體" w:cs="新細明體" w:hint="eastAsia"/>
          <w:lang w:eastAsia="zh-TW"/>
        </w:rPr>
        <w:t>點閱「</w:t>
      </w:r>
      <w:r w:rsidRPr="00424075">
        <w:rPr>
          <w:lang w:eastAsia="zh-TW"/>
        </w:rPr>
        <w:t>education</w:t>
      </w:r>
      <w:r w:rsidRPr="00424075">
        <w:rPr>
          <w:rFonts w:ascii="新細明體" w:hAnsi="新細明體" w:cs="新細明體" w:hint="eastAsia"/>
          <w:lang w:eastAsia="zh-TW"/>
        </w:rPr>
        <w:t>」項。</w:t>
      </w:r>
    </w:p>
    <w:p w:rsidR="00161605" w:rsidRPr="00424075" w:rsidRDefault="00161605" w:rsidP="00EE4E00">
      <w:pPr>
        <w:pStyle w:val="a3"/>
        <w:spacing w:before="514" w:after="771"/>
      </w:pPr>
      <w:r w:rsidRPr="00424075">
        <w:rPr>
          <w:rFonts w:hint="eastAsia"/>
          <w:lang w:eastAsia="zh-TW"/>
        </w:rPr>
        <w:t>第玖</w:t>
      </w:r>
      <w:r w:rsidR="00EE4E00" w:rsidRPr="00424075">
        <w:rPr>
          <w:rFonts w:hint="eastAsia"/>
          <w:lang w:eastAsia="zh-TW"/>
        </w:rPr>
        <w:t xml:space="preserve">章　</w:t>
      </w:r>
      <w:r w:rsidRPr="00424075">
        <w:rPr>
          <w:rFonts w:hint="eastAsia"/>
          <w:lang w:eastAsia="zh-TW"/>
        </w:rPr>
        <w:t>結論</w:t>
      </w:r>
    </w:p>
    <w:p w:rsidR="00947D83" w:rsidRPr="00424075" w:rsidRDefault="00947D83" w:rsidP="00746401">
      <w:pPr>
        <w:ind w:firstLine="472"/>
        <w:rPr>
          <w:lang w:eastAsia="zh-TW"/>
        </w:rPr>
      </w:pPr>
      <w:r w:rsidRPr="00424075">
        <w:rPr>
          <w:rFonts w:hint="eastAsia"/>
          <w:lang w:eastAsia="zh-TW"/>
        </w:rPr>
        <w:t>近年阿州政府持續推動目標產業，在製造業、農業、科技業及觀光業創造更多的國際市場，同時吸引外人直接投資以創造就業、振興經濟、妥善運用阿肯色的地理中心優勢。內移人口增加，對於阿肯色州經濟和亟需人才的跨國企業更是一大福音。</w:t>
      </w:r>
    </w:p>
    <w:p w:rsidR="00947D83" w:rsidRPr="00424075" w:rsidRDefault="00947D83" w:rsidP="00746401">
      <w:pPr>
        <w:ind w:firstLine="472"/>
        <w:rPr>
          <w:lang w:eastAsia="zh-TW"/>
        </w:rPr>
      </w:pPr>
      <w:r w:rsidRPr="00424075">
        <w:rPr>
          <w:rFonts w:hint="eastAsia"/>
        </w:rPr>
        <w:t>阿肯色州近美國地理中心，向四周輻射之區域主要市場中心包括</w:t>
      </w:r>
      <w:r w:rsidRPr="00424075">
        <w:t>Memphis</w:t>
      </w:r>
      <w:r w:rsidRPr="00424075">
        <w:rPr>
          <w:rFonts w:hint="eastAsia"/>
        </w:rPr>
        <w:t>、</w:t>
      </w:r>
      <w:r w:rsidRPr="00424075">
        <w:t>Chicago</w:t>
      </w:r>
      <w:r w:rsidRPr="00424075">
        <w:rPr>
          <w:rFonts w:hint="eastAsia"/>
        </w:rPr>
        <w:t>、</w:t>
      </w:r>
      <w:r w:rsidRPr="00424075">
        <w:t>Atlanta</w:t>
      </w:r>
      <w:r w:rsidRPr="00424075">
        <w:rPr>
          <w:rFonts w:hint="eastAsia"/>
        </w:rPr>
        <w:t>、</w:t>
      </w:r>
      <w:r w:rsidRPr="00424075">
        <w:t>Dallas</w:t>
      </w:r>
      <w:r w:rsidRPr="00424075">
        <w:rPr>
          <w:rFonts w:hint="eastAsia"/>
        </w:rPr>
        <w:t>、</w:t>
      </w:r>
      <w:r w:rsidRPr="00424075">
        <w:t>Fort Worth</w:t>
      </w:r>
      <w:r w:rsidRPr="00424075">
        <w:rPr>
          <w:rFonts w:hint="eastAsia"/>
        </w:rPr>
        <w:t>、</w:t>
      </w:r>
      <w:r w:rsidRPr="00424075">
        <w:t>Houston</w:t>
      </w:r>
      <w:r w:rsidRPr="00424075">
        <w:rPr>
          <w:rFonts w:hint="eastAsia"/>
        </w:rPr>
        <w:t>、</w:t>
      </w:r>
      <w:r w:rsidRPr="00424075">
        <w:t>Kansas City</w:t>
      </w:r>
      <w:r w:rsidRPr="00424075">
        <w:rPr>
          <w:rFonts w:hint="eastAsia"/>
        </w:rPr>
        <w:t>、</w:t>
      </w:r>
      <w:r w:rsidRPr="00424075">
        <w:t>Oklahoma City</w:t>
      </w:r>
      <w:r w:rsidRPr="00424075">
        <w:rPr>
          <w:rFonts w:hint="eastAsia"/>
        </w:rPr>
        <w:t>、</w:t>
      </w:r>
      <w:r w:rsidRPr="00424075">
        <w:t>New Orleans</w:t>
      </w:r>
      <w:r w:rsidRPr="00424075">
        <w:rPr>
          <w:rFonts w:hint="eastAsia"/>
        </w:rPr>
        <w:t>及</w:t>
      </w:r>
      <w:r w:rsidRPr="00424075">
        <w:t xml:space="preserve">St. </w:t>
      </w:r>
      <w:r w:rsidRPr="00424075">
        <w:rPr>
          <w:lang w:eastAsia="zh-TW"/>
        </w:rPr>
        <w:t>Louis</w:t>
      </w:r>
      <w:r w:rsidRPr="00424075">
        <w:rPr>
          <w:rFonts w:hint="eastAsia"/>
          <w:lang w:eastAsia="zh-TW"/>
        </w:rPr>
        <w:t>，交通便利，加上天然資源豐富，州政府吸引外商投資不遺餘力，並可量身訂作出個別企業整套最符需求的獎勵辦法。同時阿州的教育體系完整，進駐的外商更無須擔心子女教育問題，值得企業作為選擇對外投資的參考。</w:t>
      </w:r>
    </w:p>
    <w:p w:rsidR="00947D83" w:rsidRPr="00424075" w:rsidRDefault="00947D83" w:rsidP="00746401">
      <w:pPr>
        <w:ind w:firstLine="472"/>
        <w:rPr>
          <w:lang w:eastAsia="zh-TW"/>
        </w:rPr>
      </w:pPr>
      <w:r w:rsidRPr="00424075">
        <w:rPr>
          <w:rFonts w:hint="eastAsia"/>
        </w:rPr>
        <w:t>據</w:t>
      </w:r>
      <w:r w:rsidRPr="00424075">
        <w:t>CNBC</w:t>
      </w:r>
      <w:r w:rsidRPr="00424075">
        <w:rPr>
          <w:rFonts w:hint="eastAsia"/>
        </w:rPr>
        <w:t>公司就</w:t>
      </w:r>
      <w:r w:rsidRPr="00424075">
        <w:t>2019</w:t>
      </w:r>
      <w:r w:rsidRPr="00424075">
        <w:rPr>
          <w:rFonts w:hint="eastAsia"/>
        </w:rPr>
        <w:t>年</w:t>
      </w:r>
      <w:r w:rsidRPr="00424075">
        <w:t>10</w:t>
      </w:r>
      <w:r w:rsidRPr="00424075">
        <w:rPr>
          <w:rFonts w:hint="eastAsia"/>
        </w:rPr>
        <w:t>項州政府可掌控，並對促進經濟及就業成長有正面影響的因素，包括稅賦、人力、基礎設施、優惠獎勵方案等所作評估報告中指出，整體而言，阿州為全美</w:t>
      </w:r>
      <w:r w:rsidRPr="00424075">
        <w:t>42</w:t>
      </w:r>
      <w:r w:rsidRPr="00424075">
        <w:rPr>
          <w:rFonts w:hint="eastAsia"/>
        </w:rPr>
        <w:t>個適合企業發展（</w:t>
      </w:r>
      <w:r w:rsidRPr="00424075">
        <w:t>Pro-Business</w:t>
      </w:r>
      <w:r w:rsidRPr="00424075">
        <w:rPr>
          <w:rFonts w:hint="eastAsia"/>
        </w:rPr>
        <w:t>）的州之一；在生活消費水準（</w:t>
      </w:r>
      <w:r w:rsidRPr="00424075">
        <w:t>Cost of Living</w:t>
      </w:r>
      <w:r w:rsidRPr="00424075">
        <w:rPr>
          <w:rFonts w:hint="eastAsia"/>
        </w:rPr>
        <w:t>）及企業投資費用（</w:t>
      </w:r>
      <w:r w:rsidRPr="00424075">
        <w:t>Cost of Doing business</w:t>
      </w:r>
      <w:r w:rsidRPr="00424075">
        <w:rPr>
          <w:rFonts w:hint="eastAsia"/>
        </w:rPr>
        <w:t>）的項目表現特別優異，皆排名全美第</w:t>
      </w:r>
      <w:r w:rsidRPr="00424075">
        <w:t>3</w:t>
      </w:r>
      <w:r w:rsidRPr="00424075">
        <w:rPr>
          <w:rFonts w:hint="eastAsia"/>
        </w:rPr>
        <w:t>名。</w:t>
      </w:r>
      <w:r w:rsidRPr="00424075">
        <w:rPr>
          <w:rFonts w:hint="eastAsia"/>
          <w:lang w:eastAsia="zh-TW"/>
        </w:rPr>
        <w:t>可作為企業選擇投資地區之參考。</w:t>
      </w:r>
    </w:p>
    <w:p w:rsidR="00161605" w:rsidRPr="00424075" w:rsidRDefault="00161605" w:rsidP="00746401">
      <w:pPr>
        <w:ind w:firstLine="472"/>
        <w:rPr>
          <w:lang w:eastAsia="zh-TW"/>
        </w:rPr>
      </w:pPr>
    </w:p>
    <w:p w:rsidR="00161605" w:rsidRPr="00424075" w:rsidRDefault="00112BBC" w:rsidP="00112BBC">
      <w:pPr>
        <w:pStyle w:val="a3"/>
        <w:spacing w:before="514" w:after="771"/>
      </w:pPr>
      <w:r w:rsidRPr="00424075">
        <w:rPr>
          <w:rFonts w:hint="eastAsia"/>
          <w:lang w:eastAsia="zh-TW"/>
        </w:rPr>
        <w:t xml:space="preserve">附錄　</w:t>
      </w:r>
      <w:r w:rsidR="00161605" w:rsidRPr="00424075">
        <w:rPr>
          <w:rFonts w:hint="eastAsia"/>
          <w:lang w:eastAsia="zh-TW"/>
        </w:rPr>
        <w:t>重要機構聯絡資料</w:t>
      </w:r>
    </w:p>
    <w:p w:rsidR="00947D83" w:rsidRPr="00424075" w:rsidRDefault="00EE4E00" w:rsidP="00EE4E00">
      <w:pPr>
        <w:pStyle w:val="a5"/>
        <w:rPr>
          <w:color w:val="auto"/>
        </w:rPr>
      </w:pPr>
      <w:r w:rsidRPr="00424075">
        <w:rPr>
          <w:rFonts w:ascii="新細明體" w:hAnsi="新細明體" w:cs="新細明體" w:hint="eastAsia"/>
          <w:color w:val="auto"/>
        </w:rPr>
        <w:t>一、</w:t>
      </w:r>
      <w:r w:rsidR="00947D83" w:rsidRPr="00424075">
        <w:rPr>
          <w:rFonts w:ascii="新細明體" w:hAnsi="新細明體" w:cs="新細明體" w:hint="eastAsia"/>
          <w:color w:val="auto"/>
        </w:rPr>
        <w:t>我國在當地駐外單位</w:t>
      </w:r>
    </w:p>
    <w:p w:rsidR="00947D83" w:rsidRPr="00424075" w:rsidRDefault="00947D83" w:rsidP="00746401">
      <w:pPr>
        <w:ind w:firstLine="472"/>
        <w:rPr>
          <w:lang w:eastAsia="zh-TW"/>
        </w:rPr>
      </w:pPr>
      <w:r w:rsidRPr="00424075">
        <w:rPr>
          <w:rFonts w:hint="eastAsia"/>
          <w:lang w:eastAsia="zh-TW"/>
        </w:rPr>
        <w:t>駐休士頓臺北經濟文化辦事處經濟組</w:t>
      </w:r>
    </w:p>
    <w:p w:rsidR="00947D83" w:rsidRPr="00424075" w:rsidRDefault="00947D83" w:rsidP="00746401">
      <w:pPr>
        <w:ind w:firstLine="472"/>
      </w:pPr>
      <w:r w:rsidRPr="00424075">
        <w:t>Economic Division, Taipei Economic and Cultural Office in Houston</w:t>
      </w:r>
    </w:p>
    <w:p w:rsidR="00947D83" w:rsidRPr="00424075" w:rsidRDefault="00947D83" w:rsidP="00746401">
      <w:pPr>
        <w:ind w:firstLine="472"/>
      </w:pPr>
      <w:r w:rsidRPr="00424075">
        <w:t>11 Greenway Plaza, Suite 2016, Houston, TX 77046, USA</w:t>
      </w:r>
    </w:p>
    <w:p w:rsidR="00947D83" w:rsidRPr="00424075" w:rsidRDefault="00947D83" w:rsidP="00746401">
      <w:pPr>
        <w:ind w:firstLine="472"/>
        <w:rPr>
          <w:lang w:val="de-DE"/>
        </w:rPr>
      </w:pPr>
      <w:r w:rsidRPr="00424075">
        <w:rPr>
          <w:lang w:val="de-DE"/>
        </w:rPr>
        <w:t>Tel. 1-713-840-3843</w:t>
      </w:r>
      <w:r w:rsidRPr="00424075">
        <w:rPr>
          <w:rFonts w:hint="eastAsia"/>
          <w:lang w:val="de-DE"/>
        </w:rPr>
        <w:t>；</w:t>
      </w:r>
      <w:r w:rsidRPr="00424075">
        <w:rPr>
          <w:lang w:val="de-DE"/>
        </w:rPr>
        <w:t>Fax 713-961-9809</w:t>
      </w:r>
    </w:p>
    <w:p w:rsidR="00947D83" w:rsidRPr="00424075" w:rsidRDefault="00947D83" w:rsidP="00746401">
      <w:pPr>
        <w:ind w:firstLine="472"/>
        <w:rPr>
          <w:lang w:val="de-DE"/>
        </w:rPr>
      </w:pPr>
      <w:r w:rsidRPr="00424075">
        <w:rPr>
          <w:lang w:val="de-DE"/>
        </w:rPr>
        <w:t>Email</w:t>
      </w:r>
      <w:r w:rsidRPr="00424075">
        <w:rPr>
          <w:rFonts w:hint="eastAsia"/>
          <w:lang w:val="de-DE"/>
        </w:rPr>
        <w:t>：</w:t>
      </w:r>
      <w:r w:rsidRPr="00424075">
        <w:rPr>
          <w:lang w:val="de-DE"/>
        </w:rPr>
        <w:t>houston@moea.gov.tw</w:t>
      </w:r>
    </w:p>
    <w:p w:rsidR="00947D83" w:rsidRPr="00424075" w:rsidRDefault="00EE4E00" w:rsidP="00EE4E00">
      <w:pPr>
        <w:pStyle w:val="a5"/>
        <w:rPr>
          <w:color w:val="auto"/>
        </w:rPr>
      </w:pPr>
      <w:r w:rsidRPr="00424075">
        <w:rPr>
          <w:rFonts w:ascii="新細明體" w:hAnsi="新細明體" w:cs="新細明體" w:hint="eastAsia"/>
          <w:color w:val="auto"/>
        </w:rPr>
        <w:t>二、</w:t>
      </w:r>
      <w:r w:rsidR="00947D83" w:rsidRPr="00424075">
        <w:rPr>
          <w:rFonts w:ascii="新細明體" w:hAnsi="新細明體" w:cs="新細明體" w:hint="eastAsia"/>
          <w:color w:val="auto"/>
        </w:rPr>
        <w:t>當地重要投資相關機構</w:t>
      </w:r>
    </w:p>
    <w:p w:rsidR="00947D83" w:rsidRPr="00424075" w:rsidRDefault="00947D83" w:rsidP="00746401">
      <w:pPr>
        <w:ind w:firstLine="472"/>
      </w:pPr>
      <w:r w:rsidRPr="00424075">
        <w:rPr>
          <w:rFonts w:hint="eastAsia"/>
        </w:rPr>
        <w:t>投資協助主管機關</w:t>
      </w:r>
    </w:p>
    <w:p w:rsidR="00947D83" w:rsidRPr="00424075" w:rsidRDefault="00947D83" w:rsidP="00746401">
      <w:pPr>
        <w:ind w:firstLine="472"/>
      </w:pPr>
      <w:r w:rsidRPr="00424075">
        <w:t>Arkansas Department of Economic Development</w:t>
      </w:r>
    </w:p>
    <w:p w:rsidR="00947D83" w:rsidRPr="00424075" w:rsidRDefault="00947D83" w:rsidP="00746401">
      <w:pPr>
        <w:ind w:firstLine="472"/>
      </w:pPr>
      <w:r w:rsidRPr="00424075">
        <w:t>Contact: Ben Walters, International Business Development Manager</w:t>
      </w:r>
    </w:p>
    <w:p w:rsidR="00947D83" w:rsidRPr="00424075" w:rsidRDefault="00947D83" w:rsidP="00746401">
      <w:pPr>
        <w:ind w:firstLine="472"/>
      </w:pPr>
      <w:r w:rsidRPr="00424075">
        <w:t>Tel: 501-682-7334</w:t>
      </w:r>
    </w:p>
    <w:p w:rsidR="00947D83" w:rsidRPr="00424075" w:rsidRDefault="00947D83" w:rsidP="00746401">
      <w:pPr>
        <w:ind w:firstLine="472"/>
      </w:pPr>
      <w:r w:rsidRPr="00424075">
        <w:t>E-mail: bwalters@arkansasedc.com</w:t>
      </w:r>
    </w:p>
    <w:p w:rsidR="00377E3D" w:rsidRPr="00424075" w:rsidRDefault="00377E3D" w:rsidP="00746401">
      <w:pPr>
        <w:ind w:firstLine="472"/>
        <w:rPr>
          <w:lang w:eastAsia="zh-TW"/>
        </w:rPr>
      </w:pPr>
    </w:p>
    <w:p w:rsidR="008F6BF0" w:rsidRPr="00424075" w:rsidRDefault="008F6BF0" w:rsidP="00746401">
      <w:pPr>
        <w:ind w:firstLine="472"/>
        <w:rPr>
          <w:lang w:eastAsia="zh-TW"/>
        </w:rPr>
      </w:pPr>
    </w:p>
    <w:p w:rsidR="001A3502" w:rsidRPr="00424075" w:rsidRDefault="001A3502">
      <w:pPr>
        <w:widowControl/>
        <w:overflowPunct/>
        <w:autoSpaceDE/>
        <w:autoSpaceDN/>
        <w:ind w:firstLineChars="0" w:firstLine="0"/>
        <w:jc w:val="left"/>
        <w:rPr>
          <w:lang w:eastAsia="zh-TW"/>
        </w:rPr>
      </w:pPr>
      <w:r w:rsidRPr="00424075">
        <w:rPr>
          <w:lang w:eastAsia="zh-TW"/>
        </w:rPr>
        <w:br w:type="page"/>
      </w:r>
    </w:p>
    <w:p w:rsidR="008F6BF0" w:rsidRPr="00424075" w:rsidRDefault="008F6BF0" w:rsidP="008F6BF0">
      <w:pPr>
        <w:ind w:firstLine="472"/>
        <w:rPr>
          <w:lang w:eastAsia="zh-TW"/>
        </w:rPr>
      </w:pPr>
    </w:p>
    <w:p w:rsidR="00B35336" w:rsidRPr="00424075" w:rsidRDefault="00B35336" w:rsidP="00377E3D">
      <w:pPr>
        <w:pStyle w:val="28-"/>
        <w:rPr>
          <w:lang w:eastAsia="zh-TW"/>
        </w:rPr>
        <w:sectPr w:rsidR="00B35336" w:rsidRPr="00424075" w:rsidSect="008449B9">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rsidR="00377E3D" w:rsidRPr="00424075" w:rsidRDefault="00161605" w:rsidP="00377E3D">
      <w:pPr>
        <w:pStyle w:val="28-"/>
        <w:rPr>
          <w:lang w:eastAsia="zh-TW"/>
        </w:rPr>
      </w:pPr>
      <w:bookmarkStart w:id="9" w:name="_Toc406763896"/>
      <w:bookmarkStart w:id="10" w:name="_Toc427094930"/>
      <w:bookmarkStart w:id="11" w:name="_Toc112259432"/>
      <w:r w:rsidRPr="00424075">
        <w:rPr>
          <w:rFonts w:ascii="Times New Roman" w:hAnsi="Times New Roman"/>
          <w:lang w:eastAsia="zh-TW"/>
        </w:rPr>
        <w:t>堪薩斯</w:t>
      </w:r>
      <w:r w:rsidR="00377E3D" w:rsidRPr="00424075">
        <w:rPr>
          <w:rFonts w:hint="eastAsia"/>
          <w:lang w:eastAsia="zh-TW"/>
        </w:rPr>
        <w:t>州投資環境簡介</w:t>
      </w:r>
      <w:bookmarkEnd w:id="9"/>
      <w:bookmarkEnd w:id="10"/>
      <w:bookmarkEnd w:id="11"/>
    </w:p>
    <w:p w:rsidR="00377E3D" w:rsidRPr="00424075" w:rsidRDefault="00161605" w:rsidP="008449B9">
      <w:pPr>
        <w:ind w:leftChars="50" w:left="118" w:rightChars="50" w:right="118" w:firstLineChars="0" w:firstLine="0"/>
        <w:jc w:val="center"/>
        <w:rPr>
          <w:rFonts w:ascii="華康超黑體" w:eastAsia="華康超黑體"/>
          <w:sz w:val="48"/>
          <w:szCs w:val="48"/>
          <w:lang w:eastAsia="zh-TW"/>
        </w:rPr>
      </w:pPr>
      <w:r w:rsidRPr="00424075">
        <w:rPr>
          <w:rFonts w:ascii="華康超黑體" w:eastAsia="華康超黑體"/>
          <w:sz w:val="48"/>
          <w:szCs w:val="48"/>
          <w:lang w:eastAsia="zh-TW"/>
        </w:rPr>
        <w:t>堪薩斯</w:t>
      </w:r>
      <w:r w:rsidR="00377E3D" w:rsidRPr="00424075">
        <w:rPr>
          <w:rFonts w:ascii="華康超黑體" w:eastAsia="華康超黑體" w:hint="eastAsia"/>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4"/>
        <w:gridCol w:w="6010"/>
      </w:tblGrid>
      <w:tr w:rsidR="00424075" w:rsidRPr="00424075" w:rsidTr="00EE4E00">
        <w:trPr>
          <w:trHeight w:val="680"/>
          <w:jc w:val="center"/>
        </w:trPr>
        <w:tc>
          <w:tcPr>
            <w:tcW w:w="8564" w:type="dxa"/>
            <w:gridSpan w:val="2"/>
            <w:vAlign w:val="center"/>
          </w:tcPr>
          <w:p w:rsidR="00161605" w:rsidRPr="00424075" w:rsidRDefault="00161605" w:rsidP="00161605">
            <w:pPr>
              <w:ind w:leftChars="50" w:left="118" w:rightChars="50" w:right="118" w:firstLineChars="0" w:firstLine="0"/>
              <w:jc w:val="center"/>
              <w:rPr>
                <w:rFonts w:eastAsia="華康粗黑體"/>
                <w:sz w:val="32"/>
                <w:szCs w:val="32"/>
              </w:rPr>
            </w:pPr>
            <w:r w:rsidRPr="00424075">
              <w:rPr>
                <w:rFonts w:eastAsia="華康粗黑體"/>
                <w:sz w:val="32"/>
                <w:szCs w:val="32"/>
              </w:rPr>
              <w:t>自</w:t>
            </w:r>
            <w:r w:rsidRPr="00424075">
              <w:rPr>
                <w:rFonts w:eastAsia="華康粗黑體"/>
                <w:sz w:val="32"/>
                <w:szCs w:val="32"/>
              </w:rPr>
              <w:t xml:space="preserve">  </w:t>
            </w:r>
            <w:r w:rsidRPr="00424075">
              <w:rPr>
                <w:rFonts w:eastAsia="華康粗黑體"/>
                <w:sz w:val="32"/>
                <w:szCs w:val="32"/>
              </w:rPr>
              <w:t>然</w:t>
            </w:r>
            <w:r w:rsidRPr="00424075">
              <w:rPr>
                <w:rFonts w:eastAsia="華康粗黑體"/>
                <w:sz w:val="32"/>
                <w:szCs w:val="32"/>
              </w:rPr>
              <w:t xml:space="preserve"> </w:t>
            </w:r>
            <w:r w:rsidRPr="00424075">
              <w:rPr>
                <w:rFonts w:eastAsia="華康粗黑體"/>
                <w:sz w:val="32"/>
                <w:szCs w:val="32"/>
              </w:rPr>
              <w:t>人</w:t>
            </w:r>
            <w:r w:rsidRPr="00424075">
              <w:rPr>
                <w:rFonts w:eastAsia="華康粗黑體"/>
                <w:sz w:val="32"/>
                <w:szCs w:val="32"/>
              </w:rPr>
              <w:t xml:space="preserve">  </w:t>
            </w:r>
            <w:r w:rsidRPr="00424075">
              <w:rPr>
                <w:rFonts w:eastAsia="華康粗黑體"/>
                <w:sz w:val="32"/>
                <w:szCs w:val="32"/>
              </w:rPr>
              <w:t>文</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地理環境</w:t>
            </w:r>
          </w:p>
        </w:tc>
        <w:tc>
          <w:tcPr>
            <w:tcW w:w="6010" w:type="dxa"/>
            <w:vAlign w:val="center"/>
          </w:tcPr>
          <w:p w:rsidR="00EE4E00" w:rsidRPr="00424075" w:rsidRDefault="00EE4E00" w:rsidP="00EE4E00">
            <w:pPr>
              <w:pStyle w:val="-0"/>
              <w:rPr>
                <w:lang w:eastAsia="zh-TW"/>
              </w:rPr>
            </w:pPr>
            <w:r w:rsidRPr="00424075">
              <w:rPr>
                <w:rFonts w:hint="eastAsia"/>
                <w:lang w:eastAsia="zh-TW"/>
              </w:rPr>
              <w:t>位於美國本土中心位置，北與內布拉斯加州、東與密蘇里州、西與科羅拉多州相鄰，南則鄰接奧克拉荷馬州。</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土地面積</w:t>
            </w:r>
          </w:p>
        </w:tc>
        <w:tc>
          <w:tcPr>
            <w:tcW w:w="6010" w:type="dxa"/>
            <w:vAlign w:val="center"/>
          </w:tcPr>
          <w:p w:rsidR="00EE4E00" w:rsidRPr="00424075" w:rsidRDefault="00EE4E00" w:rsidP="00EE4E00">
            <w:pPr>
              <w:pStyle w:val="-0"/>
            </w:pPr>
            <w:r w:rsidRPr="00424075">
              <w:t>8</w:t>
            </w:r>
            <w:r w:rsidRPr="00424075">
              <w:rPr>
                <w:rFonts w:hint="eastAsia"/>
              </w:rPr>
              <w:t>萬</w:t>
            </w:r>
            <w:r w:rsidRPr="00424075">
              <w:t>2,277</w:t>
            </w:r>
            <w:r w:rsidRPr="00424075">
              <w:rPr>
                <w:rFonts w:hint="eastAsia"/>
              </w:rPr>
              <w:t>平方英里</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氣候</w:t>
            </w:r>
          </w:p>
        </w:tc>
        <w:tc>
          <w:tcPr>
            <w:tcW w:w="6010" w:type="dxa"/>
            <w:vAlign w:val="center"/>
          </w:tcPr>
          <w:p w:rsidR="00EE4E00" w:rsidRPr="00424075" w:rsidRDefault="00EE4E00" w:rsidP="00EE4E00">
            <w:pPr>
              <w:pStyle w:val="-0"/>
              <w:rPr>
                <w:lang w:eastAsia="zh-TW"/>
              </w:rPr>
            </w:pPr>
            <w:r w:rsidRPr="00424075">
              <w:rPr>
                <w:rFonts w:hint="eastAsia"/>
                <w:lang w:eastAsia="zh-TW"/>
              </w:rPr>
              <w:t>夏冬兩季的氣溫差異極大，一月平均氣溫約在零下</w:t>
            </w:r>
            <w:r w:rsidRPr="00424075">
              <w:rPr>
                <w:lang w:eastAsia="zh-TW"/>
              </w:rPr>
              <w:t>7</w:t>
            </w:r>
            <w:r w:rsidRPr="00424075">
              <w:rPr>
                <w:rFonts w:hint="eastAsia"/>
                <w:lang w:eastAsia="zh-TW"/>
              </w:rPr>
              <w:t>度到</w:t>
            </w:r>
            <w:r w:rsidRPr="00424075">
              <w:rPr>
                <w:lang w:eastAsia="zh-TW"/>
              </w:rPr>
              <w:t>4</w:t>
            </w:r>
            <w:r w:rsidRPr="00424075">
              <w:rPr>
                <w:rFonts w:hint="eastAsia"/>
                <w:lang w:eastAsia="zh-TW"/>
              </w:rPr>
              <w:t>度之間，七月時約在</w:t>
            </w:r>
            <w:r w:rsidRPr="00424075">
              <w:rPr>
                <w:lang w:eastAsia="zh-TW"/>
              </w:rPr>
              <w:t>20</w:t>
            </w:r>
            <w:r w:rsidRPr="00424075">
              <w:rPr>
                <w:rFonts w:hint="eastAsia"/>
                <w:lang w:eastAsia="zh-TW"/>
              </w:rPr>
              <w:t>度到</w:t>
            </w:r>
            <w:r w:rsidRPr="00424075">
              <w:rPr>
                <w:lang w:eastAsia="zh-TW"/>
              </w:rPr>
              <w:t>33</w:t>
            </w:r>
            <w:r w:rsidRPr="00424075">
              <w:rPr>
                <w:rFonts w:hint="eastAsia"/>
                <w:lang w:eastAsia="zh-TW"/>
              </w:rPr>
              <w:t>度之間，該州每年有超過</w:t>
            </w:r>
            <w:r w:rsidRPr="00424075">
              <w:rPr>
                <w:lang w:eastAsia="zh-TW"/>
              </w:rPr>
              <w:t>275</w:t>
            </w:r>
            <w:r w:rsidRPr="00424075">
              <w:rPr>
                <w:rFonts w:hint="eastAsia"/>
                <w:lang w:eastAsia="zh-TW"/>
              </w:rPr>
              <w:t>天以上的晴天。</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種族</w:t>
            </w:r>
          </w:p>
        </w:tc>
        <w:tc>
          <w:tcPr>
            <w:tcW w:w="6010" w:type="dxa"/>
            <w:vAlign w:val="center"/>
          </w:tcPr>
          <w:p w:rsidR="00EE4E00" w:rsidRPr="00424075" w:rsidRDefault="00EE4E00" w:rsidP="00EE4E00">
            <w:pPr>
              <w:pStyle w:val="-0"/>
              <w:rPr>
                <w:lang w:eastAsia="zh-TW"/>
              </w:rPr>
            </w:pPr>
            <w:r w:rsidRPr="00424075">
              <w:rPr>
                <w:rFonts w:hint="eastAsia"/>
                <w:lang w:eastAsia="zh-TW"/>
              </w:rPr>
              <w:t>白人為</w:t>
            </w:r>
            <w:r w:rsidRPr="00424075">
              <w:rPr>
                <w:lang w:eastAsia="zh-TW"/>
              </w:rPr>
              <w:t>86.4%</w:t>
            </w:r>
            <w:r w:rsidRPr="00424075">
              <w:rPr>
                <w:rFonts w:hint="eastAsia"/>
                <w:lang w:eastAsia="zh-TW"/>
              </w:rPr>
              <w:t>、非洲裔為</w:t>
            </w:r>
            <w:r w:rsidRPr="00424075">
              <w:rPr>
                <w:lang w:eastAsia="zh-TW"/>
              </w:rPr>
              <w:t>6.1%</w:t>
            </w:r>
            <w:r w:rsidRPr="00424075">
              <w:rPr>
                <w:rFonts w:hint="eastAsia"/>
                <w:lang w:eastAsia="zh-TW"/>
              </w:rPr>
              <w:t>、亞裔為</w:t>
            </w:r>
            <w:r w:rsidRPr="00424075">
              <w:rPr>
                <w:lang w:eastAsia="zh-TW"/>
              </w:rPr>
              <w:t>3.1%</w:t>
            </w:r>
            <w:r w:rsidRPr="00424075">
              <w:rPr>
                <w:rFonts w:hint="eastAsia"/>
                <w:lang w:eastAsia="zh-TW"/>
              </w:rPr>
              <w:t>、其他種族裔為</w:t>
            </w:r>
            <w:r w:rsidRPr="00424075">
              <w:rPr>
                <w:lang w:eastAsia="zh-TW"/>
              </w:rPr>
              <w:t>4.4%</w:t>
            </w:r>
            <w:r w:rsidRPr="00424075">
              <w:rPr>
                <w:rFonts w:hint="eastAsia"/>
                <w:lang w:eastAsia="zh-TW"/>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人口結構</w:t>
            </w:r>
          </w:p>
        </w:tc>
        <w:tc>
          <w:tcPr>
            <w:tcW w:w="6010" w:type="dxa"/>
            <w:vAlign w:val="center"/>
          </w:tcPr>
          <w:p w:rsidR="00EE4E00" w:rsidRPr="00424075" w:rsidRDefault="00EE4E00" w:rsidP="00EE4E00">
            <w:pPr>
              <w:pStyle w:val="-0"/>
              <w:rPr>
                <w:lang w:eastAsia="zh-TW"/>
              </w:rPr>
            </w:pPr>
            <w:r w:rsidRPr="00424075">
              <w:rPr>
                <w:rFonts w:hint="eastAsia"/>
                <w:lang w:eastAsia="zh-TW"/>
              </w:rPr>
              <w:t>全州總人口數為</w:t>
            </w:r>
            <w:r w:rsidRPr="00424075">
              <w:rPr>
                <w:lang w:eastAsia="zh-TW"/>
              </w:rPr>
              <w:t>293</w:t>
            </w:r>
            <w:r w:rsidRPr="00424075">
              <w:rPr>
                <w:rFonts w:hint="eastAsia"/>
                <w:lang w:eastAsia="zh-TW"/>
              </w:rPr>
              <w:t>萬</w:t>
            </w:r>
            <w:r w:rsidRPr="00424075">
              <w:rPr>
                <w:lang w:eastAsia="zh-TW"/>
              </w:rPr>
              <w:t>4,582</w:t>
            </w:r>
            <w:r w:rsidRPr="00424075">
              <w:rPr>
                <w:rFonts w:hint="eastAsia"/>
                <w:lang w:eastAsia="zh-TW"/>
              </w:rPr>
              <w:t>人（</w:t>
            </w:r>
            <w:r w:rsidRPr="00424075">
              <w:rPr>
                <w:lang w:eastAsia="zh-TW"/>
              </w:rPr>
              <w:t>2021/7/1</w:t>
            </w:r>
            <w:r w:rsidRPr="00424075">
              <w:rPr>
                <w:rFonts w:hint="eastAsia"/>
                <w:lang w:eastAsia="zh-TW"/>
              </w:rPr>
              <w:t>）；男性為</w:t>
            </w:r>
            <w:r w:rsidRPr="00424075">
              <w:rPr>
                <w:lang w:eastAsia="zh-TW"/>
              </w:rPr>
              <w:t>49.8%</w:t>
            </w:r>
            <w:r w:rsidRPr="00424075">
              <w:rPr>
                <w:rFonts w:hint="eastAsia"/>
                <w:lang w:eastAsia="zh-TW"/>
              </w:rPr>
              <w:t>、女性為</w:t>
            </w:r>
            <w:r w:rsidRPr="00424075">
              <w:rPr>
                <w:lang w:eastAsia="zh-TW"/>
              </w:rPr>
              <w:t>50.2%</w:t>
            </w:r>
            <w:r w:rsidRPr="00424075">
              <w:rPr>
                <w:rFonts w:hint="eastAsia"/>
                <w:lang w:eastAsia="zh-TW"/>
              </w:rPr>
              <w:t>。年齡</w:t>
            </w:r>
            <w:r w:rsidRPr="00424075">
              <w:rPr>
                <w:lang w:eastAsia="zh-TW"/>
              </w:rPr>
              <w:t>5</w:t>
            </w:r>
            <w:r w:rsidRPr="00424075">
              <w:rPr>
                <w:rFonts w:hint="eastAsia"/>
                <w:lang w:eastAsia="zh-TW"/>
              </w:rPr>
              <w:t>歲以下占</w:t>
            </w:r>
            <w:r w:rsidRPr="00424075">
              <w:rPr>
                <w:lang w:eastAsia="zh-TW"/>
              </w:rPr>
              <w:t>6.5%</w:t>
            </w:r>
            <w:r w:rsidRPr="00424075">
              <w:rPr>
                <w:rFonts w:hint="eastAsia"/>
                <w:lang w:eastAsia="zh-TW"/>
              </w:rPr>
              <w:t>、年齡</w:t>
            </w:r>
            <w:r w:rsidRPr="00424075">
              <w:rPr>
                <w:lang w:eastAsia="zh-TW"/>
              </w:rPr>
              <w:t>18</w:t>
            </w:r>
            <w:r w:rsidRPr="00424075">
              <w:rPr>
                <w:rFonts w:hint="eastAsia"/>
                <w:lang w:eastAsia="zh-TW"/>
              </w:rPr>
              <w:t>歲以上占</w:t>
            </w:r>
            <w:r w:rsidRPr="00424075">
              <w:rPr>
                <w:lang w:eastAsia="zh-TW"/>
              </w:rPr>
              <w:t>75.8%</w:t>
            </w:r>
            <w:r w:rsidRPr="00424075">
              <w:rPr>
                <w:rFonts w:hint="eastAsia"/>
                <w:lang w:eastAsia="zh-TW"/>
              </w:rPr>
              <w:t>、年齡</w:t>
            </w:r>
            <w:r w:rsidRPr="00424075">
              <w:rPr>
                <w:lang w:eastAsia="zh-TW"/>
              </w:rPr>
              <w:t>65</w:t>
            </w:r>
            <w:r w:rsidRPr="00424075">
              <w:rPr>
                <w:rFonts w:hint="eastAsia"/>
                <w:lang w:eastAsia="zh-TW"/>
              </w:rPr>
              <w:t>歲以上占</w:t>
            </w:r>
            <w:r w:rsidRPr="00424075">
              <w:rPr>
                <w:lang w:eastAsia="zh-TW"/>
              </w:rPr>
              <w:t>15.9%</w:t>
            </w:r>
            <w:r w:rsidRPr="00424075">
              <w:rPr>
                <w:rFonts w:hint="eastAsia"/>
                <w:lang w:eastAsia="zh-TW"/>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教育普及程度</w:t>
            </w:r>
          </w:p>
        </w:tc>
        <w:tc>
          <w:tcPr>
            <w:tcW w:w="6010" w:type="dxa"/>
            <w:vAlign w:val="center"/>
          </w:tcPr>
          <w:p w:rsidR="00EE4E00" w:rsidRPr="00424075" w:rsidRDefault="00EE4E00" w:rsidP="00EE4E00">
            <w:pPr>
              <w:pStyle w:val="-0"/>
            </w:pPr>
            <w:r w:rsidRPr="00424075">
              <w:rPr>
                <w:rFonts w:hint="eastAsia"/>
              </w:rPr>
              <w:t>義務教育至高中</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語言</w:t>
            </w:r>
          </w:p>
        </w:tc>
        <w:tc>
          <w:tcPr>
            <w:tcW w:w="6010" w:type="dxa"/>
            <w:vAlign w:val="center"/>
          </w:tcPr>
          <w:p w:rsidR="00EE4E00" w:rsidRPr="00424075" w:rsidRDefault="00EE4E00" w:rsidP="00EE4E00">
            <w:pPr>
              <w:pStyle w:val="-0"/>
            </w:pPr>
            <w:r w:rsidRPr="00424075">
              <w:rPr>
                <w:rFonts w:hint="eastAsia"/>
              </w:rPr>
              <w:t>英語</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宗教</w:t>
            </w:r>
          </w:p>
        </w:tc>
        <w:tc>
          <w:tcPr>
            <w:tcW w:w="6010" w:type="dxa"/>
            <w:vAlign w:val="center"/>
          </w:tcPr>
          <w:p w:rsidR="00EE4E00" w:rsidRPr="00424075" w:rsidRDefault="00EE4E00" w:rsidP="00EE4E00">
            <w:pPr>
              <w:pStyle w:val="-0"/>
            </w:pPr>
            <w:r w:rsidRPr="00424075">
              <w:rPr>
                <w:rFonts w:hint="eastAsia"/>
              </w:rPr>
              <w:t>大部分為基督教</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首府及重要城市</w:t>
            </w:r>
          </w:p>
        </w:tc>
        <w:tc>
          <w:tcPr>
            <w:tcW w:w="6010" w:type="dxa"/>
            <w:vAlign w:val="center"/>
          </w:tcPr>
          <w:p w:rsidR="00EE4E00" w:rsidRPr="00424075" w:rsidRDefault="00EE4E00" w:rsidP="00EE4E00">
            <w:pPr>
              <w:pStyle w:val="-0"/>
            </w:pPr>
            <w:r w:rsidRPr="00424075">
              <w:rPr>
                <w:rFonts w:hint="eastAsia"/>
              </w:rPr>
              <w:t>首府為</w:t>
            </w:r>
            <w:r w:rsidRPr="00424075">
              <w:t>Topeka</w:t>
            </w:r>
            <w:r w:rsidRPr="00424075">
              <w:rPr>
                <w:rFonts w:hint="eastAsia"/>
              </w:rPr>
              <w:t>，另有</w:t>
            </w:r>
            <w:r w:rsidRPr="00424075">
              <w:t>Wichita</w:t>
            </w:r>
            <w:r w:rsidRPr="00424075">
              <w:rPr>
                <w:rFonts w:hint="eastAsia"/>
              </w:rPr>
              <w:t>、</w:t>
            </w:r>
            <w:r w:rsidRPr="00424075">
              <w:t>Dodge City</w:t>
            </w:r>
            <w:r w:rsidRPr="00424075">
              <w:rPr>
                <w:rFonts w:hint="eastAsia"/>
              </w:rPr>
              <w:t>等重要城市</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政治體制</w:t>
            </w:r>
          </w:p>
        </w:tc>
        <w:tc>
          <w:tcPr>
            <w:tcW w:w="6010" w:type="dxa"/>
            <w:vAlign w:val="center"/>
          </w:tcPr>
          <w:p w:rsidR="00EE4E00" w:rsidRPr="00424075" w:rsidRDefault="00EE4E00" w:rsidP="00EE4E00">
            <w:pPr>
              <w:pStyle w:val="-0"/>
              <w:rPr>
                <w:lang w:eastAsia="zh-TW"/>
              </w:rPr>
            </w:pPr>
            <w:r w:rsidRPr="00424075">
              <w:rPr>
                <w:rFonts w:hint="eastAsia"/>
                <w:lang w:eastAsia="zh-TW"/>
              </w:rPr>
              <w:t>民主制度，州長為行政首長，州議會分參、眾二會</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投資主管機關</w:t>
            </w:r>
          </w:p>
        </w:tc>
        <w:tc>
          <w:tcPr>
            <w:tcW w:w="6010" w:type="dxa"/>
            <w:vAlign w:val="center"/>
          </w:tcPr>
          <w:p w:rsidR="00EE4E00" w:rsidRPr="00424075" w:rsidRDefault="00EE4E00" w:rsidP="00EE4E00">
            <w:pPr>
              <w:pStyle w:val="-0"/>
            </w:pPr>
            <w:r w:rsidRPr="00424075">
              <w:rPr>
                <w:rFonts w:hint="eastAsia"/>
              </w:rPr>
              <w:t>堪薩斯商務廳（</w:t>
            </w:r>
            <w:r w:rsidRPr="00424075">
              <w:t>Kansas Department of Commerce</w:t>
            </w:r>
            <w:r w:rsidRPr="00424075">
              <w:rPr>
                <w:rFonts w:hint="eastAsia"/>
              </w:rPr>
              <w:t>）</w:t>
            </w:r>
          </w:p>
        </w:tc>
      </w:tr>
      <w:tr w:rsidR="00424075" w:rsidRPr="00424075" w:rsidTr="00EE4E00">
        <w:trPr>
          <w:trHeight w:val="680"/>
          <w:jc w:val="center"/>
        </w:trPr>
        <w:tc>
          <w:tcPr>
            <w:tcW w:w="8564" w:type="dxa"/>
            <w:gridSpan w:val="2"/>
            <w:vAlign w:val="center"/>
          </w:tcPr>
          <w:p w:rsidR="00161605" w:rsidRPr="00424075" w:rsidRDefault="00161605" w:rsidP="00161605">
            <w:pPr>
              <w:ind w:leftChars="50" w:left="118" w:rightChars="50" w:right="118" w:firstLineChars="0" w:firstLine="0"/>
              <w:jc w:val="center"/>
              <w:rPr>
                <w:rFonts w:eastAsia="華康粗黑體"/>
                <w:sz w:val="32"/>
                <w:szCs w:val="32"/>
              </w:rPr>
            </w:pPr>
            <w:r w:rsidRPr="00424075">
              <w:rPr>
                <w:rFonts w:eastAsia="華康粗黑體"/>
                <w:sz w:val="32"/>
                <w:szCs w:val="32"/>
              </w:rPr>
              <w:t>經</w:t>
            </w:r>
            <w:r w:rsidRPr="00424075">
              <w:rPr>
                <w:rFonts w:eastAsia="華康粗黑體"/>
                <w:sz w:val="32"/>
                <w:szCs w:val="32"/>
              </w:rPr>
              <w:t xml:space="preserve">  </w:t>
            </w:r>
            <w:r w:rsidRPr="00424075">
              <w:rPr>
                <w:rFonts w:eastAsia="華康粗黑體"/>
                <w:sz w:val="32"/>
                <w:szCs w:val="32"/>
              </w:rPr>
              <w:t>濟</w:t>
            </w:r>
            <w:r w:rsidRPr="00424075">
              <w:rPr>
                <w:rFonts w:eastAsia="華康粗黑體"/>
                <w:sz w:val="32"/>
                <w:szCs w:val="32"/>
              </w:rPr>
              <w:t xml:space="preserve">  </w:t>
            </w:r>
            <w:r w:rsidRPr="00424075">
              <w:rPr>
                <w:rFonts w:eastAsia="華康粗黑體"/>
                <w:sz w:val="32"/>
                <w:szCs w:val="32"/>
              </w:rPr>
              <w:t>概</w:t>
            </w:r>
            <w:r w:rsidRPr="00424075">
              <w:rPr>
                <w:rFonts w:eastAsia="華康粗黑體"/>
                <w:sz w:val="32"/>
                <w:szCs w:val="32"/>
              </w:rPr>
              <w:t xml:space="preserve">  </w:t>
            </w:r>
            <w:r w:rsidRPr="00424075">
              <w:rPr>
                <w:rFonts w:eastAsia="華康粗黑體"/>
                <w:sz w:val="32"/>
                <w:szCs w:val="32"/>
              </w:rPr>
              <w:t>況</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幣制</w:t>
            </w:r>
          </w:p>
        </w:tc>
        <w:tc>
          <w:tcPr>
            <w:tcW w:w="6010" w:type="dxa"/>
            <w:vAlign w:val="center"/>
          </w:tcPr>
          <w:p w:rsidR="00EE4E00" w:rsidRPr="00424075" w:rsidRDefault="00EE4E00" w:rsidP="00EE4E00">
            <w:pPr>
              <w:pStyle w:val="-0"/>
            </w:pPr>
            <w:r w:rsidRPr="00424075">
              <w:rPr>
                <w:rFonts w:hint="eastAsia"/>
              </w:rPr>
              <w:t>美元</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rPr>
                <w:lang w:eastAsia="zh-TW"/>
              </w:rPr>
              <w:t>全州</w:t>
            </w:r>
            <w:r w:rsidRPr="00424075">
              <w:t>生產毛額</w:t>
            </w:r>
          </w:p>
        </w:tc>
        <w:tc>
          <w:tcPr>
            <w:tcW w:w="6010" w:type="dxa"/>
            <w:vAlign w:val="center"/>
          </w:tcPr>
          <w:p w:rsidR="00EE4E00" w:rsidRPr="00424075" w:rsidRDefault="00EE4E00" w:rsidP="00EE4E00">
            <w:pPr>
              <w:pStyle w:val="-0"/>
            </w:pPr>
            <w:r w:rsidRPr="00424075">
              <w:t>$1982.91</w:t>
            </w:r>
            <w:r w:rsidRPr="00424075">
              <w:rPr>
                <w:rFonts w:hint="eastAsia"/>
              </w:rPr>
              <w:t>億美元（</w:t>
            </w:r>
            <w:r w:rsidRPr="00424075">
              <w:t>2021</w:t>
            </w:r>
            <w:r w:rsidRPr="00424075">
              <w:rPr>
                <w:rFonts w:hint="eastAsia"/>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經濟成長率</w:t>
            </w:r>
          </w:p>
        </w:tc>
        <w:tc>
          <w:tcPr>
            <w:tcW w:w="6010" w:type="dxa"/>
            <w:vAlign w:val="center"/>
          </w:tcPr>
          <w:p w:rsidR="00EE4E00" w:rsidRPr="00424075" w:rsidRDefault="00EE4E00" w:rsidP="00EE4E00">
            <w:pPr>
              <w:pStyle w:val="-0"/>
            </w:pPr>
            <w:r w:rsidRPr="00424075">
              <w:t>3.8%</w:t>
            </w:r>
            <w:r w:rsidRPr="00424075">
              <w:rPr>
                <w:rFonts w:hint="eastAsia"/>
              </w:rPr>
              <w:t>（</w:t>
            </w:r>
            <w:r w:rsidRPr="00424075">
              <w:t>2021</w:t>
            </w:r>
            <w:r w:rsidRPr="00424075">
              <w:rPr>
                <w:rFonts w:hint="eastAsia"/>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平均國民所得</w:t>
            </w:r>
          </w:p>
        </w:tc>
        <w:tc>
          <w:tcPr>
            <w:tcW w:w="6010" w:type="dxa"/>
            <w:vAlign w:val="center"/>
          </w:tcPr>
          <w:p w:rsidR="00EE4E00" w:rsidRPr="00424075" w:rsidRDefault="00EE4E00" w:rsidP="00EE4E00">
            <w:pPr>
              <w:pStyle w:val="-0"/>
            </w:pPr>
            <w:r w:rsidRPr="00424075">
              <w:t>$59,324</w:t>
            </w:r>
            <w:r w:rsidRPr="00424075">
              <w:rPr>
                <w:rFonts w:hint="eastAsia"/>
              </w:rPr>
              <w:t>美元（</w:t>
            </w:r>
            <w:r w:rsidRPr="00424075">
              <w:t>2021</w:t>
            </w:r>
            <w:r w:rsidRPr="00424075">
              <w:rPr>
                <w:rFonts w:hint="eastAsia"/>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產值最高前五種產業</w:t>
            </w:r>
          </w:p>
        </w:tc>
        <w:tc>
          <w:tcPr>
            <w:tcW w:w="6010" w:type="dxa"/>
            <w:vAlign w:val="center"/>
          </w:tcPr>
          <w:p w:rsidR="00EE4E00" w:rsidRPr="00424075" w:rsidRDefault="00EE4E00" w:rsidP="00EE4E00">
            <w:pPr>
              <w:pStyle w:val="-0"/>
              <w:rPr>
                <w:lang w:eastAsia="zh-TW"/>
              </w:rPr>
            </w:pPr>
            <w:r w:rsidRPr="00424075">
              <w:rPr>
                <w:rFonts w:hint="eastAsia"/>
                <w:lang w:eastAsia="zh-TW"/>
              </w:rPr>
              <w:t>金融及房地產、製造業、專業技術服務業、教育業、批發業</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出口總金額</w:t>
            </w:r>
          </w:p>
        </w:tc>
        <w:tc>
          <w:tcPr>
            <w:tcW w:w="6010" w:type="dxa"/>
            <w:vAlign w:val="center"/>
          </w:tcPr>
          <w:p w:rsidR="00EE4E00" w:rsidRPr="00424075" w:rsidRDefault="00EE4E00" w:rsidP="00EE4E00">
            <w:pPr>
              <w:pStyle w:val="-0"/>
            </w:pPr>
            <w:r w:rsidRPr="00424075">
              <w:t>125</w:t>
            </w:r>
            <w:r w:rsidRPr="00424075">
              <w:rPr>
                <w:rFonts w:hint="eastAsia"/>
              </w:rPr>
              <w:t>億</w:t>
            </w:r>
            <w:r w:rsidRPr="00424075">
              <w:t>7,946</w:t>
            </w:r>
            <w:r w:rsidRPr="00424075">
              <w:rPr>
                <w:rFonts w:hint="eastAsia"/>
              </w:rPr>
              <w:t>萬美元（</w:t>
            </w:r>
            <w:r w:rsidRPr="00424075">
              <w:t>2021</w:t>
            </w:r>
            <w:r w:rsidRPr="00424075">
              <w:rPr>
                <w:rFonts w:hint="eastAsia"/>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主要出口產品</w:t>
            </w:r>
          </w:p>
        </w:tc>
        <w:tc>
          <w:tcPr>
            <w:tcW w:w="6010" w:type="dxa"/>
            <w:vAlign w:val="center"/>
          </w:tcPr>
          <w:p w:rsidR="00EE4E00" w:rsidRPr="00424075" w:rsidRDefault="00EE4E00" w:rsidP="00EE4E00">
            <w:pPr>
              <w:pStyle w:val="-0"/>
              <w:rPr>
                <w:lang w:eastAsia="zh-TW"/>
              </w:rPr>
            </w:pPr>
            <w:r w:rsidRPr="00424075">
              <w:rPr>
                <w:rFonts w:hint="eastAsia"/>
                <w:lang w:eastAsia="zh-TW"/>
              </w:rPr>
              <w:t>航空器引擎及其零件</w:t>
            </w:r>
            <w:r w:rsidR="00112BBC" w:rsidRPr="00424075">
              <w:rPr>
                <w:lang w:eastAsia="zh-TW"/>
              </w:rPr>
              <w:t>（</w:t>
            </w:r>
            <w:r w:rsidRPr="00424075">
              <w:rPr>
                <w:lang w:eastAsia="zh-TW"/>
              </w:rPr>
              <w:t>16.43%</w:t>
            </w:r>
            <w:r w:rsidR="00112BBC" w:rsidRPr="00424075">
              <w:rPr>
                <w:lang w:eastAsia="zh-TW"/>
              </w:rPr>
              <w:t>）</w:t>
            </w:r>
            <w:r w:rsidRPr="00424075">
              <w:rPr>
                <w:rFonts w:hint="eastAsia"/>
                <w:lang w:eastAsia="zh-TW"/>
              </w:rPr>
              <w:t>、冷藏冷凍牛肉</w:t>
            </w:r>
            <w:r w:rsidR="00112BBC" w:rsidRPr="00424075">
              <w:rPr>
                <w:lang w:eastAsia="zh-TW"/>
              </w:rPr>
              <w:t>（</w:t>
            </w:r>
            <w:r w:rsidRPr="00424075">
              <w:rPr>
                <w:lang w:eastAsia="zh-TW"/>
              </w:rPr>
              <w:t>13.62%</w:t>
            </w:r>
            <w:r w:rsidR="00112BBC" w:rsidRPr="00424075">
              <w:rPr>
                <w:lang w:eastAsia="zh-TW"/>
              </w:rPr>
              <w:t>）</w:t>
            </w:r>
            <w:r w:rsidRPr="00424075">
              <w:rPr>
                <w:rFonts w:hint="eastAsia"/>
                <w:lang w:eastAsia="zh-TW"/>
              </w:rPr>
              <w:t>、黃豆</w:t>
            </w:r>
            <w:r w:rsidR="00112BBC" w:rsidRPr="00424075">
              <w:rPr>
                <w:lang w:eastAsia="zh-TW"/>
              </w:rPr>
              <w:t>（</w:t>
            </w:r>
            <w:r w:rsidRPr="00424075">
              <w:rPr>
                <w:lang w:eastAsia="zh-TW"/>
              </w:rPr>
              <w:t>4.83%</w:t>
            </w:r>
            <w:r w:rsidR="00112BBC" w:rsidRPr="00424075">
              <w:rPr>
                <w:lang w:eastAsia="zh-TW"/>
              </w:rPr>
              <w:t>）</w:t>
            </w:r>
            <w:r w:rsidRPr="00424075">
              <w:rPr>
                <w:rFonts w:hint="eastAsia"/>
                <w:lang w:eastAsia="zh-TW"/>
              </w:rPr>
              <w:t>、小麥</w:t>
            </w:r>
            <w:r w:rsidR="00112BBC" w:rsidRPr="00424075">
              <w:rPr>
                <w:lang w:eastAsia="zh-TW"/>
              </w:rPr>
              <w:t>（</w:t>
            </w:r>
            <w:r w:rsidRPr="00424075">
              <w:rPr>
                <w:lang w:eastAsia="zh-TW"/>
              </w:rPr>
              <w:t>3.99%</w:t>
            </w:r>
            <w:r w:rsidR="00112BBC" w:rsidRPr="00424075">
              <w:rPr>
                <w:lang w:eastAsia="zh-TW"/>
              </w:rPr>
              <w:t>）</w:t>
            </w:r>
            <w:r w:rsidRPr="00424075">
              <w:rPr>
                <w:rFonts w:hint="eastAsia"/>
                <w:lang w:eastAsia="zh-TW"/>
              </w:rPr>
              <w:t>、玉米</w:t>
            </w:r>
            <w:r w:rsidR="00112BBC" w:rsidRPr="00424075">
              <w:rPr>
                <w:lang w:eastAsia="zh-TW"/>
              </w:rPr>
              <w:t>（</w:t>
            </w:r>
            <w:r w:rsidRPr="00424075">
              <w:rPr>
                <w:lang w:eastAsia="zh-TW"/>
              </w:rPr>
              <w:t>4.66%</w:t>
            </w:r>
            <w:r w:rsidR="00112BBC" w:rsidRPr="00424075">
              <w:rPr>
                <w:lang w:eastAsia="zh-TW"/>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主要出口國家</w:t>
            </w:r>
          </w:p>
        </w:tc>
        <w:tc>
          <w:tcPr>
            <w:tcW w:w="6010" w:type="dxa"/>
            <w:vAlign w:val="center"/>
          </w:tcPr>
          <w:p w:rsidR="00EE4E00" w:rsidRPr="00424075" w:rsidRDefault="00EE4E00" w:rsidP="00EE4E00">
            <w:pPr>
              <w:pStyle w:val="-0"/>
              <w:rPr>
                <w:lang w:eastAsia="zh-TW"/>
              </w:rPr>
            </w:pPr>
            <w:r w:rsidRPr="00424075">
              <w:rPr>
                <w:rFonts w:hint="eastAsia"/>
                <w:lang w:eastAsia="zh-TW"/>
              </w:rPr>
              <w:t>墨西哥、加拿大、日本、中國大陸、南韓、德國、英國、巴西、新加坡及臺灣。</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進口總金額</w:t>
            </w:r>
          </w:p>
        </w:tc>
        <w:tc>
          <w:tcPr>
            <w:tcW w:w="6010" w:type="dxa"/>
            <w:vAlign w:val="center"/>
          </w:tcPr>
          <w:p w:rsidR="00EE4E00" w:rsidRPr="00424075" w:rsidRDefault="00EE4E00" w:rsidP="00EE4E00">
            <w:pPr>
              <w:pStyle w:val="-0"/>
            </w:pPr>
            <w:r w:rsidRPr="00424075">
              <w:t>122</w:t>
            </w:r>
            <w:r w:rsidRPr="00424075">
              <w:rPr>
                <w:rFonts w:hint="eastAsia"/>
              </w:rPr>
              <w:t>億</w:t>
            </w:r>
            <w:r w:rsidRPr="00424075">
              <w:t>1,108</w:t>
            </w:r>
            <w:r w:rsidRPr="00424075">
              <w:rPr>
                <w:rFonts w:hint="eastAsia"/>
              </w:rPr>
              <w:t>萬（</w:t>
            </w:r>
            <w:r w:rsidRPr="00424075">
              <w:t>2021</w:t>
            </w:r>
            <w:r w:rsidRPr="00424075">
              <w:rPr>
                <w:rFonts w:hint="eastAsia"/>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主要進口產品</w:t>
            </w:r>
          </w:p>
        </w:tc>
        <w:tc>
          <w:tcPr>
            <w:tcW w:w="6010" w:type="dxa"/>
            <w:vAlign w:val="center"/>
          </w:tcPr>
          <w:p w:rsidR="00EE4E00" w:rsidRPr="00424075" w:rsidRDefault="00EE4E00" w:rsidP="00746401">
            <w:pPr>
              <w:pStyle w:val="-0"/>
              <w:rPr>
                <w:lang w:eastAsia="zh-TW"/>
              </w:rPr>
            </w:pPr>
            <w:r w:rsidRPr="00424075">
              <w:rPr>
                <w:rFonts w:hint="eastAsia"/>
                <w:lang w:eastAsia="zh-TW"/>
              </w:rPr>
              <w:t>渦輪噴射引擎</w:t>
            </w:r>
            <w:r w:rsidR="00112BBC" w:rsidRPr="00424075">
              <w:rPr>
                <w:lang w:eastAsia="zh-TW"/>
              </w:rPr>
              <w:t>（</w:t>
            </w:r>
            <w:r w:rsidRPr="00424075">
              <w:rPr>
                <w:lang w:eastAsia="zh-TW"/>
              </w:rPr>
              <w:t>4.55%</w:t>
            </w:r>
            <w:r w:rsidR="00112BBC" w:rsidRPr="00424075">
              <w:rPr>
                <w:lang w:eastAsia="zh-TW"/>
              </w:rPr>
              <w:t>）</w:t>
            </w:r>
            <w:r w:rsidRPr="00424075">
              <w:rPr>
                <w:rFonts w:hint="eastAsia"/>
                <w:lang w:eastAsia="zh-TW"/>
              </w:rPr>
              <w:t>、航空器零組件</w:t>
            </w:r>
            <w:r w:rsidR="00112BBC" w:rsidRPr="00424075">
              <w:rPr>
                <w:lang w:eastAsia="zh-TW"/>
              </w:rPr>
              <w:t>（</w:t>
            </w:r>
            <w:r w:rsidRPr="00424075">
              <w:rPr>
                <w:lang w:eastAsia="zh-TW"/>
              </w:rPr>
              <w:t>3.89%</w:t>
            </w:r>
            <w:r w:rsidR="00112BBC" w:rsidRPr="00424075">
              <w:rPr>
                <w:lang w:eastAsia="zh-TW"/>
              </w:rPr>
              <w:t>）</w:t>
            </w:r>
            <w:r w:rsidRPr="00424075">
              <w:rPr>
                <w:rFonts w:hint="eastAsia"/>
                <w:lang w:eastAsia="zh-TW"/>
              </w:rPr>
              <w:t>、耕耘機</w:t>
            </w:r>
            <w:r w:rsidR="00112BBC" w:rsidRPr="00424075">
              <w:rPr>
                <w:lang w:eastAsia="zh-TW"/>
              </w:rPr>
              <w:t>（</w:t>
            </w:r>
            <w:r w:rsidRPr="00424075">
              <w:rPr>
                <w:lang w:eastAsia="zh-TW"/>
              </w:rPr>
              <w:t>2.87%</w:t>
            </w:r>
            <w:r w:rsidR="00112BBC" w:rsidRPr="00424075">
              <w:rPr>
                <w:lang w:eastAsia="zh-TW"/>
              </w:rPr>
              <w:t>）</w:t>
            </w:r>
            <w:r w:rsidRPr="00424075">
              <w:rPr>
                <w:rFonts w:hint="eastAsia"/>
                <w:lang w:eastAsia="zh-TW"/>
              </w:rPr>
              <w:t>有線無線傳輸和接收器具</w:t>
            </w:r>
            <w:r w:rsidR="00112BBC" w:rsidRPr="00424075">
              <w:rPr>
                <w:lang w:eastAsia="zh-TW"/>
              </w:rPr>
              <w:t>（</w:t>
            </w:r>
            <w:r w:rsidRPr="00424075">
              <w:rPr>
                <w:lang w:eastAsia="zh-TW"/>
              </w:rPr>
              <w:t>2.72%</w:t>
            </w:r>
            <w:r w:rsidR="00112BBC" w:rsidRPr="00424075">
              <w:rPr>
                <w:lang w:eastAsia="zh-TW"/>
              </w:rPr>
              <w:t>）</w:t>
            </w:r>
            <w:r w:rsidRPr="00424075">
              <w:rPr>
                <w:rFonts w:hint="eastAsia"/>
                <w:lang w:eastAsia="zh-TW"/>
              </w:rPr>
              <w:t>、雷達及無線導航器和搖控器</w:t>
            </w:r>
            <w:r w:rsidR="00112BBC" w:rsidRPr="00424075">
              <w:rPr>
                <w:lang w:eastAsia="zh-TW"/>
              </w:rPr>
              <w:t>（</w:t>
            </w:r>
            <w:r w:rsidRPr="00424075">
              <w:rPr>
                <w:lang w:eastAsia="zh-TW"/>
              </w:rPr>
              <w:t>2.53%</w:t>
            </w:r>
            <w:r w:rsidR="00112BBC" w:rsidRPr="00424075">
              <w:rPr>
                <w:lang w:eastAsia="zh-TW"/>
              </w:rPr>
              <w:t>）</w:t>
            </w:r>
          </w:p>
        </w:tc>
      </w:tr>
      <w:tr w:rsidR="00424075" w:rsidRPr="00424075" w:rsidTr="00EE4E00">
        <w:trPr>
          <w:trHeight w:val="680"/>
          <w:jc w:val="center"/>
        </w:trPr>
        <w:tc>
          <w:tcPr>
            <w:tcW w:w="2554" w:type="dxa"/>
            <w:vAlign w:val="center"/>
          </w:tcPr>
          <w:p w:rsidR="00EE4E00" w:rsidRPr="00424075" w:rsidRDefault="00EE4E00" w:rsidP="00EE4E00">
            <w:pPr>
              <w:ind w:leftChars="50" w:left="118" w:rightChars="50" w:right="118" w:firstLineChars="0" w:firstLine="0"/>
              <w:jc w:val="distribute"/>
            </w:pPr>
            <w:r w:rsidRPr="00424075">
              <w:t>主要進口國家</w:t>
            </w:r>
          </w:p>
        </w:tc>
        <w:tc>
          <w:tcPr>
            <w:tcW w:w="6010" w:type="dxa"/>
            <w:vAlign w:val="center"/>
          </w:tcPr>
          <w:p w:rsidR="00EE4E00" w:rsidRPr="00424075" w:rsidRDefault="00EE4E00" w:rsidP="00EE4E00">
            <w:pPr>
              <w:pStyle w:val="-0"/>
              <w:rPr>
                <w:lang w:eastAsia="zh-TW"/>
              </w:rPr>
            </w:pPr>
            <w:r w:rsidRPr="00424075">
              <w:rPr>
                <w:rFonts w:hint="eastAsia"/>
                <w:lang w:eastAsia="zh-TW"/>
              </w:rPr>
              <w:t>中國大陸、加拿大、臺灣、德國、日本、墨西哥、越南、英國、巴西、澳大利亞。</w:t>
            </w:r>
          </w:p>
        </w:tc>
      </w:tr>
    </w:tbl>
    <w:p w:rsidR="00377E3D" w:rsidRPr="00424075" w:rsidRDefault="00377E3D" w:rsidP="00EE4E00">
      <w:pPr>
        <w:pStyle w:val="a3"/>
        <w:spacing w:before="514" w:after="771"/>
      </w:pPr>
      <w:r w:rsidRPr="00424075">
        <w:rPr>
          <w:rFonts w:hint="eastAsia"/>
        </w:rPr>
        <w:t>第壹</w:t>
      </w:r>
      <w:r w:rsidR="00EE4E00" w:rsidRPr="00424075">
        <w:rPr>
          <w:rFonts w:hint="eastAsia"/>
        </w:rPr>
        <w:t xml:space="preserve">章　</w:t>
      </w:r>
      <w:r w:rsidRPr="00424075">
        <w:rPr>
          <w:rFonts w:hint="eastAsia"/>
        </w:rPr>
        <w:t>自然人文環境</w:t>
      </w:r>
    </w:p>
    <w:p w:rsidR="00EE4E00" w:rsidRPr="00424075" w:rsidRDefault="00EE4E00" w:rsidP="00EE4E00">
      <w:pPr>
        <w:pStyle w:val="a5"/>
        <w:rPr>
          <w:color w:val="auto"/>
        </w:rPr>
      </w:pPr>
      <w:bookmarkStart w:id="12" w:name="_Toc406763897"/>
      <w:bookmarkStart w:id="13" w:name="_Toc427094931"/>
      <w:r w:rsidRPr="00424075">
        <w:rPr>
          <w:rFonts w:ascii="新細明體" w:hAnsi="新細明體" w:cs="新細明體" w:hint="eastAsia"/>
          <w:color w:val="auto"/>
        </w:rPr>
        <w:t>一、自然環境</w:t>
      </w:r>
    </w:p>
    <w:p w:rsidR="00EE4E00" w:rsidRPr="00424075" w:rsidRDefault="00EE4E00" w:rsidP="00746401">
      <w:pPr>
        <w:ind w:firstLine="472"/>
      </w:pPr>
      <w:r w:rsidRPr="00424075">
        <w:rPr>
          <w:rFonts w:hint="eastAsia"/>
        </w:rPr>
        <w:t>堪薩斯州又稱為向日葵州（</w:t>
      </w:r>
      <w:r w:rsidRPr="00424075">
        <w:t>The Sunflower State</w:t>
      </w:r>
      <w:r w:rsidRPr="00424075">
        <w:rPr>
          <w:rFonts w:hint="eastAsia"/>
        </w:rPr>
        <w:t>）或小麥州（</w:t>
      </w:r>
      <w:r w:rsidRPr="00424075">
        <w:t>The Wheat Sate</w:t>
      </w:r>
      <w:r w:rsidRPr="00424075">
        <w:rPr>
          <w:rFonts w:hint="eastAsia"/>
        </w:rPr>
        <w:t>），位於美國本土中心，北與內布拉斯加州、東與密蘇里州、西與科羅拉多州相鄰，南則接壤奧克拉荷馬州，占地</w:t>
      </w:r>
      <w:r w:rsidRPr="00424075">
        <w:t>8</w:t>
      </w:r>
      <w:r w:rsidRPr="00424075">
        <w:rPr>
          <w:rFonts w:hint="eastAsia"/>
        </w:rPr>
        <w:t>萬</w:t>
      </w:r>
      <w:r w:rsidRPr="00424075">
        <w:t>2,277</w:t>
      </w:r>
      <w:r w:rsidRPr="00424075">
        <w:rPr>
          <w:rFonts w:hint="eastAsia"/>
        </w:rPr>
        <w:t>平方英里。</w:t>
      </w:r>
    </w:p>
    <w:p w:rsidR="00EE4E00" w:rsidRPr="00424075" w:rsidRDefault="00EE4E00" w:rsidP="00746401">
      <w:pPr>
        <w:ind w:firstLine="472"/>
        <w:rPr>
          <w:lang w:eastAsia="zh-TW"/>
        </w:rPr>
      </w:pPr>
      <w:r w:rsidRPr="00424075">
        <w:rPr>
          <w:rFonts w:hint="eastAsia"/>
          <w:lang w:eastAsia="zh-TW"/>
        </w:rPr>
        <w:t>堪州夏冬兩季溫差極大，南部的</w:t>
      </w:r>
      <w:r w:rsidRPr="00424075">
        <w:rPr>
          <w:lang w:eastAsia="zh-TW"/>
        </w:rPr>
        <w:t>Wichita</w:t>
      </w:r>
      <w:r w:rsidRPr="00424075">
        <w:rPr>
          <w:rFonts w:hint="eastAsia"/>
          <w:lang w:eastAsia="zh-TW"/>
        </w:rPr>
        <w:t>一月平均氣溫約在攝氏零下</w:t>
      </w:r>
      <w:r w:rsidRPr="00424075">
        <w:rPr>
          <w:lang w:eastAsia="zh-TW"/>
        </w:rPr>
        <w:t>0</w:t>
      </w:r>
      <w:r w:rsidRPr="00424075">
        <w:rPr>
          <w:rFonts w:hint="eastAsia"/>
          <w:lang w:eastAsia="zh-TW"/>
        </w:rPr>
        <w:t>度到</w:t>
      </w:r>
      <w:r w:rsidRPr="00424075">
        <w:rPr>
          <w:lang w:eastAsia="zh-TW"/>
        </w:rPr>
        <w:t>5</w:t>
      </w:r>
      <w:r w:rsidRPr="00424075">
        <w:rPr>
          <w:rFonts w:hint="eastAsia"/>
          <w:lang w:eastAsia="zh-TW"/>
        </w:rPr>
        <w:t>度之間，夏季則是在</w:t>
      </w:r>
      <w:r w:rsidRPr="00424075">
        <w:rPr>
          <w:lang w:eastAsia="zh-TW"/>
        </w:rPr>
        <w:t>21</w:t>
      </w:r>
      <w:r w:rsidRPr="00424075">
        <w:rPr>
          <w:rFonts w:hint="eastAsia"/>
          <w:lang w:eastAsia="zh-TW"/>
        </w:rPr>
        <w:t>度到</w:t>
      </w:r>
      <w:r w:rsidRPr="00424075">
        <w:rPr>
          <w:lang w:eastAsia="zh-TW"/>
        </w:rPr>
        <w:t>33</w:t>
      </w:r>
      <w:r w:rsidRPr="00424075">
        <w:rPr>
          <w:rFonts w:hint="eastAsia"/>
          <w:lang w:eastAsia="zh-TW"/>
        </w:rPr>
        <w:t>度之間。東北方之</w:t>
      </w:r>
      <w:r w:rsidRPr="00424075">
        <w:rPr>
          <w:lang w:eastAsia="zh-TW"/>
        </w:rPr>
        <w:t>Topeka</w:t>
      </w:r>
      <w:r w:rsidRPr="00424075">
        <w:rPr>
          <w:rFonts w:hint="eastAsia"/>
          <w:lang w:eastAsia="zh-TW"/>
        </w:rPr>
        <w:t>一月平均氣溫約在零下</w:t>
      </w:r>
      <w:r w:rsidRPr="00424075">
        <w:rPr>
          <w:lang w:eastAsia="zh-TW"/>
        </w:rPr>
        <w:t>7</w:t>
      </w:r>
      <w:r w:rsidRPr="00424075">
        <w:rPr>
          <w:rFonts w:hint="eastAsia"/>
          <w:lang w:eastAsia="zh-TW"/>
        </w:rPr>
        <w:t>度到</w:t>
      </w:r>
      <w:r w:rsidRPr="00424075">
        <w:rPr>
          <w:lang w:eastAsia="zh-TW"/>
        </w:rPr>
        <w:t>4</w:t>
      </w:r>
      <w:r w:rsidRPr="00424075">
        <w:rPr>
          <w:rFonts w:hint="eastAsia"/>
          <w:lang w:eastAsia="zh-TW"/>
        </w:rPr>
        <w:t>度之間，七月時約在</w:t>
      </w:r>
      <w:r w:rsidRPr="00424075">
        <w:rPr>
          <w:lang w:eastAsia="zh-TW"/>
        </w:rPr>
        <w:t>20</w:t>
      </w:r>
      <w:r w:rsidRPr="00424075">
        <w:rPr>
          <w:rFonts w:hint="eastAsia"/>
          <w:lang w:eastAsia="zh-TW"/>
        </w:rPr>
        <w:t>度到</w:t>
      </w:r>
      <w:r w:rsidRPr="00424075">
        <w:rPr>
          <w:lang w:eastAsia="zh-TW"/>
        </w:rPr>
        <w:t>33</w:t>
      </w:r>
      <w:r w:rsidRPr="00424075">
        <w:rPr>
          <w:rFonts w:hint="eastAsia"/>
          <w:lang w:eastAsia="zh-TW"/>
        </w:rPr>
        <w:t>度之間。堪薩斯全州的全年平均降雨量約為</w:t>
      </w:r>
      <w:r w:rsidRPr="00424075">
        <w:rPr>
          <w:lang w:eastAsia="zh-TW"/>
        </w:rPr>
        <w:t>69</w:t>
      </w:r>
      <w:r w:rsidRPr="00424075">
        <w:rPr>
          <w:rFonts w:hint="eastAsia"/>
          <w:lang w:eastAsia="zh-TW"/>
        </w:rPr>
        <w:t>公釐，每年有超過</w:t>
      </w:r>
      <w:r w:rsidRPr="00424075">
        <w:rPr>
          <w:lang w:eastAsia="zh-TW"/>
        </w:rPr>
        <w:t>275</w:t>
      </w:r>
      <w:r w:rsidRPr="00424075">
        <w:rPr>
          <w:rFonts w:hint="eastAsia"/>
          <w:lang w:eastAsia="zh-TW"/>
        </w:rPr>
        <w:t>天以上的晴天。</w:t>
      </w:r>
    </w:p>
    <w:p w:rsidR="00EE4E00" w:rsidRPr="00424075" w:rsidRDefault="00EE4E00" w:rsidP="00EE4E00">
      <w:pPr>
        <w:pStyle w:val="a5"/>
        <w:rPr>
          <w:color w:val="auto"/>
        </w:rPr>
      </w:pPr>
      <w:r w:rsidRPr="00424075">
        <w:rPr>
          <w:rFonts w:ascii="新細明體" w:hAnsi="新細明體" w:cs="新細明體" w:hint="eastAsia"/>
          <w:color w:val="auto"/>
        </w:rPr>
        <w:t>二、人文及社會環境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堪州首府為托皮卡（</w:t>
      </w:r>
      <w:r w:rsidRPr="00424075">
        <w:rPr>
          <w:lang w:eastAsia="zh-TW"/>
        </w:rPr>
        <w:t>Topeka</w:t>
      </w:r>
      <w:r w:rsidRPr="00424075">
        <w:rPr>
          <w:rFonts w:ascii="新細明體" w:hAnsi="新細明體" w:cs="新細明體" w:hint="eastAsia"/>
          <w:lang w:eastAsia="zh-TW"/>
        </w:rPr>
        <w:t>），全州總人口數為</w:t>
      </w:r>
      <w:r w:rsidRPr="00424075">
        <w:rPr>
          <w:lang w:eastAsia="zh-TW"/>
        </w:rPr>
        <w:t>293</w:t>
      </w:r>
      <w:r w:rsidRPr="00424075">
        <w:rPr>
          <w:rFonts w:ascii="新細明體" w:hAnsi="新細明體" w:cs="新細明體" w:hint="eastAsia"/>
          <w:lang w:eastAsia="zh-TW"/>
        </w:rPr>
        <w:t>萬</w:t>
      </w:r>
      <w:r w:rsidRPr="00424075">
        <w:rPr>
          <w:rFonts w:ascii="新細明體" w:hAnsi="新細明體" w:cs="新細明體"/>
          <w:lang w:eastAsia="zh-TW"/>
        </w:rPr>
        <w:t>4</w:t>
      </w:r>
      <w:r w:rsidRPr="00424075">
        <w:rPr>
          <w:lang w:eastAsia="zh-TW"/>
        </w:rPr>
        <w:t>,582</w:t>
      </w:r>
      <w:r w:rsidRPr="00424075">
        <w:rPr>
          <w:rFonts w:ascii="新細明體" w:hAnsi="新細明體" w:cs="新細明體" w:hint="eastAsia"/>
          <w:lang w:eastAsia="zh-TW"/>
        </w:rPr>
        <w:t>人，目前堪州的種族比例可區分：白人為</w:t>
      </w:r>
      <w:r w:rsidRPr="00424075">
        <w:rPr>
          <w:lang w:eastAsia="zh-TW"/>
        </w:rPr>
        <w:t>86.4%</w:t>
      </w:r>
      <w:r w:rsidRPr="00424075">
        <w:rPr>
          <w:rFonts w:ascii="新細明體" w:hAnsi="新細明體" w:cs="新細明體" w:hint="eastAsia"/>
          <w:lang w:eastAsia="zh-TW"/>
        </w:rPr>
        <w:t>、非洲裔為</w:t>
      </w:r>
      <w:r w:rsidRPr="00424075">
        <w:rPr>
          <w:lang w:eastAsia="zh-TW"/>
        </w:rPr>
        <w:t>6.1%</w:t>
      </w:r>
      <w:r w:rsidRPr="00424075">
        <w:rPr>
          <w:rFonts w:ascii="新細明體" w:hAnsi="新細明體" w:cs="新細明體" w:hint="eastAsia"/>
          <w:lang w:eastAsia="zh-TW"/>
        </w:rPr>
        <w:t>、亞裔為</w:t>
      </w:r>
      <w:r w:rsidRPr="00424075">
        <w:rPr>
          <w:lang w:eastAsia="zh-TW"/>
        </w:rPr>
        <w:t>3.1%</w:t>
      </w:r>
      <w:r w:rsidRPr="00424075">
        <w:rPr>
          <w:rFonts w:ascii="新細明體" w:hAnsi="新細明體" w:cs="新細明體" w:hint="eastAsia"/>
          <w:lang w:eastAsia="zh-TW"/>
        </w:rPr>
        <w:t>、其他族裔為</w:t>
      </w:r>
      <w:r w:rsidRPr="00424075">
        <w:rPr>
          <w:lang w:eastAsia="zh-TW"/>
        </w:rPr>
        <w:t>4.4%</w:t>
      </w:r>
      <w:r w:rsidRPr="00424075">
        <w:rPr>
          <w:rFonts w:ascii="新細明體" w:hAnsi="新細明體" w:cs="新細明體" w:hint="eastAsia"/>
          <w:lang w:eastAsia="zh-TW"/>
        </w:rPr>
        <w:t>。</w:t>
      </w:r>
    </w:p>
    <w:p w:rsidR="00EE4E00" w:rsidRPr="00424075" w:rsidRDefault="00EE4E00" w:rsidP="00EE4E00">
      <w:pPr>
        <w:pStyle w:val="a5"/>
        <w:rPr>
          <w:color w:val="auto"/>
        </w:rPr>
      </w:pPr>
      <w:r w:rsidRPr="00424075">
        <w:rPr>
          <w:rFonts w:ascii="新細明體" w:hAnsi="新細明體" w:cs="新細明體" w:hint="eastAsia"/>
          <w:color w:val="auto"/>
        </w:rPr>
        <w:t>三、政治環境</w:t>
      </w:r>
    </w:p>
    <w:p w:rsidR="00EE4E00" w:rsidRPr="00424075" w:rsidRDefault="00EE4E00" w:rsidP="00EE4E00">
      <w:pPr>
        <w:ind w:firstLine="472"/>
        <w:rPr>
          <w:rFonts w:ascii="新細明體" w:cs="新細明體"/>
          <w:lang w:eastAsia="zh-TW"/>
        </w:rPr>
      </w:pPr>
      <w:r w:rsidRPr="00424075">
        <w:rPr>
          <w:lang w:eastAsia="zh-TW"/>
        </w:rPr>
        <w:t>1861</w:t>
      </w:r>
      <w:r w:rsidRPr="00424075">
        <w:rPr>
          <w:rFonts w:ascii="新細明體" w:hAnsi="新細明體" w:cs="新細明體" w:hint="eastAsia"/>
          <w:lang w:eastAsia="zh-TW"/>
        </w:rPr>
        <w:t>年堪州成為美國聯邦第</w:t>
      </w:r>
      <w:r w:rsidRPr="00424075">
        <w:rPr>
          <w:lang w:eastAsia="zh-TW"/>
        </w:rPr>
        <w:t>34</w:t>
      </w:r>
      <w:r w:rsidRPr="00424075">
        <w:rPr>
          <w:rFonts w:ascii="新細明體" w:hAnsi="新細明體" w:cs="新細明體" w:hint="eastAsia"/>
          <w:lang w:eastAsia="zh-TW"/>
        </w:rPr>
        <w:t>個州，州長為全州最高行政首長，現任州長</w:t>
      </w:r>
      <w:r w:rsidRPr="00424075">
        <w:rPr>
          <w:lang w:eastAsia="zh-TW"/>
        </w:rPr>
        <w:t>Laura Kelly</w:t>
      </w:r>
      <w:r w:rsidRPr="00424075">
        <w:rPr>
          <w:rFonts w:ascii="新細明體" w:hAnsi="新細明體" w:cs="新細明體" w:hint="eastAsia"/>
          <w:lang w:eastAsia="zh-TW"/>
        </w:rPr>
        <w:t>於</w:t>
      </w:r>
      <w:r w:rsidRPr="00424075">
        <w:rPr>
          <w:lang w:eastAsia="zh-TW"/>
        </w:rPr>
        <w:t>2019</w:t>
      </w:r>
      <w:r w:rsidRPr="00424075">
        <w:rPr>
          <w:rFonts w:ascii="新細明體" w:hAnsi="新細明體" w:cs="新細明體" w:hint="eastAsia"/>
          <w:lang w:eastAsia="zh-TW"/>
        </w:rPr>
        <w:t>年上任。州議會採兩會制，參議會議員有</w:t>
      </w:r>
      <w:r w:rsidRPr="00424075">
        <w:rPr>
          <w:lang w:eastAsia="zh-TW"/>
        </w:rPr>
        <w:t>40</w:t>
      </w:r>
      <w:r w:rsidRPr="00424075">
        <w:rPr>
          <w:rFonts w:ascii="新細明體" w:hAnsi="新細明體" w:cs="新細明體" w:hint="eastAsia"/>
          <w:lang w:eastAsia="zh-TW"/>
        </w:rPr>
        <w:t>人，任期</w:t>
      </w:r>
      <w:r w:rsidRPr="00424075">
        <w:rPr>
          <w:lang w:eastAsia="zh-TW"/>
        </w:rPr>
        <w:t>4</w:t>
      </w:r>
      <w:r w:rsidRPr="00424075">
        <w:rPr>
          <w:rFonts w:ascii="新細明體" w:hAnsi="新細明體" w:cs="新細明體" w:hint="eastAsia"/>
          <w:lang w:eastAsia="zh-TW"/>
        </w:rPr>
        <w:t>年，副州長兼任議長；眾議會議員有</w:t>
      </w:r>
      <w:r w:rsidRPr="00424075">
        <w:rPr>
          <w:lang w:eastAsia="zh-TW"/>
        </w:rPr>
        <w:t>125</w:t>
      </w:r>
      <w:r w:rsidRPr="00424075">
        <w:rPr>
          <w:rFonts w:ascii="新細明體" w:hAnsi="新細明體" w:cs="新細明體" w:hint="eastAsia"/>
          <w:lang w:eastAsia="zh-TW"/>
        </w:rPr>
        <w:t>人，任期</w:t>
      </w:r>
      <w:r w:rsidRPr="00424075">
        <w:rPr>
          <w:lang w:eastAsia="zh-TW"/>
        </w:rPr>
        <w:t>2</w:t>
      </w:r>
      <w:r w:rsidRPr="00424075">
        <w:rPr>
          <w:rFonts w:ascii="新細明體" w:hAnsi="新細明體" w:cs="新細明體" w:hint="eastAsia"/>
          <w:lang w:eastAsia="zh-TW"/>
        </w:rPr>
        <w:t>年，議長由州眾議員選出。</w:t>
      </w:r>
    </w:p>
    <w:p w:rsidR="00EE4E00" w:rsidRPr="00424075" w:rsidRDefault="00EE4E00" w:rsidP="00EE4E00">
      <w:pPr>
        <w:pStyle w:val="a3"/>
        <w:spacing w:before="514" w:after="771"/>
      </w:pPr>
      <w:r w:rsidRPr="00424075">
        <w:rPr>
          <w:rFonts w:ascii="新細明體" w:hAnsi="新細明體" w:cs="新細明體" w:hint="eastAsia"/>
          <w:lang w:eastAsia="zh-TW"/>
        </w:rPr>
        <w:t>第貳章　經濟環境</w:t>
      </w:r>
    </w:p>
    <w:p w:rsidR="00EE4E00" w:rsidRPr="00424075" w:rsidRDefault="00EE4E00" w:rsidP="00EE4E00">
      <w:pPr>
        <w:pStyle w:val="a5"/>
        <w:rPr>
          <w:color w:val="auto"/>
        </w:rPr>
      </w:pPr>
      <w:r w:rsidRPr="00424075">
        <w:rPr>
          <w:rFonts w:ascii="新細明體" w:hAnsi="新細明體" w:cs="新細明體" w:hint="eastAsia"/>
          <w:color w:val="auto"/>
        </w:rPr>
        <w:t>一、經濟概況</w:t>
      </w:r>
    </w:p>
    <w:p w:rsidR="00EE4E00" w:rsidRPr="00424075" w:rsidRDefault="00EE4E00" w:rsidP="00EE4E00">
      <w:pPr>
        <w:pStyle w:val="af0"/>
        <w:ind w:left="945" w:hanging="709"/>
      </w:pPr>
      <w:r w:rsidRPr="00424075">
        <w:rPr>
          <w:rFonts w:ascii="新細明體" w:hAnsi="新細明體" w:cs="新細明體" w:hint="eastAsia"/>
        </w:rPr>
        <w:t>（一）全州生產毛額：</w:t>
      </w:r>
      <w:r w:rsidRPr="00424075">
        <w:t>$1,982.91</w:t>
      </w:r>
      <w:r w:rsidRPr="00424075">
        <w:rPr>
          <w:rFonts w:ascii="新細明體" w:hAnsi="新細明體" w:cs="新細明體" w:hint="eastAsia"/>
        </w:rPr>
        <w:t>億美元（</w:t>
      </w:r>
      <w:r w:rsidRPr="00424075">
        <w:t>2021</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（二）經濟成長率：</w:t>
      </w:r>
      <w:r w:rsidRPr="00424075">
        <w:t>3.8%</w:t>
      </w:r>
      <w:r w:rsidRPr="00424075">
        <w:rPr>
          <w:rFonts w:ascii="新細明體" w:hAnsi="新細明體" w:cs="新細明體" w:hint="eastAsia"/>
        </w:rPr>
        <w:t>（</w:t>
      </w:r>
      <w:r w:rsidRPr="00424075">
        <w:t>2021</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（三）平均國民所得：</w:t>
      </w:r>
      <w:r w:rsidRPr="00424075">
        <w:t>$59,324</w:t>
      </w:r>
      <w:r w:rsidRPr="00424075">
        <w:rPr>
          <w:rFonts w:ascii="新細明體" w:hAnsi="新細明體" w:cs="新細明體" w:hint="eastAsia"/>
        </w:rPr>
        <w:t>美元（</w:t>
      </w:r>
      <w:r w:rsidRPr="00424075">
        <w:t>2021</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（四）失業率：</w:t>
      </w:r>
      <w:r w:rsidRPr="00424075">
        <w:t>3.3%</w:t>
      </w:r>
      <w:r w:rsidRPr="00424075">
        <w:rPr>
          <w:rFonts w:ascii="新細明體" w:hAnsi="新細明體" w:cs="新細明體" w:hint="eastAsia"/>
        </w:rPr>
        <w:t>（</w:t>
      </w:r>
      <w:r w:rsidRPr="00424075">
        <w:t>2021.12</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（五）產值最高前五大產業：金融及房地產、製造業、專業技術服務業、教育業、批發業。</w:t>
      </w:r>
    </w:p>
    <w:p w:rsidR="00EE4E00" w:rsidRPr="00424075" w:rsidRDefault="00EE4E00" w:rsidP="00746401">
      <w:pPr>
        <w:pStyle w:val="af0"/>
        <w:ind w:left="945" w:hanging="709"/>
      </w:pPr>
      <w:r w:rsidRPr="00424075">
        <w:rPr>
          <w:rFonts w:hint="eastAsia"/>
        </w:rPr>
        <w:t>（六）出口總金額：堪州</w:t>
      </w:r>
      <w:r w:rsidRPr="00424075">
        <w:t>2021</w:t>
      </w:r>
      <w:r w:rsidRPr="00424075">
        <w:rPr>
          <w:rFonts w:hint="eastAsia"/>
        </w:rPr>
        <w:t>年出口總值</w:t>
      </w:r>
      <w:r w:rsidRPr="00424075">
        <w:t>125</w:t>
      </w:r>
      <w:r w:rsidRPr="00424075">
        <w:rPr>
          <w:rFonts w:hint="eastAsia"/>
        </w:rPr>
        <w:t>億</w:t>
      </w:r>
      <w:r w:rsidRPr="00424075">
        <w:t>7,947</w:t>
      </w:r>
      <w:r w:rsidRPr="00424075">
        <w:rPr>
          <w:rFonts w:hint="eastAsia"/>
        </w:rPr>
        <w:t>萬美元，較上年成長</w:t>
      </w:r>
      <w:r w:rsidRPr="00424075">
        <w:t>20.8%</w:t>
      </w:r>
      <w:r w:rsidRPr="00424075">
        <w:rPr>
          <w:rFonts w:hint="eastAsia"/>
        </w:rPr>
        <w:t>，進口總值</w:t>
      </w:r>
      <w:r w:rsidRPr="00424075">
        <w:t>122</w:t>
      </w:r>
      <w:r w:rsidRPr="00424075">
        <w:rPr>
          <w:rFonts w:hint="eastAsia"/>
        </w:rPr>
        <w:t>億</w:t>
      </w:r>
      <w:r w:rsidRPr="00424075">
        <w:t>1,108</w:t>
      </w:r>
      <w:r w:rsidRPr="00424075">
        <w:rPr>
          <w:rFonts w:hint="eastAsia"/>
        </w:rPr>
        <w:t>萬美元，較上年成長</w:t>
      </w:r>
      <w:r w:rsidRPr="00424075">
        <w:t>16.66%</w:t>
      </w:r>
      <w:r w:rsidRPr="00424075">
        <w:rPr>
          <w:rFonts w:hint="eastAsia"/>
        </w:rPr>
        <w:t>，堪薩斯州主要出口市場包括：加拿大、</w:t>
      </w:r>
      <w:r w:rsidR="00112BBC" w:rsidRPr="00424075">
        <w:rPr>
          <w:rFonts w:hint="eastAsia"/>
        </w:rPr>
        <w:t>中國大陸</w:t>
      </w:r>
      <w:r w:rsidRPr="00424075">
        <w:rPr>
          <w:rFonts w:hint="eastAsia"/>
        </w:rPr>
        <w:t>、墨西哥、日本、</w:t>
      </w:r>
      <w:r w:rsidR="00112BBC" w:rsidRPr="00424075">
        <w:rPr>
          <w:rFonts w:hint="eastAsia"/>
        </w:rPr>
        <w:t>臺灣</w:t>
      </w:r>
      <w:r w:rsidRPr="00424075">
        <w:rPr>
          <w:rFonts w:hint="eastAsia"/>
        </w:rPr>
        <w:t>、德國、英國、南韓、巴西及越南等；主要出口商品為飛機及引擎、汽車及牛肉、黃豆、玉米、小麥等農產品。</w:t>
      </w:r>
      <w:r w:rsidR="00112BBC" w:rsidRPr="00424075">
        <w:rPr>
          <w:rFonts w:hint="eastAsia"/>
        </w:rPr>
        <w:t>臺灣</w:t>
      </w:r>
      <w:r w:rsidRPr="00424075">
        <w:rPr>
          <w:rFonts w:hint="eastAsia"/>
        </w:rPr>
        <w:t>為堪州第</w:t>
      </w:r>
      <w:r w:rsidRPr="00424075">
        <w:t>10</w:t>
      </w:r>
      <w:r w:rsidRPr="00424075">
        <w:rPr>
          <w:rFonts w:hint="eastAsia"/>
        </w:rPr>
        <w:t>位出口市場，</w:t>
      </w:r>
      <w:r w:rsidRPr="00424075">
        <w:t>2021</w:t>
      </w:r>
      <w:r w:rsidRPr="00424075">
        <w:rPr>
          <w:rFonts w:hint="eastAsia"/>
        </w:rPr>
        <w:t>年堪州對</w:t>
      </w:r>
      <w:r w:rsidR="00112BBC" w:rsidRPr="00424075">
        <w:rPr>
          <w:rFonts w:hint="eastAsia"/>
        </w:rPr>
        <w:t>臺灣</w:t>
      </w:r>
      <w:r w:rsidRPr="00424075">
        <w:rPr>
          <w:rFonts w:hint="eastAsia"/>
        </w:rPr>
        <w:t>出口值為</w:t>
      </w:r>
      <w:r w:rsidRPr="00424075">
        <w:t>3</w:t>
      </w:r>
      <w:r w:rsidRPr="00424075">
        <w:rPr>
          <w:rFonts w:hint="eastAsia"/>
        </w:rPr>
        <w:t>億</w:t>
      </w:r>
      <w:r w:rsidRPr="00424075">
        <w:t>1,390</w:t>
      </w:r>
      <w:r w:rsidRPr="00424075">
        <w:rPr>
          <w:rFonts w:hint="eastAsia"/>
        </w:rPr>
        <w:t>萬美元，較上一年增加</w:t>
      </w:r>
      <w:r w:rsidRPr="00424075">
        <w:t>21%</w:t>
      </w:r>
      <w:r w:rsidRPr="00424075">
        <w:rPr>
          <w:rFonts w:hint="eastAsia"/>
        </w:rPr>
        <w:t>，堪州自</w:t>
      </w:r>
      <w:r w:rsidR="00112BBC" w:rsidRPr="00424075">
        <w:rPr>
          <w:rFonts w:hint="eastAsia"/>
        </w:rPr>
        <w:t>臺灣</w:t>
      </w:r>
      <w:r w:rsidRPr="00424075">
        <w:rPr>
          <w:rFonts w:hint="eastAsia"/>
        </w:rPr>
        <w:t>進口值為</w:t>
      </w:r>
      <w:r w:rsidRPr="00424075">
        <w:t>10</w:t>
      </w:r>
      <w:r w:rsidRPr="00424075">
        <w:rPr>
          <w:rFonts w:hint="eastAsia"/>
        </w:rPr>
        <w:t>億</w:t>
      </w:r>
      <w:r w:rsidRPr="00424075">
        <w:t>9,731</w:t>
      </w:r>
      <w:r w:rsidRPr="00424075">
        <w:rPr>
          <w:rFonts w:hint="eastAsia"/>
        </w:rPr>
        <w:t>萬美元，較上一年增加</w:t>
      </w:r>
      <w:r w:rsidRPr="00424075">
        <w:t>1.92%</w:t>
      </w:r>
      <w:r w:rsidRPr="00424075">
        <w:rPr>
          <w:rFonts w:hint="eastAsia"/>
        </w:rPr>
        <w:t>。堪州出口至</w:t>
      </w:r>
      <w:r w:rsidR="00112BBC" w:rsidRPr="00424075">
        <w:rPr>
          <w:rFonts w:hint="eastAsia"/>
        </w:rPr>
        <w:t>臺灣</w:t>
      </w:r>
      <w:r w:rsidRPr="00424075">
        <w:rPr>
          <w:rFonts w:hint="eastAsia"/>
        </w:rPr>
        <w:t>主要產品包括冷藏或冷凍牛肉、黃豆、小麥、雷達產品及飛機零組件等項目。主要進口項目為雷達、通訊產品、手工具及汽車零組件。</w:t>
      </w:r>
    </w:p>
    <w:p w:rsidR="00EE4E00" w:rsidRPr="00424075" w:rsidRDefault="00EE4E00" w:rsidP="00EE4E00">
      <w:pPr>
        <w:pStyle w:val="a5"/>
        <w:rPr>
          <w:color w:val="auto"/>
        </w:rPr>
      </w:pPr>
      <w:r w:rsidRPr="00424075">
        <w:rPr>
          <w:rFonts w:ascii="新細明體" w:hAnsi="新細明體" w:cs="新細明體" w:hint="eastAsia"/>
          <w:color w:val="auto"/>
        </w:rPr>
        <w:t>二、天然資源</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堪州中部盛產石油，天然氣產於西南部，東南部出產煤礦。</w:t>
      </w:r>
    </w:p>
    <w:p w:rsidR="00EE4E00" w:rsidRPr="00424075" w:rsidRDefault="00EE4E00" w:rsidP="00746401">
      <w:pPr>
        <w:pStyle w:val="a5"/>
        <w:pageBreakBefore/>
        <w:rPr>
          <w:color w:val="auto"/>
        </w:rPr>
      </w:pPr>
      <w:r w:rsidRPr="00424075">
        <w:rPr>
          <w:rFonts w:ascii="新細明體" w:hAnsi="新細明體" w:cs="新細明體" w:hint="eastAsia"/>
          <w:color w:val="auto"/>
        </w:rPr>
        <w:t>三、產業概況</w:t>
      </w:r>
    </w:p>
    <w:p w:rsidR="00EE4E00" w:rsidRPr="00424075" w:rsidRDefault="00EE4E00" w:rsidP="00746401">
      <w:pPr>
        <w:ind w:firstLine="472"/>
        <w:rPr>
          <w:lang w:eastAsia="zh-TW"/>
        </w:rPr>
      </w:pPr>
      <w:r w:rsidRPr="00424075">
        <w:rPr>
          <w:rFonts w:hint="eastAsia"/>
          <w:lang w:eastAsia="zh-TW"/>
        </w:rPr>
        <w:t>堪薩斯州原為典型農業州，近年逐漸朝多元產業發展，現階段發展重點產業包括：替代能源、物流中心、生物科技、先進製造業及高附加價值農業與食品加工。</w:t>
      </w:r>
    </w:p>
    <w:p w:rsidR="00EE4E00" w:rsidRPr="00424075" w:rsidRDefault="00EE4E00" w:rsidP="00EE4E00">
      <w:pPr>
        <w:pStyle w:val="af0"/>
        <w:ind w:left="945" w:hanging="709"/>
      </w:pPr>
      <w:r w:rsidRPr="00424075">
        <w:rPr>
          <w:rFonts w:ascii="新細明體" w:hAnsi="新細明體" w:cs="新細明體" w:hint="eastAsia"/>
        </w:rPr>
        <w:t>（一）替代</w:t>
      </w:r>
      <w:r w:rsidRPr="00424075">
        <w:t>/</w:t>
      </w:r>
      <w:r w:rsidRPr="00424075">
        <w:rPr>
          <w:rFonts w:ascii="新細明體" w:hAnsi="新細明體" w:cs="新細明體" w:hint="eastAsia"/>
        </w:rPr>
        <w:t>再生能源</w:t>
      </w:r>
    </w:p>
    <w:p w:rsidR="00EE4E00" w:rsidRPr="00424075" w:rsidRDefault="00EE4E00" w:rsidP="00746401">
      <w:pPr>
        <w:pStyle w:val="af2"/>
        <w:ind w:left="945" w:firstLine="472"/>
        <w:rPr>
          <w:lang w:eastAsia="zh-TW"/>
        </w:rPr>
      </w:pPr>
      <w:r w:rsidRPr="00424075">
        <w:rPr>
          <w:rFonts w:hint="eastAsia"/>
          <w:lang w:eastAsia="zh-TW"/>
        </w:rPr>
        <w:t>堪州位居全美風力走廊，是理想的風力發電引擎製造地點，</w:t>
      </w:r>
      <w:r w:rsidRPr="00424075">
        <w:rPr>
          <w:lang w:eastAsia="zh-TW"/>
        </w:rPr>
        <w:t>2020</w:t>
      </w:r>
      <w:r w:rsidRPr="00424075">
        <w:rPr>
          <w:rFonts w:hint="eastAsia"/>
          <w:lang w:eastAsia="zh-TW"/>
        </w:rPr>
        <w:t>年堪州</w:t>
      </w:r>
      <w:r w:rsidRPr="00424075">
        <w:rPr>
          <w:lang w:eastAsia="zh-TW"/>
        </w:rPr>
        <w:t>43.2%</w:t>
      </w:r>
      <w:r w:rsidRPr="00424075">
        <w:rPr>
          <w:rFonts w:hint="eastAsia"/>
          <w:lang w:eastAsia="zh-TW"/>
        </w:rPr>
        <w:t>電力來自於風力發電，風力發電容量排名全美前</w:t>
      </w:r>
      <w:r w:rsidRPr="00424075">
        <w:rPr>
          <w:lang w:eastAsia="zh-TW"/>
        </w:rPr>
        <w:t>5</w:t>
      </w:r>
      <w:r w:rsidRPr="00424075">
        <w:rPr>
          <w:rFonts w:hint="eastAsia"/>
          <w:lang w:eastAsia="zh-TW"/>
        </w:rPr>
        <w:t>名，目前興建中之風力發電容量達</w:t>
      </w:r>
      <w:r w:rsidRPr="00424075">
        <w:rPr>
          <w:lang w:eastAsia="zh-TW"/>
        </w:rPr>
        <w:t>871MW</w:t>
      </w:r>
      <w:r w:rsidRPr="00424075">
        <w:rPr>
          <w:rFonts w:hint="eastAsia"/>
          <w:lang w:eastAsia="zh-TW"/>
        </w:rPr>
        <w:t>。</w:t>
      </w:r>
    </w:p>
    <w:p w:rsidR="00EE4E00" w:rsidRPr="00424075" w:rsidRDefault="00EE4E00" w:rsidP="00746401">
      <w:pPr>
        <w:pStyle w:val="af2"/>
        <w:ind w:left="945" w:firstLine="472"/>
        <w:rPr>
          <w:lang w:eastAsia="zh-TW"/>
        </w:rPr>
      </w:pPr>
      <w:r w:rsidRPr="00424075">
        <w:rPr>
          <w:rFonts w:hint="eastAsia"/>
          <w:lang w:eastAsia="zh-TW"/>
        </w:rPr>
        <w:t>堪州擁有優越的地理及天然環境，是全美前</w:t>
      </w:r>
      <w:r w:rsidRPr="00424075">
        <w:rPr>
          <w:lang w:eastAsia="zh-TW"/>
        </w:rPr>
        <w:t>10</w:t>
      </w:r>
      <w:r w:rsidRPr="00424075">
        <w:rPr>
          <w:rFonts w:hint="eastAsia"/>
          <w:lang w:eastAsia="zh-TW"/>
        </w:rPr>
        <w:t>大陽光最充足的地方，位於幾條主要河流相交處，太陽能及水力發電也是再生能源發展的重點。</w:t>
      </w:r>
    </w:p>
    <w:p w:rsidR="00EE4E00" w:rsidRPr="00424075" w:rsidRDefault="00EE4E00" w:rsidP="00EE4E00">
      <w:pPr>
        <w:pStyle w:val="af0"/>
        <w:ind w:left="945" w:hanging="709"/>
      </w:pPr>
      <w:r w:rsidRPr="00424075">
        <w:rPr>
          <w:rFonts w:ascii="新細明體" w:hAnsi="新細明體" w:cs="新細明體" w:hint="eastAsia"/>
        </w:rPr>
        <w:t>（二）物流業</w:t>
      </w:r>
    </w:p>
    <w:p w:rsidR="00EE4E00" w:rsidRPr="00424075" w:rsidRDefault="00EE4E00" w:rsidP="00746401">
      <w:pPr>
        <w:pStyle w:val="af2"/>
        <w:ind w:left="945" w:firstLine="472"/>
        <w:rPr>
          <w:lang w:eastAsia="zh-TW"/>
        </w:rPr>
      </w:pPr>
      <w:r w:rsidRPr="00424075">
        <w:rPr>
          <w:rFonts w:hint="eastAsia"/>
          <w:lang w:eastAsia="zh-TW"/>
        </w:rPr>
        <w:t>堪州位居美國中部，是美國主要貨運中心，南北向的</w:t>
      </w:r>
      <w:r w:rsidRPr="00424075">
        <w:rPr>
          <w:lang w:eastAsia="zh-TW"/>
        </w:rPr>
        <w:t>I-35</w:t>
      </w:r>
      <w:r w:rsidRPr="00424075">
        <w:rPr>
          <w:rFonts w:hint="eastAsia"/>
          <w:lang w:eastAsia="zh-TW"/>
        </w:rPr>
        <w:t>號公路，以及東西向的</w:t>
      </w:r>
      <w:r w:rsidRPr="00424075">
        <w:rPr>
          <w:lang w:eastAsia="zh-TW"/>
        </w:rPr>
        <w:t>I-70</w:t>
      </w:r>
      <w:r w:rsidRPr="00424075">
        <w:rPr>
          <w:rFonts w:hint="eastAsia"/>
          <w:lang w:eastAsia="zh-TW"/>
        </w:rPr>
        <w:t>公路是主要幹道，公路系統發達排名全美第</w:t>
      </w:r>
      <w:r w:rsidRPr="00424075">
        <w:rPr>
          <w:lang w:eastAsia="zh-TW"/>
        </w:rPr>
        <w:t>2</w:t>
      </w:r>
      <w:r w:rsidRPr="00424075">
        <w:rPr>
          <w:rFonts w:hint="eastAsia"/>
          <w:lang w:eastAsia="zh-TW"/>
        </w:rPr>
        <w:t>，在</w:t>
      </w:r>
      <w:r w:rsidRPr="00424075">
        <w:rPr>
          <w:lang w:eastAsia="zh-TW"/>
        </w:rPr>
        <w:t>12</w:t>
      </w:r>
      <w:r w:rsidRPr="00424075">
        <w:rPr>
          <w:rFonts w:hint="eastAsia"/>
          <w:lang w:eastAsia="zh-TW"/>
        </w:rPr>
        <w:t>小時車程內可抵達全美</w:t>
      </w:r>
      <w:r w:rsidRPr="00424075">
        <w:rPr>
          <w:lang w:eastAsia="zh-TW"/>
        </w:rPr>
        <w:t>9</w:t>
      </w:r>
      <w:r w:rsidRPr="00424075">
        <w:rPr>
          <w:rFonts w:hint="eastAsia"/>
          <w:lang w:eastAsia="zh-TW"/>
        </w:rPr>
        <w:t>個主要城市（包括：伊州芝加哥市、德州達拉斯、科州丹佛市及明州的明尼蘇達及聖保羅市），距離加拿大及墨西哥僅有</w:t>
      </w:r>
      <w:r w:rsidRPr="00424075">
        <w:rPr>
          <w:lang w:eastAsia="zh-TW"/>
        </w:rPr>
        <w:t>1,250</w:t>
      </w:r>
      <w:r w:rsidRPr="00424075">
        <w:rPr>
          <w:rFonts w:hint="eastAsia"/>
          <w:lang w:eastAsia="zh-TW"/>
        </w:rPr>
        <w:t>英里內。</w:t>
      </w:r>
    </w:p>
    <w:p w:rsidR="00EE4E00" w:rsidRPr="00424075" w:rsidRDefault="00EE4E00" w:rsidP="00746401">
      <w:pPr>
        <w:pStyle w:val="af2"/>
        <w:ind w:left="945" w:firstLine="472"/>
        <w:rPr>
          <w:lang w:eastAsia="zh-TW"/>
        </w:rPr>
      </w:pPr>
      <w:r w:rsidRPr="00424075">
        <w:rPr>
          <w:rFonts w:hint="eastAsia"/>
          <w:lang w:eastAsia="zh-TW"/>
        </w:rPr>
        <w:t>堪州鐵路系統排名全美前</w:t>
      </w:r>
      <w:r w:rsidRPr="00424075">
        <w:rPr>
          <w:lang w:eastAsia="zh-TW"/>
        </w:rPr>
        <w:t>10</w:t>
      </w:r>
      <w:r w:rsidRPr="00424075">
        <w:rPr>
          <w:rFonts w:hint="eastAsia"/>
          <w:lang w:eastAsia="zh-TW"/>
        </w:rPr>
        <w:t>名，擁有全美</w:t>
      </w:r>
      <w:r w:rsidRPr="00424075">
        <w:rPr>
          <w:lang w:eastAsia="zh-TW"/>
        </w:rPr>
        <w:t>2.2%</w:t>
      </w:r>
      <w:r w:rsidRPr="00424075">
        <w:rPr>
          <w:rFonts w:hint="eastAsia"/>
          <w:lang w:eastAsia="zh-TW"/>
        </w:rPr>
        <w:t>的鐵路長度，可在一星期內利用鐵路系統到達全美主要城市。</w:t>
      </w:r>
    </w:p>
    <w:p w:rsidR="00EE4E00" w:rsidRPr="00424075" w:rsidRDefault="00EE4E00" w:rsidP="00EE4E00">
      <w:pPr>
        <w:pStyle w:val="af0"/>
        <w:ind w:left="945" w:hanging="709"/>
      </w:pPr>
      <w:r w:rsidRPr="00424075">
        <w:rPr>
          <w:rFonts w:ascii="新細明體" w:hAnsi="新細明體" w:cs="新細明體" w:hint="eastAsia"/>
        </w:rPr>
        <w:t>（三）動物醫療業</w:t>
      </w:r>
    </w:p>
    <w:p w:rsidR="00EE4E00" w:rsidRPr="00424075" w:rsidRDefault="00EE4E00" w:rsidP="00746401">
      <w:pPr>
        <w:pStyle w:val="af2"/>
        <w:ind w:left="945" w:firstLine="472"/>
        <w:rPr>
          <w:lang w:eastAsia="zh-TW"/>
        </w:rPr>
      </w:pPr>
      <w:r w:rsidRPr="00424075">
        <w:rPr>
          <w:rFonts w:hint="eastAsia"/>
          <w:lang w:eastAsia="zh-TW"/>
        </w:rPr>
        <w:t>堪州從事動物醫療業員工達</w:t>
      </w:r>
      <w:r w:rsidRPr="00424075">
        <w:rPr>
          <w:lang w:eastAsia="zh-TW"/>
        </w:rPr>
        <w:t>1</w:t>
      </w:r>
      <w:r w:rsidRPr="00424075">
        <w:rPr>
          <w:rFonts w:hint="eastAsia"/>
          <w:lang w:eastAsia="zh-TW"/>
        </w:rPr>
        <w:t>萬</w:t>
      </w:r>
      <w:r w:rsidRPr="00424075">
        <w:rPr>
          <w:lang w:eastAsia="zh-TW"/>
        </w:rPr>
        <w:t>6,000</w:t>
      </w:r>
      <w:r w:rsidRPr="00424075">
        <w:rPr>
          <w:rFonts w:hint="eastAsia"/>
          <w:lang w:eastAsia="zh-TW"/>
        </w:rPr>
        <w:t>人。</w:t>
      </w:r>
      <w:r w:rsidRPr="00424075">
        <w:rPr>
          <w:lang w:eastAsia="zh-TW"/>
        </w:rPr>
        <w:t>Kansas City Animal Health Corridor</w:t>
      </w:r>
      <w:r w:rsidRPr="00424075">
        <w:rPr>
          <w:rFonts w:hint="eastAsia"/>
          <w:lang w:eastAsia="zh-TW"/>
        </w:rPr>
        <w:t>是世界知名的動物醫學產業中心，聚落內共有</w:t>
      </w:r>
      <w:r w:rsidRPr="00424075">
        <w:rPr>
          <w:lang w:eastAsia="zh-TW"/>
        </w:rPr>
        <w:t>300</w:t>
      </w:r>
      <w:r w:rsidRPr="00424075">
        <w:rPr>
          <w:rFonts w:hint="eastAsia"/>
          <w:lang w:eastAsia="zh-TW"/>
        </w:rPr>
        <w:t>家相關產業，專門研發動物藥品、寵物食品、治療及醫療器材，營業額占全球</w:t>
      </w:r>
      <w:r w:rsidRPr="00424075">
        <w:rPr>
          <w:lang w:eastAsia="zh-TW"/>
        </w:rPr>
        <w:t>56%</w:t>
      </w:r>
      <w:r w:rsidRPr="00424075">
        <w:rPr>
          <w:rFonts w:hint="eastAsia"/>
          <w:lang w:eastAsia="zh-TW"/>
        </w:rPr>
        <w:t>。</w:t>
      </w:r>
    </w:p>
    <w:p w:rsidR="00EE4E00" w:rsidRPr="00424075" w:rsidRDefault="00EE4E00" w:rsidP="00EE4E00">
      <w:pPr>
        <w:pStyle w:val="af0"/>
        <w:ind w:left="945" w:hanging="709"/>
      </w:pPr>
      <w:r w:rsidRPr="00424075">
        <w:rPr>
          <w:rFonts w:ascii="新細明體" w:hAnsi="新細明體" w:cs="新細明體" w:hint="eastAsia"/>
        </w:rPr>
        <w:t>（四）航太業</w:t>
      </w:r>
    </w:p>
    <w:p w:rsidR="00EE4E00" w:rsidRPr="00424075" w:rsidRDefault="00EE4E00" w:rsidP="00746401">
      <w:pPr>
        <w:pStyle w:val="af2"/>
        <w:ind w:left="945" w:firstLine="472"/>
        <w:rPr>
          <w:rFonts w:ascii="新細明體" w:cs="新細明體"/>
          <w:lang w:eastAsia="zh-TW"/>
        </w:rPr>
      </w:pPr>
      <w:r w:rsidRPr="00424075">
        <w:rPr>
          <w:rFonts w:ascii="新細明體" w:hAnsi="新細明體" w:cs="新細明體" w:hint="eastAsia"/>
          <w:lang w:eastAsia="zh-TW"/>
        </w:rPr>
        <w:t>航太業扮演堪州經濟重要角色，年產值超過</w:t>
      </w:r>
      <w:r w:rsidRPr="00424075">
        <w:rPr>
          <w:lang w:eastAsia="zh-TW"/>
        </w:rPr>
        <w:t>50</w:t>
      </w:r>
      <w:r w:rsidRPr="00424075">
        <w:rPr>
          <w:rFonts w:ascii="新細明體" w:hAnsi="新細明體" w:cs="新細明體" w:hint="eastAsia"/>
          <w:lang w:eastAsia="zh-TW"/>
        </w:rPr>
        <w:t>億美元，占該州</w:t>
      </w:r>
      <w:r w:rsidRPr="00424075">
        <w:rPr>
          <w:lang w:eastAsia="zh-TW"/>
        </w:rPr>
        <w:t>GDP</w:t>
      </w:r>
      <w:r w:rsidRPr="00424075">
        <w:rPr>
          <w:rFonts w:ascii="新細明體" w:hAnsi="新細明體" w:cs="新細明體" w:hint="eastAsia"/>
          <w:lang w:eastAsia="zh-TW"/>
        </w:rPr>
        <w:t>近</w:t>
      </w:r>
      <w:r w:rsidRPr="00424075">
        <w:rPr>
          <w:lang w:eastAsia="zh-TW"/>
        </w:rPr>
        <w:t>3.5%</w:t>
      </w:r>
      <w:r w:rsidRPr="00424075">
        <w:rPr>
          <w:rFonts w:ascii="新細明體" w:hAnsi="新細明體" w:cs="新細明體" w:hint="eastAsia"/>
          <w:lang w:eastAsia="zh-TW"/>
        </w:rPr>
        <w:t>。</w:t>
      </w:r>
      <w:r w:rsidRPr="00424075">
        <w:rPr>
          <w:lang w:eastAsia="zh-TW"/>
        </w:rPr>
        <w:t>2021</w:t>
      </w:r>
      <w:r w:rsidRPr="00424075">
        <w:rPr>
          <w:rFonts w:ascii="新細明體" w:hAnsi="新細明體" w:cs="新細明體" w:hint="eastAsia"/>
          <w:lang w:eastAsia="zh-TW"/>
        </w:rPr>
        <w:t>年出口值達</w:t>
      </w:r>
      <w:r w:rsidRPr="00424075">
        <w:rPr>
          <w:lang w:eastAsia="zh-TW"/>
        </w:rPr>
        <w:t>16.57</w:t>
      </w:r>
      <w:r w:rsidRPr="00424075">
        <w:rPr>
          <w:rFonts w:ascii="新細明體" w:hAnsi="新細明體" w:cs="新細明體" w:hint="eastAsia"/>
          <w:lang w:eastAsia="zh-TW"/>
        </w:rPr>
        <w:t>億美元，占總出口值達</w:t>
      </w:r>
      <w:r w:rsidRPr="00424075">
        <w:rPr>
          <w:lang w:eastAsia="zh-TW"/>
        </w:rPr>
        <w:t>15.9%</w:t>
      </w:r>
      <w:r w:rsidRPr="00424075">
        <w:rPr>
          <w:rFonts w:ascii="新細明體" w:hAnsi="新細明體" w:cs="新細明體" w:hint="eastAsia"/>
          <w:lang w:eastAsia="zh-TW"/>
        </w:rPr>
        <w:t>。</w:t>
      </w:r>
      <w:r w:rsidRPr="00424075">
        <w:rPr>
          <w:lang w:eastAsia="zh-TW"/>
        </w:rPr>
        <w:t>1919</w:t>
      </w:r>
      <w:r w:rsidRPr="00424075">
        <w:rPr>
          <w:rFonts w:ascii="新細明體" w:hAnsi="新細明體" w:cs="新細明體" w:hint="eastAsia"/>
          <w:lang w:eastAsia="zh-TW"/>
        </w:rPr>
        <w:t>年以來堪州製造了超過</w:t>
      </w:r>
      <w:r w:rsidRPr="00424075">
        <w:rPr>
          <w:lang w:eastAsia="zh-TW"/>
        </w:rPr>
        <w:t>25</w:t>
      </w:r>
      <w:r w:rsidRPr="00424075">
        <w:rPr>
          <w:rFonts w:ascii="新細明體" w:hAnsi="新細明體" w:cs="新細明體" w:hint="eastAsia"/>
          <w:lang w:eastAsia="zh-TW"/>
        </w:rPr>
        <w:t>萬架飛機。堪薩斯州威奇托市（</w:t>
      </w:r>
      <w:r w:rsidRPr="00424075">
        <w:rPr>
          <w:lang w:eastAsia="zh-TW"/>
        </w:rPr>
        <w:t>Wichita</w:t>
      </w:r>
      <w:r w:rsidRPr="00424075">
        <w:rPr>
          <w:rFonts w:ascii="新細明體" w:hAnsi="新細明體" w:cs="新細明體" w:hint="eastAsia"/>
          <w:lang w:eastAsia="zh-TW"/>
        </w:rPr>
        <w:t>）為知名之飛機製造中心，包括</w:t>
      </w:r>
      <w:r w:rsidRPr="00424075">
        <w:rPr>
          <w:lang w:eastAsia="zh-TW"/>
        </w:rPr>
        <w:t>Spirit Aero Systems</w:t>
      </w:r>
      <w:r w:rsidRPr="00424075">
        <w:rPr>
          <w:rFonts w:ascii="新細明體" w:hAnsi="新細明體" w:cs="新細明體" w:hint="eastAsia"/>
          <w:lang w:eastAsia="zh-TW"/>
        </w:rPr>
        <w:t>、</w:t>
      </w:r>
      <w:r w:rsidRPr="00424075">
        <w:rPr>
          <w:lang w:eastAsia="zh-TW"/>
        </w:rPr>
        <w:t>Cessna Aircraft</w:t>
      </w:r>
      <w:r w:rsidRPr="00424075">
        <w:rPr>
          <w:rFonts w:ascii="新細明體" w:hAnsi="新細明體" w:cs="新細明體" w:hint="eastAsia"/>
          <w:lang w:eastAsia="zh-TW"/>
        </w:rPr>
        <w:t>及</w:t>
      </w:r>
      <w:r w:rsidRPr="00424075">
        <w:rPr>
          <w:lang w:eastAsia="zh-TW"/>
        </w:rPr>
        <w:t>Bombardier Learjet</w:t>
      </w:r>
      <w:r w:rsidRPr="00424075">
        <w:rPr>
          <w:rFonts w:ascii="新細明體" w:hAnsi="新細明體" w:cs="新細明體" w:hint="eastAsia"/>
          <w:lang w:eastAsia="zh-TW"/>
        </w:rPr>
        <w:t>等飛機製造公司均在此設立營運據點。</w:t>
      </w:r>
      <w:r w:rsidRPr="00424075">
        <w:rPr>
          <w:lang w:eastAsia="zh-TW"/>
        </w:rPr>
        <w:t xml:space="preserve">National Center for Aviation Training </w:t>
      </w:r>
      <w:r w:rsidRPr="00424075">
        <w:rPr>
          <w:rFonts w:ascii="新細明體" w:hAnsi="新細明體" w:cs="新細明體" w:hint="eastAsia"/>
          <w:lang w:eastAsia="zh-TW"/>
        </w:rPr>
        <w:t>及</w:t>
      </w:r>
      <w:r w:rsidRPr="00424075">
        <w:rPr>
          <w:lang w:eastAsia="zh-TW"/>
        </w:rPr>
        <w:t>National Institute for Aviation Research</w:t>
      </w:r>
      <w:r w:rsidRPr="00424075">
        <w:rPr>
          <w:rFonts w:ascii="新細明體" w:hAnsi="新細明體" w:cs="新細明體" w:hint="eastAsia"/>
          <w:lang w:eastAsia="zh-TW"/>
        </w:rPr>
        <w:t>等培養航太業人才之機構均設立於堪州。</w:t>
      </w:r>
    </w:p>
    <w:p w:rsidR="00EE4E00" w:rsidRPr="00424075" w:rsidRDefault="00EE4E00" w:rsidP="00EE4E00">
      <w:pPr>
        <w:pStyle w:val="af0"/>
        <w:ind w:left="945" w:hanging="709"/>
      </w:pPr>
      <w:r w:rsidRPr="00424075">
        <w:rPr>
          <w:rFonts w:ascii="新細明體" w:hAnsi="新細明體" w:cs="新細明體" w:hint="eastAsia"/>
        </w:rPr>
        <w:t>（五）</w:t>
      </w:r>
      <w:r w:rsidRPr="00424075">
        <w:tab/>
      </w:r>
      <w:r w:rsidRPr="00424075">
        <w:rPr>
          <w:rFonts w:ascii="新細明體" w:hAnsi="新細明體" w:cs="新細明體" w:hint="eastAsia"/>
        </w:rPr>
        <w:t>高附加價值的農業與食品加工</w:t>
      </w:r>
    </w:p>
    <w:p w:rsidR="00EE4E00" w:rsidRPr="00424075" w:rsidRDefault="00EE4E00" w:rsidP="00746401">
      <w:pPr>
        <w:pStyle w:val="af2"/>
        <w:ind w:left="945" w:firstLine="472"/>
        <w:rPr>
          <w:lang w:eastAsia="zh-TW"/>
        </w:rPr>
      </w:pPr>
      <w:r w:rsidRPr="00424075">
        <w:rPr>
          <w:rFonts w:hint="eastAsia"/>
        </w:rPr>
        <w:t>堪薩斯州主要農產品為小麥、玉米、高粱、黃豆、向日葵，其中小麥產量為全美第一，博得「</w:t>
      </w:r>
      <w:r w:rsidRPr="00424075">
        <w:t>Breadbasket of the US</w:t>
      </w:r>
      <w:r w:rsidRPr="00424075">
        <w:rPr>
          <w:rFonts w:hint="eastAsia"/>
        </w:rPr>
        <w:t>」之美譽。</w:t>
      </w:r>
      <w:r w:rsidRPr="00424075">
        <w:rPr>
          <w:rFonts w:hint="eastAsia"/>
          <w:lang w:eastAsia="zh-TW"/>
        </w:rPr>
        <w:t>肉類產品包含牛、豬及家禽類，牛肉生產量位居全美前</w:t>
      </w:r>
      <w:r w:rsidRPr="00424075">
        <w:rPr>
          <w:lang w:eastAsia="zh-TW"/>
        </w:rPr>
        <w:t>10</w:t>
      </w:r>
      <w:r w:rsidRPr="00424075">
        <w:rPr>
          <w:rFonts w:hint="eastAsia"/>
          <w:lang w:eastAsia="zh-TW"/>
        </w:rPr>
        <w:t>名。在州政府加強輔導建立農產加工業及推動農畜產品出口政策下，可望整合並增加高附加價值農產品之生產、加工、冷凍包裝、運銷等經濟活動，並協助堪州農民提高所得。州內超過百家食品公司，如</w:t>
      </w:r>
      <w:r w:rsidRPr="00424075">
        <w:rPr>
          <w:lang w:eastAsia="zh-TW"/>
        </w:rPr>
        <w:t>Cargill</w:t>
      </w:r>
      <w:r w:rsidRPr="00424075">
        <w:rPr>
          <w:rFonts w:hint="eastAsia"/>
          <w:lang w:eastAsia="zh-TW"/>
        </w:rPr>
        <w:t>、</w:t>
      </w:r>
      <w:r w:rsidRPr="00424075">
        <w:rPr>
          <w:lang w:eastAsia="zh-TW"/>
        </w:rPr>
        <w:t>Frito-Lay</w:t>
      </w:r>
      <w:r w:rsidRPr="00424075">
        <w:rPr>
          <w:rFonts w:hint="eastAsia"/>
          <w:lang w:eastAsia="zh-TW"/>
        </w:rPr>
        <w:t>、</w:t>
      </w:r>
      <w:r w:rsidRPr="00424075">
        <w:rPr>
          <w:lang w:eastAsia="zh-TW"/>
        </w:rPr>
        <w:t>Tyson</w:t>
      </w:r>
      <w:r w:rsidRPr="00424075">
        <w:rPr>
          <w:rFonts w:hint="eastAsia"/>
          <w:lang w:eastAsia="zh-TW"/>
        </w:rPr>
        <w:t>及</w:t>
      </w:r>
      <w:r w:rsidRPr="00424075">
        <w:rPr>
          <w:lang w:eastAsia="zh-TW"/>
        </w:rPr>
        <w:t>Sara Lee</w:t>
      </w:r>
      <w:r w:rsidRPr="00424075">
        <w:rPr>
          <w:rFonts w:hint="eastAsia"/>
          <w:lang w:eastAsia="zh-TW"/>
        </w:rPr>
        <w:t>。</w:t>
      </w:r>
    </w:p>
    <w:p w:rsidR="00EE4E00" w:rsidRPr="00424075" w:rsidRDefault="00EE4E00" w:rsidP="00EE4E00">
      <w:pPr>
        <w:pStyle w:val="af0"/>
        <w:ind w:left="945" w:hanging="709"/>
      </w:pPr>
      <w:r w:rsidRPr="00424075">
        <w:rPr>
          <w:rFonts w:ascii="新細明體" w:hAnsi="新細明體" w:cs="新細明體" w:hint="eastAsia"/>
        </w:rPr>
        <w:t>（六）「嚴重特殊傳染性肺炎」（</w:t>
      </w:r>
      <w:r w:rsidRPr="00424075">
        <w:t>COVID-19</w:t>
      </w:r>
      <w:r w:rsidRPr="00424075">
        <w:rPr>
          <w:rFonts w:ascii="新細明體" w:hAnsi="新細明體" w:cs="新細明體" w:hint="eastAsia"/>
        </w:rPr>
        <w:t>）疫情對產業之影響：</w:t>
      </w:r>
    </w:p>
    <w:p w:rsidR="00EE4E00" w:rsidRPr="00424075" w:rsidRDefault="00EE4E00" w:rsidP="00746401">
      <w:pPr>
        <w:pStyle w:val="af2"/>
        <w:ind w:left="945" w:firstLine="472"/>
        <w:rPr>
          <w:lang w:eastAsia="zh-TW"/>
        </w:rPr>
      </w:pPr>
      <w:r w:rsidRPr="00424075">
        <w:rPr>
          <w:rFonts w:hint="eastAsia"/>
          <w:lang w:eastAsia="zh-TW"/>
        </w:rPr>
        <w:t>堪州航太業年產值達</w:t>
      </w:r>
      <w:r w:rsidRPr="00424075">
        <w:rPr>
          <w:lang w:eastAsia="zh-TW"/>
        </w:rPr>
        <w:t>40</w:t>
      </w:r>
      <w:r w:rsidRPr="00424075">
        <w:rPr>
          <w:rFonts w:hint="eastAsia"/>
          <w:lang w:eastAsia="zh-TW"/>
        </w:rPr>
        <w:t>億美元係堪州最重要產業之一，肯州航太業者多是大型航空公司（如波音）的零組件供應組裝廠，波音在疫情期間宣布減產以及</w:t>
      </w:r>
      <w:r w:rsidRPr="00424075">
        <w:rPr>
          <w:lang w:eastAsia="zh-TW"/>
        </w:rPr>
        <w:t>737 Max</w:t>
      </w:r>
      <w:r w:rsidRPr="00424075">
        <w:rPr>
          <w:rFonts w:hint="eastAsia"/>
          <w:lang w:eastAsia="zh-TW"/>
        </w:rPr>
        <w:t>機型停飛對於肯州航太業造成極大影響。其中生產商用飛機</w:t>
      </w:r>
      <w:r w:rsidRPr="00424075">
        <w:rPr>
          <w:lang w:eastAsia="zh-TW"/>
        </w:rPr>
        <w:t>Cessna</w:t>
      </w:r>
      <w:r w:rsidRPr="00424075">
        <w:rPr>
          <w:rFonts w:hint="eastAsia"/>
          <w:lang w:eastAsia="zh-TW"/>
        </w:rPr>
        <w:t>和</w:t>
      </w:r>
      <w:r w:rsidRPr="00424075">
        <w:rPr>
          <w:lang w:eastAsia="zh-TW"/>
        </w:rPr>
        <w:t>Beechcraft</w:t>
      </w:r>
      <w:r w:rsidRPr="00424075">
        <w:rPr>
          <w:rFonts w:hint="eastAsia"/>
          <w:lang w:eastAsia="zh-TW"/>
        </w:rPr>
        <w:t>的</w:t>
      </w:r>
      <w:r w:rsidRPr="00424075">
        <w:rPr>
          <w:lang w:eastAsia="zh-TW"/>
        </w:rPr>
        <w:t>Textron Aviation</w:t>
      </w:r>
      <w:r w:rsidRPr="00424075">
        <w:rPr>
          <w:rFonts w:hint="eastAsia"/>
          <w:lang w:eastAsia="zh-TW"/>
        </w:rPr>
        <w:t>為了減少支出，在疫情初期宣布員工輪流無薪假。總部位於</w:t>
      </w:r>
      <w:r w:rsidRPr="00424075">
        <w:rPr>
          <w:lang w:eastAsia="zh-TW"/>
        </w:rPr>
        <w:t>Wichita</w:t>
      </w:r>
      <w:r w:rsidRPr="00424075">
        <w:rPr>
          <w:rFonts w:hint="eastAsia"/>
          <w:lang w:eastAsia="zh-TW"/>
        </w:rPr>
        <w:t>市的</w:t>
      </w:r>
      <w:r w:rsidRPr="00424075">
        <w:rPr>
          <w:lang w:eastAsia="zh-TW"/>
        </w:rPr>
        <w:t>Bombardier Learjet</w:t>
      </w:r>
      <w:r w:rsidRPr="00424075">
        <w:rPr>
          <w:rFonts w:hint="eastAsia"/>
          <w:lang w:eastAsia="zh-TW"/>
        </w:rPr>
        <w:t>製造商，其位於加拿大的</w:t>
      </w:r>
      <w:r w:rsidRPr="00424075">
        <w:rPr>
          <w:lang w:eastAsia="zh-TW"/>
        </w:rPr>
        <w:t>1</w:t>
      </w:r>
      <w:r w:rsidRPr="00424075">
        <w:rPr>
          <w:rFonts w:hint="eastAsia"/>
          <w:lang w:eastAsia="zh-TW"/>
        </w:rPr>
        <w:t>萬</w:t>
      </w:r>
      <w:r w:rsidRPr="00424075">
        <w:rPr>
          <w:lang w:eastAsia="zh-TW"/>
        </w:rPr>
        <w:t>2,000</w:t>
      </w:r>
      <w:r w:rsidRPr="00424075">
        <w:rPr>
          <w:rFonts w:hint="eastAsia"/>
          <w:lang w:eastAsia="zh-TW"/>
        </w:rPr>
        <w:t>名員工亦遭留職停薪。同樣位於</w:t>
      </w:r>
      <w:r w:rsidRPr="00424075">
        <w:rPr>
          <w:lang w:eastAsia="zh-TW"/>
        </w:rPr>
        <w:t>Wichita</w:t>
      </w:r>
      <w:r w:rsidRPr="00424075">
        <w:rPr>
          <w:rFonts w:hint="eastAsia"/>
          <w:lang w:eastAsia="zh-TW"/>
        </w:rPr>
        <w:t>市生產航空結構零件之製造商</w:t>
      </w:r>
      <w:r w:rsidRPr="00424075">
        <w:rPr>
          <w:lang w:eastAsia="zh-TW"/>
        </w:rPr>
        <w:t>TECT</w:t>
      </w:r>
      <w:r w:rsidRPr="00424075">
        <w:rPr>
          <w:rFonts w:hint="eastAsia"/>
          <w:lang w:eastAsia="zh-TW"/>
        </w:rPr>
        <w:t>則因為波音宣布停產</w:t>
      </w:r>
      <w:r w:rsidRPr="00424075">
        <w:rPr>
          <w:lang w:eastAsia="zh-TW"/>
        </w:rPr>
        <w:t>737 Max</w:t>
      </w:r>
      <w:r w:rsidRPr="00424075">
        <w:rPr>
          <w:rFonts w:hint="eastAsia"/>
          <w:lang w:eastAsia="zh-TW"/>
        </w:rPr>
        <w:t>機型，加上波音要求供應商必須每年減價所帶來的財務壓力，在</w:t>
      </w:r>
      <w:r w:rsidRPr="00424075">
        <w:rPr>
          <w:lang w:eastAsia="zh-TW"/>
        </w:rPr>
        <w:t>2021</w:t>
      </w:r>
      <w:r w:rsidRPr="00424075">
        <w:rPr>
          <w:rFonts w:hint="eastAsia"/>
          <w:lang w:eastAsia="zh-TW"/>
        </w:rPr>
        <w:t>年</w:t>
      </w:r>
      <w:r w:rsidRPr="00424075">
        <w:rPr>
          <w:lang w:eastAsia="zh-TW"/>
        </w:rPr>
        <w:t>4</w:t>
      </w:r>
      <w:r w:rsidRPr="00424075">
        <w:rPr>
          <w:rFonts w:hint="eastAsia"/>
          <w:lang w:eastAsia="zh-TW"/>
        </w:rPr>
        <w:t>月份宣布破產，將出售位於堪州的兩座工廠。</w:t>
      </w:r>
      <w:r w:rsidRPr="00424075">
        <w:rPr>
          <w:lang w:eastAsia="zh-TW"/>
        </w:rPr>
        <w:t>Spirit AeroSystem</w:t>
      </w:r>
      <w:r w:rsidRPr="00424075">
        <w:rPr>
          <w:rFonts w:hint="eastAsia"/>
          <w:lang w:eastAsia="zh-TW"/>
        </w:rPr>
        <w:t>是波音公司最大供應商之一，負責製造</w:t>
      </w:r>
      <w:r w:rsidRPr="00424075">
        <w:rPr>
          <w:lang w:eastAsia="zh-TW"/>
        </w:rPr>
        <w:t>737 Max</w:t>
      </w:r>
      <w:r w:rsidRPr="00424075">
        <w:rPr>
          <w:rFonts w:hint="eastAsia"/>
          <w:lang w:eastAsia="zh-TW"/>
        </w:rPr>
        <w:t>機體。因應波音公司部分機型停產，該公司於</w:t>
      </w:r>
      <w:r w:rsidRPr="00424075">
        <w:rPr>
          <w:lang w:eastAsia="zh-TW"/>
        </w:rPr>
        <w:t>2020</w:t>
      </w:r>
      <w:r w:rsidRPr="00424075">
        <w:rPr>
          <w:rFonts w:hint="eastAsia"/>
          <w:lang w:eastAsia="zh-TW"/>
        </w:rPr>
        <w:t>年上半年解僱</w:t>
      </w:r>
      <w:r w:rsidRPr="00424075">
        <w:rPr>
          <w:lang w:eastAsia="zh-TW"/>
        </w:rPr>
        <w:t>4,000</w:t>
      </w:r>
      <w:r w:rsidRPr="00424075">
        <w:rPr>
          <w:rFonts w:hint="eastAsia"/>
          <w:lang w:eastAsia="zh-TW"/>
        </w:rPr>
        <w:t>名員工，另有</w:t>
      </w:r>
      <w:r w:rsidRPr="00424075">
        <w:rPr>
          <w:lang w:eastAsia="zh-TW"/>
        </w:rPr>
        <w:t>700</w:t>
      </w:r>
      <w:r w:rsidRPr="00424075">
        <w:rPr>
          <w:rFonts w:hint="eastAsia"/>
          <w:lang w:eastAsia="zh-TW"/>
        </w:rPr>
        <w:t>名員工則轉生產醫療器材。</w:t>
      </w:r>
    </w:p>
    <w:p w:rsidR="00EE4E00" w:rsidRPr="00424075" w:rsidRDefault="00EE4E00" w:rsidP="00746401">
      <w:pPr>
        <w:pStyle w:val="af2"/>
        <w:ind w:left="945" w:firstLine="472"/>
        <w:rPr>
          <w:lang w:eastAsia="zh-TW"/>
        </w:rPr>
      </w:pPr>
      <w:r w:rsidRPr="00424075">
        <w:rPr>
          <w:rFonts w:hint="eastAsia"/>
          <w:lang w:eastAsia="zh-TW"/>
        </w:rPr>
        <w:t>堪薩斯州的牛肉出口占全美第</w:t>
      </w:r>
      <w:r w:rsidRPr="00424075">
        <w:rPr>
          <w:lang w:eastAsia="zh-TW"/>
        </w:rPr>
        <w:t>3</w:t>
      </w:r>
      <w:r w:rsidRPr="00424075">
        <w:rPr>
          <w:rFonts w:hint="eastAsia"/>
          <w:lang w:eastAsia="zh-TW"/>
        </w:rPr>
        <w:t>，豬肉產品也具重要地位。疫情期間由於肉類處理廠暫時關閉或縮減營運規模，對於養殖牛豬農民造成影響。</w:t>
      </w:r>
    </w:p>
    <w:p w:rsidR="00EE4E00" w:rsidRPr="00424075" w:rsidRDefault="00EE4E00" w:rsidP="00EE4E00">
      <w:pPr>
        <w:pStyle w:val="a5"/>
        <w:rPr>
          <w:color w:val="auto"/>
        </w:rPr>
      </w:pPr>
      <w:r w:rsidRPr="00424075">
        <w:rPr>
          <w:rFonts w:ascii="新細明體" w:hAnsi="新細明體" w:cs="新細明體" w:hint="eastAsia"/>
          <w:color w:val="auto"/>
        </w:rPr>
        <w:t>四、政府之重要經濟措施及經濟展望</w:t>
      </w:r>
    </w:p>
    <w:p w:rsidR="00EE4E00" w:rsidRPr="00424075" w:rsidRDefault="00EE4E00" w:rsidP="00746401">
      <w:pPr>
        <w:ind w:firstLine="472"/>
        <w:rPr>
          <w:lang w:eastAsia="zh-TW"/>
        </w:rPr>
      </w:pPr>
      <w:r w:rsidRPr="00424075">
        <w:rPr>
          <w:rFonts w:ascii="新細明體" w:hAnsi="新細明體" w:cs="新細明體" w:hint="eastAsia"/>
          <w:lang w:eastAsia="zh-TW"/>
        </w:rPr>
        <w:t>堪州現任</w:t>
      </w:r>
      <w:r w:rsidRPr="00424075">
        <w:rPr>
          <w:rFonts w:hint="eastAsia"/>
          <w:lang w:eastAsia="zh-TW"/>
        </w:rPr>
        <w:t>州長</w:t>
      </w:r>
      <w:r w:rsidRPr="00424075">
        <w:rPr>
          <w:lang w:eastAsia="zh-TW"/>
        </w:rPr>
        <w:t>Laura Kelly</w:t>
      </w:r>
      <w:r w:rsidRPr="00424075">
        <w:rPr>
          <w:rFonts w:hint="eastAsia"/>
          <w:lang w:eastAsia="zh-TW"/>
        </w:rPr>
        <w:t>在</w:t>
      </w:r>
      <w:r w:rsidRPr="00424075">
        <w:rPr>
          <w:lang w:eastAsia="zh-TW"/>
        </w:rPr>
        <w:t>2023</w:t>
      </w:r>
      <w:r w:rsidRPr="00424075">
        <w:rPr>
          <w:rFonts w:hint="eastAsia"/>
          <w:lang w:eastAsia="zh-TW"/>
        </w:rPr>
        <w:t>年財政預算中列出未來施政重點如下</w:t>
      </w:r>
      <w:r w:rsidRPr="00424075">
        <w:rPr>
          <w:lang w:eastAsia="zh-TW"/>
        </w:rPr>
        <w:t>:</w:t>
      </w:r>
      <w:r w:rsidRPr="00424075">
        <w:rPr>
          <w:rFonts w:hint="eastAsia"/>
          <w:lang w:eastAsia="zh-TW"/>
        </w:rPr>
        <w:t>減稅措施將澤及所有民眾；州政府員工及執法人員加薪；藉由訓練計畫和學徒制加強堪州的勞動力、寬頻網路建設、鼓勵小型企業創新；中止州高速公路基金</w:t>
      </w:r>
      <w:r w:rsidR="00112BBC" w:rsidRPr="00424075">
        <w:rPr>
          <w:lang w:eastAsia="zh-TW"/>
        </w:rPr>
        <w:t>（</w:t>
      </w:r>
      <w:r w:rsidRPr="00424075">
        <w:rPr>
          <w:lang w:eastAsia="zh-TW"/>
        </w:rPr>
        <w:t>State Highway Fund</w:t>
      </w:r>
      <w:r w:rsidR="00112BBC" w:rsidRPr="00424075">
        <w:rPr>
          <w:lang w:eastAsia="zh-TW"/>
        </w:rPr>
        <w:t>）</w:t>
      </w:r>
      <w:r w:rsidRPr="00424075">
        <w:rPr>
          <w:rFonts w:hint="eastAsia"/>
          <w:lang w:eastAsia="zh-TW"/>
        </w:rPr>
        <w:t>遭到不當挪用；加強勞工的能力及競爭力；促使民眾負擔得起健保制度。</w:t>
      </w:r>
    </w:p>
    <w:p w:rsidR="00EE4E00" w:rsidRPr="00424075" w:rsidRDefault="00EE4E00" w:rsidP="00EE4E00">
      <w:pPr>
        <w:ind w:firstLine="472"/>
        <w:rPr>
          <w:lang w:eastAsia="zh-TW"/>
        </w:rPr>
      </w:pPr>
      <w:r w:rsidRPr="00424075">
        <w:rPr>
          <w:rFonts w:hint="eastAsia"/>
          <w:lang w:eastAsia="zh-TW"/>
        </w:rPr>
        <w:t>州長</w:t>
      </w:r>
      <w:r w:rsidRPr="00424075">
        <w:rPr>
          <w:lang w:eastAsia="zh-TW"/>
        </w:rPr>
        <w:t>Laura Kelly</w:t>
      </w:r>
      <w:r w:rsidRPr="00424075">
        <w:rPr>
          <w:rFonts w:hint="eastAsia"/>
          <w:lang w:eastAsia="zh-TW"/>
        </w:rPr>
        <w:t>於</w:t>
      </w:r>
      <w:r w:rsidRPr="00424075">
        <w:rPr>
          <w:lang w:eastAsia="zh-TW"/>
        </w:rPr>
        <w:t>4</w:t>
      </w:r>
      <w:r w:rsidRPr="00424075">
        <w:rPr>
          <w:rFonts w:hint="eastAsia"/>
          <w:lang w:eastAsia="zh-TW"/>
        </w:rPr>
        <w:t>月</w:t>
      </w:r>
      <w:r w:rsidRPr="00424075">
        <w:rPr>
          <w:lang w:eastAsia="zh-TW"/>
        </w:rPr>
        <w:t>14</w:t>
      </w:r>
      <w:r w:rsidRPr="00424075">
        <w:rPr>
          <w:rFonts w:hint="eastAsia"/>
          <w:lang w:eastAsia="zh-TW"/>
        </w:rPr>
        <w:t>日簽署法案</w:t>
      </w:r>
      <w:r w:rsidRPr="00424075">
        <w:rPr>
          <w:lang w:eastAsia="zh-TW"/>
        </w:rPr>
        <w:t>HB 2239</w:t>
      </w:r>
      <w:r w:rsidRPr="00424075">
        <w:rPr>
          <w:rFonts w:hint="eastAsia"/>
          <w:lang w:eastAsia="zh-TW"/>
        </w:rPr>
        <w:t>，將提高住宅財產稅免稅額，按金額高低分級課徵個人財產稅，並擴大郡政府核定災損財產稅減免之權限。航太相關教育計畫的畢業生和雇主、教師購買的學校和教育用品之費用、對社區學院和技術學院的捐款以及短程鐵路的適格鐵道維護費用均可獲得租稅抵減。殘疾退伍軍人並可獲得額外的個人所得稅豁免。依據該法案，購買必要用品以重建或修復因自然災害而損壞之農地圍籬得免徵銷售稅，受野火影響的農民和牧場主得因此受惠。</w:t>
      </w:r>
    </w:p>
    <w:p w:rsidR="00EE4E00" w:rsidRPr="00424075" w:rsidRDefault="00EE4E00" w:rsidP="00746401">
      <w:pPr>
        <w:ind w:firstLine="472"/>
        <w:rPr>
          <w:lang w:eastAsia="zh-TW"/>
        </w:rPr>
      </w:pPr>
      <w:r w:rsidRPr="00424075">
        <w:rPr>
          <w:rFonts w:hint="eastAsia"/>
          <w:lang w:eastAsia="zh-TW"/>
        </w:rPr>
        <w:t>為提供高效率的電動車充電基礎設施，堪薩斯州交通廳</w:t>
      </w:r>
      <w:r w:rsidR="00112BBC" w:rsidRPr="00424075">
        <w:rPr>
          <w:lang w:eastAsia="zh-TW"/>
        </w:rPr>
        <w:t>（</w:t>
      </w:r>
      <w:r w:rsidRPr="00424075">
        <w:rPr>
          <w:lang w:eastAsia="zh-TW"/>
        </w:rPr>
        <w:t>KDOT</w:t>
      </w:r>
      <w:r w:rsidR="00112BBC" w:rsidRPr="00424075">
        <w:rPr>
          <w:lang w:eastAsia="zh-TW"/>
        </w:rPr>
        <w:t>）</w:t>
      </w:r>
      <w:r w:rsidRPr="00424075">
        <w:rPr>
          <w:rFonts w:hint="eastAsia"/>
          <w:lang w:eastAsia="zh-TW"/>
        </w:rPr>
        <w:t>正</w:t>
      </w:r>
      <w:r w:rsidR="00112BBC" w:rsidRPr="00424075">
        <w:rPr>
          <w:rFonts w:hint="eastAsia"/>
          <w:lang w:eastAsia="zh-TW"/>
        </w:rPr>
        <w:t>規劃</w:t>
      </w:r>
      <w:r w:rsidRPr="00424075">
        <w:rPr>
          <w:rFonts w:hint="eastAsia"/>
          <w:lang w:eastAsia="zh-TW"/>
        </w:rPr>
        <w:t>在該州高速公路之交通繁忙路段增設更多電動車充電站。相關經費將來自堪州自福斯汽車賠償方案</w:t>
      </w:r>
      <w:r w:rsidR="00112BBC" w:rsidRPr="00424075">
        <w:rPr>
          <w:lang w:eastAsia="zh-TW"/>
        </w:rPr>
        <w:t>（</w:t>
      </w:r>
      <w:r w:rsidRPr="00424075">
        <w:rPr>
          <w:lang w:eastAsia="zh-TW"/>
        </w:rPr>
        <w:t>Volkswagen Mitigation Trust</w:t>
      </w:r>
      <w:r w:rsidR="00112BBC" w:rsidRPr="00424075">
        <w:rPr>
          <w:lang w:eastAsia="zh-TW"/>
        </w:rPr>
        <w:t>）</w:t>
      </w:r>
      <w:r w:rsidRPr="00424075">
        <w:rPr>
          <w:rFonts w:hint="eastAsia"/>
          <w:lang w:eastAsia="zh-TW"/>
        </w:rPr>
        <w:t>所取得之基金。據了解，交通廳將動用約</w:t>
      </w:r>
      <w:r w:rsidRPr="00424075">
        <w:rPr>
          <w:lang w:eastAsia="zh-TW"/>
        </w:rPr>
        <w:t>200</w:t>
      </w:r>
      <w:r w:rsidRPr="00424075">
        <w:rPr>
          <w:rFonts w:hint="eastAsia"/>
          <w:lang w:eastAsia="zh-TW"/>
        </w:rPr>
        <w:t>萬美元基金以資助興建電動車充電站。堪州將安裝快速直流</w:t>
      </w:r>
      <w:r w:rsidR="00112BBC" w:rsidRPr="00424075">
        <w:rPr>
          <w:lang w:eastAsia="zh-TW"/>
        </w:rPr>
        <w:t>（</w:t>
      </w:r>
      <w:r w:rsidRPr="00424075">
        <w:rPr>
          <w:lang w:eastAsia="zh-TW"/>
        </w:rPr>
        <w:t>DT</w:t>
      </w:r>
      <w:r w:rsidR="00112BBC" w:rsidRPr="00424075">
        <w:rPr>
          <w:lang w:eastAsia="zh-TW"/>
        </w:rPr>
        <w:t>）</w:t>
      </w:r>
      <w:r w:rsidRPr="00424075">
        <w:rPr>
          <w:rFonts w:hint="eastAsia"/>
          <w:lang w:eastAsia="zh-TW"/>
        </w:rPr>
        <w:t>充電站。</w:t>
      </w:r>
      <w:r w:rsidRPr="00424075">
        <w:rPr>
          <w:lang w:eastAsia="zh-TW"/>
        </w:rPr>
        <w:t>KDOT</w:t>
      </w:r>
      <w:r w:rsidRPr="00424075">
        <w:rPr>
          <w:rFonts w:hint="eastAsia"/>
          <w:lang w:eastAsia="zh-TW"/>
        </w:rPr>
        <w:t>已確定了</w:t>
      </w:r>
      <w:r w:rsidRPr="00424075">
        <w:rPr>
          <w:lang w:eastAsia="zh-TW"/>
        </w:rPr>
        <w:t>12</w:t>
      </w:r>
      <w:r w:rsidRPr="00424075">
        <w:rPr>
          <w:rFonts w:hint="eastAsia"/>
          <w:lang w:eastAsia="zh-TW"/>
        </w:rPr>
        <w:t>個興建電動車充電站之</w:t>
      </w:r>
      <w:r w:rsidRPr="00424075">
        <w:rPr>
          <w:lang w:eastAsia="zh-TW"/>
        </w:rPr>
        <w:t>“</w:t>
      </w:r>
      <w:r w:rsidRPr="00424075">
        <w:rPr>
          <w:rFonts w:hint="eastAsia"/>
          <w:lang w:eastAsia="zh-TW"/>
        </w:rPr>
        <w:t>優先地點</w:t>
      </w:r>
      <w:r w:rsidRPr="00424075">
        <w:rPr>
          <w:lang w:eastAsia="zh-TW"/>
        </w:rPr>
        <w:t>”</w:t>
      </w:r>
      <w:r w:rsidRPr="00424075">
        <w:rPr>
          <w:rFonts w:hint="eastAsia"/>
          <w:lang w:eastAsia="zh-TW"/>
        </w:rPr>
        <w:t>，多數位於</w:t>
      </w:r>
      <w:r w:rsidRPr="00424075">
        <w:rPr>
          <w:lang w:eastAsia="zh-TW"/>
        </w:rPr>
        <w:t>75</w:t>
      </w:r>
      <w:r w:rsidRPr="00424075">
        <w:rPr>
          <w:rFonts w:hint="eastAsia"/>
          <w:lang w:eastAsia="zh-TW"/>
        </w:rPr>
        <w:t>和</w:t>
      </w:r>
      <w:r w:rsidRPr="00424075">
        <w:rPr>
          <w:lang w:eastAsia="zh-TW"/>
        </w:rPr>
        <w:t>35</w:t>
      </w:r>
      <w:r w:rsidRPr="00424075">
        <w:rPr>
          <w:rFonts w:hint="eastAsia"/>
          <w:lang w:eastAsia="zh-TW"/>
        </w:rPr>
        <w:t>號州際公路，將沿主要走廊每</w:t>
      </w:r>
      <w:r w:rsidRPr="00424075">
        <w:rPr>
          <w:lang w:eastAsia="zh-TW"/>
        </w:rPr>
        <w:t>50</w:t>
      </w:r>
      <w:r w:rsidRPr="00424075">
        <w:rPr>
          <w:rFonts w:hint="eastAsia"/>
          <w:lang w:eastAsia="zh-TW"/>
        </w:rPr>
        <w:t>英里安裝一座充電站。</w:t>
      </w:r>
    </w:p>
    <w:p w:rsidR="00EE4E00" w:rsidRPr="00424075" w:rsidRDefault="00EE4E00" w:rsidP="00746401">
      <w:pPr>
        <w:ind w:firstLine="472"/>
        <w:rPr>
          <w:lang w:eastAsia="zh-TW"/>
        </w:rPr>
      </w:pPr>
      <w:r w:rsidRPr="00424075">
        <w:rPr>
          <w:rFonts w:hint="eastAsia"/>
          <w:lang w:eastAsia="zh-TW"/>
        </w:rPr>
        <w:t>堪薩斯州從福斯信託基金中獲得近</w:t>
      </w:r>
      <w:r w:rsidRPr="00424075">
        <w:rPr>
          <w:lang w:eastAsia="zh-TW"/>
        </w:rPr>
        <w:t>1</w:t>
      </w:r>
      <w:r w:rsidR="00746401" w:rsidRPr="00424075">
        <w:rPr>
          <w:rFonts w:hint="eastAsia"/>
          <w:lang w:eastAsia="zh-TW"/>
        </w:rPr>
        <w:t>,</w:t>
      </w:r>
      <w:r w:rsidRPr="00424075">
        <w:rPr>
          <w:lang w:eastAsia="zh-TW"/>
        </w:rPr>
        <w:t>560</w:t>
      </w:r>
      <w:r w:rsidRPr="00424075">
        <w:rPr>
          <w:rFonts w:hint="eastAsia"/>
          <w:lang w:eastAsia="zh-TW"/>
        </w:rPr>
        <w:t>萬美元。堪州衛生與環境廳表示，這筆基金將在十年內用於減少氮氧化物排放。電動車充電站是其中之一個計</w:t>
      </w:r>
      <w:r w:rsidR="007E00A8" w:rsidRPr="00424075">
        <w:rPr>
          <w:rFonts w:hint="eastAsia"/>
          <w:lang w:eastAsia="zh-TW"/>
        </w:rPr>
        <w:t>畫</w:t>
      </w:r>
      <w:r w:rsidRPr="00424075">
        <w:rPr>
          <w:rFonts w:hint="eastAsia"/>
          <w:lang w:eastAsia="zh-TW"/>
        </w:rPr>
        <w:t>，其中包括本地貨運卡車更換引擎和車輛更新。</w:t>
      </w:r>
    </w:p>
    <w:p w:rsidR="00EE4E00" w:rsidRPr="00424075" w:rsidRDefault="00EE4E00" w:rsidP="00746401">
      <w:pPr>
        <w:ind w:firstLine="472"/>
      </w:pPr>
      <w:r w:rsidRPr="00424075">
        <w:rPr>
          <w:rFonts w:hint="eastAsia"/>
        </w:rPr>
        <w:t>堪州將自聯邦通訊委員會成立的</w:t>
      </w:r>
      <w:r w:rsidRPr="00424075">
        <w:t>RDOF</w:t>
      </w:r>
      <w:r w:rsidRPr="00424075">
        <w:rPr>
          <w:rFonts w:hint="eastAsia"/>
        </w:rPr>
        <w:t>中獲得</w:t>
      </w:r>
      <w:r w:rsidRPr="00424075">
        <w:t>0.62</w:t>
      </w:r>
      <w:r w:rsidRPr="00424075">
        <w:rPr>
          <w:rFonts w:hint="eastAsia"/>
        </w:rPr>
        <w:t>億美元，未來</w:t>
      </w:r>
      <w:r w:rsidRPr="00424075">
        <w:t>10</w:t>
      </w:r>
      <w:r w:rsidRPr="00424075">
        <w:rPr>
          <w:rFonts w:hint="eastAsia"/>
        </w:rPr>
        <w:t>年內在偏鄉地區建設寬頻網路；堪州州長於</w:t>
      </w:r>
      <w:r w:rsidRPr="00424075">
        <w:t>2020</w:t>
      </w:r>
      <w:r w:rsidRPr="00424075">
        <w:rPr>
          <w:rFonts w:hint="eastAsia"/>
        </w:rPr>
        <w:t>年</w:t>
      </w:r>
      <w:r w:rsidRPr="00424075">
        <w:t>10</w:t>
      </w:r>
      <w:r w:rsidRPr="00424075">
        <w:rPr>
          <w:rFonts w:hint="eastAsia"/>
        </w:rPr>
        <w:t>月成立肯州寬頻發展局（</w:t>
      </w:r>
      <w:r w:rsidRPr="00424075">
        <w:t>Office of Broadband Development</w:t>
      </w:r>
      <w:r w:rsidRPr="00424075">
        <w:rPr>
          <w:rFonts w:hint="eastAsia"/>
        </w:rPr>
        <w:t>）核撥近</w:t>
      </w:r>
      <w:r w:rsidRPr="00424075">
        <w:t>5,000</w:t>
      </w:r>
      <w:r w:rsidRPr="00424075">
        <w:rPr>
          <w:rFonts w:hint="eastAsia"/>
        </w:rPr>
        <w:t>萬美元「聯網緊急回應補助金」（</w:t>
      </w:r>
      <w:r w:rsidRPr="00424075">
        <w:t>Connectivity Emergency Response Grant funds</w:t>
      </w:r>
      <w:r w:rsidRPr="00424075">
        <w:rPr>
          <w:rFonts w:hint="eastAsia"/>
        </w:rPr>
        <w:t>），以研究堪州寬頻發展現況及開發高品質低成本之寬頻網路，尤其針對偏遠地區。堪州另於</w:t>
      </w:r>
      <w:r w:rsidRPr="00424075">
        <w:t>2020</w:t>
      </w:r>
      <w:r w:rsidRPr="00424075">
        <w:rPr>
          <w:rFonts w:hint="eastAsia"/>
        </w:rPr>
        <w:t>年</w:t>
      </w:r>
      <w:r w:rsidRPr="00424075">
        <w:t>11</w:t>
      </w:r>
      <w:r w:rsidRPr="00424075">
        <w:rPr>
          <w:rFonts w:hint="eastAsia"/>
        </w:rPr>
        <w:t>月提出「寬頻加速補助計畫」（</w:t>
      </w:r>
      <w:r w:rsidRPr="00424075">
        <w:t>Broadband Acceleration Grant Program</w:t>
      </w:r>
      <w:r w:rsidRPr="00424075">
        <w:rPr>
          <w:rFonts w:hint="eastAsia"/>
        </w:rPr>
        <w:t>），未來</w:t>
      </w:r>
      <w:r w:rsidRPr="00424075">
        <w:t>10</w:t>
      </w:r>
      <w:r w:rsidRPr="00424075">
        <w:rPr>
          <w:rFonts w:hint="eastAsia"/>
        </w:rPr>
        <w:t>年內將投資</w:t>
      </w:r>
      <w:r w:rsidRPr="00424075">
        <w:t>8500</w:t>
      </w:r>
      <w:r w:rsidRPr="00424075">
        <w:rPr>
          <w:rFonts w:hint="eastAsia"/>
        </w:rPr>
        <w:t>萬美元發展寬頻網路（尤其針對偏遠地區），此經費分配為未來</w:t>
      </w:r>
      <w:r w:rsidRPr="00424075">
        <w:t>3</w:t>
      </w:r>
      <w:r w:rsidRPr="00424075">
        <w:rPr>
          <w:rFonts w:hint="eastAsia"/>
        </w:rPr>
        <w:t>年每年</w:t>
      </w:r>
      <w:r w:rsidRPr="00424075">
        <w:t>500</w:t>
      </w:r>
      <w:r w:rsidRPr="00424075">
        <w:rPr>
          <w:rFonts w:hint="eastAsia"/>
        </w:rPr>
        <w:t>萬美元，後</w:t>
      </w:r>
      <w:r w:rsidRPr="00424075">
        <w:t>7</w:t>
      </w:r>
      <w:r w:rsidRPr="00424075">
        <w:rPr>
          <w:rFonts w:hint="eastAsia"/>
        </w:rPr>
        <w:t>年每年</w:t>
      </w:r>
      <w:r w:rsidRPr="00424075">
        <w:t>1,000</w:t>
      </w:r>
      <w:r w:rsidRPr="00424075">
        <w:rPr>
          <w:rFonts w:hint="eastAsia"/>
        </w:rPr>
        <w:t>萬美元。</w:t>
      </w:r>
    </w:p>
    <w:p w:rsidR="00EE4E00" w:rsidRPr="00424075" w:rsidRDefault="00EE4E00" w:rsidP="00EE4E00">
      <w:pPr>
        <w:pStyle w:val="a5"/>
        <w:rPr>
          <w:color w:val="auto"/>
        </w:rPr>
      </w:pPr>
      <w:r w:rsidRPr="00424075">
        <w:rPr>
          <w:rFonts w:ascii="新細明體" w:hAnsi="新細明體" w:cs="新細明體" w:hint="eastAsia"/>
          <w:color w:val="auto"/>
        </w:rPr>
        <w:t>五、市場環境分析及概況</w:t>
      </w:r>
    </w:p>
    <w:p w:rsidR="00EE4E00" w:rsidRPr="00424075" w:rsidRDefault="00EE4E00" w:rsidP="00746401">
      <w:pPr>
        <w:pStyle w:val="af0"/>
        <w:ind w:left="945" w:hanging="709"/>
      </w:pPr>
      <w:r w:rsidRPr="00424075">
        <w:rPr>
          <w:rFonts w:hint="eastAsia"/>
        </w:rPr>
        <w:t>（一）堪薩斯州農場約</w:t>
      </w:r>
      <w:r w:rsidRPr="00424075">
        <w:t>4,700</w:t>
      </w:r>
      <w:r w:rsidRPr="00424075">
        <w:rPr>
          <w:rFonts w:hint="eastAsia"/>
        </w:rPr>
        <w:t>萬美畝，農業畜牧業及食品加工、再生能源、研發教育訓練等相關產業對堪州非常重要。</w:t>
      </w:r>
      <w:r w:rsidRPr="00424075">
        <w:t>2021</w:t>
      </w:r>
      <w:r w:rsidRPr="00424075">
        <w:rPr>
          <w:rFonts w:hint="eastAsia"/>
        </w:rPr>
        <w:t>年冷藏與冷凍牛肉出口達</w:t>
      </w:r>
      <w:r w:rsidRPr="00424075">
        <w:t>17.1</w:t>
      </w:r>
      <w:r w:rsidRPr="00424075">
        <w:rPr>
          <w:rFonts w:hint="eastAsia"/>
        </w:rPr>
        <w:t>億美元，占總出口金額</w:t>
      </w:r>
      <w:r w:rsidRPr="00424075">
        <w:t>13.62%</w:t>
      </w:r>
      <w:r w:rsidRPr="00424075">
        <w:rPr>
          <w:rFonts w:hint="eastAsia"/>
        </w:rPr>
        <w:t>，黃豆出口</w:t>
      </w:r>
      <w:r w:rsidRPr="00424075">
        <w:t>6.07</w:t>
      </w:r>
      <w:r w:rsidRPr="00424075">
        <w:rPr>
          <w:rFonts w:hint="eastAsia"/>
        </w:rPr>
        <w:t>億美元，小麥出口</w:t>
      </w:r>
      <w:r w:rsidRPr="00424075">
        <w:t>5.83</w:t>
      </w:r>
      <w:r w:rsidRPr="00424075">
        <w:rPr>
          <w:rFonts w:hint="eastAsia"/>
        </w:rPr>
        <w:t>億美元，均占有重要位置。</w:t>
      </w:r>
    </w:p>
    <w:p w:rsidR="00EE4E00" w:rsidRPr="00424075" w:rsidRDefault="00EE4E00" w:rsidP="00746401">
      <w:pPr>
        <w:pStyle w:val="af0"/>
        <w:ind w:left="945" w:hanging="709"/>
      </w:pPr>
      <w:r w:rsidRPr="00424075">
        <w:rPr>
          <w:rFonts w:hint="eastAsia"/>
        </w:rPr>
        <w:t>（二）堪州為重要之飛機製造中心，航太相關產業群聚於</w:t>
      </w:r>
      <w:r w:rsidRPr="00424075">
        <w:t>Wichita</w:t>
      </w:r>
      <w:r w:rsidRPr="00424075">
        <w:rPr>
          <w:rFonts w:hint="eastAsia"/>
        </w:rPr>
        <w:t>市。堪州航太工業</w:t>
      </w:r>
      <w:r w:rsidRPr="00424075">
        <w:t>2021</w:t>
      </w:r>
      <w:r w:rsidRPr="00424075">
        <w:rPr>
          <w:rFonts w:hint="eastAsia"/>
        </w:rPr>
        <w:t>年出口達</w:t>
      </w:r>
      <w:r w:rsidRPr="00424075">
        <w:t>16.57</w:t>
      </w:r>
      <w:r w:rsidRPr="00424075">
        <w:rPr>
          <w:rFonts w:hint="eastAsia"/>
        </w:rPr>
        <w:t>億美元，約占總出口金額的</w:t>
      </w:r>
      <w:r w:rsidRPr="00424075">
        <w:t>15.9%</w:t>
      </w:r>
      <w:r w:rsidRPr="00424075">
        <w:rPr>
          <w:rFonts w:hint="eastAsia"/>
        </w:rPr>
        <w:t>。</w:t>
      </w:r>
    </w:p>
    <w:p w:rsidR="00EE4E00" w:rsidRPr="00424075" w:rsidRDefault="00EE4E00" w:rsidP="00746401">
      <w:pPr>
        <w:pStyle w:val="af0"/>
        <w:ind w:left="945" w:hanging="709"/>
      </w:pPr>
      <w:r w:rsidRPr="00424075">
        <w:rPr>
          <w:rFonts w:hint="eastAsia"/>
        </w:rPr>
        <w:t>（三）堪州位居全美地理樞紐位置，州內多條高速公路，為北美自由貿易協定（</w:t>
      </w:r>
      <w:r w:rsidRPr="00424075">
        <w:t>NAFTA</w:t>
      </w:r>
      <w:r w:rsidRPr="00424075">
        <w:rPr>
          <w:rFonts w:hint="eastAsia"/>
        </w:rPr>
        <w:t>）交通走廊。州內</w:t>
      </w:r>
      <w:r w:rsidRPr="00424075">
        <w:t>Kansas City</w:t>
      </w:r>
      <w:r w:rsidRPr="00424075">
        <w:rPr>
          <w:rFonts w:hint="eastAsia"/>
        </w:rPr>
        <w:t>國際機場提供全美及國際航線運輸及商務服務。</w:t>
      </w:r>
    </w:p>
    <w:p w:rsidR="00EE4E00" w:rsidRPr="00424075" w:rsidRDefault="00EE4E00" w:rsidP="00746401">
      <w:pPr>
        <w:pStyle w:val="af0"/>
        <w:ind w:left="945" w:hanging="709"/>
      </w:pPr>
      <w:r w:rsidRPr="00424075">
        <w:rPr>
          <w:rFonts w:hint="eastAsia"/>
        </w:rPr>
        <w:t>（四）堪州的專業服務產業近年逐漸發達，包括金融、會計、資訊科技及健保等各類公司相繼進駐，如</w:t>
      </w:r>
      <w:r w:rsidRPr="00424075">
        <w:t>J.P. Morgan, US Bank, Optiv Security</w:t>
      </w:r>
      <w:r w:rsidRPr="00424075">
        <w:rPr>
          <w:rFonts w:hint="eastAsia"/>
        </w:rPr>
        <w:t>及</w:t>
      </w:r>
      <w:r w:rsidRPr="00424075">
        <w:t>Netsmart Technologies</w:t>
      </w:r>
      <w:r w:rsidRPr="00424075">
        <w:rPr>
          <w:rFonts w:hint="eastAsia"/>
        </w:rPr>
        <w:t>等公司，均在此設立據點。</w:t>
      </w:r>
    </w:p>
    <w:p w:rsidR="00EE4E00" w:rsidRPr="00424075" w:rsidRDefault="00EE4E00" w:rsidP="00EE4E00">
      <w:pPr>
        <w:ind w:firstLine="472"/>
        <w:jc w:val="center"/>
        <w:rPr>
          <w:rFonts w:ascii="新細明體" w:cs="新細明體"/>
        </w:rPr>
      </w:pPr>
    </w:p>
    <w:p w:rsidR="00EE4E00" w:rsidRPr="00424075" w:rsidRDefault="00EE4E00" w:rsidP="00EE4E00">
      <w:pPr>
        <w:pStyle w:val="a3"/>
        <w:spacing w:before="514" w:after="771"/>
      </w:pPr>
      <w:r w:rsidRPr="00424075">
        <w:rPr>
          <w:rFonts w:ascii="新細明體" w:hAnsi="新細明體" w:cs="新細明體" w:hint="eastAsia"/>
          <w:lang w:eastAsia="zh-TW"/>
        </w:rPr>
        <w:t>第參章　外商在當地經營現況及投資機會</w:t>
      </w:r>
    </w:p>
    <w:p w:rsidR="00EE4E00" w:rsidRPr="00424075" w:rsidRDefault="00EE4E00" w:rsidP="00EE4E00">
      <w:pPr>
        <w:pStyle w:val="a5"/>
        <w:rPr>
          <w:color w:val="auto"/>
        </w:rPr>
      </w:pPr>
      <w:r w:rsidRPr="00424075">
        <w:rPr>
          <w:rFonts w:ascii="新細明體" w:hAnsi="新細明體" w:cs="新細明體" w:hint="eastAsia"/>
          <w:color w:val="auto"/>
        </w:rPr>
        <w:t>一、外商在當地經營狀況</w:t>
      </w:r>
    </w:p>
    <w:p w:rsidR="00EE4E00" w:rsidRPr="00424075" w:rsidRDefault="00EE4E00" w:rsidP="00746401">
      <w:pPr>
        <w:ind w:firstLine="472"/>
        <w:rPr>
          <w:lang w:eastAsia="zh-TW"/>
        </w:rPr>
      </w:pPr>
      <w:r w:rsidRPr="00424075">
        <w:rPr>
          <w:rFonts w:hint="eastAsia"/>
          <w:lang w:eastAsia="zh-TW"/>
        </w:rPr>
        <w:t>根據美國商務部</w:t>
      </w:r>
      <w:r w:rsidRPr="00424075">
        <w:rPr>
          <w:lang w:eastAsia="zh-TW"/>
        </w:rPr>
        <w:t>2020</w:t>
      </w:r>
      <w:r w:rsidRPr="00424075">
        <w:rPr>
          <w:rFonts w:hint="eastAsia"/>
          <w:lang w:eastAsia="zh-TW"/>
        </w:rPr>
        <w:t>年</w:t>
      </w:r>
      <w:r w:rsidRPr="00424075">
        <w:rPr>
          <w:lang w:eastAsia="zh-TW"/>
        </w:rPr>
        <w:t>11</w:t>
      </w:r>
      <w:r w:rsidRPr="00424075">
        <w:rPr>
          <w:rFonts w:hint="eastAsia"/>
          <w:lang w:eastAsia="zh-TW"/>
        </w:rPr>
        <w:t>月公布的資料，堪州外商公司僱用員工總數約</w:t>
      </w:r>
      <w:r w:rsidRPr="00424075">
        <w:rPr>
          <w:lang w:eastAsia="zh-TW"/>
        </w:rPr>
        <w:t>6</w:t>
      </w:r>
      <w:r w:rsidRPr="00424075">
        <w:rPr>
          <w:rFonts w:hint="eastAsia"/>
          <w:lang w:eastAsia="zh-TW"/>
        </w:rPr>
        <w:t>萬</w:t>
      </w:r>
      <w:r w:rsidRPr="00424075">
        <w:rPr>
          <w:lang w:eastAsia="zh-TW"/>
        </w:rPr>
        <w:t>6,900</w:t>
      </w:r>
      <w:r w:rsidRPr="00424075">
        <w:rPr>
          <w:rFonts w:hint="eastAsia"/>
          <w:lang w:eastAsia="zh-TW"/>
        </w:rPr>
        <w:t>人，占德州工作人口約</w:t>
      </w:r>
      <w:r w:rsidRPr="00424075">
        <w:rPr>
          <w:lang w:eastAsia="zh-TW"/>
        </w:rPr>
        <w:t>5.9%</w:t>
      </w:r>
      <w:r w:rsidRPr="00424075">
        <w:rPr>
          <w:rFonts w:hint="eastAsia"/>
          <w:lang w:eastAsia="zh-TW"/>
        </w:rPr>
        <w:t>，其中近</w:t>
      </w:r>
      <w:r w:rsidRPr="00424075">
        <w:rPr>
          <w:lang w:eastAsia="zh-TW"/>
        </w:rPr>
        <w:t>2</w:t>
      </w:r>
      <w:r w:rsidRPr="00424075">
        <w:rPr>
          <w:rFonts w:hint="eastAsia"/>
          <w:lang w:eastAsia="zh-TW"/>
        </w:rPr>
        <w:t>萬</w:t>
      </w:r>
      <w:r w:rsidRPr="00424075">
        <w:rPr>
          <w:lang w:eastAsia="zh-TW"/>
        </w:rPr>
        <w:t>4,500</w:t>
      </w:r>
      <w:r w:rsidRPr="00424075">
        <w:rPr>
          <w:rFonts w:hint="eastAsia"/>
          <w:lang w:eastAsia="zh-TW"/>
        </w:rPr>
        <w:t>個工作為製造業，主要企業來自日本、加拿大及英國…等。全球知名企業包括</w:t>
      </w:r>
      <w:r w:rsidRPr="00424075">
        <w:rPr>
          <w:lang w:eastAsia="zh-TW"/>
        </w:rPr>
        <w:t>Philips</w:t>
      </w:r>
      <w:r w:rsidRPr="00424075">
        <w:rPr>
          <w:rFonts w:hint="eastAsia"/>
          <w:lang w:eastAsia="zh-TW"/>
        </w:rPr>
        <w:t>、</w:t>
      </w:r>
      <w:r w:rsidRPr="00424075">
        <w:rPr>
          <w:lang w:eastAsia="zh-TW"/>
        </w:rPr>
        <w:t>Samsung</w:t>
      </w:r>
      <w:r w:rsidRPr="00424075">
        <w:rPr>
          <w:rFonts w:hint="eastAsia"/>
          <w:lang w:eastAsia="zh-TW"/>
        </w:rPr>
        <w:t>、</w:t>
      </w:r>
      <w:r w:rsidRPr="00424075">
        <w:rPr>
          <w:lang w:eastAsia="zh-TW"/>
        </w:rPr>
        <w:t>Bombardier</w:t>
      </w:r>
      <w:r w:rsidRPr="00424075">
        <w:rPr>
          <w:rFonts w:hint="eastAsia"/>
          <w:lang w:eastAsia="zh-TW"/>
        </w:rPr>
        <w:t>、</w:t>
      </w:r>
      <w:r w:rsidRPr="00424075">
        <w:rPr>
          <w:lang w:eastAsia="zh-TW"/>
        </w:rPr>
        <w:t>Nestle</w:t>
      </w:r>
      <w:r w:rsidRPr="00424075">
        <w:rPr>
          <w:rFonts w:hint="eastAsia"/>
          <w:lang w:eastAsia="zh-TW"/>
        </w:rPr>
        <w:t>、</w:t>
      </w:r>
      <w:r w:rsidRPr="00424075">
        <w:rPr>
          <w:lang w:eastAsia="zh-TW"/>
        </w:rPr>
        <w:t>Air Liquide</w:t>
      </w:r>
      <w:r w:rsidRPr="00424075">
        <w:rPr>
          <w:rFonts w:hint="eastAsia"/>
          <w:lang w:eastAsia="zh-TW"/>
        </w:rPr>
        <w:t>、</w:t>
      </w:r>
      <w:r w:rsidRPr="00424075">
        <w:rPr>
          <w:lang w:eastAsia="zh-TW"/>
        </w:rPr>
        <w:t xml:space="preserve">Safran </w:t>
      </w:r>
      <w:r w:rsidRPr="00424075">
        <w:rPr>
          <w:rFonts w:hint="eastAsia"/>
          <w:lang w:eastAsia="zh-TW"/>
        </w:rPr>
        <w:t>等跨國公司均在此設有據點。</w:t>
      </w:r>
    </w:p>
    <w:p w:rsidR="00EE4E00" w:rsidRPr="00424075" w:rsidRDefault="00EE4E00" w:rsidP="00EE4E00">
      <w:pPr>
        <w:pStyle w:val="a5"/>
        <w:rPr>
          <w:color w:val="auto"/>
        </w:rPr>
      </w:pPr>
      <w:r w:rsidRPr="00424075">
        <w:rPr>
          <w:rFonts w:ascii="新細明體" w:hAnsi="新細明體" w:cs="新細明體" w:hint="eastAsia"/>
          <w:color w:val="auto"/>
        </w:rPr>
        <w:t>二、臺（華）商在當地經營現況</w:t>
      </w:r>
    </w:p>
    <w:p w:rsidR="00EE4E00" w:rsidRPr="00424075" w:rsidRDefault="00EE4E00" w:rsidP="00EE4E00">
      <w:pPr>
        <w:pStyle w:val="af0"/>
        <w:ind w:left="945" w:hanging="709"/>
      </w:pPr>
      <w:r w:rsidRPr="00424075">
        <w:rPr>
          <w:rFonts w:ascii="新細明體" w:hAnsi="新細明體" w:cs="新細明體" w:hint="eastAsia"/>
        </w:rPr>
        <w:t>（一）我留美學人高民環於</w:t>
      </w:r>
      <w:r w:rsidRPr="00424075">
        <w:t>1989</w:t>
      </w:r>
      <w:r w:rsidRPr="00424075">
        <w:rPr>
          <w:rFonts w:ascii="新細明體" w:hAnsi="新細明體" w:cs="新細明體" w:hint="eastAsia"/>
        </w:rPr>
        <w:t>年創立</w:t>
      </w:r>
      <w:r w:rsidRPr="00424075">
        <w:t>Garmin International</w:t>
      </w:r>
      <w:r w:rsidRPr="00424075">
        <w:rPr>
          <w:rFonts w:ascii="新細明體" w:hAnsi="新細明體" w:cs="新細明體" w:hint="eastAsia"/>
        </w:rPr>
        <w:t>，總部設於</w:t>
      </w:r>
      <w:r w:rsidRPr="00424075">
        <w:t>Kansas</w:t>
      </w:r>
      <w:r w:rsidRPr="00424075">
        <w:rPr>
          <w:rFonts w:ascii="新細明體" w:hAnsi="新細明體" w:cs="新細明體" w:hint="eastAsia"/>
        </w:rPr>
        <w:t>州，從事</w:t>
      </w:r>
      <w:r w:rsidRPr="00424075">
        <w:t>Global Positioning</w:t>
      </w:r>
      <w:r w:rsidRPr="00424075">
        <w:rPr>
          <w:rFonts w:ascii="新細明體" w:hAnsi="新細明體" w:cs="新細明體" w:hint="eastAsia"/>
        </w:rPr>
        <w:t>系統之代工生產。在臺投資公司名稱為「臺灣國際航電股份有限公司」（位於新北市汐止），研發及製造車用及消費性衛星導航產品。</w:t>
      </w:r>
    </w:p>
    <w:p w:rsidR="00EE4E00" w:rsidRPr="00424075" w:rsidRDefault="00EE4E00" w:rsidP="00EE4E00">
      <w:pPr>
        <w:pStyle w:val="af0"/>
        <w:ind w:left="945" w:hanging="709"/>
      </w:pPr>
      <w:r w:rsidRPr="00424075">
        <w:rPr>
          <w:rFonts w:ascii="新細明體" w:hAnsi="新細明體" w:cs="新細明體" w:hint="eastAsia"/>
        </w:rPr>
        <w:t>（二）臺商大半集中</w:t>
      </w:r>
      <w:r w:rsidRPr="00424075">
        <w:t>Kansas City</w:t>
      </w:r>
      <w:r w:rsidRPr="00424075">
        <w:rPr>
          <w:rFonts w:ascii="新細明體" w:hAnsi="新細明體" w:cs="新細明體" w:hint="eastAsia"/>
        </w:rPr>
        <w:t>及</w:t>
      </w:r>
      <w:r w:rsidRPr="00424075">
        <w:t>Wichita</w:t>
      </w:r>
      <w:r w:rsidRPr="00424075">
        <w:rPr>
          <w:rFonts w:ascii="新細明體" w:hAnsi="新細明體" w:cs="新細明體" w:hint="eastAsia"/>
        </w:rPr>
        <w:t>，規模尚小，目前無臺商組織。</w:t>
      </w:r>
    </w:p>
    <w:p w:rsidR="00EE4E00" w:rsidRPr="00424075" w:rsidRDefault="00EE4E00" w:rsidP="00EE4E00">
      <w:pPr>
        <w:pStyle w:val="a5"/>
        <w:rPr>
          <w:color w:val="auto"/>
        </w:rPr>
      </w:pPr>
      <w:r w:rsidRPr="00424075">
        <w:rPr>
          <w:rFonts w:ascii="新細明體" w:hAnsi="新細明體" w:cs="新細明體" w:hint="eastAsia"/>
          <w:color w:val="auto"/>
        </w:rPr>
        <w:t>三、投資機會</w:t>
      </w:r>
    </w:p>
    <w:p w:rsidR="00EE4E00" w:rsidRPr="00424075" w:rsidRDefault="00EE4E00" w:rsidP="00EE4E00">
      <w:pPr>
        <w:pStyle w:val="af0"/>
        <w:ind w:left="945" w:hanging="709"/>
      </w:pPr>
      <w:r w:rsidRPr="00424075">
        <w:rPr>
          <w:rFonts w:ascii="新細明體" w:hAnsi="新細明體" w:cs="新細明體" w:hint="eastAsia"/>
        </w:rPr>
        <w:t>（一）</w:t>
      </w:r>
      <w:r w:rsidRPr="00424075">
        <w:tab/>
      </w:r>
      <w:r w:rsidRPr="00424075">
        <w:rPr>
          <w:rFonts w:ascii="新細明體" w:hAnsi="新細明體" w:cs="新細明體" w:hint="eastAsia"/>
        </w:rPr>
        <w:t>生質能源</w:t>
      </w:r>
    </w:p>
    <w:p w:rsidR="00EE4E00" w:rsidRPr="00424075" w:rsidRDefault="00EE4E00" w:rsidP="00EE4E00">
      <w:pPr>
        <w:pStyle w:val="af5"/>
        <w:ind w:left="1417" w:hanging="472"/>
      </w:pPr>
      <w:r w:rsidRPr="00424075">
        <w:rPr>
          <w:rFonts w:ascii="新細明體" w:hAnsi="新細明體" w:cs="新細明體" w:hint="eastAsia"/>
        </w:rPr>
        <w:t>１、堪薩斯州整體生質產能居全美第</w:t>
      </w:r>
      <w:r w:rsidRPr="00424075">
        <w:t>4</w:t>
      </w:r>
      <w:r w:rsidRPr="00424075">
        <w:rPr>
          <w:rFonts w:ascii="新細明體" w:hAnsi="新細明體" w:cs="新細明體" w:hint="eastAsia"/>
        </w:rPr>
        <w:t>位，因農業發達，原料取得容易且副產品亦可銷售至鄰近的畜牧場供作飼料。</w:t>
      </w:r>
    </w:p>
    <w:p w:rsidR="00EE4E00" w:rsidRPr="00424075" w:rsidRDefault="00EE4E00" w:rsidP="00EE4E00">
      <w:pPr>
        <w:pStyle w:val="af5"/>
        <w:ind w:left="1417" w:hanging="472"/>
      </w:pPr>
      <w:r w:rsidRPr="00424075">
        <w:rPr>
          <w:rFonts w:ascii="新細明體" w:hAnsi="新細明體" w:cs="新細明體" w:hint="eastAsia"/>
        </w:rPr>
        <w:t>２、堪州擁有</w:t>
      </w:r>
      <w:r w:rsidRPr="00424075">
        <w:t>15</w:t>
      </w:r>
      <w:r w:rsidRPr="00424075">
        <w:rPr>
          <w:rFonts w:ascii="新細明體" w:hAnsi="新細明體" w:cs="新細明體" w:hint="eastAsia"/>
        </w:rPr>
        <w:t>座生質燃料製造廠，年產能為</w:t>
      </w:r>
      <w:r w:rsidRPr="00424075">
        <w:t>5</w:t>
      </w:r>
      <w:r w:rsidRPr="00424075">
        <w:rPr>
          <w:rFonts w:ascii="新細明體" w:hAnsi="新細明體" w:cs="新細明體" w:hint="eastAsia"/>
        </w:rPr>
        <w:t>億加侖，尚有數座正申請或興建中的乙醇及生質燃料廠。</w:t>
      </w:r>
    </w:p>
    <w:p w:rsidR="00EE4E00" w:rsidRPr="00424075" w:rsidRDefault="00EE4E00" w:rsidP="00EE4E00">
      <w:pPr>
        <w:pStyle w:val="af5"/>
        <w:ind w:left="1417" w:hanging="472"/>
      </w:pPr>
      <w:r w:rsidRPr="00424075">
        <w:rPr>
          <w:rFonts w:ascii="新細明體" w:hAnsi="新細明體" w:cs="新細明體" w:hint="eastAsia"/>
        </w:rPr>
        <w:t>３、堪州政府積極推動生質能源的研發，結合業者、研究機構、學術界，突破研發瓶頸。同時也對生產商、零售商及使用替代能源的用戶，提供一系列金融及租稅優惠。</w:t>
      </w:r>
    </w:p>
    <w:p w:rsidR="00EE4E00" w:rsidRPr="00424075" w:rsidRDefault="00EE4E00" w:rsidP="00EE4E00">
      <w:pPr>
        <w:pStyle w:val="af0"/>
        <w:ind w:left="945" w:hanging="709"/>
      </w:pPr>
      <w:r w:rsidRPr="00424075">
        <w:rPr>
          <w:rFonts w:ascii="新細明體" w:hAnsi="新細明體" w:cs="新細明體" w:hint="eastAsia"/>
        </w:rPr>
        <w:t>（二）</w:t>
      </w:r>
      <w:r w:rsidRPr="00424075">
        <w:tab/>
      </w:r>
      <w:r w:rsidRPr="00424075">
        <w:rPr>
          <w:rFonts w:ascii="新細明體" w:hAnsi="新細明體" w:cs="新細明體" w:hint="eastAsia"/>
        </w:rPr>
        <w:t>風力發電</w:t>
      </w:r>
    </w:p>
    <w:p w:rsidR="00EE4E00" w:rsidRPr="00424075" w:rsidRDefault="00EE4E00" w:rsidP="00EE4E00">
      <w:pPr>
        <w:pStyle w:val="af5"/>
        <w:ind w:left="1417" w:hanging="472"/>
      </w:pPr>
      <w:r w:rsidRPr="00424075">
        <w:rPr>
          <w:rFonts w:ascii="新細明體" w:hAnsi="新細明體" w:cs="新細明體" w:hint="eastAsia"/>
        </w:rPr>
        <w:t>１、堪州地處美國風力走廊中心，是發展風力發電產業的理想地點，優越的交通設施，為風力能源產業提供許多營運上及經濟上的便利。</w:t>
      </w:r>
    </w:p>
    <w:p w:rsidR="00EE4E00" w:rsidRPr="00424075" w:rsidRDefault="00EE4E00" w:rsidP="00EE4E00">
      <w:pPr>
        <w:pStyle w:val="af5"/>
        <w:ind w:left="1417" w:hanging="472"/>
      </w:pPr>
      <w:r w:rsidRPr="00424075">
        <w:rPr>
          <w:rFonts w:ascii="新細明體" w:hAnsi="新細明體" w:cs="新細明體" w:hint="eastAsia"/>
        </w:rPr>
        <w:t>２、堪州風力能源發展潛力排名全美第二，目前的風力能源產能約</w:t>
      </w:r>
      <w:r w:rsidRPr="00424075">
        <w:t>7,016MW</w:t>
      </w:r>
      <w:r w:rsidRPr="00424075">
        <w:rPr>
          <w:rFonts w:ascii="新細明體" w:hAnsi="新細明體" w:cs="新細明體" w:hint="eastAsia"/>
        </w:rPr>
        <w:t>，興建中的電廠發電容量可達</w:t>
      </w:r>
      <w:r w:rsidRPr="00424075">
        <w:t>871MW</w:t>
      </w:r>
      <w:r w:rsidRPr="00424075">
        <w:rPr>
          <w:rFonts w:ascii="新細明體" w:hAnsi="新細明體" w:cs="新細明體" w:hint="eastAsia"/>
        </w:rPr>
        <w:t>，尚有許多發展空間，預期至</w:t>
      </w:r>
      <w:r w:rsidRPr="00424075">
        <w:t>2030</w:t>
      </w:r>
      <w:r w:rsidRPr="00424075">
        <w:rPr>
          <w:rFonts w:ascii="新細明體" w:hAnsi="新細明體" w:cs="新細明體" w:hint="eastAsia"/>
        </w:rPr>
        <w:t>年，堪州每年可產出</w:t>
      </w:r>
      <w:r w:rsidRPr="00424075">
        <w:t>7,000MW</w:t>
      </w:r>
      <w:r w:rsidRPr="00424075">
        <w:rPr>
          <w:rFonts w:ascii="新細明體" w:hAnsi="新細明體" w:cs="新細明體" w:hint="eastAsia"/>
        </w:rPr>
        <w:t>以上的風電。目前風電已占全州發電量的</w:t>
      </w:r>
      <w:r w:rsidRPr="00424075">
        <w:t>41%</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（三）</w:t>
      </w:r>
      <w:r w:rsidRPr="00424075">
        <w:tab/>
      </w:r>
      <w:r w:rsidRPr="00424075">
        <w:rPr>
          <w:rFonts w:ascii="新細明體" w:hAnsi="新細明體" w:cs="新細明體" w:hint="eastAsia"/>
        </w:rPr>
        <w:t>加值型農畜業</w:t>
      </w:r>
    </w:p>
    <w:p w:rsidR="00EE4E00" w:rsidRPr="00424075" w:rsidRDefault="00EE4E00" w:rsidP="00746401">
      <w:pPr>
        <w:pStyle w:val="af5"/>
        <w:ind w:left="1417" w:hanging="472"/>
      </w:pPr>
      <w:r w:rsidRPr="00424075">
        <w:rPr>
          <w:rFonts w:hint="eastAsia"/>
        </w:rPr>
        <w:t>１、堪薩斯州為典型之農業州，農場約</w:t>
      </w:r>
      <w:r w:rsidRPr="00424075">
        <w:t>4,700</w:t>
      </w:r>
      <w:r w:rsidRPr="00424075">
        <w:rPr>
          <w:rFonts w:hint="eastAsia"/>
        </w:rPr>
        <w:t>萬英畝，農業及其相關產業產值約</w:t>
      </w:r>
      <w:r w:rsidRPr="00424075">
        <w:t>620</w:t>
      </w:r>
      <w:r w:rsidRPr="00424075">
        <w:rPr>
          <w:rFonts w:hint="eastAsia"/>
        </w:rPr>
        <w:t>億美元，主要農產品為小麥、玉米、高粱、黃豆、向日葵。農畜加工品有牛肉、麵粉等。</w:t>
      </w:r>
      <w:r w:rsidRPr="00424075">
        <w:t>Mars, Cargill, Frito-Lay, Sara Lee, Reser’s, Tyson, Hostess</w:t>
      </w:r>
      <w:r w:rsidRPr="00424075">
        <w:rPr>
          <w:rFonts w:hint="eastAsia"/>
        </w:rPr>
        <w:t>等重要農產品配銷公司均設有據點。</w:t>
      </w:r>
    </w:p>
    <w:p w:rsidR="00EE4E00" w:rsidRPr="00424075" w:rsidRDefault="00EE4E00" w:rsidP="00746401">
      <w:pPr>
        <w:pStyle w:val="af5"/>
        <w:ind w:left="1417" w:hanging="472"/>
      </w:pPr>
      <w:r w:rsidRPr="00424075">
        <w:rPr>
          <w:rFonts w:hint="eastAsia"/>
        </w:rPr>
        <w:t>２、堪州政府加強輔導農產加工業之建立及農業、畜牧產品的出口，提供生產、加工、冷凍包裝、運銷等整合性服務，協助農民提高所得。</w:t>
      </w:r>
    </w:p>
    <w:p w:rsidR="00EE4E00" w:rsidRPr="00424075" w:rsidRDefault="00EE4E00" w:rsidP="00746401">
      <w:pPr>
        <w:pStyle w:val="af5"/>
        <w:ind w:left="1417" w:hanging="472"/>
      </w:pPr>
      <w:r w:rsidRPr="00424075">
        <w:rPr>
          <w:rFonts w:hint="eastAsia"/>
        </w:rPr>
        <w:t>３、農畜加工型臺商可就本身經營所長，利用堪州政府獎勵範圍選擇投資。</w:t>
      </w:r>
    </w:p>
    <w:p w:rsidR="00EE4E00" w:rsidRPr="00424075" w:rsidRDefault="00EE4E00" w:rsidP="00EE4E00">
      <w:pPr>
        <w:pStyle w:val="af0"/>
        <w:ind w:left="945" w:hanging="709"/>
      </w:pPr>
      <w:r w:rsidRPr="00424075">
        <w:rPr>
          <w:rFonts w:ascii="新細明體" w:hAnsi="新細明體" w:cs="新細明體" w:hint="eastAsia"/>
        </w:rPr>
        <w:t>（四）</w:t>
      </w:r>
      <w:r w:rsidRPr="00424075">
        <w:tab/>
      </w:r>
      <w:r w:rsidRPr="00424075">
        <w:rPr>
          <w:rFonts w:ascii="新細明體" w:hAnsi="新細明體" w:cs="新細明體" w:hint="eastAsia"/>
        </w:rPr>
        <w:t>航太零件業</w:t>
      </w:r>
      <w:r w:rsidRPr="00424075">
        <w:t>/</w:t>
      </w:r>
      <w:r w:rsidRPr="00424075">
        <w:rPr>
          <w:rFonts w:ascii="新細明體" w:hAnsi="新細明體" w:cs="新細明體" w:hint="eastAsia"/>
        </w:rPr>
        <w:t>先進製造業</w:t>
      </w:r>
    </w:p>
    <w:p w:rsidR="00EE4E00" w:rsidRPr="00424075" w:rsidRDefault="00EE4E00" w:rsidP="00EE4E00">
      <w:pPr>
        <w:pStyle w:val="af5"/>
        <w:ind w:left="1417" w:hanging="472"/>
      </w:pPr>
      <w:r w:rsidRPr="00424075">
        <w:rPr>
          <w:rFonts w:ascii="新細明體" w:hAnsi="新細明體" w:cs="新細明體" w:hint="eastAsia"/>
        </w:rPr>
        <w:t>１、堪州</w:t>
      </w:r>
      <w:r w:rsidRPr="00424075">
        <w:t>Wichita</w:t>
      </w:r>
      <w:r w:rsidRPr="00424075">
        <w:rPr>
          <w:rFonts w:ascii="新細明體" w:hAnsi="新細明體" w:cs="新細明體" w:hint="eastAsia"/>
        </w:rPr>
        <w:t>市為重要之飛機製造中心，包括飛機製造、飛機零件製造、導航設備製造與飛機測試儀器等相關航太產業廠商均群聚於此，技術勞工市場活絡，人力供應來源不虞匱乏。</w:t>
      </w:r>
    </w:p>
    <w:p w:rsidR="00EE4E00" w:rsidRPr="00424075" w:rsidRDefault="00EE4E00" w:rsidP="00EE4E00">
      <w:pPr>
        <w:pStyle w:val="af5"/>
        <w:ind w:left="1417" w:hanging="472"/>
      </w:pPr>
      <w:r w:rsidRPr="00424075">
        <w:rPr>
          <w:rFonts w:ascii="新細明體" w:hAnsi="新細明體" w:cs="新細明體" w:hint="eastAsia"/>
        </w:rPr>
        <w:t>２、我航太零件業者可利用堪州現有的航太產業群聚、低廉的基礎建設及州政府獎勵措施，在</w:t>
      </w:r>
      <w:r w:rsidRPr="00424075">
        <w:t>Wichita</w:t>
      </w:r>
      <w:r w:rsidRPr="00424075">
        <w:rPr>
          <w:rFonts w:ascii="新細明體" w:hAnsi="新細明體" w:cs="新細明體" w:hint="eastAsia"/>
        </w:rPr>
        <w:t>投資設廠以融入當地產業供應鏈，並取得上下游系統整合相關技術。</w:t>
      </w:r>
    </w:p>
    <w:p w:rsidR="00EE4E00" w:rsidRPr="00424075" w:rsidRDefault="00EE4E00" w:rsidP="00EE4E00">
      <w:pPr>
        <w:pStyle w:val="af0"/>
        <w:ind w:left="945" w:hanging="709"/>
      </w:pPr>
      <w:r w:rsidRPr="00424075">
        <w:rPr>
          <w:rFonts w:ascii="新細明體" w:hAnsi="新細明體" w:cs="新細明體" w:hint="eastAsia"/>
        </w:rPr>
        <w:t>（五）</w:t>
      </w:r>
      <w:r w:rsidRPr="00424075">
        <w:tab/>
      </w:r>
      <w:r w:rsidRPr="00424075">
        <w:rPr>
          <w:rFonts w:ascii="新細明體" w:hAnsi="新細明體" w:cs="新細明體" w:hint="eastAsia"/>
        </w:rPr>
        <w:t>動物醫療業</w:t>
      </w:r>
    </w:p>
    <w:p w:rsidR="00EE4E00" w:rsidRPr="00424075" w:rsidRDefault="00EE4E00" w:rsidP="00746401">
      <w:pPr>
        <w:pStyle w:val="af2"/>
        <w:ind w:left="945" w:firstLine="472"/>
        <w:rPr>
          <w:lang w:eastAsia="zh-TW"/>
        </w:rPr>
      </w:pPr>
      <w:r w:rsidRPr="00424075">
        <w:rPr>
          <w:rFonts w:hint="eastAsia"/>
          <w:lang w:eastAsia="zh-TW"/>
        </w:rPr>
        <w:t>從事此業員工逾</w:t>
      </w:r>
      <w:r w:rsidRPr="00424075">
        <w:rPr>
          <w:lang w:eastAsia="zh-TW"/>
        </w:rPr>
        <w:t>1</w:t>
      </w:r>
      <w:r w:rsidRPr="00424075">
        <w:rPr>
          <w:rFonts w:hint="eastAsia"/>
          <w:lang w:eastAsia="zh-TW"/>
        </w:rPr>
        <w:t>萬</w:t>
      </w:r>
      <w:r w:rsidRPr="00424075">
        <w:rPr>
          <w:lang w:eastAsia="zh-TW"/>
        </w:rPr>
        <w:t>6,000</w:t>
      </w:r>
      <w:r w:rsidRPr="00424075">
        <w:rPr>
          <w:rFonts w:hint="eastAsia"/>
          <w:lang w:eastAsia="zh-TW"/>
        </w:rPr>
        <w:t>人。</w:t>
      </w:r>
      <w:r w:rsidRPr="00424075">
        <w:rPr>
          <w:lang w:eastAsia="zh-TW"/>
        </w:rPr>
        <w:t>Kansas City Animal Health Corridor</w:t>
      </w:r>
      <w:r w:rsidRPr="00424075">
        <w:rPr>
          <w:rFonts w:hint="eastAsia"/>
          <w:lang w:eastAsia="zh-TW"/>
        </w:rPr>
        <w:t>的動物保健業聚落超過</w:t>
      </w:r>
      <w:r w:rsidRPr="00424075">
        <w:rPr>
          <w:lang w:eastAsia="zh-TW"/>
        </w:rPr>
        <w:t>300</w:t>
      </w:r>
      <w:r w:rsidRPr="00424075">
        <w:rPr>
          <w:rFonts w:hint="eastAsia"/>
          <w:lang w:eastAsia="zh-TW"/>
        </w:rPr>
        <w:t>家廠商匯集，總營業額占全球獸醫學及寵物飼料市場的</w:t>
      </w:r>
      <w:r w:rsidRPr="00424075">
        <w:rPr>
          <w:lang w:eastAsia="zh-TW"/>
        </w:rPr>
        <w:t>56%</w:t>
      </w:r>
      <w:r w:rsidRPr="00424075">
        <w:rPr>
          <w:rFonts w:hint="eastAsia"/>
          <w:lang w:eastAsia="zh-TW"/>
        </w:rPr>
        <w:t>。原先由政府支助的堪薩斯州生物科學機構（</w:t>
      </w:r>
      <w:r w:rsidRPr="00424075">
        <w:rPr>
          <w:lang w:eastAsia="zh-TW"/>
        </w:rPr>
        <w:t>Kansa bioscience Authority</w:t>
      </w:r>
      <w:r w:rsidRPr="00424075">
        <w:rPr>
          <w:rFonts w:hint="eastAsia"/>
          <w:lang w:eastAsia="zh-TW"/>
        </w:rPr>
        <w:t>）已轉型為創投基金，預計配合其他民間創投業者在生物科技產業投入</w:t>
      </w:r>
      <w:r w:rsidRPr="00424075">
        <w:rPr>
          <w:lang w:eastAsia="zh-TW"/>
        </w:rPr>
        <w:t>1</w:t>
      </w:r>
      <w:r w:rsidRPr="00424075">
        <w:rPr>
          <w:rFonts w:hint="eastAsia"/>
          <w:lang w:eastAsia="zh-TW"/>
        </w:rPr>
        <w:t>億美元，研發農業、人體和動物健康的生物技術。美國農業部在堪薩斯州</w:t>
      </w:r>
      <w:r w:rsidRPr="00424075">
        <w:rPr>
          <w:lang w:eastAsia="zh-TW"/>
        </w:rPr>
        <w:t>Manhattan</w:t>
      </w:r>
      <w:r w:rsidRPr="00424075">
        <w:rPr>
          <w:rFonts w:hint="eastAsia"/>
          <w:lang w:eastAsia="zh-TW"/>
        </w:rPr>
        <w:t>將成立</w:t>
      </w:r>
      <w:r w:rsidRPr="00424075">
        <w:rPr>
          <w:lang w:eastAsia="zh-TW"/>
        </w:rPr>
        <w:t>National Bio and Agro-Defense Facility</w:t>
      </w:r>
      <w:r w:rsidRPr="00424075">
        <w:rPr>
          <w:rFonts w:hint="eastAsia"/>
          <w:lang w:eastAsia="zh-TW"/>
        </w:rPr>
        <w:t>（</w:t>
      </w:r>
      <w:r w:rsidRPr="00424075">
        <w:rPr>
          <w:lang w:eastAsia="zh-TW"/>
        </w:rPr>
        <w:t>NBAF</w:t>
      </w:r>
      <w:r w:rsidRPr="00424075">
        <w:rPr>
          <w:rFonts w:hint="eastAsia"/>
          <w:lang w:eastAsia="zh-TW"/>
        </w:rPr>
        <w:t>），預定於</w:t>
      </w:r>
      <w:r w:rsidRPr="00424075">
        <w:rPr>
          <w:lang w:eastAsia="zh-TW"/>
        </w:rPr>
        <w:t>2022</w:t>
      </w:r>
      <w:r w:rsidRPr="00424075">
        <w:rPr>
          <w:rFonts w:hint="eastAsia"/>
          <w:lang w:eastAsia="zh-TW"/>
        </w:rPr>
        <w:t>年完成後將投入動物疾病與防治的研究，料將帶動周邊產業的發展。</w:t>
      </w:r>
    </w:p>
    <w:p w:rsidR="00EE4E00" w:rsidRPr="00424075" w:rsidRDefault="00EE4E00" w:rsidP="00EE4E00">
      <w:pPr>
        <w:pStyle w:val="af0"/>
        <w:ind w:left="945" w:hanging="709"/>
      </w:pPr>
      <w:r w:rsidRPr="00424075">
        <w:rPr>
          <w:rFonts w:ascii="新細明體" w:hAnsi="新細明體" w:cs="新細明體" w:hint="eastAsia"/>
        </w:rPr>
        <w:t>（六）</w:t>
      </w:r>
      <w:r w:rsidRPr="00424075">
        <w:tab/>
      </w:r>
      <w:r w:rsidRPr="00424075">
        <w:rPr>
          <w:rFonts w:ascii="新細明體" w:hAnsi="新細明體" w:cs="新細明體" w:hint="eastAsia"/>
        </w:rPr>
        <w:t>堪州可自聯邦基礎建設法案獲得的資金項目包括：</w:t>
      </w:r>
    </w:p>
    <w:p w:rsidR="00EE4E00" w:rsidRPr="00424075" w:rsidRDefault="00746401" w:rsidP="00746401">
      <w:pPr>
        <w:pStyle w:val="af5"/>
        <w:ind w:left="1417" w:hanging="472"/>
      </w:pPr>
      <w:r w:rsidRPr="00424075">
        <w:rPr>
          <w:rFonts w:hint="eastAsia"/>
        </w:rPr>
        <w:t>１</w:t>
      </w:r>
      <w:r w:rsidR="00EE4E00" w:rsidRPr="00424075">
        <w:rPr>
          <w:rFonts w:hint="eastAsia"/>
        </w:rPr>
        <w:t>、聯邦高速公路計畫</w:t>
      </w:r>
      <w:r w:rsidR="00112BBC" w:rsidRPr="00424075">
        <w:rPr>
          <w:rFonts w:hint="eastAsia"/>
        </w:rPr>
        <w:t>（</w:t>
      </w:r>
      <w:r w:rsidR="00EE4E00" w:rsidRPr="00424075">
        <w:rPr>
          <w:rFonts w:hint="eastAsia"/>
        </w:rPr>
        <w:t>26</w:t>
      </w:r>
      <w:r w:rsidR="00EE4E00" w:rsidRPr="00424075">
        <w:rPr>
          <w:rFonts w:hint="eastAsia"/>
        </w:rPr>
        <w:t>億美元</w:t>
      </w:r>
      <w:r w:rsidR="00112BBC" w:rsidRPr="00424075">
        <w:t>）</w:t>
      </w:r>
      <w:r w:rsidR="00EE4E00" w:rsidRPr="00424075">
        <w:rPr>
          <w:rFonts w:hint="eastAsia"/>
        </w:rPr>
        <w:t>、橋樑更新和維修</w:t>
      </w:r>
      <w:r w:rsidR="00112BBC" w:rsidRPr="00424075">
        <w:rPr>
          <w:rFonts w:hint="eastAsia"/>
        </w:rPr>
        <w:t>（</w:t>
      </w:r>
      <w:r w:rsidR="00EE4E00" w:rsidRPr="00424075">
        <w:rPr>
          <w:rFonts w:hint="eastAsia"/>
        </w:rPr>
        <w:t>2.25</w:t>
      </w:r>
      <w:r w:rsidR="00EE4E00" w:rsidRPr="00424075">
        <w:rPr>
          <w:rFonts w:hint="eastAsia"/>
        </w:rPr>
        <w:t>億美元</w:t>
      </w:r>
      <w:r w:rsidR="00112BBC" w:rsidRPr="00424075">
        <w:rPr>
          <w:rFonts w:hint="eastAsia"/>
        </w:rPr>
        <w:t>）</w:t>
      </w:r>
      <w:r w:rsidR="00EE4E00" w:rsidRPr="00424075">
        <w:rPr>
          <w:rFonts w:hint="eastAsia"/>
        </w:rPr>
        <w:t>：堪薩斯州境內</w:t>
      </w:r>
      <w:r w:rsidR="00EE4E00" w:rsidRPr="00424075">
        <w:rPr>
          <w:rFonts w:hint="eastAsia"/>
        </w:rPr>
        <w:t>1</w:t>
      </w:r>
      <w:r w:rsidRPr="00424075">
        <w:rPr>
          <w:rFonts w:hint="eastAsia"/>
        </w:rPr>
        <w:t>,</w:t>
      </w:r>
      <w:r w:rsidR="00EE4E00" w:rsidRPr="00424075">
        <w:rPr>
          <w:rFonts w:hint="eastAsia"/>
        </w:rPr>
        <w:t>321</w:t>
      </w:r>
      <w:r w:rsidR="00EE4E00" w:rsidRPr="00424075">
        <w:rPr>
          <w:rFonts w:hint="eastAsia"/>
        </w:rPr>
        <w:t>座橋梁和</w:t>
      </w:r>
      <w:r w:rsidR="00EE4E00" w:rsidRPr="00424075">
        <w:rPr>
          <w:rFonts w:hint="eastAsia"/>
        </w:rPr>
        <w:t>1</w:t>
      </w:r>
      <w:r w:rsidRPr="00424075">
        <w:rPr>
          <w:rFonts w:hint="eastAsia"/>
        </w:rPr>
        <w:t>,</w:t>
      </w:r>
      <w:r w:rsidR="00EE4E00" w:rsidRPr="00424075">
        <w:rPr>
          <w:rFonts w:hint="eastAsia"/>
        </w:rPr>
        <w:t>995</w:t>
      </w:r>
      <w:r w:rsidR="00EE4E00" w:rsidRPr="00424075">
        <w:rPr>
          <w:rFonts w:hint="eastAsia"/>
        </w:rPr>
        <w:t>英里的高速公路狀況不良，亟待更新。堪薩斯州尚可自</w:t>
      </w:r>
      <w:r w:rsidR="00EE4E00" w:rsidRPr="00424075">
        <w:rPr>
          <w:rFonts w:hint="eastAsia"/>
        </w:rPr>
        <w:t>125</w:t>
      </w:r>
      <w:r w:rsidR="00EE4E00" w:rsidRPr="00424075">
        <w:rPr>
          <w:rFonts w:hint="eastAsia"/>
        </w:rPr>
        <w:t>億美元的橋樑投資計</w:t>
      </w:r>
      <w:r w:rsidR="007E00A8" w:rsidRPr="00424075">
        <w:rPr>
          <w:rFonts w:hint="eastAsia"/>
        </w:rPr>
        <w:t>畫</w:t>
      </w:r>
      <w:r w:rsidR="00EE4E00" w:rsidRPr="00424075">
        <w:rPr>
          <w:rFonts w:hint="eastAsia"/>
        </w:rPr>
        <w:t>及</w:t>
      </w:r>
      <w:r w:rsidR="00EE4E00" w:rsidRPr="00424075">
        <w:rPr>
          <w:rFonts w:hint="eastAsia"/>
        </w:rPr>
        <w:t>160</w:t>
      </w:r>
      <w:r w:rsidR="00EE4E00" w:rsidRPr="00424075">
        <w:rPr>
          <w:rFonts w:hint="eastAsia"/>
        </w:rPr>
        <w:t>億美元的改善社區重大建設計畫中另爭取經費。</w:t>
      </w:r>
    </w:p>
    <w:p w:rsidR="00EE4E00" w:rsidRPr="00424075" w:rsidRDefault="00746401" w:rsidP="00746401">
      <w:pPr>
        <w:pStyle w:val="af5"/>
        <w:ind w:left="1417" w:hanging="472"/>
      </w:pPr>
      <w:r w:rsidRPr="00424075">
        <w:rPr>
          <w:rFonts w:hint="eastAsia"/>
        </w:rPr>
        <w:t>２</w:t>
      </w:r>
      <w:r w:rsidR="00EE4E00" w:rsidRPr="00424075">
        <w:rPr>
          <w:rFonts w:hint="eastAsia"/>
        </w:rPr>
        <w:t>、公共交通</w:t>
      </w:r>
      <w:r w:rsidR="00112BBC" w:rsidRPr="00424075">
        <w:rPr>
          <w:rFonts w:hint="eastAsia"/>
        </w:rPr>
        <w:t>（</w:t>
      </w:r>
      <w:r w:rsidR="00EE4E00" w:rsidRPr="00424075">
        <w:rPr>
          <w:rFonts w:hint="eastAsia"/>
        </w:rPr>
        <w:t>2.72</w:t>
      </w:r>
      <w:r w:rsidR="00EE4E00" w:rsidRPr="00424075">
        <w:rPr>
          <w:rFonts w:hint="eastAsia"/>
        </w:rPr>
        <w:t>億美元</w:t>
      </w:r>
      <w:r w:rsidR="00112BBC" w:rsidRPr="00424075">
        <w:rPr>
          <w:rFonts w:hint="eastAsia"/>
        </w:rPr>
        <w:t>）</w:t>
      </w:r>
      <w:r w:rsidR="00EE4E00" w:rsidRPr="00424075">
        <w:rPr>
          <w:rFonts w:hint="eastAsia"/>
        </w:rPr>
        <w:t>：堪州境內</w:t>
      </w:r>
      <w:r w:rsidR="00EE4E00" w:rsidRPr="00424075">
        <w:rPr>
          <w:rFonts w:hint="eastAsia"/>
        </w:rPr>
        <w:t>12%</w:t>
      </w:r>
      <w:r w:rsidR="00EE4E00" w:rsidRPr="00424075">
        <w:rPr>
          <w:rFonts w:hint="eastAsia"/>
        </w:rPr>
        <w:t>公共車輛已超過使用年限。</w:t>
      </w:r>
    </w:p>
    <w:p w:rsidR="00EE4E00" w:rsidRPr="00424075" w:rsidRDefault="00746401" w:rsidP="00746401">
      <w:pPr>
        <w:pStyle w:val="af5"/>
        <w:ind w:left="1417" w:hanging="472"/>
      </w:pPr>
      <w:r w:rsidRPr="00424075">
        <w:rPr>
          <w:rFonts w:hint="eastAsia"/>
        </w:rPr>
        <w:t>３</w:t>
      </w:r>
      <w:r w:rsidR="00EE4E00" w:rsidRPr="00424075">
        <w:rPr>
          <w:rFonts w:hint="eastAsia"/>
        </w:rPr>
        <w:t>、電動車充電站網絡</w:t>
      </w:r>
      <w:r w:rsidR="00112BBC" w:rsidRPr="00424075">
        <w:rPr>
          <w:rFonts w:hint="eastAsia"/>
        </w:rPr>
        <w:t>（</w:t>
      </w:r>
      <w:r w:rsidR="00EE4E00" w:rsidRPr="00424075">
        <w:rPr>
          <w:rFonts w:hint="eastAsia"/>
        </w:rPr>
        <w:t>4</w:t>
      </w:r>
      <w:r w:rsidRPr="00424075">
        <w:rPr>
          <w:rFonts w:hint="eastAsia"/>
        </w:rPr>
        <w:t>,</w:t>
      </w:r>
      <w:r w:rsidR="00EE4E00" w:rsidRPr="00424075">
        <w:rPr>
          <w:rFonts w:hint="eastAsia"/>
        </w:rPr>
        <w:t>000</w:t>
      </w:r>
      <w:r w:rsidR="00EE4E00" w:rsidRPr="00424075">
        <w:rPr>
          <w:rFonts w:hint="eastAsia"/>
        </w:rPr>
        <w:t>萬美元</w:t>
      </w:r>
      <w:r w:rsidR="00112BBC" w:rsidRPr="00424075">
        <w:rPr>
          <w:rFonts w:hint="eastAsia"/>
        </w:rPr>
        <w:t>）</w:t>
      </w:r>
      <w:r w:rsidR="00EE4E00" w:rsidRPr="00424075">
        <w:rPr>
          <w:rFonts w:hint="eastAsia"/>
        </w:rPr>
        <w:t>：將用於興建全州充電站網絡。堪薩斯州尚有機會自</w:t>
      </w:r>
      <w:r w:rsidR="00EE4E00" w:rsidRPr="00424075">
        <w:rPr>
          <w:rFonts w:hint="eastAsia"/>
        </w:rPr>
        <w:t>25</w:t>
      </w:r>
      <w:r w:rsidR="00EE4E00" w:rsidRPr="00424075">
        <w:rPr>
          <w:rFonts w:hint="eastAsia"/>
        </w:rPr>
        <w:t>億美元充電站專案申請經費。</w:t>
      </w:r>
    </w:p>
    <w:p w:rsidR="00EE4E00" w:rsidRPr="00424075" w:rsidRDefault="00746401" w:rsidP="00746401">
      <w:pPr>
        <w:pStyle w:val="af5"/>
        <w:ind w:left="1417" w:hanging="472"/>
      </w:pPr>
      <w:r w:rsidRPr="00424075">
        <w:rPr>
          <w:rFonts w:hint="eastAsia"/>
        </w:rPr>
        <w:t>４</w:t>
      </w:r>
      <w:r w:rsidR="00EE4E00" w:rsidRPr="00424075">
        <w:rPr>
          <w:rFonts w:hint="eastAsia"/>
        </w:rPr>
        <w:t>、飲用水系統</w:t>
      </w:r>
      <w:r w:rsidR="00112BBC" w:rsidRPr="00424075">
        <w:rPr>
          <w:rFonts w:hint="eastAsia"/>
        </w:rPr>
        <w:t>（</w:t>
      </w:r>
      <w:r w:rsidR="00EE4E00" w:rsidRPr="00424075">
        <w:rPr>
          <w:rFonts w:hint="eastAsia"/>
        </w:rPr>
        <w:t>4.54</w:t>
      </w:r>
      <w:r w:rsidR="00EE4E00" w:rsidRPr="00424075">
        <w:rPr>
          <w:rFonts w:hint="eastAsia"/>
        </w:rPr>
        <w:t>億美元</w:t>
      </w:r>
      <w:r w:rsidR="00112BBC" w:rsidRPr="00424075">
        <w:rPr>
          <w:rFonts w:hint="eastAsia"/>
        </w:rPr>
        <w:t>）</w:t>
      </w:r>
      <w:r w:rsidR="00EE4E00" w:rsidRPr="00424075">
        <w:rPr>
          <w:rFonts w:hint="eastAsia"/>
        </w:rPr>
        <w:t>：改善飲用水基礎設施和拆除鉛管。</w:t>
      </w:r>
    </w:p>
    <w:p w:rsidR="00EE4E00" w:rsidRPr="00424075" w:rsidRDefault="00746401" w:rsidP="00746401">
      <w:pPr>
        <w:pStyle w:val="af5"/>
        <w:ind w:left="1417" w:hanging="472"/>
      </w:pPr>
      <w:r w:rsidRPr="00424075">
        <w:rPr>
          <w:rFonts w:hint="eastAsia"/>
        </w:rPr>
        <w:t>５</w:t>
      </w:r>
      <w:r w:rsidR="00EE4E00" w:rsidRPr="00424075">
        <w:rPr>
          <w:rFonts w:hint="eastAsia"/>
        </w:rPr>
        <w:t>、改善機場設施</w:t>
      </w:r>
      <w:r w:rsidR="00112BBC" w:rsidRPr="00424075">
        <w:rPr>
          <w:rFonts w:hint="eastAsia"/>
        </w:rPr>
        <w:t>（</w:t>
      </w:r>
      <w:r w:rsidR="00EE4E00" w:rsidRPr="00424075">
        <w:rPr>
          <w:rFonts w:hint="eastAsia"/>
        </w:rPr>
        <w:t>1.09</w:t>
      </w:r>
      <w:r w:rsidR="00EE4E00" w:rsidRPr="00424075">
        <w:rPr>
          <w:rFonts w:hint="eastAsia"/>
        </w:rPr>
        <w:t>億美元</w:t>
      </w:r>
      <w:r w:rsidR="00112BBC" w:rsidRPr="00424075">
        <w:rPr>
          <w:rFonts w:hint="eastAsia"/>
        </w:rPr>
        <w:t>）</w:t>
      </w:r>
    </w:p>
    <w:p w:rsidR="00EE4E00" w:rsidRPr="00424075" w:rsidRDefault="00746401" w:rsidP="00746401">
      <w:pPr>
        <w:pStyle w:val="af5"/>
        <w:ind w:left="1417" w:hanging="472"/>
      </w:pPr>
      <w:r w:rsidRPr="00424075">
        <w:rPr>
          <w:rFonts w:hint="eastAsia"/>
        </w:rPr>
        <w:t>６</w:t>
      </w:r>
      <w:r w:rsidR="00EE4E00" w:rsidRPr="00424075">
        <w:rPr>
          <w:rFonts w:hint="eastAsia"/>
        </w:rPr>
        <w:t>、寬頻網路擴充</w:t>
      </w:r>
      <w:r w:rsidR="00112BBC" w:rsidRPr="00424075">
        <w:t>（</w:t>
      </w:r>
      <w:r w:rsidR="00EE4E00" w:rsidRPr="00424075">
        <w:rPr>
          <w:rFonts w:hint="eastAsia"/>
        </w:rPr>
        <w:t>1</w:t>
      </w:r>
      <w:r w:rsidR="00EE4E00" w:rsidRPr="00424075">
        <w:rPr>
          <w:rFonts w:hint="eastAsia"/>
        </w:rPr>
        <w:t>億美元</w:t>
      </w:r>
      <w:r w:rsidR="00112BBC" w:rsidRPr="00424075">
        <w:t>）</w:t>
      </w:r>
      <w:r w:rsidR="00EE4E00" w:rsidRPr="00424075">
        <w:rPr>
          <w:rFonts w:hint="eastAsia"/>
        </w:rPr>
        <w:t>，提供網路服務給</w:t>
      </w:r>
      <w:r w:rsidR="00EE4E00" w:rsidRPr="00424075">
        <w:rPr>
          <w:rFonts w:hint="eastAsia"/>
        </w:rPr>
        <w:t>7</w:t>
      </w:r>
      <w:r w:rsidR="00EE4E00" w:rsidRPr="00424075">
        <w:rPr>
          <w:rFonts w:hint="eastAsia"/>
        </w:rPr>
        <w:t>萬民眾。此外約</w:t>
      </w:r>
      <w:r w:rsidR="00EE4E00" w:rsidRPr="00424075">
        <w:rPr>
          <w:rFonts w:hint="eastAsia"/>
        </w:rPr>
        <w:t>67</w:t>
      </w:r>
      <w:r w:rsidR="00EE4E00" w:rsidRPr="00424075">
        <w:rPr>
          <w:rFonts w:hint="eastAsia"/>
        </w:rPr>
        <w:t>萬堪薩斯州民眾</w:t>
      </w:r>
      <w:r w:rsidR="00112BBC" w:rsidRPr="00424075">
        <w:t>（</w:t>
      </w:r>
      <w:r w:rsidR="00EE4E00" w:rsidRPr="00424075">
        <w:rPr>
          <w:rFonts w:hint="eastAsia"/>
        </w:rPr>
        <w:t>24%</w:t>
      </w:r>
      <w:r w:rsidR="00112BBC" w:rsidRPr="00424075">
        <w:rPr>
          <w:rFonts w:hint="eastAsia"/>
        </w:rPr>
        <w:t>）</w:t>
      </w:r>
      <w:r w:rsidR="00EE4E00" w:rsidRPr="00424075">
        <w:rPr>
          <w:rFonts w:hint="eastAsia"/>
        </w:rPr>
        <w:t>有資格申請低收入戶網路補助</w:t>
      </w:r>
      <w:r w:rsidR="00112BBC" w:rsidRPr="00424075">
        <w:t>（</w:t>
      </w:r>
      <w:r w:rsidR="00EE4E00" w:rsidRPr="00424075">
        <w:rPr>
          <w:rFonts w:hint="eastAsia"/>
        </w:rPr>
        <w:t xml:space="preserve">Affordability Connectivity </w:t>
      </w:r>
      <w:r w:rsidR="00EE4E00" w:rsidRPr="00424075">
        <w:t>Benefit</w:t>
      </w:r>
      <w:r w:rsidR="00112BBC" w:rsidRPr="00424075">
        <w:t>）</w:t>
      </w:r>
      <w:r w:rsidR="00EE4E00" w:rsidRPr="00424075">
        <w:rPr>
          <w:rFonts w:hint="eastAsia"/>
        </w:rPr>
        <w:t>。</w:t>
      </w:r>
    </w:p>
    <w:p w:rsidR="00EE4E00" w:rsidRPr="00424075" w:rsidRDefault="00746401" w:rsidP="00746401">
      <w:pPr>
        <w:pStyle w:val="af5"/>
        <w:ind w:left="1417" w:hanging="472"/>
        <w:rPr>
          <w:rFonts w:ascii="新細明體" w:cs="新細明體"/>
        </w:rPr>
      </w:pPr>
      <w:r w:rsidRPr="00424075">
        <w:rPr>
          <w:rFonts w:hint="eastAsia"/>
        </w:rPr>
        <w:t>７</w:t>
      </w:r>
      <w:r w:rsidR="00EE4E00" w:rsidRPr="00424075">
        <w:rPr>
          <w:rFonts w:hint="eastAsia"/>
        </w:rPr>
        <w:t>、為因應極端氣候及網路攻擊，防範野火</w:t>
      </w:r>
      <w:r w:rsidR="00112BBC" w:rsidRPr="00424075">
        <w:rPr>
          <w:rFonts w:hint="eastAsia"/>
        </w:rPr>
        <w:t>（</w:t>
      </w:r>
      <w:r w:rsidR="00EE4E00" w:rsidRPr="00424075">
        <w:rPr>
          <w:rFonts w:hint="eastAsia"/>
        </w:rPr>
        <w:t>2</w:t>
      </w:r>
      <w:r w:rsidRPr="00424075">
        <w:rPr>
          <w:rFonts w:hint="eastAsia"/>
        </w:rPr>
        <w:t>,</w:t>
      </w:r>
      <w:r w:rsidR="00EE4E00" w:rsidRPr="00424075">
        <w:rPr>
          <w:rFonts w:hint="eastAsia"/>
        </w:rPr>
        <w:t>500</w:t>
      </w:r>
      <w:r w:rsidR="00EE4E00" w:rsidRPr="00424075">
        <w:rPr>
          <w:rFonts w:hint="eastAsia"/>
        </w:rPr>
        <w:t>萬美元</w:t>
      </w:r>
      <w:r w:rsidR="00112BBC" w:rsidRPr="00424075">
        <w:rPr>
          <w:rFonts w:hint="eastAsia"/>
        </w:rPr>
        <w:t>）</w:t>
      </w:r>
      <w:r w:rsidR="00EE4E00" w:rsidRPr="00424075">
        <w:rPr>
          <w:rFonts w:hint="eastAsia"/>
        </w:rPr>
        <w:t>、網路攻擊保護</w:t>
      </w:r>
      <w:r w:rsidR="00112BBC" w:rsidRPr="00424075">
        <w:rPr>
          <w:rFonts w:hint="eastAsia"/>
        </w:rPr>
        <w:t>（</w:t>
      </w:r>
      <w:r w:rsidR="00EE4E00" w:rsidRPr="00424075">
        <w:rPr>
          <w:rFonts w:hint="eastAsia"/>
        </w:rPr>
        <w:t>1</w:t>
      </w:r>
      <w:r w:rsidRPr="00424075">
        <w:rPr>
          <w:rFonts w:hint="eastAsia"/>
        </w:rPr>
        <w:t>,</w:t>
      </w:r>
      <w:r w:rsidR="00EE4E00" w:rsidRPr="00424075">
        <w:rPr>
          <w:rFonts w:hint="eastAsia"/>
        </w:rPr>
        <w:t>400</w:t>
      </w:r>
      <w:r w:rsidR="00EE4E00" w:rsidRPr="00424075">
        <w:rPr>
          <w:rFonts w:hint="eastAsia"/>
        </w:rPr>
        <w:t>萬美元</w:t>
      </w:r>
      <w:r w:rsidR="00112BBC" w:rsidRPr="00424075">
        <w:rPr>
          <w:rFonts w:hint="eastAsia"/>
        </w:rPr>
        <w:t>）</w:t>
      </w:r>
      <w:r w:rsidR="00EE4E00" w:rsidRPr="00424075">
        <w:rPr>
          <w:rFonts w:hint="eastAsia"/>
        </w:rPr>
        <w:t>。堪薩斯州尚可自</w:t>
      </w:r>
      <w:r w:rsidR="00EE4E00" w:rsidRPr="00424075">
        <w:rPr>
          <w:rFonts w:hint="eastAsia"/>
        </w:rPr>
        <w:t>35</w:t>
      </w:r>
      <w:r w:rsidR="00EE4E00" w:rsidRPr="00424075">
        <w:rPr>
          <w:rFonts w:hint="eastAsia"/>
        </w:rPr>
        <w:t>億美元的能源基礎設施基金申請經費以完成電網防凍設施。</w:t>
      </w:r>
    </w:p>
    <w:p w:rsidR="00EE4E00" w:rsidRPr="00424075" w:rsidRDefault="00EE4E00" w:rsidP="00EE4E00">
      <w:pPr>
        <w:pStyle w:val="a3"/>
        <w:spacing w:before="514" w:after="771"/>
      </w:pPr>
      <w:r w:rsidRPr="00424075">
        <w:rPr>
          <w:rFonts w:ascii="新細明體" w:hAnsi="新細明體" w:cs="新細明體" w:hint="eastAsia"/>
          <w:lang w:eastAsia="zh-TW"/>
        </w:rPr>
        <w:t>第肆章　投資法規及程序</w:t>
      </w:r>
    </w:p>
    <w:p w:rsidR="00EE4E00" w:rsidRPr="00424075" w:rsidRDefault="00EE4E00" w:rsidP="00EE4E00">
      <w:pPr>
        <w:pStyle w:val="a5"/>
        <w:rPr>
          <w:color w:val="auto"/>
        </w:rPr>
      </w:pPr>
      <w:r w:rsidRPr="00424075">
        <w:rPr>
          <w:rFonts w:ascii="新細明體" w:hAnsi="新細明體" w:cs="新細明體" w:hint="eastAsia"/>
          <w:color w:val="auto"/>
        </w:rPr>
        <w:t>一、主要投資法令</w:t>
      </w:r>
    </w:p>
    <w:p w:rsidR="00EE4E00" w:rsidRPr="00424075" w:rsidRDefault="00EE4E00" w:rsidP="00EE4E00">
      <w:pPr>
        <w:ind w:firstLine="472"/>
        <w:rPr>
          <w:rFonts w:ascii="新細明體" w:cs="新細明體"/>
        </w:rPr>
      </w:pPr>
      <w:r w:rsidRPr="00424075">
        <w:rPr>
          <w:rFonts w:ascii="新細明體" w:hAnsi="新細明體" w:cs="新細明體" w:hint="eastAsia"/>
        </w:rPr>
        <w:t>外國公司應遵循之法令與堪薩斯州本地企業相同，主要法令為堪州的公司法（</w:t>
      </w:r>
      <w:r w:rsidRPr="00424075">
        <w:t>Foreign Corporations</w:t>
      </w:r>
      <w:r w:rsidRPr="00424075">
        <w:rPr>
          <w:rFonts w:ascii="新細明體" w:hAnsi="新細明體" w:cs="新細明體"/>
        </w:rPr>
        <w:t>–</w:t>
      </w:r>
      <w:r w:rsidRPr="00424075">
        <w:t>17-7301</w:t>
      </w:r>
      <w:r w:rsidRPr="00424075">
        <w:rPr>
          <w:rFonts w:ascii="新細明體" w:hAnsi="新細明體" w:cs="新細明體" w:hint="eastAsia"/>
        </w:rPr>
        <w:t>）。</w:t>
      </w:r>
    </w:p>
    <w:p w:rsidR="00EE4E00" w:rsidRPr="00424075" w:rsidRDefault="00EE4E00" w:rsidP="00EE4E00">
      <w:pPr>
        <w:pStyle w:val="a5"/>
        <w:rPr>
          <w:color w:val="auto"/>
        </w:rPr>
      </w:pPr>
      <w:r w:rsidRPr="00424075">
        <w:rPr>
          <w:rFonts w:ascii="新細明體" w:hAnsi="新細明體" w:cs="新細明體" w:hint="eastAsia"/>
          <w:color w:val="auto"/>
        </w:rPr>
        <w:t>二、投資申請之規定、程序、應準備文件及審查流程</w:t>
      </w:r>
    </w:p>
    <w:p w:rsidR="00EE4E00" w:rsidRPr="00424075" w:rsidRDefault="00EE4E00" w:rsidP="00EE4E00">
      <w:pPr>
        <w:pStyle w:val="af0"/>
        <w:ind w:left="945" w:hanging="709"/>
      </w:pPr>
      <w:r w:rsidRPr="00424075">
        <w:rPr>
          <w:rFonts w:ascii="新細明體" w:hAnsi="新細明體" w:cs="新細明體" w:hint="eastAsia"/>
        </w:rPr>
        <w:t>（一）廠商計</w:t>
      </w:r>
      <w:r w:rsidR="007E00A8" w:rsidRPr="00424075">
        <w:rPr>
          <w:rFonts w:ascii="新細明體" w:hAnsi="新細明體" w:cs="新細明體" w:hint="eastAsia"/>
        </w:rPr>
        <w:t>畫</w:t>
      </w:r>
      <w:r w:rsidRPr="00424075">
        <w:rPr>
          <w:rFonts w:ascii="新細明體" w:hAnsi="新細明體" w:cs="新細明體" w:hint="eastAsia"/>
        </w:rPr>
        <w:t>至堪州投資，宜先洽該州投資主管機關堪州商業廳（</w:t>
      </w:r>
      <w:r w:rsidRPr="00424075">
        <w:t>Kansas Department of Commerce</w:t>
      </w:r>
      <w:r w:rsidRPr="00424075">
        <w:rPr>
          <w:rFonts w:ascii="新細明體" w:hAnsi="新細明體" w:cs="新細明體" w:hint="eastAsia"/>
        </w:rPr>
        <w:t>），瞭解適合的投資產業以及當地政府所提供之協助暨優惠內容，商務廳電話：</w:t>
      </w:r>
      <w:r w:rsidRPr="00424075">
        <w:t>1-785-296-3481</w:t>
      </w:r>
      <w:r w:rsidRPr="00424075">
        <w:rPr>
          <w:rFonts w:ascii="新細明體" w:hAnsi="新細明體" w:cs="新細明體" w:hint="eastAsia"/>
        </w:rPr>
        <w:t>，地址：</w:t>
      </w:r>
      <w:r w:rsidRPr="00424075">
        <w:t>1000 SW Jackson St, Suite 100 Topeka, KS 66612</w:t>
      </w:r>
      <w:r w:rsidRPr="00424075">
        <w:rPr>
          <w:rFonts w:ascii="新細明體" w:hAnsi="新細明體" w:cs="新細明體" w:hint="eastAsia"/>
        </w:rPr>
        <w:t>，網址：</w:t>
      </w:r>
      <w:r w:rsidRPr="00424075">
        <w:t>https://www.kansascommerce.gov/</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（二）有意投資者亦可諮詢專業律師、會計師，確認所擬設立公司的型態，如單</w:t>
      </w:r>
      <w:r w:rsidRPr="00424075">
        <w:rPr>
          <w:rFonts w:ascii="新細明體" w:hAnsi="新細明體" w:cs="新細明體" w:hint="eastAsia"/>
          <w:spacing w:val="-2"/>
        </w:rPr>
        <w:t>一所有權（</w:t>
      </w:r>
      <w:r w:rsidRPr="00424075">
        <w:rPr>
          <w:spacing w:val="-2"/>
        </w:rPr>
        <w:t>Sole Proprietorship</w:t>
      </w:r>
      <w:r w:rsidRPr="00424075">
        <w:rPr>
          <w:rFonts w:ascii="新細明體" w:hAnsi="新細明體" w:cs="新細明體" w:hint="eastAsia"/>
          <w:spacing w:val="-2"/>
        </w:rPr>
        <w:t>）、合夥（</w:t>
      </w:r>
      <w:r w:rsidRPr="00424075">
        <w:rPr>
          <w:spacing w:val="-2"/>
        </w:rPr>
        <w:t>Partnership</w:t>
      </w:r>
      <w:r w:rsidRPr="00424075">
        <w:rPr>
          <w:rFonts w:ascii="新細明體" w:hAnsi="新細明體" w:cs="新細明體" w:hint="eastAsia"/>
          <w:spacing w:val="-2"/>
        </w:rPr>
        <w:t>）、公司（</w:t>
      </w:r>
      <w:r w:rsidRPr="00424075">
        <w:rPr>
          <w:spacing w:val="-2"/>
        </w:rPr>
        <w:t>Corporation</w:t>
      </w:r>
      <w:r w:rsidRPr="00424075">
        <w:rPr>
          <w:rFonts w:ascii="新細明體" w:hAnsi="新細明體" w:cs="新細明體" w:hint="eastAsia"/>
          <w:spacing w:val="-2"/>
        </w:rPr>
        <w:t>）、</w:t>
      </w:r>
      <w:r w:rsidRPr="00424075">
        <w:rPr>
          <w:rFonts w:ascii="新細明體" w:hAnsi="新細明體" w:cs="新細明體" w:hint="eastAsia"/>
        </w:rPr>
        <w:t>有限責任公司（</w:t>
      </w:r>
      <w:r w:rsidRPr="00424075">
        <w:t>Limited Liability Corporation</w:t>
      </w:r>
      <w:r w:rsidRPr="00424075">
        <w:rPr>
          <w:rFonts w:ascii="新細明體" w:hAnsi="新細明體" w:cs="新細明體" w:hint="eastAsia"/>
        </w:rPr>
        <w:t>）、外國公司（</w:t>
      </w:r>
      <w:r w:rsidRPr="00424075">
        <w:t>Foreign Corporation</w:t>
      </w:r>
      <w:r w:rsidRPr="00424075">
        <w:rPr>
          <w:rFonts w:ascii="新細明體" w:hAnsi="新細明體" w:cs="新細明體" w:hint="eastAsia"/>
        </w:rPr>
        <w:t>）等，此與未來股東權益暨繳稅有密切關係，宜先確定。</w:t>
      </w:r>
    </w:p>
    <w:p w:rsidR="00EE4E00" w:rsidRPr="00424075" w:rsidRDefault="00EE4E00" w:rsidP="00EE4E00">
      <w:pPr>
        <w:pStyle w:val="a5"/>
        <w:rPr>
          <w:color w:val="auto"/>
        </w:rPr>
      </w:pPr>
      <w:r w:rsidRPr="00424075">
        <w:rPr>
          <w:rFonts w:ascii="新細明體" w:hAnsi="新細明體" w:cs="新細明體" w:hint="eastAsia"/>
          <w:color w:val="auto"/>
        </w:rPr>
        <w:t>三、投資相關機關</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rPr>
        <w:t>堪薩斯州商務廳設有「國際企業延攬方案」（</w:t>
      </w:r>
      <w:r w:rsidRPr="00424075">
        <w:t>Exporting &amp; International Business/ International Recruitment</w:t>
      </w:r>
      <w:r w:rsidRPr="00424075">
        <w:rPr>
          <w:rFonts w:ascii="新細明體" w:hAnsi="新細明體" w:cs="新細明體" w:hint="eastAsia"/>
        </w:rPr>
        <w:t>），為有意在堪州投資的企業，依該企業的投資額、創造的工作機會、員工薪酬及特別需求，量身制定一套符合該企業的獎勵優惠方案。</w:t>
      </w:r>
      <w:r w:rsidRPr="00424075">
        <w:rPr>
          <w:rFonts w:ascii="新細明體" w:hAnsi="新細明體" w:cs="新細明體" w:hint="eastAsia"/>
          <w:lang w:eastAsia="zh-TW"/>
        </w:rPr>
        <w:t>並負責與各地區經濟開發專業人員協調，提供地方政府能給予的優惠，如洽購建築物及土地的折扣、降低財產稅、適用的合約及貸款計畫；提供給新公司的各種協助，也適用於企業的擴張計畫。</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堪州商務廳國際企業延攬方案負責人及連絡資料如下：</w:t>
      </w:r>
    </w:p>
    <w:p w:rsidR="00EE4E00" w:rsidRPr="00424075" w:rsidRDefault="00EE4E00" w:rsidP="00EE4E00">
      <w:pPr>
        <w:ind w:firstLine="472"/>
        <w:rPr>
          <w:lang w:val="de-DE"/>
        </w:rPr>
      </w:pPr>
      <w:r w:rsidRPr="00424075">
        <w:rPr>
          <w:lang w:val="de-DE"/>
        </w:rPr>
        <w:t>Jeff Willis</w:t>
      </w:r>
      <w:r w:rsidRPr="00424075">
        <w:rPr>
          <w:rFonts w:hint="eastAsia"/>
          <w:lang w:val="de-DE"/>
        </w:rPr>
        <w:t>,</w:t>
      </w:r>
      <w:r w:rsidRPr="00424075">
        <w:rPr>
          <w:lang w:val="de-DE"/>
        </w:rPr>
        <w:t xml:space="preserve"> International Division Director</w:t>
      </w:r>
    </w:p>
    <w:p w:rsidR="00EE4E00" w:rsidRPr="00424075" w:rsidRDefault="00EE4E00" w:rsidP="00EE4E00">
      <w:pPr>
        <w:ind w:firstLine="472"/>
      </w:pPr>
      <w:r w:rsidRPr="00424075">
        <w:t>1000 SW Jackson Street, Suite 100</w:t>
      </w:r>
    </w:p>
    <w:p w:rsidR="00EE4E00" w:rsidRPr="00424075" w:rsidRDefault="00EE4E00" w:rsidP="00EE4E00">
      <w:pPr>
        <w:ind w:firstLine="472"/>
        <w:rPr>
          <w:lang w:val="de-DE"/>
        </w:rPr>
      </w:pPr>
      <w:r w:rsidRPr="00424075">
        <w:rPr>
          <w:lang w:val="de-DE"/>
        </w:rPr>
        <w:t>Topeka, Kansas USA 66612</w:t>
      </w:r>
    </w:p>
    <w:p w:rsidR="00EE4E00" w:rsidRPr="00424075" w:rsidRDefault="00EE4E00" w:rsidP="00EE4E00">
      <w:pPr>
        <w:ind w:firstLine="472"/>
        <w:rPr>
          <w:lang w:val="de-DE"/>
        </w:rPr>
      </w:pPr>
      <w:r w:rsidRPr="00424075">
        <w:rPr>
          <w:lang w:val="de-DE"/>
        </w:rPr>
        <w:t>Tel</w:t>
      </w:r>
      <w:r w:rsidRPr="00424075">
        <w:rPr>
          <w:rFonts w:ascii="新細明體" w:hAnsi="新細明體" w:cs="新細明體" w:hint="eastAsia"/>
          <w:lang w:val="de-DE"/>
        </w:rPr>
        <w:t>：</w:t>
      </w:r>
      <w:hyperlink r:id="rId23" w:tgtFrame="_blank" w:history="1">
        <w:r w:rsidR="00112BBC" w:rsidRPr="00424075">
          <w:rPr>
            <w:lang w:val="de-DE"/>
          </w:rPr>
          <w:t>（</w:t>
        </w:r>
        <w:r w:rsidRPr="00424075">
          <w:rPr>
            <w:lang w:val="de-DE"/>
          </w:rPr>
          <w:t>785</w:t>
        </w:r>
        <w:r w:rsidR="00112BBC" w:rsidRPr="00424075">
          <w:rPr>
            <w:lang w:val="de-DE"/>
          </w:rPr>
          <w:t>）</w:t>
        </w:r>
        <w:r w:rsidRPr="00424075">
          <w:rPr>
            <w:lang w:val="de-DE"/>
          </w:rPr>
          <w:t>296-2410</w:t>
        </w:r>
      </w:hyperlink>
    </w:p>
    <w:p w:rsidR="00EE4E00" w:rsidRPr="00424075" w:rsidRDefault="00EE4E00" w:rsidP="00EE4E00">
      <w:pPr>
        <w:ind w:firstLine="472"/>
        <w:rPr>
          <w:lang w:val="de-DE"/>
        </w:rPr>
      </w:pPr>
      <w:r w:rsidRPr="00424075">
        <w:rPr>
          <w:lang w:val="de-DE"/>
        </w:rPr>
        <w:t>E-mail</w:t>
      </w:r>
      <w:r w:rsidRPr="00424075">
        <w:rPr>
          <w:rFonts w:ascii="新細明體" w:hAnsi="新細明體" w:cs="新細明體" w:hint="eastAsia"/>
          <w:lang w:val="de-DE"/>
        </w:rPr>
        <w:t>：</w:t>
      </w:r>
      <w:hyperlink r:id="rId24" w:tgtFrame="_blank" w:history="1">
        <w:r w:rsidRPr="00424075">
          <w:rPr>
            <w:lang w:val="de-DE"/>
          </w:rPr>
          <w:t>Jeff.Willis@ks.gov</w:t>
        </w:r>
      </w:hyperlink>
    </w:p>
    <w:p w:rsidR="00EE4E00" w:rsidRPr="00424075" w:rsidRDefault="00EE4E00" w:rsidP="00EE4E00">
      <w:pPr>
        <w:pStyle w:val="a5"/>
        <w:rPr>
          <w:color w:val="auto"/>
        </w:rPr>
      </w:pPr>
      <w:r w:rsidRPr="00424075">
        <w:rPr>
          <w:rFonts w:ascii="新細明體" w:hAnsi="新細明體" w:cs="新細明體" w:hint="eastAsia"/>
          <w:color w:val="auto"/>
        </w:rPr>
        <w:t>四、投資獎勵措施</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堪州商務廳對於投資於該州的企業，提供各種不同的財務優惠，包括融資、稅賦抵減或免稅，同時也提供各項協助方案，如配合企業開發改善基礎設施等。</w:t>
      </w:r>
    </w:p>
    <w:p w:rsidR="00EE4E00" w:rsidRPr="00424075" w:rsidRDefault="00EE4E00" w:rsidP="00EE4E00">
      <w:pPr>
        <w:pStyle w:val="af0"/>
        <w:ind w:left="945" w:hanging="709"/>
      </w:pPr>
      <w:r w:rsidRPr="00424075">
        <w:rPr>
          <w:rFonts w:ascii="新細明體" w:hAnsi="新細明體" w:cs="新細明體" w:hint="eastAsia"/>
        </w:rPr>
        <w:t>（一）促進就業方案（</w:t>
      </w:r>
      <w:r w:rsidRPr="00424075">
        <w:t>Promoting Employment Across Kansas Program, PEAK</w:t>
      </w:r>
      <w:r w:rsidRPr="00424075">
        <w:rPr>
          <w:rFonts w:ascii="新細明體" w:hAnsi="新細明體" w:cs="新細明體" w:hint="eastAsia"/>
        </w:rPr>
        <w:t>）：為鼓勵企業進駐、遷入堪州或擴大投資及僱用員工所提供之優惠。由商務廳廳長批准申請案並決定優惠期限（一般</w:t>
      </w:r>
      <w:r w:rsidRPr="00424075">
        <w:t>5-7</w:t>
      </w:r>
      <w:r w:rsidRPr="00424075">
        <w:rPr>
          <w:rFonts w:ascii="新細明體" w:hAnsi="新細明體" w:cs="新細明體" w:hint="eastAsia"/>
        </w:rPr>
        <w:t>年，創造</w:t>
      </w:r>
      <w:r w:rsidRPr="00424075">
        <w:t>100</w:t>
      </w:r>
      <w:r w:rsidRPr="00424075">
        <w:rPr>
          <w:rFonts w:ascii="新細明體" w:hAnsi="新細明體" w:cs="新細明體" w:hint="eastAsia"/>
        </w:rPr>
        <w:t>個工作機會者可達</w:t>
      </w:r>
      <w:r w:rsidRPr="00424075">
        <w:t>10</w:t>
      </w:r>
      <w:r w:rsidRPr="00424075">
        <w:rPr>
          <w:rFonts w:ascii="新細明體" w:hAnsi="新細明體" w:cs="新細明體" w:hint="eastAsia"/>
        </w:rPr>
        <w:t>年）。</w:t>
      </w:r>
      <w:r w:rsidRPr="00424075">
        <w:t>PEAK</w:t>
      </w:r>
      <w:r w:rsidRPr="00424075">
        <w:rPr>
          <w:rFonts w:ascii="新細明體" w:hAnsi="新細明體" w:cs="新細明體" w:hint="eastAsia"/>
        </w:rPr>
        <w:t>適格廠商須在</w:t>
      </w:r>
      <w:r w:rsidRPr="00424075">
        <w:t>2</w:t>
      </w:r>
      <w:r w:rsidRPr="00424075">
        <w:rPr>
          <w:rFonts w:ascii="新細明體" w:hAnsi="新細明體" w:cs="新細明體" w:hint="eastAsia"/>
        </w:rPr>
        <w:t>年內在非都會郡創造</w:t>
      </w:r>
      <w:r w:rsidRPr="00424075">
        <w:t>5</w:t>
      </w:r>
      <w:r w:rsidRPr="00424075">
        <w:rPr>
          <w:rFonts w:ascii="新細明體" w:hAnsi="新細明體" w:cs="新細明體" w:hint="eastAsia"/>
        </w:rPr>
        <w:t>個以上工作機會，或在都會郡</w:t>
      </w:r>
      <w:r w:rsidRPr="00424075">
        <w:t>10</w:t>
      </w:r>
      <w:r w:rsidRPr="00424075">
        <w:rPr>
          <w:rFonts w:ascii="新細明體" w:hAnsi="新細明體" w:cs="新細明體" w:hint="eastAsia"/>
        </w:rPr>
        <w:t>個以上工作機會，工資須高於平均工資，並提供健康保險，保費則由雇主至少負擔</w:t>
      </w:r>
      <w:r w:rsidRPr="00424075">
        <w:t>50%</w:t>
      </w:r>
      <w:r w:rsidRPr="00424075">
        <w:rPr>
          <w:rFonts w:ascii="新細明體" w:hAnsi="新細明體" w:cs="新細明體" w:hint="eastAsia"/>
        </w:rPr>
        <w:t>以上。符合資格廠商，可保留</w:t>
      </w:r>
      <w:r w:rsidRPr="00424075">
        <w:t>95%</w:t>
      </w:r>
      <w:r w:rsidRPr="00424075">
        <w:rPr>
          <w:rFonts w:ascii="新細明體" w:hAnsi="新細明體" w:cs="新細明體" w:hint="eastAsia"/>
        </w:rPr>
        <w:t>的薪資所得扣繳稅額。</w:t>
      </w:r>
    </w:p>
    <w:p w:rsidR="00EE4E00" w:rsidRPr="00424075" w:rsidRDefault="00EE4E00" w:rsidP="00EE4E00">
      <w:pPr>
        <w:pStyle w:val="af0"/>
        <w:ind w:left="945" w:hanging="709"/>
      </w:pPr>
      <w:r w:rsidRPr="00424075">
        <w:rPr>
          <w:rFonts w:ascii="新細明體" w:hAnsi="新細明體" w:cs="新細明體" w:hint="eastAsia"/>
        </w:rPr>
        <w:t>（二）社區開發補助基金（</w:t>
      </w:r>
      <w:r w:rsidRPr="00424075">
        <w:t>Community Development Block Grant Program</w:t>
      </w:r>
      <w:r w:rsidRPr="00424075">
        <w:rPr>
          <w:rFonts w:ascii="新細明體" w:hAnsi="新細明體" w:cs="新細明體" w:hint="eastAsia"/>
        </w:rPr>
        <w:t>）：本項計畫主要針對在非都會區開發新營運據點或擴廠的投資計畫。補助內容包含企業融資與基礎建設兩部分。融資部分的資金適用範圍（貸款期間）包括營運資金（</w:t>
      </w:r>
      <w:r w:rsidRPr="00424075">
        <w:t>5</w:t>
      </w:r>
      <w:r w:rsidRPr="00424075">
        <w:rPr>
          <w:rFonts w:ascii="新細明體" w:hAnsi="新細明體" w:cs="新細明體" w:hint="eastAsia"/>
        </w:rPr>
        <w:t>年）、機器設備（</w:t>
      </w:r>
      <w:r w:rsidRPr="00424075">
        <w:t>10</w:t>
      </w:r>
      <w:r w:rsidRPr="00424075">
        <w:rPr>
          <w:rFonts w:ascii="新細明體" w:hAnsi="新細明體" w:cs="新細明體" w:hint="eastAsia"/>
        </w:rPr>
        <w:t>年）與土地（</w:t>
      </w:r>
      <w:r w:rsidRPr="00424075">
        <w:t>15</w:t>
      </w:r>
      <w:r w:rsidRPr="00424075">
        <w:rPr>
          <w:rFonts w:ascii="新細明體" w:hAnsi="新細明體" w:cs="新細明體" w:hint="eastAsia"/>
        </w:rPr>
        <w:t>年），目前融資利率定為</w:t>
      </w:r>
      <w:r w:rsidRPr="00424075">
        <w:t>4%</w:t>
      </w:r>
      <w:r w:rsidRPr="00424075">
        <w:rPr>
          <w:rFonts w:ascii="新細明體" w:hAnsi="新細明體" w:cs="新細明體" w:hint="eastAsia"/>
        </w:rPr>
        <w:t>，若投資計畫在</w:t>
      </w:r>
      <w:r w:rsidRPr="00424075">
        <w:t>24</w:t>
      </w:r>
      <w:r w:rsidRPr="00424075">
        <w:rPr>
          <w:rFonts w:ascii="新細明體" w:hAnsi="新細明體" w:cs="新細明體" w:hint="eastAsia"/>
        </w:rPr>
        <w:t>個月內如期完工時可享有</w:t>
      </w:r>
      <w:r w:rsidRPr="00424075">
        <w:t>25%</w:t>
      </w:r>
      <w:r w:rsidRPr="00424075">
        <w:rPr>
          <w:rFonts w:ascii="新細明體" w:hAnsi="新細明體" w:cs="新細明體" w:hint="eastAsia"/>
        </w:rPr>
        <w:t>融資本金抵減優惠；基礎建設的基金適用範圍為水管、下水道、路地、廠址預先處理等項目。廠商須在</w:t>
      </w:r>
      <w:r w:rsidRPr="00424075">
        <w:t>10</w:t>
      </w:r>
      <w:r w:rsidRPr="00424075">
        <w:rPr>
          <w:rFonts w:ascii="新細明體" w:hAnsi="新細明體" w:cs="新細明體" w:hint="eastAsia"/>
        </w:rPr>
        <w:t>年內償還</w:t>
      </w:r>
      <w:r w:rsidRPr="00424075">
        <w:t>25%</w:t>
      </w:r>
      <w:r w:rsidRPr="00424075">
        <w:rPr>
          <w:rFonts w:ascii="新細明體" w:hAnsi="新細明體" w:cs="新細明體" w:hint="eastAsia"/>
        </w:rPr>
        <w:t>的投入資金，但不支付利息。接受補助的廠商每創造或保留一份全職工作，補助金可達</w:t>
      </w:r>
      <w:r w:rsidRPr="00424075">
        <w:t>3</w:t>
      </w:r>
      <w:r w:rsidRPr="00424075">
        <w:rPr>
          <w:rFonts w:ascii="新細明體" w:hAnsi="新細明體" w:cs="新細明體" w:hint="eastAsia"/>
        </w:rPr>
        <w:t>萬</w:t>
      </w:r>
      <w:r w:rsidRPr="00424075">
        <w:t>5,000</w:t>
      </w:r>
      <w:r w:rsidRPr="00424075">
        <w:rPr>
          <w:rFonts w:ascii="新細明體" w:hAnsi="新細明體" w:cs="新細明體" w:hint="eastAsia"/>
        </w:rPr>
        <w:t>美元，其中至少</w:t>
      </w:r>
      <w:r w:rsidRPr="00424075">
        <w:t>51%</w:t>
      </w:r>
      <w:r w:rsidRPr="00424075">
        <w:rPr>
          <w:rFonts w:ascii="新細明體" w:hAnsi="新細明體" w:cs="新細明體" w:hint="eastAsia"/>
        </w:rPr>
        <w:t>的員工，應符合美國房屋及都市開發部規定的中、低收入的標準，每個投資案補助上限為</w:t>
      </w:r>
      <w:r w:rsidRPr="00424075">
        <w:t>75</w:t>
      </w:r>
      <w:r w:rsidRPr="00424075">
        <w:rPr>
          <w:rFonts w:ascii="新細明體" w:hAnsi="新細明體" w:cs="新細明體" w:hint="eastAsia"/>
        </w:rPr>
        <w:t>萬美元。</w:t>
      </w:r>
    </w:p>
    <w:p w:rsidR="00EE4E00" w:rsidRPr="00424075" w:rsidRDefault="00EE4E00" w:rsidP="00EE4E00">
      <w:pPr>
        <w:pStyle w:val="af0"/>
        <w:ind w:left="945" w:hanging="709"/>
      </w:pPr>
      <w:r w:rsidRPr="00424075">
        <w:rPr>
          <w:rFonts w:ascii="新細明體" w:hAnsi="新細明體" w:cs="新細明體" w:hint="eastAsia"/>
        </w:rPr>
        <w:t>（三）認證的開發公司（</w:t>
      </w:r>
      <w:r w:rsidRPr="00424075">
        <w:t>Certified Development Companies</w:t>
      </w:r>
      <w:r w:rsidRPr="00424075">
        <w:rPr>
          <w:rFonts w:ascii="新細明體" w:hAnsi="新細明體" w:cs="新細明體" w:hint="eastAsia"/>
        </w:rPr>
        <w:t>；</w:t>
      </w:r>
      <w:r w:rsidRPr="00424075">
        <w:t>CDC</w:t>
      </w:r>
      <w:r w:rsidRPr="00424075">
        <w:rPr>
          <w:rFonts w:ascii="新細明體" w:hAnsi="新細明體" w:cs="新細明體" w:hint="eastAsia"/>
        </w:rPr>
        <w:t>）：經州政府認證的開發公司，可根據企業需要協助擬訂融資方案，方案通常涵蓋多種來源的融資基金，使小型企業申請的融資利率及期限，能獲得最佳組合。</w:t>
      </w:r>
      <w:r w:rsidRPr="00424075">
        <w:t>CDC</w:t>
      </w:r>
      <w:r w:rsidRPr="00424075">
        <w:rPr>
          <w:rFonts w:ascii="新細明體" w:hAnsi="新細明體" w:cs="新細明體" w:hint="eastAsia"/>
        </w:rPr>
        <w:t>各有其專長領域，堪州商務廳經濟開發組提供名錄供洽詢選擇。</w:t>
      </w:r>
    </w:p>
    <w:p w:rsidR="00EE4E00" w:rsidRPr="00424075" w:rsidRDefault="00EE4E00" w:rsidP="00EE4E00">
      <w:pPr>
        <w:pStyle w:val="af0"/>
        <w:ind w:left="945" w:hanging="709"/>
      </w:pPr>
      <w:r w:rsidRPr="00424075">
        <w:rPr>
          <w:rFonts w:ascii="新細明體" w:hAnsi="新細明體" w:cs="新細明體" w:hint="eastAsia"/>
        </w:rPr>
        <w:t>（四）工業財源公債（</w:t>
      </w:r>
      <w:r w:rsidRPr="00424075">
        <w:t>Industrial Revenue Bonds, IRBs</w:t>
      </w:r>
      <w:r w:rsidRPr="00424075">
        <w:rPr>
          <w:rFonts w:ascii="新細明體" w:hAnsi="新細明體" w:cs="新細明體" w:hint="eastAsia"/>
        </w:rPr>
        <w:t>）：市及郡政府得為符合資格的廠商發行公債，以取的土地、建物、生產設備、擴廠設備等。發行金額最高可達</w:t>
      </w:r>
      <w:r w:rsidRPr="00424075">
        <w:t>100%</w:t>
      </w:r>
      <w:r w:rsidRPr="00424075">
        <w:rPr>
          <w:rFonts w:ascii="新細明體" w:hAnsi="新細明體" w:cs="新細明體" w:hint="eastAsia"/>
        </w:rPr>
        <w:t>，固定利率。</w:t>
      </w:r>
    </w:p>
    <w:p w:rsidR="00EE4E00" w:rsidRPr="00424075" w:rsidRDefault="00EE4E00" w:rsidP="00EE4E00">
      <w:pPr>
        <w:pStyle w:val="af0"/>
        <w:ind w:left="945" w:hanging="709"/>
      </w:pPr>
      <w:r w:rsidRPr="00424075">
        <w:rPr>
          <w:rFonts w:ascii="新細明體" w:hAnsi="新細明體" w:cs="新細明體" w:hint="eastAsia"/>
        </w:rPr>
        <w:t>（五）高績效優惠方案（</w:t>
      </w:r>
      <w:r w:rsidRPr="00424075">
        <w:t>High Performance Incentive Program</w:t>
      </w:r>
      <w:r w:rsidRPr="00424075">
        <w:rPr>
          <w:rFonts w:ascii="新細明體" w:hAnsi="新細明體" w:cs="新細明體" w:hint="eastAsia"/>
        </w:rPr>
        <w:t>）：對於適格廠商符合規定的資本支出，如購買或租賃設施、設備、重新規劃、家具、電腦等，給予</w:t>
      </w:r>
      <w:r w:rsidRPr="00424075">
        <w:t>10%</w:t>
      </w:r>
      <w:r w:rsidRPr="00424075">
        <w:rPr>
          <w:rFonts w:ascii="新細明體" w:hAnsi="新細明體" w:cs="新細明體" w:hint="eastAsia"/>
        </w:rPr>
        <w:t>公司所得稅抵減。廠商須支付高於平均工資，並以</w:t>
      </w:r>
      <w:r w:rsidRPr="00424075">
        <w:t>2%</w:t>
      </w:r>
      <w:r w:rsidRPr="00424075">
        <w:rPr>
          <w:rFonts w:ascii="新細明體" w:hAnsi="新細明體" w:cs="新細明體" w:hint="eastAsia"/>
        </w:rPr>
        <w:t>員工薪資的金額投入員工在職訓練，該抵減額可在未來連續</w:t>
      </w:r>
      <w:r w:rsidRPr="00424075">
        <w:t>16</w:t>
      </w:r>
      <w:r w:rsidRPr="00424075">
        <w:rPr>
          <w:rFonts w:ascii="新細明體" w:hAnsi="新細明體" w:cs="新細明體" w:hint="eastAsia"/>
        </w:rPr>
        <w:t>年內使用，如符合銷售稅免稅資格，亦可併用；在都會區，廠商最低投資金額須達</w:t>
      </w:r>
      <w:r w:rsidRPr="00424075">
        <w:t>100</w:t>
      </w:r>
      <w:r w:rsidRPr="00424075">
        <w:rPr>
          <w:rFonts w:ascii="新細明體" w:hAnsi="新細明體" w:cs="新細明體" w:hint="eastAsia"/>
        </w:rPr>
        <w:t>萬美元，其他地區最低投資金額為</w:t>
      </w:r>
      <w:r w:rsidRPr="00424075">
        <w:t>5</w:t>
      </w:r>
      <w:r w:rsidRPr="00424075">
        <w:rPr>
          <w:rFonts w:ascii="新細明體" w:hAnsi="新細明體" w:cs="新細明體" w:hint="eastAsia"/>
        </w:rPr>
        <w:t>萬美元。</w:t>
      </w:r>
    </w:p>
    <w:p w:rsidR="00EE4E00" w:rsidRPr="00424075" w:rsidRDefault="00EE4E00" w:rsidP="00EE4E00">
      <w:pPr>
        <w:pStyle w:val="af0"/>
        <w:ind w:left="945" w:hanging="709"/>
      </w:pPr>
      <w:r w:rsidRPr="00424075">
        <w:rPr>
          <w:rFonts w:ascii="新細明體" w:hAnsi="新細明體" w:cs="新細明體" w:hint="eastAsia"/>
        </w:rPr>
        <w:t>（六）財產稅減免（</w:t>
      </w:r>
      <w:r w:rsidRPr="00424075">
        <w:t>Property Tax Abatement Assistance</w:t>
      </w:r>
      <w:r w:rsidRPr="00424075">
        <w:rPr>
          <w:rFonts w:ascii="新細明體" w:hAnsi="新細明體" w:cs="新細明體" w:hint="eastAsia"/>
        </w:rPr>
        <w:t>）：市及郡政府得決定免除全部或部分有關建物、土地及改良物的財產稅。期間可達</w:t>
      </w:r>
      <w:r w:rsidRPr="00424075">
        <w:t>10</w:t>
      </w:r>
      <w:r w:rsidRPr="00424075">
        <w:rPr>
          <w:rFonts w:ascii="新細明體" w:hAnsi="新細明體" w:cs="新細明體" w:hint="eastAsia"/>
        </w:rPr>
        <w:t>年，自廠商開始營運當年起算。擴廠或新廠或轉運至堪州的商用及工業用機器設備亦可免除州及地方財產稅。</w:t>
      </w:r>
    </w:p>
    <w:p w:rsidR="00EE4E00" w:rsidRPr="00424075" w:rsidRDefault="00EE4E00" w:rsidP="00EE4E00">
      <w:pPr>
        <w:pStyle w:val="af0"/>
        <w:ind w:left="945" w:hanging="709"/>
      </w:pPr>
      <w:r w:rsidRPr="00424075">
        <w:rPr>
          <w:rFonts w:ascii="新細明體" w:hAnsi="新細明體" w:cs="新細明體" w:hint="eastAsia"/>
        </w:rPr>
        <w:t>（七）</w:t>
      </w:r>
      <w:r w:rsidRPr="00424075">
        <w:rPr>
          <w:rFonts w:ascii="新細明體" w:hAnsi="新細明體" w:cs="新細明體" w:hint="eastAsia"/>
          <w:spacing w:val="-2"/>
        </w:rPr>
        <w:t>機器及設備費用減免（</w:t>
      </w:r>
      <w:r w:rsidRPr="00424075">
        <w:rPr>
          <w:spacing w:val="-2"/>
        </w:rPr>
        <w:t>Machinery and Equipment Property Tax Exemption</w:t>
      </w:r>
      <w:r w:rsidRPr="00424075">
        <w:rPr>
          <w:rFonts w:ascii="新細明體" w:hAnsi="新細明體" w:cs="新細明體" w:hint="eastAsia"/>
          <w:spacing w:val="-2"/>
        </w:rPr>
        <w:t>）：</w:t>
      </w:r>
      <w:r w:rsidRPr="00424075">
        <w:rPr>
          <w:rFonts w:ascii="新細明體" w:hAnsi="新細明體" w:cs="新細明體" w:hint="eastAsia"/>
        </w:rPr>
        <w:t>廠商購買並在堪州使用的機器及設備的費用可申請一次性抵減。未用完的抵減額可視為營業損失在未來</w:t>
      </w:r>
      <w:r w:rsidRPr="00424075">
        <w:t>10</w:t>
      </w:r>
      <w:r w:rsidRPr="00424075">
        <w:rPr>
          <w:rFonts w:ascii="新細明體" w:hAnsi="新細明體" w:cs="新細明體" w:hint="eastAsia"/>
        </w:rPr>
        <w:t>年使用。</w:t>
      </w:r>
    </w:p>
    <w:p w:rsidR="00EE4E00" w:rsidRPr="00424075" w:rsidRDefault="00EE4E00" w:rsidP="00EE4E00">
      <w:pPr>
        <w:ind w:left="945" w:firstLine="472"/>
        <w:rPr>
          <w:rFonts w:ascii="新細明體" w:cs="新細明體"/>
          <w:lang w:eastAsia="zh-TW"/>
        </w:rPr>
      </w:pPr>
    </w:p>
    <w:p w:rsidR="00EE4E00" w:rsidRPr="00424075" w:rsidRDefault="00EE4E00" w:rsidP="00EE4E00">
      <w:pPr>
        <w:pStyle w:val="af0"/>
        <w:ind w:left="945" w:hanging="709"/>
      </w:pPr>
      <w:r w:rsidRPr="00424075">
        <w:rPr>
          <w:rFonts w:ascii="新細明體" w:hAnsi="新細明體" w:cs="新細明體" w:hint="eastAsia"/>
        </w:rPr>
        <w:t>（八）研發減免措施（</w:t>
      </w:r>
      <w:r w:rsidRPr="00424075">
        <w:t>Research Tax Credit</w:t>
      </w:r>
      <w:r w:rsidRPr="00424075">
        <w:rPr>
          <w:rFonts w:ascii="新細明體" w:hAnsi="新細明體" w:cs="新細明體" w:hint="eastAsia"/>
        </w:rPr>
        <w:t>）：廠商的研發費用高於過去</w:t>
      </w:r>
      <w:r w:rsidRPr="00424075">
        <w:t>3</w:t>
      </w:r>
      <w:r w:rsidRPr="00424075">
        <w:rPr>
          <w:rFonts w:ascii="新細明體" w:hAnsi="新細明體" w:cs="新細明體" w:hint="eastAsia"/>
        </w:rPr>
        <w:t>年平均的部分，</w:t>
      </w:r>
      <w:r w:rsidRPr="00424075">
        <w:t>6.5%</w:t>
      </w:r>
      <w:r w:rsidRPr="00424075">
        <w:rPr>
          <w:rFonts w:ascii="新細明體" w:hAnsi="新細明體" w:cs="新細明體" w:hint="eastAsia"/>
        </w:rPr>
        <w:t>可扣抵所得稅。</w:t>
      </w:r>
      <w:r w:rsidRPr="00424075">
        <w:t>25%</w:t>
      </w:r>
      <w:r w:rsidRPr="00424075">
        <w:rPr>
          <w:rFonts w:ascii="新細明體" w:hAnsi="新細明體" w:cs="新細明體" w:hint="eastAsia"/>
        </w:rPr>
        <w:t>取得的扣抵額可在任一年度使用。</w:t>
      </w:r>
    </w:p>
    <w:p w:rsidR="00EE4E00" w:rsidRPr="00424075" w:rsidRDefault="00EE4E00" w:rsidP="00EE4E00">
      <w:pPr>
        <w:pStyle w:val="a3"/>
        <w:spacing w:before="514" w:after="771"/>
      </w:pPr>
      <w:r w:rsidRPr="00424075">
        <w:rPr>
          <w:rFonts w:ascii="新細明體" w:hAnsi="新細明體" w:cs="新細明體" w:hint="eastAsia"/>
          <w:lang w:eastAsia="zh-TW"/>
        </w:rPr>
        <w:t>第伍章　租稅及金融制度</w:t>
      </w:r>
    </w:p>
    <w:p w:rsidR="00EE4E00" w:rsidRPr="00424075" w:rsidRDefault="00EE4E00" w:rsidP="00EE4E00">
      <w:pPr>
        <w:pStyle w:val="a5"/>
        <w:rPr>
          <w:color w:val="auto"/>
        </w:rPr>
      </w:pPr>
      <w:r w:rsidRPr="00424075">
        <w:rPr>
          <w:rFonts w:ascii="新細明體" w:hAnsi="新細明體" w:cs="新細明體" w:hint="eastAsia"/>
          <w:color w:val="auto"/>
        </w:rPr>
        <w:t>一、租稅</w:t>
      </w:r>
    </w:p>
    <w:p w:rsidR="00EE4E00" w:rsidRPr="00424075" w:rsidRDefault="00EE4E00" w:rsidP="00EE4E00">
      <w:pPr>
        <w:ind w:firstLine="472"/>
        <w:rPr>
          <w:rFonts w:ascii="新細明體" w:cs="新細明體"/>
        </w:rPr>
      </w:pPr>
      <w:r w:rsidRPr="00424075">
        <w:rPr>
          <w:rFonts w:ascii="新細明體" w:hAnsi="新細明體" w:cs="新細明體" w:hint="eastAsia"/>
        </w:rPr>
        <w:t>根據</w:t>
      </w:r>
      <w:r w:rsidRPr="00424075">
        <w:t>Tax foundation</w:t>
      </w:r>
      <w:r w:rsidRPr="00424075">
        <w:rPr>
          <w:rFonts w:ascii="新細明體" w:hAnsi="新細明體" w:cs="新細明體"/>
        </w:rPr>
        <w:t>’</w:t>
      </w:r>
      <w:r w:rsidRPr="00424075">
        <w:t>s State Business Tax Climate Index</w:t>
      </w:r>
      <w:r w:rsidRPr="00424075">
        <w:rPr>
          <w:rFonts w:ascii="新細明體" w:hAnsi="新細明體" w:cs="新細明體" w:hint="eastAsia"/>
        </w:rPr>
        <w:t>，</w:t>
      </w:r>
      <w:r w:rsidRPr="00424075">
        <w:t>2020</w:t>
      </w:r>
      <w:r w:rsidRPr="00424075">
        <w:rPr>
          <w:rFonts w:ascii="新細明體" w:hAnsi="新細明體" w:cs="新細明體" w:hint="eastAsia"/>
        </w:rPr>
        <w:t>堪州企業稅狀況指數（</w:t>
      </w:r>
      <w:r w:rsidRPr="00424075">
        <w:t>Business Tax Climate Index</w:t>
      </w:r>
      <w:r w:rsidRPr="00424075">
        <w:rPr>
          <w:rFonts w:ascii="新細明體" w:hAnsi="新細明體" w:cs="新細明體" w:hint="eastAsia"/>
        </w:rPr>
        <w:t>）排名全美第</w:t>
      </w:r>
      <w:r w:rsidRPr="00424075">
        <w:t>34</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（一）堪州個人所得稅率為</w:t>
      </w:r>
      <w:r w:rsidRPr="00424075">
        <w:t>3.1%</w:t>
      </w:r>
      <w:r w:rsidRPr="00424075">
        <w:rPr>
          <w:rFonts w:ascii="新細明體" w:hAnsi="新細明體" w:cs="新細明體" w:hint="eastAsia"/>
        </w:rPr>
        <w:t>（</w:t>
      </w:r>
      <w:r w:rsidRPr="00424075">
        <w:t>3</w:t>
      </w:r>
      <w:r w:rsidRPr="00424075">
        <w:rPr>
          <w:rFonts w:ascii="新細明體" w:hAnsi="新細明體" w:cs="新細明體" w:hint="eastAsia"/>
        </w:rPr>
        <w:t>萬美元以上）</w:t>
      </w:r>
      <w:r w:rsidR="00746401" w:rsidRPr="00424075">
        <w:rPr>
          <w:rFonts w:ascii="新細明體" w:hAnsi="新細明體" w:cs="新細明體" w:hint="eastAsia"/>
        </w:rPr>
        <w:t>、</w:t>
      </w:r>
      <w:r w:rsidRPr="00424075">
        <w:t>-5.7%</w:t>
      </w:r>
      <w:r w:rsidRPr="00424075">
        <w:rPr>
          <w:rFonts w:ascii="新細明體" w:hAnsi="新細明體" w:cs="新細明體" w:hint="eastAsia"/>
        </w:rPr>
        <w:t>（</w:t>
      </w:r>
      <w:r w:rsidRPr="00424075">
        <w:t>6</w:t>
      </w:r>
      <w:r w:rsidRPr="00424075">
        <w:rPr>
          <w:rFonts w:ascii="新細明體" w:hAnsi="新細明體" w:cs="新細明體" w:hint="eastAsia"/>
        </w:rPr>
        <w:t>萬美元以上）。</w:t>
      </w:r>
    </w:p>
    <w:p w:rsidR="00EE4E00" w:rsidRPr="00424075" w:rsidRDefault="00EE4E00" w:rsidP="00EE4E00">
      <w:pPr>
        <w:pStyle w:val="af0"/>
        <w:ind w:left="945" w:hanging="709"/>
      </w:pPr>
      <w:r w:rsidRPr="00424075">
        <w:rPr>
          <w:rFonts w:ascii="新細明體" w:hAnsi="新細明體" w:cs="新細明體" w:hint="eastAsia"/>
        </w:rPr>
        <w:t>（二）公司所得稅率</w:t>
      </w:r>
      <w:r w:rsidRPr="00424075">
        <w:t>4%</w:t>
      </w:r>
      <w:r w:rsidRPr="00424075">
        <w:rPr>
          <w:rFonts w:ascii="新細明體" w:hAnsi="新細明體" w:cs="新細明體" w:hint="eastAsia"/>
        </w:rPr>
        <w:t>（淨收益</w:t>
      </w:r>
      <w:r w:rsidRPr="00424075">
        <w:t>5</w:t>
      </w:r>
      <w:r w:rsidRPr="00424075">
        <w:rPr>
          <w:rFonts w:ascii="新細明體" w:hAnsi="新細明體" w:cs="新細明體" w:hint="eastAsia"/>
        </w:rPr>
        <w:t>萬美元以下），超過</w:t>
      </w:r>
      <w:r w:rsidRPr="00424075">
        <w:t>5</w:t>
      </w:r>
      <w:r w:rsidRPr="00424075">
        <w:rPr>
          <w:rFonts w:ascii="新細明體" w:hAnsi="新細明體" w:cs="新細明體" w:hint="eastAsia"/>
        </w:rPr>
        <w:t>萬美元部分另課徵</w:t>
      </w:r>
      <w:r w:rsidRPr="00424075">
        <w:t>3%</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（三）州銷售稅率</w:t>
      </w:r>
      <w:r w:rsidRPr="00424075">
        <w:t>6.5%</w:t>
      </w:r>
      <w:r w:rsidRPr="00424075">
        <w:rPr>
          <w:rFonts w:ascii="新細明體" w:hAnsi="新細明體" w:cs="新細明體" w:hint="eastAsia"/>
        </w:rPr>
        <w:t>。市郡政府及獨立學區得額外課徵銷售稅，一般落在</w:t>
      </w:r>
      <w:r w:rsidRPr="00424075">
        <w:t>7.5%-10.5%</w:t>
      </w:r>
      <w:r w:rsidRPr="00424075">
        <w:rPr>
          <w:rFonts w:ascii="新細明體" w:hAnsi="新細明體" w:cs="新細明體" w:hint="eastAsia"/>
        </w:rPr>
        <w:t>之間。</w:t>
      </w:r>
    </w:p>
    <w:p w:rsidR="00EE4E00" w:rsidRPr="00424075" w:rsidRDefault="00EE4E00" w:rsidP="00EE4E00">
      <w:pPr>
        <w:pStyle w:val="af0"/>
        <w:ind w:left="945" w:hanging="709"/>
      </w:pPr>
      <w:r w:rsidRPr="00424075">
        <w:rPr>
          <w:rFonts w:ascii="新細明體" w:hAnsi="新細明體" w:cs="新細明體" w:hint="eastAsia"/>
        </w:rPr>
        <w:t>（四）其他：所有商用或製造用的存貨不需繳納財產稅。市及郡政府不課徵個人或公司所得稅。堪州</w:t>
      </w:r>
      <w:r w:rsidRPr="00424075">
        <w:t>2011</w:t>
      </w:r>
      <w:r w:rsidRPr="00424075">
        <w:rPr>
          <w:rFonts w:ascii="新細明體" w:hAnsi="新細明體" w:cs="新細明體" w:hint="eastAsia"/>
        </w:rPr>
        <w:t>年後不再課徵營業稅（</w:t>
      </w:r>
      <w:r w:rsidRPr="00424075">
        <w:t>Franchise tax</w:t>
      </w:r>
      <w:r w:rsidRPr="00424075">
        <w:rPr>
          <w:rFonts w:ascii="新細明體" w:hAnsi="新細明體" w:cs="新細明體" w:hint="eastAsia"/>
        </w:rPr>
        <w:t>）。</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有關堪州的賦稅規定可參考堪州稅務局（</w:t>
      </w:r>
      <w:r w:rsidRPr="00424075">
        <w:rPr>
          <w:lang w:eastAsia="zh-TW"/>
        </w:rPr>
        <w:t>Kansas Department of Revenue</w:t>
      </w:r>
      <w:r w:rsidRPr="00424075">
        <w:rPr>
          <w:rFonts w:ascii="新細明體" w:hAnsi="新細明體" w:cs="新細明體" w:hint="eastAsia"/>
          <w:lang w:eastAsia="zh-TW"/>
        </w:rPr>
        <w:t>）網站</w:t>
      </w:r>
      <w:r w:rsidRPr="00424075">
        <w:rPr>
          <w:lang w:eastAsia="zh-TW"/>
        </w:rPr>
        <w:t>https://www.ksrevenue.org/</w:t>
      </w:r>
      <w:r w:rsidRPr="00424075">
        <w:rPr>
          <w:rFonts w:ascii="新細明體" w:hAnsi="新細明體" w:cs="新細明體" w:hint="eastAsia"/>
          <w:lang w:eastAsia="zh-TW"/>
        </w:rPr>
        <w:t>規定。</w:t>
      </w:r>
    </w:p>
    <w:p w:rsidR="00EE4E00" w:rsidRPr="00424075" w:rsidRDefault="00EE4E00" w:rsidP="00EE4E00">
      <w:pPr>
        <w:pStyle w:val="a5"/>
        <w:rPr>
          <w:color w:val="auto"/>
        </w:rPr>
      </w:pPr>
      <w:r w:rsidRPr="00424075">
        <w:rPr>
          <w:rFonts w:ascii="新細明體" w:hAnsi="新細明體" w:cs="新細明體" w:hint="eastAsia"/>
          <w:color w:val="auto"/>
        </w:rPr>
        <w:t>二、金融</w:t>
      </w:r>
    </w:p>
    <w:p w:rsidR="00EE4E00" w:rsidRPr="00424075" w:rsidRDefault="00EE4E00" w:rsidP="00EE4E00">
      <w:pPr>
        <w:pStyle w:val="af0"/>
        <w:ind w:left="945" w:hanging="709"/>
      </w:pPr>
      <w:r w:rsidRPr="00424075">
        <w:rPr>
          <w:rFonts w:ascii="新細明體" w:hAnsi="新細明體" w:cs="新細明體" w:hint="eastAsia"/>
        </w:rPr>
        <w:t>（一）美國聯邦存保公司（</w:t>
      </w:r>
      <w:r w:rsidRPr="00424075">
        <w:t>FDIC</w:t>
      </w:r>
      <w:r w:rsidRPr="00424075">
        <w:rPr>
          <w:rFonts w:ascii="新細明體" w:hAnsi="新細明體" w:cs="新細明體" w:hint="eastAsia"/>
        </w:rPr>
        <w:t>）最新資料顯示，</w:t>
      </w:r>
      <w:r w:rsidRPr="00424075">
        <w:t>2021</w:t>
      </w:r>
      <w:r w:rsidRPr="00424075">
        <w:rPr>
          <w:rFonts w:ascii="新細明體" w:hAnsi="新細明體" w:cs="新細明體" w:hint="eastAsia"/>
        </w:rPr>
        <w:t>年底堪州共有</w:t>
      </w:r>
      <w:r w:rsidRPr="00424075">
        <w:t>221</w:t>
      </w:r>
      <w:r w:rsidRPr="00424075">
        <w:rPr>
          <w:rFonts w:ascii="新細明體" w:hAnsi="新細明體" w:cs="新細明體" w:hint="eastAsia"/>
        </w:rPr>
        <w:t>家有存款保險的金融機構，總資產</w:t>
      </w:r>
      <w:r w:rsidRPr="00424075">
        <w:t>856.6</w:t>
      </w:r>
      <w:r w:rsidRPr="00424075">
        <w:rPr>
          <w:rFonts w:ascii="新細明體" w:hAnsi="新細明體" w:cs="新細明體" w:hint="eastAsia"/>
        </w:rPr>
        <w:t>億美元。</w:t>
      </w:r>
    </w:p>
    <w:p w:rsidR="00EE4E00" w:rsidRPr="00424075" w:rsidRDefault="00EE4E00" w:rsidP="00EE4E00">
      <w:pPr>
        <w:pStyle w:val="af0"/>
        <w:ind w:left="945" w:hanging="709"/>
      </w:pPr>
      <w:r w:rsidRPr="00424075">
        <w:rPr>
          <w:rFonts w:ascii="新細明體" w:hAnsi="新細明體" w:cs="新細明體" w:hint="eastAsia"/>
        </w:rPr>
        <w:t>（二）堪薩斯州政府之金融管理機關為</w:t>
      </w:r>
      <w:r w:rsidRPr="00424075">
        <w:t>Office of the State Bank Commissioner</w:t>
      </w:r>
      <w:r w:rsidRPr="00424075">
        <w:rPr>
          <w:rFonts w:ascii="新細明體" w:hAnsi="新細明體" w:cs="新細明體" w:hint="eastAsia"/>
        </w:rPr>
        <w:t>（網頁</w:t>
      </w:r>
      <w:r w:rsidRPr="00424075">
        <w:t>www.osbckansas.org</w:t>
      </w:r>
      <w:r w:rsidRPr="00424075">
        <w:rPr>
          <w:rFonts w:ascii="新細明體" w:hAnsi="新細明體" w:cs="新細明體" w:hint="eastAsia"/>
        </w:rPr>
        <w:t>），轄管州內銀行、信託公司、存放款公司、抵押貸款公司等。廠商進行投資洽詢時，宜依企業本身性質及需要，要求堪薩斯州商務廳「企業延攬經理」協助向金融機構申辦融資事宜。</w:t>
      </w:r>
    </w:p>
    <w:p w:rsidR="00EE4E00" w:rsidRPr="00424075" w:rsidRDefault="00EE4E00" w:rsidP="00EE4E00">
      <w:pPr>
        <w:pStyle w:val="a3"/>
        <w:spacing w:before="514" w:after="771"/>
      </w:pPr>
      <w:r w:rsidRPr="00424075">
        <w:rPr>
          <w:rFonts w:ascii="新細明體" w:hAnsi="新細明體" w:cs="新細明體" w:hint="eastAsia"/>
          <w:lang w:eastAsia="zh-TW"/>
        </w:rPr>
        <w:t>第陸章　基礎建設及成本</w:t>
      </w:r>
    </w:p>
    <w:p w:rsidR="00EE4E00" w:rsidRPr="00424075" w:rsidRDefault="00EE4E00" w:rsidP="00EE4E00">
      <w:pPr>
        <w:pStyle w:val="a5"/>
        <w:rPr>
          <w:color w:val="auto"/>
        </w:rPr>
      </w:pPr>
      <w:r w:rsidRPr="00424075">
        <w:rPr>
          <w:rFonts w:ascii="新細明體" w:hAnsi="新細明體" w:cs="新細明體" w:hint="eastAsia"/>
          <w:color w:val="auto"/>
        </w:rPr>
        <w:t>一、土地</w:t>
      </w:r>
    </w:p>
    <w:p w:rsidR="00EE4E00" w:rsidRPr="00424075" w:rsidRDefault="00EE4E00" w:rsidP="00EE4E00">
      <w:pPr>
        <w:ind w:firstLine="472"/>
        <w:rPr>
          <w:rFonts w:ascii="新細明體" w:cs="新細明體"/>
        </w:rPr>
      </w:pPr>
      <w:r w:rsidRPr="00424075">
        <w:rPr>
          <w:rFonts w:ascii="新細明體" w:hAnsi="新細明體" w:cs="新細明體" w:hint="eastAsia"/>
        </w:rPr>
        <w:t>堪薩斯商務廳提供全州各區、各類型辦公大樓或廠房、面積大小等詳細資料，可逕入</w:t>
      </w:r>
      <w:r w:rsidRPr="00424075">
        <w:t>http://www.kansascommerce.gov/</w:t>
      </w:r>
      <w:r w:rsidRPr="00424075">
        <w:rPr>
          <w:rFonts w:ascii="新細明體" w:hAnsi="新細明體" w:cs="新細明體" w:hint="eastAsia"/>
        </w:rPr>
        <w:t>網站後依序點選＞</w:t>
      </w:r>
      <w:r w:rsidRPr="00424075">
        <w:t>Businesses/Sites &amp; Building</w:t>
      </w:r>
      <w:r w:rsidRPr="00424075">
        <w:rPr>
          <w:rFonts w:ascii="新細明體" w:hAnsi="新細明體" w:cs="新細明體" w:hint="eastAsia"/>
        </w:rPr>
        <w:t>查詢。</w:t>
      </w:r>
    </w:p>
    <w:p w:rsidR="00EE4E00" w:rsidRPr="00424075" w:rsidRDefault="00EE4E00" w:rsidP="00EE4E00">
      <w:pPr>
        <w:pStyle w:val="a5"/>
        <w:rPr>
          <w:color w:val="auto"/>
        </w:rPr>
      </w:pPr>
      <w:r w:rsidRPr="00424075">
        <w:rPr>
          <w:rFonts w:ascii="新細明體" w:hAnsi="新細明體" w:cs="新細明體" w:hint="eastAsia"/>
          <w:color w:val="auto"/>
        </w:rPr>
        <w:t>二、能源</w:t>
      </w:r>
    </w:p>
    <w:p w:rsidR="00EE4E00" w:rsidRPr="00424075" w:rsidRDefault="00EE4E00" w:rsidP="00746401">
      <w:pPr>
        <w:ind w:firstLine="472"/>
      </w:pPr>
      <w:r w:rsidRPr="00424075">
        <w:rPr>
          <w:rFonts w:hint="eastAsia"/>
        </w:rPr>
        <w:t>根據</w:t>
      </w:r>
      <w:r w:rsidRPr="00424075">
        <w:t>Energy Information Administration</w:t>
      </w:r>
      <w:r w:rsidRPr="00424075">
        <w:rPr>
          <w:rFonts w:hint="eastAsia"/>
        </w:rPr>
        <w:t>最新資料顯示（請詳參網頁</w:t>
      </w:r>
      <w:r w:rsidRPr="00424075">
        <w:t>http</w:t>
      </w:r>
      <w:r w:rsidRPr="00424075">
        <w:rPr>
          <w:rFonts w:hint="eastAsia"/>
        </w:rPr>
        <w:t>：</w:t>
      </w:r>
      <w:r w:rsidRPr="00424075">
        <w:t>//www.eia.doe.gov</w:t>
      </w:r>
      <w:r w:rsidRPr="00424075">
        <w:rPr>
          <w:rFonts w:hint="eastAsia"/>
        </w:rPr>
        <w:t>），</w:t>
      </w:r>
      <w:r w:rsidRPr="00424075">
        <w:t>2021</w:t>
      </w:r>
      <w:r w:rsidRPr="00424075">
        <w:rPr>
          <w:rFonts w:hint="eastAsia"/>
        </w:rPr>
        <w:t>年</w:t>
      </w:r>
      <w:r w:rsidRPr="00424075">
        <w:t>12</w:t>
      </w:r>
      <w:r w:rsidRPr="00424075">
        <w:rPr>
          <w:rFonts w:hint="eastAsia"/>
        </w:rPr>
        <w:t>月份堪州電力平均價格如下：</w:t>
      </w:r>
    </w:p>
    <w:p w:rsidR="00EE4E00" w:rsidRPr="00424075" w:rsidRDefault="00EE4E00" w:rsidP="00746401">
      <w:pPr>
        <w:ind w:firstLine="472"/>
        <w:rPr>
          <w:lang w:eastAsia="zh-TW"/>
        </w:rPr>
      </w:pPr>
      <w:r w:rsidRPr="00424075">
        <w:rPr>
          <w:rFonts w:hint="eastAsia"/>
          <w:lang w:eastAsia="zh-TW"/>
        </w:rPr>
        <w:t>住宅：</w:t>
      </w:r>
      <w:r w:rsidRPr="00424075">
        <w:rPr>
          <w:lang w:eastAsia="zh-TW"/>
        </w:rPr>
        <w:t>$0.1269/KWH</w:t>
      </w:r>
      <w:r w:rsidRPr="00424075">
        <w:rPr>
          <w:rFonts w:hint="eastAsia"/>
          <w:lang w:eastAsia="zh-TW"/>
        </w:rPr>
        <w:t>商業：</w:t>
      </w:r>
      <w:r w:rsidRPr="00424075">
        <w:rPr>
          <w:lang w:eastAsia="zh-TW"/>
        </w:rPr>
        <w:t>$0.1027/KWH</w:t>
      </w:r>
    </w:p>
    <w:p w:rsidR="00EE4E00" w:rsidRPr="00424075" w:rsidRDefault="00EE4E00" w:rsidP="00746401">
      <w:pPr>
        <w:ind w:firstLine="472"/>
        <w:rPr>
          <w:lang w:eastAsia="zh-TW"/>
        </w:rPr>
      </w:pPr>
      <w:r w:rsidRPr="00424075">
        <w:rPr>
          <w:rFonts w:hint="eastAsia"/>
          <w:lang w:eastAsia="zh-TW"/>
        </w:rPr>
        <w:t>工業：</w:t>
      </w:r>
      <w:r w:rsidRPr="00424075">
        <w:rPr>
          <w:lang w:eastAsia="zh-TW"/>
        </w:rPr>
        <w:t>$0.0735/KWH</w:t>
      </w:r>
      <w:r w:rsidRPr="00424075">
        <w:rPr>
          <w:rFonts w:hint="eastAsia"/>
          <w:lang w:eastAsia="zh-TW"/>
        </w:rPr>
        <w:t>綜合：</w:t>
      </w:r>
      <w:r w:rsidRPr="00424075">
        <w:rPr>
          <w:lang w:eastAsia="zh-TW"/>
        </w:rPr>
        <w:t>$0.1015/KWH</w:t>
      </w:r>
    </w:p>
    <w:p w:rsidR="00EE4E00" w:rsidRPr="00424075" w:rsidRDefault="00EE4E00" w:rsidP="00EE4E00">
      <w:pPr>
        <w:ind w:firstLine="472"/>
        <w:rPr>
          <w:rFonts w:ascii="新細明體" w:cs="新細明體"/>
          <w:lang w:eastAsia="zh-TW"/>
        </w:rPr>
      </w:pPr>
    </w:p>
    <w:p w:rsidR="00EE4E00" w:rsidRPr="00424075" w:rsidRDefault="00EE4E00" w:rsidP="00EE4E00">
      <w:pPr>
        <w:ind w:firstLine="472"/>
        <w:rPr>
          <w:rFonts w:ascii="新細明體" w:cs="新細明體"/>
          <w:lang w:eastAsia="zh-TW"/>
        </w:rPr>
      </w:pPr>
    </w:p>
    <w:p w:rsidR="00EE4E00" w:rsidRPr="00424075" w:rsidRDefault="00EE4E00" w:rsidP="00EE4E00">
      <w:pPr>
        <w:pStyle w:val="a3"/>
        <w:spacing w:before="514" w:after="771"/>
      </w:pPr>
      <w:r w:rsidRPr="00424075">
        <w:rPr>
          <w:rFonts w:ascii="新細明體" w:hAnsi="新細明體" w:cs="新細明體" w:hint="eastAsia"/>
          <w:lang w:eastAsia="zh-TW"/>
        </w:rPr>
        <w:t>第柒章　勞工</w:t>
      </w:r>
    </w:p>
    <w:p w:rsidR="00EE4E00" w:rsidRPr="00424075" w:rsidRDefault="00EE4E00" w:rsidP="00EE4E00">
      <w:pPr>
        <w:pStyle w:val="a5"/>
        <w:rPr>
          <w:color w:val="auto"/>
        </w:rPr>
      </w:pPr>
      <w:r w:rsidRPr="00424075">
        <w:rPr>
          <w:rFonts w:ascii="新細明體" w:hAnsi="新細明體" w:cs="新細明體" w:hint="eastAsia"/>
          <w:color w:val="auto"/>
        </w:rPr>
        <w:t>一、勞工素質及結構</w:t>
      </w:r>
    </w:p>
    <w:p w:rsidR="00EE4E00" w:rsidRPr="00424075" w:rsidRDefault="00EE4E00" w:rsidP="00746401">
      <w:pPr>
        <w:ind w:firstLine="472"/>
        <w:rPr>
          <w:lang w:eastAsia="zh-TW"/>
        </w:rPr>
      </w:pPr>
      <w:r w:rsidRPr="00424075">
        <w:rPr>
          <w:rFonts w:hint="eastAsia"/>
          <w:lang w:eastAsia="zh-TW"/>
        </w:rPr>
        <w:t>堪州</w:t>
      </w:r>
      <w:r w:rsidRPr="00424075">
        <w:rPr>
          <w:lang w:eastAsia="zh-TW"/>
        </w:rPr>
        <w:t>2022</w:t>
      </w:r>
      <w:r w:rsidRPr="00424075">
        <w:rPr>
          <w:rFonts w:hint="eastAsia"/>
          <w:lang w:eastAsia="zh-TW"/>
        </w:rPr>
        <w:t>年</w:t>
      </w:r>
      <w:r w:rsidRPr="00424075">
        <w:rPr>
          <w:lang w:eastAsia="zh-TW"/>
        </w:rPr>
        <w:t>2</w:t>
      </w:r>
      <w:r w:rsidRPr="00424075">
        <w:rPr>
          <w:rFonts w:hint="eastAsia"/>
          <w:lang w:eastAsia="zh-TW"/>
        </w:rPr>
        <w:t>月非農總僱用員工人數為</w:t>
      </w:r>
      <w:r w:rsidRPr="00424075">
        <w:rPr>
          <w:lang w:eastAsia="zh-TW"/>
        </w:rPr>
        <w:t>138.26</w:t>
      </w:r>
      <w:r w:rsidRPr="00424075">
        <w:rPr>
          <w:rFonts w:hint="eastAsia"/>
          <w:lang w:eastAsia="zh-TW"/>
        </w:rPr>
        <w:t>萬人。產業勞工結構如下</w:t>
      </w:r>
      <w:r w:rsidR="00746401" w:rsidRPr="00424075">
        <w:rPr>
          <w:rFonts w:hint="eastAsia"/>
          <w:lang w:eastAsia="zh-TW"/>
        </w:rPr>
        <w:t>：</w:t>
      </w:r>
    </w:p>
    <w:p w:rsidR="00EE4E00" w:rsidRPr="00424075" w:rsidRDefault="00EE4E00" w:rsidP="00746401">
      <w:pPr>
        <w:pStyle w:val="af0"/>
        <w:ind w:left="945" w:hanging="709"/>
      </w:pPr>
      <w:r w:rsidRPr="00424075">
        <w:rPr>
          <w:rFonts w:hint="eastAsia"/>
        </w:rPr>
        <w:t>（一）商業、運輸與電力業約</w:t>
      </w:r>
      <w:r w:rsidRPr="00424075">
        <w:t>26.8</w:t>
      </w:r>
      <w:r w:rsidRPr="00424075">
        <w:rPr>
          <w:rFonts w:hint="eastAsia"/>
        </w:rPr>
        <w:t>萬人</w:t>
      </w:r>
    </w:p>
    <w:p w:rsidR="00EE4E00" w:rsidRPr="00424075" w:rsidRDefault="00EE4E00" w:rsidP="00746401">
      <w:pPr>
        <w:pStyle w:val="af0"/>
        <w:ind w:left="945" w:hanging="709"/>
      </w:pPr>
      <w:r w:rsidRPr="00424075">
        <w:rPr>
          <w:rFonts w:hint="eastAsia"/>
        </w:rPr>
        <w:t>（二）教育及健康照護約</w:t>
      </w:r>
      <w:r w:rsidRPr="00424075">
        <w:t>19.7</w:t>
      </w:r>
      <w:r w:rsidRPr="00424075">
        <w:rPr>
          <w:rFonts w:hint="eastAsia"/>
        </w:rPr>
        <w:t>萬人</w:t>
      </w:r>
    </w:p>
    <w:p w:rsidR="00EE4E00" w:rsidRPr="00424075" w:rsidRDefault="00EE4E00" w:rsidP="00746401">
      <w:pPr>
        <w:pStyle w:val="af0"/>
        <w:ind w:left="945" w:hanging="709"/>
      </w:pPr>
      <w:r w:rsidRPr="00424075">
        <w:rPr>
          <w:rFonts w:hint="eastAsia"/>
        </w:rPr>
        <w:t>（三）製造業約</w:t>
      </w:r>
      <w:r w:rsidRPr="00424075">
        <w:t>16.4</w:t>
      </w:r>
      <w:r w:rsidRPr="00424075">
        <w:rPr>
          <w:rFonts w:hint="eastAsia"/>
        </w:rPr>
        <w:t>萬人</w:t>
      </w:r>
    </w:p>
    <w:p w:rsidR="00EE4E00" w:rsidRPr="00424075" w:rsidRDefault="00EE4E00" w:rsidP="00746401">
      <w:pPr>
        <w:pStyle w:val="af0"/>
        <w:ind w:left="945" w:hanging="709"/>
      </w:pPr>
      <w:r w:rsidRPr="00424075">
        <w:rPr>
          <w:rFonts w:hint="eastAsia"/>
        </w:rPr>
        <w:t>（四）休閒及旅遊業約</w:t>
      </w:r>
      <w:r w:rsidRPr="00424075">
        <w:t>11.9</w:t>
      </w:r>
      <w:r w:rsidRPr="00424075">
        <w:rPr>
          <w:rFonts w:hint="eastAsia"/>
        </w:rPr>
        <w:t>萬人</w:t>
      </w:r>
    </w:p>
    <w:p w:rsidR="00EE4E00" w:rsidRPr="00424075" w:rsidRDefault="00EE4E00" w:rsidP="00746401">
      <w:pPr>
        <w:pStyle w:val="af0"/>
        <w:ind w:left="945" w:hanging="709"/>
      </w:pPr>
      <w:r w:rsidRPr="00424075">
        <w:rPr>
          <w:rFonts w:hint="eastAsia"/>
        </w:rPr>
        <w:t>（五）專業及企業服務業約</w:t>
      </w:r>
      <w:r w:rsidRPr="00424075">
        <w:t>16.9</w:t>
      </w:r>
      <w:r w:rsidRPr="00424075">
        <w:rPr>
          <w:rFonts w:hint="eastAsia"/>
        </w:rPr>
        <w:t>萬人</w:t>
      </w:r>
    </w:p>
    <w:p w:rsidR="00EE4E00" w:rsidRPr="00424075" w:rsidRDefault="00EE4E00" w:rsidP="00746401">
      <w:pPr>
        <w:pStyle w:val="af0"/>
        <w:ind w:left="945" w:hanging="709"/>
      </w:pPr>
      <w:r w:rsidRPr="00424075">
        <w:rPr>
          <w:rFonts w:hint="eastAsia"/>
        </w:rPr>
        <w:t>（六）金融保險業約</w:t>
      </w:r>
      <w:r w:rsidRPr="00424075">
        <w:t>7.4</w:t>
      </w:r>
      <w:r w:rsidRPr="00424075">
        <w:rPr>
          <w:rFonts w:hint="eastAsia"/>
        </w:rPr>
        <w:t>萬人</w:t>
      </w:r>
    </w:p>
    <w:p w:rsidR="00EE4E00" w:rsidRPr="00424075" w:rsidRDefault="00EE4E00" w:rsidP="00746401">
      <w:pPr>
        <w:pStyle w:val="af0"/>
        <w:ind w:left="945" w:hanging="709"/>
      </w:pPr>
      <w:r w:rsidRPr="00424075">
        <w:rPr>
          <w:rFonts w:hint="eastAsia"/>
        </w:rPr>
        <w:t>（七）營建工程約</w:t>
      </w:r>
      <w:r w:rsidRPr="00424075">
        <w:t>6.4</w:t>
      </w:r>
      <w:r w:rsidRPr="00424075">
        <w:rPr>
          <w:rFonts w:hint="eastAsia"/>
        </w:rPr>
        <w:t>萬人</w:t>
      </w:r>
    </w:p>
    <w:p w:rsidR="00EE4E00" w:rsidRPr="00424075" w:rsidRDefault="00EE4E00" w:rsidP="00746401">
      <w:pPr>
        <w:pStyle w:val="af0"/>
        <w:ind w:left="945" w:hanging="709"/>
      </w:pPr>
      <w:r w:rsidRPr="00424075">
        <w:rPr>
          <w:rFonts w:hint="eastAsia"/>
        </w:rPr>
        <w:t>（八）資訊業約</w:t>
      </w:r>
      <w:r w:rsidRPr="00424075">
        <w:t>1.85</w:t>
      </w:r>
      <w:r w:rsidRPr="00424075">
        <w:rPr>
          <w:rFonts w:hint="eastAsia"/>
        </w:rPr>
        <w:t>萬人</w:t>
      </w:r>
    </w:p>
    <w:p w:rsidR="00EE4E00" w:rsidRPr="00424075" w:rsidRDefault="00EE4E00" w:rsidP="00746401">
      <w:pPr>
        <w:pStyle w:val="af0"/>
        <w:ind w:left="945" w:hanging="709"/>
      </w:pPr>
      <w:r w:rsidRPr="00424075">
        <w:rPr>
          <w:rFonts w:hint="eastAsia"/>
        </w:rPr>
        <w:t>（九）礦業及林業等約</w:t>
      </w:r>
      <w:r w:rsidRPr="00424075">
        <w:t>5,700</w:t>
      </w:r>
      <w:r w:rsidRPr="00424075">
        <w:rPr>
          <w:rFonts w:hint="eastAsia"/>
        </w:rPr>
        <w:t>人</w:t>
      </w:r>
    </w:p>
    <w:p w:rsidR="00EE4E00" w:rsidRPr="00424075" w:rsidRDefault="00EE4E00" w:rsidP="00746401">
      <w:pPr>
        <w:pStyle w:val="af0"/>
        <w:ind w:left="945" w:hanging="709"/>
      </w:pPr>
      <w:r w:rsidRPr="00424075">
        <w:rPr>
          <w:rFonts w:hint="eastAsia"/>
        </w:rPr>
        <w:t>（十）政府機構員工約</w:t>
      </w:r>
      <w:r w:rsidRPr="00424075">
        <w:t>25.38</w:t>
      </w:r>
      <w:r w:rsidRPr="00424075">
        <w:rPr>
          <w:rFonts w:hint="eastAsia"/>
        </w:rPr>
        <w:t>萬人。</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堪州設有「人力服務部門」（</w:t>
      </w:r>
      <w:r w:rsidRPr="00424075">
        <w:rPr>
          <w:lang w:eastAsia="zh-TW"/>
        </w:rPr>
        <w:t>Job Services</w:t>
      </w:r>
      <w:r w:rsidRPr="00424075">
        <w:rPr>
          <w:rFonts w:ascii="新細明體" w:hAnsi="新細明體" w:cs="新細明體" w:hint="eastAsia"/>
          <w:lang w:eastAsia="zh-TW"/>
        </w:rPr>
        <w:t>），結合政府各部門、企業、教育機構，確保雇主可找到所需要的技術員工，並與各大學、技術學院合作，制定特別課程以應企業需要，這種以需求為導向的人才培訓網絡，讓人才獲得實用的職訓；企業則找到已受過良好訓練的員工。</w:t>
      </w:r>
    </w:p>
    <w:p w:rsidR="00EE4E00" w:rsidRPr="00424075" w:rsidRDefault="00EE4E00" w:rsidP="00EE4E00">
      <w:pPr>
        <w:pStyle w:val="a5"/>
        <w:rPr>
          <w:color w:val="auto"/>
        </w:rPr>
      </w:pPr>
      <w:r w:rsidRPr="00424075">
        <w:rPr>
          <w:rFonts w:ascii="新細明體" w:hAnsi="新細明體" w:cs="新細明體" w:hint="eastAsia"/>
          <w:color w:val="auto"/>
        </w:rPr>
        <w:t>二、勞工法令</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rPr>
        <w:t>投資關於勞工法令包括堪薩斯就業安全法（</w:t>
      </w:r>
      <w:r w:rsidRPr="00424075">
        <w:t>Kansas Employment Security Law</w:t>
      </w:r>
      <w:r w:rsidRPr="00424075">
        <w:rPr>
          <w:rFonts w:ascii="新細明體" w:hAnsi="新細明體" w:cs="新細明體" w:hint="eastAsia"/>
        </w:rPr>
        <w:t>）、堪薩斯工作權法（</w:t>
      </w:r>
      <w:r w:rsidRPr="00424075">
        <w:t>Kansas Right-to Work Law</w:t>
      </w:r>
      <w:r w:rsidRPr="00424075">
        <w:rPr>
          <w:rFonts w:ascii="新細明體" w:hAnsi="新細明體" w:cs="新細明體" w:hint="eastAsia"/>
        </w:rPr>
        <w:t>）及堪薩斯員工補償改革法（</w:t>
      </w:r>
      <w:r w:rsidRPr="00424075">
        <w:t>Kansas Workers Compensation Reform Act</w:t>
      </w:r>
      <w:r w:rsidRPr="00424075">
        <w:rPr>
          <w:rFonts w:ascii="新細明體" w:hAnsi="新細明體" w:cs="新細明體" w:hint="eastAsia"/>
        </w:rPr>
        <w:t>）等。</w:t>
      </w:r>
      <w:r w:rsidRPr="00424075">
        <w:t>2021</w:t>
      </w:r>
      <w:r w:rsidRPr="00424075">
        <w:rPr>
          <w:rFonts w:ascii="新細明體" w:hAnsi="新細明體" w:cs="新細明體" w:hint="eastAsia"/>
        </w:rPr>
        <w:t>年最低薪資時薪與聯邦基本薪資相同</w:t>
      </w:r>
      <w:r w:rsidRPr="00424075">
        <w:t>7.25</w:t>
      </w:r>
      <w:r w:rsidRPr="00424075">
        <w:rPr>
          <w:rFonts w:ascii="新細明體" w:hAnsi="新細明體" w:cs="新細明體" w:hint="eastAsia"/>
        </w:rPr>
        <w:t>美元。</w:t>
      </w:r>
      <w:r w:rsidRPr="00424075">
        <w:t>2020</w:t>
      </w:r>
      <w:r w:rsidRPr="00424075">
        <w:rPr>
          <w:rFonts w:ascii="新細明體" w:hAnsi="新細明體" w:cs="新細明體" w:hint="eastAsia"/>
        </w:rPr>
        <w:t>年雇主負擔州失業保險（</w:t>
      </w:r>
      <w:r w:rsidRPr="00424075">
        <w:t>State Unemployment Insurance</w:t>
      </w:r>
      <w:r w:rsidRPr="00424075">
        <w:rPr>
          <w:rFonts w:ascii="新細明體" w:hAnsi="新細明體" w:cs="新細明體" w:hint="eastAsia"/>
        </w:rPr>
        <w:t>）稅率計算的薪資基礎為</w:t>
      </w:r>
      <w:r w:rsidRPr="00424075">
        <w:t>14,000</w:t>
      </w:r>
      <w:r w:rsidRPr="00424075">
        <w:rPr>
          <w:rFonts w:ascii="新細明體" w:hAnsi="新細明體" w:cs="新細明體" w:hint="eastAsia"/>
        </w:rPr>
        <w:t>美元，稅率</w:t>
      </w:r>
      <w:r w:rsidRPr="00424075">
        <w:t>0.09%-5.4%</w:t>
      </w:r>
      <w:r w:rsidRPr="00424075">
        <w:rPr>
          <w:rFonts w:ascii="新細明體" w:hAnsi="新細明體" w:cs="新細明體" w:hint="eastAsia"/>
        </w:rPr>
        <w:t>不等。</w:t>
      </w:r>
      <w:r w:rsidRPr="00424075">
        <w:rPr>
          <w:rFonts w:ascii="新細明體" w:hAnsi="新細明體" w:cs="新細明體" w:hint="eastAsia"/>
          <w:lang w:eastAsia="zh-TW"/>
        </w:rPr>
        <w:t>新設立之雇主若非營建業，其失業保險稅率為</w:t>
      </w:r>
      <w:r w:rsidRPr="00424075">
        <w:rPr>
          <w:lang w:eastAsia="zh-TW"/>
        </w:rPr>
        <w:t>2.7%</w:t>
      </w:r>
      <w:r w:rsidRPr="00424075">
        <w:rPr>
          <w:rFonts w:ascii="新細明體" w:hAnsi="新細明體" w:cs="新細明體" w:hint="eastAsia"/>
          <w:lang w:eastAsia="zh-TW"/>
        </w:rPr>
        <w:t>，若為營建業，稅率為</w:t>
      </w:r>
      <w:r w:rsidRPr="00424075">
        <w:rPr>
          <w:lang w:eastAsia="zh-TW"/>
        </w:rPr>
        <w:t>6.0%</w:t>
      </w:r>
      <w:r w:rsidRPr="00424075">
        <w:rPr>
          <w:rFonts w:ascii="新細明體" w:hAnsi="新細明體" w:cs="新細明體" w:hint="eastAsia"/>
          <w:lang w:eastAsia="zh-TW"/>
        </w:rPr>
        <w:t>。</w:t>
      </w:r>
    </w:p>
    <w:p w:rsidR="00EE4E00" w:rsidRPr="00424075" w:rsidRDefault="00EE4E00" w:rsidP="00EE4E00">
      <w:pPr>
        <w:pStyle w:val="a3"/>
        <w:spacing w:before="514" w:after="771"/>
      </w:pPr>
      <w:r w:rsidRPr="00424075">
        <w:rPr>
          <w:rFonts w:ascii="新細明體" w:hAnsi="新細明體" w:cs="新細明體" w:hint="eastAsia"/>
          <w:lang w:eastAsia="zh-TW"/>
        </w:rPr>
        <w:t>第捌章　簽證、居留及移民</w:t>
      </w:r>
    </w:p>
    <w:p w:rsidR="00EE4E00" w:rsidRPr="00424075" w:rsidRDefault="00EE4E00" w:rsidP="00EE4E00">
      <w:pPr>
        <w:pStyle w:val="a5"/>
        <w:rPr>
          <w:color w:val="auto"/>
        </w:rPr>
      </w:pPr>
      <w:r w:rsidRPr="00424075">
        <w:rPr>
          <w:rFonts w:ascii="新細明體" w:hAnsi="新細明體" w:cs="新細明體" w:hint="eastAsia"/>
          <w:color w:val="auto"/>
        </w:rPr>
        <w:t>一、簽證、居留權之取得及移民相關規定及手續</w:t>
      </w:r>
    </w:p>
    <w:p w:rsidR="00EE4E00" w:rsidRPr="00424075" w:rsidRDefault="00EE4E00" w:rsidP="00746401">
      <w:pPr>
        <w:ind w:firstLine="472"/>
        <w:rPr>
          <w:lang w:eastAsia="zh-TW"/>
        </w:rPr>
      </w:pPr>
      <w:r w:rsidRPr="00424075">
        <w:rPr>
          <w:rFonts w:hint="eastAsia"/>
          <w:lang w:eastAsia="zh-TW"/>
        </w:rPr>
        <w:t>依美國聯邦移民法令相關規定申辦。</w:t>
      </w:r>
    </w:p>
    <w:p w:rsidR="00EE4E00" w:rsidRPr="00424075" w:rsidRDefault="00EE4E00" w:rsidP="00EE4E00">
      <w:pPr>
        <w:pStyle w:val="a5"/>
        <w:rPr>
          <w:color w:val="auto"/>
        </w:rPr>
      </w:pPr>
      <w:r w:rsidRPr="00424075">
        <w:rPr>
          <w:rFonts w:ascii="新細明體" w:hAnsi="新細明體" w:cs="新細明體" w:hint="eastAsia"/>
          <w:color w:val="auto"/>
        </w:rPr>
        <w:t>二、聘用外籍員工之規定、承辦機關及申辦程序</w:t>
      </w:r>
    </w:p>
    <w:p w:rsidR="00EE4E00" w:rsidRPr="00424075" w:rsidRDefault="00EE4E00" w:rsidP="00746401">
      <w:pPr>
        <w:ind w:firstLine="472"/>
        <w:rPr>
          <w:lang w:eastAsia="zh-TW"/>
        </w:rPr>
      </w:pPr>
      <w:r w:rsidRPr="00424075">
        <w:rPr>
          <w:rFonts w:hint="eastAsia"/>
          <w:lang w:eastAsia="zh-TW"/>
        </w:rPr>
        <w:t>依投資性質及受僱人條件向美國移民局申請居留或移民簽證。</w:t>
      </w:r>
    </w:p>
    <w:p w:rsidR="00EE4E00" w:rsidRPr="00424075" w:rsidRDefault="00EE4E00" w:rsidP="00EE4E00">
      <w:pPr>
        <w:pStyle w:val="a5"/>
        <w:rPr>
          <w:color w:val="auto"/>
        </w:rPr>
      </w:pPr>
      <w:r w:rsidRPr="00424075">
        <w:rPr>
          <w:rFonts w:ascii="新細明體" w:hAnsi="新細明體" w:cs="新細明體" w:hint="eastAsia"/>
          <w:color w:val="auto"/>
        </w:rPr>
        <w:t>三、外商子女可就讀之教育機關及經營情形</w:t>
      </w:r>
    </w:p>
    <w:p w:rsidR="00EE4E00" w:rsidRPr="00424075" w:rsidRDefault="00EE4E00" w:rsidP="00746401">
      <w:pPr>
        <w:ind w:firstLine="472"/>
        <w:rPr>
          <w:lang w:eastAsia="zh-TW"/>
        </w:rPr>
      </w:pPr>
      <w:r w:rsidRPr="00424075">
        <w:rPr>
          <w:rFonts w:hint="eastAsia"/>
          <w:lang w:eastAsia="zh-TW"/>
        </w:rPr>
        <w:t>基礎義務教育至高中</w:t>
      </w:r>
      <w:r w:rsidRPr="00424075">
        <w:rPr>
          <w:lang w:eastAsia="zh-TW"/>
        </w:rPr>
        <w:t>12</w:t>
      </w:r>
      <w:r w:rsidRPr="00424075">
        <w:rPr>
          <w:rFonts w:hint="eastAsia"/>
          <w:lang w:eastAsia="zh-TW"/>
        </w:rPr>
        <w:t>年級，各郡均設有公立學校可供就讀。堪州之公立學校共有</w:t>
      </w:r>
      <w:r w:rsidRPr="00424075">
        <w:rPr>
          <w:lang w:eastAsia="zh-TW"/>
        </w:rPr>
        <w:t>33</w:t>
      </w:r>
      <w:r w:rsidRPr="00424075">
        <w:rPr>
          <w:rFonts w:hint="eastAsia"/>
          <w:lang w:eastAsia="zh-TW"/>
        </w:rPr>
        <w:t>所，另尚有私立學校、職業技術訓練學校等，分設於全州各地區。外商對於子女受教育環境，選擇甚多。</w:t>
      </w:r>
    </w:p>
    <w:p w:rsidR="00EE4E00" w:rsidRPr="00424075" w:rsidRDefault="00EE4E00" w:rsidP="00EE4E00">
      <w:pPr>
        <w:pStyle w:val="a3"/>
        <w:spacing w:before="514" w:after="771"/>
      </w:pPr>
      <w:r w:rsidRPr="00424075">
        <w:rPr>
          <w:rFonts w:ascii="新細明體" w:hAnsi="新細明體" w:cs="新細明體" w:hint="eastAsia"/>
          <w:lang w:eastAsia="zh-TW"/>
        </w:rPr>
        <w:t>第玖章　結論</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農業經濟已無法滿足堪州的需要，如何轉變成多元化產業經濟已成為堪州當前的重要施政目標，生物科技、動物健康、能源科技、航空業、先進技術製造業及農業都是堪州推動的目標產業。</w:t>
      </w:r>
    </w:p>
    <w:p w:rsidR="00EE4E00" w:rsidRPr="00424075" w:rsidRDefault="00EE4E00" w:rsidP="00EE4E00">
      <w:pPr>
        <w:ind w:firstLine="472"/>
        <w:rPr>
          <w:rFonts w:ascii="新細明體" w:cs="新細明體"/>
        </w:rPr>
      </w:pPr>
      <w:r w:rsidRPr="00424075">
        <w:rPr>
          <w:rFonts w:ascii="新細明體" w:hAnsi="新細明體" w:cs="新細明體" w:hint="eastAsia"/>
        </w:rPr>
        <w:t>長久以來，堪州受惠其地理中心位置及四通八達的陸路運輸，</w:t>
      </w:r>
      <w:r w:rsidRPr="00424075">
        <w:t>Wichita</w:t>
      </w:r>
      <w:r w:rsidRPr="00424075">
        <w:rPr>
          <w:rFonts w:ascii="新細明體" w:hAnsi="新細明體" w:cs="新細明體" w:hint="eastAsia"/>
        </w:rPr>
        <w:t>市成為全美航空製造業中心，並提供堪州發展先進製造業的優勢，目前堪州亦是全美發展最快的生物科技中心；</w:t>
      </w:r>
      <w:r w:rsidRPr="00424075">
        <w:t>Kansas City Animal Health Corridor</w:t>
      </w:r>
      <w:r w:rsidRPr="00424075">
        <w:rPr>
          <w:rFonts w:ascii="新細明體" w:hAnsi="新細明體" w:cs="新細明體" w:hint="eastAsia"/>
        </w:rPr>
        <w:t>更擁有全球最集中的動物健康照護聚落。</w:t>
      </w:r>
      <w:r w:rsidRPr="00424075">
        <w:t>CNBC</w:t>
      </w:r>
      <w:r w:rsidRPr="00424075">
        <w:rPr>
          <w:rFonts w:ascii="新細明體" w:hAnsi="新細明體" w:cs="新細明體" w:hint="eastAsia"/>
        </w:rPr>
        <w:t>公司</w:t>
      </w:r>
      <w:r w:rsidRPr="00424075">
        <w:t>2019</w:t>
      </w:r>
      <w:r w:rsidRPr="00424075">
        <w:rPr>
          <w:rFonts w:ascii="新細明體" w:hAnsi="新細明體" w:cs="新細明體" w:hint="eastAsia"/>
        </w:rPr>
        <w:t>年就</w:t>
      </w:r>
      <w:r w:rsidRPr="00424075">
        <w:t>10</w:t>
      </w:r>
      <w:r w:rsidRPr="00424075">
        <w:rPr>
          <w:rFonts w:ascii="新細明體" w:hAnsi="新細明體" w:cs="新細明體" w:hint="eastAsia"/>
        </w:rPr>
        <w:t>項州政府可掌控，並對促進經濟及就業成長有正面影響的因素，包括稅賦、人力、基礎設施、優惠獎勵方案等進行評估，報告中指出整體而言，勘州在全美適合企業發展（</w:t>
      </w:r>
      <w:r w:rsidRPr="00424075">
        <w:t>Pro-Business</w:t>
      </w:r>
      <w:r w:rsidRPr="00424075">
        <w:rPr>
          <w:rFonts w:ascii="新細明體" w:hAnsi="新細明體" w:cs="新細明體" w:hint="eastAsia"/>
        </w:rPr>
        <w:t>）排名中名列</w:t>
      </w:r>
      <w:r w:rsidRPr="00424075">
        <w:t>19</w:t>
      </w:r>
      <w:r w:rsidRPr="00424075">
        <w:rPr>
          <w:rFonts w:ascii="新細明體" w:hAnsi="新細明體" w:cs="新細明體" w:hint="eastAsia"/>
        </w:rPr>
        <w:t>；在基礎建設方面排名全美第</w:t>
      </w:r>
      <w:r w:rsidRPr="00424075">
        <w:t>3</w:t>
      </w:r>
      <w:r w:rsidRPr="00424075">
        <w:rPr>
          <w:rFonts w:ascii="新細明體" w:hAnsi="新細明體" w:cs="新細明體" w:hint="eastAsia"/>
        </w:rPr>
        <w:t>，消費水準（</w:t>
      </w:r>
      <w:r w:rsidRPr="00424075">
        <w:t>Cost of living</w:t>
      </w:r>
      <w:r w:rsidRPr="00424075">
        <w:rPr>
          <w:rFonts w:ascii="新細明體" w:hAnsi="新細明體" w:cs="新細明體" w:hint="eastAsia"/>
        </w:rPr>
        <w:t>）及企業友善度（</w:t>
      </w:r>
      <w:r w:rsidRPr="00424075">
        <w:t>Business friendliness</w:t>
      </w:r>
      <w:r w:rsidRPr="00424075">
        <w:rPr>
          <w:rFonts w:ascii="新細明體" w:hAnsi="新細明體" w:cs="新細明體" w:hint="eastAsia"/>
        </w:rPr>
        <w:t>）皆排名第</w:t>
      </w:r>
      <w:r w:rsidRPr="00424075">
        <w:t>8</w:t>
      </w:r>
      <w:r w:rsidRPr="00424075">
        <w:rPr>
          <w:rFonts w:ascii="新細明體" w:hAnsi="新細明體" w:cs="新細明體" w:hint="eastAsia"/>
        </w:rPr>
        <w:t>，表現優異；不過整體經濟狀況（排名第</w:t>
      </w:r>
      <w:r w:rsidRPr="00424075">
        <w:t>32</w:t>
      </w:r>
      <w:r w:rsidRPr="00424075">
        <w:rPr>
          <w:rFonts w:ascii="新細明體" w:hAnsi="新細明體" w:cs="新細明體" w:hint="eastAsia"/>
        </w:rPr>
        <w:t>）、生活品質（</w:t>
      </w:r>
      <w:r w:rsidRPr="00424075">
        <w:t>Quality of life</w:t>
      </w:r>
      <w:r w:rsidRPr="00424075">
        <w:rPr>
          <w:rFonts w:ascii="新細明體" w:hAnsi="新細明體" w:cs="新細明體" w:hint="eastAsia"/>
        </w:rPr>
        <w:t>，排名第</w:t>
      </w:r>
      <w:r w:rsidRPr="00424075">
        <w:t>35</w:t>
      </w:r>
      <w:r w:rsidRPr="00424075">
        <w:rPr>
          <w:rFonts w:ascii="新細明體" w:hAnsi="新細明體" w:cs="新細明體" w:hint="eastAsia"/>
        </w:rPr>
        <w:t>）及科技創新（</w:t>
      </w:r>
      <w:r w:rsidRPr="00424075">
        <w:t>Technology and innovation</w:t>
      </w:r>
      <w:r w:rsidRPr="00424075">
        <w:rPr>
          <w:rFonts w:ascii="新細明體" w:hAnsi="新細明體" w:cs="新細明體" w:hint="eastAsia"/>
        </w:rPr>
        <w:t>，排名第</w:t>
      </w:r>
      <w:r w:rsidRPr="00424075">
        <w:t>31</w:t>
      </w:r>
      <w:r w:rsidRPr="00424075">
        <w:rPr>
          <w:rFonts w:ascii="新細明體" w:hAnsi="新細明體" w:cs="新細明體" w:hint="eastAsia"/>
        </w:rPr>
        <w:t>）等有待加強，可作為我國企業選擇投資地區之參考。</w:t>
      </w:r>
    </w:p>
    <w:p w:rsidR="00EE4E00" w:rsidRPr="00424075" w:rsidRDefault="00EE4E00" w:rsidP="00EE4E00">
      <w:pPr>
        <w:ind w:firstLine="472"/>
        <w:jc w:val="center"/>
        <w:rPr>
          <w:rFonts w:ascii="新細明體" w:cs="新細明體"/>
        </w:rPr>
      </w:pPr>
    </w:p>
    <w:p w:rsidR="00EE4E00" w:rsidRPr="00424075" w:rsidRDefault="00112BBC" w:rsidP="00112BBC">
      <w:pPr>
        <w:pStyle w:val="a3"/>
        <w:spacing w:before="514" w:after="771"/>
      </w:pPr>
      <w:r w:rsidRPr="00424075">
        <w:rPr>
          <w:rFonts w:ascii="新細明體" w:hAnsi="新細明體" w:cs="新細明體" w:hint="eastAsia"/>
          <w:lang w:eastAsia="zh-TW"/>
        </w:rPr>
        <w:t xml:space="preserve">附錄　</w:t>
      </w:r>
      <w:r w:rsidR="00EE4E00" w:rsidRPr="00424075">
        <w:rPr>
          <w:rFonts w:ascii="新細明體" w:hAnsi="新細明體" w:cs="新細明體" w:hint="eastAsia"/>
          <w:lang w:eastAsia="zh-TW"/>
        </w:rPr>
        <w:t>重要機構聯絡資料</w:t>
      </w:r>
    </w:p>
    <w:p w:rsidR="00EE4E00" w:rsidRPr="00424075" w:rsidRDefault="00EE4E00" w:rsidP="00EE4E00">
      <w:pPr>
        <w:pStyle w:val="a5"/>
        <w:rPr>
          <w:color w:val="auto"/>
        </w:rPr>
      </w:pPr>
      <w:r w:rsidRPr="00424075">
        <w:rPr>
          <w:rFonts w:ascii="新細明體" w:hAnsi="新細明體" w:cs="新細明體" w:hint="eastAsia"/>
          <w:color w:val="auto"/>
        </w:rPr>
        <w:t>一、我國在當地駐外單位及臺（華）商團體</w:t>
      </w:r>
    </w:p>
    <w:p w:rsidR="00EE4E00" w:rsidRPr="00424075" w:rsidRDefault="00EE4E00" w:rsidP="00746401">
      <w:pPr>
        <w:pStyle w:val="af0"/>
        <w:ind w:left="945" w:hanging="709"/>
      </w:pPr>
      <w:r w:rsidRPr="00424075">
        <w:rPr>
          <w:rFonts w:hint="eastAsia"/>
        </w:rPr>
        <w:t>（一）駐休士頓臺北經濟文化辦事處經濟組</w:t>
      </w:r>
    </w:p>
    <w:p w:rsidR="00EE4E00" w:rsidRPr="00424075" w:rsidRDefault="00EE4E00" w:rsidP="00746401">
      <w:pPr>
        <w:pStyle w:val="af0"/>
        <w:ind w:left="945" w:hanging="709"/>
      </w:pPr>
      <w:r w:rsidRPr="00424075">
        <w:tab/>
        <w:t>Economic Division, Taipei Economic and Cultural Office in Houston</w:t>
      </w:r>
    </w:p>
    <w:p w:rsidR="00EE4E00" w:rsidRPr="00424075" w:rsidRDefault="00EE4E00" w:rsidP="00746401">
      <w:pPr>
        <w:pStyle w:val="af0"/>
        <w:ind w:left="945" w:hanging="709"/>
      </w:pPr>
      <w:r w:rsidRPr="00424075">
        <w:tab/>
        <w:t>11 Greenway Plaza, Suite 2016, Houston, TX 77046, USA</w:t>
      </w:r>
    </w:p>
    <w:p w:rsidR="00EE4E00" w:rsidRPr="00424075" w:rsidRDefault="00EE4E00" w:rsidP="00746401">
      <w:pPr>
        <w:pStyle w:val="af0"/>
        <w:ind w:left="945" w:hanging="709"/>
      </w:pPr>
      <w:r w:rsidRPr="00424075">
        <w:tab/>
        <w:t>Tel</w:t>
      </w:r>
      <w:r w:rsidRPr="00424075">
        <w:rPr>
          <w:rFonts w:hint="eastAsia"/>
        </w:rPr>
        <w:t>：</w:t>
      </w:r>
      <w:r w:rsidRPr="00424075">
        <w:t>1-713-626-7445</w:t>
      </w:r>
      <w:r w:rsidRPr="00424075">
        <w:rPr>
          <w:rFonts w:hint="eastAsia"/>
        </w:rPr>
        <w:t>；</w:t>
      </w:r>
      <w:r w:rsidRPr="00424075">
        <w:t xml:space="preserve"> Fax</w:t>
      </w:r>
      <w:r w:rsidRPr="00424075">
        <w:rPr>
          <w:rFonts w:hint="eastAsia"/>
        </w:rPr>
        <w:t>：</w:t>
      </w:r>
      <w:r w:rsidRPr="00424075">
        <w:t>1-713-961-9809</w:t>
      </w:r>
    </w:p>
    <w:p w:rsidR="00EE4E00" w:rsidRPr="00424075" w:rsidRDefault="00EE4E00" w:rsidP="00746401">
      <w:pPr>
        <w:pStyle w:val="af0"/>
        <w:ind w:left="945" w:hanging="709"/>
      </w:pPr>
      <w:r w:rsidRPr="00424075">
        <w:tab/>
        <w:t>Email</w:t>
      </w:r>
      <w:r w:rsidRPr="00424075">
        <w:rPr>
          <w:rFonts w:hint="eastAsia"/>
        </w:rPr>
        <w:t>：</w:t>
      </w:r>
      <w:r w:rsidRPr="00424075">
        <w:t>houston@moea.gov.tw</w:t>
      </w:r>
    </w:p>
    <w:p w:rsidR="00EE4E00" w:rsidRPr="00424075" w:rsidRDefault="00EE4E00" w:rsidP="00746401">
      <w:pPr>
        <w:pStyle w:val="af0"/>
        <w:ind w:left="945" w:hanging="709"/>
      </w:pPr>
      <w:r w:rsidRPr="00424075">
        <w:rPr>
          <w:rFonts w:hint="eastAsia"/>
        </w:rPr>
        <w:t>（二）目前該州並無臺商組織，僑商則集中在堪薩斯市及</w:t>
      </w:r>
      <w:r w:rsidRPr="00424075">
        <w:t>Wichita</w:t>
      </w:r>
      <w:r w:rsidRPr="00424075">
        <w:rPr>
          <w:rFonts w:hint="eastAsia"/>
        </w:rPr>
        <w:t>。</w:t>
      </w:r>
    </w:p>
    <w:p w:rsidR="00EE4E00" w:rsidRPr="00424075" w:rsidRDefault="00EE4E00" w:rsidP="00EE4E00">
      <w:pPr>
        <w:pStyle w:val="a5"/>
        <w:rPr>
          <w:color w:val="auto"/>
        </w:rPr>
      </w:pPr>
      <w:r w:rsidRPr="00424075">
        <w:rPr>
          <w:rFonts w:ascii="新細明體" w:hAnsi="新細明體" w:cs="新細明體" w:hint="eastAsia"/>
          <w:color w:val="auto"/>
        </w:rPr>
        <w:t>二、當地重要投資相關機構</w:t>
      </w:r>
    </w:p>
    <w:p w:rsidR="00EE4E00" w:rsidRPr="00424075" w:rsidRDefault="00EE4E00" w:rsidP="00746401">
      <w:pPr>
        <w:pStyle w:val="af0"/>
        <w:ind w:left="945" w:hanging="709"/>
      </w:pPr>
      <w:r w:rsidRPr="00424075">
        <w:t>Kansas Department of Commerce</w:t>
      </w:r>
    </w:p>
    <w:p w:rsidR="00EE4E00" w:rsidRPr="00424075" w:rsidRDefault="00EE4E00" w:rsidP="00746401">
      <w:pPr>
        <w:pStyle w:val="af0"/>
        <w:ind w:left="945" w:hanging="709"/>
      </w:pPr>
      <w:r w:rsidRPr="00424075">
        <w:t>1000 S.W. Jackson Street, Suite 100</w:t>
      </w:r>
    </w:p>
    <w:p w:rsidR="00EE4E00" w:rsidRPr="00424075" w:rsidRDefault="00EE4E00" w:rsidP="00746401">
      <w:pPr>
        <w:pStyle w:val="af0"/>
        <w:ind w:left="945" w:hanging="709"/>
      </w:pPr>
      <w:r w:rsidRPr="00424075">
        <w:t>Topeka, KS 66612-1354</w:t>
      </w:r>
    </w:p>
    <w:p w:rsidR="00EE4E00" w:rsidRPr="00424075" w:rsidRDefault="00EE4E00" w:rsidP="00746401">
      <w:pPr>
        <w:pStyle w:val="af0"/>
        <w:ind w:left="945" w:hanging="709"/>
      </w:pPr>
      <w:r w:rsidRPr="00424075">
        <w:rPr>
          <w:rFonts w:ascii="新細明體" w:hAnsi="新細明體" w:cs="新細明體" w:hint="eastAsia"/>
        </w:rPr>
        <w:t>聯絡人</w:t>
      </w:r>
      <w:r w:rsidRPr="00424075">
        <w:t>: Ms. April Chiang</w:t>
      </w:r>
    </w:p>
    <w:p w:rsidR="00EE4E00" w:rsidRPr="00424075" w:rsidRDefault="00EE4E00" w:rsidP="00746401">
      <w:pPr>
        <w:pStyle w:val="af0"/>
        <w:ind w:left="945" w:hanging="709"/>
      </w:pPr>
      <w:r w:rsidRPr="00424075">
        <w:t>Tel:785-296-5473</w:t>
      </w:r>
    </w:p>
    <w:p w:rsidR="00EE4E00" w:rsidRPr="00424075" w:rsidRDefault="00EE4E00" w:rsidP="00746401">
      <w:pPr>
        <w:pStyle w:val="af0"/>
        <w:ind w:left="945" w:hanging="709"/>
      </w:pPr>
      <w:r w:rsidRPr="00424075">
        <w:t>E-mail:achiang@kansascommerce.com</w:t>
      </w:r>
    </w:p>
    <w:p w:rsidR="00161605" w:rsidRPr="00424075" w:rsidRDefault="00161605" w:rsidP="00746401">
      <w:pPr>
        <w:pStyle w:val="af0"/>
        <w:ind w:left="945" w:hanging="709"/>
      </w:pPr>
    </w:p>
    <w:p w:rsidR="00161605" w:rsidRPr="00424075" w:rsidRDefault="00161605" w:rsidP="00746401">
      <w:pPr>
        <w:pStyle w:val="af0"/>
        <w:ind w:left="945" w:hanging="709"/>
      </w:pPr>
    </w:p>
    <w:p w:rsidR="00585556" w:rsidRPr="00424075" w:rsidRDefault="00585556" w:rsidP="00585556">
      <w:pPr>
        <w:pStyle w:val="28-"/>
        <w:rPr>
          <w:lang w:eastAsia="zh-TW"/>
        </w:rPr>
        <w:sectPr w:rsidR="00585556" w:rsidRPr="00424075" w:rsidSect="008449B9">
          <w:headerReference w:type="default" r:id="rId25"/>
          <w:pgSz w:w="11906" w:h="16838" w:code="9"/>
          <w:pgMar w:top="2268" w:right="1701" w:bottom="1701" w:left="1701" w:header="1134" w:footer="851" w:gutter="0"/>
          <w:cols w:space="425"/>
          <w:docGrid w:type="linesAndChars" w:linePitch="514" w:charSpace="-774"/>
        </w:sectPr>
      </w:pPr>
    </w:p>
    <w:p w:rsidR="006D19CF" w:rsidRPr="00424075" w:rsidRDefault="006D19CF" w:rsidP="006D19CF">
      <w:pPr>
        <w:pStyle w:val="28-"/>
        <w:rPr>
          <w:lang w:eastAsia="zh-TW"/>
        </w:rPr>
      </w:pPr>
      <w:bookmarkStart w:id="14" w:name="_Toc112259433"/>
      <w:r w:rsidRPr="00424075">
        <w:rPr>
          <w:rFonts w:ascii="Times New Roman" w:hAnsi="Times New Roman"/>
          <w:szCs w:val="56"/>
          <w:lang w:eastAsia="zh-TW"/>
        </w:rPr>
        <w:t>路易斯安那州</w:t>
      </w:r>
      <w:r w:rsidRPr="00424075">
        <w:rPr>
          <w:rFonts w:hint="eastAsia"/>
          <w:lang w:eastAsia="zh-TW"/>
        </w:rPr>
        <w:t>投資環境簡介</w:t>
      </w:r>
      <w:bookmarkEnd w:id="14"/>
    </w:p>
    <w:p w:rsidR="006D19CF" w:rsidRPr="00424075" w:rsidRDefault="006D19CF" w:rsidP="006D19CF">
      <w:pPr>
        <w:ind w:firstLineChars="0" w:firstLine="0"/>
        <w:jc w:val="center"/>
        <w:rPr>
          <w:rFonts w:ascii="華康超黑體" w:eastAsia="華康超黑體"/>
          <w:sz w:val="48"/>
          <w:szCs w:val="48"/>
          <w:lang w:eastAsia="zh-TW"/>
        </w:rPr>
      </w:pPr>
      <w:r w:rsidRPr="00424075">
        <w:rPr>
          <w:rFonts w:ascii="華康超黑體" w:eastAsia="華康超黑體"/>
          <w:sz w:val="48"/>
          <w:szCs w:val="48"/>
          <w:lang w:eastAsia="zh-TW"/>
        </w:rPr>
        <w:t>路易斯安那州</w:t>
      </w:r>
      <w:r w:rsidRPr="00424075">
        <w:rPr>
          <w:rFonts w:ascii="華康超黑體" w:eastAsia="華康超黑體" w:hint="eastAsia"/>
          <w:sz w:val="48"/>
          <w:szCs w:val="48"/>
          <w:lang w:eastAsia="zh-TW"/>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424075" w:rsidRPr="00424075" w:rsidTr="00546193">
        <w:trPr>
          <w:trHeight w:val="624"/>
          <w:jc w:val="center"/>
        </w:trPr>
        <w:tc>
          <w:tcPr>
            <w:tcW w:w="8564" w:type="dxa"/>
            <w:gridSpan w:val="2"/>
            <w:tcBorders>
              <w:top w:val="single" w:sz="24" w:space="0" w:color="auto"/>
            </w:tcBorders>
            <w:vAlign w:val="center"/>
          </w:tcPr>
          <w:p w:rsidR="006D19CF" w:rsidRPr="00424075" w:rsidRDefault="006D19CF" w:rsidP="00546193">
            <w:pPr>
              <w:ind w:leftChars="50" w:left="118" w:rightChars="50" w:right="118" w:firstLineChars="0" w:firstLine="0"/>
              <w:jc w:val="center"/>
              <w:rPr>
                <w:rFonts w:eastAsia="華康粗黑體"/>
                <w:sz w:val="32"/>
                <w:szCs w:val="32"/>
                <w:lang w:eastAsia="zh-TW"/>
              </w:rPr>
            </w:pPr>
            <w:r w:rsidRPr="00424075">
              <w:rPr>
                <w:rFonts w:eastAsia="華康粗黑體"/>
                <w:sz w:val="32"/>
                <w:szCs w:val="32"/>
                <w:lang w:eastAsia="zh-TW"/>
              </w:rPr>
              <w:t>自</w:t>
            </w:r>
            <w:r w:rsidRPr="00424075">
              <w:rPr>
                <w:rFonts w:eastAsia="華康粗黑體"/>
                <w:sz w:val="32"/>
                <w:szCs w:val="32"/>
                <w:lang w:eastAsia="zh-TW"/>
              </w:rPr>
              <w:t xml:space="preserve">  </w:t>
            </w:r>
            <w:r w:rsidRPr="00424075">
              <w:rPr>
                <w:rFonts w:eastAsia="華康粗黑體"/>
                <w:sz w:val="32"/>
                <w:szCs w:val="32"/>
                <w:lang w:eastAsia="zh-TW"/>
              </w:rPr>
              <w:t>然</w:t>
            </w:r>
            <w:r w:rsidRPr="00424075">
              <w:rPr>
                <w:rFonts w:eastAsia="華康粗黑體"/>
                <w:sz w:val="32"/>
                <w:szCs w:val="32"/>
                <w:lang w:eastAsia="zh-TW"/>
              </w:rPr>
              <w:t xml:space="preserve"> </w:t>
            </w:r>
            <w:r w:rsidRPr="00424075">
              <w:rPr>
                <w:rFonts w:eastAsia="華康粗黑體"/>
                <w:sz w:val="32"/>
                <w:szCs w:val="32"/>
                <w:lang w:eastAsia="zh-TW"/>
              </w:rPr>
              <w:t>人</w:t>
            </w:r>
            <w:r w:rsidRPr="00424075">
              <w:rPr>
                <w:rFonts w:eastAsia="華康粗黑體"/>
                <w:sz w:val="32"/>
                <w:szCs w:val="32"/>
                <w:lang w:eastAsia="zh-TW"/>
              </w:rPr>
              <w:t xml:space="preserve">  </w:t>
            </w:r>
            <w:r w:rsidRPr="00424075">
              <w:rPr>
                <w:rFonts w:eastAsia="華康粗黑體"/>
                <w:sz w:val="32"/>
                <w:szCs w:val="32"/>
                <w:lang w:eastAsia="zh-TW"/>
              </w:rPr>
              <w:t>文</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地理環境</w:t>
            </w:r>
          </w:p>
        </w:tc>
        <w:tc>
          <w:tcPr>
            <w:tcW w:w="5938" w:type="dxa"/>
            <w:vAlign w:val="center"/>
          </w:tcPr>
          <w:p w:rsidR="00EE4E00" w:rsidRPr="00424075" w:rsidRDefault="00EE4E00" w:rsidP="00EE4E00">
            <w:pPr>
              <w:pStyle w:val="-0"/>
              <w:rPr>
                <w:lang w:eastAsia="zh-TW"/>
              </w:rPr>
            </w:pPr>
            <w:r w:rsidRPr="00424075">
              <w:rPr>
                <w:rFonts w:hint="eastAsia"/>
                <w:lang w:eastAsia="zh-TW"/>
              </w:rPr>
              <w:t>北與阿肯色州、東與密西西比州、西與德州相鄰，南瀕臨墨西哥灣。</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土地面積</w:t>
            </w:r>
          </w:p>
        </w:tc>
        <w:tc>
          <w:tcPr>
            <w:tcW w:w="5938" w:type="dxa"/>
            <w:vAlign w:val="center"/>
          </w:tcPr>
          <w:p w:rsidR="00EE4E00" w:rsidRPr="00424075" w:rsidRDefault="00EE4E00" w:rsidP="00EE4E00">
            <w:pPr>
              <w:pStyle w:val="-0"/>
            </w:pPr>
            <w:r w:rsidRPr="00424075">
              <w:rPr>
                <w:rFonts w:hint="eastAsia"/>
              </w:rPr>
              <w:t>占地</w:t>
            </w:r>
            <w:r w:rsidRPr="00424075">
              <w:t>5</w:t>
            </w:r>
            <w:r w:rsidRPr="00424075">
              <w:rPr>
                <w:rFonts w:hint="eastAsia"/>
              </w:rPr>
              <w:t>萬</w:t>
            </w:r>
            <w:r w:rsidRPr="00424075">
              <w:t>2,378</w:t>
            </w:r>
            <w:r w:rsidRPr="00424075">
              <w:rPr>
                <w:rFonts w:hint="eastAsia"/>
              </w:rPr>
              <w:t>平方英里</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氣候</w:t>
            </w:r>
          </w:p>
        </w:tc>
        <w:tc>
          <w:tcPr>
            <w:tcW w:w="5938" w:type="dxa"/>
            <w:vAlign w:val="center"/>
          </w:tcPr>
          <w:p w:rsidR="00EE4E00" w:rsidRPr="00424075" w:rsidRDefault="00EE4E00" w:rsidP="00EE4E00">
            <w:pPr>
              <w:pStyle w:val="-0"/>
              <w:rPr>
                <w:lang w:eastAsia="zh-TW"/>
              </w:rPr>
            </w:pPr>
            <w:r w:rsidRPr="00424075">
              <w:rPr>
                <w:rFonts w:hint="eastAsia"/>
                <w:lang w:eastAsia="zh-TW"/>
              </w:rPr>
              <w:t>氣候型態為亞熱帶氣候，夏季平均氣溫為攝氏</w:t>
            </w:r>
            <w:r w:rsidRPr="00424075">
              <w:rPr>
                <w:lang w:eastAsia="zh-TW"/>
              </w:rPr>
              <w:t>21</w:t>
            </w:r>
            <w:r w:rsidRPr="00424075">
              <w:rPr>
                <w:rFonts w:hint="eastAsia"/>
                <w:lang w:eastAsia="zh-TW"/>
              </w:rPr>
              <w:t>到</w:t>
            </w:r>
            <w:r w:rsidRPr="00424075">
              <w:rPr>
                <w:lang w:eastAsia="zh-TW"/>
              </w:rPr>
              <w:t>32</w:t>
            </w:r>
            <w:r w:rsidRPr="00424075">
              <w:rPr>
                <w:rFonts w:hint="eastAsia"/>
                <w:lang w:eastAsia="zh-TW"/>
              </w:rPr>
              <w:t>度，冬季平均氣溫為攝氏</w:t>
            </w:r>
            <w:r w:rsidRPr="00424075">
              <w:rPr>
                <w:lang w:eastAsia="zh-TW"/>
              </w:rPr>
              <w:t>5</w:t>
            </w:r>
            <w:r w:rsidRPr="00424075">
              <w:rPr>
                <w:rFonts w:hint="eastAsia"/>
                <w:lang w:eastAsia="zh-TW"/>
              </w:rPr>
              <w:t>到</w:t>
            </w:r>
            <w:r w:rsidRPr="00424075">
              <w:rPr>
                <w:lang w:eastAsia="zh-TW"/>
              </w:rPr>
              <w:t>18</w:t>
            </w:r>
            <w:r w:rsidRPr="00424075">
              <w:rPr>
                <w:rFonts w:hint="eastAsia"/>
                <w:lang w:eastAsia="zh-TW"/>
              </w:rPr>
              <w:t>度。</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種族</w:t>
            </w:r>
          </w:p>
        </w:tc>
        <w:tc>
          <w:tcPr>
            <w:tcW w:w="5938" w:type="dxa"/>
            <w:vAlign w:val="center"/>
          </w:tcPr>
          <w:p w:rsidR="00EE4E00" w:rsidRPr="00424075" w:rsidRDefault="00EE4E00" w:rsidP="00EE4E00">
            <w:pPr>
              <w:pStyle w:val="-0"/>
              <w:rPr>
                <w:lang w:eastAsia="zh-TW"/>
              </w:rPr>
            </w:pPr>
            <w:r w:rsidRPr="00424075">
              <w:rPr>
                <w:rFonts w:hint="eastAsia"/>
                <w:lang w:eastAsia="zh-TW"/>
              </w:rPr>
              <w:t>白人為</w:t>
            </w:r>
            <w:r w:rsidRPr="00424075">
              <w:rPr>
                <w:lang w:eastAsia="zh-TW"/>
              </w:rPr>
              <w:t>62.9%</w:t>
            </w:r>
            <w:r w:rsidRPr="00424075">
              <w:rPr>
                <w:rFonts w:hint="eastAsia"/>
                <w:lang w:eastAsia="zh-TW"/>
              </w:rPr>
              <w:t>、非洲裔為</w:t>
            </w:r>
            <w:r w:rsidRPr="00424075">
              <w:rPr>
                <w:lang w:eastAsia="zh-TW"/>
              </w:rPr>
              <w:t>32.7%</w:t>
            </w:r>
            <w:r w:rsidRPr="00424075">
              <w:rPr>
                <w:rFonts w:hint="eastAsia"/>
                <w:lang w:eastAsia="zh-TW"/>
              </w:rPr>
              <w:t>、亞裔為</w:t>
            </w:r>
            <w:r w:rsidRPr="00424075">
              <w:rPr>
                <w:lang w:eastAsia="zh-TW"/>
              </w:rPr>
              <w:t>1.8%</w:t>
            </w:r>
            <w:r w:rsidRPr="00424075">
              <w:rPr>
                <w:rFonts w:hint="eastAsia"/>
                <w:lang w:eastAsia="zh-TW"/>
              </w:rPr>
              <w:t>、其他種族占</w:t>
            </w:r>
            <w:r w:rsidRPr="00424075">
              <w:rPr>
                <w:lang w:eastAsia="zh-TW"/>
              </w:rPr>
              <w:t>2.6%</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人口結構</w:t>
            </w:r>
          </w:p>
        </w:tc>
        <w:tc>
          <w:tcPr>
            <w:tcW w:w="5938" w:type="dxa"/>
            <w:vAlign w:val="center"/>
          </w:tcPr>
          <w:p w:rsidR="00EE4E00" w:rsidRPr="00424075" w:rsidRDefault="00EE4E00" w:rsidP="00EE4E00">
            <w:pPr>
              <w:pStyle w:val="-0"/>
              <w:rPr>
                <w:lang w:eastAsia="zh-TW"/>
              </w:rPr>
            </w:pPr>
            <w:r w:rsidRPr="00424075">
              <w:rPr>
                <w:rFonts w:hint="eastAsia"/>
                <w:lang w:eastAsia="zh-TW"/>
              </w:rPr>
              <w:t>全州總人口數為</w:t>
            </w:r>
            <w:r w:rsidRPr="00424075">
              <w:rPr>
                <w:lang w:eastAsia="zh-TW"/>
              </w:rPr>
              <w:t>462</w:t>
            </w:r>
            <w:r w:rsidRPr="00424075">
              <w:rPr>
                <w:rFonts w:hint="eastAsia"/>
                <w:lang w:eastAsia="zh-TW"/>
              </w:rPr>
              <w:t>萬</w:t>
            </w:r>
            <w:r w:rsidRPr="00424075">
              <w:rPr>
                <w:lang w:eastAsia="zh-TW"/>
              </w:rPr>
              <w:t>4,047</w:t>
            </w:r>
            <w:r w:rsidRPr="00424075">
              <w:rPr>
                <w:rFonts w:hint="eastAsia"/>
                <w:lang w:eastAsia="zh-TW"/>
              </w:rPr>
              <w:t>人（</w:t>
            </w:r>
            <w:r w:rsidRPr="00424075">
              <w:rPr>
                <w:lang w:eastAsia="zh-TW"/>
              </w:rPr>
              <w:t>2021/7/1</w:t>
            </w:r>
            <w:r w:rsidRPr="00424075">
              <w:rPr>
                <w:rFonts w:hint="eastAsia"/>
                <w:lang w:eastAsia="zh-TW"/>
              </w:rPr>
              <w:t>），男性占</w:t>
            </w:r>
            <w:r w:rsidRPr="00424075">
              <w:rPr>
                <w:lang w:eastAsia="zh-TW"/>
              </w:rPr>
              <w:t>48.8%</w:t>
            </w:r>
            <w:r w:rsidRPr="00424075">
              <w:rPr>
                <w:rFonts w:hint="eastAsia"/>
                <w:lang w:eastAsia="zh-TW"/>
              </w:rPr>
              <w:t>、女性占</w:t>
            </w:r>
            <w:r w:rsidRPr="00424075">
              <w:rPr>
                <w:lang w:eastAsia="zh-TW"/>
              </w:rPr>
              <w:t>51.2%</w:t>
            </w:r>
            <w:r w:rsidRPr="00424075">
              <w:rPr>
                <w:rFonts w:hint="eastAsia"/>
                <w:lang w:eastAsia="zh-TW"/>
              </w:rPr>
              <w:t>；</w:t>
            </w:r>
            <w:r w:rsidRPr="00424075">
              <w:rPr>
                <w:lang w:eastAsia="zh-TW"/>
              </w:rPr>
              <w:t>5</w:t>
            </w:r>
            <w:r w:rsidRPr="00424075">
              <w:rPr>
                <w:rFonts w:hint="eastAsia"/>
                <w:lang w:eastAsia="zh-TW"/>
              </w:rPr>
              <w:t>歲以下占</w:t>
            </w:r>
            <w:r w:rsidRPr="00424075">
              <w:rPr>
                <w:lang w:eastAsia="zh-TW"/>
              </w:rPr>
              <w:t>6.6%</w:t>
            </w:r>
            <w:r w:rsidRPr="00424075">
              <w:rPr>
                <w:rFonts w:hint="eastAsia"/>
                <w:lang w:eastAsia="zh-TW"/>
              </w:rPr>
              <w:t>、</w:t>
            </w:r>
            <w:r w:rsidRPr="00424075">
              <w:rPr>
                <w:lang w:eastAsia="zh-TW"/>
              </w:rPr>
              <w:t>18</w:t>
            </w:r>
            <w:r w:rsidRPr="00424075">
              <w:rPr>
                <w:rFonts w:hint="eastAsia"/>
                <w:lang w:eastAsia="zh-TW"/>
              </w:rPr>
              <w:t>歲以上占</w:t>
            </w:r>
            <w:r w:rsidRPr="00424075">
              <w:rPr>
                <w:lang w:eastAsia="zh-TW"/>
              </w:rPr>
              <w:t>76.5%</w:t>
            </w:r>
            <w:r w:rsidRPr="00424075">
              <w:rPr>
                <w:rFonts w:hint="eastAsia"/>
                <w:lang w:eastAsia="zh-TW"/>
              </w:rPr>
              <w:t>、</w:t>
            </w:r>
            <w:r w:rsidRPr="00424075">
              <w:rPr>
                <w:lang w:eastAsia="zh-TW"/>
              </w:rPr>
              <w:t>65</w:t>
            </w:r>
            <w:r w:rsidRPr="00424075">
              <w:rPr>
                <w:rFonts w:hint="eastAsia"/>
                <w:lang w:eastAsia="zh-TW"/>
              </w:rPr>
              <w:t>歲以上占</w:t>
            </w:r>
            <w:r w:rsidRPr="00424075">
              <w:rPr>
                <w:lang w:eastAsia="zh-TW"/>
              </w:rPr>
              <w:t>15.4%</w:t>
            </w:r>
            <w:r w:rsidRPr="00424075">
              <w:rPr>
                <w:rFonts w:hint="eastAsia"/>
                <w:lang w:eastAsia="zh-TW"/>
              </w:rPr>
              <w:t>。</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教育普及程度</w:t>
            </w:r>
          </w:p>
        </w:tc>
        <w:tc>
          <w:tcPr>
            <w:tcW w:w="5938" w:type="dxa"/>
            <w:vAlign w:val="center"/>
          </w:tcPr>
          <w:p w:rsidR="00EE4E00" w:rsidRPr="00424075" w:rsidRDefault="00EE4E00" w:rsidP="00EE4E00">
            <w:pPr>
              <w:pStyle w:val="-0"/>
            </w:pPr>
            <w:r w:rsidRPr="00424075">
              <w:rPr>
                <w:rFonts w:hint="eastAsia"/>
              </w:rPr>
              <w:t>義務教育至高中</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語言</w:t>
            </w:r>
          </w:p>
        </w:tc>
        <w:tc>
          <w:tcPr>
            <w:tcW w:w="5938" w:type="dxa"/>
            <w:vAlign w:val="center"/>
          </w:tcPr>
          <w:p w:rsidR="00EE4E00" w:rsidRPr="00424075" w:rsidRDefault="00EE4E00" w:rsidP="00EE4E00">
            <w:pPr>
              <w:pStyle w:val="-0"/>
            </w:pPr>
            <w:r w:rsidRPr="00424075">
              <w:rPr>
                <w:rFonts w:hint="eastAsia"/>
              </w:rPr>
              <w:t>英語</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宗教</w:t>
            </w:r>
          </w:p>
        </w:tc>
        <w:tc>
          <w:tcPr>
            <w:tcW w:w="5938" w:type="dxa"/>
            <w:vAlign w:val="center"/>
          </w:tcPr>
          <w:p w:rsidR="00EE4E00" w:rsidRPr="00424075" w:rsidRDefault="00EE4E00" w:rsidP="00EE4E00">
            <w:pPr>
              <w:pStyle w:val="-0"/>
            </w:pPr>
            <w:r w:rsidRPr="00424075">
              <w:rPr>
                <w:rFonts w:hint="eastAsia"/>
              </w:rPr>
              <w:t>天主教、基督教</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首府及重要城市</w:t>
            </w:r>
          </w:p>
        </w:tc>
        <w:tc>
          <w:tcPr>
            <w:tcW w:w="5938" w:type="dxa"/>
            <w:vAlign w:val="center"/>
          </w:tcPr>
          <w:p w:rsidR="00EE4E00" w:rsidRPr="00424075" w:rsidRDefault="00EE4E00" w:rsidP="00EE4E00">
            <w:pPr>
              <w:pStyle w:val="-0"/>
            </w:pPr>
            <w:r w:rsidRPr="00424075">
              <w:rPr>
                <w:rFonts w:hint="eastAsia"/>
              </w:rPr>
              <w:t>首府：巴頓魯治（</w:t>
            </w:r>
            <w:r w:rsidRPr="00424075">
              <w:t>Baton Rouge</w:t>
            </w:r>
            <w:r w:rsidRPr="00424075">
              <w:rPr>
                <w:rFonts w:hint="eastAsia"/>
              </w:rPr>
              <w:t>）；紐奧良（</w:t>
            </w:r>
            <w:r w:rsidRPr="00424075">
              <w:t>New Orleans</w:t>
            </w:r>
            <w:r w:rsidRPr="00424075">
              <w:rPr>
                <w:rFonts w:hint="eastAsia"/>
              </w:rPr>
              <w:t>）為路州最大城市，位於路州西北的</w:t>
            </w:r>
            <w:r w:rsidRPr="00424075">
              <w:t>Shreveport</w:t>
            </w:r>
            <w:r w:rsidRPr="00424075">
              <w:rPr>
                <w:rFonts w:hint="eastAsia"/>
              </w:rPr>
              <w:t>則為商業、物流與製造中心。</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政治體制</w:t>
            </w:r>
          </w:p>
        </w:tc>
        <w:tc>
          <w:tcPr>
            <w:tcW w:w="5938" w:type="dxa"/>
            <w:vAlign w:val="center"/>
          </w:tcPr>
          <w:p w:rsidR="00EE4E00" w:rsidRPr="00424075" w:rsidRDefault="00EE4E00" w:rsidP="00EE4E00">
            <w:pPr>
              <w:pStyle w:val="-0"/>
              <w:rPr>
                <w:lang w:eastAsia="zh-TW"/>
              </w:rPr>
            </w:pPr>
            <w:r w:rsidRPr="00424075">
              <w:rPr>
                <w:rFonts w:hint="eastAsia"/>
                <w:lang w:eastAsia="zh-TW"/>
              </w:rPr>
              <w:t>民主制度，州長為民選最高行政首長，州議會分參眾二院。</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投資主管機關</w:t>
            </w:r>
          </w:p>
        </w:tc>
        <w:tc>
          <w:tcPr>
            <w:tcW w:w="5938" w:type="dxa"/>
            <w:vAlign w:val="center"/>
          </w:tcPr>
          <w:p w:rsidR="00EE4E00" w:rsidRPr="00424075" w:rsidRDefault="00EE4E00" w:rsidP="00EE4E00">
            <w:pPr>
              <w:pStyle w:val="-0"/>
            </w:pPr>
            <w:r w:rsidRPr="00424075">
              <w:rPr>
                <w:rFonts w:hint="eastAsia"/>
              </w:rPr>
              <w:t>路州經濟發展廳（</w:t>
            </w:r>
            <w:r w:rsidRPr="00424075">
              <w:t>Louisiana Economic Development</w:t>
            </w:r>
            <w:r w:rsidRPr="00424075">
              <w:rPr>
                <w:rFonts w:hint="eastAsia"/>
              </w:rPr>
              <w:t>）</w:t>
            </w:r>
          </w:p>
        </w:tc>
      </w:tr>
      <w:tr w:rsidR="00424075" w:rsidRPr="00424075" w:rsidTr="00546193">
        <w:trPr>
          <w:trHeight w:val="624"/>
          <w:jc w:val="center"/>
        </w:trPr>
        <w:tc>
          <w:tcPr>
            <w:tcW w:w="8564" w:type="dxa"/>
            <w:gridSpan w:val="2"/>
            <w:vAlign w:val="center"/>
          </w:tcPr>
          <w:p w:rsidR="006D19CF" w:rsidRPr="00424075" w:rsidRDefault="006D19CF" w:rsidP="00546193">
            <w:pPr>
              <w:ind w:leftChars="50" w:left="118" w:rightChars="50" w:right="118" w:firstLineChars="0" w:firstLine="0"/>
              <w:jc w:val="center"/>
              <w:rPr>
                <w:rFonts w:eastAsia="華康粗黑體"/>
                <w:sz w:val="32"/>
                <w:szCs w:val="32"/>
                <w:lang w:eastAsia="zh-TW"/>
              </w:rPr>
            </w:pPr>
            <w:r w:rsidRPr="00424075">
              <w:rPr>
                <w:rFonts w:eastAsia="華康粗黑體"/>
                <w:sz w:val="32"/>
                <w:szCs w:val="32"/>
                <w:lang w:eastAsia="zh-TW"/>
              </w:rPr>
              <w:t>經</w:t>
            </w:r>
            <w:r w:rsidRPr="00424075">
              <w:rPr>
                <w:rFonts w:eastAsia="華康粗黑體"/>
                <w:sz w:val="32"/>
                <w:szCs w:val="32"/>
                <w:lang w:eastAsia="zh-TW"/>
              </w:rPr>
              <w:t xml:space="preserve">  </w:t>
            </w:r>
            <w:r w:rsidRPr="00424075">
              <w:rPr>
                <w:rFonts w:eastAsia="華康粗黑體"/>
                <w:sz w:val="32"/>
                <w:szCs w:val="32"/>
                <w:lang w:eastAsia="zh-TW"/>
              </w:rPr>
              <w:t>濟</w:t>
            </w:r>
            <w:r w:rsidRPr="00424075">
              <w:rPr>
                <w:rFonts w:eastAsia="華康粗黑體"/>
                <w:sz w:val="32"/>
                <w:szCs w:val="32"/>
                <w:lang w:eastAsia="zh-TW"/>
              </w:rPr>
              <w:t xml:space="preserve">  </w:t>
            </w:r>
            <w:r w:rsidRPr="00424075">
              <w:rPr>
                <w:rFonts w:eastAsia="華康粗黑體"/>
                <w:sz w:val="32"/>
                <w:szCs w:val="32"/>
                <w:lang w:eastAsia="zh-TW"/>
              </w:rPr>
              <w:t>概</w:t>
            </w:r>
            <w:r w:rsidRPr="00424075">
              <w:rPr>
                <w:rFonts w:eastAsia="華康粗黑體"/>
                <w:sz w:val="32"/>
                <w:szCs w:val="32"/>
                <w:lang w:eastAsia="zh-TW"/>
              </w:rPr>
              <w:t xml:space="preserve">  </w:t>
            </w:r>
            <w:r w:rsidRPr="00424075">
              <w:rPr>
                <w:rFonts w:eastAsia="華康粗黑體"/>
                <w:sz w:val="32"/>
                <w:szCs w:val="32"/>
                <w:lang w:eastAsia="zh-TW"/>
              </w:rPr>
              <w:t>況</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幣制</w:t>
            </w:r>
          </w:p>
        </w:tc>
        <w:tc>
          <w:tcPr>
            <w:tcW w:w="5938" w:type="dxa"/>
            <w:vAlign w:val="center"/>
          </w:tcPr>
          <w:p w:rsidR="00EE4E00" w:rsidRPr="00424075" w:rsidRDefault="00EE4E00" w:rsidP="00EE4E00">
            <w:pPr>
              <w:pStyle w:val="-0"/>
            </w:pPr>
            <w:r w:rsidRPr="00424075">
              <w:rPr>
                <w:rFonts w:hint="eastAsia"/>
              </w:rPr>
              <w:t>美元</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全州生產毛額</w:t>
            </w:r>
          </w:p>
        </w:tc>
        <w:tc>
          <w:tcPr>
            <w:tcW w:w="5938" w:type="dxa"/>
            <w:vAlign w:val="center"/>
          </w:tcPr>
          <w:p w:rsidR="00EE4E00" w:rsidRPr="00424075" w:rsidRDefault="00EE4E00" w:rsidP="00EE4E00">
            <w:pPr>
              <w:pStyle w:val="-0"/>
            </w:pPr>
            <w:r w:rsidRPr="00424075">
              <w:t>US$2,671.2</w:t>
            </w:r>
            <w:r w:rsidRPr="00424075">
              <w:rPr>
                <w:rFonts w:hint="eastAsia"/>
              </w:rPr>
              <w:t>億（</w:t>
            </w:r>
            <w:r w:rsidRPr="00424075">
              <w:t>2021</w:t>
            </w:r>
            <w:r w:rsidRPr="00424075">
              <w:rPr>
                <w:rFonts w:hint="eastAsia"/>
              </w:rPr>
              <w:t>）</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經濟成長率</w:t>
            </w:r>
          </w:p>
        </w:tc>
        <w:tc>
          <w:tcPr>
            <w:tcW w:w="5938" w:type="dxa"/>
            <w:vAlign w:val="center"/>
          </w:tcPr>
          <w:p w:rsidR="00EE4E00" w:rsidRPr="00424075" w:rsidRDefault="00EE4E00" w:rsidP="00EE4E00">
            <w:pPr>
              <w:pStyle w:val="-0"/>
            </w:pPr>
            <w:r w:rsidRPr="00424075">
              <w:t>2.4%</w:t>
            </w:r>
            <w:r w:rsidRPr="00424075">
              <w:rPr>
                <w:rFonts w:hint="eastAsia"/>
              </w:rPr>
              <w:t>（</w:t>
            </w:r>
            <w:r w:rsidRPr="00424075">
              <w:t>2021</w:t>
            </w:r>
            <w:r w:rsidRPr="00424075">
              <w:rPr>
                <w:rFonts w:hint="eastAsia"/>
              </w:rPr>
              <w:t>）</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平均國民所得</w:t>
            </w:r>
          </w:p>
        </w:tc>
        <w:tc>
          <w:tcPr>
            <w:tcW w:w="5938" w:type="dxa"/>
            <w:vAlign w:val="center"/>
          </w:tcPr>
          <w:p w:rsidR="00EE4E00" w:rsidRPr="00424075" w:rsidRDefault="00EE4E00" w:rsidP="00EE4E00">
            <w:pPr>
              <w:pStyle w:val="-0"/>
            </w:pPr>
            <w:r w:rsidRPr="00424075">
              <w:t>US$54,435</w:t>
            </w:r>
            <w:r w:rsidRPr="00424075">
              <w:rPr>
                <w:rFonts w:hint="eastAsia"/>
              </w:rPr>
              <w:t>（</w:t>
            </w:r>
            <w:r w:rsidRPr="00424075">
              <w:t>2021</w:t>
            </w:r>
            <w:r w:rsidRPr="00424075">
              <w:rPr>
                <w:rFonts w:hint="eastAsia"/>
              </w:rPr>
              <w:t>）</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產值最高前五種產業</w:t>
            </w:r>
          </w:p>
        </w:tc>
        <w:tc>
          <w:tcPr>
            <w:tcW w:w="5938" w:type="dxa"/>
            <w:vAlign w:val="center"/>
          </w:tcPr>
          <w:p w:rsidR="00EE4E00" w:rsidRPr="00424075" w:rsidRDefault="00EE4E00" w:rsidP="00EE4E00">
            <w:pPr>
              <w:pStyle w:val="-0"/>
              <w:rPr>
                <w:lang w:eastAsia="zh-TW"/>
              </w:rPr>
            </w:pPr>
            <w:r w:rsidRPr="00424075">
              <w:rPr>
                <w:rFonts w:hint="eastAsia"/>
                <w:lang w:eastAsia="zh-TW"/>
              </w:rPr>
              <w:t>非耐久財製造業、金融</w:t>
            </w:r>
            <w:r w:rsidRPr="00424075">
              <w:rPr>
                <w:lang w:eastAsia="zh-TW"/>
              </w:rPr>
              <w:t>/</w:t>
            </w:r>
            <w:r w:rsidRPr="00424075">
              <w:rPr>
                <w:rFonts w:hint="eastAsia"/>
                <w:lang w:eastAsia="zh-TW"/>
              </w:rPr>
              <w:t>保險</w:t>
            </w:r>
            <w:r w:rsidRPr="00424075">
              <w:rPr>
                <w:lang w:eastAsia="zh-TW"/>
              </w:rPr>
              <w:t>/</w:t>
            </w:r>
            <w:r w:rsidRPr="00424075">
              <w:rPr>
                <w:rFonts w:hint="eastAsia"/>
                <w:lang w:eastAsia="zh-TW"/>
              </w:rPr>
              <w:t>房地產和租賃、政府機構、教育服務、衛生保健和社會協助、專業和商業服務</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出口總金額</w:t>
            </w:r>
          </w:p>
        </w:tc>
        <w:tc>
          <w:tcPr>
            <w:tcW w:w="5938" w:type="dxa"/>
            <w:vAlign w:val="center"/>
          </w:tcPr>
          <w:p w:rsidR="00EE4E00" w:rsidRPr="00424075" w:rsidRDefault="00EE4E00" w:rsidP="00EE4E00">
            <w:pPr>
              <w:pStyle w:val="-0"/>
            </w:pPr>
            <w:r w:rsidRPr="00424075">
              <w:t>768.2</w:t>
            </w:r>
            <w:r w:rsidRPr="00424075">
              <w:rPr>
                <w:rFonts w:hint="eastAsia"/>
              </w:rPr>
              <w:t>億美元（</w:t>
            </w:r>
            <w:r w:rsidRPr="00424075">
              <w:t>2021</w:t>
            </w:r>
            <w:r w:rsidRPr="00424075">
              <w:rPr>
                <w:rFonts w:hint="eastAsia"/>
              </w:rPr>
              <w:t>）</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主要出口產品</w:t>
            </w:r>
          </w:p>
        </w:tc>
        <w:tc>
          <w:tcPr>
            <w:tcW w:w="5938" w:type="dxa"/>
            <w:vAlign w:val="center"/>
          </w:tcPr>
          <w:p w:rsidR="00EE4E00" w:rsidRPr="00424075" w:rsidRDefault="00EE4E00" w:rsidP="00EE4E00">
            <w:pPr>
              <w:pStyle w:val="-0"/>
              <w:rPr>
                <w:lang w:eastAsia="zh-TW"/>
              </w:rPr>
            </w:pPr>
            <w:r w:rsidRPr="00424075">
              <w:rPr>
                <w:rFonts w:hint="eastAsia"/>
                <w:lang w:eastAsia="zh-TW"/>
              </w:rPr>
              <w:t>天然氣</w:t>
            </w:r>
            <w:r w:rsidR="00112BBC" w:rsidRPr="00424075">
              <w:rPr>
                <w:lang w:eastAsia="zh-TW"/>
              </w:rPr>
              <w:t>（</w:t>
            </w:r>
            <w:r w:rsidRPr="00424075">
              <w:rPr>
                <w:lang w:eastAsia="zh-TW"/>
              </w:rPr>
              <w:t>18.32%</w:t>
            </w:r>
            <w:r w:rsidR="00112BBC" w:rsidRPr="00424075">
              <w:rPr>
                <w:lang w:eastAsia="zh-TW"/>
              </w:rPr>
              <w:t>）</w:t>
            </w:r>
            <w:r w:rsidRPr="00424075">
              <w:rPr>
                <w:rFonts w:hint="eastAsia"/>
                <w:lang w:eastAsia="zh-TW"/>
              </w:rPr>
              <w:t>、非原油之石油煉製品（</w:t>
            </w:r>
            <w:r w:rsidRPr="00424075">
              <w:rPr>
                <w:lang w:eastAsia="zh-TW"/>
              </w:rPr>
              <w:t>17.26%</w:t>
            </w:r>
            <w:r w:rsidRPr="00424075">
              <w:rPr>
                <w:rFonts w:hint="eastAsia"/>
                <w:lang w:eastAsia="zh-TW"/>
              </w:rPr>
              <w:t>）、黃豆</w:t>
            </w:r>
            <w:r w:rsidR="00112BBC" w:rsidRPr="00424075">
              <w:rPr>
                <w:lang w:eastAsia="zh-TW"/>
              </w:rPr>
              <w:t>（</w:t>
            </w:r>
            <w:r w:rsidRPr="00424075">
              <w:rPr>
                <w:lang w:eastAsia="zh-TW"/>
              </w:rPr>
              <w:t>15.38%</w:t>
            </w:r>
            <w:r w:rsidR="00112BBC" w:rsidRPr="00424075">
              <w:rPr>
                <w:lang w:eastAsia="zh-TW"/>
              </w:rPr>
              <w:t>）</w:t>
            </w:r>
            <w:r w:rsidRPr="00424075">
              <w:rPr>
                <w:rFonts w:hint="eastAsia"/>
                <w:lang w:eastAsia="zh-TW"/>
              </w:rPr>
              <w:t>、玉米（</w:t>
            </w:r>
            <w:r w:rsidRPr="00424075">
              <w:rPr>
                <w:lang w:eastAsia="zh-TW"/>
              </w:rPr>
              <w:t>12.75%</w:t>
            </w:r>
            <w:r w:rsidRPr="00424075">
              <w:rPr>
                <w:rFonts w:hint="eastAsia"/>
                <w:lang w:eastAsia="zh-TW"/>
              </w:rPr>
              <w:t>）、原油（</w:t>
            </w:r>
            <w:r w:rsidRPr="00424075">
              <w:rPr>
                <w:lang w:eastAsia="zh-TW"/>
              </w:rPr>
              <w:t>6.16%</w:t>
            </w:r>
            <w:r w:rsidRPr="00424075">
              <w:rPr>
                <w:rFonts w:hint="eastAsia"/>
                <w:lang w:eastAsia="zh-TW"/>
              </w:rPr>
              <w:t>）</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主要出口國家</w:t>
            </w:r>
          </w:p>
        </w:tc>
        <w:tc>
          <w:tcPr>
            <w:tcW w:w="5938" w:type="dxa"/>
            <w:vAlign w:val="center"/>
          </w:tcPr>
          <w:p w:rsidR="00EE4E00" w:rsidRPr="00424075" w:rsidRDefault="00EE4E00" w:rsidP="00EE4E00">
            <w:pPr>
              <w:pStyle w:val="-0"/>
              <w:rPr>
                <w:lang w:eastAsia="zh-TW"/>
              </w:rPr>
            </w:pPr>
            <w:r w:rsidRPr="00424075">
              <w:rPr>
                <w:rFonts w:hint="eastAsia"/>
                <w:lang w:eastAsia="zh-TW"/>
              </w:rPr>
              <w:t>中國大陸、墨西哥、南韓、巴西、荷蘭、日本、加拿大、哥倫比亞、印度、英國。</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進口總金額</w:t>
            </w:r>
          </w:p>
        </w:tc>
        <w:tc>
          <w:tcPr>
            <w:tcW w:w="5938" w:type="dxa"/>
            <w:vAlign w:val="center"/>
          </w:tcPr>
          <w:p w:rsidR="00EE4E00" w:rsidRPr="00424075" w:rsidRDefault="00EE4E00" w:rsidP="00EE4E00">
            <w:pPr>
              <w:pStyle w:val="-0"/>
            </w:pPr>
            <w:r w:rsidRPr="00424075">
              <w:t>309.35</w:t>
            </w:r>
            <w:r w:rsidRPr="00424075">
              <w:rPr>
                <w:rFonts w:hint="eastAsia"/>
              </w:rPr>
              <w:t>億美元（</w:t>
            </w:r>
            <w:r w:rsidRPr="00424075">
              <w:t>2021</w:t>
            </w:r>
            <w:r w:rsidRPr="00424075">
              <w:rPr>
                <w:rFonts w:hint="eastAsia"/>
              </w:rPr>
              <w:t>）</w:t>
            </w:r>
          </w:p>
        </w:tc>
      </w:tr>
      <w:tr w:rsidR="00424075" w:rsidRPr="00424075" w:rsidTr="00546193">
        <w:trPr>
          <w:trHeight w:val="624"/>
          <w:jc w:val="center"/>
        </w:trPr>
        <w:tc>
          <w:tcPr>
            <w:tcW w:w="2626" w:type="dxa"/>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主要進口產品</w:t>
            </w:r>
          </w:p>
        </w:tc>
        <w:tc>
          <w:tcPr>
            <w:tcW w:w="5938" w:type="dxa"/>
            <w:vAlign w:val="center"/>
          </w:tcPr>
          <w:p w:rsidR="00EE4E00" w:rsidRPr="00424075" w:rsidRDefault="00EE4E00" w:rsidP="00EE4E00">
            <w:pPr>
              <w:pStyle w:val="-0"/>
              <w:rPr>
                <w:lang w:eastAsia="zh-TW"/>
              </w:rPr>
            </w:pPr>
            <w:r w:rsidRPr="00424075">
              <w:rPr>
                <w:rFonts w:hint="eastAsia"/>
                <w:lang w:eastAsia="zh-TW"/>
              </w:rPr>
              <w:t>非原油之提煉油類（</w:t>
            </w:r>
            <w:r w:rsidRPr="00424075">
              <w:rPr>
                <w:lang w:eastAsia="zh-TW"/>
              </w:rPr>
              <w:t>20%</w:t>
            </w:r>
            <w:r w:rsidRPr="00424075">
              <w:rPr>
                <w:rFonts w:hint="eastAsia"/>
                <w:lang w:eastAsia="zh-TW"/>
              </w:rPr>
              <w:t>）、原油（</w:t>
            </w:r>
            <w:r w:rsidRPr="00424075">
              <w:rPr>
                <w:lang w:eastAsia="zh-TW"/>
              </w:rPr>
              <w:t>14%</w:t>
            </w:r>
            <w:r w:rsidRPr="00424075">
              <w:rPr>
                <w:rFonts w:hint="eastAsia"/>
                <w:lang w:eastAsia="zh-TW"/>
              </w:rPr>
              <w:t>）、化學肥料（</w:t>
            </w:r>
            <w:r w:rsidRPr="00424075">
              <w:rPr>
                <w:lang w:eastAsia="zh-TW"/>
              </w:rPr>
              <w:t>10.37%</w:t>
            </w:r>
            <w:r w:rsidRPr="00424075">
              <w:rPr>
                <w:rFonts w:hint="eastAsia"/>
                <w:lang w:eastAsia="zh-TW"/>
              </w:rPr>
              <w:t>）、銅及合金</w:t>
            </w:r>
            <w:r w:rsidR="00112BBC" w:rsidRPr="00424075">
              <w:rPr>
                <w:lang w:eastAsia="zh-TW"/>
              </w:rPr>
              <w:t>（</w:t>
            </w:r>
            <w:r w:rsidRPr="00424075">
              <w:rPr>
                <w:lang w:eastAsia="zh-TW"/>
              </w:rPr>
              <w:t>2.75%</w:t>
            </w:r>
            <w:r w:rsidR="00112BBC" w:rsidRPr="00424075">
              <w:rPr>
                <w:lang w:eastAsia="zh-TW"/>
              </w:rPr>
              <w:t>）</w:t>
            </w:r>
            <w:r w:rsidRPr="00424075">
              <w:rPr>
                <w:rFonts w:hint="eastAsia"/>
                <w:lang w:eastAsia="zh-TW"/>
              </w:rPr>
              <w:t>、小客車機動車輛（</w:t>
            </w:r>
            <w:r w:rsidRPr="00424075">
              <w:rPr>
                <w:lang w:eastAsia="zh-TW"/>
              </w:rPr>
              <w:t>2.39%</w:t>
            </w:r>
            <w:r w:rsidRPr="00424075">
              <w:rPr>
                <w:rFonts w:hint="eastAsia"/>
                <w:lang w:eastAsia="zh-TW"/>
              </w:rPr>
              <w:t>）、咖啡（</w:t>
            </w:r>
            <w:r w:rsidRPr="00424075">
              <w:rPr>
                <w:lang w:eastAsia="zh-TW"/>
              </w:rPr>
              <w:t>2.75%</w:t>
            </w:r>
            <w:r w:rsidRPr="00424075">
              <w:rPr>
                <w:rFonts w:hint="eastAsia"/>
                <w:lang w:eastAsia="zh-TW"/>
              </w:rPr>
              <w:t>）、生鋁及鐵</w:t>
            </w:r>
            <w:r w:rsidR="00112BBC" w:rsidRPr="00424075">
              <w:rPr>
                <w:lang w:eastAsia="zh-TW"/>
              </w:rPr>
              <w:t>（</w:t>
            </w:r>
            <w:r w:rsidRPr="00424075">
              <w:rPr>
                <w:lang w:eastAsia="zh-TW"/>
              </w:rPr>
              <w:t>2.7%</w:t>
            </w:r>
            <w:r w:rsidR="00112BBC" w:rsidRPr="00424075">
              <w:rPr>
                <w:lang w:eastAsia="zh-TW"/>
              </w:rPr>
              <w:t>）</w:t>
            </w:r>
          </w:p>
        </w:tc>
      </w:tr>
      <w:tr w:rsidR="00424075" w:rsidRPr="00424075" w:rsidTr="00546193">
        <w:trPr>
          <w:trHeight w:val="624"/>
          <w:jc w:val="center"/>
        </w:trPr>
        <w:tc>
          <w:tcPr>
            <w:tcW w:w="2626" w:type="dxa"/>
            <w:tcBorders>
              <w:bottom w:val="single" w:sz="24" w:space="0" w:color="auto"/>
            </w:tcBorders>
            <w:vAlign w:val="center"/>
          </w:tcPr>
          <w:p w:rsidR="00EE4E00" w:rsidRPr="00424075" w:rsidRDefault="00EE4E00" w:rsidP="00EE4E00">
            <w:pPr>
              <w:ind w:leftChars="50" w:left="118" w:rightChars="50" w:right="118" w:firstLineChars="0" w:firstLine="0"/>
              <w:jc w:val="distribute"/>
              <w:rPr>
                <w:lang w:eastAsia="zh-TW"/>
              </w:rPr>
            </w:pPr>
            <w:r w:rsidRPr="00424075">
              <w:rPr>
                <w:lang w:eastAsia="zh-TW"/>
              </w:rPr>
              <w:t>主要進口國家</w:t>
            </w:r>
          </w:p>
        </w:tc>
        <w:tc>
          <w:tcPr>
            <w:tcW w:w="5938" w:type="dxa"/>
            <w:tcBorders>
              <w:bottom w:val="single" w:sz="24" w:space="0" w:color="auto"/>
            </w:tcBorders>
            <w:vAlign w:val="center"/>
          </w:tcPr>
          <w:p w:rsidR="00EE4E00" w:rsidRPr="00424075" w:rsidRDefault="00EE4E00" w:rsidP="00EE4E00">
            <w:pPr>
              <w:pStyle w:val="-0"/>
              <w:rPr>
                <w:lang w:eastAsia="zh-TW"/>
              </w:rPr>
            </w:pPr>
            <w:r w:rsidRPr="00424075">
              <w:rPr>
                <w:rFonts w:hint="eastAsia"/>
                <w:lang w:eastAsia="zh-TW"/>
              </w:rPr>
              <w:t>俄羅斯、加拿大、墨西哥、巴西、南韓、沙烏地阿拉伯、中國大陸、哥倫比亞、印尼、智利</w:t>
            </w:r>
          </w:p>
        </w:tc>
      </w:tr>
    </w:tbl>
    <w:p w:rsidR="00EE4E00" w:rsidRPr="00424075" w:rsidRDefault="00EE4E00" w:rsidP="00EE4E00">
      <w:pPr>
        <w:pStyle w:val="a3"/>
        <w:spacing w:before="514" w:after="771"/>
      </w:pPr>
      <w:r w:rsidRPr="00424075">
        <w:rPr>
          <w:rFonts w:ascii="新細明體" w:hAnsi="新細明體" w:cs="新細明體" w:hint="eastAsia"/>
          <w:lang w:eastAsia="zh-TW"/>
        </w:rPr>
        <w:t>第壹章　自然人文環境</w:t>
      </w:r>
    </w:p>
    <w:p w:rsidR="00EE4E00" w:rsidRPr="00424075" w:rsidRDefault="00EE4E00" w:rsidP="00EE4E00">
      <w:pPr>
        <w:pStyle w:val="a5"/>
        <w:rPr>
          <w:color w:val="auto"/>
        </w:rPr>
      </w:pPr>
      <w:r w:rsidRPr="00424075">
        <w:rPr>
          <w:rFonts w:ascii="新細明體" w:hAnsi="新細明體" w:cs="新細明體" w:hint="eastAsia"/>
          <w:color w:val="auto"/>
        </w:rPr>
        <w:t>一、自然環境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路易斯安那州位於美國的南部，地理位置優越，扼密西西比河至墨西哥灣出海口，使該州成為進入工業化密西西比河河谷之天然孔道，並地處美國大陸與中美洲及加勒比海諸國之中心地帶，密西西比河在此流入墨西哥灣，為來往北美洲與中南美洲的主要轉運站；北與阿肯色州、東與密西西比州、西與德州相鄰，南則瀕臨墨西哥灣，占地</w:t>
      </w:r>
      <w:r w:rsidRPr="00424075">
        <w:rPr>
          <w:lang w:eastAsia="zh-TW"/>
        </w:rPr>
        <w:t>5</w:t>
      </w:r>
      <w:r w:rsidRPr="00424075">
        <w:rPr>
          <w:rFonts w:ascii="新細明體" w:hAnsi="新細明體" w:cs="新細明體" w:hint="eastAsia"/>
          <w:lang w:eastAsia="zh-TW"/>
        </w:rPr>
        <w:t>萬</w:t>
      </w:r>
      <w:r w:rsidRPr="00424075">
        <w:rPr>
          <w:lang w:eastAsia="zh-TW"/>
        </w:rPr>
        <w:t>2,378</w:t>
      </w:r>
      <w:r w:rsidRPr="00424075">
        <w:rPr>
          <w:rFonts w:ascii="新細明體" w:hAnsi="新細明體" w:cs="新細明體" w:hint="eastAsia"/>
          <w:lang w:eastAsia="zh-TW"/>
        </w:rPr>
        <w:t>平方英里，土地面積為美國第</w:t>
      </w:r>
      <w:r w:rsidRPr="00424075">
        <w:rPr>
          <w:lang w:eastAsia="zh-TW"/>
        </w:rPr>
        <w:t>31</w:t>
      </w:r>
      <w:r w:rsidRPr="00424075">
        <w:rPr>
          <w:rFonts w:ascii="新細明體" w:hAnsi="新細明體" w:cs="新細明體" w:hint="eastAsia"/>
          <w:lang w:eastAsia="zh-TW"/>
        </w:rPr>
        <w:t>位，富於農地、斜坡、濃密的森林、廣闊的大草原和美國最密集的海岸沼澤地。氣候型態為亞熱帶氣候，四季溫和，夏季平均氣溫為攝氏</w:t>
      </w:r>
      <w:r w:rsidRPr="00424075">
        <w:rPr>
          <w:lang w:eastAsia="zh-TW"/>
        </w:rPr>
        <w:t>21</w:t>
      </w:r>
      <w:r w:rsidRPr="00424075">
        <w:rPr>
          <w:rFonts w:ascii="新細明體" w:hAnsi="新細明體" w:cs="新細明體" w:hint="eastAsia"/>
          <w:lang w:eastAsia="zh-TW"/>
        </w:rPr>
        <w:t>到</w:t>
      </w:r>
      <w:r w:rsidRPr="00424075">
        <w:rPr>
          <w:lang w:eastAsia="zh-TW"/>
        </w:rPr>
        <w:t>32</w:t>
      </w:r>
      <w:r w:rsidRPr="00424075">
        <w:rPr>
          <w:rFonts w:ascii="新細明體" w:hAnsi="新細明體" w:cs="新細明體" w:hint="eastAsia"/>
          <w:lang w:eastAsia="zh-TW"/>
        </w:rPr>
        <w:t>度，冬季平均氣溫為攝氏</w:t>
      </w:r>
      <w:r w:rsidRPr="00424075">
        <w:rPr>
          <w:lang w:eastAsia="zh-TW"/>
        </w:rPr>
        <w:t>5</w:t>
      </w:r>
      <w:r w:rsidRPr="00424075">
        <w:rPr>
          <w:rFonts w:ascii="新細明體" w:hAnsi="新細明體" w:cs="新細明體" w:hint="eastAsia"/>
          <w:lang w:eastAsia="zh-TW"/>
        </w:rPr>
        <w:t>到</w:t>
      </w:r>
      <w:r w:rsidRPr="00424075">
        <w:rPr>
          <w:lang w:eastAsia="zh-TW"/>
        </w:rPr>
        <w:t>18</w:t>
      </w:r>
      <w:r w:rsidRPr="00424075">
        <w:rPr>
          <w:rFonts w:ascii="新細明體" w:hAnsi="新細明體" w:cs="新細明體" w:hint="eastAsia"/>
          <w:lang w:eastAsia="zh-TW"/>
        </w:rPr>
        <w:t>度，與臺灣極為類似。</w:t>
      </w:r>
    </w:p>
    <w:p w:rsidR="00EE4E00" w:rsidRPr="00424075" w:rsidRDefault="00EE4E00" w:rsidP="00EE4E00">
      <w:pPr>
        <w:pStyle w:val="a5"/>
        <w:rPr>
          <w:color w:val="auto"/>
        </w:rPr>
      </w:pPr>
      <w:r w:rsidRPr="00424075">
        <w:rPr>
          <w:rFonts w:ascii="新細明體" w:hAnsi="新細明體" w:cs="新細明體" w:hint="eastAsia"/>
          <w:color w:val="auto"/>
        </w:rPr>
        <w:t>二、人文及社會環境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路州首府為巴頓魯治（</w:t>
      </w:r>
      <w:r w:rsidRPr="00424075">
        <w:rPr>
          <w:lang w:eastAsia="zh-TW"/>
        </w:rPr>
        <w:t>Baton Rouge</w:t>
      </w:r>
      <w:r w:rsidRPr="00424075">
        <w:rPr>
          <w:rFonts w:ascii="新細明體" w:hAnsi="新細明體" w:cs="新細明體" w:hint="eastAsia"/>
          <w:lang w:eastAsia="zh-TW"/>
        </w:rPr>
        <w:t>），全州總人口數約</w:t>
      </w:r>
      <w:r w:rsidRPr="00424075">
        <w:rPr>
          <w:lang w:eastAsia="zh-TW"/>
        </w:rPr>
        <w:t>462</w:t>
      </w:r>
      <w:r w:rsidRPr="00424075">
        <w:rPr>
          <w:rFonts w:ascii="新細明體" w:hAnsi="新細明體" w:cs="新細明體" w:hint="eastAsia"/>
          <w:lang w:eastAsia="zh-TW"/>
        </w:rPr>
        <w:t>萬</w:t>
      </w:r>
      <w:r w:rsidRPr="00424075">
        <w:rPr>
          <w:rFonts w:ascii="新細明體" w:hAnsi="新細明體" w:cs="新細明體"/>
          <w:lang w:eastAsia="zh-TW"/>
        </w:rPr>
        <w:t>4</w:t>
      </w:r>
      <w:r w:rsidRPr="00424075">
        <w:rPr>
          <w:lang w:eastAsia="zh-TW"/>
        </w:rPr>
        <w:t>,047</w:t>
      </w:r>
      <w:r w:rsidRPr="00424075">
        <w:rPr>
          <w:rFonts w:ascii="新細明體" w:hAnsi="新細明體" w:cs="新細明體" w:hint="eastAsia"/>
          <w:lang w:eastAsia="zh-TW"/>
        </w:rPr>
        <w:t>人，目前該州的種族比例為：白人為</w:t>
      </w:r>
      <w:r w:rsidRPr="00424075">
        <w:rPr>
          <w:lang w:eastAsia="zh-TW"/>
        </w:rPr>
        <w:t>62.9%</w:t>
      </w:r>
      <w:r w:rsidRPr="00424075">
        <w:rPr>
          <w:rFonts w:ascii="新細明體" w:hAnsi="新細明體" w:cs="新細明體" w:hint="eastAsia"/>
          <w:lang w:eastAsia="zh-TW"/>
        </w:rPr>
        <w:t>、非洲裔為</w:t>
      </w:r>
      <w:r w:rsidRPr="00424075">
        <w:rPr>
          <w:lang w:eastAsia="zh-TW"/>
        </w:rPr>
        <w:t>32.7%</w:t>
      </w:r>
      <w:r w:rsidRPr="00424075">
        <w:rPr>
          <w:rFonts w:ascii="新細明體" w:hAnsi="新細明體" w:cs="新細明體" w:hint="eastAsia"/>
          <w:lang w:eastAsia="zh-TW"/>
        </w:rPr>
        <w:t>、亞裔為</w:t>
      </w:r>
      <w:r w:rsidRPr="00424075">
        <w:rPr>
          <w:lang w:eastAsia="zh-TW"/>
        </w:rPr>
        <w:t>1.8%</w:t>
      </w:r>
      <w:r w:rsidRPr="00424075">
        <w:rPr>
          <w:rFonts w:ascii="新細明體" w:hAnsi="新細明體" w:cs="新細明體" w:hint="eastAsia"/>
          <w:lang w:eastAsia="zh-TW"/>
        </w:rPr>
        <w:t>、其他種族裔占</w:t>
      </w:r>
      <w:r w:rsidRPr="00424075">
        <w:rPr>
          <w:lang w:eastAsia="zh-TW"/>
        </w:rPr>
        <w:t>2.6%</w:t>
      </w:r>
      <w:r w:rsidRPr="00424075">
        <w:rPr>
          <w:rFonts w:ascii="新細明體" w:hAnsi="新細明體" w:cs="新細明體" w:hint="eastAsia"/>
          <w:lang w:eastAsia="zh-TW"/>
        </w:rPr>
        <w:t>。</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紐奧良（</w:t>
      </w:r>
      <w:r w:rsidRPr="00424075">
        <w:rPr>
          <w:lang w:eastAsia="zh-TW"/>
        </w:rPr>
        <w:t>New Orleans</w:t>
      </w:r>
      <w:r w:rsidRPr="00424075">
        <w:rPr>
          <w:rFonts w:ascii="新細明體" w:hAnsi="新細明體" w:cs="新細明體" w:hint="eastAsia"/>
          <w:lang w:eastAsia="zh-TW"/>
        </w:rPr>
        <w:t>）為路州最大城市，州政府所在的巴頓魯治亦為石化生產和石油提煉之中心，另位於路州西北的</w:t>
      </w:r>
      <w:r w:rsidRPr="00424075">
        <w:rPr>
          <w:lang w:eastAsia="zh-TW"/>
        </w:rPr>
        <w:t>Shreveport</w:t>
      </w:r>
      <w:r w:rsidRPr="00424075">
        <w:rPr>
          <w:rFonts w:ascii="新細明體" w:hAnsi="新細明體" w:cs="新細明體" w:hint="eastAsia"/>
          <w:lang w:eastAsia="zh-TW"/>
        </w:rPr>
        <w:t>則為商業、物流與製造中心。</w:t>
      </w:r>
    </w:p>
    <w:p w:rsidR="00EE4E00" w:rsidRPr="00424075" w:rsidRDefault="00EE4E00" w:rsidP="00EE4E00">
      <w:pPr>
        <w:pStyle w:val="a5"/>
        <w:rPr>
          <w:color w:val="auto"/>
        </w:rPr>
      </w:pPr>
      <w:r w:rsidRPr="00424075">
        <w:rPr>
          <w:rFonts w:ascii="新細明體" w:hAnsi="新細明體" w:cs="新細明體" w:hint="eastAsia"/>
          <w:color w:val="auto"/>
        </w:rPr>
        <w:t>三、政治環境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路州於</w:t>
      </w:r>
      <w:r w:rsidRPr="00424075">
        <w:rPr>
          <w:lang w:eastAsia="zh-TW"/>
        </w:rPr>
        <w:t>1812</w:t>
      </w:r>
      <w:r w:rsidRPr="00424075">
        <w:rPr>
          <w:rFonts w:ascii="新細明體" w:hAnsi="新細明體" w:cs="新細明體" w:hint="eastAsia"/>
          <w:lang w:eastAsia="zh-TW"/>
        </w:rPr>
        <w:t>年成為美國聯邦第</w:t>
      </w:r>
      <w:r w:rsidRPr="00424075">
        <w:rPr>
          <w:lang w:eastAsia="zh-TW"/>
        </w:rPr>
        <w:t>18</w:t>
      </w:r>
      <w:r w:rsidRPr="00424075">
        <w:rPr>
          <w:rFonts w:ascii="新細明體" w:hAnsi="新細明體" w:cs="新細明體" w:hint="eastAsia"/>
          <w:lang w:eastAsia="zh-TW"/>
        </w:rPr>
        <w:t>個州，州長為全州最高行政首長，現任州長為</w:t>
      </w:r>
      <w:r w:rsidRPr="00424075">
        <w:rPr>
          <w:lang w:eastAsia="zh-TW"/>
        </w:rPr>
        <w:t>John Bel Edwards</w:t>
      </w:r>
      <w:r w:rsidRPr="00424075">
        <w:rPr>
          <w:rFonts w:ascii="新細明體" w:hAnsi="新細明體" w:cs="新細明體" w:hint="eastAsia"/>
          <w:lang w:eastAsia="zh-TW"/>
        </w:rPr>
        <w:t>於</w:t>
      </w:r>
      <w:r w:rsidRPr="00424075">
        <w:rPr>
          <w:lang w:eastAsia="zh-TW"/>
        </w:rPr>
        <w:t>2020</w:t>
      </w:r>
      <w:r w:rsidRPr="00424075">
        <w:rPr>
          <w:rFonts w:ascii="新細明體" w:hAnsi="新細明體" w:cs="新細明體" w:hint="eastAsia"/>
          <w:lang w:eastAsia="zh-TW"/>
        </w:rPr>
        <w:t>年</w:t>
      </w:r>
      <w:r w:rsidRPr="00424075">
        <w:rPr>
          <w:lang w:eastAsia="zh-TW"/>
        </w:rPr>
        <w:t>1</w:t>
      </w:r>
      <w:r w:rsidRPr="00424075">
        <w:rPr>
          <w:rFonts w:ascii="新細明體" w:hAnsi="新細明體" w:cs="新細明體" w:hint="eastAsia"/>
          <w:lang w:eastAsia="zh-TW"/>
        </w:rPr>
        <w:t>月獲選連任。州議會採兩院制，參議院議員有</w:t>
      </w:r>
      <w:r w:rsidRPr="00424075">
        <w:rPr>
          <w:lang w:eastAsia="zh-TW"/>
        </w:rPr>
        <w:t>39</w:t>
      </w:r>
      <w:r w:rsidRPr="00424075">
        <w:rPr>
          <w:rFonts w:ascii="新細明體" w:hAnsi="新細明體" w:cs="新細明體" w:hint="eastAsia"/>
          <w:lang w:eastAsia="zh-TW"/>
        </w:rPr>
        <w:t>人，任期</w:t>
      </w:r>
      <w:r w:rsidRPr="00424075">
        <w:rPr>
          <w:lang w:eastAsia="zh-TW"/>
        </w:rPr>
        <w:t>4</w:t>
      </w:r>
      <w:r w:rsidRPr="00424075">
        <w:rPr>
          <w:rFonts w:ascii="新細明體" w:hAnsi="新細明體" w:cs="新細明體" w:hint="eastAsia"/>
          <w:lang w:eastAsia="zh-TW"/>
        </w:rPr>
        <w:t>年；眾議院議員有</w:t>
      </w:r>
      <w:r w:rsidRPr="00424075">
        <w:rPr>
          <w:lang w:eastAsia="zh-TW"/>
        </w:rPr>
        <w:t>105</w:t>
      </w:r>
      <w:r w:rsidRPr="00424075">
        <w:rPr>
          <w:rFonts w:ascii="新細明體" w:hAnsi="新細明體" w:cs="新細明體" w:hint="eastAsia"/>
          <w:lang w:eastAsia="zh-TW"/>
        </w:rPr>
        <w:t>人，任期亦為</w:t>
      </w:r>
      <w:r w:rsidRPr="00424075">
        <w:rPr>
          <w:lang w:eastAsia="zh-TW"/>
        </w:rPr>
        <w:t>4</w:t>
      </w:r>
      <w:r w:rsidRPr="00424075">
        <w:rPr>
          <w:rFonts w:ascii="新細明體" w:hAnsi="新細明體" w:cs="新細明體" w:hint="eastAsia"/>
          <w:lang w:eastAsia="zh-TW"/>
        </w:rPr>
        <w:t>年。</w:t>
      </w:r>
    </w:p>
    <w:p w:rsidR="00EE4E00" w:rsidRPr="00424075" w:rsidRDefault="00EE4E00" w:rsidP="00EE4E00">
      <w:pPr>
        <w:pStyle w:val="a3"/>
        <w:spacing w:before="514" w:after="771"/>
      </w:pPr>
      <w:r w:rsidRPr="00424075">
        <w:rPr>
          <w:rFonts w:ascii="新細明體" w:hAnsi="新細明體" w:cs="新細明體" w:hint="eastAsia"/>
          <w:lang w:eastAsia="zh-TW"/>
        </w:rPr>
        <w:t>第貳章　經濟環境</w:t>
      </w:r>
    </w:p>
    <w:p w:rsidR="00EE4E00" w:rsidRPr="00424075" w:rsidRDefault="00EE4E00" w:rsidP="00EE4E00">
      <w:pPr>
        <w:pStyle w:val="a5"/>
        <w:rPr>
          <w:color w:val="auto"/>
        </w:rPr>
      </w:pPr>
      <w:r w:rsidRPr="00424075">
        <w:rPr>
          <w:rFonts w:ascii="新細明體" w:hAnsi="新細明體" w:cs="新細明體" w:hint="eastAsia"/>
          <w:color w:val="auto"/>
        </w:rPr>
        <w:t>一、經濟概況</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路州經濟發展有</w:t>
      </w:r>
      <w:r w:rsidRPr="00424075">
        <w:rPr>
          <w:lang w:eastAsia="zh-TW"/>
        </w:rPr>
        <w:t>2</w:t>
      </w:r>
      <w:r w:rsidRPr="00424075">
        <w:rPr>
          <w:rFonts w:ascii="新細明體" w:hAnsi="新細明體" w:cs="新細明體" w:hint="eastAsia"/>
          <w:lang w:eastAsia="zh-TW"/>
        </w:rPr>
        <w:t>大面向，一為包括石油、化工、能源、生技、汽車等製造產業；另一面向則以創意為主的觀光文創、數位內容、電影音樂製作、餐飲產業等。在</w:t>
      </w:r>
      <w:r w:rsidRPr="00424075">
        <w:rPr>
          <w:lang w:eastAsia="zh-TW"/>
        </w:rPr>
        <w:t>2014</w:t>
      </w:r>
      <w:r w:rsidRPr="00424075">
        <w:rPr>
          <w:rFonts w:ascii="新細明體" w:hAnsi="新細明體" w:cs="新細明體" w:hint="eastAsia"/>
          <w:lang w:eastAsia="zh-TW"/>
        </w:rPr>
        <w:t>年國際油價崩跌之前，許多能源公司擴大在路州投資或自他州遷入，路州經濟大致穩健。</w:t>
      </w:r>
      <w:r w:rsidRPr="00424075">
        <w:rPr>
          <w:lang w:eastAsia="zh-TW"/>
        </w:rPr>
        <w:t>2017</w:t>
      </w:r>
      <w:r w:rsidRPr="00424075">
        <w:rPr>
          <w:rFonts w:ascii="新細明體" w:hAnsi="新細明體" w:cs="新細明體" w:hint="eastAsia"/>
          <w:lang w:eastAsia="zh-TW"/>
        </w:rPr>
        <w:t>年國際油價回升，惟漲幅未激勵油商投資離岸（</w:t>
      </w:r>
      <w:r w:rsidRPr="00424075">
        <w:rPr>
          <w:lang w:eastAsia="zh-TW"/>
        </w:rPr>
        <w:t>off-shore</w:t>
      </w:r>
      <w:r w:rsidRPr="00424075">
        <w:rPr>
          <w:rFonts w:ascii="新細明體" w:hAnsi="新細明體" w:cs="新細明體" w:hint="eastAsia"/>
          <w:lang w:eastAsia="zh-TW"/>
        </w:rPr>
        <w:t>）探勘產油計畫，路州經濟復甦緩慢，</w:t>
      </w:r>
      <w:r w:rsidRPr="00424075">
        <w:rPr>
          <w:lang w:eastAsia="zh-TW"/>
        </w:rPr>
        <w:t>2018</w:t>
      </w:r>
      <w:r w:rsidRPr="00424075">
        <w:rPr>
          <w:rFonts w:ascii="新細明體" w:hAnsi="新細明體" w:cs="新細明體" w:hint="eastAsia"/>
          <w:lang w:eastAsia="zh-TW"/>
        </w:rPr>
        <w:t>年以來受惠於美國頁岩油氣探勘興盛，油氣商紛紛在路州臨墨西哥灣港口興建液化天然氣出口設施，一片欣欣向榮，加上兩黨協商通過促進就業機會和經濟成長計畫，經濟成長率再創新高。</w:t>
      </w:r>
      <w:r w:rsidRPr="00424075">
        <w:rPr>
          <w:lang w:eastAsia="zh-TW"/>
        </w:rPr>
        <w:t>2020</w:t>
      </w:r>
      <w:r w:rsidRPr="00424075">
        <w:rPr>
          <w:rFonts w:ascii="新細明體" w:hAnsi="新細明體" w:cs="新細明體" w:hint="eastAsia"/>
          <w:lang w:eastAsia="zh-TW"/>
        </w:rPr>
        <w:t>年疫情重創路州觀光旅遊業，住宿和餐飲服務業遭受打擊，</w:t>
      </w:r>
      <w:r w:rsidRPr="00424075">
        <w:rPr>
          <w:lang w:eastAsia="zh-TW"/>
        </w:rPr>
        <w:t>2020</w:t>
      </w:r>
      <w:r w:rsidRPr="00424075">
        <w:rPr>
          <w:rFonts w:ascii="新細明體" w:hAnsi="新細明體" w:cs="新細明體" w:hint="eastAsia"/>
          <w:lang w:eastAsia="zh-TW"/>
        </w:rPr>
        <w:t>年第二季整體產業衰退</w:t>
      </w:r>
      <w:r w:rsidRPr="00424075">
        <w:rPr>
          <w:lang w:eastAsia="zh-TW"/>
        </w:rPr>
        <w:t>4.72%</w:t>
      </w:r>
      <w:r w:rsidRPr="00424075">
        <w:rPr>
          <w:rFonts w:ascii="新細明體" w:hAnsi="新細明體" w:cs="新細明體" w:hint="eastAsia"/>
          <w:lang w:eastAsia="zh-TW"/>
        </w:rPr>
        <w:t>。</w:t>
      </w:r>
      <w:r w:rsidRPr="00424075">
        <w:rPr>
          <w:lang w:eastAsia="zh-TW"/>
        </w:rPr>
        <w:t>2021</w:t>
      </w:r>
      <w:r w:rsidRPr="00424075">
        <w:rPr>
          <w:rFonts w:ascii="新細明體" w:hAnsi="新細明體" w:cs="新細明體" w:hint="eastAsia"/>
          <w:lang w:eastAsia="zh-TW"/>
        </w:rPr>
        <w:t>年路州經濟已逐漸自疫情引發的衰退中復甦，但路州經濟支柱之一的能源產業復甦腳步仍緩慢，而觀光業預計要到</w:t>
      </w:r>
      <w:r w:rsidRPr="00424075">
        <w:rPr>
          <w:lang w:eastAsia="zh-TW"/>
        </w:rPr>
        <w:t>2022</w:t>
      </w:r>
      <w:r w:rsidRPr="00424075">
        <w:rPr>
          <w:rFonts w:ascii="新細明體" w:hAnsi="新細明體" w:cs="新細明體" w:hint="eastAsia"/>
          <w:lang w:eastAsia="zh-TW"/>
        </w:rPr>
        <w:t>年才會逐步恢復正常。</w:t>
      </w:r>
    </w:p>
    <w:p w:rsidR="00EE4E00" w:rsidRPr="00424075" w:rsidRDefault="00EE4E00" w:rsidP="009222CE">
      <w:pPr>
        <w:pStyle w:val="af0"/>
        <w:ind w:left="945" w:hanging="709"/>
      </w:pPr>
      <w:r w:rsidRPr="00424075">
        <w:rPr>
          <w:rFonts w:hint="eastAsia"/>
        </w:rPr>
        <w:t>（一）平均國民所得：</w:t>
      </w:r>
      <w:r w:rsidRPr="00424075">
        <w:t>US$5</w:t>
      </w:r>
      <w:r w:rsidRPr="00424075">
        <w:rPr>
          <w:rFonts w:hint="eastAsia"/>
        </w:rPr>
        <w:t>4</w:t>
      </w:r>
      <w:r w:rsidRPr="00424075">
        <w:t>,</w:t>
      </w:r>
      <w:r w:rsidRPr="00424075">
        <w:rPr>
          <w:rFonts w:hint="eastAsia"/>
        </w:rPr>
        <w:t>435</w:t>
      </w:r>
      <w:r w:rsidRPr="00424075">
        <w:rPr>
          <w:rFonts w:hint="eastAsia"/>
        </w:rPr>
        <w:t>（</w:t>
      </w:r>
      <w:r w:rsidRPr="00424075">
        <w:t>202</w:t>
      </w:r>
      <w:r w:rsidRPr="00424075">
        <w:rPr>
          <w:rFonts w:hint="eastAsia"/>
        </w:rPr>
        <w:t>1</w:t>
      </w:r>
      <w:r w:rsidRPr="00424075">
        <w:rPr>
          <w:rFonts w:hint="eastAsia"/>
        </w:rPr>
        <w:t>）。</w:t>
      </w:r>
    </w:p>
    <w:p w:rsidR="00EE4E00" w:rsidRPr="00424075" w:rsidRDefault="00EE4E00" w:rsidP="009222CE">
      <w:pPr>
        <w:pStyle w:val="af0"/>
        <w:ind w:left="945" w:hanging="709"/>
      </w:pPr>
      <w:r w:rsidRPr="00424075">
        <w:rPr>
          <w:rFonts w:hint="eastAsia"/>
        </w:rPr>
        <w:t>（二）失業率：</w:t>
      </w:r>
      <w:r w:rsidRPr="00424075">
        <w:rPr>
          <w:rFonts w:hint="eastAsia"/>
        </w:rPr>
        <w:t>4.8</w:t>
      </w:r>
      <w:r w:rsidRPr="00424075">
        <w:t>%</w:t>
      </w:r>
      <w:r w:rsidRPr="00424075">
        <w:rPr>
          <w:rFonts w:hint="eastAsia"/>
        </w:rPr>
        <w:t>（</w:t>
      </w:r>
      <w:r w:rsidRPr="00424075">
        <w:t>2021.</w:t>
      </w:r>
      <w:r w:rsidRPr="00424075">
        <w:rPr>
          <w:rFonts w:hint="eastAsia"/>
        </w:rPr>
        <w:t>12</w:t>
      </w:r>
      <w:r w:rsidRPr="00424075">
        <w:rPr>
          <w:rFonts w:hint="eastAsia"/>
        </w:rPr>
        <w:t>）。</w:t>
      </w:r>
    </w:p>
    <w:p w:rsidR="00EE4E00" w:rsidRPr="00424075" w:rsidRDefault="00EE4E00" w:rsidP="009222CE">
      <w:pPr>
        <w:pStyle w:val="af0"/>
        <w:ind w:left="945" w:hanging="709"/>
      </w:pPr>
      <w:r w:rsidRPr="00424075">
        <w:rPr>
          <w:rFonts w:hint="eastAsia"/>
        </w:rPr>
        <w:t>（三）全州生產毛額：</w:t>
      </w:r>
      <w:r w:rsidRPr="00424075">
        <w:t>US$2,</w:t>
      </w:r>
      <w:r w:rsidRPr="00424075">
        <w:rPr>
          <w:rFonts w:hint="eastAsia"/>
        </w:rPr>
        <w:t>671.2</w:t>
      </w:r>
      <w:r w:rsidRPr="00424075">
        <w:rPr>
          <w:rFonts w:hint="eastAsia"/>
        </w:rPr>
        <w:t>億（</w:t>
      </w:r>
      <w:r w:rsidRPr="00424075">
        <w:t>202</w:t>
      </w:r>
      <w:r w:rsidRPr="00424075">
        <w:rPr>
          <w:rFonts w:hint="eastAsia"/>
        </w:rPr>
        <w:t>1</w:t>
      </w:r>
      <w:r w:rsidRPr="00424075">
        <w:rPr>
          <w:rFonts w:hint="eastAsia"/>
        </w:rPr>
        <w:t>）。</w:t>
      </w:r>
    </w:p>
    <w:p w:rsidR="00EE4E00" w:rsidRPr="00424075" w:rsidRDefault="00EE4E00" w:rsidP="009222CE">
      <w:pPr>
        <w:pStyle w:val="af0"/>
        <w:ind w:left="945" w:hanging="709"/>
      </w:pPr>
      <w:r w:rsidRPr="00424075">
        <w:rPr>
          <w:rFonts w:hint="eastAsia"/>
        </w:rPr>
        <w:t>（四）經濟成長率：</w:t>
      </w:r>
      <w:r w:rsidRPr="00424075">
        <w:rPr>
          <w:rFonts w:hint="eastAsia"/>
        </w:rPr>
        <w:t>2.4</w:t>
      </w:r>
      <w:r w:rsidRPr="00424075">
        <w:t>%</w:t>
      </w:r>
      <w:r w:rsidRPr="00424075">
        <w:rPr>
          <w:rFonts w:hint="eastAsia"/>
        </w:rPr>
        <w:t>（</w:t>
      </w:r>
      <w:r w:rsidRPr="00424075">
        <w:t>20</w:t>
      </w:r>
      <w:r w:rsidRPr="00424075">
        <w:rPr>
          <w:rFonts w:hint="eastAsia"/>
        </w:rPr>
        <w:t>2</w:t>
      </w:r>
      <w:r w:rsidRPr="00424075">
        <w:t>1</w:t>
      </w:r>
      <w:r w:rsidRPr="00424075">
        <w:rPr>
          <w:rFonts w:hint="eastAsia"/>
        </w:rPr>
        <w:t>）。</w:t>
      </w:r>
    </w:p>
    <w:p w:rsidR="00EE4E00" w:rsidRPr="00424075" w:rsidRDefault="00EE4E00" w:rsidP="009222CE">
      <w:pPr>
        <w:pStyle w:val="af0"/>
        <w:ind w:left="945" w:hanging="709"/>
      </w:pPr>
      <w:r w:rsidRPr="00424075">
        <w:rPr>
          <w:rFonts w:hint="eastAsia"/>
        </w:rPr>
        <w:t>（五）</w:t>
      </w:r>
      <w:r w:rsidRPr="00424075">
        <w:t>2021</w:t>
      </w:r>
      <w:r w:rsidRPr="00424075">
        <w:rPr>
          <w:rFonts w:hint="eastAsia"/>
        </w:rPr>
        <w:t>年路州出口總值達</w:t>
      </w:r>
      <w:r w:rsidRPr="00424075">
        <w:t>768</w:t>
      </w:r>
      <w:r w:rsidRPr="00424075">
        <w:rPr>
          <w:rFonts w:hint="eastAsia"/>
        </w:rPr>
        <w:t>億美元，進口總值達</w:t>
      </w:r>
      <w:r w:rsidRPr="00424075">
        <w:t>309</w:t>
      </w:r>
      <w:r w:rsidRPr="00424075">
        <w:rPr>
          <w:rFonts w:hint="eastAsia"/>
        </w:rPr>
        <w:t>億美元，主要出口產品包括：天然氣、石油煉製品、黃豆、玉米、原油。主要出口市場包括：中國大陸、墨西哥、南韓、日本、巴西、加拿大、哥倫比亞、印度、荷蘭等。</w:t>
      </w:r>
      <w:r w:rsidRPr="00424075">
        <w:t>2021</w:t>
      </w:r>
      <w:r w:rsidRPr="00424075">
        <w:rPr>
          <w:rFonts w:hint="eastAsia"/>
        </w:rPr>
        <w:t>年對我出口總值為</w:t>
      </w:r>
      <w:r w:rsidRPr="00424075">
        <w:t>7</w:t>
      </w:r>
      <w:r w:rsidRPr="00424075">
        <w:rPr>
          <w:rFonts w:hint="eastAsia"/>
        </w:rPr>
        <w:t>億</w:t>
      </w:r>
      <w:r w:rsidRPr="00424075">
        <w:t>7,338</w:t>
      </w:r>
      <w:r w:rsidRPr="00424075">
        <w:rPr>
          <w:rFonts w:hint="eastAsia"/>
        </w:rPr>
        <w:t>萬美元，較</w:t>
      </w:r>
      <w:r w:rsidRPr="00424075">
        <w:t>2020</w:t>
      </w:r>
      <w:r w:rsidRPr="00424075">
        <w:rPr>
          <w:rFonts w:hint="eastAsia"/>
        </w:rPr>
        <w:t>年成長</w:t>
      </w:r>
      <w:r w:rsidRPr="00424075">
        <w:t>98%</w:t>
      </w:r>
      <w:r w:rsidRPr="00424075">
        <w:rPr>
          <w:rFonts w:hint="eastAsia"/>
        </w:rPr>
        <w:t>，自我進口總值為</w:t>
      </w:r>
      <w:r w:rsidRPr="00424075">
        <w:t>3</w:t>
      </w:r>
      <w:r w:rsidRPr="00424075">
        <w:rPr>
          <w:rFonts w:hint="eastAsia"/>
        </w:rPr>
        <w:t>億</w:t>
      </w:r>
      <w:r w:rsidRPr="00424075">
        <w:t>242</w:t>
      </w:r>
      <w:r w:rsidRPr="00424075">
        <w:rPr>
          <w:rFonts w:hint="eastAsia"/>
        </w:rPr>
        <w:t>萬美元。路州出口至我國主要產品包括：天然氣、黃豆、玉米、石油煉製品、化學產品、合成橡膠等。</w:t>
      </w:r>
    </w:p>
    <w:p w:rsidR="00EE4E00" w:rsidRPr="00424075" w:rsidRDefault="00EE4E00" w:rsidP="00EE4E00">
      <w:pPr>
        <w:pStyle w:val="a5"/>
        <w:rPr>
          <w:color w:val="auto"/>
        </w:rPr>
      </w:pPr>
      <w:r w:rsidRPr="00424075">
        <w:rPr>
          <w:rFonts w:ascii="新細明體" w:hAnsi="新細明體" w:cs="新細明體" w:hint="eastAsia"/>
          <w:color w:val="auto"/>
        </w:rPr>
        <w:t>二、天然資源</w:t>
      </w:r>
    </w:p>
    <w:p w:rsidR="00EE4E00" w:rsidRPr="00424075" w:rsidRDefault="00EE4E00" w:rsidP="00CE67FD">
      <w:pPr>
        <w:ind w:firstLine="472"/>
        <w:rPr>
          <w:lang w:eastAsia="zh-TW"/>
        </w:rPr>
      </w:pPr>
      <w:r w:rsidRPr="00424075">
        <w:rPr>
          <w:rFonts w:hint="eastAsia"/>
          <w:lang w:eastAsia="zh-TW"/>
        </w:rPr>
        <w:t>路州盛產石油、天然氣，煉製油類及石化產品，而農林產品、鹽、硫磺和漁類等亦產量豐富。主要農產品為蔗糖、魚、稻米、黃豆、棉花、牛肉、櫻桃、馬鈴薯、大胡桃、玉米、草莓等。林產方面，路州有</w:t>
      </w:r>
      <w:r w:rsidRPr="00424075">
        <w:rPr>
          <w:lang w:eastAsia="zh-TW"/>
        </w:rPr>
        <w:t>1,465</w:t>
      </w:r>
      <w:r w:rsidRPr="00424075">
        <w:rPr>
          <w:rFonts w:hint="eastAsia"/>
          <w:lang w:eastAsia="zh-TW"/>
        </w:rPr>
        <w:t>萬英畝之硬木與軟木森林，生產大量紙漿和紙及建築用之松木製三夾板和木材，路州亦為加襯木板、牛皮紙及高級紙之製造州，溫和氣候和豐富雨水，使路州成為北美樹木成長最快速州之一。</w:t>
      </w:r>
    </w:p>
    <w:p w:rsidR="00EE4E00" w:rsidRPr="00424075" w:rsidRDefault="00EE4E00" w:rsidP="00CE67FD">
      <w:pPr>
        <w:ind w:firstLine="472"/>
        <w:rPr>
          <w:lang w:eastAsia="zh-TW"/>
        </w:rPr>
      </w:pPr>
      <w:r w:rsidRPr="00424075">
        <w:rPr>
          <w:rFonts w:hint="eastAsia"/>
          <w:lang w:eastAsia="zh-TW"/>
        </w:rPr>
        <w:t>路州地理位置優越，扼密西西比河至墨西哥灣之出海口，並地處美國大陸與中美洲及加勒比海諸國之中心地帶，</w:t>
      </w:r>
      <w:r w:rsidRPr="00424075">
        <w:rPr>
          <w:lang w:eastAsia="zh-TW"/>
        </w:rPr>
        <w:t>2021</w:t>
      </w:r>
      <w:r w:rsidRPr="00424075">
        <w:rPr>
          <w:rFonts w:hint="eastAsia"/>
          <w:lang w:eastAsia="zh-TW"/>
        </w:rPr>
        <w:t>年紐澳良港</w:t>
      </w:r>
      <w:r w:rsidR="00112BBC" w:rsidRPr="00424075">
        <w:rPr>
          <w:lang w:eastAsia="zh-TW"/>
        </w:rPr>
        <w:t>（</w:t>
      </w:r>
      <w:r w:rsidRPr="00424075">
        <w:rPr>
          <w:lang w:eastAsia="zh-TW"/>
        </w:rPr>
        <w:t>Port of New Orlean</w:t>
      </w:r>
      <w:r w:rsidRPr="00424075">
        <w:rPr>
          <w:rFonts w:hint="eastAsia"/>
          <w:lang w:eastAsia="zh-TW"/>
        </w:rPr>
        <w:t>）之進出口金額達</w:t>
      </w:r>
      <w:r w:rsidRPr="00424075">
        <w:rPr>
          <w:lang w:eastAsia="zh-TW"/>
        </w:rPr>
        <w:t>1411</w:t>
      </w:r>
      <w:r w:rsidRPr="00424075">
        <w:rPr>
          <w:rFonts w:hint="eastAsia"/>
          <w:lang w:eastAsia="zh-TW"/>
        </w:rPr>
        <w:t>億美元，為全美第</w:t>
      </w:r>
      <w:r w:rsidRPr="00424075">
        <w:rPr>
          <w:lang w:eastAsia="zh-TW"/>
        </w:rPr>
        <w:t>8</w:t>
      </w:r>
      <w:r w:rsidRPr="00424075">
        <w:rPr>
          <w:rFonts w:hint="eastAsia"/>
          <w:lang w:eastAsia="zh-TW"/>
        </w:rPr>
        <w:t>大關區。美國石化工廠</w:t>
      </w:r>
      <w:r w:rsidRPr="00424075">
        <w:rPr>
          <w:lang w:eastAsia="zh-TW"/>
        </w:rPr>
        <w:t>25%</w:t>
      </w:r>
      <w:r w:rsidRPr="00424075">
        <w:rPr>
          <w:rFonts w:hint="eastAsia"/>
          <w:lang w:eastAsia="zh-TW"/>
        </w:rPr>
        <w:t>位於路州，為全美第</w:t>
      </w:r>
      <w:r w:rsidRPr="00424075">
        <w:rPr>
          <w:lang w:eastAsia="zh-TW"/>
        </w:rPr>
        <w:t>2</w:t>
      </w:r>
      <w:r w:rsidRPr="00424075">
        <w:rPr>
          <w:rFonts w:hint="eastAsia"/>
          <w:lang w:eastAsia="zh-TW"/>
        </w:rPr>
        <w:t>大石化業州，石化產值達</w:t>
      </w:r>
      <w:r w:rsidRPr="00424075">
        <w:rPr>
          <w:lang w:eastAsia="zh-TW"/>
        </w:rPr>
        <w:t>196</w:t>
      </w:r>
      <w:r w:rsidRPr="00424075">
        <w:rPr>
          <w:rFonts w:hint="eastAsia"/>
          <w:lang w:eastAsia="zh-TW"/>
        </w:rPr>
        <w:t>億美元；路易斯安那州的天然氣產量</w:t>
      </w:r>
      <w:r w:rsidR="00112BBC" w:rsidRPr="00424075">
        <w:rPr>
          <w:rFonts w:hint="eastAsia"/>
          <w:lang w:eastAsia="zh-TW"/>
        </w:rPr>
        <w:t>占</w:t>
      </w:r>
      <w:r w:rsidRPr="00424075">
        <w:rPr>
          <w:rFonts w:hint="eastAsia"/>
          <w:lang w:eastAsia="zh-TW"/>
        </w:rPr>
        <w:t>全美</w:t>
      </w:r>
      <w:r w:rsidRPr="00424075">
        <w:rPr>
          <w:lang w:eastAsia="zh-TW"/>
        </w:rPr>
        <w:t>9%</w:t>
      </w:r>
      <w:r w:rsidRPr="00424075">
        <w:rPr>
          <w:rFonts w:hint="eastAsia"/>
          <w:lang w:eastAsia="zh-TW"/>
        </w:rPr>
        <w:t>，天然氣儲藏量則達</w:t>
      </w:r>
      <w:r w:rsidRPr="00424075">
        <w:rPr>
          <w:lang w:eastAsia="zh-TW"/>
        </w:rPr>
        <w:t>8%</w:t>
      </w:r>
      <w:r w:rsidRPr="00424075">
        <w:rPr>
          <w:rFonts w:hint="eastAsia"/>
          <w:lang w:eastAsia="zh-TW"/>
        </w:rPr>
        <w:t>，</w:t>
      </w:r>
      <w:r w:rsidRPr="00424075">
        <w:rPr>
          <w:lang w:eastAsia="zh-TW"/>
        </w:rPr>
        <w:t>2021</w:t>
      </w:r>
      <w:r w:rsidRPr="00424075">
        <w:rPr>
          <w:rFonts w:hint="eastAsia"/>
          <w:lang w:eastAsia="zh-TW"/>
        </w:rPr>
        <w:t>年液化天然氣出口</w:t>
      </w:r>
      <w:r w:rsidRPr="00424075">
        <w:rPr>
          <w:lang w:eastAsia="zh-TW"/>
        </w:rPr>
        <w:t>140</w:t>
      </w:r>
      <w:r w:rsidRPr="00424075">
        <w:rPr>
          <w:rFonts w:hint="eastAsia"/>
          <w:lang w:eastAsia="zh-TW"/>
        </w:rPr>
        <w:t>億美元，成長</w:t>
      </w:r>
      <w:r w:rsidRPr="00424075">
        <w:rPr>
          <w:lang w:eastAsia="zh-TW"/>
        </w:rPr>
        <w:t>88%</w:t>
      </w:r>
      <w:r w:rsidRPr="00424075">
        <w:rPr>
          <w:rFonts w:hint="eastAsia"/>
          <w:lang w:eastAsia="zh-TW"/>
        </w:rPr>
        <w:t>，</w:t>
      </w:r>
      <w:r w:rsidR="00112BBC" w:rsidRPr="00424075">
        <w:rPr>
          <w:rFonts w:hint="eastAsia"/>
          <w:lang w:eastAsia="zh-TW"/>
        </w:rPr>
        <w:t>占</w:t>
      </w:r>
      <w:r w:rsidRPr="00424075">
        <w:rPr>
          <w:rFonts w:hint="eastAsia"/>
          <w:lang w:eastAsia="zh-TW"/>
        </w:rPr>
        <w:t>全美</w:t>
      </w:r>
      <w:r w:rsidRPr="00424075">
        <w:rPr>
          <w:lang w:eastAsia="zh-TW"/>
        </w:rPr>
        <w:t>55%</w:t>
      </w:r>
      <w:r w:rsidRPr="00424075">
        <w:rPr>
          <w:rFonts w:hint="eastAsia"/>
          <w:lang w:eastAsia="zh-TW"/>
        </w:rPr>
        <w:t>。路州境內</w:t>
      </w:r>
      <w:r w:rsidRPr="00424075">
        <w:rPr>
          <w:lang w:eastAsia="zh-TW"/>
        </w:rPr>
        <w:t>17</w:t>
      </w:r>
      <w:r w:rsidRPr="00424075">
        <w:rPr>
          <w:rFonts w:hint="eastAsia"/>
          <w:lang w:eastAsia="zh-TW"/>
        </w:rPr>
        <w:t>個煉油廠每天可煉製</w:t>
      </w:r>
      <w:r w:rsidRPr="00424075">
        <w:rPr>
          <w:lang w:eastAsia="zh-TW"/>
        </w:rPr>
        <w:t>340</w:t>
      </w:r>
      <w:r w:rsidRPr="00424075">
        <w:rPr>
          <w:rFonts w:hint="eastAsia"/>
          <w:lang w:eastAsia="zh-TW"/>
        </w:rPr>
        <w:t>萬桶原油，</w:t>
      </w:r>
      <w:r w:rsidR="00112BBC" w:rsidRPr="00424075">
        <w:rPr>
          <w:rFonts w:hint="eastAsia"/>
          <w:lang w:eastAsia="zh-TW"/>
        </w:rPr>
        <w:t>占</w:t>
      </w:r>
      <w:r w:rsidRPr="00424075">
        <w:rPr>
          <w:rFonts w:hint="eastAsia"/>
          <w:lang w:eastAsia="zh-TW"/>
        </w:rPr>
        <w:t>全美煉油能量的</w:t>
      </w:r>
      <w:r w:rsidRPr="00424075">
        <w:rPr>
          <w:lang w:eastAsia="zh-TW"/>
        </w:rPr>
        <w:t>17.7%</w:t>
      </w:r>
      <w:r w:rsidRPr="00424075">
        <w:rPr>
          <w:rFonts w:hint="eastAsia"/>
          <w:lang w:eastAsia="zh-TW"/>
        </w:rPr>
        <w:t>。</w:t>
      </w:r>
    </w:p>
    <w:p w:rsidR="00EE4E00" w:rsidRPr="00424075" w:rsidRDefault="00EE4E00" w:rsidP="00EE4E00">
      <w:pPr>
        <w:pStyle w:val="a5"/>
        <w:rPr>
          <w:color w:val="auto"/>
        </w:rPr>
      </w:pPr>
      <w:r w:rsidRPr="00424075">
        <w:rPr>
          <w:rFonts w:ascii="新細明體" w:hAnsi="新細明體" w:cs="新細明體" w:hint="eastAsia"/>
          <w:color w:val="auto"/>
        </w:rPr>
        <w:t>三、產業概況</w:t>
      </w:r>
    </w:p>
    <w:p w:rsidR="00EE4E00" w:rsidRPr="00424075" w:rsidRDefault="00EE4E00" w:rsidP="00CE67FD">
      <w:pPr>
        <w:ind w:firstLine="472"/>
      </w:pPr>
      <w:r w:rsidRPr="00424075">
        <w:rPr>
          <w:rFonts w:hint="eastAsia"/>
        </w:rPr>
        <w:t>路州提出九項產業聚落（</w:t>
      </w:r>
      <w:r w:rsidRPr="00424075">
        <w:t>clusters</w:t>
      </w:r>
      <w:r w:rsidRPr="00424075">
        <w:rPr>
          <w:rFonts w:hint="eastAsia"/>
        </w:rPr>
        <w:t>）作為該州重點發展產業，除傳統產業外，亦包括以科技、研發為基礎之新種產業（</w:t>
      </w:r>
      <w:r w:rsidRPr="00424075">
        <w:t>new seed industries</w:t>
      </w:r>
      <w:r w:rsidRPr="00424075">
        <w:rPr>
          <w:rFonts w:hint="eastAsia"/>
        </w:rPr>
        <w:t>），概述如下：</w:t>
      </w:r>
    </w:p>
    <w:p w:rsidR="00EE4E00" w:rsidRPr="00424075" w:rsidRDefault="00EE4E00" w:rsidP="00EE4E00">
      <w:pPr>
        <w:pStyle w:val="af0"/>
        <w:ind w:left="945" w:hanging="709"/>
      </w:pPr>
      <w:r w:rsidRPr="00424075">
        <w:rPr>
          <w:rFonts w:ascii="新細明體" w:hAnsi="新細明體" w:cs="新細明體" w:hint="eastAsia"/>
        </w:rPr>
        <w:t>（一）先進製造業（</w:t>
      </w:r>
      <w:r w:rsidRPr="00424075">
        <w:t>Advanced Manufacturing</w:t>
      </w:r>
      <w:r w:rsidRPr="00424075">
        <w:rPr>
          <w:rFonts w:ascii="新細明體" w:hAnsi="新細明體" w:cs="新細明體" w:hint="eastAsia"/>
        </w:rPr>
        <w:t>）</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路州擁有數十年來建立的製造業基礎、全美最佳的勞動力發展計畫，以及具競爭優勢的獎勵措施，使其在美國製造業占有一席之地；吸引</w:t>
      </w:r>
      <w:r w:rsidRPr="00424075">
        <w:t>Nucor</w:t>
      </w:r>
      <w:r w:rsidRPr="00424075">
        <w:rPr>
          <w:rFonts w:ascii="新細明體" w:hAnsi="新細明體" w:cs="新細明體" w:hint="eastAsia"/>
        </w:rPr>
        <w:t>，</w:t>
      </w:r>
      <w:r w:rsidRPr="00424075">
        <w:t>Benterer Steel/Tube</w:t>
      </w:r>
      <w:r w:rsidRPr="00424075">
        <w:rPr>
          <w:rFonts w:ascii="新細明體" w:hAnsi="新細明體" w:cs="新細明體" w:hint="eastAsia"/>
        </w:rPr>
        <w:t>和</w:t>
      </w:r>
      <w:r w:rsidRPr="00424075">
        <w:t>Gardner Denver</w:t>
      </w:r>
      <w:r w:rsidRPr="00424075">
        <w:rPr>
          <w:rFonts w:ascii="新細明體" w:hAnsi="新細明體" w:cs="新細明體" w:hint="eastAsia"/>
        </w:rPr>
        <w:t>等產業龍頭到路州投資。</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路州長期以來不斷發展精密高科技製造業，開發並生產包括塗料（</w:t>
      </w:r>
      <w:r w:rsidRPr="00424075">
        <w:t>coatings</w:t>
      </w:r>
      <w:r w:rsidRPr="00424075">
        <w:rPr>
          <w:rFonts w:ascii="新細明體" w:hAnsi="新細明體" w:cs="新細明體" w:hint="eastAsia"/>
        </w:rPr>
        <w:t>）、黏劑或膠帶（</w:t>
      </w:r>
      <w:r w:rsidRPr="00424075">
        <w:t>adhesives</w:t>
      </w:r>
      <w:r w:rsidRPr="00424075">
        <w:rPr>
          <w:rFonts w:ascii="新細明體" w:hAnsi="新細明體" w:cs="新細明體" w:hint="eastAsia"/>
        </w:rPr>
        <w:t>）、催化劑（</w:t>
      </w:r>
      <w:r w:rsidRPr="00424075">
        <w:t>catalysts</w:t>
      </w:r>
      <w:r w:rsidRPr="00424075">
        <w:rPr>
          <w:rFonts w:ascii="新細明體" w:hAnsi="新細明體" w:cs="新細明體" w:hint="eastAsia"/>
        </w:rPr>
        <w:t>）、合成物（</w:t>
      </w:r>
      <w:r w:rsidRPr="00424075">
        <w:t>composites</w:t>
      </w:r>
      <w:r w:rsidRPr="00424075">
        <w:rPr>
          <w:rFonts w:ascii="新細明體" w:hAnsi="新細明體" w:cs="新細明體" w:hint="eastAsia"/>
        </w:rPr>
        <w:t>）、生質相容性材料（</w:t>
      </w:r>
      <w:r w:rsidRPr="00424075">
        <w:t>biocompatible materials</w:t>
      </w:r>
      <w:r w:rsidRPr="00424075">
        <w:rPr>
          <w:rFonts w:ascii="新細明體" w:hAnsi="新細明體" w:cs="新細明體" w:hint="eastAsia"/>
        </w:rPr>
        <w:t>）、電子材料（</w:t>
      </w:r>
      <w:r w:rsidRPr="00424075">
        <w:t>electronic materials</w:t>
      </w:r>
      <w:r w:rsidRPr="00424075">
        <w:rPr>
          <w:rFonts w:ascii="新細明體" w:hAnsi="新細明體" w:cs="新細明體" w:hint="eastAsia"/>
        </w:rPr>
        <w:t>）等產品。</w:t>
      </w:r>
      <w:r w:rsidRPr="00424075">
        <w:rPr>
          <w:rFonts w:ascii="新細明體" w:hAnsi="新細明體" w:cs="新細明體" w:hint="eastAsia"/>
          <w:lang w:eastAsia="zh-TW"/>
        </w:rPr>
        <w:t>該等產品除有助於解決技術問題、降低成本、改善耐用期外，並將環境損害程度減至最低，主要用戶包括石化、油類</w:t>
      </w:r>
      <w:r w:rsidRPr="00424075">
        <w:rPr>
          <w:lang w:eastAsia="zh-TW"/>
        </w:rPr>
        <w:t>/</w:t>
      </w:r>
      <w:r w:rsidRPr="00424075">
        <w:rPr>
          <w:rFonts w:ascii="新細明體" w:hAnsi="新細明體" w:cs="新細明體" w:hint="eastAsia"/>
          <w:lang w:eastAsia="zh-TW"/>
        </w:rPr>
        <w:t>天然氣生產、造船、木製品及造紙等製造業。</w:t>
      </w:r>
    </w:p>
    <w:p w:rsidR="00EE4E00" w:rsidRPr="00424075" w:rsidRDefault="00EE4E00" w:rsidP="00EE4E00">
      <w:pPr>
        <w:pStyle w:val="af0"/>
        <w:ind w:left="945" w:hanging="709"/>
      </w:pPr>
      <w:r w:rsidRPr="00424075">
        <w:rPr>
          <w:rFonts w:ascii="新細明體" w:hAnsi="新細明體" w:cs="新細明體" w:hint="eastAsia"/>
        </w:rPr>
        <w:t>（二）航空業（</w:t>
      </w:r>
      <w:r w:rsidRPr="00424075">
        <w:t>Aerospace</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航空業在路州成長快速，路州境內包括</w:t>
      </w:r>
      <w:r w:rsidRPr="00424075">
        <w:rPr>
          <w:lang w:eastAsia="zh-TW"/>
        </w:rPr>
        <w:t>70</w:t>
      </w:r>
      <w:r w:rsidRPr="00424075">
        <w:rPr>
          <w:rFonts w:ascii="新細明體" w:hAnsi="新細明體" w:cs="新細明體" w:hint="eastAsia"/>
          <w:lang w:eastAsia="zh-TW"/>
        </w:rPr>
        <w:t>餘座可供起降的民間機場，數萬名員工從事飛機製造與維修。路州主要航太產業廠商包括：</w:t>
      </w:r>
      <w:r w:rsidRPr="00424075">
        <w:rPr>
          <w:lang w:eastAsia="zh-TW"/>
        </w:rPr>
        <w:t>Boeing</w:t>
      </w:r>
      <w:r w:rsidRPr="00424075">
        <w:rPr>
          <w:rFonts w:ascii="新細明體" w:hAnsi="新細明體" w:cs="新細明體" w:hint="eastAsia"/>
          <w:lang w:eastAsia="zh-TW"/>
        </w:rPr>
        <w:t>、</w:t>
      </w:r>
      <w:r w:rsidRPr="00424075">
        <w:rPr>
          <w:lang w:eastAsia="zh-TW"/>
        </w:rPr>
        <w:t>Lockheed-Martin</w:t>
      </w:r>
      <w:r w:rsidRPr="00424075">
        <w:rPr>
          <w:rFonts w:ascii="新細明體" w:hAnsi="新細明體" w:cs="新細明體" w:hint="eastAsia"/>
          <w:lang w:eastAsia="zh-TW"/>
        </w:rPr>
        <w:t>、</w:t>
      </w:r>
      <w:r w:rsidRPr="00424075">
        <w:rPr>
          <w:lang w:eastAsia="zh-TW"/>
        </w:rPr>
        <w:t>Metro Aviation</w:t>
      </w:r>
      <w:r w:rsidRPr="00424075">
        <w:rPr>
          <w:rFonts w:ascii="新細明體" w:hAnsi="新細明體" w:cs="新細明體" w:hint="eastAsia"/>
          <w:lang w:eastAsia="zh-TW"/>
        </w:rPr>
        <w:t>、</w:t>
      </w:r>
      <w:r w:rsidRPr="00424075">
        <w:rPr>
          <w:lang w:eastAsia="zh-TW"/>
        </w:rPr>
        <w:t>Western Global</w:t>
      </w:r>
      <w:r w:rsidRPr="00424075">
        <w:rPr>
          <w:rFonts w:ascii="新細明體" w:hAnsi="新細明體" w:cs="新細明體" w:hint="eastAsia"/>
          <w:lang w:eastAsia="zh-TW"/>
        </w:rPr>
        <w:t>、</w:t>
      </w:r>
      <w:r w:rsidRPr="00424075">
        <w:rPr>
          <w:lang w:eastAsia="zh-TW"/>
        </w:rPr>
        <w:t>Northrop Grumman</w:t>
      </w:r>
      <w:r w:rsidRPr="00424075">
        <w:rPr>
          <w:rFonts w:ascii="新細明體" w:hAnsi="新細明體" w:cs="新細明體" w:hint="eastAsia"/>
          <w:lang w:eastAsia="zh-TW"/>
        </w:rPr>
        <w:t>。路州各大學與技術學院均提供航空業訓練計畫，教授相關專業知識，鼓勵年輕人投入此行業。</w:t>
      </w:r>
    </w:p>
    <w:p w:rsidR="00EE4E00" w:rsidRPr="00424075" w:rsidRDefault="00EE4E00" w:rsidP="00EE4E00">
      <w:pPr>
        <w:pStyle w:val="af0"/>
        <w:ind w:left="945" w:hanging="709"/>
      </w:pPr>
      <w:r w:rsidRPr="00424075">
        <w:rPr>
          <w:rFonts w:ascii="新細明體" w:hAnsi="新細明體" w:cs="新細明體" w:hint="eastAsia"/>
        </w:rPr>
        <w:t>（三）能源業</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能源為路州經濟命脈。根據美國能源資訊管理局（</w:t>
      </w:r>
      <w:r w:rsidRPr="00424075">
        <w:rPr>
          <w:lang w:eastAsia="zh-TW"/>
        </w:rPr>
        <w:t>EIA</w:t>
      </w:r>
      <w:r w:rsidRPr="00424075">
        <w:rPr>
          <w:rFonts w:ascii="新細明體" w:hAnsi="新細明體" w:cs="新細明體" w:hint="eastAsia"/>
          <w:lang w:eastAsia="zh-TW"/>
        </w:rPr>
        <w:t>）資訊，路州石油及天然氣生產量分別為全美排名第</w:t>
      </w:r>
      <w:r w:rsidRPr="00424075">
        <w:rPr>
          <w:lang w:eastAsia="zh-TW"/>
        </w:rPr>
        <w:t>2</w:t>
      </w:r>
      <w:r w:rsidRPr="00424075">
        <w:rPr>
          <w:rFonts w:ascii="新細明體" w:hAnsi="新細明體" w:cs="新細明體" w:hint="eastAsia"/>
          <w:lang w:eastAsia="zh-TW"/>
        </w:rPr>
        <w:t>及第</w:t>
      </w:r>
      <w:r w:rsidRPr="00424075">
        <w:rPr>
          <w:lang w:eastAsia="zh-TW"/>
        </w:rPr>
        <w:t>3</w:t>
      </w:r>
      <w:r w:rsidRPr="00424075">
        <w:rPr>
          <w:rFonts w:ascii="新細明體" w:hAnsi="新細明體" w:cs="新細明體" w:hint="eastAsia"/>
          <w:lang w:eastAsia="zh-TW"/>
        </w:rPr>
        <w:t>。全美</w:t>
      </w:r>
      <w:r w:rsidRPr="00424075">
        <w:rPr>
          <w:lang w:eastAsia="zh-TW"/>
        </w:rPr>
        <w:t>90%</w:t>
      </w:r>
      <w:r w:rsidRPr="00424075">
        <w:rPr>
          <w:rFonts w:ascii="新細明體" w:hAnsi="新細明體" w:cs="新細明體" w:hint="eastAsia"/>
          <w:lang w:eastAsia="zh-TW"/>
        </w:rPr>
        <w:t>的海上鑽油平台在路州海岸附近，路州離岸油港（</w:t>
      </w:r>
      <w:r w:rsidRPr="00424075">
        <w:rPr>
          <w:lang w:eastAsia="zh-TW"/>
        </w:rPr>
        <w:t>Louisiana Offshore Oil Port, LOOP</w:t>
      </w:r>
      <w:r w:rsidRPr="00424075">
        <w:rPr>
          <w:rFonts w:ascii="新細明體" w:hAnsi="新細明體" w:cs="新細明體" w:hint="eastAsia"/>
          <w:lang w:eastAsia="zh-TW"/>
        </w:rPr>
        <w:t>）是美國唯一能夠卸載深水油輪的港口，每天可進口</w:t>
      </w:r>
      <w:r w:rsidRPr="00424075">
        <w:rPr>
          <w:lang w:eastAsia="zh-TW"/>
        </w:rPr>
        <w:t>200</w:t>
      </w:r>
      <w:r w:rsidRPr="00424075">
        <w:rPr>
          <w:rFonts w:ascii="新細明體" w:hAnsi="新細明體" w:cs="新細明體" w:hint="eastAsia"/>
          <w:lang w:eastAsia="zh-TW"/>
        </w:rPr>
        <w:t>萬桶原油。路州</w:t>
      </w:r>
      <w:r w:rsidRPr="00424075">
        <w:rPr>
          <w:lang w:eastAsia="zh-TW"/>
        </w:rPr>
        <w:t>17</w:t>
      </w:r>
      <w:r w:rsidRPr="00424075">
        <w:rPr>
          <w:rFonts w:ascii="新細明體" w:hAnsi="新細明體" w:cs="新細明體" w:hint="eastAsia"/>
          <w:lang w:eastAsia="zh-TW"/>
        </w:rPr>
        <w:t>座煉油廠產量占全美煉油廠產能近五分之一，每日煉製</w:t>
      </w:r>
      <w:r w:rsidRPr="00424075">
        <w:rPr>
          <w:lang w:eastAsia="zh-TW"/>
        </w:rPr>
        <w:t>330</w:t>
      </w:r>
      <w:r w:rsidRPr="00424075">
        <w:rPr>
          <w:rFonts w:ascii="新細明體" w:hAnsi="新細明體" w:cs="新細明體" w:hint="eastAsia"/>
          <w:lang w:eastAsia="zh-TW"/>
        </w:rPr>
        <w:t>萬桶原油。受惠完善的交通基礎設施、豐富的勞動力，物流和法規環境，路州成為能源公司的首選。路州有</w:t>
      </w:r>
      <w:r w:rsidRPr="00424075">
        <w:rPr>
          <w:lang w:eastAsia="zh-TW"/>
        </w:rPr>
        <w:t>100</w:t>
      </w:r>
      <w:r w:rsidRPr="00424075">
        <w:rPr>
          <w:rFonts w:ascii="新細明體" w:hAnsi="新細明體" w:cs="新細明體" w:hint="eastAsia"/>
          <w:lang w:eastAsia="zh-TW"/>
        </w:rPr>
        <w:t>餘家石化製造商，</w:t>
      </w:r>
      <w:r w:rsidRPr="00424075">
        <w:rPr>
          <w:lang w:eastAsia="zh-TW"/>
        </w:rPr>
        <w:t>300</w:t>
      </w:r>
      <w:r w:rsidRPr="00424075">
        <w:rPr>
          <w:rFonts w:ascii="新細明體" w:hAnsi="新細明體" w:cs="新細明體" w:hint="eastAsia"/>
          <w:lang w:eastAsia="zh-TW"/>
        </w:rPr>
        <w:t>餘座工廠，另有</w:t>
      </w:r>
      <w:r w:rsidRPr="00424075">
        <w:rPr>
          <w:lang w:eastAsia="zh-TW"/>
        </w:rPr>
        <w:t>1,000</w:t>
      </w:r>
      <w:r w:rsidRPr="00424075">
        <w:rPr>
          <w:rFonts w:ascii="新細明體" w:hAnsi="新細明體" w:cs="新細明體" w:hint="eastAsia"/>
          <w:lang w:eastAsia="zh-TW"/>
        </w:rPr>
        <w:t>家相關產品與服務公司，石化及燃料業在路州僱用</w:t>
      </w:r>
      <w:r w:rsidRPr="00424075">
        <w:rPr>
          <w:lang w:eastAsia="zh-TW"/>
        </w:rPr>
        <w:t>3</w:t>
      </w:r>
      <w:r w:rsidRPr="00424075">
        <w:rPr>
          <w:rFonts w:ascii="新細明體" w:hAnsi="新細明體" w:cs="新細明體" w:hint="eastAsia"/>
          <w:lang w:eastAsia="zh-TW"/>
        </w:rPr>
        <w:t>萬餘員工，占製造部門僱用總人數之</w:t>
      </w:r>
      <w:r w:rsidRPr="00424075">
        <w:rPr>
          <w:lang w:eastAsia="zh-TW"/>
        </w:rPr>
        <w:t>23%</w:t>
      </w:r>
      <w:r w:rsidRPr="00424075">
        <w:rPr>
          <w:rFonts w:ascii="新細明體" w:hAnsi="新細明體" w:cs="新細明體" w:hint="eastAsia"/>
          <w:lang w:eastAsia="zh-TW"/>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作為能源產業的生產者和服務提供者，路州提供豐富的人力資源，州內的研究中心和大學推動創新研發，並為能源公司提供熟練勞工及工程師等，路易斯安那州立大學（</w:t>
      </w:r>
      <w:r w:rsidRPr="00424075">
        <w:t>LSU</w:t>
      </w:r>
      <w:r w:rsidRPr="00424075">
        <w:rPr>
          <w:rFonts w:ascii="新細明體" w:hAnsi="新細明體" w:cs="新細明體" w:hint="eastAsia"/>
        </w:rPr>
        <w:t>）、路易斯安那理工大學（</w:t>
      </w:r>
      <w:r w:rsidRPr="00424075">
        <w:t>Louisiana Tech</w:t>
      </w:r>
      <w:r w:rsidRPr="00424075">
        <w:rPr>
          <w:rFonts w:ascii="新細明體" w:hAnsi="新細明體" w:cs="新細明體" w:hint="eastAsia"/>
        </w:rPr>
        <w:t>）、南方大學（</w:t>
      </w:r>
      <w:r w:rsidRPr="00424075">
        <w:t>Southern University</w:t>
      </w:r>
      <w:r w:rsidRPr="00424075">
        <w:rPr>
          <w:rFonts w:ascii="新細明體" w:hAnsi="新細明體" w:cs="新細明體" w:hint="eastAsia"/>
        </w:rPr>
        <w:t>）、杜蘭大學（</w:t>
      </w:r>
      <w:r w:rsidRPr="00424075">
        <w:t>Tulane University</w:t>
      </w:r>
      <w:r w:rsidRPr="00424075">
        <w:rPr>
          <w:rFonts w:ascii="新細明體" w:hAnsi="新細明體" w:cs="新細明體" w:hint="eastAsia"/>
        </w:rPr>
        <w:t>）都提供與能源產業相關的特定教學和研究計畫。</w:t>
      </w:r>
      <w:r w:rsidRPr="00424075">
        <w:rPr>
          <w:lang w:eastAsia="zh-TW"/>
        </w:rPr>
        <w:t>LSU</w:t>
      </w:r>
      <w:r w:rsidRPr="00424075">
        <w:rPr>
          <w:rFonts w:ascii="新細明體" w:hAnsi="新細明體" w:cs="新細明體" w:hint="eastAsia"/>
          <w:lang w:eastAsia="zh-TW"/>
        </w:rPr>
        <w:t>是北美唯一一所提供實際大小的模擬鑽油平台供石油工程師進行訓練的大學。</w:t>
      </w:r>
    </w:p>
    <w:p w:rsidR="00EE4E00" w:rsidRPr="00424075" w:rsidRDefault="00EE4E00" w:rsidP="00EE4E00">
      <w:pPr>
        <w:pStyle w:val="af0"/>
        <w:ind w:left="945" w:hanging="709"/>
      </w:pPr>
      <w:r w:rsidRPr="00424075">
        <w:rPr>
          <w:rFonts w:ascii="新細明體" w:hAnsi="新細明體" w:cs="新細明體" w:hint="eastAsia"/>
        </w:rPr>
        <w:t>（四）農工業</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路州農</w:t>
      </w:r>
      <w:r w:rsidRPr="00424075">
        <w:rPr>
          <w:lang w:eastAsia="zh-TW"/>
        </w:rPr>
        <w:t>/</w:t>
      </w:r>
      <w:r w:rsidRPr="00424075">
        <w:rPr>
          <w:rFonts w:ascii="新細明體" w:hAnsi="新細明體" w:cs="新細明體" w:hint="eastAsia"/>
          <w:lang w:eastAsia="zh-TW"/>
        </w:rPr>
        <w:t>林</w:t>
      </w:r>
      <w:r w:rsidRPr="00424075">
        <w:rPr>
          <w:lang w:eastAsia="zh-TW"/>
        </w:rPr>
        <w:t>/</w:t>
      </w:r>
      <w:r w:rsidRPr="00424075">
        <w:rPr>
          <w:rFonts w:ascii="新細明體" w:hAnsi="新細明體" w:cs="新細明體" w:hint="eastAsia"/>
          <w:lang w:eastAsia="zh-TW"/>
        </w:rPr>
        <w:t>食品業產值高，</w:t>
      </w:r>
      <w:r w:rsidRPr="00424075">
        <w:rPr>
          <w:lang w:eastAsia="zh-TW"/>
        </w:rPr>
        <w:t>2018</w:t>
      </w:r>
      <w:r w:rsidRPr="00424075">
        <w:rPr>
          <w:rFonts w:ascii="新細明體" w:hAnsi="新細明體" w:cs="新細明體" w:hint="eastAsia"/>
          <w:lang w:eastAsia="zh-TW"/>
        </w:rPr>
        <w:t>年前十大農</w:t>
      </w:r>
      <w:r w:rsidRPr="00424075">
        <w:rPr>
          <w:lang w:eastAsia="zh-TW"/>
        </w:rPr>
        <w:t>/</w:t>
      </w:r>
      <w:r w:rsidRPr="00424075">
        <w:rPr>
          <w:rFonts w:ascii="新細明體" w:hAnsi="新細明體" w:cs="新細明體" w:hint="eastAsia"/>
          <w:lang w:eastAsia="zh-TW"/>
        </w:rPr>
        <w:t>林</w:t>
      </w:r>
      <w:r w:rsidRPr="00424075">
        <w:rPr>
          <w:lang w:eastAsia="zh-TW"/>
        </w:rPr>
        <w:t>/</w:t>
      </w:r>
      <w:r w:rsidRPr="00424075">
        <w:rPr>
          <w:rFonts w:ascii="新細明體" w:hAnsi="新細明體" w:cs="新細明體" w:hint="eastAsia"/>
          <w:lang w:eastAsia="zh-TW"/>
        </w:rPr>
        <w:t>食品產值分別為林業（</w:t>
      </w:r>
      <w:r w:rsidRPr="00424075">
        <w:rPr>
          <w:lang w:eastAsia="zh-TW"/>
        </w:rPr>
        <w:t>35</w:t>
      </w:r>
      <w:r w:rsidRPr="00424075">
        <w:rPr>
          <w:rFonts w:ascii="新細明體" w:hAnsi="新細明體" w:cs="新細明體" w:hint="eastAsia"/>
          <w:lang w:eastAsia="zh-TW"/>
        </w:rPr>
        <w:t>億美元）、家禽（</w:t>
      </w:r>
      <w:r w:rsidRPr="00424075">
        <w:rPr>
          <w:lang w:eastAsia="zh-TW"/>
        </w:rPr>
        <w:t>20</w:t>
      </w:r>
      <w:r w:rsidRPr="00424075">
        <w:rPr>
          <w:rFonts w:ascii="新細明體" w:hAnsi="新細明體" w:cs="新細明體" w:hint="eastAsia"/>
          <w:lang w:eastAsia="zh-TW"/>
        </w:rPr>
        <w:t>億美元）、蔗糖（</w:t>
      </w:r>
      <w:r w:rsidRPr="00424075">
        <w:rPr>
          <w:lang w:eastAsia="zh-TW"/>
        </w:rPr>
        <w:t>10.2</w:t>
      </w:r>
      <w:r w:rsidRPr="00424075">
        <w:rPr>
          <w:rFonts w:ascii="新細明體" w:hAnsi="新細明體" w:cs="新細明體" w:hint="eastAsia"/>
          <w:lang w:eastAsia="zh-TW"/>
        </w:rPr>
        <w:t>億美元）、大豆（</w:t>
      </w:r>
      <w:r w:rsidRPr="00424075">
        <w:rPr>
          <w:lang w:eastAsia="zh-TW"/>
        </w:rPr>
        <w:t>7.1</w:t>
      </w:r>
      <w:r w:rsidRPr="00424075">
        <w:rPr>
          <w:rFonts w:ascii="新細明體" w:hAnsi="新細明體" w:cs="新細明體" w:hint="eastAsia"/>
          <w:lang w:eastAsia="zh-TW"/>
        </w:rPr>
        <w:t>億美元）、海洋魚類（</w:t>
      </w:r>
      <w:r w:rsidRPr="00424075">
        <w:rPr>
          <w:lang w:eastAsia="zh-TW"/>
        </w:rPr>
        <w:t>5.3</w:t>
      </w:r>
      <w:r w:rsidRPr="00424075">
        <w:rPr>
          <w:rFonts w:ascii="新細明體" w:hAnsi="新細明體" w:cs="新細明體" w:hint="eastAsia"/>
          <w:lang w:eastAsia="zh-TW"/>
        </w:rPr>
        <w:t>億美元）、稻米（</w:t>
      </w:r>
      <w:r w:rsidRPr="00424075">
        <w:rPr>
          <w:lang w:eastAsia="zh-TW"/>
        </w:rPr>
        <w:t>5.06</w:t>
      </w:r>
      <w:r w:rsidRPr="00424075">
        <w:rPr>
          <w:rFonts w:ascii="新細明體" w:hAnsi="新細明體" w:cs="新細明體" w:hint="eastAsia"/>
          <w:lang w:eastAsia="zh-TW"/>
        </w:rPr>
        <w:t>億美元）、牛肉（</w:t>
      </w:r>
      <w:r w:rsidRPr="00424075">
        <w:rPr>
          <w:lang w:eastAsia="zh-TW"/>
        </w:rPr>
        <w:t>4.6</w:t>
      </w:r>
      <w:r w:rsidRPr="00424075">
        <w:rPr>
          <w:rFonts w:ascii="新細明體" w:hAnsi="新細明體" w:cs="新細明體" w:hint="eastAsia"/>
          <w:lang w:eastAsia="zh-TW"/>
        </w:rPr>
        <w:t>億美元）、馬匹（</w:t>
      </w:r>
      <w:r w:rsidRPr="00424075">
        <w:rPr>
          <w:lang w:eastAsia="zh-TW"/>
        </w:rPr>
        <w:t>3.75</w:t>
      </w:r>
      <w:r w:rsidRPr="00424075">
        <w:rPr>
          <w:rFonts w:ascii="新細明體" w:hAnsi="新細明體" w:cs="新細明體" w:hint="eastAsia"/>
          <w:lang w:eastAsia="zh-TW"/>
        </w:rPr>
        <w:t>億美元）、穀類（包括玉米、高粱和麥片）（</w:t>
      </w:r>
      <w:r w:rsidRPr="00424075">
        <w:rPr>
          <w:lang w:eastAsia="zh-TW"/>
        </w:rPr>
        <w:t>3.5</w:t>
      </w:r>
      <w:r w:rsidRPr="00424075">
        <w:rPr>
          <w:rFonts w:ascii="新細明體" w:hAnsi="新細明體" w:cs="新細明體" w:hint="eastAsia"/>
          <w:lang w:eastAsia="zh-TW"/>
        </w:rPr>
        <w:t>億美元）、水產養殖（</w:t>
      </w:r>
      <w:r w:rsidRPr="00424075">
        <w:rPr>
          <w:lang w:eastAsia="zh-TW"/>
        </w:rPr>
        <w:t>3.2</w:t>
      </w:r>
      <w:r w:rsidRPr="00424075">
        <w:rPr>
          <w:rFonts w:ascii="新細明體" w:hAnsi="新細明體" w:cs="新細明體" w:hint="eastAsia"/>
          <w:lang w:eastAsia="zh-TW"/>
        </w:rPr>
        <w:t>億美元）。</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水產養殖漁業產值居全美第三位，僅次於密西西比州和華盛頓州；漁獲種類包括蠔、螃蟹、蝦、鯡魚、鮭魚、鯊魚等，螫蝦及鯰魚則產自專業之淡水養殖場，全美約</w:t>
      </w:r>
      <w:r w:rsidRPr="00424075">
        <w:rPr>
          <w:lang w:eastAsia="zh-TW"/>
        </w:rPr>
        <w:t>93%</w:t>
      </w:r>
      <w:r w:rsidRPr="00424075">
        <w:rPr>
          <w:rFonts w:ascii="新細明體" w:hAnsi="新細明體" w:cs="新細明體" w:hint="eastAsia"/>
          <w:lang w:eastAsia="zh-TW"/>
        </w:rPr>
        <w:t>的螯蝦來自路州。</w:t>
      </w:r>
    </w:p>
    <w:p w:rsidR="00EE4E00" w:rsidRPr="00424075" w:rsidRDefault="00EE4E00" w:rsidP="00EE4E00">
      <w:pPr>
        <w:pStyle w:val="af0"/>
        <w:ind w:left="945" w:hanging="709"/>
      </w:pPr>
      <w:r w:rsidRPr="00424075">
        <w:rPr>
          <w:rFonts w:ascii="新細明體" w:hAnsi="新細明體" w:cs="新細明體" w:hint="eastAsia"/>
        </w:rPr>
        <w:t>（五）娛樂業（</w:t>
      </w:r>
      <w:r w:rsidRPr="00424075">
        <w:t>Entertainment</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路州擁有活潑、獨特和保存良好的文化，使該州成為民眾生活、娛樂和工作的理想地點。路州針對電影、音樂、數位互動、軟件開發、錄音和現場表演製作等活動提供一套健全獎勵措施，吸引</w:t>
      </w:r>
      <w:r w:rsidRPr="00424075">
        <w:rPr>
          <w:lang w:eastAsia="zh-TW"/>
        </w:rPr>
        <w:t>High Voltage Software</w:t>
      </w:r>
      <w:r w:rsidRPr="00424075">
        <w:rPr>
          <w:rFonts w:ascii="新細明體" w:hAnsi="新細明體" w:cs="新細明體" w:hint="eastAsia"/>
          <w:lang w:eastAsia="zh-TW"/>
        </w:rPr>
        <w:t>、</w:t>
      </w:r>
      <w:r w:rsidRPr="00424075">
        <w:rPr>
          <w:lang w:eastAsia="zh-TW"/>
        </w:rPr>
        <w:t>inXile Entertainment</w:t>
      </w:r>
      <w:r w:rsidRPr="00424075">
        <w:rPr>
          <w:rFonts w:ascii="新細明體" w:hAnsi="新細明體" w:cs="新細明體" w:hint="eastAsia"/>
          <w:lang w:eastAsia="zh-TW"/>
        </w:rPr>
        <w:t>、太陽馬戲團、</w:t>
      </w:r>
      <w:r w:rsidRPr="00424075">
        <w:rPr>
          <w:lang w:eastAsia="zh-TW"/>
        </w:rPr>
        <w:t>George Strait</w:t>
      </w:r>
      <w:r w:rsidRPr="00424075">
        <w:rPr>
          <w:rFonts w:ascii="新細明體" w:hAnsi="新細明體" w:cs="新細明體" w:hint="eastAsia"/>
          <w:lang w:eastAsia="zh-TW"/>
        </w:rPr>
        <w:t>和</w:t>
      </w:r>
      <w:r w:rsidRPr="00424075">
        <w:rPr>
          <w:lang w:eastAsia="zh-TW"/>
        </w:rPr>
        <w:t>The Walking Dead Experience</w:t>
      </w:r>
      <w:r w:rsidRPr="00424075">
        <w:rPr>
          <w:rFonts w:ascii="新細明體" w:hAnsi="新細明體" w:cs="新細明體" w:hint="eastAsia"/>
          <w:lang w:eastAsia="zh-TW"/>
        </w:rPr>
        <w:t>等公司進駐。使路州成為全美第三大電影／電視製作中心，僅次於加州與紐約州。</w:t>
      </w:r>
    </w:p>
    <w:p w:rsidR="00EE4E00" w:rsidRPr="00424075" w:rsidRDefault="00EE4E00" w:rsidP="00EE4E00">
      <w:pPr>
        <w:ind w:left="945" w:firstLine="472"/>
        <w:rPr>
          <w:rFonts w:ascii="新細明體" w:cs="新細明體"/>
          <w:lang w:eastAsia="zh-TW"/>
        </w:rPr>
      </w:pPr>
      <w:r w:rsidRPr="00424075">
        <w:rPr>
          <w:lang w:eastAsia="zh-TW"/>
        </w:rPr>
        <w:t>2018</w:t>
      </w:r>
      <w:r w:rsidRPr="00424075">
        <w:rPr>
          <w:rFonts w:ascii="新細明體" w:hAnsi="新細明體" w:cs="新細明體" w:hint="eastAsia"/>
          <w:lang w:eastAsia="zh-TW"/>
        </w:rPr>
        <w:t>年娛樂業產值達</w:t>
      </w:r>
      <w:r w:rsidRPr="00424075">
        <w:rPr>
          <w:lang w:eastAsia="zh-TW"/>
        </w:rPr>
        <w:t>9.45</w:t>
      </w:r>
      <w:r w:rsidRPr="00424075">
        <w:rPr>
          <w:rFonts w:ascii="新細明體" w:hAnsi="新細明體" w:cs="新細明體" w:hint="eastAsia"/>
          <w:lang w:eastAsia="zh-TW"/>
        </w:rPr>
        <w:t>億美元，創造</w:t>
      </w:r>
      <w:r w:rsidRPr="00424075">
        <w:rPr>
          <w:lang w:eastAsia="zh-TW"/>
        </w:rPr>
        <w:t>7,464</w:t>
      </w:r>
      <w:r w:rsidRPr="00424075">
        <w:rPr>
          <w:rFonts w:ascii="新細明體" w:hAnsi="新細明體" w:cs="新細明體" w:hint="eastAsia"/>
          <w:lang w:eastAsia="zh-TW"/>
        </w:rPr>
        <w:t>個就業機會。該州目前提供影視產業的稅負抵減方案最高可達</w:t>
      </w:r>
      <w:r w:rsidRPr="00424075">
        <w:rPr>
          <w:lang w:eastAsia="zh-TW"/>
        </w:rPr>
        <w:t>40%</w:t>
      </w:r>
      <w:r w:rsidRPr="00424075">
        <w:rPr>
          <w:rFonts w:ascii="新細明體" w:hAnsi="新細明體" w:cs="新細明體" w:hint="eastAsia"/>
          <w:lang w:eastAsia="zh-TW"/>
        </w:rPr>
        <w:t>，另外亦提供數位互動多媒體和軟體開發業者產品稅負抵減優惠。</w:t>
      </w:r>
    </w:p>
    <w:p w:rsidR="00EE4E00" w:rsidRPr="00424075" w:rsidRDefault="00EE4E00" w:rsidP="00EE4E00">
      <w:pPr>
        <w:pStyle w:val="af0"/>
        <w:ind w:left="945" w:hanging="709"/>
      </w:pPr>
      <w:r w:rsidRPr="00424075">
        <w:rPr>
          <w:rFonts w:ascii="新細明體" w:hAnsi="新細明體" w:cs="新細明體" w:hint="eastAsia"/>
        </w:rPr>
        <w:t>（六）軟體發展（</w:t>
      </w:r>
      <w:r w:rsidRPr="00424075">
        <w:t>Software Development</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t>IBM</w:t>
      </w:r>
      <w:r w:rsidRPr="00424075">
        <w:rPr>
          <w:rFonts w:ascii="新細明體" w:hAnsi="新細明體" w:cs="新細明體" w:hint="eastAsia"/>
        </w:rPr>
        <w:t>承諾</w:t>
      </w:r>
      <w:r w:rsidRPr="00424075">
        <w:t>10</w:t>
      </w:r>
      <w:r w:rsidRPr="00424075">
        <w:rPr>
          <w:rFonts w:ascii="新細明體" w:hAnsi="新細明體" w:cs="新細明體" w:hint="eastAsia"/>
        </w:rPr>
        <w:t>年內在首府</w:t>
      </w:r>
      <w:r w:rsidRPr="00424075">
        <w:t>Baton Rouge</w:t>
      </w:r>
      <w:r w:rsidRPr="00424075">
        <w:rPr>
          <w:rFonts w:ascii="新細明體" w:hAnsi="新細明體" w:cs="新細明體" w:hint="eastAsia"/>
        </w:rPr>
        <w:t>投資</w:t>
      </w:r>
      <w:r w:rsidRPr="00424075">
        <w:t>1,400</w:t>
      </w:r>
      <w:r w:rsidRPr="00424075">
        <w:rPr>
          <w:rFonts w:ascii="新細明體" w:hAnsi="新細明體" w:cs="新細明體" w:hint="eastAsia"/>
        </w:rPr>
        <w:t>萬美元，其中至少</w:t>
      </w:r>
      <w:r w:rsidRPr="00424075">
        <w:t>65%</w:t>
      </w:r>
      <w:r w:rsidRPr="00424075">
        <w:rPr>
          <w:rFonts w:ascii="新細明體" w:hAnsi="新細明體" w:cs="新細明體" w:hint="eastAsia"/>
        </w:rPr>
        <w:t>的資金將用於</w:t>
      </w:r>
      <w:r w:rsidRPr="00424075">
        <w:t>LSU</w:t>
      </w:r>
      <w:r w:rsidRPr="00424075">
        <w:rPr>
          <w:rFonts w:ascii="新細明體" w:hAnsi="新細明體" w:cs="新細明體" w:hint="eastAsia"/>
        </w:rPr>
        <w:t>電機和電腦學院，</w:t>
      </w:r>
      <w:r w:rsidRPr="00424075">
        <w:t>LSU</w:t>
      </w:r>
      <w:r w:rsidRPr="00424075">
        <w:rPr>
          <w:rFonts w:ascii="新細明體" w:hAnsi="新細明體" w:cs="新細明體" w:hint="eastAsia"/>
        </w:rPr>
        <w:t>五年內電腦工程系人數增加一倍，且每年畢業生人數增加二倍。</w:t>
      </w:r>
      <w:r w:rsidRPr="00424075">
        <w:rPr>
          <w:rFonts w:ascii="新細明體" w:hAnsi="新細明體" w:cs="新細明體" w:hint="eastAsia"/>
          <w:lang w:eastAsia="zh-TW"/>
        </w:rPr>
        <w:t>可滿足</w:t>
      </w:r>
      <w:r w:rsidRPr="00424075">
        <w:rPr>
          <w:lang w:eastAsia="zh-TW"/>
        </w:rPr>
        <w:t>IBM</w:t>
      </w:r>
      <w:r w:rsidRPr="00424075">
        <w:rPr>
          <w:rFonts w:ascii="新細明體" w:hAnsi="新細明體" w:cs="新細明體" w:hint="eastAsia"/>
          <w:lang w:eastAsia="zh-TW"/>
        </w:rPr>
        <w:t>和其他公司的需求。</w:t>
      </w:r>
    </w:p>
    <w:p w:rsidR="00EE4E00" w:rsidRPr="00424075" w:rsidRDefault="00EE4E00" w:rsidP="00EE4E00">
      <w:pPr>
        <w:ind w:left="945" w:firstLine="472"/>
        <w:rPr>
          <w:rFonts w:ascii="新細明體" w:cs="新細明體"/>
          <w:lang w:eastAsia="zh-TW"/>
        </w:rPr>
      </w:pPr>
      <w:r w:rsidRPr="00424075">
        <w:rPr>
          <w:lang w:eastAsia="zh-TW"/>
        </w:rPr>
        <w:t>GE</w:t>
      </w:r>
      <w:r w:rsidRPr="00424075">
        <w:rPr>
          <w:rFonts w:ascii="新細明體" w:hAnsi="新細明體" w:cs="新細明體" w:hint="eastAsia"/>
          <w:lang w:eastAsia="zh-TW"/>
        </w:rPr>
        <w:t>亦承諾在</w:t>
      </w:r>
      <w:r w:rsidRPr="00424075">
        <w:rPr>
          <w:lang w:eastAsia="zh-TW"/>
        </w:rPr>
        <w:t>10</w:t>
      </w:r>
      <w:r w:rsidRPr="00424075">
        <w:rPr>
          <w:rFonts w:ascii="新細明體" w:hAnsi="新細明體" w:cs="新細明體" w:hint="eastAsia"/>
          <w:lang w:eastAsia="zh-TW"/>
        </w:rPr>
        <w:t>年內每年提供給路州高等教育機構</w:t>
      </w:r>
      <w:r w:rsidRPr="00424075">
        <w:rPr>
          <w:lang w:eastAsia="zh-TW"/>
        </w:rPr>
        <w:t>50</w:t>
      </w:r>
      <w:r w:rsidRPr="00424075">
        <w:rPr>
          <w:rFonts w:ascii="新細明體" w:hAnsi="新細明體" w:cs="新細明體" w:hint="eastAsia"/>
          <w:lang w:eastAsia="zh-TW"/>
        </w:rPr>
        <w:t>萬美元，資助紐奧良軟體開發計畫。</w:t>
      </w:r>
      <w:r w:rsidRPr="00424075">
        <w:rPr>
          <w:lang w:eastAsia="zh-TW"/>
        </w:rPr>
        <w:t>GE</w:t>
      </w:r>
      <w:r w:rsidRPr="00424075">
        <w:rPr>
          <w:rFonts w:ascii="新細明體" w:hAnsi="新細明體" w:cs="新細明體" w:hint="eastAsia"/>
          <w:lang w:eastAsia="zh-TW"/>
        </w:rPr>
        <w:t>並透過</w:t>
      </w:r>
      <w:r w:rsidRPr="00424075">
        <w:rPr>
          <w:lang w:eastAsia="zh-TW"/>
        </w:rPr>
        <w:t>LED Fast Start</w:t>
      </w:r>
      <w:r w:rsidRPr="00424075">
        <w:rPr>
          <w:rFonts w:ascii="新細明體" w:hAnsi="新細明體" w:cs="新細明體" w:hint="eastAsia"/>
          <w:lang w:eastAsia="zh-TW"/>
        </w:rPr>
        <w:t>®</w:t>
      </w:r>
      <w:r w:rsidRPr="00424075">
        <w:rPr>
          <w:rFonts w:ascii="新細明體" w:hAnsi="新細明體" w:cs="新細明體" w:hint="eastAsia"/>
          <w:lang w:eastAsia="zh-TW"/>
        </w:rPr>
        <w:t>計畫和紐奧良大學建立軟體工程師學徒計畫（</w:t>
      </w:r>
      <w:r w:rsidRPr="00424075">
        <w:rPr>
          <w:lang w:eastAsia="zh-TW"/>
        </w:rPr>
        <w:t>SWEAP</w:t>
      </w:r>
      <w:r w:rsidRPr="00424075">
        <w:rPr>
          <w:rFonts w:ascii="新細明體" w:hAnsi="新細明體" w:cs="新細明體" w:hint="eastAsia"/>
          <w:lang w:eastAsia="zh-TW"/>
        </w:rPr>
        <w:t>），為</w:t>
      </w:r>
      <w:r w:rsidRPr="00424075">
        <w:rPr>
          <w:lang w:eastAsia="zh-TW"/>
        </w:rPr>
        <w:t>GE</w:t>
      </w:r>
      <w:r w:rsidRPr="00424075">
        <w:rPr>
          <w:rFonts w:ascii="新細明體" w:hAnsi="新細明體" w:cs="新細明體" w:hint="eastAsia"/>
          <w:lang w:eastAsia="zh-TW"/>
        </w:rPr>
        <w:t>提供訓練有素的人才。</w:t>
      </w:r>
    </w:p>
    <w:p w:rsidR="00EE4E00" w:rsidRPr="00424075" w:rsidRDefault="00EE4E00" w:rsidP="00EE4E00">
      <w:pPr>
        <w:pStyle w:val="af0"/>
        <w:ind w:left="945" w:hanging="709"/>
      </w:pPr>
      <w:r w:rsidRPr="00424075">
        <w:rPr>
          <w:rFonts w:ascii="新細明體" w:hAnsi="新細明體" w:cs="新細明體" w:hint="eastAsia"/>
        </w:rPr>
        <w:t>（七）汽車業（</w:t>
      </w:r>
      <w:r w:rsidRPr="00424075">
        <w:t>Automotive</w:t>
      </w:r>
      <w:r w:rsidRPr="00424075">
        <w:rPr>
          <w:rFonts w:ascii="新細明體" w:hAnsi="新細明體" w:cs="新細明體" w:hint="eastAsia"/>
        </w:rPr>
        <w:t>）</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路州位於美國南方汽車走廊（</w:t>
      </w:r>
      <w:r w:rsidRPr="00424075">
        <w:t>U.S. Southern Automotive Corridor</w:t>
      </w:r>
      <w:r w:rsidRPr="00424075">
        <w:rPr>
          <w:rFonts w:ascii="新細明體" w:hAnsi="新細明體" w:cs="新細明體" w:hint="eastAsia"/>
        </w:rPr>
        <w:t>）的一部分，州內有</w:t>
      </w:r>
      <w:r w:rsidRPr="00424075">
        <w:t>6</w:t>
      </w:r>
      <w:r w:rsidRPr="00424075">
        <w:rPr>
          <w:rFonts w:ascii="新細明體" w:hAnsi="新細明體" w:cs="新細明體" w:hint="eastAsia"/>
        </w:rPr>
        <w:t>條跨州高速公路、</w:t>
      </w:r>
      <w:r w:rsidRPr="00424075">
        <w:t>6</w:t>
      </w:r>
      <w:r w:rsidRPr="00424075">
        <w:rPr>
          <w:rFonts w:ascii="新細明體" w:hAnsi="新細明體" w:cs="新細明體" w:hint="eastAsia"/>
        </w:rPr>
        <w:t>條一級鐵路、</w:t>
      </w:r>
      <w:r w:rsidRPr="00424075">
        <w:t>6</w:t>
      </w:r>
      <w:r w:rsidRPr="00424075">
        <w:rPr>
          <w:rFonts w:ascii="新細明體" w:hAnsi="新細明體" w:cs="新細明體" w:hint="eastAsia"/>
        </w:rPr>
        <w:t>個深水港口及</w:t>
      </w:r>
      <w:r w:rsidRPr="00424075">
        <w:t>7</w:t>
      </w:r>
      <w:r w:rsidRPr="00424075">
        <w:rPr>
          <w:rFonts w:ascii="新細明體" w:hAnsi="新細明體" w:cs="新細明體" w:hint="eastAsia"/>
        </w:rPr>
        <w:t>個重要機場，地理位置與交通發達對汽車製造業者與供應商的競爭優勢有利，路州政府將汽車業列入重點產業，提供兩個廠區</w:t>
      </w:r>
      <w:r w:rsidRPr="00424075">
        <w:rPr>
          <w:rFonts w:ascii="新細明體" w:cs="新細明體" w:hint="eastAsia"/>
        </w:rPr>
        <w:t>─</w:t>
      </w:r>
      <w:r w:rsidRPr="00424075">
        <w:t>England Airpark Megasit</w:t>
      </w:r>
      <w:r w:rsidRPr="00424075">
        <w:rPr>
          <w:rFonts w:ascii="新細明體" w:hAnsi="新細明體" w:cs="新細明體" w:hint="eastAsia"/>
        </w:rPr>
        <w:t>及</w:t>
      </w:r>
      <w:r w:rsidRPr="00424075">
        <w:t>Franklin Farm Megasite</w:t>
      </w:r>
      <w:r w:rsidRPr="00424075">
        <w:rPr>
          <w:rFonts w:ascii="新細明體" w:hAnsi="新細明體" w:cs="新細明體" w:hint="eastAsia"/>
        </w:rPr>
        <w:t>作為汽車業專案開發地區，另提供租稅優惠及協助業者員工招募訓練。</w:t>
      </w:r>
    </w:p>
    <w:p w:rsidR="00EE4E00" w:rsidRPr="00424075" w:rsidRDefault="00EE4E00" w:rsidP="00EE4E00">
      <w:pPr>
        <w:pStyle w:val="af0"/>
        <w:ind w:left="945" w:hanging="709"/>
      </w:pPr>
      <w:r w:rsidRPr="00424075">
        <w:rPr>
          <w:rFonts w:ascii="新細明體" w:hAnsi="新細明體" w:cs="新細明體" w:hint="eastAsia"/>
        </w:rPr>
        <w:t>（八）加工業（</w:t>
      </w:r>
      <w:r w:rsidRPr="00424075">
        <w:t>Process Industry</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路州係能源石化產品、紙漿、紙、林產品、農產品、高科技原物料及資訊產品等集散地，有助於製造加工業的發展，路州政府將加工業列為重要發展產業，由於該州擁有完善的運輸基礎建設，具備全世界最複雜及全美最大的河港設施，且北美地區所有一級鐵路均在路州連結營運，推動路州成為全美重要貨品集散地，並吸引</w:t>
      </w:r>
      <w:r w:rsidRPr="00424075">
        <w:rPr>
          <w:lang w:eastAsia="zh-TW"/>
        </w:rPr>
        <w:t>Dow</w:t>
      </w:r>
      <w:r w:rsidRPr="00424075">
        <w:rPr>
          <w:rFonts w:ascii="新細明體" w:hAnsi="新細明體" w:cs="新細明體" w:hint="eastAsia"/>
          <w:lang w:eastAsia="zh-TW"/>
        </w:rPr>
        <w:t>、</w:t>
      </w:r>
      <w:r w:rsidRPr="00424075">
        <w:rPr>
          <w:lang w:eastAsia="zh-TW"/>
        </w:rPr>
        <w:t>ExxonMobil</w:t>
      </w:r>
      <w:r w:rsidRPr="00424075">
        <w:rPr>
          <w:rFonts w:ascii="新細明體" w:hAnsi="新細明體" w:cs="新細明體" w:hint="eastAsia"/>
          <w:lang w:eastAsia="zh-TW"/>
        </w:rPr>
        <w:t>、</w:t>
      </w:r>
      <w:r w:rsidRPr="00424075">
        <w:rPr>
          <w:lang w:eastAsia="zh-TW"/>
        </w:rPr>
        <w:t>Honeywell</w:t>
      </w:r>
      <w:r w:rsidRPr="00424075">
        <w:rPr>
          <w:rFonts w:ascii="新細明體" w:hAnsi="新細明體" w:cs="新細明體" w:hint="eastAsia"/>
          <w:lang w:eastAsia="zh-TW"/>
        </w:rPr>
        <w:t>、</w:t>
      </w:r>
      <w:r w:rsidRPr="00424075">
        <w:rPr>
          <w:lang w:eastAsia="zh-TW"/>
        </w:rPr>
        <w:t>BASF</w:t>
      </w:r>
      <w:r w:rsidRPr="00424075">
        <w:rPr>
          <w:rFonts w:ascii="新細明體" w:hAnsi="新細明體" w:cs="新細明體" w:hint="eastAsia"/>
          <w:lang w:eastAsia="zh-TW"/>
        </w:rPr>
        <w:t>及</w:t>
      </w:r>
      <w:r w:rsidRPr="00424075">
        <w:rPr>
          <w:lang w:eastAsia="zh-TW"/>
        </w:rPr>
        <w:t>Methanex</w:t>
      </w:r>
      <w:r w:rsidRPr="00424075">
        <w:rPr>
          <w:rFonts w:ascii="新細明體" w:hAnsi="新細明體" w:cs="新細明體" w:hint="eastAsia"/>
          <w:lang w:eastAsia="zh-TW"/>
        </w:rPr>
        <w:t>等大企業在路州設立營運中心。</w:t>
      </w:r>
    </w:p>
    <w:p w:rsidR="00EE4E00" w:rsidRPr="00424075" w:rsidRDefault="00EE4E00" w:rsidP="00EE4E00">
      <w:pPr>
        <w:pStyle w:val="af0"/>
        <w:ind w:left="945" w:hanging="709"/>
      </w:pPr>
      <w:r w:rsidRPr="00424075">
        <w:rPr>
          <w:rFonts w:ascii="新細明體" w:hAnsi="新細明體" w:cs="新細明體" w:hint="eastAsia"/>
        </w:rPr>
        <w:t>（九）水資源管理（</w:t>
      </w:r>
      <w:r w:rsidRPr="00424075">
        <w:t>Water Management</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路州毗鄰密西西比河和墨西哥灣，州內有</w:t>
      </w:r>
      <w:r w:rsidRPr="00424075">
        <w:rPr>
          <w:lang w:eastAsia="zh-TW"/>
        </w:rPr>
        <w:t>122</w:t>
      </w:r>
      <w:r w:rsidRPr="00424075">
        <w:rPr>
          <w:rFonts w:ascii="新細明體" w:hAnsi="新細明體" w:cs="新細明體" w:hint="eastAsia"/>
          <w:lang w:eastAsia="zh-TW"/>
        </w:rPr>
        <w:t>家管理維護墨西哥灣沿岸工程的水資源管理公司，每年路州花費數十億美元進行堤岸修繕與水災防制，有助於路州發展為水資源管理中心。海灣水研究所（</w:t>
      </w:r>
      <w:r w:rsidRPr="00424075">
        <w:rPr>
          <w:lang w:eastAsia="zh-TW"/>
        </w:rPr>
        <w:t>Water Institute of the Gulf</w:t>
      </w:r>
      <w:r w:rsidRPr="00424075">
        <w:rPr>
          <w:rFonts w:ascii="新細明體" w:hAnsi="新細明體" w:cs="新細明體" w:hint="eastAsia"/>
          <w:lang w:eastAsia="zh-TW"/>
        </w:rPr>
        <w:t>）於</w:t>
      </w:r>
      <w:r w:rsidRPr="00424075">
        <w:rPr>
          <w:lang w:eastAsia="zh-TW"/>
        </w:rPr>
        <w:t>2012</w:t>
      </w:r>
      <w:r w:rsidRPr="00424075">
        <w:rPr>
          <w:rFonts w:ascii="新細明體" w:hAnsi="新細明體" w:cs="新細明體" w:hint="eastAsia"/>
          <w:lang w:eastAsia="zh-TW"/>
        </w:rPr>
        <w:t>年於首府巴頓魯治成立，該組織是一家非營利性獨立研究機構，致力於對沿海水運系統的了解，並研究漁業、植物、氣候等議題。</w:t>
      </w:r>
      <w:r w:rsidRPr="00424075">
        <w:rPr>
          <w:lang w:eastAsia="zh-TW"/>
        </w:rPr>
        <w:t>2013</w:t>
      </w:r>
      <w:r w:rsidRPr="00424075">
        <w:rPr>
          <w:rFonts w:ascii="新細明體" w:hAnsi="新細明體" w:cs="新細明體" w:hint="eastAsia"/>
          <w:lang w:eastAsia="zh-TW"/>
        </w:rPr>
        <w:t>年</w:t>
      </w:r>
      <w:r w:rsidRPr="00424075">
        <w:rPr>
          <w:lang w:eastAsia="zh-TW"/>
        </w:rPr>
        <w:t>12</w:t>
      </w:r>
      <w:r w:rsidRPr="00424075">
        <w:rPr>
          <w:rFonts w:ascii="新細明體" w:hAnsi="新細明體" w:cs="新細明體" w:hint="eastAsia"/>
          <w:lang w:eastAsia="zh-TW"/>
        </w:rPr>
        <w:t>月，水研究所宣布成立水園區計畫，占地</w:t>
      </w:r>
      <w:r w:rsidRPr="00424075">
        <w:rPr>
          <w:lang w:eastAsia="zh-TW"/>
        </w:rPr>
        <w:t>30</w:t>
      </w:r>
      <w:r w:rsidRPr="00424075">
        <w:rPr>
          <w:rFonts w:ascii="新細明體" w:hAnsi="新細明體" w:cs="新細明體" w:hint="eastAsia"/>
          <w:lang w:eastAsia="zh-TW"/>
        </w:rPr>
        <w:t>英畝的園區將容納水研究所、海岸保護修復局、公共教育展覽和河流模型中心等。</w:t>
      </w:r>
    </w:p>
    <w:p w:rsidR="00CE67FD" w:rsidRPr="00424075" w:rsidRDefault="00CE67FD" w:rsidP="00EE4E00">
      <w:pPr>
        <w:pStyle w:val="af0"/>
        <w:ind w:left="945" w:hanging="709"/>
        <w:rPr>
          <w:rFonts w:ascii="新細明體" w:hAnsi="新細明體" w:cs="新細明體"/>
        </w:rPr>
      </w:pPr>
    </w:p>
    <w:p w:rsidR="00EE4E00" w:rsidRPr="00424075" w:rsidRDefault="00EE4E00" w:rsidP="00EE4E00">
      <w:pPr>
        <w:pStyle w:val="af0"/>
        <w:ind w:left="945" w:hanging="709"/>
      </w:pPr>
      <w:r w:rsidRPr="00424075">
        <w:rPr>
          <w:rFonts w:ascii="新細明體" w:hAnsi="新細明體" w:cs="新細明體" w:hint="eastAsia"/>
        </w:rPr>
        <w:t>（十）「嚴重特殊傳染性肺炎」（</w:t>
      </w:r>
      <w:r w:rsidRPr="00424075">
        <w:t>COVID-19</w:t>
      </w:r>
      <w:r w:rsidRPr="00424075">
        <w:rPr>
          <w:rFonts w:ascii="新細明體" w:hAnsi="新細明體" w:cs="新細明體" w:hint="eastAsia"/>
        </w:rPr>
        <w:t>）疫情對產業之影響：</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路州經濟已逐漸自疫情引發的衰退中復甦，但路州經濟支柱之一的能源產業復甦腳步緩慢。由於投資者要求減少或取消重大投資案以保留現金，加上目前對石油和天然氣產品的需求仍遠低於疫情爆發前，顯示產業前景不明。大型石化公司</w:t>
      </w:r>
      <w:r w:rsidRPr="00424075">
        <w:rPr>
          <w:lang w:eastAsia="zh-TW"/>
        </w:rPr>
        <w:t>2021</w:t>
      </w:r>
      <w:r w:rsidRPr="00424075">
        <w:rPr>
          <w:rFonts w:ascii="新細明體" w:hAnsi="新細明體" w:cs="新細明體" w:hint="eastAsia"/>
          <w:lang w:eastAsia="zh-TW"/>
        </w:rPr>
        <w:t>年平均資本支出預算削減</w:t>
      </w:r>
      <w:r w:rsidRPr="00424075">
        <w:rPr>
          <w:lang w:eastAsia="zh-TW"/>
        </w:rPr>
        <w:t>25%</w:t>
      </w:r>
      <w:r w:rsidRPr="00424075">
        <w:rPr>
          <w:rFonts w:ascii="新細明體" w:hAnsi="新細明體" w:cs="新細明體" w:hint="eastAsia"/>
          <w:lang w:eastAsia="zh-TW"/>
        </w:rPr>
        <w:t>，投資於路州相關產業之資本將減少數百億美元。殼牌（</w:t>
      </w:r>
      <w:r w:rsidRPr="00424075">
        <w:rPr>
          <w:lang w:eastAsia="zh-TW"/>
        </w:rPr>
        <w:t>Shell Oil</w:t>
      </w:r>
      <w:r w:rsidRPr="00424075">
        <w:rPr>
          <w:rFonts w:ascii="新細明體" w:hAnsi="新細明體" w:cs="新細明體" w:hint="eastAsia"/>
          <w:lang w:eastAsia="zh-TW"/>
        </w:rPr>
        <w:t>）已決定關閉</w:t>
      </w:r>
      <w:r w:rsidRPr="00424075">
        <w:rPr>
          <w:lang w:eastAsia="zh-TW"/>
        </w:rPr>
        <w:t>Convent</w:t>
      </w:r>
      <w:r w:rsidRPr="00424075">
        <w:rPr>
          <w:rFonts w:ascii="新細明體" w:hAnsi="新細明體" w:cs="新細明體" w:hint="eastAsia"/>
          <w:lang w:eastAsia="zh-TW"/>
        </w:rPr>
        <w:t>煉油廠；加拿大甲醇製造商</w:t>
      </w:r>
      <w:r w:rsidRPr="00424075">
        <w:rPr>
          <w:lang w:eastAsia="zh-TW"/>
        </w:rPr>
        <w:t>Methanex Corp.</w:t>
      </w:r>
      <w:r w:rsidRPr="00424075">
        <w:rPr>
          <w:rFonts w:ascii="新細明體" w:hAnsi="新細明體" w:cs="新細明體" w:hint="eastAsia"/>
          <w:lang w:eastAsia="zh-TW"/>
        </w:rPr>
        <w:t>正重新評估位於</w:t>
      </w:r>
      <w:r w:rsidRPr="00424075">
        <w:rPr>
          <w:lang w:eastAsia="zh-TW"/>
        </w:rPr>
        <w:t>Ascension</w:t>
      </w:r>
      <w:r w:rsidRPr="00424075">
        <w:rPr>
          <w:rFonts w:ascii="新細明體" w:hAnsi="新細明體" w:cs="新細明體" w:hint="eastAsia"/>
          <w:lang w:eastAsia="zh-TW"/>
        </w:rPr>
        <w:t>郡約</w:t>
      </w:r>
      <w:r w:rsidRPr="00424075">
        <w:rPr>
          <w:lang w:eastAsia="zh-TW"/>
        </w:rPr>
        <w:t>14</w:t>
      </w:r>
      <w:r w:rsidRPr="00424075">
        <w:rPr>
          <w:rFonts w:ascii="新細明體" w:hAnsi="新細明體" w:cs="新細明體" w:hint="eastAsia"/>
          <w:lang w:eastAsia="zh-TW"/>
        </w:rPr>
        <w:t>億美元的擴建工程，估計約</w:t>
      </w:r>
      <w:r w:rsidRPr="00424075">
        <w:rPr>
          <w:lang w:eastAsia="zh-TW"/>
        </w:rPr>
        <w:t>50%</w:t>
      </w:r>
      <w:r w:rsidRPr="00424075">
        <w:rPr>
          <w:rFonts w:ascii="新細明體" w:hAnsi="新細明體" w:cs="新細明體" w:hint="eastAsia"/>
          <w:lang w:eastAsia="zh-TW"/>
        </w:rPr>
        <w:t>的液化天然氣設備的興建工程將延後。路易斯安州大學（</w:t>
      </w:r>
      <w:r w:rsidRPr="00424075">
        <w:rPr>
          <w:lang w:eastAsia="zh-TW"/>
        </w:rPr>
        <w:t>LSU</w:t>
      </w:r>
      <w:r w:rsidRPr="00424075">
        <w:rPr>
          <w:rFonts w:ascii="新細明體" w:hAnsi="新細明體" w:cs="新細明體" w:hint="eastAsia"/>
          <w:lang w:eastAsia="zh-TW"/>
        </w:rPr>
        <w:t>）能源中心預估至</w:t>
      </w:r>
      <w:r w:rsidRPr="00424075">
        <w:rPr>
          <w:lang w:eastAsia="zh-TW"/>
        </w:rPr>
        <w:t>2021</w:t>
      </w:r>
      <w:r w:rsidRPr="00424075">
        <w:rPr>
          <w:rFonts w:ascii="新細明體" w:hAnsi="新細明體" w:cs="新細明體" w:hint="eastAsia"/>
          <w:lang w:eastAsia="zh-TW"/>
        </w:rPr>
        <w:t>年底，路州將增加近</w:t>
      </w:r>
      <w:r w:rsidRPr="00424075">
        <w:rPr>
          <w:lang w:eastAsia="zh-TW"/>
        </w:rPr>
        <w:t>2,900</w:t>
      </w:r>
      <w:r w:rsidRPr="00424075">
        <w:rPr>
          <w:rFonts w:ascii="新細明體" w:hAnsi="新細明體" w:cs="新細明體" w:hint="eastAsia"/>
          <w:lang w:eastAsia="zh-TW"/>
        </w:rPr>
        <w:t>個石油和天然氣生產煉製相關之工作機會，但仍未達疫情前水準。</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路州觀光業受疫情衝擊尤為嚴重。</w:t>
      </w:r>
      <w:r w:rsidRPr="00424075">
        <w:rPr>
          <w:lang w:eastAsia="zh-TW"/>
        </w:rPr>
        <w:t>2020</w:t>
      </w:r>
      <w:r w:rsidRPr="00424075">
        <w:rPr>
          <w:rFonts w:ascii="新細明體" w:hAnsi="新細明體" w:cs="新細明體" w:hint="eastAsia"/>
          <w:lang w:eastAsia="zh-TW"/>
        </w:rPr>
        <w:t>年初至</w:t>
      </w:r>
      <w:r w:rsidRPr="00424075">
        <w:rPr>
          <w:lang w:eastAsia="zh-TW"/>
        </w:rPr>
        <w:t>11</w:t>
      </w:r>
      <w:r w:rsidRPr="00424075">
        <w:rPr>
          <w:rFonts w:ascii="新細明體" w:hAnsi="新細明體" w:cs="新細明體" w:hint="eastAsia"/>
          <w:lang w:eastAsia="zh-TW"/>
        </w:rPr>
        <w:t>月，路州最大城市</w:t>
      </w:r>
      <w:r w:rsidRPr="00424075">
        <w:rPr>
          <w:lang w:eastAsia="zh-TW"/>
        </w:rPr>
        <w:t>-</w:t>
      </w:r>
      <w:r w:rsidRPr="00424075">
        <w:rPr>
          <w:rFonts w:ascii="新細明體" w:hAnsi="新細明體" w:cs="新細明體" w:hint="eastAsia"/>
          <w:lang w:eastAsia="zh-TW"/>
        </w:rPr>
        <w:t>紐奧良市機場乘客數量較</w:t>
      </w:r>
      <w:r w:rsidRPr="00424075">
        <w:rPr>
          <w:lang w:eastAsia="zh-TW"/>
        </w:rPr>
        <w:t>2019</w:t>
      </w:r>
      <w:r w:rsidRPr="00424075">
        <w:rPr>
          <w:rFonts w:ascii="新細明體" w:hAnsi="新細明體" w:cs="新細明體" w:hint="eastAsia"/>
          <w:lang w:eastAsia="zh-TW"/>
        </w:rPr>
        <w:t>年同期減少</w:t>
      </w:r>
      <w:r w:rsidRPr="00424075">
        <w:rPr>
          <w:lang w:eastAsia="zh-TW"/>
        </w:rPr>
        <w:t>65%</w:t>
      </w:r>
      <w:r w:rsidRPr="00424075">
        <w:rPr>
          <w:rFonts w:ascii="新細明體" w:hAnsi="新細明體" w:cs="新細明體" w:hint="eastAsia"/>
          <w:lang w:eastAsia="zh-TW"/>
        </w:rPr>
        <w:t>以上；美國勞工局統計，從</w:t>
      </w:r>
      <w:r w:rsidRPr="00424075">
        <w:rPr>
          <w:lang w:eastAsia="zh-TW"/>
        </w:rPr>
        <w:t>2020</w:t>
      </w:r>
      <w:r w:rsidRPr="00424075">
        <w:rPr>
          <w:rFonts w:ascii="新細明體" w:hAnsi="新細明體" w:cs="新細明體" w:hint="eastAsia"/>
          <w:lang w:eastAsia="zh-TW"/>
        </w:rPr>
        <w:t>年</w:t>
      </w:r>
      <w:r w:rsidRPr="00424075">
        <w:rPr>
          <w:lang w:eastAsia="zh-TW"/>
        </w:rPr>
        <w:t>1</w:t>
      </w:r>
      <w:r w:rsidRPr="00424075">
        <w:rPr>
          <w:rFonts w:ascii="新細明體" w:hAnsi="新細明體" w:cs="新細明體" w:hint="eastAsia"/>
          <w:lang w:eastAsia="zh-TW"/>
        </w:rPr>
        <w:t>月到</w:t>
      </w:r>
      <w:r w:rsidRPr="00424075">
        <w:rPr>
          <w:lang w:eastAsia="zh-TW"/>
        </w:rPr>
        <w:t>2021</w:t>
      </w:r>
      <w:r w:rsidRPr="00424075">
        <w:rPr>
          <w:rFonts w:ascii="新細明體" w:hAnsi="新細明體" w:cs="新細明體" w:hint="eastAsia"/>
          <w:lang w:eastAsia="zh-TW"/>
        </w:rPr>
        <w:t>年</w:t>
      </w:r>
      <w:r w:rsidRPr="00424075">
        <w:rPr>
          <w:lang w:eastAsia="zh-TW"/>
        </w:rPr>
        <w:t>1</w:t>
      </w:r>
      <w:r w:rsidRPr="00424075">
        <w:rPr>
          <w:rFonts w:ascii="新細明體" w:hAnsi="新細明體" w:cs="新細明體" w:hint="eastAsia"/>
          <w:lang w:eastAsia="zh-TW"/>
        </w:rPr>
        <w:t>月，路州休閒飯店業工作機會大幅減少</w:t>
      </w:r>
      <w:r w:rsidRPr="00424075">
        <w:rPr>
          <w:lang w:eastAsia="zh-TW"/>
        </w:rPr>
        <w:t>20%</w:t>
      </w:r>
      <w:r w:rsidRPr="00424075">
        <w:rPr>
          <w:rFonts w:ascii="新細明體" w:hAnsi="新細明體" w:cs="新細明體" w:hint="eastAsia"/>
          <w:lang w:eastAsia="zh-TW"/>
        </w:rPr>
        <w:t>。紐奧良旅遊局表示，雖然各重要慶典正逐漸重新安排，但每年二月底在紐奧良舉辦全世界規模僅次於巴西嘉年華的超級派對</w:t>
      </w:r>
      <w:r w:rsidRPr="00424075">
        <w:rPr>
          <w:lang w:eastAsia="zh-TW"/>
        </w:rPr>
        <w:t>Mardi Gras</w:t>
      </w:r>
      <w:r w:rsidRPr="00424075">
        <w:rPr>
          <w:rFonts w:ascii="新細明體" w:hAnsi="新細明體" w:cs="新細明體" w:hint="eastAsia"/>
          <w:lang w:eastAsia="zh-TW"/>
        </w:rPr>
        <w:t>已連續兩年取消，每年四五月舉行的法國音樂節（</w:t>
      </w:r>
      <w:hyperlink r:id="rId26">
        <w:r w:rsidRPr="00424075">
          <w:rPr>
            <w:lang w:eastAsia="zh-TW"/>
          </w:rPr>
          <w:t>French Quarter Festival</w:t>
        </w:r>
      </w:hyperlink>
      <w:r w:rsidRPr="00424075">
        <w:rPr>
          <w:rFonts w:ascii="新細明體" w:hAnsi="新細明體" w:cs="新細明體" w:hint="eastAsia"/>
          <w:lang w:eastAsia="zh-TW"/>
        </w:rPr>
        <w:t>）爵士樂與傳統音樂節亦再度延後至</w:t>
      </w:r>
      <w:r w:rsidRPr="00424075">
        <w:rPr>
          <w:lang w:eastAsia="zh-TW"/>
        </w:rPr>
        <w:t>2021</w:t>
      </w:r>
      <w:r w:rsidRPr="00424075">
        <w:rPr>
          <w:rFonts w:ascii="新細明體" w:hAnsi="新細明體" w:cs="新細明體" w:hint="eastAsia"/>
          <w:lang w:eastAsia="zh-TW"/>
        </w:rPr>
        <w:t>年</w:t>
      </w:r>
      <w:r w:rsidRPr="00424075">
        <w:rPr>
          <w:lang w:eastAsia="zh-TW"/>
        </w:rPr>
        <w:t>10</w:t>
      </w:r>
      <w:r w:rsidRPr="00424075">
        <w:rPr>
          <w:rFonts w:ascii="新細明體" w:hAnsi="新細明體" w:cs="新細明體" w:hint="eastAsia"/>
          <w:lang w:eastAsia="zh-TW"/>
        </w:rPr>
        <w:t>月，</w:t>
      </w:r>
      <w:r w:rsidRPr="00424075">
        <w:rPr>
          <w:lang w:eastAsia="zh-TW"/>
        </w:rPr>
        <w:t>2021</w:t>
      </w:r>
      <w:r w:rsidRPr="00424075">
        <w:rPr>
          <w:rFonts w:ascii="新細明體" w:hAnsi="新細明體" w:cs="新細明體" w:hint="eastAsia"/>
          <w:lang w:eastAsia="zh-TW"/>
        </w:rPr>
        <w:t>年上半年都沒有大型節慶，復甦步伐緩慢，要到</w:t>
      </w:r>
      <w:r w:rsidRPr="00424075">
        <w:rPr>
          <w:lang w:eastAsia="zh-TW"/>
        </w:rPr>
        <w:t>2022</w:t>
      </w:r>
      <w:r w:rsidRPr="00424075">
        <w:rPr>
          <w:rFonts w:ascii="新細明體" w:hAnsi="新細明體" w:cs="新細明體" w:hint="eastAsia"/>
          <w:lang w:eastAsia="zh-TW"/>
        </w:rPr>
        <w:t>年路州觀光業才會逐步恢復正常。</w:t>
      </w:r>
    </w:p>
    <w:p w:rsidR="00EE4E00" w:rsidRPr="00424075" w:rsidRDefault="00EE4E00" w:rsidP="00EE4E00">
      <w:pPr>
        <w:pStyle w:val="a5"/>
        <w:rPr>
          <w:color w:val="auto"/>
        </w:rPr>
      </w:pPr>
      <w:r w:rsidRPr="00424075">
        <w:rPr>
          <w:rFonts w:ascii="新細明體" w:hAnsi="新細明體" w:cs="新細明體" w:hint="eastAsia"/>
          <w:color w:val="auto"/>
        </w:rPr>
        <w:t>四、政府之重要經濟措施及經濟展望</w:t>
      </w:r>
    </w:p>
    <w:p w:rsidR="00EE4E00" w:rsidRPr="00424075" w:rsidRDefault="00EE4E00" w:rsidP="00CE67FD">
      <w:pPr>
        <w:pStyle w:val="af0"/>
        <w:ind w:left="945" w:hanging="709"/>
      </w:pPr>
      <w:r w:rsidRPr="00424075">
        <w:rPr>
          <w:rFonts w:hint="eastAsia"/>
        </w:rPr>
        <w:t>（一）近年來</w:t>
      </w:r>
      <w:r w:rsidRPr="00424075">
        <w:t>E</w:t>
      </w:r>
      <w:r w:rsidRPr="00424075">
        <w:rPr>
          <w:rFonts w:hint="eastAsia"/>
        </w:rPr>
        <w:t>州長致力帶領路州進行能源轉型計畫，於</w:t>
      </w:r>
      <w:r w:rsidRPr="00424075">
        <w:t>2020</w:t>
      </w:r>
      <w:r w:rsidRPr="00424075">
        <w:rPr>
          <w:rFonts w:hint="eastAsia"/>
        </w:rPr>
        <w:t>年</w:t>
      </w:r>
      <w:r w:rsidRPr="00424075">
        <w:t>8</w:t>
      </w:r>
      <w:r w:rsidRPr="00424075">
        <w:rPr>
          <w:rFonts w:hint="eastAsia"/>
        </w:rPr>
        <w:t>月簽署行政命令，承諾在</w:t>
      </w:r>
      <w:r w:rsidRPr="00424075">
        <w:t>2050</w:t>
      </w:r>
      <w:r w:rsidRPr="00424075">
        <w:rPr>
          <w:rFonts w:hint="eastAsia"/>
        </w:rPr>
        <w:t>年實現淨零排放目標。</w:t>
      </w:r>
      <w:r w:rsidRPr="00424075">
        <w:t>2020</w:t>
      </w:r>
      <w:r w:rsidRPr="00424075">
        <w:rPr>
          <w:rFonts w:hint="eastAsia"/>
        </w:rPr>
        <w:t>年</w:t>
      </w:r>
      <w:r w:rsidRPr="00424075">
        <w:t>11</w:t>
      </w:r>
      <w:r w:rsidRPr="00424075">
        <w:rPr>
          <w:rFonts w:hint="eastAsia"/>
        </w:rPr>
        <w:t>月成立路州氣候工作小組</w:t>
      </w:r>
      <w:r w:rsidR="00112BBC" w:rsidRPr="00424075">
        <w:t>（</w:t>
      </w:r>
      <w:r w:rsidRPr="00424075">
        <w:t>Climate Initiatives Task Force</w:t>
      </w:r>
      <w:r w:rsidR="00112BBC" w:rsidRPr="00424075">
        <w:t>）</w:t>
      </w:r>
      <w:r w:rsidRPr="00424075">
        <w:rPr>
          <w:rFonts w:hint="eastAsia"/>
        </w:rPr>
        <w:t>研擬減碳計畫，於</w:t>
      </w:r>
      <w:r w:rsidRPr="00424075">
        <w:t>2021</w:t>
      </w:r>
      <w:r w:rsidRPr="00424075">
        <w:rPr>
          <w:rFonts w:hint="eastAsia"/>
        </w:rPr>
        <w:t>年</w:t>
      </w:r>
      <w:r w:rsidRPr="00424075">
        <w:t>5</w:t>
      </w:r>
      <w:r w:rsidRPr="00424075">
        <w:rPr>
          <w:rFonts w:hint="eastAsia"/>
        </w:rPr>
        <w:t>月加入各州州長志願組成的美國氣候聯盟</w:t>
      </w:r>
      <w:r w:rsidR="00112BBC" w:rsidRPr="00424075">
        <w:t>（</w:t>
      </w:r>
      <w:r w:rsidRPr="00424075">
        <w:t>United States Climate Alliance</w:t>
      </w:r>
      <w:r w:rsidR="00112BBC" w:rsidRPr="00424075">
        <w:t>）</w:t>
      </w:r>
      <w:r w:rsidRPr="00424075">
        <w:rPr>
          <w:rFonts w:hint="eastAsia"/>
        </w:rPr>
        <w:t>，其目標是要實現美國在</w:t>
      </w:r>
      <w:r w:rsidRPr="00424075">
        <w:t>2015</w:t>
      </w:r>
      <w:r w:rsidRPr="00424075">
        <w:rPr>
          <w:rFonts w:hint="eastAsia"/>
        </w:rPr>
        <w:t>年</w:t>
      </w:r>
      <w:hyperlink r:id="rId27" w:tooltip="巴黎協定" w:history="1">
        <w:r w:rsidRPr="00424075">
          <w:rPr>
            <w:rFonts w:hint="eastAsia"/>
          </w:rPr>
          <w:t>巴黎協定</w:t>
        </w:r>
      </w:hyperlink>
      <w:r w:rsidRPr="00424075">
        <w:rPr>
          <w:rFonts w:hint="eastAsia"/>
        </w:rPr>
        <w:t>之承諾，在</w:t>
      </w:r>
      <w:r w:rsidRPr="00424075">
        <w:t>2025</w:t>
      </w:r>
      <w:r w:rsidRPr="00424075">
        <w:rPr>
          <w:rFonts w:hint="eastAsia"/>
        </w:rPr>
        <w:t>年減少</w:t>
      </w:r>
      <w:r w:rsidRPr="00424075">
        <w:t>26-28%</w:t>
      </w:r>
      <w:r w:rsidRPr="00424075">
        <w:rPr>
          <w:rFonts w:hint="eastAsia"/>
        </w:rPr>
        <w:t>的碳排放。</w:t>
      </w:r>
    </w:p>
    <w:p w:rsidR="00EE4E00" w:rsidRPr="00424075" w:rsidRDefault="00112BBC" w:rsidP="00CE67FD">
      <w:pPr>
        <w:pStyle w:val="af0"/>
        <w:ind w:left="945" w:hanging="709"/>
      </w:pPr>
      <w:r w:rsidRPr="00424075">
        <w:t>（</w:t>
      </w:r>
      <w:r w:rsidR="00EE4E00" w:rsidRPr="00424075">
        <w:rPr>
          <w:rFonts w:hint="eastAsia"/>
        </w:rPr>
        <w:t>二</w:t>
      </w:r>
      <w:r w:rsidRPr="00424075">
        <w:t>）</w:t>
      </w:r>
      <w:r w:rsidR="00EE4E00" w:rsidRPr="00424075">
        <w:rPr>
          <w:rFonts w:hint="eastAsia"/>
        </w:rPr>
        <w:t>奧克拉荷馬州州長</w:t>
      </w:r>
      <w:r w:rsidR="00EE4E00" w:rsidRPr="00424075">
        <w:t>Kevin Stitt</w:t>
      </w:r>
      <w:r w:rsidR="00EE4E00" w:rsidRPr="00424075">
        <w:rPr>
          <w:rFonts w:hint="eastAsia"/>
        </w:rPr>
        <w:t>、路易斯安那州州長</w:t>
      </w:r>
      <w:r w:rsidR="00EE4E00" w:rsidRPr="00424075">
        <w:t>John Bel Edwards</w:t>
      </w:r>
      <w:r w:rsidR="00EE4E00" w:rsidRPr="00424075">
        <w:rPr>
          <w:rFonts w:hint="eastAsia"/>
        </w:rPr>
        <w:t>和阿肯色州州長</w:t>
      </w:r>
      <w:r w:rsidR="00EE4E00" w:rsidRPr="00424075">
        <w:t>Asa Hutchinson</w:t>
      </w:r>
      <w:r w:rsidR="00EE4E00" w:rsidRPr="00424075">
        <w:rPr>
          <w:rFonts w:hint="eastAsia"/>
        </w:rPr>
        <w:t>於</w:t>
      </w:r>
      <w:r w:rsidR="00EE4E00" w:rsidRPr="00424075">
        <w:t>3</w:t>
      </w:r>
      <w:r w:rsidR="00EE4E00" w:rsidRPr="00424075">
        <w:rPr>
          <w:rFonts w:hint="eastAsia"/>
        </w:rPr>
        <w:t>月</w:t>
      </w:r>
      <w:r w:rsidR="00EE4E00" w:rsidRPr="00424075">
        <w:t>10</w:t>
      </w:r>
      <w:r w:rsidR="00EE4E00" w:rsidRPr="00424075">
        <w:rPr>
          <w:rFonts w:hint="eastAsia"/>
        </w:rPr>
        <w:t>日共同宣布將建立三州跨黨合作夥伴關係，向美國能源部爭取成立一個開發和生產清潔氫供作燃料和製造原料之清潔氫區域中心。依據基礎建設法案，美國國會將提供</w:t>
      </w:r>
      <w:r w:rsidR="00EE4E00" w:rsidRPr="00424075">
        <w:t>95</w:t>
      </w:r>
      <w:r w:rsidR="00EE4E00" w:rsidRPr="00424075">
        <w:rPr>
          <w:rFonts w:hint="eastAsia"/>
        </w:rPr>
        <w:t>億美元成立清潔氫區域中心和電解及清潔氫製造與再生計畫。</w:t>
      </w:r>
    </w:p>
    <w:p w:rsidR="00EE4E00" w:rsidRPr="00424075" w:rsidRDefault="00112BBC" w:rsidP="00CE67FD">
      <w:pPr>
        <w:pStyle w:val="af0"/>
        <w:ind w:left="945" w:hanging="709"/>
      </w:pPr>
      <w:r w:rsidRPr="00424075">
        <w:t>（</w:t>
      </w:r>
      <w:r w:rsidR="00EE4E00" w:rsidRPr="00424075">
        <w:rPr>
          <w:rFonts w:hint="eastAsia"/>
        </w:rPr>
        <w:t>三</w:t>
      </w:r>
      <w:r w:rsidRPr="00424075">
        <w:t>）</w:t>
      </w:r>
      <w:r w:rsidR="00EE4E00" w:rsidRPr="00424075">
        <w:rPr>
          <w:rFonts w:hint="eastAsia"/>
        </w:rPr>
        <w:t>州長</w:t>
      </w:r>
      <w:r w:rsidR="00EE4E00" w:rsidRPr="00424075">
        <w:t>John Bel Edwards</w:t>
      </w:r>
      <w:r w:rsidR="00EE4E00" w:rsidRPr="00424075">
        <w:rPr>
          <w:rFonts w:hint="eastAsia"/>
        </w:rPr>
        <w:t>於</w:t>
      </w:r>
      <w:r w:rsidR="00EE4E00" w:rsidRPr="00424075">
        <w:t>1</w:t>
      </w:r>
      <w:r w:rsidR="00EE4E00" w:rsidRPr="00424075">
        <w:rPr>
          <w:rFonts w:hint="eastAsia"/>
        </w:rPr>
        <w:t>月</w:t>
      </w:r>
      <w:r w:rsidR="00EE4E00" w:rsidRPr="00424075">
        <w:t>24</w:t>
      </w:r>
      <w:r w:rsidR="00EE4E00" w:rsidRPr="00424075">
        <w:rPr>
          <w:rFonts w:hint="eastAsia"/>
        </w:rPr>
        <w:t>日提出</w:t>
      </w:r>
      <w:r w:rsidR="00EE4E00" w:rsidRPr="00424075">
        <w:t>2022</w:t>
      </w:r>
      <w:r w:rsidR="00EE4E00" w:rsidRPr="00424075">
        <w:rPr>
          <w:rFonts w:hint="eastAsia"/>
        </w:rPr>
        <w:t>年預算案，主要重點包括</w:t>
      </w:r>
      <w:r w:rsidR="00EE4E00" w:rsidRPr="00424075">
        <w:t>:11</w:t>
      </w:r>
      <w:r w:rsidR="00EE4E00" w:rsidRPr="00424075">
        <w:rPr>
          <w:rFonts w:hint="eastAsia"/>
        </w:rPr>
        <w:t>億美元用於改善路州基礎建設</w:t>
      </w:r>
      <w:r w:rsidR="00EE4E00" w:rsidRPr="00424075">
        <w:t>:</w:t>
      </w:r>
      <w:r w:rsidR="00EE4E00" w:rsidRPr="00424075">
        <w:rPr>
          <w:rFonts w:hint="eastAsia"/>
        </w:rPr>
        <w:t>包括主要橋梁和道路以及全州飲水和排水系統改良。</w:t>
      </w:r>
      <w:r w:rsidRPr="00424075">
        <w:t>（</w:t>
      </w:r>
      <w:r w:rsidR="00EE4E00" w:rsidRPr="00424075">
        <w:rPr>
          <w:rFonts w:hint="eastAsia"/>
        </w:rPr>
        <w:t>不包括州長先前宣布自聯邦基礎建設法案補助款中提撥之</w:t>
      </w:r>
      <w:r w:rsidR="00EE4E00" w:rsidRPr="00424075">
        <w:t>30</w:t>
      </w:r>
      <w:r w:rsidR="00EE4E00" w:rsidRPr="00424075">
        <w:rPr>
          <w:rFonts w:hint="eastAsia"/>
        </w:rPr>
        <w:t>億美元</w:t>
      </w:r>
      <w:r w:rsidRPr="00424075">
        <w:t>）</w:t>
      </w:r>
      <w:r w:rsidR="00EE4E00" w:rsidRPr="00424075">
        <w:rPr>
          <w:rFonts w:hint="eastAsia"/>
        </w:rPr>
        <w:t>；增加各級教育之投資，除改善教育設施外並將提教師薪資。州長另將自</w:t>
      </w:r>
      <w:r w:rsidR="00EE4E00" w:rsidRPr="00424075">
        <w:t>American Rescue Plan</w:t>
      </w:r>
      <w:r w:rsidRPr="00424075">
        <w:t>（</w:t>
      </w:r>
      <w:r w:rsidR="00EE4E00" w:rsidRPr="00424075">
        <w:t>ARP</w:t>
      </w:r>
      <w:r w:rsidRPr="00424075">
        <w:t>）</w:t>
      </w:r>
      <w:r w:rsidR="00EE4E00" w:rsidRPr="00424075">
        <w:rPr>
          <w:rFonts w:hint="eastAsia"/>
        </w:rPr>
        <w:t>補助金中提撥</w:t>
      </w:r>
      <w:r w:rsidR="00EE4E00" w:rsidRPr="00424075">
        <w:t>5.5</w:t>
      </w:r>
      <w:r w:rsidR="00EE4E00" w:rsidRPr="00424075">
        <w:rPr>
          <w:rFonts w:hint="eastAsia"/>
        </w:rPr>
        <w:t>億美元以彌補路州失業保險信託基金</w:t>
      </w:r>
      <w:r w:rsidRPr="00424075">
        <w:t>（</w:t>
      </w:r>
      <w:r w:rsidR="00EE4E00" w:rsidRPr="00424075">
        <w:t>Unemployment Insurance Trust Fund</w:t>
      </w:r>
      <w:r w:rsidRPr="00424075">
        <w:t>）</w:t>
      </w:r>
      <w:r w:rsidR="00EE4E00" w:rsidRPr="00424075">
        <w:rPr>
          <w:rFonts w:hint="eastAsia"/>
        </w:rPr>
        <w:t>因疫情而流失之部分，達到保障勞工之目的。</w:t>
      </w:r>
    </w:p>
    <w:p w:rsidR="00EE4E00" w:rsidRPr="00424075" w:rsidRDefault="00112BBC" w:rsidP="00CE67FD">
      <w:pPr>
        <w:pStyle w:val="af0"/>
        <w:ind w:left="945" w:hanging="709"/>
      </w:pPr>
      <w:r w:rsidRPr="00424075">
        <w:t>（</w:t>
      </w:r>
      <w:r w:rsidR="00EE4E00" w:rsidRPr="00424075">
        <w:rPr>
          <w:rFonts w:hint="eastAsia"/>
        </w:rPr>
        <w:t>四</w:t>
      </w:r>
      <w:r w:rsidRPr="00424075">
        <w:t>）</w:t>
      </w:r>
      <w:r w:rsidR="00EE4E00" w:rsidRPr="00424075">
        <w:rPr>
          <w:rFonts w:hint="eastAsia"/>
        </w:rPr>
        <w:t>路州獲得</w:t>
      </w:r>
      <w:r w:rsidR="00EE4E00" w:rsidRPr="00424075">
        <w:t>18</w:t>
      </w:r>
      <w:r w:rsidR="00EE4E00" w:rsidRPr="00424075">
        <w:rPr>
          <w:rFonts w:hint="eastAsia"/>
        </w:rPr>
        <w:t>億美元的聯邦景氣振興方案（</w:t>
      </w:r>
      <w:r w:rsidR="00EE4E00" w:rsidRPr="00424075">
        <w:t>CARES</w:t>
      </w:r>
      <w:r w:rsidR="00EE4E00" w:rsidRPr="00424075">
        <w:rPr>
          <w:rFonts w:hint="eastAsia"/>
        </w:rPr>
        <w:t>）經費。另外，州長成立</w:t>
      </w:r>
      <w:r w:rsidR="00EE4E00" w:rsidRPr="00424075">
        <w:t>Resilient Louisiana</w:t>
      </w:r>
      <w:r w:rsidR="00EE4E00" w:rsidRPr="00424075">
        <w:rPr>
          <w:rFonts w:hint="eastAsia"/>
        </w:rPr>
        <w:t>（路州彈性）小組來考察路州經濟狀況，給予州政府相關刺激經濟措施的建議，小組共</w:t>
      </w:r>
      <w:r w:rsidR="00EE4E00" w:rsidRPr="00424075">
        <w:t>18</w:t>
      </w:r>
      <w:r w:rsidR="00EE4E00" w:rsidRPr="00424075">
        <w:rPr>
          <w:rFonts w:hint="eastAsia"/>
        </w:rPr>
        <w:t>人，包括副州長</w:t>
      </w:r>
      <w:r w:rsidR="00EE4E00" w:rsidRPr="00424075">
        <w:t xml:space="preserve"> Billy Nungesser</w:t>
      </w:r>
      <w:r w:rsidR="00EE4E00" w:rsidRPr="00424075">
        <w:rPr>
          <w:rFonts w:hint="eastAsia"/>
        </w:rPr>
        <w:t>，小組組長為路州經濟發展部長</w:t>
      </w:r>
      <w:r w:rsidR="00EE4E00" w:rsidRPr="00424075">
        <w:t>Don Pierson</w:t>
      </w:r>
      <w:r w:rsidR="00EE4E00" w:rsidRPr="00424075">
        <w:rPr>
          <w:rFonts w:hint="eastAsia"/>
        </w:rPr>
        <w:t>及有醫療經驗的</w:t>
      </w:r>
      <w:r w:rsidR="00EE4E00" w:rsidRPr="00424075">
        <w:t>Terrie Sterling.</w:t>
      </w:r>
      <w:r w:rsidR="00EE4E00" w:rsidRPr="00424075">
        <w:rPr>
          <w:rFonts w:hint="eastAsia"/>
        </w:rPr>
        <w:t>。</w:t>
      </w:r>
    </w:p>
    <w:p w:rsidR="00EE4E00" w:rsidRPr="00424075" w:rsidRDefault="00EE4E00" w:rsidP="00CE67FD">
      <w:pPr>
        <w:pStyle w:val="af0"/>
        <w:ind w:left="945" w:hanging="709"/>
        <w:rPr>
          <w:rFonts w:ascii="新細明體" w:cs="新細明體"/>
        </w:rPr>
      </w:pPr>
      <w:r w:rsidRPr="00424075">
        <w:rPr>
          <w:rFonts w:ascii="新細明體" w:hAnsi="新細明體" w:cs="新細明體" w:hint="eastAsia"/>
        </w:rPr>
        <w:t>（五）路州將自聯邦通訊委員會成立的</w:t>
      </w:r>
      <w:r w:rsidRPr="00424075">
        <w:rPr>
          <w:rFonts w:ascii="新細明體" w:cs="新細明體"/>
        </w:rPr>
        <w:t> </w:t>
      </w:r>
      <w:r w:rsidRPr="00424075">
        <w:t>RDOF</w:t>
      </w:r>
      <w:r w:rsidRPr="00424075">
        <w:rPr>
          <w:rFonts w:ascii="新細明體" w:hAnsi="新細明體" w:cs="新細明體" w:hint="eastAsia"/>
        </w:rPr>
        <w:t>獲得</w:t>
      </w:r>
      <w:r w:rsidRPr="00424075">
        <w:t>3.42</w:t>
      </w:r>
      <w:r w:rsidRPr="00424075">
        <w:rPr>
          <w:rFonts w:ascii="新細明體" w:hAnsi="新細明體" w:cs="新細明體" w:hint="eastAsia"/>
        </w:rPr>
        <w:t>億美元，未來</w:t>
      </w:r>
      <w:r w:rsidRPr="00424075">
        <w:t>10</w:t>
      </w:r>
      <w:r w:rsidRPr="00424075">
        <w:rPr>
          <w:rFonts w:ascii="新細明體" w:hAnsi="新細明體" w:cs="新細明體" w:hint="eastAsia"/>
        </w:rPr>
        <w:t>年內在偏鄉地區建設寬頻網路。</w:t>
      </w:r>
    </w:p>
    <w:p w:rsidR="00EE4E00" w:rsidRPr="00424075" w:rsidRDefault="00EE4E00" w:rsidP="00EE4E00">
      <w:pPr>
        <w:pStyle w:val="a5"/>
        <w:rPr>
          <w:color w:val="auto"/>
        </w:rPr>
      </w:pPr>
      <w:r w:rsidRPr="00424075">
        <w:rPr>
          <w:rFonts w:ascii="新細明體" w:hAnsi="新細明體" w:cs="新細明體" w:hint="eastAsia"/>
          <w:color w:val="auto"/>
        </w:rPr>
        <w:t>五、市場環境分析及概況</w:t>
      </w:r>
    </w:p>
    <w:p w:rsidR="00EE4E00" w:rsidRPr="00424075" w:rsidRDefault="00EE4E00" w:rsidP="00CE67FD">
      <w:pPr>
        <w:ind w:firstLine="472"/>
        <w:rPr>
          <w:lang w:eastAsia="zh-TW"/>
        </w:rPr>
      </w:pPr>
      <w:r w:rsidRPr="00424075">
        <w:rPr>
          <w:rFonts w:hint="eastAsia"/>
          <w:lang w:eastAsia="zh-TW"/>
        </w:rPr>
        <w:t>路州地理位置優越，扼密西西比河至墨西哥灣之出海口，並地處美國大陸與中美洲及加勒比海諸國之中心地帶，路易斯安那臨墨西哥灣港口之年吞吐量達</w:t>
      </w:r>
      <w:r w:rsidRPr="00424075">
        <w:rPr>
          <w:lang w:eastAsia="zh-TW"/>
        </w:rPr>
        <w:t>2.59</w:t>
      </w:r>
      <w:r w:rsidRPr="00424075">
        <w:rPr>
          <w:rFonts w:hint="eastAsia"/>
          <w:lang w:eastAsia="zh-TW"/>
        </w:rPr>
        <w:t>億噸。自二次大戰後因海域石油探勘興起，工業迅速擴張，美國石油化學工廠</w:t>
      </w:r>
      <w:r w:rsidRPr="00424075">
        <w:rPr>
          <w:lang w:eastAsia="zh-TW"/>
        </w:rPr>
        <w:t>25%</w:t>
      </w:r>
      <w:r w:rsidRPr="00424075">
        <w:rPr>
          <w:rFonts w:hint="eastAsia"/>
          <w:lang w:eastAsia="zh-TW"/>
        </w:rPr>
        <w:t>位於路州，為全美石化產品製造第二大州，海域石油探勘為全美首位。目前能源、製造、觀光及商業活動已取代農業，成為路州之重要經濟命脈。</w:t>
      </w:r>
    </w:p>
    <w:p w:rsidR="00EE4E00" w:rsidRPr="00424075" w:rsidRDefault="00EE4E00" w:rsidP="00CE67FD">
      <w:pPr>
        <w:ind w:firstLine="472"/>
        <w:rPr>
          <w:lang w:eastAsia="zh-TW"/>
        </w:rPr>
      </w:pPr>
      <w:r w:rsidRPr="00424075">
        <w:rPr>
          <w:rFonts w:hint="eastAsia"/>
          <w:lang w:eastAsia="zh-TW"/>
        </w:rPr>
        <w:t>路州製造業占路州總產值近</w:t>
      </w:r>
      <w:r w:rsidRPr="00424075">
        <w:rPr>
          <w:lang w:eastAsia="zh-TW"/>
        </w:rPr>
        <w:t>20%</w:t>
      </w:r>
      <w:r w:rsidRPr="00424075">
        <w:rPr>
          <w:rFonts w:hint="eastAsia"/>
          <w:lang w:eastAsia="zh-TW"/>
        </w:rPr>
        <w:t>，主要製造產品包括石化及相關產品、運輸設備、紙業、食品及金屬鑄造品。另造船業亦具競爭力。路州水產養殖漁業產值居全美第三位，僅次於密西西比州和華盛頓州。紐奧爾良市觀光業鼎盛，每年吸引約數百萬觀光客。</w:t>
      </w:r>
    </w:p>
    <w:p w:rsidR="00EE4E00" w:rsidRPr="00424075" w:rsidRDefault="00EE4E00" w:rsidP="00EE4E00">
      <w:pPr>
        <w:pStyle w:val="a3"/>
        <w:spacing w:before="514" w:after="771"/>
      </w:pPr>
      <w:r w:rsidRPr="00424075">
        <w:rPr>
          <w:rFonts w:ascii="新細明體" w:hAnsi="新細明體" w:cs="新細明體" w:hint="eastAsia"/>
          <w:lang w:eastAsia="zh-TW"/>
        </w:rPr>
        <w:t>第參章　外商在當地經營現況及投資機會</w:t>
      </w:r>
    </w:p>
    <w:p w:rsidR="00EE4E00" w:rsidRPr="00424075" w:rsidRDefault="00EE4E00" w:rsidP="00EE4E00">
      <w:pPr>
        <w:pStyle w:val="a5"/>
        <w:rPr>
          <w:color w:val="auto"/>
        </w:rPr>
      </w:pPr>
      <w:r w:rsidRPr="00424075">
        <w:rPr>
          <w:rFonts w:ascii="新細明體" w:hAnsi="新細明體" w:cs="新細明體" w:hint="eastAsia"/>
          <w:color w:val="auto"/>
        </w:rPr>
        <w:t>一、外商在當地經營現況</w:t>
      </w:r>
    </w:p>
    <w:p w:rsidR="00EE4E00" w:rsidRPr="00424075" w:rsidRDefault="00EE4E00" w:rsidP="00EE4E00">
      <w:pPr>
        <w:ind w:firstLine="472"/>
        <w:rPr>
          <w:rFonts w:ascii="新細明體" w:cs="新細明體"/>
        </w:rPr>
      </w:pPr>
      <w:r w:rsidRPr="00424075">
        <w:rPr>
          <w:rFonts w:ascii="新細明體" w:hAnsi="新細明體" w:cs="新細明體" w:hint="eastAsia"/>
          <w:lang w:eastAsia="zh-TW"/>
        </w:rPr>
        <w:t>路州向來鼓勵外人投資，根據美國商務部</w:t>
      </w:r>
      <w:r w:rsidRPr="00424075">
        <w:rPr>
          <w:lang w:eastAsia="zh-TW"/>
        </w:rPr>
        <w:t>2020</w:t>
      </w:r>
      <w:r w:rsidRPr="00424075">
        <w:rPr>
          <w:rFonts w:ascii="新細明體" w:hAnsi="新細明體" w:cs="新細明體" w:hint="eastAsia"/>
          <w:lang w:eastAsia="zh-TW"/>
        </w:rPr>
        <w:t>年</w:t>
      </w:r>
      <w:r w:rsidRPr="00424075">
        <w:rPr>
          <w:lang w:eastAsia="zh-TW"/>
        </w:rPr>
        <w:t>11</w:t>
      </w:r>
      <w:r w:rsidRPr="00424075">
        <w:rPr>
          <w:rFonts w:ascii="新細明體" w:hAnsi="新細明體" w:cs="新細明體" w:hint="eastAsia"/>
          <w:lang w:eastAsia="zh-TW"/>
        </w:rPr>
        <w:t>月公布的資料，路州外商公司僱用員工總數約</w:t>
      </w:r>
      <w:r w:rsidRPr="00424075">
        <w:rPr>
          <w:lang w:eastAsia="zh-TW"/>
        </w:rPr>
        <w:t>7</w:t>
      </w:r>
      <w:r w:rsidRPr="00424075">
        <w:rPr>
          <w:rFonts w:ascii="新細明體" w:hAnsi="新細明體" w:cs="新細明體" w:hint="eastAsia"/>
          <w:lang w:eastAsia="zh-TW"/>
        </w:rPr>
        <w:t>萬</w:t>
      </w:r>
      <w:r w:rsidRPr="00424075">
        <w:rPr>
          <w:lang w:eastAsia="zh-TW"/>
        </w:rPr>
        <w:t>6,800</w:t>
      </w:r>
      <w:r w:rsidRPr="00424075">
        <w:rPr>
          <w:rFonts w:ascii="新細明體" w:hAnsi="新細明體" w:cs="新細明體" w:hint="eastAsia"/>
          <w:lang w:eastAsia="zh-TW"/>
        </w:rPr>
        <w:t>人，占路州工作人口約</w:t>
      </w:r>
      <w:r w:rsidRPr="00424075">
        <w:rPr>
          <w:lang w:eastAsia="zh-TW"/>
        </w:rPr>
        <w:t>4.6%</w:t>
      </w:r>
      <w:r w:rsidRPr="00424075">
        <w:rPr>
          <w:rFonts w:ascii="新細明體" w:hAnsi="新細明體" w:cs="新細明體" w:hint="eastAsia"/>
          <w:lang w:eastAsia="zh-TW"/>
        </w:rPr>
        <w:t>，其中近</w:t>
      </w:r>
      <w:r w:rsidRPr="00424075">
        <w:rPr>
          <w:lang w:eastAsia="zh-TW"/>
        </w:rPr>
        <w:t>2</w:t>
      </w:r>
      <w:r w:rsidRPr="00424075">
        <w:rPr>
          <w:rFonts w:ascii="新細明體" w:hAnsi="新細明體" w:cs="新細明體" w:hint="eastAsia"/>
          <w:lang w:eastAsia="zh-TW"/>
        </w:rPr>
        <w:t>萬</w:t>
      </w:r>
      <w:r w:rsidRPr="00424075">
        <w:rPr>
          <w:lang w:eastAsia="zh-TW"/>
        </w:rPr>
        <w:t>700</w:t>
      </w:r>
      <w:r w:rsidRPr="00424075">
        <w:rPr>
          <w:rFonts w:ascii="新細明體" w:hAnsi="新細明體" w:cs="新細明體" w:hint="eastAsia"/>
          <w:lang w:eastAsia="zh-TW"/>
        </w:rPr>
        <w:t>個工作為製造業，主要企業來自英國、加拿大和法國</w:t>
      </w:r>
      <w:r w:rsidRPr="00424075">
        <w:rPr>
          <w:rFonts w:ascii="新細明體" w:cs="新細明體" w:hint="eastAsia"/>
          <w:lang w:eastAsia="zh-TW"/>
        </w:rPr>
        <w:t>…</w:t>
      </w:r>
      <w:r w:rsidRPr="00424075">
        <w:rPr>
          <w:rFonts w:ascii="新細明體" w:hAnsi="新細明體" w:cs="新細明體" w:hint="eastAsia"/>
          <w:lang w:eastAsia="zh-TW"/>
        </w:rPr>
        <w:t>等。</w:t>
      </w:r>
      <w:r w:rsidRPr="00424075">
        <w:rPr>
          <w:rFonts w:ascii="新細明體" w:hAnsi="新細明體" w:cs="新細明體" w:hint="eastAsia"/>
        </w:rPr>
        <w:t>著名外商如</w:t>
      </w:r>
      <w:r w:rsidRPr="00424075">
        <w:t>BBA Aviation</w:t>
      </w:r>
      <w:r w:rsidRPr="00424075">
        <w:rPr>
          <w:rFonts w:ascii="新細明體" w:hAnsi="新細明體" w:cs="新細明體" w:hint="eastAsia"/>
        </w:rPr>
        <w:t>、</w:t>
      </w:r>
      <w:r w:rsidRPr="00424075">
        <w:t>BP</w:t>
      </w:r>
      <w:r w:rsidRPr="00424075">
        <w:rPr>
          <w:rFonts w:ascii="新細明體" w:hAnsi="新細明體" w:cs="新細明體" w:hint="eastAsia"/>
        </w:rPr>
        <w:t>、</w:t>
      </w:r>
      <w:r w:rsidRPr="00424075">
        <w:t>CGI Group</w:t>
      </w:r>
      <w:r w:rsidRPr="00424075">
        <w:rPr>
          <w:rFonts w:ascii="新細明體" w:hAnsi="新細明體" w:cs="新細明體" w:hint="eastAsia"/>
        </w:rPr>
        <w:t>、</w:t>
      </w:r>
      <w:r w:rsidRPr="00424075">
        <w:t>Air Liquide USA</w:t>
      </w:r>
      <w:r w:rsidRPr="00424075">
        <w:rPr>
          <w:rFonts w:ascii="新細明體" w:cs="新細明體" w:hint="eastAsia"/>
        </w:rPr>
        <w:t>…</w:t>
      </w:r>
      <w:r w:rsidRPr="00424075">
        <w:rPr>
          <w:rFonts w:ascii="新細明體" w:hAnsi="新細明體" w:cs="新細明體" w:hint="eastAsia"/>
        </w:rPr>
        <w:t>等。</w:t>
      </w:r>
    </w:p>
    <w:p w:rsidR="00EE4E00" w:rsidRPr="00424075" w:rsidRDefault="00EE4E00" w:rsidP="00EE4E00">
      <w:pPr>
        <w:pStyle w:val="a5"/>
        <w:rPr>
          <w:color w:val="auto"/>
        </w:rPr>
      </w:pPr>
      <w:r w:rsidRPr="00424075">
        <w:rPr>
          <w:rFonts w:ascii="新細明體" w:hAnsi="新細明體" w:cs="新細明體" w:hint="eastAsia"/>
          <w:color w:val="auto"/>
        </w:rPr>
        <w:t>二、臺（華）商在當地經營現況</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我國廠商在路州具有相當規模之投資，台塑、南亞等公司於</w:t>
      </w:r>
      <w:r w:rsidRPr="00424075">
        <w:rPr>
          <w:lang w:eastAsia="zh-TW"/>
        </w:rPr>
        <w:t>1980</w:t>
      </w:r>
      <w:r w:rsidRPr="00424075">
        <w:rPr>
          <w:rFonts w:ascii="新細明體" w:hAnsi="新細明體" w:cs="新細明體" w:hint="eastAsia"/>
          <w:lang w:eastAsia="zh-TW"/>
        </w:rPr>
        <w:t>年代末期相繼在該州投資石化廠及塑膠廠，使我國成為路州主要外人投資來源國之一，台塑（美國）公司在路州首府</w:t>
      </w:r>
      <w:r w:rsidRPr="00424075">
        <w:rPr>
          <w:lang w:eastAsia="zh-TW"/>
        </w:rPr>
        <w:t>Baton Rougeg</w:t>
      </w:r>
      <w:r w:rsidRPr="00424075">
        <w:rPr>
          <w:rFonts w:ascii="新細明體" w:hAnsi="新細明體" w:cs="新細明體" w:hint="eastAsia"/>
          <w:lang w:eastAsia="zh-TW"/>
        </w:rPr>
        <w:t>廠，生產塑膠氯乙烯</w:t>
      </w:r>
      <w:r w:rsidRPr="00424075">
        <w:rPr>
          <w:lang w:eastAsia="zh-TW"/>
        </w:rPr>
        <w:t>VCM</w:t>
      </w:r>
      <w:r w:rsidRPr="00424075">
        <w:rPr>
          <w:rFonts w:ascii="新細明體" w:hAnsi="新細明體" w:cs="新細明體" w:hint="eastAsia"/>
          <w:lang w:eastAsia="zh-TW"/>
        </w:rPr>
        <w:t>、聚氯乙烯</w:t>
      </w:r>
      <w:r w:rsidRPr="00424075">
        <w:rPr>
          <w:lang w:eastAsia="zh-TW"/>
        </w:rPr>
        <w:t>PVC</w:t>
      </w:r>
      <w:r w:rsidRPr="00424075">
        <w:rPr>
          <w:rFonts w:ascii="新細明體" w:hAnsi="新細明體" w:cs="新細明體" w:hint="eastAsia"/>
          <w:lang w:eastAsia="zh-TW"/>
        </w:rPr>
        <w:t>，南亞（美洲）公司在路州</w:t>
      </w:r>
      <w:r w:rsidRPr="00424075">
        <w:rPr>
          <w:lang w:eastAsia="zh-TW"/>
        </w:rPr>
        <w:t>Batchelor</w:t>
      </w:r>
      <w:r w:rsidRPr="00424075">
        <w:rPr>
          <w:rFonts w:ascii="新細明體" w:hAnsi="新細明體" w:cs="新細明體" w:hint="eastAsia"/>
          <w:lang w:eastAsia="zh-TW"/>
        </w:rPr>
        <w:t>廠，生產軟質膠布供應美國市場，台塑及南亞公司投資約</w:t>
      </w:r>
      <w:r w:rsidRPr="00424075">
        <w:rPr>
          <w:lang w:eastAsia="zh-TW"/>
        </w:rPr>
        <w:t>10</w:t>
      </w:r>
      <w:r w:rsidRPr="00424075">
        <w:rPr>
          <w:rFonts w:ascii="新細明體" w:hAnsi="新細明體" w:cs="新細明體" w:hint="eastAsia"/>
          <w:lang w:eastAsia="zh-TW"/>
        </w:rPr>
        <w:t>億美元，其他不動產投資約</w:t>
      </w:r>
      <w:r w:rsidRPr="00424075">
        <w:rPr>
          <w:lang w:eastAsia="zh-TW"/>
        </w:rPr>
        <w:t>5,000</w:t>
      </w:r>
      <w:r w:rsidRPr="00424075">
        <w:rPr>
          <w:rFonts w:ascii="新細明體" w:hAnsi="新細明體" w:cs="新細明體" w:hint="eastAsia"/>
          <w:lang w:eastAsia="zh-TW"/>
        </w:rPr>
        <w:t>萬美元。台塑化於</w:t>
      </w:r>
      <w:r w:rsidRPr="00424075">
        <w:rPr>
          <w:lang w:eastAsia="zh-TW"/>
        </w:rPr>
        <w:t>2017</w:t>
      </w:r>
      <w:r w:rsidRPr="00424075">
        <w:rPr>
          <w:rFonts w:ascii="新細明體" w:hAnsi="新細明體" w:cs="新細明體" w:hint="eastAsia"/>
          <w:lang w:eastAsia="zh-TW"/>
        </w:rPr>
        <w:t>年</w:t>
      </w:r>
      <w:r w:rsidRPr="00424075">
        <w:rPr>
          <w:lang w:eastAsia="zh-TW"/>
        </w:rPr>
        <w:t>7</w:t>
      </w:r>
      <w:r w:rsidRPr="00424075">
        <w:rPr>
          <w:rFonts w:ascii="新細明體" w:hAnsi="新細明體" w:cs="新細明體" w:hint="eastAsia"/>
          <w:lang w:eastAsia="zh-TW"/>
        </w:rPr>
        <w:t>月</w:t>
      </w:r>
      <w:r w:rsidRPr="00424075">
        <w:rPr>
          <w:lang w:eastAsia="zh-TW"/>
        </w:rPr>
        <w:t>28</w:t>
      </w:r>
      <w:r w:rsidRPr="00424075">
        <w:rPr>
          <w:rFonts w:ascii="新細明體" w:hAnsi="新細明體" w:cs="新細明體" w:hint="eastAsia"/>
          <w:lang w:eastAsia="zh-TW"/>
        </w:rPr>
        <w:t>日宣布購置美國路易斯安納州聖詹姆斯郡（</w:t>
      </w:r>
      <w:r w:rsidRPr="00424075">
        <w:rPr>
          <w:lang w:eastAsia="zh-TW"/>
        </w:rPr>
        <w:t>St. James</w:t>
      </w:r>
      <w:r w:rsidRPr="00424075">
        <w:rPr>
          <w:rFonts w:ascii="新細明體" w:hAnsi="新細明體" w:cs="新細明體" w:hint="eastAsia"/>
          <w:lang w:eastAsia="zh-TW"/>
        </w:rPr>
        <w:t>）土地，落腳當地設廠，投資金額高達</w:t>
      </w:r>
      <w:r w:rsidRPr="00424075">
        <w:rPr>
          <w:lang w:eastAsia="zh-TW"/>
        </w:rPr>
        <w:t>94</w:t>
      </w:r>
      <w:r w:rsidRPr="00424075">
        <w:rPr>
          <w:rFonts w:ascii="新細明體" w:hAnsi="新細明體" w:cs="新細明體" w:hint="eastAsia"/>
          <w:lang w:eastAsia="zh-TW"/>
        </w:rPr>
        <w:t>億元，估計該投資將創造</w:t>
      </w:r>
      <w:r w:rsidRPr="00424075">
        <w:rPr>
          <w:lang w:eastAsia="zh-TW"/>
        </w:rPr>
        <w:t>1,200</w:t>
      </w:r>
      <w:r w:rsidRPr="00424075">
        <w:rPr>
          <w:rFonts w:ascii="新細明體" w:hAnsi="新細明體" w:cs="新細明體" w:hint="eastAsia"/>
          <w:lang w:eastAsia="zh-TW"/>
        </w:rPr>
        <w:t>個新的直接就業機會和</w:t>
      </w:r>
      <w:r w:rsidRPr="00424075">
        <w:rPr>
          <w:lang w:eastAsia="zh-TW"/>
        </w:rPr>
        <w:t>8,000</w:t>
      </w:r>
      <w:r w:rsidRPr="00424075">
        <w:rPr>
          <w:rFonts w:ascii="新細明體" w:hAnsi="新細明體" w:cs="新細明體" w:hint="eastAsia"/>
          <w:lang w:eastAsia="zh-TW"/>
        </w:rPr>
        <w:t>個新的間接工作。該計畫原預計</w:t>
      </w:r>
      <w:r w:rsidRPr="00424075">
        <w:rPr>
          <w:lang w:eastAsia="zh-TW"/>
        </w:rPr>
        <w:t>2024</w:t>
      </w:r>
      <w:r w:rsidRPr="00424075">
        <w:rPr>
          <w:rFonts w:ascii="新細明體" w:hAnsi="新細明體" w:cs="新細明體" w:hint="eastAsia"/>
          <w:lang w:eastAsia="zh-TW"/>
        </w:rPr>
        <w:t>年完工投產，現因景氣前景不明已暫緩；但台塑另於</w:t>
      </w:r>
      <w:r w:rsidRPr="00424075">
        <w:rPr>
          <w:lang w:eastAsia="zh-TW"/>
        </w:rPr>
        <w:t>2019</w:t>
      </w:r>
      <w:r w:rsidRPr="00424075">
        <w:rPr>
          <w:rFonts w:ascii="新細明體" w:hAnsi="新細明體" w:cs="新細明體" w:hint="eastAsia"/>
          <w:lang w:eastAsia="zh-TW"/>
        </w:rPr>
        <w:t>年宣布在</w:t>
      </w:r>
      <w:r w:rsidRPr="00424075">
        <w:rPr>
          <w:lang w:eastAsia="zh-TW"/>
        </w:rPr>
        <w:t>Baton Rouge</w:t>
      </w:r>
      <w:r w:rsidRPr="00424075">
        <w:rPr>
          <w:rFonts w:ascii="新細明體" w:hAnsi="新細明體" w:cs="新細明體" w:hint="eastAsia"/>
          <w:lang w:eastAsia="zh-TW"/>
        </w:rPr>
        <w:t>市之原廠投資</w:t>
      </w:r>
      <w:r w:rsidRPr="00424075">
        <w:rPr>
          <w:lang w:eastAsia="zh-TW"/>
        </w:rPr>
        <w:t>3.32</w:t>
      </w:r>
      <w:r w:rsidRPr="00424075">
        <w:rPr>
          <w:rFonts w:ascii="新細明體" w:hAnsi="新細明體" w:cs="新細明體" w:hint="eastAsia"/>
          <w:lang w:eastAsia="zh-TW"/>
        </w:rPr>
        <w:t>億美元，擴產聚氯乙烯樹脂（</w:t>
      </w:r>
      <w:r w:rsidRPr="00424075">
        <w:rPr>
          <w:lang w:eastAsia="zh-TW"/>
        </w:rPr>
        <w:t>PVC resin</w:t>
      </w:r>
      <w:r w:rsidRPr="00424075">
        <w:rPr>
          <w:rFonts w:ascii="新細明體" w:hAnsi="新細明體" w:cs="新細明體" w:hint="eastAsia"/>
          <w:lang w:eastAsia="zh-TW"/>
        </w:rPr>
        <w:t>）。另中油子公司在路州投資探勘油井，金額約</w:t>
      </w:r>
      <w:r w:rsidRPr="00424075">
        <w:rPr>
          <w:lang w:eastAsia="zh-TW"/>
        </w:rPr>
        <w:t>2,400</w:t>
      </w:r>
      <w:r w:rsidRPr="00424075">
        <w:rPr>
          <w:rFonts w:ascii="新細明體" w:hAnsi="新細明體" w:cs="新細明體" w:hint="eastAsia"/>
          <w:lang w:eastAsia="zh-TW"/>
        </w:rPr>
        <w:t>萬美元。西湖化學公司（</w:t>
      </w:r>
      <w:r w:rsidRPr="00424075">
        <w:rPr>
          <w:lang w:eastAsia="zh-TW"/>
        </w:rPr>
        <w:t>Westlake Chemical Corporation</w:t>
      </w:r>
      <w:r w:rsidRPr="00424075">
        <w:rPr>
          <w:rFonts w:ascii="新細明體" w:hAnsi="新細明體" w:cs="新細明體" w:hint="eastAsia"/>
          <w:lang w:eastAsia="zh-TW"/>
        </w:rPr>
        <w:t>）在</w:t>
      </w:r>
      <w:r w:rsidRPr="00424075">
        <w:rPr>
          <w:lang w:eastAsia="zh-TW"/>
        </w:rPr>
        <w:t>Lake Charles</w:t>
      </w:r>
      <w:r w:rsidRPr="00424075">
        <w:rPr>
          <w:rFonts w:ascii="新細明體" w:hAnsi="新細明體" w:cs="新細明體" w:hint="eastAsia"/>
          <w:lang w:eastAsia="zh-TW"/>
        </w:rPr>
        <w:t>投資煉油廠。</w:t>
      </w:r>
    </w:p>
    <w:p w:rsidR="00EE4E00" w:rsidRPr="00424075" w:rsidRDefault="00EE4E00" w:rsidP="00CE67FD">
      <w:pPr>
        <w:pStyle w:val="a5"/>
        <w:pageBreakBefore/>
        <w:rPr>
          <w:color w:val="auto"/>
        </w:rPr>
      </w:pPr>
      <w:r w:rsidRPr="00424075">
        <w:rPr>
          <w:rFonts w:ascii="新細明體" w:hAnsi="新細明體" w:cs="新細明體" w:hint="eastAsia"/>
          <w:color w:val="auto"/>
        </w:rPr>
        <w:t>三、投資機會</w:t>
      </w:r>
    </w:p>
    <w:p w:rsidR="00EE4E00" w:rsidRPr="00424075" w:rsidRDefault="00EE4E00" w:rsidP="00EE4E00">
      <w:pPr>
        <w:pStyle w:val="af0"/>
        <w:ind w:left="945" w:hanging="709"/>
      </w:pPr>
      <w:r w:rsidRPr="00424075">
        <w:rPr>
          <w:rFonts w:ascii="新細明體" w:hAnsi="新細明體" w:cs="新細明體" w:hint="eastAsia"/>
        </w:rPr>
        <w:t>（一）石油、天然氣暨石化業</w:t>
      </w:r>
    </w:p>
    <w:p w:rsidR="00EE4E00" w:rsidRPr="00424075" w:rsidRDefault="00EE4E00" w:rsidP="00CE67FD">
      <w:pPr>
        <w:pStyle w:val="af2"/>
        <w:ind w:left="945" w:firstLine="472"/>
        <w:rPr>
          <w:lang w:eastAsia="zh-TW"/>
        </w:rPr>
      </w:pPr>
      <w:r w:rsidRPr="00424075">
        <w:rPr>
          <w:rFonts w:hint="eastAsia"/>
          <w:lang w:eastAsia="zh-TW"/>
        </w:rPr>
        <w:t>由於路州高度仰賴石油及天然氣，能源市場之瞬息萬變深深影響到該州經濟發展，路州已成為全美對能源產品依存度最高的州之一；路州</w:t>
      </w:r>
      <w:r w:rsidRPr="00424075">
        <w:rPr>
          <w:lang w:eastAsia="zh-TW"/>
        </w:rPr>
        <w:t>Erath</w:t>
      </w:r>
      <w:r w:rsidRPr="00424075">
        <w:rPr>
          <w:rFonts w:hint="eastAsia"/>
          <w:lang w:eastAsia="zh-TW"/>
        </w:rPr>
        <w:t>郡的</w:t>
      </w:r>
      <w:r w:rsidRPr="00424075">
        <w:rPr>
          <w:lang w:eastAsia="zh-TW"/>
        </w:rPr>
        <w:t>Henry Hub</w:t>
      </w:r>
      <w:r w:rsidRPr="00424075">
        <w:rPr>
          <w:rFonts w:hint="eastAsia"/>
          <w:lang w:eastAsia="zh-TW"/>
        </w:rPr>
        <w:t>係</w:t>
      </w:r>
      <w:r w:rsidRPr="00424075">
        <w:rPr>
          <w:lang w:eastAsia="zh-TW"/>
        </w:rPr>
        <w:t>13</w:t>
      </w:r>
      <w:r w:rsidRPr="00424075">
        <w:rPr>
          <w:rFonts w:hint="eastAsia"/>
          <w:lang w:eastAsia="zh-TW"/>
        </w:rPr>
        <w:t>個主要州際及州內天然氣管線系統交會處，為美國紐約貨品交易所（</w:t>
      </w:r>
      <w:r w:rsidRPr="00424075">
        <w:rPr>
          <w:lang w:eastAsia="zh-TW"/>
        </w:rPr>
        <w:t>NYMEX</w:t>
      </w:r>
      <w:r w:rsidRPr="00424075">
        <w:rPr>
          <w:rFonts w:hint="eastAsia"/>
          <w:lang w:eastAsia="zh-TW"/>
        </w:rPr>
        <w:t>）天然氣期貨交易市場上慣用之標準交運點。北部</w:t>
      </w:r>
      <w:r w:rsidRPr="00424075">
        <w:rPr>
          <w:lang w:eastAsia="zh-TW"/>
        </w:rPr>
        <w:t>Haynesville Shale</w:t>
      </w:r>
      <w:r w:rsidRPr="00424075">
        <w:rPr>
          <w:rFonts w:hint="eastAsia"/>
          <w:lang w:eastAsia="zh-TW"/>
        </w:rPr>
        <w:t>頁岩層天然氣田面積</w:t>
      </w:r>
      <w:r w:rsidRPr="00424075">
        <w:rPr>
          <w:lang w:eastAsia="zh-TW"/>
        </w:rPr>
        <w:t>400</w:t>
      </w:r>
      <w:r w:rsidRPr="00424075">
        <w:rPr>
          <w:rFonts w:hint="eastAsia"/>
          <w:lang w:eastAsia="zh-TW"/>
        </w:rPr>
        <w:t>萬英畝，跨</w:t>
      </w:r>
      <w:r w:rsidRPr="00424075">
        <w:rPr>
          <w:lang w:eastAsia="zh-TW"/>
        </w:rPr>
        <w:t>16</w:t>
      </w:r>
      <w:r w:rsidRPr="00424075">
        <w:rPr>
          <w:rFonts w:hint="eastAsia"/>
          <w:lang w:eastAsia="zh-TW"/>
        </w:rPr>
        <w:t>郡，為全球第</w:t>
      </w:r>
      <w:r w:rsidRPr="00424075">
        <w:rPr>
          <w:lang w:eastAsia="zh-TW"/>
        </w:rPr>
        <w:t>4</w:t>
      </w:r>
      <w:r w:rsidRPr="00424075">
        <w:rPr>
          <w:rFonts w:hint="eastAsia"/>
          <w:lang w:eastAsia="zh-TW"/>
        </w:rPr>
        <w:t>大天然氣田，估計蘊藏量高達</w:t>
      </w:r>
      <w:r w:rsidRPr="00424075">
        <w:rPr>
          <w:lang w:eastAsia="zh-TW"/>
        </w:rPr>
        <w:t>16</w:t>
      </w:r>
      <w:r w:rsidRPr="00424075">
        <w:rPr>
          <w:rFonts w:hint="eastAsia"/>
          <w:lang w:eastAsia="zh-TW"/>
        </w:rPr>
        <w:t>兆立方呎。</w:t>
      </w:r>
    </w:p>
    <w:p w:rsidR="00EE4E00" w:rsidRPr="00424075" w:rsidRDefault="00EE4E00" w:rsidP="00CE67FD">
      <w:pPr>
        <w:pStyle w:val="af2"/>
        <w:ind w:left="945" w:firstLine="472"/>
      </w:pPr>
      <w:r w:rsidRPr="00424075">
        <w:rPr>
          <w:rFonts w:hint="eastAsia"/>
        </w:rPr>
        <w:t>路州近年的大型石化業投資案為</w:t>
      </w:r>
      <w:r w:rsidRPr="00424075">
        <w:t>Cheniere Energy</w:t>
      </w:r>
      <w:r w:rsidRPr="00424075">
        <w:rPr>
          <w:rFonts w:hint="eastAsia"/>
        </w:rPr>
        <w:t>（</w:t>
      </w:r>
      <w:r w:rsidRPr="00424075">
        <w:t>$20 billion</w:t>
      </w:r>
      <w:r w:rsidRPr="00424075">
        <w:rPr>
          <w:rFonts w:hint="eastAsia"/>
        </w:rPr>
        <w:t>）與</w:t>
      </w:r>
      <w:r w:rsidRPr="00424075">
        <w:t>Sasol GTL &amp; Derivatives</w:t>
      </w:r>
      <w:r w:rsidRPr="00424075">
        <w:rPr>
          <w:rFonts w:hint="eastAsia"/>
        </w:rPr>
        <w:t>（</w:t>
      </w:r>
      <w:r w:rsidRPr="00424075">
        <w:t>$11 billion</w:t>
      </w:r>
      <w:r w:rsidRPr="00424075">
        <w:rPr>
          <w:rFonts w:hint="eastAsia"/>
        </w:rPr>
        <w:t>），小型投資案有：</w:t>
      </w:r>
      <w:r w:rsidRPr="00424075">
        <w:t>Big Lake Fuels</w:t>
      </w:r>
      <w:r w:rsidRPr="00424075">
        <w:rPr>
          <w:rFonts w:hint="eastAsia"/>
        </w:rPr>
        <w:t>（</w:t>
      </w:r>
      <w:r w:rsidRPr="00424075">
        <w:t>$1.3 billion</w:t>
      </w:r>
      <w:r w:rsidRPr="00424075">
        <w:rPr>
          <w:rFonts w:hint="eastAsia"/>
        </w:rPr>
        <w:t>）、</w:t>
      </w:r>
      <w:r w:rsidRPr="00424075">
        <w:t>Lake Charles Clean Energy</w:t>
      </w:r>
      <w:r w:rsidRPr="00424075">
        <w:rPr>
          <w:rFonts w:hint="eastAsia"/>
        </w:rPr>
        <w:t>（</w:t>
      </w:r>
      <w:r w:rsidRPr="00424075">
        <w:t>$2.6 billion</w:t>
      </w:r>
      <w:r w:rsidRPr="00424075">
        <w:rPr>
          <w:rFonts w:hint="eastAsia"/>
        </w:rPr>
        <w:t>）、</w:t>
      </w:r>
      <w:r w:rsidRPr="00424075">
        <w:t>Lake Charles LNG/BG Group</w:t>
      </w:r>
      <w:r w:rsidRPr="00424075">
        <w:rPr>
          <w:rFonts w:hint="eastAsia"/>
        </w:rPr>
        <w:t>（</w:t>
      </w:r>
      <w:r w:rsidRPr="00424075">
        <w:t>$9 billion</w:t>
      </w:r>
      <w:r w:rsidRPr="00424075">
        <w:rPr>
          <w:rFonts w:hint="eastAsia"/>
        </w:rPr>
        <w:t>）、</w:t>
      </w:r>
      <w:r w:rsidRPr="00424075">
        <w:t>Magnolia LNG</w:t>
      </w:r>
      <w:r w:rsidRPr="00424075">
        <w:rPr>
          <w:rFonts w:hint="eastAsia"/>
        </w:rPr>
        <w:t>（</w:t>
      </w:r>
      <w:r w:rsidRPr="00424075">
        <w:t>$3.5 billion</w:t>
      </w:r>
      <w:r w:rsidRPr="00424075">
        <w:rPr>
          <w:rFonts w:hint="eastAsia"/>
        </w:rPr>
        <w:t>）及</w:t>
      </w:r>
      <w:r w:rsidRPr="00424075">
        <w:t>Cameron LNG $9 billion</w:t>
      </w:r>
      <w:r w:rsidRPr="00424075">
        <w:rPr>
          <w:rFonts w:hint="eastAsia"/>
        </w:rPr>
        <w:t>），</w:t>
      </w:r>
      <w:r w:rsidRPr="00424075">
        <w:t xml:space="preserve">2021 </w:t>
      </w:r>
      <w:r w:rsidRPr="00424075">
        <w:rPr>
          <w:rFonts w:hint="eastAsia"/>
        </w:rPr>
        <w:t>年</w:t>
      </w:r>
      <w:r w:rsidRPr="00424075">
        <w:t>10</w:t>
      </w:r>
      <w:r w:rsidRPr="00424075">
        <w:rPr>
          <w:rFonts w:hint="eastAsia"/>
        </w:rPr>
        <w:t>月來自賓州之</w:t>
      </w:r>
      <w:r w:rsidRPr="00424075">
        <w:t>Air Product</w:t>
      </w:r>
      <w:r w:rsidRPr="00424075">
        <w:rPr>
          <w:rFonts w:hint="eastAsia"/>
        </w:rPr>
        <w:t>公司宣布在路州投資</w:t>
      </w:r>
      <w:r w:rsidRPr="00424075">
        <w:t>45</w:t>
      </w:r>
      <w:r w:rsidRPr="00424075">
        <w:rPr>
          <w:rFonts w:hint="eastAsia"/>
        </w:rPr>
        <w:t>億美元以天然氣生產藍氫</w:t>
      </w:r>
      <w:r w:rsidR="00112BBC" w:rsidRPr="00424075">
        <w:t>（</w:t>
      </w:r>
      <w:r w:rsidRPr="00424075">
        <w:t>Blue Hydrogen</w:t>
      </w:r>
      <w:r w:rsidR="00112BBC" w:rsidRPr="00424075">
        <w:t>）</w:t>
      </w:r>
      <w:r w:rsidRPr="00424075">
        <w:rPr>
          <w:rFonts w:hint="eastAsia"/>
        </w:rPr>
        <w:t>，並將生產過程中產生之二氧化碳永久封存。。</w:t>
      </w:r>
    </w:p>
    <w:p w:rsidR="00EE4E00" w:rsidRPr="00424075" w:rsidRDefault="00EE4E00" w:rsidP="00EE4E00">
      <w:pPr>
        <w:pStyle w:val="af0"/>
        <w:ind w:left="945" w:hanging="709"/>
      </w:pPr>
      <w:r w:rsidRPr="00424075">
        <w:rPr>
          <w:rFonts w:ascii="新細明體" w:hAnsi="新細明體" w:cs="新細明體" w:hint="eastAsia"/>
        </w:rPr>
        <w:t>（二）食品加工業</w:t>
      </w:r>
    </w:p>
    <w:p w:rsidR="00EE4E00" w:rsidRPr="00424075" w:rsidRDefault="00EE4E00" w:rsidP="00CE67FD">
      <w:pPr>
        <w:pStyle w:val="af2"/>
        <w:ind w:left="945" w:firstLine="472"/>
        <w:rPr>
          <w:lang w:eastAsia="zh-TW"/>
        </w:rPr>
      </w:pPr>
      <w:r w:rsidRPr="00424075">
        <w:rPr>
          <w:rFonts w:hint="eastAsia"/>
          <w:lang w:eastAsia="zh-TW"/>
        </w:rPr>
        <w:t>路州係全美前十大稻米、蔗糖、胡桃、螯蝦及鯰魚等產地之一，同時生產黃豆、雞肉、肉牛、玉米、海鮮魚類、農畜品等，這些產業衍生出食品加工、園藝、二手木製品、紙漿暨紙張及水產等次產業，帶動高值的經濟活動，創造路州的整體所得及就業機會。</w:t>
      </w:r>
    </w:p>
    <w:p w:rsidR="00EE4E00" w:rsidRPr="00424075" w:rsidRDefault="00EE4E00" w:rsidP="00EE4E00">
      <w:pPr>
        <w:pStyle w:val="af0"/>
        <w:ind w:left="945" w:hanging="709"/>
      </w:pPr>
      <w:r w:rsidRPr="00424075">
        <w:rPr>
          <w:rFonts w:ascii="新細明體" w:hAnsi="新細明體" w:cs="新細明體" w:hint="eastAsia"/>
        </w:rPr>
        <w:t>（三）路州可獲得的資金項目包括：</w:t>
      </w:r>
    </w:p>
    <w:p w:rsidR="00EE4E00" w:rsidRPr="00424075" w:rsidRDefault="00CE67FD" w:rsidP="00CE67FD">
      <w:pPr>
        <w:pStyle w:val="af5"/>
        <w:ind w:left="1417" w:hanging="472"/>
      </w:pPr>
      <w:r w:rsidRPr="00424075">
        <w:rPr>
          <w:rFonts w:hint="eastAsia"/>
        </w:rPr>
        <w:t>１</w:t>
      </w:r>
      <w:r w:rsidR="00EE4E00" w:rsidRPr="00424075">
        <w:rPr>
          <w:rFonts w:hint="eastAsia"/>
        </w:rPr>
        <w:t>、聯邦高速公路計畫</w:t>
      </w:r>
      <w:r w:rsidR="00112BBC" w:rsidRPr="00424075">
        <w:rPr>
          <w:rFonts w:hint="eastAsia"/>
        </w:rPr>
        <w:t>（</w:t>
      </w:r>
      <w:r w:rsidR="00EE4E00" w:rsidRPr="00424075">
        <w:rPr>
          <w:rFonts w:hint="eastAsia"/>
        </w:rPr>
        <w:t>48</w:t>
      </w:r>
      <w:r w:rsidR="00EE4E00" w:rsidRPr="00424075">
        <w:rPr>
          <w:rFonts w:hint="eastAsia"/>
        </w:rPr>
        <w:t>億美元</w:t>
      </w:r>
      <w:r w:rsidR="00112BBC" w:rsidRPr="00424075">
        <w:t>）</w:t>
      </w:r>
      <w:r w:rsidR="00EE4E00" w:rsidRPr="00424075">
        <w:rPr>
          <w:rFonts w:hint="eastAsia"/>
        </w:rPr>
        <w:t>、橋樑更新和維修</w:t>
      </w:r>
      <w:r w:rsidR="00112BBC" w:rsidRPr="00424075">
        <w:rPr>
          <w:rFonts w:hint="eastAsia"/>
        </w:rPr>
        <w:t>（</w:t>
      </w:r>
      <w:r w:rsidR="00EE4E00" w:rsidRPr="00424075">
        <w:rPr>
          <w:rFonts w:hint="eastAsia"/>
        </w:rPr>
        <w:t>10</w:t>
      </w:r>
      <w:r w:rsidR="00EE4E00" w:rsidRPr="00424075">
        <w:rPr>
          <w:rFonts w:hint="eastAsia"/>
        </w:rPr>
        <w:t>億美元</w:t>
      </w:r>
      <w:r w:rsidR="00112BBC" w:rsidRPr="00424075">
        <w:rPr>
          <w:rFonts w:hint="eastAsia"/>
        </w:rPr>
        <w:t>）</w:t>
      </w:r>
      <w:r w:rsidR="00EE4E00" w:rsidRPr="00424075">
        <w:rPr>
          <w:rFonts w:hint="eastAsia"/>
        </w:rPr>
        <w:t>：路州境內</w:t>
      </w:r>
      <w:r w:rsidR="00EE4E00" w:rsidRPr="00424075">
        <w:rPr>
          <w:rFonts w:hint="eastAsia"/>
        </w:rPr>
        <w:t>1</w:t>
      </w:r>
      <w:r w:rsidRPr="00424075">
        <w:rPr>
          <w:rFonts w:hint="eastAsia"/>
        </w:rPr>
        <w:t>,</w:t>
      </w:r>
      <w:r w:rsidR="00EE4E00" w:rsidRPr="00424075">
        <w:rPr>
          <w:rFonts w:hint="eastAsia"/>
        </w:rPr>
        <w:t>634</w:t>
      </w:r>
      <w:r w:rsidR="00EE4E00" w:rsidRPr="00424075">
        <w:rPr>
          <w:rFonts w:hint="eastAsia"/>
        </w:rPr>
        <w:t>座橋梁和</w:t>
      </w:r>
      <w:r w:rsidR="00EE4E00" w:rsidRPr="00424075">
        <w:rPr>
          <w:rFonts w:hint="eastAsia"/>
        </w:rPr>
        <w:t>3</w:t>
      </w:r>
      <w:r w:rsidRPr="00424075">
        <w:rPr>
          <w:rFonts w:hint="eastAsia"/>
        </w:rPr>
        <w:t>,</w:t>
      </w:r>
      <w:r w:rsidR="00EE4E00" w:rsidRPr="00424075">
        <w:rPr>
          <w:rFonts w:hint="eastAsia"/>
        </w:rPr>
        <w:t>411</w:t>
      </w:r>
      <w:r w:rsidR="00EE4E00" w:rsidRPr="00424075">
        <w:rPr>
          <w:rFonts w:hint="eastAsia"/>
        </w:rPr>
        <w:t>英里的高速公路狀況不良，亟待更新。路州尚可自</w:t>
      </w:r>
      <w:r w:rsidR="00EE4E00" w:rsidRPr="00424075">
        <w:rPr>
          <w:rFonts w:hint="eastAsia"/>
        </w:rPr>
        <w:t>125</w:t>
      </w:r>
      <w:r w:rsidR="00EE4E00" w:rsidRPr="00424075">
        <w:rPr>
          <w:rFonts w:hint="eastAsia"/>
        </w:rPr>
        <w:t>億美元的橋樑投資計</w:t>
      </w:r>
      <w:r w:rsidR="007E00A8" w:rsidRPr="00424075">
        <w:rPr>
          <w:rFonts w:hint="eastAsia"/>
        </w:rPr>
        <w:t>畫</w:t>
      </w:r>
      <w:r w:rsidR="00EE4E00" w:rsidRPr="00424075">
        <w:rPr>
          <w:rFonts w:hint="eastAsia"/>
        </w:rPr>
        <w:t>及</w:t>
      </w:r>
      <w:r w:rsidR="00EE4E00" w:rsidRPr="00424075">
        <w:rPr>
          <w:rFonts w:hint="eastAsia"/>
        </w:rPr>
        <w:t>160</w:t>
      </w:r>
      <w:r w:rsidR="00EE4E00" w:rsidRPr="00424075">
        <w:rPr>
          <w:rFonts w:hint="eastAsia"/>
        </w:rPr>
        <w:t>億美元的改善社區重大建設計畫中另爭取經費。</w:t>
      </w:r>
    </w:p>
    <w:p w:rsidR="00EE4E00" w:rsidRPr="00424075" w:rsidRDefault="00CE67FD" w:rsidP="00CE67FD">
      <w:pPr>
        <w:pStyle w:val="af5"/>
        <w:ind w:left="1417" w:hanging="472"/>
      </w:pPr>
      <w:r w:rsidRPr="00424075">
        <w:rPr>
          <w:rFonts w:hint="eastAsia"/>
        </w:rPr>
        <w:t>２</w:t>
      </w:r>
      <w:r w:rsidR="00EE4E00" w:rsidRPr="00424075">
        <w:rPr>
          <w:rFonts w:hint="eastAsia"/>
        </w:rPr>
        <w:t>、公共交通</w:t>
      </w:r>
      <w:r w:rsidR="00112BBC" w:rsidRPr="00424075">
        <w:rPr>
          <w:rFonts w:hint="eastAsia"/>
        </w:rPr>
        <w:t>（</w:t>
      </w:r>
      <w:r w:rsidR="00EE4E00" w:rsidRPr="00424075">
        <w:rPr>
          <w:rFonts w:hint="eastAsia"/>
        </w:rPr>
        <w:t>4.7</w:t>
      </w:r>
      <w:r w:rsidR="00EE4E00" w:rsidRPr="00424075">
        <w:rPr>
          <w:rFonts w:hint="eastAsia"/>
        </w:rPr>
        <w:t>億美元</w:t>
      </w:r>
      <w:r w:rsidR="00112BBC" w:rsidRPr="00424075">
        <w:rPr>
          <w:rFonts w:hint="eastAsia"/>
        </w:rPr>
        <w:t>）</w:t>
      </w:r>
      <w:r w:rsidR="00EE4E00" w:rsidRPr="00424075">
        <w:rPr>
          <w:rFonts w:hint="eastAsia"/>
        </w:rPr>
        <w:t>：路州境內</w:t>
      </w:r>
      <w:r w:rsidR="00EE4E00" w:rsidRPr="00424075">
        <w:rPr>
          <w:rFonts w:hint="eastAsia"/>
        </w:rPr>
        <w:t>25%</w:t>
      </w:r>
      <w:r w:rsidR="00EE4E00" w:rsidRPr="00424075">
        <w:rPr>
          <w:rFonts w:hint="eastAsia"/>
        </w:rPr>
        <w:t>的公共車輛已超過使用年限。</w:t>
      </w:r>
    </w:p>
    <w:p w:rsidR="00EE4E00" w:rsidRPr="00424075" w:rsidRDefault="00CE67FD" w:rsidP="00CE67FD">
      <w:pPr>
        <w:pStyle w:val="af5"/>
        <w:ind w:left="1417" w:hanging="472"/>
      </w:pPr>
      <w:r w:rsidRPr="00424075">
        <w:rPr>
          <w:rFonts w:hint="eastAsia"/>
        </w:rPr>
        <w:t>３</w:t>
      </w:r>
      <w:r w:rsidR="00EE4E00" w:rsidRPr="00424075">
        <w:rPr>
          <w:rFonts w:hint="eastAsia"/>
        </w:rPr>
        <w:t>、電動車充電站網絡</w:t>
      </w:r>
      <w:r w:rsidR="00112BBC" w:rsidRPr="00424075">
        <w:rPr>
          <w:rFonts w:hint="eastAsia"/>
        </w:rPr>
        <w:t>（</w:t>
      </w:r>
      <w:r w:rsidR="00EE4E00" w:rsidRPr="00424075">
        <w:rPr>
          <w:rFonts w:hint="eastAsia"/>
        </w:rPr>
        <w:t>7</w:t>
      </w:r>
      <w:r w:rsidRPr="00424075">
        <w:rPr>
          <w:rFonts w:hint="eastAsia"/>
        </w:rPr>
        <w:t>,</w:t>
      </w:r>
      <w:r w:rsidR="00EE4E00" w:rsidRPr="00424075">
        <w:rPr>
          <w:rFonts w:hint="eastAsia"/>
        </w:rPr>
        <w:t>300</w:t>
      </w:r>
      <w:r w:rsidR="00EE4E00" w:rsidRPr="00424075">
        <w:rPr>
          <w:rFonts w:hint="eastAsia"/>
        </w:rPr>
        <w:t>萬美元</w:t>
      </w:r>
      <w:r w:rsidR="00112BBC" w:rsidRPr="00424075">
        <w:rPr>
          <w:rFonts w:hint="eastAsia"/>
        </w:rPr>
        <w:t>）</w:t>
      </w:r>
      <w:r w:rsidR="00EE4E00" w:rsidRPr="00424075">
        <w:rPr>
          <w:rFonts w:hint="eastAsia"/>
        </w:rPr>
        <w:t>：將用於興建全州充電站網絡。路州尚有機會自</w:t>
      </w:r>
      <w:r w:rsidR="00EE4E00" w:rsidRPr="00424075">
        <w:rPr>
          <w:rFonts w:hint="eastAsia"/>
        </w:rPr>
        <w:t>25</w:t>
      </w:r>
      <w:r w:rsidR="00EE4E00" w:rsidRPr="00424075">
        <w:rPr>
          <w:rFonts w:hint="eastAsia"/>
        </w:rPr>
        <w:t>億美元充電站專案申請經費。</w:t>
      </w:r>
    </w:p>
    <w:p w:rsidR="00EE4E00" w:rsidRPr="00424075" w:rsidRDefault="00CE67FD" w:rsidP="00CE67FD">
      <w:pPr>
        <w:pStyle w:val="af5"/>
        <w:ind w:left="1417" w:hanging="472"/>
      </w:pPr>
      <w:r w:rsidRPr="00424075">
        <w:rPr>
          <w:rFonts w:hint="eastAsia"/>
        </w:rPr>
        <w:t>４</w:t>
      </w:r>
      <w:r w:rsidR="00EE4E00" w:rsidRPr="00424075">
        <w:rPr>
          <w:rFonts w:hint="eastAsia"/>
        </w:rPr>
        <w:t>、路州之飲用水系統</w:t>
      </w:r>
      <w:r w:rsidR="00112BBC" w:rsidRPr="00424075">
        <w:rPr>
          <w:rFonts w:hint="eastAsia"/>
        </w:rPr>
        <w:t>（</w:t>
      </w:r>
      <w:r w:rsidR="00EE4E00" w:rsidRPr="00424075">
        <w:rPr>
          <w:rFonts w:hint="eastAsia"/>
        </w:rPr>
        <w:t>5.8</w:t>
      </w:r>
      <w:r w:rsidR="00EE4E00" w:rsidRPr="00424075">
        <w:rPr>
          <w:rFonts w:hint="eastAsia"/>
        </w:rPr>
        <w:t>億美元</w:t>
      </w:r>
      <w:r w:rsidR="00112BBC" w:rsidRPr="00424075">
        <w:rPr>
          <w:rFonts w:hint="eastAsia"/>
        </w:rPr>
        <w:t>）</w:t>
      </w:r>
      <w:r w:rsidR="00EE4E00" w:rsidRPr="00424075">
        <w:rPr>
          <w:rFonts w:hint="eastAsia"/>
        </w:rPr>
        <w:t>：改善飲用水基礎設施和拆除鉛管。</w:t>
      </w:r>
    </w:p>
    <w:p w:rsidR="00EE4E00" w:rsidRPr="00424075" w:rsidRDefault="00CE67FD" w:rsidP="00CE67FD">
      <w:pPr>
        <w:pStyle w:val="af5"/>
        <w:ind w:left="1417" w:hanging="472"/>
      </w:pPr>
      <w:r w:rsidRPr="00424075">
        <w:rPr>
          <w:rFonts w:hint="eastAsia"/>
        </w:rPr>
        <w:t>５</w:t>
      </w:r>
      <w:r w:rsidR="00EE4E00" w:rsidRPr="00424075">
        <w:rPr>
          <w:rFonts w:hint="eastAsia"/>
        </w:rPr>
        <w:t>、改善機場設施</w:t>
      </w:r>
      <w:r w:rsidR="00112BBC" w:rsidRPr="00424075">
        <w:rPr>
          <w:rFonts w:hint="eastAsia"/>
        </w:rPr>
        <w:t>（</w:t>
      </w:r>
      <w:r w:rsidR="00EE4E00" w:rsidRPr="00424075">
        <w:rPr>
          <w:rFonts w:hint="eastAsia"/>
        </w:rPr>
        <w:t>1.79</w:t>
      </w:r>
      <w:r w:rsidR="00EE4E00" w:rsidRPr="00424075">
        <w:rPr>
          <w:rFonts w:hint="eastAsia"/>
        </w:rPr>
        <w:t>億美元</w:t>
      </w:r>
      <w:r w:rsidR="00112BBC" w:rsidRPr="00424075">
        <w:rPr>
          <w:rFonts w:hint="eastAsia"/>
        </w:rPr>
        <w:t>）</w:t>
      </w:r>
    </w:p>
    <w:p w:rsidR="00EE4E00" w:rsidRPr="00424075" w:rsidRDefault="00CE67FD" w:rsidP="00CE67FD">
      <w:pPr>
        <w:pStyle w:val="af5"/>
        <w:ind w:left="1417" w:hanging="472"/>
      </w:pPr>
      <w:r w:rsidRPr="00424075">
        <w:rPr>
          <w:rFonts w:hint="eastAsia"/>
        </w:rPr>
        <w:t>６</w:t>
      </w:r>
      <w:r w:rsidR="00EE4E00" w:rsidRPr="00424075">
        <w:rPr>
          <w:rFonts w:hint="eastAsia"/>
        </w:rPr>
        <w:t>、寬頻網路擴充</w:t>
      </w:r>
      <w:r w:rsidR="00112BBC" w:rsidRPr="00424075">
        <w:t>（</w:t>
      </w:r>
      <w:r w:rsidR="00EE4E00" w:rsidRPr="00424075">
        <w:rPr>
          <w:rFonts w:hint="eastAsia"/>
        </w:rPr>
        <w:t>1</w:t>
      </w:r>
      <w:r w:rsidR="00EE4E00" w:rsidRPr="00424075">
        <w:rPr>
          <w:rFonts w:hint="eastAsia"/>
        </w:rPr>
        <w:t>億美元</w:t>
      </w:r>
      <w:r w:rsidR="00112BBC" w:rsidRPr="00424075">
        <w:t>）</w:t>
      </w:r>
      <w:r w:rsidR="00EE4E00" w:rsidRPr="00424075">
        <w:rPr>
          <w:rFonts w:hint="eastAsia"/>
        </w:rPr>
        <w:t>，提供網路服務給</w:t>
      </w:r>
      <w:r w:rsidR="00EE4E00" w:rsidRPr="00424075">
        <w:rPr>
          <w:rFonts w:hint="eastAsia"/>
        </w:rPr>
        <w:t>47</w:t>
      </w:r>
      <w:r w:rsidR="00EE4E00" w:rsidRPr="00424075">
        <w:rPr>
          <w:rFonts w:hint="eastAsia"/>
        </w:rPr>
        <w:t>萬民眾。此外</w:t>
      </w:r>
      <w:r w:rsidR="00EE4E00" w:rsidRPr="00424075">
        <w:rPr>
          <w:rFonts w:hint="eastAsia"/>
        </w:rPr>
        <w:t>169</w:t>
      </w:r>
      <w:r w:rsidR="00EE4E00" w:rsidRPr="00424075">
        <w:rPr>
          <w:rFonts w:hint="eastAsia"/>
        </w:rPr>
        <w:t>萬路州民眾</w:t>
      </w:r>
      <w:r w:rsidR="00112BBC" w:rsidRPr="00424075">
        <w:t>（</w:t>
      </w:r>
      <w:r w:rsidR="00EE4E00" w:rsidRPr="00424075">
        <w:rPr>
          <w:rFonts w:hint="eastAsia"/>
        </w:rPr>
        <w:t>37.2%</w:t>
      </w:r>
      <w:r w:rsidR="00112BBC" w:rsidRPr="00424075">
        <w:rPr>
          <w:rFonts w:hint="eastAsia"/>
        </w:rPr>
        <w:t>）</w:t>
      </w:r>
      <w:r w:rsidR="00EE4E00" w:rsidRPr="00424075">
        <w:rPr>
          <w:rFonts w:hint="eastAsia"/>
        </w:rPr>
        <w:t>有資格申請低收入戶網路補助</w:t>
      </w:r>
      <w:r w:rsidR="00112BBC" w:rsidRPr="00424075">
        <w:t>（</w:t>
      </w:r>
      <w:r w:rsidR="00EE4E00" w:rsidRPr="00424075">
        <w:rPr>
          <w:rFonts w:hint="eastAsia"/>
        </w:rPr>
        <w:t xml:space="preserve">Affordability Connectivity </w:t>
      </w:r>
      <w:r w:rsidR="00EE4E00" w:rsidRPr="00424075">
        <w:t>Benefit</w:t>
      </w:r>
      <w:r w:rsidR="00112BBC" w:rsidRPr="00424075">
        <w:t>）</w:t>
      </w:r>
      <w:r w:rsidR="00EE4E00" w:rsidRPr="00424075">
        <w:rPr>
          <w:rFonts w:hint="eastAsia"/>
        </w:rPr>
        <w:t>。</w:t>
      </w:r>
    </w:p>
    <w:p w:rsidR="00EE4E00" w:rsidRPr="00424075" w:rsidRDefault="00CE67FD" w:rsidP="00CE67FD">
      <w:pPr>
        <w:pStyle w:val="af5"/>
        <w:ind w:left="1417" w:hanging="472"/>
        <w:rPr>
          <w:rFonts w:ascii="新細明體" w:cs="新細明體"/>
        </w:rPr>
      </w:pPr>
      <w:r w:rsidRPr="00424075">
        <w:rPr>
          <w:rFonts w:hint="eastAsia"/>
        </w:rPr>
        <w:t>７</w:t>
      </w:r>
      <w:r w:rsidR="00EE4E00" w:rsidRPr="00424075">
        <w:rPr>
          <w:rFonts w:hint="eastAsia"/>
        </w:rPr>
        <w:t>、為因應極端氣候及網路攻擊，防範野火</w:t>
      </w:r>
      <w:r w:rsidR="00112BBC" w:rsidRPr="00424075">
        <w:rPr>
          <w:rFonts w:hint="eastAsia"/>
        </w:rPr>
        <w:t>（</w:t>
      </w:r>
      <w:r w:rsidR="00EE4E00" w:rsidRPr="00424075">
        <w:rPr>
          <w:rFonts w:hint="eastAsia"/>
        </w:rPr>
        <w:t>2</w:t>
      </w:r>
      <w:r w:rsidRPr="00424075">
        <w:rPr>
          <w:rFonts w:hint="eastAsia"/>
        </w:rPr>
        <w:t>,</w:t>
      </w:r>
      <w:r w:rsidR="00EE4E00" w:rsidRPr="00424075">
        <w:rPr>
          <w:rFonts w:hint="eastAsia"/>
        </w:rPr>
        <w:t>000</w:t>
      </w:r>
      <w:r w:rsidR="00EE4E00" w:rsidRPr="00424075">
        <w:rPr>
          <w:rFonts w:hint="eastAsia"/>
        </w:rPr>
        <w:t>萬美元</w:t>
      </w:r>
      <w:r w:rsidR="00112BBC" w:rsidRPr="00424075">
        <w:rPr>
          <w:rFonts w:hint="eastAsia"/>
        </w:rPr>
        <w:t>）</w:t>
      </w:r>
      <w:r w:rsidR="00EE4E00" w:rsidRPr="00424075">
        <w:rPr>
          <w:rFonts w:hint="eastAsia"/>
        </w:rPr>
        <w:t>、網路攻擊保護</w:t>
      </w:r>
      <w:r w:rsidR="00112BBC" w:rsidRPr="00424075">
        <w:rPr>
          <w:rFonts w:hint="eastAsia"/>
        </w:rPr>
        <w:t>（</w:t>
      </w:r>
      <w:r w:rsidR="00EE4E00" w:rsidRPr="00424075">
        <w:rPr>
          <w:rFonts w:hint="eastAsia"/>
        </w:rPr>
        <w:t>1</w:t>
      </w:r>
      <w:r w:rsidRPr="00424075">
        <w:rPr>
          <w:rFonts w:hint="eastAsia"/>
        </w:rPr>
        <w:t>,</w:t>
      </w:r>
      <w:r w:rsidR="00EE4E00" w:rsidRPr="00424075">
        <w:rPr>
          <w:rFonts w:hint="eastAsia"/>
        </w:rPr>
        <w:t>700</w:t>
      </w:r>
      <w:r w:rsidR="00EE4E00" w:rsidRPr="00424075">
        <w:rPr>
          <w:rFonts w:hint="eastAsia"/>
        </w:rPr>
        <w:t>萬美元</w:t>
      </w:r>
      <w:r w:rsidR="00112BBC" w:rsidRPr="00424075">
        <w:rPr>
          <w:rFonts w:hint="eastAsia"/>
        </w:rPr>
        <w:t>）</w:t>
      </w:r>
      <w:r w:rsidR="00EE4E00" w:rsidRPr="00424075">
        <w:rPr>
          <w:rFonts w:hint="eastAsia"/>
        </w:rPr>
        <w:t>。此外尚可自</w:t>
      </w:r>
      <w:r w:rsidR="00EE4E00" w:rsidRPr="00424075">
        <w:rPr>
          <w:rFonts w:hint="eastAsia"/>
        </w:rPr>
        <w:t>35</w:t>
      </w:r>
      <w:r w:rsidR="00EE4E00" w:rsidRPr="00424075">
        <w:rPr>
          <w:rFonts w:hint="eastAsia"/>
        </w:rPr>
        <w:t>億美元能源基礎設施基金申請經費以完成電網防凍設施。</w:t>
      </w:r>
    </w:p>
    <w:p w:rsidR="00EE4E00" w:rsidRPr="00424075" w:rsidRDefault="00EE4E00" w:rsidP="00EE4E00">
      <w:pPr>
        <w:pStyle w:val="a3"/>
        <w:spacing w:before="514" w:after="771"/>
      </w:pPr>
      <w:r w:rsidRPr="00424075">
        <w:rPr>
          <w:rFonts w:ascii="新細明體" w:hAnsi="新細明體" w:cs="新細明體" w:hint="eastAsia"/>
          <w:lang w:eastAsia="zh-TW"/>
        </w:rPr>
        <w:t>第肆章　投資法規及程序</w:t>
      </w:r>
    </w:p>
    <w:p w:rsidR="00EE4E00" w:rsidRPr="00424075" w:rsidRDefault="00EE4E00" w:rsidP="00EE4E00">
      <w:pPr>
        <w:pStyle w:val="a5"/>
        <w:rPr>
          <w:color w:val="auto"/>
        </w:rPr>
      </w:pPr>
      <w:r w:rsidRPr="00424075">
        <w:rPr>
          <w:rFonts w:ascii="新細明體" w:hAnsi="新細明體" w:cs="新細明體" w:hint="eastAsia"/>
          <w:color w:val="auto"/>
        </w:rPr>
        <w:t>一、主要投資法令</w:t>
      </w:r>
    </w:p>
    <w:p w:rsidR="00EE4E00" w:rsidRPr="00424075" w:rsidRDefault="00EE4E00" w:rsidP="00EE4E00">
      <w:pPr>
        <w:ind w:firstLine="472"/>
        <w:rPr>
          <w:rFonts w:ascii="新細明體" w:cs="新細明體"/>
        </w:rPr>
      </w:pPr>
      <w:r w:rsidRPr="00424075">
        <w:rPr>
          <w:rFonts w:ascii="新細明體" w:hAnsi="新細明體" w:cs="新細明體" w:hint="eastAsia"/>
        </w:rPr>
        <w:t>路州州務卿辦公室（</w:t>
      </w:r>
      <w:r w:rsidRPr="00424075">
        <w:t>Louisiana Secretary of State</w:t>
      </w:r>
      <w:r w:rsidRPr="00424075">
        <w:rPr>
          <w:rFonts w:ascii="新細明體" w:hAnsi="新細明體" w:cs="新細明體" w:hint="eastAsia"/>
        </w:rPr>
        <w:t>）的商務處（</w:t>
      </w:r>
      <w:r w:rsidRPr="00424075">
        <w:t>Commercial Division</w:t>
      </w:r>
      <w:r w:rsidRPr="00424075">
        <w:rPr>
          <w:rFonts w:ascii="新細明體" w:hAnsi="新細明體" w:cs="新細明體" w:hint="eastAsia"/>
        </w:rPr>
        <w:t>）為州公司、合夥、商標及公聽會法案的主管單位。</w:t>
      </w:r>
    </w:p>
    <w:p w:rsidR="00EE4E00" w:rsidRPr="00424075" w:rsidRDefault="00EE4E00" w:rsidP="00EE4E00">
      <w:pPr>
        <w:pStyle w:val="a5"/>
        <w:rPr>
          <w:color w:val="auto"/>
        </w:rPr>
      </w:pPr>
      <w:r w:rsidRPr="00424075">
        <w:rPr>
          <w:rFonts w:ascii="新細明體" w:hAnsi="新細明體" w:cs="新細明體" w:hint="eastAsia"/>
          <w:color w:val="auto"/>
        </w:rPr>
        <w:t>二、投資申請之規定、程序、應準備文件及審查流程</w:t>
      </w:r>
    </w:p>
    <w:p w:rsidR="00EE4E00" w:rsidRPr="00424075" w:rsidRDefault="00EE4E00" w:rsidP="00EE4E00">
      <w:pPr>
        <w:pStyle w:val="af0"/>
        <w:ind w:left="945" w:hanging="709"/>
      </w:pPr>
      <w:r w:rsidRPr="00424075">
        <w:rPr>
          <w:rFonts w:ascii="新細明體" w:hAnsi="新細明體" w:cs="新細明體" w:hint="eastAsia"/>
        </w:rPr>
        <w:t>（一）廠商可先洽該州投資主管機關路州經濟發展廳（</w:t>
      </w:r>
      <w:r w:rsidRPr="00424075">
        <w:t>Louisiana Economic Development</w:t>
      </w:r>
      <w:r w:rsidRPr="00424075">
        <w:rPr>
          <w:rFonts w:ascii="新細明體" w:hAnsi="新細明體" w:cs="新細明體" w:hint="eastAsia"/>
        </w:rPr>
        <w:t>），瞭解投資所能獲得當地政府之協助暨優惠內容。</w:t>
      </w:r>
    </w:p>
    <w:p w:rsidR="00EE4E00" w:rsidRPr="00424075" w:rsidRDefault="00EE4E00" w:rsidP="00EE4E00">
      <w:pPr>
        <w:pStyle w:val="af0"/>
        <w:ind w:left="945" w:hanging="709"/>
      </w:pPr>
      <w:r w:rsidRPr="00424075">
        <w:rPr>
          <w:rFonts w:ascii="新細明體" w:hAnsi="新細明體" w:cs="新細明體" w:hint="eastAsia"/>
        </w:rPr>
        <w:t>（二）諮詢專業律師、會計師，確認所擬設立公司的型態，如單一所有權（</w:t>
      </w:r>
      <w:r w:rsidRPr="00424075">
        <w:t>Sole Proprietorship</w:t>
      </w:r>
      <w:r w:rsidRPr="00424075">
        <w:rPr>
          <w:rFonts w:ascii="新細明體" w:hAnsi="新細明體" w:cs="新細明體" w:hint="eastAsia"/>
        </w:rPr>
        <w:t>）、合夥（</w:t>
      </w:r>
      <w:r w:rsidRPr="00424075">
        <w:t>Partnership</w:t>
      </w:r>
      <w:r w:rsidRPr="00424075">
        <w:rPr>
          <w:rFonts w:ascii="新細明體" w:hAnsi="新細明體" w:cs="新細明體" w:hint="eastAsia"/>
        </w:rPr>
        <w:t>）、公司（</w:t>
      </w:r>
      <w:r w:rsidRPr="00424075">
        <w:t>Corporation</w:t>
      </w:r>
      <w:r w:rsidRPr="00424075">
        <w:rPr>
          <w:rFonts w:ascii="新細明體" w:hAnsi="新細明體" w:cs="新細明體" w:hint="eastAsia"/>
        </w:rPr>
        <w:t>）、有限責任公司（</w:t>
      </w:r>
      <w:r w:rsidRPr="00424075">
        <w:t>Limited Liability Corporation</w:t>
      </w:r>
      <w:r w:rsidRPr="00424075">
        <w:rPr>
          <w:rFonts w:ascii="新細明體" w:hAnsi="新細明體" w:cs="新細明體" w:hint="eastAsia"/>
        </w:rPr>
        <w:t>）、外國公司（</w:t>
      </w:r>
      <w:r w:rsidRPr="00424075">
        <w:t>Foreign Corporation</w:t>
      </w:r>
      <w:r w:rsidRPr="00424075">
        <w:rPr>
          <w:rFonts w:ascii="新細明體" w:hAnsi="新細明體" w:cs="新細明體" w:hint="eastAsia"/>
        </w:rPr>
        <w:t>）等，此與未來股東權益暨繳稅有密切關係，宜先確定。企業決定公司性質後再向路州州務卿辦公室申請辦理執照登記相關事宜。</w:t>
      </w:r>
    </w:p>
    <w:p w:rsidR="00EE4E00" w:rsidRPr="00424075" w:rsidRDefault="00EE4E00" w:rsidP="00CE67FD">
      <w:pPr>
        <w:pStyle w:val="af5"/>
        <w:ind w:left="1417" w:hanging="472"/>
      </w:pPr>
      <w:r w:rsidRPr="00424075">
        <w:t>Tel</w:t>
      </w:r>
      <w:r w:rsidRPr="00424075">
        <w:rPr>
          <w:rFonts w:ascii="新細明體" w:hAnsi="新細明體" w:cs="新細明體" w:hint="eastAsia"/>
        </w:rPr>
        <w:t>：</w:t>
      </w:r>
      <w:r w:rsidRPr="00424075">
        <w:t>1-225-925-4704   Fax</w:t>
      </w:r>
      <w:r w:rsidRPr="00424075">
        <w:rPr>
          <w:rFonts w:ascii="新細明體" w:hAnsi="新細明體" w:cs="新細明體" w:hint="eastAsia"/>
        </w:rPr>
        <w:t>：</w:t>
      </w:r>
      <w:r w:rsidRPr="00424075">
        <w:t>1-225-932-5314</w:t>
      </w:r>
    </w:p>
    <w:p w:rsidR="00EE4E00" w:rsidRPr="00424075" w:rsidRDefault="00EE4E00" w:rsidP="00CE67FD">
      <w:pPr>
        <w:pStyle w:val="af5"/>
        <w:ind w:left="1417" w:hanging="472"/>
      </w:pPr>
      <w:r w:rsidRPr="00424075">
        <w:rPr>
          <w:rFonts w:ascii="新細明體" w:hAnsi="新細明體" w:cs="新細明體" w:hint="eastAsia"/>
        </w:rPr>
        <w:t>網站：</w:t>
      </w:r>
      <w:hyperlink r:id="rId28">
        <w:r w:rsidRPr="00424075">
          <w:t>http://www.sos.la.gov/Pages/default.aspx</w:t>
        </w:r>
      </w:hyperlink>
    </w:p>
    <w:p w:rsidR="00EE4E00" w:rsidRPr="00424075" w:rsidRDefault="00EE4E00" w:rsidP="00EE4E00">
      <w:pPr>
        <w:pStyle w:val="a5"/>
        <w:rPr>
          <w:color w:val="auto"/>
        </w:rPr>
      </w:pPr>
      <w:r w:rsidRPr="00424075">
        <w:rPr>
          <w:rFonts w:ascii="新細明體" w:hAnsi="新細明體" w:cs="新細明體" w:hint="eastAsia"/>
          <w:color w:val="auto"/>
        </w:rPr>
        <w:t>三、投資相關機關</w:t>
      </w:r>
    </w:p>
    <w:p w:rsidR="00EE4E00" w:rsidRPr="00424075" w:rsidRDefault="00EE4E00" w:rsidP="00CE67FD">
      <w:pPr>
        <w:ind w:firstLine="472"/>
      </w:pPr>
      <w:r w:rsidRPr="00424075">
        <w:t>Louisiana Economic Development</w:t>
      </w:r>
    </w:p>
    <w:p w:rsidR="00EE4E00" w:rsidRPr="00424075" w:rsidRDefault="00EE4E00" w:rsidP="00CE67FD">
      <w:pPr>
        <w:ind w:firstLine="472"/>
      </w:pPr>
      <w:r w:rsidRPr="00424075">
        <w:t>617 North Third Street</w:t>
      </w:r>
    </w:p>
    <w:p w:rsidR="00EE4E00" w:rsidRPr="00424075" w:rsidRDefault="00EE4E00" w:rsidP="00CE67FD">
      <w:pPr>
        <w:ind w:firstLine="472"/>
      </w:pPr>
      <w:r w:rsidRPr="00424075">
        <w:t>Baton Rouge, LA 70802-5239</w:t>
      </w:r>
    </w:p>
    <w:p w:rsidR="00EE4E00" w:rsidRPr="00424075" w:rsidRDefault="00EE4E00" w:rsidP="00CE67FD">
      <w:pPr>
        <w:ind w:firstLine="472"/>
      </w:pPr>
      <w:r w:rsidRPr="00424075">
        <w:rPr>
          <w:rFonts w:ascii="新細明體" w:hAnsi="新細明體" w:cs="新細明體" w:hint="eastAsia"/>
        </w:rPr>
        <w:t>電話：</w:t>
      </w:r>
      <w:r w:rsidRPr="00424075">
        <w:t>1-800-450-8115</w:t>
      </w:r>
      <w:r w:rsidRPr="00424075">
        <w:rPr>
          <w:rFonts w:ascii="新細明體" w:hAnsi="新細明體" w:cs="新細明體" w:hint="eastAsia"/>
        </w:rPr>
        <w:t>；</w:t>
      </w:r>
      <w:r w:rsidRPr="00424075">
        <w:t>1-225-342-3000</w:t>
      </w:r>
    </w:p>
    <w:p w:rsidR="00EE4E00" w:rsidRPr="00424075" w:rsidRDefault="00EE4E00" w:rsidP="00CE67FD">
      <w:pPr>
        <w:ind w:firstLine="472"/>
      </w:pPr>
      <w:r w:rsidRPr="00424075">
        <w:rPr>
          <w:rFonts w:ascii="新細明體" w:hAnsi="新細明體" w:cs="新細明體" w:hint="eastAsia"/>
        </w:rPr>
        <w:t>網頁：</w:t>
      </w:r>
      <w:hyperlink r:id="rId29">
        <w:r w:rsidRPr="00424075">
          <w:t>https://www.opportunitylouisiana.com/</w:t>
        </w:r>
      </w:hyperlink>
    </w:p>
    <w:p w:rsidR="00EE4E00" w:rsidRPr="00424075" w:rsidRDefault="00EE4E00" w:rsidP="00EE4E00">
      <w:pPr>
        <w:pStyle w:val="a5"/>
        <w:rPr>
          <w:color w:val="auto"/>
        </w:rPr>
      </w:pPr>
      <w:r w:rsidRPr="00424075">
        <w:rPr>
          <w:rFonts w:ascii="新細明體" w:hAnsi="新細明體" w:cs="新細明體" w:hint="eastAsia"/>
          <w:color w:val="auto"/>
        </w:rPr>
        <w:t>四、投資獎勵措施</w:t>
      </w:r>
    </w:p>
    <w:p w:rsidR="00EE4E00" w:rsidRPr="00424075" w:rsidRDefault="00EE4E00" w:rsidP="00EE4E00">
      <w:pPr>
        <w:pStyle w:val="af0"/>
        <w:ind w:left="945" w:hanging="709"/>
      </w:pPr>
      <w:r w:rsidRPr="00424075">
        <w:rPr>
          <w:rFonts w:ascii="新細明體" w:hAnsi="新細明體" w:cs="新細明體" w:hint="eastAsia"/>
        </w:rPr>
        <w:t>（一）工業租稅減免措施（</w:t>
      </w:r>
      <w:r w:rsidRPr="00424075">
        <w:t>Industrial Tax Exemption Program</w:t>
      </w:r>
      <w:r w:rsidRPr="00424075">
        <w:rPr>
          <w:rFonts w:ascii="新細明體" w:hAnsi="新細明體" w:cs="新細明體" w:hint="eastAsia"/>
        </w:rPr>
        <w:t>）</w:t>
      </w:r>
    </w:p>
    <w:p w:rsidR="00EE4E00" w:rsidRPr="00424075" w:rsidRDefault="00EE4E00" w:rsidP="00CE67FD">
      <w:pPr>
        <w:pStyle w:val="af2"/>
        <w:ind w:left="945" w:firstLine="472"/>
        <w:rPr>
          <w:lang w:eastAsia="zh-TW"/>
        </w:rPr>
      </w:pPr>
      <w:r w:rsidRPr="00424075">
        <w:rPr>
          <w:rFonts w:hint="eastAsia"/>
          <w:lang w:eastAsia="zh-TW"/>
        </w:rPr>
        <w:t>針對製造商之新投資或增資案提供最高</w:t>
      </w:r>
      <w:r w:rsidRPr="00424075">
        <w:rPr>
          <w:lang w:eastAsia="zh-TW"/>
        </w:rPr>
        <w:t>10</w:t>
      </w:r>
      <w:r w:rsidRPr="00424075">
        <w:rPr>
          <w:rFonts w:hint="eastAsia"/>
          <w:lang w:eastAsia="zh-TW"/>
        </w:rPr>
        <w:t>年的</w:t>
      </w:r>
      <w:r w:rsidRPr="00424075">
        <w:rPr>
          <w:lang w:eastAsia="zh-TW"/>
        </w:rPr>
        <w:t>80%</w:t>
      </w:r>
      <w:r w:rsidRPr="00424075">
        <w:rPr>
          <w:rFonts w:hint="eastAsia"/>
          <w:lang w:eastAsia="zh-TW"/>
        </w:rPr>
        <w:t>財產稅減免租稅優惠，製造商必須符合聯邦政府「北美產業分類系統」（</w:t>
      </w:r>
      <w:r w:rsidRPr="00424075">
        <w:rPr>
          <w:lang w:eastAsia="zh-TW"/>
        </w:rPr>
        <w:t>NAICS</w:t>
      </w:r>
      <w:r w:rsidRPr="00424075">
        <w:rPr>
          <w:rFonts w:hint="eastAsia"/>
          <w:lang w:eastAsia="zh-TW"/>
        </w:rPr>
        <w:t>）有關製造商資格的規定，適用項目包括廠房、機器設備及其他生產過程之相關財產設備，免稅之設備財產必須設置於工廠廠址，行政建築物、倉儲設施、土地本身並不適用該減免措施。申請案必須獲得商工局（</w:t>
      </w:r>
      <w:r w:rsidRPr="00424075">
        <w:rPr>
          <w:lang w:eastAsia="zh-TW"/>
        </w:rPr>
        <w:t>Board of Commerce and Industry</w:t>
      </w:r>
      <w:r w:rsidRPr="00424075">
        <w:rPr>
          <w:rFonts w:hint="eastAsia"/>
          <w:lang w:eastAsia="zh-TW"/>
        </w:rPr>
        <w:t>）和地方政府的核准。</w:t>
      </w:r>
    </w:p>
    <w:p w:rsidR="00EE4E00" w:rsidRPr="00424075" w:rsidRDefault="00EE4E00" w:rsidP="00EE4E00">
      <w:pPr>
        <w:pStyle w:val="af0"/>
        <w:ind w:left="945" w:hanging="709"/>
      </w:pPr>
      <w:r w:rsidRPr="00424075">
        <w:rPr>
          <w:rFonts w:ascii="新細明體" w:hAnsi="新細明體" w:cs="新細明體" w:hint="eastAsia"/>
        </w:rPr>
        <w:t>（二）企業特區方案（</w:t>
      </w:r>
      <w:r w:rsidRPr="00424075">
        <w:t>Enterprise Zone Program</w:t>
      </w:r>
      <w:r w:rsidRPr="00424075">
        <w:rPr>
          <w:rFonts w:ascii="新細明體" w:hAnsi="新細明體" w:cs="新細明體" w:hint="eastAsia"/>
        </w:rPr>
        <w:t>）</w:t>
      </w:r>
    </w:p>
    <w:p w:rsidR="00EE4E00" w:rsidRPr="00424075" w:rsidRDefault="00EE4E00" w:rsidP="00CE67FD">
      <w:pPr>
        <w:pStyle w:val="af2"/>
        <w:ind w:left="945" w:firstLine="472"/>
        <w:rPr>
          <w:lang w:eastAsia="zh-TW"/>
        </w:rPr>
      </w:pPr>
      <w:r w:rsidRPr="00424075">
        <w:rPr>
          <w:rFonts w:hint="eastAsia"/>
          <w:lang w:eastAsia="zh-TW"/>
        </w:rPr>
        <w:t>該方案係針對設置於高失業率、低所得之特定艱困地區的廠商給予的鼓勵創造就業的獎勵措施，所有申請案件均由路州商工局負責審核，主要條件為在投資計畫開始後的前</w:t>
      </w:r>
      <w:r w:rsidRPr="00424075">
        <w:rPr>
          <w:lang w:eastAsia="zh-TW"/>
        </w:rPr>
        <w:t>12</w:t>
      </w:r>
      <w:r w:rsidRPr="00424075">
        <w:rPr>
          <w:rFonts w:hint="eastAsia"/>
          <w:lang w:eastAsia="zh-TW"/>
        </w:rPr>
        <w:t>個月在全國增加僱用人力</w:t>
      </w:r>
      <w:r w:rsidRPr="00424075">
        <w:rPr>
          <w:lang w:eastAsia="zh-TW"/>
        </w:rPr>
        <w:t>10%</w:t>
      </w:r>
      <w:r w:rsidRPr="00424075">
        <w:rPr>
          <w:rFonts w:hint="eastAsia"/>
          <w:lang w:eastAsia="zh-TW"/>
        </w:rPr>
        <w:t>，或前</w:t>
      </w:r>
      <w:r w:rsidRPr="00424075">
        <w:rPr>
          <w:lang w:eastAsia="zh-TW"/>
        </w:rPr>
        <w:t>24</w:t>
      </w:r>
      <w:r w:rsidRPr="00424075">
        <w:rPr>
          <w:rFonts w:hint="eastAsia"/>
          <w:lang w:eastAsia="zh-TW"/>
        </w:rPr>
        <w:t>個月在該特區內至少提供</w:t>
      </w:r>
      <w:r w:rsidRPr="00424075">
        <w:rPr>
          <w:lang w:eastAsia="zh-TW"/>
        </w:rPr>
        <w:t>5</w:t>
      </w:r>
      <w:r w:rsidRPr="00424075">
        <w:rPr>
          <w:rFonts w:hint="eastAsia"/>
          <w:lang w:eastAsia="zh-TW"/>
        </w:rPr>
        <w:t>個新的永久全職就業機會、但賭博業、住宅區開發、教堂及屬於</w:t>
      </w:r>
      <w:r w:rsidRPr="00424075">
        <w:rPr>
          <w:lang w:eastAsia="zh-TW"/>
        </w:rPr>
        <w:t>NAICS</w:t>
      </w:r>
      <w:r w:rsidRPr="00424075">
        <w:rPr>
          <w:rFonts w:hint="eastAsia"/>
          <w:lang w:eastAsia="zh-TW"/>
        </w:rPr>
        <w:t>第</w:t>
      </w:r>
      <w:r w:rsidRPr="00424075">
        <w:rPr>
          <w:lang w:eastAsia="zh-TW"/>
        </w:rPr>
        <w:t>44</w:t>
      </w:r>
      <w:r w:rsidRPr="00424075">
        <w:rPr>
          <w:rFonts w:hint="eastAsia"/>
          <w:lang w:eastAsia="zh-TW"/>
        </w:rPr>
        <w:t>和</w:t>
      </w:r>
      <w:r w:rsidRPr="00424075">
        <w:rPr>
          <w:lang w:eastAsia="zh-TW"/>
        </w:rPr>
        <w:t>45</w:t>
      </w:r>
      <w:r w:rsidRPr="00424075">
        <w:rPr>
          <w:rFonts w:hint="eastAsia"/>
          <w:lang w:eastAsia="zh-TW"/>
        </w:rPr>
        <w:t>章的零售業不適用本項優惠，</w:t>
      </w:r>
      <w:r w:rsidRPr="00424075">
        <w:rPr>
          <w:lang w:eastAsia="zh-TW"/>
        </w:rPr>
        <w:t>50%</w:t>
      </w:r>
      <w:r w:rsidRPr="00424075">
        <w:rPr>
          <w:rFonts w:hint="eastAsia"/>
          <w:lang w:eastAsia="zh-TW"/>
        </w:rPr>
        <w:t>的新受僱者需為居住於劃定的企業區的路州居民，且符合接受公家補助、缺乏基本技能（低於</w:t>
      </w:r>
      <w:r w:rsidRPr="00424075">
        <w:rPr>
          <w:lang w:eastAsia="zh-TW"/>
        </w:rPr>
        <w:t>9</w:t>
      </w:r>
      <w:r w:rsidRPr="00424075">
        <w:rPr>
          <w:rFonts w:hint="eastAsia"/>
          <w:lang w:eastAsia="zh-TW"/>
        </w:rPr>
        <w:t>年級的讀寫算程度）、無法達到傳統就業標準等相關條件。每創造一個工作機會，廠商可依據設廠地點獲得</w:t>
      </w:r>
      <w:r w:rsidRPr="00424075">
        <w:rPr>
          <w:lang w:eastAsia="zh-TW"/>
        </w:rPr>
        <w:t>1,000</w:t>
      </w:r>
      <w:r w:rsidRPr="00424075">
        <w:rPr>
          <w:rFonts w:hint="eastAsia"/>
          <w:lang w:eastAsia="zh-TW"/>
        </w:rPr>
        <w:t>或</w:t>
      </w:r>
      <w:r w:rsidRPr="00424075">
        <w:rPr>
          <w:lang w:eastAsia="zh-TW"/>
        </w:rPr>
        <w:t>3,500</w:t>
      </w:r>
      <w:r w:rsidRPr="00424075">
        <w:rPr>
          <w:rFonts w:hint="eastAsia"/>
          <w:lang w:eastAsia="zh-TW"/>
        </w:rPr>
        <w:t>美元的租稅抵減（</w:t>
      </w:r>
      <w:r w:rsidRPr="00424075">
        <w:rPr>
          <w:lang w:eastAsia="zh-TW"/>
        </w:rPr>
        <w:t>Tax Credits</w:t>
      </w:r>
      <w:r w:rsidRPr="00424075">
        <w:rPr>
          <w:rFonts w:hint="eastAsia"/>
          <w:lang w:eastAsia="zh-TW"/>
        </w:rPr>
        <w:t>），以及生產性機械設備、原料、家具的銷售稅退回（</w:t>
      </w:r>
      <w:r w:rsidRPr="00424075">
        <w:rPr>
          <w:lang w:eastAsia="zh-TW"/>
        </w:rPr>
        <w:t>Sales Tax Rebate</w:t>
      </w:r>
      <w:r w:rsidRPr="00424075">
        <w:rPr>
          <w:rFonts w:hint="eastAsia"/>
          <w:lang w:eastAsia="zh-TW"/>
        </w:rPr>
        <w:t>），或符合規定的資本支出可享有</w:t>
      </w:r>
      <w:r w:rsidRPr="00424075">
        <w:rPr>
          <w:lang w:eastAsia="zh-TW"/>
        </w:rPr>
        <w:t>1.5%</w:t>
      </w:r>
      <w:r w:rsidRPr="00424075">
        <w:rPr>
          <w:rFonts w:hint="eastAsia"/>
          <w:lang w:eastAsia="zh-TW"/>
        </w:rPr>
        <w:t>的投資減免稅額兩種優惠。</w:t>
      </w:r>
    </w:p>
    <w:p w:rsidR="00EE4E00" w:rsidRPr="00424075" w:rsidRDefault="00EE4E00" w:rsidP="00EE4E00">
      <w:pPr>
        <w:pStyle w:val="af0"/>
        <w:ind w:left="945" w:hanging="709"/>
      </w:pPr>
      <w:r w:rsidRPr="00424075">
        <w:rPr>
          <w:rFonts w:ascii="新細明體" w:hAnsi="新細明體" w:cs="新細明體" w:hint="eastAsia"/>
        </w:rPr>
        <w:t>（三）修繕稅率緩徵（</w:t>
      </w:r>
      <w:r w:rsidRPr="00424075">
        <w:t>Restoration Tax Abatement</w:t>
      </w:r>
      <w:r w:rsidRPr="00424075">
        <w:rPr>
          <w:rFonts w:ascii="新細明體" w:hAnsi="新細明體" w:cs="新細明體" w:hint="eastAsia"/>
        </w:rPr>
        <w:t>）</w:t>
      </w:r>
    </w:p>
    <w:p w:rsidR="00EE4E00" w:rsidRPr="00424075" w:rsidRDefault="00EE4E00" w:rsidP="00CE67FD">
      <w:pPr>
        <w:pStyle w:val="af2"/>
        <w:ind w:left="945" w:firstLine="472"/>
        <w:rPr>
          <w:lang w:eastAsia="zh-TW"/>
        </w:rPr>
      </w:pPr>
      <w:r w:rsidRPr="00424075">
        <w:rPr>
          <w:rFonts w:hint="eastAsia"/>
          <w:lang w:eastAsia="zh-TW"/>
        </w:rPr>
        <w:t>鼓勵市中心發展區、經濟發展區及具歷史性地區之建築擴建、重修繕、改建，凡符合條件之商家或自用住宅者均可獲得為期</w:t>
      </w:r>
      <w:r w:rsidRPr="00424075">
        <w:rPr>
          <w:lang w:eastAsia="zh-TW"/>
        </w:rPr>
        <w:t>10</w:t>
      </w:r>
      <w:r w:rsidRPr="00424075">
        <w:rPr>
          <w:rFonts w:hint="eastAsia"/>
          <w:lang w:eastAsia="zh-TW"/>
        </w:rPr>
        <w:t>年之財產（土地）稅賦緩徵。</w:t>
      </w:r>
    </w:p>
    <w:p w:rsidR="00EE4E00" w:rsidRPr="00424075" w:rsidRDefault="00EE4E00" w:rsidP="00EE4E00">
      <w:pPr>
        <w:pStyle w:val="af0"/>
        <w:ind w:left="945" w:hanging="709"/>
      </w:pPr>
      <w:r w:rsidRPr="00424075">
        <w:rPr>
          <w:rFonts w:ascii="新細明體" w:hAnsi="新細明體" w:cs="新細明體" w:hint="eastAsia"/>
        </w:rPr>
        <w:t>（四）優質工作方案（</w:t>
      </w:r>
      <w:r w:rsidRPr="00424075">
        <w:t>Quality Jobs Program</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該方案係鼓勵設於路州之企業創造高薪的就業機會及推動經濟發展。</w:t>
      </w:r>
      <w:r w:rsidRPr="00424075">
        <w:rPr>
          <w:rFonts w:ascii="新細明體" w:hAnsi="新細明體" w:cs="新細明體" w:hint="eastAsia"/>
          <w:lang w:eastAsia="zh-TW"/>
        </w:rPr>
        <w:t>企業必須屬於生醫、製造業、軟體、清潔能源技術、食品技術、先進材料、營運總部、飛機維修中心或石油天然氣田服務業，且</w:t>
      </w:r>
      <w:r w:rsidRPr="00424075">
        <w:rPr>
          <w:lang w:eastAsia="zh-TW"/>
        </w:rPr>
        <w:t>50%</w:t>
      </w:r>
      <w:r w:rsidRPr="00424075">
        <w:rPr>
          <w:rFonts w:ascii="新細明體" w:hAnsi="新細明體" w:cs="新細明體" w:hint="eastAsia"/>
          <w:lang w:eastAsia="zh-TW"/>
        </w:rPr>
        <w:t>以上的年度營業額係直接或間接出售給外州或聯邦政府，或企業所在地的郡的平均個人所得位居全州最低的</w:t>
      </w:r>
      <w:r w:rsidRPr="00424075">
        <w:rPr>
          <w:lang w:eastAsia="zh-TW"/>
        </w:rPr>
        <w:t>25%</w:t>
      </w:r>
      <w:r w:rsidRPr="00424075">
        <w:rPr>
          <w:rFonts w:ascii="新細明體" w:hAnsi="新細明體" w:cs="新細明體" w:hint="eastAsia"/>
          <w:lang w:eastAsia="zh-TW"/>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企業給付直接新僱用員工之年薪總額，可獲</w:t>
      </w:r>
      <w:r w:rsidRPr="00424075">
        <w:rPr>
          <w:lang w:eastAsia="zh-TW"/>
        </w:rPr>
        <w:t>4%</w:t>
      </w:r>
      <w:r w:rsidRPr="00424075">
        <w:rPr>
          <w:rFonts w:ascii="新細明體" w:hAnsi="新細明體" w:cs="新細明體" w:hint="eastAsia"/>
          <w:lang w:eastAsia="zh-TW"/>
        </w:rPr>
        <w:t>或</w:t>
      </w:r>
      <w:r w:rsidRPr="00424075">
        <w:rPr>
          <w:lang w:eastAsia="zh-TW"/>
        </w:rPr>
        <w:t>6%</w:t>
      </w:r>
      <w:r w:rsidRPr="00424075">
        <w:rPr>
          <w:rFonts w:ascii="新細明體" w:hAnsi="新細明體" w:cs="新細明體" w:hint="eastAsia"/>
          <w:lang w:eastAsia="zh-TW"/>
        </w:rPr>
        <w:t>現金退款，最高可達</w:t>
      </w:r>
      <w:r w:rsidRPr="00424075">
        <w:rPr>
          <w:lang w:eastAsia="zh-TW"/>
        </w:rPr>
        <w:t>10</w:t>
      </w:r>
      <w:r w:rsidRPr="00424075">
        <w:rPr>
          <w:rFonts w:ascii="新細明體" w:hAnsi="新細明體" w:cs="新細明體" w:hint="eastAsia"/>
          <w:lang w:eastAsia="zh-TW"/>
        </w:rPr>
        <w:t>年；資本支出繳納之銷售</w:t>
      </w:r>
      <w:r w:rsidRPr="00424075">
        <w:rPr>
          <w:lang w:eastAsia="zh-TW"/>
        </w:rPr>
        <w:t>/</w:t>
      </w:r>
      <w:r w:rsidRPr="00424075">
        <w:rPr>
          <w:rFonts w:ascii="新細明體" w:hAnsi="新細明體" w:cs="新細明體" w:hint="eastAsia"/>
          <w:lang w:eastAsia="zh-TW"/>
        </w:rPr>
        <w:t>使用稅可享有</w:t>
      </w:r>
      <w:r w:rsidRPr="00424075">
        <w:rPr>
          <w:lang w:eastAsia="zh-TW"/>
        </w:rPr>
        <w:t>4%</w:t>
      </w:r>
      <w:r w:rsidRPr="00424075">
        <w:rPr>
          <w:rFonts w:ascii="新細明體" w:hAnsi="新細明體" w:cs="新細明體" w:hint="eastAsia"/>
          <w:lang w:eastAsia="zh-TW"/>
        </w:rPr>
        <w:t>退款；或符合規定的資本支出可享有</w:t>
      </w:r>
      <w:r w:rsidRPr="00424075">
        <w:rPr>
          <w:lang w:eastAsia="zh-TW"/>
        </w:rPr>
        <w:t>1.5%</w:t>
      </w:r>
      <w:r w:rsidRPr="00424075">
        <w:rPr>
          <w:rFonts w:ascii="新細明體" w:hAnsi="新細明體" w:cs="新細明體" w:hint="eastAsia"/>
          <w:lang w:eastAsia="zh-TW"/>
        </w:rPr>
        <w:t>的投資抵減稅額。</w:t>
      </w:r>
    </w:p>
    <w:p w:rsidR="00EE4E00" w:rsidRPr="00424075" w:rsidRDefault="00EE4E00" w:rsidP="00EE4E00">
      <w:pPr>
        <w:pStyle w:val="af0"/>
        <w:ind w:left="945" w:hanging="709"/>
      </w:pPr>
      <w:r w:rsidRPr="00424075">
        <w:rPr>
          <w:rFonts w:ascii="新細明體" w:hAnsi="新細明體" w:cs="新細明體" w:hint="eastAsia"/>
        </w:rPr>
        <w:t>（五）快速啟動方案（</w:t>
      </w:r>
      <w:r w:rsidRPr="00424075">
        <w:t>LED FastStart Program</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路州經發廳經過研析、攬才、評估及訓練等</w:t>
      </w:r>
      <w:r w:rsidRPr="00424075">
        <w:rPr>
          <w:lang w:eastAsia="zh-TW"/>
        </w:rPr>
        <w:t>4</w:t>
      </w:r>
      <w:r w:rsidRPr="00424075">
        <w:rPr>
          <w:rFonts w:ascii="新細明體" w:hAnsi="新細明體" w:cs="新細明體" w:hint="eastAsia"/>
          <w:lang w:eastAsia="zh-TW"/>
        </w:rPr>
        <w:t>個步驟，為廠商設計並執行最符合需求的人才培訓計畫。符合路州經濟發展目標的廠商，包括先進與傳統製造業、數位媒體、企業總部、研發中心、倉儲和配銷中心，可以申請此一客製化的服務。製造業和配銷中心必須創造</w:t>
      </w:r>
      <w:r w:rsidRPr="00424075">
        <w:rPr>
          <w:lang w:eastAsia="zh-TW"/>
        </w:rPr>
        <w:t>15</w:t>
      </w:r>
      <w:r w:rsidRPr="00424075">
        <w:rPr>
          <w:rFonts w:ascii="新細明體" w:hAnsi="新細明體" w:cs="新細明體" w:hint="eastAsia"/>
          <w:lang w:eastAsia="zh-TW"/>
        </w:rPr>
        <w:t>個以上的永久性工作，數位媒體、企業總部、研發和</w:t>
      </w:r>
      <w:r w:rsidRPr="00424075">
        <w:rPr>
          <w:lang w:eastAsia="zh-TW"/>
        </w:rPr>
        <w:t>call center</w:t>
      </w:r>
      <w:r w:rsidRPr="00424075">
        <w:rPr>
          <w:rFonts w:ascii="新細明體" w:hAnsi="新細明體" w:cs="新細明體" w:hint="eastAsia"/>
          <w:lang w:eastAsia="zh-TW"/>
        </w:rPr>
        <w:t>等產業必須創造</w:t>
      </w:r>
      <w:r w:rsidRPr="00424075">
        <w:rPr>
          <w:lang w:eastAsia="zh-TW"/>
        </w:rPr>
        <w:t>50</w:t>
      </w:r>
      <w:r w:rsidRPr="00424075">
        <w:rPr>
          <w:rFonts w:ascii="新細明體" w:hAnsi="新細明體" w:cs="新細明體" w:hint="eastAsia"/>
          <w:lang w:eastAsia="zh-TW"/>
        </w:rPr>
        <w:t>個以上永久工作，才符合申請資格。</w:t>
      </w:r>
    </w:p>
    <w:p w:rsidR="00EE4E00" w:rsidRPr="00424075" w:rsidRDefault="00EE4E00" w:rsidP="00EE4E00">
      <w:pPr>
        <w:pStyle w:val="af0"/>
        <w:ind w:left="945" w:hanging="709"/>
      </w:pPr>
      <w:r w:rsidRPr="00424075">
        <w:rPr>
          <w:rFonts w:ascii="新細明體" w:hAnsi="新細明體" w:cs="新細明體" w:hint="eastAsia"/>
        </w:rPr>
        <w:t>（六）研究及發展抵稅方案（</w:t>
      </w:r>
      <w:r w:rsidRPr="00424075">
        <w:t>Research and Development Tax Credit</w:t>
      </w:r>
      <w:r w:rsidRPr="00424075">
        <w:rPr>
          <w:rFonts w:ascii="新細明體" w:hAnsi="新細明體" w:cs="新細明體" w:hint="eastAsia"/>
        </w:rPr>
        <w:t>）</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鼓勵路州現有企業利用在路州的設備，建立或持續研發業務，對於該企業在路州的研發支出，給予最高達</w:t>
      </w:r>
      <w:r w:rsidRPr="00424075">
        <w:t>30%</w:t>
      </w:r>
      <w:r w:rsidRPr="00424075">
        <w:rPr>
          <w:rFonts w:ascii="新細明體" w:hAnsi="新細明體" w:cs="新細明體" w:hint="eastAsia"/>
        </w:rPr>
        <w:t>的抵稅額，且本抵稅方案，未設定扣抵的上限或最低投資額之限制。未擁有與研發項目相關的專利或申請專利中的專門技術公司或代工製造或組裝廠（</w:t>
      </w:r>
      <w:r w:rsidRPr="00424075">
        <w:t>custom manufacturing or fabricating</w:t>
      </w:r>
      <w:r w:rsidRPr="00424075">
        <w:rPr>
          <w:rFonts w:ascii="新細明體" w:hAnsi="新細明體" w:cs="新細明體" w:hint="eastAsia"/>
        </w:rPr>
        <w:t>）不符合申請本案之抵減優惠，除非獲得經發廳廳長的同意。</w:t>
      </w:r>
    </w:p>
    <w:p w:rsidR="00EE4E00" w:rsidRPr="00424075" w:rsidRDefault="00EE4E00" w:rsidP="00CE67FD">
      <w:pPr>
        <w:pStyle w:val="af0"/>
        <w:ind w:left="945" w:hanging="709"/>
        <w:rPr>
          <w:lang w:eastAsia="zh-CN"/>
        </w:rPr>
      </w:pPr>
      <w:r w:rsidRPr="00424075">
        <w:rPr>
          <w:rFonts w:ascii="新細明體" w:hAnsi="新細明體" w:cs="新細明體" w:hint="eastAsia"/>
          <w:lang w:eastAsia="zh-CN"/>
        </w:rPr>
        <w:t>（七）天使投資人租稅抵減（</w:t>
      </w:r>
      <w:r w:rsidRPr="00424075">
        <w:rPr>
          <w:lang w:eastAsia="zh-CN"/>
        </w:rPr>
        <w:t>Angel Investor Tax Credit, AITC</w:t>
      </w:r>
      <w:r w:rsidRPr="00424075">
        <w:rPr>
          <w:rFonts w:ascii="新細明體" w:hAnsi="新細明體" w:cs="新細明體" w:hint="eastAsia"/>
          <w:lang w:eastAsia="zh-CN"/>
        </w:rPr>
        <w:t>）</w:t>
      </w:r>
    </w:p>
    <w:p w:rsidR="00EE4E00" w:rsidRPr="00424075" w:rsidRDefault="00EE4E00" w:rsidP="00CE67FD">
      <w:pPr>
        <w:pStyle w:val="af2"/>
        <w:ind w:left="945" w:firstLine="472"/>
        <w:rPr>
          <w:lang w:eastAsia="zh-TW"/>
        </w:rPr>
      </w:pPr>
      <w:r w:rsidRPr="00424075">
        <w:rPr>
          <w:rFonts w:hint="eastAsia"/>
          <w:lang w:eastAsia="zh-TW"/>
        </w:rPr>
        <w:t>路易斯安那州鼓勵符合資格的投資人（年所得</w:t>
      </w:r>
      <w:r w:rsidRPr="00424075">
        <w:rPr>
          <w:lang w:eastAsia="zh-TW"/>
        </w:rPr>
        <w:t>20</w:t>
      </w:r>
      <w:r w:rsidRPr="00424075">
        <w:rPr>
          <w:rFonts w:hint="eastAsia"/>
          <w:lang w:eastAsia="zh-TW"/>
        </w:rPr>
        <w:t>萬美元以上或與配偶共同年所得</w:t>
      </w:r>
      <w:r w:rsidRPr="00424075">
        <w:rPr>
          <w:lang w:eastAsia="zh-TW"/>
        </w:rPr>
        <w:t>30</w:t>
      </w:r>
      <w:r w:rsidRPr="00424075">
        <w:rPr>
          <w:rFonts w:hint="eastAsia"/>
          <w:lang w:eastAsia="zh-TW"/>
        </w:rPr>
        <w:t>萬美元以上的自然人）投入新創或需要擴充資金的小型企</w:t>
      </w:r>
      <w:r w:rsidRPr="00424075">
        <w:rPr>
          <w:rFonts w:hint="eastAsia"/>
          <w:spacing w:val="-4"/>
          <w:lang w:eastAsia="zh-TW"/>
        </w:rPr>
        <w:t>業。投資人投入路州經發廳認證屬於路州新創企業（</w:t>
      </w:r>
      <w:r w:rsidRPr="00424075">
        <w:rPr>
          <w:spacing w:val="-4"/>
          <w:lang w:eastAsia="zh-TW"/>
        </w:rPr>
        <w:t>Louisiana Entrepreneurial</w:t>
      </w:r>
      <w:r w:rsidRPr="00424075">
        <w:rPr>
          <w:lang w:eastAsia="zh-TW"/>
        </w:rPr>
        <w:t xml:space="preserve"> Business, LEB</w:t>
      </w:r>
      <w:r w:rsidRPr="00424075">
        <w:rPr>
          <w:rFonts w:hint="eastAsia"/>
          <w:lang w:eastAsia="zh-TW"/>
        </w:rPr>
        <w:t>）的資金，</w:t>
      </w:r>
      <w:r w:rsidRPr="00424075">
        <w:rPr>
          <w:lang w:eastAsia="zh-TW"/>
        </w:rPr>
        <w:t>25%</w:t>
      </w:r>
      <w:r w:rsidRPr="00424075">
        <w:rPr>
          <w:rFonts w:hint="eastAsia"/>
          <w:lang w:eastAsia="zh-TW"/>
        </w:rPr>
        <w:t>可供租稅抵減。每年每項計畫的投資上限為</w:t>
      </w:r>
      <w:r w:rsidRPr="00424075">
        <w:rPr>
          <w:lang w:eastAsia="zh-TW"/>
        </w:rPr>
        <w:t>360</w:t>
      </w:r>
      <w:r w:rsidRPr="00424075">
        <w:rPr>
          <w:rFonts w:hint="eastAsia"/>
          <w:lang w:eastAsia="zh-TW"/>
        </w:rPr>
        <w:t>萬美元。本項措施於</w:t>
      </w:r>
      <w:r w:rsidRPr="00424075">
        <w:rPr>
          <w:lang w:eastAsia="zh-TW"/>
        </w:rPr>
        <w:t>2021</w:t>
      </w:r>
      <w:r w:rsidRPr="00424075">
        <w:rPr>
          <w:rFonts w:hint="eastAsia"/>
          <w:lang w:eastAsia="zh-TW"/>
        </w:rPr>
        <w:t>年</w:t>
      </w:r>
      <w:r w:rsidRPr="00424075">
        <w:rPr>
          <w:lang w:eastAsia="zh-TW"/>
        </w:rPr>
        <w:t>7</w:t>
      </w:r>
      <w:r w:rsidRPr="00424075">
        <w:rPr>
          <w:rFonts w:hint="eastAsia"/>
          <w:lang w:eastAsia="zh-TW"/>
        </w:rPr>
        <w:t>月</w:t>
      </w:r>
      <w:r w:rsidRPr="00424075">
        <w:rPr>
          <w:lang w:eastAsia="zh-TW"/>
        </w:rPr>
        <w:t>1</w:t>
      </w:r>
      <w:r w:rsidRPr="00424075">
        <w:rPr>
          <w:rFonts w:hint="eastAsia"/>
          <w:lang w:eastAsia="zh-TW"/>
        </w:rPr>
        <w:t>日終止適用。零售業、不動產業、專門技術、賭博業、自然資源開採探勘和金融服務業不符合本項資格。</w:t>
      </w:r>
    </w:p>
    <w:p w:rsidR="00EE4E00" w:rsidRPr="00424075" w:rsidRDefault="00EE4E00" w:rsidP="00EE4E00">
      <w:pPr>
        <w:pStyle w:val="af0"/>
        <w:ind w:left="945" w:hanging="709"/>
      </w:pPr>
      <w:r w:rsidRPr="00424075">
        <w:rPr>
          <w:rFonts w:ascii="新細明體" w:hAnsi="新細明體" w:cs="新細明體" w:hint="eastAsia"/>
        </w:rPr>
        <w:t>（八）機會特區方案（</w:t>
      </w:r>
      <w:r w:rsidRPr="00424075">
        <w:t>Opportunity Zones</w:t>
      </w:r>
      <w:r w:rsidRPr="00424075">
        <w:rPr>
          <w:rFonts w:ascii="新細明體" w:hAnsi="新細明體" w:cs="新細明體" w:hint="eastAsia"/>
        </w:rPr>
        <w:t>）</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源於</w:t>
      </w:r>
      <w:r w:rsidRPr="00424075">
        <w:t>2017</w:t>
      </w:r>
      <w:r w:rsidRPr="00424075">
        <w:rPr>
          <w:rFonts w:ascii="新細明體" w:hAnsi="新細明體" w:cs="新細明體" w:hint="eastAsia"/>
        </w:rPr>
        <w:t>年國會通過的租稅減免與就業法案（</w:t>
      </w:r>
      <w:r w:rsidRPr="00424075">
        <w:t>Tax Cuts and Jobs Act</w:t>
      </w:r>
      <w:r w:rsidRPr="00424075">
        <w:rPr>
          <w:rFonts w:ascii="新細明體" w:hAnsi="新細明體" w:cs="新細明體" w:hint="eastAsia"/>
        </w:rPr>
        <w:t>），旨在將長期投資導向於低收入地區以協助地方社區發展。投資人將資本獲利再投入機會資金（</w:t>
      </w:r>
      <w:r w:rsidRPr="00424075">
        <w:t>Opportunity Funds</w:t>
      </w:r>
      <w:r w:rsidRPr="00424075">
        <w:rPr>
          <w:rFonts w:ascii="新細明體" w:hAnsi="新細明體" w:cs="新細明體" w:hint="eastAsia"/>
        </w:rPr>
        <w:t>）即可取得聯邦所得稅減免。目前路州共有</w:t>
      </w:r>
      <w:r w:rsidRPr="00424075">
        <w:t>150</w:t>
      </w:r>
      <w:r w:rsidRPr="00424075">
        <w:rPr>
          <w:rFonts w:ascii="新細明體" w:hAnsi="新細明體" w:cs="新細明體" w:hint="eastAsia"/>
        </w:rPr>
        <w:t>處地區（</w:t>
      </w:r>
      <w:r w:rsidRPr="00424075">
        <w:t>tracts</w:t>
      </w:r>
      <w:r w:rsidRPr="00424075">
        <w:rPr>
          <w:rFonts w:ascii="新細明體" w:hAnsi="新細明體" w:cs="新細明體" w:hint="eastAsia"/>
        </w:rPr>
        <w:t>）被劃定為機會特區。</w:t>
      </w:r>
    </w:p>
    <w:p w:rsidR="00EE4E00" w:rsidRPr="00424075" w:rsidRDefault="00EE4E00" w:rsidP="00EE4E00">
      <w:pPr>
        <w:pStyle w:val="a5"/>
        <w:rPr>
          <w:color w:val="auto"/>
        </w:rPr>
      </w:pPr>
      <w:r w:rsidRPr="00424075">
        <w:rPr>
          <w:rFonts w:ascii="新細明體" w:hAnsi="新細明體" w:cs="新細明體" w:hint="eastAsia"/>
          <w:color w:val="auto"/>
        </w:rPr>
        <w:t>五、其他投資相關法令</w:t>
      </w:r>
    </w:p>
    <w:p w:rsidR="00EE4E00" w:rsidRPr="00424075" w:rsidRDefault="00EE4E00" w:rsidP="00CE67FD">
      <w:pPr>
        <w:ind w:firstLine="472"/>
        <w:rPr>
          <w:rFonts w:ascii="新細明體" w:cs="新細明體"/>
        </w:rPr>
      </w:pPr>
      <w:r w:rsidRPr="00424075">
        <w:rPr>
          <w:rFonts w:ascii="新細明體" w:hAnsi="新細明體" w:cs="新細明體" w:hint="eastAsia"/>
        </w:rPr>
        <w:t>路州為鼓勵創業及扶植中小企業的成長及擴展，特別提供一系列全方位包括教育、管理及金融等相關的獎勵項目，如中小企業融資及保證（</w:t>
      </w:r>
      <w:r w:rsidRPr="00424075">
        <w:t>Small Business Loan and Guaranty Program</w:t>
      </w:r>
      <w:r w:rsidRPr="00424075">
        <w:rPr>
          <w:rFonts w:ascii="新細明體" w:hAnsi="新細明體" w:cs="新細明體" w:hint="eastAsia"/>
        </w:rPr>
        <w:t>）、經濟園方案（</w:t>
      </w:r>
      <w:r w:rsidRPr="00424075">
        <w:t>Economic Gardening Initiative</w:t>
      </w:r>
      <w:r w:rsidRPr="00424075">
        <w:rPr>
          <w:rFonts w:ascii="新細明體" w:hAnsi="新細明體" w:cs="新細明體" w:hint="eastAsia"/>
        </w:rPr>
        <w:t>）、小型及新興業務開發方案（</w:t>
      </w:r>
      <w:r w:rsidRPr="00424075">
        <w:t>Small and Emerging Business Development Program</w:t>
      </w:r>
      <w:r w:rsidRPr="00424075">
        <w:rPr>
          <w:rFonts w:ascii="新細明體" w:hAnsi="新細明體" w:cs="新細明體" w:hint="eastAsia"/>
        </w:rPr>
        <w:t>）、赫德遜方案（</w:t>
      </w:r>
      <w:r w:rsidRPr="00424075">
        <w:t>Hudson Initiative</w:t>
      </w:r>
      <w:r w:rsidRPr="00424075">
        <w:rPr>
          <w:rFonts w:ascii="新細明體" w:hAnsi="新細明體" w:cs="新細明體" w:hint="eastAsia"/>
        </w:rPr>
        <w:t>）等。</w:t>
      </w:r>
    </w:p>
    <w:p w:rsidR="00EE4E00" w:rsidRPr="00424075" w:rsidRDefault="00EE4E00" w:rsidP="00EE4E00">
      <w:pPr>
        <w:pStyle w:val="a3"/>
        <w:spacing w:before="514" w:after="771"/>
      </w:pPr>
      <w:r w:rsidRPr="00424075">
        <w:rPr>
          <w:rFonts w:ascii="新細明體" w:hAnsi="新細明體" w:cs="新細明體" w:hint="eastAsia"/>
          <w:lang w:eastAsia="zh-TW"/>
        </w:rPr>
        <w:t>第伍章　租稅及金融制度</w:t>
      </w:r>
    </w:p>
    <w:p w:rsidR="00EE4E00" w:rsidRPr="00424075" w:rsidRDefault="00EE4E00" w:rsidP="00EE4E00">
      <w:pPr>
        <w:pStyle w:val="a5"/>
        <w:rPr>
          <w:color w:val="auto"/>
        </w:rPr>
      </w:pPr>
      <w:r w:rsidRPr="00424075">
        <w:rPr>
          <w:rFonts w:ascii="新細明體" w:hAnsi="新細明體" w:cs="新細明體" w:hint="eastAsia"/>
          <w:color w:val="auto"/>
        </w:rPr>
        <w:t>一、租稅</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美國稅賦基金會（</w:t>
      </w:r>
      <w:r w:rsidRPr="00424075">
        <w:rPr>
          <w:lang w:eastAsia="zh-TW"/>
        </w:rPr>
        <w:t>Tax Foundation</w:t>
      </w:r>
      <w:r w:rsidRPr="00424075">
        <w:rPr>
          <w:rFonts w:ascii="新細明體" w:hAnsi="新細明體" w:cs="新細明體" w:hint="eastAsia"/>
          <w:lang w:eastAsia="zh-TW"/>
        </w:rPr>
        <w:t>）最新統計資料顯示，路州租稅概況（詳參</w:t>
      </w:r>
      <w:r w:rsidRPr="00424075">
        <w:rPr>
          <w:lang w:eastAsia="zh-TW"/>
        </w:rPr>
        <w:t>http</w:t>
      </w:r>
      <w:r w:rsidRPr="00424075">
        <w:rPr>
          <w:rFonts w:ascii="新細明體" w:hAnsi="新細明體" w:cs="新細明體" w:hint="eastAsia"/>
          <w:lang w:eastAsia="zh-TW"/>
        </w:rPr>
        <w:t>：</w:t>
      </w:r>
      <w:r w:rsidRPr="00424075">
        <w:rPr>
          <w:lang w:eastAsia="zh-TW"/>
        </w:rPr>
        <w:t>//www.taxfoundation.org and https://www.revenue.louisiana.gov/</w:t>
      </w:r>
      <w:r w:rsidRPr="00424075">
        <w:rPr>
          <w:rFonts w:ascii="新細明體" w:hAnsi="新細明體" w:cs="新細明體" w:hint="eastAsia"/>
          <w:lang w:eastAsia="zh-TW"/>
        </w:rPr>
        <w:t>網頁）如后：</w:t>
      </w:r>
    </w:p>
    <w:p w:rsidR="00EE4E00" w:rsidRPr="00424075" w:rsidRDefault="00EE4E00" w:rsidP="00EE4E00">
      <w:pPr>
        <w:pStyle w:val="af0"/>
        <w:ind w:left="945" w:hanging="709"/>
      </w:pPr>
      <w:r w:rsidRPr="00424075">
        <w:rPr>
          <w:rFonts w:ascii="新細明體" w:hAnsi="新細明體" w:cs="新細明體" w:hint="eastAsia"/>
        </w:rPr>
        <w:t>（一）路州企業稅狀況指數（</w:t>
      </w:r>
      <w:r w:rsidRPr="00424075">
        <w:t>Business Tax Climate Index</w:t>
      </w:r>
      <w:r w:rsidRPr="00424075">
        <w:rPr>
          <w:rFonts w:ascii="新細明體" w:hAnsi="新細明體" w:cs="新細明體" w:hint="eastAsia"/>
        </w:rPr>
        <w:t>）排名全美第</w:t>
      </w:r>
      <w:r w:rsidRPr="00424075">
        <w:t>41</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（二）路州個人所得稅稅率最高為</w:t>
      </w:r>
      <w:r w:rsidRPr="00424075">
        <w:t>6%</w:t>
      </w:r>
      <w:r w:rsidRPr="00424075">
        <w:rPr>
          <w:rFonts w:ascii="新細明體" w:hAnsi="新細明體" w:cs="新細明體" w:hint="eastAsia"/>
        </w:rPr>
        <w:t>，居全美各州第</w:t>
      </w:r>
      <w:r w:rsidRPr="00424075">
        <w:t>32</w:t>
      </w:r>
      <w:r w:rsidRPr="00424075">
        <w:rPr>
          <w:rFonts w:ascii="新細明體" w:hAnsi="新細明體" w:cs="新細明體" w:hint="eastAsia"/>
        </w:rPr>
        <w:t>位高。</w:t>
      </w:r>
    </w:p>
    <w:p w:rsidR="00EE4E00" w:rsidRPr="00424075" w:rsidRDefault="00EE4E00" w:rsidP="00EE4E00">
      <w:pPr>
        <w:pStyle w:val="af0"/>
        <w:ind w:left="945" w:hanging="709"/>
      </w:pPr>
      <w:r w:rsidRPr="00424075">
        <w:rPr>
          <w:rFonts w:ascii="新細明體" w:hAnsi="新細明體" w:cs="新細明體" w:hint="eastAsia"/>
        </w:rPr>
        <w:t>（三）路州公司稅率最高</w:t>
      </w:r>
      <w:r w:rsidRPr="00424075">
        <w:t>8%</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（四）路州交易稅（</w:t>
      </w:r>
      <w:r w:rsidRPr="00424075">
        <w:t>sales tax</w:t>
      </w:r>
      <w:r w:rsidRPr="00424075">
        <w:rPr>
          <w:rFonts w:ascii="新細明體" w:hAnsi="新細明體" w:cs="新細明體" w:hint="eastAsia"/>
        </w:rPr>
        <w:t>）稅率為</w:t>
      </w:r>
      <w:r w:rsidRPr="00424075">
        <w:t>4.45%</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（五）路州同時課徵州與地方財產稅（</w:t>
      </w:r>
      <w:r w:rsidRPr="00424075">
        <w:t>property tax</w:t>
      </w:r>
      <w:r w:rsidRPr="00424075">
        <w:rPr>
          <w:rFonts w:ascii="新細明體" w:hAnsi="新細明體" w:cs="新細明體" w:hint="eastAsia"/>
        </w:rPr>
        <w:t>），平均徵收</w:t>
      </w:r>
      <w:r w:rsidRPr="00424075">
        <w:t>1,144</w:t>
      </w:r>
      <w:r w:rsidRPr="00424075">
        <w:rPr>
          <w:rFonts w:ascii="新細明體" w:hAnsi="新細明體" w:cs="新細明體" w:hint="eastAsia"/>
        </w:rPr>
        <w:t>美元。</w:t>
      </w:r>
    </w:p>
    <w:p w:rsidR="00EE4E00" w:rsidRPr="00424075" w:rsidRDefault="00EE4E00" w:rsidP="00EE4E00">
      <w:pPr>
        <w:pStyle w:val="a5"/>
        <w:rPr>
          <w:color w:val="auto"/>
        </w:rPr>
      </w:pPr>
      <w:r w:rsidRPr="00424075">
        <w:rPr>
          <w:rFonts w:ascii="新細明體" w:hAnsi="新細明體" w:cs="新細明體" w:hint="eastAsia"/>
          <w:color w:val="auto"/>
        </w:rPr>
        <w:t>二、金融</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美國聯邦存保公司（</w:t>
      </w:r>
      <w:r w:rsidRPr="00424075">
        <w:rPr>
          <w:lang w:eastAsia="zh-TW"/>
        </w:rPr>
        <w:t>FDIC</w:t>
      </w:r>
      <w:r w:rsidRPr="00424075">
        <w:rPr>
          <w:rFonts w:ascii="新細明體" w:hAnsi="新細明體" w:cs="新細明體" w:hint="eastAsia"/>
          <w:lang w:eastAsia="zh-TW"/>
        </w:rPr>
        <w:t>）最新資料顯示，</w:t>
      </w:r>
      <w:r w:rsidRPr="00424075">
        <w:rPr>
          <w:lang w:eastAsia="zh-TW"/>
        </w:rPr>
        <w:t>2021</w:t>
      </w:r>
      <w:r w:rsidRPr="00424075">
        <w:rPr>
          <w:rFonts w:ascii="新細明體" w:hAnsi="新細明體" w:cs="新細明體" w:hint="eastAsia"/>
          <w:lang w:eastAsia="zh-TW"/>
        </w:rPr>
        <w:t>年底路州共有</w:t>
      </w:r>
      <w:r w:rsidRPr="00424075">
        <w:rPr>
          <w:lang w:eastAsia="zh-TW"/>
        </w:rPr>
        <w:t>112</w:t>
      </w:r>
      <w:r w:rsidRPr="00424075">
        <w:rPr>
          <w:rFonts w:ascii="新細明體" w:hAnsi="新細明體" w:cs="新細明體" w:hint="eastAsia"/>
          <w:lang w:eastAsia="zh-TW"/>
        </w:rPr>
        <w:t>家有存款保險的金融機構，總資產</w:t>
      </w:r>
      <w:r w:rsidRPr="00424075">
        <w:rPr>
          <w:lang w:eastAsia="zh-TW"/>
        </w:rPr>
        <w:t>684</w:t>
      </w:r>
      <w:r w:rsidRPr="00424075">
        <w:rPr>
          <w:rFonts w:ascii="新細明體" w:hAnsi="新細明體" w:cs="新細明體" w:hint="eastAsia"/>
          <w:lang w:eastAsia="zh-TW"/>
        </w:rPr>
        <w:t>億美元。州政府並設有金融機構管理局（</w:t>
      </w:r>
      <w:r w:rsidRPr="00424075">
        <w:rPr>
          <w:lang w:eastAsia="zh-TW"/>
        </w:rPr>
        <w:t>Office of Financial Institutions</w:t>
      </w:r>
      <w:r w:rsidRPr="00424075">
        <w:rPr>
          <w:rFonts w:ascii="新細明體" w:hAnsi="新細明體" w:cs="新細明體" w:hint="eastAsia"/>
          <w:lang w:eastAsia="zh-TW"/>
        </w:rPr>
        <w:t>；網頁</w:t>
      </w:r>
      <w:r w:rsidRPr="00424075">
        <w:rPr>
          <w:lang w:eastAsia="zh-TW"/>
        </w:rPr>
        <w:t>www.ofi.state.la.us</w:t>
      </w:r>
      <w:r w:rsidRPr="00424075">
        <w:rPr>
          <w:rFonts w:ascii="新細明體" w:hAnsi="新細明體" w:cs="新細明體" w:hint="eastAsia"/>
          <w:lang w:eastAsia="zh-TW"/>
        </w:rPr>
        <w:t>），企業在路州投資，可透過經濟發展廳或金融機構管理局，尋求最優惠的融資條件。</w:t>
      </w:r>
    </w:p>
    <w:p w:rsidR="00EE4E00" w:rsidRPr="00424075" w:rsidRDefault="00EE4E00" w:rsidP="00EE4E00">
      <w:pPr>
        <w:pStyle w:val="a3"/>
        <w:spacing w:before="514" w:after="771"/>
      </w:pPr>
      <w:r w:rsidRPr="00424075">
        <w:rPr>
          <w:rFonts w:ascii="新細明體" w:hAnsi="新細明體" w:cs="新細明體" w:hint="eastAsia"/>
          <w:lang w:eastAsia="zh-TW"/>
        </w:rPr>
        <w:t>第陸章　基礎建設及成本</w:t>
      </w:r>
    </w:p>
    <w:p w:rsidR="00EE4E00" w:rsidRPr="00424075" w:rsidRDefault="00EE4E00" w:rsidP="00EE4E00">
      <w:pPr>
        <w:pStyle w:val="a5"/>
        <w:rPr>
          <w:color w:val="auto"/>
        </w:rPr>
      </w:pPr>
      <w:r w:rsidRPr="00424075">
        <w:rPr>
          <w:rFonts w:ascii="新細明體" w:hAnsi="新細明體" w:cs="新細明體" w:hint="eastAsia"/>
          <w:color w:val="auto"/>
        </w:rPr>
        <w:t>一、土地</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路州經濟發展廳（</w:t>
      </w:r>
      <w:r w:rsidRPr="00424075">
        <w:rPr>
          <w:lang w:eastAsia="zh-TW"/>
        </w:rPr>
        <w:t>LED</w:t>
      </w:r>
      <w:r w:rsidRPr="00424075">
        <w:rPr>
          <w:rFonts w:ascii="新細明體" w:hAnsi="新細明體" w:cs="新細明體" w:hint="eastAsia"/>
          <w:lang w:eastAsia="zh-TW"/>
        </w:rPr>
        <w:t>）網頁內點選</w:t>
      </w:r>
      <w:r w:rsidRPr="00424075">
        <w:rPr>
          <w:rFonts w:ascii="新細明體" w:cs="新細明體" w:hint="eastAsia"/>
          <w:lang w:eastAsia="zh-TW"/>
        </w:rPr>
        <w:t>“</w:t>
      </w:r>
      <w:r w:rsidRPr="00424075">
        <w:rPr>
          <w:lang w:eastAsia="zh-TW"/>
        </w:rPr>
        <w:t>SITES</w:t>
      </w:r>
      <w:r w:rsidRPr="00424075">
        <w:rPr>
          <w:rFonts w:ascii="新細明體" w:cs="新細明體" w:hint="eastAsia"/>
          <w:lang w:eastAsia="zh-TW"/>
        </w:rPr>
        <w:t>”</w:t>
      </w:r>
      <w:r w:rsidRPr="00424075">
        <w:rPr>
          <w:rFonts w:ascii="新細明體" w:hAnsi="新細明體" w:cs="新細明體" w:hint="eastAsia"/>
          <w:lang w:eastAsia="zh-TW"/>
        </w:rPr>
        <w:t>，即可依企業需要搜尋在路州可供企業選擇的用地及建築等。</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rPr>
        <w:t>凡屬經路州經濟發展廳的認證位置方案（</w:t>
      </w:r>
      <w:r w:rsidRPr="00424075">
        <w:t>LED</w:t>
      </w:r>
      <w:r w:rsidRPr="00424075">
        <w:rPr>
          <w:rFonts w:ascii="新細明體" w:hAnsi="新細明體" w:cs="新細明體"/>
        </w:rPr>
        <w:t>’</w:t>
      </w:r>
      <w:r w:rsidRPr="00424075">
        <w:t>s Certified Sites program</w:t>
      </w:r>
      <w:r w:rsidRPr="00424075">
        <w:rPr>
          <w:rFonts w:ascii="新細明體" w:hAnsi="新細明體" w:cs="新細明體" w:hint="eastAsia"/>
        </w:rPr>
        <w:t>）認可的工業用地，均經過一系列調查，包括區域限制、環境研究及土壤分析等，且為</w:t>
      </w:r>
      <w:r w:rsidRPr="00424075">
        <w:t>180</w:t>
      </w:r>
      <w:r w:rsidRPr="00424075">
        <w:rPr>
          <w:rFonts w:ascii="新細明體" w:hAnsi="新細明體" w:cs="新細明體" w:hint="eastAsia"/>
        </w:rPr>
        <w:t>天內即可達到</w:t>
      </w:r>
      <w:r w:rsidRPr="00424075">
        <w:rPr>
          <w:rFonts w:ascii="新細明體" w:cs="新細明體" w:hint="eastAsia"/>
        </w:rPr>
        <w:t>“</w:t>
      </w:r>
      <w:r w:rsidRPr="00424075">
        <w:rPr>
          <w:rFonts w:ascii="新細明體" w:hAnsi="新細明體" w:cs="新細明體" w:hint="eastAsia"/>
        </w:rPr>
        <w:t>可即時開發</w:t>
      </w:r>
      <w:r w:rsidRPr="00424075">
        <w:rPr>
          <w:rFonts w:ascii="新細明體" w:cs="新細明體" w:hint="eastAsia"/>
        </w:rPr>
        <w:t>”</w:t>
      </w:r>
      <w:r w:rsidRPr="00424075">
        <w:rPr>
          <w:rFonts w:ascii="新細明體" w:hAnsi="新細明體" w:cs="新細明體" w:hint="eastAsia"/>
        </w:rPr>
        <w:t>狀態。</w:t>
      </w:r>
      <w:r w:rsidRPr="00424075">
        <w:rPr>
          <w:rFonts w:ascii="新細明體" w:hAnsi="新細明體" w:cs="新細明體" w:hint="eastAsia"/>
          <w:lang w:eastAsia="zh-TW"/>
        </w:rPr>
        <w:t>該廳並可協助企業尋找最適用的位置。</w:t>
      </w:r>
    </w:p>
    <w:p w:rsidR="00EE4E00" w:rsidRPr="00424075" w:rsidRDefault="00EE4E00" w:rsidP="00EE4E00">
      <w:pPr>
        <w:pStyle w:val="a5"/>
        <w:rPr>
          <w:color w:val="auto"/>
        </w:rPr>
      </w:pPr>
      <w:r w:rsidRPr="00424075">
        <w:rPr>
          <w:rFonts w:ascii="新細明體" w:hAnsi="新細明體" w:cs="新細明體" w:hint="eastAsia"/>
          <w:color w:val="auto"/>
        </w:rPr>
        <w:t>二、能源</w:t>
      </w:r>
    </w:p>
    <w:p w:rsidR="00EE4E00" w:rsidRPr="00424075" w:rsidRDefault="00EE4E00" w:rsidP="00CE67FD">
      <w:pPr>
        <w:ind w:firstLine="472"/>
      </w:pPr>
      <w:r w:rsidRPr="00424075">
        <w:rPr>
          <w:rFonts w:hint="eastAsia"/>
        </w:rPr>
        <w:t>按美國</w:t>
      </w:r>
      <w:r w:rsidRPr="00424075">
        <w:t>Energy Information Administration</w:t>
      </w:r>
      <w:r w:rsidRPr="00424075">
        <w:rPr>
          <w:rFonts w:hint="eastAsia"/>
        </w:rPr>
        <w:t>（請詳參</w:t>
      </w:r>
      <w:r w:rsidRPr="00424075">
        <w:t>http://www.eia. doe.gov</w:t>
      </w:r>
      <w:r w:rsidRPr="00424075">
        <w:rPr>
          <w:rFonts w:hint="eastAsia"/>
        </w:rPr>
        <w:t>網頁）最新資料顯示該州</w:t>
      </w:r>
      <w:r w:rsidRPr="00424075">
        <w:t>202</w:t>
      </w:r>
      <w:r w:rsidRPr="00424075">
        <w:rPr>
          <w:rFonts w:hint="eastAsia"/>
        </w:rPr>
        <w:t>1</w:t>
      </w:r>
      <w:r w:rsidRPr="00424075">
        <w:rPr>
          <w:rFonts w:hint="eastAsia"/>
        </w:rPr>
        <w:t>年</w:t>
      </w:r>
      <w:r w:rsidRPr="00424075">
        <w:t>12</w:t>
      </w:r>
      <w:r w:rsidRPr="00424075">
        <w:rPr>
          <w:rFonts w:hint="eastAsia"/>
        </w:rPr>
        <w:t>月份平均電價為：</w:t>
      </w:r>
    </w:p>
    <w:p w:rsidR="00EE4E00" w:rsidRPr="00424075" w:rsidRDefault="00EE4E00" w:rsidP="00CE67FD">
      <w:pPr>
        <w:ind w:firstLine="472"/>
        <w:rPr>
          <w:lang w:eastAsia="zh-TW"/>
        </w:rPr>
      </w:pPr>
      <w:r w:rsidRPr="00424075">
        <w:rPr>
          <w:rFonts w:hint="eastAsia"/>
          <w:lang w:eastAsia="zh-TW"/>
        </w:rPr>
        <w:t>住宅：</w:t>
      </w:r>
      <w:r w:rsidRPr="00424075">
        <w:rPr>
          <w:lang w:eastAsia="zh-TW"/>
        </w:rPr>
        <w:t>$0.1156/KWH</w:t>
      </w:r>
      <w:r w:rsidRPr="00424075">
        <w:rPr>
          <w:rFonts w:hint="eastAsia"/>
          <w:lang w:eastAsia="zh-TW"/>
        </w:rPr>
        <w:t>；商業：</w:t>
      </w:r>
      <w:r w:rsidRPr="00424075">
        <w:rPr>
          <w:lang w:eastAsia="zh-TW"/>
        </w:rPr>
        <w:t>$0.1095/KWH</w:t>
      </w:r>
    </w:p>
    <w:p w:rsidR="00EE4E00" w:rsidRPr="00424075" w:rsidRDefault="00EE4E00" w:rsidP="00CE67FD">
      <w:pPr>
        <w:ind w:firstLine="472"/>
        <w:rPr>
          <w:lang w:eastAsia="zh-TW"/>
        </w:rPr>
      </w:pPr>
      <w:r w:rsidRPr="00424075">
        <w:rPr>
          <w:rFonts w:hint="eastAsia"/>
          <w:lang w:eastAsia="zh-TW"/>
        </w:rPr>
        <w:t>工業：</w:t>
      </w:r>
      <w:r w:rsidRPr="00424075">
        <w:rPr>
          <w:lang w:eastAsia="zh-TW"/>
        </w:rPr>
        <w:t>$0.0668/KWH</w:t>
      </w:r>
      <w:r w:rsidRPr="00424075">
        <w:rPr>
          <w:rFonts w:hint="eastAsia"/>
          <w:lang w:eastAsia="zh-TW"/>
        </w:rPr>
        <w:t>；綜合：</w:t>
      </w:r>
      <w:r w:rsidRPr="00424075">
        <w:rPr>
          <w:lang w:eastAsia="zh-TW"/>
        </w:rPr>
        <w:t>$0.0909/KWH</w:t>
      </w:r>
    </w:p>
    <w:p w:rsidR="00EE4E00" w:rsidRPr="00424075" w:rsidRDefault="00EE4E00" w:rsidP="00EE4E00">
      <w:pPr>
        <w:pStyle w:val="a5"/>
        <w:rPr>
          <w:color w:val="auto"/>
        </w:rPr>
      </w:pPr>
      <w:r w:rsidRPr="00424075">
        <w:rPr>
          <w:rFonts w:ascii="新細明體" w:hAnsi="新細明體" w:cs="新細明體" w:hint="eastAsia"/>
          <w:color w:val="auto"/>
        </w:rPr>
        <w:t>三、通訊</w:t>
      </w:r>
    </w:p>
    <w:p w:rsidR="00EE4E00" w:rsidRPr="00424075" w:rsidRDefault="00EE4E00" w:rsidP="00EE4E00">
      <w:pPr>
        <w:pStyle w:val="af0"/>
        <w:ind w:left="945" w:hanging="709"/>
      </w:pPr>
      <w:r w:rsidRPr="00424075">
        <w:rPr>
          <w:rFonts w:ascii="新細明體" w:hAnsi="新細明體" w:cs="新細明體" w:hint="eastAsia"/>
        </w:rPr>
        <w:t>（一）路州具完善的寬頻</w:t>
      </w:r>
      <w:r w:rsidRPr="00424075">
        <w:t>DSL</w:t>
      </w:r>
      <w:r w:rsidRPr="00424075">
        <w:rPr>
          <w:rFonts w:ascii="新細明體" w:hAnsi="新細明體" w:cs="新細明體" w:hint="eastAsia"/>
        </w:rPr>
        <w:t>設施，均透過電信公司提供相關服務，其中</w:t>
      </w:r>
      <w:r w:rsidRPr="00424075">
        <w:t>BellSouth</w:t>
      </w:r>
      <w:r w:rsidRPr="00424075">
        <w:rPr>
          <w:rFonts w:ascii="新細明體" w:hAnsi="新細明體" w:cs="新細明體" w:hint="eastAsia"/>
        </w:rPr>
        <w:t>與</w:t>
      </w:r>
      <w:r w:rsidRPr="00424075">
        <w:t>CenturyTel</w:t>
      </w:r>
      <w:r w:rsidRPr="00424075">
        <w:rPr>
          <w:rFonts w:ascii="新細明體" w:hAnsi="新細明體" w:cs="新細明體" w:hint="eastAsia"/>
        </w:rPr>
        <w:t>為全州最大電信業者。</w:t>
      </w:r>
    </w:p>
    <w:p w:rsidR="00EE4E00" w:rsidRPr="00424075" w:rsidRDefault="00EE4E00" w:rsidP="00EE4E00">
      <w:pPr>
        <w:pStyle w:val="af0"/>
        <w:ind w:left="945" w:hanging="709"/>
      </w:pPr>
      <w:r w:rsidRPr="00424075">
        <w:rPr>
          <w:rFonts w:ascii="新細明體" w:hAnsi="新細明體" w:cs="新細明體" w:hint="eastAsia"/>
        </w:rPr>
        <w:t>（二）透過有線電視同軸電纜傳輸資料的網上數據機（</w:t>
      </w:r>
      <w:r w:rsidRPr="00424075">
        <w:t>Cable Modem</w:t>
      </w:r>
      <w:r w:rsidRPr="00424075">
        <w:rPr>
          <w:rFonts w:ascii="新細明體" w:hAnsi="新細明體" w:cs="新細明體" w:hint="eastAsia"/>
        </w:rPr>
        <w:t>）裝置亦提供住家客戶視訊的服務。</w:t>
      </w:r>
    </w:p>
    <w:p w:rsidR="00EE4E00" w:rsidRPr="00424075" w:rsidRDefault="00EE4E00" w:rsidP="00EE4E00">
      <w:pPr>
        <w:pStyle w:val="af0"/>
        <w:ind w:left="945" w:hanging="709"/>
      </w:pPr>
      <w:r w:rsidRPr="00424075">
        <w:rPr>
          <w:rFonts w:ascii="新細明體" w:hAnsi="新細明體" w:cs="新細明體" w:hint="eastAsia"/>
        </w:rPr>
        <w:t>（三）路州網際網路服務提供業者（</w:t>
      </w:r>
      <w:r w:rsidRPr="00424075">
        <w:t>Internet Service Provider</w:t>
      </w:r>
      <w:r w:rsidRPr="00424075">
        <w:rPr>
          <w:rFonts w:ascii="新細明體" w:hAnsi="新細明體" w:cs="新細明體" w:hint="eastAsia"/>
        </w:rPr>
        <w:t>；簡稱</w:t>
      </w:r>
      <w:r w:rsidRPr="00424075">
        <w:t>ISP</w:t>
      </w:r>
      <w:r w:rsidRPr="00424075">
        <w:rPr>
          <w:rFonts w:ascii="新細明體" w:hAnsi="新細明體" w:cs="新細明體" w:hint="eastAsia"/>
        </w:rPr>
        <w:t>）以美國全國性的</w:t>
      </w:r>
      <w:r w:rsidRPr="00424075">
        <w:t>ISP</w:t>
      </w:r>
      <w:r w:rsidRPr="00424075">
        <w:rPr>
          <w:rFonts w:ascii="新細明體" w:hAnsi="新細明體" w:cs="新細明體" w:hint="eastAsia"/>
        </w:rPr>
        <w:t>公司為主，包括</w:t>
      </w:r>
      <w:r w:rsidRPr="00424075">
        <w:t>Aleron</w:t>
      </w:r>
      <w:r w:rsidRPr="00424075">
        <w:rPr>
          <w:rFonts w:ascii="新細明體" w:hAnsi="新細明體" w:cs="新細明體" w:hint="eastAsia"/>
        </w:rPr>
        <w:t>、</w:t>
      </w:r>
      <w:r w:rsidRPr="00424075">
        <w:t>AT&amp;T</w:t>
      </w:r>
      <w:r w:rsidRPr="00424075">
        <w:rPr>
          <w:rFonts w:ascii="新細明體" w:hAnsi="新細明體" w:cs="新細明體" w:hint="eastAsia"/>
        </w:rPr>
        <w:t>、</w:t>
      </w:r>
      <w:r w:rsidRPr="00424075">
        <w:t>Broadwing</w:t>
      </w:r>
      <w:r w:rsidRPr="00424075">
        <w:rPr>
          <w:rFonts w:ascii="新細明體" w:hAnsi="新細明體" w:cs="新細明體" w:hint="eastAsia"/>
        </w:rPr>
        <w:t>、</w:t>
      </w:r>
      <w:r w:rsidRPr="00424075">
        <w:t>Cable&amp;Wireless</w:t>
      </w:r>
      <w:r w:rsidRPr="00424075">
        <w:rPr>
          <w:rFonts w:ascii="新細明體" w:hAnsi="新細明體" w:cs="新細明體" w:hint="eastAsia"/>
        </w:rPr>
        <w:t>等。</w:t>
      </w:r>
    </w:p>
    <w:p w:rsidR="00EE4E00" w:rsidRPr="00424075" w:rsidRDefault="00EE4E00" w:rsidP="00EE4E00">
      <w:pPr>
        <w:pStyle w:val="a5"/>
        <w:rPr>
          <w:color w:val="auto"/>
        </w:rPr>
      </w:pPr>
      <w:r w:rsidRPr="00424075">
        <w:rPr>
          <w:rFonts w:ascii="新細明體" w:hAnsi="新細明體" w:cs="新細明體" w:hint="eastAsia"/>
          <w:color w:val="auto"/>
        </w:rPr>
        <w:t>四、運輸</w:t>
      </w:r>
    </w:p>
    <w:p w:rsidR="00EE4E00" w:rsidRPr="00424075" w:rsidRDefault="00EE4E00" w:rsidP="00CE67FD">
      <w:pPr>
        <w:ind w:firstLine="472"/>
        <w:rPr>
          <w:lang w:eastAsia="zh-TW"/>
        </w:rPr>
      </w:pPr>
      <w:r w:rsidRPr="00424075">
        <w:rPr>
          <w:rFonts w:hint="eastAsia"/>
          <w:lang w:eastAsia="zh-TW"/>
        </w:rPr>
        <w:t>經由墨西哥灣海岸水運系統和密西西比河內陸水運系統，貨物可經駁船運至芝加哥（</w:t>
      </w:r>
      <w:r w:rsidRPr="00424075">
        <w:rPr>
          <w:lang w:eastAsia="zh-TW"/>
        </w:rPr>
        <w:t>Illinois</w:t>
      </w:r>
      <w:r w:rsidRPr="00424075">
        <w:rPr>
          <w:rFonts w:hint="eastAsia"/>
          <w:lang w:eastAsia="zh-TW"/>
        </w:rPr>
        <w:t>河）、辛辛那提（</w:t>
      </w:r>
      <w:r w:rsidRPr="00424075">
        <w:rPr>
          <w:lang w:eastAsia="zh-TW"/>
        </w:rPr>
        <w:t>Ohio</w:t>
      </w:r>
      <w:r w:rsidRPr="00424075">
        <w:rPr>
          <w:rFonts w:hint="eastAsia"/>
          <w:lang w:eastAsia="zh-TW"/>
        </w:rPr>
        <w:t>河）、匹茲堡（</w:t>
      </w:r>
      <w:r w:rsidRPr="00424075">
        <w:rPr>
          <w:lang w:eastAsia="zh-TW"/>
        </w:rPr>
        <w:t>Ohio</w:t>
      </w:r>
      <w:r w:rsidRPr="00424075">
        <w:rPr>
          <w:rFonts w:hint="eastAsia"/>
          <w:lang w:eastAsia="zh-TW"/>
        </w:rPr>
        <w:t>河）及明尼亞波利斯（</w:t>
      </w:r>
      <w:r w:rsidRPr="00424075">
        <w:rPr>
          <w:lang w:eastAsia="zh-TW"/>
        </w:rPr>
        <w:t>Mississippi</w:t>
      </w:r>
      <w:r w:rsidRPr="00424075">
        <w:rPr>
          <w:rFonts w:hint="eastAsia"/>
          <w:lang w:eastAsia="zh-TW"/>
        </w:rPr>
        <w:t>河）。水道為路州重要運輸幹道，路州共有</w:t>
      </w:r>
      <w:r w:rsidRPr="00424075">
        <w:rPr>
          <w:lang w:eastAsia="zh-TW"/>
        </w:rPr>
        <w:t>6</w:t>
      </w:r>
      <w:r w:rsidRPr="00424075">
        <w:rPr>
          <w:rFonts w:hint="eastAsia"/>
          <w:lang w:eastAsia="zh-TW"/>
        </w:rPr>
        <w:t>條跨州高速公路（</w:t>
      </w:r>
      <w:r w:rsidRPr="00424075">
        <w:rPr>
          <w:lang w:eastAsia="zh-TW"/>
        </w:rPr>
        <w:t>interstate highways</w:t>
      </w:r>
      <w:r w:rsidRPr="00424075">
        <w:rPr>
          <w:rFonts w:hint="eastAsia"/>
          <w:lang w:eastAsia="zh-TW"/>
        </w:rPr>
        <w:t>）、</w:t>
      </w:r>
      <w:r w:rsidRPr="00424075">
        <w:rPr>
          <w:lang w:eastAsia="zh-TW"/>
        </w:rPr>
        <w:t>6</w:t>
      </w:r>
      <w:r w:rsidRPr="00424075">
        <w:rPr>
          <w:rFonts w:hint="eastAsia"/>
          <w:lang w:eastAsia="zh-TW"/>
        </w:rPr>
        <w:t>條一級的鐵路、</w:t>
      </w:r>
      <w:r w:rsidRPr="00424075">
        <w:rPr>
          <w:lang w:eastAsia="zh-TW"/>
        </w:rPr>
        <w:t>6</w:t>
      </w:r>
      <w:r w:rsidRPr="00424075">
        <w:rPr>
          <w:rFonts w:hint="eastAsia"/>
          <w:lang w:eastAsia="zh-TW"/>
        </w:rPr>
        <w:t>個深水港口及</w:t>
      </w:r>
      <w:r w:rsidRPr="00424075">
        <w:rPr>
          <w:lang w:eastAsia="zh-TW"/>
        </w:rPr>
        <w:t>7</w:t>
      </w:r>
      <w:r w:rsidRPr="00424075">
        <w:rPr>
          <w:rFonts w:hint="eastAsia"/>
          <w:lang w:eastAsia="zh-TW"/>
        </w:rPr>
        <w:t>個重要機場，美國貿易水路運輸經路州港口之每年吞吐量超過</w:t>
      </w:r>
      <w:r w:rsidRPr="00424075">
        <w:rPr>
          <w:lang w:eastAsia="zh-TW"/>
        </w:rPr>
        <w:t>4</w:t>
      </w:r>
      <w:r w:rsidRPr="00424075">
        <w:rPr>
          <w:rFonts w:hint="eastAsia"/>
          <w:lang w:eastAsia="zh-TW"/>
        </w:rPr>
        <w:t>億</w:t>
      </w:r>
      <w:r w:rsidRPr="00424075">
        <w:rPr>
          <w:lang w:eastAsia="zh-TW"/>
        </w:rPr>
        <w:t>5,700</w:t>
      </w:r>
      <w:r w:rsidRPr="00424075">
        <w:rPr>
          <w:rFonts w:hint="eastAsia"/>
          <w:lang w:eastAsia="zh-TW"/>
        </w:rPr>
        <w:t>萬噸，其中包括全美近一半的穀物出口，美國前</w:t>
      </w:r>
      <w:r w:rsidRPr="00424075">
        <w:rPr>
          <w:lang w:eastAsia="zh-TW"/>
        </w:rPr>
        <w:t>11</w:t>
      </w:r>
      <w:r w:rsidRPr="00424075">
        <w:rPr>
          <w:rFonts w:hint="eastAsia"/>
          <w:lang w:eastAsia="zh-TW"/>
        </w:rPr>
        <w:t>大最大港口有</w:t>
      </w:r>
      <w:r w:rsidRPr="00424075">
        <w:rPr>
          <w:lang w:eastAsia="zh-TW"/>
        </w:rPr>
        <w:t>4</w:t>
      </w:r>
      <w:r w:rsidRPr="00424075">
        <w:rPr>
          <w:rFonts w:hint="eastAsia"/>
          <w:lang w:eastAsia="zh-TW"/>
        </w:rPr>
        <w:t>個位於路州（以外國貿易噸數計算），除穀物外，化學品、煤均為船載主要貨物。路州將近有</w:t>
      </w:r>
      <w:r w:rsidRPr="00424075">
        <w:rPr>
          <w:lang w:eastAsia="zh-TW"/>
        </w:rPr>
        <w:t>100</w:t>
      </w:r>
      <w:r w:rsidRPr="00424075">
        <w:rPr>
          <w:rFonts w:hint="eastAsia"/>
          <w:lang w:eastAsia="zh-TW"/>
        </w:rPr>
        <w:t>家蒸氣船航線暨船務公司每年服務超過</w:t>
      </w:r>
      <w:r w:rsidRPr="00424075">
        <w:rPr>
          <w:lang w:eastAsia="zh-TW"/>
        </w:rPr>
        <w:t>4,500</w:t>
      </w:r>
      <w:r w:rsidRPr="00424075">
        <w:rPr>
          <w:rFonts w:hint="eastAsia"/>
          <w:lang w:eastAsia="zh-TW"/>
        </w:rPr>
        <w:t>艘遠洋貨輪與</w:t>
      </w:r>
      <w:r w:rsidRPr="00424075">
        <w:rPr>
          <w:lang w:eastAsia="zh-TW"/>
        </w:rPr>
        <w:t>10</w:t>
      </w:r>
      <w:r w:rsidRPr="00424075">
        <w:rPr>
          <w:rFonts w:hint="eastAsia"/>
          <w:lang w:eastAsia="zh-TW"/>
        </w:rPr>
        <w:t>萬艘平底貨船經常往返境內水道，與全球</w:t>
      </w:r>
      <w:r w:rsidRPr="00424075">
        <w:rPr>
          <w:lang w:eastAsia="zh-TW"/>
        </w:rPr>
        <w:t>191</w:t>
      </w:r>
      <w:r w:rsidRPr="00424075">
        <w:rPr>
          <w:rFonts w:hint="eastAsia"/>
          <w:lang w:eastAsia="zh-TW"/>
        </w:rPr>
        <w:t>個國家有貿易往來關係。</w:t>
      </w:r>
    </w:p>
    <w:p w:rsidR="00EE4E00" w:rsidRPr="00424075" w:rsidRDefault="00EE4E00" w:rsidP="00EE4E00">
      <w:pPr>
        <w:ind w:left="945" w:firstLine="472"/>
        <w:rPr>
          <w:rFonts w:ascii="新細明體" w:cs="新細明體"/>
          <w:lang w:eastAsia="zh-TW"/>
        </w:rPr>
      </w:pPr>
    </w:p>
    <w:p w:rsidR="00EE4E00" w:rsidRPr="00424075" w:rsidRDefault="00EE4E00" w:rsidP="00EE4E00">
      <w:pPr>
        <w:pStyle w:val="a3"/>
        <w:spacing w:before="514" w:after="771"/>
      </w:pPr>
      <w:r w:rsidRPr="00424075">
        <w:rPr>
          <w:rFonts w:ascii="新細明體" w:hAnsi="新細明體" w:cs="新細明體" w:hint="eastAsia"/>
          <w:lang w:eastAsia="zh-TW"/>
        </w:rPr>
        <w:t>第柒章　勞工</w:t>
      </w:r>
    </w:p>
    <w:p w:rsidR="00EE4E00" w:rsidRPr="00424075" w:rsidRDefault="00EE4E00" w:rsidP="00EE4E00">
      <w:pPr>
        <w:pStyle w:val="a5"/>
        <w:rPr>
          <w:color w:val="auto"/>
        </w:rPr>
      </w:pPr>
      <w:r w:rsidRPr="00424075">
        <w:rPr>
          <w:rFonts w:ascii="新細明體" w:hAnsi="新細明體" w:cs="新細明體" w:hint="eastAsia"/>
          <w:color w:val="auto"/>
        </w:rPr>
        <w:t>一、勞工素質及結構</w:t>
      </w:r>
    </w:p>
    <w:p w:rsidR="00EE4E00" w:rsidRPr="00424075" w:rsidRDefault="00EE4E00" w:rsidP="00CE67FD">
      <w:pPr>
        <w:pStyle w:val="af0"/>
        <w:ind w:left="945" w:hanging="709"/>
      </w:pPr>
      <w:r w:rsidRPr="00424075">
        <w:rPr>
          <w:rFonts w:hint="eastAsia"/>
        </w:rPr>
        <w:t>路易斯安那州</w:t>
      </w:r>
      <w:r w:rsidRPr="00424075">
        <w:t>2022</w:t>
      </w:r>
      <w:r w:rsidRPr="00424075">
        <w:rPr>
          <w:rFonts w:hint="eastAsia"/>
        </w:rPr>
        <w:t>年</w:t>
      </w:r>
      <w:r w:rsidRPr="00424075">
        <w:t>2</w:t>
      </w:r>
      <w:r w:rsidRPr="00424075">
        <w:rPr>
          <w:rFonts w:hint="eastAsia"/>
        </w:rPr>
        <w:t>月非農總僱用員工人數約</w:t>
      </w:r>
      <w:r w:rsidRPr="00424075">
        <w:t>190</w:t>
      </w:r>
      <w:r w:rsidRPr="00424075">
        <w:rPr>
          <w:rFonts w:hint="eastAsia"/>
        </w:rPr>
        <w:t>萬</w:t>
      </w:r>
      <w:r w:rsidRPr="00424075">
        <w:t>2,300</w:t>
      </w:r>
      <w:r w:rsidRPr="00424075">
        <w:rPr>
          <w:rFonts w:hint="eastAsia"/>
        </w:rPr>
        <w:t>人：</w:t>
      </w:r>
    </w:p>
    <w:p w:rsidR="00EE4E00" w:rsidRPr="00424075" w:rsidRDefault="00EE4E00" w:rsidP="00CE67FD">
      <w:pPr>
        <w:pStyle w:val="af0"/>
        <w:ind w:left="945" w:hanging="709"/>
      </w:pPr>
      <w:r w:rsidRPr="00424075">
        <w:rPr>
          <w:rFonts w:hint="eastAsia"/>
        </w:rPr>
        <w:t>（一）製造業</w:t>
      </w:r>
      <w:r w:rsidRPr="00424075">
        <w:t>13</w:t>
      </w:r>
      <w:r w:rsidRPr="00424075">
        <w:rPr>
          <w:rFonts w:hint="eastAsia"/>
        </w:rPr>
        <w:t>萬</w:t>
      </w:r>
      <w:r w:rsidRPr="00424075">
        <w:t>3,000</w:t>
      </w:r>
      <w:r w:rsidRPr="00424075">
        <w:rPr>
          <w:rFonts w:hint="eastAsia"/>
        </w:rPr>
        <w:t>人。</w:t>
      </w:r>
    </w:p>
    <w:p w:rsidR="00EE4E00" w:rsidRPr="00424075" w:rsidRDefault="00EE4E00" w:rsidP="00CE67FD">
      <w:pPr>
        <w:pStyle w:val="af0"/>
        <w:ind w:left="945" w:hanging="709"/>
      </w:pPr>
      <w:r w:rsidRPr="00424075">
        <w:rPr>
          <w:rFonts w:hint="eastAsia"/>
        </w:rPr>
        <w:t>（二）商業、運輸與電力業約</w:t>
      </w:r>
      <w:r w:rsidRPr="00424075">
        <w:t>36</w:t>
      </w:r>
      <w:r w:rsidRPr="00424075">
        <w:rPr>
          <w:rFonts w:hint="eastAsia"/>
        </w:rPr>
        <w:t>萬</w:t>
      </w:r>
      <w:r w:rsidRPr="00424075">
        <w:t>7,300</w:t>
      </w:r>
      <w:r w:rsidRPr="00424075">
        <w:rPr>
          <w:rFonts w:hint="eastAsia"/>
        </w:rPr>
        <w:t>人。</w:t>
      </w:r>
    </w:p>
    <w:p w:rsidR="00EE4E00" w:rsidRPr="00424075" w:rsidRDefault="00EE4E00" w:rsidP="00CE67FD">
      <w:pPr>
        <w:pStyle w:val="af0"/>
        <w:ind w:left="945" w:hanging="709"/>
      </w:pPr>
      <w:r w:rsidRPr="00424075">
        <w:rPr>
          <w:rFonts w:hint="eastAsia"/>
        </w:rPr>
        <w:t>（三）營建工程約</w:t>
      </w:r>
      <w:r w:rsidRPr="00424075">
        <w:t>13</w:t>
      </w:r>
      <w:r w:rsidRPr="00424075">
        <w:rPr>
          <w:rFonts w:hint="eastAsia"/>
        </w:rPr>
        <w:t>萬</w:t>
      </w:r>
      <w:r w:rsidRPr="00424075">
        <w:t>800</w:t>
      </w:r>
      <w:r w:rsidRPr="00424075">
        <w:rPr>
          <w:rFonts w:hint="eastAsia"/>
        </w:rPr>
        <w:t>人。</w:t>
      </w:r>
    </w:p>
    <w:p w:rsidR="00EE4E00" w:rsidRPr="00424075" w:rsidRDefault="00EE4E00" w:rsidP="00CE67FD">
      <w:pPr>
        <w:pStyle w:val="af0"/>
        <w:ind w:left="945" w:hanging="709"/>
      </w:pPr>
      <w:r w:rsidRPr="00424075">
        <w:rPr>
          <w:rFonts w:hint="eastAsia"/>
        </w:rPr>
        <w:t>（四）專業與商業服務約</w:t>
      </w:r>
      <w:r w:rsidRPr="00424075">
        <w:t>21</w:t>
      </w:r>
      <w:r w:rsidRPr="00424075">
        <w:rPr>
          <w:rFonts w:hint="eastAsia"/>
        </w:rPr>
        <w:t>萬</w:t>
      </w:r>
      <w:r w:rsidRPr="00424075">
        <w:t>8,300</w:t>
      </w:r>
      <w:r w:rsidRPr="00424075">
        <w:rPr>
          <w:rFonts w:hint="eastAsia"/>
        </w:rPr>
        <w:t>人。</w:t>
      </w:r>
    </w:p>
    <w:p w:rsidR="00EE4E00" w:rsidRPr="00424075" w:rsidRDefault="00EE4E00" w:rsidP="00CE67FD">
      <w:pPr>
        <w:pStyle w:val="af0"/>
        <w:ind w:left="945" w:hanging="709"/>
      </w:pPr>
      <w:r w:rsidRPr="00424075">
        <w:rPr>
          <w:rFonts w:hint="eastAsia"/>
        </w:rPr>
        <w:t>（五）教育與健康服務業約</w:t>
      </w:r>
      <w:r w:rsidRPr="00424075">
        <w:t>31</w:t>
      </w:r>
      <w:r w:rsidRPr="00424075">
        <w:rPr>
          <w:rFonts w:hint="eastAsia"/>
        </w:rPr>
        <w:t>萬</w:t>
      </w:r>
      <w:r w:rsidRPr="00424075">
        <w:t>7,400</w:t>
      </w:r>
      <w:r w:rsidRPr="00424075">
        <w:rPr>
          <w:rFonts w:hint="eastAsia"/>
        </w:rPr>
        <w:t>人。</w:t>
      </w:r>
    </w:p>
    <w:p w:rsidR="00EE4E00" w:rsidRPr="00424075" w:rsidRDefault="00EE4E00" w:rsidP="00CE67FD">
      <w:pPr>
        <w:pStyle w:val="af0"/>
        <w:ind w:left="945" w:hanging="709"/>
      </w:pPr>
      <w:r w:rsidRPr="00424075">
        <w:rPr>
          <w:rFonts w:hint="eastAsia"/>
        </w:rPr>
        <w:t>（六）金融業約</w:t>
      </w:r>
      <w:r w:rsidRPr="00424075">
        <w:t>8</w:t>
      </w:r>
      <w:r w:rsidRPr="00424075">
        <w:rPr>
          <w:rFonts w:hint="eastAsia"/>
        </w:rPr>
        <w:t>萬</w:t>
      </w:r>
      <w:r w:rsidRPr="00424075">
        <w:t>9,500</w:t>
      </w:r>
      <w:r w:rsidRPr="00424075">
        <w:rPr>
          <w:rFonts w:hint="eastAsia"/>
        </w:rPr>
        <w:t>人。</w:t>
      </w:r>
    </w:p>
    <w:p w:rsidR="00EE4E00" w:rsidRPr="00424075" w:rsidRDefault="00EE4E00" w:rsidP="00CE67FD">
      <w:pPr>
        <w:pStyle w:val="af0"/>
        <w:ind w:left="945" w:hanging="709"/>
      </w:pPr>
      <w:r w:rsidRPr="00424075">
        <w:rPr>
          <w:rFonts w:hint="eastAsia"/>
        </w:rPr>
        <w:t>（七）資訊業約</w:t>
      </w:r>
      <w:r w:rsidRPr="00424075">
        <w:t>2</w:t>
      </w:r>
      <w:r w:rsidRPr="00424075">
        <w:rPr>
          <w:rFonts w:hint="eastAsia"/>
        </w:rPr>
        <w:t>萬</w:t>
      </w:r>
      <w:r w:rsidRPr="00424075">
        <w:t>3,700</w:t>
      </w:r>
      <w:r w:rsidRPr="00424075">
        <w:rPr>
          <w:rFonts w:hint="eastAsia"/>
        </w:rPr>
        <w:t>人。</w:t>
      </w:r>
    </w:p>
    <w:p w:rsidR="00EE4E00" w:rsidRPr="00424075" w:rsidRDefault="00EE4E00" w:rsidP="00CE67FD">
      <w:pPr>
        <w:pStyle w:val="af0"/>
        <w:ind w:left="945" w:hanging="709"/>
      </w:pPr>
      <w:r w:rsidRPr="00424075">
        <w:rPr>
          <w:rFonts w:hint="eastAsia"/>
        </w:rPr>
        <w:t>（八）礦業及林業等約</w:t>
      </w:r>
      <w:r w:rsidRPr="00424075">
        <w:t>3</w:t>
      </w:r>
      <w:r w:rsidRPr="00424075">
        <w:rPr>
          <w:rFonts w:hint="eastAsia"/>
        </w:rPr>
        <w:t>萬</w:t>
      </w:r>
      <w:r w:rsidRPr="00424075">
        <w:t>600</w:t>
      </w:r>
      <w:r w:rsidRPr="00424075">
        <w:rPr>
          <w:rFonts w:hint="eastAsia"/>
        </w:rPr>
        <w:t>人。</w:t>
      </w:r>
    </w:p>
    <w:p w:rsidR="00EE4E00" w:rsidRPr="00424075" w:rsidRDefault="00EE4E00" w:rsidP="00CE67FD">
      <w:pPr>
        <w:pStyle w:val="af0"/>
        <w:ind w:left="945" w:hanging="709"/>
      </w:pPr>
      <w:r w:rsidRPr="00424075">
        <w:rPr>
          <w:rFonts w:hint="eastAsia"/>
        </w:rPr>
        <w:t>（九）休閒娛樂業約</w:t>
      </w:r>
      <w:r w:rsidRPr="00424075">
        <w:t>20</w:t>
      </w:r>
      <w:r w:rsidRPr="00424075">
        <w:rPr>
          <w:rFonts w:hint="eastAsia"/>
        </w:rPr>
        <w:t>萬</w:t>
      </w:r>
      <w:r w:rsidRPr="00424075">
        <w:t>8,000</w:t>
      </w:r>
      <w:r w:rsidRPr="00424075">
        <w:rPr>
          <w:rFonts w:hint="eastAsia"/>
        </w:rPr>
        <w:t>人。</w:t>
      </w:r>
    </w:p>
    <w:p w:rsidR="00EE4E00" w:rsidRPr="00424075" w:rsidRDefault="00EE4E00" w:rsidP="00CE67FD">
      <w:pPr>
        <w:pStyle w:val="af0"/>
        <w:ind w:left="945" w:hanging="709"/>
      </w:pPr>
      <w:r w:rsidRPr="00424075">
        <w:rPr>
          <w:rFonts w:hint="eastAsia"/>
        </w:rPr>
        <w:t>（十）政府機構員工約</w:t>
      </w:r>
      <w:r w:rsidRPr="00424075">
        <w:t>31</w:t>
      </w:r>
      <w:r w:rsidRPr="00424075">
        <w:rPr>
          <w:rFonts w:hint="eastAsia"/>
        </w:rPr>
        <w:t>萬</w:t>
      </w:r>
      <w:r w:rsidRPr="00424075">
        <w:t>4,400</w:t>
      </w:r>
      <w:r w:rsidRPr="00424075">
        <w:rPr>
          <w:rFonts w:hint="eastAsia"/>
        </w:rPr>
        <w:t>人。</w:t>
      </w:r>
    </w:p>
    <w:p w:rsidR="00EE4E00" w:rsidRPr="00424075" w:rsidRDefault="00EE4E00" w:rsidP="00EE4E00">
      <w:pPr>
        <w:pStyle w:val="a5"/>
        <w:rPr>
          <w:color w:val="auto"/>
        </w:rPr>
      </w:pPr>
      <w:r w:rsidRPr="00424075">
        <w:rPr>
          <w:rFonts w:ascii="新細明體" w:hAnsi="新細明體" w:cs="新細明體" w:hint="eastAsia"/>
          <w:color w:val="auto"/>
        </w:rPr>
        <w:t>二、勞工法令</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路州屬自由就業市場，即雇主不能對於員工之種族、性別、年齡、宗教、膚色、國籍、殘障、懷孕、抽菸等違反歧視原則，該州並無最低工資法令，屬州政府的相關勞工法計有：</w:t>
      </w:r>
    </w:p>
    <w:p w:rsidR="00EE4E00" w:rsidRPr="00424075" w:rsidRDefault="00EE4E00" w:rsidP="00EE4E00">
      <w:pPr>
        <w:pStyle w:val="af0"/>
        <w:ind w:left="945" w:hanging="709"/>
      </w:pPr>
      <w:r w:rsidRPr="00424075">
        <w:rPr>
          <w:rFonts w:ascii="新細明體" w:hAnsi="新細明體" w:cs="新細明體" w:hint="eastAsia"/>
        </w:rPr>
        <w:t>（一）兒童勞工法（</w:t>
      </w:r>
      <w:r w:rsidRPr="00424075">
        <w:t>Child Labor Laws</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（二）民間就業服務法（</w:t>
      </w:r>
      <w:r w:rsidRPr="00424075">
        <w:t>Private Employment Service Law</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（三）學徒法（</w:t>
      </w:r>
      <w:r w:rsidRPr="00424075">
        <w:t>Apprenticeship Laws</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（四）醫學檢查及藥物測試（</w:t>
      </w:r>
      <w:r w:rsidRPr="00424075">
        <w:t>Medical Examsamd Drug Tests</w:t>
      </w:r>
      <w:r w:rsidRPr="00424075">
        <w:rPr>
          <w:rFonts w:ascii="新細明體" w:hAnsi="新細明體" w:cs="新細明體" w:hint="eastAsia"/>
        </w:rPr>
        <w:t>）。</w:t>
      </w:r>
    </w:p>
    <w:p w:rsidR="00EE4E00" w:rsidRPr="00424075" w:rsidRDefault="00EE4E00" w:rsidP="00EE4E00">
      <w:pPr>
        <w:pStyle w:val="a3"/>
        <w:spacing w:before="514" w:after="771"/>
      </w:pPr>
      <w:r w:rsidRPr="00424075">
        <w:rPr>
          <w:rFonts w:ascii="新細明體" w:hAnsi="新細明體" w:cs="新細明體" w:hint="eastAsia"/>
          <w:lang w:eastAsia="zh-TW"/>
        </w:rPr>
        <w:t>第捌章　簽證、居留及移民</w:t>
      </w:r>
    </w:p>
    <w:p w:rsidR="00EE4E00" w:rsidRPr="00424075" w:rsidRDefault="00EE4E00" w:rsidP="00EE4E00">
      <w:pPr>
        <w:pStyle w:val="a5"/>
        <w:rPr>
          <w:color w:val="auto"/>
        </w:rPr>
      </w:pPr>
      <w:r w:rsidRPr="00424075">
        <w:rPr>
          <w:rFonts w:ascii="新細明體" w:hAnsi="新細明體" w:cs="新細明體" w:hint="eastAsia"/>
          <w:color w:val="auto"/>
        </w:rPr>
        <w:t>一、居留權之取得及移民相關規定及手續</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依美國聯邦移民法令相關規定辦理。</w:t>
      </w:r>
    </w:p>
    <w:p w:rsidR="00EE4E00" w:rsidRPr="00424075" w:rsidRDefault="00EE4E00" w:rsidP="00EE4E00">
      <w:pPr>
        <w:pStyle w:val="a5"/>
        <w:rPr>
          <w:color w:val="auto"/>
        </w:rPr>
      </w:pPr>
      <w:r w:rsidRPr="00424075">
        <w:rPr>
          <w:rFonts w:ascii="新細明體" w:hAnsi="新細明體" w:cs="新細明體" w:hint="eastAsia"/>
          <w:color w:val="auto"/>
        </w:rPr>
        <w:t>二、聘用外籍員工之規定、承辦機關及經營情形</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依投資性質及受僱人條件向美國移民局申請居留或移民簽證。</w:t>
      </w:r>
    </w:p>
    <w:p w:rsidR="00EE4E00" w:rsidRPr="00424075" w:rsidRDefault="00EE4E00" w:rsidP="00EE4E00">
      <w:pPr>
        <w:pStyle w:val="a5"/>
        <w:rPr>
          <w:color w:val="auto"/>
        </w:rPr>
      </w:pPr>
      <w:r w:rsidRPr="00424075">
        <w:rPr>
          <w:rFonts w:ascii="新細明體" w:hAnsi="新細明體" w:cs="新細明體" w:hint="eastAsia"/>
          <w:color w:val="auto"/>
        </w:rPr>
        <w:t>三、外商子女可就讀之教育機關及經營情形</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路州共分為</w:t>
      </w:r>
      <w:r w:rsidRPr="00424075">
        <w:rPr>
          <w:lang w:eastAsia="zh-TW"/>
        </w:rPr>
        <w:t>70</w:t>
      </w:r>
      <w:r w:rsidRPr="00424075">
        <w:rPr>
          <w:rFonts w:ascii="新細明體" w:hAnsi="新細明體" w:cs="新細明體" w:hint="eastAsia"/>
          <w:lang w:eastAsia="zh-TW"/>
        </w:rPr>
        <w:t>個學區，計有</w:t>
      </w:r>
      <w:r w:rsidRPr="00424075">
        <w:rPr>
          <w:lang w:eastAsia="zh-TW"/>
        </w:rPr>
        <w:t>1,303</w:t>
      </w:r>
      <w:r w:rsidRPr="00424075">
        <w:rPr>
          <w:rFonts w:ascii="新細明體" w:hAnsi="新細明體" w:cs="新細明體" w:hint="eastAsia"/>
          <w:lang w:eastAsia="zh-TW"/>
        </w:rPr>
        <w:t>所公立學校，</w:t>
      </w:r>
      <w:r w:rsidRPr="00424075">
        <w:rPr>
          <w:lang w:eastAsia="zh-TW"/>
        </w:rPr>
        <w:t>4</w:t>
      </w:r>
      <w:r w:rsidRPr="00424075">
        <w:rPr>
          <w:rFonts w:ascii="新細明體" w:hAnsi="新細明體" w:cs="新細明體" w:hint="eastAsia"/>
          <w:lang w:eastAsia="zh-TW"/>
        </w:rPr>
        <w:t>萬</w:t>
      </w:r>
      <w:r w:rsidRPr="00424075">
        <w:rPr>
          <w:lang w:eastAsia="zh-TW"/>
        </w:rPr>
        <w:t>9,847</w:t>
      </w:r>
      <w:r w:rsidRPr="00424075">
        <w:rPr>
          <w:rFonts w:ascii="新細明體" w:hAnsi="新細明體" w:cs="新細明體" w:hint="eastAsia"/>
          <w:lang w:eastAsia="zh-TW"/>
        </w:rPr>
        <w:t>名行政職員暨</w:t>
      </w:r>
      <w:r w:rsidRPr="00424075">
        <w:rPr>
          <w:lang w:eastAsia="zh-TW"/>
        </w:rPr>
        <w:t>71</w:t>
      </w:r>
      <w:r w:rsidRPr="00424075">
        <w:rPr>
          <w:rFonts w:ascii="新細明體" w:hAnsi="新細明體" w:cs="新細明體" w:hint="eastAsia"/>
          <w:lang w:eastAsia="zh-TW"/>
        </w:rPr>
        <w:t>萬</w:t>
      </w:r>
      <w:r w:rsidRPr="00424075">
        <w:rPr>
          <w:lang w:eastAsia="zh-TW"/>
        </w:rPr>
        <w:t>6,416</w:t>
      </w:r>
      <w:r w:rsidRPr="00424075">
        <w:rPr>
          <w:rFonts w:ascii="新細明體" w:hAnsi="新細明體" w:cs="新細明體" w:hint="eastAsia"/>
          <w:lang w:eastAsia="zh-TW"/>
        </w:rPr>
        <w:t>名學生。其中小學（</w:t>
      </w:r>
      <w:r w:rsidRPr="00424075">
        <w:rPr>
          <w:lang w:eastAsia="zh-TW"/>
        </w:rPr>
        <w:t>elementary schools</w:t>
      </w:r>
      <w:r w:rsidRPr="00424075">
        <w:rPr>
          <w:rFonts w:ascii="新細明體" w:hAnsi="新細明體" w:cs="新細明體" w:hint="eastAsia"/>
          <w:lang w:eastAsia="zh-TW"/>
        </w:rPr>
        <w:t>）學生占</w:t>
      </w:r>
      <w:r w:rsidRPr="00424075">
        <w:rPr>
          <w:lang w:eastAsia="zh-TW"/>
        </w:rPr>
        <w:t>45%</w:t>
      </w:r>
      <w:r w:rsidRPr="00424075">
        <w:rPr>
          <w:rFonts w:ascii="新細明體" w:hAnsi="新細明體" w:cs="新細明體" w:hint="eastAsia"/>
          <w:lang w:eastAsia="zh-TW"/>
        </w:rPr>
        <w:t>；中學（</w:t>
      </w:r>
      <w:r w:rsidRPr="00424075">
        <w:rPr>
          <w:lang w:eastAsia="zh-TW"/>
        </w:rPr>
        <w:t>middle/junior high schools</w:t>
      </w:r>
      <w:r w:rsidRPr="00424075">
        <w:rPr>
          <w:rFonts w:ascii="新細明體" w:hAnsi="新細明體" w:cs="新細明體" w:hint="eastAsia"/>
          <w:lang w:eastAsia="zh-TW"/>
        </w:rPr>
        <w:t>）學生占</w:t>
      </w:r>
      <w:r w:rsidRPr="00424075">
        <w:rPr>
          <w:lang w:eastAsia="zh-TW"/>
        </w:rPr>
        <w:t>15%</w:t>
      </w:r>
      <w:r w:rsidRPr="00424075">
        <w:rPr>
          <w:rFonts w:ascii="新細明體" w:hAnsi="新細明體" w:cs="新細明體" w:hint="eastAsia"/>
          <w:lang w:eastAsia="zh-TW"/>
        </w:rPr>
        <w:t>；高中（</w:t>
      </w:r>
      <w:r w:rsidRPr="00424075">
        <w:rPr>
          <w:lang w:eastAsia="zh-TW"/>
        </w:rPr>
        <w:t>high schools</w:t>
      </w:r>
      <w:r w:rsidRPr="00424075">
        <w:rPr>
          <w:rFonts w:ascii="新細明體" w:hAnsi="新細明體" w:cs="新細明體" w:hint="eastAsia"/>
          <w:lang w:eastAsia="zh-TW"/>
        </w:rPr>
        <w:t>）學生占</w:t>
      </w:r>
      <w:r w:rsidRPr="00424075">
        <w:rPr>
          <w:lang w:eastAsia="zh-TW"/>
        </w:rPr>
        <w:t>27%</w:t>
      </w:r>
      <w:r w:rsidRPr="00424075">
        <w:rPr>
          <w:rFonts w:ascii="新細明體" w:hAnsi="新細明體" w:cs="新細明體" w:hint="eastAsia"/>
          <w:lang w:eastAsia="zh-TW"/>
        </w:rPr>
        <w:t>。</w:t>
      </w:r>
    </w:p>
    <w:p w:rsidR="00EE4E00" w:rsidRPr="00424075" w:rsidRDefault="00EE4E00" w:rsidP="00EE4E00">
      <w:pPr>
        <w:pStyle w:val="a3"/>
        <w:spacing w:before="514" w:after="771"/>
      </w:pPr>
      <w:r w:rsidRPr="00424075">
        <w:rPr>
          <w:rFonts w:ascii="新細明體" w:hAnsi="新細明體" w:cs="新細明體" w:hint="eastAsia"/>
        </w:rPr>
        <w:t>第玖章　結論</w:t>
      </w:r>
    </w:p>
    <w:p w:rsidR="00EE4E00" w:rsidRPr="00424075" w:rsidRDefault="00EE4E00" w:rsidP="00CE67FD">
      <w:pPr>
        <w:ind w:firstLine="472"/>
      </w:pPr>
      <w:r w:rsidRPr="00424075">
        <w:rPr>
          <w:rFonts w:hint="eastAsia"/>
        </w:rPr>
        <w:t>與全美各州比較，路易斯安那州的經商環境排名（</w:t>
      </w:r>
      <w:r w:rsidRPr="00424075">
        <w:t>Business climate rankings</w:t>
      </w:r>
      <w:r w:rsidRPr="00424075">
        <w:rPr>
          <w:rFonts w:hint="eastAsia"/>
        </w:rPr>
        <w:t>）自</w:t>
      </w:r>
      <w:r w:rsidRPr="00424075">
        <w:t>2006</w:t>
      </w:r>
      <w:r w:rsidRPr="00424075">
        <w:rPr>
          <w:rFonts w:hint="eastAsia"/>
        </w:rPr>
        <w:t>年後開始爬升，其中在商業成本（</w:t>
      </w:r>
      <w:r w:rsidRPr="00424075">
        <w:t>Business Cost</w:t>
      </w:r>
      <w:r w:rsidRPr="00424075">
        <w:rPr>
          <w:rFonts w:hint="eastAsia"/>
        </w:rPr>
        <w:t>）評比從第</w:t>
      </w:r>
      <w:r w:rsidRPr="00424075">
        <w:t>22</w:t>
      </w:r>
      <w:r w:rsidRPr="00424075">
        <w:rPr>
          <w:rFonts w:hint="eastAsia"/>
        </w:rPr>
        <w:t>名躍升到第</w:t>
      </w:r>
      <w:r w:rsidRPr="00424075">
        <w:t>9</w:t>
      </w:r>
      <w:r w:rsidRPr="00424075">
        <w:rPr>
          <w:rFonts w:hint="eastAsia"/>
        </w:rPr>
        <w:t>名，其他在勞工培訓、勞工成本、投資獎勵、投資許可速度、交通基礎建設、協助取得設廠土地及就業情況等領域均大有改善。</w:t>
      </w:r>
    </w:p>
    <w:p w:rsidR="00EE4E00" w:rsidRPr="00424075" w:rsidRDefault="00EE4E00" w:rsidP="00CE67FD">
      <w:pPr>
        <w:ind w:firstLine="472"/>
        <w:rPr>
          <w:lang w:eastAsia="zh-TW"/>
        </w:rPr>
      </w:pPr>
      <w:r w:rsidRPr="00424075">
        <w:rPr>
          <w:rFonts w:hint="eastAsia"/>
        </w:rPr>
        <w:t>路州的</w:t>
      </w:r>
      <w:r w:rsidRPr="00424075">
        <w:t>FastStart</w:t>
      </w:r>
      <w:r w:rsidRPr="00424075">
        <w:rPr>
          <w:rFonts w:hint="eastAsia"/>
        </w:rPr>
        <w:t>員工代訓方案（</w:t>
      </w:r>
      <w:r w:rsidRPr="00424075">
        <w:t>Workforces-training Program</w:t>
      </w:r>
      <w:r w:rsidRPr="00424075">
        <w:rPr>
          <w:rFonts w:hint="eastAsia"/>
        </w:rPr>
        <w:t>）在</w:t>
      </w:r>
      <w:r w:rsidRPr="00424075">
        <w:t xml:space="preserve">Business Facilities </w:t>
      </w:r>
      <w:r w:rsidRPr="00424075">
        <w:rPr>
          <w:rFonts w:hint="eastAsia"/>
        </w:rPr>
        <w:t>雜誌連續被評選為美國各州中最佳企業員工代訓方案，吸引許多公司擴大在路州投資或自他州遷入，過去數年路州受惠</w:t>
      </w:r>
      <w:r w:rsidRPr="00424075">
        <w:t>FastStart</w:t>
      </w:r>
      <w:r w:rsidRPr="00424075">
        <w:rPr>
          <w:rFonts w:hint="eastAsia"/>
        </w:rPr>
        <w:t>員工代訓方案，帶來就業增加，失業率一度走低，自</w:t>
      </w:r>
      <w:r w:rsidRPr="00424075">
        <w:t>2016</w:t>
      </w:r>
      <w:r w:rsidRPr="00424075">
        <w:rPr>
          <w:rFonts w:hint="eastAsia"/>
        </w:rPr>
        <w:t>年</w:t>
      </w:r>
      <w:r w:rsidRPr="00424075">
        <w:t>2</w:t>
      </w:r>
      <w:r w:rsidRPr="00424075">
        <w:rPr>
          <w:rFonts w:hint="eastAsia"/>
        </w:rPr>
        <w:t>月的</w:t>
      </w:r>
      <w:r w:rsidRPr="00424075">
        <w:t>5.9%</w:t>
      </w:r>
      <w:r w:rsidRPr="00424075">
        <w:rPr>
          <w:rFonts w:hint="eastAsia"/>
        </w:rPr>
        <w:t>降低至</w:t>
      </w:r>
      <w:r w:rsidRPr="00424075">
        <w:t>2018</w:t>
      </w:r>
      <w:r w:rsidRPr="00424075">
        <w:rPr>
          <w:rFonts w:hint="eastAsia"/>
        </w:rPr>
        <w:t>年</w:t>
      </w:r>
      <w:r w:rsidRPr="00424075">
        <w:t>3</w:t>
      </w:r>
      <w:r w:rsidRPr="00424075">
        <w:rPr>
          <w:rFonts w:hint="eastAsia"/>
        </w:rPr>
        <w:t>月的</w:t>
      </w:r>
      <w:r w:rsidRPr="00424075">
        <w:t>4.4%</w:t>
      </w:r>
      <w:r w:rsidRPr="00424075">
        <w:rPr>
          <w:rFonts w:hint="eastAsia"/>
        </w:rPr>
        <w:t>。</w:t>
      </w:r>
      <w:r w:rsidRPr="00424075">
        <w:rPr>
          <w:rFonts w:hint="eastAsia"/>
          <w:lang w:eastAsia="zh-TW"/>
        </w:rPr>
        <w:t>但</w:t>
      </w:r>
      <w:r w:rsidRPr="00424075">
        <w:rPr>
          <w:lang w:eastAsia="zh-TW"/>
        </w:rPr>
        <w:t>2019</w:t>
      </w:r>
      <w:r w:rsidRPr="00424075">
        <w:rPr>
          <w:rFonts w:hint="eastAsia"/>
          <w:lang w:eastAsia="zh-TW"/>
        </w:rPr>
        <w:t>年受到能源業不振的影響再度攀升至</w:t>
      </w:r>
      <w:r w:rsidRPr="00424075">
        <w:rPr>
          <w:lang w:eastAsia="zh-TW"/>
        </w:rPr>
        <w:t>5.2%</w:t>
      </w:r>
      <w:r w:rsidRPr="00424075">
        <w:rPr>
          <w:rFonts w:hint="eastAsia"/>
          <w:lang w:eastAsia="zh-TW"/>
        </w:rPr>
        <w:t>。路州另針對重點產業提供認證土地（</w:t>
      </w:r>
      <w:r w:rsidRPr="00424075">
        <w:rPr>
          <w:lang w:eastAsia="zh-TW"/>
        </w:rPr>
        <w:t>Certified Sites</w:t>
      </w:r>
      <w:r w:rsidRPr="00424075">
        <w:rPr>
          <w:rFonts w:hint="eastAsia"/>
          <w:lang w:eastAsia="zh-TW"/>
        </w:rPr>
        <w:t>），就區域條件、營運、環境研究、土質分析與調查等進行審核研究，以提供業者適合的工業用地，這些用地在</w:t>
      </w:r>
      <w:r w:rsidRPr="00424075">
        <w:rPr>
          <w:lang w:eastAsia="zh-TW"/>
        </w:rPr>
        <w:t>180</w:t>
      </w:r>
      <w:r w:rsidRPr="00424075">
        <w:rPr>
          <w:rFonts w:hint="eastAsia"/>
          <w:lang w:eastAsia="zh-TW"/>
        </w:rPr>
        <w:t>天即可動用。此外，路州積極扶植新創事業，並針對中小企業提供教育、管理與財務融通計畫，幫助中小企業創造商機。無論是留住現有企業、開發中小企業、促進產業成長或企業員工代訓方案，均是路州經濟發展優先工作，對於吸引外資進入應有一定的吸引力。</w:t>
      </w:r>
    </w:p>
    <w:p w:rsidR="00EE4E00" w:rsidRPr="00424075" w:rsidRDefault="00EE4E00" w:rsidP="00EE4E00">
      <w:pPr>
        <w:ind w:firstLine="472"/>
        <w:rPr>
          <w:rFonts w:ascii="新細明體" w:cs="新細明體"/>
          <w:lang w:eastAsia="zh-TW"/>
        </w:rPr>
      </w:pPr>
    </w:p>
    <w:p w:rsidR="00EE4E00" w:rsidRPr="00424075" w:rsidRDefault="00112BBC" w:rsidP="00112BBC">
      <w:pPr>
        <w:pStyle w:val="a3"/>
        <w:spacing w:before="514" w:after="771"/>
      </w:pPr>
      <w:r w:rsidRPr="00424075">
        <w:rPr>
          <w:rFonts w:ascii="新細明體" w:hAnsi="新細明體" w:cs="新細明體" w:hint="eastAsia"/>
          <w:lang w:eastAsia="zh-TW"/>
        </w:rPr>
        <w:t xml:space="preserve">附錄　</w:t>
      </w:r>
      <w:r w:rsidR="00EE4E00" w:rsidRPr="00424075">
        <w:rPr>
          <w:rFonts w:ascii="新細明體" w:hAnsi="新細明體" w:cs="新細明體" w:hint="eastAsia"/>
          <w:lang w:eastAsia="zh-TW"/>
        </w:rPr>
        <w:t>重要機構聯絡資料</w:t>
      </w:r>
    </w:p>
    <w:p w:rsidR="00EE4E00" w:rsidRPr="00424075" w:rsidRDefault="00EE4E00" w:rsidP="00EE4E00">
      <w:pPr>
        <w:pStyle w:val="a5"/>
        <w:rPr>
          <w:color w:val="auto"/>
        </w:rPr>
      </w:pPr>
      <w:r w:rsidRPr="00424075">
        <w:rPr>
          <w:rFonts w:ascii="新細明體" w:hAnsi="新細明體" w:cs="新細明體" w:hint="eastAsia"/>
          <w:color w:val="auto"/>
        </w:rPr>
        <w:t>一、我國在當地駐外單位及臺商團體</w:t>
      </w:r>
    </w:p>
    <w:p w:rsidR="00EE4E00" w:rsidRPr="00424075" w:rsidRDefault="00EE4E00" w:rsidP="00CE67FD">
      <w:pPr>
        <w:pStyle w:val="af0"/>
        <w:ind w:left="945" w:hanging="709"/>
      </w:pPr>
      <w:r w:rsidRPr="00424075">
        <w:rPr>
          <w:rFonts w:hint="eastAsia"/>
        </w:rPr>
        <w:t>（一）駐休士頓臺北經濟文化辦事處經濟組</w:t>
      </w:r>
    </w:p>
    <w:p w:rsidR="00EE4E00" w:rsidRPr="00424075" w:rsidRDefault="00EE4E00" w:rsidP="00CE67FD">
      <w:pPr>
        <w:pStyle w:val="af0"/>
        <w:ind w:left="945" w:hanging="709"/>
      </w:pPr>
      <w:r w:rsidRPr="00424075">
        <w:tab/>
        <w:t>Economic Division, Taipei Economic and Cultural Office in Houston</w:t>
      </w:r>
    </w:p>
    <w:p w:rsidR="00EE4E00" w:rsidRPr="00424075" w:rsidRDefault="00EE4E00" w:rsidP="00CE67FD">
      <w:pPr>
        <w:pStyle w:val="af0"/>
        <w:ind w:left="945" w:hanging="709"/>
      </w:pPr>
      <w:r w:rsidRPr="00424075">
        <w:tab/>
        <w:t>11 Greenway Plaza, Suite 2016, Houston, TX 77046, USA</w:t>
      </w:r>
    </w:p>
    <w:p w:rsidR="00EE4E00" w:rsidRPr="00424075" w:rsidRDefault="00EE4E00" w:rsidP="00CE67FD">
      <w:pPr>
        <w:pStyle w:val="af0"/>
        <w:ind w:left="945" w:hanging="709"/>
      </w:pPr>
      <w:r w:rsidRPr="00424075">
        <w:tab/>
        <w:t>Tel</w:t>
      </w:r>
      <w:r w:rsidRPr="00424075">
        <w:rPr>
          <w:rFonts w:hint="eastAsia"/>
        </w:rPr>
        <w:t>：</w:t>
      </w:r>
      <w:r w:rsidRPr="00424075">
        <w:t>1-713-626-7445</w:t>
      </w:r>
      <w:r w:rsidRPr="00424075">
        <w:rPr>
          <w:rFonts w:hint="eastAsia"/>
        </w:rPr>
        <w:t>；</w:t>
      </w:r>
      <w:r w:rsidRPr="00424075">
        <w:t xml:space="preserve"> Fax</w:t>
      </w:r>
      <w:r w:rsidRPr="00424075">
        <w:rPr>
          <w:rFonts w:hint="eastAsia"/>
        </w:rPr>
        <w:t>：</w:t>
      </w:r>
      <w:r w:rsidRPr="00424075">
        <w:t>1-713-961-9809</w:t>
      </w:r>
    </w:p>
    <w:p w:rsidR="00EE4E00" w:rsidRPr="00424075" w:rsidRDefault="00EE4E00" w:rsidP="00CE67FD">
      <w:pPr>
        <w:pStyle w:val="af0"/>
        <w:ind w:left="945" w:hanging="709"/>
      </w:pPr>
      <w:r w:rsidRPr="00424075">
        <w:tab/>
        <w:t>Email</w:t>
      </w:r>
      <w:r w:rsidRPr="00424075">
        <w:rPr>
          <w:rFonts w:hint="eastAsia"/>
        </w:rPr>
        <w:t>：</w:t>
      </w:r>
      <w:r w:rsidRPr="00424075">
        <w:t>houston@moea.gov.tw</w:t>
      </w:r>
    </w:p>
    <w:p w:rsidR="00EE4E00" w:rsidRPr="00424075" w:rsidRDefault="00EE4E00" w:rsidP="00CE67FD">
      <w:pPr>
        <w:pStyle w:val="af0"/>
        <w:ind w:left="945" w:hanging="709"/>
      </w:pPr>
      <w:r w:rsidRPr="00424075">
        <w:rPr>
          <w:rFonts w:hint="eastAsia"/>
        </w:rPr>
        <w:t>（二）紐奧良臺灣商會</w:t>
      </w:r>
    </w:p>
    <w:p w:rsidR="00EE4E00" w:rsidRPr="00424075" w:rsidRDefault="00EE4E00" w:rsidP="00CE67FD">
      <w:pPr>
        <w:pStyle w:val="af0"/>
        <w:ind w:left="945" w:hanging="709"/>
      </w:pPr>
      <w:r w:rsidRPr="00424075">
        <w:tab/>
        <w:t>Taiwanese Chamber of Commerce New Orleans</w:t>
      </w:r>
    </w:p>
    <w:p w:rsidR="00EE4E00" w:rsidRPr="00424075" w:rsidRDefault="00EE4E00" w:rsidP="00CE67FD">
      <w:pPr>
        <w:pStyle w:val="af0"/>
        <w:ind w:left="945" w:hanging="709"/>
      </w:pPr>
      <w:r w:rsidRPr="00424075">
        <w:tab/>
      </w:r>
      <w:r w:rsidRPr="00424075">
        <w:rPr>
          <w:rFonts w:hint="eastAsia"/>
        </w:rPr>
        <w:t>會長：陳文全</w:t>
      </w:r>
    </w:p>
    <w:p w:rsidR="00EE4E00" w:rsidRPr="00424075" w:rsidRDefault="00EE4E00" w:rsidP="00CE67FD">
      <w:pPr>
        <w:pStyle w:val="af0"/>
        <w:ind w:left="945" w:hanging="709"/>
      </w:pPr>
      <w:r w:rsidRPr="00424075">
        <w:tab/>
        <w:t>Tel</w:t>
      </w:r>
      <w:r w:rsidRPr="00424075">
        <w:rPr>
          <w:rFonts w:hint="eastAsia"/>
        </w:rPr>
        <w:t>：</w:t>
      </w:r>
      <w:r w:rsidRPr="00424075">
        <w:t>1-504-288-7135</w:t>
      </w:r>
      <w:r w:rsidRPr="00424075">
        <w:rPr>
          <w:rFonts w:hint="eastAsia"/>
        </w:rPr>
        <w:t>（</w:t>
      </w:r>
      <w:r w:rsidRPr="00424075">
        <w:t>O</w:t>
      </w:r>
      <w:r w:rsidRPr="00424075">
        <w:rPr>
          <w:rFonts w:hint="eastAsia"/>
        </w:rPr>
        <w:t>）；</w:t>
      </w:r>
      <w:r w:rsidRPr="00424075">
        <w:t>504-669-3774</w:t>
      </w:r>
      <w:r w:rsidRPr="00424075">
        <w:rPr>
          <w:rFonts w:hint="eastAsia"/>
        </w:rPr>
        <w:t>（</w:t>
      </w:r>
      <w:r w:rsidRPr="00424075">
        <w:t>Cell.</w:t>
      </w:r>
      <w:r w:rsidRPr="00424075">
        <w:rPr>
          <w:rFonts w:hint="eastAsia"/>
        </w:rPr>
        <w:t>）</w:t>
      </w:r>
    </w:p>
    <w:p w:rsidR="00EE4E00" w:rsidRPr="00424075" w:rsidRDefault="00EE4E00" w:rsidP="00CE67FD">
      <w:pPr>
        <w:pStyle w:val="af0"/>
        <w:ind w:left="945" w:hanging="709"/>
      </w:pPr>
      <w:r w:rsidRPr="00424075">
        <w:tab/>
        <w:t>Email</w:t>
      </w:r>
      <w:r w:rsidRPr="00424075">
        <w:rPr>
          <w:rFonts w:hint="eastAsia"/>
        </w:rPr>
        <w:t>：</w:t>
      </w:r>
      <w:r w:rsidRPr="00424075">
        <w:t>tonychen4832@yahoo.com</w:t>
      </w:r>
    </w:p>
    <w:p w:rsidR="00EE4E00" w:rsidRPr="00424075" w:rsidRDefault="00EE4E00" w:rsidP="00EE4E00">
      <w:pPr>
        <w:pStyle w:val="a5"/>
        <w:rPr>
          <w:color w:val="auto"/>
        </w:rPr>
      </w:pPr>
      <w:r w:rsidRPr="00424075">
        <w:rPr>
          <w:rFonts w:ascii="新細明體" w:hAnsi="新細明體" w:cs="新細明體" w:hint="eastAsia"/>
          <w:color w:val="auto"/>
        </w:rPr>
        <w:t>二、當地重要投資相關機構</w:t>
      </w:r>
    </w:p>
    <w:p w:rsidR="00EE4E00" w:rsidRPr="00424075" w:rsidRDefault="00EE4E00" w:rsidP="00CE67FD">
      <w:pPr>
        <w:pStyle w:val="af0"/>
        <w:ind w:left="945" w:hanging="709"/>
      </w:pPr>
      <w:r w:rsidRPr="00424075">
        <w:rPr>
          <w:rFonts w:hint="eastAsia"/>
        </w:rPr>
        <w:t>（一）路易斯安那經濟發展廳</w:t>
      </w:r>
    </w:p>
    <w:p w:rsidR="00EE4E00" w:rsidRPr="00424075" w:rsidRDefault="00EE4E00" w:rsidP="00CE67FD">
      <w:pPr>
        <w:pStyle w:val="af0"/>
        <w:ind w:left="945" w:hanging="709"/>
      </w:pPr>
      <w:r w:rsidRPr="00424075">
        <w:tab/>
        <w:t>Louisiana Economic Development</w:t>
      </w:r>
    </w:p>
    <w:p w:rsidR="00EE4E00" w:rsidRPr="00424075" w:rsidRDefault="00EE4E00" w:rsidP="00CE67FD">
      <w:pPr>
        <w:pStyle w:val="af0"/>
        <w:ind w:left="945" w:hanging="709"/>
      </w:pPr>
      <w:r w:rsidRPr="00424075">
        <w:tab/>
        <w:t>Tel</w:t>
      </w:r>
      <w:r w:rsidRPr="00424075">
        <w:rPr>
          <w:rFonts w:hint="eastAsia"/>
        </w:rPr>
        <w:t>：</w:t>
      </w:r>
      <w:r w:rsidRPr="00424075">
        <w:t>1-800-450-8115</w:t>
      </w:r>
      <w:r w:rsidRPr="00424075">
        <w:rPr>
          <w:rFonts w:hint="eastAsia"/>
        </w:rPr>
        <w:t>；</w:t>
      </w:r>
      <w:r w:rsidRPr="00424075">
        <w:t>1-225-342-3000</w:t>
      </w:r>
    </w:p>
    <w:p w:rsidR="00EE4E00" w:rsidRPr="00424075" w:rsidRDefault="00EE4E00" w:rsidP="00CE67FD">
      <w:pPr>
        <w:pStyle w:val="af0"/>
        <w:ind w:left="945" w:hanging="709"/>
      </w:pPr>
      <w:r w:rsidRPr="00424075">
        <w:tab/>
      </w:r>
      <w:r w:rsidRPr="00424075">
        <w:rPr>
          <w:rFonts w:hint="eastAsia"/>
        </w:rPr>
        <w:t>地址：</w:t>
      </w:r>
      <w:r w:rsidRPr="00424075">
        <w:t>617 North Third Street, Baton Rouge, LA70802-5239</w:t>
      </w:r>
    </w:p>
    <w:p w:rsidR="00EE4E00" w:rsidRPr="00424075" w:rsidRDefault="00EE4E00" w:rsidP="00CE67FD">
      <w:pPr>
        <w:pStyle w:val="af0"/>
        <w:ind w:left="945" w:hanging="709"/>
      </w:pPr>
      <w:r w:rsidRPr="00424075">
        <w:tab/>
        <w:t>Web Site</w:t>
      </w:r>
      <w:r w:rsidRPr="00424075">
        <w:rPr>
          <w:rFonts w:hint="eastAsia"/>
        </w:rPr>
        <w:t>：</w:t>
      </w:r>
      <w:hyperlink r:id="rId30">
        <w:r w:rsidRPr="00424075">
          <w:t>http://www.opportunitylouisiana.com/</w:t>
        </w:r>
      </w:hyperlink>
    </w:p>
    <w:p w:rsidR="00EE4E00" w:rsidRPr="00424075" w:rsidRDefault="00EE4E00" w:rsidP="00CE67FD">
      <w:pPr>
        <w:pStyle w:val="af0"/>
        <w:ind w:left="945" w:hanging="709"/>
      </w:pPr>
      <w:r w:rsidRPr="00424075">
        <w:rPr>
          <w:rFonts w:hint="eastAsia"/>
        </w:rPr>
        <w:t>（二）美國路易斯安那亞洲經貿辦事處</w:t>
      </w:r>
    </w:p>
    <w:p w:rsidR="00EE4E00" w:rsidRPr="00424075" w:rsidRDefault="00EE4E00" w:rsidP="00CE67FD">
      <w:pPr>
        <w:pStyle w:val="af0"/>
        <w:ind w:left="945" w:hanging="709"/>
      </w:pPr>
      <w:r w:rsidRPr="00424075">
        <w:tab/>
        <w:t>State of Louisiana, U.S.A. Asia Trade Office</w:t>
      </w:r>
    </w:p>
    <w:p w:rsidR="00EE4E00" w:rsidRPr="00424075" w:rsidRDefault="00EE4E00" w:rsidP="00CE67FD">
      <w:pPr>
        <w:pStyle w:val="af0"/>
        <w:ind w:left="945" w:hanging="709"/>
      </w:pPr>
      <w:r w:rsidRPr="00424075">
        <w:tab/>
      </w:r>
      <w:r w:rsidRPr="00424075">
        <w:rPr>
          <w:rFonts w:hint="eastAsia"/>
        </w:rPr>
        <w:t>地址：</w:t>
      </w:r>
      <w:r w:rsidRPr="00424075">
        <w:t>11011</w:t>
      </w:r>
      <w:r w:rsidRPr="00424075">
        <w:rPr>
          <w:rFonts w:hint="eastAsia"/>
        </w:rPr>
        <w:t>臺北市敦化北路</w:t>
      </w:r>
      <w:r w:rsidRPr="00424075">
        <w:t>214</w:t>
      </w:r>
      <w:r w:rsidRPr="00424075">
        <w:rPr>
          <w:rFonts w:hint="eastAsia"/>
        </w:rPr>
        <w:t>號</w:t>
      </w:r>
      <w:r w:rsidRPr="00424075">
        <w:t>7</w:t>
      </w:r>
      <w:r w:rsidRPr="00424075">
        <w:rPr>
          <w:rFonts w:hint="eastAsia"/>
        </w:rPr>
        <w:t>樓</w:t>
      </w:r>
    </w:p>
    <w:p w:rsidR="00EE4E00" w:rsidRPr="00424075" w:rsidRDefault="00EE4E00" w:rsidP="00CE67FD">
      <w:pPr>
        <w:pStyle w:val="af0"/>
        <w:ind w:left="945" w:hanging="709"/>
      </w:pPr>
      <w:r w:rsidRPr="00424075">
        <w:tab/>
        <w:t>Add</w:t>
      </w:r>
      <w:r w:rsidRPr="00424075">
        <w:rPr>
          <w:rFonts w:hint="eastAsia"/>
        </w:rPr>
        <w:t>：</w:t>
      </w:r>
      <w:r w:rsidRPr="00424075">
        <w:t>7F, No. 214, TunHwa N. Road, Taipei 10546, Taiwan</w:t>
      </w:r>
    </w:p>
    <w:p w:rsidR="00EE4E00" w:rsidRPr="00424075" w:rsidRDefault="00EE4E00" w:rsidP="00CE67FD">
      <w:pPr>
        <w:pStyle w:val="af0"/>
        <w:ind w:left="945" w:hanging="709"/>
      </w:pPr>
      <w:r w:rsidRPr="00424075">
        <w:tab/>
      </w:r>
      <w:r w:rsidRPr="00424075">
        <w:rPr>
          <w:rFonts w:hint="eastAsia"/>
        </w:rPr>
        <w:t>電話</w:t>
      </w:r>
      <w:r w:rsidRPr="00424075">
        <w:t>Tel</w:t>
      </w:r>
      <w:r w:rsidRPr="00424075">
        <w:rPr>
          <w:rFonts w:hint="eastAsia"/>
        </w:rPr>
        <w:t>：</w:t>
      </w:r>
      <w:r w:rsidRPr="00424075">
        <w:t>+886-2-5588 1788</w:t>
      </w:r>
    </w:p>
    <w:p w:rsidR="00EE4E00" w:rsidRPr="00424075" w:rsidRDefault="00EE4E00" w:rsidP="00CE67FD">
      <w:pPr>
        <w:pStyle w:val="af0"/>
        <w:ind w:left="945" w:hanging="709"/>
      </w:pPr>
      <w:r w:rsidRPr="00424075">
        <w:tab/>
      </w:r>
      <w:r w:rsidRPr="00424075">
        <w:rPr>
          <w:rFonts w:hint="eastAsia"/>
        </w:rPr>
        <w:t>傳真</w:t>
      </w:r>
      <w:r w:rsidRPr="00424075">
        <w:t>Fax</w:t>
      </w:r>
      <w:r w:rsidRPr="00424075">
        <w:rPr>
          <w:rFonts w:hint="eastAsia"/>
        </w:rPr>
        <w:t>：</w:t>
      </w:r>
      <w:r w:rsidRPr="00424075">
        <w:t>+886-2-5588 1790</w:t>
      </w:r>
    </w:p>
    <w:p w:rsidR="00EE4E00" w:rsidRPr="00424075" w:rsidRDefault="00EE4E00" w:rsidP="00CE67FD">
      <w:pPr>
        <w:pStyle w:val="af0"/>
        <w:ind w:left="945" w:hanging="709"/>
      </w:pPr>
      <w:r w:rsidRPr="00424075">
        <w:tab/>
      </w:r>
      <w:r w:rsidRPr="00424075">
        <w:rPr>
          <w:rFonts w:hint="eastAsia"/>
        </w:rPr>
        <w:t>電郵</w:t>
      </w:r>
      <w:r w:rsidRPr="00424075">
        <w:t>E-Mail</w:t>
      </w:r>
      <w:r w:rsidRPr="00424075">
        <w:rPr>
          <w:rFonts w:hint="eastAsia"/>
        </w:rPr>
        <w:t>：</w:t>
      </w:r>
      <w:r w:rsidRPr="00424075">
        <w:t xml:space="preserve"> nchen@pamirlaw.com</w:t>
      </w:r>
    </w:p>
    <w:p w:rsidR="006D19CF" w:rsidRPr="00424075" w:rsidRDefault="006D19CF" w:rsidP="00CE67FD">
      <w:pPr>
        <w:pStyle w:val="af0"/>
        <w:ind w:left="945" w:hanging="709"/>
      </w:pPr>
    </w:p>
    <w:p w:rsidR="00EE4E00" w:rsidRPr="00424075" w:rsidRDefault="00EE4E00" w:rsidP="006D19CF">
      <w:pPr>
        <w:pStyle w:val="af0"/>
        <w:ind w:left="945" w:hanging="709"/>
      </w:pPr>
    </w:p>
    <w:bookmarkEnd w:id="12"/>
    <w:bookmarkEnd w:id="13"/>
    <w:p w:rsidR="00D27D36" w:rsidRPr="00424075" w:rsidRDefault="00D27D36" w:rsidP="00377E3D">
      <w:pPr>
        <w:pStyle w:val="28-"/>
        <w:rPr>
          <w:lang w:eastAsia="zh-TW"/>
        </w:rPr>
        <w:sectPr w:rsidR="00D27D36" w:rsidRPr="00424075" w:rsidSect="008449B9">
          <w:headerReference w:type="default" r:id="rId31"/>
          <w:pgSz w:w="11906" w:h="16838" w:code="9"/>
          <w:pgMar w:top="2268" w:right="1701" w:bottom="1701" w:left="1701" w:header="1134" w:footer="851" w:gutter="0"/>
          <w:cols w:space="425"/>
          <w:docGrid w:type="linesAndChars" w:linePitch="514" w:charSpace="-774"/>
        </w:sectPr>
      </w:pPr>
    </w:p>
    <w:p w:rsidR="005B0C6C" w:rsidRPr="00424075" w:rsidRDefault="005B0C6C" w:rsidP="005B0C6C">
      <w:pPr>
        <w:pStyle w:val="28-"/>
        <w:rPr>
          <w:lang w:eastAsia="zh-TW"/>
        </w:rPr>
      </w:pPr>
      <w:bookmarkStart w:id="15" w:name="_Toc112259434"/>
      <w:bookmarkStart w:id="16" w:name="_Toc406763898"/>
      <w:bookmarkStart w:id="17" w:name="_Toc427094932"/>
      <w:r w:rsidRPr="00424075">
        <w:rPr>
          <w:rFonts w:ascii="Times New Roman" w:hAnsi="Times New Roman"/>
          <w:szCs w:val="56"/>
          <w:lang w:eastAsia="zh-TW"/>
        </w:rPr>
        <w:t>密西西比州</w:t>
      </w:r>
      <w:r w:rsidRPr="00424075">
        <w:rPr>
          <w:rFonts w:hint="eastAsia"/>
          <w:lang w:eastAsia="zh-TW"/>
        </w:rPr>
        <w:t>投資環境簡介</w:t>
      </w:r>
      <w:bookmarkEnd w:id="15"/>
    </w:p>
    <w:p w:rsidR="005B0C6C" w:rsidRPr="00424075" w:rsidRDefault="005B0C6C" w:rsidP="005B0C6C">
      <w:pPr>
        <w:ind w:firstLineChars="0" w:firstLine="0"/>
        <w:jc w:val="center"/>
        <w:rPr>
          <w:rFonts w:ascii="華康超黑體" w:eastAsia="華康超黑體"/>
          <w:sz w:val="48"/>
          <w:szCs w:val="48"/>
          <w:lang w:eastAsia="zh-TW"/>
        </w:rPr>
      </w:pPr>
      <w:r w:rsidRPr="00424075">
        <w:rPr>
          <w:rFonts w:ascii="華康超黑體" w:eastAsia="華康超黑體"/>
          <w:sz w:val="48"/>
          <w:szCs w:val="48"/>
          <w:lang w:eastAsia="zh-TW"/>
        </w:rPr>
        <w:t>密西西比州</w:t>
      </w:r>
      <w:r w:rsidRPr="00424075">
        <w:rPr>
          <w:rFonts w:ascii="華康超黑體" w:eastAsia="華康超黑體" w:hint="eastAsia"/>
          <w:sz w:val="48"/>
          <w:szCs w:val="48"/>
          <w:lang w:eastAsia="zh-TW"/>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16"/>
        <w:gridCol w:w="6048"/>
      </w:tblGrid>
      <w:tr w:rsidR="00424075" w:rsidRPr="00424075" w:rsidTr="00EE4E00">
        <w:trPr>
          <w:trHeight w:val="680"/>
          <w:jc w:val="center"/>
        </w:trPr>
        <w:tc>
          <w:tcPr>
            <w:tcW w:w="8564" w:type="dxa"/>
            <w:gridSpan w:val="2"/>
            <w:tcBorders>
              <w:top w:val="single" w:sz="24" w:space="0" w:color="auto"/>
            </w:tcBorders>
            <w:vAlign w:val="center"/>
          </w:tcPr>
          <w:p w:rsidR="005B0C6C" w:rsidRPr="00424075" w:rsidRDefault="005B0C6C" w:rsidP="00546193">
            <w:pPr>
              <w:ind w:leftChars="50" w:left="118" w:rightChars="50" w:right="118" w:firstLineChars="0" w:firstLine="0"/>
              <w:jc w:val="center"/>
              <w:rPr>
                <w:rFonts w:eastAsia="華康粗黑體"/>
                <w:sz w:val="32"/>
                <w:szCs w:val="32"/>
              </w:rPr>
            </w:pPr>
            <w:r w:rsidRPr="00424075">
              <w:rPr>
                <w:rFonts w:eastAsia="華康粗黑體"/>
                <w:sz w:val="32"/>
                <w:szCs w:val="32"/>
              </w:rPr>
              <w:t>自</w:t>
            </w:r>
            <w:r w:rsidRPr="00424075">
              <w:rPr>
                <w:rFonts w:eastAsia="華康粗黑體"/>
                <w:sz w:val="32"/>
                <w:szCs w:val="32"/>
              </w:rPr>
              <w:t xml:space="preserve">  </w:t>
            </w:r>
            <w:r w:rsidRPr="00424075">
              <w:rPr>
                <w:rFonts w:eastAsia="華康粗黑體"/>
                <w:sz w:val="32"/>
                <w:szCs w:val="32"/>
              </w:rPr>
              <w:t>然</w:t>
            </w:r>
            <w:r w:rsidRPr="00424075">
              <w:rPr>
                <w:rFonts w:eastAsia="華康粗黑體"/>
                <w:sz w:val="32"/>
                <w:szCs w:val="32"/>
              </w:rPr>
              <w:t xml:space="preserve"> </w:t>
            </w:r>
            <w:r w:rsidRPr="00424075">
              <w:rPr>
                <w:rFonts w:eastAsia="華康粗黑體"/>
                <w:sz w:val="32"/>
                <w:szCs w:val="32"/>
              </w:rPr>
              <w:t>人</w:t>
            </w:r>
            <w:r w:rsidRPr="00424075">
              <w:rPr>
                <w:rFonts w:eastAsia="華康粗黑體"/>
                <w:sz w:val="32"/>
                <w:szCs w:val="32"/>
              </w:rPr>
              <w:t xml:space="preserve">  </w:t>
            </w:r>
            <w:r w:rsidRPr="00424075">
              <w:rPr>
                <w:rFonts w:eastAsia="華康粗黑體"/>
                <w:sz w:val="32"/>
                <w:szCs w:val="32"/>
              </w:rPr>
              <w:t>文</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地理環境</w:t>
            </w:r>
          </w:p>
        </w:tc>
        <w:tc>
          <w:tcPr>
            <w:tcW w:w="6048" w:type="dxa"/>
            <w:vAlign w:val="center"/>
          </w:tcPr>
          <w:p w:rsidR="00EE4E00" w:rsidRPr="00424075" w:rsidRDefault="00EE4E00" w:rsidP="00EE4E00">
            <w:pPr>
              <w:pStyle w:val="-0"/>
              <w:rPr>
                <w:lang w:eastAsia="zh-TW"/>
              </w:rPr>
            </w:pPr>
            <w:r w:rsidRPr="00424075">
              <w:rPr>
                <w:rFonts w:hint="eastAsia"/>
                <w:lang w:eastAsia="zh-TW"/>
              </w:rPr>
              <w:t>西鄰阿肯色州及路易斯安那州，東鄰阿拉巴馬州、北與田納西州為界，南面墨西哥灣。</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土地面積</w:t>
            </w:r>
          </w:p>
        </w:tc>
        <w:tc>
          <w:tcPr>
            <w:tcW w:w="6048" w:type="dxa"/>
            <w:vAlign w:val="center"/>
          </w:tcPr>
          <w:p w:rsidR="00EE4E00" w:rsidRPr="00424075" w:rsidRDefault="00EE4E00" w:rsidP="00EE4E00">
            <w:pPr>
              <w:pStyle w:val="-0"/>
            </w:pPr>
            <w:r w:rsidRPr="00424075">
              <w:rPr>
                <w:rFonts w:hint="eastAsia"/>
              </w:rPr>
              <w:t>占地</w:t>
            </w:r>
            <w:r w:rsidRPr="00424075">
              <w:t>4</w:t>
            </w:r>
            <w:r w:rsidRPr="00424075">
              <w:rPr>
                <w:rFonts w:hint="eastAsia"/>
              </w:rPr>
              <w:t>萬</w:t>
            </w:r>
            <w:r w:rsidRPr="00424075">
              <w:t>8,430</w:t>
            </w:r>
            <w:r w:rsidRPr="00424075">
              <w:rPr>
                <w:rFonts w:hint="eastAsia"/>
              </w:rPr>
              <w:t>平方英哩</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氣候</w:t>
            </w:r>
          </w:p>
        </w:tc>
        <w:tc>
          <w:tcPr>
            <w:tcW w:w="6048" w:type="dxa"/>
            <w:vAlign w:val="center"/>
          </w:tcPr>
          <w:p w:rsidR="00EE4E00" w:rsidRPr="00424075" w:rsidRDefault="00EE4E00" w:rsidP="00EE4E00">
            <w:pPr>
              <w:pStyle w:val="-0"/>
              <w:rPr>
                <w:lang w:eastAsia="zh-TW"/>
              </w:rPr>
            </w:pPr>
            <w:r w:rsidRPr="00424075">
              <w:rPr>
                <w:rFonts w:hint="eastAsia"/>
                <w:lang w:eastAsia="zh-TW"/>
              </w:rPr>
              <w:t>密州屬亞熱帶，雨量充沛，夏季平均溫度約為攝氏</w:t>
            </w:r>
            <w:r w:rsidRPr="00424075">
              <w:rPr>
                <w:lang w:eastAsia="zh-TW"/>
              </w:rPr>
              <w:t>28</w:t>
            </w:r>
            <w:r w:rsidRPr="00424075">
              <w:rPr>
                <w:rFonts w:hint="eastAsia"/>
                <w:lang w:eastAsia="zh-TW"/>
              </w:rPr>
              <w:t>度，冬季的均溫則是</w:t>
            </w:r>
            <w:r w:rsidRPr="00424075">
              <w:rPr>
                <w:lang w:eastAsia="zh-TW"/>
              </w:rPr>
              <w:t>9</w:t>
            </w:r>
            <w:r w:rsidRPr="00424075">
              <w:rPr>
                <w:rFonts w:hint="eastAsia"/>
                <w:lang w:eastAsia="zh-TW"/>
              </w:rPr>
              <w:t>度，很少下雪，但偶而會發生龍捲風、颶風、或淹水的情形。</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種族</w:t>
            </w:r>
          </w:p>
        </w:tc>
        <w:tc>
          <w:tcPr>
            <w:tcW w:w="6048" w:type="dxa"/>
            <w:vAlign w:val="center"/>
          </w:tcPr>
          <w:p w:rsidR="00EE4E00" w:rsidRPr="00424075" w:rsidRDefault="00EE4E00" w:rsidP="00EE4E00">
            <w:pPr>
              <w:pStyle w:val="-0"/>
              <w:rPr>
                <w:lang w:eastAsia="zh-TW"/>
              </w:rPr>
            </w:pPr>
            <w:r w:rsidRPr="00424075">
              <w:rPr>
                <w:rFonts w:hint="eastAsia"/>
                <w:lang w:eastAsia="zh-TW"/>
              </w:rPr>
              <w:t>白人為</w:t>
            </w:r>
            <w:r w:rsidRPr="00424075">
              <w:rPr>
                <w:lang w:eastAsia="zh-TW"/>
              </w:rPr>
              <w:t>59.1%</w:t>
            </w:r>
            <w:r w:rsidRPr="00424075">
              <w:rPr>
                <w:rFonts w:hint="eastAsia"/>
                <w:lang w:eastAsia="zh-TW"/>
              </w:rPr>
              <w:t>、非洲裔為</w:t>
            </w:r>
            <w:r w:rsidRPr="00424075">
              <w:rPr>
                <w:lang w:eastAsia="zh-TW"/>
              </w:rPr>
              <w:t>37.8%</w:t>
            </w:r>
            <w:r w:rsidRPr="00424075">
              <w:rPr>
                <w:rFonts w:hint="eastAsia"/>
                <w:lang w:eastAsia="zh-TW"/>
              </w:rPr>
              <w:t>、亞裔為</w:t>
            </w:r>
            <w:r w:rsidRPr="00424075">
              <w:rPr>
                <w:lang w:eastAsia="zh-TW"/>
              </w:rPr>
              <w:t>1.1%</w:t>
            </w:r>
            <w:r w:rsidRPr="00424075">
              <w:rPr>
                <w:rFonts w:hint="eastAsia"/>
                <w:lang w:eastAsia="zh-TW"/>
              </w:rPr>
              <w:t>、其他種族裔為</w:t>
            </w:r>
            <w:r w:rsidRPr="00424075">
              <w:rPr>
                <w:lang w:eastAsia="zh-TW"/>
              </w:rPr>
              <w:t>2%</w:t>
            </w:r>
            <w:r w:rsidRPr="00424075">
              <w:rPr>
                <w:rFonts w:hint="eastAsia"/>
                <w:lang w:eastAsia="zh-TW"/>
              </w:rPr>
              <w:t>。</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人口結構</w:t>
            </w:r>
          </w:p>
        </w:tc>
        <w:tc>
          <w:tcPr>
            <w:tcW w:w="6048" w:type="dxa"/>
            <w:vAlign w:val="center"/>
          </w:tcPr>
          <w:p w:rsidR="00EE4E00" w:rsidRPr="00424075" w:rsidRDefault="00EE4E00" w:rsidP="00EE4E00">
            <w:pPr>
              <w:pStyle w:val="-0"/>
              <w:rPr>
                <w:lang w:eastAsia="zh-TW"/>
              </w:rPr>
            </w:pPr>
            <w:r w:rsidRPr="00424075">
              <w:rPr>
                <w:rFonts w:hint="eastAsia"/>
                <w:lang w:eastAsia="zh-TW"/>
              </w:rPr>
              <w:t>全州人口共</w:t>
            </w:r>
            <w:r w:rsidRPr="00424075">
              <w:rPr>
                <w:lang w:eastAsia="zh-TW"/>
              </w:rPr>
              <w:t>29</w:t>
            </w:r>
            <w:r w:rsidRPr="00424075">
              <w:rPr>
                <w:rFonts w:hint="eastAsia"/>
                <w:lang w:eastAsia="zh-TW"/>
              </w:rPr>
              <w:t>4</w:t>
            </w:r>
            <w:r w:rsidRPr="00424075">
              <w:rPr>
                <w:rFonts w:hint="eastAsia"/>
                <w:lang w:eastAsia="zh-TW"/>
              </w:rPr>
              <w:t>萬</w:t>
            </w:r>
            <w:r w:rsidRPr="00424075">
              <w:rPr>
                <w:rFonts w:hint="eastAsia"/>
                <w:lang w:eastAsia="zh-TW"/>
              </w:rPr>
              <w:t>9</w:t>
            </w:r>
            <w:r w:rsidRPr="00424075">
              <w:rPr>
                <w:lang w:eastAsia="zh-TW"/>
              </w:rPr>
              <w:t>,9</w:t>
            </w:r>
            <w:r w:rsidRPr="00424075">
              <w:rPr>
                <w:rFonts w:hint="eastAsia"/>
                <w:lang w:eastAsia="zh-TW"/>
              </w:rPr>
              <w:t>65</w:t>
            </w:r>
            <w:r w:rsidRPr="00424075">
              <w:rPr>
                <w:rFonts w:hint="eastAsia"/>
                <w:lang w:eastAsia="zh-TW"/>
              </w:rPr>
              <w:t>人（</w:t>
            </w:r>
            <w:r w:rsidRPr="00424075">
              <w:rPr>
                <w:lang w:eastAsia="zh-TW"/>
              </w:rPr>
              <w:t>202</w:t>
            </w:r>
            <w:r w:rsidRPr="00424075">
              <w:rPr>
                <w:rFonts w:hint="eastAsia"/>
                <w:lang w:eastAsia="zh-TW"/>
              </w:rPr>
              <w:t>1</w:t>
            </w:r>
            <w:r w:rsidRPr="00424075">
              <w:rPr>
                <w:lang w:eastAsia="zh-TW"/>
              </w:rPr>
              <w:t>/</w:t>
            </w:r>
            <w:r w:rsidRPr="00424075">
              <w:rPr>
                <w:rFonts w:hint="eastAsia"/>
                <w:lang w:eastAsia="zh-TW"/>
              </w:rPr>
              <w:t>7</w:t>
            </w:r>
            <w:r w:rsidRPr="00424075">
              <w:rPr>
                <w:lang w:eastAsia="zh-TW"/>
              </w:rPr>
              <w:t>/1</w:t>
            </w:r>
            <w:r w:rsidRPr="00424075">
              <w:rPr>
                <w:rFonts w:hint="eastAsia"/>
                <w:lang w:eastAsia="zh-TW"/>
              </w:rPr>
              <w:t>）。男性占</w:t>
            </w:r>
            <w:r w:rsidRPr="00424075">
              <w:rPr>
                <w:lang w:eastAsia="zh-TW"/>
              </w:rPr>
              <w:t>48.5%</w:t>
            </w:r>
            <w:r w:rsidRPr="00424075">
              <w:rPr>
                <w:rFonts w:hint="eastAsia"/>
                <w:lang w:eastAsia="zh-TW"/>
              </w:rPr>
              <w:t>，女性占</w:t>
            </w:r>
            <w:r w:rsidRPr="00424075">
              <w:rPr>
                <w:lang w:eastAsia="zh-TW"/>
              </w:rPr>
              <w:t>51.5%</w:t>
            </w:r>
            <w:r w:rsidRPr="00424075">
              <w:rPr>
                <w:rFonts w:hint="eastAsia"/>
                <w:lang w:eastAsia="zh-TW"/>
              </w:rPr>
              <w:t>；年齡</w:t>
            </w:r>
            <w:r w:rsidRPr="00424075">
              <w:rPr>
                <w:lang w:eastAsia="zh-TW"/>
              </w:rPr>
              <w:t>5</w:t>
            </w:r>
            <w:r w:rsidRPr="00424075">
              <w:rPr>
                <w:rFonts w:hint="eastAsia"/>
                <w:lang w:eastAsia="zh-TW"/>
              </w:rPr>
              <w:t>歲以下占</w:t>
            </w:r>
            <w:r w:rsidRPr="00424075">
              <w:rPr>
                <w:lang w:eastAsia="zh-TW"/>
              </w:rPr>
              <w:t>6.2%</w:t>
            </w:r>
            <w:r w:rsidRPr="00424075">
              <w:rPr>
                <w:rFonts w:hint="eastAsia"/>
                <w:lang w:eastAsia="zh-TW"/>
              </w:rPr>
              <w:t>、年齡</w:t>
            </w:r>
            <w:r w:rsidRPr="00424075">
              <w:rPr>
                <w:lang w:eastAsia="zh-TW"/>
              </w:rPr>
              <w:t>18</w:t>
            </w:r>
            <w:r w:rsidRPr="00424075">
              <w:rPr>
                <w:rFonts w:hint="eastAsia"/>
                <w:lang w:eastAsia="zh-TW"/>
              </w:rPr>
              <w:t>歲以上占</w:t>
            </w:r>
            <w:r w:rsidRPr="00424075">
              <w:rPr>
                <w:lang w:eastAsia="zh-TW"/>
              </w:rPr>
              <w:t>77.9%</w:t>
            </w:r>
            <w:r w:rsidRPr="00424075">
              <w:rPr>
                <w:rFonts w:hint="eastAsia"/>
                <w:lang w:eastAsia="zh-TW"/>
              </w:rPr>
              <w:t>、年齡</w:t>
            </w:r>
            <w:r w:rsidRPr="00424075">
              <w:rPr>
                <w:lang w:eastAsia="zh-TW"/>
              </w:rPr>
              <w:t>65</w:t>
            </w:r>
            <w:r w:rsidRPr="00424075">
              <w:rPr>
                <w:rFonts w:hint="eastAsia"/>
                <w:lang w:eastAsia="zh-TW"/>
              </w:rPr>
              <w:t>歲以上占</w:t>
            </w:r>
            <w:r w:rsidRPr="00424075">
              <w:rPr>
                <w:lang w:eastAsia="zh-TW"/>
              </w:rPr>
              <w:t>15.9%</w:t>
            </w:r>
            <w:r w:rsidRPr="00424075">
              <w:rPr>
                <w:rFonts w:hint="eastAsia"/>
                <w:lang w:eastAsia="zh-TW"/>
              </w:rPr>
              <w:t>。</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教育普及程度</w:t>
            </w:r>
          </w:p>
        </w:tc>
        <w:tc>
          <w:tcPr>
            <w:tcW w:w="6048" w:type="dxa"/>
            <w:vAlign w:val="center"/>
          </w:tcPr>
          <w:p w:rsidR="00EE4E00" w:rsidRPr="00424075" w:rsidRDefault="00EE4E00" w:rsidP="00EE4E00">
            <w:pPr>
              <w:pStyle w:val="-0"/>
            </w:pPr>
            <w:r w:rsidRPr="00424075">
              <w:rPr>
                <w:rFonts w:hint="eastAsia"/>
              </w:rPr>
              <w:t>義務教育至高中</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語言</w:t>
            </w:r>
          </w:p>
        </w:tc>
        <w:tc>
          <w:tcPr>
            <w:tcW w:w="6048" w:type="dxa"/>
            <w:vAlign w:val="center"/>
          </w:tcPr>
          <w:p w:rsidR="00EE4E00" w:rsidRPr="00424075" w:rsidRDefault="00EE4E00" w:rsidP="00EE4E00">
            <w:pPr>
              <w:pStyle w:val="-0"/>
            </w:pPr>
            <w:r w:rsidRPr="00424075">
              <w:rPr>
                <w:rFonts w:hint="eastAsia"/>
              </w:rPr>
              <w:t>英語</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宗教</w:t>
            </w:r>
          </w:p>
        </w:tc>
        <w:tc>
          <w:tcPr>
            <w:tcW w:w="6048" w:type="dxa"/>
            <w:vAlign w:val="center"/>
          </w:tcPr>
          <w:p w:rsidR="00EE4E00" w:rsidRPr="00424075" w:rsidRDefault="00EE4E00" w:rsidP="00EE4E00">
            <w:pPr>
              <w:pStyle w:val="-0"/>
            </w:pPr>
            <w:r w:rsidRPr="00424075">
              <w:rPr>
                <w:rFonts w:hint="eastAsia"/>
              </w:rPr>
              <w:t>天主教、基督教</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首府及重要城市</w:t>
            </w:r>
          </w:p>
        </w:tc>
        <w:tc>
          <w:tcPr>
            <w:tcW w:w="6048" w:type="dxa"/>
            <w:vAlign w:val="center"/>
          </w:tcPr>
          <w:p w:rsidR="00EE4E00" w:rsidRPr="00424075" w:rsidRDefault="00EE4E00" w:rsidP="00EE4E00">
            <w:pPr>
              <w:pStyle w:val="-0"/>
            </w:pPr>
            <w:r w:rsidRPr="00424075">
              <w:rPr>
                <w:rFonts w:hint="eastAsia"/>
              </w:rPr>
              <w:t>首府：傑克森（</w:t>
            </w:r>
            <w:r w:rsidRPr="00424075">
              <w:t>Jackson</w:t>
            </w:r>
            <w:r w:rsidRPr="00424075">
              <w:rPr>
                <w:rFonts w:hint="eastAsia"/>
              </w:rPr>
              <w:t>）；</w:t>
            </w:r>
            <w:r w:rsidRPr="00424075">
              <w:t>Gulfport</w:t>
            </w:r>
            <w:r w:rsidRPr="00424075">
              <w:rPr>
                <w:rFonts w:hint="eastAsia"/>
              </w:rPr>
              <w:t>及</w:t>
            </w:r>
            <w:r w:rsidRPr="00424075">
              <w:t>Pascagoula</w:t>
            </w:r>
            <w:r w:rsidRPr="00424075">
              <w:rPr>
                <w:rFonts w:hint="eastAsia"/>
              </w:rPr>
              <w:t>為墨西哥灣沿岸重要港口，</w:t>
            </w:r>
            <w:r w:rsidRPr="00424075">
              <w:t>Meridian</w:t>
            </w:r>
            <w:r w:rsidRPr="00424075">
              <w:rPr>
                <w:rFonts w:hint="eastAsia"/>
              </w:rPr>
              <w:t>、</w:t>
            </w:r>
            <w:r w:rsidRPr="00424075">
              <w:t>Hattiesburg</w:t>
            </w:r>
            <w:r w:rsidRPr="00424075">
              <w:rPr>
                <w:rFonts w:hint="eastAsia"/>
              </w:rPr>
              <w:t>及</w:t>
            </w:r>
            <w:r w:rsidRPr="00424075">
              <w:t>Greenville</w:t>
            </w:r>
            <w:r w:rsidRPr="00424075">
              <w:rPr>
                <w:rFonts w:hint="eastAsia"/>
              </w:rPr>
              <w:t>為重要城市。</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政治體制</w:t>
            </w:r>
          </w:p>
        </w:tc>
        <w:tc>
          <w:tcPr>
            <w:tcW w:w="6048" w:type="dxa"/>
            <w:vAlign w:val="center"/>
          </w:tcPr>
          <w:p w:rsidR="00EE4E00" w:rsidRPr="00424075" w:rsidRDefault="00EE4E00" w:rsidP="00EE4E00">
            <w:pPr>
              <w:pStyle w:val="-0"/>
              <w:rPr>
                <w:lang w:eastAsia="zh-TW"/>
              </w:rPr>
            </w:pPr>
            <w:r w:rsidRPr="00424075">
              <w:rPr>
                <w:rFonts w:hint="eastAsia"/>
                <w:lang w:eastAsia="zh-TW"/>
              </w:rPr>
              <w:t>民主制度，州長為民選最高行政首長，州議會分參、眾二會。</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投資主管機關</w:t>
            </w:r>
          </w:p>
        </w:tc>
        <w:tc>
          <w:tcPr>
            <w:tcW w:w="6048" w:type="dxa"/>
            <w:vAlign w:val="center"/>
          </w:tcPr>
          <w:p w:rsidR="00EE4E00" w:rsidRPr="00424075" w:rsidRDefault="00EE4E00" w:rsidP="00EE4E00">
            <w:pPr>
              <w:pStyle w:val="-0"/>
            </w:pPr>
            <w:r w:rsidRPr="00424075">
              <w:rPr>
                <w:rFonts w:hint="eastAsia"/>
              </w:rPr>
              <w:t>密西西比發展廳（</w:t>
            </w:r>
            <w:r w:rsidRPr="00424075">
              <w:t>Mississippi Development Authority</w:t>
            </w:r>
            <w:r w:rsidRPr="00424075">
              <w:rPr>
                <w:rFonts w:hint="eastAsia"/>
              </w:rPr>
              <w:t>）</w:t>
            </w:r>
          </w:p>
        </w:tc>
      </w:tr>
      <w:tr w:rsidR="00424075" w:rsidRPr="00424075" w:rsidTr="00EE4E00">
        <w:trPr>
          <w:trHeight w:val="680"/>
          <w:jc w:val="center"/>
        </w:trPr>
        <w:tc>
          <w:tcPr>
            <w:tcW w:w="8564" w:type="dxa"/>
            <w:gridSpan w:val="2"/>
            <w:vAlign w:val="center"/>
          </w:tcPr>
          <w:p w:rsidR="005B0C6C" w:rsidRPr="00424075" w:rsidRDefault="005B0C6C" w:rsidP="00546193">
            <w:pPr>
              <w:ind w:leftChars="50" w:left="118" w:rightChars="50" w:right="118" w:firstLineChars="0" w:firstLine="0"/>
              <w:jc w:val="center"/>
              <w:rPr>
                <w:rFonts w:eastAsia="華康粗黑體"/>
                <w:sz w:val="32"/>
                <w:szCs w:val="32"/>
              </w:rPr>
            </w:pPr>
            <w:r w:rsidRPr="00424075">
              <w:rPr>
                <w:rFonts w:eastAsia="華康粗黑體"/>
                <w:sz w:val="32"/>
                <w:szCs w:val="32"/>
              </w:rPr>
              <w:t>經</w:t>
            </w:r>
            <w:r w:rsidRPr="00424075">
              <w:rPr>
                <w:rFonts w:eastAsia="華康粗黑體"/>
                <w:sz w:val="32"/>
                <w:szCs w:val="32"/>
              </w:rPr>
              <w:t xml:space="preserve">  </w:t>
            </w:r>
            <w:r w:rsidRPr="00424075">
              <w:rPr>
                <w:rFonts w:eastAsia="華康粗黑體"/>
                <w:sz w:val="32"/>
                <w:szCs w:val="32"/>
              </w:rPr>
              <w:t>濟</w:t>
            </w:r>
            <w:r w:rsidRPr="00424075">
              <w:rPr>
                <w:rFonts w:eastAsia="華康粗黑體"/>
                <w:sz w:val="32"/>
                <w:szCs w:val="32"/>
              </w:rPr>
              <w:t xml:space="preserve">  </w:t>
            </w:r>
            <w:r w:rsidRPr="00424075">
              <w:rPr>
                <w:rFonts w:eastAsia="華康粗黑體"/>
                <w:sz w:val="32"/>
                <w:szCs w:val="32"/>
              </w:rPr>
              <w:t>概</w:t>
            </w:r>
            <w:r w:rsidRPr="00424075">
              <w:rPr>
                <w:rFonts w:eastAsia="華康粗黑體"/>
                <w:sz w:val="32"/>
                <w:szCs w:val="32"/>
              </w:rPr>
              <w:t xml:space="preserve">  </w:t>
            </w:r>
            <w:r w:rsidRPr="00424075">
              <w:rPr>
                <w:rFonts w:eastAsia="華康粗黑體"/>
                <w:sz w:val="32"/>
                <w:szCs w:val="32"/>
              </w:rPr>
              <w:t>況</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幣制</w:t>
            </w:r>
          </w:p>
        </w:tc>
        <w:tc>
          <w:tcPr>
            <w:tcW w:w="6048" w:type="dxa"/>
            <w:vAlign w:val="center"/>
          </w:tcPr>
          <w:p w:rsidR="00EE4E00" w:rsidRPr="00424075" w:rsidRDefault="00EE4E00" w:rsidP="00EE4E00">
            <w:pPr>
              <w:pStyle w:val="-0"/>
            </w:pPr>
            <w:r w:rsidRPr="00424075">
              <w:rPr>
                <w:rFonts w:hint="eastAsia"/>
              </w:rPr>
              <w:t>美元</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rPr>
                <w:lang w:eastAsia="zh-TW"/>
              </w:rPr>
              <w:t>全</w:t>
            </w:r>
            <w:r w:rsidRPr="00424075">
              <w:t>州生產毛額</w:t>
            </w:r>
          </w:p>
        </w:tc>
        <w:tc>
          <w:tcPr>
            <w:tcW w:w="6048" w:type="dxa"/>
            <w:vAlign w:val="center"/>
          </w:tcPr>
          <w:p w:rsidR="00EE4E00" w:rsidRPr="00424075" w:rsidRDefault="00EE4E00" w:rsidP="00EE4E00">
            <w:pPr>
              <w:pStyle w:val="-0"/>
            </w:pPr>
            <w:r w:rsidRPr="00424075">
              <w:t>US$</w:t>
            </w:r>
            <w:r w:rsidRPr="00424075">
              <w:rPr>
                <w:rFonts w:hint="eastAsia"/>
              </w:rPr>
              <w:t>12</w:t>
            </w:r>
            <w:r w:rsidRPr="00424075">
              <w:t>99</w:t>
            </w:r>
            <w:r w:rsidRPr="00424075">
              <w:rPr>
                <w:rFonts w:hint="eastAsia"/>
              </w:rPr>
              <w:t>.</w:t>
            </w:r>
            <w:r w:rsidRPr="00424075">
              <w:t>7</w:t>
            </w:r>
            <w:r w:rsidRPr="00424075">
              <w:rPr>
                <w:rFonts w:hint="eastAsia"/>
              </w:rPr>
              <w:t>億美元（</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經濟成長率</w:t>
            </w:r>
          </w:p>
        </w:tc>
        <w:tc>
          <w:tcPr>
            <w:tcW w:w="6048" w:type="dxa"/>
            <w:vAlign w:val="center"/>
          </w:tcPr>
          <w:p w:rsidR="00EE4E00" w:rsidRPr="00424075" w:rsidRDefault="00EE4E00" w:rsidP="00EE4E00">
            <w:pPr>
              <w:pStyle w:val="-0"/>
            </w:pPr>
            <w:r w:rsidRPr="00424075">
              <w:rPr>
                <w:rFonts w:hint="eastAsia"/>
              </w:rPr>
              <w:t>4.4</w:t>
            </w:r>
            <w:r w:rsidRPr="00424075">
              <w:t>%</w:t>
            </w:r>
            <w:r w:rsidRPr="00424075">
              <w:rPr>
                <w:rFonts w:hint="eastAsia"/>
              </w:rPr>
              <w:t>（</w:t>
            </w:r>
            <w:r w:rsidRPr="00424075">
              <w:t>20</w:t>
            </w:r>
            <w:r w:rsidRPr="00424075">
              <w:rPr>
                <w:rFonts w:hint="eastAsia"/>
              </w:rPr>
              <w:t>2</w:t>
            </w:r>
            <w:r w:rsidRPr="00424075">
              <w:t>1</w:t>
            </w:r>
            <w:r w:rsidRPr="00424075">
              <w:rPr>
                <w:rFonts w:hint="eastAsia"/>
              </w:rPr>
              <w:t>）</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平均國民所得</w:t>
            </w:r>
          </w:p>
        </w:tc>
        <w:tc>
          <w:tcPr>
            <w:tcW w:w="6048" w:type="dxa"/>
            <w:vAlign w:val="center"/>
          </w:tcPr>
          <w:p w:rsidR="00EE4E00" w:rsidRPr="00424075" w:rsidRDefault="00EE4E00" w:rsidP="00EE4E00">
            <w:pPr>
              <w:pStyle w:val="-0"/>
            </w:pPr>
            <w:r w:rsidRPr="00424075">
              <w:t>$4</w:t>
            </w:r>
            <w:r w:rsidRPr="00424075">
              <w:rPr>
                <w:rFonts w:hint="eastAsia"/>
              </w:rPr>
              <w:t>5</w:t>
            </w:r>
            <w:r w:rsidRPr="00424075">
              <w:t>,</w:t>
            </w:r>
            <w:r w:rsidRPr="00424075">
              <w:rPr>
                <w:rFonts w:hint="eastAsia"/>
              </w:rPr>
              <w:t>438</w:t>
            </w:r>
            <w:r w:rsidRPr="00424075">
              <w:rPr>
                <w:rFonts w:hint="eastAsia"/>
              </w:rPr>
              <w:t>美元（</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產值最高前五種產業</w:t>
            </w:r>
          </w:p>
        </w:tc>
        <w:tc>
          <w:tcPr>
            <w:tcW w:w="6048" w:type="dxa"/>
            <w:vAlign w:val="center"/>
          </w:tcPr>
          <w:p w:rsidR="00EE4E00" w:rsidRPr="00424075" w:rsidRDefault="00EE4E00" w:rsidP="00EE4E00">
            <w:pPr>
              <w:pStyle w:val="-0"/>
              <w:rPr>
                <w:lang w:eastAsia="zh-TW"/>
              </w:rPr>
            </w:pPr>
            <w:r w:rsidRPr="00424075">
              <w:rPr>
                <w:rFonts w:hint="eastAsia"/>
                <w:lang w:eastAsia="zh-TW"/>
              </w:rPr>
              <w:t>製造業、金融及不動產、商業及專業服務、醫療及社會服務業等</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出口總金額</w:t>
            </w:r>
          </w:p>
        </w:tc>
        <w:tc>
          <w:tcPr>
            <w:tcW w:w="6048" w:type="dxa"/>
            <w:vAlign w:val="center"/>
          </w:tcPr>
          <w:p w:rsidR="00EE4E00" w:rsidRPr="00424075" w:rsidRDefault="00EE4E00" w:rsidP="00EE4E00">
            <w:pPr>
              <w:pStyle w:val="-0"/>
            </w:pPr>
            <w:r w:rsidRPr="00424075">
              <w:t>12</w:t>
            </w:r>
            <w:r w:rsidRPr="00424075">
              <w:rPr>
                <w:rFonts w:hint="eastAsia"/>
              </w:rPr>
              <w:t>9</w:t>
            </w:r>
            <w:r w:rsidRPr="00424075">
              <w:t>.</w:t>
            </w:r>
            <w:r w:rsidRPr="00424075">
              <w:rPr>
                <w:rFonts w:hint="eastAsia"/>
              </w:rPr>
              <w:t>3</w:t>
            </w:r>
            <w:r w:rsidRPr="00424075">
              <w:t>2</w:t>
            </w:r>
            <w:r w:rsidRPr="00424075">
              <w:rPr>
                <w:rFonts w:hint="eastAsia"/>
              </w:rPr>
              <w:t>億美元（</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主要出口產品</w:t>
            </w:r>
          </w:p>
        </w:tc>
        <w:tc>
          <w:tcPr>
            <w:tcW w:w="6048" w:type="dxa"/>
            <w:vAlign w:val="center"/>
          </w:tcPr>
          <w:p w:rsidR="00EE4E00" w:rsidRPr="00424075" w:rsidRDefault="00EE4E00" w:rsidP="00EE4E00">
            <w:pPr>
              <w:pStyle w:val="-0"/>
              <w:rPr>
                <w:lang w:eastAsia="zh-TW"/>
              </w:rPr>
            </w:pPr>
            <w:r w:rsidRPr="00424075">
              <w:rPr>
                <w:rFonts w:hint="eastAsia"/>
                <w:lang w:eastAsia="zh-TW"/>
              </w:rPr>
              <w:t>非原油之石油煉製品</w:t>
            </w:r>
            <w:r w:rsidRPr="00424075">
              <w:rPr>
                <w:lang w:eastAsia="zh-TW"/>
              </w:rPr>
              <w:t>（</w:t>
            </w:r>
            <w:r w:rsidRPr="00424075">
              <w:rPr>
                <w:lang w:eastAsia="zh-TW"/>
              </w:rPr>
              <w:t>2</w:t>
            </w:r>
            <w:r w:rsidRPr="00424075">
              <w:rPr>
                <w:rFonts w:hint="eastAsia"/>
                <w:lang w:eastAsia="zh-TW"/>
              </w:rPr>
              <w:t>7</w:t>
            </w:r>
            <w:r w:rsidRPr="00424075">
              <w:rPr>
                <w:lang w:eastAsia="zh-TW"/>
              </w:rPr>
              <w:t>%</w:t>
            </w:r>
            <w:r w:rsidRPr="00424075">
              <w:rPr>
                <w:lang w:eastAsia="zh-TW"/>
              </w:rPr>
              <w:t>）</w:t>
            </w:r>
            <w:r w:rsidRPr="00424075">
              <w:rPr>
                <w:rFonts w:hint="eastAsia"/>
                <w:lang w:eastAsia="zh-TW"/>
              </w:rPr>
              <w:t>、內外牙科器具及儀器</w:t>
            </w:r>
            <w:r w:rsidR="00112BBC" w:rsidRPr="00424075">
              <w:rPr>
                <w:rFonts w:hint="eastAsia"/>
                <w:lang w:eastAsia="zh-TW"/>
              </w:rPr>
              <w:t>（</w:t>
            </w:r>
            <w:r w:rsidRPr="00424075">
              <w:rPr>
                <w:rFonts w:hint="eastAsia"/>
                <w:lang w:eastAsia="zh-TW"/>
              </w:rPr>
              <w:t>7.67%</w:t>
            </w:r>
            <w:r w:rsidR="00112BBC" w:rsidRPr="00424075">
              <w:rPr>
                <w:rFonts w:hint="eastAsia"/>
                <w:lang w:eastAsia="zh-TW"/>
              </w:rPr>
              <w:t>）</w:t>
            </w:r>
            <w:r w:rsidRPr="00424075">
              <w:rPr>
                <w:lang w:eastAsia="zh-TW"/>
              </w:rPr>
              <w:t>、棉花</w:t>
            </w:r>
            <w:r w:rsidR="00112BBC" w:rsidRPr="00424075">
              <w:rPr>
                <w:rFonts w:hint="eastAsia"/>
                <w:lang w:eastAsia="zh-TW"/>
              </w:rPr>
              <w:t>（</w:t>
            </w:r>
            <w:r w:rsidRPr="00424075">
              <w:rPr>
                <w:rFonts w:hint="eastAsia"/>
                <w:lang w:eastAsia="zh-TW"/>
              </w:rPr>
              <w:t>6.64</w:t>
            </w:r>
            <w:r w:rsidR="00112BBC" w:rsidRPr="00424075">
              <w:rPr>
                <w:rFonts w:hint="eastAsia"/>
                <w:lang w:eastAsia="zh-TW"/>
              </w:rPr>
              <w:t>）</w:t>
            </w:r>
            <w:r w:rsidRPr="00424075">
              <w:rPr>
                <w:lang w:eastAsia="zh-TW"/>
              </w:rPr>
              <w:t>、</w:t>
            </w:r>
            <w:r w:rsidRPr="00424075">
              <w:rPr>
                <w:rFonts w:hint="eastAsia"/>
                <w:lang w:eastAsia="zh-TW"/>
              </w:rPr>
              <w:t>染色劑</w:t>
            </w:r>
            <w:r w:rsidR="00112BBC" w:rsidRPr="00424075">
              <w:rPr>
                <w:rFonts w:hint="eastAsia"/>
                <w:lang w:eastAsia="zh-TW"/>
              </w:rPr>
              <w:t>（</w:t>
            </w:r>
            <w:r w:rsidRPr="00424075">
              <w:rPr>
                <w:rFonts w:hint="eastAsia"/>
                <w:lang w:eastAsia="zh-TW"/>
              </w:rPr>
              <w:t>5.9%</w:t>
            </w:r>
            <w:r w:rsidR="00112BBC" w:rsidRPr="00424075">
              <w:rPr>
                <w:rFonts w:hint="eastAsia"/>
                <w:lang w:eastAsia="zh-TW"/>
              </w:rPr>
              <w:t>）</w:t>
            </w:r>
            <w:r w:rsidRPr="00424075">
              <w:rPr>
                <w:rFonts w:hint="eastAsia"/>
                <w:lang w:eastAsia="zh-TW"/>
              </w:rPr>
              <w:t>、紙漿</w:t>
            </w:r>
            <w:r w:rsidR="00112BBC" w:rsidRPr="00424075">
              <w:rPr>
                <w:rFonts w:hint="eastAsia"/>
                <w:lang w:eastAsia="zh-TW"/>
              </w:rPr>
              <w:t>（</w:t>
            </w:r>
            <w:r w:rsidRPr="00424075">
              <w:rPr>
                <w:rFonts w:hint="eastAsia"/>
                <w:lang w:eastAsia="zh-TW"/>
              </w:rPr>
              <w:t>4.74</w:t>
            </w:r>
            <w:r w:rsidR="00112BBC" w:rsidRPr="00424075">
              <w:rPr>
                <w:rFonts w:hint="eastAsia"/>
                <w:lang w:eastAsia="zh-TW"/>
              </w:rPr>
              <w:t>）</w:t>
            </w:r>
            <w:r w:rsidRPr="00424075">
              <w:rPr>
                <w:rFonts w:hint="eastAsia"/>
                <w:lang w:eastAsia="zh-TW"/>
              </w:rPr>
              <w:t>、運輸用汽車</w:t>
            </w:r>
            <w:r w:rsidR="00112BBC" w:rsidRPr="00424075">
              <w:rPr>
                <w:rFonts w:hint="eastAsia"/>
                <w:lang w:eastAsia="zh-TW"/>
              </w:rPr>
              <w:t>（</w:t>
            </w:r>
            <w:r w:rsidRPr="00424075">
              <w:rPr>
                <w:rFonts w:hint="eastAsia"/>
                <w:lang w:eastAsia="zh-TW"/>
              </w:rPr>
              <w:t>3.76</w:t>
            </w:r>
            <w:r w:rsidR="00112BBC" w:rsidRPr="00424075">
              <w:rPr>
                <w:rFonts w:hint="eastAsia"/>
                <w:lang w:eastAsia="zh-TW"/>
              </w:rPr>
              <w:t>）</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主要出口國家</w:t>
            </w:r>
          </w:p>
        </w:tc>
        <w:tc>
          <w:tcPr>
            <w:tcW w:w="6048" w:type="dxa"/>
            <w:vAlign w:val="center"/>
          </w:tcPr>
          <w:p w:rsidR="00EE4E00" w:rsidRPr="00424075" w:rsidRDefault="00EE4E00" w:rsidP="00EE4E00">
            <w:pPr>
              <w:pStyle w:val="-0"/>
              <w:rPr>
                <w:lang w:eastAsia="zh-TW"/>
              </w:rPr>
            </w:pPr>
            <w:r w:rsidRPr="00424075">
              <w:rPr>
                <w:lang w:eastAsia="zh-TW"/>
              </w:rPr>
              <w:t>加拿大、墨西哥、</w:t>
            </w:r>
            <w:r w:rsidR="00112BBC" w:rsidRPr="00424075">
              <w:rPr>
                <w:rFonts w:hint="eastAsia"/>
                <w:lang w:eastAsia="zh-TW"/>
              </w:rPr>
              <w:t>中國大陸</w:t>
            </w:r>
            <w:r w:rsidRPr="00424075">
              <w:rPr>
                <w:rFonts w:hint="eastAsia"/>
                <w:lang w:eastAsia="zh-TW"/>
              </w:rPr>
              <w:t>、</w:t>
            </w:r>
            <w:r w:rsidRPr="00424075">
              <w:rPr>
                <w:lang w:eastAsia="zh-TW"/>
              </w:rPr>
              <w:t>巴拿馬、比利時、荷蘭、巴西</w:t>
            </w:r>
            <w:r w:rsidRPr="00424075">
              <w:rPr>
                <w:rFonts w:hint="eastAsia"/>
                <w:lang w:eastAsia="zh-TW"/>
              </w:rPr>
              <w:t>、</w:t>
            </w:r>
            <w:r w:rsidRPr="00424075">
              <w:rPr>
                <w:lang w:eastAsia="zh-TW"/>
              </w:rPr>
              <w:t>日本</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進口總金額</w:t>
            </w:r>
          </w:p>
        </w:tc>
        <w:tc>
          <w:tcPr>
            <w:tcW w:w="6048" w:type="dxa"/>
            <w:vAlign w:val="center"/>
          </w:tcPr>
          <w:p w:rsidR="00EE4E00" w:rsidRPr="00424075" w:rsidRDefault="00EE4E00" w:rsidP="00EE4E00">
            <w:pPr>
              <w:pStyle w:val="-0"/>
            </w:pPr>
            <w:r w:rsidRPr="00424075">
              <w:t>1</w:t>
            </w:r>
            <w:r w:rsidRPr="00424075">
              <w:rPr>
                <w:rFonts w:hint="eastAsia"/>
              </w:rPr>
              <w:t>84</w:t>
            </w:r>
            <w:r w:rsidRPr="00424075">
              <w:t>.</w:t>
            </w:r>
            <w:r w:rsidRPr="00424075">
              <w:rPr>
                <w:rFonts w:hint="eastAsia"/>
              </w:rPr>
              <w:t>76</w:t>
            </w:r>
            <w:r w:rsidRPr="00424075">
              <w:rPr>
                <w:rFonts w:hint="eastAsia"/>
              </w:rPr>
              <w:t>億美元（</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16" w:type="dxa"/>
            <w:vAlign w:val="center"/>
          </w:tcPr>
          <w:p w:rsidR="00EE4E00" w:rsidRPr="00424075" w:rsidRDefault="00EE4E00" w:rsidP="00EE4E00">
            <w:pPr>
              <w:ind w:leftChars="50" w:left="118" w:rightChars="50" w:right="118" w:firstLineChars="0" w:firstLine="0"/>
              <w:jc w:val="distribute"/>
            </w:pPr>
            <w:r w:rsidRPr="00424075">
              <w:t>主要進口產品</w:t>
            </w:r>
          </w:p>
        </w:tc>
        <w:tc>
          <w:tcPr>
            <w:tcW w:w="6048" w:type="dxa"/>
            <w:vAlign w:val="center"/>
          </w:tcPr>
          <w:p w:rsidR="00EE4E00" w:rsidRPr="00424075" w:rsidRDefault="00EE4E00" w:rsidP="00EE4E00">
            <w:pPr>
              <w:pStyle w:val="-0"/>
              <w:rPr>
                <w:lang w:eastAsia="zh-TW"/>
              </w:rPr>
            </w:pPr>
            <w:r w:rsidRPr="00424075">
              <w:rPr>
                <w:rFonts w:hint="eastAsia"/>
                <w:lang w:eastAsia="zh-TW"/>
              </w:rPr>
              <w:t>原油</w:t>
            </w:r>
            <w:r w:rsidR="00112BBC" w:rsidRPr="00424075">
              <w:rPr>
                <w:rFonts w:hint="eastAsia"/>
                <w:lang w:eastAsia="zh-TW"/>
              </w:rPr>
              <w:t>（</w:t>
            </w:r>
            <w:r w:rsidRPr="00424075">
              <w:rPr>
                <w:rFonts w:hint="eastAsia"/>
                <w:lang w:eastAsia="zh-TW"/>
              </w:rPr>
              <w:t>7.8%</w:t>
            </w:r>
            <w:r w:rsidR="00112BBC" w:rsidRPr="00424075">
              <w:rPr>
                <w:rFonts w:hint="eastAsia"/>
                <w:lang w:eastAsia="zh-TW"/>
              </w:rPr>
              <w:t>）</w:t>
            </w:r>
            <w:r w:rsidRPr="00424075">
              <w:rPr>
                <w:rFonts w:hint="eastAsia"/>
                <w:lang w:eastAsia="zh-TW"/>
              </w:rPr>
              <w:t>、</w:t>
            </w:r>
            <w:r w:rsidRPr="00424075">
              <w:rPr>
                <w:lang w:eastAsia="zh-TW"/>
              </w:rPr>
              <w:t>汽</w:t>
            </w:r>
            <w:r w:rsidRPr="00424075">
              <w:rPr>
                <w:rFonts w:hint="eastAsia"/>
                <w:lang w:eastAsia="zh-TW"/>
              </w:rPr>
              <w:t>機</w:t>
            </w:r>
            <w:r w:rsidRPr="00424075">
              <w:rPr>
                <w:lang w:eastAsia="zh-TW"/>
              </w:rPr>
              <w:t>車零組件（</w:t>
            </w:r>
            <w:r w:rsidRPr="00424075">
              <w:rPr>
                <w:rFonts w:hint="eastAsia"/>
                <w:lang w:eastAsia="zh-TW"/>
              </w:rPr>
              <w:t>7.3</w:t>
            </w:r>
            <w:r w:rsidRPr="00424075">
              <w:rPr>
                <w:lang w:eastAsia="zh-TW"/>
              </w:rPr>
              <w:t>%</w:t>
            </w:r>
            <w:r w:rsidRPr="00424075">
              <w:rPr>
                <w:lang w:eastAsia="zh-TW"/>
              </w:rPr>
              <w:t>）、</w:t>
            </w:r>
            <w:r w:rsidRPr="00424075">
              <w:rPr>
                <w:rFonts w:hint="eastAsia"/>
                <w:lang w:eastAsia="zh-TW"/>
              </w:rPr>
              <w:t>非原油之石油煉製品</w:t>
            </w:r>
            <w:r w:rsidRPr="00424075">
              <w:rPr>
                <w:lang w:eastAsia="zh-TW"/>
              </w:rPr>
              <w:t>（</w:t>
            </w:r>
            <w:r w:rsidRPr="00424075">
              <w:rPr>
                <w:rFonts w:hint="eastAsia"/>
                <w:lang w:eastAsia="zh-TW"/>
              </w:rPr>
              <w:t>6.45</w:t>
            </w:r>
            <w:r w:rsidRPr="00424075">
              <w:rPr>
                <w:lang w:eastAsia="zh-TW"/>
              </w:rPr>
              <w:t>%</w:t>
            </w:r>
            <w:r w:rsidRPr="00424075">
              <w:rPr>
                <w:lang w:eastAsia="zh-TW"/>
              </w:rPr>
              <w:t>）、</w:t>
            </w:r>
            <w:r w:rsidRPr="00424075">
              <w:rPr>
                <w:rFonts w:hint="eastAsia"/>
                <w:lang w:eastAsia="zh-TW"/>
              </w:rPr>
              <w:t>積體電路</w:t>
            </w:r>
            <w:r w:rsidR="00112BBC" w:rsidRPr="00424075">
              <w:rPr>
                <w:rFonts w:hint="eastAsia"/>
                <w:lang w:eastAsia="zh-TW"/>
              </w:rPr>
              <w:t>（</w:t>
            </w:r>
            <w:r w:rsidRPr="00424075">
              <w:rPr>
                <w:rFonts w:hint="eastAsia"/>
                <w:lang w:eastAsia="zh-TW"/>
              </w:rPr>
              <w:t>3.81</w:t>
            </w:r>
            <w:r w:rsidR="00112BBC" w:rsidRPr="00424075">
              <w:rPr>
                <w:rFonts w:hint="eastAsia"/>
                <w:lang w:eastAsia="zh-TW"/>
              </w:rPr>
              <w:t>）</w:t>
            </w:r>
            <w:r w:rsidRPr="00424075">
              <w:rPr>
                <w:rFonts w:hint="eastAsia"/>
                <w:lang w:eastAsia="zh-TW"/>
              </w:rPr>
              <w:t>、內外牙科用儀器</w:t>
            </w:r>
            <w:r w:rsidRPr="00424075">
              <w:rPr>
                <w:lang w:eastAsia="zh-TW"/>
              </w:rPr>
              <w:t>（</w:t>
            </w:r>
            <w:r w:rsidRPr="00424075">
              <w:rPr>
                <w:rFonts w:hint="eastAsia"/>
                <w:lang w:eastAsia="zh-TW"/>
              </w:rPr>
              <w:t>3.6</w:t>
            </w:r>
            <w:r w:rsidRPr="00424075">
              <w:rPr>
                <w:lang w:eastAsia="zh-TW"/>
              </w:rPr>
              <w:t>%</w:t>
            </w:r>
            <w:r w:rsidRPr="00424075">
              <w:rPr>
                <w:lang w:eastAsia="zh-TW"/>
              </w:rPr>
              <w:t>）</w:t>
            </w:r>
            <w:r w:rsidRPr="00424075">
              <w:rPr>
                <w:rFonts w:hint="eastAsia"/>
                <w:lang w:eastAsia="zh-TW"/>
              </w:rPr>
              <w:t>、</w:t>
            </w:r>
          </w:p>
        </w:tc>
      </w:tr>
      <w:tr w:rsidR="00424075" w:rsidRPr="00424075" w:rsidTr="00CE67FD">
        <w:trPr>
          <w:cantSplit/>
          <w:trHeight w:val="680"/>
          <w:jc w:val="center"/>
        </w:trPr>
        <w:tc>
          <w:tcPr>
            <w:tcW w:w="2516" w:type="dxa"/>
            <w:tcBorders>
              <w:bottom w:val="single" w:sz="24" w:space="0" w:color="auto"/>
            </w:tcBorders>
            <w:vAlign w:val="center"/>
          </w:tcPr>
          <w:p w:rsidR="00EE4E00" w:rsidRPr="00424075" w:rsidRDefault="00EE4E00" w:rsidP="00EE4E00">
            <w:pPr>
              <w:ind w:leftChars="50" w:left="118" w:rightChars="50" w:right="118" w:firstLineChars="0" w:firstLine="0"/>
              <w:jc w:val="distribute"/>
            </w:pPr>
            <w:r w:rsidRPr="00424075">
              <w:t>主要進口國家</w:t>
            </w:r>
          </w:p>
        </w:tc>
        <w:tc>
          <w:tcPr>
            <w:tcW w:w="6048" w:type="dxa"/>
            <w:tcBorders>
              <w:bottom w:val="single" w:sz="24" w:space="0" w:color="auto"/>
            </w:tcBorders>
          </w:tcPr>
          <w:p w:rsidR="00EE4E00" w:rsidRPr="00424075" w:rsidRDefault="00112BBC" w:rsidP="00EE4E00">
            <w:pPr>
              <w:pStyle w:val="-0"/>
              <w:rPr>
                <w:lang w:eastAsia="zh-TW"/>
              </w:rPr>
            </w:pPr>
            <w:r w:rsidRPr="00424075">
              <w:rPr>
                <w:lang w:eastAsia="zh-TW"/>
              </w:rPr>
              <w:t>中國大陸</w:t>
            </w:r>
            <w:r w:rsidR="00EE4E00" w:rsidRPr="00424075">
              <w:rPr>
                <w:lang w:eastAsia="zh-TW"/>
              </w:rPr>
              <w:t>、墨西哥、德國、日本、加拿大、俄羅斯</w:t>
            </w:r>
            <w:r w:rsidR="00EE4E00" w:rsidRPr="00424075">
              <w:rPr>
                <w:rFonts w:hint="eastAsia"/>
                <w:lang w:eastAsia="zh-TW"/>
              </w:rPr>
              <w:t>、</w:t>
            </w:r>
            <w:r w:rsidR="00EE4E00" w:rsidRPr="00424075">
              <w:rPr>
                <w:lang w:eastAsia="zh-TW"/>
              </w:rPr>
              <w:t>越南、</w:t>
            </w:r>
            <w:r w:rsidR="00EE4E00" w:rsidRPr="00424075">
              <w:rPr>
                <w:rFonts w:hint="eastAsia"/>
                <w:lang w:eastAsia="zh-TW"/>
              </w:rPr>
              <w:t>馬來西亞</w:t>
            </w:r>
            <w:r w:rsidR="00EE4E00" w:rsidRPr="00424075">
              <w:rPr>
                <w:lang w:eastAsia="zh-TW"/>
              </w:rPr>
              <w:t>、臺灣</w:t>
            </w:r>
            <w:r w:rsidRPr="00424075">
              <w:rPr>
                <w:rFonts w:hint="eastAsia"/>
                <w:lang w:eastAsia="zh-TW"/>
              </w:rPr>
              <w:t>（</w:t>
            </w:r>
            <w:r w:rsidR="00EE4E00" w:rsidRPr="00424075">
              <w:rPr>
                <w:rFonts w:hint="eastAsia"/>
                <w:lang w:eastAsia="zh-TW"/>
              </w:rPr>
              <w:t>12</w:t>
            </w:r>
            <w:r w:rsidRPr="00424075">
              <w:rPr>
                <w:rFonts w:hint="eastAsia"/>
                <w:lang w:eastAsia="zh-TW"/>
              </w:rPr>
              <w:t>）</w:t>
            </w:r>
          </w:p>
        </w:tc>
      </w:tr>
    </w:tbl>
    <w:p w:rsidR="005A594C" w:rsidRPr="00424075" w:rsidRDefault="005A594C" w:rsidP="005A594C">
      <w:pPr>
        <w:pStyle w:val="a3"/>
        <w:spacing w:before="514" w:after="771"/>
      </w:pPr>
      <w:bookmarkStart w:id="18" w:name="_Toc406763899"/>
      <w:bookmarkStart w:id="19" w:name="_Toc427094933"/>
      <w:bookmarkEnd w:id="16"/>
      <w:bookmarkEnd w:id="17"/>
      <w:r w:rsidRPr="00424075">
        <w:rPr>
          <w:rFonts w:ascii="新細明體" w:hAnsi="新細明體" w:cs="新細明體" w:hint="eastAsia"/>
          <w:lang w:eastAsia="zh-TW"/>
        </w:rPr>
        <w:t>第壹章　自然人文環境</w:t>
      </w:r>
    </w:p>
    <w:p w:rsidR="00EE4E00" w:rsidRPr="00424075" w:rsidRDefault="00EE4E00" w:rsidP="00EE4E00">
      <w:pPr>
        <w:pStyle w:val="a5"/>
        <w:rPr>
          <w:color w:val="auto"/>
        </w:rPr>
      </w:pPr>
      <w:r w:rsidRPr="00424075">
        <w:rPr>
          <w:rFonts w:ascii="新細明體" w:hAnsi="新細明體" w:cs="新細明體" w:hint="eastAsia"/>
          <w:color w:val="auto"/>
        </w:rPr>
        <w:t>一、自然環境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密州位於美國南部，西鄰阿肯色州及路易斯安那州，東鄰阿拉巴馬州、北與田納西州為界，南面墨西哥灣，密西西比河亦流經本州，面積</w:t>
      </w:r>
      <w:r w:rsidRPr="00424075">
        <w:rPr>
          <w:lang w:eastAsia="zh-TW"/>
        </w:rPr>
        <w:t>4</w:t>
      </w:r>
      <w:r w:rsidRPr="00424075">
        <w:rPr>
          <w:rFonts w:ascii="新細明體" w:hAnsi="新細明體" w:cs="新細明體" w:hint="eastAsia"/>
          <w:lang w:eastAsia="zh-TW"/>
        </w:rPr>
        <w:t>萬</w:t>
      </w:r>
      <w:r w:rsidRPr="00424075">
        <w:rPr>
          <w:lang w:eastAsia="zh-TW"/>
        </w:rPr>
        <w:t>8,430</w:t>
      </w:r>
      <w:r w:rsidRPr="00424075">
        <w:rPr>
          <w:rFonts w:ascii="新細明體" w:hAnsi="新細明體" w:cs="新細明體" w:hint="eastAsia"/>
          <w:lang w:eastAsia="zh-TW"/>
        </w:rPr>
        <w:t>平方英哩。密州屬亞熱帶，雨量充沛，夏季炎熱，平均溫度約為攝氏</w:t>
      </w:r>
      <w:r w:rsidRPr="00424075">
        <w:rPr>
          <w:lang w:eastAsia="zh-TW"/>
        </w:rPr>
        <w:t>33</w:t>
      </w:r>
      <w:r w:rsidRPr="00424075">
        <w:rPr>
          <w:rFonts w:ascii="新細明體" w:hAnsi="新細明體" w:cs="新細明體" w:hint="eastAsia"/>
          <w:lang w:eastAsia="zh-TW"/>
        </w:rPr>
        <w:t>度，冬季的</w:t>
      </w:r>
      <w:r w:rsidRPr="00424075">
        <w:rPr>
          <w:lang w:eastAsia="zh-TW"/>
        </w:rPr>
        <w:t>1</w:t>
      </w:r>
      <w:r w:rsidRPr="00424075">
        <w:rPr>
          <w:rFonts w:ascii="新細明體" w:hAnsi="新細明體" w:cs="新細明體" w:hint="eastAsia"/>
          <w:lang w:eastAsia="zh-TW"/>
        </w:rPr>
        <w:t>月份均溫則是</w:t>
      </w:r>
      <w:r w:rsidRPr="00424075">
        <w:rPr>
          <w:lang w:eastAsia="zh-TW"/>
        </w:rPr>
        <w:t>9</w:t>
      </w:r>
      <w:r w:rsidRPr="00424075">
        <w:rPr>
          <w:rFonts w:ascii="新細明體" w:hAnsi="新細明體" w:cs="新細明體" w:hint="eastAsia"/>
          <w:lang w:eastAsia="zh-TW"/>
        </w:rPr>
        <w:t>度，很少下雪，但經常會發生龍捲風、颶風、或淹水的情形。密州北部的年平均降雨量為</w:t>
      </w:r>
      <w:r w:rsidRPr="00424075">
        <w:rPr>
          <w:lang w:eastAsia="zh-TW"/>
        </w:rPr>
        <w:t>127</w:t>
      </w:r>
      <w:r w:rsidRPr="00424075">
        <w:rPr>
          <w:rFonts w:ascii="新細明體" w:hAnsi="新細明體" w:cs="新細明體" w:hint="eastAsia"/>
          <w:lang w:eastAsia="zh-TW"/>
        </w:rPr>
        <w:t>公釐，南部則為</w:t>
      </w:r>
      <w:r w:rsidRPr="00424075">
        <w:rPr>
          <w:lang w:eastAsia="zh-TW"/>
        </w:rPr>
        <w:t>165</w:t>
      </w:r>
      <w:r w:rsidRPr="00424075">
        <w:rPr>
          <w:rFonts w:ascii="新細明體" w:hAnsi="新細明體" w:cs="新細明體" w:hint="eastAsia"/>
          <w:lang w:eastAsia="zh-TW"/>
        </w:rPr>
        <w:t>公釐。</w:t>
      </w:r>
    </w:p>
    <w:p w:rsidR="00EE4E00" w:rsidRPr="00424075" w:rsidRDefault="00EE4E00" w:rsidP="00EE4E00">
      <w:pPr>
        <w:pStyle w:val="a5"/>
        <w:rPr>
          <w:color w:val="auto"/>
        </w:rPr>
      </w:pPr>
      <w:r w:rsidRPr="00424075">
        <w:rPr>
          <w:rFonts w:ascii="新細明體" w:hAnsi="新細明體" w:cs="新細明體" w:hint="eastAsia"/>
          <w:color w:val="auto"/>
        </w:rPr>
        <w:t>二、人文及社會環境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密州首府為傑克森（</w:t>
      </w:r>
      <w:r w:rsidRPr="00424075">
        <w:rPr>
          <w:lang w:eastAsia="zh-TW"/>
        </w:rPr>
        <w:t>Jackson</w:t>
      </w:r>
      <w:r w:rsidRPr="00424075">
        <w:rPr>
          <w:rFonts w:ascii="新細明體" w:hAnsi="新細明體" w:cs="新細明體" w:hint="eastAsia"/>
          <w:lang w:eastAsia="zh-TW"/>
        </w:rPr>
        <w:t>）市，</w:t>
      </w:r>
      <w:r w:rsidRPr="00424075">
        <w:rPr>
          <w:lang w:eastAsia="zh-TW"/>
        </w:rPr>
        <w:t>202</w:t>
      </w:r>
      <w:r w:rsidRPr="00424075">
        <w:rPr>
          <w:rFonts w:hint="eastAsia"/>
          <w:lang w:eastAsia="zh-TW"/>
        </w:rPr>
        <w:t>1</w:t>
      </w:r>
      <w:r w:rsidRPr="00424075">
        <w:rPr>
          <w:rFonts w:ascii="新細明體" w:hAnsi="新細明體" w:cs="新細明體" w:hint="eastAsia"/>
          <w:lang w:eastAsia="zh-TW"/>
        </w:rPr>
        <w:t>年全州人口數</w:t>
      </w:r>
      <w:r w:rsidRPr="00424075">
        <w:rPr>
          <w:lang w:eastAsia="zh-TW"/>
        </w:rPr>
        <w:t>29</w:t>
      </w:r>
      <w:r w:rsidRPr="00424075">
        <w:rPr>
          <w:rFonts w:hint="eastAsia"/>
          <w:lang w:eastAsia="zh-TW"/>
        </w:rPr>
        <w:t>4</w:t>
      </w:r>
      <w:r w:rsidRPr="00424075">
        <w:rPr>
          <w:rFonts w:hint="eastAsia"/>
          <w:lang w:eastAsia="zh-TW"/>
        </w:rPr>
        <w:t>萬</w:t>
      </w:r>
      <w:r w:rsidRPr="00424075">
        <w:rPr>
          <w:rFonts w:hint="eastAsia"/>
          <w:lang w:eastAsia="zh-TW"/>
        </w:rPr>
        <w:t>9</w:t>
      </w:r>
      <w:r w:rsidRPr="00424075">
        <w:rPr>
          <w:lang w:eastAsia="zh-TW"/>
        </w:rPr>
        <w:t>,9</w:t>
      </w:r>
      <w:r w:rsidRPr="00424075">
        <w:rPr>
          <w:rFonts w:hint="eastAsia"/>
          <w:lang w:eastAsia="zh-TW"/>
        </w:rPr>
        <w:t>65</w:t>
      </w:r>
      <w:r w:rsidRPr="00424075">
        <w:rPr>
          <w:rFonts w:ascii="新細明體" w:hAnsi="新細明體" w:cs="新細明體" w:hint="eastAsia"/>
          <w:lang w:eastAsia="zh-TW"/>
        </w:rPr>
        <w:t>人，白人約占</w:t>
      </w:r>
      <w:r w:rsidRPr="00424075">
        <w:rPr>
          <w:lang w:eastAsia="zh-TW"/>
        </w:rPr>
        <w:t>59.1%</w:t>
      </w:r>
      <w:r w:rsidRPr="00424075">
        <w:rPr>
          <w:rFonts w:ascii="新細明體" w:hAnsi="新細明體" w:cs="新細明體" w:hint="eastAsia"/>
          <w:lang w:eastAsia="zh-TW"/>
        </w:rPr>
        <w:t>、黑人或非洲裔約占</w:t>
      </w:r>
      <w:r w:rsidRPr="00424075">
        <w:rPr>
          <w:lang w:eastAsia="zh-TW"/>
        </w:rPr>
        <w:t>37.8%</w:t>
      </w:r>
      <w:r w:rsidRPr="00424075">
        <w:rPr>
          <w:rFonts w:ascii="新細明體" w:hAnsi="新細明體" w:cs="新細明體" w:hint="eastAsia"/>
          <w:lang w:eastAsia="zh-TW"/>
        </w:rPr>
        <w:t>、亞裔約占</w:t>
      </w:r>
      <w:r w:rsidRPr="00424075">
        <w:rPr>
          <w:lang w:eastAsia="zh-TW"/>
        </w:rPr>
        <w:t>1.1%</w:t>
      </w:r>
      <w:r w:rsidRPr="00424075">
        <w:rPr>
          <w:rFonts w:ascii="新細明體" w:hAnsi="新細明體" w:cs="新細明體" w:hint="eastAsia"/>
          <w:lang w:eastAsia="zh-TW"/>
        </w:rPr>
        <w:t>、其他族裔為</w:t>
      </w:r>
      <w:r w:rsidRPr="00424075">
        <w:rPr>
          <w:lang w:eastAsia="zh-TW"/>
        </w:rPr>
        <w:t>2%</w:t>
      </w:r>
      <w:r w:rsidRPr="00424075">
        <w:rPr>
          <w:rFonts w:ascii="新細明體" w:hAnsi="新細明體" w:cs="新細明體" w:hint="eastAsia"/>
          <w:lang w:eastAsia="zh-TW"/>
        </w:rPr>
        <w:t>。</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密州森林、湖泊、農場遍布，</w:t>
      </w:r>
      <w:r w:rsidRPr="00424075">
        <w:rPr>
          <w:lang w:eastAsia="zh-TW"/>
        </w:rPr>
        <w:t>2019</w:t>
      </w:r>
      <w:r w:rsidRPr="00424075">
        <w:rPr>
          <w:rFonts w:ascii="新細明體" w:hAnsi="新細明體" w:cs="新細明體" w:hint="eastAsia"/>
          <w:lang w:eastAsia="zh-TW"/>
        </w:rPr>
        <w:t>年空氣及水質排名全美第</w:t>
      </w:r>
      <w:r w:rsidRPr="00424075">
        <w:rPr>
          <w:lang w:eastAsia="zh-TW"/>
        </w:rPr>
        <w:t>3</w:t>
      </w:r>
      <w:r w:rsidRPr="00424075">
        <w:rPr>
          <w:rFonts w:ascii="新細明體" w:hAnsi="新細明體" w:cs="新細明體" w:hint="eastAsia"/>
          <w:lang w:eastAsia="zh-TW"/>
        </w:rPr>
        <w:t>，戶外休閒活動盛行，諸如釣魚、打獵、划船、牛仔特技表演等；各種球賽全年不斷，公私營高爾夫球場逾</w:t>
      </w:r>
      <w:r w:rsidRPr="00424075">
        <w:rPr>
          <w:lang w:eastAsia="zh-TW"/>
        </w:rPr>
        <w:t>120</w:t>
      </w:r>
      <w:r w:rsidRPr="00424075">
        <w:rPr>
          <w:rFonts w:ascii="新細明體" w:hAnsi="新細明體" w:cs="新細明體" w:hint="eastAsia"/>
          <w:lang w:eastAsia="zh-TW"/>
        </w:rPr>
        <w:t>個。密州更是藍調音樂的發源地，藍調之王</w:t>
      </w:r>
      <w:r w:rsidRPr="00424075">
        <w:rPr>
          <w:lang w:eastAsia="zh-TW"/>
        </w:rPr>
        <w:t xml:space="preserve">B.B. King </w:t>
      </w:r>
      <w:r w:rsidRPr="00424075">
        <w:rPr>
          <w:rFonts w:ascii="新細明體" w:hAnsi="新細明體" w:cs="新細明體" w:hint="eastAsia"/>
          <w:lang w:eastAsia="zh-TW"/>
        </w:rPr>
        <w:t>及鄉村音樂之父</w:t>
      </w:r>
      <w:r w:rsidRPr="00424075">
        <w:rPr>
          <w:lang w:eastAsia="zh-TW"/>
        </w:rPr>
        <w:t>Jimmie Rodgers</w:t>
      </w:r>
      <w:r w:rsidRPr="00424075">
        <w:rPr>
          <w:rFonts w:ascii="新細明體" w:hAnsi="新細明體" w:cs="新細明體" w:hint="eastAsia"/>
          <w:lang w:eastAsia="zh-TW"/>
        </w:rPr>
        <w:t>均來自密州。密州特殊之人文及社會景觀，提供民眾另外一種步調緩慢且接近大自然的生活。</w:t>
      </w:r>
    </w:p>
    <w:p w:rsidR="00EE4E00" w:rsidRPr="00424075" w:rsidRDefault="00EE4E00" w:rsidP="00EE4E00">
      <w:pPr>
        <w:pStyle w:val="a5"/>
        <w:rPr>
          <w:color w:val="auto"/>
        </w:rPr>
      </w:pPr>
      <w:r w:rsidRPr="00424075">
        <w:rPr>
          <w:rFonts w:ascii="新細明體" w:hAnsi="新細明體" w:cs="新細明體" w:hint="eastAsia"/>
          <w:color w:val="auto"/>
        </w:rPr>
        <w:t>三、政治環境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密州於</w:t>
      </w:r>
      <w:r w:rsidRPr="00424075">
        <w:rPr>
          <w:lang w:eastAsia="zh-TW"/>
        </w:rPr>
        <w:t>1817</w:t>
      </w:r>
      <w:r w:rsidRPr="00424075">
        <w:rPr>
          <w:rFonts w:ascii="新細明體" w:hAnsi="新細明體" w:cs="新細明體" w:hint="eastAsia"/>
          <w:lang w:eastAsia="zh-TW"/>
        </w:rPr>
        <w:t>年</w:t>
      </w:r>
      <w:r w:rsidRPr="00424075">
        <w:rPr>
          <w:lang w:eastAsia="zh-TW"/>
        </w:rPr>
        <w:t>12</w:t>
      </w:r>
      <w:r w:rsidRPr="00424075">
        <w:rPr>
          <w:rFonts w:ascii="新細明體" w:hAnsi="新細明體" w:cs="新細明體" w:hint="eastAsia"/>
          <w:lang w:eastAsia="zh-TW"/>
        </w:rPr>
        <w:t>月</w:t>
      </w:r>
      <w:r w:rsidRPr="00424075">
        <w:rPr>
          <w:lang w:eastAsia="zh-TW"/>
        </w:rPr>
        <w:t>10</w:t>
      </w:r>
      <w:r w:rsidRPr="00424075">
        <w:rPr>
          <w:rFonts w:ascii="新細明體" w:hAnsi="新細明體" w:cs="新細明體" w:hint="eastAsia"/>
          <w:lang w:eastAsia="zh-TW"/>
        </w:rPr>
        <w:t>日成為美國聯邦第</w:t>
      </w:r>
      <w:r w:rsidRPr="00424075">
        <w:rPr>
          <w:lang w:eastAsia="zh-TW"/>
        </w:rPr>
        <w:t>20</w:t>
      </w:r>
      <w:r w:rsidRPr="00424075">
        <w:rPr>
          <w:rFonts w:ascii="新細明體" w:hAnsi="新細明體" w:cs="新細明體" w:hint="eastAsia"/>
          <w:lang w:eastAsia="zh-TW"/>
        </w:rPr>
        <w:t>個州，首府位於</w:t>
      </w:r>
      <w:r w:rsidRPr="00424075">
        <w:rPr>
          <w:lang w:eastAsia="zh-TW"/>
        </w:rPr>
        <w:t>Jackson</w:t>
      </w:r>
      <w:r w:rsidRPr="00424075">
        <w:rPr>
          <w:rFonts w:ascii="新細明體" w:hAnsi="新細明體" w:cs="新細明體" w:hint="eastAsia"/>
          <w:lang w:eastAsia="zh-TW"/>
        </w:rPr>
        <w:t>，州長為全州最高行政首長，目前州長為共和黨的</w:t>
      </w:r>
      <w:r w:rsidRPr="00424075">
        <w:rPr>
          <w:lang w:eastAsia="zh-TW"/>
        </w:rPr>
        <w:t>Tate Reeves</w:t>
      </w:r>
      <w:r w:rsidRPr="00424075">
        <w:rPr>
          <w:rFonts w:ascii="新細明體" w:hAnsi="新細明體" w:cs="新細明體" w:hint="eastAsia"/>
          <w:lang w:eastAsia="zh-TW"/>
        </w:rPr>
        <w:t>（</w:t>
      </w:r>
      <w:r w:rsidRPr="00424075">
        <w:rPr>
          <w:lang w:eastAsia="zh-TW"/>
        </w:rPr>
        <w:t>2020</w:t>
      </w:r>
      <w:r w:rsidRPr="00424075">
        <w:rPr>
          <w:rFonts w:ascii="新細明體" w:hAnsi="新細明體" w:cs="新細明體" w:hint="eastAsia"/>
          <w:lang w:eastAsia="zh-TW"/>
        </w:rPr>
        <w:t>年</w:t>
      </w:r>
      <w:r w:rsidRPr="00424075">
        <w:rPr>
          <w:lang w:eastAsia="zh-TW"/>
        </w:rPr>
        <w:t>1</w:t>
      </w:r>
      <w:r w:rsidRPr="00424075">
        <w:rPr>
          <w:rFonts w:ascii="新細明體" w:hAnsi="新細明體" w:cs="新細明體" w:hint="eastAsia"/>
          <w:lang w:eastAsia="zh-TW"/>
        </w:rPr>
        <w:t>月就任）。州議會採兩會制，參議會議員有</w:t>
      </w:r>
      <w:r w:rsidRPr="00424075">
        <w:rPr>
          <w:lang w:eastAsia="zh-TW"/>
        </w:rPr>
        <w:t>52</w:t>
      </w:r>
      <w:r w:rsidRPr="00424075">
        <w:rPr>
          <w:rFonts w:ascii="新細明體" w:hAnsi="新細明體" w:cs="新細明體" w:hint="eastAsia"/>
          <w:lang w:eastAsia="zh-TW"/>
        </w:rPr>
        <w:t>人，任期</w:t>
      </w:r>
      <w:r w:rsidRPr="00424075">
        <w:rPr>
          <w:lang w:eastAsia="zh-TW"/>
        </w:rPr>
        <w:t>4</w:t>
      </w:r>
      <w:r w:rsidRPr="00424075">
        <w:rPr>
          <w:rFonts w:ascii="新細明體" w:hAnsi="新細明體" w:cs="新細明體" w:hint="eastAsia"/>
          <w:lang w:eastAsia="zh-TW"/>
        </w:rPr>
        <w:t>年，副州長兼任議長；眾議會議員有</w:t>
      </w:r>
      <w:r w:rsidRPr="00424075">
        <w:rPr>
          <w:lang w:eastAsia="zh-TW"/>
        </w:rPr>
        <w:t>122</w:t>
      </w:r>
      <w:r w:rsidRPr="00424075">
        <w:rPr>
          <w:rFonts w:ascii="新細明體" w:hAnsi="新細明體" w:cs="新細明體" w:hint="eastAsia"/>
          <w:lang w:eastAsia="zh-TW"/>
        </w:rPr>
        <w:t>人，任期</w:t>
      </w:r>
      <w:r w:rsidRPr="00424075">
        <w:rPr>
          <w:lang w:eastAsia="zh-TW"/>
        </w:rPr>
        <w:t>2</w:t>
      </w:r>
      <w:r w:rsidRPr="00424075">
        <w:rPr>
          <w:rFonts w:ascii="新細明體" w:hAnsi="新細明體" w:cs="新細明體" w:hint="eastAsia"/>
          <w:lang w:eastAsia="zh-TW"/>
        </w:rPr>
        <w:t>年，由州眾議員選出議長。</w:t>
      </w:r>
    </w:p>
    <w:p w:rsidR="00EE4E00" w:rsidRPr="00424075" w:rsidRDefault="00EE4E00" w:rsidP="005A594C">
      <w:pPr>
        <w:ind w:firstLine="472"/>
        <w:rPr>
          <w:lang w:eastAsia="zh-TW"/>
        </w:rPr>
      </w:pPr>
    </w:p>
    <w:p w:rsidR="00EE4E00" w:rsidRPr="00424075" w:rsidRDefault="00EE4E00" w:rsidP="005A594C">
      <w:pPr>
        <w:ind w:firstLine="472"/>
        <w:rPr>
          <w:lang w:eastAsia="zh-TW"/>
        </w:rPr>
      </w:pPr>
    </w:p>
    <w:p w:rsidR="00EE4E00" w:rsidRPr="00424075" w:rsidRDefault="00EE4E00" w:rsidP="00EE4E00">
      <w:pPr>
        <w:pStyle w:val="a3"/>
        <w:spacing w:before="514" w:after="771"/>
      </w:pPr>
      <w:r w:rsidRPr="00424075">
        <w:rPr>
          <w:rFonts w:ascii="新細明體" w:hAnsi="新細明體" w:cs="新細明體" w:hint="eastAsia"/>
          <w:lang w:eastAsia="zh-TW"/>
        </w:rPr>
        <w:t>第貳章　經濟環境</w:t>
      </w:r>
    </w:p>
    <w:p w:rsidR="00EE4E00" w:rsidRPr="00424075" w:rsidRDefault="00EE4E00" w:rsidP="00EE4E00">
      <w:pPr>
        <w:pStyle w:val="a5"/>
        <w:rPr>
          <w:color w:val="auto"/>
        </w:rPr>
      </w:pPr>
      <w:r w:rsidRPr="00424075">
        <w:rPr>
          <w:rFonts w:ascii="新細明體" w:hAnsi="新細明體" w:cs="新細明體" w:hint="eastAsia"/>
          <w:color w:val="auto"/>
        </w:rPr>
        <w:t>一、經濟概況</w:t>
      </w:r>
    </w:p>
    <w:p w:rsidR="00EE4E00" w:rsidRPr="00424075" w:rsidRDefault="00EE4E00" w:rsidP="005A594C">
      <w:pPr>
        <w:pStyle w:val="af0"/>
        <w:ind w:left="945" w:hanging="709"/>
      </w:pPr>
      <w:r w:rsidRPr="00424075">
        <w:rPr>
          <w:rFonts w:hint="eastAsia"/>
        </w:rPr>
        <w:t>（一）平均國民所得：</w:t>
      </w:r>
      <w:r w:rsidRPr="00424075">
        <w:t>$4</w:t>
      </w:r>
      <w:r w:rsidRPr="00424075">
        <w:rPr>
          <w:rFonts w:hint="eastAsia"/>
        </w:rPr>
        <w:t>5</w:t>
      </w:r>
      <w:r w:rsidRPr="00424075">
        <w:t>,4</w:t>
      </w:r>
      <w:r w:rsidRPr="00424075">
        <w:rPr>
          <w:rFonts w:hint="eastAsia"/>
        </w:rPr>
        <w:t>38</w:t>
      </w:r>
      <w:r w:rsidRPr="00424075">
        <w:rPr>
          <w:rFonts w:hint="eastAsia"/>
        </w:rPr>
        <w:t>美元（</w:t>
      </w:r>
      <w:r w:rsidRPr="00424075">
        <w:t>202</w:t>
      </w:r>
      <w:r w:rsidRPr="00424075">
        <w:rPr>
          <w:rFonts w:hint="eastAsia"/>
        </w:rPr>
        <w:t>1</w:t>
      </w:r>
      <w:r w:rsidRPr="00424075">
        <w:rPr>
          <w:rFonts w:hint="eastAsia"/>
        </w:rPr>
        <w:t>）。</w:t>
      </w:r>
    </w:p>
    <w:p w:rsidR="00EE4E00" w:rsidRPr="00424075" w:rsidRDefault="00EE4E00" w:rsidP="005A594C">
      <w:pPr>
        <w:pStyle w:val="af0"/>
        <w:ind w:left="945" w:hanging="709"/>
      </w:pPr>
      <w:r w:rsidRPr="00424075">
        <w:rPr>
          <w:rFonts w:hint="eastAsia"/>
        </w:rPr>
        <w:t>（二）失業率：</w:t>
      </w:r>
      <w:r w:rsidRPr="00424075">
        <w:rPr>
          <w:rFonts w:hint="eastAsia"/>
        </w:rPr>
        <w:t>4.5</w:t>
      </w:r>
      <w:r w:rsidRPr="00424075">
        <w:t>%</w:t>
      </w:r>
      <w:r w:rsidRPr="00424075">
        <w:rPr>
          <w:rFonts w:hint="eastAsia"/>
        </w:rPr>
        <w:t>（</w:t>
      </w:r>
      <w:r w:rsidRPr="00424075">
        <w:t>2021.</w:t>
      </w:r>
      <w:r w:rsidRPr="00424075">
        <w:rPr>
          <w:rFonts w:hint="eastAsia"/>
        </w:rPr>
        <w:t>12</w:t>
      </w:r>
      <w:r w:rsidRPr="00424075">
        <w:rPr>
          <w:rFonts w:hint="eastAsia"/>
        </w:rPr>
        <w:t>）。</w:t>
      </w:r>
    </w:p>
    <w:p w:rsidR="00EE4E00" w:rsidRPr="00424075" w:rsidRDefault="00EE4E00" w:rsidP="005A594C">
      <w:pPr>
        <w:pStyle w:val="af0"/>
        <w:ind w:left="945" w:hanging="709"/>
      </w:pPr>
      <w:r w:rsidRPr="00424075">
        <w:rPr>
          <w:rFonts w:hint="eastAsia"/>
        </w:rPr>
        <w:t>（三）全州生產毛額：</w:t>
      </w:r>
      <w:r w:rsidRPr="00424075">
        <w:t>$</w:t>
      </w:r>
      <w:r w:rsidRPr="00424075">
        <w:rPr>
          <w:rFonts w:hint="eastAsia"/>
        </w:rPr>
        <w:t>12</w:t>
      </w:r>
      <w:r w:rsidRPr="00424075">
        <w:t>99.</w:t>
      </w:r>
      <w:r w:rsidRPr="00424075">
        <w:rPr>
          <w:rFonts w:hint="eastAsia"/>
        </w:rPr>
        <w:t>7</w:t>
      </w:r>
      <w:r w:rsidRPr="00424075">
        <w:rPr>
          <w:rFonts w:hint="eastAsia"/>
        </w:rPr>
        <w:t>億美元（</w:t>
      </w:r>
      <w:r w:rsidRPr="00424075">
        <w:t>202</w:t>
      </w:r>
      <w:r w:rsidRPr="00424075">
        <w:rPr>
          <w:rFonts w:hint="eastAsia"/>
        </w:rPr>
        <w:t>1</w:t>
      </w:r>
      <w:r w:rsidRPr="00424075">
        <w:rPr>
          <w:rFonts w:hint="eastAsia"/>
        </w:rPr>
        <w:t>）。</w:t>
      </w:r>
    </w:p>
    <w:p w:rsidR="00EE4E00" w:rsidRPr="00424075" w:rsidRDefault="00EE4E00" w:rsidP="005A594C">
      <w:pPr>
        <w:pStyle w:val="af0"/>
        <w:ind w:left="945" w:hanging="709"/>
      </w:pPr>
      <w:r w:rsidRPr="00424075">
        <w:rPr>
          <w:rFonts w:hint="eastAsia"/>
        </w:rPr>
        <w:t>（四）經濟成長率：</w:t>
      </w:r>
      <w:r w:rsidRPr="00424075">
        <w:rPr>
          <w:rFonts w:hint="eastAsia"/>
        </w:rPr>
        <w:t>4.4</w:t>
      </w:r>
      <w:r w:rsidRPr="00424075">
        <w:t>%</w:t>
      </w:r>
      <w:r w:rsidRPr="00424075">
        <w:rPr>
          <w:rFonts w:hint="eastAsia"/>
        </w:rPr>
        <w:t>（</w:t>
      </w:r>
      <w:r w:rsidRPr="00424075">
        <w:t>20</w:t>
      </w:r>
      <w:r w:rsidRPr="00424075">
        <w:rPr>
          <w:rFonts w:hint="eastAsia"/>
        </w:rPr>
        <w:t>2</w:t>
      </w:r>
      <w:r w:rsidRPr="00424075">
        <w:t>1</w:t>
      </w:r>
      <w:r w:rsidRPr="00424075">
        <w:rPr>
          <w:rFonts w:hint="eastAsia"/>
        </w:rPr>
        <w:t>）。</w:t>
      </w:r>
    </w:p>
    <w:p w:rsidR="00EE4E00" w:rsidRPr="00424075" w:rsidRDefault="00EE4E00" w:rsidP="005A594C">
      <w:pPr>
        <w:pStyle w:val="af0"/>
        <w:ind w:left="945" w:hanging="709"/>
      </w:pPr>
      <w:r w:rsidRPr="00424075">
        <w:rPr>
          <w:rFonts w:hint="eastAsia"/>
        </w:rPr>
        <w:t>（五）密西西比州</w:t>
      </w:r>
      <w:r w:rsidRPr="00424075">
        <w:t>202</w:t>
      </w:r>
      <w:r w:rsidRPr="00424075">
        <w:rPr>
          <w:rFonts w:hint="eastAsia"/>
        </w:rPr>
        <w:t>1</w:t>
      </w:r>
      <w:r w:rsidRPr="00424075">
        <w:rPr>
          <w:rFonts w:hint="eastAsia"/>
        </w:rPr>
        <w:t>年出口總值為</w:t>
      </w:r>
      <w:r w:rsidRPr="00424075">
        <w:t>12</w:t>
      </w:r>
      <w:r w:rsidRPr="00424075">
        <w:rPr>
          <w:rFonts w:hint="eastAsia"/>
        </w:rPr>
        <w:t>9</w:t>
      </w:r>
      <w:r w:rsidRPr="00424075">
        <w:rPr>
          <w:rFonts w:hint="eastAsia"/>
        </w:rPr>
        <w:t>億</w:t>
      </w:r>
      <w:r w:rsidRPr="00424075">
        <w:t>3,2</w:t>
      </w:r>
      <w:r w:rsidRPr="00424075">
        <w:rPr>
          <w:rFonts w:hint="eastAsia"/>
        </w:rPr>
        <w:t>89</w:t>
      </w:r>
      <w:r w:rsidRPr="00424075">
        <w:rPr>
          <w:rFonts w:hint="eastAsia"/>
        </w:rPr>
        <w:t>萬美元，較</w:t>
      </w:r>
      <w:r w:rsidRPr="00424075">
        <w:t>2020</w:t>
      </w:r>
      <w:r w:rsidRPr="00424075">
        <w:rPr>
          <w:rFonts w:hint="eastAsia"/>
        </w:rPr>
        <w:t>年大幅成長</w:t>
      </w:r>
      <w:r w:rsidRPr="00424075">
        <w:rPr>
          <w:rFonts w:hint="eastAsia"/>
        </w:rPr>
        <w:t>25.66</w:t>
      </w:r>
      <w:r w:rsidRPr="00424075">
        <w:t>%</w:t>
      </w:r>
      <w:r w:rsidRPr="00424075">
        <w:rPr>
          <w:rFonts w:hint="eastAsia"/>
        </w:rPr>
        <w:t>，密州主要出口市場包括：加拿大、墨西哥、中國大陸、巴拿馬、比利時、荷蘭、宏都拉斯、巴西、瓜地馬拉及日本。近幾年來密西西比州與</w:t>
      </w:r>
      <w:r w:rsidR="00112BBC" w:rsidRPr="00424075">
        <w:rPr>
          <w:rFonts w:hint="eastAsia"/>
        </w:rPr>
        <w:t>臺灣</w:t>
      </w:r>
      <w:r w:rsidRPr="00424075">
        <w:rPr>
          <w:rFonts w:hint="eastAsia"/>
        </w:rPr>
        <w:t>貿易關係持續成長。</w:t>
      </w:r>
      <w:r w:rsidRPr="00424075">
        <w:rPr>
          <w:rFonts w:hint="eastAsia"/>
        </w:rPr>
        <w:t>2021</w:t>
      </w:r>
      <w:r w:rsidRPr="00424075">
        <w:t>年雙邊商品貿易總額</w:t>
      </w:r>
      <w:r w:rsidRPr="00424075">
        <w:rPr>
          <w:rFonts w:hint="eastAsia"/>
        </w:rPr>
        <w:t>約</w:t>
      </w:r>
      <w:r w:rsidRPr="00424075">
        <w:rPr>
          <w:rFonts w:hint="eastAsia"/>
        </w:rPr>
        <w:t>5</w:t>
      </w:r>
      <w:r w:rsidRPr="00424075">
        <w:rPr>
          <w:rFonts w:hint="eastAsia"/>
        </w:rPr>
        <w:t>億</w:t>
      </w:r>
      <w:r w:rsidRPr="00424075">
        <w:rPr>
          <w:rFonts w:hint="eastAsia"/>
        </w:rPr>
        <w:t>4</w:t>
      </w:r>
      <w:r w:rsidRPr="00424075">
        <w:t>,</w:t>
      </w:r>
      <w:r w:rsidRPr="00424075">
        <w:rPr>
          <w:rFonts w:hint="eastAsia"/>
        </w:rPr>
        <w:t>664</w:t>
      </w:r>
      <w:r w:rsidRPr="00424075">
        <w:rPr>
          <w:rFonts w:hint="eastAsia"/>
        </w:rPr>
        <w:t>萬</w:t>
      </w:r>
      <w:r w:rsidRPr="00424075">
        <w:t>美元，密西西比州對我國出口</w:t>
      </w:r>
      <w:r w:rsidRPr="00424075">
        <w:rPr>
          <w:rFonts w:hint="eastAsia"/>
        </w:rPr>
        <w:t>4</w:t>
      </w:r>
      <w:r w:rsidRPr="00424075">
        <w:t>,381</w:t>
      </w:r>
      <w:r w:rsidRPr="00424075">
        <w:t>萬美元，</w:t>
      </w:r>
      <w:r w:rsidRPr="00424075">
        <w:rPr>
          <w:rFonts w:hint="eastAsia"/>
        </w:rPr>
        <w:t>增加</w:t>
      </w:r>
      <w:r w:rsidRPr="00424075">
        <w:rPr>
          <w:rFonts w:hint="eastAsia"/>
        </w:rPr>
        <w:t>2.64</w:t>
      </w:r>
      <w:r w:rsidRPr="00424075">
        <w:t>%</w:t>
      </w:r>
      <w:r w:rsidRPr="00424075">
        <w:t>，自我進口</w:t>
      </w:r>
      <w:r w:rsidRPr="00424075">
        <w:rPr>
          <w:rFonts w:hint="eastAsia"/>
        </w:rPr>
        <w:t>5</w:t>
      </w:r>
      <w:r w:rsidRPr="00424075">
        <w:t>億</w:t>
      </w:r>
      <w:r w:rsidRPr="00424075">
        <w:rPr>
          <w:rFonts w:hint="eastAsia"/>
        </w:rPr>
        <w:t>283</w:t>
      </w:r>
      <w:r w:rsidRPr="00424075">
        <w:rPr>
          <w:rFonts w:hint="eastAsia"/>
        </w:rPr>
        <w:t>萬</w:t>
      </w:r>
      <w:r w:rsidRPr="00424075">
        <w:t>美元，</w:t>
      </w:r>
      <w:r w:rsidRPr="00424075">
        <w:rPr>
          <w:rFonts w:hint="eastAsia"/>
        </w:rPr>
        <w:t>成長</w:t>
      </w:r>
      <w:r w:rsidRPr="00424075">
        <w:rPr>
          <w:rFonts w:hint="eastAsia"/>
        </w:rPr>
        <w:t>19.1</w:t>
      </w:r>
      <w:r w:rsidRPr="00424075">
        <w:t>%</w:t>
      </w:r>
      <w:r w:rsidRPr="00424075">
        <w:t>，密州對我國貿易逆差</w:t>
      </w:r>
      <w:r w:rsidRPr="00424075">
        <w:rPr>
          <w:rFonts w:hint="eastAsia"/>
        </w:rPr>
        <w:t>4.59</w:t>
      </w:r>
      <w:r w:rsidRPr="00424075">
        <w:rPr>
          <w:rFonts w:hint="eastAsia"/>
        </w:rPr>
        <w:t>億</w:t>
      </w:r>
      <w:r w:rsidRPr="00424075">
        <w:t>美元。</w:t>
      </w:r>
      <w:r w:rsidRPr="00424075">
        <w:rPr>
          <w:rFonts w:hint="eastAsia"/>
        </w:rPr>
        <w:t>2021</w:t>
      </w:r>
      <w:r w:rsidRPr="00424075">
        <w:t>年</w:t>
      </w:r>
      <w:r w:rsidRPr="00424075">
        <w:rPr>
          <w:rFonts w:hint="eastAsia"/>
        </w:rPr>
        <w:t>密西西比州對我國出口排名前五名的貨品項目依次為二氧化鈦發光劑</w:t>
      </w:r>
      <w:r w:rsidR="00112BBC" w:rsidRPr="00424075">
        <w:rPr>
          <w:rFonts w:hint="eastAsia"/>
        </w:rPr>
        <w:t>（</w:t>
      </w:r>
      <w:r w:rsidRPr="00424075">
        <w:rPr>
          <w:rFonts w:hint="eastAsia"/>
        </w:rPr>
        <w:t>22</w:t>
      </w:r>
      <w:r w:rsidRPr="00424075">
        <w:t>.8</w:t>
      </w:r>
      <w:r w:rsidRPr="00424075">
        <w:rPr>
          <w:rFonts w:hint="eastAsia"/>
        </w:rPr>
        <w:t>2</w:t>
      </w:r>
      <w:r w:rsidRPr="00424075">
        <w:t>%</w:t>
      </w:r>
      <w:r w:rsidR="00112BBC" w:rsidRPr="00424075">
        <w:rPr>
          <w:rFonts w:hint="eastAsia"/>
        </w:rPr>
        <w:t>）</w:t>
      </w:r>
      <w:r w:rsidRPr="00424075">
        <w:t>、內外科牙科器具及儀器（</w:t>
      </w:r>
      <w:r w:rsidRPr="00424075">
        <w:rPr>
          <w:rFonts w:hint="eastAsia"/>
        </w:rPr>
        <w:t>10</w:t>
      </w:r>
      <w:r w:rsidRPr="00424075">
        <w:t>.9</w:t>
      </w:r>
      <w:r w:rsidRPr="00424075">
        <w:rPr>
          <w:rFonts w:hint="eastAsia"/>
        </w:rPr>
        <w:t>4</w:t>
      </w:r>
      <w:r w:rsidRPr="00424075">
        <w:t>%</w:t>
      </w:r>
      <w:r w:rsidRPr="00424075">
        <w:t>）、新鮮及冷凍冷藏禽肉（</w:t>
      </w:r>
      <w:r w:rsidRPr="00424075">
        <w:t>8.</w:t>
      </w:r>
      <w:r w:rsidRPr="00424075">
        <w:rPr>
          <w:rFonts w:hint="eastAsia"/>
        </w:rPr>
        <w:t>77</w:t>
      </w:r>
      <w:r w:rsidRPr="00424075">
        <w:t>%</w:t>
      </w:r>
      <w:r w:rsidRPr="00424075">
        <w:t>）、整形接骨用具</w:t>
      </w:r>
      <w:r w:rsidR="00112BBC" w:rsidRPr="00424075">
        <w:t>（</w:t>
      </w:r>
      <w:r w:rsidRPr="00424075">
        <w:rPr>
          <w:rFonts w:hint="eastAsia"/>
        </w:rPr>
        <w:t>7</w:t>
      </w:r>
      <w:r w:rsidRPr="00424075">
        <w:t>.2%</w:t>
      </w:r>
      <w:r w:rsidR="00112BBC" w:rsidRPr="00424075">
        <w:t>）</w:t>
      </w:r>
      <w:r w:rsidRPr="00424075">
        <w:rPr>
          <w:rFonts w:hint="eastAsia"/>
        </w:rPr>
        <w:t>、</w:t>
      </w:r>
      <w:r w:rsidRPr="00424075">
        <w:t>積體電路（</w:t>
      </w:r>
      <w:r w:rsidRPr="00424075">
        <w:rPr>
          <w:rFonts w:hint="eastAsia"/>
        </w:rPr>
        <w:t>6.6</w:t>
      </w:r>
      <w:r w:rsidRPr="00424075">
        <w:t>%</w:t>
      </w:r>
      <w:r w:rsidRPr="00424075">
        <w:t>）</w:t>
      </w:r>
      <w:r w:rsidRPr="00424075">
        <w:rPr>
          <w:rFonts w:hint="eastAsia"/>
        </w:rPr>
        <w:t>。密西西比州自我國進口排名前五名的貨品項目依次為</w:t>
      </w:r>
      <w:r w:rsidRPr="00424075">
        <w:t>積體電路（</w:t>
      </w:r>
      <w:r w:rsidRPr="00424075">
        <w:t>4</w:t>
      </w:r>
      <w:r w:rsidRPr="00424075">
        <w:rPr>
          <w:rFonts w:hint="eastAsia"/>
        </w:rPr>
        <w:t>1</w:t>
      </w:r>
      <w:r w:rsidRPr="00424075">
        <w:t>%</w:t>
      </w:r>
      <w:r w:rsidRPr="00424075">
        <w:t>）、電腦及附屬產品（</w:t>
      </w:r>
      <w:r w:rsidRPr="00424075">
        <w:rPr>
          <w:rFonts w:hint="eastAsia"/>
        </w:rPr>
        <w:t>13</w:t>
      </w:r>
      <w:r w:rsidRPr="00424075">
        <w:t>%</w:t>
      </w:r>
      <w:r w:rsidRPr="00424075">
        <w:t>）、有線傳輸和接收器具（</w:t>
      </w:r>
      <w:r w:rsidRPr="00424075">
        <w:rPr>
          <w:rFonts w:hint="eastAsia"/>
        </w:rPr>
        <w:t>10</w:t>
      </w:r>
      <w:r w:rsidRPr="00424075">
        <w:t>%</w:t>
      </w:r>
      <w:r w:rsidRPr="00424075">
        <w:t>）</w:t>
      </w:r>
      <w:r w:rsidRPr="00424075">
        <w:rPr>
          <w:rFonts w:hint="eastAsia"/>
        </w:rPr>
        <w:t>、</w:t>
      </w:r>
      <w:r w:rsidRPr="00424075">
        <w:t>電腦</w:t>
      </w:r>
      <w:r w:rsidRPr="00424075">
        <w:rPr>
          <w:rFonts w:hint="eastAsia"/>
        </w:rPr>
        <w:t>零組件</w:t>
      </w:r>
      <w:r w:rsidR="00112BBC" w:rsidRPr="00424075">
        <w:rPr>
          <w:rFonts w:hint="eastAsia"/>
        </w:rPr>
        <w:t>（</w:t>
      </w:r>
      <w:r w:rsidRPr="00424075">
        <w:rPr>
          <w:rFonts w:hint="eastAsia"/>
        </w:rPr>
        <w:t>2.43%</w:t>
      </w:r>
      <w:r w:rsidR="00112BBC" w:rsidRPr="00424075">
        <w:rPr>
          <w:rFonts w:hint="eastAsia"/>
        </w:rPr>
        <w:t>）</w:t>
      </w:r>
      <w:r w:rsidRPr="00424075">
        <w:rPr>
          <w:rFonts w:hint="eastAsia"/>
        </w:rPr>
        <w:t>、</w:t>
      </w:r>
      <w:r w:rsidRPr="00424075">
        <w:t>手機傳輸</w:t>
      </w:r>
      <w:r w:rsidRPr="00424075">
        <w:rPr>
          <w:rFonts w:hint="eastAsia"/>
        </w:rPr>
        <w:t>用具</w:t>
      </w:r>
      <w:r w:rsidR="00112BBC" w:rsidRPr="00424075">
        <w:rPr>
          <w:rFonts w:hint="eastAsia"/>
        </w:rPr>
        <w:t>（</w:t>
      </w:r>
      <w:r w:rsidRPr="00424075">
        <w:rPr>
          <w:rFonts w:hint="eastAsia"/>
        </w:rPr>
        <w:t>2</w:t>
      </w:r>
      <w:r w:rsidRPr="00424075">
        <w:t>.3%</w:t>
      </w:r>
      <w:r w:rsidRPr="00424075">
        <w:t>）。</w:t>
      </w:r>
    </w:p>
    <w:p w:rsidR="00EE4E00" w:rsidRPr="00424075" w:rsidRDefault="00EE4E00" w:rsidP="00EE4E00">
      <w:pPr>
        <w:pStyle w:val="a5"/>
        <w:rPr>
          <w:color w:val="auto"/>
        </w:rPr>
      </w:pPr>
      <w:r w:rsidRPr="00424075">
        <w:rPr>
          <w:rFonts w:ascii="新細明體" w:hAnsi="新細明體" w:cs="新細明體" w:hint="eastAsia"/>
          <w:color w:val="auto"/>
        </w:rPr>
        <w:t>二、天然資源</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密西西比州擁有總面積達</w:t>
      </w:r>
      <w:r w:rsidRPr="00424075">
        <w:rPr>
          <w:lang w:eastAsia="zh-TW"/>
        </w:rPr>
        <w:t>1,900</w:t>
      </w:r>
      <w:r w:rsidRPr="00424075">
        <w:rPr>
          <w:rFonts w:ascii="新細明體" w:hAnsi="新細明體" w:cs="新細明體" w:hint="eastAsia"/>
          <w:lang w:eastAsia="zh-TW"/>
        </w:rPr>
        <w:t>英畝之森林，占全州面積的</w:t>
      </w:r>
      <w:r w:rsidRPr="00424075">
        <w:rPr>
          <w:lang w:eastAsia="zh-TW"/>
        </w:rPr>
        <w:t>64%</w:t>
      </w:r>
      <w:r w:rsidRPr="00424075">
        <w:rPr>
          <w:rFonts w:ascii="新細明體" w:hAnsi="新細明體" w:cs="新細明體" w:hint="eastAsia"/>
          <w:lang w:eastAsia="zh-TW"/>
        </w:rPr>
        <w:t>，林業對密州的直接經濟貢獻超過</w:t>
      </w:r>
      <w:r w:rsidRPr="00424075">
        <w:rPr>
          <w:lang w:eastAsia="zh-TW"/>
        </w:rPr>
        <w:t>10</w:t>
      </w:r>
      <w:r w:rsidRPr="00424075">
        <w:rPr>
          <w:rFonts w:ascii="新細明體" w:hAnsi="新細明體" w:cs="新細明體" w:hint="eastAsia"/>
          <w:lang w:eastAsia="zh-TW"/>
        </w:rPr>
        <w:t>億美元：密州石油產量名列全美第</w:t>
      </w:r>
      <w:r w:rsidRPr="00424075">
        <w:rPr>
          <w:lang w:eastAsia="zh-TW"/>
        </w:rPr>
        <w:t>15</w:t>
      </w:r>
      <w:r w:rsidRPr="00424075">
        <w:rPr>
          <w:rFonts w:ascii="新細明體" w:hAnsi="新細明體" w:cs="新細明體" w:hint="eastAsia"/>
          <w:lang w:eastAsia="zh-TW"/>
        </w:rPr>
        <w:t>位，每年生產</w:t>
      </w:r>
      <w:r w:rsidRPr="00424075">
        <w:rPr>
          <w:lang w:eastAsia="zh-TW"/>
        </w:rPr>
        <w:t>1,694</w:t>
      </w:r>
      <w:r w:rsidRPr="00424075">
        <w:rPr>
          <w:rFonts w:ascii="新細明體" w:hAnsi="新細明體" w:cs="新細明體" w:hint="eastAsia"/>
          <w:lang w:eastAsia="zh-TW"/>
        </w:rPr>
        <w:t>萬桶原油，該州能源消費支出低於全美平均費用</w:t>
      </w:r>
      <w:r w:rsidRPr="00424075">
        <w:rPr>
          <w:lang w:eastAsia="zh-TW"/>
        </w:rPr>
        <w:t>30%</w:t>
      </w:r>
      <w:r w:rsidRPr="00424075">
        <w:rPr>
          <w:rFonts w:ascii="新細明體" w:hAnsi="新細明體" w:cs="新細明體" w:hint="eastAsia"/>
          <w:lang w:eastAsia="zh-TW"/>
        </w:rPr>
        <w:t>，對高耗能製造業具有競爭優勢。</w:t>
      </w:r>
    </w:p>
    <w:p w:rsidR="00EE4E00" w:rsidRPr="00424075" w:rsidRDefault="00EE4E00" w:rsidP="00EE4E00">
      <w:pPr>
        <w:pStyle w:val="a5"/>
        <w:rPr>
          <w:color w:val="auto"/>
        </w:rPr>
      </w:pPr>
      <w:r w:rsidRPr="00424075">
        <w:rPr>
          <w:rFonts w:ascii="新細明體" w:hAnsi="新細明體" w:cs="新細明體" w:hint="eastAsia"/>
          <w:color w:val="auto"/>
        </w:rPr>
        <w:t>三、產業概況</w:t>
      </w:r>
    </w:p>
    <w:p w:rsidR="00EE4E00" w:rsidRPr="00424075" w:rsidRDefault="00EE4E00" w:rsidP="00EE4E00">
      <w:pPr>
        <w:pStyle w:val="af0"/>
        <w:ind w:left="945" w:hanging="709"/>
      </w:pPr>
      <w:r w:rsidRPr="00424075">
        <w:rPr>
          <w:rFonts w:ascii="新細明體" w:hAnsi="新細明體" w:cs="新細明體" w:hint="eastAsia"/>
        </w:rPr>
        <w:t>（一）</w:t>
      </w:r>
      <w:r w:rsidRPr="00424075">
        <w:tab/>
      </w:r>
      <w:r w:rsidRPr="00424075">
        <w:rPr>
          <w:rFonts w:ascii="新細明體" w:hAnsi="新細明體" w:cs="新細明體" w:hint="eastAsia"/>
        </w:rPr>
        <w:t>農林漁牧業</w:t>
      </w:r>
    </w:p>
    <w:p w:rsidR="00EE4E00" w:rsidRPr="00424075" w:rsidRDefault="00EE4E00" w:rsidP="00E36625">
      <w:pPr>
        <w:pStyle w:val="af2"/>
        <w:ind w:left="945" w:firstLine="472"/>
        <w:rPr>
          <w:lang w:eastAsia="zh-TW"/>
        </w:rPr>
      </w:pPr>
      <w:r w:rsidRPr="00424075">
        <w:rPr>
          <w:rFonts w:hint="eastAsia"/>
          <w:lang w:eastAsia="zh-TW"/>
        </w:rPr>
        <w:t>農林漁牧業為密州重要產業之一，全州近</w:t>
      </w:r>
      <w:r w:rsidRPr="00424075">
        <w:rPr>
          <w:lang w:eastAsia="zh-TW"/>
        </w:rPr>
        <w:t>29%</w:t>
      </w:r>
      <w:r w:rsidRPr="00424075">
        <w:rPr>
          <w:rFonts w:hint="eastAsia"/>
          <w:lang w:eastAsia="zh-TW"/>
        </w:rPr>
        <w:t>的人口從事農業，總產值達</w:t>
      </w:r>
      <w:r w:rsidRPr="00424075">
        <w:rPr>
          <w:lang w:eastAsia="zh-TW"/>
        </w:rPr>
        <w:t>74</w:t>
      </w:r>
      <w:r w:rsidRPr="00424075">
        <w:rPr>
          <w:rFonts w:hint="eastAsia"/>
          <w:lang w:eastAsia="zh-TW"/>
        </w:rPr>
        <w:t>億美元，全州農場約有</w:t>
      </w:r>
      <w:r w:rsidRPr="00424075">
        <w:rPr>
          <w:lang w:eastAsia="zh-TW"/>
        </w:rPr>
        <w:t>3</w:t>
      </w:r>
      <w:r w:rsidRPr="00424075">
        <w:rPr>
          <w:rFonts w:hint="eastAsia"/>
          <w:lang w:eastAsia="zh-TW"/>
        </w:rPr>
        <w:t>萬</w:t>
      </w:r>
      <w:r w:rsidRPr="00424075">
        <w:rPr>
          <w:lang w:eastAsia="zh-TW"/>
        </w:rPr>
        <w:t>7,100</w:t>
      </w:r>
      <w:r w:rsidRPr="00424075">
        <w:rPr>
          <w:rFonts w:hint="eastAsia"/>
          <w:lang w:eastAsia="zh-TW"/>
        </w:rPr>
        <w:t>座，可耕作面積達</w:t>
      </w:r>
      <w:r w:rsidRPr="00424075">
        <w:rPr>
          <w:lang w:eastAsia="zh-TW"/>
        </w:rPr>
        <w:t>1,090</w:t>
      </w:r>
      <w:r w:rsidRPr="00424075">
        <w:rPr>
          <w:rFonts w:hint="eastAsia"/>
          <w:lang w:eastAsia="zh-TW"/>
        </w:rPr>
        <w:t>萬美畝，平均每座農場約</w:t>
      </w:r>
      <w:r w:rsidRPr="00424075">
        <w:rPr>
          <w:lang w:eastAsia="zh-TW"/>
        </w:rPr>
        <w:t>294</w:t>
      </w:r>
      <w:r w:rsidRPr="00424075">
        <w:rPr>
          <w:rFonts w:hint="eastAsia"/>
          <w:lang w:eastAsia="zh-TW"/>
        </w:rPr>
        <w:t>美畝。主要農林牧業產值依序為：（</w:t>
      </w:r>
      <w:r w:rsidRPr="00424075">
        <w:rPr>
          <w:lang w:eastAsia="zh-TW"/>
        </w:rPr>
        <w:t>1</w:t>
      </w:r>
      <w:r w:rsidRPr="00424075">
        <w:rPr>
          <w:rFonts w:hint="eastAsia"/>
          <w:lang w:eastAsia="zh-TW"/>
        </w:rPr>
        <w:t>）家禽（含肉及蛋），</w:t>
      </w:r>
      <w:r w:rsidRPr="00424075">
        <w:rPr>
          <w:lang w:eastAsia="zh-TW"/>
        </w:rPr>
        <w:t>29.9</w:t>
      </w:r>
      <w:r w:rsidRPr="00424075">
        <w:rPr>
          <w:rFonts w:hint="eastAsia"/>
          <w:lang w:eastAsia="zh-TW"/>
        </w:rPr>
        <w:t>億美元；（</w:t>
      </w:r>
      <w:r w:rsidRPr="00424075">
        <w:rPr>
          <w:lang w:eastAsia="zh-TW"/>
        </w:rPr>
        <w:t>2</w:t>
      </w:r>
      <w:r w:rsidRPr="00424075">
        <w:rPr>
          <w:rFonts w:hint="eastAsia"/>
          <w:lang w:eastAsia="zh-TW"/>
        </w:rPr>
        <w:t>）林木，</w:t>
      </w:r>
      <w:r w:rsidRPr="00424075">
        <w:rPr>
          <w:lang w:eastAsia="zh-TW"/>
        </w:rPr>
        <w:t>12.5</w:t>
      </w:r>
      <w:r w:rsidRPr="00424075">
        <w:rPr>
          <w:rFonts w:hint="eastAsia"/>
          <w:lang w:eastAsia="zh-TW"/>
        </w:rPr>
        <w:t>億美元；（</w:t>
      </w:r>
      <w:r w:rsidRPr="00424075">
        <w:rPr>
          <w:lang w:eastAsia="zh-TW"/>
        </w:rPr>
        <w:t>3</w:t>
      </w:r>
      <w:r w:rsidRPr="00424075">
        <w:rPr>
          <w:rFonts w:hint="eastAsia"/>
          <w:lang w:eastAsia="zh-TW"/>
        </w:rPr>
        <w:t>）大豆，</w:t>
      </w:r>
      <w:r w:rsidRPr="00424075">
        <w:rPr>
          <w:lang w:eastAsia="zh-TW"/>
        </w:rPr>
        <w:t>10.6</w:t>
      </w:r>
      <w:r w:rsidRPr="00424075">
        <w:rPr>
          <w:rFonts w:hint="eastAsia"/>
          <w:lang w:eastAsia="zh-TW"/>
        </w:rPr>
        <w:t>億美元；（</w:t>
      </w:r>
      <w:r w:rsidRPr="00424075">
        <w:rPr>
          <w:lang w:eastAsia="zh-TW"/>
        </w:rPr>
        <w:t>4</w:t>
      </w:r>
      <w:r w:rsidRPr="00424075">
        <w:rPr>
          <w:rFonts w:hint="eastAsia"/>
          <w:lang w:eastAsia="zh-TW"/>
        </w:rPr>
        <w:t>）棉花，</w:t>
      </w:r>
      <w:r w:rsidRPr="00424075">
        <w:rPr>
          <w:lang w:eastAsia="zh-TW"/>
        </w:rPr>
        <w:t>6.2</w:t>
      </w:r>
      <w:r w:rsidRPr="00424075">
        <w:rPr>
          <w:rFonts w:hint="eastAsia"/>
          <w:lang w:eastAsia="zh-TW"/>
        </w:rPr>
        <w:t>億美元；（</w:t>
      </w:r>
      <w:r w:rsidRPr="00424075">
        <w:rPr>
          <w:lang w:eastAsia="zh-TW"/>
        </w:rPr>
        <w:t>5</w:t>
      </w:r>
      <w:r w:rsidRPr="00424075">
        <w:rPr>
          <w:rFonts w:hint="eastAsia"/>
          <w:lang w:eastAsia="zh-TW"/>
        </w:rPr>
        <w:t>）玉米，</w:t>
      </w:r>
      <w:r w:rsidRPr="00424075">
        <w:rPr>
          <w:lang w:eastAsia="zh-TW"/>
        </w:rPr>
        <w:t>3.5</w:t>
      </w:r>
      <w:r w:rsidRPr="00424075">
        <w:rPr>
          <w:rFonts w:hint="eastAsia"/>
          <w:lang w:eastAsia="zh-TW"/>
        </w:rPr>
        <w:t>億美元。</w:t>
      </w:r>
    </w:p>
    <w:p w:rsidR="00EE4E00" w:rsidRPr="00424075" w:rsidRDefault="00EE4E00" w:rsidP="00EE4E00">
      <w:pPr>
        <w:pStyle w:val="af0"/>
        <w:ind w:left="945" w:hanging="709"/>
      </w:pPr>
      <w:r w:rsidRPr="00424075">
        <w:rPr>
          <w:rFonts w:ascii="新細明體" w:hAnsi="新細明體" w:cs="新細明體" w:hint="eastAsia"/>
        </w:rPr>
        <w:t>（二）</w:t>
      </w:r>
      <w:r w:rsidRPr="00424075">
        <w:tab/>
      </w:r>
      <w:r w:rsidRPr="00424075">
        <w:rPr>
          <w:rFonts w:ascii="新細明體" w:hAnsi="新細明體" w:cs="新細明體" w:hint="eastAsia"/>
        </w:rPr>
        <w:t>先進製造業</w:t>
      </w:r>
      <w:r w:rsidRPr="00424075">
        <w:t>/</w:t>
      </w:r>
      <w:r w:rsidRPr="00424075">
        <w:rPr>
          <w:rFonts w:ascii="新細明體" w:hAnsi="新細明體" w:cs="新細明體" w:hint="eastAsia"/>
        </w:rPr>
        <w:t>造船業</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密州臨墨西哥灣，</w:t>
      </w:r>
      <w:r w:rsidRPr="00424075">
        <w:t xml:space="preserve">Port of Gulfport </w:t>
      </w:r>
      <w:r w:rsidRPr="00424075">
        <w:rPr>
          <w:rFonts w:ascii="新細明體" w:hAnsi="新細明體" w:cs="新細明體" w:hint="eastAsia"/>
        </w:rPr>
        <w:t>及</w:t>
      </w:r>
      <w:r w:rsidRPr="00424075">
        <w:t xml:space="preserve"> Port of Pascagoula </w:t>
      </w:r>
      <w:r w:rsidRPr="00424075">
        <w:rPr>
          <w:rFonts w:ascii="新細明體" w:hAnsi="新細明體" w:cs="新細明體" w:hint="eastAsia"/>
        </w:rPr>
        <w:t>為全美前</w:t>
      </w:r>
      <w:r w:rsidRPr="00424075">
        <w:t>20</w:t>
      </w:r>
      <w:r w:rsidRPr="00424075">
        <w:rPr>
          <w:rFonts w:ascii="新細明體" w:hAnsi="新細明體" w:cs="新細明體" w:hint="eastAsia"/>
        </w:rPr>
        <w:t>大國際進出口港口。墨西哥灣地區的商用造船占全美造船業銷售額的一半，密州在墨西哥灣及密西西比河沿岸的造船業發達，全球知名造船公司如</w:t>
      </w:r>
      <w:r w:rsidRPr="00424075">
        <w:t>Huntinton Ingall, Northrop Gruman Ship Systems</w:t>
      </w:r>
      <w:r w:rsidRPr="00424075">
        <w:rPr>
          <w:rFonts w:ascii="新細明體" w:hAnsi="新細明體" w:cs="新細明體" w:hint="eastAsia"/>
        </w:rPr>
        <w:t>、</w:t>
      </w:r>
      <w:r w:rsidRPr="00424075">
        <w:t>Freide Goldman Halter Ltd.</w:t>
      </w:r>
      <w:r w:rsidRPr="00424075">
        <w:rPr>
          <w:rFonts w:ascii="新細明體" w:hAnsi="新細明體" w:cs="新細明體" w:hint="eastAsia"/>
        </w:rPr>
        <w:t>等均在密州設有生產據點，全州共有</w:t>
      </w:r>
      <w:r w:rsidRPr="00424075">
        <w:t>33</w:t>
      </w:r>
      <w:r w:rsidRPr="00424075">
        <w:rPr>
          <w:rFonts w:ascii="新細明體" w:hAnsi="新細明體" w:cs="新細明體" w:hint="eastAsia"/>
        </w:rPr>
        <w:t>家造船相關業者。位於</w:t>
      </w:r>
      <w:r w:rsidRPr="00424075">
        <w:t>Pascagoula</w:t>
      </w:r>
      <w:r w:rsidRPr="00424075">
        <w:rPr>
          <w:rFonts w:ascii="新細明體" w:hAnsi="新細明體" w:cs="新細明體" w:hint="eastAsia"/>
        </w:rPr>
        <w:t>的</w:t>
      </w:r>
      <w:r w:rsidRPr="00424075">
        <w:t xml:space="preserve">Huntinton Ingalls </w:t>
      </w:r>
      <w:r w:rsidRPr="00424075">
        <w:rPr>
          <w:rFonts w:ascii="新細明體" w:hAnsi="新細明體" w:cs="新細明體" w:hint="eastAsia"/>
        </w:rPr>
        <w:t>生產全美</w:t>
      </w:r>
      <w:r w:rsidRPr="00424075">
        <w:t>70%</w:t>
      </w:r>
      <w:r w:rsidRPr="00424075">
        <w:rPr>
          <w:rFonts w:ascii="新細明體" w:hAnsi="新細明體" w:cs="新細明體" w:hint="eastAsia"/>
        </w:rPr>
        <w:t>的海軍及海岸防衛隊的船隻，為密州最大民間公司。</w:t>
      </w:r>
    </w:p>
    <w:p w:rsidR="00EE4E00" w:rsidRPr="00424075" w:rsidRDefault="00EE4E00" w:rsidP="00EE4E00">
      <w:pPr>
        <w:pStyle w:val="af0"/>
        <w:ind w:left="945" w:hanging="709"/>
      </w:pPr>
      <w:r w:rsidRPr="00424075">
        <w:rPr>
          <w:rFonts w:ascii="新細明體" w:hAnsi="新細明體" w:cs="新細明體" w:hint="eastAsia"/>
        </w:rPr>
        <w:t>（三）</w:t>
      </w:r>
      <w:r w:rsidRPr="00424075">
        <w:tab/>
      </w:r>
      <w:r w:rsidRPr="00424075">
        <w:rPr>
          <w:rFonts w:ascii="新細明體" w:hAnsi="新細明體" w:cs="新細明體" w:hint="eastAsia"/>
        </w:rPr>
        <w:t>航太產業</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密州政府標榜每架客機至少有一個零件是在密州生產的，擁有全美最大的火箭引擎測試基地。現正推動</w:t>
      </w:r>
      <w:r w:rsidRPr="00424075">
        <w:rPr>
          <w:lang w:eastAsia="zh-TW"/>
        </w:rPr>
        <w:t>Columbus</w:t>
      </w:r>
      <w:r w:rsidRPr="00424075">
        <w:rPr>
          <w:rFonts w:ascii="新細明體" w:hAnsi="新細明體" w:cs="新細明體" w:hint="eastAsia"/>
          <w:lang w:eastAsia="zh-TW"/>
        </w:rPr>
        <w:t>、</w:t>
      </w:r>
      <w:r w:rsidRPr="00424075">
        <w:rPr>
          <w:lang w:eastAsia="zh-TW"/>
        </w:rPr>
        <w:t>West Point</w:t>
      </w:r>
      <w:r w:rsidRPr="00424075">
        <w:rPr>
          <w:rFonts w:ascii="新細明體" w:hAnsi="新細明體" w:cs="新細明體" w:hint="eastAsia"/>
          <w:lang w:eastAsia="zh-TW"/>
        </w:rPr>
        <w:t>和</w:t>
      </w:r>
      <w:r w:rsidRPr="00424075">
        <w:rPr>
          <w:lang w:eastAsia="zh-TW"/>
        </w:rPr>
        <w:t>Starkville</w:t>
      </w:r>
      <w:r w:rsidRPr="00424075">
        <w:rPr>
          <w:rFonts w:ascii="新細明體" w:hAnsi="新細明體" w:cs="新細明體" w:hint="eastAsia"/>
          <w:lang w:eastAsia="zh-TW"/>
        </w:rPr>
        <w:t>之間的</w:t>
      </w:r>
      <w:r w:rsidRPr="00424075">
        <w:rPr>
          <w:lang w:eastAsia="zh-TW"/>
        </w:rPr>
        <w:t>GTR Global Industrial Aerospace Park</w:t>
      </w:r>
      <w:r w:rsidRPr="00424075">
        <w:rPr>
          <w:rFonts w:ascii="新細明體" w:hAnsi="新細明體" w:cs="新細明體" w:hint="eastAsia"/>
          <w:lang w:eastAsia="zh-TW"/>
        </w:rPr>
        <w:t>成為航太製造中心。州內</w:t>
      </w:r>
      <w:r w:rsidRPr="00424075">
        <w:rPr>
          <w:lang w:eastAsia="zh-TW"/>
        </w:rPr>
        <w:t>3</w:t>
      </w:r>
      <w:r w:rsidRPr="00424075">
        <w:rPr>
          <w:rFonts w:ascii="新細明體" w:hAnsi="新細明體" w:cs="新細明體" w:hint="eastAsia"/>
          <w:lang w:eastAsia="zh-TW"/>
        </w:rPr>
        <w:t>家主要廠商包括：</w:t>
      </w:r>
    </w:p>
    <w:p w:rsidR="00EE4E00" w:rsidRPr="00424075" w:rsidRDefault="00EE4E00" w:rsidP="00EE4E00">
      <w:pPr>
        <w:pStyle w:val="af5"/>
        <w:ind w:left="1417" w:hanging="472"/>
      </w:pPr>
      <w:r w:rsidRPr="00424075">
        <w:rPr>
          <w:rFonts w:ascii="新細明體" w:hAnsi="新細明體" w:cs="新細明體" w:hint="eastAsia"/>
        </w:rPr>
        <w:t>１、</w:t>
      </w:r>
      <w:r w:rsidRPr="00424075">
        <w:t>Stark Aerospace</w:t>
      </w:r>
      <w:r w:rsidRPr="00424075">
        <w:rPr>
          <w:rFonts w:ascii="新細明體" w:hAnsi="新細明體" w:cs="新細明體" w:hint="eastAsia"/>
        </w:rPr>
        <w:t>：以色列</w:t>
      </w:r>
      <w:r w:rsidRPr="00424075">
        <w:t>IAI</w:t>
      </w:r>
      <w:r w:rsidRPr="00424075">
        <w:rPr>
          <w:rFonts w:ascii="新細明體" w:hAnsi="新細明體" w:cs="新細明體" w:hint="eastAsia"/>
        </w:rPr>
        <w:t>公司的北美分公司，生產無人機供應美國軍方及海上緝毒使用。</w:t>
      </w:r>
    </w:p>
    <w:p w:rsidR="00EE4E00" w:rsidRPr="00424075" w:rsidRDefault="00EE4E00" w:rsidP="00EE4E00">
      <w:pPr>
        <w:pStyle w:val="af5"/>
        <w:ind w:left="1417" w:hanging="472"/>
      </w:pPr>
      <w:r w:rsidRPr="00424075">
        <w:rPr>
          <w:rFonts w:ascii="新細明體" w:hAnsi="新細明體" w:cs="新細明體" w:hint="eastAsia"/>
        </w:rPr>
        <w:t>２、</w:t>
      </w:r>
      <w:r w:rsidRPr="00424075">
        <w:t>Aurora Flight Sciences</w:t>
      </w:r>
      <w:r w:rsidRPr="00424075">
        <w:rPr>
          <w:rFonts w:ascii="新細明體" w:hAnsi="新細明體" w:cs="新細明體" w:hint="eastAsia"/>
        </w:rPr>
        <w:t>：世界級直升機製造商之一，供應美國軍方、海岸防衛隊及民航業公司。</w:t>
      </w:r>
    </w:p>
    <w:p w:rsidR="00EE4E00" w:rsidRPr="00424075" w:rsidRDefault="00EE4E00" w:rsidP="00EE4E00">
      <w:pPr>
        <w:pStyle w:val="af5"/>
        <w:ind w:left="1417" w:hanging="472"/>
      </w:pPr>
      <w:r w:rsidRPr="00424075">
        <w:rPr>
          <w:rFonts w:ascii="新細明體" w:hAnsi="新細明體" w:cs="新細明體" w:hint="eastAsia"/>
        </w:rPr>
        <w:t>３、</w:t>
      </w:r>
      <w:r w:rsidRPr="00424075">
        <w:t>GE Aviation</w:t>
      </w:r>
      <w:r w:rsidRPr="00424075">
        <w:rPr>
          <w:rFonts w:ascii="新細明體" w:hAnsi="新細明體" w:cs="新細明體" w:hint="eastAsia"/>
        </w:rPr>
        <w:t>：主要生產噴射引擎及飛機系統之尖端零組件。</w:t>
      </w:r>
    </w:p>
    <w:p w:rsidR="00EE4E00" w:rsidRPr="00424075" w:rsidRDefault="00EE4E00" w:rsidP="00EE4E00">
      <w:pPr>
        <w:pStyle w:val="af0"/>
        <w:ind w:left="945" w:hanging="709"/>
      </w:pPr>
      <w:r w:rsidRPr="00424075">
        <w:rPr>
          <w:rFonts w:ascii="新細明體" w:hAnsi="新細明體" w:cs="新細明體" w:hint="eastAsia"/>
        </w:rPr>
        <w:t>（四）</w:t>
      </w:r>
      <w:r w:rsidRPr="00424075">
        <w:tab/>
      </w:r>
      <w:r w:rsidRPr="00424075">
        <w:rPr>
          <w:rFonts w:ascii="新細明體" w:hAnsi="新細明體" w:cs="新細明體" w:hint="eastAsia"/>
        </w:rPr>
        <w:t>能源業</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密州擁有全美最大的核能發電廠，全州擁有超過</w:t>
      </w:r>
      <w:r w:rsidRPr="00424075">
        <w:rPr>
          <w:lang w:eastAsia="zh-TW"/>
        </w:rPr>
        <w:t>1</w:t>
      </w:r>
      <w:r w:rsidRPr="00424075">
        <w:rPr>
          <w:rFonts w:ascii="新細明體" w:hAnsi="新細明體" w:cs="新細明體" w:hint="eastAsia"/>
          <w:lang w:eastAsia="zh-TW"/>
        </w:rPr>
        <w:t>萬</w:t>
      </w:r>
      <w:r w:rsidRPr="00424075">
        <w:rPr>
          <w:lang w:eastAsia="zh-TW"/>
        </w:rPr>
        <w:t>3,000</w:t>
      </w:r>
      <w:r w:rsidRPr="00424075">
        <w:rPr>
          <w:rFonts w:ascii="新細明體" w:hAnsi="新細明體" w:cs="新細明體" w:hint="eastAsia"/>
          <w:lang w:eastAsia="zh-TW"/>
        </w:rPr>
        <w:t>英哩的油氣輸送管，境內有三座煉油廠，擁有蘊藏量豐富的頁岩油層</w:t>
      </w:r>
      <w:r w:rsidRPr="00424075">
        <w:rPr>
          <w:lang w:eastAsia="zh-TW"/>
        </w:rPr>
        <w:t>Tuscaloosa Marine Shale</w:t>
      </w:r>
      <w:r w:rsidRPr="00424075">
        <w:rPr>
          <w:rFonts w:ascii="新細明體" w:hAnsi="新細明體" w:cs="新細明體" w:hint="eastAsia"/>
          <w:lang w:eastAsia="zh-TW"/>
        </w:rPr>
        <w:t>，極具投資潛力。</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密州清潔能源業近年來明顯成長。豐富的森林資源使其生質能（</w:t>
      </w:r>
      <w:r w:rsidRPr="00424075">
        <w:rPr>
          <w:lang w:eastAsia="zh-TW"/>
        </w:rPr>
        <w:t>Biomass</w:t>
      </w:r>
      <w:r w:rsidRPr="00424075">
        <w:rPr>
          <w:rFonts w:ascii="新細明體" w:hAnsi="新細明體" w:cs="新細明體" w:hint="eastAsia"/>
          <w:lang w:eastAsia="zh-TW"/>
        </w:rPr>
        <w:t>）之蘊藏量高居全美第</w:t>
      </w:r>
      <w:r w:rsidRPr="00424075">
        <w:rPr>
          <w:lang w:eastAsia="zh-TW"/>
        </w:rPr>
        <w:t>6</w:t>
      </w:r>
      <w:r w:rsidRPr="00424075">
        <w:rPr>
          <w:rFonts w:ascii="新細明體" w:hAnsi="新細明體" w:cs="新細明體" w:hint="eastAsia"/>
          <w:lang w:eastAsia="zh-TW"/>
        </w:rPr>
        <w:t>位，發展前景亮麗。當地生產清潔能源廠商利用密州技術勞工以及天然資源，生產再生燃料、太陽能板與省電玻璃，企業總投資將高達</w:t>
      </w:r>
      <w:r w:rsidRPr="00424075">
        <w:rPr>
          <w:lang w:eastAsia="zh-TW"/>
        </w:rPr>
        <w:t>37</w:t>
      </w:r>
      <w:r w:rsidRPr="00424075">
        <w:rPr>
          <w:rFonts w:ascii="新細明體" w:hAnsi="新細明體" w:cs="新細明體" w:hint="eastAsia"/>
          <w:lang w:eastAsia="zh-TW"/>
        </w:rPr>
        <w:t>億美元並創造</w:t>
      </w:r>
      <w:r w:rsidRPr="00424075">
        <w:rPr>
          <w:lang w:eastAsia="zh-TW"/>
        </w:rPr>
        <w:t>3,000</w:t>
      </w:r>
      <w:r w:rsidRPr="00424075">
        <w:rPr>
          <w:rFonts w:ascii="新細明體" w:hAnsi="新細明體" w:cs="新細明體" w:hint="eastAsia"/>
          <w:lang w:eastAsia="zh-TW"/>
        </w:rPr>
        <w:t>個就業機會。</w:t>
      </w:r>
    </w:p>
    <w:p w:rsidR="00EE4E00" w:rsidRPr="00424075" w:rsidRDefault="00EE4E00" w:rsidP="00EE4E00">
      <w:pPr>
        <w:pStyle w:val="af0"/>
        <w:ind w:left="945" w:hanging="709"/>
      </w:pPr>
      <w:r w:rsidRPr="00424075">
        <w:rPr>
          <w:rFonts w:ascii="新細明體" w:hAnsi="新細明體" w:cs="新細明體" w:hint="eastAsia"/>
        </w:rPr>
        <w:t>（五）</w:t>
      </w:r>
      <w:r w:rsidRPr="00424075">
        <w:tab/>
      </w:r>
      <w:r w:rsidRPr="00424075">
        <w:rPr>
          <w:rFonts w:ascii="新細明體" w:hAnsi="新細明體" w:cs="新細明體" w:hint="eastAsia"/>
        </w:rPr>
        <w:t>汽車業</w:t>
      </w:r>
    </w:p>
    <w:p w:rsidR="00EE4E00" w:rsidRPr="00424075" w:rsidRDefault="00EE4E00" w:rsidP="00EE4E00">
      <w:pPr>
        <w:ind w:left="945" w:firstLine="472"/>
        <w:rPr>
          <w:lang w:eastAsia="zh-TW"/>
        </w:rPr>
      </w:pPr>
      <w:r w:rsidRPr="00424075">
        <w:rPr>
          <w:rFonts w:hint="eastAsia"/>
          <w:lang w:eastAsia="zh-TW"/>
        </w:rPr>
        <w:t>日系汽車大廠</w:t>
      </w:r>
      <w:r w:rsidRPr="00424075">
        <w:rPr>
          <w:lang w:eastAsia="zh-TW"/>
        </w:rPr>
        <w:t>Nissan</w:t>
      </w:r>
      <w:r w:rsidRPr="00424075">
        <w:rPr>
          <w:rFonts w:hint="eastAsia"/>
          <w:lang w:eastAsia="zh-TW"/>
        </w:rPr>
        <w:t>在北美有</w:t>
      </w:r>
      <w:r w:rsidRPr="00424075">
        <w:rPr>
          <w:lang w:eastAsia="zh-TW"/>
        </w:rPr>
        <w:t>3</w:t>
      </w:r>
      <w:r w:rsidRPr="00424075">
        <w:rPr>
          <w:rFonts w:hint="eastAsia"/>
          <w:lang w:eastAsia="zh-TW"/>
        </w:rPr>
        <w:t>個組裝生產工廠，其中之一位於密州</w:t>
      </w:r>
      <w:r w:rsidRPr="00424075">
        <w:rPr>
          <w:lang w:eastAsia="zh-TW"/>
        </w:rPr>
        <w:t>Canton</w:t>
      </w:r>
      <w:r w:rsidRPr="00424075">
        <w:rPr>
          <w:rFonts w:hint="eastAsia"/>
          <w:lang w:eastAsia="zh-TW"/>
        </w:rPr>
        <w:t>市，自</w:t>
      </w:r>
      <w:r w:rsidRPr="00424075">
        <w:rPr>
          <w:lang w:eastAsia="zh-TW"/>
        </w:rPr>
        <w:t>2003</w:t>
      </w:r>
      <w:r w:rsidRPr="00424075">
        <w:rPr>
          <w:rFonts w:hint="eastAsia"/>
          <w:lang w:eastAsia="zh-TW"/>
        </w:rPr>
        <w:t>年</w:t>
      </w:r>
      <w:r w:rsidRPr="00424075">
        <w:rPr>
          <w:lang w:eastAsia="zh-TW"/>
        </w:rPr>
        <w:t>5</w:t>
      </w:r>
      <w:r w:rsidRPr="00424075">
        <w:rPr>
          <w:rFonts w:hint="eastAsia"/>
          <w:lang w:eastAsia="zh-TW"/>
        </w:rPr>
        <w:t>月起共投入</w:t>
      </w:r>
      <w:r w:rsidRPr="00424075">
        <w:rPr>
          <w:lang w:eastAsia="zh-TW"/>
        </w:rPr>
        <w:t>35</w:t>
      </w:r>
      <w:r w:rsidRPr="00424075">
        <w:rPr>
          <w:rFonts w:hint="eastAsia"/>
          <w:lang w:eastAsia="zh-TW"/>
        </w:rPr>
        <w:t>億美元，生產</w:t>
      </w:r>
      <w:r w:rsidRPr="00424075">
        <w:rPr>
          <w:lang w:eastAsia="zh-TW"/>
        </w:rPr>
        <w:t>Altima</w:t>
      </w:r>
      <w:r w:rsidRPr="00424075">
        <w:rPr>
          <w:rFonts w:hint="eastAsia"/>
          <w:lang w:eastAsia="zh-TW"/>
        </w:rPr>
        <w:t>、</w:t>
      </w:r>
      <w:r w:rsidRPr="00424075">
        <w:rPr>
          <w:lang w:eastAsia="zh-TW"/>
        </w:rPr>
        <w:t>Quest</w:t>
      </w:r>
      <w:r w:rsidRPr="00424075">
        <w:rPr>
          <w:rFonts w:hint="eastAsia"/>
          <w:lang w:eastAsia="zh-TW"/>
        </w:rPr>
        <w:t>、</w:t>
      </w:r>
      <w:r w:rsidRPr="00424075">
        <w:rPr>
          <w:lang w:eastAsia="zh-TW"/>
        </w:rPr>
        <w:t>Armada</w:t>
      </w:r>
      <w:r w:rsidRPr="00424075">
        <w:rPr>
          <w:rFonts w:hint="eastAsia"/>
          <w:lang w:eastAsia="zh-TW"/>
        </w:rPr>
        <w:t>、</w:t>
      </w:r>
      <w:r w:rsidRPr="00424075">
        <w:rPr>
          <w:lang w:eastAsia="zh-TW"/>
        </w:rPr>
        <w:t>Titan</w:t>
      </w:r>
      <w:r w:rsidRPr="00424075">
        <w:rPr>
          <w:rFonts w:hint="eastAsia"/>
          <w:lang w:eastAsia="zh-TW"/>
        </w:rPr>
        <w:t>等車型，年產</w:t>
      </w:r>
      <w:r w:rsidRPr="00424075">
        <w:rPr>
          <w:lang w:eastAsia="zh-TW"/>
        </w:rPr>
        <w:t>45</w:t>
      </w:r>
      <w:r w:rsidRPr="00424075">
        <w:rPr>
          <w:rFonts w:hint="eastAsia"/>
          <w:lang w:eastAsia="zh-TW"/>
        </w:rPr>
        <w:t>萬輛，為密州創造</w:t>
      </w:r>
      <w:r w:rsidRPr="00424075">
        <w:rPr>
          <w:lang w:eastAsia="zh-TW"/>
        </w:rPr>
        <w:t>5,250</w:t>
      </w:r>
      <w:r w:rsidRPr="00424075">
        <w:rPr>
          <w:rFonts w:hint="eastAsia"/>
          <w:lang w:eastAsia="zh-TW"/>
        </w:rPr>
        <w:t>個工作機會，帶動密州汽車工業發展。</w:t>
      </w:r>
      <w:r w:rsidRPr="00424075">
        <w:rPr>
          <w:lang w:eastAsia="zh-TW"/>
        </w:rPr>
        <w:t>50</w:t>
      </w:r>
      <w:r w:rsidRPr="00424075">
        <w:rPr>
          <w:rFonts w:hint="eastAsia"/>
          <w:lang w:eastAsia="zh-TW"/>
        </w:rPr>
        <w:t>家</w:t>
      </w:r>
      <w:r w:rsidRPr="00424075">
        <w:rPr>
          <w:lang w:eastAsia="zh-TW"/>
        </w:rPr>
        <w:t>Nissan</w:t>
      </w:r>
      <w:r w:rsidRPr="00424075">
        <w:rPr>
          <w:rFonts w:hint="eastAsia"/>
          <w:lang w:eastAsia="zh-TW"/>
        </w:rPr>
        <w:t>供應零件商分布在密州</w:t>
      </w:r>
      <w:r w:rsidRPr="00424075">
        <w:rPr>
          <w:lang w:eastAsia="zh-TW"/>
        </w:rPr>
        <w:t>15</w:t>
      </w:r>
      <w:r w:rsidRPr="00424075">
        <w:rPr>
          <w:rFonts w:hint="eastAsia"/>
          <w:lang w:eastAsia="zh-TW"/>
        </w:rPr>
        <w:t>個郡，相關就業人口超過</w:t>
      </w:r>
      <w:r w:rsidRPr="00424075">
        <w:rPr>
          <w:lang w:eastAsia="zh-TW"/>
        </w:rPr>
        <w:t>50,000</w:t>
      </w:r>
      <w:r w:rsidRPr="00424075">
        <w:rPr>
          <w:rFonts w:hint="eastAsia"/>
          <w:lang w:eastAsia="zh-TW"/>
        </w:rPr>
        <w:t>人。</w:t>
      </w:r>
      <w:r w:rsidRPr="00424075">
        <w:rPr>
          <w:rFonts w:hint="eastAsia"/>
          <w:lang w:eastAsia="zh-TW"/>
        </w:rPr>
        <w:t>2022</w:t>
      </w:r>
      <w:r w:rsidRPr="00424075">
        <w:rPr>
          <w:rFonts w:hint="eastAsia"/>
          <w:lang w:eastAsia="zh-TW"/>
        </w:rPr>
        <w:t>年</w:t>
      </w:r>
      <w:r w:rsidRPr="00424075">
        <w:rPr>
          <w:lang w:eastAsia="zh-TW"/>
        </w:rPr>
        <w:t>2</w:t>
      </w:r>
      <w:r w:rsidRPr="00424075">
        <w:rPr>
          <w:rFonts w:hint="eastAsia"/>
          <w:lang w:eastAsia="zh-TW"/>
        </w:rPr>
        <w:t>月</w:t>
      </w:r>
      <w:r w:rsidRPr="00424075">
        <w:rPr>
          <w:lang w:eastAsia="zh-TW"/>
        </w:rPr>
        <w:t>17</w:t>
      </w:r>
      <w:r w:rsidRPr="00424075">
        <w:rPr>
          <w:rFonts w:hint="eastAsia"/>
          <w:lang w:eastAsia="zh-TW"/>
        </w:rPr>
        <w:t>日</w:t>
      </w:r>
      <w:r w:rsidRPr="00424075">
        <w:rPr>
          <w:lang w:eastAsia="zh-TW"/>
        </w:rPr>
        <w:t>日產汽車宣布該公司計</w:t>
      </w:r>
      <w:r w:rsidR="007E00A8" w:rsidRPr="00424075">
        <w:rPr>
          <w:rFonts w:hint="eastAsia"/>
          <w:lang w:eastAsia="zh-TW"/>
        </w:rPr>
        <w:t>畫</w:t>
      </w:r>
      <w:r w:rsidRPr="00424075">
        <w:rPr>
          <w:lang w:eastAsia="zh-TW"/>
        </w:rPr>
        <w:t>投資</w:t>
      </w:r>
      <w:r w:rsidRPr="00424075">
        <w:rPr>
          <w:lang w:eastAsia="zh-TW"/>
        </w:rPr>
        <w:t>5</w:t>
      </w:r>
      <w:r w:rsidRPr="00424075">
        <w:rPr>
          <w:lang w:eastAsia="zh-TW"/>
        </w:rPr>
        <w:t>億美元在密州建造兩款全新的全電動車生產線</w:t>
      </w:r>
      <w:r w:rsidRPr="00424075">
        <w:rPr>
          <w:rFonts w:hint="eastAsia"/>
          <w:lang w:eastAsia="zh-TW"/>
        </w:rPr>
        <w:t>，</w:t>
      </w:r>
      <w:r w:rsidRPr="00424075">
        <w:rPr>
          <w:lang w:eastAsia="zh-TW"/>
        </w:rPr>
        <w:t>將使用最新的電動車製造技術進行改造，</w:t>
      </w:r>
      <w:r w:rsidR="007E00A8" w:rsidRPr="00424075">
        <w:rPr>
          <w:lang w:eastAsia="zh-TW"/>
        </w:rPr>
        <w:t>計</w:t>
      </w:r>
      <w:r w:rsidR="007E00A8" w:rsidRPr="00424075">
        <w:rPr>
          <w:rFonts w:hint="eastAsia"/>
          <w:lang w:eastAsia="zh-TW"/>
        </w:rPr>
        <w:t>畫</w:t>
      </w:r>
      <w:r w:rsidRPr="00424075">
        <w:rPr>
          <w:lang w:eastAsia="zh-TW"/>
        </w:rPr>
        <w:t>於</w:t>
      </w:r>
      <w:r w:rsidRPr="00424075">
        <w:rPr>
          <w:lang w:eastAsia="zh-TW"/>
        </w:rPr>
        <w:t>2025</w:t>
      </w:r>
      <w:r w:rsidRPr="00424075">
        <w:rPr>
          <w:lang w:eastAsia="zh-TW"/>
        </w:rPr>
        <w:t>年開始生產全新日產和</w:t>
      </w:r>
      <w:r w:rsidRPr="00424075">
        <w:rPr>
          <w:lang w:eastAsia="zh-TW"/>
        </w:rPr>
        <w:t>Infiniti</w:t>
      </w:r>
      <w:r w:rsidRPr="00424075">
        <w:rPr>
          <w:lang w:eastAsia="zh-TW"/>
        </w:rPr>
        <w:t>電動車。</w:t>
      </w:r>
    </w:p>
    <w:p w:rsidR="00EE4E00" w:rsidRPr="00424075" w:rsidRDefault="00EE4E00" w:rsidP="00EE4E00">
      <w:pPr>
        <w:ind w:left="945" w:firstLine="472"/>
        <w:rPr>
          <w:rFonts w:ascii="新細明體" w:cs="新細明體"/>
          <w:lang w:eastAsia="zh-TW"/>
        </w:rPr>
      </w:pPr>
      <w:r w:rsidRPr="00424075">
        <w:t>2017</w:t>
      </w:r>
      <w:r w:rsidRPr="00424075">
        <w:rPr>
          <w:rFonts w:ascii="新細明體" w:hAnsi="新細明體" w:cs="新細明體" w:hint="eastAsia"/>
        </w:rPr>
        <w:t>年</w:t>
      </w:r>
      <w:r w:rsidRPr="00424075">
        <w:t>4</w:t>
      </w:r>
      <w:r w:rsidRPr="00424075">
        <w:rPr>
          <w:rFonts w:ascii="新細明體" w:hAnsi="新細明體" w:cs="新細明體" w:hint="eastAsia"/>
        </w:rPr>
        <w:t>月豐田汽車投資</w:t>
      </w:r>
      <w:r w:rsidRPr="00424075">
        <w:t>1,000</w:t>
      </w:r>
      <w:r w:rsidRPr="00424075">
        <w:rPr>
          <w:rFonts w:ascii="新細明體" w:hAnsi="新細明體" w:cs="新細明體" w:hint="eastAsia"/>
        </w:rPr>
        <w:t>萬美元在</w:t>
      </w:r>
      <w:r w:rsidRPr="00424075">
        <w:t>Blue Springs</w:t>
      </w:r>
      <w:r w:rsidRPr="00424075">
        <w:rPr>
          <w:rFonts w:ascii="新細明體" w:hAnsi="新細明體" w:cs="新細明體" w:hint="eastAsia"/>
        </w:rPr>
        <w:t>設立訪客及互動式訓練中心（</w:t>
      </w:r>
      <w:r w:rsidRPr="00424075">
        <w:t>visitor and interactive training center</w:t>
      </w:r>
      <w:r w:rsidRPr="00424075">
        <w:rPr>
          <w:rFonts w:ascii="新細明體" w:hAnsi="新細明體" w:cs="新細明體" w:hint="eastAsia"/>
        </w:rPr>
        <w:t>），業於</w:t>
      </w:r>
      <w:r w:rsidRPr="00424075">
        <w:t>2019</w:t>
      </w:r>
      <w:r w:rsidRPr="00424075">
        <w:rPr>
          <w:rFonts w:ascii="新細明體" w:hAnsi="新細明體" w:cs="新細明體" w:hint="eastAsia"/>
        </w:rPr>
        <w:t>年完成。</w:t>
      </w:r>
      <w:r w:rsidRPr="00424075">
        <w:rPr>
          <w:lang w:eastAsia="zh-TW"/>
        </w:rPr>
        <w:t>2018</w:t>
      </w:r>
      <w:r w:rsidRPr="00424075">
        <w:rPr>
          <w:rFonts w:ascii="新細明體" w:hAnsi="新細明體" w:cs="新細明體" w:hint="eastAsia"/>
          <w:lang w:eastAsia="zh-TW"/>
        </w:rPr>
        <w:t>年同時宣布將投資</w:t>
      </w:r>
      <w:r w:rsidRPr="00424075">
        <w:rPr>
          <w:lang w:eastAsia="zh-TW"/>
        </w:rPr>
        <w:t>1</w:t>
      </w:r>
      <w:r w:rsidRPr="00424075">
        <w:rPr>
          <w:rFonts w:ascii="新細明體" w:hAnsi="新細明體" w:cs="新細明體" w:hint="eastAsia"/>
          <w:lang w:eastAsia="zh-TW"/>
        </w:rPr>
        <w:t>億</w:t>
      </w:r>
      <w:r w:rsidRPr="00424075">
        <w:rPr>
          <w:lang w:eastAsia="zh-TW"/>
        </w:rPr>
        <w:t>7,000</w:t>
      </w:r>
      <w:r w:rsidRPr="00424075">
        <w:rPr>
          <w:rFonts w:ascii="新細明體" w:hAnsi="新細明體" w:cs="新細明體" w:hint="eastAsia"/>
          <w:lang w:eastAsia="zh-TW"/>
        </w:rPr>
        <w:t>萬美元更新</w:t>
      </w:r>
      <w:r w:rsidRPr="00424075">
        <w:rPr>
          <w:lang w:eastAsia="zh-TW"/>
        </w:rPr>
        <w:t>Corolla</w:t>
      </w:r>
      <w:r w:rsidRPr="00424075">
        <w:rPr>
          <w:rFonts w:ascii="新細明體" w:hAnsi="新細明體" w:cs="新細明體" w:hint="eastAsia"/>
          <w:lang w:eastAsia="zh-TW"/>
        </w:rPr>
        <w:t>生產線。</w:t>
      </w:r>
    </w:p>
    <w:p w:rsidR="00EE4E00" w:rsidRPr="00424075" w:rsidRDefault="00EE4E00" w:rsidP="00EE4E00">
      <w:pPr>
        <w:pStyle w:val="af0"/>
        <w:ind w:left="945" w:hanging="709"/>
      </w:pPr>
      <w:r w:rsidRPr="00424075">
        <w:rPr>
          <w:rFonts w:ascii="新細明體" w:hAnsi="新細明體" w:cs="新細明體" w:hint="eastAsia"/>
        </w:rPr>
        <w:t>（六）</w:t>
      </w:r>
      <w:r w:rsidRPr="00424075">
        <w:tab/>
      </w:r>
      <w:r w:rsidRPr="00424075">
        <w:rPr>
          <w:rFonts w:ascii="新細明體" w:hAnsi="新細明體" w:cs="新細明體" w:hint="eastAsia"/>
        </w:rPr>
        <w:t>石化塑膠業</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石化塑膠業係密州重要產業之一，沿著</w:t>
      </w:r>
      <w:r w:rsidRPr="00424075">
        <w:t>I-59</w:t>
      </w:r>
      <w:r w:rsidRPr="00424075">
        <w:rPr>
          <w:rFonts w:ascii="新細明體" w:hAnsi="新細明體" w:cs="新細明體" w:hint="eastAsia"/>
        </w:rPr>
        <w:t>高速公路兩側生產聚合物重鎮，超過</w:t>
      </w:r>
      <w:r w:rsidRPr="00424075">
        <w:t>350</w:t>
      </w:r>
      <w:r w:rsidRPr="00424075">
        <w:rPr>
          <w:rFonts w:ascii="新細明體" w:hAnsi="新細明體" w:cs="新細明體" w:hint="eastAsia"/>
        </w:rPr>
        <w:t>家的塑膠</w:t>
      </w:r>
      <w:r w:rsidRPr="00424075">
        <w:t>/</w:t>
      </w:r>
      <w:r w:rsidRPr="00424075">
        <w:rPr>
          <w:rFonts w:ascii="新細明體" w:hAnsi="新細明體" w:cs="新細明體" w:hint="eastAsia"/>
        </w:rPr>
        <w:t>聚合物廠聚集在此地，包括</w:t>
      </w:r>
      <w:r w:rsidRPr="00424075">
        <w:t>BASF</w:t>
      </w:r>
      <w:r w:rsidRPr="00424075">
        <w:rPr>
          <w:rFonts w:ascii="新細明體" w:hAnsi="新細明體" w:cs="新細明體" w:hint="eastAsia"/>
        </w:rPr>
        <w:t>、</w:t>
      </w:r>
      <w:r w:rsidRPr="00424075">
        <w:t>E.I. Dupont de Nemours</w:t>
      </w:r>
      <w:r w:rsidRPr="00424075">
        <w:rPr>
          <w:rFonts w:ascii="新細明體" w:hAnsi="新細明體" w:cs="新細明體" w:hint="eastAsia"/>
        </w:rPr>
        <w:t>、</w:t>
      </w:r>
      <w:r w:rsidRPr="00424075">
        <w:t>GE Plastics</w:t>
      </w:r>
      <w:r w:rsidRPr="00424075">
        <w:rPr>
          <w:rFonts w:ascii="新細明體" w:hAnsi="新細明體" w:cs="新細明體" w:hint="eastAsia"/>
        </w:rPr>
        <w:t>、</w:t>
      </w:r>
      <w:r w:rsidRPr="00424075">
        <w:t>Sunbeam Oster and Wellman</w:t>
      </w:r>
      <w:r w:rsidRPr="00424075">
        <w:rPr>
          <w:rFonts w:ascii="新細明體" w:hAnsi="新細明體" w:cs="新細明體" w:hint="eastAsia"/>
        </w:rPr>
        <w:t>等廠；另有超過</w:t>
      </w:r>
      <w:r w:rsidRPr="00424075">
        <w:t>100</w:t>
      </w:r>
      <w:r w:rsidRPr="00424075">
        <w:rPr>
          <w:rFonts w:ascii="新細明體" w:hAnsi="新細明體" w:cs="新細明體" w:hint="eastAsia"/>
        </w:rPr>
        <w:t>家的化學品製造相關工廠。</w:t>
      </w:r>
      <w:r w:rsidRPr="00424075">
        <w:rPr>
          <w:rFonts w:ascii="新細明體" w:hAnsi="新細明體" w:cs="新細明體" w:hint="eastAsia"/>
          <w:lang w:eastAsia="zh-TW"/>
        </w:rPr>
        <w:t>塑膠</w:t>
      </w:r>
      <w:r w:rsidRPr="00424075">
        <w:rPr>
          <w:lang w:eastAsia="zh-TW"/>
        </w:rPr>
        <w:t>/</w:t>
      </w:r>
      <w:r w:rsidRPr="00424075">
        <w:rPr>
          <w:rFonts w:ascii="新細明體" w:hAnsi="新細明體" w:cs="新細明體" w:hint="eastAsia"/>
          <w:lang w:eastAsia="zh-TW"/>
        </w:rPr>
        <w:t>聚合物廠就業人口為</w:t>
      </w:r>
      <w:r w:rsidRPr="00424075">
        <w:rPr>
          <w:lang w:eastAsia="zh-TW"/>
        </w:rPr>
        <w:t>1</w:t>
      </w:r>
      <w:r w:rsidRPr="00424075">
        <w:rPr>
          <w:rFonts w:ascii="新細明體" w:hAnsi="新細明體" w:cs="新細明體" w:hint="eastAsia"/>
          <w:lang w:eastAsia="zh-TW"/>
        </w:rPr>
        <w:t>萬</w:t>
      </w:r>
      <w:r w:rsidRPr="00424075">
        <w:rPr>
          <w:lang w:eastAsia="zh-TW"/>
        </w:rPr>
        <w:t>8,600</w:t>
      </w:r>
      <w:r w:rsidRPr="00424075">
        <w:rPr>
          <w:rFonts w:ascii="新細明體" w:hAnsi="新細明體" w:cs="新細明體" w:hint="eastAsia"/>
          <w:lang w:eastAsia="zh-TW"/>
        </w:rPr>
        <w:t>人，至化學生產相關就業人口約為</w:t>
      </w:r>
      <w:r w:rsidRPr="00424075">
        <w:rPr>
          <w:lang w:eastAsia="zh-TW"/>
        </w:rPr>
        <w:t>7,000</w:t>
      </w:r>
      <w:r w:rsidRPr="00424075">
        <w:rPr>
          <w:rFonts w:ascii="新細明體" w:hAnsi="新細明體" w:cs="新細明體" w:hint="eastAsia"/>
          <w:lang w:eastAsia="zh-TW"/>
        </w:rPr>
        <w:t>人。</w:t>
      </w:r>
    </w:p>
    <w:p w:rsidR="00EE4E00" w:rsidRPr="00424075" w:rsidRDefault="00EE4E00" w:rsidP="00EE4E00">
      <w:pPr>
        <w:pStyle w:val="af0"/>
        <w:ind w:left="945" w:hanging="709"/>
      </w:pPr>
      <w:r w:rsidRPr="00424075">
        <w:rPr>
          <w:rFonts w:ascii="新細明體" w:hAnsi="新細明體" w:cs="新細明體" w:hint="eastAsia"/>
        </w:rPr>
        <w:t>（七）「嚴重特殊傳染性肺炎」（</w:t>
      </w:r>
      <w:r w:rsidRPr="00424075">
        <w:t>COVID-19</w:t>
      </w:r>
      <w:r w:rsidRPr="00424075">
        <w:rPr>
          <w:rFonts w:ascii="新細明體" w:hAnsi="新細明體" w:cs="新細明體" w:hint="eastAsia"/>
        </w:rPr>
        <w:t>）疫情對產業之影響：</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汽車產業對密西西比州非常重要，日產汽車和豐田均在密州設廠生產，疫情初期因顧及防疫規定或因確診病例而關閉多條生產線，對密州汽車業的影響很大。汽車市場研析公司</w:t>
      </w:r>
      <w:r w:rsidRPr="00424075">
        <w:rPr>
          <w:lang w:eastAsia="zh-TW"/>
        </w:rPr>
        <w:t>Wards Intelligence</w:t>
      </w:r>
      <w:r w:rsidRPr="00424075">
        <w:rPr>
          <w:rFonts w:ascii="新細明體" w:hAnsi="新細明體" w:cs="新細明體" w:hint="eastAsia"/>
          <w:lang w:eastAsia="zh-TW"/>
        </w:rPr>
        <w:t>指出，目前北美汽車生產已幾乎恢復到疫情前水準，但</w:t>
      </w:r>
      <w:r w:rsidRPr="00424075">
        <w:rPr>
          <w:lang w:eastAsia="zh-TW"/>
        </w:rPr>
        <w:t>2021</w:t>
      </w:r>
      <w:r w:rsidRPr="00424075">
        <w:rPr>
          <w:rFonts w:ascii="新細明體" w:hAnsi="新細明體" w:cs="新細明體" w:hint="eastAsia"/>
          <w:lang w:eastAsia="zh-TW"/>
        </w:rPr>
        <w:t>年</w:t>
      </w:r>
      <w:r w:rsidRPr="00424075">
        <w:rPr>
          <w:lang w:eastAsia="zh-TW"/>
        </w:rPr>
        <w:t>2,3</w:t>
      </w:r>
      <w:r w:rsidRPr="00424075">
        <w:rPr>
          <w:rFonts w:ascii="新細明體" w:hAnsi="新細明體" w:cs="新細明體" w:hint="eastAsia"/>
          <w:lang w:eastAsia="zh-TW"/>
        </w:rPr>
        <w:t>月間受到全球車用晶片短缺影響，迫使部分北美汽車生產線停擺，位於密州</w:t>
      </w:r>
      <w:r w:rsidRPr="00424075">
        <w:rPr>
          <w:lang w:eastAsia="zh-TW"/>
        </w:rPr>
        <w:t>Carton</w:t>
      </w:r>
      <w:r w:rsidRPr="00424075">
        <w:rPr>
          <w:rFonts w:ascii="新細明體" w:hAnsi="新細明體" w:cs="新細明體" w:hint="eastAsia"/>
          <w:lang w:eastAsia="zh-TW"/>
        </w:rPr>
        <w:t>市的日產汽車亦曾宣布暫停生產。</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受疫情影響，</w:t>
      </w:r>
      <w:r w:rsidRPr="00424075">
        <w:rPr>
          <w:lang w:eastAsia="zh-TW"/>
        </w:rPr>
        <w:t>2020</w:t>
      </w:r>
      <w:r w:rsidRPr="00424075">
        <w:rPr>
          <w:rFonts w:ascii="新細明體" w:hAnsi="新細明體" w:cs="新細明體" w:hint="eastAsia"/>
          <w:lang w:eastAsia="zh-TW"/>
        </w:rPr>
        <w:t>年密西西比州的觀光收入損失超過</w:t>
      </w:r>
      <w:r w:rsidRPr="00424075">
        <w:rPr>
          <w:lang w:eastAsia="zh-TW"/>
        </w:rPr>
        <w:t>25</w:t>
      </w:r>
      <w:r w:rsidRPr="00424075">
        <w:rPr>
          <w:rFonts w:ascii="新細明體" w:hAnsi="新細明體" w:cs="新細明體" w:hint="eastAsia"/>
          <w:lang w:eastAsia="zh-TW"/>
        </w:rPr>
        <w:t>億美元。但密州州政府運用聯邦</w:t>
      </w:r>
      <w:r w:rsidRPr="00424075">
        <w:rPr>
          <w:lang w:eastAsia="zh-TW"/>
        </w:rPr>
        <w:t>CARES</w:t>
      </w:r>
      <w:r w:rsidRPr="00424075">
        <w:rPr>
          <w:rFonts w:ascii="新細明體" w:hAnsi="新細明體" w:cs="新細明體" w:hint="eastAsia"/>
          <w:lang w:eastAsia="zh-TW"/>
        </w:rPr>
        <w:t>法案之撥款成立密西西比州旅遊業復甦基金（</w:t>
      </w:r>
      <w:r w:rsidRPr="00424075">
        <w:rPr>
          <w:lang w:eastAsia="zh-TW"/>
        </w:rPr>
        <w:t>MTRF</w:t>
      </w:r>
      <w:r w:rsidRPr="00424075">
        <w:rPr>
          <w:rFonts w:ascii="新細明體" w:hAnsi="新細明體" w:cs="新細明體" w:hint="eastAsia"/>
          <w:lang w:eastAsia="zh-TW"/>
        </w:rPr>
        <w:t>），提供各地區觀光機構申請推廣資金以推廣當地旅遊業，以減輕疫情對當地旅遊業帶來之影響。同時，美國商務部經濟發展局另從</w:t>
      </w:r>
      <w:r w:rsidRPr="00424075">
        <w:rPr>
          <w:lang w:eastAsia="zh-TW"/>
        </w:rPr>
        <w:t>CARES</w:t>
      </w:r>
      <w:r w:rsidRPr="00424075">
        <w:rPr>
          <w:rFonts w:ascii="新細明體" w:hAnsi="新細明體" w:cs="新細明體" w:hint="eastAsia"/>
          <w:lang w:eastAsia="zh-TW"/>
        </w:rPr>
        <w:t>法案紓困金中撥款</w:t>
      </w:r>
      <w:r w:rsidRPr="00424075">
        <w:rPr>
          <w:lang w:eastAsia="zh-TW"/>
        </w:rPr>
        <w:t>200</w:t>
      </w:r>
      <w:r w:rsidRPr="00424075">
        <w:rPr>
          <w:rFonts w:ascii="新細明體" w:hAnsi="新細明體" w:cs="新細明體" w:hint="eastAsia"/>
          <w:lang w:eastAsia="zh-TW"/>
        </w:rPr>
        <w:t>萬美元給密西西比州沿海地區（</w:t>
      </w:r>
      <w:r w:rsidRPr="00424075">
        <w:rPr>
          <w:lang w:eastAsia="zh-TW"/>
        </w:rPr>
        <w:t>Coastal Mississippi</w:t>
      </w:r>
      <w:r w:rsidRPr="00424075">
        <w:rPr>
          <w:rFonts w:ascii="新細明體" w:hAnsi="新細明體" w:cs="新細明體" w:hint="eastAsia"/>
          <w:lang w:eastAsia="zh-TW"/>
        </w:rPr>
        <w:t>），以協助密州沿海地區旅遊業從疫情中復甦。</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農業是密西西比州的重要產業，直接或間接僱用約</w:t>
      </w:r>
      <w:r w:rsidRPr="00424075">
        <w:rPr>
          <w:lang w:eastAsia="zh-TW"/>
        </w:rPr>
        <w:t>17.4%</w:t>
      </w:r>
      <w:r w:rsidRPr="00424075">
        <w:rPr>
          <w:rFonts w:ascii="新細明體" w:hAnsi="新細明體" w:cs="新細明體" w:hint="eastAsia"/>
          <w:lang w:eastAsia="zh-TW"/>
        </w:rPr>
        <w:t>的勞動力。雖然</w:t>
      </w:r>
      <w:r w:rsidRPr="00424075">
        <w:rPr>
          <w:lang w:eastAsia="zh-TW"/>
        </w:rPr>
        <w:t>2020</w:t>
      </w:r>
      <w:r w:rsidRPr="00424075">
        <w:rPr>
          <w:rFonts w:ascii="新細明體" w:hAnsi="新細明體" w:cs="新細明體" w:hint="eastAsia"/>
          <w:lang w:eastAsia="zh-TW"/>
        </w:rPr>
        <w:t>年疫情爆發，但疫情期間消費者對於農產品的需求更甚。根據密州農業商務部資料，</w:t>
      </w:r>
      <w:r w:rsidRPr="00424075">
        <w:rPr>
          <w:lang w:eastAsia="zh-TW"/>
        </w:rPr>
        <w:t>2020</w:t>
      </w:r>
      <w:r w:rsidRPr="00424075">
        <w:rPr>
          <w:rFonts w:ascii="新細明體" w:hAnsi="新細明體" w:cs="新細明體" w:hint="eastAsia"/>
          <w:lang w:eastAsia="zh-TW"/>
        </w:rPr>
        <w:t>年密州農業產值估計為</w:t>
      </w:r>
      <w:r w:rsidRPr="00424075">
        <w:rPr>
          <w:lang w:eastAsia="zh-TW"/>
        </w:rPr>
        <w:t>73.5</w:t>
      </w:r>
      <w:r w:rsidRPr="00424075">
        <w:rPr>
          <w:rFonts w:ascii="新細明體" w:hAnsi="新細明體" w:cs="新細明體" w:hint="eastAsia"/>
          <w:lang w:eastAsia="zh-TW"/>
        </w:rPr>
        <w:t>億美元，較</w:t>
      </w:r>
      <w:r w:rsidRPr="00424075">
        <w:rPr>
          <w:lang w:eastAsia="zh-TW"/>
        </w:rPr>
        <w:t>2019</w:t>
      </w:r>
      <w:r w:rsidRPr="00424075">
        <w:rPr>
          <w:rFonts w:ascii="新細明體" w:hAnsi="新細明體" w:cs="新細明體" w:hint="eastAsia"/>
          <w:lang w:eastAsia="zh-TW"/>
        </w:rPr>
        <w:t>年的</w:t>
      </w:r>
      <w:r w:rsidRPr="00424075">
        <w:rPr>
          <w:lang w:eastAsia="zh-TW"/>
        </w:rPr>
        <w:t>70.1</w:t>
      </w:r>
      <w:r w:rsidRPr="00424075">
        <w:rPr>
          <w:rFonts w:ascii="新細明體" w:hAnsi="新細明體" w:cs="新細明體" w:hint="eastAsia"/>
          <w:lang w:eastAsia="zh-TW"/>
        </w:rPr>
        <w:t>億美元有所成長。</w:t>
      </w:r>
    </w:p>
    <w:p w:rsidR="00EE4E00" w:rsidRPr="00424075" w:rsidRDefault="00EE4E00" w:rsidP="00EE4E00">
      <w:pPr>
        <w:pStyle w:val="a5"/>
        <w:rPr>
          <w:color w:val="auto"/>
        </w:rPr>
      </w:pPr>
      <w:r w:rsidRPr="00424075">
        <w:rPr>
          <w:rFonts w:ascii="新細明體" w:hAnsi="新細明體" w:cs="新細明體" w:hint="eastAsia"/>
          <w:color w:val="auto"/>
        </w:rPr>
        <w:t>四、政府之重要經濟措施及經濟展望</w:t>
      </w:r>
    </w:p>
    <w:p w:rsidR="00EE4E00" w:rsidRPr="00424075" w:rsidRDefault="00EE4E00" w:rsidP="00E36625">
      <w:pPr>
        <w:pStyle w:val="af0"/>
        <w:ind w:left="945" w:hanging="709"/>
      </w:pPr>
      <w:r w:rsidRPr="00424075">
        <w:rPr>
          <w:rFonts w:hint="eastAsia"/>
        </w:rPr>
        <w:t>（一）</w:t>
      </w:r>
      <w:r w:rsidRPr="00424075">
        <w:t>密西西比州州長</w:t>
      </w:r>
      <w:r w:rsidRPr="00424075">
        <w:t>Reeves2023</w:t>
      </w:r>
      <w:r w:rsidRPr="00424075">
        <w:t>財政年度的主要政策包括</w:t>
      </w:r>
      <w:r w:rsidRPr="00424075">
        <w:t>:</w:t>
      </w:r>
    </w:p>
    <w:p w:rsidR="00EE4E00" w:rsidRPr="00424075" w:rsidRDefault="00EE4E00" w:rsidP="00E36625">
      <w:pPr>
        <w:pStyle w:val="af2"/>
        <w:ind w:left="945" w:firstLine="472"/>
        <w:rPr>
          <w:lang w:eastAsia="zh-TW"/>
        </w:rPr>
      </w:pPr>
      <w:r w:rsidRPr="00424075">
        <w:rPr>
          <w:lang w:eastAsia="zh-TW"/>
        </w:rPr>
        <w:t>加強技藝訓練</w:t>
      </w:r>
      <w:r w:rsidR="00E36625" w:rsidRPr="00424075">
        <w:rPr>
          <w:rFonts w:hint="eastAsia"/>
          <w:lang w:eastAsia="zh-TW"/>
        </w:rPr>
        <w:t>：</w:t>
      </w:r>
      <w:r w:rsidRPr="00424075">
        <w:rPr>
          <w:lang w:eastAsia="zh-TW"/>
        </w:rPr>
        <w:t>密州將從</w:t>
      </w:r>
      <w:r w:rsidRPr="00424075">
        <w:rPr>
          <w:lang w:eastAsia="zh-TW"/>
        </w:rPr>
        <w:t>American Rescue Plan Act</w:t>
      </w:r>
      <w:r w:rsidR="00112BBC" w:rsidRPr="00424075">
        <w:rPr>
          <w:lang w:eastAsia="zh-TW"/>
        </w:rPr>
        <w:t>（</w:t>
      </w:r>
      <w:r w:rsidRPr="00424075">
        <w:rPr>
          <w:lang w:eastAsia="zh-TW"/>
        </w:rPr>
        <w:t>ARPA</w:t>
      </w:r>
      <w:r w:rsidR="00112BBC" w:rsidRPr="00424075">
        <w:rPr>
          <w:lang w:eastAsia="zh-TW"/>
        </w:rPr>
        <w:t>）</w:t>
      </w:r>
      <w:r w:rsidRPr="00424075">
        <w:rPr>
          <w:lang w:eastAsia="zh-TW"/>
        </w:rPr>
        <w:t>資金中撥款</w:t>
      </w:r>
      <w:r w:rsidRPr="00424075">
        <w:rPr>
          <w:lang w:eastAsia="zh-TW"/>
        </w:rPr>
        <w:t>1.3</w:t>
      </w:r>
      <w:r w:rsidRPr="00424075">
        <w:rPr>
          <w:lang w:eastAsia="zh-TW"/>
        </w:rPr>
        <w:t>億美元以加強地區學院和四年制大學在健保、網路、先進製造、光纖設備及商業運輸的訓練計畫。</w:t>
      </w:r>
    </w:p>
    <w:p w:rsidR="00EE4E00" w:rsidRPr="00424075" w:rsidRDefault="00EE4E00" w:rsidP="00E36625">
      <w:pPr>
        <w:pStyle w:val="af2"/>
        <w:ind w:left="945" w:firstLine="472"/>
        <w:rPr>
          <w:lang w:eastAsia="zh-TW"/>
        </w:rPr>
      </w:pPr>
      <w:r w:rsidRPr="00424075">
        <w:rPr>
          <w:lang w:eastAsia="zh-TW"/>
        </w:rPr>
        <w:t>光纖網路擴建</w:t>
      </w:r>
      <w:r w:rsidR="00E36625" w:rsidRPr="00424075">
        <w:rPr>
          <w:rFonts w:hint="eastAsia"/>
          <w:lang w:eastAsia="zh-TW"/>
        </w:rPr>
        <w:t>：</w:t>
      </w:r>
      <w:r w:rsidRPr="00424075">
        <w:rPr>
          <w:lang w:eastAsia="zh-TW"/>
        </w:rPr>
        <w:t>密州將從</w:t>
      </w:r>
      <w:r w:rsidRPr="00424075">
        <w:rPr>
          <w:lang w:eastAsia="zh-TW"/>
        </w:rPr>
        <w:t>ARPA</w:t>
      </w:r>
      <w:r w:rsidRPr="00424075">
        <w:rPr>
          <w:lang w:eastAsia="zh-TW"/>
        </w:rPr>
        <w:t>資金中撥款</w:t>
      </w:r>
      <w:r w:rsidRPr="00424075">
        <w:rPr>
          <w:lang w:eastAsia="zh-TW"/>
        </w:rPr>
        <w:t>2</w:t>
      </w:r>
      <w:r w:rsidRPr="00424075">
        <w:rPr>
          <w:lang w:eastAsia="zh-TW"/>
        </w:rPr>
        <w:t>億美元擴建低度網路服務或無網路服務地區的網路設施。</w:t>
      </w:r>
    </w:p>
    <w:p w:rsidR="00EE4E00" w:rsidRPr="00424075" w:rsidRDefault="00EE4E00" w:rsidP="00E36625">
      <w:pPr>
        <w:pStyle w:val="af2"/>
        <w:ind w:left="945" w:firstLine="472"/>
      </w:pPr>
      <w:r w:rsidRPr="00424075">
        <w:t>投資基礎建設</w:t>
      </w:r>
      <w:r w:rsidR="00E36625" w:rsidRPr="00424075">
        <w:rPr>
          <w:rFonts w:hint="eastAsia"/>
          <w:lang w:eastAsia="zh-TW"/>
        </w:rPr>
        <w:t>：</w:t>
      </w:r>
      <w:r w:rsidRPr="00424075">
        <w:t>州長建議投資</w:t>
      </w:r>
      <w:r w:rsidRPr="00424075">
        <w:t>5</w:t>
      </w:r>
      <w:r w:rsidR="00E36625" w:rsidRPr="00424075">
        <w:rPr>
          <w:rFonts w:hint="eastAsia"/>
          <w:lang w:eastAsia="zh-TW"/>
        </w:rPr>
        <w:t>,000</w:t>
      </w:r>
      <w:r w:rsidRPr="00424075">
        <w:t>萬美元在園區開發補助計畫</w:t>
      </w:r>
      <w:r w:rsidR="00112BBC" w:rsidRPr="00424075">
        <w:t>（</w:t>
      </w:r>
      <w:r w:rsidRPr="00424075">
        <w:t>Site Development Grant</w:t>
      </w:r>
      <w:r w:rsidR="00112BBC" w:rsidRPr="00424075">
        <w:t>）</w:t>
      </w:r>
      <w:r w:rsidRPr="00424075">
        <w:t>，並從</w:t>
      </w:r>
      <w:r w:rsidRPr="00424075">
        <w:t>ARPA</w:t>
      </w:r>
      <w:r w:rsidRPr="00424075">
        <w:t>撥款</w:t>
      </w:r>
      <w:r w:rsidRPr="00424075">
        <w:t>1</w:t>
      </w:r>
      <w:r w:rsidRPr="00424075">
        <w:t>億美元執行水及汙水補助計畫</w:t>
      </w:r>
      <w:r w:rsidR="00112BBC" w:rsidRPr="00424075">
        <w:t>（</w:t>
      </w:r>
      <w:r w:rsidRPr="00424075">
        <w:t>Water and Sewer Grant</w:t>
      </w:r>
      <w:r w:rsidR="00112BBC" w:rsidRPr="00424075">
        <w:t>）</w:t>
      </w:r>
      <w:r w:rsidRPr="00424075">
        <w:t>以改善重要基礎建設。</w:t>
      </w:r>
    </w:p>
    <w:p w:rsidR="00EE4E00" w:rsidRPr="00424075" w:rsidRDefault="00EE4E00" w:rsidP="00E36625">
      <w:pPr>
        <w:pStyle w:val="af2"/>
        <w:ind w:left="945" w:firstLine="472"/>
        <w:rPr>
          <w:lang w:eastAsia="zh-TW"/>
        </w:rPr>
      </w:pPr>
      <w:r w:rsidRPr="00424075">
        <w:rPr>
          <w:lang w:eastAsia="zh-TW"/>
        </w:rPr>
        <w:t>撤除州個人所得稅</w:t>
      </w:r>
      <w:r w:rsidR="00E36625" w:rsidRPr="00424075">
        <w:rPr>
          <w:rFonts w:hint="eastAsia"/>
          <w:lang w:eastAsia="zh-TW"/>
        </w:rPr>
        <w:t>：</w:t>
      </w:r>
      <w:r w:rsidRPr="00424075">
        <w:rPr>
          <w:lang w:eastAsia="zh-TW"/>
        </w:rPr>
        <w:t>州長提議自超額收入中撥款</w:t>
      </w:r>
      <w:r w:rsidRPr="00424075">
        <w:rPr>
          <w:lang w:eastAsia="zh-TW"/>
        </w:rPr>
        <w:t>10</w:t>
      </w:r>
      <w:r w:rsidRPr="00424075">
        <w:rPr>
          <w:lang w:eastAsia="zh-TW"/>
        </w:rPr>
        <w:t>億美元，用在</w:t>
      </w:r>
      <w:r w:rsidRPr="00424075">
        <w:rPr>
          <w:lang w:eastAsia="zh-TW"/>
        </w:rPr>
        <w:t>2023</w:t>
      </w:r>
      <w:r w:rsidRPr="00424075">
        <w:rPr>
          <w:lang w:eastAsia="zh-TW"/>
        </w:rPr>
        <w:t>財政年度將</w:t>
      </w:r>
      <w:r w:rsidRPr="00424075">
        <w:rPr>
          <w:lang w:eastAsia="zh-TW"/>
        </w:rPr>
        <w:t>4%</w:t>
      </w:r>
      <w:r w:rsidRPr="00424075">
        <w:rPr>
          <w:lang w:eastAsia="zh-TW"/>
        </w:rPr>
        <w:t>的個人所得稅級距撤除。為維持財政健全以後每年的財政支出成長不得超過</w:t>
      </w:r>
      <w:r w:rsidRPr="00424075">
        <w:rPr>
          <w:lang w:eastAsia="zh-TW"/>
        </w:rPr>
        <w:t>1.5%</w:t>
      </w:r>
      <w:r w:rsidRPr="00424075">
        <w:rPr>
          <w:lang w:eastAsia="zh-TW"/>
        </w:rPr>
        <w:t>，</w:t>
      </w:r>
      <w:r w:rsidRPr="00424075">
        <w:rPr>
          <w:lang w:eastAsia="zh-TW"/>
        </w:rPr>
        <w:t>50%</w:t>
      </w:r>
      <w:r w:rsidRPr="00424075">
        <w:rPr>
          <w:lang w:eastAsia="zh-TW"/>
        </w:rPr>
        <w:t>的超額收入須用於此一目的。最終在</w:t>
      </w:r>
      <w:r w:rsidRPr="00424075">
        <w:rPr>
          <w:lang w:eastAsia="zh-TW"/>
        </w:rPr>
        <w:t>5</w:t>
      </w:r>
      <w:r w:rsidRPr="00424075">
        <w:rPr>
          <w:lang w:eastAsia="zh-TW"/>
        </w:rPr>
        <w:t>年內完全撤除州個人所得稅。</w:t>
      </w:r>
    </w:p>
    <w:p w:rsidR="00EE4E00" w:rsidRPr="00424075" w:rsidRDefault="00EE4E00" w:rsidP="00E36625">
      <w:pPr>
        <w:pStyle w:val="af2"/>
        <w:ind w:left="945" w:firstLine="472"/>
        <w:rPr>
          <w:lang w:eastAsia="zh-TW"/>
        </w:rPr>
      </w:pPr>
      <w:r w:rsidRPr="00424075">
        <w:rPr>
          <w:lang w:eastAsia="zh-TW"/>
        </w:rPr>
        <w:t>州長提議自</w:t>
      </w:r>
      <w:r w:rsidRPr="00424075">
        <w:rPr>
          <w:lang w:eastAsia="zh-TW"/>
        </w:rPr>
        <w:t>ARPA</w:t>
      </w:r>
      <w:r w:rsidRPr="00424075">
        <w:rPr>
          <w:lang w:eastAsia="zh-TW"/>
        </w:rPr>
        <w:t>撥款</w:t>
      </w:r>
      <w:r w:rsidRPr="00424075">
        <w:rPr>
          <w:lang w:eastAsia="zh-TW"/>
        </w:rPr>
        <w:t>5</w:t>
      </w:r>
      <w:r w:rsidR="00E36625" w:rsidRPr="00424075">
        <w:rPr>
          <w:rFonts w:hint="eastAsia"/>
          <w:lang w:eastAsia="zh-TW"/>
        </w:rPr>
        <w:t>,000</w:t>
      </w:r>
      <w:r w:rsidRPr="00424075">
        <w:rPr>
          <w:lang w:eastAsia="zh-TW"/>
        </w:rPr>
        <w:t>萬美元用於</w:t>
      </w:r>
      <w:r w:rsidRPr="00424075">
        <w:rPr>
          <w:rFonts w:hint="eastAsia"/>
          <w:lang w:eastAsia="zh-TW"/>
        </w:rPr>
        <w:t>更新</w:t>
      </w:r>
      <w:r w:rsidRPr="00424075">
        <w:rPr>
          <w:lang w:eastAsia="zh-TW"/>
        </w:rPr>
        <w:t>全州各大城市市中心。同時撥款</w:t>
      </w:r>
      <w:r w:rsidRPr="00424075">
        <w:rPr>
          <w:lang w:eastAsia="zh-TW"/>
        </w:rPr>
        <w:t>5</w:t>
      </w:r>
      <w:r w:rsidR="00A75BA9" w:rsidRPr="00424075">
        <w:rPr>
          <w:rFonts w:hint="eastAsia"/>
          <w:lang w:eastAsia="zh-TW"/>
        </w:rPr>
        <w:t>,</w:t>
      </w:r>
      <w:r w:rsidRPr="00424075">
        <w:rPr>
          <w:lang w:eastAsia="zh-TW"/>
        </w:rPr>
        <w:t>2</w:t>
      </w:r>
      <w:r w:rsidR="00A75BA9" w:rsidRPr="00424075">
        <w:rPr>
          <w:rFonts w:hint="eastAsia"/>
          <w:lang w:eastAsia="zh-TW"/>
        </w:rPr>
        <w:t>00</w:t>
      </w:r>
      <w:r w:rsidRPr="00424075">
        <w:rPr>
          <w:lang w:eastAsia="zh-TW"/>
        </w:rPr>
        <w:t>萬美元投注觀光業，</w:t>
      </w:r>
      <w:r w:rsidRPr="00424075">
        <w:rPr>
          <w:lang w:eastAsia="zh-TW"/>
        </w:rPr>
        <w:t>7</w:t>
      </w:r>
      <w:r w:rsidR="00E36625" w:rsidRPr="00424075">
        <w:rPr>
          <w:rFonts w:hint="eastAsia"/>
          <w:lang w:eastAsia="zh-TW"/>
        </w:rPr>
        <w:t>,000</w:t>
      </w:r>
      <w:r w:rsidRPr="00424075">
        <w:rPr>
          <w:lang w:eastAsia="zh-TW"/>
        </w:rPr>
        <w:t>萬美元用於改善教育和提高教師薪資</w:t>
      </w:r>
      <w:r w:rsidRPr="00424075">
        <w:rPr>
          <w:rFonts w:hint="eastAsia"/>
          <w:lang w:eastAsia="zh-TW"/>
        </w:rPr>
        <w:t>。</w:t>
      </w:r>
    </w:p>
    <w:p w:rsidR="00EE4E00" w:rsidRPr="00424075" w:rsidRDefault="00EE4E00" w:rsidP="00E36625">
      <w:pPr>
        <w:pStyle w:val="af0"/>
        <w:ind w:left="945" w:hanging="709"/>
      </w:pPr>
      <w:r w:rsidRPr="00424075">
        <w:rPr>
          <w:rFonts w:hint="eastAsia"/>
        </w:rPr>
        <w:t>（二）</w:t>
      </w:r>
      <w:r w:rsidRPr="00424075">
        <w:t>州長於</w:t>
      </w:r>
      <w:r w:rsidRPr="00424075">
        <w:rPr>
          <w:rFonts w:hint="eastAsia"/>
        </w:rPr>
        <w:t>2022</w:t>
      </w:r>
      <w:r w:rsidRPr="00424075">
        <w:rPr>
          <w:rFonts w:hint="eastAsia"/>
        </w:rPr>
        <w:t>年</w:t>
      </w:r>
      <w:r w:rsidRPr="00424075">
        <w:t>2</w:t>
      </w:r>
      <w:r w:rsidRPr="00424075">
        <w:rPr>
          <w:rFonts w:hint="eastAsia"/>
        </w:rPr>
        <w:t>月</w:t>
      </w:r>
      <w:r w:rsidRPr="00424075">
        <w:t>10</w:t>
      </w:r>
      <w:r w:rsidRPr="00424075">
        <w:rPr>
          <w:rFonts w:hint="eastAsia"/>
        </w:rPr>
        <w:t>日</w:t>
      </w:r>
      <w:r w:rsidRPr="00424075">
        <w:t>宣布將在全州投資近</w:t>
      </w:r>
      <w:r w:rsidRPr="00424075">
        <w:t>2</w:t>
      </w:r>
      <w:r w:rsidR="00E36625" w:rsidRPr="00424075">
        <w:rPr>
          <w:rFonts w:hint="eastAsia"/>
        </w:rPr>
        <w:t>,</w:t>
      </w:r>
      <w:r w:rsidRPr="00424075">
        <w:t>500</w:t>
      </w:r>
      <w:r w:rsidRPr="00424075">
        <w:t>萬美元，透過密西西比州發展局</w:t>
      </w:r>
      <w:r w:rsidR="00112BBC" w:rsidRPr="00424075">
        <w:t>（</w:t>
      </w:r>
      <w:r w:rsidRPr="00424075">
        <w:t>MDA</w:t>
      </w:r>
      <w:r w:rsidR="00112BBC" w:rsidRPr="00424075">
        <w:t>）</w:t>
      </w:r>
      <w:r w:rsidRPr="00424075">
        <w:t>、阿巴拉契亞地區委員會</w:t>
      </w:r>
      <w:r w:rsidR="00112BBC" w:rsidRPr="00424075">
        <w:t>（</w:t>
      </w:r>
      <w:r w:rsidRPr="00424075">
        <w:t>Appalachian Regional Commission</w:t>
      </w:r>
      <w:r w:rsidR="00112BBC" w:rsidRPr="00424075">
        <w:t>）</w:t>
      </w:r>
      <w:r w:rsidRPr="00424075">
        <w:t>和</w:t>
      </w:r>
      <w:r w:rsidRPr="00424075">
        <w:t>RESTORE</w:t>
      </w:r>
      <w:r w:rsidRPr="00424075">
        <w:t>法案提供資金以開發工業園區用地，盼能協助地方政府吸引企業赴具競爭力且</w:t>
      </w:r>
      <w:r w:rsidRPr="00424075">
        <w:rPr>
          <w:rFonts w:hint="eastAsia"/>
        </w:rPr>
        <w:t>設施完善之</w:t>
      </w:r>
      <w:r w:rsidRPr="00424075">
        <w:t>工業區投資以刺激當地經濟成長。</w:t>
      </w:r>
    </w:p>
    <w:p w:rsidR="00EE4E00" w:rsidRPr="00424075" w:rsidRDefault="00EE4E00" w:rsidP="00E36625">
      <w:pPr>
        <w:pStyle w:val="af0"/>
        <w:ind w:left="945" w:hanging="709"/>
      </w:pPr>
      <w:r w:rsidRPr="00424075">
        <w:rPr>
          <w:rFonts w:hint="eastAsia"/>
        </w:rPr>
        <w:t>（三）密州將自聯邦通訊委員會成立的</w:t>
      </w:r>
      <w:r w:rsidRPr="00424075">
        <w:t>RDOF</w:t>
      </w:r>
      <w:r w:rsidRPr="00424075">
        <w:rPr>
          <w:rFonts w:hint="eastAsia"/>
        </w:rPr>
        <w:t>中獲得</w:t>
      </w:r>
      <w:r w:rsidRPr="00424075">
        <w:t>4.95</w:t>
      </w:r>
      <w:r w:rsidRPr="00424075">
        <w:rPr>
          <w:rFonts w:hint="eastAsia"/>
        </w:rPr>
        <w:t>億美元；自拜登政府的</w:t>
      </w:r>
      <w:r w:rsidRPr="00424075">
        <w:t>American Rescue Act</w:t>
      </w:r>
      <w:r w:rsidRPr="00424075">
        <w:rPr>
          <w:rFonts w:hint="eastAsia"/>
        </w:rPr>
        <w:t>紓困案中獲得</w:t>
      </w:r>
      <w:r w:rsidRPr="00424075">
        <w:t>60</w:t>
      </w:r>
      <w:r w:rsidRPr="00424075">
        <w:rPr>
          <w:rFonts w:hint="eastAsia"/>
        </w:rPr>
        <w:t>億美元，其中資本支出計畫</w:t>
      </w:r>
      <w:r w:rsidRPr="00424075">
        <w:t>1.66</w:t>
      </w:r>
      <w:r w:rsidRPr="00424075">
        <w:rPr>
          <w:rFonts w:hint="eastAsia"/>
        </w:rPr>
        <w:t>億美元，主要將用於建設偏遠地區之寬頻網路。密州州議會另自聯邦</w:t>
      </w:r>
      <w:r w:rsidRPr="00424075">
        <w:t>CARES</w:t>
      </w:r>
      <w:r w:rsidRPr="00424075">
        <w:rPr>
          <w:rFonts w:hint="eastAsia"/>
        </w:rPr>
        <w:t>紓困金中撥出</w:t>
      </w:r>
      <w:r w:rsidRPr="00424075">
        <w:t>0.75</w:t>
      </w:r>
      <w:r w:rsidRPr="00424075">
        <w:rPr>
          <w:rFonts w:hint="eastAsia"/>
        </w:rPr>
        <w:t>億美元，用於建設全州之寬頻網路。</w:t>
      </w:r>
    </w:p>
    <w:p w:rsidR="00EE4E00" w:rsidRPr="00424075" w:rsidRDefault="00EE4E00" w:rsidP="00E36625">
      <w:pPr>
        <w:pStyle w:val="a5"/>
        <w:pageBreakBefore/>
        <w:rPr>
          <w:color w:val="auto"/>
        </w:rPr>
      </w:pPr>
      <w:r w:rsidRPr="00424075">
        <w:rPr>
          <w:rFonts w:ascii="新細明體" w:hAnsi="新細明體" w:cs="新細明體" w:hint="eastAsia"/>
          <w:color w:val="auto"/>
        </w:rPr>
        <w:t>五、市場環境分析及概況</w:t>
      </w:r>
    </w:p>
    <w:p w:rsidR="00EE4E00" w:rsidRPr="00424075" w:rsidRDefault="00EE4E00" w:rsidP="00E36625">
      <w:pPr>
        <w:ind w:firstLine="472"/>
        <w:rPr>
          <w:lang w:eastAsia="zh-TW"/>
        </w:rPr>
      </w:pPr>
      <w:r w:rsidRPr="00424075">
        <w:rPr>
          <w:rFonts w:hint="eastAsia"/>
          <w:lang w:eastAsia="zh-TW"/>
        </w:rPr>
        <w:t>依據美國能源資訊總署（</w:t>
      </w:r>
      <w:r w:rsidRPr="00424075">
        <w:rPr>
          <w:lang w:eastAsia="zh-TW"/>
        </w:rPr>
        <w:t>EIA</w:t>
      </w:r>
      <w:r w:rsidRPr="00424075">
        <w:rPr>
          <w:rFonts w:hint="eastAsia"/>
          <w:lang w:eastAsia="zh-TW"/>
        </w:rPr>
        <w:t>）的資料，密州每年生產</w:t>
      </w:r>
      <w:r w:rsidRPr="00424075">
        <w:rPr>
          <w:lang w:eastAsia="zh-TW"/>
        </w:rPr>
        <w:t>1,695</w:t>
      </w:r>
      <w:r w:rsidRPr="00424075">
        <w:rPr>
          <w:rFonts w:hint="eastAsia"/>
          <w:lang w:eastAsia="zh-TW"/>
        </w:rPr>
        <w:t>萬桶原油，名列全美第</w:t>
      </w:r>
      <w:r w:rsidRPr="00424075">
        <w:rPr>
          <w:lang w:eastAsia="zh-TW"/>
        </w:rPr>
        <w:t>15</w:t>
      </w:r>
      <w:r w:rsidRPr="00424075">
        <w:rPr>
          <w:rFonts w:hint="eastAsia"/>
          <w:lang w:eastAsia="zh-TW"/>
        </w:rPr>
        <w:t>，天然氣產量名列全美第</w:t>
      </w:r>
      <w:r w:rsidRPr="00424075">
        <w:rPr>
          <w:lang w:eastAsia="zh-TW"/>
        </w:rPr>
        <w:t>21</w:t>
      </w:r>
      <w:r w:rsidRPr="00424075">
        <w:rPr>
          <w:rFonts w:hint="eastAsia"/>
          <w:lang w:eastAsia="zh-TW"/>
        </w:rPr>
        <w:t>位。</w:t>
      </w:r>
    </w:p>
    <w:p w:rsidR="00EE4E00" w:rsidRPr="00424075" w:rsidRDefault="00EE4E00" w:rsidP="00E36625">
      <w:pPr>
        <w:ind w:firstLine="472"/>
        <w:rPr>
          <w:lang w:eastAsia="zh-TW"/>
        </w:rPr>
      </w:pPr>
      <w:r w:rsidRPr="00424075">
        <w:rPr>
          <w:rFonts w:hint="eastAsia"/>
          <w:lang w:eastAsia="zh-TW"/>
        </w:rPr>
        <w:t>密西西比州發展局推動的目標產業（</w:t>
      </w:r>
      <w:r w:rsidRPr="00424075">
        <w:rPr>
          <w:lang w:eastAsia="zh-TW"/>
        </w:rPr>
        <w:t>Target Industries</w:t>
      </w:r>
      <w:r w:rsidRPr="00424075">
        <w:rPr>
          <w:rFonts w:hint="eastAsia"/>
          <w:lang w:eastAsia="zh-TW"/>
        </w:rPr>
        <w:t>）包括航太、汽車製造、通訊暨資訊科技、食品加工、造船、發貨倉儲等，我國汽車零組件及食品加工業者可考慮與當地廠商建立夥伴關係，以進入當地供應鏈。</w:t>
      </w:r>
    </w:p>
    <w:p w:rsidR="00EE4E00" w:rsidRPr="00424075" w:rsidRDefault="00EE4E00" w:rsidP="00E36625">
      <w:pPr>
        <w:ind w:firstLine="472"/>
        <w:rPr>
          <w:lang w:eastAsia="zh-TW"/>
        </w:rPr>
      </w:pPr>
      <w:r w:rsidRPr="00424075">
        <w:rPr>
          <w:lang w:eastAsia="zh-TW"/>
        </w:rPr>
        <w:t>2019</w:t>
      </w:r>
      <w:r w:rsidRPr="00424075">
        <w:rPr>
          <w:rFonts w:hint="eastAsia"/>
          <w:lang w:eastAsia="zh-TW"/>
        </w:rPr>
        <w:t>年</w:t>
      </w:r>
      <w:r w:rsidRPr="00424075">
        <w:rPr>
          <w:lang w:eastAsia="zh-TW"/>
        </w:rPr>
        <w:t>CNN</w:t>
      </w:r>
      <w:r w:rsidRPr="00424075">
        <w:rPr>
          <w:rFonts w:hint="eastAsia"/>
          <w:lang w:eastAsia="zh-TW"/>
        </w:rPr>
        <w:t>的評比報告中，密州在企業成本低廉名列第</w:t>
      </w:r>
      <w:r w:rsidRPr="00424075">
        <w:rPr>
          <w:lang w:eastAsia="zh-TW"/>
        </w:rPr>
        <w:t>6</w:t>
      </w:r>
      <w:r w:rsidRPr="00424075">
        <w:rPr>
          <w:rFonts w:hint="eastAsia"/>
          <w:lang w:eastAsia="zh-TW"/>
        </w:rPr>
        <w:t>，及生活費用低廉名列第</w:t>
      </w:r>
      <w:r w:rsidRPr="00424075">
        <w:rPr>
          <w:lang w:eastAsia="zh-TW"/>
        </w:rPr>
        <w:t>1</w:t>
      </w:r>
      <w:r w:rsidRPr="00424075">
        <w:rPr>
          <w:rFonts w:hint="eastAsia"/>
          <w:lang w:eastAsia="zh-TW"/>
        </w:rPr>
        <w:t>，但密州整體經濟發展不夠健全，經濟表現（排名</w:t>
      </w:r>
      <w:r w:rsidRPr="00424075">
        <w:rPr>
          <w:lang w:eastAsia="zh-TW"/>
        </w:rPr>
        <w:t>50</w:t>
      </w:r>
      <w:r w:rsidRPr="00424075">
        <w:rPr>
          <w:rFonts w:hint="eastAsia"/>
          <w:lang w:eastAsia="zh-TW"/>
        </w:rPr>
        <w:t>）、公共設施（排名</w:t>
      </w:r>
      <w:r w:rsidRPr="00424075">
        <w:rPr>
          <w:lang w:eastAsia="zh-TW"/>
        </w:rPr>
        <w:t>38</w:t>
      </w:r>
      <w:r w:rsidRPr="00424075">
        <w:rPr>
          <w:rFonts w:hint="eastAsia"/>
          <w:lang w:eastAsia="zh-TW"/>
        </w:rPr>
        <w:t>）、教育水準（排名</w:t>
      </w:r>
      <w:r w:rsidRPr="00424075">
        <w:rPr>
          <w:lang w:eastAsia="zh-TW"/>
        </w:rPr>
        <w:t>44</w:t>
      </w:r>
      <w:r w:rsidRPr="00424075">
        <w:rPr>
          <w:rFonts w:hint="eastAsia"/>
          <w:lang w:eastAsia="zh-TW"/>
        </w:rPr>
        <w:t>）、企業友善度（排名</w:t>
      </w:r>
      <w:r w:rsidRPr="00424075">
        <w:rPr>
          <w:lang w:eastAsia="zh-TW"/>
        </w:rPr>
        <w:t>47</w:t>
      </w:r>
      <w:r w:rsidRPr="00424075">
        <w:rPr>
          <w:rFonts w:hint="eastAsia"/>
          <w:lang w:eastAsia="zh-TW"/>
        </w:rPr>
        <w:t>）等都排名落後，整體環境表現是全美倒數第二。</w:t>
      </w:r>
    </w:p>
    <w:p w:rsidR="00EE4E00" w:rsidRPr="00424075" w:rsidRDefault="00EE4E00" w:rsidP="00EE4E00">
      <w:pPr>
        <w:pStyle w:val="a3"/>
        <w:spacing w:before="514" w:after="771"/>
      </w:pPr>
      <w:r w:rsidRPr="00424075">
        <w:rPr>
          <w:rFonts w:ascii="新細明體" w:hAnsi="新細明體" w:cs="新細明體" w:hint="eastAsia"/>
          <w:lang w:eastAsia="zh-TW"/>
        </w:rPr>
        <w:t>第參章　外商在當地經營現況及投資機會</w:t>
      </w:r>
    </w:p>
    <w:p w:rsidR="00EE4E00" w:rsidRPr="00424075" w:rsidRDefault="00EE4E00" w:rsidP="00EE4E00">
      <w:pPr>
        <w:pStyle w:val="a5"/>
        <w:rPr>
          <w:color w:val="auto"/>
        </w:rPr>
      </w:pPr>
      <w:r w:rsidRPr="00424075">
        <w:rPr>
          <w:rFonts w:ascii="新細明體" w:hAnsi="新細明體" w:cs="新細明體" w:hint="eastAsia"/>
          <w:color w:val="auto"/>
        </w:rPr>
        <w:t>一、外商在當地經營現況</w:t>
      </w:r>
    </w:p>
    <w:p w:rsidR="00EE4E00" w:rsidRPr="00424075" w:rsidRDefault="00EE4E00" w:rsidP="00E36625">
      <w:pPr>
        <w:ind w:firstLine="472"/>
        <w:rPr>
          <w:lang w:eastAsia="zh-TW"/>
        </w:rPr>
      </w:pPr>
      <w:r w:rsidRPr="00424075">
        <w:rPr>
          <w:rFonts w:hint="eastAsia"/>
          <w:lang w:eastAsia="zh-TW"/>
        </w:rPr>
        <w:t>外人在美投資廠商中，計有</w:t>
      </w:r>
      <w:r w:rsidRPr="00424075">
        <w:rPr>
          <w:lang w:eastAsia="zh-TW"/>
        </w:rPr>
        <w:t>430</w:t>
      </w:r>
      <w:r w:rsidRPr="00424075">
        <w:rPr>
          <w:rFonts w:hint="eastAsia"/>
          <w:lang w:eastAsia="zh-TW"/>
        </w:rPr>
        <w:t>家國際廠商在密州設有營業據點，主要來自日本、法國及英國，涵蓋產業：汽車零配件、工業機器、設備及工具、再生能源、航太、金屬鑄造、紡織成衣、家具木材、食品加工、塑膠、造船等行業。外商僱用人數達</w:t>
      </w:r>
      <w:r w:rsidRPr="00424075">
        <w:rPr>
          <w:lang w:eastAsia="zh-TW"/>
        </w:rPr>
        <w:t>3</w:t>
      </w:r>
      <w:r w:rsidRPr="00424075">
        <w:rPr>
          <w:rFonts w:hint="eastAsia"/>
          <w:lang w:eastAsia="zh-TW"/>
        </w:rPr>
        <w:t>萬</w:t>
      </w:r>
      <w:r w:rsidRPr="00424075">
        <w:rPr>
          <w:lang w:eastAsia="zh-TW"/>
        </w:rPr>
        <w:t>9,700</w:t>
      </w:r>
      <w:r w:rsidRPr="00424075">
        <w:rPr>
          <w:rFonts w:hint="eastAsia"/>
          <w:lang w:eastAsia="zh-TW"/>
        </w:rPr>
        <w:t>人。</w:t>
      </w:r>
    </w:p>
    <w:p w:rsidR="00EE4E00" w:rsidRPr="00424075" w:rsidRDefault="00EE4E00" w:rsidP="00E36625">
      <w:pPr>
        <w:ind w:firstLine="472"/>
        <w:rPr>
          <w:lang w:eastAsia="zh-TW"/>
        </w:rPr>
      </w:pPr>
      <w:r w:rsidRPr="00424075">
        <w:rPr>
          <w:rFonts w:hint="eastAsia"/>
          <w:lang w:eastAsia="zh-TW"/>
        </w:rPr>
        <w:t>日本長崎輪胎（</w:t>
      </w:r>
      <w:r w:rsidRPr="00424075">
        <w:rPr>
          <w:lang w:eastAsia="zh-TW"/>
        </w:rPr>
        <w:t>Yokohama Tire Corp.</w:t>
      </w:r>
      <w:r w:rsidRPr="00424075">
        <w:rPr>
          <w:rFonts w:hint="eastAsia"/>
          <w:lang w:eastAsia="zh-TW"/>
        </w:rPr>
        <w:t>）在密州</w:t>
      </w:r>
      <w:r w:rsidRPr="00424075">
        <w:rPr>
          <w:lang w:eastAsia="zh-TW"/>
        </w:rPr>
        <w:t>West Point</w:t>
      </w:r>
      <w:r w:rsidRPr="00424075">
        <w:rPr>
          <w:rFonts w:hint="eastAsia"/>
          <w:lang w:eastAsia="zh-TW"/>
        </w:rPr>
        <w:t>市設立北美地區製造廠，投資</w:t>
      </w:r>
      <w:r w:rsidRPr="00424075">
        <w:rPr>
          <w:lang w:eastAsia="zh-TW"/>
        </w:rPr>
        <w:t>3</w:t>
      </w:r>
      <w:r w:rsidRPr="00424075">
        <w:rPr>
          <w:rFonts w:hint="eastAsia"/>
          <w:lang w:eastAsia="zh-TW"/>
        </w:rPr>
        <w:t>億美元，提供</w:t>
      </w:r>
      <w:r w:rsidRPr="00424075">
        <w:rPr>
          <w:lang w:eastAsia="zh-TW"/>
        </w:rPr>
        <w:t>500</w:t>
      </w:r>
      <w:r w:rsidRPr="00424075">
        <w:rPr>
          <w:rFonts w:hint="eastAsia"/>
          <w:lang w:eastAsia="zh-TW"/>
        </w:rPr>
        <w:t>個就業機會；未來可望提高投資金額至</w:t>
      </w:r>
      <w:r w:rsidRPr="00424075">
        <w:rPr>
          <w:lang w:eastAsia="zh-TW"/>
        </w:rPr>
        <w:t>10</w:t>
      </w:r>
      <w:r w:rsidRPr="00424075">
        <w:rPr>
          <w:rFonts w:hint="eastAsia"/>
          <w:lang w:eastAsia="zh-TW"/>
        </w:rPr>
        <w:t>億美元，增加至</w:t>
      </w:r>
      <w:r w:rsidRPr="00424075">
        <w:rPr>
          <w:lang w:eastAsia="zh-TW"/>
        </w:rPr>
        <w:t>2,000</w:t>
      </w:r>
      <w:r w:rsidRPr="00424075">
        <w:rPr>
          <w:rFonts w:hint="eastAsia"/>
          <w:lang w:eastAsia="zh-TW"/>
        </w:rPr>
        <w:t>個就業機會。另外，日本車商</w:t>
      </w:r>
      <w:r w:rsidRPr="00424075">
        <w:rPr>
          <w:lang w:eastAsia="zh-TW"/>
        </w:rPr>
        <w:t>Toyota</w:t>
      </w:r>
      <w:r w:rsidRPr="00424075">
        <w:rPr>
          <w:rFonts w:hint="eastAsia"/>
          <w:lang w:eastAsia="zh-TW"/>
        </w:rPr>
        <w:t>及</w:t>
      </w:r>
      <w:r w:rsidRPr="00424075">
        <w:rPr>
          <w:lang w:eastAsia="zh-TW"/>
        </w:rPr>
        <w:t>Nissan</w:t>
      </w:r>
      <w:r w:rsidRPr="00424075">
        <w:rPr>
          <w:rFonts w:hint="eastAsia"/>
          <w:lang w:eastAsia="zh-TW"/>
        </w:rPr>
        <w:t>皆在密州設立工廠，</w:t>
      </w:r>
      <w:r w:rsidRPr="00424075">
        <w:rPr>
          <w:lang w:eastAsia="zh-TW"/>
        </w:rPr>
        <w:t>Toyota</w:t>
      </w:r>
      <w:r w:rsidRPr="00424075">
        <w:rPr>
          <w:rFonts w:hint="eastAsia"/>
          <w:lang w:eastAsia="zh-TW"/>
        </w:rPr>
        <w:t>於</w:t>
      </w:r>
      <w:r w:rsidRPr="00424075">
        <w:rPr>
          <w:lang w:eastAsia="zh-TW"/>
        </w:rPr>
        <w:t>2018</w:t>
      </w:r>
      <w:r w:rsidRPr="00424075">
        <w:rPr>
          <w:rFonts w:hint="eastAsia"/>
          <w:lang w:eastAsia="zh-TW"/>
        </w:rPr>
        <w:t>年宣布將投資</w:t>
      </w:r>
      <w:r w:rsidRPr="00424075">
        <w:rPr>
          <w:lang w:eastAsia="zh-TW"/>
        </w:rPr>
        <w:t>1</w:t>
      </w:r>
      <w:r w:rsidRPr="00424075">
        <w:rPr>
          <w:rFonts w:hint="eastAsia"/>
          <w:lang w:eastAsia="zh-TW"/>
        </w:rPr>
        <w:t>億</w:t>
      </w:r>
      <w:r w:rsidRPr="00424075">
        <w:rPr>
          <w:lang w:eastAsia="zh-TW"/>
        </w:rPr>
        <w:t>7,000</w:t>
      </w:r>
      <w:r w:rsidRPr="00424075">
        <w:rPr>
          <w:rFonts w:hint="eastAsia"/>
          <w:lang w:eastAsia="zh-TW"/>
        </w:rPr>
        <w:t>萬美元更新</w:t>
      </w:r>
      <w:r w:rsidRPr="00424075">
        <w:rPr>
          <w:lang w:eastAsia="zh-TW"/>
        </w:rPr>
        <w:t>Corolla</w:t>
      </w:r>
      <w:r w:rsidRPr="00424075">
        <w:rPr>
          <w:rFonts w:hint="eastAsia"/>
          <w:lang w:eastAsia="zh-TW"/>
        </w:rPr>
        <w:t>生產線。</w:t>
      </w:r>
    </w:p>
    <w:p w:rsidR="00EE4E00" w:rsidRPr="00424075" w:rsidRDefault="00EE4E00" w:rsidP="00EE4E00">
      <w:pPr>
        <w:pStyle w:val="a5"/>
        <w:rPr>
          <w:color w:val="auto"/>
        </w:rPr>
      </w:pPr>
      <w:r w:rsidRPr="00424075">
        <w:rPr>
          <w:rFonts w:ascii="新細明體" w:hAnsi="新細明體" w:cs="新細明體" w:hint="eastAsia"/>
          <w:color w:val="auto"/>
        </w:rPr>
        <w:t>二、臺（華）商在當地經營現況</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密西西比經濟發展廳正式登錄資料中該州並無來自臺灣的投資廠商。臺資企業</w:t>
      </w:r>
      <w:r w:rsidRPr="00424075">
        <w:rPr>
          <w:lang w:eastAsia="zh-TW"/>
        </w:rPr>
        <w:t>Westlake Chemical</w:t>
      </w:r>
      <w:r w:rsidRPr="00424075">
        <w:rPr>
          <w:rFonts w:ascii="新細明體" w:hAnsi="新細明體" w:cs="新細明體" w:hint="eastAsia"/>
          <w:lang w:eastAsia="zh-TW"/>
        </w:rPr>
        <w:t>集團旗下生產塑膠管的</w:t>
      </w:r>
      <w:r w:rsidRPr="00424075">
        <w:rPr>
          <w:lang w:eastAsia="zh-TW"/>
        </w:rPr>
        <w:t>North American Pipe Corp.</w:t>
      </w:r>
      <w:r w:rsidRPr="00424075">
        <w:rPr>
          <w:rFonts w:ascii="新細明體" w:hAnsi="新細明體" w:cs="新細明體" w:hint="eastAsia"/>
          <w:lang w:eastAsia="zh-TW"/>
        </w:rPr>
        <w:t>在密州設廠。</w:t>
      </w:r>
    </w:p>
    <w:p w:rsidR="00EE4E00" w:rsidRPr="00424075" w:rsidRDefault="00EE4E00" w:rsidP="00EE4E00">
      <w:pPr>
        <w:pStyle w:val="a5"/>
        <w:rPr>
          <w:color w:val="auto"/>
        </w:rPr>
      </w:pPr>
      <w:r w:rsidRPr="00424075">
        <w:rPr>
          <w:rFonts w:ascii="新細明體" w:hAnsi="新細明體" w:cs="新細明體" w:hint="eastAsia"/>
          <w:color w:val="auto"/>
        </w:rPr>
        <w:t>三、投資機會</w:t>
      </w:r>
    </w:p>
    <w:p w:rsidR="00EE4E00" w:rsidRPr="00424075" w:rsidRDefault="00EE4E00" w:rsidP="00EE4E00">
      <w:pPr>
        <w:pStyle w:val="af0"/>
        <w:ind w:left="945" w:hanging="709"/>
      </w:pPr>
      <w:r w:rsidRPr="00424075">
        <w:rPr>
          <w:rFonts w:ascii="新細明體" w:hAnsi="新細明體" w:cs="新細明體" w:hint="eastAsia"/>
        </w:rPr>
        <w:t>（一）</w:t>
      </w:r>
      <w:r w:rsidRPr="00424075">
        <w:tab/>
      </w:r>
      <w:r w:rsidRPr="00424075">
        <w:rPr>
          <w:rFonts w:ascii="新細明體" w:hAnsi="新細明體" w:cs="新細明體" w:hint="eastAsia"/>
        </w:rPr>
        <w:t>汽車零組件</w:t>
      </w:r>
    </w:p>
    <w:p w:rsidR="00EE4E00" w:rsidRPr="00424075" w:rsidRDefault="00EE4E00" w:rsidP="00E36625">
      <w:pPr>
        <w:pStyle w:val="af2"/>
        <w:ind w:left="945" w:firstLine="472"/>
        <w:rPr>
          <w:lang w:eastAsia="zh-TW"/>
        </w:rPr>
      </w:pPr>
      <w:r w:rsidRPr="00424075">
        <w:rPr>
          <w:rFonts w:hint="eastAsia"/>
          <w:lang w:eastAsia="zh-TW"/>
        </w:rPr>
        <w:t>密州州政府大力推動汽車製造業。密州位於德州</w:t>
      </w:r>
      <w:r w:rsidRPr="00424075">
        <w:rPr>
          <w:lang w:eastAsia="zh-TW"/>
        </w:rPr>
        <w:t>Laredo</w:t>
      </w:r>
      <w:r w:rsidRPr="00424075">
        <w:rPr>
          <w:rFonts w:hint="eastAsia"/>
          <w:lang w:eastAsia="zh-TW"/>
        </w:rPr>
        <w:t>市與密西根州</w:t>
      </w:r>
      <w:r w:rsidRPr="00424075">
        <w:rPr>
          <w:lang w:eastAsia="zh-TW"/>
        </w:rPr>
        <w:t>Detroit</w:t>
      </w:r>
      <w:r w:rsidRPr="00424075">
        <w:rPr>
          <w:rFonts w:hint="eastAsia"/>
          <w:lang w:eastAsia="zh-TW"/>
        </w:rPr>
        <w:t>市之間的汽車製造業走廊，對於汽車零組件的運輸具有優勢，可帶動汽車產業的發展。知名輪胎品牌</w:t>
      </w:r>
      <w:r w:rsidRPr="00424075">
        <w:rPr>
          <w:lang w:eastAsia="zh-TW"/>
        </w:rPr>
        <w:t>Continental Tire</w:t>
      </w:r>
      <w:r w:rsidRPr="00424075">
        <w:rPr>
          <w:rFonts w:hint="eastAsia"/>
          <w:lang w:eastAsia="zh-TW"/>
        </w:rPr>
        <w:t>與</w:t>
      </w:r>
      <w:r w:rsidRPr="00424075">
        <w:rPr>
          <w:lang w:eastAsia="zh-TW"/>
        </w:rPr>
        <w:t>Yokohama Tire</w:t>
      </w:r>
      <w:r w:rsidRPr="00424075">
        <w:rPr>
          <w:rFonts w:hint="eastAsia"/>
          <w:lang w:eastAsia="zh-TW"/>
        </w:rPr>
        <w:t>均在密州境內設立多座輪胎工廠，帶來上億美元的經濟效益以及</w:t>
      </w:r>
      <w:r w:rsidRPr="00424075">
        <w:rPr>
          <w:lang w:eastAsia="zh-TW"/>
        </w:rPr>
        <w:t>2,000</w:t>
      </w:r>
      <w:r w:rsidRPr="00424075">
        <w:rPr>
          <w:rFonts w:hint="eastAsia"/>
          <w:lang w:eastAsia="zh-TW"/>
        </w:rPr>
        <w:t>多個工作機會。日本車商</w:t>
      </w:r>
      <w:r w:rsidRPr="00424075">
        <w:rPr>
          <w:lang w:eastAsia="zh-TW"/>
        </w:rPr>
        <w:t>Toyota</w:t>
      </w:r>
      <w:r w:rsidRPr="00424075">
        <w:rPr>
          <w:rFonts w:hint="eastAsia"/>
          <w:lang w:eastAsia="zh-TW"/>
        </w:rPr>
        <w:t>及</w:t>
      </w:r>
      <w:r w:rsidRPr="00424075">
        <w:rPr>
          <w:lang w:eastAsia="zh-TW"/>
        </w:rPr>
        <w:t>Nissan</w:t>
      </w:r>
      <w:r w:rsidRPr="00424075">
        <w:rPr>
          <w:rFonts w:hint="eastAsia"/>
          <w:lang w:eastAsia="zh-TW"/>
        </w:rPr>
        <w:t>亦在密州設立汽車裝配廠生產客車及貨車。</w:t>
      </w:r>
      <w:r w:rsidRPr="00424075">
        <w:rPr>
          <w:lang w:eastAsia="zh-TW"/>
        </w:rPr>
        <w:t>20</w:t>
      </w:r>
      <w:r w:rsidRPr="00424075">
        <w:rPr>
          <w:rFonts w:hint="eastAsia"/>
          <w:lang w:eastAsia="zh-TW"/>
        </w:rPr>
        <w:t>2</w:t>
      </w:r>
      <w:r w:rsidRPr="00424075">
        <w:rPr>
          <w:lang w:eastAsia="zh-TW"/>
        </w:rPr>
        <w:t>1</w:t>
      </w:r>
      <w:r w:rsidRPr="00424075">
        <w:rPr>
          <w:lang w:eastAsia="zh-TW"/>
        </w:rPr>
        <w:t>年小客車及貨車出口金額合計超過</w:t>
      </w:r>
      <w:r w:rsidRPr="00424075">
        <w:rPr>
          <w:rFonts w:hint="eastAsia"/>
          <w:lang w:eastAsia="zh-TW"/>
        </w:rPr>
        <w:t>6.35</w:t>
      </w:r>
      <w:r w:rsidRPr="00424075">
        <w:rPr>
          <w:lang w:eastAsia="zh-TW"/>
        </w:rPr>
        <w:t>億美元。</w:t>
      </w:r>
      <w:r w:rsidRPr="00424075">
        <w:rPr>
          <w:rFonts w:hint="eastAsia"/>
          <w:lang w:eastAsia="zh-TW"/>
        </w:rPr>
        <w:t>為推動汽車製造業，密州積極在大學社區學院開設課程以增加建教合作機會。</w:t>
      </w:r>
    </w:p>
    <w:p w:rsidR="00EE4E00" w:rsidRPr="00424075" w:rsidRDefault="00EE4E00" w:rsidP="00EE4E00">
      <w:pPr>
        <w:pStyle w:val="af0"/>
        <w:ind w:left="945" w:hanging="709"/>
      </w:pPr>
      <w:r w:rsidRPr="00424075">
        <w:rPr>
          <w:rFonts w:ascii="新細明體" w:hAnsi="新細明體" w:cs="新細明體" w:hint="eastAsia"/>
        </w:rPr>
        <w:t>（二）</w:t>
      </w:r>
      <w:r w:rsidRPr="00424075">
        <w:tab/>
      </w:r>
      <w:r w:rsidRPr="00424075">
        <w:rPr>
          <w:rFonts w:ascii="新細明體" w:hAnsi="新細明體" w:cs="新細明體" w:hint="eastAsia"/>
        </w:rPr>
        <w:t>觀光業</w:t>
      </w:r>
    </w:p>
    <w:p w:rsidR="00EE4E00" w:rsidRPr="00424075" w:rsidRDefault="00EE4E00" w:rsidP="00E36625">
      <w:pPr>
        <w:pStyle w:val="af2"/>
        <w:ind w:left="945" w:firstLine="472"/>
        <w:rPr>
          <w:lang w:eastAsia="zh-TW"/>
        </w:rPr>
      </w:pPr>
      <w:r w:rsidRPr="00424075">
        <w:rPr>
          <w:rFonts w:hint="eastAsia"/>
          <w:lang w:eastAsia="zh-TW"/>
        </w:rPr>
        <w:t>密州觀光業十分發達，每年到訪觀光客超過</w:t>
      </w:r>
      <w:r w:rsidRPr="00424075">
        <w:rPr>
          <w:lang w:eastAsia="zh-TW"/>
        </w:rPr>
        <w:t>2,000</w:t>
      </w:r>
      <w:r w:rsidRPr="00424075">
        <w:rPr>
          <w:rFonts w:hint="eastAsia"/>
          <w:lang w:eastAsia="zh-TW"/>
        </w:rPr>
        <w:t>萬人次，帶來龐大商機。旅遊業及觀光業營業額高達</w:t>
      </w:r>
      <w:r w:rsidRPr="00424075">
        <w:rPr>
          <w:lang w:eastAsia="zh-TW"/>
        </w:rPr>
        <w:t>4.08</w:t>
      </w:r>
      <w:r w:rsidRPr="00424075">
        <w:rPr>
          <w:rFonts w:hint="eastAsia"/>
          <w:lang w:eastAsia="zh-TW"/>
        </w:rPr>
        <w:t>億美元，觀光業為密州第</w:t>
      </w:r>
      <w:r w:rsidRPr="00424075">
        <w:rPr>
          <w:lang w:eastAsia="zh-TW"/>
        </w:rPr>
        <w:t>4</w:t>
      </w:r>
      <w:r w:rsidRPr="00424075">
        <w:rPr>
          <w:rFonts w:hint="eastAsia"/>
          <w:lang w:eastAsia="zh-TW"/>
        </w:rPr>
        <w:t>大產業，直接提供</w:t>
      </w:r>
      <w:r w:rsidRPr="00424075">
        <w:rPr>
          <w:lang w:eastAsia="zh-TW"/>
        </w:rPr>
        <w:t>8.5</w:t>
      </w:r>
      <w:r w:rsidRPr="00424075">
        <w:rPr>
          <w:rFonts w:hint="eastAsia"/>
          <w:lang w:eastAsia="zh-TW"/>
        </w:rPr>
        <w:t>萬個工作，並間接創造出</w:t>
      </w:r>
      <w:r w:rsidRPr="00424075">
        <w:rPr>
          <w:lang w:eastAsia="zh-TW"/>
        </w:rPr>
        <w:t>3.2</w:t>
      </w:r>
      <w:r w:rsidRPr="00424075">
        <w:rPr>
          <w:rFonts w:hint="eastAsia"/>
          <w:lang w:eastAsia="zh-TW"/>
        </w:rPr>
        <w:t>萬個就業機會。密州在</w:t>
      </w:r>
      <w:r w:rsidRPr="00424075">
        <w:rPr>
          <w:lang w:eastAsia="zh-TW"/>
        </w:rPr>
        <w:t>www.bankrate.com</w:t>
      </w:r>
      <w:r w:rsidRPr="00424075">
        <w:rPr>
          <w:rFonts w:hint="eastAsia"/>
          <w:lang w:eastAsia="zh-TW"/>
        </w:rPr>
        <w:t>全美最適合退休地區排行榜名列第</w:t>
      </w:r>
      <w:r w:rsidRPr="00424075">
        <w:rPr>
          <w:lang w:eastAsia="zh-TW"/>
        </w:rPr>
        <w:t>5</w:t>
      </w:r>
      <w:r w:rsidRPr="00424075">
        <w:rPr>
          <w:rFonts w:hint="eastAsia"/>
          <w:lang w:eastAsia="zh-TW"/>
        </w:rPr>
        <w:t>位，自</w:t>
      </w:r>
      <w:r w:rsidRPr="00424075">
        <w:rPr>
          <w:lang w:eastAsia="zh-TW"/>
        </w:rPr>
        <w:t>1990</w:t>
      </w:r>
      <w:r w:rsidRPr="00424075">
        <w:rPr>
          <w:rFonts w:hint="eastAsia"/>
          <w:lang w:eastAsia="zh-TW"/>
        </w:rPr>
        <w:t>年以來，已有</w:t>
      </w:r>
      <w:r w:rsidRPr="00424075">
        <w:rPr>
          <w:lang w:eastAsia="zh-TW"/>
        </w:rPr>
        <w:t>6,600</w:t>
      </w:r>
      <w:r w:rsidRPr="00424075">
        <w:rPr>
          <w:rFonts w:hint="eastAsia"/>
          <w:lang w:eastAsia="zh-TW"/>
        </w:rPr>
        <w:t>多位退休人士遷入密州，經濟效益高達</w:t>
      </w:r>
      <w:r w:rsidRPr="00424075">
        <w:rPr>
          <w:lang w:eastAsia="zh-TW"/>
        </w:rPr>
        <w:t>1.94</w:t>
      </w:r>
      <w:r w:rsidRPr="00424075">
        <w:rPr>
          <w:rFonts w:hint="eastAsia"/>
          <w:lang w:eastAsia="zh-TW"/>
        </w:rPr>
        <w:t>億美元。</w:t>
      </w:r>
    </w:p>
    <w:p w:rsidR="00EE4E00" w:rsidRPr="00424075" w:rsidRDefault="00EE4E00" w:rsidP="00EE4E00">
      <w:pPr>
        <w:pStyle w:val="af0"/>
        <w:ind w:left="945" w:hanging="709"/>
      </w:pPr>
      <w:r w:rsidRPr="00424075">
        <w:rPr>
          <w:rFonts w:ascii="新細明體" w:hAnsi="新細明體" w:cs="新細明體" w:hint="eastAsia"/>
        </w:rPr>
        <w:t>（三）</w:t>
      </w:r>
      <w:r w:rsidRPr="00424075">
        <w:tab/>
      </w:r>
      <w:r w:rsidRPr="00424075">
        <w:rPr>
          <w:rFonts w:ascii="新細明體" w:hAnsi="新細明體" w:cs="新細明體" w:hint="eastAsia"/>
        </w:rPr>
        <w:t>家具木製品</w:t>
      </w:r>
    </w:p>
    <w:p w:rsidR="00EE4E00" w:rsidRPr="00424075" w:rsidRDefault="00EE4E00" w:rsidP="00E36625">
      <w:pPr>
        <w:pStyle w:val="af2"/>
        <w:ind w:left="945" w:firstLine="472"/>
        <w:rPr>
          <w:lang w:eastAsia="zh-TW"/>
        </w:rPr>
      </w:pPr>
      <w:r w:rsidRPr="00424075">
        <w:rPr>
          <w:rFonts w:hint="eastAsia"/>
          <w:lang w:eastAsia="zh-TW"/>
        </w:rPr>
        <w:t>密州林產豐富，全州林地面積達</w:t>
      </w:r>
      <w:r w:rsidRPr="00424075">
        <w:rPr>
          <w:lang w:eastAsia="zh-TW"/>
        </w:rPr>
        <w:t>1,900</w:t>
      </w:r>
      <w:r w:rsidRPr="00424075">
        <w:rPr>
          <w:rFonts w:hint="eastAsia"/>
          <w:lang w:eastAsia="zh-TW"/>
        </w:rPr>
        <w:t>萬英畝，林木業及木製品為第二大農產品。因原物料就地取材方便，吸引紙廠如</w:t>
      </w:r>
      <w:r w:rsidRPr="00424075">
        <w:rPr>
          <w:lang w:eastAsia="zh-TW"/>
        </w:rPr>
        <w:t>Georgia-Pacific International Paper and Weyerhaeuser</w:t>
      </w:r>
      <w:r w:rsidRPr="00424075">
        <w:rPr>
          <w:rFonts w:hint="eastAsia"/>
          <w:lang w:eastAsia="zh-TW"/>
        </w:rPr>
        <w:t>前來設廠。家具木製品亦為本州適合投資之產品項目之一，紙張與木製品已成為密州前十大出口產品項目。</w:t>
      </w:r>
    </w:p>
    <w:p w:rsidR="00EE4E00" w:rsidRPr="00424075" w:rsidRDefault="00EE4E00" w:rsidP="00EE4E00">
      <w:pPr>
        <w:pStyle w:val="af0"/>
        <w:ind w:left="945" w:hanging="709"/>
      </w:pPr>
      <w:r w:rsidRPr="00424075">
        <w:rPr>
          <w:rFonts w:ascii="新細明體" w:hAnsi="新細明體" w:cs="新細明體" w:hint="eastAsia"/>
        </w:rPr>
        <w:t>（四）</w:t>
      </w:r>
      <w:r w:rsidRPr="00424075">
        <w:tab/>
      </w:r>
      <w:r w:rsidRPr="00424075">
        <w:rPr>
          <w:rFonts w:ascii="新細明體" w:hAnsi="新細明體" w:cs="新細明體" w:hint="eastAsia"/>
        </w:rPr>
        <w:t>鯰魚養殖場</w:t>
      </w:r>
    </w:p>
    <w:p w:rsidR="00EE4E00" w:rsidRPr="00424075" w:rsidRDefault="00EE4E00" w:rsidP="00E36625">
      <w:pPr>
        <w:pStyle w:val="af2"/>
        <w:ind w:left="945" w:firstLine="472"/>
        <w:rPr>
          <w:rFonts w:ascii="新細明體" w:cs="新細明體"/>
          <w:lang w:eastAsia="zh-TW"/>
        </w:rPr>
      </w:pPr>
      <w:r w:rsidRPr="00424075">
        <w:rPr>
          <w:rFonts w:hint="eastAsia"/>
          <w:lang w:eastAsia="zh-TW"/>
        </w:rPr>
        <w:t>密州擁有超過</w:t>
      </w:r>
      <w:r w:rsidRPr="00424075">
        <w:rPr>
          <w:lang w:eastAsia="zh-TW"/>
        </w:rPr>
        <w:t>230</w:t>
      </w:r>
      <w:r w:rsidRPr="00424075">
        <w:rPr>
          <w:rFonts w:hint="eastAsia"/>
          <w:lang w:eastAsia="zh-TW"/>
        </w:rPr>
        <w:t>處鯰魚養殖場，並有</w:t>
      </w:r>
      <w:r w:rsidRPr="00424075">
        <w:rPr>
          <w:lang w:eastAsia="zh-TW"/>
        </w:rPr>
        <w:t>13</w:t>
      </w:r>
      <w:r w:rsidRPr="00424075">
        <w:rPr>
          <w:rFonts w:hint="eastAsia"/>
          <w:lang w:eastAsia="zh-TW"/>
        </w:rPr>
        <w:t>家鯰魚加工廠，鯰魚產量居全美第一位，占全美三分之一。</w:t>
      </w:r>
    </w:p>
    <w:p w:rsidR="00EE4E00" w:rsidRPr="00424075" w:rsidRDefault="00EE4E00" w:rsidP="00EE4E00">
      <w:pPr>
        <w:pStyle w:val="af0"/>
        <w:ind w:left="945" w:hanging="709"/>
      </w:pPr>
      <w:r w:rsidRPr="00424075">
        <w:rPr>
          <w:rFonts w:ascii="新細明體" w:hAnsi="新細明體" w:cs="新細明體" w:hint="eastAsia"/>
        </w:rPr>
        <w:t>（五）密州可自聯邦基礎建設法案獲得的資金項目包括：</w:t>
      </w:r>
    </w:p>
    <w:p w:rsidR="00EE4E00" w:rsidRPr="00424075" w:rsidRDefault="00E36625" w:rsidP="00E36625">
      <w:pPr>
        <w:pStyle w:val="af5"/>
        <w:ind w:left="1417" w:hanging="472"/>
      </w:pPr>
      <w:r w:rsidRPr="00424075">
        <w:rPr>
          <w:rFonts w:hint="eastAsia"/>
        </w:rPr>
        <w:t>１</w:t>
      </w:r>
      <w:r w:rsidR="00EE4E00" w:rsidRPr="00424075">
        <w:rPr>
          <w:rFonts w:hint="eastAsia"/>
        </w:rPr>
        <w:t>、聯邦高速公路計畫</w:t>
      </w:r>
      <w:r w:rsidR="00112BBC" w:rsidRPr="00424075">
        <w:rPr>
          <w:rFonts w:hint="eastAsia"/>
        </w:rPr>
        <w:t>（</w:t>
      </w:r>
      <w:r w:rsidR="00EE4E00" w:rsidRPr="00424075">
        <w:rPr>
          <w:rFonts w:hint="eastAsia"/>
        </w:rPr>
        <w:t>33</w:t>
      </w:r>
      <w:r w:rsidR="00EE4E00" w:rsidRPr="00424075">
        <w:rPr>
          <w:rFonts w:hint="eastAsia"/>
        </w:rPr>
        <w:t>億美元</w:t>
      </w:r>
      <w:r w:rsidR="00112BBC" w:rsidRPr="00424075">
        <w:t>）</w:t>
      </w:r>
      <w:r w:rsidR="00EE4E00" w:rsidRPr="00424075">
        <w:rPr>
          <w:rFonts w:hint="eastAsia"/>
        </w:rPr>
        <w:t>、橋樑更新和維修</w:t>
      </w:r>
      <w:r w:rsidR="00112BBC" w:rsidRPr="00424075">
        <w:rPr>
          <w:rFonts w:hint="eastAsia"/>
        </w:rPr>
        <w:t>（</w:t>
      </w:r>
      <w:r w:rsidR="00EE4E00" w:rsidRPr="00424075">
        <w:rPr>
          <w:rFonts w:hint="eastAsia"/>
        </w:rPr>
        <w:t>2.25</w:t>
      </w:r>
      <w:r w:rsidR="00EE4E00" w:rsidRPr="00424075">
        <w:rPr>
          <w:rFonts w:hint="eastAsia"/>
        </w:rPr>
        <w:t>億美元</w:t>
      </w:r>
      <w:r w:rsidR="00112BBC" w:rsidRPr="00424075">
        <w:rPr>
          <w:rFonts w:hint="eastAsia"/>
        </w:rPr>
        <w:t>）</w:t>
      </w:r>
      <w:r w:rsidR="00EE4E00" w:rsidRPr="00424075">
        <w:rPr>
          <w:rFonts w:hint="eastAsia"/>
        </w:rPr>
        <w:t>：密州境內</w:t>
      </w:r>
      <w:r w:rsidR="00EE4E00" w:rsidRPr="00424075">
        <w:rPr>
          <w:rFonts w:hint="eastAsia"/>
        </w:rPr>
        <w:t>1</w:t>
      </w:r>
      <w:r w:rsidRPr="00424075">
        <w:rPr>
          <w:rFonts w:hint="eastAsia"/>
        </w:rPr>
        <w:t>,</w:t>
      </w:r>
      <w:r w:rsidR="00EE4E00" w:rsidRPr="00424075">
        <w:rPr>
          <w:rFonts w:hint="eastAsia"/>
        </w:rPr>
        <w:t>386</w:t>
      </w:r>
      <w:r w:rsidR="00EE4E00" w:rsidRPr="00424075">
        <w:rPr>
          <w:rFonts w:hint="eastAsia"/>
        </w:rPr>
        <w:t>座橋梁和</w:t>
      </w:r>
      <w:r w:rsidR="00EE4E00" w:rsidRPr="00424075">
        <w:rPr>
          <w:rFonts w:hint="eastAsia"/>
        </w:rPr>
        <w:t>5</w:t>
      </w:r>
      <w:r w:rsidRPr="00424075">
        <w:rPr>
          <w:rFonts w:hint="eastAsia"/>
        </w:rPr>
        <w:t>,</w:t>
      </w:r>
      <w:r w:rsidR="00EE4E00" w:rsidRPr="00424075">
        <w:rPr>
          <w:rFonts w:hint="eastAsia"/>
        </w:rPr>
        <w:t>840</w:t>
      </w:r>
      <w:r w:rsidR="00EE4E00" w:rsidRPr="00424075">
        <w:rPr>
          <w:rFonts w:hint="eastAsia"/>
        </w:rPr>
        <w:t>英里的高速公路亟待更新。密州尚可自</w:t>
      </w:r>
      <w:r w:rsidR="00EE4E00" w:rsidRPr="00424075">
        <w:rPr>
          <w:rFonts w:hint="eastAsia"/>
        </w:rPr>
        <w:t>125</w:t>
      </w:r>
      <w:r w:rsidR="00EE4E00" w:rsidRPr="00424075">
        <w:rPr>
          <w:rFonts w:hint="eastAsia"/>
        </w:rPr>
        <w:t>億美元的橋樑投資</w:t>
      </w:r>
      <w:r w:rsidR="007E00A8" w:rsidRPr="00424075">
        <w:rPr>
          <w:rFonts w:hint="eastAsia"/>
        </w:rPr>
        <w:t>計畫</w:t>
      </w:r>
      <w:r w:rsidR="00EE4E00" w:rsidRPr="00424075">
        <w:rPr>
          <w:rFonts w:hint="eastAsia"/>
        </w:rPr>
        <w:t>及</w:t>
      </w:r>
      <w:r w:rsidR="00EE4E00" w:rsidRPr="00424075">
        <w:rPr>
          <w:rFonts w:hint="eastAsia"/>
        </w:rPr>
        <w:t>160</w:t>
      </w:r>
      <w:r w:rsidR="00EE4E00" w:rsidRPr="00424075">
        <w:rPr>
          <w:rFonts w:hint="eastAsia"/>
        </w:rPr>
        <w:t>億美元的改善社區重大建設計畫中爭取經費。</w:t>
      </w:r>
    </w:p>
    <w:p w:rsidR="00EE4E00" w:rsidRPr="00424075" w:rsidRDefault="00E36625" w:rsidP="00E36625">
      <w:pPr>
        <w:pStyle w:val="af5"/>
        <w:ind w:left="1417" w:hanging="472"/>
      </w:pPr>
      <w:r w:rsidRPr="00424075">
        <w:rPr>
          <w:rFonts w:hint="eastAsia"/>
        </w:rPr>
        <w:t>２</w:t>
      </w:r>
      <w:r w:rsidR="00EE4E00" w:rsidRPr="00424075">
        <w:rPr>
          <w:rFonts w:hint="eastAsia"/>
        </w:rPr>
        <w:t>、公共交通</w:t>
      </w:r>
      <w:r w:rsidR="00112BBC" w:rsidRPr="00424075">
        <w:rPr>
          <w:rFonts w:hint="eastAsia"/>
        </w:rPr>
        <w:t>（</w:t>
      </w:r>
      <w:r w:rsidR="00EE4E00" w:rsidRPr="00424075">
        <w:rPr>
          <w:rFonts w:hint="eastAsia"/>
        </w:rPr>
        <w:t>2.23</w:t>
      </w:r>
      <w:r w:rsidR="00EE4E00" w:rsidRPr="00424075">
        <w:rPr>
          <w:rFonts w:hint="eastAsia"/>
        </w:rPr>
        <w:t>億美元</w:t>
      </w:r>
      <w:r w:rsidR="00112BBC" w:rsidRPr="00424075">
        <w:rPr>
          <w:rFonts w:hint="eastAsia"/>
        </w:rPr>
        <w:t>）</w:t>
      </w:r>
      <w:r w:rsidR="00EE4E00" w:rsidRPr="00424075">
        <w:rPr>
          <w:rFonts w:hint="eastAsia"/>
        </w:rPr>
        <w:t>：密州境內</w:t>
      </w:r>
      <w:r w:rsidR="00EE4E00" w:rsidRPr="00424075">
        <w:rPr>
          <w:rFonts w:hint="eastAsia"/>
        </w:rPr>
        <w:t>41%</w:t>
      </w:r>
      <w:r w:rsidR="00EE4E00" w:rsidRPr="00424075">
        <w:rPr>
          <w:rFonts w:hint="eastAsia"/>
        </w:rPr>
        <w:t>的公共車輛已超過使用年限。</w:t>
      </w:r>
    </w:p>
    <w:p w:rsidR="00E36625" w:rsidRPr="00424075" w:rsidRDefault="00E36625" w:rsidP="00E36625">
      <w:pPr>
        <w:pStyle w:val="af5"/>
        <w:ind w:left="1417" w:hanging="472"/>
      </w:pPr>
    </w:p>
    <w:p w:rsidR="00EE4E00" w:rsidRPr="00424075" w:rsidRDefault="00E36625" w:rsidP="00E36625">
      <w:pPr>
        <w:pStyle w:val="af5"/>
        <w:ind w:left="1417" w:hanging="472"/>
      </w:pPr>
      <w:r w:rsidRPr="00424075">
        <w:rPr>
          <w:rFonts w:hint="eastAsia"/>
        </w:rPr>
        <w:t>３</w:t>
      </w:r>
      <w:r w:rsidR="00EE4E00" w:rsidRPr="00424075">
        <w:rPr>
          <w:rFonts w:hint="eastAsia"/>
        </w:rPr>
        <w:t>、電動車充電站網絡</w:t>
      </w:r>
      <w:r w:rsidR="00112BBC" w:rsidRPr="00424075">
        <w:rPr>
          <w:rFonts w:hint="eastAsia"/>
        </w:rPr>
        <w:t>（</w:t>
      </w:r>
      <w:r w:rsidR="00EE4E00" w:rsidRPr="00424075">
        <w:rPr>
          <w:rFonts w:hint="eastAsia"/>
        </w:rPr>
        <w:t>5</w:t>
      </w:r>
      <w:r w:rsidRPr="00424075">
        <w:rPr>
          <w:rFonts w:hint="eastAsia"/>
        </w:rPr>
        <w:t>,</w:t>
      </w:r>
      <w:r w:rsidR="00EE4E00" w:rsidRPr="00424075">
        <w:rPr>
          <w:rFonts w:hint="eastAsia"/>
        </w:rPr>
        <w:t>100</w:t>
      </w:r>
      <w:r w:rsidR="00EE4E00" w:rsidRPr="00424075">
        <w:rPr>
          <w:rFonts w:hint="eastAsia"/>
        </w:rPr>
        <w:t>萬美元</w:t>
      </w:r>
      <w:r w:rsidR="00112BBC" w:rsidRPr="00424075">
        <w:rPr>
          <w:rFonts w:hint="eastAsia"/>
        </w:rPr>
        <w:t>）</w:t>
      </w:r>
      <w:r w:rsidR="00EE4E00" w:rsidRPr="00424075">
        <w:rPr>
          <w:rFonts w:hint="eastAsia"/>
        </w:rPr>
        <w:t>：將用於興建全州充電站網絡。密州尚有機會自</w:t>
      </w:r>
      <w:r w:rsidR="00EE4E00" w:rsidRPr="00424075">
        <w:rPr>
          <w:rFonts w:hint="eastAsia"/>
        </w:rPr>
        <w:t>25</w:t>
      </w:r>
      <w:r w:rsidR="00EE4E00" w:rsidRPr="00424075">
        <w:rPr>
          <w:rFonts w:hint="eastAsia"/>
        </w:rPr>
        <w:t>億美元充電站專案申請經費。</w:t>
      </w:r>
    </w:p>
    <w:p w:rsidR="00EE4E00" w:rsidRPr="00424075" w:rsidRDefault="00E36625" w:rsidP="00E36625">
      <w:pPr>
        <w:pStyle w:val="af5"/>
        <w:ind w:left="1417" w:hanging="472"/>
      </w:pPr>
      <w:r w:rsidRPr="00424075">
        <w:rPr>
          <w:rFonts w:hint="eastAsia"/>
        </w:rPr>
        <w:t>４</w:t>
      </w:r>
      <w:r w:rsidR="00EE4E00" w:rsidRPr="00424075">
        <w:rPr>
          <w:rFonts w:hint="eastAsia"/>
        </w:rPr>
        <w:t>、密州之飲用水系統</w:t>
      </w:r>
      <w:r w:rsidR="00112BBC" w:rsidRPr="00424075">
        <w:rPr>
          <w:rFonts w:hint="eastAsia"/>
        </w:rPr>
        <w:t>（</w:t>
      </w:r>
      <w:r w:rsidR="00EE4E00" w:rsidRPr="00424075">
        <w:rPr>
          <w:rFonts w:hint="eastAsia"/>
        </w:rPr>
        <w:t>4.29</w:t>
      </w:r>
      <w:r w:rsidR="00EE4E00" w:rsidRPr="00424075">
        <w:rPr>
          <w:rFonts w:hint="eastAsia"/>
        </w:rPr>
        <w:t>億美元</w:t>
      </w:r>
      <w:r w:rsidR="00112BBC" w:rsidRPr="00424075">
        <w:rPr>
          <w:rFonts w:hint="eastAsia"/>
        </w:rPr>
        <w:t>）</w:t>
      </w:r>
      <w:r w:rsidR="00EE4E00" w:rsidRPr="00424075">
        <w:rPr>
          <w:rFonts w:hint="eastAsia"/>
        </w:rPr>
        <w:t>：改善飲用水基礎設施和拆除鉛管。</w:t>
      </w:r>
    </w:p>
    <w:p w:rsidR="00EE4E00" w:rsidRPr="00424075" w:rsidRDefault="00E36625" w:rsidP="00E36625">
      <w:pPr>
        <w:pStyle w:val="af5"/>
        <w:ind w:left="1417" w:hanging="472"/>
      </w:pPr>
      <w:r w:rsidRPr="00424075">
        <w:rPr>
          <w:rFonts w:hint="eastAsia"/>
        </w:rPr>
        <w:t>５</w:t>
      </w:r>
      <w:r w:rsidR="00EE4E00" w:rsidRPr="00424075">
        <w:rPr>
          <w:rFonts w:hint="eastAsia"/>
        </w:rPr>
        <w:t>、改善機場設施</w:t>
      </w:r>
      <w:r w:rsidR="00112BBC" w:rsidRPr="00424075">
        <w:rPr>
          <w:rFonts w:hint="eastAsia"/>
        </w:rPr>
        <w:t>（</w:t>
      </w:r>
      <w:r w:rsidR="00EE4E00" w:rsidRPr="00424075">
        <w:rPr>
          <w:rFonts w:hint="eastAsia"/>
        </w:rPr>
        <w:t>9</w:t>
      </w:r>
      <w:r w:rsidRPr="00424075">
        <w:rPr>
          <w:rFonts w:hint="eastAsia"/>
        </w:rPr>
        <w:t>,</w:t>
      </w:r>
      <w:r w:rsidR="00EE4E00" w:rsidRPr="00424075">
        <w:rPr>
          <w:rFonts w:hint="eastAsia"/>
        </w:rPr>
        <w:t>900</w:t>
      </w:r>
      <w:r w:rsidR="00EE4E00" w:rsidRPr="00424075">
        <w:rPr>
          <w:rFonts w:hint="eastAsia"/>
        </w:rPr>
        <w:t>萬美元</w:t>
      </w:r>
      <w:r w:rsidR="00112BBC" w:rsidRPr="00424075">
        <w:rPr>
          <w:rFonts w:hint="eastAsia"/>
        </w:rPr>
        <w:t>）</w:t>
      </w:r>
    </w:p>
    <w:p w:rsidR="00EE4E00" w:rsidRPr="00424075" w:rsidRDefault="00E36625" w:rsidP="00E36625">
      <w:pPr>
        <w:pStyle w:val="af5"/>
        <w:ind w:left="1417" w:hanging="472"/>
      </w:pPr>
      <w:r w:rsidRPr="00424075">
        <w:rPr>
          <w:rFonts w:hint="eastAsia"/>
        </w:rPr>
        <w:t>６</w:t>
      </w:r>
      <w:r w:rsidR="00EE4E00" w:rsidRPr="00424075">
        <w:rPr>
          <w:rFonts w:hint="eastAsia"/>
        </w:rPr>
        <w:t>、寬頻網路擴充</w:t>
      </w:r>
      <w:r w:rsidR="00112BBC" w:rsidRPr="00424075">
        <w:t>（</w:t>
      </w:r>
      <w:r w:rsidR="00EE4E00" w:rsidRPr="00424075">
        <w:rPr>
          <w:rFonts w:hint="eastAsia"/>
        </w:rPr>
        <w:t>1</w:t>
      </w:r>
      <w:r w:rsidR="00EE4E00" w:rsidRPr="00424075">
        <w:rPr>
          <w:rFonts w:hint="eastAsia"/>
        </w:rPr>
        <w:t>億美元</w:t>
      </w:r>
      <w:r w:rsidR="00112BBC" w:rsidRPr="00424075">
        <w:t>）</w:t>
      </w:r>
      <w:r w:rsidR="00EE4E00" w:rsidRPr="00424075">
        <w:rPr>
          <w:rFonts w:hint="eastAsia"/>
        </w:rPr>
        <w:t>，提供網路服務給</w:t>
      </w:r>
      <w:r w:rsidR="00EE4E00" w:rsidRPr="00424075">
        <w:t>53.1</w:t>
      </w:r>
      <w:r w:rsidR="00EE4E00" w:rsidRPr="00424075">
        <w:t>萬民眾。</w:t>
      </w:r>
      <w:r w:rsidR="00EE4E00" w:rsidRPr="00424075">
        <w:rPr>
          <w:rFonts w:hint="eastAsia"/>
        </w:rPr>
        <w:t>118</w:t>
      </w:r>
      <w:r w:rsidR="00EE4E00" w:rsidRPr="00424075">
        <w:rPr>
          <w:rFonts w:hint="eastAsia"/>
        </w:rPr>
        <w:t>萬密州</w:t>
      </w:r>
      <w:r w:rsidR="00EE4E00" w:rsidRPr="00424075">
        <w:rPr>
          <w:rFonts w:hint="eastAsia"/>
          <w:spacing w:val="-2"/>
        </w:rPr>
        <w:t>民眾</w:t>
      </w:r>
      <w:r w:rsidR="00112BBC" w:rsidRPr="00424075">
        <w:rPr>
          <w:spacing w:val="-2"/>
        </w:rPr>
        <w:t>（</w:t>
      </w:r>
      <w:r w:rsidR="00EE4E00" w:rsidRPr="00424075">
        <w:rPr>
          <w:rFonts w:hint="eastAsia"/>
          <w:spacing w:val="-2"/>
        </w:rPr>
        <w:t>41%</w:t>
      </w:r>
      <w:r w:rsidR="00112BBC" w:rsidRPr="00424075">
        <w:rPr>
          <w:rFonts w:hint="eastAsia"/>
          <w:spacing w:val="-2"/>
        </w:rPr>
        <w:t>）</w:t>
      </w:r>
      <w:r w:rsidR="00EE4E00" w:rsidRPr="00424075">
        <w:rPr>
          <w:rFonts w:hint="eastAsia"/>
          <w:spacing w:val="-2"/>
        </w:rPr>
        <w:t>有資格申請低收入戶網路補助</w:t>
      </w:r>
      <w:r w:rsidR="00112BBC" w:rsidRPr="00424075">
        <w:rPr>
          <w:spacing w:val="-2"/>
        </w:rPr>
        <w:t>（</w:t>
      </w:r>
      <w:r w:rsidR="00EE4E00" w:rsidRPr="00424075">
        <w:rPr>
          <w:rFonts w:hint="eastAsia"/>
          <w:spacing w:val="-2"/>
        </w:rPr>
        <w:t xml:space="preserve">Affordability Connectivity </w:t>
      </w:r>
      <w:r w:rsidR="00EE4E00" w:rsidRPr="00424075">
        <w:t>Benefit</w:t>
      </w:r>
      <w:r w:rsidR="00112BBC" w:rsidRPr="00424075">
        <w:t>）</w:t>
      </w:r>
      <w:r w:rsidR="00EE4E00" w:rsidRPr="00424075">
        <w:rPr>
          <w:rFonts w:hint="eastAsia"/>
        </w:rPr>
        <w:t>。</w:t>
      </w:r>
    </w:p>
    <w:p w:rsidR="00EE4E00" w:rsidRPr="00424075" w:rsidRDefault="00E36625" w:rsidP="00E36625">
      <w:pPr>
        <w:pStyle w:val="af5"/>
        <w:ind w:left="1417" w:hanging="472"/>
      </w:pPr>
      <w:r w:rsidRPr="00424075">
        <w:rPr>
          <w:rFonts w:hint="eastAsia"/>
        </w:rPr>
        <w:t>７</w:t>
      </w:r>
      <w:r w:rsidR="00EE4E00" w:rsidRPr="00424075">
        <w:rPr>
          <w:rFonts w:hint="eastAsia"/>
        </w:rPr>
        <w:t>、為因應極端氣候及網路攻擊，防範野火</w:t>
      </w:r>
      <w:r w:rsidR="00112BBC" w:rsidRPr="00424075">
        <w:rPr>
          <w:rFonts w:hint="eastAsia"/>
        </w:rPr>
        <w:t>（</w:t>
      </w:r>
      <w:r w:rsidR="00EE4E00" w:rsidRPr="00424075">
        <w:rPr>
          <w:rFonts w:hint="eastAsia"/>
        </w:rPr>
        <w:t>1</w:t>
      </w:r>
      <w:r w:rsidRPr="00424075">
        <w:rPr>
          <w:rFonts w:hint="eastAsia"/>
        </w:rPr>
        <w:t>,</w:t>
      </w:r>
      <w:r w:rsidR="00EE4E00" w:rsidRPr="00424075">
        <w:rPr>
          <w:rFonts w:hint="eastAsia"/>
        </w:rPr>
        <w:t>900</w:t>
      </w:r>
      <w:r w:rsidR="00EE4E00" w:rsidRPr="00424075">
        <w:rPr>
          <w:rFonts w:hint="eastAsia"/>
        </w:rPr>
        <w:t>萬美元</w:t>
      </w:r>
      <w:r w:rsidR="00112BBC" w:rsidRPr="00424075">
        <w:rPr>
          <w:rFonts w:hint="eastAsia"/>
        </w:rPr>
        <w:t>）</w:t>
      </w:r>
      <w:r w:rsidR="00EE4E00" w:rsidRPr="00424075">
        <w:rPr>
          <w:rFonts w:hint="eastAsia"/>
        </w:rPr>
        <w:t>、網路攻擊保護</w:t>
      </w:r>
      <w:r w:rsidR="00112BBC" w:rsidRPr="00424075">
        <w:rPr>
          <w:rFonts w:hint="eastAsia"/>
        </w:rPr>
        <w:t>（</w:t>
      </w:r>
      <w:r w:rsidR="00EE4E00" w:rsidRPr="00424075">
        <w:rPr>
          <w:rFonts w:hint="eastAsia"/>
        </w:rPr>
        <w:t>1</w:t>
      </w:r>
      <w:r w:rsidRPr="00424075">
        <w:rPr>
          <w:rFonts w:hint="eastAsia"/>
        </w:rPr>
        <w:t>,</w:t>
      </w:r>
      <w:r w:rsidR="00EE4E00" w:rsidRPr="00424075">
        <w:rPr>
          <w:rFonts w:hint="eastAsia"/>
        </w:rPr>
        <w:t>00</w:t>
      </w:r>
      <w:r w:rsidR="00EE4E00" w:rsidRPr="00424075">
        <w:rPr>
          <w:rFonts w:hint="eastAsia"/>
        </w:rPr>
        <w:t>萬美元</w:t>
      </w:r>
      <w:r w:rsidR="00112BBC" w:rsidRPr="00424075">
        <w:rPr>
          <w:rFonts w:hint="eastAsia"/>
        </w:rPr>
        <w:t>）</w:t>
      </w:r>
      <w:r w:rsidR="00EE4E00" w:rsidRPr="00424075">
        <w:rPr>
          <w:rFonts w:hint="eastAsia"/>
        </w:rPr>
        <w:t>。密州尚可自</w:t>
      </w:r>
      <w:r w:rsidR="00EE4E00" w:rsidRPr="00424075">
        <w:rPr>
          <w:rFonts w:hint="eastAsia"/>
        </w:rPr>
        <w:t>35</w:t>
      </w:r>
      <w:r w:rsidR="00EE4E00" w:rsidRPr="00424075">
        <w:rPr>
          <w:rFonts w:hint="eastAsia"/>
        </w:rPr>
        <w:t>億美元的能源基礎設施基金申請經費以完成電網防凍設施。</w:t>
      </w:r>
    </w:p>
    <w:p w:rsidR="00EE4E00" w:rsidRPr="00424075" w:rsidRDefault="00EE4E00" w:rsidP="00E36625">
      <w:pPr>
        <w:pStyle w:val="af5"/>
        <w:ind w:left="1417" w:hanging="472"/>
      </w:pPr>
    </w:p>
    <w:p w:rsidR="00EE4E00" w:rsidRPr="00424075" w:rsidRDefault="00EE4E00" w:rsidP="00EE4E00">
      <w:pPr>
        <w:pStyle w:val="a3"/>
        <w:spacing w:before="514" w:after="771"/>
      </w:pPr>
      <w:r w:rsidRPr="00424075">
        <w:rPr>
          <w:rFonts w:ascii="新細明體" w:hAnsi="新細明體" w:cs="新細明體" w:hint="eastAsia"/>
          <w:lang w:eastAsia="zh-TW"/>
        </w:rPr>
        <w:t>第肆章　投資法規及程序</w:t>
      </w:r>
    </w:p>
    <w:p w:rsidR="00EE4E00" w:rsidRPr="00424075" w:rsidRDefault="00EE4E00" w:rsidP="00EE4E00">
      <w:pPr>
        <w:pStyle w:val="a5"/>
        <w:rPr>
          <w:color w:val="auto"/>
        </w:rPr>
      </w:pPr>
      <w:r w:rsidRPr="00424075">
        <w:rPr>
          <w:rFonts w:ascii="新細明體" w:hAnsi="新細明體" w:cs="新細明體" w:hint="eastAsia"/>
          <w:color w:val="auto"/>
        </w:rPr>
        <w:t>一、主要投資法令</w:t>
      </w:r>
    </w:p>
    <w:p w:rsidR="00EE4E00" w:rsidRPr="00424075" w:rsidRDefault="00EE4E00" w:rsidP="00E36625">
      <w:pPr>
        <w:ind w:firstLine="472"/>
        <w:rPr>
          <w:lang w:eastAsia="zh-TW"/>
        </w:rPr>
      </w:pPr>
      <w:r w:rsidRPr="00424075">
        <w:rPr>
          <w:rFonts w:hint="eastAsia"/>
          <w:lang w:eastAsia="zh-TW"/>
        </w:rPr>
        <w:t>詳如投資獎勵措施內容。</w:t>
      </w:r>
    </w:p>
    <w:p w:rsidR="00EE4E00" w:rsidRPr="00424075" w:rsidRDefault="00EE4E00" w:rsidP="00EE4E00">
      <w:pPr>
        <w:pStyle w:val="a5"/>
        <w:rPr>
          <w:color w:val="auto"/>
        </w:rPr>
      </w:pPr>
      <w:r w:rsidRPr="00424075">
        <w:rPr>
          <w:rFonts w:ascii="新細明體" w:hAnsi="新細明體" w:cs="新細明體" w:hint="eastAsia"/>
          <w:color w:val="auto"/>
        </w:rPr>
        <w:t>二、投資申請之規定、程序、應準備文件及審查流程</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密州經濟發展廳對於企業的各項賦稅減免獎勵，可依各產業特性、設立所在地及創造就業的數量等，量身裁製出一套企業個別的減免措施。</w:t>
      </w:r>
      <w:r w:rsidRPr="00424075">
        <w:rPr>
          <w:lang w:eastAsia="zh-TW"/>
        </w:rPr>
        <w:t>MDA</w:t>
      </w:r>
      <w:r w:rsidRPr="00424075">
        <w:rPr>
          <w:rFonts w:ascii="新細明體" w:hAnsi="新細明體" w:cs="新細明體" w:hint="eastAsia"/>
          <w:lang w:eastAsia="zh-TW"/>
        </w:rPr>
        <w:t>在其網站上統整出</w:t>
      </w:r>
      <w:r w:rsidRPr="00424075">
        <w:rPr>
          <w:lang w:eastAsia="zh-TW"/>
        </w:rPr>
        <w:t>Incentives and Grants</w:t>
      </w:r>
      <w:r w:rsidRPr="00424075">
        <w:rPr>
          <w:rFonts w:ascii="新細明體" w:hAnsi="新細明體" w:cs="新細明體" w:hint="eastAsia"/>
          <w:lang w:eastAsia="zh-TW"/>
        </w:rPr>
        <w:t>（</w:t>
      </w:r>
      <w:r w:rsidRPr="00424075">
        <w:rPr>
          <w:lang w:eastAsia="zh-TW"/>
        </w:rPr>
        <w:t>https://mississippi.org/advantages/incentives/#</w:t>
      </w:r>
      <w:r w:rsidRPr="00424075">
        <w:rPr>
          <w:rFonts w:ascii="新細明體" w:hAnsi="新細明體" w:cs="新細明體" w:hint="eastAsia"/>
          <w:lang w:eastAsia="zh-TW"/>
        </w:rPr>
        <w:t>），全盤瞭解在密州新創或擴建企業時必需的資訊。</w:t>
      </w:r>
    </w:p>
    <w:p w:rsidR="00EE4E00" w:rsidRPr="00424075" w:rsidRDefault="00EE4E00" w:rsidP="00EE4E00">
      <w:pPr>
        <w:pStyle w:val="a5"/>
        <w:rPr>
          <w:color w:val="auto"/>
        </w:rPr>
      </w:pPr>
      <w:r w:rsidRPr="00424075">
        <w:rPr>
          <w:rFonts w:ascii="新細明體" w:hAnsi="新細明體" w:cs="新細明體" w:hint="eastAsia"/>
          <w:color w:val="auto"/>
        </w:rPr>
        <w:t>三、投資相關機關</w:t>
      </w:r>
    </w:p>
    <w:p w:rsidR="00EE4E00" w:rsidRPr="00424075" w:rsidRDefault="00EE4E00" w:rsidP="00EE4E00">
      <w:pPr>
        <w:ind w:firstLine="472"/>
        <w:rPr>
          <w:rFonts w:ascii="新細明體" w:cs="新細明體"/>
        </w:rPr>
      </w:pPr>
      <w:r w:rsidRPr="00424075">
        <w:t>Mississippi Development Authority</w:t>
      </w:r>
      <w:r w:rsidRPr="00424075">
        <w:rPr>
          <w:rFonts w:ascii="新細明體" w:hAnsi="新細明體" w:cs="新細明體" w:hint="eastAsia"/>
        </w:rPr>
        <w:t>（</w:t>
      </w:r>
      <w:r w:rsidRPr="00424075">
        <w:t>MDA</w:t>
      </w:r>
      <w:r w:rsidRPr="00424075">
        <w:rPr>
          <w:rFonts w:ascii="新細明體" w:hAnsi="新細明體" w:cs="新細明體" w:hint="eastAsia"/>
        </w:rPr>
        <w:t>）</w:t>
      </w:r>
    </w:p>
    <w:p w:rsidR="00EE4E00" w:rsidRPr="00424075" w:rsidRDefault="00EE4E00" w:rsidP="00EE4E00">
      <w:pPr>
        <w:ind w:firstLine="472"/>
      </w:pPr>
      <w:r w:rsidRPr="00424075">
        <w:t>501 North West Street, Jackson, MS 39201</w:t>
      </w:r>
    </w:p>
    <w:p w:rsidR="00EE4E00" w:rsidRPr="00424075" w:rsidRDefault="00EE4E00" w:rsidP="00EE4E00">
      <w:pPr>
        <w:ind w:firstLine="472"/>
      </w:pPr>
      <w:r w:rsidRPr="00424075">
        <w:t>Tel</w:t>
      </w:r>
      <w:r w:rsidRPr="00424075">
        <w:rPr>
          <w:rFonts w:ascii="新細明體" w:hAnsi="新細明體" w:cs="新細明體" w:hint="eastAsia"/>
        </w:rPr>
        <w:t>：</w:t>
      </w:r>
      <w:r w:rsidRPr="00424075">
        <w:t>1-601-359-3449</w:t>
      </w:r>
    </w:p>
    <w:p w:rsidR="00EE4E00" w:rsidRPr="00424075" w:rsidRDefault="00EE4E00" w:rsidP="00EE4E00">
      <w:pPr>
        <w:ind w:firstLine="472"/>
      </w:pPr>
      <w:r w:rsidRPr="00424075">
        <w:t>Fax</w:t>
      </w:r>
      <w:r w:rsidRPr="00424075">
        <w:rPr>
          <w:rFonts w:ascii="新細明體" w:hAnsi="新細明體" w:cs="新細明體" w:hint="eastAsia"/>
        </w:rPr>
        <w:t>：</w:t>
      </w:r>
      <w:r w:rsidRPr="00424075">
        <w:t>1-601-359-2832</w:t>
      </w:r>
    </w:p>
    <w:p w:rsidR="00EE4E00" w:rsidRPr="00424075" w:rsidRDefault="00EE4E00" w:rsidP="00EE4E00">
      <w:pPr>
        <w:ind w:firstLine="472"/>
      </w:pPr>
      <w:r w:rsidRPr="00424075">
        <w:rPr>
          <w:rFonts w:ascii="新細明體" w:hAnsi="新細明體" w:cs="新細明體" w:hint="eastAsia"/>
        </w:rPr>
        <w:t>網站：</w:t>
      </w:r>
      <w:r w:rsidRPr="00424075">
        <w:t>http</w:t>
      </w:r>
      <w:r w:rsidRPr="00424075">
        <w:rPr>
          <w:rFonts w:ascii="新細明體" w:hAnsi="新細明體" w:cs="新細明體" w:hint="eastAsia"/>
        </w:rPr>
        <w:t>：</w:t>
      </w:r>
      <w:r w:rsidRPr="00424075">
        <w:t>//www.mississippi.org</w:t>
      </w:r>
    </w:p>
    <w:p w:rsidR="00EE4E00" w:rsidRPr="00424075" w:rsidRDefault="00EE4E00" w:rsidP="00EE4E00">
      <w:pPr>
        <w:pStyle w:val="a5"/>
        <w:rPr>
          <w:color w:val="auto"/>
          <w:lang w:val="fr-FR"/>
        </w:rPr>
      </w:pPr>
      <w:r w:rsidRPr="00424075">
        <w:rPr>
          <w:rFonts w:ascii="新細明體" w:hAnsi="新細明體" w:cs="新細明體" w:hint="eastAsia"/>
          <w:color w:val="auto"/>
        </w:rPr>
        <w:t>四、投資獎勵措施</w:t>
      </w:r>
    </w:p>
    <w:p w:rsidR="00EE4E00" w:rsidRPr="00424075" w:rsidRDefault="00EE4E00" w:rsidP="00EE4E00">
      <w:pPr>
        <w:ind w:firstLine="472"/>
        <w:rPr>
          <w:rFonts w:ascii="新細明體" w:cs="新細明體"/>
          <w:lang w:val="fr-FR"/>
        </w:rPr>
      </w:pPr>
      <w:r w:rsidRPr="00424075">
        <w:rPr>
          <w:rFonts w:ascii="新細明體" w:hAnsi="新細明體" w:cs="新細明體" w:hint="eastAsia"/>
        </w:rPr>
        <w:t>為吸引廠商進駐</w:t>
      </w:r>
      <w:r w:rsidRPr="00424075">
        <w:rPr>
          <w:rFonts w:ascii="新細明體" w:hAnsi="新細明體" w:cs="新細明體" w:hint="eastAsia"/>
          <w:lang w:val="fr-FR"/>
        </w:rPr>
        <w:t>，</w:t>
      </w:r>
      <w:r w:rsidRPr="00424075">
        <w:rPr>
          <w:rFonts w:ascii="新細明體" w:hAnsi="新細明體" w:cs="新細明體" w:hint="eastAsia"/>
        </w:rPr>
        <w:t>密州政府訂有許多獎勵措施</w:t>
      </w:r>
      <w:r w:rsidRPr="00424075">
        <w:rPr>
          <w:rFonts w:ascii="新細明體" w:hAnsi="新細明體" w:cs="新細明體" w:hint="eastAsia"/>
          <w:lang w:val="fr-FR"/>
        </w:rPr>
        <w:t>，</w:t>
      </w:r>
      <w:r w:rsidRPr="00424075">
        <w:rPr>
          <w:rFonts w:ascii="新細明體" w:hAnsi="新細明體" w:cs="新細明體" w:hint="eastAsia"/>
        </w:rPr>
        <w:t>給予廠商減免稅或抵稅額</w:t>
      </w:r>
      <w:r w:rsidRPr="00424075">
        <w:rPr>
          <w:rFonts w:ascii="新細明體" w:hAnsi="新細明體" w:cs="新細明體" w:hint="eastAsia"/>
          <w:lang w:val="fr-FR"/>
        </w:rPr>
        <w:t>，</w:t>
      </w:r>
      <w:r w:rsidRPr="00424075">
        <w:rPr>
          <w:rFonts w:ascii="新細明體" w:hAnsi="新細明體" w:cs="新細明體" w:hint="eastAsia"/>
        </w:rPr>
        <w:t>種類繁多</w:t>
      </w:r>
      <w:r w:rsidRPr="00424075">
        <w:rPr>
          <w:rFonts w:ascii="新細明體" w:hAnsi="新細明體" w:cs="新細明體" w:hint="eastAsia"/>
          <w:lang w:val="fr-FR"/>
        </w:rPr>
        <w:t>，</w:t>
      </w:r>
      <w:r w:rsidRPr="00424075">
        <w:rPr>
          <w:rFonts w:ascii="新細明體" w:hAnsi="新細明體" w:cs="新細明體" w:hint="eastAsia"/>
        </w:rPr>
        <w:t>詳情可至</w:t>
      </w:r>
      <w:r w:rsidRPr="00424075">
        <w:rPr>
          <w:lang w:val="fr-FR"/>
        </w:rPr>
        <w:t>www.mississippi.org</w:t>
      </w:r>
      <w:r w:rsidRPr="00424075">
        <w:rPr>
          <w:rFonts w:ascii="新細明體" w:hAnsi="新細明體" w:cs="新細明體" w:hint="eastAsia"/>
        </w:rPr>
        <w:t>網站</w:t>
      </w:r>
      <w:r w:rsidRPr="00424075">
        <w:rPr>
          <w:rFonts w:ascii="新細明體" w:hAnsi="新細明體" w:cs="新細明體" w:hint="eastAsia"/>
          <w:lang w:val="fr-FR"/>
        </w:rPr>
        <w:t>，</w:t>
      </w:r>
      <w:r w:rsidRPr="00424075">
        <w:rPr>
          <w:rFonts w:ascii="新細明體" w:hAnsi="新細明體" w:cs="新細明體" w:hint="eastAsia"/>
        </w:rPr>
        <w:t>進入</w:t>
      </w:r>
      <w:r w:rsidRPr="00424075">
        <w:rPr>
          <w:lang w:val="fr-FR"/>
        </w:rPr>
        <w:t>Incentives &amp; Grants</w:t>
      </w:r>
      <w:r w:rsidRPr="00424075">
        <w:rPr>
          <w:rFonts w:ascii="新細明體" w:hAnsi="新細明體" w:cs="新細明體" w:hint="eastAsia"/>
          <w:lang w:val="fr-FR"/>
        </w:rPr>
        <w:t>，</w:t>
      </w:r>
      <w:r w:rsidRPr="00424075">
        <w:rPr>
          <w:rFonts w:ascii="新細明體" w:hAnsi="新細明體" w:cs="新細明體" w:hint="eastAsia"/>
        </w:rPr>
        <w:t>例如</w:t>
      </w:r>
      <w:r w:rsidRPr="00424075">
        <w:rPr>
          <w:rFonts w:ascii="新細明體" w:hAnsi="新細明體" w:cs="新細明體" w:hint="eastAsia"/>
          <w:lang w:val="fr-FR"/>
        </w:rPr>
        <w:t>：</w:t>
      </w:r>
    </w:p>
    <w:p w:rsidR="00EE4E00" w:rsidRPr="00424075" w:rsidRDefault="00EE4E00" w:rsidP="00EE4E00">
      <w:pPr>
        <w:pStyle w:val="af0"/>
        <w:ind w:left="945" w:hanging="709"/>
        <w:rPr>
          <w:lang w:val="fr-FR"/>
        </w:rPr>
      </w:pPr>
      <w:r w:rsidRPr="00424075">
        <w:rPr>
          <w:rFonts w:ascii="新細明體" w:hAnsi="新細明體" w:cs="新細明體" w:hint="eastAsia"/>
          <w:lang w:val="fr-FR"/>
        </w:rPr>
        <w:t>（一）</w:t>
      </w:r>
      <w:r w:rsidRPr="00424075">
        <w:rPr>
          <w:lang w:val="fr-FR"/>
        </w:rPr>
        <w:t xml:space="preserve">Jobs Tax Credit: </w:t>
      </w:r>
      <w:r w:rsidRPr="00424075">
        <w:rPr>
          <w:rFonts w:ascii="新細明體" w:hAnsi="新細明體" w:cs="新細明體" w:hint="eastAsia"/>
        </w:rPr>
        <w:t>業者若在密州創造新的工作機會</w:t>
      </w:r>
      <w:r w:rsidRPr="00424075">
        <w:rPr>
          <w:rFonts w:ascii="新細明體" w:hAnsi="新細明體" w:cs="新細明體" w:hint="eastAsia"/>
          <w:lang w:val="fr-FR"/>
        </w:rPr>
        <w:t>，</w:t>
      </w:r>
      <w:r w:rsidRPr="00424075">
        <w:rPr>
          <w:rFonts w:ascii="新細明體" w:hAnsi="新細明體" w:cs="新細明體" w:hint="eastAsia"/>
        </w:rPr>
        <w:t>可減免部分所得稅。</w:t>
      </w:r>
    </w:p>
    <w:p w:rsidR="00EE4E00" w:rsidRPr="00424075" w:rsidRDefault="00EE4E00" w:rsidP="00EE4E00">
      <w:pPr>
        <w:pStyle w:val="af0"/>
        <w:ind w:left="945" w:hanging="709"/>
        <w:rPr>
          <w:lang w:val="fr-FR"/>
        </w:rPr>
      </w:pPr>
      <w:r w:rsidRPr="00424075">
        <w:rPr>
          <w:rFonts w:ascii="新細明體" w:hAnsi="新細明體" w:cs="新細明體" w:hint="eastAsia"/>
          <w:lang w:val="fr-FR"/>
        </w:rPr>
        <w:t>（二）</w:t>
      </w:r>
      <w:r w:rsidRPr="00424075">
        <w:rPr>
          <w:lang w:val="fr-FR"/>
        </w:rPr>
        <w:t>Manufacturing Investment Tax Credit</w:t>
      </w:r>
      <w:r w:rsidRPr="00424075">
        <w:rPr>
          <w:rFonts w:ascii="新細明體" w:hAnsi="新細明體" w:cs="新細明體" w:hint="eastAsia"/>
          <w:lang w:val="fr-FR"/>
        </w:rPr>
        <w:t>：</w:t>
      </w:r>
      <w:r w:rsidRPr="00424075">
        <w:rPr>
          <w:rFonts w:ascii="新細明體" w:hAnsi="新細明體" w:cs="新細明體" w:hint="eastAsia"/>
        </w:rPr>
        <w:t>在密州設立</w:t>
      </w:r>
      <w:r w:rsidRPr="00424075">
        <w:rPr>
          <w:lang w:val="fr-FR"/>
        </w:rPr>
        <w:t>2</w:t>
      </w:r>
      <w:r w:rsidRPr="00424075">
        <w:rPr>
          <w:rFonts w:ascii="新細明體" w:hAnsi="新細明體" w:cs="新細明體" w:hint="eastAsia"/>
        </w:rPr>
        <w:t>年以上</w:t>
      </w:r>
      <w:r w:rsidRPr="00424075">
        <w:rPr>
          <w:rFonts w:ascii="新細明體" w:hAnsi="新細明體" w:cs="新細明體" w:hint="eastAsia"/>
          <w:lang w:val="fr-FR"/>
        </w:rPr>
        <w:t>，</w:t>
      </w:r>
      <w:r w:rsidRPr="00424075">
        <w:rPr>
          <w:rFonts w:ascii="新細明體" w:hAnsi="新細明體" w:cs="新細明體" w:hint="eastAsia"/>
        </w:rPr>
        <w:t>並且投資超過</w:t>
      </w:r>
      <w:r w:rsidRPr="00424075">
        <w:rPr>
          <w:lang w:val="fr-FR"/>
        </w:rPr>
        <w:t>100</w:t>
      </w:r>
      <w:r w:rsidRPr="00424075">
        <w:rPr>
          <w:rFonts w:ascii="新細明體" w:hAnsi="新細明體" w:cs="新細明體" w:hint="eastAsia"/>
        </w:rPr>
        <w:t>萬美元的製造業者</w:t>
      </w:r>
      <w:r w:rsidRPr="00424075">
        <w:rPr>
          <w:rFonts w:ascii="新細明體" w:hAnsi="新細明體" w:cs="新細明體" w:hint="eastAsia"/>
          <w:lang w:val="fr-FR"/>
        </w:rPr>
        <w:t>，</w:t>
      </w:r>
      <w:r w:rsidRPr="00424075">
        <w:rPr>
          <w:rFonts w:ascii="新細明體" w:hAnsi="新細明體" w:cs="新細明體" w:hint="eastAsia"/>
        </w:rPr>
        <w:t>可獲得部分租稅減免</w:t>
      </w:r>
    </w:p>
    <w:p w:rsidR="00EE4E00" w:rsidRPr="00424075" w:rsidRDefault="00EE4E00" w:rsidP="00EE4E00">
      <w:pPr>
        <w:pStyle w:val="af0"/>
        <w:ind w:left="945" w:hanging="709"/>
        <w:rPr>
          <w:lang w:val="fr-FR"/>
        </w:rPr>
      </w:pPr>
      <w:r w:rsidRPr="00424075">
        <w:rPr>
          <w:rFonts w:ascii="新細明體" w:hAnsi="新細明體" w:cs="新細明體" w:hint="eastAsia"/>
          <w:lang w:val="fr-FR"/>
        </w:rPr>
        <w:t>（三）</w:t>
      </w:r>
      <w:r w:rsidRPr="00424075">
        <w:rPr>
          <w:rFonts w:ascii="新細明體" w:hAnsi="新細明體" w:cs="新細明體" w:hint="eastAsia"/>
          <w:spacing w:val="-2"/>
        </w:rPr>
        <w:t>各項經濟發展獎勵計畫</w:t>
      </w:r>
      <w:r w:rsidRPr="00424075">
        <w:rPr>
          <w:rFonts w:ascii="新細明體" w:hAnsi="新細明體" w:cs="新細明體" w:hint="eastAsia"/>
          <w:spacing w:val="-2"/>
          <w:lang w:val="fr-FR"/>
        </w:rPr>
        <w:t>，</w:t>
      </w:r>
      <w:r w:rsidRPr="00424075">
        <w:rPr>
          <w:rFonts w:ascii="新細明體" w:hAnsi="新細明體" w:cs="新細明體" w:hint="eastAsia"/>
          <w:spacing w:val="-2"/>
        </w:rPr>
        <w:t>包括社區發展獎勵措施</w:t>
      </w:r>
      <w:r w:rsidRPr="00424075">
        <w:rPr>
          <w:rFonts w:ascii="新細明體" w:hAnsi="新細明體" w:cs="新細明體" w:hint="eastAsia"/>
          <w:spacing w:val="-2"/>
          <w:lang w:val="fr-FR"/>
        </w:rPr>
        <w:t>（</w:t>
      </w:r>
      <w:r w:rsidRPr="00424075">
        <w:rPr>
          <w:spacing w:val="-2"/>
          <w:lang w:val="fr-FR"/>
        </w:rPr>
        <w:t>Community Development</w:t>
      </w:r>
      <w:r w:rsidRPr="00424075">
        <w:rPr>
          <w:lang w:val="fr-FR"/>
        </w:rPr>
        <w:t xml:space="preserve"> Block Grant</w:t>
      </w:r>
      <w:r w:rsidRPr="00424075">
        <w:rPr>
          <w:rFonts w:ascii="新細明體" w:hAnsi="新細明體" w:cs="新細明體" w:hint="eastAsia"/>
          <w:lang w:val="fr-FR"/>
        </w:rPr>
        <w:t>（</w:t>
      </w:r>
      <w:r w:rsidRPr="00424075">
        <w:rPr>
          <w:lang w:val="fr-FR"/>
        </w:rPr>
        <w:t>CDBG</w:t>
      </w:r>
      <w:r w:rsidRPr="00424075">
        <w:rPr>
          <w:rFonts w:ascii="新細明體" w:hAnsi="新細明體" w:cs="新細明體" w:hint="eastAsia"/>
          <w:lang w:val="fr-FR"/>
        </w:rPr>
        <w:t>）</w:t>
      </w:r>
      <w:r w:rsidRPr="00424075">
        <w:rPr>
          <w:lang w:val="fr-FR"/>
        </w:rPr>
        <w:t>Program</w:t>
      </w:r>
      <w:r w:rsidRPr="00424075">
        <w:rPr>
          <w:rFonts w:ascii="新細明體" w:hAnsi="新細明體" w:cs="新細明體" w:hint="eastAsia"/>
          <w:lang w:val="fr-FR"/>
        </w:rPr>
        <w:t>）</w:t>
      </w:r>
      <w:r w:rsidRPr="00424075">
        <w:rPr>
          <w:rFonts w:ascii="新細明體" w:hAnsi="新細明體" w:cs="新細明體" w:hint="eastAsia"/>
        </w:rPr>
        <w:t>如經濟發展與公共建設、發展基礎建設計畫</w:t>
      </w:r>
      <w:r w:rsidRPr="00424075">
        <w:rPr>
          <w:rFonts w:ascii="新細明體" w:hAnsi="新細明體" w:cs="新細明體" w:hint="eastAsia"/>
          <w:lang w:val="fr-FR"/>
        </w:rPr>
        <w:t>（</w:t>
      </w:r>
      <w:r w:rsidRPr="00424075">
        <w:rPr>
          <w:lang w:val="fr-FR"/>
        </w:rPr>
        <w:t>DIP</w:t>
      </w:r>
      <w:r w:rsidRPr="00424075">
        <w:rPr>
          <w:rFonts w:ascii="新細明體" w:hAnsi="新細明體" w:cs="新細明體" w:hint="eastAsia"/>
          <w:lang w:val="fr-FR"/>
        </w:rPr>
        <w:t>）</w:t>
      </w:r>
      <w:r w:rsidRPr="00424075">
        <w:rPr>
          <w:rFonts w:ascii="新細明體" w:hAnsi="新細明體" w:cs="新細明體" w:hint="eastAsia"/>
        </w:rPr>
        <w:t>、經濟發展公路計畫</w:t>
      </w:r>
      <w:r w:rsidRPr="00424075">
        <w:rPr>
          <w:rFonts w:ascii="新細明體" w:hAnsi="新細明體" w:cs="新細明體" w:hint="eastAsia"/>
          <w:lang w:val="fr-FR"/>
        </w:rPr>
        <w:t>（</w:t>
      </w:r>
      <w:r w:rsidRPr="00424075">
        <w:rPr>
          <w:lang w:val="fr-FR"/>
        </w:rPr>
        <w:t>EDH</w:t>
      </w:r>
      <w:r w:rsidRPr="00424075">
        <w:rPr>
          <w:rFonts w:ascii="新細明體" w:hAnsi="新細明體" w:cs="新細明體" w:hint="eastAsia"/>
          <w:lang w:val="fr-FR"/>
        </w:rPr>
        <w:t>）</w:t>
      </w:r>
      <w:r w:rsidRPr="00424075">
        <w:rPr>
          <w:rFonts w:ascii="新細明體" w:hAnsi="新細明體" w:cs="新細明體" w:hint="eastAsia"/>
        </w:rPr>
        <w:t>等</w:t>
      </w:r>
      <w:r w:rsidRPr="00424075">
        <w:rPr>
          <w:rFonts w:ascii="新細明體" w:hAnsi="新細明體" w:cs="新細明體" w:hint="eastAsia"/>
          <w:lang w:val="fr-FR"/>
        </w:rPr>
        <w:t>，</w:t>
      </w:r>
      <w:r w:rsidRPr="00424075">
        <w:rPr>
          <w:rFonts w:ascii="新細明體" w:hAnsi="新細明體" w:cs="新細明體" w:hint="eastAsia"/>
        </w:rPr>
        <w:t>業者最多可獲得</w:t>
      </w:r>
      <w:r w:rsidRPr="00424075">
        <w:rPr>
          <w:lang w:val="fr-FR"/>
        </w:rPr>
        <w:t>250</w:t>
      </w:r>
      <w:r w:rsidRPr="00424075">
        <w:rPr>
          <w:rFonts w:ascii="新細明體" w:hAnsi="新細明體" w:cs="新細明體" w:hint="eastAsia"/>
        </w:rPr>
        <w:t>萬美元的獎金。</w:t>
      </w:r>
    </w:p>
    <w:p w:rsidR="00EE4E00" w:rsidRPr="00424075" w:rsidRDefault="00EE4E00" w:rsidP="00EE4E00">
      <w:pPr>
        <w:pStyle w:val="af0"/>
        <w:ind w:left="945" w:hanging="709"/>
      </w:pPr>
      <w:r w:rsidRPr="00424075">
        <w:rPr>
          <w:rFonts w:ascii="新細明體" w:hAnsi="新細明體" w:cs="新細明體" w:hint="eastAsia"/>
        </w:rPr>
        <w:t>（四）企業融資，包括農業融資計畫（</w:t>
      </w:r>
      <w:r w:rsidRPr="00424075">
        <w:t>ABE</w:t>
      </w:r>
      <w:r w:rsidRPr="00424075">
        <w:rPr>
          <w:rFonts w:ascii="新細明體" w:hAnsi="新細明體" w:cs="新細明體" w:hint="eastAsia"/>
        </w:rPr>
        <w:t>）、機場活化循環融資計畫、港口活化循環融資計畫、資本改善循環貸款計畫（</w:t>
      </w:r>
      <w:r w:rsidRPr="00424075">
        <w:t>CAP</w:t>
      </w:r>
      <w:r w:rsidRPr="00424075">
        <w:rPr>
          <w:rFonts w:ascii="新細明體" w:hAnsi="新細明體" w:cs="新細明體" w:hint="eastAsia"/>
        </w:rPr>
        <w:t>）、能源效率循環融資計畫、能源基礎健設循環融資計畫等。</w:t>
      </w:r>
    </w:p>
    <w:p w:rsidR="00EE4E00" w:rsidRPr="00424075" w:rsidRDefault="00EE4E00" w:rsidP="00E36625">
      <w:pPr>
        <w:ind w:firstLine="472"/>
        <w:rPr>
          <w:lang w:eastAsia="zh-TW"/>
        </w:rPr>
      </w:pPr>
      <w:r w:rsidRPr="00424075">
        <w:rPr>
          <w:rFonts w:hint="eastAsia"/>
          <w:lang w:eastAsia="zh-TW"/>
        </w:rPr>
        <w:t>除減免稅或抵稅外，依投資企業性質，尚有不同的財務補助或低利融資方案。如對重要機場及港口提供財政支援，以健全倉儲、溫控設施及轉運設備等。詳情可洽密州經濟發展廳。</w:t>
      </w:r>
    </w:p>
    <w:p w:rsidR="00EE4E00" w:rsidRPr="00424075" w:rsidRDefault="00EE4E00" w:rsidP="00EE4E00">
      <w:pPr>
        <w:pStyle w:val="a5"/>
        <w:rPr>
          <w:color w:val="auto"/>
        </w:rPr>
      </w:pPr>
      <w:r w:rsidRPr="00424075">
        <w:rPr>
          <w:rFonts w:ascii="新細明體" w:hAnsi="新細明體" w:cs="新細明體" w:hint="eastAsia"/>
          <w:color w:val="auto"/>
        </w:rPr>
        <w:t>五、其他投資相關法令</w:t>
      </w:r>
    </w:p>
    <w:p w:rsidR="00EE4E00" w:rsidRPr="00424075" w:rsidRDefault="00EE4E00" w:rsidP="00E36625">
      <w:pPr>
        <w:ind w:firstLine="472"/>
        <w:rPr>
          <w:lang w:eastAsia="zh-TW"/>
        </w:rPr>
      </w:pPr>
      <w:r w:rsidRPr="00424075">
        <w:rPr>
          <w:rFonts w:hint="eastAsia"/>
        </w:rPr>
        <w:t>密州為鼓勵企業進駐，訂有各種對企業補助及融資的方案，如</w:t>
      </w:r>
      <w:r w:rsidRPr="00424075">
        <w:t xml:space="preserve">Grant Programs, Loan Programs </w:t>
      </w:r>
      <w:r w:rsidRPr="00424075">
        <w:rPr>
          <w:rFonts w:hint="eastAsia"/>
        </w:rPr>
        <w:t>等其他方案。</w:t>
      </w:r>
      <w:r w:rsidRPr="00424075">
        <w:rPr>
          <w:rFonts w:hint="eastAsia"/>
          <w:lang w:eastAsia="zh-TW"/>
        </w:rPr>
        <w:t>企業各依其性質及資格，可申請不同的補助及融資。此外，尚有賦稅上的免除、抵減等優惠。詳可參考</w:t>
      </w:r>
      <w:r w:rsidRPr="00424075">
        <w:rPr>
          <w:lang w:eastAsia="zh-TW"/>
        </w:rPr>
        <w:t>http</w:t>
      </w:r>
      <w:r w:rsidRPr="00424075">
        <w:rPr>
          <w:rFonts w:hint="eastAsia"/>
          <w:lang w:eastAsia="zh-TW"/>
        </w:rPr>
        <w:t>：</w:t>
      </w:r>
      <w:r w:rsidRPr="00424075">
        <w:rPr>
          <w:lang w:eastAsia="zh-TW"/>
        </w:rPr>
        <w:t>//www.mississippi.org</w:t>
      </w:r>
      <w:r w:rsidRPr="00424075">
        <w:rPr>
          <w:rFonts w:hint="eastAsia"/>
          <w:lang w:eastAsia="zh-TW"/>
        </w:rPr>
        <w:t>網站，進入</w:t>
      </w:r>
      <w:r w:rsidRPr="00424075">
        <w:rPr>
          <w:lang w:eastAsia="zh-TW"/>
        </w:rPr>
        <w:t>Incentives &amp; Grants</w:t>
      </w:r>
      <w:r w:rsidRPr="00424075">
        <w:rPr>
          <w:rFonts w:hint="eastAsia"/>
          <w:lang w:eastAsia="zh-TW"/>
        </w:rPr>
        <w:t>。</w:t>
      </w:r>
    </w:p>
    <w:p w:rsidR="00EE4E00" w:rsidRPr="00424075" w:rsidRDefault="00EE4E00" w:rsidP="00EE4E00">
      <w:pPr>
        <w:pStyle w:val="a3"/>
        <w:spacing w:before="514" w:after="771"/>
      </w:pPr>
      <w:r w:rsidRPr="00424075">
        <w:rPr>
          <w:rFonts w:ascii="新細明體" w:hAnsi="新細明體" w:cs="新細明體" w:hint="eastAsia"/>
          <w:lang w:eastAsia="zh-TW"/>
        </w:rPr>
        <w:t>第伍章　租稅及金融制度</w:t>
      </w:r>
    </w:p>
    <w:p w:rsidR="00EE4E00" w:rsidRPr="00424075" w:rsidRDefault="00EE4E00" w:rsidP="00EE4E00">
      <w:pPr>
        <w:pStyle w:val="a5"/>
        <w:rPr>
          <w:color w:val="auto"/>
        </w:rPr>
      </w:pPr>
      <w:r w:rsidRPr="00424075">
        <w:rPr>
          <w:rFonts w:ascii="新細明體" w:hAnsi="新細明體" w:cs="新細明體" w:hint="eastAsia"/>
          <w:color w:val="auto"/>
        </w:rPr>
        <w:t>一、租稅</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密州所有企業相關賦稅均屬州稅，計需課徵公司所得稅、公司經銷稅、銷售使用稅及財產稅等四種。</w:t>
      </w:r>
    </w:p>
    <w:p w:rsidR="00EE4E00" w:rsidRPr="00424075" w:rsidRDefault="00EE4E00" w:rsidP="00EE4E00">
      <w:pPr>
        <w:pStyle w:val="af0"/>
        <w:ind w:left="945" w:hanging="709"/>
      </w:pPr>
      <w:r w:rsidRPr="00424075">
        <w:rPr>
          <w:rFonts w:ascii="新細明體" w:hAnsi="新細明體" w:cs="新細明體" w:hint="eastAsia"/>
        </w:rPr>
        <w:t>（一）公司所得稅（</w:t>
      </w:r>
      <w:r w:rsidRPr="00424075">
        <w:t>Corporate Income Tax</w:t>
      </w:r>
      <w:r w:rsidRPr="00424075">
        <w:rPr>
          <w:rFonts w:ascii="新細明體" w:hAnsi="新細明體" w:cs="新細明體" w:hint="eastAsia"/>
        </w:rPr>
        <w:t>）</w:t>
      </w:r>
    </w:p>
    <w:p w:rsidR="00EE4E00" w:rsidRPr="00424075" w:rsidRDefault="00EE4E00" w:rsidP="00EE4E00">
      <w:pPr>
        <w:pStyle w:val="af5"/>
        <w:ind w:left="1417" w:hanging="472"/>
      </w:pPr>
      <w:r w:rsidRPr="00424075">
        <w:rPr>
          <w:rFonts w:ascii="新細明體" w:hAnsi="新細明體" w:cs="新細明體" w:hint="eastAsia"/>
        </w:rPr>
        <w:t>１、公司應稅所得在</w:t>
      </w:r>
      <w:r w:rsidRPr="00424075">
        <w:t>5,000</w:t>
      </w:r>
      <w:r w:rsidRPr="00424075">
        <w:rPr>
          <w:rFonts w:ascii="新細明體" w:hAnsi="新細明體" w:cs="新細明體" w:hint="eastAsia"/>
        </w:rPr>
        <w:t>美元以下稅率</w:t>
      </w:r>
      <w:r w:rsidRPr="00424075">
        <w:t>3%</w:t>
      </w:r>
      <w:r w:rsidRPr="00424075">
        <w:rPr>
          <w:rFonts w:ascii="新細明體" w:hAnsi="新細明體" w:cs="新細明體" w:hint="eastAsia"/>
        </w:rPr>
        <w:t>（</w:t>
      </w:r>
      <w:r w:rsidRPr="00424075">
        <w:t>1,000</w:t>
      </w:r>
      <w:r w:rsidRPr="00424075">
        <w:rPr>
          <w:rFonts w:ascii="新細明體" w:hAnsi="新細明體" w:cs="新細明體" w:hint="eastAsia"/>
        </w:rPr>
        <w:t>美元以下免稅）。</w:t>
      </w:r>
    </w:p>
    <w:p w:rsidR="00EE4E00" w:rsidRPr="00424075" w:rsidRDefault="00EE4E00" w:rsidP="00EE4E00">
      <w:pPr>
        <w:pStyle w:val="af5"/>
        <w:ind w:left="1417" w:hanging="472"/>
      </w:pPr>
      <w:r w:rsidRPr="00424075">
        <w:rPr>
          <w:rFonts w:ascii="新細明體" w:hAnsi="新細明體" w:cs="新細明體" w:hint="eastAsia"/>
        </w:rPr>
        <w:t>２、公司應稅所得</w:t>
      </w:r>
      <w:r w:rsidRPr="00424075">
        <w:t>5,000</w:t>
      </w:r>
      <w:r w:rsidRPr="00424075">
        <w:rPr>
          <w:rFonts w:ascii="新細明體" w:hAnsi="新細明體" w:cs="新細明體" w:hint="eastAsia"/>
        </w:rPr>
        <w:t>美元至</w:t>
      </w:r>
      <w:r w:rsidRPr="00424075">
        <w:t>1</w:t>
      </w:r>
      <w:r w:rsidRPr="00424075">
        <w:rPr>
          <w:rFonts w:ascii="新細明體" w:hAnsi="新細明體" w:cs="新細明體" w:hint="eastAsia"/>
        </w:rPr>
        <w:t>萬美元之間稅率</w:t>
      </w:r>
      <w:r w:rsidRPr="00424075">
        <w:t>4%</w:t>
      </w:r>
      <w:r w:rsidRPr="00424075">
        <w:rPr>
          <w:rFonts w:ascii="新細明體" w:hAnsi="新細明體" w:cs="新細明體" w:hint="eastAsia"/>
        </w:rPr>
        <w:t>。</w:t>
      </w:r>
    </w:p>
    <w:p w:rsidR="00EE4E00" w:rsidRPr="00424075" w:rsidRDefault="00EE4E00" w:rsidP="00EE4E00">
      <w:pPr>
        <w:pStyle w:val="af5"/>
        <w:ind w:left="1417" w:hanging="472"/>
      </w:pPr>
      <w:r w:rsidRPr="00424075">
        <w:rPr>
          <w:rFonts w:ascii="新細明體" w:hAnsi="新細明體" w:cs="新細明體" w:hint="eastAsia"/>
        </w:rPr>
        <w:t>３、公司應稅所得</w:t>
      </w:r>
      <w:r w:rsidRPr="00424075">
        <w:t>1</w:t>
      </w:r>
      <w:r w:rsidRPr="00424075">
        <w:rPr>
          <w:rFonts w:ascii="新細明體" w:hAnsi="新細明體" w:cs="新細明體" w:hint="eastAsia"/>
        </w:rPr>
        <w:t>萬美元以上部分稅率</w:t>
      </w:r>
      <w:r w:rsidRPr="00424075">
        <w:t>5%</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（二）公司營業許可稅（</w:t>
      </w:r>
      <w:r w:rsidRPr="00424075">
        <w:t>Corporate Franchise Tax</w:t>
      </w:r>
      <w:r w:rsidRPr="00424075">
        <w:rPr>
          <w:rFonts w:ascii="新細明體" w:hAnsi="新細明體" w:cs="新細明體" w:hint="eastAsia"/>
        </w:rPr>
        <w:t>）</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依據公司評定的資產價值或所使用之資本價值課稅，每</w:t>
      </w:r>
      <w:r w:rsidRPr="00424075">
        <w:t>1,000</w:t>
      </w:r>
      <w:r w:rsidRPr="00424075">
        <w:rPr>
          <w:rFonts w:ascii="新細明體" w:hAnsi="新細明體" w:cs="新細明體" w:hint="eastAsia"/>
        </w:rPr>
        <w:t>美元的價值課徵</w:t>
      </w:r>
      <w:r w:rsidRPr="00424075">
        <w:t>2.5</w:t>
      </w:r>
      <w:r w:rsidRPr="00424075">
        <w:rPr>
          <w:rFonts w:ascii="新細明體" w:hAnsi="新細明體" w:cs="新細明體" w:hint="eastAsia"/>
        </w:rPr>
        <w:t>美元營業許可稅，最低</w:t>
      </w:r>
      <w:r w:rsidRPr="00424075">
        <w:t>25</w:t>
      </w:r>
      <w:r w:rsidRPr="00424075">
        <w:rPr>
          <w:rFonts w:ascii="新細明體" w:hAnsi="新細明體" w:cs="新細明體" w:hint="eastAsia"/>
        </w:rPr>
        <w:t>美元。</w:t>
      </w:r>
    </w:p>
    <w:p w:rsidR="00EE4E00" w:rsidRPr="00424075" w:rsidRDefault="00EE4E00" w:rsidP="00EE4E00">
      <w:pPr>
        <w:pStyle w:val="af0"/>
        <w:ind w:left="945" w:hanging="709"/>
      </w:pPr>
      <w:r w:rsidRPr="00424075">
        <w:rPr>
          <w:rFonts w:ascii="新細明體" w:hAnsi="新細明體" w:cs="新細明體" w:hint="eastAsia"/>
        </w:rPr>
        <w:t>（三）公司銷售使用稅（</w:t>
      </w:r>
      <w:r w:rsidRPr="00424075">
        <w:t>Sales &amp; Use Tax</w:t>
      </w:r>
      <w:r w:rsidRPr="00424075">
        <w:rPr>
          <w:rFonts w:ascii="新細明體" w:hAnsi="新細明體" w:cs="新細明體" w:hint="eastAsia"/>
        </w:rPr>
        <w:t>）</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銷售使用稅一般稅率為</w:t>
      </w:r>
      <w:r w:rsidRPr="00424075">
        <w:t>7%</w:t>
      </w:r>
      <w:r w:rsidRPr="00424075">
        <w:rPr>
          <w:rFonts w:ascii="新細明體" w:hAnsi="新細明體" w:cs="新細明體" w:hint="eastAsia"/>
        </w:rPr>
        <w:t>，郡市政府可額外徵收</w:t>
      </w:r>
      <w:r w:rsidRPr="00424075">
        <w:t>0.25%</w:t>
      </w:r>
      <w:r w:rsidRPr="00424075">
        <w:rPr>
          <w:rFonts w:ascii="新細明體" w:hAnsi="新細明體" w:cs="新細明體" w:hint="eastAsia"/>
        </w:rPr>
        <w:t>銷售稅。</w:t>
      </w:r>
    </w:p>
    <w:p w:rsidR="00EE4E00" w:rsidRPr="00424075" w:rsidRDefault="00EE4E00" w:rsidP="00EE4E00">
      <w:pPr>
        <w:pStyle w:val="af0"/>
        <w:ind w:left="945" w:hanging="709"/>
      </w:pPr>
      <w:r w:rsidRPr="00424075">
        <w:rPr>
          <w:rFonts w:ascii="新細明體" w:hAnsi="新細明體" w:cs="新細明體" w:hint="eastAsia"/>
        </w:rPr>
        <w:t>（四）財產稅（</w:t>
      </w:r>
      <w:r w:rsidRPr="00424075">
        <w:t>Property Tax</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非自用住宅的其他實質資產依據評鑑價值的</w:t>
      </w:r>
      <w:r w:rsidRPr="00424075">
        <w:rPr>
          <w:lang w:eastAsia="zh-TW"/>
        </w:rPr>
        <w:t>15%</w:t>
      </w:r>
      <w:r w:rsidRPr="00424075">
        <w:rPr>
          <w:rFonts w:ascii="新細明體" w:hAnsi="新細明體" w:cs="新細明體" w:hint="eastAsia"/>
          <w:lang w:eastAsia="zh-TW"/>
        </w:rPr>
        <w:t>為課徵財產稅之基礎，</w:t>
      </w:r>
      <w:r w:rsidRPr="00424075">
        <w:rPr>
          <w:lang w:eastAsia="zh-TW"/>
        </w:rPr>
        <w:t>2018-2019</w:t>
      </w:r>
      <w:r w:rsidRPr="00424075">
        <w:rPr>
          <w:rFonts w:ascii="新細明體" w:hAnsi="新細明體" w:cs="新細明體" w:hint="eastAsia"/>
          <w:lang w:eastAsia="zh-TW"/>
        </w:rPr>
        <w:t>年的平均稅率是</w:t>
      </w:r>
      <w:r w:rsidRPr="00424075">
        <w:rPr>
          <w:lang w:eastAsia="zh-TW"/>
        </w:rPr>
        <w:t>11.747%</w:t>
      </w:r>
      <w:r w:rsidRPr="00424075">
        <w:rPr>
          <w:rFonts w:ascii="新細明體" w:hAnsi="新細明體" w:cs="新細明體" w:hint="eastAsia"/>
          <w:lang w:eastAsia="zh-TW"/>
        </w:rPr>
        <w:t>。</w:t>
      </w:r>
    </w:p>
    <w:p w:rsidR="00EE4E00" w:rsidRPr="00424075" w:rsidRDefault="00EE4E00" w:rsidP="00EE4E00">
      <w:pPr>
        <w:pStyle w:val="a5"/>
        <w:rPr>
          <w:color w:val="auto"/>
        </w:rPr>
      </w:pPr>
      <w:r w:rsidRPr="00424075">
        <w:rPr>
          <w:rFonts w:ascii="新細明體" w:hAnsi="新細明體" w:cs="新細明體" w:hint="eastAsia"/>
          <w:color w:val="auto"/>
        </w:rPr>
        <w:t>二、金融</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依據</w:t>
      </w:r>
      <w:r w:rsidRPr="00424075">
        <w:rPr>
          <w:lang w:eastAsia="zh-TW"/>
        </w:rPr>
        <w:t>FDIC</w:t>
      </w:r>
      <w:r w:rsidRPr="00424075">
        <w:rPr>
          <w:rFonts w:ascii="新細明體" w:hAnsi="新細明體" w:cs="新細明體" w:hint="eastAsia"/>
          <w:lang w:eastAsia="zh-TW"/>
        </w:rPr>
        <w:t>最新資料，</w:t>
      </w:r>
      <w:r w:rsidRPr="00424075">
        <w:rPr>
          <w:lang w:eastAsia="zh-TW"/>
        </w:rPr>
        <w:t>202</w:t>
      </w:r>
      <w:r w:rsidRPr="00424075">
        <w:rPr>
          <w:rFonts w:hint="eastAsia"/>
          <w:lang w:eastAsia="zh-TW"/>
        </w:rPr>
        <w:t>1</w:t>
      </w:r>
      <w:r w:rsidRPr="00424075">
        <w:rPr>
          <w:rFonts w:ascii="新細明體" w:hAnsi="新細明體" w:cs="新細明體" w:hint="eastAsia"/>
          <w:lang w:eastAsia="zh-TW"/>
        </w:rPr>
        <w:t>年底密西西比州境內註冊營業之金融機構計有</w:t>
      </w:r>
      <w:r w:rsidRPr="00424075">
        <w:rPr>
          <w:lang w:eastAsia="zh-TW"/>
        </w:rPr>
        <w:t>6</w:t>
      </w:r>
      <w:r w:rsidRPr="00424075">
        <w:rPr>
          <w:rFonts w:hint="eastAsia"/>
          <w:lang w:eastAsia="zh-TW"/>
        </w:rPr>
        <w:t>8</w:t>
      </w:r>
      <w:r w:rsidRPr="00424075">
        <w:rPr>
          <w:rFonts w:ascii="新細明體" w:hAnsi="新細明體" w:cs="新細明體" w:hint="eastAsia"/>
          <w:lang w:eastAsia="zh-TW"/>
        </w:rPr>
        <w:t>家，資產額達</w:t>
      </w:r>
      <w:r w:rsidRPr="00424075">
        <w:rPr>
          <w:lang w:eastAsia="zh-TW"/>
        </w:rPr>
        <w:t>1,6</w:t>
      </w:r>
      <w:r w:rsidRPr="00424075">
        <w:rPr>
          <w:rFonts w:hint="eastAsia"/>
          <w:lang w:eastAsia="zh-TW"/>
        </w:rPr>
        <w:t>15</w:t>
      </w:r>
      <w:r w:rsidRPr="00424075">
        <w:rPr>
          <w:rFonts w:ascii="新細明體" w:hAnsi="新細明體" w:cs="新細明體" w:hint="eastAsia"/>
          <w:lang w:eastAsia="zh-TW"/>
        </w:rPr>
        <w:t>億美元，其中位於首府</w:t>
      </w:r>
      <w:r w:rsidRPr="00424075">
        <w:rPr>
          <w:lang w:eastAsia="zh-TW"/>
        </w:rPr>
        <w:t>Jackson</w:t>
      </w:r>
      <w:r w:rsidRPr="00424075">
        <w:rPr>
          <w:rFonts w:ascii="新細明體" w:hAnsi="新細明體" w:cs="新細明體" w:hint="eastAsia"/>
          <w:lang w:eastAsia="zh-TW"/>
        </w:rPr>
        <w:t>之金融機構共</w:t>
      </w:r>
      <w:r w:rsidRPr="00424075">
        <w:rPr>
          <w:lang w:eastAsia="zh-TW"/>
        </w:rPr>
        <w:t>29</w:t>
      </w:r>
      <w:r w:rsidRPr="00424075">
        <w:rPr>
          <w:rFonts w:ascii="新細明體" w:hAnsi="新細明體" w:cs="新細明體" w:hint="eastAsia"/>
          <w:lang w:eastAsia="zh-TW"/>
        </w:rPr>
        <w:t>家。</w:t>
      </w:r>
      <w:r w:rsidRPr="00424075">
        <w:rPr>
          <w:lang w:eastAsia="zh-TW"/>
        </w:rPr>
        <w:t>Hancock Whitney Bank</w:t>
      </w:r>
      <w:r w:rsidRPr="00424075">
        <w:rPr>
          <w:rFonts w:ascii="新細明體" w:hAnsi="新細明體" w:cs="新細明體" w:hint="eastAsia"/>
          <w:lang w:eastAsia="zh-TW"/>
        </w:rPr>
        <w:t>是密州最大銀行，資產高達</w:t>
      </w:r>
      <w:r w:rsidRPr="00424075">
        <w:rPr>
          <w:lang w:eastAsia="zh-TW"/>
        </w:rPr>
        <w:t>30.5</w:t>
      </w:r>
      <w:r w:rsidRPr="00424075">
        <w:rPr>
          <w:rFonts w:ascii="新細明體" w:hAnsi="新細明體" w:cs="新細明體" w:hint="eastAsia"/>
          <w:lang w:eastAsia="zh-TW"/>
        </w:rPr>
        <w:t>億美元，總部位於密州南邊</w:t>
      </w:r>
      <w:r w:rsidRPr="00424075">
        <w:rPr>
          <w:lang w:eastAsia="zh-TW"/>
        </w:rPr>
        <w:t>Gulfport</w:t>
      </w:r>
      <w:r w:rsidRPr="00424075">
        <w:rPr>
          <w:rFonts w:ascii="新細明體" w:hAnsi="新細明體" w:cs="新細明體" w:hint="eastAsia"/>
          <w:lang w:eastAsia="zh-TW"/>
        </w:rPr>
        <w:t>，擁有</w:t>
      </w:r>
      <w:r w:rsidRPr="00424075">
        <w:rPr>
          <w:lang w:eastAsia="zh-TW"/>
        </w:rPr>
        <w:t>237</w:t>
      </w:r>
      <w:r w:rsidRPr="00424075">
        <w:rPr>
          <w:rFonts w:ascii="新細明體" w:hAnsi="新細明體" w:cs="新細明體" w:hint="eastAsia"/>
          <w:lang w:eastAsia="zh-TW"/>
        </w:rPr>
        <w:t>間分行。</w:t>
      </w:r>
    </w:p>
    <w:p w:rsidR="00EE4E00" w:rsidRPr="00424075" w:rsidRDefault="00EE4E00" w:rsidP="00EE4E00">
      <w:pPr>
        <w:pStyle w:val="a3"/>
        <w:spacing w:before="514" w:after="771"/>
      </w:pPr>
      <w:r w:rsidRPr="00424075">
        <w:rPr>
          <w:rFonts w:ascii="新細明體" w:hAnsi="新細明體" w:cs="新細明體" w:hint="eastAsia"/>
          <w:lang w:eastAsia="zh-TW"/>
        </w:rPr>
        <w:t>第陸章　基礎建設及成本</w:t>
      </w:r>
    </w:p>
    <w:p w:rsidR="00EE4E00" w:rsidRPr="00424075" w:rsidRDefault="00EE4E00" w:rsidP="00EE4E00">
      <w:pPr>
        <w:pStyle w:val="a5"/>
        <w:rPr>
          <w:color w:val="auto"/>
        </w:rPr>
      </w:pPr>
      <w:r w:rsidRPr="00424075">
        <w:rPr>
          <w:rFonts w:ascii="新細明體" w:hAnsi="新細明體" w:cs="新細明體" w:hint="eastAsia"/>
          <w:color w:val="auto"/>
        </w:rPr>
        <w:t>一、土地</w:t>
      </w:r>
    </w:p>
    <w:p w:rsidR="00EE4E00" w:rsidRPr="00424075" w:rsidRDefault="00EE4E00" w:rsidP="00E36625">
      <w:pPr>
        <w:pStyle w:val="af0"/>
        <w:ind w:left="945" w:hanging="709"/>
      </w:pPr>
      <w:r w:rsidRPr="00424075">
        <w:rPr>
          <w:rFonts w:ascii="新細明體" w:hAnsi="新細明體" w:cs="新細明體" w:hint="eastAsia"/>
        </w:rPr>
        <w:t>（一）密州經濟發展廳針對全州的廠房、辦公室、倉儲、工業用地等地點、使用面積及價格等建立資料庫，請登入</w:t>
      </w:r>
      <w:r w:rsidRPr="00424075">
        <w:t>http</w:t>
      </w:r>
      <w:r w:rsidRPr="00424075">
        <w:rPr>
          <w:rFonts w:ascii="新細明體" w:hAnsi="新細明體" w:cs="新細明體" w:hint="eastAsia"/>
        </w:rPr>
        <w:t>：</w:t>
      </w:r>
      <w:r w:rsidRPr="00424075">
        <w:t>//www.mississippi.org</w:t>
      </w:r>
      <w:r w:rsidRPr="00424075">
        <w:rPr>
          <w:rFonts w:ascii="新細明體" w:hAnsi="新細明體" w:cs="新細明體" w:hint="eastAsia"/>
        </w:rPr>
        <w:t>網站，點選「</w:t>
      </w:r>
      <w:r w:rsidRPr="00424075">
        <w:t>Available Sites</w:t>
      </w:r>
      <w:r w:rsidRPr="00424075">
        <w:rPr>
          <w:rFonts w:ascii="新細明體" w:hAnsi="新細明體" w:cs="新細明體" w:hint="eastAsia"/>
        </w:rPr>
        <w:t>」後逕行參閱，或逕洽：</w:t>
      </w:r>
    </w:p>
    <w:p w:rsidR="00EE4E00" w:rsidRPr="00424075" w:rsidRDefault="00EE4E00" w:rsidP="00E36625">
      <w:pPr>
        <w:pStyle w:val="af0"/>
        <w:ind w:left="945" w:hanging="709"/>
      </w:pPr>
      <w:r w:rsidRPr="00424075">
        <w:tab/>
        <w:t>Mississippi Development Authority</w:t>
      </w:r>
    </w:p>
    <w:p w:rsidR="00EE4E00" w:rsidRPr="00424075" w:rsidRDefault="00EE4E00" w:rsidP="00E36625">
      <w:pPr>
        <w:pStyle w:val="af0"/>
        <w:ind w:left="945" w:hanging="709"/>
      </w:pPr>
      <w:r w:rsidRPr="00424075">
        <w:tab/>
        <w:t>P.O. Box 849, Jackson, MS 39205</w:t>
      </w:r>
    </w:p>
    <w:p w:rsidR="00EE4E00" w:rsidRPr="00424075" w:rsidRDefault="00EE4E00" w:rsidP="00E36625">
      <w:pPr>
        <w:pStyle w:val="af0"/>
        <w:ind w:left="945" w:hanging="709"/>
      </w:pPr>
      <w:r w:rsidRPr="00424075">
        <w:tab/>
        <w:t>Tel</w:t>
      </w:r>
      <w:r w:rsidRPr="00424075">
        <w:rPr>
          <w:rFonts w:ascii="新細明體" w:hAnsi="新細明體" w:cs="新細明體" w:hint="eastAsia"/>
        </w:rPr>
        <w:t>：</w:t>
      </w:r>
      <w:r w:rsidRPr="00424075">
        <w:t>1-601-359-3449</w:t>
      </w:r>
      <w:r w:rsidRPr="00424075">
        <w:tab/>
        <w:t>Fax</w:t>
      </w:r>
      <w:r w:rsidRPr="00424075">
        <w:rPr>
          <w:rFonts w:ascii="新細明體" w:hAnsi="新細明體" w:cs="新細明體" w:hint="eastAsia"/>
        </w:rPr>
        <w:t>：</w:t>
      </w:r>
      <w:r w:rsidRPr="00424075">
        <w:t>1-601-359-2832</w:t>
      </w:r>
    </w:p>
    <w:p w:rsidR="00EE4E00" w:rsidRPr="00424075" w:rsidRDefault="00EE4E00" w:rsidP="00EE4E00">
      <w:pPr>
        <w:pStyle w:val="af0"/>
        <w:ind w:left="945" w:hanging="709"/>
      </w:pPr>
      <w:r w:rsidRPr="00424075">
        <w:rPr>
          <w:rFonts w:ascii="新細明體" w:hAnsi="新細明體" w:cs="新細明體" w:hint="eastAsia"/>
        </w:rPr>
        <w:t>（二）為促進北密州地區的經濟暨產業發展，各地方郡縣政府暨企業組成北密州產業發展協會（</w:t>
      </w:r>
      <w:r w:rsidRPr="00424075">
        <w:t>the North Mississippi Industrial Development Association</w:t>
      </w:r>
      <w:r w:rsidRPr="00424075">
        <w:rPr>
          <w:rFonts w:ascii="新細明體" w:hAnsi="新細明體" w:cs="新細明體" w:hint="eastAsia"/>
        </w:rPr>
        <w:t>；</w:t>
      </w:r>
      <w:hyperlink r:id="rId32">
        <w:r w:rsidRPr="00424075">
          <w:t>www.nmida.com</w:t>
        </w:r>
      </w:hyperlink>
      <w:r w:rsidRPr="00424075">
        <w:rPr>
          <w:rFonts w:ascii="新細明體" w:hAnsi="新細明體" w:cs="新細明體" w:hint="eastAsia"/>
        </w:rPr>
        <w:t>）提供工業廠房、廠址等資訊，並協助與地方政府諮詢辦理相關融資暨投資優惠措施手續。有關辦公室、廠房、倉儲或土地價格部分可點選「</w:t>
      </w:r>
      <w:r w:rsidRPr="00424075">
        <w:t>TVA SITES</w:t>
      </w:r>
      <w:r w:rsidRPr="00424075">
        <w:rPr>
          <w:rFonts w:ascii="新細明體" w:hAnsi="新細明體" w:cs="新細明體" w:hint="eastAsia"/>
        </w:rPr>
        <w:t>」欄查詢參考。</w:t>
      </w:r>
    </w:p>
    <w:p w:rsidR="00EE4E00" w:rsidRPr="00424075" w:rsidRDefault="00EE4E00" w:rsidP="00EE4E00">
      <w:pPr>
        <w:pStyle w:val="af0"/>
        <w:ind w:left="945" w:hanging="709"/>
      </w:pPr>
      <w:r w:rsidRPr="00424075">
        <w:rPr>
          <w:rFonts w:ascii="新細明體" w:hAnsi="新細明體" w:cs="新細明體" w:hint="eastAsia"/>
        </w:rPr>
        <w:t>（三）另密州州政府設有房地產委員會（</w:t>
      </w:r>
      <w:r w:rsidRPr="00424075">
        <w:t>Mississippi Real Estate Commission</w:t>
      </w:r>
      <w:r w:rsidRPr="00424075">
        <w:rPr>
          <w:rFonts w:ascii="新細明體" w:hAnsi="新細明體" w:cs="新細明體" w:hint="eastAsia"/>
        </w:rPr>
        <w:t>），管理密州所有土地、房屋買賣並監管土地、房產仲介商證照相關事宜，請參閱網站</w:t>
      </w:r>
      <w:r w:rsidRPr="00424075">
        <w:t>http</w:t>
      </w:r>
      <w:r w:rsidRPr="00424075">
        <w:rPr>
          <w:rFonts w:ascii="新細明體" w:hAnsi="新細明體" w:cs="新細明體" w:hint="eastAsia"/>
        </w:rPr>
        <w:t>：</w:t>
      </w:r>
      <w:r w:rsidRPr="00424075">
        <w:t>//www.mrec.state.ms.us/</w:t>
      </w:r>
      <w:r w:rsidRPr="00424075">
        <w:rPr>
          <w:rFonts w:ascii="新細明體" w:hAnsi="新細明體" w:cs="新細明體" w:hint="eastAsia"/>
        </w:rPr>
        <w:t>）。</w:t>
      </w:r>
    </w:p>
    <w:p w:rsidR="00EE4E00" w:rsidRPr="00424075" w:rsidRDefault="00EE4E00" w:rsidP="00EE4E00">
      <w:pPr>
        <w:pStyle w:val="a5"/>
        <w:rPr>
          <w:color w:val="auto"/>
        </w:rPr>
      </w:pPr>
      <w:r w:rsidRPr="00424075">
        <w:rPr>
          <w:rFonts w:ascii="新細明體" w:hAnsi="新細明體" w:cs="新細明體" w:hint="eastAsia"/>
          <w:color w:val="auto"/>
        </w:rPr>
        <w:t>二、能源</w:t>
      </w:r>
    </w:p>
    <w:p w:rsidR="00EE4E00" w:rsidRPr="00424075" w:rsidRDefault="00EE4E00" w:rsidP="00EE4E00">
      <w:pPr>
        <w:pStyle w:val="af0"/>
        <w:ind w:left="945" w:hanging="709"/>
      </w:pPr>
      <w:r w:rsidRPr="00424075">
        <w:rPr>
          <w:rFonts w:ascii="新細明體" w:hAnsi="新細明體" w:cs="新細明體" w:hint="eastAsia"/>
        </w:rPr>
        <w:t>（一）電力</w:t>
      </w:r>
    </w:p>
    <w:p w:rsidR="00EE4E00" w:rsidRPr="00424075" w:rsidRDefault="00EE4E00" w:rsidP="0017613D">
      <w:pPr>
        <w:pStyle w:val="af2"/>
        <w:ind w:left="945" w:firstLine="472"/>
      </w:pPr>
      <w:r w:rsidRPr="00424075">
        <w:rPr>
          <w:rFonts w:hint="eastAsia"/>
        </w:rPr>
        <w:t>密州擁有充足的電力供應，主要電力公司包括</w:t>
      </w:r>
      <w:r w:rsidRPr="00424075">
        <w:t>Entergy Mississippi</w:t>
      </w:r>
      <w:r w:rsidRPr="00424075">
        <w:rPr>
          <w:rFonts w:hint="eastAsia"/>
        </w:rPr>
        <w:t>、</w:t>
      </w:r>
      <w:r w:rsidRPr="00424075">
        <w:t>Mississippi Power Company</w:t>
      </w:r>
      <w:r w:rsidRPr="00424075">
        <w:rPr>
          <w:rFonts w:hint="eastAsia"/>
        </w:rPr>
        <w:t>及</w:t>
      </w:r>
      <w:r w:rsidRPr="00424075">
        <w:t>Tennessee Valley Authority</w:t>
      </w:r>
      <w:r w:rsidRPr="00424075">
        <w:rPr>
          <w:rFonts w:hint="eastAsia"/>
        </w:rPr>
        <w:t>等，此外，由</w:t>
      </w:r>
      <w:r w:rsidRPr="00424075">
        <w:t>26</w:t>
      </w:r>
      <w:r w:rsidRPr="00424075">
        <w:rPr>
          <w:rFonts w:hint="eastAsia"/>
        </w:rPr>
        <w:t>家民間電力供應商合組成</w:t>
      </w:r>
      <w:r w:rsidRPr="00424075">
        <w:t>Electric Power Association</w:t>
      </w:r>
      <w:r w:rsidRPr="00424075">
        <w:rPr>
          <w:rFonts w:hint="eastAsia"/>
        </w:rPr>
        <w:t>的非營利團體，主要供應該州郊區的電力。</w:t>
      </w:r>
      <w:r w:rsidRPr="00424075">
        <w:t>位於</w:t>
      </w:r>
      <w:r w:rsidRPr="00424075">
        <w:t>Port Gibson</w:t>
      </w:r>
      <w:r w:rsidRPr="00424075">
        <w:t>的核電廠</w:t>
      </w:r>
      <w:r w:rsidRPr="00424075">
        <w:t xml:space="preserve">Grand Gulf Nuclear Power Station </w:t>
      </w:r>
      <w:r w:rsidRPr="00424075">
        <w:t>發電容量達</w:t>
      </w:r>
      <w:r w:rsidRPr="00424075">
        <w:t>1,443MW</w:t>
      </w:r>
      <w:r w:rsidRPr="00424075">
        <w:t>，提供密州</w:t>
      </w:r>
      <w:r w:rsidRPr="00424075">
        <w:t>10%</w:t>
      </w:r>
      <w:r w:rsidRPr="00424075">
        <w:t>的電力。</w:t>
      </w:r>
    </w:p>
    <w:p w:rsidR="00EE4E00" w:rsidRPr="00424075" w:rsidRDefault="00EE4E00" w:rsidP="0017613D">
      <w:pPr>
        <w:pStyle w:val="af2"/>
        <w:ind w:left="945" w:firstLine="472"/>
      </w:pPr>
      <w:r w:rsidRPr="00424075">
        <w:rPr>
          <w:rFonts w:hint="eastAsia"/>
        </w:rPr>
        <w:t>據美國能源資訊總署（</w:t>
      </w:r>
      <w:r w:rsidRPr="00424075">
        <w:t>Energy Information Administration</w:t>
      </w:r>
      <w:r w:rsidRPr="00424075">
        <w:rPr>
          <w:rFonts w:hint="eastAsia"/>
        </w:rPr>
        <w:t>）資料，</w:t>
      </w:r>
      <w:r w:rsidRPr="00424075">
        <w:t>202</w:t>
      </w:r>
      <w:r w:rsidRPr="00424075">
        <w:rPr>
          <w:rFonts w:hint="eastAsia"/>
        </w:rPr>
        <w:t>1</w:t>
      </w:r>
      <w:r w:rsidRPr="00424075">
        <w:rPr>
          <w:rFonts w:hint="eastAsia"/>
        </w:rPr>
        <w:t>年</w:t>
      </w:r>
      <w:r w:rsidRPr="00424075">
        <w:t>12</w:t>
      </w:r>
      <w:r w:rsidRPr="00424075">
        <w:rPr>
          <w:rFonts w:hint="eastAsia"/>
        </w:rPr>
        <w:t>月份密州電力平均價格如下：</w:t>
      </w:r>
    </w:p>
    <w:p w:rsidR="00EE4E00" w:rsidRPr="00424075" w:rsidRDefault="00EE4E00" w:rsidP="0017613D">
      <w:pPr>
        <w:pStyle w:val="af2"/>
        <w:ind w:left="945" w:firstLine="472"/>
        <w:rPr>
          <w:lang w:eastAsia="zh-TW"/>
        </w:rPr>
      </w:pPr>
      <w:r w:rsidRPr="00424075">
        <w:rPr>
          <w:lang w:eastAsia="zh-TW"/>
        </w:rPr>
        <w:t>住宅：</w:t>
      </w:r>
      <w:r w:rsidRPr="00424075">
        <w:rPr>
          <w:lang w:eastAsia="zh-TW"/>
        </w:rPr>
        <w:t>$0.</w:t>
      </w:r>
      <w:r w:rsidRPr="00424075">
        <w:rPr>
          <w:rFonts w:hint="eastAsia"/>
          <w:lang w:eastAsia="zh-TW"/>
        </w:rPr>
        <w:t>1198</w:t>
      </w:r>
      <w:r w:rsidRPr="00424075">
        <w:rPr>
          <w:lang w:eastAsia="zh-TW"/>
        </w:rPr>
        <w:t>/KWH</w:t>
      </w:r>
      <w:r w:rsidRPr="00424075">
        <w:rPr>
          <w:lang w:eastAsia="zh-TW"/>
        </w:rPr>
        <w:t>；商業</w:t>
      </w:r>
      <w:r w:rsidRPr="00424075">
        <w:rPr>
          <w:rFonts w:hint="eastAsia"/>
          <w:lang w:eastAsia="zh-TW"/>
        </w:rPr>
        <w:t>：</w:t>
      </w:r>
      <w:r w:rsidRPr="00424075">
        <w:rPr>
          <w:lang w:eastAsia="zh-TW"/>
        </w:rPr>
        <w:t>$0.</w:t>
      </w:r>
      <w:r w:rsidRPr="00424075">
        <w:rPr>
          <w:rFonts w:hint="eastAsia"/>
          <w:lang w:eastAsia="zh-TW"/>
        </w:rPr>
        <w:t>1133</w:t>
      </w:r>
      <w:r w:rsidRPr="00424075">
        <w:rPr>
          <w:lang w:eastAsia="zh-TW"/>
        </w:rPr>
        <w:t>/KWH</w:t>
      </w:r>
    </w:p>
    <w:p w:rsidR="00EE4E00" w:rsidRPr="00424075" w:rsidRDefault="00EE4E00" w:rsidP="0017613D">
      <w:pPr>
        <w:pStyle w:val="af2"/>
        <w:ind w:left="945" w:firstLine="472"/>
        <w:rPr>
          <w:lang w:eastAsia="zh-TW"/>
        </w:rPr>
      </w:pPr>
      <w:r w:rsidRPr="00424075">
        <w:rPr>
          <w:lang w:eastAsia="zh-TW"/>
        </w:rPr>
        <w:t>工業：</w:t>
      </w:r>
      <w:r w:rsidRPr="00424075">
        <w:rPr>
          <w:lang w:eastAsia="zh-TW"/>
        </w:rPr>
        <w:t>$0.0</w:t>
      </w:r>
      <w:r w:rsidRPr="00424075">
        <w:rPr>
          <w:rFonts w:hint="eastAsia"/>
          <w:lang w:eastAsia="zh-TW"/>
        </w:rPr>
        <w:t>639</w:t>
      </w:r>
      <w:r w:rsidRPr="00424075">
        <w:rPr>
          <w:lang w:eastAsia="zh-TW"/>
        </w:rPr>
        <w:t>/KWH</w:t>
      </w:r>
      <w:r w:rsidRPr="00424075">
        <w:rPr>
          <w:lang w:eastAsia="zh-TW"/>
        </w:rPr>
        <w:t>；</w:t>
      </w:r>
      <w:r w:rsidRPr="00424075">
        <w:rPr>
          <w:rFonts w:hint="eastAsia"/>
          <w:lang w:eastAsia="zh-TW"/>
        </w:rPr>
        <w:t>綜合：</w:t>
      </w:r>
      <w:r w:rsidRPr="00424075">
        <w:rPr>
          <w:rFonts w:hint="eastAsia"/>
          <w:lang w:eastAsia="zh-TW"/>
        </w:rPr>
        <w:t>$0.0978/KWH</w:t>
      </w:r>
    </w:p>
    <w:p w:rsidR="00EE4E00" w:rsidRPr="00424075" w:rsidRDefault="00EE4E00" w:rsidP="00EE4E00">
      <w:pPr>
        <w:pStyle w:val="af0"/>
        <w:ind w:left="945" w:hanging="709"/>
      </w:pPr>
      <w:r w:rsidRPr="00424075">
        <w:rPr>
          <w:rFonts w:ascii="新細明體" w:hAnsi="新細明體" w:cs="新細明體" w:hint="eastAsia"/>
        </w:rPr>
        <w:t>（二）天然氣石油</w:t>
      </w:r>
    </w:p>
    <w:p w:rsidR="00EE4E00" w:rsidRPr="00424075" w:rsidRDefault="00EE4E00" w:rsidP="0017613D">
      <w:pPr>
        <w:pStyle w:val="af2"/>
        <w:ind w:left="945" w:firstLine="472"/>
        <w:rPr>
          <w:lang w:eastAsia="zh-TW"/>
        </w:rPr>
      </w:pPr>
      <w:r w:rsidRPr="00424075">
        <w:rPr>
          <w:rFonts w:hint="eastAsia"/>
          <w:lang w:eastAsia="zh-TW"/>
        </w:rPr>
        <w:t>在天然氣供應方面，密州擁有</w:t>
      </w:r>
      <w:r w:rsidRPr="00424075">
        <w:rPr>
          <w:lang w:eastAsia="zh-TW"/>
        </w:rPr>
        <w:t>12</w:t>
      </w:r>
      <w:r w:rsidRPr="00424075">
        <w:rPr>
          <w:rFonts w:hint="eastAsia"/>
          <w:lang w:eastAsia="zh-TW"/>
        </w:rPr>
        <w:t>家配銷公司、</w:t>
      </w:r>
      <w:r w:rsidRPr="00424075">
        <w:rPr>
          <w:lang w:eastAsia="zh-TW"/>
        </w:rPr>
        <w:t>6</w:t>
      </w:r>
      <w:r w:rsidRPr="00424075">
        <w:rPr>
          <w:rFonts w:hint="eastAsia"/>
          <w:lang w:eastAsia="zh-TW"/>
        </w:rPr>
        <w:t>家直接銷售公司、</w:t>
      </w:r>
      <w:r w:rsidRPr="00424075">
        <w:rPr>
          <w:lang w:eastAsia="zh-TW"/>
        </w:rPr>
        <w:t>48</w:t>
      </w:r>
      <w:r w:rsidRPr="00424075">
        <w:rPr>
          <w:rFonts w:hint="eastAsia"/>
          <w:lang w:eastAsia="zh-TW"/>
        </w:rPr>
        <w:t>個市區供應系統、</w:t>
      </w:r>
      <w:r w:rsidRPr="00424075">
        <w:rPr>
          <w:lang w:eastAsia="zh-TW"/>
        </w:rPr>
        <w:t>13</w:t>
      </w:r>
      <w:r w:rsidRPr="00424075">
        <w:rPr>
          <w:rFonts w:hint="eastAsia"/>
          <w:lang w:eastAsia="zh-TW"/>
        </w:rPr>
        <w:t>家州際油氣管（</w:t>
      </w:r>
      <w:r w:rsidRPr="00424075">
        <w:rPr>
          <w:lang w:eastAsia="zh-TW"/>
        </w:rPr>
        <w:t>interstate pipeline</w:t>
      </w:r>
      <w:r w:rsidRPr="00424075">
        <w:rPr>
          <w:rFonts w:hint="eastAsia"/>
          <w:lang w:eastAsia="zh-TW"/>
        </w:rPr>
        <w:t>）公司等，並有</w:t>
      </w:r>
      <w:r w:rsidRPr="00424075">
        <w:rPr>
          <w:lang w:eastAsia="zh-TW"/>
        </w:rPr>
        <w:t>4</w:t>
      </w:r>
      <w:r w:rsidRPr="00424075">
        <w:rPr>
          <w:rFonts w:hint="eastAsia"/>
          <w:lang w:eastAsia="zh-TW"/>
        </w:rPr>
        <w:t>個主要天然氣儲存設備經由</w:t>
      </w:r>
      <w:r w:rsidRPr="00424075">
        <w:rPr>
          <w:lang w:eastAsia="zh-TW"/>
        </w:rPr>
        <w:t>1</w:t>
      </w:r>
      <w:r w:rsidRPr="00424075">
        <w:rPr>
          <w:rFonts w:hint="eastAsia"/>
          <w:lang w:eastAsia="zh-TW"/>
        </w:rPr>
        <w:t>萬</w:t>
      </w:r>
      <w:r w:rsidRPr="00424075">
        <w:rPr>
          <w:lang w:eastAsia="zh-TW"/>
        </w:rPr>
        <w:t>1,000</w:t>
      </w:r>
      <w:r w:rsidRPr="00424075">
        <w:rPr>
          <w:rFonts w:hint="eastAsia"/>
          <w:lang w:eastAsia="zh-TW"/>
        </w:rPr>
        <w:t>英里的油氣管傳輸至各配銷供應商。</w:t>
      </w:r>
      <w:r w:rsidRPr="00424075">
        <w:rPr>
          <w:lang w:eastAsia="zh-TW"/>
        </w:rPr>
        <w:t>Pascagoula</w:t>
      </w:r>
      <w:r w:rsidRPr="00424075">
        <w:rPr>
          <w:lang w:eastAsia="zh-TW"/>
        </w:rPr>
        <w:t>煉油廠是全美第</w:t>
      </w:r>
      <w:r w:rsidRPr="00424075">
        <w:rPr>
          <w:lang w:eastAsia="zh-TW"/>
        </w:rPr>
        <w:t>10</w:t>
      </w:r>
      <w:r w:rsidRPr="00424075">
        <w:rPr>
          <w:lang w:eastAsia="zh-TW"/>
        </w:rPr>
        <w:t>大，日煉油量</w:t>
      </w:r>
      <w:r w:rsidRPr="00424075">
        <w:rPr>
          <w:lang w:eastAsia="zh-TW"/>
        </w:rPr>
        <w:t>35.6</w:t>
      </w:r>
      <w:r w:rsidRPr="00424075">
        <w:rPr>
          <w:lang w:eastAsia="zh-TW"/>
        </w:rPr>
        <w:t>萬桶。境內地下鹽洞</w:t>
      </w:r>
      <w:r w:rsidR="00112BBC" w:rsidRPr="00424075">
        <w:rPr>
          <w:lang w:eastAsia="zh-TW"/>
        </w:rPr>
        <w:t>（</w:t>
      </w:r>
      <w:r w:rsidRPr="00424075">
        <w:rPr>
          <w:lang w:eastAsia="zh-TW"/>
        </w:rPr>
        <w:t>salt caverns</w:t>
      </w:r>
      <w:r w:rsidR="00112BBC" w:rsidRPr="00424075">
        <w:rPr>
          <w:lang w:eastAsia="zh-TW"/>
        </w:rPr>
        <w:t>）</w:t>
      </w:r>
      <w:r w:rsidRPr="00424075">
        <w:rPr>
          <w:lang w:eastAsia="zh-TW"/>
        </w:rPr>
        <w:t>可儲存全美近</w:t>
      </w:r>
      <w:r w:rsidRPr="00424075">
        <w:rPr>
          <w:lang w:eastAsia="zh-TW"/>
        </w:rPr>
        <w:t>1/5</w:t>
      </w:r>
      <w:r w:rsidRPr="00424075">
        <w:rPr>
          <w:lang w:eastAsia="zh-TW"/>
        </w:rPr>
        <w:t>天然氣。</w:t>
      </w:r>
    </w:p>
    <w:p w:rsidR="00EE4E00" w:rsidRPr="00424075" w:rsidRDefault="00EE4E00" w:rsidP="00EE4E00">
      <w:pPr>
        <w:pStyle w:val="a5"/>
        <w:rPr>
          <w:color w:val="auto"/>
        </w:rPr>
      </w:pPr>
      <w:r w:rsidRPr="00424075">
        <w:rPr>
          <w:rFonts w:ascii="新細明體" w:hAnsi="新細明體" w:cs="新細明體" w:hint="eastAsia"/>
          <w:color w:val="auto"/>
        </w:rPr>
        <w:t>三、通訊</w:t>
      </w:r>
    </w:p>
    <w:p w:rsidR="00EE4E00" w:rsidRPr="00424075" w:rsidRDefault="00EE4E00" w:rsidP="0017613D">
      <w:pPr>
        <w:ind w:firstLine="472"/>
        <w:rPr>
          <w:rFonts w:ascii="新細明體" w:cs="新細明體"/>
          <w:lang w:eastAsia="zh-TW"/>
        </w:rPr>
      </w:pPr>
      <w:r w:rsidRPr="00424075">
        <w:rPr>
          <w:rFonts w:ascii="新細明體" w:hAnsi="新細明體" w:cs="新細明體" w:hint="eastAsia"/>
        </w:rPr>
        <w:t>密州共有</w:t>
      </w:r>
      <w:r w:rsidRPr="00424075">
        <w:t>112</w:t>
      </w:r>
      <w:r w:rsidRPr="00424075">
        <w:rPr>
          <w:rFonts w:ascii="新細明體" w:hAnsi="新細明體" w:cs="新細明體" w:hint="eastAsia"/>
        </w:rPr>
        <w:t>家網路供應商（</w:t>
      </w:r>
      <w:r w:rsidRPr="00424075">
        <w:t>internet providers</w:t>
      </w:r>
      <w:r w:rsidRPr="00424075">
        <w:rPr>
          <w:rFonts w:ascii="新細明體" w:hAnsi="新細明體" w:cs="新細明體" w:hint="eastAsia"/>
        </w:rPr>
        <w:t>），主要業者有</w:t>
      </w:r>
      <w:r w:rsidRPr="00424075">
        <w:t xml:space="preserve">Sparklight </w:t>
      </w:r>
      <w:r w:rsidRPr="00424075">
        <w:rPr>
          <w:rFonts w:ascii="新細明體" w:hAnsi="新細明體" w:cs="新細明體" w:hint="eastAsia"/>
        </w:rPr>
        <w:t>、</w:t>
      </w:r>
      <w:r w:rsidRPr="00424075">
        <w:t>XFINITY</w:t>
      </w:r>
      <w:r w:rsidRPr="00424075">
        <w:rPr>
          <w:rFonts w:ascii="新細明體" w:hAnsi="新細明體" w:cs="新細明體" w:hint="eastAsia"/>
        </w:rPr>
        <w:t>、</w:t>
      </w:r>
      <w:r w:rsidRPr="00424075">
        <w:t>Atlantic Broadband</w:t>
      </w:r>
      <w:r w:rsidRPr="00424075">
        <w:rPr>
          <w:rFonts w:ascii="新細明體" w:hAnsi="新細明體" w:cs="新細明體" w:hint="eastAsia"/>
        </w:rPr>
        <w:t>、</w:t>
      </w:r>
      <w:r w:rsidRPr="00424075">
        <w:t>AT&amp;T Internet</w:t>
      </w:r>
      <w:r w:rsidRPr="00424075">
        <w:rPr>
          <w:rFonts w:ascii="新細明體" w:hAnsi="新細明體" w:cs="新細明體" w:hint="eastAsia"/>
        </w:rPr>
        <w:t>，網路使用者近</w:t>
      </w:r>
      <w:r w:rsidRPr="00424075">
        <w:t>176</w:t>
      </w:r>
      <w:r w:rsidRPr="00424075">
        <w:rPr>
          <w:rFonts w:ascii="新細明體" w:hAnsi="新細明體" w:cs="新細明體" w:hint="eastAsia"/>
        </w:rPr>
        <w:t>萬人，占全州人口</w:t>
      </w:r>
      <w:r w:rsidRPr="00424075">
        <w:t>60%</w:t>
      </w:r>
      <w:r w:rsidRPr="00424075">
        <w:rPr>
          <w:rFonts w:ascii="新細明體" w:hAnsi="新細明體" w:cs="新細明體" w:hint="eastAsia"/>
        </w:rPr>
        <w:t>，行動寬頻覆蓋率達</w:t>
      </w:r>
      <w:r w:rsidRPr="00424075">
        <w:t>100%</w:t>
      </w:r>
      <w:r w:rsidRPr="00424075">
        <w:rPr>
          <w:rFonts w:ascii="新細明體" w:hAnsi="新細明體" w:cs="新細明體" w:hint="eastAsia"/>
        </w:rPr>
        <w:t>，使用固網無線寬頻（</w:t>
      </w:r>
      <w:r w:rsidRPr="00424075">
        <w:t>Fixed wireless broadband</w:t>
      </w:r>
      <w:r w:rsidRPr="00424075">
        <w:rPr>
          <w:rFonts w:ascii="新細明體" w:hAnsi="新細明體" w:cs="新細明體" w:hint="eastAsia"/>
        </w:rPr>
        <w:t>）用戶僅有</w:t>
      </w:r>
      <w:r w:rsidRPr="00424075">
        <w:t>31.4%</w:t>
      </w:r>
      <w:r w:rsidRPr="00424075">
        <w:rPr>
          <w:rFonts w:ascii="新細明體" w:hAnsi="新細明體" w:cs="新細明體" w:hint="eastAsia"/>
        </w:rPr>
        <w:t>。</w:t>
      </w:r>
      <w:r w:rsidRPr="00424075">
        <w:rPr>
          <w:rFonts w:ascii="新細明體" w:hAnsi="新細明體" w:cs="新細明體" w:hint="eastAsia"/>
          <w:lang w:eastAsia="zh-TW"/>
        </w:rPr>
        <w:t>寬頻（速度</w:t>
      </w:r>
      <w:r w:rsidRPr="00424075">
        <w:rPr>
          <w:lang w:eastAsia="zh-TW"/>
        </w:rPr>
        <w:t>25mbps</w:t>
      </w:r>
      <w:r w:rsidRPr="00424075">
        <w:rPr>
          <w:rFonts w:ascii="新細明體" w:hAnsi="新細明體" w:cs="新細明體" w:hint="eastAsia"/>
          <w:lang w:eastAsia="zh-TW"/>
        </w:rPr>
        <w:t>以上）涵蓋範圍達</w:t>
      </w:r>
      <w:r w:rsidRPr="00424075">
        <w:rPr>
          <w:lang w:eastAsia="zh-TW"/>
        </w:rPr>
        <w:t>84%</w:t>
      </w:r>
      <w:r w:rsidRPr="00424075">
        <w:rPr>
          <w:rFonts w:ascii="新細明體" w:hAnsi="新細明體" w:cs="新細明體" w:hint="eastAsia"/>
          <w:lang w:eastAsia="zh-TW"/>
        </w:rPr>
        <w:t>，速度達</w:t>
      </w:r>
      <w:r w:rsidRPr="00424075">
        <w:rPr>
          <w:lang w:eastAsia="zh-TW"/>
        </w:rPr>
        <w:t>1giga/mbps</w:t>
      </w:r>
      <w:r w:rsidRPr="00424075">
        <w:rPr>
          <w:rFonts w:ascii="新細明體" w:hAnsi="新細明體" w:cs="新細明體" w:hint="eastAsia"/>
          <w:lang w:eastAsia="zh-TW"/>
        </w:rPr>
        <w:t>區域占</w:t>
      </w:r>
      <w:r w:rsidRPr="00424075">
        <w:rPr>
          <w:lang w:eastAsia="zh-TW"/>
        </w:rPr>
        <w:t>52.4%</w:t>
      </w:r>
      <w:r w:rsidRPr="00424075">
        <w:rPr>
          <w:rFonts w:ascii="新細明體" w:hAnsi="新細明體" w:cs="新細明體" w:hint="eastAsia"/>
          <w:lang w:eastAsia="zh-TW"/>
        </w:rPr>
        <w:t>。</w:t>
      </w:r>
    </w:p>
    <w:p w:rsidR="00EE4E00" w:rsidRPr="00424075" w:rsidRDefault="00EE4E00" w:rsidP="00EE4E00">
      <w:pPr>
        <w:pStyle w:val="a5"/>
        <w:rPr>
          <w:color w:val="auto"/>
        </w:rPr>
      </w:pPr>
      <w:r w:rsidRPr="00424075">
        <w:rPr>
          <w:rFonts w:ascii="新細明體" w:hAnsi="新細明體" w:cs="新細明體" w:hint="eastAsia"/>
          <w:color w:val="auto"/>
        </w:rPr>
        <w:t>四、運輸</w:t>
      </w:r>
    </w:p>
    <w:p w:rsidR="00EE4E00" w:rsidRPr="00424075" w:rsidRDefault="00EE4E00" w:rsidP="00EE4E00">
      <w:pPr>
        <w:pStyle w:val="af0"/>
        <w:ind w:left="945" w:hanging="709"/>
      </w:pPr>
      <w:r w:rsidRPr="00424075">
        <w:rPr>
          <w:rFonts w:ascii="新細明體" w:hAnsi="新細明體" w:cs="新細明體" w:hint="eastAsia"/>
        </w:rPr>
        <w:t>（一）鐵公路</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密州鐵路總長大約</w:t>
      </w:r>
      <w:r w:rsidRPr="00424075">
        <w:rPr>
          <w:lang w:eastAsia="zh-TW"/>
        </w:rPr>
        <w:t>2,500</w:t>
      </w:r>
      <w:r w:rsidRPr="00424075">
        <w:rPr>
          <w:rFonts w:ascii="新細明體" w:hAnsi="新細明體" w:cs="新細明體" w:hint="eastAsia"/>
          <w:lang w:eastAsia="zh-TW"/>
        </w:rPr>
        <w:t>英里，並與全國鐵路網連結。密州公路系統全長</w:t>
      </w:r>
      <w:r w:rsidRPr="00424075">
        <w:rPr>
          <w:lang w:eastAsia="zh-TW"/>
        </w:rPr>
        <w:t>7</w:t>
      </w:r>
      <w:r w:rsidRPr="00424075">
        <w:rPr>
          <w:rFonts w:ascii="新細明體" w:hAnsi="新細明體" w:cs="新細明體" w:hint="eastAsia"/>
          <w:lang w:eastAsia="zh-TW"/>
        </w:rPr>
        <w:t>萬</w:t>
      </w:r>
      <w:r w:rsidRPr="00424075">
        <w:rPr>
          <w:lang w:eastAsia="zh-TW"/>
        </w:rPr>
        <w:t>3,000</w:t>
      </w:r>
      <w:r w:rsidRPr="00424075">
        <w:rPr>
          <w:rFonts w:ascii="新細明體" w:hAnsi="新細明體" w:cs="新細明體" w:hint="eastAsia"/>
          <w:lang w:eastAsia="zh-TW"/>
        </w:rPr>
        <w:t>英里，擁有</w:t>
      </w:r>
      <w:r w:rsidRPr="00424075">
        <w:rPr>
          <w:lang w:eastAsia="zh-TW"/>
        </w:rPr>
        <w:t>I-55</w:t>
      </w:r>
      <w:r w:rsidRPr="00424075">
        <w:rPr>
          <w:rFonts w:ascii="新細明體" w:hAnsi="新細明體" w:cs="新細明體" w:hint="eastAsia"/>
          <w:lang w:eastAsia="zh-TW"/>
        </w:rPr>
        <w:t>、</w:t>
      </w:r>
      <w:r w:rsidRPr="00424075">
        <w:rPr>
          <w:lang w:eastAsia="zh-TW"/>
        </w:rPr>
        <w:t>I-20</w:t>
      </w:r>
      <w:r w:rsidRPr="00424075">
        <w:rPr>
          <w:rFonts w:ascii="新細明體" w:hAnsi="新細明體" w:cs="新細明體" w:hint="eastAsia"/>
          <w:lang w:eastAsia="zh-TW"/>
        </w:rPr>
        <w:t>、</w:t>
      </w:r>
      <w:r w:rsidRPr="00424075">
        <w:rPr>
          <w:lang w:eastAsia="zh-TW"/>
        </w:rPr>
        <w:t>I-10</w:t>
      </w:r>
      <w:r w:rsidRPr="00424075">
        <w:rPr>
          <w:rFonts w:ascii="新細明體" w:hAnsi="新細明體" w:cs="新細明體" w:hint="eastAsia"/>
          <w:lang w:eastAsia="zh-TW"/>
        </w:rPr>
        <w:t>及</w:t>
      </w:r>
      <w:r w:rsidRPr="00424075">
        <w:rPr>
          <w:lang w:eastAsia="zh-TW"/>
        </w:rPr>
        <w:t>I-59</w:t>
      </w:r>
      <w:r w:rsidRPr="00424075">
        <w:rPr>
          <w:rFonts w:ascii="新細明體" w:hAnsi="新細明體" w:cs="新細明體" w:hint="eastAsia"/>
          <w:lang w:eastAsia="zh-TW"/>
        </w:rPr>
        <w:t>等主要公路，道路四通八達，交通阻塞不嚴重，運輸成本低，可帶動形成大量的就業人口區。</w:t>
      </w:r>
    </w:p>
    <w:p w:rsidR="00EE4E00" w:rsidRPr="00424075" w:rsidRDefault="00EE4E00" w:rsidP="00EE4E00">
      <w:pPr>
        <w:pStyle w:val="af0"/>
        <w:ind w:left="945" w:hanging="709"/>
      </w:pPr>
      <w:r w:rsidRPr="00424075">
        <w:rPr>
          <w:rFonts w:ascii="新細明體" w:hAnsi="新細明體" w:cs="新細明體" w:hint="eastAsia"/>
        </w:rPr>
        <w:t>（二）機場</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密州首府</w:t>
      </w:r>
      <w:r w:rsidRPr="00424075">
        <w:t>Jackson-Evers International Airport</w:t>
      </w:r>
      <w:r w:rsidRPr="00424075">
        <w:rPr>
          <w:rFonts w:ascii="新細明體" w:hAnsi="新細明體" w:cs="新細明體" w:hint="eastAsia"/>
        </w:rPr>
        <w:t>為境內最大機場，</w:t>
      </w:r>
      <w:r w:rsidRPr="00424075">
        <w:t>Gulfport-Biloxi Regional Airport</w:t>
      </w:r>
      <w:r w:rsidRPr="00424075">
        <w:rPr>
          <w:rFonts w:ascii="新細明體" w:hAnsi="新細明體" w:cs="新細明體" w:hint="eastAsia"/>
        </w:rPr>
        <w:t>亦為重要商用機場。另有數十座小型機場及私人機場。</w:t>
      </w:r>
    </w:p>
    <w:p w:rsidR="00EE4E00" w:rsidRPr="00424075" w:rsidRDefault="00EE4E00" w:rsidP="00EE4E00">
      <w:pPr>
        <w:pStyle w:val="af0"/>
        <w:ind w:left="945" w:hanging="709"/>
        <w:rPr>
          <w:lang w:eastAsia="zh-CN"/>
        </w:rPr>
      </w:pPr>
      <w:r w:rsidRPr="00424075">
        <w:rPr>
          <w:rFonts w:ascii="新細明體" w:hAnsi="新細明體" w:cs="新細明體" w:hint="eastAsia"/>
          <w:lang w:eastAsia="zh-CN"/>
        </w:rPr>
        <w:t>（三）水道</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密州水道密布包括西邊的</w:t>
      </w:r>
      <w:r w:rsidRPr="00424075">
        <w:t>Mississippi River</w:t>
      </w:r>
      <w:r w:rsidRPr="00424075">
        <w:rPr>
          <w:rFonts w:ascii="新細明體" w:hAnsi="新細明體" w:cs="新細明體" w:hint="eastAsia"/>
        </w:rPr>
        <w:t>和東邊的</w:t>
      </w:r>
      <w:r w:rsidRPr="00424075">
        <w:t>Tombigbee Waterway</w:t>
      </w:r>
      <w:r w:rsidRPr="00424075">
        <w:rPr>
          <w:rFonts w:ascii="新細明體" w:hAnsi="新細明體" w:cs="新細明體" w:hint="eastAsia"/>
        </w:rPr>
        <w:t>，均向南匯流至墨西哥灣，帶動沿岸經濟發展，</w:t>
      </w:r>
      <w:r w:rsidRPr="00424075">
        <w:t>Pascagoula</w:t>
      </w:r>
      <w:r w:rsidRPr="00424075">
        <w:rPr>
          <w:rFonts w:ascii="新細明體" w:hAnsi="新細明體" w:cs="新細明體" w:hint="eastAsia"/>
        </w:rPr>
        <w:t>、</w:t>
      </w:r>
      <w:r w:rsidRPr="00424075">
        <w:t>Moss Point</w:t>
      </w:r>
      <w:r w:rsidRPr="00424075">
        <w:rPr>
          <w:rFonts w:ascii="新細明體" w:hAnsi="新細明體" w:cs="新細明體" w:hint="eastAsia"/>
        </w:rPr>
        <w:t>、</w:t>
      </w:r>
      <w:r w:rsidRPr="00424075">
        <w:t>Biloxi</w:t>
      </w:r>
      <w:r w:rsidRPr="00424075">
        <w:rPr>
          <w:rFonts w:ascii="新細明體" w:hAnsi="新細明體" w:cs="新細明體" w:hint="eastAsia"/>
        </w:rPr>
        <w:t>、</w:t>
      </w:r>
      <w:r w:rsidRPr="00424075">
        <w:t>Gulfport</w:t>
      </w:r>
      <w:r w:rsidRPr="00424075">
        <w:rPr>
          <w:rFonts w:ascii="新細明體" w:hAnsi="新細明體" w:cs="新細明體" w:hint="eastAsia"/>
        </w:rPr>
        <w:t>及</w:t>
      </w:r>
      <w:r w:rsidRPr="00424075">
        <w:t>Port Bienville</w:t>
      </w:r>
      <w:r w:rsidRPr="00424075">
        <w:rPr>
          <w:rFonts w:ascii="新細明體" w:hAnsi="新細明體" w:cs="新細明體" w:hint="eastAsia"/>
        </w:rPr>
        <w:t>均為代表性城市。</w:t>
      </w:r>
    </w:p>
    <w:p w:rsidR="00EE4E00" w:rsidRPr="00424075" w:rsidRDefault="00EE4E00" w:rsidP="00EE4E00">
      <w:pPr>
        <w:pStyle w:val="af0"/>
        <w:ind w:left="945" w:hanging="709"/>
      </w:pPr>
      <w:r w:rsidRPr="00424075">
        <w:rPr>
          <w:rFonts w:ascii="新細明體" w:hAnsi="新細明體" w:cs="新細明體" w:hint="eastAsia"/>
        </w:rPr>
        <w:t>（四）港口</w:t>
      </w:r>
    </w:p>
    <w:p w:rsidR="00EE4E00" w:rsidRPr="00424075" w:rsidRDefault="00EE4E00" w:rsidP="0017613D">
      <w:pPr>
        <w:pStyle w:val="af5"/>
        <w:ind w:left="1417" w:hanging="472"/>
      </w:pPr>
      <w:r w:rsidRPr="00424075">
        <w:rPr>
          <w:rFonts w:hint="eastAsia"/>
        </w:rPr>
        <w:t>密州在墨西哥灣沿岸有兩處深水港口：</w:t>
      </w:r>
    </w:p>
    <w:p w:rsidR="00EE4E00" w:rsidRPr="00424075" w:rsidRDefault="00EE4E00" w:rsidP="00EE4E00">
      <w:pPr>
        <w:pStyle w:val="af5"/>
        <w:ind w:left="1417" w:hanging="472"/>
      </w:pPr>
      <w:r w:rsidRPr="00424075">
        <w:rPr>
          <w:rFonts w:ascii="新細明體" w:hAnsi="新細明體" w:cs="新細明體" w:hint="eastAsia"/>
        </w:rPr>
        <w:t>１、</w:t>
      </w:r>
      <w:r w:rsidRPr="00424075">
        <w:t>Pascagoula</w:t>
      </w:r>
      <w:r w:rsidRPr="00424075">
        <w:rPr>
          <w:rFonts w:ascii="新細明體" w:hAnsi="新細明體" w:cs="新細明體" w:hint="eastAsia"/>
        </w:rPr>
        <w:t>港：位於密州東南方，擁有兩個港口，水深</w:t>
      </w:r>
      <w:r w:rsidRPr="00424075">
        <w:t>42</w:t>
      </w:r>
      <w:r w:rsidRPr="00424075">
        <w:rPr>
          <w:rFonts w:ascii="新細明體" w:hAnsi="新細明體" w:cs="新細明體" w:hint="eastAsia"/>
        </w:rPr>
        <w:t>呎是密州最大的海港，每年處理超過</w:t>
      </w:r>
      <w:r w:rsidRPr="00424075">
        <w:t>3,200</w:t>
      </w:r>
      <w:r w:rsidRPr="00424075">
        <w:rPr>
          <w:rFonts w:ascii="新細明體" w:hAnsi="新細明體" w:cs="新細明體" w:hint="eastAsia"/>
        </w:rPr>
        <w:t>萬噸貨物，名列全美前</w:t>
      </w:r>
      <w:r w:rsidRPr="00424075">
        <w:t>20</w:t>
      </w:r>
      <w:r w:rsidRPr="00424075">
        <w:rPr>
          <w:rFonts w:ascii="新細明體" w:hAnsi="新細明體" w:cs="新細明體" w:hint="eastAsia"/>
        </w:rPr>
        <w:t>。港區倉儲及冷藏設備應全，港內設施均與</w:t>
      </w:r>
      <w:r w:rsidRPr="00424075">
        <w:t>CSX</w:t>
      </w:r>
      <w:r w:rsidRPr="00424075">
        <w:rPr>
          <w:rFonts w:ascii="新細明體" w:hAnsi="新細明體" w:cs="新細明體" w:hint="eastAsia"/>
        </w:rPr>
        <w:t>鐵路系統連結。</w:t>
      </w:r>
    </w:p>
    <w:p w:rsidR="00EE4E00" w:rsidRPr="00424075" w:rsidRDefault="00EE4E00" w:rsidP="00EE4E00">
      <w:pPr>
        <w:pStyle w:val="af5"/>
        <w:ind w:left="1417" w:hanging="472"/>
      </w:pPr>
      <w:r w:rsidRPr="00424075">
        <w:rPr>
          <w:rFonts w:ascii="新細明體" w:hAnsi="新細明體" w:cs="新細明體" w:hint="eastAsia"/>
        </w:rPr>
        <w:t>２、</w:t>
      </w:r>
      <w:r w:rsidRPr="00424075">
        <w:t>Gulfport</w:t>
      </w:r>
      <w:r w:rsidRPr="00424075">
        <w:rPr>
          <w:rFonts w:ascii="新細明體" w:hAnsi="新細明體" w:cs="新細明體" w:hint="eastAsia"/>
        </w:rPr>
        <w:t>港：為密州政府經營港口，主要運輸貨櫃和散裝貨品，例如鋼錠、鋼捲、紙類及鋼樑等。港區貨櫃場超過</w:t>
      </w:r>
      <w:r w:rsidRPr="00424075">
        <w:t>110</w:t>
      </w:r>
      <w:r w:rsidRPr="00424075">
        <w:rPr>
          <w:rFonts w:ascii="新細明體" w:hAnsi="新細明體" w:cs="新細明體" w:hint="eastAsia"/>
        </w:rPr>
        <w:t>英畝，港內設施均聯結</w:t>
      </w:r>
      <w:r w:rsidRPr="00424075">
        <w:t>KCS</w:t>
      </w:r>
      <w:r w:rsidRPr="00424075">
        <w:rPr>
          <w:rFonts w:ascii="新細明體" w:hAnsi="新細明體" w:cs="新細明體" w:hint="eastAsia"/>
        </w:rPr>
        <w:t>鐵路系統，對外公路聯繫便利。</w:t>
      </w:r>
    </w:p>
    <w:p w:rsidR="00EE4E00" w:rsidRPr="00424075" w:rsidRDefault="00EE4E00" w:rsidP="00EE4E00">
      <w:pPr>
        <w:pStyle w:val="a3"/>
        <w:spacing w:before="514" w:after="771"/>
      </w:pPr>
      <w:r w:rsidRPr="00424075">
        <w:rPr>
          <w:rFonts w:ascii="新細明體" w:hAnsi="新細明體" w:cs="新細明體" w:hint="eastAsia"/>
          <w:lang w:eastAsia="zh-TW"/>
        </w:rPr>
        <w:t>第柒章　勞工</w:t>
      </w:r>
    </w:p>
    <w:p w:rsidR="00EE4E00" w:rsidRPr="00424075" w:rsidRDefault="00EE4E00" w:rsidP="00EE4E00">
      <w:pPr>
        <w:pStyle w:val="a5"/>
        <w:rPr>
          <w:color w:val="auto"/>
        </w:rPr>
      </w:pPr>
      <w:r w:rsidRPr="00424075">
        <w:rPr>
          <w:rFonts w:ascii="新細明體" w:hAnsi="新細明體" w:cs="新細明體" w:hint="eastAsia"/>
          <w:color w:val="auto"/>
        </w:rPr>
        <w:t>一、勞工素質及結構</w:t>
      </w:r>
    </w:p>
    <w:p w:rsidR="00EE4E00" w:rsidRPr="00424075" w:rsidRDefault="00EE4E00" w:rsidP="0017613D">
      <w:pPr>
        <w:pStyle w:val="af0"/>
        <w:ind w:left="945" w:hanging="709"/>
      </w:pPr>
      <w:r w:rsidRPr="00424075">
        <w:t>202</w:t>
      </w:r>
      <w:r w:rsidRPr="00424075">
        <w:rPr>
          <w:rFonts w:hint="eastAsia"/>
        </w:rPr>
        <w:t>2</w:t>
      </w:r>
      <w:r w:rsidRPr="00424075">
        <w:rPr>
          <w:rFonts w:hint="eastAsia"/>
        </w:rPr>
        <w:t>年</w:t>
      </w:r>
      <w:r w:rsidRPr="00424075">
        <w:rPr>
          <w:rFonts w:hint="eastAsia"/>
        </w:rPr>
        <w:t>2</w:t>
      </w:r>
      <w:r w:rsidRPr="00424075">
        <w:rPr>
          <w:rFonts w:hint="eastAsia"/>
        </w:rPr>
        <w:t>月密州非農總僱用員工人數</w:t>
      </w:r>
      <w:r w:rsidRPr="00424075">
        <w:t>11</w:t>
      </w:r>
      <w:r w:rsidRPr="00424075">
        <w:rPr>
          <w:rFonts w:hint="eastAsia"/>
        </w:rPr>
        <w:t>8</w:t>
      </w:r>
      <w:r w:rsidRPr="00424075">
        <w:rPr>
          <w:rFonts w:hint="eastAsia"/>
        </w:rPr>
        <w:t>萬</w:t>
      </w:r>
      <w:r w:rsidRPr="00424075">
        <w:rPr>
          <w:rFonts w:hint="eastAsia"/>
        </w:rPr>
        <w:t>8</w:t>
      </w:r>
      <w:r w:rsidRPr="00424075">
        <w:t>,</w:t>
      </w:r>
      <w:r w:rsidRPr="00424075">
        <w:rPr>
          <w:rFonts w:hint="eastAsia"/>
        </w:rPr>
        <w:t>0</w:t>
      </w:r>
      <w:r w:rsidRPr="00424075">
        <w:t>00</w:t>
      </w:r>
      <w:r w:rsidRPr="00424075">
        <w:rPr>
          <w:rFonts w:hint="eastAsia"/>
        </w:rPr>
        <w:t>人，產業人口結構如下：</w:t>
      </w:r>
    </w:p>
    <w:p w:rsidR="00EE4E00" w:rsidRPr="00424075" w:rsidRDefault="00EE4E00" w:rsidP="00EE4E00">
      <w:pPr>
        <w:pStyle w:val="af0"/>
        <w:ind w:left="945" w:hanging="709"/>
      </w:pPr>
      <w:r w:rsidRPr="00424075">
        <w:rPr>
          <w:rFonts w:ascii="新細明體" w:hAnsi="新細明體" w:cs="新細明體" w:hint="eastAsia"/>
        </w:rPr>
        <w:t>（一）製造業</w:t>
      </w:r>
      <w:r w:rsidRPr="00424075">
        <w:t>1</w:t>
      </w:r>
      <w:r w:rsidRPr="00424075">
        <w:rPr>
          <w:rFonts w:hint="eastAsia"/>
        </w:rPr>
        <w:t>5</w:t>
      </w:r>
      <w:r w:rsidRPr="00424075">
        <w:rPr>
          <w:rFonts w:hint="eastAsia"/>
        </w:rPr>
        <w:t>萬</w:t>
      </w:r>
      <w:r w:rsidRPr="00424075">
        <w:rPr>
          <w:rFonts w:hint="eastAsia"/>
        </w:rPr>
        <w:t>0</w:t>
      </w:r>
      <w:r w:rsidRPr="00424075">
        <w:t>,</w:t>
      </w:r>
      <w:r w:rsidRPr="00424075">
        <w:rPr>
          <w:rFonts w:hint="eastAsia"/>
        </w:rPr>
        <w:t>0</w:t>
      </w:r>
      <w:r w:rsidRPr="00424075">
        <w:t>00</w:t>
      </w:r>
      <w:r w:rsidRPr="00424075">
        <w:rPr>
          <w:rFonts w:hint="eastAsia"/>
        </w:rPr>
        <w:t>人。</w:t>
      </w:r>
    </w:p>
    <w:p w:rsidR="00EE4E00" w:rsidRPr="00424075" w:rsidRDefault="00EE4E00" w:rsidP="00EE4E00">
      <w:pPr>
        <w:pStyle w:val="af0"/>
        <w:ind w:left="945" w:hanging="709"/>
      </w:pPr>
      <w:r w:rsidRPr="00424075">
        <w:rPr>
          <w:rFonts w:hint="eastAsia"/>
        </w:rPr>
        <w:t>（二）商業、運輸與電力業約</w:t>
      </w:r>
      <w:r w:rsidRPr="00424075">
        <w:t>23</w:t>
      </w:r>
      <w:r w:rsidRPr="00424075">
        <w:rPr>
          <w:rFonts w:hint="eastAsia"/>
        </w:rPr>
        <w:t>萬</w:t>
      </w:r>
      <w:r w:rsidRPr="00424075">
        <w:t>1,</w:t>
      </w:r>
      <w:r w:rsidRPr="00424075">
        <w:rPr>
          <w:rFonts w:hint="eastAsia"/>
        </w:rPr>
        <w:t>1</w:t>
      </w:r>
      <w:r w:rsidRPr="00424075">
        <w:t>00</w:t>
      </w:r>
      <w:r w:rsidRPr="00424075">
        <w:rPr>
          <w:rFonts w:hint="eastAsia"/>
        </w:rPr>
        <w:t>人。</w:t>
      </w:r>
    </w:p>
    <w:p w:rsidR="00EE4E00" w:rsidRPr="00424075" w:rsidRDefault="00EE4E00" w:rsidP="00EE4E00">
      <w:pPr>
        <w:pStyle w:val="af0"/>
        <w:ind w:left="945" w:hanging="709"/>
      </w:pPr>
      <w:r w:rsidRPr="00424075">
        <w:rPr>
          <w:rFonts w:hint="eastAsia"/>
        </w:rPr>
        <w:t>（三）營建工程約</w:t>
      </w:r>
      <w:r w:rsidRPr="00424075">
        <w:t>4</w:t>
      </w:r>
      <w:r w:rsidRPr="00424075">
        <w:rPr>
          <w:rFonts w:hint="eastAsia"/>
        </w:rPr>
        <w:t>萬</w:t>
      </w:r>
      <w:r w:rsidRPr="00424075">
        <w:rPr>
          <w:rFonts w:hint="eastAsia"/>
        </w:rPr>
        <w:t>7</w:t>
      </w:r>
      <w:r w:rsidRPr="00424075">
        <w:t>,</w:t>
      </w:r>
      <w:r w:rsidRPr="00424075">
        <w:rPr>
          <w:rFonts w:hint="eastAsia"/>
        </w:rPr>
        <w:t>9</w:t>
      </w:r>
      <w:r w:rsidRPr="00424075">
        <w:t>00</w:t>
      </w:r>
      <w:r w:rsidRPr="00424075">
        <w:rPr>
          <w:rFonts w:hint="eastAsia"/>
        </w:rPr>
        <w:t>人。</w:t>
      </w:r>
    </w:p>
    <w:p w:rsidR="00EE4E00" w:rsidRPr="00424075" w:rsidRDefault="00EE4E00" w:rsidP="00EE4E00">
      <w:pPr>
        <w:pStyle w:val="af0"/>
        <w:ind w:left="945" w:hanging="709"/>
      </w:pPr>
      <w:r w:rsidRPr="00424075">
        <w:rPr>
          <w:rFonts w:hint="eastAsia"/>
        </w:rPr>
        <w:t>（四）專業與商業服務約</w:t>
      </w:r>
      <w:r w:rsidRPr="00424075">
        <w:t>1</w:t>
      </w:r>
      <w:r w:rsidRPr="00424075">
        <w:rPr>
          <w:rFonts w:hint="eastAsia"/>
        </w:rPr>
        <w:t>1</w:t>
      </w:r>
      <w:r w:rsidRPr="00424075">
        <w:rPr>
          <w:rFonts w:hint="eastAsia"/>
        </w:rPr>
        <w:t>萬</w:t>
      </w:r>
      <w:r w:rsidRPr="00424075">
        <w:rPr>
          <w:rFonts w:hint="eastAsia"/>
        </w:rPr>
        <w:t>4</w:t>
      </w:r>
      <w:r w:rsidRPr="00424075">
        <w:t>,</w:t>
      </w:r>
      <w:r w:rsidRPr="00424075">
        <w:rPr>
          <w:rFonts w:hint="eastAsia"/>
        </w:rPr>
        <w:t>9</w:t>
      </w:r>
      <w:r w:rsidRPr="00424075">
        <w:t>00</w:t>
      </w:r>
      <w:r w:rsidRPr="00424075">
        <w:rPr>
          <w:rFonts w:hint="eastAsia"/>
        </w:rPr>
        <w:t>人。</w:t>
      </w:r>
    </w:p>
    <w:p w:rsidR="00EE4E00" w:rsidRPr="00424075" w:rsidRDefault="00EE4E00" w:rsidP="00EE4E00">
      <w:pPr>
        <w:pStyle w:val="af0"/>
        <w:ind w:left="945" w:hanging="709"/>
      </w:pPr>
      <w:r w:rsidRPr="00424075">
        <w:rPr>
          <w:rFonts w:hint="eastAsia"/>
        </w:rPr>
        <w:t>（五）教育與健康服務業約</w:t>
      </w:r>
      <w:r w:rsidRPr="00424075">
        <w:t>1</w:t>
      </w:r>
      <w:r w:rsidRPr="00424075">
        <w:rPr>
          <w:rFonts w:hint="eastAsia"/>
        </w:rPr>
        <w:t>4</w:t>
      </w:r>
      <w:r w:rsidRPr="00424075">
        <w:rPr>
          <w:rFonts w:hint="eastAsia"/>
        </w:rPr>
        <w:t>萬</w:t>
      </w:r>
      <w:r w:rsidRPr="00424075">
        <w:rPr>
          <w:rFonts w:hint="eastAsia"/>
        </w:rPr>
        <w:t>1</w:t>
      </w:r>
      <w:r w:rsidRPr="00424075">
        <w:t>,000</w:t>
      </w:r>
      <w:r w:rsidRPr="00424075">
        <w:rPr>
          <w:rFonts w:hint="eastAsia"/>
        </w:rPr>
        <w:t>人。</w:t>
      </w:r>
    </w:p>
    <w:p w:rsidR="00EE4E00" w:rsidRPr="00424075" w:rsidRDefault="00EE4E00" w:rsidP="00EE4E00">
      <w:pPr>
        <w:pStyle w:val="af0"/>
        <w:ind w:left="945" w:hanging="709"/>
      </w:pPr>
      <w:r w:rsidRPr="00424075">
        <w:rPr>
          <w:rFonts w:hint="eastAsia"/>
        </w:rPr>
        <w:t>（六）金融業約</w:t>
      </w:r>
      <w:r w:rsidRPr="00424075">
        <w:t>4</w:t>
      </w:r>
      <w:r w:rsidRPr="00424075">
        <w:rPr>
          <w:rFonts w:hint="eastAsia"/>
        </w:rPr>
        <w:t>萬</w:t>
      </w:r>
      <w:r w:rsidRPr="00424075">
        <w:rPr>
          <w:rFonts w:hint="eastAsia"/>
        </w:rPr>
        <w:t>3</w:t>
      </w:r>
      <w:r w:rsidRPr="00424075">
        <w:t>,100</w:t>
      </w:r>
      <w:r w:rsidRPr="00424075">
        <w:rPr>
          <w:rFonts w:hint="eastAsia"/>
        </w:rPr>
        <w:t>人。</w:t>
      </w:r>
    </w:p>
    <w:p w:rsidR="00EE4E00" w:rsidRPr="00424075" w:rsidRDefault="00EE4E00" w:rsidP="00EE4E00">
      <w:pPr>
        <w:pStyle w:val="af0"/>
        <w:ind w:left="945" w:hanging="709"/>
      </w:pPr>
      <w:r w:rsidRPr="00424075">
        <w:rPr>
          <w:rFonts w:hint="eastAsia"/>
        </w:rPr>
        <w:t>（七）資訊業約</w:t>
      </w:r>
      <w:r w:rsidRPr="00424075">
        <w:t>9,</w:t>
      </w:r>
      <w:r w:rsidRPr="00424075">
        <w:rPr>
          <w:rFonts w:hint="eastAsia"/>
        </w:rPr>
        <w:t>6</w:t>
      </w:r>
      <w:r w:rsidRPr="00424075">
        <w:t>00</w:t>
      </w:r>
      <w:r w:rsidRPr="00424075">
        <w:rPr>
          <w:rFonts w:hint="eastAsia"/>
        </w:rPr>
        <w:t>人。</w:t>
      </w:r>
    </w:p>
    <w:p w:rsidR="00EE4E00" w:rsidRPr="00424075" w:rsidRDefault="00EE4E00" w:rsidP="00EE4E00">
      <w:pPr>
        <w:pStyle w:val="af0"/>
        <w:ind w:left="945" w:hanging="709"/>
      </w:pPr>
      <w:r w:rsidRPr="00424075">
        <w:rPr>
          <w:rFonts w:hint="eastAsia"/>
        </w:rPr>
        <w:t>（八）礦業及林業等約</w:t>
      </w:r>
      <w:r w:rsidRPr="00424075">
        <w:t>5,</w:t>
      </w:r>
      <w:r w:rsidRPr="00424075">
        <w:rPr>
          <w:rFonts w:hint="eastAsia"/>
        </w:rPr>
        <w:t>9</w:t>
      </w:r>
      <w:r w:rsidRPr="00424075">
        <w:t>00</w:t>
      </w:r>
      <w:r w:rsidRPr="00424075">
        <w:rPr>
          <w:rFonts w:hint="eastAsia"/>
        </w:rPr>
        <w:t>人。</w:t>
      </w:r>
    </w:p>
    <w:p w:rsidR="00EE4E00" w:rsidRPr="00424075" w:rsidRDefault="00EE4E00" w:rsidP="00EE4E00">
      <w:pPr>
        <w:pStyle w:val="af0"/>
        <w:ind w:left="945" w:hanging="709"/>
      </w:pPr>
      <w:r w:rsidRPr="00424075">
        <w:rPr>
          <w:rFonts w:hint="eastAsia"/>
        </w:rPr>
        <w:t>（九）休閒娛樂業約</w:t>
      </w:r>
      <w:r w:rsidRPr="00424075">
        <w:t>1</w:t>
      </w:r>
      <w:r w:rsidRPr="00424075">
        <w:rPr>
          <w:rFonts w:hint="eastAsia"/>
        </w:rPr>
        <w:t>2</w:t>
      </w:r>
      <w:r w:rsidRPr="00424075">
        <w:rPr>
          <w:rFonts w:hint="eastAsia"/>
        </w:rPr>
        <w:t>萬</w:t>
      </w:r>
      <w:r w:rsidRPr="00424075">
        <w:t>9,</w:t>
      </w:r>
      <w:r w:rsidRPr="00424075">
        <w:rPr>
          <w:rFonts w:hint="eastAsia"/>
        </w:rPr>
        <w:t>8</w:t>
      </w:r>
      <w:r w:rsidRPr="00424075">
        <w:t>00</w:t>
      </w:r>
      <w:r w:rsidRPr="00424075">
        <w:rPr>
          <w:rFonts w:hint="eastAsia"/>
        </w:rPr>
        <w:t>人。</w:t>
      </w:r>
    </w:p>
    <w:p w:rsidR="00EE4E00" w:rsidRPr="00424075" w:rsidRDefault="00EE4E00" w:rsidP="00EE4E00">
      <w:pPr>
        <w:pStyle w:val="af0"/>
        <w:ind w:left="945" w:hanging="709"/>
      </w:pPr>
      <w:r w:rsidRPr="00424075">
        <w:rPr>
          <w:rFonts w:hint="eastAsia"/>
        </w:rPr>
        <w:t>（十）政府機構員工約</w:t>
      </w:r>
      <w:r w:rsidRPr="00424075">
        <w:t>23</w:t>
      </w:r>
      <w:r w:rsidRPr="00424075">
        <w:rPr>
          <w:rFonts w:hint="eastAsia"/>
        </w:rPr>
        <w:t>萬</w:t>
      </w:r>
      <w:r w:rsidRPr="00424075">
        <w:rPr>
          <w:rFonts w:hint="eastAsia"/>
        </w:rPr>
        <w:t>5</w:t>
      </w:r>
      <w:r w:rsidRPr="00424075">
        <w:t>,</w:t>
      </w:r>
      <w:r w:rsidRPr="00424075">
        <w:rPr>
          <w:rFonts w:hint="eastAsia"/>
        </w:rPr>
        <w:t>9</w:t>
      </w:r>
      <w:r w:rsidRPr="00424075">
        <w:t>00</w:t>
      </w:r>
      <w:r w:rsidRPr="00424075">
        <w:rPr>
          <w:rFonts w:hint="eastAsia"/>
        </w:rPr>
        <w:t>人。</w:t>
      </w:r>
    </w:p>
    <w:p w:rsidR="00EE4E00" w:rsidRPr="00424075" w:rsidRDefault="00EE4E00" w:rsidP="00EE4E00">
      <w:pPr>
        <w:pStyle w:val="a5"/>
        <w:rPr>
          <w:color w:val="auto"/>
        </w:rPr>
      </w:pPr>
      <w:r w:rsidRPr="00424075">
        <w:rPr>
          <w:rFonts w:ascii="新細明體" w:hAnsi="新細明體" w:cs="新細明體" w:hint="eastAsia"/>
          <w:color w:val="auto"/>
        </w:rPr>
        <w:t>二、勞工法令</w:t>
      </w:r>
    </w:p>
    <w:p w:rsidR="00EE4E00" w:rsidRPr="00424075" w:rsidRDefault="00EE4E00" w:rsidP="0017613D">
      <w:pPr>
        <w:pStyle w:val="af0"/>
        <w:ind w:left="945" w:hanging="709"/>
      </w:pPr>
      <w:r w:rsidRPr="00424075">
        <w:rPr>
          <w:rFonts w:hint="eastAsia"/>
        </w:rPr>
        <w:t>（一）密州最低薪資時薪與聯邦政府規定</w:t>
      </w:r>
      <w:r w:rsidRPr="00424075">
        <w:t>7.25</w:t>
      </w:r>
      <w:r w:rsidRPr="00424075">
        <w:rPr>
          <w:rFonts w:hint="eastAsia"/>
        </w:rPr>
        <w:t>美元相同。惟依據聯邦規定，接受小費的員工最低時薪可低到</w:t>
      </w:r>
      <w:r w:rsidRPr="00424075">
        <w:t>2.13</w:t>
      </w:r>
      <w:r w:rsidRPr="00424075">
        <w:rPr>
          <w:rFonts w:hint="eastAsia"/>
        </w:rPr>
        <w:t>美元。</w:t>
      </w:r>
      <w:r w:rsidRPr="00424075">
        <w:t>2021</w:t>
      </w:r>
      <w:r w:rsidRPr="00424075">
        <w:rPr>
          <w:rFonts w:hint="eastAsia"/>
        </w:rPr>
        <w:t>年雇主負擔州失業保險（</w:t>
      </w:r>
      <w:r w:rsidRPr="00424075">
        <w:t>State Unemployment Insurance</w:t>
      </w:r>
      <w:r w:rsidRPr="00424075">
        <w:rPr>
          <w:rFonts w:hint="eastAsia"/>
        </w:rPr>
        <w:t>）稅率計算的薪資基礎為</w:t>
      </w:r>
      <w:r w:rsidRPr="00424075">
        <w:t>14,000</w:t>
      </w:r>
      <w:r w:rsidRPr="00424075">
        <w:rPr>
          <w:rFonts w:hint="eastAsia"/>
        </w:rPr>
        <w:t>美元，稅率</w:t>
      </w:r>
      <w:r w:rsidRPr="00424075">
        <w:t>0.0%-5.4%</w:t>
      </w:r>
      <w:r w:rsidRPr="00424075">
        <w:rPr>
          <w:rFonts w:hint="eastAsia"/>
        </w:rPr>
        <w:t>不等。新設立之雇主，適用失業保險稅率第</w:t>
      </w:r>
      <w:r w:rsidRPr="00424075">
        <w:t>1</w:t>
      </w:r>
      <w:r w:rsidRPr="00424075">
        <w:rPr>
          <w:rFonts w:hint="eastAsia"/>
        </w:rPr>
        <w:t>年為</w:t>
      </w:r>
      <w:r w:rsidRPr="00424075">
        <w:t>1.0%</w:t>
      </w:r>
      <w:r w:rsidRPr="00424075">
        <w:rPr>
          <w:rFonts w:hint="eastAsia"/>
        </w:rPr>
        <w:t>，第</w:t>
      </w:r>
      <w:r w:rsidRPr="00424075">
        <w:t>2</w:t>
      </w:r>
      <w:r w:rsidRPr="00424075">
        <w:rPr>
          <w:rFonts w:hint="eastAsia"/>
        </w:rPr>
        <w:t>年為</w:t>
      </w:r>
      <w:r w:rsidRPr="00424075">
        <w:t>1.1%</w:t>
      </w:r>
      <w:r w:rsidRPr="00424075">
        <w:rPr>
          <w:rFonts w:hint="eastAsia"/>
        </w:rPr>
        <w:t>，第</w:t>
      </w:r>
      <w:r w:rsidRPr="00424075">
        <w:t>3</w:t>
      </w:r>
      <w:r w:rsidRPr="00424075">
        <w:rPr>
          <w:rFonts w:hint="eastAsia"/>
        </w:rPr>
        <w:t>年為</w:t>
      </w:r>
      <w:r w:rsidRPr="00424075">
        <w:t>1.2%</w:t>
      </w:r>
      <w:r w:rsidRPr="00424075">
        <w:rPr>
          <w:rFonts w:hint="eastAsia"/>
        </w:rPr>
        <w:t>。</w:t>
      </w:r>
    </w:p>
    <w:p w:rsidR="0017613D" w:rsidRPr="00424075" w:rsidRDefault="0017613D" w:rsidP="0017613D">
      <w:pPr>
        <w:pStyle w:val="af0"/>
        <w:ind w:left="945" w:hanging="709"/>
      </w:pPr>
    </w:p>
    <w:p w:rsidR="00EE4E00" w:rsidRPr="00424075" w:rsidRDefault="00EE4E00" w:rsidP="0017613D">
      <w:pPr>
        <w:pStyle w:val="af0"/>
        <w:ind w:left="945" w:hanging="709"/>
      </w:pPr>
      <w:r w:rsidRPr="00424075">
        <w:rPr>
          <w:rFonts w:hint="eastAsia"/>
        </w:rPr>
        <w:t>（二）密州重要勞工法令包括：</w:t>
      </w:r>
    </w:p>
    <w:p w:rsidR="00EE4E00" w:rsidRPr="00424075" w:rsidRDefault="00EE4E00" w:rsidP="0017613D">
      <w:pPr>
        <w:pStyle w:val="af5"/>
        <w:ind w:left="1417" w:hanging="472"/>
      </w:pPr>
      <w:r w:rsidRPr="00424075">
        <w:rPr>
          <w:rFonts w:hint="eastAsia"/>
        </w:rPr>
        <w:t>１、勞工補償法（</w:t>
      </w:r>
      <w:r w:rsidRPr="00424075">
        <w:t>Worker’s Compensation Law</w:t>
      </w:r>
      <w:r w:rsidRPr="00424075">
        <w:rPr>
          <w:rFonts w:hint="eastAsia"/>
        </w:rPr>
        <w:t>）</w:t>
      </w:r>
    </w:p>
    <w:p w:rsidR="00EE4E00" w:rsidRPr="00424075" w:rsidRDefault="00EE4E00" w:rsidP="00EE4E00">
      <w:pPr>
        <w:ind w:left="1417" w:firstLine="472"/>
        <w:rPr>
          <w:rFonts w:ascii="新細明體" w:cs="新細明體"/>
        </w:rPr>
      </w:pPr>
      <w:r w:rsidRPr="00424075">
        <w:rPr>
          <w:rFonts w:ascii="新細明體" w:hAnsi="新細明體" w:cs="新細明體" w:hint="eastAsia"/>
        </w:rPr>
        <w:t>勞工補償保險為州發布的強制性法令，保證補償員工因工作因素造成醫療暨薪資方面的損失，僱用</w:t>
      </w:r>
      <w:r w:rsidRPr="00424075">
        <w:t>5</w:t>
      </w:r>
      <w:r w:rsidRPr="00424075">
        <w:rPr>
          <w:rFonts w:ascii="新細明體" w:hAnsi="新細明體" w:cs="新細明體" w:hint="eastAsia"/>
        </w:rPr>
        <w:t>名以上員工的雇主有義務提供勞工補償保險，若員工少於</w:t>
      </w:r>
      <w:r w:rsidRPr="00424075">
        <w:t>5</w:t>
      </w:r>
      <w:r w:rsidRPr="00424075">
        <w:rPr>
          <w:rFonts w:ascii="新細明體" w:hAnsi="新細明體" w:cs="新細明體" w:hint="eastAsia"/>
        </w:rPr>
        <w:t>名，則雇主可主動協助員工辦理補償保險，並無強制性；此外，農民、非營利性質之慈善宗教暨文化團體員工、聯邦機構員工及獨立承包商均屬非強制性對象（進一步資訊詳參</w:t>
      </w:r>
      <w:r w:rsidRPr="00424075">
        <w:t>http</w:t>
      </w:r>
      <w:r w:rsidRPr="00424075">
        <w:rPr>
          <w:rFonts w:ascii="新細明體" w:hAnsi="新細明體" w:cs="新細明體" w:hint="eastAsia"/>
        </w:rPr>
        <w:t>：</w:t>
      </w:r>
      <w:r w:rsidRPr="00424075">
        <w:t>//www.mwcc.state.ms.us/INFO/wcfacts.pdf</w:t>
      </w:r>
      <w:r w:rsidRPr="00424075">
        <w:rPr>
          <w:rFonts w:ascii="新細明體" w:hAnsi="新細明體" w:cs="新細明體" w:hint="eastAsia"/>
        </w:rPr>
        <w:t>網頁）。</w:t>
      </w:r>
    </w:p>
    <w:p w:rsidR="00EE4E00" w:rsidRPr="00424075" w:rsidRDefault="00EE4E00" w:rsidP="00EE4E00">
      <w:pPr>
        <w:pStyle w:val="af5"/>
        <w:ind w:left="1417" w:hanging="472"/>
      </w:pPr>
      <w:r w:rsidRPr="00424075">
        <w:rPr>
          <w:rFonts w:ascii="新細明體" w:hAnsi="新細明體" w:cs="新細明體" w:hint="eastAsia"/>
        </w:rPr>
        <w:t>２、就業平等法（</w:t>
      </w:r>
      <w:r w:rsidRPr="00424075">
        <w:t>Equal Opportunity Employment Law</w:t>
      </w:r>
      <w:r w:rsidRPr="00424075">
        <w:rPr>
          <w:rFonts w:ascii="新細明體" w:hAnsi="新細明體" w:cs="新細明體" w:hint="eastAsia"/>
        </w:rPr>
        <w:t>）</w:t>
      </w:r>
    </w:p>
    <w:p w:rsidR="00EE4E00" w:rsidRPr="00424075" w:rsidRDefault="00EE4E00" w:rsidP="00EE4E00">
      <w:pPr>
        <w:ind w:left="1417" w:firstLine="472"/>
        <w:rPr>
          <w:rFonts w:ascii="新細明體" w:cs="新細明體"/>
        </w:rPr>
      </w:pPr>
      <w:r w:rsidRPr="00424075">
        <w:rPr>
          <w:rFonts w:ascii="新細明體" w:hAnsi="新細明體" w:cs="新細明體" w:hint="eastAsia"/>
        </w:rPr>
        <w:t>就業平等法係屬聯邦法，嚴禁工作上之種族、膚色、宗教、性別及國籍的歧視，包括</w:t>
      </w:r>
      <w:r w:rsidRPr="00424075">
        <w:t>the Equal Pay Act</w:t>
      </w:r>
      <w:r w:rsidRPr="00424075">
        <w:rPr>
          <w:rFonts w:ascii="新細明體" w:hAnsi="新細明體" w:cs="新細明體" w:hint="eastAsia"/>
        </w:rPr>
        <w:t>、</w:t>
      </w:r>
      <w:r w:rsidRPr="00424075">
        <w:t>the Age Discrimination in Employment Act</w:t>
      </w:r>
      <w:r w:rsidRPr="00424075">
        <w:rPr>
          <w:rFonts w:ascii="新細明體" w:hAnsi="新細明體" w:cs="新細明體" w:hint="eastAsia"/>
        </w:rPr>
        <w:t>及</w:t>
      </w:r>
      <w:r w:rsidRPr="00424075">
        <w:t>the Americans with Disabilities Act</w:t>
      </w:r>
      <w:r w:rsidRPr="00424075">
        <w:rPr>
          <w:rFonts w:ascii="新細明體" w:hAnsi="新細明體" w:cs="新細明體" w:hint="eastAsia"/>
        </w:rPr>
        <w:t>等法令，進一步資訊請詳參美國平等就業總署（</w:t>
      </w:r>
      <w:r w:rsidRPr="00424075">
        <w:t>the U.S. Equal Employment Opportunity Commission</w:t>
      </w:r>
      <w:r w:rsidRPr="00424075">
        <w:rPr>
          <w:rFonts w:ascii="新細明體" w:hAnsi="新細明體" w:cs="新細明體" w:hint="eastAsia"/>
        </w:rPr>
        <w:t>）網站</w:t>
      </w:r>
      <w:r w:rsidRPr="00424075">
        <w:t>http</w:t>
      </w:r>
      <w:r w:rsidRPr="00424075">
        <w:rPr>
          <w:rFonts w:ascii="新細明體" w:hAnsi="新細明體" w:cs="新細明體" w:hint="eastAsia"/>
        </w:rPr>
        <w:t>：</w:t>
      </w:r>
      <w:r w:rsidRPr="00424075">
        <w:t>//www.eeoc.gov</w:t>
      </w:r>
      <w:r w:rsidRPr="00424075">
        <w:rPr>
          <w:rFonts w:ascii="新細明體" w:hAnsi="新細明體" w:cs="新細明體" w:hint="eastAsia"/>
        </w:rPr>
        <w:t>。</w:t>
      </w:r>
    </w:p>
    <w:p w:rsidR="00EE4E00" w:rsidRPr="00424075" w:rsidRDefault="00EE4E00" w:rsidP="00EE4E00">
      <w:pPr>
        <w:pStyle w:val="af5"/>
        <w:ind w:left="1417" w:hanging="472"/>
      </w:pPr>
      <w:r w:rsidRPr="00424075">
        <w:rPr>
          <w:rFonts w:ascii="新細明體" w:hAnsi="新細明體" w:cs="新細明體" w:hint="eastAsia"/>
        </w:rPr>
        <w:t>３、員工解聘：密州企業多與員工簽署「意願合約」（</w:t>
      </w:r>
      <w:r w:rsidRPr="00424075">
        <w:t>at-will contract</w:t>
      </w:r>
      <w:r w:rsidRPr="00424075">
        <w:rPr>
          <w:rFonts w:ascii="新細明體" w:hAnsi="新細明體" w:cs="新細明體" w:hint="eastAsia"/>
        </w:rPr>
        <w:t>），亦即雇主可隨意解聘員工，只要此一動作不是報復或歧視的不合法措施，但員工亦可隨意辭職或罷工，無須提出理由。聯邦政府的</w:t>
      </w:r>
      <w:r w:rsidRPr="00424075">
        <w:t>Worker Adjustment and Retraining Notification Act</w:t>
      </w:r>
      <w:r w:rsidRPr="00424075">
        <w:rPr>
          <w:rFonts w:ascii="新細明體" w:hAnsi="新細明體" w:cs="新細明體" w:hint="eastAsia"/>
        </w:rPr>
        <w:t>（</w:t>
      </w:r>
      <w:r w:rsidRPr="00424075">
        <w:t>WARN</w:t>
      </w:r>
      <w:r w:rsidRPr="00424075">
        <w:rPr>
          <w:rFonts w:hint="eastAsia"/>
        </w:rPr>
        <w:t xml:space="preserve"> </w:t>
      </w:r>
      <w:r w:rsidRPr="00424075">
        <w:t>Act</w:t>
      </w:r>
      <w:r w:rsidRPr="00424075">
        <w:rPr>
          <w:rFonts w:ascii="新細明體" w:hAnsi="新細明體" w:cs="新細明體" w:hint="eastAsia"/>
        </w:rPr>
        <w:t>）規定，雇主大量解聘員工前應盡告知義務。密州從其規定。</w:t>
      </w:r>
    </w:p>
    <w:p w:rsidR="00EE4E00" w:rsidRPr="00424075" w:rsidRDefault="00EE4E00" w:rsidP="00EE4E00">
      <w:pPr>
        <w:pStyle w:val="af5"/>
        <w:ind w:left="1417" w:hanging="472"/>
      </w:pPr>
      <w:r w:rsidRPr="00424075">
        <w:rPr>
          <w:rFonts w:ascii="新細明體" w:hAnsi="新細明體" w:cs="新細明體" w:hint="eastAsia"/>
        </w:rPr>
        <w:t>４、員工休假：密州政府未強制規定雇主應給予員工的休病喪假日數。休病喪假日數應依據雇主與員工雙方之協議執行之。惟聯邦的「家庭和醫療假法」（</w:t>
      </w:r>
      <w:r w:rsidRPr="00424075">
        <w:t>Family and Medical Leave Act</w:t>
      </w:r>
      <w:r w:rsidRPr="00424075">
        <w:rPr>
          <w:rFonts w:ascii="新細明體" w:hAnsi="新細明體" w:cs="新細明體" w:hint="eastAsia"/>
        </w:rPr>
        <w:t>）要求僱用</w:t>
      </w:r>
      <w:r w:rsidRPr="00424075">
        <w:t>50</w:t>
      </w:r>
      <w:r w:rsidRPr="00424075">
        <w:rPr>
          <w:rFonts w:ascii="新細明體" w:hAnsi="新細明體" w:cs="新細明體" w:hint="eastAsia"/>
        </w:rPr>
        <w:t>名以上員工的企業應給予員工每年最多</w:t>
      </w:r>
      <w:r w:rsidRPr="00424075">
        <w:t>12</w:t>
      </w:r>
      <w:r w:rsidRPr="00424075">
        <w:rPr>
          <w:rFonts w:ascii="新細明體" w:hAnsi="新細明體" w:cs="新細明體" w:hint="eastAsia"/>
        </w:rPr>
        <w:t>個星期生病、照顧和育嬰之無薪假。</w:t>
      </w:r>
    </w:p>
    <w:p w:rsidR="00EE4E00" w:rsidRPr="00424075" w:rsidRDefault="00EE4E00" w:rsidP="0017613D">
      <w:pPr>
        <w:pStyle w:val="af5"/>
        <w:ind w:left="1417" w:hanging="472"/>
      </w:pPr>
    </w:p>
    <w:p w:rsidR="00EE4E00" w:rsidRPr="00424075" w:rsidRDefault="00EE4E00" w:rsidP="00EE4E00">
      <w:pPr>
        <w:pStyle w:val="a3"/>
        <w:spacing w:before="514" w:after="771"/>
      </w:pPr>
      <w:r w:rsidRPr="00424075">
        <w:rPr>
          <w:rFonts w:ascii="新細明體" w:hAnsi="新細明體" w:cs="新細明體" w:hint="eastAsia"/>
          <w:lang w:eastAsia="zh-TW"/>
        </w:rPr>
        <w:t>第捌章　簽證、居留及移民</w:t>
      </w:r>
    </w:p>
    <w:p w:rsidR="00EE4E00" w:rsidRPr="00424075" w:rsidRDefault="00EE4E00" w:rsidP="00EE4E00">
      <w:pPr>
        <w:pStyle w:val="a5"/>
        <w:rPr>
          <w:color w:val="auto"/>
        </w:rPr>
      </w:pPr>
      <w:r w:rsidRPr="00424075">
        <w:rPr>
          <w:rFonts w:ascii="新細明體" w:hAnsi="新細明體" w:cs="新細明體" w:hint="eastAsia"/>
          <w:color w:val="auto"/>
        </w:rPr>
        <w:t>一、簽證、居留權之取得及移民相關規定及手續</w:t>
      </w:r>
    </w:p>
    <w:p w:rsidR="00EE4E00" w:rsidRPr="00424075" w:rsidRDefault="00EE4E00" w:rsidP="0017613D">
      <w:pPr>
        <w:ind w:firstLine="472"/>
        <w:rPr>
          <w:lang w:eastAsia="zh-TW"/>
        </w:rPr>
      </w:pPr>
      <w:r w:rsidRPr="00424075">
        <w:rPr>
          <w:rFonts w:hint="eastAsia"/>
          <w:lang w:eastAsia="zh-TW"/>
        </w:rPr>
        <w:t>依美國聯邦移民法令相關規定辦理。</w:t>
      </w:r>
    </w:p>
    <w:p w:rsidR="00EE4E00" w:rsidRPr="00424075" w:rsidRDefault="00EE4E00" w:rsidP="00EE4E00">
      <w:pPr>
        <w:pStyle w:val="a5"/>
        <w:rPr>
          <w:color w:val="auto"/>
        </w:rPr>
      </w:pPr>
      <w:r w:rsidRPr="00424075">
        <w:rPr>
          <w:rFonts w:ascii="新細明體" w:hAnsi="新細明體" w:cs="新細明體" w:hint="eastAsia"/>
          <w:color w:val="auto"/>
        </w:rPr>
        <w:t>二、聘用外籍員工之規定、承辦機關及申辦程序</w:t>
      </w:r>
    </w:p>
    <w:p w:rsidR="00EE4E00" w:rsidRPr="00424075" w:rsidRDefault="00EE4E00" w:rsidP="0017613D">
      <w:pPr>
        <w:ind w:firstLine="472"/>
        <w:rPr>
          <w:rFonts w:ascii="新細明體" w:cs="新細明體"/>
          <w:lang w:eastAsia="zh-TW"/>
        </w:rPr>
      </w:pPr>
      <w:r w:rsidRPr="00424075">
        <w:rPr>
          <w:rFonts w:ascii="新細明體" w:hAnsi="新細明體" w:cs="新細明體" w:hint="eastAsia"/>
          <w:lang w:eastAsia="zh-TW"/>
        </w:rPr>
        <w:t>依投資性質及受僱人條件向國土安全部（</w:t>
      </w:r>
      <w:r w:rsidRPr="00424075">
        <w:rPr>
          <w:lang w:eastAsia="zh-TW"/>
        </w:rPr>
        <w:t>http://www.uscis.gov/portal/site/ uscis</w:t>
      </w:r>
      <w:r w:rsidRPr="00424075">
        <w:rPr>
          <w:rFonts w:ascii="新細明體" w:hAnsi="新細明體" w:cs="新細明體" w:hint="eastAsia"/>
          <w:lang w:eastAsia="zh-TW"/>
        </w:rPr>
        <w:t>）申請居留或向美國在臺協會申請簽證。</w:t>
      </w:r>
    </w:p>
    <w:p w:rsidR="00EE4E00" w:rsidRPr="00424075" w:rsidRDefault="00EE4E00" w:rsidP="00EE4E00">
      <w:pPr>
        <w:pStyle w:val="a5"/>
        <w:rPr>
          <w:color w:val="auto"/>
        </w:rPr>
      </w:pPr>
      <w:r w:rsidRPr="00424075">
        <w:rPr>
          <w:rFonts w:ascii="新細明體" w:hAnsi="新細明體" w:cs="新細明體" w:hint="eastAsia"/>
          <w:color w:val="auto"/>
        </w:rPr>
        <w:t>三、外商子女可就讀之教育機關及經營情形</w:t>
      </w:r>
    </w:p>
    <w:p w:rsidR="00EE4E00" w:rsidRPr="00424075" w:rsidRDefault="00EE4E00" w:rsidP="0017613D">
      <w:pPr>
        <w:ind w:firstLine="472"/>
        <w:rPr>
          <w:lang w:eastAsia="zh-TW"/>
        </w:rPr>
      </w:pPr>
      <w:r w:rsidRPr="00424075">
        <w:rPr>
          <w:rFonts w:hint="eastAsia"/>
          <w:lang w:eastAsia="zh-TW"/>
        </w:rPr>
        <w:t>密州基礎義務教育至高中，各郡縣均設有學校供就讀。大專院所（包括社區學院）計</w:t>
      </w:r>
      <w:r w:rsidRPr="00424075">
        <w:rPr>
          <w:lang w:eastAsia="zh-TW"/>
        </w:rPr>
        <w:t>37</w:t>
      </w:r>
      <w:r w:rsidRPr="00424075">
        <w:rPr>
          <w:rFonts w:hint="eastAsia"/>
          <w:lang w:eastAsia="zh-TW"/>
        </w:rPr>
        <w:t>所，公立大學</w:t>
      </w:r>
      <w:r w:rsidRPr="00424075">
        <w:rPr>
          <w:lang w:eastAsia="zh-TW"/>
        </w:rPr>
        <w:t>9</w:t>
      </w:r>
      <w:r w:rsidRPr="00424075">
        <w:rPr>
          <w:rFonts w:hint="eastAsia"/>
          <w:lang w:eastAsia="zh-TW"/>
        </w:rPr>
        <w:t>所，較知名學校計有（進一步資訊詳參</w:t>
      </w:r>
      <w:r w:rsidR="0017613D" w:rsidRPr="00424075">
        <w:rPr>
          <w:lang w:eastAsia="zh-TW"/>
        </w:rPr>
        <w:t>http:// www.univsource</w:t>
      </w:r>
      <w:r w:rsidRPr="00424075">
        <w:rPr>
          <w:lang w:eastAsia="zh-TW"/>
        </w:rPr>
        <w:t>.com/ms.htm</w:t>
      </w:r>
      <w:r w:rsidRPr="00424075">
        <w:rPr>
          <w:rFonts w:hint="eastAsia"/>
          <w:lang w:eastAsia="zh-TW"/>
        </w:rPr>
        <w:t>網頁）：</w:t>
      </w:r>
    </w:p>
    <w:p w:rsidR="00EE4E00" w:rsidRPr="00424075" w:rsidRDefault="00EE4E00" w:rsidP="0017613D">
      <w:pPr>
        <w:ind w:firstLine="472"/>
      </w:pPr>
      <w:r w:rsidRPr="00424075">
        <w:t>Mississippi State University</w:t>
      </w:r>
    </w:p>
    <w:p w:rsidR="00EE4E00" w:rsidRPr="00424075" w:rsidRDefault="00EE4E00" w:rsidP="0017613D">
      <w:pPr>
        <w:ind w:firstLine="472"/>
      </w:pPr>
      <w:r w:rsidRPr="00424075">
        <w:t>University of Mississippi</w:t>
      </w:r>
    </w:p>
    <w:p w:rsidR="00EE4E00" w:rsidRPr="00424075" w:rsidRDefault="00EE4E00" w:rsidP="0017613D">
      <w:pPr>
        <w:ind w:firstLine="472"/>
      </w:pPr>
      <w:r w:rsidRPr="00424075">
        <w:t>University of Southern Mississippi</w:t>
      </w:r>
    </w:p>
    <w:p w:rsidR="00EE4E00" w:rsidRPr="00424075" w:rsidRDefault="00EE4E00" w:rsidP="0017613D">
      <w:pPr>
        <w:ind w:firstLine="472"/>
      </w:pPr>
      <w:r w:rsidRPr="00424075">
        <w:t>Jackson State University</w:t>
      </w:r>
    </w:p>
    <w:p w:rsidR="00EE4E00" w:rsidRPr="00424075" w:rsidRDefault="00EE4E00" w:rsidP="0017613D">
      <w:pPr>
        <w:ind w:firstLine="472"/>
      </w:pPr>
      <w:r w:rsidRPr="00424075">
        <w:t>The University of Mississippi Medical Center</w:t>
      </w:r>
    </w:p>
    <w:p w:rsidR="00EE4E00" w:rsidRPr="00424075" w:rsidRDefault="00EE4E00" w:rsidP="00EE4E00">
      <w:pPr>
        <w:pStyle w:val="a3"/>
        <w:spacing w:before="514" w:after="771"/>
      </w:pPr>
      <w:r w:rsidRPr="00424075">
        <w:rPr>
          <w:rFonts w:ascii="新細明體" w:hAnsi="新細明體" w:cs="新細明體" w:hint="eastAsia"/>
          <w:lang w:eastAsia="zh-TW"/>
        </w:rPr>
        <w:t>第玖章　結論</w:t>
      </w:r>
    </w:p>
    <w:p w:rsidR="00EE4E00" w:rsidRPr="00424075" w:rsidRDefault="00EE4E00" w:rsidP="0017613D">
      <w:pPr>
        <w:ind w:firstLine="472"/>
        <w:rPr>
          <w:lang w:eastAsia="zh-TW"/>
        </w:rPr>
      </w:pPr>
      <w:r w:rsidRPr="00424075">
        <w:rPr>
          <w:rFonts w:hint="eastAsia"/>
          <w:lang w:eastAsia="zh-TW"/>
        </w:rPr>
        <w:t>密州天然資源豐富，有豐沛水資源、石油及天然氣、硬木及軟木材，為棉花、鯰魚重要產地。州政府正運用本州特有之資源積極發展木材、傢俱、塑膠、化學等製造業及休閒旅遊事業。目前密州正積極鼓勵廠商利用該州有利之地理位置，便捷之水道及陸路運輸網以及對外貿易區（</w:t>
      </w:r>
      <w:r w:rsidRPr="00424075">
        <w:rPr>
          <w:lang w:eastAsia="zh-TW"/>
        </w:rPr>
        <w:t>Foreign Trade Zone</w:t>
      </w:r>
      <w:r w:rsidRPr="00424075">
        <w:rPr>
          <w:rFonts w:hint="eastAsia"/>
          <w:lang w:eastAsia="zh-TW"/>
        </w:rPr>
        <w:t>）等優惠措施，在該州設立銷售中心或發貨倉庫。</w:t>
      </w:r>
    </w:p>
    <w:p w:rsidR="00EE4E00" w:rsidRPr="00424075" w:rsidRDefault="00EE4E00" w:rsidP="0017613D">
      <w:pPr>
        <w:ind w:firstLine="472"/>
        <w:rPr>
          <w:lang w:eastAsia="zh-TW"/>
        </w:rPr>
      </w:pPr>
      <w:r w:rsidRPr="00424075">
        <w:rPr>
          <w:rFonts w:hint="eastAsia"/>
          <w:lang w:eastAsia="zh-TW"/>
        </w:rPr>
        <w:t>密州具有多樣的能源資源，包括石油、天然氣、煤礦與生質能源，州內亦有穩定的電力供給、發電廠與能源配送基礎建設，該州能源費支出低於全美平均費用，石化業者在評選投資地區時亦可將密州列入考量。</w:t>
      </w:r>
    </w:p>
    <w:p w:rsidR="00EE4E00" w:rsidRPr="00424075" w:rsidRDefault="00EE4E00" w:rsidP="0017613D">
      <w:pPr>
        <w:ind w:firstLine="472"/>
      </w:pPr>
      <w:r w:rsidRPr="00424075">
        <w:rPr>
          <w:rFonts w:hint="eastAsia"/>
        </w:rPr>
        <w:t>目前密西西比州發展局設定的目標產業（</w:t>
      </w:r>
      <w:r w:rsidRPr="00424075">
        <w:t>Target Industries</w:t>
      </w:r>
      <w:r w:rsidRPr="00424075">
        <w:rPr>
          <w:rFonts w:hint="eastAsia"/>
        </w:rPr>
        <w:t>）包括先進製造、航空、農工、汽車、能源、健康保健、造船及觀光，提供各項適用之獎勵計畫（</w:t>
      </w:r>
      <w:r w:rsidRPr="00424075">
        <w:t>incentives program</w:t>
      </w:r>
      <w:r w:rsidRPr="00424075">
        <w:rPr>
          <w:rFonts w:hint="eastAsia"/>
        </w:rPr>
        <w:t>），可供國內企業至密州投資或與當地技術合作參考。</w:t>
      </w:r>
    </w:p>
    <w:p w:rsidR="00EE4E00" w:rsidRPr="00424075" w:rsidRDefault="00112BBC" w:rsidP="00112BBC">
      <w:pPr>
        <w:pStyle w:val="a3"/>
        <w:spacing w:before="514" w:after="771"/>
      </w:pPr>
      <w:r w:rsidRPr="00424075">
        <w:rPr>
          <w:rFonts w:ascii="新細明體" w:hAnsi="新細明體" w:cs="新細明體" w:hint="eastAsia"/>
          <w:lang w:eastAsia="zh-TW"/>
        </w:rPr>
        <w:t xml:space="preserve">附錄　</w:t>
      </w:r>
      <w:r w:rsidR="00EE4E00" w:rsidRPr="00424075">
        <w:rPr>
          <w:rFonts w:ascii="新細明體" w:hAnsi="新細明體" w:cs="新細明體" w:hint="eastAsia"/>
          <w:lang w:eastAsia="zh-TW"/>
        </w:rPr>
        <w:t>重要機構聯絡資料</w:t>
      </w:r>
    </w:p>
    <w:p w:rsidR="00EE4E00" w:rsidRPr="00424075" w:rsidRDefault="00EE4E00" w:rsidP="00EE4E00">
      <w:pPr>
        <w:pStyle w:val="a5"/>
        <w:rPr>
          <w:color w:val="auto"/>
        </w:rPr>
      </w:pPr>
      <w:r w:rsidRPr="00424075">
        <w:rPr>
          <w:rFonts w:ascii="新細明體" w:hAnsi="新細明體" w:cs="新細明體" w:hint="eastAsia"/>
          <w:color w:val="auto"/>
        </w:rPr>
        <w:t>一、我國在當地駐外單位及臺（華）商團體</w:t>
      </w:r>
    </w:p>
    <w:p w:rsidR="00EE4E00" w:rsidRPr="00424075" w:rsidRDefault="00EE4E00" w:rsidP="0017613D">
      <w:pPr>
        <w:pStyle w:val="af0"/>
        <w:ind w:left="945" w:hanging="709"/>
      </w:pPr>
      <w:r w:rsidRPr="00424075">
        <w:rPr>
          <w:rFonts w:hint="eastAsia"/>
        </w:rPr>
        <w:t>（一）駐休士頓臺北經濟文化辦事處經濟組</w:t>
      </w:r>
    </w:p>
    <w:p w:rsidR="00EE4E00" w:rsidRPr="00424075" w:rsidRDefault="00EE4E00" w:rsidP="0017613D">
      <w:pPr>
        <w:pStyle w:val="af0"/>
        <w:ind w:left="945" w:hanging="709"/>
      </w:pPr>
      <w:r w:rsidRPr="00424075">
        <w:tab/>
        <w:t>Economic Division, Taipei Economic and Cultural Office in Houston</w:t>
      </w:r>
    </w:p>
    <w:p w:rsidR="00EE4E00" w:rsidRPr="00424075" w:rsidRDefault="00EE4E00" w:rsidP="0017613D">
      <w:pPr>
        <w:pStyle w:val="af0"/>
        <w:ind w:left="945" w:hanging="709"/>
      </w:pPr>
      <w:r w:rsidRPr="00424075">
        <w:tab/>
        <w:t>11 Greenway Plaza, Suite 2016, Houston, TX 77046, USA</w:t>
      </w:r>
    </w:p>
    <w:p w:rsidR="00EE4E00" w:rsidRPr="00424075" w:rsidRDefault="00EE4E00" w:rsidP="0017613D">
      <w:pPr>
        <w:pStyle w:val="af0"/>
        <w:ind w:left="945" w:hanging="709"/>
      </w:pPr>
      <w:r w:rsidRPr="00424075">
        <w:tab/>
        <w:t>Tel</w:t>
      </w:r>
      <w:r w:rsidRPr="00424075">
        <w:rPr>
          <w:rFonts w:hint="eastAsia"/>
        </w:rPr>
        <w:t>：</w:t>
      </w:r>
      <w:r w:rsidRPr="00424075">
        <w:t>1-713-840-3843</w:t>
      </w:r>
      <w:r w:rsidRPr="00424075">
        <w:rPr>
          <w:rFonts w:hint="eastAsia"/>
        </w:rPr>
        <w:t>；</w:t>
      </w:r>
    </w:p>
    <w:p w:rsidR="00EE4E00" w:rsidRPr="00424075" w:rsidRDefault="00EE4E00" w:rsidP="0017613D">
      <w:pPr>
        <w:pStyle w:val="af0"/>
        <w:ind w:left="945" w:hanging="709"/>
      </w:pPr>
      <w:r w:rsidRPr="00424075">
        <w:tab/>
        <w:t>Fax</w:t>
      </w:r>
      <w:r w:rsidRPr="00424075">
        <w:rPr>
          <w:rFonts w:hint="eastAsia"/>
        </w:rPr>
        <w:t>：</w:t>
      </w:r>
      <w:r w:rsidRPr="00424075">
        <w:t>1-713-961-9809</w:t>
      </w:r>
    </w:p>
    <w:p w:rsidR="00EE4E00" w:rsidRPr="00424075" w:rsidRDefault="00EE4E00" w:rsidP="0017613D">
      <w:pPr>
        <w:pStyle w:val="af0"/>
        <w:ind w:left="945" w:hanging="709"/>
      </w:pPr>
      <w:r w:rsidRPr="00424075">
        <w:tab/>
        <w:t>Email</w:t>
      </w:r>
      <w:r w:rsidRPr="00424075">
        <w:rPr>
          <w:rFonts w:hint="eastAsia"/>
        </w:rPr>
        <w:t>：</w:t>
      </w:r>
      <w:r w:rsidRPr="00424075">
        <w:t xml:space="preserve"> houston@moea.gov.tw</w:t>
      </w:r>
    </w:p>
    <w:p w:rsidR="00EE4E00" w:rsidRPr="00424075" w:rsidRDefault="00EE4E00" w:rsidP="0017613D">
      <w:pPr>
        <w:pStyle w:val="af0"/>
        <w:ind w:left="945" w:hanging="709"/>
      </w:pPr>
      <w:r w:rsidRPr="00424075">
        <w:rPr>
          <w:rFonts w:hint="eastAsia"/>
        </w:rPr>
        <w:t>（二）該州並無臺商組織。</w:t>
      </w:r>
    </w:p>
    <w:p w:rsidR="00EE4E00" w:rsidRPr="00424075" w:rsidRDefault="00EE4E00" w:rsidP="00EE4E00">
      <w:pPr>
        <w:pStyle w:val="a5"/>
        <w:rPr>
          <w:color w:val="auto"/>
        </w:rPr>
      </w:pPr>
      <w:r w:rsidRPr="00424075">
        <w:rPr>
          <w:rFonts w:ascii="新細明體" w:hAnsi="新細明體" w:cs="新細明體" w:hint="eastAsia"/>
          <w:color w:val="auto"/>
        </w:rPr>
        <w:t>二、當地重要投資相關機構</w:t>
      </w:r>
    </w:p>
    <w:p w:rsidR="00EE4E00" w:rsidRPr="00424075" w:rsidRDefault="00EE4E00" w:rsidP="0017613D">
      <w:pPr>
        <w:pStyle w:val="af0"/>
        <w:ind w:left="945" w:hanging="709"/>
      </w:pPr>
      <w:r w:rsidRPr="00424075">
        <w:t>Mississippi Development Authority</w:t>
      </w:r>
    </w:p>
    <w:p w:rsidR="00EE4E00" w:rsidRPr="00424075" w:rsidRDefault="00EE4E00" w:rsidP="0017613D">
      <w:pPr>
        <w:pStyle w:val="af0"/>
        <w:ind w:left="945" w:hanging="709"/>
      </w:pPr>
      <w:r w:rsidRPr="00424075">
        <w:rPr>
          <w:rFonts w:hint="eastAsia"/>
        </w:rPr>
        <w:t>聯絡人</w:t>
      </w:r>
      <w:r w:rsidRPr="00424075">
        <w:t xml:space="preserve">: </w:t>
      </w:r>
      <w:r w:rsidRPr="00424075">
        <w:rPr>
          <w:rFonts w:hint="eastAsia"/>
        </w:rPr>
        <w:t>Christopher Engels</w:t>
      </w:r>
      <w:r w:rsidRPr="00424075">
        <w:t>, Global Business Division</w:t>
      </w:r>
    </w:p>
    <w:p w:rsidR="00EE4E00" w:rsidRPr="00424075" w:rsidRDefault="00EE4E00" w:rsidP="0017613D">
      <w:pPr>
        <w:pStyle w:val="af0"/>
        <w:ind w:left="945" w:hanging="709"/>
      </w:pPr>
      <w:r w:rsidRPr="00424075">
        <w:t>P.O. Box 849, Jackson, MS 39205</w:t>
      </w:r>
    </w:p>
    <w:p w:rsidR="00EE4E00" w:rsidRPr="00424075" w:rsidRDefault="00EE4E00" w:rsidP="0017613D">
      <w:pPr>
        <w:pStyle w:val="af0"/>
        <w:ind w:left="945" w:hanging="709"/>
      </w:pPr>
      <w:r w:rsidRPr="00424075">
        <w:t>Tel</w:t>
      </w:r>
      <w:r w:rsidRPr="00424075">
        <w:rPr>
          <w:rFonts w:hint="eastAsia"/>
        </w:rPr>
        <w:t>：</w:t>
      </w:r>
      <w:r w:rsidRPr="00424075">
        <w:t>601-359 3155</w:t>
      </w:r>
      <w:r w:rsidRPr="00424075">
        <w:rPr>
          <w:rFonts w:hint="eastAsia"/>
        </w:rPr>
        <w:t xml:space="preserve">　</w:t>
      </w:r>
    </w:p>
    <w:p w:rsidR="00EE4E00" w:rsidRPr="00424075" w:rsidRDefault="00EE4E00" w:rsidP="0017613D">
      <w:pPr>
        <w:pStyle w:val="af0"/>
        <w:ind w:left="945" w:hanging="709"/>
      </w:pPr>
      <w:r w:rsidRPr="00424075">
        <w:t>Fax</w:t>
      </w:r>
      <w:r w:rsidRPr="00424075">
        <w:rPr>
          <w:rFonts w:hint="eastAsia"/>
        </w:rPr>
        <w:t>：</w:t>
      </w:r>
      <w:r w:rsidRPr="00424075">
        <w:t>601-359-3605</w:t>
      </w:r>
    </w:p>
    <w:p w:rsidR="00EE4E00" w:rsidRPr="00424075" w:rsidRDefault="00EE4E00" w:rsidP="0017613D">
      <w:pPr>
        <w:pStyle w:val="af0"/>
        <w:ind w:left="945" w:hanging="709"/>
      </w:pPr>
      <w:r w:rsidRPr="00424075">
        <w:t>E-mail</w:t>
      </w:r>
      <w:r w:rsidRPr="00424075">
        <w:rPr>
          <w:rFonts w:hint="eastAsia"/>
        </w:rPr>
        <w:t>：</w:t>
      </w:r>
      <w:hyperlink r:id="rId33" w:history="1">
        <w:r w:rsidRPr="00424075">
          <w:rPr>
            <w:rFonts w:hint="eastAsia"/>
          </w:rPr>
          <w:t>CEngels@mississippi.org</w:t>
        </w:r>
      </w:hyperlink>
    </w:p>
    <w:p w:rsidR="00EE4E00" w:rsidRPr="00424075" w:rsidRDefault="00EE4E00" w:rsidP="0017613D">
      <w:pPr>
        <w:pStyle w:val="af0"/>
        <w:ind w:left="945" w:hanging="709"/>
      </w:pPr>
      <w:r w:rsidRPr="00424075">
        <w:t>Web Site</w:t>
      </w:r>
      <w:r w:rsidRPr="00424075">
        <w:rPr>
          <w:rFonts w:hint="eastAsia"/>
        </w:rPr>
        <w:t>：</w:t>
      </w:r>
      <w:hyperlink r:id="rId34">
        <w:r w:rsidRPr="00424075">
          <w:t>www.mississippi.org</w:t>
        </w:r>
      </w:hyperlink>
    </w:p>
    <w:p w:rsidR="004B50BE" w:rsidRPr="00424075" w:rsidRDefault="004B50BE" w:rsidP="0017613D">
      <w:pPr>
        <w:pStyle w:val="af0"/>
        <w:ind w:left="945" w:hanging="709"/>
      </w:pPr>
    </w:p>
    <w:p w:rsidR="001A3502" w:rsidRPr="00424075" w:rsidRDefault="001A3502" w:rsidP="005B0C6C">
      <w:pPr>
        <w:pStyle w:val="af0"/>
        <w:ind w:leftChars="6" w:left="113" w:hangingChars="42" w:hanging="99"/>
      </w:pPr>
    </w:p>
    <w:p w:rsidR="00E81BB9" w:rsidRPr="00424075" w:rsidRDefault="00E81BB9" w:rsidP="005B0C6C">
      <w:pPr>
        <w:pStyle w:val="af0"/>
        <w:ind w:leftChars="8" w:left="118" w:hangingChars="42" w:hanging="99"/>
        <w:sectPr w:rsidR="00E81BB9" w:rsidRPr="00424075" w:rsidSect="008449B9">
          <w:headerReference w:type="default" r:id="rId35"/>
          <w:pgSz w:w="11906" w:h="16838" w:code="9"/>
          <w:pgMar w:top="2268" w:right="1701" w:bottom="1701" w:left="1701" w:header="1134" w:footer="851" w:gutter="0"/>
          <w:cols w:space="425"/>
          <w:docGrid w:type="linesAndChars" w:linePitch="514" w:charSpace="-774"/>
        </w:sectPr>
      </w:pPr>
    </w:p>
    <w:p w:rsidR="00377E3D" w:rsidRPr="00424075" w:rsidRDefault="004B50BE" w:rsidP="006113D1">
      <w:pPr>
        <w:pStyle w:val="28-"/>
        <w:rPr>
          <w:lang w:eastAsia="zh-TW"/>
        </w:rPr>
      </w:pPr>
      <w:bookmarkStart w:id="20" w:name="_Toc112259435"/>
      <w:r w:rsidRPr="00424075">
        <w:rPr>
          <w:rFonts w:ascii="Times New Roman" w:hAnsi="Times New Roman"/>
          <w:lang w:eastAsia="zh-TW"/>
        </w:rPr>
        <w:t>密蘇里</w:t>
      </w:r>
      <w:r w:rsidR="00377E3D" w:rsidRPr="00424075">
        <w:rPr>
          <w:rFonts w:hint="eastAsia"/>
          <w:lang w:eastAsia="zh-TW"/>
        </w:rPr>
        <w:t>州投資環境簡介</w:t>
      </w:r>
      <w:bookmarkEnd w:id="18"/>
      <w:bookmarkEnd w:id="19"/>
      <w:bookmarkEnd w:id="20"/>
    </w:p>
    <w:p w:rsidR="00377E3D" w:rsidRPr="00424075" w:rsidRDefault="004B50BE" w:rsidP="008449B9">
      <w:pPr>
        <w:ind w:leftChars="50" w:left="118" w:rightChars="50" w:right="118" w:firstLineChars="0" w:firstLine="0"/>
        <w:jc w:val="center"/>
        <w:rPr>
          <w:rFonts w:ascii="華康超黑體" w:eastAsia="華康超黑體"/>
          <w:sz w:val="48"/>
          <w:szCs w:val="48"/>
          <w:lang w:eastAsia="zh-TW"/>
        </w:rPr>
      </w:pPr>
      <w:r w:rsidRPr="00424075">
        <w:rPr>
          <w:rFonts w:ascii="華康超黑體" w:eastAsia="華康超黑體"/>
          <w:sz w:val="48"/>
          <w:szCs w:val="48"/>
          <w:lang w:eastAsia="zh-TW"/>
        </w:rPr>
        <w:t>密蘇里</w:t>
      </w:r>
      <w:r w:rsidR="00377E3D" w:rsidRPr="00424075">
        <w:rPr>
          <w:rFonts w:ascii="華康超黑體" w:eastAsia="華康超黑體" w:hint="eastAsia"/>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9"/>
        <w:gridCol w:w="6005"/>
      </w:tblGrid>
      <w:tr w:rsidR="00424075" w:rsidRPr="00424075" w:rsidTr="00EE4E00">
        <w:trPr>
          <w:trHeight w:val="680"/>
          <w:jc w:val="center"/>
        </w:trPr>
        <w:tc>
          <w:tcPr>
            <w:tcW w:w="8564" w:type="dxa"/>
            <w:gridSpan w:val="2"/>
            <w:tcBorders>
              <w:top w:val="single" w:sz="24" w:space="0" w:color="auto"/>
            </w:tcBorders>
            <w:vAlign w:val="center"/>
          </w:tcPr>
          <w:p w:rsidR="004B50BE" w:rsidRPr="00424075" w:rsidRDefault="004B50BE" w:rsidP="00E23FBF">
            <w:pPr>
              <w:pStyle w:val="aff2"/>
            </w:pPr>
            <w:r w:rsidRPr="00424075">
              <w:t>自  然 人  文</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地理環境</w:t>
            </w:r>
          </w:p>
        </w:tc>
        <w:tc>
          <w:tcPr>
            <w:tcW w:w="6005" w:type="dxa"/>
            <w:vAlign w:val="center"/>
          </w:tcPr>
          <w:p w:rsidR="00EE4E00" w:rsidRPr="00424075" w:rsidRDefault="00EE4E00" w:rsidP="00EE4E00">
            <w:pPr>
              <w:pStyle w:val="-0"/>
              <w:rPr>
                <w:lang w:eastAsia="zh-TW"/>
              </w:rPr>
            </w:pPr>
            <w:r w:rsidRPr="00424075">
              <w:rPr>
                <w:rFonts w:hint="eastAsia"/>
                <w:lang w:eastAsia="zh-TW"/>
              </w:rPr>
              <w:t>居於美國中部樞紐中心，境內大都為平緩之平原及丘陵，密蘇里河匯入密西西比河，南流數千哩入墨西哥灣，與堪薩斯、愛荷華、伊利諾、阿肯色等州為鄰。</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土地面積</w:t>
            </w:r>
          </w:p>
        </w:tc>
        <w:tc>
          <w:tcPr>
            <w:tcW w:w="6005" w:type="dxa"/>
            <w:vAlign w:val="center"/>
          </w:tcPr>
          <w:p w:rsidR="00EE4E00" w:rsidRPr="00424075" w:rsidRDefault="00EE4E00" w:rsidP="00EE4E00">
            <w:pPr>
              <w:pStyle w:val="-0"/>
            </w:pPr>
            <w:r w:rsidRPr="00424075">
              <w:t>6</w:t>
            </w:r>
            <w:r w:rsidRPr="00424075">
              <w:rPr>
                <w:rFonts w:hint="eastAsia"/>
              </w:rPr>
              <w:t>萬</w:t>
            </w:r>
            <w:r w:rsidRPr="00424075">
              <w:t>8,886</w:t>
            </w:r>
            <w:r w:rsidRPr="00424075">
              <w:rPr>
                <w:rFonts w:hint="eastAsia"/>
              </w:rPr>
              <w:t>平方英里</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氣候</w:t>
            </w:r>
          </w:p>
        </w:tc>
        <w:tc>
          <w:tcPr>
            <w:tcW w:w="6005" w:type="dxa"/>
            <w:vAlign w:val="center"/>
          </w:tcPr>
          <w:p w:rsidR="00EE4E00" w:rsidRPr="00424075" w:rsidRDefault="00EE4E00" w:rsidP="00EE4E00">
            <w:pPr>
              <w:pStyle w:val="-0"/>
              <w:rPr>
                <w:lang w:eastAsia="zh-TW"/>
              </w:rPr>
            </w:pPr>
            <w:r w:rsidRPr="00424075">
              <w:rPr>
                <w:rFonts w:hint="eastAsia"/>
                <w:lang w:eastAsia="zh-TW"/>
              </w:rPr>
              <w:t>降雨量充沛，冬天會下雪，西北方冬季的平均降雪量為</w:t>
            </w:r>
            <w:r w:rsidRPr="00424075">
              <w:rPr>
                <w:lang w:eastAsia="zh-TW"/>
              </w:rPr>
              <w:t>51</w:t>
            </w:r>
            <w:r w:rsidRPr="00424075">
              <w:rPr>
                <w:rFonts w:hint="eastAsia"/>
                <w:lang w:eastAsia="zh-TW"/>
              </w:rPr>
              <w:t>公釐，東南方則約為</w:t>
            </w:r>
            <w:r w:rsidRPr="00424075">
              <w:rPr>
                <w:lang w:eastAsia="zh-TW"/>
              </w:rPr>
              <w:t>16.5</w:t>
            </w:r>
            <w:r w:rsidRPr="00424075">
              <w:rPr>
                <w:rFonts w:hint="eastAsia"/>
                <w:lang w:eastAsia="zh-TW"/>
              </w:rPr>
              <w:t>公釐。</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種族</w:t>
            </w:r>
          </w:p>
        </w:tc>
        <w:tc>
          <w:tcPr>
            <w:tcW w:w="6005" w:type="dxa"/>
            <w:vAlign w:val="center"/>
          </w:tcPr>
          <w:p w:rsidR="00EE4E00" w:rsidRPr="00424075" w:rsidRDefault="00EE4E00" w:rsidP="00EE4E00">
            <w:pPr>
              <w:pStyle w:val="-0"/>
              <w:rPr>
                <w:lang w:eastAsia="zh-TW"/>
              </w:rPr>
            </w:pPr>
            <w:r w:rsidRPr="00424075">
              <w:rPr>
                <w:rFonts w:hint="eastAsia"/>
                <w:lang w:eastAsia="zh-TW"/>
              </w:rPr>
              <w:t>白人為</w:t>
            </w:r>
            <w:r w:rsidRPr="00424075">
              <w:rPr>
                <w:lang w:eastAsia="zh-TW"/>
              </w:rPr>
              <w:t>83.0%</w:t>
            </w:r>
            <w:r w:rsidRPr="00424075">
              <w:rPr>
                <w:rFonts w:hint="eastAsia"/>
                <w:lang w:eastAsia="zh-TW"/>
              </w:rPr>
              <w:t>、非洲裔為</w:t>
            </w:r>
            <w:r w:rsidRPr="00424075">
              <w:rPr>
                <w:lang w:eastAsia="zh-TW"/>
              </w:rPr>
              <w:t>11.8%</w:t>
            </w:r>
            <w:r w:rsidRPr="00424075">
              <w:rPr>
                <w:rFonts w:hint="eastAsia"/>
                <w:lang w:eastAsia="zh-TW"/>
              </w:rPr>
              <w:t>、亞裔為</w:t>
            </w:r>
            <w:r w:rsidRPr="00424075">
              <w:rPr>
                <w:lang w:eastAsia="zh-TW"/>
              </w:rPr>
              <w:t>2.1%</w:t>
            </w:r>
            <w:r w:rsidRPr="00424075">
              <w:rPr>
                <w:rFonts w:hint="eastAsia"/>
                <w:lang w:eastAsia="zh-TW"/>
              </w:rPr>
              <w:t>、其他種族為</w:t>
            </w:r>
            <w:r w:rsidRPr="00424075">
              <w:rPr>
                <w:lang w:eastAsia="zh-TW"/>
              </w:rPr>
              <w:t>3.1%</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人口結構</w:t>
            </w:r>
          </w:p>
        </w:tc>
        <w:tc>
          <w:tcPr>
            <w:tcW w:w="6005" w:type="dxa"/>
            <w:vAlign w:val="center"/>
          </w:tcPr>
          <w:p w:rsidR="00EE4E00" w:rsidRPr="00424075" w:rsidRDefault="00EE4E00" w:rsidP="00EE4E00">
            <w:pPr>
              <w:pStyle w:val="-0"/>
              <w:rPr>
                <w:lang w:eastAsia="zh-TW"/>
              </w:rPr>
            </w:pPr>
            <w:r w:rsidRPr="00424075">
              <w:rPr>
                <w:rFonts w:hint="eastAsia"/>
                <w:lang w:eastAsia="zh-TW"/>
              </w:rPr>
              <w:t>總人口數為</w:t>
            </w:r>
            <w:r w:rsidRPr="00424075">
              <w:rPr>
                <w:lang w:eastAsia="zh-TW"/>
              </w:rPr>
              <w:t>61</w:t>
            </w:r>
            <w:r w:rsidRPr="00424075">
              <w:rPr>
                <w:rFonts w:hint="eastAsia"/>
                <w:lang w:eastAsia="zh-TW"/>
              </w:rPr>
              <w:t>6</w:t>
            </w:r>
            <w:r w:rsidRPr="00424075">
              <w:rPr>
                <w:rFonts w:hint="eastAsia"/>
                <w:lang w:eastAsia="zh-TW"/>
              </w:rPr>
              <w:t>萬</w:t>
            </w:r>
            <w:r w:rsidRPr="00424075">
              <w:rPr>
                <w:rFonts w:hint="eastAsia"/>
                <w:lang w:eastAsia="zh-TW"/>
              </w:rPr>
              <w:t>8</w:t>
            </w:r>
            <w:r w:rsidRPr="00424075">
              <w:rPr>
                <w:lang w:eastAsia="zh-TW"/>
              </w:rPr>
              <w:t>,1</w:t>
            </w:r>
            <w:r w:rsidRPr="00424075">
              <w:rPr>
                <w:rFonts w:hint="eastAsia"/>
                <w:lang w:eastAsia="zh-TW"/>
              </w:rPr>
              <w:t>87</w:t>
            </w:r>
            <w:r w:rsidRPr="00424075">
              <w:rPr>
                <w:rFonts w:hint="eastAsia"/>
                <w:lang w:eastAsia="zh-TW"/>
              </w:rPr>
              <w:t>人（</w:t>
            </w:r>
            <w:r w:rsidRPr="00424075">
              <w:rPr>
                <w:lang w:eastAsia="zh-TW"/>
              </w:rPr>
              <w:t>202</w:t>
            </w:r>
            <w:r w:rsidRPr="00424075">
              <w:rPr>
                <w:rFonts w:hint="eastAsia"/>
                <w:lang w:eastAsia="zh-TW"/>
              </w:rPr>
              <w:t>1</w:t>
            </w:r>
            <w:r w:rsidRPr="00424075">
              <w:rPr>
                <w:lang w:eastAsia="zh-TW"/>
              </w:rPr>
              <w:t>/</w:t>
            </w:r>
            <w:r w:rsidRPr="00424075">
              <w:rPr>
                <w:rFonts w:hint="eastAsia"/>
                <w:lang w:eastAsia="zh-TW"/>
              </w:rPr>
              <w:t>7</w:t>
            </w:r>
            <w:r w:rsidRPr="00424075">
              <w:rPr>
                <w:lang w:eastAsia="zh-TW"/>
              </w:rPr>
              <w:t>/1</w:t>
            </w:r>
            <w:r w:rsidRPr="00424075">
              <w:rPr>
                <w:rFonts w:hint="eastAsia"/>
                <w:lang w:eastAsia="zh-TW"/>
              </w:rPr>
              <w:t>），男性為</w:t>
            </w:r>
            <w:r w:rsidRPr="00424075">
              <w:rPr>
                <w:lang w:eastAsia="zh-TW"/>
              </w:rPr>
              <w:t>49.1%</w:t>
            </w:r>
            <w:r w:rsidRPr="00424075">
              <w:rPr>
                <w:rFonts w:hint="eastAsia"/>
                <w:lang w:eastAsia="zh-TW"/>
              </w:rPr>
              <w:t>、女性為</w:t>
            </w:r>
            <w:r w:rsidRPr="00424075">
              <w:rPr>
                <w:lang w:eastAsia="zh-TW"/>
              </w:rPr>
              <w:t>50.9%</w:t>
            </w:r>
            <w:r w:rsidRPr="00424075">
              <w:rPr>
                <w:rFonts w:hint="eastAsia"/>
                <w:lang w:eastAsia="zh-TW"/>
              </w:rPr>
              <w:t>；年齡</w:t>
            </w:r>
            <w:r w:rsidRPr="00424075">
              <w:rPr>
                <w:lang w:eastAsia="zh-TW"/>
              </w:rPr>
              <w:t>5</w:t>
            </w:r>
            <w:r w:rsidRPr="00424075">
              <w:rPr>
                <w:rFonts w:hint="eastAsia"/>
                <w:lang w:eastAsia="zh-TW"/>
              </w:rPr>
              <w:t>歲以下占</w:t>
            </w:r>
            <w:r w:rsidRPr="00424075">
              <w:rPr>
                <w:lang w:eastAsia="zh-TW"/>
              </w:rPr>
              <w:t>6.1%</w:t>
            </w:r>
            <w:r w:rsidRPr="00424075">
              <w:rPr>
                <w:rFonts w:hint="eastAsia"/>
                <w:lang w:eastAsia="zh-TW"/>
              </w:rPr>
              <w:t>、年齡</w:t>
            </w:r>
            <w:r w:rsidRPr="00424075">
              <w:rPr>
                <w:lang w:eastAsia="zh-TW"/>
              </w:rPr>
              <w:t>18</w:t>
            </w:r>
            <w:r w:rsidRPr="00424075">
              <w:rPr>
                <w:rFonts w:hint="eastAsia"/>
                <w:lang w:eastAsia="zh-TW"/>
              </w:rPr>
              <w:t>歲以上占</w:t>
            </w:r>
            <w:r w:rsidRPr="00424075">
              <w:rPr>
                <w:lang w:eastAsia="zh-TW"/>
              </w:rPr>
              <w:t>77.5%</w:t>
            </w:r>
            <w:r w:rsidRPr="00424075">
              <w:rPr>
                <w:rFonts w:hint="eastAsia"/>
                <w:lang w:eastAsia="zh-TW"/>
              </w:rPr>
              <w:t>（年齡</w:t>
            </w:r>
            <w:r w:rsidRPr="00424075">
              <w:rPr>
                <w:lang w:eastAsia="zh-TW"/>
              </w:rPr>
              <w:t>65</w:t>
            </w:r>
            <w:r w:rsidRPr="00424075">
              <w:rPr>
                <w:rFonts w:hint="eastAsia"/>
                <w:lang w:eastAsia="zh-TW"/>
              </w:rPr>
              <w:t>歲以上占</w:t>
            </w:r>
            <w:r w:rsidRPr="00424075">
              <w:rPr>
                <w:lang w:eastAsia="zh-TW"/>
              </w:rPr>
              <w:t>16.9%</w:t>
            </w:r>
            <w:r w:rsidRPr="00424075">
              <w:rPr>
                <w:rFonts w:hint="eastAsia"/>
                <w:lang w:eastAsia="zh-TW"/>
              </w:rPr>
              <w:t>）。</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教育普及程度</w:t>
            </w:r>
          </w:p>
        </w:tc>
        <w:tc>
          <w:tcPr>
            <w:tcW w:w="6005" w:type="dxa"/>
            <w:vAlign w:val="center"/>
          </w:tcPr>
          <w:p w:rsidR="00EE4E00" w:rsidRPr="00424075" w:rsidRDefault="00EE4E00" w:rsidP="00EE4E00">
            <w:pPr>
              <w:pStyle w:val="-0"/>
            </w:pPr>
            <w:r w:rsidRPr="00424075">
              <w:rPr>
                <w:rFonts w:hint="eastAsia"/>
              </w:rPr>
              <w:t>義務教育至高中</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語言</w:t>
            </w:r>
          </w:p>
        </w:tc>
        <w:tc>
          <w:tcPr>
            <w:tcW w:w="6005" w:type="dxa"/>
            <w:vAlign w:val="center"/>
          </w:tcPr>
          <w:p w:rsidR="00EE4E00" w:rsidRPr="00424075" w:rsidRDefault="00EE4E00" w:rsidP="00EE4E00">
            <w:pPr>
              <w:pStyle w:val="-0"/>
            </w:pPr>
            <w:r w:rsidRPr="00424075">
              <w:rPr>
                <w:rFonts w:hint="eastAsia"/>
              </w:rPr>
              <w:t>英語</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宗教</w:t>
            </w:r>
          </w:p>
        </w:tc>
        <w:tc>
          <w:tcPr>
            <w:tcW w:w="6005" w:type="dxa"/>
            <w:vAlign w:val="center"/>
          </w:tcPr>
          <w:p w:rsidR="00EE4E00" w:rsidRPr="00424075" w:rsidRDefault="00EE4E00" w:rsidP="00EE4E00">
            <w:pPr>
              <w:pStyle w:val="-0"/>
            </w:pPr>
            <w:r w:rsidRPr="00424075">
              <w:rPr>
                <w:rFonts w:hint="eastAsia"/>
              </w:rPr>
              <w:t>大部分為基督教</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首府及重要城市</w:t>
            </w:r>
          </w:p>
        </w:tc>
        <w:tc>
          <w:tcPr>
            <w:tcW w:w="6005" w:type="dxa"/>
            <w:vAlign w:val="center"/>
          </w:tcPr>
          <w:p w:rsidR="00EE4E00" w:rsidRPr="00424075" w:rsidRDefault="00EE4E00" w:rsidP="00EE4E00">
            <w:pPr>
              <w:pStyle w:val="-0"/>
            </w:pPr>
            <w:r w:rsidRPr="00424075">
              <w:rPr>
                <w:rFonts w:hint="eastAsia"/>
              </w:rPr>
              <w:t>首府</w:t>
            </w:r>
            <w:r w:rsidRPr="00424075">
              <w:t>Jefferson City</w:t>
            </w:r>
            <w:r w:rsidRPr="00424075">
              <w:rPr>
                <w:rFonts w:hint="eastAsia"/>
              </w:rPr>
              <w:t>；</w:t>
            </w:r>
            <w:r w:rsidRPr="00424075">
              <w:t>Kansas City</w:t>
            </w:r>
            <w:r w:rsidRPr="00424075">
              <w:rPr>
                <w:rFonts w:hint="eastAsia"/>
              </w:rPr>
              <w:t>、</w:t>
            </w:r>
            <w:r w:rsidRPr="00424075">
              <w:t>St. Louis</w:t>
            </w:r>
            <w:r w:rsidRPr="00424075">
              <w:rPr>
                <w:rFonts w:hint="eastAsia"/>
              </w:rPr>
              <w:t>、</w:t>
            </w:r>
            <w:r w:rsidRPr="00424075">
              <w:t>Springfield</w:t>
            </w:r>
            <w:r w:rsidRPr="00424075">
              <w:rPr>
                <w:rFonts w:hint="eastAsia"/>
              </w:rPr>
              <w:t>為重要城市。</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政治體制</w:t>
            </w:r>
          </w:p>
        </w:tc>
        <w:tc>
          <w:tcPr>
            <w:tcW w:w="6005" w:type="dxa"/>
            <w:vAlign w:val="center"/>
          </w:tcPr>
          <w:p w:rsidR="00EE4E00" w:rsidRPr="00424075" w:rsidRDefault="00EE4E00" w:rsidP="00EE4E00">
            <w:pPr>
              <w:pStyle w:val="-0"/>
              <w:rPr>
                <w:lang w:eastAsia="zh-TW"/>
              </w:rPr>
            </w:pPr>
            <w:r w:rsidRPr="00424075">
              <w:rPr>
                <w:rFonts w:hint="eastAsia"/>
                <w:lang w:eastAsia="zh-TW"/>
              </w:rPr>
              <w:t>民主制度，州長為行政首長，議會分參、眾二會。</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投資主管機關</w:t>
            </w:r>
          </w:p>
        </w:tc>
        <w:tc>
          <w:tcPr>
            <w:tcW w:w="6005" w:type="dxa"/>
            <w:vAlign w:val="center"/>
          </w:tcPr>
          <w:p w:rsidR="00EE4E00" w:rsidRPr="00424075" w:rsidRDefault="00EE4E00" w:rsidP="00EE4E00">
            <w:pPr>
              <w:pStyle w:val="-0"/>
            </w:pPr>
            <w:r w:rsidRPr="00424075">
              <w:rPr>
                <w:rFonts w:hint="eastAsia"/>
              </w:rPr>
              <w:t>經濟發展廳（</w:t>
            </w:r>
            <w:r w:rsidRPr="00424075">
              <w:t>Missouri Department of Economic Development</w:t>
            </w:r>
            <w:r w:rsidRPr="00424075">
              <w:rPr>
                <w:rFonts w:hint="eastAsia"/>
              </w:rPr>
              <w:t>）</w:t>
            </w:r>
          </w:p>
        </w:tc>
      </w:tr>
      <w:tr w:rsidR="00424075" w:rsidRPr="00424075" w:rsidTr="00EE4E00">
        <w:trPr>
          <w:trHeight w:val="680"/>
          <w:jc w:val="center"/>
        </w:trPr>
        <w:tc>
          <w:tcPr>
            <w:tcW w:w="8564" w:type="dxa"/>
            <w:gridSpan w:val="2"/>
            <w:vAlign w:val="center"/>
          </w:tcPr>
          <w:p w:rsidR="004B50BE" w:rsidRPr="00424075" w:rsidRDefault="004B50BE" w:rsidP="00E23FBF">
            <w:pPr>
              <w:pStyle w:val="aff2"/>
            </w:pPr>
            <w:r w:rsidRPr="00424075">
              <w:t>經  濟  概  況</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幣制</w:t>
            </w:r>
          </w:p>
        </w:tc>
        <w:tc>
          <w:tcPr>
            <w:tcW w:w="6005" w:type="dxa"/>
            <w:vAlign w:val="center"/>
          </w:tcPr>
          <w:p w:rsidR="00EE4E00" w:rsidRPr="00424075" w:rsidRDefault="00EE4E00" w:rsidP="00EE4E00">
            <w:pPr>
              <w:pStyle w:val="-0"/>
            </w:pPr>
            <w:r w:rsidRPr="00424075">
              <w:rPr>
                <w:rFonts w:hint="eastAsia"/>
              </w:rPr>
              <w:t>美元</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全州生產毛額</w:t>
            </w:r>
          </w:p>
        </w:tc>
        <w:tc>
          <w:tcPr>
            <w:tcW w:w="6005" w:type="dxa"/>
            <w:vAlign w:val="center"/>
          </w:tcPr>
          <w:p w:rsidR="00EE4E00" w:rsidRPr="00424075" w:rsidRDefault="00EE4E00" w:rsidP="00EE4E00">
            <w:pPr>
              <w:pStyle w:val="-0"/>
            </w:pPr>
            <w:r w:rsidRPr="00424075">
              <w:t>US$3,</w:t>
            </w:r>
            <w:r w:rsidRPr="00424075">
              <w:rPr>
                <w:rFonts w:hint="eastAsia"/>
              </w:rPr>
              <w:t>731</w:t>
            </w:r>
            <w:r w:rsidRPr="00424075">
              <w:t>.</w:t>
            </w:r>
            <w:r w:rsidRPr="00424075">
              <w:rPr>
                <w:rFonts w:hint="eastAsia"/>
              </w:rPr>
              <w:t>05</w:t>
            </w:r>
            <w:r w:rsidRPr="00424075">
              <w:rPr>
                <w:rFonts w:hint="eastAsia"/>
              </w:rPr>
              <w:t>億美元（</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經濟成長率</w:t>
            </w:r>
          </w:p>
        </w:tc>
        <w:tc>
          <w:tcPr>
            <w:tcW w:w="6005" w:type="dxa"/>
            <w:vAlign w:val="center"/>
          </w:tcPr>
          <w:p w:rsidR="00EE4E00" w:rsidRPr="00424075" w:rsidRDefault="00EE4E00" w:rsidP="00EE4E00">
            <w:pPr>
              <w:pStyle w:val="-0"/>
            </w:pPr>
            <w:r w:rsidRPr="00424075">
              <w:rPr>
                <w:rFonts w:hint="eastAsia"/>
              </w:rPr>
              <w:t>4</w:t>
            </w:r>
            <w:r w:rsidRPr="00424075">
              <w:t>.6%</w:t>
            </w:r>
            <w:r w:rsidRPr="00424075">
              <w:rPr>
                <w:rFonts w:hint="eastAsia"/>
              </w:rPr>
              <w:t>（</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平均國民所得</w:t>
            </w:r>
          </w:p>
        </w:tc>
        <w:tc>
          <w:tcPr>
            <w:tcW w:w="6005" w:type="dxa"/>
            <w:vAlign w:val="center"/>
          </w:tcPr>
          <w:p w:rsidR="00EE4E00" w:rsidRPr="00424075" w:rsidRDefault="00EE4E00" w:rsidP="00EE4E00">
            <w:pPr>
              <w:pStyle w:val="-0"/>
            </w:pPr>
            <w:r w:rsidRPr="00424075">
              <w:t>US$5</w:t>
            </w:r>
            <w:r w:rsidRPr="00424075">
              <w:rPr>
                <w:rFonts w:hint="eastAsia"/>
              </w:rPr>
              <w:t>5</w:t>
            </w:r>
            <w:r w:rsidRPr="00424075">
              <w:t>,1</w:t>
            </w:r>
            <w:r w:rsidRPr="00424075">
              <w:rPr>
                <w:rFonts w:hint="eastAsia"/>
              </w:rPr>
              <w:t>59</w:t>
            </w:r>
            <w:r w:rsidRPr="00424075">
              <w:rPr>
                <w:rFonts w:hint="eastAsia"/>
              </w:rPr>
              <w:t>美元（</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產值最高前五種產業</w:t>
            </w:r>
          </w:p>
        </w:tc>
        <w:tc>
          <w:tcPr>
            <w:tcW w:w="6005" w:type="dxa"/>
            <w:vAlign w:val="center"/>
          </w:tcPr>
          <w:p w:rsidR="00EE4E00" w:rsidRPr="00424075" w:rsidRDefault="00EE4E00" w:rsidP="00EE4E00">
            <w:pPr>
              <w:pStyle w:val="-0"/>
              <w:rPr>
                <w:lang w:eastAsia="zh-TW"/>
              </w:rPr>
            </w:pPr>
            <w:r w:rsidRPr="00424075">
              <w:rPr>
                <w:rFonts w:hint="eastAsia"/>
                <w:lang w:eastAsia="zh-TW"/>
              </w:rPr>
              <w:t>農業、專業與商業服務、製造業、教育及醫療照護、批發業</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出口總金額</w:t>
            </w:r>
          </w:p>
        </w:tc>
        <w:tc>
          <w:tcPr>
            <w:tcW w:w="6005" w:type="dxa"/>
            <w:vAlign w:val="center"/>
          </w:tcPr>
          <w:p w:rsidR="00EE4E00" w:rsidRPr="00424075" w:rsidRDefault="00EE4E00" w:rsidP="00EE4E00">
            <w:pPr>
              <w:pStyle w:val="-0"/>
            </w:pPr>
            <w:r w:rsidRPr="00424075">
              <w:t>1</w:t>
            </w:r>
            <w:r w:rsidRPr="00424075">
              <w:rPr>
                <w:rFonts w:hint="eastAsia"/>
              </w:rPr>
              <w:t>55</w:t>
            </w:r>
            <w:r w:rsidRPr="00424075">
              <w:rPr>
                <w:rFonts w:hint="eastAsia"/>
              </w:rPr>
              <w:t>億</w:t>
            </w:r>
            <w:r w:rsidRPr="00424075">
              <w:t>6</w:t>
            </w:r>
            <w:r w:rsidRPr="00424075">
              <w:rPr>
                <w:rFonts w:hint="eastAsia"/>
              </w:rPr>
              <w:t>73</w:t>
            </w:r>
            <w:r w:rsidRPr="00424075">
              <w:rPr>
                <w:rFonts w:hint="eastAsia"/>
              </w:rPr>
              <w:t>萬美元（</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主要出口產品</w:t>
            </w:r>
          </w:p>
        </w:tc>
        <w:tc>
          <w:tcPr>
            <w:tcW w:w="6005" w:type="dxa"/>
            <w:vAlign w:val="center"/>
          </w:tcPr>
          <w:p w:rsidR="00EE4E00" w:rsidRPr="00424075" w:rsidRDefault="00EE4E00" w:rsidP="00EE4E00">
            <w:pPr>
              <w:pStyle w:val="-0"/>
              <w:rPr>
                <w:lang w:eastAsia="zh-TW"/>
              </w:rPr>
            </w:pPr>
            <w:r w:rsidRPr="00424075">
              <w:rPr>
                <w:rFonts w:hint="eastAsia"/>
                <w:lang w:eastAsia="zh-TW"/>
              </w:rPr>
              <w:t>貨車（</w:t>
            </w:r>
            <w:r w:rsidRPr="00424075">
              <w:rPr>
                <w:lang w:eastAsia="zh-TW"/>
              </w:rPr>
              <w:t>1</w:t>
            </w:r>
            <w:r w:rsidRPr="00424075">
              <w:rPr>
                <w:rFonts w:hint="eastAsia"/>
                <w:lang w:eastAsia="zh-TW"/>
              </w:rPr>
              <w:t>3</w:t>
            </w:r>
            <w:r w:rsidRPr="00424075">
              <w:rPr>
                <w:lang w:eastAsia="zh-TW"/>
              </w:rPr>
              <w:t>.</w:t>
            </w:r>
            <w:r w:rsidRPr="00424075">
              <w:rPr>
                <w:rFonts w:hint="eastAsia"/>
                <w:lang w:eastAsia="zh-TW"/>
              </w:rPr>
              <w:t>38</w:t>
            </w:r>
            <w:r w:rsidRPr="00424075">
              <w:rPr>
                <w:lang w:eastAsia="zh-TW"/>
              </w:rPr>
              <w:t>%</w:t>
            </w:r>
            <w:r w:rsidRPr="00424075">
              <w:rPr>
                <w:rFonts w:hint="eastAsia"/>
                <w:lang w:eastAsia="zh-TW"/>
              </w:rPr>
              <w:t>）、環狀化合物（</w:t>
            </w:r>
            <w:r w:rsidRPr="00424075">
              <w:rPr>
                <w:lang w:eastAsia="zh-TW"/>
              </w:rPr>
              <w:t>4.</w:t>
            </w:r>
            <w:r w:rsidRPr="00424075">
              <w:rPr>
                <w:rFonts w:hint="eastAsia"/>
                <w:lang w:eastAsia="zh-TW"/>
              </w:rPr>
              <w:t>14</w:t>
            </w:r>
            <w:r w:rsidRPr="00424075">
              <w:rPr>
                <w:lang w:eastAsia="zh-TW"/>
              </w:rPr>
              <w:t>%</w:t>
            </w:r>
            <w:r w:rsidRPr="00424075">
              <w:rPr>
                <w:rFonts w:hint="eastAsia"/>
                <w:lang w:eastAsia="zh-TW"/>
              </w:rPr>
              <w:t>）、殺蟲劑（</w:t>
            </w:r>
            <w:r w:rsidRPr="00424075">
              <w:rPr>
                <w:lang w:eastAsia="zh-TW"/>
              </w:rPr>
              <w:t>3.</w:t>
            </w:r>
            <w:r w:rsidRPr="00424075">
              <w:rPr>
                <w:rFonts w:hint="eastAsia"/>
                <w:lang w:eastAsia="zh-TW"/>
              </w:rPr>
              <w:t>74</w:t>
            </w:r>
            <w:r w:rsidRPr="00424075">
              <w:rPr>
                <w:lang w:eastAsia="zh-TW"/>
              </w:rPr>
              <w:t>%</w:t>
            </w:r>
            <w:r w:rsidRPr="00424075">
              <w:rPr>
                <w:rFonts w:hint="eastAsia"/>
                <w:lang w:eastAsia="zh-TW"/>
              </w:rPr>
              <w:t>）、黃豆（</w:t>
            </w:r>
            <w:r w:rsidRPr="00424075">
              <w:rPr>
                <w:rFonts w:hint="eastAsia"/>
                <w:lang w:eastAsia="zh-TW"/>
              </w:rPr>
              <w:t>3</w:t>
            </w:r>
            <w:r w:rsidRPr="00424075">
              <w:rPr>
                <w:lang w:eastAsia="zh-TW"/>
              </w:rPr>
              <w:t>.</w:t>
            </w:r>
            <w:r w:rsidRPr="00424075">
              <w:rPr>
                <w:rFonts w:hint="eastAsia"/>
                <w:lang w:eastAsia="zh-TW"/>
              </w:rPr>
              <w:t>55</w:t>
            </w:r>
            <w:r w:rsidRPr="00424075">
              <w:rPr>
                <w:lang w:eastAsia="zh-TW"/>
              </w:rPr>
              <w:t>%</w:t>
            </w:r>
            <w:r w:rsidRPr="00424075">
              <w:rPr>
                <w:rFonts w:hint="eastAsia"/>
                <w:lang w:eastAsia="zh-TW"/>
              </w:rPr>
              <w:t>）、玉米</w:t>
            </w:r>
            <w:r w:rsidR="00112BBC" w:rsidRPr="00424075">
              <w:rPr>
                <w:rFonts w:hint="eastAsia"/>
                <w:lang w:eastAsia="zh-TW"/>
              </w:rPr>
              <w:t>（</w:t>
            </w:r>
            <w:r w:rsidRPr="00424075">
              <w:rPr>
                <w:rFonts w:hint="eastAsia"/>
                <w:lang w:eastAsia="zh-TW"/>
              </w:rPr>
              <w:t>2.97%</w:t>
            </w:r>
            <w:r w:rsidR="00112BBC" w:rsidRPr="00424075">
              <w:rPr>
                <w:rFonts w:hint="eastAsia"/>
                <w:lang w:eastAsia="zh-TW"/>
              </w:rPr>
              <w:t>）</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主要出口國家</w:t>
            </w:r>
          </w:p>
        </w:tc>
        <w:tc>
          <w:tcPr>
            <w:tcW w:w="6005" w:type="dxa"/>
            <w:vAlign w:val="center"/>
          </w:tcPr>
          <w:p w:rsidR="00EE4E00" w:rsidRPr="00424075" w:rsidRDefault="00EE4E00" w:rsidP="00EE4E00">
            <w:pPr>
              <w:pStyle w:val="-0"/>
              <w:rPr>
                <w:lang w:eastAsia="zh-TW"/>
              </w:rPr>
            </w:pPr>
            <w:r w:rsidRPr="00424075">
              <w:rPr>
                <w:rFonts w:hint="eastAsia"/>
                <w:lang w:eastAsia="zh-TW"/>
              </w:rPr>
              <w:t>加拿大、墨西哥、</w:t>
            </w:r>
            <w:r w:rsidR="00112BBC" w:rsidRPr="00424075">
              <w:rPr>
                <w:rFonts w:hint="eastAsia"/>
                <w:lang w:eastAsia="zh-TW"/>
              </w:rPr>
              <w:t>中國大陸</w:t>
            </w:r>
            <w:r w:rsidRPr="00424075">
              <w:rPr>
                <w:rFonts w:hint="eastAsia"/>
                <w:lang w:eastAsia="zh-TW"/>
              </w:rPr>
              <w:t>、德國、日本、法國、南韓</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進口總金額</w:t>
            </w:r>
          </w:p>
        </w:tc>
        <w:tc>
          <w:tcPr>
            <w:tcW w:w="6005" w:type="dxa"/>
            <w:vAlign w:val="center"/>
          </w:tcPr>
          <w:p w:rsidR="00EE4E00" w:rsidRPr="00424075" w:rsidRDefault="00EE4E00" w:rsidP="00EE4E00">
            <w:pPr>
              <w:pStyle w:val="-0"/>
            </w:pPr>
            <w:r w:rsidRPr="00424075">
              <w:rPr>
                <w:rFonts w:hint="eastAsia"/>
              </w:rPr>
              <w:t>245</w:t>
            </w:r>
            <w:r w:rsidRPr="00424075">
              <w:rPr>
                <w:rFonts w:hint="eastAsia"/>
              </w:rPr>
              <w:t>億</w:t>
            </w:r>
            <w:r w:rsidRPr="00424075">
              <w:rPr>
                <w:rFonts w:hint="eastAsia"/>
              </w:rPr>
              <w:t>9</w:t>
            </w:r>
            <w:r w:rsidRPr="00424075">
              <w:t>,2</w:t>
            </w:r>
            <w:r w:rsidRPr="00424075">
              <w:rPr>
                <w:rFonts w:hint="eastAsia"/>
              </w:rPr>
              <w:t>53</w:t>
            </w:r>
            <w:r w:rsidRPr="00424075">
              <w:rPr>
                <w:rFonts w:hint="eastAsia"/>
              </w:rPr>
              <w:t>萬美元（</w:t>
            </w:r>
            <w:r w:rsidRPr="00424075">
              <w:t>202</w:t>
            </w:r>
            <w:r w:rsidRPr="00424075">
              <w:rPr>
                <w:rFonts w:hint="eastAsia"/>
              </w:rPr>
              <w:t>1</w:t>
            </w:r>
            <w:r w:rsidRPr="00424075">
              <w:rPr>
                <w:rFonts w:hint="eastAsia"/>
              </w:rPr>
              <w:t>）</w:t>
            </w:r>
          </w:p>
        </w:tc>
      </w:tr>
      <w:tr w:rsidR="00424075" w:rsidRPr="00424075" w:rsidTr="00EE4E00">
        <w:trPr>
          <w:trHeight w:val="680"/>
          <w:jc w:val="center"/>
        </w:trPr>
        <w:tc>
          <w:tcPr>
            <w:tcW w:w="2559" w:type="dxa"/>
            <w:vAlign w:val="center"/>
          </w:tcPr>
          <w:p w:rsidR="00EE4E00" w:rsidRPr="00424075" w:rsidRDefault="00EE4E00" w:rsidP="00EE4E00">
            <w:pPr>
              <w:pStyle w:val="-"/>
            </w:pPr>
            <w:r w:rsidRPr="00424075">
              <w:t>主要進口產品</w:t>
            </w:r>
          </w:p>
        </w:tc>
        <w:tc>
          <w:tcPr>
            <w:tcW w:w="6005" w:type="dxa"/>
            <w:vAlign w:val="center"/>
          </w:tcPr>
          <w:p w:rsidR="00EE4E00" w:rsidRPr="00424075" w:rsidRDefault="00EE4E00" w:rsidP="00EE4E00">
            <w:pPr>
              <w:pStyle w:val="-0"/>
              <w:rPr>
                <w:lang w:eastAsia="zh-TW"/>
              </w:rPr>
            </w:pPr>
            <w:r w:rsidRPr="00424075">
              <w:rPr>
                <w:rFonts w:hint="eastAsia"/>
                <w:lang w:eastAsia="zh-TW"/>
              </w:rPr>
              <w:t>原油（</w:t>
            </w:r>
            <w:r w:rsidRPr="00424075">
              <w:rPr>
                <w:lang w:eastAsia="zh-TW"/>
              </w:rPr>
              <w:t>1</w:t>
            </w:r>
            <w:r w:rsidRPr="00424075">
              <w:rPr>
                <w:rFonts w:hint="eastAsia"/>
                <w:lang w:eastAsia="zh-TW"/>
              </w:rPr>
              <w:t>2</w:t>
            </w:r>
            <w:r w:rsidRPr="00424075">
              <w:rPr>
                <w:lang w:eastAsia="zh-TW"/>
              </w:rPr>
              <w:t>.</w:t>
            </w:r>
            <w:r w:rsidRPr="00424075">
              <w:rPr>
                <w:rFonts w:hint="eastAsia"/>
                <w:lang w:eastAsia="zh-TW"/>
              </w:rPr>
              <w:t>44</w:t>
            </w:r>
            <w:r w:rsidRPr="00424075">
              <w:rPr>
                <w:lang w:eastAsia="zh-TW"/>
              </w:rPr>
              <w:t>%</w:t>
            </w:r>
            <w:r w:rsidR="00112BBC" w:rsidRPr="00424075">
              <w:rPr>
                <w:lang w:eastAsia="zh-TW"/>
              </w:rPr>
              <w:t>）</w:t>
            </w:r>
            <w:r w:rsidRPr="00424075">
              <w:rPr>
                <w:rFonts w:hint="eastAsia"/>
                <w:lang w:eastAsia="zh-TW"/>
              </w:rPr>
              <w:t>、航太航空具</w:t>
            </w:r>
            <w:r w:rsidR="00112BBC" w:rsidRPr="00424075">
              <w:rPr>
                <w:rFonts w:hint="eastAsia"/>
                <w:lang w:eastAsia="zh-TW"/>
              </w:rPr>
              <w:t>（</w:t>
            </w:r>
            <w:r w:rsidRPr="00424075">
              <w:rPr>
                <w:rFonts w:hint="eastAsia"/>
                <w:lang w:eastAsia="zh-TW"/>
              </w:rPr>
              <w:t>3.67%</w:t>
            </w:r>
            <w:r w:rsidR="00112BBC" w:rsidRPr="00424075">
              <w:rPr>
                <w:rFonts w:hint="eastAsia"/>
                <w:lang w:eastAsia="zh-TW"/>
              </w:rPr>
              <w:t>）</w:t>
            </w:r>
            <w:r w:rsidRPr="00424075">
              <w:rPr>
                <w:rFonts w:hint="eastAsia"/>
                <w:lang w:eastAsia="zh-TW"/>
              </w:rPr>
              <w:t>、汽車零組件（</w:t>
            </w:r>
            <w:r w:rsidRPr="00424075">
              <w:rPr>
                <w:rFonts w:hint="eastAsia"/>
                <w:lang w:eastAsia="zh-TW"/>
              </w:rPr>
              <w:t>3</w:t>
            </w:r>
            <w:r w:rsidRPr="00424075">
              <w:rPr>
                <w:lang w:eastAsia="zh-TW"/>
              </w:rPr>
              <w:t>.</w:t>
            </w:r>
            <w:r w:rsidRPr="00424075">
              <w:rPr>
                <w:rFonts w:hint="eastAsia"/>
                <w:lang w:eastAsia="zh-TW"/>
              </w:rPr>
              <w:t>11</w:t>
            </w:r>
            <w:r w:rsidRPr="00424075">
              <w:rPr>
                <w:lang w:eastAsia="zh-TW"/>
              </w:rPr>
              <w:t>%</w:t>
            </w:r>
            <w:r w:rsidRPr="00424075">
              <w:rPr>
                <w:rFonts w:hint="eastAsia"/>
                <w:lang w:eastAsia="zh-TW"/>
              </w:rPr>
              <w:t>）、發電機（</w:t>
            </w:r>
            <w:r w:rsidRPr="00424075">
              <w:rPr>
                <w:lang w:eastAsia="zh-TW"/>
              </w:rPr>
              <w:t>3.</w:t>
            </w:r>
            <w:r w:rsidRPr="00424075">
              <w:rPr>
                <w:rFonts w:hint="eastAsia"/>
                <w:lang w:eastAsia="zh-TW"/>
              </w:rPr>
              <w:t>67</w:t>
            </w:r>
            <w:r w:rsidRPr="00424075">
              <w:rPr>
                <w:lang w:eastAsia="zh-TW"/>
              </w:rPr>
              <w:t>%</w:t>
            </w:r>
            <w:r w:rsidRPr="00424075">
              <w:rPr>
                <w:rFonts w:hint="eastAsia"/>
                <w:lang w:eastAsia="zh-TW"/>
              </w:rPr>
              <w:t>）、</w:t>
            </w:r>
            <w:r w:rsidRPr="00424075">
              <w:rPr>
                <w:rFonts w:hint="eastAsia"/>
                <w:lang w:eastAsia="zh-TW"/>
              </w:rPr>
              <w:t>X</w:t>
            </w:r>
            <w:r w:rsidRPr="00424075">
              <w:rPr>
                <w:rFonts w:hint="eastAsia"/>
                <w:lang w:eastAsia="zh-TW"/>
              </w:rPr>
              <w:t>光醫療器具（</w:t>
            </w:r>
            <w:r w:rsidRPr="00424075">
              <w:rPr>
                <w:lang w:eastAsia="zh-TW"/>
              </w:rPr>
              <w:t>2.8</w:t>
            </w:r>
            <w:r w:rsidRPr="00424075">
              <w:rPr>
                <w:rFonts w:hint="eastAsia"/>
                <w:lang w:eastAsia="zh-TW"/>
              </w:rPr>
              <w:t>5</w:t>
            </w:r>
            <w:r w:rsidRPr="00424075">
              <w:rPr>
                <w:lang w:eastAsia="zh-TW"/>
              </w:rPr>
              <w:t>%</w:t>
            </w:r>
            <w:r w:rsidRPr="00424075">
              <w:rPr>
                <w:rFonts w:hint="eastAsia"/>
                <w:lang w:eastAsia="zh-TW"/>
              </w:rPr>
              <w:t>）</w:t>
            </w:r>
          </w:p>
        </w:tc>
      </w:tr>
      <w:tr w:rsidR="00424075" w:rsidRPr="00424075" w:rsidTr="00EE4E00">
        <w:trPr>
          <w:trHeight w:val="680"/>
          <w:jc w:val="center"/>
        </w:trPr>
        <w:tc>
          <w:tcPr>
            <w:tcW w:w="2559" w:type="dxa"/>
            <w:tcBorders>
              <w:bottom w:val="single" w:sz="24" w:space="0" w:color="auto"/>
            </w:tcBorders>
            <w:vAlign w:val="center"/>
          </w:tcPr>
          <w:p w:rsidR="00EE4E00" w:rsidRPr="00424075" w:rsidRDefault="00EE4E00" w:rsidP="00EE4E00">
            <w:pPr>
              <w:pStyle w:val="-"/>
            </w:pPr>
            <w:r w:rsidRPr="00424075">
              <w:t>主要進口國家</w:t>
            </w:r>
          </w:p>
        </w:tc>
        <w:tc>
          <w:tcPr>
            <w:tcW w:w="6005" w:type="dxa"/>
            <w:tcBorders>
              <w:bottom w:val="single" w:sz="24" w:space="0" w:color="auto"/>
            </w:tcBorders>
            <w:vAlign w:val="center"/>
          </w:tcPr>
          <w:p w:rsidR="00EE4E00" w:rsidRPr="00424075" w:rsidRDefault="00112BBC" w:rsidP="00EE4E00">
            <w:pPr>
              <w:pStyle w:val="-0"/>
              <w:rPr>
                <w:lang w:eastAsia="zh-TW"/>
              </w:rPr>
            </w:pPr>
            <w:r w:rsidRPr="00424075">
              <w:rPr>
                <w:rFonts w:hint="eastAsia"/>
                <w:lang w:eastAsia="zh-TW"/>
              </w:rPr>
              <w:t>中國大陸</w:t>
            </w:r>
            <w:r w:rsidR="00EE4E00" w:rsidRPr="00424075">
              <w:rPr>
                <w:rFonts w:hint="eastAsia"/>
                <w:lang w:eastAsia="zh-TW"/>
              </w:rPr>
              <w:t>、加拿大、臺灣、德國、日本、墨西哥、越南、英國、巴西及澳洲</w:t>
            </w:r>
          </w:p>
        </w:tc>
      </w:tr>
    </w:tbl>
    <w:p w:rsidR="00377E3D" w:rsidRPr="00424075" w:rsidRDefault="00377E3D" w:rsidP="008449B9">
      <w:pPr>
        <w:ind w:firstLine="472"/>
        <w:rPr>
          <w:lang w:eastAsia="zh-TW"/>
        </w:rPr>
      </w:pPr>
    </w:p>
    <w:p w:rsidR="00377E3D" w:rsidRPr="00424075" w:rsidRDefault="00377E3D" w:rsidP="00EE4E00">
      <w:pPr>
        <w:pStyle w:val="a3"/>
        <w:spacing w:before="514" w:after="771"/>
      </w:pPr>
      <w:r w:rsidRPr="00424075">
        <w:rPr>
          <w:rFonts w:hint="eastAsia"/>
        </w:rPr>
        <w:t>第壹</w:t>
      </w:r>
      <w:r w:rsidR="00EE4E00" w:rsidRPr="00424075">
        <w:rPr>
          <w:rFonts w:hint="eastAsia"/>
        </w:rPr>
        <w:t xml:space="preserve">章　</w:t>
      </w:r>
      <w:r w:rsidRPr="00424075">
        <w:rPr>
          <w:rFonts w:hint="eastAsia"/>
        </w:rPr>
        <w:t>自然人文環境</w:t>
      </w:r>
    </w:p>
    <w:p w:rsidR="00EE4E00" w:rsidRPr="00424075" w:rsidRDefault="00EE4E00" w:rsidP="00EE4E00">
      <w:pPr>
        <w:pStyle w:val="a5"/>
        <w:rPr>
          <w:color w:val="auto"/>
        </w:rPr>
      </w:pPr>
      <w:bookmarkStart w:id="21" w:name="_Toc406763900"/>
      <w:bookmarkStart w:id="22" w:name="_Toc427094934"/>
      <w:r w:rsidRPr="00424075">
        <w:rPr>
          <w:rFonts w:ascii="新細明體" w:hAnsi="新細明體" w:cs="新細明體" w:hint="eastAsia"/>
          <w:color w:val="auto"/>
        </w:rPr>
        <w:t>一、自然環境</w:t>
      </w:r>
    </w:p>
    <w:p w:rsidR="00EE4E00" w:rsidRPr="00424075" w:rsidRDefault="00EE4E00" w:rsidP="0017613D">
      <w:pPr>
        <w:ind w:firstLine="472"/>
        <w:rPr>
          <w:lang w:eastAsia="zh-TW"/>
        </w:rPr>
      </w:pPr>
      <w:r w:rsidRPr="00424075">
        <w:rPr>
          <w:rFonts w:hint="eastAsia"/>
          <w:lang w:eastAsia="zh-TW"/>
        </w:rPr>
        <w:t>密蘇里州位居美國中部樞紐中心，史稱「西部開拓的出發點」。境內大都為平緩丘陵和平原，密蘇里河（</w:t>
      </w:r>
      <w:r w:rsidRPr="00424075">
        <w:rPr>
          <w:lang w:eastAsia="zh-TW"/>
        </w:rPr>
        <w:t>Missouri River</w:t>
      </w:r>
      <w:r w:rsidRPr="00424075">
        <w:rPr>
          <w:rFonts w:hint="eastAsia"/>
          <w:lang w:eastAsia="zh-TW"/>
        </w:rPr>
        <w:t>）匯入密西西比河（</w:t>
      </w:r>
      <w:r w:rsidRPr="00424075">
        <w:rPr>
          <w:lang w:eastAsia="zh-TW"/>
        </w:rPr>
        <w:t>Mississippi River</w:t>
      </w:r>
      <w:r w:rsidRPr="00424075">
        <w:rPr>
          <w:rFonts w:hint="eastAsia"/>
          <w:lang w:eastAsia="zh-TW"/>
        </w:rPr>
        <w:t>）南下流入墨西哥灣。北與愛荷華州、東與伊利諾州、肯塔基州及田納西州、西與內布拉斯加州及堪薩斯州相鄰，南則鄰接阿肯色州，占地</w:t>
      </w:r>
      <w:r w:rsidRPr="00424075">
        <w:rPr>
          <w:lang w:eastAsia="zh-TW"/>
        </w:rPr>
        <w:t>6</w:t>
      </w:r>
      <w:r w:rsidRPr="00424075">
        <w:rPr>
          <w:rFonts w:hint="eastAsia"/>
          <w:lang w:eastAsia="zh-TW"/>
        </w:rPr>
        <w:t>萬</w:t>
      </w:r>
      <w:r w:rsidRPr="00424075">
        <w:rPr>
          <w:lang w:eastAsia="zh-TW"/>
        </w:rPr>
        <w:t>8,886</w:t>
      </w:r>
      <w:r w:rsidRPr="00424075">
        <w:rPr>
          <w:rFonts w:hint="eastAsia"/>
          <w:lang w:eastAsia="zh-TW"/>
        </w:rPr>
        <w:t>平方英里。密州降雨量充沛，冬天下雪，西北方平均降雪量</w:t>
      </w:r>
      <w:r w:rsidRPr="00424075">
        <w:rPr>
          <w:lang w:eastAsia="zh-TW"/>
        </w:rPr>
        <w:t>51</w:t>
      </w:r>
      <w:r w:rsidRPr="00424075">
        <w:rPr>
          <w:rFonts w:hint="eastAsia"/>
          <w:lang w:eastAsia="zh-TW"/>
        </w:rPr>
        <w:t>公釐，東南方約</w:t>
      </w:r>
      <w:r w:rsidRPr="00424075">
        <w:rPr>
          <w:lang w:eastAsia="zh-TW"/>
        </w:rPr>
        <w:t>16.5</w:t>
      </w:r>
      <w:r w:rsidRPr="00424075">
        <w:rPr>
          <w:rFonts w:hint="eastAsia"/>
          <w:lang w:eastAsia="zh-TW"/>
        </w:rPr>
        <w:t>公釐。</w:t>
      </w:r>
    </w:p>
    <w:p w:rsidR="00EE4E00" w:rsidRPr="00424075" w:rsidRDefault="00EE4E00" w:rsidP="00EE4E00">
      <w:pPr>
        <w:pStyle w:val="a5"/>
        <w:rPr>
          <w:color w:val="auto"/>
        </w:rPr>
      </w:pPr>
      <w:r w:rsidRPr="00424075">
        <w:rPr>
          <w:rFonts w:ascii="新細明體" w:hAnsi="新細明體" w:cs="新細明體" w:hint="eastAsia"/>
          <w:color w:val="auto"/>
        </w:rPr>
        <w:t>二、人文及社會環境</w:t>
      </w:r>
    </w:p>
    <w:p w:rsidR="00EE4E00" w:rsidRPr="00424075" w:rsidRDefault="00EE4E00" w:rsidP="0017613D">
      <w:pPr>
        <w:ind w:firstLine="472"/>
        <w:rPr>
          <w:lang w:eastAsia="zh-TW"/>
        </w:rPr>
      </w:pPr>
      <w:r w:rsidRPr="00424075">
        <w:rPr>
          <w:lang w:eastAsia="zh-TW"/>
        </w:rPr>
        <w:t>202</w:t>
      </w:r>
      <w:r w:rsidRPr="00424075">
        <w:rPr>
          <w:rFonts w:hint="eastAsia"/>
          <w:lang w:eastAsia="zh-TW"/>
        </w:rPr>
        <w:t>1</w:t>
      </w:r>
      <w:r w:rsidRPr="00424075">
        <w:rPr>
          <w:rFonts w:hint="eastAsia"/>
          <w:lang w:eastAsia="zh-TW"/>
        </w:rPr>
        <w:t>年密蘇里州總人口數為</w:t>
      </w:r>
      <w:r w:rsidRPr="00424075">
        <w:rPr>
          <w:lang w:eastAsia="zh-TW"/>
        </w:rPr>
        <w:t>61</w:t>
      </w:r>
      <w:r w:rsidRPr="00424075">
        <w:rPr>
          <w:rFonts w:hint="eastAsia"/>
          <w:lang w:eastAsia="zh-TW"/>
        </w:rPr>
        <w:t>6</w:t>
      </w:r>
      <w:r w:rsidRPr="00424075">
        <w:rPr>
          <w:rFonts w:hint="eastAsia"/>
          <w:lang w:eastAsia="zh-TW"/>
        </w:rPr>
        <w:t>萬</w:t>
      </w:r>
      <w:r w:rsidRPr="00424075">
        <w:rPr>
          <w:rFonts w:hint="eastAsia"/>
          <w:lang w:eastAsia="zh-TW"/>
        </w:rPr>
        <w:t>8</w:t>
      </w:r>
      <w:r w:rsidRPr="00424075">
        <w:rPr>
          <w:lang w:eastAsia="zh-TW"/>
        </w:rPr>
        <w:t>,1</w:t>
      </w:r>
      <w:r w:rsidRPr="00424075">
        <w:rPr>
          <w:rFonts w:hint="eastAsia"/>
          <w:lang w:eastAsia="zh-TW"/>
        </w:rPr>
        <w:t>87</w:t>
      </w:r>
      <w:r w:rsidRPr="00424075">
        <w:rPr>
          <w:rFonts w:hint="eastAsia"/>
          <w:lang w:eastAsia="zh-TW"/>
        </w:rPr>
        <w:t>人，男性為</w:t>
      </w:r>
      <w:r w:rsidRPr="00424075">
        <w:rPr>
          <w:lang w:eastAsia="zh-TW"/>
        </w:rPr>
        <w:t>49.1%</w:t>
      </w:r>
      <w:r w:rsidRPr="00424075">
        <w:rPr>
          <w:rFonts w:hint="eastAsia"/>
          <w:lang w:eastAsia="zh-TW"/>
        </w:rPr>
        <w:t>、女性為</w:t>
      </w:r>
      <w:r w:rsidRPr="00424075">
        <w:rPr>
          <w:lang w:eastAsia="zh-TW"/>
        </w:rPr>
        <w:t>50.9%</w:t>
      </w:r>
      <w:r w:rsidRPr="00424075">
        <w:rPr>
          <w:rFonts w:hint="eastAsia"/>
          <w:lang w:eastAsia="zh-TW"/>
        </w:rPr>
        <w:t>；年齡</w:t>
      </w:r>
      <w:r w:rsidRPr="00424075">
        <w:rPr>
          <w:lang w:eastAsia="zh-TW"/>
        </w:rPr>
        <w:t>5</w:t>
      </w:r>
      <w:r w:rsidRPr="00424075">
        <w:rPr>
          <w:rFonts w:hint="eastAsia"/>
          <w:lang w:eastAsia="zh-TW"/>
        </w:rPr>
        <w:t>歲以下占</w:t>
      </w:r>
      <w:r w:rsidRPr="00424075">
        <w:rPr>
          <w:lang w:eastAsia="zh-TW"/>
        </w:rPr>
        <w:t>6.1%</w:t>
      </w:r>
      <w:r w:rsidRPr="00424075">
        <w:rPr>
          <w:rFonts w:hint="eastAsia"/>
          <w:lang w:eastAsia="zh-TW"/>
        </w:rPr>
        <w:t>、年齡</w:t>
      </w:r>
      <w:r w:rsidRPr="00424075">
        <w:rPr>
          <w:lang w:eastAsia="zh-TW"/>
        </w:rPr>
        <w:t>18</w:t>
      </w:r>
      <w:r w:rsidRPr="00424075">
        <w:rPr>
          <w:rFonts w:hint="eastAsia"/>
          <w:lang w:eastAsia="zh-TW"/>
        </w:rPr>
        <w:t>歲以上占</w:t>
      </w:r>
      <w:r w:rsidRPr="00424075">
        <w:rPr>
          <w:lang w:eastAsia="zh-TW"/>
        </w:rPr>
        <w:t>77.5%</w:t>
      </w:r>
      <w:r w:rsidRPr="00424075">
        <w:rPr>
          <w:rFonts w:hint="eastAsia"/>
          <w:lang w:eastAsia="zh-TW"/>
        </w:rPr>
        <w:t>（年齡</w:t>
      </w:r>
      <w:r w:rsidRPr="00424075">
        <w:rPr>
          <w:lang w:eastAsia="zh-TW"/>
        </w:rPr>
        <w:t>65</w:t>
      </w:r>
      <w:r w:rsidRPr="00424075">
        <w:rPr>
          <w:rFonts w:hint="eastAsia"/>
          <w:lang w:eastAsia="zh-TW"/>
        </w:rPr>
        <w:t>歲以上占</w:t>
      </w:r>
      <w:r w:rsidRPr="00424075">
        <w:rPr>
          <w:lang w:eastAsia="zh-TW"/>
        </w:rPr>
        <w:t>16.9%</w:t>
      </w:r>
      <w:r w:rsidRPr="00424075">
        <w:rPr>
          <w:rFonts w:hint="eastAsia"/>
          <w:lang w:eastAsia="zh-TW"/>
        </w:rPr>
        <w:t>）。以族裔區分：白人為</w:t>
      </w:r>
      <w:r w:rsidRPr="00424075">
        <w:rPr>
          <w:lang w:eastAsia="zh-TW"/>
        </w:rPr>
        <w:t>83.0%</w:t>
      </w:r>
      <w:r w:rsidRPr="00424075">
        <w:rPr>
          <w:rFonts w:hint="eastAsia"/>
          <w:lang w:eastAsia="zh-TW"/>
        </w:rPr>
        <w:t>、非洲裔為</w:t>
      </w:r>
      <w:r w:rsidRPr="00424075">
        <w:rPr>
          <w:lang w:eastAsia="zh-TW"/>
        </w:rPr>
        <w:t>11.8%</w:t>
      </w:r>
      <w:r w:rsidRPr="00424075">
        <w:rPr>
          <w:rFonts w:hint="eastAsia"/>
          <w:lang w:eastAsia="zh-TW"/>
        </w:rPr>
        <w:t>、亞裔為</w:t>
      </w:r>
      <w:r w:rsidRPr="00424075">
        <w:rPr>
          <w:lang w:eastAsia="zh-TW"/>
        </w:rPr>
        <w:t>2.1%</w:t>
      </w:r>
      <w:r w:rsidRPr="00424075">
        <w:rPr>
          <w:rFonts w:hint="eastAsia"/>
          <w:lang w:eastAsia="zh-TW"/>
        </w:rPr>
        <w:t>、其他族裔為</w:t>
      </w:r>
      <w:r w:rsidRPr="00424075">
        <w:rPr>
          <w:lang w:eastAsia="zh-TW"/>
        </w:rPr>
        <w:t>3.1%</w:t>
      </w:r>
      <w:r w:rsidRPr="00424075">
        <w:rPr>
          <w:rFonts w:hint="eastAsia"/>
          <w:lang w:eastAsia="zh-TW"/>
        </w:rPr>
        <w:t>。</w:t>
      </w:r>
    </w:p>
    <w:p w:rsidR="00EE4E00" w:rsidRPr="00424075" w:rsidRDefault="00EE4E00" w:rsidP="0017613D">
      <w:pPr>
        <w:ind w:firstLine="472"/>
      </w:pPr>
      <w:r w:rsidRPr="00424075">
        <w:rPr>
          <w:rFonts w:hint="eastAsia"/>
        </w:rPr>
        <w:t>首府為傑佛遜市（</w:t>
      </w:r>
      <w:r w:rsidRPr="00424075">
        <w:t>Jefferson City</w:t>
      </w:r>
      <w:r w:rsidRPr="00424075">
        <w:rPr>
          <w:rFonts w:hint="eastAsia"/>
        </w:rPr>
        <w:t>），其他主要城市包括堪薩斯市（</w:t>
      </w:r>
      <w:r w:rsidRPr="00424075">
        <w:t>Kansas City</w:t>
      </w:r>
      <w:r w:rsidRPr="00424075">
        <w:rPr>
          <w:rFonts w:hint="eastAsia"/>
        </w:rPr>
        <w:t>；橫跨密蘇里與堪薩斯兩州）、聖路易市（</w:t>
      </w:r>
      <w:r w:rsidRPr="00424075">
        <w:t>St. Louis</w:t>
      </w:r>
      <w:r w:rsidRPr="00424075">
        <w:rPr>
          <w:rFonts w:hint="eastAsia"/>
        </w:rPr>
        <w:t>；密蘇里州最大城，也是唯一都會區）、哥倫比亞市（</w:t>
      </w:r>
      <w:r w:rsidRPr="00424075">
        <w:t>Columbia</w:t>
      </w:r>
      <w:r w:rsidRPr="00424075">
        <w:rPr>
          <w:rFonts w:hint="eastAsia"/>
        </w:rPr>
        <w:t>；密蘇里大學主要校區與行政管理中心所在地）及南部重鎮春田市（</w:t>
      </w:r>
      <w:r w:rsidRPr="00424075">
        <w:t>Springfield</w:t>
      </w:r>
      <w:r w:rsidRPr="00424075">
        <w:rPr>
          <w:rFonts w:hint="eastAsia"/>
        </w:rPr>
        <w:t>）。</w:t>
      </w:r>
    </w:p>
    <w:p w:rsidR="00EE4E00" w:rsidRPr="00424075" w:rsidRDefault="00EE4E00" w:rsidP="00EE4E00">
      <w:pPr>
        <w:pStyle w:val="a5"/>
        <w:rPr>
          <w:color w:val="auto"/>
        </w:rPr>
      </w:pPr>
      <w:r w:rsidRPr="00424075">
        <w:rPr>
          <w:rFonts w:ascii="新細明體" w:hAnsi="新細明體" w:cs="新細明體" w:hint="eastAsia"/>
          <w:color w:val="auto"/>
        </w:rPr>
        <w:t>三、政治環境</w:t>
      </w:r>
    </w:p>
    <w:p w:rsidR="00EE4E00" w:rsidRPr="00424075" w:rsidRDefault="00EE4E00" w:rsidP="0017613D">
      <w:pPr>
        <w:ind w:firstLine="472"/>
        <w:rPr>
          <w:lang w:eastAsia="zh-TW"/>
        </w:rPr>
      </w:pPr>
      <w:r w:rsidRPr="00424075">
        <w:rPr>
          <w:rFonts w:hint="eastAsia"/>
          <w:lang w:eastAsia="zh-TW"/>
        </w:rPr>
        <w:t>密蘇里州於</w:t>
      </w:r>
      <w:r w:rsidRPr="00424075">
        <w:rPr>
          <w:lang w:eastAsia="zh-TW"/>
        </w:rPr>
        <w:t>1821</w:t>
      </w:r>
      <w:r w:rsidRPr="00424075">
        <w:rPr>
          <w:rFonts w:hint="eastAsia"/>
          <w:lang w:eastAsia="zh-TW"/>
        </w:rPr>
        <w:t>年成為美國聯邦第</w:t>
      </w:r>
      <w:r w:rsidRPr="00424075">
        <w:rPr>
          <w:lang w:eastAsia="zh-TW"/>
        </w:rPr>
        <w:t>24</w:t>
      </w:r>
      <w:r w:rsidRPr="00424075">
        <w:rPr>
          <w:rFonts w:hint="eastAsia"/>
          <w:lang w:eastAsia="zh-TW"/>
        </w:rPr>
        <w:t>個州，州長為全州最高行政首長，現任州長</w:t>
      </w:r>
      <w:r w:rsidRPr="00424075">
        <w:rPr>
          <w:lang w:eastAsia="zh-TW"/>
        </w:rPr>
        <w:t>Michael Parson</w:t>
      </w:r>
      <w:r w:rsidRPr="00424075">
        <w:rPr>
          <w:rFonts w:hint="eastAsia"/>
          <w:lang w:eastAsia="zh-TW"/>
        </w:rPr>
        <w:t>於</w:t>
      </w:r>
      <w:r w:rsidRPr="00424075">
        <w:rPr>
          <w:lang w:eastAsia="zh-TW"/>
        </w:rPr>
        <w:t>2018</w:t>
      </w:r>
      <w:r w:rsidRPr="00424075">
        <w:rPr>
          <w:rFonts w:hint="eastAsia"/>
          <w:lang w:eastAsia="zh-TW"/>
        </w:rPr>
        <w:t>年上任。州議會採兩會制，參議會議員有</w:t>
      </w:r>
      <w:r w:rsidRPr="00424075">
        <w:rPr>
          <w:lang w:eastAsia="zh-TW"/>
        </w:rPr>
        <w:t>34</w:t>
      </w:r>
      <w:r w:rsidRPr="00424075">
        <w:rPr>
          <w:rFonts w:hint="eastAsia"/>
          <w:lang w:eastAsia="zh-TW"/>
        </w:rPr>
        <w:t>人，任期</w:t>
      </w:r>
      <w:r w:rsidRPr="00424075">
        <w:rPr>
          <w:lang w:eastAsia="zh-TW"/>
        </w:rPr>
        <w:t>4</w:t>
      </w:r>
      <w:r w:rsidRPr="00424075">
        <w:rPr>
          <w:rFonts w:hint="eastAsia"/>
          <w:lang w:eastAsia="zh-TW"/>
        </w:rPr>
        <w:t>年，副州長兼任議長；眾議會議員有</w:t>
      </w:r>
      <w:r w:rsidRPr="00424075">
        <w:rPr>
          <w:lang w:eastAsia="zh-TW"/>
        </w:rPr>
        <w:t>163</w:t>
      </w:r>
      <w:r w:rsidRPr="00424075">
        <w:rPr>
          <w:rFonts w:hint="eastAsia"/>
          <w:lang w:eastAsia="zh-TW"/>
        </w:rPr>
        <w:t>人，任期</w:t>
      </w:r>
      <w:r w:rsidRPr="00424075">
        <w:rPr>
          <w:lang w:eastAsia="zh-TW"/>
        </w:rPr>
        <w:t>2</w:t>
      </w:r>
      <w:r w:rsidRPr="00424075">
        <w:rPr>
          <w:rFonts w:hint="eastAsia"/>
          <w:lang w:eastAsia="zh-TW"/>
        </w:rPr>
        <w:t>年，由州眾議員選出議長。</w:t>
      </w:r>
    </w:p>
    <w:p w:rsidR="00EE4E00" w:rsidRPr="00424075" w:rsidRDefault="00EE4E00" w:rsidP="00EE4E00">
      <w:pPr>
        <w:pStyle w:val="a3"/>
        <w:spacing w:before="514" w:after="771"/>
      </w:pPr>
      <w:r w:rsidRPr="00424075">
        <w:rPr>
          <w:rFonts w:ascii="新細明體" w:hAnsi="新細明體" w:cs="新細明體" w:hint="eastAsia"/>
          <w:lang w:eastAsia="zh-TW"/>
        </w:rPr>
        <w:t>第貳章　經濟環境</w:t>
      </w:r>
    </w:p>
    <w:p w:rsidR="00EE4E00" w:rsidRPr="00424075" w:rsidRDefault="00EE4E00" w:rsidP="00EE4E00">
      <w:pPr>
        <w:pStyle w:val="a5"/>
        <w:rPr>
          <w:color w:val="auto"/>
        </w:rPr>
      </w:pPr>
      <w:r w:rsidRPr="00424075">
        <w:rPr>
          <w:rFonts w:ascii="新細明體" w:hAnsi="新細明體" w:cs="新細明體" w:hint="eastAsia"/>
          <w:color w:val="auto"/>
        </w:rPr>
        <w:t>一、經濟概況</w:t>
      </w:r>
    </w:p>
    <w:p w:rsidR="00EE4E00" w:rsidRPr="00424075" w:rsidRDefault="00EE4E00" w:rsidP="00025C0D">
      <w:pPr>
        <w:pStyle w:val="af0"/>
        <w:ind w:left="945" w:hanging="709"/>
      </w:pPr>
      <w:r w:rsidRPr="00424075">
        <w:rPr>
          <w:rFonts w:hint="eastAsia"/>
        </w:rPr>
        <w:t>（一）全州生產毛額：</w:t>
      </w:r>
      <w:r w:rsidRPr="00424075">
        <w:t>$3,</w:t>
      </w:r>
      <w:r w:rsidRPr="00424075">
        <w:rPr>
          <w:rFonts w:hint="eastAsia"/>
        </w:rPr>
        <w:t>73</w:t>
      </w:r>
      <w:r w:rsidRPr="00424075">
        <w:t>1</w:t>
      </w:r>
      <w:r w:rsidRPr="00424075">
        <w:rPr>
          <w:rFonts w:hint="eastAsia"/>
        </w:rPr>
        <w:t>.0</w:t>
      </w:r>
      <w:r w:rsidRPr="00424075">
        <w:t>5</w:t>
      </w:r>
      <w:r w:rsidRPr="00424075">
        <w:rPr>
          <w:rFonts w:hint="eastAsia"/>
        </w:rPr>
        <w:t>億美元（</w:t>
      </w:r>
      <w:r w:rsidRPr="00424075">
        <w:t>2021</w:t>
      </w:r>
      <w:r w:rsidRPr="00424075">
        <w:rPr>
          <w:rFonts w:hint="eastAsia"/>
        </w:rPr>
        <w:t>）。</w:t>
      </w:r>
    </w:p>
    <w:p w:rsidR="00EE4E00" w:rsidRPr="00424075" w:rsidRDefault="00EE4E00" w:rsidP="00025C0D">
      <w:pPr>
        <w:pStyle w:val="af0"/>
        <w:ind w:left="945" w:hanging="709"/>
      </w:pPr>
      <w:r w:rsidRPr="00424075">
        <w:rPr>
          <w:rFonts w:hint="eastAsia"/>
        </w:rPr>
        <w:t>（二）經濟成長率：</w:t>
      </w:r>
      <w:r w:rsidRPr="00424075">
        <w:rPr>
          <w:rFonts w:hint="eastAsia"/>
        </w:rPr>
        <w:t>4</w:t>
      </w:r>
      <w:r w:rsidRPr="00424075">
        <w:t>.6%</w:t>
      </w:r>
      <w:r w:rsidRPr="00424075">
        <w:rPr>
          <w:rFonts w:hint="eastAsia"/>
        </w:rPr>
        <w:t>（</w:t>
      </w:r>
      <w:r w:rsidRPr="00424075">
        <w:t>2021</w:t>
      </w:r>
      <w:r w:rsidRPr="00424075">
        <w:rPr>
          <w:rFonts w:hint="eastAsia"/>
        </w:rPr>
        <w:t>）。</w:t>
      </w:r>
    </w:p>
    <w:p w:rsidR="00EE4E00" w:rsidRPr="00424075" w:rsidRDefault="00EE4E00" w:rsidP="00025C0D">
      <w:pPr>
        <w:pStyle w:val="af0"/>
        <w:ind w:left="945" w:hanging="709"/>
      </w:pPr>
      <w:r w:rsidRPr="00424075">
        <w:rPr>
          <w:rFonts w:hint="eastAsia"/>
        </w:rPr>
        <w:t>（三）平均國民所得：</w:t>
      </w:r>
      <w:r w:rsidRPr="00424075">
        <w:t>$55,159</w:t>
      </w:r>
      <w:r w:rsidRPr="00424075">
        <w:rPr>
          <w:rFonts w:hint="eastAsia"/>
        </w:rPr>
        <w:t>美元（</w:t>
      </w:r>
      <w:r w:rsidRPr="00424075">
        <w:t>2021</w:t>
      </w:r>
      <w:r w:rsidRPr="00424075">
        <w:rPr>
          <w:rFonts w:hint="eastAsia"/>
        </w:rPr>
        <w:t>）。</w:t>
      </w:r>
    </w:p>
    <w:p w:rsidR="00EE4E00" w:rsidRPr="00424075" w:rsidRDefault="00EE4E00" w:rsidP="00025C0D">
      <w:pPr>
        <w:pStyle w:val="af0"/>
        <w:ind w:left="945" w:hanging="709"/>
      </w:pPr>
      <w:r w:rsidRPr="00424075">
        <w:rPr>
          <w:rFonts w:hint="eastAsia"/>
        </w:rPr>
        <w:t>（四）失業率：</w:t>
      </w:r>
      <w:r w:rsidRPr="00424075">
        <w:rPr>
          <w:rFonts w:hint="eastAsia"/>
        </w:rPr>
        <w:t>3.3</w:t>
      </w:r>
      <w:r w:rsidRPr="00424075">
        <w:t>%</w:t>
      </w:r>
      <w:r w:rsidRPr="00424075">
        <w:rPr>
          <w:rFonts w:hint="eastAsia"/>
        </w:rPr>
        <w:t>（</w:t>
      </w:r>
      <w:r w:rsidRPr="00424075">
        <w:t>2021.</w:t>
      </w:r>
      <w:r w:rsidRPr="00424075">
        <w:rPr>
          <w:rFonts w:hint="eastAsia"/>
        </w:rPr>
        <w:t>1</w:t>
      </w:r>
      <w:r w:rsidRPr="00424075">
        <w:t>2</w:t>
      </w:r>
      <w:r w:rsidRPr="00424075">
        <w:rPr>
          <w:rFonts w:hint="eastAsia"/>
        </w:rPr>
        <w:t>）。</w:t>
      </w:r>
    </w:p>
    <w:p w:rsidR="00EE4E00" w:rsidRPr="00424075" w:rsidRDefault="00EE4E00" w:rsidP="00025C0D">
      <w:pPr>
        <w:pStyle w:val="af0"/>
        <w:ind w:left="945" w:hanging="709"/>
      </w:pPr>
      <w:r w:rsidRPr="00424075">
        <w:rPr>
          <w:rFonts w:hint="eastAsia"/>
        </w:rPr>
        <w:t>（五）</w:t>
      </w:r>
      <w:r w:rsidRPr="00424075">
        <w:t>2021</w:t>
      </w:r>
      <w:r w:rsidRPr="00424075">
        <w:rPr>
          <w:rFonts w:hint="eastAsia"/>
        </w:rPr>
        <w:t>年密州出口總值達</w:t>
      </w:r>
      <w:r w:rsidRPr="00424075">
        <w:t>155</w:t>
      </w:r>
      <w:r w:rsidRPr="00424075">
        <w:rPr>
          <w:rFonts w:hint="eastAsia"/>
        </w:rPr>
        <w:t>億美元，較上年大幅增加</w:t>
      </w:r>
      <w:r w:rsidRPr="00424075">
        <w:rPr>
          <w:rFonts w:hint="eastAsia"/>
        </w:rPr>
        <w:t>21.25</w:t>
      </w:r>
      <w:r w:rsidRPr="00424075">
        <w:t>%</w:t>
      </w:r>
      <w:r w:rsidRPr="00424075">
        <w:rPr>
          <w:rFonts w:hint="eastAsia"/>
        </w:rPr>
        <w:t>。主要出口市場為：加拿大、墨西哥、中國大陸、德國、日本、法國、南韓，主要出口項目為運輸工具、化學品、農產品、醫療用品等。臺灣為密州第</w:t>
      </w:r>
      <w:r w:rsidRPr="00424075">
        <w:t>17</w:t>
      </w:r>
      <w:r w:rsidRPr="00424075">
        <w:rPr>
          <w:rFonts w:hint="eastAsia"/>
        </w:rPr>
        <w:t>大出口市場，密州出口臺灣前五名商品項目依序為廢鋅鋁銅金屬、黃豆、電熱水器、動物飼料、動物血液和抗毒血清等。</w:t>
      </w:r>
    </w:p>
    <w:p w:rsidR="00EE4E00" w:rsidRPr="00424075" w:rsidRDefault="00EE4E00" w:rsidP="00EE4E00">
      <w:pPr>
        <w:pStyle w:val="a5"/>
        <w:rPr>
          <w:color w:val="auto"/>
        </w:rPr>
      </w:pPr>
      <w:r w:rsidRPr="00424075">
        <w:rPr>
          <w:rFonts w:ascii="新細明體" w:hAnsi="新細明體" w:cs="新細明體" w:hint="eastAsia"/>
          <w:color w:val="auto"/>
        </w:rPr>
        <w:t>二、天然資源</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密州約有</w:t>
      </w:r>
      <w:r w:rsidRPr="00424075">
        <w:rPr>
          <w:lang w:eastAsia="zh-TW"/>
        </w:rPr>
        <w:t>2</w:t>
      </w:r>
      <w:r w:rsidR="00025C0D" w:rsidRPr="00424075">
        <w:rPr>
          <w:rFonts w:hint="eastAsia"/>
          <w:lang w:eastAsia="zh-TW"/>
        </w:rPr>
        <w:t>,</w:t>
      </w:r>
      <w:r w:rsidRPr="00424075">
        <w:rPr>
          <w:lang w:eastAsia="zh-TW"/>
        </w:rPr>
        <w:t>760</w:t>
      </w:r>
      <w:r w:rsidRPr="00424075">
        <w:rPr>
          <w:rFonts w:ascii="新細明體" w:hAnsi="新細明體" w:cs="新細明體" w:hint="eastAsia"/>
          <w:lang w:eastAsia="zh-TW"/>
        </w:rPr>
        <w:t>萬英畝的農地，農產品豐富，生產黃豆、玉米、棉花、穀類及牛肉等。</w:t>
      </w:r>
    </w:p>
    <w:p w:rsidR="00EE4E00" w:rsidRPr="00424075" w:rsidRDefault="00EE4E00" w:rsidP="00EE4E00">
      <w:pPr>
        <w:pStyle w:val="a5"/>
        <w:rPr>
          <w:color w:val="auto"/>
        </w:rPr>
      </w:pPr>
      <w:r w:rsidRPr="00424075">
        <w:rPr>
          <w:rFonts w:ascii="新細明體" w:hAnsi="新細明體" w:cs="新細明體" w:hint="eastAsia"/>
          <w:color w:val="auto"/>
        </w:rPr>
        <w:t>三、產業概況</w:t>
      </w:r>
    </w:p>
    <w:p w:rsidR="00EE4E00" w:rsidRPr="00424075" w:rsidRDefault="00EE4E00" w:rsidP="00EE4E00">
      <w:pPr>
        <w:ind w:firstLine="472"/>
        <w:rPr>
          <w:rFonts w:ascii="新細明體" w:cs="新細明體"/>
          <w:lang w:eastAsia="zh-TW"/>
        </w:rPr>
      </w:pPr>
      <w:r w:rsidRPr="00424075">
        <w:rPr>
          <w:lang w:eastAsia="zh-TW"/>
        </w:rPr>
        <w:t>2020</w:t>
      </w:r>
      <w:r w:rsidRPr="00424075">
        <w:rPr>
          <w:rFonts w:ascii="新細明體" w:hAnsi="新細明體" w:cs="新細明體" w:hint="eastAsia"/>
          <w:lang w:eastAsia="zh-TW"/>
        </w:rPr>
        <w:t>年密州產值前</w:t>
      </w:r>
      <w:r w:rsidRPr="00424075">
        <w:rPr>
          <w:lang w:eastAsia="zh-TW"/>
        </w:rPr>
        <w:t>3</w:t>
      </w:r>
      <w:r w:rsidRPr="00424075">
        <w:rPr>
          <w:rFonts w:ascii="新細明體" w:hAnsi="新細明體" w:cs="新細明體" w:hint="eastAsia"/>
          <w:lang w:eastAsia="zh-TW"/>
        </w:rPr>
        <w:t>大產業為金融保險與不動產服務業、專業服務業及製造業。密州政府為發展經濟選定目標產業包括：汽車供應業（</w:t>
      </w:r>
      <w:r w:rsidRPr="00424075">
        <w:rPr>
          <w:lang w:eastAsia="zh-TW"/>
        </w:rPr>
        <w:t>Automotive Supply</w:t>
      </w:r>
      <w:r w:rsidRPr="00424075">
        <w:rPr>
          <w:rFonts w:ascii="新細明體" w:hAnsi="新細明體" w:cs="新細明體" w:hint="eastAsia"/>
          <w:lang w:eastAsia="zh-TW"/>
        </w:rPr>
        <w:t>）、生物科學（</w:t>
      </w:r>
      <w:r w:rsidRPr="00424075">
        <w:rPr>
          <w:lang w:eastAsia="zh-TW"/>
        </w:rPr>
        <w:t>Bioscience</w:t>
      </w:r>
      <w:r w:rsidRPr="00424075">
        <w:rPr>
          <w:rFonts w:ascii="新細明體" w:hAnsi="新細明體" w:cs="新細明體" w:hint="eastAsia"/>
          <w:lang w:eastAsia="zh-TW"/>
        </w:rPr>
        <w:t>）、資訊科技（</w:t>
      </w:r>
      <w:r w:rsidRPr="00424075">
        <w:rPr>
          <w:lang w:eastAsia="zh-TW"/>
        </w:rPr>
        <w:t>Information Technology</w:t>
      </w:r>
      <w:r w:rsidRPr="00424075">
        <w:rPr>
          <w:rFonts w:ascii="新細明體" w:hAnsi="新細明體" w:cs="新細明體" w:hint="eastAsia"/>
          <w:lang w:eastAsia="zh-TW"/>
        </w:rPr>
        <w:t>）、能源（</w:t>
      </w:r>
      <w:r w:rsidRPr="00424075">
        <w:rPr>
          <w:lang w:eastAsia="zh-TW"/>
        </w:rPr>
        <w:t>Energy Solution</w:t>
      </w:r>
      <w:r w:rsidRPr="00424075">
        <w:rPr>
          <w:rFonts w:ascii="新細明體" w:hAnsi="新細明體" w:cs="新細明體" w:hint="eastAsia"/>
          <w:lang w:eastAsia="zh-TW"/>
        </w:rPr>
        <w:t>）、先進製造（</w:t>
      </w:r>
      <w:r w:rsidRPr="00424075">
        <w:rPr>
          <w:lang w:eastAsia="zh-TW"/>
        </w:rPr>
        <w:t>Advanced Manufacturing Industries</w:t>
      </w:r>
      <w:r w:rsidRPr="00424075">
        <w:rPr>
          <w:rFonts w:ascii="新細明體" w:hAnsi="新細明體" w:cs="新細明體" w:hint="eastAsia"/>
          <w:lang w:eastAsia="zh-TW"/>
        </w:rPr>
        <w:t>）金融與專業服務（</w:t>
      </w:r>
      <w:r w:rsidRPr="00424075">
        <w:rPr>
          <w:lang w:eastAsia="zh-TW"/>
        </w:rPr>
        <w:t>Financial and Professional Services</w:t>
      </w:r>
      <w:r w:rsidRPr="00424075">
        <w:rPr>
          <w:rFonts w:ascii="新細明體" w:hAnsi="新細明體" w:cs="新細明體" w:hint="eastAsia"/>
          <w:lang w:eastAsia="zh-TW"/>
        </w:rPr>
        <w:t>）、健康科學與服務（</w:t>
      </w:r>
      <w:r w:rsidRPr="00424075">
        <w:rPr>
          <w:lang w:eastAsia="zh-TW"/>
        </w:rPr>
        <w:t>Health Science and Services</w:t>
      </w:r>
      <w:r w:rsidRPr="00424075">
        <w:rPr>
          <w:rFonts w:ascii="新細明體" w:hAnsi="新細明體" w:cs="新細明體" w:hint="eastAsia"/>
          <w:lang w:eastAsia="zh-TW"/>
        </w:rPr>
        <w:t>）、與運輸及物流業（</w:t>
      </w:r>
      <w:r w:rsidRPr="00424075">
        <w:rPr>
          <w:lang w:eastAsia="zh-TW"/>
        </w:rPr>
        <w:t>Transportation and Logistics</w:t>
      </w:r>
      <w:r w:rsidRPr="00424075">
        <w:rPr>
          <w:rFonts w:ascii="新細明體" w:hAnsi="新細明體" w:cs="新細明體" w:hint="eastAsia"/>
          <w:lang w:eastAsia="zh-TW"/>
        </w:rPr>
        <w:t>）。</w:t>
      </w:r>
    </w:p>
    <w:p w:rsidR="00EE4E00" w:rsidRPr="00424075" w:rsidRDefault="00EE4E00" w:rsidP="00EE4E00">
      <w:pPr>
        <w:pStyle w:val="af0"/>
        <w:ind w:left="945" w:hanging="709"/>
      </w:pPr>
      <w:r w:rsidRPr="00424075">
        <w:rPr>
          <w:rFonts w:ascii="新細明體" w:hAnsi="新細明體" w:cs="新細明體" w:hint="eastAsia"/>
        </w:rPr>
        <w:t>（一）</w:t>
      </w:r>
      <w:r w:rsidRPr="00424075">
        <w:tab/>
      </w:r>
      <w:r w:rsidRPr="00424075">
        <w:rPr>
          <w:rFonts w:ascii="新細明體" w:hAnsi="新細明體" w:cs="新細明體" w:hint="eastAsia"/>
        </w:rPr>
        <w:t>汽車業：密州汽車生產量為全美前</w:t>
      </w:r>
      <w:r w:rsidRPr="00424075">
        <w:t>10</w:t>
      </w:r>
      <w:r w:rsidRPr="00424075">
        <w:rPr>
          <w:rFonts w:ascii="新細明體" w:hAnsi="新細明體" w:cs="新細明體" w:hint="eastAsia"/>
        </w:rPr>
        <w:t>名，密州位居美國中心位置，腹地廣大，供應鏈完整；配合四通八達的運輸網，可減少運輸成本並有利迅速將產品運銷至市場，同時密州技術人才充裕，相當適合發展汽車製造業，包括</w:t>
      </w:r>
      <w:r w:rsidRPr="00424075">
        <w:t>General Motors</w:t>
      </w:r>
      <w:r w:rsidRPr="00424075">
        <w:rPr>
          <w:rFonts w:ascii="新細明體" w:hAnsi="新細明體" w:cs="新細明體" w:hint="eastAsia"/>
        </w:rPr>
        <w:t>、</w:t>
      </w:r>
      <w:r w:rsidRPr="00424075">
        <w:t>Ford</w:t>
      </w:r>
      <w:r w:rsidRPr="00424075">
        <w:rPr>
          <w:rFonts w:ascii="新細明體" w:hAnsi="新細明體" w:cs="新細明體" w:hint="eastAsia"/>
        </w:rPr>
        <w:t>皆在密州設廠。</w:t>
      </w:r>
    </w:p>
    <w:p w:rsidR="00EE4E00" w:rsidRPr="00424075" w:rsidRDefault="00EE4E00" w:rsidP="00EE4E00">
      <w:pPr>
        <w:pStyle w:val="af0"/>
        <w:ind w:left="945" w:hanging="709"/>
      </w:pPr>
      <w:r w:rsidRPr="00424075">
        <w:rPr>
          <w:rFonts w:ascii="新細明體" w:hAnsi="新細明體" w:cs="新細明體" w:hint="eastAsia"/>
        </w:rPr>
        <w:t>（二）</w:t>
      </w:r>
      <w:r w:rsidRPr="00424075">
        <w:tab/>
      </w:r>
      <w:r w:rsidRPr="00424075">
        <w:rPr>
          <w:rFonts w:ascii="新細明體" w:hAnsi="新細明體" w:cs="新細明體" w:hint="eastAsia"/>
        </w:rPr>
        <w:t>生物科學：密蘇里州擁有著名醫院、醫學院及生物科學公司，係發展生命科學研究及商業化的好環境。近年生物科學蓬勃發展，密州設有</w:t>
      </w:r>
      <w:r w:rsidRPr="00424075">
        <w:t>47</w:t>
      </w:r>
      <w:r w:rsidRPr="00424075">
        <w:rPr>
          <w:rFonts w:ascii="新細明體" w:hAnsi="新細明體" w:cs="新細明體" w:hint="eastAsia"/>
        </w:rPr>
        <w:t>個生命科學研究中心與培育中心，孕育大量人才，全州約有</w:t>
      </w:r>
      <w:r w:rsidRPr="00424075">
        <w:t>3,500</w:t>
      </w:r>
      <w:r w:rsidRPr="00424075">
        <w:rPr>
          <w:rFonts w:ascii="新細明體" w:hAnsi="新細明體" w:cs="新細明體" w:hint="eastAsia"/>
        </w:rPr>
        <w:t>個生物科學公司，係企業投資生物科學產業的首選之地。</w:t>
      </w:r>
    </w:p>
    <w:p w:rsidR="00EE4E00" w:rsidRPr="00424075" w:rsidRDefault="00EE4E00" w:rsidP="00EE4E00">
      <w:pPr>
        <w:pStyle w:val="af0"/>
        <w:ind w:left="945" w:hanging="709"/>
      </w:pPr>
      <w:r w:rsidRPr="00424075">
        <w:rPr>
          <w:rFonts w:ascii="新細明體" w:hAnsi="新細明體" w:cs="新細明體" w:hint="eastAsia"/>
        </w:rPr>
        <w:t>（三）</w:t>
      </w:r>
      <w:r w:rsidRPr="00424075">
        <w:tab/>
      </w:r>
      <w:r w:rsidRPr="00424075">
        <w:rPr>
          <w:rFonts w:ascii="新細明體" w:hAnsi="新細明體" w:cs="新細明體" w:hint="eastAsia"/>
        </w:rPr>
        <w:t>資訊科技：密州擁有</w:t>
      </w:r>
      <w:r w:rsidRPr="00424075">
        <w:t>2,000</w:t>
      </w:r>
      <w:r w:rsidRPr="00424075">
        <w:rPr>
          <w:rFonts w:ascii="新細明體" w:hAnsi="新細明體" w:cs="新細明體" w:hint="eastAsia"/>
        </w:rPr>
        <w:t>萬平方呎的地下儲存空間，提供氣候控制、安全及低天然災害的環境，密州尚無被總統宣布為旱災區的</w:t>
      </w:r>
      <w:r w:rsidR="00112BBC" w:rsidRPr="00424075">
        <w:rPr>
          <w:rFonts w:ascii="新細明體" w:hAnsi="新細明體" w:cs="新細明體" w:hint="eastAsia"/>
        </w:rPr>
        <w:t>紀錄</w:t>
      </w:r>
      <w:r w:rsidRPr="00424075">
        <w:rPr>
          <w:rFonts w:ascii="新細明體" w:hAnsi="新細明體" w:cs="新細明體" w:hint="eastAsia"/>
        </w:rPr>
        <w:t>，適合資訊資料儲存。密州光纖合計長度逾</w:t>
      </w:r>
      <w:r w:rsidRPr="00424075">
        <w:t>2,000</w:t>
      </w:r>
      <w:r w:rsidRPr="00424075">
        <w:rPr>
          <w:rFonts w:ascii="新細明體" w:hAnsi="新細明體" w:cs="新細明體" w:hint="eastAsia"/>
        </w:rPr>
        <w:t>英哩，有利於快速交換資訊（密州資料下載速度居全美第</w:t>
      </w:r>
      <w:r w:rsidRPr="00424075">
        <w:t>3</w:t>
      </w:r>
      <w:r w:rsidRPr="00424075">
        <w:rPr>
          <w:rFonts w:ascii="新細明體" w:hAnsi="新細明體" w:cs="新細明體" w:hint="eastAsia"/>
        </w:rPr>
        <w:t>位），並有</w:t>
      </w:r>
      <w:r w:rsidRPr="00424075">
        <w:t>National Lambda Rail</w:t>
      </w:r>
      <w:r w:rsidRPr="00424075">
        <w:rPr>
          <w:rFonts w:ascii="新細明體" w:hAnsi="新細明體" w:cs="新細明體" w:hint="eastAsia"/>
        </w:rPr>
        <w:t>（</w:t>
      </w:r>
      <w:r w:rsidRPr="00424075">
        <w:t>NLR</w:t>
      </w:r>
      <w:r w:rsidRPr="00424075">
        <w:rPr>
          <w:rFonts w:ascii="新細明體" w:hAnsi="新細明體" w:cs="新細明體" w:hint="eastAsia"/>
        </w:rPr>
        <w:t>）及</w:t>
      </w:r>
      <w:r w:rsidRPr="00424075">
        <w:t>Internet2</w:t>
      </w:r>
      <w:r w:rsidRPr="00424075">
        <w:rPr>
          <w:rFonts w:ascii="新細明體" w:hAnsi="新細明體" w:cs="新細明體" w:hint="eastAsia"/>
        </w:rPr>
        <w:t>全美高速網路系統基礎設施，提供光纖布線服務、電纜及衛星傳輸系統的業者眾多，有利發展資訊科技產業。</w:t>
      </w:r>
    </w:p>
    <w:p w:rsidR="00EE4E00" w:rsidRPr="00424075" w:rsidRDefault="00EE4E00" w:rsidP="00EE4E00">
      <w:pPr>
        <w:pStyle w:val="af0"/>
        <w:ind w:left="945" w:hanging="709"/>
      </w:pPr>
      <w:r w:rsidRPr="00424075">
        <w:rPr>
          <w:rFonts w:ascii="新細明體" w:hAnsi="新細明體" w:cs="新細明體" w:hint="eastAsia"/>
        </w:rPr>
        <w:t>（四）</w:t>
      </w:r>
      <w:r w:rsidRPr="00424075">
        <w:tab/>
      </w:r>
      <w:r w:rsidRPr="00424075">
        <w:rPr>
          <w:rFonts w:ascii="新細明體" w:hAnsi="新細明體" w:cs="新細明體" w:hint="eastAsia"/>
        </w:rPr>
        <w:t>能源：密州的高水準人力、地理中心位置、低廉用電成本（商業用電成本全美第</w:t>
      </w:r>
      <w:r w:rsidRPr="00424075">
        <w:t>4</w:t>
      </w:r>
      <w:r w:rsidRPr="00424075">
        <w:rPr>
          <w:rFonts w:ascii="新細明體" w:hAnsi="新細明體" w:cs="新細明體" w:hint="eastAsia"/>
        </w:rPr>
        <w:t>低）及清潔能源目標，使其成為發展先進替代能源的理想地點，包括風力發電、太陽能電力及生物燃料等，已有多家新能源開發的公司設立於密州，如</w:t>
      </w:r>
      <w:r w:rsidRPr="00424075">
        <w:t>Ameren Corporation</w:t>
      </w:r>
      <w:r w:rsidRPr="00424075">
        <w:rPr>
          <w:rFonts w:ascii="新細明體" w:hAnsi="新細明體" w:cs="新細明體" w:hint="eastAsia"/>
        </w:rPr>
        <w:t>、</w:t>
      </w:r>
      <w:r w:rsidRPr="00424075">
        <w:t>Associated Electric Cooperative, Inc.</w:t>
      </w:r>
      <w:r w:rsidRPr="00424075">
        <w:rPr>
          <w:rFonts w:ascii="新細明體" w:hAnsi="新細明體" w:cs="新細明體" w:hint="eastAsia"/>
        </w:rPr>
        <w:t>等。</w:t>
      </w:r>
    </w:p>
    <w:p w:rsidR="00EE4E00" w:rsidRPr="00424075" w:rsidRDefault="00EE4E00" w:rsidP="00EE4E00">
      <w:pPr>
        <w:pStyle w:val="af0"/>
        <w:ind w:left="945" w:hanging="709"/>
      </w:pPr>
      <w:r w:rsidRPr="00424075">
        <w:rPr>
          <w:rFonts w:ascii="新細明體" w:hAnsi="新細明體" w:cs="新細明體" w:hint="eastAsia"/>
        </w:rPr>
        <w:t>（五）</w:t>
      </w:r>
      <w:r w:rsidRPr="00424075">
        <w:tab/>
      </w:r>
      <w:r w:rsidRPr="00424075">
        <w:rPr>
          <w:rFonts w:ascii="新細明體" w:hAnsi="新細明體" w:cs="新細明體" w:hint="eastAsia"/>
        </w:rPr>
        <w:t>先進製造業：密州企業營運及勞工成本較低，是製造業理想的設置環境。許多航太、機械產品等先進製造業如，</w:t>
      </w:r>
      <w:r w:rsidRPr="00424075">
        <w:t>Boeing</w:t>
      </w:r>
      <w:r w:rsidRPr="00424075">
        <w:rPr>
          <w:rFonts w:ascii="新細明體" w:hAnsi="新細明體" w:cs="新細明體" w:hint="eastAsia"/>
        </w:rPr>
        <w:t>與</w:t>
      </w:r>
      <w:r w:rsidRPr="00424075">
        <w:t>Harley Davidson</w:t>
      </w:r>
      <w:r w:rsidRPr="00424075">
        <w:rPr>
          <w:rFonts w:ascii="新細明體" w:hAnsi="新細明體" w:cs="新細明體" w:hint="eastAsia"/>
        </w:rPr>
        <w:t>等均在此設廠。</w:t>
      </w:r>
    </w:p>
    <w:p w:rsidR="00025C0D" w:rsidRPr="00424075" w:rsidRDefault="00025C0D" w:rsidP="00EE4E00">
      <w:pPr>
        <w:pStyle w:val="af0"/>
        <w:ind w:left="945" w:hanging="709"/>
        <w:rPr>
          <w:rFonts w:ascii="新細明體" w:hAnsi="新細明體" w:cs="新細明體"/>
        </w:rPr>
      </w:pPr>
    </w:p>
    <w:p w:rsidR="00EE4E00" w:rsidRPr="00424075" w:rsidRDefault="00EE4E00" w:rsidP="00EE4E00">
      <w:pPr>
        <w:pStyle w:val="af0"/>
        <w:ind w:left="945" w:hanging="709"/>
      </w:pPr>
      <w:r w:rsidRPr="00424075">
        <w:rPr>
          <w:rFonts w:ascii="新細明體" w:hAnsi="新細明體" w:cs="新細明體" w:hint="eastAsia"/>
        </w:rPr>
        <w:t>（六）</w:t>
      </w:r>
      <w:r w:rsidRPr="00424075">
        <w:tab/>
      </w:r>
      <w:r w:rsidRPr="00424075">
        <w:rPr>
          <w:rFonts w:ascii="新細明體" w:hAnsi="新細明體" w:cs="新細明體" w:hint="eastAsia"/>
        </w:rPr>
        <w:t>金融及專業服務：密州金融業發達，也是全美唯一擁立兩家聯邦準備銀行（</w:t>
      </w:r>
      <w:r w:rsidRPr="00424075">
        <w:t>Federal Reserve Bank</w:t>
      </w:r>
      <w:r w:rsidRPr="00424075">
        <w:rPr>
          <w:rFonts w:ascii="新細明體" w:hAnsi="新細明體" w:cs="新細明體" w:hint="eastAsia"/>
        </w:rPr>
        <w:t>）的地區。許多具競爭力的金融專業服務公司（銀行、保險、財務及稅務）總部設立於密州，包括</w:t>
      </w:r>
      <w:r w:rsidRPr="00424075">
        <w:t>Commerce Bank</w:t>
      </w:r>
      <w:r w:rsidRPr="00424075">
        <w:rPr>
          <w:rFonts w:ascii="新細明體" w:hAnsi="新細明體" w:cs="新細明體" w:hint="eastAsia"/>
        </w:rPr>
        <w:t>、</w:t>
      </w:r>
      <w:r w:rsidRPr="00424075">
        <w:t>UMB Bank</w:t>
      </w:r>
      <w:r w:rsidRPr="00424075">
        <w:rPr>
          <w:rFonts w:ascii="新細明體" w:hAnsi="新細明體" w:cs="新細明體" w:hint="eastAsia"/>
        </w:rPr>
        <w:t>、</w:t>
      </w:r>
      <w:r w:rsidRPr="00424075">
        <w:t>H&amp;R Block</w:t>
      </w:r>
      <w:r w:rsidRPr="00424075">
        <w:rPr>
          <w:rFonts w:ascii="新細明體" w:hAnsi="新細明體" w:cs="新細明體" w:hint="eastAsia"/>
        </w:rPr>
        <w:t>，為密州創造許多就業機會。根據</w:t>
      </w:r>
      <w:r w:rsidRPr="00424075">
        <w:t>Boyd Company</w:t>
      </w:r>
      <w:r w:rsidRPr="00424075">
        <w:rPr>
          <w:rFonts w:ascii="新細明體" w:hAnsi="新細明體" w:cs="新細明體" w:hint="eastAsia"/>
        </w:rPr>
        <w:t>顧問公司研究，密州的</w:t>
      </w:r>
      <w:r w:rsidRPr="00424075">
        <w:t>St. Louis</w:t>
      </w:r>
      <w:r w:rsidRPr="00424075">
        <w:rPr>
          <w:rFonts w:ascii="新細明體" w:hAnsi="新細明體" w:cs="新細明體" w:hint="eastAsia"/>
        </w:rPr>
        <w:t>及</w:t>
      </w:r>
      <w:r w:rsidRPr="00424075">
        <w:t>Kansas</w:t>
      </w:r>
      <w:r w:rsidRPr="00424075">
        <w:rPr>
          <w:rFonts w:ascii="新細明體" w:hAnsi="新細明體" w:cs="新細明體" w:hint="eastAsia"/>
        </w:rPr>
        <w:t>二都會區，均名列全美企業總部營運成本較低的市場前</w:t>
      </w:r>
      <w:r w:rsidRPr="00424075">
        <w:t>25</w:t>
      </w:r>
      <w:r w:rsidRPr="00424075">
        <w:rPr>
          <w:rFonts w:ascii="新細明體" w:hAnsi="新細明體" w:cs="新細明體" w:hint="eastAsia"/>
        </w:rPr>
        <w:t>名內。</w:t>
      </w:r>
    </w:p>
    <w:p w:rsidR="00EE4E00" w:rsidRPr="00424075" w:rsidRDefault="00EE4E00" w:rsidP="00EE4E00">
      <w:pPr>
        <w:pStyle w:val="af0"/>
        <w:ind w:left="945" w:hanging="709"/>
      </w:pPr>
      <w:r w:rsidRPr="00424075">
        <w:rPr>
          <w:rFonts w:ascii="新細明體" w:hAnsi="新細明體" w:cs="新細明體" w:hint="eastAsia"/>
        </w:rPr>
        <w:t>（七）</w:t>
      </w:r>
      <w:r w:rsidRPr="00424075">
        <w:tab/>
      </w:r>
      <w:r w:rsidRPr="00424075">
        <w:rPr>
          <w:rFonts w:ascii="新細明體" w:hAnsi="新細明體" w:cs="新細明體" w:hint="eastAsia"/>
        </w:rPr>
        <w:t>健康科學及服務：密州除了有著名的醫院（</w:t>
      </w:r>
      <w:r w:rsidRPr="00424075">
        <w:t>St. Louis</w:t>
      </w:r>
      <w:r w:rsidRPr="00424075">
        <w:rPr>
          <w:rFonts w:ascii="新細明體" w:hAnsi="新細明體" w:cs="新細明體" w:hint="eastAsia"/>
        </w:rPr>
        <w:t>市的華盛頓大學校區</w:t>
      </w:r>
      <w:r w:rsidRPr="00424075">
        <w:t>Barnes-Jewish Hospital</w:t>
      </w:r>
      <w:r w:rsidRPr="00424075">
        <w:rPr>
          <w:rFonts w:ascii="新細明體" w:hAnsi="新細明體" w:cs="新細明體" w:hint="eastAsia"/>
        </w:rPr>
        <w:t>連續</w:t>
      </w:r>
      <w:r w:rsidRPr="00424075">
        <w:t>24</w:t>
      </w:r>
      <w:r w:rsidRPr="00424075">
        <w:rPr>
          <w:rFonts w:ascii="新細明體" w:hAnsi="新細明體" w:cs="新細明體" w:hint="eastAsia"/>
        </w:rPr>
        <w:t>年獲</w:t>
      </w:r>
      <w:r w:rsidRPr="00424075">
        <w:t xml:space="preserve"> U.S. News &amp; World Report </w:t>
      </w:r>
      <w:r w:rsidRPr="00424075">
        <w:rPr>
          <w:rFonts w:ascii="新細明體" w:hAnsi="新細明體" w:cs="新細明體" w:hint="eastAsia"/>
        </w:rPr>
        <w:t>全美最佳的醫院）、醫學院及健康服務公司外，並設立以促進健康科學及服務發展為目的之機構如</w:t>
      </w:r>
      <w:r w:rsidRPr="00424075">
        <w:t>Missouri Technology Corporation</w:t>
      </w:r>
      <w:r w:rsidRPr="00424075">
        <w:rPr>
          <w:rFonts w:ascii="新細明體" w:hAnsi="新細明體" w:cs="新細明體" w:hint="eastAsia"/>
        </w:rPr>
        <w:t>，除了推動健康科學的技術轉移，並提供完善的基礎設施以支持健康科學的創新概念。</w:t>
      </w:r>
    </w:p>
    <w:p w:rsidR="00EE4E00" w:rsidRPr="00424075" w:rsidRDefault="00EE4E00" w:rsidP="00EE4E00">
      <w:pPr>
        <w:pStyle w:val="af0"/>
        <w:ind w:left="945" w:hanging="709"/>
      </w:pPr>
      <w:r w:rsidRPr="00424075">
        <w:rPr>
          <w:rFonts w:ascii="新細明體" w:hAnsi="新細明體" w:cs="新細明體" w:hint="eastAsia"/>
        </w:rPr>
        <w:t>（八）</w:t>
      </w:r>
      <w:r w:rsidRPr="00424075">
        <w:tab/>
      </w:r>
      <w:r w:rsidRPr="00424075">
        <w:rPr>
          <w:rFonts w:ascii="新細明體" w:hAnsi="新細明體" w:cs="新細明體" w:hint="eastAsia"/>
        </w:rPr>
        <w:t>運輸及物流：密州位居美國地理中心位置，州內運輸及物流公司群聚加上優越的基礎設施，不論水路（密西西比河與密蘇里河）、鐵路（貨運鐵道逾</w:t>
      </w:r>
      <w:r w:rsidRPr="00424075">
        <w:t>4,000</w:t>
      </w:r>
      <w:r w:rsidRPr="00424075">
        <w:rPr>
          <w:rFonts w:ascii="新細明體" w:hAnsi="新細明體" w:cs="新細明體" w:hint="eastAsia"/>
        </w:rPr>
        <w:t>哩）、公路系統（居全美第</w:t>
      </w:r>
      <w:r w:rsidRPr="00424075">
        <w:t>7</w:t>
      </w:r>
      <w:r w:rsidRPr="00424075">
        <w:rPr>
          <w:rFonts w:ascii="新細明體" w:hAnsi="新細明體" w:cs="新細明體" w:hint="eastAsia"/>
        </w:rPr>
        <w:t>位）及機場十分便捷，適合發展運輸與物流中心，復以密州油品銷售稅低（柴油與汽油銷售稅分居全美第</w:t>
      </w:r>
      <w:r w:rsidRPr="00424075">
        <w:t>4</w:t>
      </w:r>
      <w:r w:rsidRPr="00424075">
        <w:rPr>
          <w:rFonts w:ascii="新細明體" w:hAnsi="新細明體" w:cs="新細明體" w:hint="eastAsia"/>
        </w:rPr>
        <w:t>位與第</w:t>
      </w:r>
      <w:r w:rsidRPr="00424075">
        <w:t>5</w:t>
      </w:r>
      <w:r w:rsidRPr="00424075">
        <w:rPr>
          <w:rFonts w:ascii="新細明體" w:hAnsi="新細明體" w:cs="新細明體" w:hint="eastAsia"/>
        </w:rPr>
        <w:t>位低廉），可降低產品運輸成本，增進企業競爭力。</w:t>
      </w:r>
    </w:p>
    <w:p w:rsidR="00EE4E00" w:rsidRPr="00424075" w:rsidRDefault="00EE4E00" w:rsidP="00EE4E00">
      <w:pPr>
        <w:pStyle w:val="af0"/>
        <w:ind w:left="945" w:hanging="709"/>
      </w:pPr>
      <w:r w:rsidRPr="00424075">
        <w:rPr>
          <w:rFonts w:ascii="新細明體" w:hAnsi="新細明體" w:cs="新細明體" w:hint="eastAsia"/>
        </w:rPr>
        <w:t>（九）「嚴重特殊傳染性肺炎」（</w:t>
      </w:r>
      <w:r w:rsidRPr="00424075">
        <w:t>COVID-19</w:t>
      </w:r>
      <w:r w:rsidRPr="00424075">
        <w:rPr>
          <w:rFonts w:ascii="新細明體" w:hAnsi="新細明體" w:cs="新細明體" w:hint="eastAsia"/>
        </w:rPr>
        <w:t>）疫情對產業之影響：</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農業為密州主要產業之一。疫情初期，密州屠宰場爆發嚴重傳染事件，導致多處屠宰場必須關廠減少產量，但後期產量已逐漸回升，</w:t>
      </w:r>
      <w:r w:rsidRPr="00424075">
        <w:rPr>
          <w:lang w:eastAsia="zh-TW"/>
        </w:rPr>
        <w:t>2020</w:t>
      </w:r>
      <w:r w:rsidRPr="00424075">
        <w:rPr>
          <w:rFonts w:ascii="新細明體" w:hAnsi="新細明體" w:cs="新細明體" w:hint="eastAsia"/>
          <w:lang w:eastAsia="zh-TW"/>
        </w:rPr>
        <w:t>年密州牛肉總產量與上年持平。居家管理措施帶來罐頭食物供不應求，有些食品加工業也充分掌握前所未有的需求激增，食品大廠</w:t>
      </w:r>
      <w:r w:rsidRPr="00424075">
        <w:rPr>
          <w:lang w:eastAsia="zh-TW"/>
        </w:rPr>
        <w:t>General Mills</w:t>
      </w:r>
      <w:r w:rsidRPr="00424075">
        <w:rPr>
          <w:rFonts w:ascii="新細明體" w:hAnsi="新細明體" w:cs="新細明體" w:hint="eastAsia"/>
          <w:lang w:eastAsia="zh-TW"/>
        </w:rPr>
        <w:t>位於密州東部</w:t>
      </w:r>
      <w:r w:rsidRPr="00424075">
        <w:rPr>
          <w:lang w:eastAsia="zh-TW"/>
        </w:rPr>
        <w:t>Hannibal</w:t>
      </w:r>
      <w:r w:rsidRPr="00424075">
        <w:rPr>
          <w:rFonts w:ascii="新細明體" w:hAnsi="新細明體" w:cs="新細明體" w:hint="eastAsia"/>
          <w:lang w:eastAsia="zh-TW"/>
        </w:rPr>
        <w:t>罐頭食品廠</w:t>
      </w:r>
      <w:r w:rsidRPr="00424075">
        <w:rPr>
          <w:lang w:eastAsia="zh-TW"/>
        </w:rPr>
        <w:t>24</w:t>
      </w:r>
      <w:r w:rsidRPr="00424075">
        <w:rPr>
          <w:rFonts w:ascii="新細明體" w:hAnsi="新細明體" w:cs="新細明體" w:hint="eastAsia"/>
          <w:lang w:eastAsia="zh-TW"/>
        </w:rPr>
        <w:t>小時增產，製造罐頭公司因此得利。</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疫情造成農產品價格波動對於農民有一定影響。密州生產的玉米都是轉供生產為生質油原料乙醇，供煉油廠調配在汽油中出售。由於油價崩跌連帶影響乙醇的需求，乙醇工廠停工使得玉米無處可去，價格大跌。密蘇里州立大學經濟學家</w:t>
      </w:r>
      <w:r w:rsidRPr="00424075">
        <w:rPr>
          <w:lang w:eastAsia="zh-TW"/>
        </w:rPr>
        <w:t>Scott Brown</w:t>
      </w:r>
      <w:r w:rsidRPr="00424075">
        <w:rPr>
          <w:rFonts w:ascii="新細明體" w:hAnsi="新細明體" w:cs="新細明體" w:hint="eastAsia"/>
          <w:lang w:eastAsia="zh-TW"/>
        </w:rPr>
        <w:t>表示，密州農業經濟表現將受到許多外在因素之影響，包含南美洲農產品收成以及聯邦政府是否給予更多補助。</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汽車產業是密州重要產業之一。各大汽車公司在疫情間因居家令或員工不願上班而關閉生產線，位於</w:t>
      </w:r>
      <w:r w:rsidRPr="00424075">
        <w:rPr>
          <w:lang w:eastAsia="zh-TW"/>
        </w:rPr>
        <w:t>Wentzville</w:t>
      </w:r>
      <w:r w:rsidRPr="00424075">
        <w:rPr>
          <w:rFonts w:ascii="新細明體" w:hAnsi="新細明體" w:cs="新細明體" w:hint="eastAsia"/>
          <w:lang w:eastAsia="zh-TW"/>
        </w:rPr>
        <w:t>的</w:t>
      </w:r>
      <w:r w:rsidRPr="00424075">
        <w:rPr>
          <w:lang w:eastAsia="zh-TW"/>
        </w:rPr>
        <w:t>GM</w:t>
      </w:r>
      <w:r w:rsidRPr="00424075">
        <w:rPr>
          <w:rFonts w:ascii="新細明體" w:hAnsi="新細明體" w:cs="新細明體" w:hint="eastAsia"/>
          <w:lang w:eastAsia="zh-TW"/>
        </w:rPr>
        <w:t>中型卡車生產線因此暫時關閉部分產能；生產商用汽車引擎的</w:t>
      </w:r>
      <w:r w:rsidRPr="00424075">
        <w:rPr>
          <w:lang w:eastAsia="zh-TW"/>
        </w:rPr>
        <w:t>Regal Beloit</w:t>
      </w:r>
      <w:r w:rsidRPr="00424075">
        <w:rPr>
          <w:rFonts w:ascii="新細明體" w:hAnsi="新細明體" w:cs="新細明體" w:hint="eastAsia"/>
          <w:lang w:eastAsia="zh-TW"/>
        </w:rPr>
        <w:t>公司在三月底結束密州南部的生產線，</w:t>
      </w:r>
      <w:r w:rsidRPr="00424075">
        <w:rPr>
          <w:lang w:eastAsia="zh-TW"/>
        </w:rPr>
        <w:t>200</w:t>
      </w:r>
      <w:r w:rsidRPr="00424075">
        <w:rPr>
          <w:rFonts w:ascii="新細明體" w:hAnsi="新細明體" w:cs="新細明體" w:hint="eastAsia"/>
          <w:lang w:eastAsia="zh-TW"/>
        </w:rPr>
        <w:t>名員工因此失業。</w:t>
      </w:r>
    </w:p>
    <w:p w:rsidR="00EE4E00" w:rsidRPr="00424075" w:rsidRDefault="00EE4E00" w:rsidP="00EE4E00">
      <w:pPr>
        <w:pStyle w:val="a5"/>
        <w:rPr>
          <w:color w:val="auto"/>
        </w:rPr>
      </w:pPr>
      <w:r w:rsidRPr="00424075">
        <w:rPr>
          <w:rFonts w:ascii="新細明體" w:hAnsi="新細明體" w:cs="新細明體" w:hint="eastAsia"/>
          <w:color w:val="auto"/>
        </w:rPr>
        <w:t>四、政府之重要經濟措施及經濟展望</w:t>
      </w:r>
    </w:p>
    <w:p w:rsidR="00EE4E00" w:rsidRPr="00424075" w:rsidRDefault="00112BBC" w:rsidP="00025C0D">
      <w:pPr>
        <w:pStyle w:val="af0"/>
        <w:ind w:left="945" w:hanging="709"/>
      </w:pPr>
      <w:r w:rsidRPr="00424075">
        <w:rPr>
          <w:rFonts w:hint="eastAsia"/>
        </w:rPr>
        <w:t>（</w:t>
      </w:r>
      <w:r w:rsidR="00EE4E00" w:rsidRPr="00424075">
        <w:rPr>
          <w:rFonts w:hint="eastAsia"/>
        </w:rPr>
        <w:t>一</w:t>
      </w:r>
      <w:r w:rsidRPr="00424075">
        <w:rPr>
          <w:rFonts w:hint="eastAsia"/>
        </w:rPr>
        <w:t>）</w:t>
      </w:r>
      <w:r w:rsidR="00EE4E00" w:rsidRPr="00424075">
        <w:t>密蘇里州州長</w:t>
      </w:r>
      <w:r w:rsidR="00EE4E00" w:rsidRPr="00424075">
        <w:t>2022</w:t>
      </w:r>
      <w:r w:rsidR="00EE4E00" w:rsidRPr="00424075">
        <w:t>年施政報告</w:t>
      </w:r>
    </w:p>
    <w:p w:rsidR="00EE4E00" w:rsidRPr="00424075" w:rsidRDefault="00EE4E00" w:rsidP="00025C0D">
      <w:pPr>
        <w:pStyle w:val="af2"/>
        <w:ind w:left="945" w:firstLine="472"/>
        <w:rPr>
          <w:lang w:eastAsia="zh-TW"/>
        </w:rPr>
      </w:pPr>
      <w:r w:rsidRPr="00424075">
        <w:rPr>
          <w:lang w:eastAsia="zh-TW"/>
        </w:rPr>
        <w:t>密蘇里州州長</w:t>
      </w:r>
      <w:r w:rsidRPr="00424075">
        <w:rPr>
          <w:lang w:eastAsia="zh-TW"/>
        </w:rPr>
        <w:t>Mike Parson</w:t>
      </w:r>
      <w:r w:rsidRPr="00424075">
        <w:rPr>
          <w:lang w:eastAsia="zh-TW"/>
        </w:rPr>
        <w:t>在</w:t>
      </w:r>
      <w:r w:rsidRPr="00424075">
        <w:rPr>
          <w:lang w:eastAsia="zh-TW"/>
        </w:rPr>
        <w:t>1</w:t>
      </w:r>
      <w:r w:rsidRPr="00424075">
        <w:rPr>
          <w:lang w:eastAsia="zh-TW"/>
        </w:rPr>
        <w:t>月</w:t>
      </w:r>
      <w:r w:rsidRPr="00424075">
        <w:rPr>
          <w:lang w:eastAsia="zh-TW"/>
        </w:rPr>
        <w:t>19</w:t>
      </w:r>
      <w:r w:rsidRPr="00424075">
        <w:rPr>
          <w:lang w:eastAsia="zh-TW"/>
        </w:rPr>
        <w:t>日提出之</w:t>
      </w:r>
      <w:r w:rsidRPr="00424075">
        <w:rPr>
          <w:lang w:eastAsia="zh-TW"/>
        </w:rPr>
        <w:t>2022</w:t>
      </w:r>
      <w:r w:rsidRPr="00424075">
        <w:rPr>
          <w:lang w:eastAsia="zh-TW"/>
        </w:rPr>
        <w:t>年施政報告中表示，密蘇里州以常識性方法因應</w:t>
      </w:r>
      <w:r w:rsidR="00112BBC" w:rsidRPr="00424075">
        <w:rPr>
          <w:rFonts w:hint="eastAsia"/>
          <w:lang w:eastAsia="zh-TW"/>
        </w:rPr>
        <w:t>「嚴重特殊傳染性肺炎」（</w:t>
      </w:r>
      <w:r w:rsidR="00112BBC" w:rsidRPr="00424075">
        <w:rPr>
          <w:lang w:eastAsia="zh-TW"/>
        </w:rPr>
        <w:t>COVID-19</w:t>
      </w:r>
      <w:r w:rsidR="00112BBC" w:rsidRPr="00424075">
        <w:rPr>
          <w:rFonts w:hint="eastAsia"/>
          <w:lang w:eastAsia="zh-TW"/>
        </w:rPr>
        <w:t>）</w:t>
      </w:r>
      <w:r w:rsidRPr="00424075">
        <w:rPr>
          <w:lang w:eastAsia="zh-TW"/>
        </w:rPr>
        <w:t>疫情，並拒絕封城是維持密州經濟活力的主因。即使沒有聯邦資金投入，密州也準備進行多項投資。</w:t>
      </w:r>
      <w:r w:rsidRPr="00424075">
        <w:rPr>
          <w:rFonts w:hint="eastAsia"/>
          <w:lang w:eastAsia="zh-TW"/>
        </w:rPr>
        <w:t>密州失業率</w:t>
      </w:r>
      <w:r w:rsidRPr="00424075">
        <w:rPr>
          <w:rFonts w:hint="eastAsia"/>
          <w:lang w:eastAsia="zh-TW"/>
        </w:rPr>
        <w:t>3.5%</w:t>
      </w:r>
      <w:r w:rsidRPr="00424075">
        <w:rPr>
          <w:rFonts w:hint="eastAsia"/>
          <w:lang w:eastAsia="zh-TW"/>
        </w:rPr>
        <w:t>，甚至低於疫情前。</w:t>
      </w:r>
    </w:p>
    <w:p w:rsidR="00EE4E00" w:rsidRPr="00424075" w:rsidRDefault="00EE4E00" w:rsidP="00025C0D">
      <w:pPr>
        <w:pStyle w:val="af2"/>
        <w:ind w:left="945" w:firstLine="472"/>
        <w:rPr>
          <w:lang w:eastAsia="zh-TW"/>
        </w:rPr>
      </w:pPr>
      <w:r w:rsidRPr="00424075">
        <w:rPr>
          <w:lang w:eastAsia="zh-TW"/>
        </w:rPr>
        <w:t>Parson</w:t>
      </w:r>
      <w:r w:rsidRPr="00424075">
        <w:rPr>
          <w:lang w:eastAsia="zh-TW"/>
        </w:rPr>
        <w:t>州長呼籲州議會</w:t>
      </w:r>
      <w:r w:rsidRPr="00424075">
        <w:rPr>
          <w:rFonts w:hint="eastAsia"/>
          <w:lang w:eastAsia="zh-TW"/>
        </w:rPr>
        <w:t>通過法案</w:t>
      </w:r>
      <w:r w:rsidRPr="00424075">
        <w:rPr>
          <w:lang w:eastAsia="zh-TW"/>
        </w:rPr>
        <w:t>從經常性收入中撥出</w:t>
      </w:r>
      <w:r w:rsidRPr="00424075">
        <w:rPr>
          <w:lang w:eastAsia="zh-TW"/>
        </w:rPr>
        <w:t>2.5%</w:t>
      </w:r>
      <w:r w:rsidRPr="00424075">
        <w:rPr>
          <w:lang w:eastAsia="zh-TW"/>
        </w:rPr>
        <w:t>資金以建立特別基金，供經濟不景氣時運用，以及成立永久性補助計</w:t>
      </w:r>
      <w:r w:rsidR="007E00A8" w:rsidRPr="00424075">
        <w:rPr>
          <w:rFonts w:hint="eastAsia"/>
          <w:lang w:eastAsia="zh-TW"/>
        </w:rPr>
        <w:t>畫</w:t>
      </w:r>
      <w:r w:rsidRPr="00424075">
        <w:rPr>
          <w:lang w:eastAsia="zh-TW"/>
        </w:rPr>
        <w:t>Fast Track Program</w:t>
      </w:r>
      <w:r w:rsidRPr="00424075">
        <w:rPr>
          <w:lang w:eastAsia="zh-TW"/>
        </w:rPr>
        <w:t>，幫助成年人取得某些高就業產業所需之證書和學位。州長指出</w:t>
      </w:r>
      <w:r w:rsidRPr="00424075">
        <w:rPr>
          <w:lang w:eastAsia="zh-TW"/>
        </w:rPr>
        <w:t>2022</w:t>
      </w:r>
      <w:r w:rsidRPr="00424075">
        <w:rPr>
          <w:lang w:eastAsia="zh-TW"/>
        </w:rPr>
        <w:t>年密蘇里州的所得稅率將降至</w:t>
      </w:r>
      <w:r w:rsidRPr="00424075">
        <w:rPr>
          <w:lang w:eastAsia="zh-TW"/>
        </w:rPr>
        <w:t>5.3%</w:t>
      </w:r>
      <w:r w:rsidRPr="00424075">
        <w:rPr>
          <w:lang w:eastAsia="zh-TW"/>
        </w:rPr>
        <w:t>，並建議立即提高州政府員工薪資</w:t>
      </w:r>
      <w:r w:rsidRPr="00424075">
        <w:rPr>
          <w:lang w:eastAsia="zh-TW"/>
        </w:rPr>
        <w:t>5.5%</w:t>
      </w:r>
      <w:r w:rsidRPr="00424075">
        <w:rPr>
          <w:lang w:eastAsia="zh-TW"/>
        </w:rPr>
        <w:t>。</w:t>
      </w:r>
    </w:p>
    <w:p w:rsidR="00EE4E00" w:rsidRPr="00424075" w:rsidRDefault="00EE4E00" w:rsidP="00025C0D">
      <w:pPr>
        <w:pStyle w:val="af2"/>
        <w:ind w:left="945" w:firstLine="472"/>
        <w:rPr>
          <w:lang w:eastAsia="zh-TW"/>
        </w:rPr>
      </w:pPr>
      <w:r w:rsidRPr="00424075">
        <w:rPr>
          <w:lang w:eastAsia="zh-TW"/>
        </w:rPr>
        <w:t>Parson</w:t>
      </w:r>
      <w:r w:rsidRPr="00424075">
        <w:rPr>
          <w:lang w:eastAsia="zh-TW"/>
        </w:rPr>
        <w:t>州長對基礎設施極為重視，預算案中包括</w:t>
      </w:r>
      <w:r w:rsidRPr="00424075">
        <w:rPr>
          <w:lang w:eastAsia="zh-TW"/>
        </w:rPr>
        <w:t>7</w:t>
      </w:r>
      <w:r w:rsidR="00025C0D" w:rsidRPr="00424075">
        <w:rPr>
          <w:rFonts w:hint="eastAsia"/>
          <w:lang w:eastAsia="zh-TW"/>
        </w:rPr>
        <w:t>,</w:t>
      </w:r>
      <w:r w:rsidRPr="00424075">
        <w:rPr>
          <w:lang w:eastAsia="zh-TW"/>
        </w:rPr>
        <w:t>500</w:t>
      </w:r>
      <w:r w:rsidRPr="00424075">
        <w:rPr>
          <w:lang w:eastAsia="zh-TW"/>
        </w:rPr>
        <w:t>萬美元用於密州交通建設成本分攤</w:t>
      </w:r>
      <w:r w:rsidR="007E00A8" w:rsidRPr="00424075">
        <w:rPr>
          <w:lang w:eastAsia="zh-TW"/>
        </w:rPr>
        <w:t>計</w:t>
      </w:r>
      <w:r w:rsidR="007E00A8" w:rsidRPr="00424075">
        <w:rPr>
          <w:rFonts w:hint="eastAsia"/>
          <w:lang w:eastAsia="zh-TW"/>
        </w:rPr>
        <w:t>畫</w:t>
      </w:r>
      <w:r w:rsidRPr="00424075">
        <w:rPr>
          <w:lang w:eastAsia="zh-TW"/>
        </w:rPr>
        <w:t>和</w:t>
      </w:r>
      <w:r w:rsidRPr="00424075">
        <w:rPr>
          <w:lang w:eastAsia="zh-TW"/>
        </w:rPr>
        <w:t>1</w:t>
      </w:r>
      <w:r w:rsidRPr="00424075">
        <w:rPr>
          <w:lang w:eastAsia="zh-TW"/>
        </w:rPr>
        <w:t>億美元用於改善低流量道路。州長也指出</w:t>
      </w:r>
      <w:r w:rsidRPr="00424075">
        <w:rPr>
          <w:lang w:eastAsia="zh-TW"/>
        </w:rPr>
        <w:t>“</w:t>
      </w:r>
      <w:r w:rsidRPr="00424075">
        <w:rPr>
          <w:lang w:eastAsia="zh-TW"/>
        </w:rPr>
        <w:t>道路橋樑維修和寬頻網路擴展對密蘇里很重要，對密州第一大產業</w:t>
      </w:r>
      <w:r w:rsidRPr="00424075">
        <w:rPr>
          <w:lang w:eastAsia="zh-TW"/>
        </w:rPr>
        <w:t>--</w:t>
      </w:r>
      <w:r w:rsidRPr="00424075">
        <w:rPr>
          <w:lang w:eastAsia="zh-TW"/>
        </w:rPr>
        <w:t>農業</w:t>
      </w:r>
      <w:r w:rsidRPr="00424075">
        <w:rPr>
          <w:lang w:eastAsia="zh-TW"/>
        </w:rPr>
        <w:t>--</w:t>
      </w:r>
      <w:r w:rsidRPr="00424075">
        <w:rPr>
          <w:lang w:eastAsia="zh-TW"/>
        </w:rPr>
        <w:t>也至關重。為了保持農業競爭力，延長農業稅收抵免將是優先施政目標。</w:t>
      </w:r>
      <w:r w:rsidRPr="00424075">
        <w:rPr>
          <w:lang w:eastAsia="zh-TW"/>
        </w:rPr>
        <w:t>”</w:t>
      </w:r>
    </w:p>
    <w:p w:rsidR="00EE4E00" w:rsidRPr="00424075" w:rsidRDefault="00112BBC" w:rsidP="00025C0D">
      <w:pPr>
        <w:pStyle w:val="af0"/>
        <w:ind w:left="945" w:hanging="709"/>
      </w:pPr>
      <w:r w:rsidRPr="00424075">
        <w:rPr>
          <w:rFonts w:hint="eastAsia"/>
        </w:rPr>
        <w:t>（</w:t>
      </w:r>
      <w:r w:rsidR="00EE4E00" w:rsidRPr="00424075">
        <w:rPr>
          <w:rFonts w:hint="eastAsia"/>
        </w:rPr>
        <w:t>二</w:t>
      </w:r>
      <w:r w:rsidRPr="00424075">
        <w:rPr>
          <w:rFonts w:hint="eastAsia"/>
        </w:rPr>
        <w:t>）</w:t>
      </w:r>
      <w:r w:rsidR="00EE4E00" w:rsidRPr="00424075">
        <w:rPr>
          <w:rFonts w:hint="eastAsia"/>
        </w:rPr>
        <w:t>密蘇里州寬頻網路建設</w:t>
      </w:r>
    </w:p>
    <w:p w:rsidR="00EE4E00" w:rsidRPr="00424075" w:rsidRDefault="00EE4E00" w:rsidP="00025C0D">
      <w:pPr>
        <w:pStyle w:val="af2"/>
        <w:ind w:left="945" w:firstLine="472"/>
        <w:rPr>
          <w:lang w:eastAsia="zh-TW"/>
        </w:rPr>
      </w:pPr>
      <w:r w:rsidRPr="00424075">
        <w:rPr>
          <w:rFonts w:hint="eastAsia"/>
          <w:lang w:eastAsia="zh-TW"/>
        </w:rPr>
        <w:t>密蘇里州州長</w:t>
      </w:r>
      <w:r w:rsidRPr="00424075">
        <w:rPr>
          <w:rFonts w:hint="eastAsia"/>
          <w:lang w:eastAsia="zh-TW"/>
        </w:rPr>
        <w:t>Mike Parson</w:t>
      </w:r>
      <w:r w:rsidRPr="00424075">
        <w:rPr>
          <w:rFonts w:hint="eastAsia"/>
          <w:lang w:eastAsia="zh-TW"/>
        </w:rPr>
        <w:t>於</w:t>
      </w:r>
      <w:r w:rsidRPr="00424075">
        <w:rPr>
          <w:rFonts w:hint="eastAsia"/>
          <w:lang w:eastAsia="zh-TW"/>
        </w:rPr>
        <w:t>2021</w:t>
      </w:r>
      <w:r w:rsidRPr="00424075">
        <w:rPr>
          <w:rFonts w:hint="eastAsia"/>
          <w:lang w:eastAsia="zh-TW"/>
        </w:rPr>
        <w:t>年</w:t>
      </w:r>
      <w:r w:rsidRPr="00424075">
        <w:rPr>
          <w:rFonts w:hint="eastAsia"/>
          <w:lang w:eastAsia="zh-TW"/>
        </w:rPr>
        <w:t>8</w:t>
      </w:r>
      <w:r w:rsidRPr="00424075">
        <w:rPr>
          <w:rFonts w:hint="eastAsia"/>
          <w:lang w:eastAsia="zh-TW"/>
        </w:rPr>
        <w:t>月宣布將動用美國救援</w:t>
      </w:r>
      <w:r w:rsidR="007E00A8" w:rsidRPr="00424075">
        <w:rPr>
          <w:lang w:eastAsia="zh-TW"/>
        </w:rPr>
        <w:t>計</w:t>
      </w:r>
      <w:r w:rsidR="007E00A8" w:rsidRPr="00424075">
        <w:rPr>
          <w:rFonts w:hint="eastAsia"/>
          <w:lang w:eastAsia="zh-TW"/>
        </w:rPr>
        <w:t>畫</w:t>
      </w:r>
      <w:r w:rsidRPr="00424075">
        <w:rPr>
          <w:rFonts w:hint="eastAsia"/>
          <w:lang w:eastAsia="zh-TW"/>
        </w:rPr>
        <w:t>法案</w:t>
      </w:r>
      <w:r w:rsidR="00112BBC" w:rsidRPr="00424075">
        <w:rPr>
          <w:rFonts w:hint="eastAsia"/>
          <w:lang w:eastAsia="zh-TW"/>
        </w:rPr>
        <w:t>（</w:t>
      </w:r>
      <w:r w:rsidRPr="00424075">
        <w:rPr>
          <w:rFonts w:hint="eastAsia"/>
          <w:lang w:eastAsia="zh-TW"/>
        </w:rPr>
        <w:t>ARPA</w:t>
      </w:r>
      <w:r w:rsidR="00112BBC" w:rsidRPr="00424075">
        <w:rPr>
          <w:rFonts w:hint="eastAsia"/>
          <w:lang w:eastAsia="zh-TW"/>
        </w:rPr>
        <w:t>）</w:t>
      </w:r>
      <w:r w:rsidRPr="00424075">
        <w:rPr>
          <w:rFonts w:hint="eastAsia"/>
          <w:lang w:eastAsia="zh-TW"/>
        </w:rPr>
        <w:t>基金的</w:t>
      </w:r>
      <w:r w:rsidRPr="00424075">
        <w:rPr>
          <w:rFonts w:hint="eastAsia"/>
          <w:lang w:eastAsia="zh-TW"/>
        </w:rPr>
        <w:t>4</w:t>
      </w:r>
      <w:r w:rsidRPr="00424075">
        <w:rPr>
          <w:rFonts w:hint="eastAsia"/>
          <w:lang w:eastAsia="zh-TW"/>
        </w:rPr>
        <w:t>億美元投資建設寬頻網路，經濟發展廳</w:t>
      </w:r>
      <w:r w:rsidR="00112BBC" w:rsidRPr="00424075">
        <w:rPr>
          <w:rFonts w:hint="eastAsia"/>
          <w:lang w:eastAsia="zh-TW"/>
        </w:rPr>
        <w:t>（</w:t>
      </w:r>
      <w:r w:rsidRPr="00424075">
        <w:rPr>
          <w:rFonts w:hint="eastAsia"/>
          <w:lang w:eastAsia="zh-TW"/>
        </w:rPr>
        <w:t>DED</w:t>
      </w:r>
      <w:r w:rsidR="00112BBC" w:rsidRPr="00424075">
        <w:rPr>
          <w:lang w:eastAsia="zh-TW"/>
        </w:rPr>
        <w:t>）</w:t>
      </w:r>
      <w:r w:rsidRPr="00424075">
        <w:rPr>
          <w:rFonts w:hint="eastAsia"/>
          <w:lang w:eastAsia="zh-TW"/>
        </w:rPr>
        <w:t>另向聯邦政府申請</w:t>
      </w:r>
      <w:r w:rsidRPr="00424075">
        <w:rPr>
          <w:rFonts w:hint="eastAsia"/>
          <w:lang w:eastAsia="zh-TW"/>
        </w:rPr>
        <w:t>5</w:t>
      </w:r>
      <w:r w:rsidR="00025C0D" w:rsidRPr="00424075">
        <w:rPr>
          <w:rFonts w:hint="eastAsia"/>
          <w:lang w:eastAsia="zh-TW"/>
        </w:rPr>
        <w:t>,</w:t>
      </w:r>
      <w:r w:rsidRPr="00424075">
        <w:rPr>
          <w:rFonts w:hint="eastAsia"/>
          <w:lang w:eastAsia="zh-TW"/>
        </w:rPr>
        <w:t>600</w:t>
      </w:r>
      <w:r w:rsidRPr="00424075">
        <w:rPr>
          <w:rFonts w:hint="eastAsia"/>
          <w:lang w:eastAsia="zh-TW"/>
        </w:rPr>
        <w:t>萬美元，這些資金將用於擴大改善無服務及低度服務地區的網路連接及技術改進。</w:t>
      </w:r>
    </w:p>
    <w:p w:rsidR="00EE4E00" w:rsidRPr="00424075" w:rsidRDefault="00EE4E00" w:rsidP="00025C0D">
      <w:pPr>
        <w:pStyle w:val="af2"/>
        <w:ind w:left="945" w:firstLine="472"/>
        <w:rPr>
          <w:rFonts w:ascii="新細明體" w:cs="新細明體"/>
          <w:lang w:eastAsia="zh-TW"/>
        </w:rPr>
      </w:pPr>
      <w:r w:rsidRPr="00424075">
        <w:rPr>
          <w:rFonts w:hint="eastAsia"/>
          <w:lang w:eastAsia="zh-TW"/>
        </w:rPr>
        <w:t>經濟發展廳去年</w:t>
      </w:r>
      <w:r w:rsidRPr="00424075">
        <w:rPr>
          <w:rFonts w:hint="eastAsia"/>
          <w:lang w:eastAsia="zh-TW"/>
        </w:rPr>
        <w:t>7</w:t>
      </w:r>
      <w:r w:rsidRPr="00424075">
        <w:rPr>
          <w:rFonts w:hint="eastAsia"/>
          <w:lang w:eastAsia="zh-TW"/>
        </w:rPr>
        <w:t>月向臨時特別小組簡報表示，美國農業部、聯邦通信委員會</w:t>
      </w:r>
      <w:r w:rsidR="00112BBC" w:rsidRPr="00424075">
        <w:rPr>
          <w:rFonts w:hint="eastAsia"/>
          <w:lang w:eastAsia="zh-TW"/>
        </w:rPr>
        <w:t>（</w:t>
      </w:r>
      <w:r w:rsidRPr="00424075">
        <w:rPr>
          <w:rFonts w:hint="eastAsia"/>
          <w:lang w:eastAsia="zh-TW"/>
        </w:rPr>
        <w:t>FCC</w:t>
      </w:r>
      <w:r w:rsidR="00112BBC" w:rsidRPr="00424075">
        <w:rPr>
          <w:rFonts w:hint="eastAsia"/>
          <w:lang w:eastAsia="zh-TW"/>
        </w:rPr>
        <w:t>）</w:t>
      </w:r>
      <w:r w:rsidRPr="00424075">
        <w:rPr>
          <w:rFonts w:hint="eastAsia"/>
          <w:lang w:eastAsia="zh-TW"/>
        </w:rPr>
        <w:t>和其他合作夥伴已在全州先後投資超過</w:t>
      </w:r>
      <w:r w:rsidRPr="00424075">
        <w:rPr>
          <w:rFonts w:hint="eastAsia"/>
          <w:lang w:eastAsia="zh-TW"/>
        </w:rPr>
        <w:t>8.24</w:t>
      </w:r>
      <w:r w:rsidRPr="00424075">
        <w:rPr>
          <w:rFonts w:hint="eastAsia"/>
          <w:lang w:eastAsia="zh-TW"/>
        </w:rPr>
        <w:t>億美元的寬頻計畫。尚有其他提案等待</w:t>
      </w:r>
      <w:r w:rsidRPr="00424075">
        <w:rPr>
          <w:rFonts w:hint="eastAsia"/>
          <w:lang w:eastAsia="zh-TW"/>
        </w:rPr>
        <w:t>FCC</w:t>
      </w:r>
      <w:r w:rsidRPr="00424075">
        <w:rPr>
          <w:rFonts w:hint="eastAsia"/>
          <w:lang w:eastAsia="zh-TW"/>
        </w:rPr>
        <w:t>批准。密蘇里州投入的相對資金包括</w:t>
      </w:r>
      <w:r w:rsidR="00112BBC" w:rsidRPr="00424075">
        <w:rPr>
          <w:rFonts w:hint="eastAsia"/>
          <w:lang w:eastAsia="zh-TW"/>
        </w:rPr>
        <w:t>，</w:t>
      </w:r>
      <w:r w:rsidRPr="00424075">
        <w:rPr>
          <w:rFonts w:hint="eastAsia"/>
          <w:lang w:eastAsia="zh-TW"/>
        </w:rPr>
        <w:t>自</w:t>
      </w:r>
      <w:r w:rsidRPr="00424075">
        <w:rPr>
          <w:rFonts w:hint="eastAsia"/>
          <w:lang w:eastAsia="zh-TW"/>
        </w:rPr>
        <w:t>CARES</w:t>
      </w:r>
      <w:r w:rsidRPr="00424075">
        <w:rPr>
          <w:rFonts w:hint="eastAsia"/>
          <w:lang w:eastAsia="zh-TW"/>
        </w:rPr>
        <w:t>法案補助金動用</w:t>
      </w:r>
      <w:r w:rsidRPr="00424075">
        <w:rPr>
          <w:rFonts w:hint="eastAsia"/>
          <w:lang w:eastAsia="zh-TW"/>
        </w:rPr>
        <w:t>2</w:t>
      </w:r>
      <w:r w:rsidR="00025C0D" w:rsidRPr="00424075">
        <w:rPr>
          <w:rFonts w:hint="eastAsia"/>
          <w:lang w:eastAsia="zh-TW"/>
        </w:rPr>
        <w:t>,</w:t>
      </w:r>
      <w:r w:rsidRPr="00424075">
        <w:rPr>
          <w:rFonts w:hint="eastAsia"/>
          <w:lang w:eastAsia="zh-TW"/>
        </w:rPr>
        <w:t>200</w:t>
      </w:r>
      <w:r w:rsidRPr="00424075">
        <w:rPr>
          <w:rFonts w:hint="eastAsia"/>
          <w:lang w:eastAsia="zh-TW"/>
        </w:rPr>
        <w:t>萬美元用於增強醫療診所、學校和家庭之網路連接。</w:t>
      </w:r>
      <w:r w:rsidRPr="00424075">
        <w:rPr>
          <w:rFonts w:ascii="新細明體" w:hAnsi="新細明體" w:cs="新細明體" w:hint="eastAsia"/>
          <w:lang w:eastAsia="zh-TW"/>
        </w:rPr>
        <w:t>密州將自聯邦通訊委員會成立的</w:t>
      </w:r>
      <w:r w:rsidRPr="00424075">
        <w:rPr>
          <w:lang w:eastAsia="zh-TW"/>
        </w:rPr>
        <w:t>RDOF</w:t>
      </w:r>
      <w:r w:rsidRPr="00424075">
        <w:rPr>
          <w:rFonts w:ascii="新細明體" w:hAnsi="新細明體" w:cs="新細明體" w:hint="eastAsia"/>
          <w:lang w:eastAsia="zh-TW"/>
        </w:rPr>
        <w:t>基金中獲得</w:t>
      </w:r>
      <w:r w:rsidRPr="00424075">
        <w:rPr>
          <w:lang w:eastAsia="zh-TW"/>
        </w:rPr>
        <w:t>3.46</w:t>
      </w:r>
      <w:r w:rsidRPr="00424075">
        <w:rPr>
          <w:rFonts w:ascii="新細明體" w:hAnsi="新細明體" w:cs="新細明體" w:hint="eastAsia"/>
          <w:lang w:eastAsia="zh-TW"/>
        </w:rPr>
        <w:t>億美元，在未來</w:t>
      </w:r>
      <w:r w:rsidRPr="00424075">
        <w:rPr>
          <w:lang w:eastAsia="zh-TW"/>
        </w:rPr>
        <w:t>10</w:t>
      </w:r>
      <w:r w:rsidRPr="00424075">
        <w:rPr>
          <w:rFonts w:ascii="新細明體" w:hAnsi="新細明體" w:cs="新細明體" w:hint="eastAsia"/>
          <w:lang w:eastAsia="zh-TW"/>
        </w:rPr>
        <w:t>年內建設寬頻網路。</w:t>
      </w:r>
    </w:p>
    <w:p w:rsidR="00EE4E00" w:rsidRPr="00424075" w:rsidRDefault="00EE4E00" w:rsidP="00025C0D">
      <w:pPr>
        <w:pStyle w:val="af2"/>
        <w:ind w:left="945" w:firstLine="472"/>
      </w:pPr>
      <w:r w:rsidRPr="00424075">
        <w:rPr>
          <w:rFonts w:hint="eastAsia"/>
        </w:rPr>
        <w:t>密蘇里州眾議院成立之臨時特別小組</w:t>
      </w:r>
      <w:r w:rsidRPr="00424075">
        <w:t>Special Committee on Broadband Development</w:t>
      </w:r>
      <w:r w:rsidRPr="00424075">
        <w:rPr>
          <w:rFonts w:hint="eastAsia"/>
        </w:rPr>
        <w:t>經過研究後建議在州議會兩院都設立寬頻委員會，以推動立法進程並進行立法監督；並建議設立寬頻發展委員會，以確保責任制、促進利益團體的參與，增進透明度。</w:t>
      </w:r>
    </w:p>
    <w:p w:rsidR="00EE4E00" w:rsidRPr="00424075" w:rsidRDefault="00112BBC" w:rsidP="00025C0D">
      <w:pPr>
        <w:pStyle w:val="af0"/>
        <w:ind w:left="945" w:hanging="709"/>
      </w:pPr>
      <w:r w:rsidRPr="00424075">
        <w:rPr>
          <w:rFonts w:hint="eastAsia"/>
        </w:rPr>
        <w:t>（</w:t>
      </w:r>
      <w:r w:rsidR="00EE4E00" w:rsidRPr="00424075">
        <w:rPr>
          <w:rFonts w:hint="eastAsia"/>
        </w:rPr>
        <w:t>三</w:t>
      </w:r>
      <w:r w:rsidRPr="00424075">
        <w:rPr>
          <w:rFonts w:hint="eastAsia"/>
        </w:rPr>
        <w:t>）</w:t>
      </w:r>
      <w:r w:rsidR="00EE4E00" w:rsidRPr="00424075">
        <w:rPr>
          <w:rFonts w:hint="eastAsia"/>
        </w:rPr>
        <w:t>密蘇里州可自基礎建設法案獲得的資金項目包括：</w:t>
      </w:r>
    </w:p>
    <w:p w:rsidR="00EE4E00" w:rsidRPr="00424075" w:rsidRDefault="00025C0D" w:rsidP="00025C0D">
      <w:pPr>
        <w:pStyle w:val="af5"/>
        <w:ind w:left="1417" w:hanging="472"/>
      </w:pPr>
      <w:r w:rsidRPr="00424075">
        <w:rPr>
          <w:rFonts w:hint="eastAsia"/>
        </w:rPr>
        <w:t>１、</w:t>
      </w:r>
      <w:r w:rsidR="00EE4E00" w:rsidRPr="00424075">
        <w:rPr>
          <w:rFonts w:hint="eastAsia"/>
        </w:rPr>
        <w:t>聯邦高速公路計畫</w:t>
      </w:r>
      <w:r w:rsidR="00112BBC" w:rsidRPr="00424075">
        <w:rPr>
          <w:rFonts w:hint="eastAsia"/>
        </w:rPr>
        <w:t>（</w:t>
      </w:r>
      <w:r w:rsidR="00EE4E00" w:rsidRPr="00424075">
        <w:rPr>
          <w:rFonts w:hint="eastAsia"/>
        </w:rPr>
        <w:t>65</w:t>
      </w:r>
      <w:r w:rsidR="00EE4E00" w:rsidRPr="00424075">
        <w:rPr>
          <w:rFonts w:hint="eastAsia"/>
        </w:rPr>
        <w:t>億美元</w:t>
      </w:r>
      <w:r w:rsidR="00112BBC" w:rsidRPr="00424075">
        <w:t>）</w:t>
      </w:r>
      <w:r w:rsidR="00EE4E00" w:rsidRPr="00424075">
        <w:rPr>
          <w:rFonts w:hint="eastAsia"/>
        </w:rPr>
        <w:t>、橋樑更新和維修</w:t>
      </w:r>
      <w:r w:rsidR="00112BBC" w:rsidRPr="00424075">
        <w:rPr>
          <w:rFonts w:hint="eastAsia"/>
        </w:rPr>
        <w:t>（</w:t>
      </w:r>
      <w:r w:rsidR="00EE4E00" w:rsidRPr="00424075">
        <w:rPr>
          <w:rFonts w:hint="eastAsia"/>
        </w:rPr>
        <w:t>4.84</w:t>
      </w:r>
      <w:r w:rsidR="00EE4E00" w:rsidRPr="00424075">
        <w:rPr>
          <w:rFonts w:hint="eastAsia"/>
        </w:rPr>
        <w:t>億美元</w:t>
      </w:r>
      <w:r w:rsidR="00112BBC" w:rsidRPr="00424075">
        <w:rPr>
          <w:rFonts w:hint="eastAsia"/>
        </w:rPr>
        <w:t>）</w:t>
      </w:r>
      <w:r w:rsidR="00EE4E00" w:rsidRPr="00424075">
        <w:rPr>
          <w:rFonts w:hint="eastAsia"/>
        </w:rPr>
        <w:t>：密州境內</w:t>
      </w:r>
      <w:r w:rsidR="00EE4E00" w:rsidRPr="00424075">
        <w:rPr>
          <w:rFonts w:hint="eastAsia"/>
        </w:rPr>
        <w:t>2</w:t>
      </w:r>
      <w:r w:rsidRPr="00424075">
        <w:rPr>
          <w:rFonts w:hint="eastAsia"/>
        </w:rPr>
        <w:t>,</w:t>
      </w:r>
      <w:r w:rsidR="00EE4E00" w:rsidRPr="00424075">
        <w:rPr>
          <w:rFonts w:hint="eastAsia"/>
        </w:rPr>
        <w:t>190</w:t>
      </w:r>
      <w:r w:rsidR="00EE4E00" w:rsidRPr="00424075">
        <w:rPr>
          <w:rFonts w:hint="eastAsia"/>
        </w:rPr>
        <w:t>座橋梁和</w:t>
      </w:r>
      <w:r w:rsidR="00EE4E00" w:rsidRPr="00424075">
        <w:rPr>
          <w:rFonts w:hint="eastAsia"/>
        </w:rPr>
        <w:t>7</w:t>
      </w:r>
      <w:r w:rsidRPr="00424075">
        <w:rPr>
          <w:rFonts w:hint="eastAsia"/>
        </w:rPr>
        <w:t>,</w:t>
      </w:r>
      <w:r w:rsidR="00EE4E00" w:rsidRPr="00424075">
        <w:rPr>
          <w:rFonts w:hint="eastAsia"/>
        </w:rPr>
        <w:t>576</w:t>
      </w:r>
      <w:r w:rsidR="00EE4E00" w:rsidRPr="00424075">
        <w:rPr>
          <w:rFonts w:hint="eastAsia"/>
        </w:rPr>
        <w:t>英里的高速公路狀況不良，亟待更新。密州尚可自</w:t>
      </w:r>
      <w:r w:rsidR="00EE4E00" w:rsidRPr="00424075">
        <w:rPr>
          <w:rFonts w:hint="eastAsia"/>
        </w:rPr>
        <w:t>125</w:t>
      </w:r>
      <w:r w:rsidR="00EE4E00" w:rsidRPr="00424075">
        <w:rPr>
          <w:rFonts w:hint="eastAsia"/>
        </w:rPr>
        <w:t>億美元的橋樑投資計</w:t>
      </w:r>
      <w:r w:rsidR="007E00A8" w:rsidRPr="00424075">
        <w:rPr>
          <w:rFonts w:hint="eastAsia"/>
        </w:rPr>
        <w:t>畫</w:t>
      </w:r>
      <w:r w:rsidR="00EE4E00" w:rsidRPr="00424075">
        <w:rPr>
          <w:rFonts w:hint="eastAsia"/>
        </w:rPr>
        <w:t>及</w:t>
      </w:r>
      <w:r w:rsidR="00EE4E00" w:rsidRPr="00424075">
        <w:rPr>
          <w:rFonts w:hint="eastAsia"/>
        </w:rPr>
        <w:t>160</w:t>
      </w:r>
      <w:r w:rsidR="00EE4E00" w:rsidRPr="00424075">
        <w:rPr>
          <w:rFonts w:hint="eastAsia"/>
        </w:rPr>
        <w:t>億美元的改善社區重大建設計畫中另爭取經費。</w:t>
      </w:r>
    </w:p>
    <w:p w:rsidR="00EE4E00" w:rsidRPr="00424075" w:rsidRDefault="00025C0D" w:rsidP="00025C0D">
      <w:pPr>
        <w:pStyle w:val="af5"/>
        <w:ind w:left="1417" w:hanging="472"/>
      </w:pPr>
      <w:r w:rsidRPr="00424075">
        <w:rPr>
          <w:rFonts w:hint="eastAsia"/>
        </w:rPr>
        <w:t>２、</w:t>
      </w:r>
      <w:r w:rsidR="00EE4E00" w:rsidRPr="00424075">
        <w:rPr>
          <w:rFonts w:hint="eastAsia"/>
        </w:rPr>
        <w:t>公共交通</w:t>
      </w:r>
      <w:r w:rsidR="00112BBC" w:rsidRPr="00424075">
        <w:rPr>
          <w:rFonts w:hint="eastAsia"/>
        </w:rPr>
        <w:t>（</w:t>
      </w:r>
      <w:r w:rsidR="00EE4E00" w:rsidRPr="00424075">
        <w:rPr>
          <w:rFonts w:hint="eastAsia"/>
        </w:rPr>
        <w:t>6.74</w:t>
      </w:r>
      <w:r w:rsidR="00EE4E00" w:rsidRPr="00424075">
        <w:rPr>
          <w:rFonts w:hint="eastAsia"/>
        </w:rPr>
        <w:t>億美元</w:t>
      </w:r>
      <w:r w:rsidR="00112BBC" w:rsidRPr="00424075">
        <w:rPr>
          <w:rFonts w:hint="eastAsia"/>
        </w:rPr>
        <w:t>）</w:t>
      </w:r>
      <w:r w:rsidR="00EE4E00" w:rsidRPr="00424075">
        <w:rPr>
          <w:rFonts w:hint="eastAsia"/>
        </w:rPr>
        <w:t>：密州境內</w:t>
      </w:r>
      <w:r w:rsidR="00EE4E00" w:rsidRPr="00424075">
        <w:rPr>
          <w:rFonts w:hint="eastAsia"/>
        </w:rPr>
        <w:t>32%</w:t>
      </w:r>
      <w:r w:rsidR="00EE4E00" w:rsidRPr="00424075">
        <w:rPr>
          <w:rFonts w:hint="eastAsia"/>
        </w:rPr>
        <w:t>的公共車輛已超過使用年限。</w:t>
      </w:r>
    </w:p>
    <w:p w:rsidR="00EE4E00" w:rsidRPr="00424075" w:rsidRDefault="00025C0D" w:rsidP="00025C0D">
      <w:pPr>
        <w:pStyle w:val="af5"/>
        <w:ind w:left="1417" w:hanging="472"/>
      </w:pPr>
      <w:r w:rsidRPr="00424075">
        <w:rPr>
          <w:rFonts w:hint="eastAsia"/>
        </w:rPr>
        <w:t>３、</w:t>
      </w:r>
      <w:r w:rsidR="00EE4E00" w:rsidRPr="00424075">
        <w:rPr>
          <w:rFonts w:hint="eastAsia"/>
        </w:rPr>
        <w:t>電動車充電站網絡</w:t>
      </w:r>
      <w:r w:rsidR="00112BBC" w:rsidRPr="00424075">
        <w:rPr>
          <w:rFonts w:hint="eastAsia"/>
        </w:rPr>
        <w:t>（</w:t>
      </w:r>
      <w:r w:rsidR="00EE4E00" w:rsidRPr="00424075">
        <w:rPr>
          <w:rFonts w:hint="eastAsia"/>
        </w:rPr>
        <w:t>9</w:t>
      </w:r>
      <w:r w:rsidRPr="00424075">
        <w:rPr>
          <w:rFonts w:hint="eastAsia"/>
        </w:rPr>
        <w:t>,</w:t>
      </w:r>
      <w:r w:rsidR="00EE4E00" w:rsidRPr="00424075">
        <w:rPr>
          <w:rFonts w:hint="eastAsia"/>
        </w:rPr>
        <w:t>900</w:t>
      </w:r>
      <w:r w:rsidR="00EE4E00" w:rsidRPr="00424075">
        <w:rPr>
          <w:rFonts w:hint="eastAsia"/>
        </w:rPr>
        <w:t>萬美元</w:t>
      </w:r>
      <w:r w:rsidR="00112BBC" w:rsidRPr="00424075">
        <w:rPr>
          <w:rFonts w:hint="eastAsia"/>
        </w:rPr>
        <w:t>）</w:t>
      </w:r>
      <w:r w:rsidR="00EE4E00" w:rsidRPr="00424075">
        <w:rPr>
          <w:rFonts w:hint="eastAsia"/>
        </w:rPr>
        <w:t>：將用於興建全州充電站網絡。密州尚有機會自</w:t>
      </w:r>
      <w:r w:rsidR="00EE4E00" w:rsidRPr="00424075">
        <w:rPr>
          <w:rFonts w:hint="eastAsia"/>
        </w:rPr>
        <w:t>25</w:t>
      </w:r>
      <w:r w:rsidR="00EE4E00" w:rsidRPr="00424075">
        <w:rPr>
          <w:rFonts w:hint="eastAsia"/>
        </w:rPr>
        <w:t>億美元充電站專案申請經費。</w:t>
      </w:r>
    </w:p>
    <w:p w:rsidR="00EE4E00" w:rsidRPr="00424075" w:rsidRDefault="00025C0D" w:rsidP="00025C0D">
      <w:pPr>
        <w:pStyle w:val="af5"/>
        <w:ind w:left="1417" w:hanging="472"/>
      </w:pPr>
      <w:r w:rsidRPr="00424075">
        <w:rPr>
          <w:rFonts w:hint="eastAsia"/>
        </w:rPr>
        <w:t>４、</w:t>
      </w:r>
      <w:r w:rsidR="00EE4E00" w:rsidRPr="00424075">
        <w:rPr>
          <w:rFonts w:hint="eastAsia"/>
        </w:rPr>
        <w:t>密州之飲用水系統</w:t>
      </w:r>
      <w:r w:rsidR="00112BBC" w:rsidRPr="00424075">
        <w:rPr>
          <w:rFonts w:hint="eastAsia"/>
        </w:rPr>
        <w:t>（</w:t>
      </w:r>
      <w:r w:rsidR="00EE4E00" w:rsidRPr="00424075">
        <w:rPr>
          <w:rFonts w:hint="eastAsia"/>
        </w:rPr>
        <w:t>8.66</w:t>
      </w:r>
      <w:r w:rsidR="00EE4E00" w:rsidRPr="00424075">
        <w:rPr>
          <w:rFonts w:hint="eastAsia"/>
        </w:rPr>
        <w:t>億美元</w:t>
      </w:r>
      <w:r w:rsidR="00112BBC" w:rsidRPr="00424075">
        <w:rPr>
          <w:rFonts w:hint="eastAsia"/>
        </w:rPr>
        <w:t>）</w:t>
      </w:r>
      <w:r w:rsidR="00EE4E00" w:rsidRPr="00424075">
        <w:rPr>
          <w:rFonts w:hint="eastAsia"/>
        </w:rPr>
        <w:t>：改善飲用水基礎設施和拆除鉛管。</w:t>
      </w:r>
    </w:p>
    <w:p w:rsidR="00EE4E00" w:rsidRPr="00424075" w:rsidRDefault="00025C0D" w:rsidP="00025C0D">
      <w:pPr>
        <w:pStyle w:val="af5"/>
        <w:ind w:left="1417" w:hanging="472"/>
      </w:pPr>
      <w:r w:rsidRPr="00424075">
        <w:rPr>
          <w:rFonts w:hint="eastAsia"/>
        </w:rPr>
        <w:t>５、</w:t>
      </w:r>
      <w:r w:rsidR="00EE4E00" w:rsidRPr="00424075">
        <w:rPr>
          <w:rFonts w:hint="eastAsia"/>
        </w:rPr>
        <w:t>改善機場設施</w:t>
      </w:r>
      <w:r w:rsidR="00112BBC" w:rsidRPr="00424075">
        <w:rPr>
          <w:rFonts w:hint="eastAsia"/>
        </w:rPr>
        <w:t>（</w:t>
      </w:r>
      <w:r w:rsidR="00EE4E00" w:rsidRPr="00424075">
        <w:rPr>
          <w:rFonts w:hint="eastAsia"/>
        </w:rPr>
        <w:t>2.46</w:t>
      </w:r>
      <w:r w:rsidR="00EE4E00" w:rsidRPr="00424075">
        <w:rPr>
          <w:rFonts w:hint="eastAsia"/>
        </w:rPr>
        <w:t>億美元</w:t>
      </w:r>
      <w:r w:rsidR="00112BBC" w:rsidRPr="00424075">
        <w:rPr>
          <w:rFonts w:hint="eastAsia"/>
        </w:rPr>
        <w:t>）</w:t>
      </w:r>
    </w:p>
    <w:p w:rsidR="00EE4E00" w:rsidRPr="00424075" w:rsidRDefault="00025C0D" w:rsidP="00025C0D">
      <w:pPr>
        <w:pStyle w:val="13"/>
        <w:ind w:left="1772" w:hanging="591"/>
      </w:pPr>
      <w:r w:rsidRPr="00424075">
        <w:rPr>
          <w:rFonts w:hint="eastAsia"/>
        </w:rPr>
        <w:t>６、</w:t>
      </w:r>
      <w:r w:rsidR="00EE4E00" w:rsidRPr="00424075">
        <w:rPr>
          <w:rFonts w:hint="eastAsia"/>
        </w:rPr>
        <w:t>寬頻網路擴充</w:t>
      </w:r>
      <w:r w:rsidR="00112BBC" w:rsidRPr="00424075">
        <w:t>（</w:t>
      </w:r>
      <w:r w:rsidR="00EE4E00" w:rsidRPr="00424075">
        <w:rPr>
          <w:rFonts w:hint="eastAsia"/>
        </w:rPr>
        <w:t>1</w:t>
      </w:r>
      <w:r w:rsidR="00EE4E00" w:rsidRPr="00424075">
        <w:rPr>
          <w:rFonts w:hint="eastAsia"/>
        </w:rPr>
        <w:t>億美元</w:t>
      </w:r>
      <w:r w:rsidR="00112BBC" w:rsidRPr="00424075">
        <w:t>）</w:t>
      </w:r>
      <w:r w:rsidR="00EE4E00" w:rsidRPr="00424075">
        <w:rPr>
          <w:rFonts w:hint="eastAsia"/>
        </w:rPr>
        <w:t>，提供網路服務給</w:t>
      </w:r>
      <w:r w:rsidR="00EE4E00" w:rsidRPr="00424075">
        <w:rPr>
          <w:rFonts w:hint="eastAsia"/>
        </w:rPr>
        <w:t>33</w:t>
      </w:r>
      <w:r w:rsidR="00EE4E00" w:rsidRPr="00424075">
        <w:rPr>
          <w:rFonts w:hint="eastAsia"/>
        </w:rPr>
        <w:t>萬民眾。此外</w:t>
      </w:r>
      <w:r w:rsidR="00EE4E00" w:rsidRPr="00424075">
        <w:rPr>
          <w:rFonts w:hint="eastAsia"/>
        </w:rPr>
        <w:t>160</w:t>
      </w:r>
      <w:r w:rsidR="00EE4E00" w:rsidRPr="00424075">
        <w:rPr>
          <w:rFonts w:hint="eastAsia"/>
        </w:rPr>
        <w:t>萬密州民眾</w:t>
      </w:r>
      <w:r w:rsidR="00112BBC" w:rsidRPr="00424075">
        <w:t>（</w:t>
      </w:r>
      <w:r w:rsidR="00EE4E00" w:rsidRPr="00424075">
        <w:rPr>
          <w:rFonts w:hint="eastAsia"/>
        </w:rPr>
        <w:t>26%</w:t>
      </w:r>
      <w:r w:rsidR="00112BBC" w:rsidRPr="00424075">
        <w:rPr>
          <w:rFonts w:hint="eastAsia"/>
        </w:rPr>
        <w:t>）</w:t>
      </w:r>
      <w:r w:rsidR="00EE4E00" w:rsidRPr="00424075">
        <w:rPr>
          <w:rFonts w:hint="eastAsia"/>
        </w:rPr>
        <w:t>有資格申請低收入戶網路補助</w:t>
      </w:r>
      <w:r w:rsidR="00112BBC" w:rsidRPr="00424075">
        <w:t>（</w:t>
      </w:r>
      <w:r w:rsidR="00EE4E00" w:rsidRPr="00424075">
        <w:rPr>
          <w:rFonts w:hint="eastAsia"/>
        </w:rPr>
        <w:t xml:space="preserve">Affordability Connectivity </w:t>
      </w:r>
      <w:r w:rsidR="00EE4E00" w:rsidRPr="00424075">
        <w:t>Benefit</w:t>
      </w:r>
      <w:r w:rsidR="00112BBC" w:rsidRPr="00424075">
        <w:t>）</w:t>
      </w:r>
      <w:r w:rsidR="00EE4E00" w:rsidRPr="00424075">
        <w:rPr>
          <w:rFonts w:hint="eastAsia"/>
        </w:rPr>
        <w:t>。</w:t>
      </w:r>
    </w:p>
    <w:p w:rsidR="00EE4E00" w:rsidRPr="00424075" w:rsidRDefault="00025C0D" w:rsidP="00025C0D">
      <w:pPr>
        <w:pStyle w:val="13"/>
        <w:ind w:left="1772" w:hanging="591"/>
      </w:pPr>
      <w:r w:rsidRPr="00424075">
        <w:rPr>
          <w:rFonts w:hint="eastAsia"/>
        </w:rPr>
        <w:t>７、</w:t>
      </w:r>
      <w:r w:rsidR="00EE4E00" w:rsidRPr="00424075">
        <w:rPr>
          <w:rFonts w:hint="eastAsia"/>
        </w:rPr>
        <w:t>為因應極端氣候及網路攻擊，防範野火</w:t>
      </w:r>
      <w:r w:rsidR="00112BBC" w:rsidRPr="00424075">
        <w:rPr>
          <w:rFonts w:hint="eastAsia"/>
        </w:rPr>
        <w:t>（</w:t>
      </w:r>
      <w:r w:rsidR="00EE4E00" w:rsidRPr="00424075">
        <w:rPr>
          <w:rFonts w:hint="eastAsia"/>
        </w:rPr>
        <w:t>2</w:t>
      </w:r>
      <w:r w:rsidRPr="00424075">
        <w:rPr>
          <w:rFonts w:hint="eastAsia"/>
        </w:rPr>
        <w:t>,</w:t>
      </w:r>
      <w:r w:rsidR="00EE4E00" w:rsidRPr="00424075">
        <w:rPr>
          <w:rFonts w:hint="eastAsia"/>
        </w:rPr>
        <w:t>100</w:t>
      </w:r>
      <w:r w:rsidR="00EE4E00" w:rsidRPr="00424075">
        <w:rPr>
          <w:rFonts w:hint="eastAsia"/>
        </w:rPr>
        <w:t>萬美元</w:t>
      </w:r>
      <w:r w:rsidR="00112BBC" w:rsidRPr="00424075">
        <w:rPr>
          <w:rFonts w:hint="eastAsia"/>
        </w:rPr>
        <w:t>）</w:t>
      </w:r>
      <w:r w:rsidR="00EE4E00" w:rsidRPr="00424075">
        <w:rPr>
          <w:rFonts w:hint="eastAsia"/>
        </w:rPr>
        <w:t>、網路攻擊保護</w:t>
      </w:r>
      <w:r w:rsidR="00112BBC" w:rsidRPr="00424075">
        <w:rPr>
          <w:rFonts w:hint="eastAsia"/>
        </w:rPr>
        <w:t>（</w:t>
      </w:r>
      <w:r w:rsidR="00EE4E00" w:rsidRPr="00424075">
        <w:rPr>
          <w:rFonts w:hint="eastAsia"/>
        </w:rPr>
        <w:t>1</w:t>
      </w:r>
      <w:r w:rsidRPr="00424075">
        <w:rPr>
          <w:rFonts w:hint="eastAsia"/>
        </w:rPr>
        <w:t>,</w:t>
      </w:r>
      <w:r w:rsidR="00EE4E00" w:rsidRPr="00424075">
        <w:rPr>
          <w:rFonts w:hint="eastAsia"/>
        </w:rPr>
        <w:t>900</w:t>
      </w:r>
      <w:r w:rsidR="00EE4E00" w:rsidRPr="00424075">
        <w:rPr>
          <w:rFonts w:hint="eastAsia"/>
        </w:rPr>
        <w:t>萬美元</w:t>
      </w:r>
      <w:r w:rsidR="00112BBC" w:rsidRPr="00424075">
        <w:rPr>
          <w:rFonts w:hint="eastAsia"/>
        </w:rPr>
        <w:t>）</w:t>
      </w:r>
      <w:r w:rsidR="00EE4E00" w:rsidRPr="00424075">
        <w:rPr>
          <w:rFonts w:hint="eastAsia"/>
        </w:rPr>
        <w:t>。此外密州尚可自</w:t>
      </w:r>
      <w:r w:rsidR="00EE4E00" w:rsidRPr="00424075">
        <w:rPr>
          <w:rFonts w:hint="eastAsia"/>
        </w:rPr>
        <w:t>35</w:t>
      </w:r>
      <w:r w:rsidR="00EE4E00" w:rsidRPr="00424075">
        <w:rPr>
          <w:rFonts w:hint="eastAsia"/>
        </w:rPr>
        <w:t>億美元的能源基礎設施基金申請經費以完成電網防凍設施。</w:t>
      </w:r>
    </w:p>
    <w:p w:rsidR="00EE4E00" w:rsidRPr="00424075" w:rsidRDefault="00EE4E00" w:rsidP="00EE4E00">
      <w:pPr>
        <w:pStyle w:val="a5"/>
        <w:rPr>
          <w:color w:val="auto"/>
        </w:rPr>
      </w:pPr>
      <w:r w:rsidRPr="00424075">
        <w:rPr>
          <w:rFonts w:ascii="新細明體" w:hAnsi="新細明體" w:cs="新細明體" w:hint="eastAsia"/>
          <w:color w:val="auto"/>
        </w:rPr>
        <w:t>五、市場環境分析及概況</w:t>
      </w:r>
    </w:p>
    <w:p w:rsidR="00EE4E00" w:rsidRPr="00424075" w:rsidRDefault="00EE4E00" w:rsidP="00EE4E00">
      <w:pPr>
        <w:pStyle w:val="af0"/>
        <w:ind w:left="945" w:hanging="709"/>
      </w:pPr>
      <w:r w:rsidRPr="00424075">
        <w:rPr>
          <w:rFonts w:ascii="新細明體" w:hAnsi="新細明體" w:cs="新細明體" w:hint="eastAsia"/>
        </w:rPr>
        <w:t>（一）密州產業結構多元，密州地理位置優越、基礎建設完善（道路及公路系統排名全美第</w:t>
      </w:r>
      <w:r w:rsidRPr="00424075">
        <w:t>7</w:t>
      </w:r>
      <w:r w:rsidRPr="00424075">
        <w:rPr>
          <w:rFonts w:ascii="新細明體" w:hAnsi="新細明體" w:cs="新細明體" w:hint="eastAsia"/>
        </w:rPr>
        <w:t>位）、州政府支持外資企業投資，並鼓勵中小企業發展，提供多項投資獎勵措施、產業基礎雄厚、人力資源豐富，據社區與經濟研究委員會（</w:t>
      </w:r>
      <w:r w:rsidRPr="00424075">
        <w:t>Council for community &amp; Economic Research; C2ER</w:t>
      </w:r>
      <w:r w:rsidRPr="00424075">
        <w:rPr>
          <w:rFonts w:ascii="新細明體" w:hAnsi="新細明體" w:cs="新細明體" w:hint="eastAsia"/>
        </w:rPr>
        <w:t>）調查顯示，</w:t>
      </w:r>
      <w:r w:rsidRPr="00424075">
        <w:t>2020</w:t>
      </w:r>
      <w:r w:rsidRPr="00424075">
        <w:rPr>
          <w:rFonts w:ascii="新細明體" w:hAnsi="新細明體" w:cs="新細明體" w:hint="eastAsia"/>
        </w:rPr>
        <w:t>年密州居住成本全美第</w:t>
      </w:r>
      <w:r w:rsidRPr="00424075">
        <w:t>5</w:t>
      </w:r>
      <w:r w:rsidRPr="00424075">
        <w:rPr>
          <w:rFonts w:ascii="新細明體" w:hAnsi="新細明體" w:cs="新細明體" w:hint="eastAsia"/>
        </w:rPr>
        <w:t>低，擁有良好投資環境。</w:t>
      </w:r>
    </w:p>
    <w:p w:rsidR="00EE4E00" w:rsidRPr="00424075" w:rsidRDefault="00EE4E00" w:rsidP="00EE4E00">
      <w:pPr>
        <w:pStyle w:val="af0"/>
        <w:ind w:left="945" w:hanging="709"/>
      </w:pPr>
      <w:r w:rsidRPr="00424075">
        <w:rPr>
          <w:rFonts w:ascii="新細明體" w:hAnsi="新細明體" w:cs="新細明體" w:hint="eastAsia"/>
        </w:rPr>
        <w:t>（二）密州位於美國中部重要商業戰略位置，具備多項商業發展優勢：低稅收、現代化交通運輸及通信基礎設施、接受良好培訓的企業人才以及穩定的多元化產業經濟環境等，長期以來各國企業認識到密州的優點，選擇在此建立商業據點。</w:t>
      </w:r>
    </w:p>
    <w:p w:rsidR="00EE4E00" w:rsidRPr="00424075" w:rsidRDefault="00EE4E00" w:rsidP="00EE4E00">
      <w:pPr>
        <w:pStyle w:val="af0"/>
        <w:ind w:left="945" w:hanging="709"/>
      </w:pPr>
      <w:r w:rsidRPr="00424075">
        <w:rPr>
          <w:rFonts w:ascii="新細明體" w:hAnsi="新細明體" w:cs="新細明體" w:hint="eastAsia"/>
        </w:rPr>
        <w:t>（三）密蘇里州主要工業包括飛機維修業、汽車工業、電腦工業、製藥及生化工業、製鞋工業、釀酒業、食品相關工業以及其他輕工業等；此外，農業亦為本州重要產業，如堪薩斯市穀物期貨交易所為全美第二大穀物交易市場，僅次於芝加哥。</w:t>
      </w:r>
    </w:p>
    <w:p w:rsidR="00EE4E00" w:rsidRPr="00424075" w:rsidRDefault="00EE4E00" w:rsidP="00025C0D">
      <w:pPr>
        <w:pStyle w:val="af0"/>
        <w:ind w:left="945" w:hanging="709"/>
      </w:pPr>
    </w:p>
    <w:p w:rsidR="00EE4E00" w:rsidRPr="00424075" w:rsidRDefault="00EE4E00" w:rsidP="00EE4E00">
      <w:pPr>
        <w:pStyle w:val="a3"/>
        <w:spacing w:before="514" w:after="771"/>
      </w:pPr>
      <w:r w:rsidRPr="00424075">
        <w:rPr>
          <w:rFonts w:ascii="新細明體" w:hAnsi="新細明體" w:cs="新細明體" w:hint="eastAsia"/>
          <w:lang w:eastAsia="zh-TW"/>
        </w:rPr>
        <w:t>第參章　外商在當地經營現況及投資機會</w:t>
      </w:r>
    </w:p>
    <w:p w:rsidR="00EE4E00" w:rsidRPr="00424075" w:rsidRDefault="00EE4E00" w:rsidP="00EE4E00">
      <w:pPr>
        <w:pStyle w:val="a5"/>
        <w:rPr>
          <w:color w:val="auto"/>
        </w:rPr>
      </w:pPr>
      <w:r w:rsidRPr="00424075">
        <w:rPr>
          <w:rFonts w:ascii="新細明體" w:hAnsi="新細明體" w:cs="新細明體" w:hint="eastAsia"/>
          <w:color w:val="auto"/>
        </w:rPr>
        <w:t>一、外商在當地經營現況</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根據美國商務部</w:t>
      </w:r>
      <w:r w:rsidRPr="00424075">
        <w:rPr>
          <w:lang w:eastAsia="zh-TW"/>
        </w:rPr>
        <w:t>2020</w:t>
      </w:r>
      <w:r w:rsidRPr="00424075">
        <w:rPr>
          <w:rFonts w:ascii="新細明體" w:hAnsi="新細明體" w:cs="新細明體" w:hint="eastAsia"/>
          <w:lang w:eastAsia="zh-TW"/>
        </w:rPr>
        <w:t>年</w:t>
      </w:r>
      <w:r w:rsidRPr="00424075">
        <w:rPr>
          <w:lang w:eastAsia="zh-TW"/>
        </w:rPr>
        <w:t>11</w:t>
      </w:r>
      <w:r w:rsidRPr="00424075">
        <w:rPr>
          <w:rFonts w:ascii="新細明體" w:hAnsi="新細明體" w:cs="新細明體" w:hint="eastAsia"/>
          <w:lang w:eastAsia="zh-TW"/>
        </w:rPr>
        <w:t>月公布資料，密蘇里州外商公司僱用員工總數約</w:t>
      </w:r>
      <w:r w:rsidRPr="00424075">
        <w:rPr>
          <w:lang w:eastAsia="zh-TW"/>
        </w:rPr>
        <w:t>14</w:t>
      </w:r>
      <w:r w:rsidRPr="00424075">
        <w:rPr>
          <w:rFonts w:ascii="新細明體" w:hAnsi="新細明體" w:cs="新細明體" w:hint="eastAsia"/>
          <w:lang w:eastAsia="zh-TW"/>
        </w:rPr>
        <w:t>萬</w:t>
      </w:r>
      <w:r w:rsidRPr="00424075">
        <w:rPr>
          <w:lang w:eastAsia="zh-TW"/>
        </w:rPr>
        <w:t>4,400</w:t>
      </w:r>
      <w:r w:rsidRPr="00424075">
        <w:rPr>
          <w:rFonts w:ascii="新細明體" w:hAnsi="新細明體" w:cs="新細明體" w:hint="eastAsia"/>
          <w:lang w:eastAsia="zh-TW"/>
        </w:rPr>
        <w:t>人，主要企業來自英國、德國及日本。投資的主要產業集中在汽車零組件、塑膠、工業機器、設備及工具、商業服務、食物菸酒類等。著名外商包括</w:t>
      </w:r>
      <w:r w:rsidRPr="00424075">
        <w:rPr>
          <w:lang w:eastAsia="zh-TW"/>
        </w:rPr>
        <w:t xml:space="preserve"> ABB</w:t>
      </w:r>
      <w:r w:rsidRPr="00424075">
        <w:rPr>
          <w:rFonts w:ascii="新細明體" w:hAnsi="新細明體" w:cs="新細明體" w:hint="eastAsia"/>
          <w:lang w:eastAsia="zh-TW"/>
        </w:rPr>
        <w:t>、</w:t>
      </w:r>
      <w:r w:rsidRPr="00424075">
        <w:rPr>
          <w:lang w:eastAsia="zh-TW"/>
        </w:rPr>
        <w:t xml:space="preserve">BASF </w:t>
      </w:r>
      <w:r w:rsidRPr="00424075">
        <w:rPr>
          <w:rFonts w:ascii="新細明體" w:hAnsi="新細明體" w:cs="新細明體" w:hint="eastAsia"/>
          <w:lang w:eastAsia="zh-TW"/>
        </w:rPr>
        <w:t>、</w:t>
      </w:r>
      <w:r w:rsidRPr="00424075">
        <w:rPr>
          <w:lang w:eastAsia="zh-TW"/>
        </w:rPr>
        <w:t>Shell</w:t>
      </w:r>
      <w:r w:rsidRPr="00424075">
        <w:rPr>
          <w:rFonts w:ascii="新細明體" w:hAnsi="新細明體" w:cs="新細明體" w:hint="eastAsia"/>
          <w:lang w:eastAsia="zh-TW"/>
        </w:rPr>
        <w:t>、</w:t>
      </w:r>
      <w:r w:rsidRPr="00424075">
        <w:rPr>
          <w:lang w:eastAsia="zh-TW"/>
        </w:rPr>
        <w:t>Siemens</w:t>
      </w:r>
      <w:r w:rsidRPr="00424075">
        <w:rPr>
          <w:rFonts w:ascii="新細明體" w:hAnsi="新細明體" w:cs="新細明體" w:hint="eastAsia"/>
          <w:lang w:eastAsia="zh-TW"/>
        </w:rPr>
        <w:t>等。</w:t>
      </w:r>
    </w:p>
    <w:p w:rsidR="00EE4E00" w:rsidRPr="00424075" w:rsidRDefault="00EE4E00" w:rsidP="00EE4E00">
      <w:pPr>
        <w:pStyle w:val="a5"/>
        <w:rPr>
          <w:color w:val="auto"/>
        </w:rPr>
      </w:pPr>
      <w:r w:rsidRPr="00424075">
        <w:rPr>
          <w:rFonts w:ascii="新細明體" w:hAnsi="新細明體" w:cs="新細明體" w:hint="eastAsia"/>
          <w:color w:val="auto"/>
        </w:rPr>
        <w:t>二、臺（華）商在當地經營現況</w:t>
      </w:r>
    </w:p>
    <w:p w:rsidR="00EE4E00" w:rsidRPr="00424075" w:rsidRDefault="00EE4E00" w:rsidP="00025C0D">
      <w:pPr>
        <w:pStyle w:val="af0"/>
        <w:ind w:left="945" w:hanging="709"/>
      </w:pPr>
      <w:r w:rsidRPr="00424075">
        <w:rPr>
          <w:rFonts w:hint="eastAsia"/>
        </w:rPr>
        <w:t>臺商主要集中在聖路易市及堪薩斯市，相關臺商企業如下：</w:t>
      </w:r>
    </w:p>
    <w:p w:rsidR="00EE4E00" w:rsidRPr="00424075" w:rsidRDefault="00EE4E00" w:rsidP="00025C0D">
      <w:pPr>
        <w:pStyle w:val="af0"/>
        <w:ind w:left="945" w:hanging="709"/>
      </w:pPr>
      <w:r w:rsidRPr="00424075">
        <w:rPr>
          <w:rFonts w:hint="eastAsia"/>
        </w:rPr>
        <w:t>（一）信孚實業公司：該公司投資之</w:t>
      </w:r>
      <w:r w:rsidRPr="00424075">
        <w:t>Shinn Fu Co. of America Inc.</w:t>
      </w:r>
      <w:r w:rsidRPr="00424075">
        <w:rPr>
          <w:rFonts w:hint="eastAsia"/>
        </w:rPr>
        <w:t>從事千斤頂與跑步機之研發與行銷。</w:t>
      </w:r>
    </w:p>
    <w:p w:rsidR="00EE4E00" w:rsidRPr="00424075" w:rsidRDefault="00EE4E00" w:rsidP="00025C0D">
      <w:pPr>
        <w:pStyle w:val="af0"/>
        <w:ind w:left="945" w:hanging="709"/>
      </w:pPr>
      <w:r w:rsidRPr="00424075">
        <w:rPr>
          <w:rFonts w:hint="eastAsia"/>
        </w:rPr>
        <w:t>（二）</w:t>
      </w:r>
      <w:r w:rsidRPr="00424075">
        <w:t>Ariel Premium Supply Inc.</w:t>
      </w:r>
      <w:r w:rsidRPr="00424075">
        <w:rPr>
          <w:rFonts w:hint="eastAsia"/>
        </w:rPr>
        <w:t>：促銷贈品供應商。</w:t>
      </w:r>
    </w:p>
    <w:p w:rsidR="00EE4E00" w:rsidRPr="00424075" w:rsidRDefault="00EE4E00" w:rsidP="00025C0D">
      <w:pPr>
        <w:pStyle w:val="af0"/>
        <w:ind w:left="945" w:hanging="709"/>
      </w:pPr>
      <w:r w:rsidRPr="00424075">
        <w:rPr>
          <w:rFonts w:hint="eastAsia"/>
        </w:rPr>
        <w:t>（三）</w:t>
      </w:r>
      <w:r w:rsidRPr="00424075">
        <w:t>Baily International Co.</w:t>
      </w:r>
      <w:r w:rsidRPr="00424075">
        <w:rPr>
          <w:rFonts w:hint="eastAsia"/>
        </w:rPr>
        <w:t>（百利關係企業）：超市、食品材料及製麵等。</w:t>
      </w:r>
    </w:p>
    <w:p w:rsidR="00EE4E00" w:rsidRPr="00424075" w:rsidRDefault="00EE4E00" w:rsidP="00025C0D">
      <w:pPr>
        <w:pStyle w:val="af0"/>
        <w:ind w:left="945" w:hanging="709"/>
      </w:pPr>
      <w:r w:rsidRPr="00424075">
        <w:rPr>
          <w:rFonts w:hint="eastAsia"/>
        </w:rPr>
        <w:t>（四）</w:t>
      </w:r>
      <w:r w:rsidRPr="00424075">
        <w:t>Dimerco Express USA Corp.</w:t>
      </w:r>
      <w:r w:rsidRPr="00424075">
        <w:rPr>
          <w:rFonts w:hint="eastAsia"/>
        </w:rPr>
        <w:t>：（中菲行）航空貨運承攬業。</w:t>
      </w:r>
    </w:p>
    <w:p w:rsidR="00EE4E00" w:rsidRPr="00424075" w:rsidRDefault="00EE4E00" w:rsidP="00025C0D">
      <w:pPr>
        <w:pStyle w:val="af0"/>
        <w:ind w:left="945" w:hanging="709"/>
      </w:pPr>
      <w:r w:rsidRPr="00424075">
        <w:rPr>
          <w:rFonts w:hint="eastAsia"/>
        </w:rPr>
        <w:t>（五）臺灣日光燈股份有限公司：投資</w:t>
      </w:r>
      <w:r w:rsidRPr="00424075">
        <w:t>Devine Lighting Inc.</w:t>
      </w:r>
      <w:r w:rsidRPr="00424075">
        <w:rPr>
          <w:rFonts w:hint="eastAsia"/>
        </w:rPr>
        <w:t>從事燈具之製造。</w:t>
      </w:r>
    </w:p>
    <w:p w:rsidR="00EE4E00" w:rsidRPr="00424075" w:rsidRDefault="00EE4E00" w:rsidP="00025C0D">
      <w:pPr>
        <w:pStyle w:val="af0"/>
        <w:ind w:left="945" w:hanging="709"/>
      </w:pPr>
      <w:r w:rsidRPr="00424075">
        <w:rPr>
          <w:rFonts w:hint="eastAsia"/>
        </w:rPr>
        <w:t>（六）</w:t>
      </w:r>
      <w:r w:rsidRPr="00424075">
        <w:t xml:space="preserve">Lucky International Co. </w:t>
      </w:r>
      <w:r w:rsidRPr="00424075">
        <w:rPr>
          <w:rFonts w:hint="eastAsia"/>
        </w:rPr>
        <w:t>公司：中式食品之配銷。</w:t>
      </w:r>
    </w:p>
    <w:p w:rsidR="00EE4E00" w:rsidRPr="00424075" w:rsidRDefault="00EE4E00" w:rsidP="00025C0D">
      <w:pPr>
        <w:pStyle w:val="af0"/>
        <w:ind w:left="945" w:hanging="709"/>
      </w:pPr>
      <w:r w:rsidRPr="00424075">
        <w:rPr>
          <w:rFonts w:hint="eastAsia"/>
        </w:rPr>
        <w:t>（七）</w:t>
      </w:r>
      <w:r w:rsidRPr="00424075">
        <w:t>Tai Shin Foods &amp; Frozen Industrial Company</w:t>
      </w:r>
      <w:r w:rsidRPr="00424075">
        <w:rPr>
          <w:rFonts w:hint="eastAsia"/>
        </w:rPr>
        <w:t>（台鑫食品冷凍公司）：位於密蘇里南部</w:t>
      </w:r>
      <w:r w:rsidRPr="00424075">
        <w:t>Springfield</w:t>
      </w:r>
      <w:r w:rsidRPr="00424075">
        <w:rPr>
          <w:rFonts w:hint="eastAsia"/>
        </w:rPr>
        <w:t>市附近，從事豬隻屠宰暨豬肉分裝冷凍處理。</w:t>
      </w:r>
    </w:p>
    <w:p w:rsidR="00EE4E00" w:rsidRPr="00424075" w:rsidRDefault="00EE4E00" w:rsidP="00025C0D">
      <w:pPr>
        <w:pStyle w:val="af0"/>
        <w:ind w:left="945" w:hanging="709"/>
      </w:pPr>
      <w:r w:rsidRPr="00424075">
        <w:rPr>
          <w:rFonts w:hint="eastAsia"/>
        </w:rPr>
        <w:t>（八）</w:t>
      </w:r>
      <w:r w:rsidRPr="00424075">
        <w:t>Brighton-Best International Inc.</w:t>
      </w:r>
      <w:r w:rsidRPr="00424075">
        <w:rPr>
          <w:rFonts w:hint="eastAsia"/>
        </w:rPr>
        <w:t>：從事螺絲螺帽五金產品之貿易。</w:t>
      </w:r>
    </w:p>
    <w:p w:rsidR="00EE4E00" w:rsidRPr="00424075" w:rsidRDefault="00EE4E00" w:rsidP="00025C0D">
      <w:pPr>
        <w:pStyle w:val="af0"/>
        <w:ind w:left="945" w:hanging="709"/>
      </w:pPr>
      <w:r w:rsidRPr="00424075">
        <w:rPr>
          <w:rFonts w:hint="eastAsia"/>
        </w:rPr>
        <w:t>（九）環球晶與半導體大廠格羅方德合資</w:t>
      </w:r>
      <w:r w:rsidRPr="00424075">
        <w:rPr>
          <w:rFonts w:hint="eastAsia"/>
        </w:rPr>
        <w:t xml:space="preserve">8 </w:t>
      </w:r>
      <w:r w:rsidRPr="00424075">
        <w:rPr>
          <w:rFonts w:hint="eastAsia"/>
        </w:rPr>
        <w:t>億美元在密蘇里州</w:t>
      </w:r>
      <w:r w:rsidRPr="00424075">
        <w:t>O’Fallon</w:t>
      </w:r>
      <w:r w:rsidRPr="00424075">
        <w:rPr>
          <w:rFonts w:hint="eastAsia"/>
        </w:rPr>
        <w:t>市設置</w:t>
      </w:r>
      <w:r w:rsidRPr="00424075">
        <w:rPr>
          <w:rFonts w:hint="eastAsia"/>
        </w:rPr>
        <w:t>12</w:t>
      </w:r>
      <w:r w:rsidRPr="00424075">
        <w:rPr>
          <w:rFonts w:hint="eastAsia"/>
        </w:rPr>
        <w:t>吋絕緣層覆矽</w:t>
      </w:r>
      <w:r w:rsidR="00112BBC" w:rsidRPr="00424075">
        <w:rPr>
          <w:rFonts w:hint="eastAsia"/>
        </w:rPr>
        <w:t>（</w:t>
      </w:r>
      <w:r w:rsidRPr="00424075">
        <w:rPr>
          <w:rFonts w:hint="eastAsia"/>
        </w:rPr>
        <w:t>SOI</w:t>
      </w:r>
      <w:r w:rsidR="00112BBC" w:rsidRPr="00424075">
        <w:rPr>
          <w:rFonts w:hint="eastAsia"/>
        </w:rPr>
        <w:t>）</w:t>
      </w:r>
      <w:r w:rsidRPr="00424075">
        <w:rPr>
          <w:rFonts w:hint="eastAsia"/>
        </w:rPr>
        <w:t>晶圓產線。</w:t>
      </w:r>
    </w:p>
    <w:p w:rsidR="00EE4E00" w:rsidRPr="00424075" w:rsidRDefault="00EE4E00" w:rsidP="00025C0D">
      <w:pPr>
        <w:pStyle w:val="a5"/>
        <w:pageBreakBefore/>
        <w:rPr>
          <w:color w:val="auto"/>
        </w:rPr>
      </w:pPr>
      <w:r w:rsidRPr="00424075">
        <w:rPr>
          <w:rFonts w:ascii="新細明體" w:hAnsi="新細明體" w:cs="新細明體" w:hint="eastAsia"/>
          <w:color w:val="auto"/>
        </w:rPr>
        <w:t>三、投資機會</w:t>
      </w:r>
    </w:p>
    <w:p w:rsidR="00EE4E00" w:rsidRPr="00424075" w:rsidRDefault="00EE4E00" w:rsidP="00EE4E00">
      <w:pPr>
        <w:pStyle w:val="af0"/>
        <w:ind w:left="945" w:hanging="709"/>
      </w:pPr>
      <w:r w:rsidRPr="00424075">
        <w:rPr>
          <w:rFonts w:ascii="新細明體" w:hAnsi="新細明體" w:cs="新細明體" w:hint="eastAsia"/>
        </w:rPr>
        <w:t>（一）基因改良科技產業</w:t>
      </w:r>
    </w:p>
    <w:p w:rsidR="00EE4E00" w:rsidRPr="00424075" w:rsidRDefault="00EE4E00" w:rsidP="00EE4E00">
      <w:pPr>
        <w:pStyle w:val="af5"/>
        <w:ind w:left="1417" w:hanging="472"/>
      </w:pPr>
      <w:r w:rsidRPr="00424075">
        <w:rPr>
          <w:rFonts w:ascii="新細明體" w:hAnsi="新細明體" w:cs="新細明體" w:hint="eastAsia"/>
        </w:rPr>
        <w:t>１、農業為密州重要產業，農地數目居全美第二位，聖路易市是美國主要榖物集散中心，亦為全美重要的穀物交易市場。玉米、黃豆、小麥等為本州重要農產品，天然資源豐富。</w:t>
      </w:r>
    </w:p>
    <w:p w:rsidR="00EE4E00" w:rsidRPr="00424075" w:rsidRDefault="00EE4E00" w:rsidP="00EE4E00">
      <w:pPr>
        <w:pStyle w:val="af5"/>
        <w:ind w:left="1417" w:hanging="472"/>
      </w:pPr>
      <w:r w:rsidRPr="00424075">
        <w:rPr>
          <w:rFonts w:ascii="新細明體" w:hAnsi="新細明體" w:cs="新細明體" w:hint="eastAsia"/>
        </w:rPr>
        <w:t>２、密蘇里獲得全美國家科學基金補助，在食品基因改造研發經費方面，排名第二；在生命科學研發基金補助排名第五。</w:t>
      </w:r>
    </w:p>
    <w:p w:rsidR="00EE4E00" w:rsidRPr="00424075" w:rsidRDefault="00EE4E00" w:rsidP="00EE4E00">
      <w:pPr>
        <w:pStyle w:val="af5"/>
        <w:ind w:left="1417" w:hanging="472"/>
      </w:pPr>
      <w:r w:rsidRPr="00424075">
        <w:rPr>
          <w:rFonts w:ascii="新細明體" w:hAnsi="新細明體" w:cs="新細明體" w:hint="eastAsia"/>
        </w:rPr>
        <w:t>３、密蘇里州生物科技公司致力於研發基因改良農作物技術，成果居全世界首位。總部位於</w:t>
      </w:r>
      <w:r w:rsidRPr="00424075">
        <w:t>St. Louis</w:t>
      </w:r>
      <w:r w:rsidRPr="00424075">
        <w:rPr>
          <w:rFonts w:ascii="新細明體" w:hAnsi="新細明體" w:cs="新細明體" w:hint="eastAsia"/>
        </w:rPr>
        <w:t>的</w:t>
      </w:r>
      <w:r w:rsidRPr="00424075">
        <w:t>Monsanto</w:t>
      </w:r>
      <w:r w:rsidRPr="00424075">
        <w:rPr>
          <w:rFonts w:ascii="新細明體" w:hAnsi="新細明體" w:cs="新細明體" w:hint="eastAsia"/>
        </w:rPr>
        <w:t>（已為德國拜耳公司併購），以生產農業化學產品及研發基因改良農作物著名。</w:t>
      </w:r>
    </w:p>
    <w:p w:rsidR="00EE4E00" w:rsidRPr="00424075" w:rsidRDefault="00EE4E00" w:rsidP="00EE4E00">
      <w:pPr>
        <w:pStyle w:val="af5"/>
        <w:ind w:left="1417" w:hanging="472"/>
      </w:pPr>
      <w:r w:rsidRPr="00424075">
        <w:rPr>
          <w:rFonts w:ascii="新細明體" w:hAnsi="新細明體" w:cs="新細明體" w:hint="eastAsia"/>
        </w:rPr>
        <w:t>４、</w:t>
      </w:r>
      <w:r w:rsidRPr="00424075">
        <w:t>St. Louis</w:t>
      </w:r>
      <w:r w:rsidRPr="00424075">
        <w:rPr>
          <w:rFonts w:ascii="新細明體" w:hAnsi="新細明體" w:cs="新細明體" w:hint="eastAsia"/>
        </w:rPr>
        <w:t>市地區全球植物科學家群聚，有助生物科學的發展。</w:t>
      </w:r>
    </w:p>
    <w:p w:rsidR="00EE4E00" w:rsidRPr="00424075" w:rsidRDefault="00EE4E00" w:rsidP="00EE4E00">
      <w:pPr>
        <w:pStyle w:val="af0"/>
        <w:ind w:left="945" w:hanging="709"/>
      </w:pPr>
      <w:r w:rsidRPr="00424075">
        <w:rPr>
          <w:rFonts w:ascii="新細明體" w:hAnsi="新細明體" w:cs="新細明體" w:hint="eastAsia"/>
        </w:rPr>
        <w:t>（二）汽車零件業</w:t>
      </w:r>
    </w:p>
    <w:p w:rsidR="00EE4E00" w:rsidRPr="00424075" w:rsidRDefault="00EE4E00" w:rsidP="00EE4E00">
      <w:pPr>
        <w:pStyle w:val="af5"/>
        <w:ind w:left="1417" w:hanging="472"/>
      </w:pPr>
      <w:r w:rsidRPr="00424075">
        <w:rPr>
          <w:rFonts w:ascii="新細明體" w:hAnsi="新細明體" w:cs="新細明體" w:hint="eastAsia"/>
        </w:rPr>
        <w:t>１、汽車為密州主要出口項目，密州汽車生產量居全美前十大，是美國汽車生產組裝地之一。</w:t>
      </w:r>
    </w:p>
    <w:p w:rsidR="00EE4E00" w:rsidRPr="00424075" w:rsidRDefault="00EE4E00" w:rsidP="00EE4E00">
      <w:pPr>
        <w:pStyle w:val="af5"/>
        <w:ind w:left="1417" w:hanging="472"/>
      </w:pPr>
      <w:r w:rsidRPr="00424075">
        <w:rPr>
          <w:rFonts w:ascii="新細明體" w:hAnsi="新細明體" w:cs="新細明體" w:hint="eastAsia"/>
        </w:rPr>
        <w:t>２、新設工廠或舊廠擴充之生產設備享有銷售稅減免優待，有關防治污染設備、節約能源及鋼鐵製造業之各種投資可免除關稅。</w:t>
      </w:r>
    </w:p>
    <w:p w:rsidR="00EE4E00" w:rsidRPr="00424075" w:rsidRDefault="00EE4E00" w:rsidP="00EE4E00">
      <w:pPr>
        <w:pStyle w:val="af5"/>
        <w:ind w:left="1417" w:hanging="472"/>
      </w:pPr>
      <w:r w:rsidRPr="00424075">
        <w:rPr>
          <w:rFonts w:ascii="新細明體" w:hAnsi="新細明體" w:cs="新細明體" w:hint="eastAsia"/>
        </w:rPr>
        <w:t>３、密州經商成本較低廉，許多基本運營費用都低於全國平均水準，如電費和天然氣費。</w:t>
      </w:r>
    </w:p>
    <w:p w:rsidR="00EE4E00" w:rsidRPr="00424075" w:rsidRDefault="00EE4E00" w:rsidP="00EE4E00">
      <w:pPr>
        <w:pStyle w:val="af5"/>
        <w:ind w:left="1417" w:hanging="472"/>
      </w:pPr>
      <w:r w:rsidRPr="00424075">
        <w:rPr>
          <w:rFonts w:ascii="新細明體" w:hAnsi="新細明體" w:cs="新細明體" w:hint="eastAsia"/>
        </w:rPr>
        <w:t>４、我汽車零件業者可利用密蘇里州既有的汽車組裝產業聚落，廉價基礎建設及州政府獎勵措施，在當地投資融入汽車零件供應鏈。</w:t>
      </w:r>
    </w:p>
    <w:p w:rsidR="00EE4E00" w:rsidRPr="00424075" w:rsidRDefault="00EE4E00" w:rsidP="00EE4E00">
      <w:pPr>
        <w:pStyle w:val="af0"/>
        <w:ind w:left="945" w:hanging="709"/>
      </w:pPr>
      <w:r w:rsidRPr="00424075">
        <w:rPr>
          <w:rFonts w:ascii="新細明體" w:hAnsi="新細明體" w:cs="新細明體" w:hint="eastAsia"/>
        </w:rPr>
        <w:t>（三）批發零售業</w:t>
      </w:r>
    </w:p>
    <w:p w:rsidR="00EE4E00" w:rsidRPr="00424075" w:rsidRDefault="00EE4E00" w:rsidP="00EE4E00">
      <w:pPr>
        <w:pStyle w:val="af5"/>
        <w:ind w:left="1417" w:hanging="472"/>
      </w:pPr>
      <w:r w:rsidRPr="00424075">
        <w:rPr>
          <w:rFonts w:ascii="新細明體" w:hAnsi="新細明體" w:cs="新細明體" w:hint="eastAsia"/>
        </w:rPr>
        <w:t>１、密州位居於美國中部樞紐中心，地理位置優越，極適合發展成製造產品之集散轉運中心。</w:t>
      </w:r>
    </w:p>
    <w:p w:rsidR="00025C0D" w:rsidRPr="00424075" w:rsidRDefault="00025C0D" w:rsidP="00EE4E00">
      <w:pPr>
        <w:pStyle w:val="af5"/>
        <w:ind w:left="1417" w:hanging="472"/>
        <w:rPr>
          <w:rFonts w:ascii="新細明體" w:hAnsi="新細明體" w:cs="新細明體"/>
        </w:rPr>
      </w:pPr>
    </w:p>
    <w:p w:rsidR="00EE4E00" w:rsidRPr="00424075" w:rsidRDefault="00EE4E00" w:rsidP="00EE4E00">
      <w:pPr>
        <w:pStyle w:val="af5"/>
        <w:ind w:left="1417" w:hanging="472"/>
      </w:pPr>
      <w:r w:rsidRPr="00424075">
        <w:rPr>
          <w:rFonts w:ascii="新細明體" w:hAnsi="新細明體" w:cs="新細明體" w:hint="eastAsia"/>
        </w:rPr>
        <w:t>２、密州農產品產量豐富，交通運輸及通信基礎設施完善，產業多元化。</w:t>
      </w:r>
    </w:p>
    <w:p w:rsidR="00EE4E00" w:rsidRPr="00424075" w:rsidRDefault="00112BBC" w:rsidP="00EE4E00">
      <w:pPr>
        <w:pStyle w:val="af0"/>
        <w:ind w:left="945" w:hanging="709"/>
      </w:pPr>
      <w:r w:rsidRPr="00424075">
        <w:rPr>
          <w:rFonts w:ascii="新細明體" w:hAnsi="新細明體" w:cs="新細明體" w:hint="eastAsia"/>
        </w:rPr>
        <w:t>（</w:t>
      </w:r>
      <w:r w:rsidR="00EE4E00" w:rsidRPr="00424075">
        <w:rPr>
          <w:rFonts w:ascii="新細明體" w:hAnsi="新細明體" w:cs="新細明體" w:hint="eastAsia"/>
        </w:rPr>
        <w:t>四）</w:t>
      </w:r>
      <w:r w:rsidR="00EE4E00" w:rsidRPr="00424075">
        <w:rPr>
          <w:rFonts w:ascii="新細明體" w:hAnsi="新細明體" w:cs="新細明體"/>
        </w:rPr>
        <w:t>電動車充電站</w:t>
      </w:r>
    </w:p>
    <w:p w:rsidR="00EE4E00" w:rsidRPr="00424075" w:rsidRDefault="00EE4E00" w:rsidP="00025C0D">
      <w:pPr>
        <w:pStyle w:val="af2"/>
        <w:ind w:left="945" w:firstLine="472"/>
        <w:rPr>
          <w:lang w:eastAsia="zh-TW"/>
        </w:rPr>
      </w:pPr>
      <w:r w:rsidRPr="00424075">
        <w:t>密蘇里州自福斯汽車信託基金獲得約</w:t>
      </w:r>
      <w:r w:rsidRPr="00424075">
        <w:t>4</w:t>
      </w:r>
      <w:r w:rsidR="00025C0D" w:rsidRPr="00424075">
        <w:rPr>
          <w:rFonts w:hint="eastAsia"/>
          <w:lang w:eastAsia="zh-TW"/>
        </w:rPr>
        <w:t>,</w:t>
      </w:r>
      <w:r w:rsidRPr="00424075">
        <w:t>100</w:t>
      </w:r>
      <w:r w:rsidRPr="00424075">
        <w:t>萬美元補助金，由自然資源廳</w:t>
      </w:r>
      <w:r w:rsidR="00112BBC" w:rsidRPr="00424075">
        <w:t>（</w:t>
      </w:r>
      <w:hyperlink r:id="rId36" w:tgtFrame="_blank" w:history="1">
        <w:r w:rsidRPr="00424075">
          <w:t>Department of Natural Resources</w:t>
        </w:r>
      </w:hyperlink>
      <w:r w:rsidRPr="00424075">
        <w:t>,</w:t>
      </w:r>
      <w:r w:rsidRPr="00424075">
        <w:rPr>
          <w:rFonts w:hint="eastAsia"/>
        </w:rPr>
        <w:t xml:space="preserve"> </w:t>
      </w:r>
      <w:r w:rsidRPr="00424075">
        <w:t>DOR</w:t>
      </w:r>
      <w:r w:rsidR="00112BBC" w:rsidRPr="00424075">
        <w:t>）</w:t>
      </w:r>
      <w:r w:rsidRPr="00424075">
        <w:t>負責管理此一信託基金，該部門將動支</w:t>
      </w:r>
      <w:r w:rsidRPr="00424075">
        <w:t>600</w:t>
      </w:r>
      <w:r w:rsidRPr="00424075">
        <w:t>萬美元</w:t>
      </w:r>
      <w:r w:rsidR="00112BBC" w:rsidRPr="00424075">
        <w:t>（</w:t>
      </w:r>
      <w:r w:rsidRPr="00424075">
        <w:t>15%</w:t>
      </w:r>
      <w:r w:rsidR="00112BBC" w:rsidRPr="00424075">
        <w:t>）</w:t>
      </w:r>
      <w:r w:rsidRPr="00424075">
        <w:t>用於興建電動車充電站網絡。</w:t>
      </w:r>
      <w:r w:rsidRPr="00424075">
        <w:rPr>
          <w:lang w:eastAsia="zh-TW"/>
        </w:rPr>
        <w:t>DOR</w:t>
      </w:r>
      <w:r w:rsidRPr="00424075">
        <w:rPr>
          <w:lang w:eastAsia="zh-TW"/>
        </w:rPr>
        <w:t>經與相關利益團體協調後已選定全州高速公路交流道附近</w:t>
      </w:r>
      <w:r w:rsidRPr="00424075">
        <w:rPr>
          <w:lang w:eastAsia="zh-TW"/>
        </w:rPr>
        <w:t>13</w:t>
      </w:r>
      <w:r w:rsidRPr="00424075">
        <w:rPr>
          <w:lang w:eastAsia="zh-TW"/>
        </w:rPr>
        <w:t>個地點。運用補助款興建之第</w:t>
      </w:r>
      <w:r w:rsidRPr="00424075">
        <w:rPr>
          <w:lang w:eastAsia="zh-TW"/>
        </w:rPr>
        <w:t>1</w:t>
      </w:r>
      <w:r w:rsidRPr="00424075">
        <w:rPr>
          <w:lang w:eastAsia="zh-TW"/>
        </w:rPr>
        <w:t>座充電站已於</w:t>
      </w:r>
      <w:r w:rsidRPr="00424075">
        <w:rPr>
          <w:lang w:eastAsia="zh-TW"/>
        </w:rPr>
        <w:t>2021</w:t>
      </w:r>
      <w:r w:rsidRPr="00424075">
        <w:rPr>
          <w:lang w:eastAsia="zh-TW"/>
        </w:rPr>
        <w:t>年夏推出，該站配備</w:t>
      </w:r>
      <w:r w:rsidRPr="00424075">
        <w:rPr>
          <w:lang w:eastAsia="zh-TW"/>
        </w:rPr>
        <w:t>CHAdeMO</w:t>
      </w:r>
      <w:r w:rsidRPr="00424075">
        <w:rPr>
          <w:lang w:eastAsia="zh-TW"/>
        </w:rPr>
        <w:t>快速充電設備和</w:t>
      </w:r>
      <w:r w:rsidRPr="00424075">
        <w:rPr>
          <w:lang w:eastAsia="zh-TW"/>
        </w:rPr>
        <w:t>CCS1</w:t>
      </w:r>
      <w:r w:rsidRPr="00424075">
        <w:rPr>
          <w:lang w:eastAsia="zh-TW"/>
        </w:rPr>
        <w:t>組合插頭，可提供高達</w:t>
      </w:r>
      <w:r w:rsidRPr="00424075">
        <w:rPr>
          <w:lang w:eastAsia="zh-TW"/>
        </w:rPr>
        <w:t>350</w:t>
      </w:r>
      <w:r w:rsidRPr="00424075">
        <w:rPr>
          <w:lang w:eastAsia="zh-TW"/>
        </w:rPr>
        <w:t>千瓦的電力。</w:t>
      </w:r>
    </w:p>
    <w:p w:rsidR="00EE4E00" w:rsidRPr="00424075" w:rsidRDefault="00EE4E00" w:rsidP="00EE4E00">
      <w:pPr>
        <w:ind w:left="945" w:firstLine="472"/>
      </w:pPr>
      <w:r w:rsidRPr="00424075">
        <w:t>電力公司</w:t>
      </w:r>
      <w:r w:rsidRPr="00424075">
        <w:t>Energy</w:t>
      </w:r>
      <w:r w:rsidRPr="00424075">
        <w:t>和</w:t>
      </w:r>
      <w:r w:rsidRPr="00424075">
        <w:t>Ameren Missouri</w:t>
      </w:r>
      <w:r w:rsidRPr="00424075">
        <w:t>也加入擴大興建充電站網絡。</w:t>
      </w:r>
      <w:r w:rsidRPr="00424075">
        <w:t>Energy</w:t>
      </w:r>
      <w:r w:rsidRPr="00424075">
        <w:rPr>
          <w:rFonts w:hint="eastAsia"/>
        </w:rPr>
        <w:t>興建之</w:t>
      </w:r>
      <w:r w:rsidRPr="00424075">
        <w:t>Clean Charge Network</w:t>
      </w:r>
      <w:r w:rsidRPr="00424075">
        <w:rPr>
          <w:rFonts w:hint="eastAsia"/>
        </w:rPr>
        <w:t>已完成近</w:t>
      </w:r>
      <w:r w:rsidRPr="00424075">
        <w:rPr>
          <w:rFonts w:hint="eastAsia"/>
        </w:rPr>
        <w:t>1</w:t>
      </w:r>
      <w:r w:rsidR="00025C0D" w:rsidRPr="00424075">
        <w:rPr>
          <w:rFonts w:hint="eastAsia"/>
          <w:lang w:eastAsia="zh-TW"/>
        </w:rPr>
        <w:t>,000</w:t>
      </w:r>
      <w:r w:rsidRPr="00424075">
        <w:rPr>
          <w:rFonts w:hint="eastAsia"/>
        </w:rPr>
        <w:t>座充電樁，</w:t>
      </w:r>
      <w:r w:rsidRPr="00424075">
        <w:t>Ameren</w:t>
      </w:r>
      <w:r w:rsidRPr="00424075">
        <w:rPr>
          <w:rFonts w:hint="eastAsia"/>
        </w:rPr>
        <w:t>提供補助措施供有意興建充電站之業者申請。</w:t>
      </w:r>
    </w:p>
    <w:p w:rsidR="00EE4E00" w:rsidRPr="00424075" w:rsidRDefault="00EE4E00" w:rsidP="00025C0D">
      <w:pPr>
        <w:pStyle w:val="af2"/>
        <w:ind w:left="945" w:firstLine="472"/>
        <w:rPr>
          <w:lang w:eastAsia="zh-TW"/>
        </w:rPr>
      </w:pPr>
      <w:r w:rsidRPr="00424075">
        <w:t>密蘇里州電力合作社協會</w:t>
      </w:r>
      <w:r w:rsidRPr="00424075">
        <w:t>Association of Missouri Electric Cooperatives</w:t>
      </w:r>
      <w:r w:rsidR="00112BBC" w:rsidRPr="00424075">
        <w:t>（</w:t>
      </w:r>
      <w:r w:rsidRPr="00424075">
        <w:t>AMEC</w:t>
      </w:r>
      <w:r w:rsidR="00112BBC" w:rsidRPr="00424075">
        <w:t>）</w:t>
      </w:r>
      <w:r w:rsidRPr="00424075">
        <w:t>一直努力擴大密州農村社區的電動車網絡。</w:t>
      </w:r>
      <w:r w:rsidRPr="00424075">
        <w:rPr>
          <w:lang w:eastAsia="zh-TW"/>
        </w:rPr>
        <w:t>目前全州</w:t>
      </w:r>
      <w:r w:rsidRPr="00424075">
        <w:rPr>
          <w:lang w:eastAsia="zh-TW"/>
        </w:rPr>
        <w:t>47</w:t>
      </w:r>
      <w:r w:rsidRPr="00424075">
        <w:rPr>
          <w:lang w:eastAsia="zh-TW"/>
        </w:rPr>
        <w:t>個合作社至少擁有一輛電動車。堪薩斯市地區交通管理局推出兩款新型電動巴士。</w:t>
      </w:r>
    </w:p>
    <w:p w:rsidR="00EE4E00" w:rsidRPr="00424075" w:rsidRDefault="00EE4E00" w:rsidP="00EE4E00">
      <w:pPr>
        <w:pStyle w:val="af0"/>
        <w:ind w:left="945" w:hanging="709"/>
      </w:pPr>
      <w:r w:rsidRPr="00424075">
        <w:rPr>
          <w:rFonts w:ascii="新細明體" w:hAnsi="新細明體" w:cs="新細明體" w:hint="eastAsia"/>
        </w:rPr>
        <w:t>（五）</w:t>
      </w:r>
      <w:r w:rsidRPr="00424075">
        <w:rPr>
          <w:rFonts w:hint="eastAsia"/>
        </w:rPr>
        <w:t>密蘇里州可自聯邦基礎建設法案獲得的資金項目包括：</w:t>
      </w:r>
    </w:p>
    <w:p w:rsidR="00EE4E00" w:rsidRPr="00424075" w:rsidRDefault="00AF72F0" w:rsidP="00025C0D">
      <w:pPr>
        <w:pStyle w:val="af5"/>
        <w:ind w:left="1417" w:hanging="472"/>
      </w:pPr>
      <w:r w:rsidRPr="00424075">
        <w:rPr>
          <w:rFonts w:hint="eastAsia"/>
        </w:rPr>
        <w:t>１</w:t>
      </w:r>
      <w:r w:rsidR="00EE4E00" w:rsidRPr="00424075">
        <w:rPr>
          <w:rFonts w:hint="eastAsia"/>
        </w:rPr>
        <w:t>、聯邦高速公路計畫</w:t>
      </w:r>
      <w:r w:rsidR="00112BBC" w:rsidRPr="00424075">
        <w:rPr>
          <w:rFonts w:hint="eastAsia"/>
        </w:rPr>
        <w:t>（</w:t>
      </w:r>
      <w:r w:rsidR="00EE4E00" w:rsidRPr="00424075">
        <w:rPr>
          <w:rFonts w:hint="eastAsia"/>
        </w:rPr>
        <w:t>65</w:t>
      </w:r>
      <w:r w:rsidR="00EE4E00" w:rsidRPr="00424075">
        <w:rPr>
          <w:rFonts w:hint="eastAsia"/>
        </w:rPr>
        <w:t>億美元</w:t>
      </w:r>
      <w:r w:rsidR="00112BBC" w:rsidRPr="00424075">
        <w:t>）</w:t>
      </w:r>
      <w:r w:rsidR="00EE4E00" w:rsidRPr="00424075">
        <w:rPr>
          <w:rFonts w:hint="eastAsia"/>
        </w:rPr>
        <w:t>、橋樑更新和維修</w:t>
      </w:r>
      <w:r w:rsidR="00112BBC" w:rsidRPr="00424075">
        <w:rPr>
          <w:rFonts w:hint="eastAsia"/>
        </w:rPr>
        <w:t>（</w:t>
      </w:r>
      <w:r w:rsidR="00EE4E00" w:rsidRPr="00424075">
        <w:rPr>
          <w:rFonts w:hint="eastAsia"/>
        </w:rPr>
        <w:t>4.84</w:t>
      </w:r>
      <w:r w:rsidR="00EE4E00" w:rsidRPr="00424075">
        <w:rPr>
          <w:rFonts w:hint="eastAsia"/>
        </w:rPr>
        <w:t>億美元</w:t>
      </w:r>
      <w:r w:rsidR="00112BBC" w:rsidRPr="00424075">
        <w:rPr>
          <w:rFonts w:hint="eastAsia"/>
        </w:rPr>
        <w:t>）</w:t>
      </w:r>
      <w:r w:rsidR="00EE4E00" w:rsidRPr="00424075">
        <w:rPr>
          <w:rFonts w:hint="eastAsia"/>
        </w:rPr>
        <w:t>：密州境內</w:t>
      </w:r>
      <w:r w:rsidR="00EE4E00" w:rsidRPr="00424075">
        <w:rPr>
          <w:rFonts w:hint="eastAsia"/>
        </w:rPr>
        <w:t>2</w:t>
      </w:r>
      <w:r w:rsidRPr="00424075">
        <w:rPr>
          <w:rFonts w:hint="eastAsia"/>
        </w:rPr>
        <w:t>,</w:t>
      </w:r>
      <w:r w:rsidR="00EE4E00" w:rsidRPr="00424075">
        <w:rPr>
          <w:rFonts w:hint="eastAsia"/>
        </w:rPr>
        <w:t>190</w:t>
      </w:r>
      <w:r w:rsidR="00EE4E00" w:rsidRPr="00424075">
        <w:rPr>
          <w:rFonts w:hint="eastAsia"/>
        </w:rPr>
        <w:t>座橋梁和</w:t>
      </w:r>
      <w:r w:rsidR="00EE4E00" w:rsidRPr="00424075">
        <w:rPr>
          <w:rFonts w:hint="eastAsia"/>
        </w:rPr>
        <w:t>7</w:t>
      </w:r>
      <w:r w:rsidRPr="00424075">
        <w:rPr>
          <w:rFonts w:hint="eastAsia"/>
        </w:rPr>
        <w:t>,</w:t>
      </w:r>
      <w:r w:rsidR="00EE4E00" w:rsidRPr="00424075">
        <w:rPr>
          <w:rFonts w:hint="eastAsia"/>
        </w:rPr>
        <w:t>576</w:t>
      </w:r>
      <w:r w:rsidR="00EE4E00" w:rsidRPr="00424075">
        <w:rPr>
          <w:rFonts w:hint="eastAsia"/>
        </w:rPr>
        <w:t>英里的高速公路狀況不良，亟待更新。密州尚可自</w:t>
      </w:r>
      <w:r w:rsidR="00EE4E00" w:rsidRPr="00424075">
        <w:rPr>
          <w:rFonts w:hint="eastAsia"/>
        </w:rPr>
        <w:t>125</w:t>
      </w:r>
      <w:r w:rsidR="00EE4E00" w:rsidRPr="00424075">
        <w:rPr>
          <w:rFonts w:hint="eastAsia"/>
        </w:rPr>
        <w:t>億美元的橋樑投資</w:t>
      </w:r>
      <w:r w:rsidR="007E00A8" w:rsidRPr="00424075">
        <w:rPr>
          <w:rFonts w:hint="eastAsia"/>
        </w:rPr>
        <w:t>計畫</w:t>
      </w:r>
      <w:r w:rsidR="00EE4E00" w:rsidRPr="00424075">
        <w:rPr>
          <w:rFonts w:hint="eastAsia"/>
        </w:rPr>
        <w:t>及</w:t>
      </w:r>
      <w:r w:rsidR="00EE4E00" w:rsidRPr="00424075">
        <w:rPr>
          <w:rFonts w:hint="eastAsia"/>
        </w:rPr>
        <w:t>160</w:t>
      </w:r>
      <w:r w:rsidR="00EE4E00" w:rsidRPr="00424075">
        <w:rPr>
          <w:rFonts w:hint="eastAsia"/>
        </w:rPr>
        <w:t>億美元的改善社區重大建設計畫中另爭取經費。</w:t>
      </w:r>
    </w:p>
    <w:p w:rsidR="00EE4E00" w:rsidRPr="00424075" w:rsidRDefault="00AF72F0" w:rsidP="00025C0D">
      <w:pPr>
        <w:pStyle w:val="af5"/>
        <w:ind w:left="1417" w:hanging="472"/>
      </w:pPr>
      <w:r w:rsidRPr="00424075">
        <w:rPr>
          <w:rFonts w:hint="eastAsia"/>
        </w:rPr>
        <w:t>２</w:t>
      </w:r>
      <w:r w:rsidR="00EE4E00" w:rsidRPr="00424075">
        <w:rPr>
          <w:rFonts w:hint="eastAsia"/>
        </w:rPr>
        <w:t>、公共交通</w:t>
      </w:r>
      <w:r w:rsidR="00112BBC" w:rsidRPr="00424075">
        <w:rPr>
          <w:rFonts w:hint="eastAsia"/>
        </w:rPr>
        <w:t>（</w:t>
      </w:r>
      <w:r w:rsidR="00EE4E00" w:rsidRPr="00424075">
        <w:rPr>
          <w:rFonts w:hint="eastAsia"/>
        </w:rPr>
        <w:t>6.74</w:t>
      </w:r>
      <w:r w:rsidR="00EE4E00" w:rsidRPr="00424075">
        <w:rPr>
          <w:rFonts w:hint="eastAsia"/>
        </w:rPr>
        <w:t>億美元</w:t>
      </w:r>
      <w:r w:rsidR="00112BBC" w:rsidRPr="00424075">
        <w:rPr>
          <w:rFonts w:hint="eastAsia"/>
        </w:rPr>
        <w:t>）</w:t>
      </w:r>
      <w:r w:rsidR="00EE4E00" w:rsidRPr="00424075">
        <w:rPr>
          <w:rFonts w:hint="eastAsia"/>
        </w:rPr>
        <w:t>：密州境內</w:t>
      </w:r>
      <w:r w:rsidR="00EE4E00" w:rsidRPr="00424075">
        <w:rPr>
          <w:rFonts w:hint="eastAsia"/>
        </w:rPr>
        <w:t>32%</w:t>
      </w:r>
      <w:r w:rsidR="00EE4E00" w:rsidRPr="00424075">
        <w:rPr>
          <w:rFonts w:hint="eastAsia"/>
        </w:rPr>
        <w:t>的公共車輛已超過使用年限。</w:t>
      </w:r>
    </w:p>
    <w:p w:rsidR="00EE4E00" w:rsidRPr="00424075" w:rsidRDefault="00AF72F0" w:rsidP="00025C0D">
      <w:pPr>
        <w:pStyle w:val="af5"/>
        <w:ind w:left="1417" w:hanging="472"/>
      </w:pPr>
      <w:r w:rsidRPr="00424075">
        <w:rPr>
          <w:rFonts w:hint="eastAsia"/>
        </w:rPr>
        <w:t>３</w:t>
      </w:r>
      <w:r w:rsidR="00EE4E00" w:rsidRPr="00424075">
        <w:rPr>
          <w:rFonts w:hint="eastAsia"/>
        </w:rPr>
        <w:t>、電動車充電站網絡</w:t>
      </w:r>
      <w:r w:rsidR="00112BBC" w:rsidRPr="00424075">
        <w:rPr>
          <w:rFonts w:hint="eastAsia"/>
        </w:rPr>
        <w:t>（</w:t>
      </w:r>
      <w:r w:rsidR="00EE4E00" w:rsidRPr="00424075">
        <w:rPr>
          <w:rFonts w:hint="eastAsia"/>
        </w:rPr>
        <w:t>9</w:t>
      </w:r>
      <w:r w:rsidRPr="00424075">
        <w:rPr>
          <w:rFonts w:hint="eastAsia"/>
        </w:rPr>
        <w:t>,</w:t>
      </w:r>
      <w:r w:rsidR="00EE4E00" w:rsidRPr="00424075">
        <w:rPr>
          <w:rFonts w:hint="eastAsia"/>
        </w:rPr>
        <w:t>900</w:t>
      </w:r>
      <w:r w:rsidR="00EE4E00" w:rsidRPr="00424075">
        <w:rPr>
          <w:rFonts w:hint="eastAsia"/>
        </w:rPr>
        <w:t>萬美元</w:t>
      </w:r>
      <w:r w:rsidR="00112BBC" w:rsidRPr="00424075">
        <w:rPr>
          <w:rFonts w:hint="eastAsia"/>
        </w:rPr>
        <w:t>）</w:t>
      </w:r>
      <w:r w:rsidR="00EE4E00" w:rsidRPr="00424075">
        <w:rPr>
          <w:rFonts w:hint="eastAsia"/>
        </w:rPr>
        <w:t>：將用於興建全州充電站網絡。密州尚有機會自</w:t>
      </w:r>
      <w:r w:rsidR="00EE4E00" w:rsidRPr="00424075">
        <w:rPr>
          <w:rFonts w:hint="eastAsia"/>
        </w:rPr>
        <w:t>25</w:t>
      </w:r>
      <w:r w:rsidR="00EE4E00" w:rsidRPr="00424075">
        <w:rPr>
          <w:rFonts w:hint="eastAsia"/>
        </w:rPr>
        <w:t>億美元充電站專案申請經費。</w:t>
      </w:r>
    </w:p>
    <w:p w:rsidR="00EE4E00" w:rsidRPr="00424075" w:rsidRDefault="00AF72F0" w:rsidP="00025C0D">
      <w:pPr>
        <w:pStyle w:val="af5"/>
        <w:ind w:left="1417" w:hanging="472"/>
      </w:pPr>
      <w:r w:rsidRPr="00424075">
        <w:rPr>
          <w:rFonts w:hint="eastAsia"/>
        </w:rPr>
        <w:t>４</w:t>
      </w:r>
      <w:r w:rsidR="00EE4E00" w:rsidRPr="00424075">
        <w:rPr>
          <w:rFonts w:hint="eastAsia"/>
        </w:rPr>
        <w:t>、密州之飲用水系統</w:t>
      </w:r>
      <w:r w:rsidR="00112BBC" w:rsidRPr="00424075">
        <w:rPr>
          <w:rFonts w:hint="eastAsia"/>
        </w:rPr>
        <w:t>（</w:t>
      </w:r>
      <w:r w:rsidR="00EE4E00" w:rsidRPr="00424075">
        <w:rPr>
          <w:rFonts w:hint="eastAsia"/>
        </w:rPr>
        <w:t>8.66</w:t>
      </w:r>
      <w:r w:rsidR="00EE4E00" w:rsidRPr="00424075">
        <w:rPr>
          <w:rFonts w:hint="eastAsia"/>
        </w:rPr>
        <w:t>億美元</w:t>
      </w:r>
      <w:r w:rsidR="00112BBC" w:rsidRPr="00424075">
        <w:rPr>
          <w:rFonts w:hint="eastAsia"/>
        </w:rPr>
        <w:t>）</w:t>
      </w:r>
      <w:r w:rsidR="00EE4E00" w:rsidRPr="00424075">
        <w:rPr>
          <w:rFonts w:hint="eastAsia"/>
        </w:rPr>
        <w:t>：改善飲用水基礎設施和拆除鉛管。</w:t>
      </w:r>
    </w:p>
    <w:p w:rsidR="00EE4E00" w:rsidRPr="00424075" w:rsidRDefault="00AF72F0" w:rsidP="00025C0D">
      <w:pPr>
        <w:pStyle w:val="af5"/>
        <w:ind w:left="1417" w:hanging="472"/>
      </w:pPr>
      <w:r w:rsidRPr="00424075">
        <w:rPr>
          <w:rFonts w:hint="eastAsia"/>
        </w:rPr>
        <w:t>５</w:t>
      </w:r>
      <w:r w:rsidR="00EE4E00" w:rsidRPr="00424075">
        <w:rPr>
          <w:rFonts w:hint="eastAsia"/>
        </w:rPr>
        <w:t>、改善機場設施</w:t>
      </w:r>
      <w:r w:rsidR="00112BBC" w:rsidRPr="00424075">
        <w:rPr>
          <w:rFonts w:hint="eastAsia"/>
        </w:rPr>
        <w:t>（</w:t>
      </w:r>
      <w:r w:rsidR="00EE4E00" w:rsidRPr="00424075">
        <w:rPr>
          <w:rFonts w:hint="eastAsia"/>
        </w:rPr>
        <w:t>2.46</w:t>
      </w:r>
      <w:r w:rsidR="00EE4E00" w:rsidRPr="00424075">
        <w:rPr>
          <w:rFonts w:hint="eastAsia"/>
        </w:rPr>
        <w:t>億美元</w:t>
      </w:r>
      <w:r w:rsidR="00112BBC" w:rsidRPr="00424075">
        <w:rPr>
          <w:rFonts w:hint="eastAsia"/>
        </w:rPr>
        <w:t>）</w:t>
      </w:r>
    </w:p>
    <w:p w:rsidR="00EE4E00" w:rsidRPr="00424075" w:rsidRDefault="00AF72F0" w:rsidP="00025C0D">
      <w:pPr>
        <w:pStyle w:val="af5"/>
        <w:ind w:left="1417" w:hanging="472"/>
      </w:pPr>
      <w:r w:rsidRPr="00424075">
        <w:rPr>
          <w:rFonts w:hint="eastAsia"/>
        </w:rPr>
        <w:t>６</w:t>
      </w:r>
      <w:r w:rsidR="00EE4E00" w:rsidRPr="00424075">
        <w:rPr>
          <w:rFonts w:hint="eastAsia"/>
        </w:rPr>
        <w:t>、寬頻網路擴充</w:t>
      </w:r>
      <w:r w:rsidR="00112BBC" w:rsidRPr="00424075">
        <w:t>（</w:t>
      </w:r>
      <w:r w:rsidR="00EE4E00" w:rsidRPr="00424075">
        <w:rPr>
          <w:rFonts w:hint="eastAsia"/>
        </w:rPr>
        <w:t>1</w:t>
      </w:r>
      <w:r w:rsidR="00EE4E00" w:rsidRPr="00424075">
        <w:rPr>
          <w:rFonts w:hint="eastAsia"/>
        </w:rPr>
        <w:t>億美元</w:t>
      </w:r>
      <w:r w:rsidR="00112BBC" w:rsidRPr="00424075">
        <w:t>）</w:t>
      </w:r>
      <w:r w:rsidR="00EE4E00" w:rsidRPr="00424075">
        <w:rPr>
          <w:rFonts w:hint="eastAsia"/>
        </w:rPr>
        <w:t>，提供網路服務給</w:t>
      </w:r>
      <w:r w:rsidR="00EE4E00" w:rsidRPr="00424075">
        <w:rPr>
          <w:rFonts w:hint="eastAsia"/>
        </w:rPr>
        <w:t>33</w:t>
      </w:r>
      <w:r w:rsidR="00EE4E00" w:rsidRPr="00424075">
        <w:rPr>
          <w:rFonts w:hint="eastAsia"/>
        </w:rPr>
        <w:t>萬民眾。此外</w:t>
      </w:r>
      <w:r w:rsidR="00EE4E00" w:rsidRPr="00424075">
        <w:rPr>
          <w:rFonts w:hint="eastAsia"/>
        </w:rPr>
        <w:t>160</w:t>
      </w:r>
      <w:r w:rsidR="00EE4E00" w:rsidRPr="00424075">
        <w:rPr>
          <w:rFonts w:hint="eastAsia"/>
        </w:rPr>
        <w:t>萬密州民眾有資格申請低收入戶網路補助</w:t>
      </w:r>
      <w:r w:rsidR="00112BBC" w:rsidRPr="00424075">
        <w:t>（</w:t>
      </w:r>
      <w:r w:rsidR="00EE4E00" w:rsidRPr="00424075">
        <w:rPr>
          <w:rFonts w:hint="eastAsia"/>
        </w:rPr>
        <w:t xml:space="preserve">Affordability Connectivity </w:t>
      </w:r>
      <w:r w:rsidR="00EE4E00" w:rsidRPr="00424075">
        <w:t>Benefit</w:t>
      </w:r>
      <w:r w:rsidR="00112BBC" w:rsidRPr="00424075">
        <w:t>）</w:t>
      </w:r>
      <w:r w:rsidR="00EE4E00" w:rsidRPr="00424075">
        <w:rPr>
          <w:rFonts w:hint="eastAsia"/>
        </w:rPr>
        <w:t>。</w:t>
      </w:r>
    </w:p>
    <w:p w:rsidR="00EE4E00" w:rsidRPr="00424075" w:rsidRDefault="00AF72F0" w:rsidP="00025C0D">
      <w:pPr>
        <w:pStyle w:val="af5"/>
        <w:ind w:left="1417" w:hanging="472"/>
      </w:pPr>
      <w:r w:rsidRPr="00424075">
        <w:rPr>
          <w:rFonts w:hint="eastAsia"/>
        </w:rPr>
        <w:t>７</w:t>
      </w:r>
      <w:r w:rsidR="00EE4E00" w:rsidRPr="00424075">
        <w:rPr>
          <w:rFonts w:hint="eastAsia"/>
        </w:rPr>
        <w:t>、為因應極端氣候及網路攻擊，防範野火</w:t>
      </w:r>
      <w:r w:rsidR="00112BBC" w:rsidRPr="00424075">
        <w:rPr>
          <w:rFonts w:hint="eastAsia"/>
        </w:rPr>
        <w:t>（</w:t>
      </w:r>
      <w:r w:rsidR="00EE4E00" w:rsidRPr="00424075">
        <w:rPr>
          <w:rFonts w:hint="eastAsia"/>
        </w:rPr>
        <w:t>2</w:t>
      </w:r>
      <w:r w:rsidR="00025C0D" w:rsidRPr="00424075">
        <w:rPr>
          <w:rFonts w:hint="eastAsia"/>
        </w:rPr>
        <w:t>,</w:t>
      </w:r>
      <w:r w:rsidR="00EE4E00" w:rsidRPr="00424075">
        <w:rPr>
          <w:rFonts w:hint="eastAsia"/>
        </w:rPr>
        <w:t>100</w:t>
      </w:r>
      <w:r w:rsidR="00EE4E00" w:rsidRPr="00424075">
        <w:rPr>
          <w:rFonts w:hint="eastAsia"/>
        </w:rPr>
        <w:t>萬美元</w:t>
      </w:r>
      <w:r w:rsidR="00112BBC" w:rsidRPr="00424075">
        <w:rPr>
          <w:rFonts w:hint="eastAsia"/>
        </w:rPr>
        <w:t>）</w:t>
      </w:r>
      <w:r w:rsidR="00EE4E00" w:rsidRPr="00424075">
        <w:rPr>
          <w:rFonts w:hint="eastAsia"/>
        </w:rPr>
        <w:t>、網路攻擊保護</w:t>
      </w:r>
      <w:r w:rsidR="00112BBC" w:rsidRPr="00424075">
        <w:rPr>
          <w:rFonts w:hint="eastAsia"/>
        </w:rPr>
        <w:t>（</w:t>
      </w:r>
      <w:r w:rsidR="00EE4E00" w:rsidRPr="00424075">
        <w:rPr>
          <w:rFonts w:hint="eastAsia"/>
        </w:rPr>
        <w:t>1</w:t>
      </w:r>
      <w:r w:rsidR="00025C0D" w:rsidRPr="00424075">
        <w:rPr>
          <w:rFonts w:hint="eastAsia"/>
        </w:rPr>
        <w:t>,</w:t>
      </w:r>
      <w:r w:rsidR="00EE4E00" w:rsidRPr="00424075">
        <w:rPr>
          <w:rFonts w:hint="eastAsia"/>
        </w:rPr>
        <w:t>900</w:t>
      </w:r>
      <w:r w:rsidR="00EE4E00" w:rsidRPr="00424075">
        <w:rPr>
          <w:rFonts w:hint="eastAsia"/>
        </w:rPr>
        <w:t>萬美元</w:t>
      </w:r>
      <w:r w:rsidR="00112BBC" w:rsidRPr="00424075">
        <w:rPr>
          <w:rFonts w:hint="eastAsia"/>
        </w:rPr>
        <w:t>）</w:t>
      </w:r>
      <w:r w:rsidR="00EE4E00" w:rsidRPr="00424075">
        <w:rPr>
          <w:rFonts w:hint="eastAsia"/>
        </w:rPr>
        <w:t>。此外密州尚可自</w:t>
      </w:r>
      <w:r w:rsidR="00EE4E00" w:rsidRPr="00424075">
        <w:rPr>
          <w:rFonts w:hint="eastAsia"/>
        </w:rPr>
        <w:t>35</w:t>
      </w:r>
      <w:r w:rsidR="00EE4E00" w:rsidRPr="00424075">
        <w:rPr>
          <w:rFonts w:hint="eastAsia"/>
        </w:rPr>
        <w:t>億美元的能源基礎設施基金申請經費以完成電網防凍設施。</w:t>
      </w:r>
    </w:p>
    <w:p w:rsidR="00EE4E00" w:rsidRPr="00424075" w:rsidRDefault="00EE4E00" w:rsidP="00AF72F0">
      <w:pPr>
        <w:pStyle w:val="af5"/>
        <w:ind w:left="1417" w:hanging="472"/>
      </w:pPr>
    </w:p>
    <w:p w:rsidR="00EE4E00" w:rsidRPr="00424075" w:rsidRDefault="00EE4E00" w:rsidP="00EE4E00">
      <w:pPr>
        <w:pStyle w:val="a3"/>
        <w:spacing w:before="514" w:after="771"/>
      </w:pPr>
      <w:r w:rsidRPr="00424075">
        <w:rPr>
          <w:rFonts w:ascii="新細明體" w:hAnsi="新細明體" w:cs="新細明體" w:hint="eastAsia"/>
          <w:lang w:eastAsia="zh-TW"/>
        </w:rPr>
        <w:t>第肆章　投資法規及程序</w:t>
      </w:r>
    </w:p>
    <w:p w:rsidR="00EE4E00" w:rsidRPr="00424075" w:rsidRDefault="00EE4E00" w:rsidP="00EE4E00">
      <w:pPr>
        <w:pStyle w:val="a5"/>
        <w:rPr>
          <w:color w:val="auto"/>
        </w:rPr>
      </w:pPr>
      <w:r w:rsidRPr="00424075">
        <w:rPr>
          <w:rFonts w:ascii="新細明體" w:hAnsi="新細明體" w:cs="新細明體" w:hint="eastAsia"/>
          <w:color w:val="auto"/>
        </w:rPr>
        <w:t>一、主要投資法令</w:t>
      </w:r>
    </w:p>
    <w:p w:rsidR="00EE4E00" w:rsidRPr="00424075" w:rsidRDefault="00EE4E00" w:rsidP="00AF72F0">
      <w:pPr>
        <w:ind w:firstLine="472"/>
        <w:rPr>
          <w:lang w:eastAsia="zh-TW"/>
        </w:rPr>
      </w:pPr>
      <w:r w:rsidRPr="00424075">
        <w:rPr>
          <w:rFonts w:hint="eastAsia"/>
          <w:lang w:eastAsia="zh-TW"/>
        </w:rPr>
        <w:t>相關內容詳如投資獎勵措施說明。</w:t>
      </w:r>
    </w:p>
    <w:p w:rsidR="00EE4E00" w:rsidRPr="00424075" w:rsidRDefault="00EE4E00" w:rsidP="00EE4E00">
      <w:pPr>
        <w:pStyle w:val="a5"/>
        <w:rPr>
          <w:color w:val="auto"/>
        </w:rPr>
      </w:pPr>
      <w:r w:rsidRPr="00424075">
        <w:rPr>
          <w:rFonts w:ascii="新細明體" w:hAnsi="新細明體" w:cs="新細明體" w:hint="eastAsia"/>
          <w:color w:val="auto"/>
        </w:rPr>
        <w:t>二、投資申請之規定、程序、應準備文件及審查流程</w:t>
      </w:r>
    </w:p>
    <w:p w:rsidR="00EE4E00" w:rsidRPr="00424075" w:rsidRDefault="00EE4E00" w:rsidP="00EE4E00">
      <w:pPr>
        <w:pStyle w:val="af0"/>
        <w:ind w:left="945" w:hanging="709"/>
      </w:pPr>
      <w:r w:rsidRPr="00424075">
        <w:rPr>
          <w:rFonts w:ascii="新細明體" w:hAnsi="新細明體" w:cs="新細明體" w:hint="eastAsia"/>
        </w:rPr>
        <w:t>（一）廠商計</w:t>
      </w:r>
      <w:r w:rsidR="007E00A8" w:rsidRPr="00424075">
        <w:rPr>
          <w:rFonts w:ascii="新細明體" w:hAnsi="新細明體" w:cs="新細明體" w:hint="eastAsia"/>
        </w:rPr>
        <w:t>畫</w:t>
      </w:r>
      <w:r w:rsidRPr="00424075">
        <w:rPr>
          <w:rFonts w:ascii="新細明體" w:hAnsi="新細明體" w:cs="新細明體" w:hint="eastAsia"/>
        </w:rPr>
        <w:t>至密州投資，宜先洽該州投資主管機關密州經濟發展廳（</w:t>
      </w:r>
      <w:r w:rsidRPr="00424075">
        <w:t>Missouri Department of Economic Development; DED</w:t>
      </w:r>
      <w:r w:rsidRPr="00424075">
        <w:rPr>
          <w:rFonts w:ascii="新細明體" w:hAnsi="新細明體" w:cs="新細明體" w:hint="eastAsia"/>
        </w:rPr>
        <w:t>），瞭解當地政府提供之協助暨優惠。</w:t>
      </w:r>
    </w:p>
    <w:p w:rsidR="00EE4E00" w:rsidRPr="00424075" w:rsidRDefault="00EE4E00" w:rsidP="00EE4E00">
      <w:pPr>
        <w:pStyle w:val="af0"/>
        <w:ind w:left="945" w:hanging="709"/>
      </w:pPr>
      <w:r w:rsidRPr="00424075">
        <w:rPr>
          <w:rFonts w:ascii="新細明體" w:hAnsi="新細明體" w:cs="新細明體" w:hint="eastAsia"/>
        </w:rPr>
        <w:t>（二）諮詢專業律師、會計師，確認所擬設立公司的型態，如單一所有權（</w:t>
      </w:r>
      <w:r w:rsidRPr="00424075">
        <w:t>Sole Proprietorship</w:t>
      </w:r>
      <w:r w:rsidRPr="00424075">
        <w:rPr>
          <w:rFonts w:ascii="新細明體" w:hAnsi="新細明體" w:cs="新細明體" w:hint="eastAsia"/>
        </w:rPr>
        <w:t>）、合夥（</w:t>
      </w:r>
      <w:r w:rsidRPr="00424075">
        <w:t>Partnership</w:t>
      </w:r>
      <w:r w:rsidRPr="00424075">
        <w:rPr>
          <w:rFonts w:ascii="新細明體" w:hAnsi="新細明體" w:cs="新細明體" w:hint="eastAsia"/>
        </w:rPr>
        <w:t>）、公司（</w:t>
      </w:r>
      <w:r w:rsidRPr="00424075">
        <w:t>Corporation</w:t>
      </w:r>
      <w:r w:rsidRPr="00424075">
        <w:rPr>
          <w:rFonts w:ascii="新細明體" w:hAnsi="新細明體" w:cs="新細明體" w:hint="eastAsia"/>
        </w:rPr>
        <w:t>）、有限責任公司（</w:t>
      </w:r>
      <w:r w:rsidRPr="00424075">
        <w:t>Limited Liability Corporation</w:t>
      </w:r>
      <w:r w:rsidRPr="00424075">
        <w:rPr>
          <w:rFonts w:ascii="新細明體" w:hAnsi="新細明體" w:cs="新細明體" w:hint="eastAsia"/>
        </w:rPr>
        <w:t>）、外國公司（</w:t>
      </w:r>
      <w:r w:rsidRPr="00424075">
        <w:t>Foreign Corporation</w:t>
      </w:r>
      <w:r w:rsidRPr="00424075">
        <w:rPr>
          <w:rFonts w:ascii="新細明體" w:hAnsi="新細明體" w:cs="新細明體" w:hint="eastAsia"/>
        </w:rPr>
        <w:t>）等，此與未來股東權益暨繳稅有密切關係，宜先確定。</w:t>
      </w:r>
    </w:p>
    <w:p w:rsidR="00EE4E00" w:rsidRPr="00424075" w:rsidRDefault="00EE4E00" w:rsidP="00EE4E00">
      <w:pPr>
        <w:pStyle w:val="a5"/>
        <w:rPr>
          <w:color w:val="auto"/>
        </w:rPr>
      </w:pPr>
      <w:r w:rsidRPr="00424075">
        <w:rPr>
          <w:rFonts w:ascii="新細明體" w:hAnsi="新細明體" w:cs="新細明體" w:hint="eastAsia"/>
          <w:color w:val="auto"/>
        </w:rPr>
        <w:t>三、投資相關機關</w:t>
      </w:r>
    </w:p>
    <w:p w:rsidR="00EE4E00" w:rsidRPr="00424075" w:rsidRDefault="00EE4E00" w:rsidP="00AF72F0">
      <w:pPr>
        <w:ind w:firstLine="472"/>
        <w:rPr>
          <w:lang w:eastAsia="zh-TW"/>
        </w:rPr>
      </w:pPr>
      <w:r w:rsidRPr="00424075">
        <w:rPr>
          <w:rFonts w:hint="eastAsia"/>
          <w:lang w:eastAsia="zh-TW"/>
        </w:rPr>
        <w:t>密蘇里州經濟發展廳為負責投資事宜之主管機關：</w:t>
      </w:r>
    </w:p>
    <w:p w:rsidR="00EE4E00" w:rsidRPr="00424075" w:rsidRDefault="00EE4E00" w:rsidP="00AF72F0">
      <w:pPr>
        <w:ind w:firstLine="472"/>
      </w:pPr>
      <w:r w:rsidRPr="00424075">
        <w:t>Missouri Department of Economic Development</w:t>
      </w:r>
    </w:p>
    <w:p w:rsidR="00EE4E00" w:rsidRPr="00424075" w:rsidRDefault="00EE4E00" w:rsidP="00AF72F0">
      <w:pPr>
        <w:ind w:firstLine="472"/>
      </w:pPr>
      <w:r w:rsidRPr="00424075">
        <w:t>301 West High Street, Room 720/770</w:t>
      </w:r>
    </w:p>
    <w:p w:rsidR="00EE4E00" w:rsidRPr="00424075" w:rsidRDefault="00EE4E00" w:rsidP="00AF72F0">
      <w:pPr>
        <w:ind w:firstLine="472"/>
      </w:pPr>
      <w:r w:rsidRPr="00424075">
        <w:t>Jefferson City, Missouri 65102</w:t>
      </w:r>
    </w:p>
    <w:p w:rsidR="00EE4E00" w:rsidRPr="00424075" w:rsidRDefault="00EE4E00" w:rsidP="00AF72F0">
      <w:pPr>
        <w:ind w:firstLine="472"/>
      </w:pPr>
      <w:r w:rsidRPr="00424075">
        <w:t>Tel</w:t>
      </w:r>
      <w:r w:rsidRPr="00424075">
        <w:rPr>
          <w:rFonts w:hint="eastAsia"/>
        </w:rPr>
        <w:t>：</w:t>
      </w:r>
      <w:r w:rsidRPr="00424075">
        <w:t>1-573-751-4962</w:t>
      </w:r>
    </w:p>
    <w:p w:rsidR="00EE4E00" w:rsidRPr="00424075" w:rsidRDefault="00EE4E00" w:rsidP="00AF72F0">
      <w:pPr>
        <w:ind w:firstLine="472"/>
      </w:pPr>
      <w:r w:rsidRPr="00424075">
        <w:t>Email</w:t>
      </w:r>
      <w:r w:rsidRPr="00424075">
        <w:rPr>
          <w:rFonts w:hint="eastAsia"/>
        </w:rPr>
        <w:t>：</w:t>
      </w:r>
      <w:r w:rsidRPr="00424075">
        <w:t>ecodev@ded.mo.gov</w:t>
      </w:r>
    </w:p>
    <w:p w:rsidR="00EE4E00" w:rsidRPr="00424075" w:rsidRDefault="00EE4E00" w:rsidP="00AF72F0">
      <w:pPr>
        <w:ind w:firstLine="472"/>
      </w:pPr>
      <w:r w:rsidRPr="00424075">
        <w:t>Website</w:t>
      </w:r>
      <w:r w:rsidRPr="00424075">
        <w:rPr>
          <w:rFonts w:hint="eastAsia"/>
        </w:rPr>
        <w:t>：</w:t>
      </w:r>
      <w:hyperlink r:id="rId37">
        <w:r w:rsidRPr="00424075">
          <w:t>http://ded.mo.gov/</w:t>
        </w:r>
      </w:hyperlink>
    </w:p>
    <w:p w:rsidR="00EE4E00" w:rsidRPr="00424075" w:rsidRDefault="00EE4E00" w:rsidP="00AF72F0">
      <w:pPr>
        <w:pStyle w:val="a5"/>
        <w:pageBreakBefore/>
        <w:rPr>
          <w:color w:val="auto"/>
        </w:rPr>
      </w:pPr>
      <w:r w:rsidRPr="00424075">
        <w:rPr>
          <w:rFonts w:ascii="新細明體" w:hAnsi="新細明體" w:cs="新細明體" w:hint="eastAsia"/>
          <w:color w:val="auto"/>
        </w:rPr>
        <w:t>四、投資獎勵措施</w:t>
      </w:r>
    </w:p>
    <w:p w:rsidR="00EE4E00" w:rsidRPr="00424075" w:rsidRDefault="00EE4E00" w:rsidP="00AF72F0">
      <w:pPr>
        <w:pStyle w:val="af0"/>
        <w:ind w:left="945" w:hanging="709"/>
      </w:pPr>
      <w:r w:rsidRPr="00424075">
        <w:rPr>
          <w:rFonts w:ascii="新細明體" w:hAnsi="新細明體" w:cs="新細明體" w:hint="eastAsia"/>
        </w:rPr>
        <w:t>（一）密蘇里州經濟發展廳提供新設公司所需資訊，全程協助各項投資評估。州政府並提供多項獎勵優惠措施，密州劃分為</w:t>
      </w:r>
      <w:r w:rsidRPr="00424075">
        <w:t>10</w:t>
      </w:r>
      <w:r w:rsidRPr="00424075">
        <w:rPr>
          <w:rFonts w:ascii="新細明體" w:hAnsi="新細明體" w:cs="新細明體" w:hint="eastAsia"/>
        </w:rPr>
        <w:t>個經濟地區，提供</w:t>
      </w:r>
      <w:r w:rsidRPr="00424075">
        <w:t>24</w:t>
      </w:r>
      <w:r w:rsidRPr="00424075">
        <w:rPr>
          <w:rFonts w:ascii="新細明體" w:hAnsi="新細明體" w:cs="新細明體" w:hint="eastAsia"/>
        </w:rPr>
        <w:t>個認證園區（</w:t>
      </w:r>
      <w:r w:rsidRPr="00424075">
        <w:t>certified site</w:t>
      </w:r>
      <w:r w:rsidRPr="00424075">
        <w:rPr>
          <w:rFonts w:ascii="新細明體" w:hAnsi="新細明體" w:cs="新細明體" w:hint="eastAsia"/>
        </w:rPr>
        <w:t>），作為企業選擇創業建廠之潛在地點，園區內基礎設施符合一定標準，可降低企業拓展營運取得土地的成本與風險。相關說明可</w:t>
      </w:r>
      <w:r w:rsidRPr="00424075">
        <w:rPr>
          <w:rFonts w:hint="eastAsia"/>
        </w:rPr>
        <w:t>參考網站</w:t>
      </w:r>
      <w:r w:rsidRPr="00424075">
        <w:t>https://ded.mo.gov/programs/business/missouri-certified-sites-program</w:t>
      </w:r>
      <w:r w:rsidRPr="00424075">
        <w:rPr>
          <w:rFonts w:hint="eastAsia"/>
        </w:rPr>
        <w:t>網站。</w:t>
      </w:r>
    </w:p>
    <w:p w:rsidR="00EE4E00" w:rsidRPr="00424075" w:rsidRDefault="00EE4E00" w:rsidP="00AF72F0">
      <w:pPr>
        <w:pStyle w:val="af0"/>
        <w:ind w:left="945" w:hanging="709"/>
      </w:pPr>
      <w:r w:rsidRPr="00424075">
        <w:rPr>
          <w:rFonts w:hint="eastAsia"/>
        </w:rPr>
        <w:t>（二）密州經濟發展廳為企業提供多項具體優惠計畫，大致歸類為企業發展計畫（</w:t>
      </w:r>
      <w:r w:rsidRPr="00424075">
        <w:t>Business Development Program</w:t>
      </w:r>
      <w:r w:rsidRPr="00424075">
        <w:rPr>
          <w:rFonts w:ascii="新細明體" w:hAnsi="新細明體" w:cs="新細明體" w:hint="eastAsia"/>
        </w:rPr>
        <w:t>）、小企業與創業者（</w:t>
      </w:r>
      <w:r w:rsidRPr="00424075">
        <w:t>Small Business and Entrepreneurship</w:t>
      </w:r>
      <w:r w:rsidRPr="00424075">
        <w:rPr>
          <w:rFonts w:ascii="新細明體" w:hAnsi="新細明體" w:cs="新細明體" w:hint="eastAsia"/>
        </w:rPr>
        <w:t>）與其他獎勵計畫，詳細資訊可參考網站。</w:t>
      </w:r>
      <w:r w:rsidRPr="00424075">
        <w:t>https:// openforbiz.mo.gov/incentives</w:t>
      </w:r>
      <w:r w:rsidRPr="00424075">
        <w:rPr>
          <w:rFonts w:ascii="新細明體" w:hAnsi="新細明體" w:cs="新細明體" w:hint="eastAsia"/>
        </w:rPr>
        <w:t>或</w:t>
      </w:r>
      <w:hyperlink r:id="rId38" w:anchor="tabs-panel-row2-col12">
        <w:r w:rsidRPr="00424075">
          <w:t>https://ded.mo.gov/business-services#tabs-panel-row2-col12</w:t>
        </w:r>
      </w:hyperlink>
    </w:p>
    <w:p w:rsidR="00EE4E00" w:rsidRPr="00424075" w:rsidRDefault="00EE4E00" w:rsidP="00EE4E00">
      <w:pPr>
        <w:pStyle w:val="af5"/>
        <w:ind w:left="1417" w:hanging="472"/>
      </w:pPr>
      <w:r w:rsidRPr="00424075">
        <w:rPr>
          <w:rFonts w:ascii="新細明體" w:hAnsi="新細明體" w:cs="新細明體" w:hint="eastAsia"/>
        </w:rPr>
        <w:t>１、大型開發的興建獎勵（</w:t>
      </w:r>
      <w:r w:rsidRPr="00424075">
        <w:t>Building Use Incentives for Large-Scale Development</w:t>
      </w:r>
      <w:r w:rsidRPr="00424075">
        <w:rPr>
          <w:rFonts w:ascii="新細明體" w:hAnsi="新細明體" w:cs="新細明體" w:hint="eastAsia"/>
        </w:rPr>
        <w:t>；</w:t>
      </w:r>
      <w:r w:rsidRPr="00424075">
        <w:t>BUILD</w:t>
      </w:r>
      <w:r w:rsidRPr="00424075">
        <w:rPr>
          <w:rFonts w:ascii="新細明體" w:hAnsi="新細明體" w:cs="新細明體" w:hint="eastAsia"/>
        </w:rPr>
        <w:t>）：針對特定產業別的業者投資，利用發債方式提供資金補助業者基礎建設與購置設備支出。本項計畫規定企業須承諾在</w:t>
      </w:r>
      <w:r w:rsidRPr="00424075">
        <w:t>3</w:t>
      </w:r>
      <w:r w:rsidRPr="00424075">
        <w:rPr>
          <w:rFonts w:ascii="新細明體" w:hAnsi="新細明體" w:cs="新細明體" w:hint="eastAsia"/>
        </w:rPr>
        <w:t>年或</w:t>
      </w:r>
      <w:r w:rsidRPr="00424075">
        <w:t>2</w:t>
      </w:r>
      <w:r w:rsidRPr="00424075">
        <w:rPr>
          <w:rFonts w:ascii="新細明體" w:hAnsi="新細明體" w:cs="新細明體" w:hint="eastAsia"/>
        </w:rPr>
        <w:t>年期限內創造至少</w:t>
      </w:r>
      <w:r w:rsidRPr="00424075">
        <w:t>200</w:t>
      </w:r>
      <w:r w:rsidRPr="00424075">
        <w:rPr>
          <w:rFonts w:ascii="新細明體" w:hAnsi="新細明體" w:cs="新細明體" w:hint="eastAsia"/>
        </w:rPr>
        <w:t>至</w:t>
      </w:r>
      <w:r w:rsidRPr="00424075">
        <w:t>500</w:t>
      </w:r>
      <w:r w:rsidRPr="00424075">
        <w:rPr>
          <w:rFonts w:ascii="新細明體" w:hAnsi="新細明體" w:cs="新細明體" w:hint="eastAsia"/>
        </w:rPr>
        <w:t>個以上的就業，且從事跨州商業活動（</w:t>
      </w:r>
      <w:r w:rsidRPr="00424075">
        <w:t>interstate commerce</w:t>
      </w:r>
      <w:r w:rsidRPr="00424075">
        <w:rPr>
          <w:rFonts w:ascii="新細明體" w:hAnsi="新細明體" w:cs="新細明體" w:hint="eastAsia"/>
        </w:rPr>
        <w:t>）的企業投資規模至少</w:t>
      </w:r>
      <w:r w:rsidRPr="00424075">
        <w:t>1,500</w:t>
      </w:r>
      <w:r w:rsidRPr="00424075">
        <w:rPr>
          <w:rFonts w:ascii="新細明體" w:hAnsi="新細明體" w:cs="新細明體" w:hint="eastAsia"/>
        </w:rPr>
        <w:t>萬美元，若為總部企業（</w:t>
      </w:r>
      <w:r w:rsidRPr="00424075">
        <w:t>office industry</w:t>
      </w:r>
      <w:r w:rsidRPr="00424075">
        <w:rPr>
          <w:rFonts w:ascii="新細明體" w:hAnsi="新細明體" w:cs="新細明體" w:hint="eastAsia"/>
        </w:rPr>
        <w:t>）投資規模至少</w:t>
      </w:r>
      <w:r w:rsidRPr="00424075">
        <w:t>1,000</w:t>
      </w:r>
      <w:r w:rsidRPr="00424075">
        <w:rPr>
          <w:rFonts w:ascii="新細明體" w:hAnsi="新細明體" w:cs="新細明體" w:hint="eastAsia"/>
        </w:rPr>
        <w:t>萬美元，申請流程與說明可連結以下網站</w:t>
      </w:r>
      <w:r w:rsidRPr="00424075">
        <w:t>https://ded.mo.gov/programs/business/BUILD</w:t>
      </w:r>
      <w:r w:rsidRPr="00424075">
        <w:rPr>
          <w:rFonts w:ascii="新細明體" w:hAnsi="新細明體" w:cs="新細明體" w:hint="eastAsia"/>
        </w:rPr>
        <w:t>。</w:t>
      </w:r>
    </w:p>
    <w:p w:rsidR="00EE4E00" w:rsidRPr="00424075" w:rsidRDefault="00EE4E00" w:rsidP="00EE4E00">
      <w:pPr>
        <w:pStyle w:val="af5"/>
        <w:ind w:left="1417" w:hanging="472"/>
      </w:pPr>
      <w:r w:rsidRPr="00424075">
        <w:rPr>
          <w:rFonts w:ascii="新細明體" w:hAnsi="新細明體" w:cs="新細明體" w:hint="eastAsia"/>
        </w:rPr>
        <w:t>２、企業設備租稅抵減（</w:t>
      </w:r>
      <w:r w:rsidRPr="00424075">
        <w:t>Business Facility Tax Credit Program</w:t>
      </w:r>
      <w:r w:rsidRPr="00424075">
        <w:rPr>
          <w:rFonts w:ascii="新細明體" w:hAnsi="新細明體" w:cs="新細明體" w:hint="eastAsia"/>
        </w:rPr>
        <w:t>）：適用於企業擴廠者承諾在未來</w:t>
      </w:r>
      <w:r w:rsidRPr="00424075">
        <w:t>10</w:t>
      </w:r>
      <w:r w:rsidRPr="00424075">
        <w:rPr>
          <w:rFonts w:ascii="新細明體" w:hAnsi="新細明體" w:cs="新細明體" w:hint="eastAsia"/>
        </w:rPr>
        <w:t>年內的任何一年，能比第一年營業投資金額提高</w:t>
      </w:r>
      <w:r w:rsidRPr="00424075">
        <w:t>100</w:t>
      </w:r>
      <w:r w:rsidRPr="00424075">
        <w:rPr>
          <w:rFonts w:ascii="新細明體" w:hAnsi="新細明體" w:cs="新細明體" w:hint="eastAsia"/>
        </w:rPr>
        <w:t>萬美元，並至少創造</w:t>
      </w:r>
      <w:r w:rsidRPr="00424075">
        <w:t>25</w:t>
      </w:r>
      <w:r w:rsidRPr="00424075">
        <w:rPr>
          <w:rFonts w:ascii="新細明體" w:hAnsi="新細明體" w:cs="新細明體" w:hint="eastAsia"/>
        </w:rPr>
        <w:t>個新就業機會。</w:t>
      </w:r>
    </w:p>
    <w:p w:rsidR="00EE4E00" w:rsidRPr="00424075" w:rsidRDefault="00EE4E00" w:rsidP="00EE4E00">
      <w:pPr>
        <w:pStyle w:val="af5"/>
        <w:ind w:left="1417" w:hanging="472"/>
      </w:pPr>
      <w:r w:rsidRPr="00424075">
        <w:rPr>
          <w:rFonts w:ascii="新細明體" w:hAnsi="新細明體" w:cs="新細明體" w:hint="eastAsia"/>
        </w:rPr>
        <w:t>３、工業基礎設施補助（</w:t>
      </w:r>
      <w:r w:rsidRPr="00424075">
        <w:t>Industrial Infrastructure Grant</w:t>
      </w:r>
      <w:r w:rsidRPr="00424075">
        <w:rPr>
          <w:rFonts w:ascii="新細明體" w:hAnsi="新細明體" w:cs="新細明體" w:hint="eastAsia"/>
        </w:rPr>
        <w:t>）：地方政府協助開發基礎建設，以便利企業設廠或擴充設備，避免企業關廠或遷出。開發的基礎建設包括道路、水或廢水管道等公共工程。興建之設施必須在未來能嘉惠一家以上的企業，方符合申請補助資格。</w:t>
      </w:r>
    </w:p>
    <w:p w:rsidR="00EE4E00" w:rsidRPr="00424075" w:rsidRDefault="00EE4E00" w:rsidP="00EE4E00">
      <w:pPr>
        <w:pStyle w:val="af5"/>
        <w:ind w:left="1417" w:hanging="472"/>
      </w:pPr>
      <w:r w:rsidRPr="00424075">
        <w:rPr>
          <w:rFonts w:ascii="新細明體" w:hAnsi="新細明體" w:cs="新細明體" w:hint="eastAsia"/>
        </w:rPr>
        <w:t>４、小企業創業稅收抵減計畫（</w:t>
      </w:r>
      <w:r w:rsidRPr="00424075">
        <w:t>Small Business Incubator Tax Credit Program</w:t>
      </w:r>
      <w:r w:rsidRPr="00424075">
        <w:rPr>
          <w:rFonts w:ascii="新細明體" w:hAnsi="新細明體" w:cs="新細明體" w:hint="eastAsia"/>
        </w:rPr>
        <w:t>）：企業贊助密蘇里州經濟發展廳批准的州內育成中心計畫，即可享有</w:t>
      </w:r>
      <w:r w:rsidRPr="00424075">
        <w:t>50%</w:t>
      </w:r>
      <w:r w:rsidRPr="00424075">
        <w:rPr>
          <w:rFonts w:ascii="新細明體" w:hAnsi="新細明體" w:cs="新細明體" w:hint="eastAsia"/>
        </w:rPr>
        <w:t>的州稅抵減。</w:t>
      </w:r>
    </w:p>
    <w:p w:rsidR="00EE4E00" w:rsidRPr="00424075" w:rsidRDefault="00EE4E00" w:rsidP="00EE4E00">
      <w:pPr>
        <w:pStyle w:val="af5"/>
        <w:ind w:left="1417" w:hanging="472"/>
      </w:pPr>
      <w:r w:rsidRPr="00424075">
        <w:rPr>
          <w:rFonts w:ascii="新細明體" w:hAnsi="新細明體" w:cs="新細明體" w:hint="eastAsia"/>
        </w:rPr>
        <w:t>５、銷售稅免除（</w:t>
      </w:r>
      <w:r w:rsidRPr="00424075">
        <w:t>Sales Tax Exemption</w:t>
      </w:r>
      <w:r w:rsidRPr="00424075">
        <w:rPr>
          <w:rFonts w:ascii="新細明體" w:hAnsi="新細明體" w:cs="新細明體" w:hint="eastAsia"/>
        </w:rPr>
        <w:t>）：密州地方政府提供不同的銷售稅抵減或融資方案，適用於製造、倉儲、配送、營業辦公、研發、農業加工與服務等企業，興建新廠或擴增現有製造工廠的機器和設備可免徵當地郡與市銷售使用稅。</w:t>
      </w:r>
    </w:p>
    <w:p w:rsidR="00EE4E00" w:rsidRPr="00424075" w:rsidRDefault="00EE4E00" w:rsidP="00EE4E00">
      <w:pPr>
        <w:pStyle w:val="af5"/>
        <w:ind w:left="1417" w:hanging="472"/>
      </w:pPr>
      <w:r w:rsidRPr="00424075">
        <w:rPr>
          <w:rFonts w:ascii="新細明體" w:hAnsi="新細明體" w:cs="新細明體" w:hint="eastAsia"/>
        </w:rPr>
        <w:t>６、全球市場進入計畫（</w:t>
      </w:r>
      <w:r w:rsidRPr="00424075">
        <w:t>Global Market Access Program; G-MAP</w:t>
      </w:r>
      <w:r w:rsidRPr="00424075">
        <w:rPr>
          <w:rFonts w:ascii="新細明體" w:hAnsi="新細明體" w:cs="新細明體" w:hint="eastAsia"/>
        </w:rPr>
        <w:t>）：針對小型企業，特別是</w:t>
      </w:r>
      <w:r w:rsidRPr="00424075">
        <w:t>500</w:t>
      </w:r>
      <w:r w:rsidRPr="00424075">
        <w:rPr>
          <w:rFonts w:ascii="新細明體" w:hAnsi="新細明體" w:cs="新細明體" w:hint="eastAsia"/>
        </w:rPr>
        <w:t>人內，年營業額</w:t>
      </w:r>
      <w:r w:rsidRPr="00424075">
        <w:t>2,500</w:t>
      </w:r>
      <w:r w:rsidRPr="00424075">
        <w:rPr>
          <w:rFonts w:ascii="新細明體" w:hAnsi="新細明體" w:cs="新細明體" w:hint="eastAsia"/>
        </w:rPr>
        <w:t>萬美元以下的製造業，提供資金協助進入全球市場，參加世界性貿易展覽，創造商機。</w:t>
      </w:r>
    </w:p>
    <w:p w:rsidR="00EE4E00" w:rsidRPr="00424075" w:rsidRDefault="00EE4E00" w:rsidP="00EE4E00">
      <w:pPr>
        <w:pStyle w:val="a3"/>
        <w:spacing w:before="514" w:after="771"/>
      </w:pPr>
      <w:r w:rsidRPr="00424075">
        <w:rPr>
          <w:rFonts w:ascii="新細明體" w:hAnsi="新細明體" w:cs="新細明體" w:hint="eastAsia"/>
          <w:lang w:eastAsia="zh-TW"/>
        </w:rPr>
        <w:t>第伍章　租稅及金融制度</w:t>
      </w:r>
    </w:p>
    <w:p w:rsidR="00EE4E00" w:rsidRPr="00424075" w:rsidRDefault="00EE4E00" w:rsidP="00EE4E00">
      <w:pPr>
        <w:pStyle w:val="a5"/>
        <w:rPr>
          <w:color w:val="auto"/>
        </w:rPr>
      </w:pPr>
      <w:r w:rsidRPr="00424075">
        <w:rPr>
          <w:rFonts w:ascii="新細明體" w:hAnsi="新細明體" w:cs="新細明體" w:hint="eastAsia"/>
          <w:color w:val="auto"/>
        </w:rPr>
        <w:t>一、租稅</w:t>
      </w:r>
    </w:p>
    <w:p w:rsidR="00EE4E00" w:rsidRPr="00424075" w:rsidRDefault="00EE4E00" w:rsidP="00AF72F0">
      <w:pPr>
        <w:pStyle w:val="af0"/>
        <w:ind w:left="945" w:hanging="709"/>
      </w:pPr>
      <w:r w:rsidRPr="00424075">
        <w:rPr>
          <w:rFonts w:hint="eastAsia"/>
        </w:rPr>
        <w:t>密州之租稅概況如后：</w:t>
      </w:r>
    </w:p>
    <w:p w:rsidR="00EE4E00" w:rsidRPr="00424075" w:rsidRDefault="00EE4E00" w:rsidP="00AF72F0">
      <w:pPr>
        <w:pStyle w:val="af0"/>
        <w:ind w:left="945" w:hanging="709"/>
      </w:pPr>
      <w:r w:rsidRPr="00424075">
        <w:rPr>
          <w:rFonts w:hint="eastAsia"/>
        </w:rPr>
        <w:t>（一）州個人所得稅稅率分</w:t>
      </w:r>
      <w:r w:rsidRPr="00424075">
        <w:t>10</w:t>
      </w:r>
      <w:r w:rsidRPr="00424075">
        <w:rPr>
          <w:rFonts w:hint="eastAsia"/>
        </w:rPr>
        <w:t>級徵收，最低稅率為</w:t>
      </w:r>
      <w:r w:rsidRPr="00424075">
        <w:t>1.5 %</w:t>
      </w:r>
      <w:r w:rsidRPr="00424075">
        <w:rPr>
          <w:rFonts w:hint="eastAsia"/>
        </w:rPr>
        <w:t>，最高稅率為</w:t>
      </w:r>
      <w:r w:rsidRPr="00424075">
        <w:t>5.4%</w:t>
      </w:r>
      <w:r w:rsidRPr="00424075">
        <w:rPr>
          <w:rFonts w:hint="eastAsia"/>
        </w:rPr>
        <w:t>。</w:t>
      </w:r>
    </w:p>
    <w:p w:rsidR="00EE4E00" w:rsidRPr="00424075" w:rsidRDefault="00EE4E00" w:rsidP="00AF72F0">
      <w:pPr>
        <w:pStyle w:val="af0"/>
        <w:ind w:left="945" w:hanging="709"/>
      </w:pPr>
      <w:r w:rsidRPr="00424075">
        <w:rPr>
          <w:rFonts w:hint="eastAsia"/>
        </w:rPr>
        <w:t>（二）</w:t>
      </w:r>
      <w:r w:rsidRPr="00424075">
        <w:t>密州銷售</w:t>
      </w:r>
      <w:r w:rsidRPr="00424075">
        <w:t>/</w:t>
      </w:r>
      <w:r w:rsidRPr="00424075">
        <w:t>消費稅為</w:t>
      </w:r>
      <w:r w:rsidRPr="00424075">
        <w:t>4.2</w:t>
      </w:r>
      <w:r w:rsidRPr="00424075">
        <w:rPr>
          <w:rFonts w:hint="eastAsia"/>
        </w:rPr>
        <w:t>3</w:t>
      </w:r>
      <w:r w:rsidRPr="00424075">
        <w:t>%</w:t>
      </w:r>
      <w:r w:rsidRPr="00424075">
        <w:t>，地方可另加徵</w:t>
      </w:r>
      <w:r w:rsidR="00112BBC" w:rsidRPr="00424075">
        <w:t>（</w:t>
      </w:r>
      <w:r w:rsidRPr="00424075">
        <w:rPr>
          <w:rFonts w:hint="eastAsia"/>
        </w:rPr>
        <w:t>最高</w:t>
      </w:r>
      <w:r w:rsidRPr="00424075">
        <w:rPr>
          <w:rFonts w:hint="eastAsia"/>
        </w:rPr>
        <w:t>5.125</w:t>
      </w:r>
      <w:r w:rsidRPr="00424075">
        <w:t>%</w:t>
      </w:r>
      <w:r w:rsidR="00112BBC" w:rsidRPr="00424075">
        <w:t>）</w:t>
      </w:r>
      <w:r w:rsidRPr="00424075">
        <w:rPr>
          <w:rFonts w:hint="eastAsia"/>
        </w:rPr>
        <w:t>，</w:t>
      </w:r>
      <w:r w:rsidRPr="00424075">
        <w:t>合計</w:t>
      </w:r>
      <w:r w:rsidRPr="00424075">
        <w:rPr>
          <w:rFonts w:hint="eastAsia"/>
        </w:rPr>
        <w:t>全州平均</w:t>
      </w:r>
      <w:r w:rsidRPr="00424075">
        <w:t>達</w:t>
      </w:r>
      <w:r w:rsidRPr="00424075">
        <w:rPr>
          <w:rFonts w:hint="eastAsia"/>
        </w:rPr>
        <w:t>7.81</w:t>
      </w:r>
      <w:r w:rsidRPr="00424075">
        <w:t>%</w:t>
      </w:r>
      <w:r w:rsidRPr="00424075">
        <w:rPr>
          <w:rFonts w:hint="eastAsia"/>
        </w:rPr>
        <w:t>。</w:t>
      </w:r>
    </w:p>
    <w:p w:rsidR="00EE4E00" w:rsidRPr="00424075" w:rsidRDefault="00EE4E00" w:rsidP="00AF72F0">
      <w:pPr>
        <w:pStyle w:val="af0"/>
        <w:ind w:left="945" w:hanging="709"/>
      </w:pPr>
      <w:r w:rsidRPr="00424075">
        <w:rPr>
          <w:rFonts w:hint="eastAsia"/>
        </w:rPr>
        <w:t>（三）密蘇里州企業所得稅率為企業應稅收入所得的</w:t>
      </w:r>
      <w:r w:rsidRPr="00424075">
        <w:t>4%</w:t>
      </w:r>
      <w:r w:rsidRPr="00424075">
        <w:rPr>
          <w:rFonts w:hint="eastAsia"/>
        </w:rPr>
        <w:t>，極具競爭力。</w:t>
      </w:r>
    </w:p>
    <w:p w:rsidR="00EE4E00" w:rsidRPr="00424075" w:rsidRDefault="00EE4E00" w:rsidP="00EE4E00">
      <w:pPr>
        <w:pStyle w:val="a5"/>
        <w:rPr>
          <w:color w:val="auto"/>
        </w:rPr>
      </w:pPr>
      <w:r w:rsidRPr="00424075">
        <w:rPr>
          <w:rFonts w:ascii="新細明體" w:hAnsi="新細明體" w:cs="新細明體" w:hint="eastAsia"/>
          <w:color w:val="auto"/>
        </w:rPr>
        <w:t>二、金融</w:t>
      </w:r>
    </w:p>
    <w:p w:rsidR="00EE4E00" w:rsidRPr="00424075" w:rsidRDefault="00EE4E00" w:rsidP="00AF72F0">
      <w:pPr>
        <w:ind w:firstLine="472"/>
        <w:rPr>
          <w:lang w:eastAsia="zh-TW"/>
        </w:rPr>
      </w:pPr>
      <w:r w:rsidRPr="00424075">
        <w:rPr>
          <w:rFonts w:hint="eastAsia"/>
          <w:lang w:eastAsia="zh-TW"/>
        </w:rPr>
        <w:t>美國聯邦存保公司（</w:t>
      </w:r>
      <w:r w:rsidRPr="00424075">
        <w:rPr>
          <w:lang w:eastAsia="zh-TW"/>
        </w:rPr>
        <w:t>FDIC</w:t>
      </w:r>
      <w:r w:rsidRPr="00424075">
        <w:rPr>
          <w:rFonts w:hint="eastAsia"/>
          <w:lang w:eastAsia="zh-TW"/>
        </w:rPr>
        <w:t>）最新資料顯示，</w:t>
      </w:r>
      <w:r w:rsidRPr="00424075">
        <w:rPr>
          <w:lang w:eastAsia="zh-TW"/>
        </w:rPr>
        <w:t>202</w:t>
      </w:r>
      <w:r w:rsidRPr="00424075">
        <w:rPr>
          <w:rFonts w:hint="eastAsia"/>
          <w:lang w:eastAsia="zh-TW"/>
        </w:rPr>
        <w:t>1</w:t>
      </w:r>
      <w:r w:rsidRPr="00424075">
        <w:rPr>
          <w:rFonts w:hint="eastAsia"/>
          <w:lang w:eastAsia="zh-TW"/>
        </w:rPr>
        <w:t>年底密州共有</w:t>
      </w:r>
      <w:r w:rsidRPr="00424075">
        <w:rPr>
          <w:lang w:eastAsia="zh-TW"/>
        </w:rPr>
        <w:t>2</w:t>
      </w:r>
      <w:r w:rsidRPr="00424075">
        <w:rPr>
          <w:rFonts w:hint="eastAsia"/>
          <w:lang w:eastAsia="zh-TW"/>
        </w:rPr>
        <w:t>21</w:t>
      </w:r>
      <w:r w:rsidRPr="00424075">
        <w:rPr>
          <w:rFonts w:hint="eastAsia"/>
          <w:lang w:eastAsia="zh-TW"/>
        </w:rPr>
        <w:t>家有存款保險的金融機構，總資產</w:t>
      </w:r>
      <w:r w:rsidRPr="00424075">
        <w:rPr>
          <w:lang w:eastAsia="zh-TW"/>
        </w:rPr>
        <w:t>2,</w:t>
      </w:r>
      <w:r w:rsidRPr="00424075">
        <w:rPr>
          <w:rFonts w:hint="eastAsia"/>
          <w:lang w:eastAsia="zh-TW"/>
        </w:rPr>
        <w:t>386</w:t>
      </w:r>
      <w:r w:rsidRPr="00424075">
        <w:rPr>
          <w:rFonts w:hint="eastAsia"/>
          <w:lang w:eastAsia="zh-TW"/>
        </w:rPr>
        <w:t>億美元。</w:t>
      </w:r>
    </w:p>
    <w:p w:rsidR="00EE4E00" w:rsidRPr="00424075" w:rsidRDefault="00EE4E00" w:rsidP="00EE4E00">
      <w:pPr>
        <w:pStyle w:val="a3"/>
        <w:spacing w:before="514" w:after="771"/>
      </w:pPr>
      <w:r w:rsidRPr="00424075">
        <w:rPr>
          <w:rFonts w:ascii="新細明體" w:hAnsi="新細明體" w:cs="新細明體" w:hint="eastAsia"/>
          <w:lang w:eastAsia="zh-TW"/>
        </w:rPr>
        <w:t>第陸章　基礎建設及成本</w:t>
      </w:r>
    </w:p>
    <w:p w:rsidR="00EE4E00" w:rsidRPr="00424075" w:rsidRDefault="00EE4E00" w:rsidP="00EE4E00">
      <w:pPr>
        <w:pStyle w:val="a5"/>
        <w:rPr>
          <w:color w:val="auto"/>
        </w:rPr>
      </w:pPr>
      <w:r w:rsidRPr="00424075">
        <w:rPr>
          <w:rFonts w:ascii="新細明體" w:hAnsi="新細明體" w:cs="新細明體" w:hint="eastAsia"/>
          <w:color w:val="auto"/>
        </w:rPr>
        <w:t>一、土地</w:t>
      </w:r>
    </w:p>
    <w:p w:rsidR="00EE4E00" w:rsidRPr="00424075" w:rsidRDefault="00EE4E00" w:rsidP="001A3502">
      <w:pPr>
        <w:kinsoku w:val="0"/>
        <w:wordWrap w:val="0"/>
        <w:ind w:firstLine="472"/>
        <w:rPr>
          <w:rFonts w:ascii="新細明體" w:cs="新細明體"/>
          <w:lang w:eastAsia="zh-TW"/>
        </w:rPr>
      </w:pPr>
      <w:r w:rsidRPr="00424075">
        <w:rPr>
          <w:rFonts w:ascii="新細明體" w:hAnsi="新細明體" w:cs="新細明體" w:hint="eastAsia"/>
          <w:lang w:eastAsia="zh-TW"/>
        </w:rPr>
        <w:t>密州劃分為</w:t>
      </w:r>
      <w:r w:rsidRPr="00424075">
        <w:rPr>
          <w:lang w:eastAsia="zh-TW"/>
        </w:rPr>
        <w:t>10</w:t>
      </w:r>
      <w:r w:rsidRPr="00424075">
        <w:rPr>
          <w:rFonts w:ascii="新細明體" w:hAnsi="新細明體" w:cs="新細明體" w:hint="eastAsia"/>
          <w:lang w:eastAsia="zh-TW"/>
        </w:rPr>
        <w:t>個經濟區，每一區有其獨特文化，商業優勢及不同產業群聚。查</w:t>
      </w:r>
      <w:r w:rsidR="001A3502" w:rsidRPr="00424075">
        <w:rPr>
          <w:rFonts w:ascii="新細明體" w:hAnsi="新細明體" w:cs="新細明體" w:hint="eastAsia"/>
          <w:lang w:eastAsia="zh-TW"/>
        </w:rPr>
        <w:t>詢</w:t>
      </w:r>
      <w:r w:rsidRPr="00424075">
        <w:rPr>
          <w:rFonts w:ascii="新細明體" w:hAnsi="新細明體" w:cs="新細明體" w:hint="eastAsia"/>
          <w:lang w:eastAsia="zh-TW"/>
        </w:rPr>
        <w:t>密州各工業區土地廠房或商業辦公大樓相關資料可連結網站</w:t>
      </w:r>
      <w:r w:rsidRPr="00424075">
        <w:rPr>
          <w:lang w:eastAsia="zh-TW"/>
        </w:rPr>
        <w:t>https://ded.mo.gov/programs/business/missouri-certified-sites-program</w:t>
      </w:r>
      <w:r w:rsidRPr="00424075">
        <w:rPr>
          <w:rFonts w:ascii="新細明體" w:hAnsi="新細明體" w:cs="新細明體" w:hint="eastAsia"/>
          <w:lang w:eastAsia="zh-TW"/>
        </w:rPr>
        <w:t>。</w:t>
      </w:r>
    </w:p>
    <w:p w:rsidR="00EE4E00" w:rsidRPr="00424075" w:rsidRDefault="00EE4E00" w:rsidP="00EE4E00">
      <w:pPr>
        <w:ind w:firstLine="472"/>
        <w:rPr>
          <w:rFonts w:ascii="新細明體" w:cs="新細明體"/>
        </w:rPr>
      </w:pPr>
      <w:r w:rsidRPr="00424075">
        <w:rPr>
          <w:rFonts w:ascii="新細明體" w:hAnsi="新細明體" w:cs="新細明體" w:hint="eastAsia"/>
        </w:rPr>
        <w:t>密州設有有</w:t>
      </w:r>
      <w:r w:rsidRPr="00424075">
        <w:t>3</w:t>
      </w:r>
      <w:r w:rsidRPr="00424075">
        <w:rPr>
          <w:rFonts w:ascii="新細明體" w:hAnsi="新細明體" w:cs="新細明體" w:hint="eastAsia"/>
        </w:rPr>
        <w:t>個對外貿易區（</w:t>
      </w:r>
      <w:r w:rsidRPr="00424075">
        <w:t>Foreign Trade Zones</w:t>
      </w:r>
      <w:r w:rsidRPr="00424075">
        <w:rPr>
          <w:rFonts w:ascii="新細明體" w:hAnsi="新細明體" w:cs="新細明體" w:hint="eastAsia"/>
        </w:rPr>
        <w:t>）分別位於</w:t>
      </w:r>
      <w:r w:rsidRPr="00424075">
        <w:t>St. Louis</w:t>
      </w:r>
      <w:r w:rsidRPr="00424075">
        <w:rPr>
          <w:rFonts w:ascii="新細明體" w:hAnsi="新細明體" w:cs="新細明體" w:hint="eastAsia"/>
        </w:rPr>
        <w:t>市、</w:t>
      </w:r>
      <w:r w:rsidRPr="00424075">
        <w:t>Kansas City</w:t>
      </w:r>
      <w:r w:rsidRPr="00424075">
        <w:rPr>
          <w:rFonts w:ascii="新細明體" w:hAnsi="新細明體" w:cs="新細明體" w:hint="eastAsia"/>
        </w:rPr>
        <w:t>市及</w:t>
      </w:r>
      <w:r w:rsidRPr="00424075">
        <w:t>Springfield</w:t>
      </w:r>
      <w:r w:rsidRPr="00424075">
        <w:rPr>
          <w:rFonts w:ascii="新細明體" w:hAnsi="新細明體" w:cs="新細明體" w:hint="eastAsia"/>
        </w:rPr>
        <w:t>。另外，聯邦政府以減稅來鼓勵企業在聯邦機會區（</w:t>
      </w:r>
      <w:r w:rsidRPr="00424075">
        <w:t>Federal Opportunity Zone</w:t>
      </w:r>
      <w:r w:rsidRPr="00424075">
        <w:rPr>
          <w:rFonts w:ascii="新細明體" w:hAnsi="新細明體" w:cs="新細明體" w:hint="eastAsia"/>
        </w:rPr>
        <w:t>），即低度發展區域，進行投資，密州設有</w:t>
      </w:r>
      <w:r w:rsidRPr="00424075">
        <w:t>161</w:t>
      </w:r>
      <w:r w:rsidRPr="00424075">
        <w:rPr>
          <w:rFonts w:ascii="新細明體" w:hAnsi="新細明體" w:cs="新細明體" w:hint="eastAsia"/>
        </w:rPr>
        <w:t>個聯邦機會區。</w:t>
      </w:r>
    </w:p>
    <w:p w:rsidR="00EE4E00" w:rsidRPr="00424075" w:rsidRDefault="00EE4E00" w:rsidP="00EE4E00">
      <w:pPr>
        <w:pStyle w:val="a5"/>
        <w:rPr>
          <w:color w:val="auto"/>
        </w:rPr>
      </w:pPr>
      <w:r w:rsidRPr="00424075">
        <w:rPr>
          <w:rFonts w:ascii="新細明體" w:hAnsi="新細明體" w:cs="新細明體" w:hint="eastAsia"/>
          <w:color w:val="auto"/>
        </w:rPr>
        <w:t>二、能源</w:t>
      </w:r>
    </w:p>
    <w:p w:rsidR="00EE4E00" w:rsidRPr="00424075" w:rsidRDefault="00EE4E00" w:rsidP="00AF72F0">
      <w:pPr>
        <w:ind w:firstLine="472"/>
      </w:pPr>
      <w:r w:rsidRPr="00424075">
        <w:rPr>
          <w:rFonts w:hint="eastAsia"/>
        </w:rPr>
        <w:t>根據美國能源資訊署</w:t>
      </w:r>
      <w:r w:rsidR="00112BBC" w:rsidRPr="00424075">
        <w:rPr>
          <w:rFonts w:hint="eastAsia"/>
        </w:rPr>
        <w:t>（</w:t>
      </w:r>
      <w:r w:rsidRPr="00424075">
        <w:t>Energy Information Administration</w:t>
      </w:r>
      <w:r w:rsidR="00112BBC" w:rsidRPr="00424075">
        <w:rPr>
          <w:rFonts w:hint="eastAsia"/>
        </w:rPr>
        <w:t>）</w:t>
      </w:r>
      <w:r w:rsidRPr="00424075">
        <w:rPr>
          <w:rFonts w:hint="eastAsia"/>
        </w:rPr>
        <w:t>資料顯示，</w:t>
      </w:r>
      <w:r w:rsidRPr="00424075">
        <w:t>202</w:t>
      </w:r>
      <w:r w:rsidRPr="00424075">
        <w:rPr>
          <w:rFonts w:hint="eastAsia"/>
        </w:rPr>
        <w:t>1</w:t>
      </w:r>
      <w:r w:rsidRPr="00424075">
        <w:rPr>
          <w:rFonts w:hint="eastAsia"/>
        </w:rPr>
        <w:t>年</w:t>
      </w:r>
      <w:r w:rsidRPr="00424075">
        <w:rPr>
          <w:rFonts w:hint="eastAsia"/>
        </w:rPr>
        <w:t>12</w:t>
      </w:r>
      <w:r w:rsidRPr="00424075">
        <w:rPr>
          <w:rFonts w:hint="eastAsia"/>
        </w:rPr>
        <w:t>月份密蘇里州電力價格為：</w:t>
      </w:r>
    </w:p>
    <w:p w:rsidR="00EE4E00" w:rsidRPr="00424075" w:rsidRDefault="00EE4E00" w:rsidP="00AF72F0">
      <w:pPr>
        <w:ind w:firstLine="472"/>
        <w:rPr>
          <w:lang w:eastAsia="zh-TW"/>
        </w:rPr>
      </w:pPr>
      <w:r w:rsidRPr="00424075">
        <w:rPr>
          <w:lang w:eastAsia="zh-TW"/>
        </w:rPr>
        <w:t>住宅：</w:t>
      </w:r>
      <w:r w:rsidRPr="00424075">
        <w:rPr>
          <w:lang w:eastAsia="zh-TW"/>
        </w:rPr>
        <w:t>$0.1062/KWH</w:t>
      </w:r>
      <w:r w:rsidRPr="00424075">
        <w:rPr>
          <w:lang w:eastAsia="zh-TW"/>
        </w:rPr>
        <w:t>商業：</w:t>
      </w:r>
      <w:r w:rsidRPr="00424075">
        <w:rPr>
          <w:lang w:eastAsia="zh-TW"/>
        </w:rPr>
        <w:t>$0.0849/KWH</w:t>
      </w:r>
    </w:p>
    <w:p w:rsidR="00EE4E00" w:rsidRPr="00424075" w:rsidRDefault="00EE4E00" w:rsidP="00AF72F0">
      <w:pPr>
        <w:ind w:firstLine="472"/>
        <w:rPr>
          <w:lang w:eastAsia="zh-TW"/>
        </w:rPr>
      </w:pPr>
      <w:r w:rsidRPr="00424075">
        <w:rPr>
          <w:lang w:eastAsia="zh-TW"/>
        </w:rPr>
        <w:t>工業：</w:t>
      </w:r>
      <w:r w:rsidRPr="00424075">
        <w:rPr>
          <w:lang w:eastAsia="zh-TW"/>
        </w:rPr>
        <w:t>$0.0695/KWH</w:t>
      </w:r>
      <w:r w:rsidRPr="00424075">
        <w:rPr>
          <w:lang w:eastAsia="zh-TW"/>
        </w:rPr>
        <w:t>綜合：</w:t>
      </w:r>
      <w:r w:rsidRPr="00424075">
        <w:rPr>
          <w:lang w:eastAsia="zh-TW"/>
        </w:rPr>
        <w:t>$0.0921/KWH</w:t>
      </w:r>
    </w:p>
    <w:p w:rsidR="00EE4E00" w:rsidRPr="00424075" w:rsidRDefault="00EE4E00" w:rsidP="00EE4E00">
      <w:pPr>
        <w:pStyle w:val="a3"/>
        <w:spacing w:before="514" w:after="771"/>
      </w:pPr>
      <w:r w:rsidRPr="00424075">
        <w:rPr>
          <w:rFonts w:ascii="新細明體" w:hAnsi="新細明體" w:cs="新細明體" w:hint="eastAsia"/>
          <w:lang w:eastAsia="zh-TW"/>
        </w:rPr>
        <w:t>第柒章　勞工</w:t>
      </w:r>
    </w:p>
    <w:p w:rsidR="00EE4E00" w:rsidRPr="00424075" w:rsidRDefault="00EE4E00" w:rsidP="00EE4E00">
      <w:pPr>
        <w:pStyle w:val="a5"/>
        <w:rPr>
          <w:color w:val="auto"/>
        </w:rPr>
      </w:pPr>
      <w:r w:rsidRPr="00424075">
        <w:rPr>
          <w:rFonts w:ascii="新細明體" w:hAnsi="新細明體" w:cs="新細明體" w:hint="eastAsia"/>
          <w:color w:val="auto"/>
        </w:rPr>
        <w:t>一、勞工素質及結構</w:t>
      </w:r>
    </w:p>
    <w:p w:rsidR="00EE4E00" w:rsidRPr="00424075" w:rsidRDefault="00EE4E00" w:rsidP="00AF72F0">
      <w:pPr>
        <w:pStyle w:val="af0"/>
        <w:ind w:left="945" w:hanging="709"/>
      </w:pPr>
      <w:r w:rsidRPr="00424075">
        <w:rPr>
          <w:rFonts w:ascii="新細明體" w:hAnsi="新細明體" w:cs="新細明體" w:hint="eastAsia"/>
        </w:rPr>
        <w:t>密州</w:t>
      </w:r>
      <w:r w:rsidRPr="00424075">
        <w:t>202</w:t>
      </w:r>
      <w:r w:rsidRPr="00424075">
        <w:rPr>
          <w:rFonts w:hint="eastAsia"/>
        </w:rPr>
        <w:t>2</w:t>
      </w:r>
      <w:r w:rsidRPr="00424075">
        <w:rPr>
          <w:rFonts w:ascii="新細明體" w:hAnsi="新細明體" w:cs="新細明體" w:hint="eastAsia"/>
        </w:rPr>
        <w:t>年</w:t>
      </w:r>
      <w:r w:rsidRPr="00424075">
        <w:t>2</w:t>
      </w:r>
      <w:r w:rsidRPr="00424075">
        <w:rPr>
          <w:rFonts w:ascii="新細明體" w:hAnsi="新細明體" w:cs="新細明體" w:hint="eastAsia"/>
        </w:rPr>
        <w:t>月非農總僱用員工人數</w:t>
      </w:r>
      <w:r w:rsidRPr="00424075">
        <w:t>2</w:t>
      </w:r>
      <w:r w:rsidRPr="00424075">
        <w:rPr>
          <w:rFonts w:hint="eastAsia"/>
        </w:rPr>
        <w:t>8</w:t>
      </w:r>
      <w:r w:rsidRPr="00424075">
        <w:t>7</w:t>
      </w:r>
      <w:r w:rsidRPr="00424075">
        <w:rPr>
          <w:rFonts w:hint="eastAsia"/>
        </w:rPr>
        <w:t>萬</w:t>
      </w:r>
      <w:r w:rsidRPr="00424075">
        <w:rPr>
          <w:rFonts w:hint="eastAsia"/>
        </w:rPr>
        <w:t>3</w:t>
      </w:r>
      <w:r w:rsidRPr="00424075">
        <w:t>,</w:t>
      </w:r>
      <w:r w:rsidRPr="00424075">
        <w:rPr>
          <w:rFonts w:hint="eastAsia"/>
        </w:rPr>
        <w:t>0</w:t>
      </w:r>
      <w:r w:rsidRPr="00424075">
        <w:t>00</w:t>
      </w:r>
      <w:r w:rsidRPr="00424075">
        <w:rPr>
          <w:rFonts w:hint="eastAsia"/>
        </w:rPr>
        <w:t>人，產業就業人口如下：</w:t>
      </w:r>
    </w:p>
    <w:p w:rsidR="00EE4E00" w:rsidRPr="00424075" w:rsidRDefault="00EE4E00" w:rsidP="00AF72F0">
      <w:pPr>
        <w:pStyle w:val="af0"/>
        <w:ind w:left="945" w:hanging="709"/>
      </w:pPr>
      <w:r w:rsidRPr="00424075">
        <w:rPr>
          <w:rFonts w:hint="eastAsia"/>
        </w:rPr>
        <w:t>（一）製造業</w:t>
      </w:r>
      <w:r w:rsidRPr="00424075">
        <w:t>27</w:t>
      </w:r>
      <w:r w:rsidRPr="00424075">
        <w:rPr>
          <w:rFonts w:hint="eastAsia"/>
        </w:rPr>
        <w:t>3</w:t>
      </w:r>
      <w:r w:rsidRPr="00424075">
        <w:rPr>
          <w:rFonts w:hint="eastAsia"/>
        </w:rPr>
        <w:t>萬</w:t>
      </w:r>
      <w:r w:rsidRPr="00424075">
        <w:rPr>
          <w:rFonts w:hint="eastAsia"/>
        </w:rPr>
        <w:t>1</w:t>
      </w:r>
      <w:r w:rsidRPr="00424075">
        <w:t>,</w:t>
      </w:r>
      <w:r w:rsidRPr="00424075">
        <w:rPr>
          <w:rFonts w:hint="eastAsia"/>
        </w:rPr>
        <w:t>0</w:t>
      </w:r>
      <w:r w:rsidRPr="00424075">
        <w:t>00</w:t>
      </w:r>
      <w:r w:rsidRPr="00424075">
        <w:rPr>
          <w:rFonts w:hint="eastAsia"/>
        </w:rPr>
        <w:t>人。</w:t>
      </w:r>
    </w:p>
    <w:p w:rsidR="00EE4E00" w:rsidRPr="00424075" w:rsidRDefault="00EE4E00" w:rsidP="00AF72F0">
      <w:pPr>
        <w:pStyle w:val="af0"/>
        <w:ind w:left="945" w:hanging="709"/>
      </w:pPr>
      <w:r w:rsidRPr="00424075">
        <w:rPr>
          <w:rFonts w:hint="eastAsia"/>
        </w:rPr>
        <w:t>（二）商業、運輸與電力業約</w:t>
      </w:r>
      <w:r w:rsidRPr="00424075">
        <w:t>5</w:t>
      </w:r>
      <w:r w:rsidRPr="00424075">
        <w:rPr>
          <w:rFonts w:hint="eastAsia"/>
        </w:rPr>
        <w:t>5</w:t>
      </w:r>
      <w:r w:rsidRPr="00424075">
        <w:rPr>
          <w:rFonts w:hint="eastAsia"/>
        </w:rPr>
        <w:t>萬</w:t>
      </w:r>
      <w:r w:rsidRPr="00424075">
        <w:rPr>
          <w:rFonts w:hint="eastAsia"/>
        </w:rPr>
        <w:t>3</w:t>
      </w:r>
      <w:r w:rsidRPr="00424075">
        <w:t>,700</w:t>
      </w:r>
      <w:r w:rsidRPr="00424075">
        <w:rPr>
          <w:rFonts w:hint="eastAsia"/>
        </w:rPr>
        <w:t>人。</w:t>
      </w:r>
    </w:p>
    <w:p w:rsidR="00EE4E00" w:rsidRPr="00424075" w:rsidRDefault="00EE4E00" w:rsidP="00AF72F0">
      <w:pPr>
        <w:pStyle w:val="af0"/>
        <w:ind w:left="945" w:hanging="709"/>
      </w:pPr>
      <w:r w:rsidRPr="00424075">
        <w:rPr>
          <w:rFonts w:hint="eastAsia"/>
        </w:rPr>
        <w:t>（三）營建工程約</w:t>
      </w:r>
      <w:r w:rsidRPr="00424075">
        <w:t>1</w:t>
      </w:r>
      <w:r w:rsidRPr="00424075">
        <w:rPr>
          <w:rFonts w:hint="eastAsia"/>
        </w:rPr>
        <w:t>3</w:t>
      </w:r>
      <w:r w:rsidRPr="00424075">
        <w:rPr>
          <w:rFonts w:hint="eastAsia"/>
        </w:rPr>
        <w:t>萬</w:t>
      </w:r>
      <w:r w:rsidRPr="00424075">
        <w:rPr>
          <w:rFonts w:hint="eastAsia"/>
        </w:rPr>
        <w:t>1</w:t>
      </w:r>
      <w:r w:rsidRPr="00424075">
        <w:t>,</w:t>
      </w:r>
      <w:r w:rsidRPr="00424075">
        <w:rPr>
          <w:rFonts w:hint="eastAsia"/>
        </w:rPr>
        <w:t>1</w:t>
      </w:r>
      <w:r w:rsidRPr="00424075">
        <w:t>00</w:t>
      </w:r>
      <w:r w:rsidRPr="00424075">
        <w:rPr>
          <w:rFonts w:hint="eastAsia"/>
        </w:rPr>
        <w:t>人。</w:t>
      </w:r>
    </w:p>
    <w:p w:rsidR="00EE4E00" w:rsidRPr="00424075" w:rsidRDefault="00EE4E00" w:rsidP="00AF72F0">
      <w:pPr>
        <w:pStyle w:val="af0"/>
        <w:ind w:left="945" w:hanging="709"/>
      </w:pPr>
      <w:r w:rsidRPr="00424075">
        <w:rPr>
          <w:rFonts w:hint="eastAsia"/>
        </w:rPr>
        <w:t>（四）專業與商業服務約</w:t>
      </w:r>
      <w:r w:rsidRPr="00424075">
        <w:t>3</w:t>
      </w:r>
      <w:r w:rsidRPr="00424075">
        <w:rPr>
          <w:rFonts w:hint="eastAsia"/>
        </w:rPr>
        <w:t>8</w:t>
      </w:r>
      <w:r w:rsidRPr="00424075">
        <w:rPr>
          <w:rFonts w:hint="eastAsia"/>
        </w:rPr>
        <w:t>萬</w:t>
      </w:r>
      <w:r w:rsidRPr="00424075">
        <w:rPr>
          <w:rFonts w:hint="eastAsia"/>
        </w:rPr>
        <w:t>6</w:t>
      </w:r>
      <w:r w:rsidRPr="00424075">
        <w:t>,600</w:t>
      </w:r>
      <w:r w:rsidRPr="00424075">
        <w:rPr>
          <w:rFonts w:hint="eastAsia"/>
        </w:rPr>
        <w:t>人。</w:t>
      </w:r>
    </w:p>
    <w:p w:rsidR="00EE4E00" w:rsidRPr="00424075" w:rsidRDefault="00EE4E00" w:rsidP="00AF72F0">
      <w:pPr>
        <w:pStyle w:val="af0"/>
        <w:ind w:left="945" w:hanging="709"/>
      </w:pPr>
      <w:r w:rsidRPr="00424075">
        <w:rPr>
          <w:rFonts w:hint="eastAsia"/>
        </w:rPr>
        <w:t>（五）教育與健康服務業約</w:t>
      </w:r>
      <w:r w:rsidRPr="00424075">
        <w:t>48</w:t>
      </w:r>
      <w:r w:rsidRPr="00424075">
        <w:rPr>
          <w:rFonts w:hint="eastAsia"/>
        </w:rPr>
        <w:t>萬</w:t>
      </w:r>
      <w:r w:rsidRPr="00424075">
        <w:t>1,600</w:t>
      </w:r>
      <w:r w:rsidRPr="00424075">
        <w:rPr>
          <w:rFonts w:hint="eastAsia"/>
        </w:rPr>
        <w:t>人。</w:t>
      </w:r>
    </w:p>
    <w:p w:rsidR="00EE4E00" w:rsidRPr="00424075" w:rsidRDefault="00EE4E00" w:rsidP="00AF72F0">
      <w:pPr>
        <w:pStyle w:val="af0"/>
        <w:ind w:left="945" w:hanging="709"/>
      </w:pPr>
      <w:r w:rsidRPr="00424075">
        <w:rPr>
          <w:rFonts w:hint="eastAsia"/>
        </w:rPr>
        <w:t>（六）金融業約</w:t>
      </w:r>
      <w:r w:rsidRPr="00424075">
        <w:t>17</w:t>
      </w:r>
      <w:r w:rsidRPr="00424075">
        <w:rPr>
          <w:rFonts w:hint="eastAsia"/>
        </w:rPr>
        <w:t>萬</w:t>
      </w:r>
      <w:r w:rsidRPr="00424075">
        <w:rPr>
          <w:rFonts w:hint="eastAsia"/>
        </w:rPr>
        <w:t>5</w:t>
      </w:r>
      <w:r w:rsidRPr="00424075">
        <w:t>,</w:t>
      </w:r>
      <w:r w:rsidRPr="00424075">
        <w:rPr>
          <w:rFonts w:hint="eastAsia"/>
        </w:rPr>
        <w:t>5</w:t>
      </w:r>
      <w:r w:rsidRPr="00424075">
        <w:t>00</w:t>
      </w:r>
      <w:r w:rsidRPr="00424075">
        <w:rPr>
          <w:rFonts w:hint="eastAsia"/>
        </w:rPr>
        <w:t>人。</w:t>
      </w:r>
    </w:p>
    <w:p w:rsidR="00EE4E00" w:rsidRPr="00424075" w:rsidRDefault="00EE4E00" w:rsidP="00AF72F0">
      <w:pPr>
        <w:pStyle w:val="af0"/>
        <w:ind w:left="945" w:hanging="709"/>
      </w:pPr>
      <w:r w:rsidRPr="00424075">
        <w:rPr>
          <w:rFonts w:hint="eastAsia"/>
        </w:rPr>
        <w:t>（七）資訊業約</w:t>
      </w:r>
      <w:r w:rsidRPr="00424075">
        <w:t>4</w:t>
      </w:r>
      <w:r w:rsidRPr="00424075">
        <w:rPr>
          <w:rFonts w:hint="eastAsia"/>
        </w:rPr>
        <w:t>萬</w:t>
      </w:r>
      <w:r w:rsidRPr="00424075">
        <w:rPr>
          <w:rFonts w:hint="eastAsia"/>
        </w:rPr>
        <w:t>6</w:t>
      </w:r>
      <w:r w:rsidRPr="00424075">
        <w:t>,</w:t>
      </w:r>
      <w:r w:rsidRPr="00424075">
        <w:rPr>
          <w:rFonts w:hint="eastAsia"/>
        </w:rPr>
        <w:t>8</w:t>
      </w:r>
      <w:r w:rsidRPr="00424075">
        <w:t>00</w:t>
      </w:r>
      <w:r w:rsidRPr="00424075">
        <w:rPr>
          <w:rFonts w:hint="eastAsia"/>
        </w:rPr>
        <w:t>人。</w:t>
      </w:r>
    </w:p>
    <w:p w:rsidR="00EE4E00" w:rsidRPr="00424075" w:rsidRDefault="00EE4E00" w:rsidP="00AF72F0">
      <w:pPr>
        <w:pStyle w:val="af0"/>
        <w:ind w:left="945" w:hanging="709"/>
      </w:pPr>
      <w:r w:rsidRPr="00424075">
        <w:rPr>
          <w:rFonts w:hint="eastAsia"/>
        </w:rPr>
        <w:t>（八）礦業及林業等約</w:t>
      </w:r>
      <w:r w:rsidRPr="00424075">
        <w:t>4,400</w:t>
      </w:r>
      <w:r w:rsidRPr="00424075">
        <w:rPr>
          <w:rFonts w:hint="eastAsia"/>
        </w:rPr>
        <w:t>人。</w:t>
      </w:r>
    </w:p>
    <w:p w:rsidR="00EE4E00" w:rsidRPr="00424075" w:rsidRDefault="00EE4E00" w:rsidP="00AF72F0">
      <w:pPr>
        <w:pStyle w:val="af0"/>
        <w:ind w:left="945" w:hanging="709"/>
      </w:pPr>
      <w:r w:rsidRPr="00424075">
        <w:rPr>
          <w:rFonts w:hint="eastAsia"/>
        </w:rPr>
        <w:t>（九）休閒娛樂業約</w:t>
      </w:r>
      <w:r w:rsidRPr="00424075">
        <w:t>27</w:t>
      </w:r>
      <w:r w:rsidRPr="00424075">
        <w:rPr>
          <w:rFonts w:hint="eastAsia"/>
        </w:rPr>
        <w:t>萬</w:t>
      </w:r>
      <w:r w:rsidRPr="00424075">
        <w:rPr>
          <w:rFonts w:hint="eastAsia"/>
        </w:rPr>
        <w:t>4</w:t>
      </w:r>
      <w:r w:rsidRPr="00424075">
        <w:t>,800</w:t>
      </w:r>
      <w:r w:rsidRPr="00424075">
        <w:rPr>
          <w:rFonts w:hint="eastAsia"/>
        </w:rPr>
        <w:t>人。</w:t>
      </w:r>
    </w:p>
    <w:p w:rsidR="00EE4E00" w:rsidRPr="00424075" w:rsidRDefault="00EE4E00" w:rsidP="00AF72F0">
      <w:pPr>
        <w:pStyle w:val="af0"/>
        <w:ind w:left="945" w:hanging="709"/>
      </w:pPr>
      <w:r w:rsidRPr="00424075">
        <w:rPr>
          <w:rFonts w:hint="eastAsia"/>
        </w:rPr>
        <w:t>（十）政府機構員工約</w:t>
      </w:r>
      <w:r w:rsidRPr="00424075">
        <w:t>42</w:t>
      </w:r>
      <w:r w:rsidRPr="00424075">
        <w:rPr>
          <w:rFonts w:hint="eastAsia"/>
        </w:rPr>
        <w:t>萬</w:t>
      </w:r>
      <w:r w:rsidRPr="00424075">
        <w:rPr>
          <w:rFonts w:hint="eastAsia"/>
        </w:rPr>
        <w:t>9</w:t>
      </w:r>
      <w:r w:rsidRPr="00424075">
        <w:t>,900</w:t>
      </w:r>
      <w:r w:rsidRPr="00424075">
        <w:rPr>
          <w:rFonts w:hint="eastAsia"/>
        </w:rPr>
        <w:t>人。</w:t>
      </w:r>
    </w:p>
    <w:p w:rsidR="00EE4E00" w:rsidRPr="00424075" w:rsidRDefault="00EE4E00" w:rsidP="00EE4E00">
      <w:pPr>
        <w:pStyle w:val="a5"/>
        <w:rPr>
          <w:color w:val="auto"/>
        </w:rPr>
      </w:pPr>
      <w:r w:rsidRPr="00424075">
        <w:rPr>
          <w:rFonts w:ascii="新細明體" w:hAnsi="新細明體" w:cs="新細明體" w:hint="eastAsia"/>
          <w:color w:val="auto"/>
        </w:rPr>
        <w:t>二、勞工法令</w:t>
      </w:r>
    </w:p>
    <w:p w:rsidR="00EE4E00" w:rsidRPr="00424075" w:rsidRDefault="00EE4E00" w:rsidP="00AF72F0">
      <w:pPr>
        <w:ind w:firstLine="472"/>
      </w:pPr>
      <w:r w:rsidRPr="00424075">
        <w:rPr>
          <w:rFonts w:hint="eastAsia"/>
        </w:rPr>
        <w:t>密蘇里州與勞工相關法令包括全國勞工關係法（</w:t>
      </w:r>
      <w:r w:rsidRPr="00424075">
        <w:t>National Labor Relations Act</w:t>
      </w:r>
      <w:r w:rsidRPr="00424075">
        <w:rPr>
          <w:rFonts w:hint="eastAsia"/>
        </w:rPr>
        <w:t>）及公平就業與薪資法（</w:t>
      </w:r>
      <w:r w:rsidRPr="00424075">
        <w:t>Fair Employment Practices Prevailing Wage Law</w:t>
      </w:r>
      <w:r w:rsidRPr="00424075">
        <w:rPr>
          <w:rFonts w:hint="eastAsia"/>
        </w:rPr>
        <w:t>）。</w:t>
      </w:r>
      <w:r w:rsidRPr="00424075">
        <w:t>2021</w:t>
      </w:r>
      <w:r w:rsidRPr="00424075">
        <w:rPr>
          <w:rFonts w:hint="eastAsia"/>
        </w:rPr>
        <w:t>年</w:t>
      </w:r>
      <w:r w:rsidRPr="00424075">
        <w:t>1</w:t>
      </w:r>
      <w:r w:rsidRPr="00424075">
        <w:rPr>
          <w:rFonts w:hint="eastAsia"/>
        </w:rPr>
        <w:t>月</w:t>
      </w:r>
      <w:r w:rsidRPr="00424075">
        <w:t>1</w:t>
      </w:r>
      <w:r w:rsidRPr="00424075">
        <w:rPr>
          <w:rFonts w:hint="eastAsia"/>
        </w:rPr>
        <w:t>日起最低薪資時薪</w:t>
      </w:r>
      <w:r w:rsidRPr="00424075">
        <w:t>10.30</w:t>
      </w:r>
      <w:r w:rsidRPr="00424075">
        <w:rPr>
          <w:rFonts w:hint="eastAsia"/>
        </w:rPr>
        <w:t>美元，</w:t>
      </w:r>
      <w:r w:rsidRPr="00424075">
        <w:t>2021</w:t>
      </w:r>
      <w:r w:rsidRPr="00424075">
        <w:rPr>
          <w:rFonts w:hint="eastAsia"/>
        </w:rPr>
        <w:t>年雇主負擔州失業保險（</w:t>
      </w:r>
      <w:r w:rsidRPr="00424075">
        <w:t>State Unemployment Insurance</w:t>
      </w:r>
      <w:r w:rsidRPr="00424075">
        <w:rPr>
          <w:rFonts w:hint="eastAsia"/>
        </w:rPr>
        <w:t>）的薪資基礎為</w:t>
      </w:r>
      <w:r w:rsidRPr="00424075">
        <w:t>11,000</w:t>
      </w:r>
      <w:r w:rsidRPr="00424075">
        <w:rPr>
          <w:rFonts w:hint="eastAsia"/>
        </w:rPr>
        <w:t>美元，自</w:t>
      </w:r>
      <w:r w:rsidRPr="00424075">
        <w:t>2017</w:t>
      </w:r>
      <w:r w:rsidRPr="00424075">
        <w:rPr>
          <w:rFonts w:hint="eastAsia"/>
        </w:rPr>
        <w:t>年的</w:t>
      </w:r>
      <w:r w:rsidRPr="00424075">
        <w:t>13,000</w:t>
      </w:r>
      <w:r w:rsidRPr="00424075">
        <w:rPr>
          <w:rFonts w:hint="eastAsia"/>
        </w:rPr>
        <w:t>美元逐年下降，稅率</w:t>
      </w:r>
      <w:r w:rsidRPr="00424075">
        <w:t>0%-6%</w:t>
      </w:r>
      <w:r w:rsidRPr="00424075">
        <w:rPr>
          <w:rFonts w:hint="eastAsia"/>
        </w:rPr>
        <w:t>不等。</w:t>
      </w:r>
    </w:p>
    <w:p w:rsidR="00EE4E00" w:rsidRPr="00424075" w:rsidRDefault="00EE4E00" w:rsidP="00EE4E00">
      <w:pPr>
        <w:pStyle w:val="a3"/>
        <w:spacing w:before="514" w:after="771"/>
      </w:pPr>
      <w:r w:rsidRPr="00424075">
        <w:rPr>
          <w:rFonts w:ascii="新細明體" w:hAnsi="新細明體" w:cs="新細明體" w:hint="eastAsia"/>
          <w:lang w:eastAsia="zh-TW"/>
        </w:rPr>
        <w:t>第捌章　簽證、居留及移民</w:t>
      </w:r>
    </w:p>
    <w:p w:rsidR="00EE4E00" w:rsidRPr="00424075" w:rsidRDefault="00EE4E00" w:rsidP="00EE4E00">
      <w:pPr>
        <w:pStyle w:val="a5"/>
        <w:rPr>
          <w:color w:val="auto"/>
        </w:rPr>
      </w:pPr>
      <w:r w:rsidRPr="00424075">
        <w:rPr>
          <w:rFonts w:ascii="新細明體" w:hAnsi="新細明體" w:cs="新細明體" w:hint="eastAsia"/>
          <w:color w:val="auto"/>
        </w:rPr>
        <w:t>一、居留權之取得及移民相關規定及手續</w:t>
      </w:r>
    </w:p>
    <w:p w:rsidR="00EE4E00" w:rsidRPr="00424075" w:rsidRDefault="00EE4E00" w:rsidP="00AF72F0">
      <w:pPr>
        <w:ind w:firstLine="472"/>
        <w:rPr>
          <w:lang w:eastAsia="zh-TW"/>
        </w:rPr>
      </w:pPr>
      <w:r w:rsidRPr="00424075">
        <w:rPr>
          <w:rFonts w:hint="eastAsia"/>
          <w:lang w:eastAsia="zh-TW"/>
        </w:rPr>
        <w:t>依美國聯邦移民法令相關規定申辦。</w:t>
      </w:r>
    </w:p>
    <w:p w:rsidR="00EE4E00" w:rsidRPr="00424075" w:rsidRDefault="00EE4E00" w:rsidP="00EE4E00">
      <w:pPr>
        <w:pStyle w:val="a5"/>
        <w:rPr>
          <w:color w:val="auto"/>
        </w:rPr>
      </w:pPr>
      <w:r w:rsidRPr="00424075">
        <w:rPr>
          <w:rFonts w:ascii="新細明體" w:hAnsi="新細明體" w:cs="新細明體" w:hint="eastAsia"/>
          <w:color w:val="auto"/>
        </w:rPr>
        <w:t>二、聘用外籍員工之規定、承辦機關及申辦程序</w:t>
      </w:r>
    </w:p>
    <w:p w:rsidR="00EE4E00" w:rsidRPr="00424075" w:rsidRDefault="00EE4E00" w:rsidP="00AF72F0">
      <w:pPr>
        <w:ind w:firstLine="472"/>
        <w:rPr>
          <w:lang w:eastAsia="zh-TW"/>
        </w:rPr>
      </w:pPr>
      <w:r w:rsidRPr="00424075">
        <w:rPr>
          <w:rFonts w:hint="eastAsia"/>
          <w:lang w:eastAsia="zh-TW"/>
        </w:rPr>
        <w:t>依投資性質及受僱人條件向美國移民局申請居留或移民簽證。</w:t>
      </w:r>
    </w:p>
    <w:p w:rsidR="00EE4E00" w:rsidRPr="00424075" w:rsidRDefault="00EE4E00" w:rsidP="00EE4E00">
      <w:pPr>
        <w:pStyle w:val="a5"/>
        <w:rPr>
          <w:color w:val="auto"/>
        </w:rPr>
      </w:pPr>
      <w:r w:rsidRPr="00424075">
        <w:rPr>
          <w:rFonts w:ascii="新細明體" w:hAnsi="新細明體" w:cs="新細明體" w:hint="eastAsia"/>
          <w:color w:val="auto"/>
        </w:rPr>
        <w:t>三、外商子女可就讀之教育機關及經營情形</w:t>
      </w:r>
    </w:p>
    <w:p w:rsidR="00EE4E00" w:rsidRPr="00424075" w:rsidRDefault="00EE4E00" w:rsidP="00EE4E00">
      <w:pPr>
        <w:pStyle w:val="af0"/>
        <w:ind w:left="945" w:hanging="709"/>
      </w:pPr>
      <w:r w:rsidRPr="00424075">
        <w:rPr>
          <w:rFonts w:ascii="新細明體" w:hAnsi="新細明體" w:cs="新細明體" w:hint="eastAsia"/>
        </w:rPr>
        <w:t>（一）基礎義務教育至高中</w:t>
      </w:r>
      <w:r w:rsidRPr="00424075">
        <w:t>12</w:t>
      </w:r>
      <w:r w:rsidRPr="00424075">
        <w:rPr>
          <w:rFonts w:ascii="新細明體" w:hAnsi="新細明體" w:cs="新細明體" w:hint="eastAsia"/>
        </w:rPr>
        <w:t>年級，各郡均設有公立學校可供就讀。</w:t>
      </w:r>
    </w:p>
    <w:p w:rsidR="00EE4E00" w:rsidRPr="00424075" w:rsidRDefault="00EE4E00" w:rsidP="00EE4E00">
      <w:pPr>
        <w:pStyle w:val="af0"/>
        <w:ind w:left="945" w:hanging="709"/>
      </w:pPr>
      <w:r w:rsidRPr="00424075">
        <w:rPr>
          <w:rFonts w:ascii="新細明體" w:hAnsi="新細明體" w:cs="新細明體" w:hint="eastAsia"/>
        </w:rPr>
        <w:t>（二）密蘇里州著名州立大學如下（進一步資料請逕入</w:t>
      </w:r>
      <w:r w:rsidRPr="00424075">
        <w:t>http</w:t>
      </w:r>
      <w:r w:rsidRPr="00424075">
        <w:rPr>
          <w:rFonts w:ascii="新細明體" w:hAnsi="新細明體" w:cs="新細明體" w:hint="eastAsia"/>
        </w:rPr>
        <w:t>：</w:t>
      </w:r>
      <w:r w:rsidRPr="00424075">
        <w:t>//www.mo.gov/mo/ learning.htm</w:t>
      </w:r>
      <w:r w:rsidRPr="00424075">
        <w:rPr>
          <w:rFonts w:ascii="新細明體" w:hAnsi="新細明體" w:cs="新細明體" w:hint="eastAsia"/>
        </w:rPr>
        <w:t>網頁參考）：</w:t>
      </w:r>
    </w:p>
    <w:p w:rsidR="00EE4E00" w:rsidRPr="00424075" w:rsidRDefault="00EE4E00" w:rsidP="00EE4E00">
      <w:pPr>
        <w:pStyle w:val="af5"/>
        <w:ind w:left="1417" w:hanging="472"/>
      </w:pPr>
      <w:r w:rsidRPr="00424075">
        <w:rPr>
          <w:rFonts w:ascii="新細明體" w:hAnsi="新細明體" w:cs="新細明體" w:hint="eastAsia"/>
        </w:rPr>
        <w:t>１、</w:t>
      </w:r>
      <w:r w:rsidRPr="00424075">
        <w:t>University of Missouri System</w:t>
      </w:r>
    </w:p>
    <w:p w:rsidR="00EE4E00" w:rsidRPr="00424075" w:rsidRDefault="00EE4E00" w:rsidP="00EE4E00">
      <w:pPr>
        <w:pStyle w:val="af5"/>
        <w:ind w:left="1417" w:hanging="472"/>
      </w:pPr>
      <w:r w:rsidRPr="00424075">
        <w:rPr>
          <w:rFonts w:ascii="新細明體" w:hAnsi="新細明體" w:cs="新細明體" w:hint="eastAsia"/>
        </w:rPr>
        <w:t>２、</w:t>
      </w:r>
      <w:r w:rsidRPr="00424075">
        <w:t>Columbia College of Missouri</w:t>
      </w:r>
    </w:p>
    <w:p w:rsidR="00EE4E00" w:rsidRPr="00424075" w:rsidRDefault="00EE4E00" w:rsidP="00EE4E00">
      <w:pPr>
        <w:pStyle w:val="af5"/>
        <w:ind w:left="1417" w:hanging="472"/>
      </w:pPr>
      <w:r w:rsidRPr="00424075">
        <w:rPr>
          <w:rFonts w:ascii="新細明體" w:hAnsi="新細明體" w:cs="新細明體" w:hint="eastAsia"/>
        </w:rPr>
        <w:t>３、</w:t>
      </w:r>
      <w:r w:rsidRPr="00424075">
        <w:t>Lincoln University</w:t>
      </w:r>
    </w:p>
    <w:p w:rsidR="00EE4E00" w:rsidRPr="00424075" w:rsidRDefault="00EE4E00" w:rsidP="00EE4E00">
      <w:pPr>
        <w:pStyle w:val="af5"/>
        <w:ind w:left="1417" w:hanging="472"/>
      </w:pPr>
      <w:r w:rsidRPr="00424075">
        <w:rPr>
          <w:rFonts w:ascii="新細明體" w:hAnsi="新細明體" w:cs="新細明體" w:hint="eastAsia"/>
        </w:rPr>
        <w:t>４、</w:t>
      </w:r>
      <w:r w:rsidRPr="00424075">
        <w:t>Missouri Southern State University</w:t>
      </w:r>
    </w:p>
    <w:p w:rsidR="00EE4E00" w:rsidRPr="00424075" w:rsidRDefault="00EE4E00" w:rsidP="00EE4E00">
      <w:pPr>
        <w:pStyle w:val="af5"/>
        <w:ind w:left="1417" w:hanging="472"/>
      </w:pPr>
      <w:r w:rsidRPr="00424075">
        <w:rPr>
          <w:rFonts w:ascii="新細明體" w:hAnsi="新細明體" w:cs="新細明體" w:hint="eastAsia"/>
        </w:rPr>
        <w:t>５、</w:t>
      </w:r>
      <w:r w:rsidRPr="00424075">
        <w:t>Northwest Missouri State University</w:t>
      </w:r>
    </w:p>
    <w:p w:rsidR="00EE4E00" w:rsidRPr="00424075" w:rsidRDefault="00EE4E00" w:rsidP="00EE4E00">
      <w:pPr>
        <w:pStyle w:val="af5"/>
        <w:ind w:left="1417" w:hanging="472"/>
      </w:pPr>
      <w:r w:rsidRPr="00424075">
        <w:rPr>
          <w:rFonts w:ascii="新細明體" w:hAnsi="新細明體" w:cs="新細明體" w:hint="eastAsia"/>
        </w:rPr>
        <w:t>６、</w:t>
      </w:r>
      <w:r w:rsidRPr="00424075">
        <w:t>Washington University in St. Louis</w:t>
      </w:r>
    </w:p>
    <w:p w:rsidR="00EE4E00" w:rsidRPr="00424075" w:rsidRDefault="00EE4E00" w:rsidP="00EE4E00">
      <w:pPr>
        <w:pStyle w:val="a3"/>
        <w:spacing w:before="514" w:after="771"/>
      </w:pPr>
      <w:r w:rsidRPr="00424075">
        <w:rPr>
          <w:rFonts w:ascii="新細明體" w:hAnsi="新細明體" w:cs="新細明體" w:hint="eastAsia"/>
        </w:rPr>
        <w:t>第玖章　結論</w:t>
      </w:r>
    </w:p>
    <w:p w:rsidR="00EE4E00" w:rsidRPr="00424075" w:rsidRDefault="00EE4E00" w:rsidP="00AF72F0">
      <w:pPr>
        <w:ind w:firstLine="472"/>
        <w:rPr>
          <w:lang w:eastAsia="zh-TW"/>
        </w:rPr>
      </w:pPr>
      <w:r w:rsidRPr="00424075">
        <w:rPr>
          <w:rFonts w:hint="eastAsia"/>
        </w:rPr>
        <w:t>密蘇里州位於美國地理中心，且持續維持在屬美國較低企業及生活成本的州之一，</w:t>
      </w:r>
      <w:r w:rsidRPr="00424075">
        <w:t>Fortune 500</w:t>
      </w:r>
      <w:r w:rsidRPr="00424075">
        <w:rPr>
          <w:rFonts w:hint="eastAsia"/>
        </w:rPr>
        <w:t>公司內有</w:t>
      </w:r>
      <w:r w:rsidRPr="00424075">
        <w:t>11</w:t>
      </w:r>
      <w:r w:rsidRPr="00424075">
        <w:rPr>
          <w:rFonts w:hint="eastAsia"/>
        </w:rPr>
        <w:t>家公司總部設於密州，包括</w:t>
      </w:r>
      <w:r w:rsidRPr="00424075">
        <w:t>Express Scripts Holding</w:t>
      </w:r>
      <w:r w:rsidRPr="00424075">
        <w:rPr>
          <w:rFonts w:hint="eastAsia"/>
        </w:rPr>
        <w:t>（第</w:t>
      </w:r>
      <w:r w:rsidRPr="00424075">
        <w:t>25</w:t>
      </w:r>
      <w:r w:rsidRPr="00424075">
        <w:rPr>
          <w:rFonts w:hint="eastAsia"/>
        </w:rPr>
        <w:t>名）、</w:t>
      </w:r>
      <w:r w:rsidRPr="00424075">
        <w:t>Centene</w:t>
      </w:r>
      <w:r w:rsidRPr="00424075">
        <w:rPr>
          <w:rFonts w:hint="eastAsia"/>
        </w:rPr>
        <w:t>（第</w:t>
      </w:r>
      <w:r w:rsidRPr="00424075">
        <w:t>61</w:t>
      </w:r>
      <w:r w:rsidRPr="00424075">
        <w:rPr>
          <w:rFonts w:hint="eastAsia"/>
        </w:rPr>
        <w:t>名）及</w:t>
      </w:r>
      <w:r w:rsidRPr="00424075">
        <w:t>Emerson Electric</w:t>
      </w:r>
      <w:r w:rsidRPr="00424075">
        <w:rPr>
          <w:rFonts w:hint="eastAsia"/>
        </w:rPr>
        <w:t>（第</w:t>
      </w:r>
      <w:r w:rsidRPr="00424075">
        <w:t>178</w:t>
      </w:r>
      <w:r w:rsidRPr="00424075">
        <w:rPr>
          <w:rFonts w:hint="eastAsia"/>
        </w:rPr>
        <w:t>名），創造密州許多就業機會。</w:t>
      </w:r>
      <w:r w:rsidRPr="00424075">
        <w:rPr>
          <w:rFonts w:hint="eastAsia"/>
          <w:lang w:eastAsia="zh-TW"/>
        </w:rPr>
        <w:t>密州的非農就業人口高於鄰州，另如阿肯色州、堪薩斯州等。密州的新公司設備及擴充，在美國中西部地區居首位。</w:t>
      </w:r>
    </w:p>
    <w:p w:rsidR="00EE4E00" w:rsidRPr="00424075" w:rsidRDefault="00EE4E00" w:rsidP="00AF72F0">
      <w:pPr>
        <w:ind w:firstLine="472"/>
        <w:rPr>
          <w:lang w:eastAsia="zh-TW"/>
        </w:rPr>
      </w:pPr>
      <w:r w:rsidRPr="00424075">
        <w:rPr>
          <w:lang w:eastAsia="zh-TW"/>
        </w:rPr>
        <w:t>2017</w:t>
      </w:r>
      <w:r w:rsidRPr="00424075">
        <w:rPr>
          <w:rFonts w:hint="eastAsia"/>
          <w:lang w:eastAsia="zh-TW"/>
        </w:rPr>
        <w:t>年密州的企業資本投資逾</w:t>
      </w:r>
      <w:r w:rsidRPr="00424075">
        <w:rPr>
          <w:lang w:eastAsia="zh-TW"/>
        </w:rPr>
        <w:t>10</w:t>
      </w:r>
      <w:r w:rsidRPr="00424075">
        <w:rPr>
          <w:rFonts w:hint="eastAsia"/>
          <w:lang w:eastAsia="zh-TW"/>
        </w:rPr>
        <w:t>億美，為密州增加</w:t>
      </w:r>
      <w:r w:rsidRPr="00424075">
        <w:rPr>
          <w:lang w:eastAsia="zh-TW"/>
        </w:rPr>
        <w:t>5,800</w:t>
      </w:r>
      <w:r w:rsidRPr="00424075">
        <w:rPr>
          <w:rFonts w:hint="eastAsia"/>
          <w:lang w:eastAsia="zh-TW"/>
        </w:rPr>
        <w:t>個就業，維持密州成長動力，密蘇里州前州長</w:t>
      </w:r>
      <w:r w:rsidRPr="00424075">
        <w:rPr>
          <w:lang w:eastAsia="zh-TW"/>
        </w:rPr>
        <w:t>Eric Greitens</w:t>
      </w:r>
      <w:r w:rsidRPr="00424075">
        <w:rPr>
          <w:rFonts w:hint="eastAsia"/>
          <w:lang w:eastAsia="zh-TW"/>
        </w:rPr>
        <w:t>於就任時表示，密州行政團隊將廢除無效率且過時的法規，並成立「簡便、公平與低稅」委員會，計畫提出租稅檢討及改革方案，促進州內民間創業與投資，增加優質就業機會。</w:t>
      </w:r>
    </w:p>
    <w:p w:rsidR="00EE4E00" w:rsidRPr="00424075" w:rsidRDefault="00EE4E00" w:rsidP="00AF72F0">
      <w:pPr>
        <w:ind w:firstLine="472"/>
        <w:rPr>
          <w:lang w:eastAsia="zh-TW"/>
        </w:rPr>
      </w:pPr>
      <w:r w:rsidRPr="00424075">
        <w:rPr>
          <w:rFonts w:hint="eastAsia"/>
        </w:rPr>
        <w:t>另外，據</w:t>
      </w:r>
      <w:r w:rsidRPr="00424075">
        <w:t>CNBC</w:t>
      </w:r>
      <w:r w:rsidRPr="00424075">
        <w:rPr>
          <w:rFonts w:hint="eastAsia"/>
        </w:rPr>
        <w:t>公司就</w:t>
      </w:r>
      <w:r w:rsidRPr="00424075">
        <w:t>2019</w:t>
      </w:r>
      <w:r w:rsidRPr="00424075">
        <w:rPr>
          <w:rFonts w:hint="eastAsia"/>
        </w:rPr>
        <w:t>年</w:t>
      </w:r>
      <w:r w:rsidRPr="00424075">
        <w:t>10</w:t>
      </w:r>
      <w:r w:rsidRPr="00424075">
        <w:rPr>
          <w:rFonts w:hint="eastAsia"/>
        </w:rPr>
        <w:t>項州政府可掌控，並對促進經濟及就業成長有正面影響的因素，包括稅賦、人力、基礎設施、優惠獎勵方案等所作評估報告中指出，整體而言，奧州為全美</w:t>
      </w:r>
      <w:r w:rsidRPr="00424075">
        <w:t>23</w:t>
      </w:r>
      <w:r w:rsidRPr="00424075">
        <w:rPr>
          <w:rFonts w:hint="eastAsia"/>
        </w:rPr>
        <w:t>個適合企業發展（</w:t>
      </w:r>
      <w:r w:rsidRPr="00424075">
        <w:t>Pro-Business</w:t>
      </w:r>
      <w:r w:rsidRPr="00424075">
        <w:rPr>
          <w:rFonts w:hint="eastAsia"/>
        </w:rPr>
        <w:t>）的州之一；在生活消費水準（</w:t>
      </w:r>
      <w:r w:rsidRPr="00424075">
        <w:t>Cost of Living</w:t>
      </w:r>
      <w:r w:rsidRPr="00424075">
        <w:rPr>
          <w:rFonts w:hint="eastAsia"/>
        </w:rPr>
        <w:t>）的項目表現特別優異，排名全美第</w:t>
      </w:r>
      <w:r w:rsidRPr="00424075">
        <w:t>4</w:t>
      </w:r>
      <w:r w:rsidRPr="00424075">
        <w:rPr>
          <w:rFonts w:hint="eastAsia"/>
        </w:rPr>
        <w:t>名，另外公共建設（</w:t>
      </w:r>
      <w:r w:rsidRPr="00424075">
        <w:t>Infarstrcutre</w:t>
      </w:r>
      <w:r w:rsidRPr="00424075">
        <w:rPr>
          <w:rFonts w:hint="eastAsia"/>
        </w:rPr>
        <w:t>）及投資成本（</w:t>
      </w:r>
      <w:r w:rsidRPr="00424075">
        <w:t>Cost of Doing business</w:t>
      </w:r>
      <w:r w:rsidRPr="00424075">
        <w:rPr>
          <w:rFonts w:hint="eastAsia"/>
        </w:rPr>
        <w:t>）也分別排名第</w:t>
      </w:r>
      <w:r w:rsidRPr="00424075">
        <w:t>7</w:t>
      </w:r>
      <w:r w:rsidRPr="00424075">
        <w:rPr>
          <w:rFonts w:hint="eastAsia"/>
        </w:rPr>
        <w:t>及</w:t>
      </w:r>
      <w:r w:rsidRPr="00424075">
        <w:t>8</w:t>
      </w:r>
      <w:r w:rsidRPr="00424075">
        <w:rPr>
          <w:rFonts w:hint="eastAsia"/>
        </w:rPr>
        <w:t>名，唯獨生活品質（排名第</w:t>
      </w:r>
      <w:r w:rsidRPr="00424075">
        <w:t>43</w:t>
      </w:r>
      <w:r w:rsidRPr="00424075">
        <w:rPr>
          <w:rFonts w:hint="eastAsia"/>
        </w:rPr>
        <w:t>名）有待加強。</w:t>
      </w:r>
      <w:r w:rsidRPr="00424075">
        <w:rPr>
          <w:rFonts w:hint="eastAsia"/>
          <w:lang w:eastAsia="zh-TW"/>
        </w:rPr>
        <w:t>可作為企業選擇投資地點之參考。</w:t>
      </w:r>
    </w:p>
    <w:p w:rsidR="00EE4E00" w:rsidRPr="00424075" w:rsidRDefault="00112BBC" w:rsidP="00112BBC">
      <w:pPr>
        <w:pStyle w:val="a3"/>
        <w:spacing w:before="514" w:after="771"/>
      </w:pPr>
      <w:r w:rsidRPr="00424075">
        <w:rPr>
          <w:rFonts w:ascii="新細明體" w:hAnsi="新細明體" w:cs="新細明體" w:hint="eastAsia"/>
          <w:lang w:eastAsia="zh-TW"/>
        </w:rPr>
        <w:t xml:space="preserve">附錄　</w:t>
      </w:r>
      <w:r w:rsidR="00EE4E00" w:rsidRPr="00424075">
        <w:rPr>
          <w:rFonts w:ascii="新細明體" w:hAnsi="新細明體" w:cs="新細明體" w:hint="eastAsia"/>
          <w:lang w:eastAsia="zh-TW"/>
        </w:rPr>
        <w:t>重要機構聯絡資料</w:t>
      </w:r>
    </w:p>
    <w:p w:rsidR="00EE4E00" w:rsidRPr="00424075" w:rsidRDefault="00EE4E00" w:rsidP="00EE4E00">
      <w:pPr>
        <w:pStyle w:val="a5"/>
        <w:rPr>
          <w:color w:val="auto"/>
        </w:rPr>
      </w:pPr>
      <w:r w:rsidRPr="00424075">
        <w:rPr>
          <w:rFonts w:ascii="新細明體" w:hAnsi="新細明體" w:cs="新細明體" w:hint="eastAsia"/>
          <w:color w:val="auto"/>
        </w:rPr>
        <w:t>一、我國在當地駐外單位及臺（華）商團體</w:t>
      </w:r>
    </w:p>
    <w:p w:rsidR="00EE4E00" w:rsidRPr="00424075" w:rsidRDefault="00EE4E00" w:rsidP="00AF72F0">
      <w:pPr>
        <w:pStyle w:val="af0"/>
        <w:ind w:left="945" w:hanging="709"/>
      </w:pPr>
      <w:r w:rsidRPr="00424075">
        <w:rPr>
          <w:rFonts w:hint="eastAsia"/>
        </w:rPr>
        <w:t>駐休士頓臺北經濟文化辦事處經濟組</w:t>
      </w:r>
    </w:p>
    <w:p w:rsidR="00EE4E00" w:rsidRPr="00424075" w:rsidRDefault="00EE4E00" w:rsidP="00AF72F0">
      <w:pPr>
        <w:pStyle w:val="af0"/>
        <w:ind w:left="945" w:hanging="709"/>
      </w:pPr>
      <w:r w:rsidRPr="00424075">
        <w:t>Economic Division, Taipei Economic and Cultural Office in Houston</w:t>
      </w:r>
    </w:p>
    <w:p w:rsidR="00EE4E00" w:rsidRPr="00424075" w:rsidRDefault="00EE4E00" w:rsidP="00AF72F0">
      <w:pPr>
        <w:pStyle w:val="af0"/>
        <w:ind w:left="945" w:hanging="709"/>
      </w:pPr>
      <w:r w:rsidRPr="00424075">
        <w:t>11 Greenway Plaza, Suite 2016, Houston, TX 77046, USA</w:t>
      </w:r>
    </w:p>
    <w:p w:rsidR="00EE4E00" w:rsidRPr="00424075" w:rsidRDefault="00EE4E00" w:rsidP="00AF72F0">
      <w:pPr>
        <w:pStyle w:val="af0"/>
        <w:ind w:left="945" w:hanging="709"/>
      </w:pPr>
      <w:r w:rsidRPr="00424075">
        <w:t>Tel</w:t>
      </w:r>
      <w:r w:rsidRPr="00424075">
        <w:rPr>
          <w:rFonts w:hint="eastAsia"/>
        </w:rPr>
        <w:t>：</w:t>
      </w:r>
      <w:r w:rsidRPr="00424075">
        <w:t>1-713-961-9794</w:t>
      </w:r>
      <w:r w:rsidRPr="00424075">
        <w:rPr>
          <w:rFonts w:hint="eastAsia"/>
        </w:rPr>
        <w:t>；</w:t>
      </w:r>
      <w:r w:rsidRPr="00424075">
        <w:t xml:space="preserve"> Fax</w:t>
      </w:r>
      <w:r w:rsidRPr="00424075">
        <w:rPr>
          <w:rFonts w:hint="eastAsia"/>
        </w:rPr>
        <w:t>：</w:t>
      </w:r>
      <w:r w:rsidRPr="00424075">
        <w:t>1-713-961-9809</w:t>
      </w:r>
    </w:p>
    <w:p w:rsidR="00EE4E00" w:rsidRPr="00424075" w:rsidRDefault="00EE4E00" w:rsidP="00AF72F0">
      <w:pPr>
        <w:pStyle w:val="af0"/>
        <w:ind w:left="945" w:hanging="709"/>
      </w:pPr>
      <w:r w:rsidRPr="00424075">
        <w:t>Email</w:t>
      </w:r>
      <w:r w:rsidRPr="00424075">
        <w:rPr>
          <w:rFonts w:hint="eastAsia"/>
        </w:rPr>
        <w:t>：</w:t>
      </w:r>
      <w:r w:rsidRPr="00424075">
        <w:t>houston@moea.gov.tw</w:t>
      </w:r>
    </w:p>
    <w:p w:rsidR="00EE4E00" w:rsidRPr="00424075" w:rsidRDefault="00EE4E00" w:rsidP="00EE4E00">
      <w:pPr>
        <w:pStyle w:val="a5"/>
        <w:rPr>
          <w:color w:val="auto"/>
        </w:rPr>
      </w:pPr>
      <w:r w:rsidRPr="00424075">
        <w:rPr>
          <w:rFonts w:ascii="新細明體" w:hAnsi="新細明體" w:cs="新細明體" w:hint="eastAsia"/>
          <w:color w:val="auto"/>
        </w:rPr>
        <w:t>二、當地重要投資相關機構</w:t>
      </w:r>
    </w:p>
    <w:p w:rsidR="00EE4E00" w:rsidRPr="00424075" w:rsidRDefault="00EE4E00" w:rsidP="00AF72F0">
      <w:pPr>
        <w:pStyle w:val="af0"/>
        <w:ind w:left="945" w:hanging="709"/>
      </w:pPr>
      <w:r w:rsidRPr="00424075">
        <w:rPr>
          <w:rFonts w:ascii="新細明體" w:hAnsi="新細明體" w:cs="新細明體" w:hint="eastAsia"/>
        </w:rPr>
        <w:t>（一）</w:t>
      </w:r>
      <w:r w:rsidRPr="00424075">
        <w:t>Missouri Department of Economic Development</w:t>
      </w:r>
    </w:p>
    <w:p w:rsidR="00EE4E00" w:rsidRPr="00424075" w:rsidRDefault="00EE4E00" w:rsidP="00AF72F0">
      <w:pPr>
        <w:pStyle w:val="af0"/>
        <w:ind w:left="945" w:hanging="709"/>
      </w:pPr>
      <w:r w:rsidRPr="00424075">
        <w:tab/>
        <w:t>Main Office</w:t>
      </w:r>
    </w:p>
    <w:p w:rsidR="00EE4E00" w:rsidRPr="00424075" w:rsidRDefault="00EE4E00" w:rsidP="00AF72F0">
      <w:pPr>
        <w:pStyle w:val="af0"/>
        <w:ind w:left="945" w:hanging="709"/>
      </w:pPr>
      <w:r w:rsidRPr="00424075">
        <w:tab/>
        <w:t>301 W. High Street, Rooms 720, 770</w:t>
      </w:r>
    </w:p>
    <w:p w:rsidR="00EE4E00" w:rsidRPr="00424075" w:rsidRDefault="00EE4E00" w:rsidP="00AF72F0">
      <w:pPr>
        <w:pStyle w:val="af0"/>
        <w:ind w:left="945" w:hanging="709"/>
      </w:pPr>
      <w:r w:rsidRPr="00424075">
        <w:tab/>
        <w:t>Jefferson City, Missouri 65102</w:t>
      </w:r>
    </w:p>
    <w:p w:rsidR="00EE4E00" w:rsidRPr="00424075" w:rsidRDefault="00EE4E00" w:rsidP="00AF72F0">
      <w:pPr>
        <w:pStyle w:val="af0"/>
        <w:ind w:left="945" w:hanging="709"/>
      </w:pPr>
      <w:r w:rsidRPr="00424075">
        <w:tab/>
        <w:t xml:space="preserve">Tel: 573-751-4962    </w:t>
      </w:r>
    </w:p>
    <w:p w:rsidR="00EE4E00" w:rsidRPr="00424075" w:rsidRDefault="00EE4E00" w:rsidP="00AF72F0">
      <w:pPr>
        <w:pStyle w:val="af0"/>
        <w:ind w:left="945" w:hanging="709"/>
      </w:pPr>
      <w:r w:rsidRPr="00424075">
        <w:tab/>
        <w:t>Email: ecodev@ded.mo.gov</w:t>
      </w:r>
    </w:p>
    <w:p w:rsidR="00EE4E00" w:rsidRPr="00424075" w:rsidRDefault="00EE4E00" w:rsidP="00AF72F0">
      <w:pPr>
        <w:pStyle w:val="af0"/>
        <w:ind w:left="945" w:hanging="709"/>
      </w:pPr>
      <w:r w:rsidRPr="00424075">
        <w:rPr>
          <w:rFonts w:ascii="新細明體" w:hAnsi="新細明體" w:cs="新細明體" w:hint="eastAsia"/>
        </w:rPr>
        <w:t>（二）密蘇里州亞太商務辦事處</w:t>
      </w:r>
    </w:p>
    <w:p w:rsidR="00EE4E00" w:rsidRPr="00424075" w:rsidRDefault="00EE4E00" w:rsidP="00AF72F0">
      <w:pPr>
        <w:pStyle w:val="af0"/>
        <w:ind w:left="945" w:hanging="709"/>
        <w:rPr>
          <w:rFonts w:ascii="新細明體" w:cs="新細明體"/>
        </w:rPr>
      </w:pPr>
      <w:r w:rsidRPr="00424075">
        <w:tab/>
      </w:r>
      <w:r w:rsidRPr="00424075">
        <w:rPr>
          <w:rFonts w:ascii="新細明體" w:hAnsi="新細明體" w:cs="新細明體" w:hint="eastAsia"/>
        </w:rPr>
        <w:t>地址：臺北市信義區信義路五段</w:t>
      </w:r>
      <w:r w:rsidRPr="00424075">
        <w:t>5</w:t>
      </w:r>
      <w:r w:rsidRPr="00424075">
        <w:rPr>
          <w:rFonts w:ascii="新細明體" w:hAnsi="新細明體" w:cs="新細明體" w:hint="eastAsia"/>
        </w:rPr>
        <w:t>號</w:t>
      </w:r>
      <w:r w:rsidRPr="00424075">
        <w:t>7B10</w:t>
      </w:r>
      <w:r w:rsidRPr="00424075">
        <w:rPr>
          <w:rFonts w:ascii="新細明體" w:hAnsi="新細明體" w:cs="新細明體" w:hint="eastAsia"/>
        </w:rPr>
        <w:t>（世貿展覽館一館）</w:t>
      </w:r>
    </w:p>
    <w:p w:rsidR="00EE4E00" w:rsidRPr="00424075" w:rsidRDefault="00EE4E00" w:rsidP="00AF72F0">
      <w:pPr>
        <w:pStyle w:val="af0"/>
        <w:ind w:left="945" w:hanging="709"/>
      </w:pPr>
      <w:r w:rsidRPr="00424075">
        <w:tab/>
        <w:t>Phone</w:t>
      </w:r>
      <w:r w:rsidRPr="00424075">
        <w:rPr>
          <w:rFonts w:ascii="新細明體" w:hAnsi="新細明體" w:cs="新細明體" w:hint="eastAsia"/>
        </w:rPr>
        <w:t>：</w:t>
      </w:r>
      <w:r w:rsidRPr="00424075">
        <w:t>02-2725-1622</w:t>
      </w:r>
      <w:r w:rsidRPr="00424075">
        <w:rPr>
          <w:rFonts w:ascii="新細明體" w:hAnsi="新細明體" w:cs="新細明體" w:hint="eastAsia"/>
        </w:rPr>
        <w:t xml:space="preserve">　　</w:t>
      </w:r>
      <w:r w:rsidRPr="00424075">
        <w:tab/>
        <w:t>Fax</w:t>
      </w:r>
      <w:r w:rsidRPr="00424075">
        <w:rPr>
          <w:rFonts w:ascii="新細明體" w:hAnsi="新細明體" w:cs="新細明體" w:hint="eastAsia"/>
        </w:rPr>
        <w:t>：</w:t>
      </w:r>
      <w:r w:rsidRPr="00424075">
        <w:t>02-2723-2731</w:t>
      </w:r>
    </w:p>
    <w:p w:rsidR="00EE4E00" w:rsidRPr="00424075" w:rsidRDefault="00EE4E00" w:rsidP="00AF72F0">
      <w:pPr>
        <w:pStyle w:val="af0"/>
        <w:ind w:left="945" w:hanging="709"/>
      </w:pPr>
      <w:r w:rsidRPr="00424075">
        <w:tab/>
        <w:t>E-mail</w:t>
      </w:r>
      <w:r w:rsidRPr="00424075">
        <w:rPr>
          <w:rFonts w:ascii="新細明體" w:hAnsi="新細明體" w:cs="新細明體" w:hint="eastAsia"/>
        </w:rPr>
        <w:t>：</w:t>
      </w:r>
      <w:r w:rsidRPr="00424075">
        <w:t>moagrtw@ms10.hinet.net</w:t>
      </w:r>
    </w:p>
    <w:p w:rsidR="00EE4E00" w:rsidRPr="00424075" w:rsidRDefault="00EE4E00" w:rsidP="00AF72F0">
      <w:pPr>
        <w:pStyle w:val="af0"/>
        <w:ind w:left="945" w:hanging="709"/>
        <w:rPr>
          <w:rFonts w:ascii="新細明體" w:cs="新細明體"/>
        </w:rPr>
      </w:pPr>
      <w:r w:rsidRPr="00424075">
        <w:tab/>
        <w:t>Web Site</w:t>
      </w:r>
      <w:r w:rsidRPr="00424075">
        <w:rPr>
          <w:rFonts w:ascii="新細明體" w:hAnsi="新細明體" w:cs="新細明體" w:hint="eastAsia"/>
        </w:rPr>
        <w:t>：</w:t>
      </w:r>
      <w:hyperlink r:id="rId39">
        <w:r w:rsidRPr="00424075">
          <w:t>www.missouri.com.tw</w:t>
        </w:r>
      </w:hyperlink>
    </w:p>
    <w:p w:rsidR="000C275C" w:rsidRPr="00424075" w:rsidRDefault="000C275C" w:rsidP="00AF72F0">
      <w:pPr>
        <w:pStyle w:val="af0"/>
        <w:ind w:left="945" w:hanging="709"/>
        <w:rPr>
          <w:lang w:val="de-DE"/>
        </w:rPr>
      </w:pPr>
    </w:p>
    <w:p w:rsidR="000C275C" w:rsidRPr="00424075" w:rsidRDefault="000C275C" w:rsidP="009D50EE">
      <w:pPr>
        <w:pStyle w:val="28-"/>
        <w:rPr>
          <w:lang w:val="de-DE" w:eastAsia="zh-TW"/>
        </w:rPr>
        <w:sectPr w:rsidR="000C275C" w:rsidRPr="00424075" w:rsidSect="008449B9">
          <w:headerReference w:type="even" r:id="rId40"/>
          <w:headerReference w:type="default" r:id="rId41"/>
          <w:footerReference w:type="even" r:id="rId42"/>
          <w:footerReference w:type="default" r:id="rId43"/>
          <w:pgSz w:w="11906" w:h="16838" w:code="9"/>
          <w:pgMar w:top="2268" w:right="1701" w:bottom="1701" w:left="1701" w:header="1134" w:footer="851" w:gutter="0"/>
          <w:cols w:space="425"/>
          <w:docGrid w:type="linesAndChars" w:linePitch="514" w:charSpace="-774"/>
        </w:sectPr>
      </w:pPr>
    </w:p>
    <w:p w:rsidR="00D3436B" w:rsidRPr="00424075" w:rsidRDefault="00D3436B" w:rsidP="00D3436B">
      <w:pPr>
        <w:pStyle w:val="28-"/>
        <w:rPr>
          <w:lang w:val="de-DE" w:eastAsia="zh-TW"/>
        </w:rPr>
      </w:pPr>
      <w:bookmarkStart w:id="23" w:name="_Toc112259436"/>
      <w:r w:rsidRPr="00424075">
        <w:rPr>
          <w:rFonts w:hint="eastAsia"/>
          <w:lang w:eastAsia="zh-TW"/>
        </w:rPr>
        <w:t>奧克拉荷馬州投資環境簡介</w:t>
      </w:r>
      <w:bookmarkEnd w:id="23"/>
    </w:p>
    <w:p w:rsidR="00D3436B" w:rsidRPr="00424075" w:rsidRDefault="00D3436B" w:rsidP="00D3436B">
      <w:pPr>
        <w:ind w:leftChars="50" w:left="118" w:rightChars="50" w:right="118" w:firstLineChars="0" w:firstLine="0"/>
        <w:jc w:val="center"/>
        <w:rPr>
          <w:rFonts w:ascii="華康超黑體" w:eastAsia="華康超黑體"/>
          <w:sz w:val="48"/>
          <w:szCs w:val="48"/>
          <w:lang w:eastAsia="zh-TW"/>
        </w:rPr>
      </w:pPr>
      <w:r w:rsidRPr="00424075">
        <w:rPr>
          <w:rFonts w:ascii="華康超黑體" w:eastAsia="華康超黑體" w:hint="eastAsia"/>
          <w:sz w:val="48"/>
          <w:szCs w:val="48"/>
          <w:lang w:eastAsia="zh-TW"/>
        </w:rPr>
        <w:t>奧克拉荷馬州基本資料表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19"/>
        <w:gridCol w:w="5945"/>
      </w:tblGrid>
      <w:tr w:rsidR="00424075" w:rsidRPr="00424075" w:rsidTr="00EE4E00">
        <w:trPr>
          <w:trHeight w:val="680"/>
          <w:jc w:val="center"/>
        </w:trPr>
        <w:tc>
          <w:tcPr>
            <w:tcW w:w="8564" w:type="dxa"/>
            <w:gridSpan w:val="2"/>
            <w:tcBorders>
              <w:top w:val="single" w:sz="24" w:space="0" w:color="auto"/>
            </w:tcBorders>
            <w:vAlign w:val="center"/>
          </w:tcPr>
          <w:p w:rsidR="00D3436B" w:rsidRPr="00424075" w:rsidRDefault="00D3436B" w:rsidP="00546193">
            <w:pPr>
              <w:ind w:leftChars="50" w:left="118" w:rightChars="50" w:right="118" w:firstLineChars="0" w:firstLine="0"/>
              <w:jc w:val="center"/>
              <w:rPr>
                <w:rFonts w:eastAsia="華康粗黑體"/>
                <w:sz w:val="32"/>
                <w:szCs w:val="32"/>
              </w:rPr>
            </w:pPr>
            <w:r w:rsidRPr="00424075">
              <w:rPr>
                <w:rFonts w:eastAsia="華康粗黑體"/>
                <w:sz w:val="32"/>
                <w:szCs w:val="32"/>
              </w:rPr>
              <w:t>自</w:t>
            </w:r>
            <w:r w:rsidRPr="00424075">
              <w:rPr>
                <w:rFonts w:eastAsia="華康粗黑體"/>
                <w:sz w:val="32"/>
                <w:szCs w:val="32"/>
              </w:rPr>
              <w:t xml:space="preserve">  </w:t>
            </w:r>
            <w:r w:rsidRPr="00424075">
              <w:rPr>
                <w:rFonts w:eastAsia="華康粗黑體"/>
                <w:sz w:val="32"/>
                <w:szCs w:val="32"/>
              </w:rPr>
              <w:t>然</w:t>
            </w:r>
            <w:r w:rsidRPr="00424075">
              <w:rPr>
                <w:rFonts w:eastAsia="華康粗黑體"/>
                <w:sz w:val="32"/>
                <w:szCs w:val="32"/>
              </w:rPr>
              <w:t xml:space="preserve"> </w:t>
            </w:r>
            <w:r w:rsidRPr="00424075">
              <w:rPr>
                <w:rFonts w:eastAsia="華康粗黑體"/>
                <w:sz w:val="32"/>
                <w:szCs w:val="32"/>
              </w:rPr>
              <w:t>人</w:t>
            </w:r>
            <w:r w:rsidRPr="00424075">
              <w:rPr>
                <w:rFonts w:eastAsia="華康粗黑體"/>
                <w:sz w:val="32"/>
                <w:szCs w:val="32"/>
              </w:rPr>
              <w:t xml:space="preserve">  </w:t>
            </w:r>
            <w:r w:rsidRPr="00424075">
              <w:rPr>
                <w:rFonts w:eastAsia="華康粗黑體"/>
                <w:sz w:val="32"/>
                <w:szCs w:val="32"/>
              </w:rPr>
              <w:t>文</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地理環境</w:t>
            </w:r>
          </w:p>
        </w:tc>
        <w:tc>
          <w:tcPr>
            <w:tcW w:w="5945" w:type="dxa"/>
            <w:vAlign w:val="center"/>
          </w:tcPr>
          <w:p w:rsidR="00EE4E00" w:rsidRPr="00424075" w:rsidRDefault="00EE4E00" w:rsidP="00EE4E00">
            <w:pPr>
              <w:pStyle w:val="-0"/>
              <w:rPr>
                <w:lang w:eastAsia="zh-TW"/>
              </w:rPr>
            </w:pPr>
            <w:r w:rsidRPr="00424075">
              <w:rPr>
                <w:rFonts w:hint="eastAsia"/>
                <w:lang w:eastAsia="zh-TW"/>
              </w:rPr>
              <w:t>在美國中南部，與堪薩斯、阿肯色、密蘇里、德州、新墨西哥等州為鄰</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土地面積</w:t>
            </w:r>
          </w:p>
        </w:tc>
        <w:tc>
          <w:tcPr>
            <w:tcW w:w="5945" w:type="dxa"/>
            <w:vAlign w:val="center"/>
          </w:tcPr>
          <w:p w:rsidR="00EE4E00" w:rsidRPr="00424075" w:rsidRDefault="00EE4E00" w:rsidP="00EE4E00">
            <w:pPr>
              <w:pStyle w:val="-0"/>
            </w:pPr>
            <w:r w:rsidRPr="00424075">
              <w:t>6</w:t>
            </w:r>
            <w:r w:rsidRPr="00424075">
              <w:rPr>
                <w:rFonts w:hint="eastAsia"/>
              </w:rPr>
              <w:t>萬</w:t>
            </w:r>
            <w:r w:rsidRPr="00424075">
              <w:t>9,898</w:t>
            </w:r>
            <w:r w:rsidRPr="00424075">
              <w:rPr>
                <w:rFonts w:hint="eastAsia"/>
              </w:rPr>
              <w:t>平方英哩</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氣候</w:t>
            </w:r>
          </w:p>
        </w:tc>
        <w:tc>
          <w:tcPr>
            <w:tcW w:w="5945" w:type="dxa"/>
            <w:vAlign w:val="center"/>
          </w:tcPr>
          <w:p w:rsidR="00EE4E00" w:rsidRPr="00424075" w:rsidRDefault="00EE4E00" w:rsidP="00EE4E00">
            <w:pPr>
              <w:pStyle w:val="-0"/>
              <w:rPr>
                <w:lang w:eastAsia="zh-TW"/>
              </w:rPr>
            </w:pPr>
            <w:r w:rsidRPr="00424075">
              <w:rPr>
                <w:rFonts w:hint="eastAsia"/>
                <w:lang w:eastAsia="zh-TW"/>
              </w:rPr>
              <w:t>平均氣溫</w:t>
            </w:r>
            <w:r w:rsidRPr="00424075">
              <w:rPr>
                <w:lang w:eastAsia="zh-TW"/>
              </w:rPr>
              <w:t>1</w:t>
            </w:r>
            <w:r w:rsidRPr="00424075">
              <w:rPr>
                <w:rFonts w:hint="eastAsia"/>
                <w:lang w:eastAsia="zh-TW"/>
              </w:rPr>
              <w:t>月攝氏</w:t>
            </w:r>
            <w:r w:rsidRPr="00424075">
              <w:rPr>
                <w:lang w:eastAsia="zh-TW"/>
              </w:rPr>
              <w:t>4</w:t>
            </w:r>
            <w:r w:rsidRPr="00424075">
              <w:rPr>
                <w:rFonts w:hint="eastAsia"/>
                <w:lang w:eastAsia="zh-TW"/>
              </w:rPr>
              <w:t>度；</w:t>
            </w:r>
            <w:r w:rsidRPr="00424075">
              <w:rPr>
                <w:lang w:eastAsia="zh-TW"/>
              </w:rPr>
              <w:t>7</w:t>
            </w:r>
            <w:r w:rsidRPr="00424075">
              <w:rPr>
                <w:rFonts w:hint="eastAsia"/>
                <w:lang w:eastAsia="zh-TW"/>
              </w:rPr>
              <w:t>月</w:t>
            </w:r>
            <w:r w:rsidRPr="00424075">
              <w:rPr>
                <w:lang w:eastAsia="zh-TW"/>
              </w:rPr>
              <w:t>28</w:t>
            </w:r>
            <w:r w:rsidRPr="00424075">
              <w:rPr>
                <w:rFonts w:hint="eastAsia"/>
                <w:lang w:eastAsia="zh-TW"/>
              </w:rPr>
              <w:t>度。年平均降雨量西北</w:t>
            </w:r>
            <w:r w:rsidRPr="00424075">
              <w:rPr>
                <w:lang w:eastAsia="zh-TW"/>
              </w:rPr>
              <w:t>38</w:t>
            </w:r>
            <w:r w:rsidRPr="00424075">
              <w:rPr>
                <w:rFonts w:hint="eastAsia"/>
                <w:lang w:eastAsia="zh-TW"/>
              </w:rPr>
              <w:t>公釐東南</w:t>
            </w:r>
            <w:r w:rsidRPr="00424075">
              <w:rPr>
                <w:lang w:eastAsia="zh-TW"/>
              </w:rPr>
              <w:t>127</w:t>
            </w:r>
            <w:r w:rsidRPr="00424075">
              <w:rPr>
                <w:rFonts w:hint="eastAsia"/>
                <w:lang w:eastAsia="zh-TW"/>
              </w:rPr>
              <w:t>公釐。</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種族</w:t>
            </w:r>
          </w:p>
        </w:tc>
        <w:tc>
          <w:tcPr>
            <w:tcW w:w="5945" w:type="dxa"/>
            <w:vAlign w:val="center"/>
          </w:tcPr>
          <w:p w:rsidR="00EE4E00" w:rsidRPr="00424075" w:rsidRDefault="00EE4E00" w:rsidP="00EE4E00">
            <w:pPr>
              <w:pStyle w:val="-0"/>
              <w:rPr>
                <w:lang w:eastAsia="zh-TW"/>
              </w:rPr>
            </w:pPr>
            <w:r w:rsidRPr="00424075">
              <w:rPr>
                <w:rFonts w:hint="eastAsia"/>
                <w:lang w:eastAsia="zh-TW"/>
              </w:rPr>
              <w:t>白人為</w:t>
            </w:r>
            <w:r w:rsidRPr="00424075">
              <w:rPr>
                <w:lang w:eastAsia="zh-TW"/>
              </w:rPr>
              <w:t>74.2%</w:t>
            </w:r>
            <w:r w:rsidRPr="00424075">
              <w:rPr>
                <w:rFonts w:hint="eastAsia"/>
                <w:lang w:eastAsia="zh-TW"/>
              </w:rPr>
              <w:t>、非洲裔為</w:t>
            </w:r>
            <w:r w:rsidRPr="00424075">
              <w:rPr>
                <w:lang w:eastAsia="zh-TW"/>
              </w:rPr>
              <w:t>7.8%</w:t>
            </w:r>
            <w:r w:rsidRPr="00424075">
              <w:rPr>
                <w:rFonts w:hint="eastAsia"/>
                <w:lang w:eastAsia="zh-TW"/>
              </w:rPr>
              <w:t>、亞裔為</w:t>
            </w:r>
            <w:r w:rsidRPr="00424075">
              <w:rPr>
                <w:lang w:eastAsia="zh-TW"/>
              </w:rPr>
              <w:t>2.3%</w:t>
            </w:r>
            <w:r w:rsidRPr="00424075">
              <w:rPr>
                <w:rFonts w:hint="eastAsia"/>
                <w:lang w:eastAsia="zh-TW"/>
              </w:rPr>
              <w:t>、其他（包括印地安原住民）族裔為</w:t>
            </w:r>
            <w:r w:rsidRPr="00424075">
              <w:rPr>
                <w:lang w:eastAsia="zh-TW"/>
              </w:rPr>
              <w:t>15.67%</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人口結構</w:t>
            </w:r>
          </w:p>
        </w:tc>
        <w:tc>
          <w:tcPr>
            <w:tcW w:w="5945" w:type="dxa"/>
            <w:vAlign w:val="center"/>
          </w:tcPr>
          <w:p w:rsidR="00EE4E00" w:rsidRPr="00424075" w:rsidRDefault="00EE4E00" w:rsidP="00EE4E00">
            <w:pPr>
              <w:pStyle w:val="-0"/>
              <w:rPr>
                <w:lang w:eastAsia="zh-TW"/>
              </w:rPr>
            </w:pPr>
            <w:r w:rsidRPr="00424075">
              <w:rPr>
                <w:rFonts w:hint="eastAsia"/>
                <w:lang w:eastAsia="zh-TW"/>
              </w:rPr>
              <w:t>全州人口共</w:t>
            </w:r>
            <w:r w:rsidRPr="00424075">
              <w:rPr>
                <w:lang w:eastAsia="zh-TW"/>
              </w:rPr>
              <w:t>398</w:t>
            </w:r>
            <w:r w:rsidRPr="00424075">
              <w:rPr>
                <w:rFonts w:hint="eastAsia"/>
                <w:lang w:eastAsia="zh-TW"/>
              </w:rPr>
              <w:t>萬</w:t>
            </w:r>
            <w:r w:rsidRPr="00424075">
              <w:rPr>
                <w:lang w:eastAsia="zh-TW"/>
              </w:rPr>
              <w:t>6,639</w:t>
            </w:r>
            <w:r w:rsidRPr="00424075">
              <w:rPr>
                <w:rFonts w:hint="eastAsia"/>
                <w:lang w:eastAsia="zh-TW"/>
              </w:rPr>
              <w:t>人（</w:t>
            </w:r>
            <w:r w:rsidRPr="00424075">
              <w:rPr>
                <w:lang w:eastAsia="zh-TW"/>
              </w:rPr>
              <w:t>2021/7/1</w:t>
            </w:r>
            <w:r w:rsidRPr="00424075">
              <w:rPr>
                <w:rFonts w:hint="eastAsia"/>
                <w:lang w:eastAsia="zh-TW"/>
              </w:rPr>
              <w:t>）。男性占</w:t>
            </w:r>
            <w:r w:rsidRPr="00424075">
              <w:rPr>
                <w:lang w:eastAsia="zh-TW"/>
              </w:rPr>
              <w:t>49.5%</w:t>
            </w:r>
            <w:r w:rsidRPr="00424075">
              <w:rPr>
                <w:rFonts w:hint="eastAsia"/>
                <w:lang w:eastAsia="zh-TW"/>
              </w:rPr>
              <w:t>，女性占</w:t>
            </w:r>
            <w:r w:rsidRPr="00424075">
              <w:rPr>
                <w:lang w:eastAsia="zh-TW"/>
              </w:rPr>
              <w:t>50.5%</w:t>
            </w:r>
            <w:r w:rsidRPr="00424075">
              <w:rPr>
                <w:rFonts w:hint="eastAsia"/>
                <w:lang w:eastAsia="zh-TW"/>
              </w:rPr>
              <w:t>；年齡</w:t>
            </w:r>
            <w:r w:rsidRPr="00424075">
              <w:rPr>
                <w:lang w:eastAsia="zh-TW"/>
              </w:rPr>
              <w:t>5</w:t>
            </w:r>
            <w:r w:rsidRPr="00424075">
              <w:rPr>
                <w:rFonts w:hint="eastAsia"/>
                <w:lang w:eastAsia="zh-TW"/>
              </w:rPr>
              <w:t>歲以下占</w:t>
            </w:r>
            <w:r w:rsidRPr="00424075">
              <w:rPr>
                <w:lang w:eastAsia="zh-TW"/>
              </w:rPr>
              <w:t>6.6%</w:t>
            </w:r>
            <w:r w:rsidRPr="00424075">
              <w:rPr>
                <w:rFonts w:hint="eastAsia"/>
                <w:lang w:eastAsia="zh-TW"/>
              </w:rPr>
              <w:t>、年齡</w:t>
            </w:r>
            <w:r w:rsidRPr="00424075">
              <w:rPr>
                <w:lang w:eastAsia="zh-TW"/>
              </w:rPr>
              <w:t>18</w:t>
            </w:r>
            <w:r w:rsidRPr="00424075">
              <w:rPr>
                <w:rFonts w:hint="eastAsia"/>
                <w:lang w:eastAsia="zh-TW"/>
              </w:rPr>
              <w:t>歲以上，</w:t>
            </w:r>
            <w:r w:rsidRPr="00424075">
              <w:rPr>
                <w:lang w:eastAsia="zh-TW"/>
              </w:rPr>
              <w:t>65</w:t>
            </w:r>
            <w:r w:rsidRPr="00424075">
              <w:rPr>
                <w:rFonts w:hint="eastAsia"/>
                <w:lang w:eastAsia="zh-TW"/>
              </w:rPr>
              <w:t>歲以下占</w:t>
            </w:r>
            <w:r w:rsidRPr="00424075">
              <w:rPr>
                <w:lang w:eastAsia="zh-TW"/>
              </w:rPr>
              <w:t>77.7%</w:t>
            </w:r>
            <w:r w:rsidRPr="00424075">
              <w:rPr>
                <w:rFonts w:hint="eastAsia"/>
                <w:lang w:eastAsia="zh-TW"/>
              </w:rPr>
              <w:t>、年齡</w:t>
            </w:r>
            <w:r w:rsidRPr="00424075">
              <w:rPr>
                <w:lang w:eastAsia="zh-TW"/>
              </w:rPr>
              <w:t>65</w:t>
            </w:r>
            <w:r w:rsidRPr="00424075">
              <w:rPr>
                <w:rFonts w:hint="eastAsia"/>
                <w:lang w:eastAsia="zh-TW"/>
              </w:rPr>
              <w:t>歲以上占</w:t>
            </w:r>
            <w:r w:rsidRPr="00424075">
              <w:rPr>
                <w:lang w:eastAsia="zh-TW"/>
              </w:rPr>
              <w:t>15.7%</w:t>
            </w:r>
            <w:r w:rsidRPr="00424075">
              <w:rPr>
                <w:rFonts w:hint="eastAsia"/>
                <w:lang w:eastAsia="zh-TW"/>
              </w:rPr>
              <w:t>。</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教育普及程度</w:t>
            </w:r>
          </w:p>
        </w:tc>
        <w:tc>
          <w:tcPr>
            <w:tcW w:w="5945" w:type="dxa"/>
            <w:vAlign w:val="center"/>
          </w:tcPr>
          <w:p w:rsidR="00EE4E00" w:rsidRPr="00424075" w:rsidRDefault="00EE4E00" w:rsidP="00EE4E00">
            <w:pPr>
              <w:pStyle w:val="-0"/>
            </w:pPr>
            <w:r w:rsidRPr="00424075">
              <w:rPr>
                <w:rFonts w:hint="eastAsia"/>
              </w:rPr>
              <w:t>義務教育至高中</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語言</w:t>
            </w:r>
          </w:p>
        </w:tc>
        <w:tc>
          <w:tcPr>
            <w:tcW w:w="5945" w:type="dxa"/>
            <w:vAlign w:val="center"/>
          </w:tcPr>
          <w:p w:rsidR="00EE4E00" w:rsidRPr="00424075" w:rsidRDefault="00EE4E00" w:rsidP="00EE4E00">
            <w:pPr>
              <w:pStyle w:val="-0"/>
            </w:pPr>
            <w:r w:rsidRPr="00424075">
              <w:rPr>
                <w:rFonts w:hint="eastAsia"/>
              </w:rPr>
              <w:t>英語</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宗教</w:t>
            </w:r>
          </w:p>
        </w:tc>
        <w:tc>
          <w:tcPr>
            <w:tcW w:w="5945" w:type="dxa"/>
            <w:vAlign w:val="center"/>
          </w:tcPr>
          <w:p w:rsidR="00EE4E00" w:rsidRPr="00424075" w:rsidRDefault="00EE4E00" w:rsidP="00EE4E00">
            <w:pPr>
              <w:pStyle w:val="-0"/>
            </w:pPr>
            <w:r w:rsidRPr="00424075">
              <w:rPr>
                <w:rFonts w:hint="eastAsia"/>
              </w:rPr>
              <w:t>大多數為基督教</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首府及重要城市</w:t>
            </w:r>
          </w:p>
        </w:tc>
        <w:tc>
          <w:tcPr>
            <w:tcW w:w="5945" w:type="dxa"/>
            <w:vAlign w:val="center"/>
          </w:tcPr>
          <w:p w:rsidR="00EE4E00" w:rsidRPr="00424075" w:rsidRDefault="00EE4E00" w:rsidP="00EE4E00">
            <w:pPr>
              <w:pStyle w:val="-0"/>
            </w:pPr>
            <w:r w:rsidRPr="00424075">
              <w:rPr>
                <w:rFonts w:hint="eastAsia"/>
              </w:rPr>
              <w:t>首府</w:t>
            </w:r>
            <w:r w:rsidRPr="00424075">
              <w:t>Oklahoma City</w:t>
            </w:r>
            <w:r w:rsidRPr="00424075">
              <w:rPr>
                <w:rFonts w:hint="eastAsia"/>
              </w:rPr>
              <w:t>，另有</w:t>
            </w:r>
            <w:r w:rsidRPr="00424075">
              <w:t>Tulsa, Still Water, Ponca City</w:t>
            </w:r>
            <w:r w:rsidRPr="00424075">
              <w:rPr>
                <w:rFonts w:hint="eastAsia"/>
              </w:rPr>
              <w:t>等重要城市。</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政治體制</w:t>
            </w:r>
          </w:p>
        </w:tc>
        <w:tc>
          <w:tcPr>
            <w:tcW w:w="5945" w:type="dxa"/>
            <w:vAlign w:val="center"/>
          </w:tcPr>
          <w:p w:rsidR="00EE4E00" w:rsidRPr="00424075" w:rsidRDefault="00EE4E00" w:rsidP="00EE4E00">
            <w:pPr>
              <w:pStyle w:val="-0"/>
              <w:rPr>
                <w:lang w:eastAsia="zh-TW"/>
              </w:rPr>
            </w:pPr>
            <w:r w:rsidRPr="00424075">
              <w:rPr>
                <w:rFonts w:hint="eastAsia"/>
                <w:lang w:eastAsia="zh-TW"/>
              </w:rPr>
              <w:t>民主制度，州長為行政首長，州議會分參、眾二議會</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投資主管機關</w:t>
            </w:r>
          </w:p>
        </w:tc>
        <w:tc>
          <w:tcPr>
            <w:tcW w:w="5945" w:type="dxa"/>
            <w:vAlign w:val="center"/>
          </w:tcPr>
          <w:p w:rsidR="00EE4E00" w:rsidRPr="00424075" w:rsidRDefault="00EE4E00" w:rsidP="00EE4E00">
            <w:pPr>
              <w:pStyle w:val="-0"/>
            </w:pPr>
            <w:r w:rsidRPr="00424075">
              <w:rPr>
                <w:rFonts w:hint="eastAsia"/>
              </w:rPr>
              <w:t>商務廳（</w:t>
            </w:r>
            <w:r w:rsidRPr="00424075">
              <w:t>Oklahoma Department of Commerce</w:t>
            </w:r>
            <w:r w:rsidRPr="00424075">
              <w:rPr>
                <w:rFonts w:hint="eastAsia"/>
              </w:rPr>
              <w:t>）</w:t>
            </w:r>
          </w:p>
        </w:tc>
      </w:tr>
      <w:tr w:rsidR="00424075" w:rsidRPr="00424075" w:rsidTr="00EE4E00">
        <w:trPr>
          <w:trHeight w:val="680"/>
          <w:jc w:val="center"/>
        </w:trPr>
        <w:tc>
          <w:tcPr>
            <w:tcW w:w="8564" w:type="dxa"/>
            <w:gridSpan w:val="2"/>
            <w:vAlign w:val="center"/>
          </w:tcPr>
          <w:p w:rsidR="00D3436B" w:rsidRPr="00424075" w:rsidRDefault="00D3436B" w:rsidP="00546193">
            <w:pPr>
              <w:ind w:leftChars="50" w:left="118" w:rightChars="50" w:right="118" w:firstLineChars="0" w:firstLine="0"/>
              <w:jc w:val="center"/>
              <w:rPr>
                <w:rFonts w:eastAsia="華康粗黑體"/>
                <w:sz w:val="32"/>
                <w:szCs w:val="32"/>
              </w:rPr>
            </w:pPr>
            <w:r w:rsidRPr="00424075">
              <w:rPr>
                <w:rFonts w:eastAsia="華康粗黑體"/>
                <w:sz w:val="32"/>
                <w:szCs w:val="32"/>
              </w:rPr>
              <w:t>經</w:t>
            </w:r>
            <w:r w:rsidRPr="00424075">
              <w:rPr>
                <w:rFonts w:eastAsia="華康粗黑體"/>
                <w:sz w:val="32"/>
                <w:szCs w:val="32"/>
              </w:rPr>
              <w:t xml:space="preserve">  </w:t>
            </w:r>
            <w:r w:rsidRPr="00424075">
              <w:rPr>
                <w:rFonts w:eastAsia="華康粗黑體"/>
                <w:sz w:val="32"/>
                <w:szCs w:val="32"/>
              </w:rPr>
              <w:t>濟</w:t>
            </w:r>
            <w:r w:rsidRPr="00424075">
              <w:rPr>
                <w:rFonts w:eastAsia="華康粗黑體"/>
                <w:sz w:val="32"/>
                <w:szCs w:val="32"/>
              </w:rPr>
              <w:t xml:space="preserve">  </w:t>
            </w:r>
            <w:r w:rsidRPr="00424075">
              <w:rPr>
                <w:rFonts w:eastAsia="華康粗黑體"/>
                <w:sz w:val="32"/>
                <w:szCs w:val="32"/>
              </w:rPr>
              <w:t>概</w:t>
            </w:r>
            <w:r w:rsidRPr="00424075">
              <w:rPr>
                <w:rFonts w:eastAsia="華康粗黑體"/>
                <w:sz w:val="32"/>
                <w:szCs w:val="32"/>
              </w:rPr>
              <w:t xml:space="preserve">  </w:t>
            </w:r>
            <w:r w:rsidRPr="00424075">
              <w:rPr>
                <w:rFonts w:eastAsia="華康粗黑體"/>
                <w:sz w:val="32"/>
                <w:szCs w:val="32"/>
              </w:rPr>
              <w:t>況</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幣制</w:t>
            </w:r>
          </w:p>
        </w:tc>
        <w:tc>
          <w:tcPr>
            <w:tcW w:w="5945" w:type="dxa"/>
            <w:vAlign w:val="center"/>
          </w:tcPr>
          <w:p w:rsidR="00EE4E00" w:rsidRPr="00424075" w:rsidRDefault="00EE4E00" w:rsidP="00EE4E00">
            <w:pPr>
              <w:pStyle w:val="-0"/>
            </w:pPr>
            <w:r w:rsidRPr="00424075">
              <w:rPr>
                <w:rFonts w:hint="eastAsia"/>
              </w:rPr>
              <w:t>美元</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rPr>
                <w:lang w:eastAsia="zh-TW"/>
              </w:rPr>
              <w:t>全</w:t>
            </w:r>
            <w:r w:rsidRPr="00424075">
              <w:t>州生產毛額</w:t>
            </w:r>
          </w:p>
        </w:tc>
        <w:tc>
          <w:tcPr>
            <w:tcW w:w="5945" w:type="dxa"/>
            <w:vAlign w:val="center"/>
          </w:tcPr>
          <w:p w:rsidR="00EE4E00" w:rsidRPr="00424075" w:rsidRDefault="00EE4E00" w:rsidP="00EE4E00">
            <w:pPr>
              <w:pStyle w:val="-0"/>
            </w:pPr>
            <w:r w:rsidRPr="00424075">
              <w:t>US$2,185.6</w:t>
            </w:r>
            <w:r w:rsidRPr="00424075">
              <w:rPr>
                <w:rFonts w:hint="eastAsia"/>
              </w:rPr>
              <w:t>億美元（</w:t>
            </w:r>
            <w:r w:rsidRPr="00424075">
              <w:t>2021</w:t>
            </w:r>
            <w:r w:rsidRPr="00424075">
              <w:rPr>
                <w:rFonts w:hint="eastAsia"/>
              </w:rPr>
              <w:t>）</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經濟成長率</w:t>
            </w:r>
          </w:p>
        </w:tc>
        <w:tc>
          <w:tcPr>
            <w:tcW w:w="5945" w:type="dxa"/>
            <w:vAlign w:val="center"/>
          </w:tcPr>
          <w:p w:rsidR="00EE4E00" w:rsidRPr="00424075" w:rsidRDefault="00EE4E00" w:rsidP="00EE4E00">
            <w:pPr>
              <w:pStyle w:val="-0"/>
            </w:pPr>
            <w:r w:rsidRPr="00424075">
              <w:t>2.2%</w:t>
            </w:r>
            <w:r w:rsidRPr="00424075">
              <w:rPr>
                <w:rFonts w:hint="eastAsia"/>
              </w:rPr>
              <w:t>（</w:t>
            </w:r>
            <w:r w:rsidRPr="00424075">
              <w:t>2021-2020</w:t>
            </w:r>
            <w:r w:rsidRPr="00424075">
              <w:rPr>
                <w:rFonts w:hint="eastAsia"/>
              </w:rPr>
              <w:t>）</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平均國民所得</w:t>
            </w:r>
          </w:p>
        </w:tc>
        <w:tc>
          <w:tcPr>
            <w:tcW w:w="5945" w:type="dxa"/>
            <w:vAlign w:val="center"/>
          </w:tcPr>
          <w:p w:rsidR="00EE4E00" w:rsidRPr="00424075" w:rsidRDefault="00EE4E00" w:rsidP="00EE4E00">
            <w:pPr>
              <w:pStyle w:val="-0"/>
            </w:pPr>
            <w:r w:rsidRPr="00424075">
              <w:t>US$53,156</w:t>
            </w:r>
            <w:r w:rsidRPr="00424075">
              <w:rPr>
                <w:rFonts w:hint="eastAsia"/>
              </w:rPr>
              <w:t>美元（</w:t>
            </w:r>
            <w:r w:rsidRPr="00424075">
              <w:t>2021</w:t>
            </w:r>
            <w:r w:rsidRPr="00424075">
              <w:rPr>
                <w:rFonts w:hint="eastAsia"/>
              </w:rPr>
              <w:t>）</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產值最高前五種產業</w:t>
            </w:r>
          </w:p>
        </w:tc>
        <w:tc>
          <w:tcPr>
            <w:tcW w:w="5945" w:type="dxa"/>
            <w:vAlign w:val="center"/>
          </w:tcPr>
          <w:p w:rsidR="00EE4E00" w:rsidRPr="00424075" w:rsidRDefault="00EE4E00" w:rsidP="00EE4E00">
            <w:pPr>
              <w:pStyle w:val="-0"/>
              <w:rPr>
                <w:lang w:eastAsia="zh-TW"/>
              </w:rPr>
            </w:pPr>
            <w:r w:rsidRPr="00424075">
              <w:rPr>
                <w:rFonts w:hint="eastAsia"/>
                <w:lang w:eastAsia="zh-TW"/>
              </w:rPr>
              <w:t>天然資源與採礦業、製造業、專業及商業服務業、教育及醫療服務等</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出口總金額</w:t>
            </w:r>
          </w:p>
        </w:tc>
        <w:tc>
          <w:tcPr>
            <w:tcW w:w="5945" w:type="dxa"/>
            <w:vAlign w:val="center"/>
          </w:tcPr>
          <w:p w:rsidR="00EE4E00" w:rsidRPr="00424075" w:rsidRDefault="00EE4E00" w:rsidP="00EE4E00">
            <w:pPr>
              <w:pStyle w:val="-0"/>
            </w:pPr>
            <w:r w:rsidRPr="00424075">
              <w:t>US$62.03</w:t>
            </w:r>
            <w:r w:rsidRPr="00424075">
              <w:rPr>
                <w:rFonts w:hint="eastAsia"/>
              </w:rPr>
              <w:t>億元</w:t>
            </w:r>
            <w:r w:rsidR="00112BBC" w:rsidRPr="00424075">
              <w:t>（</w:t>
            </w:r>
            <w:r w:rsidRPr="00424075">
              <w:t>2021</w:t>
            </w:r>
            <w:r w:rsidRPr="00424075">
              <w:rPr>
                <w:rFonts w:hint="eastAsia"/>
              </w:rPr>
              <w:t>）</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主要出口產品</w:t>
            </w:r>
          </w:p>
        </w:tc>
        <w:tc>
          <w:tcPr>
            <w:tcW w:w="5945" w:type="dxa"/>
            <w:vAlign w:val="center"/>
          </w:tcPr>
          <w:p w:rsidR="00EE4E00" w:rsidRPr="00424075" w:rsidRDefault="00EE4E00" w:rsidP="00EE4E00">
            <w:pPr>
              <w:pStyle w:val="-0"/>
              <w:rPr>
                <w:lang w:eastAsia="zh-TW"/>
              </w:rPr>
            </w:pPr>
            <w:r w:rsidRPr="00424075">
              <w:rPr>
                <w:rFonts w:hint="eastAsia"/>
                <w:lang w:eastAsia="zh-TW"/>
              </w:rPr>
              <w:t>航空器及零件（</w:t>
            </w:r>
            <w:r w:rsidRPr="00424075">
              <w:rPr>
                <w:lang w:eastAsia="zh-TW"/>
              </w:rPr>
              <w:t>7.6%</w:t>
            </w:r>
            <w:r w:rsidRPr="00424075">
              <w:rPr>
                <w:rFonts w:hint="eastAsia"/>
                <w:lang w:eastAsia="zh-TW"/>
              </w:rPr>
              <w:t>）、渦輪噴射引擎（</w:t>
            </w:r>
            <w:r w:rsidRPr="00424075">
              <w:rPr>
                <w:lang w:eastAsia="zh-TW"/>
              </w:rPr>
              <w:t>4.8%</w:t>
            </w:r>
            <w:r w:rsidRPr="00424075">
              <w:rPr>
                <w:rFonts w:hint="eastAsia"/>
                <w:lang w:eastAsia="zh-TW"/>
              </w:rPr>
              <w:t>）、白金半成品</w:t>
            </w:r>
            <w:r w:rsidR="00112BBC" w:rsidRPr="00424075">
              <w:rPr>
                <w:lang w:eastAsia="zh-TW"/>
              </w:rPr>
              <w:t>（</w:t>
            </w:r>
            <w:r w:rsidRPr="00424075">
              <w:rPr>
                <w:lang w:eastAsia="zh-TW"/>
              </w:rPr>
              <w:t>4.25%</w:t>
            </w:r>
            <w:r w:rsidR="00112BBC" w:rsidRPr="00424075">
              <w:rPr>
                <w:lang w:eastAsia="zh-TW"/>
              </w:rPr>
              <w:t>）</w:t>
            </w:r>
            <w:r w:rsidRPr="00424075">
              <w:rPr>
                <w:rFonts w:hint="eastAsia"/>
                <w:lang w:eastAsia="zh-TW"/>
              </w:rPr>
              <w:t>、貴金屬之膠合體</w:t>
            </w:r>
            <w:r w:rsidR="00112BBC" w:rsidRPr="00424075">
              <w:rPr>
                <w:lang w:eastAsia="zh-TW"/>
              </w:rPr>
              <w:t>（</w:t>
            </w:r>
            <w:r w:rsidRPr="00424075">
              <w:rPr>
                <w:lang w:eastAsia="zh-TW"/>
              </w:rPr>
              <w:t>3.67%</w:t>
            </w:r>
            <w:r w:rsidR="00112BBC" w:rsidRPr="00424075">
              <w:rPr>
                <w:lang w:eastAsia="zh-TW"/>
              </w:rPr>
              <w:t>）</w:t>
            </w:r>
            <w:r w:rsidRPr="00424075">
              <w:rPr>
                <w:rFonts w:hint="eastAsia"/>
                <w:lang w:eastAsia="zh-TW"/>
              </w:rPr>
              <w:t>、小麥</w:t>
            </w:r>
            <w:r w:rsidR="00112BBC" w:rsidRPr="00424075">
              <w:rPr>
                <w:lang w:eastAsia="zh-TW"/>
              </w:rPr>
              <w:t>（</w:t>
            </w:r>
            <w:r w:rsidRPr="00424075">
              <w:rPr>
                <w:lang w:eastAsia="zh-TW"/>
              </w:rPr>
              <w:t>3.23%</w:t>
            </w:r>
            <w:r w:rsidR="00112BBC" w:rsidRPr="00424075">
              <w:rPr>
                <w:lang w:eastAsia="zh-TW"/>
              </w:rPr>
              <w:t>）</w:t>
            </w:r>
            <w:r w:rsidRPr="00424075">
              <w:rPr>
                <w:rFonts w:hint="eastAsia"/>
                <w:lang w:eastAsia="zh-TW"/>
              </w:rPr>
              <w:t>、豬肉（</w:t>
            </w:r>
            <w:r w:rsidRPr="00424075">
              <w:rPr>
                <w:lang w:eastAsia="zh-TW"/>
              </w:rPr>
              <w:t>3.14%</w:t>
            </w:r>
            <w:r w:rsidRPr="00424075">
              <w:rPr>
                <w:rFonts w:hint="eastAsia"/>
                <w:lang w:eastAsia="zh-TW"/>
              </w:rPr>
              <w:t>）、冷凍空調（</w:t>
            </w:r>
            <w:r w:rsidRPr="00424075">
              <w:rPr>
                <w:lang w:eastAsia="zh-TW"/>
              </w:rPr>
              <w:t>3.1%</w:t>
            </w:r>
            <w:r w:rsidRPr="00424075">
              <w:rPr>
                <w:rFonts w:hint="eastAsia"/>
                <w:lang w:eastAsia="zh-TW"/>
              </w:rPr>
              <w:t>）（</w:t>
            </w:r>
            <w:r w:rsidRPr="00424075">
              <w:rPr>
                <w:lang w:eastAsia="zh-TW"/>
              </w:rPr>
              <w:t>2021</w:t>
            </w:r>
            <w:r w:rsidRPr="00424075">
              <w:rPr>
                <w:rFonts w:hint="eastAsia"/>
                <w:lang w:eastAsia="zh-TW"/>
              </w:rPr>
              <w:t>）</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主要出口國家</w:t>
            </w:r>
          </w:p>
        </w:tc>
        <w:tc>
          <w:tcPr>
            <w:tcW w:w="5945" w:type="dxa"/>
            <w:vAlign w:val="center"/>
          </w:tcPr>
          <w:p w:rsidR="00EE4E00" w:rsidRPr="00424075" w:rsidRDefault="00EE4E00" w:rsidP="00EE4E00">
            <w:pPr>
              <w:pStyle w:val="-0"/>
              <w:rPr>
                <w:lang w:eastAsia="zh-TW"/>
              </w:rPr>
            </w:pPr>
            <w:r w:rsidRPr="00424075">
              <w:rPr>
                <w:rFonts w:hint="eastAsia"/>
                <w:lang w:eastAsia="zh-TW"/>
              </w:rPr>
              <w:t>加拿大、墨西哥、德國、日本、荷蘭、</w:t>
            </w:r>
            <w:r w:rsidR="00112BBC" w:rsidRPr="00424075">
              <w:rPr>
                <w:rFonts w:hint="eastAsia"/>
                <w:lang w:eastAsia="zh-TW"/>
              </w:rPr>
              <w:t>中國大陸</w:t>
            </w:r>
            <w:r w:rsidRPr="00424075">
              <w:rPr>
                <w:rFonts w:hint="eastAsia"/>
                <w:lang w:eastAsia="zh-TW"/>
              </w:rPr>
              <w:t>、新加坡、南非、南韓、英國（</w:t>
            </w:r>
            <w:r w:rsidRPr="00424075">
              <w:rPr>
                <w:lang w:eastAsia="zh-TW"/>
              </w:rPr>
              <w:t>2021</w:t>
            </w:r>
            <w:r w:rsidRPr="00424075">
              <w:rPr>
                <w:rFonts w:hint="eastAsia"/>
                <w:lang w:eastAsia="zh-TW"/>
              </w:rPr>
              <w:t>）</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進口總金額</w:t>
            </w:r>
          </w:p>
        </w:tc>
        <w:tc>
          <w:tcPr>
            <w:tcW w:w="5945" w:type="dxa"/>
            <w:vAlign w:val="center"/>
          </w:tcPr>
          <w:p w:rsidR="00EE4E00" w:rsidRPr="00424075" w:rsidRDefault="00EE4E00" w:rsidP="00EE4E00">
            <w:pPr>
              <w:pStyle w:val="-0"/>
            </w:pPr>
            <w:r w:rsidRPr="00424075">
              <w:t>US$162.47</w:t>
            </w:r>
            <w:r w:rsidRPr="00424075">
              <w:rPr>
                <w:rFonts w:hint="eastAsia"/>
              </w:rPr>
              <w:t>億元（</w:t>
            </w:r>
            <w:r w:rsidRPr="00424075">
              <w:t>2021</w:t>
            </w:r>
            <w:r w:rsidRPr="00424075">
              <w:rPr>
                <w:rFonts w:hint="eastAsia"/>
              </w:rPr>
              <w:t>）</w:t>
            </w:r>
          </w:p>
        </w:tc>
      </w:tr>
      <w:tr w:rsidR="00424075" w:rsidRPr="00424075" w:rsidTr="00EE4E00">
        <w:trPr>
          <w:trHeight w:val="680"/>
          <w:jc w:val="center"/>
        </w:trPr>
        <w:tc>
          <w:tcPr>
            <w:tcW w:w="2619" w:type="dxa"/>
            <w:vAlign w:val="center"/>
          </w:tcPr>
          <w:p w:rsidR="00EE4E00" w:rsidRPr="00424075" w:rsidRDefault="00EE4E00" w:rsidP="00EE4E00">
            <w:pPr>
              <w:ind w:leftChars="50" w:left="118" w:rightChars="50" w:right="118" w:firstLineChars="0" w:firstLine="0"/>
              <w:jc w:val="distribute"/>
            </w:pPr>
            <w:r w:rsidRPr="00424075">
              <w:t>主要進口產品</w:t>
            </w:r>
          </w:p>
        </w:tc>
        <w:tc>
          <w:tcPr>
            <w:tcW w:w="5945" w:type="dxa"/>
            <w:vAlign w:val="center"/>
          </w:tcPr>
          <w:p w:rsidR="00EE4E00" w:rsidRPr="00424075" w:rsidRDefault="00EE4E00" w:rsidP="00EE4E00">
            <w:pPr>
              <w:pStyle w:val="-0"/>
              <w:rPr>
                <w:lang w:eastAsia="zh-TW"/>
              </w:rPr>
            </w:pPr>
            <w:r w:rsidRPr="00424075">
              <w:rPr>
                <w:rFonts w:hint="eastAsia"/>
                <w:lang w:eastAsia="zh-TW"/>
              </w:rPr>
              <w:t>原油（</w:t>
            </w:r>
            <w:r w:rsidRPr="00424075">
              <w:rPr>
                <w:lang w:eastAsia="zh-TW"/>
              </w:rPr>
              <w:t>43.34%</w:t>
            </w:r>
            <w:r w:rsidRPr="00424075">
              <w:rPr>
                <w:rFonts w:hint="eastAsia"/>
                <w:lang w:eastAsia="zh-TW"/>
              </w:rPr>
              <w:t>）、渦輪噴射引擎（</w:t>
            </w:r>
            <w:r w:rsidRPr="00424075">
              <w:rPr>
                <w:lang w:eastAsia="zh-TW"/>
              </w:rPr>
              <w:t>2.4%</w:t>
            </w:r>
            <w:r w:rsidRPr="00424075">
              <w:rPr>
                <w:rFonts w:hint="eastAsia"/>
                <w:lang w:eastAsia="zh-TW"/>
              </w:rPr>
              <w:t>）、液體幫浦（</w:t>
            </w:r>
            <w:r w:rsidRPr="00424075">
              <w:rPr>
                <w:lang w:eastAsia="zh-TW"/>
              </w:rPr>
              <w:t>2.34%</w:t>
            </w:r>
            <w:r w:rsidRPr="00424075">
              <w:rPr>
                <w:rFonts w:hint="eastAsia"/>
                <w:lang w:eastAsia="zh-TW"/>
              </w:rPr>
              <w:t>）、電腦暨電子產品（</w:t>
            </w:r>
            <w:r w:rsidRPr="00424075">
              <w:rPr>
                <w:lang w:eastAsia="zh-TW"/>
              </w:rPr>
              <w:t>1.9%</w:t>
            </w:r>
            <w:r w:rsidRPr="00424075">
              <w:rPr>
                <w:rFonts w:hint="eastAsia"/>
                <w:lang w:eastAsia="zh-TW"/>
              </w:rPr>
              <w:t>）、娛樂設施（</w:t>
            </w:r>
            <w:r w:rsidRPr="00424075">
              <w:rPr>
                <w:lang w:eastAsia="zh-TW"/>
              </w:rPr>
              <w:t>1.55%</w:t>
            </w:r>
            <w:r w:rsidR="00112BBC" w:rsidRPr="00424075">
              <w:rPr>
                <w:lang w:eastAsia="zh-TW"/>
              </w:rPr>
              <w:t>）</w:t>
            </w:r>
            <w:r w:rsidRPr="00424075">
              <w:rPr>
                <w:rFonts w:hint="eastAsia"/>
                <w:lang w:eastAsia="zh-TW"/>
              </w:rPr>
              <w:t>（</w:t>
            </w:r>
            <w:r w:rsidRPr="00424075">
              <w:rPr>
                <w:lang w:eastAsia="zh-TW"/>
              </w:rPr>
              <w:t>2021</w:t>
            </w:r>
            <w:r w:rsidRPr="00424075">
              <w:rPr>
                <w:rFonts w:hint="eastAsia"/>
                <w:lang w:eastAsia="zh-TW"/>
              </w:rPr>
              <w:t>）</w:t>
            </w:r>
          </w:p>
        </w:tc>
      </w:tr>
      <w:tr w:rsidR="00424075" w:rsidRPr="00424075" w:rsidTr="00EE4E00">
        <w:trPr>
          <w:trHeight w:val="680"/>
          <w:jc w:val="center"/>
        </w:trPr>
        <w:tc>
          <w:tcPr>
            <w:tcW w:w="2619" w:type="dxa"/>
            <w:tcBorders>
              <w:bottom w:val="single" w:sz="24" w:space="0" w:color="auto"/>
            </w:tcBorders>
            <w:vAlign w:val="center"/>
          </w:tcPr>
          <w:p w:rsidR="00EE4E00" w:rsidRPr="00424075" w:rsidRDefault="00EE4E00" w:rsidP="00EE4E00">
            <w:pPr>
              <w:ind w:leftChars="50" w:left="118" w:rightChars="50" w:right="118" w:firstLineChars="0" w:firstLine="0"/>
              <w:jc w:val="distribute"/>
            </w:pPr>
            <w:r w:rsidRPr="00424075">
              <w:t>主要進口國家</w:t>
            </w:r>
          </w:p>
        </w:tc>
        <w:tc>
          <w:tcPr>
            <w:tcW w:w="5945" w:type="dxa"/>
            <w:tcBorders>
              <w:bottom w:val="single" w:sz="24" w:space="0" w:color="auto"/>
            </w:tcBorders>
            <w:vAlign w:val="center"/>
          </w:tcPr>
          <w:p w:rsidR="00EE4E00" w:rsidRPr="00424075" w:rsidRDefault="00EE4E00" w:rsidP="00EE4E00">
            <w:pPr>
              <w:pStyle w:val="-0"/>
              <w:rPr>
                <w:lang w:eastAsia="zh-TW"/>
              </w:rPr>
            </w:pPr>
            <w:r w:rsidRPr="00424075">
              <w:rPr>
                <w:rFonts w:hint="eastAsia"/>
                <w:lang w:eastAsia="zh-TW"/>
              </w:rPr>
              <w:t>加拿大、</w:t>
            </w:r>
            <w:r w:rsidR="00112BBC" w:rsidRPr="00424075">
              <w:rPr>
                <w:rFonts w:hint="eastAsia"/>
                <w:lang w:eastAsia="zh-TW"/>
              </w:rPr>
              <w:t>中國大陸</w:t>
            </w:r>
            <w:r w:rsidRPr="00424075">
              <w:rPr>
                <w:rFonts w:hint="eastAsia"/>
                <w:lang w:eastAsia="zh-TW"/>
              </w:rPr>
              <w:t>、墨西哥、德國、日本、英國、印度、義大利、南非及臺灣（</w:t>
            </w:r>
            <w:r w:rsidRPr="00424075">
              <w:rPr>
                <w:lang w:eastAsia="zh-TW"/>
              </w:rPr>
              <w:t>2021</w:t>
            </w:r>
            <w:r w:rsidRPr="00424075">
              <w:rPr>
                <w:rFonts w:hint="eastAsia"/>
                <w:lang w:eastAsia="zh-TW"/>
              </w:rPr>
              <w:t>）</w:t>
            </w:r>
          </w:p>
        </w:tc>
      </w:tr>
    </w:tbl>
    <w:p w:rsidR="00D3436B" w:rsidRPr="00424075" w:rsidRDefault="00D3436B" w:rsidP="00D3436B">
      <w:pPr>
        <w:ind w:firstLine="472"/>
        <w:rPr>
          <w:lang w:eastAsia="zh-TW"/>
        </w:rPr>
      </w:pPr>
    </w:p>
    <w:p w:rsidR="00D3436B" w:rsidRPr="00424075" w:rsidRDefault="00D3436B" w:rsidP="00EE4E00">
      <w:pPr>
        <w:pStyle w:val="a3"/>
        <w:spacing w:before="514" w:after="771"/>
      </w:pPr>
      <w:r w:rsidRPr="00424075">
        <w:rPr>
          <w:rFonts w:hint="eastAsia"/>
        </w:rPr>
        <w:t>第壹</w:t>
      </w:r>
      <w:r w:rsidR="00EE4E00" w:rsidRPr="00424075">
        <w:rPr>
          <w:rFonts w:hint="eastAsia"/>
        </w:rPr>
        <w:t xml:space="preserve">章　</w:t>
      </w:r>
      <w:r w:rsidRPr="00424075">
        <w:rPr>
          <w:rFonts w:hint="eastAsia"/>
        </w:rPr>
        <w:t>自然人文環境</w:t>
      </w:r>
    </w:p>
    <w:p w:rsidR="00EE4E00" w:rsidRPr="00424075" w:rsidRDefault="00EE4E00" w:rsidP="00EE4E00">
      <w:pPr>
        <w:pStyle w:val="a5"/>
        <w:rPr>
          <w:color w:val="auto"/>
        </w:rPr>
      </w:pPr>
      <w:r w:rsidRPr="00424075">
        <w:rPr>
          <w:rFonts w:ascii="新細明體" w:hAnsi="新細明體" w:cs="新細明體" w:hint="eastAsia"/>
          <w:color w:val="auto"/>
        </w:rPr>
        <w:t>一、自然環境</w:t>
      </w:r>
    </w:p>
    <w:p w:rsidR="00EE4E00" w:rsidRPr="00424075" w:rsidRDefault="00EE4E00" w:rsidP="00EE4E00">
      <w:pPr>
        <w:ind w:firstLine="472"/>
        <w:rPr>
          <w:rFonts w:ascii="微軟正黑體" w:eastAsia="Times New Roman" w:hAnsi="微軟正黑體" w:cs="微軟正黑體"/>
          <w:lang w:eastAsia="zh-TW"/>
        </w:rPr>
      </w:pPr>
      <w:r w:rsidRPr="00424075">
        <w:rPr>
          <w:rFonts w:ascii="新細明體" w:hAnsi="新細明體" w:cs="新細明體" w:hint="eastAsia"/>
          <w:lang w:eastAsia="zh-TW"/>
        </w:rPr>
        <w:t>奧州位於美國中南部、北與堪薩斯州、東與阿肯色州及密蘇里州接壤、西與新墨西哥州相鄰，南與德州比鄰，占地</w:t>
      </w:r>
      <w:r w:rsidRPr="00424075">
        <w:rPr>
          <w:lang w:eastAsia="zh-TW"/>
        </w:rPr>
        <w:t>6</w:t>
      </w:r>
      <w:r w:rsidRPr="00424075">
        <w:rPr>
          <w:rFonts w:ascii="新細明體" w:hAnsi="新細明體" w:cs="新細明體" w:hint="eastAsia"/>
          <w:lang w:eastAsia="zh-TW"/>
        </w:rPr>
        <w:t>萬</w:t>
      </w:r>
      <w:r w:rsidRPr="00424075">
        <w:rPr>
          <w:lang w:eastAsia="zh-TW"/>
        </w:rPr>
        <w:t>9,898</w:t>
      </w:r>
      <w:r w:rsidRPr="00424075">
        <w:rPr>
          <w:rFonts w:ascii="新細明體" w:hAnsi="新細明體" w:cs="新細明體" w:hint="eastAsia"/>
          <w:lang w:eastAsia="zh-TW"/>
        </w:rPr>
        <w:t>平方英哩。奧州氣候溫和。該州北方較比其他地區涼爽；東部與南部氣候潮濕，西部則較為乾燥。全州</w:t>
      </w:r>
      <w:r w:rsidRPr="00424075">
        <w:rPr>
          <w:lang w:eastAsia="zh-TW"/>
        </w:rPr>
        <w:t>1</w:t>
      </w:r>
      <w:r w:rsidRPr="00424075">
        <w:rPr>
          <w:rFonts w:ascii="新細明體" w:hAnsi="新細明體" w:cs="新細明體" w:hint="eastAsia"/>
          <w:lang w:eastAsia="zh-TW"/>
        </w:rPr>
        <w:t>月與</w:t>
      </w:r>
      <w:r w:rsidRPr="00424075">
        <w:rPr>
          <w:lang w:eastAsia="zh-TW"/>
        </w:rPr>
        <w:t>7</w:t>
      </w:r>
      <w:r w:rsidRPr="00424075">
        <w:rPr>
          <w:rFonts w:ascii="新細明體" w:hAnsi="新細明體" w:cs="新細明體" w:hint="eastAsia"/>
          <w:lang w:eastAsia="zh-TW"/>
        </w:rPr>
        <w:t>月的平均溫度分別為攝氏</w:t>
      </w:r>
      <w:r w:rsidRPr="00424075">
        <w:rPr>
          <w:lang w:eastAsia="zh-TW"/>
        </w:rPr>
        <w:t>4</w:t>
      </w:r>
      <w:r w:rsidRPr="00424075">
        <w:rPr>
          <w:rFonts w:ascii="新細明體" w:hAnsi="新細明體" w:cs="新細明體" w:hint="eastAsia"/>
          <w:lang w:eastAsia="zh-TW"/>
        </w:rPr>
        <w:t>度與</w:t>
      </w:r>
      <w:r w:rsidRPr="00424075">
        <w:rPr>
          <w:lang w:eastAsia="zh-TW"/>
        </w:rPr>
        <w:t>28</w:t>
      </w:r>
      <w:r w:rsidRPr="00424075">
        <w:rPr>
          <w:rFonts w:ascii="新細明體" w:hAnsi="新細明體" w:cs="新細明體" w:hint="eastAsia"/>
          <w:lang w:eastAsia="zh-TW"/>
        </w:rPr>
        <w:t>度。全年平均降水量（含降雨量及降雪量等），西北狹型地帶為</w:t>
      </w:r>
      <w:r w:rsidRPr="00424075">
        <w:rPr>
          <w:lang w:eastAsia="zh-TW"/>
        </w:rPr>
        <w:t>38</w:t>
      </w:r>
      <w:r w:rsidRPr="00424075">
        <w:rPr>
          <w:rFonts w:ascii="新細明體" w:hAnsi="新細明體" w:cs="新細明體" w:hint="eastAsia"/>
          <w:lang w:eastAsia="zh-TW"/>
        </w:rPr>
        <w:t>公釐，在東南方則是</w:t>
      </w:r>
      <w:r w:rsidRPr="00424075">
        <w:rPr>
          <w:lang w:eastAsia="zh-TW"/>
        </w:rPr>
        <w:t>127</w:t>
      </w:r>
      <w:r w:rsidRPr="00424075">
        <w:rPr>
          <w:rFonts w:ascii="新細明體" w:hAnsi="新細明體" w:cs="新細明體" w:hint="eastAsia"/>
          <w:lang w:eastAsia="zh-TW"/>
        </w:rPr>
        <w:t>公釐。</w:t>
      </w:r>
    </w:p>
    <w:p w:rsidR="00EE4E00" w:rsidRPr="00424075" w:rsidRDefault="00EE4E00" w:rsidP="00EE4E00">
      <w:pPr>
        <w:pStyle w:val="a5"/>
        <w:rPr>
          <w:color w:val="auto"/>
        </w:rPr>
      </w:pPr>
      <w:r w:rsidRPr="00424075">
        <w:rPr>
          <w:rFonts w:ascii="新細明體" w:hAnsi="新細明體" w:cs="新細明體" w:hint="eastAsia"/>
          <w:color w:val="auto"/>
        </w:rPr>
        <w:t>二、人文及社會環境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奧州首府為奧克拉荷馬市（</w:t>
      </w:r>
      <w:r w:rsidRPr="00424075">
        <w:rPr>
          <w:lang w:eastAsia="zh-TW"/>
        </w:rPr>
        <w:t>Oklahoma City</w:t>
      </w:r>
      <w:r w:rsidRPr="00424075">
        <w:rPr>
          <w:rFonts w:ascii="新細明體" w:hAnsi="新細明體" w:cs="新細明體" w:hint="eastAsia"/>
          <w:lang w:eastAsia="zh-TW"/>
        </w:rPr>
        <w:t>），全州總人口數為</w:t>
      </w:r>
      <w:r w:rsidRPr="00424075">
        <w:rPr>
          <w:lang w:eastAsia="zh-TW"/>
        </w:rPr>
        <w:t>395</w:t>
      </w:r>
      <w:r w:rsidRPr="00424075">
        <w:rPr>
          <w:rFonts w:ascii="新細明體" w:hAnsi="新細明體" w:cs="新細明體" w:hint="eastAsia"/>
          <w:lang w:eastAsia="zh-TW"/>
        </w:rPr>
        <w:t>萬</w:t>
      </w:r>
      <w:r w:rsidRPr="00424075">
        <w:rPr>
          <w:lang w:eastAsia="zh-TW"/>
        </w:rPr>
        <w:t>9,353</w:t>
      </w:r>
      <w:r w:rsidRPr="00424075">
        <w:rPr>
          <w:rFonts w:ascii="新細明體" w:hAnsi="新細明體" w:cs="新細明體" w:hint="eastAsia"/>
          <w:lang w:eastAsia="zh-TW"/>
        </w:rPr>
        <w:t>人，該州擁有美國最大的印地安原住民人口，印地安</w:t>
      </w:r>
      <w:r w:rsidRPr="00424075">
        <w:rPr>
          <w:lang w:eastAsia="zh-TW"/>
        </w:rPr>
        <w:t>67</w:t>
      </w:r>
      <w:r w:rsidRPr="00424075">
        <w:rPr>
          <w:rFonts w:ascii="新細明體" w:hAnsi="新細明體" w:cs="新細明體" w:hint="eastAsia"/>
          <w:lang w:eastAsia="zh-TW"/>
        </w:rPr>
        <w:t>族之後裔計</w:t>
      </w:r>
      <w:r w:rsidRPr="00424075">
        <w:rPr>
          <w:lang w:eastAsia="zh-TW"/>
        </w:rPr>
        <w:t>25</w:t>
      </w:r>
      <w:r w:rsidRPr="00424075">
        <w:rPr>
          <w:rFonts w:ascii="新細明體" w:hAnsi="新細明體" w:cs="新細明體" w:hint="eastAsia"/>
          <w:lang w:eastAsia="zh-TW"/>
        </w:rPr>
        <w:t>萬人居於本州，本州又名紅人州，「奧克拉荷馬</w:t>
      </w:r>
      <w:r w:rsidRPr="00424075">
        <w:rPr>
          <w:lang w:eastAsia="zh-TW"/>
        </w:rPr>
        <w:t>Oklahoma</w:t>
      </w:r>
      <w:r w:rsidRPr="00424075">
        <w:rPr>
          <w:rFonts w:ascii="新細明體" w:hAnsi="新細明體" w:cs="新細明體" w:hint="eastAsia"/>
          <w:lang w:eastAsia="zh-TW"/>
        </w:rPr>
        <w:t>」一字是從印地安的巢克圖族人</w:t>
      </w:r>
      <w:r w:rsidRPr="00424075">
        <w:rPr>
          <w:lang w:eastAsia="zh-TW"/>
        </w:rPr>
        <w:t>Choctaw</w:t>
      </w:r>
      <w:r w:rsidRPr="00424075">
        <w:rPr>
          <w:rFonts w:ascii="新細明體" w:hAnsi="新細明體" w:cs="新細明體" w:hint="eastAsia"/>
          <w:lang w:eastAsia="zh-TW"/>
        </w:rPr>
        <w:t>語言中</w:t>
      </w:r>
      <w:r w:rsidRPr="00424075">
        <w:rPr>
          <w:lang w:eastAsia="zh-TW"/>
        </w:rPr>
        <w:t xml:space="preserve"> okla</w:t>
      </w:r>
      <w:r w:rsidRPr="00424075">
        <w:rPr>
          <w:rFonts w:ascii="新細明體" w:hAnsi="新細明體" w:cs="新細明體" w:hint="eastAsia"/>
          <w:lang w:eastAsia="zh-TW"/>
        </w:rPr>
        <w:t>（人）及</w:t>
      </w:r>
      <w:r w:rsidRPr="00424075">
        <w:rPr>
          <w:lang w:eastAsia="zh-TW"/>
        </w:rPr>
        <w:t>humma</w:t>
      </w:r>
      <w:r w:rsidRPr="00424075">
        <w:rPr>
          <w:rFonts w:ascii="新細明體" w:hAnsi="新細明體" w:cs="新細明體" w:hint="eastAsia"/>
          <w:lang w:eastAsia="zh-TW"/>
        </w:rPr>
        <w:t>（尊榮的</w:t>
      </w:r>
      <w:r w:rsidRPr="00424075">
        <w:rPr>
          <w:lang w:eastAsia="zh-TW"/>
        </w:rPr>
        <w:t>honored</w:t>
      </w:r>
      <w:r w:rsidRPr="00424075">
        <w:rPr>
          <w:rFonts w:ascii="新細明體" w:hAnsi="新細明體" w:cs="新細明體" w:hint="eastAsia"/>
          <w:lang w:eastAsia="zh-TW"/>
        </w:rPr>
        <w:t>）而來。除印地安原住民外，白人約占</w:t>
      </w:r>
      <w:r w:rsidRPr="00424075">
        <w:rPr>
          <w:lang w:eastAsia="zh-TW"/>
        </w:rPr>
        <w:t>74.2%</w:t>
      </w:r>
      <w:r w:rsidRPr="00424075">
        <w:rPr>
          <w:rFonts w:ascii="新細明體" w:hAnsi="新細明體" w:cs="新細明體" w:hint="eastAsia"/>
          <w:lang w:eastAsia="zh-TW"/>
        </w:rPr>
        <w:t>、黑人或非洲裔約</w:t>
      </w:r>
      <w:r w:rsidRPr="00424075">
        <w:rPr>
          <w:lang w:eastAsia="zh-TW"/>
        </w:rPr>
        <w:t>7.8%</w:t>
      </w:r>
      <w:r w:rsidRPr="00424075">
        <w:rPr>
          <w:rFonts w:ascii="新細明體" w:hAnsi="新細明體" w:cs="新細明體" w:hint="eastAsia"/>
          <w:lang w:eastAsia="zh-TW"/>
        </w:rPr>
        <w:t>、亞裔約</w:t>
      </w:r>
      <w:r w:rsidRPr="00424075">
        <w:rPr>
          <w:lang w:eastAsia="zh-TW"/>
        </w:rPr>
        <w:t>2.3%</w:t>
      </w:r>
      <w:r w:rsidRPr="00424075">
        <w:rPr>
          <w:rFonts w:ascii="新細明體" w:hAnsi="新細明體" w:cs="新細明體" w:hint="eastAsia"/>
          <w:lang w:eastAsia="zh-TW"/>
        </w:rPr>
        <w:t>。</w:t>
      </w:r>
    </w:p>
    <w:p w:rsidR="00EE4E00" w:rsidRPr="00424075" w:rsidRDefault="00EE4E00" w:rsidP="00EE4E00">
      <w:pPr>
        <w:pStyle w:val="a5"/>
        <w:rPr>
          <w:color w:val="auto"/>
        </w:rPr>
      </w:pPr>
      <w:r w:rsidRPr="00424075">
        <w:rPr>
          <w:rFonts w:ascii="新細明體" w:hAnsi="新細明體" w:cs="新細明體" w:hint="eastAsia"/>
          <w:color w:val="auto"/>
        </w:rPr>
        <w:t>三、政治環境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rPr>
        <w:t>奧州於</w:t>
      </w:r>
      <w:r w:rsidRPr="00424075">
        <w:t>1907</w:t>
      </w:r>
      <w:r w:rsidRPr="00424075">
        <w:rPr>
          <w:rFonts w:ascii="新細明體" w:hAnsi="新細明體" w:cs="新細明體" w:hint="eastAsia"/>
        </w:rPr>
        <w:t>年</w:t>
      </w:r>
      <w:r w:rsidRPr="00424075">
        <w:t>11</w:t>
      </w:r>
      <w:r w:rsidRPr="00424075">
        <w:rPr>
          <w:rFonts w:ascii="新細明體" w:hAnsi="新細明體" w:cs="新細明體" w:hint="eastAsia"/>
        </w:rPr>
        <w:t>月</w:t>
      </w:r>
      <w:r w:rsidRPr="00424075">
        <w:t>16</w:t>
      </w:r>
      <w:r w:rsidRPr="00424075">
        <w:rPr>
          <w:rFonts w:ascii="新細明體" w:hAnsi="新細明體" w:cs="新細明體" w:hint="eastAsia"/>
        </w:rPr>
        <w:t>日成為美國聯邦第</w:t>
      </w:r>
      <w:r w:rsidRPr="00424075">
        <w:t>46</w:t>
      </w:r>
      <w:r w:rsidRPr="00424075">
        <w:rPr>
          <w:rFonts w:ascii="新細明體" w:hAnsi="新細明體" w:cs="新細明體" w:hint="eastAsia"/>
        </w:rPr>
        <w:t>個州，首府位於</w:t>
      </w:r>
      <w:r w:rsidRPr="00424075">
        <w:t>Oklahoma City</w:t>
      </w:r>
      <w:r w:rsidRPr="00424075">
        <w:rPr>
          <w:rFonts w:ascii="新細明體" w:hAnsi="新細明體" w:cs="新細明體" w:hint="eastAsia"/>
        </w:rPr>
        <w:t>，州長為全州最高行政首長，目前州長為共和黨的</w:t>
      </w:r>
      <w:r w:rsidRPr="00424075">
        <w:t>Kevin Stitt</w:t>
      </w:r>
      <w:r w:rsidRPr="00424075">
        <w:rPr>
          <w:rFonts w:ascii="新細明體" w:hAnsi="新細明體" w:cs="新細明體" w:hint="eastAsia"/>
        </w:rPr>
        <w:t>（</w:t>
      </w:r>
      <w:r w:rsidRPr="00424075">
        <w:t>2019</w:t>
      </w:r>
      <w:r w:rsidRPr="00424075">
        <w:rPr>
          <w:rFonts w:ascii="新細明體" w:hAnsi="新細明體" w:cs="新細明體" w:hint="eastAsia"/>
        </w:rPr>
        <w:t>年</w:t>
      </w:r>
      <w:r w:rsidRPr="00424075">
        <w:t>1</w:t>
      </w:r>
      <w:r w:rsidRPr="00424075">
        <w:rPr>
          <w:rFonts w:ascii="新細明體" w:hAnsi="新細明體" w:cs="新細明體" w:hint="eastAsia"/>
        </w:rPr>
        <w:t>月</w:t>
      </w:r>
      <w:r w:rsidRPr="00424075">
        <w:t>14</w:t>
      </w:r>
      <w:r w:rsidRPr="00424075">
        <w:rPr>
          <w:rFonts w:ascii="新細明體" w:hAnsi="新細明體" w:cs="新細明體" w:hint="eastAsia"/>
        </w:rPr>
        <w:t>日就任）。</w:t>
      </w:r>
      <w:r w:rsidRPr="00424075">
        <w:rPr>
          <w:rFonts w:ascii="新細明體" w:hAnsi="新細明體" w:cs="新細明體" w:hint="eastAsia"/>
          <w:lang w:eastAsia="zh-TW"/>
        </w:rPr>
        <w:t>州議會採兩會制，參議會議員有</w:t>
      </w:r>
      <w:r w:rsidRPr="00424075">
        <w:rPr>
          <w:lang w:eastAsia="zh-TW"/>
        </w:rPr>
        <w:t>48</w:t>
      </w:r>
      <w:r w:rsidRPr="00424075">
        <w:rPr>
          <w:rFonts w:ascii="新細明體" w:hAnsi="新細明體" w:cs="新細明體" w:hint="eastAsia"/>
          <w:lang w:eastAsia="zh-TW"/>
        </w:rPr>
        <w:t>人，任期</w:t>
      </w:r>
      <w:r w:rsidRPr="00424075">
        <w:rPr>
          <w:lang w:eastAsia="zh-TW"/>
        </w:rPr>
        <w:t>4</w:t>
      </w:r>
      <w:r w:rsidRPr="00424075">
        <w:rPr>
          <w:rFonts w:ascii="新細明體" w:hAnsi="新細明體" w:cs="新細明體" w:hint="eastAsia"/>
          <w:lang w:eastAsia="zh-TW"/>
        </w:rPr>
        <w:t>年，副州長兼任議長；眾議會議員有</w:t>
      </w:r>
      <w:r w:rsidRPr="00424075">
        <w:rPr>
          <w:lang w:eastAsia="zh-TW"/>
        </w:rPr>
        <w:t>101</w:t>
      </w:r>
      <w:r w:rsidRPr="00424075">
        <w:rPr>
          <w:rFonts w:ascii="新細明體" w:hAnsi="新細明體" w:cs="新細明體" w:hint="eastAsia"/>
          <w:lang w:eastAsia="zh-TW"/>
        </w:rPr>
        <w:t>人，任期</w:t>
      </w:r>
      <w:r w:rsidRPr="00424075">
        <w:rPr>
          <w:lang w:eastAsia="zh-TW"/>
        </w:rPr>
        <w:t>2</w:t>
      </w:r>
      <w:r w:rsidRPr="00424075">
        <w:rPr>
          <w:rFonts w:ascii="新細明體" w:hAnsi="新細明體" w:cs="新細明體" w:hint="eastAsia"/>
          <w:lang w:eastAsia="zh-TW"/>
        </w:rPr>
        <w:t>年，議長由州眾議員選出。</w:t>
      </w:r>
    </w:p>
    <w:p w:rsidR="00EE4E00" w:rsidRPr="00424075" w:rsidRDefault="00EE4E00" w:rsidP="00EE4E00">
      <w:pPr>
        <w:pStyle w:val="a3"/>
        <w:spacing w:before="514" w:after="771"/>
      </w:pPr>
      <w:r w:rsidRPr="00424075">
        <w:rPr>
          <w:rFonts w:ascii="新細明體" w:hAnsi="新細明體" w:cs="新細明體" w:hint="eastAsia"/>
          <w:lang w:eastAsia="zh-TW"/>
        </w:rPr>
        <w:t>第貳章　經濟環境</w:t>
      </w:r>
    </w:p>
    <w:p w:rsidR="00EE4E00" w:rsidRPr="00424075" w:rsidRDefault="00EE4E00" w:rsidP="00EE4E00">
      <w:pPr>
        <w:pStyle w:val="a5"/>
        <w:rPr>
          <w:color w:val="auto"/>
        </w:rPr>
      </w:pPr>
      <w:r w:rsidRPr="00424075">
        <w:rPr>
          <w:rFonts w:ascii="新細明體" w:hAnsi="新細明體" w:cs="新細明體" w:hint="eastAsia"/>
          <w:color w:val="auto"/>
        </w:rPr>
        <w:t>一、經濟概況</w:t>
      </w:r>
    </w:p>
    <w:p w:rsidR="00EE4E00" w:rsidRPr="00424075" w:rsidRDefault="00EE4E00" w:rsidP="00EE4E00">
      <w:pPr>
        <w:pStyle w:val="af0"/>
        <w:ind w:left="945" w:hanging="709"/>
      </w:pPr>
      <w:r w:rsidRPr="00424075">
        <w:rPr>
          <w:rFonts w:ascii="新細明體" w:hAnsi="新細明體" w:cs="新細明體" w:hint="eastAsia"/>
        </w:rPr>
        <w:t>（一）平均國民所得：</w:t>
      </w:r>
      <w:r w:rsidRPr="00424075">
        <w:t>US$53,156</w:t>
      </w:r>
      <w:r w:rsidRPr="00424075">
        <w:rPr>
          <w:rFonts w:ascii="新細明體" w:hAnsi="新細明體" w:cs="新細明體" w:hint="eastAsia"/>
        </w:rPr>
        <w:t>美元（</w:t>
      </w:r>
      <w:r w:rsidRPr="00424075">
        <w:t>2021</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（二）失業率：</w:t>
      </w:r>
      <w:r w:rsidRPr="00424075">
        <w:t>2.3%</w:t>
      </w:r>
      <w:r w:rsidRPr="00424075">
        <w:rPr>
          <w:rFonts w:ascii="新細明體" w:hAnsi="新細明體" w:cs="新細明體" w:hint="eastAsia"/>
        </w:rPr>
        <w:t>（</w:t>
      </w:r>
      <w:r w:rsidRPr="00424075">
        <w:t>2021.12</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（三）全州生產毛額：</w:t>
      </w:r>
      <w:r w:rsidRPr="00424075">
        <w:t>$2,185.6</w:t>
      </w:r>
      <w:r w:rsidRPr="00424075">
        <w:rPr>
          <w:rFonts w:ascii="新細明體" w:hAnsi="新細明體" w:cs="新細明體" w:hint="eastAsia"/>
        </w:rPr>
        <w:t>億美元（</w:t>
      </w:r>
      <w:r w:rsidRPr="00424075">
        <w:t>2021</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（四）經濟成長率：</w:t>
      </w:r>
      <w:r w:rsidRPr="00424075">
        <w:t>2.2%</w:t>
      </w:r>
      <w:r w:rsidRPr="00424075">
        <w:rPr>
          <w:rFonts w:ascii="新細明體" w:hAnsi="新細明體" w:cs="新細明體" w:hint="eastAsia"/>
        </w:rPr>
        <w:t>（</w:t>
      </w:r>
      <w:r w:rsidRPr="00424075">
        <w:t>2021</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（五）貿易值：</w:t>
      </w:r>
      <w:r w:rsidRPr="00424075">
        <w:t>2021</w:t>
      </w:r>
      <w:r w:rsidRPr="00424075">
        <w:rPr>
          <w:rFonts w:ascii="新細明體" w:hAnsi="新細明體" w:cs="新細明體" w:hint="eastAsia"/>
        </w:rPr>
        <w:t>年奧州出口總值為</w:t>
      </w:r>
      <w:r w:rsidRPr="00424075">
        <w:t>62.03</w:t>
      </w:r>
      <w:r w:rsidRPr="00424075">
        <w:rPr>
          <w:rFonts w:ascii="新細明體" w:hAnsi="新細明體" w:cs="新細明體" w:hint="eastAsia"/>
        </w:rPr>
        <w:t>億美元；較</w:t>
      </w:r>
      <w:r w:rsidRPr="00424075">
        <w:t>2020</w:t>
      </w:r>
      <w:r w:rsidRPr="00424075">
        <w:rPr>
          <w:rFonts w:ascii="新細明體" w:hAnsi="新細明體" w:cs="新細明體" w:hint="eastAsia"/>
        </w:rPr>
        <w:t>年之</w:t>
      </w:r>
      <w:r w:rsidRPr="00424075">
        <w:t>53.84</w:t>
      </w:r>
      <w:r w:rsidRPr="00424075">
        <w:rPr>
          <w:rFonts w:ascii="新細明體" w:hAnsi="新細明體" w:cs="新細明體" w:hint="eastAsia"/>
        </w:rPr>
        <w:t>億美元大幅成長</w:t>
      </w:r>
      <w:r w:rsidRPr="00424075">
        <w:t>15.21%</w:t>
      </w:r>
      <w:r w:rsidRPr="00424075">
        <w:rPr>
          <w:rFonts w:ascii="新細明體" w:hAnsi="新細明體" w:cs="新細明體" w:hint="eastAsia"/>
        </w:rPr>
        <w:t>，奧州主要出口市場包括：加拿大、墨西哥、德國、日本、荷蘭、中國大陸、新加坡、南非、南韓及英國。奧州對我國主要出口產品包括：航空器引擎及其零件、機器工廠或實驗室設備、消化性蛋白質、棉花、人造蠟。</w:t>
      </w:r>
    </w:p>
    <w:p w:rsidR="00EE4E00" w:rsidRPr="00424075" w:rsidRDefault="00EE4E00" w:rsidP="00EE4E00">
      <w:pPr>
        <w:pStyle w:val="a5"/>
        <w:rPr>
          <w:color w:val="auto"/>
        </w:rPr>
      </w:pPr>
      <w:r w:rsidRPr="00424075">
        <w:rPr>
          <w:rFonts w:ascii="新細明體" w:hAnsi="新細明體" w:cs="新細明體" w:hint="eastAsia"/>
          <w:color w:val="auto"/>
        </w:rPr>
        <w:t>二、天然資源</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奧州石油與天然氣蘊藏豐富，境內有廣大林地，農地面積達</w:t>
      </w:r>
      <w:r w:rsidRPr="00424075">
        <w:rPr>
          <w:lang w:eastAsia="zh-TW"/>
        </w:rPr>
        <w:t>3,420</w:t>
      </w:r>
      <w:r w:rsidRPr="00424075">
        <w:rPr>
          <w:rFonts w:ascii="新細明體" w:hAnsi="新細明體" w:cs="新細明體" w:hint="eastAsia"/>
          <w:lang w:eastAsia="zh-TW"/>
        </w:rPr>
        <w:t>萬畝。</w:t>
      </w:r>
    </w:p>
    <w:p w:rsidR="00EE4E00" w:rsidRPr="00424075" w:rsidRDefault="00EE4E00" w:rsidP="00EE4E00">
      <w:pPr>
        <w:pStyle w:val="af0"/>
        <w:ind w:left="945" w:hanging="709"/>
      </w:pPr>
      <w:r w:rsidRPr="00424075">
        <w:rPr>
          <w:rFonts w:ascii="新細明體" w:hAnsi="新細明體" w:cs="新細明體" w:hint="eastAsia"/>
        </w:rPr>
        <w:t>（一）全州遍布油井及天然氣井，州內陶沙（</w:t>
      </w:r>
      <w:r w:rsidRPr="00424075">
        <w:t>Tulsa</w:t>
      </w:r>
      <w:r w:rsidRPr="00424075">
        <w:rPr>
          <w:rFonts w:ascii="新細明體" w:hAnsi="新細明體" w:cs="新細明體" w:hint="eastAsia"/>
        </w:rPr>
        <w:t>）曾有世界石油之都美譽。天然氣產量居全美第</w:t>
      </w:r>
      <w:r w:rsidRPr="00424075">
        <w:t>3</w:t>
      </w:r>
      <w:r w:rsidRPr="00424075">
        <w:rPr>
          <w:rFonts w:ascii="新細明體" w:hAnsi="新細明體" w:cs="新細明體" w:hint="eastAsia"/>
        </w:rPr>
        <w:t>位，原油產量排第</w:t>
      </w:r>
      <w:r w:rsidRPr="00424075">
        <w:t>4</w:t>
      </w:r>
      <w:r w:rsidRPr="00424075">
        <w:rPr>
          <w:rFonts w:ascii="新細明體" w:hAnsi="新細明體" w:cs="新細明體" w:hint="eastAsia"/>
        </w:rPr>
        <w:t>，能源總產量居全美第</w:t>
      </w:r>
      <w:r w:rsidRPr="00424075">
        <w:t>5</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w:t>
      </w:r>
      <w:r w:rsidRPr="00424075">
        <w:t>2020</w:t>
      </w:r>
      <w:r w:rsidRPr="00424075">
        <w:rPr>
          <w:rFonts w:ascii="新細明體" w:hAnsi="新細明體" w:cs="新細明體" w:hint="eastAsia"/>
        </w:rPr>
        <w:t>年奧州前</w:t>
      </w:r>
      <w:r w:rsidRPr="00424075">
        <w:t>3</w:t>
      </w:r>
      <w:r w:rsidRPr="00424075">
        <w:rPr>
          <w:rFonts w:ascii="新細明體" w:hAnsi="新細明體" w:cs="新細明體" w:hint="eastAsia"/>
        </w:rPr>
        <w:t>大出口農產品產值依序為：豬肉（</w:t>
      </w:r>
      <w:r w:rsidRPr="00424075">
        <w:t>2.4</w:t>
      </w:r>
      <w:r w:rsidRPr="00424075">
        <w:rPr>
          <w:rFonts w:ascii="新細明體" w:hAnsi="新細明體" w:cs="新細明體" w:hint="eastAsia"/>
        </w:rPr>
        <w:t>億美元）；棉花（</w:t>
      </w:r>
      <w:r w:rsidRPr="00424075">
        <w:t>8,683</w:t>
      </w:r>
      <w:r w:rsidRPr="00424075">
        <w:rPr>
          <w:rFonts w:ascii="新細明體" w:hAnsi="新細明體" w:cs="新細明體" w:hint="eastAsia"/>
        </w:rPr>
        <w:t>萬美元）；小麥（</w:t>
      </w:r>
      <w:r w:rsidRPr="00424075">
        <w:t>6,679</w:t>
      </w:r>
      <w:r w:rsidRPr="00424075">
        <w:rPr>
          <w:rFonts w:ascii="新細明體" w:hAnsi="新細明體" w:cs="新細明體" w:hint="eastAsia"/>
        </w:rPr>
        <w:t>萬美元）。</w:t>
      </w:r>
    </w:p>
    <w:p w:rsidR="00EE4E00" w:rsidRPr="00424075" w:rsidRDefault="00EE4E00" w:rsidP="00D44819">
      <w:pPr>
        <w:pStyle w:val="a5"/>
        <w:pageBreakBefore/>
        <w:rPr>
          <w:color w:val="auto"/>
        </w:rPr>
      </w:pPr>
      <w:r w:rsidRPr="00424075">
        <w:rPr>
          <w:rFonts w:ascii="新細明體" w:hAnsi="新細明體" w:cs="新細明體" w:hint="eastAsia"/>
          <w:color w:val="auto"/>
        </w:rPr>
        <w:t>三、產業概況</w:t>
      </w:r>
    </w:p>
    <w:p w:rsidR="00EE4E00" w:rsidRPr="00424075" w:rsidRDefault="00EE4E00" w:rsidP="00EE4E00">
      <w:pPr>
        <w:pStyle w:val="af0"/>
        <w:ind w:left="945" w:hanging="709"/>
      </w:pPr>
      <w:r w:rsidRPr="00424075">
        <w:rPr>
          <w:rFonts w:ascii="新細明體" w:hAnsi="新細明體" w:cs="新細明體" w:hint="eastAsia"/>
        </w:rPr>
        <w:t>（一）石化業</w:t>
      </w:r>
    </w:p>
    <w:p w:rsidR="00EE4E00" w:rsidRPr="00424075" w:rsidRDefault="00EE4E00" w:rsidP="00EE4E00">
      <w:pPr>
        <w:pStyle w:val="af5"/>
        <w:ind w:left="1417" w:hanging="472"/>
      </w:pPr>
      <w:r w:rsidRPr="00424075">
        <w:rPr>
          <w:rFonts w:ascii="新細明體" w:hAnsi="新細明體" w:cs="新細明體" w:hint="eastAsia"/>
        </w:rPr>
        <w:t>１、奧州石油及天然氣產量豐富，州內</w:t>
      </w:r>
      <w:r w:rsidRPr="00424075">
        <w:t>Tulsa</w:t>
      </w:r>
      <w:r w:rsidRPr="00424075">
        <w:rPr>
          <w:rFonts w:ascii="新細明體" w:hAnsi="新細明體" w:cs="新細明體" w:hint="eastAsia"/>
        </w:rPr>
        <w:t>市曾為世界石油之都，名列全美天然氣第</w:t>
      </w:r>
      <w:r w:rsidRPr="00424075">
        <w:t>3</w:t>
      </w:r>
      <w:r w:rsidRPr="00424075">
        <w:rPr>
          <w:rFonts w:ascii="新細明體" w:hAnsi="新細明體" w:cs="新細明體" w:hint="eastAsia"/>
        </w:rPr>
        <w:t>位、原油第</w:t>
      </w:r>
      <w:r w:rsidRPr="00424075">
        <w:t>4</w:t>
      </w:r>
      <w:r w:rsidRPr="00424075">
        <w:rPr>
          <w:rFonts w:ascii="新細明體" w:hAnsi="新細明體" w:cs="新細明體" w:hint="eastAsia"/>
        </w:rPr>
        <w:t>位，煉油產能達每日</w:t>
      </w:r>
      <w:r w:rsidRPr="00424075">
        <w:t>52.3</w:t>
      </w:r>
      <w:r w:rsidRPr="00424075">
        <w:rPr>
          <w:rFonts w:ascii="新細明體" w:hAnsi="新細明體" w:cs="新細明體" w:hint="eastAsia"/>
        </w:rPr>
        <w:t>萬桶石油，占全美產能</w:t>
      </w:r>
      <w:r w:rsidRPr="00424075">
        <w:t>3%</w:t>
      </w:r>
      <w:r w:rsidRPr="00424075">
        <w:rPr>
          <w:rFonts w:ascii="新細明體" w:hAnsi="新細明體" w:cs="新細明體" w:hint="eastAsia"/>
        </w:rPr>
        <w:t>。</w:t>
      </w:r>
    </w:p>
    <w:p w:rsidR="00EE4E00" w:rsidRPr="00424075" w:rsidRDefault="00EE4E00" w:rsidP="00EE4E00">
      <w:pPr>
        <w:pStyle w:val="af5"/>
        <w:ind w:left="1417" w:hanging="472"/>
      </w:pPr>
      <w:r w:rsidRPr="00424075">
        <w:rPr>
          <w:rFonts w:ascii="新細明體" w:hAnsi="新細明體" w:cs="新細明體" w:hint="eastAsia"/>
        </w:rPr>
        <w:t>２、</w:t>
      </w:r>
      <w:r w:rsidRPr="00424075">
        <w:t>Cushing</w:t>
      </w:r>
      <w:r w:rsidRPr="00424075">
        <w:rPr>
          <w:rFonts w:ascii="新細明體" w:hAnsi="新細明體" w:cs="新細明體" w:hint="eastAsia"/>
        </w:rPr>
        <w:t>市擁有</w:t>
      </w:r>
      <w:r w:rsidRPr="00424075">
        <w:t>300</w:t>
      </w:r>
      <w:r w:rsidRPr="00424075">
        <w:rPr>
          <w:rFonts w:ascii="新細明體" w:hAnsi="新細明體" w:cs="新細明體" w:hint="eastAsia"/>
        </w:rPr>
        <w:t>個存油槽，占全美商用儲油量</w:t>
      </w:r>
      <w:r w:rsidRPr="00424075">
        <w:t>15%</w:t>
      </w:r>
      <w:r w:rsidRPr="00424075">
        <w:rPr>
          <w:rFonts w:ascii="新細明體" w:hAnsi="新細明體" w:cs="新細明體" w:hint="eastAsia"/>
        </w:rPr>
        <w:t>，是全美最大的原油集散中心。在紐約商品交易所進行交易的西德中級原油</w:t>
      </w:r>
      <w:r w:rsidR="00112BBC" w:rsidRPr="00424075">
        <w:t>（</w:t>
      </w:r>
      <w:r w:rsidRPr="00424075">
        <w:t>West Texas Intermediate</w:t>
      </w:r>
      <w:r w:rsidR="00112BBC" w:rsidRPr="00424075">
        <w:t>）</w:t>
      </w:r>
      <w:r w:rsidRPr="00424075">
        <w:rPr>
          <w:rFonts w:ascii="新細明體" w:hAnsi="新細明體" w:cs="新細明體" w:hint="eastAsia"/>
        </w:rPr>
        <w:t>價格以此地交貨為計價基準。</w:t>
      </w:r>
    </w:p>
    <w:p w:rsidR="00EE4E00" w:rsidRPr="00424075" w:rsidRDefault="00EE4E00" w:rsidP="00EE4E00">
      <w:pPr>
        <w:pStyle w:val="af5"/>
        <w:ind w:left="1417" w:hanging="472"/>
      </w:pPr>
      <w:r w:rsidRPr="00424075">
        <w:rPr>
          <w:rFonts w:ascii="新細明體" w:hAnsi="新細明體" w:cs="新細明體" w:hint="eastAsia"/>
        </w:rPr>
        <w:t>３、</w:t>
      </w:r>
      <w:r w:rsidRPr="00424075">
        <w:t>Baker Hughes</w:t>
      </w:r>
      <w:r w:rsidRPr="00424075">
        <w:rPr>
          <w:rFonts w:ascii="新細明體" w:hAnsi="新細明體" w:cs="新細明體" w:hint="eastAsia"/>
        </w:rPr>
        <w:t>在奧州的創新中心為全美重要的石化業研究中心。</w:t>
      </w:r>
    </w:p>
    <w:p w:rsidR="00EE4E00" w:rsidRPr="00424075" w:rsidRDefault="00EE4E00" w:rsidP="00EE4E00">
      <w:pPr>
        <w:pStyle w:val="af5"/>
        <w:ind w:left="1417" w:hanging="472"/>
      </w:pPr>
      <w:r w:rsidRPr="00424075">
        <w:rPr>
          <w:rFonts w:ascii="新細明體" w:hAnsi="新細明體" w:cs="新細明體" w:hint="eastAsia"/>
        </w:rPr>
        <w:t>４、奧州著名石油公司包括：</w:t>
      </w:r>
      <w:r w:rsidRPr="00424075">
        <w:t>Devon Energy</w:t>
      </w:r>
      <w:r w:rsidRPr="00424075">
        <w:rPr>
          <w:rFonts w:ascii="新細明體" w:hAnsi="新細明體" w:cs="新細明體" w:hint="eastAsia"/>
        </w:rPr>
        <w:t>、</w:t>
      </w:r>
      <w:r w:rsidRPr="00424075">
        <w:t>Chesapeake Energy Corp.</w:t>
      </w:r>
      <w:r w:rsidRPr="00424075">
        <w:rPr>
          <w:rFonts w:ascii="新細明體" w:hAnsi="新細明體" w:cs="新細明體" w:hint="eastAsia"/>
        </w:rPr>
        <w:t>及</w:t>
      </w:r>
      <w:r w:rsidRPr="00424075">
        <w:t>Enterprise Crude Oil LLC</w:t>
      </w:r>
      <w:r w:rsidRPr="00424075">
        <w:rPr>
          <w:rFonts w:ascii="新細明體" w:hAnsi="新細明體" w:cs="新細明體" w:hint="eastAsia"/>
        </w:rPr>
        <w:t>等。</w:t>
      </w:r>
    </w:p>
    <w:p w:rsidR="00EE4E00" w:rsidRPr="00424075" w:rsidRDefault="00EE4E00" w:rsidP="00EE4E00">
      <w:pPr>
        <w:pStyle w:val="af0"/>
        <w:ind w:left="945" w:hanging="709"/>
      </w:pPr>
      <w:r w:rsidRPr="00424075">
        <w:rPr>
          <w:rFonts w:ascii="新細明體" w:hAnsi="新細明體" w:cs="新細明體" w:hint="eastAsia"/>
        </w:rPr>
        <w:t>（二）風力發電</w:t>
      </w:r>
    </w:p>
    <w:p w:rsidR="00EE4E00" w:rsidRPr="00424075" w:rsidRDefault="00EE4E00" w:rsidP="00EE4E00">
      <w:pPr>
        <w:pStyle w:val="af5"/>
        <w:ind w:left="1417" w:hanging="472"/>
      </w:pPr>
      <w:r w:rsidRPr="00424075">
        <w:rPr>
          <w:rFonts w:ascii="新細明體" w:hAnsi="新細明體" w:cs="新細明體" w:hint="eastAsia"/>
        </w:rPr>
        <w:t>１、奧州位於美國風力走廊心臟地帶，風力強勁，是風力發電理想設置地點，風力資源名列全美前第</w:t>
      </w:r>
      <w:r w:rsidRPr="00424075">
        <w:t>3</w:t>
      </w:r>
      <w:r w:rsidRPr="00424075">
        <w:rPr>
          <w:rFonts w:ascii="新細明體" w:hAnsi="新細明體" w:cs="新細明體" w:hint="eastAsia"/>
        </w:rPr>
        <w:t>，太陽能名列第</w:t>
      </w:r>
      <w:r w:rsidRPr="00424075">
        <w:t>6</w:t>
      </w:r>
      <w:r w:rsidRPr="00424075">
        <w:rPr>
          <w:rFonts w:ascii="新細明體" w:hAnsi="新細明體" w:cs="新細明體" w:hint="eastAsia"/>
        </w:rPr>
        <w:t>。</w:t>
      </w:r>
    </w:p>
    <w:p w:rsidR="00EE4E00" w:rsidRPr="00424075" w:rsidRDefault="00EE4E00" w:rsidP="00EE4E00">
      <w:pPr>
        <w:pStyle w:val="af5"/>
        <w:ind w:left="1417" w:hanging="472"/>
      </w:pPr>
      <w:r w:rsidRPr="00424075">
        <w:rPr>
          <w:rFonts w:ascii="新細明體" w:hAnsi="新細明體" w:cs="新細明體" w:hint="eastAsia"/>
        </w:rPr>
        <w:t>２、奧州有足夠的風力發電產業技術人力及完整的供應鏈如塔台、扇葉、引擎等組件製造、裝配。</w:t>
      </w:r>
    </w:p>
    <w:p w:rsidR="00EE4E00" w:rsidRPr="00424075" w:rsidRDefault="00EE4E00" w:rsidP="00EE4E00">
      <w:pPr>
        <w:pStyle w:val="af5"/>
        <w:ind w:left="1417" w:hanging="472"/>
      </w:pPr>
      <w:r w:rsidRPr="00424075">
        <w:rPr>
          <w:rFonts w:ascii="新細明體" w:hAnsi="新細明體" w:cs="新細明體" w:hint="eastAsia"/>
        </w:rPr>
        <w:t>４、奧州風力發電可供應州內</w:t>
      </w:r>
      <w:r w:rsidRPr="00424075">
        <w:t>1/3</w:t>
      </w:r>
      <w:r w:rsidRPr="00424075">
        <w:rPr>
          <w:rFonts w:ascii="新細明體" w:hAnsi="新細明體" w:cs="新細明體" w:hint="eastAsia"/>
        </w:rPr>
        <w:t>用電量，屋頂太陽能電板可供應州內</w:t>
      </w:r>
      <w:r w:rsidRPr="00424075">
        <w:t>44%</w:t>
      </w:r>
      <w:r w:rsidRPr="00424075">
        <w:rPr>
          <w:rFonts w:ascii="新細明體" w:hAnsi="新細明體" w:cs="新細明體" w:hint="eastAsia"/>
        </w:rPr>
        <w:t>用電量。</w:t>
      </w:r>
    </w:p>
    <w:p w:rsidR="00EE4E00" w:rsidRPr="00424075" w:rsidRDefault="00EE4E00" w:rsidP="00EE4E00">
      <w:pPr>
        <w:pStyle w:val="af5"/>
        <w:ind w:left="1417" w:hanging="472"/>
      </w:pPr>
      <w:r w:rsidRPr="00424075">
        <w:rPr>
          <w:rFonts w:ascii="新細明體" w:hAnsi="新細明體" w:cs="新細明體" w:hint="eastAsia"/>
        </w:rPr>
        <w:t>５、規模較大之風力發電場包括：</w:t>
      </w:r>
      <w:r w:rsidRPr="00424075">
        <w:t>Blue Canyon Wind Farm</w:t>
      </w:r>
      <w:r w:rsidRPr="00424075">
        <w:rPr>
          <w:rFonts w:ascii="新細明體" w:hAnsi="新細明體" w:cs="新細明體" w:hint="eastAsia"/>
        </w:rPr>
        <w:t>、</w:t>
      </w:r>
      <w:r w:rsidRPr="00424075">
        <w:t xml:space="preserve">Centennial Wind Farm </w:t>
      </w:r>
      <w:r w:rsidRPr="00424075">
        <w:rPr>
          <w:rFonts w:ascii="新細明體" w:hAnsi="新細明體" w:cs="新細明體" w:hint="eastAsia"/>
        </w:rPr>
        <w:t>及</w:t>
      </w:r>
      <w:r w:rsidRPr="00424075">
        <w:t xml:space="preserve"> Red Hills Wind Farm</w:t>
      </w:r>
      <w:r w:rsidRPr="00424075">
        <w:rPr>
          <w:rFonts w:ascii="新細明體" w:hAnsi="新細明體" w:cs="新細明體" w:hint="eastAsia"/>
        </w:rPr>
        <w:t>等。</w:t>
      </w:r>
    </w:p>
    <w:p w:rsidR="00EE4E00" w:rsidRPr="00424075" w:rsidRDefault="00EE4E00" w:rsidP="00EE4E00">
      <w:pPr>
        <w:pStyle w:val="af0"/>
        <w:ind w:left="945" w:hanging="709"/>
      </w:pPr>
      <w:r w:rsidRPr="00424075">
        <w:rPr>
          <w:rFonts w:ascii="新細明體" w:hAnsi="新細明體" w:cs="新細明體" w:hint="eastAsia"/>
        </w:rPr>
        <w:t>（三）航太業</w:t>
      </w:r>
    </w:p>
    <w:p w:rsidR="00EE4E00" w:rsidRPr="00424075" w:rsidRDefault="00EE4E00" w:rsidP="00EE4E00">
      <w:pPr>
        <w:pStyle w:val="af5"/>
        <w:ind w:left="1417" w:hanging="472"/>
      </w:pPr>
      <w:r w:rsidRPr="00424075">
        <w:rPr>
          <w:rFonts w:ascii="新細明體" w:hAnsi="新細明體" w:cs="新細明體" w:hint="eastAsia"/>
        </w:rPr>
        <w:t>１、奧州為全美重要的航空維修中心（</w:t>
      </w:r>
      <w:r w:rsidRPr="00424075">
        <w:t>Maintenance, Repair and Overhaul, MRO</w:t>
      </w:r>
      <w:r w:rsidRPr="00424075">
        <w:rPr>
          <w:rFonts w:ascii="新細明體" w:hAnsi="新細明體" w:cs="新細明體" w:hint="eastAsia"/>
        </w:rPr>
        <w:t>）之一，境內有一座太空園區，可支援測試、研發、發射等航太產業，境內擁有超過</w:t>
      </w:r>
      <w:r w:rsidRPr="00424075">
        <w:t>1,100</w:t>
      </w:r>
      <w:r w:rsidRPr="00424075">
        <w:rPr>
          <w:rFonts w:ascii="新細明體" w:hAnsi="新細明體" w:cs="新細明體" w:hint="eastAsia"/>
        </w:rPr>
        <w:t>個航太相關公司，知名航太廠商包括：波音、</w:t>
      </w:r>
      <w:r w:rsidRPr="00424075">
        <w:t>AAR Corporation</w:t>
      </w:r>
      <w:r w:rsidRPr="00424075">
        <w:rPr>
          <w:rFonts w:ascii="新細明體" w:hAnsi="新細明體" w:cs="新細明體" w:hint="eastAsia"/>
        </w:rPr>
        <w:t>、</w:t>
      </w:r>
      <w:r w:rsidRPr="00424075">
        <w:t>Spirit AeroSystems</w:t>
      </w:r>
      <w:r w:rsidRPr="00424075">
        <w:rPr>
          <w:rFonts w:ascii="新細明體" w:hAnsi="新細明體" w:cs="新細明體" w:hint="eastAsia"/>
        </w:rPr>
        <w:t>等，主要分布在奧克拉荷馬市和</w:t>
      </w:r>
      <w:r w:rsidRPr="00424075">
        <w:t>Tulsa</w:t>
      </w:r>
      <w:r w:rsidRPr="00424075">
        <w:rPr>
          <w:rFonts w:ascii="新細明體" w:hAnsi="新細明體" w:cs="新細明體" w:hint="eastAsia"/>
        </w:rPr>
        <w:t>兩處。航太業產值高達</w:t>
      </w:r>
      <w:r w:rsidRPr="00424075">
        <w:t>270</w:t>
      </w:r>
      <w:r w:rsidRPr="00424075">
        <w:rPr>
          <w:rFonts w:ascii="新細明體" w:hAnsi="新細明體" w:cs="新細明體" w:hint="eastAsia"/>
        </w:rPr>
        <w:t>億美元。</w:t>
      </w:r>
    </w:p>
    <w:p w:rsidR="00EE4E00" w:rsidRPr="00424075" w:rsidRDefault="00EE4E00" w:rsidP="00EE4E00">
      <w:pPr>
        <w:pStyle w:val="af5"/>
        <w:ind w:left="1417" w:hanging="472"/>
      </w:pPr>
      <w:r w:rsidRPr="00424075">
        <w:rPr>
          <w:rFonts w:ascii="新細明體" w:hAnsi="新細明體" w:cs="新細明體" w:hint="eastAsia"/>
        </w:rPr>
        <w:t>２、奧州政府提供航太工程師優惠租稅政策。</w:t>
      </w:r>
    </w:p>
    <w:p w:rsidR="00EE4E00" w:rsidRPr="00424075" w:rsidRDefault="00EE4E00" w:rsidP="00EE4E00">
      <w:pPr>
        <w:pStyle w:val="af0"/>
        <w:ind w:left="945" w:hanging="709"/>
      </w:pPr>
      <w:r w:rsidRPr="00424075">
        <w:rPr>
          <w:rFonts w:ascii="新細明體" w:hAnsi="新細明體" w:cs="新細明體" w:hint="eastAsia"/>
        </w:rPr>
        <w:t>（四）汽車業</w:t>
      </w:r>
    </w:p>
    <w:p w:rsidR="00EE4E00" w:rsidRPr="00424075" w:rsidRDefault="00EE4E00" w:rsidP="00EE4E00">
      <w:pPr>
        <w:pStyle w:val="af5"/>
        <w:ind w:left="1417" w:hanging="472"/>
      </w:pPr>
      <w:r w:rsidRPr="00424075">
        <w:rPr>
          <w:rFonts w:ascii="新細明體" w:hAnsi="新細明體" w:cs="新細明體" w:hint="eastAsia"/>
        </w:rPr>
        <w:t>１、奧州具地理環境優勢，可降低運輸成本，且勞工生產效率高，適合汽車產業發展。境內有幾家跨國輪胎製造商。</w:t>
      </w:r>
    </w:p>
    <w:p w:rsidR="00EE4E00" w:rsidRPr="00424075" w:rsidRDefault="00EE4E00" w:rsidP="00EE4E00">
      <w:pPr>
        <w:pStyle w:val="af5"/>
        <w:ind w:left="1417" w:hanging="472"/>
      </w:pPr>
      <w:r w:rsidRPr="00424075">
        <w:rPr>
          <w:rFonts w:ascii="新細明體" w:hAnsi="新細明體" w:cs="新細明體" w:hint="eastAsia"/>
        </w:rPr>
        <w:t>２、為培養汽車業人才，奧州政府提供租稅優惠給僱用汽車工程師的產業，並給予低電費等優惠，期望奧州成為美國下一個汽車業中心。</w:t>
      </w:r>
    </w:p>
    <w:p w:rsidR="00EE4E00" w:rsidRPr="00424075" w:rsidRDefault="00EE4E00" w:rsidP="00EE4E00">
      <w:pPr>
        <w:pStyle w:val="af5"/>
        <w:ind w:left="1417" w:hanging="472"/>
      </w:pPr>
      <w:r w:rsidRPr="00424075">
        <w:rPr>
          <w:rFonts w:ascii="新細明體" w:hAnsi="新細明體" w:cs="新細明體" w:hint="eastAsia"/>
        </w:rPr>
        <w:t>３、進駐奧州之知名廠商包括：</w:t>
      </w:r>
      <w:r w:rsidRPr="00424075">
        <w:t>Michelin Tire</w:t>
      </w:r>
      <w:r w:rsidRPr="00424075">
        <w:rPr>
          <w:rFonts w:ascii="新細明體" w:hAnsi="新細明體" w:cs="新細明體" w:hint="eastAsia"/>
        </w:rPr>
        <w:t>、</w:t>
      </w:r>
      <w:r w:rsidRPr="00424075">
        <w:t>Goodyear tires</w:t>
      </w:r>
      <w:r w:rsidRPr="00424075">
        <w:rPr>
          <w:rFonts w:ascii="新細明體" w:hAnsi="新細明體" w:cs="新細明體" w:hint="eastAsia"/>
        </w:rPr>
        <w:t>、福特汽車、</w:t>
      </w:r>
      <w:r w:rsidRPr="00424075">
        <w:t>GM</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（五）物流中心</w:t>
      </w:r>
    </w:p>
    <w:p w:rsidR="00EE4E00" w:rsidRPr="00424075" w:rsidRDefault="00EE4E00" w:rsidP="00EE4E00">
      <w:pPr>
        <w:pStyle w:val="af5"/>
        <w:ind w:left="1417" w:hanging="472"/>
      </w:pPr>
      <w:r w:rsidRPr="00424075">
        <w:rPr>
          <w:rFonts w:ascii="新細明體" w:hAnsi="新細明體" w:cs="新細明體" w:hint="eastAsia"/>
        </w:rPr>
        <w:t>１、奧州位置近美國地理中心，境內除有</w:t>
      </w:r>
      <w:r w:rsidRPr="00424075">
        <w:t>2</w:t>
      </w:r>
      <w:r w:rsidRPr="00424075">
        <w:rPr>
          <w:rFonts w:ascii="新細明體" w:hAnsi="新細明體" w:cs="新細明體" w:hint="eastAsia"/>
        </w:rPr>
        <w:t>座（</w:t>
      </w:r>
      <w:r w:rsidRPr="00424075">
        <w:t>OKC, TUL</w:t>
      </w:r>
      <w:r w:rsidRPr="00424075">
        <w:rPr>
          <w:rFonts w:ascii="新細明體" w:hAnsi="新細明體" w:cs="新細明體" w:hint="eastAsia"/>
        </w:rPr>
        <w:t>）國際機場外，另有長達</w:t>
      </w:r>
      <w:r w:rsidRPr="00424075">
        <w:t>445</w:t>
      </w:r>
      <w:r w:rsidRPr="00424075">
        <w:rPr>
          <w:rFonts w:ascii="新細明體" w:hAnsi="新細明體" w:cs="新細明體" w:hint="eastAsia"/>
        </w:rPr>
        <w:t>哩之</w:t>
      </w:r>
      <w:r w:rsidRPr="00424075">
        <w:t>McClellan-Kerr Arkansas River</w:t>
      </w:r>
      <w:r w:rsidRPr="00424075">
        <w:rPr>
          <w:rFonts w:ascii="新細明體" w:hAnsi="新細明體" w:cs="新細明體" w:hint="eastAsia"/>
        </w:rPr>
        <w:t>商用河道系統連結密西西比河沿岸主要市場港口，境內共有</w:t>
      </w:r>
      <w:r w:rsidRPr="00424075">
        <w:t>22</w:t>
      </w:r>
      <w:r w:rsidRPr="00424075">
        <w:rPr>
          <w:rFonts w:ascii="新細明體" w:hAnsi="新細明體" w:cs="新細明體" w:hint="eastAsia"/>
        </w:rPr>
        <w:t>條鐵道支撐整個運輸系統，且奧州公路運輸亦非常發達。</w:t>
      </w:r>
    </w:p>
    <w:p w:rsidR="00EE4E00" w:rsidRPr="00424075" w:rsidRDefault="00EE4E00" w:rsidP="00EE4E00">
      <w:pPr>
        <w:pStyle w:val="af5"/>
        <w:ind w:left="1417" w:hanging="472"/>
      </w:pPr>
      <w:r w:rsidRPr="00424075">
        <w:rPr>
          <w:rFonts w:ascii="新細明體" w:hAnsi="新細明體" w:cs="新細明體" w:hint="eastAsia"/>
        </w:rPr>
        <w:t>２、</w:t>
      </w:r>
      <w:r w:rsidRPr="00424075">
        <w:rPr>
          <w:rFonts w:ascii="新細明體" w:hAnsi="新細明體" w:cs="新細明體" w:hint="eastAsia"/>
          <w:spacing w:val="-4"/>
        </w:rPr>
        <w:t>進駐奧州之知名廠商包括：亞馬遜發貨中心、</w:t>
      </w:r>
      <w:r w:rsidRPr="00424075">
        <w:rPr>
          <w:spacing w:val="-4"/>
        </w:rPr>
        <w:t>BNSF Logistics Center</w:t>
      </w:r>
      <w:r w:rsidRPr="00424075">
        <w:rPr>
          <w:rFonts w:ascii="新細明體" w:hAnsi="新細明體" w:cs="新細明體" w:hint="eastAsia"/>
          <w:spacing w:val="-4"/>
        </w:rPr>
        <w:t>、</w:t>
      </w:r>
      <w:r w:rsidRPr="00424075">
        <w:t>FedEx</w:t>
      </w:r>
      <w:r w:rsidRPr="00424075">
        <w:rPr>
          <w:rFonts w:ascii="新細明體" w:hAnsi="新細明體" w:cs="新細明體" w:hint="eastAsia"/>
        </w:rPr>
        <w:t>等。</w:t>
      </w:r>
    </w:p>
    <w:p w:rsidR="00EE4E00" w:rsidRPr="00424075" w:rsidRDefault="00EE4E00" w:rsidP="00EE4E00">
      <w:pPr>
        <w:pStyle w:val="af0"/>
        <w:ind w:left="945" w:hanging="709"/>
      </w:pPr>
      <w:r w:rsidRPr="00424075">
        <w:rPr>
          <w:rFonts w:ascii="新細明體" w:hAnsi="新細明體" w:cs="新細明體" w:hint="eastAsia"/>
        </w:rPr>
        <w:t>（六）食品加工業</w:t>
      </w:r>
    </w:p>
    <w:p w:rsidR="00EE4E00" w:rsidRPr="00424075" w:rsidRDefault="00EE4E00" w:rsidP="00EE4E00">
      <w:pPr>
        <w:pStyle w:val="af5"/>
        <w:ind w:left="1417" w:hanging="472"/>
      </w:pPr>
      <w:r w:rsidRPr="00424075">
        <w:rPr>
          <w:rFonts w:ascii="新細明體" w:hAnsi="新細明體" w:cs="新細明體" w:hint="eastAsia"/>
        </w:rPr>
        <w:t>１、奧州農牧業發達，在當地投資食品加工業，物料成本較低。</w:t>
      </w:r>
    </w:p>
    <w:p w:rsidR="00EE4E00" w:rsidRPr="00424075" w:rsidRDefault="00EE4E00" w:rsidP="00EE4E00">
      <w:pPr>
        <w:pStyle w:val="af5"/>
        <w:ind w:left="1417" w:hanging="472"/>
      </w:pPr>
      <w:r w:rsidRPr="00424075">
        <w:rPr>
          <w:rFonts w:ascii="新細明體" w:hAnsi="新細明體" w:cs="新細明體" w:hint="eastAsia"/>
        </w:rPr>
        <w:t>２、美國有足夠的食品市場及消費能力，奧州近美國中心的地理位置及便利的交通系統，可降低產品運輸成本並保持食品新鮮。</w:t>
      </w:r>
    </w:p>
    <w:p w:rsidR="00EE4E00" w:rsidRPr="00424075" w:rsidRDefault="00EE4E00" w:rsidP="00EE4E00">
      <w:pPr>
        <w:pStyle w:val="af5"/>
        <w:ind w:left="1417" w:hanging="472"/>
      </w:pPr>
      <w:r w:rsidRPr="00424075">
        <w:rPr>
          <w:rFonts w:ascii="新細明體" w:hAnsi="新細明體" w:cs="新細明體" w:hint="eastAsia"/>
        </w:rPr>
        <w:t>３、奧州企業成本較低，且食品加工業多採自動化，可降低人工費用。</w:t>
      </w:r>
    </w:p>
    <w:p w:rsidR="00EE4E00" w:rsidRPr="00424075" w:rsidRDefault="00EE4E00" w:rsidP="00EE4E00">
      <w:pPr>
        <w:pStyle w:val="af5"/>
        <w:ind w:left="1417" w:hanging="472"/>
      </w:pPr>
      <w:r w:rsidRPr="00424075">
        <w:rPr>
          <w:rFonts w:ascii="新細明體" w:hAnsi="新細明體" w:cs="新細明體" w:hint="eastAsia"/>
        </w:rPr>
        <w:t>４、奧州境內知名食品商包括：</w:t>
      </w:r>
      <w:r w:rsidRPr="00424075">
        <w:t>Clements Food</w:t>
      </w:r>
      <w:r w:rsidRPr="00424075">
        <w:rPr>
          <w:rFonts w:ascii="新細明體" w:hAnsi="新細明體" w:cs="新細明體" w:hint="eastAsia"/>
        </w:rPr>
        <w:t>、</w:t>
      </w:r>
      <w:r w:rsidRPr="00424075">
        <w:t>Frito-Lay</w:t>
      </w:r>
      <w:r w:rsidRPr="00424075">
        <w:rPr>
          <w:rFonts w:ascii="新細明體" w:hAnsi="新細明體" w:cs="新細明體" w:hint="eastAsia"/>
        </w:rPr>
        <w:t>、</w:t>
      </w:r>
      <w:r w:rsidRPr="00424075">
        <w:t>Cargill</w:t>
      </w:r>
      <w:r w:rsidRPr="00424075">
        <w:rPr>
          <w:rFonts w:ascii="新細明體" w:hAnsi="新細明體" w:cs="新細明體" w:hint="eastAsia"/>
        </w:rPr>
        <w:t>等。</w:t>
      </w:r>
    </w:p>
    <w:p w:rsidR="00EE4E00" w:rsidRPr="00424075" w:rsidRDefault="00EE4E00" w:rsidP="00D44819">
      <w:pPr>
        <w:pStyle w:val="a5"/>
        <w:pageBreakBefore/>
        <w:rPr>
          <w:color w:val="auto"/>
        </w:rPr>
      </w:pPr>
      <w:r w:rsidRPr="00424075">
        <w:rPr>
          <w:rFonts w:ascii="新細明體" w:hAnsi="新細明體" w:cs="新細明體" w:hint="eastAsia"/>
          <w:color w:val="auto"/>
        </w:rPr>
        <w:t>四、政府之重要經濟措施及經濟展望</w:t>
      </w:r>
    </w:p>
    <w:p w:rsidR="00EE4E00" w:rsidRPr="00424075" w:rsidRDefault="00EE4E00" w:rsidP="00EE4E00">
      <w:pPr>
        <w:pStyle w:val="af0"/>
        <w:ind w:left="945" w:hanging="709"/>
      </w:pPr>
      <w:r w:rsidRPr="00424075">
        <w:rPr>
          <w:rFonts w:ascii="新細明體" w:hAnsi="新細明體" w:cs="新細明體" w:hint="eastAsia"/>
        </w:rPr>
        <w:t>（一）奧克拉荷馬州州長</w:t>
      </w:r>
      <w:r w:rsidRPr="00424075">
        <w:t>Kevin Stitt</w:t>
      </w:r>
      <w:r w:rsidRPr="00424075">
        <w:rPr>
          <w:rFonts w:ascii="新細明體" w:hAnsi="新細明體" w:cs="新細明體" w:hint="eastAsia"/>
        </w:rPr>
        <w:t>於</w:t>
      </w:r>
      <w:r w:rsidRPr="00424075">
        <w:t>2022</w:t>
      </w:r>
      <w:r w:rsidRPr="00424075">
        <w:rPr>
          <w:rFonts w:ascii="新細明體" w:hAnsi="新細明體" w:cs="新細明體" w:hint="eastAsia"/>
        </w:rPr>
        <w:t>年</w:t>
      </w:r>
      <w:r w:rsidRPr="00424075">
        <w:t>2</w:t>
      </w:r>
      <w:r w:rsidRPr="00424075">
        <w:rPr>
          <w:rFonts w:ascii="新細明體" w:hAnsi="新細明體" w:cs="新細明體" w:hint="eastAsia"/>
        </w:rPr>
        <w:t>月發表</w:t>
      </w:r>
      <w:r w:rsidRPr="00424075">
        <w:t>2022</w:t>
      </w:r>
      <w:r w:rsidRPr="00424075">
        <w:rPr>
          <w:rFonts w:ascii="新細明體" w:hAnsi="新細明體" w:cs="新細明體" w:hint="eastAsia"/>
        </w:rPr>
        <w:t>年州情咨文中概述</w:t>
      </w:r>
      <w:r w:rsidRPr="00424075">
        <w:t>2022</w:t>
      </w:r>
      <w:r w:rsidRPr="00424075">
        <w:rPr>
          <w:rFonts w:ascii="新細明體" w:hAnsi="新細明體" w:cs="新細明體" w:hint="eastAsia"/>
        </w:rPr>
        <w:t>年施政的四個主要方向：</w:t>
      </w:r>
      <w:r w:rsidRPr="00424075">
        <w:t>1.</w:t>
      </w:r>
      <w:r w:rsidRPr="00424075">
        <w:rPr>
          <w:rFonts w:ascii="新細明體" w:hAnsi="新細明體" w:cs="新細明體" w:hint="eastAsia"/>
        </w:rPr>
        <w:t>投資教育改革為家長提供更多學校選擇，為所有俄克拉荷馬民眾帶來希望；</w:t>
      </w:r>
      <w:r w:rsidRPr="00424075">
        <w:t>2.</w:t>
      </w:r>
      <w:r w:rsidRPr="00424075">
        <w:rPr>
          <w:rFonts w:ascii="新細明體" w:hAnsi="新細明體" w:cs="新細明體" w:hint="eastAsia"/>
        </w:rPr>
        <w:t>更好地監管醫用大麻行業、打擊黑市以及加強執法人員以保護奧州民眾和生活方式；</w:t>
      </w:r>
      <w:r w:rsidRPr="00424075">
        <w:t>3.</w:t>
      </w:r>
      <w:r w:rsidRPr="00424075">
        <w:rPr>
          <w:rFonts w:ascii="新細明體" w:hAnsi="新細明體" w:cs="新細明體" w:hint="eastAsia"/>
        </w:rPr>
        <w:t>改革奧州稅法和取消購買雜貨稅，使奧州成為全美最適經商的州；</w:t>
      </w:r>
      <w:r w:rsidRPr="00424075">
        <w:t>4.</w:t>
      </w:r>
      <w:r w:rsidRPr="00424075">
        <w:rPr>
          <w:rFonts w:ascii="新細明體" w:hAnsi="新細明體" w:cs="新細明體" w:hint="eastAsia"/>
        </w:rPr>
        <w:t>進行更多的政府改革、預算透明化和創紀錄的基礎設施投資，為納稅人帶來更多收益。</w:t>
      </w:r>
    </w:p>
    <w:p w:rsidR="00EE4E00" w:rsidRPr="00424075" w:rsidRDefault="00EE4E00" w:rsidP="00EE4E00">
      <w:pPr>
        <w:pStyle w:val="af0"/>
        <w:ind w:left="945" w:hanging="709"/>
      </w:pPr>
      <w:r w:rsidRPr="00424075">
        <w:rPr>
          <w:rFonts w:ascii="新細明體" w:hAnsi="新細明體" w:cs="新細明體" w:hint="eastAsia"/>
        </w:rPr>
        <w:t>（二）奧克拉荷馬市的共和黨籍參議院代理議長</w:t>
      </w:r>
      <w:r w:rsidRPr="00424075">
        <w:t>Greg Treat</w:t>
      </w:r>
      <w:r w:rsidRPr="00424075">
        <w:rPr>
          <w:rFonts w:ascii="新細明體" w:hAnsi="新細明體" w:cs="新細明體" w:hint="eastAsia"/>
        </w:rPr>
        <w:t>於</w:t>
      </w:r>
      <w:r w:rsidRPr="00424075">
        <w:t>1</w:t>
      </w:r>
      <w:r w:rsidRPr="00424075">
        <w:rPr>
          <w:rFonts w:ascii="新細明體" w:hAnsi="新細明體" w:cs="新細明體" w:hint="eastAsia"/>
        </w:rPr>
        <w:t>月</w:t>
      </w:r>
      <w:r w:rsidRPr="00424075">
        <w:t>31</w:t>
      </w:r>
      <w:r w:rsidRPr="00424075">
        <w:rPr>
          <w:rFonts w:ascii="新細明體" w:hAnsi="新細明體" w:cs="新細明體" w:hint="eastAsia"/>
        </w:rPr>
        <w:t>日提交一項法案，將取消</w:t>
      </w:r>
      <w:r w:rsidRPr="00424075">
        <w:t>4.5%</w:t>
      </w:r>
      <w:r w:rsidRPr="00424075">
        <w:rPr>
          <w:rFonts w:ascii="新細明體" w:hAnsi="新細明體" w:cs="新細明體" w:hint="eastAsia"/>
        </w:rPr>
        <w:t>的雜貨銷售稅。州長</w:t>
      </w:r>
      <w:r w:rsidRPr="00424075">
        <w:t>Kevin Stitt</w:t>
      </w:r>
      <w:r w:rsidRPr="00424075">
        <w:rPr>
          <w:rFonts w:ascii="新細明體" w:hAnsi="新細明體" w:cs="新細明體" w:hint="eastAsia"/>
        </w:rPr>
        <w:t>亦表示支持取消奧州對購買雜貨徵稅的計</w:t>
      </w:r>
      <w:r w:rsidR="007E00A8" w:rsidRPr="00424075">
        <w:rPr>
          <w:rFonts w:ascii="新細明體" w:hAnsi="新細明體" w:cs="新細明體" w:hint="eastAsia"/>
        </w:rPr>
        <w:t>畫</w:t>
      </w:r>
      <w:r w:rsidRPr="00424075">
        <w:rPr>
          <w:rFonts w:ascii="新細明體" w:hAnsi="新細明體" w:cs="新細明體" w:hint="eastAsia"/>
        </w:rPr>
        <w:t>。</w:t>
      </w:r>
    </w:p>
    <w:p w:rsidR="00EE4E00" w:rsidRPr="00424075" w:rsidRDefault="00112BBC" w:rsidP="00D44819">
      <w:pPr>
        <w:pStyle w:val="af0"/>
        <w:ind w:left="945" w:hanging="709"/>
        <w:rPr>
          <w:rFonts w:ascii="微軟正黑體" w:eastAsia="Times New Roman" w:hAnsi="微軟正黑體" w:cs="微軟正黑體"/>
        </w:rPr>
      </w:pPr>
      <w:r w:rsidRPr="00424075">
        <w:t>（</w:t>
      </w:r>
      <w:r w:rsidR="00EE4E00" w:rsidRPr="00424075">
        <w:rPr>
          <w:rFonts w:hint="eastAsia"/>
        </w:rPr>
        <w:t>三</w:t>
      </w:r>
      <w:r w:rsidRPr="00424075">
        <w:t>）</w:t>
      </w:r>
      <w:r w:rsidR="00EE4E00" w:rsidRPr="00424075">
        <w:rPr>
          <w:rFonts w:hint="eastAsia"/>
        </w:rPr>
        <w:t>奧克拉荷馬州州議會</w:t>
      </w:r>
      <w:r w:rsidR="00EE4E00" w:rsidRPr="00424075">
        <w:t>2021</w:t>
      </w:r>
      <w:r w:rsidR="00EE4E00" w:rsidRPr="00424075">
        <w:rPr>
          <w:rFonts w:hint="eastAsia"/>
        </w:rPr>
        <w:t>年核准的減稅</w:t>
      </w:r>
      <w:r w:rsidR="007E00A8" w:rsidRPr="00424075">
        <w:rPr>
          <w:rFonts w:ascii="新細明體" w:hAnsi="新細明體" w:cs="新細明體" w:hint="eastAsia"/>
        </w:rPr>
        <w:t>計畫</w:t>
      </w:r>
      <w:r w:rsidR="00EE4E00" w:rsidRPr="00424075">
        <w:rPr>
          <w:rFonts w:hint="eastAsia"/>
        </w:rPr>
        <w:t>於</w:t>
      </w:r>
      <w:r w:rsidR="00EE4E00" w:rsidRPr="00424075">
        <w:t>1</w:t>
      </w:r>
      <w:r w:rsidR="00EE4E00" w:rsidRPr="00424075">
        <w:rPr>
          <w:rFonts w:hint="eastAsia"/>
        </w:rPr>
        <w:t>月</w:t>
      </w:r>
      <w:r w:rsidR="00EE4E00" w:rsidRPr="00424075">
        <w:t>1</w:t>
      </w:r>
      <w:r w:rsidR="00EE4E00" w:rsidRPr="00424075">
        <w:rPr>
          <w:rFonts w:hint="eastAsia"/>
        </w:rPr>
        <w:t>日生效，個人所得稅減少</w:t>
      </w:r>
      <w:r w:rsidR="00EE4E00" w:rsidRPr="00424075">
        <w:t>0.25%</w:t>
      </w:r>
      <w:r w:rsidR="00EE4E00" w:rsidRPr="00424075">
        <w:rPr>
          <w:rFonts w:hint="eastAsia"/>
        </w:rPr>
        <w:t>，公司的所得稅率將從</w:t>
      </w:r>
      <w:r w:rsidR="00EE4E00" w:rsidRPr="00424075">
        <w:t>6%</w:t>
      </w:r>
      <w:r w:rsidR="00EE4E00" w:rsidRPr="00424075">
        <w:rPr>
          <w:rFonts w:hint="eastAsia"/>
        </w:rPr>
        <w:t>下降到</w:t>
      </w:r>
      <w:r w:rsidR="00EE4E00" w:rsidRPr="00424075">
        <w:t>4%</w:t>
      </w:r>
      <w:r w:rsidR="00EE4E00" w:rsidRPr="00424075">
        <w:rPr>
          <w:rFonts w:hint="eastAsia"/>
        </w:rPr>
        <w:t>。減稅</w:t>
      </w:r>
      <w:r w:rsidR="007E00A8" w:rsidRPr="00424075">
        <w:rPr>
          <w:rFonts w:ascii="新細明體" w:hAnsi="新細明體" w:cs="新細明體" w:hint="eastAsia"/>
        </w:rPr>
        <w:t>計畫</w:t>
      </w:r>
      <w:r w:rsidR="00EE4E00" w:rsidRPr="00424075">
        <w:rPr>
          <w:rFonts w:hint="eastAsia"/>
        </w:rPr>
        <w:t>同時恢復了</w:t>
      </w:r>
      <w:r w:rsidR="00EE4E00" w:rsidRPr="00424075">
        <w:t>2016</w:t>
      </w:r>
      <w:r w:rsidR="00EE4E00" w:rsidRPr="00424075">
        <w:rPr>
          <w:rFonts w:hint="eastAsia"/>
        </w:rPr>
        <w:t>年取消的低收入戶取得的所得稅抵減額可以申請退稅。</w:t>
      </w:r>
    </w:p>
    <w:p w:rsidR="00EE4E00" w:rsidRPr="00424075" w:rsidRDefault="00112BBC" w:rsidP="00D44819">
      <w:pPr>
        <w:pStyle w:val="af0"/>
        <w:ind w:left="945" w:hanging="709"/>
        <w:rPr>
          <w:rFonts w:ascii="微軟正黑體" w:eastAsia="Times New Roman" w:hAnsi="微軟正黑體" w:cs="微軟正黑體"/>
        </w:rPr>
      </w:pPr>
      <w:r w:rsidRPr="00424075">
        <w:t>（</w:t>
      </w:r>
      <w:r w:rsidR="00EE4E00" w:rsidRPr="00424075">
        <w:rPr>
          <w:rFonts w:hint="eastAsia"/>
        </w:rPr>
        <w:t>四</w:t>
      </w:r>
      <w:r w:rsidRPr="00424075">
        <w:t>）</w:t>
      </w:r>
      <w:r w:rsidR="00EE4E00" w:rsidRPr="00424075">
        <w:t>2020</w:t>
      </w:r>
      <w:r w:rsidR="00EE4E00" w:rsidRPr="00424075">
        <w:rPr>
          <w:rFonts w:hint="eastAsia"/>
        </w:rPr>
        <w:t>年奧州政府將針對（</w:t>
      </w:r>
      <w:r w:rsidR="00EE4E00" w:rsidRPr="00424075">
        <w:t>1</w:t>
      </w:r>
      <w:r w:rsidR="00EE4E00" w:rsidRPr="00424075">
        <w:rPr>
          <w:rFonts w:hint="eastAsia"/>
        </w:rPr>
        <w:t>）提升汽車及航太產業工作機會（</w:t>
      </w:r>
      <w:r w:rsidR="00EE4E00" w:rsidRPr="00424075">
        <w:t>2</w:t>
      </w:r>
      <w:r w:rsidR="00EE4E00" w:rsidRPr="00424075">
        <w:rPr>
          <w:rFonts w:hint="eastAsia"/>
        </w:rPr>
        <w:t>）投資創新企業，及（</w:t>
      </w:r>
      <w:r w:rsidR="00EE4E00" w:rsidRPr="00424075">
        <w:t>3</w:t>
      </w:r>
      <w:r w:rsidR="00EE4E00" w:rsidRPr="00424075">
        <w:rPr>
          <w:rFonts w:hint="eastAsia"/>
        </w:rPr>
        <w:t>）加速能源業許可證發放速度等三個方向加強投資。另外，教育業、司法改革（公共安全）、及政府電子化也是發展重點。</w:t>
      </w:r>
    </w:p>
    <w:p w:rsidR="00EE4E00" w:rsidRPr="00424075" w:rsidRDefault="00EE4E00" w:rsidP="00EE4E00">
      <w:pPr>
        <w:pStyle w:val="af0"/>
        <w:ind w:left="945" w:hanging="709"/>
      </w:pPr>
      <w:r w:rsidRPr="00424075">
        <w:rPr>
          <w:rFonts w:ascii="新細明體" w:hAnsi="新細明體" w:cs="新細明體" w:hint="eastAsia"/>
        </w:rPr>
        <w:t>（五）奧州將自聯邦通訊委員會成立的</w:t>
      </w:r>
      <w:r w:rsidRPr="00424075">
        <w:t>RDOF</w:t>
      </w:r>
      <w:r w:rsidRPr="00424075">
        <w:rPr>
          <w:rFonts w:ascii="新細明體" w:hAnsi="新細明體" w:cs="新細明體" w:hint="eastAsia"/>
        </w:rPr>
        <w:t>基金中獲得</w:t>
      </w:r>
      <w:r w:rsidRPr="00424075">
        <w:t>1.54</w:t>
      </w:r>
      <w:r w:rsidRPr="00424075">
        <w:rPr>
          <w:rFonts w:ascii="新細明體" w:hAnsi="新細明體" w:cs="新細明體" w:hint="eastAsia"/>
        </w:rPr>
        <w:t>億美元，在未來</w:t>
      </w:r>
      <w:r w:rsidRPr="00424075">
        <w:t>10</w:t>
      </w:r>
      <w:r w:rsidRPr="00424075">
        <w:rPr>
          <w:rFonts w:ascii="新細明體" w:hAnsi="新細明體" w:cs="新細明體" w:hint="eastAsia"/>
        </w:rPr>
        <w:t>年內建設寬頻網路。</w:t>
      </w:r>
      <w:r w:rsidRPr="00424075">
        <w:t>2020</w:t>
      </w:r>
      <w:r w:rsidRPr="00424075">
        <w:rPr>
          <w:rFonts w:ascii="新細明體" w:hAnsi="新細明體" w:cs="新細明體" w:hint="eastAsia"/>
        </w:rPr>
        <w:t>年</w:t>
      </w:r>
      <w:r w:rsidRPr="00424075">
        <w:t>10</w:t>
      </w:r>
      <w:r w:rsidRPr="00424075">
        <w:rPr>
          <w:rFonts w:ascii="新細明體" w:hAnsi="新細明體" w:cs="新細明體" w:hint="eastAsia"/>
        </w:rPr>
        <w:t>月</w:t>
      </w:r>
      <w:r w:rsidRPr="00424075">
        <w:t>3</w:t>
      </w:r>
      <w:r w:rsidRPr="00424075">
        <w:rPr>
          <w:rFonts w:ascii="新細明體" w:hAnsi="新細明體" w:cs="新細明體" w:hint="eastAsia"/>
        </w:rPr>
        <w:t>家廠商自前川普政府農業部之</w:t>
      </w:r>
      <w:r w:rsidRPr="00424075">
        <w:t>ReConnect</w:t>
      </w:r>
      <w:r w:rsidRPr="00424075">
        <w:rPr>
          <w:rFonts w:ascii="新細明體" w:hAnsi="新細明體" w:cs="新細明體" w:hint="eastAsia"/>
        </w:rPr>
        <w:t>計畫中合計獲得</w:t>
      </w:r>
      <w:r w:rsidRPr="00424075">
        <w:t>2,640</w:t>
      </w:r>
      <w:r w:rsidRPr="00424075">
        <w:rPr>
          <w:rFonts w:ascii="新細明體" w:hAnsi="新細明體" w:cs="新細明體" w:hint="eastAsia"/>
        </w:rPr>
        <w:t>萬美元補助，將在奧克拉荷馬州之「無寬頻服務區」和「低度寬頻服務區」建設寬頻網路提供「光纖到府服務」（</w:t>
      </w:r>
      <w:r w:rsidRPr="00424075">
        <w:t>fiber-to-the-premises</w:t>
      </w:r>
      <w:r w:rsidRPr="00424075">
        <w:rPr>
          <w:rFonts w:ascii="新細明體" w:hAnsi="新細明體" w:cs="新細明體" w:hint="eastAsia"/>
        </w:rPr>
        <w:t>）。</w:t>
      </w:r>
    </w:p>
    <w:p w:rsidR="00EE4E00" w:rsidRPr="00424075" w:rsidRDefault="00EE4E00" w:rsidP="00D44819">
      <w:pPr>
        <w:pStyle w:val="a5"/>
        <w:pageBreakBefore/>
        <w:rPr>
          <w:color w:val="auto"/>
        </w:rPr>
      </w:pPr>
      <w:r w:rsidRPr="00424075">
        <w:rPr>
          <w:rFonts w:ascii="新細明體" w:hAnsi="新細明體" w:cs="新細明體" w:hint="eastAsia"/>
          <w:color w:val="auto"/>
        </w:rPr>
        <w:t>五、市場環境分析及概況</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奧州近美國地理中心的位置及便利的交通系統，可降低產品運輸成本。其農牧業發達，如在當地投資食品加工業，原料成本低；設立發貨倉庫及行銷據點，則除地點適中外，更有完整之水、陸、空運系統配合，有發貨迅速及時之利。</w:t>
      </w:r>
    </w:p>
    <w:p w:rsidR="00EE4E00" w:rsidRPr="00424075" w:rsidRDefault="00EE4E00" w:rsidP="00EE4E00">
      <w:pPr>
        <w:pStyle w:val="a3"/>
        <w:spacing w:before="514" w:after="771"/>
      </w:pPr>
      <w:r w:rsidRPr="00424075">
        <w:rPr>
          <w:rFonts w:ascii="新細明體" w:hAnsi="新細明體" w:cs="新細明體" w:hint="eastAsia"/>
          <w:lang w:eastAsia="zh-TW"/>
        </w:rPr>
        <w:t>第參章　外商在當地經營現況及投資機會</w:t>
      </w:r>
    </w:p>
    <w:p w:rsidR="00EE4E00" w:rsidRPr="00424075" w:rsidRDefault="00EE4E00" w:rsidP="00EE4E00">
      <w:pPr>
        <w:pStyle w:val="a5"/>
        <w:rPr>
          <w:color w:val="auto"/>
        </w:rPr>
      </w:pPr>
      <w:r w:rsidRPr="00424075">
        <w:rPr>
          <w:rFonts w:ascii="新細明體" w:hAnsi="新細明體" w:cs="新細明體" w:hint="eastAsia"/>
          <w:color w:val="auto"/>
        </w:rPr>
        <w:t>一、外商在當地經營現況</w:t>
      </w:r>
    </w:p>
    <w:p w:rsidR="00EE4E00" w:rsidRPr="00424075" w:rsidRDefault="00EE4E00" w:rsidP="00EE4E00">
      <w:pPr>
        <w:ind w:firstLine="472"/>
        <w:rPr>
          <w:rFonts w:ascii="微軟正黑體" w:eastAsia="Times New Roman" w:hAnsi="微軟正黑體" w:cs="微軟正黑體"/>
          <w:lang w:eastAsia="zh-TW"/>
        </w:rPr>
      </w:pPr>
      <w:r w:rsidRPr="00424075">
        <w:rPr>
          <w:rFonts w:ascii="新細明體" w:hAnsi="新細明體" w:cs="新細明體" w:hint="eastAsia"/>
          <w:lang w:eastAsia="zh-TW"/>
        </w:rPr>
        <w:t>根據美國商務部</w:t>
      </w:r>
      <w:r w:rsidRPr="00424075">
        <w:rPr>
          <w:lang w:eastAsia="zh-TW"/>
        </w:rPr>
        <w:t>2020</w:t>
      </w:r>
      <w:r w:rsidRPr="00424075">
        <w:rPr>
          <w:rFonts w:ascii="新細明體" w:hAnsi="新細明體" w:cs="新細明體" w:hint="eastAsia"/>
          <w:lang w:eastAsia="zh-TW"/>
        </w:rPr>
        <w:t>年底公布資料，奧州外商公司僱用員工總數約</w:t>
      </w:r>
      <w:r w:rsidRPr="00424075">
        <w:rPr>
          <w:lang w:eastAsia="zh-TW"/>
        </w:rPr>
        <w:t>5</w:t>
      </w:r>
      <w:r w:rsidRPr="00424075">
        <w:rPr>
          <w:rFonts w:ascii="新細明體" w:hAnsi="新細明體" w:cs="新細明體" w:hint="eastAsia"/>
          <w:lang w:eastAsia="zh-TW"/>
        </w:rPr>
        <w:t>萬</w:t>
      </w:r>
      <w:r w:rsidRPr="00424075">
        <w:rPr>
          <w:lang w:eastAsia="zh-TW"/>
        </w:rPr>
        <w:t>6,900</w:t>
      </w:r>
      <w:r w:rsidRPr="00424075">
        <w:rPr>
          <w:rFonts w:ascii="新細明體" w:hAnsi="新細明體" w:cs="新細明體" w:hint="eastAsia"/>
          <w:lang w:eastAsia="zh-TW"/>
        </w:rPr>
        <w:t>人，占奧州工作人口將近</w:t>
      </w:r>
      <w:r w:rsidRPr="00424075">
        <w:rPr>
          <w:lang w:eastAsia="zh-TW"/>
        </w:rPr>
        <w:t>4.3%</w:t>
      </w:r>
      <w:r w:rsidRPr="00424075">
        <w:rPr>
          <w:rFonts w:ascii="新細明體" w:hAnsi="新細明體" w:cs="新細明體" w:hint="eastAsia"/>
          <w:lang w:eastAsia="zh-TW"/>
        </w:rPr>
        <w:t>，其中近</w:t>
      </w:r>
      <w:r w:rsidRPr="00424075">
        <w:rPr>
          <w:lang w:eastAsia="zh-TW"/>
        </w:rPr>
        <w:t>2</w:t>
      </w:r>
      <w:r w:rsidRPr="00424075">
        <w:rPr>
          <w:rFonts w:ascii="新細明體" w:hAnsi="新細明體" w:cs="新細明體" w:hint="eastAsia"/>
          <w:lang w:eastAsia="zh-TW"/>
        </w:rPr>
        <w:t>萬</w:t>
      </w:r>
      <w:r w:rsidRPr="00424075">
        <w:rPr>
          <w:lang w:eastAsia="zh-TW"/>
        </w:rPr>
        <w:t>2,700</w:t>
      </w:r>
      <w:r w:rsidRPr="00424075">
        <w:rPr>
          <w:rFonts w:ascii="新細明體" w:hAnsi="新細明體" w:cs="新細明體" w:hint="eastAsia"/>
          <w:lang w:eastAsia="zh-TW"/>
        </w:rPr>
        <w:t>個工作為製造業。主要企業來自於英國、法國和加拿大等。外商投資的主要產業集中在再生能源、航太、工業機器、設備及工具、煤、石油及天然氣、化學品等。著名外商如</w:t>
      </w:r>
      <w:r w:rsidRPr="00424075">
        <w:rPr>
          <w:lang w:eastAsia="zh-TW"/>
        </w:rPr>
        <w:t>Labinal</w:t>
      </w:r>
      <w:r w:rsidRPr="00424075">
        <w:rPr>
          <w:rFonts w:ascii="新細明體" w:hAnsi="新細明體" w:cs="新細明體" w:hint="eastAsia"/>
          <w:lang w:eastAsia="zh-TW"/>
        </w:rPr>
        <w:t>、</w:t>
      </w:r>
      <w:r w:rsidRPr="00424075">
        <w:rPr>
          <w:lang w:eastAsia="zh-TW"/>
        </w:rPr>
        <w:t>LaFarge</w:t>
      </w:r>
      <w:r w:rsidRPr="00424075">
        <w:rPr>
          <w:rFonts w:ascii="新細明體" w:hAnsi="新細明體" w:cs="新細明體" w:hint="eastAsia"/>
          <w:lang w:eastAsia="zh-TW"/>
        </w:rPr>
        <w:t>、</w:t>
      </w:r>
      <w:r w:rsidRPr="00424075">
        <w:rPr>
          <w:lang w:eastAsia="zh-TW"/>
        </w:rPr>
        <w:t>Michelin</w:t>
      </w:r>
      <w:r w:rsidRPr="00424075">
        <w:rPr>
          <w:rFonts w:ascii="新細明體" w:hAnsi="新細明體" w:cs="新細明體" w:hint="eastAsia"/>
          <w:lang w:eastAsia="zh-TW"/>
        </w:rPr>
        <w:t>、</w:t>
      </w:r>
      <w:r w:rsidRPr="00424075">
        <w:rPr>
          <w:lang w:eastAsia="zh-TW"/>
        </w:rPr>
        <w:t>Umicore Optical Material</w:t>
      </w:r>
      <w:r w:rsidRPr="00424075">
        <w:rPr>
          <w:rFonts w:ascii="新細明體" w:hAnsi="新細明體" w:cs="新細明體" w:hint="eastAsia"/>
          <w:lang w:eastAsia="zh-TW"/>
        </w:rPr>
        <w:t>（太陽能組件）、</w:t>
      </w:r>
      <w:r w:rsidRPr="00424075">
        <w:rPr>
          <w:lang w:eastAsia="zh-TW"/>
        </w:rPr>
        <w:t>Acciona</w:t>
      </w:r>
      <w:r w:rsidRPr="00424075">
        <w:rPr>
          <w:rFonts w:ascii="新細明體" w:hAnsi="新細明體" w:cs="新細明體" w:hint="eastAsia"/>
          <w:lang w:eastAsia="zh-TW"/>
        </w:rPr>
        <w:t>（風力發電設備、引擎）等。來自澳洲的</w:t>
      </w:r>
      <w:r w:rsidRPr="00424075">
        <w:rPr>
          <w:lang w:eastAsia="zh-TW"/>
        </w:rPr>
        <w:t>Woodside</w:t>
      </w:r>
      <w:r w:rsidRPr="00424075">
        <w:rPr>
          <w:rFonts w:ascii="新細明體" w:hAnsi="新細明體" w:cs="新細明體" w:hint="eastAsia"/>
          <w:lang w:eastAsia="zh-TW"/>
        </w:rPr>
        <w:t>公司已於</w:t>
      </w:r>
      <w:r w:rsidRPr="00424075">
        <w:rPr>
          <w:lang w:eastAsia="zh-TW"/>
        </w:rPr>
        <w:t>2021</w:t>
      </w:r>
      <w:r w:rsidRPr="00424075">
        <w:rPr>
          <w:rFonts w:ascii="新細明體" w:hAnsi="新細明體" w:cs="新細明體" w:hint="eastAsia"/>
          <w:lang w:eastAsia="zh-TW"/>
        </w:rPr>
        <w:t>年底在奧州</w:t>
      </w:r>
      <w:r w:rsidRPr="00424075">
        <w:rPr>
          <w:lang w:eastAsia="zh-TW"/>
        </w:rPr>
        <w:t xml:space="preserve"> Ardmore</w:t>
      </w:r>
      <w:r w:rsidRPr="00424075">
        <w:rPr>
          <w:rFonts w:ascii="新細明體" w:hAnsi="新細明體" w:cs="新細明體" w:hint="eastAsia"/>
          <w:lang w:eastAsia="zh-TW"/>
        </w:rPr>
        <w:t>郡租賃</w:t>
      </w:r>
      <w:r w:rsidRPr="00424075">
        <w:rPr>
          <w:lang w:eastAsia="zh-TW"/>
        </w:rPr>
        <w:t>94</w:t>
      </w:r>
      <w:r w:rsidRPr="00424075">
        <w:rPr>
          <w:rFonts w:ascii="新細明體" w:hAnsi="新細明體" w:cs="新細明體" w:hint="eastAsia"/>
          <w:lang w:eastAsia="zh-TW"/>
        </w:rPr>
        <w:t>英畝土地計</w:t>
      </w:r>
      <w:r w:rsidR="007E00A8" w:rsidRPr="00424075">
        <w:rPr>
          <w:rFonts w:ascii="新細明體" w:hAnsi="新細明體" w:cs="新細明體" w:hint="eastAsia"/>
          <w:lang w:eastAsia="zh-TW"/>
        </w:rPr>
        <w:t>畫</w:t>
      </w:r>
      <w:r w:rsidRPr="00424075">
        <w:rPr>
          <w:rFonts w:ascii="新細明體" w:hAnsi="新細明體" w:cs="新細明體" w:hint="eastAsia"/>
          <w:lang w:eastAsia="zh-TW"/>
        </w:rPr>
        <w:t>建造一座氫生產設施，到</w:t>
      </w:r>
      <w:r w:rsidRPr="00424075">
        <w:rPr>
          <w:lang w:eastAsia="zh-TW"/>
        </w:rPr>
        <w:t>2025</w:t>
      </w:r>
      <w:r w:rsidRPr="00424075">
        <w:rPr>
          <w:rFonts w:ascii="新細明體" w:hAnsi="新細明體" w:cs="新細明體" w:hint="eastAsia"/>
          <w:lang w:eastAsia="zh-TW"/>
        </w:rPr>
        <w:t>年可日產</w:t>
      </w:r>
      <w:r w:rsidRPr="00424075">
        <w:rPr>
          <w:lang w:eastAsia="zh-TW"/>
        </w:rPr>
        <w:t>90</w:t>
      </w:r>
      <w:r w:rsidRPr="00424075">
        <w:rPr>
          <w:rFonts w:ascii="新細明體" w:hAnsi="新細明體" w:cs="新細明體" w:hint="eastAsia"/>
          <w:lang w:eastAsia="zh-TW"/>
        </w:rPr>
        <w:t>噸液態燃料。</w:t>
      </w:r>
    </w:p>
    <w:p w:rsidR="00EE4E00" w:rsidRPr="00424075" w:rsidRDefault="00EE4E00" w:rsidP="00EE4E00">
      <w:pPr>
        <w:pStyle w:val="a5"/>
        <w:rPr>
          <w:color w:val="auto"/>
        </w:rPr>
      </w:pPr>
      <w:r w:rsidRPr="00424075">
        <w:rPr>
          <w:rFonts w:ascii="新細明體" w:hAnsi="新細明體" w:cs="新細明體" w:hint="eastAsia"/>
          <w:color w:val="auto"/>
        </w:rPr>
        <w:t>二、臺（華）商在當地經營現況</w:t>
      </w:r>
    </w:p>
    <w:p w:rsidR="00EE4E00" w:rsidRPr="00424075" w:rsidRDefault="00EE4E00" w:rsidP="00EE4E00">
      <w:pPr>
        <w:pStyle w:val="af0"/>
        <w:ind w:left="945" w:hanging="709"/>
      </w:pPr>
      <w:r w:rsidRPr="00424075">
        <w:rPr>
          <w:rFonts w:ascii="新細明體" w:hAnsi="新細明體" w:cs="新細明體" w:hint="eastAsia"/>
        </w:rPr>
        <w:t>（一）中橡集團併購德州的大陸碳煙公司（</w:t>
      </w:r>
      <w:r w:rsidRPr="00424075">
        <w:t>Continental Carbon</w:t>
      </w:r>
      <w:r w:rsidRPr="00424075">
        <w:rPr>
          <w:rFonts w:ascii="新細明體" w:hAnsi="新細明體" w:cs="新細明體" w:hint="eastAsia"/>
        </w:rPr>
        <w:t>）在奧州的</w:t>
      </w:r>
      <w:r w:rsidRPr="00424075">
        <w:t>Ponca</w:t>
      </w:r>
      <w:r w:rsidRPr="00424075">
        <w:rPr>
          <w:rFonts w:ascii="新細明體" w:hAnsi="新細明體" w:cs="新細明體" w:hint="eastAsia"/>
        </w:rPr>
        <w:t>市原已有廠房，</w:t>
      </w:r>
      <w:r w:rsidRPr="00424075">
        <w:t>2016</w:t>
      </w:r>
      <w:r w:rsidRPr="00424075">
        <w:rPr>
          <w:rFonts w:ascii="新細明體" w:hAnsi="新細明體" w:cs="新細明體" w:hint="eastAsia"/>
        </w:rPr>
        <w:t>年並宣布投資</w:t>
      </w:r>
      <w:r w:rsidRPr="00424075">
        <w:t>1.1</w:t>
      </w:r>
      <w:r w:rsidRPr="00424075">
        <w:rPr>
          <w:rFonts w:ascii="新細明體" w:hAnsi="新細明體" w:cs="新細明體" w:hint="eastAsia"/>
        </w:rPr>
        <w:t>億美元改善防治污染設備。</w:t>
      </w:r>
    </w:p>
    <w:p w:rsidR="00EE4E00" w:rsidRPr="00424075" w:rsidRDefault="00EE4E00" w:rsidP="00EE4E00">
      <w:pPr>
        <w:pStyle w:val="af0"/>
        <w:ind w:left="945" w:hanging="709"/>
      </w:pPr>
      <w:r w:rsidRPr="00424075">
        <w:rPr>
          <w:rFonts w:ascii="新細明體" w:hAnsi="新細明體" w:cs="新細明體" w:hint="eastAsia"/>
        </w:rPr>
        <w:t>（二）璨揚實業（</w:t>
      </w:r>
      <w:r w:rsidRPr="00424075">
        <w:t>Lucidity Enterprise</w:t>
      </w:r>
      <w:r w:rsidRPr="00424075">
        <w:rPr>
          <w:rFonts w:ascii="新細明體" w:hAnsi="新細明體" w:cs="新細明體" w:hint="eastAsia"/>
        </w:rPr>
        <w:t>）於</w:t>
      </w:r>
      <w:r w:rsidRPr="00424075">
        <w:t>2012</w:t>
      </w:r>
      <w:r w:rsidRPr="00424075">
        <w:rPr>
          <w:rFonts w:ascii="新細明體" w:hAnsi="新細明體" w:cs="新細明體" w:hint="eastAsia"/>
        </w:rPr>
        <w:t>年</w:t>
      </w:r>
      <w:r w:rsidRPr="00424075">
        <w:t>11</w:t>
      </w:r>
      <w:r w:rsidRPr="00424075">
        <w:rPr>
          <w:rFonts w:ascii="新細明體" w:hAnsi="新細明體" w:cs="新細明體" w:hint="eastAsia"/>
        </w:rPr>
        <w:t>月併購位於</w:t>
      </w:r>
      <w:r w:rsidRPr="00424075">
        <w:t>Muskogee</w:t>
      </w:r>
      <w:r w:rsidRPr="00424075">
        <w:rPr>
          <w:rFonts w:ascii="新細明體" w:hAnsi="新細明體" w:cs="新細明體" w:hint="eastAsia"/>
        </w:rPr>
        <w:t>市的</w:t>
      </w:r>
      <w:r w:rsidRPr="00424075">
        <w:t>Optronics</w:t>
      </w:r>
      <w:r w:rsidRPr="00424075">
        <w:rPr>
          <w:rFonts w:ascii="新細明體" w:hAnsi="新細明體" w:cs="新細明體" w:hint="eastAsia"/>
        </w:rPr>
        <w:t>公司（製造車用燈）。</w:t>
      </w:r>
    </w:p>
    <w:p w:rsidR="00EE4E00" w:rsidRPr="00424075" w:rsidRDefault="00EE4E00" w:rsidP="00EE4E00">
      <w:pPr>
        <w:pStyle w:val="af0"/>
        <w:ind w:left="945" w:hanging="709"/>
      </w:pPr>
      <w:r w:rsidRPr="00424075">
        <w:rPr>
          <w:rFonts w:ascii="新細明體" w:hAnsi="新細明體" w:cs="新細明體" w:hint="eastAsia"/>
        </w:rPr>
        <w:t>（</w:t>
      </w:r>
      <w:r w:rsidR="00D44819" w:rsidRPr="00424075">
        <w:rPr>
          <w:rFonts w:ascii="新細明體" w:hAnsi="新細明體" w:cs="新細明體" w:hint="eastAsia"/>
        </w:rPr>
        <w:t>三</w:t>
      </w:r>
      <w:r w:rsidRPr="00424075">
        <w:rPr>
          <w:rFonts w:ascii="新細明體" w:hAnsi="新細明體" w:cs="新細明體" w:hint="eastAsia"/>
        </w:rPr>
        <w:t>）長興企業（</w:t>
      </w:r>
      <w:r w:rsidRPr="00424075">
        <w:t>Evergreen Enterprise</w:t>
      </w:r>
      <w:r w:rsidRPr="00424075">
        <w:rPr>
          <w:rFonts w:ascii="新細明體" w:hAnsi="新細明體" w:cs="新細明體" w:hint="eastAsia"/>
        </w:rPr>
        <w:t>）於</w:t>
      </w:r>
      <w:r w:rsidRPr="00424075">
        <w:t>1979</w:t>
      </w:r>
      <w:r w:rsidRPr="00424075">
        <w:rPr>
          <w:rFonts w:ascii="新細明體" w:hAnsi="新細明體" w:cs="新細明體" w:hint="eastAsia"/>
        </w:rPr>
        <w:t>年成立，專營各種食品批發和分銷，以滿足該州餐館和商店之需求。</w:t>
      </w:r>
    </w:p>
    <w:p w:rsidR="00EE4E00" w:rsidRPr="00424075" w:rsidRDefault="00EE4E00" w:rsidP="00EE4E00">
      <w:pPr>
        <w:pStyle w:val="a5"/>
        <w:rPr>
          <w:color w:val="auto"/>
        </w:rPr>
      </w:pPr>
      <w:r w:rsidRPr="00424075">
        <w:rPr>
          <w:rFonts w:ascii="新細明體" w:hAnsi="新細明體" w:cs="新細明體" w:hint="eastAsia"/>
          <w:color w:val="auto"/>
        </w:rPr>
        <w:t>三、投資機會</w:t>
      </w:r>
    </w:p>
    <w:p w:rsidR="00EE4E00" w:rsidRPr="00424075" w:rsidRDefault="00EE4E00" w:rsidP="00F34063">
      <w:pPr>
        <w:ind w:firstLine="472"/>
        <w:rPr>
          <w:lang w:eastAsia="zh-TW"/>
        </w:rPr>
      </w:pPr>
      <w:r w:rsidRPr="00424075">
        <w:rPr>
          <w:rFonts w:hint="eastAsia"/>
          <w:lang w:eastAsia="zh-TW"/>
        </w:rPr>
        <w:t>奧州產業以能源業、航太及汽車製造業為主。奧州也是美國最大輪胎製造地區，主要廠商有</w:t>
      </w:r>
      <w:r w:rsidRPr="00424075">
        <w:rPr>
          <w:lang w:eastAsia="zh-TW"/>
        </w:rPr>
        <w:t>Goodyear</w:t>
      </w:r>
      <w:r w:rsidRPr="00424075">
        <w:rPr>
          <w:rFonts w:hint="eastAsia"/>
          <w:lang w:eastAsia="zh-TW"/>
        </w:rPr>
        <w:t>、</w:t>
      </w:r>
      <w:r w:rsidRPr="00424075">
        <w:rPr>
          <w:lang w:eastAsia="zh-TW"/>
        </w:rPr>
        <w:t>Michelin North America</w:t>
      </w:r>
      <w:r w:rsidRPr="00424075">
        <w:rPr>
          <w:rFonts w:hint="eastAsia"/>
          <w:lang w:eastAsia="zh-TW"/>
        </w:rPr>
        <w:t>和</w:t>
      </w:r>
      <w:r w:rsidRPr="00424075">
        <w:rPr>
          <w:lang w:eastAsia="zh-TW"/>
        </w:rPr>
        <w:t>Dayton</w:t>
      </w:r>
      <w:r w:rsidRPr="00424075">
        <w:rPr>
          <w:rFonts w:hint="eastAsia"/>
          <w:lang w:eastAsia="zh-TW"/>
        </w:rPr>
        <w:t>等；航太工業發達，產值約占奧州總產值之</w:t>
      </w:r>
      <w:r w:rsidRPr="00424075">
        <w:rPr>
          <w:lang w:eastAsia="zh-TW"/>
        </w:rPr>
        <w:t>10%</w:t>
      </w:r>
      <w:r w:rsidRPr="00424075">
        <w:rPr>
          <w:rFonts w:hint="eastAsia"/>
          <w:lang w:eastAsia="zh-TW"/>
        </w:rPr>
        <w:t>。我國中下游廠商可前往設立衛星工廠，以支援供應鏈。</w:t>
      </w:r>
    </w:p>
    <w:p w:rsidR="00EE4E00" w:rsidRPr="00424075" w:rsidRDefault="00EE4E00" w:rsidP="00F34063">
      <w:pPr>
        <w:ind w:firstLine="472"/>
        <w:rPr>
          <w:lang w:eastAsia="zh-TW"/>
        </w:rPr>
      </w:pPr>
      <w:r w:rsidRPr="00424075">
        <w:rPr>
          <w:rFonts w:hint="eastAsia"/>
          <w:lang w:eastAsia="zh-TW"/>
        </w:rPr>
        <w:t>未來五年內奧州可自聯邦基礎建設法案中獲得約</w:t>
      </w:r>
      <w:r w:rsidRPr="00424075">
        <w:rPr>
          <w:lang w:eastAsia="zh-TW"/>
        </w:rPr>
        <w:t>58</w:t>
      </w:r>
      <w:r w:rsidRPr="00424075">
        <w:rPr>
          <w:rFonts w:hint="eastAsia"/>
          <w:lang w:eastAsia="zh-TW"/>
        </w:rPr>
        <w:t>億美元經費，運用於改善維修及興建道路、橋樑、寬頻網路等計畫。</w:t>
      </w:r>
    </w:p>
    <w:p w:rsidR="00F34063" w:rsidRPr="00424075" w:rsidRDefault="00F34063" w:rsidP="00F34063">
      <w:pPr>
        <w:pStyle w:val="af0"/>
        <w:ind w:left="945" w:hanging="709"/>
      </w:pPr>
      <w:r w:rsidRPr="00424075">
        <w:rPr>
          <w:rFonts w:hint="eastAsia"/>
        </w:rPr>
        <w:t>（一）</w:t>
      </w:r>
      <w:r w:rsidRPr="00424075">
        <w:rPr>
          <w:rFonts w:hint="eastAsia"/>
        </w:rPr>
        <w:tab/>
      </w:r>
      <w:r w:rsidRPr="00424075">
        <w:rPr>
          <w:rFonts w:hint="eastAsia"/>
        </w:rPr>
        <w:t>聯邦高速公路計畫（</w:t>
      </w:r>
      <w:r w:rsidRPr="00424075">
        <w:rPr>
          <w:rFonts w:hint="eastAsia"/>
        </w:rPr>
        <w:t>43</w:t>
      </w:r>
      <w:r w:rsidRPr="00424075">
        <w:rPr>
          <w:rFonts w:hint="eastAsia"/>
        </w:rPr>
        <w:t>億美元）、橋樑更新和維修（</w:t>
      </w:r>
      <w:r w:rsidRPr="00424075">
        <w:rPr>
          <w:rFonts w:hint="eastAsia"/>
        </w:rPr>
        <w:t>2.66</w:t>
      </w:r>
      <w:r w:rsidRPr="00424075">
        <w:rPr>
          <w:rFonts w:hint="eastAsia"/>
        </w:rPr>
        <w:t>億美元）：奧州境內</w:t>
      </w:r>
      <w:r w:rsidRPr="00424075">
        <w:rPr>
          <w:rFonts w:hint="eastAsia"/>
        </w:rPr>
        <w:t>2</w:t>
      </w:r>
      <w:r w:rsidR="002627EF" w:rsidRPr="00424075">
        <w:rPr>
          <w:rFonts w:hint="eastAsia"/>
        </w:rPr>
        <w:t>,</w:t>
      </w:r>
      <w:r w:rsidRPr="00424075">
        <w:rPr>
          <w:rFonts w:hint="eastAsia"/>
        </w:rPr>
        <w:t>326</w:t>
      </w:r>
      <w:r w:rsidRPr="00424075">
        <w:rPr>
          <w:rFonts w:hint="eastAsia"/>
        </w:rPr>
        <w:t>座橋梁和</w:t>
      </w:r>
      <w:r w:rsidRPr="00424075">
        <w:rPr>
          <w:rFonts w:hint="eastAsia"/>
        </w:rPr>
        <w:t>1</w:t>
      </w:r>
      <w:r w:rsidR="002627EF" w:rsidRPr="00424075">
        <w:rPr>
          <w:rFonts w:hint="eastAsia"/>
        </w:rPr>
        <w:t>,000</w:t>
      </w:r>
      <w:r w:rsidRPr="00424075">
        <w:rPr>
          <w:rFonts w:hint="eastAsia"/>
        </w:rPr>
        <w:t>英里的高速公路狀況不良，亟待更新。奧州尚可自</w:t>
      </w:r>
      <w:r w:rsidRPr="00424075">
        <w:rPr>
          <w:rFonts w:hint="eastAsia"/>
        </w:rPr>
        <w:t>125</w:t>
      </w:r>
      <w:r w:rsidRPr="00424075">
        <w:rPr>
          <w:rFonts w:hint="eastAsia"/>
        </w:rPr>
        <w:t>億美元橋樑投資計</w:t>
      </w:r>
      <w:r w:rsidR="007E00A8" w:rsidRPr="00424075">
        <w:rPr>
          <w:rFonts w:hint="eastAsia"/>
        </w:rPr>
        <w:t>畫</w:t>
      </w:r>
      <w:r w:rsidRPr="00424075">
        <w:rPr>
          <w:rFonts w:hint="eastAsia"/>
        </w:rPr>
        <w:t>及</w:t>
      </w:r>
      <w:r w:rsidRPr="00424075">
        <w:rPr>
          <w:rFonts w:hint="eastAsia"/>
        </w:rPr>
        <w:t>160</w:t>
      </w:r>
      <w:r w:rsidRPr="00424075">
        <w:rPr>
          <w:rFonts w:hint="eastAsia"/>
        </w:rPr>
        <w:t>億美元改善社區重大建設計畫中爭取經費。</w:t>
      </w:r>
    </w:p>
    <w:p w:rsidR="00F34063" w:rsidRPr="00424075" w:rsidRDefault="00F34063" w:rsidP="00F34063">
      <w:pPr>
        <w:pStyle w:val="af0"/>
        <w:ind w:left="945" w:hanging="709"/>
      </w:pPr>
      <w:r w:rsidRPr="00424075">
        <w:rPr>
          <w:rFonts w:hint="eastAsia"/>
        </w:rPr>
        <w:t>（二）</w:t>
      </w:r>
      <w:r w:rsidRPr="00424075">
        <w:rPr>
          <w:rFonts w:hint="eastAsia"/>
        </w:rPr>
        <w:tab/>
      </w:r>
      <w:r w:rsidRPr="00424075">
        <w:rPr>
          <w:rFonts w:hint="eastAsia"/>
        </w:rPr>
        <w:t>公共交通（</w:t>
      </w:r>
      <w:r w:rsidRPr="00424075">
        <w:rPr>
          <w:rFonts w:hint="eastAsia"/>
        </w:rPr>
        <w:t>3.4</w:t>
      </w:r>
      <w:r w:rsidRPr="00424075">
        <w:rPr>
          <w:rFonts w:hint="eastAsia"/>
        </w:rPr>
        <w:t>億美元）：奧州境內</w:t>
      </w:r>
      <w:r w:rsidRPr="00424075">
        <w:rPr>
          <w:rFonts w:hint="eastAsia"/>
        </w:rPr>
        <w:t>25%</w:t>
      </w:r>
      <w:r w:rsidRPr="00424075">
        <w:rPr>
          <w:rFonts w:hint="eastAsia"/>
        </w:rPr>
        <w:t>的公共車輛已超過使用年限。</w:t>
      </w:r>
    </w:p>
    <w:p w:rsidR="00F34063" w:rsidRPr="00424075" w:rsidRDefault="00F34063" w:rsidP="00F34063">
      <w:pPr>
        <w:pStyle w:val="af0"/>
        <w:ind w:left="945" w:hanging="709"/>
      </w:pPr>
      <w:r w:rsidRPr="00424075">
        <w:rPr>
          <w:rFonts w:hint="eastAsia"/>
        </w:rPr>
        <w:t>（三）</w:t>
      </w:r>
      <w:r w:rsidRPr="00424075">
        <w:rPr>
          <w:rFonts w:hint="eastAsia"/>
        </w:rPr>
        <w:tab/>
      </w:r>
      <w:r w:rsidRPr="00424075">
        <w:rPr>
          <w:rFonts w:hint="eastAsia"/>
        </w:rPr>
        <w:t>電動車充電網絡（</w:t>
      </w:r>
      <w:r w:rsidRPr="00424075">
        <w:rPr>
          <w:rFonts w:hint="eastAsia"/>
        </w:rPr>
        <w:t>6</w:t>
      </w:r>
      <w:r w:rsidR="002627EF" w:rsidRPr="00424075">
        <w:rPr>
          <w:rFonts w:hint="eastAsia"/>
        </w:rPr>
        <w:t>,</w:t>
      </w:r>
      <w:r w:rsidRPr="00424075">
        <w:rPr>
          <w:rFonts w:hint="eastAsia"/>
        </w:rPr>
        <w:t>600</w:t>
      </w:r>
      <w:r w:rsidRPr="00424075">
        <w:rPr>
          <w:rFonts w:hint="eastAsia"/>
        </w:rPr>
        <w:t>萬美元）：將用於興建全州充電站網絡。奧州尚有機會自</w:t>
      </w:r>
      <w:r w:rsidRPr="00424075">
        <w:rPr>
          <w:rFonts w:hint="eastAsia"/>
        </w:rPr>
        <w:t>25</w:t>
      </w:r>
      <w:r w:rsidRPr="00424075">
        <w:rPr>
          <w:rFonts w:hint="eastAsia"/>
        </w:rPr>
        <w:t>億美元充電站專案申請經費。</w:t>
      </w:r>
    </w:p>
    <w:p w:rsidR="00F34063" w:rsidRPr="00424075" w:rsidRDefault="00F34063" w:rsidP="00F34063">
      <w:pPr>
        <w:pStyle w:val="af0"/>
        <w:ind w:left="945" w:hanging="709"/>
      </w:pPr>
      <w:r w:rsidRPr="00424075">
        <w:rPr>
          <w:rFonts w:hint="eastAsia"/>
        </w:rPr>
        <w:t>（四）</w:t>
      </w:r>
      <w:r w:rsidRPr="00424075">
        <w:rPr>
          <w:rFonts w:hint="eastAsia"/>
        </w:rPr>
        <w:tab/>
      </w:r>
      <w:r w:rsidRPr="00424075">
        <w:rPr>
          <w:rFonts w:hint="eastAsia"/>
        </w:rPr>
        <w:t>改善奧州之飲用水系統（</w:t>
      </w:r>
      <w:r w:rsidRPr="00424075">
        <w:rPr>
          <w:rFonts w:hint="eastAsia"/>
        </w:rPr>
        <w:t>5.2</w:t>
      </w:r>
      <w:r w:rsidRPr="00424075">
        <w:rPr>
          <w:rFonts w:hint="eastAsia"/>
        </w:rPr>
        <w:t>億美元）飲用水基礎設施和拆除鉛管。</w:t>
      </w:r>
    </w:p>
    <w:p w:rsidR="00F34063" w:rsidRPr="00424075" w:rsidRDefault="00F34063" w:rsidP="00F34063">
      <w:pPr>
        <w:pStyle w:val="af0"/>
        <w:ind w:left="945" w:hanging="709"/>
      </w:pPr>
      <w:r w:rsidRPr="00424075">
        <w:rPr>
          <w:rFonts w:hint="eastAsia"/>
        </w:rPr>
        <w:t>（五）</w:t>
      </w:r>
      <w:r w:rsidRPr="00424075">
        <w:rPr>
          <w:rFonts w:hint="eastAsia"/>
        </w:rPr>
        <w:tab/>
      </w:r>
      <w:r w:rsidRPr="00424075">
        <w:rPr>
          <w:rFonts w:hint="eastAsia"/>
        </w:rPr>
        <w:t>改善機場設施（</w:t>
      </w:r>
      <w:r w:rsidRPr="00424075">
        <w:rPr>
          <w:rFonts w:hint="eastAsia"/>
        </w:rPr>
        <w:t>1.37</w:t>
      </w:r>
      <w:r w:rsidRPr="00424075">
        <w:rPr>
          <w:rFonts w:hint="eastAsia"/>
        </w:rPr>
        <w:t>億美元）</w:t>
      </w:r>
    </w:p>
    <w:p w:rsidR="00F34063" w:rsidRPr="00424075" w:rsidRDefault="00F34063" w:rsidP="00F34063">
      <w:pPr>
        <w:pStyle w:val="af0"/>
        <w:ind w:left="945" w:hanging="709"/>
      </w:pPr>
      <w:r w:rsidRPr="00424075">
        <w:rPr>
          <w:rFonts w:hint="eastAsia"/>
        </w:rPr>
        <w:t>（六）</w:t>
      </w:r>
      <w:r w:rsidRPr="00424075">
        <w:rPr>
          <w:rFonts w:hint="eastAsia"/>
        </w:rPr>
        <w:tab/>
      </w:r>
      <w:r w:rsidRPr="00424075">
        <w:rPr>
          <w:rFonts w:hint="eastAsia"/>
        </w:rPr>
        <w:t>寬頻網路擴充（</w:t>
      </w:r>
      <w:r w:rsidRPr="00424075">
        <w:rPr>
          <w:rFonts w:hint="eastAsia"/>
        </w:rPr>
        <w:t>1</w:t>
      </w:r>
      <w:r w:rsidRPr="00424075">
        <w:rPr>
          <w:rFonts w:hint="eastAsia"/>
        </w:rPr>
        <w:t>億美元），提供網路服務給</w:t>
      </w:r>
      <w:r w:rsidRPr="00424075">
        <w:rPr>
          <w:rFonts w:hint="eastAsia"/>
        </w:rPr>
        <w:t>36.8</w:t>
      </w:r>
      <w:r w:rsidRPr="00424075">
        <w:rPr>
          <w:rFonts w:hint="eastAsia"/>
        </w:rPr>
        <w:t>萬民眾。此外</w:t>
      </w:r>
      <w:r w:rsidRPr="00424075">
        <w:rPr>
          <w:rFonts w:hint="eastAsia"/>
        </w:rPr>
        <w:t>112</w:t>
      </w:r>
      <w:r w:rsidRPr="00424075">
        <w:rPr>
          <w:rFonts w:hint="eastAsia"/>
        </w:rPr>
        <w:t>萬民眾（</w:t>
      </w:r>
      <w:r w:rsidRPr="00424075">
        <w:rPr>
          <w:rFonts w:hint="eastAsia"/>
        </w:rPr>
        <w:t>29%</w:t>
      </w:r>
      <w:r w:rsidRPr="00424075">
        <w:rPr>
          <w:rFonts w:hint="eastAsia"/>
        </w:rPr>
        <w:t>）有資格申請低收入戶網路補助</w:t>
      </w:r>
      <w:r w:rsidRPr="00424075">
        <w:rPr>
          <w:rFonts w:hint="eastAsia"/>
        </w:rPr>
        <w:t>Affordability Connectivity Benefit</w:t>
      </w:r>
      <w:r w:rsidRPr="00424075">
        <w:rPr>
          <w:rFonts w:hint="eastAsia"/>
        </w:rPr>
        <w:t>。</w:t>
      </w:r>
    </w:p>
    <w:p w:rsidR="00EE4E00" w:rsidRPr="00424075" w:rsidRDefault="00F34063" w:rsidP="00F34063">
      <w:pPr>
        <w:pStyle w:val="af0"/>
        <w:ind w:left="945" w:hanging="709"/>
      </w:pPr>
      <w:r w:rsidRPr="00424075">
        <w:rPr>
          <w:rFonts w:hint="eastAsia"/>
        </w:rPr>
        <w:t>（七）</w:t>
      </w:r>
      <w:r w:rsidRPr="00424075">
        <w:rPr>
          <w:rFonts w:hint="eastAsia"/>
        </w:rPr>
        <w:tab/>
      </w:r>
      <w:r w:rsidRPr="00424075">
        <w:rPr>
          <w:rFonts w:hint="eastAsia"/>
        </w:rPr>
        <w:t>為因應極端氣候及網路攻擊，防範野火（</w:t>
      </w:r>
      <w:r w:rsidRPr="00424075">
        <w:rPr>
          <w:rFonts w:hint="eastAsia"/>
        </w:rPr>
        <w:t>1</w:t>
      </w:r>
      <w:r w:rsidR="002627EF" w:rsidRPr="00424075">
        <w:rPr>
          <w:rFonts w:hint="eastAsia"/>
        </w:rPr>
        <w:t>,</w:t>
      </w:r>
      <w:r w:rsidRPr="00424075">
        <w:rPr>
          <w:rFonts w:hint="eastAsia"/>
        </w:rPr>
        <w:t>800</w:t>
      </w:r>
      <w:r w:rsidRPr="00424075">
        <w:rPr>
          <w:rFonts w:hint="eastAsia"/>
        </w:rPr>
        <w:t>萬美元）、網路攻擊保護（</w:t>
      </w:r>
      <w:r w:rsidRPr="00424075">
        <w:rPr>
          <w:rFonts w:hint="eastAsia"/>
        </w:rPr>
        <w:t>1</w:t>
      </w:r>
      <w:r w:rsidR="002627EF" w:rsidRPr="00424075">
        <w:rPr>
          <w:rFonts w:hint="eastAsia"/>
        </w:rPr>
        <w:t>,</w:t>
      </w:r>
      <w:r w:rsidRPr="00424075">
        <w:rPr>
          <w:rFonts w:hint="eastAsia"/>
        </w:rPr>
        <w:t>600</w:t>
      </w:r>
      <w:r w:rsidRPr="00424075">
        <w:rPr>
          <w:rFonts w:hint="eastAsia"/>
        </w:rPr>
        <w:t>萬美元）。此外奧州尚有機會申請</w:t>
      </w:r>
      <w:r w:rsidRPr="00424075">
        <w:rPr>
          <w:rFonts w:hint="eastAsia"/>
        </w:rPr>
        <w:t>35</w:t>
      </w:r>
      <w:r w:rsidRPr="00424075">
        <w:rPr>
          <w:rFonts w:hint="eastAsia"/>
        </w:rPr>
        <w:t>億美元的能源基礎設施基金以完成電網防凍設施，以減輕家庭之能源負擔。</w:t>
      </w:r>
    </w:p>
    <w:p w:rsidR="00EE4E00" w:rsidRPr="00424075" w:rsidRDefault="00EE4E00" w:rsidP="00EE4E00">
      <w:pPr>
        <w:pStyle w:val="a3"/>
        <w:spacing w:before="514" w:after="771"/>
      </w:pPr>
      <w:r w:rsidRPr="00424075">
        <w:rPr>
          <w:rFonts w:ascii="新細明體" w:hAnsi="新細明體" w:cs="新細明體" w:hint="eastAsia"/>
          <w:lang w:eastAsia="zh-TW"/>
        </w:rPr>
        <w:t>第肆章　投資法規及程序</w:t>
      </w:r>
    </w:p>
    <w:p w:rsidR="00EE4E00" w:rsidRPr="00424075" w:rsidRDefault="00EE4E00" w:rsidP="00EE4E00">
      <w:pPr>
        <w:pStyle w:val="a5"/>
        <w:rPr>
          <w:color w:val="auto"/>
        </w:rPr>
      </w:pPr>
      <w:r w:rsidRPr="00424075">
        <w:rPr>
          <w:rFonts w:ascii="新細明體" w:hAnsi="新細明體" w:cs="新細明體" w:hint="eastAsia"/>
          <w:color w:val="auto"/>
        </w:rPr>
        <w:t>一、主要投資法令</w:t>
      </w:r>
    </w:p>
    <w:p w:rsidR="00EE4E00" w:rsidRPr="00424075" w:rsidRDefault="00EE4E00" w:rsidP="002627EF">
      <w:pPr>
        <w:ind w:firstLine="472"/>
        <w:rPr>
          <w:lang w:eastAsia="zh-TW"/>
        </w:rPr>
      </w:pPr>
      <w:r w:rsidRPr="00424075">
        <w:rPr>
          <w:rFonts w:hAnsi="新細明體" w:hint="eastAsia"/>
        </w:rPr>
        <w:t>奧州州政府訂有「企業投資獎勵與稅賦抵減規定」（</w:t>
      </w:r>
      <w:r w:rsidRPr="00424075">
        <w:t>Oklahoma Business Incentives And Tax Information Guide</w:t>
      </w:r>
      <w:r w:rsidRPr="00424075">
        <w:rPr>
          <w:rFonts w:hAnsi="新細明體" w:hint="eastAsia"/>
        </w:rPr>
        <w:t>）。</w:t>
      </w:r>
      <w:r w:rsidRPr="00424075">
        <w:rPr>
          <w:rFonts w:hAnsi="新細明體" w:hint="eastAsia"/>
          <w:lang w:eastAsia="zh-TW"/>
        </w:rPr>
        <w:t>規定企業可因本身特別性質需要，與政府協商獎勵適用相關事宜。</w:t>
      </w:r>
    </w:p>
    <w:p w:rsidR="00EE4E00" w:rsidRPr="00424075" w:rsidRDefault="00EE4E00" w:rsidP="00EE4E00">
      <w:pPr>
        <w:pStyle w:val="a5"/>
        <w:rPr>
          <w:color w:val="auto"/>
        </w:rPr>
      </w:pPr>
      <w:r w:rsidRPr="00424075">
        <w:rPr>
          <w:rFonts w:ascii="新細明體" w:hAnsi="新細明體" w:cs="新細明體" w:hint="eastAsia"/>
          <w:color w:val="auto"/>
        </w:rPr>
        <w:t>二、投資申請之規定、程序、應準備文件及審查流程</w:t>
      </w:r>
    </w:p>
    <w:p w:rsidR="00EE4E00" w:rsidRPr="00424075" w:rsidRDefault="00EE4E00" w:rsidP="002627EF">
      <w:pPr>
        <w:ind w:firstLine="472"/>
        <w:rPr>
          <w:lang w:eastAsia="zh-TW"/>
        </w:rPr>
      </w:pPr>
      <w:r w:rsidRPr="00424075">
        <w:rPr>
          <w:rFonts w:hint="eastAsia"/>
          <w:lang w:eastAsia="zh-TW"/>
        </w:rPr>
        <w:t>奧州商務廳設有「</w:t>
      </w:r>
      <w:r w:rsidRPr="00424075">
        <w:rPr>
          <w:lang w:eastAsia="zh-TW"/>
        </w:rPr>
        <w:t>Site Selection Experts</w:t>
      </w:r>
      <w:r w:rsidRPr="00424075">
        <w:rPr>
          <w:rFonts w:hint="eastAsia"/>
          <w:lang w:eastAsia="zh-TW"/>
        </w:rPr>
        <w:t>」，協助企業新投資或擴充，邀集相關單位（包括稅務局、交通局、公用事業公司、社區職訓專家等）共同合作，以適應個別企業需求，如尋求符合需要的人力、闢建產業道路、指導申請許可程序、協商貸款方案以縮短投資報酬回收期。因有商務廳協助，投資案申請將可在計畫的時間及預算內完成，有意投資者可逕洽該單位：電話：</w:t>
      </w:r>
      <w:r w:rsidRPr="00424075">
        <w:rPr>
          <w:lang w:eastAsia="zh-TW"/>
        </w:rPr>
        <w:t>1-800-879-6552, 405-815-6552/</w:t>
      </w:r>
      <w:r w:rsidRPr="00424075">
        <w:rPr>
          <w:rFonts w:hint="eastAsia"/>
          <w:lang w:eastAsia="zh-TW"/>
        </w:rPr>
        <w:t>地址：</w:t>
      </w:r>
      <w:r w:rsidRPr="00424075">
        <w:rPr>
          <w:lang w:eastAsia="zh-TW"/>
        </w:rPr>
        <w:t>900 North Stiles Avenue, Oklahoma City, OK 73104</w:t>
      </w:r>
      <w:r w:rsidRPr="00424075">
        <w:rPr>
          <w:rFonts w:hint="eastAsia"/>
          <w:lang w:eastAsia="zh-TW"/>
        </w:rPr>
        <w:t>。</w:t>
      </w:r>
    </w:p>
    <w:p w:rsidR="00EE4E00" w:rsidRPr="00424075" w:rsidRDefault="00EE4E00" w:rsidP="002627EF">
      <w:pPr>
        <w:kinsoku w:val="0"/>
        <w:wordWrap w:val="0"/>
        <w:ind w:firstLine="472"/>
      </w:pPr>
      <w:r w:rsidRPr="00424075">
        <w:rPr>
          <w:rFonts w:hint="eastAsia"/>
        </w:rPr>
        <w:t>網站：</w:t>
      </w:r>
      <w:hyperlink r:id="rId44">
        <w:r w:rsidRPr="00424075">
          <w:t>https://www.okcommerce.gov/doing-business/business-relocation-expansion/our-support-team/</w:t>
        </w:r>
      </w:hyperlink>
    </w:p>
    <w:p w:rsidR="00EE4E00" w:rsidRPr="00424075" w:rsidRDefault="00EE4E00" w:rsidP="00EE4E00">
      <w:pPr>
        <w:pStyle w:val="a5"/>
        <w:rPr>
          <w:color w:val="auto"/>
        </w:rPr>
      </w:pPr>
      <w:r w:rsidRPr="00424075">
        <w:rPr>
          <w:rFonts w:ascii="新細明體" w:hAnsi="新細明體" w:cs="新細明體" w:hint="eastAsia"/>
          <w:color w:val="auto"/>
        </w:rPr>
        <w:t>三、投資相關機關</w:t>
      </w:r>
    </w:p>
    <w:p w:rsidR="00EE4E00" w:rsidRPr="00424075" w:rsidRDefault="00EE4E00" w:rsidP="00EE4E00">
      <w:pPr>
        <w:pStyle w:val="af0"/>
        <w:ind w:left="945" w:hanging="709"/>
      </w:pPr>
      <w:r w:rsidRPr="00424075">
        <w:rPr>
          <w:rFonts w:ascii="新細明體" w:hAnsi="新細明體" w:cs="新細明體" w:hint="eastAsia"/>
        </w:rPr>
        <w:t>（一）該州為協助企業投資設立的「</w:t>
      </w:r>
      <w:r w:rsidRPr="00424075">
        <w:t>Site Selection Experts</w:t>
      </w:r>
      <w:r w:rsidRPr="00424075">
        <w:rPr>
          <w:rFonts w:ascii="新細明體" w:hAnsi="新細明體" w:cs="新細明體" w:hint="eastAsia"/>
        </w:rPr>
        <w:t>」小組，指定專人代為分析個別企業可享有之投資獎勵施，亦可協助企業尋覓適當用地、建築物或工業區，對於設立企業所需證照，更可與各相關單位協調，加速企業及其供應商所需證照的核發。</w:t>
      </w:r>
    </w:p>
    <w:p w:rsidR="00EE4E00" w:rsidRPr="00424075" w:rsidRDefault="00EE4E00" w:rsidP="002627EF">
      <w:pPr>
        <w:pStyle w:val="af0"/>
        <w:kinsoku w:val="0"/>
        <w:wordWrap w:val="0"/>
        <w:ind w:left="945" w:hanging="709"/>
      </w:pPr>
      <w:r w:rsidRPr="00424075">
        <w:rPr>
          <w:rFonts w:ascii="新細明體" w:hAnsi="新細明體" w:cs="新細明體" w:hint="eastAsia"/>
        </w:rPr>
        <w:t>（二）可進入州政府商務廳網站亦可直接與上述的「</w:t>
      </w:r>
      <w:r w:rsidRPr="00424075">
        <w:t>Site Selection Experts</w:t>
      </w:r>
      <w:r w:rsidRPr="00424075">
        <w:rPr>
          <w:rFonts w:ascii="新細明體" w:hAnsi="新細明體" w:cs="新細明體" w:hint="eastAsia"/>
        </w:rPr>
        <w:t>」聯繫。奧州商務廳網站：</w:t>
      </w:r>
      <w:hyperlink r:id="rId45">
        <w:r w:rsidRPr="00424075">
          <w:t>https://www.okcommerce.gov/doing-business/business-relocation-expansion/our-support-team/</w:t>
        </w:r>
      </w:hyperlink>
    </w:p>
    <w:p w:rsidR="00EE4E00" w:rsidRPr="00424075" w:rsidRDefault="00EE4E00" w:rsidP="00EE4E00">
      <w:pPr>
        <w:pStyle w:val="a5"/>
        <w:rPr>
          <w:color w:val="auto"/>
        </w:rPr>
      </w:pPr>
      <w:r w:rsidRPr="00424075">
        <w:rPr>
          <w:rFonts w:ascii="新細明體" w:hAnsi="新細明體" w:cs="新細明體" w:hint="eastAsia"/>
          <w:color w:val="auto"/>
        </w:rPr>
        <w:t>四、投資獎勵措施</w:t>
      </w:r>
    </w:p>
    <w:p w:rsidR="00EE4E00" w:rsidRPr="00424075" w:rsidRDefault="00EE4E00" w:rsidP="00EE4E00">
      <w:pPr>
        <w:pStyle w:val="af0"/>
        <w:ind w:left="945" w:hanging="709"/>
      </w:pPr>
      <w:r w:rsidRPr="00424075">
        <w:rPr>
          <w:rFonts w:ascii="新細明體" w:hAnsi="新細明體" w:cs="新細明體" w:hint="eastAsia"/>
        </w:rPr>
        <w:t>（一）優質工作優惠獎勵（</w:t>
      </w:r>
      <w:r w:rsidRPr="00424075">
        <w:t>Quality Jobs Program</w:t>
      </w:r>
      <w:r w:rsidRPr="00424075">
        <w:rPr>
          <w:rFonts w:ascii="新細明體" w:hAnsi="新細明體" w:cs="新細明體" w:hint="eastAsia"/>
        </w:rPr>
        <w:t>）：符合相關規定的製造業及特定服務業，若每個新創的工作機會薪資達到全州平均、在</w:t>
      </w:r>
      <w:r w:rsidRPr="00424075">
        <w:t>3</w:t>
      </w:r>
      <w:r w:rsidRPr="00424075">
        <w:rPr>
          <w:rFonts w:ascii="新細明體" w:hAnsi="新細明體" w:cs="新細明體" w:hint="eastAsia"/>
        </w:rPr>
        <w:t>年內達到每年總應稅薪資支出達</w:t>
      </w:r>
      <w:r w:rsidRPr="00424075">
        <w:t>250</w:t>
      </w:r>
      <w:r w:rsidRPr="00424075">
        <w:rPr>
          <w:rFonts w:ascii="新細明體" w:hAnsi="新細明體" w:cs="新細明體" w:hint="eastAsia"/>
        </w:rPr>
        <w:t>萬美元以上、提供員工基本保險（員工負擔</w:t>
      </w:r>
      <w:r w:rsidRPr="00424075">
        <w:t>50%</w:t>
      </w:r>
      <w:r w:rsidRPr="00424075">
        <w:rPr>
          <w:rFonts w:ascii="新細明體" w:hAnsi="新細明體" w:cs="新細明體" w:hint="eastAsia"/>
        </w:rPr>
        <w:t>以下）者，州政府將給予該廠商新增可課稅薪資額（</w:t>
      </w:r>
      <w:r w:rsidRPr="00424075">
        <w:t>new taxable payroll</w:t>
      </w:r>
      <w:r w:rsidRPr="00424075">
        <w:rPr>
          <w:rFonts w:ascii="新細明體" w:hAnsi="新細明體" w:cs="新細明體" w:hint="eastAsia"/>
        </w:rPr>
        <w:t>）</w:t>
      </w:r>
      <w:r w:rsidRPr="00424075">
        <w:t>5%</w:t>
      </w:r>
      <w:r w:rsidRPr="00424075">
        <w:rPr>
          <w:rFonts w:ascii="新細明體" w:hAnsi="新細明體" w:cs="新細明體" w:hint="eastAsia"/>
        </w:rPr>
        <w:t>的現金優惠，期間可達</w:t>
      </w:r>
      <w:r w:rsidRPr="00424075">
        <w:t>10</w:t>
      </w:r>
      <w:r w:rsidRPr="00424075">
        <w:rPr>
          <w:rFonts w:ascii="新細明體" w:hAnsi="新細明體" w:cs="新細明體" w:hint="eastAsia"/>
        </w:rPr>
        <w:t>年。對</w:t>
      </w:r>
      <w:r w:rsidRPr="00424075">
        <w:t>75%</w:t>
      </w:r>
      <w:r w:rsidRPr="00424075">
        <w:rPr>
          <w:rFonts w:ascii="新細明體" w:hAnsi="新細明體" w:cs="新細明體" w:hint="eastAsia"/>
        </w:rPr>
        <w:t>銷往外州的食品加工業、研發部門或遷移至指定目標區者，上述</w:t>
      </w:r>
      <w:r w:rsidRPr="00424075">
        <w:t>250</w:t>
      </w:r>
      <w:r w:rsidRPr="00424075">
        <w:rPr>
          <w:rFonts w:ascii="新細明體" w:hAnsi="新細明體" w:cs="新細明體" w:hint="eastAsia"/>
        </w:rPr>
        <w:t>萬美元門檻可以降低，若新僱用員工</w:t>
      </w:r>
      <w:r w:rsidRPr="00424075">
        <w:t>10%</w:t>
      </w:r>
      <w:r w:rsidRPr="00424075">
        <w:rPr>
          <w:rFonts w:ascii="新細明體" w:hAnsi="新細明體" w:cs="新細明體" w:hint="eastAsia"/>
        </w:rPr>
        <w:t>是退伍軍人，則現金優惠可達</w:t>
      </w:r>
      <w:r w:rsidRPr="00424075">
        <w:t>6%</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（二）小型企業優質工作優惠獎勵（</w:t>
      </w:r>
      <w:r w:rsidRPr="00424075">
        <w:t>Small Employer Quality Jobs Program</w:t>
      </w:r>
      <w:r w:rsidRPr="00424075">
        <w:rPr>
          <w:rFonts w:ascii="新細明體" w:hAnsi="新細明體" w:cs="新細明體" w:hint="eastAsia"/>
        </w:rPr>
        <w:t>）：僱用員工未超過</w:t>
      </w:r>
      <w:r w:rsidRPr="00424075">
        <w:t>500</w:t>
      </w:r>
      <w:r w:rsidRPr="00424075">
        <w:rPr>
          <w:rFonts w:ascii="新細明體" w:hAnsi="新細明體" w:cs="新細明體" w:hint="eastAsia"/>
        </w:rPr>
        <w:t>人的小型企業，其在奧州新投資或擴廠所創造的新工作年薪是該廠商所在地郡平均數的</w:t>
      </w:r>
      <w:r w:rsidRPr="00424075">
        <w:t>110%-125%</w:t>
      </w:r>
      <w:r w:rsidRPr="00424075">
        <w:rPr>
          <w:rFonts w:ascii="新細明體" w:hAnsi="新細明體" w:cs="新細明體" w:hint="eastAsia"/>
        </w:rPr>
        <w:t>、創造</w:t>
      </w:r>
      <w:r w:rsidRPr="00424075">
        <w:t>5-15</w:t>
      </w:r>
      <w:r w:rsidRPr="00424075">
        <w:rPr>
          <w:rFonts w:ascii="新細明體" w:hAnsi="新細明體" w:cs="新細明體" w:hint="eastAsia"/>
        </w:rPr>
        <w:t>個以上新工作機會（視廠商規模大小而定）、</w:t>
      </w:r>
      <w:r w:rsidRPr="00424075">
        <w:t>75%</w:t>
      </w:r>
      <w:r w:rsidRPr="00424075">
        <w:rPr>
          <w:rFonts w:ascii="新細明體" w:hAnsi="新細明體" w:cs="新細明體" w:hint="eastAsia"/>
        </w:rPr>
        <w:t>銷往外州，且提供員工基本保險（員工負擔</w:t>
      </w:r>
      <w:r w:rsidRPr="00424075">
        <w:t>50%</w:t>
      </w:r>
      <w:r w:rsidRPr="00424075">
        <w:rPr>
          <w:rFonts w:ascii="新細明體" w:hAnsi="新細明體" w:cs="新細明體" w:hint="eastAsia"/>
        </w:rPr>
        <w:t>以下）者，亦可獲得</w:t>
      </w:r>
      <w:r w:rsidRPr="00424075">
        <w:t>5%</w:t>
      </w:r>
      <w:r w:rsidRPr="00424075">
        <w:rPr>
          <w:rFonts w:ascii="新細明體" w:hAnsi="新細明體" w:cs="新細明體" w:hint="eastAsia"/>
        </w:rPr>
        <w:t>的現金退款獎勵，期間可達</w:t>
      </w:r>
      <w:r w:rsidRPr="00424075">
        <w:t>7</w:t>
      </w:r>
      <w:r w:rsidRPr="00424075">
        <w:rPr>
          <w:rFonts w:ascii="新細明體" w:hAnsi="新細明體" w:cs="新細明體" w:hint="eastAsia"/>
        </w:rPr>
        <w:t>年。</w:t>
      </w:r>
    </w:p>
    <w:p w:rsidR="00EE4E00" w:rsidRPr="00424075" w:rsidRDefault="00EE4E00" w:rsidP="00EE4E00">
      <w:pPr>
        <w:pStyle w:val="af0"/>
        <w:ind w:left="945" w:hanging="709"/>
      </w:pPr>
      <w:r w:rsidRPr="00424075">
        <w:rPr>
          <w:rFonts w:ascii="新細明體" w:hAnsi="新細明體" w:cs="新細明體" w:hint="eastAsia"/>
        </w:rPr>
        <w:t>（三）投資／新工作抵稅優惠獎勵（</w:t>
      </w:r>
      <w:r w:rsidRPr="00424075">
        <w:t>Investment/New Jobs Tax Credit Package</w:t>
      </w:r>
      <w:r w:rsidRPr="00424075">
        <w:rPr>
          <w:rFonts w:ascii="新細明體" w:hAnsi="新細明體" w:cs="新細明體" w:hint="eastAsia"/>
        </w:rPr>
        <w:t>）：本項優惠主要目標為製造業、加工業及飛機維修業，獎勵期間</w:t>
      </w:r>
      <w:r w:rsidRPr="00424075">
        <w:t>5</w:t>
      </w:r>
      <w:r w:rsidRPr="00424075">
        <w:rPr>
          <w:rFonts w:ascii="新細明體" w:hAnsi="新細明體" w:cs="新細明體" w:hint="eastAsia"/>
        </w:rPr>
        <w:t>年。依據企業投資可折舊財產（</w:t>
      </w:r>
      <w:r w:rsidRPr="00424075">
        <w:t>depreciable property</w:t>
      </w:r>
      <w:r w:rsidRPr="00424075">
        <w:rPr>
          <w:rFonts w:ascii="新細明體" w:hAnsi="新細明體" w:cs="新細明體" w:hint="eastAsia"/>
        </w:rPr>
        <w:t>）的金額（最低</w:t>
      </w:r>
      <w:r w:rsidRPr="00424075">
        <w:t>5</w:t>
      </w:r>
      <w:r w:rsidRPr="00424075">
        <w:rPr>
          <w:rFonts w:ascii="新細明體" w:hAnsi="新細明體" w:cs="新細明體" w:hint="eastAsia"/>
        </w:rPr>
        <w:t>萬美元）或創造的新全職工作數目，每年給予</w:t>
      </w:r>
      <w:r w:rsidRPr="00424075">
        <w:t>1%</w:t>
      </w:r>
      <w:r w:rsidRPr="00424075">
        <w:rPr>
          <w:rFonts w:ascii="新細明體" w:hAnsi="新細明體" w:cs="新細明體" w:hint="eastAsia"/>
        </w:rPr>
        <w:t>投資金額或每一新工作</w:t>
      </w:r>
      <w:r w:rsidRPr="00424075">
        <w:t>500</w:t>
      </w:r>
      <w:r w:rsidRPr="00424075">
        <w:rPr>
          <w:rFonts w:ascii="新細明體" w:hAnsi="新細明體" w:cs="新細明體" w:hint="eastAsia"/>
        </w:rPr>
        <w:t>美元的的租稅寬減額，擇高適用。</w:t>
      </w:r>
    </w:p>
    <w:p w:rsidR="00EE4E00" w:rsidRPr="00424075" w:rsidRDefault="00EE4E00" w:rsidP="00EE4E00">
      <w:pPr>
        <w:pStyle w:val="af0"/>
        <w:ind w:left="945" w:hanging="709"/>
      </w:pPr>
      <w:r w:rsidRPr="00424075">
        <w:rPr>
          <w:rFonts w:ascii="新細明體" w:hAnsi="新細明體" w:cs="新細明體" w:hint="eastAsia"/>
        </w:rPr>
        <w:t>（四）優質工作</w:t>
      </w:r>
      <w:r w:rsidRPr="00424075">
        <w:t>+</w:t>
      </w:r>
      <w:r w:rsidRPr="00424075">
        <w:rPr>
          <w:rFonts w:ascii="新細明體" w:hAnsi="新細明體" w:cs="新細明體" w:hint="eastAsia"/>
        </w:rPr>
        <w:t>投資優惠獎勵（</w:t>
      </w:r>
      <w:r w:rsidRPr="00424075">
        <w:t>Quality Jobs Program+ Investment Tax Credit</w:t>
      </w:r>
      <w:r w:rsidRPr="00424075">
        <w:rPr>
          <w:rFonts w:ascii="新細明體" w:hAnsi="新細明體" w:cs="新細明體" w:hint="eastAsia"/>
        </w:rPr>
        <w:t>）：前述投資優惠不得與優質工作獎勵措施同時適用，除非符合下列規定：（</w:t>
      </w:r>
      <w:r w:rsidRPr="00424075">
        <w:t>1</w:t>
      </w:r>
      <w:r w:rsidRPr="00424075">
        <w:rPr>
          <w:rFonts w:ascii="新細明體" w:hAnsi="新細明體" w:cs="新細明體" w:hint="eastAsia"/>
        </w:rPr>
        <w:t>）薪資高於州平均薪資；（</w:t>
      </w:r>
      <w:r w:rsidRPr="00424075">
        <w:t>2</w:t>
      </w:r>
      <w:r w:rsidRPr="00424075">
        <w:rPr>
          <w:rFonts w:ascii="新細明體" w:hAnsi="新細明體" w:cs="新細明體" w:hint="eastAsia"/>
        </w:rPr>
        <w:t>）</w:t>
      </w:r>
      <w:r w:rsidRPr="00424075">
        <w:t>3</w:t>
      </w:r>
      <w:r w:rsidRPr="00424075">
        <w:rPr>
          <w:rFonts w:ascii="新細明體" w:hAnsi="新細明體" w:cs="新細明體" w:hint="eastAsia"/>
        </w:rPr>
        <w:t>年內投資金額達到</w:t>
      </w:r>
      <w:r w:rsidRPr="00424075">
        <w:t>4,000</w:t>
      </w:r>
      <w:r w:rsidRPr="00424075">
        <w:rPr>
          <w:rFonts w:ascii="新細明體" w:hAnsi="新細明體" w:cs="新細明體" w:hint="eastAsia"/>
        </w:rPr>
        <w:t>萬美元以上。適用的產業與（三）相同，此一優惠不得與（二）及（五）同時適用。</w:t>
      </w:r>
    </w:p>
    <w:p w:rsidR="00EE4E00" w:rsidRPr="00424075" w:rsidRDefault="00EE4E00" w:rsidP="00EE4E00">
      <w:pPr>
        <w:pStyle w:val="af0"/>
        <w:ind w:left="945" w:hanging="709"/>
      </w:pPr>
      <w:r w:rsidRPr="00424075">
        <w:rPr>
          <w:rFonts w:ascii="新細明體" w:hAnsi="新細明體" w:cs="新細明體" w:hint="eastAsia"/>
        </w:rPr>
        <w:t>（五）</w:t>
      </w:r>
      <w:r w:rsidRPr="00424075">
        <w:t>21st</w:t>
      </w:r>
      <w:r w:rsidRPr="00424075">
        <w:rPr>
          <w:rFonts w:ascii="新細明體" w:hAnsi="新細明體" w:cs="新細明體" w:hint="eastAsia"/>
        </w:rPr>
        <w:t>世紀優質工作獎勵（</w:t>
      </w:r>
      <w:r w:rsidRPr="00424075">
        <w:t>21st Century Quality Jobs Incentive</w:t>
      </w:r>
      <w:r w:rsidRPr="00424075">
        <w:rPr>
          <w:rFonts w:ascii="新細明體" w:hAnsi="新細明體" w:cs="新細明體" w:hint="eastAsia"/>
        </w:rPr>
        <w:t>）：為吸引具成長潛力的知識型產業移入所研擬的獎勵措施。企業需至少僱用</w:t>
      </w:r>
      <w:r w:rsidRPr="00424075">
        <w:t>10</w:t>
      </w:r>
      <w:r w:rsidRPr="00424075">
        <w:rPr>
          <w:rFonts w:ascii="新細明體" w:hAnsi="新細明體" w:cs="新細明體" w:hint="eastAsia"/>
        </w:rPr>
        <w:t>名全職員工，其平均年薪為州的</w:t>
      </w:r>
      <w:r w:rsidRPr="00424075">
        <w:t>21</w:t>
      </w:r>
      <w:r w:rsidRPr="00424075">
        <w:rPr>
          <w:rFonts w:ascii="新細明體" w:hAnsi="新細明體" w:cs="新細明體" w:hint="eastAsia"/>
        </w:rPr>
        <w:t>世紀薪資指數元或所在地郡平均年薪資</w:t>
      </w:r>
      <w:r w:rsidRPr="00424075">
        <w:t>3</w:t>
      </w:r>
      <w:r w:rsidRPr="00424075">
        <w:rPr>
          <w:rFonts w:ascii="新細明體" w:hAnsi="新細明體" w:cs="新細明體" w:hint="eastAsia"/>
        </w:rPr>
        <w:t>倍以上。適格企業優惠退款可達薪資支出的</w:t>
      </w:r>
      <w:r w:rsidRPr="00424075">
        <w:t>10%</w:t>
      </w:r>
      <w:r w:rsidRPr="00424075">
        <w:rPr>
          <w:rFonts w:ascii="新細明體" w:hAnsi="新細明體" w:cs="新細明體" w:hint="eastAsia"/>
        </w:rPr>
        <w:t>，期間可達</w:t>
      </w:r>
      <w:r w:rsidRPr="00424075">
        <w:t>10</w:t>
      </w:r>
      <w:r w:rsidRPr="00424075">
        <w:rPr>
          <w:rFonts w:ascii="新細明體" w:hAnsi="新細明體" w:cs="新細明體" w:hint="eastAsia"/>
        </w:rPr>
        <w:t>年；惟該企業產品銷往外州比率須占</w:t>
      </w:r>
      <w:r w:rsidRPr="00424075">
        <w:t>50%</w:t>
      </w:r>
      <w:r w:rsidRPr="00424075">
        <w:rPr>
          <w:rFonts w:ascii="新細明體" w:hAnsi="新細明體" w:cs="新細明體" w:hint="eastAsia"/>
        </w:rPr>
        <w:t>以上。目標廠商為以知識型服務業，包括製造業、航運、飛行訓練、風能發電機維修、科技、音樂、影片及表演藝術及專門醫院等。</w:t>
      </w:r>
    </w:p>
    <w:p w:rsidR="00EE4E00" w:rsidRPr="00424075" w:rsidRDefault="00EE4E00" w:rsidP="00EE4E00">
      <w:pPr>
        <w:pStyle w:val="af0"/>
        <w:ind w:left="945" w:hanging="709"/>
      </w:pPr>
      <w:r w:rsidRPr="00424075">
        <w:rPr>
          <w:rFonts w:ascii="新細明體" w:hAnsi="新細明體" w:cs="新細明體" w:hint="eastAsia"/>
        </w:rPr>
        <w:t>（六）僱用航太產業和汽車製造產業工程師：位於奧州的航太業和汽車製造業僱用工程師，公司及個人均得享有租稅抵減。個人享有每年</w:t>
      </w:r>
      <w:r w:rsidRPr="00424075">
        <w:t>5,000</w:t>
      </w:r>
      <w:r w:rsidRPr="00424075">
        <w:rPr>
          <w:rFonts w:ascii="新細明體" w:hAnsi="新細明體" w:cs="新細明體" w:hint="eastAsia"/>
        </w:rPr>
        <w:t>美元的扣抵金額，期間</w:t>
      </w:r>
      <w:r w:rsidRPr="00424075">
        <w:t>5</w:t>
      </w:r>
      <w:r w:rsidRPr="00424075">
        <w:rPr>
          <w:rFonts w:ascii="新細明體" w:hAnsi="新細明體" w:cs="新細明體" w:hint="eastAsia"/>
        </w:rPr>
        <w:t>年，未用完的扣抵金額可在</w:t>
      </w:r>
      <w:r w:rsidRPr="00424075">
        <w:t>5</w:t>
      </w:r>
      <w:r w:rsidRPr="00424075">
        <w:rPr>
          <w:rFonts w:ascii="新細明體" w:hAnsi="新細明體" w:cs="新細明體" w:hint="eastAsia"/>
        </w:rPr>
        <w:t>年內使用；公司聘請奧州畢業的工程師則可扣抵薪資支出的</w:t>
      </w:r>
      <w:r w:rsidRPr="00424075">
        <w:t>10%</w:t>
      </w:r>
      <w:r w:rsidRPr="00424075">
        <w:rPr>
          <w:rFonts w:ascii="新細明體" w:hAnsi="新細明體" w:cs="新細明體" w:hint="eastAsia"/>
        </w:rPr>
        <w:t>，若僱用外州畢業的工程師則可扣抵</w:t>
      </w:r>
      <w:r w:rsidRPr="00424075">
        <w:t>5%</w:t>
      </w:r>
      <w:r w:rsidRPr="00424075">
        <w:rPr>
          <w:rFonts w:ascii="新細明體" w:hAnsi="新細明體" w:cs="新細明體" w:hint="eastAsia"/>
        </w:rPr>
        <w:t>，上限每年</w:t>
      </w:r>
      <w:r w:rsidRPr="00424075">
        <w:t>12,500</w:t>
      </w:r>
      <w:r w:rsidRPr="00424075">
        <w:rPr>
          <w:rFonts w:ascii="新細明體" w:hAnsi="新細明體" w:cs="新細明體" w:hint="eastAsia"/>
        </w:rPr>
        <w:t>美元，期間</w:t>
      </w:r>
      <w:r w:rsidRPr="00424075">
        <w:t>5</w:t>
      </w:r>
      <w:r w:rsidRPr="00424075">
        <w:rPr>
          <w:rFonts w:ascii="新細明體" w:hAnsi="新細明體" w:cs="新細明體" w:hint="eastAsia"/>
        </w:rPr>
        <w:t>年。此優惠將於</w:t>
      </w:r>
      <w:r w:rsidRPr="00424075">
        <w:t>2026</w:t>
      </w:r>
      <w:r w:rsidRPr="00424075">
        <w:rPr>
          <w:rFonts w:ascii="新細明體" w:hAnsi="新細明體" w:cs="新細明體" w:hint="eastAsia"/>
        </w:rPr>
        <w:t>年</w:t>
      </w:r>
      <w:r w:rsidRPr="00424075">
        <w:t>1</w:t>
      </w:r>
      <w:r w:rsidRPr="00424075">
        <w:rPr>
          <w:rFonts w:ascii="新細明體" w:hAnsi="新細明體" w:cs="新細明體" w:hint="eastAsia"/>
        </w:rPr>
        <w:t>月終止。</w:t>
      </w:r>
    </w:p>
    <w:p w:rsidR="00EE4E00" w:rsidRPr="00424075" w:rsidRDefault="00EE4E00" w:rsidP="00EE4E00">
      <w:pPr>
        <w:pStyle w:val="af0"/>
        <w:ind w:left="945" w:hanging="709"/>
      </w:pPr>
      <w:r w:rsidRPr="00424075">
        <w:rPr>
          <w:rFonts w:ascii="新細明體" w:hAnsi="新細明體" w:cs="新細明體" w:hint="eastAsia"/>
        </w:rPr>
        <w:t>（七）資源再利用優惠條款（</w:t>
      </w:r>
      <w:r w:rsidRPr="00424075">
        <w:t>Recycling Reuse And Source Reduction Incentive Act</w:t>
      </w:r>
      <w:r w:rsidRPr="00424075">
        <w:rPr>
          <w:rFonts w:ascii="新細明體" w:hAnsi="新細明體" w:cs="新細明體" w:hint="eastAsia"/>
        </w:rPr>
        <w:t>）：購買環境保護設備可扣抵</w:t>
      </w:r>
      <w:r w:rsidRPr="00424075">
        <w:t>20%</w:t>
      </w:r>
      <w:r w:rsidRPr="00424075">
        <w:rPr>
          <w:rFonts w:ascii="新細明體" w:hAnsi="新細明體" w:cs="新細明體" w:hint="eastAsia"/>
        </w:rPr>
        <w:t>所得稅，最高以</w:t>
      </w:r>
      <w:r w:rsidRPr="00424075">
        <w:t>5</w:t>
      </w:r>
      <w:r w:rsidRPr="00424075">
        <w:rPr>
          <w:rFonts w:ascii="新細明體" w:hAnsi="新細明體" w:cs="新細明體" w:hint="eastAsia"/>
        </w:rPr>
        <w:t>萬美元為限。</w:t>
      </w:r>
    </w:p>
    <w:p w:rsidR="00EE4E00" w:rsidRPr="00424075" w:rsidRDefault="00EE4E00" w:rsidP="00EE4E00">
      <w:pPr>
        <w:pStyle w:val="af0"/>
        <w:ind w:left="945" w:hanging="709"/>
      </w:pPr>
      <w:r w:rsidRPr="00424075">
        <w:rPr>
          <w:rFonts w:ascii="新細明體" w:hAnsi="新細明體" w:cs="新細明體" w:hint="eastAsia"/>
        </w:rPr>
        <w:t>（八）技術移轉所得稅減免（</w:t>
      </w:r>
      <w:r w:rsidRPr="00424075">
        <w:t>Technology Transfer Income Tax Exemption</w:t>
      </w:r>
      <w:r w:rsidRPr="00424075">
        <w:rPr>
          <w:rFonts w:ascii="新細明體" w:hAnsi="新細明體" w:cs="新細明體" w:hint="eastAsia"/>
        </w:rPr>
        <w:t>）：任何公司將技術移轉予在奧州營運之適格小公司者，其權利金應課所得部分得減稅，但不超過該公司因此技術移轉而獲得的總收益的</w:t>
      </w:r>
      <w:r w:rsidRPr="00424075">
        <w:t>10%</w:t>
      </w:r>
      <w:r w:rsidRPr="00424075">
        <w:rPr>
          <w:rFonts w:ascii="新細明體" w:hAnsi="新細明體" w:cs="新細明體" w:hint="eastAsia"/>
        </w:rPr>
        <w:t>。此一優惠自取得技術當年起適用</w:t>
      </w:r>
      <w:r w:rsidRPr="00424075">
        <w:t>10</w:t>
      </w:r>
      <w:r w:rsidRPr="00424075">
        <w:rPr>
          <w:rFonts w:ascii="新細明體" w:hAnsi="新細明體" w:cs="新細明體" w:hint="eastAsia"/>
        </w:rPr>
        <w:t>年。</w:t>
      </w:r>
    </w:p>
    <w:p w:rsidR="00EE4E00" w:rsidRPr="00424075" w:rsidRDefault="00EE4E00" w:rsidP="00EE4E00">
      <w:pPr>
        <w:pStyle w:val="af0"/>
        <w:ind w:left="945" w:hanging="709"/>
      </w:pPr>
      <w:r w:rsidRPr="00424075">
        <w:rPr>
          <w:rFonts w:ascii="新細明體" w:hAnsi="新細明體" w:cs="新細明體" w:hint="eastAsia"/>
        </w:rPr>
        <w:t>（九）新產品開發抵減（</w:t>
      </w:r>
      <w:r w:rsidRPr="00424075">
        <w:t>New Products Development Tax Exemption</w:t>
      </w:r>
      <w:r w:rsidRPr="00424075">
        <w:rPr>
          <w:rFonts w:ascii="新細明體" w:hAnsi="新細明體" w:cs="新細明體" w:hint="eastAsia"/>
        </w:rPr>
        <w:t>）：在奧州開發或製造的新產品所取得的權利金收入得免繳州所得稅，期間</w:t>
      </w:r>
      <w:r w:rsidRPr="00424075">
        <w:t>7</w:t>
      </w:r>
      <w:r w:rsidRPr="00424075">
        <w:rPr>
          <w:rFonts w:ascii="新細明體" w:hAnsi="新細明體" w:cs="新細明體" w:hint="eastAsia"/>
        </w:rPr>
        <w:t>年。但產品的專利應在奧州註冊。</w:t>
      </w:r>
    </w:p>
    <w:p w:rsidR="00EE4E00" w:rsidRPr="00424075" w:rsidRDefault="00EE4E00" w:rsidP="00EE4E00">
      <w:pPr>
        <w:pStyle w:val="af0"/>
        <w:ind w:left="945" w:hanging="709"/>
      </w:pPr>
      <w:r w:rsidRPr="00424075">
        <w:rPr>
          <w:rFonts w:ascii="新細明體" w:hAnsi="新細明體" w:cs="新細明體" w:hint="eastAsia"/>
        </w:rPr>
        <w:t>（十）育成中心抵減（</w:t>
      </w:r>
      <w:r w:rsidRPr="00424075">
        <w:t>Incubator Site Tenant Tax Exemption</w:t>
      </w:r>
      <w:r w:rsidRPr="00424075">
        <w:rPr>
          <w:rFonts w:ascii="新細明體" w:hAnsi="新細明體" w:cs="新細明體" w:hint="eastAsia"/>
        </w:rPr>
        <w:t>）：奧州商務廳核准的育成中心得免除州所得稅，包括向進駐的新創公司收取的租金、諮詢、提供營運資金的收入。期間</w:t>
      </w:r>
      <w:r w:rsidRPr="00424075">
        <w:t>10</w:t>
      </w:r>
      <w:r w:rsidRPr="00424075">
        <w:rPr>
          <w:rFonts w:ascii="新細明體" w:hAnsi="新細明體" w:cs="新細明體" w:hint="eastAsia"/>
        </w:rPr>
        <w:t>年。進駐的新創公司在其間所創造的收入亦同。但第</w:t>
      </w:r>
      <w:r w:rsidRPr="00424075">
        <w:t>6</w:t>
      </w:r>
      <w:r w:rsidRPr="00424075">
        <w:rPr>
          <w:rFonts w:ascii="新細明體" w:hAnsi="新細明體" w:cs="新細明體" w:hint="eastAsia"/>
        </w:rPr>
        <w:t>年起必須證明</w:t>
      </w:r>
      <w:r w:rsidRPr="00424075">
        <w:t>75%</w:t>
      </w:r>
      <w:r w:rsidRPr="00424075">
        <w:rPr>
          <w:rFonts w:ascii="新細明體" w:hAnsi="新細明體" w:cs="新細明體" w:hint="eastAsia"/>
        </w:rPr>
        <w:t>的收入係來自外州買主或聯邦政府。</w:t>
      </w:r>
    </w:p>
    <w:p w:rsidR="00EE4E00" w:rsidRPr="00424075" w:rsidRDefault="00EE4E00" w:rsidP="00EE4E00">
      <w:pPr>
        <w:pStyle w:val="a3"/>
        <w:spacing w:before="514" w:after="771"/>
      </w:pPr>
      <w:r w:rsidRPr="00424075">
        <w:rPr>
          <w:rFonts w:ascii="新細明體" w:hAnsi="新細明體" w:cs="新細明體" w:hint="eastAsia"/>
          <w:lang w:eastAsia="zh-TW"/>
        </w:rPr>
        <w:t>第伍章　租稅及金融制度</w:t>
      </w:r>
    </w:p>
    <w:p w:rsidR="00EE4E00" w:rsidRPr="00424075" w:rsidRDefault="00EE4E00" w:rsidP="00EE4E00">
      <w:pPr>
        <w:pStyle w:val="a5"/>
        <w:rPr>
          <w:color w:val="auto"/>
        </w:rPr>
      </w:pPr>
      <w:r w:rsidRPr="00424075">
        <w:rPr>
          <w:rFonts w:ascii="新細明體" w:hAnsi="新細明體" w:cs="新細明體" w:hint="eastAsia"/>
          <w:color w:val="auto"/>
        </w:rPr>
        <w:t>一、租稅</w:t>
      </w:r>
    </w:p>
    <w:p w:rsidR="00EE4E00" w:rsidRPr="00424075" w:rsidRDefault="00EE4E00" w:rsidP="00EE4E00">
      <w:pPr>
        <w:pStyle w:val="af0"/>
        <w:ind w:left="945" w:hanging="709"/>
      </w:pPr>
      <w:r w:rsidRPr="00424075">
        <w:rPr>
          <w:rFonts w:ascii="新細明體" w:hAnsi="新細明體" w:cs="新細明體" w:hint="eastAsia"/>
        </w:rPr>
        <w:t>（一）公司所得稅率</w:t>
      </w:r>
      <w:r w:rsidRPr="00424075">
        <w:t>6%</w:t>
      </w:r>
    </w:p>
    <w:p w:rsidR="00EE4E00" w:rsidRPr="00424075" w:rsidRDefault="00EE4E00" w:rsidP="00EE4E00">
      <w:pPr>
        <w:pStyle w:val="af0"/>
        <w:ind w:left="945" w:hanging="709"/>
      </w:pPr>
      <w:r w:rsidRPr="00424075">
        <w:rPr>
          <w:rFonts w:ascii="新細明體" w:hAnsi="新細明體" w:cs="新細明體" w:hint="eastAsia"/>
        </w:rPr>
        <w:t>（二）特許營業稅（</w:t>
      </w:r>
      <w:r w:rsidRPr="00424075">
        <w:t>Corporate Franchise Tax</w:t>
      </w:r>
      <w:r w:rsidRPr="00424075">
        <w:rPr>
          <w:rFonts w:ascii="新細明體" w:hAnsi="新細明體" w:cs="新細明體" w:hint="eastAsia"/>
        </w:rPr>
        <w:t>）為投資金額（</w:t>
      </w:r>
      <w:r w:rsidRPr="00424075">
        <w:t>Capital invested</w:t>
      </w:r>
      <w:r w:rsidRPr="00424075">
        <w:rPr>
          <w:rFonts w:ascii="新細明體" w:hAnsi="新細明體" w:cs="新細明體" w:hint="eastAsia"/>
        </w:rPr>
        <w:t>）的</w:t>
      </w:r>
      <w:r w:rsidRPr="00424075">
        <w:t>0.00125%</w:t>
      </w:r>
      <w:r w:rsidRPr="00424075">
        <w:rPr>
          <w:rFonts w:ascii="新細明體" w:hAnsi="新細明體" w:cs="新細明體" w:hint="eastAsia"/>
        </w:rPr>
        <w:t>（最高一年</w:t>
      </w:r>
      <w:r w:rsidRPr="00424075">
        <w:t xml:space="preserve"> $2</w:t>
      </w:r>
      <w:r w:rsidRPr="00424075">
        <w:rPr>
          <w:rFonts w:ascii="新細明體" w:hAnsi="新細明體" w:cs="新細明體" w:hint="eastAsia"/>
        </w:rPr>
        <w:t>萬美元、最低</w:t>
      </w:r>
      <w:r w:rsidRPr="00424075">
        <w:t>$100</w:t>
      </w:r>
      <w:r w:rsidRPr="00424075">
        <w:rPr>
          <w:rFonts w:ascii="新細明體" w:hAnsi="新細明體" w:cs="新細明體" w:hint="eastAsia"/>
        </w:rPr>
        <w:t>美元）</w:t>
      </w:r>
    </w:p>
    <w:p w:rsidR="00EE4E00" w:rsidRPr="00424075" w:rsidRDefault="00EE4E00" w:rsidP="00EE4E00">
      <w:pPr>
        <w:pStyle w:val="af0"/>
        <w:ind w:left="945" w:hanging="709"/>
      </w:pPr>
      <w:r w:rsidRPr="00424075">
        <w:rPr>
          <w:rFonts w:ascii="新細明體" w:hAnsi="新細明體" w:cs="新細明體" w:hint="eastAsia"/>
        </w:rPr>
        <w:t>（三）個人州所得稅率為最高</w:t>
      </w:r>
      <w:r w:rsidRPr="00424075">
        <w:t>5%</w:t>
      </w:r>
    </w:p>
    <w:p w:rsidR="00EE4E00" w:rsidRPr="00424075" w:rsidRDefault="00EE4E00" w:rsidP="00EE4E00">
      <w:pPr>
        <w:pStyle w:val="af0"/>
        <w:ind w:left="945" w:hanging="709"/>
      </w:pPr>
      <w:r w:rsidRPr="00424075">
        <w:rPr>
          <w:rFonts w:ascii="新細明體" w:hAnsi="新細明體" w:cs="新細明體" w:hint="eastAsia"/>
        </w:rPr>
        <w:t>（四）銷售稅（</w:t>
      </w:r>
      <w:r w:rsidRPr="00424075">
        <w:t>Sales Tax</w:t>
      </w:r>
      <w:r w:rsidRPr="00424075">
        <w:rPr>
          <w:rFonts w:ascii="新細明體" w:hAnsi="新細明體" w:cs="新細明體" w:hint="eastAsia"/>
        </w:rPr>
        <w:t>）</w:t>
      </w:r>
      <w:r w:rsidRPr="00424075">
        <w:t>4.5%</w:t>
      </w:r>
    </w:p>
    <w:p w:rsidR="00EE4E00" w:rsidRPr="00424075" w:rsidRDefault="00EE4E00" w:rsidP="00EE4E00">
      <w:pPr>
        <w:pStyle w:val="a5"/>
        <w:rPr>
          <w:color w:val="auto"/>
        </w:rPr>
      </w:pPr>
      <w:r w:rsidRPr="00424075">
        <w:rPr>
          <w:rFonts w:ascii="新細明體" w:hAnsi="新細明體" w:cs="新細明體" w:hint="eastAsia"/>
          <w:color w:val="auto"/>
        </w:rPr>
        <w:t>二、金融</w:t>
      </w:r>
    </w:p>
    <w:p w:rsidR="00EE4E00" w:rsidRPr="00424075" w:rsidRDefault="00EE4E00" w:rsidP="002627EF">
      <w:pPr>
        <w:ind w:firstLine="472"/>
        <w:rPr>
          <w:lang w:eastAsia="zh-TW"/>
        </w:rPr>
      </w:pPr>
      <w:r w:rsidRPr="00424075">
        <w:rPr>
          <w:rFonts w:hint="eastAsia"/>
          <w:lang w:eastAsia="zh-TW"/>
        </w:rPr>
        <w:t>美國聯邦存保公司（</w:t>
      </w:r>
      <w:r w:rsidRPr="00424075">
        <w:rPr>
          <w:lang w:eastAsia="zh-TW"/>
        </w:rPr>
        <w:t>FDIC</w:t>
      </w:r>
      <w:r w:rsidRPr="00424075">
        <w:rPr>
          <w:rFonts w:hint="eastAsia"/>
          <w:lang w:eastAsia="zh-TW"/>
        </w:rPr>
        <w:t>）最新資料顯示，</w:t>
      </w:r>
      <w:r w:rsidRPr="00424075">
        <w:rPr>
          <w:lang w:eastAsia="zh-TW"/>
        </w:rPr>
        <w:t>2021</w:t>
      </w:r>
      <w:r w:rsidRPr="00424075">
        <w:rPr>
          <w:rFonts w:hint="eastAsia"/>
          <w:lang w:eastAsia="zh-TW"/>
        </w:rPr>
        <w:t>年底奧州共有</w:t>
      </w:r>
      <w:r w:rsidRPr="00424075">
        <w:rPr>
          <w:lang w:eastAsia="zh-TW"/>
        </w:rPr>
        <w:t>181</w:t>
      </w:r>
      <w:r w:rsidRPr="00424075">
        <w:rPr>
          <w:rFonts w:hint="eastAsia"/>
          <w:lang w:eastAsia="zh-TW"/>
        </w:rPr>
        <w:t>家有存款保險的金融機構，總資產</w:t>
      </w:r>
      <w:r w:rsidRPr="00424075">
        <w:rPr>
          <w:lang w:eastAsia="zh-TW"/>
        </w:rPr>
        <w:t>1,734</w:t>
      </w:r>
      <w:r w:rsidRPr="00424075">
        <w:rPr>
          <w:rFonts w:hint="eastAsia"/>
          <w:lang w:eastAsia="zh-TW"/>
        </w:rPr>
        <w:t>億美元。</w:t>
      </w:r>
    </w:p>
    <w:p w:rsidR="00EE4E00" w:rsidRPr="00424075" w:rsidRDefault="00EE4E00" w:rsidP="002627EF">
      <w:pPr>
        <w:ind w:firstLine="472"/>
        <w:rPr>
          <w:lang w:eastAsia="zh-TW"/>
        </w:rPr>
      </w:pPr>
    </w:p>
    <w:p w:rsidR="00EE4E00" w:rsidRPr="00424075" w:rsidRDefault="00EE4E00" w:rsidP="00EE4E00">
      <w:pPr>
        <w:pStyle w:val="a3"/>
        <w:spacing w:before="514" w:after="771"/>
      </w:pPr>
      <w:r w:rsidRPr="00424075">
        <w:rPr>
          <w:rFonts w:ascii="新細明體" w:hAnsi="新細明體" w:cs="新細明體" w:hint="eastAsia"/>
          <w:lang w:eastAsia="zh-TW"/>
        </w:rPr>
        <w:t>第陸章　基礎建設及成本</w:t>
      </w:r>
    </w:p>
    <w:p w:rsidR="00EE4E00" w:rsidRPr="00424075" w:rsidRDefault="00EE4E00" w:rsidP="00EE4E00">
      <w:pPr>
        <w:pStyle w:val="a5"/>
        <w:rPr>
          <w:color w:val="auto"/>
        </w:rPr>
      </w:pPr>
      <w:r w:rsidRPr="00424075">
        <w:rPr>
          <w:rFonts w:ascii="新細明體" w:hAnsi="新細明體" w:cs="新細明體" w:hint="eastAsia"/>
          <w:color w:val="auto"/>
        </w:rPr>
        <w:t>一、土地</w:t>
      </w:r>
    </w:p>
    <w:p w:rsidR="00EE4E00" w:rsidRPr="00424075" w:rsidRDefault="00EE4E00" w:rsidP="00EE4E00">
      <w:pPr>
        <w:pStyle w:val="af0"/>
        <w:ind w:left="945" w:hanging="709"/>
      </w:pPr>
      <w:r w:rsidRPr="00424075">
        <w:rPr>
          <w:rFonts w:ascii="新細明體" w:hAnsi="新細明體" w:cs="新細明體" w:hint="eastAsia"/>
        </w:rPr>
        <w:t>（一）工業區</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奧州經營企業的不動產成本，可逕至州商務廳網站後依序進入</w:t>
      </w:r>
      <w:r w:rsidRPr="00424075">
        <w:t>Doing Business</w:t>
      </w:r>
      <w:r w:rsidRPr="00424075">
        <w:rPr>
          <w:rFonts w:ascii="新細明體" w:hAnsi="新細明體" w:cs="新細明體" w:hint="eastAsia"/>
        </w:rPr>
        <w:t>＞</w:t>
      </w:r>
      <w:r w:rsidRPr="00424075">
        <w:t>Business Relocation + Expansion</w:t>
      </w:r>
      <w:r w:rsidRPr="00424075">
        <w:rPr>
          <w:rFonts w:ascii="新細明體" w:hAnsi="新細明體" w:cs="新細明體" w:hint="eastAsia"/>
        </w:rPr>
        <w:t>＞</w:t>
      </w:r>
      <w:r w:rsidRPr="00424075">
        <w:t>Buildings + Sites</w:t>
      </w:r>
      <w:r w:rsidRPr="00424075">
        <w:rPr>
          <w:rFonts w:ascii="新細明體" w:hAnsi="新細明體" w:cs="新細明體" w:hint="eastAsia"/>
        </w:rPr>
        <w:t>再點選</w:t>
      </w:r>
      <w:r w:rsidRPr="00424075">
        <w:t xml:space="preserve"> Search Buildings + Sites</w:t>
      </w:r>
      <w:r w:rsidRPr="00424075">
        <w:rPr>
          <w:rFonts w:ascii="新細明體" w:hAnsi="新細明體" w:cs="新細明體" w:hint="eastAsia"/>
        </w:rPr>
        <w:t>（</w:t>
      </w:r>
      <w:r w:rsidRPr="00424075">
        <w:t>LocateOK.com</w:t>
      </w:r>
      <w:r w:rsidRPr="00424075">
        <w:rPr>
          <w:rFonts w:ascii="新細明體" w:hAnsi="新細明體" w:cs="新細明體" w:hint="eastAsia"/>
        </w:rPr>
        <w:t>）內有可供選擇建物、位置圖等；亦可逕洽「</w:t>
      </w:r>
      <w:r w:rsidRPr="00424075">
        <w:t>Site Selection Experts</w:t>
      </w:r>
      <w:r w:rsidRPr="00424075">
        <w:rPr>
          <w:rFonts w:ascii="新細明體" w:hAnsi="新細明體" w:cs="新細明體" w:hint="eastAsia"/>
        </w:rPr>
        <w:t>」小組。</w:t>
      </w:r>
    </w:p>
    <w:p w:rsidR="00EE4E00" w:rsidRPr="00424075" w:rsidRDefault="00EE4E00" w:rsidP="00EE4E00">
      <w:pPr>
        <w:pStyle w:val="af0"/>
        <w:ind w:left="945" w:hanging="709"/>
      </w:pPr>
      <w:r w:rsidRPr="00424075">
        <w:rPr>
          <w:rFonts w:ascii="新細明體" w:hAnsi="新細明體" w:cs="新細明體" w:hint="eastAsia"/>
        </w:rPr>
        <w:t>（二）有</w:t>
      </w:r>
      <w:r w:rsidRPr="00424075">
        <w:t>4</w:t>
      </w:r>
      <w:r w:rsidRPr="00424075">
        <w:rPr>
          <w:rFonts w:ascii="新細明體" w:hAnsi="新細明體" w:cs="新細明體" w:hint="eastAsia"/>
        </w:rPr>
        <w:t>個國際貿易區（</w:t>
      </w:r>
      <w:r w:rsidRPr="00424075">
        <w:t>Foreign Trade Zones, FTZ</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分設於</w:t>
      </w:r>
      <w:r w:rsidRPr="00424075">
        <w:t>Port of Muskogee, Tulsa Port of Catoosa</w:t>
      </w:r>
      <w:r w:rsidRPr="00424075">
        <w:rPr>
          <w:rFonts w:ascii="新細明體" w:hAnsi="新細明體" w:cs="新細明體" w:hint="eastAsia"/>
        </w:rPr>
        <w:t>、</w:t>
      </w:r>
      <w:r w:rsidRPr="00424075">
        <w:t>The Port Authority at Will Rogers International Airport of the Greater Oklahoma City</w:t>
      </w:r>
      <w:r w:rsidRPr="00424075">
        <w:rPr>
          <w:rFonts w:ascii="新細明體" w:hAnsi="新細明體" w:cs="新細明體" w:hint="eastAsia"/>
        </w:rPr>
        <w:t>及</w:t>
      </w:r>
      <w:r w:rsidRPr="00424075">
        <w:t>International Business Park</w:t>
      </w:r>
      <w:r w:rsidRPr="00424075">
        <w:rPr>
          <w:rFonts w:ascii="新細明體" w:hAnsi="新細明體" w:cs="新細明體" w:hint="eastAsia"/>
        </w:rPr>
        <w:t>。</w:t>
      </w:r>
      <w:r w:rsidRPr="00424075">
        <w:rPr>
          <w:lang w:eastAsia="zh-TW"/>
        </w:rPr>
        <w:t>FTZ</w:t>
      </w:r>
      <w:r w:rsidRPr="00424075">
        <w:rPr>
          <w:rFonts w:ascii="新細明體" w:hAnsi="新細明體" w:cs="新細明體" w:hint="eastAsia"/>
          <w:lang w:eastAsia="zh-TW"/>
        </w:rPr>
        <w:t>適合進口倉儲、進口商品保稅製造或組裝加工後出口，可節省成本並提高報關效率。</w:t>
      </w:r>
    </w:p>
    <w:p w:rsidR="00EE4E00" w:rsidRPr="00424075" w:rsidRDefault="00EE4E00" w:rsidP="00EE4E00">
      <w:pPr>
        <w:pStyle w:val="af0"/>
        <w:ind w:left="945" w:hanging="709"/>
      </w:pPr>
      <w:r w:rsidRPr="00424075">
        <w:rPr>
          <w:rFonts w:ascii="新細明體" w:hAnsi="新細明體" w:cs="新細明體" w:hint="eastAsia"/>
        </w:rPr>
        <w:t>（三）聯邦機會區（</w:t>
      </w:r>
      <w:r w:rsidRPr="00424075">
        <w:t>Federal Opportunity Zones</w:t>
      </w:r>
      <w:r w:rsidRPr="00424075">
        <w:rPr>
          <w:rFonts w:ascii="新細明體" w:hAnsi="新細明體" w:cs="新細明體" w:hint="eastAsia"/>
        </w:rPr>
        <w:t>）</w:t>
      </w:r>
    </w:p>
    <w:p w:rsidR="00EE4E00" w:rsidRPr="00424075" w:rsidRDefault="00EE4E00" w:rsidP="00EE4E00">
      <w:pPr>
        <w:ind w:left="945" w:firstLine="472"/>
        <w:rPr>
          <w:rFonts w:ascii="新細明體" w:cs="新細明體"/>
        </w:rPr>
      </w:pPr>
      <w:r w:rsidRPr="00424075">
        <w:rPr>
          <w:rFonts w:ascii="新細明體" w:hAnsi="新細明體" w:cs="新細明體" w:hint="eastAsia"/>
        </w:rPr>
        <w:t>聯邦政府提供優惠稅率以鼓勵企業在低度發展區域（聯邦機會區）進行投資，奧州設有</w:t>
      </w:r>
      <w:r w:rsidRPr="00424075">
        <w:t>117</w:t>
      </w:r>
      <w:r w:rsidRPr="00424075">
        <w:rPr>
          <w:rFonts w:ascii="新細明體" w:hAnsi="新細明體" w:cs="新細明體" w:hint="eastAsia"/>
        </w:rPr>
        <w:t>個聯邦機會區，詳情請上商務廳網站後依序進入</w:t>
      </w:r>
      <w:r w:rsidRPr="00424075">
        <w:t>Doing Business</w:t>
      </w:r>
      <w:r w:rsidRPr="00424075">
        <w:rPr>
          <w:rFonts w:ascii="新細明體" w:hAnsi="新細明體" w:cs="新細明體" w:hint="eastAsia"/>
        </w:rPr>
        <w:t>＞</w:t>
      </w:r>
      <w:r w:rsidRPr="00424075">
        <w:t>Business Relocation + Expansion</w:t>
      </w:r>
      <w:r w:rsidRPr="00424075">
        <w:rPr>
          <w:rFonts w:ascii="新細明體" w:hAnsi="新細明體" w:cs="新細明體" w:hint="eastAsia"/>
        </w:rPr>
        <w:t>＞</w:t>
      </w:r>
      <w:r w:rsidRPr="00424075">
        <w:t>Incentives</w:t>
      </w:r>
      <w:r w:rsidRPr="00424075">
        <w:rPr>
          <w:rFonts w:ascii="新細明體" w:hAnsi="新細明體" w:cs="新細明體" w:hint="eastAsia"/>
        </w:rPr>
        <w:t>＞</w:t>
      </w:r>
      <w:r w:rsidRPr="00424075">
        <w:t>Federal Opportunity Zone</w:t>
      </w:r>
      <w:r w:rsidRPr="00424075">
        <w:rPr>
          <w:rFonts w:ascii="新細明體" w:hAnsi="新細明體" w:cs="新細明體" w:hint="eastAsia"/>
        </w:rPr>
        <w:t>查詢；亦可逕洽商務廳「</w:t>
      </w:r>
      <w:r w:rsidRPr="00424075">
        <w:t>Incentives Experts</w:t>
      </w:r>
      <w:r w:rsidRPr="00424075">
        <w:rPr>
          <w:rFonts w:ascii="新細明體" w:hAnsi="新細明體" w:cs="新細明體" w:hint="eastAsia"/>
        </w:rPr>
        <w:t>」小組。</w:t>
      </w:r>
    </w:p>
    <w:p w:rsidR="00EE4E00" w:rsidRPr="00424075" w:rsidRDefault="00EE4E00" w:rsidP="00EE4E00">
      <w:pPr>
        <w:pStyle w:val="a5"/>
        <w:rPr>
          <w:color w:val="auto"/>
        </w:rPr>
      </w:pPr>
      <w:r w:rsidRPr="00424075">
        <w:rPr>
          <w:rFonts w:ascii="新細明體" w:hAnsi="新細明體" w:cs="新細明體" w:hint="eastAsia"/>
          <w:color w:val="auto"/>
        </w:rPr>
        <w:t>二、能源</w:t>
      </w:r>
    </w:p>
    <w:p w:rsidR="00EE4E00" w:rsidRPr="00424075" w:rsidRDefault="00EE4E00" w:rsidP="00EE4E00">
      <w:pPr>
        <w:ind w:firstLine="472"/>
        <w:rPr>
          <w:rFonts w:ascii="新細明體" w:cs="新細明體"/>
        </w:rPr>
      </w:pPr>
      <w:r w:rsidRPr="00424075">
        <w:rPr>
          <w:rFonts w:ascii="新細明體" w:hAnsi="新細明體" w:cs="新細明體" w:hint="eastAsia"/>
        </w:rPr>
        <w:t>根據美國能源資訊署</w:t>
      </w:r>
      <w:r w:rsidR="00112BBC" w:rsidRPr="00424075">
        <w:rPr>
          <w:rFonts w:ascii="新細明體" w:hAnsi="新細明體" w:cs="新細明體" w:hint="eastAsia"/>
        </w:rPr>
        <w:t>（</w:t>
      </w:r>
      <w:r w:rsidRPr="00424075">
        <w:t>Energy Information Administration</w:t>
      </w:r>
      <w:r w:rsidR="00112BBC" w:rsidRPr="00424075">
        <w:rPr>
          <w:rFonts w:hint="eastAsia"/>
        </w:rPr>
        <w:t>）</w:t>
      </w:r>
      <w:r w:rsidRPr="00424075">
        <w:rPr>
          <w:rFonts w:ascii="新細明體" w:hAnsi="新細明體" w:cs="新細明體" w:hint="eastAsia"/>
        </w:rPr>
        <w:t>資料，</w:t>
      </w:r>
      <w:r w:rsidRPr="00424075">
        <w:t>2021</w:t>
      </w:r>
      <w:r w:rsidRPr="00424075">
        <w:rPr>
          <w:rFonts w:ascii="新細明體" w:hAnsi="新細明體" w:cs="新細明體" w:hint="eastAsia"/>
        </w:rPr>
        <w:t>年</w:t>
      </w:r>
      <w:r w:rsidRPr="00424075">
        <w:t>12</w:t>
      </w:r>
      <w:r w:rsidRPr="00424075">
        <w:rPr>
          <w:rFonts w:ascii="新細明體" w:hAnsi="新細明體" w:cs="新細明體" w:hint="eastAsia"/>
        </w:rPr>
        <w:t>月奧州平均電力價格如下：</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住宅：</w:t>
      </w:r>
      <w:r w:rsidRPr="00424075">
        <w:rPr>
          <w:lang w:eastAsia="zh-TW"/>
        </w:rPr>
        <w:t>$0.1073/KWH</w:t>
      </w:r>
      <w:r w:rsidRPr="00424075">
        <w:rPr>
          <w:rFonts w:ascii="新細明體" w:hAnsi="新細明體" w:cs="新細明體" w:hint="eastAsia"/>
          <w:lang w:eastAsia="zh-TW"/>
        </w:rPr>
        <w:t>；商業</w:t>
      </w:r>
      <w:r w:rsidR="002627EF" w:rsidRPr="00424075">
        <w:rPr>
          <w:rFonts w:ascii="新細明體" w:hAnsi="新細明體" w:cs="新細明體" w:hint="eastAsia"/>
          <w:lang w:eastAsia="zh-TW"/>
        </w:rPr>
        <w:t>：</w:t>
      </w:r>
      <w:r w:rsidRPr="00424075">
        <w:rPr>
          <w:lang w:eastAsia="zh-TW"/>
        </w:rPr>
        <w:t>$0.0859/KWH</w:t>
      </w:r>
    </w:p>
    <w:p w:rsidR="00EE4E00" w:rsidRPr="00424075" w:rsidRDefault="00EE4E00" w:rsidP="00EE4E00">
      <w:pPr>
        <w:ind w:firstLine="472"/>
        <w:rPr>
          <w:lang w:eastAsia="zh-TW"/>
        </w:rPr>
      </w:pPr>
      <w:r w:rsidRPr="00424075">
        <w:rPr>
          <w:rFonts w:ascii="新細明體" w:hAnsi="新細明體" w:cs="新細明體" w:hint="eastAsia"/>
          <w:lang w:eastAsia="zh-TW"/>
        </w:rPr>
        <w:t>工業：</w:t>
      </w:r>
      <w:r w:rsidRPr="00424075">
        <w:rPr>
          <w:lang w:eastAsia="zh-TW"/>
        </w:rPr>
        <w:t>$0.0555/KWH</w:t>
      </w:r>
      <w:r w:rsidRPr="00424075">
        <w:rPr>
          <w:rFonts w:ascii="新細明體" w:hAnsi="新細明體" w:cs="新細明體" w:hint="eastAsia"/>
          <w:lang w:eastAsia="zh-TW"/>
        </w:rPr>
        <w:t>；綜合：</w:t>
      </w:r>
      <w:r w:rsidRPr="00424075">
        <w:rPr>
          <w:lang w:eastAsia="zh-TW"/>
        </w:rPr>
        <w:t>$0.0820/KWH</w:t>
      </w:r>
    </w:p>
    <w:p w:rsidR="00EE4E00" w:rsidRPr="00424075" w:rsidRDefault="00EE4E00" w:rsidP="00EE4E00">
      <w:pPr>
        <w:pStyle w:val="a5"/>
        <w:rPr>
          <w:color w:val="auto"/>
        </w:rPr>
      </w:pPr>
      <w:r w:rsidRPr="00424075">
        <w:rPr>
          <w:rFonts w:ascii="新細明體" w:hAnsi="新細明體" w:cs="新細明體" w:hint="eastAsia"/>
          <w:color w:val="auto"/>
        </w:rPr>
        <w:t>三、通訊</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美國各州的通訊網，不論是網路、長短途電話等通訊設施均極為完善，使用方便。奧州的電話公司，包括</w:t>
      </w:r>
      <w:r w:rsidRPr="00424075">
        <w:rPr>
          <w:lang w:eastAsia="zh-TW"/>
        </w:rPr>
        <w:t>Alltel Oklahoma, Inc.</w:t>
      </w:r>
      <w:r w:rsidRPr="00424075">
        <w:rPr>
          <w:rFonts w:ascii="新細明體" w:hAnsi="新細明體" w:cs="新細明體" w:hint="eastAsia"/>
          <w:lang w:eastAsia="zh-TW"/>
        </w:rPr>
        <w:t>、</w:t>
      </w:r>
      <w:r w:rsidRPr="00424075">
        <w:rPr>
          <w:lang w:eastAsia="zh-TW"/>
        </w:rPr>
        <w:t>Southwestern Bell Telephone Company</w:t>
      </w:r>
      <w:r w:rsidRPr="00424075">
        <w:rPr>
          <w:rFonts w:ascii="新細明體" w:hAnsi="新細明體" w:cs="新細明體" w:hint="eastAsia"/>
          <w:lang w:eastAsia="zh-TW"/>
        </w:rPr>
        <w:t>等大公司及規模較小者超過</w:t>
      </w:r>
      <w:r w:rsidRPr="00424075">
        <w:rPr>
          <w:lang w:eastAsia="zh-TW"/>
        </w:rPr>
        <w:t>34</w:t>
      </w:r>
      <w:r w:rsidRPr="00424075">
        <w:rPr>
          <w:rFonts w:ascii="新細明體" w:hAnsi="新細明體" w:cs="新細明體" w:hint="eastAsia"/>
          <w:lang w:eastAsia="zh-TW"/>
        </w:rPr>
        <w:t>家之多，使用費率可依需要內容逕洽詢各公司比價選擇。</w:t>
      </w:r>
    </w:p>
    <w:p w:rsidR="00EE4E00" w:rsidRPr="00424075" w:rsidRDefault="00EE4E00" w:rsidP="00EE4E00">
      <w:pPr>
        <w:pStyle w:val="a5"/>
        <w:rPr>
          <w:color w:val="auto"/>
        </w:rPr>
      </w:pPr>
      <w:r w:rsidRPr="00424075">
        <w:rPr>
          <w:rFonts w:ascii="新細明體" w:hAnsi="新細明體" w:cs="新細明體" w:hint="eastAsia"/>
          <w:color w:val="auto"/>
        </w:rPr>
        <w:t>四、運輸</w:t>
      </w:r>
    </w:p>
    <w:p w:rsidR="00EE4E00" w:rsidRPr="00424075" w:rsidRDefault="00EE4E00" w:rsidP="00EE4E00">
      <w:pPr>
        <w:pStyle w:val="af0"/>
        <w:ind w:left="945" w:hanging="709"/>
      </w:pPr>
      <w:r w:rsidRPr="00424075">
        <w:rPr>
          <w:rFonts w:ascii="新細明體" w:hAnsi="新細明體" w:cs="新細明體" w:hint="eastAsia"/>
        </w:rPr>
        <w:t>（一）空運</w:t>
      </w:r>
      <w:r w:rsidR="002627EF" w:rsidRPr="00424075">
        <w:rPr>
          <w:rFonts w:hint="eastAsia"/>
        </w:rPr>
        <w:t>：</w:t>
      </w:r>
      <w:r w:rsidRPr="00424075">
        <w:rPr>
          <w:rFonts w:ascii="新細明體" w:hAnsi="新細明體" w:cs="新細明體" w:hint="eastAsia"/>
        </w:rPr>
        <w:t>奧州境內有兩座機場，分別為</w:t>
      </w:r>
      <w:r w:rsidRPr="00424075">
        <w:t>Tulsa's International Airport</w:t>
      </w:r>
      <w:r w:rsidRPr="00424075">
        <w:rPr>
          <w:rFonts w:ascii="新細明體" w:hAnsi="新細明體" w:cs="新細明體" w:hint="eastAsia"/>
        </w:rPr>
        <w:t>與</w:t>
      </w:r>
      <w:r w:rsidRPr="00424075">
        <w:t>Will Rogers World Airport</w:t>
      </w:r>
      <w:r w:rsidRPr="00424075">
        <w:rPr>
          <w:rFonts w:ascii="新細明體" w:hAnsi="新細明體" w:cs="新細明體" w:hint="eastAsia"/>
        </w:rPr>
        <w:t>，提供運送旅客及貨運服務。</w:t>
      </w:r>
    </w:p>
    <w:p w:rsidR="00EE4E00" w:rsidRPr="00424075" w:rsidRDefault="00EE4E00" w:rsidP="00EE4E00">
      <w:pPr>
        <w:pStyle w:val="af0"/>
        <w:ind w:left="945" w:hanging="709"/>
      </w:pPr>
      <w:r w:rsidRPr="00424075">
        <w:rPr>
          <w:rFonts w:ascii="新細明體" w:hAnsi="新細明體" w:cs="新細明體" w:hint="eastAsia"/>
        </w:rPr>
        <w:t>（二）水運</w:t>
      </w:r>
      <w:r w:rsidR="002627EF" w:rsidRPr="00424075">
        <w:rPr>
          <w:rFonts w:hint="eastAsia"/>
        </w:rPr>
        <w:t>：</w:t>
      </w:r>
      <w:r w:rsidRPr="00424075">
        <w:rPr>
          <w:rFonts w:ascii="新細明體" w:hAnsi="新細明體" w:cs="新細明體" w:hint="eastAsia"/>
        </w:rPr>
        <w:t>長達</w:t>
      </w:r>
      <w:r w:rsidRPr="00424075">
        <w:t>445</w:t>
      </w:r>
      <w:r w:rsidRPr="00424075">
        <w:rPr>
          <w:rFonts w:ascii="新細明體" w:hAnsi="新細明體" w:cs="新細明體" w:hint="eastAsia"/>
        </w:rPr>
        <w:t>英哩之</w:t>
      </w:r>
      <w:r w:rsidRPr="00424075">
        <w:t>McClellan-Kerr Arkansas River</w:t>
      </w:r>
      <w:r w:rsidRPr="00424075">
        <w:rPr>
          <w:rFonts w:ascii="新細明體" w:hAnsi="新細明體" w:cs="新細明體" w:hint="eastAsia"/>
        </w:rPr>
        <w:t>商用河航道系統連結密西西比河沿岸之主要市場港口，與紐奧良港以北約</w:t>
      </w:r>
      <w:r w:rsidRPr="00424075">
        <w:t>599</w:t>
      </w:r>
      <w:r w:rsidRPr="00424075">
        <w:rPr>
          <w:rFonts w:ascii="新細明體" w:hAnsi="新細明體" w:cs="新細明體" w:hint="eastAsia"/>
        </w:rPr>
        <w:t>英哩間，每年航運載貨量近</w:t>
      </w:r>
      <w:r w:rsidRPr="00424075">
        <w:t>1,000</w:t>
      </w:r>
      <w:r w:rsidRPr="00424075">
        <w:rPr>
          <w:rFonts w:ascii="新細明體" w:hAnsi="新細明體" w:cs="新細明體" w:hint="eastAsia"/>
        </w:rPr>
        <w:t>萬噸，</w:t>
      </w:r>
      <w:r w:rsidRPr="00424075">
        <w:t>Catoosa</w:t>
      </w:r>
      <w:r w:rsidRPr="00424075">
        <w:rPr>
          <w:rFonts w:ascii="新細明體" w:hAnsi="新細明體" w:cs="新細明體" w:hint="eastAsia"/>
        </w:rPr>
        <w:t>及</w:t>
      </w:r>
      <w:r w:rsidRPr="00424075">
        <w:t>Muskogee</w:t>
      </w:r>
      <w:r w:rsidRPr="00424075">
        <w:rPr>
          <w:rFonts w:ascii="新細明體" w:hAnsi="新細明體" w:cs="新細明體" w:hint="eastAsia"/>
        </w:rPr>
        <w:t>為該航道上重要的兩河港。</w:t>
      </w:r>
      <w:r w:rsidRPr="00424075">
        <w:t>Tulsa</w:t>
      </w:r>
      <w:r w:rsidRPr="00424075">
        <w:rPr>
          <w:rFonts w:ascii="新細明體" w:hAnsi="新細明體" w:cs="新細明體" w:hint="eastAsia"/>
        </w:rPr>
        <w:t>市附近製造之貨品可利用</w:t>
      </w:r>
      <w:r w:rsidRPr="00424075">
        <w:t>McClellan-Kerr Arkansas</w:t>
      </w:r>
      <w:r w:rsidRPr="00424075">
        <w:rPr>
          <w:rFonts w:ascii="新細明體" w:hAnsi="新細明體" w:cs="新細明體" w:hint="eastAsia"/>
        </w:rPr>
        <w:t>河運系統，連接上</w:t>
      </w:r>
      <w:r w:rsidRPr="00424075">
        <w:t>Arkansas</w:t>
      </w:r>
      <w:r w:rsidRPr="00424075">
        <w:rPr>
          <w:rFonts w:ascii="新細明體" w:hAnsi="新細明體" w:cs="新細明體" w:hint="eastAsia"/>
        </w:rPr>
        <w:t>與</w:t>
      </w:r>
      <w:r w:rsidRPr="00424075">
        <w:t>Mississippi</w:t>
      </w:r>
      <w:r w:rsidRPr="00424075">
        <w:rPr>
          <w:rFonts w:ascii="新細明體" w:hAnsi="新細明體" w:cs="新細明體" w:hint="eastAsia"/>
        </w:rPr>
        <w:t>河運抵墨西哥灣附近海港。</w:t>
      </w:r>
    </w:p>
    <w:p w:rsidR="00EE4E00" w:rsidRPr="00424075" w:rsidRDefault="00EE4E00" w:rsidP="00EE4E00">
      <w:pPr>
        <w:pStyle w:val="af0"/>
        <w:ind w:left="945" w:hanging="709"/>
      </w:pPr>
      <w:r w:rsidRPr="00424075">
        <w:rPr>
          <w:rFonts w:ascii="新細明體" w:hAnsi="新細明體" w:cs="新細明體" w:hint="eastAsia"/>
        </w:rPr>
        <w:t>（三）陸運</w:t>
      </w:r>
      <w:r w:rsidR="002627EF" w:rsidRPr="00424075">
        <w:rPr>
          <w:rFonts w:hint="eastAsia"/>
        </w:rPr>
        <w:t>：</w:t>
      </w:r>
      <w:r w:rsidRPr="00424075">
        <w:rPr>
          <w:rFonts w:ascii="新細明體" w:hAnsi="新細明體" w:cs="新細明體" w:hint="eastAsia"/>
        </w:rPr>
        <w:t>因應奧州製造業、商品流通及配銷業之發展，鐵路持續扮演重要的地位，境內共</w:t>
      </w:r>
      <w:r w:rsidRPr="00424075">
        <w:t>22</w:t>
      </w:r>
      <w:r w:rsidRPr="00424075">
        <w:rPr>
          <w:rFonts w:ascii="新細明體" w:hAnsi="新細明體" w:cs="新細明體" w:hint="eastAsia"/>
        </w:rPr>
        <w:t>條鐵道支撐整個運輸系統。公路運輸亦非常發達，奧州地理位置適中，境內有</w:t>
      </w:r>
      <w:r w:rsidRPr="00424075">
        <w:t>I-35</w:t>
      </w:r>
      <w:r w:rsidRPr="00424075">
        <w:rPr>
          <w:rFonts w:ascii="新細明體" w:hAnsi="新細明體" w:cs="新細明體" w:hint="eastAsia"/>
        </w:rPr>
        <w:t>、</w:t>
      </w:r>
      <w:r w:rsidRPr="00424075">
        <w:t>I-40</w:t>
      </w:r>
      <w:r w:rsidRPr="00424075">
        <w:rPr>
          <w:rFonts w:ascii="新細明體" w:hAnsi="新細明體" w:cs="新細明體" w:hint="eastAsia"/>
        </w:rPr>
        <w:t>、</w:t>
      </w:r>
      <w:r w:rsidRPr="00424075">
        <w:t>I-44</w:t>
      </w:r>
      <w:r w:rsidRPr="00424075">
        <w:rPr>
          <w:rFonts w:ascii="新細明體" w:hAnsi="新細明體" w:cs="新細明體" w:hint="eastAsia"/>
        </w:rPr>
        <w:t>及</w:t>
      </w:r>
      <w:r w:rsidRPr="00424075">
        <w:t>US-69</w:t>
      </w:r>
      <w:r w:rsidRPr="00424075">
        <w:rPr>
          <w:rFonts w:ascii="新細明體" w:hAnsi="新細明體" w:cs="新細明體" w:hint="eastAsia"/>
        </w:rPr>
        <w:t>等多條高速公路貫穿，總公路長度超過</w:t>
      </w:r>
      <w:r w:rsidRPr="00424075">
        <w:t>12,000</w:t>
      </w:r>
      <w:r w:rsidRPr="00424075">
        <w:rPr>
          <w:rFonts w:ascii="新細明體" w:hAnsi="新細明體" w:cs="新細明體" w:hint="eastAsia"/>
        </w:rPr>
        <w:t>英哩，為美國貨運集散地，可為全美</w:t>
      </w:r>
      <w:r w:rsidRPr="00424075">
        <w:t>7,500</w:t>
      </w:r>
      <w:r w:rsidRPr="00424075">
        <w:rPr>
          <w:rFonts w:ascii="新細明體" w:hAnsi="新細明體" w:cs="新細明體" w:hint="eastAsia"/>
        </w:rPr>
        <w:t>萬人提供當日抵達服務，隔夜送達服務可遍及全美</w:t>
      </w:r>
      <w:r w:rsidRPr="00424075">
        <w:t>94%</w:t>
      </w:r>
      <w:r w:rsidRPr="00424075">
        <w:rPr>
          <w:rFonts w:ascii="新細明體" w:hAnsi="新細明體" w:cs="新細明體" w:hint="eastAsia"/>
        </w:rPr>
        <w:t>地區。公路年載貨量為</w:t>
      </w:r>
      <w:r w:rsidRPr="00424075">
        <w:t>4.84</w:t>
      </w:r>
      <w:r w:rsidRPr="00424075">
        <w:rPr>
          <w:rFonts w:ascii="新細明體" w:hAnsi="新細明體" w:cs="新細明體" w:hint="eastAsia"/>
        </w:rPr>
        <w:t>億公噸，預計</w:t>
      </w:r>
      <w:r w:rsidRPr="00424075">
        <w:t>2035</w:t>
      </w:r>
      <w:r w:rsidRPr="00424075">
        <w:rPr>
          <w:rFonts w:ascii="新細明體" w:hAnsi="新細明體" w:cs="新細明體" w:hint="eastAsia"/>
        </w:rPr>
        <w:t>年時可望成長</w:t>
      </w:r>
      <w:r w:rsidRPr="00424075">
        <w:t>59%</w:t>
      </w:r>
      <w:r w:rsidRPr="00424075">
        <w:rPr>
          <w:rFonts w:ascii="新細明體" w:hAnsi="新細明體" w:cs="新細明體" w:hint="eastAsia"/>
        </w:rPr>
        <w:t>，達到</w:t>
      </w:r>
      <w:r w:rsidRPr="00424075">
        <w:t>7.69</w:t>
      </w:r>
      <w:r w:rsidRPr="00424075">
        <w:rPr>
          <w:rFonts w:ascii="新細明體" w:hAnsi="新細明體" w:cs="新細明體" w:hint="eastAsia"/>
        </w:rPr>
        <w:t>億公噸。</w:t>
      </w:r>
    </w:p>
    <w:p w:rsidR="00EE4E00" w:rsidRPr="00424075" w:rsidRDefault="00EE4E00" w:rsidP="002627EF">
      <w:pPr>
        <w:pStyle w:val="af0"/>
        <w:ind w:left="945" w:hanging="709"/>
      </w:pPr>
    </w:p>
    <w:p w:rsidR="00EE4E00" w:rsidRPr="00424075" w:rsidRDefault="00EE4E00" w:rsidP="00EE4E00">
      <w:pPr>
        <w:pStyle w:val="a3"/>
        <w:spacing w:before="514" w:after="771"/>
      </w:pPr>
      <w:r w:rsidRPr="00424075">
        <w:rPr>
          <w:rFonts w:ascii="新細明體" w:hAnsi="新細明體" w:cs="新細明體" w:hint="eastAsia"/>
          <w:lang w:eastAsia="zh-TW"/>
        </w:rPr>
        <w:t>第柒章　勞工</w:t>
      </w:r>
    </w:p>
    <w:p w:rsidR="00EE4E00" w:rsidRPr="00424075" w:rsidRDefault="00EE4E00" w:rsidP="00EE4E00">
      <w:pPr>
        <w:pStyle w:val="a5"/>
        <w:rPr>
          <w:color w:val="auto"/>
        </w:rPr>
      </w:pPr>
      <w:r w:rsidRPr="00424075">
        <w:rPr>
          <w:rFonts w:ascii="新細明體" w:hAnsi="新細明體" w:cs="新細明體" w:hint="eastAsia"/>
          <w:color w:val="auto"/>
        </w:rPr>
        <w:t>一、勞工素質及結構</w:t>
      </w:r>
    </w:p>
    <w:p w:rsidR="00EE4E00" w:rsidRPr="00424075" w:rsidRDefault="00EE4E00" w:rsidP="00EE4E00">
      <w:pPr>
        <w:pStyle w:val="af0"/>
        <w:ind w:left="945" w:hanging="709"/>
      </w:pPr>
      <w:r w:rsidRPr="00424075">
        <w:rPr>
          <w:rFonts w:ascii="新細明體" w:hAnsi="新細明體" w:cs="新細明體" w:hint="eastAsia"/>
        </w:rPr>
        <w:t>（一）</w:t>
      </w:r>
      <w:r w:rsidRPr="00424075">
        <w:t>2022</w:t>
      </w:r>
      <w:r w:rsidRPr="00424075">
        <w:rPr>
          <w:rFonts w:ascii="新細明體" w:hAnsi="新細明體" w:cs="新細明體" w:hint="eastAsia"/>
        </w:rPr>
        <w:t>年</w:t>
      </w:r>
      <w:r w:rsidRPr="00424075">
        <w:t>2</w:t>
      </w:r>
      <w:r w:rsidRPr="00424075">
        <w:rPr>
          <w:rFonts w:ascii="新細明體" w:hAnsi="新細明體" w:cs="新細明體" w:hint="eastAsia"/>
        </w:rPr>
        <w:t>月奧州非農僱用員工人數</w:t>
      </w:r>
      <w:r w:rsidRPr="00424075">
        <w:t>165</w:t>
      </w:r>
      <w:r w:rsidRPr="00424075">
        <w:rPr>
          <w:rFonts w:ascii="新細明體" w:hAnsi="新細明體" w:cs="新細明體" w:hint="eastAsia"/>
        </w:rPr>
        <w:t>萬</w:t>
      </w:r>
      <w:r w:rsidRPr="00424075">
        <w:t>7,200</w:t>
      </w:r>
      <w:r w:rsidRPr="00424075">
        <w:rPr>
          <w:rFonts w:ascii="新細明體" w:hAnsi="新細明體" w:cs="新細明體" w:hint="eastAsia"/>
        </w:rPr>
        <w:t>人。產業勞工結構如下：</w:t>
      </w:r>
    </w:p>
    <w:p w:rsidR="00EE4E00" w:rsidRPr="00424075" w:rsidRDefault="00EE4E00" w:rsidP="00EE4E00">
      <w:pPr>
        <w:pStyle w:val="af5"/>
        <w:ind w:left="1417" w:hanging="472"/>
      </w:pPr>
      <w:r w:rsidRPr="00424075">
        <w:rPr>
          <w:rFonts w:ascii="新細明體" w:hAnsi="新細明體" w:cs="新細明體" w:hint="eastAsia"/>
        </w:rPr>
        <w:t>１、製造業</w:t>
      </w:r>
      <w:r w:rsidRPr="00424075">
        <w:t>13</w:t>
      </w:r>
      <w:r w:rsidRPr="00424075">
        <w:rPr>
          <w:rFonts w:ascii="新細明體" w:hAnsi="新細明體" w:cs="新細明體" w:hint="eastAsia"/>
        </w:rPr>
        <w:t>萬</w:t>
      </w:r>
      <w:r w:rsidRPr="00424075">
        <w:t>1,700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２、商業、運輸與電力業約</w:t>
      </w:r>
      <w:r w:rsidRPr="00424075">
        <w:t>32</w:t>
      </w:r>
      <w:r w:rsidRPr="00424075">
        <w:rPr>
          <w:rFonts w:ascii="新細明體" w:hAnsi="新細明體" w:cs="新細明體" w:hint="eastAsia"/>
        </w:rPr>
        <w:t>萬</w:t>
      </w:r>
      <w:r w:rsidRPr="00424075">
        <w:t>3,400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３、營建工程約</w:t>
      </w:r>
      <w:r w:rsidRPr="00424075">
        <w:t>7</w:t>
      </w:r>
      <w:r w:rsidRPr="00424075">
        <w:rPr>
          <w:rFonts w:ascii="新細明體" w:hAnsi="新細明體" w:cs="新細明體" w:hint="eastAsia"/>
        </w:rPr>
        <w:t>萬</w:t>
      </w:r>
      <w:r w:rsidRPr="00424075">
        <w:t>4,800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４、專業與商業服務約</w:t>
      </w:r>
      <w:r w:rsidRPr="00424075">
        <w:t>18</w:t>
      </w:r>
      <w:r w:rsidRPr="00424075">
        <w:rPr>
          <w:rFonts w:ascii="新細明體" w:hAnsi="新細明體" w:cs="新細明體" w:hint="eastAsia"/>
        </w:rPr>
        <w:t>萬</w:t>
      </w:r>
      <w:r w:rsidRPr="00424075">
        <w:t>8,000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５、教育與健康服務業約</w:t>
      </w:r>
      <w:r w:rsidRPr="00424075">
        <w:t>23</w:t>
      </w:r>
      <w:r w:rsidRPr="00424075">
        <w:rPr>
          <w:rFonts w:ascii="新細明體" w:hAnsi="新細明體" w:cs="新細明體" w:hint="eastAsia"/>
        </w:rPr>
        <w:t>萬</w:t>
      </w:r>
      <w:r w:rsidRPr="00424075">
        <w:t>1,500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６、金融業約</w:t>
      </w:r>
      <w:r w:rsidRPr="00424075">
        <w:t>8</w:t>
      </w:r>
      <w:r w:rsidRPr="00424075">
        <w:rPr>
          <w:rFonts w:ascii="新細明體" w:hAnsi="新細明體" w:cs="新細明體" w:hint="eastAsia"/>
        </w:rPr>
        <w:t>萬</w:t>
      </w:r>
      <w:r w:rsidRPr="00424075">
        <w:t>300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７、資訊業約</w:t>
      </w:r>
      <w:r w:rsidRPr="00424075">
        <w:t>1</w:t>
      </w:r>
      <w:r w:rsidRPr="00424075">
        <w:rPr>
          <w:rFonts w:ascii="新細明體" w:hAnsi="新細明體" w:cs="新細明體" w:hint="eastAsia"/>
        </w:rPr>
        <w:t>萬</w:t>
      </w:r>
      <w:r w:rsidRPr="00424075">
        <w:t>7,100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８、礦業及林業等約</w:t>
      </w:r>
      <w:r w:rsidRPr="00424075">
        <w:t>2</w:t>
      </w:r>
      <w:r w:rsidRPr="00424075">
        <w:rPr>
          <w:rFonts w:ascii="新細明體" w:hAnsi="新細明體" w:cs="新細明體" w:hint="eastAsia"/>
        </w:rPr>
        <w:t>萬</w:t>
      </w:r>
      <w:r w:rsidRPr="00424075">
        <w:t>9,200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９、休閒娛樂業約</w:t>
      </w:r>
      <w:r w:rsidRPr="00424075">
        <w:t>16</w:t>
      </w:r>
      <w:r w:rsidRPr="00424075">
        <w:rPr>
          <w:rFonts w:ascii="新細明體" w:hAnsi="新細明體" w:cs="新細明體" w:hint="eastAsia"/>
        </w:rPr>
        <w:t>萬</w:t>
      </w:r>
      <w:r w:rsidRPr="00424075">
        <w:t>5,400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華康細圓體" w:hAnsi="華康細圓體" w:cs="華康細圓體"/>
        </w:rPr>
        <w:t>10、</w:t>
      </w:r>
      <w:r w:rsidRPr="00424075">
        <w:rPr>
          <w:rFonts w:ascii="新細明體" w:hAnsi="新細明體" w:cs="新細明體" w:hint="eastAsia"/>
        </w:rPr>
        <w:t>政府機構員工約</w:t>
      </w:r>
      <w:r w:rsidRPr="00424075">
        <w:t>35</w:t>
      </w:r>
      <w:r w:rsidRPr="00424075">
        <w:rPr>
          <w:rFonts w:ascii="新細明體" w:hAnsi="新細明體" w:cs="新細明體" w:hint="eastAsia"/>
        </w:rPr>
        <w:t>萬</w:t>
      </w:r>
      <w:r w:rsidRPr="00424075">
        <w:t>2,100</w:t>
      </w:r>
      <w:r w:rsidRPr="00424075">
        <w:rPr>
          <w:rFonts w:ascii="新細明體" w:hAnsi="新細明體" w:cs="新細明體" w:hint="eastAsia"/>
        </w:rPr>
        <w:t>人。</w:t>
      </w:r>
    </w:p>
    <w:p w:rsidR="00EE4E00" w:rsidRPr="00424075" w:rsidRDefault="00EE4E00" w:rsidP="00EE4E00">
      <w:pPr>
        <w:pStyle w:val="af0"/>
        <w:ind w:left="945" w:hanging="709"/>
      </w:pPr>
      <w:r w:rsidRPr="00424075">
        <w:rPr>
          <w:rFonts w:ascii="新細明體" w:hAnsi="新細明體" w:cs="新細明體" w:hint="eastAsia"/>
        </w:rPr>
        <w:t>（二）相關奧州勞工市場資訊，就業</w:t>
      </w:r>
      <w:r w:rsidRPr="00424075">
        <w:t>/</w:t>
      </w:r>
      <w:r w:rsidRPr="00424075">
        <w:rPr>
          <w:rFonts w:ascii="新細明體" w:hAnsi="新細明體" w:cs="新細明體" w:hint="eastAsia"/>
        </w:rPr>
        <w:t>失業統計、失業保險、就業趨勢、工資、勞工訓練單位等可洽奧州就業安全委員會（</w:t>
      </w:r>
      <w:r w:rsidRPr="00424075">
        <w:t>Oklahoma Employment Security Commission</w:t>
      </w:r>
      <w:r w:rsidRPr="00424075">
        <w:rPr>
          <w:rFonts w:ascii="新細明體" w:hAnsi="新細明體" w:cs="新細明體" w:hint="eastAsia"/>
        </w:rPr>
        <w:t>）；</w:t>
      </w:r>
      <w:r w:rsidRPr="00424075">
        <w:t xml:space="preserve"> http</w:t>
      </w:r>
      <w:r w:rsidRPr="00424075">
        <w:rPr>
          <w:rFonts w:ascii="新細明體" w:hAnsi="新細明體" w:cs="新細明體" w:hint="eastAsia"/>
        </w:rPr>
        <w:t>：</w:t>
      </w:r>
      <w:r w:rsidRPr="00424075">
        <w:t>//www.ok.gov/oesc_web/</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（三）奧州政府為免費協助企業進駐或擴充規模，訂有「職業訓練方案」（</w:t>
      </w:r>
      <w:r w:rsidRPr="00424075">
        <w:t>Oklahoma</w:t>
      </w:r>
      <w:r w:rsidRPr="00424075">
        <w:rPr>
          <w:rFonts w:ascii="新細明體" w:hAnsi="新細明體" w:cs="新細明體"/>
        </w:rPr>
        <w:t>’</w:t>
      </w:r>
      <w:r w:rsidRPr="00424075">
        <w:t>s Training for Industry Program</w:t>
      </w:r>
      <w:r w:rsidRPr="00424075">
        <w:rPr>
          <w:rFonts w:ascii="新細明體" w:hAnsi="新細明體" w:cs="新細明體" w:hint="eastAsia"/>
        </w:rPr>
        <w:t>），以供應企業技術人力需求，已服務超過</w:t>
      </w:r>
      <w:r w:rsidRPr="00424075">
        <w:t>1,600</w:t>
      </w:r>
      <w:r w:rsidRPr="00424075">
        <w:rPr>
          <w:rFonts w:ascii="新細明體" w:hAnsi="新細明體" w:cs="新細明體" w:hint="eastAsia"/>
        </w:rPr>
        <w:t>家公司，包括</w:t>
      </w:r>
      <w:r w:rsidRPr="00424075">
        <w:t>Goodyear, General Motors, Halliburton, Boeing, Best Buy, Hitachi, Xerox, Bama Foods, Whirlpool, American Airlines, Southwest Airlines</w:t>
      </w:r>
      <w:r w:rsidRPr="00424075">
        <w:rPr>
          <w:rFonts w:ascii="新細明體" w:hAnsi="新細明體" w:cs="新細明體" w:hint="eastAsia"/>
        </w:rPr>
        <w:t>等大公司。參考網站：</w:t>
      </w:r>
      <w:r w:rsidRPr="00424075">
        <w:t>http://www.okcareertech.org/</w:t>
      </w:r>
      <w:r w:rsidRPr="00424075">
        <w:rPr>
          <w:rFonts w:ascii="新細明體" w:hAnsi="新細明體" w:cs="新細明體" w:hint="eastAsia"/>
        </w:rPr>
        <w:t>。</w:t>
      </w:r>
    </w:p>
    <w:p w:rsidR="00EE4E00" w:rsidRPr="00424075" w:rsidRDefault="00EE4E00" w:rsidP="002F70D3">
      <w:pPr>
        <w:pStyle w:val="a5"/>
        <w:pageBreakBefore/>
        <w:rPr>
          <w:color w:val="auto"/>
        </w:rPr>
      </w:pPr>
      <w:r w:rsidRPr="00424075">
        <w:rPr>
          <w:rFonts w:ascii="新細明體" w:hAnsi="新細明體" w:cs="新細明體" w:hint="eastAsia"/>
          <w:color w:val="auto"/>
        </w:rPr>
        <w:t>二、勞工法令</w:t>
      </w:r>
    </w:p>
    <w:p w:rsidR="00EE4E00" w:rsidRPr="00424075" w:rsidRDefault="00EE4E00" w:rsidP="00EE4E00">
      <w:pPr>
        <w:pStyle w:val="af0"/>
        <w:ind w:left="945" w:hanging="709"/>
      </w:pPr>
      <w:r w:rsidRPr="00424075">
        <w:rPr>
          <w:rFonts w:ascii="新細明體" w:hAnsi="新細明體" w:cs="新細明體" w:hint="eastAsia"/>
        </w:rPr>
        <w:t>（一）奧州最低薪資時薪與聯邦政府的規定相同，</w:t>
      </w:r>
      <w:r w:rsidRPr="00424075">
        <w:t>2022</w:t>
      </w:r>
      <w:r w:rsidRPr="00424075">
        <w:rPr>
          <w:rFonts w:ascii="新細明體" w:hAnsi="新細明體" w:cs="新細明體" w:hint="eastAsia"/>
        </w:rPr>
        <w:t>年最低薪資時薪</w:t>
      </w:r>
      <w:r w:rsidRPr="00424075">
        <w:t>7.25</w:t>
      </w:r>
      <w:r w:rsidRPr="00424075">
        <w:rPr>
          <w:rFonts w:ascii="新細明體" w:hAnsi="新細明體" w:cs="新細明體" w:hint="eastAsia"/>
        </w:rPr>
        <w:t>美元，</w:t>
      </w:r>
      <w:r w:rsidRPr="00424075">
        <w:t>2022</w:t>
      </w:r>
      <w:r w:rsidRPr="00424075">
        <w:rPr>
          <w:rFonts w:ascii="新細明體" w:hAnsi="新細明體" w:cs="新細明體" w:hint="eastAsia"/>
        </w:rPr>
        <w:t>年奧克拉荷馬州之雇主負擔州失業保險（</w:t>
      </w:r>
      <w:r w:rsidRPr="00424075">
        <w:t>State Unemployment Insurance</w:t>
      </w:r>
      <w:r w:rsidRPr="00424075">
        <w:rPr>
          <w:rFonts w:ascii="新細明體" w:hAnsi="新細明體" w:cs="新細明體" w:hint="eastAsia"/>
        </w:rPr>
        <w:t>）稅率計算薪資基礎從</w:t>
      </w:r>
      <w:r w:rsidRPr="00424075">
        <w:t>24,000</w:t>
      </w:r>
      <w:r w:rsidRPr="00424075">
        <w:rPr>
          <w:rFonts w:ascii="新細明體" w:hAnsi="新細明體" w:cs="新細明體" w:hint="eastAsia"/>
        </w:rPr>
        <w:t>美元調高為</w:t>
      </w:r>
      <w:r w:rsidRPr="00424075">
        <w:t>24,800</w:t>
      </w:r>
      <w:r w:rsidRPr="00424075">
        <w:rPr>
          <w:rFonts w:ascii="新細明體" w:hAnsi="新細明體" w:cs="新細明體" w:hint="eastAsia"/>
        </w:rPr>
        <w:t>美元，稅率</w:t>
      </w:r>
      <w:r w:rsidRPr="00424075">
        <w:t xml:space="preserve">0.3% </w:t>
      </w:r>
      <w:r w:rsidRPr="00424075">
        <w:rPr>
          <w:rFonts w:ascii="新細明體" w:hAnsi="新細明體" w:cs="新細明體"/>
        </w:rPr>
        <w:t>–</w:t>
      </w:r>
      <w:r w:rsidRPr="00424075">
        <w:t xml:space="preserve"> 7.5%</w:t>
      </w:r>
      <w:r w:rsidRPr="00424075">
        <w:rPr>
          <w:rFonts w:ascii="新細明體" w:hAnsi="新細明體" w:cs="新細明體" w:hint="eastAsia"/>
        </w:rPr>
        <w:t>不等。新設立之雇主其失業保險稅率仍維持為</w:t>
      </w:r>
      <w:r w:rsidRPr="00424075">
        <w:t>1.5%</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（二）除非另須適用聯邦工資及工時法規定外，奧州的企業須有僱用至少</w:t>
      </w:r>
      <w:r w:rsidRPr="00424075">
        <w:t>10</w:t>
      </w:r>
      <w:r w:rsidRPr="00424075">
        <w:rPr>
          <w:rFonts w:ascii="新細明體" w:hAnsi="新細明體" w:cs="新細明體" w:hint="eastAsia"/>
        </w:rPr>
        <w:t>名以上全職（或相當此規模）員工，或者其年毛收入（</w:t>
      </w:r>
      <w:r w:rsidRPr="00424075">
        <w:t>gross income</w:t>
      </w:r>
      <w:r w:rsidRPr="00424075">
        <w:rPr>
          <w:rFonts w:ascii="新細明體" w:hAnsi="新細明體" w:cs="新細明體" w:hint="eastAsia"/>
        </w:rPr>
        <w:t>）逾</w:t>
      </w:r>
      <w:r w:rsidRPr="00424075">
        <w:t>10</w:t>
      </w:r>
      <w:r w:rsidRPr="00424075">
        <w:rPr>
          <w:rFonts w:ascii="新細明體" w:hAnsi="新細明體" w:cs="新細明體" w:hint="eastAsia"/>
        </w:rPr>
        <w:t>萬美元者，須適用最低工資的規定。</w:t>
      </w:r>
    </w:p>
    <w:p w:rsidR="00EE4E00" w:rsidRPr="00424075" w:rsidRDefault="00EE4E00" w:rsidP="00EE4E00">
      <w:pPr>
        <w:pStyle w:val="af0"/>
        <w:ind w:left="945" w:hanging="709"/>
      </w:pPr>
      <w:r w:rsidRPr="00424075">
        <w:rPr>
          <w:rFonts w:ascii="新細明體" w:hAnsi="新細明體" w:cs="新細明體" w:hint="eastAsia"/>
        </w:rPr>
        <w:t>（三）雇主每月至少須付</w:t>
      </w:r>
      <w:r w:rsidRPr="00424075">
        <w:t>2</w:t>
      </w:r>
      <w:r w:rsidRPr="00424075">
        <w:rPr>
          <w:rFonts w:ascii="新細明體" w:hAnsi="新細明體" w:cs="新細明體" w:hint="eastAsia"/>
        </w:rPr>
        <w:t>次工資。</w:t>
      </w:r>
    </w:p>
    <w:p w:rsidR="00EE4E00" w:rsidRPr="00424075" w:rsidRDefault="00EE4E00" w:rsidP="00EE4E00">
      <w:pPr>
        <w:pStyle w:val="af0"/>
        <w:ind w:left="945" w:hanging="709"/>
      </w:pPr>
      <w:r w:rsidRPr="00424075">
        <w:rPr>
          <w:rFonts w:ascii="新細明體" w:hAnsi="新細明體" w:cs="新細明體" w:hint="eastAsia"/>
        </w:rPr>
        <w:t>（四）對未滿</w:t>
      </w:r>
      <w:r w:rsidRPr="00424075">
        <w:t>16</w:t>
      </w:r>
      <w:r w:rsidRPr="00424075">
        <w:rPr>
          <w:rFonts w:ascii="新細明體" w:hAnsi="新細明體" w:cs="新細明體" w:hint="eastAsia"/>
        </w:rPr>
        <w:t>歲之童工，工作時段中須給予休息時間。</w:t>
      </w:r>
    </w:p>
    <w:p w:rsidR="00EE4E00" w:rsidRPr="00424075" w:rsidRDefault="00EE4E00" w:rsidP="00EE4E00">
      <w:pPr>
        <w:pStyle w:val="af0"/>
        <w:ind w:left="945" w:hanging="709"/>
      </w:pPr>
      <w:r w:rsidRPr="00424075">
        <w:rPr>
          <w:rFonts w:ascii="新細明體" w:hAnsi="新細明體" w:cs="新細明體" w:hint="eastAsia"/>
        </w:rPr>
        <w:t>（五）如企業應適用聯邦工資及工時法令規定，則超過每週法定工時</w:t>
      </w:r>
      <w:r w:rsidRPr="00424075">
        <w:t>40</w:t>
      </w:r>
      <w:r w:rsidRPr="00424075">
        <w:rPr>
          <w:rFonts w:ascii="新細明體" w:hAnsi="新細明體" w:cs="新細明體" w:hint="eastAsia"/>
        </w:rPr>
        <w:t>小時部分，須至少按</w:t>
      </w:r>
      <w:r w:rsidRPr="00424075">
        <w:t>1.5</w:t>
      </w:r>
      <w:r w:rsidRPr="00424075">
        <w:rPr>
          <w:rFonts w:ascii="新細明體" w:hAnsi="新細明體" w:cs="新細明體" w:hint="eastAsia"/>
        </w:rPr>
        <w:t>倍工資計算之加班費，但特別型態企業或性質之工作，得免適用部分規定（</w:t>
      </w:r>
      <w:r w:rsidRPr="00424075">
        <w:t>certain exemptions</w:t>
      </w:r>
      <w:r w:rsidRPr="00424075">
        <w:rPr>
          <w:rFonts w:ascii="新細明體" w:hAnsi="新細明體" w:cs="新細明體" w:hint="eastAsia"/>
        </w:rPr>
        <w:t>）。</w:t>
      </w:r>
    </w:p>
    <w:p w:rsidR="00EE4E00" w:rsidRPr="00424075" w:rsidRDefault="00EE4E00" w:rsidP="002F70D3">
      <w:pPr>
        <w:pStyle w:val="af0"/>
        <w:ind w:left="945" w:hanging="709"/>
      </w:pPr>
      <w:r w:rsidRPr="00424075">
        <w:rPr>
          <w:rFonts w:hint="eastAsia"/>
        </w:rPr>
        <w:t>（六）另奧州有「勞工補償法」（</w:t>
      </w:r>
      <w:r w:rsidRPr="00424075">
        <w:t>Workers’ Compensation Act</w:t>
      </w:r>
      <w:r w:rsidRPr="00424075">
        <w:rPr>
          <w:rFonts w:hint="eastAsia"/>
        </w:rPr>
        <w:t>），規定對於因工作造成傷害時，勞、資雙方的權利與義務。</w:t>
      </w:r>
    </w:p>
    <w:p w:rsidR="00EE4E00" w:rsidRPr="00424075" w:rsidRDefault="00EE4E00" w:rsidP="002F70D3">
      <w:pPr>
        <w:pStyle w:val="af0"/>
        <w:ind w:left="945" w:hanging="709"/>
      </w:pPr>
      <w:r w:rsidRPr="00424075">
        <w:rPr>
          <w:rFonts w:hint="eastAsia"/>
        </w:rPr>
        <w:t>（七）勞工法令之適用常因企業型態及規模、工作性質及內容等因素，而有</w:t>
      </w:r>
    </w:p>
    <w:p w:rsidR="00EE4E00" w:rsidRPr="00424075" w:rsidRDefault="00EE4E00" w:rsidP="002F70D3">
      <w:pPr>
        <w:pStyle w:val="af0"/>
        <w:ind w:left="945" w:hanging="709"/>
      </w:pPr>
      <w:r w:rsidRPr="00424075">
        <w:tab/>
      </w:r>
      <w:r w:rsidRPr="00424075">
        <w:rPr>
          <w:rFonts w:hint="eastAsia"/>
        </w:rPr>
        <w:t>適用與否及程度上的差別。投資人可先參考：</w:t>
      </w:r>
    </w:p>
    <w:p w:rsidR="00EE4E00" w:rsidRPr="00424075" w:rsidRDefault="00EE4E00" w:rsidP="002F70D3">
      <w:pPr>
        <w:pStyle w:val="af0"/>
        <w:ind w:left="945" w:hanging="709"/>
      </w:pPr>
      <w:r w:rsidRPr="00424075">
        <w:tab/>
      </w:r>
      <w:r w:rsidRPr="00424075">
        <w:rPr>
          <w:rFonts w:hint="eastAsia"/>
        </w:rPr>
        <w:t>美國勞工部網站</w:t>
      </w:r>
      <w:r w:rsidRPr="00424075">
        <w:t>http</w:t>
      </w:r>
      <w:r w:rsidRPr="00424075">
        <w:rPr>
          <w:rFonts w:hint="eastAsia"/>
        </w:rPr>
        <w:t>：</w:t>
      </w:r>
      <w:r w:rsidRPr="00424075">
        <w:t>//www.dol.gov/</w:t>
      </w:r>
    </w:p>
    <w:p w:rsidR="00EE4E00" w:rsidRPr="00424075" w:rsidRDefault="00EE4E00" w:rsidP="002F70D3">
      <w:pPr>
        <w:pStyle w:val="af0"/>
        <w:ind w:left="945" w:hanging="709"/>
      </w:pPr>
      <w:r w:rsidRPr="00424075">
        <w:tab/>
      </w:r>
      <w:r w:rsidRPr="00424075">
        <w:rPr>
          <w:rFonts w:hint="eastAsia"/>
        </w:rPr>
        <w:t>奧州勞工局網站</w:t>
      </w:r>
      <w:r w:rsidRPr="00424075">
        <w:t>http</w:t>
      </w:r>
      <w:r w:rsidRPr="00424075">
        <w:rPr>
          <w:rFonts w:hint="eastAsia"/>
        </w:rPr>
        <w:t>：</w:t>
      </w:r>
      <w:r w:rsidRPr="00424075">
        <w:t>//www.labor.ok.gov/</w:t>
      </w:r>
    </w:p>
    <w:p w:rsidR="00EE4E00" w:rsidRPr="00424075" w:rsidRDefault="00EE4E00" w:rsidP="002F70D3">
      <w:pPr>
        <w:pStyle w:val="af0"/>
        <w:ind w:left="945" w:hanging="709"/>
      </w:pPr>
      <w:r w:rsidRPr="00424075">
        <w:tab/>
      </w:r>
      <w:r w:rsidRPr="00424075">
        <w:rPr>
          <w:rFonts w:hint="eastAsia"/>
        </w:rPr>
        <w:t>奧州就業安全委員會網站</w:t>
      </w:r>
      <w:r w:rsidRPr="00424075">
        <w:t>http</w:t>
      </w:r>
      <w:r w:rsidRPr="00424075">
        <w:rPr>
          <w:rFonts w:hint="eastAsia"/>
        </w:rPr>
        <w:t>：</w:t>
      </w:r>
      <w:r w:rsidRPr="00424075">
        <w:t>//www.ok.gov/oesc_web/</w:t>
      </w:r>
    </w:p>
    <w:p w:rsidR="00EE4E00" w:rsidRPr="00424075" w:rsidRDefault="00EE4E00" w:rsidP="002F70D3">
      <w:pPr>
        <w:pStyle w:val="af0"/>
        <w:ind w:left="945" w:hanging="709"/>
      </w:pPr>
      <w:r w:rsidRPr="00424075">
        <w:tab/>
      </w:r>
      <w:r w:rsidRPr="00424075">
        <w:rPr>
          <w:rFonts w:hint="eastAsia"/>
        </w:rPr>
        <w:t>等</w:t>
      </w:r>
      <w:r w:rsidRPr="00424075">
        <w:t>3</w:t>
      </w:r>
      <w:r w:rsidRPr="00424075">
        <w:rPr>
          <w:rFonts w:hint="eastAsia"/>
        </w:rPr>
        <w:t>網站，再洽詢奧州商務廳或勞工法令專業律師。</w:t>
      </w:r>
    </w:p>
    <w:p w:rsidR="00EE4E00" w:rsidRPr="00424075" w:rsidRDefault="00EE4E00" w:rsidP="00EE4E00">
      <w:pPr>
        <w:pStyle w:val="a3"/>
        <w:spacing w:before="514" w:after="771"/>
      </w:pPr>
      <w:r w:rsidRPr="00424075">
        <w:rPr>
          <w:rFonts w:ascii="新細明體" w:hAnsi="新細明體" w:cs="新細明體" w:hint="eastAsia"/>
          <w:lang w:eastAsia="zh-TW"/>
        </w:rPr>
        <w:t>第捌章　簽證、居留及移民</w:t>
      </w:r>
    </w:p>
    <w:p w:rsidR="00EE4E00" w:rsidRPr="00424075" w:rsidRDefault="00EE4E00" w:rsidP="00EE4E00">
      <w:pPr>
        <w:pStyle w:val="a5"/>
        <w:rPr>
          <w:color w:val="auto"/>
        </w:rPr>
      </w:pPr>
      <w:r w:rsidRPr="00424075">
        <w:rPr>
          <w:rFonts w:ascii="新細明體" w:hAnsi="新細明體" w:cs="新細明體" w:hint="eastAsia"/>
          <w:color w:val="auto"/>
        </w:rPr>
        <w:t>一、簽證、居留權之取得及移民相關規定及手續</w:t>
      </w:r>
    </w:p>
    <w:p w:rsidR="00EE4E00" w:rsidRPr="00424075" w:rsidRDefault="00EE4E00" w:rsidP="002F70D3">
      <w:pPr>
        <w:ind w:firstLine="472"/>
        <w:rPr>
          <w:lang w:eastAsia="zh-TW"/>
        </w:rPr>
      </w:pPr>
      <w:r w:rsidRPr="00424075">
        <w:rPr>
          <w:rFonts w:hint="eastAsia"/>
          <w:lang w:eastAsia="zh-TW"/>
        </w:rPr>
        <w:t>依美國聯邦移民法令相關規定申辦。</w:t>
      </w:r>
    </w:p>
    <w:p w:rsidR="00EE4E00" w:rsidRPr="00424075" w:rsidRDefault="00EE4E00" w:rsidP="00EE4E00">
      <w:pPr>
        <w:pStyle w:val="a5"/>
        <w:rPr>
          <w:color w:val="auto"/>
        </w:rPr>
      </w:pPr>
      <w:r w:rsidRPr="00424075">
        <w:rPr>
          <w:rFonts w:ascii="新細明體" w:hAnsi="新細明體" w:cs="新細明體" w:hint="eastAsia"/>
          <w:color w:val="auto"/>
        </w:rPr>
        <w:t>二、聘用外籍員工之規定、承辦機關及申辦程序</w:t>
      </w:r>
    </w:p>
    <w:p w:rsidR="00EE4E00" w:rsidRPr="00424075" w:rsidRDefault="00EE4E00" w:rsidP="002F70D3">
      <w:pPr>
        <w:ind w:firstLine="472"/>
        <w:rPr>
          <w:rFonts w:ascii="新細明體" w:cs="新細明體"/>
          <w:lang w:eastAsia="zh-TW"/>
        </w:rPr>
      </w:pPr>
      <w:r w:rsidRPr="00424075">
        <w:rPr>
          <w:rFonts w:ascii="新細明體" w:hAnsi="新細明體" w:cs="新細明體" w:hint="eastAsia"/>
          <w:lang w:eastAsia="zh-TW"/>
        </w:rPr>
        <w:t>依投資性質及受僱人條件向向國土安全部（</w:t>
      </w:r>
      <w:r w:rsidRPr="00424075">
        <w:rPr>
          <w:lang w:eastAsia="zh-TW"/>
        </w:rPr>
        <w:t>http://www.uscis.gov/portal/site/ uscis</w:t>
      </w:r>
      <w:r w:rsidRPr="00424075">
        <w:rPr>
          <w:rFonts w:ascii="新細明體" w:hAnsi="新細明體" w:cs="新細明體" w:hint="eastAsia"/>
          <w:lang w:eastAsia="zh-TW"/>
        </w:rPr>
        <w:t>）申請居留或向美國在臺協會申請簽證。</w:t>
      </w:r>
    </w:p>
    <w:p w:rsidR="00EE4E00" w:rsidRPr="00424075" w:rsidRDefault="00EE4E00" w:rsidP="00EE4E00">
      <w:pPr>
        <w:pStyle w:val="a5"/>
        <w:rPr>
          <w:color w:val="auto"/>
        </w:rPr>
      </w:pPr>
      <w:r w:rsidRPr="00424075">
        <w:rPr>
          <w:rFonts w:ascii="新細明體" w:hAnsi="新細明體" w:cs="新細明體" w:hint="eastAsia"/>
          <w:color w:val="auto"/>
        </w:rPr>
        <w:t>三、外商子女可就讀之教育機關及經營情形</w:t>
      </w:r>
    </w:p>
    <w:p w:rsidR="00EE4E00" w:rsidRPr="00424075" w:rsidRDefault="00EE4E00" w:rsidP="002F70D3">
      <w:pPr>
        <w:ind w:firstLine="472"/>
        <w:rPr>
          <w:lang w:eastAsia="zh-TW"/>
        </w:rPr>
      </w:pPr>
      <w:r w:rsidRPr="00424075">
        <w:rPr>
          <w:rFonts w:hint="eastAsia"/>
          <w:lang w:eastAsia="zh-TW"/>
        </w:rPr>
        <w:t>美國從</w:t>
      </w:r>
      <w:r w:rsidRPr="00424075">
        <w:rPr>
          <w:lang w:eastAsia="zh-TW"/>
        </w:rPr>
        <w:t>K-12</w:t>
      </w:r>
      <w:r w:rsidRPr="00424075">
        <w:rPr>
          <w:rFonts w:hint="eastAsia"/>
          <w:lang w:eastAsia="zh-TW"/>
        </w:rPr>
        <w:t>（幼稚園至高中）屬義務教育，奧州之大專院校（包括公、私立，本、分院校）共有</w:t>
      </w:r>
      <w:r w:rsidRPr="00424075">
        <w:rPr>
          <w:lang w:eastAsia="zh-TW"/>
        </w:rPr>
        <w:t>67</w:t>
      </w:r>
      <w:r w:rsidRPr="00424075">
        <w:rPr>
          <w:rFonts w:hint="eastAsia"/>
          <w:lang w:eastAsia="zh-TW"/>
        </w:rPr>
        <w:t>所，另尚有職業技術訓練學校，分設於全州各地區。外商對於子女受教育環境，選擇甚多。</w:t>
      </w:r>
    </w:p>
    <w:p w:rsidR="00EE4E00" w:rsidRPr="00424075" w:rsidRDefault="00EE4E00" w:rsidP="00EE4E00">
      <w:pPr>
        <w:pStyle w:val="a3"/>
        <w:spacing w:before="514" w:after="771"/>
      </w:pPr>
      <w:r w:rsidRPr="00424075">
        <w:rPr>
          <w:rFonts w:ascii="新細明體" w:hAnsi="新細明體" w:cs="新細明體" w:hint="eastAsia"/>
          <w:lang w:eastAsia="zh-TW"/>
        </w:rPr>
        <w:t>第玖章　結論</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長期以來，奧州經濟主要依賴石油、天然氣及農牧業，天然氣產量排名第</w:t>
      </w:r>
      <w:r w:rsidRPr="00424075">
        <w:rPr>
          <w:lang w:eastAsia="zh-TW"/>
        </w:rPr>
        <w:t>3</w:t>
      </w:r>
      <w:r w:rsidRPr="00424075">
        <w:rPr>
          <w:rFonts w:ascii="新細明體" w:hAnsi="新細明體" w:cs="新細明體" w:hint="eastAsia"/>
          <w:lang w:eastAsia="zh-TW"/>
        </w:rPr>
        <w:t>、原油生產排名第</w:t>
      </w:r>
      <w:r w:rsidRPr="00424075">
        <w:rPr>
          <w:lang w:eastAsia="zh-TW"/>
        </w:rPr>
        <w:t>4</w:t>
      </w:r>
      <w:r w:rsidRPr="00424075">
        <w:rPr>
          <w:rFonts w:ascii="新細明體" w:hAnsi="新細明體" w:cs="新細明體" w:hint="eastAsia"/>
          <w:lang w:eastAsia="zh-TW"/>
        </w:rPr>
        <w:t>、小麥與牛隻產量分別位居全美第</w:t>
      </w:r>
      <w:r w:rsidRPr="00424075">
        <w:rPr>
          <w:lang w:eastAsia="zh-TW"/>
        </w:rPr>
        <w:t>7</w:t>
      </w:r>
      <w:r w:rsidRPr="00424075">
        <w:rPr>
          <w:rFonts w:ascii="新細明體" w:hAnsi="新細明體" w:cs="新細明體" w:hint="eastAsia"/>
          <w:lang w:eastAsia="zh-TW"/>
        </w:rPr>
        <w:t>與第</w:t>
      </w:r>
      <w:r w:rsidRPr="00424075">
        <w:rPr>
          <w:lang w:eastAsia="zh-TW"/>
        </w:rPr>
        <w:t>6</w:t>
      </w:r>
      <w:r w:rsidRPr="00424075">
        <w:rPr>
          <w:rFonts w:ascii="新細明體" w:hAnsi="新細明體" w:cs="新細明體" w:hint="eastAsia"/>
          <w:lang w:eastAsia="zh-TW"/>
        </w:rPr>
        <w:t>位。目前航太、能源、通訊、電子、運輸設備、食品加工及生技產業對奧州愈趨重要，州政府正積極對策略性夥伴公司招商，提供服務協助現有企業擴張或成立新公司，創造更多的工作機會。</w:t>
      </w:r>
    </w:p>
    <w:p w:rsidR="00EE4E00" w:rsidRPr="00424075" w:rsidRDefault="00EE4E00" w:rsidP="00EE4E00">
      <w:pPr>
        <w:ind w:firstLine="472"/>
        <w:rPr>
          <w:rFonts w:ascii="微軟正黑體" w:eastAsia="Times New Roman" w:hAnsi="微軟正黑體" w:cs="微軟正黑體"/>
          <w:lang w:eastAsia="zh-TW"/>
        </w:rPr>
      </w:pPr>
      <w:r w:rsidRPr="00424075">
        <w:rPr>
          <w:rFonts w:ascii="新細明體" w:hAnsi="新細明體" w:cs="新細明體" w:hint="eastAsia"/>
          <w:lang w:eastAsia="zh-TW"/>
        </w:rPr>
        <w:t>奧州平均工資低於全美平均、擁有穩定及價廉的能源、低所得稅率等優點，其企業成本在全美排名較低。</w:t>
      </w:r>
      <w:r w:rsidRPr="00424075">
        <w:rPr>
          <w:lang w:eastAsia="zh-TW"/>
        </w:rPr>
        <w:t>CNBC</w:t>
      </w:r>
      <w:r w:rsidRPr="00424075">
        <w:rPr>
          <w:rFonts w:ascii="新細明體" w:hAnsi="新細明體" w:cs="新細明體" w:hint="eastAsia"/>
          <w:lang w:eastAsia="zh-TW"/>
        </w:rPr>
        <w:t>公司</w:t>
      </w:r>
      <w:r w:rsidRPr="00424075">
        <w:rPr>
          <w:lang w:eastAsia="zh-TW"/>
        </w:rPr>
        <w:t>2019</w:t>
      </w:r>
      <w:r w:rsidRPr="00424075">
        <w:rPr>
          <w:rFonts w:ascii="新細明體" w:hAnsi="新細明體" w:cs="新細明體" w:hint="eastAsia"/>
          <w:lang w:eastAsia="zh-TW"/>
        </w:rPr>
        <w:t>年就</w:t>
      </w:r>
      <w:r w:rsidRPr="00424075">
        <w:rPr>
          <w:lang w:eastAsia="zh-TW"/>
        </w:rPr>
        <w:t>10</w:t>
      </w:r>
      <w:r w:rsidRPr="00424075">
        <w:rPr>
          <w:rFonts w:ascii="新細明體" w:hAnsi="新細明體" w:cs="新細明體" w:hint="eastAsia"/>
          <w:lang w:eastAsia="zh-TW"/>
        </w:rPr>
        <w:t>項州政府可掌控，並對促進經濟及就業成長有正面影響的因素，包括稅賦、人力、基礎設施、優惠獎勵方案等所作評估報告中指出，整體而言，奧州為全美</w:t>
      </w:r>
      <w:r w:rsidRPr="00424075">
        <w:rPr>
          <w:lang w:eastAsia="zh-TW"/>
        </w:rPr>
        <w:t>43</w:t>
      </w:r>
      <w:r w:rsidRPr="00424075">
        <w:rPr>
          <w:rFonts w:ascii="新細明體" w:hAnsi="新細明體" w:cs="新細明體" w:hint="eastAsia"/>
          <w:lang w:eastAsia="zh-TW"/>
        </w:rPr>
        <w:t>個適合企業發展（</w:t>
      </w:r>
      <w:r w:rsidRPr="00424075">
        <w:rPr>
          <w:lang w:eastAsia="zh-TW"/>
        </w:rPr>
        <w:t>Pro-Business</w:t>
      </w:r>
      <w:r w:rsidRPr="00424075">
        <w:rPr>
          <w:rFonts w:ascii="新細明體" w:hAnsi="新細明體" w:cs="新細明體" w:hint="eastAsia"/>
          <w:lang w:eastAsia="zh-TW"/>
        </w:rPr>
        <w:t>）的州之一；在生活消費水準的項目表現特別優異，排名全美第</w:t>
      </w:r>
      <w:r w:rsidRPr="00424075">
        <w:rPr>
          <w:lang w:eastAsia="zh-TW"/>
        </w:rPr>
        <w:t>2</w:t>
      </w:r>
      <w:r w:rsidRPr="00424075">
        <w:rPr>
          <w:rFonts w:ascii="新細明體" w:hAnsi="新細明體" w:cs="新細明體" w:hint="eastAsia"/>
          <w:lang w:eastAsia="zh-TW"/>
        </w:rPr>
        <w:t>名。但是勞工素質與教育水準較低，可作為企業選擇投資地區之參考。</w:t>
      </w:r>
    </w:p>
    <w:p w:rsidR="00EE4E00" w:rsidRPr="00424075" w:rsidRDefault="00112BBC" w:rsidP="00112BBC">
      <w:pPr>
        <w:pStyle w:val="a3"/>
        <w:spacing w:before="514" w:after="771"/>
      </w:pPr>
      <w:r w:rsidRPr="00424075">
        <w:rPr>
          <w:rFonts w:ascii="新細明體" w:hAnsi="新細明體" w:cs="新細明體" w:hint="eastAsia"/>
          <w:lang w:eastAsia="zh-TW"/>
        </w:rPr>
        <w:t xml:space="preserve">附錄　</w:t>
      </w:r>
      <w:r w:rsidR="00EE4E00" w:rsidRPr="00424075">
        <w:rPr>
          <w:rFonts w:ascii="新細明體" w:hAnsi="新細明體" w:cs="新細明體" w:hint="eastAsia"/>
          <w:lang w:eastAsia="zh-TW"/>
        </w:rPr>
        <w:t>重要機構聯絡資料</w:t>
      </w:r>
    </w:p>
    <w:p w:rsidR="00EE4E00" w:rsidRPr="00424075" w:rsidRDefault="00EE4E00" w:rsidP="00EE4E00">
      <w:pPr>
        <w:pStyle w:val="a5"/>
        <w:rPr>
          <w:color w:val="auto"/>
        </w:rPr>
      </w:pPr>
      <w:r w:rsidRPr="00424075">
        <w:rPr>
          <w:rFonts w:ascii="新細明體" w:hAnsi="新細明體" w:cs="新細明體" w:hint="eastAsia"/>
          <w:color w:val="auto"/>
        </w:rPr>
        <w:t>一、我國在當地駐外單位及臺（華）商團體</w:t>
      </w:r>
    </w:p>
    <w:p w:rsidR="00EE4E00" w:rsidRPr="00424075" w:rsidRDefault="00EE4E00" w:rsidP="002F70D3">
      <w:pPr>
        <w:ind w:firstLine="472"/>
        <w:rPr>
          <w:lang w:eastAsia="zh-TW"/>
        </w:rPr>
      </w:pPr>
      <w:r w:rsidRPr="00424075">
        <w:rPr>
          <w:rFonts w:hint="eastAsia"/>
          <w:lang w:eastAsia="zh-TW"/>
        </w:rPr>
        <w:t>駐休士頓臺北經濟文化辦事處經濟組</w:t>
      </w:r>
    </w:p>
    <w:p w:rsidR="00EE4E00" w:rsidRPr="00424075" w:rsidRDefault="00EE4E00" w:rsidP="002F70D3">
      <w:pPr>
        <w:ind w:firstLine="472"/>
      </w:pPr>
      <w:r w:rsidRPr="00424075">
        <w:t>Economic Division, Taipei Economic and Cultural Office in Houston</w:t>
      </w:r>
    </w:p>
    <w:p w:rsidR="00EE4E00" w:rsidRPr="00424075" w:rsidRDefault="00EE4E00" w:rsidP="002F70D3">
      <w:pPr>
        <w:ind w:firstLine="472"/>
      </w:pPr>
      <w:r w:rsidRPr="00424075">
        <w:t>11 Greenway Plaza, Suite 2016, Houston, TX 77046, USA</w:t>
      </w:r>
    </w:p>
    <w:p w:rsidR="00EE4E00" w:rsidRPr="00424075" w:rsidRDefault="00EE4E00" w:rsidP="002F70D3">
      <w:pPr>
        <w:ind w:firstLine="472"/>
      </w:pPr>
      <w:r w:rsidRPr="00424075">
        <w:t>Tel</w:t>
      </w:r>
      <w:r w:rsidRPr="00424075">
        <w:rPr>
          <w:rFonts w:hint="eastAsia"/>
        </w:rPr>
        <w:t>：</w:t>
      </w:r>
      <w:r w:rsidRPr="00424075">
        <w:t>1-713-840-3843</w:t>
      </w:r>
      <w:r w:rsidRPr="00424075">
        <w:rPr>
          <w:rFonts w:hint="eastAsia"/>
        </w:rPr>
        <w:t>；</w:t>
      </w:r>
      <w:r w:rsidRPr="00424075">
        <w:t xml:space="preserve"> Fax</w:t>
      </w:r>
      <w:r w:rsidRPr="00424075">
        <w:rPr>
          <w:rFonts w:hint="eastAsia"/>
        </w:rPr>
        <w:t>：</w:t>
      </w:r>
      <w:r w:rsidRPr="00424075">
        <w:t>1-713-961-9809</w:t>
      </w:r>
    </w:p>
    <w:p w:rsidR="00EE4E00" w:rsidRPr="00424075" w:rsidRDefault="00EE4E00" w:rsidP="002F70D3">
      <w:pPr>
        <w:ind w:firstLine="472"/>
      </w:pPr>
      <w:r w:rsidRPr="00424075">
        <w:t>Email</w:t>
      </w:r>
      <w:r w:rsidRPr="00424075">
        <w:rPr>
          <w:rFonts w:hint="eastAsia"/>
        </w:rPr>
        <w:t>：</w:t>
      </w:r>
      <w:r w:rsidRPr="00424075">
        <w:t>houston@moea.gov.tw</w:t>
      </w:r>
    </w:p>
    <w:p w:rsidR="00EE4E00" w:rsidRPr="00424075" w:rsidRDefault="00EE4E00" w:rsidP="00EE4E00">
      <w:pPr>
        <w:pStyle w:val="a5"/>
        <w:rPr>
          <w:color w:val="auto"/>
        </w:rPr>
      </w:pPr>
      <w:r w:rsidRPr="00424075">
        <w:rPr>
          <w:rFonts w:ascii="新細明體" w:hAnsi="新細明體" w:cs="新細明體" w:hint="eastAsia"/>
          <w:color w:val="auto"/>
        </w:rPr>
        <w:t>二、當地重要投資相關機構</w:t>
      </w:r>
    </w:p>
    <w:p w:rsidR="00EE4E00" w:rsidRPr="00424075" w:rsidRDefault="00EE4E00" w:rsidP="002F70D3">
      <w:pPr>
        <w:ind w:firstLine="472"/>
      </w:pPr>
      <w:r w:rsidRPr="00424075">
        <w:rPr>
          <w:rFonts w:ascii="新細明體" w:hAnsi="新細明體" w:cs="新細明體" w:hint="eastAsia"/>
        </w:rPr>
        <w:t>奧州商務廳網站：</w:t>
      </w:r>
      <w:hyperlink r:id="rId46">
        <w:r w:rsidRPr="00424075">
          <w:t>http://okcommerce.gov/</w:t>
        </w:r>
      </w:hyperlink>
    </w:p>
    <w:p w:rsidR="00EE4E00" w:rsidRPr="00424075" w:rsidRDefault="00EE4E00" w:rsidP="002F70D3">
      <w:pPr>
        <w:ind w:firstLine="472"/>
      </w:pPr>
      <w:r w:rsidRPr="00424075">
        <w:t>Oklahoma Department of Commerce</w:t>
      </w:r>
    </w:p>
    <w:p w:rsidR="00EE4E00" w:rsidRPr="00424075" w:rsidRDefault="00EE4E00" w:rsidP="002F70D3">
      <w:pPr>
        <w:ind w:firstLine="472"/>
      </w:pPr>
      <w:r w:rsidRPr="00424075">
        <w:t>900 North Stiles Ave., Oklahoma City, OK 73104</w:t>
      </w:r>
    </w:p>
    <w:p w:rsidR="00EE4E00" w:rsidRPr="00424075" w:rsidRDefault="00EE4E00" w:rsidP="002F70D3">
      <w:pPr>
        <w:ind w:firstLine="472"/>
        <w:rPr>
          <w:lang w:eastAsia="zh-TW"/>
        </w:rPr>
      </w:pPr>
      <w:r w:rsidRPr="00424075">
        <w:rPr>
          <w:lang w:eastAsia="zh-TW"/>
        </w:rPr>
        <w:t>Tel</w:t>
      </w:r>
      <w:r w:rsidRPr="00424075">
        <w:rPr>
          <w:rFonts w:ascii="新細明體" w:hAnsi="新細明體" w:cs="新細明體" w:hint="eastAsia"/>
          <w:lang w:eastAsia="zh-TW"/>
        </w:rPr>
        <w:t>：</w:t>
      </w:r>
      <w:r w:rsidRPr="00424075">
        <w:rPr>
          <w:lang w:eastAsia="zh-TW"/>
        </w:rPr>
        <w:t>1-405-815-6552</w:t>
      </w:r>
      <w:r w:rsidRPr="00424075">
        <w:rPr>
          <w:rFonts w:ascii="新細明體" w:hAnsi="新細明體" w:cs="新細明體" w:hint="eastAsia"/>
          <w:lang w:eastAsia="zh-TW"/>
        </w:rPr>
        <w:t>；</w:t>
      </w:r>
      <w:r w:rsidRPr="00424075">
        <w:rPr>
          <w:lang w:eastAsia="zh-TW"/>
        </w:rPr>
        <w:t>1-800-879-6552</w:t>
      </w:r>
    </w:p>
    <w:p w:rsidR="00D3436B" w:rsidRPr="00424075" w:rsidRDefault="00D3436B" w:rsidP="002F70D3">
      <w:pPr>
        <w:ind w:firstLine="472"/>
        <w:rPr>
          <w:lang w:val="pl-PL" w:eastAsia="zh-TW"/>
        </w:rPr>
      </w:pPr>
    </w:p>
    <w:p w:rsidR="001A3502" w:rsidRPr="00424075" w:rsidRDefault="001A3502">
      <w:pPr>
        <w:widowControl/>
        <w:overflowPunct/>
        <w:autoSpaceDE/>
        <w:autoSpaceDN/>
        <w:ind w:firstLineChars="0" w:firstLine="0"/>
        <w:jc w:val="left"/>
        <w:rPr>
          <w:lang w:val="pl-PL" w:eastAsia="zh-TW"/>
        </w:rPr>
      </w:pPr>
    </w:p>
    <w:p w:rsidR="00EE4E00" w:rsidRPr="00424075" w:rsidRDefault="00EE4E00" w:rsidP="00D3436B">
      <w:pPr>
        <w:pStyle w:val="af0"/>
        <w:ind w:left="945" w:hanging="709"/>
        <w:rPr>
          <w:lang w:val="pl-PL"/>
        </w:rPr>
      </w:pPr>
    </w:p>
    <w:p w:rsidR="00B35336" w:rsidRPr="00424075" w:rsidRDefault="00B35336" w:rsidP="00404A6F">
      <w:pPr>
        <w:pStyle w:val="28-"/>
        <w:rPr>
          <w:lang w:val="pl-PL" w:eastAsia="zh-TW"/>
        </w:rPr>
        <w:sectPr w:rsidR="00B35336" w:rsidRPr="00424075" w:rsidSect="008449B9">
          <w:headerReference w:type="default" r:id="rId47"/>
          <w:pgSz w:w="11906" w:h="16838" w:code="9"/>
          <w:pgMar w:top="2268" w:right="1701" w:bottom="1701" w:left="1701" w:header="1134" w:footer="851" w:gutter="0"/>
          <w:cols w:space="425"/>
          <w:docGrid w:type="linesAndChars" w:linePitch="514" w:charSpace="-774"/>
        </w:sectPr>
      </w:pPr>
      <w:bookmarkStart w:id="24" w:name="_Toc406763901"/>
      <w:bookmarkStart w:id="25" w:name="_Toc427094935"/>
      <w:bookmarkEnd w:id="21"/>
      <w:bookmarkEnd w:id="22"/>
    </w:p>
    <w:p w:rsidR="00377E3D" w:rsidRPr="00424075" w:rsidRDefault="004B50BE" w:rsidP="00404A6F">
      <w:pPr>
        <w:pStyle w:val="28-"/>
        <w:rPr>
          <w:sz w:val="48"/>
          <w:szCs w:val="48"/>
          <w:lang w:eastAsia="zh-TW"/>
        </w:rPr>
      </w:pPr>
      <w:bookmarkStart w:id="26" w:name="_Toc112259437"/>
      <w:r w:rsidRPr="00424075">
        <w:rPr>
          <w:rFonts w:ascii="Times New Roman" w:hAnsi="Times New Roman"/>
          <w:lang w:eastAsia="zh-TW"/>
        </w:rPr>
        <w:t>德克薩斯</w:t>
      </w:r>
      <w:r w:rsidR="00377E3D" w:rsidRPr="00424075">
        <w:rPr>
          <w:rFonts w:hint="eastAsia"/>
          <w:lang w:eastAsia="zh-TW"/>
        </w:rPr>
        <w:t>州投資環境簡介</w:t>
      </w:r>
      <w:bookmarkEnd w:id="24"/>
      <w:bookmarkEnd w:id="25"/>
      <w:bookmarkEnd w:id="26"/>
    </w:p>
    <w:p w:rsidR="00377E3D" w:rsidRPr="00424075" w:rsidRDefault="004B50BE" w:rsidP="008449B9">
      <w:pPr>
        <w:ind w:leftChars="50" w:left="118" w:rightChars="50" w:right="118" w:firstLineChars="0" w:firstLine="0"/>
        <w:jc w:val="center"/>
        <w:rPr>
          <w:rFonts w:ascii="華康超黑體" w:eastAsia="華康超黑體"/>
          <w:sz w:val="48"/>
          <w:szCs w:val="48"/>
          <w:lang w:eastAsia="zh-TW"/>
        </w:rPr>
      </w:pPr>
      <w:r w:rsidRPr="00424075">
        <w:rPr>
          <w:rFonts w:ascii="華康超黑體" w:eastAsia="華康超黑體"/>
          <w:sz w:val="48"/>
          <w:szCs w:val="48"/>
          <w:lang w:eastAsia="zh-TW"/>
        </w:rPr>
        <w:t>德克薩斯</w:t>
      </w:r>
      <w:r w:rsidR="00377E3D" w:rsidRPr="00424075">
        <w:rPr>
          <w:rFonts w:ascii="華康超黑體" w:eastAsia="華康超黑體" w:hint="eastAsia"/>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35"/>
        <w:gridCol w:w="5929"/>
      </w:tblGrid>
      <w:tr w:rsidR="00424075" w:rsidRPr="00424075" w:rsidTr="00B24CD0">
        <w:trPr>
          <w:trHeight w:val="902"/>
          <w:jc w:val="center"/>
        </w:trPr>
        <w:tc>
          <w:tcPr>
            <w:tcW w:w="8564" w:type="dxa"/>
            <w:gridSpan w:val="2"/>
            <w:tcMar>
              <w:left w:w="0" w:type="dxa"/>
              <w:right w:w="0" w:type="dxa"/>
            </w:tcMar>
            <w:vAlign w:val="center"/>
          </w:tcPr>
          <w:p w:rsidR="0031322F" w:rsidRPr="00424075" w:rsidRDefault="0031322F" w:rsidP="0031322F">
            <w:pPr>
              <w:ind w:leftChars="50" w:left="118" w:rightChars="50" w:right="118" w:firstLineChars="0" w:firstLine="0"/>
              <w:jc w:val="center"/>
              <w:rPr>
                <w:rFonts w:eastAsia="華康粗黑體"/>
                <w:sz w:val="32"/>
                <w:szCs w:val="32"/>
              </w:rPr>
            </w:pPr>
            <w:r w:rsidRPr="00424075">
              <w:rPr>
                <w:rFonts w:eastAsia="華康粗黑體"/>
                <w:sz w:val="32"/>
                <w:szCs w:val="32"/>
              </w:rPr>
              <w:t>自</w:t>
            </w:r>
            <w:r w:rsidRPr="00424075">
              <w:rPr>
                <w:rFonts w:eastAsia="華康粗黑體"/>
                <w:sz w:val="32"/>
                <w:szCs w:val="32"/>
              </w:rPr>
              <w:t xml:space="preserve">  </w:t>
            </w:r>
            <w:r w:rsidRPr="00424075">
              <w:rPr>
                <w:rFonts w:eastAsia="華康粗黑體"/>
                <w:sz w:val="32"/>
                <w:szCs w:val="32"/>
              </w:rPr>
              <w:t>然</w:t>
            </w:r>
            <w:r w:rsidRPr="00424075">
              <w:rPr>
                <w:rFonts w:eastAsia="華康粗黑體"/>
                <w:sz w:val="32"/>
                <w:szCs w:val="32"/>
              </w:rPr>
              <w:t xml:space="preserve"> </w:t>
            </w:r>
            <w:r w:rsidRPr="00424075">
              <w:rPr>
                <w:rFonts w:eastAsia="華康粗黑體"/>
                <w:sz w:val="32"/>
                <w:szCs w:val="32"/>
              </w:rPr>
              <w:t>人</w:t>
            </w:r>
            <w:r w:rsidRPr="00424075">
              <w:rPr>
                <w:rFonts w:eastAsia="華康粗黑體"/>
                <w:sz w:val="32"/>
                <w:szCs w:val="32"/>
              </w:rPr>
              <w:t xml:space="preserve">  </w:t>
            </w:r>
            <w:r w:rsidRPr="00424075">
              <w:rPr>
                <w:rFonts w:eastAsia="華康粗黑體"/>
                <w:sz w:val="32"/>
                <w:szCs w:val="32"/>
              </w:rPr>
              <w:t>文</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地理環境</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德州位於美國中央的南部，北與奧克拉荷馬州、東與路易斯安那州、西與新墨西哥州相鄰，南鄰接墨西哥及墨西哥灣。</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土地面積</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占地</w:t>
            </w:r>
            <w:r w:rsidRPr="00424075">
              <w:rPr>
                <w:lang w:eastAsia="zh-TW"/>
              </w:rPr>
              <w:t>26</w:t>
            </w:r>
            <w:r w:rsidRPr="00424075">
              <w:rPr>
                <w:rFonts w:hint="eastAsia"/>
                <w:lang w:eastAsia="zh-TW"/>
              </w:rPr>
              <w:t>萬</w:t>
            </w:r>
            <w:r w:rsidRPr="00424075">
              <w:rPr>
                <w:lang w:eastAsia="zh-TW"/>
              </w:rPr>
              <w:t>8,580</w:t>
            </w:r>
            <w:r w:rsidRPr="00424075">
              <w:rPr>
                <w:rFonts w:hint="eastAsia"/>
                <w:lang w:eastAsia="zh-TW"/>
              </w:rPr>
              <w:t>平方英里，是全美面積第二大的州。</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氣候</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氣候型態則自大陸型、副熱帶型至沙漠型均有，夏季</w:t>
            </w:r>
            <w:r w:rsidRPr="00424075">
              <w:rPr>
                <w:lang w:eastAsia="zh-TW"/>
              </w:rPr>
              <w:t>32</w:t>
            </w:r>
            <w:r w:rsidRPr="00424075">
              <w:rPr>
                <w:rFonts w:hint="eastAsia"/>
                <w:lang w:eastAsia="zh-TW"/>
              </w:rPr>
              <w:t>℃－</w:t>
            </w:r>
            <w:r w:rsidRPr="00424075">
              <w:rPr>
                <w:lang w:eastAsia="zh-TW"/>
              </w:rPr>
              <w:t>38</w:t>
            </w:r>
            <w:r w:rsidRPr="00424075">
              <w:rPr>
                <w:rFonts w:hint="eastAsia"/>
                <w:lang w:eastAsia="zh-TW"/>
              </w:rPr>
              <w:t>℃，偶出現乾旱及龍捲風，冬季北部偶雪，南部</w:t>
            </w:r>
            <w:r w:rsidRPr="00424075">
              <w:rPr>
                <w:lang w:eastAsia="zh-TW"/>
              </w:rPr>
              <w:t>4</w:t>
            </w:r>
            <w:r w:rsidRPr="00424075">
              <w:rPr>
                <w:rFonts w:hint="eastAsia"/>
                <w:lang w:eastAsia="zh-TW"/>
              </w:rPr>
              <w:t>－</w:t>
            </w:r>
            <w:r w:rsidRPr="00424075">
              <w:rPr>
                <w:lang w:eastAsia="zh-TW"/>
              </w:rPr>
              <w:t>10</w:t>
            </w:r>
            <w:r w:rsidRPr="00424075">
              <w:rPr>
                <w:rFonts w:hint="eastAsia"/>
                <w:lang w:eastAsia="zh-TW"/>
              </w:rPr>
              <w:t>℃，年降雨量為</w:t>
            </w:r>
            <w:r w:rsidRPr="00424075">
              <w:rPr>
                <w:lang w:eastAsia="zh-TW"/>
              </w:rPr>
              <w:t>25</w:t>
            </w:r>
            <w:r w:rsidRPr="00424075">
              <w:rPr>
                <w:rFonts w:hint="eastAsia"/>
                <w:lang w:eastAsia="zh-TW"/>
              </w:rPr>
              <w:t>－</w:t>
            </w:r>
            <w:r w:rsidRPr="00424075">
              <w:rPr>
                <w:lang w:eastAsia="zh-TW"/>
              </w:rPr>
              <w:t>125</w:t>
            </w:r>
            <w:r w:rsidRPr="00424075">
              <w:rPr>
                <w:rFonts w:hint="eastAsia"/>
                <w:lang w:eastAsia="zh-TW"/>
              </w:rPr>
              <w:t>公釐。</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種族</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白人為</w:t>
            </w:r>
            <w:r w:rsidRPr="00424075">
              <w:rPr>
                <w:lang w:eastAsia="zh-TW"/>
              </w:rPr>
              <w:t>78.8%</w:t>
            </w:r>
            <w:r w:rsidRPr="00424075">
              <w:rPr>
                <w:rFonts w:hint="eastAsia"/>
                <w:lang w:eastAsia="zh-TW"/>
              </w:rPr>
              <w:t>、非洲裔為</w:t>
            </w:r>
            <w:r w:rsidRPr="00424075">
              <w:rPr>
                <w:lang w:eastAsia="zh-TW"/>
              </w:rPr>
              <w:t>12.8%</w:t>
            </w:r>
            <w:r w:rsidRPr="00424075">
              <w:rPr>
                <w:rFonts w:hint="eastAsia"/>
                <w:lang w:eastAsia="zh-TW"/>
              </w:rPr>
              <w:t>、亞裔為</w:t>
            </w:r>
            <w:r w:rsidRPr="00424075">
              <w:rPr>
                <w:lang w:eastAsia="zh-TW"/>
              </w:rPr>
              <w:t>5.2%</w:t>
            </w:r>
            <w:r w:rsidRPr="00424075">
              <w:rPr>
                <w:rFonts w:hint="eastAsia"/>
                <w:lang w:eastAsia="zh-TW"/>
              </w:rPr>
              <w:t>、其他種族裔</w:t>
            </w:r>
            <w:r w:rsidRPr="00424075">
              <w:rPr>
                <w:lang w:eastAsia="zh-TW"/>
              </w:rPr>
              <w:t>3.2%</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人口結構</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德州總人口數為</w:t>
            </w:r>
            <w:r w:rsidRPr="00424075">
              <w:rPr>
                <w:lang w:eastAsia="zh-TW"/>
              </w:rPr>
              <w:t>2,952</w:t>
            </w:r>
            <w:r w:rsidRPr="00424075">
              <w:rPr>
                <w:rFonts w:hint="eastAsia"/>
                <w:lang w:eastAsia="zh-TW"/>
              </w:rPr>
              <w:t>萬</w:t>
            </w:r>
            <w:r w:rsidRPr="00424075">
              <w:rPr>
                <w:lang w:eastAsia="zh-TW"/>
              </w:rPr>
              <w:t>7,941</w:t>
            </w:r>
            <w:r w:rsidRPr="00424075">
              <w:rPr>
                <w:rFonts w:hint="eastAsia"/>
                <w:lang w:eastAsia="zh-TW"/>
              </w:rPr>
              <w:t>人（</w:t>
            </w:r>
            <w:r w:rsidRPr="00424075">
              <w:rPr>
                <w:lang w:eastAsia="zh-TW"/>
              </w:rPr>
              <w:t>2021/7/1</w:t>
            </w:r>
            <w:r w:rsidRPr="00424075">
              <w:rPr>
                <w:rFonts w:hint="eastAsia"/>
                <w:lang w:eastAsia="zh-TW"/>
              </w:rPr>
              <w:t>），男性占</w:t>
            </w:r>
            <w:r w:rsidRPr="00424075">
              <w:rPr>
                <w:lang w:eastAsia="zh-TW"/>
              </w:rPr>
              <w:t>49.4%</w:t>
            </w:r>
            <w:r w:rsidRPr="00424075">
              <w:rPr>
                <w:rFonts w:hint="eastAsia"/>
                <w:lang w:eastAsia="zh-TW"/>
              </w:rPr>
              <w:t>、女性占</w:t>
            </w:r>
            <w:r w:rsidRPr="00424075">
              <w:rPr>
                <w:lang w:eastAsia="zh-TW"/>
              </w:rPr>
              <w:t>50.3%</w:t>
            </w:r>
            <w:r w:rsidRPr="00424075">
              <w:rPr>
                <w:rFonts w:hint="eastAsia"/>
                <w:lang w:eastAsia="zh-TW"/>
              </w:rPr>
              <w:t>；</w:t>
            </w:r>
            <w:r w:rsidRPr="00424075">
              <w:rPr>
                <w:lang w:eastAsia="zh-TW"/>
              </w:rPr>
              <w:t>5</w:t>
            </w:r>
            <w:r w:rsidRPr="00424075">
              <w:rPr>
                <w:rFonts w:hint="eastAsia"/>
                <w:lang w:eastAsia="zh-TW"/>
              </w:rPr>
              <w:t>歲以下占</w:t>
            </w:r>
            <w:r w:rsidRPr="00424075">
              <w:rPr>
                <w:lang w:eastAsia="zh-TW"/>
              </w:rPr>
              <w:t>7.1%</w:t>
            </w:r>
            <w:r w:rsidRPr="00424075">
              <w:rPr>
                <w:rFonts w:hint="eastAsia"/>
                <w:lang w:eastAsia="zh-TW"/>
              </w:rPr>
              <w:t>、</w:t>
            </w:r>
            <w:r w:rsidRPr="00424075">
              <w:rPr>
                <w:lang w:eastAsia="zh-TW"/>
              </w:rPr>
              <w:t>18</w:t>
            </w:r>
            <w:r w:rsidRPr="00424075">
              <w:rPr>
                <w:rFonts w:hint="eastAsia"/>
                <w:lang w:eastAsia="zh-TW"/>
              </w:rPr>
              <w:t>歲以上占</w:t>
            </w:r>
            <w:r w:rsidRPr="00424075">
              <w:rPr>
                <w:lang w:eastAsia="zh-TW"/>
              </w:rPr>
              <w:t>74.2%</w:t>
            </w:r>
            <w:r w:rsidRPr="00424075">
              <w:rPr>
                <w:rFonts w:hint="eastAsia"/>
                <w:lang w:eastAsia="zh-TW"/>
              </w:rPr>
              <w:t>、其中</w:t>
            </w:r>
            <w:r w:rsidRPr="00424075">
              <w:rPr>
                <w:lang w:eastAsia="zh-TW"/>
              </w:rPr>
              <w:t>65</w:t>
            </w:r>
            <w:r w:rsidRPr="00424075">
              <w:rPr>
                <w:rFonts w:hint="eastAsia"/>
                <w:lang w:eastAsia="zh-TW"/>
              </w:rPr>
              <w:t>歲以上占</w:t>
            </w:r>
            <w:r w:rsidRPr="00424075">
              <w:rPr>
                <w:lang w:eastAsia="zh-TW"/>
              </w:rPr>
              <w:t>12.6%</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教育普及程度</w:t>
            </w:r>
          </w:p>
        </w:tc>
        <w:tc>
          <w:tcPr>
            <w:tcW w:w="5929" w:type="dxa"/>
            <w:tcMar>
              <w:left w:w="0" w:type="dxa"/>
              <w:right w:w="0" w:type="dxa"/>
            </w:tcMar>
            <w:vAlign w:val="center"/>
          </w:tcPr>
          <w:p w:rsidR="00EE4E00" w:rsidRPr="00424075" w:rsidRDefault="00EE4E00" w:rsidP="00EE4E00">
            <w:pPr>
              <w:pStyle w:val="-0"/>
            </w:pPr>
            <w:r w:rsidRPr="00424075">
              <w:rPr>
                <w:rFonts w:hint="eastAsia"/>
              </w:rPr>
              <w:t>義務教育至高中</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語言</w:t>
            </w:r>
          </w:p>
        </w:tc>
        <w:tc>
          <w:tcPr>
            <w:tcW w:w="5929" w:type="dxa"/>
            <w:tcMar>
              <w:left w:w="0" w:type="dxa"/>
              <w:right w:w="0" w:type="dxa"/>
            </w:tcMar>
            <w:vAlign w:val="center"/>
          </w:tcPr>
          <w:p w:rsidR="00EE4E00" w:rsidRPr="00424075" w:rsidRDefault="00EE4E00" w:rsidP="00EE4E00">
            <w:pPr>
              <w:pStyle w:val="-0"/>
            </w:pPr>
            <w:r w:rsidRPr="00424075">
              <w:rPr>
                <w:rFonts w:hint="eastAsia"/>
              </w:rPr>
              <w:t>英語</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宗教</w:t>
            </w:r>
          </w:p>
        </w:tc>
        <w:tc>
          <w:tcPr>
            <w:tcW w:w="5929" w:type="dxa"/>
            <w:tcMar>
              <w:left w:w="0" w:type="dxa"/>
              <w:right w:w="0" w:type="dxa"/>
            </w:tcMar>
            <w:vAlign w:val="center"/>
          </w:tcPr>
          <w:p w:rsidR="00EE4E00" w:rsidRPr="00424075" w:rsidRDefault="00EE4E00" w:rsidP="00EE4E00">
            <w:pPr>
              <w:pStyle w:val="-0"/>
            </w:pPr>
            <w:r w:rsidRPr="00424075">
              <w:rPr>
                <w:rFonts w:hint="eastAsia"/>
              </w:rPr>
              <w:t>天主教、基督教</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首府及重要城市</w:t>
            </w:r>
          </w:p>
        </w:tc>
        <w:tc>
          <w:tcPr>
            <w:tcW w:w="5929" w:type="dxa"/>
            <w:tcMar>
              <w:left w:w="0" w:type="dxa"/>
              <w:right w:w="0" w:type="dxa"/>
            </w:tcMar>
            <w:vAlign w:val="center"/>
          </w:tcPr>
          <w:p w:rsidR="00EE4E00" w:rsidRPr="00424075" w:rsidRDefault="00EE4E00" w:rsidP="001A3502">
            <w:pPr>
              <w:pStyle w:val="-0"/>
            </w:pPr>
            <w:r w:rsidRPr="00424075">
              <w:rPr>
                <w:rFonts w:hint="eastAsia"/>
              </w:rPr>
              <w:t>首府：奧斯汀（</w:t>
            </w:r>
            <w:r w:rsidRPr="00424075">
              <w:t>Austin</w:t>
            </w:r>
            <w:r w:rsidRPr="00424075">
              <w:rPr>
                <w:rFonts w:hint="eastAsia"/>
              </w:rPr>
              <w:t>）；州內主要城市包括休士頓</w:t>
            </w:r>
            <w:r w:rsidRPr="00424075">
              <w:rPr>
                <w:rFonts w:hint="eastAsia"/>
                <w:spacing w:val="-2"/>
              </w:rPr>
              <w:t>（</w:t>
            </w:r>
            <w:r w:rsidRPr="00424075">
              <w:rPr>
                <w:spacing w:val="-2"/>
              </w:rPr>
              <w:t>Houston</w:t>
            </w:r>
            <w:r w:rsidRPr="00424075">
              <w:rPr>
                <w:rFonts w:hint="eastAsia"/>
                <w:spacing w:val="-2"/>
              </w:rPr>
              <w:t>；全美第</w:t>
            </w:r>
            <w:r w:rsidRPr="00424075">
              <w:rPr>
                <w:spacing w:val="-2"/>
              </w:rPr>
              <w:t>4</w:t>
            </w:r>
            <w:r w:rsidRPr="00424075">
              <w:rPr>
                <w:rFonts w:hint="eastAsia"/>
                <w:spacing w:val="-2"/>
              </w:rPr>
              <w:t>大城）、聖安東尼</w:t>
            </w:r>
            <w:r w:rsidR="001A3502" w:rsidRPr="00424075">
              <w:rPr>
                <w:rFonts w:hint="eastAsia"/>
                <w:spacing w:val="-2"/>
                <w:lang w:eastAsia="zh-TW"/>
              </w:rPr>
              <w:t>奧</w:t>
            </w:r>
            <w:r w:rsidRPr="00424075">
              <w:rPr>
                <w:rFonts w:hint="eastAsia"/>
                <w:spacing w:val="-2"/>
              </w:rPr>
              <w:t>（</w:t>
            </w:r>
            <w:r w:rsidRPr="00424075">
              <w:rPr>
                <w:spacing w:val="-2"/>
              </w:rPr>
              <w:t>San Antonio</w:t>
            </w:r>
            <w:r w:rsidRPr="00424075">
              <w:rPr>
                <w:rFonts w:hint="eastAsia"/>
                <w:spacing w:val="-2"/>
              </w:rPr>
              <w:t>；</w:t>
            </w:r>
            <w:r w:rsidRPr="00424075">
              <w:rPr>
                <w:rFonts w:hint="eastAsia"/>
              </w:rPr>
              <w:t>全美第</w:t>
            </w:r>
            <w:r w:rsidRPr="00424075">
              <w:t>7</w:t>
            </w:r>
            <w:r w:rsidRPr="00424075">
              <w:rPr>
                <w:rFonts w:hint="eastAsia"/>
              </w:rPr>
              <w:t>大城）及達拉斯（</w:t>
            </w:r>
            <w:r w:rsidRPr="00424075">
              <w:t>Dallas</w:t>
            </w:r>
            <w:r w:rsidRPr="00424075">
              <w:rPr>
                <w:rFonts w:hint="eastAsia"/>
              </w:rPr>
              <w:t>；全美第</w:t>
            </w:r>
            <w:r w:rsidRPr="00424075">
              <w:t>9</w:t>
            </w:r>
            <w:r w:rsidRPr="00424075">
              <w:rPr>
                <w:rFonts w:hint="eastAsia"/>
              </w:rPr>
              <w:t>大城）。</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政治體制</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民主制度，州長為民選最高行政首長，州議會分參、眾二會。</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投資主管機關</w:t>
            </w:r>
          </w:p>
        </w:tc>
        <w:tc>
          <w:tcPr>
            <w:tcW w:w="5929" w:type="dxa"/>
            <w:tcMar>
              <w:left w:w="0" w:type="dxa"/>
              <w:right w:w="0" w:type="dxa"/>
            </w:tcMar>
            <w:vAlign w:val="center"/>
          </w:tcPr>
          <w:p w:rsidR="00EE4E00" w:rsidRPr="00424075" w:rsidRDefault="00EE4E00" w:rsidP="00EE4E00">
            <w:pPr>
              <w:pStyle w:val="-0"/>
            </w:pPr>
            <w:r w:rsidRPr="00424075">
              <w:rPr>
                <w:rFonts w:hint="eastAsia"/>
              </w:rPr>
              <w:t>德州經濟發展暨觀光廳（</w:t>
            </w:r>
            <w:r w:rsidRPr="00424075">
              <w:t>Economic Development and Tourism</w:t>
            </w:r>
            <w:r w:rsidRPr="00424075">
              <w:rPr>
                <w:rFonts w:hint="eastAsia"/>
              </w:rPr>
              <w:t>）</w:t>
            </w:r>
          </w:p>
        </w:tc>
      </w:tr>
      <w:tr w:rsidR="00424075" w:rsidRPr="00424075" w:rsidTr="00B24CD0">
        <w:trPr>
          <w:trHeight w:val="904"/>
          <w:jc w:val="center"/>
        </w:trPr>
        <w:tc>
          <w:tcPr>
            <w:tcW w:w="8564" w:type="dxa"/>
            <w:gridSpan w:val="2"/>
            <w:tcMar>
              <w:left w:w="0" w:type="dxa"/>
              <w:right w:w="0" w:type="dxa"/>
            </w:tcMar>
            <w:vAlign w:val="center"/>
          </w:tcPr>
          <w:p w:rsidR="0031322F" w:rsidRPr="00424075" w:rsidRDefault="0031322F" w:rsidP="0031322F">
            <w:pPr>
              <w:ind w:leftChars="50" w:left="118" w:rightChars="50" w:right="118" w:firstLineChars="0" w:firstLine="0"/>
              <w:jc w:val="center"/>
              <w:rPr>
                <w:rFonts w:eastAsia="華康粗黑體"/>
                <w:sz w:val="32"/>
                <w:szCs w:val="32"/>
              </w:rPr>
            </w:pPr>
            <w:r w:rsidRPr="00424075">
              <w:rPr>
                <w:rFonts w:eastAsia="華康粗黑體"/>
                <w:sz w:val="32"/>
                <w:szCs w:val="32"/>
              </w:rPr>
              <w:t>經</w:t>
            </w:r>
            <w:r w:rsidRPr="00424075">
              <w:rPr>
                <w:rFonts w:eastAsia="華康粗黑體"/>
                <w:sz w:val="32"/>
                <w:szCs w:val="32"/>
              </w:rPr>
              <w:t xml:space="preserve">  </w:t>
            </w:r>
            <w:r w:rsidRPr="00424075">
              <w:rPr>
                <w:rFonts w:eastAsia="華康粗黑體"/>
                <w:sz w:val="32"/>
                <w:szCs w:val="32"/>
              </w:rPr>
              <w:t>濟</w:t>
            </w:r>
            <w:r w:rsidRPr="00424075">
              <w:rPr>
                <w:rFonts w:eastAsia="華康粗黑體"/>
                <w:sz w:val="32"/>
                <w:szCs w:val="32"/>
              </w:rPr>
              <w:t xml:space="preserve">  </w:t>
            </w:r>
            <w:r w:rsidRPr="00424075">
              <w:rPr>
                <w:rFonts w:eastAsia="華康粗黑體"/>
                <w:sz w:val="32"/>
                <w:szCs w:val="32"/>
              </w:rPr>
              <w:t>概</w:t>
            </w:r>
            <w:r w:rsidRPr="00424075">
              <w:rPr>
                <w:rFonts w:eastAsia="華康粗黑體"/>
                <w:sz w:val="32"/>
                <w:szCs w:val="32"/>
              </w:rPr>
              <w:t xml:space="preserve">  </w:t>
            </w:r>
            <w:r w:rsidRPr="00424075">
              <w:rPr>
                <w:rFonts w:eastAsia="華康粗黑體"/>
                <w:sz w:val="32"/>
                <w:szCs w:val="32"/>
              </w:rPr>
              <w:t>況</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幣制</w:t>
            </w:r>
          </w:p>
        </w:tc>
        <w:tc>
          <w:tcPr>
            <w:tcW w:w="5929" w:type="dxa"/>
            <w:tcMar>
              <w:left w:w="0" w:type="dxa"/>
              <w:right w:w="0" w:type="dxa"/>
            </w:tcMar>
            <w:vAlign w:val="center"/>
          </w:tcPr>
          <w:p w:rsidR="00EE4E00" w:rsidRPr="00424075" w:rsidRDefault="00EE4E00" w:rsidP="00EE4E00">
            <w:pPr>
              <w:pStyle w:val="-0"/>
            </w:pPr>
            <w:r w:rsidRPr="00424075">
              <w:rPr>
                <w:rFonts w:hint="eastAsia"/>
              </w:rPr>
              <w:t>美元</w:t>
            </w:r>
          </w:p>
        </w:tc>
      </w:tr>
      <w:tr w:rsidR="00424075" w:rsidRPr="00424075" w:rsidTr="00B24CD0">
        <w:trPr>
          <w:trHeight w:val="670"/>
          <w:jc w:val="center"/>
        </w:trPr>
        <w:tc>
          <w:tcPr>
            <w:tcW w:w="2635" w:type="dxa"/>
            <w:tcMar>
              <w:left w:w="0" w:type="dxa"/>
              <w:right w:w="0" w:type="dxa"/>
            </w:tcMar>
            <w:vAlign w:val="center"/>
          </w:tcPr>
          <w:p w:rsidR="00EE4E00" w:rsidRPr="00424075" w:rsidRDefault="00EE4E00" w:rsidP="00EE4E00">
            <w:pPr>
              <w:pStyle w:val="-"/>
            </w:pPr>
            <w:r w:rsidRPr="00424075">
              <w:rPr>
                <w:lang w:eastAsia="zh-TW"/>
              </w:rPr>
              <w:t>全州</w:t>
            </w:r>
            <w:r w:rsidRPr="00424075">
              <w:t>生產毛額</w:t>
            </w:r>
          </w:p>
        </w:tc>
        <w:tc>
          <w:tcPr>
            <w:tcW w:w="5929" w:type="dxa"/>
            <w:tcMar>
              <w:left w:w="0" w:type="dxa"/>
              <w:right w:w="0" w:type="dxa"/>
            </w:tcMar>
            <w:vAlign w:val="center"/>
          </w:tcPr>
          <w:p w:rsidR="00EE4E00" w:rsidRPr="00424075" w:rsidRDefault="00EE4E00" w:rsidP="00EE4E00">
            <w:pPr>
              <w:pStyle w:val="-0"/>
            </w:pPr>
            <w:r w:rsidRPr="00424075">
              <w:t>US$ 2</w:t>
            </w:r>
            <w:r w:rsidRPr="00424075">
              <w:rPr>
                <w:rFonts w:hint="eastAsia"/>
              </w:rPr>
              <w:t>兆</w:t>
            </w:r>
            <w:r w:rsidRPr="00424075">
              <w:t>1,045</w:t>
            </w:r>
            <w:r w:rsidRPr="00424075">
              <w:rPr>
                <w:rFonts w:hint="eastAsia"/>
              </w:rPr>
              <w:t>億美元（</w:t>
            </w:r>
            <w:r w:rsidRPr="00424075">
              <w:t>2021</w:t>
            </w:r>
            <w:r w:rsidRPr="00424075">
              <w:rPr>
                <w:rFonts w:hint="eastAsia"/>
              </w:rPr>
              <w:t>）</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經濟成長率</w:t>
            </w:r>
          </w:p>
        </w:tc>
        <w:tc>
          <w:tcPr>
            <w:tcW w:w="5929" w:type="dxa"/>
            <w:tcMar>
              <w:left w:w="0" w:type="dxa"/>
              <w:right w:w="0" w:type="dxa"/>
            </w:tcMar>
            <w:vAlign w:val="center"/>
          </w:tcPr>
          <w:p w:rsidR="00EE4E00" w:rsidRPr="00424075" w:rsidRDefault="00EE4E00" w:rsidP="00EE4E00">
            <w:pPr>
              <w:pStyle w:val="-0"/>
            </w:pPr>
            <w:r w:rsidRPr="00424075">
              <w:t>5.6%</w:t>
            </w:r>
            <w:r w:rsidRPr="00424075">
              <w:rPr>
                <w:rFonts w:hint="eastAsia"/>
              </w:rPr>
              <w:t>（</w:t>
            </w:r>
            <w:r w:rsidRPr="00424075">
              <w:t>2021</w:t>
            </w:r>
            <w:r w:rsidRPr="00424075">
              <w:rPr>
                <w:rFonts w:hint="eastAsia"/>
              </w:rPr>
              <w:t>）</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平均國民所得</w:t>
            </w:r>
          </w:p>
        </w:tc>
        <w:tc>
          <w:tcPr>
            <w:tcW w:w="5929" w:type="dxa"/>
            <w:tcMar>
              <w:left w:w="0" w:type="dxa"/>
              <w:right w:w="0" w:type="dxa"/>
            </w:tcMar>
            <w:vAlign w:val="center"/>
          </w:tcPr>
          <w:p w:rsidR="00EE4E00" w:rsidRPr="00424075" w:rsidRDefault="00EE4E00" w:rsidP="00EE4E00">
            <w:pPr>
              <w:pStyle w:val="-0"/>
            </w:pPr>
            <w:r w:rsidRPr="00424075">
              <w:t>US$ 59,674</w:t>
            </w:r>
            <w:r w:rsidRPr="00424075">
              <w:rPr>
                <w:rFonts w:hint="eastAsia"/>
              </w:rPr>
              <w:t>（</w:t>
            </w:r>
            <w:r w:rsidRPr="00424075">
              <w:t>2021</w:t>
            </w:r>
            <w:r w:rsidRPr="00424075">
              <w:rPr>
                <w:rFonts w:hint="eastAsia"/>
              </w:rPr>
              <w:t>）</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產值最高前五種產業</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石油暨天然氣開採、金融保險、房地產和租賃、專業和商業服務、政府和政府企業、批發與零售</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出口總金額</w:t>
            </w:r>
          </w:p>
        </w:tc>
        <w:tc>
          <w:tcPr>
            <w:tcW w:w="5929" w:type="dxa"/>
            <w:tcMar>
              <w:left w:w="0" w:type="dxa"/>
              <w:right w:w="0" w:type="dxa"/>
            </w:tcMar>
            <w:vAlign w:val="center"/>
          </w:tcPr>
          <w:p w:rsidR="00EE4E00" w:rsidRPr="00424075" w:rsidRDefault="00EE4E00" w:rsidP="00EE4E00">
            <w:pPr>
              <w:pStyle w:val="-0"/>
            </w:pPr>
            <w:r w:rsidRPr="00424075">
              <w:t>3,753.23</w:t>
            </w:r>
            <w:r w:rsidRPr="00424075">
              <w:rPr>
                <w:rFonts w:hint="eastAsia"/>
              </w:rPr>
              <w:t>億美元</w:t>
            </w:r>
            <w:r w:rsidR="00112BBC" w:rsidRPr="00424075">
              <w:t>（</w:t>
            </w:r>
            <w:r w:rsidRPr="00424075">
              <w:t>2021</w:t>
            </w:r>
            <w:r w:rsidR="00112BBC" w:rsidRPr="00424075">
              <w:t>）</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主要出口產品</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原油</w:t>
            </w:r>
            <w:r w:rsidR="00112BBC" w:rsidRPr="00424075">
              <w:rPr>
                <w:lang w:eastAsia="zh-TW"/>
              </w:rPr>
              <w:t>（</w:t>
            </w:r>
            <w:r w:rsidRPr="00424075">
              <w:rPr>
                <w:lang w:eastAsia="zh-TW"/>
              </w:rPr>
              <w:t>16.65%</w:t>
            </w:r>
            <w:r w:rsidR="00112BBC" w:rsidRPr="00424075">
              <w:rPr>
                <w:lang w:eastAsia="zh-TW"/>
              </w:rPr>
              <w:t>）</w:t>
            </w:r>
            <w:r w:rsidRPr="00424075">
              <w:rPr>
                <w:rFonts w:hint="eastAsia"/>
                <w:lang w:eastAsia="zh-TW"/>
              </w:rPr>
              <w:t>、非原油之提煉油類</w:t>
            </w:r>
            <w:r w:rsidR="00112BBC" w:rsidRPr="00424075">
              <w:rPr>
                <w:lang w:eastAsia="zh-TW"/>
              </w:rPr>
              <w:t>（</w:t>
            </w:r>
            <w:r w:rsidRPr="00424075">
              <w:rPr>
                <w:lang w:eastAsia="zh-TW"/>
              </w:rPr>
              <w:t>14.1%</w:t>
            </w:r>
            <w:r w:rsidR="00112BBC" w:rsidRPr="00424075">
              <w:rPr>
                <w:lang w:eastAsia="zh-TW"/>
              </w:rPr>
              <w:t>）</w:t>
            </w:r>
            <w:r w:rsidRPr="00424075">
              <w:rPr>
                <w:rFonts w:hint="eastAsia"/>
                <w:lang w:eastAsia="zh-TW"/>
              </w:rPr>
              <w:t>、天然氣</w:t>
            </w:r>
            <w:r w:rsidR="00112BBC" w:rsidRPr="00424075">
              <w:rPr>
                <w:lang w:eastAsia="zh-TW"/>
              </w:rPr>
              <w:t>（</w:t>
            </w:r>
            <w:r w:rsidRPr="00424075">
              <w:rPr>
                <w:lang w:eastAsia="zh-TW"/>
              </w:rPr>
              <w:t>11.96%</w:t>
            </w:r>
            <w:r w:rsidR="00112BBC" w:rsidRPr="00424075">
              <w:rPr>
                <w:lang w:eastAsia="zh-TW"/>
              </w:rPr>
              <w:t>）</w:t>
            </w:r>
            <w:r w:rsidRPr="00424075">
              <w:rPr>
                <w:rFonts w:hint="eastAsia"/>
                <w:lang w:eastAsia="zh-TW"/>
              </w:rPr>
              <w:t>、積體電路</w:t>
            </w:r>
            <w:r w:rsidR="00112BBC" w:rsidRPr="00424075">
              <w:rPr>
                <w:lang w:eastAsia="zh-TW"/>
              </w:rPr>
              <w:t>（</w:t>
            </w:r>
            <w:r w:rsidRPr="00424075">
              <w:rPr>
                <w:lang w:eastAsia="zh-TW"/>
              </w:rPr>
              <w:t>4.13%</w:t>
            </w:r>
            <w:r w:rsidR="00112BBC" w:rsidRPr="00424075">
              <w:rPr>
                <w:lang w:eastAsia="zh-TW"/>
              </w:rPr>
              <w:t>）</w:t>
            </w:r>
            <w:r w:rsidRPr="00424075">
              <w:rPr>
                <w:rFonts w:hint="eastAsia"/>
                <w:lang w:eastAsia="zh-TW"/>
              </w:rPr>
              <w:t>、乙烯聚合物</w:t>
            </w:r>
            <w:r w:rsidR="00112BBC" w:rsidRPr="00424075">
              <w:rPr>
                <w:lang w:eastAsia="zh-TW"/>
              </w:rPr>
              <w:t>（</w:t>
            </w:r>
            <w:r w:rsidRPr="00424075">
              <w:rPr>
                <w:lang w:eastAsia="zh-TW"/>
              </w:rPr>
              <w:t>2.63%</w:t>
            </w:r>
            <w:r w:rsidR="00112BBC" w:rsidRPr="00424075">
              <w:rPr>
                <w:lang w:eastAsia="zh-TW"/>
              </w:rPr>
              <w:t>）</w:t>
            </w:r>
            <w:r w:rsidRPr="00424075">
              <w:rPr>
                <w:rFonts w:hint="eastAsia"/>
                <w:lang w:eastAsia="zh-TW"/>
              </w:rPr>
              <w:t>、航空器引擎及其零件</w:t>
            </w:r>
            <w:r w:rsidR="00112BBC" w:rsidRPr="00424075">
              <w:rPr>
                <w:lang w:eastAsia="zh-TW"/>
              </w:rPr>
              <w:t>（</w:t>
            </w:r>
            <w:r w:rsidRPr="00424075">
              <w:rPr>
                <w:lang w:eastAsia="zh-TW"/>
              </w:rPr>
              <w:t>1.93%</w:t>
            </w:r>
            <w:r w:rsidR="00112BBC" w:rsidRPr="00424075">
              <w:rPr>
                <w:lang w:eastAsia="zh-TW"/>
              </w:rPr>
              <w:t>）</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主要出口國家</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墨西哥、加拿大、</w:t>
            </w:r>
            <w:r w:rsidR="00112BBC" w:rsidRPr="00424075">
              <w:rPr>
                <w:rFonts w:hint="eastAsia"/>
                <w:lang w:eastAsia="zh-TW"/>
              </w:rPr>
              <w:t>中國大陸</w:t>
            </w:r>
            <w:r w:rsidRPr="00424075">
              <w:rPr>
                <w:rFonts w:hint="eastAsia"/>
                <w:lang w:eastAsia="zh-TW"/>
              </w:rPr>
              <w:t>、南韓、巴西、日本、荷蘭、印度、臺灣</w:t>
            </w:r>
            <w:r w:rsidR="00112BBC" w:rsidRPr="00424075">
              <w:rPr>
                <w:lang w:eastAsia="zh-TW"/>
              </w:rPr>
              <w:t>（</w:t>
            </w:r>
            <w:r w:rsidRPr="00424075">
              <w:rPr>
                <w:rFonts w:hint="eastAsia"/>
                <w:lang w:eastAsia="zh-TW"/>
              </w:rPr>
              <w:t>第</w:t>
            </w:r>
            <w:r w:rsidRPr="00424075">
              <w:rPr>
                <w:lang w:eastAsia="zh-TW"/>
              </w:rPr>
              <w:t>9</w:t>
            </w:r>
            <w:r w:rsidRPr="00424075">
              <w:rPr>
                <w:rFonts w:hint="eastAsia"/>
                <w:lang w:eastAsia="zh-TW"/>
              </w:rPr>
              <w:t>位</w:t>
            </w:r>
            <w:r w:rsidR="00112BBC" w:rsidRPr="00424075">
              <w:rPr>
                <w:lang w:eastAsia="zh-TW"/>
              </w:rPr>
              <w:t>）</w:t>
            </w:r>
            <w:r w:rsidRPr="00424075">
              <w:rPr>
                <w:rFonts w:hint="eastAsia"/>
                <w:lang w:eastAsia="zh-TW"/>
              </w:rPr>
              <w:t>、英國</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進口總金額</w:t>
            </w:r>
          </w:p>
        </w:tc>
        <w:tc>
          <w:tcPr>
            <w:tcW w:w="5929" w:type="dxa"/>
            <w:tcMar>
              <w:left w:w="0" w:type="dxa"/>
              <w:right w:w="0" w:type="dxa"/>
            </w:tcMar>
            <w:vAlign w:val="center"/>
          </w:tcPr>
          <w:p w:rsidR="00EE4E00" w:rsidRPr="00424075" w:rsidRDefault="00EE4E00" w:rsidP="00EE4E00">
            <w:pPr>
              <w:pStyle w:val="-0"/>
            </w:pPr>
            <w:r w:rsidRPr="00424075">
              <w:t>3,126.83</w:t>
            </w:r>
            <w:r w:rsidRPr="00424075">
              <w:rPr>
                <w:rFonts w:hint="eastAsia"/>
              </w:rPr>
              <w:t>億美元</w:t>
            </w:r>
            <w:r w:rsidR="00112BBC" w:rsidRPr="00424075">
              <w:t>（</w:t>
            </w:r>
            <w:r w:rsidRPr="00424075">
              <w:t>2021</w:t>
            </w:r>
            <w:r w:rsidR="00112BBC" w:rsidRPr="00424075">
              <w:t>）</w:t>
            </w:r>
          </w:p>
        </w:tc>
      </w:tr>
      <w:tr w:rsidR="00424075" w:rsidRPr="00424075" w:rsidTr="00EE4E00">
        <w:trPr>
          <w:trHeight w:val="680"/>
          <w:jc w:val="center"/>
        </w:trPr>
        <w:tc>
          <w:tcPr>
            <w:tcW w:w="2635" w:type="dxa"/>
            <w:tcMar>
              <w:left w:w="0" w:type="dxa"/>
              <w:right w:w="0" w:type="dxa"/>
            </w:tcMar>
            <w:vAlign w:val="center"/>
          </w:tcPr>
          <w:p w:rsidR="00EE4E00" w:rsidRPr="00424075" w:rsidRDefault="00EE4E00" w:rsidP="00EE4E00">
            <w:pPr>
              <w:pStyle w:val="-"/>
            </w:pPr>
            <w:r w:rsidRPr="00424075">
              <w:t>主要進口產品</w:t>
            </w:r>
          </w:p>
        </w:tc>
        <w:tc>
          <w:tcPr>
            <w:tcW w:w="5929" w:type="dxa"/>
            <w:tcMar>
              <w:left w:w="0" w:type="dxa"/>
              <w:right w:w="0" w:type="dxa"/>
            </w:tcMar>
          </w:tcPr>
          <w:p w:rsidR="00EE4E00" w:rsidRPr="00424075" w:rsidRDefault="00EE4E00" w:rsidP="00EE4E00">
            <w:pPr>
              <w:pStyle w:val="-0"/>
              <w:rPr>
                <w:lang w:eastAsia="zh-TW"/>
              </w:rPr>
            </w:pPr>
            <w:r w:rsidRPr="00424075">
              <w:rPr>
                <w:rFonts w:hint="eastAsia"/>
                <w:lang w:eastAsia="zh-TW"/>
              </w:rPr>
              <w:t>原油</w:t>
            </w:r>
            <w:r w:rsidR="00112BBC" w:rsidRPr="00424075">
              <w:rPr>
                <w:lang w:eastAsia="zh-TW"/>
              </w:rPr>
              <w:t>（</w:t>
            </w:r>
            <w:r w:rsidRPr="00424075">
              <w:rPr>
                <w:lang w:eastAsia="zh-TW"/>
              </w:rPr>
              <w:t>7.7%</w:t>
            </w:r>
            <w:r w:rsidR="00112BBC" w:rsidRPr="00424075">
              <w:rPr>
                <w:lang w:eastAsia="zh-TW"/>
              </w:rPr>
              <w:t>）</w:t>
            </w:r>
            <w:r w:rsidRPr="00424075">
              <w:rPr>
                <w:rFonts w:hint="eastAsia"/>
                <w:lang w:eastAsia="zh-TW"/>
              </w:rPr>
              <w:t>、有線無線傳輸和接收器具</w:t>
            </w:r>
            <w:r w:rsidR="00112BBC" w:rsidRPr="00424075">
              <w:rPr>
                <w:lang w:eastAsia="zh-TW"/>
              </w:rPr>
              <w:t>（</w:t>
            </w:r>
            <w:r w:rsidRPr="00424075">
              <w:rPr>
                <w:lang w:eastAsia="zh-TW"/>
              </w:rPr>
              <w:t>7.7%</w:t>
            </w:r>
            <w:r w:rsidR="00112BBC" w:rsidRPr="00424075">
              <w:rPr>
                <w:lang w:eastAsia="zh-TW"/>
              </w:rPr>
              <w:t>）</w:t>
            </w:r>
            <w:r w:rsidRPr="00424075">
              <w:rPr>
                <w:rFonts w:hint="eastAsia"/>
                <w:lang w:eastAsia="zh-TW"/>
              </w:rPr>
              <w:t>、小客車</w:t>
            </w:r>
            <w:r w:rsidR="00112BBC" w:rsidRPr="00424075">
              <w:rPr>
                <w:lang w:eastAsia="zh-TW"/>
              </w:rPr>
              <w:t>（</w:t>
            </w:r>
            <w:r w:rsidRPr="00424075">
              <w:rPr>
                <w:lang w:eastAsia="zh-TW"/>
              </w:rPr>
              <w:t>7.11%</w:t>
            </w:r>
            <w:r w:rsidR="00112BBC" w:rsidRPr="00424075">
              <w:rPr>
                <w:lang w:eastAsia="zh-TW"/>
              </w:rPr>
              <w:t>）</w:t>
            </w:r>
            <w:r w:rsidRPr="00424075">
              <w:rPr>
                <w:rFonts w:hint="eastAsia"/>
                <w:lang w:eastAsia="zh-TW"/>
              </w:rPr>
              <w:t>、自動資料處理機</w:t>
            </w:r>
            <w:r w:rsidR="00112BBC" w:rsidRPr="00424075">
              <w:rPr>
                <w:lang w:eastAsia="zh-TW"/>
              </w:rPr>
              <w:t>（</w:t>
            </w:r>
            <w:r w:rsidRPr="00424075">
              <w:rPr>
                <w:lang w:eastAsia="zh-TW"/>
              </w:rPr>
              <w:t>6.5%</w:t>
            </w:r>
            <w:r w:rsidR="00112BBC" w:rsidRPr="00424075">
              <w:rPr>
                <w:lang w:eastAsia="zh-TW"/>
              </w:rPr>
              <w:t>）</w:t>
            </w:r>
            <w:r w:rsidRPr="00424075">
              <w:rPr>
                <w:rFonts w:hint="eastAsia"/>
                <w:lang w:eastAsia="zh-TW"/>
              </w:rPr>
              <w:t>、非原油之提煉油類</w:t>
            </w:r>
            <w:r w:rsidR="00112BBC" w:rsidRPr="00424075">
              <w:rPr>
                <w:lang w:eastAsia="zh-TW"/>
              </w:rPr>
              <w:t>（</w:t>
            </w:r>
            <w:r w:rsidRPr="00424075">
              <w:rPr>
                <w:lang w:eastAsia="zh-TW"/>
              </w:rPr>
              <w:t>3.6%</w:t>
            </w:r>
            <w:r w:rsidR="00112BBC" w:rsidRPr="00424075">
              <w:rPr>
                <w:lang w:eastAsia="zh-TW"/>
              </w:rPr>
              <w:t>）</w:t>
            </w:r>
          </w:p>
        </w:tc>
      </w:tr>
      <w:tr w:rsidR="00424075" w:rsidRPr="00424075" w:rsidTr="00B24CD0">
        <w:trPr>
          <w:trHeight w:val="680"/>
          <w:jc w:val="center"/>
        </w:trPr>
        <w:tc>
          <w:tcPr>
            <w:tcW w:w="2635" w:type="dxa"/>
            <w:tcMar>
              <w:left w:w="0" w:type="dxa"/>
              <w:right w:w="0" w:type="dxa"/>
            </w:tcMar>
            <w:vAlign w:val="center"/>
          </w:tcPr>
          <w:p w:rsidR="00EE4E00" w:rsidRPr="00424075" w:rsidRDefault="00EE4E00" w:rsidP="00EE4E00">
            <w:pPr>
              <w:pStyle w:val="-"/>
            </w:pPr>
            <w:r w:rsidRPr="00424075">
              <w:t>主要進口國家</w:t>
            </w:r>
          </w:p>
        </w:tc>
        <w:tc>
          <w:tcPr>
            <w:tcW w:w="5929" w:type="dxa"/>
            <w:tcMar>
              <w:left w:w="0" w:type="dxa"/>
              <w:right w:w="0" w:type="dxa"/>
            </w:tcMar>
            <w:vAlign w:val="center"/>
          </w:tcPr>
          <w:p w:rsidR="00EE4E00" w:rsidRPr="00424075" w:rsidRDefault="00EE4E00" w:rsidP="00EE4E00">
            <w:pPr>
              <w:pStyle w:val="-0"/>
              <w:rPr>
                <w:lang w:eastAsia="zh-TW"/>
              </w:rPr>
            </w:pPr>
            <w:r w:rsidRPr="00424075">
              <w:rPr>
                <w:rFonts w:hint="eastAsia"/>
                <w:lang w:eastAsia="zh-TW"/>
              </w:rPr>
              <w:t>墨西哥、</w:t>
            </w:r>
            <w:r w:rsidR="00112BBC" w:rsidRPr="00424075">
              <w:rPr>
                <w:rFonts w:hint="eastAsia"/>
                <w:lang w:eastAsia="zh-TW"/>
              </w:rPr>
              <w:t>中國大陸</w:t>
            </w:r>
            <w:r w:rsidRPr="00424075">
              <w:rPr>
                <w:rFonts w:hint="eastAsia"/>
                <w:lang w:eastAsia="zh-TW"/>
              </w:rPr>
              <w:t>、日本、加拿大、越南、南韓、馬來西亞、德國、</w:t>
            </w:r>
            <w:r w:rsidR="00112BBC" w:rsidRPr="00424075">
              <w:rPr>
                <w:rFonts w:hint="eastAsia"/>
                <w:lang w:eastAsia="zh-TW"/>
              </w:rPr>
              <w:t>臺灣</w:t>
            </w:r>
            <w:r w:rsidR="00112BBC" w:rsidRPr="00424075">
              <w:rPr>
                <w:lang w:eastAsia="zh-TW"/>
              </w:rPr>
              <w:t>（</w:t>
            </w:r>
            <w:r w:rsidRPr="00424075">
              <w:rPr>
                <w:rFonts w:hint="eastAsia"/>
                <w:lang w:eastAsia="zh-TW"/>
              </w:rPr>
              <w:t>第</w:t>
            </w:r>
            <w:r w:rsidRPr="00424075">
              <w:rPr>
                <w:lang w:eastAsia="zh-TW"/>
              </w:rPr>
              <w:t>9</w:t>
            </w:r>
            <w:r w:rsidRPr="00424075">
              <w:rPr>
                <w:rFonts w:hint="eastAsia"/>
                <w:lang w:eastAsia="zh-TW"/>
              </w:rPr>
              <w:t>位</w:t>
            </w:r>
            <w:r w:rsidR="00112BBC" w:rsidRPr="00424075">
              <w:rPr>
                <w:lang w:eastAsia="zh-TW"/>
              </w:rPr>
              <w:t>）</w:t>
            </w:r>
            <w:r w:rsidRPr="00424075">
              <w:rPr>
                <w:rFonts w:hint="eastAsia"/>
                <w:lang w:eastAsia="zh-TW"/>
              </w:rPr>
              <w:t>及俄羅斯</w:t>
            </w:r>
          </w:p>
        </w:tc>
      </w:tr>
    </w:tbl>
    <w:p w:rsidR="00377E3D" w:rsidRPr="00424075" w:rsidRDefault="00377E3D" w:rsidP="00EE4E00">
      <w:pPr>
        <w:pStyle w:val="a3"/>
        <w:spacing w:before="514" w:after="771"/>
      </w:pPr>
      <w:r w:rsidRPr="00424075">
        <w:rPr>
          <w:rFonts w:hint="eastAsia"/>
        </w:rPr>
        <w:t>第壹</w:t>
      </w:r>
      <w:r w:rsidR="00EE4E00" w:rsidRPr="00424075">
        <w:rPr>
          <w:rFonts w:hint="eastAsia"/>
        </w:rPr>
        <w:t xml:space="preserve">章　</w:t>
      </w:r>
      <w:r w:rsidRPr="00424075">
        <w:rPr>
          <w:rFonts w:hint="eastAsia"/>
        </w:rPr>
        <w:t>自然人文環境</w:t>
      </w:r>
    </w:p>
    <w:bookmarkEnd w:id="4"/>
    <w:bookmarkEnd w:id="5"/>
    <w:bookmarkEnd w:id="6"/>
    <w:bookmarkEnd w:id="7"/>
    <w:bookmarkEnd w:id="8"/>
    <w:p w:rsidR="00EE4E00" w:rsidRPr="00424075" w:rsidRDefault="00EE4E00" w:rsidP="00EE4E00">
      <w:pPr>
        <w:pStyle w:val="a5"/>
        <w:rPr>
          <w:color w:val="auto"/>
        </w:rPr>
      </w:pPr>
      <w:r w:rsidRPr="00424075">
        <w:rPr>
          <w:rFonts w:ascii="新細明體" w:hAnsi="新細明體" w:cs="新細明體" w:hint="eastAsia"/>
          <w:color w:val="auto"/>
        </w:rPr>
        <w:t>一、自然環境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德州位於美國中央的南部，北與奧克拉荷馬州、東與路易斯安那州、西與新墨西哥州相鄰，南則鄰接墨西哥及墨西哥灣，占地</w:t>
      </w:r>
      <w:r w:rsidRPr="00424075">
        <w:rPr>
          <w:lang w:eastAsia="zh-TW"/>
        </w:rPr>
        <w:t>26</w:t>
      </w:r>
      <w:r w:rsidRPr="00424075">
        <w:rPr>
          <w:rFonts w:ascii="新細明體" w:hAnsi="新細明體" w:cs="新細明體" w:hint="eastAsia"/>
          <w:lang w:eastAsia="zh-TW"/>
        </w:rPr>
        <w:t>萬</w:t>
      </w:r>
      <w:r w:rsidRPr="00424075">
        <w:rPr>
          <w:lang w:eastAsia="zh-TW"/>
        </w:rPr>
        <w:t>8,580</w:t>
      </w:r>
      <w:r w:rsidRPr="00424075">
        <w:rPr>
          <w:rFonts w:ascii="新細明體" w:hAnsi="新細明體" w:cs="新細明體" w:hint="eastAsia"/>
          <w:lang w:eastAsia="zh-TW"/>
        </w:rPr>
        <w:t>平方英里，是全美面積第二大州。氣候型態涵蓋大陸型、副熱帶型至沙漠型，夏季</w:t>
      </w:r>
      <w:r w:rsidRPr="00424075">
        <w:rPr>
          <w:lang w:eastAsia="zh-TW"/>
        </w:rPr>
        <w:t>32</w:t>
      </w:r>
      <w:r w:rsidRPr="00424075">
        <w:rPr>
          <w:rFonts w:ascii="新細明體" w:cs="新細明體" w:hint="eastAsia"/>
          <w:lang w:eastAsia="zh-TW"/>
        </w:rPr>
        <w:t>℃</w:t>
      </w:r>
      <w:r w:rsidRPr="00424075">
        <w:rPr>
          <w:rFonts w:ascii="新細明體" w:hAnsi="新細明體" w:cs="新細明體" w:hint="eastAsia"/>
          <w:lang w:eastAsia="zh-TW"/>
        </w:rPr>
        <w:t>－</w:t>
      </w:r>
      <w:r w:rsidRPr="00424075">
        <w:rPr>
          <w:lang w:eastAsia="zh-TW"/>
        </w:rPr>
        <w:t>38</w:t>
      </w:r>
      <w:r w:rsidRPr="00424075">
        <w:rPr>
          <w:rFonts w:ascii="新細明體" w:cs="新細明體" w:hint="eastAsia"/>
          <w:lang w:eastAsia="zh-TW"/>
        </w:rPr>
        <w:t>℃</w:t>
      </w:r>
      <w:r w:rsidRPr="00424075">
        <w:rPr>
          <w:rFonts w:ascii="新細明體" w:hAnsi="新細明體" w:cs="新細明體" w:hint="eastAsia"/>
          <w:lang w:eastAsia="zh-TW"/>
        </w:rPr>
        <w:t>，偶出現乾旱及龍捲風，冬季北部偶雪，南部</w:t>
      </w:r>
      <w:r w:rsidRPr="00424075">
        <w:rPr>
          <w:lang w:eastAsia="zh-TW"/>
        </w:rPr>
        <w:t>4</w:t>
      </w:r>
      <w:r w:rsidRPr="00424075">
        <w:rPr>
          <w:rFonts w:ascii="新細明體" w:hAnsi="新細明體" w:cs="新細明體" w:hint="eastAsia"/>
          <w:lang w:eastAsia="zh-TW"/>
        </w:rPr>
        <w:t>－</w:t>
      </w:r>
      <w:r w:rsidRPr="00424075">
        <w:rPr>
          <w:lang w:eastAsia="zh-TW"/>
        </w:rPr>
        <w:t>10</w:t>
      </w:r>
      <w:r w:rsidRPr="00424075">
        <w:rPr>
          <w:rFonts w:ascii="新細明體" w:cs="新細明體" w:hint="eastAsia"/>
          <w:lang w:eastAsia="zh-TW"/>
        </w:rPr>
        <w:t>℃</w:t>
      </w:r>
      <w:r w:rsidRPr="00424075">
        <w:rPr>
          <w:rFonts w:ascii="新細明體" w:hAnsi="新細明體" w:cs="新細明體" w:hint="eastAsia"/>
          <w:lang w:eastAsia="zh-TW"/>
        </w:rPr>
        <w:t>，年降雨量為</w:t>
      </w:r>
      <w:r w:rsidRPr="00424075">
        <w:rPr>
          <w:lang w:eastAsia="zh-TW"/>
        </w:rPr>
        <w:t>25</w:t>
      </w:r>
      <w:r w:rsidRPr="00424075">
        <w:rPr>
          <w:rFonts w:ascii="新細明體" w:hAnsi="新細明體" w:cs="新細明體" w:hint="eastAsia"/>
          <w:lang w:eastAsia="zh-TW"/>
        </w:rPr>
        <w:t>－</w:t>
      </w:r>
      <w:r w:rsidRPr="00424075">
        <w:rPr>
          <w:lang w:eastAsia="zh-TW"/>
        </w:rPr>
        <w:t>125</w:t>
      </w:r>
      <w:r w:rsidRPr="00424075">
        <w:rPr>
          <w:rFonts w:ascii="新細明體" w:hAnsi="新細明體" w:cs="新細明體" w:hint="eastAsia"/>
          <w:lang w:eastAsia="zh-TW"/>
        </w:rPr>
        <w:t>公釐。</w:t>
      </w:r>
    </w:p>
    <w:p w:rsidR="00EE4E00" w:rsidRPr="00424075" w:rsidRDefault="00EE4E00" w:rsidP="00EE4E00">
      <w:pPr>
        <w:pStyle w:val="a5"/>
        <w:rPr>
          <w:color w:val="auto"/>
        </w:rPr>
      </w:pPr>
      <w:r w:rsidRPr="00424075">
        <w:rPr>
          <w:rFonts w:ascii="新細明體" w:hAnsi="新細明體" w:cs="新細明體" w:hint="eastAsia"/>
          <w:color w:val="auto"/>
        </w:rPr>
        <w:t>二、人文及社會環境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德州首府奧斯汀（</w:t>
      </w:r>
      <w:r w:rsidRPr="00424075">
        <w:rPr>
          <w:lang w:eastAsia="zh-TW"/>
        </w:rPr>
        <w:t>Austin</w:t>
      </w:r>
      <w:r w:rsidRPr="00424075">
        <w:rPr>
          <w:rFonts w:ascii="新細明體" w:hAnsi="新細明體" w:cs="新細明體" w:hint="eastAsia"/>
          <w:lang w:eastAsia="zh-TW"/>
        </w:rPr>
        <w:t>），位於德州中部，</w:t>
      </w:r>
      <w:r w:rsidRPr="00424075">
        <w:rPr>
          <w:lang w:eastAsia="zh-TW"/>
        </w:rPr>
        <w:t>2021</w:t>
      </w:r>
      <w:r w:rsidRPr="00424075">
        <w:rPr>
          <w:rFonts w:ascii="新細明體" w:hAnsi="新細明體" w:cs="新細明體" w:hint="eastAsia"/>
          <w:lang w:eastAsia="zh-TW"/>
        </w:rPr>
        <w:t>年德州總人口數約為</w:t>
      </w:r>
      <w:r w:rsidRPr="00424075">
        <w:rPr>
          <w:lang w:eastAsia="zh-TW"/>
        </w:rPr>
        <w:t>2,952</w:t>
      </w:r>
      <w:r w:rsidRPr="00424075">
        <w:rPr>
          <w:rFonts w:ascii="新細明體" w:hAnsi="新細明體" w:cs="新細明體" w:hint="eastAsia"/>
          <w:lang w:eastAsia="zh-TW"/>
        </w:rPr>
        <w:t>萬</w:t>
      </w:r>
      <w:r w:rsidRPr="00424075">
        <w:rPr>
          <w:lang w:eastAsia="zh-TW"/>
        </w:rPr>
        <w:t>7,941</w:t>
      </w:r>
      <w:r w:rsidRPr="00424075">
        <w:rPr>
          <w:rFonts w:ascii="新細明體" w:hAnsi="新細明體" w:cs="新細明體" w:hint="eastAsia"/>
          <w:lang w:eastAsia="zh-TW"/>
        </w:rPr>
        <w:t>人。德州曾相繼為西班牙、法國、墨西哥領地，故除英、法後裔外，居民中有約</w:t>
      </w:r>
      <w:r w:rsidRPr="00424075">
        <w:rPr>
          <w:lang w:eastAsia="zh-TW"/>
        </w:rPr>
        <w:t>33.5%</w:t>
      </w:r>
      <w:r w:rsidRPr="00424075">
        <w:rPr>
          <w:rFonts w:ascii="新細明體" w:hAnsi="新細明體" w:cs="新細明體" w:hint="eastAsia"/>
          <w:lang w:eastAsia="zh-TW"/>
        </w:rPr>
        <w:t>為拉丁裔，拉丁裔居民大部分來自墨西哥，少部分來自中南美洲。近年來，德州（尤其在休士頓與達拉斯兩個大城）亞裔移民逐漸增加，以來自中國大陸、越南、臺灣、印度、南韓、菲律賓及巴基斯坦居多。目前德州的族裔比例：白人為</w:t>
      </w:r>
      <w:r w:rsidRPr="00424075">
        <w:rPr>
          <w:lang w:eastAsia="zh-TW"/>
        </w:rPr>
        <w:t>45.3%</w:t>
      </w:r>
      <w:r w:rsidRPr="00424075">
        <w:rPr>
          <w:rFonts w:ascii="新細明體" w:hAnsi="新細明體" w:cs="新細明體" w:hint="eastAsia"/>
          <w:lang w:eastAsia="zh-TW"/>
        </w:rPr>
        <w:t>、西裔</w:t>
      </w:r>
      <w:r w:rsidRPr="00424075">
        <w:rPr>
          <w:lang w:eastAsia="zh-TW"/>
        </w:rPr>
        <w:t>33.5%</w:t>
      </w:r>
      <w:r w:rsidRPr="00424075">
        <w:rPr>
          <w:rFonts w:ascii="新細明體" w:hAnsi="新細明體" w:cs="新細明體" w:hint="eastAsia"/>
          <w:lang w:eastAsia="zh-TW"/>
        </w:rPr>
        <w:t>、非洲裔為</w:t>
      </w:r>
      <w:r w:rsidRPr="00424075">
        <w:rPr>
          <w:lang w:eastAsia="zh-TW"/>
        </w:rPr>
        <w:t>12.8%</w:t>
      </w:r>
      <w:r w:rsidRPr="00424075">
        <w:rPr>
          <w:rFonts w:ascii="新細明體" w:hAnsi="新細明體" w:cs="新細明體" w:hint="eastAsia"/>
          <w:lang w:eastAsia="zh-TW"/>
        </w:rPr>
        <w:t>、亞裔為</w:t>
      </w:r>
      <w:r w:rsidRPr="00424075">
        <w:rPr>
          <w:lang w:eastAsia="zh-TW"/>
        </w:rPr>
        <w:t>5.2%</w:t>
      </w:r>
      <w:r w:rsidRPr="00424075">
        <w:rPr>
          <w:rFonts w:ascii="新細明體" w:hAnsi="新細明體" w:cs="新細明體" w:hint="eastAsia"/>
          <w:lang w:eastAsia="zh-TW"/>
        </w:rPr>
        <w:t>、其他族裔</w:t>
      </w:r>
      <w:r w:rsidRPr="00424075">
        <w:rPr>
          <w:lang w:eastAsia="zh-TW"/>
        </w:rPr>
        <w:t>3.2%</w:t>
      </w:r>
      <w:r w:rsidRPr="00424075">
        <w:rPr>
          <w:rFonts w:ascii="新細明體" w:hAnsi="新細明體" w:cs="新細明體" w:hint="eastAsia"/>
          <w:lang w:eastAsia="zh-TW"/>
        </w:rPr>
        <w:t>。</w:t>
      </w:r>
    </w:p>
    <w:p w:rsidR="00EE4E00" w:rsidRPr="00424075" w:rsidRDefault="00EE4E00" w:rsidP="00EE4E00">
      <w:pPr>
        <w:ind w:firstLine="472"/>
        <w:rPr>
          <w:rFonts w:ascii="新細明體" w:cs="新細明體"/>
        </w:rPr>
      </w:pPr>
      <w:r w:rsidRPr="00424075">
        <w:rPr>
          <w:rFonts w:ascii="新細明體" w:hAnsi="新細明體" w:cs="新細明體" w:hint="eastAsia"/>
        </w:rPr>
        <w:t>州內主要城市包括休士頓（</w:t>
      </w:r>
      <w:r w:rsidRPr="00424075">
        <w:t>Houston</w:t>
      </w:r>
      <w:r w:rsidRPr="00424075">
        <w:rPr>
          <w:rFonts w:ascii="新細明體" w:hAnsi="新細明體" w:cs="新細明體" w:hint="eastAsia"/>
        </w:rPr>
        <w:t>；全美第</w:t>
      </w:r>
      <w:r w:rsidRPr="00424075">
        <w:t>4</w:t>
      </w:r>
      <w:r w:rsidRPr="00424075">
        <w:rPr>
          <w:rFonts w:ascii="新細明體" w:hAnsi="新細明體" w:cs="新細明體" w:hint="eastAsia"/>
        </w:rPr>
        <w:t>大城）、聖安東尼</w:t>
      </w:r>
      <w:r w:rsidR="001A3502" w:rsidRPr="00424075">
        <w:rPr>
          <w:rFonts w:ascii="新細明體" w:hAnsi="新細明體" w:cs="新細明體" w:hint="eastAsia"/>
          <w:lang w:eastAsia="zh-TW"/>
        </w:rPr>
        <w:t>奧</w:t>
      </w:r>
      <w:r w:rsidRPr="00424075">
        <w:rPr>
          <w:rFonts w:ascii="新細明體" w:hAnsi="新細明體" w:cs="新細明體" w:hint="eastAsia"/>
        </w:rPr>
        <w:t>（</w:t>
      </w:r>
      <w:r w:rsidRPr="00424075">
        <w:t>San Antonio</w:t>
      </w:r>
      <w:r w:rsidRPr="00424075">
        <w:rPr>
          <w:rFonts w:ascii="新細明體" w:hAnsi="新細明體" w:cs="新細明體" w:hint="eastAsia"/>
        </w:rPr>
        <w:t>；全美第</w:t>
      </w:r>
      <w:r w:rsidRPr="00424075">
        <w:t>7</w:t>
      </w:r>
      <w:r w:rsidRPr="00424075">
        <w:rPr>
          <w:rFonts w:ascii="新細明體" w:hAnsi="新細明體" w:cs="新細明體" w:hint="eastAsia"/>
        </w:rPr>
        <w:t>大城）及達拉斯（</w:t>
      </w:r>
      <w:r w:rsidRPr="00424075">
        <w:t>Dallas</w:t>
      </w:r>
      <w:r w:rsidRPr="00424075">
        <w:rPr>
          <w:rFonts w:ascii="新細明體" w:hAnsi="新細明體" w:cs="新細明體" w:hint="eastAsia"/>
        </w:rPr>
        <w:t>；全美第</w:t>
      </w:r>
      <w:r w:rsidRPr="00424075">
        <w:t>9</w:t>
      </w:r>
      <w:r w:rsidRPr="00424075">
        <w:rPr>
          <w:rFonts w:ascii="新細明體" w:hAnsi="新細明體" w:cs="新細明體" w:hint="eastAsia"/>
        </w:rPr>
        <w:t>大城）。</w:t>
      </w:r>
    </w:p>
    <w:p w:rsidR="00EE4E00" w:rsidRPr="00424075" w:rsidRDefault="00EE4E00" w:rsidP="00EE4E00">
      <w:pPr>
        <w:pStyle w:val="a5"/>
        <w:rPr>
          <w:color w:val="auto"/>
        </w:rPr>
      </w:pPr>
      <w:r w:rsidRPr="00424075">
        <w:rPr>
          <w:rFonts w:ascii="新細明體" w:hAnsi="新細明體" w:cs="新細明體" w:hint="eastAsia"/>
          <w:color w:val="auto"/>
        </w:rPr>
        <w:t>三、政治環境</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德州於</w:t>
      </w:r>
      <w:r w:rsidRPr="00424075">
        <w:rPr>
          <w:lang w:eastAsia="zh-TW"/>
        </w:rPr>
        <w:t>1845</w:t>
      </w:r>
      <w:r w:rsidRPr="00424075">
        <w:rPr>
          <w:rFonts w:ascii="新細明體" w:hAnsi="新細明體" w:cs="新細明體" w:hint="eastAsia"/>
          <w:lang w:eastAsia="zh-TW"/>
        </w:rPr>
        <w:t>年成為美國聯邦第</w:t>
      </w:r>
      <w:r w:rsidRPr="00424075">
        <w:rPr>
          <w:lang w:eastAsia="zh-TW"/>
        </w:rPr>
        <w:t>28</w:t>
      </w:r>
      <w:r w:rsidRPr="00424075">
        <w:rPr>
          <w:rFonts w:ascii="新細明體" w:hAnsi="新細明體" w:cs="新細明體" w:hint="eastAsia"/>
          <w:lang w:eastAsia="zh-TW"/>
        </w:rPr>
        <w:t>個州，州長為全州最高行政首長，現任州長為</w:t>
      </w:r>
      <w:r w:rsidRPr="00424075">
        <w:rPr>
          <w:lang w:eastAsia="zh-TW"/>
        </w:rPr>
        <w:t>Greg Abbott</w:t>
      </w:r>
      <w:r w:rsidRPr="00424075">
        <w:rPr>
          <w:rFonts w:ascii="新細明體" w:hAnsi="新細明體" w:cs="新細明體" w:hint="eastAsia"/>
          <w:lang w:eastAsia="zh-TW"/>
        </w:rPr>
        <w:t>。州議會採兩會制，參議會議員</w:t>
      </w:r>
      <w:r w:rsidRPr="00424075">
        <w:rPr>
          <w:lang w:eastAsia="zh-TW"/>
        </w:rPr>
        <w:t>31</w:t>
      </w:r>
      <w:r w:rsidRPr="00424075">
        <w:rPr>
          <w:rFonts w:ascii="新細明體" w:hAnsi="新細明體" w:cs="新細明體" w:hint="eastAsia"/>
          <w:lang w:eastAsia="zh-TW"/>
        </w:rPr>
        <w:t>人，任期</w:t>
      </w:r>
      <w:r w:rsidRPr="00424075">
        <w:rPr>
          <w:lang w:eastAsia="zh-TW"/>
        </w:rPr>
        <w:t>4</w:t>
      </w:r>
      <w:r w:rsidRPr="00424075">
        <w:rPr>
          <w:rFonts w:ascii="新細明體" w:hAnsi="新細明體" w:cs="新細明體" w:hint="eastAsia"/>
          <w:lang w:eastAsia="zh-TW"/>
        </w:rPr>
        <w:t>年，副州長兼任議長；眾議會議員</w:t>
      </w:r>
      <w:r w:rsidRPr="00424075">
        <w:rPr>
          <w:lang w:eastAsia="zh-TW"/>
        </w:rPr>
        <w:t>150</w:t>
      </w:r>
      <w:r w:rsidRPr="00424075">
        <w:rPr>
          <w:rFonts w:ascii="新細明體" w:hAnsi="新細明體" w:cs="新細明體" w:hint="eastAsia"/>
          <w:lang w:eastAsia="zh-TW"/>
        </w:rPr>
        <w:t>人，任期</w:t>
      </w:r>
      <w:r w:rsidRPr="00424075">
        <w:rPr>
          <w:lang w:eastAsia="zh-TW"/>
        </w:rPr>
        <w:t>2</w:t>
      </w:r>
      <w:r w:rsidRPr="00424075">
        <w:rPr>
          <w:rFonts w:ascii="新細明體" w:hAnsi="新細明體" w:cs="新細明體" w:hint="eastAsia"/>
          <w:lang w:eastAsia="zh-TW"/>
        </w:rPr>
        <w:t>年，議長由州眾議員選出。</w:t>
      </w:r>
    </w:p>
    <w:p w:rsidR="00EE4E00" w:rsidRPr="00424075" w:rsidRDefault="00EE4E00" w:rsidP="00EE4E00">
      <w:pPr>
        <w:pStyle w:val="a3"/>
        <w:spacing w:before="514" w:after="771"/>
      </w:pPr>
      <w:r w:rsidRPr="00424075">
        <w:rPr>
          <w:rFonts w:ascii="新細明體" w:hAnsi="新細明體" w:cs="新細明體" w:hint="eastAsia"/>
          <w:lang w:eastAsia="zh-TW"/>
        </w:rPr>
        <w:t>第貳章　經濟環境</w:t>
      </w:r>
    </w:p>
    <w:p w:rsidR="00EE4E00" w:rsidRPr="00424075" w:rsidRDefault="00EE4E00" w:rsidP="00EE4E00">
      <w:pPr>
        <w:pStyle w:val="a5"/>
        <w:rPr>
          <w:color w:val="auto"/>
        </w:rPr>
      </w:pPr>
      <w:r w:rsidRPr="00424075">
        <w:rPr>
          <w:rFonts w:ascii="新細明體" w:hAnsi="新細明體" w:cs="新細明體" w:hint="eastAsia"/>
          <w:color w:val="auto"/>
        </w:rPr>
        <w:t>一、經濟概況</w:t>
      </w:r>
    </w:p>
    <w:p w:rsidR="00EE4E00" w:rsidRPr="00424075" w:rsidRDefault="00EE4E00" w:rsidP="002F70D3">
      <w:pPr>
        <w:ind w:firstLine="472"/>
        <w:rPr>
          <w:lang w:eastAsia="zh-TW"/>
        </w:rPr>
      </w:pPr>
      <w:r w:rsidRPr="00424075">
        <w:rPr>
          <w:rFonts w:hint="eastAsia"/>
          <w:lang w:eastAsia="zh-TW"/>
        </w:rPr>
        <w:t>德州現為美國第</w:t>
      </w:r>
      <w:r w:rsidRPr="00424075">
        <w:rPr>
          <w:lang w:eastAsia="zh-TW"/>
        </w:rPr>
        <w:t>2</w:t>
      </w:r>
      <w:r w:rsidRPr="00424075">
        <w:rPr>
          <w:rFonts w:hint="eastAsia"/>
          <w:lang w:eastAsia="zh-TW"/>
        </w:rPr>
        <w:t>大經濟體，僅次於加州，近年來農、工、服務業等產業穩定成長，為美國經濟及貿易成長最快速州之一。德州因能源及石化相關產業蓬勃發展，提供眾多工作機會，吸引許多外州人口遷入，加上免州稅、勞動規範少與技術勞動充足，在商業環境評比中亦領先全美其他各州。</w:t>
      </w:r>
      <w:r w:rsidRPr="00424075">
        <w:rPr>
          <w:lang w:eastAsia="zh-TW"/>
        </w:rPr>
        <w:t>2017</w:t>
      </w:r>
      <w:r w:rsidRPr="00424075">
        <w:rPr>
          <w:rFonts w:hint="eastAsia"/>
          <w:lang w:eastAsia="zh-TW"/>
        </w:rPr>
        <w:t>年隨國際油價回升，德州景氣逐步復甦，帶動非農業就業人口增加，雖然下半年受到哈維風災重挫，但德州產業多元發展已趨成熟，風災對德州經濟衝擊有限，全年經濟成長</w:t>
      </w:r>
      <w:r w:rsidRPr="00424075">
        <w:rPr>
          <w:lang w:eastAsia="zh-TW"/>
        </w:rPr>
        <w:t>2.6%</w:t>
      </w:r>
      <w:r w:rsidRPr="00424075">
        <w:rPr>
          <w:rFonts w:hint="eastAsia"/>
          <w:lang w:eastAsia="zh-TW"/>
        </w:rPr>
        <w:t>，高於全美平均值</w:t>
      </w:r>
      <w:r w:rsidRPr="00424075">
        <w:rPr>
          <w:lang w:eastAsia="zh-TW"/>
        </w:rPr>
        <w:t>2.1%</w:t>
      </w:r>
      <w:r w:rsidRPr="00424075">
        <w:rPr>
          <w:rFonts w:hint="eastAsia"/>
          <w:lang w:eastAsia="zh-TW"/>
        </w:rPr>
        <w:t>。</w:t>
      </w:r>
      <w:r w:rsidRPr="00424075">
        <w:rPr>
          <w:lang w:eastAsia="zh-TW"/>
        </w:rPr>
        <w:t>2018</w:t>
      </w:r>
      <w:r w:rsidRPr="00424075">
        <w:rPr>
          <w:rFonts w:hint="eastAsia"/>
          <w:lang w:eastAsia="zh-TW"/>
        </w:rPr>
        <w:t>年油價來到相對高點，持續帶動德州經濟成長，全年經濟成長率達</w:t>
      </w:r>
      <w:r w:rsidRPr="00424075">
        <w:rPr>
          <w:lang w:eastAsia="zh-TW"/>
        </w:rPr>
        <w:t>4.0%</w:t>
      </w:r>
      <w:r w:rsidRPr="00424075">
        <w:rPr>
          <w:rFonts w:hint="eastAsia"/>
          <w:lang w:eastAsia="zh-TW"/>
        </w:rPr>
        <w:t>，較全美平均值</w:t>
      </w:r>
      <w:r w:rsidRPr="00424075">
        <w:rPr>
          <w:lang w:eastAsia="zh-TW"/>
        </w:rPr>
        <w:t>2.9%</w:t>
      </w:r>
      <w:r w:rsidRPr="00424075">
        <w:rPr>
          <w:rFonts w:hint="eastAsia"/>
          <w:lang w:eastAsia="zh-TW"/>
        </w:rPr>
        <w:t>高，專業和商業服務及金融、保險、房地產和租賃業為主要的貢獻來源。</w:t>
      </w:r>
      <w:r w:rsidRPr="00424075">
        <w:rPr>
          <w:lang w:eastAsia="zh-TW"/>
        </w:rPr>
        <w:t>2019</w:t>
      </w:r>
      <w:r w:rsidRPr="00424075">
        <w:rPr>
          <w:rFonts w:hint="eastAsia"/>
          <w:lang w:eastAsia="zh-TW"/>
        </w:rPr>
        <w:t>年德州經濟穩健成長，服務業擴張穩定，製造業產出成長放緩，能源方面活動因油價回弱而疲軟，惟德州失業率持續保持在歷史低位附近，約</w:t>
      </w:r>
      <w:r w:rsidRPr="00424075">
        <w:rPr>
          <w:lang w:eastAsia="zh-TW"/>
        </w:rPr>
        <w:t>3.5%</w:t>
      </w:r>
      <w:r w:rsidRPr="00424075">
        <w:rPr>
          <w:rFonts w:hint="eastAsia"/>
          <w:lang w:eastAsia="zh-TW"/>
        </w:rPr>
        <w:t>左右，德州勞動市場供給依舊緊俏；但</w:t>
      </w:r>
      <w:r w:rsidRPr="00424075">
        <w:rPr>
          <w:lang w:eastAsia="zh-TW"/>
        </w:rPr>
        <w:t>2020</w:t>
      </w:r>
      <w:r w:rsidRPr="00424075">
        <w:rPr>
          <w:rFonts w:hint="eastAsia"/>
          <w:lang w:eastAsia="zh-TW"/>
        </w:rPr>
        <w:t>年爆發</w:t>
      </w:r>
      <w:r w:rsidR="00112BBC" w:rsidRPr="00424075">
        <w:rPr>
          <w:rFonts w:hint="eastAsia"/>
          <w:lang w:eastAsia="zh-TW"/>
        </w:rPr>
        <w:t>「嚴重特殊傳染性肺炎」（</w:t>
      </w:r>
      <w:r w:rsidR="00112BBC" w:rsidRPr="00424075">
        <w:rPr>
          <w:lang w:eastAsia="zh-TW"/>
        </w:rPr>
        <w:t>COVID-19</w:t>
      </w:r>
      <w:r w:rsidR="00112BBC" w:rsidRPr="00424075">
        <w:rPr>
          <w:rFonts w:hint="eastAsia"/>
          <w:lang w:eastAsia="zh-TW"/>
        </w:rPr>
        <w:t>）</w:t>
      </w:r>
      <w:r w:rsidRPr="00424075">
        <w:rPr>
          <w:rFonts w:hint="eastAsia"/>
          <w:lang w:eastAsia="zh-TW"/>
        </w:rPr>
        <w:t>疫情延燒全球，德州亦無法倖免。油價崩跌，全球需求重挫，致使德州製造業及零售業活動明顯衰退，影響程度擴大，出現負成長</w:t>
      </w:r>
      <w:r w:rsidRPr="00424075">
        <w:rPr>
          <w:lang w:eastAsia="zh-TW"/>
        </w:rPr>
        <w:t>-2.9%</w:t>
      </w:r>
      <w:r w:rsidRPr="00424075">
        <w:rPr>
          <w:rFonts w:hint="eastAsia"/>
          <w:lang w:eastAsia="zh-TW"/>
        </w:rPr>
        <w:t>。</w:t>
      </w:r>
      <w:r w:rsidRPr="00424075">
        <w:rPr>
          <w:lang w:eastAsia="zh-TW"/>
        </w:rPr>
        <w:t>2021</w:t>
      </w:r>
      <w:r w:rsidRPr="00424075">
        <w:rPr>
          <w:rFonts w:hint="eastAsia"/>
          <w:lang w:eastAsia="zh-TW"/>
        </w:rPr>
        <w:t>年全球景氣自疫情衝擊下逐漸復甦，帶動石油業及製造業景氣反轉，經濟成長高達</w:t>
      </w:r>
      <w:r w:rsidRPr="00424075">
        <w:rPr>
          <w:lang w:eastAsia="zh-TW"/>
        </w:rPr>
        <w:t>5.6%</w:t>
      </w:r>
      <w:r w:rsidRPr="00424075">
        <w:rPr>
          <w:rFonts w:hint="eastAsia"/>
          <w:lang w:eastAsia="zh-TW"/>
        </w:rPr>
        <w:t>，失業率</w:t>
      </w:r>
      <w:r w:rsidRPr="00424075">
        <w:rPr>
          <w:lang w:eastAsia="zh-TW"/>
        </w:rPr>
        <w:t>5%</w:t>
      </w:r>
      <w:r w:rsidRPr="00424075">
        <w:rPr>
          <w:rFonts w:hint="eastAsia"/>
          <w:lang w:eastAsia="zh-TW"/>
        </w:rPr>
        <w:t>。美國聯邦儲備銀行達拉斯分行（</w:t>
      </w:r>
      <w:r w:rsidRPr="00424075">
        <w:rPr>
          <w:lang w:eastAsia="zh-TW"/>
        </w:rPr>
        <w:t>Federal Reserve Bank of Dallas</w:t>
      </w:r>
      <w:r w:rsidRPr="00424075">
        <w:rPr>
          <w:rFonts w:hint="eastAsia"/>
          <w:lang w:eastAsia="zh-TW"/>
        </w:rPr>
        <w:t>）預估，</w:t>
      </w:r>
      <w:r w:rsidRPr="00424075">
        <w:rPr>
          <w:lang w:eastAsia="zh-TW"/>
        </w:rPr>
        <w:t>2022</w:t>
      </w:r>
      <w:r w:rsidRPr="00424075">
        <w:rPr>
          <w:rFonts w:hint="eastAsia"/>
          <w:lang w:eastAsia="zh-TW"/>
        </w:rPr>
        <w:t>年德州經濟將持續成長，就業增長將接近該州的長期平均水平</w:t>
      </w:r>
      <w:r w:rsidRPr="00424075">
        <w:rPr>
          <w:lang w:eastAsia="zh-TW"/>
        </w:rPr>
        <w:t>3.4%</w:t>
      </w:r>
      <w:r w:rsidRPr="00424075">
        <w:rPr>
          <w:rFonts w:hint="eastAsia"/>
          <w:lang w:eastAsia="zh-TW"/>
        </w:rPr>
        <w:t>。</w:t>
      </w:r>
      <w:r w:rsidRPr="00424075">
        <w:rPr>
          <w:lang w:eastAsia="zh-TW"/>
        </w:rPr>
        <w:t>2022</w:t>
      </w:r>
      <w:r w:rsidRPr="00424075">
        <w:rPr>
          <w:rFonts w:hint="eastAsia"/>
          <w:lang w:eastAsia="zh-TW"/>
        </w:rPr>
        <w:t>年俄羅斯入侵烏克蘭後，美歐各國先後宣布制裁，油價持續飆升，西德州中級原油</w:t>
      </w:r>
      <w:r w:rsidR="00112BBC" w:rsidRPr="00424075">
        <w:rPr>
          <w:lang w:eastAsia="zh-TW"/>
        </w:rPr>
        <w:t>（</w:t>
      </w:r>
      <w:r w:rsidRPr="00424075">
        <w:rPr>
          <w:lang w:eastAsia="zh-TW"/>
        </w:rPr>
        <w:t>WTI</w:t>
      </w:r>
      <w:r w:rsidR="00112BBC" w:rsidRPr="00424075">
        <w:rPr>
          <w:lang w:eastAsia="zh-TW"/>
        </w:rPr>
        <w:t>）</w:t>
      </w:r>
      <w:r w:rsidRPr="00424075">
        <w:rPr>
          <w:rFonts w:hint="eastAsia"/>
          <w:lang w:eastAsia="zh-TW"/>
        </w:rPr>
        <w:t>和</w:t>
      </w:r>
      <w:r w:rsidRPr="00424075">
        <w:rPr>
          <w:lang w:eastAsia="zh-TW"/>
        </w:rPr>
        <w:t>Brent</w:t>
      </w:r>
      <w:r w:rsidRPr="00424075">
        <w:rPr>
          <w:rFonts w:hint="eastAsia"/>
          <w:lang w:eastAsia="zh-TW"/>
        </w:rPr>
        <w:t>原油價格一度突破每桶</w:t>
      </w:r>
      <w:r w:rsidRPr="00424075">
        <w:rPr>
          <w:lang w:eastAsia="zh-TW"/>
        </w:rPr>
        <w:t>110</w:t>
      </w:r>
      <w:r w:rsidRPr="00424075">
        <w:rPr>
          <w:rFonts w:hint="eastAsia"/>
          <w:lang w:eastAsia="zh-TW"/>
        </w:rPr>
        <w:t>美元來到高點。能源和食品價格高漲，加上供應鏈瓶頸惡化造成通膨更大壓力，迫使美聯儲局加快升息腳步，對德州</w:t>
      </w:r>
      <w:r w:rsidRPr="00424075">
        <w:rPr>
          <w:lang w:eastAsia="zh-TW"/>
        </w:rPr>
        <w:t>2022</w:t>
      </w:r>
      <w:r w:rsidRPr="00424075">
        <w:rPr>
          <w:rFonts w:hint="eastAsia"/>
          <w:lang w:eastAsia="zh-TW"/>
        </w:rPr>
        <w:t>年經濟表現帶來不確定因素。</w:t>
      </w:r>
    </w:p>
    <w:p w:rsidR="00EE4E00" w:rsidRPr="00424075" w:rsidRDefault="00EE4E00" w:rsidP="002F70D3">
      <w:pPr>
        <w:pStyle w:val="af0"/>
        <w:ind w:left="945" w:hanging="709"/>
      </w:pPr>
      <w:r w:rsidRPr="00424075">
        <w:rPr>
          <w:rFonts w:hint="eastAsia"/>
        </w:rPr>
        <w:t>（一）平均國民年所得：</w:t>
      </w:r>
      <w:r w:rsidRPr="00424075">
        <w:t>$5</w:t>
      </w:r>
      <w:r w:rsidRPr="00424075">
        <w:rPr>
          <w:rFonts w:hint="eastAsia"/>
        </w:rPr>
        <w:t>9</w:t>
      </w:r>
      <w:r w:rsidRPr="00424075">
        <w:t>,</w:t>
      </w:r>
      <w:r w:rsidRPr="00424075">
        <w:rPr>
          <w:rFonts w:hint="eastAsia"/>
        </w:rPr>
        <w:t>67</w:t>
      </w:r>
      <w:r w:rsidRPr="00424075">
        <w:t>4</w:t>
      </w:r>
      <w:r w:rsidRPr="00424075">
        <w:rPr>
          <w:rFonts w:hint="eastAsia"/>
        </w:rPr>
        <w:t>美元（</w:t>
      </w:r>
      <w:r w:rsidRPr="00424075">
        <w:t>202</w:t>
      </w:r>
      <w:r w:rsidRPr="00424075">
        <w:rPr>
          <w:rFonts w:hint="eastAsia"/>
        </w:rPr>
        <w:t>1</w:t>
      </w:r>
      <w:r w:rsidRPr="00424075">
        <w:rPr>
          <w:rFonts w:hint="eastAsia"/>
        </w:rPr>
        <w:t>）。</w:t>
      </w:r>
    </w:p>
    <w:p w:rsidR="00EE4E00" w:rsidRPr="00424075" w:rsidRDefault="00EE4E00" w:rsidP="002F70D3">
      <w:pPr>
        <w:pStyle w:val="af0"/>
        <w:ind w:left="945" w:hanging="709"/>
      </w:pPr>
      <w:r w:rsidRPr="00424075">
        <w:rPr>
          <w:rFonts w:hint="eastAsia"/>
        </w:rPr>
        <w:t>（二）失業率：</w:t>
      </w:r>
      <w:r w:rsidRPr="00424075">
        <w:t>5%</w:t>
      </w:r>
      <w:r w:rsidRPr="00424075">
        <w:rPr>
          <w:rFonts w:hint="eastAsia"/>
        </w:rPr>
        <w:t>（</w:t>
      </w:r>
      <w:r w:rsidRPr="00424075">
        <w:t>2021.12</w:t>
      </w:r>
      <w:r w:rsidRPr="00424075">
        <w:rPr>
          <w:rFonts w:hint="eastAsia"/>
        </w:rPr>
        <w:t>）。</w:t>
      </w:r>
    </w:p>
    <w:p w:rsidR="00EE4E00" w:rsidRPr="00424075" w:rsidRDefault="00EE4E00" w:rsidP="002F70D3">
      <w:pPr>
        <w:pStyle w:val="af0"/>
        <w:ind w:left="945" w:hanging="709"/>
      </w:pPr>
      <w:r w:rsidRPr="00424075">
        <w:rPr>
          <w:rFonts w:hint="eastAsia"/>
        </w:rPr>
        <w:t>（三）全州生產毛額：</w:t>
      </w:r>
      <w:r w:rsidRPr="00424075">
        <w:t>$ 2</w:t>
      </w:r>
      <w:r w:rsidRPr="00424075">
        <w:rPr>
          <w:rFonts w:hint="eastAsia"/>
        </w:rPr>
        <w:t>兆</w:t>
      </w:r>
      <w:r w:rsidRPr="00424075">
        <w:t>1,045</w:t>
      </w:r>
      <w:r w:rsidRPr="00424075">
        <w:rPr>
          <w:rFonts w:hint="eastAsia"/>
        </w:rPr>
        <w:t>億（</w:t>
      </w:r>
      <w:r w:rsidRPr="00424075">
        <w:t>2021</w:t>
      </w:r>
      <w:r w:rsidRPr="00424075">
        <w:rPr>
          <w:rFonts w:hint="eastAsia"/>
        </w:rPr>
        <w:t>）</w:t>
      </w:r>
    </w:p>
    <w:p w:rsidR="00EE4E00" w:rsidRPr="00424075" w:rsidRDefault="00EE4E00" w:rsidP="002F70D3">
      <w:pPr>
        <w:pStyle w:val="af0"/>
        <w:ind w:left="945" w:hanging="709"/>
      </w:pPr>
      <w:r w:rsidRPr="00424075">
        <w:rPr>
          <w:rFonts w:hint="eastAsia"/>
        </w:rPr>
        <w:t>（四）經濟成長率：</w:t>
      </w:r>
      <w:r w:rsidRPr="00424075">
        <w:t>5.6%</w:t>
      </w:r>
      <w:r w:rsidRPr="00424075">
        <w:rPr>
          <w:rFonts w:hint="eastAsia"/>
        </w:rPr>
        <w:t>（</w:t>
      </w:r>
      <w:r w:rsidRPr="00424075">
        <w:t>2021</w:t>
      </w:r>
      <w:r w:rsidRPr="00424075">
        <w:rPr>
          <w:rFonts w:hint="eastAsia"/>
        </w:rPr>
        <w:t>）</w:t>
      </w:r>
    </w:p>
    <w:p w:rsidR="00EE4E00" w:rsidRPr="00424075" w:rsidRDefault="00EE4E00" w:rsidP="002F70D3">
      <w:pPr>
        <w:pStyle w:val="af0"/>
        <w:ind w:left="945" w:hanging="709"/>
      </w:pPr>
      <w:r w:rsidRPr="00424075">
        <w:rPr>
          <w:rFonts w:hint="eastAsia"/>
        </w:rPr>
        <w:t>（五）德州連續</w:t>
      </w:r>
      <w:r w:rsidRPr="00424075">
        <w:t>19</w:t>
      </w:r>
      <w:r w:rsidRPr="00424075">
        <w:rPr>
          <w:rFonts w:hint="eastAsia"/>
        </w:rPr>
        <w:t>年為全美第</w:t>
      </w:r>
      <w:r w:rsidRPr="00424075">
        <w:t>1</w:t>
      </w:r>
      <w:r w:rsidRPr="00424075">
        <w:rPr>
          <w:rFonts w:hint="eastAsia"/>
        </w:rPr>
        <w:t>大出口州，</w:t>
      </w:r>
      <w:r w:rsidRPr="00424075">
        <w:t>20</w:t>
      </w:r>
      <w:r w:rsidR="00C578D6" w:rsidRPr="00424075">
        <w:rPr>
          <w:rFonts w:hint="eastAsia"/>
        </w:rPr>
        <w:t>2</w:t>
      </w:r>
      <w:r w:rsidRPr="00424075">
        <w:t>2</w:t>
      </w:r>
      <w:r w:rsidRPr="00424075">
        <w:rPr>
          <w:rFonts w:hint="eastAsia"/>
        </w:rPr>
        <w:t>年全年德州對全球商品貿易總額達</w:t>
      </w:r>
      <w:r w:rsidRPr="00424075">
        <w:t>6,880</w:t>
      </w:r>
      <w:r w:rsidRPr="00424075">
        <w:rPr>
          <w:rFonts w:hint="eastAsia"/>
        </w:rPr>
        <w:t>億美元，較</w:t>
      </w:r>
      <w:r w:rsidRPr="00424075">
        <w:t>2020</w:t>
      </w:r>
      <w:r w:rsidRPr="00424075">
        <w:rPr>
          <w:rFonts w:hint="eastAsia"/>
        </w:rPr>
        <w:t>年成長</w:t>
      </w:r>
      <w:r w:rsidRPr="00424075">
        <w:t>31%</w:t>
      </w:r>
      <w:r w:rsidRPr="00424075">
        <w:rPr>
          <w:rFonts w:hint="eastAsia"/>
        </w:rPr>
        <w:t>。其中出口</w:t>
      </w:r>
      <w:r w:rsidRPr="00424075">
        <w:t>3,753.23</w:t>
      </w:r>
      <w:r w:rsidRPr="00424075">
        <w:rPr>
          <w:rFonts w:hint="eastAsia"/>
        </w:rPr>
        <w:t>億美元，較上年增加</w:t>
      </w:r>
      <w:r w:rsidRPr="00424075">
        <w:t>35%</w:t>
      </w:r>
      <w:r w:rsidRPr="00424075">
        <w:rPr>
          <w:rFonts w:hint="eastAsia"/>
        </w:rPr>
        <w:t>，進口</w:t>
      </w:r>
      <w:r w:rsidRPr="00424075">
        <w:t>3,126.83</w:t>
      </w:r>
      <w:r w:rsidRPr="00424075">
        <w:rPr>
          <w:rFonts w:hint="eastAsia"/>
        </w:rPr>
        <w:t>億美元，較上年成長</w:t>
      </w:r>
      <w:r w:rsidRPr="00424075">
        <w:t>26%</w:t>
      </w:r>
      <w:r w:rsidRPr="00424075">
        <w:rPr>
          <w:rFonts w:hint="eastAsia"/>
        </w:rPr>
        <w:t>。德州對全球商品貿易順差擴大至</w:t>
      </w:r>
      <w:r w:rsidRPr="00424075">
        <w:t>626</w:t>
      </w:r>
      <w:r w:rsidRPr="00424075">
        <w:rPr>
          <w:rFonts w:hint="eastAsia"/>
        </w:rPr>
        <w:t>億美元。主要出口市場包括墨西哥、加拿大、中國大陸、南韓、巴西、日本、荷蘭、英國、臺灣（第</w:t>
      </w:r>
      <w:r w:rsidRPr="00424075">
        <w:t>9</w:t>
      </w:r>
      <w:r w:rsidRPr="00424075">
        <w:rPr>
          <w:rFonts w:hint="eastAsia"/>
        </w:rPr>
        <w:t>順位出口市場）、印度。主要出口產品包括原油、非原油之提煉油類、天然氣、積體電路、聚乙烯等。</w:t>
      </w:r>
    </w:p>
    <w:p w:rsidR="00EE4E00" w:rsidRPr="00424075" w:rsidRDefault="00EE4E00" w:rsidP="00EE4E00">
      <w:pPr>
        <w:pStyle w:val="a5"/>
        <w:rPr>
          <w:color w:val="auto"/>
        </w:rPr>
      </w:pPr>
      <w:r w:rsidRPr="00424075">
        <w:rPr>
          <w:rFonts w:ascii="新細明體" w:hAnsi="新細明體" w:cs="新細明體" w:hint="eastAsia"/>
          <w:color w:val="auto"/>
        </w:rPr>
        <w:t>二、天然資源</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德州能源蘊藏豐富，採礦與石油暨天然氣業的產值占德州總產出約</w:t>
      </w:r>
      <w:r w:rsidRPr="00424075">
        <w:rPr>
          <w:lang w:eastAsia="zh-TW"/>
        </w:rPr>
        <w:t>9%</w:t>
      </w:r>
      <w:r w:rsidRPr="00424075">
        <w:rPr>
          <w:rFonts w:ascii="新細明體" w:hAnsi="新細明體" w:cs="新細明體" w:hint="eastAsia"/>
          <w:lang w:eastAsia="zh-TW"/>
        </w:rPr>
        <w:t>，全球許多大能源公司均設總部於德州。近十年來，能源產業因頁岩油氣（</w:t>
      </w:r>
      <w:r w:rsidRPr="00424075">
        <w:rPr>
          <w:lang w:eastAsia="zh-TW"/>
        </w:rPr>
        <w:t>Shale oil&amp;gas</w:t>
      </w:r>
      <w:r w:rsidRPr="00424075">
        <w:rPr>
          <w:rFonts w:ascii="新細明體" w:hAnsi="新細明體" w:cs="新細明體" w:hint="eastAsia"/>
          <w:lang w:eastAsia="zh-TW"/>
        </w:rPr>
        <w:t>）開採技術創新，提升德州石油與天然氣產能，加上</w:t>
      </w:r>
      <w:r w:rsidRPr="00424075">
        <w:rPr>
          <w:lang w:eastAsia="zh-TW"/>
        </w:rPr>
        <w:t>2015</w:t>
      </w:r>
      <w:r w:rsidRPr="00424075">
        <w:rPr>
          <w:rFonts w:ascii="新細明體" w:hAnsi="新細明體" w:cs="新細明體" w:hint="eastAsia"/>
          <w:lang w:eastAsia="zh-TW"/>
        </w:rPr>
        <w:t>年底美國解除原油出口禁令，德州能源及石化產品等製造業對德州經濟榮景益顯重要。</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德州為全美第二大農業州，占美國農產收入的</w:t>
      </w:r>
      <w:r w:rsidRPr="00424075">
        <w:rPr>
          <w:lang w:eastAsia="zh-TW"/>
        </w:rPr>
        <w:t>6.4%</w:t>
      </w:r>
      <w:r w:rsidRPr="00424075">
        <w:rPr>
          <w:rFonts w:ascii="新細明體" w:hAnsi="新細明體" w:cs="新細明體" w:hint="eastAsia"/>
          <w:lang w:eastAsia="zh-TW"/>
        </w:rPr>
        <w:t>，牛隻（包括小牛）與馬匹各占美國總數的</w:t>
      </w:r>
      <w:r w:rsidRPr="00424075">
        <w:rPr>
          <w:lang w:eastAsia="zh-TW"/>
        </w:rPr>
        <w:t>13.4%</w:t>
      </w:r>
      <w:r w:rsidRPr="00424075">
        <w:rPr>
          <w:rFonts w:ascii="新細明體" w:hAnsi="新細明體" w:cs="新細明體" w:hint="eastAsia"/>
          <w:lang w:eastAsia="zh-TW"/>
        </w:rPr>
        <w:t>，居全美第一位；此外，棉花、羊毛、羊隻、穀類、玉米、黃豆、花生、胡桃、小麥、蔬菜、乾草飼料、木材、水產等農、畜產均豐富。活體動物暨肉品、棉花暨種子、飼料穀物、動物皮革及小麥等為德州主要農產出口項目。</w:t>
      </w:r>
    </w:p>
    <w:p w:rsidR="00EE4E00" w:rsidRPr="00424075" w:rsidRDefault="00EE4E00" w:rsidP="002F70D3">
      <w:pPr>
        <w:pStyle w:val="a5"/>
        <w:pageBreakBefore/>
        <w:rPr>
          <w:color w:val="auto"/>
        </w:rPr>
      </w:pPr>
      <w:r w:rsidRPr="00424075">
        <w:rPr>
          <w:rFonts w:ascii="新細明體" w:hAnsi="新細明體" w:cs="新細明體" w:hint="eastAsia"/>
          <w:color w:val="auto"/>
        </w:rPr>
        <w:t>三、產業概況</w:t>
      </w:r>
    </w:p>
    <w:p w:rsidR="00EE4E00" w:rsidRPr="00424075" w:rsidRDefault="00EE4E00" w:rsidP="00EE4E00">
      <w:pPr>
        <w:pStyle w:val="af0"/>
        <w:ind w:left="945" w:hanging="709"/>
      </w:pPr>
      <w:r w:rsidRPr="00424075">
        <w:rPr>
          <w:rFonts w:ascii="新細明體" w:hAnsi="新細明體" w:cs="新細明體" w:hint="eastAsia"/>
        </w:rPr>
        <w:t>（一）汽車及零組件製造業</w:t>
      </w:r>
    </w:p>
    <w:p w:rsidR="00EE4E00" w:rsidRPr="00424075" w:rsidRDefault="00EE4E00" w:rsidP="00EE4E00">
      <w:pPr>
        <w:ind w:left="945" w:firstLine="472"/>
        <w:rPr>
          <w:rFonts w:ascii="微軟正黑體" w:eastAsia="Times New Roman" w:hAnsi="微軟正黑體" w:cs="微軟正黑體"/>
          <w:lang w:eastAsia="zh-TW"/>
        </w:rPr>
      </w:pPr>
      <w:r w:rsidRPr="00424075">
        <w:rPr>
          <w:lang w:eastAsia="zh-TW"/>
        </w:rPr>
        <w:t>NAFTA</w:t>
      </w:r>
      <w:r w:rsidRPr="00424075">
        <w:rPr>
          <w:rFonts w:ascii="新細明體" w:hAnsi="新細明體" w:cs="新細明體" w:hint="eastAsia"/>
          <w:lang w:eastAsia="zh-TW"/>
        </w:rPr>
        <w:t>形成後，德州即成為美國汽車業與墨西哥汽車廠之間的橋樑，過去</w:t>
      </w:r>
      <w:r w:rsidRPr="00424075">
        <w:rPr>
          <w:lang w:eastAsia="zh-TW"/>
        </w:rPr>
        <w:t>20</w:t>
      </w:r>
      <w:r w:rsidRPr="00424075">
        <w:rPr>
          <w:rFonts w:ascii="新細明體" w:hAnsi="新細明體" w:cs="新細明體" w:hint="eastAsia"/>
          <w:lang w:eastAsia="zh-TW"/>
        </w:rPr>
        <w:t>年來在北美地區興建的汽車廠幾乎都位於南部各州或是墨西哥。德州地區的大量技術純熟勞工，，本身汽車市場龐大，</w:t>
      </w:r>
      <w:r w:rsidRPr="00424075">
        <w:rPr>
          <w:lang w:eastAsia="zh-TW"/>
        </w:rPr>
        <w:t>2018</w:t>
      </w:r>
      <w:r w:rsidRPr="00424075">
        <w:rPr>
          <w:rFonts w:ascii="新細明體" w:hAnsi="新細明體" w:cs="新細明體" w:hint="eastAsia"/>
          <w:lang w:eastAsia="zh-TW"/>
        </w:rPr>
        <w:t>年新車和卡車銷售數量超過</w:t>
      </w:r>
      <w:r w:rsidRPr="00424075">
        <w:rPr>
          <w:lang w:eastAsia="zh-TW"/>
        </w:rPr>
        <w:t>152</w:t>
      </w:r>
      <w:r w:rsidRPr="00424075">
        <w:rPr>
          <w:rFonts w:ascii="新細明體" w:hAnsi="新細明體" w:cs="新細明體" w:hint="eastAsia"/>
          <w:lang w:eastAsia="zh-TW"/>
        </w:rPr>
        <w:t>萬輛，加上</w:t>
      </w:r>
      <w:r w:rsidRPr="00424075">
        <w:rPr>
          <w:lang w:eastAsia="zh-TW"/>
        </w:rPr>
        <w:t>NAFTA</w:t>
      </w:r>
      <w:r w:rsidRPr="00424075">
        <w:rPr>
          <w:rFonts w:ascii="新細明體" w:hAnsi="新細明體" w:cs="新細明體" w:hint="eastAsia"/>
          <w:lang w:eastAsia="zh-TW"/>
        </w:rPr>
        <w:t>有關</w:t>
      </w:r>
      <w:r w:rsidRPr="00424075">
        <w:rPr>
          <w:lang w:eastAsia="zh-TW"/>
        </w:rPr>
        <w:t>62.5%</w:t>
      </w:r>
      <w:r w:rsidRPr="00424075">
        <w:rPr>
          <w:rFonts w:ascii="新細明體" w:hAnsi="新細明體" w:cs="新細明體" w:hint="eastAsia"/>
          <w:lang w:eastAsia="zh-TW"/>
        </w:rPr>
        <w:t>零組件來自美加墨</w:t>
      </w:r>
      <w:r w:rsidRPr="00424075">
        <w:rPr>
          <w:lang w:eastAsia="zh-TW"/>
        </w:rPr>
        <w:t>3</w:t>
      </w:r>
      <w:r w:rsidRPr="00424075">
        <w:rPr>
          <w:rFonts w:ascii="新細明體" w:hAnsi="新細明體" w:cs="新細明體" w:hint="eastAsia"/>
          <w:lang w:eastAsia="zh-TW"/>
        </w:rPr>
        <w:t>國的原產地規定，使得德州在發展汽車產業時占有競爭優勢。德、日、韓大廠紛紛進駐設立據點。</w:t>
      </w:r>
      <w:r w:rsidRPr="00424075">
        <w:rPr>
          <w:lang w:eastAsia="zh-TW"/>
        </w:rPr>
        <w:t>GM</w:t>
      </w:r>
      <w:r w:rsidRPr="00424075">
        <w:rPr>
          <w:rFonts w:ascii="新細明體" w:hAnsi="新細明體" w:cs="新細明體" w:hint="eastAsia"/>
          <w:lang w:eastAsia="zh-TW"/>
        </w:rPr>
        <w:t>在</w:t>
      </w:r>
      <w:r w:rsidRPr="00424075">
        <w:rPr>
          <w:rFonts w:ascii="Arial" w:eastAsia="Times New Roman" w:hAnsi="Arial" w:cs="Arial"/>
          <w:sz w:val="23"/>
          <w:shd w:val="clear" w:color="auto" w:fill="FFFFFF"/>
          <w:lang w:eastAsia="zh-TW"/>
        </w:rPr>
        <w:t>Arlington</w:t>
      </w:r>
      <w:r w:rsidRPr="00424075">
        <w:rPr>
          <w:rFonts w:ascii="新細明體" w:hAnsi="新細明體" w:cs="新細明體" w:hint="eastAsia"/>
          <w:lang w:eastAsia="zh-TW"/>
        </w:rPr>
        <w:t>的裝配廠成立於</w:t>
      </w:r>
      <w:r w:rsidRPr="00424075">
        <w:rPr>
          <w:lang w:eastAsia="zh-TW"/>
        </w:rPr>
        <w:t>1954</w:t>
      </w:r>
      <w:r w:rsidRPr="00424075">
        <w:rPr>
          <w:rFonts w:ascii="新細明體" w:hAnsi="新細明體" w:cs="新細明體" w:hint="eastAsia"/>
          <w:lang w:eastAsia="zh-TW"/>
        </w:rPr>
        <w:t>年，</w:t>
      </w:r>
      <w:r w:rsidRPr="00424075">
        <w:rPr>
          <w:lang w:eastAsia="zh-TW"/>
        </w:rPr>
        <w:t>Toyota</w:t>
      </w:r>
      <w:r w:rsidRPr="00424075">
        <w:rPr>
          <w:rFonts w:ascii="新細明體" w:hAnsi="新細明體" w:cs="新細明體" w:hint="eastAsia"/>
          <w:lang w:eastAsia="zh-TW"/>
        </w:rPr>
        <w:t>在</w:t>
      </w:r>
      <w:r w:rsidRPr="00424075">
        <w:rPr>
          <w:lang w:eastAsia="zh-TW"/>
        </w:rPr>
        <w:t>San Antonio</w:t>
      </w:r>
      <w:r w:rsidRPr="00424075">
        <w:rPr>
          <w:rFonts w:ascii="新細明體" w:hAnsi="新細明體" w:cs="新細明體" w:hint="eastAsia"/>
          <w:lang w:eastAsia="zh-TW"/>
        </w:rPr>
        <w:t>的皮卡車廠在</w:t>
      </w:r>
      <w:r w:rsidRPr="00424075">
        <w:rPr>
          <w:lang w:eastAsia="zh-TW"/>
        </w:rPr>
        <w:t>2006</w:t>
      </w:r>
      <w:r w:rsidRPr="00424075">
        <w:rPr>
          <w:rFonts w:ascii="新細明體" w:hAnsi="新細明體" w:cs="新細明體" w:hint="eastAsia"/>
          <w:lang w:eastAsia="zh-TW"/>
        </w:rPr>
        <w:t>年正式生產，</w:t>
      </w:r>
      <w:r w:rsidRPr="00424075">
        <w:rPr>
          <w:lang w:eastAsia="zh-TW"/>
        </w:rPr>
        <w:t>2014</w:t>
      </w:r>
      <w:r w:rsidRPr="00424075">
        <w:rPr>
          <w:rFonts w:ascii="新細明體" w:hAnsi="新細明體" w:cs="新細明體" w:hint="eastAsia"/>
          <w:lang w:eastAsia="zh-TW"/>
        </w:rPr>
        <w:t>年更將北美地區總部遷移至達拉斯鄰近的</w:t>
      </w:r>
      <w:r w:rsidRPr="00424075">
        <w:rPr>
          <w:lang w:eastAsia="zh-TW"/>
        </w:rPr>
        <w:t>Plano</w:t>
      </w:r>
      <w:r w:rsidRPr="00424075">
        <w:rPr>
          <w:rFonts w:ascii="新細明體" w:hAnsi="新細明體" w:cs="新細明體" w:hint="eastAsia"/>
          <w:lang w:eastAsia="zh-TW"/>
        </w:rPr>
        <w:t>市，預計投入</w:t>
      </w:r>
      <w:r w:rsidRPr="00424075">
        <w:rPr>
          <w:lang w:eastAsia="zh-TW"/>
        </w:rPr>
        <w:t>3</w:t>
      </w:r>
      <w:r w:rsidRPr="00424075">
        <w:rPr>
          <w:rFonts w:ascii="新細明體" w:hAnsi="新細明體" w:cs="新細明體" w:hint="eastAsia"/>
          <w:lang w:eastAsia="zh-TW"/>
        </w:rPr>
        <w:t>億美元，僱用</w:t>
      </w:r>
      <w:r w:rsidRPr="00424075">
        <w:rPr>
          <w:lang w:eastAsia="zh-TW"/>
        </w:rPr>
        <w:t>4,000</w:t>
      </w:r>
      <w:r w:rsidRPr="00424075">
        <w:rPr>
          <w:rFonts w:ascii="新細明體" w:hAnsi="新細明體" w:cs="新細明體" w:hint="eastAsia"/>
          <w:lang w:eastAsia="zh-TW"/>
        </w:rPr>
        <w:t>名員工。豐田汽車的衛星工廠</w:t>
      </w:r>
      <w:r w:rsidRPr="00424075">
        <w:rPr>
          <w:lang w:eastAsia="zh-TW"/>
        </w:rPr>
        <w:t>Toyotetsu Texas</w:t>
      </w:r>
      <w:r w:rsidRPr="00424075">
        <w:rPr>
          <w:rFonts w:ascii="新細明體" w:hAnsi="新細明體" w:cs="新細明體" w:hint="eastAsia"/>
          <w:lang w:eastAsia="zh-TW"/>
        </w:rPr>
        <w:t>及</w:t>
      </w:r>
      <w:r w:rsidRPr="00424075">
        <w:rPr>
          <w:lang w:eastAsia="zh-TW"/>
        </w:rPr>
        <w:t>Arvin Sango</w:t>
      </w:r>
      <w:r w:rsidRPr="00424075">
        <w:rPr>
          <w:rFonts w:ascii="新細明體" w:hAnsi="新細明體" w:cs="新細明體" w:hint="eastAsia"/>
          <w:lang w:eastAsia="zh-TW"/>
        </w:rPr>
        <w:t>業相繼於</w:t>
      </w:r>
      <w:r w:rsidRPr="00424075">
        <w:rPr>
          <w:lang w:eastAsia="zh-TW"/>
        </w:rPr>
        <w:t>2014</w:t>
      </w:r>
      <w:r w:rsidRPr="00424075">
        <w:rPr>
          <w:rFonts w:ascii="新細明體" w:hAnsi="新細明體" w:cs="新細明體" w:hint="eastAsia"/>
          <w:lang w:eastAsia="zh-TW"/>
        </w:rPr>
        <w:t>年追隨腳步前往</w:t>
      </w:r>
      <w:r w:rsidRPr="00424075">
        <w:rPr>
          <w:lang w:eastAsia="zh-TW"/>
        </w:rPr>
        <w:t xml:space="preserve"> San Antonio</w:t>
      </w:r>
      <w:r w:rsidRPr="00424075">
        <w:rPr>
          <w:rFonts w:hint="eastAsia"/>
          <w:lang w:eastAsia="zh-TW"/>
        </w:rPr>
        <w:t>。</w:t>
      </w:r>
      <w:r w:rsidRPr="00424075">
        <w:rPr>
          <w:rFonts w:ascii="新細明體" w:hAnsi="新細明體" w:cs="新細明體" w:hint="eastAsia"/>
          <w:lang w:eastAsia="zh-TW"/>
        </w:rPr>
        <w:t>目前在</w:t>
      </w:r>
      <w:r w:rsidRPr="00424075">
        <w:rPr>
          <w:lang w:eastAsia="zh-TW"/>
        </w:rPr>
        <w:t>San Antonio</w:t>
      </w:r>
      <w:r w:rsidRPr="00424075">
        <w:rPr>
          <w:rFonts w:ascii="新細明體" w:hAnsi="新細明體" w:cs="新細明體" w:hint="eastAsia"/>
          <w:lang w:eastAsia="zh-TW"/>
        </w:rPr>
        <w:t>的衛星工廠即高達</w:t>
      </w:r>
      <w:r w:rsidRPr="00424075">
        <w:rPr>
          <w:lang w:eastAsia="zh-TW"/>
        </w:rPr>
        <w:t>23</w:t>
      </w:r>
      <w:r w:rsidRPr="00424075">
        <w:rPr>
          <w:rFonts w:ascii="新細明體" w:hAnsi="新細明體" w:cs="新細明體" w:hint="eastAsia"/>
          <w:lang w:eastAsia="zh-TW"/>
        </w:rPr>
        <w:t>家。</w:t>
      </w:r>
    </w:p>
    <w:p w:rsidR="00EE4E00" w:rsidRPr="00424075" w:rsidRDefault="00EE4E00" w:rsidP="00EE4E00">
      <w:pPr>
        <w:ind w:left="945" w:firstLine="472"/>
        <w:rPr>
          <w:rFonts w:ascii="微軟正黑體" w:eastAsia="Times New Roman" w:hAnsi="微軟正黑體" w:cs="微軟正黑體"/>
          <w:lang w:eastAsia="zh-TW"/>
        </w:rPr>
      </w:pPr>
      <w:r w:rsidRPr="00424075">
        <w:rPr>
          <w:lang w:eastAsia="zh-TW"/>
        </w:rPr>
        <w:t xml:space="preserve">Tesla </w:t>
      </w:r>
      <w:r w:rsidRPr="00424075">
        <w:rPr>
          <w:rFonts w:ascii="新細明體" w:hAnsi="新細明體" w:cs="新細明體" w:hint="eastAsia"/>
          <w:lang w:eastAsia="zh-TW"/>
        </w:rPr>
        <w:t>德州奧斯丁工廠已於</w:t>
      </w:r>
      <w:r w:rsidRPr="00424075">
        <w:rPr>
          <w:lang w:eastAsia="zh-TW"/>
        </w:rPr>
        <w:t>2022</w:t>
      </w:r>
      <w:r w:rsidRPr="00424075">
        <w:rPr>
          <w:rFonts w:ascii="新細明體" w:hAnsi="新細明體" w:cs="新細明體" w:hint="eastAsia"/>
          <w:lang w:eastAsia="zh-TW"/>
        </w:rPr>
        <w:t>年</w:t>
      </w:r>
      <w:r w:rsidRPr="00424075">
        <w:rPr>
          <w:lang w:eastAsia="zh-TW"/>
        </w:rPr>
        <w:t>1</w:t>
      </w:r>
      <w:r w:rsidRPr="00424075">
        <w:rPr>
          <w:rFonts w:ascii="新細明體" w:hAnsi="新細明體" w:cs="新細明體" w:hint="eastAsia"/>
          <w:lang w:eastAsia="zh-TW"/>
        </w:rPr>
        <w:t>月開始生產</w:t>
      </w:r>
      <w:r w:rsidRPr="00424075">
        <w:rPr>
          <w:lang w:eastAsia="zh-TW"/>
        </w:rPr>
        <w:t>Model Y</w:t>
      </w:r>
      <w:r w:rsidRPr="00424075">
        <w:rPr>
          <w:rFonts w:ascii="新細明體" w:hAnsi="新細明體" w:cs="新細明體" w:hint="eastAsia"/>
          <w:lang w:eastAsia="zh-TW"/>
        </w:rPr>
        <w:t>，但由於晶片短缺，生產速度將不如預期；皮卡</w:t>
      </w:r>
      <w:r w:rsidRPr="00424075">
        <w:rPr>
          <w:lang w:eastAsia="zh-TW"/>
        </w:rPr>
        <w:t>Cybertruck</w:t>
      </w:r>
      <w:r w:rsidRPr="00424075">
        <w:rPr>
          <w:rFonts w:ascii="新細明體" w:hAnsi="新細明體" w:cs="新細明體" w:hint="eastAsia"/>
          <w:lang w:eastAsia="zh-TW"/>
        </w:rPr>
        <w:t>之生產計畫將延遲至</w:t>
      </w:r>
      <w:r w:rsidRPr="00424075">
        <w:rPr>
          <w:lang w:eastAsia="zh-TW"/>
        </w:rPr>
        <w:t>2023</w:t>
      </w:r>
      <w:r w:rsidRPr="00424075">
        <w:rPr>
          <w:rFonts w:ascii="新細明體" w:hAnsi="新細明體" w:cs="新細明體" w:hint="eastAsia"/>
          <w:lang w:eastAsia="zh-TW"/>
        </w:rPr>
        <w:t>年第一季。總部位於伊利諾伊州、專門生產巴士和校車的</w:t>
      </w:r>
      <w:r w:rsidRPr="00424075">
        <w:rPr>
          <w:lang w:eastAsia="zh-TW"/>
        </w:rPr>
        <w:t xml:space="preserve">Navistar </w:t>
      </w:r>
      <w:r w:rsidRPr="00424075">
        <w:rPr>
          <w:rFonts w:ascii="新細明體" w:hAnsi="新細明體" w:cs="新細明體" w:hint="eastAsia"/>
          <w:lang w:eastAsia="zh-TW"/>
        </w:rPr>
        <w:t>投資</w:t>
      </w:r>
      <w:r w:rsidRPr="00424075">
        <w:rPr>
          <w:lang w:eastAsia="zh-TW"/>
        </w:rPr>
        <w:t>2.5</w:t>
      </w:r>
      <w:r w:rsidRPr="00424075">
        <w:rPr>
          <w:rFonts w:ascii="新細明體" w:hAnsi="新細明體" w:cs="新細明體" w:hint="eastAsia"/>
          <w:lang w:eastAsia="zh-TW"/>
        </w:rPr>
        <w:t>億美元的新電動貨車廠已於</w:t>
      </w:r>
      <w:r w:rsidRPr="00424075">
        <w:rPr>
          <w:lang w:eastAsia="zh-TW"/>
        </w:rPr>
        <w:t>2022</w:t>
      </w:r>
      <w:r w:rsidRPr="00424075">
        <w:rPr>
          <w:rFonts w:ascii="新細明體" w:hAnsi="新細明體" w:cs="新細明體" w:hint="eastAsia"/>
          <w:lang w:eastAsia="zh-TW"/>
        </w:rPr>
        <w:t>年</w:t>
      </w:r>
      <w:r w:rsidRPr="00424075">
        <w:rPr>
          <w:lang w:eastAsia="zh-TW"/>
        </w:rPr>
        <w:t>3</w:t>
      </w:r>
      <w:r w:rsidRPr="00424075">
        <w:rPr>
          <w:rFonts w:ascii="新細明體" w:hAnsi="新細明體" w:cs="新細明體" w:hint="eastAsia"/>
          <w:lang w:eastAsia="zh-TW"/>
        </w:rPr>
        <w:t>月</w:t>
      </w:r>
      <w:r w:rsidRPr="00424075">
        <w:rPr>
          <w:lang w:eastAsia="zh-TW"/>
        </w:rPr>
        <w:t>23</w:t>
      </w:r>
      <w:r w:rsidRPr="00424075">
        <w:rPr>
          <w:rFonts w:ascii="新細明體" w:hAnsi="新細明體" w:cs="新細明體" w:hint="eastAsia"/>
          <w:lang w:eastAsia="zh-TW"/>
        </w:rPr>
        <w:t>日於德州聖安東尼市開幕，近</w:t>
      </w:r>
      <w:r w:rsidRPr="00424075">
        <w:rPr>
          <w:lang w:eastAsia="zh-TW"/>
        </w:rPr>
        <w:t>100</w:t>
      </w:r>
      <w:r w:rsidRPr="00424075">
        <w:rPr>
          <w:rFonts w:ascii="新細明體" w:hAnsi="新細明體" w:cs="新細明體" w:hint="eastAsia"/>
          <w:lang w:eastAsia="zh-TW"/>
        </w:rPr>
        <w:t>萬平方英尺的設施包括車身、烤漆、裝配生產線。</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德州的汽車零組件產業涵蓋範圍廣泛，占汽車產業的</w:t>
      </w:r>
      <w:r w:rsidRPr="00424075">
        <w:rPr>
          <w:lang w:eastAsia="zh-TW"/>
        </w:rPr>
        <w:t>45%</w:t>
      </w:r>
      <w:r w:rsidRPr="00424075">
        <w:rPr>
          <w:rFonts w:ascii="新細明體" w:hAnsi="新細明體" w:cs="新細明體" w:hint="eastAsia"/>
          <w:lang w:eastAsia="zh-TW"/>
        </w:rPr>
        <w:t>。近</w:t>
      </w:r>
      <w:r w:rsidRPr="00424075">
        <w:rPr>
          <w:lang w:eastAsia="zh-TW"/>
        </w:rPr>
        <w:t>300</w:t>
      </w:r>
      <w:r w:rsidRPr="00424075">
        <w:rPr>
          <w:rFonts w:ascii="新細明體" w:hAnsi="新細明體" w:cs="新細明體" w:hint="eastAsia"/>
          <w:lang w:eastAsia="zh-TW"/>
        </w:rPr>
        <w:t>家零組件廠商多為小型公司，平均員工在</w:t>
      </w:r>
      <w:r w:rsidRPr="00424075">
        <w:rPr>
          <w:lang w:eastAsia="zh-TW"/>
        </w:rPr>
        <w:t>60</w:t>
      </w:r>
      <w:r w:rsidRPr="00424075">
        <w:rPr>
          <w:rFonts w:ascii="新細明體" w:hAnsi="新細明體" w:cs="新細明體" w:hint="eastAsia"/>
          <w:lang w:eastAsia="zh-TW"/>
        </w:rPr>
        <w:t>人左右。最大的是</w:t>
      </w:r>
      <w:r w:rsidRPr="00424075">
        <w:rPr>
          <w:lang w:eastAsia="zh-TW"/>
        </w:rPr>
        <w:t>Toshiba International</w:t>
      </w:r>
      <w:r w:rsidRPr="00424075">
        <w:rPr>
          <w:rFonts w:ascii="新細明體" w:hAnsi="新細明體" w:cs="新細明體" w:hint="eastAsia"/>
          <w:lang w:eastAsia="zh-TW"/>
        </w:rPr>
        <w:t>（</w:t>
      </w:r>
      <w:r w:rsidRPr="00424075">
        <w:rPr>
          <w:lang w:eastAsia="zh-TW"/>
        </w:rPr>
        <w:t>2,000</w:t>
      </w:r>
      <w:r w:rsidRPr="00424075">
        <w:rPr>
          <w:rFonts w:ascii="新細明體" w:hAnsi="新細明體" w:cs="新細明體" w:hint="eastAsia"/>
          <w:lang w:eastAsia="zh-TW"/>
        </w:rPr>
        <w:t>人，設計並生產馬達、控制和傳動電子系統），和</w:t>
      </w:r>
      <w:r w:rsidRPr="00424075">
        <w:rPr>
          <w:lang w:eastAsia="zh-TW"/>
        </w:rPr>
        <w:t>Caterpillar</w:t>
      </w:r>
      <w:r w:rsidRPr="00424075">
        <w:rPr>
          <w:rFonts w:ascii="新細明體" w:hAnsi="新細明體" w:cs="新細明體" w:hint="eastAsia"/>
          <w:lang w:eastAsia="zh-TW"/>
        </w:rPr>
        <w:t>（</w:t>
      </w:r>
      <w:r w:rsidRPr="00424075">
        <w:rPr>
          <w:lang w:eastAsia="zh-TW"/>
        </w:rPr>
        <w:t>1,200</w:t>
      </w:r>
      <w:r w:rsidRPr="00424075">
        <w:rPr>
          <w:rFonts w:ascii="新細明體" w:hAnsi="新細明體" w:cs="新細明體" w:hint="eastAsia"/>
          <w:lang w:eastAsia="zh-TW"/>
        </w:rPr>
        <w:t>人，引擎組裝、測試）。</w:t>
      </w:r>
    </w:p>
    <w:p w:rsidR="00EE4E00" w:rsidRPr="00424075" w:rsidRDefault="00EE4E00" w:rsidP="00EE4E00">
      <w:pPr>
        <w:pStyle w:val="af0"/>
        <w:ind w:left="945" w:hanging="709"/>
      </w:pPr>
      <w:r w:rsidRPr="00424075">
        <w:rPr>
          <w:rFonts w:ascii="新細明體" w:hAnsi="新細明體" w:cs="新細明體" w:hint="eastAsia"/>
        </w:rPr>
        <w:t>（二）航太及國防</w:t>
      </w:r>
    </w:p>
    <w:p w:rsidR="00EE4E00" w:rsidRPr="00424075" w:rsidRDefault="00EE4E00" w:rsidP="00EE4E00">
      <w:pPr>
        <w:ind w:left="945" w:firstLine="472"/>
        <w:rPr>
          <w:rFonts w:ascii="微軟正黑體" w:eastAsia="Times New Roman" w:hAnsi="微軟正黑體" w:cs="微軟正黑體"/>
          <w:lang w:eastAsia="zh-TW"/>
        </w:rPr>
      </w:pPr>
      <w:r w:rsidRPr="00424075">
        <w:rPr>
          <w:rFonts w:ascii="新細明體" w:hAnsi="新細明體" w:cs="新細明體" w:hint="eastAsia"/>
          <w:lang w:eastAsia="zh-TW"/>
        </w:rPr>
        <w:t>德州在全球航太產業位居重要地位，吸引許多航太業者前來擴廠投資。目前全球前</w:t>
      </w:r>
      <w:r w:rsidRPr="00424075">
        <w:rPr>
          <w:lang w:eastAsia="zh-TW"/>
        </w:rPr>
        <w:t>20</w:t>
      </w:r>
      <w:r w:rsidRPr="00424075">
        <w:rPr>
          <w:rFonts w:ascii="新細明體" w:hAnsi="新細明體" w:cs="新細明體" w:hint="eastAsia"/>
          <w:lang w:eastAsia="zh-TW"/>
        </w:rPr>
        <w:t>大航太製造業者，</w:t>
      </w:r>
      <w:r w:rsidRPr="00424075">
        <w:rPr>
          <w:lang w:eastAsia="zh-TW"/>
        </w:rPr>
        <w:t>85%</w:t>
      </w:r>
      <w:r w:rsidRPr="00424075">
        <w:rPr>
          <w:rFonts w:ascii="新細明體" w:hAnsi="新細明體" w:cs="新細明體" w:hint="eastAsia"/>
          <w:lang w:eastAsia="zh-TW"/>
        </w:rPr>
        <w:t>皆在德州成立生產或營運據點，全球客運量前</w:t>
      </w:r>
      <w:r w:rsidRPr="00424075">
        <w:rPr>
          <w:lang w:eastAsia="zh-TW"/>
        </w:rPr>
        <w:t>5</w:t>
      </w:r>
      <w:r w:rsidRPr="00424075">
        <w:rPr>
          <w:rFonts w:ascii="新細明體" w:hAnsi="新細明體" w:cs="新細明體" w:hint="eastAsia"/>
          <w:lang w:eastAsia="zh-TW"/>
        </w:rPr>
        <w:t>大的航空公司中，有</w:t>
      </w:r>
      <w:r w:rsidRPr="00424075">
        <w:rPr>
          <w:lang w:eastAsia="zh-TW"/>
        </w:rPr>
        <w:t>3</w:t>
      </w:r>
      <w:r w:rsidRPr="00424075">
        <w:rPr>
          <w:rFonts w:ascii="新細明體" w:hAnsi="新細明體" w:cs="新細明體" w:hint="eastAsia"/>
          <w:lang w:eastAsia="zh-TW"/>
        </w:rPr>
        <w:t>家在德州成立營運總部（美國航空與西南航空）或航空樞紐中心（聯合航空），有</w:t>
      </w:r>
      <w:r w:rsidRPr="00424075">
        <w:rPr>
          <w:lang w:eastAsia="zh-TW"/>
        </w:rPr>
        <w:t>6</w:t>
      </w:r>
      <w:r w:rsidRPr="00424075">
        <w:rPr>
          <w:rFonts w:ascii="新細明體" w:hAnsi="新細明體" w:cs="新細明體" w:hint="eastAsia"/>
          <w:lang w:eastAsia="zh-TW"/>
        </w:rPr>
        <w:t>個機場名列全美</w:t>
      </w:r>
      <w:r w:rsidRPr="00424075">
        <w:rPr>
          <w:lang w:eastAsia="zh-TW"/>
        </w:rPr>
        <w:t>50</w:t>
      </w:r>
      <w:r w:rsidRPr="00424075">
        <w:rPr>
          <w:rFonts w:ascii="新細明體" w:hAnsi="新細明體" w:cs="新細明體" w:hint="eastAsia"/>
          <w:lang w:eastAsia="zh-TW"/>
        </w:rPr>
        <w:t>大載客最多的機場，其中達拉斯機場名列全美第</w:t>
      </w:r>
      <w:r w:rsidRPr="00424075">
        <w:rPr>
          <w:lang w:eastAsia="zh-TW"/>
        </w:rPr>
        <w:t>4</w:t>
      </w:r>
      <w:r w:rsidRPr="00424075">
        <w:rPr>
          <w:rFonts w:ascii="新細明體" w:hAnsi="新細明體" w:cs="新細明體" w:hint="eastAsia"/>
          <w:lang w:eastAsia="zh-TW"/>
        </w:rPr>
        <w:t>。德州有</w:t>
      </w:r>
      <w:r w:rsidRPr="00424075">
        <w:rPr>
          <w:lang w:eastAsia="zh-TW"/>
        </w:rPr>
        <w:t>4</w:t>
      </w:r>
      <w:r w:rsidRPr="00424075">
        <w:rPr>
          <w:rFonts w:ascii="新細明體" w:hAnsi="新細明體" w:cs="新細明體" w:hint="eastAsia"/>
          <w:lang w:eastAsia="zh-TW"/>
        </w:rPr>
        <w:t>個預定的太空發射站，分布於達拉斯</w:t>
      </w:r>
      <w:r w:rsidRPr="00424075">
        <w:rPr>
          <w:lang w:eastAsia="zh-TW"/>
        </w:rPr>
        <w:t>/</w:t>
      </w:r>
      <w:r w:rsidRPr="00424075">
        <w:rPr>
          <w:rFonts w:ascii="新細明體" w:hAnsi="新細明體" w:cs="新細明體" w:hint="eastAsia"/>
          <w:lang w:eastAsia="zh-TW"/>
        </w:rPr>
        <w:t>沃斯堡、聖安東尼奧市、休士頓等地區，將帶動境內航太產業聚落。德州航太產業包含近</w:t>
      </w:r>
      <w:r w:rsidRPr="00424075">
        <w:rPr>
          <w:lang w:eastAsia="zh-TW"/>
        </w:rPr>
        <w:t>1,380</w:t>
      </w:r>
      <w:r w:rsidRPr="00424075">
        <w:rPr>
          <w:rFonts w:ascii="新細明體" w:hAnsi="新細明體" w:cs="新細明體" w:hint="eastAsia"/>
          <w:lang w:eastAsia="zh-TW"/>
        </w:rPr>
        <w:t>個公司，直接僱用員工約</w:t>
      </w:r>
      <w:r w:rsidRPr="00424075">
        <w:rPr>
          <w:lang w:eastAsia="zh-TW"/>
        </w:rPr>
        <w:t>14</w:t>
      </w:r>
      <w:r w:rsidRPr="00424075">
        <w:rPr>
          <w:rFonts w:ascii="新細明體" w:hAnsi="新細明體" w:cs="新細明體" w:hint="eastAsia"/>
          <w:lang w:eastAsia="zh-TW"/>
        </w:rPr>
        <w:t>萬</w:t>
      </w:r>
      <w:r w:rsidRPr="00424075">
        <w:rPr>
          <w:lang w:eastAsia="zh-TW"/>
        </w:rPr>
        <w:t>3,529</w:t>
      </w:r>
      <w:r w:rsidRPr="00424075">
        <w:rPr>
          <w:rFonts w:ascii="新細明體" w:hAnsi="新細明體" w:cs="新細明體" w:hint="eastAsia"/>
          <w:lang w:eastAsia="zh-TW"/>
        </w:rPr>
        <w:t>人，居全美前</w:t>
      </w:r>
      <w:r w:rsidRPr="00424075">
        <w:rPr>
          <w:lang w:eastAsia="zh-TW"/>
        </w:rPr>
        <w:t>3</w:t>
      </w:r>
      <w:r w:rsidRPr="00424075">
        <w:rPr>
          <w:rFonts w:ascii="新細明體" w:hAnsi="新細明體" w:cs="新細明體" w:hint="eastAsia"/>
          <w:lang w:eastAsia="zh-TW"/>
        </w:rPr>
        <w:t>名內，航太產業產值則占全美第</w:t>
      </w:r>
      <w:r w:rsidRPr="00424075">
        <w:rPr>
          <w:lang w:eastAsia="zh-TW"/>
        </w:rPr>
        <w:t>2</w:t>
      </w:r>
      <w:r w:rsidRPr="00424075">
        <w:rPr>
          <w:rFonts w:ascii="新細明體" w:hAnsi="新細明體" w:cs="新細明體" w:hint="eastAsia"/>
          <w:lang w:eastAsia="zh-TW"/>
        </w:rPr>
        <w:t>位。德州有</w:t>
      </w:r>
      <w:r w:rsidRPr="00424075">
        <w:rPr>
          <w:lang w:eastAsia="zh-TW"/>
        </w:rPr>
        <w:t>15</w:t>
      </w:r>
      <w:r w:rsidRPr="00424075">
        <w:rPr>
          <w:rFonts w:ascii="新細明體" w:hAnsi="新細明體" w:cs="新細明體" w:hint="eastAsia"/>
          <w:lang w:eastAsia="zh-TW"/>
        </w:rPr>
        <w:t>個軍事基地（含</w:t>
      </w:r>
      <w:r w:rsidRPr="00424075">
        <w:rPr>
          <w:lang w:eastAsia="zh-TW"/>
        </w:rPr>
        <w:t>6</w:t>
      </w:r>
      <w:r w:rsidRPr="00424075">
        <w:rPr>
          <w:rFonts w:ascii="新細明體" w:hAnsi="新細明體" w:cs="新細明體" w:hint="eastAsia"/>
          <w:lang w:eastAsia="zh-TW"/>
        </w:rPr>
        <w:t>個空軍基地及</w:t>
      </w:r>
      <w:r w:rsidRPr="00424075">
        <w:rPr>
          <w:lang w:eastAsia="zh-TW"/>
        </w:rPr>
        <w:t>3</w:t>
      </w:r>
      <w:r w:rsidRPr="00424075">
        <w:rPr>
          <w:rFonts w:ascii="新細明體" w:hAnsi="新細明體" w:cs="新細明體" w:hint="eastAsia"/>
          <w:lang w:eastAsia="zh-TW"/>
        </w:rPr>
        <w:t>個海軍航空站</w:t>
      </w:r>
      <w:r w:rsidRPr="00424075">
        <w:rPr>
          <w:lang w:eastAsia="zh-TW"/>
        </w:rPr>
        <w:t>Naval Air Station</w:t>
      </w:r>
      <w:r w:rsidRPr="00424075">
        <w:rPr>
          <w:rFonts w:ascii="新細明體" w:hAnsi="新細明體" w:cs="新細明體" w:hint="eastAsia"/>
          <w:lang w:eastAsia="zh-TW"/>
        </w:rPr>
        <w:t>），帶動航太國防工業發展包括軍機製造、飛機維修改裝及研發等產業。商業太空產業是目前德州航太產業發展的重點之一，州內有</w:t>
      </w:r>
      <w:r w:rsidRPr="00424075">
        <w:rPr>
          <w:lang w:eastAsia="zh-TW"/>
        </w:rPr>
        <w:t>4</w:t>
      </w:r>
      <w:r w:rsidRPr="00424075">
        <w:rPr>
          <w:rFonts w:ascii="新細明體" w:hAnsi="新細明體" w:cs="新細明體" w:hint="eastAsia"/>
          <w:lang w:eastAsia="zh-TW"/>
        </w:rPr>
        <w:t>個太空發射航站，包括：密德蘭（</w:t>
      </w:r>
      <w:r w:rsidRPr="00424075">
        <w:rPr>
          <w:lang w:eastAsia="zh-TW"/>
        </w:rPr>
        <w:t>Midland</w:t>
      </w:r>
      <w:r w:rsidRPr="00424075">
        <w:rPr>
          <w:rFonts w:ascii="新細明體" w:hAnsi="新細明體" w:cs="新細明體" w:hint="eastAsia"/>
          <w:lang w:eastAsia="zh-TW"/>
        </w:rPr>
        <w:t>）地區的密德蘭國際航空與太空航站、休士頓太空航站、布朗斯維爾（</w:t>
      </w:r>
      <w:r w:rsidRPr="00424075">
        <w:rPr>
          <w:lang w:eastAsia="zh-TW"/>
        </w:rPr>
        <w:t>Browsville</w:t>
      </w:r>
      <w:r w:rsidRPr="00424075">
        <w:rPr>
          <w:rFonts w:ascii="新細明體" w:hAnsi="新細明體" w:cs="新細明體" w:hint="eastAsia"/>
          <w:lang w:eastAsia="zh-TW"/>
        </w:rPr>
        <w:t>）附近</w:t>
      </w:r>
      <w:r w:rsidRPr="00424075">
        <w:rPr>
          <w:lang w:eastAsia="zh-TW"/>
        </w:rPr>
        <w:t>Boca Chica</w:t>
      </w:r>
      <w:r w:rsidRPr="00424075">
        <w:rPr>
          <w:rFonts w:ascii="新細明體" w:hAnsi="新細明體" w:cs="新細明體" w:hint="eastAsia"/>
          <w:lang w:eastAsia="zh-TW"/>
        </w:rPr>
        <w:t>太空發射地及范霍恩（</w:t>
      </w:r>
      <w:r w:rsidRPr="00424075">
        <w:rPr>
          <w:lang w:eastAsia="zh-TW"/>
        </w:rPr>
        <w:t>Van Horn</w:t>
      </w:r>
      <w:r w:rsidRPr="00424075">
        <w:rPr>
          <w:rFonts w:ascii="新細明體" w:hAnsi="新細明體" w:cs="新細明體" w:hint="eastAsia"/>
          <w:lang w:eastAsia="zh-TW"/>
        </w:rPr>
        <w:t>）外圍地區等。</w:t>
      </w:r>
      <w:r w:rsidRPr="00424075">
        <w:rPr>
          <w:lang w:eastAsia="zh-TW"/>
        </w:rPr>
        <w:t>SpaceX</w:t>
      </w:r>
      <w:r w:rsidRPr="00424075">
        <w:rPr>
          <w:rFonts w:ascii="新細明體" w:hAnsi="新細明體" w:cs="新細明體" w:hint="eastAsia"/>
          <w:lang w:eastAsia="zh-TW"/>
        </w:rPr>
        <w:t>在墨西哥灣沿岸最南端的德州</w:t>
      </w:r>
      <w:r w:rsidRPr="00424075">
        <w:rPr>
          <w:lang w:eastAsia="zh-TW"/>
        </w:rPr>
        <w:t>Boca Chica</w:t>
      </w:r>
      <w:r w:rsidRPr="00424075">
        <w:rPr>
          <w:rFonts w:ascii="新細明體" w:hAnsi="新細明體" w:cs="新細明體" w:hint="eastAsia"/>
          <w:lang w:eastAsia="zh-TW"/>
        </w:rPr>
        <w:t>建造、測試和發射新型火箭</w:t>
      </w:r>
      <w:r w:rsidRPr="00424075">
        <w:rPr>
          <w:lang w:eastAsia="zh-TW"/>
        </w:rPr>
        <w:t>Starship</w:t>
      </w:r>
      <w:r w:rsidRPr="00424075">
        <w:rPr>
          <w:rFonts w:ascii="新細明體" w:hAnsi="新細明體" w:cs="新細明體" w:hint="eastAsia"/>
          <w:lang w:eastAsia="zh-TW"/>
        </w:rPr>
        <w:t>，準備將人類送入火星。</w:t>
      </w:r>
      <w:r w:rsidRPr="00424075">
        <w:rPr>
          <w:lang w:eastAsia="zh-TW"/>
        </w:rPr>
        <w:t>SpaceX</w:t>
      </w:r>
      <w:r w:rsidRPr="00424075">
        <w:rPr>
          <w:rFonts w:ascii="新細明體" w:hAnsi="新細明體" w:cs="新細明體" w:hint="eastAsia"/>
          <w:lang w:eastAsia="zh-TW"/>
        </w:rPr>
        <w:t>另在奧斯汀北邊</w:t>
      </w:r>
      <w:r w:rsidRPr="00424075">
        <w:rPr>
          <w:lang w:eastAsia="zh-TW"/>
        </w:rPr>
        <w:t>Waco</w:t>
      </w:r>
      <w:r w:rsidRPr="00424075">
        <w:rPr>
          <w:rFonts w:ascii="新細明體" w:hAnsi="新細明體" w:cs="新細明體" w:hint="eastAsia"/>
          <w:lang w:eastAsia="zh-TW"/>
        </w:rPr>
        <w:t>附近的</w:t>
      </w:r>
      <w:r w:rsidRPr="00424075">
        <w:rPr>
          <w:lang w:eastAsia="zh-TW"/>
        </w:rPr>
        <w:t>McGregor</w:t>
      </w:r>
      <w:r w:rsidRPr="00424075">
        <w:rPr>
          <w:rFonts w:ascii="新細明體" w:hAnsi="新細明體" w:cs="新細明體" w:hint="eastAsia"/>
          <w:lang w:eastAsia="zh-TW"/>
        </w:rPr>
        <w:t>設立火箭研發和測試設施。</w:t>
      </w:r>
    </w:p>
    <w:p w:rsidR="00EE4E00" w:rsidRPr="00424075" w:rsidRDefault="00EE4E00" w:rsidP="00EE4E00">
      <w:pPr>
        <w:pStyle w:val="af0"/>
        <w:ind w:left="945" w:hanging="709"/>
      </w:pPr>
      <w:r w:rsidRPr="00424075">
        <w:rPr>
          <w:rFonts w:ascii="新細明體" w:hAnsi="新細明體" w:cs="新細明體" w:hint="eastAsia"/>
        </w:rPr>
        <w:t>（三）生物技術及生命科學</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生物科技每年對德州經濟產值的影響高達</w:t>
      </w:r>
      <w:r w:rsidRPr="00424075">
        <w:rPr>
          <w:lang w:eastAsia="zh-TW"/>
        </w:rPr>
        <w:t>750</w:t>
      </w:r>
      <w:r w:rsidRPr="00424075">
        <w:rPr>
          <w:rFonts w:ascii="新細明體" w:hAnsi="新細明體" w:cs="新細明體" w:hint="eastAsia"/>
          <w:lang w:eastAsia="zh-TW"/>
        </w:rPr>
        <w:t>億美元，全球許多頂尖的生物技術公司在德州均設有據點，全美每</w:t>
      </w:r>
      <w:r w:rsidRPr="00424075">
        <w:rPr>
          <w:lang w:eastAsia="zh-TW"/>
        </w:rPr>
        <w:t>15</w:t>
      </w:r>
      <w:r w:rsidRPr="00424075">
        <w:rPr>
          <w:rFonts w:ascii="新細明體" w:hAnsi="新細明體" w:cs="新細明體" w:hint="eastAsia"/>
          <w:lang w:eastAsia="zh-TW"/>
        </w:rPr>
        <w:t>個生物技術研發及製造據點中，即有</w:t>
      </w:r>
      <w:r w:rsidRPr="00424075">
        <w:rPr>
          <w:lang w:eastAsia="zh-TW"/>
        </w:rPr>
        <w:t>1</w:t>
      </w:r>
      <w:r w:rsidRPr="00424075">
        <w:rPr>
          <w:rFonts w:ascii="新細明體" w:hAnsi="新細明體" w:cs="新細明體" w:hint="eastAsia"/>
          <w:lang w:eastAsia="zh-TW"/>
        </w:rPr>
        <w:t>個係設於德州。其生物技術相關產業僱用員工總數超過</w:t>
      </w:r>
      <w:r w:rsidRPr="00424075">
        <w:rPr>
          <w:lang w:eastAsia="zh-TW"/>
        </w:rPr>
        <w:t>8</w:t>
      </w:r>
      <w:r w:rsidRPr="00424075">
        <w:rPr>
          <w:rFonts w:ascii="新細明體" w:hAnsi="新細明體" w:cs="新細明體" w:hint="eastAsia"/>
          <w:lang w:eastAsia="zh-TW"/>
        </w:rPr>
        <w:t>萬</w:t>
      </w:r>
      <w:r w:rsidRPr="00424075">
        <w:rPr>
          <w:lang w:eastAsia="zh-TW"/>
        </w:rPr>
        <w:t>9,600</w:t>
      </w:r>
      <w:r w:rsidRPr="00424075">
        <w:rPr>
          <w:rFonts w:ascii="新細明體" w:hAnsi="新細明體" w:cs="新細明體" w:hint="eastAsia"/>
          <w:lang w:eastAsia="zh-TW"/>
        </w:rPr>
        <w:t>人，平均年薪約</w:t>
      </w:r>
      <w:r w:rsidRPr="00424075">
        <w:rPr>
          <w:lang w:eastAsia="zh-TW"/>
        </w:rPr>
        <w:t>7</w:t>
      </w:r>
      <w:r w:rsidRPr="00424075">
        <w:rPr>
          <w:rFonts w:ascii="新細明體" w:hAnsi="新細明體" w:cs="新細明體" w:hint="eastAsia"/>
          <w:lang w:eastAsia="zh-TW"/>
        </w:rPr>
        <w:t>萬</w:t>
      </w:r>
      <w:r w:rsidRPr="00424075">
        <w:rPr>
          <w:lang w:eastAsia="zh-TW"/>
        </w:rPr>
        <w:t>3,443</w:t>
      </w:r>
      <w:r w:rsidRPr="00424075">
        <w:rPr>
          <w:rFonts w:ascii="新細明體" w:hAnsi="新細明體" w:cs="新細明體" w:hint="eastAsia"/>
          <w:lang w:eastAsia="zh-TW"/>
        </w:rPr>
        <w:t>美元。德州授與農業科學、天然資源、生物、生物醫學、健康科學及生命科學等相關科系博士學位人數居全美各州之冠。位於休士頓的德州醫學中心（</w:t>
      </w:r>
      <w:r w:rsidRPr="00424075">
        <w:rPr>
          <w:lang w:eastAsia="zh-TW"/>
        </w:rPr>
        <w:t>Texas Medical Center</w:t>
      </w:r>
      <w:r w:rsidRPr="00424075">
        <w:rPr>
          <w:rFonts w:ascii="新細明體" w:hAnsi="新細明體" w:cs="新細明體" w:hint="eastAsia"/>
          <w:lang w:eastAsia="zh-TW"/>
        </w:rPr>
        <w:t>）舉世聞名，被認為係全球醫學專家最集中的地方，每年研究經費高達</w:t>
      </w:r>
      <w:r w:rsidRPr="00424075">
        <w:rPr>
          <w:lang w:eastAsia="zh-TW"/>
        </w:rPr>
        <w:t>34</w:t>
      </w:r>
      <w:r w:rsidRPr="00424075">
        <w:rPr>
          <w:rFonts w:ascii="新細明體" w:hAnsi="新細明體" w:cs="新細明體" w:hint="eastAsia"/>
          <w:lang w:eastAsia="zh-TW"/>
        </w:rPr>
        <w:t>億美元。</w:t>
      </w:r>
    </w:p>
    <w:p w:rsidR="00EE4E00" w:rsidRPr="00424075" w:rsidRDefault="00EE4E00" w:rsidP="00EE4E00">
      <w:pPr>
        <w:pStyle w:val="af0"/>
        <w:ind w:left="945" w:hanging="709"/>
      </w:pPr>
      <w:r w:rsidRPr="00424075">
        <w:rPr>
          <w:rFonts w:ascii="新細明體" w:hAnsi="新細明體" w:cs="新細明體" w:hint="eastAsia"/>
        </w:rPr>
        <w:t>（四）半導體產業與電腦和周邊產業</w:t>
      </w:r>
    </w:p>
    <w:p w:rsidR="00EE4E00" w:rsidRPr="00424075" w:rsidRDefault="00EE4E00" w:rsidP="00EE4E00">
      <w:pPr>
        <w:ind w:left="945" w:firstLine="472"/>
        <w:rPr>
          <w:rFonts w:ascii="微軟正黑體" w:eastAsia="Times New Roman" w:hAnsi="微軟正黑體" w:cs="微軟正黑體"/>
          <w:lang w:eastAsia="zh-TW"/>
        </w:rPr>
      </w:pPr>
      <w:r w:rsidRPr="00424075">
        <w:rPr>
          <w:rFonts w:ascii="新細明體" w:hAnsi="新細明體" w:cs="新細明體" w:hint="eastAsia"/>
          <w:lang w:eastAsia="zh-TW"/>
        </w:rPr>
        <w:t>德州奧斯汀地區已成為美國半導體產業重要聚落之一，南韓三星、荷蘭恩智浦半導體（</w:t>
      </w:r>
      <w:r w:rsidRPr="00424075">
        <w:rPr>
          <w:lang w:eastAsia="zh-TW"/>
        </w:rPr>
        <w:t>NXP Semiconductors NV</w:t>
      </w:r>
      <w:r w:rsidRPr="00424075">
        <w:rPr>
          <w:rFonts w:ascii="新細明體" w:hAnsi="新細明體" w:cs="新細明體" w:hint="eastAsia"/>
          <w:lang w:eastAsia="zh-TW"/>
        </w:rPr>
        <w:t>）和英飛凌（</w:t>
      </w:r>
      <w:r w:rsidRPr="00424075">
        <w:rPr>
          <w:lang w:eastAsia="zh-TW"/>
        </w:rPr>
        <w:t>Infineon</w:t>
      </w:r>
      <w:r w:rsidRPr="00424075">
        <w:rPr>
          <w:rFonts w:ascii="新細明體" w:hAnsi="新細明體" w:cs="新細明體" w:hint="eastAsia"/>
          <w:lang w:eastAsia="zh-TW"/>
        </w:rPr>
        <w:t>）、</w:t>
      </w:r>
      <w:r w:rsidRPr="00424075">
        <w:rPr>
          <w:lang w:eastAsia="zh-TW"/>
        </w:rPr>
        <w:t>Freescale</w:t>
      </w:r>
      <w:r w:rsidRPr="00424075">
        <w:rPr>
          <w:rFonts w:ascii="新細明體" w:hAnsi="新細明體" w:cs="新細明體" w:hint="eastAsia"/>
          <w:lang w:eastAsia="zh-TW"/>
        </w:rPr>
        <w:t>等主要半導體製造商均在奧斯汀設立晶圓廠；半導體設備製造商應用材料在此亦有據點，生產流體控制元件的日本</w:t>
      </w:r>
      <w:r w:rsidRPr="00424075">
        <w:rPr>
          <w:lang w:eastAsia="zh-TW"/>
        </w:rPr>
        <w:t>CKD Corp.</w:t>
      </w:r>
      <w:r w:rsidRPr="00424075">
        <w:rPr>
          <w:rFonts w:ascii="新細明體" w:hAnsi="新細明體" w:cs="新細明體" w:hint="eastAsia"/>
          <w:lang w:eastAsia="zh-TW"/>
        </w:rPr>
        <w:t>及生產特用化學原料的韓國</w:t>
      </w:r>
      <w:r w:rsidRPr="00424075">
        <w:rPr>
          <w:lang w:eastAsia="zh-TW"/>
        </w:rPr>
        <w:t>ENF Technology</w:t>
      </w:r>
      <w:r w:rsidRPr="00424075">
        <w:rPr>
          <w:rFonts w:ascii="新細明體" w:hAnsi="新細明體" w:cs="新細明體" w:hint="eastAsia"/>
          <w:lang w:eastAsia="zh-TW"/>
        </w:rPr>
        <w:t>，亦配合市場需求在此地設廠；類比</w:t>
      </w:r>
      <w:r w:rsidRPr="00424075">
        <w:rPr>
          <w:lang w:eastAsia="zh-TW"/>
        </w:rPr>
        <w:t>IC</w:t>
      </w:r>
      <w:r w:rsidRPr="00424075">
        <w:rPr>
          <w:rFonts w:ascii="新細明體" w:hAnsi="新細明體" w:cs="新細明體" w:hint="eastAsia"/>
          <w:lang w:eastAsia="zh-TW"/>
        </w:rPr>
        <w:t>供應商德州儀器的晶圓廠集中在達拉斯。印刷電路板製造和組裝等電子零件製造商如</w:t>
      </w:r>
      <w:r w:rsidRPr="00424075">
        <w:rPr>
          <w:lang w:eastAsia="zh-TW"/>
        </w:rPr>
        <w:t>Celetica</w:t>
      </w:r>
      <w:r w:rsidRPr="00424075">
        <w:rPr>
          <w:rFonts w:ascii="新細明體" w:hAnsi="新細明體" w:cs="新細明體" w:hint="eastAsia"/>
          <w:lang w:eastAsia="zh-TW"/>
        </w:rPr>
        <w:t>、</w:t>
      </w:r>
      <w:r w:rsidRPr="00424075">
        <w:rPr>
          <w:lang w:eastAsia="zh-TW"/>
        </w:rPr>
        <w:t>Sanmina-SCI</w:t>
      </w:r>
      <w:r w:rsidRPr="00424075">
        <w:rPr>
          <w:rFonts w:ascii="新細明體" w:hAnsi="新細明體" w:cs="新細明體" w:hint="eastAsia"/>
          <w:lang w:eastAsia="zh-TW"/>
        </w:rPr>
        <w:t>等公司亦僱用</w:t>
      </w:r>
      <w:r w:rsidRPr="00424075">
        <w:rPr>
          <w:lang w:eastAsia="zh-TW"/>
        </w:rPr>
        <w:t>3-5,000</w:t>
      </w:r>
      <w:r w:rsidRPr="00424075">
        <w:rPr>
          <w:rFonts w:ascii="新細明體" w:hAnsi="新細明體" w:cs="新細明體" w:hint="eastAsia"/>
          <w:lang w:eastAsia="zh-TW"/>
        </w:rPr>
        <w:t>名不等的員工。三星電子</w:t>
      </w:r>
      <w:r w:rsidRPr="00424075">
        <w:rPr>
          <w:lang w:eastAsia="zh-TW"/>
        </w:rPr>
        <w:t>2021</w:t>
      </w:r>
      <w:r w:rsidRPr="00424075">
        <w:rPr>
          <w:rFonts w:ascii="新細明體" w:hAnsi="新細明體" w:cs="新細明體" w:hint="eastAsia"/>
          <w:lang w:eastAsia="zh-TW"/>
        </w:rPr>
        <w:t>年</w:t>
      </w:r>
      <w:r w:rsidRPr="00424075">
        <w:rPr>
          <w:lang w:eastAsia="zh-TW"/>
        </w:rPr>
        <w:t>11</w:t>
      </w:r>
      <w:r w:rsidRPr="00424075">
        <w:rPr>
          <w:rFonts w:ascii="新細明體" w:hAnsi="新細明體" w:cs="新細明體" w:hint="eastAsia"/>
          <w:lang w:eastAsia="zh-TW"/>
        </w:rPr>
        <w:t>月宣布投資</w:t>
      </w:r>
      <w:r w:rsidRPr="00424075">
        <w:rPr>
          <w:lang w:eastAsia="zh-TW"/>
        </w:rPr>
        <w:t>170</w:t>
      </w:r>
      <w:r w:rsidRPr="00424075">
        <w:rPr>
          <w:rFonts w:ascii="新細明體" w:hAnsi="新細明體" w:cs="新細明體" w:hint="eastAsia"/>
          <w:lang w:eastAsia="zh-TW"/>
        </w:rPr>
        <w:t>億美元在德州奧斯汀東北之</w:t>
      </w:r>
      <w:r w:rsidRPr="00424075">
        <w:rPr>
          <w:lang w:eastAsia="zh-TW"/>
        </w:rPr>
        <w:t>Taylor</w:t>
      </w:r>
      <w:r w:rsidRPr="00424075">
        <w:rPr>
          <w:rFonts w:ascii="新細明體" w:hAnsi="新細明體" w:cs="新細明體" w:hint="eastAsia"/>
          <w:lang w:eastAsia="zh-TW"/>
        </w:rPr>
        <w:t>興建新廠，預計</w:t>
      </w:r>
      <w:r w:rsidRPr="00424075">
        <w:rPr>
          <w:lang w:eastAsia="zh-TW"/>
        </w:rPr>
        <w:t>2022</w:t>
      </w:r>
      <w:r w:rsidRPr="00424075">
        <w:rPr>
          <w:rFonts w:ascii="新細明體" w:hAnsi="新細明體" w:cs="新細明體" w:hint="eastAsia"/>
          <w:lang w:eastAsia="zh-TW"/>
        </w:rPr>
        <w:t>年上半年動工，</w:t>
      </w:r>
      <w:r w:rsidRPr="00424075">
        <w:rPr>
          <w:lang w:eastAsia="zh-TW"/>
        </w:rPr>
        <w:t>2024</w:t>
      </w:r>
      <w:r w:rsidRPr="00424075">
        <w:rPr>
          <w:rFonts w:ascii="新細明體" w:hAnsi="新細明體" w:cs="新細明體" w:hint="eastAsia"/>
          <w:lang w:eastAsia="zh-TW"/>
        </w:rPr>
        <w:t>下半年投產。德州儀器宣布在</w:t>
      </w:r>
      <w:r w:rsidRPr="00424075">
        <w:rPr>
          <w:lang w:eastAsia="zh-TW"/>
        </w:rPr>
        <w:t>Sherman</w:t>
      </w:r>
      <w:r w:rsidRPr="00424075">
        <w:rPr>
          <w:rFonts w:ascii="新細明體" w:hAnsi="新細明體" w:cs="新細明體" w:hint="eastAsia"/>
          <w:lang w:eastAsia="zh-TW"/>
        </w:rPr>
        <w:t>附近投資</w:t>
      </w:r>
      <w:r w:rsidRPr="00424075">
        <w:rPr>
          <w:lang w:eastAsia="zh-TW"/>
        </w:rPr>
        <w:t>300</w:t>
      </w:r>
      <w:r w:rsidRPr="00424075">
        <w:rPr>
          <w:rFonts w:ascii="新細明體" w:hAnsi="新細明體" w:cs="新細明體" w:hint="eastAsia"/>
          <w:lang w:eastAsia="zh-TW"/>
        </w:rPr>
        <w:t>億美元興建</w:t>
      </w:r>
      <w:r w:rsidRPr="00424075">
        <w:rPr>
          <w:lang w:eastAsia="zh-TW"/>
        </w:rPr>
        <w:t>4</w:t>
      </w:r>
      <w:r w:rsidRPr="00424075">
        <w:rPr>
          <w:rFonts w:ascii="新細明體" w:hAnsi="新細明體" w:cs="新細明體" w:hint="eastAsia"/>
          <w:lang w:eastAsia="zh-TW"/>
        </w:rPr>
        <w:t>座</w:t>
      </w:r>
      <w:r w:rsidRPr="00424075">
        <w:rPr>
          <w:lang w:eastAsia="zh-TW"/>
        </w:rPr>
        <w:t>12</w:t>
      </w:r>
      <w:r w:rsidRPr="00424075">
        <w:rPr>
          <w:rFonts w:ascii="新細明體" w:hAnsi="新細明體" w:cs="新細明體" w:hint="eastAsia"/>
          <w:lang w:eastAsia="zh-TW"/>
        </w:rPr>
        <w:t>吋晶圓廠。</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戴爾電腦和</w:t>
      </w:r>
      <w:r w:rsidRPr="00424075">
        <w:rPr>
          <w:lang w:eastAsia="zh-TW"/>
        </w:rPr>
        <w:t>Compaq</w:t>
      </w:r>
      <w:r w:rsidRPr="00424075">
        <w:rPr>
          <w:rFonts w:ascii="新細明體" w:hAnsi="新細明體" w:cs="新細明體" w:hint="eastAsia"/>
          <w:lang w:eastAsia="zh-TW"/>
        </w:rPr>
        <w:t>係創立於德州的電腦公司，也奠立德州的電腦業基礎，惟隨著產業整併、外移的影響，產業規模已大幅縮小，但重要性仍不可小看。主要產業聚集在奧斯汀和休士頓地區。若以員工數目來看，電腦系統設計服務已成為最大的部門，過去</w:t>
      </w:r>
      <w:r w:rsidRPr="00424075">
        <w:rPr>
          <w:lang w:eastAsia="zh-TW"/>
        </w:rPr>
        <w:t>10</w:t>
      </w:r>
      <w:r w:rsidRPr="00424075">
        <w:rPr>
          <w:rFonts w:ascii="新細明體" w:hAnsi="新細明體" w:cs="新細明體" w:hint="eastAsia"/>
          <w:lang w:eastAsia="zh-TW"/>
        </w:rPr>
        <w:t>年來激增</w:t>
      </w:r>
      <w:r w:rsidRPr="00424075">
        <w:rPr>
          <w:lang w:eastAsia="zh-TW"/>
        </w:rPr>
        <w:t>60%</w:t>
      </w:r>
      <w:r w:rsidRPr="00424075">
        <w:rPr>
          <w:rFonts w:ascii="新細明體" w:hAnsi="新細明體" w:cs="新細明體" w:hint="eastAsia"/>
          <w:lang w:eastAsia="zh-TW"/>
        </w:rPr>
        <w:t>。除了戴爾電腦外，蘋果電腦和</w:t>
      </w:r>
      <w:r w:rsidRPr="00424075">
        <w:rPr>
          <w:lang w:eastAsia="zh-TW"/>
        </w:rPr>
        <w:t>HP</w:t>
      </w:r>
      <w:r w:rsidRPr="00424075">
        <w:rPr>
          <w:rFonts w:ascii="新細明體" w:hAnsi="新細明體" w:cs="新細明體" w:hint="eastAsia"/>
          <w:lang w:eastAsia="zh-TW"/>
        </w:rPr>
        <w:t>是最重要的公司。我國的鴻海集團在休士頓及</w:t>
      </w:r>
      <w:r w:rsidRPr="00424075">
        <w:rPr>
          <w:lang w:eastAsia="zh-TW"/>
        </w:rPr>
        <w:t>Fort-Worth</w:t>
      </w:r>
      <w:r w:rsidRPr="00424075">
        <w:rPr>
          <w:rFonts w:ascii="新細明體" w:hAnsi="新細明體" w:cs="新細明體" w:hint="eastAsia"/>
          <w:lang w:eastAsia="zh-TW"/>
        </w:rPr>
        <w:t>地區都有據點。</w:t>
      </w:r>
    </w:p>
    <w:p w:rsidR="00EE4E00" w:rsidRPr="00424075" w:rsidRDefault="00EE4E00" w:rsidP="00EE4E00">
      <w:pPr>
        <w:pStyle w:val="af0"/>
        <w:ind w:left="945" w:hanging="709"/>
      </w:pPr>
      <w:r w:rsidRPr="00424075">
        <w:rPr>
          <w:rFonts w:ascii="新細明體" w:hAnsi="新細明體" w:cs="新細明體" w:hint="eastAsia"/>
        </w:rPr>
        <w:t>（五）石油煉製及石化產業</w:t>
      </w:r>
    </w:p>
    <w:p w:rsidR="00EE4E00" w:rsidRPr="00424075" w:rsidRDefault="00EE4E00" w:rsidP="00EE4E00">
      <w:pPr>
        <w:ind w:left="945" w:firstLine="472"/>
        <w:rPr>
          <w:rFonts w:ascii="微軟正黑體" w:eastAsia="Times New Roman" w:hAnsi="微軟正黑體" w:cs="微軟正黑體"/>
          <w:lang w:eastAsia="zh-TW"/>
        </w:rPr>
      </w:pPr>
      <w:r w:rsidRPr="00424075">
        <w:rPr>
          <w:rFonts w:ascii="新細明體" w:hAnsi="新細明體" w:cs="新細明體" w:hint="eastAsia"/>
          <w:lang w:eastAsia="zh-TW"/>
        </w:rPr>
        <w:t>德州石油煉製及石化產品生產領先全美，亦領先全球，德州石油生產及煉製業始自</w:t>
      </w:r>
      <w:r w:rsidRPr="00424075">
        <w:rPr>
          <w:lang w:eastAsia="zh-TW"/>
        </w:rPr>
        <w:t>1901</w:t>
      </w:r>
      <w:r w:rsidRPr="00424075">
        <w:rPr>
          <w:rFonts w:ascii="新細明體" w:hAnsi="新細明體" w:cs="新細明體" w:hint="eastAsia"/>
          <w:lang w:eastAsia="zh-TW"/>
        </w:rPr>
        <w:t>年</w:t>
      </w:r>
      <w:r w:rsidRPr="00424075">
        <w:rPr>
          <w:lang w:eastAsia="zh-TW"/>
        </w:rPr>
        <w:t>Spindletop</w:t>
      </w:r>
      <w:r w:rsidRPr="00424075">
        <w:rPr>
          <w:rFonts w:ascii="新細明體" w:hAnsi="新細明體" w:cs="新細明體" w:hint="eastAsia"/>
          <w:lang w:eastAsia="zh-TW"/>
        </w:rPr>
        <w:t>油田開始生產時，德州為全球最大的石化產業聚落，從業人數近</w:t>
      </w:r>
      <w:r w:rsidRPr="00424075">
        <w:rPr>
          <w:lang w:eastAsia="zh-TW"/>
        </w:rPr>
        <w:t>75,000</w:t>
      </w:r>
      <w:r w:rsidRPr="00424075">
        <w:rPr>
          <w:rFonts w:ascii="新細明體" w:hAnsi="新細明體" w:cs="新細明體" w:hint="eastAsia"/>
          <w:lang w:eastAsia="zh-TW"/>
        </w:rPr>
        <w:t>人，僅休士頓的石化產能即占全國</w:t>
      </w:r>
      <w:r w:rsidRPr="00424075">
        <w:rPr>
          <w:lang w:eastAsia="zh-TW"/>
        </w:rPr>
        <w:t>42%</w:t>
      </w:r>
      <w:r w:rsidRPr="00424075">
        <w:rPr>
          <w:rFonts w:ascii="新細明體" w:hAnsi="新細明體" w:cs="新細明體" w:hint="eastAsia"/>
          <w:lang w:eastAsia="zh-TW"/>
        </w:rPr>
        <w:t>以上。德州有</w:t>
      </w:r>
      <w:r w:rsidRPr="00424075">
        <w:rPr>
          <w:lang w:eastAsia="zh-TW"/>
        </w:rPr>
        <w:t>32</w:t>
      </w:r>
      <w:r w:rsidRPr="00424075">
        <w:rPr>
          <w:rFonts w:ascii="新細明體" w:hAnsi="新細明體" w:cs="新細明體" w:hint="eastAsia"/>
          <w:lang w:eastAsia="zh-TW"/>
        </w:rPr>
        <w:t>家能源相關公司名列</w:t>
      </w:r>
      <w:r w:rsidRPr="00424075">
        <w:rPr>
          <w:lang w:eastAsia="zh-TW"/>
        </w:rPr>
        <w:t>Fortune 1,000</w:t>
      </w:r>
      <w:r w:rsidRPr="00424075">
        <w:rPr>
          <w:rFonts w:ascii="新細明體" w:hAnsi="新細明體" w:cs="新細明體" w:hint="eastAsia"/>
          <w:lang w:eastAsia="zh-TW"/>
        </w:rPr>
        <w:t>內。德州共有</w:t>
      </w:r>
      <w:r w:rsidRPr="00424075">
        <w:rPr>
          <w:lang w:eastAsia="zh-TW"/>
        </w:rPr>
        <w:t>848</w:t>
      </w:r>
      <w:r w:rsidRPr="00424075">
        <w:rPr>
          <w:rFonts w:ascii="新細明體" w:hAnsi="新細明體" w:cs="新細明體" w:hint="eastAsia"/>
          <w:lang w:eastAsia="zh-TW"/>
        </w:rPr>
        <w:t>個營運的油、氣井，占全美總數的</w:t>
      </w:r>
      <w:r w:rsidRPr="00424075">
        <w:rPr>
          <w:lang w:eastAsia="zh-TW"/>
        </w:rPr>
        <w:t>48%</w:t>
      </w:r>
      <w:r w:rsidRPr="00424075">
        <w:rPr>
          <w:rFonts w:ascii="新細明體" w:hAnsi="新細明體" w:cs="新細明體" w:hint="eastAsia"/>
          <w:lang w:eastAsia="zh-TW"/>
        </w:rPr>
        <w:t>，</w:t>
      </w:r>
      <w:r w:rsidRPr="00424075">
        <w:rPr>
          <w:lang w:eastAsia="zh-TW"/>
        </w:rPr>
        <w:t>2020</w:t>
      </w:r>
      <w:r w:rsidRPr="00424075">
        <w:rPr>
          <w:rFonts w:ascii="新細明體" w:hAnsi="新細明體" w:cs="新細明體" w:hint="eastAsia"/>
          <w:lang w:eastAsia="zh-TW"/>
        </w:rPr>
        <w:t>年德州原油產量</w:t>
      </w:r>
      <w:r w:rsidR="00112BBC" w:rsidRPr="00424075">
        <w:rPr>
          <w:rFonts w:ascii="新細明體" w:hAnsi="新細明體" w:cs="新細明體" w:hint="eastAsia"/>
          <w:lang w:eastAsia="zh-TW"/>
        </w:rPr>
        <w:t>占</w:t>
      </w:r>
      <w:r w:rsidRPr="00424075">
        <w:rPr>
          <w:rFonts w:ascii="新細明體" w:hAnsi="新細明體" w:cs="新細明體" w:hint="eastAsia"/>
          <w:lang w:eastAsia="zh-TW"/>
        </w:rPr>
        <w:t>全美</w:t>
      </w:r>
      <w:r w:rsidRPr="00424075">
        <w:rPr>
          <w:lang w:eastAsia="zh-TW"/>
        </w:rPr>
        <w:t>43%</w:t>
      </w:r>
      <w:r w:rsidRPr="00424075">
        <w:rPr>
          <w:rFonts w:ascii="新細明體" w:hAnsi="新細明體" w:cs="新細明體" w:hint="eastAsia"/>
          <w:lang w:eastAsia="zh-TW"/>
        </w:rPr>
        <w:t>，天然氣產量占全美</w:t>
      </w:r>
      <w:r w:rsidRPr="00424075">
        <w:rPr>
          <w:lang w:eastAsia="zh-TW"/>
        </w:rPr>
        <w:t>26%</w:t>
      </w:r>
      <w:r w:rsidRPr="00424075">
        <w:rPr>
          <w:rFonts w:ascii="新細明體" w:hAnsi="新細明體" w:cs="新細明體" w:hint="eastAsia"/>
          <w:lang w:eastAsia="zh-TW"/>
        </w:rPr>
        <w:t>。</w:t>
      </w:r>
      <w:r w:rsidRPr="00424075">
        <w:rPr>
          <w:lang w:eastAsia="zh-TW"/>
        </w:rPr>
        <w:t>2020</w:t>
      </w:r>
      <w:r w:rsidRPr="00424075">
        <w:rPr>
          <w:rFonts w:ascii="新細明體" w:hAnsi="新細明體" w:cs="新細明體" w:hint="eastAsia"/>
          <w:lang w:eastAsia="zh-TW"/>
        </w:rPr>
        <w:t>年境內煉油廠</w:t>
      </w:r>
      <w:r w:rsidRPr="00424075">
        <w:rPr>
          <w:lang w:eastAsia="zh-TW"/>
        </w:rPr>
        <w:t>31</w:t>
      </w:r>
      <w:r w:rsidRPr="00424075">
        <w:rPr>
          <w:rFonts w:ascii="新細明體" w:hAnsi="新細明體" w:cs="新細明體" w:hint="eastAsia"/>
          <w:lang w:eastAsia="zh-TW"/>
        </w:rPr>
        <w:t>家，每日處理原油超過</w:t>
      </w:r>
      <w:r w:rsidRPr="00424075">
        <w:rPr>
          <w:lang w:eastAsia="zh-TW"/>
        </w:rPr>
        <w:t>590</w:t>
      </w:r>
      <w:r w:rsidRPr="00424075">
        <w:rPr>
          <w:rFonts w:ascii="新細明體" w:hAnsi="新細明體" w:cs="新細明體" w:hint="eastAsia"/>
          <w:lang w:eastAsia="zh-TW"/>
        </w:rPr>
        <w:t>萬桶，占全美總產量的</w:t>
      </w:r>
      <w:r w:rsidRPr="00424075">
        <w:rPr>
          <w:lang w:eastAsia="zh-TW"/>
        </w:rPr>
        <w:t>31%</w:t>
      </w:r>
      <w:r w:rsidRPr="00424075">
        <w:rPr>
          <w:rFonts w:ascii="新細明體" w:hAnsi="新細明體" w:cs="新細明體" w:hint="eastAsia"/>
          <w:lang w:eastAsia="zh-TW"/>
        </w:rPr>
        <w:t>。</w:t>
      </w:r>
      <w:r w:rsidRPr="00424075">
        <w:rPr>
          <w:lang w:eastAsia="zh-TW"/>
        </w:rPr>
        <w:t>2022</w:t>
      </w:r>
      <w:r w:rsidRPr="00424075">
        <w:rPr>
          <w:rFonts w:ascii="新細明體" w:hAnsi="新細明體" w:cs="新細明體" w:hint="eastAsia"/>
          <w:lang w:eastAsia="zh-TW"/>
        </w:rPr>
        <w:t>年</w:t>
      </w:r>
      <w:r w:rsidRPr="00424075">
        <w:rPr>
          <w:lang w:eastAsia="zh-TW"/>
        </w:rPr>
        <w:t>2</w:t>
      </w:r>
      <w:r w:rsidRPr="00424075">
        <w:rPr>
          <w:rFonts w:ascii="新細明體" w:hAnsi="新細明體" w:cs="新細明體" w:hint="eastAsia"/>
          <w:lang w:eastAsia="zh-TW"/>
        </w:rPr>
        <w:t>月德州共有</w:t>
      </w:r>
      <w:r w:rsidRPr="00424075">
        <w:rPr>
          <w:lang w:eastAsia="zh-TW"/>
        </w:rPr>
        <w:t>300</w:t>
      </w:r>
      <w:r w:rsidRPr="00424075">
        <w:rPr>
          <w:rFonts w:ascii="新細明體" w:hAnsi="新細明體" w:cs="新細明體" w:hint="eastAsia"/>
          <w:lang w:eastAsia="zh-TW"/>
        </w:rPr>
        <w:t>個營運中油井，占全美總數</w:t>
      </w:r>
      <w:r w:rsidRPr="00424075">
        <w:rPr>
          <w:lang w:eastAsia="zh-TW"/>
        </w:rPr>
        <w:t>632</w:t>
      </w:r>
      <w:r w:rsidRPr="00424075">
        <w:rPr>
          <w:rFonts w:ascii="新細明體" w:hAnsi="新細明體" w:cs="新細明體" w:hint="eastAsia"/>
          <w:lang w:eastAsia="zh-TW"/>
        </w:rPr>
        <w:t>個的</w:t>
      </w:r>
      <w:r w:rsidRPr="00424075">
        <w:rPr>
          <w:lang w:eastAsia="zh-TW"/>
        </w:rPr>
        <w:t>47%</w:t>
      </w:r>
      <w:r w:rsidRPr="00424075">
        <w:rPr>
          <w:rFonts w:ascii="新細明體" w:hAnsi="新細明體" w:cs="新細明體" w:hint="eastAsia"/>
          <w:lang w:eastAsia="zh-TW"/>
        </w:rPr>
        <w:t>，休士頓擁有</w:t>
      </w:r>
      <w:r w:rsidRPr="00424075">
        <w:rPr>
          <w:lang w:eastAsia="zh-TW"/>
        </w:rPr>
        <w:t>10</w:t>
      </w:r>
      <w:r w:rsidRPr="00424075">
        <w:rPr>
          <w:rFonts w:ascii="新細明體" w:hAnsi="新細明體" w:cs="新細明體" w:hint="eastAsia"/>
          <w:lang w:eastAsia="zh-TW"/>
        </w:rPr>
        <w:t>家煉油廠，每日處理原油</w:t>
      </w:r>
      <w:r w:rsidRPr="00424075">
        <w:rPr>
          <w:lang w:eastAsia="zh-TW"/>
        </w:rPr>
        <w:t>260</w:t>
      </w:r>
      <w:r w:rsidRPr="00424075">
        <w:rPr>
          <w:rFonts w:ascii="新細明體" w:hAnsi="新細明體" w:cs="新細明體" w:hint="eastAsia"/>
          <w:lang w:eastAsia="zh-TW"/>
        </w:rPr>
        <w:t>萬桶。</w:t>
      </w:r>
    </w:p>
    <w:p w:rsidR="00EE4E00" w:rsidRPr="00424075" w:rsidRDefault="00EE4E00" w:rsidP="00EE4E00">
      <w:pPr>
        <w:pStyle w:val="af0"/>
        <w:ind w:left="945" w:hanging="709"/>
      </w:pPr>
      <w:r w:rsidRPr="00424075">
        <w:rPr>
          <w:rFonts w:ascii="新細明體" w:hAnsi="新細明體" w:cs="新細明體" w:hint="eastAsia"/>
        </w:rPr>
        <w:t>（六）再生能源業</w:t>
      </w:r>
    </w:p>
    <w:p w:rsidR="00EE4E00" w:rsidRPr="00424075" w:rsidRDefault="00EE4E00" w:rsidP="00686713">
      <w:pPr>
        <w:pStyle w:val="af2"/>
        <w:ind w:left="945" w:firstLine="472"/>
        <w:rPr>
          <w:lang w:eastAsia="zh-TW"/>
        </w:rPr>
      </w:pPr>
      <w:r w:rsidRPr="00424075">
        <w:rPr>
          <w:rFonts w:hint="eastAsia"/>
          <w:lang w:eastAsia="zh-TW"/>
        </w:rPr>
        <w:t>德州雖是全美石化重鎮，近年來因再生能源組合標準</w:t>
      </w:r>
      <w:r w:rsidR="00112BBC" w:rsidRPr="00424075">
        <w:rPr>
          <w:lang w:eastAsia="zh-TW"/>
        </w:rPr>
        <w:t>（</w:t>
      </w:r>
      <w:r w:rsidRPr="00424075">
        <w:rPr>
          <w:lang w:eastAsia="zh-TW"/>
        </w:rPr>
        <w:t>RPS</w:t>
      </w:r>
      <w:r w:rsidR="00112BBC" w:rsidRPr="00424075">
        <w:rPr>
          <w:lang w:eastAsia="zh-TW"/>
        </w:rPr>
        <w:t>）</w:t>
      </w:r>
      <w:r w:rsidRPr="00424075">
        <w:rPr>
          <w:rFonts w:hint="eastAsia"/>
          <w:lang w:eastAsia="zh-TW"/>
        </w:rPr>
        <w:t>目標調高、全州輸電網路計畫</w:t>
      </w:r>
      <w:r w:rsidR="00112BBC" w:rsidRPr="00424075">
        <w:rPr>
          <w:lang w:eastAsia="zh-TW"/>
        </w:rPr>
        <w:t>（</w:t>
      </w:r>
      <w:r w:rsidRPr="00424075">
        <w:rPr>
          <w:lang w:eastAsia="zh-TW"/>
        </w:rPr>
        <w:t>CREZ</w:t>
      </w:r>
      <w:r w:rsidR="00112BBC" w:rsidRPr="00424075">
        <w:rPr>
          <w:lang w:eastAsia="zh-TW"/>
        </w:rPr>
        <w:t>）</w:t>
      </w:r>
      <w:r w:rsidRPr="00424075">
        <w:rPr>
          <w:rFonts w:hint="eastAsia"/>
          <w:lang w:eastAsia="zh-TW"/>
        </w:rPr>
        <w:t>完工與預期聯邦獎勵措施期限屆滿等效應，促使能源業者積極投入開發再生能源，尤其是加快風電的投資腳步。</w:t>
      </w:r>
    </w:p>
    <w:p w:rsidR="00EE4E00" w:rsidRPr="00424075" w:rsidRDefault="00EE4E00" w:rsidP="00686713">
      <w:pPr>
        <w:pStyle w:val="af2"/>
        <w:ind w:left="945" w:firstLine="472"/>
        <w:rPr>
          <w:lang w:eastAsia="zh-TW"/>
        </w:rPr>
      </w:pPr>
      <w:r w:rsidRPr="00424075">
        <w:rPr>
          <w:rFonts w:hint="eastAsia"/>
        </w:rPr>
        <w:t>依據德州電力可靠委員會</w:t>
      </w:r>
      <w:r w:rsidR="00112BBC" w:rsidRPr="00424075">
        <w:t>（</w:t>
      </w:r>
      <w:r w:rsidRPr="00424075">
        <w:t>Electric Reliability Council of Texas</w:t>
      </w:r>
      <w:r w:rsidRPr="00424075">
        <w:rPr>
          <w:rFonts w:hint="eastAsia"/>
        </w:rPr>
        <w:t>，</w:t>
      </w:r>
      <w:r w:rsidRPr="00424075">
        <w:t>ERCOT</w:t>
      </w:r>
      <w:r w:rsidR="00112BBC" w:rsidRPr="00424075">
        <w:t>）</w:t>
      </w:r>
      <w:r w:rsidRPr="00424075">
        <w:rPr>
          <w:rFonts w:hint="eastAsia"/>
        </w:rPr>
        <w:t>資料，</w:t>
      </w:r>
      <w:r w:rsidRPr="00424075">
        <w:t>2020</w:t>
      </w:r>
      <w:r w:rsidRPr="00424075">
        <w:rPr>
          <w:rFonts w:hint="eastAsia"/>
        </w:rPr>
        <w:t>年風能占德州總發電量比例達</w:t>
      </w:r>
      <w:r w:rsidRPr="00424075">
        <w:t>23%</w:t>
      </w:r>
      <w:r w:rsidRPr="00424075">
        <w:rPr>
          <w:rFonts w:hint="eastAsia"/>
        </w:rPr>
        <w:t>，首次超越燃煤</w:t>
      </w:r>
      <w:r w:rsidRPr="00424075">
        <w:t>18%</w:t>
      </w:r>
      <w:r w:rsidRPr="00424075">
        <w:rPr>
          <w:rFonts w:hint="eastAsia"/>
        </w:rPr>
        <w:t>，僅次於天然氣發電</w:t>
      </w:r>
      <w:r w:rsidRPr="00424075">
        <w:t>46%</w:t>
      </w:r>
      <w:r w:rsidRPr="00424075">
        <w:rPr>
          <w:rFonts w:hint="eastAsia"/>
        </w:rPr>
        <w:t>，太陽能則占</w:t>
      </w:r>
      <w:r w:rsidRPr="00424075">
        <w:t>2%</w:t>
      </w:r>
      <w:r w:rsidRPr="00424075">
        <w:rPr>
          <w:rFonts w:hint="eastAsia"/>
        </w:rPr>
        <w:t>。</w:t>
      </w:r>
      <w:r w:rsidRPr="00424075">
        <w:rPr>
          <w:lang w:eastAsia="zh-TW"/>
        </w:rPr>
        <w:t>2021</w:t>
      </w:r>
      <w:r w:rsidRPr="00424075">
        <w:rPr>
          <w:rFonts w:hint="eastAsia"/>
          <w:lang w:eastAsia="zh-TW"/>
        </w:rPr>
        <w:t>年預估新增發電容量中</w:t>
      </w:r>
      <w:r w:rsidRPr="00424075">
        <w:rPr>
          <w:lang w:eastAsia="zh-TW"/>
        </w:rPr>
        <w:t>95%</w:t>
      </w:r>
      <w:r w:rsidRPr="00424075">
        <w:rPr>
          <w:rFonts w:hint="eastAsia"/>
          <w:lang w:eastAsia="zh-TW"/>
        </w:rPr>
        <w:t>係來自風能、太陽能及電池儲存設備。德州之風力發電量占全美風力發電量之</w:t>
      </w:r>
      <w:r w:rsidRPr="00424075">
        <w:rPr>
          <w:lang w:eastAsia="zh-TW"/>
        </w:rPr>
        <w:t>24.7%</w:t>
      </w:r>
      <w:r w:rsidRPr="00424075">
        <w:rPr>
          <w:rFonts w:hint="eastAsia"/>
          <w:lang w:eastAsia="zh-TW"/>
        </w:rPr>
        <w:t>，居全美第</w:t>
      </w:r>
      <w:r w:rsidRPr="00424075">
        <w:rPr>
          <w:lang w:eastAsia="zh-TW"/>
        </w:rPr>
        <w:t>1</w:t>
      </w:r>
      <w:r w:rsidRPr="00424075">
        <w:rPr>
          <w:rFonts w:hint="eastAsia"/>
          <w:lang w:eastAsia="zh-TW"/>
        </w:rPr>
        <w:t>位。</w:t>
      </w:r>
    </w:p>
    <w:p w:rsidR="00EE4E00" w:rsidRPr="00424075" w:rsidRDefault="00EE4E00" w:rsidP="00EE4E00">
      <w:pPr>
        <w:pStyle w:val="af0"/>
        <w:ind w:left="945" w:hanging="709"/>
      </w:pPr>
      <w:r w:rsidRPr="00424075">
        <w:rPr>
          <w:rFonts w:ascii="新細明體" w:hAnsi="新細明體" w:cs="新細明體" w:hint="eastAsia"/>
        </w:rPr>
        <w:t>（七）「嚴重特殊傳染性肺炎」（</w:t>
      </w:r>
      <w:r w:rsidRPr="00424075">
        <w:t>COVID-19</w:t>
      </w:r>
      <w:r w:rsidRPr="00424075">
        <w:rPr>
          <w:rFonts w:ascii="新細明體" w:hAnsi="新細明體" w:cs="新細明體" w:hint="eastAsia"/>
        </w:rPr>
        <w:t>）疫情對產業之影響：</w:t>
      </w:r>
    </w:p>
    <w:p w:rsidR="00EE4E00" w:rsidRPr="00424075" w:rsidRDefault="00EE4E00" w:rsidP="00686713">
      <w:pPr>
        <w:pStyle w:val="af2"/>
        <w:ind w:left="945" w:firstLine="472"/>
        <w:rPr>
          <w:lang w:eastAsia="zh-TW"/>
        </w:rPr>
      </w:pPr>
      <w:r w:rsidRPr="00424075">
        <w:rPr>
          <w:rFonts w:hint="eastAsia"/>
          <w:lang w:eastAsia="zh-TW"/>
        </w:rPr>
        <w:t>疫情初期各國紛紛採取封城措施，導致全球能源需求劇減，對德州能源業產生相當大的影響。全美汽油需求減少</w:t>
      </w:r>
      <w:r w:rsidRPr="00424075">
        <w:rPr>
          <w:lang w:eastAsia="zh-TW"/>
        </w:rPr>
        <w:t>50%</w:t>
      </w:r>
      <w:r w:rsidRPr="00424075">
        <w:rPr>
          <w:rFonts w:hint="eastAsia"/>
          <w:lang w:eastAsia="zh-TW"/>
        </w:rPr>
        <w:t>，飛機用油減少</w:t>
      </w:r>
      <w:r w:rsidRPr="00424075">
        <w:rPr>
          <w:lang w:eastAsia="zh-TW"/>
        </w:rPr>
        <w:t>70%</w:t>
      </w:r>
      <w:r w:rsidRPr="00424075">
        <w:rPr>
          <w:rFonts w:hint="eastAsia"/>
          <w:lang w:eastAsia="zh-TW"/>
        </w:rPr>
        <w:t>，導致油價暴跌甚至一度出現負數；目前油價已回升，</w:t>
      </w:r>
      <w:r w:rsidRPr="00424075">
        <w:rPr>
          <w:lang w:eastAsia="zh-TW"/>
        </w:rPr>
        <w:t>2021</w:t>
      </w:r>
      <w:r w:rsidRPr="00424075">
        <w:rPr>
          <w:rFonts w:hint="eastAsia"/>
          <w:lang w:eastAsia="zh-TW"/>
        </w:rPr>
        <w:t>年</w:t>
      </w:r>
      <w:r w:rsidRPr="00424075">
        <w:rPr>
          <w:lang w:eastAsia="zh-TW"/>
        </w:rPr>
        <w:t>2</w:t>
      </w:r>
      <w:r w:rsidRPr="00424075">
        <w:rPr>
          <w:rFonts w:hint="eastAsia"/>
          <w:lang w:eastAsia="zh-TW"/>
        </w:rPr>
        <w:t>月恢復至</w:t>
      </w:r>
      <w:r w:rsidRPr="00424075">
        <w:rPr>
          <w:lang w:eastAsia="zh-TW"/>
        </w:rPr>
        <w:t>59.05</w:t>
      </w:r>
      <w:r w:rsidRPr="00424075">
        <w:rPr>
          <w:rFonts w:hint="eastAsia"/>
          <w:lang w:eastAsia="zh-TW"/>
        </w:rPr>
        <w:t>美元</w:t>
      </w:r>
      <w:r w:rsidRPr="00424075">
        <w:rPr>
          <w:lang w:eastAsia="zh-TW"/>
        </w:rPr>
        <w:t>/</w:t>
      </w:r>
      <w:r w:rsidRPr="00424075">
        <w:rPr>
          <w:rFonts w:hint="eastAsia"/>
          <w:lang w:eastAsia="zh-TW"/>
        </w:rPr>
        <w:t>桶。但達拉斯聯邦儲備銀行預估通勤及商旅人數在未來幾年內都不會恢復到疫情前水準，恐將影響未來整體能源需求。</w:t>
      </w:r>
    </w:p>
    <w:p w:rsidR="00EE4E00" w:rsidRPr="00424075" w:rsidRDefault="00EE4E00" w:rsidP="00686713">
      <w:pPr>
        <w:pStyle w:val="af2"/>
        <w:ind w:left="945" w:firstLine="472"/>
        <w:rPr>
          <w:lang w:eastAsia="zh-TW"/>
        </w:rPr>
      </w:pPr>
      <w:r w:rsidRPr="00424075">
        <w:rPr>
          <w:lang w:eastAsia="zh-TW"/>
        </w:rPr>
        <w:t>2021</w:t>
      </w:r>
      <w:r w:rsidRPr="00424075">
        <w:rPr>
          <w:rFonts w:hint="eastAsia"/>
          <w:lang w:eastAsia="zh-TW"/>
        </w:rPr>
        <w:t>年</w:t>
      </w:r>
      <w:r w:rsidRPr="00424075">
        <w:rPr>
          <w:lang w:eastAsia="zh-TW"/>
        </w:rPr>
        <w:t>2</w:t>
      </w:r>
      <w:r w:rsidRPr="00424075">
        <w:rPr>
          <w:rFonts w:hint="eastAsia"/>
          <w:lang w:eastAsia="zh-TW"/>
        </w:rPr>
        <w:t>月受到德州暴風雪影響，位於奧斯汀之晶片大廠</w:t>
      </w:r>
      <w:r w:rsidRPr="00424075">
        <w:rPr>
          <w:lang w:eastAsia="zh-TW"/>
        </w:rPr>
        <w:t>NXP</w:t>
      </w:r>
      <w:r w:rsidRPr="00424075">
        <w:rPr>
          <w:rFonts w:hint="eastAsia"/>
          <w:lang w:eastAsia="zh-TW"/>
        </w:rPr>
        <w:t>、</w:t>
      </w:r>
      <w:r w:rsidRPr="00424075">
        <w:rPr>
          <w:lang w:eastAsia="zh-TW"/>
        </w:rPr>
        <w:t>Infineon</w:t>
      </w:r>
      <w:r w:rsidRPr="00424075">
        <w:rPr>
          <w:rFonts w:hint="eastAsia"/>
          <w:lang w:eastAsia="zh-TW"/>
        </w:rPr>
        <w:t>及三星皆因停電無法生產，全球最大的類比</w:t>
      </w:r>
      <w:r w:rsidRPr="00424075">
        <w:rPr>
          <w:lang w:eastAsia="zh-TW"/>
        </w:rPr>
        <w:t>IC</w:t>
      </w:r>
      <w:r w:rsidRPr="00424075">
        <w:rPr>
          <w:rFonts w:hint="eastAsia"/>
          <w:lang w:eastAsia="zh-TW"/>
        </w:rPr>
        <w:t>供應商德州儀器（</w:t>
      </w:r>
      <w:r w:rsidRPr="00424075">
        <w:rPr>
          <w:lang w:eastAsia="zh-TW"/>
        </w:rPr>
        <w:t>TI</w:t>
      </w:r>
      <w:r w:rsidRPr="00424075">
        <w:rPr>
          <w:rFonts w:hint="eastAsia"/>
          <w:lang w:eastAsia="zh-TW"/>
        </w:rPr>
        <w:t>）之主要晶圓廠集中在達拉斯，生產線停頓對當時半導體供應尤其是車用晶片之缺口更是雪上加霜，其中以邏輯製程晶圓受創較大，但由於廠房設備並未受損，氣溫回升後各廠商即恢復運作，影響層面不大。</w:t>
      </w:r>
    </w:p>
    <w:p w:rsidR="00EE4E00" w:rsidRPr="00424075" w:rsidRDefault="00EE4E00" w:rsidP="00686713">
      <w:pPr>
        <w:pStyle w:val="af2"/>
        <w:ind w:left="945" w:firstLine="472"/>
        <w:rPr>
          <w:lang w:eastAsia="zh-TW"/>
        </w:rPr>
      </w:pPr>
      <w:r w:rsidRPr="00424075">
        <w:rPr>
          <w:rFonts w:hint="eastAsia"/>
          <w:lang w:eastAsia="zh-TW"/>
        </w:rPr>
        <w:t>疫情前德州零售業就深受網路購物崛起的影響，疫情爆發後，許多零售業被迫暫時關閉，雖然許多商家因應疫情採取網路購物及路邊取貨的售貨模式，但整體零售業仍飽受打擊，小型零售商則受創最重，</w:t>
      </w:r>
      <w:r w:rsidRPr="00424075">
        <w:rPr>
          <w:lang w:eastAsia="zh-TW"/>
        </w:rPr>
        <w:t>2020</w:t>
      </w:r>
      <w:r w:rsidRPr="00424075">
        <w:rPr>
          <w:rFonts w:hint="eastAsia"/>
          <w:lang w:eastAsia="zh-TW"/>
        </w:rPr>
        <w:t>年德州第二季整體零售額較上年同期減少了</w:t>
      </w:r>
      <w:r w:rsidRPr="00424075">
        <w:rPr>
          <w:lang w:eastAsia="zh-TW"/>
        </w:rPr>
        <w:t>7.2%</w:t>
      </w:r>
      <w:r w:rsidRPr="00424075">
        <w:rPr>
          <w:rFonts w:hint="eastAsia"/>
          <w:lang w:eastAsia="zh-TW"/>
        </w:rPr>
        <w:t>。零售業就業人口也明顯下滑，但下半年景氣回升後就業人口緩慢成長，</w:t>
      </w:r>
      <w:r w:rsidRPr="00424075">
        <w:rPr>
          <w:lang w:eastAsia="zh-TW"/>
        </w:rPr>
        <w:t>11</w:t>
      </w:r>
      <w:r w:rsidRPr="00424075">
        <w:rPr>
          <w:rFonts w:hint="eastAsia"/>
          <w:lang w:eastAsia="zh-TW"/>
        </w:rPr>
        <w:t>月份零售業就業人口僅比上年減少</w:t>
      </w:r>
      <w:r w:rsidRPr="00424075">
        <w:rPr>
          <w:lang w:eastAsia="zh-TW"/>
        </w:rPr>
        <w:t>2.8%</w:t>
      </w:r>
      <w:r w:rsidRPr="00424075">
        <w:rPr>
          <w:rFonts w:hint="eastAsia"/>
          <w:lang w:eastAsia="zh-TW"/>
        </w:rPr>
        <w:t>。銷售稅是德州政府重要稅收來源之一，</w:t>
      </w:r>
      <w:r w:rsidRPr="00424075">
        <w:rPr>
          <w:lang w:eastAsia="zh-TW"/>
        </w:rPr>
        <w:t>2020</w:t>
      </w:r>
      <w:r w:rsidRPr="00424075">
        <w:rPr>
          <w:rFonts w:hint="eastAsia"/>
          <w:lang w:eastAsia="zh-TW"/>
        </w:rPr>
        <w:t>年下半年零售業的銷售稅收比上年同期增加</w:t>
      </w:r>
      <w:r w:rsidRPr="00424075">
        <w:rPr>
          <w:lang w:eastAsia="zh-TW"/>
        </w:rPr>
        <w:t>10%</w:t>
      </w:r>
      <w:r w:rsidRPr="00424075">
        <w:rPr>
          <w:rFonts w:hint="eastAsia"/>
          <w:lang w:eastAsia="zh-TW"/>
        </w:rPr>
        <w:t>，主要原因是原物料上漲，以及網路購物劇增</w:t>
      </w:r>
      <w:r w:rsidRPr="00424075">
        <w:rPr>
          <w:lang w:eastAsia="zh-TW"/>
        </w:rPr>
        <w:t>153%</w:t>
      </w:r>
      <w:r w:rsidRPr="00424075">
        <w:rPr>
          <w:rFonts w:hint="eastAsia"/>
          <w:lang w:eastAsia="zh-TW"/>
        </w:rPr>
        <w:t>。</w:t>
      </w:r>
    </w:p>
    <w:p w:rsidR="00EE4E00" w:rsidRPr="00424075" w:rsidRDefault="00EE4E00" w:rsidP="00686713">
      <w:pPr>
        <w:pStyle w:val="af2"/>
        <w:ind w:left="945" w:firstLine="472"/>
        <w:rPr>
          <w:lang w:eastAsia="zh-TW"/>
        </w:rPr>
      </w:pPr>
      <w:r w:rsidRPr="00424075">
        <w:rPr>
          <w:rFonts w:hint="eastAsia"/>
          <w:lang w:eastAsia="zh-TW"/>
        </w:rPr>
        <w:t>德州休閒娛樂、餐飲及旅遊業受到疫情影響最為明顯，</w:t>
      </w:r>
      <w:r w:rsidRPr="00424075">
        <w:rPr>
          <w:lang w:eastAsia="zh-TW"/>
        </w:rPr>
        <w:t>2020</w:t>
      </w:r>
      <w:r w:rsidRPr="00424075">
        <w:rPr>
          <w:rFonts w:hint="eastAsia"/>
          <w:lang w:eastAsia="zh-TW"/>
        </w:rPr>
        <w:t>年</w:t>
      </w:r>
      <w:r w:rsidRPr="00424075">
        <w:rPr>
          <w:lang w:eastAsia="zh-TW"/>
        </w:rPr>
        <w:t>2</w:t>
      </w:r>
      <w:r w:rsidRPr="00424075">
        <w:rPr>
          <w:rFonts w:hint="eastAsia"/>
          <w:lang w:eastAsia="zh-TW"/>
        </w:rPr>
        <w:t>月至</w:t>
      </w:r>
      <w:r w:rsidRPr="00424075">
        <w:rPr>
          <w:lang w:eastAsia="zh-TW"/>
        </w:rPr>
        <w:t>4</w:t>
      </w:r>
      <w:r w:rsidRPr="00424075">
        <w:rPr>
          <w:rFonts w:hint="eastAsia"/>
          <w:lang w:eastAsia="zh-TW"/>
        </w:rPr>
        <w:t>月，休閒娛樂業就業人口減少近</w:t>
      </w:r>
      <w:r w:rsidRPr="00424075">
        <w:rPr>
          <w:lang w:eastAsia="zh-TW"/>
        </w:rPr>
        <w:t>50%</w:t>
      </w:r>
      <w:r w:rsidRPr="00424075">
        <w:rPr>
          <w:rFonts w:hint="eastAsia"/>
          <w:lang w:eastAsia="zh-TW"/>
        </w:rPr>
        <w:t>，飯店與餐飲業則下跌了</w:t>
      </w:r>
      <w:r w:rsidRPr="00424075">
        <w:rPr>
          <w:lang w:eastAsia="zh-TW"/>
        </w:rPr>
        <w:t>12.5%</w:t>
      </w:r>
      <w:r w:rsidRPr="00424075">
        <w:rPr>
          <w:rFonts w:hint="eastAsia"/>
          <w:lang w:eastAsia="zh-TW"/>
        </w:rPr>
        <w:t>。雖然就業人口在</w:t>
      </w:r>
      <w:r w:rsidRPr="00424075">
        <w:rPr>
          <w:lang w:eastAsia="zh-TW"/>
        </w:rPr>
        <w:t>2020</w:t>
      </w:r>
      <w:r w:rsidRPr="00424075">
        <w:rPr>
          <w:rFonts w:hint="eastAsia"/>
          <w:lang w:eastAsia="zh-TW"/>
        </w:rPr>
        <w:t>年</w:t>
      </w:r>
      <w:r w:rsidRPr="00424075">
        <w:rPr>
          <w:lang w:eastAsia="zh-TW"/>
        </w:rPr>
        <w:t>5</w:t>
      </w:r>
      <w:r w:rsidRPr="00424075">
        <w:rPr>
          <w:rFonts w:hint="eastAsia"/>
          <w:lang w:eastAsia="zh-TW"/>
        </w:rPr>
        <w:t>月後緩慢回升，但</w:t>
      </w:r>
      <w:r w:rsidRPr="00424075">
        <w:rPr>
          <w:lang w:eastAsia="zh-TW"/>
        </w:rPr>
        <w:t>2020</w:t>
      </w:r>
      <w:r w:rsidRPr="00424075">
        <w:rPr>
          <w:rFonts w:hint="eastAsia"/>
          <w:lang w:eastAsia="zh-TW"/>
        </w:rPr>
        <w:t>年全年的表現仍不如上年同期，占全德州就業人數減少的</w:t>
      </w:r>
      <w:r w:rsidRPr="00424075">
        <w:rPr>
          <w:lang w:eastAsia="zh-TW"/>
        </w:rPr>
        <w:t>37.2%</w:t>
      </w:r>
      <w:r w:rsidRPr="00424075">
        <w:rPr>
          <w:rFonts w:hint="eastAsia"/>
          <w:lang w:eastAsia="zh-TW"/>
        </w:rPr>
        <w:t>。</w:t>
      </w:r>
    </w:p>
    <w:p w:rsidR="00EE4E00" w:rsidRPr="00424075" w:rsidRDefault="00EE4E00" w:rsidP="00686713">
      <w:pPr>
        <w:pStyle w:val="af2"/>
        <w:ind w:left="945" w:firstLine="472"/>
        <w:rPr>
          <w:lang w:eastAsia="zh-TW"/>
        </w:rPr>
      </w:pPr>
      <w:r w:rsidRPr="00424075">
        <w:rPr>
          <w:rFonts w:hint="eastAsia"/>
          <w:lang w:eastAsia="zh-TW"/>
        </w:rPr>
        <w:t>達拉斯聯邦儲備銀行預估「嚴重特殊傳染性肺炎」（</w:t>
      </w:r>
      <w:r w:rsidRPr="00424075">
        <w:rPr>
          <w:lang w:eastAsia="zh-TW"/>
        </w:rPr>
        <w:t>COVID-19</w:t>
      </w:r>
      <w:r w:rsidRPr="00424075">
        <w:rPr>
          <w:rFonts w:hint="eastAsia"/>
          <w:lang w:eastAsia="zh-TW"/>
        </w:rPr>
        <w:t>）疫苗接種速度將是德州下半年經濟持續成長的關鍵，德州就業率有望在</w:t>
      </w:r>
      <w:r w:rsidRPr="00424075">
        <w:rPr>
          <w:lang w:eastAsia="zh-TW"/>
        </w:rPr>
        <w:t>2021</w:t>
      </w:r>
      <w:r w:rsidRPr="00424075">
        <w:rPr>
          <w:rFonts w:hint="eastAsia"/>
          <w:lang w:eastAsia="zh-TW"/>
        </w:rPr>
        <w:t>年底前恢復至疫情前水準。但預期企業將進一步採用遠距辦公方式，並減少商旅次數，恐對餐飲旅遊及能源業帶來永久的影響。疫情下遷移至德州的人口並未減少，德州</w:t>
      </w:r>
      <w:r w:rsidRPr="00424075">
        <w:rPr>
          <w:lang w:eastAsia="zh-TW"/>
        </w:rPr>
        <w:t>2020</w:t>
      </w:r>
      <w:r w:rsidRPr="00424075">
        <w:rPr>
          <w:rFonts w:hint="eastAsia"/>
          <w:lang w:eastAsia="zh-TW"/>
        </w:rPr>
        <w:t>年人口增加</w:t>
      </w:r>
      <w:r w:rsidRPr="00424075">
        <w:rPr>
          <w:lang w:eastAsia="zh-TW"/>
        </w:rPr>
        <w:t>1.3%</w:t>
      </w:r>
      <w:r w:rsidRPr="00424075">
        <w:rPr>
          <w:rFonts w:hint="eastAsia"/>
          <w:lang w:eastAsia="zh-TW"/>
        </w:rPr>
        <w:t>，</w:t>
      </w:r>
      <w:r w:rsidRPr="00424075">
        <w:rPr>
          <w:lang w:eastAsia="zh-TW"/>
        </w:rPr>
        <w:t>Tesla</w:t>
      </w:r>
      <w:r w:rsidRPr="00424075">
        <w:rPr>
          <w:rFonts w:hint="eastAsia"/>
          <w:lang w:eastAsia="zh-TW"/>
        </w:rPr>
        <w:t>、</w:t>
      </w:r>
      <w:r w:rsidRPr="00424075">
        <w:rPr>
          <w:lang w:eastAsia="zh-TW"/>
        </w:rPr>
        <w:t>HPE</w:t>
      </w:r>
      <w:r w:rsidRPr="00424075">
        <w:rPr>
          <w:rFonts w:hint="eastAsia"/>
          <w:lang w:eastAsia="zh-TW"/>
        </w:rPr>
        <w:t>、</w:t>
      </w:r>
      <w:r w:rsidRPr="00424075">
        <w:rPr>
          <w:lang w:eastAsia="zh-TW"/>
        </w:rPr>
        <w:t>Oracle</w:t>
      </w:r>
      <w:r w:rsidRPr="00424075">
        <w:rPr>
          <w:rFonts w:hint="eastAsia"/>
          <w:lang w:eastAsia="zh-TW"/>
        </w:rPr>
        <w:t>等大公司紛紛宣布遷移至德州。</w:t>
      </w:r>
    </w:p>
    <w:p w:rsidR="00EE4E00" w:rsidRPr="00424075" w:rsidRDefault="00EE4E00" w:rsidP="00EE4E00">
      <w:pPr>
        <w:pStyle w:val="a5"/>
        <w:rPr>
          <w:color w:val="auto"/>
        </w:rPr>
      </w:pPr>
      <w:r w:rsidRPr="00424075">
        <w:rPr>
          <w:rFonts w:ascii="新細明體" w:hAnsi="新細明體" w:cs="新細明體" w:hint="eastAsia"/>
          <w:color w:val="auto"/>
        </w:rPr>
        <w:t>四、政府重要經濟措施暨經濟展望</w:t>
      </w:r>
    </w:p>
    <w:p w:rsidR="00EE4E00" w:rsidRPr="00424075" w:rsidRDefault="00EE4E00" w:rsidP="00974349">
      <w:pPr>
        <w:ind w:firstLine="472"/>
        <w:rPr>
          <w:rFonts w:ascii="微軟正黑體" w:eastAsia="Times New Roman" w:hAnsi="微軟正黑體" w:cs="微軟正黑體"/>
          <w:lang w:eastAsia="zh-TW"/>
        </w:rPr>
      </w:pPr>
      <w:r w:rsidRPr="00424075">
        <w:rPr>
          <w:rFonts w:hint="eastAsia"/>
          <w:lang w:eastAsia="zh-TW"/>
        </w:rPr>
        <w:t>達拉斯聯邦儲備局進行的德州商業前景調查顯示，</w:t>
      </w:r>
      <w:r w:rsidRPr="00424075">
        <w:rPr>
          <w:rFonts w:eastAsia="Times New Roman"/>
          <w:lang w:eastAsia="zh-TW"/>
        </w:rPr>
        <w:t>2021</w:t>
      </w:r>
      <w:r w:rsidRPr="00424075">
        <w:rPr>
          <w:rFonts w:hint="eastAsia"/>
          <w:lang w:eastAsia="zh-TW"/>
        </w:rPr>
        <w:t>年</w:t>
      </w:r>
      <w:r w:rsidRPr="00424075">
        <w:rPr>
          <w:lang w:eastAsia="zh-TW"/>
        </w:rPr>
        <w:t>12</w:t>
      </w:r>
      <w:r w:rsidRPr="00424075">
        <w:rPr>
          <w:rFonts w:hint="eastAsia"/>
          <w:lang w:eastAsia="zh-TW"/>
        </w:rPr>
        <w:t>月和</w:t>
      </w:r>
      <w:r w:rsidRPr="00424075">
        <w:rPr>
          <w:lang w:eastAsia="zh-TW"/>
        </w:rPr>
        <w:t>2022</w:t>
      </w:r>
      <w:r w:rsidRPr="00424075">
        <w:rPr>
          <w:rFonts w:hint="eastAsia"/>
          <w:lang w:eastAsia="zh-TW"/>
        </w:rPr>
        <w:t>年</w:t>
      </w:r>
      <w:r w:rsidRPr="00424075">
        <w:rPr>
          <w:lang w:eastAsia="zh-TW"/>
        </w:rPr>
        <w:t>1</w:t>
      </w:r>
      <w:r w:rsidRPr="00424075">
        <w:rPr>
          <w:rFonts w:hint="eastAsia"/>
          <w:lang w:eastAsia="zh-TW"/>
        </w:rPr>
        <w:t>月的產出增長放緩。總體製造業生產指數雖仍高於平均，但從</w:t>
      </w:r>
      <w:r w:rsidRPr="00424075">
        <w:rPr>
          <w:lang w:eastAsia="zh-TW"/>
        </w:rPr>
        <w:t>11</w:t>
      </w:r>
      <w:r w:rsidRPr="00424075">
        <w:rPr>
          <w:rFonts w:hint="eastAsia"/>
          <w:lang w:eastAsia="zh-TW"/>
        </w:rPr>
        <w:t>月的</w:t>
      </w:r>
      <w:r w:rsidRPr="00424075">
        <w:rPr>
          <w:lang w:eastAsia="zh-TW"/>
        </w:rPr>
        <w:t>27</w:t>
      </w:r>
      <w:r w:rsidRPr="00424075">
        <w:rPr>
          <w:rFonts w:hint="eastAsia"/>
          <w:lang w:eastAsia="zh-TW"/>
        </w:rPr>
        <w:t>逐步下滑至</w:t>
      </w:r>
      <w:r w:rsidRPr="00424075">
        <w:rPr>
          <w:lang w:eastAsia="zh-TW"/>
        </w:rPr>
        <w:t>12</w:t>
      </w:r>
      <w:r w:rsidRPr="00424075">
        <w:rPr>
          <w:rFonts w:hint="eastAsia"/>
          <w:lang w:eastAsia="zh-TW"/>
        </w:rPr>
        <w:t>月的</w:t>
      </w:r>
      <w:r w:rsidRPr="00424075">
        <w:rPr>
          <w:lang w:eastAsia="zh-TW"/>
        </w:rPr>
        <w:t>26</w:t>
      </w:r>
      <w:r w:rsidRPr="00424075">
        <w:rPr>
          <w:rFonts w:hint="eastAsia"/>
          <w:lang w:eastAsia="zh-TW"/>
        </w:rPr>
        <w:t>，</w:t>
      </w:r>
      <w:r w:rsidRPr="00424075">
        <w:rPr>
          <w:lang w:eastAsia="zh-TW"/>
        </w:rPr>
        <w:t>1</w:t>
      </w:r>
      <w:r w:rsidRPr="00424075">
        <w:rPr>
          <w:rFonts w:hint="eastAsia"/>
          <w:lang w:eastAsia="zh-TW"/>
        </w:rPr>
        <w:t>月更下降至</w:t>
      </w:r>
      <w:r w:rsidRPr="00424075">
        <w:rPr>
          <w:lang w:eastAsia="zh-TW"/>
        </w:rPr>
        <w:t>17</w:t>
      </w:r>
      <w:r w:rsidRPr="00424075">
        <w:rPr>
          <w:rFonts w:hint="eastAsia"/>
          <w:lang w:eastAsia="zh-TW"/>
        </w:rPr>
        <w:t>。總體服務業指數雖仍保持正值，但下降幅度更大。從</w:t>
      </w:r>
      <w:r w:rsidRPr="00424075">
        <w:rPr>
          <w:lang w:eastAsia="zh-TW"/>
        </w:rPr>
        <w:t>11</w:t>
      </w:r>
      <w:r w:rsidRPr="00424075">
        <w:rPr>
          <w:rFonts w:hint="eastAsia"/>
          <w:lang w:eastAsia="zh-TW"/>
        </w:rPr>
        <w:t>月的</w:t>
      </w:r>
      <w:r w:rsidRPr="00424075">
        <w:rPr>
          <w:lang w:eastAsia="zh-TW"/>
        </w:rPr>
        <w:t>26</w:t>
      </w:r>
      <w:r w:rsidRPr="00424075">
        <w:rPr>
          <w:rFonts w:hint="eastAsia"/>
          <w:lang w:eastAsia="zh-TW"/>
        </w:rPr>
        <w:t>跌至</w:t>
      </w:r>
      <w:r w:rsidRPr="00424075">
        <w:rPr>
          <w:lang w:eastAsia="zh-TW"/>
        </w:rPr>
        <w:t>1</w:t>
      </w:r>
      <w:r w:rsidRPr="00424075">
        <w:rPr>
          <w:rFonts w:hint="eastAsia"/>
          <w:lang w:eastAsia="zh-TW"/>
        </w:rPr>
        <w:t>月的</w:t>
      </w:r>
      <w:r w:rsidRPr="00424075">
        <w:rPr>
          <w:lang w:eastAsia="zh-TW"/>
        </w:rPr>
        <w:t>3</w:t>
      </w:r>
      <w:r w:rsidRPr="00424075">
        <w:rPr>
          <w:rFonts w:hint="eastAsia"/>
          <w:lang w:eastAsia="zh-TW"/>
        </w:rPr>
        <w:t>。</w:t>
      </w:r>
    </w:p>
    <w:p w:rsidR="00EE4E00" w:rsidRPr="00424075" w:rsidRDefault="00EE4E00" w:rsidP="00974349">
      <w:pPr>
        <w:ind w:firstLine="472"/>
        <w:rPr>
          <w:rFonts w:ascii="微軟正黑體" w:eastAsia="Times New Roman" w:hAnsi="微軟正黑體" w:cs="微軟正黑體"/>
          <w:lang w:eastAsia="zh-TW"/>
        </w:rPr>
      </w:pPr>
      <w:r w:rsidRPr="00424075">
        <w:rPr>
          <w:lang w:eastAsia="zh-TW"/>
        </w:rPr>
        <w:t>Omicron</w:t>
      </w:r>
      <w:r w:rsidRPr="00424075">
        <w:rPr>
          <w:rFonts w:ascii="新細明體" w:hAnsi="新細明體" w:cs="新細明體" w:hint="eastAsia"/>
          <w:lang w:eastAsia="zh-TW"/>
        </w:rPr>
        <w:t>疫情帶來變數</w:t>
      </w:r>
      <w:r w:rsidR="00112BBC" w:rsidRPr="00424075">
        <w:rPr>
          <w:rFonts w:hint="eastAsia"/>
          <w:lang w:eastAsia="zh-TW"/>
        </w:rPr>
        <w:t>：</w:t>
      </w:r>
      <w:r w:rsidRPr="00424075">
        <w:rPr>
          <w:lang w:eastAsia="zh-TW"/>
        </w:rPr>
        <w:t>2022</w:t>
      </w:r>
      <w:r w:rsidRPr="00424075">
        <w:rPr>
          <w:rFonts w:ascii="新細明體" w:hAnsi="新細明體" w:cs="新細明體" w:hint="eastAsia"/>
          <w:lang w:eastAsia="zh-TW"/>
        </w:rPr>
        <w:t>年</w:t>
      </w:r>
      <w:r w:rsidRPr="00424075">
        <w:rPr>
          <w:lang w:eastAsia="zh-TW"/>
        </w:rPr>
        <w:t>1</w:t>
      </w:r>
      <w:r w:rsidRPr="00424075">
        <w:rPr>
          <w:rFonts w:ascii="新細明體" w:hAnsi="新細明體" w:cs="新細明體" w:hint="eastAsia"/>
          <w:lang w:eastAsia="zh-TW"/>
        </w:rPr>
        <w:t>月中旬</w:t>
      </w:r>
      <w:r w:rsidRPr="00424075">
        <w:rPr>
          <w:lang w:eastAsia="zh-TW"/>
        </w:rPr>
        <w:t>Omicron COVID-19</w:t>
      </w:r>
      <w:r w:rsidRPr="00424075">
        <w:rPr>
          <w:rFonts w:ascii="新細明體" w:hAnsi="新細明體" w:cs="新細明體" w:hint="eastAsia"/>
          <w:lang w:eastAsia="zh-TW"/>
        </w:rPr>
        <w:t>確診病例激增達到每天平均</w:t>
      </w:r>
      <w:r w:rsidRPr="00424075">
        <w:rPr>
          <w:lang w:eastAsia="zh-TW"/>
        </w:rPr>
        <w:t>7.2</w:t>
      </w:r>
      <w:r w:rsidRPr="00424075">
        <w:rPr>
          <w:rFonts w:ascii="新細明體" w:hAnsi="新細明體" w:cs="新細明體" w:hint="eastAsia"/>
          <w:lang w:eastAsia="zh-TW"/>
        </w:rPr>
        <w:t>萬例高峰多少限制德州之商業活動。</w:t>
      </w:r>
      <w:r w:rsidRPr="00424075">
        <w:rPr>
          <w:lang w:eastAsia="zh-TW"/>
        </w:rPr>
        <w:t>70%</w:t>
      </w:r>
      <w:r w:rsidRPr="00424075">
        <w:rPr>
          <w:rFonts w:ascii="新細明體" w:hAnsi="新細明體" w:cs="新細明體" w:hint="eastAsia"/>
          <w:lang w:eastAsia="zh-TW"/>
        </w:rPr>
        <w:t>的受訪企業稱病例激增對其業務產生負面影響。</w:t>
      </w:r>
      <w:r w:rsidRPr="00424075">
        <w:rPr>
          <w:lang w:eastAsia="zh-TW"/>
        </w:rPr>
        <w:t>83%</w:t>
      </w:r>
      <w:r w:rsidRPr="00424075">
        <w:rPr>
          <w:rFonts w:ascii="新細明體" w:hAnsi="新細明體" w:cs="新細明體" w:hint="eastAsia"/>
          <w:lang w:eastAsia="zh-TW"/>
        </w:rPr>
        <w:t>表示怠工率增加，超過</w:t>
      </w:r>
      <w:r w:rsidRPr="00424075">
        <w:rPr>
          <w:lang w:eastAsia="zh-TW"/>
        </w:rPr>
        <w:t>40%</w:t>
      </w:r>
      <w:r w:rsidRPr="00424075">
        <w:rPr>
          <w:rFonts w:ascii="新細明體" w:hAnsi="新細明體" w:cs="新細明體" w:hint="eastAsia"/>
          <w:lang w:eastAsia="zh-TW"/>
        </w:rPr>
        <w:t>遭遇之問題包括招聘員工更加困難、供應鏈中斷、替代工作安排導致生產力下降。缺工和員工要求更高工資也都是問題，造成勞動力市場緊縮。供應鏈中斷問題仍然存在，受訪企業多認為短期內恐無法緩解。</w:t>
      </w:r>
    </w:p>
    <w:p w:rsidR="00EE4E00" w:rsidRPr="00424075" w:rsidRDefault="00EE4E00" w:rsidP="00974349">
      <w:pPr>
        <w:ind w:firstLine="472"/>
        <w:rPr>
          <w:rFonts w:ascii="新細明體" w:cs="新細明體"/>
          <w:lang w:eastAsia="zh-TW"/>
        </w:rPr>
      </w:pPr>
      <w:r w:rsidRPr="00424075">
        <w:rPr>
          <w:rFonts w:ascii="新細明體" w:hAnsi="新細明體" w:cs="新細明體" w:hint="eastAsia"/>
          <w:lang w:eastAsia="zh-TW"/>
        </w:rPr>
        <w:t>工資、物價繼續飆升</w:t>
      </w:r>
      <w:r w:rsidR="00974349" w:rsidRPr="00424075">
        <w:rPr>
          <w:rFonts w:hint="eastAsia"/>
          <w:lang w:eastAsia="zh-TW"/>
        </w:rPr>
        <w:t>：</w:t>
      </w:r>
      <w:r w:rsidRPr="00424075">
        <w:rPr>
          <w:lang w:eastAsia="zh-TW"/>
        </w:rPr>
        <w:t>2022</w:t>
      </w:r>
      <w:r w:rsidRPr="00424075">
        <w:rPr>
          <w:rFonts w:ascii="新細明體" w:hAnsi="新細明體" w:cs="新細明體" w:hint="eastAsia"/>
          <w:lang w:eastAsia="zh-TW"/>
        </w:rPr>
        <w:t>年</w:t>
      </w:r>
      <w:r w:rsidRPr="00424075">
        <w:rPr>
          <w:lang w:eastAsia="zh-TW"/>
        </w:rPr>
        <w:t>1</w:t>
      </w:r>
      <w:r w:rsidRPr="00424075">
        <w:rPr>
          <w:rFonts w:ascii="新細明體" w:hAnsi="新細明體" w:cs="新細明體" w:hint="eastAsia"/>
          <w:lang w:eastAsia="zh-TW"/>
        </w:rPr>
        <w:t>月工資和物價穩步走高，反映勞動市場短缺和供應鏈中斷之困境。</w:t>
      </w:r>
      <w:r w:rsidRPr="00424075">
        <w:rPr>
          <w:lang w:eastAsia="zh-TW"/>
        </w:rPr>
        <w:t>2021</w:t>
      </w:r>
      <w:r w:rsidRPr="00424075">
        <w:rPr>
          <w:rFonts w:ascii="新細明體" w:hAnsi="新細明體" w:cs="新細明體" w:hint="eastAsia"/>
          <w:lang w:eastAsia="zh-TW"/>
        </w:rPr>
        <w:t>年原物料價格平均上漲</w:t>
      </w:r>
      <w:r w:rsidRPr="00424075">
        <w:rPr>
          <w:lang w:eastAsia="zh-TW"/>
        </w:rPr>
        <w:t>10%</w:t>
      </w:r>
      <w:r w:rsidRPr="00424075">
        <w:rPr>
          <w:rFonts w:ascii="新細明體" w:hAnsi="新細明體" w:cs="新細明體" w:hint="eastAsia"/>
          <w:lang w:eastAsia="zh-TW"/>
        </w:rPr>
        <w:t>，工資和商品售價平均上漲</w:t>
      </w:r>
      <w:r w:rsidRPr="00424075">
        <w:rPr>
          <w:lang w:eastAsia="zh-TW"/>
        </w:rPr>
        <w:t>7%</w:t>
      </w:r>
      <w:r w:rsidRPr="00424075">
        <w:rPr>
          <w:rFonts w:ascii="新細明體" w:hAnsi="新細明體" w:cs="新細明體" w:hint="eastAsia"/>
          <w:lang w:eastAsia="zh-TW"/>
        </w:rPr>
        <w:t>，遠超過前幾年漲幅。受訪企業多表示</w:t>
      </w:r>
      <w:r w:rsidRPr="00424075">
        <w:rPr>
          <w:lang w:eastAsia="zh-TW"/>
        </w:rPr>
        <w:t>2022</w:t>
      </w:r>
      <w:r w:rsidRPr="00424075">
        <w:rPr>
          <w:rFonts w:ascii="新細明體" w:hAnsi="新細明體" w:cs="新細明體" w:hint="eastAsia"/>
          <w:lang w:eastAsia="zh-TW"/>
        </w:rPr>
        <w:t>年工資和物價將持續上揚。</w:t>
      </w:r>
    </w:p>
    <w:p w:rsidR="00EE4E00" w:rsidRPr="00424075" w:rsidRDefault="00EE4E00" w:rsidP="00EE4E00">
      <w:pPr>
        <w:pStyle w:val="af0"/>
        <w:ind w:left="945" w:hanging="709"/>
      </w:pPr>
      <w:r w:rsidRPr="00424075">
        <w:rPr>
          <w:rFonts w:ascii="新細明體" w:hAnsi="新細明體" w:cs="新細明體" w:hint="eastAsia"/>
        </w:rPr>
        <w:t>（一）</w:t>
      </w:r>
      <w:r w:rsidRPr="00424075">
        <w:t>2020</w:t>
      </w:r>
      <w:r w:rsidRPr="00424075">
        <w:rPr>
          <w:rFonts w:ascii="新細明體" w:hAnsi="新細明體" w:cs="新細明體" w:hint="eastAsia"/>
        </w:rPr>
        <w:t>年上半年「嚴重特殊傳染性肺炎」（</w:t>
      </w:r>
      <w:r w:rsidRPr="00424075">
        <w:t>COVID-19</w:t>
      </w:r>
      <w:r w:rsidRPr="00424075">
        <w:rPr>
          <w:rFonts w:ascii="新細明體" w:hAnsi="新細明體" w:cs="新細明體" w:hint="eastAsia"/>
        </w:rPr>
        <w:t>）疫情肆虐美國，德州獲得</w:t>
      </w:r>
      <w:r w:rsidRPr="00424075">
        <w:t>112.4</w:t>
      </w:r>
      <w:r w:rsidRPr="00424075">
        <w:rPr>
          <w:rFonts w:ascii="新細明體" w:hAnsi="新細明體" w:cs="新細明體" w:hint="eastAsia"/>
        </w:rPr>
        <w:t>億美元的聯邦景氣振興方案（</w:t>
      </w:r>
      <w:r w:rsidRPr="00424075">
        <w:t>CARES</w:t>
      </w:r>
      <w:r w:rsidRPr="00424075">
        <w:rPr>
          <w:rFonts w:ascii="新細明體" w:hAnsi="新細明體" w:cs="新細明體" w:hint="eastAsia"/>
        </w:rPr>
        <w:t>）經費，為全美第二高，僅次於加州（</w:t>
      </w:r>
      <w:r w:rsidRPr="00424075">
        <w:t>153.2</w:t>
      </w:r>
      <w:r w:rsidRPr="00424075">
        <w:rPr>
          <w:rFonts w:ascii="新細明體" w:hAnsi="新細明體" w:cs="新細明體" w:hint="eastAsia"/>
        </w:rPr>
        <w:t>億美元）。德州將利用這筆經費來支付：失業救濟金、公共衛生安全、延長貸款寬限期、學生貸款、中小企業補助等。另外，</w:t>
      </w:r>
      <w:r w:rsidRPr="00424075">
        <w:t>88,400</w:t>
      </w:r>
      <w:r w:rsidRPr="00424075">
        <w:rPr>
          <w:rFonts w:ascii="新細明體" w:hAnsi="新細明體" w:cs="新細明體" w:hint="eastAsia"/>
        </w:rPr>
        <w:t>家德州的</w:t>
      </w:r>
      <w:r w:rsidRPr="00424075">
        <w:t>500</w:t>
      </w:r>
      <w:r w:rsidRPr="00424075">
        <w:rPr>
          <w:rFonts w:ascii="新細明體" w:hAnsi="新細明體" w:cs="新細明體" w:hint="eastAsia"/>
        </w:rPr>
        <w:t>人以下的小型企業申請聯邦貸款</w:t>
      </w:r>
      <w:r w:rsidRPr="00424075">
        <w:t>paycheck protection program</w:t>
      </w:r>
      <w:r w:rsidRPr="00424075">
        <w:rPr>
          <w:rFonts w:ascii="新細明體" w:hAnsi="新細明體" w:cs="新細明體" w:hint="eastAsia"/>
        </w:rPr>
        <w:t>獲核准，合計取得</w:t>
      </w:r>
      <w:r w:rsidRPr="00424075">
        <w:t>218</w:t>
      </w:r>
      <w:r w:rsidRPr="00424075">
        <w:rPr>
          <w:rFonts w:ascii="新細明體" w:hAnsi="新細明體" w:cs="新細明體" w:hint="eastAsia"/>
        </w:rPr>
        <w:t>億美元，這些企業若將此筆貸款的</w:t>
      </w:r>
      <w:r w:rsidRPr="00424075">
        <w:t>75%</w:t>
      </w:r>
      <w:r w:rsidRPr="00424075">
        <w:rPr>
          <w:rFonts w:ascii="新細明體" w:hAnsi="新細明體" w:cs="新細明體" w:hint="eastAsia"/>
        </w:rPr>
        <w:t>用作員工薪資，則不用歸還。</w:t>
      </w:r>
    </w:p>
    <w:p w:rsidR="00EE4E00" w:rsidRPr="00424075" w:rsidRDefault="00EE4E00" w:rsidP="00EE4E00">
      <w:pPr>
        <w:pStyle w:val="af0"/>
        <w:ind w:left="945" w:hanging="709"/>
      </w:pPr>
      <w:r w:rsidRPr="00424075">
        <w:rPr>
          <w:rFonts w:ascii="新細明體" w:hAnsi="新細明體" w:cs="新細明體" w:hint="eastAsia"/>
        </w:rPr>
        <w:t>（二）德州州長</w:t>
      </w:r>
      <w:r w:rsidRPr="00424075">
        <w:t>Greg Abbott</w:t>
      </w:r>
      <w:r w:rsidRPr="00424075">
        <w:rPr>
          <w:rFonts w:ascii="新細明體" w:hAnsi="新細明體" w:cs="新細明體" w:hint="eastAsia"/>
        </w:rPr>
        <w:t>依據聯邦就業減稅法案（</w:t>
      </w:r>
      <w:r w:rsidRPr="00424075">
        <w:t>Tax Cuts and Jobs Act</w:t>
      </w:r>
      <w:r w:rsidRPr="00424075">
        <w:rPr>
          <w:rFonts w:ascii="新細明體" w:hAnsi="新細明體" w:cs="新細明體" w:hint="eastAsia"/>
        </w:rPr>
        <w:t>）的機會區（</w:t>
      </w:r>
      <w:r w:rsidRPr="00424075">
        <w:t>Opportunity Zone</w:t>
      </w:r>
      <w:r w:rsidRPr="00424075">
        <w:rPr>
          <w:rFonts w:ascii="新細明體" w:hAnsi="新細明體" w:cs="新細明體" w:hint="eastAsia"/>
        </w:rPr>
        <w:t>）計畫，於</w:t>
      </w:r>
      <w:r w:rsidRPr="00424075">
        <w:t>2019</w:t>
      </w:r>
      <w:r w:rsidRPr="00424075">
        <w:rPr>
          <w:rFonts w:ascii="新細明體" w:hAnsi="新細明體" w:cs="新細明體" w:hint="eastAsia"/>
        </w:rPr>
        <w:t>年</w:t>
      </w:r>
      <w:r w:rsidRPr="00424075">
        <w:t>3</w:t>
      </w:r>
      <w:r w:rsidRPr="00424075">
        <w:rPr>
          <w:rFonts w:ascii="新細明體" w:hAnsi="新細明體" w:cs="新細明體" w:hint="eastAsia"/>
        </w:rPr>
        <w:t>月下旬完成哈維風災重創區與德州低度經濟開發區之認定，在全州</w:t>
      </w:r>
      <w:r w:rsidRPr="00424075">
        <w:t>145</w:t>
      </w:r>
      <w:r w:rsidRPr="00424075">
        <w:rPr>
          <w:rFonts w:ascii="新細明體" w:hAnsi="新細明體" w:cs="新細明體" w:hint="eastAsia"/>
        </w:rPr>
        <w:t>個郡中指定</w:t>
      </w:r>
      <w:r w:rsidRPr="00424075">
        <w:t>628</w:t>
      </w:r>
      <w:r w:rsidRPr="00424075">
        <w:rPr>
          <w:rFonts w:ascii="新細明體" w:hAnsi="新細明體" w:cs="新細明體" w:hint="eastAsia"/>
        </w:rPr>
        <w:t>個機會區並提交美國財政部核定，料將吸引資金前往投資，加速區域經濟成長。</w:t>
      </w:r>
    </w:p>
    <w:p w:rsidR="00EE4E00" w:rsidRPr="00424075" w:rsidRDefault="00EE4E00" w:rsidP="00EE4E00">
      <w:pPr>
        <w:pStyle w:val="af0"/>
        <w:ind w:left="945" w:hanging="709"/>
      </w:pPr>
      <w:r w:rsidRPr="00424075">
        <w:rPr>
          <w:rFonts w:ascii="新細明體" w:hAnsi="新細明體" w:cs="新細明體" w:hint="eastAsia"/>
        </w:rPr>
        <w:t>（三）德州州長</w:t>
      </w:r>
      <w:r w:rsidRPr="00424075">
        <w:t>Greg Abbott</w:t>
      </w:r>
      <w:r w:rsidRPr="00424075">
        <w:rPr>
          <w:rFonts w:ascii="新細明體" w:hAnsi="新細明體" w:cs="新細明體" w:hint="eastAsia"/>
        </w:rPr>
        <w:t>在</w:t>
      </w:r>
      <w:r w:rsidRPr="00424075">
        <w:t>2021</w:t>
      </w:r>
      <w:r w:rsidRPr="00424075">
        <w:rPr>
          <w:rFonts w:ascii="新細明體" w:hAnsi="新細明體" w:cs="新細明體" w:hint="eastAsia"/>
        </w:rPr>
        <w:t>年的州情咨文（</w:t>
      </w:r>
      <w:r w:rsidRPr="00424075">
        <w:t>State of State</w:t>
      </w:r>
      <w:r w:rsidRPr="00424075">
        <w:rPr>
          <w:rFonts w:ascii="新細明體" w:hAnsi="新細明體" w:cs="新細明體" w:hint="eastAsia"/>
        </w:rPr>
        <w:t>）中宣布廣泛鋪設寬頻網路是未來</w:t>
      </w:r>
      <w:r w:rsidRPr="00424075">
        <w:t>5</w:t>
      </w:r>
      <w:r w:rsidRPr="00424075">
        <w:rPr>
          <w:rFonts w:ascii="新細明體" w:hAnsi="新細明體" w:cs="新細明體" w:hint="eastAsia"/>
        </w:rPr>
        <w:t>項重大建設之一，並促請州議會盡速立法通過相關法案。另德州將自聯邦通訊委員會成立的</w:t>
      </w:r>
      <w:r w:rsidRPr="00424075">
        <w:t> RDOF</w:t>
      </w:r>
      <w:r w:rsidRPr="00424075">
        <w:rPr>
          <w:rFonts w:ascii="新細明體" w:hAnsi="新細明體" w:cs="新細明體" w:hint="eastAsia"/>
        </w:rPr>
        <w:t>基金中獲得</w:t>
      </w:r>
      <w:r w:rsidRPr="00424075">
        <w:t>3.62</w:t>
      </w:r>
      <w:r w:rsidRPr="00424075">
        <w:rPr>
          <w:rFonts w:ascii="新細明體" w:hAnsi="新細明體" w:cs="新細明體" w:hint="eastAsia"/>
        </w:rPr>
        <w:t>億美元。</w:t>
      </w:r>
      <w:r w:rsidRPr="00424075">
        <w:t>2021</w:t>
      </w:r>
      <w:r w:rsidRPr="00424075">
        <w:rPr>
          <w:rFonts w:ascii="新細明體" w:hAnsi="新細明體" w:cs="新細明體" w:hint="eastAsia"/>
        </w:rPr>
        <w:t>年</w:t>
      </w:r>
      <w:r w:rsidRPr="00424075">
        <w:t>3</w:t>
      </w:r>
      <w:r w:rsidRPr="00424075">
        <w:rPr>
          <w:rFonts w:ascii="新細明體" w:hAnsi="新細明體" w:cs="新細明體" w:hint="eastAsia"/>
        </w:rPr>
        <w:t>月通過之</w:t>
      </w:r>
      <w:r w:rsidRPr="00424075">
        <w:t>American Rescue Plan</w:t>
      </w:r>
      <w:r w:rsidRPr="00424075">
        <w:rPr>
          <w:rFonts w:ascii="新細明體" w:hAnsi="新細明體" w:cs="新細明體" w:hint="eastAsia"/>
        </w:rPr>
        <w:t>（</w:t>
      </w:r>
      <w:r w:rsidRPr="00424075">
        <w:t>ARP</w:t>
      </w:r>
      <w:r w:rsidRPr="00424075">
        <w:rPr>
          <w:rFonts w:ascii="新細明體" w:hAnsi="新細明體" w:cs="新細明體" w:hint="eastAsia"/>
        </w:rPr>
        <w:t>）法案中，德州州及郡政府可自「州郡復甦基金」中獲得約</w:t>
      </w:r>
      <w:r w:rsidRPr="00424075">
        <w:t>271</w:t>
      </w:r>
      <w:r w:rsidRPr="00424075">
        <w:rPr>
          <w:rFonts w:ascii="新細明體" w:hAnsi="新細明體" w:cs="新細明體" w:hint="eastAsia"/>
        </w:rPr>
        <w:t>億美元的經費，其中包含建立寬頻網路。德州財政廳正在規劃如何運用這筆經費。</w:t>
      </w:r>
      <w:r w:rsidRPr="00424075">
        <w:t>2020</w:t>
      </w:r>
      <w:r w:rsidRPr="00424075">
        <w:rPr>
          <w:rFonts w:ascii="新細明體" w:hAnsi="新細明體" w:cs="新細明體" w:hint="eastAsia"/>
        </w:rPr>
        <w:t>年</w:t>
      </w:r>
      <w:r w:rsidRPr="00424075">
        <w:t>3</w:t>
      </w:r>
      <w:r w:rsidRPr="00424075">
        <w:rPr>
          <w:rFonts w:ascii="新細明體" w:hAnsi="新細明體" w:cs="新細明體" w:hint="eastAsia"/>
        </w:rPr>
        <w:t>月通過的聯邦</w:t>
      </w:r>
      <w:r w:rsidRPr="00424075">
        <w:t>CARES</w:t>
      </w:r>
      <w:r w:rsidRPr="00424075">
        <w:rPr>
          <w:rFonts w:ascii="新細明體" w:hAnsi="新細明體" w:cs="新細明體" w:hint="eastAsia"/>
        </w:rPr>
        <w:t>紓困案，德州亦可將部分資金用於鋪設寬頻網路。</w:t>
      </w:r>
    </w:p>
    <w:p w:rsidR="00EE4E00" w:rsidRPr="00424075" w:rsidRDefault="00112BBC" w:rsidP="001A3502">
      <w:pPr>
        <w:pStyle w:val="af0"/>
        <w:ind w:left="945" w:hanging="709"/>
        <w:rPr>
          <w:rFonts w:ascii="微軟正黑體" w:eastAsia="Times New Roman" w:hAnsi="微軟正黑體" w:cs="微軟正黑體"/>
        </w:rPr>
      </w:pPr>
      <w:r w:rsidRPr="00424075">
        <w:t>（</w:t>
      </w:r>
      <w:r w:rsidR="00EE4E00" w:rsidRPr="00424075">
        <w:rPr>
          <w:rFonts w:ascii="新細明體" w:hAnsi="新細明體" w:cs="新細明體" w:hint="eastAsia"/>
        </w:rPr>
        <w:t>四</w:t>
      </w:r>
      <w:r w:rsidRPr="00424075">
        <w:t>）</w:t>
      </w:r>
      <w:r w:rsidR="00EE4E00" w:rsidRPr="00424075">
        <w:rPr>
          <w:rFonts w:ascii="新細明體" w:hAnsi="新細明體" w:cs="新細明體" w:hint="eastAsia"/>
        </w:rPr>
        <w:t>德州積極建立半導體產業供應鏈，州長</w:t>
      </w:r>
      <w:r w:rsidR="00EE4E00" w:rsidRPr="00424075">
        <w:t>Greg Abbott</w:t>
      </w:r>
      <w:r w:rsidR="00EE4E00" w:rsidRPr="00424075">
        <w:rPr>
          <w:rFonts w:ascii="新細明體" w:hAnsi="新細明體" w:cs="新細明體" w:hint="eastAsia"/>
        </w:rPr>
        <w:t>於</w:t>
      </w:r>
      <w:r w:rsidR="00EE4E00" w:rsidRPr="00424075">
        <w:t>2021</w:t>
      </w:r>
      <w:r w:rsidR="00EE4E00" w:rsidRPr="00424075">
        <w:rPr>
          <w:rFonts w:ascii="新細明體" w:hAnsi="新細明體" w:cs="新細明體" w:hint="eastAsia"/>
        </w:rPr>
        <w:t>年</w:t>
      </w:r>
      <w:r w:rsidR="00EE4E00" w:rsidRPr="00424075">
        <w:t>10</w:t>
      </w:r>
      <w:r w:rsidR="00EE4E00" w:rsidRPr="00424075">
        <w:rPr>
          <w:rFonts w:ascii="新細明體" w:hAnsi="新細明體" w:cs="新細明體" w:hint="eastAsia"/>
        </w:rPr>
        <w:t>月成立美國國家半導體中心德州工作小組</w:t>
      </w:r>
      <w:r w:rsidRPr="00424075">
        <w:t>（</w:t>
      </w:r>
      <w:r w:rsidR="00EE4E00" w:rsidRPr="00424075">
        <w:t>National Semiconductor Centers Texas Task Force</w:t>
      </w:r>
      <w:r w:rsidRPr="00424075">
        <w:t>）</w:t>
      </w:r>
      <w:r w:rsidR="00EE4E00" w:rsidRPr="00424075">
        <w:rPr>
          <w:rFonts w:ascii="新細明體" w:hAnsi="新細明體" w:cs="新細明體" w:hint="eastAsia"/>
        </w:rPr>
        <w:t>，爭取即將成立之國家半導體技術中心</w:t>
      </w:r>
      <w:r w:rsidRPr="00424075">
        <w:t>（</w:t>
      </w:r>
      <w:r w:rsidR="00EE4E00" w:rsidRPr="00424075">
        <w:t>National Semiconductor Technology Center, NSTC</w:t>
      </w:r>
      <w:r w:rsidRPr="00424075">
        <w:t>）</w:t>
      </w:r>
      <w:r w:rsidR="00EE4E00" w:rsidRPr="00424075">
        <w:rPr>
          <w:rFonts w:ascii="新細明體" w:hAnsi="新細明體" w:cs="新細明體" w:hint="eastAsia"/>
        </w:rPr>
        <w:t>和國家先進封裝製造計</w:t>
      </w:r>
      <w:r w:rsidR="007E00A8" w:rsidRPr="00424075">
        <w:rPr>
          <w:rFonts w:ascii="新細明體" w:hAnsi="新細明體" w:cs="新細明體" w:hint="eastAsia"/>
        </w:rPr>
        <w:t>畫</w:t>
      </w:r>
      <w:r w:rsidRPr="00424075">
        <w:t>（</w:t>
      </w:r>
      <w:r w:rsidR="00EE4E00" w:rsidRPr="00424075">
        <w:t>National Advanced Packaging Manufacturing Program, NAPMP</w:t>
      </w:r>
      <w:r w:rsidRPr="00424075">
        <w:t>）</w:t>
      </w:r>
      <w:r w:rsidR="00EE4E00" w:rsidRPr="00424075">
        <w:rPr>
          <w:rFonts w:ascii="新細明體" w:hAnsi="新細明體" w:cs="新細明體" w:hint="eastAsia"/>
        </w:rPr>
        <w:t>之總部設在德州。</w:t>
      </w:r>
    </w:p>
    <w:p w:rsidR="00EE4E00" w:rsidRPr="00424075" w:rsidRDefault="00112BBC" w:rsidP="00686713">
      <w:pPr>
        <w:pStyle w:val="af0"/>
        <w:ind w:left="945" w:hanging="709"/>
        <w:rPr>
          <w:rFonts w:ascii="微軟正黑體" w:eastAsia="Times New Roman" w:hAnsi="微軟正黑體" w:cs="微軟正黑體"/>
        </w:rPr>
      </w:pPr>
      <w:r w:rsidRPr="00424075">
        <w:t>（</w:t>
      </w:r>
      <w:r w:rsidR="00EE4E00" w:rsidRPr="00424075">
        <w:rPr>
          <w:rFonts w:hint="eastAsia"/>
        </w:rPr>
        <w:t>五</w:t>
      </w:r>
      <w:r w:rsidRPr="00424075">
        <w:t>）</w:t>
      </w:r>
      <w:r w:rsidR="00EE4E00" w:rsidRPr="00424075">
        <w:rPr>
          <w:rFonts w:hint="eastAsia"/>
        </w:rPr>
        <w:t>德州州長</w:t>
      </w:r>
      <w:r w:rsidR="00EE4E00" w:rsidRPr="00424075">
        <w:t>Greg Abbott</w:t>
      </w:r>
      <w:r w:rsidR="00EE4E00" w:rsidRPr="00424075">
        <w:rPr>
          <w:rFonts w:hint="eastAsia"/>
        </w:rPr>
        <w:t>於</w:t>
      </w:r>
      <w:r w:rsidR="00EE4E00" w:rsidRPr="00424075">
        <w:t>2021</w:t>
      </w:r>
      <w:r w:rsidR="00EE4E00" w:rsidRPr="00424075">
        <w:rPr>
          <w:rFonts w:hint="eastAsia"/>
        </w:rPr>
        <w:t>年</w:t>
      </w:r>
      <w:r w:rsidR="00EE4E00" w:rsidRPr="00424075">
        <w:t>6</w:t>
      </w:r>
      <w:r w:rsidR="00EE4E00" w:rsidRPr="00424075">
        <w:rPr>
          <w:rFonts w:hint="eastAsia"/>
        </w:rPr>
        <w:t>月簽署法案，禁止德州州政府對禁用石油和天然氣的企業進行投資。德州審計長</w:t>
      </w:r>
      <w:r w:rsidR="00EE4E00" w:rsidRPr="00424075">
        <w:t>Glenn Hegar</w:t>
      </w:r>
      <w:r w:rsidR="00EE4E00" w:rsidRPr="00424075">
        <w:rPr>
          <w:rFonts w:hint="eastAsia"/>
        </w:rPr>
        <w:t>致函</w:t>
      </w:r>
      <w:r w:rsidR="00EE4E00" w:rsidRPr="00424075">
        <w:t>19</w:t>
      </w:r>
      <w:r w:rsidR="00EE4E00" w:rsidRPr="00424075">
        <w:rPr>
          <w:rFonts w:hint="eastAsia"/>
        </w:rPr>
        <w:t>家主要金融公司，要求這些公司澄清它們的石化能源產業投資策略和程序，以了解是否抵制石化能源產業。</w:t>
      </w:r>
      <w:r w:rsidR="00EE4E00" w:rsidRPr="00424075">
        <w:t>A</w:t>
      </w:r>
      <w:r w:rsidR="00EE4E00" w:rsidRPr="00424075">
        <w:rPr>
          <w:rFonts w:hint="eastAsia"/>
        </w:rPr>
        <w:t>州長還簽署一項法案，禁止德州與訂立限制槍支政策的公司合作。</w:t>
      </w:r>
    </w:p>
    <w:p w:rsidR="00EE4E00" w:rsidRPr="00424075" w:rsidRDefault="00112BBC" w:rsidP="00686713">
      <w:pPr>
        <w:pStyle w:val="af0"/>
        <w:ind w:left="945" w:hanging="709"/>
        <w:rPr>
          <w:rFonts w:ascii="微軟正黑體" w:eastAsia="Times New Roman" w:hAnsi="微軟正黑體" w:cs="微軟正黑體"/>
        </w:rPr>
      </w:pPr>
      <w:r w:rsidRPr="00424075">
        <w:t>（</w:t>
      </w:r>
      <w:r w:rsidR="00EE4E00" w:rsidRPr="00424075">
        <w:rPr>
          <w:rFonts w:ascii="新細明體" w:hAnsi="新細明體" w:cs="新細明體" w:hint="eastAsia"/>
        </w:rPr>
        <w:t>六</w:t>
      </w:r>
      <w:r w:rsidRPr="00424075">
        <w:t>）</w:t>
      </w:r>
      <w:r w:rsidR="00EE4E00" w:rsidRPr="00424075">
        <w:rPr>
          <w:rFonts w:ascii="新細明體" w:hAnsi="新細明體" w:cs="新細明體" w:hint="eastAsia"/>
        </w:rPr>
        <w:t>《孤星州基礎建設保護法》</w:t>
      </w:r>
      <w:r w:rsidRPr="00424075">
        <w:t>（</w:t>
      </w:r>
      <w:r w:rsidR="00EE4E00" w:rsidRPr="00424075">
        <w:t>The</w:t>
      </w:r>
      <w:r w:rsidR="00686713" w:rsidRPr="00424075">
        <w:rPr>
          <w:rFonts w:hint="eastAsia"/>
        </w:rPr>
        <w:t xml:space="preserve"> </w:t>
      </w:r>
      <w:hyperlink r:id="rId48">
        <w:r w:rsidR="00EE4E00" w:rsidRPr="00424075">
          <w:t>Lone Star Infrastructure Protection Act</w:t>
        </w:r>
      </w:hyperlink>
      <w:r w:rsidR="00EE4E00" w:rsidRPr="00424075">
        <w:t>, LIPA</w:t>
      </w:r>
      <w:r w:rsidRPr="00424075">
        <w:t>）</w:t>
      </w:r>
      <w:r w:rsidR="00EE4E00" w:rsidRPr="00424075">
        <w:rPr>
          <w:rFonts w:ascii="新細明體" w:hAnsi="新細明體" w:cs="新細明體" w:hint="eastAsia"/>
        </w:rPr>
        <w:t>業於</w:t>
      </w:r>
      <w:r w:rsidR="00EE4E00" w:rsidRPr="00424075">
        <w:t>2021</w:t>
      </w:r>
      <w:r w:rsidR="00EE4E00" w:rsidRPr="00424075">
        <w:rPr>
          <w:rFonts w:ascii="新細明體" w:hAnsi="新細明體" w:cs="新細明體" w:hint="eastAsia"/>
        </w:rPr>
        <w:t>年</w:t>
      </w:r>
      <w:r w:rsidR="00EE4E00" w:rsidRPr="00424075">
        <w:t>6</w:t>
      </w:r>
      <w:r w:rsidR="00EE4E00" w:rsidRPr="00424075">
        <w:rPr>
          <w:rFonts w:ascii="新細明體" w:hAnsi="新細明體" w:cs="新細明體" w:hint="eastAsia"/>
        </w:rPr>
        <w:t>月生效，將禁止德州企業和政府機關與來自</w:t>
      </w:r>
      <w:r w:rsidRPr="00424075">
        <w:rPr>
          <w:rFonts w:ascii="新細明體" w:hAnsi="新細明體" w:cs="新細明體" w:hint="eastAsia"/>
        </w:rPr>
        <w:t>中國大陸</w:t>
      </w:r>
      <w:r w:rsidR="00EE4E00" w:rsidRPr="00424075">
        <w:rPr>
          <w:rFonts w:ascii="新細明體" w:hAnsi="新細明體" w:cs="新細明體" w:hint="eastAsia"/>
        </w:rPr>
        <w:t>、俄羅斯、朝鮮和伊朗的個人擁有或控制的實體簽約，如果合約涉及到關鍵基礎建設，並讓外國一方得以對</w:t>
      </w:r>
      <w:r w:rsidR="00EE4E00" w:rsidRPr="00424075">
        <w:rPr>
          <w:rFonts w:ascii="微軟正黑體" w:eastAsia="Times New Roman" w:hAnsi="微軟正黑體" w:cs="微軟正黑體"/>
        </w:rPr>
        <w:t>“</w:t>
      </w:r>
      <w:r w:rsidR="00EE4E00" w:rsidRPr="00424075">
        <w:rPr>
          <w:rFonts w:ascii="新細明體" w:hAnsi="新細明體" w:cs="新細明體" w:hint="eastAsia"/>
        </w:rPr>
        <w:t>關鍵基礎建設</w:t>
      </w:r>
      <w:r w:rsidR="00EE4E00" w:rsidRPr="00424075">
        <w:rPr>
          <w:rFonts w:ascii="微軟正黑體" w:eastAsia="Times New Roman" w:hAnsi="微軟正黑體" w:cs="微軟正黑體"/>
        </w:rPr>
        <w:t>”</w:t>
      </w:r>
      <w:r w:rsidR="00EE4E00" w:rsidRPr="00424075">
        <w:rPr>
          <w:rFonts w:ascii="新細明體" w:hAnsi="新細明體" w:cs="新細明體" w:hint="eastAsia"/>
        </w:rPr>
        <w:t>進行遠端進入或控制。關鍵基礎建設包括通信基礎設施系統、網路安全系統、電力網、危險廢棄物處理系統、和水處理設施。</w:t>
      </w:r>
    </w:p>
    <w:p w:rsidR="00EE4E00" w:rsidRPr="00424075" w:rsidRDefault="00EE4E00" w:rsidP="00EE4E00">
      <w:pPr>
        <w:pStyle w:val="a5"/>
        <w:rPr>
          <w:color w:val="auto"/>
        </w:rPr>
      </w:pPr>
      <w:r w:rsidRPr="00424075">
        <w:rPr>
          <w:rFonts w:ascii="新細明體" w:hAnsi="新細明體" w:cs="新細明體" w:hint="eastAsia"/>
          <w:color w:val="auto"/>
        </w:rPr>
        <w:t>五、市場環境分析及概況</w:t>
      </w:r>
    </w:p>
    <w:p w:rsidR="00EE4E00" w:rsidRPr="00424075" w:rsidRDefault="00EE4E00" w:rsidP="00686713">
      <w:pPr>
        <w:ind w:firstLine="472"/>
        <w:rPr>
          <w:lang w:eastAsia="zh-TW"/>
        </w:rPr>
      </w:pPr>
      <w:r w:rsidRPr="00424075">
        <w:rPr>
          <w:rFonts w:hint="eastAsia"/>
          <w:lang w:eastAsia="zh-TW"/>
        </w:rPr>
        <w:t>德州幅員廣大，資源豐富，為美國重要工業州與農業州。能源及石化工業執全美牛耳，另航太工業、資通訊及電子、生物醫療科技及醫療器材製造業等亦頗負盛名。</w:t>
      </w:r>
      <w:r w:rsidRPr="00424075">
        <w:rPr>
          <w:lang w:eastAsia="zh-TW"/>
        </w:rPr>
        <w:t>80</w:t>
      </w:r>
      <w:r w:rsidRPr="00424075">
        <w:rPr>
          <w:rFonts w:hint="eastAsia"/>
          <w:lang w:eastAsia="zh-TW"/>
        </w:rPr>
        <w:t>年代起拜墨西哥經濟起飛之賜，成為美國對墨國貿易之門戶，目前全美</w:t>
      </w:r>
      <w:r w:rsidRPr="00424075">
        <w:rPr>
          <w:lang w:eastAsia="zh-TW"/>
        </w:rPr>
        <w:t>42%</w:t>
      </w:r>
      <w:r w:rsidRPr="00424075">
        <w:rPr>
          <w:rFonts w:hint="eastAsia"/>
          <w:lang w:eastAsia="zh-TW"/>
        </w:rPr>
        <w:t>對墨國出口產品皆經由德州。</w:t>
      </w:r>
    </w:p>
    <w:p w:rsidR="00EE4E00" w:rsidRPr="00424075" w:rsidRDefault="00EE4E00" w:rsidP="00686713">
      <w:pPr>
        <w:ind w:firstLine="472"/>
        <w:rPr>
          <w:lang w:eastAsia="zh-TW"/>
        </w:rPr>
      </w:pPr>
      <w:r w:rsidRPr="00424075">
        <w:rPr>
          <w:rFonts w:hint="eastAsia"/>
          <w:lang w:eastAsia="zh-TW"/>
        </w:rPr>
        <w:t>德州為美國重要之農業州，主要農作物有棉花、穀類、玉米、黃豆、蔗糖、蔬菜等。德州之棉花、石化產品及氦氣之生產均居全美之冠。</w:t>
      </w:r>
    </w:p>
    <w:p w:rsidR="00EE4E00" w:rsidRPr="00424075" w:rsidRDefault="00EE4E00" w:rsidP="00686713">
      <w:pPr>
        <w:ind w:firstLine="472"/>
      </w:pPr>
      <w:r w:rsidRPr="00424075">
        <w:rPr>
          <w:rFonts w:hint="eastAsia"/>
        </w:rPr>
        <w:t> </w:t>
      </w:r>
    </w:p>
    <w:p w:rsidR="00EE4E00" w:rsidRPr="00424075" w:rsidRDefault="00EE4E00" w:rsidP="00EE4E00">
      <w:pPr>
        <w:pStyle w:val="a3"/>
        <w:spacing w:before="514" w:after="771"/>
      </w:pPr>
      <w:r w:rsidRPr="00424075">
        <w:rPr>
          <w:rFonts w:ascii="新細明體" w:hAnsi="新細明體" w:cs="新細明體" w:hint="eastAsia"/>
          <w:lang w:eastAsia="zh-TW"/>
        </w:rPr>
        <w:t>第參章　外商在當地經營現況及投資機會</w:t>
      </w:r>
    </w:p>
    <w:p w:rsidR="00EE4E00" w:rsidRPr="00424075" w:rsidRDefault="00EE4E00" w:rsidP="00EE4E00">
      <w:pPr>
        <w:pStyle w:val="a5"/>
        <w:rPr>
          <w:color w:val="auto"/>
        </w:rPr>
      </w:pPr>
      <w:r w:rsidRPr="00424075">
        <w:rPr>
          <w:rFonts w:ascii="新細明體" w:hAnsi="新細明體" w:cs="新細明體" w:hint="eastAsia"/>
          <w:color w:val="auto"/>
        </w:rPr>
        <w:t>一、外商在當地經營現況</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根據美國商務部</w:t>
      </w:r>
      <w:r w:rsidRPr="00424075">
        <w:rPr>
          <w:lang w:eastAsia="zh-TW"/>
        </w:rPr>
        <w:t>2020</w:t>
      </w:r>
      <w:r w:rsidRPr="00424075">
        <w:rPr>
          <w:rFonts w:ascii="新細明體" w:hAnsi="新細明體" w:cs="新細明體" w:hint="eastAsia"/>
          <w:lang w:eastAsia="zh-TW"/>
        </w:rPr>
        <w:t>年</w:t>
      </w:r>
      <w:r w:rsidRPr="00424075">
        <w:rPr>
          <w:lang w:eastAsia="zh-TW"/>
        </w:rPr>
        <w:t>11</w:t>
      </w:r>
      <w:r w:rsidRPr="00424075">
        <w:rPr>
          <w:rFonts w:ascii="新細明體" w:hAnsi="新細明體" w:cs="新細明體" w:hint="eastAsia"/>
          <w:lang w:eastAsia="zh-TW"/>
        </w:rPr>
        <w:t>月公布的資料，德州外商公司僱用員工總數約</w:t>
      </w:r>
      <w:r w:rsidRPr="00424075">
        <w:rPr>
          <w:lang w:eastAsia="zh-TW"/>
        </w:rPr>
        <w:t>66</w:t>
      </w:r>
      <w:r w:rsidRPr="00424075">
        <w:rPr>
          <w:rFonts w:ascii="新細明體" w:hAnsi="新細明體" w:cs="新細明體" w:hint="eastAsia"/>
          <w:lang w:eastAsia="zh-TW"/>
        </w:rPr>
        <w:t>萬</w:t>
      </w:r>
      <w:r w:rsidRPr="00424075">
        <w:rPr>
          <w:lang w:eastAsia="zh-TW"/>
        </w:rPr>
        <w:t>6,100</w:t>
      </w:r>
      <w:r w:rsidRPr="00424075">
        <w:rPr>
          <w:rFonts w:ascii="新細明體" w:hAnsi="新細明體" w:cs="新細明體" w:hint="eastAsia"/>
          <w:lang w:eastAsia="zh-TW"/>
        </w:rPr>
        <w:t>人，</w:t>
      </w:r>
      <w:r w:rsidR="00112BBC" w:rsidRPr="00424075">
        <w:rPr>
          <w:rFonts w:ascii="新細明體" w:hAnsi="新細明體" w:cs="新細明體" w:hint="eastAsia"/>
          <w:lang w:eastAsia="zh-TW"/>
        </w:rPr>
        <w:t>占</w:t>
      </w:r>
      <w:r w:rsidRPr="00424075">
        <w:rPr>
          <w:rFonts w:ascii="新細明體" w:hAnsi="新細明體" w:cs="新細明體" w:hint="eastAsia"/>
          <w:lang w:eastAsia="zh-TW"/>
        </w:rPr>
        <w:t>德州工作人口約</w:t>
      </w:r>
      <w:r w:rsidRPr="00424075">
        <w:rPr>
          <w:lang w:eastAsia="zh-TW"/>
        </w:rPr>
        <w:t>6.2%</w:t>
      </w:r>
      <w:r w:rsidRPr="00424075">
        <w:rPr>
          <w:rFonts w:ascii="新細明體" w:hAnsi="新細明體" w:cs="新細明體" w:hint="eastAsia"/>
          <w:lang w:eastAsia="zh-TW"/>
        </w:rPr>
        <w:t>，其中近</w:t>
      </w:r>
      <w:r w:rsidRPr="00424075">
        <w:rPr>
          <w:lang w:eastAsia="zh-TW"/>
        </w:rPr>
        <w:t>20</w:t>
      </w:r>
      <w:r w:rsidRPr="00424075">
        <w:rPr>
          <w:rFonts w:ascii="新細明體" w:hAnsi="新細明體" w:cs="新細明體" w:hint="eastAsia"/>
          <w:lang w:eastAsia="zh-TW"/>
        </w:rPr>
        <w:t>萬</w:t>
      </w:r>
      <w:r w:rsidRPr="00424075">
        <w:rPr>
          <w:lang w:eastAsia="zh-TW"/>
        </w:rPr>
        <w:t>3,800</w:t>
      </w:r>
      <w:r w:rsidRPr="00424075">
        <w:rPr>
          <w:rFonts w:ascii="新細明體" w:hAnsi="新細明體" w:cs="新細明體" w:hint="eastAsia"/>
          <w:lang w:eastAsia="zh-TW"/>
        </w:rPr>
        <w:t>個工作為製造業，主要企業來自英國、法國和日本</w:t>
      </w:r>
      <w:r w:rsidRPr="00424075">
        <w:rPr>
          <w:rFonts w:ascii="新細明體" w:cs="新細明體" w:hint="eastAsia"/>
          <w:lang w:eastAsia="zh-TW"/>
        </w:rPr>
        <w:t>…</w:t>
      </w:r>
      <w:r w:rsidRPr="00424075">
        <w:rPr>
          <w:rFonts w:ascii="新細明體" w:hAnsi="新細明體" w:cs="新細明體" w:hint="eastAsia"/>
          <w:lang w:eastAsia="zh-TW"/>
        </w:rPr>
        <w:t>等。著名外商如</w:t>
      </w:r>
      <w:r w:rsidRPr="00424075">
        <w:rPr>
          <w:lang w:eastAsia="zh-TW"/>
        </w:rPr>
        <w:t>BP</w:t>
      </w:r>
      <w:r w:rsidRPr="00424075">
        <w:rPr>
          <w:rFonts w:ascii="新細明體" w:hAnsi="新細明體" w:cs="新細明體" w:hint="eastAsia"/>
          <w:lang w:eastAsia="zh-TW"/>
        </w:rPr>
        <w:t>、</w:t>
      </w:r>
      <w:r w:rsidRPr="00424075">
        <w:rPr>
          <w:lang w:eastAsia="zh-TW"/>
        </w:rPr>
        <w:t>UBS</w:t>
      </w:r>
      <w:r w:rsidRPr="00424075">
        <w:rPr>
          <w:rFonts w:ascii="新細明體" w:hAnsi="新細明體" w:cs="新細明體" w:hint="eastAsia"/>
          <w:lang w:eastAsia="zh-TW"/>
        </w:rPr>
        <w:t>、</w:t>
      </w:r>
      <w:r w:rsidRPr="00424075">
        <w:rPr>
          <w:lang w:eastAsia="zh-TW"/>
        </w:rPr>
        <w:t>Toyota</w:t>
      </w:r>
      <w:r w:rsidRPr="00424075">
        <w:rPr>
          <w:rFonts w:ascii="新細明體" w:hAnsi="新細明體" w:cs="新細明體" w:hint="eastAsia"/>
          <w:lang w:eastAsia="zh-TW"/>
        </w:rPr>
        <w:t>、</w:t>
      </w:r>
      <w:r w:rsidRPr="00424075">
        <w:rPr>
          <w:lang w:eastAsia="zh-TW"/>
        </w:rPr>
        <w:t>Sony</w:t>
      </w:r>
      <w:r w:rsidRPr="00424075">
        <w:rPr>
          <w:rFonts w:ascii="新細明體" w:hAnsi="新細明體" w:cs="新細明體" w:hint="eastAsia"/>
          <w:lang w:eastAsia="zh-TW"/>
        </w:rPr>
        <w:t>、</w:t>
      </w:r>
      <w:r w:rsidRPr="00424075">
        <w:rPr>
          <w:lang w:eastAsia="zh-TW"/>
        </w:rPr>
        <w:t>Panasonic</w:t>
      </w:r>
      <w:r w:rsidRPr="00424075">
        <w:rPr>
          <w:rFonts w:ascii="新細明體" w:hAnsi="新細明體" w:cs="新細明體" w:hint="eastAsia"/>
          <w:lang w:eastAsia="zh-TW"/>
        </w:rPr>
        <w:t>、</w:t>
      </w:r>
      <w:r w:rsidRPr="00424075">
        <w:rPr>
          <w:lang w:eastAsia="zh-TW"/>
        </w:rPr>
        <w:t>Hitachi</w:t>
      </w:r>
      <w:r w:rsidRPr="00424075">
        <w:rPr>
          <w:rFonts w:ascii="新細明體" w:hAnsi="新細明體" w:cs="新細明體" w:hint="eastAsia"/>
          <w:lang w:eastAsia="zh-TW"/>
        </w:rPr>
        <w:t>、</w:t>
      </w:r>
      <w:r w:rsidRPr="00424075">
        <w:rPr>
          <w:lang w:eastAsia="zh-TW"/>
        </w:rPr>
        <w:t>Nissan</w:t>
      </w:r>
      <w:r w:rsidRPr="00424075">
        <w:rPr>
          <w:rFonts w:ascii="新細明體" w:hAnsi="新細明體" w:cs="新細明體" w:hint="eastAsia"/>
          <w:lang w:eastAsia="zh-TW"/>
        </w:rPr>
        <w:t>、</w:t>
      </w:r>
      <w:r w:rsidRPr="00424075">
        <w:rPr>
          <w:lang w:eastAsia="zh-TW"/>
        </w:rPr>
        <w:t>DHL</w:t>
      </w:r>
      <w:r w:rsidRPr="00424075">
        <w:rPr>
          <w:rFonts w:ascii="新細明體" w:hAnsi="新細明體" w:cs="新細明體" w:hint="eastAsia"/>
          <w:lang w:eastAsia="zh-TW"/>
        </w:rPr>
        <w:t>、</w:t>
      </w:r>
      <w:r w:rsidRPr="00424075">
        <w:rPr>
          <w:lang w:eastAsia="zh-TW"/>
        </w:rPr>
        <w:t>Nestle</w:t>
      </w:r>
      <w:r w:rsidRPr="00424075">
        <w:rPr>
          <w:rFonts w:ascii="新細明體" w:cs="新細明體" w:hint="eastAsia"/>
          <w:lang w:eastAsia="zh-TW"/>
        </w:rPr>
        <w:t>…</w:t>
      </w:r>
      <w:r w:rsidRPr="00424075">
        <w:rPr>
          <w:rFonts w:ascii="新細明體" w:hAnsi="新細明體" w:cs="新細明體" w:hint="eastAsia"/>
          <w:lang w:eastAsia="zh-TW"/>
        </w:rPr>
        <w:t>等</w:t>
      </w:r>
      <w:r w:rsidR="00112BBC" w:rsidRPr="00424075">
        <w:rPr>
          <w:lang w:eastAsia="zh-TW"/>
        </w:rPr>
        <w:t>。</w:t>
      </w:r>
    </w:p>
    <w:p w:rsidR="00EE4E00" w:rsidRPr="00424075" w:rsidRDefault="00EE4E00" w:rsidP="00686713">
      <w:pPr>
        <w:ind w:firstLine="472"/>
        <w:rPr>
          <w:lang w:eastAsia="zh-TW"/>
        </w:rPr>
      </w:pPr>
      <w:r w:rsidRPr="00424075">
        <w:rPr>
          <w:lang w:eastAsia="zh-TW"/>
        </w:rPr>
        <w:t>2021</w:t>
      </w:r>
      <w:r w:rsidRPr="00424075">
        <w:rPr>
          <w:rFonts w:hint="eastAsia"/>
          <w:lang w:eastAsia="zh-TW"/>
        </w:rPr>
        <w:t>年</w:t>
      </w:r>
      <w:r w:rsidRPr="00424075">
        <w:rPr>
          <w:lang w:eastAsia="zh-TW"/>
        </w:rPr>
        <w:t>11</w:t>
      </w:r>
      <w:r w:rsidRPr="00424075">
        <w:rPr>
          <w:rFonts w:hint="eastAsia"/>
          <w:lang w:eastAsia="zh-TW"/>
        </w:rPr>
        <w:t>月</w:t>
      </w:r>
      <w:r w:rsidRPr="00424075">
        <w:rPr>
          <w:lang w:eastAsia="zh-TW"/>
        </w:rPr>
        <w:t>23</w:t>
      </w:r>
      <w:r w:rsidRPr="00424075">
        <w:rPr>
          <w:rFonts w:hint="eastAsia"/>
          <w:lang w:eastAsia="zh-TW"/>
        </w:rPr>
        <w:t>日三星電子宣布投資</w:t>
      </w:r>
      <w:r w:rsidRPr="00424075">
        <w:rPr>
          <w:lang w:eastAsia="zh-TW"/>
        </w:rPr>
        <w:t>170</w:t>
      </w:r>
      <w:r w:rsidRPr="00424075">
        <w:rPr>
          <w:rFonts w:hint="eastAsia"/>
          <w:lang w:eastAsia="zh-TW"/>
        </w:rPr>
        <w:t>億美元在德州首府奧斯汀東北邊之泰勒市</w:t>
      </w:r>
      <w:r w:rsidR="00112BBC" w:rsidRPr="00424075">
        <w:rPr>
          <w:lang w:eastAsia="zh-TW"/>
        </w:rPr>
        <w:t>（</w:t>
      </w:r>
      <w:r w:rsidRPr="00424075">
        <w:rPr>
          <w:lang w:eastAsia="zh-TW"/>
        </w:rPr>
        <w:t>Taylor</w:t>
      </w:r>
      <w:r w:rsidR="00112BBC" w:rsidRPr="00424075">
        <w:rPr>
          <w:lang w:eastAsia="zh-TW"/>
        </w:rPr>
        <w:t>）</w:t>
      </w:r>
      <w:r w:rsidRPr="00424075">
        <w:rPr>
          <w:rFonts w:hint="eastAsia"/>
          <w:lang w:eastAsia="zh-TW"/>
        </w:rPr>
        <w:t>興建新廠，預計</w:t>
      </w:r>
      <w:r w:rsidRPr="00424075">
        <w:rPr>
          <w:lang w:eastAsia="zh-TW"/>
        </w:rPr>
        <w:t>2024</w:t>
      </w:r>
      <w:r w:rsidRPr="00424075">
        <w:rPr>
          <w:rFonts w:hint="eastAsia"/>
          <w:lang w:eastAsia="zh-TW"/>
        </w:rPr>
        <w:t>下半年投產。新廠將創造</w:t>
      </w:r>
      <w:r w:rsidRPr="00424075">
        <w:rPr>
          <w:lang w:eastAsia="zh-TW"/>
        </w:rPr>
        <w:t>2</w:t>
      </w:r>
      <w:r w:rsidR="00686713" w:rsidRPr="00424075">
        <w:rPr>
          <w:rFonts w:hint="eastAsia"/>
          <w:lang w:eastAsia="zh-TW"/>
        </w:rPr>
        <w:t>,000</w:t>
      </w:r>
      <w:r w:rsidRPr="00424075">
        <w:rPr>
          <w:rFonts w:hint="eastAsia"/>
          <w:lang w:eastAsia="zh-TW"/>
        </w:rPr>
        <w:t>個職缺，生產應用於行動裝置、</w:t>
      </w:r>
      <w:r w:rsidRPr="00424075">
        <w:rPr>
          <w:lang w:eastAsia="zh-TW"/>
        </w:rPr>
        <w:t>5G</w:t>
      </w:r>
      <w:r w:rsidRPr="00424075">
        <w:rPr>
          <w:rFonts w:hint="eastAsia"/>
          <w:lang w:eastAsia="zh-TW"/>
        </w:rPr>
        <w:t>、高效能運算和人工智慧之高階晶片。目前在德州設廠之外國半導體廠商包括三星、</w:t>
      </w:r>
      <w:r w:rsidRPr="00424075">
        <w:rPr>
          <w:lang w:eastAsia="zh-TW"/>
        </w:rPr>
        <w:t>NXP</w:t>
      </w:r>
      <w:r w:rsidRPr="00424075">
        <w:rPr>
          <w:rFonts w:hint="eastAsia"/>
          <w:lang w:eastAsia="zh-TW"/>
        </w:rPr>
        <w:t>、</w:t>
      </w:r>
      <w:r w:rsidRPr="00424075">
        <w:rPr>
          <w:lang w:eastAsia="zh-TW"/>
        </w:rPr>
        <w:t>Infineon</w:t>
      </w:r>
      <w:r w:rsidRPr="00424075">
        <w:rPr>
          <w:rFonts w:hint="eastAsia"/>
          <w:lang w:eastAsia="zh-TW"/>
        </w:rPr>
        <w:t>、</w:t>
      </w:r>
      <w:r w:rsidRPr="00424075">
        <w:rPr>
          <w:lang w:eastAsia="zh-TW"/>
        </w:rPr>
        <w:t>Skorpios Technologies</w:t>
      </w:r>
      <w:r w:rsidR="00112BBC" w:rsidRPr="00424075">
        <w:rPr>
          <w:lang w:eastAsia="zh-TW"/>
        </w:rPr>
        <w:t>（</w:t>
      </w:r>
      <w:r w:rsidRPr="00424075">
        <w:rPr>
          <w:rFonts w:hint="eastAsia"/>
          <w:lang w:eastAsia="zh-TW"/>
        </w:rPr>
        <w:t>以上位於奧斯汀</w:t>
      </w:r>
      <w:r w:rsidR="00112BBC" w:rsidRPr="00424075">
        <w:rPr>
          <w:lang w:eastAsia="zh-TW"/>
        </w:rPr>
        <w:t>）</w:t>
      </w:r>
      <w:r w:rsidRPr="00424075">
        <w:rPr>
          <w:rFonts w:hint="eastAsia"/>
          <w:lang w:eastAsia="zh-TW"/>
        </w:rPr>
        <w:t>、</w:t>
      </w:r>
      <w:r w:rsidRPr="00424075">
        <w:rPr>
          <w:lang w:eastAsia="zh-TW"/>
        </w:rPr>
        <w:t>Qorvo</w:t>
      </w:r>
      <w:r w:rsidR="00112BBC" w:rsidRPr="00424075">
        <w:rPr>
          <w:lang w:eastAsia="zh-TW"/>
        </w:rPr>
        <w:t>（</w:t>
      </w:r>
      <w:r w:rsidRPr="00424075">
        <w:rPr>
          <w:rFonts w:hint="eastAsia"/>
          <w:lang w:eastAsia="zh-TW"/>
        </w:rPr>
        <w:t>以上位於達拉斯附近</w:t>
      </w:r>
      <w:r w:rsidR="00112BBC" w:rsidRPr="00424075">
        <w:rPr>
          <w:lang w:eastAsia="zh-TW"/>
        </w:rPr>
        <w:t>）</w:t>
      </w:r>
      <w:r w:rsidRPr="00424075">
        <w:rPr>
          <w:rFonts w:hint="eastAsia"/>
          <w:lang w:eastAsia="zh-TW"/>
        </w:rPr>
        <w:t>、</w:t>
      </w:r>
      <w:r w:rsidRPr="00424075">
        <w:rPr>
          <w:lang w:eastAsia="zh-TW"/>
        </w:rPr>
        <w:t>Tower Jazz</w:t>
      </w:r>
      <w:r w:rsidR="00112BBC" w:rsidRPr="00424075">
        <w:rPr>
          <w:lang w:eastAsia="zh-TW"/>
        </w:rPr>
        <w:t>（</w:t>
      </w:r>
      <w:r w:rsidRPr="00424075">
        <w:rPr>
          <w:rFonts w:hint="eastAsia"/>
          <w:lang w:eastAsia="zh-TW"/>
        </w:rPr>
        <w:t>位於聖安東尼市</w:t>
      </w:r>
      <w:r w:rsidR="00112BBC" w:rsidRPr="00424075">
        <w:rPr>
          <w:lang w:eastAsia="zh-TW"/>
        </w:rPr>
        <w:t>）</w:t>
      </w:r>
      <w:r w:rsidRPr="00424075">
        <w:rPr>
          <w:rFonts w:hint="eastAsia"/>
          <w:lang w:eastAsia="zh-TW"/>
        </w:rPr>
        <w:t>、</w:t>
      </w:r>
      <w:r w:rsidRPr="00424075">
        <w:rPr>
          <w:lang w:eastAsia="zh-TW"/>
        </w:rPr>
        <w:t>X-Fab</w:t>
      </w:r>
      <w:r w:rsidR="00112BBC" w:rsidRPr="00424075">
        <w:rPr>
          <w:lang w:eastAsia="zh-TW"/>
        </w:rPr>
        <w:t>（</w:t>
      </w:r>
      <w:r w:rsidRPr="00424075">
        <w:rPr>
          <w:rFonts w:hint="eastAsia"/>
          <w:lang w:eastAsia="zh-TW"/>
        </w:rPr>
        <w:t>位於</w:t>
      </w:r>
      <w:r w:rsidRPr="00424075">
        <w:rPr>
          <w:lang w:eastAsia="zh-TW"/>
        </w:rPr>
        <w:t>Lubbock</w:t>
      </w:r>
      <w:r w:rsidR="00112BBC" w:rsidRPr="00424075">
        <w:rPr>
          <w:lang w:eastAsia="zh-TW"/>
        </w:rPr>
        <w:t>）</w:t>
      </w:r>
      <w:r w:rsidRPr="00424075">
        <w:rPr>
          <w:rFonts w:hint="eastAsia"/>
          <w:lang w:eastAsia="zh-TW"/>
        </w:rPr>
        <w:t>，另外美商德儀正在達拉斯鄰近興建</w:t>
      </w:r>
      <w:r w:rsidRPr="00424075">
        <w:rPr>
          <w:lang w:eastAsia="zh-TW"/>
        </w:rPr>
        <w:t>12</w:t>
      </w:r>
      <w:r w:rsidRPr="00424075">
        <w:rPr>
          <w:rFonts w:hint="eastAsia"/>
          <w:lang w:eastAsia="zh-TW"/>
        </w:rPr>
        <w:t>吋晶圓廠。半導體設備廠商應用材料</w:t>
      </w:r>
      <w:r w:rsidR="00112BBC" w:rsidRPr="00424075">
        <w:rPr>
          <w:lang w:eastAsia="zh-TW"/>
        </w:rPr>
        <w:t>（</w:t>
      </w:r>
      <w:r w:rsidRPr="00424075">
        <w:rPr>
          <w:rFonts w:hint="eastAsia"/>
          <w:lang w:eastAsia="zh-TW"/>
        </w:rPr>
        <w:t>正進行</w:t>
      </w:r>
      <w:r w:rsidRPr="00424075">
        <w:rPr>
          <w:lang w:eastAsia="zh-TW"/>
        </w:rPr>
        <w:t>2</w:t>
      </w:r>
      <w:r w:rsidR="00686713" w:rsidRPr="00424075">
        <w:rPr>
          <w:rFonts w:hint="eastAsia"/>
          <w:lang w:eastAsia="zh-TW"/>
        </w:rPr>
        <w:t>,</w:t>
      </w:r>
      <w:r w:rsidRPr="00424075">
        <w:rPr>
          <w:lang w:eastAsia="zh-TW"/>
        </w:rPr>
        <w:t>700</w:t>
      </w:r>
      <w:r w:rsidRPr="00424075">
        <w:rPr>
          <w:rFonts w:hint="eastAsia"/>
          <w:lang w:eastAsia="zh-TW"/>
        </w:rPr>
        <w:t>萬美元之擴廠計畫</w:t>
      </w:r>
      <w:r w:rsidR="00112BBC" w:rsidRPr="00424075">
        <w:rPr>
          <w:lang w:eastAsia="zh-TW"/>
        </w:rPr>
        <w:t>）</w:t>
      </w:r>
      <w:r w:rsidRPr="00424075">
        <w:rPr>
          <w:rFonts w:hint="eastAsia"/>
          <w:lang w:eastAsia="zh-TW"/>
        </w:rPr>
        <w:t>及</w:t>
      </w:r>
      <w:r w:rsidRPr="00424075">
        <w:rPr>
          <w:lang w:eastAsia="zh-TW"/>
        </w:rPr>
        <w:t>Lam Research</w:t>
      </w:r>
      <w:r w:rsidRPr="00424075">
        <w:rPr>
          <w:rFonts w:hint="eastAsia"/>
          <w:lang w:eastAsia="zh-TW"/>
        </w:rPr>
        <w:t>，日本之東京威力科創</w:t>
      </w:r>
      <w:r w:rsidR="00112BBC" w:rsidRPr="00424075">
        <w:rPr>
          <w:lang w:eastAsia="zh-TW"/>
        </w:rPr>
        <w:t>（</w:t>
      </w:r>
      <w:r w:rsidRPr="00424075">
        <w:rPr>
          <w:lang w:eastAsia="zh-TW"/>
        </w:rPr>
        <w:t>Tokyo Electron</w:t>
      </w:r>
      <w:r w:rsidR="00112BBC" w:rsidRPr="00424075">
        <w:rPr>
          <w:lang w:eastAsia="zh-TW"/>
        </w:rPr>
        <w:t>）</w:t>
      </w:r>
      <w:r w:rsidRPr="00424075">
        <w:rPr>
          <w:rFonts w:hint="eastAsia"/>
          <w:lang w:eastAsia="zh-TW"/>
        </w:rPr>
        <w:t>、</w:t>
      </w:r>
      <w:r w:rsidRPr="00424075">
        <w:rPr>
          <w:lang w:eastAsia="zh-TW"/>
        </w:rPr>
        <w:t>CKD Corp.</w:t>
      </w:r>
      <w:r w:rsidR="00112BBC" w:rsidRPr="00424075">
        <w:rPr>
          <w:lang w:eastAsia="zh-TW"/>
        </w:rPr>
        <w:t>（</w:t>
      </w:r>
      <w:r w:rsidRPr="00424075">
        <w:rPr>
          <w:rFonts w:hint="eastAsia"/>
          <w:lang w:eastAsia="zh-TW"/>
        </w:rPr>
        <w:t>生產流體控制元件</w:t>
      </w:r>
      <w:r w:rsidR="00112BBC" w:rsidRPr="00424075">
        <w:rPr>
          <w:lang w:eastAsia="zh-TW"/>
        </w:rPr>
        <w:t>）</w:t>
      </w:r>
      <w:r w:rsidRPr="00424075">
        <w:rPr>
          <w:rFonts w:hint="eastAsia"/>
          <w:lang w:eastAsia="zh-TW"/>
        </w:rPr>
        <w:t>、韓國之</w:t>
      </w:r>
      <w:r w:rsidRPr="00424075">
        <w:rPr>
          <w:lang w:eastAsia="zh-TW"/>
        </w:rPr>
        <w:t>ENF Technology</w:t>
      </w:r>
      <w:r w:rsidR="00112BBC" w:rsidRPr="00424075">
        <w:rPr>
          <w:lang w:eastAsia="zh-TW"/>
        </w:rPr>
        <w:t>（</w:t>
      </w:r>
      <w:r w:rsidRPr="00424075">
        <w:rPr>
          <w:rFonts w:hint="eastAsia"/>
          <w:lang w:eastAsia="zh-TW"/>
        </w:rPr>
        <w:t>特用化學原料</w:t>
      </w:r>
      <w:r w:rsidR="00112BBC" w:rsidRPr="00424075">
        <w:rPr>
          <w:lang w:eastAsia="zh-TW"/>
        </w:rPr>
        <w:t>）</w:t>
      </w:r>
      <w:r w:rsidRPr="00424075">
        <w:rPr>
          <w:rFonts w:hint="eastAsia"/>
          <w:lang w:eastAsia="zh-TW"/>
        </w:rPr>
        <w:t>在奧斯汀均設有據點。</w:t>
      </w:r>
    </w:p>
    <w:p w:rsidR="00EE4E00" w:rsidRPr="00424075" w:rsidRDefault="00EE4E00" w:rsidP="00EE4E00">
      <w:pPr>
        <w:pStyle w:val="a5"/>
        <w:rPr>
          <w:color w:val="auto"/>
        </w:rPr>
      </w:pPr>
      <w:r w:rsidRPr="00424075">
        <w:rPr>
          <w:rFonts w:ascii="新細明體" w:hAnsi="新細明體" w:cs="新細明體" w:hint="eastAsia"/>
          <w:color w:val="auto"/>
        </w:rPr>
        <w:t>二、臺（華）商在當地經營現況</w:t>
      </w:r>
    </w:p>
    <w:p w:rsidR="00EE4E00" w:rsidRPr="00424075" w:rsidRDefault="00EE4E00" w:rsidP="00686713">
      <w:pPr>
        <w:ind w:firstLine="472"/>
        <w:rPr>
          <w:lang w:eastAsia="zh-TW"/>
        </w:rPr>
      </w:pPr>
      <w:r w:rsidRPr="00424075">
        <w:rPr>
          <w:rFonts w:hint="eastAsia"/>
          <w:lang w:eastAsia="zh-TW"/>
        </w:rPr>
        <w:t>我國企業家在本州之事業包括塑膠、石化、化學、電腦及電子零件、電機、汽車零件、超市商場、金融、貿易、運輸及服務業。我國廠商在德州之重要投資如下：</w:t>
      </w:r>
    </w:p>
    <w:p w:rsidR="00686713" w:rsidRPr="00424075" w:rsidRDefault="00686713" w:rsidP="00686713">
      <w:pPr>
        <w:pStyle w:val="af0"/>
        <w:ind w:left="945" w:hanging="709"/>
      </w:pPr>
      <w:r w:rsidRPr="00424075">
        <w:rPr>
          <w:rFonts w:hint="eastAsia"/>
        </w:rPr>
        <w:t>（一）</w:t>
      </w:r>
      <w:r w:rsidRPr="00424075">
        <w:rPr>
          <w:rFonts w:hint="eastAsia"/>
        </w:rPr>
        <w:tab/>
      </w:r>
      <w:r w:rsidRPr="00424075">
        <w:rPr>
          <w:rFonts w:hint="eastAsia"/>
        </w:rPr>
        <w:t>台塑公司在</w:t>
      </w:r>
      <w:r w:rsidRPr="00424075">
        <w:rPr>
          <w:rFonts w:hint="eastAsia"/>
        </w:rPr>
        <w:t>Port Lavaca</w:t>
      </w:r>
      <w:r w:rsidRPr="00424075">
        <w:rPr>
          <w:rFonts w:hint="eastAsia"/>
        </w:rPr>
        <w:t>設立乙烯</w:t>
      </w:r>
      <w:r w:rsidRPr="00424075">
        <w:rPr>
          <w:rFonts w:hint="eastAsia"/>
        </w:rPr>
        <w:t>1</w:t>
      </w:r>
      <w:r w:rsidRPr="00424075">
        <w:rPr>
          <w:rFonts w:hint="eastAsia"/>
        </w:rPr>
        <w:t>及</w:t>
      </w:r>
      <w:r w:rsidRPr="00424075">
        <w:rPr>
          <w:rFonts w:hint="eastAsia"/>
        </w:rPr>
        <w:t>2</w:t>
      </w:r>
      <w:r w:rsidRPr="00424075">
        <w:rPr>
          <w:rFonts w:hint="eastAsia"/>
        </w:rPr>
        <w:t>、</w:t>
      </w:r>
      <w:r w:rsidRPr="00424075">
        <w:rPr>
          <w:rFonts w:hint="eastAsia"/>
        </w:rPr>
        <w:t>3</w:t>
      </w:r>
      <w:r w:rsidRPr="00424075">
        <w:rPr>
          <w:rFonts w:hint="eastAsia"/>
        </w:rPr>
        <w:t>廠。</w:t>
      </w:r>
    </w:p>
    <w:p w:rsidR="00686713" w:rsidRPr="00424075" w:rsidRDefault="00686713" w:rsidP="00686713">
      <w:pPr>
        <w:pStyle w:val="af0"/>
        <w:ind w:left="945" w:hanging="709"/>
      </w:pPr>
      <w:r w:rsidRPr="00424075">
        <w:rPr>
          <w:rFonts w:hint="eastAsia"/>
        </w:rPr>
        <w:t>（二）</w:t>
      </w:r>
      <w:r w:rsidRPr="00424075">
        <w:rPr>
          <w:rFonts w:hint="eastAsia"/>
        </w:rPr>
        <w:tab/>
      </w:r>
      <w:r w:rsidRPr="00424075">
        <w:rPr>
          <w:rFonts w:hint="eastAsia"/>
        </w:rPr>
        <w:t>南亞公司在</w:t>
      </w:r>
      <w:r w:rsidRPr="00424075">
        <w:rPr>
          <w:rFonts w:hint="eastAsia"/>
        </w:rPr>
        <w:t>Port Lavaca</w:t>
      </w:r>
      <w:r w:rsidRPr="00424075">
        <w:rPr>
          <w:rFonts w:hint="eastAsia"/>
        </w:rPr>
        <w:t>乙二醇（</w:t>
      </w:r>
      <w:r w:rsidRPr="00424075">
        <w:rPr>
          <w:rFonts w:hint="eastAsia"/>
        </w:rPr>
        <w:t>EG</w:t>
      </w:r>
      <w:r w:rsidRPr="00424075">
        <w:rPr>
          <w:rFonts w:hint="eastAsia"/>
        </w:rPr>
        <w:t>）新廠已完工投產。在</w:t>
      </w:r>
      <w:r w:rsidRPr="00424075">
        <w:rPr>
          <w:rFonts w:hint="eastAsia"/>
        </w:rPr>
        <w:t>Wharton</w:t>
      </w:r>
      <w:r w:rsidRPr="00424075">
        <w:rPr>
          <w:rFonts w:hint="eastAsia"/>
        </w:rPr>
        <w:t>投資約</w:t>
      </w:r>
      <w:r w:rsidRPr="00424075">
        <w:rPr>
          <w:rFonts w:hint="eastAsia"/>
        </w:rPr>
        <w:t>1</w:t>
      </w:r>
      <w:r w:rsidRPr="00424075">
        <w:rPr>
          <w:rFonts w:hint="eastAsia"/>
        </w:rPr>
        <w:t>億美元設廠，生產塑膠布等石化產品，另在休士頓設有門窗工廠。</w:t>
      </w:r>
    </w:p>
    <w:p w:rsidR="00686713" w:rsidRPr="00424075" w:rsidRDefault="00686713" w:rsidP="00686713">
      <w:pPr>
        <w:pStyle w:val="af0"/>
        <w:ind w:left="945" w:hanging="709"/>
      </w:pPr>
      <w:r w:rsidRPr="00424075">
        <w:rPr>
          <w:rFonts w:hint="eastAsia"/>
        </w:rPr>
        <w:t>（三）</w:t>
      </w:r>
      <w:r w:rsidRPr="00424075">
        <w:rPr>
          <w:rFonts w:hint="eastAsia"/>
        </w:rPr>
        <w:tab/>
      </w:r>
      <w:r w:rsidRPr="00424075">
        <w:rPr>
          <w:rFonts w:hint="eastAsia"/>
        </w:rPr>
        <w:t>中油公司在休士頓設立美國子公司</w:t>
      </w:r>
      <w:r w:rsidRPr="00424075">
        <w:rPr>
          <w:rFonts w:hint="eastAsia"/>
        </w:rPr>
        <w:t>Opicoil America, Inc.</w:t>
      </w:r>
      <w:r w:rsidRPr="00424075">
        <w:rPr>
          <w:rFonts w:hint="eastAsia"/>
        </w:rPr>
        <w:t>，負責中油國際油氣合作探勘與生產。</w:t>
      </w:r>
    </w:p>
    <w:p w:rsidR="00686713" w:rsidRPr="00424075" w:rsidRDefault="00686713" w:rsidP="00686713">
      <w:pPr>
        <w:pStyle w:val="af0"/>
        <w:ind w:left="945" w:hanging="709"/>
      </w:pPr>
      <w:r w:rsidRPr="00424075">
        <w:rPr>
          <w:rFonts w:hint="eastAsia"/>
        </w:rPr>
        <w:t>（四）</w:t>
      </w:r>
      <w:r w:rsidRPr="00424075">
        <w:rPr>
          <w:rFonts w:hint="eastAsia"/>
        </w:rPr>
        <w:tab/>
      </w:r>
      <w:r w:rsidRPr="00424075">
        <w:rPr>
          <w:rFonts w:hint="eastAsia"/>
        </w:rPr>
        <w:t>李長榮化工（</w:t>
      </w:r>
      <w:r w:rsidRPr="00424075">
        <w:rPr>
          <w:rFonts w:hint="eastAsia"/>
        </w:rPr>
        <w:t>LCY Elastomers LP</w:t>
      </w:r>
      <w:r w:rsidRPr="00424075">
        <w:rPr>
          <w:rFonts w:hint="eastAsia"/>
        </w:rPr>
        <w:t>）在</w:t>
      </w:r>
      <w:r w:rsidRPr="00424075">
        <w:rPr>
          <w:rFonts w:hint="eastAsia"/>
        </w:rPr>
        <w:t>Baytown</w:t>
      </w:r>
      <w:r w:rsidRPr="00424075">
        <w:rPr>
          <w:rFonts w:hint="eastAsia"/>
        </w:rPr>
        <w:t>設廠，生產</w:t>
      </w:r>
      <w:r w:rsidRPr="00424075">
        <w:rPr>
          <w:rFonts w:hint="eastAsia"/>
        </w:rPr>
        <w:t>SBS</w:t>
      </w:r>
      <w:r w:rsidRPr="00424075">
        <w:rPr>
          <w:rFonts w:hint="eastAsia"/>
        </w:rPr>
        <w:t>化工產品。</w:t>
      </w:r>
    </w:p>
    <w:p w:rsidR="00686713" w:rsidRPr="00424075" w:rsidRDefault="00686713" w:rsidP="00686713">
      <w:pPr>
        <w:pStyle w:val="af0"/>
        <w:ind w:left="945" w:hanging="709"/>
      </w:pPr>
      <w:r w:rsidRPr="00424075">
        <w:rPr>
          <w:rFonts w:hint="eastAsia"/>
        </w:rPr>
        <w:t>（五）</w:t>
      </w:r>
      <w:r w:rsidRPr="00424075">
        <w:rPr>
          <w:rFonts w:hint="eastAsia"/>
        </w:rPr>
        <w:tab/>
      </w:r>
      <w:r w:rsidRPr="00424075">
        <w:rPr>
          <w:rFonts w:hint="eastAsia"/>
        </w:rPr>
        <w:t>遠東新世紀於</w:t>
      </w:r>
      <w:r w:rsidRPr="00424075">
        <w:rPr>
          <w:rFonts w:hint="eastAsia"/>
        </w:rPr>
        <w:t>2018</w:t>
      </w:r>
      <w:r w:rsidRPr="00424075">
        <w:rPr>
          <w:rFonts w:hint="eastAsia"/>
        </w:rPr>
        <w:t>年</w:t>
      </w:r>
      <w:r w:rsidRPr="00424075">
        <w:rPr>
          <w:rFonts w:hint="eastAsia"/>
        </w:rPr>
        <w:t>3</w:t>
      </w:r>
      <w:r w:rsidRPr="00424075">
        <w:rPr>
          <w:rFonts w:hint="eastAsia"/>
        </w:rPr>
        <w:t>月與</w:t>
      </w:r>
      <w:r w:rsidRPr="00424075">
        <w:rPr>
          <w:rFonts w:hint="eastAsia"/>
        </w:rPr>
        <w:t>Alpek S.A.B de C.V.</w:t>
      </w:r>
      <w:r w:rsidRPr="00424075">
        <w:rPr>
          <w:rFonts w:hint="eastAsia"/>
        </w:rPr>
        <w:t>及</w:t>
      </w:r>
      <w:r w:rsidRPr="00424075">
        <w:rPr>
          <w:rFonts w:hint="eastAsia"/>
        </w:rPr>
        <w:t>Indorama Ventures HoldingLP</w:t>
      </w:r>
      <w:r w:rsidRPr="00424075">
        <w:rPr>
          <w:rFonts w:hint="eastAsia"/>
        </w:rPr>
        <w:t>合資成立</w:t>
      </w:r>
      <w:r w:rsidRPr="00424075">
        <w:rPr>
          <w:rFonts w:hint="eastAsia"/>
        </w:rPr>
        <w:t>Corpus Christi Polymers LLC</w:t>
      </w:r>
      <w:r w:rsidRPr="00424075">
        <w:rPr>
          <w:rFonts w:hint="eastAsia"/>
        </w:rPr>
        <w:t>，收購年產能</w:t>
      </w:r>
      <w:r w:rsidRPr="00424075">
        <w:rPr>
          <w:rFonts w:hint="eastAsia"/>
        </w:rPr>
        <w:t>130</w:t>
      </w:r>
      <w:r w:rsidRPr="00424075">
        <w:rPr>
          <w:rFonts w:hint="eastAsia"/>
        </w:rPr>
        <w:t>萬噸純對苯二甲酸（</w:t>
      </w:r>
      <w:r w:rsidRPr="00424075">
        <w:rPr>
          <w:rFonts w:hint="eastAsia"/>
        </w:rPr>
        <w:t>PTA</w:t>
      </w:r>
      <w:r w:rsidRPr="00424075">
        <w:rPr>
          <w:rFonts w:hint="eastAsia"/>
        </w:rPr>
        <w:t>）及年產能</w:t>
      </w:r>
      <w:r w:rsidRPr="00424075">
        <w:rPr>
          <w:rFonts w:hint="eastAsia"/>
        </w:rPr>
        <w:t>110</w:t>
      </w:r>
      <w:r w:rsidRPr="00424075">
        <w:rPr>
          <w:rFonts w:hint="eastAsia"/>
        </w:rPr>
        <w:t>萬噸聚酯（</w:t>
      </w:r>
      <w:r w:rsidRPr="00424075">
        <w:rPr>
          <w:rFonts w:hint="eastAsia"/>
        </w:rPr>
        <w:t>PET</w:t>
      </w:r>
      <w:r w:rsidRPr="00424075">
        <w:rPr>
          <w:rFonts w:hint="eastAsia"/>
        </w:rPr>
        <w:t>）的</w:t>
      </w:r>
      <w:r w:rsidRPr="00424075">
        <w:rPr>
          <w:rFonts w:hint="eastAsia"/>
        </w:rPr>
        <w:t>M&amp;G</w:t>
      </w:r>
      <w:r w:rsidRPr="00424075">
        <w:rPr>
          <w:rFonts w:hint="eastAsia"/>
        </w:rPr>
        <w:t>廠。</w:t>
      </w:r>
    </w:p>
    <w:p w:rsidR="00686713" w:rsidRPr="00424075" w:rsidRDefault="00686713" w:rsidP="00686713">
      <w:pPr>
        <w:pStyle w:val="af0"/>
        <w:ind w:left="945" w:hanging="709"/>
      </w:pPr>
      <w:r w:rsidRPr="00424075">
        <w:rPr>
          <w:rFonts w:hint="eastAsia"/>
        </w:rPr>
        <w:t>（六）</w:t>
      </w:r>
      <w:r w:rsidRPr="00424075">
        <w:rPr>
          <w:rFonts w:hint="eastAsia"/>
        </w:rPr>
        <w:tab/>
      </w:r>
      <w:r w:rsidRPr="00424075">
        <w:rPr>
          <w:rFonts w:hint="eastAsia"/>
        </w:rPr>
        <w:t>台泥暨中橡合資的大陸碳煙公司（</w:t>
      </w:r>
      <w:r w:rsidRPr="00424075">
        <w:rPr>
          <w:rFonts w:hint="eastAsia"/>
        </w:rPr>
        <w:t>Continental Carbon Company</w:t>
      </w:r>
      <w:r w:rsidRPr="00424075">
        <w:rPr>
          <w:rFonts w:hint="eastAsia"/>
        </w:rPr>
        <w:t>）在</w:t>
      </w:r>
      <w:r w:rsidRPr="00424075">
        <w:rPr>
          <w:rFonts w:hint="eastAsia"/>
        </w:rPr>
        <w:t>Sunray</w:t>
      </w:r>
      <w:r w:rsidRPr="00424075">
        <w:rPr>
          <w:rFonts w:hint="eastAsia"/>
        </w:rPr>
        <w:t>市設廠，生產車胎用碳煙。</w:t>
      </w:r>
    </w:p>
    <w:p w:rsidR="00686713" w:rsidRPr="00424075" w:rsidRDefault="00686713" w:rsidP="00686713">
      <w:pPr>
        <w:pStyle w:val="af0"/>
        <w:ind w:left="945" w:hanging="709"/>
      </w:pPr>
      <w:r w:rsidRPr="00424075">
        <w:rPr>
          <w:rFonts w:hint="eastAsia"/>
        </w:rPr>
        <w:t>（七）</w:t>
      </w:r>
      <w:r w:rsidRPr="00424075">
        <w:rPr>
          <w:rFonts w:hint="eastAsia"/>
        </w:rPr>
        <w:tab/>
      </w:r>
      <w:r w:rsidRPr="00424075">
        <w:rPr>
          <w:rFonts w:hint="eastAsia"/>
        </w:rPr>
        <w:t>東元電機（</w:t>
      </w:r>
      <w:r w:rsidRPr="00424075">
        <w:rPr>
          <w:rFonts w:hint="eastAsia"/>
        </w:rPr>
        <w:t>TECO</w:t>
      </w:r>
      <w:r w:rsidRPr="00424075">
        <w:rPr>
          <w:rFonts w:hint="eastAsia"/>
        </w:rPr>
        <w:t>）併購</w:t>
      </w:r>
      <w:r w:rsidRPr="00424075">
        <w:rPr>
          <w:rFonts w:hint="eastAsia"/>
        </w:rPr>
        <w:t>Westinghouse</w:t>
      </w:r>
      <w:r w:rsidRPr="00424075">
        <w:rPr>
          <w:rFonts w:hint="eastAsia"/>
        </w:rPr>
        <w:t>馬達廠，在</w:t>
      </w:r>
      <w:r w:rsidRPr="00424075">
        <w:rPr>
          <w:rFonts w:hint="eastAsia"/>
        </w:rPr>
        <w:t>Round Rock</w:t>
      </w:r>
      <w:r w:rsidRPr="00424075">
        <w:rPr>
          <w:rFonts w:hint="eastAsia"/>
        </w:rPr>
        <w:t>設廠生產大型馬達與風力發電機。</w:t>
      </w:r>
    </w:p>
    <w:p w:rsidR="00686713" w:rsidRPr="00424075" w:rsidRDefault="00686713" w:rsidP="00686713">
      <w:pPr>
        <w:pStyle w:val="af0"/>
        <w:ind w:left="945" w:hanging="709"/>
      </w:pPr>
      <w:r w:rsidRPr="00424075">
        <w:rPr>
          <w:rFonts w:hint="eastAsia"/>
        </w:rPr>
        <w:t>（八）</w:t>
      </w:r>
      <w:r w:rsidRPr="00424075">
        <w:rPr>
          <w:rFonts w:hint="eastAsia"/>
        </w:rPr>
        <w:tab/>
      </w:r>
      <w:r w:rsidRPr="00424075">
        <w:rPr>
          <w:rFonts w:hint="eastAsia"/>
        </w:rPr>
        <w:t>和碩、緯創、富士康、英業達在</w:t>
      </w:r>
      <w:r w:rsidRPr="00424075">
        <w:rPr>
          <w:rFonts w:hint="eastAsia"/>
        </w:rPr>
        <w:t>El Paso</w:t>
      </w:r>
      <w:r w:rsidRPr="00424075">
        <w:rPr>
          <w:rFonts w:hint="eastAsia"/>
        </w:rPr>
        <w:t>設有物流中心，在墨西哥境內</w:t>
      </w:r>
      <w:r w:rsidRPr="00424075">
        <w:rPr>
          <w:rFonts w:hint="eastAsia"/>
        </w:rPr>
        <w:t>Juarez</w:t>
      </w:r>
      <w:r w:rsidRPr="00424075">
        <w:rPr>
          <w:rFonts w:hint="eastAsia"/>
        </w:rPr>
        <w:t>市設立組裝廠。</w:t>
      </w:r>
    </w:p>
    <w:p w:rsidR="00686713" w:rsidRPr="00424075" w:rsidRDefault="00686713" w:rsidP="00686713">
      <w:pPr>
        <w:pStyle w:val="af0"/>
        <w:ind w:left="945" w:hanging="709"/>
      </w:pPr>
      <w:r w:rsidRPr="00424075">
        <w:rPr>
          <w:rFonts w:hint="eastAsia"/>
        </w:rPr>
        <w:t>（九）</w:t>
      </w:r>
      <w:r w:rsidRPr="00424075">
        <w:rPr>
          <w:rFonts w:hint="eastAsia"/>
        </w:rPr>
        <w:tab/>
      </w:r>
      <w:r w:rsidRPr="00424075">
        <w:rPr>
          <w:rFonts w:hint="eastAsia"/>
        </w:rPr>
        <w:t>富士康（</w:t>
      </w:r>
      <w:r w:rsidRPr="00424075">
        <w:rPr>
          <w:rFonts w:hint="eastAsia"/>
        </w:rPr>
        <w:t>Foxconn</w:t>
      </w:r>
      <w:r w:rsidRPr="00424075">
        <w:rPr>
          <w:rFonts w:hint="eastAsia"/>
        </w:rPr>
        <w:t>）公司在德州休士頓、達拉斯設有維修裝配廠。</w:t>
      </w:r>
    </w:p>
    <w:p w:rsidR="00686713" w:rsidRPr="00424075" w:rsidRDefault="00686713" w:rsidP="00686713">
      <w:pPr>
        <w:pStyle w:val="af0"/>
        <w:ind w:left="945" w:hanging="709"/>
      </w:pPr>
      <w:r w:rsidRPr="00424075">
        <w:rPr>
          <w:rFonts w:hint="eastAsia"/>
        </w:rPr>
        <w:t>（十）</w:t>
      </w:r>
      <w:r w:rsidRPr="00424075">
        <w:rPr>
          <w:rFonts w:hint="eastAsia"/>
        </w:rPr>
        <w:tab/>
      </w:r>
      <w:r w:rsidRPr="00424075">
        <w:rPr>
          <w:rFonts w:hint="eastAsia"/>
        </w:rPr>
        <w:t>英業達（</w:t>
      </w:r>
      <w:r w:rsidRPr="00424075">
        <w:rPr>
          <w:rFonts w:hint="eastAsia"/>
        </w:rPr>
        <w:t>Inventec</w:t>
      </w:r>
      <w:r w:rsidRPr="00424075">
        <w:rPr>
          <w:rFonts w:hint="eastAsia"/>
        </w:rPr>
        <w:t>）在德州休士頓設有客戶支援中心。</w:t>
      </w:r>
    </w:p>
    <w:p w:rsidR="00686713" w:rsidRPr="00424075" w:rsidRDefault="00686713" w:rsidP="00686713">
      <w:pPr>
        <w:pStyle w:val="af0"/>
        <w:ind w:leftChars="0" w:left="945" w:hangingChars="400" w:hanging="945"/>
      </w:pPr>
      <w:r w:rsidRPr="00424075">
        <w:rPr>
          <w:rFonts w:hint="eastAsia"/>
        </w:rPr>
        <w:t>（十一）</w:t>
      </w:r>
      <w:r w:rsidRPr="00424075">
        <w:rPr>
          <w:rFonts w:hint="eastAsia"/>
        </w:rPr>
        <w:tab/>
      </w:r>
      <w:r w:rsidRPr="00424075">
        <w:rPr>
          <w:rFonts w:hint="eastAsia"/>
        </w:rPr>
        <w:t>威盛在</w:t>
      </w:r>
      <w:r w:rsidRPr="00424075">
        <w:rPr>
          <w:rFonts w:hint="eastAsia"/>
        </w:rPr>
        <w:t>Arlington</w:t>
      </w:r>
      <w:r w:rsidRPr="00424075">
        <w:rPr>
          <w:rFonts w:hint="eastAsia"/>
        </w:rPr>
        <w:t>成立</w:t>
      </w:r>
      <w:r w:rsidRPr="00424075">
        <w:rPr>
          <w:rFonts w:hint="eastAsia"/>
        </w:rPr>
        <w:t>Via Technologies CPU, Inc.</w:t>
      </w:r>
      <w:r w:rsidRPr="00424075">
        <w:rPr>
          <w:rFonts w:hint="eastAsia"/>
        </w:rPr>
        <w:t>及在奧斯汀成立</w:t>
      </w:r>
      <w:r w:rsidRPr="00424075">
        <w:rPr>
          <w:rFonts w:hint="eastAsia"/>
        </w:rPr>
        <w:t>Via-Centaur</w:t>
      </w:r>
      <w:r w:rsidRPr="00424075">
        <w:rPr>
          <w:rFonts w:hint="eastAsia"/>
        </w:rPr>
        <w:t>，從事微處理器之設計。已出售予英特爾。</w:t>
      </w:r>
    </w:p>
    <w:p w:rsidR="00686713" w:rsidRPr="00424075" w:rsidRDefault="00686713" w:rsidP="00686713">
      <w:pPr>
        <w:pStyle w:val="af0"/>
        <w:ind w:leftChars="0" w:left="945" w:hangingChars="400" w:hanging="945"/>
      </w:pPr>
      <w:r w:rsidRPr="00424075">
        <w:rPr>
          <w:rFonts w:hint="eastAsia"/>
        </w:rPr>
        <w:t>（十二）</w:t>
      </w:r>
      <w:r w:rsidRPr="00424075">
        <w:rPr>
          <w:rFonts w:hint="eastAsia"/>
        </w:rPr>
        <w:tab/>
      </w:r>
      <w:r w:rsidRPr="00424075">
        <w:rPr>
          <w:rFonts w:hint="eastAsia"/>
        </w:rPr>
        <w:t>東陽實業（</w:t>
      </w:r>
      <w:r w:rsidRPr="00424075">
        <w:rPr>
          <w:rFonts w:hint="eastAsia"/>
        </w:rPr>
        <w:t>Tong Yang Group</w:t>
      </w:r>
      <w:r w:rsidRPr="00424075">
        <w:rPr>
          <w:rFonts w:hint="eastAsia"/>
        </w:rPr>
        <w:t>）在</w:t>
      </w:r>
      <w:r w:rsidRPr="00424075">
        <w:rPr>
          <w:rFonts w:hint="eastAsia"/>
        </w:rPr>
        <w:t>McKinney</w:t>
      </w:r>
      <w:r w:rsidRPr="00424075">
        <w:rPr>
          <w:rFonts w:hint="eastAsia"/>
        </w:rPr>
        <w:t>市設廠，從事汽車保險桿之製造及銷售業務。</w:t>
      </w:r>
    </w:p>
    <w:p w:rsidR="00686713" w:rsidRPr="00424075" w:rsidRDefault="00686713" w:rsidP="00686713">
      <w:pPr>
        <w:pStyle w:val="af0"/>
        <w:ind w:leftChars="0" w:left="945" w:hangingChars="400" w:hanging="945"/>
      </w:pPr>
      <w:r w:rsidRPr="00424075">
        <w:rPr>
          <w:rFonts w:hint="eastAsia"/>
        </w:rPr>
        <w:t>（十三）</w:t>
      </w:r>
      <w:r w:rsidRPr="00424075">
        <w:rPr>
          <w:rFonts w:hint="eastAsia"/>
        </w:rPr>
        <w:tab/>
      </w:r>
      <w:r w:rsidRPr="00424075">
        <w:rPr>
          <w:rFonts w:hint="eastAsia"/>
        </w:rPr>
        <w:t>台達電（</w:t>
      </w:r>
      <w:r w:rsidRPr="00424075">
        <w:rPr>
          <w:rFonts w:hint="eastAsia"/>
        </w:rPr>
        <w:t>Delta Electronics</w:t>
      </w:r>
      <w:r w:rsidRPr="00424075">
        <w:rPr>
          <w:rFonts w:hint="eastAsia"/>
        </w:rPr>
        <w:t>）在德州休士頓、奧斯汀和達拉斯設有行銷據點。並於</w:t>
      </w:r>
      <w:r w:rsidRPr="00424075">
        <w:rPr>
          <w:rFonts w:hint="eastAsia"/>
        </w:rPr>
        <w:t>2014</w:t>
      </w:r>
      <w:r w:rsidRPr="00424075">
        <w:rPr>
          <w:rFonts w:hint="eastAsia"/>
        </w:rPr>
        <w:t>年併購挪威</w:t>
      </w:r>
      <w:r w:rsidRPr="00424075">
        <w:rPr>
          <w:rFonts w:hint="eastAsia"/>
        </w:rPr>
        <w:t>Eltek</w:t>
      </w:r>
      <w:r w:rsidRPr="00424075">
        <w:rPr>
          <w:rFonts w:hint="eastAsia"/>
        </w:rPr>
        <w:t>公司（生產節能設備），在達拉斯從事簡易組裝測試維修業務。</w:t>
      </w:r>
    </w:p>
    <w:p w:rsidR="00686713" w:rsidRPr="00424075" w:rsidRDefault="00686713" w:rsidP="00686713">
      <w:pPr>
        <w:pStyle w:val="af0"/>
        <w:ind w:leftChars="0" w:left="945" w:hangingChars="400" w:hanging="945"/>
      </w:pPr>
      <w:r w:rsidRPr="00424075">
        <w:rPr>
          <w:rFonts w:hint="eastAsia"/>
        </w:rPr>
        <w:t>（十四）</w:t>
      </w:r>
      <w:r w:rsidRPr="00424075">
        <w:rPr>
          <w:rFonts w:hint="eastAsia"/>
        </w:rPr>
        <w:tab/>
      </w:r>
      <w:r w:rsidRPr="00424075">
        <w:rPr>
          <w:rFonts w:hint="eastAsia"/>
        </w:rPr>
        <w:t>台橡股份有限公司於</w:t>
      </w:r>
      <w:r w:rsidRPr="00424075">
        <w:rPr>
          <w:rFonts w:hint="eastAsia"/>
        </w:rPr>
        <w:t>2011</w:t>
      </w:r>
      <w:r w:rsidRPr="00424075">
        <w:rPr>
          <w:rFonts w:hint="eastAsia"/>
        </w:rPr>
        <w:t>年收購總部位於休士頓之</w:t>
      </w:r>
      <w:r w:rsidRPr="00424075">
        <w:rPr>
          <w:rFonts w:hint="eastAsia"/>
        </w:rPr>
        <w:t>Dexco Polymers LP</w:t>
      </w:r>
      <w:r w:rsidRPr="00424075">
        <w:rPr>
          <w:rFonts w:hint="eastAsia"/>
        </w:rPr>
        <w:t>公司，生產</w:t>
      </w:r>
      <w:r w:rsidRPr="00424075">
        <w:rPr>
          <w:rFonts w:hint="eastAsia"/>
        </w:rPr>
        <w:t>SIS</w:t>
      </w:r>
      <w:r w:rsidRPr="00424075">
        <w:rPr>
          <w:rFonts w:hint="eastAsia"/>
        </w:rPr>
        <w:t>和</w:t>
      </w:r>
      <w:r w:rsidRPr="00424075">
        <w:rPr>
          <w:rFonts w:hint="eastAsia"/>
        </w:rPr>
        <w:t>SBS</w:t>
      </w:r>
      <w:r w:rsidRPr="00424075">
        <w:rPr>
          <w:rFonts w:hint="eastAsia"/>
        </w:rPr>
        <w:t>化工原料。</w:t>
      </w:r>
    </w:p>
    <w:p w:rsidR="00686713" w:rsidRPr="00424075" w:rsidRDefault="00686713" w:rsidP="00686713">
      <w:pPr>
        <w:pStyle w:val="af0"/>
        <w:ind w:leftChars="0" w:left="945" w:hangingChars="400" w:hanging="945"/>
      </w:pPr>
      <w:r w:rsidRPr="00424075">
        <w:rPr>
          <w:rFonts w:hint="eastAsia"/>
        </w:rPr>
        <w:t>（十五）</w:t>
      </w:r>
      <w:r w:rsidRPr="00424075">
        <w:rPr>
          <w:rFonts w:hint="eastAsia"/>
        </w:rPr>
        <w:tab/>
      </w:r>
      <w:r w:rsidRPr="00424075">
        <w:rPr>
          <w:rFonts w:hint="eastAsia"/>
        </w:rPr>
        <w:t>環球晶公司併購北德州</w:t>
      </w:r>
      <w:r w:rsidRPr="00424075">
        <w:rPr>
          <w:rFonts w:hint="eastAsia"/>
        </w:rPr>
        <w:t>Sherman</w:t>
      </w:r>
      <w:r w:rsidRPr="00424075">
        <w:rPr>
          <w:rFonts w:hint="eastAsia"/>
        </w:rPr>
        <w:t>市</w:t>
      </w:r>
      <w:r w:rsidRPr="00424075">
        <w:rPr>
          <w:rFonts w:hint="eastAsia"/>
        </w:rPr>
        <w:t>GlobiTech</w:t>
      </w:r>
      <w:r w:rsidRPr="00424075">
        <w:rPr>
          <w:rFonts w:hint="eastAsia"/>
        </w:rPr>
        <w:t>公司。</w:t>
      </w:r>
    </w:p>
    <w:p w:rsidR="00686713" w:rsidRPr="00424075" w:rsidRDefault="00686713" w:rsidP="00686713">
      <w:pPr>
        <w:pStyle w:val="af0"/>
        <w:ind w:leftChars="0" w:left="945" w:hangingChars="400" w:hanging="945"/>
      </w:pPr>
      <w:r w:rsidRPr="00424075">
        <w:rPr>
          <w:rFonts w:hint="eastAsia"/>
        </w:rPr>
        <w:t>（十六）</w:t>
      </w:r>
      <w:r w:rsidRPr="00424075">
        <w:rPr>
          <w:rFonts w:hint="eastAsia"/>
        </w:rPr>
        <w:tab/>
      </w:r>
      <w:r w:rsidRPr="00424075">
        <w:rPr>
          <w:rFonts w:hint="eastAsia"/>
        </w:rPr>
        <w:t>欣技資訊在</w:t>
      </w:r>
      <w:r w:rsidRPr="00424075">
        <w:rPr>
          <w:rFonts w:hint="eastAsia"/>
        </w:rPr>
        <w:t>Plano</w:t>
      </w:r>
      <w:r w:rsidRPr="00424075">
        <w:rPr>
          <w:rFonts w:hint="eastAsia"/>
        </w:rPr>
        <w:t>設立</w:t>
      </w:r>
      <w:r w:rsidRPr="00424075">
        <w:rPr>
          <w:rFonts w:hint="eastAsia"/>
        </w:rPr>
        <w:t>CipherLab</w:t>
      </w:r>
      <w:r w:rsidRPr="00424075">
        <w:rPr>
          <w:rFonts w:hint="eastAsia"/>
        </w:rPr>
        <w:t>公司，從事自動辨識系統產品的研發設計。</w:t>
      </w:r>
    </w:p>
    <w:p w:rsidR="00686713" w:rsidRPr="00424075" w:rsidRDefault="00686713" w:rsidP="00686713">
      <w:pPr>
        <w:pStyle w:val="af0"/>
        <w:ind w:leftChars="0" w:left="945" w:hangingChars="400" w:hanging="945"/>
      </w:pPr>
      <w:r w:rsidRPr="00424075">
        <w:rPr>
          <w:rFonts w:hint="eastAsia"/>
        </w:rPr>
        <w:t>（十七）</w:t>
      </w:r>
      <w:r w:rsidRPr="00424075">
        <w:rPr>
          <w:rFonts w:hint="eastAsia"/>
        </w:rPr>
        <w:tab/>
      </w:r>
      <w:r w:rsidRPr="00424075">
        <w:rPr>
          <w:rFonts w:hint="eastAsia"/>
        </w:rPr>
        <w:t>光寶科技在</w:t>
      </w:r>
      <w:r w:rsidRPr="00424075">
        <w:rPr>
          <w:rFonts w:hint="eastAsia"/>
        </w:rPr>
        <w:t>Plano</w:t>
      </w:r>
      <w:r w:rsidRPr="00424075">
        <w:rPr>
          <w:rFonts w:hint="eastAsia"/>
        </w:rPr>
        <w:t>設立</w:t>
      </w:r>
      <w:r w:rsidRPr="00424075">
        <w:rPr>
          <w:rFonts w:hint="eastAsia"/>
        </w:rPr>
        <w:t>Diodes</w:t>
      </w:r>
      <w:r w:rsidRPr="00424075">
        <w:rPr>
          <w:rFonts w:hint="eastAsia"/>
        </w:rPr>
        <w:t>公司，製造生產半導體分立元件。</w:t>
      </w:r>
    </w:p>
    <w:p w:rsidR="00686713" w:rsidRPr="00424075" w:rsidRDefault="00686713" w:rsidP="00686713">
      <w:pPr>
        <w:pStyle w:val="af0"/>
        <w:ind w:leftChars="0" w:left="945" w:hangingChars="400" w:hanging="945"/>
      </w:pPr>
      <w:r w:rsidRPr="00424075">
        <w:rPr>
          <w:rFonts w:hint="eastAsia"/>
        </w:rPr>
        <w:t>（十八）</w:t>
      </w:r>
      <w:r w:rsidRPr="00424075">
        <w:rPr>
          <w:rFonts w:hint="eastAsia"/>
        </w:rPr>
        <w:tab/>
      </w:r>
      <w:r w:rsidRPr="00424075">
        <w:rPr>
          <w:rFonts w:hint="eastAsia"/>
        </w:rPr>
        <w:t>緯創公司在</w:t>
      </w:r>
      <w:r w:rsidRPr="00424075">
        <w:rPr>
          <w:rFonts w:hint="eastAsia"/>
        </w:rPr>
        <w:t>McKinney</w:t>
      </w:r>
      <w:r w:rsidRPr="00424075">
        <w:rPr>
          <w:rFonts w:hint="eastAsia"/>
        </w:rPr>
        <w:t>市設立資訊產品廢料回收再生廠。</w:t>
      </w:r>
    </w:p>
    <w:p w:rsidR="00686713" w:rsidRPr="00424075" w:rsidRDefault="00686713" w:rsidP="00686713">
      <w:pPr>
        <w:pStyle w:val="af0"/>
        <w:ind w:leftChars="0" w:left="945" w:hangingChars="400" w:hanging="945"/>
      </w:pPr>
      <w:r w:rsidRPr="00424075">
        <w:rPr>
          <w:rFonts w:hint="eastAsia"/>
        </w:rPr>
        <w:t>（十九）</w:t>
      </w:r>
      <w:r w:rsidRPr="00424075">
        <w:rPr>
          <w:rFonts w:hint="eastAsia"/>
        </w:rPr>
        <w:tab/>
      </w:r>
      <w:r w:rsidRPr="00424075">
        <w:rPr>
          <w:rFonts w:hint="eastAsia"/>
        </w:rPr>
        <w:t>正新橡膠在達拉斯設汽車輪胎配銷中心。</w:t>
      </w:r>
    </w:p>
    <w:p w:rsidR="00686713" w:rsidRPr="00424075" w:rsidRDefault="00686713" w:rsidP="00686713">
      <w:pPr>
        <w:pStyle w:val="af0"/>
        <w:ind w:leftChars="0" w:left="945" w:hangingChars="400" w:hanging="945"/>
      </w:pPr>
      <w:r w:rsidRPr="00424075">
        <w:rPr>
          <w:rFonts w:hint="eastAsia"/>
        </w:rPr>
        <w:t>（二十）</w:t>
      </w:r>
      <w:r w:rsidRPr="00424075">
        <w:rPr>
          <w:rFonts w:hint="eastAsia"/>
        </w:rPr>
        <w:tab/>
      </w:r>
      <w:r w:rsidRPr="00424075">
        <w:rPr>
          <w:rFonts w:hint="eastAsia"/>
        </w:rPr>
        <w:t>泓凱實業公司在達拉斯市設有沖壓廠。</w:t>
      </w:r>
    </w:p>
    <w:p w:rsidR="00686713" w:rsidRPr="00424075" w:rsidRDefault="00686713" w:rsidP="00686713">
      <w:pPr>
        <w:pStyle w:val="af0"/>
        <w:ind w:leftChars="0" w:left="1219" w:hangingChars="516" w:hanging="1219"/>
      </w:pPr>
      <w:r w:rsidRPr="00424075">
        <w:rPr>
          <w:rFonts w:hint="eastAsia"/>
        </w:rPr>
        <w:t>（二十一）</w:t>
      </w:r>
      <w:r w:rsidRPr="00424075">
        <w:rPr>
          <w:rFonts w:hint="eastAsia"/>
        </w:rPr>
        <w:tab/>
      </w:r>
      <w:r w:rsidRPr="00424075">
        <w:rPr>
          <w:rFonts w:hint="eastAsia"/>
        </w:rPr>
        <w:t>亞德克集團（</w:t>
      </w:r>
      <w:r w:rsidRPr="00424075">
        <w:rPr>
          <w:rFonts w:hint="eastAsia"/>
        </w:rPr>
        <w:t>Airtac</w:t>
      </w:r>
      <w:r w:rsidRPr="00424075">
        <w:rPr>
          <w:rFonts w:hint="eastAsia"/>
        </w:rPr>
        <w:t>）生產自動化零組件，在休士頓設立分公司。</w:t>
      </w:r>
    </w:p>
    <w:p w:rsidR="00686713" w:rsidRPr="00424075" w:rsidRDefault="00686713" w:rsidP="00686713">
      <w:pPr>
        <w:pStyle w:val="af0"/>
        <w:ind w:leftChars="0" w:left="1219" w:hangingChars="516" w:hanging="1219"/>
      </w:pPr>
      <w:r w:rsidRPr="00424075">
        <w:rPr>
          <w:rFonts w:hint="eastAsia"/>
        </w:rPr>
        <w:t>（二十二）</w:t>
      </w:r>
      <w:r w:rsidRPr="00424075">
        <w:rPr>
          <w:rFonts w:hint="eastAsia"/>
        </w:rPr>
        <w:tab/>
      </w:r>
      <w:r w:rsidRPr="00424075">
        <w:rPr>
          <w:rFonts w:hint="eastAsia"/>
        </w:rPr>
        <w:t>貿聯（</w:t>
      </w:r>
      <w:r w:rsidRPr="00424075">
        <w:rPr>
          <w:rFonts w:hint="eastAsia"/>
        </w:rPr>
        <w:t>BizLink</w:t>
      </w:r>
      <w:r w:rsidRPr="00424075">
        <w:rPr>
          <w:rFonts w:hint="eastAsia"/>
        </w:rPr>
        <w:t>）在</w:t>
      </w:r>
      <w:r w:rsidRPr="00424075">
        <w:rPr>
          <w:rFonts w:hint="eastAsia"/>
        </w:rPr>
        <w:t>El Paso</w:t>
      </w:r>
      <w:r w:rsidRPr="00424075">
        <w:rPr>
          <w:rFonts w:hint="eastAsia"/>
        </w:rPr>
        <w:t>設廠生產電子傳輸線材。</w:t>
      </w:r>
    </w:p>
    <w:p w:rsidR="00686713" w:rsidRPr="00424075" w:rsidRDefault="00686713" w:rsidP="00686713">
      <w:pPr>
        <w:pStyle w:val="af0"/>
        <w:ind w:leftChars="0" w:left="1219" w:hangingChars="516" w:hanging="1219"/>
      </w:pPr>
      <w:r w:rsidRPr="00424075">
        <w:rPr>
          <w:rFonts w:hint="eastAsia"/>
        </w:rPr>
        <w:t>（二十三）</w:t>
      </w:r>
      <w:r w:rsidRPr="00424075">
        <w:rPr>
          <w:rFonts w:hint="eastAsia"/>
        </w:rPr>
        <w:tab/>
      </w:r>
      <w:r w:rsidRPr="00424075">
        <w:rPr>
          <w:rFonts w:hint="eastAsia"/>
        </w:rPr>
        <w:t>大成鋼鐵在休士頓設立物流中心，並併購</w:t>
      </w:r>
      <w:r w:rsidRPr="00424075">
        <w:rPr>
          <w:rFonts w:hint="eastAsia"/>
        </w:rPr>
        <w:t>Arconic</w:t>
      </w:r>
      <w:r w:rsidRPr="00424075">
        <w:rPr>
          <w:rFonts w:hint="eastAsia"/>
        </w:rPr>
        <w:t>位於</w:t>
      </w:r>
      <w:r w:rsidRPr="00424075">
        <w:rPr>
          <w:rFonts w:hint="eastAsia"/>
        </w:rPr>
        <w:t>Texarkana</w:t>
      </w:r>
      <w:r w:rsidRPr="00424075">
        <w:rPr>
          <w:rFonts w:hint="eastAsia"/>
        </w:rPr>
        <w:t>的鋁廠。</w:t>
      </w:r>
    </w:p>
    <w:p w:rsidR="00686713" w:rsidRPr="00424075" w:rsidRDefault="00686713" w:rsidP="00686713">
      <w:pPr>
        <w:pStyle w:val="af0"/>
        <w:ind w:leftChars="0" w:left="1219" w:hangingChars="516" w:hanging="1219"/>
      </w:pPr>
      <w:r w:rsidRPr="00424075">
        <w:rPr>
          <w:rFonts w:hint="eastAsia"/>
        </w:rPr>
        <w:t>（二十四）</w:t>
      </w:r>
      <w:r w:rsidRPr="00424075">
        <w:rPr>
          <w:rFonts w:hint="eastAsia"/>
        </w:rPr>
        <w:tab/>
      </w:r>
      <w:r w:rsidRPr="00424075">
        <w:rPr>
          <w:rFonts w:hint="eastAsia"/>
        </w:rPr>
        <w:t>台積電及聯發科分別在奧斯汀成立分公司，從事微處理器之設計。</w:t>
      </w:r>
    </w:p>
    <w:p w:rsidR="00686713" w:rsidRPr="00424075" w:rsidRDefault="00686713" w:rsidP="00686713">
      <w:pPr>
        <w:pStyle w:val="af0"/>
        <w:ind w:leftChars="0" w:left="1219" w:hangingChars="516" w:hanging="1219"/>
      </w:pPr>
      <w:r w:rsidRPr="00424075">
        <w:rPr>
          <w:rFonts w:hint="eastAsia"/>
        </w:rPr>
        <w:t>（二十五）</w:t>
      </w:r>
      <w:r w:rsidRPr="00424075">
        <w:rPr>
          <w:rFonts w:hint="eastAsia"/>
        </w:rPr>
        <w:tab/>
      </w:r>
      <w:r w:rsidRPr="00424075">
        <w:rPr>
          <w:rFonts w:hint="eastAsia"/>
        </w:rPr>
        <w:t>陽明、長榮海運、華航、長榮航空在德州休士頓或達拉斯設有營業據點。</w:t>
      </w:r>
    </w:p>
    <w:p w:rsidR="00686713" w:rsidRPr="00424075" w:rsidRDefault="00686713" w:rsidP="00686713">
      <w:pPr>
        <w:pStyle w:val="af0"/>
        <w:ind w:leftChars="0" w:left="1219" w:hangingChars="516" w:hanging="1219"/>
      </w:pPr>
      <w:r w:rsidRPr="00424075">
        <w:rPr>
          <w:rFonts w:hint="eastAsia"/>
        </w:rPr>
        <w:t>（二十六）</w:t>
      </w:r>
      <w:r w:rsidRPr="00424075">
        <w:rPr>
          <w:rFonts w:hint="eastAsia"/>
        </w:rPr>
        <w:tab/>
      </w:r>
      <w:r w:rsidRPr="00424075">
        <w:rPr>
          <w:rFonts w:hint="eastAsia"/>
        </w:rPr>
        <w:t>永記造漆</w:t>
      </w:r>
      <w:r w:rsidRPr="00424075">
        <w:rPr>
          <w:rFonts w:hint="eastAsia"/>
        </w:rPr>
        <w:t>2014</w:t>
      </w:r>
      <w:r w:rsidRPr="00424075">
        <w:rPr>
          <w:rFonts w:hint="eastAsia"/>
        </w:rPr>
        <w:t>年收購加州</w:t>
      </w:r>
      <w:r w:rsidRPr="00424075">
        <w:rPr>
          <w:rFonts w:hint="eastAsia"/>
        </w:rPr>
        <w:t>Continental Coatings</w:t>
      </w:r>
      <w:r w:rsidRPr="00424075">
        <w:rPr>
          <w:rFonts w:hint="eastAsia"/>
        </w:rPr>
        <w:t>，</w:t>
      </w:r>
      <w:r w:rsidRPr="00424075">
        <w:rPr>
          <w:rFonts w:hint="eastAsia"/>
        </w:rPr>
        <w:t>2017</w:t>
      </w:r>
      <w:r w:rsidRPr="00424075">
        <w:rPr>
          <w:rFonts w:hint="eastAsia"/>
        </w:rPr>
        <w:t>年進駐德州休士頓，在</w:t>
      </w:r>
      <w:r w:rsidRPr="00424075">
        <w:rPr>
          <w:rFonts w:hint="eastAsia"/>
        </w:rPr>
        <w:t>2018</w:t>
      </w:r>
      <w:r w:rsidRPr="00424075">
        <w:rPr>
          <w:rFonts w:hint="eastAsia"/>
        </w:rPr>
        <w:t>年</w:t>
      </w:r>
      <w:r w:rsidRPr="00424075">
        <w:rPr>
          <w:rFonts w:hint="eastAsia"/>
        </w:rPr>
        <w:t>8</w:t>
      </w:r>
      <w:r w:rsidRPr="00424075">
        <w:rPr>
          <w:rFonts w:hint="eastAsia"/>
        </w:rPr>
        <w:t>月正式投產。提供石化業防火、防蝕塗料產品。</w:t>
      </w:r>
    </w:p>
    <w:p w:rsidR="00686713" w:rsidRPr="00424075" w:rsidRDefault="00686713" w:rsidP="00686713">
      <w:pPr>
        <w:pStyle w:val="af0"/>
        <w:ind w:leftChars="0" w:left="1219" w:hangingChars="516" w:hanging="1219"/>
      </w:pPr>
      <w:r w:rsidRPr="00424075">
        <w:rPr>
          <w:rFonts w:hint="eastAsia"/>
        </w:rPr>
        <w:t>（二十七）</w:t>
      </w:r>
      <w:r w:rsidRPr="00424075">
        <w:rPr>
          <w:rFonts w:hint="eastAsia"/>
        </w:rPr>
        <w:tab/>
      </w:r>
      <w:r w:rsidRPr="00424075">
        <w:rPr>
          <w:rFonts w:hint="eastAsia"/>
        </w:rPr>
        <w:t>立墩集團（</w:t>
      </w:r>
      <w:r w:rsidRPr="00424075">
        <w:rPr>
          <w:rFonts w:hint="eastAsia"/>
        </w:rPr>
        <w:t>Vigour Group</w:t>
      </w:r>
      <w:r w:rsidRPr="00424075">
        <w:rPr>
          <w:rFonts w:hint="eastAsia"/>
        </w:rPr>
        <w:t>）</w:t>
      </w:r>
      <w:r w:rsidRPr="00424075">
        <w:rPr>
          <w:rFonts w:hint="eastAsia"/>
        </w:rPr>
        <w:t>2020</w:t>
      </w:r>
      <w:r w:rsidRPr="00424075">
        <w:rPr>
          <w:rFonts w:hint="eastAsia"/>
        </w:rPr>
        <w:t>年</w:t>
      </w:r>
      <w:r w:rsidRPr="00424075">
        <w:rPr>
          <w:rFonts w:hint="eastAsia"/>
        </w:rPr>
        <w:t>10</w:t>
      </w:r>
      <w:r w:rsidRPr="00424075">
        <w:rPr>
          <w:rFonts w:hint="eastAsia"/>
        </w:rPr>
        <w:t>月將原位於</w:t>
      </w:r>
      <w:r w:rsidRPr="00424075">
        <w:rPr>
          <w:rFonts w:hint="eastAsia"/>
        </w:rPr>
        <w:t>Sandy, Utah</w:t>
      </w:r>
      <w:r w:rsidRPr="00424075">
        <w:rPr>
          <w:rFonts w:hint="eastAsia"/>
        </w:rPr>
        <w:t>的美國公司遷移至達拉斯。生產塑膠食品包材。</w:t>
      </w:r>
    </w:p>
    <w:p w:rsidR="00686713" w:rsidRPr="00424075" w:rsidRDefault="00686713" w:rsidP="00686713">
      <w:pPr>
        <w:pStyle w:val="af0"/>
        <w:ind w:leftChars="0" w:left="1219" w:hangingChars="516" w:hanging="1219"/>
      </w:pPr>
      <w:r w:rsidRPr="00424075">
        <w:rPr>
          <w:rFonts w:hint="eastAsia"/>
        </w:rPr>
        <w:t>（二十八）</w:t>
      </w:r>
      <w:r w:rsidRPr="00424075">
        <w:rPr>
          <w:rFonts w:hint="eastAsia"/>
        </w:rPr>
        <w:tab/>
      </w:r>
      <w:r w:rsidRPr="00424075">
        <w:rPr>
          <w:rFonts w:hint="eastAsia"/>
        </w:rPr>
        <w:t>臺灣立凱電能科技公司</w:t>
      </w:r>
      <w:r w:rsidRPr="00424075">
        <w:rPr>
          <w:rFonts w:hint="eastAsia"/>
        </w:rPr>
        <w:t>Aleees</w:t>
      </w:r>
      <w:r w:rsidRPr="00424075">
        <w:rPr>
          <w:rFonts w:hint="eastAsia"/>
        </w:rPr>
        <w:t>（磷酸鐵鋰電池正極材料的供應商）申請在奧斯汀成立美國分公司</w:t>
      </w:r>
      <w:r w:rsidRPr="00424075">
        <w:rPr>
          <w:rFonts w:hint="eastAsia"/>
        </w:rPr>
        <w:t>Aleees Texas, LLC</w:t>
      </w:r>
      <w:r w:rsidRPr="00424075">
        <w:rPr>
          <w:rFonts w:hint="eastAsia"/>
        </w:rPr>
        <w:t>。</w:t>
      </w:r>
    </w:p>
    <w:p w:rsidR="00686713" w:rsidRPr="00424075" w:rsidRDefault="00686713" w:rsidP="00686713">
      <w:pPr>
        <w:pStyle w:val="af0"/>
        <w:ind w:leftChars="0" w:left="1219" w:hangingChars="516" w:hanging="1219"/>
      </w:pPr>
      <w:r w:rsidRPr="00424075">
        <w:rPr>
          <w:rFonts w:hint="eastAsia"/>
        </w:rPr>
        <w:t>（二十九）</w:t>
      </w:r>
      <w:r w:rsidRPr="00424075">
        <w:rPr>
          <w:rFonts w:hint="eastAsia"/>
        </w:rPr>
        <w:tab/>
      </w:r>
      <w:r w:rsidRPr="00424075">
        <w:rPr>
          <w:rFonts w:hint="eastAsia"/>
        </w:rPr>
        <w:t>餐飲連鎖店</w:t>
      </w:r>
      <w:r w:rsidRPr="00424075">
        <w:rPr>
          <w:rFonts w:hint="eastAsia"/>
        </w:rPr>
        <w:t>85C</w:t>
      </w:r>
      <w:r w:rsidRPr="00424075">
        <w:rPr>
          <w:rFonts w:hint="eastAsia"/>
        </w:rPr>
        <w:t>在奧斯丁、休士頓開設</w:t>
      </w:r>
      <w:r w:rsidRPr="00424075">
        <w:rPr>
          <w:rFonts w:hint="eastAsia"/>
        </w:rPr>
        <w:t>3</w:t>
      </w:r>
      <w:r w:rsidRPr="00424075">
        <w:rPr>
          <w:rFonts w:hint="eastAsia"/>
        </w:rPr>
        <w:t>家店面。</w:t>
      </w:r>
    </w:p>
    <w:p w:rsidR="00686713" w:rsidRPr="00424075" w:rsidRDefault="00686713" w:rsidP="00686713">
      <w:pPr>
        <w:pStyle w:val="af0"/>
        <w:ind w:leftChars="0" w:left="1219" w:hangingChars="516" w:hanging="1219"/>
      </w:pPr>
      <w:r w:rsidRPr="00424075">
        <w:rPr>
          <w:rFonts w:hint="eastAsia"/>
        </w:rPr>
        <w:t>（三十）</w:t>
      </w:r>
      <w:r w:rsidRPr="00424075">
        <w:rPr>
          <w:rFonts w:hint="eastAsia"/>
        </w:rPr>
        <w:tab/>
      </w:r>
      <w:r w:rsidRPr="00424075">
        <w:rPr>
          <w:rFonts w:hint="eastAsia"/>
        </w:rPr>
        <w:t>美南臺灣旅館公會所屬會員在大休士頓地區約有</w:t>
      </w:r>
      <w:r w:rsidRPr="00424075">
        <w:rPr>
          <w:rFonts w:hint="eastAsia"/>
        </w:rPr>
        <w:t>8,000</w:t>
      </w:r>
      <w:r w:rsidRPr="00424075">
        <w:rPr>
          <w:rFonts w:hint="eastAsia"/>
        </w:rPr>
        <w:t>間客房，投資金額約</w:t>
      </w:r>
      <w:r w:rsidRPr="00424075">
        <w:rPr>
          <w:rFonts w:hint="eastAsia"/>
        </w:rPr>
        <w:t>15</w:t>
      </w:r>
      <w:r w:rsidRPr="00424075">
        <w:rPr>
          <w:rFonts w:hint="eastAsia"/>
        </w:rPr>
        <w:t>億</w:t>
      </w:r>
      <w:r w:rsidRPr="00424075">
        <w:rPr>
          <w:rFonts w:hint="eastAsia"/>
        </w:rPr>
        <w:t>2,000</w:t>
      </w:r>
      <w:r w:rsidRPr="00424075">
        <w:rPr>
          <w:rFonts w:hint="eastAsia"/>
        </w:rPr>
        <w:t>萬美元。</w:t>
      </w:r>
    </w:p>
    <w:p w:rsidR="00686713" w:rsidRPr="00424075" w:rsidRDefault="00686713" w:rsidP="00686713">
      <w:pPr>
        <w:pStyle w:val="af0"/>
        <w:ind w:leftChars="0" w:left="1219" w:hangingChars="516" w:hanging="1219"/>
      </w:pPr>
      <w:r w:rsidRPr="00424075">
        <w:rPr>
          <w:rFonts w:hint="eastAsia"/>
        </w:rPr>
        <w:t>（三十一）</w:t>
      </w:r>
      <w:r w:rsidRPr="00424075">
        <w:rPr>
          <w:rFonts w:hint="eastAsia"/>
        </w:rPr>
        <w:tab/>
      </w:r>
      <w:r w:rsidRPr="00424075">
        <w:rPr>
          <w:rFonts w:hint="eastAsia"/>
        </w:rPr>
        <w:t>臺商投資金融保險業者包括：恆豐銀行（</w:t>
      </w:r>
      <w:r w:rsidRPr="00424075">
        <w:rPr>
          <w:rFonts w:hint="eastAsia"/>
        </w:rPr>
        <w:t>American First National Bank</w:t>
      </w:r>
      <w:r w:rsidRPr="00424075">
        <w:rPr>
          <w:rFonts w:hint="eastAsia"/>
        </w:rPr>
        <w:t>）、金城銀行（</w:t>
      </w:r>
      <w:r w:rsidRPr="00424075">
        <w:rPr>
          <w:rFonts w:hint="eastAsia"/>
        </w:rPr>
        <w:t>Golden Bank</w:t>
      </w:r>
      <w:r w:rsidRPr="00424075">
        <w:rPr>
          <w:rFonts w:hint="eastAsia"/>
        </w:rPr>
        <w:t>）、美南銀行（</w:t>
      </w:r>
      <w:r w:rsidRPr="00424075">
        <w:rPr>
          <w:rFonts w:hint="eastAsia"/>
        </w:rPr>
        <w:t>Southwestern National Bank</w:t>
      </w:r>
      <w:r w:rsidRPr="00424075">
        <w:rPr>
          <w:rFonts w:hint="eastAsia"/>
        </w:rPr>
        <w:t>）、華美銀行（</w:t>
      </w:r>
      <w:r w:rsidRPr="00424075">
        <w:rPr>
          <w:rFonts w:hint="eastAsia"/>
        </w:rPr>
        <w:t>East West Bank</w:t>
      </w:r>
      <w:r w:rsidRPr="00424075">
        <w:rPr>
          <w:rFonts w:hint="eastAsia"/>
        </w:rPr>
        <w:t>，於</w:t>
      </w:r>
      <w:r w:rsidRPr="00424075">
        <w:rPr>
          <w:rFonts w:hint="eastAsia"/>
        </w:rPr>
        <w:t>2013</w:t>
      </w:r>
      <w:r w:rsidRPr="00424075">
        <w:rPr>
          <w:rFonts w:hint="eastAsia"/>
        </w:rPr>
        <w:t>年</w:t>
      </w:r>
      <w:r w:rsidRPr="00424075">
        <w:rPr>
          <w:rFonts w:hint="eastAsia"/>
        </w:rPr>
        <w:t>9</w:t>
      </w:r>
      <w:r w:rsidRPr="00424075">
        <w:rPr>
          <w:rFonts w:hint="eastAsia"/>
        </w:rPr>
        <w:t>月併購首都銀行）及新世紀保險（</w:t>
      </w:r>
      <w:r w:rsidRPr="00424075">
        <w:rPr>
          <w:rFonts w:hint="eastAsia"/>
        </w:rPr>
        <w:t>New Era Life Insurance</w:t>
      </w:r>
      <w:r w:rsidRPr="00424075">
        <w:rPr>
          <w:rFonts w:hint="eastAsia"/>
        </w:rPr>
        <w:t>）。第一銀行休士頓分行於</w:t>
      </w:r>
      <w:r w:rsidRPr="00424075">
        <w:rPr>
          <w:rFonts w:hint="eastAsia"/>
        </w:rPr>
        <w:t>2021</w:t>
      </w:r>
      <w:r w:rsidRPr="00424075">
        <w:rPr>
          <w:rFonts w:hint="eastAsia"/>
        </w:rPr>
        <w:t>年</w:t>
      </w:r>
      <w:r w:rsidRPr="00424075">
        <w:rPr>
          <w:rFonts w:hint="eastAsia"/>
        </w:rPr>
        <w:t>2</w:t>
      </w:r>
      <w:r w:rsidRPr="00424075">
        <w:rPr>
          <w:rFonts w:hint="eastAsia"/>
        </w:rPr>
        <w:t>月開業。合作金庫休士頓分行於</w:t>
      </w:r>
      <w:r w:rsidRPr="00424075">
        <w:rPr>
          <w:rFonts w:hint="eastAsia"/>
        </w:rPr>
        <w:t>2022</w:t>
      </w:r>
      <w:r w:rsidRPr="00424075">
        <w:rPr>
          <w:rFonts w:hint="eastAsia"/>
        </w:rPr>
        <w:t>年</w:t>
      </w:r>
      <w:r w:rsidRPr="00424075">
        <w:rPr>
          <w:rFonts w:hint="eastAsia"/>
        </w:rPr>
        <w:t>1</w:t>
      </w:r>
      <w:r w:rsidRPr="00424075">
        <w:rPr>
          <w:rFonts w:hint="eastAsia"/>
        </w:rPr>
        <w:t>月</w:t>
      </w:r>
      <w:r w:rsidRPr="00424075">
        <w:rPr>
          <w:rFonts w:hint="eastAsia"/>
        </w:rPr>
        <w:t>21</w:t>
      </w:r>
      <w:r w:rsidRPr="00424075">
        <w:rPr>
          <w:rFonts w:hint="eastAsia"/>
        </w:rPr>
        <w:t>日開幕。</w:t>
      </w:r>
    </w:p>
    <w:p w:rsidR="00EE4E00" w:rsidRPr="00424075" w:rsidRDefault="00EE4E00" w:rsidP="00686713">
      <w:pPr>
        <w:pStyle w:val="a5"/>
        <w:rPr>
          <w:color w:val="auto"/>
        </w:rPr>
      </w:pPr>
      <w:r w:rsidRPr="00424075">
        <w:rPr>
          <w:rFonts w:hint="eastAsia"/>
          <w:color w:val="auto"/>
        </w:rPr>
        <w:t>三、投資機會</w:t>
      </w:r>
    </w:p>
    <w:p w:rsidR="00EE4E00" w:rsidRPr="00424075" w:rsidRDefault="00EE4E00" w:rsidP="00EE4E00">
      <w:pPr>
        <w:ind w:firstLine="472"/>
        <w:rPr>
          <w:rFonts w:ascii="新細明體" w:hAnsi="新細明體" w:cs="新細明體"/>
          <w:lang w:eastAsia="zh-TW"/>
        </w:rPr>
      </w:pPr>
      <w:r w:rsidRPr="00424075">
        <w:rPr>
          <w:rFonts w:ascii="新細明體" w:hAnsi="新細明體" w:cs="新細明體" w:hint="eastAsia"/>
          <w:lang w:eastAsia="zh-TW"/>
        </w:rPr>
        <w:t>德州已具有穩定的投資環境與出口市場，業者如有意至德州投資，可參考上列對德州各主要產業之介紹，包括電腦資訊業、石油、天然氣暨化工業、半導體業、航太業、醫療設備暨用品業、食品加工業等，依投資人意願及能力進行評估，選出最適合投資的產業。</w:t>
      </w:r>
    </w:p>
    <w:p w:rsidR="00EE4E00" w:rsidRPr="00424075" w:rsidRDefault="00EE4E00" w:rsidP="00EE4E00">
      <w:pPr>
        <w:ind w:firstLine="472"/>
        <w:rPr>
          <w:rFonts w:ascii="新細明體" w:hAnsi="新細明體" w:cs="新細明體"/>
          <w:lang w:eastAsia="zh-TW"/>
        </w:rPr>
      </w:pPr>
      <w:r w:rsidRPr="00424075">
        <w:rPr>
          <w:rFonts w:ascii="新細明體" w:hAnsi="新細明體" w:cs="新細明體" w:hint="eastAsia"/>
          <w:lang w:eastAsia="zh-TW"/>
        </w:rPr>
        <w:t>德州可自聯邦基礎建設法案獲得的資金項目包括：</w:t>
      </w:r>
    </w:p>
    <w:p w:rsidR="00EE4E00" w:rsidRPr="00424075" w:rsidRDefault="00686713" w:rsidP="00686713">
      <w:pPr>
        <w:pStyle w:val="af0"/>
        <w:ind w:left="945" w:hanging="709"/>
      </w:pPr>
      <w:r w:rsidRPr="00424075">
        <w:rPr>
          <w:rFonts w:hint="eastAsia"/>
        </w:rPr>
        <w:t>（一）</w:t>
      </w:r>
      <w:r w:rsidR="00EE4E00" w:rsidRPr="00424075">
        <w:rPr>
          <w:rFonts w:hint="eastAsia"/>
        </w:rPr>
        <w:t>聯邦高速公路計畫</w:t>
      </w:r>
      <w:r w:rsidR="00112BBC" w:rsidRPr="00424075">
        <w:rPr>
          <w:rFonts w:hint="eastAsia"/>
        </w:rPr>
        <w:t>（</w:t>
      </w:r>
      <w:r w:rsidR="00EE4E00" w:rsidRPr="00424075">
        <w:rPr>
          <w:rFonts w:hint="eastAsia"/>
        </w:rPr>
        <w:t>269</w:t>
      </w:r>
      <w:r w:rsidR="00EE4E00" w:rsidRPr="00424075">
        <w:rPr>
          <w:rFonts w:hint="eastAsia"/>
        </w:rPr>
        <w:t>億美元</w:t>
      </w:r>
      <w:r w:rsidR="00112BBC" w:rsidRPr="00424075">
        <w:t>）</w:t>
      </w:r>
      <w:r w:rsidR="00EE4E00" w:rsidRPr="00424075">
        <w:rPr>
          <w:rFonts w:hint="eastAsia"/>
        </w:rPr>
        <w:t>、橋樑更新和維修</w:t>
      </w:r>
      <w:r w:rsidR="00112BBC" w:rsidRPr="00424075">
        <w:rPr>
          <w:rFonts w:hint="eastAsia"/>
        </w:rPr>
        <w:t>（</w:t>
      </w:r>
      <w:r w:rsidR="00EE4E00" w:rsidRPr="00424075">
        <w:rPr>
          <w:rFonts w:hint="eastAsia"/>
        </w:rPr>
        <w:t>5.37</w:t>
      </w:r>
      <w:r w:rsidR="00EE4E00" w:rsidRPr="00424075">
        <w:rPr>
          <w:rFonts w:hint="eastAsia"/>
        </w:rPr>
        <w:t>億美元</w:t>
      </w:r>
      <w:r w:rsidR="00112BBC" w:rsidRPr="00424075">
        <w:rPr>
          <w:rFonts w:hint="eastAsia"/>
        </w:rPr>
        <w:t>）</w:t>
      </w:r>
      <w:r w:rsidR="00EE4E00" w:rsidRPr="00424075">
        <w:rPr>
          <w:rFonts w:hint="eastAsia"/>
        </w:rPr>
        <w:t>：德州境內</w:t>
      </w:r>
      <w:r w:rsidR="00EE4E00" w:rsidRPr="00424075">
        <w:rPr>
          <w:rFonts w:hint="eastAsia"/>
        </w:rPr>
        <w:t>818</w:t>
      </w:r>
      <w:r w:rsidR="00EE4E00" w:rsidRPr="00424075">
        <w:rPr>
          <w:rFonts w:hint="eastAsia"/>
        </w:rPr>
        <w:t>座橋梁和</w:t>
      </w:r>
      <w:r w:rsidR="00EE4E00" w:rsidRPr="00424075">
        <w:rPr>
          <w:rFonts w:hint="eastAsia"/>
        </w:rPr>
        <w:t>19,400</w:t>
      </w:r>
      <w:r w:rsidR="00EE4E00" w:rsidRPr="00424075">
        <w:rPr>
          <w:rFonts w:hint="eastAsia"/>
        </w:rPr>
        <w:t>英里的高速公路狀況不良，亟待更新。德州尚可自</w:t>
      </w:r>
      <w:r w:rsidR="00EE4E00" w:rsidRPr="00424075">
        <w:rPr>
          <w:rFonts w:hint="eastAsia"/>
        </w:rPr>
        <w:t>125</w:t>
      </w:r>
      <w:r w:rsidR="00EE4E00" w:rsidRPr="00424075">
        <w:rPr>
          <w:rFonts w:hint="eastAsia"/>
        </w:rPr>
        <w:t>億美元的橋樑投資計</w:t>
      </w:r>
      <w:r w:rsidR="007E00A8" w:rsidRPr="00424075">
        <w:rPr>
          <w:rFonts w:hint="eastAsia"/>
        </w:rPr>
        <w:t>畫</w:t>
      </w:r>
      <w:r w:rsidR="00EE4E00" w:rsidRPr="00424075">
        <w:rPr>
          <w:rFonts w:hint="eastAsia"/>
        </w:rPr>
        <w:t>及</w:t>
      </w:r>
      <w:r w:rsidR="00EE4E00" w:rsidRPr="00424075">
        <w:rPr>
          <w:rFonts w:hint="eastAsia"/>
        </w:rPr>
        <w:t>160</w:t>
      </w:r>
      <w:r w:rsidR="00EE4E00" w:rsidRPr="00424075">
        <w:rPr>
          <w:rFonts w:hint="eastAsia"/>
        </w:rPr>
        <w:t>億美元的改善社區重大建設計畫中另爭取經費。</w:t>
      </w:r>
    </w:p>
    <w:p w:rsidR="00EE4E00" w:rsidRPr="00424075" w:rsidRDefault="00686713" w:rsidP="00686713">
      <w:pPr>
        <w:pStyle w:val="af0"/>
        <w:ind w:left="945" w:hanging="709"/>
      </w:pPr>
      <w:r w:rsidRPr="00424075">
        <w:rPr>
          <w:rFonts w:hint="eastAsia"/>
        </w:rPr>
        <w:t>（二）</w:t>
      </w:r>
      <w:r w:rsidR="00EE4E00" w:rsidRPr="00424075">
        <w:rPr>
          <w:rFonts w:hint="eastAsia"/>
        </w:rPr>
        <w:t>公共交通</w:t>
      </w:r>
      <w:r w:rsidR="00112BBC" w:rsidRPr="00424075">
        <w:rPr>
          <w:rFonts w:hint="eastAsia"/>
        </w:rPr>
        <w:t>（</w:t>
      </w:r>
      <w:r w:rsidR="00EE4E00" w:rsidRPr="00424075">
        <w:rPr>
          <w:rFonts w:hint="eastAsia"/>
        </w:rPr>
        <w:t>33</w:t>
      </w:r>
      <w:r w:rsidR="00EE4E00" w:rsidRPr="00424075">
        <w:rPr>
          <w:rFonts w:hint="eastAsia"/>
        </w:rPr>
        <w:t>億美元</w:t>
      </w:r>
      <w:r w:rsidR="00112BBC" w:rsidRPr="00424075">
        <w:rPr>
          <w:rFonts w:hint="eastAsia"/>
        </w:rPr>
        <w:t>）</w:t>
      </w:r>
      <w:r w:rsidR="00EE4E00" w:rsidRPr="00424075">
        <w:rPr>
          <w:rFonts w:hint="eastAsia"/>
        </w:rPr>
        <w:t>：德州境內</w:t>
      </w:r>
      <w:r w:rsidR="00EE4E00" w:rsidRPr="00424075">
        <w:rPr>
          <w:rFonts w:hint="eastAsia"/>
        </w:rPr>
        <w:t>12%</w:t>
      </w:r>
      <w:r w:rsidR="00EE4E00" w:rsidRPr="00424075">
        <w:rPr>
          <w:rFonts w:hint="eastAsia"/>
        </w:rPr>
        <w:t>的公共車輛已超過使用年限。</w:t>
      </w:r>
    </w:p>
    <w:p w:rsidR="00EE4E00" w:rsidRPr="00424075" w:rsidRDefault="00686713" w:rsidP="00686713">
      <w:pPr>
        <w:pStyle w:val="af0"/>
        <w:ind w:left="945" w:hanging="709"/>
      </w:pPr>
      <w:r w:rsidRPr="00424075">
        <w:rPr>
          <w:rFonts w:hint="eastAsia"/>
        </w:rPr>
        <w:t>（三）</w:t>
      </w:r>
      <w:r w:rsidR="00EE4E00" w:rsidRPr="00424075">
        <w:rPr>
          <w:rFonts w:hint="eastAsia"/>
        </w:rPr>
        <w:t>電動車充電站網絡</w:t>
      </w:r>
      <w:r w:rsidR="00112BBC" w:rsidRPr="00424075">
        <w:rPr>
          <w:rFonts w:hint="eastAsia"/>
        </w:rPr>
        <w:t>（</w:t>
      </w:r>
      <w:r w:rsidR="00EE4E00" w:rsidRPr="00424075">
        <w:rPr>
          <w:rFonts w:hint="eastAsia"/>
        </w:rPr>
        <w:t>4</w:t>
      </w:r>
      <w:r w:rsidR="00EE4E00" w:rsidRPr="00424075">
        <w:rPr>
          <w:rFonts w:hint="eastAsia"/>
        </w:rPr>
        <w:t>億美元</w:t>
      </w:r>
      <w:r w:rsidR="00112BBC" w:rsidRPr="00424075">
        <w:rPr>
          <w:rFonts w:hint="eastAsia"/>
        </w:rPr>
        <w:t>）</w:t>
      </w:r>
      <w:r w:rsidR="00EE4E00" w:rsidRPr="00424075">
        <w:rPr>
          <w:rFonts w:hint="eastAsia"/>
        </w:rPr>
        <w:t>：將用於興建全州充電站網絡。德州尚有機會自</w:t>
      </w:r>
      <w:r w:rsidR="00EE4E00" w:rsidRPr="00424075">
        <w:rPr>
          <w:rFonts w:hint="eastAsia"/>
        </w:rPr>
        <w:t>25</w:t>
      </w:r>
      <w:r w:rsidR="00EE4E00" w:rsidRPr="00424075">
        <w:rPr>
          <w:rFonts w:hint="eastAsia"/>
        </w:rPr>
        <w:t>億美元充電站專案申請經費。</w:t>
      </w:r>
    </w:p>
    <w:p w:rsidR="00EE4E00" w:rsidRPr="00424075" w:rsidRDefault="00686713" w:rsidP="00686713">
      <w:pPr>
        <w:pStyle w:val="af0"/>
        <w:ind w:left="945" w:hanging="709"/>
      </w:pPr>
      <w:r w:rsidRPr="00424075">
        <w:rPr>
          <w:rFonts w:hint="eastAsia"/>
        </w:rPr>
        <w:t>（四）</w:t>
      </w:r>
      <w:r w:rsidR="00EE4E00" w:rsidRPr="00424075">
        <w:rPr>
          <w:rFonts w:hint="eastAsia"/>
        </w:rPr>
        <w:t>德州之飲用水系統</w:t>
      </w:r>
      <w:r w:rsidR="00112BBC" w:rsidRPr="00424075">
        <w:rPr>
          <w:rFonts w:hint="eastAsia"/>
        </w:rPr>
        <w:t>（</w:t>
      </w:r>
      <w:r w:rsidR="00EE4E00" w:rsidRPr="00424075">
        <w:rPr>
          <w:rFonts w:hint="eastAsia"/>
        </w:rPr>
        <w:t>29</w:t>
      </w:r>
      <w:r w:rsidR="00EE4E00" w:rsidRPr="00424075">
        <w:rPr>
          <w:rFonts w:hint="eastAsia"/>
        </w:rPr>
        <w:t>億美元</w:t>
      </w:r>
      <w:r w:rsidR="00112BBC" w:rsidRPr="00424075">
        <w:rPr>
          <w:rFonts w:hint="eastAsia"/>
        </w:rPr>
        <w:t>）</w:t>
      </w:r>
      <w:r w:rsidR="00EE4E00" w:rsidRPr="00424075">
        <w:rPr>
          <w:rFonts w:hint="eastAsia"/>
        </w:rPr>
        <w:t>：改善飲用水基礎設施和拆除鉛管。</w:t>
      </w:r>
    </w:p>
    <w:p w:rsidR="00EE4E00" w:rsidRPr="00424075" w:rsidRDefault="00686713" w:rsidP="00686713">
      <w:pPr>
        <w:pStyle w:val="af0"/>
        <w:ind w:left="945" w:hanging="709"/>
      </w:pPr>
      <w:r w:rsidRPr="00424075">
        <w:rPr>
          <w:rFonts w:hint="eastAsia"/>
        </w:rPr>
        <w:t>（五）</w:t>
      </w:r>
      <w:r w:rsidR="00EE4E00" w:rsidRPr="00424075">
        <w:rPr>
          <w:rFonts w:hint="eastAsia"/>
        </w:rPr>
        <w:t>改善機場設施</w:t>
      </w:r>
      <w:r w:rsidR="00112BBC" w:rsidRPr="00424075">
        <w:rPr>
          <w:rFonts w:hint="eastAsia"/>
        </w:rPr>
        <w:t>（</w:t>
      </w:r>
      <w:r w:rsidR="00EE4E00" w:rsidRPr="00424075">
        <w:rPr>
          <w:rFonts w:hint="eastAsia"/>
        </w:rPr>
        <w:t>12</w:t>
      </w:r>
      <w:r w:rsidR="00EE4E00" w:rsidRPr="00424075">
        <w:rPr>
          <w:rFonts w:hint="eastAsia"/>
        </w:rPr>
        <w:t>億美元</w:t>
      </w:r>
      <w:r w:rsidR="00112BBC" w:rsidRPr="00424075">
        <w:rPr>
          <w:rFonts w:hint="eastAsia"/>
        </w:rPr>
        <w:t>）</w:t>
      </w:r>
    </w:p>
    <w:p w:rsidR="00EE4E00" w:rsidRPr="00424075" w:rsidRDefault="00686713" w:rsidP="00686713">
      <w:pPr>
        <w:pStyle w:val="af0"/>
        <w:ind w:left="945" w:hanging="709"/>
      </w:pPr>
      <w:r w:rsidRPr="00424075">
        <w:rPr>
          <w:rFonts w:hint="eastAsia"/>
        </w:rPr>
        <w:t>（六）</w:t>
      </w:r>
      <w:r w:rsidR="00EE4E00" w:rsidRPr="00424075">
        <w:rPr>
          <w:rFonts w:hint="eastAsia"/>
        </w:rPr>
        <w:t>寬頻網路擴充</w:t>
      </w:r>
      <w:r w:rsidR="00112BBC" w:rsidRPr="00424075">
        <w:t>（</w:t>
      </w:r>
      <w:r w:rsidR="00EE4E00" w:rsidRPr="00424075">
        <w:rPr>
          <w:rFonts w:hint="eastAsia"/>
        </w:rPr>
        <w:t>1</w:t>
      </w:r>
      <w:r w:rsidR="00EE4E00" w:rsidRPr="00424075">
        <w:rPr>
          <w:rFonts w:hint="eastAsia"/>
        </w:rPr>
        <w:t>億美元</w:t>
      </w:r>
      <w:r w:rsidR="00112BBC" w:rsidRPr="00424075">
        <w:t>）</w:t>
      </w:r>
      <w:r w:rsidR="00EE4E00" w:rsidRPr="00424075">
        <w:rPr>
          <w:rFonts w:hint="eastAsia"/>
        </w:rPr>
        <w:t>，提供網路服務給約</w:t>
      </w:r>
      <w:r w:rsidR="00EE4E00" w:rsidRPr="00424075">
        <w:rPr>
          <w:rFonts w:hint="eastAsia"/>
        </w:rPr>
        <w:t>100</w:t>
      </w:r>
      <w:r w:rsidR="00EE4E00" w:rsidRPr="00424075">
        <w:rPr>
          <w:rFonts w:hint="eastAsia"/>
        </w:rPr>
        <w:t>萬民眾。此外約</w:t>
      </w:r>
      <w:r w:rsidR="00EE4E00" w:rsidRPr="00424075">
        <w:rPr>
          <w:rFonts w:hint="eastAsia"/>
        </w:rPr>
        <w:t>830</w:t>
      </w:r>
      <w:r w:rsidR="00EE4E00" w:rsidRPr="00424075">
        <w:rPr>
          <w:rFonts w:hint="eastAsia"/>
        </w:rPr>
        <w:t>萬德州民眾</w:t>
      </w:r>
      <w:r w:rsidR="00112BBC" w:rsidRPr="00424075">
        <w:t>（</w:t>
      </w:r>
      <w:r w:rsidR="00EE4E00" w:rsidRPr="00424075">
        <w:rPr>
          <w:rFonts w:hint="eastAsia"/>
        </w:rPr>
        <w:t>29%</w:t>
      </w:r>
      <w:r w:rsidR="00112BBC" w:rsidRPr="00424075">
        <w:rPr>
          <w:rFonts w:hint="eastAsia"/>
        </w:rPr>
        <w:t>）</w:t>
      </w:r>
      <w:r w:rsidR="00EE4E00" w:rsidRPr="00424075">
        <w:rPr>
          <w:rFonts w:hint="eastAsia"/>
        </w:rPr>
        <w:t>有資格申請低收入戶網路補助</w:t>
      </w:r>
      <w:r w:rsidR="00112BBC" w:rsidRPr="00424075">
        <w:t>（</w:t>
      </w:r>
      <w:r w:rsidR="00EE4E00" w:rsidRPr="00424075">
        <w:rPr>
          <w:rFonts w:hint="eastAsia"/>
        </w:rPr>
        <w:t xml:space="preserve">Affordability Connectivity </w:t>
      </w:r>
      <w:r w:rsidR="00EE4E00" w:rsidRPr="00424075">
        <w:t>Benefit</w:t>
      </w:r>
      <w:r w:rsidR="00112BBC" w:rsidRPr="00424075">
        <w:t>）</w:t>
      </w:r>
      <w:r w:rsidR="00EE4E00" w:rsidRPr="00424075">
        <w:rPr>
          <w:rFonts w:hint="eastAsia"/>
        </w:rPr>
        <w:t>。</w:t>
      </w:r>
    </w:p>
    <w:p w:rsidR="00EE4E00" w:rsidRPr="00424075" w:rsidRDefault="00686713" w:rsidP="00686713">
      <w:pPr>
        <w:pStyle w:val="af0"/>
        <w:ind w:left="945" w:hanging="709"/>
      </w:pPr>
      <w:r w:rsidRPr="00424075">
        <w:rPr>
          <w:rFonts w:hint="eastAsia"/>
        </w:rPr>
        <w:t>（七）</w:t>
      </w:r>
      <w:r w:rsidR="00EE4E00" w:rsidRPr="00424075">
        <w:rPr>
          <w:rFonts w:hint="eastAsia"/>
        </w:rPr>
        <w:t>為因應極端氣候及網路攻擊，防範野火</w:t>
      </w:r>
      <w:r w:rsidR="00112BBC" w:rsidRPr="00424075">
        <w:rPr>
          <w:rFonts w:hint="eastAsia"/>
        </w:rPr>
        <w:t>（</w:t>
      </w:r>
      <w:r w:rsidR="00EE4E00" w:rsidRPr="00424075">
        <w:rPr>
          <w:rFonts w:hint="eastAsia"/>
        </w:rPr>
        <w:t>5</w:t>
      </w:r>
      <w:r w:rsidRPr="00424075">
        <w:rPr>
          <w:rFonts w:hint="eastAsia"/>
        </w:rPr>
        <w:t>,</w:t>
      </w:r>
      <w:r w:rsidR="00EE4E00" w:rsidRPr="00424075">
        <w:rPr>
          <w:rFonts w:hint="eastAsia"/>
        </w:rPr>
        <w:t>300</w:t>
      </w:r>
      <w:r w:rsidR="00EE4E00" w:rsidRPr="00424075">
        <w:rPr>
          <w:rFonts w:hint="eastAsia"/>
        </w:rPr>
        <w:t>萬美元</w:t>
      </w:r>
      <w:r w:rsidR="00112BBC" w:rsidRPr="00424075">
        <w:rPr>
          <w:rFonts w:hint="eastAsia"/>
        </w:rPr>
        <w:t>）</w:t>
      </w:r>
      <w:r w:rsidR="00EE4E00" w:rsidRPr="00424075">
        <w:rPr>
          <w:rFonts w:hint="eastAsia"/>
        </w:rPr>
        <w:t>、網路攻擊保護</w:t>
      </w:r>
      <w:r w:rsidR="00112BBC" w:rsidRPr="00424075">
        <w:rPr>
          <w:rFonts w:hint="eastAsia"/>
        </w:rPr>
        <w:t>（</w:t>
      </w:r>
      <w:r w:rsidR="00EE4E00" w:rsidRPr="00424075">
        <w:rPr>
          <w:rFonts w:hint="eastAsia"/>
        </w:rPr>
        <w:t>4</w:t>
      </w:r>
      <w:r w:rsidRPr="00424075">
        <w:rPr>
          <w:rFonts w:hint="eastAsia"/>
        </w:rPr>
        <w:t>,</w:t>
      </w:r>
      <w:r w:rsidR="00EE4E00" w:rsidRPr="00424075">
        <w:rPr>
          <w:rFonts w:hint="eastAsia"/>
        </w:rPr>
        <w:t>200</w:t>
      </w:r>
      <w:r w:rsidR="00EE4E00" w:rsidRPr="00424075">
        <w:rPr>
          <w:rFonts w:hint="eastAsia"/>
        </w:rPr>
        <w:t>萬美元</w:t>
      </w:r>
      <w:r w:rsidR="00112BBC" w:rsidRPr="00424075">
        <w:rPr>
          <w:rFonts w:hint="eastAsia"/>
        </w:rPr>
        <w:t>）</w:t>
      </w:r>
      <w:r w:rsidR="00EE4E00" w:rsidRPr="00424075">
        <w:rPr>
          <w:rFonts w:hint="eastAsia"/>
        </w:rPr>
        <w:t>。此外尚可自</w:t>
      </w:r>
      <w:r w:rsidR="00EE4E00" w:rsidRPr="00424075">
        <w:rPr>
          <w:rFonts w:hint="eastAsia"/>
        </w:rPr>
        <w:t xml:space="preserve">35 </w:t>
      </w:r>
      <w:r w:rsidR="00EE4E00" w:rsidRPr="00424075">
        <w:rPr>
          <w:rFonts w:hint="eastAsia"/>
        </w:rPr>
        <w:t>億美元能源基礎設施基金申請經費以完成電網防凍設施。</w:t>
      </w:r>
    </w:p>
    <w:p w:rsidR="00EE4E00" w:rsidRPr="00424075" w:rsidRDefault="00EE4E00" w:rsidP="00EE4E00">
      <w:pPr>
        <w:pStyle w:val="a3"/>
        <w:spacing w:before="514" w:after="771"/>
      </w:pPr>
      <w:r w:rsidRPr="00424075">
        <w:rPr>
          <w:rFonts w:ascii="新細明體" w:hAnsi="新細明體" w:cs="新細明體" w:hint="eastAsia"/>
          <w:lang w:eastAsia="zh-TW"/>
        </w:rPr>
        <w:t>第肆章　投資法規及程序</w:t>
      </w:r>
    </w:p>
    <w:p w:rsidR="00EE4E00" w:rsidRPr="00424075" w:rsidRDefault="00EE4E00" w:rsidP="00EE4E00">
      <w:pPr>
        <w:pStyle w:val="a5"/>
        <w:rPr>
          <w:color w:val="auto"/>
        </w:rPr>
      </w:pPr>
      <w:r w:rsidRPr="00424075">
        <w:rPr>
          <w:rFonts w:ascii="新細明體" w:hAnsi="新細明體" w:cs="新細明體" w:hint="eastAsia"/>
          <w:color w:val="auto"/>
        </w:rPr>
        <w:t>一、主要投資法令</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德州並無限制外人投資法令，主要投資法令均為鼓勵投資之獎勵措施，相關內容詳見投資獎勵措施說明。</w:t>
      </w:r>
    </w:p>
    <w:p w:rsidR="00EE4E00" w:rsidRPr="00424075" w:rsidRDefault="00EE4E00" w:rsidP="00EE4E00">
      <w:pPr>
        <w:pStyle w:val="a5"/>
        <w:rPr>
          <w:color w:val="auto"/>
        </w:rPr>
      </w:pPr>
      <w:r w:rsidRPr="00424075">
        <w:rPr>
          <w:rFonts w:ascii="新細明體" w:hAnsi="新細明體" w:cs="新細明體" w:hint="eastAsia"/>
          <w:color w:val="auto"/>
        </w:rPr>
        <w:t>二、投資申請之規定、程序、應準備文件及審查流程</w:t>
      </w:r>
    </w:p>
    <w:p w:rsidR="00EE4E00" w:rsidRPr="00424075" w:rsidRDefault="00EE4E00" w:rsidP="00686713">
      <w:pPr>
        <w:ind w:firstLine="472"/>
        <w:rPr>
          <w:lang w:eastAsia="zh-TW"/>
        </w:rPr>
      </w:pPr>
      <w:r w:rsidRPr="00424075">
        <w:rPr>
          <w:rFonts w:hint="eastAsia"/>
          <w:lang w:eastAsia="zh-TW"/>
        </w:rPr>
        <w:t>決定投資提出申請前，應先確定擬設立的公司型態與登記公司名稱，因公司型態與未來公司營運、稅率、股東個人之權利義務等關係密切。德州公司有下列數種型態：（一）獨資（</w:t>
      </w:r>
      <w:r w:rsidRPr="00424075">
        <w:rPr>
          <w:lang w:eastAsia="zh-TW"/>
        </w:rPr>
        <w:t>Sole Proprietorship</w:t>
      </w:r>
      <w:r w:rsidRPr="00424075">
        <w:rPr>
          <w:rFonts w:hint="eastAsia"/>
          <w:lang w:eastAsia="zh-TW"/>
        </w:rPr>
        <w:t>）、（二）普通合夥（</w:t>
      </w:r>
      <w:r w:rsidRPr="00424075">
        <w:rPr>
          <w:lang w:eastAsia="zh-TW"/>
        </w:rPr>
        <w:t>General Partnership</w:t>
      </w:r>
      <w:r w:rsidRPr="00424075">
        <w:rPr>
          <w:rFonts w:hint="eastAsia"/>
          <w:lang w:eastAsia="zh-TW"/>
        </w:rPr>
        <w:t>）、（三）公司（</w:t>
      </w:r>
      <w:r w:rsidRPr="00424075">
        <w:rPr>
          <w:lang w:eastAsia="zh-TW"/>
        </w:rPr>
        <w:t>Corporation</w:t>
      </w:r>
      <w:r w:rsidRPr="00424075">
        <w:rPr>
          <w:rFonts w:hint="eastAsia"/>
          <w:lang w:eastAsia="zh-TW"/>
        </w:rPr>
        <w:t>）、（四）有限責任公司（</w:t>
      </w:r>
      <w:r w:rsidRPr="00424075">
        <w:rPr>
          <w:lang w:eastAsia="zh-TW"/>
        </w:rPr>
        <w:t>Limited Liability Company</w:t>
      </w:r>
      <w:r w:rsidRPr="00424075">
        <w:rPr>
          <w:rFonts w:hint="eastAsia"/>
          <w:lang w:eastAsia="zh-TW"/>
        </w:rPr>
        <w:t>）、（五）有限合夥（</w:t>
      </w:r>
      <w:r w:rsidRPr="00424075">
        <w:rPr>
          <w:lang w:eastAsia="zh-TW"/>
        </w:rPr>
        <w:t>Limited Partnership</w:t>
      </w:r>
      <w:r w:rsidRPr="00424075">
        <w:rPr>
          <w:rFonts w:hint="eastAsia"/>
          <w:lang w:eastAsia="zh-TW"/>
        </w:rPr>
        <w:t>）、（六）有限責任合夥（</w:t>
      </w:r>
      <w:r w:rsidRPr="00424075">
        <w:rPr>
          <w:lang w:eastAsia="zh-TW"/>
        </w:rPr>
        <w:t>Limited Liability Partnership</w:t>
      </w:r>
      <w:r w:rsidRPr="00424075">
        <w:rPr>
          <w:rFonts w:hint="eastAsia"/>
          <w:lang w:eastAsia="zh-TW"/>
        </w:rPr>
        <w:t>）。</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rPr>
        <w:t>外國和外州公司在德州從事商業活動（</w:t>
      </w:r>
      <w:r w:rsidRPr="00424075">
        <w:t>transact business</w:t>
      </w:r>
      <w:r w:rsidRPr="00424075">
        <w:rPr>
          <w:rFonts w:ascii="新細明體" w:hAnsi="新細明體" w:cs="新細明體" w:hint="eastAsia"/>
        </w:rPr>
        <w:t>）必須先申請營業許可證（</w:t>
      </w:r>
      <w:r w:rsidRPr="00424075">
        <w:t>Certificate of Authority</w:t>
      </w:r>
      <w:r w:rsidRPr="00424075">
        <w:rPr>
          <w:rFonts w:ascii="新細明體" w:hAnsi="新細明體" w:cs="新細明體" w:hint="eastAsia"/>
        </w:rPr>
        <w:t>）。德州法令並沒有具體定義說明何謂從事商業活動，惟商業組織法令（</w:t>
      </w:r>
      <w:r w:rsidRPr="00424075">
        <w:t>BOC, Business Organization Code</w:t>
      </w:r>
      <w:r w:rsidRPr="00424075">
        <w:rPr>
          <w:rFonts w:ascii="新細明體" w:hAnsi="新細明體" w:cs="新細明體" w:hint="eastAsia"/>
        </w:rPr>
        <w:t>）第</w:t>
      </w:r>
      <w:r w:rsidRPr="00424075">
        <w:t>9.251</w:t>
      </w:r>
      <w:r w:rsidRPr="00424075">
        <w:rPr>
          <w:rFonts w:ascii="新細明體" w:hAnsi="新細明體" w:cs="新細明體" w:hint="eastAsia"/>
        </w:rPr>
        <w:t>節列出</w:t>
      </w:r>
      <w:r w:rsidRPr="00424075">
        <w:t>15</w:t>
      </w:r>
      <w:r w:rsidRPr="00424075">
        <w:rPr>
          <w:rFonts w:ascii="新細明體" w:hAnsi="新細明體" w:cs="新細明體" w:hint="eastAsia"/>
        </w:rPr>
        <w:t>類不屬於從事商業活動（</w:t>
      </w:r>
      <w:r w:rsidRPr="00424075">
        <w:t>transact business</w:t>
      </w:r>
      <w:r w:rsidRPr="00424075">
        <w:rPr>
          <w:rFonts w:ascii="新細明體" w:hAnsi="新細明體" w:cs="新細明體" w:hint="eastAsia"/>
        </w:rPr>
        <w:t>）的項目。</w:t>
      </w:r>
      <w:r w:rsidRPr="00424075">
        <w:rPr>
          <w:rFonts w:ascii="新細明體" w:hAnsi="新細明體" w:cs="新細明體" w:hint="eastAsia"/>
          <w:lang w:eastAsia="zh-TW"/>
        </w:rPr>
        <w:t>一般來說，一家外國機構若在德州設立辦事處，或僱用員工，或追求公司的設立目的，就是從事商業活動（</w:t>
      </w:r>
      <w:r w:rsidRPr="00424075">
        <w:rPr>
          <w:lang w:eastAsia="zh-TW"/>
        </w:rPr>
        <w:t>transact business</w:t>
      </w:r>
      <w:r w:rsidRPr="00424075">
        <w:rPr>
          <w:rFonts w:ascii="新細明體" w:hAnsi="新細明體" w:cs="新細明體" w:hint="eastAsia"/>
          <w:lang w:eastAsia="zh-TW"/>
        </w:rPr>
        <w:t>）。如果不能確定是否需要申請註冊，請向法律顧問諮詢。外國公司取得營業許可證（</w:t>
      </w:r>
      <w:r w:rsidRPr="00424075">
        <w:rPr>
          <w:lang w:eastAsia="zh-TW"/>
        </w:rPr>
        <w:t>Certificate of Authority</w:t>
      </w:r>
      <w:r w:rsidRPr="00424075">
        <w:rPr>
          <w:rFonts w:ascii="新細明體" w:hAnsi="新細明體" w:cs="新細明體" w:hint="eastAsia"/>
          <w:lang w:eastAsia="zh-TW"/>
        </w:rPr>
        <w:t>）後，即享有本州公司同等待遇，可登記為德州公司。</w:t>
      </w:r>
    </w:p>
    <w:p w:rsidR="00EE4E00" w:rsidRPr="00424075" w:rsidRDefault="00EE4E00" w:rsidP="00EE4E00">
      <w:pPr>
        <w:ind w:firstLine="472"/>
        <w:rPr>
          <w:rFonts w:ascii="新細明體" w:cs="新細明體"/>
        </w:rPr>
      </w:pPr>
      <w:r w:rsidRPr="00424075">
        <w:rPr>
          <w:rFonts w:ascii="新細明體" w:hAnsi="新細明體" w:cs="新細明體" w:hint="eastAsia"/>
        </w:rPr>
        <w:t>登記為德州公司或申請營業許可證均向州務卿（</w:t>
      </w:r>
      <w:r w:rsidRPr="00424075">
        <w:t>Secretary of State</w:t>
      </w:r>
      <w:r w:rsidRPr="00424075">
        <w:rPr>
          <w:rFonts w:ascii="新細明體" w:hAnsi="新細明體" w:cs="新細明體" w:hint="eastAsia"/>
        </w:rPr>
        <w:t>）辦公室辦理；惟登記公司前必須先確定「公司名稱」，可致電（</w:t>
      </w:r>
      <w:r w:rsidRPr="00424075">
        <w:t xml:space="preserve">512-463-5555, </w:t>
      </w:r>
      <w:r w:rsidRPr="00424075">
        <w:rPr>
          <w:rFonts w:ascii="新細明體" w:hAnsi="新細明體" w:cs="新細明體" w:hint="eastAsia"/>
        </w:rPr>
        <w:t>轉</w:t>
      </w:r>
      <w:r w:rsidRPr="00424075">
        <w:t>7-1-1</w:t>
      </w:r>
      <w:r w:rsidRPr="00424075">
        <w:rPr>
          <w:rFonts w:ascii="新細明體" w:hAnsi="新細明體" w:cs="新細明體" w:hint="eastAsia"/>
        </w:rPr>
        <w:t>）或透過電子郵件（</w:t>
      </w:r>
      <w:r w:rsidRPr="00424075">
        <w:t>corpinfo@sos.texas.gov</w:t>
      </w:r>
      <w:r w:rsidRPr="00424075">
        <w:rPr>
          <w:rFonts w:ascii="新細明體" w:hAnsi="新細明體" w:cs="新細明體" w:hint="eastAsia"/>
        </w:rPr>
        <w:t>）查詢是否與現有國內或國外公司名稱重複或類似；若不使用登記之公司名稱而以不同名稱從事營業活動，可以向州務卿申請「營業用名稱」（</w:t>
      </w:r>
      <w:r w:rsidRPr="00424075">
        <w:t>do business as</w:t>
      </w:r>
      <w:r w:rsidRPr="00424075">
        <w:rPr>
          <w:rFonts w:ascii="新細明體" w:hAnsi="新細明體" w:cs="新細明體" w:hint="eastAsia"/>
        </w:rPr>
        <w:t>，簡稱</w:t>
      </w:r>
      <w:r w:rsidRPr="00424075">
        <w:t>d/b/a</w:t>
      </w:r>
      <w:r w:rsidRPr="00424075">
        <w:rPr>
          <w:rFonts w:ascii="新細明體" w:hAnsi="新細明體" w:cs="新細明體" w:hint="eastAsia"/>
        </w:rPr>
        <w:t>，又稱</w:t>
      </w:r>
      <w:r w:rsidRPr="00424075">
        <w:t>Assumed Name Certificate</w:t>
      </w:r>
      <w:r w:rsidRPr="00424075">
        <w:rPr>
          <w:rFonts w:ascii="新細明體" w:hAnsi="新細明體" w:cs="新細明體" w:hint="eastAsia"/>
        </w:rPr>
        <w:t>）。獨資（</w:t>
      </w:r>
      <w:r w:rsidRPr="00424075">
        <w:t>Sole Proprietorship</w:t>
      </w:r>
      <w:r w:rsidRPr="00424075">
        <w:rPr>
          <w:rFonts w:ascii="新細明體" w:hAnsi="新細明體" w:cs="新細明體" w:hint="eastAsia"/>
        </w:rPr>
        <w:t>）、一般合夥（</w:t>
      </w:r>
      <w:r w:rsidRPr="00424075">
        <w:t>General Partnership</w:t>
      </w:r>
      <w:r w:rsidRPr="00424075">
        <w:rPr>
          <w:rFonts w:ascii="新細明體" w:hAnsi="新細明體" w:cs="新細明體" w:hint="eastAsia"/>
        </w:rPr>
        <w:t>）、不動產（</w:t>
      </w:r>
      <w:r w:rsidRPr="00424075">
        <w:t>Estates</w:t>
      </w:r>
      <w:r w:rsidRPr="00424075">
        <w:rPr>
          <w:rFonts w:ascii="新細明體" w:hAnsi="新細明體" w:cs="新細明體" w:hint="eastAsia"/>
        </w:rPr>
        <w:t>）、不動產投資信託（</w:t>
      </w:r>
      <w:r w:rsidRPr="00424075">
        <w:t>Real Estate Investment Trusts</w:t>
      </w:r>
      <w:r w:rsidRPr="00424075">
        <w:rPr>
          <w:rFonts w:ascii="新細明體" w:hAnsi="新細明體" w:cs="新細明體" w:hint="eastAsia"/>
        </w:rPr>
        <w:t>）只需向當地郡政府登記即可。</w:t>
      </w:r>
    </w:p>
    <w:p w:rsidR="00EE4E00" w:rsidRPr="00424075" w:rsidRDefault="00EE4E00" w:rsidP="00EE4E00">
      <w:pPr>
        <w:ind w:firstLine="472"/>
        <w:rPr>
          <w:rFonts w:ascii="新細明體" w:cs="新細明體"/>
        </w:rPr>
      </w:pPr>
      <w:r w:rsidRPr="00424075">
        <w:rPr>
          <w:rFonts w:ascii="新細明體" w:hAnsi="新細明體" w:cs="新細明體" w:hint="eastAsia"/>
        </w:rPr>
        <w:t>完成公司名稱登記後，至美國稅局（</w:t>
      </w:r>
      <w:r w:rsidRPr="00424075">
        <w:t>IRS</w:t>
      </w:r>
      <w:r w:rsidRPr="00424075">
        <w:rPr>
          <w:rFonts w:ascii="新細明體" w:hAnsi="新細明體" w:cs="新細明體" w:hint="eastAsia"/>
        </w:rPr>
        <w:t>）申請雇主身分號碼（</w:t>
      </w:r>
      <w:r w:rsidRPr="00424075">
        <w:t>Employer Identification Number</w:t>
      </w:r>
      <w:r w:rsidRPr="00424075">
        <w:rPr>
          <w:rFonts w:ascii="新細明體" w:hAnsi="新細明體" w:cs="新細明體" w:hint="eastAsia"/>
        </w:rPr>
        <w:t>，簡稱</w:t>
      </w:r>
      <w:r w:rsidRPr="00424075">
        <w:t>EIN</w:t>
      </w:r>
      <w:r w:rsidRPr="00424075">
        <w:rPr>
          <w:rFonts w:ascii="新細明體" w:hAnsi="新細明體" w:cs="新細明體" w:hint="eastAsia"/>
        </w:rPr>
        <w:t>，又稱聯邦稅識別號碼（</w:t>
      </w:r>
      <w:r w:rsidRPr="00424075">
        <w:t>Federal Tax Identification Number</w:t>
      </w:r>
      <w:r w:rsidRPr="00424075">
        <w:rPr>
          <w:rFonts w:ascii="新細明體" w:hAnsi="新細明體" w:cs="新細明體" w:hint="eastAsia"/>
        </w:rPr>
        <w:t>）），為企業報稅之身分證號碼。</w:t>
      </w:r>
    </w:p>
    <w:p w:rsidR="00EE4E00" w:rsidRPr="00424075" w:rsidRDefault="00EE4E00" w:rsidP="00EE4E00">
      <w:pPr>
        <w:pStyle w:val="a5"/>
        <w:rPr>
          <w:color w:val="auto"/>
        </w:rPr>
      </w:pPr>
      <w:r w:rsidRPr="00424075">
        <w:rPr>
          <w:rFonts w:ascii="新細明體" w:hAnsi="新細明體" w:cs="新細明體" w:hint="eastAsia"/>
          <w:color w:val="auto"/>
        </w:rPr>
        <w:t>三、投資相關機關</w:t>
      </w:r>
    </w:p>
    <w:p w:rsidR="00EE4E00" w:rsidRPr="00424075" w:rsidRDefault="00EE4E00" w:rsidP="00EE4E00">
      <w:pPr>
        <w:ind w:firstLine="472"/>
        <w:rPr>
          <w:rFonts w:ascii="新細明體" w:cs="新細明體"/>
        </w:rPr>
      </w:pPr>
      <w:r w:rsidRPr="00424075">
        <w:t>Texas Economic Development Corporation</w:t>
      </w:r>
      <w:r w:rsidRPr="00424075">
        <w:rPr>
          <w:rFonts w:ascii="新細明體" w:hAnsi="新細明體" w:cs="新細明體" w:hint="eastAsia"/>
        </w:rPr>
        <w:t>（</w:t>
      </w:r>
      <w:r w:rsidRPr="00424075">
        <w:t>TxEDC</w:t>
      </w:r>
      <w:r w:rsidRPr="00424075">
        <w:rPr>
          <w:rFonts w:ascii="新細明體" w:hAnsi="新細明體" w:cs="新細明體" w:hint="eastAsia"/>
        </w:rPr>
        <w:t>）</w:t>
      </w:r>
    </w:p>
    <w:p w:rsidR="00EE4E00" w:rsidRPr="00424075" w:rsidRDefault="00EE4E00" w:rsidP="00EE4E00">
      <w:pPr>
        <w:ind w:firstLine="472"/>
      </w:pPr>
      <w:r w:rsidRPr="00424075">
        <w:rPr>
          <w:rFonts w:ascii="新細明體" w:hAnsi="新細明體" w:cs="新細明體" w:hint="eastAsia"/>
        </w:rPr>
        <w:t>網址：</w:t>
      </w:r>
      <w:hyperlink r:id="rId49">
        <w:r w:rsidRPr="00424075">
          <w:t>https://businessintexas.com/</w:t>
        </w:r>
      </w:hyperlink>
    </w:p>
    <w:p w:rsidR="00EE4E00" w:rsidRPr="00424075" w:rsidRDefault="00EE4E00" w:rsidP="00EE4E00">
      <w:pPr>
        <w:ind w:firstLine="472"/>
      </w:pPr>
      <w:r w:rsidRPr="00424075">
        <w:rPr>
          <w:rFonts w:ascii="新細明體" w:hAnsi="新細明體" w:cs="新細明體" w:hint="eastAsia"/>
        </w:rPr>
        <w:t>地址：</w:t>
      </w:r>
      <w:r w:rsidRPr="00424075">
        <w:t>P.O. Box 684702</w:t>
      </w:r>
      <w:r w:rsidRPr="00424075">
        <w:rPr>
          <w:rFonts w:ascii="新細明體" w:hAnsi="新細明體" w:cs="新細明體" w:hint="eastAsia"/>
        </w:rPr>
        <w:t xml:space="preserve">　</w:t>
      </w:r>
      <w:r w:rsidRPr="00424075">
        <w:t>Austin, TX 78768</w:t>
      </w:r>
    </w:p>
    <w:p w:rsidR="00EE4E00" w:rsidRPr="00424075" w:rsidRDefault="00EE4E00" w:rsidP="00EE4E00">
      <w:pPr>
        <w:ind w:firstLine="472"/>
      </w:pPr>
      <w:r w:rsidRPr="00424075">
        <w:rPr>
          <w:rFonts w:ascii="新細明體" w:hAnsi="新細明體" w:cs="新細明體" w:hint="eastAsia"/>
        </w:rPr>
        <w:t>聯絡人：</w:t>
      </w:r>
      <w:r w:rsidRPr="00424075">
        <w:t>Robert Allen/President &amp; CEO</w:t>
      </w:r>
    </w:p>
    <w:p w:rsidR="00EE4E00" w:rsidRPr="00424075" w:rsidRDefault="00EE4E00" w:rsidP="00EE4E00">
      <w:pPr>
        <w:ind w:firstLine="472"/>
      </w:pPr>
      <w:r w:rsidRPr="00424075">
        <w:rPr>
          <w:rFonts w:ascii="新細明體" w:hAnsi="新細明體" w:cs="新細明體" w:hint="eastAsia"/>
        </w:rPr>
        <w:t>信箱：</w:t>
      </w:r>
      <w:r w:rsidRPr="00424075">
        <w:t>robert@businessintexas.com</w:t>
      </w:r>
    </w:p>
    <w:p w:rsidR="00EE4E00" w:rsidRPr="00424075" w:rsidRDefault="00EE4E00" w:rsidP="00EE4E00">
      <w:pPr>
        <w:ind w:firstLine="472"/>
      </w:pPr>
      <w:r w:rsidRPr="00424075">
        <w:rPr>
          <w:rFonts w:ascii="新細明體" w:hAnsi="新細明體" w:cs="新細明體" w:hint="eastAsia"/>
        </w:rPr>
        <w:t>電話：（</w:t>
      </w:r>
      <w:r w:rsidRPr="00424075">
        <w:t>512</w:t>
      </w:r>
      <w:r w:rsidRPr="00424075">
        <w:rPr>
          <w:rFonts w:ascii="新細明體" w:hAnsi="新細明體" w:cs="新細明體" w:hint="eastAsia"/>
        </w:rPr>
        <w:t>）</w:t>
      </w:r>
      <w:r w:rsidRPr="00424075">
        <w:t>981-6736</w:t>
      </w:r>
    </w:p>
    <w:p w:rsidR="00EE4E00" w:rsidRPr="00424075" w:rsidRDefault="00EE4E00" w:rsidP="00EE4E00">
      <w:pPr>
        <w:ind w:firstLine="472"/>
      </w:pPr>
      <w:r w:rsidRPr="00424075">
        <w:rPr>
          <w:rFonts w:ascii="新細明體" w:hAnsi="新細明體" w:cs="新細明體" w:hint="eastAsia"/>
        </w:rPr>
        <w:t>電傳：</w:t>
      </w:r>
      <w:r w:rsidRPr="00424075">
        <w:t>512-936-0080</w:t>
      </w:r>
    </w:p>
    <w:p w:rsidR="00EE4E00" w:rsidRPr="00424075" w:rsidRDefault="00EE4E00" w:rsidP="00EE4E00">
      <w:pPr>
        <w:pStyle w:val="a5"/>
        <w:rPr>
          <w:color w:val="auto"/>
        </w:rPr>
      </w:pPr>
      <w:r w:rsidRPr="00424075">
        <w:rPr>
          <w:rFonts w:ascii="新細明體" w:hAnsi="新細明體" w:cs="新細明體" w:hint="eastAsia"/>
          <w:color w:val="auto"/>
        </w:rPr>
        <w:t>四、投資獎勵措施</w:t>
      </w:r>
    </w:p>
    <w:p w:rsidR="00EE4E00" w:rsidRPr="00424075" w:rsidRDefault="00EE4E00" w:rsidP="00EE4E00">
      <w:pPr>
        <w:pStyle w:val="af0"/>
        <w:ind w:left="945" w:hanging="709"/>
      </w:pPr>
      <w:r w:rsidRPr="00424075">
        <w:rPr>
          <w:rFonts w:ascii="新細明體" w:hAnsi="新細明體" w:cs="新細明體" w:hint="eastAsia"/>
        </w:rPr>
        <w:t>（一）融資（</w:t>
      </w:r>
      <w:r w:rsidRPr="00424075">
        <w:t>Financing</w:t>
      </w:r>
      <w:r w:rsidRPr="00424075">
        <w:rPr>
          <w:rFonts w:ascii="新細明體" w:hAnsi="新細明體" w:cs="新細明體" w:hint="eastAsia"/>
        </w:rPr>
        <w:t>）</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德州州政府設有多種基金及提供融資、補助及稅收減免等優惠，協助地方政府、社區及廠商發展經濟及促進就業，其中與企業有關者為：</w:t>
      </w:r>
    </w:p>
    <w:p w:rsidR="00EE4E00" w:rsidRPr="00424075" w:rsidRDefault="00EE4E00" w:rsidP="00EE4E00">
      <w:pPr>
        <w:pStyle w:val="af5"/>
        <w:ind w:left="1417" w:hanging="472"/>
      </w:pPr>
      <w:r w:rsidRPr="00424075">
        <w:rPr>
          <w:rFonts w:ascii="新細明體" w:hAnsi="新細明體" w:cs="新細明體" w:hint="eastAsia"/>
        </w:rPr>
        <w:t>１、德州產品</w:t>
      </w:r>
      <w:r w:rsidRPr="00424075">
        <w:t>/</w:t>
      </w:r>
      <w:r w:rsidRPr="00424075">
        <w:rPr>
          <w:rFonts w:ascii="新細明體" w:hAnsi="新細明體" w:cs="新細明體" w:hint="eastAsia"/>
        </w:rPr>
        <w:t>商業基金（</w:t>
      </w:r>
      <w:r w:rsidRPr="00424075">
        <w:t>Texas Product Development and Small Business Incubator Fund</w:t>
      </w:r>
      <w:r w:rsidRPr="00424075">
        <w:rPr>
          <w:rFonts w:ascii="新細明體" w:hAnsi="新細明體" w:cs="新細明體" w:hint="eastAsia"/>
        </w:rPr>
        <w:t>，</w:t>
      </w:r>
      <w:r w:rsidRPr="00424075">
        <w:t>PDSBI</w:t>
      </w:r>
      <w:r w:rsidRPr="00424075">
        <w:rPr>
          <w:rFonts w:ascii="新細明體" w:hAnsi="新細明體" w:cs="新細明體" w:hint="eastAsia"/>
        </w:rPr>
        <w:t>）：對以技術為導向，在德州營業的小型企業提供以資產抵押的低利融資。該基金由德州經濟開發銀行管理，主要對象為半導體、奈米、生技、製藥、再生能源、農業及航太等產業。申請廠商必須有</w:t>
      </w:r>
      <w:r w:rsidRPr="00424075">
        <w:t>3</w:t>
      </w:r>
      <w:r w:rsidRPr="00424075">
        <w:rPr>
          <w:rFonts w:ascii="新細明體" w:hAnsi="新細明體" w:cs="新細明體" w:hint="eastAsia"/>
        </w:rPr>
        <w:t>年營業業績並提供擔保品。</w:t>
      </w:r>
    </w:p>
    <w:p w:rsidR="00EE4E00" w:rsidRPr="00424075" w:rsidRDefault="00EE4E00" w:rsidP="00EE4E00">
      <w:pPr>
        <w:pStyle w:val="af5"/>
        <w:ind w:left="1417" w:hanging="472"/>
      </w:pPr>
      <w:r w:rsidRPr="00424075">
        <w:rPr>
          <w:rFonts w:ascii="新細明體" w:hAnsi="新細明體" w:cs="新細明體" w:hint="eastAsia"/>
        </w:rPr>
        <w:t>２、產業收入公債方案（</w:t>
      </w:r>
      <w:r w:rsidRPr="00424075">
        <w:t>Industrial Revenue Bonds Program</w:t>
      </w:r>
      <w:r w:rsidRPr="00424075">
        <w:rPr>
          <w:rFonts w:ascii="新細明體" w:hAnsi="新細明體" w:cs="新細明體" w:hint="eastAsia"/>
        </w:rPr>
        <w:t>）：德州小企業產業收入公債方案允許地方政府成立產業發展公司（</w:t>
      </w:r>
      <w:r w:rsidRPr="00424075">
        <w:t>Industrial Development Corporations</w:t>
      </w:r>
      <w:r w:rsidRPr="00424075">
        <w:rPr>
          <w:rFonts w:ascii="新細明體" w:hAnsi="新細明體" w:cs="新細明體" w:hint="eastAsia"/>
        </w:rPr>
        <w:t>）發行公債，以提供融資給經審查合格之產業或製造業。發行公債金額不得超過</w:t>
      </w:r>
      <w:r w:rsidRPr="00424075">
        <w:t>1,000</w:t>
      </w:r>
      <w:r w:rsidRPr="00424075">
        <w:rPr>
          <w:rFonts w:ascii="新細明體" w:hAnsi="新細明體" w:cs="新細明體" w:hint="eastAsia"/>
        </w:rPr>
        <w:t>萬美元，計畫的資本支出不得超過</w:t>
      </w:r>
      <w:r w:rsidRPr="00424075">
        <w:t>2,000</w:t>
      </w:r>
      <w:r w:rsidRPr="00424075">
        <w:rPr>
          <w:rFonts w:ascii="新細明體" w:hAnsi="新細明體" w:cs="新細明體" w:hint="eastAsia"/>
        </w:rPr>
        <w:t>萬美元。用來融資興建廢水處理設備、電力及瓦斯生產設備、機場、碼頭、大眾運輸系統的公債收益得免稅。有意願廠商可向地方政府申請。</w:t>
      </w:r>
    </w:p>
    <w:p w:rsidR="00EE4E00" w:rsidRPr="00424075" w:rsidRDefault="00EE4E00" w:rsidP="00EE4E00">
      <w:pPr>
        <w:pStyle w:val="af5"/>
        <w:ind w:left="1417" w:hanging="472"/>
      </w:pPr>
      <w:r w:rsidRPr="00424075">
        <w:rPr>
          <w:rFonts w:ascii="新細明體" w:hAnsi="新細明體" w:cs="新細明體" w:hint="eastAsia"/>
        </w:rPr>
        <w:t>３、</w:t>
      </w:r>
      <w:r w:rsidRPr="00424075">
        <w:t>Certified Capital Company</w:t>
      </w:r>
      <w:r w:rsidRPr="00424075">
        <w:rPr>
          <w:rFonts w:ascii="新細明體" w:hAnsi="新細明體" w:cs="新細明體" w:hint="eastAsia"/>
        </w:rPr>
        <w:t>（</w:t>
      </w:r>
      <w:r w:rsidRPr="00424075">
        <w:t>CAPCO</w:t>
      </w:r>
      <w:r w:rsidRPr="00424075">
        <w:rPr>
          <w:rFonts w:ascii="新細明體" w:hAnsi="新細明體" w:cs="新細明體" w:hint="eastAsia"/>
        </w:rPr>
        <w:t>）：係由德州州政府出資成立之創投公司，成立目的在於提供成長資金供德州境內的小企業使用，接受資金的公司總部必須位於德州或在取得資金後</w:t>
      </w:r>
      <w:r w:rsidRPr="00424075">
        <w:t>90</w:t>
      </w:r>
      <w:r w:rsidRPr="00424075">
        <w:rPr>
          <w:rFonts w:ascii="新細明體" w:hAnsi="新細明體" w:cs="新細明體" w:hint="eastAsia"/>
        </w:rPr>
        <w:t>天內遷移至德州，該公司人力必須</w:t>
      </w:r>
      <w:r w:rsidRPr="00424075">
        <w:t>80%</w:t>
      </w:r>
      <w:r w:rsidRPr="00424075">
        <w:rPr>
          <w:rFonts w:ascii="新細明體" w:hAnsi="新細明體" w:cs="新細明體" w:hint="eastAsia"/>
        </w:rPr>
        <w:t>在德州境內。公司主要業務必須是製造或生產業、研發。零售、房地產、銀行、保險及租賃業等服務業則不在該公司投資範圍。</w:t>
      </w:r>
    </w:p>
    <w:p w:rsidR="00EE4E00" w:rsidRPr="00424075" w:rsidRDefault="00EE4E00" w:rsidP="00EE4E00">
      <w:pPr>
        <w:pStyle w:val="af0"/>
        <w:ind w:left="945" w:hanging="709"/>
      </w:pPr>
      <w:r w:rsidRPr="00424075">
        <w:rPr>
          <w:rFonts w:ascii="新細明體" w:hAnsi="新細明體" w:cs="新細明體" w:hint="eastAsia"/>
        </w:rPr>
        <w:t>（二）賦稅優惠（</w:t>
      </w:r>
      <w:r w:rsidRPr="00424075">
        <w:t>Tax Incentives</w:t>
      </w:r>
      <w:r w:rsidRPr="00424075">
        <w:rPr>
          <w:rFonts w:ascii="新細明體" w:hAnsi="新細明體" w:cs="新細明體" w:hint="eastAsia"/>
        </w:rPr>
        <w:t>）：德州及地方政府對企業的擴充及進駐提供各種賦稅優惠，包括：</w:t>
      </w:r>
    </w:p>
    <w:p w:rsidR="00EE4E00" w:rsidRPr="00424075" w:rsidRDefault="00EE4E00" w:rsidP="00EE4E00">
      <w:pPr>
        <w:pStyle w:val="af5"/>
        <w:ind w:left="1417" w:hanging="472"/>
      </w:pPr>
      <w:r w:rsidRPr="00424075">
        <w:rPr>
          <w:rFonts w:ascii="新細明體" w:hAnsi="新細明體" w:cs="新細明體" w:hint="eastAsia"/>
        </w:rPr>
        <w:t>１、德州企業基金（</w:t>
      </w:r>
      <w:r w:rsidRPr="00424075">
        <w:t>Texas Enterprise Fund</w:t>
      </w:r>
      <w:r w:rsidRPr="00424075">
        <w:rPr>
          <w:rFonts w:ascii="新細明體" w:hAnsi="新細明體" w:cs="新細明體" w:hint="eastAsia"/>
        </w:rPr>
        <w:t>）：為與他州競爭外資進駐，德州議會於</w:t>
      </w:r>
      <w:r w:rsidRPr="00424075">
        <w:t>2003</w:t>
      </w:r>
      <w:r w:rsidRPr="00424075">
        <w:rPr>
          <w:rFonts w:ascii="新細明體" w:hAnsi="新細明體" w:cs="新細明體" w:hint="eastAsia"/>
        </w:rPr>
        <w:t>年通過成立「德州企業基金」，允許州政府對創造就業之重大投資案提供補助資金。本基金主要目的係吸引新投資案暨增資案，每一申請案件需提出對德州經濟發展有重大貢獻，且需獲得郡、市政府之強烈支持，並由州長、副州長、議長</w:t>
      </w:r>
      <w:r w:rsidRPr="00424075">
        <w:t>3</w:t>
      </w:r>
      <w:r w:rsidRPr="00424075">
        <w:rPr>
          <w:rFonts w:ascii="新細明體" w:hAnsi="新細明體" w:cs="新細明體" w:hint="eastAsia"/>
        </w:rPr>
        <w:t>人無異議同意，審查內容包括創造就業機會、投資規模、申請人之財務狀況、企業背景、市場分析、資金來源等。州政府所提供基金數額，與企業所創造工作數目、預期僱用時段及平均工資有關。依據資料顯示，補助金額小至</w:t>
      </w:r>
      <w:r w:rsidRPr="00424075">
        <w:t>15</w:t>
      </w:r>
      <w:r w:rsidRPr="00424075">
        <w:rPr>
          <w:rFonts w:ascii="新細明體" w:hAnsi="新細明體" w:cs="新細明體" w:hint="eastAsia"/>
        </w:rPr>
        <w:t>萬美元，多達</w:t>
      </w:r>
      <w:r w:rsidRPr="00424075">
        <w:t>5,000</w:t>
      </w:r>
      <w:r w:rsidRPr="00424075">
        <w:rPr>
          <w:rFonts w:ascii="新細明體" w:hAnsi="新細明體" w:cs="新細明體" w:hint="eastAsia"/>
        </w:rPr>
        <w:t>萬美元。截至</w:t>
      </w:r>
      <w:r w:rsidRPr="00424075">
        <w:t>2021</w:t>
      </w:r>
      <w:r w:rsidRPr="00424075">
        <w:rPr>
          <w:rFonts w:ascii="新細明體" w:hAnsi="新細明體" w:cs="新細明體" w:hint="eastAsia"/>
        </w:rPr>
        <w:t>年底計合計補助</w:t>
      </w:r>
      <w:r w:rsidRPr="00424075">
        <w:t>6</w:t>
      </w:r>
      <w:r w:rsidRPr="00424075">
        <w:rPr>
          <w:rFonts w:ascii="新細明體" w:hAnsi="新細明體" w:cs="新細明體" w:hint="eastAsia"/>
        </w:rPr>
        <w:t>億</w:t>
      </w:r>
      <w:r w:rsidRPr="00424075">
        <w:t>6</w:t>
      </w:r>
      <w:r w:rsidR="00686713" w:rsidRPr="00424075">
        <w:rPr>
          <w:rFonts w:hint="eastAsia"/>
        </w:rPr>
        <w:t>,</w:t>
      </w:r>
      <w:r w:rsidRPr="00424075">
        <w:t>477</w:t>
      </w:r>
      <w:r w:rsidRPr="00424075">
        <w:rPr>
          <w:rFonts w:ascii="新細明體" w:hAnsi="新細明體" w:cs="新細明體" w:hint="eastAsia"/>
        </w:rPr>
        <w:t>萬美元，吸引總投資資本額</w:t>
      </w:r>
      <w:r w:rsidRPr="00424075">
        <w:t>357</w:t>
      </w:r>
      <w:r w:rsidRPr="00424075">
        <w:rPr>
          <w:rFonts w:ascii="新細明體" w:hAnsi="新細明體" w:cs="新細明體" w:hint="eastAsia"/>
        </w:rPr>
        <w:t>億美元，創造</w:t>
      </w:r>
      <w:r w:rsidRPr="00424075">
        <w:t>10.8</w:t>
      </w:r>
      <w:r w:rsidRPr="00424075">
        <w:rPr>
          <w:rFonts w:ascii="新細明體" w:hAnsi="新細明體" w:cs="新細明體" w:hint="eastAsia"/>
        </w:rPr>
        <w:t>萬個工作。</w:t>
      </w:r>
    </w:p>
    <w:p w:rsidR="00EE4E00" w:rsidRPr="00424075" w:rsidRDefault="00EE4E00" w:rsidP="00EE4E00">
      <w:pPr>
        <w:pStyle w:val="af5"/>
        <w:ind w:left="1417" w:hanging="472"/>
      </w:pPr>
      <w:r w:rsidRPr="00424075">
        <w:rPr>
          <w:rFonts w:ascii="新細明體" w:hAnsi="新細明體" w:cs="新細明體" w:hint="eastAsia"/>
        </w:rPr>
        <w:t>２、德州企業區計畫（</w:t>
      </w:r>
      <w:r w:rsidRPr="00424075">
        <w:t>Texas Enterprise Zone Program</w:t>
      </w:r>
      <w:r w:rsidRPr="00424075">
        <w:rPr>
          <w:rFonts w:ascii="新細明體" w:hAnsi="新細明體" w:cs="新細明體" w:hint="eastAsia"/>
        </w:rPr>
        <w:t>）：為促進地方經濟發展，對於經州政府核准的的企業計畫（</w:t>
      </w:r>
      <w:r w:rsidRPr="00424075">
        <w:t>enterprise project</w:t>
      </w:r>
      <w:r w:rsidRPr="00424075">
        <w:rPr>
          <w:rFonts w:ascii="新細明體" w:hAnsi="新細明體" w:cs="新細明體" w:hint="eastAsia"/>
        </w:rPr>
        <w:t>，全州最多</w:t>
      </w:r>
      <w:r w:rsidRPr="00424075">
        <w:t>105</w:t>
      </w:r>
      <w:r w:rsidRPr="00424075">
        <w:rPr>
          <w:rFonts w:ascii="新細明體" w:hAnsi="新細明體" w:cs="新細明體" w:hint="eastAsia"/>
        </w:rPr>
        <w:t>個），依據投資金額和創造的就業人數，給予不同的銷售及使用稅（</w:t>
      </w:r>
      <w:r w:rsidRPr="00424075">
        <w:t>sales and use tax</w:t>
      </w:r>
      <w:r w:rsidRPr="00424075">
        <w:rPr>
          <w:rFonts w:ascii="新細明體" w:hAnsi="新細明體" w:cs="新細明體" w:hint="eastAsia"/>
        </w:rPr>
        <w:t>）的退稅優惠。例如投資金額在</w:t>
      </w:r>
      <w:r w:rsidRPr="00424075">
        <w:t>500</w:t>
      </w:r>
      <w:r w:rsidRPr="00424075">
        <w:rPr>
          <w:rFonts w:ascii="新細明體" w:hAnsi="新細明體" w:cs="新細明體" w:hint="eastAsia"/>
        </w:rPr>
        <w:t>萬至</w:t>
      </w:r>
      <w:r w:rsidRPr="00424075">
        <w:t>1</w:t>
      </w:r>
      <w:r w:rsidRPr="00424075">
        <w:rPr>
          <w:rFonts w:ascii="新細明體" w:hAnsi="新細明體" w:cs="新細明體" w:hint="eastAsia"/>
        </w:rPr>
        <w:t>億</w:t>
      </w:r>
      <w:r w:rsidRPr="00424075">
        <w:t>5,000</w:t>
      </w:r>
      <w:r w:rsidRPr="00424075">
        <w:rPr>
          <w:rFonts w:ascii="新細明體" w:hAnsi="新細明體" w:cs="新細明體" w:hint="eastAsia"/>
        </w:rPr>
        <w:t>萬美元之間者，創造</w:t>
      </w:r>
      <w:r w:rsidRPr="00424075">
        <w:t>1</w:t>
      </w:r>
      <w:r w:rsidRPr="00424075">
        <w:rPr>
          <w:rFonts w:ascii="新細明體" w:hAnsi="新細明體" w:cs="新細明體" w:hint="eastAsia"/>
        </w:rPr>
        <w:t>個工作機會可減免</w:t>
      </w:r>
      <w:r w:rsidRPr="00424075">
        <w:t>2</w:t>
      </w:r>
      <w:r w:rsidR="00686713" w:rsidRPr="00424075">
        <w:rPr>
          <w:rFonts w:hint="eastAsia"/>
        </w:rPr>
        <w:t>,</w:t>
      </w:r>
      <w:r w:rsidRPr="00424075">
        <w:t>500</w:t>
      </w:r>
      <w:r w:rsidRPr="00424075">
        <w:rPr>
          <w:rFonts w:ascii="新細明體" w:hAnsi="新細明體" w:cs="新細明體" w:hint="eastAsia"/>
        </w:rPr>
        <w:t>美元，但以</w:t>
      </w:r>
      <w:r w:rsidRPr="00424075">
        <w:t>500</w:t>
      </w:r>
      <w:r w:rsidRPr="00424075">
        <w:rPr>
          <w:rFonts w:ascii="新細明體" w:hAnsi="新細明體" w:cs="新細明體" w:hint="eastAsia"/>
        </w:rPr>
        <w:t>個工作機會為上限。投資金額在</w:t>
      </w:r>
      <w:r w:rsidRPr="00424075">
        <w:t>1</w:t>
      </w:r>
      <w:r w:rsidRPr="00424075">
        <w:rPr>
          <w:rFonts w:ascii="新細明體" w:hAnsi="新細明體" w:cs="新細明體" w:hint="eastAsia"/>
        </w:rPr>
        <w:t>億</w:t>
      </w:r>
      <w:r w:rsidRPr="00424075">
        <w:t>5,000</w:t>
      </w:r>
      <w:r w:rsidRPr="00424075">
        <w:rPr>
          <w:rFonts w:ascii="新細明體" w:hAnsi="新細明體" w:cs="新細明體" w:hint="eastAsia"/>
        </w:rPr>
        <w:t>萬美元以上者，創造</w:t>
      </w:r>
      <w:r w:rsidRPr="00424075">
        <w:t>1</w:t>
      </w:r>
      <w:r w:rsidRPr="00424075">
        <w:rPr>
          <w:rFonts w:ascii="新細明體" w:hAnsi="新細明體" w:cs="新細明體" w:hint="eastAsia"/>
        </w:rPr>
        <w:t>個工作機會可減免</w:t>
      </w:r>
      <w:r w:rsidRPr="00424075">
        <w:t>5,000</w:t>
      </w:r>
      <w:r w:rsidRPr="00424075">
        <w:rPr>
          <w:rFonts w:ascii="新細明體" w:hAnsi="新細明體" w:cs="新細明體" w:hint="eastAsia"/>
        </w:rPr>
        <w:t>美元，但以</w:t>
      </w:r>
      <w:r w:rsidRPr="00424075">
        <w:t>500</w:t>
      </w:r>
      <w:r w:rsidRPr="00424075">
        <w:rPr>
          <w:rFonts w:ascii="新細明體" w:hAnsi="新細明體" w:cs="新細明體" w:hint="eastAsia"/>
        </w:rPr>
        <w:t>個工作機會為上限。</w:t>
      </w:r>
    </w:p>
    <w:p w:rsidR="00EE4E00" w:rsidRPr="00424075" w:rsidRDefault="00EE4E00" w:rsidP="00EE4E00">
      <w:pPr>
        <w:pStyle w:val="af5"/>
        <w:ind w:left="1417" w:hanging="472"/>
      </w:pPr>
      <w:r w:rsidRPr="00424075">
        <w:rPr>
          <w:rFonts w:ascii="新細明體" w:hAnsi="新細明體" w:cs="新細明體" w:hint="eastAsia"/>
        </w:rPr>
        <w:t>３、製造業減免（</w:t>
      </w:r>
      <w:r w:rsidRPr="00424075">
        <w:t>Manufacturing Exemptions</w:t>
      </w:r>
      <w:r w:rsidRPr="00424075">
        <w:rPr>
          <w:rFonts w:ascii="新細明體" w:hAnsi="新細明體" w:cs="新細明體" w:hint="eastAsia"/>
        </w:rPr>
        <w:t>）：對於廠商租賃或購置機器、設備、更換零組件，以及使用或消耗在製造、處理、組裝、修理實體物品以供最後銷售者，得免除州及地方銷售和使用稅。興建新設施所使用的勞工支出，以及前述生產活動所使用的天然氣及電力，亦得免除州銷售及使用稅，但必須證明</w:t>
      </w:r>
      <w:r w:rsidRPr="00424075">
        <w:t>50%</w:t>
      </w:r>
      <w:r w:rsidRPr="00424075">
        <w:rPr>
          <w:rFonts w:ascii="新細明體" w:hAnsi="新細明體" w:cs="新細明體" w:hint="eastAsia"/>
        </w:rPr>
        <w:t>以上的電力及天然氣消耗與產品的外觀改變有直接關聯。設立資料中心若投資至少</w:t>
      </w:r>
      <w:r w:rsidRPr="00424075">
        <w:t>2</w:t>
      </w:r>
      <w:r w:rsidRPr="00424075">
        <w:rPr>
          <w:rFonts w:ascii="新細明體" w:hAnsi="新細明體" w:cs="新細明體" w:hint="eastAsia"/>
        </w:rPr>
        <w:t>億美元、創造</w:t>
      </w:r>
      <w:r w:rsidRPr="00424075">
        <w:t>20</w:t>
      </w:r>
      <w:r w:rsidRPr="00424075">
        <w:rPr>
          <w:rFonts w:ascii="新細明體" w:hAnsi="新細明體" w:cs="新細明體" w:hint="eastAsia"/>
        </w:rPr>
        <w:t>個新工作機會、平均薪資達郡平均的</w:t>
      </w:r>
      <w:r w:rsidRPr="00424075">
        <w:t>1.2</w:t>
      </w:r>
      <w:r w:rsidRPr="00424075">
        <w:rPr>
          <w:rFonts w:ascii="新細明體" w:hAnsi="新細明體" w:cs="新細明體" w:hint="eastAsia"/>
        </w:rPr>
        <w:t>倍，則所購置的電腦設備、冷卻系統、發電設施及電力等均可</w:t>
      </w:r>
      <w:r w:rsidRPr="00424075">
        <w:t>100%</w:t>
      </w:r>
      <w:r w:rsidRPr="00424075">
        <w:rPr>
          <w:rFonts w:ascii="新細明體" w:hAnsi="新細明體" w:cs="新細明體" w:hint="eastAsia"/>
        </w:rPr>
        <w:t>免除銷售和使用稅。</w:t>
      </w:r>
    </w:p>
    <w:p w:rsidR="00EE4E00" w:rsidRPr="00424075" w:rsidRDefault="00EE4E00" w:rsidP="00EE4E00">
      <w:pPr>
        <w:pStyle w:val="af5"/>
        <w:ind w:left="1417" w:hanging="472"/>
      </w:pPr>
      <w:r w:rsidRPr="00424075">
        <w:rPr>
          <w:rFonts w:ascii="新細明體" w:hAnsi="新細明體" w:cs="新細明體" w:hint="eastAsia"/>
        </w:rPr>
        <w:t>４、自由港免稅（</w:t>
      </w:r>
      <w:r w:rsidRPr="00424075">
        <w:t>Freeport Exemptions</w:t>
      </w:r>
      <w:r w:rsidRPr="00424075">
        <w:rPr>
          <w:rFonts w:ascii="新細明體" w:hAnsi="新細明體" w:cs="新細明體" w:hint="eastAsia"/>
        </w:rPr>
        <w:t>）：地方政府對因特定目的停留在德州的產品得免除財產稅，停留期間以</w:t>
      </w:r>
      <w:r w:rsidRPr="00424075">
        <w:t>175</w:t>
      </w:r>
      <w:r w:rsidRPr="00424075">
        <w:rPr>
          <w:rFonts w:ascii="新細明體" w:hAnsi="新細明體" w:cs="新細明體" w:hint="eastAsia"/>
        </w:rPr>
        <w:t>天為限，特定航空器零件可延長至</w:t>
      </w:r>
      <w:r w:rsidRPr="00424075">
        <w:t>730</w:t>
      </w:r>
      <w:r w:rsidRPr="00424075">
        <w:rPr>
          <w:rFonts w:ascii="新細明體" w:hAnsi="新細明體" w:cs="新細明體" w:hint="eastAsia"/>
        </w:rPr>
        <w:t>天。這些貨品係用於生產、儲存、製造、組裝等目的，包括貨品、製品、商品、礦物石和某些特定航空器、航空器零件。</w:t>
      </w:r>
    </w:p>
    <w:p w:rsidR="00EE4E00" w:rsidRPr="00424075" w:rsidRDefault="00EE4E00" w:rsidP="00EE4E00">
      <w:pPr>
        <w:pStyle w:val="af5"/>
        <w:ind w:left="1417" w:hanging="472"/>
      </w:pPr>
      <w:r w:rsidRPr="00424075">
        <w:rPr>
          <w:rFonts w:ascii="新細明體" w:hAnsi="新細明體" w:cs="新細明體" w:hint="eastAsia"/>
        </w:rPr>
        <w:t>５、控制汙染的設備優惠（</w:t>
      </w:r>
      <w:r w:rsidRPr="00424075">
        <w:t>Pollution Control Equipment Incentive</w:t>
      </w:r>
      <w:r w:rsidRPr="00424075">
        <w:rPr>
          <w:rFonts w:ascii="新細明體" w:hAnsi="新細明體" w:cs="新細明體" w:hint="eastAsia"/>
        </w:rPr>
        <w:t>）：控制汙染的設備得免除財產稅，但必須先經過德州環境品質委員會（</w:t>
      </w:r>
      <w:r w:rsidRPr="00424075">
        <w:t>TCEQ</w:t>
      </w:r>
      <w:r w:rsidRPr="00424075">
        <w:rPr>
          <w:rFonts w:ascii="新細明體" w:hAnsi="新細明體" w:cs="新細明體" w:hint="eastAsia"/>
        </w:rPr>
        <w:t>）的認定。</w:t>
      </w:r>
    </w:p>
    <w:p w:rsidR="00EE4E00" w:rsidRPr="00424075" w:rsidRDefault="00EE4E00" w:rsidP="00EE4E00">
      <w:pPr>
        <w:pStyle w:val="af5"/>
        <w:ind w:left="1417" w:hanging="472"/>
      </w:pPr>
      <w:r w:rsidRPr="00424075">
        <w:rPr>
          <w:rFonts w:ascii="新細明體" w:hAnsi="新細明體" w:cs="新細明體" w:hint="eastAsia"/>
        </w:rPr>
        <w:t>６、再生能源優惠（</w:t>
      </w:r>
      <w:r w:rsidRPr="00424075">
        <w:t>Renewable Energy Incentives</w:t>
      </w:r>
      <w:r w:rsidRPr="00424075">
        <w:rPr>
          <w:rFonts w:ascii="新細明體" w:hAnsi="新細明體" w:cs="新細明體" w:hint="eastAsia"/>
        </w:rPr>
        <w:t>）：再生能源包括太陽能、風力、乙醇及生質柴油等。製造、銷售、裝設使用太陽能和風能的企業得申請減免營業稅，自應稅資本中扣除裝設成本，或自企業收入中扣減</w:t>
      </w:r>
      <w:r w:rsidRPr="00424075">
        <w:t>10%</w:t>
      </w:r>
      <w:r w:rsidRPr="00424075">
        <w:rPr>
          <w:rFonts w:ascii="新細明體" w:hAnsi="新細明體" w:cs="新細明體" w:hint="eastAsia"/>
        </w:rPr>
        <w:t>。</w:t>
      </w:r>
    </w:p>
    <w:p w:rsidR="00EE4E00" w:rsidRPr="00424075" w:rsidRDefault="00EE4E00" w:rsidP="00EE4E00">
      <w:pPr>
        <w:pStyle w:val="af5"/>
        <w:ind w:left="1417" w:hanging="472"/>
      </w:pPr>
      <w:r w:rsidRPr="00424075">
        <w:rPr>
          <w:rFonts w:ascii="新細明體" w:hAnsi="新細明體" w:cs="新細明體" w:hint="eastAsia"/>
        </w:rPr>
        <w:t>７、商機區（</w:t>
      </w:r>
      <w:r w:rsidRPr="00424075">
        <w:t>Opportunity Zone</w:t>
      </w:r>
      <w:r w:rsidRPr="00424075">
        <w:rPr>
          <w:rFonts w:ascii="新細明體" w:hAnsi="新細明體" w:cs="新細明體" w:hint="eastAsia"/>
        </w:rPr>
        <w:t>）</w:t>
      </w:r>
      <w:r w:rsidR="00686713" w:rsidRPr="00424075">
        <w:rPr>
          <w:rFonts w:hint="eastAsia"/>
        </w:rPr>
        <w:t>：</w:t>
      </w:r>
      <w:r w:rsidRPr="00424075">
        <w:rPr>
          <w:rFonts w:ascii="新細明體" w:hAnsi="新細明體" w:cs="新細明體" w:hint="eastAsia"/>
        </w:rPr>
        <w:t>依據聯邦就業減稅法案（</w:t>
      </w:r>
      <w:r w:rsidRPr="00424075">
        <w:t>Tax Cuts and Jobs Act</w:t>
      </w:r>
      <w:r w:rsidRPr="00424075">
        <w:rPr>
          <w:rFonts w:ascii="新細明體" w:hAnsi="新細明體" w:cs="新細明體" w:hint="eastAsia"/>
        </w:rPr>
        <w:t>）的商機區計畫，德州於</w:t>
      </w:r>
      <w:r w:rsidRPr="00424075">
        <w:t>2019</w:t>
      </w:r>
      <w:r w:rsidRPr="00424075">
        <w:rPr>
          <w:rFonts w:ascii="新細明體" w:hAnsi="新細明體" w:cs="新細明體" w:hint="eastAsia"/>
        </w:rPr>
        <w:t>年</w:t>
      </w:r>
      <w:r w:rsidRPr="00424075">
        <w:t>3</w:t>
      </w:r>
      <w:r w:rsidRPr="00424075">
        <w:rPr>
          <w:rFonts w:ascii="新細明體" w:hAnsi="新細明體" w:cs="新細明體" w:hint="eastAsia"/>
        </w:rPr>
        <w:t>月下旬完成哈維風災重創區與德州低度經濟開發區之認定，在全州</w:t>
      </w:r>
      <w:r w:rsidRPr="00424075">
        <w:t>145</w:t>
      </w:r>
      <w:r w:rsidRPr="00424075">
        <w:rPr>
          <w:rFonts w:ascii="新細明體" w:hAnsi="新細明體" w:cs="新細明體" w:hint="eastAsia"/>
        </w:rPr>
        <w:t>個郡中指定</w:t>
      </w:r>
      <w:r w:rsidRPr="00424075">
        <w:t>628</w:t>
      </w:r>
      <w:r w:rsidRPr="00424075">
        <w:rPr>
          <w:rFonts w:ascii="新細明體" w:hAnsi="新細明體" w:cs="新細明體" w:hint="eastAsia"/>
        </w:rPr>
        <w:t>個商機區並提交美國財政部核定；投資人將資本利得投入商機基金（</w:t>
      </w:r>
      <w:r w:rsidRPr="00424075">
        <w:t>Opportunity Funds</w:t>
      </w:r>
      <w:r w:rsidRPr="00424075">
        <w:rPr>
          <w:rFonts w:ascii="新細明體" w:hAnsi="新細明體" w:cs="新細明體" w:hint="eastAsia"/>
        </w:rPr>
        <w:t>）且持有</w:t>
      </w:r>
      <w:r w:rsidRPr="00424075">
        <w:t>10</w:t>
      </w:r>
      <w:r w:rsidRPr="00424075">
        <w:rPr>
          <w:rFonts w:ascii="新細明體" w:hAnsi="新細明體" w:cs="新細明體" w:hint="eastAsia"/>
        </w:rPr>
        <w:t>年以上即可享有免除資本利得稅（</w:t>
      </w:r>
      <w:r w:rsidRPr="00424075">
        <w:t>capital gains taxes</w:t>
      </w:r>
      <w:r w:rsidRPr="00424075">
        <w:rPr>
          <w:rFonts w:ascii="新細明體" w:hAnsi="新細明體" w:cs="新細明體" w:hint="eastAsia"/>
        </w:rPr>
        <w:t>）之優惠。</w:t>
      </w:r>
    </w:p>
    <w:p w:rsidR="00EE4E00" w:rsidRPr="00424075" w:rsidRDefault="00EE4E00" w:rsidP="00EE4E00">
      <w:pPr>
        <w:pStyle w:val="af5"/>
        <w:ind w:left="1417" w:hanging="472"/>
      </w:pPr>
      <w:r w:rsidRPr="00424075">
        <w:rPr>
          <w:rFonts w:ascii="新細明體" w:hAnsi="新細明體" w:cs="新細明體" w:hint="eastAsia"/>
        </w:rPr>
        <w:t>８、地方政府獎勵措施：德州的地方政府法（</w:t>
      </w:r>
      <w:r w:rsidRPr="00424075">
        <w:t>Local Government Code</w:t>
      </w:r>
      <w:r w:rsidRPr="00424075">
        <w:rPr>
          <w:rFonts w:ascii="新細明體" w:hAnsi="新細明體" w:cs="新細明體" w:hint="eastAsia"/>
        </w:rPr>
        <w:t>）第</w:t>
      </w:r>
      <w:r w:rsidRPr="00424075">
        <w:t>380</w:t>
      </w:r>
      <w:r w:rsidRPr="00424075">
        <w:rPr>
          <w:rFonts w:ascii="新細明體" w:hAnsi="新細明體" w:cs="新細明體" w:hint="eastAsia"/>
        </w:rPr>
        <w:t>章授權市政府（</w:t>
      </w:r>
      <w:r w:rsidRPr="00424075">
        <w:t>municipalities</w:t>
      </w:r>
      <w:r w:rsidRPr="00424075">
        <w:rPr>
          <w:rFonts w:ascii="新細明體" w:hAnsi="新細明體" w:cs="新細明體" w:hint="eastAsia"/>
        </w:rPr>
        <w:t>）提供獎勵措施以促進州或地方的經濟發展。允許以市政府的資金提供貸款或補助金，或提供市公務人員、設施和服務供免費使用或僅收取少量費用。在決定提供多大幅度的優惠措施前，市政府應與法務部門諮商。德州的地方政府法第</w:t>
      </w:r>
      <w:r w:rsidRPr="00424075">
        <w:t>381</w:t>
      </w:r>
      <w:r w:rsidRPr="00424075">
        <w:rPr>
          <w:rFonts w:ascii="新細明體" w:hAnsi="新細明體" w:cs="新細明體" w:hint="eastAsia"/>
        </w:rPr>
        <w:t>章允許郡政府（</w:t>
      </w:r>
      <w:r w:rsidRPr="00424075">
        <w:t>counties</w:t>
      </w:r>
      <w:r w:rsidRPr="00424075">
        <w:rPr>
          <w:rFonts w:ascii="新細明體" w:hAnsi="新細明體" w:cs="新細明體" w:hint="eastAsia"/>
        </w:rPr>
        <w:t>）提供獎勵措施以鼓勵開發商在其轄區內進行開發計畫。郡政府得管理或擬定計畫以政府資金提供貸款或補助金，以促進州或地方經濟發展，和鼓勵在該郡設立商業據點和商業活動。郡政府亦可訂定租稅減免協議。此一規定允許郡政府得以直接與開發商協商。</w:t>
      </w:r>
    </w:p>
    <w:p w:rsidR="00EE4E00" w:rsidRPr="00424075" w:rsidRDefault="00EE4E00" w:rsidP="00EE4E00">
      <w:pPr>
        <w:pStyle w:val="af5"/>
        <w:ind w:left="1417" w:hanging="472"/>
      </w:pPr>
      <w:r w:rsidRPr="00424075">
        <w:rPr>
          <w:rFonts w:ascii="新細明體" w:hAnsi="新細明體" w:cs="新細明體" w:hint="eastAsia"/>
        </w:rPr>
        <w:t>９、德州經濟發展法（</w:t>
      </w:r>
      <w:r w:rsidRPr="00424075">
        <w:t>Texas Economic Development Act</w:t>
      </w:r>
      <w:r w:rsidRPr="00424075">
        <w:rPr>
          <w:rFonts w:ascii="新細明體" w:hAnsi="新細明體" w:cs="新細明體" w:hint="eastAsia"/>
        </w:rPr>
        <w:t>）：德州稅法第</w:t>
      </w:r>
      <w:r w:rsidRPr="00424075">
        <w:t>313</w:t>
      </w:r>
      <w:r w:rsidRPr="00424075">
        <w:rPr>
          <w:rFonts w:ascii="新細明體" w:hAnsi="新細明體" w:cs="新細明體" w:hint="eastAsia"/>
        </w:rPr>
        <w:t>章規定地方之獨立學區為吸引企業進駐以促進經濟發展，可與企業達成協議約定財產稅課徵基礎（土地、廠房、機器、原料等）之鑑定價</w:t>
      </w:r>
      <w:r w:rsidRPr="00424075">
        <w:rPr>
          <w:rFonts w:ascii="新細明體" w:hAnsi="新細明體" w:cs="新細明體" w:hint="eastAsia"/>
          <w:spacing w:val="-2"/>
        </w:rPr>
        <w:t>值（</w:t>
      </w:r>
      <w:r w:rsidRPr="00424075">
        <w:rPr>
          <w:spacing w:val="-2"/>
        </w:rPr>
        <w:t>appraised value</w:t>
      </w:r>
      <w:r w:rsidRPr="00424075">
        <w:rPr>
          <w:rFonts w:ascii="新細明體" w:hAnsi="新細明體" w:cs="新細明體" w:hint="eastAsia"/>
          <w:spacing w:val="-2"/>
        </w:rPr>
        <w:t>）在一定年限內將限制在一較低價值內（</w:t>
      </w:r>
      <w:r w:rsidRPr="00424075">
        <w:rPr>
          <w:spacing w:val="-2"/>
        </w:rPr>
        <w:t>appraised</w:t>
      </w:r>
      <w:r w:rsidRPr="00424075">
        <w:t xml:space="preserve"> value limitation</w:t>
      </w:r>
      <w:r w:rsidRPr="00424075">
        <w:rPr>
          <w:rFonts w:ascii="新細明體" w:hAnsi="新細明體" w:cs="新細明體" w:hint="eastAsia"/>
        </w:rPr>
        <w:t>），以減輕財產稅負擔。本法案要求企業必須在都會區投資</w:t>
      </w:r>
      <w:r w:rsidRPr="00424075">
        <w:t>1</w:t>
      </w:r>
      <w:r w:rsidRPr="00424075">
        <w:rPr>
          <w:rFonts w:ascii="新細明體" w:hAnsi="新細明體" w:cs="新細明體" w:hint="eastAsia"/>
        </w:rPr>
        <w:t>億美元或郊區投資</w:t>
      </w:r>
      <w:r w:rsidRPr="00424075">
        <w:t>3,000</w:t>
      </w:r>
      <w:r w:rsidRPr="00424075">
        <w:rPr>
          <w:rFonts w:ascii="新細明體" w:hAnsi="新細明體" w:cs="新細明體" w:hint="eastAsia"/>
        </w:rPr>
        <w:t>萬美元以上，符合資格者，財產稅的鑑價價值（繳納給獨立學區的部分）</w:t>
      </w:r>
      <w:r w:rsidRPr="00424075">
        <w:t>10</w:t>
      </w:r>
      <w:r w:rsidRPr="00424075">
        <w:rPr>
          <w:rFonts w:ascii="新細明體" w:hAnsi="新細明體" w:cs="新細明體" w:hint="eastAsia"/>
        </w:rPr>
        <w:t>年內不變動。此優惠方式多為大型企業運用。德州州議會於</w:t>
      </w:r>
      <w:r w:rsidRPr="00424075">
        <w:t>2020</w:t>
      </w:r>
      <w:r w:rsidRPr="00424075">
        <w:rPr>
          <w:rFonts w:ascii="新細明體" w:hAnsi="新細明體" w:cs="新細明體" w:hint="eastAsia"/>
        </w:rPr>
        <w:t>年提案將本優惠條款屆滿日自</w:t>
      </w:r>
      <w:r w:rsidRPr="00424075">
        <w:t>2022</w:t>
      </w:r>
      <w:r w:rsidRPr="00424075">
        <w:rPr>
          <w:rFonts w:ascii="新細明體" w:hAnsi="新細明體" w:cs="新細明體" w:hint="eastAsia"/>
        </w:rPr>
        <w:t>年底延長至</w:t>
      </w:r>
      <w:r w:rsidRPr="00424075">
        <w:t>2032</w:t>
      </w:r>
      <w:r w:rsidRPr="00424075">
        <w:rPr>
          <w:rFonts w:ascii="新細明體" w:hAnsi="新細明體" w:cs="新細明體" w:hint="eastAsia"/>
        </w:rPr>
        <w:t>年底，但未獲通過故將於</w:t>
      </w:r>
      <w:r w:rsidRPr="00424075">
        <w:t>2022</w:t>
      </w:r>
      <w:r w:rsidRPr="00424075">
        <w:rPr>
          <w:rFonts w:ascii="新細明體" w:hAnsi="新細明體" w:cs="新細明體" w:hint="eastAsia"/>
        </w:rPr>
        <w:t>年底屆滿。州議會可能會在</w:t>
      </w:r>
      <w:r w:rsidRPr="00424075">
        <w:t>2023</w:t>
      </w:r>
      <w:r w:rsidRPr="00424075">
        <w:rPr>
          <w:rFonts w:ascii="新細明體" w:hAnsi="新細明體" w:cs="新細明體" w:hint="eastAsia"/>
        </w:rPr>
        <w:t>年的新會期另提新案。</w:t>
      </w:r>
    </w:p>
    <w:p w:rsidR="00EE4E00" w:rsidRPr="00424075" w:rsidRDefault="00EE4E00" w:rsidP="00EE4E00">
      <w:pPr>
        <w:pStyle w:val="af5"/>
        <w:ind w:left="1417" w:hanging="472"/>
      </w:pPr>
      <w:r w:rsidRPr="00424075">
        <w:rPr>
          <w:rFonts w:ascii="華康細圓體" w:hAnsi="華康細圓體" w:cs="華康細圓體"/>
        </w:rPr>
        <w:t>10、</w:t>
      </w:r>
      <w:r w:rsidRPr="00424075">
        <w:rPr>
          <w:rFonts w:ascii="新細明體" w:hAnsi="新細明體" w:cs="新細明體" w:hint="eastAsia"/>
        </w:rPr>
        <w:t>德州稅法第</w:t>
      </w:r>
      <w:r w:rsidRPr="00424075">
        <w:t>312</w:t>
      </w:r>
      <w:r w:rsidRPr="00424075">
        <w:rPr>
          <w:rFonts w:ascii="新細明體" w:hAnsi="新細明體" w:cs="新細明體" w:hint="eastAsia"/>
        </w:rPr>
        <w:t>章規定郡市政府或特定區域為吸引企業進駐以促進經濟發展，可與企業達成協議，在一定年限內（最多</w:t>
      </w:r>
      <w:r w:rsidRPr="00424075">
        <w:t>10</w:t>
      </w:r>
      <w:r w:rsidRPr="00424075">
        <w:rPr>
          <w:rFonts w:ascii="新細明體" w:hAnsi="新細明體" w:cs="新細明體" w:hint="eastAsia"/>
        </w:rPr>
        <w:t>年），土地、廠房、機器、原料等之鑑定價值之增值部分得全部或部分免徵財產稅以減輕負擔。但獨立學區不得採用此規定。</w:t>
      </w:r>
    </w:p>
    <w:p w:rsidR="00EE4E00" w:rsidRPr="00424075" w:rsidRDefault="00EE4E00" w:rsidP="00EE4E00">
      <w:pPr>
        <w:pStyle w:val="af0"/>
        <w:ind w:left="945" w:hanging="709"/>
      </w:pPr>
      <w:r w:rsidRPr="00424075">
        <w:rPr>
          <w:rFonts w:ascii="新細明體" w:hAnsi="新細明體" w:cs="新細明體" w:hint="eastAsia"/>
        </w:rPr>
        <w:t>（三）人力培育（</w:t>
      </w:r>
      <w:r w:rsidRPr="00424075">
        <w:t>Workforce Development</w:t>
      </w:r>
      <w:r w:rsidRPr="00424075">
        <w:rPr>
          <w:rFonts w:ascii="新細明體" w:hAnsi="新細明體" w:cs="新細明體" w:hint="eastAsia"/>
        </w:rPr>
        <w:t>）：由德州勞工局提供勞工訓練方案：</w:t>
      </w:r>
    </w:p>
    <w:p w:rsidR="00EE4E00" w:rsidRPr="00424075" w:rsidRDefault="00EE4E00" w:rsidP="00EE4E00">
      <w:pPr>
        <w:pStyle w:val="af5"/>
        <w:ind w:left="1417" w:hanging="472"/>
      </w:pPr>
      <w:r w:rsidRPr="00424075">
        <w:rPr>
          <w:rFonts w:ascii="新細明體" w:hAnsi="新細明體" w:cs="新細明體" w:hint="eastAsia"/>
        </w:rPr>
        <w:t>１、技術發展基金（</w:t>
      </w:r>
      <w:r w:rsidRPr="00424075">
        <w:t>Skill Development Fund</w:t>
      </w:r>
      <w:r w:rsidRPr="00424075">
        <w:rPr>
          <w:rFonts w:ascii="新細明體" w:hAnsi="新細明體" w:cs="新細明體" w:hint="eastAsia"/>
        </w:rPr>
        <w:t>）：本基金係用來協助德州公共社區（</w:t>
      </w:r>
      <w:r w:rsidRPr="00424075">
        <w:t>Texas Public Community</w:t>
      </w:r>
      <w:r w:rsidRPr="00424075">
        <w:rPr>
          <w:rFonts w:ascii="新細明體" w:hAnsi="新細明體" w:cs="新細明體" w:hint="eastAsia"/>
        </w:rPr>
        <w:t>）和技術學院（</w:t>
      </w:r>
      <w:r w:rsidRPr="00424075">
        <w:t>technical colleges</w:t>
      </w:r>
      <w:r w:rsidRPr="00424075">
        <w:rPr>
          <w:rFonts w:ascii="新細明體" w:hAnsi="新細明體" w:cs="新細明體" w:hint="eastAsia"/>
        </w:rPr>
        <w:t>）為當地個別企業所需之職業訓練融資，由德州勞工局（</w:t>
      </w:r>
      <w:r w:rsidRPr="00424075">
        <w:t>Texas Workforce Commission</w:t>
      </w:r>
      <w:r w:rsidRPr="00424075">
        <w:rPr>
          <w:rFonts w:ascii="新細明體" w:hAnsi="新細明體" w:cs="新細明體" w:hint="eastAsia"/>
        </w:rPr>
        <w:t>）負責掌理，藉由補助津貼之提供，協助公司及勞工聯盟形成當地社區和技術學校之夥伴關係，提供社區人士職業訓練，平均訓練成本為每名</w:t>
      </w:r>
      <w:r w:rsidRPr="00424075">
        <w:t>1,000</w:t>
      </w:r>
      <w:r w:rsidRPr="00424075">
        <w:rPr>
          <w:rFonts w:ascii="新細明體" w:hAnsi="新細明體" w:cs="新細明體" w:hint="eastAsia"/>
        </w:rPr>
        <w:t>美元，惟仍依各計畫之不同而異。</w:t>
      </w:r>
    </w:p>
    <w:p w:rsidR="00EE4E00" w:rsidRPr="00424075" w:rsidRDefault="00EE4E00" w:rsidP="00EE4E00">
      <w:pPr>
        <w:pStyle w:val="af5"/>
        <w:ind w:left="1417" w:hanging="472"/>
      </w:pPr>
      <w:r w:rsidRPr="00424075">
        <w:rPr>
          <w:rFonts w:ascii="新細明體" w:hAnsi="新細明體" w:cs="新細明體" w:hint="eastAsia"/>
        </w:rPr>
        <w:t>２、自力更生基金（</w:t>
      </w:r>
      <w:r w:rsidRPr="00424075">
        <w:t>Self-Sufficiency Fund</w:t>
      </w:r>
      <w:r w:rsidRPr="00424075">
        <w:rPr>
          <w:rFonts w:ascii="新細明體" w:hAnsi="新細明體" w:cs="新細明體" w:hint="eastAsia"/>
        </w:rPr>
        <w:t>）：對接受「窮困家庭暫時補助」協助及瀕臨需要社會救濟的的個人提供職業訓練，同時也補助企業或工會發展並完成符合業務所需的技能訓練。</w:t>
      </w:r>
    </w:p>
    <w:p w:rsidR="00EE4E00" w:rsidRPr="00424075" w:rsidRDefault="00EE4E00" w:rsidP="00EE4E00">
      <w:pPr>
        <w:pStyle w:val="a5"/>
        <w:rPr>
          <w:color w:val="auto"/>
        </w:rPr>
      </w:pPr>
      <w:r w:rsidRPr="00424075">
        <w:rPr>
          <w:rFonts w:ascii="新細明體" w:hAnsi="新細明體" w:cs="新細明體" w:hint="eastAsia"/>
          <w:color w:val="auto"/>
          <w:szCs w:val="32"/>
        </w:rPr>
        <w:t>五、環保法規</w:t>
      </w:r>
    </w:p>
    <w:p w:rsidR="00EE4E00" w:rsidRPr="00424075" w:rsidRDefault="00112BBC" w:rsidP="00686713">
      <w:pPr>
        <w:pStyle w:val="af0"/>
        <w:ind w:left="945" w:hanging="709"/>
      </w:pPr>
      <w:r w:rsidRPr="00424075">
        <w:t>（</w:t>
      </w:r>
      <w:r w:rsidR="00EE4E00" w:rsidRPr="00424075">
        <w:rPr>
          <w:rFonts w:hint="eastAsia"/>
        </w:rPr>
        <w:t>一</w:t>
      </w:r>
      <w:r w:rsidRPr="00424075">
        <w:t>）</w:t>
      </w:r>
      <w:r w:rsidR="00EE4E00" w:rsidRPr="00424075">
        <w:rPr>
          <w:rFonts w:hint="eastAsia"/>
        </w:rPr>
        <w:t>德州環境品質委員會</w:t>
      </w:r>
      <w:r w:rsidRPr="00424075">
        <w:t>（</w:t>
      </w:r>
      <w:r w:rsidR="00EE4E00" w:rsidRPr="00424075">
        <w:t>Texas Commission on Environmental Quality</w:t>
      </w:r>
      <w:r w:rsidRPr="00424075">
        <w:t>）</w:t>
      </w:r>
      <w:r w:rsidR="00EE4E00" w:rsidRPr="00424075">
        <w:rPr>
          <w:rFonts w:hint="eastAsia"/>
        </w:rPr>
        <w:t>在聯邦環境保護署</w:t>
      </w:r>
      <w:r w:rsidRPr="00424075">
        <w:t>（</w:t>
      </w:r>
      <w:r w:rsidR="00EE4E00" w:rsidRPr="00424075">
        <w:t>EPA</w:t>
      </w:r>
      <w:r w:rsidRPr="00424075">
        <w:t>）</w:t>
      </w:r>
      <w:r w:rsidR="00EE4E00" w:rsidRPr="00424075">
        <w:rPr>
          <w:rFonts w:hint="eastAsia"/>
        </w:rPr>
        <w:t>授權下執行環境保護相關法令。地方政府可另訂環保規定，如設立防洪區。德州與阿肯色州、路易斯安那州、新墨西哥州及奧克拉荷馬州均歸屬於美國環保署第</w:t>
      </w:r>
      <w:r w:rsidR="00EE4E00" w:rsidRPr="00424075">
        <w:t>6</w:t>
      </w:r>
      <w:r w:rsidR="00EE4E00" w:rsidRPr="00424075">
        <w:rPr>
          <w:rFonts w:hint="eastAsia"/>
        </w:rPr>
        <w:t>區。</w:t>
      </w:r>
    </w:p>
    <w:p w:rsidR="00EE4E00" w:rsidRPr="00424075" w:rsidRDefault="00112BBC" w:rsidP="00686713">
      <w:pPr>
        <w:pStyle w:val="af0"/>
        <w:ind w:left="945" w:hanging="709"/>
      </w:pPr>
      <w:r w:rsidRPr="00424075">
        <w:t>（</w:t>
      </w:r>
      <w:r w:rsidR="00EE4E00" w:rsidRPr="00424075">
        <w:rPr>
          <w:rFonts w:hint="eastAsia"/>
        </w:rPr>
        <w:t>二</w:t>
      </w:r>
      <w:r w:rsidRPr="00424075">
        <w:t>）</w:t>
      </w:r>
      <w:r w:rsidR="00EE4E00" w:rsidRPr="00424075">
        <w:rPr>
          <w:rFonts w:hint="eastAsia"/>
        </w:rPr>
        <w:t>空氣品質</w:t>
      </w:r>
      <w:r w:rsidR="00686713" w:rsidRPr="00424075">
        <w:rPr>
          <w:rFonts w:hint="eastAsia"/>
        </w:rPr>
        <w:t>：</w:t>
      </w:r>
      <w:r w:rsidR="00EE4E00" w:rsidRPr="00424075">
        <w:t>TCEQ</w:t>
      </w:r>
      <w:r w:rsidR="00EE4E00" w:rsidRPr="00424075">
        <w:rPr>
          <w:rFonts w:hint="eastAsia"/>
        </w:rPr>
        <w:t>依據</w:t>
      </w:r>
      <w:r w:rsidR="00EE4E00" w:rsidRPr="00424075">
        <w:t>EPA</w:t>
      </w:r>
      <w:r w:rsidR="00EE4E00" w:rsidRPr="00424075">
        <w:rPr>
          <w:rFonts w:hint="eastAsia"/>
        </w:rPr>
        <w:t>之規定訂定「州政府實施企劃」</w:t>
      </w:r>
      <w:r w:rsidRPr="00424075">
        <w:t>（</w:t>
      </w:r>
      <w:r w:rsidR="00EE4E00" w:rsidRPr="00424075">
        <w:t>StateImplementation Plan</w:t>
      </w:r>
      <w:r w:rsidRPr="00424075">
        <w:t>）</w:t>
      </w:r>
      <w:r w:rsidR="00EE4E00" w:rsidRPr="00424075">
        <w:rPr>
          <w:rFonts w:hint="eastAsia"/>
        </w:rPr>
        <w:t>以執行「聯邦環境空氣品質標準</w:t>
      </w:r>
      <w:r w:rsidRPr="00424075">
        <w:t>（</w:t>
      </w:r>
      <w:r w:rsidR="00EE4E00" w:rsidRPr="00424075">
        <w:t>National Ambient Air Quality Standards</w:t>
      </w:r>
      <w:r w:rsidRPr="00424075">
        <w:t>）</w:t>
      </w:r>
      <w:r w:rsidR="00EE4E00" w:rsidRPr="00424075">
        <w:rPr>
          <w:rFonts w:hint="eastAsia"/>
        </w:rPr>
        <w:t>」。根據聯邦乾淨空氣法</w:t>
      </w:r>
      <w:r w:rsidRPr="00424075">
        <w:t>（</w:t>
      </w:r>
      <w:r w:rsidR="00EE4E00" w:rsidRPr="00424075">
        <w:t>Clean Air Act</w:t>
      </w:r>
      <w:r w:rsidRPr="00424075">
        <w:t>）</w:t>
      </w:r>
      <w:r w:rsidR="00EE4E00" w:rsidRPr="00424075">
        <w:rPr>
          <w:rFonts w:hint="eastAsia"/>
        </w:rPr>
        <w:t>的規定，每一州都須提交州政府實施企劃給環保署，德州於</w:t>
      </w:r>
      <w:r w:rsidR="00EE4E00" w:rsidRPr="00424075">
        <w:t>972</w:t>
      </w:r>
      <w:r w:rsidR="00EE4E00" w:rsidRPr="00424075">
        <w:rPr>
          <w:rFonts w:hint="eastAsia"/>
        </w:rPr>
        <w:t>年正式提交給</w:t>
      </w:r>
      <w:r w:rsidR="00EE4E00" w:rsidRPr="00424075">
        <w:t>EPA</w:t>
      </w:r>
      <w:r w:rsidR="00EE4E00" w:rsidRPr="00424075">
        <w:rPr>
          <w:rFonts w:hint="eastAsia"/>
        </w:rPr>
        <w:t>，內容主要有關許可證核發、有害空氣物質控管等規定。</w:t>
      </w:r>
    </w:p>
    <w:p w:rsidR="00EE4E00" w:rsidRPr="00424075" w:rsidRDefault="00112BBC" w:rsidP="00686713">
      <w:pPr>
        <w:pStyle w:val="af0"/>
        <w:ind w:left="945" w:hanging="709"/>
      </w:pPr>
      <w:r w:rsidRPr="00424075">
        <w:t>（</w:t>
      </w:r>
      <w:r w:rsidR="00EE4E00" w:rsidRPr="00424075">
        <w:rPr>
          <w:rFonts w:hint="eastAsia"/>
        </w:rPr>
        <w:t>三</w:t>
      </w:r>
      <w:r w:rsidRPr="00424075">
        <w:t>）</w:t>
      </w:r>
      <w:r w:rsidR="00EE4E00" w:rsidRPr="00424075">
        <w:rPr>
          <w:rFonts w:hint="eastAsia"/>
        </w:rPr>
        <w:t>水品質</w:t>
      </w:r>
      <w:r w:rsidR="00686713" w:rsidRPr="00424075">
        <w:rPr>
          <w:rFonts w:hint="eastAsia"/>
        </w:rPr>
        <w:t>：</w:t>
      </w:r>
      <w:r w:rsidR="00EE4E00" w:rsidRPr="00424075">
        <w:t>1998</w:t>
      </w:r>
      <w:r w:rsidR="00EE4E00" w:rsidRPr="00424075">
        <w:rPr>
          <w:rFonts w:hint="eastAsia"/>
        </w:rPr>
        <w:t>年德州獲得授權管理「國家汙染廢棄物排除系統」</w:t>
      </w:r>
      <w:r w:rsidRPr="00424075">
        <w:t>（</w:t>
      </w:r>
      <w:r w:rsidR="00EE4E00" w:rsidRPr="00424075">
        <w:t>TPDES</w:t>
      </w:r>
      <w:r w:rsidRPr="00424075">
        <w:t>）</w:t>
      </w:r>
      <w:r w:rsidR="00EE4E00" w:rsidRPr="00424075">
        <w:rPr>
          <w:rFonts w:hint="eastAsia"/>
        </w:rPr>
        <w:t>，並依據乾淨水法</w:t>
      </w:r>
      <w:r w:rsidRPr="00424075">
        <w:t>（</w:t>
      </w:r>
      <w:r w:rsidR="00EE4E00" w:rsidRPr="00424075">
        <w:t>Clean Water Act</w:t>
      </w:r>
      <w:r w:rsidRPr="00424075">
        <w:t>）</w:t>
      </w:r>
      <w:r w:rsidR="00EE4E00" w:rsidRPr="00424075">
        <w:rPr>
          <w:rFonts w:hint="eastAsia"/>
        </w:rPr>
        <w:t>對於排放制州境內地面水域的汙染源進行管控。</w:t>
      </w:r>
    </w:p>
    <w:p w:rsidR="00EE4E00" w:rsidRPr="00424075" w:rsidRDefault="00EE4E00" w:rsidP="00686713">
      <w:pPr>
        <w:pStyle w:val="af0"/>
        <w:ind w:left="945" w:hanging="709"/>
      </w:pPr>
    </w:p>
    <w:p w:rsidR="00EE4E00" w:rsidRPr="00424075" w:rsidRDefault="00EE4E00" w:rsidP="00EE4E00">
      <w:pPr>
        <w:pStyle w:val="a3"/>
        <w:spacing w:before="514" w:after="771"/>
      </w:pPr>
      <w:r w:rsidRPr="00424075">
        <w:rPr>
          <w:rFonts w:ascii="新細明體" w:hAnsi="新細明體" w:cs="新細明體" w:hint="eastAsia"/>
          <w:lang w:eastAsia="zh-TW"/>
        </w:rPr>
        <w:t>第伍章　租稅及金融制度</w:t>
      </w:r>
    </w:p>
    <w:p w:rsidR="00EE4E00" w:rsidRPr="00424075" w:rsidRDefault="00EE4E00" w:rsidP="00EE4E00">
      <w:pPr>
        <w:pStyle w:val="a5"/>
        <w:rPr>
          <w:color w:val="auto"/>
        </w:rPr>
      </w:pPr>
      <w:r w:rsidRPr="00424075">
        <w:rPr>
          <w:rFonts w:ascii="新細明體" w:hAnsi="新細明體" w:cs="新細明體" w:hint="eastAsia"/>
          <w:color w:val="auto"/>
        </w:rPr>
        <w:t>一、租稅</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德州企業稅氣候指數（</w:t>
      </w:r>
      <w:r w:rsidRPr="00424075">
        <w:rPr>
          <w:lang w:eastAsia="zh-TW"/>
        </w:rPr>
        <w:t>Business Tax Climate Index</w:t>
      </w:r>
      <w:r w:rsidRPr="00424075">
        <w:rPr>
          <w:rFonts w:ascii="新細明體" w:hAnsi="新細明體" w:cs="新細明體" w:hint="eastAsia"/>
          <w:lang w:eastAsia="zh-TW"/>
        </w:rPr>
        <w:t>）排名全美第</w:t>
      </w:r>
      <w:r w:rsidRPr="00424075">
        <w:rPr>
          <w:lang w:eastAsia="zh-TW"/>
        </w:rPr>
        <w:t>13</w:t>
      </w:r>
      <w:r w:rsidRPr="00424075">
        <w:rPr>
          <w:rFonts w:ascii="新細明體" w:hAnsi="新細明體" w:cs="新細明體" w:hint="eastAsia"/>
          <w:lang w:eastAsia="zh-TW"/>
        </w:rPr>
        <w:t>。州政府針對製造業的機器設備、污染防治相關設備、轉運貨品、用於加工、製造過程之電力及個人所得等均不予課稅。其他相關租稅規定如下：</w:t>
      </w:r>
    </w:p>
    <w:p w:rsidR="00EE4E00" w:rsidRPr="00424075" w:rsidRDefault="00EE4E00" w:rsidP="00EE4E00">
      <w:pPr>
        <w:pStyle w:val="af0"/>
        <w:ind w:left="945" w:hanging="709"/>
      </w:pPr>
      <w:r w:rsidRPr="00424075">
        <w:rPr>
          <w:rFonts w:ascii="新細明體" w:hAnsi="新細明體" w:cs="新細明體" w:hint="eastAsia"/>
        </w:rPr>
        <w:t>（一）州政府不課徵公司或個人所得稅（但仍需繳聯邦所得稅）。</w:t>
      </w:r>
    </w:p>
    <w:p w:rsidR="00EE4E00" w:rsidRPr="00424075" w:rsidRDefault="00EE4E00" w:rsidP="00EE4E00">
      <w:pPr>
        <w:pStyle w:val="af0"/>
        <w:ind w:left="945" w:hanging="709"/>
      </w:pPr>
      <w:r w:rsidRPr="00424075">
        <w:rPr>
          <w:rFonts w:ascii="新細明體" w:hAnsi="新細明體" w:cs="新細明體" w:hint="eastAsia"/>
        </w:rPr>
        <w:t>（二）企業營業稅（</w:t>
      </w:r>
      <w:r w:rsidRPr="00424075">
        <w:t>Corporations Franchises</w:t>
      </w:r>
      <w:r w:rsidRPr="00424075">
        <w:rPr>
          <w:rFonts w:ascii="新細明體" w:hAnsi="新細明體" w:cs="新細明體" w:hint="eastAsia"/>
        </w:rPr>
        <w:t>）：在德州營業的企業均須繳納企業營業稅。每年</w:t>
      </w:r>
      <w:r w:rsidRPr="00424075">
        <w:t>5</w:t>
      </w:r>
      <w:r w:rsidRPr="00424075">
        <w:rPr>
          <w:rFonts w:ascii="新細明體" w:hAnsi="新細明體" w:cs="新細明體" w:hint="eastAsia"/>
        </w:rPr>
        <w:t>月</w:t>
      </w:r>
      <w:r w:rsidRPr="00424075">
        <w:t>15</w:t>
      </w:r>
      <w:r w:rsidRPr="00424075">
        <w:rPr>
          <w:rFonts w:ascii="新細明體" w:hAnsi="新細明體" w:cs="新細明體" w:hint="eastAsia"/>
        </w:rPr>
        <w:t>日申報，企業可自由選擇稅基計算方式，如總收入的</w:t>
      </w:r>
      <w:r w:rsidRPr="00424075">
        <w:t>70%</w:t>
      </w:r>
      <w:r w:rsidRPr="00424075">
        <w:rPr>
          <w:rFonts w:ascii="新細明體" w:hAnsi="新細明體" w:cs="新細明體" w:hint="eastAsia"/>
        </w:rPr>
        <w:t>或總收入減去總銷售成本或總收入減去總薪資支出（以</w:t>
      </w:r>
      <w:r w:rsidRPr="00424075">
        <w:t>36</w:t>
      </w:r>
      <w:r w:rsidRPr="00424075">
        <w:rPr>
          <w:rFonts w:ascii="新細明體" w:hAnsi="新細明體" w:cs="新細明體" w:hint="eastAsia"/>
        </w:rPr>
        <w:t>萬美元為上限）或總收入減去</w:t>
      </w:r>
      <w:r w:rsidRPr="00424075">
        <w:t>100</w:t>
      </w:r>
      <w:r w:rsidRPr="00424075">
        <w:rPr>
          <w:rFonts w:ascii="新細明體" w:hAnsi="新細明體" w:cs="新細明體" w:hint="eastAsia"/>
        </w:rPr>
        <w:t>萬美元。</w:t>
      </w:r>
      <w:r w:rsidRPr="00424075">
        <w:t>2018</w:t>
      </w:r>
      <w:r w:rsidRPr="00424075">
        <w:rPr>
          <w:rFonts w:ascii="新細明體" w:hAnsi="新細明體" w:cs="新細明體" w:hint="eastAsia"/>
        </w:rPr>
        <w:t>年的起徵點為總收入</w:t>
      </w:r>
      <w:r w:rsidRPr="00424075">
        <w:t>113</w:t>
      </w:r>
      <w:r w:rsidRPr="00424075">
        <w:rPr>
          <w:rFonts w:ascii="新細明體" w:hAnsi="新細明體" w:cs="新細明體" w:hint="eastAsia"/>
        </w:rPr>
        <w:t>萬美元，</w:t>
      </w:r>
      <w:r w:rsidRPr="00424075">
        <w:t>2,000</w:t>
      </w:r>
      <w:r w:rsidRPr="00424075">
        <w:rPr>
          <w:rFonts w:ascii="新細明體" w:hAnsi="新細明體" w:cs="新細明體" w:hint="eastAsia"/>
        </w:rPr>
        <w:t>萬以下可採簡易申報，稅率</w:t>
      </w:r>
      <w:r w:rsidRPr="00424075">
        <w:t>0.331%</w:t>
      </w:r>
      <w:r w:rsidRPr="00424075">
        <w:rPr>
          <w:rFonts w:ascii="新細明體" w:hAnsi="新細明體" w:cs="新細明體" w:hint="eastAsia"/>
        </w:rPr>
        <w:t>。</w:t>
      </w:r>
      <w:r w:rsidRPr="00424075">
        <w:t>2,000</w:t>
      </w:r>
      <w:r w:rsidRPr="00424075">
        <w:rPr>
          <w:rFonts w:ascii="新細明體" w:hAnsi="新細明體" w:cs="新細明體" w:hint="eastAsia"/>
        </w:rPr>
        <w:t>萬以上者，稅率</w:t>
      </w:r>
      <w:r w:rsidRPr="00424075">
        <w:t>0.375%</w:t>
      </w:r>
      <w:r w:rsidRPr="00424075">
        <w:rPr>
          <w:rFonts w:ascii="新細明體" w:hAnsi="新細明體" w:cs="新細明體" w:hint="eastAsia"/>
        </w:rPr>
        <w:t>（零售及批發業）、</w:t>
      </w:r>
      <w:r w:rsidRPr="00424075">
        <w:t>0.75%</w:t>
      </w:r>
      <w:r w:rsidRPr="00424075">
        <w:rPr>
          <w:rFonts w:ascii="新細明體" w:hAnsi="新細明體" w:cs="新細明體" w:hint="eastAsia"/>
        </w:rPr>
        <w:t>（其他行業）。</w:t>
      </w:r>
    </w:p>
    <w:p w:rsidR="00EE4E00" w:rsidRPr="00424075" w:rsidRDefault="00EE4E00" w:rsidP="00EE4E00">
      <w:pPr>
        <w:pStyle w:val="af0"/>
        <w:ind w:left="945" w:hanging="709"/>
      </w:pPr>
      <w:r w:rsidRPr="00424075">
        <w:rPr>
          <w:rFonts w:ascii="新細明體" w:hAnsi="新細明體" w:cs="新細明體" w:hint="eastAsia"/>
        </w:rPr>
        <w:t>（三）銷售稅：所有貨品與勞務的零售、租賃等均須繳納銷售稅。州銷售稅為</w:t>
      </w:r>
      <w:r w:rsidRPr="00424075">
        <w:t>6.25%</w:t>
      </w:r>
      <w:r w:rsidRPr="00424075">
        <w:rPr>
          <w:rFonts w:ascii="新細明體" w:hAnsi="新細明體" w:cs="新細明體" w:hint="eastAsia"/>
        </w:rPr>
        <w:t>，郡、市地方政府及因應各種目地而設立的行政區得視需要課徵</w:t>
      </w:r>
      <w:r w:rsidRPr="00424075">
        <w:t>2%</w:t>
      </w:r>
      <w:r w:rsidRPr="00424075">
        <w:rPr>
          <w:rFonts w:ascii="新細明體" w:hAnsi="新細明體" w:cs="新細明體" w:hint="eastAsia"/>
        </w:rPr>
        <w:t>以下的稅率，合計不超過</w:t>
      </w:r>
      <w:r w:rsidRPr="00424075">
        <w:t>8.25%</w:t>
      </w:r>
      <w:r w:rsidRPr="00424075">
        <w:rPr>
          <w:rFonts w:ascii="新細明體" w:hAnsi="新細明體" w:cs="新細明體" w:hint="eastAsia"/>
        </w:rPr>
        <w:t>。</w:t>
      </w:r>
    </w:p>
    <w:p w:rsidR="00EE4E00" w:rsidRPr="00424075" w:rsidRDefault="00EE4E00" w:rsidP="00EE4E00">
      <w:pPr>
        <w:pStyle w:val="af0"/>
        <w:ind w:left="945" w:hanging="709"/>
      </w:pPr>
      <w:r w:rsidRPr="00424075">
        <w:rPr>
          <w:rFonts w:ascii="新細明體" w:hAnsi="新細明體" w:cs="新細明體" w:hint="eastAsia"/>
        </w:rPr>
        <w:t>（四）財產稅：州政府不課徵財產稅，地方政府課徵財產稅，收入作為教育、道路修補、警察、消防等目的。財產的應稅價值係以市價計算。郡、市地方政府及因應各種目地而設立的行政區所課徵的稅率均不同，平均徵收約</w:t>
      </w:r>
      <w:r w:rsidRPr="00424075">
        <w:t>1,731</w:t>
      </w:r>
      <w:r w:rsidRPr="00424075">
        <w:rPr>
          <w:rFonts w:ascii="新細明體" w:hAnsi="新細明體" w:cs="新細明體" w:hint="eastAsia"/>
        </w:rPr>
        <w:t>美元。</w:t>
      </w:r>
    </w:p>
    <w:p w:rsidR="00EE4E00" w:rsidRPr="00424075" w:rsidRDefault="00EE4E00" w:rsidP="00EE4E00">
      <w:pPr>
        <w:pStyle w:val="af0"/>
        <w:ind w:left="945" w:hanging="709"/>
      </w:pPr>
      <w:r w:rsidRPr="00424075">
        <w:rPr>
          <w:rFonts w:ascii="新細明體" w:hAnsi="新細明體" w:cs="新細明體" w:hint="eastAsia"/>
        </w:rPr>
        <w:t>（五）車輛燃料稅：柴油、汽油每加侖</w:t>
      </w:r>
      <w:r w:rsidRPr="00424075">
        <w:t>20</w:t>
      </w:r>
      <w:r w:rsidRPr="00424075">
        <w:rPr>
          <w:rFonts w:ascii="新細明體" w:hAnsi="新細明體" w:cs="新細明體" w:hint="eastAsia"/>
        </w:rPr>
        <w:t>美分，液化瓦斯的燃料稅於</w:t>
      </w:r>
      <w:r w:rsidRPr="00424075">
        <w:t>2015</w:t>
      </w:r>
      <w:r w:rsidRPr="00424075">
        <w:rPr>
          <w:rFonts w:ascii="新細明體" w:hAnsi="新細明體" w:cs="新細明體" w:hint="eastAsia"/>
        </w:rPr>
        <w:t>年</w:t>
      </w:r>
      <w:r w:rsidRPr="00424075">
        <w:t>9</w:t>
      </w:r>
      <w:r w:rsidRPr="00424075">
        <w:rPr>
          <w:rFonts w:ascii="新細明體" w:hAnsi="新細明體" w:cs="新細明體" w:hint="eastAsia"/>
        </w:rPr>
        <w:t>月後已不再課徵。</w:t>
      </w:r>
    </w:p>
    <w:p w:rsidR="00EE4E00" w:rsidRPr="00424075" w:rsidRDefault="00EE4E00" w:rsidP="00EE4E00">
      <w:pPr>
        <w:pStyle w:val="af0"/>
        <w:ind w:left="945" w:hanging="709"/>
      </w:pPr>
      <w:r w:rsidRPr="00424075">
        <w:rPr>
          <w:rFonts w:ascii="新細明體" w:hAnsi="新細明體" w:cs="新細明體" w:hint="eastAsia"/>
        </w:rPr>
        <w:t>（六）石油生產稅：原油的首次購買人須支付石油生產稅，以市價計算，稅率為</w:t>
      </w:r>
      <w:r w:rsidRPr="00424075">
        <w:t>4.6%</w:t>
      </w:r>
      <w:r w:rsidRPr="00424075">
        <w:rPr>
          <w:rFonts w:ascii="新細明體" w:hAnsi="新細明體" w:cs="新細明體" w:hint="eastAsia"/>
        </w:rPr>
        <w:t>。</w:t>
      </w:r>
      <w:r w:rsidRPr="00424075">
        <w:t>2015</w:t>
      </w:r>
      <w:r w:rsidRPr="00424075">
        <w:rPr>
          <w:rFonts w:ascii="新細明體" w:hAnsi="新細明體" w:cs="新細明體" w:hint="eastAsia"/>
        </w:rPr>
        <w:t>年</w:t>
      </w:r>
      <w:r w:rsidRPr="00424075">
        <w:t>9</w:t>
      </w:r>
      <w:r w:rsidRPr="00424075">
        <w:rPr>
          <w:rFonts w:ascii="新細明體" w:hAnsi="新細明體" w:cs="新細明體" w:hint="eastAsia"/>
        </w:rPr>
        <w:t>月後須支付油田清潔費每</w:t>
      </w:r>
      <w:r w:rsidRPr="00424075">
        <w:t>10</w:t>
      </w:r>
      <w:r w:rsidRPr="00424075">
        <w:rPr>
          <w:rFonts w:ascii="新細明體" w:hAnsi="新細明體" w:cs="新細明體" w:hint="eastAsia"/>
        </w:rPr>
        <w:t>萬桶</w:t>
      </w:r>
      <w:r w:rsidRPr="00424075">
        <w:t>625</w:t>
      </w:r>
      <w:r w:rsidRPr="00424075">
        <w:rPr>
          <w:rFonts w:ascii="新細明體" w:hAnsi="新細明體" w:cs="新細明體" w:hint="eastAsia"/>
        </w:rPr>
        <w:t>美元。</w:t>
      </w:r>
    </w:p>
    <w:p w:rsidR="00EE4E00" w:rsidRPr="00424075" w:rsidRDefault="00EE4E00" w:rsidP="00EE4E00">
      <w:pPr>
        <w:ind w:firstLine="472"/>
      </w:pPr>
      <w:r w:rsidRPr="00424075">
        <w:rPr>
          <w:rFonts w:ascii="新細明體" w:hAnsi="新細明體" w:cs="新細明體" w:hint="eastAsia"/>
        </w:rPr>
        <w:t>德州稅務主管機關為德州主計處（</w:t>
      </w:r>
      <w:r w:rsidRPr="00424075">
        <w:t>Texas Comptroller of Public Accounts</w:t>
      </w:r>
      <w:r w:rsidRPr="00424075">
        <w:rPr>
          <w:rFonts w:ascii="新細明體" w:hAnsi="新細明體" w:cs="新細明體" w:hint="eastAsia"/>
        </w:rPr>
        <w:t>），</w:t>
      </w:r>
      <w:r w:rsidR="00686713" w:rsidRPr="00424075">
        <w:rPr>
          <w:rFonts w:hint="eastAsia"/>
          <w:lang w:eastAsia="zh-TW"/>
        </w:rPr>
        <w:t>E</w:t>
      </w:r>
      <w:r w:rsidRPr="00424075">
        <w:t>mail: WebFileHelp@cpa.state.tx.us</w:t>
      </w:r>
    </w:p>
    <w:p w:rsidR="00EE4E00" w:rsidRPr="00424075" w:rsidRDefault="00EE4E00" w:rsidP="00EE4E00">
      <w:pPr>
        <w:pStyle w:val="a5"/>
        <w:rPr>
          <w:color w:val="auto"/>
        </w:rPr>
      </w:pPr>
      <w:r w:rsidRPr="00424075">
        <w:rPr>
          <w:rFonts w:ascii="新細明體" w:hAnsi="新細明體" w:cs="新細明體" w:hint="eastAsia"/>
          <w:color w:val="auto"/>
        </w:rPr>
        <w:t>二、金融</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根據美國</w:t>
      </w:r>
      <w:r w:rsidRPr="00424075">
        <w:rPr>
          <w:lang w:eastAsia="zh-TW"/>
        </w:rPr>
        <w:t>FDIC</w:t>
      </w:r>
      <w:r w:rsidRPr="00424075">
        <w:rPr>
          <w:rFonts w:ascii="新細明體" w:hAnsi="新細明體" w:cs="新細明體" w:hint="eastAsia"/>
          <w:lang w:eastAsia="zh-TW"/>
        </w:rPr>
        <w:t>發布資料，</w:t>
      </w:r>
      <w:r w:rsidRPr="00424075">
        <w:rPr>
          <w:lang w:eastAsia="zh-TW"/>
        </w:rPr>
        <w:t>2021</w:t>
      </w:r>
      <w:r w:rsidRPr="00424075">
        <w:rPr>
          <w:rFonts w:ascii="新細明體" w:hAnsi="新細明體" w:cs="新細明體" w:hint="eastAsia"/>
          <w:lang w:eastAsia="zh-TW"/>
        </w:rPr>
        <w:t>年底德州營運的銀行共</w:t>
      </w:r>
      <w:r w:rsidRPr="00424075">
        <w:rPr>
          <w:lang w:eastAsia="zh-TW"/>
        </w:rPr>
        <w:t>399</w:t>
      </w:r>
      <w:r w:rsidRPr="00424075">
        <w:rPr>
          <w:rFonts w:ascii="新細明體" w:hAnsi="新細明體" w:cs="新細明體" w:hint="eastAsia"/>
          <w:lang w:eastAsia="zh-TW"/>
        </w:rPr>
        <w:t>家，總資產額達</w:t>
      </w:r>
      <w:r w:rsidRPr="00424075">
        <w:rPr>
          <w:lang w:eastAsia="zh-TW"/>
        </w:rPr>
        <w:t>1</w:t>
      </w:r>
      <w:r w:rsidRPr="00424075">
        <w:rPr>
          <w:rFonts w:ascii="新細明體" w:hAnsi="新細明體" w:cs="新細明體" w:hint="eastAsia"/>
          <w:lang w:eastAsia="zh-TW"/>
        </w:rPr>
        <w:t>兆</w:t>
      </w:r>
      <w:r w:rsidRPr="00424075">
        <w:rPr>
          <w:lang w:eastAsia="zh-TW"/>
        </w:rPr>
        <w:t>1,731</w:t>
      </w:r>
      <w:r w:rsidRPr="00424075">
        <w:rPr>
          <w:rFonts w:ascii="新細明體" w:hAnsi="新細明體" w:cs="新細明體" w:hint="eastAsia"/>
          <w:lang w:eastAsia="zh-TW"/>
        </w:rPr>
        <w:t>億美元。</w:t>
      </w:r>
    </w:p>
    <w:p w:rsidR="00EE4E00" w:rsidRPr="00424075" w:rsidRDefault="00EE4E00" w:rsidP="00EE4E00">
      <w:pPr>
        <w:pStyle w:val="a3"/>
        <w:spacing w:before="514" w:after="771"/>
      </w:pPr>
      <w:r w:rsidRPr="00424075">
        <w:rPr>
          <w:rFonts w:ascii="新細明體" w:hAnsi="新細明體" w:cs="新細明體" w:hint="eastAsia"/>
          <w:lang w:eastAsia="zh-TW"/>
        </w:rPr>
        <w:t>第陸章　基礎建設及成本</w:t>
      </w:r>
    </w:p>
    <w:p w:rsidR="00EE4E00" w:rsidRPr="00424075" w:rsidRDefault="00EE4E00" w:rsidP="00EE4E00">
      <w:pPr>
        <w:pStyle w:val="a5"/>
        <w:rPr>
          <w:color w:val="auto"/>
        </w:rPr>
      </w:pPr>
      <w:r w:rsidRPr="00424075">
        <w:rPr>
          <w:rFonts w:ascii="新細明體" w:hAnsi="新細明體" w:cs="新細明體" w:hint="eastAsia"/>
          <w:color w:val="auto"/>
        </w:rPr>
        <w:t>一、土地</w:t>
      </w:r>
    </w:p>
    <w:p w:rsidR="00EE4E00" w:rsidRPr="00424075" w:rsidRDefault="00EE4E00" w:rsidP="00EE4E00">
      <w:pPr>
        <w:ind w:firstLine="472"/>
        <w:rPr>
          <w:rFonts w:ascii="新細明體" w:cs="新細明體"/>
        </w:rPr>
      </w:pPr>
      <w:r w:rsidRPr="00424075">
        <w:rPr>
          <w:rFonts w:ascii="新細明體" w:hAnsi="新細明體" w:cs="新細明體" w:hint="eastAsia"/>
        </w:rPr>
        <w:t>德州經濟暨觀光發展廳設有「</w:t>
      </w:r>
      <w:r w:rsidRPr="00424075">
        <w:t>Site Search Assistance</w:t>
      </w:r>
      <w:r w:rsidRPr="00424075">
        <w:rPr>
          <w:rFonts w:ascii="新細明體" w:hAnsi="新細明體" w:cs="新細明體" w:hint="eastAsia"/>
        </w:rPr>
        <w:t>」諮詢窗口，負責協助投資人找尋適當地點，方法包括：</w:t>
      </w:r>
    </w:p>
    <w:p w:rsidR="00EE4E00" w:rsidRPr="00424075" w:rsidRDefault="00EE4E00" w:rsidP="00EE4E00">
      <w:pPr>
        <w:pStyle w:val="af0"/>
        <w:ind w:left="945" w:hanging="709"/>
      </w:pPr>
      <w:r w:rsidRPr="00424075">
        <w:rPr>
          <w:rFonts w:ascii="新細明體" w:hAnsi="新細明體" w:cs="新細明體" w:hint="eastAsia"/>
        </w:rPr>
        <w:t>（一）由投資人直接上網</w:t>
      </w:r>
      <w:r w:rsidRPr="00424075">
        <w:t>www.TexasSiteSearch.com</w:t>
      </w:r>
      <w:r w:rsidRPr="00424075">
        <w:rPr>
          <w:rFonts w:ascii="新細明體" w:hAnsi="新細明體" w:cs="新細明體" w:hint="eastAsia"/>
        </w:rPr>
        <w:t>，依需要搜尋。</w:t>
      </w:r>
    </w:p>
    <w:p w:rsidR="00EE4E00" w:rsidRPr="00424075" w:rsidRDefault="00EE4E00" w:rsidP="00EE4E00">
      <w:pPr>
        <w:pStyle w:val="af0"/>
        <w:ind w:left="945" w:hanging="709"/>
      </w:pPr>
      <w:r w:rsidRPr="00424075">
        <w:rPr>
          <w:rFonts w:ascii="新細明體" w:hAnsi="新細明體" w:cs="新細明體" w:hint="eastAsia"/>
        </w:rPr>
        <w:t>（二）由經濟暨觀光發展廳依投資人意願，引介至地方經濟發展單位提供協助。</w:t>
      </w:r>
    </w:p>
    <w:p w:rsidR="00EE4E00" w:rsidRPr="00424075" w:rsidRDefault="00EE4E00" w:rsidP="00EE4E00">
      <w:pPr>
        <w:pStyle w:val="af0"/>
        <w:ind w:left="945" w:hanging="709"/>
      </w:pPr>
      <w:r w:rsidRPr="00424075">
        <w:rPr>
          <w:rFonts w:ascii="新細明體" w:hAnsi="新細明體" w:cs="新細明體" w:hint="eastAsia"/>
        </w:rPr>
        <w:t>（三）由經濟暨觀光發展廳依投資人意願，直接協助投資人找尋合適的地點。</w:t>
      </w:r>
    </w:p>
    <w:p w:rsidR="00EE4E00" w:rsidRPr="00424075" w:rsidRDefault="00EE4E00" w:rsidP="00EE4E00">
      <w:pPr>
        <w:pStyle w:val="a5"/>
        <w:rPr>
          <w:color w:val="auto"/>
        </w:rPr>
      </w:pPr>
      <w:r w:rsidRPr="00424075">
        <w:rPr>
          <w:rFonts w:ascii="新細明體" w:hAnsi="新細明體" w:cs="新細明體" w:hint="eastAsia"/>
          <w:color w:val="auto"/>
        </w:rPr>
        <w:t>二、能源</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德州為全美石油及天然氣最大生產州，能源豐富，近年來更積極發展再生能源，包括風力發電、太陽能發電等，能源供應相當穩定。</w:t>
      </w:r>
    </w:p>
    <w:p w:rsidR="00EE4E00" w:rsidRPr="00424075" w:rsidRDefault="00EE4E00" w:rsidP="00EE4E00">
      <w:pPr>
        <w:ind w:firstLine="472"/>
        <w:rPr>
          <w:rFonts w:ascii="新細明體" w:cs="新細明體"/>
        </w:rPr>
      </w:pPr>
      <w:r w:rsidRPr="00424075">
        <w:rPr>
          <w:rFonts w:ascii="新細明體" w:hAnsi="新細明體" w:cs="新細明體" w:hint="eastAsia"/>
        </w:rPr>
        <w:t>根據美國能源資訊署</w:t>
      </w:r>
      <w:r w:rsidR="00112BBC" w:rsidRPr="00424075">
        <w:rPr>
          <w:rFonts w:ascii="新細明體" w:hAnsi="新細明體" w:cs="新細明體" w:hint="eastAsia"/>
        </w:rPr>
        <w:t>（</w:t>
      </w:r>
      <w:r w:rsidRPr="00424075">
        <w:t>Energy Information Administration</w:t>
      </w:r>
      <w:r w:rsidR="00112BBC" w:rsidRPr="00424075">
        <w:rPr>
          <w:rFonts w:hint="eastAsia"/>
        </w:rPr>
        <w:t>）</w:t>
      </w:r>
      <w:r w:rsidRPr="00424075">
        <w:rPr>
          <w:rFonts w:ascii="新細明體" w:hAnsi="新細明體" w:cs="新細明體" w:hint="eastAsia"/>
        </w:rPr>
        <w:t>資料，</w:t>
      </w:r>
      <w:r w:rsidRPr="00424075">
        <w:t>2021</w:t>
      </w:r>
      <w:r w:rsidRPr="00424075">
        <w:rPr>
          <w:rFonts w:ascii="新細明體" w:hAnsi="新細明體" w:cs="新細明體" w:hint="eastAsia"/>
        </w:rPr>
        <w:t>年</w:t>
      </w:r>
      <w:r w:rsidRPr="00424075">
        <w:t>12</w:t>
      </w:r>
      <w:r w:rsidRPr="00424075">
        <w:rPr>
          <w:rFonts w:ascii="新細明體" w:hAnsi="新細明體" w:cs="新細明體" w:hint="eastAsia"/>
        </w:rPr>
        <w:t>月德州電力平均價格如下：</w:t>
      </w:r>
    </w:p>
    <w:p w:rsidR="00EE4E00" w:rsidRPr="00424075" w:rsidRDefault="00EE4E00" w:rsidP="00EE4E00">
      <w:pPr>
        <w:ind w:firstLine="472"/>
        <w:rPr>
          <w:lang w:eastAsia="zh-TW"/>
        </w:rPr>
      </w:pPr>
      <w:r w:rsidRPr="00424075">
        <w:rPr>
          <w:rFonts w:ascii="新細明體" w:hAnsi="新細明體" w:cs="新細明體" w:hint="eastAsia"/>
          <w:lang w:eastAsia="zh-TW"/>
        </w:rPr>
        <w:t>住宅：</w:t>
      </w:r>
      <w:r w:rsidRPr="00424075">
        <w:rPr>
          <w:lang w:eastAsia="zh-TW"/>
        </w:rPr>
        <w:t>$0.1255/KWH</w:t>
      </w:r>
      <w:r w:rsidRPr="00424075">
        <w:rPr>
          <w:rFonts w:ascii="新細明體" w:hAnsi="新細明體" w:cs="新細明體" w:hint="eastAsia"/>
          <w:lang w:eastAsia="zh-TW"/>
        </w:rPr>
        <w:t>商業：</w:t>
      </w:r>
      <w:r w:rsidRPr="00424075">
        <w:rPr>
          <w:lang w:eastAsia="zh-TW"/>
        </w:rPr>
        <w:t>$0.0805/KWH</w:t>
      </w:r>
    </w:p>
    <w:p w:rsidR="00EE4E00" w:rsidRPr="00424075" w:rsidRDefault="00EE4E00" w:rsidP="00EE4E00">
      <w:pPr>
        <w:ind w:firstLine="472"/>
        <w:rPr>
          <w:lang w:eastAsia="zh-TW"/>
        </w:rPr>
      </w:pPr>
      <w:r w:rsidRPr="00424075">
        <w:rPr>
          <w:rFonts w:ascii="新細明體" w:hAnsi="新細明體" w:cs="新細明體" w:hint="eastAsia"/>
          <w:lang w:eastAsia="zh-TW"/>
        </w:rPr>
        <w:t>工業：</w:t>
      </w:r>
      <w:r w:rsidRPr="00424075">
        <w:rPr>
          <w:lang w:eastAsia="zh-TW"/>
        </w:rPr>
        <w:t>$0.0562/KWH</w:t>
      </w:r>
      <w:r w:rsidRPr="00424075">
        <w:rPr>
          <w:rFonts w:ascii="新細明體" w:hAnsi="新細明體" w:cs="新細明體" w:hint="eastAsia"/>
          <w:lang w:eastAsia="zh-TW"/>
        </w:rPr>
        <w:t>綜合：</w:t>
      </w:r>
      <w:r w:rsidRPr="00424075">
        <w:rPr>
          <w:lang w:eastAsia="zh-TW"/>
        </w:rPr>
        <w:t>$0.0869/KWH</w:t>
      </w:r>
    </w:p>
    <w:p w:rsidR="00EE4E00" w:rsidRPr="00424075" w:rsidRDefault="00EE4E00" w:rsidP="00EE4E00">
      <w:pPr>
        <w:pStyle w:val="a5"/>
        <w:rPr>
          <w:color w:val="auto"/>
        </w:rPr>
      </w:pPr>
      <w:r w:rsidRPr="00424075">
        <w:rPr>
          <w:rFonts w:ascii="新細明體" w:hAnsi="新細明體" w:cs="新細明體" w:hint="eastAsia"/>
          <w:color w:val="auto"/>
        </w:rPr>
        <w:t>三、通訊</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因科技進步及通訊公司在無線通訊、寬頻技術基礎建設上的投資，全美電信產業快速成長，德州亦不例外，通訊非常方便，並有多家通訊公司可供選用。而智慧型手機功能增加，民眾在餐廳、咖啡廳、圖書館、旅館、機場、會議中心等，只要屬無線接觸點（</w:t>
      </w:r>
      <w:r w:rsidRPr="00424075">
        <w:rPr>
          <w:lang w:eastAsia="zh-TW"/>
        </w:rPr>
        <w:t>wireless access points</w:t>
      </w:r>
      <w:r w:rsidRPr="00424075">
        <w:rPr>
          <w:rFonts w:ascii="新細明體" w:hAnsi="新細明體" w:cs="新細明體" w:hint="eastAsia"/>
          <w:lang w:eastAsia="zh-TW"/>
        </w:rPr>
        <w:t>）範圍，均可上網作業，對於在此設立公司、建廠的投資人非常便利。</w:t>
      </w:r>
    </w:p>
    <w:p w:rsidR="00EE4E00" w:rsidRPr="00424075" w:rsidRDefault="00EE4E00" w:rsidP="00EE4E00">
      <w:pPr>
        <w:pStyle w:val="a5"/>
        <w:rPr>
          <w:color w:val="auto"/>
        </w:rPr>
      </w:pPr>
      <w:r w:rsidRPr="00424075">
        <w:rPr>
          <w:rFonts w:ascii="新細明體" w:hAnsi="新細明體" w:cs="新細明體" w:hint="eastAsia"/>
          <w:color w:val="auto"/>
        </w:rPr>
        <w:t>四、運輸</w:t>
      </w:r>
    </w:p>
    <w:p w:rsidR="00EE4E00" w:rsidRPr="00424075" w:rsidRDefault="00EE4E00" w:rsidP="00EE4E00">
      <w:pPr>
        <w:pStyle w:val="af0"/>
        <w:ind w:left="945" w:hanging="709"/>
      </w:pPr>
      <w:r w:rsidRPr="00424075">
        <w:rPr>
          <w:rFonts w:ascii="新細明體" w:hAnsi="新細明體" w:cs="新細明體" w:hint="eastAsia"/>
        </w:rPr>
        <w:t>（一）德州共有</w:t>
      </w:r>
      <w:r w:rsidRPr="00424075">
        <w:t>26</w:t>
      </w:r>
      <w:r w:rsidRPr="00424075">
        <w:rPr>
          <w:rFonts w:ascii="新細明體" w:hAnsi="新細明體" w:cs="新細明體" w:hint="eastAsia"/>
        </w:rPr>
        <w:t>個據點供直接進出墨西哥及拉丁美洲市場，州內</w:t>
      </w:r>
      <w:r w:rsidRPr="00424075">
        <w:t>Houston</w:t>
      </w:r>
      <w:r w:rsidRPr="00424075">
        <w:rPr>
          <w:rFonts w:ascii="新細明體" w:hAnsi="新細明體" w:cs="新細明體" w:hint="eastAsia"/>
        </w:rPr>
        <w:t>、</w:t>
      </w:r>
      <w:r w:rsidRPr="00424075">
        <w:t>Dallas</w:t>
      </w:r>
      <w:r w:rsidRPr="00424075">
        <w:rPr>
          <w:rFonts w:ascii="新細明體" w:hAnsi="新細明體" w:cs="新細明體" w:hint="eastAsia"/>
        </w:rPr>
        <w:t>、</w:t>
      </w:r>
      <w:r w:rsidRPr="00424075">
        <w:t>FortWorth/Arlington</w:t>
      </w:r>
      <w:r w:rsidRPr="00424075">
        <w:rPr>
          <w:rFonts w:ascii="新細明體" w:hAnsi="新細明體" w:cs="新細明體" w:hint="eastAsia"/>
        </w:rPr>
        <w:t>、</w:t>
      </w:r>
      <w:r w:rsidRPr="00424075">
        <w:t>El</w:t>
      </w:r>
      <w:r w:rsidR="001A3502" w:rsidRPr="00424075">
        <w:rPr>
          <w:rFonts w:hint="eastAsia"/>
        </w:rPr>
        <w:t xml:space="preserve"> </w:t>
      </w:r>
      <w:r w:rsidRPr="00424075">
        <w:t>Paso</w:t>
      </w:r>
      <w:r w:rsidRPr="00424075">
        <w:rPr>
          <w:rFonts w:ascii="新細明體" w:hAnsi="新細明體" w:cs="新細明體" w:hint="eastAsia"/>
        </w:rPr>
        <w:t>、</w:t>
      </w:r>
      <w:r w:rsidRPr="00424075">
        <w:t>Laredo</w:t>
      </w:r>
      <w:r w:rsidRPr="00424075">
        <w:rPr>
          <w:rFonts w:ascii="新細明體" w:hAnsi="新細明體" w:cs="新細明體" w:hint="eastAsia"/>
        </w:rPr>
        <w:t>及</w:t>
      </w:r>
      <w:r w:rsidRPr="00424075">
        <w:t>San</w:t>
      </w:r>
      <w:r w:rsidR="001A3502" w:rsidRPr="00424075">
        <w:rPr>
          <w:rFonts w:hint="eastAsia"/>
        </w:rPr>
        <w:t xml:space="preserve"> </w:t>
      </w:r>
      <w:r w:rsidRPr="00424075">
        <w:t>Antonio</w:t>
      </w:r>
      <w:r w:rsidRPr="00424075">
        <w:rPr>
          <w:rFonts w:ascii="新細明體" w:hAnsi="新細明體" w:cs="新細明體" w:hint="eastAsia"/>
        </w:rPr>
        <w:t>等六個城市，亦名列「全美交通運輸暨配銷領先都會區」。</w:t>
      </w:r>
    </w:p>
    <w:p w:rsidR="00EE4E00" w:rsidRPr="00424075" w:rsidRDefault="00EE4E00" w:rsidP="00EE4E00">
      <w:pPr>
        <w:pStyle w:val="af0"/>
        <w:ind w:left="945" w:hanging="709"/>
      </w:pPr>
      <w:r w:rsidRPr="00424075">
        <w:rPr>
          <w:rFonts w:ascii="新細明體" w:hAnsi="新細明體" w:cs="新細明體" w:hint="eastAsia"/>
        </w:rPr>
        <w:t>（二）德州交通四通八達，公路總長逾</w:t>
      </w:r>
      <w:r w:rsidRPr="00424075">
        <w:t>313,220</w:t>
      </w:r>
      <w:r w:rsidRPr="00424075">
        <w:rPr>
          <w:rFonts w:ascii="新細明體" w:hAnsi="新細明體" w:cs="新細明體" w:hint="eastAsia"/>
        </w:rPr>
        <w:t>英里，其中州際公路即有</w:t>
      </w:r>
      <w:r w:rsidRPr="00424075">
        <w:t>9</w:t>
      </w:r>
      <w:r w:rsidRPr="00424075">
        <w:rPr>
          <w:rFonts w:ascii="新細明體" w:hAnsi="新細明體" w:cs="新細明體" w:hint="eastAsia"/>
        </w:rPr>
        <w:t>條，居全美之冠。德州境內</w:t>
      </w:r>
      <w:r w:rsidRPr="00424075">
        <w:t>45</w:t>
      </w:r>
      <w:r w:rsidRPr="00424075">
        <w:rPr>
          <w:rFonts w:ascii="新細明體" w:hAnsi="新細明體" w:cs="新細明體" w:hint="eastAsia"/>
        </w:rPr>
        <w:t>條鐵路，貨運鐵路約</w:t>
      </w:r>
      <w:r w:rsidRPr="00424075">
        <w:t>10,539</w:t>
      </w:r>
      <w:r w:rsidRPr="00424075">
        <w:rPr>
          <w:rFonts w:ascii="新細明體" w:hAnsi="新細明體" w:cs="新細明體" w:hint="eastAsia"/>
        </w:rPr>
        <w:t>英里，一年運載約</w:t>
      </w:r>
      <w:r w:rsidRPr="00424075">
        <w:t>3</w:t>
      </w:r>
      <w:r w:rsidRPr="00424075">
        <w:rPr>
          <w:rFonts w:ascii="新細明體" w:hAnsi="新細明體" w:cs="新細明體" w:hint="eastAsia"/>
        </w:rPr>
        <w:t>億噸貨物；其中</w:t>
      </w:r>
      <w:r w:rsidRPr="00424075">
        <w:t>5</w:t>
      </w:r>
      <w:r w:rsidRPr="00424075">
        <w:rPr>
          <w:rFonts w:ascii="新細明體" w:hAnsi="新細明體" w:cs="新細明體" w:hint="eastAsia"/>
        </w:rPr>
        <w:t>條鐵路可直通墨西哥北部。</w:t>
      </w:r>
    </w:p>
    <w:p w:rsidR="00EE4E00" w:rsidRPr="00424075" w:rsidRDefault="00EE4E00" w:rsidP="0073735A">
      <w:pPr>
        <w:pStyle w:val="af0"/>
        <w:ind w:left="945" w:hanging="709"/>
      </w:pPr>
      <w:r w:rsidRPr="00424075">
        <w:rPr>
          <w:rFonts w:hint="eastAsia"/>
        </w:rPr>
        <w:t>（三）航空方面，德州境內有</w:t>
      </w:r>
      <w:r w:rsidRPr="00424075">
        <w:t>26</w:t>
      </w:r>
      <w:r w:rsidRPr="00424075">
        <w:rPr>
          <w:rFonts w:hint="eastAsia"/>
        </w:rPr>
        <w:t>個商業機場，係美國第二大州立機場系統。達拉斯沃思堡國際機場（</w:t>
      </w:r>
      <w:r w:rsidRPr="00424075">
        <w:t>DFW</w:t>
      </w:r>
      <w:r w:rsidRPr="00424075">
        <w:rPr>
          <w:rFonts w:hint="eastAsia"/>
        </w:rPr>
        <w:t>）和休士頓布希機場（</w:t>
      </w:r>
      <w:r w:rsidRPr="00424075">
        <w:t>IAH</w:t>
      </w:r>
      <w:r w:rsidRPr="00424075">
        <w:rPr>
          <w:rFonts w:hint="eastAsia"/>
        </w:rPr>
        <w:t>），是主要的國內和國際航運樞紐。</w:t>
      </w:r>
      <w:r w:rsidRPr="00424075">
        <w:t>DFW</w:t>
      </w:r>
      <w:r w:rsidRPr="00424075">
        <w:rPr>
          <w:rFonts w:hint="eastAsia"/>
        </w:rPr>
        <w:t>是美國第四大機場。</w:t>
      </w:r>
    </w:p>
    <w:p w:rsidR="00EE4E00" w:rsidRPr="00424075" w:rsidRDefault="00EE4E00" w:rsidP="0073735A">
      <w:pPr>
        <w:pStyle w:val="af0"/>
        <w:ind w:left="945" w:hanging="709"/>
      </w:pPr>
      <w:r w:rsidRPr="00424075">
        <w:rPr>
          <w:rFonts w:hint="eastAsia"/>
        </w:rPr>
        <w:t>（四）海路方面，德州海岸線總長</w:t>
      </w:r>
      <w:r w:rsidRPr="00424075">
        <w:t>624</w:t>
      </w:r>
      <w:r w:rsidRPr="00424075">
        <w:rPr>
          <w:rFonts w:hint="eastAsia"/>
        </w:rPr>
        <w:t>哩，擁有</w:t>
      </w:r>
      <w:r w:rsidRPr="00424075">
        <w:t>16</w:t>
      </w:r>
      <w:r w:rsidRPr="00424075">
        <w:rPr>
          <w:rFonts w:hint="eastAsia"/>
        </w:rPr>
        <w:t>個海港，其中包括</w:t>
      </w:r>
      <w:r w:rsidRPr="00424075">
        <w:t>11</w:t>
      </w:r>
      <w:r w:rsidRPr="00424075">
        <w:rPr>
          <w:rFonts w:hint="eastAsia"/>
        </w:rPr>
        <w:t>個深水港，航道至少深</w:t>
      </w:r>
      <w:r w:rsidRPr="00424075">
        <w:t>30</w:t>
      </w:r>
      <w:r w:rsidRPr="00424075">
        <w:rPr>
          <w:rFonts w:hint="eastAsia"/>
        </w:rPr>
        <w:t>英尺。其中以墨西哥灣沿岸最大的貨櫃港口</w:t>
      </w:r>
      <w:r w:rsidRPr="00424075">
        <w:t>-</w:t>
      </w:r>
      <w:r w:rsidRPr="00424075">
        <w:rPr>
          <w:rFonts w:hint="eastAsia"/>
        </w:rPr>
        <w:t>休士頓港最為重要。</w:t>
      </w:r>
      <w:r w:rsidRPr="00424075">
        <w:t>Corpus Christi</w:t>
      </w:r>
      <w:r w:rsidRPr="00424075">
        <w:rPr>
          <w:rFonts w:hint="eastAsia"/>
        </w:rPr>
        <w:t>港也一直名列美國前</w:t>
      </w:r>
      <w:r w:rsidRPr="00424075">
        <w:rPr>
          <w:rFonts w:hint="eastAsia"/>
        </w:rPr>
        <w:t>20</w:t>
      </w:r>
      <w:r w:rsidRPr="00424075">
        <w:rPr>
          <w:rFonts w:hint="eastAsia"/>
        </w:rPr>
        <w:t>名。</w:t>
      </w:r>
    </w:p>
    <w:p w:rsidR="00EE4E00" w:rsidRPr="00424075" w:rsidRDefault="00EE4E00" w:rsidP="00EE4E00">
      <w:pPr>
        <w:pStyle w:val="a3"/>
        <w:spacing w:before="514" w:after="771"/>
      </w:pPr>
      <w:r w:rsidRPr="00424075">
        <w:rPr>
          <w:rFonts w:ascii="新細明體" w:hAnsi="新細明體" w:cs="新細明體" w:hint="eastAsia"/>
          <w:lang w:eastAsia="zh-TW"/>
        </w:rPr>
        <w:t>第柒章　勞工</w:t>
      </w:r>
    </w:p>
    <w:p w:rsidR="00EE4E00" w:rsidRPr="00424075" w:rsidRDefault="00EE4E00" w:rsidP="00EE4E00">
      <w:pPr>
        <w:pStyle w:val="a5"/>
        <w:rPr>
          <w:color w:val="auto"/>
        </w:rPr>
      </w:pPr>
      <w:r w:rsidRPr="00424075">
        <w:rPr>
          <w:rFonts w:ascii="新細明體" w:hAnsi="新細明體" w:cs="新細明體" w:hint="eastAsia"/>
          <w:color w:val="auto"/>
        </w:rPr>
        <w:t>一、勞工素質及結構</w:t>
      </w:r>
    </w:p>
    <w:p w:rsidR="00EE4E00" w:rsidRPr="00424075" w:rsidRDefault="00EE4E00" w:rsidP="0073735A">
      <w:pPr>
        <w:pStyle w:val="af0"/>
        <w:ind w:left="945" w:hanging="709"/>
      </w:pPr>
      <w:r w:rsidRPr="00424075">
        <w:rPr>
          <w:rFonts w:hint="eastAsia"/>
        </w:rPr>
        <w:t>（一）德州擁有充足的勞動力人口（勞動力排名全美第</w:t>
      </w:r>
      <w:r w:rsidRPr="00424075">
        <w:t>2</w:t>
      </w:r>
      <w:r w:rsidRPr="00424075">
        <w:rPr>
          <w:rFonts w:hint="eastAsia"/>
        </w:rPr>
        <w:t>），且持續成長中，包括愈來愈多受過高等教育及具有技術的人口。德州勞工委員會（</w:t>
      </w:r>
      <w:r w:rsidRPr="00424075">
        <w:t>Texas Workforce Commisssion</w:t>
      </w:r>
      <w:r w:rsidRPr="00424075">
        <w:rPr>
          <w:rFonts w:hint="eastAsia"/>
        </w:rPr>
        <w:t>）並贊助許多訓練方案，讓企業利用各種機會如教育、在職訓練、學徒訓練等方式，提升員工教育水準，職業技能，使其人力市場的水準增高，讓企業進駐時，員工需求不虞匱乏。</w:t>
      </w:r>
    </w:p>
    <w:p w:rsidR="00EE4E00" w:rsidRPr="00424075" w:rsidRDefault="00EE4E00" w:rsidP="0073735A">
      <w:pPr>
        <w:pStyle w:val="af0"/>
        <w:ind w:left="945" w:hanging="709"/>
      </w:pPr>
      <w:r w:rsidRPr="00424075">
        <w:rPr>
          <w:rFonts w:hint="eastAsia"/>
        </w:rPr>
        <w:t>（二）</w:t>
      </w:r>
      <w:r w:rsidRPr="00424075">
        <w:t>2022</w:t>
      </w:r>
      <w:r w:rsidRPr="00424075">
        <w:rPr>
          <w:rFonts w:hint="eastAsia"/>
        </w:rPr>
        <w:t>年</w:t>
      </w:r>
      <w:r w:rsidRPr="00424075">
        <w:t>2</w:t>
      </w:r>
      <w:r w:rsidRPr="00424075">
        <w:rPr>
          <w:rFonts w:hint="eastAsia"/>
        </w:rPr>
        <w:t>月德州非農總僱用員工人數有</w:t>
      </w:r>
      <w:r w:rsidRPr="00424075">
        <w:t>1,316</w:t>
      </w:r>
      <w:r w:rsidRPr="00424075">
        <w:rPr>
          <w:rFonts w:hint="eastAsia"/>
        </w:rPr>
        <w:t>萬人。產業勞工結構如下：</w:t>
      </w:r>
    </w:p>
    <w:p w:rsidR="00EE4E00" w:rsidRPr="00424075" w:rsidRDefault="00EE4E00" w:rsidP="00EE4E00">
      <w:pPr>
        <w:pStyle w:val="af5"/>
        <w:ind w:left="1417" w:hanging="472"/>
      </w:pPr>
      <w:r w:rsidRPr="00424075">
        <w:rPr>
          <w:rFonts w:ascii="新細明體" w:hAnsi="新細明體" w:cs="新細明體" w:hint="eastAsia"/>
        </w:rPr>
        <w:t>１、製造業</w:t>
      </w:r>
      <w:r w:rsidRPr="00424075">
        <w:t>89</w:t>
      </w:r>
      <w:r w:rsidRPr="00424075">
        <w:rPr>
          <w:rFonts w:ascii="新細明體" w:hAnsi="新細明體" w:cs="新細明體" w:hint="eastAsia"/>
        </w:rPr>
        <w:t>萬</w:t>
      </w:r>
      <w:r w:rsidRPr="00424075">
        <w:t>5,700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２、商業、運輸與電力業約</w:t>
      </w:r>
      <w:r w:rsidRPr="00424075">
        <w:t>265</w:t>
      </w:r>
      <w:r w:rsidRPr="00424075">
        <w:rPr>
          <w:rFonts w:ascii="新細明體" w:hAnsi="新細明體" w:cs="新細明體" w:hint="eastAsia"/>
        </w:rPr>
        <w:t>萬</w:t>
      </w:r>
      <w:r w:rsidRPr="00424075">
        <w:t>8,100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３、營建工程約</w:t>
      </w:r>
      <w:r w:rsidRPr="00424075">
        <w:t>75</w:t>
      </w:r>
      <w:r w:rsidRPr="00424075">
        <w:rPr>
          <w:rFonts w:ascii="新細明體" w:hAnsi="新細明體" w:cs="新細明體" w:hint="eastAsia"/>
        </w:rPr>
        <w:t>萬</w:t>
      </w:r>
      <w:r w:rsidRPr="00424075">
        <w:t>8,400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４、專業與商業服務約</w:t>
      </w:r>
      <w:r w:rsidRPr="00424075">
        <w:t>198</w:t>
      </w:r>
      <w:r w:rsidRPr="00424075">
        <w:rPr>
          <w:rFonts w:ascii="新細明體" w:hAnsi="新細明體" w:cs="新細明體" w:hint="eastAsia"/>
        </w:rPr>
        <w:t>萬</w:t>
      </w:r>
      <w:r w:rsidRPr="00424075">
        <w:t>5,600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５、教育與健康服務業約</w:t>
      </w:r>
      <w:r w:rsidRPr="00424075">
        <w:t>177</w:t>
      </w:r>
      <w:r w:rsidRPr="00424075">
        <w:rPr>
          <w:rFonts w:ascii="新細明體" w:hAnsi="新細明體" w:cs="新細明體" w:hint="eastAsia"/>
        </w:rPr>
        <w:t>萬</w:t>
      </w:r>
      <w:r w:rsidRPr="00424075">
        <w:t>1,400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６、金融業約</w:t>
      </w:r>
      <w:r w:rsidRPr="00424075">
        <w:t>86</w:t>
      </w:r>
      <w:r w:rsidRPr="00424075">
        <w:rPr>
          <w:rFonts w:ascii="新細明體" w:hAnsi="新細明體" w:cs="新細明體" w:hint="eastAsia"/>
        </w:rPr>
        <w:t>萬</w:t>
      </w:r>
      <w:r w:rsidRPr="00424075">
        <w:t>6,100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７、資訊業約</w:t>
      </w:r>
      <w:r w:rsidRPr="00424075">
        <w:t>22</w:t>
      </w:r>
      <w:r w:rsidRPr="00424075">
        <w:rPr>
          <w:rFonts w:ascii="新細明體" w:hAnsi="新細明體" w:cs="新細明體" w:hint="eastAsia"/>
        </w:rPr>
        <w:t>萬</w:t>
      </w:r>
      <w:r w:rsidRPr="00424075">
        <w:t>1,700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８、礦業及林業等約</w:t>
      </w:r>
      <w:r w:rsidRPr="00424075">
        <w:t>19</w:t>
      </w:r>
      <w:r w:rsidRPr="00424075">
        <w:rPr>
          <w:rFonts w:ascii="新細明體" w:hAnsi="新細明體" w:cs="新細明體" w:hint="eastAsia"/>
        </w:rPr>
        <w:t>萬</w:t>
      </w:r>
      <w:r w:rsidRPr="00424075">
        <w:t>7,500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新細明體" w:hAnsi="新細明體" w:cs="新細明體" w:hint="eastAsia"/>
        </w:rPr>
        <w:t>９、休閒娛樂業約</w:t>
      </w:r>
      <w:r w:rsidRPr="00424075">
        <w:t>137</w:t>
      </w:r>
      <w:r w:rsidRPr="00424075">
        <w:rPr>
          <w:rFonts w:ascii="新細明體" w:hAnsi="新細明體" w:cs="新細明體" w:hint="eastAsia"/>
        </w:rPr>
        <w:t>萬</w:t>
      </w:r>
      <w:r w:rsidRPr="00424075">
        <w:t>6,700</w:t>
      </w:r>
      <w:r w:rsidRPr="00424075">
        <w:rPr>
          <w:rFonts w:ascii="新細明體" w:hAnsi="新細明體" w:cs="新細明體" w:hint="eastAsia"/>
        </w:rPr>
        <w:t>人。</w:t>
      </w:r>
    </w:p>
    <w:p w:rsidR="00EE4E00" w:rsidRPr="00424075" w:rsidRDefault="00EE4E00" w:rsidP="00EE4E00">
      <w:pPr>
        <w:pStyle w:val="af5"/>
        <w:ind w:left="1417" w:hanging="472"/>
      </w:pPr>
      <w:r w:rsidRPr="00424075">
        <w:rPr>
          <w:rFonts w:ascii="華康細圓體" w:hAnsi="華康細圓體" w:cs="華康細圓體"/>
        </w:rPr>
        <w:t>10、</w:t>
      </w:r>
      <w:r w:rsidRPr="00424075">
        <w:rPr>
          <w:rFonts w:ascii="新細明體" w:hAnsi="新細明體" w:cs="新細明體" w:hint="eastAsia"/>
        </w:rPr>
        <w:t>政府機構員工約</w:t>
      </w:r>
      <w:r w:rsidRPr="00424075">
        <w:t>199</w:t>
      </w:r>
      <w:r w:rsidRPr="00424075">
        <w:rPr>
          <w:rFonts w:ascii="新細明體" w:hAnsi="新細明體" w:cs="新細明體" w:hint="eastAsia"/>
        </w:rPr>
        <w:t>萬</w:t>
      </w:r>
      <w:r w:rsidRPr="00424075">
        <w:t>9,500</w:t>
      </w:r>
      <w:r w:rsidRPr="00424075">
        <w:rPr>
          <w:rFonts w:ascii="新細明體" w:hAnsi="新細明體" w:cs="新細明體" w:hint="eastAsia"/>
        </w:rPr>
        <w:t>人。</w:t>
      </w:r>
    </w:p>
    <w:p w:rsidR="00EE4E00" w:rsidRPr="00424075" w:rsidRDefault="00EE4E00" w:rsidP="0073735A">
      <w:pPr>
        <w:pStyle w:val="a5"/>
        <w:pageBreakBefore/>
        <w:rPr>
          <w:color w:val="auto"/>
        </w:rPr>
      </w:pPr>
      <w:r w:rsidRPr="00424075">
        <w:rPr>
          <w:rFonts w:ascii="新細明體" w:hAnsi="新細明體" w:cs="新細明體" w:hint="eastAsia"/>
          <w:color w:val="auto"/>
        </w:rPr>
        <w:t>二、勞工法令</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德州企業僱用勞工須符合聯邦與州政府的規定。德州勞動委員會（</w:t>
      </w:r>
      <w:r w:rsidRPr="00424075">
        <w:rPr>
          <w:lang w:eastAsia="zh-TW"/>
        </w:rPr>
        <w:t>Texas Workforce Commission, TWC</w:t>
      </w:r>
      <w:r w:rsidRPr="00424075">
        <w:rPr>
          <w:rFonts w:ascii="新細明體" w:hAnsi="新細明體" w:cs="新細明體" w:hint="eastAsia"/>
          <w:lang w:eastAsia="zh-TW"/>
        </w:rPr>
        <w:t>）主管德州勞工法規（</w:t>
      </w:r>
      <w:r w:rsidRPr="00424075">
        <w:rPr>
          <w:lang w:eastAsia="zh-TW"/>
        </w:rPr>
        <w:t>Texas Labor Code</w:t>
      </w:r>
      <w:r w:rsidRPr="00424075">
        <w:rPr>
          <w:rFonts w:ascii="新細明體" w:hAnsi="新細明體" w:cs="新細明體" w:hint="eastAsia"/>
          <w:lang w:eastAsia="zh-TW"/>
        </w:rPr>
        <w:t>），其對雇主的規範包括勞工保護、勞資關係、就業服務與失業及勞工補償四大範疇。</w:t>
      </w:r>
    </w:p>
    <w:p w:rsidR="00EE4E00" w:rsidRPr="00424075" w:rsidRDefault="00EE4E00" w:rsidP="00EE4E00">
      <w:pPr>
        <w:pStyle w:val="af0"/>
        <w:ind w:left="945" w:hanging="709"/>
      </w:pPr>
      <w:r w:rsidRPr="00424075">
        <w:rPr>
          <w:rFonts w:ascii="新細明體" w:hAnsi="新細明體" w:cs="新細明體" w:hint="eastAsia"/>
        </w:rPr>
        <w:t>（一）</w:t>
      </w:r>
      <w:r w:rsidRPr="00424075">
        <w:tab/>
      </w:r>
      <w:r w:rsidRPr="00424075">
        <w:rPr>
          <w:rFonts w:ascii="新細明體" w:hAnsi="新細明體" w:cs="新細明體" w:hint="eastAsia"/>
        </w:rPr>
        <w:t>勞工保護：</w:t>
      </w:r>
    </w:p>
    <w:p w:rsidR="00EE4E00" w:rsidRPr="00424075" w:rsidRDefault="00EE4E00" w:rsidP="00EE4E00">
      <w:pPr>
        <w:pStyle w:val="af5"/>
        <w:ind w:left="1417" w:hanging="472"/>
      </w:pPr>
      <w:r w:rsidRPr="00424075">
        <w:rPr>
          <w:rFonts w:ascii="新細明體" w:hAnsi="新細明體" w:cs="新細明體" w:hint="eastAsia"/>
        </w:rPr>
        <w:t>１、禁止就業歧視：凡僱用</w:t>
      </w:r>
      <w:r w:rsidRPr="00424075">
        <w:t>15</w:t>
      </w:r>
      <w:r w:rsidRPr="00424075">
        <w:rPr>
          <w:rFonts w:ascii="新細明體" w:hAnsi="新細明體" w:cs="新細明體" w:hint="eastAsia"/>
        </w:rPr>
        <w:t>人以上的企業、人力仲介公司、勞動組織與勞動訓練計畫不得因種族（語言）、膚色、原生國籍、宗教、性別（包括孕婦與健康情形）、年齡（</w:t>
      </w:r>
      <w:r w:rsidRPr="00424075">
        <w:t>40</w:t>
      </w:r>
      <w:r w:rsidRPr="00424075">
        <w:rPr>
          <w:rFonts w:ascii="新細明體" w:hAnsi="新細明體" w:cs="新細明體" w:hint="eastAsia"/>
        </w:rPr>
        <w:t>歲或以上）或殘障影響就業機會。此外，德州法律規定雇主不得歧視過去曾經為軍事單位服務的人員及因天災被緊急疏散的員工就業，倘若雇主因此解聘員工，須賠償員工薪資損失。</w:t>
      </w:r>
    </w:p>
    <w:p w:rsidR="00EE4E00" w:rsidRPr="00424075" w:rsidRDefault="00EE4E00" w:rsidP="00EE4E00">
      <w:pPr>
        <w:pStyle w:val="af5"/>
        <w:ind w:left="1417" w:hanging="472"/>
      </w:pPr>
      <w:r w:rsidRPr="00424075">
        <w:rPr>
          <w:rFonts w:ascii="新細明體" w:hAnsi="新細明體" w:cs="新細明體" w:hint="eastAsia"/>
        </w:rPr>
        <w:t>２、禁止僱用童工：德州童工法（</w:t>
      </w:r>
      <w:r w:rsidRPr="00424075">
        <w:t>Texas child labor laws</w:t>
      </w:r>
      <w:r w:rsidRPr="00424075">
        <w:rPr>
          <w:rFonts w:ascii="新細明體" w:hAnsi="新細明體" w:cs="新細明體" w:hint="eastAsia"/>
        </w:rPr>
        <w:t>）規定雇主不得僱用</w:t>
      </w:r>
      <w:r w:rsidRPr="00424075">
        <w:t>14</w:t>
      </w:r>
      <w:r w:rsidRPr="00424075">
        <w:rPr>
          <w:rFonts w:ascii="新細明體" w:hAnsi="新細明體" w:cs="新細明體" w:hint="eastAsia"/>
        </w:rPr>
        <w:t>歲以下童工，並限制雇主僱用</w:t>
      </w:r>
      <w:r w:rsidRPr="00424075">
        <w:t>16-17</w:t>
      </w:r>
      <w:r w:rsidRPr="00424075">
        <w:rPr>
          <w:rFonts w:ascii="新細明體" w:hAnsi="新細明體" w:cs="新細明體" w:hint="eastAsia"/>
        </w:rPr>
        <w:t>歲員工的工作行業、項目與時間，雇主僱用未成年勞工前，需向州勞工局（</w:t>
      </w:r>
      <w:r w:rsidRPr="00424075">
        <w:t>Secretary of Labor</w:t>
      </w:r>
      <w:r w:rsidRPr="00424075">
        <w:rPr>
          <w:rFonts w:ascii="新細明體" w:hAnsi="新細明體" w:cs="新細明體" w:hint="eastAsia"/>
        </w:rPr>
        <w:t>）申請許可。另德州勞工法令規定，雇主若不受聯邦最低工資與加班時數限制者，則可不必遵照聯邦法規對僱用童工的規定。</w:t>
      </w:r>
    </w:p>
    <w:p w:rsidR="00EE4E00" w:rsidRPr="00424075" w:rsidRDefault="00EE4E00" w:rsidP="00EE4E00">
      <w:pPr>
        <w:pStyle w:val="af5"/>
        <w:ind w:left="1417" w:hanging="472"/>
      </w:pPr>
      <w:r w:rsidRPr="00424075">
        <w:rPr>
          <w:rFonts w:ascii="新細明體" w:hAnsi="新細明體" w:cs="新細明體" w:hint="eastAsia"/>
        </w:rPr>
        <w:t>３、最低工資規定：德州訂有最低工資法案（</w:t>
      </w:r>
      <w:r w:rsidRPr="00424075">
        <w:t>Texas Minimum Wage Act; TMWA</w:t>
      </w:r>
      <w:r w:rsidRPr="00424075">
        <w:rPr>
          <w:rFonts w:ascii="新細明體" w:hAnsi="新細明體" w:cs="新細明體" w:hint="eastAsia"/>
        </w:rPr>
        <w:t>），最低工資水準依據美國聯邦公平勞動標準（</w:t>
      </w:r>
      <w:r w:rsidRPr="00424075">
        <w:t>Federal Fair Labor Standards Act; FLSA</w:t>
      </w:r>
      <w:r w:rsidRPr="00424075">
        <w:rPr>
          <w:rFonts w:ascii="新細明體" w:hAnsi="新細明體" w:cs="新細明體" w:hint="eastAsia"/>
        </w:rPr>
        <w:t>）的規定，目前為</w:t>
      </w:r>
      <w:r w:rsidRPr="00424075">
        <w:t>$7.25</w:t>
      </w:r>
      <w:r w:rsidRPr="00424075">
        <w:rPr>
          <w:rFonts w:ascii="新細明體" w:hAnsi="新細明體" w:cs="新細明體" w:hint="eastAsia"/>
        </w:rPr>
        <w:t>美元，惟一般行情遠高於此數。目前聯邦政府規定，雇主僱用未滿</w:t>
      </w:r>
      <w:r w:rsidRPr="00424075">
        <w:t>20</w:t>
      </w:r>
      <w:r w:rsidRPr="00424075">
        <w:rPr>
          <w:rFonts w:ascii="新細明體" w:hAnsi="新細明體" w:cs="新細明體" w:hint="eastAsia"/>
        </w:rPr>
        <w:t>歲的員工，若經申請獲准，在僱用的最初</w:t>
      </w:r>
      <w:r w:rsidRPr="00424075">
        <w:t>90</w:t>
      </w:r>
      <w:r w:rsidRPr="00424075">
        <w:rPr>
          <w:rFonts w:ascii="新細明體" w:hAnsi="新細明體" w:cs="新細明體" w:hint="eastAsia"/>
        </w:rPr>
        <w:t>日可支付時薪</w:t>
      </w:r>
      <w:r w:rsidRPr="00424075">
        <w:t>$4.25</w:t>
      </w:r>
      <w:r w:rsidRPr="00424075">
        <w:rPr>
          <w:rFonts w:ascii="新細明體" w:hAnsi="新細明體" w:cs="新細明體" w:hint="eastAsia"/>
        </w:rPr>
        <w:t>美元，而不受最低工資的限制。根據</w:t>
      </w:r>
      <w:r w:rsidRPr="00424075">
        <w:t>TMWA</w:t>
      </w:r>
      <w:r w:rsidRPr="00424075">
        <w:rPr>
          <w:rFonts w:ascii="新細明體" w:hAnsi="新細明體" w:cs="新細明體" w:hint="eastAsia"/>
        </w:rPr>
        <w:t>，不適用最低工資的行業包括，（</w:t>
      </w:r>
      <w:r w:rsidRPr="00424075">
        <w:t>1</w:t>
      </w:r>
      <w:r w:rsidRPr="00424075">
        <w:rPr>
          <w:rFonts w:ascii="新細明體" w:hAnsi="新細明體" w:cs="新細明體" w:hint="eastAsia"/>
        </w:rPr>
        <w:t>）非營利宗教或慈善機構的員工與志工；（</w:t>
      </w:r>
      <w:r w:rsidRPr="00424075">
        <w:t>2</w:t>
      </w:r>
      <w:r w:rsidRPr="00424075">
        <w:rPr>
          <w:rFonts w:ascii="新細明體" w:hAnsi="新細明體" w:cs="新細明體" w:hint="eastAsia"/>
        </w:rPr>
        <w:t>）特定專業人士、銷售員與政府官員；（</w:t>
      </w:r>
      <w:r w:rsidRPr="00424075">
        <w:t>3</w:t>
      </w:r>
      <w:r w:rsidRPr="00424075">
        <w:rPr>
          <w:rFonts w:ascii="新細明體" w:hAnsi="新細明體" w:cs="新細明體" w:hint="eastAsia"/>
        </w:rPr>
        <w:t>）家庭僱佣包括媬姆與居家照護人員；（</w:t>
      </w:r>
      <w:r w:rsidRPr="00424075">
        <w:t>4</w:t>
      </w:r>
      <w:r w:rsidRPr="00424075">
        <w:rPr>
          <w:rFonts w:ascii="新細明體" w:hAnsi="新細明體" w:cs="新細明體" w:hint="eastAsia"/>
        </w:rPr>
        <w:t>）未滿</w:t>
      </w:r>
      <w:r w:rsidRPr="00424075">
        <w:t>18</w:t>
      </w:r>
      <w:r w:rsidRPr="00424075">
        <w:rPr>
          <w:rFonts w:ascii="新細明體" w:hAnsi="新細明體" w:cs="新細明體" w:hint="eastAsia"/>
        </w:rPr>
        <w:t>歲未成年人與未滿</w:t>
      </w:r>
      <w:r w:rsidRPr="00424075">
        <w:t>20</w:t>
      </w:r>
      <w:r w:rsidRPr="00424075">
        <w:rPr>
          <w:rFonts w:ascii="新細明體" w:hAnsi="新細明體" w:cs="新細明體" w:hint="eastAsia"/>
        </w:rPr>
        <w:t>歲的全時學生（</w:t>
      </w:r>
      <w:r w:rsidRPr="00424075">
        <w:t>full-time student</w:t>
      </w:r>
      <w:r w:rsidRPr="00424075">
        <w:rPr>
          <w:rFonts w:ascii="新細明體" w:hAnsi="新細明體" w:cs="新細明體" w:hint="eastAsia"/>
        </w:rPr>
        <w:t>）；（</w:t>
      </w:r>
      <w:r w:rsidRPr="00424075">
        <w:t>5</w:t>
      </w:r>
      <w:r w:rsidRPr="00424075">
        <w:rPr>
          <w:rFonts w:ascii="新細明體" w:hAnsi="新細明體" w:cs="新細明體" w:hint="eastAsia"/>
        </w:rPr>
        <w:t>）德州受刑人；（</w:t>
      </w:r>
      <w:r w:rsidRPr="00424075">
        <w:t>6</w:t>
      </w:r>
      <w:r w:rsidRPr="00424075">
        <w:rPr>
          <w:rFonts w:ascii="新細明體" w:hAnsi="新細明體" w:cs="新細明體" w:hint="eastAsia"/>
        </w:rPr>
        <w:t>）近親員工；（</w:t>
      </w:r>
      <w:r w:rsidRPr="00424075">
        <w:t>7</w:t>
      </w:r>
      <w:r w:rsidRPr="00424075">
        <w:rPr>
          <w:rFonts w:ascii="新細明體" w:hAnsi="新細明體" w:cs="新細明體" w:hint="eastAsia"/>
        </w:rPr>
        <w:t>）特定季節性的娛樂場所員工；（</w:t>
      </w:r>
      <w:r w:rsidRPr="00424075">
        <w:t>8</w:t>
      </w:r>
      <w:r w:rsidRPr="00424075">
        <w:rPr>
          <w:rFonts w:ascii="新細明體" w:hAnsi="新細明體" w:cs="新細明體" w:hint="eastAsia"/>
        </w:rPr>
        <w:t>）農場與牧場員工。雇主對於接受小費的員工可不必按最低工資支薪。</w:t>
      </w:r>
    </w:p>
    <w:p w:rsidR="00EE4E00" w:rsidRPr="00424075" w:rsidRDefault="00EE4E00" w:rsidP="00EE4E00">
      <w:pPr>
        <w:pStyle w:val="af5"/>
        <w:ind w:left="1417" w:hanging="472"/>
      </w:pPr>
      <w:r w:rsidRPr="00424075">
        <w:rPr>
          <w:rFonts w:ascii="新細明體" w:hAnsi="新細明體" w:cs="新細明體" w:hint="eastAsia"/>
        </w:rPr>
        <w:t>４、加班給付規定：根據</w:t>
      </w:r>
      <w:r w:rsidRPr="00424075">
        <w:t>TMWA</w:t>
      </w:r>
      <w:r w:rsidRPr="00424075">
        <w:rPr>
          <w:rFonts w:ascii="新細明體" w:hAnsi="新細明體" w:cs="新細明體" w:hint="eastAsia"/>
        </w:rPr>
        <w:t>與</w:t>
      </w:r>
      <w:r w:rsidRPr="00424075">
        <w:t>FLSA</w:t>
      </w:r>
      <w:r w:rsidRPr="00424075">
        <w:rPr>
          <w:rFonts w:ascii="新細明體" w:hAnsi="新細明體" w:cs="新細明體" w:hint="eastAsia"/>
        </w:rPr>
        <w:t>規定，大部分的雇主對於時薪員工每週工作超過</w:t>
      </w:r>
      <w:r w:rsidRPr="00424075">
        <w:t>40</w:t>
      </w:r>
      <w:r w:rsidRPr="00424075">
        <w:rPr>
          <w:rFonts w:ascii="新細明體" w:hAnsi="新細明體" w:cs="新細明體" w:hint="eastAsia"/>
        </w:rPr>
        <w:t>小時，應就超出的工作時數，每小時支付原時薪的</w:t>
      </w:r>
      <w:r w:rsidRPr="00424075">
        <w:t>1.5</w:t>
      </w:r>
      <w:r w:rsidRPr="00424075">
        <w:rPr>
          <w:rFonts w:ascii="新細明體" w:hAnsi="新細明體" w:cs="新細明體" w:hint="eastAsia"/>
        </w:rPr>
        <w:t>倍。加班時數以</w:t>
      </w:r>
      <w:r w:rsidRPr="00424075">
        <w:t>2</w:t>
      </w:r>
      <w:r w:rsidRPr="00424075">
        <w:rPr>
          <w:rFonts w:ascii="新細明體" w:hAnsi="新細明體" w:cs="新細明體" w:hint="eastAsia"/>
        </w:rPr>
        <w:t>週（</w:t>
      </w:r>
      <w:r w:rsidRPr="00424075">
        <w:t>two-week basis</w:t>
      </w:r>
      <w:r w:rsidRPr="00424075">
        <w:rPr>
          <w:rFonts w:ascii="新細明體" w:hAnsi="新細明體" w:cs="新細明體" w:hint="eastAsia"/>
        </w:rPr>
        <w:t>）為計算期間。對於僱用執行長、管理階層、專業人員或不依據工作時數長短支付固定薪資的員工等，雇主不受加班給付規定的限制。</w:t>
      </w:r>
    </w:p>
    <w:p w:rsidR="00EE4E00" w:rsidRPr="00424075" w:rsidRDefault="00EE4E00" w:rsidP="00EE4E00">
      <w:pPr>
        <w:pStyle w:val="af5"/>
        <w:ind w:left="1417" w:hanging="472"/>
      </w:pPr>
      <w:r w:rsidRPr="00424075">
        <w:rPr>
          <w:rFonts w:ascii="新細明體" w:hAnsi="新細明體" w:cs="新細明體" w:hint="eastAsia"/>
        </w:rPr>
        <w:t>５、薪資給付：雇主須指明薪資支付的時間，根據</w:t>
      </w:r>
      <w:r w:rsidRPr="00424075">
        <w:t>TMWA</w:t>
      </w:r>
      <w:r w:rsidRPr="00424075">
        <w:rPr>
          <w:rFonts w:ascii="新細明體" w:hAnsi="新細明體" w:cs="新細明體" w:hint="eastAsia"/>
        </w:rPr>
        <w:t>規定，雇主對於不受加班給付規定的員工至少每月支薪一次；對於需受加班給付規定的員工每月支薪兩次，且支薪期間必須相當，若未明定，則須在每月第</w:t>
      </w:r>
      <w:r w:rsidRPr="00424075">
        <w:t>1</w:t>
      </w:r>
      <w:r w:rsidRPr="00424075">
        <w:rPr>
          <w:rFonts w:ascii="新細明體" w:hAnsi="新細明體" w:cs="新細明體" w:hint="eastAsia"/>
        </w:rPr>
        <w:t>日與第</w:t>
      </w:r>
      <w:r w:rsidRPr="00424075">
        <w:t>15</w:t>
      </w:r>
      <w:r w:rsidRPr="00424075">
        <w:rPr>
          <w:rFonts w:ascii="新細明體" w:hAnsi="新細明體" w:cs="新細明體" w:hint="eastAsia"/>
        </w:rPr>
        <w:t>日支付員工薪資。對於離職員工，須於離職</w:t>
      </w:r>
      <w:r w:rsidRPr="00424075">
        <w:t>6</w:t>
      </w:r>
      <w:r w:rsidRPr="00424075">
        <w:rPr>
          <w:rFonts w:ascii="新細明體" w:hAnsi="新細明體" w:cs="新細明體" w:hint="eastAsia"/>
        </w:rPr>
        <w:t>日內給付應付薪資。</w:t>
      </w:r>
    </w:p>
    <w:p w:rsidR="00EE4E00" w:rsidRPr="00424075" w:rsidRDefault="00EE4E00" w:rsidP="00EE4E00">
      <w:pPr>
        <w:pStyle w:val="af5"/>
        <w:ind w:left="1417" w:hanging="472"/>
      </w:pPr>
      <w:r w:rsidRPr="00424075">
        <w:rPr>
          <w:rFonts w:ascii="新細明體" w:hAnsi="新細明體" w:cs="新細明體" w:hint="eastAsia"/>
        </w:rPr>
        <w:t>６、員工福利：德州雖未強制雇主須對員工休假、病假、產假等訂定支薪日數，但大部分雇主會在僱用合約中訂明相關福利。員工離職時，未使用的支薪休假、病假日數，雇主應折算薪資給付員工。德州勞工法並無規範企業對員工退休金的規定，有關德州企業的員工休退金制度作業，須依照聯邦員工退休所得安全法（</w:t>
      </w:r>
      <w:r w:rsidRPr="00424075">
        <w:t>Employee Retirement Income Security Act,  ERISA</w:t>
      </w:r>
      <w:r w:rsidRPr="00424075">
        <w:rPr>
          <w:rFonts w:ascii="新細明體" w:hAnsi="新細明體" w:cs="新細明體" w:hint="eastAsia"/>
        </w:rPr>
        <w:t>）的規定辦理。德州勞工法規定，企業辦理員工團體保險須符合德州保險部門的規定。</w:t>
      </w:r>
    </w:p>
    <w:p w:rsidR="00EE4E00" w:rsidRPr="00424075" w:rsidRDefault="00EE4E00" w:rsidP="00EE4E00">
      <w:pPr>
        <w:pStyle w:val="af5"/>
        <w:ind w:left="1417" w:hanging="472"/>
      </w:pPr>
      <w:r w:rsidRPr="00424075">
        <w:rPr>
          <w:rFonts w:ascii="新細明體" w:hAnsi="新細明體" w:cs="新細明體" w:hint="eastAsia"/>
        </w:rPr>
        <w:t>７、其他：雇主不得拒絕員工請假投票、前往德州法院擔任陪審員或從事每週例行的宗教活動；零售企業不得拒絕員工一週內至少有</w:t>
      </w:r>
      <w:r w:rsidRPr="00424075">
        <w:t>24</w:t>
      </w:r>
      <w:r w:rsidRPr="00424075">
        <w:rPr>
          <w:rFonts w:ascii="新細明體" w:hAnsi="新細明體" w:cs="新細明體" w:hint="eastAsia"/>
        </w:rPr>
        <w:t>小時休息（不包含於每日的休息時間）。</w:t>
      </w:r>
    </w:p>
    <w:p w:rsidR="0073735A" w:rsidRPr="00424075" w:rsidRDefault="0073735A">
      <w:pPr>
        <w:widowControl/>
        <w:overflowPunct/>
        <w:autoSpaceDE/>
        <w:autoSpaceDN/>
        <w:ind w:firstLineChars="0" w:firstLine="0"/>
        <w:jc w:val="left"/>
        <w:rPr>
          <w:rFonts w:ascii="新細明體" w:hAnsi="新細明體" w:cs="新細明體"/>
          <w:lang w:eastAsia="zh-TW"/>
        </w:rPr>
      </w:pPr>
      <w:r w:rsidRPr="00424075">
        <w:rPr>
          <w:rFonts w:ascii="新細明體" w:hAnsi="新細明體" w:cs="新細明體"/>
          <w:lang w:eastAsia="zh-TW"/>
        </w:rPr>
        <w:br w:type="page"/>
      </w:r>
    </w:p>
    <w:p w:rsidR="00EE4E00" w:rsidRPr="00424075" w:rsidRDefault="00EE4E00" w:rsidP="00EE4E00">
      <w:pPr>
        <w:pStyle w:val="af0"/>
        <w:ind w:left="945" w:hanging="709"/>
      </w:pPr>
      <w:r w:rsidRPr="00424075">
        <w:rPr>
          <w:rFonts w:ascii="新細明體" w:hAnsi="新細明體" w:cs="新細明體" w:hint="eastAsia"/>
        </w:rPr>
        <w:t>（二）</w:t>
      </w:r>
      <w:r w:rsidRPr="00424075">
        <w:tab/>
      </w:r>
      <w:r w:rsidRPr="00424075">
        <w:rPr>
          <w:rFonts w:ascii="新細明體" w:hAnsi="新細明體" w:cs="新細明體" w:hint="eastAsia"/>
        </w:rPr>
        <w:t>勞資關係</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美國企業的勞動法規主要依據全國勞資關係法（</w:t>
      </w:r>
      <w:r w:rsidRPr="00424075">
        <w:t>National Labor Relation Act, NLRA</w:t>
      </w:r>
      <w:r w:rsidRPr="00424075">
        <w:rPr>
          <w:rFonts w:ascii="新細明體" w:hAnsi="新細明體" w:cs="新細明體" w:hint="eastAsia"/>
        </w:rPr>
        <w:t>）。德州規範勞資關係的基本原則是「任意僱用（</w:t>
      </w:r>
      <w:r w:rsidRPr="00424075">
        <w:t>employment at-will</w:t>
      </w:r>
      <w:r w:rsidRPr="00424075">
        <w:rPr>
          <w:rFonts w:ascii="新細明體" w:hAnsi="新細明體" w:cs="新細明體" w:hint="eastAsia"/>
        </w:rPr>
        <w:t>）」，意指若法令未作其他規定或勞資雙方不存在明示的協議（</w:t>
      </w:r>
      <w:r w:rsidRPr="00424075">
        <w:t>express agreement</w:t>
      </w:r>
      <w:r w:rsidRPr="00424075">
        <w:rPr>
          <w:rFonts w:ascii="新細明體" w:hAnsi="新細明體" w:cs="新細明體" w:hint="eastAsia"/>
        </w:rPr>
        <w:t>）時，任一方皆可在不違反法律限制（</w:t>
      </w:r>
      <w:r w:rsidRPr="00424075">
        <w:t>legal limit</w:t>
      </w:r>
      <w:r w:rsidRPr="00424075">
        <w:rPr>
          <w:rFonts w:ascii="新細明體" w:hAnsi="新細明體" w:cs="新細明體" w:hint="eastAsia"/>
        </w:rPr>
        <w:t>）下，不論理由或有無事先通知，雙方可任意修正或結束勞資關係。</w:t>
      </w:r>
      <w:r w:rsidRPr="00424075">
        <w:rPr>
          <w:rFonts w:ascii="新細明體" w:hAnsi="新細明體" w:cs="新細明體" w:hint="eastAsia"/>
          <w:lang w:eastAsia="zh-TW"/>
        </w:rPr>
        <w:t>此一原則的例外是不得違反「公共政策」（</w:t>
      </w:r>
      <w:r w:rsidRPr="00424075">
        <w:rPr>
          <w:lang w:eastAsia="zh-TW"/>
        </w:rPr>
        <w:t>public policy</w:t>
      </w:r>
      <w:r w:rsidRPr="00424075">
        <w:rPr>
          <w:rFonts w:ascii="新細明體" w:hAnsi="新細明體" w:cs="新細明體" w:hint="eastAsia"/>
          <w:lang w:eastAsia="zh-TW"/>
        </w:rPr>
        <w:t>），例如當員工拒絕執行雇主違反法令的行為時，雇主不得採取解僱等報復手段。「工作權利」（</w:t>
      </w:r>
      <w:r w:rsidRPr="00424075">
        <w:rPr>
          <w:lang w:eastAsia="zh-TW"/>
        </w:rPr>
        <w:t>right to work</w:t>
      </w:r>
      <w:r w:rsidRPr="00424075">
        <w:rPr>
          <w:rFonts w:ascii="新細明體" w:hAnsi="新細明體" w:cs="新細明體" w:hint="eastAsia"/>
          <w:lang w:eastAsia="zh-TW"/>
        </w:rPr>
        <w:t>）也是德州遵行的勞工原則。意指在一個有工會的工作場所，員工無須加入工會或支付工會會員費用才能工作，亦可隨時退出工會。若非工會會員屬於工會為工時、薪資、工作環境而進行集體協商（</w:t>
      </w:r>
      <w:r w:rsidRPr="00424075">
        <w:rPr>
          <w:lang w:eastAsia="zh-TW"/>
        </w:rPr>
        <w:t>bargaining unit</w:t>
      </w:r>
      <w:r w:rsidRPr="00424075">
        <w:rPr>
          <w:rFonts w:ascii="新細明體" w:hAnsi="新細明體" w:cs="新細明體" w:hint="eastAsia"/>
          <w:lang w:eastAsia="zh-TW"/>
        </w:rPr>
        <w:t>）的一部分時，亦可享受公正公平待遇，但此時工會得要求非會員繳交協商的費用。僱用關係亦不得因員工是否參與工會而受到影響，倘雇主與工會簽訂僅僱用加入工會的會員員工，則該契約無效。德州對於工會集會亦加以規範，如在勞資爭議發生時，為保護雇主、消費者與非工會會員員工，工會會員集會不得占據工作場所出入口。</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德州設有勞資仲裁理事會（</w:t>
      </w:r>
      <w:r w:rsidRPr="00424075">
        <w:t>Labor Arbitration Board</w:t>
      </w:r>
      <w:r w:rsidRPr="00424075">
        <w:rPr>
          <w:rFonts w:ascii="新細明體" w:hAnsi="新細明體" w:cs="新細明體" w:hint="eastAsia"/>
        </w:rPr>
        <w:t>；</w:t>
      </w:r>
      <w:r w:rsidRPr="00424075">
        <w:t>LAB</w:t>
      </w:r>
      <w:r w:rsidRPr="00424075">
        <w:rPr>
          <w:rFonts w:ascii="新細明體" w:hAnsi="新細明體" w:cs="新細明體" w:hint="eastAsia"/>
        </w:rPr>
        <w:t>），處理</w:t>
      </w:r>
      <w:r w:rsidRPr="00424075">
        <w:t>NLRA</w:t>
      </w:r>
      <w:r w:rsidRPr="00424075">
        <w:rPr>
          <w:rFonts w:ascii="新細明體" w:hAnsi="新細明體" w:cs="新細明體" w:hint="eastAsia"/>
        </w:rPr>
        <w:t>未規範之勞資爭議處理。</w:t>
      </w:r>
      <w:r w:rsidRPr="00424075">
        <w:rPr>
          <w:rFonts w:ascii="新細明體" w:hAnsi="新細明體" w:cs="新細明體" w:hint="eastAsia"/>
          <w:lang w:eastAsia="zh-TW"/>
        </w:rPr>
        <w:t>勞資雙方必須同意以書面遞送爭議至仲裁理事會，仲裁期間，資方不得任意解僱員工，或停止原先協議負擔的團體健康或意外保險費用，勞方則不得任意罷工。在有關勞資關係的訴訟或仲裁時，雇主若能舉證已向員工明示上述原則，將有幫助。</w:t>
      </w:r>
    </w:p>
    <w:p w:rsidR="00EE4E00" w:rsidRPr="00424075" w:rsidRDefault="00EE4E00" w:rsidP="00EE4E00">
      <w:pPr>
        <w:pStyle w:val="af0"/>
        <w:ind w:left="945" w:hanging="709"/>
      </w:pPr>
      <w:r w:rsidRPr="00424075">
        <w:rPr>
          <w:rFonts w:ascii="新細明體" w:hAnsi="新細明體" w:cs="新細明體" w:hint="eastAsia"/>
        </w:rPr>
        <w:t>（三）</w:t>
      </w:r>
      <w:r w:rsidRPr="00424075">
        <w:tab/>
      </w:r>
      <w:r w:rsidRPr="00424075">
        <w:rPr>
          <w:rFonts w:ascii="新細明體" w:hAnsi="新細明體" w:cs="新細明體" w:hint="eastAsia"/>
        </w:rPr>
        <w:t>就業服務與失業</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德州失業補償法（</w:t>
      </w:r>
      <w:r w:rsidRPr="00424075">
        <w:t>Texas Unemployment Compensation Act</w:t>
      </w:r>
      <w:r w:rsidRPr="00424075">
        <w:rPr>
          <w:rFonts w:ascii="新細明體" w:hAnsi="新細明體" w:cs="新細明體" w:hint="eastAsia"/>
        </w:rPr>
        <w:t>；</w:t>
      </w:r>
      <w:r w:rsidRPr="00424075">
        <w:t>TUCA</w:t>
      </w:r>
      <w:r w:rsidRPr="00424075">
        <w:rPr>
          <w:rFonts w:ascii="新細明體" w:hAnsi="新細明體" w:cs="新細明體" w:hint="eastAsia"/>
        </w:rPr>
        <w:t>）</w:t>
      </w:r>
      <w:r w:rsidRPr="00424075">
        <w:rPr>
          <w:rFonts w:ascii="新細明體" w:hAnsi="新細明體" w:cs="新細明體" w:hint="eastAsia"/>
          <w:spacing w:val="-2"/>
        </w:rPr>
        <w:t>規定，企業每年根據員工薪資按季計算繳納德州失業保險（</w:t>
      </w:r>
      <w:r w:rsidRPr="00424075">
        <w:rPr>
          <w:spacing w:val="-2"/>
        </w:rPr>
        <w:t>Unemployment</w:t>
      </w:r>
      <w:r w:rsidRPr="00424075">
        <w:t xml:space="preserve"> Insurance</w:t>
      </w:r>
      <w:r w:rsidRPr="00424075">
        <w:rPr>
          <w:rFonts w:ascii="新細明體" w:hAnsi="新細明體" w:cs="新細明體" w:hint="eastAsia"/>
        </w:rPr>
        <w:t>）稅，以作為符合資格的受僱員工在未來發生失業時請領失業給付（</w:t>
      </w:r>
      <w:r w:rsidRPr="00424075">
        <w:t>Unemployed Benefit</w:t>
      </w:r>
      <w:r w:rsidRPr="00424075">
        <w:rPr>
          <w:rFonts w:ascii="新細明體" w:hAnsi="新細明體" w:cs="新細明體" w:hint="eastAsia"/>
        </w:rPr>
        <w:t>）的財源。</w:t>
      </w:r>
      <w:r w:rsidRPr="00424075">
        <w:rPr>
          <w:rFonts w:ascii="新細明體" w:hAnsi="新細明體" w:cs="新細明體" w:hint="eastAsia"/>
          <w:lang w:eastAsia="zh-TW"/>
        </w:rPr>
        <w:t>適用</w:t>
      </w:r>
      <w:r w:rsidRPr="00424075">
        <w:rPr>
          <w:lang w:eastAsia="zh-TW"/>
        </w:rPr>
        <w:t>TUCA</w:t>
      </w:r>
      <w:r w:rsidRPr="00424075">
        <w:rPr>
          <w:rFonts w:ascii="新細明體" w:hAnsi="新細明體" w:cs="新細明體" w:hint="eastAsia"/>
          <w:lang w:eastAsia="zh-TW"/>
        </w:rPr>
        <w:t>的企業廣泛，包括：（</w:t>
      </w:r>
      <w:r w:rsidRPr="00424075">
        <w:rPr>
          <w:lang w:eastAsia="zh-TW"/>
        </w:rPr>
        <w:t>1</w:t>
      </w:r>
      <w:r w:rsidRPr="00424075">
        <w:rPr>
          <w:rFonts w:ascii="新細明體" w:hAnsi="新細明體" w:cs="新細明體" w:hint="eastAsia"/>
          <w:lang w:eastAsia="zh-TW"/>
        </w:rPr>
        <w:t>）給付薪資超過</w:t>
      </w:r>
      <w:r w:rsidRPr="00424075">
        <w:rPr>
          <w:lang w:eastAsia="zh-TW"/>
        </w:rPr>
        <w:t>$1,500</w:t>
      </w:r>
      <w:r w:rsidRPr="00424075">
        <w:rPr>
          <w:rFonts w:ascii="新細明體" w:hAnsi="新細明體" w:cs="新細明體" w:hint="eastAsia"/>
          <w:lang w:eastAsia="zh-TW"/>
        </w:rPr>
        <w:t>美元或在一個歷年內僱用至少一人達</w:t>
      </w:r>
      <w:r w:rsidRPr="00424075">
        <w:rPr>
          <w:lang w:eastAsia="zh-TW"/>
        </w:rPr>
        <w:t>20</w:t>
      </w:r>
      <w:r w:rsidRPr="00424075">
        <w:rPr>
          <w:rFonts w:ascii="新細明體" w:hAnsi="新細明體" w:cs="新細明體" w:hint="eastAsia"/>
          <w:lang w:eastAsia="zh-TW"/>
        </w:rPr>
        <w:t>週或以上的業者；（</w:t>
      </w:r>
      <w:r w:rsidRPr="00424075">
        <w:rPr>
          <w:lang w:eastAsia="zh-TW"/>
        </w:rPr>
        <w:t>2</w:t>
      </w:r>
      <w:r w:rsidRPr="00424075">
        <w:rPr>
          <w:rFonts w:ascii="新細明體" w:hAnsi="新細明體" w:cs="新細明體" w:hint="eastAsia"/>
          <w:lang w:eastAsia="zh-TW"/>
        </w:rPr>
        <w:t>）臨時協助機構；（</w:t>
      </w:r>
      <w:r w:rsidRPr="00424075">
        <w:rPr>
          <w:lang w:eastAsia="zh-TW"/>
        </w:rPr>
        <w:t>3</w:t>
      </w:r>
      <w:r w:rsidRPr="00424075">
        <w:rPr>
          <w:rFonts w:ascii="新細明體" w:hAnsi="新細明體" w:cs="新細明體" w:hint="eastAsia"/>
          <w:lang w:eastAsia="zh-TW"/>
        </w:rPr>
        <w:t>）聯邦失業稅法（</w:t>
      </w:r>
      <w:r w:rsidRPr="00424075">
        <w:rPr>
          <w:lang w:eastAsia="zh-TW"/>
        </w:rPr>
        <w:t>Federal Unemployment Tax Act</w:t>
      </w:r>
      <w:r w:rsidRPr="00424075">
        <w:rPr>
          <w:rFonts w:ascii="新細明體" w:hAnsi="新細明體" w:cs="新細明體" w:hint="eastAsia"/>
          <w:lang w:eastAsia="zh-TW"/>
        </w:rPr>
        <w:t>）規範的企業；（</w:t>
      </w:r>
      <w:r w:rsidRPr="00424075">
        <w:rPr>
          <w:lang w:eastAsia="zh-TW"/>
        </w:rPr>
        <w:t>4</w:t>
      </w:r>
      <w:r w:rsidRPr="00424075">
        <w:rPr>
          <w:rFonts w:ascii="新細明體" w:hAnsi="新細明體" w:cs="新細明體" w:hint="eastAsia"/>
          <w:lang w:eastAsia="zh-TW"/>
        </w:rPr>
        <w:t>）選擇加入失業福利計畫的業者；（</w:t>
      </w:r>
      <w:r w:rsidRPr="00424075">
        <w:rPr>
          <w:lang w:eastAsia="zh-TW"/>
        </w:rPr>
        <w:t>5</w:t>
      </w:r>
      <w:r w:rsidRPr="00424075">
        <w:rPr>
          <w:rFonts w:ascii="新細明體" w:hAnsi="新細明體" w:cs="新細明體" w:hint="eastAsia"/>
          <w:lang w:eastAsia="zh-TW"/>
        </w:rPr>
        <w:t>）免稅非營利機構；（</w:t>
      </w:r>
      <w:r w:rsidRPr="00424075">
        <w:rPr>
          <w:lang w:eastAsia="zh-TW"/>
        </w:rPr>
        <w:t>6</w:t>
      </w:r>
      <w:r w:rsidRPr="00424075">
        <w:rPr>
          <w:rFonts w:ascii="新細明體" w:hAnsi="新細明體" w:cs="新細明體" w:hint="eastAsia"/>
          <w:lang w:eastAsia="zh-TW"/>
        </w:rPr>
        <w:t>）州政府或其官方部門或機構；（</w:t>
      </w:r>
      <w:r w:rsidRPr="00424075">
        <w:rPr>
          <w:lang w:eastAsia="zh-TW"/>
        </w:rPr>
        <w:t>7</w:t>
      </w:r>
      <w:r w:rsidRPr="00424075">
        <w:rPr>
          <w:rFonts w:ascii="新細明體" w:hAnsi="新細明體" w:cs="新細明體" w:hint="eastAsia"/>
          <w:lang w:eastAsia="zh-TW"/>
        </w:rPr>
        <w:t>）農場與牧場勞工；（</w:t>
      </w:r>
      <w:r w:rsidRPr="00424075">
        <w:rPr>
          <w:lang w:eastAsia="zh-TW"/>
        </w:rPr>
        <w:t>8</w:t>
      </w:r>
      <w:r w:rsidRPr="00424075">
        <w:rPr>
          <w:rFonts w:ascii="新細明體" w:hAnsi="新細明體" w:cs="新細明體" w:hint="eastAsia"/>
          <w:lang w:eastAsia="zh-TW"/>
        </w:rPr>
        <w:t>）租賃機構等，皆需按規定繳納失業保險金。</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德州勞動委員會每年公布德州失業保險金稅率，每家企業繳納的稅率不同，</w:t>
      </w:r>
      <w:r w:rsidRPr="00424075">
        <w:rPr>
          <w:lang w:eastAsia="zh-TW"/>
        </w:rPr>
        <w:t>2020</w:t>
      </w:r>
      <w:r w:rsidRPr="00424075">
        <w:rPr>
          <w:rFonts w:ascii="新細明體" w:hAnsi="新細明體" w:cs="新細明體" w:hint="eastAsia"/>
          <w:lang w:eastAsia="zh-TW"/>
        </w:rPr>
        <w:t>年課稅薪資基準（</w:t>
      </w:r>
      <w:r w:rsidRPr="00424075">
        <w:rPr>
          <w:lang w:eastAsia="zh-TW"/>
        </w:rPr>
        <w:t>taxable wage base</w:t>
      </w:r>
      <w:r w:rsidRPr="00424075">
        <w:rPr>
          <w:rFonts w:ascii="新細明體" w:hAnsi="新細明體" w:cs="新細明體" w:hint="eastAsia"/>
          <w:lang w:eastAsia="zh-TW"/>
        </w:rPr>
        <w:t>）為</w:t>
      </w:r>
      <w:r w:rsidRPr="00424075">
        <w:rPr>
          <w:lang w:eastAsia="zh-TW"/>
        </w:rPr>
        <w:t>$9,000</w:t>
      </w:r>
      <w:r w:rsidRPr="00424075">
        <w:rPr>
          <w:rFonts w:ascii="新細明體" w:hAnsi="新細明體" w:cs="新細明體" w:hint="eastAsia"/>
          <w:lang w:eastAsia="zh-TW"/>
        </w:rPr>
        <w:t>美元，最低稅率為</w:t>
      </w:r>
      <w:r w:rsidRPr="00424075">
        <w:rPr>
          <w:lang w:eastAsia="zh-TW"/>
        </w:rPr>
        <w:t>0.31%</w:t>
      </w:r>
      <w:r w:rsidRPr="00424075">
        <w:rPr>
          <w:rFonts w:ascii="新細明體" w:hAnsi="新細明體" w:cs="新細明體" w:hint="eastAsia"/>
          <w:lang w:eastAsia="zh-TW"/>
        </w:rPr>
        <w:t>，最高稅率為</w:t>
      </w:r>
      <w:r w:rsidRPr="00424075">
        <w:rPr>
          <w:lang w:eastAsia="zh-TW"/>
        </w:rPr>
        <w:t>6.31%</w:t>
      </w:r>
      <w:r w:rsidRPr="00424075">
        <w:rPr>
          <w:rFonts w:ascii="新細明體" w:hAnsi="新細明體" w:cs="新細明體" w:hint="eastAsia"/>
          <w:lang w:eastAsia="zh-TW"/>
        </w:rPr>
        <w:t>，平均稅率為</w:t>
      </w:r>
      <w:r w:rsidRPr="00424075">
        <w:rPr>
          <w:lang w:eastAsia="zh-TW"/>
        </w:rPr>
        <w:t>1.14%</w:t>
      </w:r>
      <w:r w:rsidRPr="00424075">
        <w:rPr>
          <w:rFonts w:ascii="新細明體" w:hAnsi="新細明體" w:cs="新細明體" w:hint="eastAsia"/>
          <w:lang w:eastAsia="zh-TW"/>
        </w:rPr>
        <w:t>。</w:t>
      </w:r>
      <w:r w:rsidRPr="00424075">
        <w:rPr>
          <w:rFonts w:ascii="新細明體" w:hAnsi="新細明體" w:cs="新細明體" w:hint="eastAsia"/>
        </w:rPr>
        <w:t>有關失業保險金稅率的決定可參考德州勞動委員會網頁說明如下：</w:t>
      </w:r>
      <w:r w:rsidRPr="00424075">
        <w:t>http://www.twc.state.tx.us/ businesses/unemployment-insurance-tax-rates</w:t>
      </w:r>
      <w:r w:rsidRPr="00424075">
        <w:rPr>
          <w:rFonts w:ascii="新細明體" w:hAnsi="新細明體" w:cs="新細明體" w:hint="eastAsia"/>
        </w:rPr>
        <w:t>。德州企業申報與繳納失業保險的作業可參考：</w:t>
      </w:r>
      <w:r w:rsidRPr="00424075">
        <w:t>http://www.twc.state.tx.us/businesses/unemployment-tax</w:t>
      </w:r>
      <w:r w:rsidRPr="00424075">
        <w:rPr>
          <w:rFonts w:ascii="新細明體" w:hAnsi="新細明體" w:cs="新細明體" w:hint="eastAsia"/>
        </w:rPr>
        <w:t>。</w:t>
      </w:r>
      <w:r w:rsidRPr="00424075">
        <w:rPr>
          <w:rFonts w:ascii="新細明體" w:hAnsi="新細明體" w:cs="新細明體" w:hint="eastAsia"/>
          <w:lang w:eastAsia="zh-TW"/>
        </w:rPr>
        <w:t>另雇主接獲</w:t>
      </w:r>
      <w:r w:rsidRPr="00424075">
        <w:rPr>
          <w:lang w:eastAsia="zh-TW"/>
        </w:rPr>
        <w:t>TWC</w:t>
      </w:r>
      <w:r w:rsidRPr="00424075">
        <w:rPr>
          <w:rFonts w:ascii="新細明體" w:hAnsi="新細明體" w:cs="新細明體" w:hint="eastAsia"/>
          <w:lang w:eastAsia="zh-TW"/>
        </w:rPr>
        <w:t>通知前員工申請失業津貼時，若有反對或對給付金額有異議時，須於</w:t>
      </w:r>
      <w:r w:rsidRPr="00424075">
        <w:rPr>
          <w:lang w:eastAsia="zh-TW"/>
        </w:rPr>
        <w:t>14</w:t>
      </w:r>
      <w:r w:rsidRPr="00424075">
        <w:rPr>
          <w:rFonts w:ascii="新細明體" w:hAnsi="新細明體" w:cs="新細明體" w:hint="eastAsia"/>
          <w:lang w:eastAsia="zh-TW"/>
        </w:rPr>
        <w:t>日內以書面向</w:t>
      </w:r>
      <w:r w:rsidRPr="00424075">
        <w:rPr>
          <w:lang w:eastAsia="zh-TW"/>
        </w:rPr>
        <w:t>TWC</w:t>
      </w:r>
      <w:r w:rsidRPr="00424075">
        <w:rPr>
          <w:rFonts w:ascii="新細明體" w:hAnsi="新細明體" w:cs="新細明體" w:hint="eastAsia"/>
          <w:lang w:eastAsia="zh-TW"/>
        </w:rPr>
        <w:t>提出。</w:t>
      </w:r>
    </w:p>
    <w:p w:rsidR="00EE4E00" w:rsidRPr="00424075" w:rsidRDefault="00EE4E00" w:rsidP="00EE4E00">
      <w:pPr>
        <w:pStyle w:val="af0"/>
        <w:ind w:left="945" w:hanging="709"/>
      </w:pPr>
      <w:r w:rsidRPr="00424075">
        <w:rPr>
          <w:rFonts w:ascii="新細明體" w:hAnsi="新細明體" w:cs="新細明體" w:hint="eastAsia"/>
        </w:rPr>
        <w:t>（四）</w:t>
      </w:r>
      <w:r w:rsidRPr="00424075">
        <w:tab/>
      </w:r>
      <w:r w:rsidRPr="00424075">
        <w:rPr>
          <w:rFonts w:ascii="新細明體" w:hAnsi="新細明體" w:cs="新細明體" w:hint="eastAsia"/>
        </w:rPr>
        <w:t>勞工補償</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德州勞工補償保險（</w:t>
      </w:r>
      <w:r w:rsidRPr="00424075">
        <w:t>Workers</w:t>
      </w:r>
      <w:r w:rsidRPr="00424075">
        <w:rPr>
          <w:rFonts w:ascii="新細明體" w:hAnsi="新細明體" w:cs="新細明體"/>
        </w:rPr>
        <w:t>’</w:t>
      </w:r>
      <w:r w:rsidRPr="00424075">
        <w:t xml:space="preserve"> compensation insurance</w:t>
      </w:r>
      <w:r w:rsidRPr="00424075">
        <w:rPr>
          <w:rFonts w:ascii="新細明體" w:hAnsi="新細明體" w:cs="新細明體" w:hint="eastAsia"/>
        </w:rPr>
        <w:t>），係對員工因職業災害造成的醫療與薪資損失的給付。德州企業可選擇向合格保險公司購買勞工補償保險、或是在符合規定要件，經</w:t>
      </w:r>
      <w:r w:rsidRPr="00424075">
        <w:t>DWC</w:t>
      </w:r>
      <w:r w:rsidRPr="00424075">
        <w:rPr>
          <w:rFonts w:ascii="新細明體" w:hAnsi="新細明體" w:cs="新細明體" w:hint="eastAsia"/>
        </w:rPr>
        <w:t>認可後，由企業本身自行保險（</w:t>
      </w:r>
      <w:r w:rsidRPr="00424075">
        <w:t>self-insuring</w:t>
      </w:r>
      <w:r w:rsidRPr="00424075">
        <w:rPr>
          <w:rFonts w:ascii="新細明體" w:hAnsi="新細明體" w:cs="新細明體" w:hint="eastAsia"/>
        </w:rPr>
        <w:t>）員工，也可加入經德州保險局（</w:t>
      </w:r>
      <w:r w:rsidRPr="00424075">
        <w:t>Texas Department of Insurance</w:t>
      </w:r>
      <w:r w:rsidRPr="00424075">
        <w:rPr>
          <w:rFonts w:ascii="新細明體" w:hAnsi="新細明體" w:cs="新細明體" w:hint="eastAsia"/>
        </w:rPr>
        <w:t>）核可證明的自保團體（</w:t>
      </w:r>
      <w:r w:rsidRPr="00424075">
        <w:t>self-insurance group</w:t>
      </w:r>
      <w:r w:rsidRPr="00424075">
        <w:rPr>
          <w:rFonts w:ascii="新細明體" w:hAnsi="新細明體" w:cs="新細明體" w:hint="eastAsia"/>
        </w:rPr>
        <w:t>）所提供之保險。</w:t>
      </w:r>
      <w:r w:rsidRPr="00424075">
        <w:rPr>
          <w:rFonts w:ascii="新細明體" w:hAnsi="新細明體" w:cs="新細明體" w:hint="eastAsia"/>
          <w:lang w:eastAsia="zh-TW"/>
        </w:rPr>
        <w:t>德州是全美唯一讓雇主採取自願方式為其員工提供職業災害保險的州，但未提供員工職災補償保險的雇主在員工發生職災或職業疾病時，雇主可能面臨受害員工提出之侵權訴訟風險。</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rPr>
        <w:t>其次，在德州未提供勞工補償保險的企業，必須告知主管機關</w:t>
      </w:r>
      <w:r w:rsidRPr="00424075">
        <w:rPr>
          <w:rFonts w:ascii="新細明體" w:cs="新細明體" w:hint="eastAsia"/>
        </w:rPr>
        <w:t>─</w:t>
      </w:r>
      <w:r w:rsidRPr="00424075">
        <w:rPr>
          <w:rFonts w:ascii="新細明體" w:hAnsi="新細明體" w:cs="新細明體" w:hint="eastAsia"/>
        </w:rPr>
        <w:t>德州保險局勞工補償組（</w:t>
      </w:r>
      <w:r w:rsidRPr="00424075">
        <w:t>Texas Insurance Department</w:t>
      </w:r>
      <w:r w:rsidRPr="00424075">
        <w:rPr>
          <w:rFonts w:ascii="新細明體" w:hAnsi="新細明體" w:cs="新細明體"/>
        </w:rPr>
        <w:t>’</w:t>
      </w:r>
      <w:r w:rsidRPr="00424075">
        <w:t>s Division of Workers</w:t>
      </w:r>
      <w:r w:rsidRPr="00424075">
        <w:rPr>
          <w:rFonts w:ascii="新細明體" w:hAnsi="新細明體" w:cs="新細明體"/>
        </w:rPr>
        <w:t>’</w:t>
      </w:r>
      <w:r w:rsidRPr="00424075">
        <w:t xml:space="preserve"> Compensation</w:t>
      </w:r>
      <w:r w:rsidRPr="00424075">
        <w:rPr>
          <w:rFonts w:ascii="新細明體" w:hAnsi="新細明體" w:cs="新細明體" w:hint="eastAsia"/>
        </w:rPr>
        <w:t>）。</w:t>
      </w:r>
      <w:r w:rsidRPr="00424075">
        <w:rPr>
          <w:rFonts w:ascii="新細明體" w:hAnsi="新細明體" w:cs="新細明體" w:hint="eastAsia"/>
          <w:lang w:eastAsia="zh-TW"/>
        </w:rPr>
        <w:t>無論雇主是否提供勞工補償保險都必須在招募時告知員工，也必須在營業場所以英文、西班牙文或其他員工通用的語言揭示。雇主終止勞工補償保險時須在</w:t>
      </w:r>
      <w:r w:rsidRPr="00424075">
        <w:rPr>
          <w:lang w:eastAsia="zh-TW"/>
        </w:rPr>
        <w:t>15</w:t>
      </w:r>
      <w:r w:rsidRPr="00424075">
        <w:rPr>
          <w:rFonts w:ascii="新細明體" w:hAnsi="新細明體" w:cs="新細明體" w:hint="eastAsia"/>
          <w:lang w:eastAsia="zh-TW"/>
        </w:rPr>
        <w:t>日內通知員工，並在</w:t>
      </w:r>
      <w:r w:rsidRPr="00424075">
        <w:rPr>
          <w:lang w:eastAsia="zh-TW"/>
        </w:rPr>
        <w:t>10</w:t>
      </w:r>
      <w:r w:rsidRPr="00424075">
        <w:rPr>
          <w:rFonts w:ascii="新細明體" w:hAnsi="新細明體" w:cs="新細明體" w:hint="eastAsia"/>
          <w:lang w:eastAsia="zh-TW"/>
        </w:rPr>
        <w:t>日內通知主管機關。</w:t>
      </w:r>
    </w:p>
    <w:p w:rsidR="00EE4E00" w:rsidRPr="00424075" w:rsidRDefault="00EE4E00" w:rsidP="00EE4E00">
      <w:pPr>
        <w:ind w:left="945" w:firstLine="472"/>
        <w:rPr>
          <w:rFonts w:ascii="新細明體" w:cs="新細明體"/>
          <w:lang w:eastAsia="zh-TW"/>
        </w:rPr>
      </w:pPr>
      <w:r w:rsidRPr="00424075">
        <w:rPr>
          <w:rFonts w:ascii="新細明體" w:hAnsi="新細明體" w:cs="新細明體" w:hint="eastAsia"/>
          <w:lang w:eastAsia="zh-TW"/>
        </w:rPr>
        <w:t>有關德州各項勞工規定資訊可洽詢德州勞工局：</w:t>
      </w:r>
    </w:p>
    <w:p w:rsidR="00EE4E00" w:rsidRPr="00424075" w:rsidRDefault="00EE4E00" w:rsidP="00EE4E00">
      <w:pPr>
        <w:ind w:left="945" w:firstLine="472"/>
      </w:pPr>
      <w:r w:rsidRPr="00424075">
        <w:t>Texas Workforce Commission</w:t>
      </w:r>
    </w:p>
    <w:p w:rsidR="00EE4E00" w:rsidRPr="00424075" w:rsidRDefault="00EE4E00" w:rsidP="00EE4E00">
      <w:pPr>
        <w:ind w:left="945" w:firstLine="472"/>
      </w:pPr>
      <w:r w:rsidRPr="00424075">
        <w:t>101 E 15th St., Austin, TX 78778-0001</w:t>
      </w:r>
    </w:p>
    <w:p w:rsidR="00EE4E00" w:rsidRPr="00424075" w:rsidRDefault="00EE4E00" w:rsidP="00EE4E00">
      <w:pPr>
        <w:ind w:left="945" w:firstLine="472"/>
        <w:rPr>
          <w:lang w:val="de-DE"/>
        </w:rPr>
      </w:pPr>
      <w:r w:rsidRPr="00424075">
        <w:rPr>
          <w:lang w:val="de-DE"/>
        </w:rPr>
        <w:t xml:space="preserve">Tel. 512-463-2222 </w:t>
      </w:r>
      <w:r w:rsidRPr="00424075">
        <w:rPr>
          <w:rFonts w:ascii="新細明體" w:hAnsi="新細明體" w:cs="新細明體" w:hint="eastAsia"/>
          <w:lang w:val="de-DE"/>
        </w:rPr>
        <w:t>；</w:t>
      </w:r>
      <w:r w:rsidRPr="00424075">
        <w:rPr>
          <w:lang w:val="de-DE"/>
        </w:rPr>
        <w:t>800-252-3642</w:t>
      </w:r>
    </w:p>
    <w:p w:rsidR="00EE4E00" w:rsidRPr="00424075" w:rsidRDefault="00EE4E00" w:rsidP="00EE4E00">
      <w:pPr>
        <w:ind w:left="945" w:firstLine="472"/>
        <w:rPr>
          <w:lang w:val="de-DE"/>
        </w:rPr>
      </w:pPr>
      <w:r w:rsidRPr="00424075">
        <w:rPr>
          <w:lang w:val="de-DE"/>
        </w:rPr>
        <w:t>Website</w:t>
      </w:r>
      <w:r w:rsidRPr="00424075">
        <w:rPr>
          <w:rFonts w:ascii="新細明體" w:hAnsi="新細明體" w:cs="新細明體" w:hint="eastAsia"/>
          <w:lang w:val="de-DE"/>
        </w:rPr>
        <w:t>：</w:t>
      </w:r>
      <w:hyperlink r:id="rId50">
        <w:r w:rsidRPr="00424075">
          <w:rPr>
            <w:lang w:val="de-DE"/>
          </w:rPr>
          <w:t>https://twc.texas.gov/</w:t>
        </w:r>
      </w:hyperlink>
    </w:p>
    <w:p w:rsidR="00EE4E00" w:rsidRPr="00424075" w:rsidRDefault="00EE4E00" w:rsidP="00EE4E00">
      <w:pPr>
        <w:pStyle w:val="a3"/>
        <w:spacing w:before="514" w:after="771"/>
      </w:pPr>
      <w:r w:rsidRPr="00424075">
        <w:rPr>
          <w:rFonts w:ascii="新細明體" w:hAnsi="新細明體" w:cs="新細明體" w:hint="eastAsia"/>
          <w:lang w:eastAsia="zh-TW"/>
        </w:rPr>
        <w:t>第捌章　簽證、居留及移民</w:t>
      </w:r>
    </w:p>
    <w:p w:rsidR="00EE4E00" w:rsidRPr="00424075" w:rsidRDefault="00EE4E00" w:rsidP="00EE4E00">
      <w:pPr>
        <w:pStyle w:val="a5"/>
        <w:rPr>
          <w:color w:val="auto"/>
        </w:rPr>
      </w:pPr>
      <w:r w:rsidRPr="00424075">
        <w:rPr>
          <w:rFonts w:ascii="新細明體" w:hAnsi="新細明體" w:cs="新細明體" w:hint="eastAsia"/>
          <w:color w:val="auto"/>
        </w:rPr>
        <w:t>一、居留權之取得及移民相關規定及手續</w:t>
      </w:r>
    </w:p>
    <w:p w:rsidR="00EE4E00" w:rsidRPr="00424075" w:rsidRDefault="00EE4E00" w:rsidP="0073735A">
      <w:pPr>
        <w:ind w:firstLine="472"/>
        <w:rPr>
          <w:lang w:eastAsia="zh-TW"/>
        </w:rPr>
      </w:pPr>
      <w:r w:rsidRPr="00424075">
        <w:rPr>
          <w:rFonts w:hint="eastAsia"/>
          <w:lang w:eastAsia="zh-TW"/>
        </w:rPr>
        <w:t>依美國聯邦移民法令相關規定辦理。</w:t>
      </w:r>
    </w:p>
    <w:p w:rsidR="00EE4E00" w:rsidRPr="00424075" w:rsidRDefault="00EE4E00" w:rsidP="00EE4E00">
      <w:pPr>
        <w:pStyle w:val="a5"/>
        <w:rPr>
          <w:color w:val="auto"/>
        </w:rPr>
      </w:pPr>
      <w:r w:rsidRPr="00424075">
        <w:rPr>
          <w:rFonts w:ascii="新細明體" w:hAnsi="新細明體" w:cs="新細明體" w:hint="eastAsia"/>
          <w:color w:val="auto"/>
        </w:rPr>
        <w:t>二、聘用外籍員工之規定、承辦機構及申辦程序</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依投資性質及受僱人條件向美國移民局申請居留或移民簽證。</w:t>
      </w:r>
    </w:p>
    <w:p w:rsidR="00EE4E00" w:rsidRPr="00424075" w:rsidRDefault="00EE4E00" w:rsidP="00EE4E00">
      <w:pPr>
        <w:pStyle w:val="a5"/>
        <w:rPr>
          <w:color w:val="auto"/>
        </w:rPr>
      </w:pPr>
      <w:r w:rsidRPr="00424075">
        <w:rPr>
          <w:rFonts w:ascii="新細明體" w:hAnsi="新細明體" w:cs="新細明體" w:hint="eastAsia"/>
          <w:color w:val="auto"/>
        </w:rPr>
        <w:t>三、外商子女可就讀之教育機關及經營情形</w:t>
      </w:r>
    </w:p>
    <w:p w:rsidR="00EE4E00" w:rsidRPr="00424075" w:rsidRDefault="00EE4E00" w:rsidP="00EE4E00">
      <w:pPr>
        <w:pStyle w:val="af0"/>
        <w:ind w:left="945" w:hanging="709"/>
      </w:pPr>
      <w:r w:rsidRPr="00424075">
        <w:rPr>
          <w:rFonts w:ascii="新細明體" w:hAnsi="新細明體" w:cs="新細明體" w:hint="eastAsia"/>
        </w:rPr>
        <w:t>（一）德州的義務教育（從幼稚園至</w:t>
      </w:r>
      <w:r w:rsidRPr="00424075">
        <w:t>12</w:t>
      </w:r>
      <w:r w:rsidRPr="00424075">
        <w:rPr>
          <w:rFonts w:ascii="新細明體" w:hAnsi="新細明體" w:cs="新細明體" w:hint="eastAsia"/>
        </w:rPr>
        <w:t>年級）係免費，子女在入學當年</w:t>
      </w:r>
      <w:r w:rsidRPr="00424075">
        <w:t>9</w:t>
      </w:r>
      <w:r w:rsidRPr="00424075">
        <w:rPr>
          <w:rFonts w:ascii="新細明體" w:hAnsi="新細明體" w:cs="新細明體" w:hint="eastAsia"/>
        </w:rPr>
        <w:t>月</w:t>
      </w:r>
      <w:r w:rsidRPr="00424075">
        <w:t>1</w:t>
      </w:r>
      <w:r w:rsidRPr="00424075">
        <w:rPr>
          <w:rFonts w:ascii="新細明體" w:hAnsi="新細明體" w:cs="新細明體" w:hint="eastAsia"/>
        </w:rPr>
        <w:t>日（含）前滿</w:t>
      </w:r>
      <w:r w:rsidRPr="00424075">
        <w:t>5</w:t>
      </w:r>
      <w:r w:rsidRPr="00424075">
        <w:rPr>
          <w:rFonts w:ascii="新細明體" w:hAnsi="新細明體" w:cs="新細明體" w:hint="eastAsia"/>
        </w:rPr>
        <w:t>歲者，即可進入幼稚園；滿</w:t>
      </w:r>
      <w:r w:rsidRPr="00424075">
        <w:t>6</w:t>
      </w:r>
      <w:r w:rsidRPr="00424075">
        <w:rPr>
          <w:rFonts w:ascii="新細明體" w:hAnsi="新細明體" w:cs="新細明體" w:hint="eastAsia"/>
        </w:rPr>
        <w:t>歲者可進小學一年級，從幼稚園至</w:t>
      </w:r>
      <w:r w:rsidRPr="00424075">
        <w:t>5</w:t>
      </w:r>
      <w:r w:rsidRPr="00424075">
        <w:rPr>
          <w:rFonts w:ascii="新細明體" w:hAnsi="新細明體" w:cs="新細明體" w:hint="eastAsia"/>
        </w:rPr>
        <w:t>年級屬於小學；</w:t>
      </w:r>
      <w:r w:rsidRPr="00424075">
        <w:t>6-8</w:t>
      </w:r>
      <w:r w:rsidRPr="00424075">
        <w:rPr>
          <w:rFonts w:ascii="新細明體" w:hAnsi="新細明體" w:cs="新細明體" w:hint="eastAsia"/>
        </w:rPr>
        <w:t>年級初中；</w:t>
      </w:r>
      <w:r w:rsidRPr="00424075">
        <w:t>9-12</w:t>
      </w:r>
      <w:r w:rsidRPr="00424075">
        <w:rPr>
          <w:rFonts w:ascii="新細明體" w:hAnsi="新細明體" w:cs="新細明體" w:hint="eastAsia"/>
        </w:rPr>
        <w:t>年級為高中，從國外轉學進何年級為宜，除年齡外，可兼考慮子女語文能力等適應性問題。許多學校均設有英文輔導班，幫助非以英語為母語的學生。學校的選擇，原則上係依住所所在地之獨立學區及學校，通常住家環境較佳地區所屬學校相對較佳。</w:t>
      </w:r>
    </w:p>
    <w:p w:rsidR="00EE4E00" w:rsidRPr="00424075" w:rsidRDefault="00EE4E00" w:rsidP="00EE4E00">
      <w:pPr>
        <w:pStyle w:val="af0"/>
        <w:ind w:left="945" w:hanging="709"/>
      </w:pPr>
      <w:r w:rsidRPr="00424075">
        <w:rPr>
          <w:rFonts w:ascii="新細明體" w:hAnsi="新細明體" w:cs="新細明體" w:hint="eastAsia"/>
        </w:rPr>
        <w:t>（二）外籍人士在德州選擇住所前，可將子女年齡、興趣、資質等各項條件，將較適合的學校區域列入租屋考慮。如果是特別資優學生，可申請經考試進入開設特別課程的學校，不受住所區域限制，如休士頓獨立學區的</w:t>
      </w:r>
      <w:r w:rsidRPr="00424075">
        <w:t>VanguardG/Tmagnet</w:t>
      </w:r>
      <w:r w:rsidRPr="00424075">
        <w:rPr>
          <w:rFonts w:ascii="新細明體" w:hAnsi="新細明體" w:cs="新細明體" w:hint="eastAsia"/>
        </w:rPr>
        <w:t>及</w:t>
      </w:r>
      <w:r w:rsidRPr="00424075">
        <w:t>neighborhoodG/TProgram</w:t>
      </w:r>
      <w:r w:rsidRPr="00424075">
        <w:rPr>
          <w:rFonts w:ascii="新細明體" w:hAnsi="新細明體" w:cs="新細明體" w:hint="eastAsia"/>
        </w:rPr>
        <w:t>。凡住所距離就讀學校在</w:t>
      </w:r>
      <w:r w:rsidRPr="00424075">
        <w:t>2</w:t>
      </w:r>
      <w:r w:rsidRPr="00424075">
        <w:rPr>
          <w:rFonts w:ascii="新細明體" w:hAnsi="新細明體" w:cs="新細明體" w:hint="eastAsia"/>
        </w:rPr>
        <w:t>哩以上者（依可通行道路最短距離計算），均有校車接送。</w:t>
      </w:r>
    </w:p>
    <w:p w:rsidR="00EE4E00" w:rsidRPr="00424075" w:rsidRDefault="00EE4E00" w:rsidP="0073735A">
      <w:pPr>
        <w:pStyle w:val="af0"/>
        <w:ind w:left="945" w:hanging="709"/>
      </w:pPr>
    </w:p>
    <w:p w:rsidR="00EE4E00" w:rsidRPr="00424075" w:rsidRDefault="00EE4E00" w:rsidP="00EE4E00">
      <w:pPr>
        <w:pStyle w:val="af0"/>
        <w:ind w:left="945" w:hanging="709"/>
      </w:pPr>
      <w:r w:rsidRPr="00424075">
        <w:rPr>
          <w:rFonts w:ascii="新細明體" w:hAnsi="新細明體" w:cs="新細明體" w:hint="eastAsia"/>
        </w:rPr>
        <w:t>（三）入學需備妥子女出生證明、學區內住所證明（如房子租約）、醫生或醫院出立的免疫注射證明及原就讀學校成績單等。</w:t>
      </w:r>
    </w:p>
    <w:p w:rsidR="00EE4E00" w:rsidRPr="00424075" w:rsidRDefault="00EE4E00" w:rsidP="00EE4E00">
      <w:pPr>
        <w:pStyle w:val="af0"/>
        <w:ind w:left="945" w:hanging="709"/>
      </w:pPr>
      <w:r w:rsidRPr="00424075">
        <w:rPr>
          <w:rFonts w:ascii="新細明體" w:hAnsi="新細明體" w:cs="新細明體" w:hint="eastAsia"/>
        </w:rPr>
        <w:t>（四）就讀大學，學生依選定的各大學不同要求標準，分別提出申請即可，學雜費金額各校不一，但均能事先查得，並估列預算。德州境內擁有超過</w:t>
      </w:r>
      <w:r w:rsidRPr="00424075">
        <w:t>100</w:t>
      </w:r>
      <w:r w:rsidRPr="00424075">
        <w:rPr>
          <w:rFonts w:ascii="新細明體" w:hAnsi="新細明體" w:cs="新細明體" w:hint="eastAsia"/>
        </w:rPr>
        <w:t>所大學院校（相關資訊可逕入</w:t>
      </w:r>
      <w:r w:rsidRPr="00424075">
        <w:t>https://www.50states.com/college/texas.htm</w:t>
      </w:r>
      <w:r w:rsidRPr="00424075">
        <w:rPr>
          <w:rFonts w:ascii="新細明體" w:hAnsi="新細明體" w:cs="新細明體" w:hint="eastAsia"/>
        </w:rPr>
        <w:t>網頁查詢）。主要大學包括：</w:t>
      </w:r>
      <w:r w:rsidRPr="00424075">
        <w:t>University of Texas</w:t>
      </w:r>
      <w:r w:rsidRPr="00424075">
        <w:rPr>
          <w:rFonts w:ascii="新細明體" w:hAnsi="新細明體" w:cs="新細明體" w:hint="eastAsia"/>
        </w:rPr>
        <w:t>（有七個校區）、</w:t>
      </w:r>
      <w:r w:rsidRPr="00424075">
        <w:t>Texas A&amp;M University</w:t>
      </w:r>
      <w:r w:rsidRPr="00424075">
        <w:rPr>
          <w:rFonts w:ascii="新細明體" w:hAnsi="新細明體" w:cs="新細明體" w:hint="eastAsia"/>
        </w:rPr>
        <w:t>、</w:t>
      </w:r>
      <w:r w:rsidRPr="00424075">
        <w:t>Texas Tech University</w:t>
      </w:r>
      <w:r w:rsidRPr="00424075">
        <w:rPr>
          <w:rFonts w:ascii="新細明體" w:hAnsi="新細明體" w:cs="新細明體" w:hint="eastAsia"/>
        </w:rPr>
        <w:t>、</w:t>
      </w:r>
      <w:r w:rsidRPr="00424075">
        <w:t>Texas Woman</w:t>
      </w:r>
      <w:r w:rsidRPr="00424075">
        <w:rPr>
          <w:rFonts w:ascii="新細明體" w:hAnsi="新細明體" w:cs="新細明體"/>
        </w:rPr>
        <w:t>’</w:t>
      </w:r>
      <w:r w:rsidRPr="00424075">
        <w:t>s University</w:t>
      </w:r>
      <w:r w:rsidRPr="00424075">
        <w:rPr>
          <w:rFonts w:ascii="新細明體" w:hAnsi="新細明體" w:cs="新細明體" w:hint="eastAsia"/>
        </w:rPr>
        <w:t>、</w:t>
      </w:r>
      <w:r w:rsidRPr="00424075">
        <w:t>University of Houston</w:t>
      </w:r>
      <w:r w:rsidRPr="00424075">
        <w:rPr>
          <w:rFonts w:ascii="新細明體" w:hAnsi="新細明體" w:cs="新細明體" w:hint="eastAsia"/>
        </w:rPr>
        <w:t>、</w:t>
      </w:r>
      <w:r w:rsidRPr="00424075">
        <w:t>Rice University</w:t>
      </w:r>
      <w:r w:rsidRPr="00424075">
        <w:rPr>
          <w:rFonts w:ascii="新細明體" w:hAnsi="新細明體" w:cs="新細明體" w:hint="eastAsia"/>
        </w:rPr>
        <w:t>、</w:t>
      </w:r>
      <w:r w:rsidRPr="00424075">
        <w:t>Southern Methodist University</w:t>
      </w:r>
      <w:r w:rsidRPr="00424075">
        <w:rPr>
          <w:rFonts w:ascii="新細明體" w:hAnsi="新細明體" w:cs="新細明體" w:hint="eastAsia"/>
        </w:rPr>
        <w:t>、</w:t>
      </w:r>
      <w:r w:rsidRPr="00424075">
        <w:t>Baylor University</w:t>
      </w:r>
      <w:r w:rsidRPr="00424075">
        <w:rPr>
          <w:rFonts w:ascii="新細明體" w:hAnsi="新細明體" w:cs="新細明體" w:hint="eastAsia"/>
        </w:rPr>
        <w:t>、</w:t>
      </w:r>
      <w:r w:rsidRPr="00424075">
        <w:t>Dallas University</w:t>
      </w:r>
      <w:r w:rsidRPr="00424075">
        <w:rPr>
          <w:rFonts w:ascii="新細明體" w:hAnsi="新細明體" w:cs="新細明體" w:hint="eastAsia"/>
        </w:rPr>
        <w:t>等。</w:t>
      </w:r>
    </w:p>
    <w:p w:rsidR="00EE4E00" w:rsidRPr="00424075" w:rsidRDefault="00EE4E00" w:rsidP="0073735A">
      <w:pPr>
        <w:pStyle w:val="af0"/>
        <w:ind w:left="945" w:hanging="709"/>
      </w:pPr>
    </w:p>
    <w:p w:rsidR="00EE4E00" w:rsidRPr="00424075" w:rsidRDefault="00EE4E00" w:rsidP="00EE4E00">
      <w:pPr>
        <w:pStyle w:val="a3"/>
        <w:spacing w:before="514" w:after="771"/>
      </w:pPr>
      <w:r w:rsidRPr="00424075">
        <w:rPr>
          <w:rFonts w:ascii="新細明體" w:hAnsi="新細明體" w:cs="新細明體" w:hint="eastAsia"/>
        </w:rPr>
        <w:t>第玖章　結論</w:t>
      </w:r>
    </w:p>
    <w:p w:rsidR="00EE4E00" w:rsidRPr="00424075" w:rsidRDefault="00EE4E00" w:rsidP="00EE4E00">
      <w:pPr>
        <w:ind w:firstLine="472"/>
        <w:rPr>
          <w:rFonts w:ascii="新細明體" w:cs="新細明體"/>
        </w:rPr>
      </w:pPr>
      <w:r w:rsidRPr="00424075">
        <w:rPr>
          <w:rFonts w:ascii="新細明體" w:hAnsi="新細明體" w:cs="新細明體" w:hint="eastAsia"/>
        </w:rPr>
        <w:t>美國中南部地區</w:t>
      </w:r>
      <w:r w:rsidRPr="00424075">
        <w:t>7</w:t>
      </w:r>
      <w:r w:rsidRPr="00424075">
        <w:rPr>
          <w:rFonts w:ascii="新細明體" w:hAnsi="新細明體" w:cs="新細明體" w:hint="eastAsia"/>
        </w:rPr>
        <w:t>州包括德州（</w:t>
      </w:r>
      <w:r w:rsidRPr="00424075">
        <w:t>Texas</w:t>
      </w:r>
      <w:r w:rsidRPr="00424075">
        <w:rPr>
          <w:rFonts w:ascii="新細明體" w:hAnsi="新細明體" w:cs="新細明體" w:hint="eastAsia"/>
        </w:rPr>
        <w:t>）、堪薩斯州（</w:t>
      </w:r>
      <w:r w:rsidRPr="00424075">
        <w:t>Kansas</w:t>
      </w:r>
      <w:r w:rsidRPr="00424075">
        <w:rPr>
          <w:rFonts w:ascii="新細明體" w:hAnsi="新細明體" w:cs="新細明體" w:hint="eastAsia"/>
        </w:rPr>
        <w:t>）、密蘇里州（</w:t>
      </w:r>
      <w:r w:rsidRPr="00424075">
        <w:t>Missouri</w:t>
      </w:r>
      <w:r w:rsidRPr="00424075">
        <w:rPr>
          <w:rFonts w:ascii="新細明體" w:hAnsi="新細明體" w:cs="新細明體" w:hint="eastAsia"/>
        </w:rPr>
        <w:t>）、路易斯安納州（</w:t>
      </w:r>
      <w:r w:rsidRPr="00424075">
        <w:t>Louisiana</w:t>
      </w:r>
      <w:r w:rsidRPr="00424075">
        <w:rPr>
          <w:rFonts w:ascii="新細明體" w:hAnsi="新細明體" w:cs="新細明體" w:hint="eastAsia"/>
        </w:rPr>
        <w:t>）、阿肯色州（</w:t>
      </w:r>
      <w:r w:rsidRPr="00424075">
        <w:t>Arkansas</w:t>
      </w:r>
      <w:r w:rsidRPr="00424075">
        <w:rPr>
          <w:rFonts w:ascii="新細明體" w:hAnsi="新細明體" w:cs="新細明體" w:hint="eastAsia"/>
        </w:rPr>
        <w:t>、奧克拉荷馬州（</w:t>
      </w:r>
      <w:r w:rsidRPr="00424075">
        <w:t>Oklahoma</w:t>
      </w:r>
      <w:r w:rsidRPr="00424075">
        <w:rPr>
          <w:rFonts w:ascii="新細明體" w:hAnsi="新細明體" w:cs="新細明體" w:hint="eastAsia"/>
        </w:rPr>
        <w:t>）及密西西比州（</w:t>
      </w:r>
      <w:r w:rsidRPr="00424075">
        <w:t>Mississippi</w:t>
      </w:r>
      <w:r w:rsidRPr="00424075">
        <w:rPr>
          <w:rFonts w:ascii="新細明體" w:hAnsi="新細明體" w:cs="新細明體" w:hint="eastAsia"/>
        </w:rPr>
        <w:t>），其中以德州經濟規模最大，其經濟規模約占全區的</w:t>
      </w:r>
      <w:r w:rsidRPr="00424075">
        <w:t>58%</w:t>
      </w:r>
      <w:r w:rsidRPr="00424075">
        <w:rPr>
          <w:rFonts w:ascii="新細明體" w:hAnsi="新細明體" w:cs="新細明體" w:hint="eastAsia"/>
        </w:rPr>
        <w:t>，其生產毛額超越其他六州的生產毛額合計。</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農業為美國中南部區域傳統主要產業，惟現代化工商業比重已明顯提升，主要工業有石油開採及煉製、石化工業、電子電機工業、電腦及半導體工業、電訊業、機械工業、精密機器、生化製藥、造紙工業及航太工業等，區內之交通運輸及其他基礎建設均完備，對於原料暨市場導向之投資及設立發貨倉庫、配銷中心、倉儲轉運中心等，極具吸引力。</w:t>
      </w:r>
    </w:p>
    <w:p w:rsidR="00EE4E00" w:rsidRPr="00424075" w:rsidRDefault="00EE4E00" w:rsidP="00EE4E00">
      <w:pPr>
        <w:ind w:firstLine="472"/>
        <w:rPr>
          <w:rFonts w:ascii="微軟正黑體" w:eastAsia="Times New Roman" w:hAnsi="微軟正黑體" w:cs="微軟正黑體"/>
          <w:lang w:eastAsia="zh-TW"/>
        </w:rPr>
      </w:pPr>
      <w:r w:rsidRPr="00424075">
        <w:rPr>
          <w:rFonts w:ascii="新細明體" w:hAnsi="新細明體" w:cs="新細明體" w:hint="eastAsia"/>
          <w:lang w:eastAsia="zh-TW"/>
        </w:rPr>
        <w:t>德州的經濟發展非常多元化，不同產業在德州各大城市蓬勃發展，如達拉斯是全美通訊產業走廊（</w:t>
      </w:r>
      <w:r w:rsidRPr="00424075">
        <w:rPr>
          <w:lang w:eastAsia="zh-TW"/>
        </w:rPr>
        <w:t>Telecom Corridor</w:t>
      </w:r>
      <w:r w:rsidRPr="00424075">
        <w:rPr>
          <w:rFonts w:ascii="新細明體" w:hAnsi="新細明體" w:cs="新細明體" w:hint="eastAsia"/>
          <w:lang w:eastAsia="zh-TW"/>
        </w:rPr>
        <w:t>），半導體晶片生產重鎮；休士頓是全球三大煉油中心之一，亦是</w:t>
      </w:r>
      <w:r w:rsidRPr="00424075">
        <w:rPr>
          <w:lang w:eastAsia="zh-TW"/>
        </w:rPr>
        <w:t>NASA</w:t>
      </w:r>
      <w:r w:rsidRPr="00424075">
        <w:rPr>
          <w:rFonts w:ascii="新細明體" w:hAnsi="新細明體" w:cs="新細明體" w:hint="eastAsia"/>
          <w:lang w:eastAsia="zh-TW"/>
        </w:rPr>
        <w:t>總部所在，休士頓的德州醫學中心（</w:t>
      </w:r>
      <w:r w:rsidRPr="00424075">
        <w:rPr>
          <w:lang w:eastAsia="zh-TW"/>
        </w:rPr>
        <w:t>Texas Medical Center</w:t>
      </w:r>
      <w:r w:rsidRPr="00424075">
        <w:rPr>
          <w:rFonts w:ascii="新細明體" w:hAnsi="新細明體" w:cs="新細明體" w:hint="eastAsia"/>
          <w:lang w:eastAsia="zh-TW"/>
        </w:rPr>
        <w:t>）為全美最大醫療中心；聖安東尼市則為美國南部陸路交通幅軸，服務業發達；奧斯汀市目前已發展成為半導體設計等高科技產業的研發中心。德州已成為全美第一大出口州，充分顯示出德州經濟的多元性與蓬勃發展；亦是美加墨自由貿易協定</w:t>
      </w:r>
      <w:r w:rsidR="00112BBC" w:rsidRPr="00424075">
        <w:rPr>
          <w:lang w:eastAsia="zh-TW"/>
        </w:rPr>
        <w:t>（</w:t>
      </w:r>
      <w:r w:rsidRPr="00424075">
        <w:rPr>
          <w:lang w:eastAsia="zh-TW"/>
        </w:rPr>
        <w:t>USMCA</w:t>
      </w:r>
      <w:r w:rsidR="00112BBC" w:rsidRPr="00424075">
        <w:rPr>
          <w:lang w:eastAsia="zh-TW"/>
        </w:rPr>
        <w:t>）</w:t>
      </w:r>
      <w:r w:rsidRPr="00424075">
        <w:rPr>
          <w:rFonts w:ascii="新細明體" w:hAnsi="新細明體" w:cs="新細明體" w:hint="eastAsia"/>
          <w:lang w:eastAsia="zh-TW"/>
        </w:rPr>
        <w:t>實施後，美國受益最大的州。</w:t>
      </w:r>
    </w:p>
    <w:p w:rsidR="00EE4E00" w:rsidRPr="00424075" w:rsidRDefault="00EE4E00" w:rsidP="00EE4E00">
      <w:pPr>
        <w:ind w:firstLine="472"/>
        <w:rPr>
          <w:rFonts w:ascii="新細明體" w:cs="新細明體"/>
          <w:lang w:eastAsia="zh-TW"/>
        </w:rPr>
      </w:pPr>
      <w:r w:rsidRPr="00424075">
        <w:rPr>
          <w:rFonts w:ascii="新細明體" w:hAnsi="新細明體" w:cs="新細明體" w:hint="eastAsia"/>
          <w:lang w:eastAsia="zh-TW"/>
        </w:rPr>
        <w:t>德州因</w:t>
      </w:r>
      <w:r w:rsidRPr="00424075">
        <w:rPr>
          <w:lang w:eastAsia="zh-TW"/>
        </w:rPr>
        <w:t>USMCA</w:t>
      </w:r>
      <w:r w:rsidRPr="00424075">
        <w:rPr>
          <w:rFonts w:ascii="新細明體" w:hAnsi="新細明體" w:cs="新細明體" w:hint="eastAsia"/>
          <w:lang w:eastAsia="zh-TW"/>
        </w:rPr>
        <w:t>及美國與中美洲</w:t>
      </w:r>
      <w:r w:rsidRPr="00424075">
        <w:rPr>
          <w:lang w:eastAsia="zh-TW"/>
        </w:rPr>
        <w:t>5</w:t>
      </w:r>
      <w:r w:rsidRPr="00424075">
        <w:rPr>
          <w:rFonts w:ascii="新細明體" w:hAnsi="新細明體" w:cs="新細明體" w:hint="eastAsia"/>
          <w:lang w:eastAsia="zh-TW"/>
        </w:rPr>
        <w:t>國暨多明尼加的自由貿易協定（</w:t>
      </w:r>
      <w:r w:rsidRPr="00424075">
        <w:rPr>
          <w:lang w:eastAsia="zh-TW"/>
        </w:rPr>
        <w:t>CAFTA-DR</w:t>
      </w:r>
      <w:r w:rsidRPr="00424075">
        <w:rPr>
          <w:rFonts w:ascii="新細明體" w:hAnsi="新細明體" w:cs="新細明體" w:hint="eastAsia"/>
          <w:lang w:eastAsia="zh-TW"/>
        </w:rPr>
        <w:t>）相繼實施，由原先美國南部邊陲地區，成為美洲市場地理樞紐位置，自</w:t>
      </w:r>
      <w:r w:rsidRPr="00424075">
        <w:rPr>
          <w:lang w:eastAsia="zh-TW"/>
        </w:rPr>
        <w:t>2002</w:t>
      </w:r>
      <w:r w:rsidRPr="00424075">
        <w:rPr>
          <w:rFonts w:ascii="新細明體" w:hAnsi="新細明體" w:cs="新細明體" w:hint="eastAsia"/>
          <w:lang w:eastAsia="zh-TW"/>
        </w:rPr>
        <w:t>年以來持續為全美第</w:t>
      </w:r>
      <w:r w:rsidRPr="00424075">
        <w:rPr>
          <w:lang w:eastAsia="zh-TW"/>
        </w:rPr>
        <w:t>1</w:t>
      </w:r>
      <w:r w:rsidRPr="00424075">
        <w:rPr>
          <w:rFonts w:ascii="新細明體" w:hAnsi="新細明體" w:cs="新細明體" w:hint="eastAsia"/>
          <w:lang w:eastAsia="zh-TW"/>
        </w:rPr>
        <w:t>大商品出口州。該州休士頓、聖安東尼及達拉斯等</w:t>
      </w:r>
      <w:r w:rsidRPr="00424075">
        <w:rPr>
          <w:lang w:eastAsia="zh-TW"/>
        </w:rPr>
        <w:t>3</w:t>
      </w:r>
      <w:r w:rsidRPr="00424075">
        <w:rPr>
          <w:rFonts w:ascii="新細明體" w:hAnsi="新細明體" w:cs="新細明體" w:hint="eastAsia"/>
          <w:lang w:eastAsia="zh-TW"/>
        </w:rPr>
        <w:t>城市分居全美第</w:t>
      </w:r>
      <w:r w:rsidRPr="00424075">
        <w:rPr>
          <w:lang w:eastAsia="zh-TW"/>
        </w:rPr>
        <w:t>4</w:t>
      </w:r>
      <w:r w:rsidRPr="00424075">
        <w:rPr>
          <w:rFonts w:ascii="新細明體" w:hAnsi="新細明體" w:cs="新細明體" w:hint="eastAsia"/>
          <w:lang w:eastAsia="zh-TW"/>
        </w:rPr>
        <w:t>、第</w:t>
      </w:r>
      <w:r w:rsidRPr="00424075">
        <w:rPr>
          <w:lang w:eastAsia="zh-TW"/>
        </w:rPr>
        <w:t>7</w:t>
      </w:r>
      <w:r w:rsidRPr="00424075">
        <w:rPr>
          <w:rFonts w:ascii="新細明體" w:hAnsi="新細明體" w:cs="新細明體" w:hint="eastAsia"/>
          <w:lang w:eastAsia="zh-TW"/>
        </w:rPr>
        <w:t>及第</w:t>
      </w:r>
      <w:r w:rsidRPr="00424075">
        <w:rPr>
          <w:lang w:eastAsia="zh-TW"/>
        </w:rPr>
        <w:t>9</w:t>
      </w:r>
      <w:r w:rsidRPr="00424075">
        <w:rPr>
          <w:rFonts w:ascii="新細明體" w:hAnsi="新細明體" w:cs="新細明體" w:hint="eastAsia"/>
          <w:lang w:eastAsia="zh-TW"/>
        </w:rPr>
        <w:t>大城，且達拉斯為美國航空公司（</w:t>
      </w:r>
      <w:r w:rsidRPr="00424075">
        <w:rPr>
          <w:lang w:eastAsia="zh-TW"/>
        </w:rPr>
        <w:t>American Airlines</w:t>
      </w:r>
      <w:r w:rsidRPr="00424075">
        <w:rPr>
          <w:rFonts w:ascii="新細明體" w:hAnsi="新細明體" w:cs="新細明體" w:hint="eastAsia"/>
          <w:lang w:eastAsia="zh-TW"/>
        </w:rPr>
        <w:t>）的總部，休士頓亦為大陸航空（</w:t>
      </w:r>
      <w:r w:rsidRPr="00424075">
        <w:rPr>
          <w:lang w:eastAsia="zh-TW"/>
        </w:rPr>
        <w:t>Continental Airlines</w:t>
      </w:r>
      <w:r w:rsidRPr="00424075">
        <w:rPr>
          <w:rFonts w:ascii="新細明體" w:hAnsi="新細明體" w:cs="新細明體" w:hint="eastAsia"/>
          <w:lang w:eastAsia="zh-TW"/>
        </w:rPr>
        <w:t>）與聯合航空（</w:t>
      </w:r>
      <w:r w:rsidRPr="00424075">
        <w:rPr>
          <w:lang w:eastAsia="zh-TW"/>
        </w:rPr>
        <w:t>United Airlines</w:t>
      </w:r>
      <w:r w:rsidRPr="00424075">
        <w:rPr>
          <w:rFonts w:ascii="新細明體" w:hAnsi="新細明體" w:cs="新細明體" w:hint="eastAsia"/>
          <w:lang w:eastAsia="zh-TW"/>
        </w:rPr>
        <w:t>）合併後重要的區域轉運中心，兩大航空公司航線遍達美洲各大城市。休士頓港更扮演全球煉油中心角色，來自中東、墨西哥、委內瑞拉的原油在休士頓煉製成油品後送至美國各大城市，休士頓港因地利之便居美國國外商品吞吐量（</w:t>
      </w:r>
      <w:r w:rsidRPr="00424075">
        <w:rPr>
          <w:lang w:eastAsia="zh-TW"/>
        </w:rPr>
        <w:t>Foreign Tonnage</w:t>
      </w:r>
      <w:r w:rsidRPr="00424075">
        <w:rPr>
          <w:rFonts w:ascii="新細明體" w:hAnsi="新細明體" w:cs="新細明體" w:hint="eastAsia"/>
          <w:lang w:eastAsia="zh-TW"/>
        </w:rPr>
        <w:t>）第</w:t>
      </w:r>
      <w:r w:rsidRPr="00424075">
        <w:rPr>
          <w:lang w:eastAsia="zh-TW"/>
        </w:rPr>
        <w:t>1</w:t>
      </w:r>
      <w:r w:rsidRPr="00424075">
        <w:rPr>
          <w:rFonts w:ascii="新細明體" w:hAnsi="新細明體" w:cs="新細明體" w:hint="eastAsia"/>
          <w:lang w:eastAsia="zh-TW"/>
        </w:rPr>
        <w:t>位；德州</w:t>
      </w:r>
      <w:r w:rsidRPr="00424075">
        <w:rPr>
          <w:lang w:eastAsia="zh-TW"/>
        </w:rPr>
        <w:t>-</w:t>
      </w:r>
      <w:r w:rsidRPr="00424075">
        <w:rPr>
          <w:rFonts w:ascii="新細明體" w:hAnsi="新細明體" w:cs="新細明體" w:hint="eastAsia"/>
          <w:lang w:eastAsia="zh-TW"/>
        </w:rPr>
        <w:t>墨西哥邊境雙子城</w:t>
      </w:r>
      <w:r w:rsidRPr="00424075">
        <w:rPr>
          <w:lang w:eastAsia="zh-TW"/>
        </w:rPr>
        <w:t>El Paso</w:t>
      </w:r>
      <w:r w:rsidRPr="00424075">
        <w:rPr>
          <w:rFonts w:ascii="新細明體" w:hAnsi="新細明體" w:cs="新細明體" w:hint="eastAsia"/>
          <w:lang w:eastAsia="zh-TW"/>
        </w:rPr>
        <w:t>及</w:t>
      </w:r>
      <w:r w:rsidRPr="00424075">
        <w:rPr>
          <w:lang w:eastAsia="zh-TW"/>
        </w:rPr>
        <w:t>Juarez</w:t>
      </w:r>
      <w:r w:rsidRPr="00424075">
        <w:rPr>
          <w:rFonts w:ascii="新細明體" w:hAnsi="新細明體" w:cs="新細明體" w:hint="eastAsia"/>
          <w:lang w:eastAsia="zh-TW"/>
        </w:rPr>
        <w:t>工業發展蓬勃，境內墨西哥勞工人力素質整齊，勞力充足，對德州經濟發展頗有貢獻。德州政府籌資企業基金招商，供投資廠商申貸利用；另德州各郡、市政府亦就新投資案給予營業稅、庫存商品稅優惠減免等。</w:t>
      </w:r>
    </w:p>
    <w:p w:rsidR="00EE4E00" w:rsidRPr="00424075" w:rsidRDefault="00EE4E00" w:rsidP="00EE4E00">
      <w:pPr>
        <w:ind w:firstLine="472"/>
        <w:rPr>
          <w:rFonts w:ascii="微軟正黑體" w:eastAsia="Times New Roman" w:hAnsi="微軟正黑體" w:cs="微軟正黑體"/>
          <w:lang w:eastAsia="zh-TW"/>
        </w:rPr>
      </w:pPr>
      <w:r w:rsidRPr="00424075">
        <w:rPr>
          <w:rFonts w:ascii="新細明體" w:hAnsi="新細明體" w:cs="新細明體" w:hint="eastAsia"/>
          <w:lang w:eastAsia="zh-TW"/>
        </w:rPr>
        <w:t>臺灣與德州在經貿互動上極為密切，多年來臺灣一直是德州商品的主要市場之一。在雙向投資上，臺灣塑膠公司在德州休士頓附近</w:t>
      </w:r>
      <w:r w:rsidRPr="00424075">
        <w:rPr>
          <w:lang w:eastAsia="zh-TW"/>
        </w:rPr>
        <w:t>Point Comfort</w:t>
      </w:r>
      <w:r w:rsidRPr="00424075">
        <w:rPr>
          <w:rFonts w:ascii="新細明體" w:hAnsi="新細明體" w:cs="新細明體" w:hint="eastAsia"/>
          <w:lang w:eastAsia="zh-TW"/>
        </w:rPr>
        <w:t>累計投資約</w:t>
      </w:r>
      <w:r w:rsidRPr="00424075">
        <w:rPr>
          <w:lang w:eastAsia="zh-TW"/>
        </w:rPr>
        <w:t>150</w:t>
      </w:r>
      <w:r w:rsidRPr="00424075">
        <w:rPr>
          <w:rFonts w:ascii="新細明體" w:hAnsi="新細明體" w:cs="新細明體" w:hint="eastAsia"/>
          <w:lang w:eastAsia="zh-TW"/>
        </w:rPr>
        <w:t>億美元，建立龐大石化園區；台泥、中橡投資的大陸碳煙（</w:t>
      </w:r>
      <w:r w:rsidRPr="00424075">
        <w:rPr>
          <w:lang w:eastAsia="zh-TW"/>
        </w:rPr>
        <w:t>Continental Carbonblack Corp.</w:t>
      </w:r>
      <w:r w:rsidRPr="00424075">
        <w:rPr>
          <w:rFonts w:ascii="新細明體" w:hAnsi="新細明體" w:cs="新細明體" w:hint="eastAsia"/>
          <w:lang w:eastAsia="zh-TW"/>
        </w:rPr>
        <w:t>）在陽光市（</w:t>
      </w:r>
      <w:r w:rsidRPr="00424075">
        <w:rPr>
          <w:lang w:eastAsia="zh-TW"/>
        </w:rPr>
        <w:t>Sunray</w:t>
      </w:r>
      <w:r w:rsidRPr="00424075">
        <w:rPr>
          <w:rFonts w:ascii="新細明體" w:hAnsi="新細明體" w:cs="新細明體" w:hint="eastAsia"/>
          <w:lang w:eastAsia="zh-TW"/>
        </w:rPr>
        <w:t>，</w:t>
      </w:r>
      <w:r w:rsidRPr="00424075">
        <w:rPr>
          <w:lang w:eastAsia="zh-TW"/>
        </w:rPr>
        <w:t>TX</w:t>
      </w:r>
      <w:r w:rsidRPr="00424075">
        <w:rPr>
          <w:rFonts w:ascii="新細明體" w:hAnsi="新細明體" w:cs="新細明體" w:hint="eastAsia"/>
          <w:lang w:eastAsia="zh-TW"/>
        </w:rPr>
        <w:t>）生產車胎用碳煙；其他如鴻海（</w:t>
      </w:r>
      <w:r w:rsidRPr="00424075">
        <w:rPr>
          <w:lang w:eastAsia="zh-TW"/>
        </w:rPr>
        <w:t>Foxconn</w:t>
      </w:r>
      <w:r w:rsidRPr="00424075">
        <w:rPr>
          <w:rFonts w:ascii="新細明體" w:hAnsi="新細明體" w:cs="新細明體" w:hint="eastAsia"/>
          <w:lang w:eastAsia="zh-TW"/>
        </w:rPr>
        <w:t>）、英業達、緯創、東元電機、李長榮化工、中油等臺灣廠商在德州亦均有投資。我國中華航空與長榮航空除既有往返於臺北</w:t>
      </w:r>
      <w:r w:rsidRPr="00424075">
        <w:rPr>
          <w:lang w:eastAsia="zh-TW"/>
        </w:rPr>
        <w:t>-</w:t>
      </w:r>
      <w:r w:rsidRPr="00424075">
        <w:rPr>
          <w:rFonts w:ascii="新細明體" w:hAnsi="新細明體" w:cs="新細明體" w:hint="eastAsia"/>
          <w:lang w:eastAsia="zh-TW"/>
        </w:rPr>
        <w:t>德州休士頓與達拉斯兩大城市之貨運航線外，長榮航空自</w:t>
      </w:r>
      <w:r w:rsidRPr="00424075">
        <w:rPr>
          <w:lang w:eastAsia="zh-TW"/>
        </w:rPr>
        <w:t>2015</w:t>
      </w:r>
      <w:r w:rsidRPr="00424075">
        <w:rPr>
          <w:rFonts w:ascii="新細明體" w:hAnsi="新細明體" w:cs="新細明體" w:hint="eastAsia"/>
          <w:lang w:eastAsia="zh-TW"/>
        </w:rPr>
        <w:t>年</w:t>
      </w:r>
      <w:r w:rsidRPr="00424075">
        <w:rPr>
          <w:lang w:eastAsia="zh-TW"/>
        </w:rPr>
        <w:t>6</w:t>
      </w:r>
      <w:r w:rsidRPr="00424075">
        <w:rPr>
          <w:rFonts w:ascii="新細明體" w:hAnsi="新細明體" w:cs="新細明體" w:hint="eastAsia"/>
          <w:lang w:eastAsia="zh-TW"/>
        </w:rPr>
        <w:t>月</w:t>
      </w:r>
      <w:r w:rsidRPr="00424075">
        <w:rPr>
          <w:lang w:eastAsia="zh-TW"/>
        </w:rPr>
        <w:t>19</w:t>
      </w:r>
      <w:r w:rsidRPr="00424075">
        <w:rPr>
          <w:rFonts w:ascii="新細明體" w:hAnsi="新細明體" w:cs="新細明體" w:hint="eastAsia"/>
          <w:lang w:eastAsia="zh-TW"/>
        </w:rPr>
        <w:t>日起新增臺北</w:t>
      </w:r>
      <w:r w:rsidRPr="00424075">
        <w:rPr>
          <w:lang w:eastAsia="zh-TW"/>
        </w:rPr>
        <w:t>-</w:t>
      </w:r>
      <w:r w:rsidRPr="00424075">
        <w:rPr>
          <w:rFonts w:ascii="新細明體" w:hAnsi="新細明體" w:cs="新細明體" w:hint="eastAsia"/>
          <w:lang w:eastAsia="zh-TW"/>
        </w:rPr>
        <w:t>休士頓之客運直接航線，直航後所帶動之觀光旅遊、投資及貿易商機可期。無論是市場發展前景或是投資環境，美南地區的德州無疑是臺商在全球布局、拓展美洲市場、設立營運據點的良好選擇。</w:t>
      </w:r>
    </w:p>
    <w:p w:rsidR="00EE4E00" w:rsidRPr="00424075" w:rsidRDefault="00EE4E00" w:rsidP="00EE4E00">
      <w:pPr>
        <w:ind w:firstLine="472"/>
        <w:rPr>
          <w:rFonts w:ascii="新細明體" w:cs="新細明體"/>
          <w:lang w:eastAsia="zh-TW"/>
        </w:rPr>
      </w:pPr>
    </w:p>
    <w:p w:rsidR="00EE4E00" w:rsidRPr="00424075" w:rsidRDefault="00112BBC" w:rsidP="00112BBC">
      <w:pPr>
        <w:pStyle w:val="a3"/>
        <w:spacing w:before="514" w:after="771"/>
      </w:pPr>
      <w:r w:rsidRPr="00424075">
        <w:rPr>
          <w:rFonts w:ascii="新細明體" w:hAnsi="新細明體" w:cs="新細明體" w:hint="eastAsia"/>
          <w:lang w:eastAsia="zh-TW"/>
        </w:rPr>
        <w:t xml:space="preserve">附錄　</w:t>
      </w:r>
      <w:r w:rsidR="00EE4E00" w:rsidRPr="00424075">
        <w:rPr>
          <w:rFonts w:ascii="新細明體" w:hAnsi="新細明體" w:cs="新細明體" w:hint="eastAsia"/>
          <w:lang w:eastAsia="zh-TW"/>
        </w:rPr>
        <w:t>重要機構聯絡資料</w:t>
      </w:r>
    </w:p>
    <w:p w:rsidR="00EE4E00" w:rsidRPr="00424075" w:rsidRDefault="00EE4E00" w:rsidP="00EE4E00">
      <w:pPr>
        <w:pStyle w:val="a5"/>
        <w:rPr>
          <w:color w:val="auto"/>
        </w:rPr>
      </w:pPr>
      <w:r w:rsidRPr="00424075">
        <w:rPr>
          <w:rFonts w:ascii="新細明體" w:hAnsi="新細明體" w:cs="新細明體" w:hint="eastAsia"/>
          <w:color w:val="auto"/>
        </w:rPr>
        <w:t>一、我國在當地駐外商務單位及臺商團體</w:t>
      </w:r>
    </w:p>
    <w:p w:rsidR="00EE4E00" w:rsidRPr="00424075" w:rsidRDefault="00EE4E00" w:rsidP="0073735A">
      <w:pPr>
        <w:pStyle w:val="af0"/>
        <w:ind w:left="945" w:hanging="709"/>
      </w:pPr>
      <w:r w:rsidRPr="00424075">
        <w:rPr>
          <w:rFonts w:hint="eastAsia"/>
        </w:rPr>
        <w:t>（一）駐休士頓臺北經濟文化辦事處經濟組</w:t>
      </w:r>
    </w:p>
    <w:p w:rsidR="00EE4E00" w:rsidRPr="00424075" w:rsidRDefault="00EE4E00" w:rsidP="0073735A">
      <w:pPr>
        <w:pStyle w:val="af0"/>
        <w:ind w:left="945" w:hanging="709"/>
      </w:pPr>
      <w:r w:rsidRPr="00424075">
        <w:tab/>
        <w:t>Economic Division, Taipei Economic and Cultural Office in Houston</w:t>
      </w:r>
    </w:p>
    <w:p w:rsidR="00EE4E00" w:rsidRPr="00424075" w:rsidRDefault="00EE4E00" w:rsidP="0073735A">
      <w:pPr>
        <w:pStyle w:val="af0"/>
        <w:ind w:left="945" w:hanging="709"/>
      </w:pPr>
      <w:r w:rsidRPr="00424075">
        <w:tab/>
        <w:t>11Greenway Plaza, Suite 2016, Houston, TX77046</w:t>
      </w:r>
      <w:r w:rsidRPr="00424075">
        <w:rPr>
          <w:rFonts w:ascii="微軟正黑體" w:eastAsia="Times New Roman" w:hAnsi="微軟正黑體" w:cs="微軟正黑體"/>
        </w:rPr>
        <w:t>,</w:t>
      </w:r>
      <w:r w:rsidRPr="00424075">
        <w:t xml:space="preserve"> USA</w:t>
      </w:r>
    </w:p>
    <w:p w:rsidR="00EE4E00" w:rsidRPr="00424075" w:rsidRDefault="00EE4E00" w:rsidP="0073735A">
      <w:pPr>
        <w:pStyle w:val="af0"/>
        <w:ind w:left="945" w:hanging="709"/>
      </w:pPr>
      <w:r w:rsidRPr="00424075">
        <w:tab/>
        <w:t>Tel</w:t>
      </w:r>
      <w:r w:rsidRPr="00424075">
        <w:rPr>
          <w:rFonts w:hint="eastAsia"/>
        </w:rPr>
        <w:t>：</w:t>
      </w:r>
      <w:r w:rsidRPr="00424075">
        <w:t>1-713-840-3843</w:t>
      </w:r>
      <w:r w:rsidRPr="00424075">
        <w:rPr>
          <w:rFonts w:hint="eastAsia"/>
        </w:rPr>
        <w:t>；</w:t>
      </w:r>
      <w:r w:rsidRPr="00424075">
        <w:t xml:space="preserve"> Fax</w:t>
      </w:r>
      <w:r w:rsidRPr="00424075">
        <w:rPr>
          <w:rFonts w:hint="eastAsia"/>
        </w:rPr>
        <w:t>：</w:t>
      </w:r>
      <w:r w:rsidRPr="00424075">
        <w:t>1-713-961-9809</w:t>
      </w:r>
    </w:p>
    <w:p w:rsidR="00EE4E00" w:rsidRPr="00424075" w:rsidRDefault="00EE4E00" w:rsidP="0073735A">
      <w:pPr>
        <w:pStyle w:val="af0"/>
        <w:ind w:left="945" w:hanging="709"/>
      </w:pPr>
      <w:r w:rsidRPr="00424075">
        <w:tab/>
        <w:t>Email</w:t>
      </w:r>
      <w:r w:rsidRPr="00424075">
        <w:rPr>
          <w:rFonts w:hint="eastAsia"/>
        </w:rPr>
        <w:t>：</w:t>
      </w:r>
      <w:r w:rsidRPr="00424075">
        <w:t>houston@moea.gov.tw</w:t>
      </w:r>
    </w:p>
    <w:p w:rsidR="00EE4E00" w:rsidRPr="00424075" w:rsidRDefault="00EE4E00" w:rsidP="0073735A">
      <w:pPr>
        <w:pStyle w:val="af0"/>
        <w:ind w:left="945" w:hanging="709"/>
      </w:pPr>
      <w:r w:rsidRPr="00424075">
        <w:rPr>
          <w:rFonts w:hint="eastAsia"/>
        </w:rPr>
        <w:t>（二）臺商團體</w:t>
      </w:r>
    </w:p>
    <w:p w:rsidR="00EE4E00" w:rsidRPr="00424075" w:rsidRDefault="00EE4E00" w:rsidP="0073735A">
      <w:pPr>
        <w:pStyle w:val="af5"/>
        <w:ind w:left="1417" w:hanging="472"/>
      </w:pPr>
      <w:r w:rsidRPr="00424075">
        <w:rPr>
          <w:rFonts w:hint="eastAsia"/>
        </w:rPr>
        <w:t>１、休士頓臺灣商會</w:t>
      </w:r>
    </w:p>
    <w:p w:rsidR="00EE4E00" w:rsidRPr="00424075" w:rsidRDefault="00EE4E00" w:rsidP="0073735A">
      <w:pPr>
        <w:pStyle w:val="af5"/>
        <w:ind w:left="1417" w:hanging="472"/>
      </w:pPr>
      <w:r w:rsidRPr="00424075">
        <w:tab/>
        <w:t>Taiwanese Chamber of Commerce of Greater Houston</w:t>
      </w:r>
    </w:p>
    <w:p w:rsidR="00EE4E00" w:rsidRPr="00424075" w:rsidRDefault="00EE4E00" w:rsidP="0073735A">
      <w:pPr>
        <w:pStyle w:val="af5"/>
        <w:ind w:left="1417" w:hanging="472"/>
      </w:pPr>
      <w:r w:rsidRPr="00424075">
        <w:tab/>
      </w:r>
      <w:r w:rsidRPr="00424075">
        <w:rPr>
          <w:rFonts w:hint="eastAsia"/>
        </w:rPr>
        <w:t>會長：張園立</w:t>
      </w:r>
    </w:p>
    <w:p w:rsidR="00EE4E00" w:rsidRPr="00424075" w:rsidRDefault="00EE4E00" w:rsidP="0073735A">
      <w:pPr>
        <w:pStyle w:val="af5"/>
        <w:ind w:left="1417" w:hanging="472"/>
      </w:pPr>
      <w:r w:rsidRPr="00424075">
        <w:tab/>
        <w:t>Tel</w:t>
      </w:r>
      <w:r w:rsidRPr="00424075">
        <w:rPr>
          <w:rFonts w:hint="eastAsia"/>
        </w:rPr>
        <w:t>：</w:t>
      </w:r>
      <w:r w:rsidRPr="00424075">
        <w:t>1-281-772-8810</w:t>
      </w:r>
      <w:r w:rsidRPr="00424075">
        <w:rPr>
          <w:rFonts w:hint="eastAsia"/>
        </w:rPr>
        <w:t>（</w:t>
      </w:r>
      <w:r w:rsidRPr="00424075">
        <w:t>C</w:t>
      </w:r>
      <w:r w:rsidRPr="00424075">
        <w:rPr>
          <w:rFonts w:hint="eastAsia"/>
        </w:rPr>
        <w:t>）</w:t>
      </w:r>
    </w:p>
    <w:p w:rsidR="00EE4E00" w:rsidRPr="00424075" w:rsidRDefault="00EE4E00" w:rsidP="0073735A">
      <w:pPr>
        <w:pStyle w:val="af5"/>
        <w:ind w:left="1417" w:hanging="472"/>
      </w:pPr>
      <w:r w:rsidRPr="00424075">
        <w:tab/>
        <w:t>E-mail</w:t>
      </w:r>
      <w:r w:rsidRPr="00424075">
        <w:rPr>
          <w:rFonts w:hint="eastAsia"/>
        </w:rPr>
        <w:t>：</w:t>
      </w:r>
      <w:r w:rsidRPr="00424075">
        <w:t>tcchouston@gmail.com</w:t>
      </w:r>
    </w:p>
    <w:p w:rsidR="00EE4E00" w:rsidRPr="00424075" w:rsidRDefault="00EE4E00" w:rsidP="0073735A">
      <w:pPr>
        <w:pStyle w:val="af5"/>
        <w:ind w:left="1417" w:hanging="472"/>
      </w:pPr>
      <w:r w:rsidRPr="00424075">
        <w:rPr>
          <w:rFonts w:hint="eastAsia"/>
        </w:rPr>
        <w:t>２、達褔臺灣商會</w:t>
      </w:r>
    </w:p>
    <w:p w:rsidR="00EE4E00" w:rsidRPr="00424075" w:rsidRDefault="00EE4E00" w:rsidP="0073735A">
      <w:pPr>
        <w:pStyle w:val="af5"/>
        <w:ind w:left="1417" w:hanging="472"/>
      </w:pPr>
      <w:r w:rsidRPr="00424075">
        <w:tab/>
        <w:t>Greater Dallas Taiwanese Chamber of Commerce</w:t>
      </w:r>
    </w:p>
    <w:p w:rsidR="00EE4E00" w:rsidRPr="00424075" w:rsidRDefault="00EE4E00" w:rsidP="0073735A">
      <w:pPr>
        <w:pStyle w:val="af5"/>
        <w:ind w:left="1417" w:hanging="472"/>
        <w:rPr>
          <w:rFonts w:ascii="微軟正黑體" w:eastAsia="Times New Roman" w:hAnsi="微軟正黑體" w:cs="微軟正黑體"/>
          <w:sz w:val="23"/>
          <w:shd w:val="clear" w:color="auto" w:fill="FFFFFF"/>
        </w:rPr>
      </w:pPr>
      <w:r w:rsidRPr="00424075">
        <w:tab/>
      </w:r>
      <w:r w:rsidRPr="00424075">
        <w:rPr>
          <w:rFonts w:hint="eastAsia"/>
        </w:rPr>
        <w:t>會長：</w:t>
      </w:r>
      <w:r w:rsidRPr="00424075">
        <w:rPr>
          <w:rFonts w:hint="eastAsia"/>
          <w:sz w:val="23"/>
          <w:shd w:val="clear" w:color="auto" w:fill="FFFFFF"/>
        </w:rPr>
        <w:t>方芸芸</w:t>
      </w:r>
    </w:p>
    <w:p w:rsidR="00EE4E00" w:rsidRPr="00424075" w:rsidRDefault="00EE4E00" w:rsidP="0073735A">
      <w:pPr>
        <w:pStyle w:val="af5"/>
        <w:ind w:left="1417" w:hanging="472"/>
        <w:rPr>
          <w:rFonts w:ascii="微軟正黑體" w:eastAsia="Times New Roman" w:hAnsi="微軟正黑體" w:cs="微軟正黑體"/>
        </w:rPr>
      </w:pPr>
      <w:r w:rsidRPr="00424075">
        <w:tab/>
        <w:t>Tel</w:t>
      </w:r>
      <w:r w:rsidRPr="00424075">
        <w:rPr>
          <w:rFonts w:hint="eastAsia"/>
        </w:rPr>
        <w:t>：</w:t>
      </w:r>
      <w:r w:rsidRPr="00424075">
        <w:t>972-696-0889</w:t>
      </w:r>
      <w:r w:rsidRPr="00424075">
        <w:rPr>
          <w:rFonts w:hint="eastAsia"/>
        </w:rPr>
        <w:t>（</w:t>
      </w:r>
      <w:r w:rsidRPr="00424075">
        <w:t>O</w:t>
      </w:r>
      <w:r w:rsidRPr="00424075">
        <w:rPr>
          <w:rFonts w:hint="eastAsia"/>
        </w:rPr>
        <w:t>）；</w:t>
      </w:r>
      <w:r w:rsidRPr="00424075">
        <w:t>214-668-5360</w:t>
      </w:r>
      <w:r w:rsidRPr="00424075">
        <w:rPr>
          <w:rFonts w:hint="eastAsia"/>
        </w:rPr>
        <w:t>（</w:t>
      </w:r>
      <w:r w:rsidRPr="00424075">
        <w:t>C</w:t>
      </w:r>
      <w:r w:rsidRPr="00424075">
        <w:rPr>
          <w:rFonts w:hint="eastAsia"/>
        </w:rPr>
        <w:t>）</w:t>
      </w:r>
    </w:p>
    <w:p w:rsidR="00EE4E00" w:rsidRPr="00424075" w:rsidRDefault="00EE4E00" w:rsidP="0073735A">
      <w:pPr>
        <w:pStyle w:val="af5"/>
        <w:ind w:left="1417" w:hanging="472"/>
      </w:pPr>
      <w:r w:rsidRPr="00424075">
        <w:tab/>
        <w:t>E-mail</w:t>
      </w:r>
      <w:r w:rsidRPr="00424075">
        <w:rPr>
          <w:rFonts w:hint="eastAsia"/>
        </w:rPr>
        <w:t>：</w:t>
      </w:r>
      <w:r w:rsidRPr="00424075">
        <w:t>schentx@gmail.com</w:t>
      </w:r>
    </w:p>
    <w:p w:rsidR="00EE4E00" w:rsidRPr="00424075" w:rsidRDefault="00EE4E00" w:rsidP="0073735A">
      <w:pPr>
        <w:pStyle w:val="af5"/>
        <w:ind w:left="1417" w:hanging="472"/>
      </w:pPr>
      <w:r w:rsidRPr="00424075">
        <w:rPr>
          <w:rFonts w:hint="eastAsia"/>
        </w:rPr>
        <w:t>３、北德州暨歌林郡臺灣商會</w:t>
      </w:r>
    </w:p>
    <w:p w:rsidR="00EE4E00" w:rsidRPr="00424075" w:rsidRDefault="00EE4E00" w:rsidP="0073735A">
      <w:pPr>
        <w:pStyle w:val="af5"/>
        <w:ind w:left="1417" w:hanging="472"/>
      </w:pPr>
      <w:r w:rsidRPr="00424075">
        <w:tab/>
        <w:t>North Texas Collin County Taiwanese Chamber of Commerce</w:t>
      </w:r>
    </w:p>
    <w:p w:rsidR="00EE4E00" w:rsidRPr="00424075" w:rsidRDefault="00EE4E00" w:rsidP="0073735A">
      <w:pPr>
        <w:pStyle w:val="af5"/>
        <w:ind w:left="1417" w:hanging="472"/>
        <w:rPr>
          <w:rFonts w:ascii="微軟正黑體" w:eastAsia="Times New Roman" w:hAnsi="微軟正黑體" w:cs="微軟正黑體"/>
          <w:shd w:val="clear" w:color="auto" w:fill="FFFFFF"/>
        </w:rPr>
      </w:pPr>
      <w:r w:rsidRPr="00424075">
        <w:tab/>
      </w:r>
      <w:r w:rsidRPr="00424075">
        <w:rPr>
          <w:rFonts w:hint="eastAsia"/>
        </w:rPr>
        <w:t>會長：</w:t>
      </w:r>
      <w:r w:rsidRPr="00424075">
        <w:rPr>
          <w:rFonts w:hint="eastAsia"/>
          <w:shd w:val="clear" w:color="auto" w:fill="FFFFFF"/>
        </w:rPr>
        <w:t>盧英蘭</w:t>
      </w:r>
    </w:p>
    <w:p w:rsidR="00EE4E00" w:rsidRPr="00424075" w:rsidRDefault="00EE4E00" w:rsidP="0073735A">
      <w:pPr>
        <w:pStyle w:val="af5"/>
        <w:ind w:left="1417" w:hanging="472"/>
        <w:rPr>
          <w:rFonts w:ascii="微軟正黑體" w:eastAsia="Times New Roman" w:hAnsi="微軟正黑體" w:cs="微軟正黑體"/>
        </w:rPr>
      </w:pPr>
      <w:r w:rsidRPr="00424075">
        <w:tab/>
        <w:t>Tel:  214-352-7343</w:t>
      </w:r>
      <w:r w:rsidRPr="00424075">
        <w:rPr>
          <w:rFonts w:hint="eastAsia"/>
        </w:rPr>
        <w:t>（</w:t>
      </w:r>
      <w:r w:rsidRPr="00424075">
        <w:t>O</w:t>
      </w:r>
      <w:r w:rsidRPr="00424075">
        <w:rPr>
          <w:rFonts w:hint="eastAsia"/>
        </w:rPr>
        <w:t>）；</w:t>
      </w:r>
      <w:r w:rsidRPr="00424075">
        <w:t xml:space="preserve"> 469-688-3218</w:t>
      </w:r>
      <w:r w:rsidRPr="00424075">
        <w:rPr>
          <w:rFonts w:hint="eastAsia"/>
        </w:rPr>
        <w:t>（</w:t>
      </w:r>
      <w:r w:rsidRPr="00424075">
        <w:t>C</w:t>
      </w:r>
      <w:r w:rsidRPr="00424075">
        <w:rPr>
          <w:rFonts w:hint="eastAsia"/>
        </w:rPr>
        <w:t>）；</w:t>
      </w:r>
    </w:p>
    <w:p w:rsidR="00EE4E00" w:rsidRPr="00424075" w:rsidRDefault="00EE4E00" w:rsidP="0073735A">
      <w:pPr>
        <w:pStyle w:val="af5"/>
        <w:ind w:left="1417" w:hanging="472"/>
        <w:rPr>
          <w:lang w:val="it-IT"/>
        </w:rPr>
      </w:pPr>
      <w:r w:rsidRPr="00424075">
        <w:tab/>
      </w:r>
      <w:r w:rsidRPr="00424075">
        <w:rPr>
          <w:lang w:val="it-IT"/>
        </w:rPr>
        <w:t>E-mail: Ntcctcc.tx@gmail.com</w:t>
      </w:r>
    </w:p>
    <w:p w:rsidR="00EE4E00" w:rsidRPr="00424075" w:rsidRDefault="00EE4E00" w:rsidP="0073735A">
      <w:pPr>
        <w:pStyle w:val="af5"/>
        <w:ind w:left="1417" w:hanging="472"/>
        <w:rPr>
          <w:lang w:val="it-IT"/>
        </w:rPr>
      </w:pPr>
      <w:r w:rsidRPr="00424075">
        <w:rPr>
          <w:rFonts w:hint="eastAsia"/>
          <w:lang w:val="it-IT"/>
        </w:rPr>
        <w:t>４、</w:t>
      </w:r>
      <w:r w:rsidRPr="00424075">
        <w:rPr>
          <w:rFonts w:hint="eastAsia"/>
        </w:rPr>
        <w:t>奧斯汀臺灣商會</w:t>
      </w:r>
    </w:p>
    <w:p w:rsidR="00EE4E00" w:rsidRPr="00424075" w:rsidRDefault="00EE4E00" w:rsidP="0073735A">
      <w:pPr>
        <w:pStyle w:val="af5"/>
        <w:ind w:left="1417" w:hanging="472"/>
        <w:rPr>
          <w:lang w:val="it-IT"/>
        </w:rPr>
      </w:pPr>
      <w:r w:rsidRPr="00424075">
        <w:rPr>
          <w:lang w:val="it-IT"/>
        </w:rPr>
        <w:tab/>
        <w:t>Austin Chapter of Taiwanese Chambers of Commerce</w:t>
      </w:r>
    </w:p>
    <w:p w:rsidR="00EE4E00" w:rsidRPr="00424075" w:rsidRDefault="00EE4E00" w:rsidP="0073735A">
      <w:pPr>
        <w:pStyle w:val="af5"/>
        <w:ind w:left="1417" w:hanging="472"/>
        <w:rPr>
          <w:lang w:val="it-IT"/>
        </w:rPr>
      </w:pPr>
      <w:r w:rsidRPr="00424075">
        <w:rPr>
          <w:lang w:val="it-IT"/>
        </w:rPr>
        <w:tab/>
      </w:r>
      <w:r w:rsidRPr="00424075">
        <w:rPr>
          <w:rFonts w:hint="eastAsia"/>
        </w:rPr>
        <w:t>會長</w:t>
      </w:r>
      <w:r w:rsidRPr="00424075">
        <w:rPr>
          <w:rFonts w:hint="eastAsia"/>
          <w:lang w:val="it-IT"/>
        </w:rPr>
        <w:t>：</w:t>
      </w:r>
      <w:r w:rsidRPr="00424075">
        <w:rPr>
          <w:rFonts w:hint="eastAsia"/>
        </w:rPr>
        <w:t>廖施仁</w:t>
      </w:r>
      <w:r w:rsidRPr="00424075">
        <w:rPr>
          <w:rFonts w:hint="eastAsia"/>
          <w:lang w:val="it-IT"/>
        </w:rPr>
        <w:t>（</w:t>
      </w:r>
      <w:r w:rsidRPr="00424075">
        <w:rPr>
          <w:lang w:val="it-IT"/>
        </w:rPr>
        <w:t>Schiller Liao</w:t>
      </w:r>
      <w:r w:rsidRPr="00424075">
        <w:rPr>
          <w:rFonts w:hint="eastAsia"/>
          <w:lang w:val="it-IT"/>
        </w:rPr>
        <w:t>）</w:t>
      </w:r>
    </w:p>
    <w:p w:rsidR="00EE4E00" w:rsidRPr="00424075" w:rsidRDefault="00EE4E00" w:rsidP="0073735A">
      <w:pPr>
        <w:pStyle w:val="af5"/>
        <w:ind w:left="1417" w:hanging="472"/>
        <w:rPr>
          <w:lang w:val="it-IT"/>
        </w:rPr>
      </w:pPr>
      <w:r w:rsidRPr="00424075">
        <w:rPr>
          <w:lang w:val="it-IT"/>
        </w:rPr>
        <w:tab/>
        <w:t>Tel</w:t>
      </w:r>
      <w:r w:rsidRPr="00424075">
        <w:rPr>
          <w:rFonts w:hint="eastAsia"/>
          <w:lang w:val="it-IT"/>
        </w:rPr>
        <w:t>：</w:t>
      </w:r>
      <w:r w:rsidRPr="00424075">
        <w:rPr>
          <w:lang w:val="it-IT"/>
        </w:rPr>
        <w:t>1-512-329-8120</w:t>
      </w:r>
      <w:r w:rsidRPr="00424075">
        <w:rPr>
          <w:rFonts w:hint="eastAsia"/>
          <w:lang w:val="it-IT"/>
        </w:rPr>
        <w:t>（</w:t>
      </w:r>
      <w:r w:rsidRPr="00424075">
        <w:rPr>
          <w:lang w:val="it-IT"/>
        </w:rPr>
        <w:t>H</w:t>
      </w:r>
      <w:r w:rsidRPr="00424075">
        <w:rPr>
          <w:rFonts w:hint="eastAsia"/>
          <w:lang w:val="it-IT"/>
        </w:rPr>
        <w:t>）；</w:t>
      </w:r>
      <w:r w:rsidRPr="00424075">
        <w:rPr>
          <w:lang w:val="it-IT"/>
        </w:rPr>
        <w:t>1-512-499-4697</w:t>
      </w:r>
      <w:r w:rsidRPr="00424075">
        <w:rPr>
          <w:rFonts w:hint="eastAsia"/>
          <w:lang w:val="it-IT"/>
        </w:rPr>
        <w:t>（</w:t>
      </w:r>
      <w:r w:rsidRPr="00424075">
        <w:rPr>
          <w:lang w:val="it-IT"/>
        </w:rPr>
        <w:t>O</w:t>
      </w:r>
      <w:r w:rsidRPr="00424075">
        <w:rPr>
          <w:rFonts w:hint="eastAsia"/>
          <w:lang w:val="it-IT"/>
        </w:rPr>
        <w:t>）</w:t>
      </w:r>
    </w:p>
    <w:p w:rsidR="00EE4E00" w:rsidRPr="00424075" w:rsidRDefault="00EE4E00" w:rsidP="0073735A">
      <w:pPr>
        <w:pStyle w:val="af5"/>
        <w:ind w:left="1417" w:hanging="472"/>
        <w:rPr>
          <w:lang w:val="it-IT"/>
        </w:rPr>
      </w:pPr>
      <w:r w:rsidRPr="00424075">
        <w:rPr>
          <w:lang w:val="it-IT"/>
        </w:rPr>
        <w:tab/>
        <w:t>Email</w:t>
      </w:r>
      <w:r w:rsidRPr="00424075">
        <w:rPr>
          <w:rFonts w:hint="eastAsia"/>
          <w:lang w:val="it-IT"/>
        </w:rPr>
        <w:t>：</w:t>
      </w:r>
      <w:r w:rsidRPr="00424075">
        <w:rPr>
          <w:lang w:val="it-IT"/>
        </w:rPr>
        <w:t>sliao@utsystem.edusl1206@sbcglobal.net</w:t>
      </w:r>
    </w:p>
    <w:p w:rsidR="00EE4E00" w:rsidRPr="00424075" w:rsidRDefault="00EE4E00" w:rsidP="00EE4E00">
      <w:pPr>
        <w:pStyle w:val="a5"/>
        <w:rPr>
          <w:color w:val="auto"/>
        </w:rPr>
      </w:pPr>
      <w:r w:rsidRPr="00424075">
        <w:rPr>
          <w:rFonts w:ascii="新細明體" w:hAnsi="新細明體" w:cs="新細明體" w:hint="eastAsia"/>
          <w:color w:val="auto"/>
        </w:rPr>
        <w:t>二、當地重要投資相關機構</w:t>
      </w:r>
    </w:p>
    <w:p w:rsidR="00EE4E00" w:rsidRPr="00424075" w:rsidRDefault="00EE4E00" w:rsidP="00EE4E00">
      <w:pPr>
        <w:ind w:firstLine="472"/>
        <w:rPr>
          <w:rFonts w:ascii="新細明體" w:cs="新細明體"/>
        </w:rPr>
      </w:pPr>
      <w:r w:rsidRPr="00424075">
        <w:rPr>
          <w:rFonts w:ascii="新細明體" w:hAnsi="新細明體" w:cs="新細明體" w:hint="eastAsia"/>
        </w:rPr>
        <w:t>德州經濟發展暨觀光廳</w:t>
      </w:r>
    </w:p>
    <w:p w:rsidR="00EE4E00" w:rsidRPr="00424075" w:rsidRDefault="00EE4E00" w:rsidP="00EE4E00">
      <w:pPr>
        <w:ind w:firstLine="472"/>
        <w:rPr>
          <w:rFonts w:ascii="新細明體" w:cs="新細明體"/>
        </w:rPr>
      </w:pPr>
      <w:r w:rsidRPr="00424075">
        <w:t>The Economic Development and Tourism Division</w:t>
      </w:r>
      <w:r w:rsidRPr="00424075">
        <w:rPr>
          <w:rFonts w:ascii="新細明體" w:hAnsi="新細明體" w:cs="新細明體" w:hint="eastAsia"/>
        </w:rPr>
        <w:t>（</w:t>
      </w:r>
      <w:r w:rsidRPr="00424075">
        <w:t>EDT</w:t>
      </w:r>
      <w:r w:rsidRPr="00424075">
        <w:rPr>
          <w:rFonts w:ascii="新細明體" w:hAnsi="新細明體" w:cs="新細明體" w:hint="eastAsia"/>
        </w:rPr>
        <w:t>）</w:t>
      </w:r>
    </w:p>
    <w:p w:rsidR="00EE4E00" w:rsidRPr="00424075" w:rsidRDefault="00EE4E00" w:rsidP="00EE4E00">
      <w:pPr>
        <w:ind w:firstLine="472"/>
      </w:pPr>
      <w:r w:rsidRPr="00424075">
        <w:rPr>
          <w:rFonts w:ascii="新細明體" w:hAnsi="新細明體" w:cs="新細明體" w:hint="eastAsia"/>
        </w:rPr>
        <w:t>網址：</w:t>
      </w:r>
      <w:hyperlink r:id="rId51">
        <w:r w:rsidRPr="00424075">
          <w:t>https://gov.texas.gov/business</w:t>
        </w:r>
      </w:hyperlink>
    </w:p>
    <w:p w:rsidR="00EE4E00" w:rsidRPr="00424075" w:rsidRDefault="00EE4E00" w:rsidP="00EE4E00">
      <w:pPr>
        <w:ind w:firstLine="472"/>
      </w:pPr>
      <w:r w:rsidRPr="00424075">
        <w:rPr>
          <w:rFonts w:ascii="新細明體" w:hAnsi="新細明體" w:cs="新細明體" w:hint="eastAsia"/>
        </w:rPr>
        <w:t>地址：</w:t>
      </w:r>
      <w:r w:rsidRPr="00424075">
        <w:t>P.O. Box 12428 Austin, TX 78711-2428</w:t>
      </w:r>
    </w:p>
    <w:p w:rsidR="00EE4E00" w:rsidRPr="00424075" w:rsidRDefault="00EE4E00" w:rsidP="00EE4E00">
      <w:pPr>
        <w:ind w:firstLine="472"/>
      </w:pPr>
      <w:r w:rsidRPr="00424075">
        <w:rPr>
          <w:rFonts w:ascii="新細明體" w:hAnsi="新細明體" w:cs="新細明體" w:hint="eastAsia"/>
        </w:rPr>
        <w:t>聯絡人：</w:t>
      </w:r>
      <w:r w:rsidRPr="00424075">
        <w:t>Adriana Cruz/Executive Director</w:t>
      </w:r>
    </w:p>
    <w:p w:rsidR="00EE4E00" w:rsidRPr="00424075" w:rsidRDefault="00EE4E00" w:rsidP="00EE4E00">
      <w:pPr>
        <w:ind w:firstLine="472"/>
      </w:pPr>
      <w:r w:rsidRPr="00424075">
        <w:rPr>
          <w:rFonts w:ascii="新細明體" w:hAnsi="新細明體" w:cs="新細明體" w:hint="eastAsia"/>
        </w:rPr>
        <w:t>信箱：</w:t>
      </w:r>
      <w:r w:rsidRPr="00424075">
        <w:t>adriana.cruz@gov.texas.gov</w:t>
      </w:r>
    </w:p>
    <w:p w:rsidR="00EE4E00" w:rsidRPr="00424075" w:rsidRDefault="00EE4E00" w:rsidP="00EE4E00">
      <w:pPr>
        <w:ind w:firstLine="472"/>
      </w:pPr>
      <w:r w:rsidRPr="00424075">
        <w:t>Tel</w:t>
      </w:r>
      <w:r w:rsidRPr="00424075">
        <w:rPr>
          <w:rFonts w:ascii="新細明體" w:hAnsi="新細明體" w:cs="新細明體" w:hint="eastAsia"/>
        </w:rPr>
        <w:t>：</w:t>
      </w:r>
      <w:r w:rsidRPr="00424075">
        <w:t>512-936-0100</w:t>
      </w:r>
    </w:p>
    <w:p w:rsidR="00EE4E00" w:rsidRPr="00424075" w:rsidRDefault="00EE4E00" w:rsidP="00EE4E00">
      <w:pPr>
        <w:ind w:firstLine="472"/>
      </w:pPr>
      <w:r w:rsidRPr="00424075">
        <w:t>Fax</w:t>
      </w:r>
      <w:r w:rsidRPr="00424075">
        <w:rPr>
          <w:rFonts w:ascii="新細明體" w:hAnsi="新細明體" w:cs="新細明體" w:hint="eastAsia"/>
        </w:rPr>
        <w:t>：</w:t>
      </w:r>
      <w:r w:rsidRPr="00424075">
        <w:t>512-936-0080</w:t>
      </w:r>
    </w:p>
    <w:p w:rsidR="00EE4E00" w:rsidRPr="00424075" w:rsidRDefault="00EE4E00" w:rsidP="0073735A">
      <w:pPr>
        <w:ind w:firstLine="472"/>
        <w:rPr>
          <w:lang w:eastAsia="zh-TW"/>
        </w:rPr>
      </w:pPr>
    </w:p>
    <w:p w:rsidR="006E0DD5" w:rsidRPr="00424075" w:rsidRDefault="006E0DD5">
      <w:pPr>
        <w:widowControl/>
        <w:overflowPunct/>
        <w:autoSpaceDE/>
        <w:autoSpaceDN/>
        <w:ind w:firstLineChars="0" w:firstLine="0"/>
        <w:jc w:val="left"/>
        <w:rPr>
          <w:kern w:val="0"/>
          <w:lang w:eastAsia="zh-TW"/>
        </w:rPr>
      </w:pPr>
    </w:p>
    <w:p w:rsidR="00B35336" w:rsidRPr="00424075" w:rsidRDefault="00B35336" w:rsidP="00072A32">
      <w:pPr>
        <w:ind w:firstLine="472"/>
        <w:rPr>
          <w:kern w:val="0"/>
          <w:lang w:eastAsia="zh-TW"/>
        </w:rPr>
      </w:pPr>
    </w:p>
    <w:p w:rsidR="00B35336" w:rsidRPr="00424075" w:rsidRDefault="00B35336" w:rsidP="00072A32">
      <w:pPr>
        <w:ind w:firstLine="472"/>
        <w:rPr>
          <w:kern w:val="0"/>
          <w:lang w:eastAsia="zh-TW"/>
        </w:rPr>
        <w:sectPr w:rsidR="00B35336" w:rsidRPr="00424075" w:rsidSect="008449B9">
          <w:headerReference w:type="default" r:id="rId52"/>
          <w:pgSz w:w="11906" w:h="16838" w:code="9"/>
          <w:pgMar w:top="2268" w:right="1701" w:bottom="1701" w:left="1701" w:header="1134" w:footer="851" w:gutter="0"/>
          <w:cols w:space="425"/>
          <w:docGrid w:type="linesAndChars" w:linePitch="514" w:charSpace="-774"/>
        </w:sectPr>
      </w:pPr>
    </w:p>
    <w:p w:rsidR="00192D33" w:rsidRPr="00424075" w:rsidRDefault="00192D33" w:rsidP="00192D33">
      <w:pPr>
        <w:pStyle w:val="28-"/>
        <w:rPr>
          <w:sz w:val="52"/>
          <w:szCs w:val="52"/>
          <w:lang w:eastAsia="zh-TW"/>
        </w:rPr>
      </w:pPr>
      <w:bookmarkStart w:id="27" w:name="_Toc77465064"/>
      <w:bookmarkStart w:id="28" w:name="_Toc80059625"/>
      <w:bookmarkStart w:id="29" w:name="_Toc112259438"/>
      <w:bookmarkStart w:id="30" w:name="_Toc457297121"/>
      <w:bookmarkStart w:id="31" w:name="_Toc457301711"/>
      <w:bookmarkStart w:id="32" w:name="_Toc457341154"/>
      <w:bookmarkStart w:id="33" w:name="_Toc458080296"/>
      <w:bookmarkStart w:id="34" w:name="_Toc10914366"/>
      <w:r w:rsidRPr="00424075">
        <w:rPr>
          <w:rFonts w:hint="eastAsia"/>
          <w:sz w:val="52"/>
          <w:szCs w:val="52"/>
          <w:lang w:val="zh-TW" w:eastAsia="zh-TW"/>
        </w:rPr>
        <w:t>附錄一</w:t>
      </w:r>
      <w:r w:rsidRPr="00424075">
        <w:rPr>
          <w:rFonts w:hint="eastAsia"/>
          <w:sz w:val="52"/>
          <w:szCs w:val="52"/>
          <w:lang w:eastAsia="zh-TW"/>
        </w:rPr>
        <w:t xml:space="preserve">　</w:t>
      </w:r>
      <w:r w:rsidRPr="00424075">
        <w:rPr>
          <w:rFonts w:hint="eastAsia"/>
          <w:sz w:val="52"/>
          <w:szCs w:val="52"/>
          <w:lang w:val="zh-TW" w:eastAsia="zh-TW"/>
        </w:rPr>
        <w:t>我國與美國簽署協定彙整表</w:t>
      </w:r>
      <w:bookmarkEnd w:id="27"/>
      <w:bookmarkEnd w:id="28"/>
      <w:bookmarkEnd w:id="2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192D33" w:rsidRPr="00424075" w:rsidTr="00947D83">
        <w:tc>
          <w:tcPr>
            <w:tcW w:w="7796" w:type="dxa"/>
            <w:tcBorders>
              <w:top w:val="dotted" w:sz="4" w:space="0" w:color="auto"/>
              <w:bottom w:val="dotted" w:sz="4" w:space="0" w:color="auto"/>
            </w:tcBorders>
          </w:tcPr>
          <w:p w:rsidR="00192D33" w:rsidRPr="00424075" w:rsidRDefault="00192D33" w:rsidP="00947D83">
            <w:pPr>
              <w:pStyle w:val="-0"/>
              <w:ind w:leftChars="0" w:left="119" w:rightChars="0" w:right="119"/>
              <w:rPr>
                <w:lang w:eastAsia="zh-TW"/>
              </w:rPr>
            </w:pPr>
            <w:r w:rsidRPr="00424075">
              <w:rPr>
                <w:lang w:eastAsia="zh-TW"/>
              </w:rPr>
              <w:t>臺美互免海空運所得稅換函（</w:t>
            </w:r>
            <w:r w:rsidRPr="00424075">
              <w:rPr>
                <w:lang w:eastAsia="zh-TW"/>
              </w:rPr>
              <w:t>1972.2.26</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臺美農業科學合作計畫綱領修正案（</w:t>
            </w:r>
            <w:r w:rsidRPr="00424075">
              <w:rPr>
                <w:lang w:eastAsia="zh-TW"/>
              </w:rPr>
              <w:t>1986.1.28</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臺美能源暨水資源技術合作協議（</w:t>
            </w:r>
            <w:r w:rsidRPr="00424075">
              <w:rPr>
                <w:lang w:eastAsia="zh-TW"/>
              </w:rPr>
              <w:t>1991.2.13</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臺美勞工業務合作計畫綱領（</w:t>
            </w:r>
            <w:r w:rsidRPr="00424075">
              <w:rPr>
                <w:lang w:eastAsia="zh-TW"/>
              </w:rPr>
              <w:t>1991.12.6</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臺美貿易暨投資諮商原則與程序架構協定（</w:t>
            </w:r>
            <w:r w:rsidRPr="00424075">
              <w:rPr>
                <w:lang w:eastAsia="zh-TW"/>
              </w:rPr>
              <w:t>1994.9.19</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臺美貨品暫准通關證協定（</w:t>
            </w:r>
            <w:r w:rsidRPr="00424075">
              <w:rPr>
                <w:lang w:eastAsia="zh-TW"/>
              </w:rPr>
              <w:t>1996.6.25</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臺澎金馬關稅個別領域與美國有關世界貿易組織入會雙邊談判瞭解書（</w:t>
            </w:r>
            <w:r w:rsidRPr="00424075">
              <w:rPr>
                <w:lang w:eastAsia="zh-TW"/>
              </w:rPr>
              <w:t>1998.2.20</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臺美關務互助協定（</w:t>
            </w:r>
            <w:r w:rsidRPr="00424075">
              <w:rPr>
                <w:lang w:eastAsia="zh-TW"/>
              </w:rPr>
              <w:t>2001.1.17</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臺美漁業及養殖合作瞭解備忘錄（</w:t>
            </w:r>
            <w:r w:rsidRPr="00424075">
              <w:rPr>
                <w:lang w:eastAsia="zh-TW"/>
              </w:rPr>
              <w:t>2002.7.30</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臺美淨煤及先進發電系統技術合作協定（</w:t>
            </w:r>
            <w:r w:rsidRPr="00424075">
              <w:rPr>
                <w:lang w:eastAsia="zh-TW"/>
              </w:rPr>
              <w:t>2004.1.20</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臺美消費者產品安全合作備忘錄（</w:t>
            </w:r>
            <w:r w:rsidRPr="00424075">
              <w:rPr>
                <w:lang w:eastAsia="zh-TW"/>
              </w:rPr>
              <w:t>2004.7.27</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臺美貨櫃安全計畫原則性聲明（</w:t>
            </w:r>
            <w:r w:rsidRPr="00424075">
              <w:rPr>
                <w:lang w:eastAsia="zh-TW"/>
              </w:rPr>
              <w:t>2004.8.18</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臺美大港倡議合作備忘錄（</w:t>
            </w:r>
            <w:r w:rsidRPr="00424075">
              <w:rPr>
                <w:lang w:eastAsia="zh-TW"/>
              </w:rPr>
              <w:t>2006.5.25</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臺美貨櫃安全計畫擴及我各港口之原則性聲明（</w:t>
            </w:r>
            <w:r w:rsidRPr="00424075">
              <w:rPr>
                <w:lang w:eastAsia="zh-TW"/>
              </w:rPr>
              <w:t>2006.9</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臺灣金融監督管理委員會與紐約州銀行局相互合作瞭解備忘錄（</w:t>
            </w:r>
            <w:r w:rsidRPr="00424075">
              <w:rPr>
                <w:lang w:eastAsia="zh-TW"/>
              </w:rPr>
              <w:t>2006.11.30</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臺美稻米關稅配額制度雙邊協議（</w:t>
            </w:r>
            <w:r w:rsidRPr="00424075">
              <w:rPr>
                <w:lang w:eastAsia="zh-TW"/>
              </w:rPr>
              <w:t>2007.3.1</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臺美建立雙邊農業諮詢委員會瞭解備忘錄及工作規範（</w:t>
            </w:r>
            <w:r w:rsidRPr="00424075">
              <w:rPr>
                <w:lang w:eastAsia="zh-TW"/>
              </w:rPr>
              <w:t>2007.7.10</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臺灣金融監督管理委員會與紐約州保險局相互合作瞭解備忘錄（</w:t>
            </w:r>
            <w:r w:rsidRPr="00424075">
              <w:rPr>
                <w:lang w:eastAsia="zh-TW"/>
              </w:rPr>
              <w:t>2007.9.7</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臺美教育合作瞭解備忘錄（</w:t>
            </w:r>
            <w:r w:rsidRPr="00424075">
              <w:rPr>
                <w:lang w:eastAsia="zh-TW"/>
              </w:rPr>
              <w:t>2008.12.5</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臺美航空情報交換協議（</w:t>
            </w:r>
            <w:r w:rsidRPr="00424075">
              <w:rPr>
                <w:lang w:eastAsia="zh-TW"/>
              </w:rPr>
              <w:t>2009.1.27</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臺美優質企業相互承認協議（</w:t>
            </w:r>
            <w:r w:rsidRPr="00424075">
              <w:rPr>
                <w:lang w:eastAsia="zh-TW"/>
              </w:rPr>
              <w:t>2012.11.26</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臺美漁業及養殖合作備忘錄及漁業合作工作計畫（</w:t>
            </w:r>
            <w:r w:rsidRPr="00424075">
              <w:rPr>
                <w:lang w:eastAsia="zh-TW"/>
              </w:rPr>
              <w:t>2013.6.18</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臺美就大氣監測、清潔能源暨環境科學技術合作協定（</w:t>
            </w:r>
            <w:r w:rsidRPr="00424075">
              <w:rPr>
                <w:lang w:eastAsia="zh-TW"/>
              </w:rPr>
              <w:t>2013.7.16</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臺美核能和平利用合作協定（</w:t>
            </w:r>
            <w:r w:rsidRPr="00424075">
              <w:rPr>
                <w:lang w:eastAsia="zh-TW"/>
              </w:rPr>
              <w:t>2013.12.20</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臺美就和能管制與安全進行技術資訊交流及合作協議（</w:t>
            </w:r>
            <w:r w:rsidRPr="00424075">
              <w:rPr>
                <w:lang w:eastAsia="zh-TW"/>
              </w:rPr>
              <w:t>2016.1.6</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臺美基礎建設融資及市場建立合作架構（</w:t>
            </w:r>
            <w:r w:rsidRPr="00424075">
              <w:rPr>
                <w:lang w:eastAsia="zh-TW"/>
              </w:rPr>
              <w:t>2020.9.17</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臺美經濟繁榮夥伴對話備忘錄（</w:t>
            </w:r>
            <w:r w:rsidRPr="00424075">
              <w:rPr>
                <w:lang w:eastAsia="zh-TW"/>
              </w:rPr>
              <w:t>2020.11.20</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臺美科學及技術合作協定（</w:t>
            </w:r>
            <w:r w:rsidRPr="00424075">
              <w:rPr>
                <w:lang w:eastAsia="zh-TW"/>
              </w:rPr>
              <w:t>2020.12.15</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臺美就核能安全進行技術資訊交流及合作協議（</w:t>
            </w:r>
            <w:r w:rsidRPr="00424075">
              <w:rPr>
                <w:lang w:eastAsia="zh-TW"/>
              </w:rPr>
              <w:t>2021.5.10</w:t>
            </w:r>
            <w:r w:rsidRPr="00424075">
              <w:rPr>
                <w:lang w:eastAsia="zh-TW"/>
              </w:rPr>
              <w:t>簽署）</w:t>
            </w:r>
          </w:p>
          <w:p w:rsidR="00192D33" w:rsidRPr="00424075" w:rsidRDefault="00192D33" w:rsidP="00947D83">
            <w:pPr>
              <w:pStyle w:val="-0"/>
              <w:ind w:leftChars="0" w:left="119" w:rightChars="0" w:right="119"/>
              <w:rPr>
                <w:lang w:eastAsia="zh-TW"/>
              </w:rPr>
            </w:pPr>
            <w:r w:rsidRPr="00424075">
              <w:rPr>
                <w:lang w:eastAsia="zh-TW"/>
              </w:rPr>
              <w:t>（以上擇錄經貿相關協定）</w:t>
            </w:r>
          </w:p>
          <w:p w:rsidR="00192D33" w:rsidRPr="00424075" w:rsidRDefault="00192D33" w:rsidP="0073735A">
            <w:pPr>
              <w:pStyle w:val="-0"/>
              <w:jc w:val="left"/>
              <w:rPr>
                <w:lang w:eastAsia="zh-TW"/>
              </w:rPr>
            </w:pPr>
            <w:r w:rsidRPr="00424075">
              <w:rPr>
                <w:lang w:eastAsia="zh-TW"/>
              </w:rPr>
              <w:t>（資訊來源：</w:t>
            </w:r>
            <w:r w:rsidRPr="00424075">
              <w:rPr>
                <w:lang w:eastAsia="zh-TW"/>
              </w:rPr>
              <w:t xml:space="preserve">AIT: http://www.ait.org.tw/zh/ait-tecro-homeland-security-agreements.html; </w:t>
            </w:r>
            <w:r w:rsidRPr="00424075">
              <w:rPr>
                <w:lang w:eastAsia="zh-TW"/>
              </w:rPr>
              <w:t>外交部</w:t>
            </w:r>
            <w:r w:rsidRPr="00424075">
              <w:rPr>
                <w:lang w:eastAsia="zh-TW"/>
              </w:rPr>
              <w:t>: http://no06.mofa.gov.tw/mofatreatys/Index.aspx</w:t>
            </w:r>
            <w:r w:rsidRPr="00424075">
              <w:rPr>
                <w:lang w:eastAsia="zh-TW"/>
              </w:rPr>
              <w:t>）</w:t>
            </w:r>
          </w:p>
        </w:tc>
      </w:tr>
    </w:tbl>
    <w:p w:rsidR="00192D33" w:rsidRPr="00424075" w:rsidRDefault="00192D33" w:rsidP="00192D33">
      <w:pPr>
        <w:pStyle w:val="28-"/>
        <w:jc w:val="both"/>
        <w:rPr>
          <w:kern w:val="0"/>
          <w:lang w:eastAsia="zh-TW"/>
        </w:rPr>
      </w:pPr>
    </w:p>
    <w:p w:rsidR="00192D33" w:rsidRPr="00424075" w:rsidRDefault="00192D33" w:rsidP="00192D33">
      <w:pPr>
        <w:pStyle w:val="28-"/>
        <w:rPr>
          <w:sz w:val="52"/>
          <w:szCs w:val="52"/>
          <w:lang w:eastAsia="zh-TW"/>
        </w:rPr>
      </w:pPr>
      <w:r w:rsidRPr="00424075">
        <w:rPr>
          <w:kern w:val="0"/>
          <w:sz w:val="52"/>
          <w:szCs w:val="52"/>
          <w:lang w:eastAsia="zh-TW"/>
        </w:rPr>
        <w:br w:type="page"/>
      </w:r>
      <w:bookmarkStart w:id="35" w:name="_Toc77465065"/>
      <w:bookmarkStart w:id="36" w:name="_Toc80059626"/>
      <w:bookmarkStart w:id="37" w:name="_Toc112259439"/>
      <w:r w:rsidRPr="00424075">
        <w:rPr>
          <w:rFonts w:hint="eastAsia"/>
          <w:kern w:val="0"/>
          <w:sz w:val="52"/>
          <w:szCs w:val="52"/>
          <w:lang w:val="zh-TW" w:eastAsia="zh-TW"/>
        </w:rPr>
        <w:t xml:space="preserve">附錄二　</w:t>
      </w:r>
      <w:r w:rsidRPr="00424075">
        <w:rPr>
          <w:rFonts w:hint="eastAsia"/>
          <w:sz w:val="52"/>
          <w:szCs w:val="52"/>
          <w:lang w:eastAsia="zh-TW"/>
        </w:rPr>
        <w:t>我國廠商對當地國投資統計</w:t>
      </w:r>
      <w:bookmarkEnd w:id="30"/>
      <w:bookmarkEnd w:id="31"/>
      <w:bookmarkEnd w:id="32"/>
      <w:bookmarkEnd w:id="33"/>
      <w:bookmarkEnd w:id="34"/>
      <w:bookmarkEnd w:id="35"/>
      <w:bookmarkEnd w:id="36"/>
      <w:bookmarkEnd w:id="37"/>
    </w:p>
    <w:p w:rsidR="00192D33" w:rsidRPr="00424075" w:rsidRDefault="00192D33" w:rsidP="00192D33">
      <w:pPr>
        <w:pStyle w:val="aff0"/>
        <w:spacing w:before="514"/>
      </w:pPr>
      <w:r w:rsidRPr="00424075">
        <w:rPr>
          <w:rFonts w:hint="eastAsia"/>
        </w:rPr>
        <w:t>年度</w:t>
      </w:r>
      <w:r w:rsidRPr="00424075">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424075" w:rsidRPr="00424075" w:rsidTr="00947D83">
        <w:trPr>
          <w:trHeight w:val="397"/>
          <w:tblHeader/>
        </w:trPr>
        <w:tc>
          <w:tcPr>
            <w:tcW w:w="2166" w:type="dxa"/>
            <w:shd w:val="clear" w:color="auto" w:fill="auto"/>
            <w:vAlign w:val="center"/>
          </w:tcPr>
          <w:p w:rsidR="00192D33" w:rsidRPr="00424075" w:rsidRDefault="00192D33" w:rsidP="00192D33">
            <w:pPr>
              <w:pStyle w:val="afe"/>
              <w:snapToGrid w:val="0"/>
            </w:pPr>
            <w:r w:rsidRPr="00424075">
              <w:t>年度</w:t>
            </w:r>
          </w:p>
        </w:tc>
        <w:tc>
          <w:tcPr>
            <w:tcW w:w="2304" w:type="dxa"/>
            <w:shd w:val="clear" w:color="auto" w:fill="auto"/>
            <w:vAlign w:val="center"/>
          </w:tcPr>
          <w:p w:rsidR="00192D33" w:rsidRPr="00424075" w:rsidRDefault="00192D33" w:rsidP="00192D33">
            <w:pPr>
              <w:pStyle w:val="afe"/>
              <w:snapToGrid w:val="0"/>
            </w:pPr>
            <w:r w:rsidRPr="00424075">
              <w:t>件數</w:t>
            </w:r>
          </w:p>
        </w:tc>
        <w:tc>
          <w:tcPr>
            <w:tcW w:w="4094" w:type="dxa"/>
            <w:shd w:val="clear" w:color="auto" w:fill="auto"/>
            <w:vAlign w:val="center"/>
          </w:tcPr>
          <w:p w:rsidR="00192D33" w:rsidRPr="00424075" w:rsidRDefault="00192D33" w:rsidP="00192D33">
            <w:pPr>
              <w:pStyle w:val="afe"/>
              <w:snapToGrid w:val="0"/>
            </w:pPr>
            <w:r w:rsidRPr="00424075">
              <w:t>金額（千美元）</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bookmarkStart w:id="38" w:name="OLE_LINK3"/>
            <w:bookmarkStart w:id="39" w:name="_Hlk428314990"/>
            <w:bookmarkEnd w:id="38"/>
            <w:bookmarkEnd w:id="39"/>
            <w:r w:rsidRPr="00424075">
              <w:t>1969</w:t>
            </w:r>
          </w:p>
        </w:tc>
        <w:tc>
          <w:tcPr>
            <w:tcW w:w="2304" w:type="dxa"/>
            <w:shd w:val="clear" w:color="auto" w:fill="auto"/>
            <w:vAlign w:val="center"/>
          </w:tcPr>
          <w:p w:rsidR="00192D33" w:rsidRPr="00424075" w:rsidRDefault="00192D33" w:rsidP="00192D33">
            <w:pPr>
              <w:pStyle w:val="afe"/>
              <w:snapToGrid w:val="0"/>
              <w:ind w:right="891"/>
              <w:jc w:val="right"/>
            </w:pPr>
            <w:r w:rsidRPr="00424075">
              <w:t>1</w:t>
            </w:r>
          </w:p>
        </w:tc>
        <w:tc>
          <w:tcPr>
            <w:tcW w:w="4094" w:type="dxa"/>
            <w:shd w:val="clear" w:color="auto" w:fill="auto"/>
            <w:vAlign w:val="center"/>
          </w:tcPr>
          <w:p w:rsidR="00192D33" w:rsidRPr="00424075" w:rsidRDefault="00192D33" w:rsidP="00192D33">
            <w:pPr>
              <w:pStyle w:val="afe"/>
              <w:snapToGrid w:val="0"/>
              <w:ind w:right="1620"/>
              <w:jc w:val="right"/>
            </w:pPr>
            <w:r w:rsidRPr="00424075">
              <w:t>100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1971</w:t>
            </w:r>
          </w:p>
        </w:tc>
        <w:tc>
          <w:tcPr>
            <w:tcW w:w="2304" w:type="dxa"/>
            <w:shd w:val="clear" w:color="auto" w:fill="auto"/>
            <w:vAlign w:val="center"/>
          </w:tcPr>
          <w:p w:rsidR="00192D33" w:rsidRPr="00424075" w:rsidRDefault="00192D33" w:rsidP="00192D33">
            <w:pPr>
              <w:pStyle w:val="afe"/>
              <w:snapToGrid w:val="0"/>
              <w:ind w:right="891"/>
              <w:jc w:val="right"/>
            </w:pPr>
            <w:r w:rsidRPr="00424075">
              <w:t>1</w:t>
            </w:r>
          </w:p>
        </w:tc>
        <w:tc>
          <w:tcPr>
            <w:tcW w:w="4094" w:type="dxa"/>
            <w:shd w:val="clear" w:color="auto" w:fill="auto"/>
            <w:vAlign w:val="center"/>
          </w:tcPr>
          <w:p w:rsidR="00192D33" w:rsidRPr="00424075" w:rsidRDefault="00192D33" w:rsidP="00192D33">
            <w:pPr>
              <w:pStyle w:val="afe"/>
              <w:snapToGrid w:val="0"/>
              <w:ind w:right="1620"/>
              <w:jc w:val="right"/>
            </w:pPr>
            <w:r w:rsidRPr="00424075">
              <w:t>100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1972</w:t>
            </w:r>
          </w:p>
        </w:tc>
        <w:tc>
          <w:tcPr>
            <w:tcW w:w="2304" w:type="dxa"/>
            <w:shd w:val="clear" w:color="auto" w:fill="auto"/>
            <w:vAlign w:val="center"/>
          </w:tcPr>
          <w:p w:rsidR="00192D33" w:rsidRPr="00424075" w:rsidRDefault="00192D33" w:rsidP="00192D33">
            <w:pPr>
              <w:pStyle w:val="afe"/>
              <w:snapToGrid w:val="0"/>
              <w:ind w:right="891"/>
              <w:jc w:val="right"/>
            </w:pPr>
            <w:r w:rsidRPr="00424075">
              <w:t>1</w:t>
            </w:r>
          </w:p>
        </w:tc>
        <w:tc>
          <w:tcPr>
            <w:tcW w:w="4094" w:type="dxa"/>
            <w:shd w:val="clear" w:color="auto" w:fill="auto"/>
            <w:vAlign w:val="center"/>
          </w:tcPr>
          <w:p w:rsidR="00192D33" w:rsidRPr="00424075" w:rsidRDefault="00192D33" w:rsidP="00192D33">
            <w:pPr>
              <w:pStyle w:val="afe"/>
              <w:snapToGrid w:val="0"/>
              <w:ind w:right="1620"/>
              <w:jc w:val="right"/>
            </w:pPr>
            <w:r w:rsidRPr="00424075">
              <w:t>440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1973</w:t>
            </w:r>
          </w:p>
        </w:tc>
        <w:tc>
          <w:tcPr>
            <w:tcW w:w="2304" w:type="dxa"/>
            <w:shd w:val="clear" w:color="auto" w:fill="auto"/>
            <w:vAlign w:val="center"/>
          </w:tcPr>
          <w:p w:rsidR="00192D33" w:rsidRPr="00424075" w:rsidRDefault="00192D33" w:rsidP="00192D33">
            <w:pPr>
              <w:pStyle w:val="afe"/>
              <w:snapToGrid w:val="0"/>
              <w:ind w:right="891"/>
              <w:jc w:val="right"/>
            </w:pPr>
            <w:r w:rsidRPr="00424075">
              <w:t>2</w:t>
            </w:r>
          </w:p>
        </w:tc>
        <w:tc>
          <w:tcPr>
            <w:tcW w:w="4094" w:type="dxa"/>
            <w:shd w:val="clear" w:color="auto" w:fill="auto"/>
            <w:vAlign w:val="center"/>
          </w:tcPr>
          <w:p w:rsidR="00192D33" w:rsidRPr="00424075" w:rsidRDefault="00192D33" w:rsidP="00192D33">
            <w:pPr>
              <w:pStyle w:val="afe"/>
              <w:snapToGrid w:val="0"/>
              <w:ind w:right="1620"/>
              <w:jc w:val="right"/>
            </w:pPr>
            <w:r w:rsidRPr="00424075">
              <w:t>561</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1974</w:t>
            </w:r>
          </w:p>
        </w:tc>
        <w:tc>
          <w:tcPr>
            <w:tcW w:w="2304" w:type="dxa"/>
            <w:shd w:val="clear" w:color="auto" w:fill="auto"/>
            <w:vAlign w:val="center"/>
          </w:tcPr>
          <w:p w:rsidR="00192D33" w:rsidRPr="00424075" w:rsidRDefault="00192D33" w:rsidP="00192D33">
            <w:pPr>
              <w:pStyle w:val="afe"/>
              <w:snapToGrid w:val="0"/>
              <w:ind w:right="891"/>
              <w:jc w:val="right"/>
            </w:pPr>
            <w:r w:rsidRPr="00424075">
              <w:t>2</w:t>
            </w:r>
          </w:p>
        </w:tc>
        <w:tc>
          <w:tcPr>
            <w:tcW w:w="4094" w:type="dxa"/>
            <w:shd w:val="clear" w:color="auto" w:fill="auto"/>
            <w:vAlign w:val="center"/>
          </w:tcPr>
          <w:p w:rsidR="00192D33" w:rsidRPr="00424075" w:rsidRDefault="00192D33" w:rsidP="00192D33">
            <w:pPr>
              <w:pStyle w:val="afe"/>
              <w:snapToGrid w:val="0"/>
              <w:ind w:right="1620"/>
              <w:jc w:val="right"/>
            </w:pPr>
            <w:r w:rsidRPr="00424075">
              <w:t>100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1975</w:t>
            </w:r>
          </w:p>
        </w:tc>
        <w:tc>
          <w:tcPr>
            <w:tcW w:w="2304" w:type="dxa"/>
            <w:shd w:val="clear" w:color="auto" w:fill="auto"/>
            <w:vAlign w:val="center"/>
          </w:tcPr>
          <w:p w:rsidR="00192D33" w:rsidRPr="00424075" w:rsidRDefault="00192D33" w:rsidP="00192D33">
            <w:pPr>
              <w:pStyle w:val="afe"/>
              <w:snapToGrid w:val="0"/>
              <w:ind w:right="891"/>
              <w:jc w:val="right"/>
            </w:pPr>
            <w:r w:rsidRPr="00424075">
              <w:rPr>
                <w:rFonts w:hint="eastAsia"/>
              </w:rPr>
              <w:t>0</w:t>
            </w:r>
          </w:p>
        </w:tc>
        <w:tc>
          <w:tcPr>
            <w:tcW w:w="4094" w:type="dxa"/>
            <w:shd w:val="clear" w:color="auto" w:fill="auto"/>
            <w:vAlign w:val="center"/>
          </w:tcPr>
          <w:p w:rsidR="00192D33" w:rsidRPr="00424075" w:rsidRDefault="00192D33" w:rsidP="00192D33">
            <w:pPr>
              <w:pStyle w:val="afe"/>
              <w:snapToGrid w:val="0"/>
              <w:ind w:right="1620"/>
              <w:jc w:val="right"/>
            </w:pPr>
            <w:r w:rsidRPr="00424075">
              <w:t>800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1976</w:t>
            </w:r>
          </w:p>
        </w:tc>
        <w:tc>
          <w:tcPr>
            <w:tcW w:w="2304" w:type="dxa"/>
            <w:shd w:val="clear" w:color="auto" w:fill="auto"/>
            <w:vAlign w:val="center"/>
          </w:tcPr>
          <w:p w:rsidR="00192D33" w:rsidRPr="00424075" w:rsidRDefault="00192D33" w:rsidP="00192D33">
            <w:pPr>
              <w:pStyle w:val="afe"/>
              <w:snapToGrid w:val="0"/>
              <w:ind w:right="891"/>
              <w:jc w:val="right"/>
            </w:pPr>
            <w:r w:rsidRPr="00424075">
              <w:t>3</w:t>
            </w:r>
          </w:p>
        </w:tc>
        <w:tc>
          <w:tcPr>
            <w:tcW w:w="4094" w:type="dxa"/>
            <w:shd w:val="clear" w:color="auto" w:fill="auto"/>
            <w:vAlign w:val="center"/>
          </w:tcPr>
          <w:p w:rsidR="00192D33" w:rsidRPr="00424075" w:rsidRDefault="00192D33" w:rsidP="00192D33">
            <w:pPr>
              <w:pStyle w:val="afe"/>
              <w:snapToGrid w:val="0"/>
              <w:ind w:right="1620"/>
              <w:jc w:val="right"/>
            </w:pPr>
            <w:r w:rsidRPr="00424075">
              <w:t>1,195</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1977</w:t>
            </w:r>
          </w:p>
        </w:tc>
        <w:tc>
          <w:tcPr>
            <w:tcW w:w="2304" w:type="dxa"/>
            <w:shd w:val="clear" w:color="auto" w:fill="auto"/>
            <w:vAlign w:val="center"/>
          </w:tcPr>
          <w:p w:rsidR="00192D33" w:rsidRPr="00424075" w:rsidRDefault="00192D33" w:rsidP="00192D33">
            <w:pPr>
              <w:pStyle w:val="afe"/>
              <w:snapToGrid w:val="0"/>
              <w:ind w:right="891"/>
              <w:jc w:val="right"/>
            </w:pPr>
            <w:r w:rsidRPr="00424075">
              <w:t>3</w:t>
            </w:r>
          </w:p>
        </w:tc>
        <w:tc>
          <w:tcPr>
            <w:tcW w:w="4094" w:type="dxa"/>
            <w:shd w:val="clear" w:color="auto" w:fill="auto"/>
            <w:vAlign w:val="center"/>
          </w:tcPr>
          <w:p w:rsidR="00192D33" w:rsidRPr="00424075" w:rsidRDefault="00192D33" w:rsidP="00192D33">
            <w:pPr>
              <w:pStyle w:val="afe"/>
              <w:snapToGrid w:val="0"/>
              <w:ind w:right="1620"/>
              <w:jc w:val="right"/>
            </w:pPr>
            <w:r w:rsidRPr="00424075">
              <w:t>1,650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1978</w:t>
            </w:r>
          </w:p>
        </w:tc>
        <w:tc>
          <w:tcPr>
            <w:tcW w:w="2304" w:type="dxa"/>
            <w:shd w:val="clear" w:color="auto" w:fill="auto"/>
            <w:vAlign w:val="center"/>
          </w:tcPr>
          <w:p w:rsidR="00192D33" w:rsidRPr="00424075" w:rsidRDefault="00192D33" w:rsidP="00192D33">
            <w:pPr>
              <w:pStyle w:val="afe"/>
              <w:snapToGrid w:val="0"/>
              <w:ind w:right="891"/>
              <w:jc w:val="right"/>
            </w:pPr>
            <w:r w:rsidRPr="00424075">
              <w:t>1</w:t>
            </w:r>
          </w:p>
        </w:tc>
        <w:tc>
          <w:tcPr>
            <w:tcW w:w="4094" w:type="dxa"/>
            <w:shd w:val="clear" w:color="auto" w:fill="auto"/>
            <w:vAlign w:val="center"/>
          </w:tcPr>
          <w:p w:rsidR="00192D33" w:rsidRPr="00424075" w:rsidRDefault="00192D33" w:rsidP="00192D33">
            <w:pPr>
              <w:pStyle w:val="afe"/>
              <w:snapToGrid w:val="0"/>
              <w:ind w:right="1620"/>
              <w:jc w:val="right"/>
            </w:pPr>
            <w:r w:rsidRPr="00424075">
              <w:t>3,270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1979</w:t>
            </w:r>
          </w:p>
        </w:tc>
        <w:tc>
          <w:tcPr>
            <w:tcW w:w="2304" w:type="dxa"/>
            <w:shd w:val="clear" w:color="auto" w:fill="auto"/>
            <w:vAlign w:val="center"/>
          </w:tcPr>
          <w:p w:rsidR="00192D33" w:rsidRPr="00424075" w:rsidRDefault="00192D33" w:rsidP="00192D33">
            <w:pPr>
              <w:pStyle w:val="afe"/>
              <w:snapToGrid w:val="0"/>
              <w:ind w:right="891"/>
              <w:jc w:val="right"/>
            </w:pPr>
            <w:r w:rsidRPr="00424075">
              <w:t>1</w:t>
            </w:r>
          </w:p>
        </w:tc>
        <w:tc>
          <w:tcPr>
            <w:tcW w:w="4094" w:type="dxa"/>
            <w:shd w:val="clear" w:color="auto" w:fill="auto"/>
            <w:vAlign w:val="center"/>
          </w:tcPr>
          <w:p w:rsidR="00192D33" w:rsidRPr="00424075" w:rsidRDefault="00192D33" w:rsidP="00192D33">
            <w:pPr>
              <w:pStyle w:val="afe"/>
              <w:snapToGrid w:val="0"/>
              <w:ind w:right="1620"/>
              <w:jc w:val="right"/>
            </w:pPr>
            <w:r w:rsidRPr="00424075">
              <w:t>620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1980</w:t>
            </w:r>
          </w:p>
        </w:tc>
        <w:tc>
          <w:tcPr>
            <w:tcW w:w="2304" w:type="dxa"/>
            <w:shd w:val="clear" w:color="auto" w:fill="auto"/>
            <w:vAlign w:val="center"/>
          </w:tcPr>
          <w:p w:rsidR="00192D33" w:rsidRPr="00424075" w:rsidRDefault="00192D33" w:rsidP="00192D33">
            <w:pPr>
              <w:pStyle w:val="afe"/>
              <w:snapToGrid w:val="0"/>
              <w:ind w:right="891"/>
              <w:jc w:val="right"/>
            </w:pPr>
            <w:r w:rsidRPr="00424075">
              <w:t>8</w:t>
            </w:r>
          </w:p>
        </w:tc>
        <w:tc>
          <w:tcPr>
            <w:tcW w:w="4094" w:type="dxa"/>
            <w:shd w:val="clear" w:color="auto" w:fill="auto"/>
            <w:vAlign w:val="center"/>
          </w:tcPr>
          <w:p w:rsidR="00192D33" w:rsidRPr="00424075" w:rsidRDefault="00192D33" w:rsidP="00192D33">
            <w:pPr>
              <w:pStyle w:val="afe"/>
              <w:snapToGrid w:val="0"/>
              <w:ind w:right="1620"/>
              <w:jc w:val="right"/>
            </w:pPr>
            <w:r w:rsidRPr="00424075">
              <w:t>35,130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1981</w:t>
            </w:r>
          </w:p>
        </w:tc>
        <w:tc>
          <w:tcPr>
            <w:tcW w:w="2304" w:type="dxa"/>
            <w:shd w:val="clear" w:color="auto" w:fill="auto"/>
            <w:vAlign w:val="center"/>
          </w:tcPr>
          <w:p w:rsidR="00192D33" w:rsidRPr="00424075" w:rsidRDefault="00192D33" w:rsidP="00192D33">
            <w:pPr>
              <w:pStyle w:val="afe"/>
              <w:snapToGrid w:val="0"/>
              <w:ind w:right="891"/>
              <w:jc w:val="right"/>
            </w:pPr>
            <w:r w:rsidRPr="00424075">
              <w:t>5</w:t>
            </w:r>
          </w:p>
        </w:tc>
        <w:tc>
          <w:tcPr>
            <w:tcW w:w="4094" w:type="dxa"/>
            <w:shd w:val="clear" w:color="auto" w:fill="auto"/>
            <w:vAlign w:val="center"/>
          </w:tcPr>
          <w:p w:rsidR="00192D33" w:rsidRPr="00424075" w:rsidRDefault="00192D33" w:rsidP="00192D33">
            <w:pPr>
              <w:pStyle w:val="afe"/>
              <w:snapToGrid w:val="0"/>
              <w:ind w:right="1620"/>
              <w:jc w:val="right"/>
            </w:pPr>
            <w:r w:rsidRPr="00424075">
              <w:t>1,645</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1982</w:t>
            </w:r>
          </w:p>
        </w:tc>
        <w:tc>
          <w:tcPr>
            <w:tcW w:w="2304" w:type="dxa"/>
            <w:shd w:val="clear" w:color="auto" w:fill="auto"/>
            <w:vAlign w:val="center"/>
          </w:tcPr>
          <w:p w:rsidR="00192D33" w:rsidRPr="00424075" w:rsidRDefault="00192D33" w:rsidP="00192D33">
            <w:pPr>
              <w:pStyle w:val="afe"/>
              <w:snapToGrid w:val="0"/>
              <w:ind w:right="891"/>
              <w:jc w:val="right"/>
            </w:pPr>
            <w:r w:rsidRPr="00424075">
              <w:t>2</w:t>
            </w:r>
          </w:p>
        </w:tc>
        <w:tc>
          <w:tcPr>
            <w:tcW w:w="4094" w:type="dxa"/>
            <w:shd w:val="clear" w:color="auto" w:fill="auto"/>
            <w:vAlign w:val="center"/>
          </w:tcPr>
          <w:p w:rsidR="00192D33" w:rsidRPr="00424075" w:rsidRDefault="00192D33" w:rsidP="00192D33">
            <w:pPr>
              <w:pStyle w:val="afe"/>
              <w:snapToGrid w:val="0"/>
              <w:ind w:right="1620"/>
              <w:jc w:val="right"/>
            </w:pPr>
            <w:r w:rsidRPr="00424075">
              <w:t>2,500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1983</w:t>
            </w:r>
          </w:p>
        </w:tc>
        <w:tc>
          <w:tcPr>
            <w:tcW w:w="2304" w:type="dxa"/>
            <w:shd w:val="clear" w:color="auto" w:fill="auto"/>
            <w:vAlign w:val="center"/>
          </w:tcPr>
          <w:p w:rsidR="00192D33" w:rsidRPr="00424075" w:rsidRDefault="00192D33" w:rsidP="00192D33">
            <w:pPr>
              <w:pStyle w:val="afe"/>
              <w:snapToGrid w:val="0"/>
              <w:ind w:right="891"/>
              <w:jc w:val="right"/>
            </w:pPr>
            <w:r w:rsidRPr="00424075">
              <w:t>2</w:t>
            </w:r>
          </w:p>
        </w:tc>
        <w:tc>
          <w:tcPr>
            <w:tcW w:w="4094" w:type="dxa"/>
            <w:shd w:val="clear" w:color="auto" w:fill="auto"/>
            <w:vAlign w:val="center"/>
          </w:tcPr>
          <w:p w:rsidR="00192D33" w:rsidRPr="00424075" w:rsidRDefault="00192D33" w:rsidP="00192D33">
            <w:pPr>
              <w:pStyle w:val="afe"/>
              <w:snapToGrid w:val="0"/>
              <w:ind w:right="1620"/>
              <w:jc w:val="right"/>
            </w:pPr>
            <w:r w:rsidRPr="00424075">
              <w:t>2,858</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1984</w:t>
            </w:r>
          </w:p>
        </w:tc>
        <w:tc>
          <w:tcPr>
            <w:tcW w:w="2304" w:type="dxa"/>
            <w:shd w:val="clear" w:color="auto" w:fill="auto"/>
            <w:vAlign w:val="center"/>
          </w:tcPr>
          <w:p w:rsidR="00192D33" w:rsidRPr="00424075" w:rsidRDefault="00192D33" w:rsidP="00192D33">
            <w:pPr>
              <w:pStyle w:val="afe"/>
              <w:snapToGrid w:val="0"/>
              <w:ind w:right="891"/>
              <w:jc w:val="right"/>
            </w:pPr>
            <w:r w:rsidRPr="00424075">
              <w:t>13</w:t>
            </w:r>
          </w:p>
        </w:tc>
        <w:tc>
          <w:tcPr>
            <w:tcW w:w="4094" w:type="dxa"/>
            <w:shd w:val="clear" w:color="auto" w:fill="auto"/>
            <w:vAlign w:val="center"/>
          </w:tcPr>
          <w:p w:rsidR="00192D33" w:rsidRPr="00424075" w:rsidRDefault="00192D33" w:rsidP="00192D33">
            <w:pPr>
              <w:pStyle w:val="afe"/>
              <w:snapToGrid w:val="0"/>
              <w:ind w:right="1620"/>
              <w:jc w:val="right"/>
            </w:pPr>
            <w:r w:rsidRPr="00424075">
              <w:t>30,530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1985</w:t>
            </w:r>
          </w:p>
        </w:tc>
        <w:tc>
          <w:tcPr>
            <w:tcW w:w="2304" w:type="dxa"/>
            <w:shd w:val="clear" w:color="auto" w:fill="auto"/>
            <w:vAlign w:val="center"/>
          </w:tcPr>
          <w:p w:rsidR="00192D33" w:rsidRPr="00424075" w:rsidRDefault="00192D33" w:rsidP="00192D33">
            <w:pPr>
              <w:pStyle w:val="afe"/>
              <w:snapToGrid w:val="0"/>
              <w:ind w:right="891"/>
              <w:jc w:val="right"/>
            </w:pPr>
            <w:r w:rsidRPr="00424075">
              <w:t>15</w:t>
            </w:r>
          </w:p>
        </w:tc>
        <w:tc>
          <w:tcPr>
            <w:tcW w:w="4094" w:type="dxa"/>
            <w:shd w:val="clear" w:color="auto" w:fill="auto"/>
            <w:vAlign w:val="center"/>
          </w:tcPr>
          <w:p w:rsidR="00192D33" w:rsidRPr="00424075" w:rsidRDefault="00192D33" w:rsidP="00192D33">
            <w:pPr>
              <w:pStyle w:val="afe"/>
              <w:snapToGrid w:val="0"/>
              <w:ind w:right="1620"/>
              <w:jc w:val="right"/>
            </w:pPr>
            <w:r w:rsidRPr="00424075">
              <w:t>35,690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1986</w:t>
            </w:r>
          </w:p>
        </w:tc>
        <w:tc>
          <w:tcPr>
            <w:tcW w:w="2304" w:type="dxa"/>
            <w:shd w:val="clear" w:color="auto" w:fill="auto"/>
            <w:vAlign w:val="center"/>
          </w:tcPr>
          <w:p w:rsidR="00192D33" w:rsidRPr="00424075" w:rsidRDefault="00192D33" w:rsidP="00192D33">
            <w:pPr>
              <w:pStyle w:val="afe"/>
              <w:snapToGrid w:val="0"/>
              <w:ind w:right="891"/>
              <w:jc w:val="right"/>
            </w:pPr>
            <w:r w:rsidRPr="00424075">
              <w:t>16</w:t>
            </w:r>
          </w:p>
        </w:tc>
        <w:tc>
          <w:tcPr>
            <w:tcW w:w="4094" w:type="dxa"/>
            <w:shd w:val="clear" w:color="auto" w:fill="auto"/>
            <w:vAlign w:val="center"/>
          </w:tcPr>
          <w:p w:rsidR="00192D33" w:rsidRPr="00424075" w:rsidRDefault="00192D33" w:rsidP="00192D33">
            <w:pPr>
              <w:pStyle w:val="afe"/>
              <w:snapToGrid w:val="0"/>
              <w:ind w:right="1620"/>
              <w:jc w:val="right"/>
            </w:pPr>
            <w:r w:rsidRPr="00424075">
              <w:t>45,967</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1987</w:t>
            </w:r>
          </w:p>
        </w:tc>
        <w:tc>
          <w:tcPr>
            <w:tcW w:w="2304" w:type="dxa"/>
            <w:shd w:val="clear" w:color="auto" w:fill="auto"/>
            <w:vAlign w:val="center"/>
          </w:tcPr>
          <w:p w:rsidR="00192D33" w:rsidRPr="00424075" w:rsidRDefault="00192D33" w:rsidP="00192D33">
            <w:pPr>
              <w:pStyle w:val="afe"/>
              <w:snapToGrid w:val="0"/>
              <w:ind w:right="891"/>
              <w:jc w:val="right"/>
            </w:pPr>
            <w:r w:rsidRPr="00424075">
              <w:t>21</w:t>
            </w:r>
          </w:p>
        </w:tc>
        <w:tc>
          <w:tcPr>
            <w:tcW w:w="4094" w:type="dxa"/>
            <w:shd w:val="clear" w:color="auto" w:fill="auto"/>
            <w:vAlign w:val="center"/>
          </w:tcPr>
          <w:p w:rsidR="00192D33" w:rsidRPr="00424075" w:rsidRDefault="00192D33" w:rsidP="00192D33">
            <w:pPr>
              <w:pStyle w:val="afe"/>
              <w:snapToGrid w:val="0"/>
              <w:ind w:right="1620"/>
              <w:jc w:val="right"/>
            </w:pPr>
            <w:r w:rsidRPr="00424075">
              <w:t>70,058</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1988</w:t>
            </w:r>
          </w:p>
        </w:tc>
        <w:tc>
          <w:tcPr>
            <w:tcW w:w="2304" w:type="dxa"/>
            <w:shd w:val="clear" w:color="auto" w:fill="auto"/>
            <w:vAlign w:val="center"/>
          </w:tcPr>
          <w:p w:rsidR="00192D33" w:rsidRPr="00424075" w:rsidRDefault="00192D33" w:rsidP="00192D33">
            <w:pPr>
              <w:pStyle w:val="afe"/>
              <w:snapToGrid w:val="0"/>
              <w:ind w:right="891"/>
              <w:jc w:val="right"/>
            </w:pPr>
            <w:r w:rsidRPr="00424075">
              <w:t>42</w:t>
            </w:r>
          </w:p>
        </w:tc>
        <w:tc>
          <w:tcPr>
            <w:tcW w:w="4094" w:type="dxa"/>
            <w:shd w:val="clear" w:color="auto" w:fill="auto"/>
            <w:vAlign w:val="center"/>
          </w:tcPr>
          <w:p w:rsidR="00192D33" w:rsidRPr="00424075" w:rsidRDefault="00192D33" w:rsidP="00192D33">
            <w:pPr>
              <w:pStyle w:val="afe"/>
              <w:snapToGrid w:val="0"/>
              <w:ind w:right="1620"/>
              <w:jc w:val="right"/>
            </w:pPr>
            <w:r w:rsidRPr="00424075">
              <w:t>123,335</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1989</w:t>
            </w:r>
          </w:p>
        </w:tc>
        <w:tc>
          <w:tcPr>
            <w:tcW w:w="2304" w:type="dxa"/>
            <w:shd w:val="clear" w:color="auto" w:fill="auto"/>
            <w:vAlign w:val="center"/>
          </w:tcPr>
          <w:p w:rsidR="00192D33" w:rsidRPr="00424075" w:rsidRDefault="00192D33" w:rsidP="00192D33">
            <w:pPr>
              <w:pStyle w:val="afe"/>
              <w:snapToGrid w:val="0"/>
              <w:ind w:right="891"/>
              <w:jc w:val="right"/>
            </w:pPr>
            <w:r w:rsidRPr="00424075">
              <w:t>55</w:t>
            </w:r>
          </w:p>
        </w:tc>
        <w:tc>
          <w:tcPr>
            <w:tcW w:w="4094" w:type="dxa"/>
            <w:shd w:val="clear" w:color="auto" w:fill="auto"/>
            <w:vAlign w:val="center"/>
          </w:tcPr>
          <w:p w:rsidR="00192D33" w:rsidRPr="00424075" w:rsidRDefault="00192D33" w:rsidP="00192D33">
            <w:pPr>
              <w:pStyle w:val="afe"/>
              <w:snapToGrid w:val="0"/>
              <w:ind w:right="1620"/>
              <w:jc w:val="right"/>
            </w:pPr>
            <w:r w:rsidRPr="00424075">
              <w:t>508,732</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1990</w:t>
            </w:r>
          </w:p>
        </w:tc>
        <w:tc>
          <w:tcPr>
            <w:tcW w:w="2304" w:type="dxa"/>
            <w:shd w:val="clear" w:color="auto" w:fill="auto"/>
            <w:vAlign w:val="center"/>
          </w:tcPr>
          <w:p w:rsidR="00192D33" w:rsidRPr="00424075" w:rsidRDefault="00192D33" w:rsidP="00192D33">
            <w:pPr>
              <w:pStyle w:val="afe"/>
              <w:snapToGrid w:val="0"/>
              <w:ind w:right="891"/>
              <w:jc w:val="right"/>
            </w:pPr>
            <w:r w:rsidRPr="00424075">
              <w:t>114</w:t>
            </w:r>
          </w:p>
        </w:tc>
        <w:tc>
          <w:tcPr>
            <w:tcW w:w="4094" w:type="dxa"/>
            <w:shd w:val="clear" w:color="auto" w:fill="auto"/>
            <w:vAlign w:val="center"/>
          </w:tcPr>
          <w:p w:rsidR="00192D33" w:rsidRPr="00424075" w:rsidRDefault="00192D33" w:rsidP="00192D33">
            <w:pPr>
              <w:pStyle w:val="afe"/>
              <w:snapToGrid w:val="0"/>
              <w:ind w:right="1620"/>
              <w:jc w:val="right"/>
            </w:pPr>
            <w:r w:rsidRPr="00424075">
              <w:t>428,690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1991</w:t>
            </w:r>
          </w:p>
        </w:tc>
        <w:tc>
          <w:tcPr>
            <w:tcW w:w="2304" w:type="dxa"/>
            <w:shd w:val="clear" w:color="auto" w:fill="auto"/>
            <w:vAlign w:val="center"/>
          </w:tcPr>
          <w:p w:rsidR="00192D33" w:rsidRPr="00424075" w:rsidRDefault="00192D33" w:rsidP="00192D33">
            <w:pPr>
              <w:pStyle w:val="afe"/>
              <w:snapToGrid w:val="0"/>
              <w:ind w:right="891"/>
              <w:jc w:val="right"/>
            </w:pPr>
            <w:r w:rsidRPr="00424075">
              <w:t>127</w:t>
            </w:r>
          </w:p>
        </w:tc>
        <w:tc>
          <w:tcPr>
            <w:tcW w:w="4094" w:type="dxa"/>
            <w:shd w:val="clear" w:color="auto" w:fill="auto"/>
            <w:vAlign w:val="center"/>
          </w:tcPr>
          <w:p w:rsidR="00192D33" w:rsidRPr="00424075" w:rsidRDefault="00192D33" w:rsidP="00192D33">
            <w:pPr>
              <w:pStyle w:val="afe"/>
              <w:snapToGrid w:val="0"/>
              <w:ind w:right="1620"/>
              <w:jc w:val="right"/>
            </w:pPr>
            <w:r w:rsidRPr="00424075">
              <w:t>297,795</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1992</w:t>
            </w:r>
          </w:p>
        </w:tc>
        <w:tc>
          <w:tcPr>
            <w:tcW w:w="2304" w:type="dxa"/>
            <w:shd w:val="clear" w:color="auto" w:fill="auto"/>
            <w:vAlign w:val="center"/>
          </w:tcPr>
          <w:p w:rsidR="00192D33" w:rsidRPr="00424075" w:rsidRDefault="00192D33" w:rsidP="00192D33">
            <w:pPr>
              <w:pStyle w:val="afe"/>
              <w:snapToGrid w:val="0"/>
              <w:ind w:right="891"/>
              <w:jc w:val="right"/>
            </w:pPr>
            <w:r w:rsidRPr="00424075">
              <w:t>84</w:t>
            </w:r>
          </w:p>
        </w:tc>
        <w:tc>
          <w:tcPr>
            <w:tcW w:w="4094" w:type="dxa"/>
            <w:shd w:val="clear" w:color="auto" w:fill="auto"/>
            <w:vAlign w:val="center"/>
          </w:tcPr>
          <w:p w:rsidR="00192D33" w:rsidRPr="00424075" w:rsidRDefault="00192D33" w:rsidP="00192D33">
            <w:pPr>
              <w:pStyle w:val="afe"/>
              <w:snapToGrid w:val="0"/>
              <w:ind w:right="1620"/>
              <w:jc w:val="right"/>
            </w:pPr>
            <w:r w:rsidRPr="00424075">
              <w:t>193,026</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1993</w:t>
            </w:r>
          </w:p>
        </w:tc>
        <w:tc>
          <w:tcPr>
            <w:tcW w:w="2304" w:type="dxa"/>
            <w:shd w:val="clear" w:color="auto" w:fill="auto"/>
            <w:vAlign w:val="center"/>
          </w:tcPr>
          <w:p w:rsidR="00192D33" w:rsidRPr="00424075" w:rsidRDefault="00192D33" w:rsidP="00192D33">
            <w:pPr>
              <w:pStyle w:val="afe"/>
              <w:snapToGrid w:val="0"/>
              <w:ind w:right="891"/>
              <w:jc w:val="right"/>
            </w:pPr>
            <w:r w:rsidRPr="00424075">
              <w:t>86</w:t>
            </w:r>
          </w:p>
        </w:tc>
        <w:tc>
          <w:tcPr>
            <w:tcW w:w="4094" w:type="dxa"/>
            <w:shd w:val="clear" w:color="auto" w:fill="auto"/>
            <w:vAlign w:val="center"/>
          </w:tcPr>
          <w:p w:rsidR="00192D33" w:rsidRPr="00424075" w:rsidRDefault="00192D33" w:rsidP="00192D33">
            <w:pPr>
              <w:pStyle w:val="afe"/>
              <w:snapToGrid w:val="0"/>
              <w:ind w:right="1620"/>
              <w:jc w:val="right"/>
            </w:pPr>
            <w:r w:rsidRPr="00424075">
              <w:t>529,063</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1994</w:t>
            </w:r>
          </w:p>
        </w:tc>
        <w:tc>
          <w:tcPr>
            <w:tcW w:w="2304" w:type="dxa"/>
            <w:shd w:val="clear" w:color="auto" w:fill="auto"/>
            <w:vAlign w:val="center"/>
          </w:tcPr>
          <w:p w:rsidR="00192D33" w:rsidRPr="00424075" w:rsidRDefault="00192D33" w:rsidP="00192D33">
            <w:pPr>
              <w:pStyle w:val="afe"/>
              <w:snapToGrid w:val="0"/>
              <w:ind w:right="891"/>
              <w:jc w:val="right"/>
            </w:pPr>
            <w:r w:rsidRPr="00424075">
              <w:t>70</w:t>
            </w:r>
          </w:p>
        </w:tc>
        <w:tc>
          <w:tcPr>
            <w:tcW w:w="4094" w:type="dxa"/>
            <w:shd w:val="clear" w:color="auto" w:fill="auto"/>
            <w:vAlign w:val="center"/>
          </w:tcPr>
          <w:p w:rsidR="00192D33" w:rsidRPr="00424075" w:rsidRDefault="00192D33" w:rsidP="00192D33">
            <w:pPr>
              <w:pStyle w:val="afe"/>
              <w:snapToGrid w:val="0"/>
              <w:ind w:right="1620"/>
              <w:jc w:val="right"/>
            </w:pPr>
            <w:r w:rsidRPr="00424075">
              <w:t>143,884</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1995</w:t>
            </w:r>
          </w:p>
        </w:tc>
        <w:tc>
          <w:tcPr>
            <w:tcW w:w="2304" w:type="dxa"/>
            <w:shd w:val="clear" w:color="auto" w:fill="auto"/>
            <w:vAlign w:val="center"/>
          </w:tcPr>
          <w:p w:rsidR="00192D33" w:rsidRPr="00424075" w:rsidRDefault="00192D33" w:rsidP="00192D33">
            <w:pPr>
              <w:pStyle w:val="afe"/>
              <w:snapToGrid w:val="0"/>
              <w:ind w:right="891"/>
              <w:jc w:val="right"/>
            </w:pPr>
            <w:r w:rsidRPr="00424075">
              <w:t>97</w:t>
            </w:r>
          </w:p>
        </w:tc>
        <w:tc>
          <w:tcPr>
            <w:tcW w:w="4094" w:type="dxa"/>
            <w:shd w:val="clear" w:color="auto" w:fill="auto"/>
            <w:vAlign w:val="center"/>
          </w:tcPr>
          <w:p w:rsidR="00192D33" w:rsidRPr="00424075" w:rsidRDefault="00192D33" w:rsidP="00192D33">
            <w:pPr>
              <w:pStyle w:val="afe"/>
              <w:snapToGrid w:val="0"/>
              <w:ind w:right="1620"/>
              <w:jc w:val="right"/>
            </w:pPr>
            <w:r w:rsidRPr="00424075">
              <w:t>248,213</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1996</w:t>
            </w:r>
          </w:p>
        </w:tc>
        <w:tc>
          <w:tcPr>
            <w:tcW w:w="2304" w:type="dxa"/>
            <w:shd w:val="clear" w:color="auto" w:fill="auto"/>
            <w:vAlign w:val="center"/>
          </w:tcPr>
          <w:p w:rsidR="00192D33" w:rsidRPr="00424075" w:rsidRDefault="00192D33" w:rsidP="00192D33">
            <w:pPr>
              <w:pStyle w:val="afe"/>
              <w:snapToGrid w:val="0"/>
              <w:ind w:right="891"/>
              <w:jc w:val="right"/>
            </w:pPr>
            <w:r w:rsidRPr="00424075">
              <w:t>174</w:t>
            </w:r>
          </w:p>
        </w:tc>
        <w:tc>
          <w:tcPr>
            <w:tcW w:w="4094" w:type="dxa"/>
            <w:shd w:val="clear" w:color="auto" w:fill="auto"/>
            <w:vAlign w:val="center"/>
          </w:tcPr>
          <w:p w:rsidR="00192D33" w:rsidRPr="00424075" w:rsidRDefault="00192D33" w:rsidP="00192D33">
            <w:pPr>
              <w:pStyle w:val="afe"/>
              <w:snapToGrid w:val="0"/>
              <w:ind w:right="1620"/>
              <w:jc w:val="right"/>
            </w:pPr>
            <w:r w:rsidRPr="00424075">
              <w:t>271,329</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1997</w:t>
            </w:r>
          </w:p>
        </w:tc>
        <w:tc>
          <w:tcPr>
            <w:tcW w:w="2304" w:type="dxa"/>
            <w:shd w:val="clear" w:color="auto" w:fill="auto"/>
            <w:vAlign w:val="center"/>
          </w:tcPr>
          <w:p w:rsidR="00192D33" w:rsidRPr="00424075" w:rsidRDefault="00192D33" w:rsidP="00192D33">
            <w:pPr>
              <w:pStyle w:val="afe"/>
              <w:snapToGrid w:val="0"/>
              <w:ind w:right="891"/>
              <w:jc w:val="right"/>
            </w:pPr>
            <w:r w:rsidRPr="00424075">
              <w:t>335</w:t>
            </w:r>
          </w:p>
        </w:tc>
        <w:tc>
          <w:tcPr>
            <w:tcW w:w="4094" w:type="dxa"/>
            <w:shd w:val="clear" w:color="auto" w:fill="auto"/>
            <w:vAlign w:val="center"/>
          </w:tcPr>
          <w:p w:rsidR="00192D33" w:rsidRPr="00424075" w:rsidRDefault="00192D33" w:rsidP="00192D33">
            <w:pPr>
              <w:pStyle w:val="afe"/>
              <w:snapToGrid w:val="0"/>
              <w:ind w:right="1620"/>
              <w:jc w:val="right"/>
            </w:pPr>
            <w:r w:rsidRPr="00424075">
              <w:t>547,416</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1998</w:t>
            </w:r>
          </w:p>
        </w:tc>
        <w:tc>
          <w:tcPr>
            <w:tcW w:w="2304" w:type="dxa"/>
            <w:shd w:val="clear" w:color="auto" w:fill="auto"/>
            <w:vAlign w:val="center"/>
          </w:tcPr>
          <w:p w:rsidR="00192D33" w:rsidRPr="00424075" w:rsidRDefault="00192D33" w:rsidP="00192D33">
            <w:pPr>
              <w:pStyle w:val="afe"/>
              <w:snapToGrid w:val="0"/>
              <w:ind w:right="891"/>
              <w:jc w:val="right"/>
            </w:pPr>
            <w:r w:rsidRPr="00424075">
              <w:t>401</w:t>
            </w:r>
          </w:p>
        </w:tc>
        <w:tc>
          <w:tcPr>
            <w:tcW w:w="4094" w:type="dxa"/>
            <w:shd w:val="clear" w:color="auto" w:fill="auto"/>
            <w:vAlign w:val="center"/>
          </w:tcPr>
          <w:p w:rsidR="00192D33" w:rsidRPr="00424075" w:rsidRDefault="00192D33" w:rsidP="00192D33">
            <w:pPr>
              <w:pStyle w:val="afe"/>
              <w:snapToGrid w:val="0"/>
              <w:ind w:right="1620"/>
              <w:jc w:val="right"/>
            </w:pPr>
            <w:r w:rsidRPr="00424075">
              <w:t>598,591</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1999</w:t>
            </w:r>
          </w:p>
        </w:tc>
        <w:tc>
          <w:tcPr>
            <w:tcW w:w="2304" w:type="dxa"/>
            <w:shd w:val="clear" w:color="auto" w:fill="auto"/>
            <w:vAlign w:val="center"/>
          </w:tcPr>
          <w:p w:rsidR="00192D33" w:rsidRPr="00424075" w:rsidRDefault="00192D33" w:rsidP="00192D33">
            <w:pPr>
              <w:pStyle w:val="afe"/>
              <w:snapToGrid w:val="0"/>
              <w:ind w:right="891"/>
              <w:jc w:val="right"/>
            </w:pPr>
            <w:r w:rsidRPr="00424075">
              <w:t>345</w:t>
            </w:r>
          </w:p>
        </w:tc>
        <w:tc>
          <w:tcPr>
            <w:tcW w:w="4094" w:type="dxa"/>
            <w:shd w:val="clear" w:color="auto" w:fill="auto"/>
            <w:vAlign w:val="center"/>
          </w:tcPr>
          <w:p w:rsidR="00192D33" w:rsidRPr="00424075" w:rsidRDefault="00192D33" w:rsidP="00192D33">
            <w:pPr>
              <w:pStyle w:val="afe"/>
              <w:snapToGrid w:val="0"/>
              <w:ind w:right="1620"/>
              <w:jc w:val="right"/>
            </w:pPr>
            <w:r w:rsidRPr="00424075">
              <w:t>445,081</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2000</w:t>
            </w:r>
          </w:p>
        </w:tc>
        <w:tc>
          <w:tcPr>
            <w:tcW w:w="2304" w:type="dxa"/>
            <w:shd w:val="clear" w:color="auto" w:fill="auto"/>
            <w:vAlign w:val="center"/>
          </w:tcPr>
          <w:p w:rsidR="00192D33" w:rsidRPr="00424075" w:rsidRDefault="00192D33" w:rsidP="00192D33">
            <w:pPr>
              <w:pStyle w:val="afe"/>
              <w:snapToGrid w:val="0"/>
              <w:ind w:right="891"/>
              <w:jc w:val="right"/>
            </w:pPr>
            <w:r w:rsidRPr="00424075">
              <w:t>801</w:t>
            </w:r>
          </w:p>
        </w:tc>
        <w:tc>
          <w:tcPr>
            <w:tcW w:w="4094" w:type="dxa"/>
            <w:shd w:val="clear" w:color="auto" w:fill="auto"/>
            <w:vAlign w:val="center"/>
          </w:tcPr>
          <w:p w:rsidR="00192D33" w:rsidRPr="00424075" w:rsidRDefault="00192D33" w:rsidP="00192D33">
            <w:pPr>
              <w:pStyle w:val="afe"/>
              <w:snapToGrid w:val="0"/>
              <w:ind w:right="1620"/>
              <w:jc w:val="right"/>
            </w:pPr>
            <w:r w:rsidRPr="00424075">
              <w:t>861,638</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2001</w:t>
            </w:r>
          </w:p>
        </w:tc>
        <w:tc>
          <w:tcPr>
            <w:tcW w:w="2304" w:type="dxa"/>
            <w:shd w:val="clear" w:color="auto" w:fill="auto"/>
            <w:vAlign w:val="center"/>
          </w:tcPr>
          <w:p w:rsidR="00192D33" w:rsidRPr="00424075" w:rsidRDefault="00192D33" w:rsidP="00192D33">
            <w:pPr>
              <w:pStyle w:val="afe"/>
              <w:snapToGrid w:val="0"/>
              <w:ind w:right="891"/>
              <w:jc w:val="right"/>
            </w:pPr>
            <w:r w:rsidRPr="00424075">
              <w:t>742</w:t>
            </w:r>
          </w:p>
        </w:tc>
        <w:tc>
          <w:tcPr>
            <w:tcW w:w="4094" w:type="dxa"/>
            <w:shd w:val="clear" w:color="auto" w:fill="auto"/>
            <w:vAlign w:val="center"/>
          </w:tcPr>
          <w:p w:rsidR="00192D33" w:rsidRPr="00424075" w:rsidRDefault="00192D33" w:rsidP="00192D33">
            <w:pPr>
              <w:pStyle w:val="afe"/>
              <w:snapToGrid w:val="0"/>
              <w:ind w:right="1620"/>
              <w:jc w:val="right"/>
            </w:pPr>
            <w:r w:rsidRPr="00424075">
              <w:t>1,092,748</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2002</w:t>
            </w:r>
          </w:p>
        </w:tc>
        <w:tc>
          <w:tcPr>
            <w:tcW w:w="2304" w:type="dxa"/>
            <w:shd w:val="clear" w:color="auto" w:fill="auto"/>
            <w:vAlign w:val="center"/>
          </w:tcPr>
          <w:p w:rsidR="00192D33" w:rsidRPr="00424075" w:rsidRDefault="00192D33" w:rsidP="00192D33">
            <w:pPr>
              <w:pStyle w:val="afe"/>
              <w:snapToGrid w:val="0"/>
              <w:ind w:right="891"/>
              <w:jc w:val="right"/>
            </w:pPr>
            <w:r w:rsidRPr="00424075">
              <w:t>449</w:t>
            </w:r>
          </w:p>
        </w:tc>
        <w:tc>
          <w:tcPr>
            <w:tcW w:w="4094" w:type="dxa"/>
            <w:shd w:val="clear" w:color="auto" w:fill="auto"/>
            <w:vAlign w:val="center"/>
          </w:tcPr>
          <w:p w:rsidR="00192D33" w:rsidRPr="00424075" w:rsidRDefault="00192D33" w:rsidP="00192D33">
            <w:pPr>
              <w:pStyle w:val="afe"/>
              <w:snapToGrid w:val="0"/>
              <w:ind w:right="1620"/>
              <w:jc w:val="right"/>
            </w:pPr>
            <w:r w:rsidRPr="00424075">
              <w:t>577,781</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2003</w:t>
            </w:r>
          </w:p>
        </w:tc>
        <w:tc>
          <w:tcPr>
            <w:tcW w:w="2304" w:type="dxa"/>
            <w:shd w:val="clear" w:color="auto" w:fill="auto"/>
            <w:vAlign w:val="center"/>
          </w:tcPr>
          <w:p w:rsidR="00192D33" w:rsidRPr="00424075" w:rsidRDefault="00192D33" w:rsidP="00192D33">
            <w:pPr>
              <w:pStyle w:val="afe"/>
              <w:snapToGrid w:val="0"/>
              <w:ind w:right="891"/>
              <w:jc w:val="right"/>
            </w:pPr>
            <w:r w:rsidRPr="00424075">
              <w:t>229</w:t>
            </w:r>
          </w:p>
        </w:tc>
        <w:tc>
          <w:tcPr>
            <w:tcW w:w="4094" w:type="dxa"/>
            <w:shd w:val="clear" w:color="auto" w:fill="auto"/>
            <w:vAlign w:val="center"/>
          </w:tcPr>
          <w:p w:rsidR="00192D33" w:rsidRPr="00424075" w:rsidRDefault="00192D33" w:rsidP="00192D33">
            <w:pPr>
              <w:pStyle w:val="afe"/>
              <w:snapToGrid w:val="0"/>
              <w:ind w:right="1620"/>
              <w:jc w:val="right"/>
            </w:pPr>
            <w:r w:rsidRPr="00424075">
              <w:t>466,641</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2004</w:t>
            </w:r>
          </w:p>
        </w:tc>
        <w:tc>
          <w:tcPr>
            <w:tcW w:w="2304" w:type="dxa"/>
            <w:shd w:val="clear" w:color="auto" w:fill="auto"/>
            <w:vAlign w:val="center"/>
          </w:tcPr>
          <w:p w:rsidR="00192D33" w:rsidRPr="00424075" w:rsidRDefault="00192D33" w:rsidP="00192D33">
            <w:pPr>
              <w:pStyle w:val="afe"/>
              <w:snapToGrid w:val="0"/>
              <w:ind w:right="891"/>
              <w:jc w:val="right"/>
            </w:pPr>
            <w:r w:rsidRPr="00424075">
              <w:t>267</w:t>
            </w:r>
          </w:p>
        </w:tc>
        <w:tc>
          <w:tcPr>
            <w:tcW w:w="4094" w:type="dxa"/>
            <w:shd w:val="clear" w:color="auto" w:fill="auto"/>
            <w:vAlign w:val="center"/>
          </w:tcPr>
          <w:p w:rsidR="00192D33" w:rsidRPr="00424075" w:rsidRDefault="00192D33" w:rsidP="00192D33">
            <w:pPr>
              <w:pStyle w:val="afe"/>
              <w:snapToGrid w:val="0"/>
              <w:ind w:right="1620"/>
              <w:jc w:val="right"/>
            </w:pPr>
            <w:r w:rsidRPr="00424075">
              <w:t>557,036</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2005</w:t>
            </w:r>
          </w:p>
        </w:tc>
        <w:tc>
          <w:tcPr>
            <w:tcW w:w="2304" w:type="dxa"/>
            <w:shd w:val="clear" w:color="auto" w:fill="auto"/>
            <w:vAlign w:val="center"/>
          </w:tcPr>
          <w:p w:rsidR="00192D33" w:rsidRPr="00424075" w:rsidRDefault="00192D33" w:rsidP="00192D33">
            <w:pPr>
              <w:pStyle w:val="afe"/>
              <w:snapToGrid w:val="0"/>
              <w:ind w:right="891"/>
              <w:jc w:val="right"/>
            </w:pPr>
            <w:r w:rsidRPr="00424075">
              <w:t>155</w:t>
            </w:r>
          </w:p>
        </w:tc>
        <w:tc>
          <w:tcPr>
            <w:tcW w:w="4094" w:type="dxa"/>
            <w:shd w:val="clear" w:color="auto" w:fill="auto"/>
            <w:vAlign w:val="center"/>
          </w:tcPr>
          <w:p w:rsidR="00192D33" w:rsidRPr="00424075" w:rsidRDefault="00192D33" w:rsidP="00192D33">
            <w:pPr>
              <w:pStyle w:val="afe"/>
              <w:snapToGrid w:val="0"/>
              <w:ind w:right="1620"/>
              <w:jc w:val="right"/>
            </w:pPr>
            <w:r w:rsidRPr="00424075">
              <w:t>314,635</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2006</w:t>
            </w:r>
          </w:p>
        </w:tc>
        <w:tc>
          <w:tcPr>
            <w:tcW w:w="2304" w:type="dxa"/>
            <w:shd w:val="clear" w:color="auto" w:fill="auto"/>
            <w:vAlign w:val="center"/>
          </w:tcPr>
          <w:p w:rsidR="00192D33" w:rsidRPr="00424075" w:rsidRDefault="00192D33" w:rsidP="00192D33">
            <w:pPr>
              <w:pStyle w:val="afe"/>
              <w:snapToGrid w:val="0"/>
              <w:ind w:right="891"/>
              <w:jc w:val="right"/>
            </w:pPr>
            <w:r w:rsidRPr="00424075">
              <w:t>127</w:t>
            </w:r>
          </w:p>
        </w:tc>
        <w:tc>
          <w:tcPr>
            <w:tcW w:w="4094" w:type="dxa"/>
            <w:shd w:val="clear" w:color="auto" w:fill="auto"/>
            <w:vAlign w:val="center"/>
          </w:tcPr>
          <w:p w:rsidR="00192D33" w:rsidRPr="00424075" w:rsidRDefault="00192D33" w:rsidP="00192D33">
            <w:pPr>
              <w:pStyle w:val="afe"/>
              <w:snapToGrid w:val="0"/>
              <w:ind w:right="1620"/>
              <w:jc w:val="right"/>
            </w:pPr>
            <w:r w:rsidRPr="00424075">
              <w:t>484,617</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2007</w:t>
            </w:r>
          </w:p>
        </w:tc>
        <w:tc>
          <w:tcPr>
            <w:tcW w:w="2304" w:type="dxa"/>
            <w:shd w:val="clear" w:color="auto" w:fill="auto"/>
            <w:vAlign w:val="center"/>
          </w:tcPr>
          <w:p w:rsidR="00192D33" w:rsidRPr="00424075" w:rsidRDefault="00192D33" w:rsidP="00192D33">
            <w:pPr>
              <w:pStyle w:val="afe"/>
              <w:snapToGrid w:val="0"/>
              <w:ind w:right="891"/>
              <w:jc w:val="right"/>
            </w:pPr>
            <w:r w:rsidRPr="00424075">
              <w:t>94</w:t>
            </w:r>
          </w:p>
        </w:tc>
        <w:tc>
          <w:tcPr>
            <w:tcW w:w="4094" w:type="dxa"/>
            <w:shd w:val="clear" w:color="auto" w:fill="auto"/>
            <w:vAlign w:val="center"/>
          </w:tcPr>
          <w:p w:rsidR="00192D33" w:rsidRPr="00424075" w:rsidRDefault="00192D33" w:rsidP="00192D33">
            <w:pPr>
              <w:pStyle w:val="afe"/>
              <w:snapToGrid w:val="0"/>
              <w:ind w:right="1620"/>
              <w:jc w:val="right"/>
            </w:pPr>
            <w:r w:rsidRPr="00424075">
              <w:t>1,346,020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2008</w:t>
            </w:r>
          </w:p>
        </w:tc>
        <w:tc>
          <w:tcPr>
            <w:tcW w:w="2304" w:type="dxa"/>
            <w:shd w:val="clear" w:color="auto" w:fill="auto"/>
            <w:vAlign w:val="center"/>
          </w:tcPr>
          <w:p w:rsidR="00192D33" w:rsidRPr="00424075" w:rsidRDefault="00192D33" w:rsidP="00192D33">
            <w:pPr>
              <w:pStyle w:val="afe"/>
              <w:snapToGrid w:val="0"/>
              <w:ind w:right="891"/>
              <w:jc w:val="right"/>
            </w:pPr>
            <w:r w:rsidRPr="00424075">
              <w:t>67</w:t>
            </w:r>
          </w:p>
        </w:tc>
        <w:tc>
          <w:tcPr>
            <w:tcW w:w="4094" w:type="dxa"/>
            <w:shd w:val="clear" w:color="auto" w:fill="auto"/>
            <w:vAlign w:val="center"/>
          </w:tcPr>
          <w:p w:rsidR="00192D33" w:rsidRPr="00424075" w:rsidRDefault="00192D33" w:rsidP="00192D33">
            <w:pPr>
              <w:pStyle w:val="afe"/>
              <w:snapToGrid w:val="0"/>
              <w:ind w:right="1620"/>
              <w:jc w:val="right"/>
            </w:pPr>
            <w:r w:rsidRPr="00424075">
              <w:t>399,576</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2009</w:t>
            </w:r>
          </w:p>
        </w:tc>
        <w:tc>
          <w:tcPr>
            <w:tcW w:w="2304" w:type="dxa"/>
            <w:shd w:val="clear" w:color="auto" w:fill="auto"/>
            <w:vAlign w:val="center"/>
          </w:tcPr>
          <w:p w:rsidR="00192D33" w:rsidRPr="00424075" w:rsidRDefault="00192D33" w:rsidP="00192D33">
            <w:pPr>
              <w:pStyle w:val="afe"/>
              <w:snapToGrid w:val="0"/>
              <w:ind w:right="891"/>
              <w:jc w:val="right"/>
            </w:pPr>
            <w:r w:rsidRPr="00424075">
              <w:t>49</w:t>
            </w:r>
          </w:p>
        </w:tc>
        <w:tc>
          <w:tcPr>
            <w:tcW w:w="4094" w:type="dxa"/>
            <w:shd w:val="clear" w:color="auto" w:fill="auto"/>
            <w:vAlign w:val="center"/>
          </w:tcPr>
          <w:p w:rsidR="00192D33" w:rsidRPr="00424075" w:rsidRDefault="00192D33" w:rsidP="00192D33">
            <w:pPr>
              <w:pStyle w:val="afe"/>
              <w:snapToGrid w:val="0"/>
              <w:ind w:right="1620"/>
              <w:jc w:val="right"/>
            </w:pPr>
            <w:r w:rsidRPr="00424075">
              <w:t>1,113,917</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2010</w:t>
            </w:r>
          </w:p>
        </w:tc>
        <w:tc>
          <w:tcPr>
            <w:tcW w:w="2304" w:type="dxa"/>
            <w:shd w:val="clear" w:color="auto" w:fill="auto"/>
            <w:vAlign w:val="center"/>
          </w:tcPr>
          <w:p w:rsidR="00192D33" w:rsidRPr="00424075" w:rsidRDefault="00192D33" w:rsidP="00192D33">
            <w:pPr>
              <w:pStyle w:val="afe"/>
              <w:snapToGrid w:val="0"/>
              <w:ind w:right="891"/>
              <w:jc w:val="right"/>
            </w:pPr>
            <w:r w:rsidRPr="00424075">
              <w:t>39</w:t>
            </w:r>
          </w:p>
        </w:tc>
        <w:tc>
          <w:tcPr>
            <w:tcW w:w="4094" w:type="dxa"/>
            <w:shd w:val="clear" w:color="auto" w:fill="auto"/>
            <w:vAlign w:val="center"/>
          </w:tcPr>
          <w:p w:rsidR="00192D33" w:rsidRPr="00424075" w:rsidRDefault="00192D33" w:rsidP="00192D33">
            <w:pPr>
              <w:pStyle w:val="afe"/>
              <w:snapToGrid w:val="0"/>
              <w:ind w:right="1620"/>
              <w:jc w:val="right"/>
            </w:pPr>
            <w:r w:rsidRPr="00424075">
              <w:t>490,730</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2011</w:t>
            </w:r>
          </w:p>
        </w:tc>
        <w:tc>
          <w:tcPr>
            <w:tcW w:w="2304" w:type="dxa"/>
            <w:shd w:val="clear" w:color="auto" w:fill="auto"/>
            <w:vAlign w:val="center"/>
          </w:tcPr>
          <w:p w:rsidR="00192D33" w:rsidRPr="00424075" w:rsidRDefault="00192D33" w:rsidP="00192D33">
            <w:pPr>
              <w:pStyle w:val="afe"/>
              <w:snapToGrid w:val="0"/>
              <w:ind w:right="891"/>
              <w:jc w:val="right"/>
            </w:pPr>
            <w:r w:rsidRPr="00424075">
              <w:t xml:space="preserve">44 </w:t>
            </w:r>
          </w:p>
        </w:tc>
        <w:tc>
          <w:tcPr>
            <w:tcW w:w="4094" w:type="dxa"/>
            <w:shd w:val="clear" w:color="auto" w:fill="auto"/>
            <w:vAlign w:val="center"/>
          </w:tcPr>
          <w:p w:rsidR="00192D33" w:rsidRPr="00424075" w:rsidRDefault="00192D33" w:rsidP="00192D33">
            <w:pPr>
              <w:pStyle w:val="afe"/>
              <w:snapToGrid w:val="0"/>
              <w:ind w:right="1620"/>
              <w:jc w:val="right"/>
            </w:pPr>
            <w:r w:rsidRPr="00424075">
              <w:t xml:space="preserve">730,069 </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2012</w:t>
            </w:r>
          </w:p>
        </w:tc>
        <w:tc>
          <w:tcPr>
            <w:tcW w:w="2304" w:type="dxa"/>
            <w:shd w:val="clear" w:color="auto" w:fill="auto"/>
            <w:vAlign w:val="center"/>
          </w:tcPr>
          <w:p w:rsidR="00192D33" w:rsidRPr="00424075" w:rsidRDefault="00192D33" w:rsidP="00192D33">
            <w:pPr>
              <w:pStyle w:val="afe"/>
              <w:snapToGrid w:val="0"/>
              <w:ind w:right="891"/>
              <w:jc w:val="right"/>
            </w:pPr>
            <w:r w:rsidRPr="00424075">
              <w:t>54</w:t>
            </w:r>
          </w:p>
        </w:tc>
        <w:tc>
          <w:tcPr>
            <w:tcW w:w="4094" w:type="dxa"/>
            <w:shd w:val="clear" w:color="auto" w:fill="auto"/>
            <w:vAlign w:val="center"/>
          </w:tcPr>
          <w:p w:rsidR="00192D33" w:rsidRPr="00424075" w:rsidRDefault="00192D33" w:rsidP="00192D33">
            <w:pPr>
              <w:pStyle w:val="afe"/>
              <w:snapToGrid w:val="0"/>
              <w:ind w:right="1620"/>
              <w:jc w:val="right"/>
            </w:pPr>
            <w:r w:rsidRPr="00424075">
              <w:t>144,137</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2013</w:t>
            </w:r>
          </w:p>
        </w:tc>
        <w:tc>
          <w:tcPr>
            <w:tcW w:w="2304" w:type="dxa"/>
            <w:shd w:val="clear" w:color="auto" w:fill="auto"/>
            <w:vAlign w:val="center"/>
          </w:tcPr>
          <w:p w:rsidR="00192D33" w:rsidRPr="00424075" w:rsidRDefault="00192D33" w:rsidP="00192D33">
            <w:pPr>
              <w:pStyle w:val="afe"/>
              <w:snapToGrid w:val="0"/>
              <w:ind w:right="891"/>
              <w:jc w:val="right"/>
            </w:pPr>
            <w:r w:rsidRPr="00424075">
              <w:t>67</w:t>
            </w:r>
          </w:p>
        </w:tc>
        <w:tc>
          <w:tcPr>
            <w:tcW w:w="4094" w:type="dxa"/>
            <w:shd w:val="clear" w:color="auto" w:fill="auto"/>
            <w:vAlign w:val="center"/>
          </w:tcPr>
          <w:p w:rsidR="00192D33" w:rsidRPr="00424075" w:rsidRDefault="00192D33" w:rsidP="00192D33">
            <w:pPr>
              <w:pStyle w:val="afe"/>
              <w:snapToGrid w:val="0"/>
              <w:ind w:right="1620"/>
              <w:jc w:val="right"/>
            </w:pPr>
            <w:r w:rsidRPr="00424075">
              <w:t>416,023</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2014</w:t>
            </w:r>
          </w:p>
        </w:tc>
        <w:tc>
          <w:tcPr>
            <w:tcW w:w="2304" w:type="dxa"/>
            <w:shd w:val="clear" w:color="auto" w:fill="auto"/>
            <w:vAlign w:val="center"/>
          </w:tcPr>
          <w:p w:rsidR="00192D33" w:rsidRPr="00424075" w:rsidRDefault="00192D33" w:rsidP="00192D33">
            <w:pPr>
              <w:pStyle w:val="afe"/>
              <w:snapToGrid w:val="0"/>
              <w:ind w:right="891"/>
              <w:jc w:val="right"/>
            </w:pPr>
            <w:r w:rsidRPr="00424075">
              <w:t>83</w:t>
            </w:r>
          </w:p>
        </w:tc>
        <w:tc>
          <w:tcPr>
            <w:tcW w:w="4094" w:type="dxa"/>
            <w:shd w:val="clear" w:color="auto" w:fill="auto"/>
            <w:vAlign w:val="center"/>
          </w:tcPr>
          <w:p w:rsidR="00192D33" w:rsidRPr="00424075" w:rsidRDefault="00192D33" w:rsidP="00192D33">
            <w:pPr>
              <w:pStyle w:val="afe"/>
              <w:snapToGrid w:val="0"/>
              <w:ind w:right="1620"/>
              <w:jc w:val="right"/>
            </w:pPr>
            <w:r w:rsidRPr="00424075">
              <w:t>282,293</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rPr>
                <w:lang w:eastAsia="zh-TW"/>
              </w:rPr>
              <w:t>2015</w:t>
            </w:r>
          </w:p>
        </w:tc>
        <w:tc>
          <w:tcPr>
            <w:tcW w:w="2304" w:type="dxa"/>
            <w:shd w:val="clear" w:color="auto" w:fill="auto"/>
            <w:vAlign w:val="center"/>
          </w:tcPr>
          <w:p w:rsidR="00192D33" w:rsidRPr="00424075" w:rsidRDefault="00192D33" w:rsidP="00192D33">
            <w:pPr>
              <w:pStyle w:val="afe"/>
              <w:snapToGrid w:val="0"/>
              <w:ind w:right="891"/>
              <w:jc w:val="right"/>
            </w:pPr>
            <w:r w:rsidRPr="00424075">
              <w:t>53</w:t>
            </w:r>
          </w:p>
        </w:tc>
        <w:tc>
          <w:tcPr>
            <w:tcW w:w="4094" w:type="dxa"/>
            <w:shd w:val="clear" w:color="auto" w:fill="auto"/>
            <w:vAlign w:val="center"/>
          </w:tcPr>
          <w:p w:rsidR="00192D33" w:rsidRPr="00424075" w:rsidRDefault="00192D33" w:rsidP="00192D33">
            <w:pPr>
              <w:pStyle w:val="afe"/>
              <w:snapToGrid w:val="0"/>
              <w:ind w:right="1620"/>
              <w:jc w:val="right"/>
            </w:pPr>
            <w:r w:rsidRPr="00424075">
              <w:t>362,479</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rPr>
                <w:lang w:eastAsia="zh-TW"/>
              </w:rPr>
            </w:pPr>
            <w:r w:rsidRPr="00424075">
              <w:rPr>
                <w:rFonts w:hint="eastAsia"/>
                <w:lang w:eastAsia="zh-TW"/>
              </w:rPr>
              <w:t>2016</w:t>
            </w:r>
          </w:p>
        </w:tc>
        <w:tc>
          <w:tcPr>
            <w:tcW w:w="2304" w:type="dxa"/>
            <w:shd w:val="clear" w:color="auto" w:fill="auto"/>
            <w:vAlign w:val="center"/>
          </w:tcPr>
          <w:p w:rsidR="00192D33" w:rsidRPr="00424075" w:rsidRDefault="00192D33" w:rsidP="00192D33">
            <w:pPr>
              <w:pStyle w:val="afe"/>
              <w:snapToGrid w:val="0"/>
              <w:ind w:right="891"/>
              <w:jc w:val="right"/>
            </w:pPr>
            <w:r w:rsidRPr="00424075">
              <w:rPr>
                <w:rFonts w:hint="eastAsia"/>
              </w:rPr>
              <w:t>67</w:t>
            </w:r>
          </w:p>
        </w:tc>
        <w:tc>
          <w:tcPr>
            <w:tcW w:w="4094" w:type="dxa"/>
            <w:shd w:val="clear" w:color="auto" w:fill="auto"/>
            <w:vAlign w:val="center"/>
          </w:tcPr>
          <w:p w:rsidR="00192D33" w:rsidRPr="00424075" w:rsidRDefault="00192D33" w:rsidP="00192D33">
            <w:pPr>
              <w:pStyle w:val="afe"/>
              <w:snapToGrid w:val="0"/>
              <w:ind w:right="1620"/>
              <w:jc w:val="right"/>
            </w:pPr>
            <w:r w:rsidRPr="00424075">
              <w:rPr>
                <w:rFonts w:hint="eastAsia"/>
              </w:rPr>
              <w:t>319,768</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rPr>
                <w:lang w:eastAsia="zh-TW"/>
              </w:rPr>
            </w:pPr>
            <w:r w:rsidRPr="00424075">
              <w:rPr>
                <w:rFonts w:hint="eastAsia"/>
                <w:lang w:eastAsia="zh-TW"/>
              </w:rPr>
              <w:t>2017</w:t>
            </w:r>
          </w:p>
        </w:tc>
        <w:tc>
          <w:tcPr>
            <w:tcW w:w="2304" w:type="dxa"/>
            <w:shd w:val="clear" w:color="auto" w:fill="auto"/>
            <w:vAlign w:val="center"/>
          </w:tcPr>
          <w:p w:rsidR="00192D33" w:rsidRPr="00424075" w:rsidRDefault="00192D33" w:rsidP="00192D33">
            <w:pPr>
              <w:pStyle w:val="afe"/>
              <w:snapToGrid w:val="0"/>
              <w:ind w:right="891"/>
              <w:jc w:val="right"/>
            </w:pPr>
            <w:r w:rsidRPr="00424075">
              <w:rPr>
                <w:rFonts w:hint="eastAsia"/>
              </w:rPr>
              <w:t>76</w:t>
            </w:r>
          </w:p>
        </w:tc>
        <w:tc>
          <w:tcPr>
            <w:tcW w:w="4094" w:type="dxa"/>
            <w:shd w:val="clear" w:color="auto" w:fill="auto"/>
            <w:vAlign w:val="center"/>
          </w:tcPr>
          <w:p w:rsidR="00192D33" w:rsidRPr="00424075" w:rsidRDefault="00192D33" w:rsidP="00192D33">
            <w:pPr>
              <w:pStyle w:val="afe"/>
              <w:snapToGrid w:val="0"/>
              <w:ind w:right="1620"/>
              <w:jc w:val="right"/>
            </w:pPr>
            <w:r w:rsidRPr="00424075">
              <w:rPr>
                <w:rFonts w:hint="eastAsia"/>
              </w:rPr>
              <w:t>836,641</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rPr>
                <w:lang w:eastAsia="zh-TW"/>
              </w:rPr>
            </w:pPr>
            <w:r w:rsidRPr="00424075">
              <w:rPr>
                <w:rFonts w:hint="eastAsia"/>
                <w:lang w:eastAsia="zh-TW"/>
              </w:rPr>
              <w:t>2018</w:t>
            </w:r>
          </w:p>
        </w:tc>
        <w:tc>
          <w:tcPr>
            <w:tcW w:w="2304" w:type="dxa"/>
            <w:shd w:val="clear" w:color="auto" w:fill="auto"/>
            <w:vAlign w:val="center"/>
          </w:tcPr>
          <w:p w:rsidR="00192D33" w:rsidRPr="00424075" w:rsidRDefault="00192D33" w:rsidP="00192D33">
            <w:pPr>
              <w:pStyle w:val="afe"/>
              <w:snapToGrid w:val="0"/>
              <w:ind w:right="891"/>
              <w:jc w:val="right"/>
            </w:pPr>
            <w:r w:rsidRPr="00424075">
              <w:rPr>
                <w:rFonts w:hint="eastAsia"/>
              </w:rPr>
              <w:t>83</w:t>
            </w:r>
          </w:p>
        </w:tc>
        <w:tc>
          <w:tcPr>
            <w:tcW w:w="4094" w:type="dxa"/>
            <w:shd w:val="clear" w:color="auto" w:fill="auto"/>
            <w:vAlign w:val="center"/>
          </w:tcPr>
          <w:p w:rsidR="00192D33" w:rsidRPr="00424075" w:rsidRDefault="00192D33" w:rsidP="00192D33">
            <w:pPr>
              <w:pStyle w:val="afe"/>
              <w:snapToGrid w:val="0"/>
              <w:ind w:right="1620"/>
              <w:jc w:val="right"/>
            </w:pPr>
            <w:r w:rsidRPr="00424075">
              <w:rPr>
                <w:rFonts w:hint="eastAsia"/>
              </w:rPr>
              <w:t>2,038,975</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rPr>
                <w:lang w:eastAsia="zh-TW"/>
              </w:rPr>
            </w:pPr>
            <w:r w:rsidRPr="00424075">
              <w:rPr>
                <w:rFonts w:hint="eastAsia"/>
                <w:lang w:eastAsia="zh-TW"/>
              </w:rPr>
              <w:t>2019</w:t>
            </w:r>
          </w:p>
        </w:tc>
        <w:tc>
          <w:tcPr>
            <w:tcW w:w="2304" w:type="dxa"/>
            <w:shd w:val="clear" w:color="auto" w:fill="auto"/>
            <w:vAlign w:val="center"/>
          </w:tcPr>
          <w:p w:rsidR="00192D33" w:rsidRPr="00424075" w:rsidRDefault="00192D33" w:rsidP="00192D33">
            <w:pPr>
              <w:pStyle w:val="afe"/>
              <w:snapToGrid w:val="0"/>
              <w:ind w:right="891"/>
              <w:jc w:val="right"/>
            </w:pPr>
            <w:r w:rsidRPr="00424075">
              <w:t xml:space="preserve">80 </w:t>
            </w:r>
          </w:p>
        </w:tc>
        <w:tc>
          <w:tcPr>
            <w:tcW w:w="4094" w:type="dxa"/>
            <w:shd w:val="clear" w:color="auto" w:fill="auto"/>
            <w:vAlign w:val="center"/>
          </w:tcPr>
          <w:p w:rsidR="00192D33" w:rsidRPr="00424075" w:rsidRDefault="00192D33" w:rsidP="00192D33">
            <w:pPr>
              <w:pStyle w:val="afe"/>
              <w:snapToGrid w:val="0"/>
              <w:ind w:right="1620"/>
              <w:jc w:val="right"/>
            </w:pPr>
            <w:r w:rsidRPr="00424075">
              <w:rPr>
                <w:rFonts w:hint="eastAsia"/>
              </w:rPr>
              <w:t xml:space="preserve">561,029 </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rPr>
                <w:rFonts w:hint="eastAsia"/>
                <w:lang w:eastAsia="zh-TW"/>
              </w:rPr>
              <w:t>2020</w:t>
            </w:r>
          </w:p>
        </w:tc>
        <w:tc>
          <w:tcPr>
            <w:tcW w:w="2304" w:type="dxa"/>
            <w:shd w:val="clear" w:color="auto" w:fill="auto"/>
            <w:vAlign w:val="center"/>
          </w:tcPr>
          <w:p w:rsidR="00192D33" w:rsidRPr="00424075" w:rsidRDefault="00192D33" w:rsidP="00192D33">
            <w:pPr>
              <w:pStyle w:val="afe"/>
              <w:snapToGrid w:val="0"/>
              <w:ind w:right="891"/>
              <w:jc w:val="right"/>
            </w:pPr>
            <w:r w:rsidRPr="00424075">
              <w:t xml:space="preserve">66 </w:t>
            </w:r>
          </w:p>
        </w:tc>
        <w:tc>
          <w:tcPr>
            <w:tcW w:w="4094" w:type="dxa"/>
            <w:shd w:val="clear" w:color="auto" w:fill="auto"/>
            <w:vAlign w:val="center"/>
          </w:tcPr>
          <w:p w:rsidR="00192D33" w:rsidRPr="00424075" w:rsidRDefault="00192D33" w:rsidP="00192D33">
            <w:pPr>
              <w:pStyle w:val="afe"/>
              <w:snapToGrid w:val="0"/>
              <w:ind w:right="1620"/>
              <w:jc w:val="right"/>
            </w:pPr>
            <w:r w:rsidRPr="00424075">
              <w:rPr>
                <w:rFonts w:hint="eastAsia"/>
              </w:rPr>
              <w:t xml:space="preserve">4,194,367 </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rPr>
                <w:lang w:eastAsia="zh-TW"/>
              </w:rPr>
            </w:pPr>
            <w:r w:rsidRPr="00424075">
              <w:rPr>
                <w:rFonts w:hint="eastAsia"/>
                <w:lang w:eastAsia="zh-TW"/>
              </w:rPr>
              <w:t>2021</w:t>
            </w:r>
          </w:p>
        </w:tc>
        <w:tc>
          <w:tcPr>
            <w:tcW w:w="2304" w:type="dxa"/>
            <w:shd w:val="clear" w:color="auto" w:fill="auto"/>
            <w:vAlign w:val="center"/>
          </w:tcPr>
          <w:p w:rsidR="00192D33" w:rsidRPr="00424075" w:rsidRDefault="00192D33" w:rsidP="00192D33">
            <w:pPr>
              <w:pStyle w:val="afe"/>
              <w:snapToGrid w:val="0"/>
              <w:ind w:right="891"/>
              <w:jc w:val="right"/>
            </w:pPr>
            <w:r w:rsidRPr="00424075">
              <w:t xml:space="preserve">70 </w:t>
            </w:r>
          </w:p>
        </w:tc>
        <w:tc>
          <w:tcPr>
            <w:tcW w:w="4094" w:type="dxa"/>
            <w:shd w:val="clear" w:color="auto" w:fill="auto"/>
            <w:vAlign w:val="center"/>
          </w:tcPr>
          <w:p w:rsidR="00192D33" w:rsidRPr="00424075" w:rsidRDefault="00192D33" w:rsidP="00192D33">
            <w:pPr>
              <w:pStyle w:val="afe"/>
              <w:snapToGrid w:val="0"/>
              <w:ind w:right="1620"/>
              <w:jc w:val="right"/>
            </w:pPr>
            <w:r w:rsidRPr="00424075">
              <w:rPr>
                <w:rFonts w:hint="eastAsia"/>
              </w:rPr>
              <w:t xml:space="preserve">476,853 </w:t>
            </w:r>
          </w:p>
        </w:tc>
      </w:tr>
      <w:tr w:rsidR="00424075" w:rsidRPr="00424075" w:rsidTr="00947D83">
        <w:trPr>
          <w:trHeight w:val="397"/>
        </w:trPr>
        <w:tc>
          <w:tcPr>
            <w:tcW w:w="2166" w:type="dxa"/>
            <w:shd w:val="clear" w:color="auto" w:fill="auto"/>
            <w:vAlign w:val="center"/>
          </w:tcPr>
          <w:p w:rsidR="00192D33" w:rsidRPr="00424075" w:rsidRDefault="00192D33" w:rsidP="00192D33">
            <w:pPr>
              <w:snapToGrid w:val="0"/>
              <w:ind w:firstLineChars="0" w:firstLine="0"/>
              <w:jc w:val="center"/>
            </w:pPr>
            <w:r w:rsidRPr="00424075">
              <w:t>總計</w:t>
            </w:r>
          </w:p>
        </w:tc>
        <w:tc>
          <w:tcPr>
            <w:tcW w:w="2304" w:type="dxa"/>
            <w:shd w:val="clear" w:color="auto" w:fill="auto"/>
            <w:vAlign w:val="center"/>
          </w:tcPr>
          <w:p w:rsidR="00192D33" w:rsidRPr="00424075" w:rsidRDefault="00192D33" w:rsidP="00192D33">
            <w:pPr>
              <w:pStyle w:val="afe"/>
              <w:snapToGrid w:val="0"/>
              <w:ind w:right="891"/>
              <w:jc w:val="right"/>
            </w:pPr>
            <w:r w:rsidRPr="00424075">
              <w:t xml:space="preserve">5,789 </w:t>
            </w:r>
          </w:p>
        </w:tc>
        <w:tc>
          <w:tcPr>
            <w:tcW w:w="4094" w:type="dxa"/>
            <w:shd w:val="clear" w:color="auto" w:fill="auto"/>
            <w:vAlign w:val="center"/>
          </w:tcPr>
          <w:p w:rsidR="00192D33" w:rsidRPr="00424075" w:rsidRDefault="00192D33" w:rsidP="00192D33">
            <w:pPr>
              <w:pStyle w:val="afe"/>
              <w:snapToGrid w:val="0"/>
              <w:ind w:right="1620"/>
              <w:jc w:val="right"/>
            </w:pPr>
            <w:r w:rsidRPr="00424075">
              <w:rPr>
                <w:rFonts w:hint="eastAsia"/>
              </w:rPr>
              <w:t xml:space="preserve">22,636,344 </w:t>
            </w:r>
          </w:p>
        </w:tc>
      </w:tr>
    </w:tbl>
    <w:p w:rsidR="00192D33" w:rsidRPr="00424075" w:rsidRDefault="00192D33" w:rsidP="00192D33">
      <w:pPr>
        <w:ind w:firstLineChars="0" w:firstLine="0"/>
        <w:rPr>
          <w:rFonts w:ascii="Verdana" w:hAnsi="Verdana"/>
          <w:lang w:eastAsia="zh-TW"/>
        </w:rPr>
      </w:pPr>
      <w:r w:rsidRPr="00424075">
        <w:rPr>
          <w:rFonts w:ascii="Verdana" w:hAnsi="Verdana" w:hint="eastAsia"/>
          <w:lang w:eastAsia="zh-TW"/>
        </w:rPr>
        <w:t>資料來源：經濟部投資審議委員會</w:t>
      </w:r>
    </w:p>
    <w:p w:rsidR="00192D33" w:rsidRPr="00424075" w:rsidRDefault="00192D33" w:rsidP="00192D33">
      <w:pPr>
        <w:pStyle w:val="aff0"/>
        <w:spacing w:beforeLines="0" w:before="0"/>
        <w:rPr>
          <w:lang w:eastAsia="zh-TW"/>
        </w:rPr>
      </w:pPr>
      <w:r w:rsidRPr="00424075">
        <w:rPr>
          <w:lang w:eastAsia="zh-TW"/>
        </w:rPr>
        <w:br w:type="page"/>
      </w:r>
      <w:r w:rsidRPr="00424075">
        <w:rPr>
          <w:rFonts w:hint="eastAsia"/>
          <w:lang w:eastAsia="zh-TW"/>
        </w:rPr>
        <w:t>年度別及產業別統計表</w:t>
      </w:r>
    </w:p>
    <w:p w:rsidR="00192D33" w:rsidRPr="00424075" w:rsidRDefault="00192D33" w:rsidP="00192D33">
      <w:pPr>
        <w:snapToGrid w:val="0"/>
        <w:ind w:firstLineChars="0" w:firstLine="0"/>
        <w:jc w:val="right"/>
        <w:rPr>
          <w:sz w:val="18"/>
          <w:szCs w:val="18"/>
          <w:lang w:eastAsia="zh-TW"/>
        </w:rPr>
      </w:pPr>
      <w:r w:rsidRPr="0042407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24075" w:rsidRPr="00424075" w:rsidTr="00947D83">
        <w:trPr>
          <w:tblHeader/>
          <w:jc w:val="center"/>
        </w:trPr>
        <w:tc>
          <w:tcPr>
            <w:tcW w:w="3005" w:type="dxa"/>
            <w:vMerge w:val="restart"/>
            <w:tcBorders>
              <w:top w:val="single" w:sz="12" w:space="0" w:color="auto"/>
              <w:bottom w:val="single" w:sz="6" w:space="0" w:color="auto"/>
              <w:tl2br w:val="single" w:sz="6" w:space="0" w:color="auto"/>
            </w:tcBorders>
            <w:vAlign w:val="center"/>
          </w:tcPr>
          <w:p w:rsidR="00192D33" w:rsidRPr="00424075" w:rsidRDefault="00192D33" w:rsidP="00947D83">
            <w:pPr>
              <w:widowControl/>
              <w:snapToGrid w:val="0"/>
              <w:spacing w:line="224" w:lineRule="exact"/>
              <w:ind w:firstLineChars="0" w:firstLine="0"/>
              <w:jc w:val="right"/>
              <w:rPr>
                <w:sz w:val="18"/>
                <w:szCs w:val="18"/>
              </w:rPr>
            </w:pPr>
            <w:r w:rsidRPr="00424075">
              <w:rPr>
                <w:rFonts w:hint="eastAsia"/>
                <w:sz w:val="18"/>
                <w:szCs w:val="18"/>
              </w:rPr>
              <w:t>年　　度</w:t>
            </w:r>
          </w:p>
          <w:p w:rsidR="00192D33" w:rsidRPr="00424075" w:rsidRDefault="00192D33" w:rsidP="00947D83">
            <w:pPr>
              <w:widowControl/>
              <w:snapToGrid w:val="0"/>
              <w:spacing w:line="224" w:lineRule="exact"/>
              <w:ind w:firstLineChars="0" w:firstLine="0"/>
              <w:rPr>
                <w:sz w:val="18"/>
                <w:szCs w:val="18"/>
              </w:rPr>
            </w:pPr>
            <w:r w:rsidRPr="00424075">
              <w:rPr>
                <w:rFonts w:hint="eastAsia"/>
                <w:sz w:val="18"/>
                <w:szCs w:val="18"/>
              </w:rPr>
              <w:t>業　　別</w:t>
            </w:r>
          </w:p>
        </w:tc>
        <w:tc>
          <w:tcPr>
            <w:tcW w:w="1388" w:type="dxa"/>
            <w:gridSpan w:val="2"/>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累計至</w:t>
            </w:r>
            <w:r w:rsidRPr="00424075">
              <w:rPr>
                <w:sz w:val="18"/>
                <w:szCs w:val="18"/>
              </w:rPr>
              <w:t>20</w:t>
            </w:r>
            <w:r w:rsidRPr="00424075">
              <w:rPr>
                <w:sz w:val="18"/>
                <w:szCs w:val="18"/>
                <w:lang w:eastAsia="zh-TW"/>
              </w:rPr>
              <w:t>2</w:t>
            </w:r>
            <w:r w:rsidRPr="00424075">
              <w:rPr>
                <w:rFonts w:hint="eastAsia"/>
                <w:sz w:val="18"/>
                <w:szCs w:val="18"/>
                <w:lang w:eastAsia="zh-TW"/>
              </w:rPr>
              <w:t>1</w:t>
            </w:r>
          </w:p>
        </w:tc>
        <w:tc>
          <w:tcPr>
            <w:tcW w:w="1389" w:type="dxa"/>
            <w:gridSpan w:val="2"/>
          </w:tcPr>
          <w:p w:rsidR="00192D33" w:rsidRPr="00424075" w:rsidRDefault="00192D33" w:rsidP="00947D83">
            <w:pPr>
              <w:widowControl/>
              <w:snapToGrid w:val="0"/>
              <w:spacing w:line="224" w:lineRule="exact"/>
              <w:ind w:firstLineChars="0" w:firstLine="0"/>
              <w:jc w:val="center"/>
              <w:rPr>
                <w:sz w:val="18"/>
                <w:szCs w:val="18"/>
                <w:lang w:eastAsia="zh-TW"/>
              </w:rPr>
            </w:pPr>
            <w:r w:rsidRPr="00424075">
              <w:rPr>
                <w:rFonts w:hint="eastAsia"/>
                <w:sz w:val="18"/>
                <w:szCs w:val="18"/>
                <w:lang w:eastAsia="zh-TW"/>
              </w:rPr>
              <w:t>2021</w:t>
            </w:r>
          </w:p>
        </w:tc>
        <w:tc>
          <w:tcPr>
            <w:tcW w:w="1389" w:type="dxa"/>
            <w:gridSpan w:val="2"/>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lang w:eastAsia="zh-TW"/>
              </w:rPr>
              <w:t>2020</w:t>
            </w:r>
          </w:p>
        </w:tc>
        <w:tc>
          <w:tcPr>
            <w:tcW w:w="1389" w:type="dxa"/>
            <w:gridSpan w:val="2"/>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2019</w:t>
            </w:r>
          </w:p>
        </w:tc>
      </w:tr>
      <w:tr w:rsidR="00424075" w:rsidRPr="00424075" w:rsidTr="00947D83">
        <w:trPr>
          <w:tblHeader/>
          <w:jc w:val="center"/>
        </w:trPr>
        <w:tc>
          <w:tcPr>
            <w:tcW w:w="3005" w:type="dxa"/>
            <w:vMerge/>
            <w:tcBorders>
              <w:top w:val="single" w:sz="6" w:space="0" w:color="auto"/>
              <w:bottom w:val="single" w:sz="6" w:space="0" w:color="auto"/>
              <w:tl2br w:val="single" w:sz="6" w:space="0" w:color="auto"/>
            </w:tcBorders>
            <w:vAlign w:val="center"/>
          </w:tcPr>
          <w:p w:rsidR="00192D33" w:rsidRPr="00424075" w:rsidRDefault="00192D33" w:rsidP="00947D83">
            <w:pPr>
              <w:widowControl/>
              <w:spacing w:line="224" w:lineRule="exact"/>
              <w:ind w:firstLineChars="0" w:firstLine="0"/>
              <w:jc w:val="left"/>
              <w:rPr>
                <w:sz w:val="18"/>
                <w:szCs w:val="18"/>
              </w:rPr>
            </w:pPr>
          </w:p>
        </w:tc>
        <w:tc>
          <w:tcPr>
            <w:tcW w:w="509" w:type="dxa"/>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件數</w:t>
            </w:r>
          </w:p>
        </w:tc>
        <w:tc>
          <w:tcPr>
            <w:tcW w:w="879" w:type="dxa"/>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金額</w:t>
            </w:r>
          </w:p>
        </w:tc>
        <w:tc>
          <w:tcPr>
            <w:tcW w:w="549" w:type="dxa"/>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件數</w:t>
            </w:r>
          </w:p>
        </w:tc>
        <w:tc>
          <w:tcPr>
            <w:tcW w:w="840" w:type="dxa"/>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金額</w:t>
            </w:r>
          </w:p>
        </w:tc>
        <w:tc>
          <w:tcPr>
            <w:tcW w:w="483" w:type="dxa"/>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件數</w:t>
            </w:r>
          </w:p>
        </w:tc>
        <w:tc>
          <w:tcPr>
            <w:tcW w:w="906" w:type="dxa"/>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金額</w:t>
            </w:r>
          </w:p>
        </w:tc>
        <w:tc>
          <w:tcPr>
            <w:tcW w:w="512" w:type="dxa"/>
            <w:noWrap/>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件數</w:t>
            </w:r>
          </w:p>
        </w:tc>
        <w:tc>
          <w:tcPr>
            <w:tcW w:w="877" w:type="dxa"/>
            <w:vAlign w:val="center"/>
          </w:tcPr>
          <w:p w:rsidR="00192D33" w:rsidRPr="00424075" w:rsidRDefault="00192D33" w:rsidP="00947D83">
            <w:pPr>
              <w:widowControl/>
              <w:snapToGrid w:val="0"/>
              <w:spacing w:line="224" w:lineRule="exact"/>
              <w:ind w:firstLineChars="0" w:firstLine="0"/>
              <w:jc w:val="center"/>
              <w:rPr>
                <w:sz w:val="18"/>
                <w:szCs w:val="18"/>
              </w:rPr>
            </w:pPr>
            <w:r w:rsidRPr="00424075">
              <w:rPr>
                <w:sz w:val="18"/>
                <w:szCs w:val="18"/>
              </w:rPr>
              <w:t>金額</w:t>
            </w:r>
          </w:p>
        </w:tc>
      </w:tr>
      <w:tr w:rsidR="00424075" w:rsidRPr="00424075" w:rsidTr="00947D83">
        <w:trPr>
          <w:jc w:val="center"/>
        </w:trPr>
        <w:tc>
          <w:tcPr>
            <w:tcW w:w="3005" w:type="dxa"/>
            <w:tcBorders>
              <w:top w:val="single" w:sz="6" w:space="0" w:color="auto"/>
            </w:tcBorders>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合計</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5,789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22,636,344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476,853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5,789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22,636,344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476,853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農林漁牧業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3,092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3,092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礦業及土石採取業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171,410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171,410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3,260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13,194,170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15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159,203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3,260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13,194,170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15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159,203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食品製造業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21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54,467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21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54,467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飲料製造業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400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400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菸草製造業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紡織業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42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487,788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42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487,788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成衣及服飾品製造業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11,150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11,150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皮革、毛皮及其製品製造業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188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188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木竹製品製造業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192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403,973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192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403,973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紙漿、紙及紙製品製造業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33,285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33,285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印刷及資料儲存媒體複製業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10,950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10,950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石油及煤製品製造業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83,313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83,313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化學材料製造業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147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716,877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24,205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147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716,877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24,205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化學製品製造業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19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170,680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917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19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170,680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917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藥品製造業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325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641,898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35,321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325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641,898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35,321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橡膠製品製造業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78,434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78,434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塑膠製品製造業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48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769,443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48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769,443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非金屬礦物製品製造業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88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208,760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88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208,760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基本金屬製造業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1,005,516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1,005,516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金屬製品製造業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28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878,100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2,665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28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878,100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2,665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電子零組件製造業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1,151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5,308,402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53,500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1,151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5,308,402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53,500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電腦、電子產品及光學製品製造業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915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1,408,381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4,603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915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1,408,381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4,603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電力設備製造業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100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205,749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100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205,749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機械設備製造業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58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306,327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19,200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58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306,327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19,200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汽車及其零件製造業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30,410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3,030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30,410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3,030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其他運輸工具製造業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188,232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188,232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家具製造業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128,690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128,690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 xml:space="preserve">　其他製造業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43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56,951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13,363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43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56,951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13,363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 xml:space="preserve">　產業用機械設備維修及安裝業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5,805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5,805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電力及燃氣供應業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用水供應及污染整治業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33,043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33,043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營造業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16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79,401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16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79,401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批發及零售業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665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2,232,974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69,125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665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2,232,974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69,125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運輸及倉儲業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25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129,405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25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129,405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住宿及餐飲業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35,202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35,202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資訊及通訊傳播業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1,160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1,780,941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47,053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1,160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1,780,941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8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47,053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金融及保險業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287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4,084,784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167,551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287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4,084,784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167,551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不動產業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44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191,423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44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191,423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專業、科學及技術服務業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178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272,437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28,880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178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272,437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13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28,880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支援服務業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34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31,429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34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31,429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公共行政及國防；強制性社會安全</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教育服務業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31,100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31,100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醫療保健及社會工作服務業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39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114,633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1,040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39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114,633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1,040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lang w:eastAsia="zh-TW"/>
              </w:rPr>
            </w:pPr>
            <w:r w:rsidRPr="00424075">
              <w:rPr>
                <w:kern w:val="0"/>
                <w:sz w:val="18"/>
                <w:szCs w:val="18"/>
                <w:lang w:eastAsia="zh-TW"/>
              </w:rPr>
              <w:t>藝術、娛樂及休閒服務業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3,792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3,792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0 </w:t>
            </w:r>
          </w:p>
        </w:tc>
      </w:tr>
      <w:tr w:rsidR="00424075" w:rsidRPr="00424075" w:rsidTr="00947D83">
        <w:trPr>
          <w:jc w:val="center"/>
        </w:trPr>
        <w:tc>
          <w:tcPr>
            <w:tcW w:w="3005" w:type="dxa"/>
            <w:noWrap/>
            <w:vAlign w:val="center"/>
          </w:tcPr>
          <w:p w:rsidR="00192D33" w:rsidRPr="00424075" w:rsidRDefault="00192D33" w:rsidP="00947D83">
            <w:pPr>
              <w:widowControl/>
              <w:snapToGrid w:val="0"/>
              <w:spacing w:line="224" w:lineRule="exact"/>
              <w:ind w:firstLineChars="0" w:firstLine="0"/>
              <w:rPr>
                <w:kern w:val="0"/>
                <w:sz w:val="18"/>
                <w:szCs w:val="18"/>
              </w:rPr>
            </w:pPr>
            <w:r w:rsidRPr="00424075">
              <w:rPr>
                <w:kern w:val="0"/>
                <w:sz w:val="18"/>
                <w:szCs w:val="18"/>
              </w:rPr>
              <w:t>其他服務業</w:t>
            </w:r>
          </w:p>
        </w:tc>
        <w:tc>
          <w:tcPr>
            <w:tcW w:w="50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37 </w:t>
            </w:r>
          </w:p>
        </w:tc>
        <w:tc>
          <w:tcPr>
            <w:tcW w:w="87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247,108 </w:t>
            </w:r>
          </w:p>
        </w:tc>
        <w:tc>
          <w:tcPr>
            <w:tcW w:w="549"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40"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2,000 </w:t>
            </w:r>
          </w:p>
        </w:tc>
        <w:tc>
          <w:tcPr>
            <w:tcW w:w="483"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37 </w:t>
            </w:r>
          </w:p>
        </w:tc>
        <w:tc>
          <w:tcPr>
            <w:tcW w:w="906"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247,108 </w:t>
            </w:r>
          </w:p>
        </w:tc>
        <w:tc>
          <w:tcPr>
            <w:tcW w:w="512" w:type="dxa"/>
            <w:noWrap/>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1 </w:t>
            </w:r>
          </w:p>
        </w:tc>
        <w:tc>
          <w:tcPr>
            <w:tcW w:w="877" w:type="dxa"/>
            <w:vAlign w:val="center"/>
          </w:tcPr>
          <w:p w:rsidR="00192D33" w:rsidRPr="00424075" w:rsidRDefault="00192D33" w:rsidP="00947D83">
            <w:pPr>
              <w:overflowPunct/>
              <w:autoSpaceDE/>
              <w:autoSpaceDN/>
              <w:snapToGrid w:val="0"/>
              <w:spacing w:line="224" w:lineRule="exact"/>
              <w:ind w:firstLineChars="0" w:firstLine="0"/>
              <w:jc w:val="right"/>
              <w:rPr>
                <w:sz w:val="18"/>
                <w:szCs w:val="18"/>
              </w:rPr>
            </w:pPr>
            <w:r w:rsidRPr="00424075">
              <w:rPr>
                <w:sz w:val="18"/>
                <w:szCs w:val="18"/>
              </w:rPr>
              <w:t xml:space="preserve">2,000 </w:t>
            </w:r>
          </w:p>
        </w:tc>
      </w:tr>
    </w:tbl>
    <w:p w:rsidR="00192D33" w:rsidRPr="00424075" w:rsidRDefault="00192D33" w:rsidP="00192D33">
      <w:pPr>
        <w:widowControl/>
        <w:snapToGrid w:val="0"/>
        <w:spacing w:line="220" w:lineRule="exact"/>
        <w:ind w:firstLineChars="0" w:firstLine="0"/>
        <w:rPr>
          <w:kern w:val="0"/>
          <w:sz w:val="18"/>
          <w:szCs w:val="18"/>
          <w:lang w:eastAsia="zh-TW"/>
        </w:rPr>
      </w:pPr>
      <w:r w:rsidRPr="00424075">
        <w:rPr>
          <w:rFonts w:hint="eastAsia"/>
          <w:kern w:val="0"/>
          <w:sz w:val="18"/>
          <w:szCs w:val="18"/>
          <w:lang w:eastAsia="zh-TW"/>
        </w:rPr>
        <w:t>資料來源：經濟部投資審議委員會</w:t>
      </w:r>
    </w:p>
    <w:p w:rsidR="00D71431" w:rsidRPr="00424075" w:rsidRDefault="00D71431" w:rsidP="003530FE">
      <w:pPr>
        <w:ind w:firstLine="472"/>
        <w:rPr>
          <w:kern w:val="0"/>
          <w:lang w:eastAsia="zh-TW"/>
        </w:rPr>
      </w:pPr>
    </w:p>
    <w:p w:rsidR="0020564C" w:rsidRPr="00424075" w:rsidRDefault="0020564C" w:rsidP="004439C9">
      <w:pPr>
        <w:snapToGrid w:val="0"/>
        <w:spacing w:line="440" w:lineRule="exact"/>
        <w:ind w:firstLineChars="0" w:firstLine="0"/>
        <w:rPr>
          <w:bCs/>
          <w:sz w:val="26"/>
          <w:szCs w:val="26"/>
          <w:lang w:eastAsia="zh-TW"/>
        </w:rPr>
        <w:sectPr w:rsidR="0020564C" w:rsidRPr="00424075" w:rsidSect="008449B9">
          <w:headerReference w:type="default" r:id="rId53"/>
          <w:pgSz w:w="11906" w:h="16838" w:code="9"/>
          <w:pgMar w:top="2268" w:right="1701" w:bottom="1701" w:left="1701" w:header="1134" w:footer="851" w:gutter="0"/>
          <w:cols w:space="425"/>
          <w:docGrid w:type="linesAndChars" w:linePitch="514" w:charSpace="-774"/>
        </w:sectPr>
      </w:pPr>
    </w:p>
    <w:p w:rsidR="004439C9" w:rsidRPr="00424075" w:rsidRDefault="00D71431" w:rsidP="004439C9">
      <w:pPr>
        <w:snapToGrid w:val="0"/>
        <w:spacing w:line="440" w:lineRule="exact"/>
        <w:ind w:firstLineChars="0" w:firstLine="0"/>
        <w:rPr>
          <w:bCs/>
          <w:sz w:val="26"/>
          <w:szCs w:val="26"/>
          <w:lang w:eastAsia="zh-TW"/>
        </w:rPr>
      </w:pPr>
      <w:r w:rsidRPr="00424075">
        <w:rPr>
          <w:bCs/>
          <w:sz w:val="26"/>
          <w:szCs w:val="26"/>
          <w:lang w:eastAsia="zh-TW"/>
        </w:rPr>
        <w:br w:type="page"/>
      </w:r>
    </w:p>
    <w:p w:rsidR="007A634D" w:rsidRPr="00424075" w:rsidRDefault="0031322F" w:rsidP="0031322F">
      <w:pPr>
        <w:ind w:firstLine="472"/>
      </w:pPr>
      <w:r w:rsidRPr="00424075">
        <w:rPr>
          <w:rFonts w:hint="eastAsia"/>
          <w:noProof/>
          <w:lang w:eastAsia="zh-TW"/>
        </w:rPr>
        <mc:AlternateContent>
          <mc:Choice Requires="wps">
            <w:drawing>
              <wp:anchor distT="0" distB="0" distL="114300" distR="114300" simplePos="0" relativeHeight="251659776" behindDoc="0" locked="0" layoutInCell="1" allowOverlap="1" wp14:anchorId="7189A9E2" wp14:editId="4947258F">
                <wp:simplePos x="0" y="0"/>
                <wp:positionH relativeFrom="column">
                  <wp:posOffset>-302895</wp:posOffset>
                </wp:positionH>
                <wp:positionV relativeFrom="paragraph">
                  <wp:posOffset>6248400</wp:posOffset>
                </wp:positionV>
                <wp:extent cx="6069330" cy="2202180"/>
                <wp:effectExtent l="0" t="0" r="0" b="762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4B4040" w:rsidRDefault="007E00A8" w:rsidP="003609D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E00A8" w:rsidRPr="004B4040" w:rsidRDefault="007E00A8"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E00A8" w:rsidRPr="004B4040" w:rsidRDefault="007E00A8"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E00A8" w:rsidRPr="004B4040" w:rsidRDefault="007E00A8"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E00A8" w:rsidRPr="004B4040" w:rsidRDefault="007E00A8"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E00A8" w:rsidRPr="004B4040" w:rsidRDefault="007E00A8" w:rsidP="003609D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E00A8" w:rsidRDefault="007E00A8" w:rsidP="003609D7">
                            <w:pPr>
                              <w:snapToGrid w:val="0"/>
                              <w:ind w:firstLineChars="0" w:firstLine="0"/>
                              <w:rPr>
                                <w:rFonts w:ascii="華康中黑體(P)" w:eastAsia="華康中黑體(P)" w:hAnsi="Arial" w:cs="Arial"/>
                                <w:sz w:val="20"/>
                                <w:szCs w:val="20"/>
                              </w:rPr>
                            </w:pPr>
                          </w:p>
                          <w:p w:rsidR="007E00A8" w:rsidRPr="004B4040" w:rsidRDefault="007E00A8" w:rsidP="003609D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492pt;width:477.9pt;height:17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Z8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" filled="f" stroked="f">
                <v:textbox>
                  <w:txbxContent>
                    <w:p w:rsidR="007E00A8" w:rsidRPr="004B4040" w:rsidRDefault="007E00A8" w:rsidP="003609D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E00A8" w:rsidRPr="004B4040" w:rsidRDefault="007E00A8"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E00A8" w:rsidRPr="004B4040" w:rsidRDefault="007E00A8"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E00A8" w:rsidRPr="004B4040" w:rsidRDefault="007E00A8"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E00A8" w:rsidRPr="004B4040" w:rsidRDefault="007E00A8"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E00A8" w:rsidRPr="004B4040" w:rsidRDefault="007E00A8" w:rsidP="003609D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E00A8" w:rsidRDefault="007E00A8" w:rsidP="003609D7">
                      <w:pPr>
                        <w:snapToGrid w:val="0"/>
                        <w:ind w:firstLineChars="0" w:firstLine="0"/>
                        <w:rPr>
                          <w:rFonts w:ascii="華康中黑體(P)" w:eastAsia="華康中黑體(P)" w:hAnsi="Arial" w:cs="Arial"/>
                          <w:sz w:val="20"/>
                          <w:szCs w:val="20"/>
                        </w:rPr>
                      </w:pPr>
                    </w:p>
                    <w:p w:rsidR="007E00A8" w:rsidRPr="004B4040" w:rsidRDefault="007E00A8" w:rsidP="003609D7">
                      <w:pPr>
                        <w:snapToGrid w:val="0"/>
                        <w:ind w:firstLineChars="0" w:firstLine="0"/>
                        <w:rPr>
                          <w:rFonts w:ascii="華康中黑體(P)" w:eastAsia="華康中黑體(P)" w:hAnsi="Arial" w:cs="Arial"/>
                          <w:sz w:val="20"/>
                          <w:szCs w:val="20"/>
                        </w:rPr>
                      </w:pPr>
                    </w:p>
                  </w:txbxContent>
                </v:textbox>
              </v:shape>
            </w:pict>
          </mc:Fallback>
        </mc:AlternateContent>
      </w:r>
      <w:r w:rsidR="00B35336" w:rsidRPr="00424075">
        <w:rPr>
          <w:rFonts w:hint="eastAsia"/>
          <w:bCs/>
          <w:noProof/>
          <w:sz w:val="26"/>
          <w:szCs w:val="26"/>
          <w:lang w:eastAsia="zh-TW"/>
        </w:rPr>
        <w:drawing>
          <wp:anchor distT="0" distB="0" distL="114300" distR="114300" simplePos="0" relativeHeight="251661824" behindDoc="1" locked="0" layoutInCell="1" allowOverlap="1" wp14:anchorId="3578C486" wp14:editId="75181B9F">
            <wp:simplePos x="0" y="0"/>
            <wp:positionH relativeFrom="column">
              <wp:posOffset>-1101356</wp:posOffset>
            </wp:positionH>
            <wp:positionV relativeFrom="paragraph">
              <wp:posOffset>-1886585</wp:posOffset>
            </wp:positionV>
            <wp:extent cx="7599600" cy="11307600"/>
            <wp:effectExtent l="0" t="0" r="1905" b="8255"/>
            <wp:wrapNone/>
            <wp:docPr id="32" name="圖片 1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3-19印尼-18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99600" cy="1130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7A634D" w:rsidRPr="00424075" w:rsidSect="008449B9">
      <w:headerReference w:type="default" r:id="rId55"/>
      <w:footerReference w:type="default" r:id="rId5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9F9" w:rsidRDefault="00CB49F9" w:rsidP="008E5082">
      <w:pPr>
        <w:ind w:firstLine="480"/>
      </w:pPr>
      <w:r>
        <w:separator/>
      </w:r>
    </w:p>
    <w:p w:rsidR="00CB49F9" w:rsidRDefault="00CB49F9" w:rsidP="005F0E19">
      <w:pPr>
        <w:ind w:firstLine="480"/>
      </w:pPr>
    </w:p>
  </w:endnote>
  <w:endnote w:type="continuationSeparator" w:id="0">
    <w:p w:rsidR="00CB49F9" w:rsidRDefault="00CB49F9" w:rsidP="008E5082">
      <w:pPr>
        <w:ind w:firstLine="480"/>
      </w:pPr>
      <w:r>
        <w:continuationSeparator/>
      </w:r>
    </w:p>
    <w:p w:rsidR="00CB49F9" w:rsidRDefault="00CB49F9"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altName w:val="微軟正黑體 Light"/>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altName w:val="Arial Unicode MS"/>
    <w:panose1 w:val="020B05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2B1CF4" w:rsidRDefault="007E00A8" w:rsidP="002B1CF4">
    <w:pPr>
      <w:pStyle w:val="a9"/>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2B1CF4" w:rsidRDefault="007E00A8" w:rsidP="002B1CF4">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Default="007E00A8"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F23F39" w:rsidRDefault="007E00A8" w:rsidP="00643918">
    <w:pPr>
      <w:pStyle w:val="a9"/>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424075">
      <w:rPr>
        <w:rFonts w:ascii="Footlight MT Light" w:hAnsi="Footlight MT Light"/>
        <w:i/>
        <w:iCs/>
        <w:noProof/>
        <w:sz w:val="32"/>
        <w:szCs w:val="32"/>
        <w:lang w:eastAsia="zh-TW" w:bidi="hi-IN"/>
      </w:rPr>
      <w:t>2</w:t>
    </w:r>
    <w:r w:rsidRPr="00F23F39">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643918" w:rsidRDefault="007E00A8" w:rsidP="00643918">
    <w:pPr>
      <w:pStyle w:val="a9"/>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424075">
      <w:rPr>
        <w:rFonts w:ascii="Footlight MT Light" w:hAnsi="Footlight MT Light"/>
        <w:i/>
        <w:iCs/>
        <w:noProof/>
        <w:sz w:val="32"/>
        <w:szCs w:val="32"/>
        <w:lang w:eastAsia="zh-TW"/>
      </w:rPr>
      <w:t>1</w:t>
    </w:r>
    <w:r w:rsidRPr="00F23F39">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F23F39" w:rsidRDefault="007E00A8" w:rsidP="00643918">
    <w:pPr>
      <w:pStyle w:val="a9"/>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424075">
      <w:rPr>
        <w:rFonts w:ascii="Footlight MT Light" w:hAnsi="Footlight MT Light"/>
        <w:i/>
        <w:iCs/>
        <w:noProof/>
        <w:sz w:val="32"/>
        <w:szCs w:val="32"/>
        <w:lang w:eastAsia="zh-TW" w:bidi="hi-IN"/>
      </w:rPr>
      <w:t>192</w:t>
    </w:r>
    <w:r w:rsidRPr="00F23F39">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643918" w:rsidRDefault="007E00A8" w:rsidP="00643918">
    <w:pPr>
      <w:pStyle w:val="a9"/>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424075">
      <w:rPr>
        <w:rFonts w:ascii="Footlight MT Light" w:hAnsi="Footlight MT Light"/>
        <w:i/>
        <w:iCs/>
        <w:noProof/>
        <w:sz w:val="32"/>
        <w:szCs w:val="32"/>
        <w:lang w:eastAsia="zh-TW"/>
      </w:rPr>
      <w:t>189</w:t>
    </w:r>
    <w:r w:rsidRPr="00F23F39">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643918" w:rsidRDefault="007E00A8" w:rsidP="0064391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9F9" w:rsidRDefault="00CB49F9" w:rsidP="00333C32">
      <w:pPr>
        <w:ind w:firstLine="480"/>
      </w:pPr>
      <w:r>
        <w:separator/>
      </w:r>
    </w:p>
    <w:p w:rsidR="00CB49F9" w:rsidRDefault="00CB49F9" w:rsidP="005F0E19">
      <w:pPr>
        <w:ind w:firstLine="480"/>
      </w:pPr>
    </w:p>
  </w:footnote>
  <w:footnote w:type="continuationSeparator" w:id="0">
    <w:p w:rsidR="00CB49F9" w:rsidRDefault="00CB49F9" w:rsidP="008E5082">
      <w:pPr>
        <w:ind w:firstLine="480"/>
      </w:pPr>
      <w:r>
        <w:continuationSeparator/>
      </w:r>
    </w:p>
    <w:p w:rsidR="00CB49F9" w:rsidRDefault="00CB49F9"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Default="007E00A8"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562D64" w:rsidRDefault="007E00A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1D49CAA1" wp14:editId="32EF46D3">
              <wp:simplePos x="0" y="0"/>
              <wp:positionH relativeFrom="column">
                <wp:posOffset>3769360</wp:posOffset>
              </wp:positionH>
              <wp:positionV relativeFrom="paragraph">
                <wp:posOffset>-95885</wp:posOffset>
              </wp:positionV>
              <wp:extent cx="1590040" cy="264160"/>
              <wp:effectExtent l="1270" t="0" r="0" b="0"/>
              <wp:wrapNone/>
              <wp:docPr id="1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0D6DF3" w:rsidRDefault="007E00A8"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35" type="#_x0000_t202" style="position:absolute;left:0;text-align:left;margin-left:296.8pt;margin-top:-7.55pt;width:125.2pt;height: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JM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YFwJMsQIAALMFAAAO&#10;AAAAAAAAAAAAAAAAAC4CAABkcnMvZTJvRG9jLnhtbFBLAQItABQABgAIAAAAIQDRXEH83wAAAAoB&#10;AAAPAAAAAAAAAAAAAAAAAAsFAABkcnMvZG93bnJldi54bWxQSwUGAAAAAAQABADzAAAAFwYAAAAA&#10;" filled="f" stroked="f">
              <v:textbox style="mso-fit-shape-to-text:t" inset="0,0,0,0">
                <w:txbxContent>
                  <w:p w:rsidR="007E00A8" w:rsidRPr="000D6DF3" w:rsidRDefault="007E00A8"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07CD94E" wp14:editId="70A95834">
              <wp:simplePos x="0" y="0"/>
              <wp:positionH relativeFrom="column">
                <wp:posOffset>-1270</wp:posOffset>
              </wp:positionH>
              <wp:positionV relativeFrom="paragraph">
                <wp:posOffset>-78740</wp:posOffset>
              </wp:positionV>
              <wp:extent cx="3707130" cy="338455"/>
              <wp:effectExtent l="12065" t="31750" r="5080" b="39370"/>
              <wp:wrapNone/>
              <wp:docPr id="11"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EBCB45A" id="Freeform 65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2M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4oihgw69XgLuS/9ZoUTdf5L53xom/JMZfNGAIdvD&#10;77IAHr4fpHHKU6la/CfIJU/G989H34ungeTwY5gsEhpCiHKYC8OURRGu7fPl/O98r4dfhTRM/PGT&#10;HsbYFTAyni8m8x+ApGwbCOMvPlmQA4nSMJ0CfcSA2CMmyCipSBSGr0GBBQL7AgdXaMGCOH6bi1mg&#10;MKUursiCZQ6q2MKEaRY5zEosGEvSt82C7Xn0Q5hlmYMrs2Bp8DYVtf3OKE0cXJhoL2v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68vYx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2BA9BF0C" wp14:editId="2A130873">
              <wp:simplePos x="0" y="0"/>
              <wp:positionH relativeFrom="column">
                <wp:posOffset>3709670</wp:posOffset>
              </wp:positionH>
              <wp:positionV relativeFrom="paragraph">
                <wp:posOffset>35560</wp:posOffset>
              </wp:positionV>
              <wp:extent cx="1714500" cy="113665"/>
              <wp:effectExtent l="0" t="3175" r="1270" b="0"/>
              <wp:wrapNone/>
              <wp:docPr id="10"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59C33A" id="Rectangle 652"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VYfg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2ZVh+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562D64" w:rsidRDefault="007E00A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3737FC7E" wp14:editId="79DE4A02">
              <wp:simplePos x="0" y="0"/>
              <wp:positionH relativeFrom="column">
                <wp:posOffset>3769360</wp:posOffset>
              </wp:positionH>
              <wp:positionV relativeFrom="paragraph">
                <wp:posOffset>-95885</wp:posOffset>
              </wp:positionV>
              <wp:extent cx="1590040" cy="264160"/>
              <wp:effectExtent l="1270" t="0" r="0" b="0"/>
              <wp:wrapNone/>
              <wp:docPr id="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0D6DF3" w:rsidRDefault="007E00A8" w:rsidP="00D81BEF">
                          <w:pPr>
                            <w:snapToGrid w:val="0"/>
                            <w:ind w:firstLineChars="0" w:firstLine="0"/>
                            <w:jc w:val="distribute"/>
                            <w:rPr>
                              <w:rFonts w:ascii="華康超黑體" w:eastAsia="華康超黑體"/>
                              <w:w w:val="70"/>
                              <w:lang w:eastAsia="zh-TW"/>
                            </w:rPr>
                          </w:pPr>
                          <w:r w:rsidRPr="000D6DF3">
                            <w:rPr>
                              <w:rFonts w:ascii="華康超黑體" w:eastAsia="華康超黑體" w:hint="eastAsia"/>
                              <w:w w:val="70"/>
                              <w:sz w:val="32"/>
                              <w:szCs w:val="32"/>
                              <w:lang w:eastAsia="zh-TW"/>
                            </w:rPr>
                            <w:t>奧克拉荷馬州</w:t>
                          </w:r>
                          <w:r w:rsidRPr="000D6DF3">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036" type="#_x0000_t202" style="position:absolute;left:0;text-align:left;margin-left:296.8pt;margin-top:-7.55pt;width:125.2pt;height:2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7gsQ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hB7gsQIAALIFAAAO&#10;AAAAAAAAAAAAAAAAAC4CAABkcnMvZTJvRG9jLnhtbFBLAQItABQABgAIAAAAIQDRXEH83wAAAAoB&#10;AAAPAAAAAAAAAAAAAAAAAAsFAABkcnMvZG93bnJldi54bWxQSwUGAAAAAAQABADzAAAAFwYAAAAA&#10;" filled="f" stroked="f">
              <v:textbox style="mso-fit-shape-to-text:t" inset="0,0,0,0">
                <w:txbxContent>
                  <w:p w:rsidR="007E00A8" w:rsidRPr="000D6DF3" w:rsidRDefault="007E00A8" w:rsidP="00D81BEF">
                    <w:pPr>
                      <w:snapToGrid w:val="0"/>
                      <w:ind w:firstLineChars="0" w:firstLine="0"/>
                      <w:jc w:val="distribute"/>
                      <w:rPr>
                        <w:rFonts w:ascii="華康超黑體" w:eastAsia="華康超黑體"/>
                        <w:w w:val="70"/>
                        <w:lang w:eastAsia="zh-TW"/>
                      </w:rPr>
                    </w:pPr>
                    <w:r w:rsidRPr="000D6DF3">
                      <w:rPr>
                        <w:rFonts w:ascii="華康超黑體" w:eastAsia="華康超黑體" w:hint="eastAsia"/>
                        <w:w w:val="70"/>
                        <w:sz w:val="32"/>
                        <w:szCs w:val="32"/>
                        <w:lang w:eastAsia="zh-TW"/>
                      </w:rPr>
                      <w:t>奧克拉荷馬州</w:t>
                    </w:r>
                    <w:r w:rsidRPr="000D6DF3">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5FCA1F91" wp14:editId="6829ECA4">
              <wp:simplePos x="0" y="0"/>
              <wp:positionH relativeFrom="column">
                <wp:posOffset>-1270</wp:posOffset>
              </wp:positionH>
              <wp:positionV relativeFrom="paragraph">
                <wp:posOffset>-78740</wp:posOffset>
              </wp:positionV>
              <wp:extent cx="3707130" cy="338455"/>
              <wp:effectExtent l="12065" t="31750" r="5080" b="39370"/>
              <wp:wrapNone/>
              <wp:docPr id="8"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09D1764" id="Freeform 65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Yw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vesU/eyuIZWmAlx4sGXIxgUEn1L7gVLhkr&#10;T/+z5wqc3PzWQRefUcYgewbzwqIE65uyZ7b2DO9yoFp5gwfnHA7vhvEms+9VvatgJWpSopMfofUu&#10;a+yQjX2jVdMLXCSMgunSgzcV+92gXq5mt/8D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AMIJjB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2B685028" wp14:editId="5BD7DCAE">
              <wp:simplePos x="0" y="0"/>
              <wp:positionH relativeFrom="column">
                <wp:posOffset>3709670</wp:posOffset>
              </wp:positionH>
              <wp:positionV relativeFrom="paragraph">
                <wp:posOffset>35560</wp:posOffset>
              </wp:positionV>
              <wp:extent cx="1714500" cy="113665"/>
              <wp:effectExtent l="0" t="3175" r="1270" b="0"/>
              <wp:wrapNone/>
              <wp:docPr id="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9CAF9C" id="Rectangle 655"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rMqQs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562D64" w:rsidRDefault="007E00A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7715D101" wp14:editId="1B001A50">
              <wp:simplePos x="0" y="0"/>
              <wp:positionH relativeFrom="column">
                <wp:posOffset>3769360</wp:posOffset>
              </wp:positionH>
              <wp:positionV relativeFrom="paragraph">
                <wp:posOffset>-95885</wp:posOffset>
              </wp:positionV>
              <wp:extent cx="1590040" cy="264160"/>
              <wp:effectExtent l="1270" t="0" r="0" b="0"/>
              <wp:wrapNone/>
              <wp:docPr id="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31322F" w:rsidRDefault="007E00A8" w:rsidP="00D81BEF">
                          <w:pPr>
                            <w:snapToGrid w:val="0"/>
                            <w:ind w:firstLineChars="0" w:firstLine="0"/>
                            <w:jc w:val="distribute"/>
                            <w:rPr>
                              <w:rFonts w:ascii="華康超黑體" w:eastAsia="華康超黑體"/>
                              <w:w w:val="82"/>
                              <w:lang w:eastAsia="zh-TW"/>
                            </w:rPr>
                          </w:pPr>
                          <w:r w:rsidRPr="0031322F">
                            <w:rPr>
                              <w:rFonts w:ascii="華康超黑體" w:eastAsia="華康超黑體"/>
                              <w:w w:val="82"/>
                              <w:sz w:val="32"/>
                              <w:szCs w:val="32"/>
                              <w:lang w:eastAsia="zh-TW"/>
                            </w:rPr>
                            <w:t>德克薩斯</w:t>
                          </w:r>
                          <w:r w:rsidRPr="0031322F">
                            <w:rPr>
                              <w:rFonts w:ascii="華康超黑體" w:eastAsia="華康超黑體" w:hint="eastAsia"/>
                              <w:w w:val="82"/>
                              <w:sz w:val="32"/>
                              <w:szCs w:val="32"/>
                              <w:lang w:eastAsia="zh-TW"/>
                            </w:rPr>
                            <w:t>州</w:t>
                          </w:r>
                          <w:r w:rsidRPr="0031322F">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037" type="#_x0000_t202" style="position:absolute;left:0;text-align:left;margin-left:296.8pt;margin-top:-7.55pt;width:125.2pt;height:2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TL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CADbTLsQIAALIFAAAO&#10;AAAAAAAAAAAAAAAAAC4CAABkcnMvZTJvRG9jLnhtbFBLAQItABQABgAIAAAAIQDRXEH83wAAAAoB&#10;AAAPAAAAAAAAAAAAAAAAAAsFAABkcnMvZG93bnJldi54bWxQSwUGAAAAAAQABADzAAAAFwYAAAAA&#10;" filled="f" stroked="f">
              <v:textbox style="mso-fit-shape-to-text:t" inset="0,0,0,0">
                <w:txbxContent>
                  <w:p w:rsidR="007E00A8" w:rsidRPr="0031322F" w:rsidRDefault="007E00A8" w:rsidP="00D81BEF">
                    <w:pPr>
                      <w:snapToGrid w:val="0"/>
                      <w:ind w:firstLineChars="0" w:firstLine="0"/>
                      <w:jc w:val="distribute"/>
                      <w:rPr>
                        <w:rFonts w:ascii="華康超黑體" w:eastAsia="華康超黑體"/>
                        <w:w w:val="82"/>
                        <w:lang w:eastAsia="zh-TW"/>
                      </w:rPr>
                    </w:pPr>
                    <w:r w:rsidRPr="0031322F">
                      <w:rPr>
                        <w:rFonts w:ascii="華康超黑體" w:eastAsia="華康超黑體"/>
                        <w:w w:val="82"/>
                        <w:sz w:val="32"/>
                        <w:szCs w:val="32"/>
                        <w:lang w:eastAsia="zh-TW"/>
                      </w:rPr>
                      <w:t>德克薩斯</w:t>
                    </w:r>
                    <w:r w:rsidRPr="0031322F">
                      <w:rPr>
                        <w:rFonts w:ascii="華康超黑體" w:eastAsia="華康超黑體" w:hint="eastAsia"/>
                        <w:w w:val="82"/>
                        <w:sz w:val="32"/>
                        <w:szCs w:val="32"/>
                        <w:lang w:eastAsia="zh-TW"/>
                      </w:rPr>
                      <w:t>州</w:t>
                    </w:r>
                    <w:r w:rsidRPr="0031322F">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6DFE27C8" wp14:editId="4A4910C0">
              <wp:simplePos x="0" y="0"/>
              <wp:positionH relativeFrom="column">
                <wp:posOffset>-1270</wp:posOffset>
              </wp:positionH>
              <wp:positionV relativeFrom="paragraph">
                <wp:posOffset>-78740</wp:posOffset>
              </wp:positionV>
              <wp:extent cx="3707130" cy="338455"/>
              <wp:effectExtent l="12065" t="31750" r="5080" b="39370"/>
              <wp:wrapNone/>
              <wp:docPr id="5"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15B7FB0" id="Freeform 66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pS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cWz8c+j1EmBf+s8KFer+k8z/1uA4/2QGXzRgyPbw&#10;uyyAh+8HaXzyVKoW/wlqyZNx/fPR9eJpIDn8GCaLhIYQoRzmwjBlUYSx8f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Bj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L9449HIri2dogZUcLxpwMYJBJdW/4Fa4&#10;ZKw8/c+eK3By81sHXXxGGYPsGcwLixKsb8qe2dozvMuBauUNHpxzOLwbxpvMvlf1roKVqEmJTn6E&#10;1russUM29o1WTS9wkTAKpksP3lTsd4N6uZrd/g8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iXaU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70148192" wp14:editId="5DBBA67D">
              <wp:simplePos x="0" y="0"/>
              <wp:positionH relativeFrom="column">
                <wp:posOffset>3709670</wp:posOffset>
              </wp:positionH>
              <wp:positionV relativeFrom="paragraph">
                <wp:posOffset>35560</wp:posOffset>
              </wp:positionV>
              <wp:extent cx="1714500" cy="113665"/>
              <wp:effectExtent l="0" t="3175" r="1270" b="0"/>
              <wp:wrapNone/>
              <wp:docPr id="4"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743981" id="Rectangle 658" o:spid="_x0000_s1026" style="position:absolute;margin-left:292.1pt;margin-top:2.8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Hx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BOQfF+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562D64" w:rsidRDefault="007E00A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5C10BB3A" wp14:editId="08EB945D">
              <wp:simplePos x="0" y="0"/>
              <wp:positionH relativeFrom="column">
                <wp:posOffset>3769360</wp:posOffset>
              </wp:positionH>
              <wp:positionV relativeFrom="paragraph">
                <wp:posOffset>-95885</wp:posOffset>
              </wp:positionV>
              <wp:extent cx="1590040" cy="264160"/>
              <wp:effectExtent l="1270" t="0" r="0" b="0"/>
              <wp:wrapNone/>
              <wp:docPr id="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F05A01" w:rsidRDefault="007E00A8" w:rsidP="00F05A01">
                          <w:pPr>
                            <w:snapToGrid w:val="0"/>
                            <w:ind w:firstLineChars="0" w:firstLine="0"/>
                            <w:jc w:val="center"/>
                            <w:rPr>
                              <w:rFonts w:ascii="華康超黑體" w:eastAsia="華康超黑體"/>
                              <w:lang w:eastAsia="zh-TW"/>
                            </w:rPr>
                          </w:pPr>
                          <w:r w:rsidRPr="00F05A01">
                            <w:rPr>
                              <w:rFonts w:ascii="華康超黑體" w:eastAsia="華康超黑體" w:hint="eastAsia"/>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38" type="#_x0000_t202" style="position:absolute;left:0;text-align:left;margin-left:296.8pt;margin-top:-7.55pt;width:125.2pt;height:20.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mo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vXRmosQIAALIFAAAO&#10;AAAAAAAAAAAAAAAAAC4CAABkcnMvZTJvRG9jLnhtbFBLAQItABQABgAIAAAAIQDRXEH83wAAAAoB&#10;AAAPAAAAAAAAAAAAAAAAAAsFAABkcnMvZG93bnJldi54bWxQSwUGAAAAAAQABADzAAAAFwYAAAAA&#10;" filled="f" stroked="f">
              <v:textbox style="mso-fit-shape-to-text:t" inset="0,0,0,0">
                <w:txbxContent>
                  <w:p w:rsidR="007E00A8" w:rsidRPr="00F05A01" w:rsidRDefault="007E00A8" w:rsidP="00F05A01">
                    <w:pPr>
                      <w:snapToGrid w:val="0"/>
                      <w:ind w:firstLineChars="0" w:firstLine="0"/>
                      <w:jc w:val="center"/>
                      <w:rPr>
                        <w:rFonts w:ascii="華康超黑體" w:eastAsia="華康超黑體"/>
                        <w:lang w:eastAsia="zh-TW"/>
                      </w:rPr>
                    </w:pPr>
                    <w:r w:rsidRPr="00F05A01">
                      <w:rPr>
                        <w:rFonts w:ascii="華康超黑體" w:eastAsia="華康超黑體" w:hint="eastAsia"/>
                        <w:sz w:val="32"/>
                        <w:szCs w:val="32"/>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50A763AA" wp14:editId="40A74D38">
              <wp:simplePos x="0" y="0"/>
              <wp:positionH relativeFrom="column">
                <wp:posOffset>-1270</wp:posOffset>
              </wp:positionH>
              <wp:positionV relativeFrom="paragraph">
                <wp:posOffset>-78740</wp:posOffset>
              </wp:positionV>
              <wp:extent cx="3707130" cy="338455"/>
              <wp:effectExtent l="12065" t="31750" r="5080" b="39370"/>
              <wp:wrapNone/>
              <wp:docPr id="2"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816C70D" id="Freeform 66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U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Isp09R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6D4A3CBA" wp14:editId="54088E2D">
              <wp:simplePos x="0" y="0"/>
              <wp:positionH relativeFrom="column">
                <wp:posOffset>3709670</wp:posOffset>
              </wp:positionH>
              <wp:positionV relativeFrom="paragraph">
                <wp:posOffset>35560</wp:posOffset>
              </wp:positionV>
              <wp:extent cx="1714500" cy="113665"/>
              <wp:effectExtent l="0" t="3175" r="1270" b="0"/>
              <wp:wrapNone/>
              <wp:docPr id="1"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592DCAA" id="Rectangle 664"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mc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73aZx+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20564C" w:rsidRDefault="007E00A8" w:rsidP="0020564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Default="007E00A8"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Default="007E00A8"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6B5364" w:rsidRDefault="007E00A8"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5CF8B9F6" wp14:editId="4D0303A9">
              <wp:simplePos x="0" y="0"/>
              <wp:positionH relativeFrom="column">
                <wp:posOffset>57150</wp:posOffset>
              </wp:positionH>
              <wp:positionV relativeFrom="paragraph">
                <wp:posOffset>-95885</wp:posOffset>
              </wp:positionV>
              <wp:extent cx="1583055" cy="264160"/>
              <wp:effectExtent l="3810" t="0" r="3810" b="0"/>
              <wp:wrapNone/>
              <wp:docPr id="30"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B02E1B" w:rsidRDefault="007E00A8"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029" type="#_x0000_t202" style="position:absolute;left:0;text-align:left;margin-left:4.5pt;margin-top:-7.55pt;width:124.65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92rwIAAKw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" filled="f" stroked="f">
              <v:textbox style="mso-fit-shape-to-text:t" inset="0,0,0,0">
                <w:txbxContent>
                  <w:p w:rsidR="007E00A8" w:rsidRPr="00B02E1B" w:rsidRDefault="007E00A8"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07B03673" wp14:editId="0E259B45">
              <wp:simplePos x="0" y="0"/>
              <wp:positionH relativeFrom="column">
                <wp:posOffset>-22860</wp:posOffset>
              </wp:positionH>
              <wp:positionV relativeFrom="paragraph">
                <wp:posOffset>35560</wp:posOffset>
              </wp:positionV>
              <wp:extent cx="1714500" cy="113665"/>
              <wp:effectExtent l="0" t="3175" r="0" b="0"/>
              <wp:wrapNone/>
              <wp:docPr id="29"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89D519" id="Rectangle 613" o:spid="_x0000_s1026" style="position:absolute;margin-left:-1.8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8b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AiNNW6jRB8ga1Vsl0JRc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qIf8b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53C2501A" wp14:editId="6087CB76">
              <wp:simplePos x="0" y="0"/>
              <wp:positionH relativeFrom="column">
                <wp:posOffset>1693545</wp:posOffset>
              </wp:positionH>
              <wp:positionV relativeFrom="paragraph">
                <wp:posOffset>-78740</wp:posOffset>
              </wp:positionV>
              <wp:extent cx="3718560" cy="338455"/>
              <wp:effectExtent l="11430" t="31750" r="13335" b="39370"/>
              <wp:wrapNone/>
              <wp:docPr id="28"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19EA2CF" id="Freeform 6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bdbQ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ynfW3W0EAADj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562D64" w:rsidRDefault="007E00A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54955BC9" wp14:editId="00EF19C5">
              <wp:simplePos x="0" y="0"/>
              <wp:positionH relativeFrom="column">
                <wp:posOffset>3769360</wp:posOffset>
              </wp:positionH>
              <wp:positionV relativeFrom="paragraph">
                <wp:posOffset>-95885</wp:posOffset>
              </wp:positionV>
              <wp:extent cx="1590040" cy="264160"/>
              <wp:effectExtent l="1270" t="0" r="0" b="0"/>
              <wp:wrapNone/>
              <wp:docPr id="2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B02E1B" w:rsidRDefault="007E00A8" w:rsidP="00B02E1B">
                          <w:pPr>
                            <w:snapToGrid w:val="0"/>
                            <w:ind w:firstLineChars="0" w:firstLine="0"/>
                            <w:jc w:val="distribute"/>
                            <w:rPr>
                              <w:rFonts w:ascii="華康超黑體" w:eastAsia="華康超黑體"/>
                              <w:w w:val="82"/>
                              <w:lang w:eastAsia="zh-TW"/>
                            </w:rPr>
                          </w:pPr>
                          <w:r w:rsidRPr="00161605">
                            <w:rPr>
                              <w:rFonts w:ascii="華康超黑體" w:eastAsia="華康超黑體"/>
                              <w:w w:val="82"/>
                              <w:sz w:val="32"/>
                              <w:szCs w:val="32"/>
                              <w:lang w:eastAsia="zh-TW"/>
                            </w:rPr>
                            <w:t>阿肯色</w:t>
                          </w:r>
                          <w:r w:rsidRPr="00B02E1B">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030" type="#_x0000_t202" style="position:absolute;left:0;text-align:left;margin-left:296.8pt;margin-top:-7.55pt;width:125.2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SanvsQIAALMFAAAO&#10;AAAAAAAAAAAAAAAAAC4CAABkcnMvZTJvRG9jLnhtbFBLAQItABQABgAIAAAAIQDRXEH83wAAAAoB&#10;AAAPAAAAAAAAAAAAAAAAAAsFAABkcnMvZG93bnJldi54bWxQSwUGAAAAAAQABADzAAAAFwYAAAAA&#10;" filled="f" stroked="f">
              <v:textbox style="mso-fit-shape-to-text:t" inset="0,0,0,0">
                <w:txbxContent>
                  <w:p w:rsidR="007E00A8" w:rsidRPr="00B02E1B" w:rsidRDefault="007E00A8" w:rsidP="00B02E1B">
                    <w:pPr>
                      <w:snapToGrid w:val="0"/>
                      <w:ind w:firstLineChars="0" w:firstLine="0"/>
                      <w:jc w:val="distribute"/>
                      <w:rPr>
                        <w:rFonts w:ascii="華康超黑體" w:eastAsia="華康超黑體"/>
                        <w:w w:val="82"/>
                        <w:lang w:eastAsia="zh-TW"/>
                      </w:rPr>
                    </w:pPr>
                    <w:r w:rsidRPr="00161605">
                      <w:rPr>
                        <w:rFonts w:ascii="華康超黑體" w:eastAsia="華康超黑體"/>
                        <w:w w:val="82"/>
                        <w:sz w:val="32"/>
                        <w:szCs w:val="32"/>
                        <w:lang w:eastAsia="zh-TW"/>
                      </w:rPr>
                      <w:t>阿肯色</w:t>
                    </w:r>
                    <w:r w:rsidRPr="00B02E1B">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FBC55AF" wp14:editId="2730007B">
              <wp:simplePos x="0" y="0"/>
              <wp:positionH relativeFrom="column">
                <wp:posOffset>-1270</wp:posOffset>
              </wp:positionH>
              <wp:positionV relativeFrom="paragraph">
                <wp:posOffset>-78740</wp:posOffset>
              </wp:positionV>
              <wp:extent cx="3707130" cy="338455"/>
              <wp:effectExtent l="12065" t="31750" r="5080" b="39370"/>
              <wp:wrapNone/>
              <wp:docPr id="26"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6CC6ADC" id="Freeform 6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u6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IF7u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778F2EE5" wp14:editId="4B06FA95">
              <wp:simplePos x="0" y="0"/>
              <wp:positionH relativeFrom="column">
                <wp:posOffset>3709670</wp:posOffset>
              </wp:positionH>
              <wp:positionV relativeFrom="paragraph">
                <wp:posOffset>35560</wp:posOffset>
              </wp:positionV>
              <wp:extent cx="1714500" cy="113665"/>
              <wp:effectExtent l="0" t="3175" r="1270" b="0"/>
              <wp:wrapNone/>
              <wp:docPr id="2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BC4A82" id="Rectangle 610"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lC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0JSk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jupQn0CAAD+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562D64" w:rsidRDefault="007E00A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5C7F57A" wp14:editId="432130DF">
              <wp:simplePos x="0" y="0"/>
              <wp:positionH relativeFrom="column">
                <wp:posOffset>3769360</wp:posOffset>
              </wp:positionH>
              <wp:positionV relativeFrom="paragraph">
                <wp:posOffset>-95885</wp:posOffset>
              </wp:positionV>
              <wp:extent cx="1590040" cy="264160"/>
              <wp:effectExtent l="1270" t="0" r="0" b="0"/>
              <wp:wrapNone/>
              <wp:docPr id="2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161605" w:rsidRDefault="007E00A8"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031" type="#_x0000_t202" style="position:absolute;left:0;text-align:left;margin-left:296.8pt;margin-top:-7.55pt;width:125.2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wv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sX0wvsQIAALMFAAAO&#10;AAAAAAAAAAAAAAAAAC4CAABkcnMvZTJvRG9jLnhtbFBLAQItABQABgAIAAAAIQDRXEH83wAAAAoB&#10;AAAPAAAAAAAAAAAAAAAAAAsFAABkcnMvZG93bnJldi54bWxQSwUGAAAAAAQABADzAAAAFwYAAAAA&#10;" filled="f" stroked="f">
              <v:textbox style="mso-fit-shape-to-text:t" inset="0,0,0,0">
                <w:txbxContent>
                  <w:p w:rsidR="007E00A8" w:rsidRPr="00161605" w:rsidRDefault="007E00A8"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B5CB5E6" wp14:editId="5EBB1F0E">
              <wp:simplePos x="0" y="0"/>
              <wp:positionH relativeFrom="column">
                <wp:posOffset>-1270</wp:posOffset>
              </wp:positionH>
              <wp:positionV relativeFrom="paragraph">
                <wp:posOffset>-78740</wp:posOffset>
              </wp:positionV>
              <wp:extent cx="3707130" cy="338455"/>
              <wp:effectExtent l="12065" t="31750" r="5080" b="39370"/>
              <wp:wrapNone/>
              <wp:docPr id="23"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E634BE8" id="Freeform 6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h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yPNh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BA34882" wp14:editId="522176B2">
              <wp:simplePos x="0" y="0"/>
              <wp:positionH relativeFrom="column">
                <wp:posOffset>3709670</wp:posOffset>
              </wp:positionH>
              <wp:positionV relativeFrom="paragraph">
                <wp:posOffset>35560</wp:posOffset>
              </wp:positionV>
              <wp:extent cx="1714500" cy="113665"/>
              <wp:effectExtent l="0" t="3175" r="1270" b="0"/>
              <wp:wrapNone/>
              <wp:docPr id="2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B22A6C" id="Rectangle 628"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e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i8Jef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562D64" w:rsidRDefault="007E00A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68D371D7" wp14:editId="12C32385">
              <wp:simplePos x="0" y="0"/>
              <wp:positionH relativeFrom="column">
                <wp:posOffset>3769360</wp:posOffset>
              </wp:positionH>
              <wp:positionV relativeFrom="paragraph">
                <wp:posOffset>-95885</wp:posOffset>
              </wp:positionV>
              <wp:extent cx="1590040" cy="264160"/>
              <wp:effectExtent l="1270" t="0" r="0" b="0"/>
              <wp:wrapNone/>
              <wp:docPr id="2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161605" w:rsidRDefault="007E00A8"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32" type="#_x0000_t202" style="position:absolute;left:0;text-align:left;margin-left:296.8pt;margin-top:-7.55pt;width:125.2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8sgIAALM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YLDgvLICAACzBQAA&#10;DgAAAAAAAAAAAAAAAAAuAgAAZHJzL2Uyb0RvYy54bWxQSwECLQAUAAYACAAAACEA0VxB/N8AAAAK&#10;AQAADwAAAAAAAAAAAAAAAAAMBQAAZHJzL2Rvd25yZXYueG1sUEsFBgAAAAAEAAQA8wAAABgGAAAA&#10;AA==&#10;" filled="f" stroked="f">
              <v:textbox style="mso-fit-shape-to-text:t" inset="0,0,0,0">
                <w:txbxContent>
                  <w:p w:rsidR="007E00A8" w:rsidRPr="00161605" w:rsidRDefault="007E00A8"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633653B2" wp14:editId="3635BE37">
              <wp:simplePos x="0" y="0"/>
              <wp:positionH relativeFrom="column">
                <wp:posOffset>-1270</wp:posOffset>
              </wp:positionH>
              <wp:positionV relativeFrom="paragraph">
                <wp:posOffset>-78740</wp:posOffset>
              </wp:positionV>
              <wp:extent cx="3707130" cy="338455"/>
              <wp:effectExtent l="12065" t="31750" r="5080" b="39370"/>
              <wp:wrapNone/>
              <wp:docPr id="20"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C5E0F33" id="Freeform 63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1IeA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EAWbUh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46CF02B2" wp14:editId="0EA741C8">
              <wp:simplePos x="0" y="0"/>
              <wp:positionH relativeFrom="column">
                <wp:posOffset>3709670</wp:posOffset>
              </wp:positionH>
              <wp:positionV relativeFrom="paragraph">
                <wp:posOffset>35560</wp:posOffset>
              </wp:positionV>
              <wp:extent cx="1714500" cy="113665"/>
              <wp:effectExtent l="0" t="3175" r="1270" b="0"/>
              <wp:wrapNone/>
              <wp:docPr id="1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218161" id="Rectangle 631"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E0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WITR+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562D64" w:rsidRDefault="007E00A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41934456" wp14:editId="49B1774D">
              <wp:simplePos x="0" y="0"/>
              <wp:positionH relativeFrom="column">
                <wp:posOffset>3769360</wp:posOffset>
              </wp:positionH>
              <wp:positionV relativeFrom="paragraph">
                <wp:posOffset>-95885</wp:posOffset>
              </wp:positionV>
              <wp:extent cx="1590040" cy="264160"/>
              <wp:effectExtent l="1270" t="0" r="0" b="0"/>
              <wp:wrapNone/>
              <wp:docPr id="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4B50BE" w:rsidRDefault="007E00A8"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033" type="#_x0000_t202" style="position:absolute;left:0;text-align:left;margin-left:296.8pt;margin-top:-7.55pt;width:125.2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iFsQIAALM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YAHiFsQIAALMFAAAO&#10;AAAAAAAAAAAAAAAAAC4CAABkcnMvZTJvRG9jLnhtbFBLAQItABQABgAIAAAAIQDRXEH83wAAAAoB&#10;AAAPAAAAAAAAAAAAAAAAAAsFAABkcnMvZG93bnJldi54bWxQSwUGAAAAAAQABADzAAAAFwYAAAAA&#10;" filled="f" stroked="f">
              <v:textbox style="mso-fit-shape-to-text:t" inset="0,0,0,0">
                <w:txbxContent>
                  <w:p w:rsidR="007E00A8" w:rsidRPr="004B50BE" w:rsidRDefault="007E00A8"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383A9991" wp14:editId="3B222C4A">
              <wp:simplePos x="0" y="0"/>
              <wp:positionH relativeFrom="column">
                <wp:posOffset>-1270</wp:posOffset>
              </wp:positionH>
              <wp:positionV relativeFrom="paragraph">
                <wp:posOffset>-78740</wp:posOffset>
              </wp:positionV>
              <wp:extent cx="3707130" cy="338455"/>
              <wp:effectExtent l="12065" t="31750" r="5080" b="39370"/>
              <wp:wrapNone/>
              <wp:docPr id="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1E029D1" id="Freeform 6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L9eg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C2Mi/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2909D9D7" wp14:editId="79F6E777">
              <wp:simplePos x="0" y="0"/>
              <wp:positionH relativeFrom="column">
                <wp:posOffset>3709670</wp:posOffset>
              </wp:positionH>
              <wp:positionV relativeFrom="paragraph">
                <wp:posOffset>35560</wp:posOffset>
              </wp:positionV>
              <wp:extent cx="1714500" cy="113665"/>
              <wp:effectExtent l="0" t="3175" r="1270" b="0"/>
              <wp:wrapNone/>
              <wp:docPr id="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8C64BE" id="Rectangle 6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dgfwIAAP4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0Zvdg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A8" w:rsidRPr="006B5364" w:rsidRDefault="007E00A8"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5408" behindDoc="1" locked="0" layoutInCell="1" allowOverlap="1" wp14:anchorId="101AC2AF" wp14:editId="6DAB7030">
              <wp:simplePos x="0" y="0"/>
              <wp:positionH relativeFrom="column">
                <wp:posOffset>57150</wp:posOffset>
              </wp:positionH>
              <wp:positionV relativeFrom="paragraph">
                <wp:posOffset>-95885</wp:posOffset>
              </wp:positionV>
              <wp:extent cx="1583055" cy="264160"/>
              <wp:effectExtent l="3810" t="0" r="3810" b="0"/>
              <wp:wrapNone/>
              <wp:docPr id="1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0A8" w:rsidRPr="00B02E1B" w:rsidRDefault="007E00A8"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034" type="#_x0000_t202" style="position:absolute;left:0;text-align:left;margin-left:4.5pt;margin-top:-7.55pt;width:124.65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6sg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" filled="f" stroked="f">
              <v:textbox style="mso-fit-shape-to-text:t" inset="0,0,0,0">
                <w:txbxContent>
                  <w:p w:rsidR="007E00A8" w:rsidRPr="00B02E1B" w:rsidRDefault="007E00A8"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384" behindDoc="1" locked="0" layoutInCell="1" allowOverlap="1" wp14:anchorId="64FBDF9D" wp14:editId="2DBE85BE">
              <wp:simplePos x="0" y="0"/>
              <wp:positionH relativeFrom="column">
                <wp:posOffset>-22860</wp:posOffset>
              </wp:positionH>
              <wp:positionV relativeFrom="paragraph">
                <wp:posOffset>35560</wp:posOffset>
              </wp:positionV>
              <wp:extent cx="1714500" cy="113665"/>
              <wp:effectExtent l="0" t="3175" r="0" b="0"/>
              <wp:wrapNone/>
              <wp:docPr id="14"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A1495F" id="Rectangle 649" o:spid="_x0000_s1026" style="position:absolute;margin-left:-1.8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GefwIAAP4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JJbGe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011D9F99" wp14:editId="68804E54">
              <wp:simplePos x="0" y="0"/>
              <wp:positionH relativeFrom="column">
                <wp:posOffset>1693545</wp:posOffset>
              </wp:positionH>
              <wp:positionV relativeFrom="paragraph">
                <wp:posOffset>-78740</wp:posOffset>
              </wp:positionV>
              <wp:extent cx="3718560" cy="338455"/>
              <wp:effectExtent l="11430" t="31750" r="13335" b="39370"/>
              <wp:wrapNone/>
              <wp:docPr id="13"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9182C91" id="Freeform 65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H79mX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729C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42FB5"/>
    <w:multiLevelType w:val="hybridMultilevel"/>
    <w:tmpl w:val="D3342372"/>
    <w:lvl w:ilvl="0" w:tplc="2C58830C">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543177"/>
    <w:multiLevelType w:val="multilevel"/>
    <w:tmpl w:val="37EA5F82"/>
    <w:lvl w:ilvl="0">
      <w:start w:val="3"/>
      <w:numFmt w:val="taiwaneseCountingThousand"/>
      <w:lvlText w:val="（%1）"/>
      <w:lvlJc w:val="left"/>
      <w:pPr>
        <w:tabs>
          <w:tab w:val="num" w:pos="-107"/>
        </w:tabs>
        <w:ind w:left="960" w:hanging="48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147296"/>
    <w:multiLevelType w:val="hybridMultilevel"/>
    <w:tmpl w:val="0504D06E"/>
    <w:lvl w:ilvl="0" w:tplc="CAA0093E">
      <w:start w:val="1"/>
      <w:numFmt w:val="decimalFullWidth"/>
      <w:lvlText w:val="%1、"/>
      <w:lvlJc w:val="left"/>
      <w:pPr>
        <w:ind w:left="1917" w:hanging="504"/>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4">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0B114379"/>
    <w:multiLevelType w:val="hybridMultilevel"/>
    <w:tmpl w:val="76CCCFDC"/>
    <w:lvl w:ilvl="0" w:tplc="2C58830C">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8D2AEF"/>
    <w:multiLevelType w:val="hybridMultilevel"/>
    <w:tmpl w:val="C0866CE2"/>
    <w:lvl w:ilvl="0" w:tplc="C6DEE34A">
      <w:start w:val="1"/>
      <w:numFmt w:val="decimal"/>
      <w:lvlText w:val="（%1）"/>
      <w:lvlJc w:val="left"/>
      <w:pPr>
        <w:ind w:left="1332" w:hanging="480"/>
      </w:pPr>
      <w:rPr>
        <w:rFonts w:hint="default"/>
      </w:rPr>
    </w:lvl>
    <w:lvl w:ilvl="1" w:tplc="C7C0C474"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9">
    <w:nsid w:val="239D7219"/>
    <w:multiLevelType w:val="hybridMultilevel"/>
    <w:tmpl w:val="D49C10FE"/>
    <w:lvl w:ilvl="0" w:tplc="C33C6BB4">
      <w:start w:val="1"/>
      <w:numFmt w:val="decimalFullWidth"/>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0">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4830045"/>
    <w:multiLevelType w:val="multilevel"/>
    <w:tmpl w:val="748464F2"/>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1320"/>
        </w:tabs>
        <w:ind w:left="1320" w:hanging="360"/>
      </w:pPr>
      <w:rPr>
        <w:rFonts w:hint="default"/>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C3357B2"/>
    <w:multiLevelType w:val="hybridMultilevel"/>
    <w:tmpl w:val="8FE01F0A"/>
    <w:lvl w:ilvl="0" w:tplc="4B80E598">
      <w:start w:val="1"/>
      <w:numFmt w:val="taiwaneseCountingThousand"/>
      <w:lvlText w:val="（%1）"/>
      <w:lvlJc w:val="left"/>
      <w:pPr>
        <w:tabs>
          <w:tab w:val="num" w:pos="956"/>
        </w:tabs>
        <w:ind w:left="956" w:hanging="720"/>
      </w:pPr>
      <w:rPr>
        <w:rFonts w:cs="Times New Roman" w:hint="default"/>
      </w:rPr>
    </w:lvl>
    <w:lvl w:ilvl="1" w:tplc="04090019" w:tentative="1">
      <w:start w:val="1"/>
      <w:numFmt w:val="ideographTraditional"/>
      <w:lvlText w:val="%2、"/>
      <w:lvlJc w:val="left"/>
      <w:pPr>
        <w:tabs>
          <w:tab w:val="num" w:pos="1196"/>
        </w:tabs>
        <w:ind w:left="1196" w:hanging="480"/>
      </w:pPr>
      <w:rPr>
        <w:rFonts w:cs="Times New Roman"/>
      </w:rPr>
    </w:lvl>
    <w:lvl w:ilvl="2" w:tplc="0409001B" w:tentative="1">
      <w:start w:val="1"/>
      <w:numFmt w:val="lowerRoman"/>
      <w:lvlText w:val="%3."/>
      <w:lvlJc w:val="right"/>
      <w:pPr>
        <w:tabs>
          <w:tab w:val="num" w:pos="1676"/>
        </w:tabs>
        <w:ind w:left="1676" w:hanging="480"/>
      </w:pPr>
      <w:rPr>
        <w:rFonts w:cs="Times New Roman"/>
      </w:rPr>
    </w:lvl>
    <w:lvl w:ilvl="3" w:tplc="0409000F" w:tentative="1">
      <w:start w:val="1"/>
      <w:numFmt w:val="decimal"/>
      <w:lvlText w:val="%4."/>
      <w:lvlJc w:val="left"/>
      <w:pPr>
        <w:tabs>
          <w:tab w:val="num" w:pos="2156"/>
        </w:tabs>
        <w:ind w:left="2156" w:hanging="480"/>
      </w:pPr>
      <w:rPr>
        <w:rFonts w:cs="Times New Roman"/>
      </w:rPr>
    </w:lvl>
    <w:lvl w:ilvl="4" w:tplc="04090019" w:tentative="1">
      <w:start w:val="1"/>
      <w:numFmt w:val="ideographTraditional"/>
      <w:lvlText w:val="%5、"/>
      <w:lvlJc w:val="left"/>
      <w:pPr>
        <w:tabs>
          <w:tab w:val="num" w:pos="2636"/>
        </w:tabs>
        <w:ind w:left="2636" w:hanging="480"/>
      </w:pPr>
      <w:rPr>
        <w:rFonts w:cs="Times New Roman"/>
      </w:rPr>
    </w:lvl>
    <w:lvl w:ilvl="5" w:tplc="0409001B" w:tentative="1">
      <w:start w:val="1"/>
      <w:numFmt w:val="lowerRoman"/>
      <w:lvlText w:val="%6."/>
      <w:lvlJc w:val="right"/>
      <w:pPr>
        <w:tabs>
          <w:tab w:val="num" w:pos="3116"/>
        </w:tabs>
        <w:ind w:left="3116" w:hanging="480"/>
      </w:pPr>
      <w:rPr>
        <w:rFonts w:cs="Times New Roman"/>
      </w:rPr>
    </w:lvl>
    <w:lvl w:ilvl="6" w:tplc="0409000F" w:tentative="1">
      <w:start w:val="1"/>
      <w:numFmt w:val="decimal"/>
      <w:lvlText w:val="%7."/>
      <w:lvlJc w:val="left"/>
      <w:pPr>
        <w:tabs>
          <w:tab w:val="num" w:pos="3596"/>
        </w:tabs>
        <w:ind w:left="3596" w:hanging="480"/>
      </w:pPr>
      <w:rPr>
        <w:rFonts w:cs="Times New Roman"/>
      </w:rPr>
    </w:lvl>
    <w:lvl w:ilvl="7" w:tplc="04090019" w:tentative="1">
      <w:start w:val="1"/>
      <w:numFmt w:val="ideographTraditional"/>
      <w:lvlText w:val="%8、"/>
      <w:lvlJc w:val="left"/>
      <w:pPr>
        <w:tabs>
          <w:tab w:val="num" w:pos="4076"/>
        </w:tabs>
        <w:ind w:left="4076" w:hanging="480"/>
      </w:pPr>
      <w:rPr>
        <w:rFonts w:cs="Times New Roman"/>
      </w:rPr>
    </w:lvl>
    <w:lvl w:ilvl="8" w:tplc="0409001B" w:tentative="1">
      <w:start w:val="1"/>
      <w:numFmt w:val="lowerRoman"/>
      <w:lvlText w:val="%9."/>
      <w:lvlJc w:val="right"/>
      <w:pPr>
        <w:tabs>
          <w:tab w:val="num" w:pos="4556"/>
        </w:tabs>
        <w:ind w:left="4556" w:hanging="480"/>
      </w:pPr>
      <w:rPr>
        <w:rFonts w:cs="Times New Roman"/>
      </w:rPr>
    </w:lvl>
  </w:abstractNum>
  <w:abstractNum w:abstractNumId="13">
    <w:nsid w:val="2DD6229A"/>
    <w:multiLevelType w:val="hybridMultilevel"/>
    <w:tmpl w:val="6BD42996"/>
    <w:lvl w:ilvl="0" w:tplc="1A686FBE">
      <w:start w:val="1"/>
      <w:numFmt w:val="decimal"/>
      <w:lvlText w:val="(%1)"/>
      <w:lvlJc w:val="left"/>
      <w:pPr>
        <w:ind w:left="1395" w:hanging="915"/>
      </w:pPr>
      <w:rPr>
        <w:rFonts w:ascii="Times New Roman" w:hAnsi="Times New Roman" w:hint="default"/>
        <w:color w:val="auto"/>
        <w:em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30B3126C"/>
    <w:multiLevelType w:val="hybridMultilevel"/>
    <w:tmpl w:val="E18EAD46"/>
    <w:lvl w:ilvl="0" w:tplc="04090011">
      <w:start w:val="1"/>
      <w:numFmt w:val="upperLetter"/>
      <w:lvlText w:val="%1."/>
      <w:lvlJc w:val="left"/>
      <w:pPr>
        <w:ind w:left="1470" w:hanging="480"/>
      </w:p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5">
    <w:nsid w:val="31205823"/>
    <w:multiLevelType w:val="hybridMultilevel"/>
    <w:tmpl w:val="B56C8A22"/>
    <w:lvl w:ilvl="0" w:tplc="53F2C9D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39B649AA"/>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DBD346E"/>
    <w:multiLevelType w:val="multilevel"/>
    <w:tmpl w:val="7592E4E4"/>
    <w:lvl w:ilvl="0">
      <w:start w:val="1"/>
      <w:numFmt w:val="taiwaneseCountingThousand"/>
      <w:lvlText w:val="(%1)、"/>
      <w:lvlJc w:val="left"/>
      <w:pPr>
        <w:tabs>
          <w:tab w:val="num" w:pos="0"/>
        </w:tabs>
        <w:ind w:left="0" w:firstLine="48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9">
    <w:nsid w:val="3F0153BB"/>
    <w:multiLevelType w:val="hybridMultilevel"/>
    <w:tmpl w:val="C6DC9EF2"/>
    <w:lvl w:ilvl="0" w:tplc="906860BA">
      <w:start w:val="1"/>
      <w:numFmt w:val="taiwaneseCountingThousand"/>
      <w:lvlText w:val="（%1）"/>
      <w:lvlJc w:val="left"/>
      <w:pPr>
        <w:ind w:left="832" w:hanging="360"/>
      </w:pPr>
      <w:rPr>
        <w:rFonts w:hint="eastAsi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20">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410947CB"/>
    <w:multiLevelType w:val="multilevel"/>
    <w:tmpl w:val="BF06CB00"/>
    <w:lvl w:ilvl="0">
      <w:start w:val="1"/>
      <w:numFmt w:val="taiwaneseCountingThousand"/>
      <w:lvlText w:val="（%1）"/>
      <w:lvlJc w:val="left"/>
      <w:rPr>
        <w:rFonts w:ascii="Times New Roman" w:hAnsi="Times New Roman" w:hint="default"/>
        <w:sz w:val="24"/>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23">
    <w:nsid w:val="45AB00C6"/>
    <w:multiLevelType w:val="hybridMultilevel"/>
    <w:tmpl w:val="B6BCFF44"/>
    <w:lvl w:ilvl="0" w:tplc="04090011">
      <w:start w:val="1"/>
      <w:numFmt w:val="upperLetter"/>
      <w:lvlText w:val="%1."/>
      <w:lvlJc w:val="left"/>
      <w:pPr>
        <w:ind w:left="976" w:hanging="480"/>
      </w:pPr>
      <w:rPr>
        <w:rFonts w:hint="default"/>
      </w:rPr>
    </w:lvl>
    <w:lvl w:ilvl="1" w:tplc="8D80DDD4">
      <w:start w:val="1"/>
      <w:numFmt w:val="lowerLetter"/>
      <w:lvlText w:val="%2."/>
      <w:lvlJc w:val="left"/>
      <w:pPr>
        <w:ind w:left="1336" w:hanging="360"/>
      </w:pPr>
      <w:rPr>
        <w:rFonts w:hint="default"/>
      </w:rPr>
    </w:lvl>
    <w:lvl w:ilvl="2" w:tplc="0409001B" w:tentative="1">
      <w:start w:val="1"/>
      <w:numFmt w:val="lowerRoman"/>
      <w:lvlText w:val="%3."/>
      <w:lvlJc w:val="right"/>
      <w:pPr>
        <w:ind w:left="1936" w:hanging="480"/>
      </w:pPr>
    </w:lvl>
    <w:lvl w:ilvl="3" w:tplc="0409000F" w:tentative="1">
      <w:start w:val="1"/>
      <w:numFmt w:val="decimal"/>
      <w:lvlText w:val="%4."/>
      <w:lvlJc w:val="left"/>
      <w:pPr>
        <w:ind w:left="2416" w:hanging="480"/>
      </w:pPr>
    </w:lvl>
    <w:lvl w:ilvl="4" w:tplc="04090019" w:tentative="1">
      <w:start w:val="1"/>
      <w:numFmt w:val="ideographTraditional"/>
      <w:lvlText w:val="%5、"/>
      <w:lvlJc w:val="left"/>
      <w:pPr>
        <w:ind w:left="2896" w:hanging="480"/>
      </w:pPr>
    </w:lvl>
    <w:lvl w:ilvl="5" w:tplc="0409001B" w:tentative="1">
      <w:start w:val="1"/>
      <w:numFmt w:val="lowerRoman"/>
      <w:lvlText w:val="%6."/>
      <w:lvlJc w:val="right"/>
      <w:pPr>
        <w:ind w:left="3376" w:hanging="480"/>
      </w:pPr>
    </w:lvl>
    <w:lvl w:ilvl="6" w:tplc="0409000F" w:tentative="1">
      <w:start w:val="1"/>
      <w:numFmt w:val="decimal"/>
      <w:lvlText w:val="%7."/>
      <w:lvlJc w:val="left"/>
      <w:pPr>
        <w:ind w:left="3856" w:hanging="480"/>
      </w:pPr>
    </w:lvl>
    <w:lvl w:ilvl="7" w:tplc="04090019" w:tentative="1">
      <w:start w:val="1"/>
      <w:numFmt w:val="ideographTraditional"/>
      <w:lvlText w:val="%8、"/>
      <w:lvlJc w:val="left"/>
      <w:pPr>
        <w:ind w:left="4336" w:hanging="480"/>
      </w:pPr>
    </w:lvl>
    <w:lvl w:ilvl="8" w:tplc="0409001B" w:tentative="1">
      <w:start w:val="1"/>
      <w:numFmt w:val="lowerRoman"/>
      <w:lvlText w:val="%9."/>
      <w:lvlJc w:val="right"/>
      <w:pPr>
        <w:ind w:left="4816" w:hanging="480"/>
      </w:pPr>
    </w:lvl>
  </w:abstractNum>
  <w:abstractNum w:abstractNumId="24">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nsid w:val="4C372F7D"/>
    <w:multiLevelType w:val="multilevel"/>
    <w:tmpl w:val="DB06207E"/>
    <w:lvl w:ilvl="0">
      <w:start w:val="1"/>
      <w:numFmt w:val="taiwaneseCountingThousand"/>
      <w:lvlRestart w:val="0"/>
      <w:suff w:val="nothing"/>
      <w:lvlText w:val="%1、"/>
      <w:lvlJc w:val="left"/>
      <w:pPr>
        <w:ind w:left="1634" w:hanging="641"/>
      </w:pPr>
      <w:rPr>
        <w:rFonts w:hint="eastAsia"/>
        <w:lang w:val="en-US"/>
      </w:rPr>
    </w:lvl>
    <w:lvl w:ilvl="1">
      <w:start w:val="1"/>
      <w:numFmt w:val="taiwaneseCountingThousand"/>
      <w:suff w:val="nothing"/>
      <w:lvlText w:val="(%2)"/>
      <w:lvlJc w:val="left"/>
      <w:pPr>
        <w:ind w:left="1985" w:hanging="539"/>
      </w:pPr>
      <w:rPr>
        <w:rFonts w:hint="eastAsia"/>
      </w:rPr>
    </w:lvl>
    <w:lvl w:ilvl="2">
      <w:start w:val="1"/>
      <w:numFmt w:val="decimalFullWidth"/>
      <w:suff w:val="nothing"/>
      <w:lvlText w:val="%3、"/>
      <w:lvlJc w:val="left"/>
      <w:pPr>
        <w:ind w:left="2296" w:hanging="652"/>
      </w:pPr>
      <w:rPr>
        <w:rFonts w:hint="eastAsia"/>
      </w:rPr>
    </w:lvl>
    <w:lvl w:ilvl="3">
      <w:start w:val="1"/>
      <w:numFmt w:val="decimalFullWidth"/>
      <w:suff w:val="nothing"/>
      <w:lvlText w:val="(%4)"/>
      <w:lvlJc w:val="left"/>
      <w:pPr>
        <w:ind w:left="2608" w:hanging="538"/>
      </w:pPr>
      <w:rPr>
        <w:rFonts w:hint="eastAsia"/>
      </w:rPr>
    </w:lvl>
    <w:lvl w:ilvl="4">
      <w:start w:val="1"/>
      <w:numFmt w:val="ideographTraditional"/>
      <w:suff w:val="nothing"/>
      <w:lvlText w:val="%5、"/>
      <w:lvlJc w:val="left"/>
      <w:pPr>
        <w:ind w:left="2948" w:hanging="652"/>
      </w:pPr>
      <w:rPr>
        <w:rFonts w:hint="eastAsia"/>
      </w:rPr>
    </w:lvl>
    <w:lvl w:ilvl="5">
      <w:start w:val="1"/>
      <w:numFmt w:val="ideographTraditional"/>
      <w:suff w:val="nothing"/>
      <w:lvlText w:val="(%6)"/>
      <w:lvlJc w:val="left"/>
      <w:pPr>
        <w:ind w:left="3260" w:hanging="538"/>
      </w:pPr>
      <w:rPr>
        <w:rFonts w:hint="eastAsia"/>
      </w:rPr>
    </w:lvl>
    <w:lvl w:ilvl="6">
      <w:start w:val="1"/>
      <w:numFmt w:val="ideographZodiac"/>
      <w:suff w:val="nothing"/>
      <w:lvlText w:val="%7、"/>
      <w:lvlJc w:val="left"/>
      <w:pPr>
        <w:ind w:left="3572" w:hanging="641"/>
      </w:pPr>
      <w:rPr>
        <w:rFonts w:hint="eastAsia"/>
      </w:rPr>
    </w:lvl>
    <w:lvl w:ilvl="7">
      <w:start w:val="1"/>
      <w:numFmt w:val="ideographZodiac"/>
      <w:suff w:val="nothing"/>
      <w:lvlText w:val="(%8)"/>
      <w:lvlJc w:val="left"/>
      <w:pPr>
        <w:ind w:left="3912" w:hanging="550"/>
      </w:pPr>
      <w:rPr>
        <w:rFonts w:hint="eastAsia"/>
      </w:rPr>
    </w:lvl>
    <w:lvl w:ilvl="8">
      <w:start w:val="1"/>
      <w:numFmt w:val="decimalFullWidth"/>
      <w:suff w:val="nothing"/>
      <w:lvlText w:val="%9)"/>
      <w:lvlJc w:val="left"/>
      <w:pPr>
        <w:ind w:left="4224" w:hanging="442"/>
      </w:pPr>
      <w:rPr>
        <w:rFonts w:hint="eastAsia"/>
      </w:rPr>
    </w:lvl>
  </w:abstractNum>
  <w:abstractNum w:abstractNumId="26">
    <w:nsid w:val="4DA62408"/>
    <w:multiLevelType w:val="hybridMultilevel"/>
    <w:tmpl w:val="D1AE8DAA"/>
    <w:lvl w:ilvl="0" w:tplc="BE961BE0">
      <w:start w:val="1"/>
      <w:numFmt w:val="taiwaneseCountingThousand"/>
      <w:lvlText w:val="（%1）"/>
      <w:lvlJc w:val="left"/>
      <w:pPr>
        <w:tabs>
          <w:tab w:val="num" w:pos="294"/>
        </w:tabs>
        <w:ind w:left="1644" w:hanging="870"/>
      </w:pPr>
      <w:rPr>
        <w:rFonts w:hint="default"/>
      </w:rPr>
    </w:lvl>
    <w:lvl w:ilvl="1" w:tplc="D7E065EA" w:tentative="1">
      <w:start w:val="1"/>
      <w:numFmt w:val="ideographTraditional"/>
      <w:lvlText w:val="%2、"/>
      <w:lvlJc w:val="left"/>
      <w:pPr>
        <w:tabs>
          <w:tab w:val="num" w:pos="1314"/>
        </w:tabs>
        <w:ind w:left="1314" w:hanging="480"/>
      </w:pPr>
    </w:lvl>
    <w:lvl w:ilvl="2" w:tplc="39422596" w:tentative="1">
      <w:start w:val="1"/>
      <w:numFmt w:val="lowerRoman"/>
      <w:lvlText w:val="%3."/>
      <w:lvlJc w:val="right"/>
      <w:pPr>
        <w:tabs>
          <w:tab w:val="num" w:pos="1794"/>
        </w:tabs>
        <w:ind w:left="1794" w:hanging="480"/>
      </w:pPr>
    </w:lvl>
    <w:lvl w:ilvl="3" w:tplc="4EFEFDD4" w:tentative="1">
      <w:start w:val="1"/>
      <w:numFmt w:val="decimal"/>
      <w:lvlText w:val="%4."/>
      <w:lvlJc w:val="left"/>
      <w:pPr>
        <w:tabs>
          <w:tab w:val="num" w:pos="2274"/>
        </w:tabs>
        <w:ind w:left="2274" w:hanging="480"/>
      </w:pPr>
    </w:lvl>
    <w:lvl w:ilvl="4" w:tplc="506C9A9C" w:tentative="1">
      <w:start w:val="1"/>
      <w:numFmt w:val="ideographTraditional"/>
      <w:lvlText w:val="%5、"/>
      <w:lvlJc w:val="left"/>
      <w:pPr>
        <w:tabs>
          <w:tab w:val="num" w:pos="2754"/>
        </w:tabs>
        <w:ind w:left="2754" w:hanging="480"/>
      </w:pPr>
    </w:lvl>
    <w:lvl w:ilvl="5" w:tplc="C6427B9C" w:tentative="1">
      <w:start w:val="1"/>
      <w:numFmt w:val="lowerRoman"/>
      <w:lvlText w:val="%6."/>
      <w:lvlJc w:val="right"/>
      <w:pPr>
        <w:tabs>
          <w:tab w:val="num" w:pos="3234"/>
        </w:tabs>
        <w:ind w:left="3234" w:hanging="480"/>
      </w:pPr>
    </w:lvl>
    <w:lvl w:ilvl="6" w:tplc="96C23B5C" w:tentative="1">
      <w:start w:val="1"/>
      <w:numFmt w:val="decimal"/>
      <w:lvlText w:val="%7."/>
      <w:lvlJc w:val="left"/>
      <w:pPr>
        <w:tabs>
          <w:tab w:val="num" w:pos="3714"/>
        </w:tabs>
        <w:ind w:left="3714" w:hanging="480"/>
      </w:pPr>
    </w:lvl>
    <w:lvl w:ilvl="7" w:tplc="A3B6EBDA" w:tentative="1">
      <w:start w:val="1"/>
      <w:numFmt w:val="ideographTraditional"/>
      <w:lvlText w:val="%8、"/>
      <w:lvlJc w:val="left"/>
      <w:pPr>
        <w:tabs>
          <w:tab w:val="num" w:pos="4194"/>
        </w:tabs>
        <w:ind w:left="4194" w:hanging="480"/>
      </w:pPr>
    </w:lvl>
    <w:lvl w:ilvl="8" w:tplc="D11C97A4" w:tentative="1">
      <w:start w:val="1"/>
      <w:numFmt w:val="lowerRoman"/>
      <w:lvlText w:val="%9."/>
      <w:lvlJc w:val="right"/>
      <w:pPr>
        <w:tabs>
          <w:tab w:val="num" w:pos="4674"/>
        </w:tabs>
        <w:ind w:left="4674" w:hanging="480"/>
      </w:pPr>
    </w:lvl>
  </w:abstractNum>
  <w:abstractNum w:abstractNumId="27">
    <w:nsid w:val="4E1C4AA1"/>
    <w:multiLevelType w:val="hybridMultilevel"/>
    <w:tmpl w:val="B308D67A"/>
    <w:lvl w:ilvl="0" w:tplc="2C58830C">
      <w:start w:val="1"/>
      <w:numFmt w:val="taiwaneseCountingThousand"/>
      <w:lvlText w:val="（%1）"/>
      <w:lvlJc w:val="left"/>
      <w:pPr>
        <w:tabs>
          <w:tab w:val="num" w:pos="-107"/>
        </w:tabs>
        <w:ind w:left="960" w:hanging="480"/>
      </w:pPr>
      <w:rPr>
        <w:rFonts w:hint="eastAsia"/>
      </w:rPr>
    </w:lvl>
    <w:lvl w:ilvl="1" w:tplc="F3C8F364">
      <w:start w:val="1"/>
      <w:numFmt w:val="decimal"/>
      <w:lvlText w:val="%2."/>
      <w:lvlJc w:val="left"/>
      <w:pPr>
        <w:tabs>
          <w:tab w:val="num" w:pos="1440"/>
        </w:tabs>
        <w:ind w:left="1440" w:hanging="360"/>
      </w:pPr>
    </w:lvl>
    <w:lvl w:ilvl="2" w:tplc="CFD25966">
      <w:start w:val="1"/>
      <w:numFmt w:val="decimal"/>
      <w:lvlText w:val="%3."/>
      <w:lvlJc w:val="left"/>
      <w:pPr>
        <w:tabs>
          <w:tab w:val="num" w:pos="2160"/>
        </w:tabs>
        <w:ind w:left="2160" w:hanging="360"/>
      </w:pPr>
    </w:lvl>
    <w:lvl w:ilvl="3" w:tplc="EF90E8C2">
      <w:start w:val="1"/>
      <w:numFmt w:val="decimal"/>
      <w:lvlText w:val="%4."/>
      <w:lvlJc w:val="left"/>
      <w:pPr>
        <w:tabs>
          <w:tab w:val="num" w:pos="2880"/>
        </w:tabs>
        <w:ind w:left="2880" w:hanging="360"/>
      </w:pPr>
    </w:lvl>
    <w:lvl w:ilvl="4" w:tplc="16EE1F28">
      <w:start w:val="1"/>
      <w:numFmt w:val="decimal"/>
      <w:lvlText w:val="%5."/>
      <w:lvlJc w:val="left"/>
      <w:pPr>
        <w:tabs>
          <w:tab w:val="num" w:pos="3600"/>
        </w:tabs>
        <w:ind w:left="3600" w:hanging="360"/>
      </w:pPr>
    </w:lvl>
    <w:lvl w:ilvl="5" w:tplc="9B94017E">
      <w:start w:val="1"/>
      <w:numFmt w:val="decimal"/>
      <w:lvlText w:val="%6."/>
      <w:lvlJc w:val="left"/>
      <w:pPr>
        <w:tabs>
          <w:tab w:val="num" w:pos="4320"/>
        </w:tabs>
        <w:ind w:left="4320" w:hanging="360"/>
      </w:pPr>
    </w:lvl>
    <w:lvl w:ilvl="6" w:tplc="BB0AFA76">
      <w:start w:val="1"/>
      <w:numFmt w:val="decimal"/>
      <w:lvlText w:val="%7."/>
      <w:lvlJc w:val="left"/>
      <w:pPr>
        <w:tabs>
          <w:tab w:val="num" w:pos="5040"/>
        </w:tabs>
        <w:ind w:left="5040" w:hanging="360"/>
      </w:pPr>
    </w:lvl>
    <w:lvl w:ilvl="7" w:tplc="35322C9E">
      <w:start w:val="1"/>
      <w:numFmt w:val="decimal"/>
      <w:lvlText w:val="%8."/>
      <w:lvlJc w:val="left"/>
      <w:pPr>
        <w:tabs>
          <w:tab w:val="num" w:pos="5760"/>
        </w:tabs>
        <w:ind w:left="5760" w:hanging="360"/>
      </w:pPr>
    </w:lvl>
    <w:lvl w:ilvl="8" w:tplc="EFBA745C">
      <w:start w:val="1"/>
      <w:numFmt w:val="decimal"/>
      <w:lvlText w:val="%9."/>
      <w:lvlJc w:val="left"/>
      <w:pPr>
        <w:tabs>
          <w:tab w:val="num" w:pos="6480"/>
        </w:tabs>
        <w:ind w:left="6480" w:hanging="360"/>
      </w:pPr>
    </w:lvl>
  </w:abstractNum>
  <w:abstractNum w:abstractNumId="28">
    <w:nsid w:val="518B0D87"/>
    <w:multiLevelType w:val="hybridMultilevel"/>
    <w:tmpl w:val="A210C3F4"/>
    <w:lvl w:ilvl="0" w:tplc="A1CEEA7E">
      <w:start w:val="1"/>
      <w:numFmt w:val="upperLetter"/>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5D9B3EB3"/>
    <w:multiLevelType w:val="hybridMultilevel"/>
    <w:tmpl w:val="4D286690"/>
    <w:lvl w:ilvl="0" w:tplc="A5901AD8">
      <w:start w:val="1"/>
      <w:numFmt w:val="decimal"/>
      <w:suff w:val="nothing"/>
      <w:lvlText w:val="（%1）"/>
      <w:lvlJc w:val="left"/>
      <w:pPr>
        <w:ind w:left="52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5F366C25"/>
    <w:multiLevelType w:val="hybridMultilevel"/>
    <w:tmpl w:val="E9FAD356"/>
    <w:lvl w:ilvl="0" w:tplc="F64E9832">
      <w:start w:val="1"/>
      <w:numFmt w:val="decimalFullWidth"/>
      <w:lvlText w:val="%1、"/>
      <w:lvlJc w:val="left"/>
      <w:pPr>
        <w:tabs>
          <w:tab w:val="num" w:pos="480"/>
        </w:tabs>
        <w:ind w:left="480" w:hanging="480"/>
      </w:pPr>
      <w:rPr>
        <w:rFonts w:hint="eastAsia"/>
        <w:color w:val="auto"/>
      </w:rPr>
    </w:lvl>
    <w:lvl w:ilvl="1" w:tplc="42A8B53E">
      <w:start w:val="1"/>
      <w:numFmt w:val="decimalFullWidth"/>
      <w:lvlText w:val="%2、"/>
      <w:lvlJc w:val="left"/>
      <w:pPr>
        <w:tabs>
          <w:tab w:val="num" w:pos="480"/>
        </w:tabs>
        <w:ind w:left="480" w:hanging="480"/>
      </w:pPr>
      <w:rPr>
        <w:rFonts w:hint="eastAsia"/>
        <w:color w:val="auto"/>
      </w:rPr>
    </w:lvl>
    <w:lvl w:ilvl="2" w:tplc="BA6AE3CA">
      <w:start w:val="1"/>
      <w:numFmt w:val="upperLetter"/>
      <w:lvlText w:val="%3."/>
      <w:lvlJc w:val="left"/>
      <w:pPr>
        <w:tabs>
          <w:tab w:val="num" w:pos="1320"/>
        </w:tabs>
        <w:ind w:left="1320" w:hanging="360"/>
      </w:pPr>
      <w:rPr>
        <w:rFonts w:hint="default"/>
      </w:rPr>
    </w:lvl>
    <w:lvl w:ilvl="3" w:tplc="62B65B88" w:tentative="1">
      <w:start w:val="1"/>
      <w:numFmt w:val="decimal"/>
      <w:lvlText w:val="%4."/>
      <w:lvlJc w:val="left"/>
      <w:pPr>
        <w:tabs>
          <w:tab w:val="num" w:pos="1920"/>
        </w:tabs>
        <w:ind w:left="1920" w:hanging="480"/>
      </w:pPr>
    </w:lvl>
    <w:lvl w:ilvl="4" w:tplc="D6ECC462" w:tentative="1">
      <w:start w:val="1"/>
      <w:numFmt w:val="ideographTraditional"/>
      <w:lvlText w:val="%5、"/>
      <w:lvlJc w:val="left"/>
      <w:pPr>
        <w:tabs>
          <w:tab w:val="num" w:pos="2400"/>
        </w:tabs>
        <w:ind w:left="2400" w:hanging="480"/>
      </w:pPr>
    </w:lvl>
    <w:lvl w:ilvl="5" w:tplc="99AA8D10" w:tentative="1">
      <w:start w:val="1"/>
      <w:numFmt w:val="lowerRoman"/>
      <w:lvlText w:val="%6."/>
      <w:lvlJc w:val="right"/>
      <w:pPr>
        <w:tabs>
          <w:tab w:val="num" w:pos="2880"/>
        </w:tabs>
        <w:ind w:left="2880" w:hanging="480"/>
      </w:pPr>
    </w:lvl>
    <w:lvl w:ilvl="6" w:tplc="2E002C2A" w:tentative="1">
      <w:start w:val="1"/>
      <w:numFmt w:val="decimal"/>
      <w:lvlText w:val="%7."/>
      <w:lvlJc w:val="left"/>
      <w:pPr>
        <w:tabs>
          <w:tab w:val="num" w:pos="3360"/>
        </w:tabs>
        <w:ind w:left="3360" w:hanging="480"/>
      </w:pPr>
    </w:lvl>
    <w:lvl w:ilvl="7" w:tplc="AF0012B6" w:tentative="1">
      <w:start w:val="1"/>
      <w:numFmt w:val="ideographTraditional"/>
      <w:lvlText w:val="%8、"/>
      <w:lvlJc w:val="left"/>
      <w:pPr>
        <w:tabs>
          <w:tab w:val="num" w:pos="3840"/>
        </w:tabs>
        <w:ind w:left="3840" w:hanging="480"/>
      </w:pPr>
    </w:lvl>
    <w:lvl w:ilvl="8" w:tplc="3E6E5666" w:tentative="1">
      <w:start w:val="1"/>
      <w:numFmt w:val="lowerRoman"/>
      <w:lvlText w:val="%9."/>
      <w:lvlJc w:val="right"/>
      <w:pPr>
        <w:tabs>
          <w:tab w:val="num" w:pos="4320"/>
        </w:tabs>
        <w:ind w:left="4320" w:hanging="480"/>
      </w:pPr>
    </w:lvl>
  </w:abstractNum>
  <w:abstractNum w:abstractNumId="32">
    <w:nsid w:val="623A0C2D"/>
    <w:multiLevelType w:val="hybridMultilevel"/>
    <w:tmpl w:val="52306012"/>
    <w:lvl w:ilvl="0" w:tplc="08C019EC">
      <w:start w:val="1"/>
      <w:numFmt w:val="decimal"/>
      <w:lvlText w:val="%1."/>
      <w:lvlJc w:val="left"/>
      <w:pPr>
        <w:ind w:left="960" w:hanging="480"/>
      </w:pPr>
      <w:rPr>
        <w:rFonts w:hint="eastAsia"/>
        <w:color w:val="365F91"/>
        <w:em w:val="none"/>
      </w:rPr>
    </w:lvl>
    <w:lvl w:ilvl="1" w:tplc="FFFFFFFF">
      <w:start w:val="1"/>
      <w:numFmt w:val="decimalFullWidth"/>
      <w:lvlText w:val="%2、"/>
      <w:lvlJc w:val="left"/>
      <w:pPr>
        <w:ind w:left="1330" w:hanging="370"/>
      </w:pPr>
      <w:rPr>
        <w:rFonts w:hint="eastAsia"/>
        <w:color w:val="auto"/>
        <w:sz w:val="24"/>
        <w:em w:val="none"/>
      </w:rPr>
    </w:lvl>
    <w:lvl w:ilvl="2" w:tplc="D0201846">
      <w:start w:val="1"/>
      <w:numFmt w:val="upperLetter"/>
      <w:lvlText w:val="（%3）"/>
      <w:lvlJc w:val="left"/>
      <w:pPr>
        <w:ind w:left="2160" w:hanging="720"/>
      </w:pPr>
      <w:rPr>
        <w:rFonts w:hint="default"/>
      </w:rPr>
    </w:lvl>
    <w:lvl w:ilvl="3" w:tplc="0409000F">
      <w:start w:val="1"/>
      <w:numFmt w:val="decimal"/>
      <w:lvlText w:val="%4."/>
      <w:lvlJc w:val="left"/>
      <w:pPr>
        <w:ind w:left="2400" w:hanging="480"/>
      </w:pPr>
    </w:lvl>
    <w:lvl w:ilvl="4" w:tplc="893431A6">
      <w:start w:val="1"/>
      <w:numFmt w:val="decimal"/>
      <w:lvlText w:val="(%5)"/>
      <w:lvlJc w:val="left"/>
      <w:pPr>
        <w:ind w:left="2760" w:hanging="360"/>
      </w:pPr>
      <w:rPr>
        <w:rFonts w:hint="default"/>
      </w:rPr>
    </w:lvl>
    <w:lvl w:ilvl="5" w:tplc="9D5676AA">
      <w:start w:val="1"/>
      <w:numFmt w:val="upperLetter"/>
      <w:lvlText w:val="%6."/>
      <w:lvlJc w:val="left"/>
      <w:pPr>
        <w:ind w:left="786" w:hanging="360"/>
      </w:pPr>
      <w:rPr>
        <w:rFonts w:hint="default"/>
      </w:rPr>
    </w:lvl>
    <w:lvl w:ilvl="6" w:tplc="43B26044">
      <w:start w:val="1"/>
      <w:numFmt w:val="taiwaneseCountingThousand"/>
      <w:lvlText w:val="（%7）"/>
      <w:lvlJc w:val="left"/>
      <w:pPr>
        <w:ind w:left="4080" w:hanging="720"/>
      </w:pPr>
      <w:rPr>
        <w:rFonts w:hint="default"/>
      </w:r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34">
    <w:nsid w:val="65C46208"/>
    <w:multiLevelType w:val="hybridMultilevel"/>
    <w:tmpl w:val="E7CAF14C"/>
    <w:lvl w:ilvl="0" w:tplc="0409000F">
      <w:start w:val="1"/>
      <w:numFmt w:val="decimal"/>
      <w:lvlText w:val="%1."/>
      <w:lvlJc w:val="left"/>
      <w:pPr>
        <w:ind w:left="1198" w:hanging="480"/>
      </w:p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FFFFFFFF">
      <w:start w:val="1"/>
      <w:numFmt w:val="decimalFullWidth"/>
      <w:lvlText w:val="%7、"/>
      <w:lvlJc w:val="left"/>
      <w:pPr>
        <w:ind w:left="4078" w:hanging="480"/>
      </w:pPr>
      <w:rPr>
        <w:rFonts w:hint="eastAsia"/>
        <w:color w:val="auto"/>
      </w:r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35">
    <w:nsid w:val="690C50F5"/>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AFF16EC"/>
    <w:multiLevelType w:val="hybridMultilevel"/>
    <w:tmpl w:val="BB343440"/>
    <w:lvl w:ilvl="0" w:tplc="4B3CD456">
      <w:start w:val="1"/>
      <w:numFmt w:val="upperLetter"/>
      <w:lvlText w:val="%1."/>
      <w:lvlJc w:val="left"/>
      <w:pPr>
        <w:tabs>
          <w:tab w:val="num" w:pos="360"/>
        </w:tabs>
        <w:ind w:left="360" w:hanging="360"/>
      </w:pPr>
    </w:lvl>
    <w:lvl w:ilvl="1" w:tplc="393C2418">
      <w:start w:val="1"/>
      <w:numFmt w:val="decimal"/>
      <w:suff w:val="space"/>
      <w:lvlText w:val="（%2）"/>
      <w:lvlJc w:val="left"/>
      <w:pPr>
        <w:ind w:left="870" w:hanging="390"/>
      </w:pPr>
      <w:rPr>
        <w:rFonts w:hint="eastAsia"/>
        <w:color w:val="auto"/>
        <w:sz w:val="24"/>
        <w:lang w:val="en-US"/>
      </w:rPr>
    </w:lvl>
    <w:lvl w:ilvl="2" w:tplc="963A9498">
      <w:start w:val="3"/>
      <w:numFmt w:val="taiwaneseCountingThousand"/>
      <w:lvlText w:val="（%3）"/>
      <w:lvlJc w:val="left"/>
      <w:pPr>
        <w:tabs>
          <w:tab w:val="num" w:pos="373"/>
        </w:tabs>
        <w:ind w:left="1440" w:hanging="480"/>
      </w:pPr>
      <w:rPr>
        <w:rFonts w:hint="eastAsia"/>
      </w:rPr>
    </w:lvl>
    <w:lvl w:ilvl="3" w:tplc="0409000F">
      <w:start w:val="1"/>
      <w:numFmt w:val="lowerLetter"/>
      <w:lvlText w:val="(%4)"/>
      <w:lvlJc w:val="left"/>
      <w:pPr>
        <w:tabs>
          <w:tab w:val="num" w:pos="1830"/>
        </w:tabs>
        <w:ind w:left="1830" w:hanging="39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F7777BE"/>
    <w:multiLevelType w:val="hybridMultilevel"/>
    <w:tmpl w:val="AAA6465E"/>
    <w:lvl w:ilvl="0" w:tplc="5C90991E">
      <w:start w:val="1"/>
      <w:numFmt w:val="decimalFullWidth"/>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74081B36"/>
    <w:multiLevelType w:val="hybridMultilevel"/>
    <w:tmpl w:val="43AECAD8"/>
    <w:lvl w:ilvl="0" w:tplc="6E402ADE">
      <w:start w:val="1"/>
      <w:numFmt w:val="lowerLetter"/>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40">
    <w:nsid w:val="7B624157"/>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6"/>
  </w:num>
  <w:num w:numId="2">
    <w:abstractNumId w:val="26"/>
  </w:num>
  <w:num w:numId="3">
    <w:abstractNumId w:val="33"/>
  </w:num>
  <w:num w:numId="4">
    <w:abstractNumId w:val="31"/>
  </w:num>
  <w:num w:numId="5">
    <w:abstractNumId w:val="10"/>
  </w:num>
  <w:num w:numId="6">
    <w:abstractNumId w:val="41"/>
  </w:num>
  <w:num w:numId="7">
    <w:abstractNumId w:val="18"/>
  </w:num>
  <w:num w:numId="8">
    <w:abstractNumId w:val="39"/>
  </w:num>
  <w:num w:numId="9">
    <w:abstractNumId w:val="24"/>
  </w:num>
  <w:num w:numId="10">
    <w:abstractNumId w:val="20"/>
  </w:num>
  <w:num w:numId="11">
    <w:abstractNumId w:val="4"/>
  </w:num>
  <w:num w:numId="12">
    <w:abstractNumId w:val="8"/>
  </w:num>
  <w:num w:numId="13">
    <w:abstractNumId w:val="29"/>
  </w:num>
  <w:num w:numId="14">
    <w:abstractNumId w:val="22"/>
  </w:num>
  <w:num w:numId="15">
    <w:abstractNumId w:val="36"/>
  </w:num>
  <w:num w:numId="16">
    <w:abstractNumId w:val="27"/>
  </w:num>
  <w:num w:numId="17">
    <w:abstractNumId w:val="0"/>
  </w:num>
  <w:num w:numId="18">
    <w:abstractNumId w:val="27"/>
  </w:num>
  <w:num w:numId="19">
    <w:abstractNumId w:val="11"/>
  </w:num>
  <w:num w:numId="20">
    <w:abstractNumId w:val="16"/>
  </w:num>
  <w:num w:numId="21">
    <w:abstractNumId w:val="35"/>
  </w:num>
  <w:num w:numId="22">
    <w:abstractNumId w:val="40"/>
  </w:num>
  <w:num w:numId="23">
    <w:abstractNumId w:val="17"/>
  </w:num>
  <w:num w:numId="24">
    <w:abstractNumId w:val="2"/>
  </w:num>
  <w:num w:numId="25">
    <w:abstractNumId w:val="5"/>
  </w:num>
  <w:num w:numId="26">
    <w:abstractNumId w:val="15"/>
  </w:num>
  <w:num w:numId="27">
    <w:abstractNumId w:val="32"/>
  </w:num>
  <w:num w:numId="28">
    <w:abstractNumId w:val="1"/>
  </w:num>
  <w:num w:numId="29">
    <w:abstractNumId w:val="13"/>
  </w:num>
  <w:num w:numId="30">
    <w:abstractNumId w:val="23"/>
  </w:num>
  <w:num w:numId="31">
    <w:abstractNumId w:val="37"/>
  </w:num>
  <w:num w:numId="32">
    <w:abstractNumId w:val="34"/>
  </w:num>
  <w:num w:numId="33">
    <w:abstractNumId w:val="28"/>
  </w:num>
  <w:num w:numId="34">
    <w:abstractNumId w:val="7"/>
  </w:num>
  <w:num w:numId="35">
    <w:abstractNumId w:val="38"/>
  </w:num>
  <w:num w:numId="36">
    <w:abstractNumId w:val="9"/>
  </w:num>
  <w:num w:numId="37">
    <w:abstractNumId w:val="3"/>
  </w:num>
  <w:num w:numId="38">
    <w:abstractNumId w:val="12"/>
  </w:num>
  <w:num w:numId="39">
    <w:abstractNumId w:val="21"/>
  </w:num>
  <w:num w:numId="40">
    <w:abstractNumId w:val="30"/>
  </w:num>
  <w:num w:numId="41">
    <w:abstractNumId w:val="25"/>
  </w:num>
  <w:num w:numId="42">
    <w:abstractNumId w:val="14"/>
  </w:num>
  <w:num w:numId="4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hideSpellingErrors/>
  <w:hideGrammatical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6D"/>
    <w:rsid w:val="00001587"/>
    <w:rsid w:val="00002779"/>
    <w:rsid w:val="0000291B"/>
    <w:rsid w:val="0000328E"/>
    <w:rsid w:val="000036E6"/>
    <w:rsid w:val="00003E6D"/>
    <w:rsid w:val="000055E2"/>
    <w:rsid w:val="00006BD8"/>
    <w:rsid w:val="00006DEA"/>
    <w:rsid w:val="00010AE2"/>
    <w:rsid w:val="00011586"/>
    <w:rsid w:val="00012C23"/>
    <w:rsid w:val="00012CB3"/>
    <w:rsid w:val="00015146"/>
    <w:rsid w:val="00020173"/>
    <w:rsid w:val="000215D3"/>
    <w:rsid w:val="00025C0D"/>
    <w:rsid w:val="00026570"/>
    <w:rsid w:val="00030A3C"/>
    <w:rsid w:val="00032434"/>
    <w:rsid w:val="000325B5"/>
    <w:rsid w:val="00032829"/>
    <w:rsid w:val="0003360E"/>
    <w:rsid w:val="00035283"/>
    <w:rsid w:val="00040AF7"/>
    <w:rsid w:val="00040E97"/>
    <w:rsid w:val="00042476"/>
    <w:rsid w:val="00045FF8"/>
    <w:rsid w:val="0004782C"/>
    <w:rsid w:val="00047843"/>
    <w:rsid w:val="00047AF7"/>
    <w:rsid w:val="000509E4"/>
    <w:rsid w:val="000523FC"/>
    <w:rsid w:val="00053B79"/>
    <w:rsid w:val="00053FCF"/>
    <w:rsid w:val="00055E6B"/>
    <w:rsid w:val="00057DC3"/>
    <w:rsid w:val="000606C2"/>
    <w:rsid w:val="00061108"/>
    <w:rsid w:val="00061B53"/>
    <w:rsid w:val="00061CD4"/>
    <w:rsid w:val="000622B0"/>
    <w:rsid w:val="0006453E"/>
    <w:rsid w:val="0006492C"/>
    <w:rsid w:val="00064A57"/>
    <w:rsid w:val="000651BD"/>
    <w:rsid w:val="000651BF"/>
    <w:rsid w:val="000657EE"/>
    <w:rsid w:val="00065F8B"/>
    <w:rsid w:val="00066280"/>
    <w:rsid w:val="00070FA4"/>
    <w:rsid w:val="00071597"/>
    <w:rsid w:val="000716C7"/>
    <w:rsid w:val="00071AA7"/>
    <w:rsid w:val="00071B0D"/>
    <w:rsid w:val="00071BA6"/>
    <w:rsid w:val="00072376"/>
    <w:rsid w:val="00072407"/>
    <w:rsid w:val="00072715"/>
    <w:rsid w:val="00072A32"/>
    <w:rsid w:val="000740E4"/>
    <w:rsid w:val="00074348"/>
    <w:rsid w:val="00074C75"/>
    <w:rsid w:val="00076178"/>
    <w:rsid w:val="00077D61"/>
    <w:rsid w:val="00080139"/>
    <w:rsid w:val="000806A3"/>
    <w:rsid w:val="0008079A"/>
    <w:rsid w:val="0008124B"/>
    <w:rsid w:val="000817A8"/>
    <w:rsid w:val="00081E88"/>
    <w:rsid w:val="00082712"/>
    <w:rsid w:val="00082A7F"/>
    <w:rsid w:val="00082BBD"/>
    <w:rsid w:val="00085C91"/>
    <w:rsid w:val="00085EF4"/>
    <w:rsid w:val="00090322"/>
    <w:rsid w:val="00090E03"/>
    <w:rsid w:val="00091374"/>
    <w:rsid w:val="00091D65"/>
    <w:rsid w:val="0009249A"/>
    <w:rsid w:val="0009273A"/>
    <w:rsid w:val="000948C0"/>
    <w:rsid w:val="00094FF3"/>
    <w:rsid w:val="00095567"/>
    <w:rsid w:val="0009745F"/>
    <w:rsid w:val="00097FB7"/>
    <w:rsid w:val="000A1670"/>
    <w:rsid w:val="000A2652"/>
    <w:rsid w:val="000A30BF"/>
    <w:rsid w:val="000A35A4"/>
    <w:rsid w:val="000A35CF"/>
    <w:rsid w:val="000A3BC2"/>
    <w:rsid w:val="000A3C53"/>
    <w:rsid w:val="000A4C46"/>
    <w:rsid w:val="000A4D8F"/>
    <w:rsid w:val="000A5A26"/>
    <w:rsid w:val="000A5BBE"/>
    <w:rsid w:val="000B03EF"/>
    <w:rsid w:val="000B19FA"/>
    <w:rsid w:val="000B1A0B"/>
    <w:rsid w:val="000B237B"/>
    <w:rsid w:val="000B381F"/>
    <w:rsid w:val="000B769B"/>
    <w:rsid w:val="000C1356"/>
    <w:rsid w:val="000C275C"/>
    <w:rsid w:val="000C3D0F"/>
    <w:rsid w:val="000C48D2"/>
    <w:rsid w:val="000C54ED"/>
    <w:rsid w:val="000C7473"/>
    <w:rsid w:val="000D0AEE"/>
    <w:rsid w:val="000D13A7"/>
    <w:rsid w:val="000D2078"/>
    <w:rsid w:val="000D2539"/>
    <w:rsid w:val="000D4354"/>
    <w:rsid w:val="000D6DC5"/>
    <w:rsid w:val="000D6DF3"/>
    <w:rsid w:val="000D75DF"/>
    <w:rsid w:val="000D7AB0"/>
    <w:rsid w:val="000E303E"/>
    <w:rsid w:val="000E43A1"/>
    <w:rsid w:val="000E5887"/>
    <w:rsid w:val="000E6D93"/>
    <w:rsid w:val="000E7FAC"/>
    <w:rsid w:val="000F06D5"/>
    <w:rsid w:val="000F2D64"/>
    <w:rsid w:val="000F3521"/>
    <w:rsid w:val="000F3C8D"/>
    <w:rsid w:val="000F42E9"/>
    <w:rsid w:val="000F4667"/>
    <w:rsid w:val="000F4A4A"/>
    <w:rsid w:val="000F63B8"/>
    <w:rsid w:val="000F6FA9"/>
    <w:rsid w:val="000F7D95"/>
    <w:rsid w:val="000F7EB6"/>
    <w:rsid w:val="0010129F"/>
    <w:rsid w:val="001017E0"/>
    <w:rsid w:val="00101ACF"/>
    <w:rsid w:val="00102ABA"/>
    <w:rsid w:val="00102AE0"/>
    <w:rsid w:val="00102EF1"/>
    <w:rsid w:val="00103DCB"/>
    <w:rsid w:val="00106BDB"/>
    <w:rsid w:val="00106E28"/>
    <w:rsid w:val="0010763C"/>
    <w:rsid w:val="00110535"/>
    <w:rsid w:val="00110F12"/>
    <w:rsid w:val="0011130C"/>
    <w:rsid w:val="00111485"/>
    <w:rsid w:val="00112BBC"/>
    <w:rsid w:val="00113008"/>
    <w:rsid w:val="0011543E"/>
    <w:rsid w:val="00115DB1"/>
    <w:rsid w:val="0011674B"/>
    <w:rsid w:val="0011742D"/>
    <w:rsid w:val="0012399F"/>
    <w:rsid w:val="0012666E"/>
    <w:rsid w:val="001268D4"/>
    <w:rsid w:val="001278F1"/>
    <w:rsid w:val="00127A12"/>
    <w:rsid w:val="001308C3"/>
    <w:rsid w:val="00130D41"/>
    <w:rsid w:val="00131D0E"/>
    <w:rsid w:val="00132EA6"/>
    <w:rsid w:val="00134EA2"/>
    <w:rsid w:val="0013679B"/>
    <w:rsid w:val="001369B3"/>
    <w:rsid w:val="00136A29"/>
    <w:rsid w:val="00140FA0"/>
    <w:rsid w:val="0014311B"/>
    <w:rsid w:val="00143C80"/>
    <w:rsid w:val="0014629F"/>
    <w:rsid w:val="001477B9"/>
    <w:rsid w:val="0014784A"/>
    <w:rsid w:val="0015114F"/>
    <w:rsid w:val="0015121B"/>
    <w:rsid w:val="001513FE"/>
    <w:rsid w:val="00153568"/>
    <w:rsid w:val="00153739"/>
    <w:rsid w:val="00153B51"/>
    <w:rsid w:val="0015509A"/>
    <w:rsid w:val="001572A3"/>
    <w:rsid w:val="00160232"/>
    <w:rsid w:val="00160BC3"/>
    <w:rsid w:val="00160FC5"/>
    <w:rsid w:val="00161014"/>
    <w:rsid w:val="00161072"/>
    <w:rsid w:val="00161605"/>
    <w:rsid w:val="001625E2"/>
    <w:rsid w:val="0016394B"/>
    <w:rsid w:val="001643EF"/>
    <w:rsid w:val="00170E4B"/>
    <w:rsid w:val="00171834"/>
    <w:rsid w:val="0017218C"/>
    <w:rsid w:val="00172B0B"/>
    <w:rsid w:val="00173032"/>
    <w:rsid w:val="00174FDA"/>
    <w:rsid w:val="0017613D"/>
    <w:rsid w:val="00176241"/>
    <w:rsid w:val="00176324"/>
    <w:rsid w:val="001763A4"/>
    <w:rsid w:val="001805BB"/>
    <w:rsid w:val="001809DB"/>
    <w:rsid w:val="00180C36"/>
    <w:rsid w:val="0018254B"/>
    <w:rsid w:val="001825D4"/>
    <w:rsid w:val="001838EB"/>
    <w:rsid w:val="00183BFC"/>
    <w:rsid w:val="001848BC"/>
    <w:rsid w:val="00186F0E"/>
    <w:rsid w:val="001871A5"/>
    <w:rsid w:val="00191DD2"/>
    <w:rsid w:val="00192D33"/>
    <w:rsid w:val="001941E7"/>
    <w:rsid w:val="001944A7"/>
    <w:rsid w:val="00194ABB"/>
    <w:rsid w:val="00194C3D"/>
    <w:rsid w:val="00194D52"/>
    <w:rsid w:val="00195CFE"/>
    <w:rsid w:val="001978E3"/>
    <w:rsid w:val="001A1485"/>
    <w:rsid w:val="001A1A5E"/>
    <w:rsid w:val="001A22DD"/>
    <w:rsid w:val="001A2DA2"/>
    <w:rsid w:val="001A3502"/>
    <w:rsid w:val="001B12F0"/>
    <w:rsid w:val="001B1731"/>
    <w:rsid w:val="001B1947"/>
    <w:rsid w:val="001B22E6"/>
    <w:rsid w:val="001B3B7F"/>
    <w:rsid w:val="001B4B8C"/>
    <w:rsid w:val="001B548D"/>
    <w:rsid w:val="001B668B"/>
    <w:rsid w:val="001B760F"/>
    <w:rsid w:val="001B7CB9"/>
    <w:rsid w:val="001C04E6"/>
    <w:rsid w:val="001C1A2D"/>
    <w:rsid w:val="001C2FFD"/>
    <w:rsid w:val="001C3B8A"/>
    <w:rsid w:val="001C54E7"/>
    <w:rsid w:val="001C55AE"/>
    <w:rsid w:val="001C65EE"/>
    <w:rsid w:val="001D1300"/>
    <w:rsid w:val="001D29BE"/>
    <w:rsid w:val="001D3A0B"/>
    <w:rsid w:val="001D3FA8"/>
    <w:rsid w:val="001D53E7"/>
    <w:rsid w:val="001D6BD8"/>
    <w:rsid w:val="001D6E4E"/>
    <w:rsid w:val="001D7A7B"/>
    <w:rsid w:val="001E2678"/>
    <w:rsid w:val="001E49DC"/>
    <w:rsid w:val="001E4A20"/>
    <w:rsid w:val="001E756F"/>
    <w:rsid w:val="001F0171"/>
    <w:rsid w:val="001F2017"/>
    <w:rsid w:val="001F2092"/>
    <w:rsid w:val="001F347E"/>
    <w:rsid w:val="001F509A"/>
    <w:rsid w:val="001F5DCC"/>
    <w:rsid w:val="001F6235"/>
    <w:rsid w:val="001F7B51"/>
    <w:rsid w:val="001F7EAD"/>
    <w:rsid w:val="001F7F74"/>
    <w:rsid w:val="0020095D"/>
    <w:rsid w:val="00202237"/>
    <w:rsid w:val="0020239D"/>
    <w:rsid w:val="00202526"/>
    <w:rsid w:val="00203A1E"/>
    <w:rsid w:val="00204846"/>
    <w:rsid w:val="0020560E"/>
    <w:rsid w:val="0020564C"/>
    <w:rsid w:val="00205C5D"/>
    <w:rsid w:val="00206158"/>
    <w:rsid w:val="002064E1"/>
    <w:rsid w:val="00210AC7"/>
    <w:rsid w:val="00210B64"/>
    <w:rsid w:val="00211F8B"/>
    <w:rsid w:val="00212315"/>
    <w:rsid w:val="002144B7"/>
    <w:rsid w:val="00214556"/>
    <w:rsid w:val="002155DA"/>
    <w:rsid w:val="002173D1"/>
    <w:rsid w:val="002175AE"/>
    <w:rsid w:val="0021786F"/>
    <w:rsid w:val="002201D7"/>
    <w:rsid w:val="002205F6"/>
    <w:rsid w:val="00221395"/>
    <w:rsid w:val="002216B5"/>
    <w:rsid w:val="002219EE"/>
    <w:rsid w:val="00221C8A"/>
    <w:rsid w:val="00222A6F"/>
    <w:rsid w:val="00222EA7"/>
    <w:rsid w:val="00227370"/>
    <w:rsid w:val="00227704"/>
    <w:rsid w:val="002312E1"/>
    <w:rsid w:val="002336CD"/>
    <w:rsid w:val="00233E06"/>
    <w:rsid w:val="002349AF"/>
    <w:rsid w:val="002355E3"/>
    <w:rsid w:val="002360BA"/>
    <w:rsid w:val="00236B5C"/>
    <w:rsid w:val="002372A6"/>
    <w:rsid w:val="00237AA4"/>
    <w:rsid w:val="00237C22"/>
    <w:rsid w:val="00241F80"/>
    <w:rsid w:val="00242AAC"/>
    <w:rsid w:val="00242ACF"/>
    <w:rsid w:val="00243CAB"/>
    <w:rsid w:val="00244100"/>
    <w:rsid w:val="0024444E"/>
    <w:rsid w:val="002445FE"/>
    <w:rsid w:val="00244C4A"/>
    <w:rsid w:val="00246E51"/>
    <w:rsid w:val="002477DF"/>
    <w:rsid w:val="002504AD"/>
    <w:rsid w:val="00251316"/>
    <w:rsid w:val="00251996"/>
    <w:rsid w:val="0025263C"/>
    <w:rsid w:val="00252E38"/>
    <w:rsid w:val="00253130"/>
    <w:rsid w:val="00255A26"/>
    <w:rsid w:val="00256860"/>
    <w:rsid w:val="002603D4"/>
    <w:rsid w:val="002623AE"/>
    <w:rsid w:val="0026262E"/>
    <w:rsid w:val="002627EF"/>
    <w:rsid w:val="0026305E"/>
    <w:rsid w:val="00264DB3"/>
    <w:rsid w:val="00272BB3"/>
    <w:rsid w:val="0027312E"/>
    <w:rsid w:val="00273387"/>
    <w:rsid w:val="00273D16"/>
    <w:rsid w:val="002744A8"/>
    <w:rsid w:val="002777FE"/>
    <w:rsid w:val="002779FF"/>
    <w:rsid w:val="00280402"/>
    <w:rsid w:val="0028275B"/>
    <w:rsid w:val="00283B4C"/>
    <w:rsid w:val="00284251"/>
    <w:rsid w:val="00284B0A"/>
    <w:rsid w:val="00285864"/>
    <w:rsid w:val="00290B62"/>
    <w:rsid w:val="00290E45"/>
    <w:rsid w:val="002919E0"/>
    <w:rsid w:val="00293C3D"/>
    <w:rsid w:val="002940A4"/>
    <w:rsid w:val="002948C8"/>
    <w:rsid w:val="00294D7E"/>
    <w:rsid w:val="00295081"/>
    <w:rsid w:val="00295941"/>
    <w:rsid w:val="00295B4F"/>
    <w:rsid w:val="002978D5"/>
    <w:rsid w:val="00297A8D"/>
    <w:rsid w:val="00297B0E"/>
    <w:rsid w:val="002A088C"/>
    <w:rsid w:val="002A2B5A"/>
    <w:rsid w:val="002A3FBD"/>
    <w:rsid w:val="002A430B"/>
    <w:rsid w:val="002A58F3"/>
    <w:rsid w:val="002A67E0"/>
    <w:rsid w:val="002A7D7B"/>
    <w:rsid w:val="002B0DAE"/>
    <w:rsid w:val="002B12BA"/>
    <w:rsid w:val="002B18CB"/>
    <w:rsid w:val="002B1CF4"/>
    <w:rsid w:val="002B309E"/>
    <w:rsid w:val="002B53DA"/>
    <w:rsid w:val="002B6B95"/>
    <w:rsid w:val="002B76BE"/>
    <w:rsid w:val="002C08BA"/>
    <w:rsid w:val="002C1613"/>
    <w:rsid w:val="002C335A"/>
    <w:rsid w:val="002C4049"/>
    <w:rsid w:val="002C4766"/>
    <w:rsid w:val="002C6259"/>
    <w:rsid w:val="002C6377"/>
    <w:rsid w:val="002C677F"/>
    <w:rsid w:val="002D1D11"/>
    <w:rsid w:val="002D435A"/>
    <w:rsid w:val="002D5AEC"/>
    <w:rsid w:val="002E08E7"/>
    <w:rsid w:val="002E142C"/>
    <w:rsid w:val="002E2155"/>
    <w:rsid w:val="002E30B8"/>
    <w:rsid w:val="002E5273"/>
    <w:rsid w:val="002E6C35"/>
    <w:rsid w:val="002F0180"/>
    <w:rsid w:val="002F140C"/>
    <w:rsid w:val="002F3339"/>
    <w:rsid w:val="002F4044"/>
    <w:rsid w:val="002F41C8"/>
    <w:rsid w:val="002F4A1E"/>
    <w:rsid w:val="002F56E0"/>
    <w:rsid w:val="002F6180"/>
    <w:rsid w:val="002F70D3"/>
    <w:rsid w:val="002F7C53"/>
    <w:rsid w:val="00300B27"/>
    <w:rsid w:val="00300E80"/>
    <w:rsid w:val="00302145"/>
    <w:rsid w:val="003027CF"/>
    <w:rsid w:val="00303747"/>
    <w:rsid w:val="00303F41"/>
    <w:rsid w:val="00304740"/>
    <w:rsid w:val="00306F73"/>
    <w:rsid w:val="00307242"/>
    <w:rsid w:val="0031097C"/>
    <w:rsid w:val="00311552"/>
    <w:rsid w:val="00311A7A"/>
    <w:rsid w:val="00312D3B"/>
    <w:rsid w:val="0031322F"/>
    <w:rsid w:val="00314102"/>
    <w:rsid w:val="0031549E"/>
    <w:rsid w:val="003167DA"/>
    <w:rsid w:val="003174CA"/>
    <w:rsid w:val="00320799"/>
    <w:rsid w:val="003216C1"/>
    <w:rsid w:val="00323485"/>
    <w:rsid w:val="00323F4E"/>
    <w:rsid w:val="00324870"/>
    <w:rsid w:val="00325AED"/>
    <w:rsid w:val="00325AEE"/>
    <w:rsid w:val="00325B51"/>
    <w:rsid w:val="00327B00"/>
    <w:rsid w:val="00332093"/>
    <w:rsid w:val="00333C32"/>
    <w:rsid w:val="00333EF7"/>
    <w:rsid w:val="00333FEC"/>
    <w:rsid w:val="00334404"/>
    <w:rsid w:val="003344E1"/>
    <w:rsid w:val="00334749"/>
    <w:rsid w:val="0033685C"/>
    <w:rsid w:val="0034091D"/>
    <w:rsid w:val="003409D2"/>
    <w:rsid w:val="00340A69"/>
    <w:rsid w:val="00341547"/>
    <w:rsid w:val="00341A16"/>
    <w:rsid w:val="003426FE"/>
    <w:rsid w:val="003446AC"/>
    <w:rsid w:val="00345772"/>
    <w:rsid w:val="00345DCA"/>
    <w:rsid w:val="0034740D"/>
    <w:rsid w:val="00350B39"/>
    <w:rsid w:val="00351839"/>
    <w:rsid w:val="003524C6"/>
    <w:rsid w:val="003530FE"/>
    <w:rsid w:val="003537B9"/>
    <w:rsid w:val="0035439B"/>
    <w:rsid w:val="00354A15"/>
    <w:rsid w:val="00355EBA"/>
    <w:rsid w:val="00356367"/>
    <w:rsid w:val="00356D12"/>
    <w:rsid w:val="00357126"/>
    <w:rsid w:val="003609D7"/>
    <w:rsid w:val="0036273A"/>
    <w:rsid w:val="00364076"/>
    <w:rsid w:val="0036441A"/>
    <w:rsid w:val="003658AE"/>
    <w:rsid w:val="00365EE2"/>
    <w:rsid w:val="00367903"/>
    <w:rsid w:val="00370641"/>
    <w:rsid w:val="003721D3"/>
    <w:rsid w:val="0037230F"/>
    <w:rsid w:val="00374B01"/>
    <w:rsid w:val="00375627"/>
    <w:rsid w:val="00376CFD"/>
    <w:rsid w:val="00377D76"/>
    <w:rsid w:val="00377E3D"/>
    <w:rsid w:val="00380BAD"/>
    <w:rsid w:val="0038320A"/>
    <w:rsid w:val="0038380A"/>
    <w:rsid w:val="00384864"/>
    <w:rsid w:val="00384C29"/>
    <w:rsid w:val="00384ED9"/>
    <w:rsid w:val="003928E7"/>
    <w:rsid w:val="00393112"/>
    <w:rsid w:val="00394B88"/>
    <w:rsid w:val="003965FB"/>
    <w:rsid w:val="003967FB"/>
    <w:rsid w:val="0039741E"/>
    <w:rsid w:val="003A1DEB"/>
    <w:rsid w:val="003A2A9F"/>
    <w:rsid w:val="003A2FF8"/>
    <w:rsid w:val="003A3115"/>
    <w:rsid w:val="003A3687"/>
    <w:rsid w:val="003A44B5"/>
    <w:rsid w:val="003A4943"/>
    <w:rsid w:val="003A4C06"/>
    <w:rsid w:val="003A59FA"/>
    <w:rsid w:val="003A7149"/>
    <w:rsid w:val="003A7160"/>
    <w:rsid w:val="003B0CF7"/>
    <w:rsid w:val="003B2674"/>
    <w:rsid w:val="003B4104"/>
    <w:rsid w:val="003B4A47"/>
    <w:rsid w:val="003C1AF6"/>
    <w:rsid w:val="003C1F9A"/>
    <w:rsid w:val="003C3443"/>
    <w:rsid w:val="003C4095"/>
    <w:rsid w:val="003D11A0"/>
    <w:rsid w:val="003D19F6"/>
    <w:rsid w:val="003D2F86"/>
    <w:rsid w:val="003D3E3D"/>
    <w:rsid w:val="003D5276"/>
    <w:rsid w:val="003D5459"/>
    <w:rsid w:val="003D7110"/>
    <w:rsid w:val="003E06B0"/>
    <w:rsid w:val="003E0BC3"/>
    <w:rsid w:val="003E0E09"/>
    <w:rsid w:val="003E118E"/>
    <w:rsid w:val="003E1E2D"/>
    <w:rsid w:val="003E3A47"/>
    <w:rsid w:val="003E40C9"/>
    <w:rsid w:val="003E531C"/>
    <w:rsid w:val="003E57F3"/>
    <w:rsid w:val="003F150C"/>
    <w:rsid w:val="003F1886"/>
    <w:rsid w:val="003F1FA4"/>
    <w:rsid w:val="003F3061"/>
    <w:rsid w:val="003F34CE"/>
    <w:rsid w:val="003F38CD"/>
    <w:rsid w:val="003F44F7"/>
    <w:rsid w:val="003F4B0A"/>
    <w:rsid w:val="003F5231"/>
    <w:rsid w:val="003F54A7"/>
    <w:rsid w:val="00401FE4"/>
    <w:rsid w:val="00404A6F"/>
    <w:rsid w:val="00404DF9"/>
    <w:rsid w:val="0040548B"/>
    <w:rsid w:val="00406296"/>
    <w:rsid w:val="004066AD"/>
    <w:rsid w:val="00407B03"/>
    <w:rsid w:val="00407CF1"/>
    <w:rsid w:val="00411D6C"/>
    <w:rsid w:val="004139D0"/>
    <w:rsid w:val="00413FFA"/>
    <w:rsid w:val="00414611"/>
    <w:rsid w:val="00414ABB"/>
    <w:rsid w:val="004164C1"/>
    <w:rsid w:val="00416641"/>
    <w:rsid w:val="00416C14"/>
    <w:rsid w:val="0041775B"/>
    <w:rsid w:val="00420DA2"/>
    <w:rsid w:val="0042393F"/>
    <w:rsid w:val="00424075"/>
    <w:rsid w:val="004244FF"/>
    <w:rsid w:val="00426B2B"/>
    <w:rsid w:val="0042741D"/>
    <w:rsid w:val="00427CB7"/>
    <w:rsid w:val="00427D16"/>
    <w:rsid w:val="00430675"/>
    <w:rsid w:val="00430863"/>
    <w:rsid w:val="00431ED5"/>
    <w:rsid w:val="004320D1"/>
    <w:rsid w:val="0043249D"/>
    <w:rsid w:val="00433087"/>
    <w:rsid w:val="0043437B"/>
    <w:rsid w:val="00436134"/>
    <w:rsid w:val="00437285"/>
    <w:rsid w:val="00440102"/>
    <w:rsid w:val="00441983"/>
    <w:rsid w:val="00442139"/>
    <w:rsid w:val="0044238F"/>
    <w:rsid w:val="004423AA"/>
    <w:rsid w:val="00442E01"/>
    <w:rsid w:val="00443373"/>
    <w:rsid w:val="004438D2"/>
    <w:rsid w:val="004439C9"/>
    <w:rsid w:val="004446ED"/>
    <w:rsid w:val="00444AE7"/>
    <w:rsid w:val="00446967"/>
    <w:rsid w:val="00447570"/>
    <w:rsid w:val="00447FD1"/>
    <w:rsid w:val="00450311"/>
    <w:rsid w:val="00451694"/>
    <w:rsid w:val="004517B5"/>
    <w:rsid w:val="004528E0"/>
    <w:rsid w:val="00454ACC"/>
    <w:rsid w:val="00454B28"/>
    <w:rsid w:val="00454EF8"/>
    <w:rsid w:val="00455F19"/>
    <w:rsid w:val="004560D9"/>
    <w:rsid w:val="00456BDF"/>
    <w:rsid w:val="00457599"/>
    <w:rsid w:val="00461FDE"/>
    <w:rsid w:val="00462E0A"/>
    <w:rsid w:val="004635A6"/>
    <w:rsid w:val="00464978"/>
    <w:rsid w:val="00464ADE"/>
    <w:rsid w:val="004651F3"/>
    <w:rsid w:val="00465258"/>
    <w:rsid w:val="004656B1"/>
    <w:rsid w:val="00471422"/>
    <w:rsid w:val="004721A1"/>
    <w:rsid w:val="00472681"/>
    <w:rsid w:val="004728E9"/>
    <w:rsid w:val="00474E88"/>
    <w:rsid w:val="00480FD6"/>
    <w:rsid w:val="0048269B"/>
    <w:rsid w:val="00483539"/>
    <w:rsid w:val="004837F7"/>
    <w:rsid w:val="0048394E"/>
    <w:rsid w:val="004846C6"/>
    <w:rsid w:val="00490094"/>
    <w:rsid w:val="00490278"/>
    <w:rsid w:val="00490F79"/>
    <w:rsid w:val="00492E80"/>
    <w:rsid w:val="00492FF3"/>
    <w:rsid w:val="004933C8"/>
    <w:rsid w:val="00493B7F"/>
    <w:rsid w:val="00493C4C"/>
    <w:rsid w:val="004947A9"/>
    <w:rsid w:val="00495696"/>
    <w:rsid w:val="00496E12"/>
    <w:rsid w:val="00497D55"/>
    <w:rsid w:val="004A01D2"/>
    <w:rsid w:val="004A32E3"/>
    <w:rsid w:val="004A46A0"/>
    <w:rsid w:val="004A5128"/>
    <w:rsid w:val="004A543A"/>
    <w:rsid w:val="004A5967"/>
    <w:rsid w:val="004A5B4A"/>
    <w:rsid w:val="004B113B"/>
    <w:rsid w:val="004B1966"/>
    <w:rsid w:val="004B36D8"/>
    <w:rsid w:val="004B50BE"/>
    <w:rsid w:val="004B588F"/>
    <w:rsid w:val="004B6676"/>
    <w:rsid w:val="004B6DD0"/>
    <w:rsid w:val="004C0436"/>
    <w:rsid w:val="004C052B"/>
    <w:rsid w:val="004C1D2A"/>
    <w:rsid w:val="004C1DB3"/>
    <w:rsid w:val="004C5BC7"/>
    <w:rsid w:val="004C5C39"/>
    <w:rsid w:val="004C665F"/>
    <w:rsid w:val="004C6AF2"/>
    <w:rsid w:val="004C6B54"/>
    <w:rsid w:val="004C6FC2"/>
    <w:rsid w:val="004D0667"/>
    <w:rsid w:val="004D0B50"/>
    <w:rsid w:val="004D1257"/>
    <w:rsid w:val="004D12AF"/>
    <w:rsid w:val="004D16D1"/>
    <w:rsid w:val="004D31F6"/>
    <w:rsid w:val="004D3A01"/>
    <w:rsid w:val="004D3B90"/>
    <w:rsid w:val="004D455A"/>
    <w:rsid w:val="004D4AD1"/>
    <w:rsid w:val="004D5EAF"/>
    <w:rsid w:val="004D7521"/>
    <w:rsid w:val="004D7AFA"/>
    <w:rsid w:val="004E04FB"/>
    <w:rsid w:val="004E0E0D"/>
    <w:rsid w:val="004E158D"/>
    <w:rsid w:val="004E1976"/>
    <w:rsid w:val="004E2C1F"/>
    <w:rsid w:val="004E37F5"/>
    <w:rsid w:val="004E3E60"/>
    <w:rsid w:val="004E41B3"/>
    <w:rsid w:val="004E4F0D"/>
    <w:rsid w:val="004E60FC"/>
    <w:rsid w:val="004F068C"/>
    <w:rsid w:val="004F13FE"/>
    <w:rsid w:val="004F1816"/>
    <w:rsid w:val="004F1C88"/>
    <w:rsid w:val="004F4127"/>
    <w:rsid w:val="004F63D1"/>
    <w:rsid w:val="004F7FD3"/>
    <w:rsid w:val="0050090B"/>
    <w:rsid w:val="00502543"/>
    <w:rsid w:val="005028E3"/>
    <w:rsid w:val="00502D94"/>
    <w:rsid w:val="00502FAA"/>
    <w:rsid w:val="00503D23"/>
    <w:rsid w:val="005041EC"/>
    <w:rsid w:val="00504F11"/>
    <w:rsid w:val="0050769E"/>
    <w:rsid w:val="0050776A"/>
    <w:rsid w:val="00511ED1"/>
    <w:rsid w:val="00513A87"/>
    <w:rsid w:val="00514284"/>
    <w:rsid w:val="005147E9"/>
    <w:rsid w:val="0051527E"/>
    <w:rsid w:val="00515CC1"/>
    <w:rsid w:val="00516050"/>
    <w:rsid w:val="0052061B"/>
    <w:rsid w:val="00521DD0"/>
    <w:rsid w:val="00521E8F"/>
    <w:rsid w:val="00521EED"/>
    <w:rsid w:val="00521F6E"/>
    <w:rsid w:val="0052259E"/>
    <w:rsid w:val="00522D42"/>
    <w:rsid w:val="00522E3B"/>
    <w:rsid w:val="00523934"/>
    <w:rsid w:val="00523D99"/>
    <w:rsid w:val="0052405B"/>
    <w:rsid w:val="0052492C"/>
    <w:rsid w:val="00525309"/>
    <w:rsid w:val="00525EAA"/>
    <w:rsid w:val="005315F2"/>
    <w:rsid w:val="00533884"/>
    <w:rsid w:val="00533E8B"/>
    <w:rsid w:val="00534623"/>
    <w:rsid w:val="00534D58"/>
    <w:rsid w:val="00534D5B"/>
    <w:rsid w:val="00535DDE"/>
    <w:rsid w:val="00537CE6"/>
    <w:rsid w:val="00540040"/>
    <w:rsid w:val="005409F5"/>
    <w:rsid w:val="00540DE1"/>
    <w:rsid w:val="00541688"/>
    <w:rsid w:val="005425DB"/>
    <w:rsid w:val="00543059"/>
    <w:rsid w:val="00545694"/>
    <w:rsid w:val="00545EEB"/>
    <w:rsid w:val="00546193"/>
    <w:rsid w:val="00546565"/>
    <w:rsid w:val="00547784"/>
    <w:rsid w:val="0055055C"/>
    <w:rsid w:val="00550D73"/>
    <w:rsid w:val="00550E11"/>
    <w:rsid w:val="00552648"/>
    <w:rsid w:val="00552BC8"/>
    <w:rsid w:val="00554A15"/>
    <w:rsid w:val="00555FDC"/>
    <w:rsid w:val="0055739B"/>
    <w:rsid w:val="005573B5"/>
    <w:rsid w:val="00557C66"/>
    <w:rsid w:val="00560406"/>
    <w:rsid w:val="005610DD"/>
    <w:rsid w:val="00562D64"/>
    <w:rsid w:val="00563522"/>
    <w:rsid w:val="00564604"/>
    <w:rsid w:val="00564636"/>
    <w:rsid w:val="005660B5"/>
    <w:rsid w:val="00567D3E"/>
    <w:rsid w:val="005721A2"/>
    <w:rsid w:val="00573E82"/>
    <w:rsid w:val="00574E49"/>
    <w:rsid w:val="005803D1"/>
    <w:rsid w:val="00582576"/>
    <w:rsid w:val="00582A07"/>
    <w:rsid w:val="00585556"/>
    <w:rsid w:val="00585ABD"/>
    <w:rsid w:val="00586F04"/>
    <w:rsid w:val="0059266B"/>
    <w:rsid w:val="00593612"/>
    <w:rsid w:val="005939D7"/>
    <w:rsid w:val="00593CCA"/>
    <w:rsid w:val="00594078"/>
    <w:rsid w:val="00594525"/>
    <w:rsid w:val="00594840"/>
    <w:rsid w:val="005965A9"/>
    <w:rsid w:val="00597C0C"/>
    <w:rsid w:val="005A108D"/>
    <w:rsid w:val="005A2247"/>
    <w:rsid w:val="005A2414"/>
    <w:rsid w:val="005A2CEF"/>
    <w:rsid w:val="005A3B3B"/>
    <w:rsid w:val="005A4860"/>
    <w:rsid w:val="005A486C"/>
    <w:rsid w:val="005A594C"/>
    <w:rsid w:val="005A6C35"/>
    <w:rsid w:val="005A7765"/>
    <w:rsid w:val="005B0C6C"/>
    <w:rsid w:val="005B0CDF"/>
    <w:rsid w:val="005B27C0"/>
    <w:rsid w:val="005B3535"/>
    <w:rsid w:val="005B3838"/>
    <w:rsid w:val="005B3CFD"/>
    <w:rsid w:val="005B7890"/>
    <w:rsid w:val="005B793B"/>
    <w:rsid w:val="005B7A46"/>
    <w:rsid w:val="005C1307"/>
    <w:rsid w:val="005C1D26"/>
    <w:rsid w:val="005C2818"/>
    <w:rsid w:val="005C33DE"/>
    <w:rsid w:val="005C39BE"/>
    <w:rsid w:val="005C43F9"/>
    <w:rsid w:val="005C4BB9"/>
    <w:rsid w:val="005C581E"/>
    <w:rsid w:val="005C665B"/>
    <w:rsid w:val="005C6EFE"/>
    <w:rsid w:val="005D05B3"/>
    <w:rsid w:val="005D0684"/>
    <w:rsid w:val="005D0692"/>
    <w:rsid w:val="005D1848"/>
    <w:rsid w:val="005D1B30"/>
    <w:rsid w:val="005D1E2E"/>
    <w:rsid w:val="005D39E7"/>
    <w:rsid w:val="005D4FC4"/>
    <w:rsid w:val="005D5301"/>
    <w:rsid w:val="005D73FF"/>
    <w:rsid w:val="005E11B8"/>
    <w:rsid w:val="005E1CEF"/>
    <w:rsid w:val="005E3F7E"/>
    <w:rsid w:val="005E47C1"/>
    <w:rsid w:val="005E5434"/>
    <w:rsid w:val="005E5773"/>
    <w:rsid w:val="005E5E1E"/>
    <w:rsid w:val="005E72A0"/>
    <w:rsid w:val="005F0768"/>
    <w:rsid w:val="005F0C59"/>
    <w:rsid w:val="005F0E19"/>
    <w:rsid w:val="005F0E2B"/>
    <w:rsid w:val="005F1AA6"/>
    <w:rsid w:val="005F2E60"/>
    <w:rsid w:val="005F3622"/>
    <w:rsid w:val="005F44D3"/>
    <w:rsid w:val="005F4B0F"/>
    <w:rsid w:val="005F56D6"/>
    <w:rsid w:val="005F6BA3"/>
    <w:rsid w:val="005F6FBD"/>
    <w:rsid w:val="005F77E3"/>
    <w:rsid w:val="005F7BD0"/>
    <w:rsid w:val="00600A1B"/>
    <w:rsid w:val="00600CDD"/>
    <w:rsid w:val="0060297B"/>
    <w:rsid w:val="00603BB4"/>
    <w:rsid w:val="00603FA8"/>
    <w:rsid w:val="006041B0"/>
    <w:rsid w:val="00604653"/>
    <w:rsid w:val="00605576"/>
    <w:rsid w:val="0060570E"/>
    <w:rsid w:val="00605D58"/>
    <w:rsid w:val="006066DA"/>
    <w:rsid w:val="00606707"/>
    <w:rsid w:val="00607CA1"/>
    <w:rsid w:val="00610133"/>
    <w:rsid w:val="0061033A"/>
    <w:rsid w:val="0061102F"/>
    <w:rsid w:val="006113D1"/>
    <w:rsid w:val="006114D5"/>
    <w:rsid w:val="006119C4"/>
    <w:rsid w:val="006125A2"/>
    <w:rsid w:val="00612CDB"/>
    <w:rsid w:val="00613C43"/>
    <w:rsid w:val="0061755C"/>
    <w:rsid w:val="0061756E"/>
    <w:rsid w:val="00621642"/>
    <w:rsid w:val="00622167"/>
    <w:rsid w:val="00622679"/>
    <w:rsid w:val="0062342A"/>
    <w:rsid w:val="0062466D"/>
    <w:rsid w:val="00625AD5"/>
    <w:rsid w:val="00626641"/>
    <w:rsid w:val="006267A7"/>
    <w:rsid w:val="00626896"/>
    <w:rsid w:val="00627156"/>
    <w:rsid w:val="00631244"/>
    <w:rsid w:val="00631DCB"/>
    <w:rsid w:val="00632255"/>
    <w:rsid w:val="006330F3"/>
    <w:rsid w:val="0063338A"/>
    <w:rsid w:val="006336A6"/>
    <w:rsid w:val="00633EB9"/>
    <w:rsid w:val="00634389"/>
    <w:rsid w:val="00637BDC"/>
    <w:rsid w:val="00640613"/>
    <w:rsid w:val="006418E3"/>
    <w:rsid w:val="006427C1"/>
    <w:rsid w:val="00642D7A"/>
    <w:rsid w:val="00643918"/>
    <w:rsid w:val="00644D8E"/>
    <w:rsid w:val="00645814"/>
    <w:rsid w:val="00647B17"/>
    <w:rsid w:val="00647D22"/>
    <w:rsid w:val="006513A2"/>
    <w:rsid w:val="00651EB4"/>
    <w:rsid w:val="006529EF"/>
    <w:rsid w:val="0065418C"/>
    <w:rsid w:val="00654228"/>
    <w:rsid w:val="006551ED"/>
    <w:rsid w:val="00655FF4"/>
    <w:rsid w:val="006562B9"/>
    <w:rsid w:val="00656520"/>
    <w:rsid w:val="006573FC"/>
    <w:rsid w:val="00657F59"/>
    <w:rsid w:val="00660A0B"/>
    <w:rsid w:val="006615F2"/>
    <w:rsid w:val="006620E4"/>
    <w:rsid w:val="00662695"/>
    <w:rsid w:val="006630B4"/>
    <w:rsid w:val="00663A4C"/>
    <w:rsid w:val="006640D0"/>
    <w:rsid w:val="00666D81"/>
    <w:rsid w:val="00671B43"/>
    <w:rsid w:val="00673E9D"/>
    <w:rsid w:val="00675277"/>
    <w:rsid w:val="0067585F"/>
    <w:rsid w:val="006758C9"/>
    <w:rsid w:val="0068156F"/>
    <w:rsid w:val="00683317"/>
    <w:rsid w:val="00683A50"/>
    <w:rsid w:val="00684590"/>
    <w:rsid w:val="00684A8E"/>
    <w:rsid w:val="00685D20"/>
    <w:rsid w:val="00685ED9"/>
    <w:rsid w:val="00686713"/>
    <w:rsid w:val="00686A1E"/>
    <w:rsid w:val="00686BF2"/>
    <w:rsid w:val="00690E83"/>
    <w:rsid w:val="00690F90"/>
    <w:rsid w:val="00691367"/>
    <w:rsid w:val="0069401E"/>
    <w:rsid w:val="00695119"/>
    <w:rsid w:val="00697361"/>
    <w:rsid w:val="00697716"/>
    <w:rsid w:val="006A0205"/>
    <w:rsid w:val="006A0A37"/>
    <w:rsid w:val="006A0DFF"/>
    <w:rsid w:val="006A1B89"/>
    <w:rsid w:val="006A390B"/>
    <w:rsid w:val="006A3EC6"/>
    <w:rsid w:val="006A5683"/>
    <w:rsid w:val="006A6F95"/>
    <w:rsid w:val="006A7269"/>
    <w:rsid w:val="006A7ABC"/>
    <w:rsid w:val="006B063C"/>
    <w:rsid w:val="006B1DD2"/>
    <w:rsid w:val="006B1F1E"/>
    <w:rsid w:val="006B38E7"/>
    <w:rsid w:val="006B3FA3"/>
    <w:rsid w:val="006B4303"/>
    <w:rsid w:val="006B5364"/>
    <w:rsid w:val="006B7466"/>
    <w:rsid w:val="006C54DD"/>
    <w:rsid w:val="006C5C6F"/>
    <w:rsid w:val="006C760A"/>
    <w:rsid w:val="006C77F6"/>
    <w:rsid w:val="006D0426"/>
    <w:rsid w:val="006D105B"/>
    <w:rsid w:val="006D147C"/>
    <w:rsid w:val="006D19CF"/>
    <w:rsid w:val="006D1BEA"/>
    <w:rsid w:val="006D1C64"/>
    <w:rsid w:val="006D4D6F"/>
    <w:rsid w:val="006D5383"/>
    <w:rsid w:val="006D5971"/>
    <w:rsid w:val="006D60E4"/>
    <w:rsid w:val="006D7881"/>
    <w:rsid w:val="006D7BE7"/>
    <w:rsid w:val="006D7D7A"/>
    <w:rsid w:val="006E0BB0"/>
    <w:rsid w:val="006E0D92"/>
    <w:rsid w:val="006E0DD5"/>
    <w:rsid w:val="006E14D6"/>
    <w:rsid w:val="006E1575"/>
    <w:rsid w:val="006E15E1"/>
    <w:rsid w:val="006E18C4"/>
    <w:rsid w:val="006E2337"/>
    <w:rsid w:val="006E2E65"/>
    <w:rsid w:val="006E40A6"/>
    <w:rsid w:val="006E4460"/>
    <w:rsid w:val="006E712E"/>
    <w:rsid w:val="006E796C"/>
    <w:rsid w:val="006F0748"/>
    <w:rsid w:val="006F2389"/>
    <w:rsid w:val="006F29F5"/>
    <w:rsid w:val="006F32CA"/>
    <w:rsid w:val="006F42A0"/>
    <w:rsid w:val="006F4362"/>
    <w:rsid w:val="006F4BC6"/>
    <w:rsid w:val="006F552D"/>
    <w:rsid w:val="006F72AF"/>
    <w:rsid w:val="006F7A77"/>
    <w:rsid w:val="007001C9"/>
    <w:rsid w:val="00702064"/>
    <w:rsid w:val="00702911"/>
    <w:rsid w:val="00702C2A"/>
    <w:rsid w:val="00702FC9"/>
    <w:rsid w:val="00703103"/>
    <w:rsid w:val="00704E99"/>
    <w:rsid w:val="00705030"/>
    <w:rsid w:val="00705C21"/>
    <w:rsid w:val="00706778"/>
    <w:rsid w:val="0070708F"/>
    <w:rsid w:val="00710276"/>
    <w:rsid w:val="00711429"/>
    <w:rsid w:val="00711DA1"/>
    <w:rsid w:val="00713353"/>
    <w:rsid w:val="00715E00"/>
    <w:rsid w:val="00715E09"/>
    <w:rsid w:val="0071615F"/>
    <w:rsid w:val="0071677D"/>
    <w:rsid w:val="00716E4A"/>
    <w:rsid w:val="00717D88"/>
    <w:rsid w:val="00717E29"/>
    <w:rsid w:val="0072039A"/>
    <w:rsid w:val="00720B45"/>
    <w:rsid w:val="00722787"/>
    <w:rsid w:val="00722AB8"/>
    <w:rsid w:val="007253DF"/>
    <w:rsid w:val="007276C8"/>
    <w:rsid w:val="007309AA"/>
    <w:rsid w:val="00730DC1"/>
    <w:rsid w:val="0073240D"/>
    <w:rsid w:val="007324A7"/>
    <w:rsid w:val="0073274A"/>
    <w:rsid w:val="00732E1E"/>
    <w:rsid w:val="007338E9"/>
    <w:rsid w:val="00734907"/>
    <w:rsid w:val="00734D18"/>
    <w:rsid w:val="00734F4C"/>
    <w:rsid w:val="00735277"/>
    <w:rsid w:val="00735CCF"/>
    <w:rsid w:val="00736B03"/>
    <w:rsid w:val="0073735A"/>
    <w:rsid w:val="007376A1"/>
    <w:rsid w:val="007403E8"/>
    <w:rsid w:val="00740733"/>
    <w:rsid w:val="00745D3A"/>
    <w:rsid w:val="00746401"/>
    <w:rsid w:val="00750BB4"/>
    <w:rsid w:val="007519B6"/>
    <w:rsid w:val="00751C37"/>
    <w:rsid w:val="00752319"/>
    <w:rsid w:val="00753E05"/>
    <w:rsid w:val="007548D5"/>
    <w:rsid w:val="007559AD"/>
    <w:rsid w:val="007608B8"/>
    <w:rsid w:val="007610F1"/>
    <w:rsid w:val="0076196B"/>
    <w:rsid w:val="00761B97"/>
    <w:rsid w:val="0076229E"/>
    <w:rsid w:val="00762629"/>
    <w:rsid w:val="00762986"/>
    <w:rsid w:val="00762D27"/>
    <w:rsid w:val="007639F4"/>
    <w:rsid w:val="0076461E"/>
    <w:rsid w:val="0076496A"/>
    <w:rsid w:val="00765AEB"/>
    <w:rsid w:val="00766AF3"/>
    <w:rsid w:val="00766E31"/>
    <w:rsid w:val="00770899"/>
    <w:rsid w:val="00770D75"/>
    <w:rsid w:val="0077282D"/>
    <w:rsid w:val="007732A9"/>
    <w:rsid w:val="0077375E"/>
    <w:rsid w:val="007746B3"/>
    <w:rsid w:val="00774B60"/>
    <w:rsid w:val="00776128"/>
    <w:rsid w:val="0077737A"/>
    <w:rsid w:val="007778E1"/>
    <w:rsid w:val="00780530"/>
    <w:rsid w:val="00780ACB"/>
    <w:rsid w:val="007832C8"/>
    <w:rsid w:val="00783744"/>
    <w:rsid w:val="00783D20"/>
    <w:rsid w:val="0078413E"/>
    <w:rsid w:val="007876B3"/>
    <w:rsid w:val="0079004E"/>
    <w:rsid w:val="00790206"/>
    <w:rsid w:val="00790413"/>
    <w:rsid w:val="00790D64"/>
    <w:rsid w:val="007912EA"/>
    <w:rsid w:val="00791978"/>
    <w:rsid w:val="0079308B"/>
    <w:rsid w:val="007930FE"/>
    <w:rsid w:val="007955EC"/>
    <w:rsid w:val="00796668"/>
    <w:rsid w:val="00796CC1"/>
    <w:rsid w:val="007971DC"/>
    <w:rsid w:val="00797C78"/>
    <w:rsid w:val="007A19E9"/>
    <w:rsid w:val="007A2160"/>
    <w:rsid w:val="007A4062"/>
    <w:rsid w:val="007A634D"/>
    <w:rsid w:val="007A63AD"/>
    <w:rsid w:val="007A7560"/>
    <w:rsid w:val="007A7D3F"/>
    <w:rsid w:val="007A7DD3"/>
    <w:rsid w:val="007B032F"/>
    <w:rsid w:val="007B1F5F"/>
    <w:rsid w:val="007B47D0"/>
    <w:rsid w:val="007B5207"/>
    <w:rsid w:val="007B5892"/>
    <w:rsid w:val="007B6AA4"/>
    <w:rsid w:val="007B7155"/>
    <w:rsid w:val="007B7FDB"/>
    <w:rsid w:val="007C05EA"/>
    <w:rsid w:val="007C15A8"/>
    <w:rsid w:val="007C181B"/>
    <w:rsid w:val="007C2235"/>
    <w:rsid w:val="007C509C"/>
    <w:rsid w:val="007C58C2"/>
    <w:rsid w:val="007C6ADB"/>
    <w:rsid w:val="007D0C40"/>
    <w:rsid w:val="007D0E20"/>
    <w:rsid w:val="007D5469"/>
    <w:rsid w:val="007D6591"/>
    <w:rsid w:val="007D6FEC"/>
    <w:rsid w:val="007E00A8"/>
    <w:rsid w:val="007E32CE"/>
    <w:rsid w:val="007E3B78"/>
    <w:rsid w:val="007E400B"/>
    <w:rsid w:val="007E4FA8"/>
    <w:rsid w:val="007E53EA"/>
    <w:rsid w:val="007E562A"/>
    <w:rsid w:val="007E5B21"/>
    <w:rsid w:val="007E6574"/>
    <w:rsid w:val="007E6A1E"/>
    <w:rsid w:val="007F0699"/>
    <w:rsid w:val="007F0866"/>
    <w:rsid w:val="007F0A8A"/>
    <w:rsid w:val="007F1310"/>
    <w:rsid w:val="007F1DDD"/>
    <w:rsid w:val="007F3085"/>
    <w:rsid w:val="007F3D86"/>
    <w:rsid w:val="007F448A"/>
    <w:rsid w:val="007F4DBC"/>
    <w:rsid w:val="007F51BD"/>
    <w:rsid w:val="007F6EBE"/>
    <w:rsid w:val="007F789E"/>
    <w:rsid w:val="00800C7F"/>
    <w:rsid w:val="00801496"/>
    <w:rsid w:val="00801D6F"/>
    <w:rsid w:val="008024D6"/>
    <w:rsid w:val="008048FD"/>
    <w:rsid w:val="00805932"/>
    <w:rsid w:val="00805B0B"/>
    <w:rsid w:val="008062F4"/>
    <w:rsid w:val="008102EA"/>
    <w:rsid w:val="00811055"/>
    <w:rsid w:val="0081197C"/>
    <w:rsid w:val="00811A6D"/>
    <w:rsid w:val="00811E2E"/>
    <w:rsid w:val="0081266D"/>
    <w:rsid w:val="008131D0"/>
    <w:rsid w:val="00813350"/>
    <w:rsid w:val="0081335C"/>
    <w:rsid w:val="00815264"/>
    <w:rsid w:val="0081529D"/>
    <w:rsid w:val="00815BB6"/>
    <w:rsid w:val="00816036"/>
    <w:rsid w:val="00816BFF"/>
    <w:rsid w:val="008174D4"/>
    <w:rsid w:val="0081785A"/>
    <w:rsid w:val="00820094"/>
    <w:rsid w:val="00823477"/>
    <w:rsid w:val="00824B96"/>
    <w:rsid w:val="00824BDB"/>
    <w:rsid w:val="00824CC2"/>
    <w:rsid w:val="00827204"/>
    <w:rsid w:val="008308B8"/>
    <w:rsid w:val="00832D77"/>
    <w:rsid w:val="00836E68"/>
    <w:rsid w:val="008404BA"/>
    <w:rsid w:val="008449B9"/>
    <w:rsid w:val="00847F0A"/>
    <w:rsid w:val="008528BF"/>
    <w:rsid w:val="00853475"/>
    <w:rsid w:val="00855F28"/>
    <w:rsid w:val="00860FD5"/>
    <w:rsid w:val="00861621"/>
    <w:rsid w:val="008653EA"/>
    <w:rsid w:val="00865A2D"/>
    <w:rsid w:val="008673B1"/>
    <w:rsid w:val="00867A27"/>
    <w:rsid w:val="00867E50"/>
    <w:rsid w:val="00870FAA"/>
    <w:rsid w:val="00870FCC"/>
    <w:rsid w:val="00871302"/>
    <w:rsid w:val="00872C3B"/>
    <w:rsid w:val="00874372"/>
    <w:rsid w:val="00876617"/>
    <w:rsid w:val="008775AF"/>
    <w:rsid w:val="00877FDA"/>
    <w:rsid w:val="00881ED2"/>
    <w:rsid w:val="00882A43"/>
    <w:rsid w:val="00882A57"/>
    <w:rsid w:val="00883A9D"/>
    <w:rsid w:val="0088629D"/>
    <w:rsid w:val="00890143"/>
    <w:rsid w:val="00891380"/>
    <w:rsid w:val="00891D79"/>
    <w:rsid w:val="0089372C"/>
    <w:rsid w:val="008959F7"/>
    <w:rsid w:val="00895DBD"/>
    <w:rsid w:val="008A036E"/>
    <w:rsid w:val="008A254D"/>
    <w:rsid w:val="008A3484"/>
    <w:rsid w:val="008A3A75"/>
    <w:rsid w:val="008A3E22"/>
    <w:rsid w:val="008A5668"/>
    <w:rsid w:val="008A6586"/>
    <w:rsid w:val="008A661F"/>
    <w:rsid w:val="008A6F23"/>
    <w:rsid w:val="008B04D6"/>
    <w:rsid w:val="008B09C8"/>
    <w:rsid w:val="008B2DBF"/>
    <w:rsid w:val="008B348A"/>
    <w:rsid w:val="008B38EC"/>
    <w:rsid w:val="008B38F2"/>
    <w:rsid w:val="008B417E"/>
    <w:rsid w:val="008B4D77"/>
    <w:rsid w:val="008B59E3"/>
    <w:rsid w:val="008B5E58"/>
    <w:rsid w:val="008B6DDA"/>
    <w:rsid w:val="008B72B0"/>
    <w:rsid w:val="008B7921"/>
    <w:rsid w:val="008B7A8A"/>
    <w:rsid w:val="008C0070"/>
    <w:rsid w:val="008C0305"/>
    <w:rsid w:val="008C06B9"/>
    <w:rsid w:val="008C1A35"/>
    <w:rsid w:val="008C21C4"/>
    <w:rsid w:val="008C2533"/>
    <w:rsid w:val="008C2BB7"/>
    <w:rsid w:val="008C7CCE"/>
    <w:rsid w:val="008D06B2"/>
    <w:rsid w:val="008D0793"/>
    <w:rsid w:val="008D0F96"/>
    <w:rsid w:val="008D1DCC"/>
    <w:rsid w:val="008D2076"/>
    <w:rsid w:val="008D223B"/>
    <w:rsid w:val="008D2D64"/>
    <w:rsid w:val="008D300B"/>
    <w:rsid w:val="008D3493"/>
    <w:rsid w:val="008D34FD"/>
    <w:rsid w:val="008D377A"/>
    <w:rsid w:val="008D4545"/>
    <w:rsid w:val="008D63CB"/>
    <w:rsid w:val="008D6E48"/>
    <w:rsid w:val="008D7152"/>
    <w:rsid w:val="008D7A0F"/>
    <w:rsid w:val="008E3C35"/>
    <w:rsid w:val="008E4C7B"/>
    <w:rsid w:val="008E5082"/>
    <w:rsid w:val="008E673E"/>
    <w:rsid w:val="008E6A06"/>
    <w:rsid w:val="008F1442"/>
    <w:rsid w:val="008F1973"/>
    <w:rsid w:val="008F29EE"/>
    <w:rsid w:val="008F3912"/>
    <w:rsid w:val="008F3A6E"/>
    <w:rsid w:val="008F4D3D"/>
    <w:rsid w:val="008F5151"/>
    <w:rsid w:val="008F6087"/>
    <w:rsid w:val="008F665E"/>
    <w:rsid w:val="008F6AB7"/>
    <w:rsid w:val="008F6BF0"/>
    <w:rsid w:val="008F7343"/>
    <w:rsid w:val="008F77AB"/>
    <w:rsid w:val="009010F0"/>
    <w:rsid w:val="00902301"/>
    <w:rsid w:val="009023A5"/>
    <w:rsid w:val="00903570"/>
    <w:rsid w:val="009077B5"/>
    <w:rsid w:val="00907D9D"/>
    <w:rsid w:val="0091044A"/>
    <w:rsid w:val="009109D5"/>
    <w:rsid w:val="00911009"/>
    <w:rsid w:val="00911F91"/>
    <w:rsid w:val="00912F0C"/>
    <w:rsid w:val="009137FF"/>
    <w:rsid w:val="0091511D"/>
    <w:rsid w:val="00916476"/>
    <w:rsid w:val="009169C8"/>
    <w:rsid w:val="00916FDB"/>
    <w:rsid w:val="00917344"/>
    <w:rsid w:val="00921356"/>
    <w:rsid w:val="009222CE"/>
    <w:rsid w:val="00923BE5"/>
    <w:rsid w:val="009241AA"/>
    <w:rsid w:val="009247C9"/>
    <w:rsid w:val="00924E1B"/>
    <w:rsid w:val="00925B47"/>
    <w:rsid w:val="00927664"/>
    <w:rsid w:val="00930ACA"/>
    <w:rsid w:val="00930B54"/>
    <w:rsid w:val="009312A8"/>
    <w:rsid w:val="009325B2"/>
    <w:rsid w:val="00934F26"/>
    <w:rsid w:val="009350C9"/>
    <w:rsid w:val="00935452"/>
    <w:rsid w:val="009361A0"/>
    <w:rsid w:val="0093659C"/>
    <w:rsid w:val="009366B2"/>
    <w:rsid w:val="00936FCB"/>
    <w:rsid w:val="00937484"/>
    <w:rsid w:val="00940BB2"/>
    <w:rsid w:val="009415C3"/>
    <w:rsid w:val="00943113"/>
    <w:rsid w:val="0094329C"/>
    <w:rsid w:val="0094337D"/>
    <w:rsid w:val="00943C1D"/>
    <w:rsid w:val="00944CF7"/>
    <w:rsid w:val="009474B1"/>
    <w:rsid w:val="00947D83"/>
    <w:rsid w:val="00947E4C"/>
    <w:rsid w:val="00950871"/>
    <w:rsid w:val="0095108A"/>
    <w:rsid w:val="00951505"/>
    <w:rsid w:val="00952032"/>
    <w:rsid w:val="00952C17"/>
    <w:rsid w:val="00952D63"/>
    <w:rsid w:val="0095333B"/>
    <w:rsid w:val="009545E0"/>
    <w:rsid w:val="00955333"/>
    <w:rsid w:val="0095593E"/>
    <w:rsid w:val="00957381"/>
    <w:rsid w:val="009578D4"/>
    <w:rsid w:val="009601CF"/>
    <w:rsid w:val="009609A7"/>
    <w:rsid w:val="009616FB"/>
    <w:rsid w:val="0096231D"/>
    <w:rsid w:val="0096276D"/>
    <w:rsid w:val="0096336E"/>
    <w:rsid w:val="00964CE1"/>
    <w:rsid w:val="0096766C"/>
    <w:rsid w:val="00967CDB"/>
    <w:rsid w:val="00970654"/>
    <w:rsid w:val="009725C0"/>
    <w:rsid w:val="00972C4E"/>
    <w:rsid w:val="00972FAF"/>
    <w:rsid w:val="00974349"/>
    <w:rsid w:val="0097476A"/>
    <w:rsid w:val="00974E70"/>
    <w:rsid w:val="0097545F"/>
    <w:rsid w:val="00975797"/>
    <w:rsid w:val="00975ACF"/>
    <w:rsid w:val="00977138"/>
    <w:rsid w:val="0097722D"/>
    <w:rsid w:val="00977B26"/>
    <w:rsid w:val="00977B6C"/>
    <w:rsid w:val="0098099C"/>
    <w:rsid w:val="00981264"/>
    <w:rsid w:val="009816F7"/>
    <w:rsid w:val="009817B2"/>
    <w:rsid w:val="00982B3C"/>
    <w:rsid w:val="00982BD6"/>
    <w:rsid w:val="00984D67"/>
    <w:rsid w:val="00984E50"/>
    <w:rsid w:val="009859F2"/>
    <w:rsid w:val="009874B7"/>
    <w:rsid w:val="00987D97"/>
    <w:rsid w:val="00990965"/>
    <w:rsid w:val="00990D46"/>
    <w:rsid w:val="00990D65"/>
    <w:rsid w:val="00990E6E"/>
    <w:rsid w:val="00991162"/>
    <w:rsid w:val="009920D8"/>
    <w:rsid w:val="00992919"/>
    <w:rsid w:val="00993662"/>
    <w:rsid w:val="00993940"/>
    <w:rsid w:val="00995017"/>
    <w:rsid w:val="009955EF"/>
    <w:rsid w:val="00995642"/>
    <w:rsid w:val="0099570F"/>
    <w:rsid w:val="00995DF4"/>
    <w:rsid w:val="0099617E"/>
    <w:rsid w:val="00996836"/>
    <w:rsid w:val="00996C5D"/>
    <w:rsid w:val="00997F12"/>
    <w:rsid w:val="00997FC6"/>
    <w:rsid w:val="009A1A1F"/>
    <w:rsid w:val="009A2438"/>
    <w:rsid w:val="009A37DC"/>
    <w:rsid w:val="009A51E2"/>
    <w:rsid w:val="009A543A"/>
    <w:rsid w:val="009A5B74"/>
    <w:rsid w:val="009A5E25"/>
    <w:rsid w:val="009B158A"/>
    <w:rsid w:val="009B226D"/>
    <w:rsid w:val="009B2BC6"/>
    <w:rsid w:val="009B2D66"/>
    <w:rsid w:val="009B34C9"/>
    <w:rsid w:val="009B3530"/>
    <w:rsid w:val="009B3562"/>
    <w:rsid w:val="009B41C6"/>
    <w:rsid w:val="009B704C"/>
    <w:rsid w:val="009C09A1"/>
    <w:rsid w:val="009C0CA5"/>
    <w:rsid w:val="009C1543"/>
    <w:rsid w:val="009C282D"/>
    <w:rsid w:val="009C2CBA"/>
    <w:rsid w:val="009C49D4"/>
    <w:rsid w:val="009C6D88"/>
    <w:rsid w:val="009C74F5"/>
    <w:rsid w:val="009C77DB"/>
    <w:rsid w:val="009C7D26"/>
    <w:rsid w:val="009D0CF7"/>
    <w:rsid w:val="009D158A"/>
    <w:rsid w:val="009D1628"/>
    <w:rsid w:val="009D2476"/>
    <w:rsid w:val="009D27E5"/>
    <w:rsid w:val="009D50EE"/>
    <w:rsid w:val="009D5462"/>
    <w:rsid w:val="009D66D2"/>
    <w:rsid w:val="009D6D59"/>
    <w:rsid w:val="009D6FC6"/>
    <w:rsid w:val="009D7590"/>
    <w:rsid w:val="009D75AB"/>
    <w:rsid w:val="009E0EC2"/>
    <w:rsid w:val="009E1072"/>
    <w:rsid w:val="009E1958"/>
    <w:rsid w:val="009E1D68"/>
    <w:rsid w:val="009E3357"/>
    <w:rsid w:val="009F245E"/>
    <w:rsid w:val="009F2744"/>
    <w:rsid w:val="009F291E"/>
    <w:rsid w:val="009F3C55"/>
    <w:rsid w:val="009F3EAC"/>
    <w:rsid w:val="009F4E80"/>
    <w:rsid w:val="009F5D7E"/>
    <w:rsid w:val="009F5F65"/>
    <w:rsid w:val="009F625F"/>
    <w:rsid w:val="009F6D16"/>
    <w:rsid w:val="00A00FB4"/>
    <w:rsid w:val="00A022F8"/>
    <w:rsid w:val="00A06C20"/>
    <w:rsid w:val="00A071EB"/>
    <w:rsid w:val="00A07AB8"/>
    <w:rsid w:val="00A10C21"/>
    <w:rsid w:val="00A14828"/>
    <w:rsid w:val="00A14C9D"/>
    <w:rsid w:val="00A14ED8"/>
    <w:rsid w:val="00A1508A"/>
    <w:rsid w:val="00A1785A"/>
    <w:rsid w:val="00A2021A"/>
    <w:rsid w:val="00A2080B"/>
    <w:rsid w:val="00A20F7C"/>
    <w:rsid w:val="00A21093"/>
    <w:rsid w:val="00A21583"/>
    <w:rsid w:val="00A217F6"/>
    <w:rsid w:val="00A225BC"/>
    <w:rsid w:val="00A23B32"/>
    <w:rsid w:val="00A2413E"/>
    <w:rsid w:val="00A24E18"/>
    <w:rsid w:val="00A254EC"/>
    <w:rsid w:val="00A259B0"/>
    <w:rsid w:val="00A2720B"/>
    <w:rsid w:val="00A301E0"/>
    <w:rsid w:val="00A309B3"/>
    <w:rsid w:val="00A31DA2"/>
    <w:rsid w:val="00A3289A"/>
    <w:rsid w:val="00A33763"/>
    <w:rsid w:val="00A345B1"/>
    <w:rsid w:val="00A34B4D"/>
    <w:rsid w:val="00A3517E"/>
    <w:rsid w:val="00A351CB"/>
    <w:rsid w:val="00A37550"/>
    <w:rsid w:val="00A42976"/>
    <w:rsid w:val="00A42E70"/>
    <w:rsid w:val="00A44A3B"/>
    <w:rsid w:val="00A4770C"/>
    <w:rsid w:val="00A478D8"/>
    <w:rsid w:val="00A51CF5"/>
    <w:rsid w:val="00A532A6"/>
    <w:rsid w:val="00A54DB2"/>
    <w:rsid w:val="00A56356"/>
    <w:rsid w:val="00A563E0"/>
    <w:rsid w:val="00A56794"/>
    <w:rsid w:val="00A57B59"/>
    <w:rsid w:val="00A6008D"/>
    <w:rsid w:val="00A60EC5"/>
    <w:rsid w:val="00A60F07"/>
    <w:rsid w:val="00A6261C"/>
    <w:rsid w:val="00A62C28"/>
    <w:rsid w:val="00A642D7"/>
    <w:rsid w:val="00A66210"/>
    <w:rsid w:val="00A66C21"/>
    <w:rsid w:val="00A67215"/>
    <w:rsid w:val="00A67A0D"/>
    <w:rsid w:val="00A67CEB"/>
    <w:rsid w:val="00A67DE0"/>
    <w:rsid w:val="00A71243"/>
    <w:rsid w:val="00A7174E"/>
    <w:rsid w:val="00A71779"/>
    <w:rsid w:val="00A7204D"/>
    <w:rsid w:val="00A720A9"/>
    <w:rsid w:val="00A721E8"/>
    <w:rsid w:val="00A72729"/>
    <w:rsid w:val="00A72B27"/>
    <w:rsid w:val="00A74715"/>
    <w:rsid w:val="00A74771"/>
    <w:rsid w:val="00A7535B"/>
    <w:rsid w:val="00A75BA9"/>
    <w:rsid w:val="00A76389"/>
    <w:rsid w:val="00A77926"/>
    <w:rsid w:val="00A80234"/>
    <w:rsid w:val="00A81283"/>
    <w:rsid w:val="00A81B38"/>
    <w:rsid w:val="00A824F9"/>
    <w:rsid w:val="00A83235"/>
    <w:rsid w:val="00A8394C"/>
    <w:rsid w:val="00A84E5F"/>
    <w:rsid w:val="00A84F52"/>
    <w:rsid w:val="00A8640F"/>
    <w:rsid w:val="00A86F12"/>
    <w:rsid w:val="00A91527"/>
    <w:rsid w:val="00A91EB1"/>
    <w:rsid w:val="00A91FBB"/>
    <w:rsid w:val="00A942E7"/>
    <w:rsid w:val="00A94443"/>
    <w:rsid w:val="00A9488E"/>
    <w:rsid w:val="00A950B3"/>
    <w:rsid w:val="00A9661E"/>
    <w:rsid w:val="00A969D0"/>
    <w:rsid w:val="00A9788F"/>
    <w:rsid w:val="00AA0D01"/>
    <w:rsid w:val="00AA140B"/>
    <w:rsid w:val="00AA2034"/>
    <w:rsid w:val="00AA261C"/>
    <w:rsid w:val="00AA4D89"/>
    <w:rsid w:val="00AA4E87"/>
    <w:rsid w:val="00AA53C0"/>
    <w:rsid w:val="00AA5AE0"/>
    <w:rsid w:val="00AA646C"/>
    <w:rsid w:val="00AA72F8"/>
    <w:rsid w:val="00AA7567"/>
    <w:rsid w:val="00AA7B96"/>
    <w:rsid w:val="00AB02C7"/>
    <w:rsid w:val="00AB1936"/>
    <w:rsid w:val="00AB2EC4"/>
    <w:rsid w:val="00AB3A8C"/>
    <w:rsid w:val="00AB4940"/>
    <w:rsid w:val="00AB499B"/>
    <w:rsid w:val="00AB5382"/>
    <w:rsid w:val="00AB60BF"/>
    <w:rsid w:val="00AC31E7"/>
    <w:rsid w:val="00AC3BAE"/>
    <w:rsid w:val="00AC3E4A"/>
    <w:rsid w:val="00AC4307"/>
    <w:rsid w:val="00AC460E"/>
    <w:rsid w:val="00AC5A2F"/>
    <w:rsid w:val="00AC5DBF"/>
    <w:rsid w:val="00AC75EE"/>
    <w:rsid w:val="00AD0800"/>
    <w:rsid w:val="00AD0EC5"/>
    <w:rsid w:val="00AD1179"/>
    <w:rsid w:val="00AD246E"/>
    <w:rsid w:val="00AD2A0C"/>
    <w:rsid w:val="00AD352D"/>
    <w:rsid w:val="00AD454D"/>
    <w:rsid w:val="00AD4599"/>
    <w:rsid w:val="00AD4CB2"/>
    <w:rsid w:val="00AD577D"/>
    <w:rsid w:val="00AD6230"/>
    <w:rsid w:val="00AE02F0"/>
    <w:rsid w:val="00AE07C3"/>
    <w:rsid w:val="00AE0C14"/>
    <w:rsid w:val="00AE3387"/>
    <w:rsid w:val="00AE45CA"/>
    <w:rsid w:val="00AE6302"/>
    <w:rsid w:val="00AF1685"/>
    <w:rsid w:val="00AF1BA4"/>
    <w:rsid w:val="00AF385D"/>
    <w:rsid w:val="00AF38B9"/>
    <w:rsid w:val="00AF4CBB"/>
    <w:rsid w:val="00AF5621"/>
    <w:rsid w:val="00AF72F0"/>
    <w:rsid w:val="00AF7311"/>
    <w:rsid w:val="00AF7911"/>
    <w:rsid w:val="00AF7969"/>
    <w:rsid w:val="00B00728"/>
    <w:rsid w:val="00B00929"/>
    <w:rsid w:val="00B00B20"/>
    <w:rsid w:val="00B00BAA"/>
    <w:rsid w:val="00B021F7"/>
    <w:rsid w:val="00B02E1B"/>
    <w:rsid w:val="00B04778"/>
    <w:rsid w:val="00B052F7"/>
    <w:rsid w:val="00B064F1"/>
    <w:rsid w:val="00B068B7"/>
    <w:rsid w:val="00B07A16"/>
    <w:rsid w:val="00B10085"/>
    <w:rsid w:val="00B10CDD"/>
    <w:rsid w:val="00B10F54"/>
    <w:rsid w:val="00B118E2"/>
    <w:rsid w:val="00B14840"/>
    <w:rsid w:val="00B15161"/>
    <w:rsid w:val="00B15B7D"/>
    <w:rsid w:val="00B178FB"/>
    <w:rsid w:val="00B17A7F"/>
    <w:rsid w:val="00B17B8B"/>
    <w:rsid w:val="00B20C05"/>
    <w:rsid w:val="00B22DE6"/>
    <w:rsid w:val="00B22E48"/>
    <w:rsid w:val="00B23F3D"/>
    <w:rsid w:val="00B24CD0"/>
    <w:rsid w:val="00B251DE"/>
    <w:rsid w:val="00B25F52"/>
    <w:rsid w:val="00B25F78"/>
    <w:rsid w:val="00B26A45"/>
    <w:rsid w:val="00B26C27"/>
    <w:rsid w:val="00B26D9E"/>
    <w:rsid w:val="00B2718B"/>
    <w:rsid w:val="00B32A68"/>
    <w:rsid w:val="00B33FBD"/>
    <w:rsid w:val="00B34652"/>
    <w:rsid w:val="00B35047"/>
    <w:rsid w:val="00B35336"/>
    <w:rsid w:val="00B37914"/>
    <w:rsid w:val="00B379A5"/>
    <w:rsid w:val="00B41E7C"/>
    <w:rsid w:val="00B42CA9"/>
    <w:rsid w:val="00B42FD5"/>
    <w:rsid w:val="00B457E1"/>
    <w:rsid w:val="00B45A72"/>
    <w:rsid w:val="00B46335"/>
    <w:rsid w:val="00B46698"/>
    <w:rsid w:val="00B47262"/>
    <w:rsid w:val="00B47DFD"/>
    <w:rsid w:val="00B50008"/>
    <w:rsid w:val="00B52576"/>
    <w:rsid w:val="00B525CB"/>
    <w:rsid w:val="00B52B44"/>
    <w:rsid w:val="00B52E19"/>
    <w:rsid w:val="00B54E79"/>
    <w:rsid w:val="00B55331"/>
    <w:rsid w:val="00B55F06"/>
    <w:rsid w:val="00B56123"/>
    <w:rsid w:val="00B56D86"/>
    <w:rsid w:val="00B578D2"/>
    <w:rsid w:val="00B605A7"/>
    <w:rsid w:val="00B60699"/>
    <w:rsid w:val="00B6325F"/>
    <w:rsid w:val="00B6676A"/>
    <w:rsid w:val="00B66BCC"/>
    <w:rsid w:val="00B679C5"/>
    <w:rsid w:val="00B705A5"/>
    <w:rsid w:val="00B70D3D"/>
    <w:rsid w:val="00B72E8A"/>
    <w:rsid w:val="00B73829"/>
    <w:rsid w:val="00B75B96"/>
    <w:rsid w:val="00B7683F"/>
    <w:rsid w:val="00B769A2"/>
    <w:rsid w:val="00B76B9B"/>
    <w:rsid w:val="00B778F4"/>
    <w:rsid w:val="00B77A7B"/>
    <w:rsid w:val="00B80223"/>
    <w:rsid w:val="00B807EC"/>
    <w:rsid w:val="00B813D1"/>
    <w:rsid w:val="00B81949"/>
    <w:rsid w:val="00B81E0D"/>
    <w:rsid w:val="00B83816"/>
    <w:rsid w:val="00B84330"/>
    <w:rsid w:val="00B90386"/>
    <w:rsid w:val="00B910D0"/>
    <w:rsid w:val="00B92DC0"/>
    <w:rsid w:val="00B951F6"/>
    <w:rsid w:val="00B9545C"/>
    <w:rsid w:val="00B9595E"/>
    <w:rsid w:val="00B95E31"/>
    <w:rsid w:val="00BA1F7D"/>
    <w:rsid w:val="00BA4316"/>
    <w:rsid w:val="00BA6129"/>
    <w:rsid w:val="00BB1573"/>
    <w:rsid w:val="00BB2DC4"/>
    <w:rsid w:val="00BB61BF"/>
    <w:rsid w:val="00BB6EEC"/>
    <w:rsid w:val="00BB6F7B"/>
    <w:rsid w:val="00BB7244"/>
    <w:rsid w:val="00BC162E"/>
    <w:rsid w:val="00BC1AA1"/>
    <w:rsid w:val="00BC1F69"/>
    <w:rsid w:val="00BC2A8C"/>
    <w:rsid w:val="00BC4A13"/>
    <w:rsid w:val="00BC7359"/>
    <w:rsid w:val="00BC76EA"/>
    <w:rsid w:val="00BD0CB9"/>
    <w:rsid w:val="00BD1C31"/>
    <w:rsid w:val="00BD27C3"/>
    <w:rsid w:val="00BD6028"/>
    <w:rsid w:val="00BD65D6"/>
    <w:rsid w:val="00BD66BB"/>
    <w:rsid w:val="00BD6AAB"/>
    <w:rsid w:val="00BD6D00"/>
    <w:rsid w:val="00BD7E2D"/>
    <w:rsid w:val="00BE0F1A"/>
    <w:rsid w:val="00BE19B5"/>
    <w:rsid w:val="00BE2B72"/>
    <w:rsid w:val="00BE2EEF"/>
    <w:rsid w:val="00BE2F07"/>
    <w:rsid w:val="00BE3BEC"/>
    <w:rsid w:val="00BE3F26"/>
    <w:rsid w:val="00BE4845"/>
    <w:rsid w:val="00BE48AF"/>
    <w:rsid w:val="00BE6035"/>
    <w:rsid w:val="00BE61B5"/>
    <w:rsid w:val="00BE6FBB"/>
    <w:rsid w:val="00BE7378"/>
    <w:rsid w:val="00BE760A"/>
    <w:rsid w:val="00BE7AF4"/>
    <w:rsid w:val="00BF048A"/>
    <w:rsid w:val="00BF262D"/>
    <w:rsid w:val="00BF3457"/>
    <w:rsid w:val="00BF394D"/>
    <w:rsid w:val="00BF4E7F"/>
    <w:rsid w:val="00BF57CB"/>
    <w:rsid w:val="00BF591A"/>
    <w:rsid w:val="00BF723A"/>
    <w:rsid w:val="00C00425"/>
    <w:rsid w:val="00C011A8"/>
    <w:rsid w:val="00C03C02"/>
    <w:rsid w:val="00C03E1A"/>
    <w:rsid w:val="00C04027"/>
    <w:rsid w:val="00C04704"/>
    <w:rsid w:val="00C06E63"/>
    <w:rsid w:val="00C077BE"/>
    <w:rsid w:val="00C07F0A"/>
    <w:rsid w:val="00C10BE0"/>
    <w:rsid w:val="00C113DE"/>
    <w:rsid w:val="00C11E81"/>
    <w:rsid w:val="00C1349B"/>
    <w:rsid w:val="00C1605F"/>
    <w:rsid w:val="00C21A8D"/>
    <w:rsid w:val="00C223CE"/>
    <w:rsid w:val="00C2259E"/>
    <w:rsid w:val="00C236B6"/>
    <w:rsid w:val="00C2400E"/>
    <w:rsid w:val="00C24454"/>
    <w:rsid w:val="00C26B01"/>
    <w:rsid w:val="00C27438"/>
    <w:rsid w:val="00C3003A"/>
    <w:rsid w:val="00C301FB"/>
    <w:rsid w:val="00C30A04"/>
    <w:rsid w:val="00C30A40"/>
    <w:rsid w:val="00C31BE2"/>
    <w:rsid w:val="00C31E9F"/>
    <w:rsid w:val="00C32FF8"/>
    <w:rsid w:val="00C3328A"/>
    <w:rsid w:val="00C33A2F"/>
    <w:rsid w:val="00C35E7F"/>
    <w:rsid w:val="00C36759"/>
    <w:rsid w:val="00C36E87"/>
    <w:rsid w:val="00C37523"/>
    <w:rsid w:val="00C37CB1"/>
    <w:rsid w:val="00C41351"/>
    <w:rsid w:val="00C41693"/>
    <w:rsid w:val="00C41A8D"/>
    <w:rsid w:val="00C426F2"/>
    <w:rsid w:val="00C42E73"/>
    <w:rsid w:val="00C43D96"/>
    <w:rsid w:val="00C44815"/>
    <w:rsid w:val="00C44AC3"/>
    <w:rsid w:val="00C44EB2"/>
    <w:rsid w:val="00C52802"/>
    <w:rsid w:val="00C53CB1"/>
    <w:rsid w:val="00C53D90"/>
    <w:rsid w:val="00C53EE0"/>
    <w:rsid w:val="00C553E2"/>
    <w:rsid w:val="00C55BCC"/>
    <w:rsid w:val="00C578D6"/>
    <w:rsid w:val="00C6046D"/>
    <w:rsid w:val="00C60DE2"/>
    <w:rsid w:val="00C61120"/>
    <w:rsid w:val="00C61A05"/>
    <w:rsid w:val="00C64152"/>
    <w:rsid w:val="00C6526A"/>
    <w:rsid w:val="00C67DD3"/>
    <w:rsid w:val="00C706CB"/>
    <w:rsid w:val="00C73F41"/>
    <w:rsid w:val="00C74422"/>
    <w:rsid w:val="00C7487E"/>
    <w:rsid w:val="00C74AD8"/>
    <w:rsid w:val="00C75D17"/>
    <w:rsid w:val="00C764A2"/>
    <w:rsid w:val="00C76883"/>
    <w:rsid w:val="00C776FA"/>
    <w:rsid w:val="00C77AE0"/>
    <w:rsid w:val="00C80675"/>
    <w:rsid w:val="00C80B4B"/>
    <w:rsid w:val="00C8268F"/>
    <w:rsid w:val="00C82771"/>
    <w:rsid w:val="00C845EE"/>
    <w:rsid w:val="00C85B5B"/>
    <w:rsid w:val="00C92AC0"/>
    <w:rsid w:val="00C92B07"/>
    <w:rsid w:val="00C93BFB"/>
    <w:rsid w:val="00C94875"/>
    <w:rsid w:val="00C94E3A"/>
    <w:rsid w:val="00C957B7"/>
    <w:rsid w:val="00C95C8C"/>
    <w:rsid w:val="00C96144"/>
    <w:rsid w:val="00C96F5F"/>
    <w:rsid w:val="00CA0CE3"/>
    <w:rsid w:val="00CA0D37"/>
    <w:rsid w:val="00CA21D8"/>
    <w:rsid w:val="00CA4C08"/>
    <w:rsid w:val="00CB242D"/>
    <w:rsid w:val="00CB29B5"/>
    <w:rsid w:val="00CB47A7"/>
    <w:rsid w:val="00CB49F9"/>
    <w:rsid w:val="00CB77EC"/>
    <w:rsid w:val="00CC0ACD"/>
    <w:rsid w:val="00CC1F4D"/>
    <w:rsid w:val="00CC3B7F"/>
    <w:rsid w:val="00CC5624"/>
    <w:rsid w:val="00CC5F13"/>
    <w:rsid w:val="00CC7E76"/>
    <w:rsid w:val="00CD09C0"/>
    <w:rsid w:val="00CD0A62"/>
    <w:rsid w:val="00CD0D12"/>
    <w:rsid w:val="00CD3D2A"/>
    <w:rsid w:val="00CD4200"/>
    <w:rsid w:val="00CD430F"/>
    <w:rsid w:val="00CD47EC"/>
    <w:rsid w:val="00CD53E8"/>
    <w:rsid w:val="00CE06CA"/>
    <w:rsid w:val="00CE14EE"/>
    <w:rsid w:val="00CE1DCD"/>
    <w:rsid w:val="00CE27C7"/>
    <w:rsid w:val="00CE3591"/>
    <w:rsid w:val="00CE3954"/>
    <w:rsid w:val="00CE4CE1"/>
    <w:rsid w:val="00CE4F3F"/>
    <w:rsid w:val="00CE5033"/>
    <w:rsid w:val="00CE590B"/>
    <w:rsid w:val="00CE5BFA"/>
    <w:rsid w:val="00CE6155"/>
    <w:rsid w:val="00CE67FD"/>
    <w:rsid w:val="00CF00C9"/>
    <w:rsid w:val="00CF0A67"/>
    <w:rsid w:val="00CF0BF4"/>
    <w:rsid w:val="00CF1FC9"/>
    <w:rsid w:val="00CF2EDB"/>
    <w:rsid w:val="00CF30B3"/>
    <w:rsid w:val="00CF3460"/>
    <w:rsid w:val="00CF3884"/>
    <w:rsid w:val="00CF3928"/>
    <w:rsid w:val="00CF4092"/>
    <w:rsid w:val="00CF4EF5"/>
    <w:rsid w:val="00CF4FB2"/>
    <w:rsid w:val="00D0022E"/>
    <w:rsid w:val="00D03139"/>
    <w:rsid w:val="00D04092"/>
    <w:rsid w:val="00D044A0"/>
    <w:rsid w:val="00D044E3"/>
    <w:rsid w:val="00D05350"/>
    <w:rsid w:val="00D05392"/>
    <w:rsid w:val="00D05424"/>
    <w:rsid w:val="00D06DCF"/>
    <w:rsid w:val="00D10E22"/>
    <w:rsid w:val="00D111CE"/>
    <w:rsid w:val="00D12BDA"/>
    <w:rsid w:val="00D20646"/>
    <w:rsid w:val="00D20886"/>
    <w:rsid w:val="00D20E3E"/>
    <w:rsid w:val="00D2126A"/>
    <w:rsid w:val="00D21A93"/>
    <w:rsid w:val="00D22BB2"/>
    <w:rsid w:val="00D241AC"/>
    <w:rsid w:val="00D24EA5"/>
    <w:rsid w:val="00D25336"/>
    <w:rsid w:val="00D2600D"/>
    <w:rsid w:val="00D27D36"/>
    <w:rsid w:val="00D30430"/>
    <w:rsid w:val="00D317D4"/>
    <w:rsid w:val="00D31D44"/>
    <w:rsid w:val="00D32C38"/>
    <w:rsid w:val="00D3436B"/>
    <w:rsid w:val="00D34553"/>
    <w:rsid w:val="00D363A2"/>
    <w:rsid w:val="00D378A4"/>
    <w:rsid w:val="00D40356"/>
    <w:rsid w:val="00D415F3"/>
    <w:rsid w:val="00D42673"/>
    <w:rsid w:val="00D43835"/>
    <w:rsid w:val="00D43A4D"/>
    <w:rsid w:val="00D43B70"/>
    <w:rsid w:val="00D44819"/>
    <w:rsid w:val="00D44C0E"/>
    <w:rsid w:val="00D45247"/>
    <w:rsid w:val="00D45869"/>
    <w:rsid w:val="00D4690C"/>
    <w:rsid w:val="00D46EDC"/>
    <w:rsid w:val="00D51173"/>
    <w:rsid w:val="00D533F8"/>
    <w:rsid w:val="00D534D1"/>
    <w:rsid w:val="00D55F33"/>
    <w:rsid w:val="00D57019"/>
    <w:rsid w:val="00D60CFE"/>
    <w:rsid w:val="00D618F8"/>
    <w:rsid w:val="00D62BC2"/>
    <w:rsid w:val="00D63C84"/>
    <w:rsid w:val="00D63FA6"/>
    <w:rsid w:val="00D64A56"/>
    <w:rsid w:val="00D64B20"/>
    <w:rsid w:val="00D66BD2"/>
    <w:rsid w:val="00D71431"/>
    <w:rsid w:val="00D7149D"/>
    <w:rsid w:val="00D7458C"/>
    <w:rsid w:val="00D74742"/>
    <w:rsid w:val="00D74853"/>
    <w:rsid w:val="00D74A42"/>
    <w:rsid w:val="00D75092"/>
    <w:rsid w:val="00D75117"/>
    <w:rsid w:val="00D7625A"/>
    <w:rsid w:val="00D77AC4"/>
    <w:rsid w:val="00D81B58"/>
    <w:rsid w:val="00D81BEF"/>
    <w:rsid w:val="00D823D6"/>
    <w:rsid w:val="00D82613"/>
    <w:rsid w:val="00D82B58"/>
    <w:rsid w:val="00D82D20"/>
    <w:rsid w:val="00D83F95"/>
    <w:rsid w:val="00D84B71"/>
    <w:rsid w:val="00D84BCF"/>
    <w:rsid w:val="00D84F8E"/>
    <w:rsid w:val="00D854E4"/>
    <w:rsid w:val="00D862B5"/>
    <w:rsid w:val="00D863BB"/>
    <w:rsid w:val="00D86C36"/>
    <w:rsid w:val="00D8712C"/>
    <w:rsid w:val="00D87461"/>
    <w:rsid w:val="00D9007F"/>
    <w:rsid w:val="00D90707"/>
    <w:rsid w:val="00D9176B"/>
    <w:rsid w:val="00D91EDD"/>
    <w:rsid w:val="00D92D7D"/>
    <w:rsid w:val="00D92E9B"/>
    <w:rsid w:val="00D939BA"/>
    <w:rsid w:val="00D93F10"/>
    <w:rsid w:val="00D9558C"/>
    <w:rsid w:val="00D95AC8"/>
    <w:rsid w:val="00D964FB"/>
    <w:rsid w:val="00D969EE"/>
    <w:rsid w:val="00DA10A1"/>
    <w:rsid w:val="00DA152E"/>
    <w:rsid w:val="00DA1E9F"/>
    <w:rsid w:val="00DA1FC8"/>
    <w:rsid w:val="00DA2AA8"/>
    <w:rsid w:val="00DA2BD4"/>
    <w:rsid w:val="00DA3830"/>
    <w:rsid w:val="00DA531C"/>
    <w:rsid w:val="00DA6B5F"/>
    <w:rsid w:val="00DA7F6B"/>
    <w:rsid w:val="00DB076F"/>
    <w:rsid w:val="00DB12C4"/>
    <w:rsid w:val="00DB41D1"/>
    <w:rsid w:val="00DB447D"/>
    <w:rsid w:val="00DB44DC"/>
    <w:rsid w:val="00DB5F27"/>
    <w:rsid w:val="00DB6660"/>
    <w:rsid w:val="00DB6D7A"/>
    <w:rsid w:val="00DC0522"/>
    <w:rsid w:val="00DC0922"/>
    <w:rsid w:val="00DC1224"/>
    <w:rsid w:val="00DC2C35"/>
    <w:rsid w:val="00DC4318"/>
    <w:rsid w:val="00DC5672"/>
    <w:rsid w:val="00DC7C9E"/>
    <w:rsid w:val="00DD1133"/>
    <w:rsid w:val="00DD1AD8"/>
    <w:rsid w:val="00DD1C16"/>
    <w:rsid w:val="00DD29B5"/>
    <w:rsid w:val="00DD3548"/>
    <w:rsid w:val="00DD3AAE"/>
    <w:rsid w:val="00DD3B8A"/>
    <w:rsid w:val="00DD3FEF"/>
    <w:rsid w:val="00DD4593"/>
    <w:rsid w:val="00DD553D"/>
    <w:rsid w:val="00DD6328"/>
    <w:rsid w:val="00DD69DD"/>
    <w:rsid w:val="00DD7E18"/>
    <w:rsid w:val="00DE02FF"/>
    <w:rsid w:val="00DE2D22"/>
    <w:rsid w:val="00DE3222"/>
    <w:rsid w:val="00DE362A"/>
    <w:rsid w:val="00DE62AA"/>
    <w:rsid w:val="00DE7014"/>
    <w:rsid w:val="00DF115C"/>
    <w:rsid w:val="00DF16A4"/>
    <w:rsid w:val="00DF2005"/>
    <w:rsid w:val="00DF2BF0"/>
    <w:rsid w:val="00DF361C"/>
    <w:rsid w:val="00DF4A7F"/>
    <w:rsid w:val="00DF5358"/>
    <w:rsid w:val="00DF5398"/>
    <w:rsid w:val="00DF5DB0"/>
    <w:rsid w:val="00E00983"/>
    <w:rsid w:val="00E0142D"/>
    <w:rsid w:val="00E01F74"/>
    <w:rsid w:val="00E0291F"/>
    <w:rsid w:val="00E03212"/>
    <w:rsid w:val="00E05CC9"/>
    <w:rsid w:val="00E05F74"/>
    <w:rsid w:val="00E07188"/>
    <w:rsid w:val="00E073AD"/>
    <w:rsid w:val="00E11C06"/>
    <w:rsid w:val="00E13063"/>
    <w:rsid w:val="00E147AE"/>
    <w:rsid w:val="00E17E33"/>
    <w:rsid w:val="00E200B4"/>
    <w:rsid w:val="00E206AA"/>
    <w:rsid w:val="00E212F4"/>
    <w:rsid w:val="00E21D1F"/>
    <w:rsid w:val="00E223B1"/>
    <w:rsid w:val="00E228EC"/>
    <w:rsid w:val="00E229C3"/>
    <w:rsid w:val="00E23D81"/>
    <w:rsid w:val="00E23FBF"/>
    <w:rsid w:val="00E24243"/>
    <w:rsid w:val="00E2655B"/>
    <w:rsid w:val="00E30224"/>
    <w:rsid w:val="00E3149D"/>
    <w:rsid w:val="00E3183B"/>
    <w:rsid w:val="00E31F2D"/>
    <w:rsid w:val="00E344B0"/>
    <w:rsid w:val="00E34688"/>
    <w:rsid w:val="00E36625"/>
    <w:rsid w:val="00E3728C"/>
    <w:rsid w:val="00E4151B"/>
    <w:rsid w:val="00E41C39"/>
    <w:rsid w:val="00E428D6"/>
    <w:rsid w:val="00E429AA"/>
    <w:rsid w:val="00E44F8F"/>
    <w:rsid w:val="00E4781B"/>
    <w:rsid w:val="00E504CB"/>
    <w:rsid w:val="00E50D2B"/>
    <w:rsid w:val="00E51A21"/>
    <w:rsid w:val="00E51E92"/>
    <w:rsid w:val="00E5269D"/>
    <w:rsid w:val="00E526BF"/>
    <w:rsid w:val="00E53C09"/>
    <w:rsid w:val="00E53E0A"/>
    <w:rsid w:val="00E549F8"/>
    <w:rsid w:val="00E559A9"/>
    <w:rsid w:val="00E56D2D"/>
    <w:rsid w:val="00E5735A"/>
    <w:rsid w:val="00E606E8"/>
    <w:rsid w:val="00E60D8A"/>
    <w:rsid w:val="00E636C7"/>
    <w:rsid w:val="00E6388F"/>
    <w:rsid w:val="00E642C1"/>
    <w:rsid w:val="00E651E6"/>
    <w:rsid w:val="00E675F6"/>
    <w:rsid w:val="00E67954"/>
    <w:rsid w:val="00E72C1C"/>
    <w:rsid w:val="00E7358E"/>
    <w:rsid w:val="00E7458E"/>
    <w:rsid w:val="00E7516A"/>
    <w:rsid w:val="00E75ACB"/>
    <w:rsid w:val="00E80A0B"/>
    <w:rsid w:val="00E81BB9"/>
    <w:rsid w:val="00E8269E"/>
    <w:rsid w:val="00E82BB1"/>
    <w:rsid w:val="00E82F57"/>
    <w:rsid w:val="00E831DF"/>
    <w:rsid w:val="00E8540E"/>
    <w:rsid w:val="00E86627"/>
    <w:rsid w:val="00E86F0B"/>
    <w:rsid w:val="00E90D6B"/>
    <w:rsid w:val="00E92DB2"/>
    <w:rsid w:val="00E93753"/>
    <w:rsid w:val="00E94D27"/>
    <w:rsid w:val="00E95189"/>
    <w:rsid w:val="00E95AF3"/>
    <w:rsid w:val="00E95BC1"/>
    <w:rsid w:val="00E95E5A"/>
    <w:rsid w:val="00E96F24"/>
    <w:rsid w:val="00EA14A3"/>
    <w:rsid w:val="00EA1CBB"/>
    <w:rsid w:val="00EA1F2D"/>
    <w:rsid w:val="00EA245F"/>
    <w:rsid w:val="00EA38CB"/>
    <w:rsid w:val="00EA52DE"/>
    <w:rsid w:val="00EA5D07"/>
    <w:rsid w:val="00EA6E17"/>
    <w:rsid w:val="00EA73F9"/>
    <w:rsid w:val="00EA7A29"/>
    <w:rsid w:val="00EA7CF4"/>
    <w:rsid w:val="00EA7D8A"/>
    <w:rsid w:val="00EB0097"/>
    <w:rsid w:val="00EB0D32"/>
    <w:rsid w:val="00EB27E1"/>
    <w:rsid w:val="00EB3864"/>
    <w:rsid w:val="00EB48E7"/>
    <w:rsid w:val="00EB4CC0"/>
    <w:rsid w:val="00EB5914"/>
    <w:rsid w:val="00EB6EB2"/>
    <w:rsid w:val="00EB744E"/>
    <w:rsid w:val="00EB78CF"/>
    <w:rsid w:val="00EC002F"/>
    <w:rsid w:val="00EC1E87"/>
    <w:rsid w:val="00EC319A"/>
    <w:rsid w:val="00EC5A4E"/>
    <w:rsid w:val="00EC5BE5"/>
    <w:rsid w:val="00EC73B1"/>
    <w:rsid w:val="00EC7DEB"/>
    <w:rsid w:val="00ED263B"/>
    <w:rsid w:val="00ED3C87"/>
    <w:rsid w:val="00ED3FE5"/>
    <w:rsid w:val="00ED5095"/>
    <w:rsid w:val="00ED69B9"/>
    <w:rsid w:val="00ED76DC"/>
    <w:rsid w:val="00ED7BDD"/>
    <w:rsid w:val="00ED7F36"/>
    <w:rsid w:val="00EE15D6"/>
    <w:rsid w:val="00EE1ED2"/>
    <w:rsid w:val="00EE248A"/>
    <w:rsid w:val="00EE30C0"/>
    <w:rsid w:val="00EE3CF2"/>
    <w:rsid w:val="00EE49E1"/>
    <w:rsid w:val="00EE4E00"/>
    <w:rsid w:val="00EE544C"/>
    <w:rsid w:val="00EE5619"/>
    <w:rsid w:val="00EE70FA"/>
    <w:rsid w:val="00EE7C03"/>
    <w:rsid w:val="00EF0B76"/>
    <w:rsid w:val="00EF19FD"/>
    <w:rsid w:val="00EF1AEB"/>
    <w:rsid w:val="00EF2068"/>
    <w:rsid w:val="00EF2319"/>
    <w:rsid w:val="00EF2657"/>
    <w:rsid w:val="00EF5A6B"/>
    <w:rsid w:val="00EF5EAF"/>
    <w:rsid w:val="00EF6626"/>
    <w:rsid w:val="00EF6BFE"/>
    <w:rsid w:val="00EF72A2"/>
    <w:rsid w:val="00EF7353"/>
    <w:rsid w:val="00EF793C"/>
    <w:rsid w:val="00EF7C12"/>
    <w:rsid w:val="00F001BA"/>
    <w:rsid w:val="00F01341"/>
    <w:rsid w:val="00F02870"/>
    <w:rsid w:val="00F0307A"/>
    <w:rsid w:val="00F0308F"/>
    <w:rsid w:val="00F0566A"/>
    <w:rsid w:val="00F05A01"/>
    <w:rsid w:val="00F10C3E"/>
    <w:rsid w:val="00F12FCD"/>
    <w:rsid w:val="00F13E12"/>
    <w:rsid w:val="00F14FB7"/>
    <w:rsid w:val="00F1508D"/>
    <w:rsid w:val="00F16581"/>
    <w:rsid w:val="00F16962"/>
    <w:rsid w:val="00F17674"/>
    <w:rsid w:val="00F17D30"/>
    <w:rsid w:val="00F20F56"/>
    <w:rsid w:val="00F21F4C"/>
    <w:rsid w:val="00F21FC5"/>
    <w:rsid w:val="00F227D6"/>
    <w:rsid w:val="00F2295F"/>
    <w:rsid w:val="00F2390E"/>
    <w:rsid w:val="00F23F39"/>
    <w:rsid w:val="00F25864"/>
    <w:rsid w:val="00F26B19"/>
    <w:rsid w:val="00F26B7B"/>
    <w:rsid w:val="00F274B1"/>
    <w:rsid w:val="00F27E9E"/>
    <w:rsid w:val="00F30637"/>
    <w:rsid w:val="00F3095D"/>
    <w:rsid w:val="00F31937"/>
    <w:rsid w:val="00F34063"/>
    <w:rsid w:val="00F34429"/>
    <w:rsid w:val="00F3541C"/>
    <w:rsid w:val="00F35551"/>
    <w:rsid w:val="00F359EB"/>
    <w:rsid w:val="00F35AD4"/>
    <w:rsid w:val="00F362AB"/>
    <w:rsid w:val="00F36329"/>
    <w:rsid w:val="00F378DB"/>
    <w:rsid w:val="00F407B0"/>
    <w:rsid w:val="00F40A64"/>
    <w:rsid w:val="00F41654"/>
    <w:rsid w:val="00F4165F"/>
    <w:rsid w:val="00F4276E"/>
    <w:rsid w:val="00F431FC"/>
    <w:rsid w:val="00F438FB"/>
    <w:rsid w:val="00F44CB3"/>
    <w:rsid w:val="00F4520F"/>
    <w:rsid w:val="00F456A8"/>
    <w:rsid w:val="00F47494"/>
    <w:rsid w:val="00F47AB9"/>
    <w:rsid w:val="00F503EF"/>
    <w:rsid w:val="00F507C8"/>
    <w:rsid w:val="00F51985"/>
    <w:rsid w:val="00F524B4"/>
    <w:rsid w:val="00F52588"/>
    <w:rsid w:val="00F5414D"/>
    <w:rsid w:val="00F5443F"/>
    <w:rsid w:val="00F54B70"/>
    <w:rsid w:val="00F55013"/>
    <w:rsid w:val="00F56D02"/>
    <w:rsid w:val="00F56F5E"/>
    <w:rsid w:val="00F601E7"/>
    <w:rsid w:val="00F6039C"/>
    <w:rsid w:val="00F606F9"/>
    <w:rsid w:val="00F636F5"/>
    <w:rsid w:val="00F63F96"/>
    <w:rsid w:val="00F662B0"/>
    <w:rsid w:val="00F66428"/>
    <w:rsid w:val="00F67070"/>
    <w:rsid w:val="00F7081B"/>
    <w:rsid w:val="00F71F5B"/>
    <w:rsid w:val="00F7202B"/>
    <w:rsid w:val="00F721BE"/>
    <w:rsid w:val="00F73D71"/>
    <w:rsid w:val="00F74188"/>
    <w:rsid w:val="00F763EA"/>
    <w:rsid w:val="00F766C4"/>
    <w:rsid w:val="00F76D30"/>
    <w:rsid w:val="00F76E14"/>
    <w:rsid w:val="00F77AD5"/>
    <w:rsid w:val="00F80A1C"/>
    <w:rsid w:val="00F831CF"/>
    <w:rsid w:val="00F84103"/>
    <w:rsid w:val="00F84723"/>
    <w:rsid w:val="00F85FB1"/>
    <w:rsid w:val="00F864A7"/>
    <w:rsid w:val="00F8678E"/>
    <w:rsid w:val="00F90321"/>
    <w:rsid w:val="00F90510"/>
    <w:rsid w:val="00F9173E"/>
    <w:rsid w:val="00F92126"/>
    <w:rsid w:val="00F925D7"/>
    <w:rsid w:val="00F93D4A"/>
    <w:rsid w:val="00F93EA9"/>
    <w:rsid w:val="00F9506D"/>
    <w:rsid w:val="00F95385"/>
    <w:rsid w:val="00F95E83"/>
    <w:rsid w:val="00F9730B"/>
    <w:rsid w:val="00F97E47"/>
    <w:rsid w:val="00FA1752"/>
    <w:rsid w:val="00FA1912"/>
    <w:rsid w:val="00FA38D3"/>
    <w:rsid w:val="00FA4484"/>
    <w:rsid w:val="00FA456A"/>
    <w:rsid w:val="00FA5B5B"/>
    <w:rsid w:val="00FA686D"/>
    <w:rsid w:val="00FA69D6"/>
    <w:rsid w:val="00FA6E80"/>
    <w:rsid w:val="00FA6F24"/>
    <w:rsid w:val="00FA712E"/>
    <w:rsid w:val="00FA738E"/>
    <w:rsid w:val="00FA7F87"/>
    <w:rsid w:val="00FB0A4F"/>
    <w:rsid w:val="00FB0E9B"/>
    <w:rsid w:val="00FB22B9"/>
    <w:rsid w:val="00FB6AAF"/>
    <w:rsid w:val="00FB7864"/>
    <w:rsid w:val="00FB7F92"/>
    <w:rsid w:val="00FC12A7"/>
    <w:rsid w:val="00FC1FA3"/>
    <w:rsid w:val="00FC3912"/>
    <w:rsid w:val="00FC3C94"/>
    <w:rsid w:val="00FC4E02"/>
    <w:rsid w:val="00FC4E60"/>
    <w:rsid w:val="00FC5238"/>
    <w:rsid w:val="00FC61B7"/>
    <w:rsid w:val="00FC6270"/>
    <w:rsid w:val="00FC647C"/>
    <w:rsid w:val="00FC725B"/>
    <w:rsid w:val="00FD3FF4"/>
    <w:rsid w:val="00FD41C5"/>
    <w:rsid w:val="00FD439B"/>
    <w:rsid w:val="00FD4BB5"/>
    <w:rsid w:val="00FD5145"/>
    <w:rsid w:val="00FD53DE"/>
    <w:rsid w:val="00FD60E7"/>
    <w:rsid w:val="00FD6EA0"/>
    <w:rsid w:val="00FD6FB2"/>
    <w:rsid w:val="00FE0B71"/>
    <w:rsid w:val="00FE0CA2"/>
    <w:rsid w:val="00FE32A5"/>
    <w:rsid w:val="00FE34FC"/>
    <w:rsid w:val="00FE39ED"/>
    <w:rsid w:val="00FE50A3"/>
    <w:rsid w:val="00FE5564"/>
    <w:rsid w:val="00FE5E44"/>
    <w:rsid w:val="00FE6BD1"/>
    <w:rsid w:val="00FE7B79"/>
    <w:rsid w:val="00FF07B5"/>
    <w:rsid w:val="00FF0DF9"/>
    <w:rsid w:val="00FF1752"/>
    <w:rsid w:val="00FF17E2"/>
    <w:rsid w:val="00FF3717"/>
    <w:rsid w:val="00FF45E9"/>
    <w:rsid w:val="00FF5A04"/>
    <w:rsid w:val="00FF78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uiPriority w:val="9"/>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uiPriority w:val="9"/>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11">
    <w:name w:val="（1）文"/>
    <w:basedOn w:val="a"/>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34B4D"/>
    <w:rPr>
      <w:rFonts w:ascii="華康新特明體(P)" w:eastAsia="華康新特明體(P)"/>
      <w:spacing w:val="10"/>
      <w:kern w:val="2"/>
      <w:sz w:val="40"/>
      <w:szCs w:val="24"/>
      <w:lang w:eastAsia="ja-JP"/>
    </w:rPr>
  </w:style>
  <w:style w:type="paragraph" w:customStyle="1" w:styleId="a5">
    <w:name w:val="一、"/>
    <w:basedOn w:val="a"/>
    <w:link w:val="a6"/>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6">
    <w:name w:val="一、 字元"/>
    <w:link w:val="a5"/>
    <w:rsid w:val="00BC1F69"/>
    <w:rPr>
      <w:rFonts w:ascii="華康粗明體" w:eastAsia="華康粗明體" w:hAnsi="標楷體"/>
      <w:color w:val="000000"/>
      <w:kern w:val="2"/>
      <w:sz w:val="32"/>
      <w:szCs w:val="24"/>
    </w:rPr>
  </w:style>
  <w:style w:type="paragraph" w:styleId="a7">
    <w:name w:val="footnote text"/>
    <w:basedOn w:val="a"/>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
    <w:link w:val="aa"/>
    <w:uiPriority w:val="99"/>
    <w:rsid w:val="00B22DE6"/>
    <w:pPr>
      <w:tabs>
        <w:tab w:val="center" w:pos="4680"/>
        <w:tab w:val="right" w:pos="9360"/>
      </w:tabs>
      <w:ind w:firstLineChars="0" w:firstLine="0"/>
    </w:p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5F7BD0"/>
    <w:rPr>
      <w:rFonts w:ascii="Arial" w:eastAsia="新細明體" w:hAnsi="Arial"/>
      <w:kern w:val="2"/>
      <w:sz w:val="16"/>
      <w:szCs w:val="16"/>
      <w:lang w:val="en-US" w:eastAsia="zh-CN" w:bidi="ar-SA"/>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一）"/>
    <w:basedOn w:val="a"/>
    <w:link w:val="af1"/>
    <w:rsid w:val="00A67215"/>
    <w:pPr>
      <w:ind w:leftChars="100" w:left="100" w:hangingChars="300" w:hanging="301"/>
    </w:pPr>
    <w:rPr>
      <w:lang w:eastAsia="zh-TW"/>
    </w:rPr>
  </w:style>
  <w:style w:type="character" w:customStyle="1" w:styleId="af1">
    <w:name w:val="（一） 字元"/>
    <w:link w:val="af0"/>
    <w:rsid w:val="00A67215"/>
    <w:rPr>
      <w:rFonts w:eastAsia="華康細圓體"/>
      <w:kern w:val="2"/>
      <w:sz w:val="24"/>
      <w:szCs w:val="24"/>
    </w:rPr>
  </w:style>
  <w:style w:type="paragraph" w:customStyle="1" w:styleId="af2">
    <w:name w:val="（一）文"/>
    <w:basedOn w:val="a"/>
    <w:link w:val="af3"/>
    <w:rsid w:val="006F42A0"/>
    <w:pPr>
      <w:ind w:leftChars="400" w:left="400"/>
    </w:pPr>
  </w:style>
  <w:style w:type="character" w:customStyle="1" w:styleId="af3">
    <w:name w:val="（一）文 字元"/>
    <w:link w:val="af2"/>
    <w:rsid w:val="006F42A0"/>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semiHidden/>
    <w:rsid w:val="00B37914"/>
    <w:rPr>
      <w:rFonts w:ascii="華康細圓體(P)" w:eastAsia="華康細圓體(P)"/>
      <w:sz w:val="20"/>
      <w:vertAlign w:val="superscript"/>
    </w:rPr>
  </w:style>
  <w:style w:type="paragraph" w:customStyle="1" w:styleId="af5">
    <w:name w:val="１、"/>
    <w:basedOn w:val="a"/>
    <w:link w:val="af6"/>
    <w:rsid w:val="00A67215"/>
    <w:pPr>
      <w:ind w:leftChars="400" w:left="400" w:hangingChars="200" w:hanging="198"/>
    </w:pPr>
    <w:rPr>
      <w:lang w:eastAsia="zh-TW"/>
    </w:rPr>
  </w:style>
  <w:style w:type="character" w:customStyle="1" w:styleId="af6">
    <w:name w:val="１、 字元"/>
    <w:link w:val="af5"/>
    <w:rsid w:val="00A67215"/>
    <w:rPr>
      <w:rFonts w:eastAsia="華康細圓體"/>
      <w:kern w:val="2"/>
      <w:sz w:val="24"/>
      <w:szCs w:val="24"/>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qFormat/>
    <w:rsid w:val="00040AF7"/>
    <w:pPr>
      <w:ind w:leftChars="600" w:left="600" w:firstLineChars="200" w:firstLine="200"/>
    </w:pPr>
  </w:style>
  <w:style w:type="character" w:customStyle="1" w:styleId="afd">
    <w:name w:val="１、文 字元"/>
    <w:link w:val="afc"/>
    <w:rsid w:val="00040AF7"/>
    <w:rPr>
      <w:rFonts w:eastAsia="華康細圓體"/>
      <w:kern w:val="2"/>
      <w:sz w:val="24"/>
      <w:szCs w:val="24"/>
      <w:lang w:val="en-US" w:eastAsia="zh-TW" w:bidi="ar-SA"/>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94337D"/>
    <w:pPr>
      <w:ind w:leftChars="500" w:left="750" w:hangingChars="250" w:hanging="250"/>
    </w:pPr>
  </w:style>
  <w:style w:type="character" w:customStyle="1" w:styleId="14">
    <w:name w:val="(1) 字元"/>
    <w:basedOn w:val="af1"/>
    <w:link w:val="13"/>
    <w:rsid w:val="0094337D"/>
    <w:rPr>
      <w:rFonts w:eastAsia="華康細圓體"/>
      <w:kern w:val="2"/>
      <w:sz w:val="24"/>
      <w:szCs w:val="24"/>
      <w:lang w:val="en-US" w:eastAsia="zh-TW" w:bidi="ar-SA"/>
    </w:rPr>
  </w:style>
  <w:style w:type="paragraph" w:customStyle="1" w:styleId="Aff">
    <w:name w:val="A."/>
    <w:basedOn w:val="13"/>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1">
    <w:name w:val="基本資料表"/>
    <w:basedOn w:val="a"/>
    <w:qFormat/>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94337D"/>
    <w:rPr>
      <w:color w:val="0000FF"/>
      <w:u w:val="single"/>
    </w:rPr>
  </w:style>
  <w:style w:type="character" w:styleId="aff7">
    <w:name w:val="Emphasis"/>
    <w:uiPriority w:val="20"/>
    <w:qFormat/>
    <w:rsid w:val="004D31F6"/>
    <w:rPr>
      <w:i/>
      <w:iCs/>
    </w:rPr>
  </w:style>
  <w:style w:type="character" w:styleId="aff8">
    <w:name w:val="Strong"/>
    <w:uiPriority w:val="99"/>
    <w:qFormat/>
    <w:rsid w:val="00C77AE0"/>
    <w:rPr>
      <w:b/>
      <w:bCs/>
    </w:rPr>
  </w:style>
  <w:style w:type="paragraph" w:styleId="aff9">
    <w:name w:val="List Paragraph"/>
    <w:basedOn w:val="a"/>
    <w:link w:val="affa"/>
    <w:uiPriority w:val="99"/>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 w:type="character" w:customStyle="1" w:styleId="affa">
    <w:name w:val="清單段落 字元"/>
    <w:link w:val="aff9"/>
    <w:uiPriority w:val="99"/>
    <w:locked/>
    <w:rsid w:val="00DB41D1"/>
    <w:rPr>
      <w:rFonts w:eastAsia="細明體"/>
      <w:sz w:val="24"/>
    </w:rPr>
  </w:style>
  <w:style w:type="character" w:customStyle="1" w:styleId="affb">
    <w:name w:val="網際網路連結"/>
    <w:rsid w:val="003530FE"/>
    <w:rPr>
      <w:color w:val="0000FF"/>
      <w:u w:val="single"/>
    </w:rPr>
  </w:style>
  <w:style w:type="paragraph" w:styleId="HTML">
    <w:name w:val="HTML Preformatted"/>
    <w:basedOn w:val="a"/>
    <w:link w:val="HTML0"/>
    <w:uiPriority w:val="99"/>
    <w:rsid w:val="00EE4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新細明體" w:hAnsi="Courier New" w:cs="Courier New"/>
      <w:kern w:val="0"/>
      <w:sz w:val="20"/>
      <w:szCs w:val="20"/>
      <w:lang w:eastAsia="zh-TW"/>
    </w:rPr>
  </w:style>
  <w:style w:type="character" w:customStyle="1" w:styleId="HTML0">
    <w:name w:val="HTML 預設格式 字元"/>
    <w:basedOn w:val="a0"/>
    <w:link w:val="HTML"/>
    <w:uiPriority w:val="99"/>
    <w:rsid w:val="00EE4E00"/>
    <w:rPr>
      <w:rFonts w:ascii="Courier New" w:eastAsia="新細明體" w:hAnsi="Courier New" w:cs="Courier New"/>
    </w:rPr>
  </w:style>
  <w:style w:type="paragraph" w:styleId="Web">
    <w:name w:val="Normal (Web)"/>
    <w:basedOn w:val="a"/>
    <w:uiPriority w:val="99"/>
    <w:semiHidden/>
    <w:unhideWhenUsed/>
    <w:rsid w:val="00EE4E00"/>
    <w:pPr>
      <w:widowControl/>
      <w:overflowPunct/>
      <w:autoSpaceDE/>
      <w:autoSpaceDN/>
      <w:spacing w:before="100" w:beforeAutospacing="1" w:after="100" w:afterAutospacing="1"/>
      <w:ind w:firstLineChars="0" w:firstLine="0"/>
      <w:jc w:val="left"/>
    </w:pPr>
    <w:rPr>
      <w:rFonts w:eastAsia="Times New Roman"/>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uiPriority w:val="9"/>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uiPriority w:val="9"/>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11">
    <w:name w:val="（1）文"/>
    <w:basedOn w:val="a"/>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34B4D"/>
    <w:rPr>
      <w:rFonts w:ascii="華康新特明體(P)" w:eastAsia="華康新特明體(P)"/>
      <w:spacing w:val="10"/>
      <w:kern w:val="2"/>
      <w:sz w:val="40"/>
      <w:szCs w:val="24"/>
      <w:lang w:eastAsia="ja-JP"/>
    </w:rPr>
  </w:style>
  <w:style w:type="paragraph" w:customStyle="1" w:styleId="a5">
    <w:name w:val="一、"/>
    <w:basedOn w:val="a"/>
    <w:link w:val="a6"/>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6">
    <w:name w:val="一、 字元"/>
    <w:link w:val="a5"/>
    <w:rsid w:val="00BC1F69"/>
    <w:rPr>
      <w:rFonts w:ascii="華康粗明體" w:eastAsia="華康粗明體" w:hAnsi="標楷體"/>
      <w:color w:val="000000"/>
      <w:kern w:val="2"/>
      <w:sz w:val="32"/>
      <w:szCs w:val="24"/>
    </w:rPr>
  </w:style>
  <w:style w:type="paragraph" w:styleId="a7">
    <w:name w:val="footnote text"/>
    <w:basedOn w:val="a"/>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
    <w:link w:val="aa"/>
    <w:uiPriority w:val="99"/>
    <w:rsid w:val="00B22DE6"/>
    <w:pPr>
      <w:tabs>
        <w:tab w:val="center" w:pos="4680"/>
        <w:tab w:val="right" w:pos="9360"/>
      </w:tabs>
      <w:ind w:firstLineChars="0" w:firstLine="0"/>
    </w:p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5F7BD0"/>
    <w:rPr>
      <w:rFonts w:ascii="Arial" w:eastAsia="新細明體" w:hAnsi="Arial"/>
      <w:kern w:val="2"/>
      <w:sz w:val="16"/>
      <w:szCs w:val="16"/>
      <w:lang w:val="en-US" w:eastAsia="zh-CN" w:bidi="ar-SA"/>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一）"/>
    <w:basedOn w:val="a"/>
    <w:link w:val="af1"/>
    <w:rsid w:val="00A67215"/>
    <w:pPr>
      <w:ind w:leftChars="100" w:left="100" w:hangingChars="300" w:hanging="301"/>
    </w:pPr>
    <w:rPr>
      <w:lang w:eastAsia="zh-TW"/>
    </w:rPr>
  </w:style>
  <w:style w:type="character" w:customStyle="1" w:styleId="af1">
    <w:name w:val="（一） 字元"/>
    <w:link w:val="af0"/>
    <w:rsid w:val="00A67215"/>
    <w:rPr>
      <w:rFonts w:eastAsia="華康細圓體"/>
      <w:kern w:val="2"/>
      <w:sz w:val="24"/>
      <w:szCs w:val="24"/>
    </w:rPr>
  </w:style>
  <w:style w:type="paragraph" w:customStyle="1" w:styleId="af2">
    <w:name w:val="（一）文"/>
    <w:basedOn w:val="a"/>
    <w:link w:val="af3"/>
    <w:rsid w:val="006F42A0"/>
    <w:pPr>
      <w:ind w:leftChars="400" w:left="400"/>
    </w:pPr>
  </w:style>
  <w:style w:type="character" w:customStyle="1" w:styleId="af3">
    <w:name w:val="（一）文 字元"/>
    <w:link w:val="af2"/>
    <w:rsid w:val="006F42A0"/>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semiHidden/>
    <w:rsid w:val="00B37914"/>
    <w:rPr>
      <w:rFonts w:ascii="華康細圓體(P)" w:eastAsia="華康細圓體(P)"/>
      <w:sz w:val="20"/>
      <w:vertAlign w:val="superscript"/>
    </w:rPr>
  </w:style>
  <w:style w:type="paragraph" w:customStyle="1" w:styleId="af5">
    <w:name w:val="１、"/>
    <w:basedOn w:val="a"/>
    <w:link w:val="af6"/>
    <w:rsid w:val="00A67215"/>
    <w:pPr>
      <w:ind w:leftChars="400" w:left="400" w:hangingChars="200" w:hanging="198"/>
    </w:pPr>
    <w:rPr>
      <w:lang w:eastAsia="zh-TW"/>
    </w:rPr>
  </w:style>
  <w:style w:type="character" w:customStyle="1" w:styleId="af6">
    <w:name w:val="１、 字元"/>
    <w:link w:val="af5"/>
    <w:rsid w:val="00A67215"/>
    <w:rPr>
      <w:rFonts w:eastAsia="華康細圓體"/>
      <w:kern w:val="2"/>
      <w:sz w:val="24"/>
      <w:szCs w:val="24"/>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qFormat/>
    <w:rsid w:val="00040AF7"/>
    <w:pPr>
      <w:ind w:leftChars="600" w:left="600" w:firstLineChars="200" w:firstLine="200"/>
    </w:pPr>
  </w:style>
  <w:style w:type="character" w:customStyle="1" w:styleId="afd">
    <w:name w:val="１、文 字元"/>
    <w:link w:val="afc"/>
    <w:rsid w:val="00040AF7"/>
    <w:rPr>
      <w:rFonts w:eastAsia="華康細圓體"/>
      <w:kern w:val="2"/>
      <w:sz w:val="24"/>
      <w:szCs w:val="24"/>
      <w:lang w:val="en-US" w:eastAsia="zh-TW" w:bidi="ar-SA"/>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94337D"/>
    <w:pPr>
      <w:ind w:leftChars="500" w:left="750" w:hangingChars="250" w:hanging="250"/>
    </w:pPr>
  </w:style>
  <w:style w:type="character" w:customStyle="1" w:styleId="14">
    <w:name w:val="(1) 字元"/>
    <w:basedOn w:val="af1"/>
    <w:link w:val="13"/>
    <w:rsid w:val="0094337D"/>
    <w:rPr>
      <w:rFonts w:eastAsia="華康細圓體"/>
      <w:kern w:val="2"/>
      <w:sz w:val="24"/>
      <w:szCs w:val="24"/>
      <w:lang w:val="en-US" w:eastAsia="zh-TW" w:bidi="ar-SA"/>
    </w:rPr>
  </w:style>
  <w:style w:type="paragraph" w:customStyle="1" w:styleId="Aff">
    <w:name w:val="A."/>
    <w:basedOn w:val="13"/>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1">
    <w:name w:val="基本資料表"/>
    <w:basedOn w:val="a"/>
    <w:qFormat/>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94337D"/>
    <w:rPr>
      <w:color w:val="0000FF"/>
      <w:u w:val="single"/>
    </w:rPr>
  </w:style>
  <w:style w:type="character" w:styleId="aff7">
    <w:name w:val="Emphasis"/>
    <w:uiPriority w:val="20"/>
    <w:qFormat/>
    <w:rsid w:val="004D31F6"/>
    <w:rPr>
      <w:i/>
      <w:iCs/>
    </w:rPr>
  </w:style>
  <w:style w:type="character" w:styleId="aff8">
    <w:name w:val="Strong"/>
    <w:uiPriority w:val="99"/>
    <w:qFormat/>
    <w:rsid w:val="00C77AE0"/>
    <w:rPr>
      <w:b/>
      <w:bCs/>
    </w:rPr>
  </w:style>
  <w:style w:type="paragraph" w:styleId="aff9">
    <w:name w:val="List Paragraph"/>
    <w:basedOn w:val="a"/>
    <w:link w:val="affa"/>
    <w:uiPriority w:val="99"/>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 w:type="character" w:customStyle="1" w:styleId="affa">
    <w:name w:val="清單段落 字元"/>
    <w:link w:val="aff9"/>
    <w:uiPriority w:val="99"/>
    <w:locked/>
    <w:rsid w:val="00DB41D1"/>
    <w:rPr>
      <w:rFonts w:eastAsia="細明體"/>
      <w:sz w:val="24"/>
    </w:rPr>
  </w:style>
  <w:style w:type="character" w:customStyle="1" w:styleId="affb">
    <w:name w:val="網際網路連結"/>
    <w:rsid w:val="003530FE"/>
    <w:rPr>
      <w:color w:val="0000FF"/>
      <w:u w:val="single"/>
    </w:rPr>
  </w:style>
  <w:style w:type="paragraph" w:styleId="HTML">
    <w:name w:val="HTML Preformatted"/>
    <w:basedOn w:val="a"/>
    <w:link w:val="HTML0"/>
    <w:uiPriority w:val="99"/>
    <w:rsid w:val="00EE4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新細明體" w:hAnsi="Courier New" w:cs="Courier New"/>
      <w:kern w:val="0"/>
      <w:sz w:val="20"/>
      <w:szCs w:val="20"/>
      <w:lang w:eastAsia="zh-TW"/>
    </w:rPr>
  </w:style>
  <w:style w:type="character" w:customStyle="1" w:styleId="HTML0">
    <w:name w:val="HTML 預設格式 字元"/>
    <w:basedOn w:val="a0"/>
    <w:link w:val="HTML"/>
    <w:uiPriority w:val="99"/>
    <w:rsid w:val="00EE4E00"/>
    <w:rPr>
      <w:rFonts w:ascii="Courier New" w:eastAsia="新細明體" w:hAnsi="Courier New" w:cs="Courier New"/>
    </w:rPr>
  </w:style>
  <w:style w:type="paragraph" w:styleId="Web">
    <w:name w:val="Normal (Web)"/>
    <w:basedOn w:val="a"/>
    <w:uiPriority w:val="99"/>
    <w:semiHidden/>
    <w:unhideWhenUsed/>
    <w:rsid w:val="00EE4E00"/>
    <w:pPr>
      <w:widowControl/>
      <w:overflowPunct/>
      <w:autoSpaceDE/>
      <w:autoSpaceDN/>
      <w:spacing w:before="100" w:beforeAutospacing="1" w:after="100" w:afterAutospacing="1"/>
      <w:ind w:firstLineChars="0" w:firstLine="0"/>
      <w:jc w:val="left"/>
    </w:pPr>
    <w:rPr>
      <w:rFonts w:eastAsia="Times New Roman"/>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601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44968708">
      <w:bodyDiv w:val="1"/>
      <w:marLeft w:val="0"/>
      <w:marRight w:val="0"/>
      <w:marTop w:val="0"/>
      <w:marBottom w:val="0"/>
      <w:divBdr>
        <w:top w:val="none" w:sz="0" w:space="0" w:color="auto"/>
        <w:left w:val="none" w:sz="0" w:space="0" w:color="auto"/>
        <w:bottom w:val="none" w:sz="0" w:space="0" w:color="auto"/>
        <w:right w:val="none" w:sz="0" w:space="0" w:color="auto"/>
      </w:divBdr>
    </w:div>
    <w:div w:id="67831199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8062624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7259421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1670983">
      <w:bodyDiv w:val="1"/>
      <w:marLeft w:val="0"/>
      <w:marRight w:val="0"/>
      <w:marTop w:val="0"/>
      <w:marBottom w:val="0"/>
      <w:divBdr>
        <w:top w:val="none" w:sz="0" w:space="0" w:color="auto"/>
        <w:left w:val="none" w:sz="0" w:space="0" w:color="auto"/>
        <w:bottom w:val="none" w:sz="0" w:space="0" w:color="auto"/>
        <w:right w:val="none" w:sz="0" w:space="0" w:color="auto"/>
      </w:divBdr>
      <w:divsChild>
        <w:div w:id="1318804148">
          <w:marLeft w:val="0"/>
          <w:marRight w:val="0"/>
          <w:marTop w:val="0"/>
          <w:marBottom w:val="0"/>
          <w:divBdr>
            <w:top w:val="none" w:sz="0" w:space="0" w:color="auto"/>
            <w:left w:val="none" w:sz="0" w:space="0" w:color="auto"/>
            <w:bottom w:val="none" w:sz="0" w:space="0" w:color="auto"/>
            <w:right w:val="none" w:sz="0" w:space="0" w:color="auto"/>
          </w:divBdr>
          <w:divsChild>
            <w:div w:id="1278484751">
              <w:marLeft w:val="0"/>
              <w:marRight w:val="0"/>
              <w:marTop w:val="0"/>
              <w:marBottom w:val="360"/>
              <w:divBdr>
                <w:top w:val="none" w:sz="0" w:space="0" w:color="auto"/>
                <w:left w:val="none" w:sz="0" w:space="0" w:color="auto"/>
                <w:bottom w:val="none" w:sz="0" w:space="0" w:color="auto"/>
                <w:right w:val="none" w:sz="0" w:space="0" w:color="auto"/>
              </w:divBdr>
              <w:divsChild>
                <w:div w:id="896630468">
                  <w:marLeft w:val="0"/>
                  <w:marRight w:val="0"/>
                  <w:marTop w:val="0"/>
                  <w:marBottom w:val="0"/>
                  <w:divBdr>
                    <w:top w:val="none" w:sz="0" w:space="0" w:color="auto"/>
                    <w:left w:val="none" w:sz="0" w:space="0" w:color="auto"/>
                    <w:bottom w:val="none" w:sz="0" w:space="0" w:color="auto"/>
                    <w:right w:val="none" w:sz="0" w:space="0" w:color="auto"/>
                  </w:divBdr>
                </w:div>
                <w:div w:id="14432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8553">
          <w:marLeft w:val="0"/>
          <w:marRight w:val="0"/>
          <w:marTop w:val="0"/>
          <w:marBottom w:val="0"/>
          <w:divBdr>
            <w:top w:val="none" w:sz="0" w:space="0" w:color="auto"/>
            <w:left w:val="none" w:sz="0" w:space="0" w:color="auto"/>
            <w:bottom w:val="none" w:sz="0" w:space="0" w:color="auto"/>
            <w:right w:val="none" w:sz="0" w:space="0" w:color="auto"/>
          </w:divBdr>
        </w:div>
      </w:divsChild>
    </w:div>
    <w:div w:id="1640066427">
      <w:bodyDiv w:val="1"/>
      <w:marLeft w:val="0"/>
      <w:marRight w:val="0"/>
      <w:marTop w:val="0"/>
      <w:marBottom w:val="0"/>
      <w:divBdr>
        <w:top w:val="none" w:sz="0" w:space="0" w:color="auto"/>
        <w:left w:val="none" w:sz="0" w:space="0" w:color="auto"/>
        <w:bottom w:val="none" w:sz="0" w:space="0" w:color="auto"/>
        <w:right w:val="none" w:sz="0" w:space="0" w:color="auto"/>
      </w:divBdr>
      <w:divsChild>
        <w:div w:id="336539942">
          <w:marLeft w:val="0"/>
          <w:marRight w:val="0"/>
          <w:marTop w:val="0"/>
          <w:marBottom w:val="0"/>
          <w:divBdr>
            <w:top w:val="single" w:sz="6" w:space="0" w:color="D8D8D8"/>
            <w:left w:val="none" w:sz="0" w:space="0" w:color="auto"/>
            <w:bottom w:val="none" w:sz="0" w:space="0" w:color="auto"/>
            <w:right w:val="none" w:sz="0" w:space="0" w:color="auto"/>
          </w:divBdr>
          <w:divsChild>
            <w:div w:id="1117456642">
              <w:marLeft w:val="0"/>
              <w:marRight w:val="0"/>
              <w:marTop w:val="0"/>
              <w:marBottom w:val="0"/>
              <w:divBdr>
                <w:top w:val="none" w:sz="0" w:space="0" w:color="auto"/>
                <w:left w:val="none" w:sz="0" w:space="0" w:color="auto"/>
                <w:bottom w:val="none" w:sz="0" w:space="0" w:color="auto"/>
                <w:right w:val="none" w:sz="0" w:space="0" w:color="auto"/>
              </w:divBdr>
              <w:divsChild>
                <w:div w:id="1515877039">
                  <w:marLeft w:val="0"/>
                  <w:marRight w:val="0"/>
                  <w:marTop w:val="0"/>
                  <w:marBottom w:val="0"/>
                  <w:divBdr>
                    <w:top w:val="none" w:sz="0" w:space="0" w:color="auto"/>
                    <w:left w:val="none" w:sz="0" w:space="0" w:color="auto"/>
                    <w:bottom w:val="none" w:sz="0" w:space="0" w:color="auto"/>
                    <w:right w:val="none" w:sz="0" w:space="0" w:color="auto"/>
                  </w:divBdr>
                  <w:divsChild>
                    <w:div w:id="615067607">
                      <w:marLeft w:val="0"/>
                      <w:marRight w:val="0"/>
                      <w:marTop w:val="0"/>
                      <w:marBottom w:val="0"/>
                      <w:divBdr>
                        <w:top w:val="none" w:sz="0" w:space="0" w:color="auto"/>
                        <w:left w:val="none" w:sz="0" w:space="0" w:color="auto"/>
                        <w:bottom w:val="none" w:sz="0" w:space="0" w:color="auto"/>
                        <w:right w:val="none" w:sz="0" w:space="0" w:color="auto"/>
                      </w:divBdr>
                      <w:divsChild>
                        <w:div w:id="282002036">
                          <w:marLeft w:val="0"/>
                          <w:marRight w:val="0"/>
                          <w:marTop w:val="0"/>
                          <w:marBottom w:val="0"/>
                          <w:divBdr>
                            <w:top w:val="none" w:sz="0" w:space="0" w:color="auto"/>
                            <w:left w:val="none" w:sz="0" w:space="0" w:color="auto"/>
                            <w:bottom w:val="none" w:sz="0" w:space="0" w:color="auto"/>
                            <w:right w:val="none" w:sz="0" w:space="0" w:color="auto"/>
                          </w:divBdr>
                          <w:divsChild>
                            <w:div w:id="1873297726">
                              <w:marLeft w:val="0"/>
                              <w:marRight w:val="0"/>
                              <w:marTop w:val="0"/>
                              <w:marBottom w:val="0"/>
                              <w:divBdr>
                                <w:top w:val="none" w:sz="0" w:space="0" w:color="auto"/>
                                <w:left w:val="none" w:sz="0" w:space="0" w:color="auto"/>
                                <w:bottom w:val="none" w:sz="0" w:space="0" w:color="auto"/>
                                <w:right w:val="none" w:sz="0" w:space="0" w:color="auto"/>
                              </w:divBdr>
                              <w:divsChild>
                                <w:div w:id="17279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23135">
          <w:marLeft w:val="0"/>
          <w:marRight w:val="0"/>
          <w:marTop w:val="0"/>
          <w:marBottom w:val="0"/>
          <w:divBdr>
            <w:top w:val="single" w:sz="6" w:space="0" w:color="D8D8D8"/>
            <w:left w:val="none" w:sz="0" w:space="0" w:color="auto"/>
            <w:bottom w:val="none" w:sz="0" w:space="0" w:color="auto"/>
            <w:right w:val="none" w:sz="0" w:space="0" w:color="auto"/>
          </w:divBdr>
          <w:divsChild>
            <w:div w:id="2006124869">
              <w:marLeft w:val="0"/>
              <w:marRight w:val="0"/>
              <w:marTop w:val="0"/>
              <w:marBottom w:val="0"/>
              <w:divBdr>
                <w:top w:val="none" w:sz="0" w:space="0" w:color="auto"/>
                <w:left w:val="none" w:sz="0" w:space="0" w:color="auto"/>
                <w:bottom w:val="none" w:sz="0" w:space="0" w:color="auto"/>
                <w:right w:val="none" w:sz="0" w:space="0" w:color="auto"/>
              </w:divBdr>
              <w:divsChild>
                <w:div w:id="103312688">
                  <w:marLeft w:val="0"/>
                  <w:marRight w:val="0"/>
                  <w:marTop w:val="0"/>
                  <w:marBottom w:val="0"/>
                  <w:divBdr>
                    <w:top w:val="none" w:sz="0" w:space="0" w:color="auto"/>
                    <w:left w:val="none" w:sz="0" w:space="0" w:color="auto"/>
                    <w:bottom w:val="none" w:sz="0" w:space="0" w:color="auto"/>
                    <w:right w:val="none" w:sz="0" w:space="0" w:color="auto"/>
                  </w:divBdr>
                  <w:divsChild>
                    <w:div w:id="1146631315">
                      <w:marLeft w:val="0"/>
                      <w:marRight w:val="0"/>
                      <w:marTop w:val="0"/>
                      <w:marBottom w:val="0"/>
                      <w:divBdr>
                        <w:top w:val="none" w:sz="0" w:space="0" w:color="auto"/>
                        <w:left w:val="none" w:sz="0" w:space="0" w:color="auto"/>
                        <w:bottom w:val="none" w:sz="0" w:space="0" w:color="auto"/>
                        <w:right w:val="none" w:sz="0" w:space="0" w:color="auto"/>
                      </w:divBdr>
                      <w:divsChild>
                        <w:div w:id="980161459">
                          <w:marLeft w:val="0"/>
                          <w:marRight w:val="0"/>
                          <w:marTop w:val="0"/>
                          <w:marBottom w:val="0"/>
                          <w:divBdr>
                            <w:top w:val="none" w:sz="0" w:space="0" w:color="auto"/>
                            <w:left w:val="none" w:sz="0" w:space="0" w:color="auto"/>
                            <w:bottom w:val="none" w:sz="0" w:space="0" w:color="auto"/>
                            <w:right w:val="none" w:sz="0" w:space="0" w:color="auto"/>
                          </w:divBdr>
                          <w:divsChild>
                            <w:div w:id="1081607240">
                              <w:marLeft w:val="0"/>
                              <w:marRight w:val="0"/>
                              <w:marTop w:val="0"/>
                              <w:marBottom w:val="0"/>
                              <w:divBdr>
                                <w:top w:val="none" w:sz="0" w:space="0" w:color="auto"/>
                                <w:left w:val="none" w:sz="0" w:space="0" w:color="auto"/>
                                <w:bottom w:val="none" w:sz="0" w:space="0" w:color="auto"/>
                                <w:right w:val="none" w:sz="0" w:space="0" w:color="auto"/>
                              </w:divBdr>
                              <w:divsChild>
                                <w:div w:id="12067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5815">
          <w:marLeft w:val="0"/>
          <w:marRight w:val="0"/>
          <w:marTop w:val="0"/>
          <w:marBottom w:val="0"/>
          <w:divBdr>
            <w:top w:val="single" w:sz="6" w:space="0" w:color="D8D8D8"/>
            <w:left w:val="none" w:sz="0" w:space="0" w:color="auto"/>
            <w:bottom w:val="none" w:sz="0" w:space="0" w:color="auto"/>
            <w:right w:val="none" w:sz="0" w:space="0" w:color="auto"/>
          </w:divBdr>
          <w:divsChild>
            <w:div w:id="756634465">
              <w:marLeft w:val="0"/>
              <w:marRight w:val="0"/>
              <w:marTop w:val="0"/>
              <w:marBottom w:val="0"/>
              <w:divBdr>
                <w:top w:val="none" w:sz="0" w:space="0" w:color="auto"/>
                <w:left w:val="none" w:sz="0" w:space="0" w:color="auto"/>
                <w:bottom w:val="none" w:sz="0" w:space="0" w:color="auto"/>
                <w:right w:val="none" w:sz="0" w:space="0" w:color="auto"/>
              </w:divBdr>
              <w:divsChild>
                <w:div w:id="1172455893">
                  <w:marLeft w:val="0"/>
                  <w:marRight w:val="0"/>
                  <w:marTop w:val="0"/>
                  <w:marBottom w:val="0"/>
                  <w:divBdr>
                    <w:top w:val="none" w:sz="0" w:space="0" w:color="auto"/>
                    <w:left w:val="none" w:sz="0" w:space="0" w:color="auto"/>
                    <w:bottom w:val="none" w:sz="0" w:space="0" w:color="auto"/>
                    <w:right w:val="none" w:sz="0" w:space="0" w:color="auto"/>
                  </w:divBdr>
                  <w:divsChild>
                    <w:div w:id="821506674">
                      <w:marLeft w:val="0"/>
                      <w:marRight w:val="0"/>
                      <w:marTop w:val="0"/>
                      <w:marBottom w:val="0"/>
                      <w:divBdr>
                        <w:top w:val="none" w:sz="0" w:space="0" w:color="auto"/>
                        <w:left w:val="none" w:sz="0" w:space="0" w:color="auto"/>
                        <w:bottom w:val="none" w:sz="0" w:space="0" w:color="auto"/>
                        <w:right w:val="none" w:sz="0" w:space="0" w:color="auto"/>
                      </w:divBdr>
                      <w:divsChild>
                        <w:div w:id="466703741">
                          <w:marLeft w:val="0"/>
                          <w:marRight w:val="0"/>
                          <w:marTop w:val="0"/>
                          <w:marBottom w:val="0"/>
                          <w:divBdr>
                            <w:top w:val="none" w:sz="0" w:space="0" w:color="auto"/>
                            <w:left w:val="none" w:sz="0" w:space="0" w:color="auto"/>
                            <w:bottom w:val="none" w:sz="0" w:space="0" w:color="auto"/>
                            <w:right w:val="none" w:sz="0" w:space="0" w:color="auto"/>
                          </w:divBdr>
                          <w:divsChild>
                            <w:div w:id="1103184381">
                              <w:marLeft w:val="0"/>
                              <w:marRight w:val="0"/>
                              <w:marTop w:val="0"/>
                              <w:marBottom w:val="0"/>
                              <w:divBdr>
                                <w:top w:val="none" w:sz="0" w:space="0" w:color="auto"/>
                                <w:left w:val="none" w:sz="0" w:space="0" w:color="auto"/>
                                <w:bottom w:val="none" w:sz="0" w:space="0" w:color="auto"/>
                                <w:right w:val="none" w:sz="0" w:space="0" w:color="auto"/>
                              </w:divBdr>
                              <w:divsChild>
                                <w:div w:id="8824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13470">
          <w:marLeft w:val="0"/>
          <w:marRight w:val="0"/>
          <w:marTop w:val="0"/>
          <w:marBottom w:val="0"/>
          <w:divBdr>
            <w:top w:val="single" w:sz="6" w:space="0" w:color="D8D8D8"/>
            <w:left w:val="none" w:sz="0" w:space="0" w:color="auto"/>
            <w:bottom w:val="none" w:sz="0" w:space="0" w:color="auto"/>
            <w:right w:val="none" w:sz="0" w:space="0" w:color="auto"/>
          </w:divBdr>
          <w:divsChild>
            <w:div w:id="1879194587">
              <w:marLeft w:val="0"/>
              <w:marRight w:val="0"/>
              <w:marTop w:val="0"/>
              <w:marBottom w:val="0"/>
              <w:divBdr>
                <w:top w:val="none" w:sz="0" w:space="0" w:color="auto"/>
                <w:left w:val="none" w:sz="0" w:space="0" w:color="auto"/>
                <w:bottom w:val="none" w:sz="0" w:space="0" w:color="auto"/>
                <w:right w:val="none" w:sz="0" w:space="0" w:color="auto"/>
              </w:divBdr>
              <w:divsChild>
                <w:div w:id="2034263470">
                  <w:marLeft w:val="0"/>
                  <w:marRight w:val="0"/>
                  <w:marTop w:val="0"/>
                  <w:marBottom w:val="0"/>
                  <w:divBdr>
                    <w:top w:val="none" w:sz="0" w:space="0" w:color="auto"/>
                    <w:left w:val="none" w:sz="0" w:space="0" w:color="auto"/>
                    <w:bottom w:val="none" w:sz="0" w:space="0" w:color="auto"/>
                    <w:right w:val="none" w:sz="0" w:space="0" w:color="auto"/>
                  </w:divBdr>
                  <w:divsChild>
                    <w:div w:id="1278105816">
                      <w:marLeft w:val="0"/>
                      <w:marRight w:val="0"/>
                      <w:marTop w:val="0"/>
                      <w:marBottom w:val="0"/>
                      <w:divBdr>
                        <w:top w:val="none" w:sz="0" w:space="0" w:color="auto"/>
                        <w:left w:val="none" w:sz="0" w:space="0" w:color="auto"/>
                        <w:bottom w:val="none" w:sz="0" w:space="0" w:color="auto"/>
                        <w:right w:val="none" w:sz="0" w:space="0" w:color="auto"/>
                      </w:divBdr>
                      <w:divsChild>
                        <w:div w:id="715087343">
                          <w:marLeft w:val="0"/>
                          <w:marRight w:val="0"/>
                          <w:marTop w:val="0"/>
                          <w:marBottom w:val="0"/>
                          <w:divBdr>
                            <w:top w:val="none" w:sz="0" w:space="0" w:color="auto"/>
                            <w:left w:val="none" w:sz="0" w:space="0" w:color="auto"/>
                            <w:bottom w:val="none" w:sz="0" w:space="0" w:color="auto"/>
                            <w:right w:val="none" w:sz="0" w:space="0" w:color="auto"/>
                          </w:divBdr>
                          <w:divsChild>
                            <w:div w:id="1991670397">
                              <w:marLeft w:val="0"/>
                              <w:marRight w:val="0"/>
                              <w:marTop w:val="0"/>
                              <w:marBottom w:val="0"/>
                              <w:divBdr>
                                <w:top w:val="none" w:sz="0" w:space="0" w:color="auto"/>
                                <w:left w:val="none" w:sz="0" w:space="0" w:color="auto"/>
                                <w:bottom w:val="none" w:sz="0" w:space="0" w:color="auto"/>
                                <w:right w:val="none" w:sz="0" w:space="0" w:color="auto"/>
                              </w:divBdr>
                              <w:divsChild>
                                <w:div w:id="2024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29964">
          <w:marLeft w:val="0"/>
          <w:marRight w:val="0"/>
          <w:marTop w:val="0"/>
          <w:marBottom w:val="0"/>
          <w:divBdr>
            <w:top w:val="single" w:sz="6" w:space="0" w:color="D8D8D8"/>
            <w:left w:val="none" w:sz="0" w:space="0" w:color="auto"/>
            <w:bottom w:val="none" w:sz="0" w:space="0" w:color="auto"/>
            <w:right w:val="none" w:sz="0" w:space="0" w:color="auto"/>
          </w:divBdr>
          <w:divsChild>
            <w:div w:id="741024079">
              <w:marLeft w:val="0"/>
              <w:marRight w:val="0"/>
              <w:marTop w:val="0"/>
              <w:marBottom w:val="0"/>
              <w:divBdr>
                <w:top w:val="none" w:sz="0" w:space="0" w:color="auto"/>
                <w:left w:val="none" w:sz="0" w:space="0" w:color="auto"/>
                <w:bottom w:val="none" w:sz="0" w:space="0" w:color="auto"/>
                <w:right w:val="none" w:sz="0" w:space="0" w:color="auto"/>
              </w:divBdr>
              <w:divsChild>
                <w:div w:id="1112362778">
                  <w:marLeft w:val="0"/>
                  <w:marRight w:val="0"/>
                  <w:marTop w:val="0"/>
                  <w:marBottom w:val="0"/>
                  <w:divBdr>
                    <w:top w:val="none" w:sz="0" w:space="0" w:color="auto"/>
                    <w:left w:val="none" w:sz="0" w:space="0" w:color="auto"/>
                    <w:bottom w:val="none" w:sz="0" w:space="0" w:color="auto"/>
                    <w:right w:val="none" w:sz="0" w:space="0" w:color="auto"/>
                  </w:divBdr>
                  <w:divsChild>
                    <w:div w:id="751776593">
                      <w:marLeft w:val="0"/>
                      <w:marRight w:val="0"/>
                      <w:marTop w:val="0"/>
                      <w:marBottom w:val="0"/>
                      <w:divBdr>
                        <w:top w:val="none" w:sz="0" w:space="0" w:color="auto"/>
                        <w:left w:val="none" w:sz="0" w:space="0" w:color="auto"/>
                        <w:bottom w:val="none" w:sz="0" w:space="0" w:color="auto"/>
                        <w:right w:val="none" w:sz="0" w:space="0" w:color="auto"/>
                      </w:divBdr>
                      <w:divsChild>
                        <w:div w:id="1149399392">
                          <w:marLeft w:val="0"/>
                          <w:marRight w:val="0"/>
                          <w:marTop w:val="0"/>
                          <w:marBottom w:val="0"/>
                          <w:divBdr>
                            <w:top w:val="none" w:sz="0" w:space="0" w:color="auto"/>
                            <w:left w:val="none" w:sz="0" w:space="0" w:color="auto"/>
                            <w:bottom w:val="none" w:sz="0" w:space="0" w:color="auto"/>
                            <w:right w:val="none" w:sz="0" w:space="0" w:color="auto"/>
                          </w:divBdr>
                          <w:divsChild>
                            <w:div w:id="1270502878">
                              <w:marLeft w:val="0"/>
                              <w:marRight w:val="0"/>
                              <w:marTop w:val="0"/>
                              <w:marBottom w:val="0"/>
                              <w:divBdr>
                                <w:top w:val="none" w:sz="0" w:space="0" w:color="auto"/>
                                <w:left w:val="none" w:sz="0" w:space="0" w:color="auto"/>
                                <w:bottom w:val="none" w:sz="0" w:space="0" w:color="auto"/>
                                <w:right w:val="none" w:sz="0" w:space="0" w:color="auto"/>
                              </w:divBdr>
                              <w:divsChild>
                                <w:div w:id="110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18115">
          <w:marLeft w:val="0"/>
          <w:marRight w:val="0"/>
          <w:marTop w:val="0"/>
          <w:marBottom w:val="0"/>
          <w:divBdr>
            <w:top w:val="single" w:sz="6" w:space="0" w:color="D8D8D8"/>
            <w:left w:val="none" w:sz="0" w:space="0" w:color="auto"/>
            <w:bottom w:val="none" w:sz="0" w:space="0" w:color="auto"/>
            <w:right w:val="none" w:sz="0" w:space="0" w:color="auto"/>
          </w:divBdr>
          <w:divsChild>
            <w:div w:id="190148145">
              <w:marLeft w:val="0"/>
              <w:marRight w:val="0"/>
              <w:marTop w:val="0"/>
              <w:marBottom w:val="0"/>
              <w:divBdr>
                <w:top w:val="none" w:sz="0" w:space="0" w:color="auto"/>
                <w:left w:val="none" w:sz="0" w:space="0" w:color="auto"/>
                <w:bottom w:val="none" w:sz="0" w:space="0" w:color="auto"/>
                <w:right w:val="none" w:sz="0" w:space="0" w:color="auto"/>
              </w:divBdr>
              <w:divsChild>
                <w:div w:id="1680622947">
                  <w:marLeft w:val="0"/>
                  <w:marRight w:val="0"/>
                  <w:marTop w:val="0"/>
                  <w:marBottom w:val="0"/>
                  <w:divBdr>
                    <w:top w:val="none" w:sz="0" w:space="0" w:color="auto"/>
                    <w:left w:val="none" w:sz="0" w:space="0" w:color="auto"/>
                    <w:bottom w:val="none" w:sz="0" w:space="0" w:color="auto"/>
                    <w:right w:val="none" w:sz="0" w:space="0" w:color="auto"/>
                  </w:divBdr>
                  <w:divsChild>
                    <w:div w:id="1609000966">
                      <w:marLeft w:val="0"/>
                      <w:marRight w:val="0"/>
                      <w:marTop w:val="0"/>
                      <w:marBottom w:val="0"/>
                      <w:divBdr>
                        <w:top w:val="none" w:sz="0" w:space="0" w:color="auto"/>
                        <w:left w:val="none" w:sz="0" w:space="0" w:color="auto"/>
                        <w:bottom w:val="none" w:sz="0" w:space="0" w:color="auto"/>
                        <w:right w:val="none" w:sz="0" w:space="0" w:color="auto"/>
                      </w:divBdr>
                      <w:divsChild>
                        <w:div w:id="417293498">
                          <w:marLeft w:val="0"/>
                          <w:marRight w:val="0"/>
                          <w:marTop w:val="0"/>
                          <w:marBottom w:val="0"/>
                          <w:divBdr>
                            <w:top w:val="none" w:sz="0" w:space="0" w:color="auto"/>
                            <w:left w:val="none" w:sz="0" w:space="0" w:color="auto"/>
                            <w:bottom w:val="none" w:sz="0" w:space="0" w:color="auto"/>
                            <w:right w:val="none" w:sz="0" w:space="0" w:color="auto"/>
                          </w:divBdr>
                          <w:divsChild>
                            <w:div w:id="2045641308">
                              <w:marLeft w:val="0"/>
                              <w:marRight w:val="0"/>
                              <w:marTop w:val="0"/>
                              <w:marBottom w:val="0"/>
                              <w:divBdr>
                                <w:top w:val="none" w:sz="0" w:space="0" w:color="auto"/>
                                <w:left w:val="none" w:sz="0" w:space="0" w:color="auto"/>
                                <w:bottom w:val="none" w:sz="0" w:space="0" w:color="auto"/>
                                <w:right w:val="none" w:sz="0" w:space="0" w:color="auto"/>
                              </w:divBdr>
                              <w:divsChild>
                                <w:div w:id="16716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413092">
          <w:marLeft w:val="0"/>
          <w:marRight w:val="0"/>
          <w:marTop w:val="0"/>
          <w:marBottom w:val="0"/>
          <w:divBdr>
            <w:top w:val="single" w:sz="6" w:space="0" w:color="D8D8D8"/>
            <w:left w:val="none" w:sz="0" w:space="0" w:color="auto"/>
            <w:bottom w:val="single" w:sz="6" w:space="0" w:color="D8D8D8"/>
            <w:right w:val="none" w:sz="0" w:space="0" w:color="auto"/>
          </w:divBdr>
          <w:divsChild>
            <w:div w:id="98843782">
              <w:marLeft w:val="0"/>
              <w:marRight w:val="0"/>
              <w:marTop w:val="0"/>
              <w:marBottom w:val="0"/>
              <w:divBdr>
                <w:top w:val="none" w:sz="0" w:space="0" w:color="auto"/>
                <w:left w:val="none" w:sz="0" w:space="0" w:color="auto"/>
                <w:bottom w:val="none" w:sz="0" w:space="0" w:color="auto"/>
                <w:right w:val="none" w:sz="0" w:space="0" w:color="auto"/>
              </w:divBdr>
              <w:divsChild>
                <w:div w:id="85618713">
                  <w:marLeft w:val="0"/>
                  <w:marRight w:val="0"/>
                  <w:marTop w:val="0"/>
                  <w:marBottom w:val="0"/>
                  <w:divBdr>
                    <w:top w:val="none" w:sz="0" w:space="0" w:color="auto"/>
                    <w:left w:val="none" w:sz="0" w:space="0" w:color="auto"/>
                    <w:bottom w:val="none" w:sz="0" w:space="0" w:color="auto"/>
                    <w:right w:val="none" w:sz="0" w:space="0" w:color="auto"/>
                  </w:divBdr>
                  <w:divsChild>
                    <w:div w:id="385766062">
                      <w:marLeft w:val="0"/>
                      <w:marRight w:val="0"/>
                      <w:marTop w:val="0"/>
                      <w:marBottom w:val="0"/>
                      <w:divBdr>
                        <w:top w:val="none" w:sz="0" w:space="0" w:color="auto"/>
                        <w:left w:val="none" w:sz="0" w:space="0" w:color="auto"/>
                        <w:bottom w:val="none" w:sz="0" w:space="0" w:color="auto"/>
                        <w:right w:val="none" w:sz="0" w:space="0" w:color="auto"/>
                      </w:divBdr>
                      <w:divsChild>
                        <w:div w:id="1753234003">
                          <w:marLeft w:val="0"/>
                          <w:marRight w:val="0"/>
                          <w:marTop w:val="0"/>
                          <w:marBottom w:val="0"/>
                          <w:divBdr>
                            <w:top w:val="none" w:sz="0" w:space="0" w:color="auto"/>
                            <w:left w:val="none" w:sz="0" w:space="0" w:color="auto"/>
                            <w:bottom w:val="none" w:sz="0" w:space="0" w:color="auto"/>
                            <w:right w:val="none" w:sz="0" w:space="0" w:color="auto"/>
                          </w:divBdr>
                          <w:divsChild>
                            <w:div w:id="1841577717">
                              <w:marLeft w:val="0"/>
                              <w:marRight w:val="0"/>
                              <w:marTop w:val="0"/>
                              <w:marBottom w:val="0"/>
                              <w:divBdr>
                                <w:top w:val="none" w:sz="0" w:space="0" w:color="auto"/>
                                <w:left w:val="none" w:sz="0" w:space="0" w:color="auto"/>
                                <w:bottom w:val="none" w:sz="0" w:space="0" w:color="auto"/>
                                <w:right w:val="none" w:sz="0" w:space="0" w:color="auto"/>
                              </w:divBdr>
                              <w:divsChild>
                                <w:div w:id="1352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7112941">
      <w:bodyDiv w:val="1"/>
      <w:marLeft w:val="0"/>
      <w:marRight w:val="0"/>
      <w:marTop w:val="0"/>
      <w:marBottom w:val="0"/>
      <w:divBdr>
        <w:top w:val="none" w:sz="0" w:space="0" w:color="auto"/>
        <w:left w:val="none" w:sz="0" w:space="0" w:color="auto"/>
        <w:bottom w:val="none" w:sz="0" w:space="0" w:color="auto"/>
        <w:right w:val="none" w:sz="0" w:space="0" w:color="auto"/>
      </w:divBdr>
      <w:divsChild>
        <w:div w:id="1953390201">
          <w:marLeft w:val="0"/>
          <w:marRight w:val="0"/>
          <w:marTop w:val="0"/>
          <w:marBottom w:val="0"/>
          <w:divBdr>
            <w:top w:val="none" w:sz="0" w:space="0" w:color="auto"/>
            <w:left w:val="none" w:sz="0" w:space="0" w:color="auto"/>
            <w:bottom w:val="none" w:sz="0" w:space="0" w:color="auto"/>
            <w:right w:val="none" w:sz="0" w:space="0" w:color="auto"/>
          </w:divBdr>
        </w:div>
      </w:divsChild>
    </w:div>
    <w:div w:id="192737462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abor.arkansas.gov/" TargetMode="External"/><Relationship Id="rId26" Type="http://schemas.openxmlformats.org/officeDocument/2006/relationships/hyperlink" Target="https://frenchquarterfest.org/" TargetMode="External"/><Relationship Id="rId39" Type="http://schemas.openxmlformats.org/officeDocument/2006/relationships/hyperlink" Target="http://www.missouri.com.tw/" TargetMode="External"/><Relationship Id="rId21" Type="http://schemas.openxmlformats.org/officeDocument/2006/relationships/footer" Target="footer4.xml"/><Relationship Id="rId34" Type="http://schemas.openxmlformats.org/officeDocument/2006/relationships/hyperlink" Target="http://www.mississippi.org/" TargetMode="External"/><Relationship Id="rId42" Type="http://schemas.openxmlformats.org/officeDocument/2006/relationships/footer" Target="footer6.xml"/><Relationship Id="rId47" Type="http://schemas.openxmlformats.org/officeDocument/2006/relationships/header" Target="header11.xml"/><Relationship Id="rId50" Type="http://schemas.openxmlformats.org/officeDocument/2006/relationships/hyperlink" Target="https://twc.texas.gov/" TargetMode="External"/><Relationship Id="rId55"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labor.arkansas.gov/" TargetMode="External"/><Relationship Id="rId25" Type="http://schemas.openxmlformats.org/officeDocument/2006/relationships/header" Target="header6.xml"/><Relationship Id="rId33" Type="http://schemas.openxmlformats.org/officeDocument/2006/relationships/hyperlink" Target="mailto:CEngels@mississippi.org" TargetMode="External"/><Relationship Id="rId38" Type="http://schemas.openxmlformats.org/officeDocument/2006/relationships/hyperlink" Target="https://ded.mo.gov/business-services" TargetMode="External"/><Relationship Id="rId46" Type="http://schemas.openxmlformats.org/officeDocument/2006/relationships/hyperlink" Target="http://okcommerce.gov/" TargetMode="External"/><Relationship Id="rId2" Type="http://schemas.openxmlformats.org/officeDocument/2006/relationships/numbering" Target="numbering.xml"/><Relationship Id="rId16" Type="http://schemas.openxmlformats.org/officeDocument/2006/relationships/hyperlink" Target="http://www.arkansasedc.com/" TargetMode="External"/><Relationship Id="rId20" Type="http://schemas.openxmlformats.org/officeDocument/2006/relationships/header" Target="header5.xml"/><Relationship Id="rId29" Type="http://schemas.openxmlformats.org/officeDocument/2006/relationships/hyperlink" Target="https://www.opportunitylouisiana.com/" TargetMode="External"/><Relationship Id="rId41" Type="http://schemas.openxmlformats.org/officeDocument/2006/relationships/header" Target="header10.xml"/><Relationship Id="rId54"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Jeff.Willis@ks.gov" TargetMode="External"/><Relationship Id="rId32" Type="http://schemas.openxmlformats.org/officeDocument/2006/relationships/hyperlink" Target="http://www.nmida.com/" TargetMode="External"/><Relationship Id="rId37" Type="http://schemas.openxmlformats.org/officeDocument/2006/relationships/hyperlink" Target="http://ded.mo.gov/" TargetMode="External"/><Relationship Id="rId40" Type="http://schemas.openxmlformats.org/officeDocument/2006/relationships/header" Target="header9.xml"/><Relationship Id="rId45" Type="http://schemas.openxmlformats.org/officeDocument/2006/relationships/hyperlink" Target="https://www.okcommerce.gov/doing-business/business-relocation-expansion/our-support-team/" TargetMode="External"/><Relationship Id="rId53" Type="http://schemas.openxmlformats.org/officeDocument/2006/relationships/header" Target="header13.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tel:(785)%202962410" TargetMode="External"/><Relationship Id="rId28" Type="http://schemas.openxmlformats.org/officeDocument/2006/relationships/hyperlink" Target="http://www.sos.la.gov/Pages/default.aspx" TargetMode="External"/><Relationship Id="rId36" Type="http://schemas.openxmlformats.org/officeDocument/2006/relationships/hyperlink" Target="https://themissouritimes.com/category/executivebranch/departments/" TargetMode="External"/><Relationship Id="rId49" Type="http://schemas.openxmlformats.org/officeDocument/2006/relationships/hyperlink" Target="https://businessintexas.com/"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hyperlink" Target="https://www.okcommerce.gov/doing-business/business-relocation-expansion/our-support-team/" TargetMode="External"/><Relationship Id="rId52"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s://zh.wikipedia.org/wiki/%E5%B7%B4%E9%BB%8E%E5%8D%94%E5%AE%9A" TargetMode="External"/><Relationship Id="rId30" Type="http://schemas.openxmlformats.org/officeDocument/2006/relationships/hyperlink" Target="http://www.opportunitylouisiana.com/" TargetMode="External"/><Relationship Id="rId35" Type="http://schemas.openxmlformats.org/officeDocument/2006/relationships/header" Target="header8.xml"/><Relationship Id="rId43" Type="http://schemas.openxmlformats.org/officeDocument/2006/relationships/footer" Target="footer7.xml"/><Relationship Id="rId48" Type="http://schemas.openxmlformats.org/officeDocument/2006/relationships/hyperlink" Target="https://capitol.texas.gov/BillLookup/History.aspx?LegSess=87R&amp;Bill=SB2116" TargetMode="External"/><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s://gov.texas.gov/business"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56285-A34A-4B3C-B0D5-9E3ACE904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1882</TotalTime>
  <Pages>202</Pages>
  <Words>16540</Words>
  <Characters>94283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TECO-Houston</Company>
  <LinksUpToDate>false</LinksUpToDate>
  <CharactersWithSpaces>110602</CharactersWithSpaces>
  <SharedDoc>false</SharedDoc>
  <HLinks>
    <vt:vector size="228" baseType="variant">
      <vt:variant>
        <vt:i4>262154</vt:i4>
      </vt:variant>
      <vt:variant>
        <vt:i4>126</vt:i4>
      </vt:variant>
      <vt:variant>
        <vt:i4>0</vt:i4>
      </vt:variant>
      <vt:variant>
        <vt:i4>5</vt:i4>
      </vt:variant>
      <vt:variant>
        <vt:lpwstr>http://www.dor.ms.gov/revenue/incentive/2008IncentiveBook.pdf</vt:lpwstr>
      </vt:variant>
      <vt:variant>
        <vt:lpwstr/>
      </vt:variant>
      <vt:variant>
        <vt:i4>4063356</vt:i4>
      </vt:variant>
      <vt:variant>
        <vt:i4>123</vt:i4>
      </vt:variant>
      <vt:variant>
        <vt:i4>0</vt:i4>
      </vt:variant>
      <vt:variant>
        <vt:i4>5</vt:i4>
      </vt:variant>
      <vt:variant>
        <vt:lpwstr>http://www.mississippi.org/</vt:lpwstr>
      </vt:variant>
      <vt:variant>
        <vt:lpwstr/>
      </vt:variant>
      <vt:variant>
        <vt:i4>-1762762159</vt:i4>
      </vt:variant>
      <vt:variant>
        <vt:i4>120</vt:i4>
      </vt:variant>
      <vt:variant>
        <vt:i4>0</vt:i4>
      </vt:variant>
      <vt:variant>
        <vt:i4>5</vt:i4>
      </vt:variant>
      <vt:variant>
        <vt:lpwstr>http://www.mississippi.org或電1-800-360-3323/</vt:lpwstr>
      </vt:variant>
      <vt:variant>
        <vt:lpwstr/>
      </vt:variant>
      <vt:variant>
        <vt:i4>917560</vt:i4>
      </vt:variant>
      <vt:variant>
        <vt:i4>117</vt:i4>
      </vt:variant>
      <vt:variant>
        <vt:i4>0</vt:i4>
      </vt:variant>
      <vt:variant>
        <vt:i4>5</vt:i4>
      </vt:variant>
      <vt:variant>
        <vt:lpwstr>mailto:luhongwen@hotmail.com</vt:lpwstr>
      </vt:variant>
      <vt:variant>
        <vt:lpwstr/>
      </vt:variant>
      <vt:variant>
        <vt:i4>6422640</vt:i4>
      </vt:variant>
      <vt:variant>
        <vt:i4>114</vt:i4>
      </vt:variant>
      <vt:variant>
        <vt:i4>0</vt:i4>
      </vt:variant>
      <vt:variant>
        <vt:i4>5</vt:i4>
      </vt:variant>
      <vt:variant>
        <vt:lpwstr>mailto:</vt:lpwstr>
      </vt:variant>
      <vt:variant>
        <vt:lpwstr/>
      </vt:variant>
      <vt:variant>
        <vt:i4>3801179</vt:i4>
      </vt:variant>
      <vt:variant>
        <vt:i4>111</vt:i4>
      </vt:variant>
      <vt:variant>
        <vt:i4>0</vt:i4>
      </vt:variant>
      <vt:variant>
        <vt:i4>5</vt:i4>
      </vt:variant>
      <vt:variant>
        <vt:lpwstr>http://arkansasedc.com/sites/default/files/media/2013_economic_report-final_web.pdf</vt:lpwstr>
      </vt:variant>
      <vt:variant>
        <vt:lpwstr/>
      </vt:variant>
      <vt:variant>
        <vt:i4>2490470</vt:i4>
      </vt:variant>
      <vt:variant>
        <vt:i4>108</vt:i4>
      </vt:variant>
      <vt:variant>
        <vt:i4>0</vt:i4>
      </vt:variant>
      <vt:variant>
        <vt:i4>5</vt:i4>
      </vt:variant>
      <vt:variant>
        <vt:lpwstr>http://www.arkansasedc.com/</vt:lpwstr>
      </vt:variant>
      <vt:variant>
        <vt:lpwstr/>
      </vt:variant>
      <vt:variant>
        <vt:i4>1769515</vt:i4>
      </vt:variant>
      <vt:variant>
        <vt:i4>105</vt:i4>
      </vt:variant>
      <vt:variant>
        <vt:i4>0</vt:i4>
      </vt:variant>
      <vt:variant>
        <vt:i4>5</vt:i4>
      </vt:variant>
      <vt:variant>
        <vt:lpwstr>mailto:info@arkansasedc.com</vt:lpwstr>
      </vt:variant>
      <vt:variant>
        <vt:lpwstr/>
      </vt:variant>
      <vt:variant>
        <vt:i4>2490470</vt:i4>
      </vt:variant>
      <vt:variant>
        <vt:i4>102</vt:i4>
      </vt:variant>
      <vt:variant>
        <vt:i4>0</vt:i4>
      </vt:variant>
      <vt:variant>
        <vt:i4>5</vt:i4>
      </vt:variant>
      <vt:variant>
        <vt:lpwstr>http://www.arkansasedc.com/</vt:lpwstr>
      </vt:variant>
      <vt:variant>
        <vt:lpwstr/>
      </vt:variant>
      <vt:variant>
        <vt:i4>2687018</vt:i4>
      </vt:variant>
      <vt:variant>
        <vt:i4>99</vt:i4>
      </vt:variant>
      <vt:variant>
        <vt:i4>0</vt:i4>
      </vt:variant>
      <vt:variant>
        <vt:i4>5</vt:i4>
      </vt:variant>
      <vt:variant>
        <vt:lpwstr>http://www.kansascommerce.com/</vt:lpwstr>
      </vt:variant>
      <vt:variant>
        <vt:lpwstr/>
      </vt:variant>
      <vt:variant>
        <vt:i4>7733300</vt:i4>
      </vt:variant>
      <vt:variant>
        <vt:i4>96</vt:i4>
      </vt:variant>
      <vt:variant>
        <vt:i4>0</vt:i4>
      </vt:variant>
      <vt:variant>
        <vt:i4>5</vt:i4>
      </vt:variant>
      <vt:variant>
        <vt:lpwstr>http://www.ksrevenue.org/taxindex.html</vt:lpwstr>
      </vt:variant>
      <vt:variant>
        <vt:lpwstr/>
      </vt:variant>
      <vt:variant>
        <vt:i4>6422640</vt:i4>
      </vt:variant>
      <vt:variant>
        <vt:i4>93</vt:i4>
      </vt:variant>
      <vt:variant>
        <vt:i4>0</vt:i4>
      </vt:variant>
      <vt:variant>
        <vt:i4>5</vt:i4>
      </vt:variant>
      <vt:variant>
        <vt:lpwstr>mailto:</vt:lpwstr>
      </vt:variant>
      <vt:variant>
        <vt:lpwstr/>
      </vt:variant>
      <vt:variant>
        <vt:i4>5963833</vt:i4>
      </vt:variant>
      <vt:variant>
        <vt:i4>90</vt:i4>
      </vt:variant>
      <vt:variant>
        <vt:i4>0</vt:i4>
      </vt:variant>
      <vt:variant>
        <vt:i4>5</vt:i4>
      </vt:variant>
      <vt:variant>
        <vt:lpwstr>mailto:April.Chiang@ks.gov</vt:lpwstr>
      </vt:variant>
      <vt:variant>
        <vt:lpwstr/>
      </vt:variant>
      <vt:variant>
        <vt:i4>7864343</vt:i4>
      </vt:variant>
      <vt:variant>
        <vt:i4>87</vt:i4>
      </vt:variant>
      <vt:variant>
        <vt:i4>0</vt:i4>
      </vt:variant>
      <vt:variant>
        <vt:i4>5</vt:i4>
      </vt:variant>
      <vt:variant>
        <vt:lpwstr>mailto:ecodev@ded.mo.gov</vt:lpwstr>
      </vt:variant>
      <vt:variant>
        <vt:lpwstr/>
      </vt:variant>
      <vt:variant>
        <vt:i4>8257577</vt:i4>
      </vt:variant>
      <vt:variant>
        <vt:i4>84</vt:i4>
      </vt:variant>
      <vt:variant>
        <vt:i4>0</vt:i4>
      </vt:variant>
      <vt:variant>
        <vt:i4>5</vt:i4>
      </vt:variant>
      <vt:variant>
        <vt:lpwstr>https://www.dol.gov/whd/minwage/america.htm</vt:lpwstr>
      </vt:variant>
      <vt:variant>
        <vt:lpwstr/>
      </vt:variant>
      <vt:variant>
        <vt:i4>4521997</vt:i4>
      </vt:variant>
      <vt:variant>
        <vt:i4>81</vt:i4>
      </vt:variant>
      <vt:variant>
        <vt:i4>0</vt:i4>
      </vt:variant>
      <vt:variant>
        <vt:i4>5</vt:i4>
      </vt:variant>
      <vt:variant>
        <vt:lpwstr>https://ded.mo.gov/programs/business/missouri-certified-sites-program</vt:lpwstr>
      </vt:variant>
      <vt:variant>
        <vt:lpwstr/>
      </vt:variant>
      <vt:variant>
        <vt:i4>1245249</vt:i4>
      </vt:variant>
      <vt:variant>
        <vt:i4>78</vt:i4>
      </vt:variant>
      <vt:variant>
        <vt:i4>0</vt:i4>
      </vt:variant>
      <vt:variant>
        <vt:i4>5</vt:i4>
      </vt:variant>
      <vt:variant>
        <vt:lpwstr>https://ded.mo.gov/programs/business/chapter-100-sales-tax-exemption</vt:lpwstr>
      </vt:variant>
      <vt:variant>
        <vt:lpwstr/>
      </vt:variant>
      <vt:variant>
        <vt:i4>131102</vt:i4>
      </vt:variant>
      <vt:variant>
        <vt:i4>75</vt:i4>
      </vt:variant>
      <vt:variant>
        <vt:i4>0</vt:i4>
      </vt:variant>
      <vt:variant>
        <vt:i4>5</vt:i4>
      </vt:variant>
      <vt:variant>
        <vt:lpwstr>https://ded.mo.gov/programs/business/business-facility-tax-credit-program</vt:lpwstr>
      </vt:variant>
      <vt:variant>
        <vt:lpwstr/>
      </vt:variant>
      <vt:variant>
        <vt:i4>2621500</vt:i4>
      </vt:variant>
      <vt:variant>
        <vt:i4>72</vt:i4>
      </vt:variant>
      <vt:variant>
        <vt:i4>0</vt:i4>
      </vt:variant>
      <vt:variant>
        <vt:i4>5</vt:i4>
      </vt:variant>
      <vt:variant>
        <vt:lpwstr>http://ded.mo.gov/</vt:lpwstr>
      </vt:variant>
      <vt:variant>
        <vt:lpwstr/>
      </vt:variant>
      <vt:variant>
        <vt:i4>2621544</vt:i4>
      </vt:variant>
      <vt:variant>
        <vt:i4>69</vt:i4>
      </vt:variant>
      <vt:variant>
        <vt:i4>0</vt:i4>
      </vt:variant>
      <vt:variant>
        <vt:i4>5</vt:i4>
      </vt:variant>
      <vt:variant>
        <vt:lpwstr>http://health.usnews.com/best-hospitals</vt:lpwstr>
      </vt:variant>
      <vt:variant>
        <vt:lpwstr/>
      </vt:variant>
      <vt:variant>
        <vt:i4>7733325</vt:i4>
      </vt:variant>
      <vt:variant>
        <vt:i4>66</vt:i4>
      </vt:variant>
      <vt:variant>
        <vt:i4>0</vt:i4>
      </vt:variant>
      <vt:variant>
        <vt:i4>5</vt:i4>
      </vt:variant>
      <vt:variant>
        <vt:lpwstr>mailto:tonychen4832@yahoo.com</vt:lpwstr>
      </vt:variant>
      <vt:variant>
        <vt:lpwstr/>
      </vt:variant>
      <vt:variant>
        <vt:i4>4587529</vt:i4>
      </vt:variant>
      <vt:variant>
        <vt:i4>63</vt:i4>
      </vt:variant>
      <vt:variant>
        <vt:i4>0</vt:i4>
      </vt:variant>
      <vt:variant>
        <vt:i4>5</vt:i4>
      </vt:variant>
      <vt:variant>
        <vt:lpwstr>https://www.opportunitylouisiana.com/sites/search-certified-sites</vt:lpwstr>
      </vt:variant>
      <vt:variant>
        <vt:lpwstr/>
      </vt:variant>
      <vt:variant>
        <vt:i4>4194380</vt:i4>
      </vt:variant>
      <vt:variant>
        <vt:i4>60</vt:i4>
      </vt:variant>
      <vt:variant>
        <vt:i4>0</vt:i4>
      </vt:variant>
      <vt:variant>
        <vt:i4>5</vt:i4>
      </vt:variant>
      <vt:variant>
        <vt:lpwstr>http://www.louisianaeconomicdevelopment.com/</vt:lpwstr>
      </vt:variant>
      <vt:variant>
        <vt:lpwstr/>
      </vt:variant>
      <vt:variant>
        <vt:i4>1048638</vt:i4>
      </vt:variant>
      <vt:variant>
        <vt:i4>57</vt:i4>
      </vt:variant>
      <vt:variant>
        <vt:i4>0</vt:i4>
      </vt:variant>
      <vt:variant>
        <vt:i4>5</vt:i4>
      </vt:variant>
      <vt:variant>
        <vt:lpwstr>mailto:sl1206@sbcglobal.net</vt:lpwstr>
      </vt:variant>
      <vt:variant>
        <vt:lpwstr/>
      </vt:variant>
      <vt:variant>
        <vt:i4>6815778</vt:i4>
      </vt:variant>
      <vt:variant>
        <vt:i4>54</vt:i4>
      </vt:variant>
      <vt:variant>
        <vt:i4>0</vt:i4>
      </vt:variant>
      <vt:variant>
        <vt:i4>5</vt:i4>
      </vt:variant>
      <vt:variant>
        <vt:lpwstr>tel:(972) 671-8234</vt:lpwstr>
      </vt:variant>
      <vt:variant>
        <vt:lpwstr/>
      </vt:variant>
      <vt:variant>
        <vt:i4>196647</vt:i4>
      </vt:variant>
      <vt:variant>
        <vt:i4>51</vt:i4>
      </vt:variant>
      <vt:variant>
        <vt:i4>0</vt:i4>
      </vt:variant>
      <vt:variant>
        <vt:i4>5</vt:i4>
      </vt:variant>
      <vt:variant>
        <vt:lpwstr>mailto:tcchouston@gmail.com</vt:lpwstr>
      </vt:variant>
      <vt:variant>
        <vt:lpwstr/>
      </vt:variant>
      <vt:variant>
        <vt:i4>4259962</vt:i4>
      </vt:variant>
      <vt:variant>
        <vt:i4>48</vt:i4>
      </vt:variant>
      <vt:variant>
        <vt:i4>0</vt:i4>
      </vt:variant>
      <vt:variant>
        <vt:i4>5</vt:i4>
      </vt:variant>
      <vt:variant>
        <vt:lpwstr>mailto:ombudsman@twc.state.tx.us</vt:lpwstr>
      </vt:variant>
      <vt:variant>
        <vt:lpwstr/>
      </vt:variant>
      <vt:variant>
        <vt:i4>3080252</vt:i4>
      </vt:variant>
      <vt:variant>
        <vt:i4>45</vt:i4>
      </vt:variant>
      <vt:variant>
        <vt:i4>0</vt:i4>
      </vt:variant>
      <vt:variant>
        <vt:i4>5</vt:i4>
      </vt:variant>
      <vt:variant>
        <vt:lpwstr>http://www.twc.state.tx.us/businesses/unemployment-tax</vt:lpwstr>
      </vt:variant>
      <vt:variant>
        <vt:lpwstr/>
      </vt:variant>
      <vt:variant>
        <vt:i4>3735585</vt:i4>
      </vt:variant>
      <vt:variant>
        <vt:i4>42</vt:i4>
      </vt:variant>
      <vt:variant>
        <vt:i4>0</vt:i4>
      </vt:variant>
      <vt:variant>
        <vt:i4>5</vt:i4>
      </vt:variant>
      <vt:variant>
        <vt:lpwstr>http://www.twc.state.tx.us/businesses/unemployment-insurance-tax-rates</vt:lpwstr>
      </vt:variant>
      <vt:variant>
        <vt:lpwstr/>
      </vt:variant>
      <vt:variant>
        <vt:i4>2687075</vt:i4>
      </vt:variant>
      <vt:variant>
        <vt:i4>39</vt:i4>
      </vt:variant>
      <vt:variant>
        <vt:i4>0</vt:i4>
      </vt:variant>
      <vt:variant>
        <vt:i4>5</vt:i4>
      </vt:variant>
      <vt:variant>
        <vt:lpwstr>http://www.texassitesearch.com/</vt:lpwstr>
      </vt:variant>
      <vt:variant>
        <vt:lpwstr/>
      </vt:variant>
      <vt:variant>
        <vt:i4>3276828</vt:i4>
      </vt:variant>
      <vt:variant>
        <vt:i4>36</vt:i4>
      </vt:variant>
      <vt:variant>
        <vt:i4>0</vt:i4>
      </vt:variant>
      <vt:variant>
        <vt:i4>5</vt:i4>
      </vt:variant>
      <vt:variant>
        <vt:lpwstr>mailto:WebFileHelp@cpa.state.tx.us</vt:lpwstr>
      </vt:variant>
      <vt:variant>
        <vt:lpwstr/>
      </vt:variant>
      <vt:variant>
        <vt:i4>1703989</vt:i4>
      </vt:variant>
      <vt:variant>
        <vt:i4>29</vt:i4>
      </vt:variant>
      <vt:variant>
        <vt:i4>0</vt:i4>
      </vt:variant>
      <vt:variant>
        <vt:i4>5</vt:i4>
      </vt:variant>
      <vt:variant>
        <vt:lpwstr/>
      </vt:variant>
      <vt:variant>
        <vt:lpwstr>_Toc488705977</vt:lpwstr>
      </vt:variant>
      <vt:variant>
        <vt:i4>1703989</vt:i4>
      </vt:variant>
      <vt:variant>
        <vt:i4>23</vt:i4>
      </vt:variant>
      <vt:variant>
        <vt:i4>0</vt:i4>
      </vt:variant>
      <vt:variant>
        <vt:i4>5</vt:i4>
      </vt:variant>
      <vt:variant>
        <vt:lpwstr/>
      </vt:variant>
      <vt:variant>
        <vt:lpwstr>_Toc488705976</vt:lpwstr>
      </vt:variant>
      <vt:variant>
        <vt:i4>1703989</vt:i4>
      </vt:variant>
      <vt:variant>
        <vt:i4>20</vt:i4>
      </vt:variant>
      <vt:variant>
        <vt:i4>0</vt:i4>
      </vt:variant>
      <vt:variant>
        <vt:i4>5</vt:i4>
      </vt:variant>
      <vt:variant>
        <vt:lpwstr/>
      </vt:variant>
      <vt:variant>
        <vt:lpwstr>_Toc488705975</vt:lpwstr>
      </vt:variant>
      <vt:variant>
        <vt:i4>1703989</vt:i4>
      </vt:variant>
      <vt:variant>
        <vt:i4>17</vt:i4>
      </vt:variant>
      <vt:variant>
        <vt:i4>0</vt:i4>
      </vt:variant>
      <vt:variant>
        <vt:i4>5</vt:i4>
      </vt:variant>
      <vt:variant>
        <vt:lpwstr/>
      </vt:variant>
      <vt:variant>
        <vt:lpwstr>_Toc488705974</vt:lpwstr>
      </vt:variant>
      <vt:variant>
        <vt:i4>1703989</vt:i4>
      </vt:variant>
      <vt:variant>
        <vt:i4>14</vt:i4>
      </vt:variant>
      <vt:variant>
        <vt:i4>0</vt:i4>
      </vt:variant>
      <vt:variant>
        <vt:i4>5</vt:i4>
      </vt:variant>
      <vt:variant>
        <vt:lpwstr/>
      </vt:variant>
      <vt:variant>
        <vt:lpwstr>_Toc488705973</vt:lpwstr>
      </vt:variant>
      <vt:variant>
        <vt:i4>1703989</vt:i4>
      </vt:variant>
      <vt:variant>
        <vt:i4>8</vt:i4>
      </vt:variant>
      <vt:variant>
        <vt:i4>0</vt:i4>
      </vt:variant>
      <vt:variant>
        <vt:i4>5</vt:i4>
      </vt:variant>
      <vt:variant>
        <vt:lpwstr/>
      </vt:variant>
      <vt:variant>
        <vt:lpwstr>_Toc488705972</vt:lpwstr>
      </vt:variant>
      <vt:variant>
        <vt:i4>1703989</vt:i4>
      </vt:variant>
      <vt:variant>
        <vt:i4>2</vt:i4>
      </vt:variant>
      <vt:variant>
        <vt:i4>0</vt:i4>
      </vt:variant>
      <vt:variant>
        <vt:i4>5</vt:i4>
      </vt:variant>
      <vt:variant>
        <vt:lpwstr/>
      </vt:variant>
      <vt:variant>
        <vt:lpwstr>_Toc488705971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40</cp:revision>
  <cp:lastPrinted>2022-07-18T07:12:00Z</cp:lastPrinted>
  <dcterms:created xsi:type="dcterms:W3CDTF">2021-07-17T23:31:00Z</dcterms:created>
  <dcterms:modified xsi:type="dcterms:W3CDTF">2022-08-25T15:56:00Z</dcterms:modified>
</cp:coreProperties>
</file>