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231755" w:rsidRPr="00B4630D" w:rsidRDefault="00957E88" w:rsidP="00231755">
      <w:pPr>
        <w:ind w:firstLine="472"/>
        <w:rPr>
          <w:lang w:eastAsia="zh-TW"/>
        </w:rPr>
      </w:pPr>
      <w:r w:rsidRPr="00B4630D">
        <w:rPr>
          <w:noProof/>
          <w:lang w:eastAsia="zh-TW"/>
        </w:rPr>
        <mc:AlternateContent>
          <mc:Choice Requires="wps">
            <w:drawing>
              <wp:anchor distT="0" distB="0" distL="114300" distR="114300" simplePos="0" relativeHeight="251663360" behindDoc="0" locked="0" layoutInCell="1" allowOverlap="1" wp14:anchorId="7CB65622" wp14:editId="7A134072">
                <wp:simplePos x="0" y="0"/>
                <wp:positionH relativeFrom="column">
                  <wp:posOffset>-270510</wp:posOffset>
                </wp:positionH>
                <wp:positionV relativeFrom="paragraph">
                  <wp:posOffset>-200660</wp:posOffset>
                </wp:positionV>
                <wp:extent cx="5991225" cy="1381760"/>
                <wp:effectExtent l="0" t="0" r="0" b="889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1755" w:rsidRPr="0095333B" w:rsidRDefault="00231755" w:rsidP="00231755">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rsidR="00231755" w:rsidRPr="00D044A0" w:rsidRDefault="00231755" w:rsidP="00231755">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3pt;margin-top:-15.8pt;width:471.75pt;height:10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OKuA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" filled="f" stroked="f">
                <v:textbox>
                  <w:txbxContent>
                    <w:p w:rsidR="00231755" w:rsidRPr="0095333B" w:rsidRDefault="00231755" w:rsidP="00231755">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二</w:t>
                      </w:r>
                      <w:r w:rsidRPr="0095333B">
                        <w:rPr>
                          <w:rFonts w:ascii="華康粗圓體" w:eastAsia="華康粗圓體" w:hAnsi="Footlight MT Light" w:hint="eastAsia"/>
                          <w:sz w:val="48"/>
                          <w:szCs w:val="48"/>
                          <w:lang w:eastAsia="zh-TW"/>
                        </w:rPr>
                        <w:t>）</w:t>
                      </w:r>
                    </w:p>
                    <w:p w:rsidR="00231755" w:rsidRPr="00D044A0" w:rsidRDefault="00231755" w:rsidP="00231755">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2</w:t>
                      </w:r>
                    </w:p>
                  </w:txbxContent>
                </v:textbox>
              </v:shape>
            </w:pict>
          </mc:Fallback>
        </mc:AlternateContent>
      </w:r>
      <w:r w:rsidRPr="00B4630D">
        <w:rPr>
          <w:noProof/>
          <w:lang w:eastAsia="zh-TW"/>
        </w:rPr>
        <w:drawing>
          <wp:anchor distT="0" distB="0" distL="114300" distR="114300" simplePos="0" relativeHeight="251664384" behindDoc="1" locked="0" layoutInCell="1" allowOverlap="1" wp14:anchorId="3CB852B2" wp14:editId="0649506F">
            <wp:simplePos x="0" y="0"/>
            <wp:positionH relativeFrom="column">
              <wp:posOffset>-1135380</wp:posOffset>
            </wp:positionH>
            <wp:positionV relativeFrom="paragraph">
              <wp:posOffset>-1511300</wp:posOffset>
            </wp:positionV>
            <wp:extent cx="7632065" cy="10763885"/>
            <wp:effectExtent l="0" t="0" r="6985" b="0"/>
            <wp:wrapNone/>
            <wp:docPr id="42"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1755" w:rsidRPr="00B4630D" w:rsidRDefault="00231755" w:rsidP="00231755">
      <w:pPr>
        <w:ind w:firstLine="472"/>
        <w:rPr>
          <w:lang w:eastAsia="zh-TW"/>
        </w:rPr>
      </w:pPr>
    </w:p>
    <w:p w:rsidR="00231755" w:rsidRPr="00B4630D" w:rsidRDefault="00231755" w:rsidP="00231755">
      <w:pPr>
        <w:ind w:firstLine="472"/>
        <w:rPr>
          <w:lang w:eastAsia="zh-TW"/>
        </w:rPr>
      </w:pPr>
    </w:p>
    <w:p w:rsidR="00C76DE9" w:rsidRPr="00B4630D" w:rsidRDefault="00957E88" w:rsidP="00231755">
      <w:pPr>
        <w:ind w:firstLine="472"/>
      </w:pPr>
      <w:r w:rsidRPr="00B4630D">
        <w:rPr>
          <w:noProof/>
          <w:lang w:eastAsia="zh-TW"/>
        </w:rPr>
        <mc:AlternateContent>
          <mc:Choice Requires="wps">
            <w:drawing>
              <wp:anchor distT="0" distB="0" distL="114300" distR="114300" simplePos="0" relativeHeight="251662336" behindDoc="0" locked="0" layoutInCell="1" allowOverlap="1" wp14:anchorId="33294F0F" wp14:editId="52CAD3A1">
                <wp:simplePos x="0" y="0"/>
                <wp:positionH relativeFrom="column">
                  <wp:posOffset>-1116965</wp:posOffset>
                </wp:positionH>
                <wp:positionV relativeFrom="paragraph">
                  <wp:posOffset>7233920</wp:posOffset>
                </wp:positionV>
                <wp:extent cx="7642860" cy="10795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1755" w:rsidRPr="0035437D" w:rsidRDefault="00231755" w:rsidP="002317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31755" w:rsidRPr="0035437D" w:rsidRDefault="00231755" w:rsidP="002317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31755" w:rsidRPr="0035437D" w:rsidRDefault="00231755" w:rsidP="0023175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95pt;margin-top:569.6pt;width:601.8pt;height: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qthgIAAA4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" fillcolor="#339" stroked="f">
                <v:textbox inset="0,4mm,0,0">
                  <w:txbxContent>
                    <w:p w:rsidR="00231755" w:rsidRPr="0035437D" w:rsidRDefault="00231755" w:rsidP="0023175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231755" w:rsidRPr="0035437D" w:rsidRDefault="00231755" w:rsidP="0023175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231755" w:rsidRPr="0035437D" w:rsidRDefault="00231755" w:rsidP="0023175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010D45" w:rsidRPr="00B4630D">
        <w:br w:type="page"/>
      </w:r>
    </w:p>
    <w:p w:rsidR="007436AE" w:rsidRPr="00B4630D" w:rsidRDefault="007436AE" w:rsidP="00682DC0">
      <w:pPr>
        <w:ind w:left="472" w:firstLineChars="0" w:firstLine="0"/>
      </w:pPr>
    </w:p>
    <w:p w:rsidR="009F53FE" w:rsidRPr="00B4630D" w:rsidRDefault="009F53FE" w:rsidP="00C76DE9">
      <w:pPr>
        <w:pStyle w:val="aff"/>
        <w:ind w:firstLine="472"/>
        <w:sectPr w:rsidR="009F53FE" w:rsidRPr="00B4630D"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B4630D" w:rsidRPr="00B4630D" w:rsidTr="001A3881">
        <w:trPr>
          <w:trHeight w:val="1293"/>
        </w:trPr>
        <w:tc>
          <w:tcPr>
            <w:tcW w:w="8560" w:type="dxa"/>
            <w:shd w:val="clear" w:color="auto" w:fill="auto"/>
            <w:vAlign w:val="center"/>
          </w:tcPr>
          <w:p w:rsidR="002E6B2B" w:rsidRPr="00B4630D" w:rsidRDefault="002E6B2B" w:rsidP="002E6B2B">
            <w:pPr>
              <w:snapToGrid w:val="0"/>
              <w:ind w:left="200" w:firstLine="472"/>
              <w:rPr>
                <w:rFonts w:ascii="Verdana" w:hAnsi="Verdana" w:cs="Verdana"/>
                <w:lang w:eastAsia="en-US"/>
              </w:rPr>
            </w:pPr>
          </w:p>
        </w:tc>
      </w:tr>
      <w:tr w:rsidR="00B4630D" w:rsidRPr="00B4630D" w:rsidTr="001A3881">
        <w:trPr>
          <w:trHeight w:val="1701"/>
        </w:trPr>
        <w:tc>
          <w:tcPr>
            <w:tcW w:w="8560" w:type="dxa"/>
            <w:shd w:val="clear" w:color="auto" w:fill="auto"/>
            <w:vAlign w:val="center"/>
          </w:tcPr>
          <w:p w:rsidR="002E6B2B" w:rsidRPr="00B4630D" w:rsidRDefault="002E6B2B" w:rsidP="002E6B2B">
            <w:pPr>
              <w:pStyle w:val="af1"/>
              <w:ind w:leftChars="0" w:left="0" w:firstLineChars="0" w:firstLine="0"/>
              <w:jc w:val="center"/>
            </w:pPr>
            <w:r w:rsidRPr="00B4630D">
              <w:rPr>
                <w:rFonts w:ascii="華康粗圓體" w:eastAsia="華康粗圓體" w:hAnsi="華康粗圓體" w:cs="Footlight MT Light"/>
                <w:sz w:val="72"/>
                <w:szCs w:val="72"/>
              </w:rPr>
              <w:t>美國投資環境簡介（</w:t>
            </w:r>
            <w:r w:rsidRPr="00B4630D">
              <w:rPr>
                <w:rFonts w:ascii="華康粗圓體" w:eastAsia="華康粗圓體" w:hAnsi="華康粗圓體" w:cs="Footlight MT Light" w:hint="eastAsia"/>
                <w:sz w:val="72"/>
                <w:szCs w:val="72"/>
              </w:rPr>
              <w:t>二</w:t>
            </w:r>
            <w:r w:rsidRPr="00B4630D">
              <w:rPr>
                <w:rFonts w:ascii="華康粗圓體" w:eastAsia="華康粗圓體" w:hAnsi="華康粗圓體" w:cs="Footlight MT Light"/>
                <w:sz w:val="72"/>
                <w:szCs w:val="72"/>
              </w:rPr>
              <w:t>）</w:t>
            </w:r>
          </w:p>
          <w:p w:rsidR="002E6B2B" w:rsidRPr="00B4630D" w:rsidRDefault="002E6B2B" w:rsidP="002E6B2B">
            <w:pPr>
              <w:ind w:firstLineChars="0" w:firstLine="0"/>
              <w:jc w:val="center"/>
            </w:pPr>
            <w:r w:rsidRPr="00B4630D">
              <w:rPr>
                <w:rFonts w:ascii="華康粗圓體" w:eastAsia="華康粗圓體" w:hAnsi="華康粗圓體" w:cs="華康粗圓體"/>
                <w:sz w:val="48"/>
                <w:szCs w:val="48"/>
              </w:rPr>
              <w:t xml:space="preserve">Investment Guide to </w:t>
            </w:r>
            <w:r w:rsidRPr="00B4630D">
              <w:rPr>
                <w:rFonts w:ascii="華康粗圓體" w:eastAsia="華康粗圓體" w:hAnsi="華康粗圓體" w:cs="華康粗圓體"/>
                <w:sz w:val="48"/>
                <w:szCs w:val="48"/>
                <w:lang w:eastAsia="zh-TW"/>
              </w:rPr>
              <w:t xml:space="preserve">U.S.A </w:t>
            </w:r>
            <w:r w:rsidRPr="00B4630D">
              <w:rPr>
                <w:rFonts w:ascii="華康粗圓體" w:eastAsia="華康粗圓體" w:hAnsi="華康粗圓體" w:cs="華康粗圓體" w:hint="eastAsia"/>
                <w:sz w:val="48"/>
                <w:szCs w:val="48"/>
                <w:lang w:eastAsia="zh-TW"/>
              </w:rPr>
              <w:t>2</w:t>
            </w:r>
          </w:p>
        </w:tc>
      </w:tr>
      <w:tr w:rsidR="00B4630D" w:rsidRPr="00B4630D" w:rsidTr="001A3881">
        <w:trPr>
          <w:trHeight w:val="8037"/>
        </w:trPr>
        <w:tc>
          <w:tcPr>
            <w:tcW w:w="8560" w:type="dxa"/>
            <w:shd w:val="clear" w:color="auto" w:fill="auto"/>
          </w:tcPr>
          <w:p w:rsidR="002E6B2B" w:rsidRPr="00B4630D" w:rsidRDefault="002E6B2B" w:rsidP="002E6B2B">
            <w:pPr>
              <w:snapToGrid w:val="0"/>
              <w:ind w:firstLineChars="0" w:firstLine="0"/>
              <w:jc w:val="center"/>
              <w:rPr>
                <w:rFonts w:ascii="華康中特圓體" w:eastAsia="華康中特圓體" w:hAnsi="華康中特圓體" w:cs="華康中特圓體"/>
                <w:sz w:val="28"/>
                <w:szCs w:val="28"/>
                <w:lang w:eastAsia="zh-TW"/>
              </w:rPr>
            </w:pPr>
          </w:p>
          <w:p w:rsidR="002E6B2B" w:rsidRPr="00B4630D" w:rsidRDefault="002E6B2B" w:rsidP="002E6B2B">
            <w:pPr>
              <w:ind w:firstLineChars="0" w:firstLine="0"/>
              <w:jc w:val="center"/>
              <w:rPr>
                <w:rFonts w:ascii="華康中特圓體" w:eastAsia="華康中特圓體" w:hAnsi="華康中特圓體" w:cs="華康中特圓體"/>
                <w:sz w:val="28"/>
                <w:szCs w:val="28"/>
                <w:lang w:eastAsia="zh-TW"/>
              </w:rPr>
            </w:pPr>
          </w:p>
          <w:p w:rsidR="002E6B2B" w:rsidRPr="00B4630D" w:rsidRDefault="002E6B2B" w:rsidP="002E6B2B">
            <w:pPr>
              <w:ind w:firstLineChars="0" w:firstLine="0"/>
              <w:jc w:val="center"/>
              <w:rPr>
                <w:lang w:eastAsia="zh-TW"/>
              </w:rPr>
            </w:pPr>
            <w:r w:rsidRPr="00B4630D">
              <w:rPr>
                <w:rFonts w:ascii="華康中特圓體" w:eastAsia="華康中特圓體" w:hAnsi="華康中特圓體" w:cs="標楷體"/>
                <w:sz w:val="28"/>
                <w:szCs w:val="28"/>
                <w:lang w:eastAsia="zh-TW"/>
              </w:rPr>
              <w:t>經濟部投資業務處  編印</w:t>
            </w:r>
          </w:p>
        </w:tc>
      </w:tr>
      <w:tr w:rsidR="00B4630D" w:rsidRPr="00B4630D" w:rsidTr="001A3881">
        <w:tc>
          <w:tcPr>
            <w:tcW w:w="8560" w:type="dxa"/>
            <w:shd w:val="clear" w:color="auto" w:fill="auto"/>
            <w:vAlign w:val="center"/>
          </w:tcPr>
          <w:p w:rsidR="0015404A" w:rsidRPr="00B4630D" w:rsidRDefault="0015404A" w:rsidP="0015404A">
            <w:pPr>
              <w:ind w:firstLineChars="0" w:firstLine="0"/>
              <w:jc w:val="center"/>
              <w:rPr>
                <w:rFonts w:ascii="華康粗圓體" w:eastAsia="華康粗圓體" w:hAnsi="華康粗圓體" w:cs="華康粗圓體"/>
                <w:sz w:val="28"/>
                <w:szCs w:val="28"/>
                <w:lang w:eastAsia="zh-TW"/>
              </w:rPr>
            </w:pPr>
            <w:r w:rsidRPr="00B4630D">
              <w:rPr>
                <w:rFonts w:ascii="華康粗圓體" w:eastAsia="華康粗圓體" w:hAnsi="華康粗圓體"/>
                <w:sz w:val="28"/>
                <w:szCs w:val="28"/>
                <w:lang w:eastAsia="zh-TW"/>
              </w:rPr>
              <w:t>感謝駐美投資貿易服務處協助本書編撰</w:t>
            </w:r>
          </w:p>
          <w:p w:rsidR="002E6B2B" w:rsidRPr="00B4630D" w:rsidRDefault="002E6B2B" w:rsidP="002E6B2B">
            <w:pPr>
              <w:snapToGrid w:val="0"/>
              <w:ind w:left="2598" w:right="2598" w:firstLineChars="0" w:firstLine="0"/>
              <w:rPr>
                <w:rFonts w:ascii="華康中特圓體" w:eastAsia="華康中特圓體" w:hAnsi="華康中特圓體" w:cs="華康中特圓體"/>
                <w:sz w:val="28"/>
                <w:szCs w:val="28"/>
                <w:lang w:eastAsia="zh-TW"/>
              </w:rPr>
            </w:pPr>
          </w:p>
        </w:tc>
      </w:tr>
    </w:tbl>
    <w:p w:rsidR="007436AE" w:rsidRPr="00B4630D" w:rsidRDefault="007436AE" w:rsidP="002E6B2B">
      <w:pPr>
        <w:ind w:firstLineChars="0" w:firstLine="0"/>
        <w:jc w:val="center"/>
        <w:rPr>
          <w:sz w:val="32"/>
          <w:szCs w:val="32"/>
          <w:lang w:eastAsia="zh-TW"/>
        </w:rPr>
      </w:pPr>
    </w:p>
    <w:p w:rsidR="007436AE" w:rsidRPr="00B4630D" w:rsidRDefault="007436AE" w:rsidP="00C76DE9">
      <w:pPr>
        <w:ind w:firstLineChars="0" w:firstLine="0"/>
        <w:jc w:val="center"/>
        <w:rPr>
          <w:sz w:val="32"/>
          <w:szCs w:val="32"/>
          <w:lang w:eastAsia="zh-TW"/>
        </w:rPr>
      </w:pPr>
    </w:p>
    <w:p w:rsidR="007436AE" w:rsidRPr="00B4630D" w:rsidRDefault="007436AE" w:rsidP="00C76DE9">
      <w:pPr>
        <w:ind w:firstLineChars="0" w:firstLine="0"/>
        <w:jc w:val="center"/>
        <w:rPr>
          <w:sz w:val="32"/>
          <w:szCs w:val="32"/>
          <w:lang w:eastAsia="zh-TW"/>
        </w:rPr>
      </w:pPr>
    </w:p>
    <w:p w:rsidR="007436AE" w:rsidRPr="00B4630D" w:rsidRDefault="007436AE" w:rsidP="00C76DE9">
      <w:pPr>
        <w:ind w:firstLineChars="0" w:firstLine="0"/>
        <w:jc w:val="center"/>
        <w:rPr>
          <w:sz w:val="32"/>
          <w:szCs w:val="32"/>
          <w:lang w:eastAsia="zh-TW"/>
        </w:rPr>
      </w:pPr>
    </w:p>
    <w:p w:rsidR="00010D45" w:rsidRPr="00B4630D" w:rsidRDefault="00010D45" w:rsidP="0047530E">
      <w:pPr>
        <w:pStyle w:val="aff2"/>
        <w:sectPr w:rsidR="00010D45" w:rsidRPr="00B4630D" w:rsidSect="00AF50E7">
          <w:pgSz w:w="11906" w:h="16838" w:code="9"/>
          <w:pgMar w:top="2268" w:right="1701" w:bottom="1701" w:left="1701" w:header="1134" w:footer="851" w:gutter="0"/>
          <w:cols w:space="425"/>
          <w:docGrid w:type="linesAndChars" w:linePitch="514" w:charSpace="-774"/>
        </w:sectPr>
      </w:pPr>
    </w:p>
    <w:p w:rsidR="00010D45" w:rsidRPr="00B4630D" w:rsidRDefault="00010D45" w:rsidP="00010D45">
      <w:pPr>
        <w:spacing w:beforeLines="100" w:before="514" w:afterLines="100" w:after="514"/>
        <w:ind w:firstLineChars="0" w:firstLine="0"/>
        <w:jc w:val="center"/>
        <w:rPr>
          <w:rFonts w:ascii="華康新特明體" w:eastAsia="華康新特明體"/>
          <w:sz w:val="40"/>
          <w:szCs w:val="40"/>
          <w:lang w:eastAsia="zh-TW"/>
        </w:rPr>
      </w:pPr>
      <w:r w:rsidRPr="00B4630D">
        <w:rPr>
          <w:rFonts w:ascii="華康新特明體" w:eastAsia="華康新特明體" w:hint="eastAsia"/>
          <w:sz w:val="40"/>
          <w:szCs w:val="40"/>
        </w:rPr>
        <w:t>目　錄</w:t>
      </w:r>
    </w:p>
    <w:p w:rsidR="005E1AC6" w:rsidRPr="00B4630D" w:rsidRDefault="00010D45" w:rsidP="008B13F5">
      <w:pPr>
        <w:pStyle w:val="12"/>
        <w:rPr>
          <w:rFonts w:asciiTheme="minorHAnsi" w:eastAsiaTheme="minorEastAsia" w:hAnsiTheme="minorHAnsi" w:cstheme="minorBidi"/>
          <w:noProof/>
          <w:szCs w:val="22"/>
          <w:lang w:eastAsia="zh-TW"/>
        </w:rPr>
      </w:pPr>
      <w:r w:rsidRPr="00B4630D">
        <w:fldChar w:fldCharType="begin"/>
      </w:r>
      <w:r w:rsidRPr="00B4630D">
        <w:instrText xml:space="preserve"> TOC \h \z \t "28-</w:instrText>
      </w:r>
      <w:r w:rsidRPr="00B4630D">
        <w:instrText>超特黑</w:instrText>
      </w:r>
      <w:r w:rsidRPr="00B4630D">
        <w:instrText xml:space="preserve">,1" </w:instrText>
      </w:r>
      <w:r w:rsidRPr="00B4630D">
        <w:fldChar w:fldCharType="separate"/>
      </w:r>
      <w:hyperlink w:anchor="_Toc108736376" w:history="1">
        <w:r w:rsidR="005E1AC6" w:rsidRPr="00B4630D">
          <w:rPr>
            <w:rStyle w:val="aff7"/>
            <w:rFonts w:hint="eastAsia"/>
            <w:noProof/>
            <w:color w:val="auto"/>
            <w:lang w:eastAsia="zh-TW"/>
          </w:rPr>
          <w:t>緬因州投資環境簡介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_Toc108736376 \h </w:instrText>
        </w:r>
        <w:r w:rsidR="005E1AC6" w:rsidRPr="00B4630D">
          <w:rPr>
            <w:noProof/>
            <w:webHidden/>
          </w:rPr>
        </w:r>
        <w:r w:rsidR="005E1AC6" w:rsidRPr="00B4630D">
          <w:rPr>
            <w:noProof/>
            <w:webHidden/>
          </w:rPr>
          <w:fldChar w:fldCharType="separate"/>
        </w:r>
        <w:r w:rsidR="00B4630D" w:rsidRPr="00B4630D">
          <w:rPr>
            <w:noProof/>
            <w:webHidden/>
          </w:rPr>
          <w:t>1</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77" w:history="1">
        <w:r w:rsidR="005E1AC6" w:rsidRPr="00B4630D">
          <w:rPr>
            <w:rStyle w:val="aff7"/>
            <w:rFonts w:hint="eastAsia"/>
            <w:noProof/>
            <w:color w:val="auto"/>
            <w:lang w:eastAsia="zh-TW"/>
          </w:rPr>
          <w:t>新罕布夏州投資環境簡介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_Toc108736377 \h </w:instrText>
        </w:r>
        <w:r w:rsidR="005E1AC6" w:rsidRPr="00B4630D">
          <w:rPr>
            <w:noProof/>
            <w:webHidden/>
          </w:rPr>
        </w:r>
        <w:r w:rsidR="005E1AC6" w:rsidRPr="00B4630D">
          <w:rPr>
            <w:noProof/>
            <w:webHidden/>
          </w:rPr>
          <w:fldChar w:fldCharType="separate"/>
        </w:r>
        <w:r w:rsidR="00B4630D" w:rsidRPr="00B4630D">
          <w:rPr>
            <w:noProof/>
            <w:webHidden/>
          </w:rPr>
          <w:t>25</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78" w:history="1">
        <w:r w:rsidR="005E1AC6" w:rsidRPr="00B4630D">
          <w:rPr>
            <w:rStyle w:val="aff7"/>
            <w:rFonts w:hint="eastAsia"/>
            <w:noProof/>
            <w:color w:val="auto"/>
            <w:lang w:eastAsia="zh-TW"/>
          </w:rPr>
          <w:t>佛蒙特州投資環境簡介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_Toc108736378 \h </w:instrText>
        </w:r>
        <w:r w:rsidR="005E1AC6" w:rsidRPr="00B4630D">
          <w:rPr>
            <w:noProof/>
            <w:webHidden/>
          </w:rPr>
        </w:r>
        <w:r w:rsidR="005E1AC6" w:rsidRPr="00B4630D">
          <w:rPr>
            <w:noProof/>
            <w:webHidden/>
          </w:rPr>
          <w:fldChar w:fldCharType="separate"/>
        </w:r>
        <w:r w:rsidR="00B4630D" w:rsidRPr="00B4630D">
          <w:rPr>
            <w:noProof/>
            <w:webHidden/>
          </w:rPr>
          <w:t>47</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79" w:history="1">
        <w:r w:rsidR="005E1AC6" w:rsidRPr="00B4630D">
          <w:rPr>
            <w:rStyle w:val="aff7"/>
            <w:rFonts w:hint="eastAsia"/>
            <w:noProof/>
            <w:color w:val="auto"/>
            <w:lang w:eastAsia="zh-TW"/>
          </w:rPr>
          <w:t>康乃迪克州投資環境簡介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_Toc108736379 \h </w:instrText>
        </w:r>
        <w:r w:rsidR="005E1AC6" w:rsidRPr="00B4630D">
          <w:rPr>
            <w:noProof/>
            <w:webHidden/>
          </w:rPr>
        </w:r>
        <w:r w:rsidR="005E1AC6" w:rsidRPr="00B4630D">
          <w:rPr>
            <w:noProof/>
            <w:webHidden/>
          </w:rPr>
          <w:fldChar w:fldCharType="separate"/>
        </w:r>
        <w:r w:rsidR="00B4630D" w:rsidRPr="00B4630D">
          <w:rPr>
            <w:noProof/>
            <w:webHidden/>
          </w:rPr>
          <w:t>69</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80" w:history="1">
        <w:r w:rsidR="005E1AC6" w:rsidRPr="00B4630D">
          <w:rPr>
            <w:rStyle w:val="aff7"/>
            <w:rFonts w:hint="eastAsia"/>
            <w:noProof/>
            <w:color w:val="auto"/>
            <w:lang w:eastAsia="zh-TW"/>
          </w:rPr>
          <w:t>紐約州投資環境簡介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_Toc108736380 \h </w:instrText>
        </w:r>
        <w:r w:rsidR="005E1AC6" w:rsidRPr="00B4630D">
          <w:rPr>
            <w:noProof/>
            <w:webHidden/>
          </w:rPr>
        </w:r>
        <w:r w:rsidR="005E1AC6" w:rsidRPr="00B4630D">
          <w:rPr>
            <w:noProof/>
            <w:webHidden/>
          </w:rPr>
          <w:fldChar w:fldCharType="separate"/>
        </w:r>
        <w:r w:rsidR="00B4630D" w:rsidRPr="00B4630D">
          <w:rPr>
            <w:noProof/>
            <w:webHidden/>
          </w:rPr>
          <w:t>95</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81" w:history="1">
        <w:r w:rsidR="005E1AC6" w:rsidRPr="00B4630D">
          <w:rPr>
            <w:rStyle w:val="aff7"/>
            <w:rFonts w:hint="eastAsia"/>
            <w:noProof/>
            <w:color w:val="auto"/>
            <w:lang w:eastAsia="zh-TW"/>
          </w:rPr>
          <w:t>紐澤西州投資環境簡介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_Toc108736381 \h </w:instrText>
        </w:r>
        <w:r w:rsidR="005E1AC6" w:rsidRPr="00B4630D">
          <w:rPr>
            <w:noProof/>
            <w:webHidden/>
          </w:rPr>
        </w:r>
        <w:r w:rsidR="005E1AC6" w:rsidRPr="00B4630D">
          <w:rPr>
            <w:noProof/>
            <w:webHidden/>
          </w:rPr>
          <w:fldChar w:fldCharType="separate"/>
        </w:r>
        <w:r w:rsidR="00B4630D" w:rsidRPr="00B4630D">
          <w:rPr>
            <w:noProof/>
            <w:webHidden/>
          </w:rPr>
          <w:t>127</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82" w:history="1">
        <w:r w:rsidR="005E1AC6" w:rsidRPr="00B4630D">
          <w:rPr>
            <w:rStyle w:val="aff7"/>
            <w:rFonts w:hint="eastAsia"/>
            <w:noProof/>
            <w:color w:val="auto"/>
            <w:lang w:eastAsia="zh-TW"/>
          </w:rPr>
          <w:t>賓州投資環境簡介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_Toc108736382 \h </w:instrText>
        </w:r>
        <w:r w:rsidR="005E1AC6" w:rsidRPr="00B4630D">
          <w:rPr>
            <w:noProof/>
            <w:webHidden/>
          </w:rPr>
        </w:r>
        <w:r w:rsidR="005E1AC6" w:rsidRPr="00B4630D">
          <w:rPr>
            <w:noProof/>
            <w:webHidden/>
          </w:rPr>
          <w:fldChar w:fldCharType="separate"/>
        </w:r>
        <w:r w:rsidR="00B4630D" w:rsidRPr="00B4630D">
          <w:rPr>
            <w:noProof/>
            <w:webHidden/>
          </w:rPr>
          <w:t>155</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83" w:history="1">
        <w:r w:rsidR="005E1AC6" w:rsidRPr="00B4630D">
          <w:rPr>
            <w:rStyle w:val="aff7"/>
            <w:rFonts w:hint="eastAsia"/>
            <w:noProof/>
            <w:color w:val="auto"/>
            <w:lang w:eastAsia="zh-TW"/>
          </w:rPr>
          <w:t>麻薩諸塞州投資環境簡介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_Toc108736383 \h </w:instrText>
        </w:r>
        <w:r w:rsidR="005E1AC6" w:rsidRPr="00B4630D">
          <w:rPr>
            <w:noProof/>
            <w:webHidden/>
          </w:rPr>
        </w:r>
        <w:r w:rsidR="005E1AC6" w:rsidRPr="00B4630D">
          <w:rPr>
            <w:noProof/>
            <w:webHidden/>
          </w:rPr>
          <w:fldChar w:fldCharType="separate"/>
        </w:r>
        <w:r w:rsidR="00B4630D" w:rsidRPr="00B4630D">
          <w:rPr>
            <w:noProof/>
            <w:webHidden/>
          </w:rPr>
          <w:t>179</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84" w:history="1">
        <w:r w:rsidR="005E1AC6" w:rsidRPr="00B4630D">
          <w:rPr>
            <w:rStyle w:val="aff7"/>
            <w:rFonts w:hint="eastAsia"/>
            <w:noProof/>
            <w:color w:val="auto"/>
            <w:lang w:eastAsia="zh-TW"/>
          </w:rPr>
          <w:t>羅德島州投資環境簡介</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_Toc108736384 \h </w:instrText>
        </w:r>
        <w:r w:rsidR="005E1AC6" w:rsidRPr="00B4630D">
          <w:rPr>
            <w:noProof/>
            <w:webHidden/>
          </w:rPr>
        </w:r>
        <w:r w:rsidR="005E1AC6" w:rsidRPr="00B4630D">
          <w:rPr>
            <w:noProof/>
            <w:webHidden/>
          </w:rPr>
          <w:fldChar w:fldCharType="separate"/>
        </w:r>
        <w:r w:rsidR="00B4630D" w:rsidRPr="00B4630D">
          <w:rPr>
            <w:noProof/>
            <w:webHidden/>
          </w:rPr>
          <w:t>205</w:t>
        </w:r>
        <w:r w:rsidR="005E1AC6" w:rsidRPr="00B4630D">
          <w:rPr>
            <w:noProof/>
            <w:webHidden/>
          </w:rPr>
          <w:fldChar w:fldCharType="end"/>
        </w:r>
      </w:hyperlink>
    </w:p>
    <w:p w:rsidR="005E1AC6" w:rsidRPr="00B4630D" w:rsidRDefault="00CC4DF0">
      <w:pPr>
        <w:pStyle w:val="12"/>
        <w:rPr>
          <w:rFonts w:asciiTheme="minorHAnsi" w:eastAsiaTheme="minorEastAsia" w:hAnsiTheme="minorHAnsi" w:cstheme="minorBidi"/>
          <w:noProof/>
          <w:szCs w:val="22"/>
          <w:lang w:eastAsia="zh-TW"/>
        </w:rPr>
      </w:pPr>
      <w:hyperlink w:anchor="_Toc108736385" w:history="1">
        <w:r w:rsidR="005E1AC6" w:rsidRPr="00B4630D">
          <w:rPr>
            <w:rStyle w:val="aff7"/>
            <w:rFonts w:hint="eastAsia"/>
            <w:noProof/>
            <w:color w:val="auto"/>
            <w:lang w:val="zh-TW" w:eastAsia="zh-TW"/>
          </w:rPr>
          <w:t>附錄一</w:t>
        </w:r>
        <w:r w:rsidR="005E1AC6" w:rsidRPr="00B4630D">
          <w:rPr>
            <w:rStyle w:val="aff7"/>
            <w:rFonts w:hint="eastAsia"/>
            <w:noProof/>
            <w:color w:val="auto"/>
            <w:lang w:eastAsia="zh-TW"/>
          </w:rPr>
          <w:t xml:space="preserve">　</w:t>
        </w:r>
        <w:r w:rsidR="005E1AC6" w:rsidRPr="00B4630D">
          <w:rPr>
            <w:rStyle w:val="aff7"/>
            <w:rFonts w:hint="eastAsia"/>
            <w:noProof/>
            <w:color w:val="auto"/>
            <w:lang w:val="zh-TW" w:eastAsia="zh-TW"/>
          </w:rPr>
          <w:t>我國與美國簽署協定彙整表</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_Toc108736385 \h </w:instrText>
        </w:r>
        <w:r w:rsidR="005E1AC6" w:rsidRPr="00B4630D">
          <w:rPr>
            <w:noProof/>
            <w:webHidden/>
          </w:rPr>
        </w:r>
        <w:r w:rsidR="005E1AC6" w:rsidRPr="00B4630D">
          <w:rPr>
            <w:noProof/>
            <w:webHidden/>
          </w:rPr>
          <w:fldChar w:fldCharType="separate"/>
        </w:r>
        <w:r w:rsidR="00B4630D" w:rsidRPr="00B4630D">
          <w:rPr>
            <w:noProof/>
            <w:webHidden/>
          </w:rPr>
          <w:t>227</w:t>
        </w:r>
        <w:r w:rsidR="005E1AC6" w:rsidRPr="00B4630D">
          <w:rPr>
            <w:noProof/>
            <w:webHidden/>
          </w:rPr>
          <w:fldChar w:fldCharType="end"/>
        </w:r>
      </w:hyperlink>
    </w:p>
    <w:p w:rsidR="005E1AC6" w:rsidRPr="00B4630D" w:rsidRDefault="00CC4DF0" w:rsidP="008B13F5">
      <w:pPr>
        <w:pStyle w:val="12"/>
        <w:rPr>
          <w:rFonts w:asciiTheme="minorHAnsi" w:eastAsiaTheme="minorEastAsia" w:hAnsiTheme="minorHAnsi" w:cstheme="minorBidi"/>
          <w:noProof/>
          <w:szCs w:val="22"/>
          <w:lang w:eastAsia="zh-TW"/>
        </w:rPr>
      </w:pPr>
      <w:hyperlink w:anchor="_Toc108736386" w:history="1">
        <w:r w:rsidR="005E1AC6" w:rsidRPr="00B4630D">
          <w:rPr>
            <w:rStyle w:val="aff7"/>
            <w:rFonts w:hint="eastAsia"/>
            <w:noProof/>
            <w:color w:val="auto"/>
            <w:kern w:val="0"/>
            <w:lang w:val="zh-TW" w:eastAsia="zh-TW"/>
          </w:rPr>
          <w:t xml:space="preserve">附錄二　</w:t>
        </w:r>
        <w:r w:rsidR="005E1AC6" w:rsidRPr="00B4630D">
          <w:rPr>
            <w:rFonts w:hint="eastAsia"/>
            <w:noProof/>
          </w:rPr>
          <w:t>我國</w:t>
        </w:r>
        <w:r w:rsidR="005E1AC6" w:rsidRPr="00B4630D">
          <w:rPr>
            <w:rStyle w:val="aff7"/>
            <w:rFonts w:hint="eastAsia"/>
            <w:noProof/>
            <w:color w:val="auto"/>
            <w:lang w:eastAsia="zh-TW"/>
          </w:rPr>
          <w:t>廠商對當地國投資統計</w:t>
        </w:r>
        <w:r w:rsidR="005E1AC6" w:rsidRPr="00B4630D">
          <w:rPr>
            <w:noProof/>
            <w:webHidden/>
          </w:rPr>
          <w:tab/>
        </w:r>
        <w:r w:rsidR="005E1AC6" w:rsidRPr="00B4630D">
          <w:rPr>
            <w:noProof/>
            <w:webHidden/>
          </w:rPr>
          <w:fldChar w:fldCharType="begin"/>
        </w:r>
        <w:r w:rsidR="005E1AC6" w:rsidRPr="00B4630D">
          <w:rPr>
            <w:noProof/>
            <w:webHidden/>
          </w:rPr>
          <w:instrText xml:space="preserve"> PAGEREF _Toc108736386 \h </w:instrText>
        </w:r>
        <w:r w:rsidR="005E1AC6" w:rsidRPr="00B4630D">
          <w:rPr>
            <w:noProof/>
            <w:webHidden/>
          </w:rPr>
        </w:r>
        <w:r w:rsidR="005E1AC6" w:rsidRPr="00B4630D">
          <w:rPr>
            <w:noProof/>
            <w:webHidden/>
          </w:rPr>
          <w:fldChar w:fldCharType="separate"/>
        </w:r>
        <w:r w:rsidR="00B4630D" w:rsidRPr="00B4630D">
          <w:rPr>
            <w:noProof/>
            <w:webHidden/>
          </w:rPr>
          <w:t>229</w:t>
        </w:r>
        <w:r w:rsidR="005E1AC6" w:rsidRPr="00B4630D">
          <w:rPr>
            <w:noProof/>
            <w:webHidden/>
          </w:rPr>
          <w:fldChar w:fldCharType="end"/>
        </w:r>
      </w:hyperlink>
    </w:p>
    <w:p w:rsidR="00010D45" w:rsidRPr="00B4630D" w:rsidRDefault="00010D45" w:rsidP="001C384F">
      <w:pPr>
        <w:ind w:firstLineChars="83" w:firstLine="196"/>
        <w:rPr>
          <w:lang w:eastAsia="zh-TW"/>
        </w:rPr>
      </w:pPr>
      <w:r w:rsidRPr="00B4630D">
        <w:rPr>
          <w:lang w:eastAsia="ja-JP"/>
        </w:rPr>
        <w:fldChar w:fldCharType="end"/>
      </w:r>
    </w:p>
    <w:p w:rsidR="002A70A0" w:rsidRPr="00B4630D" w:rsidRDefault="009F53FE" w:rsidP="0048578B">
      <w:pPr>
        <w:pStyle w:val="aff2"/>
      </w:pPr>
      <w:r w:rsidRPr="00B4630D">
        <w:br w:type="page"/>
      </w:r>
    </w:p>
    <w:p w:rsidR="00A2108B" w:rsidRPr="00B4630D" w:rsidRDefault="00A2108B">
      <w:pPr>
        <w:widowControl/>
        <w:overflowPunct/>
        <w:autoSpaceDE/>
        <w:autoSpaceDN/>
        <w:ind w:firstLineChars="0" w:firstLine="0"/>
        <w:jc w:val="left"/>
        <w:rPr>
          <w:rFonts w:ascii="華康超黑體" w:eastAsia="華康超黑體"/>
          <w:sz w:val="48"/>
          <w:szCs w:val="48"/>
          <w:lang w:eastAsia="zh-TW"/>
        </w:rPr>
      </w:pPr>
      <w:r w:rsidRPr="00B4630D">
        <w:br w:type="page"/>
      </w:r>
    </w:p>
    <w:p w:rsidR="002B4097" w:rsidRPr="00B4630D" w:rsidRDefault="002B4097" w:rsidP="002B4097">
      <w:pPr>
        <w:pStyle w:val="aff2"/>
      </w:pPr>
      <w:r w:rsidRPr="00B4630D">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B4630D" w:rsidRPr="00B4630D" w:rsidTr="005551F6">
        <w:trPr>
          <w:trHeight w:val="680"/>
        </w:trPr>
        <w:tc>
          <w:tcPr>
            <w:tcW w:w="8624" w:type="dxa"/>
            <w:gridSpan w:val="2"/>
            <w:shd w:val="clear" w:color="auto" w:fill="auto"/>
            <w:tcMar>
              <w:left w:w="-2" w:type="dxa"/>
            </w:tcMar>
            <w:vAlign w:val="center"/>
          </w:tcPr>
          <w:p w:rsidR="002B4097" w:rsidRPr="00B4630D" w:rsidRDefault="002B4097" w:rsidP="002B4097">
            <w:pPr>
              <w:pStyle w:val="aff3"/>
            </w:pPr>
            <w:r w:rsidRPr="00B4630D">
              <w:t>自　然　人　文</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地理環境</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位於北美洲，東濱大西洋，西濱太平洋，北與加拿大接壤，南接墨西哥。中部多平原，西部多山，整體而言地勢和緩。</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國土面積</w:t>
            </w:r>
          </w:p>
        </w:tc>
        <w:tc>
          <w:tcPr>
            <w:tcW w:w="6266" w:type="dxa"/>
            <w:shd w:val="clear" w:color="auto" w:fill="auto"/>
            <w:tcMar>
              <w:left w:w="42" w:type="dxa"/>
            </w:tcMar>
            <w:vAlign w:val="center"/>
          </w:tcPr>
          <w:p w:rsidR="002B4097" w:rsidRPr="00B4630D" w:rsidRDefault="002B4097" w:rsidP="002B4097">
            <w:pPr>
              <w:pStyle w:val="-0"/>
            </w:pPr>
            <w:r w:rsidRPr="00B4630D">
              <w:t>9,833,517</w:t>
            </w:r>
            <w:r w:rsidRPr="00B4630D">
              <w:t>平方公里</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氣候</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氣候大致溫和，僅夏威夷與佛羅里達州為熱帶氣候，阿拉斯加有極地氣候。</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種族</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白人、黑人、亞洲人、拉丁美洲裔、原住民為印地安人</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人口結構</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迄</w:t>
            </w:r>
            <w:r w:rsidRPr="00B4630D">
              <w:rPr>
                <w:lang w:eastAsia="zh-TW"/>
              </w:rPr>
              <w:t>2022</w:t>
            </w:r>
            <w:r w:rsidRPr="00B4630D">
              <w:rPr>
                <w:lang w:eastAsia="zh-TW"/>
              </w:rPr>
              <w:t>年</w:t>
            </w:r>
            <w:r w:rsidRPr="00B4630D">
              <w:rPr>
                <w:lang w:eastAsia="zh-TW"/>
              </w:rPr>
              <w:t>5</w:t>
            </w:r>
            <w:r w:rsidRPr="00B4630D">
              <w:rPr>
                <w:lang w:eastAsia="zh-TW"/>
              </w:rPr>
              <w:t>月初，美國總人口約為</w:t>
            </w:r>
            <w:r w:rsidRPr="00B4630D">
              <w:rPr>
                <w:lang w:eastAsia="zh-TW"/>
              </w:rPr>
              <w:t>332,637,844</w:t>
            </w:r>
            <w:r w:rsidRPr="00B4630D">
              <w:rPr>
                <w:lang w:eastAsia="zh-TW"/>
              </w:rPr>
              <w:t>人，為全球人口第</w:t>
            </w:r>
            <w:r w:rsidRPr="00B4630D">
              <w:rPr>
                <w:lang w:eastAsia="zh-TW"/>
              </w:rPr>
              <w:t>3</w:t>
            </w:r>
            <w:r w:rsidRPr="00B4630D">
              <w:rPr>
                <w:lang w:eastAsia="zh-TW"/>
              </w:rPr>
              <w:t>多的國家。美國都市化程度高，</w:t>
            </w:r>
            <w:r w:rsidRPr="00B4630D">
              <w:rPr>
                <w:lang w:eastAsia="zh-TW"/>
              </w:rPr>
              <w:t>83%</w:t>
            </w:r>
            <w:r w:rsidRPr="00B4630D">
              <w:rPr>
                <w:lang w:eastAsia="zh-TW"/>
              </w:rPr>
              <w:t>人口居住於城市及其近郊，遠高於全球平均值</w:t>
            </w:r>
            <w:r w:rsidRPr="00B4630D">
              <w:rPr>
                <w:lang w:eastAsia="zh-TW"/>
              </w:rPr>
              <w:t>56%</w:t>
            </w:r>
            <w:r w:rsidRPr="00B4630D">
              <w:rPr>
                <w:lang w:eastAsia="zh-TW"/>
              </w:rPr>
              <w:t>。加州及德州為美國人口最多的州，紐約市是人口最多的都市。</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教育普及程度</w:t>
            </w:r>
          </w:p>
        </w:tc>
        <w:tc>
          <w:tcPr>
            <w:tcW w:w="6266" w:type="dxa"/>
            <w:shd w:val="clear" w:color="auto" w:fill="auto"/>
            <w:tcMar>
              <w:left w:w="42" w:type="dxa"/>
            </w:tcMar>
            <w:vAlign w:val="center"/>
          </w:tcPr>
          <w:p w:rsidR="002B4097" w:rsidRPr="00B4630D" w:rsidRDefault="002B4097" w:rsidP="002B4097">
            <w:pPr>
              <w:pStyle w:val="-0"/>
            </w:pPr>
            <w:r w:rsidRPr="00B4630D">
              <w:t>識字率</w:t>
            </w:r>
            <w:r w:rsidRPr="00B4630D">
              <w:t>99%</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語言</w:t>
            </w:r>
          </w:p>
        </w:tc>
        <w:tc>
          <w:tcPr>
            <w:tcW w:w="6266" w:type="dxa"/>
            <w:shd w:val="clear" w:color="auto" w:fill="auto"/>
            <w:tcMar>
              <w:left w:w="42" w:type="dxa"/>
            </w:tcMar>
            <w:vAlign w:val="center"/>
          </w:tcPr>
          <w:p w:rsidR="002B4097" w:rsidRPr="00B4630D" w:rsidRDefault="002B4097" w:rsidP="002B4097">
            <w:pPr>
              <w:pStyle w:val="-0"/>
            </w:pPr>
            <w:r w:rsidRPr="00B4630D">
              <w:t>英語</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宗教</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基督教、天主教、印度教、伊斯蘭教、佛教、猶太教</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首</w:t>
            </w:r>
            <w:r w:rsidRPr="00B4630D">
              <w:rPr>
                <w:rFonts w:hint="eastAsia"/>
                <w:lang w:eastAsia="zh-TW"/>
              </w:rPr>
              <w:t>都</w:t>
            </w:r>
            <w:r w:rsidRPr="00B4630D">
              <w:t>及重要城市</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首都為華盛頓特區，主要城市包括：紐約、洛杉磯、芝加哥等</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政治體制</w:t>
            </w:r>
          </w:p>
        </w:tc>
        <w:tc>
          <w:tcPr>
            <w:tcW w:w="6266" w:type="dxa"/>
            <w:shd w:val="clear" w:color="auto" w:fill="auto"/>
            <w:tcMar>
              <w:left w:w="42" w:type="dxa"/>
            </w:tcMar>
            <w:vAlign w:val="center"/>
          </w:tcPr>
          <w:p w:rsidR="002B4097" w:rsidRPr="00B4630D" w:rsidRDefault="002B4097" w:rsidP="002B4097">
            <w:pPr>
              <w:pStyle w:val="-0"/>
            </w:pPr>
            <w:r w:rsidRPr="00B4630D">
              <w:t>聯邦總統制</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投資主管機關</w:t>
            </w:r>
          </w:p>
        </w:tc>
        <w:tc>
          <w:tcPr>
            <w:tcW w:w="6266" w:type="dxa"/>
            <w:shd w:val="clear" w:color="auto" w:fill="auto"/>
            <w:tcMar>
              <w:left w:w="42" w:type="dxa"/>
            </w:tcMar>
            <w:vAlign w:val="center"/>
          </w:tcPr>
          <w:p w:rsidR="002B4097" w:rsidRPr="00B4630D" w:rsidRDefault="002B4097" w:rsidP="002B4097">
            <w:pPr>
              <w:pStyle w:val="-0"/>
            </w:pPr>
            <w:r w:rsidRPr="00B4630D">
              <w:t>美國商務部、財政部</w:t>
            </w:r>
          </w:p>
        </w:tc>
      </w:tr>
      <w:tr w:rsidR="00B4630D" w:rsidRPr="00B4630D" w:rsidTr="005551F6">
        <w:trPr>
          <w:trHeight w:val="680"/>
        </w:trPr>
        <w:tc>
          <w:tcPr>
            <w:tcW w:w="8624" w:type="dxa"/>
            <w:gridSpan w:val="2"/>
            <w:shd w:val="clear" w:color="auto" w:fill="auto"/>
            <w:tcMar>
              <w:left w:w="-2" w:type="dxa"/>
            </w:tcMar>
            <w:vAlign w:val="center"/>
          </w:tcPr>
          <w:p w:rsidR="002B4097" w:rsidRPr="00B4630D" w:rsidRDefault="002B4097" w:rsidP="002B4097">
            <w:pPr>
              <w:ind w:firstLineChars="0" w:firstLine="0"/>
              <w:jc w:val="center"/>
            </w:pPr>
            <w:r w:rsidRPr="00B4630D">
              <w:rPr>
                <w:rFonts w:ascii="華康粗黑體" w:eastAsia="華康粗黑體" w:hAnsi="華康粗黑體" w:cs="華康粗黑體"/>
                <w:sz w:val="32"/>
                <w:szCs w:val="32"/>
                <w:lang w:eastAsia="zh-TW"/>
              </w:rPr>
              <w:t>經　濟　概　況</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幣制</w:t>
            </w:r>
          </w:p>
        </w:tc>
        <w:tc>
          <w:tcPr>
            <w:tcW w:w="6266" w:type="dxa"/>
            <w:shd w:val="clear" w:color="auto" w:fill="auto"/>
            <w:tcMar>
              <w:left w:w="42" w:type="dxa"/>
            </w:tcMar>
            <w:vAlign w:val="center"/>
          </w:tcPr>
          <w:p w:rsidR="002B4097" w:rsidRPr="00B4630D" w:rsidRDefault="002B4097" w:rsidP="002B4097">
            <w:pPr>
              <w:pStyle w:val="-0"/>
            </w:pPr>
            <w:r w:rsidRPr="00B4630D">
              <w:t>美元</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國內生產毛額</w:t>
            </w:r>
          </w:p>
        </w:tc>
        <w:tc>
          <w:tcPr>
            <w:tcW w:w="6266" w:type="dxa"/>
            <w:shd w:val="clear" w:color="auto" w:fill="auto"/>
            <w:tcMar>
              <w:left w:w="42" w:type="dxa"/>
            </w:tcMar>
            <w:vAlign w:val="center"/>
          </w:tcPr>
          <w:p w:rsidR="002B4097" w:rsidRPr="00B4630D" w:rsidRDefault="002B4097" w:rsidP="002B4097">
            <w:pPr>
              <w:pStyle w:val="-0"/>
            </w:pPr>
            <w:r w:rsidRPr="00B4630D">
              <w:t>US$ 22.99</w:t>
            </w:r>
            <w:r w:rsidRPr="00B4630D">
              <w:t>兆元（</w:t>
            </w:r>
            <w:r w:rsidRPr="00B4630D">
              <w:t>2021</w:t>
            </w:r>
            <w:r w:rsidRPr="00B4630D">
              <w:t>年）</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經濟成長率</w:t>
            </w:r>
          </w:p>
        </w:tc>
        <w:tc>
          <w:tcPr>
            <w:tcW w:w="6266" w:type="dxa"/>
            <w:shd w:val="clear" w:color="auto" w:fill="auto"/>
            <w:tcMar>
              <w:left w:w="42" w:type="dxa"/>
            </w:tcMar>
            <w:vAlign w:val="center"/>
          </w:tcPr>
          <w:p w:rsidR="002B4097" w:rsidRPr="00B4630D" w:rsidRDefault="002B4097" w:rsidP="002B4097">
            <w:pPr>
              <w:pStyle w:val="-0"/>
            </w:pPr>
            <w:r w:rsidRPr="00B4630D">
              <w:t>5.7%</w:t>
            </w:r>
            <w:r w:rsidRPr="00B4630D">
              <w:t>（</w:t>
            </w:r>
            <w:r w:rsidRPr="00B4630D">
              <w:t>2021</w:t>
            </w:r>
            <w:r w:rsidRPr="00B4630D">
              <w:t>年）</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平均國民所得</w:t>
            </w:r>
          </w:p>
        </w:tc>
        <w:tc>
          <w:tcPr>
            <w:tcW w:w="6266" w:type="dxa"/>
            <w:shd w:val="clear" w:color="auto" w:fill="auto"/>
            <w:tcMar>
              <w:left w:w="42" w:type="dxa"/>
            </w:tcMar>
            <w:vAlign w:val="center"/>
          </w:tcPr>
          <w:p w:rsidR="002B4097" w:rsidRPr="00B4630D" w:rsidRDefault="002B4097" w:rsidP="002B4097">
            <w:pPr>
              <w:pStyle w:val="-0"/>
            </w:pPr>
            <w:r w:rsidRPr="00B4630D">
              <w:t>US$69,380</w:t>
            </w:r>
            <w:r w:rsidRPr="00B4630D">
              <w:t>（</w:t>
            </w:r>
            <w:r w:rsidRPr="00B4630D">
              <w:t>2021</w:t>
            </w:r>
            <w:r w:rsidRPr="00B4630D">
              <w:t>）（</w:t>
            </w:r>
            <w:r w:rsidRPr="00B4630D">
              <w:t>IMF</w:t>
            </w:r>
            <w:r w:rsidRPr="00B4630D">
              <w:t>）</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rPr>
                <w:lang w:eastAsia="zh-TW"/>
              </w:rPr>
              <w:t>匯率</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1</w:t>
            </w:r>
            <w:r w:rsidRPr="00B4630D">
              <w:rPr>
                <w:lang w:eastAsia="zh-TW"/>
              </w:rPr>
              <w:t>美元兌換</w:t>
            </w:r>
            <w:r w:rsidRPr="00B4630D">
              <w:rPr>
                <w:lang w:eastAsia="zh-TW"/>
              </w:rPr>
              <w:t>29.75</w:t>
            </w:r>
            <w:r w:rsidRPr="00B4630D">
              <w:rPr>
                <w:lang w:eastAsia="zh-TW"/>
              </w:rPr>
              <w:t>新臺幣（</w:t>
            </w:r>
            <w:r w:rsidRPr="00B4630D">
              <w:rPr>
                <w:lang w:eastAsia="zh-TW"/>
              </w:rPr>
              <w:t>2022</w:t>
            </w:r>
            <w:r w:rsidRPr="00B4630D">
              <w:rPr>
                <w:lang w:eastAsia="zh-TW"/>
              </w:rPr>
              <w:t>年</w:t>
            </w:r>
            <w:r w:rsidRPr="00B4630D">
              <w:rPr>
                <w:lang w:eastAsia="zh-TW"/>
              </w:rPr>
              <w:t>5</w:t>
            </w:r>
            <w:r w:rsidRPr="00B4630D">
              <w:rPr>
                <w:lang w:eastAsia="zh-TW"/>
              </w:rPr>
              <w:t>月</w:t>
            </w:r>
            <w:r w:rsidRPr="00B4630D">
              <w:rPr>
                <w:lang w:eastAsia="zh-TW"/>
              </w:rPr>
              <w:t>15</w:t>
            </w:r>
            <w:r w:rsidRPr="00B4630D">
              <w:rPr>
                <w:lang w:eastAsia="zh-TW"/>
              </w:rPr>
              <w:t>日）</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rPr>
                <w:lang w:eastAsia="zh-TW"/>
              </w:rPr>
              <w:t>利率</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聯準會基準利率為</w:t>
            </w:r>
            <w:r w:rsidRPr="00B4630D">
              <w:rPr>
                <w:lang w:eastAsia="zh-TW"/>
              </w:rPr>
              <w:t>0.75-1%</w:t>
            </w:r>
            <w:r w:rsidRPr="00B4630D">
              <w:rPr>
                <w:lang w:eastAsia="zh-TW"/>
              </w:rPr>
              <w:t>（</w:t>
            </w:r>
            <w:r w:rsidRPr="00B4630D">
              <w:rPr>
                <w:lang w:eastAsia="zh-TW"/>
              </w:rPr>
              <w:t>2022</w:t>
            </w:r>
            <w:r w:rsidRPr="00B4630D">
              <w:rPr>
                <w:lang w:eastAsia="zh-TW"/>
              </w:rPr>
              <w:t>年</w:t>
            </w:r>
            <w:r w:rsidRPr="00B4630D">
              <w:rPr>
                <w:lang w:eastAsia="zh-TW"/>
              </w:rPr>
              <w:t>5</w:t>
            </w:r>
            <w:r w:rsidRPr="00B4630D">
              <w:rPr>
                <w:lang w:eastAsia="zh-TW"/>
              </w:rPr>
              <w:t>月）</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rPr>
                <w:lang w:eastAsia="zh-TW"/>
              </w:rPr>
              <w:t>通貨膨脹率</w:t>
            </w:r>
          </w:p>
        </w:tc>
        <w:tc>
          <w:tcPr>
            <w:tcW w:w="6266" w:type="dxa"/>
            <w:shd w:val="clear" w:color="auto" w:fill="auto"/>
            <w:tcMar>
              <w:left w:w="42" w:type="dxa"/>
            </w:tcMar>
            <w:vAlign w:val="center"/>
          </w:tcPr>
          <w:p w:rsidR="002B4097" w:rsidRPr="00B4630D" w:rsidRDefault="002B4097" w:rsidP="002B4097">
            <w:pPr>
              <w:pStyle w:val="-0"/>
            </w:pPr>
            <w:r w:rsidRPr="00B4630D">
              <w:t>8.3%</w:t>
            </w:r>
            <w:r w:rsidRPr="00B4630D">
              <w:t>（</w:t>
            </w:r>
            <w:r w:rsidRPr="00B4630D">
              <w:t>2022</w:t>
            </w:r>
            <w:r w:rsidRPr="00B4630D">
              <w:t>年</w:t>
            </w:r>
            <w:r w:rsidRPr="00B4630D">
              <w:t>4</w:t>
            </w:r>
            <w:r w:rsidRPr="00B4630D">
              <w:t>月）</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產值最高前</w:t>
            </w:r>
            <w:r w:rsidRPr="00B4630D">
              <w:t>5</w:t>
            </w:r>
            <w:r w:rsidRPr="00B4630D">
              <w:t>大產業</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金融</w:t>
            </w:r>
            <w:r w:rsidR="00273FC0" w:rsidRPr="00B4630D">
              <w:rPr>
                <w:rFonts w:hint="eastAsia"/>
                <w:lang w:eastAsia="zh-TW"/>
              </w:rPr>
              <w:t>及</w:t>
            </w:r>
            <w:r w:rsidRPr="00B4630D">
              <w:rPr>
                <w:lang w:eastAsia="zh-TW"/>
              </w:rPr>
              <w:t>房地產服務業、專業及商業服務業、政府部門、製造業、教育暨醫療服務及社會扶助業</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出口總金額</w:t>
            </w:r>
          </w:p>
        </w:tc>
        <w:tc>
          <w:tcPr>
            <w:tcW w:w="6266" w:type="dxa"/>
            <w:shd w:val="clear" w:color="auto" w:fill="auto"/>
            <w:tcMar>
              <w:left w:w="42" w:type="dxa"/>
            </w:tcMar>
            <w:vAlign w:val="center"/>
          </w:tcPr>
          <w:p w:rsidR="002B4097" w:rsidRPr="00B4630D" w:rsidRDefault="002B4097" w:rsidP="002B4097">
            <w:pPr>
              <w:pStyle w:val="-0"/>
            </w:pPr>
            <w:r w:rsidRPr="00B4630D">
              <w:t>US$ 1</w:t>
            </w:r>
            <w:r w:rsidRPr="00B4630D">
              <w:t>兆</w:t>
            </w:r>
            <w:r w:rsidRPr="00B4630D">
              <w:t>7,619</w:t>
            </w:r>
            <w:r w:rsidRPr="00B4630D">
              <w:t>億（</w:t>
            </w:r>
            <w:r w:rsidRPr="00B4630D">
              <w:t>2021</w:t>
            </w:r>
            <w:r w:rsidRPr="00B4630D">
              <w:t>年）</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主要出口產品</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石油產品及天然氣、工業機械、半導體、電子機械及設備、電腦零組件、民用航空器、汽車及零件、醫療儀器、醫藥製劑、手機、寶石、食品及飼料</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主要出口國家</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加拿大、墨西哥、中國大陸、日本、韓國、德國、英國、荷蘭、巴西、印度為美國前</w:t>
            </w:r>
            <w:r w:rsidRPr="00B4630D">
              <w:rPr>
                <w:lang w:eastAsia="zh-TW"/>
              </w:rPr>
              <w:t>10</w:t>
            </w:r>
            <w:r w:rsidRPr="00B4630D">
              <w:rPr>
                <w:lang w:eastAsia="zh-TW"/>
              </w:rPr>
              <w:t>大出口市場（</w:t>
            </w:r>
            <w:r w:rsidRPr="00B4630D">
              <w:rPr>
                <w:lang w:eastAsia="zh-TW"/>
              </w:rPr>
              <w:t>2021</w:t>
            </w:r>
            <w:r w:rsidRPr="00B4630D">
              <w:rPr>
                <w:lang w:eastAsia="zh-TW"/>
              </w:rPr>
              <w:t>年）</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進口總金額</w:t>
            </w:r>
          </w:p>
        </w:tc>
        <w:tc>
          <w:tcPr>
            <w:tcW w:w="6266" w:type="dxa"/>
            <w:shd w:val="clear" w:color="auto" w:fill="auto"/>
            <w:tcMar>
              <w:left w:w="42" w:type="dxa"/>
            </w:tcMar>
            <w:vAlign w:val="center"/>
          </w:tcPr>
          <w:p w:rsidR="002B4097" w:rsidRPr="00B4630D" w:rsidRDefault="002B4097" w:rsidP="002B4097">
            <w:pPr>
              <w:pStyle w:val="-0"/>
            </w:pPr>
            <w:r w:rsidRPr="00B4630D">
              <w:t>US$ 2</w:t>
            </w:r>
            <w:r w:rsidRPr="00B4630D">
              <w:t>兆</w:t>
            </w:r>
            <w:r w:rsidRPr="00B4630D">
              <w:t>8,526</w:t>
            </w:r>
            <w:r w:rsidRPr="00B4630D">
              <w:t>億（</w:t>
            </w:r>
            <w:r w:rsidRPr="00B4630D">
              <w:t>2021</w:t>
            </w:r>
            <w:r w:rsidRPr="00B4630D">
              <w:t>年）</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主要進口產品</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原油及石油產品、鋼鐵品、電子機械及設備、電腦零組件、醫療設備、半導體、工業設備、電信設備、汽車及零件、手機、玩具、家具類及家用品、食品及飼料</w:t>
            </w:r>
          </w:p>
        </w:tc>
      </w:tr>
      <w:tr w:rsidR="00B4630D" w:rsidRPr="00B4630D" w:rsidTr="005551F6">
        <w:trPr>
          <w:trHeight w:val="680"/>
        </w:trPr>
        <w:tc>
          <w:tcPr>
            <w:tcW w:w="2358" w:type="dxa"/>
            <w:shd w:val="clear" w:color="auto" w:fill="auto"/>
            <w:tcMar>
              <w:left w:w="-2" w:type="dxa"/>
            </w:tcMar>
            <w:vAlign w:val="center"/>
          </w:tcPr>
          <w:p w:rsidR="002B4097" w:rsidRPr="00B4630D" w:rsidRDefault="002B4097" w:rsidP="002B4097">
            <w:pPr>
              <w:pStyle w:val="-"/>
            </w:pPr>
            <w:r w:rsidRPr="00B4630D">
              <w:t>主要進口國家</w:t>
            </w:r>
          </w:p>
        </w:tc>
        <w:tc>
          <w:tcPr>
            <w:tcW w:w="6266" w:type="dxa"/>
            <w:shd w:val="clear" w:color="auto" w:fill="auto"/>
            <w:tcMar>
              <w:left w:w="42" w:type="dxa"/>
            </w:tcMar>
            <w:vAlign w:val="center"/>
          </w:tcPr>
          <w:p w:rsidR="002B4097" w:rsidRPr="00B4630D" w:rsidRDefault="002B4097" w:rsidP="002B4097">
            <w:pPr>
              <w:pStyle w:val="-0"/>
              <w:rPr>
                <w:lang w:eastAsia="zh-TW"/>
              </w:rPr>
            </w:pPr>
            <w:r w:rsidRPr="00B4630D">
              <w:rPr>
                <w:lang w:eastAsia="zh-TW"/>
              </w:rPr>
              <w:t>中國大陸、墨西哥、加拿大、德國、日本、越南、韓國、臺灣、愛爾蘭、印度為美國前</w:t>
            </w:r>
            <w:r w:rsidRPr="00B4630D">
              <w:rPr>
                <w:lang w:eastAsia="zh-TW"/>
              </w:rPr>
              <w:t>10</w:t>
            </w:r>
            <w:r w:rsidRPr="00B4630D">
              <w:rPr>
                <w:lang w:eastAsia="zh-TW"/>
              </w:rPr>
              <w:t>大進口來源（</w:t>
            </w:r>
            <w:r w:rsidRPr="00B4630D">
              <w:rPr>
                <w:lang w:eastAsia="zh-TW"/>
              </w:rPr>
              <w:t>2021</w:t>
            </w:r>
            <w:r w:rsidRPr="00B4630D">
              <w:rPr>
                <w:lang w:eastAsia="zh-TW"/>
              </w:rPr>
              <w:t>年）</w:t>
            </w:r>
          </w:p>
        </w:tc>
      </w:tr>
    </w:tbl>
    <w:p w:rsidR="002B4097" w:rsidRPr="00B4630D" w:rsidRDefault="002B4097" w:rsidP="002B4097">
      <w:pPr>
        <w:ind w:left="198" w:firstLine="472"/>
        <w:rPr>
          <w:lang w:eastAsia="zh-TW"/>
        </w:rPr>
      </w:pPr>
    </w:p>
    <w:p w:rsidR="002B4097" w:rsidRPr="00B4630D" w:rsidRDefault="002B4097">
      <w:pPr>
        <w:widowControl/>
        <w:overflowPunct/>
        <w:autoSpaceDE/>
        <w:autoSpaceDN/>
        <w:ind w:firstLineChars="0" w:firstLine="0"/>
        <w:jc w:val="left"/>
        <w:rPr>
          <w:lang w:eastAsia="zh-TW"/>
        </w:rPr>
      </w:pPr>
      <w:r w:rsidRPr="00B4630D">
        <w:rPr>
          <w:lang w:eastAsia="zh-TW"/>
        </w:rPr>
        <w:br w:type="page"/>
      </w:r>
    </w:p>
    <w:p w:rsidR="002B4097" w:rsidRPr="00B4630D" w:rsidRDefault="002B4097" w:rsidP="002B4097">
      <w:pPr>
        <w:ind w:left="198" w:firstLine="472"/>
        <w:rPr>
          <w:lang w:eastAsia="zh-TW"/>
        </w:rPr>
      </w:pPr>
    </w:p>
    <w:p w:rsidR="001C384F" w:rsidRPr="00B4630D" w:rsidRDefault="001C384F" w:rsidP="0047530E">
      <w:pPr>
        <w:pStyle w:val="aff2"/>
        <w:sectPr w:rsidR="001C384F" w:rsidRPr="00B4630D" w:rsidSect="00AF50E7">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720"/>
          <w:docGrid w:type="linesAndChars" w:linePitch="514" w:charSpace="-774"/>
        </w:sectPr>
      </w:pPr>
    </w:p>
    <w:p w:rsidR="00FF4900" w:rsidRPr="00B4630D" w:rsidRDefault="00FF4900" w:rsidP="0063468A">
      <w:pPr>
        <w:pStyle w:val="28-"/>
        <w:rPr>
          <w:lang w:eastAsia="zh-TW"/>
        </w:rPr>
      </w:pPr>
      <w:bookmarkStart w:id="1" w:name="_Toc406763709"/>
      <w:bookmarkStart w:id="2" w:name="_Toc406763906"/>
      <w:bookmarkStart w:id="3" w:name="_Toc427094939"/>
      <w:bookmarkStart w:id="4" w:name="_Toc429578936"/>
      <w:bookmarkStart w:id="5" w:name="_Toc108736376"/>
      <w:r w:rsidRPr="00B4630D">
        <w:rPr>
          <w:rFonts w:hint="eastAsia"/>
          <w:lang w:eastAsia="zh-TW"/>
        </w:rPr>
        <w:t>緬因州投資環境簡介</w:t>
      </w:r>
      <w:bookmarkEnd w:id="1"/>
      <w:bookmarkEnd w:id="2"/>
      <w:bookmarkEnd w:id="3"/>
      <w:bookmarkEnd w:id="4"/>
      <w:bookmarkEnd w:id="5"/>
    </w:p>
    <w:p w:rsidR="00FF4900" w:rsidRPr="00B4630D" w:rsidRDefault="00FF4900" w:rsidP="0063468A">
      <w:pPr>
        <w:pStyle w:val="aff2"/>
      </w:pPr>
      <w:r w:rsidRPr="00B4630D">
        <w:rPr>
          <w:rFonts w:hint="eastAsia"/>
        </w:rPr>
        <w:t>緬因州基本資料表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B4630D" w:rsidRPr="00B4630D">
        <w:trPr>
          <w:trHeight w:val="680"/>
        </w:trPr>
        <w:tc>
          <w:tcPr>
            <w:tcW w:w="8564" w:type="dxa"/>
            <w:gridSpan w:val="2"/>
            <w:vAlign w:val="center"/>
          </w:tcPr>
          <w:p w:rsidR="00FF4900" w:rsidRPr="00B4630D" w:rsidRDefault="00FF4900" w:rsidP="0063468A">
            <w:pPr>
              <w:pStyle w:val="aff3"/>
            </w:pPr>
            <w:r w:rsidRPr="00B4630D">
              <w:rPr>
                <w:rFonts w:hint="eastAsia"/>
              </w:rPr>
              <w:t>自　然　人　文</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地理環境</w:t>
            </w:r>
          </w:p>
        </w:tc>
        <w:tc>
          <w:tcPr>
            <w:tcW w:w="6056" w:type="dxa"/>
            <w:vAlign w:val="center"/>
          </w:tcPr>
          <w:p w:rsidR="00F65032" w:rsidRPr="00B4630D" w:rsidRDefault="00F65032" w:rsidP="00F65032">
            <w:pPr>
              <w:pStyle w:val="-0"/>
              <w:rPr>
                <w:lang w:eastAsia="zh-TW"/>
              </w:rPr>
            </w:pPr>
            <w:r w:rsidRPr="00B4630D">
              <w:rPr>
                <w:lang w:eastAsia="zh-TW"/>
              </w:rPr>
              <w:t>位於新英格蘭地區之東北部，北鄰加拿大，西南接新罕布夏州（南邊隔著新罕布夏州的</w:t>
            </w:r>
            <w:r w:rsidRPr="00B4630D">
              <w:rPr>
                <w:lang w:eastAsia="zh-TW"/>
              </w:rPr>
              <w:t>Port</w:t>
            </w:r>
            <w:r w:rsidRPr="00B4630D">
              <w:rPr>
                <w:rFonts w:hint="eastAsia"/>
                <w:lang w:eastAsia="zh-TW"/>
              </w:rPr>
              <w:t>s</w:t>
            </w:r>
            <w:r w:rsidRPr="00B4630D">
              <w:rPr>
                <w:lang w:eastAsia="zh-TW"/>
              </w:rPr>
              <w:t>mouth</w:t>
            </w:r>
            <w:r w:rsidRPr="00B4630D">
              <w:rPr>
                <w:lang w:eastAsia="zh-TW"/>
              </w:rPr>
              <w:t>市，與麻州相望），東鄰大西洋，為新英格蘭地區最大的州，其面積約相當新英格蘭其他</w:t>
            </w:r>
            <w:r w:rsidRPr="00B4630D">
              <w:rPr>
                <w:lang w:eastAsia="zh-TW"/>
              </w:rPr>
              <w:t>5</w:t>
            </w:r>
            <w:r w:rsidRPr="00B4630D">
              <w:rPr>
                <w:lang w:eastAsia="zh-TW"/>
              </w:rPr>
              <w:t>個州之總合，擁有極長的海岸線、廣大的森林及眾多的湖泊。</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人口</w:t>
            </w:r>
          </w:p>
        </w:tc>
        <w:tc>
          <w:tcPr>
            <w:tcW w:w="6056" w:type="dxa"/>
            <w:vAlign w:val="center"/>
          </w:tcPr>
          <w:p w:rsidR="00F65032" w:rsidRPr="00B4630D" w:rsidRDefault="00F65032" w:rsidP="00F65032">
            <w:pPr>
              <w:pStyle w:val="-0"/>
            </w:pPr>
            <w:r w:rsidRPr="00B4630D">
              <w:rPr>
                <w:rFonts w:hint="eastAsia"/>
              </w:rPr>
              <w:t>137</w:t>
            </w:r>
            <w:r w:rsidRPr="00B4630D">
              <w:t>萬</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人口結構</w:t>
            </w:r>
          </w:p>
        </w:tc>
        <w:tc>
          <w:tcPr>
            <w:tcW w:w="6056" w:type="dxa"/>
            <w:vAlign w:val="center"/>
          </w:tcPr>
          <w:p w:rsidR="00F65032" w:rsidRPr="00B4630D" w:rsidRDefault="00F65032" w:rsidP="00F65032">
            <w:pPr>
              <w:pStyle w:val="-0"/>
              <w:rPr>
                <w:lang w:eastAsia="zh-TW"/>
              </w:rPr>
            </w:pPr>
            <w:r w:rsidRPr="00B4630D">
              <w:rPr>
                <w:lang w:eastAsia="zh-TW"/>
              </w:rPr>
              <w:t>以白人為主占</w:t>
            </w:r>
            <w:r w:rsidRPr="00B4630D">
              <w:rPr>
                <w:rFonts w:hint="eastAsia"/>
                <w:lang w:eastAsia="zh-TW"/>
              </w:rPr>
              <w:t>94.4</w:t>
            </w:r>
            <w:r w:rsidRPr="00B4630D">
              <w:rPr>
                <w:lang w:eastAsia="zh-TW"/>
              </w:rPr>
              <w:t>%</w:t>
            </w:r>
            <w:r w:rsidRPr="00B4630D">
              <w:rPr>
                <w:lang w:eastAsia="zh-TW"/>
              </w:rPr>
              <w:t>，居民平均年齡偏高，是全美老齡人口最高州之一</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面積</w:t>
            </w:r>
          </w:p>
        </w:tc>
        <w:tc>
          <w:tcPr>
            <w:tcW w:w="6056" w:type="dxa"/>
            <w:vAlign w:val="center"/>
          </w:tcPr>
          <w:p w:rsidR="00F65032" w:rsidRPr="00B4630D" w:rsidRDefault="00F65032" w:rsidP="00F65032">
            <w:pPr>
              <w:pStyle w:val="-0"/>
            </w:pPr>
            <w:r w:rsidRPr="00B4630D">
              <w:t>35,385</w:t>
            </w:r>
            <w:r w:rsidRPr="00B4630D">
              <w:t>平方英哩</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氣候</w:t>
            </w:r>
          </w:p>
        </w:tc>
        <w:tc>
          <w:tcPr>
            <w:tcW w:w="6056" w:type="dxa"/>
            <w:vAlign w:val="center"/>
          </w:tcPr>
          <w:p w:rsidR="00F65032" w:rsidRPr="00B4630D" w:rsidRDefault="00F65032" w:rsidP="00F65032">
            <w:pPr>
              <w:pStyle w:val="-0"/>
              <w:rPr>
                <w:lang w:eastAsia="zh-TW"/>
              </w:rPr>
            </w:pPr>
            <w:r w:rsidRPr="00B4630D">
              <w:rPr>
                <w:lang w:eastAsia="zh-TW"/>
              </w:rPr>
              <w:t>屬溼潤的大陸性氣候，夏季潮溼溫暖，冬季寒冷多雪，以最北部鄰近加拿大的地區為例，夏季均溫約攝氏</w:t>
            </w:r>
            <w:r w:rsidRPr="00B4630D">
              <w:rPr>
                <w:lang w:eastAsia="zh-TW"/>
              </w:rPr>
              <w:t>17</w:t>
            </w:r>
            <w:r w:rsidRPr="00B4630D">
              <w:rPr>
                <w:lang w:eastAsia="zh-TW"/>
              </w:rPr>
              <w:t>度，沿岸地帶的夏季均溫約攝氏</w:t>
            </w:r>
            <w:r w:rsidRPr="00B4630D">
              <w:rPr>
                <w:lang w:eastAsia="zh-TW"/>
              </w:rPr>
              <w:t>18</w:t>
            </w:r>
            <w:r w:rsidRPr="00B4630D">
              <w:rPr>
                <w:lang w:eastAsia="zh-TW"/>
              </w:rPr>
              <w:t>度，北部冬季均溫約攝氏零下</w:t>
            </w:r>
            <w:r w:rsidRPr="00B4630D">
              <w:rPr>
                <w:lang w:eastAsia="zh-TW"/>
              </w:rPr>
              <w:t>8</w:t>
            </w:r>
            <w:r w:rsidRPr="00B4630D">
              <w:rPr>
                <w:lang w:eastAsia="zh-TW"/>
              </w:rPr>
              <w:t>度，沿岸地帶約攝氏零下</w:t>
            </w:r>
            <w:r w:rsidRPr="00B4630D">
              <w:rPr>
                <w:lang w:eastAsia="zh-TW"/>
              </w:rPr>
              <w:t>3</w:t>
            </w:r>
            <w:r w:rsidRPr="00B4630D">
              <w:rPr>
                <w:lang w:eastAsia="zh-TW"/>
              </w:rPr>
              <w:t>度。</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教育普及程度</w:t>
            </w:r>
          </w:p>
        </w:tc>
        <w:tc>
          <w:tcPr>
            <w:tcW w:w="6056" w:type="dxa"/>
            <w:vAlign w:val="center"/>
          </w:tcPr>
          <w:p w:rsidR="00F65032" w:rsidRPr="00B4630D" w:rsidRDefault="00F65032" w:rsidP="00F65032">
            <w:pPr>
              <w:pStyle w:val="-0"/>
              <w:rPr>
                <w:lang w:eastAsia="zh-TW"/>
              </w:rPr>
            </w:pPr>
            <w:r w:rsidRPr="00B4630D">
              <w:rPr>
                <w:lang w:eastAsia="zh-TW"/>
              </w:rPr>
              <w:t>25</w:t>
            </w:r>
            <w:r w:rsidRPr="00B4630D">
              <w:rPr>
                <w:rFonts w:hint="eastAsia"/>
                <w:lang w:eastAsia="zh-TW"/>
              </w:rPr>
              <w:t>歲以上人口中有</w:t>
            </w:r>
            <w:r w:rsidRPr="00B4630D">
              <w:rPr>
                <w:lang w:eastAsia="zh-TW"/>
              </w:rPr>
              <w:t>3</w:t>
            </w:r>
            <w:r w:rsidRPr="00B4630D">
              <w:rPr>
                <w:rFonts w:hint="eastAsia"/>
                <w:lang w:eastAsia="zh-TW"/>
              </w:rPr>
              <w:t>2.5</w:t>
            </w:r>
            <w:r w:rsidRPr="00B4630D">
              <w:rPr>
                <w:lang w:eastAsia="zh-TW"/>
              </w:rPr>
              <w:t>%</w:t>
            </w:r>
            <w:r w:rsidRPr="00B4630D">
              <w:rPr>
                <w:lang w:eastAsia="zh-TW"/>
              </w:rPr>
              <w:t>擁有大學、或大學以上學歷</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首府及重要城市</w:t>
            </w:r>
          </w:p>
        </w:tc>
        <w:tc>
          <w:tcPr>
            <w:tcW w:w="6056" w:type="dxa"/>
            <w:vAlign w:val="center"/>
          </w:tcPr>
          <w:p w:rsidR="00F65032" w:rsidRPr="00B4630D" w:rsidRDefault="00F65032" w:rsidP="00F65032">
            <w:pPr>
              <w:pStyle w:val="-0"/>
            </w:pPr>
            <w:r w:rsidRPr="00B4630D">
              <w:t>首府為</w:t>
            </w:r>
            <w:r w:rsidRPr="00B4630D">
              <w:t>Augusta</w:t>
            </w:r>
            <w:r w:rsidRPr="00B4630D">
              <w:t>，商業中心為</w:t>
            </w:r>
            <w:r w:rsidRPr="00B4630D">
              <w:t>Portland</w:t>
            </w:r>
          </w:p>
        </w:tc>
      </w:tr>
      <w:tr w:rsidR="00B4630D" w:rsidRPr="00B4630D">
        <w:trPr>
          <w:trHeight w:val="680"/>
        </w:trPr>
        <w:tc>
          <w:tcPr>
            <w:tcW w:w="8564" w:type="dxa"/>
            <w:gridSpan w:val="2"/>
            <w:vAlign w:val="center"/>
          </w:tcPr>
          <w:p w:rsidR="00FF4900" w:rsidRPr="00B4630D" w:rsidRDefault="00FF4900" w:rsidP="008B13F5">
            <w:pPr>
              <w:pStyle w:val="aff3"/>
              <w:pageBreakBefore/>
            </w:pPr>
            <w:r w:rsidRPr="00B4630D">
              <w:rPr>
                <w:rFonts w:hint="eastAsia"/>
              </w:rPr>
              <w:t>經　濟　概　況</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國內生產毛額</w:t>
            </w:r>
          </w:p>
        </w:tc>
        <w:tc>
          <w:tcPr>
            <w:tcW w:w="6056" w:type="dxa"/>
            <w:vAlign w:val="center"/>
          </w:tcPr>
          <w:p w:rsidR="00F65032" w:rsidRPr="00B4630D" w:rsidRDefault="00F65032" w:rsidP="00F65032">
            <w:pPr>
              <w:pStyle w:val="-0"/>
            </w:pPr>
            <w:r w:rsidRPr="00B4630D">
              <w:t>791</w:t>
            </w:r>
            <w:r w:rsidRPr="00B4630D">
              <w:t>億</w:t>
            </w:r>
            <w:r w:rsidRPr="00B4630D">
              <w:t>7</w:t>
            </w:r>
            <w:r w:rsidRPr="00B4630D">
              <w:rPr>
                <w:rFonts w:hint="eastAsia"/>
              </w:rPr>
              <w:t>,7</w:t>
            </w:r>
            <w:r w:rsidRPr="00B4630D">
              <w:t>00</w:t>
            </w:r>
            <w:r w:rsidRPr="00B4630D">
              <w:t>萬美元（</w:t>
            </w:r>
            <w:r w:rsidRPr="00B4630D">
              <w:t>2021</w:t>
            </w:r>
            <w:r w:rsidRPr="00B4630D">
              <w:t>年）</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平均國民所得</w:t>
            </w:r>
          </w:p>
        </w:tc>
        <w:tc>
          <w:tcPr>
            <w:tcW w:w="6056" w:type="dxa"/>
            <w:vAlign w:val="center"/>
          </w:tcPr>
          <w:p w:rsidR="00F65032" w:rsidRPr="00B4630D" w:rsidRDefault="00F65032" w:rsidP="00F65032">
            <w:pPr>
              <w:pStyle w:val="-0"/>
            </w:pPr>
            <w:r w:rsidRPr="00B4630D">
              <w:t>5</w:t>
            </w:r>
            <w:r w:rsidRPr="00B4630D">
              <w:rPr>
                <w:rFonts w:eastAsiaTheme="minorEastAsia" w:hint="eastAsia"/>
                <w:lang w:eastAsia="zh-TW"/>
              </w:rPr>
              <w:t>7,159</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經濟成長率</w:t>
            </w:r>
          </w:p>
        </w:tc>
        <w:tc>
          <w:tcPr>
            <w:tcW w:w="6056" w:type="dxa"/>
            <w:vAlign w:val="center"/>
          </w:tcPr>
          <w:p w:rsidR="00F65032" w:rsidRPr="00B4630D" w:rsidRDefault="00F65032" w:rsidP="00F65032">
            <w:pPr>
              <w:pStyle w:val="-0"/>
            </w:pPr>
            <w:r w:rsidRPr="00B4630D">
              <w:t>5.2%</w:t>
            </w:r>
            <w:r w:rsidRPr="00B4630D">
              <w:t>（</w:t>
            </w:r>
            <w:r w:rsidRPr="00B4630D">
              <w:t>2021</w:t>
            </w:r>
            <w:r w:rsidRPr="00B4630D">
              <w:t>年）</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失業率</w:t>
            </w:r>
          </w:p>
        </w:tc>
        <w:tc>
          <w:tcPr>
            <w:tcW w:w="6056" w:type="dxa"/>
            <w:vAlign w:val="center"/>
          </w:tcPr>
          <w:p w:rsidR="00F65032" w:rsidRPr="00B4630D" w:rsidRDefault="00F65032" w:rsidP="00F65032">
            <w:pPr>
              <w:pStyle w:val="-0"/>
            </w:pPr>
            <w:r w:rsidRPr="00B4630D">
              <w:t>4%</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進口值</w:t>
            </w:r>
          </w:p>
        </w:tc>
        <w:tc>
          <w:tcPr>
            <w:tcW w:w="6056" w:type="dxa"/>
            <w:vAlign w:val="center"/>
          </w:tcPr>
          <w:p w:rsidR="00F65032" w:rsidRPr="00B4630D" w:rsidRDefault="00F65032" w:rsidP="00F65032">
            <w:pPr>
              <w:pStyle w:val="-0"/>
            </w:pPr>
            <w:r w:rsidRPr="00B4630D">
              <w:t>63</w:t>
            </w:r>
            <w:r w:rsidRPr="00B4630D">
              <w:t>億</w:t>
            </w:r>
            <w:r w:rsidRPr="00B4630D">
              <w:t>8,684</w:t>
            </w:r>
            <w:r w:rsidRPr="00B4630D">
              <w:t>萬美元（</w:t>
            </w:r>
            <w:r w:rsidRPr="00B4630D">
              <w:t>2021</w:t>
            </w:r>
            <w:r w:rsidRPr="00B4630D">
              <w:rPr>
                <w:lang w:eastAsia="zh-TW"/>
              </w:rPr>
              <w:t>年</w:t>
            </w:r>
            <w:r w:rsidRPr="00B4630D">
              <w:t>）</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出口值</w:t>
            </w:r>
          </w:p>
        </w:tc>
        <w:tc>
          <w:tcPr>
            <w:tcW w:w="6056" w:type="dxa"/>
            <w:vAlign w:val="center"/>
          </w:tcPr>
          <w:p w:rsidR="00F65032" w:rsidRPr="00B4630D" w:rsidRDefault="00F65032" w:rsidP="00F65032">
            <w:pPr>
              <w:pStyle w:val="-0"/>
            </w:pPr>
            <w:r w:rsidRPr="00B4630D">
              <w:t>30</w:t>
            </w:r>
            <w:r w:rsidRPr="00B4630D">
              <w:t>億</w:t>
            </w:r>
            <w:r w:rsidRPr="00B4630D">
              <w:t>8</w:t>
            </w:r>
            <w:r w:rsidRPr="00B4630D">
              <w:rPr>
                <w:rFonts w:eastAsiaTheme="minorEastAsia" w:hint="eastAsia"/>
                <w:lang w:eastAsia="zh-TW"/>
              </w:rPr>
              <w:t>,</w:t>
            </w:r>
            <w:r w:rsidRPr="00B4630D">
              <w:t>862</w:t>
            </w:r>
            <w:r w:rsidRPr="00B4630D">
              <w:t>萬美元（</w:t>
            </w:r>
            <w:r w:rsidRPr="00B4630D">
              <w:t>2021</w:t>
            </w:r>
            <w:r w:rsidRPr="00B4630D">
              <w:rPr>
                <w:lang w:eastAsia="zh-TW"/>
              </w:rPr>
              <w:t>年</w:t>
            </w:r>
            <w:r w:rsidRPr="00B4630D">
              <w:t>）</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主要進口項目</w:t>
            </w:r>
          </w:p>
        </w:tc>
        <w:tc>
          <w:tcPr>
            <w:tcW w:w="6056" w:type="dxa"/>
            <w:vAlign w:val="center"/>
          </w:tcPr>
          <w:p w:rsidR="00F65032" w:rsidRPr="00B4630D" w:rsidRDefault="00F65032" w:rsidP="00F65032">
            <w:pPr>
              <w:pStyle w:val="-0"/>
              <w:rPr>
                <w:lang w:eastAsia="zh-TW"/>
              </w:rPr>
            </w:pPr>
            <w:r w:rsidRPr="00B4630D">
              <w:rPr>
                <w:lang w:eastAsia="zh-TW"/>
              </w:rPr>
              <w:t>各類燃油、木材、電力、冷凍或生鮮龍蝦、化學木漿、液化</w:t>
            </w:r>
            <w:r w:rsidRPr="00B4630D">
              <w:rPr>
                <w:rFonts w:hint="eastAsia"/>
                <w:lang w:eastAsia="zh-TW"/>
              </w:rPr>
              <w:t>石油氣</w:t>
            </w:r>
            <w:r w:rsidRPr="00B4630D">
              <w:rPr>
                <w:lang w:eastAsia="zh-TW"/>
              </w:rPr>
              <w:t>、各式鞋類、噴射引擎壓縮器葉片、石油瀝青、</w:t>
            </w:r>
            <w:r w:rsidRPr="00B4630D">
              <w:rPr>
                <w:rFonts w:hint="eastAsia"/>
                <w:lang w:eastAsia="zh-TW"/>
              </w:rPr>
              <w:t>生鮮或冷藏鮭魚、鋁製容器、木板、</w:t>
            </w:r>
            <w:r w:rsidRPr="00B4630D">
              <w:rPr>
                <w:lang w:eastAsia="zh-TW"/>
              </w:rPr>
              <w:t>動物飼料</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主要出口項目</w:t>
            </w:r>
          </w:p>
        </w:tc>
        <w:tc>
          <w:tcPr>
            <w:tcW w:w="6056" w:type="dxa"/>
            <w:vAlign w:val="center"/>
          </w:tcPr>
          <w:p w:rsidR="00F65032" w:rsidRPr="00B4630D" w:rsidRDefault="00F65032" w:rsidP="00F65032">
            <w:pPr>
              <w:pStyle w:val="-0"/>
              <w:rPr>
                <w:lang w:eastAsia="zh-TW"/>
              </w:rPr>
            </w:pPr>
            <w:r w:rsidRPr="00B4630D">
              <w:rPr>
                <w:lang w:eastAsia="zh-TW"/>
              </w:rPr>
              <w:t>冷凍或生鮮活龍蝦、民用航空器</w:t>
            </w:r>
            <w:r w:rsidRPr="00B4630D">
              <w:rPr>
                <w:rFonts w:hint="eastAsia"/>
                <w:lang w:eastAsia="zh-TW"/>
              </w:rPr>
              <w:t>暨零件、</w:t>
            </w:r>
            <w:r w:rsidRPr="00B4630D">
              <w:rPr>
                <w:lang w:eastAsia="zh-TW"/>
              </w:rPr>
              <w:t>積體電路、天然氣、</w:t>
            </w:r>
            <w:r w:rsidRPr="00B4630D">
              <w:rPr>
                <w:rFonts w:hint="eastAsia"/>
                <w:lang w:eastAsia="zh-TW"/>
              </w:rPr>
              <w:t>可攜式電腦、</w:t>
            </w:r>
            <w:r w:rsidRPr="00B4630D">
              <w:rPr>
                <w:lang w:eastAsia="zh-TW"/>
              </w:rPr>
              <w:t>木材、紙張、生鮮或冷藏鮭魚、化學木漿、其他動植物黏膠及增稠劑、醫療試紙、光學輻射線儀器、渦輪機</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主要進口</w:t>
            </w:r>
            <w:r w:rsidRPr="00B4630D">
              <w:rPr>
                <w:rFonts w:hint="eastAsia"/>
                <w:lang w:eastAsia="zh-TW"/>
              </w:rPr>
              <w:t>國家</w:t>
            </w:r>
          </w:p>
        </w:tc>
        <w:tc>
          <w:tcPr>
            <w:tcW w:w="6056" w:type="dxa"/>
            <w:vAlign w:val="center"/>
          </w:tcPr>
          <w:p w:rsidR="00F65032" w:rsidRPr="00B4630D" w:rsidRDefault="00F65032" w:rsidP="00561FC0">
            <w:pPr>
              <w:pStyle w:val="-0"/>
              <w:rPr>
                <w:rFonts w:eastAsiaTheme="minorEastAsia"/>
                <w:lang w:eastAsia="zh-TW"/>
              </w:rPr>
            </w:pPr>
            <w:r w:rsidRPr="00B4630D">
              <w:rPr>
                <w:lang w:eastAsia="zh-TW"/>
              </w:rPr>
              <w:t>加拿大、</w:t>
            </w:r>
            <w:r w:rsidR="008B13F5" w:rsidRPr="00B4630D">
              <w:rPr>
                <w:lang w:eastAsia="zh-TW"/>
              </w:rPr>
              <w:t>中國大陸</w:t>
            </w:r>
            <w:r w:rsidRPr="00B4630D">
              <w:rPr>
                <w:lang w:eastAsia="zh-TW"/>
              </w:rPr>
              <w:t>、德國、英國、荷蘭、墨西哥、越南、義大利、日本、</w:t>
            </w:r>
            <w:r w:rsidRPr="00B4630D">
              <w:rPr>
                <w:rFonts w:hint="eastAsia"/>
                <w:lang w:eastAsia="zh-TW"/>
              </w:rPr>
              <w:t>挪威</w:t>
            </w:r>
            <w:r w:rsidRPr="00B4630D">
              <w:rPr>
                <w:lang w:eastAsia="zh-TW"/>
              </w:rPr>
              <w:t>。臺灣</w:t>
            </w:r>
            <w:r w:rsidR="008B13F5" w:rsidRPr="00B4630D">
              <w:rPr>
                <w:lang w:eastAsia="zh-TW"/>
              </w:rPr>
              <w:t>（</w:t>
            </w:r>
            <w:r w:rsidRPr="00B4630D">
              <w:rPr>
                <w:lang w:eastAsia="zh-TW"/>
              </w:rPr>
              <w:t>第</w:t>
            </w:r>
            <w:r w:rsidRPr="00B4630D">
              <w:rPr>
                <w:lang w:eastAsia="zh-TW"/>
              </w:rPr>
              <w:t>27</w:t>
            </w:r>
            <w:r w:rsidRPr="00B4630D">
              <w:rPr>
                <w:lang w:eastAsia="zh-TW"/>
              </w:rPr>
              <w:t>大</w:t>
            </w:r>
            <w:r w:rsidR="008B13F5" w:rsidRPr="00B4630D">
              <w:rPr>
                <w:lang w:eastAsia="zh-TW"/>
              </w:rPr>
              <w:t>）</w:t>
            </w:r>
            <w:r w:rsidRPr="00B4630D">
              <w:rPr>
                <w:lang w:eastAsia="zh-TW"/>
              </w:rPr>
              <w:t>。</w:t>
            </w:r>
          </w:p>
        </w:tc>
      </w:tr>
      <w:tr w:rsidR="00B4630D" w:rsidRPr="00B4630D">
        <w:trPr>
          <w:trHeight w:val="680"/>
        </w:trPr>
        <w:tc>
          <w:tcPr>
            <w:tcW w:w="2508" w:type="dxa"/>
            <w:vAlign w:val="center"/>
          </w:tcPr>
          <w:p w:rsidR="00F65032" w:rsidRPr="00B4630D" w:rsidRDefault="00F65032" w:rsidP="0063468A">
            <w:pPr>
              <w:pStyle w:val="-"/>
            </w:pPr>
            <w:r w:rsidRPr="00B4630D">
              <w:rPr>
                <w:rFonts w:hint="eastAsia"/>
              </w:rPr>
              <w:t>主要出口</w:t>
            </w:r>
            <w:r w:rsidRPr="00B4630D">
              <w:rPr>
                <w:rFonts w:hint="eastAsia"/>
                <w:lang w:eastAsia="zh-TW"/>
              </w:rPr>
              <w:t>國家</w:t>
            </w:r>
          </w:p>
        </w:tc>
        <w:tc>
          <w:tcPr>
            <w:tcW w:w="6056" w:type="dxa"/>
            <w:vAlign w:val="center"/>
          </w:tcPr>
          <w:p w:rsidR="00F65032" w:rsidRPr="00B4630D" w:rsidRDefault="00F65032" w:rsidP="00F65032">
            <w:pPr>
              <w:pStyle w:val="-0"/>
              <w:rPr>
                <w:lang w:eastAsia="zh-TW"/>
              </w:rPr>
            </w:pPr>
            <w:r w:rsidRPr="00B4630D">
              <w:rPr>
                <w:lang w:eastAsia="zh-TW"/>
              </w:rPr>
              <w:t>加拿大、</w:t>
            </w:r>
            <w:r w:rsidR="008B13F5" w:rsidRPr="00B4630D">
              <w:rPr>
                <w:lang w:eastAsia="zh-TW"/>
              </w:rPr>
              <w:t>中國大陸</w:t>
            </w:r>
            <w:r w:rsidRPr="00B4630D">
              <w:rPr>
                <w:lang w:eastAsia="zh-TW"/>
              </w:rPr>
              <w:t>、</w:t>
            </w:r>
            <w:r w:rsidRPr="00B4630D">
              <w:rPr>
                <w:rFonts w:hint="eastAsia"/>
                <w:lang w:eastAsia="zh-TW"/>
              </w:rPr>
              <w:t>薩爾瓦多、</w:t>
            </w:r>
            <w:r w:rsidRPr="00B4630D">
              <w:rPr>
                <w:lang w:eastAsia="zh-TW"/>
              </w:rPr>
              <w:t>馬來西亞、荷蘭、新加坡、德國、英國、菲律賓、韓國、墨西哥。臺灣</w:t>
            </w:r>
            <w:r w:rsidR="008B13F5" w:rsidRPr="00B4630D">
              <w:rPr>
                <w:lang w:eastAsia="zh-TW"/>
              </w:rPr>
              <w:t>（</w:t>
            </w:r>
            <w:r w:rsidRPr="00B4630D">
              <w:rPr>
                <w:lang w:eastAsia="zh-TW"/>
              </w:rPr>
              <w:t>第</w:t>
            </w:r>
            <w:r w:rsidRPr="00B4630D">
              <w:rPr>
                <w:lang w:eastAsia="zh-TW"/>
              </w:rPr>
              <w:t>17</w:t>
            </w:r>
            <w:r w:rsidRPr="00B4630D">
              <w:rPr>
                <w:lang w:eastAsia="zh-TW"/>
              </w:rPr>
              <w:t>大</w:t>
            </w:r>
            <w:r w:rsidR="008B13F5" w:rsidRPr="00B4630D">
              <w:rPr>
                <w:lang w:eastAsia="zh-TW"/>
              </w:rPr>
              <w:t>）</w:t>
            </w:r>
            <w:r w:rsidRPr="00B4630D">
              <w:rPr>
                <w:lang w:eastAsia="zh-TW"/>
              </w:rPr>
              <w:t>。</w:t>
            </w:r>
          </w:p>
        </w:tc>
      </w:tr>
    </w:tbl>
    <w:p w:rsidR="00FF4900" w:rsidRPr="00B4630D" w:rsidRDefault="00FF4900" w:rsidP="00FF4900">
      <w:pPr>
        <w:pStyle w:val="af1"/>
        <w:ind w:left="945" w:hanging="709"/>
      </w:pPr>
    </w:p>
    <w:p w:rsidR="00FF4900" w:rsidRPr="00B4630D" w:rsidRDefault="00FF4900" w:rsidP="00C43C6D">
      <w:pPr>
        <w:pStyle w:val="a4"/>
        <w:spacing w:before="514" w:after="771"/>
      </w:pPr>
      <w:r w:rsidRPr="00B4630D">
        <w:rPr>
          <w:rFonts w:hint="eastAsia"/>
        </w:rPr>
        <w:t>第壹章　自然人文環境</w:t>
      </w:r>
    </w:p>
    <w:p w:rsidR="00FF4900" w:rsidRPr="00B4630D" w:rsidRDefault="00FF4900" w:rsidP="003C16F3">
      <w:pPr>
        <w:pStyle w:val="a6"/>
        <w:spacing w:before="257" w:after="257"/>
        <w:ind w:left="632" w:hanging="632"/>
      </w:pPr>
      <w:r w:rsidRPr="00B4630D">
        <w:rPr>
          <w:rFonts w:hint="eastAsia"/>
        </w:rPr>
        <w:t>一、自然環境</w:t>
      </w:r>
    </w:p>
    <w:p w:rsidR="00F65032" w:rsidRPr="00B4630D" w:rsidRDefault="00F65032" w:rsidP="00F65032">
      <w:pPr>
        <w:ind w:firstLine="472"/>
        <w:rPr>
          <w:lang w:eastAsia="zh-TW"/>
        </w:rPr>
      </w:pPr>
      <w:r w:rsidRPr="00B4630D">
        <w:rPr>
          <w:lang w:eastAsia="zh-TW"/>
        </w:rPr>
        <w:t>本州位於新英格蘭地區之東北部，北鄰加拿大，西南接新罕布夏州，距麻州亦不遠，東鄰大西洋，為新英格蘭地區</w:t>
      </w:r>
      <w:r w:rsidRPr="00B4630D">
        <w:rPr>
          <w:rFonts w:hint="eastAsia"/>
          <w:lang w:eastAsia="zh-TW"/>
        </w:rPr>
        <w:t>面積</w:t>
      </w:r>
      <w:r w:rsidRPr="00B4630D">
        <w:rPr>
          <w:lang w:eastAsia="zh-TW"/>
        </w:rPr>
        <w:t>最大的州，相當新英格蘭其他</w:t>
      </w:r>
      <w:r w:rsidRPr="00B4630D">
        <w:rPr>
          <w:lang w:eastAsia="zh-TW"/>
        </w:rPr>
        <w:t>5</w:t>
      </w:r>
      <w:r w:rsidRPr="00B4630D">
        <w:rPr>
          <w:lang w:eastAsia="zh-TW"/>
        </w:rPr>
        <w:t>個州之總合，擁有極長的海岸線、廣大的森林及眾多的湖泊。境內</w:t>
      </w:r>
      <w:r w:rsidRPr="00B4630D">
        <w:rPr>
          <w:szCs w:val="26"/>
          <w:lang w:eastAsia="zh-TW"/>
        </w:rPr>
        <w:t>90%</w:t>
      </w:r>
      <w:r w:rsidRPr="00B4630D">
        <w:rPr>
          <w:lang w:eastAsia="zh-TW"/>
        </w:rPr>
        <w:t>的面積由森林覆蓋，因此該州亦稱為「松樹之州」（</w:t>
      </w:r>
      <w:r w:rsidRPr="00B4630D">
        <w:rPr>
          <w:lang w:eastAsia="zh-TW"/>
        </w:rPr>
        <w:t>Pine Tree State</w:t>
      </w:r>
      <w:r w:rsidRPr="00B4630D">
        <w:rPr>
          <w:lang w:eastAsia="zh-TW"/>
        </w:rPr>
        <w:t>）。</w:t>
      </w:r>
    </w:p>
    <w:p w:rsidR="00F65032" w:rsidRPr="00B4630D" w:rsidRDefault="00F65032" w:rsidP="00F65032">
      <w:pPr>
        <w:pStyle w:val="af1"/>
        <w:ind w:left="945" w:hanging="709"/>
      </w:pPr>
      <w:r w:rsidRPr="00B4630D">
        <w:t>（一）面積：</w:t>
      </w:r>
      <w:r w:rsidRPr="00B4630D">
        <w:t>35,385</w:t>
      </w:r>
      <w:r w:rsidRPr="00B4630D">
        <w:t>平方英哩</w:t>
      </w:r>
    </w:p>
    <w:p w:rsidR="00F65032" w:rsidRPr="00B4630D" w:rsidRDefault="00F65032" w:rsidP="00F65032">
      <w:pPr>
        <w:pStyle w:val="af1"/>
        <w:ind w:left="945" w:hanging="709"/>
      </w:pPr>
      <w:r w:rsidRPr="00B4630D">
        <w:t>（二）氣候：屬溼潤的大陸性氣候，夏季潮溼溫暖，冬季寒冷多雪，以最北部鄰近加拿大的地區為例，夏季均溫約攝氏</w:t>
      </w:r>
      <w:r w:rsidRPr="00B4630D">
        <w:t>17</w:t>
      </w:r>
      <w:r w:rsidRPr="00B4630D">
        <w:t>度，沿岸地帶的夏季均溫約攝氏</w:t>
      </w:r>
      <w:r w:rsidRPr="00B4630D">
        <w:t>18</w:t>
      </w:r>
      <w:r w:rsidRPr="00B4630D">
        <w:t>度，北部冬季均溫約攝氏零下</w:t>
      </w:r>
      <w:r w:rsidRPr="00B4630D">
        <w:t>8</w:t>
      </w:r>
      <w:r w:rsidRPr="00B4630D">
        <w:t>度，沿岸地帶約攝氏零下</w:t>
      </w:r>
      <w:r w:rsidRPr="00B4630D">
        <w:t>3</w:t>
      </w:r>
      <w:r w:rsidRPr="00B4630D">
        <w:t>度。</w:t>
      </w:r>
    </w:p>
    <w:p w:rsidR="00F65032" w:rsidRPr="00B4630D" w:rsidRDefault="00F65032" w:rsidP="00F65032">
      <w:pPr>
        <w:pStyle w:val="a6"/>
        <w:spacing w:before="257" w:after="257"/>
        <w:ind w:left="632" w:hanging="632"/>
      </w:pPr>
      <w:r w:rsidRPr="00B4630D">
        <w:t>二、人文及社會環境</w:t>
      </w:r>
    </w:p>
    <w:p w:rsidR="00F65032" w:rsidRPr="00B4630D" w:rsidRDefault="00F65032" w:rsidP="00F65032">
      <w:pPr>
        <w:pStyle w:val="af1"/>
        <w:ind w:left="945" w:hanging="709"/>
      </w:pPr>
      <w:r w:rsidRPr="00B4630D">
        <w:t>（一）首府：首府為</w:t>
      </w:r>
      <w:r w:rsidRPr="00B4630D">
        <w:t>Augusta</w:t>
      </w:r>
      <w:r w:rsidRPr="00B4630D">
        <w:t>，最大城市為</w:t>
      </w:r>
      <w:r w:rsidRPr="00B4630D">
        <w:t>Portland</w:t>
      </w:r>
      <w:r w:rsidRPr="00B4630D">
        <w:t>。</w:t>
      </w:r>
    </w:p>
    <w:p w:rsidR="00F65032" w:rsidRPr="00B4630D" w:rsidRDefault="00F65032" w:rsidP="00F65032">
      <w:pPr>
        <w:pStyle w:val="af1"/>
        <w:ind w:left="945" w:hanging="709"/>
      </w:pPr>
      <w:r w:rsidRPr="00B4630D">
        <w:t>（二）人口：約</w:t>
      </w:r>
      <w:r w:rsidRPr="00B4630D">
        <w:rPr>
          <w:rFonts w:eastAsiaTheme="minorEastAsia" w:hint="eastAsia"/>
        </w:rPr>
        <w:t>137</w:t>
      </w:r>
      <w:r w:rsidRPr="00B4630D">
        <w:t>萬人。</w:t>
      </w:r>
    </w:p>
    <w:p w:rsidR="00F65032" w:rsidRPr="00B4630D" w:rsidRDefault="00F65032" w:rsidP="00F65032">
      <w:pPr>
        <w:pStyle w:val="af1"/>
        <w:ind w:left="945" w:hanging="709"/>
      </w:pPr>
      <w:r w:rsidRPr="00B4630D">
        <w:t>（三）主要語言：美式英語</w:t>
      </w:r>
    </w:p>
    <w:p w:rsidR="00F65032" w:rsidRPr="00B4630D" w:rsidRDefault="00F65032" w:rsidP="00F65032">
      <w:pPr>
        <w:pStyle w:val="af1"/>
        <w:ind w:left="945" w:hanging="709"/>
      </w:pPr>
      <w:r w:rsidRPr="00B4630D">
        <w:t>（四）緬因州為新英格蘭地區六州之一，新英格蘭六州在美國獨立之歷史中占有極為重要之地位，人文薈萃，居住環境品質優良。新英格蘭地區之另一特色是高等學府數目及集中程度獨步全美，緬因州州立大學係該州高等人力之主要培育機構。緬因州內區域間經濟發展存在明顯差距，主要經濟活動集中於南部沿海地區。此外，緬因州居民平均年齡高，是全美老齡人口最高州之一。</w:t>
      </w:r>
    </w:p>
    <w:p w:rsidR="008A5564" w:rsidRPr="00B4630D" w:rsidRDefault="00622178" w:rsidP="008A5564">
      <w:pPr>
        <w:pStyle w:val="a6"/>
        <w:spacing w:before="257" w:after="257"/>
        <w:ind w:left="632" w:hanging="632"/>
      </w:pPr>
      <w:r w:rsidRPr="00B4630D">
        <w:br w:type="page"/>
      </w:r>
      <w:r w:rsidR="008A5564" w:rsidRPr="00B4630D">
        <w:rPr>
          <w:rFonts w:hint="eastAsia"/>
        </w:rPr>
        <w:t>三、政治環境</w:t>
      </w:r>
    </w:p>
    <w:p w:rsidR="00F65032" w:rsidRPr="00B4630D" w:rsidRDefault="00F65032" w:rsidP="00F65032">
      <w:pPr>
        <w:ind w:firstLine="472"/>
        <w:rPr>
          <w:lang w:eastAsia="zh-TW"/>
        </w:rPr>
      </w:pPr>
      <w:r w:rsidRPr="00B4630D">
        <w:rPr>
          <w:lang w:eastAsia="zh-TW"/>
        </w:rPr>
        <w:t>緬因州之政治體制基本上與聯邦政府相同，採三權分立制，行政部門之州長（無副州長）為民選，州務卿、檢察長、財政廳長及審計長由州議會間接選出，任期為</w:t>
      </w:r>
      <w:r w:rsidRPr="00B4630D">
        <w:rPr>
          <w:lang w:eastAsia="zh-TW"/>
        </w:rPr>
        <w:t>4</w:t>
      </w:r>
      <w:r w:rsidRPr="00B4630D">
        <w:rPr>
          <w:lang w:eastAsia="zh-TW"/>
        </w:rPr>
        <w:t>年，州議會共有參議員</w:t>
      </w:r>
      <w:r w:rsidRPr="00B4630D">
        <w:rPr>
          <w:lang w:eastAsia="zh-TW"/>
        </w:rPr>
        <w:t>35</w:t>
      </w:r>
      <w:r w:rsidRPr="00B4630D">
        <w:rPr>
          <w:lang w:eastAsia="zh-TW"/>
        </w:rPr>
        <w:t>名、眾議員</w:t>
      </w:r>
      <w:r w:rsidRPr="00B4630D">
        <w:rPr>
          <w:lang w:eastAsia="zh-TW"/>
        </w:rPr>
        <w:t>151</w:t>
      </w:r>
      <w:r w:rsidRPr="00B4630D">
        <w:rPr>
          <w:lang w:eastAsia="zh-TW"/>
        </w:rPr>
        <w:t>名。</w:t>
      </w:r>
    </w:p>
    <w:p w:rsidR="00F65032" w:rsidRPr="00B4630D" w:rsidRDefault="00F65032" w:rsidP="00F65032">
      <w:pPr>
        <w:ind w:firstLine="472"/>
        <w:rPr>
          <w:lang w:eastAsia="zh-TW"/>
        </w:rPr>
      </w:pPr>
      <w:r w:rsidRPr="00B4630D">
        <w:t>緬因州於</w:t>
      </w:r>
      <w:r w:rsidRPr="00B4630D">
        <w:t>2018</w:t>
      </w:r>
      <w:r w:rsidRPr="00B4630D">
        <w:t>年</w:t>
      </w:r>
      <w:r w:rsidRPr="00B4630D">
        <w:t>11</w:t>
      </w:r>
      <w:r w:rsidRPr="00B4630D">
        <w:t>月進行州長改選，民主黨籍</w:t>
      </w:r>
      <w:r w:rsidRPr="00B4630D">
        <w:t>Janet Mills</w:t>
      </w:r>
      <w:r w:rsidRPr="00B4630D">
        <w:t>獲勝，取代原共和黨籍</w:t>
      </w:r>
      <w:r w:rsidRPr="00B4630D">
        <w:t>Paul LePage</w:t>
      </w:r>
      <w:r w:rsidRPr="00B4630D">
        <w:t>執政，</w:t>
      </w:r>
      <w:r w:rsidRPr="00B4630D">
        <w:rPr>
          <w:rFonts w:hint="eastAsia"/>
        </w:rPr>
        <w:t>成為該州首位女性州長。</w:t>
      </w:r>
      <w:r w:rsidRPr="00B4630D">
        <w:rPr>
          <w:lang w:eastAsia="zh-TW"/>
        </w:rPr>
        <w:t>Mills</w:t>
      </w:r>
      <w:r w:rsidRPr="00B4630D">
        <w:rPr>
          <w:lang w:eastAsia="zh-TW"/>
        </w:rPr>
        <w:t>州長擬建設緬因州成為具多樣性、良好的公共辯論和公共政策、推動清潔能源、擴大醫療補助計畫及一流教育制度。</w:t>
      </w:r>
    </w:p>
    <w:p w:rsidR="00FF4900" w:rsidRPr="00B4630D" w:rsidRDefault="00FF4900" w:rsidP="00C43C6D">
      <w:pPr>
        <w:pStyle w:val="a4"/>
        <w:spacing w:before="514" w:after="771"/>
      </w:pPr>
      <w:r w:rsidRPr="00B4630D">
        <w:rPr>
          <w:rFonts w:hint="eastAsia"/>
        </w:rPr>
        <w:t>第貳章　經濟環境</w:t>
      </w:r>
    </w:p>
    <w:p w:rsidR="00FF4900" w:rsidRPr="00B4630D" w:rsidRDefault="00FF4900" w:rsidP="003C16F3">
      <w:pPr>
        <w:pStyle w:val="a6"/>
        <w:spacing w:before="257" w:after="257"/>
        <w:ind w:left="632" w:hanging="632"/>
      </w:pPr>
      <w:r w:rsidRPr="00B4630D">
        <w:rPr>
          <w:rFonts w:hint="eastAsia"/>
        </w:rPr>
        <w:t>一、經濟概況</w:t>
      </w:r>
    </w:p>
    <w:p w:rsidR="00F65032" w:rsidRPr="00B4630D" w:rsidRDefault="00F65032" w:rsidP="00F65032">
      <w:pPr>
        <w:pStyle w:val="af3"/>
        <w:spacing w:before="257" w:after="257"/>
        <w:ind w:left="945" w:firstLine="472"/>
        <w:rPr>
          <w:rFonts w:eastAsiaTheme="minorEastAsia"/>
          <w:lang w:eastAsia="zh-TW"/>
        </w:rPr>
      </w:pPr>
      <w:r w:rsidRPr="00B4630D">
        <w:rPr>
          <w:lang w:eastAsia="zh-HK"/>
        </w:rPr>
        <w:t>緬因州屬新英格蘭地區，北鄰加拿大魁北克省，東鄰加拿大紐布朗斯維克省以及大西洋，西靠新罕布夏州。緬因州出產農林牧產品，係北美藍莓及木材重要產區；漁業亦是緬因州傳統產業，並以龍蝦等海產享譽全國；旅遊業係重要經濟部門，近年致力發展生物科技、金融服務、高階複合材料及高科技製造業等新興產業。</w:t>
      </w:r>
      <w:r w:rsidRPr="00B4630D">
        <w:rPr>
          <w:rFonts w:hint="eastAsia"/>
          <w:lang w:eastAsia="zh-HK"/>
        </w:rPr>
        <w:t>2020</w:t>
      </w:r>
      <w:r w:rsidRPr="00B4630D">
        <w:rPr>
          <w:rFonts w:hint="eastAsia"/>
          <w:lang w:eastAsia="zh-HK"/>
        </w:rPr>
        <w:t>年</w:t>
      </w:r>
      <w:r w:rsidRPr="00B4630D">
        <w:rPr>
          <w:rFonts w:hint="eastAsia"/>
          <w:lang w:eastAsia="zh-HK"/>
        </w:rPr>
        <w:t>2</w:t>
      </w:r>
      <w:r w:rsidRPr="00B4630D">
        <w:rPr>
          <w:rFonts w:hint="eastAsia"/>
          <w:lang w:eastAsia="zh-HK"/>
        </w:rPr>
        <w:t>月起「嚴重特殊傳染性肺炎」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）疫情大爆發，緬因州雖地廣人少，經濟亦受影響。州長</w:t>
      </w:r>
      <w:r w:rsidRPr="00B4630D">
        <w:rPr>
          <w:rFonts w:hint="eastAsia"/>
          <w:lang w:eastAsia="zh-HK"/>
        </w:rPr>
        <w:t>Janet Mills</w:t>
      </w:r>
      <w:r w:rsidRPr="00B4630D">
        <w:rPr>
          <w:rFonts w:hint="eastAsia"/>
          <w:lang w:eastAsia="zh-HK"/>
        </w:rPr>
        <w:t>於</w:t>
      </w:r>
      <w:r w:rsidRPr="00B4630D">
        <w:rPr>
          <w:rFonts w:hint="eastAsia"/>
          <w:lang w:eastAsia="zh-HK"/>
        </w:rPr>
        <w:t>2022</w:t>
      </w:r>
      <w:r w:rsidRPr="00B4630D">
        <w:rPr>
          <w:rFonts w:hint="eastAsia"/>
          <w:lang w:eastAsia="zh-HK"/>
        </w:rPr>
        <w:t>年</w:t>
      </w:r>
      <w:r w:rsidRPr="00B4630D">
        <w:rPr>
          <w:rFonts w:hint="eastAsia"/>
          <w:lang w:eastAsia="zh-HK"/>
        </w:rPr>
        <w:t>2</w:t>
      </w:r>
      <w:r w:rsidRPr="00B4630D">
        <w:rPr>
          <w:rFonts w:hint="eastAsia"/>
          <w:lang w:eastAsia="zh-HK"/>
        </w:rPr>
        <w:t>月</w:t>
      </w:r>
      <w:r w:rsidRPr="00B4630D">
        <w:rPr>
          <w:rFonts w:hint="eastAsia"/>
          <w:lang w:eastAsia="zh-HK"/>
        </w:rPr>
        <w:t>10</w:t>
      </w:r>
      <w:r w:rsidRPr="00B4630D">
        <w:rPr>
          <w:rFonts w:hint="eastAsia"/>
          <w:lang w:eastAsia="zh-HK"/>
        </w:rPr>
        <w:t>日州情咨文指出，該州在過去</w:t>
      </w:r>
      <w:r w:rsidRPr="00B4630D">
        <w:rPr>
          <w:rFonts w:hint="eastAsia"/>
          <w:lang w:eastAsia="zh-HK"/>
        </w:rPr>
        <w:t>23</w:t>
      </w:r>
      <w:r w:rsidRPr="00B4630D">
        <w:rPr>
          <w:rFonts w:hint="eastAsia"/>
          <w:lang w:eastAsia="zh-HK"/>
        </w:rPr>
        <w:t>個月深受</w:t>
      </w:r>
      <w:r w:rsidR="00D95DBB" w:rsidRPr="00B4630D">
        <w:rPr>
          <w:rFonts w:hint="eastAsia"/>
          <w:lang w:eastAsia="zh-HK"/>
        </w:rPr>
        <w:t>「嚴重特殊傳染性肺炎」（</w:t>
      </w:r>
      <w:r w:rsidR="00D95DBB" w:rsidRPr="00B4630D">
        <w:rPr>
          <w:rFonts w:hint="eastAsia"/>
          <w:lang w:eastAsia="zh-HK"/>
        </w:rPr>
        <w:t>COVID-19</w:t>
      </w:r>
      <w:r w:rsidR="00D95DBB" w:rsidRPr="00B4630D">
        <w:rPr>
          <w:rFonts w:hint="eastAsia"/>
          <w:lang w:eastAsia="zh-HK"/>
        </w:rPr>
        <w:t>）</w:t>
      </w:r>
      <w:r w:rsidRPr="00B4630D">
        <w:rPr>
          <w:rFonts w:hint="eastAsia"/>
          <w:lang w:eastAsia="zh-HK"/>
        </w:rPr>
        <w:t>疫情影響，緬因州擁有全國第三高疫苗接種率及最低死亡率，將率領州民迎接挑戰</w:t>
      </w:r>
      <w:r w:rsidRPr="00B4630D">
        <w:rPr>
          <w:lang w:eastAsia="zh-HK"/>
        </w:rPr>
        <w:t>。包含緬因在內等新英格蘭小經濟體於疫情前皆面臨人口老化及勞動市場緊繃現象，恐將限制其等後疫情時代經濟復甦潛力；觀光業為緬因州重要產業，隨疫情趨緩開放加國接種疫苗旅客赴美，將有助經濟反彈。另緬因州</w:t>
      </w:r>
      <w:r w:rsidRPr="00B4630D">
        <w:rPr>
          <w:rFonts w:hint="eastAsia"/>
          <w:lang w:eastAsia="zh-HK"/>
        </w:rPr>
        <w:t>巴斯鋼鐵公司</w:t>
      </w:r>
      <w:r w:rsidR="008B13F5" w:rsidRPr="00B4630D">
        <w:rPr>
          <w:rFonts w:hint="eastAsia"/>
          <w:lang w:eastAsia="zh-HK"/>
        </w:rPr>
        <w:t>（</w:t>
      </w:r>
      <w:r w:rsidRPr="00B4630D">
        <w:rPr>
          <w:rFonts w:hint="eastAsia"/>
          <w:lang w:eastAsia="zh-HK"/>
        </w:rPr>
        <w:t>BIW</w:t>
      </w:r>
      <w:r w:rsidRPr="00B4630D">
        <w:rPr>
          <w:rFonts w:hint="eastAsia"/>
          <w:lang w:eastAsia="zh-HK"/>
        </w:rPr>
        <w:t>，美國</w:t>
      </w:r>
      <w:r w:rsidRPr="00B4630D">
        <w:rPr>
          <w:rFonts w:hint="eastAsia"/>
          <w:lang w:eastAsia="zh-HK"/>
        </w:rPr>
        <w:t>6</w:t>
      </w:r>
      <w:r w:rsidRPr="00B4630D">
        <w:rPr>
          <w:rFonts w:hint="eastAsia"/>
          <w:lang w:eastAsia="zh-HK"/>
        </w:rPr>
        <w:t>大造船廠之一</w:t>
      </w:r>
      <w:r w:rsidR="008B13F5" w:rsidRPr="00B4630D">
        <w:rPr>
          <w:rFonts w:hint="eastAsia"/>
          <w:lang w:eastAsia="zh-HK"/>
        </w:rPr>
        <w:t>）</w:t>
      </w:r>
      <w:r w:rsidRPr="00B4630D">
        <w:rPr>
          <w:rFonts w:hint="eastAsia"/>
          <w:lang w:eastAsia="zh-HK"/>
        </w:rPr>
        <w:t>等若干國防產業亦將因地緣政治緊張推升國防支出增加而受惠。</w:t>
      </w:r>
    </w:p>
    <w:p w:rsidR="00F65032" w:rsidRPr="00B4630D" w:rsidRDefault="00F65032" w:rsidP="00F65032">
      <w:pPr>
        <w:pStyle w:val="a6"/>
        <w:spacing w:before="257" w:after="257"/>
        <w:ind w:left="632" w:hanging="632"/>
      </w:pPr>
      <w:r w:rsidRPr="00B4630D">
        <w:t>二、天然資源</w:t>
      </w:r>
    </w:p>
    <w:p w:rsidR="00F65032" w:rsidRPr="00B4630D" w:rsidRDefault="00F65032" w:rsidP="00F65032">
      <w:pPr>
        <w:pStyle w:val="af1"/>
        <w:ind w:left="945" w:hanging="709"/>
        <w:rPr>
          <w:szCs w:val="24"/>
          <w:lang w:eastAsia="zh-HK"/>
        </w:rPr>
      </w:pPr>
      <w:r w:rsidRPr="00B4630D">
        <w:rPr>
          <w:szCs w:val="24"/>
          <w:lang w:eastAsia="zh-HK"/>
        </w:rPr>
        <w:t>（一）物產：乳製品、蔬果（藍莓尤著名）、馬鈴薯、畜產、漁產品（龍蝦及蛤蜊）。</w:t>
      </w:r>
    </w:p>
    <w:p w:rsidR="00F65032" w:rsidRPr="00B4630D" w:rsidRDefault="00F65032" w:rsidP="00F65032">
      <w:pPr>
        <w:pStyle w:val="af1"/>
        <w:ind w:left="945" w:hanging="709"/>
        <w:rPr>
          <w:szCs w:val="24"/>
          <w:lang w:eastAsia="zh-HK"/>
        </w:rPr>
      </w:pPr>
      <w:r w:rsidRPr="00B4630D">
        <w:rPr>
          <w:szCs w:val="24"/>
          <w:lang w:eastAsia="zh-HK"/>
        </w:rPr>
        <w:t>（二）自然資源：木材、水泥。</w:t>
      </w:r>
    </w:p>
    <w:p w:rsidR="00F65032" w:rsidRPr="00B4630D" w:rsidRDefault="00F65032" w:rsidP="00D95DBB">
      <w:pPr>
        <w:pStyle w:val="a6"/>
        <w:pageBreakBefore/>
        <w:spacing w:before="257" w:after="257"/>
        <w:ind w:left="632" w:hanging="632"/>
      </w:pPr>
      <w:r w:rsidRPr="00B4630D">
        <w:t>三、產業概況</w:t>
      </w:r>
    </w:p>
    <w:p w:rsidR="00F65032" w:rsidRPr="00B4630D" w:rsidRDefault="00F65032" w:rsidP="00D95DBB">
      <w:pPr>
        <w:ind w:firstLine="472"/>
        <w:rPr>
          <w:lang w:eastAsia="zh-TW"/>
        </w:rPr>
      </w:pPr>
      <w:r w:rsidRPr="00B4630D">
        <w:rPr>
          <w:lang w:eastAsia="zh-HK"/>
        </w:rPr>
        <w:t>緬因州出</w:t>
      </w:r>
      <w:r w:rsidRPr="00B4630D">
        <w:rPr>
          <w:rFonts w:hint="eastAsia"/>
          <w:lang w:eastAsia="zh-HK"/>
        </w:rPr>
        <w:t>產農林牧產品，係北美</w:t>
      </w:r>
      <w:hyperlink r:id="rId22" w:tooltip="藍莓" w:history="1">
        <w:r w:rsidRPr="00B4630D">
          <w:rPr>
            <w:lang w:eastAsia="zh-HK"/>
          </w:rPr>
          <w:t>藍莓</w:t>
        </w:r>
      </w:hyperlink>
      <w:r w:rsidRPr="00B4630D">
        <w:rPr>
          <w:lang w:eastAsia="zh-HK"/>
        </w:rPr>
        <w:t>及木材重要</w:t>
      </w:r>
      <w:r w:rsidRPr="00B4630D">
        <w:rPr>
          <w:rFonts w:hint="eastAsia"/>
          <w:lang w:eastAsia="zh-HK"/>
        </w:rPr>
        <w:t>產區；漁業亦為</w:t>
      </w:r>
      <w:r w:rsidRPr="00B4630D">
        <w:rPr>
          <w:lang w:eastAsia="zh-HK"/>
        </w:rPr>
        <w:t>緬因州傳統</w:t>
      </w:r>
      <w:r w:rsidRPr="00B4630D">
        <w:rPr>
          <w:rFonts w:hint="eastAsia"/>
          <w:lang w:eastAsia="zh-HK"/>
        </w:rPr>
        <w:t>產業，並以</w:t>
      </w:r>
      <w:hyperlink r:id="rId23" w:tooltip="海螯蝦" w:history="1">
        <w:r w:rsidRPr="00B4630D">
          <w:rPr>
            <w:lang w:eastAsia="zh-HK"/>
          </w:rPr>
          <w:t>龍蝦</w:t>
        </w:r>
      </w:hyperlink>
      <w:r w:rsidRPr="00B4630D">
        <w:rPr>
          <w:lang w:eastAsia="zh-HK"/>
        </w:rPr>
        <w:t>等海</w:t>
      </w:r>
      <w:r w:rsidRPr="00B4630D">
        <w:rPr>
          <w:rFonts w:hint="eastAsia"/>
          <w:lang w:eastAsia="zh-HK"/>
        </w:rPr>
        <w:t>產享譽全國；旅遊業係重要經濟部門，包括打獵、釣魚、雪地車、滑雪、野營等。除傳統農、林、漁、觀光業外，緬因州近年致力發展生物科技、金融服務、高階複合材</w:t>
      </w:r>
      <w:r w:rsidRPr="00B4630D">
        <w:rPr>
          <w:lang w:eastAsia="zh-HK"/>
        </w:rPr>
        <w:t>料及高科技製造業等新興</w:t>
      </w:r>
      <w:r w:rsidRPr="00B4630D">
        <w:rPr>
          <w:rFonts w:hint="eastAsia"/>
          <w:lang w:eastAsia="zh-HK"/>
        </w:rPr>
        <w:t>產業，許多世界著名的公司，諸如：</w:t>
      </w:r>
      <w:r w:rsidRPr="00B4630D">
        <w:rPr>
          <w:lang w:eastAsia="zh-TW"/>
        </w:rPr>
        <w:t>General Dynamics</w:t>
      </w:r>
      <w:r w:rsidRPr="00B4630D">
        <w:rPr>
          <w:lang w:eastAsia="zh-TW"/>
        </w:rPr>
        <w:t>、</w:t>
      </w:r>
      <w:r w:rsidRPr="00B4630D">
        <w:rPr>
          <w:lang w:eastAsia="zh-TW"/>
        </w:rPr>
        <w:t>Pratt &amp; Whitney Aircraft</w:t>
      </w:r>
      <w:r w:rsidRPr="00B4630D">
        <w:rPr>
          <w:lang w:eastAsia="zh-TW"/>
        </w:rPr>
        <w:t>、</w:t>
      </w:r>
      <w:r w:rsidRPr="00B4630D">
        <w:rPr>
          <w:lang w:eastAsia="zh-TW"/>
        </w:rPr>
        <w:t>The Jackson Laboratory</w:t>
      </w:r>
      <w:r w:rsidRPr="00B4630D">
        <w:rPr>
          <w:lang w:eastAsia="zh-TW"/>
        </w:rPr>
        <w:t>、</w:t>
      </w:r>
      <w:r w:rsidRPr="00B4630D">
        <w:rPr>
          <w:lang w:eastAsia="zh-TW"/>
        </w:rPr>
        <w:t>L.L. Bean</w:t>
      </w:r>
      <w:r w:rsidRPr="00B4630D">
        <w:rPr>
          <w:lang w:eastAsia="zh-TW"/>
        </w:rPr>
        <w:t>、</w:t>
      </w:r>
      <w:r w:rsidRPr="00B4630D">
        <w:rPr>
          <w:lang w:eastAsia="zh-TW"/>
        </w:rPr>
        <w:t>New Balance Athletic Shoes</w:t>
      </w:r>
      <w:r w:rsidRPr="00B4630D">
        <w:rPr>
          <w:lang w:eastAsia="zh-HK"/>
        </w:rPr>
        <w:t>等皆於該州設立企業總部或生</w:t>
      </w:r>
      <w:r w:rsidRPr="00B4630D">
        <w:rPr>
          <w:rFonts w:hint="eastAsia"/>
          <w:lang w:eastAsia="zh-HK"/>
        </w:rPr>
        <w:t>產據</w:t>
      </w:r>
      <w:r w:rsidRPr="00B4630D">
        <w:rPr>
          <w:lang w:eastAsia="zh-HK"/>
        </w:rPr>
        <w:t>點。</w:t>
      </w:r>
    </w:p>
    <w:p w:rsidR="00F65032" w:rsidRPr="00B4630D" w:rsidRDefault="00F65032" w:rsidP="00D95DBB">
      <w:pPr>
        <w:ind w:firstLine="472"/>
        <w:rPr>
          <w:lang w:eastAsia="zh-TW"/>
        </w:rPr>
      </w:pPr>
      <w:r w:rsidRPr="00B4630D">
        <w:rPr>
          <w:lang w:eastAsia="zh-TW"/>
        </w:rPr>
        <w:t>緬因州重要產業包括：</w:t>
      </w:r>
    </w:p>
    <w:p w:rsidR="00F65032" w:rsidRPr="00B4630D" w:rsidRDefault="00F65032" w:rsidP="00D95DBB">
      <w:pPr>
        <w:pStyle w:val="af1"/>
        <w:ind w:left="945" w:hanging="709"/>
      </w:pPr>
      <w:r w:rsidRPr="00B4630D">
        <w:t>（一）森林及造紙業：森林覆蓋率達</w:t>
      </w:r>
      <w:r w:rsidRPr="00B4630D">
        <w:t>89%</w:t>
      </w:r>
      <w:r w:rsidRPr="00B4630D">
        <w:t>，</w:t>
      </w:r>
      <w:r w:rsidRPr="00B4630D">
        <w:t>GDP</w:t>
      </w:r>
      <w:r w:rsidRPr="00B4630D">
        <w:t>約</w:t>
      </w:r>
      <w:r w:rsidRPr="00B4630D">
        <w:t>5%</w:t>
      </w:r>
      <w:r w:rsidRPr="00B4630D">
        <w:t>與林業部門有關，經濟</w:t>
      </w:r>
      <w:r w:rsidRPr="00B4630D">
        <w:rPr>
          <w:rFonts w:hint="eastAsia"/>
        </w:rPr>
        <w:t>產出達</w:t>
      </w:r>
      <w:r w:rsidRPr="00B4630D">
        <w:t>85</w:t>
      </w:r>
      <w:r w:rsidRPr="00B4630D">
        <w:t>億美元。境</w:t>
      </w:r>
      <w:r w:rsidRPr="00B4630D">
        <w:rPr>
          <w:rFonts w:hint="eastAsia"/>
        </w:rPr>
        <w:t>內造紙資源豐富，為緬因州創造可觀經濟產值及就業人口</w:t>
      </w:r>
      <w:r w:rsidRPr="00B4630D">
        <w:t>，近年來積極進行</w:t>
      </w:r>
      <w:r w:rsidRPr="00B4630D">
        <w:rPr>
          <w:rFonts w:hint="eastAsia"/>
        </w:rPr>
        <w:t>產業升級</w:t>
      </w:r>
      <w:r w:rsidRPr="00B4630D">
        <w:t>，除傳統紙漿、紙張及木材外，該</w:t>
      </w:r>
      <w:r w:rsidRPr="00B4630D">
        <w:rPr>
          <w:rFonts w:hint="eastAsia"/>
        </w:rPr>
        <w:t>產</w:t>
      </w:r>
      <w:r w:rsidRPr="00B4630D">
        <w:t>業發展高附加價</w:t>
      </w:r>
      <w:r w:rsidRPr="00B4630D">
        <w:rPr>
          <w:rFonts w:hint="eastAsia"/>
        </w:rPr>
        <w:t>值</w:t>
      </w:r>
      <w:r w:rsidRPr="00B4630D">
        <w:t>衍生</w:t>
      </w:r>
      <w:r w:rsidRPr="00B4630D">
        <w:rPr>
          <w:rFonts w:hint="eastAsia"/>
        </w:rPr>
        <w:t>產</w:t>
      </w:r>
      <w:r w:rsidRPr="00B4630D">
        <w:t>品，例如紡織品、先進複合材料、生質能源、包材、層壓原木與先進建材。重要廠商包括</w:t>
      </w:r>
      <w:r w:rsidRPr="00B4630D">
        <w:t>Nine Dragons Paper</w:t>
      </w:r>
      <w:r w:rsidRPr="00B4630D">
        <w:t>、</w:t>
      </w:r>
      <w:r w:rsidRPr="00B4630D">
        <w:t>Sappi</w:t>
      </w:r>
      <w:r w:rsidRPr="00B4630D">
        <w:t>等國際造紙廠。</w:t>
      </w:r>
    </w:p>
    <w:p w:rsidR="00F65032" w:rsidRPr="00B4630D" w:rsidRDefault="00F65032" w:rsidP="00D95DBB">
      <w:pPr>
        <w:pStyle w:val="af1"/>
        <w:ind w:left="945" w:hanging="709"/>
      </w:pPr>
      <w:r w:rsidRPr="00B4630D">
        <w:t>（二）農漁業：盛</w:t>
      </w:r>
      <w:r w:rsidRPr="00B4630D">
        <w:rPr>
          <w:rFonts w:hint="eastAsia"/>
        </w:rPr>
        <w:t>產藍莓、小紅莓、蘋果、馬鈴薯、楓樹糖漿等農產品，漁產品則包括高品質龍蝦、鮭魚、鮪魚及其</w:t>
      </w:r>
      <w:r w:rsidRPr="00B4630D">
        <w:t>他冷凍漁</w:t>
      </w:r>
      <w:r w:rsidRPr="00B4630D">
        <w:rPr>
          <w:rFonts w:hint="eastAsia"/>
        </w:rPr>
        <w:t>產品等，該州龍蝦產量高居全美首位，年產量達</w:t>
      </w:r>
      <w:r w:rsidRPr="00B4630D">
        <w:rPr>
          <w:rFonts w:hint="eastAsia"/>
        </w:rPr>
        <w:t>5.6</w:t>
      </w:r>
      <w:r w:rsidRPr="00B4630D">
        <w:rPr>
          <w:rFonts w:hint="eastAsia"/>
        </w:rPr>
        <w:t>萬噸，近幾年努力開拓</w:t>
      </w:r>
      <w:r w:rsidR="008B13F5" w:rsidRPr="00B4630D">
        <w:rPr>
          <w:rFonts w:hint="eastAsia"/>
        </w:rPr>
        <w:t>中國大陸</w:t>
      </w:r>
      <w:r w:rsidRPr="00B4630D">
        <w:t>、香港及</w:t>
      </w:r>
      <w:r w:rsidR="008B13F5" w:rsidRPr="00B4630D">
        <w:t>臺灣</w:t>
      </w:r>
      <w:r w:rsidRPr="00B4630D">
        <w:t>等亞太市場，取得豐碩成果，出口年成長率以倍數計。</w:t>
      </w:r>
    </w:p>
    <w:p w:rsidR="00F65032" w:rsidRPr="00B4630D" w:rsidRDefault="00F65032" w:rsidP="00D95DBB">
      <w:pPr>
        <w:pStyle w:val="af1"/>
        <w:ind w:left="945" w:hanging="709"/>
      </w:pPr>
      <w:r w:rsidRPr="00B4630D">
        <w:t>（三）航太：生</w:t>
      </w:r>
      <w:r w:rsidRPr="00B4630D">
        <w:rPr>
          <w:rFonts w:hint="eastAsia"/>
        </w:rPr>
        <w:t>產各式航太相關產品，包括隔熱絕緣材料、液壓感測器、起落設備。國際航太大廠</w:t>
      </w:r>
      <w:r w:rsidRPr="00B4630D">
        <w:t>GE</w:t>
      </w:r>
      <w:r w:rsidRPr="00B4630D">
        <w:t>、</w:t>
      </w:r>
      <w:r w:rsidRPr="00B4630D">
        <w:t>Pratt &amp; Whitney</w:t>
      </w:r>
      <w:r w:rsidRPr="00B4630D">
        <w:t>、龐巴迪、洛馬、</w:t>
      </w:r>
      <w:r w:rsidRPr="00B4630D">
        <w:t>BAE</w:t>
      </w:r>
      <w:r w:rsidRPr="00B4630D">
        <w:t>均設有生</w:t>
      </w:r>
      <w:r w:rsidRPr="00B4630D">
        <w:rPr>
          <w:rFonts w:hint="eastAsia"/>
        </w:rPr>
        <w:t>產基地。緬因航太聯盟（</w:t>
      </w:r>
      <w:r w:rsidRPr="00B4630D">
        <w:t>Maine Aerospace Alliance</w:t>
      </w:r>
      <w:r w:rsidRPr="00B4630D">
        <w:t>）有超過</w:t>
      </w:r>
      <w:r w:rsidRPr="00B4630D">
        <w:t>40</w:t>
      </w:r>
      <w:r w:rsidRPr="00B4630D">
        <w:t>家廠商加入。</w:t>
      </w:r>
    </w:p>
    <w:p w:rsidR="00F65032" w:rsidRPr="00B4630D" w:rsidRDefault="00F65032" w:rsidP="00F65032">
      <w:pPr>
        <w:pStyle w:val="af1"/>
        <w:ind w:left="945" w:hanging="709"/>
        <w:rPr>
          <w:szCs w:val="24"/>
          <w:lang w:eastAsia="zh-HK"/>
        </w:rPr>
      </w:pPr>
      <w:r w:rsidRPr="00B4630D">
        <w:rPr>
          <w:szCs w:val="24"/>
          <w:lang w:eastAsia="zh-HK"/>
        </w:rPr>
        <w:t>（四）先進材料與複合材料：致力開發應用於溫度、強度、亮度及抗腐蝕等先進材料極端應用，南緬因州大學複合材料工程研究室（</w:t>
      </w:r>
      <w:r w:rsidRPr="00B4630D">
        <w:rPr>
          <w:szCs w:val="24"/>
          <w:lang w:eastAsia="zh-HK"/>
        </w:rPr>
        <w:t>CERL</w:t>
      </w:r>
      <w:r w:rsidRPr="00B4630D">
        <w:rPr>
          <w:szCs w:val="24"/>
          <w:lang w:eastAsia="zh-HK"/>
        </w:rPr>
        <w:t>）為美國東北地區最先進之聚合物實驗室，另緬因州大學先進實驗室亦企業提供金屬</w:t>
      </w:r>
      <w:r w:rsidRPr="00B4630D">
        <w:rPr>
          <w:szCs w:val="24"/>
          <w:lang w:eastAsia="zh-HK"/>
        </w:rPr>
        <w:t>3D</w:t>
      </w:r>
      <w:r w:rsidRPr="00B4630D">
        <w:rPr>
          <w:szCs w:val="24"/>
          <w:lang w:eastAsia="zh-HK"/>
        </w:rPr>
        <w:t>列印技術服務，國防材料大廠</w:t>
      </w:r>
      <w:r w:rsidRPr="00B4630D">
        <w:rPr>
          <w:szCs w:val="24"/>
          <w:lang w:eastAsia="zh-HK"/>
        </w:rPr>
        <w:t>FMI</w:t>
      </w:r>
      <w:r w:rsidRPr="00B4630D">
        <w:rPr>
          <w:szCs w:val="24"/>
          <w:lang w:eastAsia="zh-HK"/>
        </w:rPr>
        <w:t>亦在該州設立生</w:t>
      </w:r>
      <w:r w:rsidRPr="00B4630D">
        <w:rPr>
          <w:rFonts w:hint="eastAsia"/>
          <w:szCs w:val="24"/>
          <w:lang w:eastAsia="zh-HK"/>
        </w:rPr>
        <w:t>產據點。</w:t>
      </w:r>
      <w:r w:rsidRPr="00B4630D">
        <w:rPr>
          <w:szCs w:val="24"/>
          <w:lang w:eastAsia="zh-HK"/>
        </w:rPr>
        <w:t>緬因州另一優勢在於擁有極端應用、基礎設機、海事技術及運輸等小型專業廠商，另其原有紡織業基礎亦催生阻燃劑、玻璃纖維、木材衍生織物等下一世代材料。</w:t>
      </w:r>
    </w:p>
    <w:p w:rsidR="00F65032" w:rsidRPr="00B4630D" w:rsidRDefault="00F65032" w:rsidP="00F65032">
      <w:pPr>
        <w:pStyle w:val="af1"/>
        <w:ind w:left="945" w:hanging="709"/>
        <w:rPr>
          <w:szCs w:val="24"/>
          <w:lang w:eastAsia="zh-HK"/>
        </w:rPr>
      </w:pPr>
      <w:r w:rsidRPr="00B4630D">
        <w:rPr>
          <w:szCs w:val="24"/>
          <w:lang w:eastAsia="zh-HK"/>
        </w:rPr>
        <w:t>（五）生命科學：緬因州新興</w:t>
      </w:r>
      <w:r w:rsidRPr="00B4630D">
        <w:rPr>
          <w:rFonts w:hint="eastAsia"/>
          <w:szCs w:val="24"/>
          <w:lang w:eastAsia="zh-HK"/>
        </w:rPr>
        <w:t>產業之一，超過</w:t>
      </w:r>
      <w:r w:rsidRPr="00B4630D">
        <w:rPr>
          <w:rFonts w:hint="eastAsia"/>
          <w:szCs w:val="24"/>
          <w:lang w:eastAsia="zh-HK"/>
        </w:rPr>
        <w:t>400</w:t>
      </w:r>
      <w:r w:rsidRPr="00B4630D">
        <w:rPr>
          <w:rFonts w:hint="eastAsia"/>
          <w:szCs w:val="24"/>
          <w:lang w:eastAsia="zh-HK"/>
        </w:rPr>
        <w:t>家廠商，且鄰近全球生醫產業重鎮波士頓，產業範疇包含農產品原料</w:t>
      </w:r>
      <w:r w:rsidRPr="00B4630D">
        <w:rPr>
          <w:szCs w:val="24"/>
          <w:lang w:eastAsia="zh-HK"/>
        </w:rPr>
        <w:t>及其化學品、醫療器械及設備、研發及實驗。最知名者為專精於基因及遺傳醫學研究的</w:t>
      </w:r>
      <w:r w:rsidRPr="00B4630D">
        <w:rPr>
          <w:szCs w:val="24"/>
          <w:lang w:eastAsia="zh-HK"/>
        </w:rPr>
        <w:t>Jackson Laboratory</w:t>
      </w:r>
      <w:r w:rsidRPr="00B4630D">
        <w:rPr>
          <w:szCs w:val="24"/>
          <w:lang w:eastAsia="zh-HK"/>
        </w:rPr>
        <w:t>，是世界最大養殖供臨床前置試驗老鼠的中心。此外，尚有約</w:t>
      </w:r>
      <w:r w:rsidRPr="00B4630D">
        <w:rPr>
          <w:szCs w:val="24"/>
          <w:lang w:eastAsia="zh-HK"/>
        </w:rPr>
        <w:t>100</w:t>
      </w:r>
      <w:r w:rsidRPr="00B4630D">
        <w:rPr>
          <w:szCs w:val="24"/>
          <w:lang w:eastAsia="zh-HK"/>
        </w:rPr>
        <w:t>家緬因州業者投入醫療器材及診斷技術的研發或製造，最知名者為研發生</w:t>
      </w:r>
      <w:r w:rsidRPr="00B4630D">
        <w:rPr>
          <w:rFonts w:hint="eastAsia"/>
          <w:szCs w:val="24"/>
          <w:lang w:eastAsia="zh-HK"/>
        </w:rPr>
        <w:t>產實驗室用檢驗設備的</w:t>
      </w:r>
      <w:r w:rsidRPr="00B4630D">
        <w:rPr>
          <w:szCs w:val="24"/>
          <w:lang w:eastAsia="zh-HK"/>
        </w:rPr>
        <w:t>IDEXX Laboratories</w:t>
      </w:r>
      <w:r w:rsidRPr="00B4630D">
        <w:rPr>
          <w:szCs w:val="24"/>
          <w:lang w:eastAsia="zh-HK"/>
        </w:rPr>
        <w:t>，全球員工約</w:t>
      </w:r>
      <w:r w:rsidRPr="00B4630D">
        <w:rPr>
          <w:szCs w:val="24"/>
          <w:lang w:eastAsia="zh-HK"/>
        </w:rPr>
        <w:t>2,000</w:t>
      </w:r>
      <w:r w:rsidRPr="00B4630D">
        <w:rPr>
          <w:szCs w:val="24"/>
          <w:lang w:eastAsia="zh-HK"/>
        </w:rPr>
        <w:t>多人，在台設立美國愛德士生物科技公司臺灣分公司；瑞士</w:t>
      </w:r>
      <w:r w:rsidRPr="00B4630D">
        <w:rPr>
          <w:szCs w:val="24"/>
          <w:lang w:eastAsia="zh-HK"/>
        </w:rPr>
        <w:t>3D</w:t>
      </w:r>
      <w:r w:rsidRPr="00B4630D">
        <w:rPr>
          <w:szCs w:val="24"/>
          <w:lang w:eastAsia="zh-HK"/>
        </w:rPr>
        <w:t>細胞培養技術大廠</w:t>
      </w:r>
      <w:r w:rsidRPr="00B4630D">
        <w:rPr>
          <w:szCs w:val="24"/>
          <w:lang w:eastAsia="zh-HK"/>
        </w:rPr>
        <w:t>InSphero</w:t>
      </w:r>
      <w:r w:rsidRPr="00B4630D">
        <w:rPr>
          <w:szCs w:val="24"/>
          <w:lang w:eastAsia="zh-HK"/>
        </w:rPr>
        <w:t>亦設有實驗室。</w:t>
      </w:r>
    </w:p>
    <w:p w:rsidR="00F65032" w:rsidRPr="00B4630D" w:rsidRDefault="00F65032" w:rsidP="00F65032">
      <w:pPr>
        <w:pStyle w:val="af1"/>
        <w:ind w:left="945" w:hanging="709"/>
        <w:rPr>
          <w:szCs w:val="24"/>
          <w:lang w:eastAsia="zh-HK"/>
        </w:rPr>
      </w:pPr>
      <w:r w:rsidRPr="00B4630D">
        <w:t>（六）</w:t>
      </w:r>
      <w:r w:rsidRPr="00B4630D">
        <w:rPr>
          <w:szCs w:val="24"/>
          <w:lang w:eastAsia="zh-HK"/>
        </w:rPr>
        <w:t>觀光業：緬因州</w:t>
      </w:r>
      <w:r w:rsidRPr="00B4630D">
        <w:rPr>
          <w:rFonts w:hint="eastAsia"/>
          <w:szCs w:val="24"/>
          <w:lang w:eastAsia="zh-HK"/>
        </w:rPr>
        <w:t>戶外活動興盛，春天賞鳥，夏天探索山間小徑，秋天飽覽色彩盛宴，冬天暢玩雪地活動，素有「渡假樂園（</w:t>
      </w:r>
      <w:r w:rsidRPr="00B4630D">
        <w:rPr>
          <w:szCs w:val="24"/>
          <w:lang w:eastAsia="zh-HK"/>
        </w:rPr>
        <w:t>vacationland</w:t>
      </w:r>
      <w:r w:rsidRPr="00B4630D">
        <w:rPr>
          <w:szCs w:val="24"/>
          <w:lang w:eastAsia="zh-HK"/>
        </w:rPr>
        <w:t>）」暱稱，觀光業</w:t>
      </w:r>
      <w:r w:rsidRPr="00B4630D">
        <w:rPr>
          <w:rFonts w:hint="eastAsia"/>
          <w:szCs w:val="24"/>
          <w:lang w:eastAsia="zh-HK"/>
        </w:rPr>
        <w:t>產值</w:t>
      </w:r>
      <w:r w:rsidR="008B13F5" w:rsidRPr="00B4630D">
        <w:rPr>
          <w:rFonts w:hint="eastAsia"/>
          <w:szCs w:val="24"/>
          <w:lang w:eastAsia="zh-HK"/>
        </w:rPr>
        <w:t>占</w:t>
      </w:r>
      <w:r w:rsidRPr="00B4630D">
        <w:rPr>
          <w:rFonts w:hint="eastAsia"/>
          <w:szCs w:val="24"/>
          <w:lang w:eastAsia="zh-HK"/>
        </w:rPr>
        <w:t>全州生產毛額頗大，為該州創造了可觀的工作機會，為該州重要的經濟活動之</w:t>
      </w:r>
      <w:r w:rsidRPr="00B4630D">
        <w:rPr>
          <w:szCs w:val="24"/>
          <w:lang w:eastAsia="zh-HK"/>
        </w:rPr>
        <w:t>一。</w:t>
      </w:r>
    </w:p>
    <w:p w:rsidR="00F65032" w:rsidRPr="00B4630D" w:rsidRDefault="00F65032" w:rsidP="00D95DBB">
      <w:pPr>
        <w:pStyle w:val="a6"/>
        <w:spacing w:before="257" w:after="257"/>
        <w:ind w:left="632" w:hanging="632"/>
      </w:pPr>
      <w:r w:rsidRPr="00B4630D">
        <w:t>四、政府之重要經濟措施及經濟展望</w:t>
      </w:r>
    </w:p>
    <w:p w:rsidR="00F65032" w:rsidRPr="00B4630D" w:rsidRDefault="00F65032" w:rsidP="00F65032">
      <w:pPr>
        <w:pStyle w:val="af1"/>
        <w:ind w:left="945" w:hanging="709"/>
        <w:rPr>
          <w:szCs w:val="24"/>
          <w:lang w:eastAsia="zh-HK"/>
        </w:rPr>
      </w:pPr>
      <w:r w:rsidRPr="00B4630D">
        <w:t>（一）</w:t>
      </w:r>
      <w:r w:rsidRPr="00B4630D">
        <w:rPr>
          <w:szCs w:val="24"/>
          <w:lang w:eastAsia="zh-HK"/>
        </w:rPr>
        <w:t>緬因州在近年採取的重要經貿措施如下：</w:t>
      </w:r>
    </w:p>
    <w:p w:rsidR="00F65032" w:rsidRPr="00B4630D" w:rsidRDefault="00F65032" w:rsidP="00D95DBB">
      <w:pPr>
        <w:pStyle w:val="af3"/>
        <w:ind w:left="945" w:firstLine="472"/>
        <w:rPr>
          <w:lang w:eastAsia="zh-HK"/>
        </w:rPr>
      </w:pPr>
      <w:r w:rsidRPr="00B4630D">
        <w:rPr>
          <w:lang w:eastAsia="zh-HK"/>
        </w:rPr>
        <w:t>緬因州民主黨籍</w:t>
      </w:r>
      <w:r w:rsidRPr="00B4630D">
        <w:rPr>
          <w:lang w:eastAsia="zh-HK"/>
        </w:rPr>
        <w:t>Janet Mills2022</w:t>
      </w:r>
      <w:r w:rsidRPr="00B4630D">
        <w:rPr>
          <w:lang w:eastAsia="zh-HK"/>
        </w:rPr>
        <w:t>年</w:t>
      </w:r>
      <w:r w:rsidRPr="00B4630D">
        <w:rPr>
          <w:lang w:eastAsia="zh-HK"/>
        </w:rPr>
        <w:t>2</w:t>
      </w:r>
      <w:r w:rsidRPr="00B4630D">
        <w:rPr>
          <w:lang w:eastAsia="zh-HK"/>
        </w:rPr>
        <w:t>月</w:t>
      </w:r>
      <w:r w:rsidRPr="00B4630D">
        <w:rPr>
          <w:lang w:eastAsia="zh-HK"/>
        </w:rPr>
        <w:t>10</w:t>
      </w:r>
      <w:r w:rsidRPr="00B4630D">
        <w:rPr>
          <w:lang w:eastAsia="zh-HK"/>
        </w:rPr>
        <w:t>日發表州情咨文，表示緬因州在過去</w:t>
      </w:r>
      <w:r w:rsidRPr="00B4630D">
        <w:rPr>
          <w:lang w:eastAsia="zh-HK"/>
        </w:rPr>
        <w:t>23</w:t>
      </w:r>
      <w:r w:rsidRPr="00B4630D">
        <w:rPr>
          <w:lang w:eastAsia="zh-HK"/>
        </w:rPr>
        <w:t>個月深受</w:t>
      </w:r>
      <w:r w:rsidR="00D95DBB" w:rsidRPr="00B4630D">
        <w:rPr>
          <w:lang w:eastAsia="zh-HK"/>
        </w:rPr>
        <w:t>「嚴重特殊傳染性肺炎」（</w:t>
      </w:r>
      <w:r w:rsidR="00D95DBB" w:rsidRPr="00B4630D">
        <w:rPr>
          <w:lang w:eastAsia="zh-HK"/>
        </w:rPr>
        <w:t>COVID-19</w:t>
      </w:r>
      <w:r w:rsidR="00D95DBB" w:rsidRPr="00B4630D">
        <w:rPr>
          <w:lang w:eastAsia="zh-HK"/>
        </w:rPr>
        <w:t>）</w:t>
      </w:r>
      <w:r w:rsidRPr="00B4630D">
        <w:rPr>
          <w:lang w:eastAsia="zh-HK"/>
        </w:rPr>
        <w:t>疫情影響，緬因州擁有全國第三高疫苗接種率及最低死亡率，惟仍意識疫情將持續影響。州情咨文有關兒童照護、協助勞動力、加強經濟等結重點如下：</w:t>
      </w:r>
    </w:p>
    <w:p w:rsidR="00F65032" w:rsidRPr="00B4630D" w:rsidRDefault="00F65032" w:rsidP="00D95DBB">
      <w:pPr>
        <w:pStyle w:val="af6"/>
        <w:ind w:left="1417" w:hanging="472"/>
        <w:rPr>
          <w:lang w:eastAsia="zh-HK"/>
        </w:rPr>
      </w:pPr>
      <w:r w:rsidRPr="00B4630D">
        <w:t>１、</w:t>
      </w:r>
      <w:r w:rsidRPr="00B4630D">
        <w:rPr>
          <w:lang w:eastAsia="zh-HK"/>
        </w:rPr>
        <w:t>經濟概況：當前失業率</w:t>
      </w:r>
      <w:r w:rsidRPr="00B4630D">
        <w:rPr>
          <w:lang w:eastAsia="zh-HK"/>
        </w:rPr>
        <w:t>4.7%</w:t>
      </w:r>
      <w:r w:rsidRPr="00B4630D">
        <w:rPr>
          <w:lang w:eastAsia="zh-HK"/>
        </w:rPr>
        <w:t>為疫情高峰</w:t>
      </w:r>
      <w:r w:rsidRPr="00B4630D">
        <w:rPr>
          <w:lang w:eastAsia="zh-HK"/>
        </w:rPr>
        <w:t>9.1%</w:t>
      </w:r>
      <w:r w:rsidRPr="00B4630D">
        <w:rPr>
          <w:lang w:eastAsia="zh-HK"/>
        </w:rPr>
        <w:t>半數，目前約</w:t>
      </w:r>
      <w:r w:rsidRPr="00B4630D">
        <w:rPr>
          <w:lang w:eastAsia="zh-HK"/>
        </w:rPr>
        <w:t>6,000</w:t>
      </w:r>
      <w:r w:rsidRPr="00B4630D">
        <w:rPr>
          <w:lang w:eastAsia="zh-HK"/>
        </w:rPr>
        <w:t>人領取失業救助金，與疫情前水準相當。</w:t>
      </w:r>
      <w:r w:rsidRPr="00B4630D">
        <w:rPr>
          <w:lang w:eastAsia="zh-HK"/>
        </w:rPr>
        <w:t>2021</w:t>
      </w:r>
      <w:r w:rsidRPr="00B4630D">
        <w:rPr>
          <w:lang w:eastAsia="zh-HK"/>
        </w:rPr>
        <w:t>年夏天汽車銷售、建築物供應、住宿及餐館零售額均上升，出口表現可望為</w:t>
      </w:r>
      <w:r w:rsidRPr="00B4630D">
        <w:rPr>
          <w:lang w:eastAsia="zh-HK"/>
        </w:rPr>
        <w:t>2012</w:t>
      </w:r>
      <w:r w:rsidRPr="00B4630D">
        <w:rPr>
          <w:lang w:eastAsia="zh-HK"/>
        </w:rPr>
        <w:t>年來最佳表現。人口淨移入速度居新英格蘭第二全美第七，惟仍存在勞動力短缺及人口老化問題。</w:t>
      </w:r>
    </w:p>
    <w:p w:rsidR="00F65032" w:rsidRPr="00B4630D" w:rsidRDefault="00F65032" w:rsidP="00F65032">
      <w:pPr>
        <w:pStyle w:val="af6"/>
        <w:ind w:left="1417" w:hanging="472"/>
        <w:rPr>
          <w:lang w:eastAsia="zh-HK"/>
        </w:rPr>
      </w:pPr>
      <w:r w:rsidRPr="00B4630D">
        <w:t>２、</w:t>
      </w:r>
      <w:r w:rsidRPr="00B4630D">
        <w:rPr>
          <w:lang w:eastAsia="zh-HK"/>
        </w:rPr>
        <w:t>財政概況：雨天基金達</w:t>
      </w:r>
      <w:r w:rsidRPr="00B4630D">
        <w:rPr>
          <w:lang w:eastAsia="zh-HK"/>
        </w:rPr>
        <w:t>5</w:t>
      </w:r>
      <w:r w:rsidRPr="00B4630D">
        <w:rPr>
          <w:lang w:eastAsia="zh-HK"/>
        </w:rPr>
        <w:t>億美元創歷史新高，退</w:t>
      </w:r>
      <w:r w:rsidRPr="00B4630D">
        <w:rPr>
          <w:rFonts w:hint="eastAsia"/>
          <w:lang w:eastAsia="zh-HK"/>
        </w:rPr>
        <w:t>稅金額達</w:t>
      </w:r>
      <w:r w:rsidRPr="00B4630D">
        <w:rPr>
          <w:lang w:eastAsia="zh-HK"/>
        </w:rPr>
        <w:t>3.71</w:t>
      </w:r>
      <w:r w:rsidRPr="00B4630D">
        <w:rPr>
          <w:lang w:eastAsia="zh-HK"/>
        </w:rPr>
        <w:t>億美元，另提供</w:t>
      </w:r>
      <w:r w:rsidRPr="00B4630D">
        <w:rPr>
          <w:lang w:eastAsia="zh-HK"/>
        </w:rPr>
        <w:t>50</w:t>
      </w:r>
      <w:r w:rsidRPr="00B4630D">
        <w:rPr>
          <w:lang w:eastAsia="zh-HK"/>
        </w:rPr>
        <w:t>萬州民每人</w:t>
      </w:r>
      <w:r w:rsidRPr="00B4630D">
        <w:rPr>
          <w:lang w:eastAsia="zh-HK"/>
        </w:rPr>
        <w:t>285</w:t>
      </w:r>
      <w:r w:rsidRPr="00B4630D">
        <w:rPr>
          <w:lang w:eastAsia="zh-HK"/>
        </w:rPr>
        <w:t>美元現金補助，建議將財政盈餘</w:t>
      </w:r>
      <w:r w:rsidRPr="00B4630D">
        <w:rPr>
          <w:lang w:eastAsia="zh-HK"/>
        </w:rPr>
        <w:t>8.22</w:t>
      </w:r>
      <w:r w:rsidRPr="00B4630D">
        <w:rPr>
          <w:lang w:eastAsia="zh-HK"/>
        </w:rPr>
        <w:t>億美元半數直接回饋州民。</w:t>
      </w:r>
    </w:p>
    <w:p w:rsidR="00F65032" w:rsidRPr="00B4630D" w:rsidRDefault="00F65032" w:rsidP="00F65032">
      <w:pPr>
        <w:pStyle w:val="af6"/>
        <w:ind w:left="1417" w:hanging="472"/>
        <w:rPr>
          <w:lang w:eastAsia="zh-HK"/>
        </w:rPr>
      </w:pPr>
      <w:r w:rsidRPr="00B4630D">
        <w:t>３、</w:t>
      </w:r>
      <w:r w:rsidRPr="00B4630D">
        <w:rPr>
          <w:lang w:eastAsia="zh-HK"/>
        </w:rPr>
        <w:t>提高兒童保育員及幼兒教育工作者薪資：缺乏可負擔托兒服務將阻礙勞動力移入，提議投入</w:t>
      </w:r>
      <w:r w:rsidRPr="00B4630D">
        <w:rPr>
          <w:lang w:eastAsia="zh-HK"/>
        </w:rPr>
        <w:t>1,200</w:t>
      </w:r>
      <w:r w:rsidRPr="00B4630D">
        <w:rPr>
          <w:lang w:eastAsia="zh-HK"/>
        </w:rPr>
        <w:t>萬美元提高兒童保育員及幼兒教育工作者薪資，以增強緬因州兒童保育系統，此與州議會目標一致。</w:t>
      </w:r>
    </w:p>
    <w:p w:rsidR="00F65032" w:rsidRPr="00B4630D" w:rsidRDefault="00F65032" w:rsidP="00F65032">
      <w:pPr>
        <w:pStyle w:val="af6"/>
        <w:ind w:left="1417" w:hanging="472"/>
        <w:rPr>
          <w:lang w:eastAsia="zh-HK"/>
        </w:rPr>
      </w:pPr>
      <w:r w:rsidRPr="00B4630D">
        <w:t>４、</w:t>
      </w:r>
      <w:r w:rsidRPr="00B4630D">
        <w:rPr>
          <w:lang w:eastAsia="zh-HK"/>
        </w:rPr>
        <w:t>投資</w:t>
      </w:r>
      <w:r w:rsidRPr="00B4630D">
        <w:rPr>
          <w:lang w:eastAsia="zh-HK"/>
        </w:rPr>
        <w:t>K-12</w:t>
      </w:r>
      <w:r w:rsidRPr="00B4630D">
        <w:rPr>
          <w:lang w:eastAsia="zh-HK"/>
        </w:rPr>
        <w:t>義務教育：承諾由一般基金撥款</w:t>
      </w:r>
      <w:r w:rsidRPr="00B4630D">
        <w:rPr>
          <w:lang w:eastAsia="zh-HK"/>
        </w:rPr>
        <w:t>3,000</w:t>
      </w:r>
      <w:r w:rsidRPr="00B4630D">
        <w:rPr>
          <w:lang w:eastAsia="zh-HK"/>
        </w:rPr>
        <w:t>萬美元設立「教育穩定基金」</w:t>
      </w:r>
      <w:r w:rsidR="008B13F5" w:rsidRPr="00B4630D">
        <w:rPr>
          <w:lang w:eastAsia="zh-HK"/>
        </w:rPr>
        <w:t>（</w:t>
      </w:r>
      <w:r w:rsidRPr="00B4630D">
        <w:rPr>
          <w:lang w:eastAsia="zh-HK"/>
        </w:rPr>
        <w:t>Education Stabilization Fund</w:t>
      </w:r>
      <w:r w:rsidR="008B13F5" w:rsidRPr="00B4630D">
        <w:rPr>
          <w:lang w:eastAsia="zh-HK"/>
        </w:rPr>
        <w:t>）</w:t>
      </w:r>
      <w:r w:rsidRPr="00B4630D">
        <w:rPr>
          <w:lang w:eastAsia="zh-HK"/>
        </w:rPr>
        <w:t>，以</w:t>
      </w:r>
      <w:r w:rsidRPr="00B4630D">
        <w:rPr>
          <w:rFonts w:hint="eastAsia"/>
          <w:lang w:eastAsia="zh-HK"/>
        </w:rPr>
        <w:t>資助</w:t>
      </w:r>
      <w:r w:rsidRPr="00B4630D">
        <w:rPr>
          <w:lang w:eastAsia="zh-HK"/>
        </w:rPr>
        <w:t>公立學校</w:t>
      </w:r>
      <w:r w:rsidRPr="00B4630D">
        <w:rPr>
          <w:lang w:eastAsia="zh-HK"/>
        </w:rPr>
        <w:t>55%</w:t>
      </w:r>
      <w:r w:rsidRPr="00B4630D">
        <w:rPr>
          <w:lang w:eastAsia="zh-HK"/>
        </w:rPr>
        <w:t>經費。提議全額資助公立學校伙食費用，提高使用當地食材比例。</w:t>
      </w:r>
    </w:p>
    <w:p w:rsidR="00F65032" w:rsidRPr="00B4630D" w:rsidRDefault="00D95DBB" w:rsidP="00F65032">
      <w:pPr>
        <w:pStyle w:val="af6"/>
        <w:ind w:left="1417" w:hanging="472"/>
        <w:rPr>
          <w:lang w:eastAsia="zh-HK"/>
        </w:rPr>
      </w:pPr>
      <w:r w:rsidRPr="00B4630D">
        <w:rPr>
          <w:rFonts w:hint="eastAsia"/>
          <w:lang w:eastAsia="zh-TW"/>
        </w:rPr>
        <w:t>５</w:t>
      </w:r>
      <w:r w:rsidR="00F65032" w:rsidRPr="00B4630D">
        <w:rPr>
          <w:rFonts w:hint="eastAsia"/>
        </w:rPr>
        <w:t>、</w:t>
      </w:r>
      <w:r w:rsidR="00F65032" w:rsidRPr="00B4630D">
        <w:rPr>
          <w:rFonts w:hint="eastAsia"/>
          <w:lang w:eastAsia="zh-HK"/>
        </w:rPr>
        <w:t>2024</w:t>
      </w:r>
      <w:r w:rsidR="00F65032" w:rsidRPr="00B4630D">
        <w:rPr>
          <w:rFonts w:hint="eastAsia"/>
          <w:lang w:eastAsia="zh-HK"/>
        </w:rPr>
        <w:t>年前普及高速網路：設立緬因網路連接局</w:t>
      </w:r>
      <w:r w:rsidR="008B13F5" w:rsidRPr="00B4630D">
        <w:rPr>
          <w:rFonts w:hint="eastAsia"/>
          <w:lang w:eastAsia="zh-HK"/>
        </w:rPr>
        <w:t>（</w:t>
      </w:r>
      <w:r w:rsidR="00F65032" w:rsidRPr="00B4630D">
        <w:rPr>
          <w:rFonts w:hint="eastAsia"/>
          <w:lang w:eastAsia="zh-HK"/>
        </w:rPr>
        <w:t>Maine Connectivity Authority</w:t>
      </w:r>
      <w:r w:rsidR="008B13F5" w:rsidRPr="00B4630D">
        <w:rPr>
          <w:rFonts w:hint="eastAsia"/>
          <w:lang w:eastAsia="zh-HK"/>
        </w:rPr>
        <w:t>）</w:t>
      </w:r>
      <w:r w:rsidR="00F65032" w:rsidRPr="00B4630D">
        <w:rPr>
          <w:rFonts w:hint="eastAsia"/>
          <w:lang w:eastAsia="zh-HK"/>
        </w:rPr>
        <w:t>，承諾</w:t>
      </w:r>
      <w:r w:rsidR="00F65032" w:rsidRPr="00B4630D">
        <w:rPr>
          <w:rFonts w:hint="eastAsia"/>
          <w:lang w:eastAsia="zh-HK"/>
        </w:rPr>
        <w:t>2024</w:t>
      </w:r>
      <w:r w:rsidR="00F65032" w:rsidRPr="00B4630D">
        <w:rPr>
          <w:rFonts w:hint="eastAsia"/>
          <w:lang w:eastAsia="zh-HK"/>
        </w:rPr>
        <w:t>年前緬因全體州民均能連結高速網路。</w:t>
      </w:r>
    </w:p>
    <w:p w:rsidR="00F65032" w:rsidRPr="00B4630D" w:rsidRDefault="00F65032" w:rsidP="00D95DBB">
      <w:pPr>
        <w:pStyle w:val="af1"/>
        <w:ind w:left="945" w:hanging="709"/>
      </w:pPr>
      <w:r w:rsidRPr="00B4630D">
        <w:t>（二）經濟前景展望：</w:t>
      </w:r>
    </w:p>
    <w:p w:rsidR="00F65032" w:rsidRPr="00B4630D" w:rsidRDefault="00F65032" w:rsidP="00D95DBB">
      <w:pPr>
        <w:pStyle w:val="af3"/>
        <w:ind w:left="945" w:firstLine="472"/>
        <w:rPr>
          <w:lang w:eastAsia="zh-HK"/>
        </w:rPr>
      </w:pPr>
      <w:r w:rsidRPr="00B4630D">
        <w:rPr>
          <w:lang w:eastAsia="zh-HK"/>
        </w:rPr>
        <w:t>該州勞動力過去</w:t>
      </w:r>
      <w:r w:rsidRPr="00B4630D">
        <w:rPr>
          <w:lang w:eastAsia="zh-HK"/>
        </w:rPr>
        <w:t>10</w:t>
      </w:r>
      <w:r w:rsidRPr="00B4630D">
        <w:rPr>
          <w:lang w:eastAsia="zh-HK"/>
        </w:rPr>
        <w:t>年約維持</w:t>
      </w:r>
      <w:r w:rsidRPr="00B4630D">
        <w:rPr>
          <w:lang w:eastAsia="zh-HK"/>
        </w:rPr>
        <w:t>70</w:t>
      </w:r>
      <w:r w:rsidRPr="00B4630D">
        <w:rPr>
          <w:lang w:eastAsia="zh-HK"/>
        </w:rPr>
        <w:t>萬人，惟迄今呈現下降趨勢不利經濟發展。</w:t>
      </w:r>
      <w:r w:rsidRPr="00B4630D">
        <w:rPr>
          <w:lang w:eastAsia="zh-HK"/>
        </w:rPr>
        <w:t>2020</w:t>
      </w:r>
      <w:r w:rsidRPr="00B4630D">
        <w:rPr>
          <w:lang w:eastAsia="zh-HK"/>
        </w:rPr>
        <w:t>年</w:t>
      </w:r>
      <w:r w:rsidRPr="00B4630D">
        <w:rPr>
          <w:lang w:eastAsia="zh-HK"/>
        </w:rPr>
        <w:t>2</w:t>
      </w:r>
      <w:r w:rsidRPr="00B4630D">
        <w:rPr>
          <w:lang w:eastAsia="zh-HK"/>
        </w:rPr>
        <w:t>月</w:t>
      </w:r>
      <w:r w:rsidRPr="00B4630D">
        <w:rPr>
          <w:rFonts w:hint="eastAsia"/>
          <w:lang w:eastAsia="zh-HK"/>
        </w:rPr>
        <w:t>「嚴重特殊傳染性肺炎」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w:t>
      </w:r>
      <w:r w:rsidRPr="00B4630D">
        <w:rPr>
          <w:lang w:eastAsia="zh-HK"/>
        </w:rPr>
        <w:t>疫情大爆發，緬因州地廣人稀，具備吸引勞動力移入潛力，關鍵在於居家工作可行性及寬頻網路涵蓋率。</w:t>
      </w:r>
    </w:p>
    <w:p w:rsidR="00F65032" w:rsidRPr="00B4630D" w:rsidRDefault="00F65032" w:rsidP="00D95DBB">
      <w:pPr>
        <w:pStyle w:val="af3"/>
        <w:ind w:left="945" w:firstLine="472"/>
        <w:rPr>
          <w:lang w:eastAsia="zh-HK"/>
        </w:rPr>
      </w:pPr>
      <w:r w:rsidRPr="00B4630D">
        <w:rPr>
          <w:lang w:eastAsia="zh-HK"/>
        </w:rPr>
        <w:t>嚴重特殊傳染性肺炎</w:t>
      </w:r>
      <w:r w:rsidR="008B13F5" w:rsidRPr="00B4630D">
        <w:rPr>
          <w:lang w:eastAsia="zh-HK"/>
        </w:rPr>
        <w:t>（</w:t>
      </w:r>
      <w:r w:rsidRPr="00B4630D">
        <w:rPr>
          <w:lang w:eastAsia="zh-HK"/>
        </w:rPr>
        <w:t>COVID-19</w:t>
      </w:r>
      <w:r w:rsidR="008B13F5" w:rsidRPr="00B4630D">
        <w:rPr>
          <w:rFonts w:hint="eastAsia"/>
          <w:lang w:eastAsia="zh-HK"/>
        </w:rPr>
        <w:t>）</w:t>
      </w:r>
      <w:r w:rsidRPr="00B4630D">
        <w:rPr>
          <w:lang w:eastAsia="zh-HK"/>
        </w:rPr>
        <w:t>疫情導致緬因州內經濟呈現</w:t>
      </w:r>
      <w:r w:rsidRPr="00B4630D">
        <w:rPr>
          <w:lang w:eastAsia="zh-HK"/>
        </w:rPr>
        <w:t>K</w:t>
      </w:r>
      <w:r w:rsidRPr="00B4630D">
        <w:rPr>
          <w:lang w:eastAsia="zh-HK"/>
        </w:rPr>
        <w:t>型復甦，年薪</w:t>
      </w:r>
      <w:r w:rsidRPr="00B4630D">
        <w:rPr>
          <w:lang w:eastAsia="zh-HK"/>
        </w:rPr>
        <w:t>6</w:t>
      </w:r>
      <w:r w:rsidRPr="00B4630D">
        <w:rPr>
          <w:lang w:eastAsia="zh-HK"/>
        </w:rPr>
        <w:t>萬美元以上高薪工作與年薪</w:t>
      </w:r>
      <w:r w:rsidRPr="00B4630D">
        <w:rPr>
          <w:lang w:eastAsia="zh-HK"/>
        </w:rPr>
        <w:t>2.7</w:t>
      </w:r>
      <w:r w:rsidRPr="00B4630D">
        <w:rPr>
          <w:lang w:eastAsia="zh-HK"/>
        </w:rPr>
        <w:t>萬美元以下低薪工作兩者薪資差異逐漸擴大，值得關注；此外截至</w:t>
      </w:r>
      <w:r w:rsidRPr="00B4630D">
        <w:rPr>
          <w:lang w:eastAsia="zh-HK"/>
        </w:rPr>
        <w:t>2021</w:t>
      </w:r>
      <w:r w:rsidRPr="00B4630D">
        <w:rPr>
          <w:lang w:eastAsia="zh-HK"/>
        </w:rPr>
        <w:t>年</w:t>
      </w:r>
      <w:r w:rsidRPr="00B4630D">
        <w:rPr>
          <w:lang w:eastAsia="zh-HK"/>
        </w:rPr>
        <w:t>3</w:t>
      </w:r>
      <w:r w:rsidRPr="00B4630D">
        <w:rPr>
          <w:lang w:eastAsia="zh-HK"/>
        </w:rPr>
        <w:t>月緬因州僅</w:t>
      </w:r>
      <w:r w:rsidRPr="00B4630D">
        <w:rPr>
          <w:lang w:eastAsia="zh-HK"/>
        </w:rPr>
        <w:t>85%</w:t>
      </w:r>
      <w:r w:rsidRPr="00B4630D">
        <w:rPr>
          <w:lang w:eastAsia="zh-HK"/>
        </w:rPr>
        <w:t>經濟活動回歸正常，預期疫苗加速施打及降低感染率，皆有助消費者信心反彈，加速經濟復甦。</w:t>
      </w:r>
    </w:p>
    <w:p w:rsidR="00F65032" w:rsidRPr="00B4630D" w:rsidRDefault="00F65032" w:rsidP="00D95DBB">
      <w:pPr>
        <w:pStyle w:val="af3"/>
        <w:ind w:left="945" w:firstLine="472"/>
        <w:rPr>
          <w:lang w:eastAsia="zh-HK"/>
        </w:rPr>
      </w:pPr>
      <w:r w:rsidRPr="00B4630D">
        <w:rPr>
          <w:lang w:eastAsia="zh-HK"/>
        </w:rPr>
        <w:t>包含緬因在內等新英格蘭小經濟體於疫情前皆面臨人口老化及勞動市場緊繃現象，恐將限制其等後疫情時代經濟復甦潛力；觀光業為緬因州重要產業，隨疫情趨緩開放加國接種疫苗旅客赴美，將有助經濟反彈。另緬因州</w:t>
      </w:r>
      <w:r w:rsidRPr="00B4630D">
        <w:rPr>
          <w:rFonts w:hint="eastAsia"/>
          <w:lang w:eastAsia="zh-HK"/>
        </w:rPr>
        <w:t>巴斯鋼鐵公司</w:t>
      </w:r>
      <w:r w:rsidR="008B13F5" w:rsidRPr="00B4630D">
        <w:rPr>
          <w:rFonts w:hint="eastAsia"/>
          <w:lang w:eastAsia="zh-HK"/>
        </w:rPr>
        <w:t>（</w:t>
      </w:r>
      <w:r w:rsidRPr="00B4630D">
        <w:rPr>
          <w:rFonts w:hint="eastAsia"/>
          <w:lang w:eastAsia="zh-HK"/>
        </w:rPr>
        <w:t>BIW</w:t>
      </w:r>
      <w:r w:rsidRPr="00B4630D">
        <w:rPr>
          <w:rFonts w:hint="eastAsia"/>
          <w:lang w:eastAsia="zh-HK"/>
        </w:rPr>
        <w:t>，美國</w:t>
      </w:r>
      <w:r w:rsidRPr="00B4630D">
        <w:rPr>
          <w:rFonts w:hint="eastAsia"/>
          <w:lang w:eastAsia="zh-HK"/>
        </w:rPr>
        <w:t>6</w:t>
      </w:r>
      <w:r w:rsidRPr="00B4630D">
        <w:rPr>
          <w:rFonts w:hint="eastAsia"/>
          <w:lang w:eastAsia="zh-HK"/>
        </w:rPr>
        <w:t>大造船廠之一</w:t>
      </w:r>
      <w:r w:rsidR="008B13F5" w:rsidRPr="00B4630D">
        <w:rPr>
          <w:rFonts w:hint="eastAsia"/>
          <w:lang w:eastAsia="zh-HK"/>
        </w:rPr>
        <w:t>）</w:t>
      </w:r>
      <w:r w:rsidRPr="00B4630D">
        <w:rPr>
          <w:rFonts w:hint="eastAsia"/>
          <w:lang w:eastAsia="zh-HK"/>
        </w:rPr>
        <w:t>等若干國防產業亦將因地緣政治緊張推升國防支出增加而受惠。</w:t>
      </w:r>
    </w:p>
    <w:p w:rsidR="00F65032" w:rsidRPr="00B4630D" w:rsidRDefault="00F65032" w:rsidP="00D95DBB">
      <w:pPr>
        <w:pStyle w:val="a6"/>
        <w:spacing w:before="257" w:after="257"/>
        <w:ind w:left="632" w:hanging="632"/>
      </w:pPr>
      <w:r w:rsidRPr="00B4630D">
        <w:t>五、市場環境分析及概況</w:t>
      </w:r>
    </w:p>
    <w:p w:rsidR="00F65032" w:rsidRPr="00B4630D" w:rsidRDefault="00F65032" w:rsidP="00D95DBB">
      <w:pPr>
        <w:ind w:firstLine="472"/>
        <w:rPr>
          <w:lang w:eastAsia="zh-HK"/>
        </w:rPr>
      </w:pPr>
      <w:r w:rsidRPr="00B4630D">
        <w:rPr>
          <w:lang w:eastAsia="zh-HK"/>
        </w:rPr>
        <w:t>緬因州內的區域間存在明顯的經濟差距，主要經濟活動集中在沿海地區。生技產業是緬因州的新興產業之一，生技產業扮演中流砥柱的角色，目前已有超過</w:t>
      </w:r>
      <w:r w:rsidRPr="00B4630D">
        <w:rPr>
          <w:lang w:eastAsia="zh-HK"/>
        </w:rPr>
        <w:t>140</w:t>
      </w:r>
      <w:r w:rsidRPr="00B4630D">
        <w:rPr>
          <w:lang w:eastAsia="zh-HK"/>
        </w:rPr>
        <w:t>餘家之生技公司，研究的領域和生技重鎮麻州間有互補合作，也有競爭，最知名者為專精基因測序及遺傳醫學研究的</w:t>
      </w:r>
      <w:r w:rsidRPr="00B4630D">
        <w:rPr>
          <w:lang w:eastAsia="zh-HK"/>
        </w:rPr>
        <w:t>Jackson Laboratory</w:t>
      </w:r>
      <w:r w:rsidRPr="00B4630D">
        <w:rPr>
          <w:lang w:eastAsia="zh-HK"/>
        </w:rPr>
        <w:t>；此外，尚有約</w:t>
      </w:r>
      <w:r w:rsidRPr="00B4630D">
        <w:rPr>
          <w:lang w:eastAsia="zh-HK"/>
        </w:rPr>
        <w:t>100</w:t>
      </w:r>
      <w:r w:rsidRPr="00B4630D">
        <w:rPr>
          <w:lang w:eastAsia="zh-HK"/>
        </w:rPr>
        <w:t>家緬因州業者投入醫療器材及診斷技術的研發或製造，最知名者為研發生產實驗室用檢驗設備的愛德士生物科技股份有限公司（</w:t>
      </w:r>
      <w:r w:rsidRPr="00B4630D">
        <w:rPr>
          <w:lang w:eastAsia="zh-HK"/>
        </w:rPr>
        <w:t>IDEXX Laboratories</w:t>
      </w:r>
      <w:r w:rsidRPr="00B4630D">
        <w:rPr>
          <w:lang w:eastAsia="zh-HK"/>
        </w:rPr>
        <w:t>）。此外，就是觀光旅遊業、龍蝦等漁產品的捕撈、藍莓的種植採集、林業資源及少數軍工產業，例如</w:t>
      </w:r>
      <w:r w:rsidRPr="00B4630D">
        <w:rPr>
          <w:lang w:eastAsia="zh-HK"/>
        </w:rPr>
        <w:t>GE</w:t>
      </w:r>
      <w:r w:rsidRPr="00B4630D">
        <w:rPr>
          <w:lang w:eastAsia="zh-HK"/>
        </w:rPr>
        <w:t>公司的飛機引擎及</w:t>
      </w:r>
      <w:r w:rsidRPr="00B4630D">
        <w:rPr>
          <w:lang w:eastAsia="zh-HK"/>
        </w:rPr>
        <w:t>Bath</w:t>
      </w:r>
      <w:r w:rsidRPr="00B4630D">
        <w:rPr>
          <w:lang w:eastAsia="zh-HK"/>
        </w:rPr>
        <w:t>造船廠的軍艦生產。以往最重要的造紙業因競爭力不敵加拿大，近年急速衰退，且自</w:t>
      </w:r>
      <w:r w:rsidRPr="00B4630D">
        <w:rPr>
          <w:lang w:eastAsia="zh-HK"/>
        </w:rPr>
        <w:t>2013</w:t>
      </w:r>
      <w:r w:rsidRPr="00B4630D">
        <w:rPr>
          <w:lang w:eastAsia="zh-HK"/>
        </w:rPr>
        <w:t>年以來多家造紙及紙漿廠關廠。</w:t>
      </w:r>
    </w:p>
    <w:p w:rsidR="00F65032" w:rsidRPr="00B4630D" w:rsidRDefault="00F65032" w:rsidP="00D95DBB">
      <w:pPr>
        <w:ind w:firstLine="472"/>
        <w:rPr>
          <w:lang w:eastAsia="zh-HK"/>
        </w:rPr>
      </w:pPr>
      <w:r w:rsidRPr="00B4630D">
        <w:rPr>
          <w:lang w:eastAsia="zh-HK"/>
        </w:rPr>
        <w:t>Mills</w:t>
      </w:r>
      <w:r w:rsidRPr="00B4630D">
        <w:rPr>
          <w:lang w:eastAsia="zh-HK"/>
        </w:rPr>
        <w:t>州長積極推動經濟多元化，歷年投注相當多資金於研發工作上，但是在創造或保留工作機會的效果仍有加強空間，網路普及率亦落後全美之平均</w:t>
      </w:r>
      <w:r w:rsidRPr="00B4630D">
        <w:rPr>
          <w:rFonts w:hint="eastAsia"/>
          <w:lang w:eastAsia="zh-HK"/>
        </w:rPr>
        <w:t>值，</w:t>
      </w:r>
      <w:r w:rsidRPr="00B4630D">
        <w:rPr>
          <w:lang w:eastAsia="zh-HK"/>
        </w:rPr>
        <w:t>不利緬因州經濟成長及工作機會增加。</w:t>
      </w:r>
    </w:p>
    <w:p w:rsidR="00F65032" w:rsidRPr="00B4630D" w:rsidRDefault="00F65032" w:rsidP="00D95DBB">
      <w:pPr>
        <w:ind w:firstLine="472"/>
        <w:rPr>
          <w:lang w:eastAsia="zh-TW"/>
        </w:rPr>
      </w:pPr>
      <w:r w:rsidRPr="00B4630D">
        <w:rPr>
          <w:lang w:eastAsia="zh-HK"/>
        </w:rPr>
        <w:t>緬因州需要有效的經濟發展策略及對現有勞動人口的教育與訓練計畫，對於戰後嬰兒潮世代退休後所留下來的工作職缺，州政府必須要找到方法彌補。由於該州面積遼闊，人口相對稀少，交通及通訊的便利對經濟發展顯得重要，故也必須要持續投資於諸如鐵、公路及通訊等的基礎建設，並為較偏遠的</w:t>
      </w:r>
      <w:r w:rsidRPr="00B4630D">
        <w:rPr>
          <w:rFonts w:hint="eastAsia"/>
          <w:lang w:eastAsia="zh-HK"/>
        </w:rPr>
        <w:t>鄉下地區制訂長遠發展的策略</w:t>
      </w:r>
      <w:r w:rsidRPr="00B4630D">
        <w:rPr>
          <w:lang w:eastAsia="zh-HK"/>
        </w:rPr>
        <w:t>。</w:t>
      </w:r>
    </w:p>
    <w:p w:rsidR="00FF4900" w:rsidRPr="00B4630D" w:rsidRDefault="00FF4900" w:rsidP="00D95DBB">
      <w:pPr>
        <w:ind w:firstLine="472"/>
        <w:rPr>
          <w:lang w:eastAsia="zh-TW"/>
        </w:rPr>
      </w:pPr>
    </w:p>
    <w:p w:rsidR="00FF4900" w:rsidRPr="00B4630D" w:rsidRDefault="00FF4900" w:rsidP="00C43C6D">
      <w:pPr>
        <w:pStyle w:val="a4"/>
        <w:spacing w:before="514" w:after="771"/>
      </w:pPr>
      <w:r w:rsidRPr="00B4630D">
        <w:rPr>
          <w:rFonts w:hint="eastAsia"/>
        </w:rPr>
        <w:t>第參章　外商在當地經營現況及投資機會</w:t>
      </w:r>
    </w:p>
    <w:p w:rsidR="00FF4900" w:rsidRPr="00B4630D" w:rsidRDefault="00FF4900" w:rsidP="00FF4900">
      <w:pPr>
        <w:pStyle w:val="a6"/>
        <w:spacing w:before="257" w:after="257"/>
        <w:ind w:left="632" w:hanging="632"/>
      </w:pPr>
      <w:r w:rsidRPr="00B4630D">
        <w:rPr>
          <w:rFonts w:hint="eastAsia"/>
        </w:rPr>
        <w:t>一、外商在當地經營現況</w:t>
      </w:r>
    </w:p>
    <w:p w:rsidR="00F65032" w:rsidRPr="00B4630D" w:rsidRDefault="00F65032" w:rsidP="00F65032">
      <w:pPr>
        <w:ind w:firstLine="472"/>
        <w:rPr>
          <w:lang w:eastAsia="zh-TW"/>
        </w:rPr>
      </w:pPr>
      <w:r w:rsidRPr="00B4630D">
        <w:rPr>
          <w:lang w:eastAsia="zh-TW"/>
        </w:rPr>
        <w:t>緬因州主要外國投資來源包括加拿大、英國、德國、瑞士、澳洲等國，創造約</w:t>
      </w:r>
      <w:r w:rsidRPr="00B4630D">
        <w:rPr>
          <w:lang w:eastAsia="zh-TW"/>
        </w:rPr>
        <w:t>35,600</w:t>
      </w:r>
      <w:r w:rsidR="009A56D1" w:rsidRPr="00B4630D">
        <w:rPr>
          <w:lang w:eastAsia="zh-TW"/>
        </w:rPr>
        <w:t>個工作機會</w:t>
      </w:r>
      <w:r w:rsidRPr="00B4630D">
        <w:rPr>
          <w:lang w:eastAsia="zh-TW"/>
        </w:rPr>
        <w:t>，主要集中再生能源、金融服務、食品及飲料、塑膠、醫療器材等</w:t>
      </w:r>
      <w:r w:rsidRPr="00B4630D">
        <w:rPr>
          <w:rFonts w:hint="eastAsia"/>
          <w:lang w:eastAsia="zh-TW"/>
        </w:rPr>
        <w:t>產</w:t>
      </w:r>
      <w:r w:rsidRPr="00B4630D">
        <w:rPr>
          <w:lang w:eastAsia="zh-TW"/>
        </w:rPr>
        <w:t>業。</w:t>
      </w:r>
    </w:p>
    <w:p w:rsidR="00F65032" w:rsidRPr="00B4630D" w:rsidRDefault="00F65032" w:rsidP="00F65032">
      <w:pPr>
        <w:pStyle w:val="a6"/>
        <w:spacing w:before="257" w:after="257"/>
        <w:ind w:left="632" w:hanging="632"/>
      </w:pPr>
      <w:r w:rsidRPr="00B4630D">
        <w:t>二、臺商在當地經營現況</w:t>
      </w:r>
    </w:p>
    <w:p w:rsidR="00F65032" w:rsidRPr="00B4630D" w:rsidRDefault="00F65032" w:rsidP="00F65032">
      <w:pPr>
        <w:ind w:firstLine="472"/>
        <w:rPr>
          <w:lang w:eastAsia="zh-HK"/>
        </w:rPr>
      </w:pPr>
      <w:r w:rsidRPr="00B4630D">
        <w:rPr>
          <w:lang w:eastAsia="zh-HK"/>
        </w:rPr>
        <w:t>根據經濟部投審會之統計，並無臺商在緬因州投資之紀錄。緬因州林木及紙漿資源豐富，可作為技術合作項目。</w:t>
      </w:r>
    </w:p>
    <w:p w:rsidR="00F65032" w:rsidRPr="00B4630D" w:rsidRDefault="00F65032" w:rsidP="00F65032">
      <w:pPr>
        <w:pStyle w:val="a6"/>
        <w:spacing w:before="257" w:after="257"/>
        <w:ind w:left="632" w:hanging="632"/>
      </w:pPr>
      <w:r w:rsidRPr="00B4630D">
        <w:t>三、投資機會</w:t>
      </w:r>
    </w:p>
    <w:p w:rsidR="00F65032" w:rsidRPr="00B4630D" w:rsidRDefault="00F65032" w:rsidP="00D95DBB">
      <w:pPr>
        <w:ind w:firstLine="472"/>
        <w:rPr>
          <w:lang w:eastAsia="zh-HK"/>
        </w:rPr>
      </w:pPr>
      <w:r w:rsidRPr="00B4630D">
        <w:rPr>
          <w:lang w:eastAsia="zh-HK"/>
        </w:rPr>
        <w:t>生技</w:t>
      </w:r>
      <w:r w:rsidRPr="00B4630D">
        <w:rPr>
          <w:rFonts w:hint="eastAsia"/>
          <w:lang w:eastAsia="zh-HK"/>
        </w:rPr>
        <w:t>產業是緬因州</w:t>
      </w:r>
      <w:r w:rsidRPr="00B4630D">
        <w:rPr>
          <w:lang w:eastAsia="zh-HK"/>
        </w:rPr>
        <w:t>新興</w:t>
      </w:r>
      <w:r w:rsidRPr="00B4630D">
        <w:rPr>
          <w:rFonts w:hint="eastAsia"/>
          <w:lang w:eastAsia="zh-HK"/>
        </w:rPr>
        <w:t>產業之一，最知名者為專精於基因及遺傳醫學研究的</w:t>
      </w:r>
      <w:r w:rsidRPr="00B4630D">
        <w:rPr>
          <w:lang w:eastAsia="zh-HK"/>
        </w:rPr>
        <w:t>Jackson Laboratory</w:t>
      </w:r>
      <w:r w:rsidRPr="00B4630D">
        <w:rPr>
          <w:lang w:eastAsia="zh-HK"/>
        </w:rPr>
        <w:t>；此外，尚有約</w:t>
      </w:r>
      <w:r w:rsidRPr="00B4630D">
        <w:rPr>
          <w:lang w:eastAsia="zh-HK"/>
        </w:rPr>
        <w:t>100</w:t>
      </w:r>
      <w:r w:rsidRPr="00B4630D">
        <w:rPr>
          <w:lang w:eastAsia="zh-HK"/>
        </w:rPr>
        <w:t>家緬因州業者投入醫療器材及診斷技術的研發或製造，最知名者為研發生</w:t>
      </w:r>
      <w:r w:rsidRPr="00B4630D">
        <w:rPr>
          <w:rFonts w:hint="eastAsia"/>
          <w:lang w:eastAsia="zh-HK"/>
        </w:rPr>
        <w:t>產實驗室用檢驗設備的愛德士生物科技股份有限公司（</w:t>
      </w:r>
      <w:bookmarkStart w:id="6" w:name="_Hlk510383546"/>
      <w:r w:rsidRPr="00B4630D">
        <w:rPr>
          <w:lang w:eastAsia="zh-HK"/>
        </w:rPr>
        <w:t>IDEXX Laboratories</w:t>
      </w:r>
      <w:r w:rsidRPr="00B4630D">
        <w:rPr>
          <w:lang w:eastAsia="zh-HK"/>
        </w:rPr>
        <w:t>）</w:t>
      </w:r>
      <w:bookmarkEnd w:id="6"/>
      <w:r w:rsidRPr="00B4630D">
        <w:rPr>
          <w:lang w:eastAsia="zh-HK"/>
        </w:rPr>
        <w:t>。我國六大核心戰略</w:t>
      </w:r>
      <w:r w:rsidRPr="00B4630D">
        <w:rPr>
          <w:rFonts w:hint="eastAsia"/>
          <w:lang w:eastAsia="zh-HK"/>
        </w:rPr>
        <w:t>產業中精準健康產業方面我與緬因州可建立技術合作，共同推動開發精準預防、診斷與治療照護系統。</w:t>
      </w:r>
      <w:r w:rsidRPr="00B4630D">
        <w:rPr>
          <w:lang w:eastAsia="zh-HK"/>
        </w:rPr>
        <w:t>此外先進製造、航太</w:t>
      </w:r>
      <w:r w:rsidRPr="00B4630D">
        <w:rPr>
          <w:rFonts w:hint="eastAsia"/>
          <w:lang w:eastAsia="zh-HK"/>
        </w:rPr>
        <w:t>產業、林業資源、農產品貿易及</w:t>
      </w:r>
      <w:r w:rsidRPr="00B4630D">
        <w:rPr>
          <w:lang w:eastAsia="zh-HK"/>
        </w:rPr>
        <w:t>觀光旅遊亦為可能合作選項。</w:t>
      </w:r>
    </w:p>
    <w:p w:rsidR="00F65032" w:rsidRPr="00B4630D" w:rsidRDefault="00F65032" w:rsidP="00D95DBB">
      <w:pPr>
        <w:ind w:firstLine="472"/>
        <w:rPr>
          <w:lang w:eastAsia="zh-HK"/>
        </w:rPr>
      </w:pPr>
      <w:r w:rsidRPr="00B4630D">
        <w:rPr>
          <w:lang w:eastAsia="zh-HK"/>
        </w:rPr>
        <w:t>緬因州赴臺投資的廠商為經由香港投資我國快捷半導體（</w:t>
      </w:r>
      <w:r w:rsidRPr="00B4630D">
        <w:rPr>
          <w:lang w:eastAsia="zh-HK"/>
        </w:rPr>
        <w:t>Fairchild Semiconductor</w:t>
      </w:r>
      <w:r w:rsidRPr="00B4630D">
        <w:rPr>
          <w:lang w:eastAsia="zh-HK"/>
        </w:rPr>
        <w:t>），以及在臺設有銷售服務據點之實驗室檢測設備廠商愛德士生物科技股份有限公司（</w:t>
      </w:r>
      <w:r w:rsidRPr="00B4630D">
        <w:rPr>
          <w:lang w:eastAsia="zh-HK"/>
        </w:rPr>
        <w:t>IDEXX Laboratories Taiwan Inc.</w:t>
      </w:r>
      <w:r w:rsidRPr="00B4630D">
        <w:rPr>
          <w:lang w:eastAsia="zh-HK"/>
        </w:rPr>
        <w:t>），以及知名品牌服飾</w:t>
      </w:r>
      <w:r w:rsidRPr="00B4630D">
        <w:rPr>
          <w:lang w:eastAsia="zh-HK"/>
        </w:rPr>
        <w:t>L. L. Bean</w:t>
      </w:r>
      <w:r w:rsidRPr="00B4630D">
        <w:rPr>
          <w:lang w:eastAsia="zh-HK"/>
        </w:rPr>
        <w:t>。此外，緬因州州立大學近年研發浮動式風力電場及森林複合式材料具相當成效，亦可能進行</w:t>
      </w:r>
      <w:r w:rsidRPr="00B4630D">
        <w:rPr>
          <w:rFonts w:hint="eastAsia"/>
          <w:lang w:eastAsia="zh-HK"/>
        </w:rPr>
        <w:t>產業技術合作</w:t>
      </w:r>
      <w:r w:rsidRPr="00B4630D">
        <w:rPr>
          <w:lang w:eastAsia="zh-HK"/>
        </w:rPr>
        <w:t>選項。</w:t>
      </w:r>
    </w:p>
    <w:p w:rsidR="00F65032" w:rsidRPr="00B4630D" w:rsidRDefault="00F65032" w:rsidP="00D95DBB">
      <w:pPr>
        <w:ind w:firstLine="472"/>
        <w:rPr>
          <w:lang w:eastAsia="zh-HK"/>
        </w:rPr>
      </w:pPr>
      <w:r w:rsidRPr="00B4630D">
        <w:rPr>
          <w:lang w:eastAsia="zh-HK"/>
        </w:rPr>
        <w:t>緬因州創新中心</w:t>
      </w:r>
      <w:r w:rsidRPr="00B4630D">
        <w:rPr>
          <w:lang w:eastAsia="zh-HK"/>
        </w:rPr>
        <w:t>Brunswick Landing</w:t>
      </w:r>
      <w:r w:rsidRPr="00B4630D">
        <w:rPr>
          <w:lang w:eastAsia="zh-HK"/>
        </w:rPr>
        <w:t>園區已逐漸形成多項高科技</w:t>
      </w:r>
      <w:r w:rsidRPr="00B4630D">
        <w:rPr>
          <w:rFonts w:hint="eastAsia"/>
          <w:lang w:eastAsia="zh-HK"/>
        </w:rPr>
        <w:t>產業聚落，全園區約有</w:t>
      </w:r>
      <w:r w:rsidRPr="00B4630D">
        <w:rPr>
          <w:lang w:eastAsia="zh-HK"/>
        </w:rPr>
        <w:t>130</w:t>
      </w:r>
      <w:r w:rsidRPr="00B4630D">
        <w:rPr>
          <w:lang w:eastAsia="zh-HK"/>
        </w:rPr>
        <w:t>家公司進駐，涵蓋航太、生科、複合材料、潔淨能源、資訊科技等領域，擁有先進精密加工及</w:t>
      </w:r>
      <w:r w:rsidRPr="00B4630D">
        <w:rPr>
          <w:lang w:eastAsia="zh-HK"/>
        </w:rPr>
        <w:t>3D</w:t>
      </w:r>
      <w:r w:rsidRPr="00B4630D">
        <w:rPr>
          <w:lang w:eastAsia="zh-HK"/>
        </w:rPr>
        <w:t>列印技術中心。所屬</w:t>
      </w:r>
      <w:r w:rsidRPr="00B4630D">
        <w:rPr>
          <w:lang w:eastAsia="zh-HK"/>
        </w:rPr>
        <w:t>TechPlace</w:t>
      </w:r>
      <w:r w:rsidRPr="00B4630D">
        <w:rPr>
          <w:lang w:eastAsia="zh-HK"/>
        </w:rPr>
        <w:t>兼具緬因州加速器（</w:t>
      </w:r>
      <w:r w:rsidRPr="00B4630D">
        <w:rPr>
          <w:lang w:eastAsia="zh-HK"/>
        </w:rPr>
        <w:t>accelerator</w:t>
      </w:r>
      <w:r w:rsidRPr="00B4630D">
        <w:rPr>
          <w:lang w:eastAsia="zh-HK"/>
        </w:rPr>
        <w:t>）功能，協助新創業者以經濟共享模式進行創業，已吸引許多本州與外州年輕人在園區設立公司。</w:t>
      </w:r>
    </w:p>
    <w:p w:rsidR="00F65032" w:rsidRPr="00B4630D" w:rsidRDefault="00F65032" w:rsidP="00D95DBB">
      <w:pPr>
        <w:ind w:firstLine="472"/>
        <w:rPr>
          <w:lang w:eastAsia="zh-TW"/>
        </w:rPr>
      </w:pPr>
      <w:r w:rsidRPr="00B4630D">
        <w:rPr>
          <w:lang w:eastAsia="zh-HK"/>
        </w:rPr>
        <w:t>如需查閱更多緬因州經貿資料，可瀏覽緬因州「經濟</w:t>
      </w:r>
      <w:r w:rsidRPr="00B4630D">
        <w:rPr>
          <w:rFonts w:hint="eastAsia"/>
          <w:lang w:eastAsia="zh-HK"/>
        </w:rPr>
        <w:t>暨社區發展廳</w:t>
      </w:r>
      <w:r w:rsidRPr="00B4630D">
        <w:rPr>
          <w:lang w:eastAsia="zh-HK"/>
        </w:rPr>
        <w:t>」網站</w:t>
      </w:r>
      <w:r w:rsidRPr="00B4630D">
        <w:rPr>
          <w:rFonts w:hint="eastAsia"/>
          <w:lang w:eastAsia="zh-HK"/>
        </w:rPr>
        <w:t>：</w:t>
      </w:r>
      <w:hyperlink r:id="rId24" w:history="1">
        <w:r w:rsidRPr="00B4630D">
          <w:rPr>
            <w:lang w:eastAsia="zh-HK"/>
          </w:rPr>
          <w:t>http://www.maine.gov/decd/</w:t>
        </w:r>
      </w:hyperlink>
      <w:r w:rsidRPr="00B4630D">
        <w:rPr>
          <w:lang w:eastAsia="zh-HK"/>
        </w:rPr>
        <w:t>，以及「</w:t>
      </w:r>
      <w:r w:rsidRPr="00B4630D">
        <w:rPr>
          <w:rFonts w:hint="eastAsia"/>
          <w:lang w:eastAsia="zh-HK"/>
        </w:rPr>
        <w:t>緬因州國際貿易中心」網站：</w:t>
      </w:r>
      <w:r w:rsidR="00D95DBB" w:rsidRPr="00B4630D">
        <w:rPr>
          <w:rFonts w:hint="eastAsia"/>
          <w:lang w:eastAsia="zh-HK"/>
        </w:rPr>
        <w:t>https://www.</w:t>
      </w:r>
      <w:r w:rsidR="00D95DBB" w:rsidRPr="00B4630D">
        <w:rPr>
          <w:rFonts w:hint="eastAsia"/>
          <w:lang w:eastAsia="zh-TW"/>
        </w:rPr>
        <w:t xml:space="preserve"> </w:t>
      </w:r>
      <w:r w:rsidR="00D95DBB" w:rsidRPr="00B4630D">
        <w:rPr>
          <w:rFonts w:hint="eastAsia"/>
          <w:lang w:eastAsia="zh-HK"/>
        </w:rPr>
        <w:t>mitc.com/</w:t>
      </w:r>
      <w:r w:rsidRPr="00B4630D">
        <w:rPr>
          <w:rFonts w:hint="eastAsia"/>
          <w:lang w:eastAsia="zh-HK"/>
        </w:rPr>
        <w:t>。</w:t>
      </w:r>
    </w:p>
    <w:p w:rsidR="00FF4900" w:rsidRPr="00B4630D" w:rsidRDefault="00FF4900" w:rsidP="003C16F3">
      <w:pPr>
        <w:ind w:firstLine="472"/>
        <w:rPr>
          <w:lang w:eastAsia="zh-TW"/>
        </w:rPr>
      </w:pPr>
    </w:p>
    <w:p w:rsidR="00FF4900" w:rsidRPr="00B4630D" w:rsidRDefault="00FF4900" w:rsidP="00C43C6D">
      <w:pPr>
        <w:pStyle w:val="a4"/>
        <w:spacing w:before="514" w:after="771"/>
      </w:pPr>
      <w:r w:rsidRPr="00B4630D">
        <w:rPr>
          <w:rFonts w:hint="eastAsia"/>
        </w:rPr>
        <w:t>第肆章　投資法規及程序</w:t>
      </w:r>
    </w:p>
    <w:p w:rsidR="00FF4900" w:rsidRPr="00B4630D" w:rsidRDefault="00FF4900" w:rsidP="00FF4900">
      <w:pPr>
        <w:pStyle w:val="a6"/>
        <w:spacing w:before="257" w:after="257"/>
        <w:ind w:left="632" w:hanging="632"/>
      </w:pPr>
      <w:r w:rsidRPr="00B4630D">
        <w:rPr>
          <w:rFonts w:hint="eastAsia"/>
        </w:rPr>
        <w:t>一、主要投資法令</w:t>
      </w:r>
    </w:p>
    <w:p w:rsidR="00F65032" w:rsidRPr="00B4630D" w:rsidRDefault="00F65032" w:rsidP="00D95DBB">
      <w:pPr>
        <w:ind w:firstLine="472"/>
        <w:rPr>
          <w:lang w:eastAsia="zh-HK"/>
        </w:rPr>
      </w:pPr>
      <w:r w:rsidRPr="00B4630D">
        <w:rPr>
          <w:lang w:eastAsia="zh-HK"/>
        </w:rPr>
        <w:t>State Corporate Law</w:t>
      </w:r>
      <w:r w:rsidRPr="00B4630D">
        <w:rPr>
          <w:lang w:eastAsia="zh-HK"/>
        </w:rPr>
        <w:t>、</w:t>
      </w:r>
      <w:r w:rsidRPr="00B4630D">
        <w:rPr>
          <w:lang w:eastAsia="zh-HK"/>
        </w:rPr>
        <w:t>Environment Law</w:t>
      </w:r>
      <w:r w:rsidRPr="00B4630D">
        <w:rPr>
          <w:lang w:eastAsia="zh-HK"/>
        </w:rPr>
        <w:t>、</w:t>
      </w:r>
      <w:r w:rsidRPr="00B4630D">
        <w:rPr>
          <w:lang w:eastAsia="zh-HK"/>
        </w:rPr>
        <w:t>Labor Law</w:t>
      </w:r>
      <w:r w:rsidRPr="00B4630D">
        <w:rPr>
          <w:lang w:eastAsia="zh-HK"/>
        </w:rPr>
        <w:t>、</w:t>
      </w:r>
      <w:r w:rsidRPr="00B4630D">
        <w:rPr>
          <w:lang w:eastAsia="zh-HK"/>
        </w:rPr>
        <w:t>Intellectual Property Law</w:t>
      </w:r>
      <w:r w:rsidRPr="00B4630D">
        <w:rPr>
          <w:lang w:eastAsia="zh-HK"/>
        </w:rPr>
        <w:t>、</w:t>
      </w:r>
      <w:r w:rsidRPr="00B4630D">
        <w:rPr>
          <w:lang w:eastAsia="zh-HK"/>
        </w:rPr>
        <w:t>International Investment and Trade in Services Survey Act</w:t>
      </w:r>
      <w:r w:rsidRPr="00B4630D">
        <w:rPr>
          <w:lang w:eastAsia="zh-HK"/>
        </w:rPr>
        <w:t>、</w:t>
      </w:r>
      <w:r w:rsidRPr="00B4630D">
        <w:rPr>
          <w:lang w:eastAsia="zh-HK"/>
        </w:rPr>
        <w:t>Agricultural Foreign Investment Disclosure Act</w:t>
      </w:r>
      <w:r w:rsidRPr="00B4630D">
        <w:rPr>
          <w:lang w:eastAsia="zh-HK"/>
        </w:rPr>
        <w:t>、</w:t>
      </w:r>
      <w:r w:rsidRPr="00B4630D">
        <w:rPr>
          <w:lang w:eastAsia="zh-HK"/>
        </w:rPr>
        <w:t>Export Administration Act</w:t>
      </w:r>
      <w:r w:rsidRPr="00B4630D">
        <w:rPr>
          <w:lang w:eastAsia="zh-HK"/>
        </w:rPr>
        <w:t>。</w:t>
      </w:r>
    </w:p>
    <w:p w:rsidR="00F65032" w:rsidRPr="00B4630D" w:rsidRDefault="00F65032" w:rsidP="00F65032">
      <w:pPr>
        <w:pStyle w:val="a6"/>
        <w:spacing w:before="257" w:after="257"/>
        <w:ind w:left="632" w:hanging="632"/>
      </w:pPr>
      <w:r w:rsidRPr="00B4630D">
        <w:t>二、投資申請之規定、程序、應準備文件及審查流程</w:t>
      </w:r>
    </w:p>
    <w:p w:rsidR="00F65032" w:rsidRPr="00B4630D" w:rsidRDefault="00F65032" w:rsidP="00D95DBB">
      <w:pPr>
        <w:pStyle w:val="af1"/>
        <w:ind w:left="945" w:hanging="709"/>
      </w:pPr>
      <w:r w:rsidRPr="00B4630D">
        <w:t>（一）聯繫緬因州經濟暨社區發展廳（</w:t>
      </w:r>
      <w:r w:rsidRPr="00B4630D">
        <w:t>Maine Department of Economic &amp; Community Development</w:t>
      </w:r>
      <w:r w:rsidRPr="00B4630D">
        <w:t>）取得各項投資法令及諮詢服務，網址：</w:t>
      </w:r>
      <w:hyperlink r:id="rId25" w:history="1">
        <w:r w:rsidRPr="00B4630D">
          <w:t>https://www.maine.gov/decd/</w:t>
        </w:r>
      </w:hyperlink>
      <w:r w:rsidRPr="00B4630D">
        <w:t>；電話：</w:t>
      </w:r>
      <w:r w:rsidRPr="00B4630D">
        <w:t>207-624-9800</w:t>
      </w:r>
      <w:r w:rsidRPr="00B4630D">
        <w:t>。</w:t>
      </w:r>
    </w:p>
    <w:p w:rsidR="00F65032" w:rsidRPr="00B4630D" w:rsidRDefault="00F65032" w:rsidP="00D95DBB">
      <w:pPr>
        <w:pStyle w:val="af1"/>
        <w:ind w:left="945" w:hanging="709"/>
      </w:pPr>
      <w:r w:rsidRPr="00B4630D">
        <w:t>（二）聯繫州務卿辦公室之公司、選務及委員會局（</w:t>
      </w:r>
      <w:r w:rsidRPr="00B4630D">
        <w:t>Bureau of Corporations, Elections and Commissions</w:t>
      </w:r>
      <w:r w:rsidRPr="00B4630D">
        <w:t>，電話：</w:t>
      </w:r>
      <w:r w:rsidRPr="00B4630D">
        <w:t>207-626-8400</w:t>
      </w:r>
      <w:r w:rsidRPr="00B4630D">
        <w:t>，電郵：</w:t>
      </w:r>
      <w:r w:rsidRPr="00B4630D">
        <w:t>sos.office@</w:t>
      </w:r>
      <w:r w:rsidR="00D95DBB" w:rsidRPr="00B4630D">
        <w:rPr>
          <w:rFonts w:hint="eastAsia"/>
        </w:rPr>
        <w:t xml:space="preserve"> </w:t>
      </w:r>
      <w:r w:rsidRPr="00B4630D">
        <w:t>maine.gov</w:t>
      </w:r>
      <w:r w:rsidRPr="00B4630D">
        <w:t>），申請公司登記，網址：</w:t>
      </w:r>
      <w:r w:rsidR="00D95DBB" w:rsidRPr="00B4630D">
        <w:t>https://www.maine.gov/sos/cec/</w:t>
      </w:r>
      <w:r w:rsidRPr="00B4630D">
        <w:t>corp/</w:t>
      </w:r>
      <w:r w:rsidR="00D95DBB" w:rsidRPr="00B4630D">
        <w:rPr>
          <w:rFonts w:hint="eastAsia"/>
        </w:rPr>
        <w:t xml:space="preserve"> </w:t>
      </w:r>
      <w:r w:rsidRPr="00B4630D">
        <w:t>incorporating.html</w:t>
      </w:r>
      <w:r w:rsidRPr="00B4630D">
        <w:t>。</w:t>
      </w:r>
    </w:p>
    <w:p w:rsidR="00F65032" w:rsidRPr="00B4630D" w:rsidRDefault="00F65032" w:rsidP="00D95DBB">
      <w:pPr>
        <w:pStyle w:val="af1"/>
        <w:ind w:left="945" w:hanging="709"/>
      </w:pPr>
      <w:r w:rsidRPr="00B4630D">
        <w:t>（三）瞭解所從事行業是否有特殊規定須申請許可或取得證照，網址：</w:t>
      </w:r>
      <w:r w:rsidRPr="00B4630D">
        <w:t>http://www.maine.gov/sos/cec/rules/liaisons.html</w:t>
      </w:r>
      <w:r w:rsidRPr="00B4630D">
        <w:t>。</w:t>
      </w:r>
    </w:p>
    <w:p w:rsidR="00F65032" w:rsidRPr="00B4630D" w:rsidRDefault="00F65032" w:rsidP="00D95DBB">
      <w:pPr>
        <w:pStyle w:val="af1"/>
        <w:ind w:left="945" w:hanging="709"/>
      </w:pPr>
      <w:r w:rsidRPr="00B4630D">
        <w:t>（四）申請公司納稅辨識號碼（</w:t>
      </w:r>
      <w:r w:rsidRPr="00B4630D">
        <w:t xml:space="preserve">Sales Tax Identification No. </w:t>
      </w:r>
      <w:r w:rsidRPr="00B4630D">
        <w:t>申請表</w:t>
      </w:r>
      <w:r w:rsidRPr="00B4630D">
        <w:t>ST-1</w:t>
      </w:r>
      <w:r w:rsidRPr="00B4630D">
        <w:t>）及雇主納稅辨識號碼（</w:t>
      </w:r>
      <w:r w:rsidRPr="00B4630D">
        <w:t>Employer Identification No. IRS</w:t>
      </w:r>
      <w:r w:rsidRPr="00B4630D">
        <w:t>申請表</w:t>
      </w:r>
      <w:r w:rsidRPr="00B4630D">
        <w:t>SS-4</w:t>
      </w:r>
      <w:r w:rsidRPr="00B4630D">
        <w:t>），俾憑報繳相關聯邦稅及州稅。免費洽詢專線</w:t>
      </w:r>
      <w:r w:rsidRPr="00B4630D">
        <w:t>1-800-829-1040</w:t>
      </w:r>
      <w:r w:rsidRPr="00B4630D">
        <w:t>。</w:t>
      </w:r>
    </w:p>
    <w:p w:rsidR="00F65032" w:rsidRPr="00B4630D" w:rsidRDefault="00F65032" w:rsidP="00D95DBB">
      <w:pPr>
        <w:pStyle w:val="af1"/>
        <w:ind w:left="945" w:hanging="709"/>
      </w:pPr>
      <w:r w:rsidRPr="00B4630D">
        <w:t>（五）根據勞工安全法規範之條件，向勞工安全單位申請填報雇主保險費季報。</w:t>
      </w:r>
    </w:p>
    <w:p w:rsidR="00F65032" w:rsidRPr="00B4630D" w:rsidRDefault="00F65032" w:rsidP="00D95DBB">
      <w:pPr>
        <w:pStyle w:val="a6"/>
        <w:pageBreakBefore/>
        <w:spacing w:before="257" w:after="257"/>
        <w:ind w:left="632" w:hanging="632"/>
      </w:pPr>
      <w:r w:rsidRPr="00B4630D">
        <w:t>三、投資相關機構</w:t>
      </w:r>
    </w:p>
    <w:p w:rsidR="00F65032" w:rsidRPr="00B4630D" w:rsidRDefault="00F65032" w:rsidP="00F65032">
      <w:pPr>
        <w:pStyle w:val="af1"/>
        <w:ind w:left="945" w:hanging="709"/>
        <w:rPr>
          <w:szCs w:val="24"/>
          <w:lang w:eastAsia="zh-HK"/>
        </w:rPr>
      </w:pPr>
      <w:r w:rsidRPr="00B4630D">
        <w:rPr>
          <w:szCs w:val="24"/>
          <w:lang w:eastAsia="zh-HK"/>
        </w:rPr>
        <w:t>（一）緬因州經濟暨社區發展廳（</w:t>
      </w:r>
      <w:r w:rsidRPr="00B4630D">
        <w:rPr>
          <w:szCs w:val="24"/>
          <w:lang w:eastAsia="zh-HK"/>
        </w:rPr>
        <w:t>Maine Department of Economic &amp; Community Development</w:t>
      </w:r>
      <w:r w:rsidRPr="00B4630D">
        <w:rPr>
          <w:szCs w:val="24"/>
          <w:lang w:eastAsia="zh-HK"/>
        </w:rPr>
        <w:t>）：協助有意投資緬因州企業取得稅賦優惠、補助及融資，電話：</w:t>
      </w:r>
      <w:r w:rsidRPr="00B4630D">
        <w:rPr>
          <w:szCs w:val="24"/>
          <w:lang w:eastAsia="zh-HK"/>
        </w:rPr>
        <w:t>207-624-9800</w:t>
      </w:r>
      <w:r w:rsidRPr="00B4630D">
        <w:rPr>
          <w:szCs w:val="24"/>
          <w:lang w:eastAsia="zh-HK"/>
        </w:rPr>
        <w:t>；網址：</w:t>
      </w:r>
      <w:r w:rsidRPr="00B4630D">
        <w:rPr>
          <w:szCs w:val="24"/>
          <w:lang w:eastAsia="zh-HK"/>
        </w:rPr>
        <w:t>https://www.maine.gov/decd/</w:t>
      </w:r>
      <w:r w:rsidRPr="00B4630D">
        <w:rPr>
          <w:szCs w:val="24"/>
          <w:lang w:eastAsia="zh-HK"/>
        </w:rPr>
        <w:t>。</w:t>
      </w:r>
    </w:p>
    <w:p w:rsidR="00F65032" w:rsidRPr="00B4630D" w:rsidRDefault="00F65032" w:rsidP="00F65032">
      <w:pPr>
        <w:pStyle w:val="af1"/>
        <w:ind w:left="945" w:hanging="709"/>
        <w:rPr>
          <w:szCs w:val="24"/>
          <w:lang w:eastAsia="zh-HK"/>
        </w:rPr>
      </w:pPr>
      <w:r w:rsidRPr="00B4630D">
        <w:rPr>
          <w:szCs w:val="24"/>
          <w:lang w:eastAsia="zh-HK"/>
        </w:rPr>
        <w:t>（二）緬因州企業融資公司（</w:t>
      </w:r>
      <w:r w:rsidRPr="00B4630D">
        <w:rPr>
          <w:szCs w:val="24"/>
          <w:lang w:eastAsia="zh-HK"/>
        </w:rPr>
        <w:t>Finance Authority of Maine</w:t>
      </w:r>
      <w:r w:rsidRPr="00B4630D">
        <w:rPr>
          <w:szCs w:val="24"/>
          <w:lang w:eastAsia="zh-HK"/>
        </w:rPr>
        <w:t>）：提供境內企業經營或投資所需的資金、貸款、保險，或協助發行債券，電話：</w:t>
      </w:r>
      <w:r w:rsidRPr="00B4630D">
        <w:rPr>
          <w:szCs w:val="24"/>
          <w:lang w:eastAsia="zh-HK"/>
        </w:rPr>
        <w:t>207-623-3263</w:t>
      </w:r>
      <w:r w:rsidRPr="00B4630D">
        <w:rPr>
          <w:szCs w:val="24"/>
          <w:lang w:eastAsia="zh-HK"/>
        </w:rPr>
        <w:t>或</w:t>
      </w:r>
      <w:r w:rsidRPr="00B4630D">
        <w:rPr>
          <w:szCs w:val="24"/>
          <w:lang w:eastAsia="zh-HK"/>
        </w:rPr>
        <w:t>800-228-3734</w:t>
      </w:r>
      <w:r w:rsidRPr="00B4630D">
        <w:rPr>
          <w:szCs w:val="24"/>
          <w:lang w:eastAsia="zh-HK"/>
        </w:rPr>
        <w:t>；網址：</w:t>
      </w:r>
      <w:r w:rsidRPr="00B4630D">
        <w:rPr>
          <w:szCs w:val="24"/>
          <w:lang w:eastAsia="zh-HK"/>
        </w:rPr>
        <w:t>https://www.famemaine.com/</w:t>
      </w:r>
      <w:r w:rsidRPr="00B4630D">
        <w:rPr>
          <w:szCs w:val="24"/>
          <w:lang w:eastAsia="zh-HK"/>
        </w:rPr>
        <w:t>。</w:t>
      </w:r>
    </w:p>
    <w:p w:rsidR="00F65032" w:rsidRPr="00B4630D" w:rsidRDefault="00F65032" w:rsidP="00F65032">
      <w:pPr>
        <w:pStyle w:val="af1"/>
        <w:ind w:left="945" w:hanging="709"/>
        <w:rPr>
          <w:szCs w:val="24"/>
          <w:lang w:eastAsia="zh-HK"/>
        </w:rPr>
      </w:pPr>
      <w:r w:rsidRPr="00B4630D">
        <w:rPr>
          <w:szCs w:val="24"/>
          <w:lang w:eastAsia="zh-HK"/>
        </w:rPr>
        <w:t>（三）緬因州國際貿易中心（</w:t>
      </w:r>
      <w:r w:rsidRPr="00B4630D">
        <w:rPr>
          <w:szCs w:val="24"/>
          <w:lang w:eastAsia="zh-HK"/>
        </w:rPr>
        <w:t>Maine International Trade Center</w:t>
      </w:r>
      <w:r w:rsidRPr="00B4630D">
        <w:rPr>
          <w:szCs w:val="24"/>
          <w:lang w:eastAsia="zh-HK"/>
        </w:rPr>
        <w:t>）：為經濟暨社區發展廳附屬機構，協助州內企業對外拓銷及吸引外資，電話：</w:t>
      </w:r>
      <w:r w:rsidRPr="00B4630D">
        <w:rPr>
          <w:szCs w:val="24"/>
          <w:lang w:eastAsia="zh-HK"/>
        </w:rPr>
        <w:t>207-541-7400</w:t>
      </w:r>
      <w:r w:rsidRPr="00B4630D">
        <w:rPr>
          <w:szCs w:val="24"/>
          <w:lang w:eastAsia="zh-HK"/>
        </w:rPr>
        <w:t>，網址：</w:t>
      </w:r>
      <w:r w:rsidRPr="00B4630D">
        <w:rPr>
          <w:szCs w:val="24"/>
          <w:lang w:eastAsia="zh-HK"/>
        </w:rPr>
        <w:t>https://www.mitc.com/</w:t>
      </w:r>
      <w:r w:rsidRPr="00B4630D">
        <w:rPr>
          <w:szCs w:val="24"/>
          <w:lang w:eastAsia="zh-HK"/>
        </w:rPr>
        <w:t>。</w:t>
      </w:r>
    </w:p>
    <w:p w:rsidR="00F65032" w:rsidRPr="00B4630D" w:rsidRDefault="00F65032" w:rsidP="00F65032">
      <w:pPr>
        <w:pStyle w:val="af1"/>
        <w:wordWrap w:val="0"/>
        <w:ind w:left="945" w:hanging="709"/>
        <w:rPr>
          <w:szCs w:val="24"/>
          <w:lang w:eastAsia="zh-HK"/>
        </w:rPr>
      </w:pPr>
      <w:r w:rsidRPr="00B4630D">
        <w:rPr>
          <w:szCs w:val="24"/>
          <w:lang w:eastAsia="zh-HK"/>
        </w:rPr>
        <w:t>（四）緬因州稅務局（</w:t>
      </w:r>
      <w:r w:rsidRPr="00B4630D">
        <w:rPr>
          <w:szCs w:val="24"/>
          <w:lang w:eastAsia="zh-HK"/>
        </w:rPr>
        <w:t>Maine Revenue Services</w:t>
      </w:r>
      <w:r w:rsidRPr="00B4630D">
        <w:rPr>
          <w:szCs w:val="24"/>
          <w:lang w:eastAsia="zh-HK"/>
        </w:rPr>
        <w:t>）：</w:t>
      </w:r>
      <w:hyperlink r:id="rId26" w:history="1">
        <w:r w:rsidRPr="00B4630D">
          <w:rPr>
            <w:szCs w:val="24"/>
            <w:lang w:eastAsia="zh-HK"/>
          </w:rPr>
          <w:t>https://www.maine.gov/revenue/about/contact</w:t>
        </w:r>
      </w:hyperlink>
      <w:r w:rsidRPr="00B4630D">
        <w:rPr>
          <w:szCs w:val="24"/>
          <w:lang w:eastAsia="zh-HK"/>
        </w:rPr>
        <w:t>；各式稅務疑義：</w:t>
      </w:r>
      <w:r w:rsidRPr="00B4630D">
        <w:rPr>
          <w:szCs w:val="24"/>
          <w:lang w:eastAsia="zh-HK"/>
        </w:rPr>
        <w:t>https://www.maine.gov/revenue/</w:t>
      </w:r>
      <w:r w:rsidRPr="00B4630D">
        <w:rPr>
          <w:szCs w:val="24"/>
          <w:lang w:eastAsia="zh-HK"/>
        </w:rPr>
        <w:t>。</w:t>
      </w:r>
    </w:p>
    <w:p w:rsidR="00F65032" w:rsidRPr="00B4630D" w:rsidRDefault="00F65032" w:rsidP="00F65032">
      <w:pPr>
        <w:pStyle w:val="a6"/>
        <w:spacing w:before="257" w:after="257"/>
        <w:ind w:left="632" w:hanging="632"/>
      </w:pPr>
      <w:r w:rsidRPr="00B4630D">
        <w:t>四、獎勵投資措施（可綜合參考以下網址：</w:t>
      </w:r>
      <w:r w:rsidRPr="00B4630D">
        <w:br/>
      </w:r>
      <w:hyperlink r:id="rId27" w:history="1">
        <w:r w:rsidRPr="00B4630D">
          <w:rPr>
            <w:rFonts w:ascii="Times New Roman" w:eastAsia="華康細圓體" w:hAnsi="Times New Roman"/>
            <w:sz w:val="24"/>
            <w:szCs w:val="26"/>
          </w:rPr>
          <w:t>https://www.maine.gov/decd/business-development/tax-incentives-credit</w:t>
        </w:r>
      </w:hyperlink>
      <w:r w:rsidRPr="00B4630D">
        <w:rPr>
          <w:rFonts w:ascii="Times New Roman" w:eastAsia="華康細圓體" w:hAnsi="Times New Roman"/>
          <w:sz w:val="24"/>
          <w:szCs w:val="26"/>
        </w:rPr>
        <w:t>）</w:t>
      </w:r>
    </w:p>
    <w:p w:rsidR="00F65032" w:rsidRPr="00B4630D" w:rsidRDefault="00F65032" w:rsidP="00F65032">
      <w:pPr>
        <w:pStyle w:val="af1"/>
        <w:ind w:left="945" w:hanging="709"/>
        <w:rPr>
          <w:szCs w:val="24"/>
          <w:lang w:eastAsia="zh-HK"/>
        </w:rPr>
      </w:pPr>
      <w:r w:rsidRPr="00B4630D">
        <w:t>（一）商業融資計畫：（網址：</w:t>
      </w:r>
      <w:r w:rsidRPr="00B4630D">
        <w:t>https://www.famemaine.com/programs/</w:t>
      </w:r>
      <w:r w:rsidRPr="00B4630D">
        <w:t>）緬因州成立</w:t>
      </w:r>
      <w:r w:rsidRPr="00B4630D">
        <w:rPr>
          <w:lang w:eastAsia="zh-HK"/>
        </w:rPr>
        <w:t>企業融資公司</w:t>
      </w:r>
      <w:r w:rsidRPr="00B4630D">
        <w:t>提供企業</w:t>
      </w:r>
      <w:r w:rsidRPr="00B4630D">
        <w:t>20</w:t>
      </w:r>
      <w:r w:rsidRPr="00B4630D">
        <w:rPr>
          <w:lang w:eastAsia="zh-HK"/>
        </w:rPr>
        <w:t>餘種</w:t>
      </w:r>
      <w:r w:rsidRPr="00B4630D">
        <w:t>商業融資與融資保險，與業者共同分</w:t>
      </w:r>
      <w:r w:rsidRPr="00B4630D">
        <w:rPr>
          <w:szCs w:val="24"/>
          <w:lang w:eastAsia="zh-HK"/>
        </w:rPr>
        <w:t>攤經營風險。</w:t>
      </w:r>
    </w:p>
    <w:p w:rsidR="00F65032" w:rsidRPr="00B4630D" w:rsidRDefault="00F65032" w:rsidP="00F65032">
      <w:pPr>
        <w:pStyle w:val="af1"/>
        <w:ind w:left="945" w:hanging="709"/>
        <w:rPr>
          <w:szCs w:val="24"/>
          <w:lang w:eastAsia="zh-HK"/>
        </w:rPr>
      </w:pPr>
      <w:r w:rsidRPr="00B4630D">
        <w:rPr>
          <w:szCs w:val="24"/>
          <w:lang w:eastAsia="zh-HK"/>
        </w:rPr>
        <w:t>（二）賦稅優惠：（網址：</w:t>
      </w:r>
      <w:hyperlink r:id="rId28" w:history="1">
        <w:r w:rsidRPr="00B4630D">
          <w:rPr>
            <w:szCs w:val="24"/>
            <w:lang w:eastAsia="zh-HK"/>
          </w:rPr>
          <w:t>https://www.maine.gov/decd/business-development/tax-incentives-credit</w:t>
        </w:r>
      </w:hyperlink>
      <w:r w:rsidRPr="00B4630D">
        <w:rPr>
          <w:szCs w:val="24"/>
          <w:lang w:eastAsia="zh-HK"/>
        </w:rPr>
        <w:t>）緬因州採取多項賦稅優惠措施，企業投資於原料，資本和人力資源，或創造新的業務和就業機會時，均得享有相關優惠。</w:t>
      </w:r>
    </w:p>
    <w:p w:rsidR="00F65032" w:rsidRPr="00B4630D" w:rsidRDefault="00F65032" w:rsidP="00F65032">
      <w:pPr>
        <w:pStyle w:val="af1"/>
        <w:ind w:left="945" w:hanging="709"/>
        <w:rPr>
          <w:szCs w:val="24"/>
          <w:lang w:eastAsia="zh-HK"/>
        </w:rPr>
      </w:pPr>
      <w:r w:rsidRPr="00B4630D">
        <w:rPr>
          <w:szCs w:val="24"/>
          <w:lang w:eastAsia="zh-HK"/>
        </w:rPr>
        <w:t>（三）出口推廣：緬因州、佛蒙州與新罕布夏州及麻州共同推動新英格蘭出口擴增基金（</w:t>
      </w:r>
      <w:r w:rsidRPr="00B4630D">
        <w:rPr>
          <w:szCs w:val="24"/>
          <w:lang w:eastAsia="zh-HK"/>
        </w:rPr>
        <w:t>The New England Export Expansion Fund</w:t>
      </w:r>
      <w:r w:rsidRPr="00B4630D">
        <w:rPr>
          <w:szCs w:val="24"/>
          <w:lang w:eastAsia="zh-HK"/>
        </w:rPr>
        <w:t>），協助中小企業擴大出口。</w:t>
      </w:r>
    </w:p>
    <w:p w:rsidR="00F65032" w:rsidRPr="00B4630D" w:rsidRDefault="00F65032" w:rsidP="00F65032">
      <w:pPr>
        <w:pStyle w:val="af1"/>
        <w:ind w:left="945" w:hanging="709"/>
        <w:jc w:val="left"/>
        <w:rPr>
          <w:szCs w:val="24"/>
          <w:lang w:eastAsia="zh-HK"/>
        </w:rPr>
      </w:pPr>
      <w:r w:rsidRPr="00B4630D">
        <w:rPr>
          <w:szCs w:val="24"/>
          <w:lang w:eastAsia="zh-HK"/>
        </w:rPr>
        <w:t>（四）緬因州就業擴增稅收抵減計畫（</w:t>
      </w:r>
      <w:r w:rsidRPr="00B4630D">
        <w:rPr>
          <w:szCs w:val="24"/>
          <w:lang w:eastAsia="zh-HK"/>
        </w:rPr>
        <w:t>Employment Tax Increment Financing</w:t>
      </w:r>
      <w:r w:rsidRPr="00B4630D">
        <w:rPr>
          <w:szCs w:val="24"/>
          <w:lang w:eastAsia="zh-HK"/>
        </w:rPr>
        <w:t>）（網址：</w:t>
      </w:r>
      <w:hyperlink r:id="rId29" w:history="1">
        <w:r w:rsidRPr="00B4630D">
          <w:rPr>
            <w:szCs w:val="24"/>
            <w:lang w:eastAsia="zh-HK"/>
          </w:rPr>
          <w:t>https://www.maine.gov/decd/business-development/tax-incentives-credit/employment-tax-incentive-financing</w:t>
        </w:r>
      </w:hyperlink>
      <w:r w:rsidRPr="00B4630D">
        <w:rPr>
          <w:szCs w:val="24"/>
          <w:lang w:eastAsia="zh-HK"/>
        </w:rPr>
        <w:t>）緬因州新成立或已成立公司僱用新員工，得退回該公司預扣稅收</w:t>
      </w:r>
      <w:r w:rsidRPr="00B4630D">
        <w:rPr>
          <w:szCs w:val="24"/>
          <w:lang w:eastAsia="zh-HK"/>
        </w:rPr>
        <w:t>30%</w:t>
      </w:r>
      <w:r w:rsidRPr="00B4630D">
        <w:rPr>
          <w:szCs w:val="24"/>
          <w:lang w:eastAsia="zh-HK"/>
        </w:rPr>
        <w:t>至</w:t>
      </w:r>
      <w:r w:rsidRPr="00B4630D">
        <w:rPr>
          <w:szCs w:val="24"/>
          <w:lang w:eastAsia="zh-HK"/>
        </w:rPr>
        <w:t>80%</w:t>
      </w:r>
      <w:r w:rsidRPr="00B4630D">
        <w:rPr>
          <w:szCs w:val="24"/>
          <w:lang w:eastAsia="zh-HK"/>
        </w:rPr>
        <w:t>（最多</w:t>
      </w:r>
      <w:r w:rsidRPr="00B4630D">
        <w:rPr>
          <w:szCs w:val="24"/>
          <w:lang w:eastAsia="zh-HK"/>
        </w:rPr>
        <w:t>10</w:t>
      </w:r>
      <w:r w:rsidRPr="00B4630D">
        <w:rPr>
          <w:szCs w:val="24"/>
          <w:lang w:eastAsia="zh-HK"/>
        </w:rPr>
        <w:t>年），退還率將隨著當地失業率上升而上升，獲得松樹開發區（</w:t>
      </w:r>
      <w:r w:rsidRPr="00B4630D">
        <w:rPr>
          <w:szCs w:val="24"/>
          <w:lang w:eastAsia="zh-HK"/>
        </w:rPr>
        <w:t>Pine Tree Development Zones</w:t>
      </w:r>
      <w:r w:rsidRPr="00B4630D">
        <w:rPr>
          <w:szCs w:val="24"/>
          <w:lang w:eastAsia="zh-HK"/>
        </w:rPr>
        <w:t>）認證的公司扣抵率最高</w:t>
      </w:r>
      <w:r w:rsidRPr="00B4630D">
        <w:rPr>
          <w:szCs w:val="24"/>
          <w:lang w:eastAsia="zh-HK"/>
        </w:rPr>
        <w:t>80%</w:t>
      </w:r>
      <w:r w:rsidR="008B13F5" w:rsidRPr="00B4630D">
        <w:rPr>
          <w:szCs w:val="24"/>
          <w:lang w:eastAsia="zh-HK"/>
        </w:rPr>
        <w:t>（</w:t>
      </w:r>
      <w:r w:rsidRPr="00B4630D">
        <w:rPr>
          <w:szCs w:val="24"/>
          <w:lang w:eastAsia="zh-HK"/>
        </w:rPr>
        <w:t>https://www.maine.gov/decd/business-development/tax-incentives-credit/pine-tree</w:t>
      </w:r>
      <w:r w:rsidR="008B13F5" w:rsidRPr="00B4630D">
        <w:rPr>
          <w:szCs w:val="24"/>
          <w:lang w:eastAsia="zh-HK"/>
        </w:rPr>
        <w:t>）</w:t>
      </w:r>
      <w:r w:rsidRPr="00B4630D">
        <w:rPr>
          <w:szCs w:val="24"/>
          <w:lang w:eastAsia="zh-HK"/>
        </w:rPr>
        <w:t>。</w:t>
      </w:r>
    </w:p>
    <w:p w:rsidR="00F65032" w:rsidRPr="00B4630D" w:rsidRDefault="00F65032" w:rsidP="00F65032">
      <w:pPr>
        <w:pStyle w:val="af1"/>
        <w:ind w:left="945" w:hanging="709"/>
        <w:rPr>
          <w:szCs w:val="24"/>
          <w:lang w:eastAsia="zh-HK"/>
        </w:rPr>
      </w:pPr>
      <w:r w:rsidRPr="00B4630D">
        <w:rPr>
          <w:szCs w:val="24"/>
          <w:lang w:eastAsia="zh-HK"/>
        </w:rPr>
        <w:t>（五）投資特定區域之獎勵（松樹開發區：</w:t>
      </w:r>
      <w:r w:rsidRPr="00B4630D">
        <w:rPr>
          <w:szCs w:val="24"/>
          <w:lang w:eastAsia="zh-HK"/>
        </w:rPr>
        <w:t>Pine Tree Development Zones</w:t>
      </w:r>
      <w:r w:rsidRPr="00B4630D">
        <w:rPr>
          <w:szCs w:val="24"/>
          <w:lang w:eastAsia="zh-HK"/>
        </w:rPr>
        <w:t>）：在指定州內城鎮從事生物科技、農業與海洋科技、合成材料科技、環保、農林業新進製造、精密製造、資訊科技及金融服務，可享所得稅及銷售稅扣抵、退稅，或是優惠電費，</w:t>
      </w:r>
    </w:p>
    <w:p w:rsidR="00F65032" w:rsidRPr="00B4630D" w:rsidRDefault="00F65032" w:rsidP="00F65032">
      <w:pPr>
        <w:pStyle w:val="af1"/>
        <w:ind w:left="945" w:hanging="709"/>
        <w:rPr>
          <w:szCs w:val="24"/>
          <w:lang w:eastAsia="zh-HK"/>
        </w:rPr>
      </w:pPr>
      <w:r w:rsidRPr="00B4630D">
        <w:rPr>
          <w:szCs w:val="24"/>
          <w:lang w:eastAsia="zh-HK"/>
        </w:rPr>
        <w:t>（六）配合企業用人需求，由州內學府設計提供學生訓練課程：該州已透過</w:t>
      </w:r>
      <w:r w:rsidRPr="00B4630D">
        <w:rPr>
          <w:szCs w:val="24"/>
          <w:lang w:eastAsia="zh-HK"/>
        </w:rPr>
        <w:t>Maine Quality Centers</w:t>
      </w:r>
      <w:r w:rsidRPr="00B4630D">
        <w:rPr>
          <w:szCs w:val="24"/>
          <w:lang w:eastAsia="zh-HK"/>
        </w:rPr>
        <w:t>、</w:t>
      </w:r>
      <w:r w:rsidRPr="00B4630D">
        <w:rPr>
          <w:szCs w:val="24"/>
          <w:lang w:eastAsia="zh-HK"/>
        </w:rPr>
        <w:t>Governor’s Training Initiative</w:t>
      </w:r>
      <w:r w:rsidRPr="00B4630D">
        <w:rPr>
          <w:szCs w:val="24"/>
          <w:lang w:eastAsia="zh-HK"/>
        </w:rPr>
        <w:t>及</w:t>
      </w:r>
      <w:r w:rsidRPr="00B4630D">
        <w:rPr>
          <w:szCs w:val="24"/>
          <w:lang w:eastAsia="zh-HK"/>
        </w:rPr>
        <w:t>Maine Career Advantage</w:t>
      </w:r>
      <w:r w:rsidRPr="00B4630D">
        <w:rPr>
          <w:szCs w:val="24"/>
          <w:lang w:eastAsia="zh-HK"/>
        </w:rPr>
        <w:t>等計畫，由境內的高中或大學配合企業用人的需要，提供學生在學時的訓練課程，以利其畢業後的就業及企業用人。</w:t>
      </w:r>
    </w:p>
    <w:p w:rsidR="00F65032" w:rsidRPr="00B4630D" w:rsidRDefault="00F65032" w:rsidP="00F65032">
      <w:pPr>
        <w:pStyle w:val="af1"/>
        <w:ind w:left="945" w:hanging="709"/>
        <w:rPr>
          <w:szCs w:val="24"/>
          <w:lang w:eastAsia="zh-HK"/>
        </w:rPr>
      </w:pPr>
      <w:r w:rsidRPr="00B4630D">
        <w:rPr>
          <w:szCs w:val="24"/>
          <w:lang w:eastAsia="zh-HK"/>
        </w:rPr>
        <w:t>（七）提供企業高科技投資活動的所得稅減免：對境內企業在設計生產電腦軟體、資通訊設備、建置電子媒體所需的網路通訊服務設施，或建置電訊設施或服務時之設備投資，給予企業所得稅的減免。</w:t>
      </w:r>
    </w:p>
    <w:p w:rsidR="00F65032" w:rsidRPr="00B4630D" w:rsidRDefault="00F65032" w:rsidP="00F65032">
      <w:pPr>
        <w:pStyle w:val="af1"/>
        <w:ind w:left="945" w:hanging="709"/>
        <w:rPr>
          <w:szCs w:val="24"/>
          <w:lang w:eastAsia="zh-HK"/>
        </w:rPr>
      </w:pPr>
      <w:r w:rsidRPr="00B4630D">
        <w:rPr>
          <w:szCs w:val="24"/>
          <w:lang w:eastAsia="zh-HK"/>
        </w:rPr>
        <w:t>（八）「緬因州科技學院」（</w:t>
      </w:r>
      <w:r w:rsidRPr="00B4630D">
        <w:rPr>
          <w:szCs w:val="24"/>
          <w:lang w:eastAsia="zh-HK"/>
        </w:rPr>
        <w:t>Maine Technology Institute</w:t>
      </w:r>
      <w:r w:rsidRPr="00B4630D">
        <w:rPr>
          <w:szCs w:val="24"/>
          <w:lang w:eastAsia="zh-HK"/>
        </w:rPr>
        <w:t>），資助高科技產業的發展：自</w:t>
      </w:r>
      <w:r w:rsidRPr="00B4630D">
        <w:rPr>
          <w:szCs w:val="24"/>
          <w:lang w:eastAsia="zh-HK"/>
        </w:rPr>
        <w:t>1999</w:t>
      </w:r>
      <w:r w:rsidRPr="00B4630D">
        <w:rPr>
          <w:szCs w:val="24"/>
          <w:lang w:eastAsia="zh-HK"/>
        </w:rPr>
        <w:t>年起，由州政府出資，透過</w:t>
      </w:r>
      <w:r w:rsidRPr="00B4630D">
        <w:rPr>
          <w:szCs w:val="24"/>
          <w:lang w:eastAsia="zh-HK"/>
        </w:rPr>
        <w:t>MTI</w:t>
      </w:r>
      <w:r w:rsidRPr="00B4630D">
        <w:rPr>
          <w:szCs w:val="24"/>
          <w:lang w:eastAsia="zh-HK"/>
        </w:rPr>
        <w:t>以贈予、貸款或投資的方式，針對生物科技、先進複合材料、環境科技、農林產品、海事科技與水產養殖、精密製造及資訊科技等</w:t>
      </w:r>
      <w:r w:rsidRPr="00B4630D">
        <w:rPr>
          <w:szCs w:val="24"/>
          <w:lang w:eastAsia="zh-HK"/>
        </w:rPr>
        <w:t>7</w:t>
      </w:r>
      <w:r w:rsidRPr="00B4630D">
        <w:rPr>
          <w:szCs w:val="24"/>
          <w:lang w:eastAsia="zh-HK"/>
        </w:rPr>
        <w:t>種產業，協助草創期企業的研發，或其研究成果的商業化</w:t>
      </w:r>
      <w:r w:rsidR="008B13F5" w:rsidRPr="00B4630D">
        <w:rPr>
          <w:szCs w:val="24"/>
          <w:lang w:eastAsia="zh-HK"/>
        </w:rPr>
        <w:t>（</w:t>
      </w:r>
      <w:r w:rsidRPr="00B4630D">
        <w:rPr>
          <w:szCs w:val="24"/>
          <w:lang w:eastAsia="zh-HK"/>
        </w:rPr>
        <w:t>https://www.mainetechnology.org/</w:t>
      </w:r>
      <w:r w:rsidR="008B13F5" w:rsidRPr="00B4630D">
        <w:rPr>
          <w:szCs w:val="24"/>
          <w:lang w:eastAsia="zh-HK"/>
        </w:rPr>
        <w:t>）</w:t>
      </w:r>
      <w:r w:rsidRPr="00B4630D">
        <w:rPr>
          <w:szCs w:val="24"/>
          <w:lang w:eastAsia="zh-HK"/>
        </w:rPr>
        <w:t>。</w:t>
      </w:r>
    </w:p>
    <w:p w:rsidR="00FF4900" w:rsidRPr="00B4630D" w:rsidRDefault="00FF4900" w:rsidP="00C43C6D">
      <w:pPr>
        <w:pStyle w:val="a4"/>
        <w:spacing w:before="514" w:after="771"/>
      </w:pPr>
      <w:r w:rsidRPr="00B4630D">
        <w:rPr>
          <w:rFonts w:hint="eastAsia"/>
        </w:rPr>
        <w:t>第伍章　租稅及金融制度</w:t>
      </w:r>
    </w:p>
    <w:p w:rsidR="00FF4900" w:rsidRPr="00B4630D" w:rsidRDefault="00FF4900" w:rsidP="00FF4900">
      <w:pPr>
        <w:pStyle w:val="a6"/>
        <w:spacing w:before="257" w:after="257"/>
        <w:ind w:left="632" w:hanging="632"/>
      </w:pPr>
      <w:r w:rsidRPr="00B4630D">
        <w:rPr>
          <w:rFonts w:hint="eastAsia"/>
        </w:rPr>
        <w:t>一、租稅</w:t>
      </w:r>
    </w:p>
    <w:p w:rsidR="00F65032" w:rsidRPr="00B4630D" w:rsidRDefault="00F65032" w:rsidP="00F65032">
      <w:pPr>
        <w:pStyle w:val="af1"/>
        <w:ind w:left="945" w:hanging="709"/>
      </w:pPr>
      <w:r w:rsidRPr="00B4630D">
        <w:t>（一）公司所得稅：最低應稅所得（</w:t>
      </w:r>
      <w:r w:rsidRPr="00B4630D">
        <w:t>taxable income</w:t>
      </w:r>
      <w:r w:rsidRPr="00B4630D">
        <w:t>）為</w:t>
      </w:r>
      <w:r w:rsidRPr="00B4630D">
        <w:t>350,000</w:t>
      </w:r>
      <w:r w:rsidRPr="00B4630D">
        <w:t>美元，稅率介於</w:t>
      </w:r>
      <w:r w:rsidRPr="00B4630D">
        <w:t>3.5%</w:t>
      </w:r>
      <w:r w:rsidRPr="00B4630D">
        <w:t>至</w:t>
      </w:r>
      <w:r w:rsidRPr="00B4630D">
        <w:t>8.93%</w:t>
      </w:r>
      <w:r w:rsidRPr="00B4630D">
        <w:t>間。</w:t>
      </w:r>
    </w:p>
    <w:p w:rsidR="00F65032" w:rsidRPr="00B4630D" w:rsidRDefault="00F65032" w:rsidP="00F65032">
      <w:pPr>
        <w:pStyle w:val="af1"/>
        <w:ind w:left="945" w:hanging="709"/>
      </w:pPr>
      <w:r w:rsidRPr="00B4630D">
        <w:t>（二）個人所得稅：包括基本額及累進額，視已婚、未婚，個人或合併申報及應稅所得（</w:t>
      </w:r>
      <w:r w:rsidRPr="00B4630D">
        <w:t>taxable income</w:t>
      </w:r>
      <w:r w:rsidRPr="00B4630D">
        <w:t>）之高低，應繳之基本額及累進額不同。個人申報最低起徵所得為</w:t>
      </w:r>
      <w:r w:rsidRPr="00B4630D">
        <w:t>22,999</w:t>
      </w:r>
      <w:r w:rsidRPr="00B4630D">
        <w:t>美元，夫妻合併申報最低起徵所得為</w:t>
      </w:r>
      <w:r w:rsidRPr="00B4630D">
        <w:t>45,999</w:t>
      </w:r>
      <w:r w:rsidRPr="00B4630D">
        <w:t>美元，稅率介於</w:t>
      </w:r>
      <w:r w:rsidRPr="00B4630D">
        <w:t>5.8%-7.15%</w:t>
      </w:r>
      <w:r w:rsidRPr="00B4630D">
        <w:t>。</w:t>
      </w:r>
    </w:p>
    <w:p w:rsidR="00F65032" w:rsidRPr="00B4630D" w:rsidRDefault="00F65032" w:rsidP="00F65032">
      <w:pPr>
        <w:pStyle w:val="af1"/>
        <w:ind w:left="945" w:hanging="709"/>
      </w:pPr>
      <w:r w:rsidRPr="00B4630D">
        <w:t>（三）銷售稅：一般性銷售</w:t>
      </w:r>
      <w:r w:rsidRPr="00B4630D">
        <w:t>5.5%</w:t>
      </w:r>
      <w:r w:rsidRPr="00B4630D">
        <w:t>，食品（已調製者）為</w:t>
      </w:r>
      <w:r w:rsidRPr="00B4630D">
        <w:t>8%</w:t>
      </w:r>
      <w:r w:rsidRPr="00B4630D">
        <w:t>，旅宿業為</w:t>
      </w:r>
      <w:r w:rsidRPr="00B4630D">
        <w:t>9%</w:t>
      </w:r>
      <w:r w:rsidRPr="00B4630D">
        <w:t>，</w:t>
      </w:r>
      <w:r w:rsidRPr="00B4630D">
        <w:rPr>
          <w:rFonts w:hint="eastAsia"/>
        </w:rPr>
        <w:t>長期租車為</w:t>
      </w:r>
      <w:r w:rsidRPr="00B4630D">
        <w:rPr>
          <w:rFonts w:hint="eastAsia"/>
        </w:rPr>
        <w:t>8%</w:t>
      </w:r>
      <w:r w:rsidRPr="00B4630D">
        <w:rPr>
          <w:rFonts w:hint="eastAsia"/>
        </w:rPr>
        <w:t>，</w:t>
      </w:r>
      <w:r w:rsidRPr="00B4630D">
        <w:t>短期租車為</w:t>
      </w:r>
      <w:r w:rsidRPr="00B4630D">
        <w:t>10%</w:t>
      </w:r>
      <w:r w:rsidRPr="00B4630D">
        <w:t>，</w:t>
      </w:r>
      <w:r w:rsidRPr="00B4630D">
        <w:rPr>
          <w:rFonts w:hint="eastAsia"/>
        </w:rPr>
        <w:t>短期租車為</w:t>
      </w:r>
      <w:r w:rsidRPr="00B4630D">
        <w:rPr>
          <w:rFonts w:hint="eastAsia"/>
        </w:rPr>
        <w:t>10%</w:t>
      </w:r>
      <w:r w:rsidRPr="00B4630D">
        <w:rPr>
          <w:rFonts w:hint="eastAsia"/>
        </w:rPr>
        <w:t>，服務稅</w:t>
      </w:r>
      <w:r w:rsidRPr="00B4630D">
        <w:rPr>
          <w:rFonts w:hint="eastAsia"/>
        </w:rPr>
        <w:t>6%</w:t>
      </w:r>
      <w:r w:rsidRPr="00B4630D">
        <w:t>。</w:t>
      </w:r>
    </w:p>
    <w:p w:rsidR="00F65032" w:rsidRPr="00B4630D" w:rsidRDefault="00F65032" w:rsidP="00F65032">
      <w:pPr>
        <w:pStyle w:val="af1"/>
        <w:wordWrap w:val="0"/>
        <w:ind w:left="945" w:hanging="709"/>
      </w:pPr>
      <w:r w:rsidRPr="00B4630D">
        <w:t>（四）財產稅：緬因州課徵不動產稅、商業林地貨物稅、機動車輛貨物稅、電訊設備稅及財產移轉稅等多項財產稅，部分稅率依所住鄉鎮有所不同，詳參該州稅務局（</w:t>
      </w:r>
      <w:r w:rsidRPr="00B4630D">
        <w:t>Maine Revenue Services</w:t>
      </w:r>
      <w:r w:rsidRPr="00B4630D">
        <w:t>）網站：</w:t>
      </w:r>
      <w:r w:rsidRPr="00B4630D">
        <w:t>https://www.maine.gov/revenue/taxes/property-tax</w:t>
      </w:r>
      <w:r w:rsidRPr="00B4630D">
        <w:t>。</w:t>
      </w:r>
    </w:p>
    <w:p w:rsidR="00F65032" w:rsidRPr="00B4630D" w:rsidRDefault="00F65032" w:rsidP="00F65032">
      <w:pPr>
        <w:pStyle w:val="af1"/>
        <w:ind w:left="945" w:hanging="709"/>
      </w:pPr>
      <w:r w:rsidRPr="00B4630D">
        <w:t>（五）燃料稅：依使用種類不同，課徵不同稅率，詳參該州稅務局網址：</w:t>
      </w:r>
      <w:r w:rsidRPr="00B4630D">
        <w:t>http://www.maine.gov/revenue/fueltax/fueltaxrates.htm</w:t>
      </w:r>
      <w:r w:rsidRPr="00B4630D">
        <w:t>。</w:t>
      </w:r>
    </w:p>
    <w:p w:rsidR="00F65032" w:rsidRPr="00B4630D" w:rsidRDefault="00F65032" w:rsidP="00F65032">
      <w:pPr>
        <w:pStyle w:val="af1"/>
        <w:ind w:left="945" w:hanging="709"/>
      </w:pPr>
      <w:r w:rsidRPr="00B4630D">
        <w:t>（六）特種稅：緬因州對種植、買賣或生產藍莓、馬鈴薯、菸草、香菸、牛乳及所繳保險費或購置之商業設備等亦課稅，但亦提供申報退稅，詳參該州稅務局相關網址：</w:t>
      </w:r>
      <w:r w:rsidRPr="00B4630D">
        <w:t>https://www.maine.gov/revenue/taxes/other-taxes</w:t>
      </w:r>
      <w:r w:rsidRPr="00B4630D">
        <w:t>。</w:t>
      </w:r>
    </w:p>
    <w:p w:rsidR="00F65032" w:rsidRPr="00B4630D" w:rsidRDefault="00F65032" w:rsidP="00F65032">
      <w:pPr>
        <w:pStyle w:val="a6"/>
        <w:pageBreakBefore/>
        <w:spacing w:before="257" w:after="257"/>
        <w:ind w:left="632" w:hanging="632"/>
      </w:pPr>
      <w:r w:rsidRPr="00B4630D">
        <w:t>二、金融</w:t>
      </w:r>
    </w:p>
    <w:p w:rsidR="00F65032" w:rsidRPr="00B4630D" w:rsidRDefault="00F65032" w:rsidP="00F65032">
      <w:pPr>
        <w:ind w:firstLine="472"/>
        <w:rPr>
          <w:lang w:eastAsia="zh-TW"/>
        </w:rPr>
      </w:pPr>
      <w:r w:rsidRPr="00B4630D">
        <w:rPr>
          <w:lang w:eastAsia="zh-TW"/>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rsidR="000E6EFE" w:rsidRPr="00B4630D" w:rsidRDefault="000E6EFE" w:rsidP="00FF4900">
      <w:pPr>
        <w:ind w:firstLine="472"/>
        <w:rPr>
          <w:lang w:eastAsia="zh-TW"/>
        </w:rPr>
      </w:pPr>
    </w:p>
    <w:p w:rsidR="000E6EFE" w:rsidRPr="00B4630D" w:rsidRDefault="000E6EFE" w:rsidP="00FF4900">
      <w:pPr>
        <w:ind w:firstLine="472"/>
        <w:rPr>
          <w:lang w:eastAsia="zh-TW"/>
        </w:rPr>
      </w:pPr>
    </w:p>
    <w:p w:rsidR="00FF4900" w:rsidRPr="00B4630D" w:rsidRDefault="00FF4900" w:rsidP="00C43C6D">
      <w:pPr>
        <w:pStyle w:val="a4"/>
        <w:spacing w:before="514" w:after="771"/>
      </w:pPr>
      <w:r w:rsidRPr="00B4630D">
        <w:rPr>
          <w:rFonts w:hint="eastAsia"/>
        </w:rPr>
        <w:t>第陸章　基礎建設及成本</w:t>
      </w:r>
    </w:p>
    <w:p w:rsidR="00FF4900" w:rsidRPr="00B4630D" w:rsidRDefault="00FF4900" w:rsidP="00FF4900">
      <w:pPr>
        <w:pStyle w:val="a6"/>
        <w:spacing w:before="257" w:after="257"/>
        <w:ind w:left="632" w:hanging="632"/>
      </w:pPr>
      <w:r w:rsidRPr="00B4630D">
        <w:rPr>
          <w:rFonts w:hint="eastAsia"/>
        </w:rPr>
        <w:t>一、土地</w:t>
      </w:r>
    </w:p>
    <w:p w:rsidR="00F65032" w:rsidRPr="00B4630D" w:rsidRDefault="00F65032" w:rsidP="00F65032">
      <w:pPr>
        <w:ind w:firstLine="472"/>
        <w:rPr>
          <w:lang w:eastAsia="zh-TW"/>
        </w:rPr>
      </w:pPr>
      <w:r w:rsidRPr="00B4630D">
        <w:rPr>
          <w:lang w:eastAsia="zh-TW"/>
        </w:rPr>
        <w:t>如</w:t>
      </w:r>
      <w:r w:rsidR="00132460" w:rsidRPr="00B4630D">
        <w:rPr>
          <w:rFonts w:hint="eastAsia"/>
          <w:lang w:eastAsia="zh-TW"/>
        </w:rPr>
        <w:t>需</w:t>
      </w:r>
      <w:r w:rsidRPr="00B4630D">
        <w:rPr>
          <w:lang w:eastAsia="zh-TW"/>
        </w:rPr>
        <w:t>查詢緬因州境內土地管理規範，可至州政府環保廳網站，網址：</w:t>
      </w:r>
      <w:r w:rsidRPr="00B4630D">
        <w:rPr>
          <w:lang w:eastAsia="zh-TW"/>
        </w:rPr>
        <w:t>https://www.maine.gov/dep/land/index.html</w:t>
      </w:r>
      <w:hyperlink r:id="rId30" w:history="1"/>
      <w:r w:rsidRPr="00B4630D">
        <w:rPr>
          <w:lang w:eastAsia="zh-TW"/>
        </w:rPr>
        <w:t>。另經濟暨社區發展廳亦將專案協助投資土地取得相關工作。</w:t>
      </w:r>
    </w:p>
    <w:p w:rsidR="00F65032" w:rsidRPr="00B4630D" w:rsidRDefault="00F65032" w:rsidP="00F65032">
      <w:pPr>
        <w:ind w:firstLine="472"/>
        <w:rPr>
          <w:lang w:eastAsia="zh-TW"/>
        </w:rPr>
      </w:pPr>
      <w:r w:rsidRPr="00B4630D">
        <w:rPr>
          <w:lang w:eastAsia="zh-TW"/>
        </w:rPr>
        <w:t>租賃：不動產租約通常規定出租方或承租方負責維護標的物及負擔相關費用開銷，如修繕費，保險費，不動產稅等。大部分商業租賃為期</w:t>
      </w:r>
      <w:r w:rsidRPr="00B4630D">
        <w:rPr>
          <w:lang w:eastAsia="zh-TW"/>
        </w:rPr>
        <w:t>5-10</w:t>
      </w:r>
      <w:r w:rsidRPr="00B4630D">
        <w:rPr>
          <w:lang w:eastAsia="zh-TW"/>
        </w:rPr>
        <w:t>年，很多租約約定由承租方負擔部分房屋管理費用及不動產稅。</w:t>
      </w:r>
    </w:p>
    <w:p w:rsidR="00F65032" w:rsidRPr="00B4630D" w:rsidRDefault="00F65032" w:rsidP="00F65032">
      <w:pPr>
        <w:pStyle w:val="a6"/>
        <w:spacing w:before="257" w:after="257"/>
        <w:ind w:left="632" w:hanging="632"/>
      </w:pPr>
      <w:r w:rsidRPr="00B4630D">
        <w:t>二、能源</w:t>
      </w:r>
    </w:p>
    <w:p w:rsidR="00F65032" w:rsidRPr="00B4630D" w:rsidRDefault="00F65032" w:rsidP="00F65032">
      <w:pPr>
        <w:ind w:firstLine="472"/>
        <w:rPr>
          <w:lang w:eastAsia="zh-TW"/>
        </w:rPr>
      </w:pPr>
      <w:r w:rsidRPr="00B4630D">
        <w:rPr>
          <w:lang w:eastAsia="zh-TW"/>
        </w:rPr>
        <w:t>美國的能源市場為自由競爭，價格競爭機制發達，各能源供應廠商之定價策略彈性，視季節、市場供需、客戶的需求及所在地等狀態而異。有關燃料用油的價格，請至以下緬因州州長直接管轄的能源辦公室</w:t>
      </w:r>
      <w:r w:rsidR="008B13F5" w:rsidRPr="00B4630D">
        <w:rPr>
          <w:lang w:eastAsia="zh-TW"/>
        </w:rPr>
        <w:t>（</w:t>
      </w:r>
      <w:r w:rsidRPr="00B4630D">
        <w:rPr>
          <w:lang w:eastAsia="zh-TW"/>
        </w:rPr>
        <w:t>Governor's Energy Office</w:t>
      </w:r>
      <w:r w:rsidR="008B13F5" w:rsidRPr="00B4630D">
        <w:rPr>
          <w:lang w:eastAsia="zh-TW"/>
        </w:rPr>
        <w:t>）</w:t>
      </w:r>
      <w:r w:rsidRPr="00B4630D">
        <w:rPr>
          <w:lang w:eastAsia="zh-TW"/>
        </w:rPr>
        <w:t>網站查詢：</w:t>
      </w:r>
      <w:r w:rsidRPr="00B4630D">
        <w:rPr>
          <w:lang w:eastAsia="zh-TW"/>
        </w:rPr>
        <w:t>http://maine.gov/energy/fuel_prices/index.shtml</w:t>
      </w:r>
      <w:r w:rsidRPr="00B4630D">
        <w:rPr>
          <w:lang w:eastAsia="zh-TW"/>
        </w:rPr>
        <w:t>。其他的能源及供水價格，請至以下緬因州公共事業委員會（</w:t>
      </w:r>
      <w:r w:rsidRPr="00B4630D">
        <w:rPr>
          <w:lang w:eastAsia="zh-TW"/>
        </w:rPr>
        <w:t>Maine Public Utilities Commission</w:t>
      </w:r>
      <w:r w:rsidRPr="00B4630D">
        <w:rPr>
          <w:lang w:eastAsia="zh-TW"/>
        </w:rPr>
        <w:t>）的網站查詢，</w:t>
      </w:r>
    </w:p>
    <w:p w:rsidR="00F65032" w:rsidRPr="00B4630D" w:rsidRDefault="00F65032" w:rsidP="00F65032">
      <w:pPr>
        <w:ind w:firstLine="472"/>
      </w:pPr>
      <w:r w:rsidRPr="00B4630D">
        <w:t>電價：</w:t>
      </w:r>
      <w:hyperlink r:id="rId31" w:history="1">
        <w:r w:rsidRPr="00B4630D">
          <w:t>http://www.maine.gov/mpuc/electricity/index.shtml</w:t>
        </w:r>
      </w:hyperlink>
      <w:r w:rsidRPr="00B4630D">
        <w:t>；</w:t>
      </w:r>
    </w:p>
    <w:p w:rsidR="00F65032" w:rsidRPr="00B4630D" w:rsidRDefault="00F65032" w:rsidP="00F65032">
      <w:pPr>
        <w:ind w:firstLine="472"/>
      </w:pPr>
      <w:r w:rsidRPr="00B4630D">
        <w:t>天然氣：</w:t>
      </w:r>
      <w:hyperlink r:id="rId32" w:history="1">
        <w:r w:rsidRPr="00B4630D">
          <w:t>http://www.maine.gov/mpuc/natural_gas/</w:t>
        </w:r>
      </w:hyperlink>
      <w:r w:rsidRPr="00B4630D">
        <w:t>；</w:t>
      </w:r>
    </w:p>
    <w:p w:rsidR="00F65032" w:rsidRPr="00B4630D" w:rsidRDefault="00F65032" w:rsidP="00F65032">
      <w:pPr>
        <w:ind w:firstLine="472"/>
      </w:pPr>
      <w:r w:rsidRPr="00B4630D">
        <w:t>供水：</w:t>
      </w:r>
      <w:r w:rsidRPr="00B4630D">
        <w:t>http://www.maine.gov/mpuc/water/index.shtml</w:t>
      </w:r>
      <w:r w:rsidRPr="00B4630D">
        <w:t>。</w:t>
      </w:r>
    </w:p>
    <w:p w:rsidR="00F65032" w:rsidRPr="00B4630D" w:rsidRDefault="00F65032" w:rsidP="00F65032">
      <w:pPr>
        <w:pStyle w:val="a6"/>
        <w:pageBreakBefore/>
        <w:spacing w:before="257" w:after="257"/>
        <w:ind w:left="632" w:hanging="632"/>
      </w:pPr>
      <w:r w:rsidRPr="00B4630D">
        <w:t>三、通訊</w:t>
      </w:r>
    </w:p>
    <w:p w:rsidR="00F65032" w:rsidRPr="00B4630D" w:rsidRDefault="00F65032" w:rsidP="00F65032">
      <w:pPr>
        <w:ind w:firstLine="472"/>
        <w:rPr>
          <w:lang w:eastAsia="zh-TW"/>
        </w:rPr>
      </w:pPr>
      <w:r w:rsidRPr="00B4630D">
        <w:rPr>
          <w:lang w:eastAsia="zh-TW"/>
        </w:rPr>
        <w:t>美國的通訊基礎設施完備，所用技術領先，同時為自由競爭之市場，價格競爭之市場機制非常發達，通訊公司皆屬民營，因此各通訊服務提供之廠商之定價策略也非常的具有彈性，各企業可自由選擇。</w:t>
      </w:r>
    </w:p>
    <w:p w:rsidR="00F65032" w:rsidRPr="00B4630D" w:rsidRDefault="00F65032" w:rsidP="00F65032">
      <w:pPr>
        <w:pStyle w:val="a6"/>
        <w:spacing w:before="257" w:after="257"/>
        <w:ind w:left="632" w:hanging="632"/>
      </w:pPr>
      <w:r w:rsidRPr="00B4630D">
        <w:t>四、運輸</w:t>
      </w:r>
    </w:p>
    <w:p w:rsidR="00F65032" w:rsidRPr="00B4630D" w:rsidRDefault="00F65032" w:rsidP="00F65032">
      <w:pPr>
        <w:ind w:firstLine="472"/>
        <w:rPr>
          <w:lang w:eastAsia="zh-TW"/>
        </w:rPr>
      </w:pPr>
      <w:r w:rsidRPr="00B4630D">
        <w:rPr>
          <w:lang w:eastAsia="zh-TW"/>
        </w:rPr>
        <w:t>本州交通運輸網路發達，州際公路超過</w:t>
      </w:r>
      <w:r w:rsidRPr="00B4630D">
        <w:rPr>
          <w:lang w:eastAsia="zh-TW"/>
        </w:rPr>
        <w:t>1,200</w:t>
      </w:r>
      <w:r w:rsidRPr="00B4630D">
        <w:rPr>
          <w:lang w:eastAsia="zh-TW"/>
        </w:rPr>
        <w:t>英哩，鐵路長達</w:t>
      </w:r>
      <w:r w:rsidRPr="00B4630D">
        <w:rPr>
          <w:lang w:eastAsia="zh-TW"/>
        </w:rPr>
        <w:t>1,400</w:t>
      </w:r>
      <w:r w:rsidRPr="00B4630D">
        <w:rPr>
          <w:lang w:eastAsia="zh-TW"/>
        </w:rPr>
        <w:t>英哩，蒙特婁、華府、費城、紐約、波士頓等大城皆在一日車程內。主要港口包括</w:t>
      </w:r>
      <w:r w:rsidRPr="00B4630D">
        <w:rPr>
          <w:lang w:eastAsia="zh-TW"/>
        </w:rPr>
        <w:t>Portland</w:t>
      </w:r>
      <w:r w:rsidRPr="00B4630D">
        <w:rPr>
          <w:lang w:eastAsia="zh-TW"/>
        </w:rPr>
        <w:t>及</w:t>
      </w:r>
      <w:r w:rsidRPr="00B4630D">
        <w:rPr>
          <w:lang w:eastAsia="zh-TW"/>
        </w:rPr>
        <w:t>Eimskip</w:t>
      </w:r>
      <w:r w:rsidRPr="00B4630D">
        <w:rPr>
          <w:lang w:eastAsia="zh-TW"/>
        </w:rPr>
        <w:t>，前者</w:t>
      </w:r>
      <w:r w:rsidRPr="00B4630D">
        <w:rPr>
          <w:lang w:eastAsia="zh-TW"/>
        </w:rPr>
        <w:t>2023</w:t>
      </w:r>
      <w:r w:rsidRPr="00B4630D">
        <w:rPr>
          <w:lang w:eastAsia="zh-TW"/>
        </w:rPr>
        <w:t>年將擁有</w:t>
      </w:r>
      <w:r w:rsidRPr="00B4630D">
        <w:rPr>
          <w:lang w:eastAsia="zh-TW"/>
        </w:rPr>
        <w:t>1.4</w:t>
      </w:r>
      <w:r w:rsidRPr="00B4630D">
        <w:rPr>
          <w:lang w:eastAsia="zh-TW"/>
        </w:rPr>
        <w:t>萬平方公尺冷藏設施，後者直航歐洲貨櫃輪航線，另</w:t>
      </w:r>
      <w:r w:rsidRPr="00B4630D">
        <w:rPr>
          <w:lang w:eastAsia="zh-TW"/>
        </w:rPr>
        <w:t>Bangor</w:t>
      </w:r>
      <w:r w:rsidRPr="00B4630D">
        <w:rPr>
          <w:lang w:eastAsia="zh-TW"/>
        </w:rPr>
        <w:t>國際機場為軍民兩用，</w:t>
      </w:r>
      <w:r w:rsidRPr="00B4630D">
        <w:rPr>
          <w:lang w:eastAsia="zh-TW"/>
        </w:rPr>
        <w:t>Portland</w:t>
      </w:r>
      <w:r w:rsidRPr="00B4630D">
        <w:rPr>
          <w:lang w:eastAsia="zh-TW"/>
        </w:rPr>
        <w:t>國際機場距波士頓僅</w:t>
      </w:r>
      <w:r w:rsidRPr="00B4630D">
        <w:rPr>
          <w:lang w:eastAsia="zh-TW"/>
        </w:rPr>
        <w:t>30</w:t>
      </w:r>
      <w:r w:rsidRPr="00B4630D">
        <w:rPr>
          <w:lang w:eastAsia="zh-TW"/>
        </w:rPr>
        <w:t>分鐘航程，</w:t>
      </w:r>
      <w:r w:rsidRPr="00B4630D">
        <w:rPr>
          <w:lang w:eastAsia="zh-TW"/>
        </w:rPr>
        <w:t>2</w:t>
      </w:r>
      <w:r w:rsidRPr="00B4630D">
        <w:rPr>
          <w:lang w:eastAsia="zh-TW"/>
        </w:rPr>
        <w:t>小時半之車程亦可達波士頓</w:t>
      </w:r>
      <w:r w:rsidRPr="00B4630D">
        <w:rPr>
          <w:lang w:eastAsia="zh-TW"/>
        </w:rPr>
        <w:t>Logan</w:t>
      </w:r>
      <w:r w:rsidRPr="00B4630D">
        <w:rPr>
          <w:lang w:eastAsia="zh-TW"/>
        </w:rPr>
        <w:t>國際機場。緬因州政府交通廳將投入</w:t>
      </w:r>
      <w:r w:rsidRPr="00B4630D">
        <w:rPr>
          <w:lang w:eastAsia="zh-TW"/>
        </w:rPr>
        <w:t>27.1</w:t>
      </w:r>
      <w:r w:rsidRPr="00B4630D">
        <w:rPr>
          <w:lang w:eastAsia="zh-TW"/>
        </w:rPr>
        <w:t>億美元改善高速公路及橋樑等交通基礎建設。</w:t>
      </w:r>
    </w:p>
    <w:p w:rsidR="00FF4900" w:rsidRPr="00B4630D" w:rsidRDefault="00FF4900" w:rsidP="00FF4900">
      <w:pPr>
        <w:ind w:firstLine="472"/>
        <w:rPr>
          <w:lang w:eastAsia="zh-TW"/>
        </w:rPr>
      </w:pPr>
    </w:p>
    <w:p w:rsidR="00FF4900" w:rsidRPr="00B4630D" w:rsidRDefault="00FF4900" w:rsidP="00FF4900">
      <w:pPr>
        <w:pStyle w:val="af1"/>
        <w:ind w:left="945" w:hanging="709"/>
      </w:pPr>
    </w:p>
    <w:p w:rsidR="00FF4900" w:rsidRPr="00B4630D" w:rsidRDefault="00FF4900" w:rsidP="00C43C6D">
      <w:pPr>
        <w:pStyle w:val="a4"/>
        <w:spacing w:before="514" w:after="771"/>
      </w:pPr>
      <w:r w:rsidRPr="00B4630D">
        <w:rPr>
          <w:rFonts w:hint="eastAsia"/>
        </w:rPr>
        <w:t>第柒章　勞工</w:t>
      </w:r>
    </w:p>
    <w:p w:rsidR="00FF4900" w:rsidRPr="00B4630D" w:rsidRDefault="00FF4900" w:rsidP="00FF4900">
      <w:pPr>
        <w:pStyle w:val="a6"/>
        <w:spacing w:before="257" w:after="257"/>
        <w:ind w:left="632" w:hanging="632"/>
      </w:pPr>
      <w:r w:rsidRPr="00B4630D">
        <w:rPr>
          <w:rFonts w:hint="eastAsia"/>
        </w:rPr>
        <w:t>一、勞工素質及結構</w:t>
      </w:r>
    </w:p>
    <w:p w:rsidR="00F65032" w:rsidRPr="00B4630D" w:rsidRDefault="00F65032" w:rsidP="00F65032">
      <w:pPr>
        <w:ind w:firstLine="472"/>
        <w:rPr>
          <w:lang w:eastAsia="zh-TW"/>
        </w:rPr>
      </w:pPr>
      <w:r w:rsidRPr="00B4630D">
        <w:rPr>
          <w:lang w:eastAsia="zh-TW"/>
        </w:rPr>
        <w:t>緬因州教育體系完整，公私立大學體系也在全美享有盛名，全州</w:t>
      </w:r>
      <w:r w:rsidRPr="00B4630D">
        <w:rPr>
          <w:rFonts w:eastAsiaTheme="minorEastAsia" w:hint="eastAsia"/>
          <w:lang w:eastAsia="zh-TW"/>
        </w:rPr>
        <w:t>32.5</w:t>
      </w:r>
      <w:r w:rsidRPr="00B4630D">
        <w:rPr>
          <w:lang w:eastAsia="zh-TW"/>
        </w:rPr>
        <w:t>%</w:t>
      </w:r>
      <w:r w:rsidRPr="00B4630D">
        <w:rPr>
          <w:lang w:eastAsia="zh-TW"/>
        </w:rPr>
        <w:t>之人口具有大學畢業之水準。惟居民平均年齡高，連年高居全美「最老」的州之一，加上人口已多年無成長，使得進入就業市場的勞動人口減少，目前已面臨勞工短缺及工資上漲的隱憂。</w:t>
      </w:r>
    </w:p>
    <w:p w:rsidR="00F65032" w:rsidRPr="00B4630D" w:rsidRDefault="00F65032" w:rsidP="00F65032">
      <w:pPr>
        <w:pStyle w:val="a6"/>
        <w:spacing w:before="257" w:after="257"/>
        <w:ind w:left="632" w:hanging="632"/>
      </w:pPr>
      <w:r w:rsidRPr="00B4630D">
        <w:t>二、勞工法令</w:t>
      </w:r>
    </w:p>
    <w:p w:rsidR="00F65032" w:rsidRPr="00B4630D" w:rsidRDefault="00F65032" w:rsidP="00F65032">
      <w:pPr>
        <w:ind w:firstLine="472"/>
        <w:rPr>
          <w:lang w:eastAsia="zh-TW"/>
        </w:rPr>
      </w:pPr>
      <w:r w:rsidRPr="00B4630D">
        <w:rPr>
          <w:lang w:eastAsia="zh-TW"/>
        </w:rPr>
        <w:t>在美國大部分的雇主與員工間沒有訂立僱用契約，即員工沒有僱用期間的約定，雇主僱用員工使用</w:t>
      </w:r>
      <w:r w:rsidRPr="00B4630D">
        <w:rPr>
          <w:lang w:eastAsia="zh-TW"/>
        </w:rPr>
        <w:t>At-will basis</w:t>
      </w:r>
      <w:r w:rsidRPr="00B4630D">
        <w:rPr>
          <w:lang w:eastAsia="zh-TW"/>
        </w:rPr>
        <w:t>，須有經律師檢閱的僱用申請書，並提供有關僱用的來信函、員工手冊以及任何員工保單及手續的文件，有些高級主管則訂有契約。惟工作健康環境、工時、最低工資及員工工作時的意外保險等須依勞工法之規定行事。</w:t>
      </w:r>
    </w:p>
    <w:p w:rsidR="00F65032" w:rsidRPr="00B4630D" w:rsidRDefault="00F65032" w:rsidP="00F65032">
      <w:pPr>
        <w:ind w:firstLine="472"/>
        <w:rPr>
          <w:lang w:eastAsia="zh-TW"/>
        </w:rPr>
      </w:pPr>
      <w:r w:rsidRPr="00B4630D">
        <w:rPr>
          <w:lang w:eastAsia="zh-TW"/>
        </w:rPr>
        <w:t>202</w:t>
      </w:r>
      <w:r w:rsidRPr="00B4630D">
        <w:rPr>
          <w:rFonts w:eastAsiaTheme="minorEastAsia" w:hint="eastAsia"/>
          <w:lang w:eastAsia="zh-TW"/>
        </w:rPr>
        <w:t>2</w:t>
      </w:r>
      <w:r w:rsidRPr="00B4630D">
        <w:rPr>
          <w:lang w:eastAsia="zh-TW"/>
        </w:rPr>
        <w:t>年起緬因州基本工資為</w:t>
      </w:r>
      <w:r w:rsidRPr="00B4630D">
        <w:rPr>
          <w:lang w:eastAsia="zh-TW"/>
        </w:rPr>
        <w:t>12.</w:t>
      </w:r>
      <w:r w:rsidRPr="00B4630D">
        <w:rPr>
          <w:rFonts w:eastAsiaTheme="minorEastAsia" w:hint="eastAsia"/>
          <w:lang w:eastAsia="zh-TW"/>
        </w:rPr>
        <w:t>7</w:t>
      </w:r>
      <w:r w:rsidRPr="00B4630D">
        <w:rPr>
          <w:lang w:eastAsia="zh-TW"/>
        </w:rPr>
        <w:t>5</w:t>
      </w:r>
      <w:r w:rsidRPr="00B4630D">
        <w:rPr>
          <w:lang w:eastAsia="zh-TW"/>
        </w:rPr>
        <w:t>美元</w:t>
      </w:r>
      <w:r w:rsidRPr="00B4630D">
        <w:rPr>
          <w:lang w:eastAsia="zh-TW"/>
        </w:rPr>
        <w:t>/</w:t>
      </w:r>
      <w:r w:rsidRPr="00B4630D">
        <w:rPr>
          <w:lang w:eastAsia="zh-TW"/>
        </w:rPr>
        <w:t>小時，</w:t>
      </w:r>
      <w:r w:rsidRPr="00B4630D">
        <w:rPr>
          <w:lang w:eastAsia="zh-HK"/>
        </w:rPr>
        <w:t>小</w:t>
      </w:r>
      <w:r w:rsidRPr="00B4630D">
        <w:rPr>
          <w:lang w:eastAsia="zh-TW"/>
        </w:rPr>
        <w:t>費或服務費為薪資一部分的服務業員工，其最低薪資可低於以上標準，但其自雇主所獲的薪資不得低於最低工資的一半，且倘加計小費</w:t>
      </w:r>
      <w:r w:rsidRPr="00B4630D">
        <w:rPr>
          <w:lang w:eastAsia="zh-TW"/>
        </w:rPr>
        <w:t>/</w:t>
      </w:r>
      <w:r w:rsidRPr="00B4630D">
        <w:rPr>
          <w:lang w:eastAsia="zh-TW"/>
        </w:rPr>
        <w:t>服務費後之總額仍低於最低工資水準，雇主應補足差額。加班工資為經常工資的</w:t>
      </w:r>
      <w:r w:rsidRPr="00B4630D">
        <w:rPr>
          <w:lang w:eastAsia="zh-TW"/>
        </w:rPr>
        <w:t>1.5</w:t>
      </w:r>
      <w:r w:rsidRPr="00B4630D">
        <w:rPr>
          <w:lang w:eastAsia="zh-TW"/>
        </w:rPr>
        <w:t>倍，基本工時為一週</w:t>
      </w:r>
      <w:r w:rsidRPr="00B4630D">
        <w:rPr>
          <w:lang w:eastAsia="zh-TW"/>
        </w:rPr>
        <w:t>40</w:t>
      </w:r>
      <w:r w:rsidRPr="00B4630D">
        <w:rPr>
          <w:lang w:eastAsia="zh-TW"/>
        </w:rPr>
        <w:t>小時，但受僱之農夫、漁民、計程車司機、及以銷售佣金為收入的受僱者，得免除最低工資或工時的規定。</w:t>
      </w:r>
    </w:p>
    <w:p w:rsidR="00FF4900" w:rsidRPr="00B4630D" w:rsidRDefault="00FF4900" w:rsidP="000E6EFE">
      <w:pPr>
        <w:ind w:firstLine="472"/>
        <w:rPr>
          <w:lang w:eastAsia="zh-TW"/>
        </w:rPr>
      </w:pPr>
    </w:p>
    <w:p w:rsidR="00FF4900" w:rsidRPr="00B4630D" w:rsidRDefault="00FF4900" w:rsidP="00C43C6D">
      <w:pPr>
        <w:pStyle w:val="a4"/>
        <w:spacing w:before="514" w:after="771"/>
      </w:pPr>
      <w:r w:rsidRPr="00B4630D">
        <w:rPr>
          <w:rFonts w:hint="eastAsia"/>
        </w:rPr>
        <w:t>第捌章　簽證、居留及移民</w:t>
      </w:r>
    </w:p>
    <w:p w:rsidR="00F65032" w:rsidRPr="00B4630D" w:rsidRDefault="00F65032" w:rsidP="00F65032">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F65032" w:rsidRPr="00B4630D" w:rsidRDefault="00F65032" w:rsidP="00F65032">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65032" w:rsidRPr="00B4630D" w:rsidRDefault="00F65032" w:rsidP="00F65032">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F65032" w:rsidRPr="00B4630D" w:rsidRDefault="00F65032" w:rsidP="00F65032">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FF4900" w:rsidRPr="00B4630D" w:rsidRDefault="00FF4900" w:rsidP="00C43C6D">
      <w:pPr>
        <w:pStyle w:val="a4"/>
        <w:spacing w:before="514" w:after="771"/>
      </w:pPr>
      <w:r w:rsidRPr="00B4630D">
        <w:rPr>
          <w:rFonts w:hint="eastAsia"/>
        </w:rPr>
        <w:t>第玖章　結論</w:t>
      </w:r>
    </w:p>
    <w:p w:rsidR="00F65032" w:rsidRPr="00B4630D" w:rsidRDefault="00F65032" w:rsidP="00F65032">
      <w:pPr>
        <w:ind w:firstLine="472"/>
        <w:rPr>
          <w:lang w:eastAsia="zh-TW"/>
        </w:rPr>
      </w:pPr>
      <w:r w:rsidRPr="00B4630D">
        <w:rPr>
          <w:lang w:eastAsia="zh-TW"/>
        </w:rPr>
        <w:t>緬因州位處美國東北角，因與加拿大接壤，該州傳統上與加拿大最為親近，且因距離歐洲較近，因而在貿易及招商投資方面，素以加拿大及歐洲國家為主。倘臺商有任何對緬因州的投資計畫、經營或營運問題，可透過駐美投資貿易服務處聯繫接洽州政府，協助選址徵人及簡介貸款與稅賦獎勵措施等，將可客製化視需求與屬性提供完整的資訊與建議，並轉介相關部門與合作夥伴。</w:t>
      </w:r>
    </w:p>
    <w:p w:rsidR="00F65032" w:rsidRPr="00B4630D" w:rsidRDefault="00F65032" w:rsidP="00F65032">
      <w:pPr>
        <w:ind w:firstLine="472"/>
        <w:rPr>
          <w:lang w:eastAsia="zh-TW"/>
        </w:rPr>
      </w:pPr>
      <w:r w:rsidRPr="00B4630D">
        <w:rPr>
          <w:lang w:eastAsia="zh-TW"/>
        </w:rPr>
        <w:t>緬因州人口僅約有</w:t>
      </w:r>
      <w:r w:rsidRPr="00B4630D">
        <w:rPr>
          <w:lang w:eastAsia="zh-TW"/>
        </w:rPr>
        <w:t>137</w:t>
      </w:r>
      <w:r w:rsidRPr="00B4630D">
        <w:rPr>
          <w:lang w:eastAsia="zh-TW"/>
        </w:rPr>
        <w:t>萬人，市場規模不大，且距美國之主要市場及人口集中區較遠，然因該州海岸線長達</w:t>
      </w:r>
      <w:r w:rsidRPr="00B4630D">
        <w:rPr>
          <w:lang w:eastAsia="zh-TW"/>
        </w:rPr>
        <w:t>3,500</w:t>
      </w:r>
      <w:r w:rsidRPr="00B4630D">
        <w:rPr>
          <w:lang w:eastAsia="zh-TW"/>
        </w:rPr>
        <w:t>英哩，森林面積廣達</w:t>
      </w:r>
      <w:r w:rsidRPr="00B4630D">
        <w:rPr>
          <w:lang w:eastAsia="zh-TW"/>
        </w:rPr>
        <w:t>1,700</w:t>
      </w:r>
      <w:r w:rsidRPr="00B4630D">
        <w:rPr>
          <w:lang w:eastAsia="zh-TW"/>
        </w:rPr>
        <w:t>萬英畝，自然資源相當豐富，故緬因州以往經濟發展的方向著重在以自然資源為主的產業，例如林木資源的開採、造紙及漁業，但近年已興起的產業包括生技、醫療產業。</w:t>
      </w:r>
    </w:p>
    <w:p w:rsidR="00F65032" w:rsidRPr="00B4630D" w:rsidRDefault="00F65032" w:rsidP="00F65032">
      <w:pPr>
        <w:ind w:firstLine="472"/>
        <w:rPr>
          <w:lang w:eastAsia="zh-TW"/>
        </w:rPr>
      </w:pPr>
      <w:r w:rsidRPr="00B4630D">
        <w:rPr>
          <w:lang w:eastAsia="zh-TW"/>
        </w:rPr>
        <w:t>該州在勞動力的素質、網路品質與普及率，及交通運輸的競爭力評比上有不錯的表現，但整體經營環境欠佳，企業的經營成本及稅賦負擔高，不利吸引外州企業前來投資。緬因州在過去</w:t>
      </w:r>
      <w:r w:rsidRPr="00B4630D">
        <w:rPr>
          <w:lang w:eastAsia="zh-TW"/>
        </w:rPr>
        <w:t>10</w:t>
      </w:r>
      <w:r w:rsidRPr="00B4630D">
        <w:rPr>
          <w:lang w:eastAsia="zh-TW"/>
        </w:rPr>
        <w:t>年投入在加強人力訓練、改善中、高等教育機構及增加研究發展的投資經費頗多，未來之發展仍大有可為。</w:t>
      </w:r>
    </w:p>
    <w:p w:rsidR="00F65032" w:rsidRPr="00B4630D" w:rsidRDefault="00F65032" w:rsidP="00F65032">
      <w:pPr>
        <w:ind w:firstLine="472"/>
        <w:rPr>
          <w:lang w:eastAsia="zh-TW"/>
        </w:rPr>
      </w:pPr>
      <w:r w:rsidRPr="00B4630D">
        <w:rPr>
          <w:lang w:eastAsia="zh-TW"/>
        </w:rPr>
        <w:t>惟緬因州仍需有效的經濟發展策略及對現有勞動人口的教育與訓練計畫。對於戰後嬰兒潮世代退休後所留下來的工作職缺，州政府必須要找到方法彌補，其中包含已經幫助促進其他州經濟發展年輕的少數族裔。緬因州也必須要投資發展基礎建設，例如鐵路、道路及通訊建設等，鄉下地區亦須長遠發展的政策。此外，緬因州經濟發展面臨的主要問題是老化而成長極少的人口，該州是目前美國平均人口年齡最老的州，由於州內出生率低及淨移入人口少，不利其經濟發展及財政，如何吸引年輕且具工作技能的移民是該州經濟發展的重大挑戰。</w:t>
      </w:r>
    </w:p>
    <w:p w:rsidR="00FF4900" w:rsidRPr="00B4630D" w:rsidRDefault="00FF4900" w:rsidP="00C43C6D">
      <w:pPr>
        <w:pStyle w:val="a4"/>
        <w:spacing w:before="514" w:after="771"/>
      </w:pPr>
      <w:r w:rsidRPr="00B4630D">
        <w:rPr>
          <w:rFonts w:hint="eastAsia"/>
        </w:rPr>
        <w:t>附錄　重要機構聯絡資料</w:t>
      </w:r>
    </w:p>
    <w:p w:rsidR="00F65032" w:rsidRPr="00B4630D" w:rsidRDefault="00F65032" w:rsidP="00F65032">
      <w:pPr>
        <w:pStyle w:val="a6"/>
        <w:spacing w:before="257" w:after="257"/>
        <w:ind w:left="632" w:hanging="632"/>
      </w:pPr>
      <w:r w:rsidRPr="00B4630D">
        <w:t>一、我國在當地駐外單位及臺商團體</w:t>
      </w:r>
    </w:p>
    <w:p w:rsidR="00F65032" w:rsidRPr="00B4630D" w:rsidRDefault="00F65032" w:rsidP="00F65032">
      <w:pPr>
        <w:pStyle w:val="af1"/>
        <w:ind w:left="945" w:hanging="709"/>
      </w:pPr>
      <w:r w:rsidRPr="00B4630D">
        <w:t>（一）駐波士頓台北經濟文化辦事處</w:t>
      </w:r>
    </w:p>
    <w:p w:rsidR="00F65032" w:rsidRPr="00B4630D" w:rsidRDefault="00F65032" w:rsidP="00F65032">
      <w:pPr>
        <w:pStyle w:val="af1"/>
        <w:ind w:left="945" w:hanging="709"/>
      </w:pPr>
      <w:r w:rsidRPr="00B4630D">
        <w:tab/>
        <w:t>Taipei Economic and Cultural Office in Boston</w:t>
      </w:r>
    </w:p>
    <w:p w:rsidR="00F65032" w:rsidRPr="00B4630D" w:rsidRDefault="00F65032" w:rsidP="00F65032">
      <w:pPr>
        <w:pStyle w:val="af1"/>
        <w:ind w:left="945" w:hanging="709"/>
      </w:pPr>
      <w:r w:rsidRPr="00B4630D">
        <w:tab/>
      </w:r>
      <w:r w:rsidRPr="00B4630D">
        <w:t>地址：</w:t>
      </w:r>
      <w:r w:rsidRPr="00B4630D">
        <w:t>99 Summer St., Suite 801, Boston, MA 02110, USA</w:t>
      </w:r>
    </w:p>
    <w:p w:rsidR="00F65032" w:rsidRPr="00B4630D" w:rsidRDefault="00F65032" w:rsidP="00F65032">
      <w:pPr>
        <w:pStyle w:val="af1"/>
        <w:ind w:left="945" w:hanging="709"/>
      </w:pPr>
      <w:r w:rsidRPr="00B4630D">
        <w:tab/>
      </w:r>
      <w:r w:rsidRPr="00B4630D">
        <w:t>電話：</w:t>
      </w:r>
      <w:r w:rsidRPr="00B4630D">
        <w:t>1-617-737-2050</w:t>
      </w:r>
    </w:p>
    <w:p w:rsidR="00F65032" w:rsidRPr="00B4630D" w:rsidRDefault="00F65032" w:rsidP="00F65032">
      <w:pPr>
        <w:pStyle w:val="af1"/>
        <w:ind w:left="945" w:hanging="709"/>
      </w:pPr>
      <w:r w:rsidRPr="00B4630D">
        <w:tab/>
      </w:r>
      <w:r w:rsidRPr="00B4630D">
        <w:t>傳真：</w:t>
      </w:r>
      <w:r w:rsidRPr="00B4630D">
        <w:t>1-617-737-1260</w:t>
      </w:r>
    </w:p>
    <w:p w:rsidR="00F65032" w:rsidRPr="00B4630D" w:rsidRDefault="00F65032" w:rsidP="00F65032">
      <w:pPr>
        <w:pStyle w:val="af1"/>
        <w:ind w:left="945" w:hanging="709"/>
      </w:pPr>
      <w:r w:rsidRPr="00B4630D">
        <w:tab/>
      </w:r>
      <w:r w:rsidRPr="00B4630D">
        <w:t>電郵：</w:t>
      </w:r>
      <w:r w:rsidRPr="00B4630D">
        <w:t>boston@mofa.gov.tw</w:t>
      </w:r>
    </w:p>
    <w:p w:rsidR="00F65032" w:rsidRPr="00B4630D" w:rsidRDefault="00765079" w:rsidP="00F65032">
      <w:pPr>
        <w:pStyle w:val="af1"/>
        <w:ind w:left="945" w:hanging="709"/>
      </w:pPr>
      <w:r w:rsidRPr="00B4630D">
        <w:tab/>
      </w:r>
      <w:r w:rsidR="00F65032" w:rsidRPr="00B4630D">
        <w:t>網址：</w:t>
      </w:r>
      <w:r w:rsidR="00F65032" w:rsidRPr="00B4630D">
        <w:t>https://www.roc-taiwan.org/usbos/index.html</w:t>
      </w:r>
    </w:p>
    <w:p w:rsidR="00F65032" w:rsidRPr="00B4630D" w:rsidRDefault="00F65032" w:rsidP="00F65032">
      <w:pPr>
        <w:pStyle w:val="af1"/>
        <w:ind w:left="945" w:hanging="709"/>
      </w:pPr>
      <w:r w:rsidRPr="00B4630D">
        <w:t>（二）駐美投資貿易服務處（經濟部單位）</w:t>
      </w:r>
    </w:p>
    <w:p w:rsidR="00F65032" w:rsidRPr="00B4630D" w:rsidRDefault="00F65032" w:rsidP="00F65032">
      <w:pPr>
        <w:pStyle w:val="af1"/>
        <w:ind w:left="945" w:hanging="709"/>
      </w:pPr>
      <w:r w:rsidRPr="00B4630D">
        <w:tab/>
        <w:t>Investment &amp; Trade Office, Taipei Economic and Cultural Representative Office in the United States</w:t>
      </w:r>
    </w:p>
    <w:p w:rsidR="00F65032" w:rsidRPr="00B4630D" w:rsidRDefault="00F65032" w:rsidP="00F65032">
      <w:pPr>
        <w:pStyle w:val="af1"/>
        <w:ind w:left="945" w:hanging="709"/>
      </w:pPr>
      <w:r w:rsidRPr="00B4630D">
        <w:tab/>
      </w:r>
      <w:r w:rsidRPr="00B4630D">
        <w:t>地址：</w:t>
      </w:r>
      <w:r w:rsidRPr="00B4630D">
        <w:t>1 East 42nd Street, 8th Floor, New York, NY 10017, USA</w:t>
      </w:r>
    </w:p>
    <w:p w:rsidR="00F65032" w:rsidRPr="00B4630D" w:rsidRDefault="00F65032" w:rsidP="00F65032">
      <w:pPr>
        <w:pStyle w:val="af1"/>
        <w:ind w:left="945" w:hanging="709"/>
      </w:pPr>
      <w:r w:rsidRPr="00B4630D">
        <w:tab/>
      </w:r>
      <w:r w:rsidRPr="00B4630D">
        <w:t>電話：</w:t>
      </w:r>
      <w:r w:rsidRPr="00B4630D">
        <w:t>1-212-317-7397</w:t>
      </w:r>
    </w:p>
    <w:p w:rsidR="00F65032" w:rsidRPr="00B4630D" w:rsidRDefault="00F65032" w:rsidP="00F65032">
      <w:pPr>
        <w:pStyle w:val="af1"/>
        <w:ind w:left="945" w:hanging="709"/>
      </w:pPr>
      <w:r w:rsidRPr="00B4630D">
        <w:tab/>
      </w:r>
      <w:r w:rsidRPr="00B4630D">
        <w:t>傳真：</w:t>
      </w:r>
      <w:r w:rsidRPr="00B4630D">
        <w:t>1-212-826-3615</w:t>
      </w:r>
    </w:p>
    <w:p w:rsidR="00F65032" w:rsidRPr="00B4630D" w:rsidRDefault="00F65032" w:rsidP="00F65032">
      <w:pPr>
        <w:pStyle w:val="af1"/>
        <w:ind w:left="945" w:hanging="709"/>
      </w:pPr>
      <w:r w:rsidRPr="00B4630D">
        <w:tab/>
      </w:r>
      <w:r w:rsidRPr="00B4630D">
        <w:t>電郵：</w:t>
      </w:r>
      <w:r w:rsidRPr="00B4630D">
        <w:t>info@</w:t>
      </w:r>
      <w:r w:rsidRPr="00B4630D">
        <w:rPr>
          <w:rFonts w:eastAsiaTheme="minorEastAsia" w:hint="eastAsia"/>
        </w:rPr>
        <w:t>tw</w:t>
      </w:r>
      <w:r w:rsidRPr="00B4630D">
        <w:t>investandtrade.org</w:t>
      </w:r>
    </w:p>
    <w:p w:rsidR="00F65032" w:rsidRPr="00B4630D" w:rsidRDefault="00F65032" w:rsidP="00F65032">
      <w:pPr>
        <w:pStyle w:val="af1"/>
        <w:ind w:left="945" w:hanging="709"/>
      </w:pPr>
      <w:r w:rsidRPr="00B4630D">
        <w:t>（三）外貿協會</w:t>
      </w:r>
    </w:p>
    <w:p w:rsidR="00F65032" w:rsidRPr="00B4630D" w:rsidRDefault="00F65032" w:rsidP="00F65032">
      <w:pPr>
        <w:pStyle w:val="af1"/>
        <w:ind w:left="945" w:hanging="709"/>
      </w:pPr>
      <w:r w:rsidRPr="00B4630D">
        <w:tab/>
        <w:t>Taiwan Trade Center, New York</w:t>
      </w:r>
    </w:p>
    <w:p w:rsidR="00F65032" w:rsidRPr="00B4630D" w:rsidRDefault="00F65032" w:rsidP="00F65032">
      <w:pPr>
        <w:pStyle w:val="af1"/>
        <w:ind w:left="945" w:hanging="709"/>
      </w:pPr>
      <w:r w:rsidRPr="00B4630D">
        <w:tab/>
      </w:r>
      <w:r w:rsidRPr="00B4630D">
        <w:t>地址：</w:t>
      </w:r>
      <w:r w:rsidRPr="00B4630D">
        <w:t>1 Penn Plaza, Suite 2025, New York, NY 10119, USA</w:t>
      </w:r>
    </w:p>
    <w:p w:rsidR="00F65032" w:rsidRPr="00B4630D" w:rsidRDefault="00F65032" w:rsidP="00F65032">
      <w:pPr>
        <w:pStyle w:val="af1"/>
        <w:ind w:left="945" w:hanging="709"/>
      </w:pPr>
      <w:r w:rsidRPr="00B4630D">
        <w:tab/>
      </w:r>
      <w:r w:rsidRPr="00B4630D">
        <w:t>電話：</w:t>
      </w:r>
      <w:r w:rsidRPr="00B4630D">
        <w:t>1-212-904-1677</w:t>
      </w:r>
    </w:p>
    <w:p w:rsidR="00F65032" w:rsidRPr="00B4630D" w:rsidRDefault="00F65032" w:rsidP="00F65032">
      <w:pPr>
        <w:pStyle w:val="af6"/>
        <w:ind w:left="1417" w:hanging="472"/>
      </w:pPr>
      <w:r w:rsidRPr="00B4630D">
        <w:t>傳真︰</w:t>
      </w:r>
      <w:r w:rsidRPr="00B4630D">
        <w:t>1-212-904-1678</w:t>
      </w:r>
    </w:p>
    <w:p w:rsidR="00F65032" w:rsidRPr="00B4630D" w:rsidRDefault="00F65032" w:rsidP="00F65032">
      <w:pPr>
        <w:pStyle w:val="af1"/>
        <w:ind w:left="945" w:hanging="709"/>
      </w:pPr>
      <w:r w:rsidRPr="00B4630D">
        <w:tab/>
      </w:r>
      <w:r w:rsidRPr="00B4630D">
        <w:t>電郵︰</w:t>
      </w:r>
      <w:hyperlink r:id="rId33" w:history="1">
        <w:r w:rsidRPr="00B4630D">
          <w:rPr>
            <w:rStyle w:val="aff7"/>
            <w:color w:val="auto"/>
            <w:u w:val="none"/>
          </w:rPr>
          <w:t>newyork@taitra.org.tw</w:t>
        </w:r>
      </w:hyperlink>
    </w:p>
    <w:p w:rsidR="00F65032" w:rsidRPr="00B4630D" w:rsidRDefault="00F65032" w:rsidP="00F65032">
      <w:pPr>
        <w:pStyle w:val="af1"/>
        <w:ind w:left="945" w:hanging="709"/>
      </w:pPr>
      <w:r w:rsidRPr="00B4630D">
        <w:t>（四）</w:t>
      </w:r>
      <w:r w:rsidRPr="00B4630D">
        <w:rPr>
          <w:rFonts w:hint="eastAsia"/>
        </w:rPr>
        <w:t>僑教中心</w:t>
      </w:r>
      <w:r w:rsidRPr="00B4630D">
        <w:t xml:space="preserve"> Overseas Community Affairs Cou</w:t>
      </w:r>
      <w:r w:rsidRPr="00B4630D">
        <w:rPr>
          <w:rFonts w:eastAsiaTheme="minorEastAsia" w:hint="eastAsia"/>
        </w:rPr>
        <w:t>n</w:t>
      </w:r>
      <w:r w:rsidRPr="00B4630D">
        <w:t>cil</w:t>
      </w:r>
    </w:p>
    <w:p w:rsidR="00F65032" w:rsidRPr="00B4630D" w:rsidRDefault="00F65032" w:rsidP="00F65032">
      <w:pPr>
        <w:pStyle w:val="af1"/>
        <w:ind w:left="945" w:hanging="709"/>
      </w:pPr>
      <w:r w:rsidRPr="00B4630D">
        <w:tab/>
      </w:r>
      <w:r w:rsidRPr="00B4630D">
        <w:t>地址：</w:t>
      </w:r>
      <w:r w:rsidRPr="00B4630D">
        <w:t>90 Lincoln St., Newton Highlands, MA 02461, USA</w:t>
      </w:r>
    </w:p>
    <w:p w:rsidR="00F65032" w:rsidRPr="00B4630D" w:rsidRDefault="00765079" w:rsidP="00F65032">
      <w:pPr>
        <w:pStyle w:val="af1"/>
        <w:ind w:left="945" w:hanging="709"/>
      </w:pPr>
      <w:r w:rsidRPr="00B4630D">
        <w:tab/>
      </w:r>
      <w:r w:rsidR="00F65032" w:rsidRPr="00B4630D">
        <w:t>電話：</w:t>
      </w:r>
      <w:r w:rsidR="00F65032" w:rsidRPr="00B4630D">
        <w:t>1-617-965-8801</w:t>
      </w:r>
    </w:p>
    <w:p w:rsidR="00F65032" w:rsidRPr="00B4630D" w:rsidRDefault="00765079" w:rsidP="00F65032">
      <w:pPr>
        <w:pStyle w:val="af1"/>
        <w:ind w:left="945" w:hanging="709"/>
      </w:pPr>
      <w:r w:rsidRPr="00B4630D">
        <w:tab/>
      </w:r>
      <w:r w:rsidR="00F65032" w:rsidRPr="00B4630D">
        <w:t>傳真：</w:t>
      </w:r>
      <w:r w:rsidR="00F65032" w:rsidRPr="00B4630D">
        <w:t>1-617-965-8815</w:t>
      </w:r>
    </w:p>
    <w:p w:rsidR="00F65032" w:rsidRPr="00B4630D" w:rsidRDefault="00765079" w:rsidP="00F65032">
      <w:pPr>
        <w:pStyle w:val="af1"/>
        <w:ind w:left="945" w:hanging="709"/>
      </w:pPr>
      <w:r w:rsidRPr="00B4630D">
        <w:tab/>
      </w:r>
      <w:r w:rsidR="00F65032" w:rsidRPr="00B4630D">
        <w:t>電郵：</w:t>
      </w:r>
      <w:hyperlink r:id="rId34" w:history="1">
        <w:r w:rsidR="00F65032" w:rsidRPr="00B4630D">
          <w:rPr>
            <w:rStyle w:val="aff7"/>
            <w:color w:val="auto"/>
            <w:u w:val="none"/>
          </w:rPr>
          <w:t>boston@ocac.gov.tw</w:t>
        </w:r>
      </w:hyperlink>
      <w:r w:rsidR="00F65032" w:rsidRPr="00B4630D">
        <w:tab/>
      </w:r>
    </w:p>
    <w:p w:rsidR="00F65032" w:rsidRPr="00B4630D" w:rsidRDefault="00F65032" w:rsidP="00F65032">
      <w:pPr>
        <w:pStyle w:val="a6"/>
        <w:spacing w:before="257" w:after="257"/>
        <w:ind w:left="632" w:hanging="632"/>
      </w:pPr>
      <w:r w:rsidRPr="00B4630D">
        <w:t>二、當地重要投資相關機構</w:t>
      </w:r>
    </w:p>
    <w:p w:rsidR="00F65032" w:rsidRPr="00B4630D" w:rsidRDefault="00F65032" w:rsidP="00765079">
      <w:pPr>
        <w:pStyle w:val="af1"/>
        <w:ind w:left="945" w:hanging="709"/>
      </w:pPr>
      <w:r w:rsidRPr="00B4630D">
        <w:t>（一）</w:t>
      </w:r>
      <w:r w:rsidRPr="00B4630D">
        <w:t>Maine Department of Economic and Community Development</w:t>
      </w:r>
    </w:p>
    <w:p w:rsidR="00F65032" w:rsidRPr="00B4630D" w:rsidRDefault="00F65032" w:rsidP="00765079">
      <w:pPr>
        <w:pStyle w:val="af1"/>
        <w:ind w:leftChars="400" w:left="1654" w:hanging="709"/>
      </w:pPr>
      <w:r w:rsidRPr="00B4630D">
        <w:t>地址：</w:t>
      </w:r>
      <w:r w:rsidRPr="00B4630D">
        <w:t>Burton Cross Building, 3rd Floor, 111 Sewall St.</w:t>
      </w:r>
      <w:r w:rsidRPr="00B4630D">
        <w:rPr>
          <w:rFonts w:hint="eastAsia"/>
        </w:rPr>
        <w:t>,</w:t>
      </w:r>
      <w:r w:rsidRPr="00B4630D">
        <w:t xml:space="preserve"> Augusta, ME 04330-6830, USA</w:t>
      </w:r>
    </w:p>
    <w:p w:rsidR="00F65032" w:rsidRPr="00B4630D" w:rsidRDefault="00F65032" w:rsidP="00765079">
      <w:pPr>
        <w:pStyle w:val="af1"/>
        <w:ind w:leftChars="400" w:left="1654" w:hanging="709"/>
      </w:pPr>
      <w:r w:rsidRPr="00B4630D">
        <w:t>電話：</w:t>
      </w:r>
      <w:r w:rsidRPr="00B4630D">
        <w:t>1-207-624-9800</w:t>
      </w:r>
    </w:p>
    <w:p w:rsidR="00F65032" w:rsidRPr="00B4630D" w:rsidRDefault="00F65032" w:rsidP="00765079">
      <w:pPr>
        <w:pStyle w:val="af1"/>
        <w:ind w:leftChars="400" w:left="1654" w:hanging="709"/>
      </w:pPr>
      <w:r w:rsidRPr="00B4630D">
        <w:t>網址：</w:t>
      </w:r>
      <w:hyperlink r:id="rId35" w:history="1">
        <w:r w:rsidRPr="00B4630D">
          <w:t>http://www.maine.gov/decd/</w:t>
        </w:r>
      </w:hyperlink>
    </w:p>
    <w:p w:rsidR="00F65032" w:rsidRPr="00B4630D" w:rsidRDefault="00F65032" w:rsidP="00765079">
      <w:pPr>
        <w:pStyle w:val="af1"/>
        <w:ind w:left="945" w:hanging="709"/>
      </w:pPr>
      <w:r w:rsidRPr="00B4630D">
        <w:t>（二）</w:t>
      </w:r>
      <w:r w:rsidRPr="00B4630D">
        <w:t>Maine International Trade Center</w:t>
      </w:r>
    </w:p>
    <w:p w:rsidR="00F65032" w:rsidRPr="00B4630D" w:rsidRDefault="00F65032" w:rsidP="00765079">
      <w:pPr>
        <w:pStyle w:val="af1"/>
        <w:ind w:leftChars="400" w:left="1654" w:hanging="709"/>
      </w:pPr>
      <w:r w:rsidRPr="00B4630D">
        <w:t>地址：</w:t>
      </w:r>
      <w:r w:rsidRPr="00B4630D">
        <w:t>2 Portland Fish Pier</w:t>
      </w:r>
      <w:r w:rsidRPr="00B4630D">
        <w:t>（</w:t>
      </w:r>
      <w:r w:rsidRPr="00B4630D">
        <w:t>Marine Trade Center</w:t>
      </w:r>
      <w:r w:rsidRPr="00B4630D">
        <w:t>）</w:t>
      </w:r>
      <w:r w:rsidRPr="00B4630D">
        <w:t>, Suite 204</w:t>
      </w:r>
      <w:r w:rsidRPr="00B4630D">
        <w:rPr>
          <w:rFonts w:hint="eastAsia"/>
        </w:rPr>
        <w:t xml:space="preserve">, </w:t>
      </w:r>
      <w:r w:rsidRPr="00B4630D">
        <w:t>Portland, ME 04101, USA</w:t>
      </w:r>
    </w:p>
    <w:p w:rsidR="00F65032" w:rsidRPr="00B4630D" w:rsidRDefault="00F65032" w:rsidP="00765079">
      <w:pPr>
        <w:pStyle w:val="af1"/>
        <w:ind w:leftChars="400" w:left="1654" w:hanging="709"/>
      </w:pPr>
      <w:r w:rsidRPr="00B4630D">
        <w:t>電話：</w:t>
      </w:r>
      <w:r w:rsidRPr="00B4630D">
        <w:t>1-207-541-7400</w:t>
      </w:r>
    </w:p>
    <w:p w:rsidR="00F65032" w:rsidRPr="00B4630D" w:rsidRDefault="00F65032" w:rsidP="00765079">
      <w:pPr>
        <w:pStyle w:val="af1"/>
        <w:ind w:leftChars="400" w:left="1654" w:hanging="709"/>
      </w:pPr>
      <w:r w:rsidRPr="00B4630D">
        <w:t>電郵：</w:t>
      </w:r>
      <w:hyperlink r:id="rId36" w:history="1">
        <w:r w:rsidRPr="00B4630D">
          <w:t>info@mitc.com</w:t>
        </w:r>
      </w:hyperlink>
    </w:p>
    <w:p w:rsidR="00F65032" w:rsidRPr="00B4630D" w:rsidRDefault="00F65032" w:rsidP="00765079">
      <w:pPr>
        <w:pStyle w:val="af1"/>
        <w:ind w:leftChars="400" w:left="1654" w:hanging="709"/>
      </w:pPr>
      <w:r w:rsidRPr="00B4630D">
        <w:t>網址：</w:t>
      </w:r>
      <w:hyperlink r:id="rId37" w:history="1">
        <w:r w:rsidRPr="00B4630D">
          <w:t>http://www.mitc.com/</w:t>
        </w:r>
      </w:hyperlink>
    </w:p>
    <w:p w:rsidR="009A7CE1" w:rsidRPr="00B4630D" w:rsidRDefault="009A7CE1">
      <w:pPr>
        <w:widowControl/>
        <w:overflowPunct/>
        <w:autoSpaceDE/>
        <w:autoSpaceDN/>
        <w:ind w:firstLineChars="0" w:firstLine="0"/>
        <w:jc w:val="left"/>
        <w:rPr>
          <w:szCs w:val="26"/>
          <w:lang w:eastAsia="zh-TW"/>
        </w:rPr>
      </w:pPr>
    </w:p>
    <w:p w:rsidR="00765079" w:rsidRPr="00B4630D" w:rsidRDefault="00765079">
      <w:pPr>
        <w:widowControl/>
        <w:overflowPunct/>
        <w:autoSpaceDE/>
        <w:autoSpaceDN/>
        <w:ind w:firstLineChars="0" w:firstLine="0"/>
        <w:jc w:val="left"/>
        <w:rPr>
          <w:szCs w:val="26"/>
          <w:lang w:eastAsia="zh-TW"/>
        </w:rPr>
      </w:pPr>
      <w:r w:rsidRPr="00B4630D">
        <w:br w:type="page"/>
      </w:r>
    </w:p>
    <w:p w:rsidR="00FF4900" w:rsidRPr="00B4630D" w:rsidRDefault="00FF4900" w:rsidP="00AF50E7">
      <w:pPr>
        <w:pStyle w:val="af1"/>
        <w:ind w:left="945" w:hanging="709"/>
      </w:pPr>
    </w:p>
    <w:p w:rsidR="00FF4900" w:rsidRPr="00B4630D" w:rsidRDefault="00FF4900" w:rsidP="003D7BAF">
      <w:pPr>
        <w:pStyle w:val="af1"/>
        <w:ind w:leftChars="42" w:left="397" w:hangingChars="126" w:hanging="298"/>
        <w:sectPr w:rsidR="00FF4900" w:rsidRPr="00B4630D" w:rsidSect="00AF50E7">
          <w:headerReference w:type="even" r:id="rId38"/>
          <w:headerReference w:type="default" r:id="rId39"/>
          <w:footerReference w:type="even" r:id="rId40"/>
          <w:footerReference w:type="default" r:id="rId41"/>
          <w:headerReference w:type="first" r:id="rId42"/>
          <w:pgSz w:w="11906" w:h="16838" w:code="9"/>
          <w:pgMar w:top="2268" w:right="1701" w:bottom="1701" w:left="1701" w:header="1134" w:footer="851" w:gutter="0"/>
          <w:pgNumType w:start="1"/>
          <w:cols w:space="720"/>
          <w:docGrid w:type="linesAndChars" w:linePitch="514" w:charSpace="-774"/>
        </w:sectPr>
      </w:pPr>
    </w:p>
    <w:p w:rsidR="00FF4900" w:rsidRPr="00B4630D" w:rsidRDefault="00FF4900" w:rsidP="00C95F58">
      <w:pPr>
        <w:pStyle w:val="28-"/>
        <w:rPr>
          <w:lang w:eastAsia="zh-TW"/>
        </w:rPr>
      </w:pPr>
      <w:bookmarkStart w:id="7" w:name="__RefHeading___Toc457341237"/>
      <w:bookmarkStart w:id="8" w:name="_Toc406763707"/>
      <w:bookmarkStart w:id="9" w:name="_Toc406763904"/>
      <w:bookmarkStart w:id="10" w:name="_Toc427094937"/>
      <w:bookmarkStart w:id="11" w:name="_Toc429578934"/>
      <w:bookmarkStart w:id="12" w:name="_Toc108736377"/>
      <w:bookmarkEnd w:id="7"/>
      <w:r w:rsidRPr="00B4630D">
        <w:rPr>
          <w:rFonts w:hint="eastAsia"/>
          <w:lang w:eastAsia="zh-TW"/>
        </w:rPr>
        <w:t>新罕布夏州投資環境簡介</w:t>
      </w:r>
      <w:bookmarkEnd w:id="8"/>
      <w:bookmarkEnd w:id="9"/>
      <w:bookmarkEnd w:id="10"/>
      <w:bookmarkEnd w:id="11"/>
      <w:bookmarkEnd w:id="12"/>
    </w:p>
    <w:p w:rsidR="00FF4900" w:rsidRPr="00B4630D" w:rsidRDefault="00FF4900" w:rsidP="00C95F58">
      <w:pPr>
        <w:pStyle w:val="aff2"/>
      </w:pPr>
      <w:r w:rsidRPr="00B4630D">
        <w:rPr>
          <w:rFonts w:hint="eastAsia"/>
        </w:rPr>
        <w:t>新罕布夏州基本資料表</w:t>
      </w:r>
    </w:p>
    <w:tbl>
      <w:tblPr>
        <w:tblW w:w="0" w:type="auto"/>
        <w:tblInd w:w="-8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8"/>
        <w:gridCol w:w="6056"/>
      </w:tblGrid>
      <w:tr w:rsidR="00B4630D" w:rsidRPr="00B4630D">
        <w:trPr>
          <w:trHeight w:val="680"/>
        </w:trPr>
        <w:tc>
          <w:tcPr>
            <w:tcW w:w="8644" w:type="dxa"/>
            <w:gridSpan w:val="2"/>
            <w:vAlign w:val="center"/>
          </w:tcPr>
          <w:p w:rsidR="00FF4900" w:rsidRPr="00B4630D" w:rsidRDefault="00FF4900" w:rsidP="00C95F58">
            <w:pPr>
              <w:pStyle w:val="aff3"/>
            </w:pPr>
            <w:r w:rsidRPr="00B4630D">
              <w:rPr>
                <w:rFonts w:hint="eastAsia"/>
              </w:rPr>
              <w:t>自　然　人　文</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地理環境</w:t>
            </w:r>
          </w:p>
        </w:tc>
        <w:tc>
          <w:tcPr>
            <w:tcW w:w="6056" w:type="dxa"/>
            <w:vAlign w:val="center"/>
          </w:tcPr>
          <w:p w:rsidR="00F65032" w:rsidRPr="00B4630D" w:rsidRDefault="00F65032" w:rsidP="00F65032">
            <w:pPr>
              <w:pStyle w:val="-0"/>
            </w:pPr>
            <w:r w:rsidRPr="00B4630D">
              <w:t>北鄰加拿大，東接緬因州，西</w:t>
            </w:r>
            <w:r w:rsidR="00132460" w:rsidRPr="00B4630D">
              <w:rPr>
                <w:rFonts w:hint="eastAsia"/>
                <w:lang w:eastAsia="zh-TW"/>
              </w:rPr>
              <w:t>鄰</w:t>
            </w:r>
            <w:r w:rsidRPr="00B4630D">
              <w:t>佛蒙特州，南靠麻州，境內有美國東北部最高群山</w:t>
            </w:r>
            <w:r w:rsidRPr="00B4630D">
              <w:t>Washington</w:t>
            </w:r>
            <w:r w:rsidRPr="00B4630D">
              <w:t>峰，且湖泊眾多，另南部地區接鄰大西洋，有主要港口</w:t>
            </w:r>
            <w:r w:rsidRPr="00B4630D">
              <w:t>Portsmouth</w:t>
            </w:r>
            <w:r w:rsidRPr="00B4630D">
              <w:t>港。</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人口</w:t>
            </w:r>
          </w:p>
        </w:tc>
        <w:tc>
          <w:tcPr>
            <w:tcW w:w="6056" w:type="dxa"/>
            <w:vAlign w:val="center"/>
          </w:tcPr>
          <w:p w:rsidR="00F65032" w:rsidRPr="00B4630D" w:rsidRDefault="00F65032" w:rsidP="00F65032">
            <w:pPr>
              <w:pStyle w:val="-0"/>
            </w:pPr>
            <w:r w:rsidRPr="00B4630D">
              <w:rPr>
                <w:rFonts w:hint="eastAsia"/>
              </w:rPr>
              <w:t>138</w:t>
            </w:r>
            <w:r w:rsidRPr="00B4630D">
              <w:t>萬</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人口結構</w:t>
            </w:r>
          </w:p>
        </w:tc>
        <w:tc>
          <w:tcPr>
            <w:tcW w:w="6056" w:type="dxa"/>
            <w:vAlign w:val="center"/>
          </w:tcPr>
          <w:p w:rsidR="00F65032" w:rsidRPr="00B4630D" w:rsidRDefault="00F65032" w:rsidP="00F65032">
            <w:pPr>
              <w:pStyle w:val="-0"/>
            </w:pPr>
            <w:r w:rsidRPr="00B4630D">
              <w:t>以白人為主，約占</w:t>
            </w:r>
            <w:r w:rsidRPr="00B4630D">
              <w:t>93</w:t>
            </w:r>
            <w:r w:rsidRPr="00B4630D">
              <w:rPr>
                <w:rFonts w:hint="eastAsia"/>
              </w:rPr>
              <w:t>.1</w:t>
            </w:r>
            <w:r w:rsidRPr="00B4630D">
              <w:t>%</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面積</w:t>
            </w:r>
          </w:p>
        </w:tc>
        <w:tc>
          <w:tcPr>
            <w:tcW w:w="6056" w:type="dxa"/>
            <w:vAlign w:val="center"/>
          </w:tcPr>
          <w:p w:rsidR="00F65032" w:rsidRPr="00B4630D" w:rsidRDefault="00F65032" w:rsidP="00F65032">
            <w:pPr>
              <w:pStyle w:val="-0"/>
            </w:pPr>
            <w:r w:rsidRPr="00B4630D">
              <w:t>9,350</w:t>
            </w:r>
            <w:r w:rsidRPr="00B4630D">
              <w:t>平方英哩</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氣候</w:t>
            </w:r>
          </w:p>
        </w:tc>
        <w:tc>
          <w:tcPr>
            <w:tcW w:w="6056" w:type="dxa"/>
            <w:vAlign w:val="center"/>
          </w:tcPr>
          <w:p w:rsidR="00F65032" w:rsidRPr="00B4630D" w:rsidRDefault="00F65032" w:rsidP="00F65032">
            <w:pPr>
              <w:pStyle w:val="-0"/>
              <w:rPr>
                <w:lang w:eastAsia="zh-TW"/>
              </w:rPr>
            </w:pPr>
            <w:r w:rsidRPr="00B4630D">
              <w:rPr>
                <w:lang w:eastAsia="zh-TW"/>
              </w:rPr>
              <w:t>新罕布夏州屬潮濕的大陸型氣候，夏季短暫涼爽，冬季則寒冷漫長，該州北方與南方</w:t>
            </w:r>
            <w:r w:rsidRPr="00B4630D">
              <w:rPr>
                <w:lang w:eastAsia="zh-TW"/>
              </w:rPr>
              <w:t>7</w:t>
            </w:r>
            <w:r w:rsidRPr="00B4630D">
              <w:rPr>
                <w:lang w:eastAsia="zh-TW"/>
              </w:rPr>
              <w:t>月平均氣溫分別為攝氏</w:t>
            </w:r>
            <w:r w:rsidRPr="00B4630D">
              <w:rPr>
                <w:lang w:eastAsia="zh-TW"/>
              </w:rPr>
              <w:t>19</w:t>
            </w:r>
            <w:r w:rsidRPr="00B4630D">
              <w:rPr>
                <w:lang w:eastAsia="zh-TW"/>
              </w:rPr>
              <w:t>度及</w:t>
            </w:r>
            <w:r w:rsidRPr="00B4630D">
              <w:rPr>
                <w:lang w:eastAsia="zh-TW"/>
              </w:rPr>
              <w:t>21</w:t>
            </w:r>
            <w:r w:rsidRPr="00B4630D">
              <w:rPr>
                <w:lang w:eastAsia="zh-TW"/>
              </w:rPr>
              <w:t>度，</w:t>
            </w:r>
            <w:r w:rsidRPr="00B4630D">
              <w:rPr>
                <w:lang w:eastAsia="zh-TW"/>
              </w:rPr>
              <w:t>1</w:t>
            </w:r>
            <w:r w:rsidRPr="00B4630D">
              <w:rPr>
                <w:lang w:eastAsia="zh-TW"/>
              </w:rPr>
              <w:t>月均溫則分別為零下</w:t>
            </w:r>
            <w:r w:rsidRPr="00B4630D">
              <w:rPr>
                <w:lang w:eastAsia="zh-TW"/>
              </w:rPr>
              <w:t>9</w:t>
            </w:r>
            <w:r w:rsidRPr="00B4630D">
              <w:rPr>
                <w:lang w:eastAsia="zh-TW"/>
              </w:rPr>
              <w:t>度及零下</w:t>
            </w:r>
            <w:r w:rsidRPr="00B4630D">
              <w:rPr>
                <w:lang w:eastAsia="zh-TW"/>
              </w:rPr>
              <w:t>7</w:t>
            </w:r>
            <w:r w:rsidRPr="00B4630D">
              <w:rPr>
                <w:lang w:eastAsia="zh-TW"/>
              </w:rPr>
              <w:t>度。</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教育普及程度</w:t>
            </w:r>
          </w:p>
        </w:tc>
        <w:tc>
          <w:tcPr>
            <w:tcW w:w="6056" w:type="dxa"/>
            <w:vAlign w:val="center"/>
          </w:tcPr>
          <w:p w:rsidR="00F65032" w:rsidRPr="00B4630D" w:rsidRDefault="00F65032" w:rsidP="00F65032">
            <w:pPr>
              <w:pStyle w:val="-0"/>
              <w:rPr>
                <w:lang w:eastAsia="zh-TW"/>
              </w:rPr>
            </w:pPr>
            <w:r w:rsidRPr="00B4630D">
              <w:rPr>
                <w:lang w:eastAsia="zh-TW"/>
              </w:rPr>
              <w:t>本州</w:t>
            </w:r>
            <w:r w:rsidRPr="00B4630D">
              <w:rPr>
                <w:lang w:eastAsia="zh-TW"/>
              </w:rPr>
              <w:t>25</w:t>
            </w:r>
            <w:r w:rsidRPr="00B4630D">
              <w:rPr>
                <w:lang w:eastAsia="zh-TW"/>
              </w:rPr>
              <w:t>歲以上人口中有</w:t>
            </w:r>
            <w:r w:rsidRPr="00B4630D">
              <w:rPr>
                <w:lang w:eastAsia="zh-TW"/>
              </w:rPr>
              <w:t>37</w:t>
            </w:r>
            <w:r w:rsidRPr="00B4630D">
              <w:rPr>
                <w:rFonts w:hint="eastAsia"/>
                <w:lang w:eastAsia="zh-TW"/>
              </w:rPr>
              <w:t>.6</w:t>
            </w:r>
            <w:r w:rsidRPr="00B4630D">
              <w:rPr>
                <w:lang w:eastAsia="zh-TW"/>
              </w:rPr>
              <w:t>%</w:t>
            </w:r>
            <w:r w:rsidRPr="00B4630D">
              <w:rPr>
                <w:lang w:eastAsia="zh-TW"/>
              </w:rPr>
              <w:t>擁有大學或以上學歷</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首府及重要城市</w:t>
            </w:r>
          </w:p>
        </w:tc>
        <w:tc>
          <w:tcPr>
            <w:tcW w:w="6056" w:type="dxa"/>
            <w:vAlign w:val="center"/>
          </w:tcPr>
          <w:p w:rsidR="00F65032" w:rsidRPr="00B4630D" w:rsidRDefault="00F65032" w:rsidP="00F65032">
            <w:pPr>
              <w:pStyle w:val="-0"/>
            </w:pPr>
            <w:r w:rsidRPr="00B4630D">
              <w:t>首府為</w:t>
            </w:r>
            <w:r w:rsidRPr="00B4630D">
              <w:t>Concord</w:t>
            </w:r>
            <w:r w:rsidRPr="00B4630D">
              <w:t>，最大城市為</w:t>
            </w:r>
            <w:r w:rsidRPr="00B4630D">
              <w:t>Manchester</w:t>
            </w:r>
          </w:p>
        </w:tc>
      </w:tr>
      <w:tr w:rsidR="00B4630D" w:rsidRPr="00B4630D">
        <w:trPr>
          <w:trHeight w:val="680"/>
        </w:trPr>
        <w:tc>
          <w:tcPr>
            <w:tcW w:w="8644" w:type="dxa"/>
            <w:gridSpan w:val="2"/>
            <w:vAlign w:val="center"/>
          </w:tcPr>
          <w:p w:rsidR="00FF4900" w:rsidRPr="00B4630D" w:rsidRDefault="00FF4900" w:rsidP="00C95F58">
            <w:pPr>
              <w:pStyle w:val="aff3"/>
            </w:pPr>
            <w:r w:rsidRPr="00B4630D">
              <w:rPr>
                <w:rFonts w:hint="eastAsia"/>
              </w:rPr>
              <w:t>經　濟　概　況</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國內生產毛額</w:t>
            </w:r>
          </w:p>
        </w:tc>
        <w:tc>
          <w:tcPr>
            <w:tcW w:w="6056" w:type="dxa"/>
            <w:vAlign w:val="center"/>
          </w:tcPr>
          <w:p w:rsidR="00F65032" w:rsidRPr="00B4630D" w:rsidRDefault="00F65032" w:rsidP="00F65032">
            <w:pPr>
              <w:pStyle w:val="-0"/>
            </w:pPr>
            <w:r w:rsidRPr="00B4630D">
              <w:t>1</w:t>
            </w:r>
            <w:r w:rsidRPr="00B4630D">
              <w:rPr>
                <w:rFonts w:hint="eastAsia"/>
              </w:rPr>
              <w:t>,</w:t>
            </w:r>
            <w:r w:rsidRPr="00B4630D">
              <w:t>024</w:t>
            </w:r>
            <w:r w:rsidRPr="00B4630D">
              <w:t>億</w:t>
            </w:r>
            <w:r w:rsidRPr="00B4630D">
              <w:t>3</w:t>
            </w:r>
            <w:r w:rsidRPr="00B4630D">
              <w:rPr>
                <w:rFonts w:hint="eastAsia"/>
              </w:rPr>
              <w:t>,</w:t>
            </w:r>
            <w:r w:rsidRPr="00B4630D">
              <w:t>900</w:t>
            </w:r>
            <w:r w:rsidRPr="00B4630D">
              <w:t>萬美元（</w:t>
            </w:r>
            <w:r w:rsidRPr="00B4630D">
              <w:t>202</w:t>
            </w:r>
            <w:r w:rsidRPr="00B4630D">
              <w:rPr>
                <w:rFonts w:hint="eastAsia"/>
              </w:rPr>
              <w:t>1</w:t>
            </w:r>
            <w:r w:rsidRPr="00B4630D">
              <w:rPr>
                <w:rFonts w:hint="eastAsia"/>
              </w:rPr>
              <w:t>年</w:t>
            </w:r>
            <w:r w:rsidRPr="00B4630D">
              <w:t>）</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平均國民所得</w:t>
            </w:r>
          </w:p>
        </w:tc>
        <w:tc>
          <w:tcPr>
            <w:tcW w:w="6056" w:type="dxa"/>
            <w:vAlign w:val="center"/>
          </w:tcPr>
          <w:p w:rsidR="00F65032" w:rsidRPr="00B4630D" w:rsidRDefault="00F65032" w:rsidP="00F65032">
            <w:pPr>
              <w:pStyle w:val="-0"/>
            </w:pPr>
            <w:r w:rsidRPr="00B4630D">
              <w:rPr>
                <w:rFonts w:hint="eastAsia"/>
              </w:rPr>
              <w:t>72,003</w:t>
            </w:r>
            <w:r w:rsidRPr="00B4630D">
              <w:t>美元（</w:t>
            </w:r>
            <w:r w:rsidRPr="00B4630D">
              <w:t>202</w:t>
            </w:r>
            <w:r w:rsidRPr="00B4630D">
              <w:rPr>
                <w:rFonts w:hint="eastAsia"/>
              </w:rPr>
              <w:t>1</w:t>
            </w:r>
            <w:r w:rsidRPr="00B4630D">
              <w:t>年）</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經濟成長率</w:t>
            </w:r>
          </w:p>
        </w:tc>
        <w:tc>
          <w:tcPr>
            <w:tcW w:w="6056" w:type="dxa"/>
            <w:vAlign w:val="center"/>
          </w:tcPr>
          <w:p w:rsidR="00F65032" w:rsidRPr="00B4630D" w:rsidRDefault="00F65032" w:rsidP="00F65032">
            <w:pPr>
              <w:pStyle w:val="-0"/>
            </w:pPr>
            <w:r w:rsidRPr="00B4630D">
              <w:rPr>
                <w:rFonts w:hint="eastAsia"/>
              </w:rPr>
              <w:t>8.5</w:t>
            </w:r>
            <w:r w:rsidRPr="00B4630D">
              <w:t>%</w:t>
            </w:r>
            <w:r w:rsidRPr="00B4630D">
              <w:t>（</w:t>
            </w:r>
            <w:r w:rsidRPr="00B4630D">
              <w:t>202</w:t>
            </w:r>
            <w:r w:rsidRPr="00B4630D">
              <w:rPr>
                <w:rFonts w:hint="eastAsia"/>
              </w:rPr>
              <w:t>1</w:t>
            </w:r>
            <w:r w:rsidRPr="00B4630D">
              <w:rPr>
                <w:rFonts w:hint="eastAsia"/>
              </w:rPr>
              <w:t>年</w:t>
            </w:r>
            <w:r w:rsidRPr="00B4630D">
              <w:t>）</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失業率</w:t>
            </w:r>
          </w:p>
        </w:tc>
        <w:tc>
          <w:tcPr>
            <w:tcW w:w="6056" w:type="dxa"/>
            <w:vAlign w:val="center"/>
          </w:tcPr>
          <w:p w:rsidR="00F65032" w:rsidRPr="00B4630D" w:rsidRDefault="00F65032" w:rsidP="00F65032">
            <w:pPr>
              <w:pStyle w:val="-0"/>
            </w:pPr>
            <w:r w:rsidRPr="00B4630D">
              <w:t>2.7%</w:t>
            </w:r>
            <w:r w:rsidRPr="00B4630D">
              <w:t>（</w:t>
            </w:r>
            <w:r w:rsidRPr="00B4630D">
              <w:t>2022</w:t>
            </w:r>
            <w:r w:rsidRPr="00B4630D">
              <w:t>年</w:t>
            </w:r>
            <w:r w:rsidRPr="00B4630D">
              <w:t>2</w:t>
            </w:r>
            <w:r w:rsidRPr="00B4630D">
              <w:t>月）</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進口值</w:t>
            </w:r>
          </w:p>
        </w:tc>
        <w:tc>
          <w:tcPr>
            <w:tcW w:w="6056" w:type="dxa"/>
            <w:vAlign w:val="center"/>
          </w:tcPr>
          <w:p w:rsidR="00F65032" w:rsidRPr="00B4630D" w:rsidRDefault="00F65032" w:rsidP="00F65032">
            <w:pPr>
              <w:pStyle w:val="-0"/>
            </w:pPr>
            <w:r w:rsidRPr="00B4630D">
              <w:t>81</w:t>
            </w:r>
            <w:r w:rsidRPr="00B4630D">
              <w:t>億</w:t>
            </w:r>
            <w:r w:rsidRPr="00B4630D">
              <w:t>1,972</w:t>
            </w:r>
            <w:r w:rsidRPr="00B4630D">
              <w:t>萬美元（</w:t>
            </w:r>
            <w:r w:rsidRPr="00B4630D">
              <w:t>2021</w:t>
            </w:r>
            <w:r w:rsidRPr="00B4630D">
              <w:t>年）</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出口值</w:t>
            </w:r>
          </w:p>
        </w:tc>
        <w:tc>
          <w:tcPr>
            <w:tcW w:w="6056" w:type="dxa"/>
            <w:vAlign w:val="center"/>
          </w:tcPr>
          <w:p w:rsidR="00F65032" w:rsidRPr="00B4630D" w:rsidRDefault="00F65032" w:rsidP="00F65032">
            <w:pPr>
              <w:pStyle w:val="-0"/>
            </w:pPr>
            <w:r w:rsidRPr="00B4630D">
              <w:t>63</w:t>
            </w:r>
            <w:r w:rsidRPr="00B4630D">
              <w:t>億</w:t>
            </w:r>
            <w:r w:rsidRPr="00B4630D">
              <w:t>6,805</w:t>
            </w:r>
            <w:r w:rsidRPr="00B4630D">
              <w:t>萬美元（</w:t>
            </w:r>
            <w:r w:rsidRPr="00B4630D">
              <w:t>2021</w:t>
            </w:r>
            <w:r w:rsidRPr="00B4630D">
              <w:t>年）</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主要進口項目</w:t>
            </w:r>
          </w:p>
        </w:tc>
        <w:tc>
          <w:tcPr>
            <w:tcW w:w="6056" w:type="dxa"/>
            <w:vAlign w:val="center"/>
          </w:tcPr>
          <w:p w:rsidR="00F65032" w:rsidRPr="00B4630D" w:rsidRDefault="00F65032" w:rsidP="00F65032">
            <w:pPr>
              <w:pStyle w:val="-0"/>
              <w:rPr>
                <w:lang w:eastAsia="zh-TW"/>
              </w:rPr>
            </w:pPr>
            <w:r w:rsidRPr="00B4630D">
              <w:rPr>
                <w:rFonts w:hint="eastAsia"/>
                <w:lang w:eastAsia="zh-TW"/>
              </w:rPr>
              <w:t>渦輪噴射引擎零件、石油外之油品、塑膠板</w:t>
            </w:r>
            <w:r w:rsidRPr="00B4630D">
              <w:rPr>
                <w:rFonts w:hint="eastAsia"/>
                <w:lang w:eastAsia="zh-TW"/>
              </w:rPr>
              <w:t>/</w:t>
            </w:r>
            <w:r w:rsidRPr="00B4630D">
              <w:rPr>
                <w:rFonts w:hint="eastAsia"/>
                <w:lang w:eastAsia="zh-TW"/>
              </w:rPr>
              <w:t>條</w:t>
            </w:r>
            <w:r w:rsidRPr="00B4630D">
              <w:rPr>
                <w:rFonts w:hint="eastAsia"/>
                <w:lang w:eastAsia="zh-TW"/>
              </w:rPr>
              <w:t>/</w:t>
            </w:r>
            <w:r w:rsidRPr="00B4630D">
              <w:rPr>
                <w:rFonts w:hint="eastAsia"/>
                <w:lang w:eastAsia="zh-TW"/>
              </w:rPr>
              <w:t>薄片、齒輪產品、各式鞋類、行動電話、木材、冷凍蟹類、石油瀝青、光學輻射線儀器、處理器、變流器、非多孔性橡膠</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主要出口項目</w:t>
            </w:r>
          </w:p>
        </w:tc>
        <w:tc>
          <w:tcPr>
            <w:tcW w:w="6056" w:type="dxa"/>
            <w:vAlign w:val="center"/>
          </w:tcPr>
          <w:p w:rsidR="00F65032" w:rsidRPr="00B4630D" w:rsidRDefault="00F65032" w:rsidP="00F65032">
            <w:pPr>
              <w:pStyle w:val="-0"/>
              <w:rPr>
                <w:lang w:eastAsia="zh-TW"/>
              </w:rPr>
            </w:pPr>
            <w:r w:rsidRPr="00B4630D">
              <w:rPr>
                <w:rFonts w:hint="eastAsia"/>
                <w:lang w:eastAsia="zh-TW"/>
              </w:rPr>
              <w:t>民用航空器暨引擎及其零件、行動電話、印刷機零件及其零附件、金屬加工機及其零件、筆電、行動電話、塑膠製品、各式天線、免疫產品、渦輪噴射引擎零件、貴金屬回收物</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主要進口來源</w:t>
            </w:r>
          </w:p>
        </w:tc>
        <w:tc>
          <w:tcPr>
            <w:tcW w:w="6056" w:type="dxa"/>
            <w:vAlign w:val="center"/>
          </w:tcPr>
          <w:p w:rsidR="00F65032" w:rsidRPr="00B4630D" w:rsidRDefault="00F65032" w:rsidP="00F65032">
            <w:pPr>
              <w:pStyle w:val="-0"/>
              <w:rPr>
                <w:lang w:eastAsia="zh-TW"/>
              </w:rPr>
            </w:pPr>
            <w:r w:rsidRPr="00B4630D">
              <w:rPr>
                <w:lang w:eastAsia="zh-TW"/>
              </w:rPr>
              <w:t>加拿大、日本、</w:t>
            </w:r>
            <w:r w:rsidR="008B13F5" w:rsidRPr="00B4630D">
              <w:rPr>
                <w:lang w:eastAsia="zh-TW"/>
              </w:rPr>
              <w:t>中國大陸</w:t>
            </w:r>
            <w:r w:rsidRPr="00B4630D">
              <w:rPr>
                <w:lang w:eastAsia="zh-TW"/>
              </w:rPr>
              <w:t>、德國、波蘭、墨西哥、瑞典、義大利、越南、英國、以色列、愛爾蘭。臺灣</w:t>
            </w:r>
            <w:r w:rsidR="008B13F5" w:rsidRPr="00B4630D">
              <w:rPr>
                <w:lang w:eastAsia="zh-TW"/>
              </w:rPr>
              <w:t>（</w:t>
            </w:r>
            <w:r w:rsidRPr="00B4630D">
              <w:rPr>
                <w:lang w:eastAsia="zh-TW"/>
              </w:rPr>
              <w:t>第</w:t>
            </w:r>
            <w:r w:rsidRPr="00B4630D">
              <w:rPr>
                <w:lang w:eastAsia="zh-TW"/>
              </w:rPr>
              <w:t>15</w:t>
            </w:r>
            <w:r w:rsidRPr="00B4630D">
              <w:rPr>
                <w:lang w:eastAsia="zh-TW"/>
              </w:rPr>
              <w:t>大）。</w:t>
            </w:r>
          </w:p>
        </w:tc>
      </w:tr>
      <w:tr w:rsidR="00B4630D" w:rsidRPr="00B4630D">
        <w:trPr>
          <w:trHeight w:val="680"/>
        </w:trPr>
        <w:tc>
          <w:tcPr>
            <w:tcW w:w="2588" w:type="dxa"/>
            <w:vAlign w:val="center"/>
          </w:tcPr>
          <w:p w:rsidR="00F65032" w:rsidRPr="00B4630D" w:rsidRDefault="00F65032" w:rsidP="00C95F58">
            <w:pPr>
              <w:pStyle w:val="-"/>
            </w:pPr>
            <w:r w:rsidRPr="00B4630D">
              <w:rPr>
                <w:rFonts w:hint="eastAsia"/>
              </w:rPr>
              <w:t>主要出口市場</w:t>
            </w:r>
          </w:p>
        </w:tc>
        <w:tc>
          <w:tcPr>
            <w:tcW w:w="6056" w:type="dxa"/>
            <w:vAlign w:val="center"/>
          </w:tcPr>
          <w:p w:rsidR="00F65032" w:rsidRPr="00B4630D" w:rsidRDefault="00F65032" w:rsidP="00F65032">
            <w:pPr>
              <w:pStyle w:val="-0"/>
              <w:rPr>
                <w:lang w:eastAsia="zh-TW"/>
              </w:rPr>
            </w:pPr>
            <w:r w:rsidRPr="00B4630D">
              <w:rPr>
                <w:lang w:eastAsia="zh-TW"/>
              </w:rPr>
              <w:t>德國、加拿大、沙烏地聯合大公國、墨西哥、</w:t>
            </w:r>
            <w:r w:rsidR="008B13F5" w:rsidRPr="00B4630D">
              <w:rPr>
                <w:lang w:eastAsia="zh-TW"/>
              </w:rPr>
              <w:t>中國大陸</w:t>
            </w:r>
            <w:r w:rsidRPr="00B4630D">
              <w:rPr>
                <w:lang w:eastAsia="zh-TW"/>
              </w:rPr>
              <w:t>、愛爾蘭、香港、日本、荷蘭、法國、英國。</w:t>
            </w:r>
            <w:r w:rsidRPr="00B4630D">
              <w:rPr>
                <w:rFonts w:hint="eastAsia"/>
                <w:lang w:eastAsia="zh-TW"/>
              </w:rPr>
              <w:t>臺</w:t>
            </w:r>
            <w:r w:rsidRPr="00B4630D">
              <w:rPr>
                <w:lang w:eastAsia="zh-TW"/>
              </w:rPr>
              <w:t>灣</w:t>
            </w:r>
            <w:r w:rsidR="008B13F5" w:rsidRPr="00B4630D">
              <w:rPr>
                <w:lang w:eastAsia="zh-TW"/>
              </w:rPr>
              <w:t>（</w:t>
            </w:r>
            <w:r w:rsidRPr="00B4630D">
              <w:rPr>
                <w:lang w:eastAsia="zh-TW"/>
              </w:rPr>
              <w:t>第</w:t>
            </w:r>
            <w:r w:rsidRPr="00B4630D">
              <w:rPr>
                <w:lang w:eastAsia="zh-TW"/>
              </w:rPr>
              <w:t>1</w:t>
            </w:r>
            <w:r w:rsidRPr="00B4630D">
              <w:rPr>
                <w:rFonts w:hint="eastAsia"/>
                <w:lang w:eastAsia="zh-TW"/>
              </w:rPr>
              <w:t>6</w:t>
            </w:r>
            <w:r w:rsidRPr="00B4630D">
              <w:rPr>
                <w:rFonts w:hint="eastAsia"/>
                <w:lang w:eastAsia="zh-TW"/>
              </w:rPr>
              <w:t>大</w:t>
            </w:r>
            <w:r w:rsidRPr="00B4630D">
              <w:rPr>
                <w:lang w:eastAsia="zh-TW"/>
              </w:rPr>
              <w:t>）。</w:t>
            </w:r>
          </w:p>
        </w:tc>
      </w:tr>
    </w:tbl>
    <w:p w:rsidR="00FF4900" w:rsidRPr="00B4630D" w:rsidRDefault="00FF4900" w:rsidP="00FF4900">
      <w:pPr>
        <w:pStyle w:val="af1"/>
        <w:ind w:left="945" w:hanging="709"/>
      </w:pPr>
    </w:p>
    <w:p w:rsidR="00FF4900" w:rsidRPr="00B4630D" w:rsidRDefault="00FF4900" w:rsidP="00FF4900">
      <w:pPr>
        <w:pStyle w:val="af1"/>
        <w:ind w:left="945" w:hanging="709"/>
      </w:pPr>
    </w:p>
    <w:p w:rsidR="00FF4900" w:rsidRPr="00B4630D" w:rsidRDefault="00FF4900" w:rsidP="00C43C6D">
      <w:pPr>
        <w:pStyle w:val="a4"/>
        <w:spacing w:before="514" w:after="771"/>
      </w:pPr>
      <w:r w:rsidRPr="00B4630D">
        <w:rPr>
          <w:rFonts w:hint="eastAsia"/>
        </w:rPr>
        <w:t>第壹章　自然人文環境</w:t>
      </w:r>
    </w:p>
    <w:p w:rsidR="00FF4900" w:rsidRPr="00B4630D" w:rsidRDefault="00FF4900" w:rsidP="00FF4900">
      <w:pPr>
        <w:pStyle w:val="a6"/>
        <w:spacing w:before="257" w:after="257"/>
        <w:ind w:left="632" w:hanging="632"/>
      </w:pPr>
      <w:r w:rsidRPr="00B4630D">
        <w:rPr>
          <w:rFonts w:hint="eastAsia"/>
        </w:rPr>
        <w:t>一、自然環境</w:t>
      </w:r>
    </w:p>
    <w:p w:rsidR="00F65032" w:rsidRPr="00B4630D" w:rsidRDefault="00F65032" w:rsidP="00F65032">
      <w:pPr>
        <w:ind w:firstLine="472"/>
        <w:rPr>
          <w:lang w:eastAsia="zh-TW"/>
        </w:rPr>
      </w:pPr>
      <w:r w:rsidRPr="00B4630D">
        <w:rPr>
          <w:lang w:eastAsia="zh-TW"/>
        </w:rPr>
        <w:t>新罕布夏州北鄰加拿大，東接緬因州，西鄰佛蒙特州，南靠麻州，該州沿大西洋的海岸線只有</w:t>
      </w:r>
      <w:r w:rsidRPr="00B4630D">
        <w:rPr>
          <w:lang w:eastAsia="zh-TW"/>
        </w:rPr>
        <w:t>29</w:t>
      </w:r>
      <w:r w:rsidRPr="00B4630D">
        <w:rPr>
          <w:lang w:eastAsia="zh-TW"/>
        </w:rPr>
        <w:t>公里長，區分為海岸低地、東英格蘭高地、白山山區等三大地理區域。因境內擁有許多花崗岩露天礦場，又名「花崗岩之州」（</w:t>
      </w:r>
      <w:r w:rsidRPr="00B4630D">
        <w:rPr>
          <w:lang w:eastAsia="zh-TW"/>
        </w:rPr>
        <w:t>Granite State</w:t>
      </w:r>
      <w:r w:rsidRPr="00B4630D">
        <w:rPr>
          <w:lang w:eastAsia="zh-TW"/>
        </w:rPr>
        <w:t>）。</w:t>
      </w:r>
    </w:p>
    <w:p w:rsidR="00F65032" w:rsidRPr="00B4630D" w:rsidRDefault="00F65032" w:rsidP="00F65032">
      <w:pPr>
        <w:pStyle w:val="af1"/>
        <w:ind w:left="945" w:hanging="709"/>
      </w:pPr>
      <w:r w:rsidRPr="00B4630D">
        <w:t>（一）面積：</w:t>
      </w:r>
      <w:r w:rsidRPr="00B4630D">
        <w:t>9,350</w:t>
      </w:r>
      <w:r w:rsidRPr="00B4630D">
        <w:t>平方英哩</w:t>
      </w:r>
    </w:p>
    <w:p w:rsidR="00F65032" w:rsidRPr="00B4630D" w:rsidRDefault="00F65032" w:rsidP="00F65032">
      <w:pPr>
        <w:pStyle w:val="af1"/>
        <w:ind w:left="945" w:hanging="709"/>
      </w:pPr>
      <w:r w:rsidRPr="00B4630D">
        <w:t>（二）氣候：新罕布夏州屬濕潤的大陸型氣候，夏季短暫涼爽，冬季則寒冷漫長，該州北方與南方</w:t>
      </w:r>
      <w:r w:rsidRPr="00B4630D">
        <w:t>7</w:t>
      </w:r>
      <w:r w:rsidRPr="00B4630D">
        <w:t>月平均氣溫分別為攝氏</w:t>
      </w:r>
      <w:r w:rsidRPr="00B4630D">
        <w:t>19</w:t>
      </w:r>
      <w:r w:rsidRPr="00B4630D">
        <w:t>度及</w:t>
      </w:r>
      <w:r w:rsidRPr="00B4630D">
        <w:t>21</w:t>
      </w:r>
      <w:r w:rsidRPr="00B4630D">
        <w:t>度，</w:t>
      </w:r>
      <w:r w:rsidRPr="00B4630D">
        <w:t>1</w:t>
      </w:r>
      <w:r w:rsidRPr="00B4630D">
        <w:t>月均溫則分別為零下</w:t>
      </w:r>
      <w:r w:rsidRPr="00B4630D">
        <w:t>9</w:t>
      </w:r>
      <w:r w:rsidRPr="00B4630D">
        <w:t>度及零下</w:t>
      </w:r>
      <w:r w:rsidRPr="00B4630D">
        <w:t>7</w:t>
      </w:r>
      <w:r w:rsidRPr="00B4630D">
        <w:t>度。</w:t>
      </w:r>
    </w:p>
    <w:p w:rsidR="00F65032" w:rsidRPr="00B4630D" w:rsidRDefault="00F65032" w:rsidP="00F65032">
      <w:pPr>
        <w:pStyle w:val="a6"/>
        <w:spacing w:before="257" w:after="257"/>
        <w:ind w:left="632" w:hanging="632"/>
      </w:pPr>
      <w:r w:rsidRPr="00B4630D">
        <w:t>二、人文及社會環境</w:t>
      </w:r>
    </w:p>
    <w:p w:rsidR="00F65032" w:rsidRPr="00B4630D" w:rsidRDefault="00F65032" w:rsidP="00F65032">
      <w:pPr>
        <w:pStyle w:val="af1"/>
        <w:ind w:left="945" w:hanging="709"/>
      </w:pPr>
      <w:r w:rsidRPr="00B4630D">
        <w:t>（一）首府為</w:t>
      </w:r>
      <w:r w:rsidRPr="00B4630D">
        <w:t xml:space="preserve"> Concord</w:t>
      </w:r>
      <w:r w:rsidRPr="00B4630D">
        <w:t>，最大都市為</w:t>
      </w:r>
      <w:r w:rsidRPr="00B4630D">
        <w:t xml:space="preserve"> Manchester</w:t>
      </w:r>
      <w:r w:rsidRPr="00B4630D">
        <w:t>。</w:t>
      </w:r>
    </w:p>
    <w:p w:rsidR="00F65032" w:rsidRPr="00B4630D" w:rsidRDefault="00F65032" w:rsidP="00F65032">
      <w:pPr>
        <w:pStyle w:val="af1"/>
        <w:ind w:left="945" w:hanging="709"/>
      </w:pPr>
      <w:r w:rsidRPr="00B4630D">
        <w:t>（二）主要語言：美式英語</w:t>
      </w:r>
    </w:p>
    <w:p w:rsidR="00F65032" w:rsidRPr="00B4630D" w:rsidRDefault="00F65032" w:rsidP="00F65032">
      <w:pPr>
        <w:pStyle w:val="af1"/>
        <w:ind w:left="945" w:hanging="709"/>
      </w:pPr>
      <w:r w:rsidRPr="00B4630D">
        <w:t>（三）人口數：約</w:t>
      </w:r>
      <w:r w:rsidRPr="00B4630D">
        <w:t>13</w:t>
      </w:r>
      <w:r w:rsidRPr="00B4630D">
        <w:rPr>
          <w:rFonts w:eastAsiaTheme="minorEastAsia" w:hint="eastAsia"/>
        </w:rPr>
        <w:t>8</w:t>
      </w:r>
      <w:r w:rsidRPr="00B4630D">
        <w:t>萬人</w:t>
      </w:r>
    </w:p>
    <w:p w:rsidR="00F65032" w:rsidRPr="00B4630D" w:rsidRDefault="00F65032" w:rsidP="00F65032">
      <w:pPr>
        <w:pStyle w:val="af1"/>
        <w:ind w:left="945" w:hanging="709"/>
        <w:rPr>
          <w:rFonts w:eastAsiaTheme="minorEastAsia"/>
        </w:rPr>
      </w:pPr>
      <w:r w:rsidRPr="00B4630D">
        <w:t>（四）新罕布夏州以英國漢普郡（</w:t>
      </w:r>
      <w:r w:rsidRPr="00B4630D">
        <w:t>County of Hampshire</w:t>
      </w:r>
      <w:r w:rsidRPr="00B4630D">
        <w:t>）為名，是最初</w:t>
      </w:r>
      <w:r w:rsidRPr="00B4630D">
        <w:t>13</w:t>
      </w:r>
      <w:r w:rsidRPr="00B4630D">
        <w:t>州之一（於</w:t>
      </w:r>
      <w:r w:rsidRPr="00B4630D">
        <w:t>1788</w:t>
      </w:r>
      <w:r w:rsidRPr="00B4630D">
        <w:t>年加入聯邦）；為新英格蘭地區六州之一，新英格蘭六州在美國獨立之歷史中占有極為重要之地位，人文薈萃，居住環境品質優良。新罕布夏州之達特茅斯學院（</w:t>
      </w:r>
      <w:r w:rsidRPr="00B4630D">
        <w:t>Dartmouth College</w:t>
      </w:r>
      <w:r w:rsidRPr="00B4630D">
        <w:t>）是美國創立歷史中最古老之五所高等學校之一，全州有超過</w:t>
      </w:r>
      <w:r w:rsidRPr="00B4630D">
        <w:t>12</w:t>
      </w:r>
      <w:r w:rsidRPr="00B4630D">
        <w:t>所以上大學院校。</w:t>
      </w:r>
    </w:p>
    <w:p w:rsidR="00F65032" w:rsidRPr="00B4630D" w:rsidRDefault="00F65032" w:rsidP="00B46B40">
      <w:pPr>
        <w:pStyle w:val="a6"/>
        <w:pageBreakBefore/>
        <w:spacing w:before="257" w:after="257"/>
        <w:ind w:left="632" w:hanging="632"/>
      </w:pPr>
      <w:r w:rsidRPr="00B4630D">
        <w:t>三、政治體制</w:t>
      </w:r>
    </w:p>
    <w:p w:rsidR="00F65032" w:rsidRPr="00B4630D" w:rsidRDefault="00F65032" w:rsidP="00B46B40">
      <w:pPr>
        <w:ind w:firstLine="472"/>
        <w:rPr>
          <w:lang w:eastAsia="zh-TW"/>
        </w:rPr>
      </w:pPr>
      <w:r w:rsidRPr="00B4630D">
        <w:rPr>
          <w:lang w:eastAsia="zh-TW"/>
        </w:rPr>
        <w:t>新罕布夏州政治體制基本上與美國聯邦政府相同，採三權分立制，行政部門之州長及州務卿為民選（無副州長），任期為</w:t>
      </w:r>
      <w:r w:rsidRPr="00B4630D">
        <w:rPr>
          <w:lang w:eastAsia="zh-TW"/>
        </w:rPr>
        <w:t>2</w:t>
      </w:r>
      <w:r w:rsidRPr="00B4630D">
        <w:rPr>
          <w:lang w:eastAsia="zh-TW"/>
        </w:rPr>
        <w:t>年（新罕布夏州與佛蒙特州是美國唯二州長每</w:t>
      </w:r>
      <w:r w:rsidRPr="00B4630D">
        <w:rPr>
          <w:lang w:eastAsia="zh-TW"/>
        </w:rPr>
        <w:t>2</w:t>
      </w:r>
      <w:r w:rsidRPr="00B4630D">
        <w:rPr>
          <w:lang w:eastAsia="zh-TW"/>
        </w:rPr>
        <w:t>年改選的州），州議會共有參議員</w:t>
      </w:r>
      <w:r w:rsidRPr="00B4630D">
        <w:rPr>
          <w:lang w:eastAsia="zh-TW"/>
        </w:rPr>
        <w:t>24</w:t>
      </w:r>
      <w:r w:rsidRPr="00B4630D">
        <w:rPr>
          <w:lang w:eastAsia="zh-TW"/>
        </w:rPr>
        <w:t>名、眾議員</w:t>
      </w:r>
      <w:r w:rsidRPr="00B4630D">
        <w:rPr>
          <w:lang w:eastAsia="zh-TW"/>
        </w:rPr>
        <w:t>400</w:t>
      </w:r>
      <w:r w:rsidRPr="00B4630D">
        <w:rPr>
          <w:lang w:eastAsia="zh-TW"/>
        </w:rPr>
        <w:t>名。</w:t>
      </w:r>
    </w:p>
    <w:p w:rsidR="00F65032" w:rsidRPr="00B4630D" w:rsidRDefault="00F65032" w:rsidP="00B46B40">
      <w:pPr>
        <w:ind w:firstLine="472"/>
        <w:rPr>
          <w:lang w:eastAsia="zh-TW"/>
        </w:rPr>
      </w:pPr>
      <w:r w:rsidRPr="00B4630D">
        <w:rPr>
          <w:lang w:eastAsia="zh-TW"/>
        </w:rPr>
        <w:t>新罕布夏州共和黨籍</w:t>
      </w:r>
      <w:r w:rsidRPr="00B4630D">
        <w:rPr>
          <w:lang w:eastAsia="zh-TW"/>
        </w:rPr>
        <w:t>Chris Sununu</w:t>
      </w:r>
      <w:r w:rsidRPr="00B4630D">
        <w:rPr>
          <w:lang w:eastAsia="zh-TW"/>
        </w:rPr>
        <w:t>州長於</w:t>
      </w:r>
      <w:r w:rsidRPr="00B4630D">
        <w:rPr>
          <w:lang w:eastAsia="zh-TW"/>
        </w:rPr>
        <w:t>2018</w:t>
      </w:r>
      <w:r w:rsidRPr="00B4630D">
        <w:rPr>
          <w:lang w:eastAsia="zh-TW"/>
        </w:rPr>
        <w:t>年美國期中選舉勝選連任。渠為打造全方位服務新罕布夏州州民的環境，親自與聯邦政府部長級官員磋商或於媒體發表評論，爭取新罕布夏州權益，確保新罕布夏州是生活，工作和生育最佳場所，</w:t>
      </w:r>
      <w:r w:rsidRPr="00B4630D">
        <w:rPr>
          <w:lang w:eastAsia="zh-TW"/>
        </w:rPr>
        <w:t>Sununu</w:t>
      </w:r>
      <w:r w:rsidRPr="00B4630D">
        <w:rPr>
          <w:lang w:eastAsia="zh-TW"/>
        </w:rPr>
        <w:t>州長續於</w:t>
      </w:r>
      <w:r w:rsidRPr="00B4630D">
        <w:rPr>
          <w:lang w:eastAsia="zh-TW"/>
        </w:rPr>
        <w:t>2020</w:t>
      </w:r>
      <w:r w:rsidRPr="00B4630D">
        <w:rPr>
          <w:lang w:eastAsia="zh-TW"/>
        </w:rPr>
        <w:t>年美國大選勝選連任。</w:t>
      </w:r>
    </w:p>
    <w:p w:rsidR="00FF4900" w:rsidRPr="00B4630D" w:rsidRDefault="00FF4900" w:rsidP="00C43C6D">
      <w:pPr>
        <w:pStyle w:val="a4"/>
        <w:spacing w:before="514" w:after="771"/>
      </w:pPr>
      <w:r w:rsidRPr="00B4630D">
        <w:rPr>
          <w:rFonts w:hint="eastAsia"/>
        </w:rPr>
        <w:t>第貳章　經濟環境</w:t>
      </w:r>
    </w:p>
    <w:p w:rsidR="00FF4900" w:rsidRPr="00B4630D" w:rsidRDefault="00FF4900" w:rsidP="00FF4900">
      <w:pPr>
        <w:pStyle w:val="a6"/>
        <w:spacing w:before="257" w:after="257"/>
        <w:ind w:left="632" w:hanging="632"/>
      </w:pPr>
      <w:r w:rsidRPr="00B4630D">
        <w:rPr>
          <w:rFonts w:hint="eastAsia"/>
        </w:rPr>
        <w:t>一、經濟概況</w:t>
      </w:r>
    </w:p>
    <w:p w:rsidR="00F65032" w:rsidRPr="00B4630D" w:rsidRDefault="00F65032" w:rsidP="00B46B40">
      <w:pPr>
        <w:ind w:firstLine="472"/>
        <w:rPr>
          <w:lang w:eastAsia="zh-TW"/>
        </w:rPr>
      </w:pPr>
      <w:r w:rsidRPr="00B4630D">
        <w:rPr>
          <w:lang w:eastAsia="zh-TW"/>
        </w:rPr>
        <w:t>然新州憑藉其韌性與強大逐步恢復；新州獲評為全美最自由之州，擁有新英格蘭地區最強勁經濟與人口成長率，經濟自由度全美第一。</w:t>
      </w:r>
    </w:p>
    <w:p w:rsidR="00F65032" w:rsidRPr="00B4630D" w:rsidRDefault="00F65032" w:rsidP="00B46B40">
      <w:pPr>
        <w:ind w:firstLine="472"/>
        <w:rPr>
          <w:lang w:eastAsia="zh-TW"/>
        </w:rPr>
      </w:pPr>
      <w:r w:rsidRPr="00B4630D">
        <w:rPr>
          <w:lang w:eastAsia="zh-TW"/>
        </w:rPr>
        <w:t>新罕布夏州積極透過免稅政策招商引資及吸收人才，包括不課銷售稅（含網路銷售）、不課個人所得稅、不課資本利得稅）、不課遺產及贈予稅、對專業服務的銷售也不課稅，企業營利稅率（</w:t>
      </w:r>
      <w:r w:rsidRPr="00B4630D">
        <w:rPr>
          <w:lang w:eastAsia="zh-TW"/>
        </w:rPr>
        <w:t>BPT</w:t>
      </w:r>
      <w:r w:rsidRPr="00B4630D">
        <w:rPr>
          <w:lang w:eastAsia="zh-TW"/>
        </w:rPr>
        <w:t>）</w:t>
      </w:r>
      <w:r w:rsidRPr="00B4630D">
        <w:rPr>
          <w:rFonts w:hint="eastAsia"/>
          <w:lang w:eastAsia="zh-TW"/>
        </w:rPr>
        <w:t>為</w:t>
      </w:r>
      <w:r w:rsidRPr="00B4630D">
        <w:rPr>
          <w:lang w:eastAsia="zh-TW"/>
        </w:rPr>
        <w:t>7.7%</w:t>
      </w:r>
      <w:r w:rsidRPr="00B4630D">
        <w:rPr>
          <w:lang w:eastAsia="zh-TW"/>
        </w:rPr>
        <w:t>，企業所得稅（</w:t>
      </w:r>
      <w:r w:rsidRPr="00B4630D">
        <w:rPr>
          <w:lang w:eastAsia="zh-TW"/>
        </w:rPr>
        <w:t>BET</w:t>
      </w:r>
      <w:r w:rsidRPr="00B4630D">
        <w:rPr>
          <w:lang w:eastAsia="zh-TW"/>
        </w:rPr>
        <w:t>）為</w:t>
      </w:r>
      <w:r w:rsidRPr="00B4630D">
        <w:rPr>
          <w:lang w:eastAsia="zh-TW"/>
        </w:rPr>
        <w:t>0.6%</w:t>
      </w:r>
      <w:r w:rsidRPr="00B4630D">
        <w:rPr>
          <w:lang w:eastAsia="zh-TW"/>
        </w:rPr>
        <w:t>。</w:t>
      </w:r>
    </w:p>
    <w:p w:rsidR="00F65032" w:rsidRPr="00B4630D" w:rsidRDefault="00F65032" w:rsidP="00B46B40">
      <w:pPr>
        <w:ind w:firstLine="472"/>
        <w:rPr>
          <w:lang w:eastAsia="zh-TW"/>
        </w:rPr>
      </w:pPr>
      <w:r w:rsidRPr="00B4630D">
        <w:rPr>
          <w:lang w:eastAsia="zh-TW"/>
        </w:rPr>
        <w:t>新罕布夏州過去曾是美國紡織品、製鞋業和造紙業的主要中心，前開產業落寞，由國防工業逐漸發展取代。另隨著高速公路系統建立，新罕布夏州南部經濟發展與大波士頓地區緊密結合，州政府積極透過稅務優惠，加強招商引資及吸收人才。此外，觀光業亦係該州發展重點，為美國東岸重要滑雪場。</w:t>
      </w:r>
    </w:p>
    <w:p w:rsidR="00F65032" w:rsidRPr="00B4630D" w:rsidRDefault="00F65032" w:rsidP="00B46B40">
      <w:pPr>
        <w:ind w:firstLine="472"/>
        <w:rPr>
          <w:lang w:eastAsia="zh-TW"/>
        </w:rPr>
      </w:pPr>
      <w:r w:rsidRPr="00B4630D">
        <w:rPr>
          <w:lang w:eastAsia="zh-TW"/>
        </w:rPr>
        <w:t>新罕布夏州在經濟發展利基為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w:t>
      </w:r>
    </w:p>
    <w:p w:rsidR="00F65032" w:rsidRPr="00B4630D" w:rsidRDefault="00F65032" w:rsidP="00B46B40">
      <w:pPr>
        <w:ind w:firstLine="472"/>
        <w:rPr>
          <w:lang w:eastAsia="zh-TW"/>
        </w:rPr>
      </w:pPr>
      <w:r w:rsidRPr="00B4630D">
        <w:rPr>
          <w:lang w:eastAsia="zh-TW"/>
        </w:rPr>
        <w:t>新罕布夏州因與麻州（尤其是大波士頓地區）關係密切，因麻州的就業機會較多且薪資條件較優，新罕布夏州居民在麻州境內就業高達數千人。此外，新罕布夏州仍須降低州內的醫療及能源價格、改善諸如道路及橋樑等基礎設施、提高對高等教育的投資，及改善州內之寬頻高速上網普及率，以提升競爭力。</w:t>
      </w:r>
    </w:p>
    <w:p w:rsidR="00F65032" w:rsidRPr="00B4630D" w:rsidRDefault="00F65032" w:rsidP="00F65032">
      <w:pPr>
        <w:pStyle w:val="a6"/>
        <w:spacing w:before="257" w:after="257"/>
        <w:ind w:left="632" w:hanging="632"/>
      </w:pPr>
      <w:r w:rsidRPr="00B4630D">
        <w:t>二、天然資源：</w:t>
      </w:r>
    </w:p>
    <w:p w:rsidR="00F65032" w:rsidRPr="00B4630D" w:rsidRDefault="00F65032" w:rsidP="00B46B40">
      <w:pPr>
        <w:pStyle w:val="af1"/>
        <w:ind w:left="945" w:hanging="709"/>
      </w:pPr>
      <w:r w:rsidRPr="00B4630D">
        <w:t>（一）物產：乳製品、蔬果、牛肉、楓樹糖漿。</w:t>
      </w:r>
    </w:p>
    <w:p w:rsidR="00F65032" w:rsidRPr="00B4630D" w:rsidRDefault="00F65032" w:rsidP="00B46B40">
      <w:pPr>
        <w:pStyle w:val="af1"/>
        <w:ind w:left="945" w:hanging="709"/>
      </w:pPr>
      <w:r w:rsidRPr="00B4630D">
        <w:t>（二）自然資源：花崗石、木材、黏土、雲母礦、寶石。</w:t>
      </w:r>
    </w:p>
    <w:p w:rsidR="00F65032" w:rsidRPr="00B4630D" w:rsidRDefault="00F65032" w:rsidP="00F65032">
      <w:pPr>
        <w:pStyle w:val="a6"/>
        <w:spacing w:before="257" w:after="257"/>
        <w:ind w:left="632" w:hanging="632"/>
      </w:pPr>
      <w:r w:rsidRPr="00B4630D">
        <w:t>三、產業概況</w:t>
      </w:r>
    </w:p>
    <w:p w:rsidR="00F65032" w:rsidRPr="00B4630D" w:rsidRDefault="00F65032" w:rsidP="00132460">
      <w:pPr>
        <w:ind w:firstLine="472"/>
        <w:rPr>
          <w:lang w:eastAsia="zh-TW"/>
        </w:rPr>
      </w:pPr>
      <w:r w:rsidRPr="00B4630D">
        <w:t>新罕布夏州具有高科技或特殊</w:t>
      </w:r>
      <w:r w:rsidRPr="00B4630D">
        <w:rPr>
          <w:rFonts w:hint="eastAsia"/>
        </w:rPr>
        <w:t>產品的生產商，如國防企業</w:t>
      </w:r>
      <w:r w:rsidRPr="00B4630D">
        <w:t>BAE Systems</w:t>
      </w:r>
      <w:r w:rsidRPr="00B4630D">
        <w:t>、奇異航太（</w:t>
      </w:r>
      <w:r w:rsidRPr="00B4630D">
        <w:t>GE Aviation</w:t>
      </w:r>
      <w:r w:rsidRPr="00B4630D">
        <w:t>）引擎製造部門等。</w:t>
      </w:r>
      <w:r w:rsidRPr="00B4630D">
        <w:rPr>
          <w:lang w:eastAsia="zh-TW"/>
        </w:rPr>
        <w:t>我國軟體及</w:t>
      </w:r>
      <w:r w:rsidRPr="00B4630D">
        <w:rPr>
          <w:lang w:eastAsia="zh-TW"/>
        </w:rPr>
        <w:t>IT</w:t>
      </w:r>
      <w:r w:rsidRPr="00B4630D">
        <w:rPr>
          <w:lang w:eastAsia="zh-TW"/>
        </w:rPr>
        <w:t>服務業、</w:t>
      </w:r>
      <w:r w:rsidRPr="00B4630D">
        <w:rPr>
          <w:rFonts w:hint="eastAsia"/>
          <w:lang w:eastAsia="zh-TW"/>
        </w:rPr>
        <w:t>產業機械設備及工具、電腦、電子、電機與</w:t>
      </w:r>
      <w:r w:rsidRPr="00B4630D">
        <w:rPr>
          <w:lang w:eastAsia="zh-TW"/>
        </w:rPr>
        <w:t>通訊裝備、儀器設備和高科技</w:t>
      </w:r>
      <w:r w:rsidRPr="00B4630D">
        <w:rPr>
          <w:rFonts w:hint="eastAsia"/>
          <w:lang w:eastAsia="zh-TW"/>
        </w:rPr>
        <w:t>產業，可尋求和當地相關業者進行產業技術合作</w:t>
      </w:r>
      <w:r w:rsidRPr="00B4630D">
        <w:rPr>
          <w:lang w:eastAsia="zh-TW"/>
        </w:rPr>
        <w:t>，主要</w:t>
      </w:r>
      <w:r w:rsidRPr="00B4630D">
        <w:rPr>
          <w:rFonts w:hint="eastAsia"/>
          <w:lang w:eastAsia="zh-TW"/>
        </w:rPr>
        <w:t>產業包</w:t>
      </w:r>
      <w:r w:rsidRPr="00B4630D">
        <w:rPr>
          <w:lang w:eastAsia="zh-TW"/>
        </w:rPr>
        <w:t>括</w:t>
      </w:r>
      <w:r w:rsidR="004A429F" w:rsidRPr="00B4630D">
        <w:rPr>
          <w:rFonts w:hint="eastAsia"/>
          <w:lang w:eastAsia="zh-TW"/>
        </w:rPr>
        <w:t>：</w:t>
      </w:r>
    </w:p>
    <w:p w:rsidR="00F65032" w:rsidRPr="00B4630D" w:rsidRDefault="00F65032" w:rsidP="00B46B40">
      <w:pPr>
        <w:pStyle w:val="af1"/>
        <w:ind w:left="945" w:hanging="709"/>
      </w:pPr>
      <w:r w:rsidRPr="00B4630D">
        <w:t>（一）先進製造業：</w:t>
      </w:r>
    </w:p>
    <w:p w:rsidR="00F65032" w:rsidRPr="00B4630D" w:rsidRDefault="00F65032" w:rsidP="00132460">
      <w:pPr>
        <w:pStyle w:val="af3"/>
        <w:ind w:left="945" w:firstLine="472"/>
        <w:rPr>
          <w:lang w:eastAsia="zh-TW"/>
        </w:rPr>
      </w:pPr>
      <w:r w:rsidRPr="00B4630D">
        <w:rPr>
          <w:lang w:eastAsia="zh-TW"/>
        </w:rPr>
        <w:t>包括航太、國防、機械、墊子、紡織等</w:t>
      </w:r>
      <w:r w:rsidRPr="00B4630D">
        <w:rPr>
          <w:rFonts w:hint="eastAsia"/>
          <w:lang w:eastAsia="zh-TW"/>
        </w:rPr>
        <w:t>產業，另透過社區大學提供機器人</w:t>
      </w:r>
      <w:r w:rsidRPr="00B4630D">
        <w:rPr>
          <w:lang w:eastAsia="zh-TW"/>
        </w:rPr>
        <w:t>、複合材料、減損檢測及車床勞動力培訓計畫，主要廠商包括</w:t>
      </w:r>
      <w:r w:rsidRPr="00B4630D">
        <w:rPr>
          <w:lang w:eastAsia="zh-TW"/>
        </w:rPr>
        <w:t>GE Aviation</w:t>
      </w:r>
      <w:r w:rsidRPr="00B4630D">
        <w:rPr>
          <w:lang w:eastAsia="zh-TW"/>
        </w:rPr>
        <w:t>、</w:t>
      </w:r>
      <w:r w:rsidRPr="00B4630D">
        <w:rPr>
          <w:lang w:eastAsia="zh-TW"/>
        </w:rPr>
        <w:t>Velcro</w:t>
      </w:r>
      <w:r w:rsidRPr="00B4630D">
        <w:rPr>
          <w:lang w:eastAsia="zh-TW"/>
        </w:rPr>
        <w:t>及</w:t>
      </w:r>
      <w:r w:rsidRPr="00B4630D">
        <w:rPr>
          <w:lang w:eastAsia="zh-TW"/>
        </w:rPr>
        <w:t>Safran</w:t>
      </w:r>
      <w:r w:rsidRPr="00B4630D">
        <w:rPr>
          <w:lang w:eastAsia="zh-TW"/>
        </w:rPr>
        <w:t>。</w:t>
      </w:r>
    </w:p>
    <w:p w:rsidR="00F65032" w:rsidRPr="00B4630D" w:rsidRDefault="00F65032" w:rsidP="00B46B40">
      <w:pPr>
        <w:pStyle w:val="af1"/>
        <w:ind w:left="945" w:hanging="709"/>
      </w:pPr>
      <w:r w:rsidRPr="00B4630D">
        <w:t>（二）科技業：</w:t>
      </w:r>
    </w:p>
    <w:p w:rsidR="00F65032" w:rsidRPr="00B4630D" w:rsidRDefault="00F65032" w:rsidP="00132460">
      <w:pPr>
        <w:pStyle w:val="af3"/>
        <w:ind w:left="945" w:firstLine="472"/>
      </w:pPr>
      <w:r w:rsidRPr="00B4630D">
        <w:t>獲評為全美前十大科技州，專利創造全美排名第</w:t>
      </w:r>
      <w:r w:rsidRPr="00B4630D">
        <w:t>7</w:t>
      </w:r>
      <w:r w:rsidRPr="00B4630D">
        <w:t>，包含</w:t>
      </w:r>
      <w:r w:rsidRPr="00B4630D">
        <w:t>5,050</w:t>
      </w:r>
      <w:r w:rsidRPr="00B4630D">
        <w:t>家科技</w:t>
      </w:r>
      <w:r w:rsidRPr="00B4630D">
        <w:rPr>
          <w:rFonts w:hint="eastAsia"/>
        </w:rPr>
        <w:t>產業，</w:t>
      </w:r>
      <w:r w:rsidRPr="00B4630D">
        <w:t>相關從業人員約</w:t>
      </w:r>
      <w:r w:rsidRPr="00B4630D">
        <w:t>7.2</w:t>
      </w:r>
      <w:r w:rsidRPr="00B4630D">
        <w:t>萬且薪資高於全國平均，主要廠商包括</w:t>
      </w:r>
      <w:r w:rsidRPr="00B4630D">
        <w:t>Nanotech</w:t>
      </w:r>
      <w:r w:rsidRPr="00B4630D">
        <w:t>、</w:t>
      </w:r>
      <w:r w:rsidRPr="00B4630D">
        <w:t>Oracle</w:t>
      </w:r>
      <w:r w:rsidRPr="00B4630D">
        <w:t>、</w:t>
      </w:r>
      <w:r w:rsidRPr="00B4630D">
        <w:t>Texas Instruments</w:t>
      </w:r>
      <w:r w:rsidRPr="00B4630D">
        <w:t>、</w:t>
      </w:r>
      <w:r w:rsidRPr="00B4630D">
        <w:t>Optiv</w:t>
      </w:r>
      <w:r w:rsidRPr="00B4630D">
        <w:t>；另</w:t>
      </w:r>
      <w:r w:rsidRPr="00B4630D">
        <w:t>Manchester</w:t>
      </w:r>
      <w:r w:rsidRPr="00B4630D">
        <w:t>、</w:t>
      </w:r>
      <w:r w:rsidRPr="00B4630D">
        <w:t>Portsmouth</w:t>
      </w:r>
      <w:r w:rsidRPr="00B4630D">
        <w:t>、</w:t>
      </w:r>
      <w:r w:rsidRPr="00B4630D">
        <w:t>Nashua</w:t>
      </w:r>
      <w:r w:rsidRPr="00B4630D">
        <w:t>等地為新州科技</w:t>
      </w:r>
      <w:r w:rsidRPr="00B4630D">
        <w:rPr>
          <w:rFonts w:hint="eastAsia"/>
        </w:rPr>
        <w:t>產業主要聚</w:t>
      </w:r>
      <w:r w:rsidRPr="00B4630D">
        <w:t>落。</w:t>
      </w:r>
    </w:p>
    <w:p w:rsidR="00F65032" w:rsidRPr="00B4630D" w:rsidRDefault="00F65032" w:rsidP="00B46B40">
      <w:pPr>
        <w:pStyle w:val="af1"/>
        <w:ind w:left="945" w:hanging="709"/>
      </w:pPr>
      <w:r w:rsidRPr="00B4630D">
        <w:t>（三）健康照護與生命科學：</w:t>
      </w:r>
    </w:p>
    <w:p w:rsidR="00F65032" w:rsidRPr="00B4630D" w:rsidRDefault="00F65032" w:rsidP="00132460">
      <w:pPr>
        <w:pStyle w:val="af3"/>
        <w:ind w:left="945" w:firstLine="472"/>
      </w:pPr>
      <w:r w:rsidRPr="00B4630D">
        <w:t>健康照護為新州最大</w:t>
      </w:r>
      <w:r w:rsidRPr="00B4630D">
        <w:rPr>
          <w:rFonts w:hint="eastAsia"/>
        </w:rPr>
        <w:t>產業之一，預計至</w:t>
      </w:r>
      <w:r w:rsidRPr="00B4630D">
        <w:t>2026</w:t>
      </w:r>
      <w:r w:rsidRPr="00B4630D">
        <w:t>年將成長</w:t>
      </w:r>
      <w:r w:rsidRPr="00B4630D">
        <w:t>15.7%</w:t>
      </w:r>
      <w:r w:rsidRPr="00B4630D">
        <w:t>；另</w:t>
      </w:r>
      <w:r w:rsidRPr="00B4630D">
        <w:t>Manchester</w:t>
      </w:r>
      <w:r w:rsidRPr="00B4630D">
        <w:t>投資</w:t>
      </w:r>
      <w:r w:rsidRPr="00B4630D">
        <w:t>3</w:t>
      </w:r>
      <w:r w:rsidRPr="00B4630D">
        <w:t>億美元成立先進再生製造研究院</w:t>
      </w:r>
      <w:r w:rsidR="008B13F5" w:rsidRPr="00B4630D">
        <w:t>（</w:t>
      </w:r>
      <w:r w:rsidRPr="00B4630D">
        <w:t>Advanced Regenerative Manufacturing Institute</w:t>
      </w:r>
      <w:r w:rsidR="008B13F5" w:rsidRPr="00B4630D">
        <w:t>）</w:t>
      </w:r>
      <w:r w:rsidRPr="00B4630D">
        <w:t>，吸引頂尖人才與新創企業進駐，頂尖醫學院及藥廠構成完整生態系，主要參與者包括</w:t>
      </w:r>
      <w:r w:rsidRPr="00B4630D">
        <w:t>Dartmouth-Hitchcock Medical Center</w:t>
      </w:r>
      <w:r w:rsidRPr="00B4630D">
        <w:t>、</w:t>
      </w:r>
      <w:r w:rsidRPr="00B4630D">
        <w:t>Lonza</w:t>
      </w:r>
      <w:r w:rsidRPr="00B4630D">
        <w:t>、</w:t>
      </w:r>
      <w:r w:rsidRPr="00B4630D">
        <w:t>Avitide</w:t>
      </w:r>
      <w:r w:rsidRPr="00B4630D">
        <w:t>、</w:t>
      </w:r>
      <w:r w:rsidRPr="00B4630D">
        <w:t>Medtronic</w:t>
      </w:r>
      <w:r w:rsidRPr="00B4630D">
        <w:t>。</w:t>
      </w:r>
    </w:p>
    <w:p w:rsidR="00F65032" w:rsidRPr="00B4630D" w:rsidRDefault="00F65032" w:rsidP="00132460">
      <w:pPr>
        <w:pStyle w:val="af1"/>
        <w:ind w:left="945" w:hanging="709"/>
      </w:pPr>
      <w:r w:rsidRPr="00B4630D">
        <w:t>（四）觀光與</w:t>
      </w:r>
      <w:r w:rsidRPr="00B4630D">
        <w:rPr>
          <w:rFonts w:hint="eastAsia"/>
        </w:rPr>
        <w:t>戶外活動</w:t>
      </w:r>
      <w:r w:rsidRPr="00B4630D">
        <w:t>：</w:t>
      </w:r>
    </w:p>
    <w:p w:rsidR="00F65032" w:rsidRPr="00B4630D" w:rsidRDefault="00F65032" w:rsidP="00B46B40">
      <w:pPr>
        <w:pStyle w:val="af3"/>
        <w:ind w:left="945" w:firstLine="472"/>
        <w:rPr>
          <w:lang w:eastAsia="zh-TW"/>
        </w:rPr>
      </w:pPr>
      <w:r w:rsidRPr="00B4630D">
        <w:rPr>
          <w:lang w:eastAsia="zh-TW"/>
        </w:rPr>
        <w:t>地貌豐富為新英格蘭地區旅遊</w:t>
      </w:r>
      <w:r w:rsidR="00132460" w:rsidRPr="00B4630D">
        <w:rPr>
          <w:rFonts w:hint="eastAsia"/>
          <w:lang w:eastAsia="zh-TW"/>
        </w:rPr>
        <w:t>首</w:t>
      </w:r>
      <w:r w:rsidRPr="00B4630D">
        <w:rPr>
          <w:lang w:eastAsia="zh-TW"/>
        </w:rPr>
        <w:t>選，每年觀光</w:t>
      </w:r>
      <w:r w:rsidRPr="00B4630D">
        <w:rPr>
          <w:rFonts w:hint="eastAsia"/>
          <w:lang w:eastAsia="zh-TW"/>
        </w:rPr>
        <w:t>產值達</w:t>
      </w:r>
      <w:r w:rsidRPr="00B4630D">
        <w:rPr>
          <w:lang w:eastAsia="zh-TW"/>
        </w:rPr>
        <w:t>46</w:t>
      </w:r>
      <w:r w:rsidRPr="00B4630D">
        <w:rPr>
          <w:lang w:eastAsia="zh-TW"/>
        </w:rPr>
        <w:t>億美元，新州包含</w:t>
      </w:r>
      <w:r w:rsidRPr="00B4630D">
        <w:rPr>
          <w:lang w:eastAsia="zh-TW"/>
        </w:rPr>
        <w:t>4,500</w:t>
      </w:r>
      <w:r w:rsidRPr="00B4630D">
        <w:rPr>
          <w:lang w:eastAsia="zh-TW"/>
        </w:rPr>
        <w:t>旅宿企業及</w:t>
      </w:r>
      <w:r w:rsidRPr="00B4630D">
        <w:rPr>
          <w:lang w:eastAsia="zh-TW"/>
        </w:rPr>
        <w:t>6.5</w:t>
      </w:r>
      <w:r w:rsidRPr="00B4630D">
        <w:rPr>
          <w:lang w:eastAsia="zh-TW"/>
        </w:rPr>
        <w:t>萬從業人員。</w:t>
      </w:r>
    </w:p>
    <w:p w:rsidR="00F65032" w:rsidRPr="00B4630D" w:rsidRDefault="00F65032" w:rsidP="00B46B40">
      <w:pPr>
        <w:pStyle w:val="a6"/>
        <w:spacing w:before="257" w:after="257"/>
        <w:ind w:left="632" w:hanging="632"/>
      </w:pPr>
      <w:r w:rsidRPr="00B4630D">
        <w:t>四、政府之重要經濟措施及經濟展望</w:t>
      </w:r>
    </w:p>
    <w:p w:rsidR="00F65032" w:rsidRPr="00B4630D" w:rsidRDefault="00F65032" w:rsidP="00B46B40">
      <w:pPr>
        <w:ind w:firstLine="472"/>
        <w:rPr>
          <w:lang w:eastAsia="zh-TW"/>
        </w:rPr>
      </w:pPr>
      <w:r w:rsidRPr="00B4630D">
        <w:rPr>
          <w:lang w:eastAsia="zh-TW"/>
        </w:rPr>
        <w:t>新罕布夏州在經濟發展上特點及優勢</w:t>
      </w:r>
      <w:r w:rsidR="00132460" w:rsidRPr="00B4630D">
        <w:rPr>
          <w:rFonts w:hint="eastAsia"/>
          <w:lang w:eastAsia="zh-TW"/>
        </w:rPr>
        <w:t>為</w:t>
      </w:r>
      <w:r w:rsidRPr="00B4630D">
        <w:rPr>
          <w:lang w:eastAsia="zh-TW"/>
        </w:rPr>
        <w:t>較低的稅</w:t>
      </w:r>
      <w:r w:rsidR="00132460" w:rsidRPr="00B4630D">
        <w:rPr>
          <w:rFonts w:hint="eastAsia"/>
          <w:lang w:eastAsia="zh-TW"/>
        </w:rPr>
        <w:t>賦</w:t>
      </w:r>
      <w:r w:rsidRPr="00B4630D">
        <w:rPr>
          <w:lang w:eastAsia="zh-TW"/>
        </w:rPr>
        <w:t>。在與企業經營息息相關的稅賦競爭條件上，新罕布夏州不課銷售稅（</w:t>
      </w:r>
      <w:r w:rsidRPr="00B4630D">
        <w:rPr>
          <w:lang w:eastAsia="zh-TW"/>
        </w:rPr>
        <w:t>sales tax</w:t>
      </w:r>
      <w:r w:rsidRPr="00B4630D">
        <w:rPr>
          <w:lang w:eastAsia="zh-TW"/>
        </w:rPr>
        <w:t>，含透過網路的銷售），不課個人所得稅（但對利息及股利收入課</w:t>
      </w:r>
      <w:r w:rsidRPr="00B4630D">
        <w:rPr>
          <w:lang w:eastAsia="zh-TW"/>
        </w:rPr>
        <w:t>5%</w:t>
      </w:r>
      <w:r w:rsidRPr="00B4630D">
        <w:rPr>
          <w:lang w:eastAsia="zh-TW"/>
        </w:rPr>
        <w:t>的利息及股利稅），不課資本利得稅（</w:t>
      </w:r>
      <w:r w:rsidRPr="00B4630D">
        <w:rPr>
          <w:lang w:eastAsia="zh-TW"/>
        </w:rPr>
        <w:t>capital gains tax</w:t>
      </w:r>
      <w:r w:rsidRPr="00B4630D">
        <w:rPr>
          <w:lang w:eastAsia="zh-TW"/>
        </w:rPr>
        <w:t>，對不動產的買賣、移轉或贈予的雙方各徵課</w:t>
      </w:r>
      <w:r w:rsidRPr="00B4630D">
        <w:rPr>
          <w:lang w:eastAsia="zh-TW"/>
        </w:rPr>
        <w:t>0.75%</w:t>
      </w:r>
      <w:r w:rsidRPr="00B4630D">
        <w:rPr>
          <w:lang w:eastAsia="zh-TW"/>
        </w:rPr>
        <w:t>不動產移轉稅），不課遺產及贈予稅，對專業服務也不課稅，營利事業所得稅率</w:t>
      </w:r>
      <w:r w:rsidR="008B13F5" w:rsidRPr="00B4630D">
        <w:rPr>
          <w:lang w:eastAsia="zh-TW"/>
        </w:rPr>
        <w:t>（</w:t>
      </w:r>
      <w:r w:rsidRPr="00B4630D">
        <w:rPr>
          <w:lang w:eastAsia="zh-TW"/>
        </w:rPr>
        <w:t>Business Profits Tax</w:t>
      </w:r>
      <w:r w:rsidR="008B13F5" w:rsidRPr="00B4630D">
        <w:rPr>
          <w:lang w:eastAsia="zh-TW"/>
        </w:rPr>
        <w:t>）</w:t>
      </w:r>
      <w:r w:rsidRPr="00B4630D">
        <w:rPr>
          <w:lang w:eastAsia="zh-TW"/>
        </w:rPr>
        <w:t>為</w:t>
      </w:r>
      <w:r w:rsidRPr="00B4630D">
        <w:rPr>
          <w:lang w:eastAsia="zh-TW"/>
        </w:rPr>
        <w:t>7.7%</w:t>
      </w:r>
      <w:r w:rsidRPr="00B4630D">
        <w:rPr>
          <w:lang w:eastAsia="zh-TW"/>
        </w:rPr>
        <w:t>。</w:t>
      </w:r>
    </w:p>
    <w:p w:rsidR="00F65032" w:rsidRPr="00B4630D" w:rsidRDefault="00F65032" w:rsidP="00F65032">
      <w:pPr>
        <w:ind w:firstLine="472"/>
        <w:rPr>
          <w:lang w:eastAsia="zh-TW"/>
        </w:rPr>
      </w:pPr>
      <w:r w:rsidRPr="00B4630D">
        <w:rPr>
          <w:lang w:eastAsia="zh-TW"/>
        </w:rPr>
        <w:t>新罕布夏州共和黨籍</w:t>
      </w:r>
      <w:r w:rsidRPr="00B4630D">
        <w:rPr>
          <w:lang w:eastAsia="zh-TW"/>
        </w:rPr>
        <w:t>Chris Sununu</w:t>
      </w:r>
      <w:r w:rsidRPr="00B4630D">
        <w:rPr>
          <w:lang w:eastAsia="zh-TW"/>
        </w:rPr>
        <w:t>州長於</w:t>
      </w:r>
      <w:r w:rsidRPr="00B4630D">
        <w:rPr>
          <w:lang w:eastAsia="zh-TW"/>
        </w:rPr>
        <w:t>2020</w:t>
      </w:r>
      <w:r w:rsidRPr="00B4630D">
        <w:rPr>
          <w:lang w:eastAsia="zh-TW"/>
        </w:rPr>
        <w:t>年美國期中選舉勝選連任，並於</w:t>
      </w:r>
      <w:r w:rsidRPr="00B4630D">
        <w:rPr>
          <w:lang w:eastAsia="zh-TW"/>
        </w:rPr>
        <w:t>2022</w:t>
      </w:r>
      <w:r w:rsidRPr="00B4630D">
        <w:rPr>
          <w:lang w:eastAsia="zh-TW"/>
        </w:rPr>
        <w:t>年</w:t>
      </w:r>
      <w:r w:rsidRPr="00B4630D">
        <w:rPr>
          <w:lang w:eastAsia="zh-TW"/>
        </w:rPr>
        <w:t>2</w:t>
      </w:r>
      <w:r w:rsidRPr="00B4630D">
        <w:rPr>
          <w:lang w:eastAsia="zh-TW"/>
        </w:rPr>
        <w:t>月</w:t>
      </w:r>
      <w:r w:rsidRPr="00B4630D">
        <w:rPr>
          <w:lang w:eastAsia="zh-TW"/>
        </w:rPr>
        <w:t>17</w:t>
      </w:r>
      <w:r w:rsidRPr="00B4630D">
        <w:rPr>
          <w:lang w:eastAsia="zh-TW"/>
        </w:rPr>
        <w:t>日發表就職演</w:t>
      </w:r>
      <w:r w:rsidRPr="00B4630D">
        <w:rPr>
          <w:rFonts w:hint="eastAsia"/>
          <w:lang w:eastAsia="zh-TW"/>
        </w:rPr>
        <w:t>說，表示過去兩年</w:t>
      </w:r>
      <w:r w:rsidR="00D95DBB" w:rsidRPr="00B4630D">
        <w:rPr>
          <w:rFonts w:hint="eastAsia"/>
          <w:lang w:eastAsia="zh-TW"/>
        </w:rPr>
        <w:t>「嚴重特殊傳染性肺炎」（</w:t>
      </w:r>
      <w:r w:rsidR="00D95DBB" w:rsidRPr="00B4630D">
        <w:rPr>
          <w:rFonts w:hint="eastAsia"/>
          <w:lang w:eastAsia="zh-TW"/>
        </w:rPr>
        <w:t>COVID-19</w:t>
      </w:r>
      <w:r w:rsidR="00D95DBB" w:rsidRPr="00B4630D">
        <w:rPr>
          <w:rFonts w:hint="eastAsia"/>
          <w:lang w:eastAsia="zh-TW"/>
        </w:rPr>
        <w:t>）</w:t>
      </w:r>
      <w:r w:rsidRPr="00B4630D">
        <w:rPr>
          <w:rFonts w:hint="eastAsia"/>
          <w:lang w:eastAsia="zh-TW"/>
        </w:rPr>
        <w:t>疫情使各界陷入困境，然新州憑藉其韌性與強大逐步恢復；新州獲評為全美最自由之州，擁有新英格蘭地區最強勁經濟與人口成長率，經濟自由度全美第一</w:t>
      </w:r>
      <w:r w:rsidRPr="00B4630D">
        <w:rPr>
          <w:lang w:eastAsia="zh-TW"/>
        </w:rPr>
        <w:t>，其他重點包括：</w:t>
      </w:r>
    </w:p>
    <w:p w:rsidR="00F65032" w:rsidRPr="00B4630D" w:rsidRDefault="00F65032" w:rsidP="00F65032">
      <w:pPr>
        <w:pStyle w:val="af1"/>
        <w:ind w:left="945" w:hanging="709"/>
        <w:rPr>
          <w:kern w:val="0"/>
        </w:rPr>
      </w:pPr>
      <w:r w:rsidRPr="00B4630D">
        <w:rPr>
          <w:kern w:val="0"/>
        </w:rPr>
        <w:t>（一）財政與租稅改革：刪減</w:t>
      </w:r>
      <w:r w:rsidRPr="00B4630D">
        <w:rPr>
          <w:kern w:val="0"/>
        </w:rPr>
        <w:t>1</w:t>
      </w:r>
      <w:r w:rsidRPr="00B4630D">
        <w:rPr>
          <w:kern w:val="0"/>
        </w:rPr>
        <w:t>億美元財產稅降低州民負擔，減免住房及餐飲稅，減免營業稅，逐步取消股利與股息稅；財政狀況持續改善，預估有</w:t>
      </w:r>
      <w:r w:rsidRPr="00B4630D">
        <w:rPr>
          <w:kern w:val="0"/>
        </w:rPr>
        <w:t>2.5</w:t>
      </w:r>
      <w:r w:rsidRPr="00B4630D">
        <w:rPr>
          <w:kern w:val="0"/>
        </w:rPr>
        <w:t>億美元財政盈餘，雨天基金規模亦將倍增，聯邦政府挹注</w:t>
      </w:r>
      <w:r w:rsidRPr="00B4630D">
        <w:rPr>
          <w:kern w:val="0"/>
        </w:rPr>
        <w:t>6</w:t>
      </w:r>
      <w:r w:rsidRPr="00B4630D">
        <w:rPr>
          <w:kern w:val="0"/>
        </w:rPr>
        <w:t>億美元教育基金，美國救援計畫法案</w:t>
      </w:r>
      <w:r w:rsidR="008B13F5" w:rsidRPr="00B4630D">
        <w:rPr>
          <w:kern w:val="0"/>
        </w:rPr>
        <w:t>（</w:t>
      </w:r>
      <w:r w:rsidRPr="00B4630D">
        <w:rPr>
          <w:kern w:val="0"/>
        </w:rPr>
        <w:t>ARPA</w:t>
      </w:r>
      <w:r w:rsidR="008B13F5" w:rsidRPr="00B4630D">
        <w:rPr>
          <w:kern w:val="0"/>
        </w:rPr>
        <w:t>）</w:t>
      </w:r>
      <w:r w:rsidRPr="00B4630D">
        <w:rPr>
          <w:kern w:val="0"/>
        </w:rPr>
        <w:t>撥款州內各級政府總計</w:t>
      </w:r>
      <w:r w:rsidRPr="00B4630D">
        <w:rPr>
          <w:kern w:val="0"/>
        </w:rPr>
        <w:t>2.5</w:t>
      </w:r>
      <w:r w:rsidRPr="00B4630D">
        <w:rPr>
          <w:kern w:val="0"/>
        </w:rPr>
        <w:t>億美元資金。</w:t>
      </w:r>
    </w:p>
    <w:p w:rsidR="00F65032" w:rsidRPr="00B4630D" w:rsidRDefault="00F65032" w:rsidP="00F65032">
      <w:pPr>
        <w:pStyle w:val="af1"/>
        <w:ind w:left="945" w:hanging="709"/>
        <w:rPr>
          <w:kern w:val="0"/>
        </w:rPr>
      </w:pPr>
      <w:r w:rsidRPr="00B4630D">
        <w:rPr>
          <w:kern w:val="0"/>
        </w:rPr>
        <w:t>（</w:t>
      </w:r>
      <w:r w:rsidRPr="00B4630D">
        <w:rPr>
          <w:kern w:val="0"/>
          <w:lang w:eastAsia="zh-HK"/>
        </w:rPr>
        <w:t>二</w:t>
      </w:r>
      <w:r w:rsidRPr="00B4630D">
        <w:rPr>
          <w:kern w:val="0"/>
        </w:rPr>
        <w:t>）因應</w:t>
      </w:r>
      <w:r w:rsidR="00D95DBB" w:rsidRPr="00B4630D">
        <w:rPr>
          <w:kern w:val="0"/>
        </w:rPr>
        <w:t>「嚴重特殊傳染性肺炎」（</w:t>
      </w:r>
      <w:r w:rsidR="00D95DBB" w:rsidRPr="00B4630D">
        <w:rPr>
          <w:kern w:val="0"/>
        </w:rPr>
        <w:t>COVID-19</w:t>
      </w:r>
      <w:r w:rsidR="00D95DBB" w:rsidRPr="00B4630D">
        <w:rPr>
          <w:kern w:val="0"/>
        </w:rPr>
        <w:t>）</w:t>
      </w:r>
      <w:r w:rsidRPr="00B4630D">
        <w:rPr>
          <w:kern w:val="0"/>
        </w:rPr>
        <w:t>疫情：提供</w:t>
      </w:r>
      <w:r w:rsidRPr="00B4630D">
        <w:rPr>
          <w:kern w:val="0"/>
        </w:rPr>
        <w:t>150</w:t>
      </w:r>
      <w:r w:rsidRPr="00B4630D">
        <w:rPr>
          <w:kern w:val="0"/>
        </w:rPr>
        <w:t>萬次免費快篩，持續開放校園確保學童安全就學，醫療院所</w:t>
      </w:r>
      <w:r w:rsidRPr="00B4630D">
        <w:rPr>
          <w:rFonts w:hint="eastAsia"/>
          <w:kern w:val="0"/>
        </w:rPr>
        <w:t>內部建立緊急因應中心，簡化流程加速數百名醫療人員取得證照，善用聯邦資金支持</w:t>
      </w:r>
      <w:r w:rsidRPr="00B4630D">
        <w:rPr>
          <w:kern w:val="0"/>
        </w:rPr>
        <w:t>醫療保險及醫療照護人員。</w:t>
      </w:r>
    </w:p>
    <w:p w:rsidR="00F65032" w:rsidRPr="00B4630D" w:rsidRDefault="00F65032" w:rsidP="00F65032">
      <w:pPr>
        <w:pStyle w:val="af1"/>
        <w:ind w:left="945" w:hanging="709"/>
        <w:rPr>
          <w:kern w:val="0"/>
        </w:rPr>
      </w:pPr>
      <w:r w:rsidRPr="00B4630D">
        <w:rPr>
          <w:kern w:val="0"/>
        </w:rPr>
        <w:t>（</w:t>
      </w:r>
      <w:r w:rsidRPr="00B4630D">
        <w:rPr>
          <w:kern w:val="0"/>
          <w:lang w:eastAsia="zh-HK"/>
        </w:rPr>
        <w:t>三</w:t>
      </w:r>
      <w:r w:rsidRPr="00B4630D">
        <w:rPr>
          <w:kern w:val="0"/>
        </w:rPr>
        <w:t>）提高社會福利：通過有薪家庭給予帶薪病假且免</w:t>
      </w:r>
      <w:r w:rsidRPr="00B4630D">
        <w:rPr>
          <w:rFonts w:hint="eastAsia"/>
          <w:kern w:val="0"/>
        </w:rPr>
        <w:t>稅，推動「擴張教育機會法案」</w:t>
      </w:r>
      <w:r w:rsidR="008B13F5" w:rsidRPr="00B4630D">
        <w:rPr>
          <w:kern w:val="0"/>
        </w:rPr>
        <w:t>（</w:t>
      </w:r>
      <w:r w:rsidRPr="00B4630D">
        <w:rPr>
          <w:kern w:val="0"/>
        </w:rPr>
        <w:t>Expand Educational Opportunities</w:t>
      </w:r>
      <w:r w:rsidR="008B13F5" w:rsidRPr="00B4630D">
        <w:rPr>
          <w:kern w:val="0"/>
        </w:rPr>
        <w:t>）</w:t>
      </w:r>
      <w:r w:rsidRPr="00B4630D">
        <w:rPr>
          <w:kern w:val="0"/>
        </w:rPr>
        <w:t>擴大受教權，平衡及公平預算條件下持續擴張社會服務，推動合理醫療保險費用，提供</w:t>
      </w:r>
      <w:r w:rsidRPr="00B4630D">
        <w:rPr>
          <w:kern w:val="0"/>
        </w:rPr>
        <w:t>1.35</w:t>
      </w:r>
      <w:r w:rsidRPr="00B4630D">
        <w:rPr>
          <w:kern w:val="0"/>
        </w:rPr>
        <w:t>萬</w:t>
      </w:r>
      <w:r w:rsidRPr="00B4630D">
        <w:rPr>
          <w:rFonts w:hint="eastAsia"/>
          <w:kern w:val="0"/>
        </w:rPr>
        <w:t>戶合理價格住房計畫，推動三年期減少遊民計</w:t>
      </w:r>
      <w:r w:rsidRPr="00B4630D">
        <w:rPr>
          <w:kern w:val="0"/>
        </w:rPr>
        <w:t>畫。</w:t>
      </w:r>
    </w:p>
    <w:p w:rsidR="00F65032" w:rsidRPr="00B4630D" w:rsidRDefault="00F65032" w:rsidP="00F65032">
      <w:pPr>
        <w:pStyle w:val="af1"/>
        <w:ind w:left="945" w:hanging="709"/>
      </w:pPr>
      <w:r w:rsidRPr="00B4630D">
        <w:rPr>
          <w:kern w:val="0"/>
        </w:rPr>
        <w:t>（</w:t>
      </w:r>
      <w:r w:rsidRPr="00B4630D">
        <w:rPr>
          <w:kern w:val="0"/>
          <w:lang w:eastAsia="zh-HK"/>
        </w:rPr>
        <w:t>四</w:t>
      </w:r>
      <w:r w:rsidRPr="00B4630D">
        <w:rPr>
          <w:kern w:val="0"/>
        </w:rPr>
        <w:t>）關注州民身心衛生：成立全時</w:t>
      </w:r>
      <w:r w:rsidR="008B13F5" w:rsidRPr="00B4630D">
        <w:rPr>
          <w:kern w:val="0"/>
        </w:rPr>
        <w:t>（</w:t>
      </w:r>
      <w:r w:rsidRPr="00B4630D">
        <w:rPr>
          <w:kern w:val="0"/>
        </w:rPr>
        <w:t>24/7</w:t>
      </w:r>
      <w:r w:rsidR="008B13F5" w:rsidRPr="00B4630D">
        <w:rPr>
          <w:kern w:val="0"/>
        </w:rPr>
        <w:t>）</w:t>
      </w:r>
      <w:r w:rsidRPr="00B4630D">
        <w:rPr>
          <w:kern w:val="0"/>
        </w:rPr>
        <w:t>緊急客服中心，投入數百萬美元提升青年校外活動，藉公私夥伴關係維持新州民眾充裕危機床位，持續關注毒品及濫用藥物問題。</w:t>
      </w:r>
    </w:p>
    <w:p w:rsidR="00F65032" w:rsidRPr="00B4630D" w:rsidRDefault="00F65032" w:rsidP="00F65032">
      <w:pPr>
        <w:pStyle w:val="af1"/>
        <w:ind w:left="945" w:hanging="709"/>
        <w:rPr>
          <w:kern w:val="0"/>
        </w:rPr>
      </w:pPr>
      <w:r w:rsidRPr="00B4630D">
        <w:rPr>
          <w:kern w:val="0"/>
        </w:rPr>
        <w:t>（</w:t>
      </w:r>
      <w:r w:rsidRPr="00B4630D">
        <w:rPr>
          <w:kern w:val="0"/>
          <w:lang w:eastAsia="zh-HK"/>
        </w:rPr>
        <w:t>五</w:t>
      </w:r>
      <w:r w:rsidRPr="00B4630D">
        <w:rPr>
          <w:kern w:val="0"/>
        </w:rPr>
        <w:t>）推動基礎建設及吸引投資：推動普及寬頻網路，撥款</w:t>
      </w:r>
      <w:r w:rsidRPr="00B4630D">
        <w:rPr>
          <w:kern w:val="0"/>
        </w:rPr>
        <w:t>1.5</w:t>
      </w:r>
      <w:r w:rsidRPr="00B4630D">
        <w:rPr>
          <w:kern w:val="0"/>
        </w:rPr>
        <w:t>億美元解決飲水系統「全氟</w:t>
      </w:r>
      <w:r w:rsidRPr="00B4630D">
        <w:rPr>
          <w:rFonts w:hint="eastAsia"/>
          <w:kern w:val="0"/>
        </w:rPr>
        <w:t>烷基化合物」</w:t>
      </w:r>
      <w:r w:rsidR="008B13F5" w:rsidRPr="00B4630D">
        <w:rPr>
          <w:kern w:val="0"/>
        </w:rPr>
        <w:t>（</w:t>
      </w:r>
      <w:r w:rsidRPr="00B4630D">
        <w:rPr>
          <w:kern w:val="0"/>
        </w:rPr>
        <w:t>PFAS</w:t>
      </w:r>
      <w:r w:rsidR="008B13F5" w:rsidRPr="00B4630D">
        <w:rPr>
          <w:kern w:val="0"/>
        </w:rPr>
        <w:t>）</w:t>
      </w:r>
      <w:r w:rsidRPr="00B4630D">
        <w:rPr>
          <w:kern w:val="0"/>
        </w:rPr>
        <w:t>問題，推動合理能源費用，成立能源局推動離岸風電計畫；減</w:t>
      </w:r>
      <w:r w:rsidRPr="00B4630D">
        <w:rPr>
          <w:rFonts w:hint="eastAsia"/>
          <w:kern w:val="0"/>
        </w:rPr>
        <w:t>稅使新州成為全美稅率最低的州之一，藉此吸引企業持續投</w:t>
      </w:r>
      <w:r w:rsidRPr="00B4630D">
        <w:rPr>
          <w:kern w:val="0"/>
        </w:rPr>
        <w:t>資。</w:t>
      </w:r>
    </w:p>
    <w:p w:rsidR="00F65032" w:rsidRPr="00B4630D" w:rsidRDefault="00F65032" w:rsidP="00B46B40">
      <w:pPr>
        <w:ind w:firstLine="472"/>
        <w:rPr>
          <w:lang w:eastAsia="zh-TW"/>
        </w:rPr>
      </w:pPr>
      <w:r w:rsidRPr="00B4630D">
        <w:rPr>
          <w:lang w:eastAsia="zh-TW"/>
        </w:rPr>
        <w:t>包含新罕布夏州在內等新英格蘭小經濟體於疫情前皆面臨人口老化及勞動市場緊繃現象，恐將限制其等後疫情時代經濟復甦潛力。另</w:t>
      </w:r>
      <w:r w:rsidRPr="00B4630D">
        <w:rPr>
          <w:rFonts w:hint="eastAsia"/>
          <w:lang w:eastAsia="zh-TW"/>
        </w:rPr>
        <w:t>該州</w:t>
      </w:r>
      <w:r w:rsidRPr="00B4630D">
        <w:rPr>
          <w:rFonts w:hint="eastAsia"/>
          <w:lang w:eastAsia="zh-TW"/>
        </w:rPr>
        <w:t>BAE Systems</w:t>
      </w:r>
      <w:r w:rsidRPr="00B4630D">
        <w:rPr>
          <w:rFonts w:hint="eastAsia"/>
          <w:lang w:eastAsia="zh-TW"/>
        </w:rPr>
        <w:t>、</w:t>
      </w:r>
      <w:r w:rsidRPr="00B4630D">
        <w:rPr>
          <w:rFonts w:hint="eastAsia"/>
          <w:lang w:eastAsia="zh-TW"/>
        </w:rPr>
        <w:t>L3 Harris</w:t>
      </w:r>
      <w:r w:rsidRPr="00B4630D">
        <w:rPr>
          <w:rFonts w:hint="eastAsia"/>
          <w:lang w:eastAsia="zh-TW"/>
        </w:rPr>
        <w:t>、</w:t>
      </w:r>
      <w:r w:rsidRPr="00B4630D">
        <w:rPr>
          <w:rFonts w:hint="eastAsia"/>
          <w:lang w:eastAsia="zh-TW"/>
        </w:rPr>
        <w:t>Methuen Construction</w:t>
      </w:r>
      <w:r w:rsidRPr="00B4630D">
        <w:rPr>
          <w:rFonts w:hint="eastAsia"/>
          <w:lang w:eastAsia="zh-TW"/>
        </w:rPr>
        <w:t>等若干國防產業亦將因地緣政治緊張推升國防支出增加而受惠。</w:t>
      </w:r>
    </w:p>
    <w:p w:rsidR="00F65032" w:rsidRPr="00B4630D" w:rsidRDefault="00F65032" w:rsidP="00F65032">
      <w:pPr>
        <w:pStyle w:val="a6"/>
        <w:spacing w:before="257" w:after="257"/>
        <w:ind w:left="632" w:hanging="632"/>
      </w:pPr>
      <w:r w:rsidRPr="00B4630D">
        <w:t>五、市場環境分析及概況</w:t>
      </w:r>
    </w:p>
    <w:p w:rsidR="00F65032" w:rsidRPr="00B4630D" w:rsidRDefault="00F65032" w:rsidP="00B46B40">
      <w:pPr>
        <w:ind w:firstLine="472"/>
        <w:rPr>
          <w:lang w:eastAsia="zh-TW"/>
        </w:rPr>
      </w:pPr>
      <w:r w:rsidRPr="00B4630D">
        <w:rPr>
          <w:lang w:eastAsia="zh-TW"/>
        </w:rPr>
        <w:t>新罕布夏州本身人口不多，消費總量有限，但海陸交通便利，距離波士頓、紐約等重要消費市場和企業分布最密集的地區不遠，且又毗鄰加拿大的多倫多、蒙特婁、魁北克等市場，是旅客和貨物到歐洲的最便捷地點之一。</w:t>
      </w:r>
    </w:p>
    <w:p w:rsidR="00F65032" w:rsidRPr="00B4630D" w:rsidRDefault="00F65032" w:rsidP="00B46B40">
      <w:pPr>
        <w:ind w:firstLine="472"/>
        <w:rPr>
          <w:lang w:eastAsia="zh-TW"/>
        </w:rPr>
      </w:pPr>
      <w:r w:rsidRPr="00B4630D">
        <w:rPr>
          <w:lang w:eastAsia="zh-TW"/>
        </w:rPr>
        <w:t>依據美國</w:t>
      </w:r>
      <w:r w:rsidRPr="00B4630D">
        <w:rPr>
          <w:rFonts w:hint="eastAsia"/>
          <w:lang w:eastAsia="zh-TW"/>
        </w:rPr>
        <w:t>稅務基金會排名，新州營業稅環境排名全美各州第</w:t>
      </w:r>
      <w:r w:rsidRPr="00B4630D">
        <w:rPr>
          <w:lang w:eastAsia="zh-TW"/>
        </w:rPr>
        <w:t>7</w:t>
      </w:r>
      <w:r w:rsidRPr="00B4630D">
        <w:rPr>
          <w:lang w:eastAsia="zh-TW"/>
        </w:rPr>
        <w:t>，新英格蘭地區第</w:t>
      </w:r>
      <w:r w:rsidRPr="00B4630D">
        <w:rPr>
          <w:lang w:eastAsia="zh-TW"/>
        </w:rPr>
        <w:t>1</w:t>
      </w:r>
      <w:r w:rsidRPr="00B4630D">
        <w:rPr>
          <w:lang w:eastAsia="zh-TW"/>
        </w:rPr>
        <w:t>，該州不課徵使用</w:t>
      </w:r>
      <w:r w:rsidRPr="00B4630D">
        <w:rPr>
          <w:rFonts w:hint="eastAsia"/>
          <w:lang w:eastAsia="zh-TW"/>
        </w:rPr>
        <w:t>稅、銷售稅、財產稅、存貨稅、專業服務稅、資本利得稅等稅項。新州交通便捷且位處新英格蘭樞紐，鄰近紐約、波士頓及加拿大第</w:t>
      </w:r>
      <w:r w:rsidRPr="00B4630D">
        <w:rPr>
          <w:lang w:eastAsia="zh-TW"/>
        </w:rPr>
        <w:t>2</w:t>
      </w:r>
      <w:r w:rsidRPr="00B4630D">
        <w:rPr>
          <w:lang w:eastAsia="zh-TW"/>
        </w:rPr>
        <w:t>大蒙特婁等主要市場。</w:t>
      </w:r>
    </w:p>
    <w:p w:rsidR="00F65032" w:rsidRPr="00B4630D" w:rsidRDefault="00F65032" w:rsidP="00B46B40">
      <w:pPr>
        <w:ind w:firstLine="472"/>
        <w:rPr>
          <w:lang w:eastAsia="zh-TW"/>
        </w:rPr>
      </w:pPr>
      <w:r w:rsidRPr="00B4630D">
        <w:rPr>
          <w:lang w:eastAsia="zh-TW"/>
        </w:rPr>
        <w:t>新罕布夏州經濟發展獨特條件就是鄰近麻州，勞動素質佳，且經營成本較麻州低廉且生活品質不輸麻州，對於想在新英格蘭地區落腳的企業，是麻州以外不錯選擇。不少跨國企業選擇落腳新罕布夏州，除受以上稅賦環境條件的吸引外，主要原因是距離波士頓大都會區的主要市場近，生活環境較佳，成本較低廉，而且擁有高素質的勞動人口。新罕布夏州雖然是替代麻州的不錯選擇，但因與麻州（尤其是大波士頓地區）的關係密切，在麻州境內就業的新罕布夏州居民高達數千，原因是麻州的就業機會較多，且薪資條件較優。新罕布夏州過去曾為美國紡織品、製鞋業和造紙業的主要中心，前開</w:t>
      </w:r>
      <w:r w:rsidRPr="00B4630D">
        <w:rPr>
          <w:rFonts w:hint="eastAsia"/>
          <w:lang w:eastAsia="zh-TW"/>
        </w:rPr>
        <w:t>產業落寞，由</w:t>
      </w:r>
      <w:r w:rsidRPr="00B4630D">
        <w:rPr>
          <w:lang w:eastAsia="zh-TW"/>
        </w:rPr>
        <w:t>國防工業逐漸發展取代。另隨著高速公路系統建立，新罕布夏州南部經濟發展與大波士頓地區緊密結合，州政府亦積極透過</w:t>
      </w:r>
      <w:r w:rsidRPr="00B4630D">
        <w:rPr>
          <w:rFonts w:hint="eastAsia"/>
          <w:lang w:eastAsia="zh-TW"/>
        </w:rPr>
        <w:t>稅務優惠，加強招商引資及吸收人</w:t>
      </w:r>
      <w:r w:rsidRPr="00B4630D">
        <w:rPr>
          <w:lang w:eastAsia="zh-TW"/>
        </w:rPr>
        <w:t>才。</w:t>
      </w:r>
    </w:p>
    <w:p w:rsidR="00FF4900" w:rsidRPr="00B4630D" w:rsidRDefault="00FF4900" w:rsidP="00B46B40">
      <w:pPr>
        <w:ind w:firstLine="472"/>
        <w:rPr>
          <w:lang w:eastAsia="zh-TW"/>
        </w:rPr>
      </w:pPr>
    </w:p>
    <w:p w:rsidR="00FF4900" w:rsidRPr="00B4630D" w:rsidRDefault="00FF4900" w:rsidP="00C43C6D">
      <w:pPr>
        <w:pStyle w:val="a4"/>
        <w:spacing w:before="514" w:after="771"/>
      </w:pPr>
      <w:r w:rsidRPr="00B4630D">
        <w:rPr>
          <w:rFonts w:hint="eastAsia"/>
        </w:rPr>
        <w:t>第參章　外商在當地經營現況及投資機會</w:t>
      </w:r>
    </w:p>
    <w:p w:rsidR="00FF4900" w:rsidRPr="00B4630D" w:rsidRDefault="00FF4900" w:rsidP="00FF4900">
      <w:pPr>
        <w:pStyle w:val="a6"/>
        <w:spacing w:before="257" w:after="257"/>
        <w:ind w:left="632" w:hanging="632"/>
      </w:pPr>
      <w:r w:rsidRPr="00B4630D">
        <w:rPr>
          <w:rFonts w:hint="eastAsia"/>
        </w:rPr>
        <w:t>一、外商在當地經營現況</w:t>
      </w:r>
    </w:p>
    <w:p w:rsidR="00F65032" w:rsidRPr="00B4630D" w:rsidRDefault="00F65032" w:rsidP="00B46B40">
      <w:pPr>
        <w:ind w:firstLine="472"/>
        <w:rPr>
          <w:lang w:eastAsia="zh-TW"/>
        </w:rPr>
      </w:pPr>
      <w:r w:rsidRPr="00B4630D">
        <w:rPr>
          <w:lang w:eastAsia="zh-TW"/>
        </w:rPr>
        <w:t>新罕布夏州人口僅約有</w:t>
      </w:r>
      <w:r w:rsidRPr="00B4630D">
        <w:rPr>
          <w:lang w:eastAsia="zh-TW"/>
        </w:rPr>
        <w:t>138</w:t>
      </w:r>
      <w:r w:rsidRPr="00B4630D">
        <w:rPr>
          <w:lang w:eastAsia="zh-TW"/>
        </w:rPr>
        <w:t>萬人，市場規模不大，但採取低稅政策（尤其是銷售稅、個人所得稅及企業所得稅），以鼓勵外州企業遷入，因而許多外商在本州投資，設立營運據點。</w:t>
      </w:r>
    </w:p>
    <w:p w:rsidR="00F65032" w:rsidRPr="00B4630D" w:rsidRDefault="00F65032" w:rsidP="00B46B40">
      <w:pPr>
        <w:ind w:firstLine="472"/>
        <w:rPr>
          <w:lang w:eastAsia="zh-TW"/>
        </w:rPr>
      </w:pPr>
      <w:r w:rsidRPr="00B4630D">
        <w:rPr>
          <w:lang w:eastAsia="zh-TW"/>
        </w:rPr>
        <w:t>新罕布夏州主要外資依序為英國、加拿大、德國、瑞士、瑞典在</w:t>
      </w:r>
      <w:r w:rsidRPr="00B4630D">
        <w:rPr>
          <w:rFonts w:ascii="細明體" w:eastAsia="細明體" w:hAnsi="細明體" w:cs="細明體" w:hint="eastAsia"/>
          <w:lang w:eastAsia="zh-TW"/>
        </w:rPr>
        <w:t>內</w:t>
      </w:r>
      <w:r w:rsidRPr="00B4630D">
        <w:rPr>
          <w:rFonts w:ascii="MS Gothic" w:eastAsia="MS Gothic" w:hAnsi="MS Gothic" w:cs="MS Gothic" w:hint="eastAsia"/>
          <w:lang w:eastAsia="zh-TW"/>
        </w:rPr>
        <w:t>等</w:t>
      </w:r>
      <w:r w:rsidRPr="00B4630D">
        <w:rPr>
          <w:lang w:eastAsia="zh-TW"/>
        </w:rPr>
        <w:t>24</w:t>
      </w:r>
      <w:r w:rsidRPr="00B4630D">
        <w:rPr>
          <w:lang w:eastAsia="zh-TW"/>
        </w:rPr>
        <w:t>國，投資</w:t>
      </w:r>
      <w:r w:rsidRPr="00B4630D">
        <w:rPr>
          <w:rFonts w:ascii="細明體" w:eastAsia="細明體" w:hAnsi="細明體" w:cs="細明體" w:hint="eastAsia"/>
          <w:lang w:eastAsia="zh-TW"/>
        </w:rPr>
        <w:t>產</w:t>
      </w:r>
      <w:r w:rsidRPr="00B4630D">
        <w:rPr>
          <w:rFonts w:ascii="MS Gothic" w:eastAsia="MS Gothic" w:hAnsi="MS Gothic" w:cs="MS Gothic" w:hint="eastAsia"/>
          <w:lang w:eastAsia="zh-TW"/>
        </w:rPr>
        <w:t>業超過</w:t>
      </w:r>
      <w:r w:rsidRPr="00B4630D">
        <w:rPr>
          <w:lang w:eastAsia="zh-TW"/>
        </w:rPr>
        <w:t>46</w:t>
      </w:r>
      <w:r w:rsidRPr="00B4630D">
        <w:rPr>
          <w:lang w:eastAsia="zh-TW"/>
        </w:rPr>
        <w:t>項，支持超過</w:t>
      </w:r>
      <w:r w:rsidRPr="00B4630D">
        <w:rPr>
          <w:lang w:eastAsia="zh-TW"/>
        </w:rPr>
        <w:t>48,300</w:t>
      </w:r>
      <w:r w:rsidRPr="00B4630D">
        <w:rPr>
          <w:lang w:eastAsia="zh-TW"/>
        </w:rPr>
        <w:t>個工作機會。外資投資主要包括生命科學、醫療器材、航太、國防、先進製造、物流等</w:t>
      </w:r>
      <w:r w:rsidRPr="00B4630D">
        <w:rPr>
          <w:rFonts w:ascii="細明體" w:eastAsia="細明體" w:hAnsi="細明體" w:cs="細明體" w:hint="eastAsia"/>
          <w:lang w:eastAsia="zh-TW"/>
        </w:rPr>
        <w:t>產</w:t>
      </w:r>
      <w:r w:rsidRPr="00B4630D">
        <w:rPr>
          <w:rFonts w:ascii="MS Gothic" w:eastAsia="MS Gothic" w:hAnsi="MS Gothic" w:cs="MS Gothic" w:hint="eastAsia"/>
          <w:lang w:eastAsia="zh-TW"/>
        </w:rPr>
        <w:t>業</w:t>
      </w:r>
      <w:r w:rsidRPr="00B4630D">
        <w:rPr>
          <w:lang w:eastAsia="zh-TW"/>
        </w:rPr>
        <w:t>。</w:t>
      </w:r>
    </w:p>
    <w:p w:rsidR="00F65032" w:rsidRPr="00B4630D" w:rsidRDefault="00F65032" w:rsidP="00F65032">
      <w:pPr>
        <w:pStyle w:val="a6"/>
        <w:spacing w:before="257" w:after="257"/>
        <w:ind w:left="632" w:hanging="632"/>
      </w:pPr>
      <w:r w:rsidRPr="00B4630D">
        <w:t>二、臺商在當地經營現況</w:t>
      </w:r>
    </w:p>
    <w:p w:rsidR="00F65032" w:rsidRPr="00B4630D" w:rsidRDefault="00F65032" w:rsidP="00F65032">
      <w:pPr>
        <w:ind w:firstLine="472"/>
        <w:rPr>
          <w:lang w:eastAsia="zh-TW"/>
        </w:rPr>
      </w:pPr>
      <w:r w:rsidRPr="00B4630D">
        <w:rPr>
          <w:lang w:eastAsia="zh-TW"/>
        </w:rPr>
        <w:t>新英格蘭地區為美東戶外及運動品牌發展重要地區，運動服飾布料供應商佳群興業股份有限公司於</w:t>
      </w:r>
      <w:r w:rsidRPr="00B4630D">
        <w:rPr>
          <w:lang w:eastAsia="zh-TW"/>
        </w:rPr>
        <w:t>2021</w:t>
      </w:r>
      <w:r w:rsidRPr="00B4630D">
        <w:rPr>
          <w:lang w:eastAsia="zh-TW"/>
        </w:rPr>
        <w:t>年</w:t>
      </w:r>
      <w:r w:rsidRPr="00B4630D">
        <w:rPr>
          <w:lang w:eastAsia="zh-TW"/>
        </w:rPr>
        <w:t>4</w:t>
      </w:r>
      <w:r w:rsidRPr="00B4630D">
        <w:rPr>
          <w:lang w:eastAsia="zh-TW"/>
        </w:rPr>
        <w:t>月在</w:t>
      </w:r>
      <w:r w:rsidRPr="00B4630D">
        <w:rPr>
          <w:lang w:eastAsia="zh-TW"/>
        </w:rPr>
        <w:t>Exeter</w:t>
      </w:r>
      <w:r w:rsidRPr="00B4630D">
        <w:rPr>
          <w:lang w:eastAsia="zh-TW"/>
        </w:rPr>
        <w:t>設立行銷據點，進行實體通路品牌在地行銷及客戶服務、收集市場趨勢。</w:t>
      </w:r>
    </w:p>
    <w:p w:rsidR="00F65032" w:rsidRPr="00B4630D" w:rsidRDefault="00F65032" w:rsidP="00F65032">
      <w:pPr>
        <w:pStyle w:val="a6"/>
        <w:spacing w:before="257" w:after="257"/>
        <w:ind w:left="632" w:hanging="632"/>
      </w:pPr>
      <w:r w:rsidRPr="00B4630D">
        <w:t>三、投資機會</w:t>
      </w:r>
    </w:p>
    <w:p w:rsidR="00F65032" w:rsidRPr="00B4630D" w:rsidRDefault="00F65032" w:rsidP="00B46B40">
      <w:pPr>
        <w:pStyle w:val="af1"/>
        <w:ind w:left="945" w:hanging="709"/>
      </w:pPr>
      <w:r w:rsidRPr="00B4630D">
        <w:t>（一）廠商在當地投資應注意事項</w:t>
      </w:r>
    </w:p>
    <w:p w:rsidR="00F65032" w:rsidRPr="00B4630D" w:rsidRDefault="00F65032" w:rsidP="00B46B40">
      <w:pPr>
        <w:pStyle w:val="af3"/>
        <w:ind w:left="945" w:firstLine="472"/>
        <w:rPr>
          <w:lang w:eastAsia="zh-TW"/>
        </w:rPr>
      </w:pPr>
      <w:r w:rsidRPr="00B4630D">
        <w:rPr>
          <w:lang w:eastAsia="zh-TW"/>
        </w:rPr>
        <w:t>新罕布夏州積極透過免</w:t>
      </w:r>
      <w:r w:rsidRPr="00B4630D">
        <w:rPr>
          <w:rFonts w:hint="eastAsia"/>
          <w:lang w:eastAsia="zh-TW"/>
        </w:rPr>
        <w:t>稅政策招商引資及吸收人才，包括不課銷售稅（</w:t>
      </w:r>
      <w:r w:rsidRPr="00B4630D">
        <w:rPr>
          <w:lang w:eastAsia="zh-TW"/>
        </w:rPr>
        <w:t>sales tax</w:t>
      </w:r>
      <w:r w:rsidRPr="00B4630D">
        <w:rPr>
          <w:lang w:eastAsia="zh-TW"/>
        </w:rPr>
        <w:t>，含透過網路的銷售）、不課個人所得</w:t>
      </w:r>
      <w:r w:rsidRPr="00B4630D">
        <w:rPr>
          <w:rFonts w:hint="eastAsia"/>
          <w:lang w:eastAsia="zh-TW"/>
        </w:rPr>
        <w:t>稅、不課資本利得稅（</w:t>
      </w:r>
      <w:r w:rsidRPr="00B4630D">
        <w:rPr>
          <w:lang w:eastAsia="zh-TW"/>
        </w:rPr>
        <w:t>capital gains tax</w:t>
      </w:r>
      <w:r w:rsidRPr="00B4630D">
        <w:rPr>
          <w:lang w:eastAsia="zh-TW"/>
        </w:rPr>
        <w:t>）、不課遺</w:t>
      </w:r>
      <w:r w:rsidRPr="00B4630D">
        <w:rPr>
          <w:rFonts w:hint="eastAsia"/>
          <w:lang w:eastAsia="zh-TW"/>
        </w:rPr>
        <w:t>產及贈予稅、對專業服務的銷售也不課稅，另企業營利稅率（</w:t>
      </w:r>
      <w:r w:rsidRPr="00B4630D">
        <w:rPr>
          <w:lang w:eastAsia="zh-TW"/>
        </w:rPr>
        <w:t>BPT</w:t>
      </w:r>
      <w:r w:rsidRPr="00B4630D">
        <w:rPr>
          <w:lang w:eastAsia="zh-TW"/>
        </w:rPr>
        <w:t>）為</w:t>
      </w:r>
      <w:r w:rsidRPr="00B4630D">
        <w:rPr>
          <w:lang w:eastAsia="zh-TW"/>
        </w:rPr>
        <w:t>7.7%</w:t>
      </w:r>
      <w:r w:rsidRPr="00B4630D">
        <w:rPr>
          <w:lang w:eastAsia="zh-TW"/>
        </w:rPr>
        <w:t>、企業所得</w:t>
      </w:r>
      <w:r w:rsidRPr="00B4630D">
        <w:rPr>
          <w:rFonts w:hint="eastAsia"/>
          <w:lang w:eastAsia="zh-TW"/>
        </w:rPr>
        <w:t>稅（</w:t>
      </w:r>
      <w:r w:rsidRPr="00B4630D">
        <w:rPr>
          <w:lang w:eastAsia="zh-TW"/>
        </w:rPr>
        <w:t>BET</w:t>
      </w:r>
      <w:r w:rsidRPr="00B4630D">
        <w:rPr>
          <w:lang w:eastAsia="zh-TW"/>
        </w:rPr>
        <w:t>）為</w:t>
      </w:r>
      <w:r w:rsidRPr="00B4630D">
        <w:rPr>
          <w:lang w:eastAsia="zh-TW"/>
        </w:rPr>
        <w:t>0.6%</w:t>
      </w:r>
      <w:r w:rsidRPr="00B4630D">
        <w:rPr>
          <w:lang w:eastAsia="zh-TW"/>
        </w:rPr>
        <w:t>。</w:t>
      </w:r>
    </w:p>
    <w:p w:rsidR="00F65032" w:rsidRPr="00B4630D" w:rsidRDefault="00F65032" w:rsidP="00B46B40">
      <w:pPr>
        <w:pStyle w:val="af3"/>
        <w:ind w:left="945" w:firstLine="472"/>
        <w:rPr>
          <w:lang w:eastAsia="zh-TW"/>
        </w:rPr>
      </w:pPr>
      <w:r w:rsidRPr="00B4630D">
        <w:rPr>
          <w:lang w:eastAsia="zh-TW"/>
        </w:rPr>
        <w:t>新州在經濟發展利基為距離麻州近，且勞動素質佳</w:t>
      </w:r>
      <w:r w:rsidR="008B13F5" w:rsidRPr="00B4630D">
        <w:rPr>
          <w:lang w:eastAsia="zh-TW"/>
        </w:rPr>
        <w:t>（</w:t>
      </w:r>
      <w:r w:rsidRPr="00B4630D">
        <w:rPr>
          <w:lang w:eastAsia="zh-TW"/>
        </w:rPr>
        <w:t>州民大學</w:t>
      </w:r>
      <w:r w:rsidRPr="00B4630D">
        <w:rPr>
          <w:rFonts w:hint="eastAsia"/>
          <w:lang w:eastAsia="zh-TW"/>
        </w:rPr>
        <w:t>畢業</w:t>
      </w:r>
      <w:r w:rsidRPr="00B4630D">
        <w:rPr>
          <w:lang w:eastAsia="zh-TW"/>
        </w:rPr>
        <w:t>比率為全美最高之一</w:t>
      </w:r>
      <w:r w:rsidR="008B13F5" w:rsidRPr="00B4630D">
        <w:rPr>
          <w:lang w:eastAsia="zh-TW"/>
        </w:rPr>
        <w:t>）</w:t>
      </w:r>
      <w:r w:rsidRPr="00B4630D">
        <w:rPr>
          <w:lang w:eastAsia="zh-TW"/>
        </w:rPr>
        <w:t>、人工等經營成本較麻州低廉、生活環境品質亦不輸麻州，對於想在新英格蘭地區落</w:t>
      </w:r>
      <w:r w:rsidRPr="00B4630D">
        <w:rPr>
          <w:rFonts w:hint="eastAsia"/>
          <w:lang w:eastAsia="zh-TW"/>
        </w:rPr>
        <w:t>腳的</w:t>
      </w:r>
      <w:r w:rsidRPr="00B4630D">
        <w:rPr>
          <w:lang w:eastAsia="zh-TW"/>
        </w:rPr>
        <w:t>企業，是麻州以外的不錯選擇，亦為許多跨國企業選擇落</w:t>
      </w:r>
      <w:r w:rsidRPr="00B4630D">
        <w:rPr>
          <w:rFonts w:hint="eastAsia"/>
          <w:lang w:eastAsia="zh-TW"/>
        </w:rPr>
        <w:t>腳新罕布夏州</w:t>
      </w:r>
      <w:r w:rsidRPr="00B4630D">
        <w:rPr>
          <w:lang w:eastAsia="zh-TW"/>
        </w:rPr>
        <w:t>的主因。</w:t>
      </w:r>
    </w:p>
    <w:p w:rsidR="00F65032" w:rsidRPr="00B4630D" w:rsidRDefault="00F65032" w:rsidP="00B46B40">
      <w:pPr>
        <w:pStyle w:val="af1"/>
        <w:ind w:left="945" w:hanging="709"/>
      </w:pPr>
      <w:r w:rsidRPr="00B4630D">
        <w:t>（二）可投資產業型態或產品項目</w:t>
      </w:r>
    </w:p>
    <w:p w:rsidR="00F65032" w:rsidRPr="00B4630D" w:rsidRDefault="00F65032" w:rsidP="00B46B40">
      <w:pPr>
        <w:pStyle w:val="af3"/>
        <w:ind w:left="945" w:firstLine="472"/>
        <w:rPr>
          <w:lang w:eastAsia="zh-TW"/>
        </w:rPr>
      </w:pPr>
      <w:r w:rsidRPr="00B4630D">
        <w:rPr>
          <w:lang w:eastAsia="zh-TW"/>
        </w:rPr>
        <w:t>新罕布夏州主要</w:t>
      </w:r>
      <w:r w:rsidRPr="00B4630D">
        <w:rPr>
          <w:rFonts w:hint="eastAsia"/>
          <w:lang w:eastAsia="zh-TW"/>
        </w:rPr>
        <w:t>產業包括高階製造業及醫療保健業，該州南部與大波士頓地區產業聯結性極高，舉凡生技製藥、精密檢驗儀器及醫療器材、清潔能源及機械人產業等適合在麻州投資的項目，均可考慮前來新州進行投資，形成產業共生聚落</w:t>
      </w:r>
      <w:r w:rsidRPr="00B4630D">
        <w:rPr>
          <w:lang w:eastAsia="zh-TW"/>
        </w:rPr>
        <w:t>。</w:t>
      </w:r>
    </w:p>
    <w:p w:rsidR="00F65032" w:rsidRPr="00B4630D" w:rsidRDefault="00F65032" w:rsidP="00B46B40">
      <w:pPr>
        <w:pStyle w:val="af1"/>
        <w:ind w:left="945" w:hanging="709"/>
      </w:pPr>
      <w:r w:rsidRPr="00B4630D">
        <w:t>（三）可供引進技術合作項目或可在當地技術合作項目</w:t>
      </w:r>
    </w:p>
    <w:p w:rsidR="00F65032" w:rsidRPr="00B4630D" w:rsidRDefault="00F65032" w:rsidP="00B46B40">
      <w:pPr>
        <w:pStyle w:val="af3"/>
        <w:ind w:left="945" w:firstLine="472"/>
        <w:rPr>
          <w:lang w:eastAsia="zh-TW"/>
        </w:rPr>
      </w:pPr>
      <w:r w:rsidRPr="00B4630D">
        <w:t>新罕布夏州具有高科技或特殊</w:t>
      </w:r>
      <w:r w:rsidRPr="00B4630D">
        <w:rPr>
          <w:rFonts w:hint="eastAsia"/>
        </w:rPr>
        <w:t>產品的生產商，如國防企業</w:t>
      </w:r>
      <w:r w:rsidRPr="00B4630D">
        <w:t>BAE Systems</w:t>
      </w:r>
      <w:r w:rsidRPr="00B4630D">
        <w:t>、奇異航太（</w:t>
      </w:r>
      <w:r w:rsidRPr="00B4630D">
        <w:t>GE Aviation</w:t>
      </w:r>
      <w:r w:rsidRPr="00B4630D">
        <w:t>）引擎製造部門等。</w:t>
      </w:r>
      <w:r w:rsidRPr="00B4630D">
        <w:rPr>
          <w:lang w:eastAsia="zh-TW"/>
        </w:rPr>
        <w:t>我國軟體及</w:t>
      </w:r>
      <w:r w:rsidRPr="00B4630D">
        <w:rPr>
          <w:lang w:eastAsia="zh-TW"/>
        </w:rPr>
        <w:t>IT</w:t>
      </w:r>
      <w:r w:rsidRPr="00B4630D">
        <w:rPr>
          <w:lang w:eastAsia="zh-TW"/>
        </w:rPr>
        <w:t>服務業、</w:t>
      </w:r>
      <w:r w:rsidRPr="00B4630D">
        <w:rPr>
          <w:rFonts w:hint="eastAsia"/>
          <w:lang w:eastAsia="zh-TW"/>
        </w:rPr>
        <w:t>產業機械設備及工具、電腦、電子、電機與</w:t>
      </w:r>
      <w:r w:rsidRPr="00B4630D">
        <w:rPr>
          <w:lang w:eastAsia="zh-TW"/>
        </w:rPr>
        <w:t>通訊裝備、儀器設備和高科技</w:t>
      </w:r>
      <w:r w:rsidRPr="00B4630D">
        <w:rPr>
          <w:rFonts w:hint="eastAsia"/>
          <w:lang w:eastAsia="zh-TW"/>
        </w:rPr>
        <w:t>產業</w:t>
      </w:r>
      <w:r w:rsidRPr="00B4630D">
        <w:rPr>
          <w:lang w:eastAsia="zh-TW"/>
        </w:rPr>
        <w:t>，可尋求和當地相關業者進行</w:t>
      </w:r>
      <w:r w:rsidRPr="00B4630D">
        <w:rPr>
          <w:rFonts w:hint="eastAsia"/>
          <w:lang w:eastAsia="zh-TW"/>
        </w:rPr>
        <w:t>產業技術合作</w:t>
      </w:r>
      <w:r w:rsidRPr="00B4630D">
        <w:rPr>
          <w:lang w:eastAsia="zh-TW"/>
        </w:rPr>
        <w:t>。</w:t>
      </w:r>
    </w:p>
    <w:p w:rsidR="00F65032" w:rsidRPr="00B4630D" w:rsidRDefault="00F65032" w:rsidP="00B46B40">
      <w:pPr>
        <w:pStyle w:val="af3"/>
        <w:ind w:left="945" w:firstLine="472"/>
      </w:pPr>
      <w:r w:rsidRPr="00B4630D">
        <w:t>如需查閱更多新罕布夏州之經貿資料，請瀏覽新罕布夏州資源經濟發展廳經濟發展處網站</w:t>
      </w:r>
      <w:r w:rsidRPr="00B4630D">
        <w:t>https://www.nheconomy.com/</w:t>
      </w:r>
      <w:r w:rsidRPr="00B4630D">
        <w:t>。</w:t>
      </w:r>
    </w:p>
    <w:p w:rsidR="00FF4900" w:rsidRPr="00B4630D" w:rsidRDefault="00FF4900" w:rsidP="00C43C6D">
      <w:pPr>
        <w:pStyle w:val="a4"/>
        <w:spacing w:before="514" w:after="771"/>
      </w:pPr>
      <w:r w:rsidRPr="00B4630D">
        <w:rPr>
          <w:rFonts w:hint="eastAsia"/>
        </w:rPr>
        <w:t>第肆章　投資法規及程序</w:t>
      </w:r>
    </w:p>
    <w:p w:rsidR="00FF4900" w:rsidRPr="00B4630D" w:rsidRDefault="00FF4900" w:rsidP="00FF4900">
      <w:pPr>
        <w:pStyle w:val="a6"/>
        <w:spacing w:before="257" w:after="257"/>
        <w:ind w:left="632" w:hanging="632"/>
      </w:pPr>
      <w:r w:rsidRPr="00B4630D">
        <w:rPr>
          <w:rFonts w:hint="eastAsia"/>
        </w:rPr>
        <w:t>一、主要投資法令</w:t>
      </w:r>
    </w:p>
    <w:p w:rsidR="00F65032" w:rsidRPr="00B4630D" w:rsidRDefault="00F65032" w:rsidP="00B46B40">
      <w:pPr>
        <w:ind w:firstLine="472"/>
      </w:pPr>
      <w:r w:rsidRPr="00B4630D">
        <w:t>State Corporate Law</w:t>
      </w:r>
      <w:r w:rsidRPr="00B4630D">
        <w:t>、</w:t>
      </w:r>
      <w:r w:rsidRPr="00B4630D">
        <w:t>Environment Law</w:t>
      </w:r>
      <w:r w:rsidRPr="00B4630D">
        <w:t>、</w:t>
      </w:r>
      <w:r w:rsidRPr="00B4630D">
        <w:t>Labor Law</w:t>
      </w:r>
      <w:r w:rsidRPr="00B4630D">
        <w:t>、</w:t>
      </w:r>
      <w:r w:rsidRPr="00B4630D">
        <w:t>Intellectual Property Law</w:t>
      </w:r>
      <w:r w:rsidRPr="00B4630D">
        <w:t>、</w:t>
      </w:r>
      <w:r w:rsidRPr="00B4630D">
        <w:t>International Investment and Trade in Services Survey Act</w:t>
      </w:r>
      <w:r w:rsidRPr="00B4630D">
        <w:t>、</w:t>
      </w:r>
      <w:r w:rsidRPr="00B4630D">
        <w:t>Agricultural Foreign Investment Disclosure Act</w:t>
      </w:r>
      <w:r w:rsidRPr="00B4630D">
        <w:t>、</w:t>
      </w:r>
      <w:r w:rsidRPr="00B4630D">
        <w:t>Export Administration Act</w:t>
      </w:r>
      <w:r w:rsidRPr="00B4630D">
        <w:t>。</w:t>
      </w:r>
    </w:p>
    <w:p w:rsidR="00F65032" w:rsidRPr="00B4630D" w:rsidRDefault="00F65032" w:rsidP="00F65032">
      <w:pPr>
        <w:pStyle w:val="a6"/>
        <w:spacing w:before="257" w:after="257"/>
        <w:ind w:left="632" w:hanging="632"/>
      </w:pPr>
      <w:r w:rsidRPr="00B4630D">
        <w:t>二、投資申請之規定、程序、應準備文件及審查流程</w:t>
      </w:r>
    </w:p>
    <w:p w:rsidR="00F65032" w:rsidRPr="00B4630D" w:rsidRDefault="00F65032" w:rsidP="00B46B40">
      <w:pPr>
        <w:pStyle w:val="af1"/>
        <w:ind w:left="945" w:hanging="709"/>
      </w:pPr>
      <w:r w:rsidRPr="00B4630D">
        <w:t>（一）聯繫新罕布夏州資源暨經濟發展廳取得各項投資法令及諮詢服務。</w:t>
      </w:r>
    </w:p>
    <w:p w:rsidR="00F65032" w:rsidRPr="00B4630D" w:rsidRDefault="00F65032" w:rsidP="00B46B40">
      <w:pPr>
        <w:pStyle w:val="af1"/>
        <w:ind w:left="945" w:hanging="709"/>
      </w:pPr>
      <w:r w:rsidRPr="00B4630D">
        <w:t>（二）根據公司組織章程（</w:t>
      </w:r>
      <w:r w:rsidRPr="00B4630D">
        <w:t>Articles of Organization</w:t>
      </w:r>
      <w:r w:rsidRPr="00B4630D">
        <w:t>）向州務卿辦公室之公司組（</w:t>
      </w:r>
      <w:r w:rsidRPr="00B4630D">
        <w:t>Corporation Division</w:t>
      </w:r>
      <w:r w:rsidRPr="00B4630D">
        <w:t>）申請公司登記。</w:t>
      </w:r>
    </w:p>
    <w:p w:rsidR="00F65032" w:rsidRPr="00B4630D" w:rsidRDefault="00F65032" w:rsidP="00B46B40">
      <w:pPr>
        <w:pStyle w:val="af1"/>
        <w:ind w:left="945" w:hanging="709"/>
      </w:pPr>
      <w:r w:rsidRPr="00B4630D">
        <w:t>（三）申請納稅辨識號碼（</w:t>
      </w:r>
      <w:r w:rsidRPr="00B4630D">
        <w:t>Tax Identification No.</w:t>
      </w:r>
      <w:r w:rsidRPr="00B4630D">
        <w:t>）做為報繳聯邦稅及和上述公司組部門聯繫用（申請表</w:t>
      </w:r>
      <w:r w:rsidRPr="00B4630D">
        <w:t>SS-4</w:t>
      </w:r>
      <w:r w:rsidRPr="00B4630D">
        <w:t>）。</w:t>
      </w:r>
    </w:p>
    <w:p w:rsidR="00F65032" w:rsidRPr="00B4630D" w:rsidRDefault="00F65032" w:rsidP="00B46B40">
      <w:pPr>
        <w:pStyle w:val="af1"/>
        <w:ind w:left="945" w:hanging="709"/>
      </w:pPr>
      <w:r w:rsidRPr="00B4630D">
        <w:t>（四）若為製造業，亦應向州稅務局填列</w:t>
      </w:r>
      <w:r w:rsidRPr="00B4630D">
        <w:t>355a</w:t>
      </w:r>
      <w:r w:rsidRPr="00B4630D">
        <w:t>表格，說明製造活動情形，以取得相關租稅優惠。</w:t>
      </w:r>
    </w:p>
    <w:p w:rsidR="00F65032" w:rsidRPr="00B4630D" w:rsidRDefault="00F65032" w:rsidP="00B46B40">
      <w:pPr>
        <w:pStyle w:val="af1"/>
        <w:ind w:left="945" w:hanging="709"/>
      </w:pPr>
      <w:r w:rsidRPr="00B4630D">
        <w:t>（五）根據勞工安全法規範之條件，向勞工安全部門申請填報雇主保險費季報。</w:t>
      </w:r>
    </w:p>
    <w:p w:rsidR="00F65032" w:rsidRPr="00B4630D" w:rsidRDefault="00F65032" w:rsidP="00F65032">
      <w:pPr>
        <w:pStyle w:val="a6"/>
        <w:spacing w:before="257" w:after="257"/>
        <w:ind w:left="632" w:hanging="632"/>
      </w:pPr>
      <w:r w:rsidRPr="00B4630D">
        <w:t>三、投資相關機關</w:t>
      </w:r>
    </w:p>
    <w:p w:rsidR="00F65032" w:rsidRPr="00B4630D" w:rsidRDefault="00F65032" w:rsidP="00B46B40">
      <w:pPr>
        <w:pStyle w:val="af1"/>
        <w:ind w:left="945" w:hanging="709"/>
      </w:pPr>
      <w:r w:rsidRPr="00B4630D">
        <w:t>（一）新罕布夏州商業暨經濟發展廳（</w:t>
      </w:r>
      <w:r w:rsidRPr="00B4630D">
        <w:t xml:space="preserve">New Hampshire Department of Business </w:t>
      </w:r>
      <w:r w:rsidRPr="00B4630D">
        <w:rPr>
          <w:spacing w:val="-4"/>
        </w:rPr>
        <w:t>and Economic Affairs</w:t>
      </w:r>
      <w:r w:rsidRPr="00B4630D">
        <w:rPr>
          <w:spacing w:val="-4"/>
        </w:rPr>
        <w:t>）下設經濟發展處（</w:t>
      </w:r>
      <w:r w:rsidRPr="00B4630D">
        <w:rPr>
          <w:spacing w:val="-4"/>
        </w:rPr>
        <w:t>Division of Economic Development</w:t>
      </w:r>
      <w:r w:rsidRPr="00B4630D">
        <w:rPr>
          <w:spacing w:val="-4"/>
        </w:rPr>
        <w:t>）：</w:t>
      </w:r>
      <w:r w:rsidRPr="00B4630D">
        <w:t>主要任務是提供外商投資新罕布夏州所需的諮詢服務、協助尋找土地、廠房、協助申請補助、貸款，及招募員工等，連絡電話：</w:t>
      </w:r>
      <w:r w:rsidRPr="00B4630D">
        <w:t>603-271-2591</w:t>
      </w:r>
      <w:r w:rsidRPr="00B4630D">
        <w:t>；網址：</w:t>
      </w:r>
      <w:r w:rsidRPr="00B4630D">
        <w:t>https://www.nheconomy.com/</w:t>
      </w:r>
      <w:r w:rsidRPr="00B4630D">
        <w:t>。</w:t>
      </w:r>
    </w:p>
    <w:p w:rsidR="00F65032" w:rsidRPr="00B4630D" w:rsidRDefault="00F65032" w:rsidP="00B46B40">
      <w:pPr>
        <w:pStyle w:val="af1"/>
        <w:ind w:left="945" w:hanging="709"/>
      </w:pPr>
      <w:r w:rsidRPr="00B4630D">
        <w:t>（二）新罕布夏州企業融資局（</w:t>
      </w:r>
      <w:r w:rsidRPr="00B4630D">
        <w:t>New Hampshire Business Finance Authority</w:t>
      </w:r>
      <w:r w:rsidRPr="00B4630D">
        <w:t>）：主要任務是提供境內中型企業在經營上所需的融資擔保，及以發行債券的方式，協助製造業取得擴充或經營上所需的資金，聯絡電話：</w:t>
      </w:r>
      <w:r w:rsidRPr="00B4630D">
        <w:t>603-415-0190</w:t>
      </w:r>
      <w:r w:rsidRPr="00B4630D">
        <w:t>；網址：</w:t>
      </w:r>
      <w:r w:rsidRPr="00B4630D">
        <w:t xml:space="preserve">https://nhbfa.com/ </w:t>
      </w:r>
      <w:r w:rsidRPr="00B4630D">
        <w:t>。</w:t>
      </w:r>
    </w:p>
    <w:p w:rsidR="00F65032" w:rsidRPr="00B4630D" w:rsidRDefault="00F65032" w:rsidP="00B46B40">
      <w:pPr>
        <w:pStyle w:val="af1"/>
        <w:ind w:left="945" w:hanging="709"/>
      </w:pPr>
      <w:r w:rsidRPr="00B4630D">
        <w:t>（三）新罕布夏州工業研發中心（</w:t>
      </w:r>
      <w:r w:rsidRPr="00B4630D">
        <w:t>NH Innovation Research Center</w:t>
      </w:r>
      <w:r w:rsidRPr="00B4630D">
        <w:t>）：主要任務在協助州內企業和大學院校等研究機構進行產品、技術或製程的研發，連絡電話：</w:t>
      </w:r>
      <w:r w:rsidRPr="00B4630D">
        <w:t>603-862-4130</w:t>
      </w:r>
      <w:r w:rsidRPr="00B4630D">
        <w:t>；網址：</w:t>
      </w:r>
      <w:hyperlink r:id="rId43" w:history="1">
        <w:r w:rsidRPr="00B4630D">
          <w:t>http://www.nhirc.unh.edu/</w:t>
        </w:r>
      </w:hyperlink>
      <w:r w:rsidRPr="00B4630D">
        <w:t xml:space="preserve"> </w:t>
      </w:r>
      <w:r w:rsidRPr="00B4630D">
        <w:t>。</w:t>
      </w:r>
    </w:p>
    <w:p w:rsidR="00F65032" w:rsidRPr="00B4630D" w:rsidRDefault="00F65032" w:rsidP="00B46B40">
      <w:pPr>
        <w:pStyle w:val="af1"/>
        <w:ind w:left="945" w:hanging="709"/>
      </w:pPr>
      <w:r w:rsidRPr="00B4630D">
        <w:t>（四）</w:t>
      </w:r>
      <w:r w:rsidRPr="00B4630D">
        <w:rPr>
          <w:spacing w:val="-4"/>
        </w:rPr>
        <w:t>新罕布夏州稅務局（</w:t>
      </w:r>
      <w:r w:rsidRPr="00B4630D">
        <w:rPr>
          <w:spacing w:val="-4"/>
        </w:rPr>
        <w:t>New Hampshire Department of Revenue Administration</w:t>
      </w:r>
      <w:r w:rsidRPr="00B4630D">
        <w:rPr>
          <w:spacing w:val="-4"/>
        </w:rPr>
        <w:t>）：</w:t>
      </w:r>
      <w:r w:rsidRPr="00B4630D">
        <w:t>連絡電話：</w:t>
      </w:r>
      <w:r w:rsidRPr="00B4630D">
        <w:t>603-230-5000</w:t>
      </w:r>
      <w:r w:rsidRPr="00B4630D">
        <w:t>；網址：</w:t>
      </w:r>
      <w:r w:rsidR="00B46B40" w:rsidRPr="00B4630D">
        <w:t>http://www.revenue.nh.gov/</w:t>
      </w:r>
      <w:r w:rsidRPr="00B4630D">
        <w:t>。</w:t>
      </w:r>
    </w:p>
    <w:p w:rsidR="00F65032" w:rsidRPr="00B4630D" w:rsidRDefault="00F65032" w:rsidP="00B46B40">
      <w:pPr>
        <w:pStyle w:val="af1"/>
        <w:ind w:left="945" w:hanging="709"/>
      </w:pPr>
      <w:r w:rsidRPr="00B4630D">
        <w:t>（五）新罕布夏州小企業發展中心（</w:t>
      </w:r>
      <w:r w:rsidRPr="00B4630D">
        <w:t>New Hampshire Small Business Development Center</w:t>
      </w:r>
      <w:r w:rsidRPr="00B4630D">
        <w:t>）：主要任務是協助州內中小企業獲得所需的技術協助、提供招募或訓練員工方面的補助等，連絡電話：</w:t>
      </w:r>
      <w:r w:rsidRPr="00B4630D">
        <w:t>603-862-2200</w:t>
      </w:r>
      <w:r w:rsidRPr="00B4630D">
        <w:t>；網址：</w:t>
      </w:r>
      <w:hyperlink r:id="rId44" w:history="1">
        <w:r w:rsidRPr="00B4630D">
          <w:t>https://www.nhsbdc.org/</w:t>
        </w:r>
      </w:hyperlink>
      <w:r w:rsidRPr="00B4630D">
        <w:t>。</w:t>
      </w:r>
    </w:p>
    <w:p w:rsidR="00F65032" w:rsidRPr="00B4630D" w:rsidRDefault="00F65032" w:rsidP="00B46B40">
      <w:pPr>
        <w:pStyle w:val="a6"/>
        <w:spacing w:before="257" w:after="257"/>
        <w:ind w:left="632" w:hanging="632"/>
      </w:pPr>
      <w:r w:rsidRPr="00B4630D">
        <w:t>四、獎勵投資措施</w:t>
      </w:r>
    </w:p>
    <w:p w:rsidR="00F65032" w:rsidRPr="00B4630D" w:rsidRDefault="00F65032" w:rsidP="00F65032">
      <w:pPr>
        <w:pStyle w:val="af1"/>
        <w:ind w:left="945" w:hanging="709"/>
      </w:pPr>
      <w:r w:rsidRPr="00B4630D">
        <w:t>（</w:t>
      </w:r>
      <w:r w:rsidRPr="00B4630D">
        <w:rPr>
          <w:lang w:eastAsia="zh-HK"/>
        </w:rPr>
        <w:t>一</w:t>
      </w:r>
      <w:r w:rsidRPr="00B4630D">
        <w:t>）</w:t>
      </w:r>
      <w:r w:rsidRPr="00B4630D">
        <w:rPr>
          <w:lang w:eastAsia="zh-HK"/>
        </w:rPr>
        <w:t>機會區域（</w:t>
      </w:r>
      <w:r w:rsidRPr="00B4630D">
        <w:rPr>
          <w:lang w:eastAsia="zh-HK"/>
        </w:rPr>
        <w:t>Opportunity Zone</w:t>
      </w:r>
      <w:r w:rsidRPr="00B4630D">
        <w:rPr>
          <w:lang w:eastAsia="zh-HK"/>
        </w:rPr>
        <w:t>）：</w:t>
      </w:r>
      <w:r w:rsidRPr="00B4630D">
        <w:t>這是一項聯邦計畫，旨在鼓勵經濟發展</w:t>
      </w:r>
      <w:r w:rsidRPr="00B4630D">
        <w:rPr>
          <w:lang w:eastAsia="zh-HK"/>
        </w:rPr>
        <w:t>落後</w:t>
      </w:r>
      <w:r w:rsidRPr="00B4630D">
        <w:t>和在全國低收入地區進行投資，新罕布</w:t>
      </w:r>
      <w:r w:rsidRPr="00B4630D">
        <w:rPr>
          <w:lang w:eastAsia="zh-HK"/>
        </w:rPr>
        <w:t>夏</w:t>
      </w:r>
      <w:r w:rsidRPr="00B4630D">
        <w:t>州指定</w:t>
      </w:r>
      <w:r w:rsidRPr="00B4630D">
        <w:t>27</w:t>
      </w:r>
      <w:r w:rsidRPr="00B4630D">
        <w:rPr>
          <w:lang w:eastAsia="zh-HK"/>
        </w:rPr>
        <w:t>個</w:t>
      </w:r>
      <w:r w:rsidRPr="00B4630D">
        <w:t>機會區</w:t>
      </w:r>
      <w:r w:rsidRPr="00B4630D">
        <w:rPr>
          <w:lang w:eastAsia="zh-HK"/>
        </w:rPr>
        <w:t>域</w:t>
      </w:r>
      <w:r w:rsidRPr="00B4630D">
        <w:t>，</w:t>
      </w:r>
      <w:r w:rsidRPr="00B4630D">
        <w:rPr>
          <w:lang w:eastAsia="zh-HK"/>
        </w:rPr>
        <w:t>可享有</w:t>
      </w:r>
      <w:r w:rsidRPr="00B4630D">
        <w:t>1</w:t>
      </w:r>
      <w:r w:rsidRPr="00B4630D">
        <w:rPr>
          <w:lang w:eastAsia="zh-HK"/>
        </w:rPr>
        <w:t>0</w:t>
      </w:r>
      <w:r w:rsidRPr="00B4630D">
        <w:rPr>
          <w:lang w:eastAsia="zh-HK"/>
        </w:rPr>
        <w:t>年資本利得稅減免等相關優惠</w:t>
      </w:r>
      <w:r w:rsidRPr="00B4630D">
        <w:t>。</w:t>
      </w:r>
    </w:p>
    <w:p w:rsidR="00F65032" w:rsidRPr="00B4630D" w:rsidRDefault="00F65032" w:rsidP="00F65032">
      <w:pPr>
        <w:pStyle w:val="af1"/>
        <w:ind w:left="945" w:hanging="709"/>
      </w:pPr>
      <w:r w:rsidRPr="00B4630D">
        <w:rPr>
          <w:lang w:eastAsia="zh-HK"/>
        </w:rPr>
        <w:t>（二）企業融資（</w:t>
      </w:r>
      <w:r w:rsidRPr="00B4630D">
        <w:rPr>
          <w:lang w:eastAsia="zh-HK"/>
        </w:rPr>
        <w:t>Business Financing</w:t>
      </w:r>
      <w:r w:rsidRPr="00B4630D">
        <w:rPr>
          <w:lang w:eastAsia="zh-HK"/>
        </w:rPr>
        <w:t>）：新罕布夏州在</w:t>
      </w:r>
      <w:r w:rsidRPr="00B4630D">
        <w:rPr>
          <w:lang w:eastAsia="zh-HK"/>
        </w:rPr>
        <w:t>10</w:t>
      </w:r>
      <w:r w:rsidRPr="00B4630D">
        <w:rPr>
          <w:lang w:eastAsia="zh-HK"/>
        </w:rPr>
        <w:t>個郡成立</w:t>
      </w:r>
      <w:r w:rsidRPr="00B4630D">
        <w:rPr>
          <w:rFonts w:ascii="微軟正黑體 Light" w:eastAsia="微軟正黑體 Light" w:hAnsi="微軟正黑體 Light"/>
          <w:lang w:eastAsia="zh-HK"/>
        </w:rPr>
        <w:t>「</w:t>
      </w:r>
      <w:r w:rsidRPr="00B4630D">
        <w:rPr>
          <w:lang w:eastAsia="zh-HK"/>
        </w:rPr>
        <w:t>區域開發公司</w:t>
      </w:r>
      <w:r w:rsidRPr="00B4630D">
        <w:rPr>
          <w:rFonts w:ascii="微軟正黑體 Light" w:eastAsia="微軟正黑體 Light" w:hAnsi="微軟正黑體 Light"/>
          <w:lang w:eastAsia="zh-HK"/>
        </w:rPr>
        <w:t>」</w:t>
      </w:r>
      <w:r w:rsidRPr="00B4630D">
        <w:rPr>
          <w:lang w:eastAsia="zh-HK"/>
        </w:rPr>
        <w:t>，可提供購買機械設備、企業或房地產收購及企業營運所需融資。</w:t>
      </w:r>
    </w:p>
    <w:p w:rsidR="00F65032" w:rsidRPr="00B4630D" w:rsidRDefault="00F65032" w:rsidP="00F65032">
      <w:pPr>
        <w:pStyle w:val="af1"/>
        <w:ind w:left="945" w:hanging="709"/>
      </w:pPr>
      <w:r w:rsidRPr="00B4630D">
        <w:t>（</w:t>
      </w:r>
      <w:r w:rsidRPr="00B4630D">
        <w:rPr>
          <w:lang w:eastAsia="zh-HK"/>
        </w:rPr>
        <w:t>四</w:t>
      </w:r>
      <w:r w:rsidRPr="00B4630D">
        <w:t>）在職訓練計畫（</w:t>
      </w:r>
      <w:r w:rsidRPr="00B4630D">
        <w:t>On-the-Job Training</w:t>
      </w:r>
      <w:r w:rsidRPr="00B4630D">
        <w:t>）：協助企業媒合所需勞動力。</w:t>
      </w:r>
    </w:p>
    <w:p w:rsidR="00F65032" w:rsidRPr="00B4630D" w:rsidRDefault="00F65032" w:rsidP="00F65032">
      <w:pPr>
        <w:pStyle w:val="af1"/>
        <w:ind w:left="945" w:hanging="709"/>
      </w:pPr>
      <w:r w:rsidRPr="00B4630D">
        <w:t>（</w:t>
      </w:r>
      <w:r w:rsidRPr="00B4630D">
        <w:rPr>
          <w:lang w:eastAsia="zh-HK"/>
        </w:rPr>
        <w:t>五</w:t>
      </w:r>
      <w:r w:rsidRPr="00B4630D">
        <w:t>）在經濟振興區域投資的稅賦減免（</w:t>
      </w:r>
      <w:r w:rsidRPr="00B4630D">
        <w:t>Economic Revitalization Zone Tax Credits</w:t>
      </w:r>
      <w:r w:rsidRPr="00B4630D">
        <w:t>）：為提振州內特定區域之經濟發展及就業，經相關市政當局向州政府提出申請後，得將特定區域指定為經濟振興區，對在區內進行資本投資的企業，提供稅賦減免。</w:t>
      </w:r>
    </w:p>
    <w:p w:rsidR="00F65032" w:rsidRPr="00B4630D" w:rsidRDefault="00F65032" w:rsidP="00F65032">
      <w:pPr>
        <w:pStyle w:val="af1"/>
        <w:ind w:left="945" w:hanging="709"/>
      </w:pPr>
      <w:r w:rsidRPr="00B4630D">
        <w:t>（五）研發稅務補助（</w:t>
      </w:r>
      <w:r w:rsidRPr="00B4630D">
        <w:t>Research and Development Tax Credit</w:t>
      </w:r>
      <w:r w:rsidRPr="00B4630D">
        <w:t>）：協助企業針對新研發項目投資申請稅務補助，並可預先申請五年內項目，詳情參考</w:t>
      </w:r>
      <w:r w:rsidRPr="00B4630D">
        <w:rPr>
          <w:rFonts w:hint="eastAsia"/>
        </w:rPr>
        <w:t>：</w:t>
      </w:r>
      <w:r w:rsidRPr="00B4630D">
        <w:t>https://www.revenue.nh.gov/faq/research-development.htm</w:t>
      </w:r>
      <w:r w:rsidRPr="00B4630D">
        <w:t>。</w:t>
      </w:r>
    </w:p>
    <w:p w:rsidR="00F65032" w:rsidRPr="00B4630D" w:rsidRDefault="00F65032" w:rsidP="00F65032">
      <w:pPr>
        <w:pStyle w:val="a6"/>
        <w:spacing w:before="257" w:after="257"/>
        <w:ind w:left="632" w:hanging="632"/>
      </w:pPr>
      <w:r w:rsidRPr="00B4630D">
        <w:t>五、其他投資相關法令</w:t>
      </w:r>
    </w:p>
    <w:p w:rsidR="00F65032" w:rsidRPr="00B4630D" w:rsidRDefault="00F65032" w:rsidP="00F65032">
      <w:pPr>
        <w:ind w:firstLine="472"/>
      </w:pPr>
      <w:r w:rsidRPr="00B4630D">
        <w:t>Environment Law</w:t>
      </w:r>
      <w:r w:rsidRPr="00B4630D">
        <w:t>、</w:t>
      </w:r>
      <w:r w:rsidRPr="00B4630D">
        <w:t>Labor Law</w:t>
      </w:r>
      <w:r w:rsidRPr="00B4630D">
        <w:t>、</w:t>
      </w:r>
      <w:r w:rsidRPr="00B4630D">
        <w:t>Intellectual Property Law</w:t>
      </w:r>
      <w:r w:rsidRPr="00B4630D">
        <w:t>、</w:t>
      </w:r>
      <w:r w:rsidRPr="00B4630D">
        <w:t>International Investment and Trade in Services Survey Act</w:t>
      </w:r>
      <w:r w:rsidRPr="00B4630D">
        <w:t>、</w:t>
      </w:r>
      <w:r w:rsidRPr="00B4630D">
        <w:t>Agricultural Foreign Investment Disclosure Act</w:t>
      </w:r>
      <w:r w:rsidRPr="00B4630D">
        <w:t>、</w:t>
      </w:r>
      <w:r w:rsidRPr="00B4630D">
        <w:t>Export Administration Act</w:t>
      </w:r>
      <w:r w:rsidRPr="00B4630D">
        <w:rPr>
          <w:lang w:eastAsia="zh-HK"/>
        </w:rPr>
        <w:t>。</w:t>
      </w:r>
    </w:p>
    <w:p w:rsidR="00FF4900" w:rsidRPr="00B4630D" w:rsidRDefault="00FF4900" w:rsidP="00C43C6D">
      <w:pPr>
        <w:pStyle w:val="a4"/>
        <w:spacing w:before="514" w:after="771"/>
      </w:pPr>
      <w:r w:rsidRPr="00B4630D">
        <w:rPr>
          <w:rFonts w:hint="eastAsia"/>
        </w:rPr>
        <w:t>第伍章　租稅及金融制度</w:t>
      </w:r>
    </w:p>
    <w:p w:rsidR="00FF4900" w:rsidRPr="00B4630D" w:rsidRDefault="00FF4900" w:rsidP="00FF4900">
      <w:pPr>
        <w:pStyle w:val="a6"/>
        <w:spacing w:beforeLines="100" w:before="514" w:after="257"/>
        <w:ind w:left="632" w:hanging="632"/>
      </w:pPr>
      <w:r w:rsidRPr="00B4630D">
        <w:rPr>
          <w:rFonts w:hint="eastAsia"/>
        </w:rPr>
        <w:t>一、租稅</w:t>
      </w:r>
    </w:p>
    <w:p w:rsidR="00F65032" w:rsidRPr="00B4630D" w:rsidRDefault="00F65032" w:rsidP="00B46B40">
      <w:pPr>
        <w:pStyle w:val="af1"/>
        <w:ind w:left="945" w:hanging="709"/>
      </w:pPr>
      <w:r w:rsidRPr="00B4630D">
        <w:t>（一）企業所得稅：分「企業營利稅」（</w:t>
      </w:r>
      <w:r w:rsidRPr="00B4630D">
        <w:t>BPT</w:t>
      </w:r>
      <w:r w:rsidRPr="00B4630D">
        <w:t>）及「企業稅」（</w:t>
      </w:r>
      <w:r w:rsidRPr="00B4630D">
        <w:t>BET</w:t>
      </w:r>
      <w:r w:rsidRPr="00B4630D">
        <w:t>），在</w:t>
      </w:r>
      <w:r w:rsidRPr="00B4630D">
        <w:t>BPT</w:t>
      </w:r>
      <w:r w:rsidRPr="00B4630D">
        <w:t>方面，對年營業所得超過</w:t>
      </w:r>
      <w:r w:rsidRPr="00B4630D">
        <w:t>5</w:t>
      </w:r>
      <w:r w:rsidRPr="00B4630D">
        <w:t>萬美元的企業課徵；在</w:t>
      </w:r>
      <w:r w:rsidRPr="00B4630D">
        <w:t>BET</w:t>
      </w:r>
      <w:r w:rsidRPr="00B4630D">
        <w:t>方面，則依企業年收入或發出的薪資總值課徵。近年來新罕布夏逐年調降企業所得稅，最新稅率為</w:t>
      </w:r>
      <w:r w:rsidRPr="00B4630D">
        <w:t>7.7%</w:t>
      </w:r>
      <w:r w:rsidRPr="00B4630D">
        <w:t>；</w:t>
      </w:r>
      <w:r w:rsidRPr="00B4630D">
        <w:t>BET</w:t>
      </w:r>
      <w:r w:rsidRPr="00B4630D">
        <w:t>為</w:t>
      </w:r>
      <w:r w:rsidRPr="00B4630D">
        <w:t>0.6%</w:t>
      </w:r>
      <w:r w:rsidRPr="00B4630D">
        <w:t>。</w:t>
      </w:r>
    </w:p>
    <w:p w:rsidR="00F65032" w:rsidRPr="00B4630D" w:rsidRDefault="00F65032" w:rsidP="00B46B40">
      <w:pPr>
        <w:pStyle w:val="af1"/>
        <w:ind w:left="945" w:hanging="709"/>
      </w:pPr>
      <w:r w:rsidRPr="00B4630D">
        <w:t>（二）新罕布夏州不課徵銷售稅、個人所得稅（但對利息及股利收入課</w:t>
      </w:r>
      <w:r w:rsidRPr="00B4630D">
        <w:t>5%</w:t>
      </w:r>
      <w:r w:rsidRPr="00B4630D">
        <w:t>的利息及股利稅）、資本利得稅及遺贈稅；州政府稅收仰賴向土地及建物課徵之財產稅、旅館及餐飲消費稅、電力消費稅、木材稅、燃料稅、菸草稅及通訊服務稅等。</w:t>
      </w:r>
    </w:p>
    <w:p w:rsidR="00F65032" w:rsidRPr="00B4630D" w:rsidRDefault="00F65032" w:rsidP="00B46B40">
      <w:pPr>
        <w:pStyle w:val="af1"/>
        <w:ind w:left="945" w:hanging="709"/>
      </w:pPr>
      <w:r w:rsidRPr="00B4630D">
        <w:t>（三）員工失業保險捐：新罕布夏州於</w:t>
      </w:r>
      <w:r w:rsidRPr="00B4630D">
        <w:t>2012</w:t>
      </w:r>
      <w:r w:rsidRPr="00B4630D">
        <w:t>年起需繳納失業保險捐，起徵點為年薪</w:t>
      </w:r>
      <w:r w:rsidRPr="00B4630D">
        <w:t>14,000</w:t>
      </w:r>
      <w:r w:rsidRPr="00B4630D">
        <w:t>美元，目前失業保險捐為</w:t>
      </w:r>
      <w:r w:rsidRPr="00B4630D">
        <w:t>1.2%</w:t>
      </w:r>
      <w:r w:rsidRPr="00B4630D">
        <w:t>。</w:t>
      </w:r>
    </w:p>
    <w:p w:rsidR="00F65032" w:rsidRPr="00B4630D" w:rsidRDefault="00F65032" w:rsidP="00F65032">
      <w:pPr>
        <w:pStyle w:val="a6"/>
        <w:spacing w:before="257" w:after="257"/>
        <w:ind w:left="632" w:hanging="632"/>
      </w:pPr>
      <w:r w:rsidRPr="00B4630D">
        <w:t>二、金融</w:t>
      </w:r>
    </w:p>
    <w:p w:rsidR="00F65032" w:rsidRPr="00B4630D" w:rsidRDefault="00F65032" w:rsidP="00F65032">
      <w:pPr>
        <w:ind w:firstLine="472"/>
        <w:rPr>
          <w:lang w:eastAsia="zh-TW"/>
        </w:rPr>
      </w:pPr>
      <w:r w:rsidRPr="00B4630D">
        <w:rPr>
          <w:lang w:eastAsia="zh-TW"/>
        </w:rPr>
        <w:t>美國係一自由競爭資本主義之市場經濟，金融制度完善，各州間資金可自由移動。州政府並無能力去建立外匯管制制度，或影響利率水準。外商向本地金融機構貸款所獲條件主要視其信用狀況與公司之營運狀態而定，並無特殊之待遇或歧視。</w:t>
      </w:r>
    </w:p>
    <w:p w:rsidR="00F54112" w:rsidRPr="00B4630D" w:rsidRDefault="00F54112" w:rsidP="00FF4900">
      <w:pPr>
        <w:ind w:firstLine="472"/>
        <w:rPr>
          <w:lang w:eastAsia="zh-TW"/>
        </w:rPr>
      </w:pPr>
    </w:p>
    <w:p w:rsidR="00FF4900" w:rsidRPr="00B4630D" w:rsidRDefault="00FF4900" w:rsidP="00C43C6D">
      <w:pPr>
        <w:pStyle w:val="a4"/>
        <w:spacing w:before="514" w:after="771"/>
      </w:pPr>
      <w:r w:rsidRPr="00B4630D">
        <w:rPr>
          <w:rFonts w:hint="eastAsia"/>
        </w:rPr>
        <w:t>第陸章　基礎建設及成本</w:t>
      </w:r>
    </w:p>
    <w:p w:rsidR="00FF4900" w:rsidRPr="00B4630D" w:rsidRDefault="00FF4900" w:rsidP="00FF4900">
      <w:pPr>
        <w:pStyle w:val="a6"/>
        <w:spacing w:before="257" w:after="257"/>
        <w:ind w:left="632" w:hanging="632"/>
      </w:pPr>
      <w:r w:rsidRPr="00B4630D">
        <w:rPr>
          <w:rFonts w:hint="eastAsia"/>
        </w:rPr>
        <w:t>一、土地</w:t>
      </w:r>
    </w:p>
    <w:p w:rsidR="00F65032" w:rsidRPr="00B4630D" w:rsidRDefault="00F65032" w:rsidP="00F65032">
      <w:pPr>
        <w:pStyle w:val="af1"/>
        <w:ind w:left="945" w:hanging="709"/>
      </w:pPr>
      <w:r w:rsidRPr="00B4630D">
        <w:t>（一）新罕布夏州商業暨經濟發展廳之經濟發展處（</w:t>
      </w:r>
      <w:r w:rsidRPr="00B4630D">
        <w:t>New Hampshire Division of Economic Development</w:t>
      </w:r>
      <w:r w:rsidRPr="00B4630D">
        <w:t>）提供州內可用工商業土地或廠房之查詢服務，聯絡電話：</w:t>
      </w:r>
      <w:r w:rsidRPr="00B4630D">
        <w:t>603-271-2591</w:t>
      </w:r>
      <w:r w:rsidRPr="00B4630D">
        <w:t>，電郵：</w:t>
      </w:r>
      <w:r w:rsidRPr="00B4630D">
        <w:t>info@nheconomy.com</w:t>
      </w:r>
      <w:r w:rsidRPr="00B4630D">
        <w:t>。</w:t>
      </w:r>
    </w:p>
    <w:p w:rsidR="00F65032" w:rsidRPr="00B4630D" w:rsidRDefault="00F65032" w:rsidP="00F65032">
      <w:pPr>
        <w:pStyle w:val="af1"/>
        <w:ind w:left="945" w:hanging="709"/>
      </w:pPr>
      <w:r w:rsidRPr="00B4630D">
        <w:t>（二）租賃：不動產租約通常載明由出租或承租方負責維護標的物，負責所有費用開銷，如修繕費、保險費、不動產稅等，大部分商業租賃為期</w:t>
      </w:r>
      <w:r w:rsidRPr="00B4630D">
        <w:t>5-10</w:t>
      </w:r>
      <w:r w:rsidRPr="00B4630D">
        <w:t>年，很多租約載明由承租方負擔部分房屋管理費用及不動產稅。</w:t>
      </w:r>
    </w:p>
    <w:p w:rsidR="00F65032" w:rsidRPr="00B4630D" w:rsidRDefault="00F65032" w:rsidP="00F65032">
      <w:pPr>
        <w:pStyle w:val="a6"/>
        <w:spacing w:before="257" w:after="257"/>
        <w:ind w:left="632" w:hanging="632"/>
      </w:pPr>
      <w:r w:rsidRPr="00B4630D">
        <w:t>二、能源</w:t>
      </w:r>
    </w:p>
    <w:p w:rsidR="00F65032" w:rsidRPr="00B4630D" w:rsidRDefault="00F65032" w:rsidP="00F65032">
      <w:pPr>
        <w:ind w:firstLine="472"/>
        <w:rPr>
          <w:lang w:eastAsia="zh-TW"/>
        </w:rPr>
      </w:pPr>
      <w:r w:rsidRPr="00B4630D">
        <w:rPr>
          <w:lang w:eastAsia="zh-TW"/>
        </w:rPr>
        <w:t>由於美國為一自由競爭之市場，價格競爭之市場機制非常發達，各能源提供廠商之定價策略也非常的彈性。價格通常視季節、供需狀況而決定，詳細資訊可參考新罕布夏州公用事業委員會，網站：</w:t>
      </w:r>
      <w:hyperlink r:id="rId45" w:history="1">
        <w:r w:rsidRPr="00B4630D">
          <w:rPr>
            <w:szCs w:val="26"/>
            <w:lang w:eastAsia="zh-TW"/>
          </w:rPr>
          <w:t>https://www.puc.nh.gov</w:t>
        </w:r>
      </w:hyperlink>
      <w:r w:rsidRPr="00B4630D">
        <w:rPr>
          <w:szCs w:val="26"/>
          <w:lang w:eastAsia="zh-TW"/>
        </w:rPr>
        <w:t>。</w:t>
      </w:r>
    </w:p>
    <w:p w:rsidR="00F65032" w:rsidRPr="00B4630D" w:rsidRDefault="00F65032" w:rsidP="00F65032">
      <w:pPr>
        <w:pStyle w:val="a6"/>
        <w:spacing w:before="257" w:after="257"/>
        <w:ind w:left="632" w:hanging="632"/>
      </w:pPr>
      <w:r w:rsidRPr="00B4630D">
        <w:t>三、通訊</w:t>
      </w:r>
    </w:p>
    <w:p w:rsidR="00F65032" w:rsidRPr="00B4630D" w:rsidRDefault="00F65032" w:rsidP="00F65032">
      <w:pPr>
        <w:ind w:firstLine="472"/>
        <w:rPr>
          <w:lang w:eastAsia="zh-TW"/>
        </w:rPr>
      </w:pPr>
      <w:r w:rsidRPr="00B4630D">
        <w:rPr>
          <w:lang w:eastAsia="zh-TW"/>
        </w:rPr>
        <w:t>美國通訊市場基礎設施完備，技術領先，且為自由競爭之市場，市場之價格競爭機制非常發達，通訊公司皆屬民營，因此各通訊服務提供之廠商之定價策略也非常的具有彈性，各企業可自由選擇。但新罕布夏州對境內消費者所使用之雙向通訊服務（</w:t>
      </w:r>
      <w:r w:rsidRPr="00B4630D">
        <w:rPr>
          <w:lang w:eastAsia="zh-TW"/>
        </w:rPr>
        <w:t>two-way communication services</w:t>
      </w:r>
      <w:r w:rsidRPr="00B4630D">
        <w:rPr>
          <w:lang w:eastAsia="zh-TW"/>
        </w:rPr>
        <w:t>），規定由通訊服務業者代收</w:t>
      </w:r>
      <w:r w:rsidRPr="00B4630D">
        <w:rPr>
          <w:lang w:eastAsia="zh-TW"/>
        </w:rPr>
        <w:t>7%</w:t>
      </w:r>
      <w:r w:rsidRPr="00B4630D">
        <w:rPr>
          <w:lang w:eastAsia="zh-TW"/>
        </w:rPr>
        <w:t>的通訊服務稅</w:t>
      </w:r>
      <w:r w:rsidR="008B13F5" w:rsidRPr="00B4630D">
        <w:rPr>
          <w:lang w:eastAsia="zh-TW"/>
        </w:rPr>
        <w:t>（</w:t>
      </w:r>
      <w:r w:rsidRPr="00B4630D">
        <w:rPr>
          <w:lang w:eastAsia="zh-TW"/>
        </w:rPr>
        <w:t>Communications Services Tax</w:t>
      </w:r>
      <w:r w:rsidR="008B13F5" w:rsidRPr="00B4630D">
        <w:rPr>
          <w:lang w:eastAsia="zh-TW"/>
        </w:rPr>
        <w:t>）</w:t>
      </w:r>
      <w:r w:rsidRPr="00B4630D">
        <w:rPr>
          <w:lang w:eastAsia="zh-TW"/>
        </w:rPr>
        <w:t>。</w:t>
      </w:r>
    </w:p>
    <w:p w:rsidR="00F65032" w:rsidRPr="00B4630D" w:rsidRDefault="00F65032" w:rsidP="00B46B40">
      <w:pPr>
        <w:pStyle w:val="a6"/>
        <w:pageBreakBefore/>
        <w:spacing w:before="257" w:after="257"/>
        <w:ind w:left="632" w:hanging="632"/>
      </w:pPr>
      <w:r w:rsidRPr="00B4630D">
        <w:t>四、運輸</w:t>
      </w:r>
    </w:p>
    <w:p w:rsidR="00F65032" w:rsidRPr="00B4630D" w:rsidRDefault="00F65032" w:rsidP="00F65032">
      <w:pPr>
        <w:ind w:firstLine="472"/>
        <w:rPr>
          <w:lang w:eastAsia="zh-TW"/>
        </w:rPr>
      </w:pPr>
      <w:r w:rsidRPr="00B4630D">
        <w:rPr>
          <w:lang w:eastAsia="zh-TW"/>
        </w:rPr>
        <w:t>本州交通運輸網路頗為發達，以州際公路為主，多數城市距麻州波士頓</w:t>
      </w:r>
      <w:r w:rsidRPr="00B4630D">
        <w:rPr>
          <w:lang w:eastAsia="zh-TW"/>
        </w:rPr>
        <w:t>Logan</w:t>
      </w:r>
      <w:r w:rsidRPr="00B4630D">
        <w:rPr>
          <w:lang w:eastAsia="zh-TW"/>
        </w:rPr>
        <w:t>國際機場約</w:t>
      </w:r>
      <w:r w:rsidRPr="00B4630D">
        <w:rPr>
          <w:lang w:eastAsia="zh-TW"/>
        </w:rPr>
        <w:t>1</w:t>
      </w:r>
      <w:r w:rsidRPr="00B4630D">
        <w:rPr>
          <w:lang w:eastAsia="zh-TW"/>
        </w:rPr>
        <w:t>至</w:t>
      </w:r>
      <w:r w:rsidRPr="00B4630D">
        <w:rPr>
          <w:lang w:eastAsia="zh-TW"/>
        </w:rPr>
        <w:t>2</w:t>
      </w:r>
      <w:r w:rsidRPr="00B4630D">
        <w:rPr>
          <w:lang w:eastAsia="zh-TW"/>
        </w:rPr>
        <w:t>小時車程，可連接任何世界大城市。海運方面的主要港口是</w:t>
      </w:r>
      <w:r w:rsidRPr="00B4630D">
        <w:rPr>
          <w:lang w:eastAsia="zh-TW"/>
        </w:rPr>
        <w:t>Portsmouth</w:t>
      </w:r>
      <w:r w:rsidRPr="00B4630D">
        <w:rPr>
          <w:lang w:eastAsia="zh-TW"/>
        </w:rPr>
        <w:t>港，此外，可就近利用麻州之波士頓港，以連結美國東岸及世界各大洲主要港口。</w:t>
      </w:r>
    </w:p>
    <w:p w:rsidR="00FF4900" w:rsidRPr="00B4630D" w:rsidRDefault="00FF4900" w:rsidP="00C43C6D">
      <w:pPr>
        <w:pStyle w:val="a4"/>
        <w:spacing w:before="514" w:after="771"/>
      </w:pPr>
      <w:r w:rsidRPr="00B4630D">
        <w:rPr>
          <w:rFonts w:hint="eastAsia"/>
        </w:rPr>
        <w:t>第柒章　勞工</w:t>
      </w:r>
    </w:p>
    <w:p w:rsidR="00FF4900" w:rsidRPr="00B4630D" w:rsidRDefault="00FF4900" w:rsidP="00FF4900">
      <w:pPr>
        <w:pStyle w:val="a6"/>
        <w:spacing w:before="257" w:after="257"/>
        <w:ind w:left="632" w:hanging="632"/>
      </w:pPr>
      <w:r w:rsidRPr="00B4630D">
        <w:rPr>
          <w:rFonts w:hint="eastAsia"/>
        </w:rPr>
        <w:t>一、勞工素質及結構</w:t>
      </w:r>
    </w:p>
    <w:p w:rsidR="00F65032" w:rsidRPr="00B4630D" w:rsidRDefault="00F65032" w:rsidP="00F65032">
      <w:pPr>
        <w:ind w:firstLine="472"/>
        <w:rPr>
          <w:lang w:eastAsia="zh-TW"/>
        </w:rPr>
      </w:pPr>
      <w:r w:rsidRPr="00B4630D">
        <w:rPr>
          <w:lang w:eastAsia="zh-HK"/>
        </w:rPr>
        <w:t>勞動力約</w:t>
      </w:r>
      <w:r w:rsidRPr="00B4630D">
        <w:rPr>
          <w:lang w:eastAsia="zh-HK"/>
        </w:rPr>
        <w:t>76</w:t>
      </w:r>
      <w:r w:rsidRPr="00B4630D">
        <w:rPr>
          <w:lang w:eastAsia="zh-HK"/>
        </w:rPr>
        <w:t>萬人，</w:t>
      </w:r>
      <w:r w:rsidRPr="00B4630D">
        <w:rPr>
          <w:lang w:eastAsia="zh-TW"/>
        </w:rPr>
        <w:t>本州</w:t>
      </w:r>
      <w:r w:rsidRPr="00B4630D">
        <w:rPr>
          <w:lang w:eastAsia="zh-TW"/>
        </w:rPr>
        <w:t>25</w:t>
      </w:r>
      <w:r w:rsidRPr="00B4630D">
        <w:rPr>
          <w:lang w:eastAsia="zh-TW"/>
        </w:rPr>
        <w:t>歲</w:t>
      </w:r>
      <w:r w:rsidRPr="00B4630D">
        <w:rPr>
          <w:lang w:eastAsia="zh-HK"/>
        </w:rPr>
        <w:t>以上人口中有</w:t>
      </w:r>
      <w:r w:rsidRPr="00B4630D">
        <w:rPr>
          <w:lang w:eastAsia="zh-HK"/>
        </w:rPr>
        <w:t>37.6%</w:t>
      </w:r>
      <w:r w:rsidRPr="00B4630D">
        <w:rPr>
          <w:lang w:eastAsia="zh-HK"/>
        </w:rPr>
        <w:t>擁有大學以上學歷，技術性工人占工作人口比例頗高，人力素質優良。該州近年積極吸引外移人口，避免人口繼續老化，降低該州勞動生產力及所得的</w:t>
      </w:r>
      <w:r w:rsidRPr="00B4630D">
        <w:rPr>
          <w:lang w:eastAsia="zh-TW"/>
        </w:rPr>
        <w:t>增長速度。</w:t>
      </w:r>
    </w:p>
    <w:p w:rsidR="00F65032" w:rsidRPr="00B4630D" w:rsidRDefault="00F65032" w:rsidP="00F65032">
      <w:pPr>
        <w:pStyle w:val="a6"/>
        <w:spacing w:before="257" w:after="257"/>
        <w:ind w:left="632" w:hanging="632"/>
      </w:pPr>
      <w:r w:rsidRPr="00B4630D">
        <w:t>二、勞工法令</w:t>
      </w:r>
    </w:p>
    <w:p w:rsidR="00F65032" w:rsidRPr="00B4630D" w:rsidRDefault="00F65032" w:rsidP="00F65032">
      <w:pPr>
        <w:ind w:firstLine="472"/>
        <w:rPr>
          <w:lang w:eastAsia="zh-TW"/>
        </w:rPr>
      </w:pPr>
      <w:r w:rsidRPr="00B4630D">
        <w:rPr>
          <w:lang w:eastAsia="zh-TW"/>
        </w:rPr>
        <w:t>在美國，大部分的雇主與員工沒有訂立僱用契約，即員工沒有僱用期間的約定，雇主僱用員工使用</w:t>
      </w:r>
      <w:r w:rsidRPr="00B4630D">
        <w:rPr>
          <w:lang w:eastAsia="zh-TW"/>
        </w:rPr>
        <w:t>At-will basis</w:t>
      </w:r>
      <w:r w:rsidRPr="00B4630D">
        <w:rPr>
          <w:lang w:eastAsia="zh-TW"/>
        </w:rPr>
        <w:t>，須有經律師檢閱的僱用申請書，提供往來信函、員工手冊以及任何員工保單及手續文件，有些高級主管則訂有契約。惟工作健康環境、工時、最低工資及員工工作時的意外保險等須依勞工法之規定行事。</w:t>
      </w:r>
    </w:p>
    <w:p w:rsidR="00F65032" w:rsidRPr="00B4630D" w:rsidRDefault="00F65032" w:rsidP="00F65032">
      <w:pPr>
        <w:ind w:firstLine="472"/>
        <w:rPr>
          <w:lang w:eastAsia="zh-TW"/>
        </w:rPr>
      </w:pPr>
      <w:r w:rsidRPr="00B4630D">
        <w:rPr>
          <w:lang w:eastAsia="zh-TW"/>
        </w:rPr>
        <w:t>2022</w:t>
      </w:r>
      <w:r w:rsidRPr="00B4630D">
        <w:rPr>
          <w:lang w:eastAsia="zh-TW"/>
        </w:rPr>
        <w:t>年新罕布夏州最低基本工資為</w:t>
      </w:r>
      <w:r w:rsidRPr="00B4630D">
        <w:rPr>
          <w:lang w:eastAsia="zh-TW"/>
        </w:rPr>
        <w:t>7.25</w:t>
      </w:r>
      <w:r w:rsidRPr="00B4630D">
        <w:rPr>
          <w:lang w:eastAsia="zh-TW"/>
        </w:rPr>
        <w:t>美元／小時，是新英格蘭地區最低者，與美國聯邦政府訂定的法定最低基本工資連動；基本工時為每週</w:t>
      </w:r>
      <w:r w:rsidRPr="00B4630D">
        <w:rPr>
          <w:lang w:eastAsia="zh-TW"/>
        </w:rPr>
        <w:t>40</w:t>
      </w:r>
      <w:r w:rsidRPr="00B4630D">
        <w:rPr>
          <w:lang w:eastAsia="zh-TW"/>
        </w:rPr>
        <w:t>小時，超過基本工時的加班工資通常為經常工資的</w:t>
      </w:r>
      <w:r w:rsidRPr="00B4630D">
        <w:rPr>
          <w:lang w:eastAsia="zh-TW"/>
        </w:rPr>
        <w:t>1.5</w:t>
      </w:r>
      <w:r w:rsidRPr="00B4630D">
        <w:rPr>
          <w:lang w:eastAsia="zh-TW"/>
        </w:rPr>
        <w:t>倍。</w:t>
      </w:r>
    </w:p>
    <w:p w:rsidR="00FF4900" w:rsidRPr="00B4630D" w:rsidRDefault="00FF4900" w:rsidP="00C43C6D">
      <w:pPr>
        <w:pStyle w:val="a4"/>
        <w:spacing w:before="514" w:after="771"/>
      </w:pPr>
      <w:r w:rsidRPr="00B4630D">
        <w:rPr>
          <w:rFonts w:hint="eastAsia"/>
        </w:rPr>
        <w:t>第捌章　簽證、居留及移民</w:t>
      </w:r>
    </w:p>
    <w:p w:rsidR="00F65032" w:rsidRPr="00B4630D" w:rsidRDefault="00F65032" w:rsidP="00F65032">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F65032" w:rsidRPr="00B4630D" w:rsidRDefault="00F65032" w:rsidP="00F65032">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65032" w:rsidRPr="00B4630D" w:rsidRDefault="00F65032" w:rsidP="00F65032">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F65032" w:rsidRPr="00B4630D" w:rsidRDefault="00F65032" w:rsidP="00F65032">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FF4900" w:rsidRPr="00B4630D" w:rsidRDefault="00FF4900" w:rsidP="00C43C6D">
      <w:pPr>
        <w:pStyle w:val="a4"/>
        <w:spacing w:before="514" w:after="771"/>
      </w:pPr>
      <w:r w:rsidRPr="00B4630D">
        <w:rPr>
          <w:rFonts w:hint="eastAsia"/>
        </w:rPr>
        <w:t>第玖章　結論</w:t>
      </w:r>
    </w:p>
    <w:p w:rsidR="00F65032" w:rsidRPr="00B4630D" w:rsidRDefault="00F65032" w:rsidP="00F65032">
      <w:pPr>
        <w:ind w:firstLine="472"/>
        <w:rPr>
          <w:lang w:eastAsia="zh-TW"/>
        </w:rPr>
      </w:pPr>
      <w:r w:rsidRPr="00B4630D">
        <w:rPr>
          <w:lang w:eastAsia="zh-TW"/>
        </w:rPr>
        <w:t>新罕布夏州雖是小州，人口不多，消費市場不大，但整體企業經營環境優良，曾被若干研究機構評定為全美企業經營環境及製造業經營環境之前幾名，更被評定為全美最宜人居之州。在人力資源方面，其人力素質指數亦居全國之冠，平均犯罪率指數全美最低。另因該州採取低稅政策（尤其是銷售稅、個人所得稅及企業所得稅），故整體企業經營之環境相對較優良。</w:t>
      </w:r>
    </w:p>
    <w:p w:rsidR="00F65032" w:rsidRPr="00B4630D" w:rsidRDefault="00F65032" w:rsidP="00F65032">
      <w:pPr>
        <w:ind w:firstLine="472"/>
        <w:rPr>
          <w:lang w:eastAsia="zh-TW"/>
        </w:rPr>
      </w:pPr>
      <w:r w:rsidRPr="00B4630D">
        <w:rPr>
          <w:lang w:eastAsia="zh-TW"/>
        </w:rPr>
        <w:t>以過去的表現而言，新罕布夏州在教育水準、科學及工程方面的勞動人力、製造業的群聚效應及州企業所得稅方面等的表現普遍優於美國其他各州。但在攸關未來成長的境內道路橋樑品質、天然氣及電價等能源價格、房價，勞動力及消費人口的成長等方面表現排名較後，成為新罕布夏州經濟發展的隱憂。</w:t>
      </w:r>
    </w:p>
    <w:p w:rsidR="00F65032" w:rsidRPr="00B4630D" w:rsidRDefault="00F65032" w:rsidP="00F65032">
      <w:pPr>
        <w:ind w:firstLine="472"/>
        <w:rPr>
          <w:lang w:eastAsia="zh-TW"/>
        </w:rPr>
      </w:pPr>
      <w:r w:rsidRPr="00B4630D">
        <w:rPr>
          <w:lang w:eastAsia="zh-TW"/>
        </w:rPr>
        <w:t>新罕布夏州在經濟發展上仰仗的一項獨特條件就是距離麻州近，勞動素質佳，但人工等經營成本較麻州低廉，且生活環境品質不輸麻州，對於想在新英格蘭地區落腳的企業，是麻州以外的不錯選擇。不少的跨國企業選擇落腳新罕布夏州，除受以上稅賦環境條件的吸引外，主要原因是距離波士頓大都會區的主要市場近，生活環境較佳，成本較低廉，而且擁有高素質的勞動人口。倘臺商有任何對新罕布夏州的投資計畫、經營或營運問題，可透過駐美投資貿易服務處聯繫接洽州政府，協助選址徵人及簡介貸款與稅賦獎勵措施等，將可客製化視需求與屬性提供完整的資訊與建議，並轉介相關部門與合作夥伴。</w:t>
      </w:r>
    </w:p>
    <w:p w:rsidR="00FF4900" w:rsidRPr="00B4630D" w:rsidRDefault="00FF4900" w:rsidP="00C43C6D">
      <w:pPr>
        <w:pStyle w:val="a4"/>
        <w:spacing w:before="514" w:after="771"/>
      </w:pPr>
      <w:r w:rsidRPr="00B4630D">
        <w:rPr>
          <w:rFonts w:hint="eastAsia"/>
        </w:rPr>
        <w:t>附錄　重要機構聯絡資料</w:t>
      </w:r>
    </w:p>
    <w:p w:rsidR="00F65032" w:rsidRPr="00B4630D" w:rsidRDefault="00F65032" w:rsidP="00F65032">
      <w:pPr>
        <w:pStyle w:val="a6"/>
        <w:spacing w:before="257" w:after="257"/>
        <w:ind w:left="632" w:hanging="632"/>
      </w:pPr>
      <w:r w:rsidRPr="00B4630D">
        <w:t>一、我國在當地駐外單位及臺商團體</w:t>
      </w:r>
    </w:p>
    <w:p w:rsidR="00F65032" w:rsidRPr="00B4630D" w:rsidRDefault="00F65032" w:rsidP="00F65032">
      <w:pPr>
        <w:pStyle w:val="af1"/>
        <w:ind w:left="945" w:hanging="709"/>
      </w:pPr>
      <w:r w:rsidRPr="00B4630D">
        <w:t>（一）駐波士頓台北經濟文化辦事處</w:t>
      </w:r>
    </w:p>
    <w:p w:rsidR="00F65032" w:rsidRPr="00B4630D" w:rsidRDefault="00F65032" w:rsidP="00F65032">
      <w:pPr>
        <w:pStyle w:val="af1"/>
        <w:ind w:left="945" w:hanging="709"/>
      </w:pPr>
      <w:r w:rsidRPr="00B4630D">
        <w:tab/>
        <w:t>Taipei Economic and Cultural Office in Boston</w:t>
      </w:r>
    </w:p>
    <w:p w:rsidR="00F65032" w:rsidRPr="00B4630D" w:rsidRDefault="00F65032" w:rsidP="00F65032">
      <w:pPr>
        <w:pStyle w:val="af1"/>
        <w:ind w:left="945" w:hanging="709"/>
      </w:pPr>
      <w:r w:rsidRPr="00B4630D">
        <w:tab/>
      </w:r>
      <w:r w:rsidRPr="00B4630D">
        <w:t>地址：</w:t>
      </w:r>
      <w:r w:rsidRPr="00B4630D">
        <w:t>99 Summer St., Suite 801, Boston, MA 02110, USA</w:t>
      </w:r>
    </w:p>
    <w:p w:rsidR="00F65032" w:rsidRPr="00B4630D" w:rsidRDefault="00F65032" w:rsidP="00F65032">
      <w:pPr>
        <w:pStyle w:val="af1"/>
        <w:ind w:left="945" w:hanging="709"/>
      </w:pPr>
      <w:r w:rsidRPr="00B4630D">
        <w:tab/>
      </w:r>
      <w:r w:rsidRPr="00B4630D">
        <w:t>電話：</w:t>
      </w:r>
      <w:r w:rsidRPr="00B4630D">
        <w:t>1-617-737-2050</w:t>
      </w:r>
    </w:p>
    <w:p w:rsidR="00F65032" w:rsidRPr="00B4630D" w:rsidRDefault="00F65032" w:rsidP="00F65032">
      <w:pPr>
        <w:pStyle w:val="af1"/>
        <w:ind w:left="945" w:hanging="709"/>
      </w:pPr>
      <w:r w:rsidRPr="00B4630D">
        <w:tab/>
      </w:r>
      <w:r w:rsidRPr="00B4630D">
        <w:t>傳真：</w:t>
      </w:r>
      <w:r w:rsidRPr="00B4630D">
        <w:t>1-617-737-1260</w:t>
      </w:r>
    </w:p>
    <w:p w:rsidR="00F65032" w:rsidRPr="00B4630D" w:rsidRDefault="00F65032" w:rsidP="00F65032">
      <w:pPr>
        <w:pStyle w:val="af1"/>
        <w:ind w:left="945" w:hanging="709"/>
      </w:pPr>
      <w:r w:rsidRPr="00B4630D">
        <w:tab/>
      </w:r>
      <w:r w:rsidRPr="00B4630D">
        <w:t>電郵：</w:t>
      </w:r>
      <w:r w:rsidRPr="00B4630D">
        <w:t>boston@mofa.gov.tw</w:t>
      </w:r>
    </w:p>
    <w:p w:rsidR="00F65032" w:rsidRPr="00B4630D" w:rsidRDefault="00F65032" w:rsidP="00F65032">
      <w:pPr>
        <w:pStyle w:val="af1"/>
        <w:ind w:left="945" w:hanging="709"/>
      </w:pPr>
      <w:r w:rsidRPr="00B4630D">
        <w:tab/>
      </w:r>
      <w:r w:rsidRPr="00B4630D">
        <w:t>網址：</w:t>
      </w:r>
      <w:r w:rsidRPr="00B4630D">
        <w:t>https://www.roc-taiwan.org/usbos_en/index.html</w:t>
      </w:r>
    </w:p>
    <w:p w:rsidR="00F65032" w:rsidRPr="00B4630D" w:rsidRDefault="00F65032" w:rsidP="00F65032">
      <w:pPr>
        <w:pStyle w:val="af1"/>
        <w:ind w:left="945" w:hanging="709"/>
      </w:pPr>
      <w:r w:rsidRPr="00B4630D">
        <w:t>（二）駐美投資貿易服務處（經濟部單位）</w:t>
      </w:r>
    </w:p>
    <w:p w:rsidR="00F65032" w:rsidRPr="00B4630D" w:rsidRDefault="00F65032" w:rsidP="00F65032">
      <w:pPr>
        <w:pStyle w:val="af1"/>
        <w:ind w:left="945" w:hanging="709"/>
      </w:pPr>
      <w:r w:rsidRPr="00B4630D">
        <w:tab/>
        <w:t>Investment &amp; Trade Office, Taipei Economic and Cultural Representative Office in the United States</w:t>
      </w:r>
    </w:p>
    <w:p w:rsidR="00F65032" w:rsidRPr="00B4630D" w:rsidRDefault="00F65032" w:rsidP="00F65032">
      <w:pPr>
        <w:pStyle w:val="af1"/>
        <w:ind w:left="945" w:hanging="709"/>
      </w:pPr>
      <w:r w:rsidRPr="00B4630D">
        <w:tab/>
      </w:r>
      <w:r w:rsidRPr="00B4630D">
        <w:t>地址：</w:t>
      </w:r>
      <w:r w:rsidRPr="00B4630D">
        <w:t>1 East 42nd Street, 8th Floor, New York, NY 10017, USA</w:t>
      </w:r>
    </w:p>
    <w:p w:rsidR="00F65032" w:rsidRPr="00B4630D" w:rsidRDefault="00F65032" w:rsidP="00F65032">
      <w:pPr>
        <w:pStyle w:val="af1"/>
        <w:ind w:left="945" w:hanging="709"/>
      </w:pPr>
      <w:r w:rsidRPr="00B4630D">
        <w:tab/>
      </w:r>
      <w:r w:rsidRPr="00B4630D">
        <w:t>電話：</w:t>
      </w:r>
      <w:r w:rsidRPr="00B4630D">
        <w:t>1-212-317-7397</w:t>
      </w:r>
    </w:p>
    <w:p w:rsidR="00F65032" w:rsidRPr="00B4630D" w:rsidRDefault="00F65032" w:rsidP="00F65032">
      <w:pPr>
        <w:pStyle w:val="af1"/>
        <w:ind w:left="945" w:hanging="709"/>
      </w:pPr>
      <w:r w:rsidRPr="00B4630D">
        <w:tab/>
      </w:r>
      <w:r w:rsidRPr="00B4630D">
        <w:t>傳真：</w:t>
      </w:r>
      <w:r w:rsidRPr="00B4630D">
        <w:t>1-212-826-3615</w:t>
      </w:r>
    </w:p>
    <w:p w:rsidR="00F65032" w:rsidRPr="00B4630D" w:rsidRDefault="00F65032" w:rsidP="00F65032">
      <w:pPr>
        <w:pStyle w:val="af1"/>
        <w:ind w:left="945" w:hanging="709"/>
      </w:pPr>
      <w:r w:rsidRPr="00B4630D">
        <w:tab/>
      </w:r>
      <w:r w:rsidRPr="00B4630D">
        <w:t>電郵：</w:t>
      </w:r>
      <w:hyperlink r:id="rId46" w:history="1">
        <w:r w:rsidRPr="00B4630D">
          <w:t>info@</w:t>
        </w:r>
        <w:r w:rsidRPr="00B4630D">
          <w:rPr>
            <w:rFonts w:eastAsiaTheme="minorEastAsia" w:hint="eastAsia"/>
          </w:rPr>
          <w:t>tw</w:t>
        </w:r>
        <w:r w:rsidRPr="00B4630D">
          <w:t>investandtrade.</w:t>
        </w:r>
      </w:hyperlink>
      <w:r w:rsidRPr="00B4630D">
        <w:t>org</w:t>
      </w:r>
    </w:p>
    <w:p w:rsidR="00F65032" w:rsidRPr="00B4630D" w:rsidRDefault="00F65032" w:rsidP="00F65032">
      <w:pPr>
        <w:pStyle w:val="af1"/>
        <w:ind w:left="945" w:hanging="709"/>
      </w:pPr>
      <w:r w:rsidRPr="00B4630D">
        <w:t>（三）外貿協會</w:t>
      </w:r>
    </w:p>
    <w:p w:rsidR="00F65032" w:rsidRPr="00B4630D" w:rsidRDefault="00F65032" w:rsidP="00F65032">
      <w:pPr>
        <w:pStyle w:val="af1"/>
        <w:ind w:left="945" w:hanging="709"/>
      </w:pPr>
      <w:r w:rsidRPr="00B4630D">
        <w:tab/>
        <w:t>Taiwan Trade Center, New York</w:t>
      </w:r>
    </w:p>
    <w:p w:rsidR="00F65032" w:rsidRPr="00B4630D" w:rsidRDefault="00F65032" w:rsidP="00F65032">
      <w:pPr>
        <w:pStyle w:val="af1"/>
        <w:ind w:left="945" w:hanging="709"/>
      </w:pPr>
      <w:r w:rsidRPr="00B4630D">
        <w:tab/>
      </w:r>
      <w:r w:rsidRPr="00B4630D">
        <w:t>地址：</w:t>
      </w:r>
      <w:r w:rsidRPr="00B4630D">
        <w:t>1 Penn Plaza, Suite 2025, New York, NY 10119, USA</w:t>
      </w:r>
    </w:p>
    <w:p w:rsidR="00F65032" w:rsidRPr="00B4630D" w:rsidRDefault="00F65032" w:rsidP="00F65032">
      <w:pPr>
        <w:pStyle w:val="af1"/>
        <w:ind w:left="945" w:hanging="709"/>
      </w:pPr>
      <w:r w:rsidRPr="00B4630D">
        <w:tab/>
      </w:r>
      <w:r w:rsidRPr="00B4630D">
        <w:t>電話：</w:t>
      </w:r>
      <w:r w:rsidRPr="00B4630D">
        <w:t>1-212-904-1677</w:t>
      </w:r>
    </w:p>
    <w:p w:rsidR="00F65032" w:rsidRPr="00B4630D" w:rsidRDefault="00F65032" w:rsidP="00F65032">
      <w:pPr>
        <w:pStyle w:val="af6"/>
        <w:ind w:left="1417" w:hanging="472"/>
      </w:pPr>
      <w:r w:rsidRPr="00B4630D">
        <w:t>傳真︰</w:t>
      </w:r>
      <w:r w:rsidRPr="00B4630D">
        <w:t>1-212-904-1678</w:t>
      </w:r>
    </w:p>
    <w:p w:rsidR="00F65032" w:rsidRPr="00B4630D" w:rsidRDefault="00F65032" w:rsidP="00F65032">
      <w:pPr>
        <w:pStyle w:val="af1"/>
        <w:ind w:left="945" w:hanging="709"/>
      </w:pPr>
      <w:r w:rsidRPr="00B4630D">
        <w:tab/>
      </w:r>
      <w:r w:rsidRPr="00B4630D">
        <w:t>電郵︰</w:t>
      </w:r>
      <w:hyperlink r:id="rId47" w:history="1">
        <w:r w:rsidRPr="00B4630D">
          <w:t>newyork@taitra.org.tw</w:t>
        </w:r>
      </w:hyperlink>
    </w:p>
    <w:p w:rsidR="00F65032" w:rsidRPr="00B4630D" w:rsidRDefault="00F65032" w:rsidP="00F65032">
      <w:pPr>
        <w:pStyle w:val="af1"/>
        <w:ind w:left="945" w:hanging="709"/>
      </w:pPr>
      <w:r w:rsidRPr="00B4630D">
        <w:t>（四）僑教中心</w:t>
      </w:r>
      <w:r w:rsidRPr="00B4630D">
        <w:t xml:space="preserve"> Overseas Community Affairs Cou</w:t>
      </w:r>
      <w:r w:rsidRPr="00B4630D">
        <w:rPr>
          <w:rFonts w:eastAsiaTheme="minorEastAsia" w:hint="eastAsia"/>
        </w:rPr>
        <w:t>n</w:t>
      </w:r>
      <w:r w:rsidRPr="00B4630D">
        <w:t>cil</w:t>
      </w:r>
    </w:p>
    <w:p w:rsidR="00F65032" w:rsidRPr="00B4630D" w:rsidRDefault="00F65032" w:rsidP="00F65032">
      <w:pPr>
        <w:pStyle w:val="af1"/>
        <w:ind w:left="945" w:hanging="709"/>
      </w:pPr>
      <w:r w:rsidRPr="00B4630D">
        <w:tab/>
      </w:r>
      <w:r w:rsidRPr="00B4630D">
        <w:t>地址：</w:t>
      </w:r>
      <w:r w:rsidRPr="00B4630D">
        <w:t>90 Lincoln St., Newton Highlands, MA 02461, USA</w:t>
      </w:r>
    </w:p>
    <w:p w:rsidR="00F65032" w:rsidRPr="00B4630D" w:rsidRDefault="00B46B40" w:rsidP="00F65032">
      <w:pPr>
        <w:pStyle w:val="af1"/>
        <w:ind w:left="945" w:hanging="709"/>
      </w:pPr>
      <w:r w:rsidRPr="00B4630D">
        <w:tab/>
      </w:r>
      <w:r w:rsidR="00F65032" w:rsidRPr="00B4630D">
        <w:t>電話：</w:t>
      </w:r>
      <w:r w:rsidR="00F65032" w:rsidRPr="00B4630D">
        <w:t>1-617-965-8801</w:t>
      </w:r>
    </w:p>
    <w:p w:rsidR="00F65032" w:rsidRPr="00B4630D" w:rsidRDefault="00B46B40" w:rsidP="00F65032">
      <w:pPr>
        <w:pStyle w:val="af1"/>
        <w:ind w:left="945" w:hanging="709"/>
      </w:pPr>
      <w:r w:rsidRPr="00B4630D">
        <w:tab/>
      </w:r>
      <w:r w:rsidR="00F65032" w:rsidRPr="00B4630D">
        <w:t>傳真：</w:t>
      </w:r>
      <w:r w:rsidR="00F65032" w:rsidRPr="00B4630D">
        <w:t>1-617-965-8815</w:t>
      </w:r>
    </w:p>
    <w:p w:rsidR="00F65032" w:rsidRPr="00B4630D" w:rsidRDefault="00B46B40" w:rsidP="00F65032">
      <w:pPr>
        <w:pStyle w:val="af1"/>
        <w:ind w:left="945" w:hanging="709"/>
      </w:pPr>
      <w:r w:rsidRPr="00B4630D">
        <w:tab/>
      </w:r>
      <w:r w:rsidR="00F65032" w:rsidRPr="00B4630D">
        <w:t>電郵：</w:t>
      </w:r>
      <w:hyperlink r:id="rId48" w:history="1">
        <w:r w:rsidR="00F65032" w:rsidRPr="00B4630D">
          <w:rPr>
            <w:rStyle w:val="aff7"/>
            <w:color w:val="auto"/>
            <w:u w:val="none"/>
          </w:rPr>
          <w:t>boston@ocac.gov.tw</w:t>
        </w:r>
      </w:hyperlink>
      <w:r w:rsidR="00F65032" w:rsidRPr="00B4630D">
        <w:tab/>
      </w:r>
    </w:p>
    <w:p w:rsidR="00F65032" w:rsidRPr="00B4630D" w:rsidRDefault="00F65032" w:rsidP="00F65032">
      <w:pPr>
        <w:pStyle w:val="a6"/>
        <w:spacing w:before="257" w:after="257"/>
        <w:ind w:left="632" w:hanging="632"/>
      </w:pPr>
      <w:r w:rsidRPr="00B4630D">
        <w:t>二、當地重要投資相關機構</w:t>
      </w:r>
    </w:p>
    <w:p w:rsidR="00F65032" w:rsidRPr="00B4630D" w:rsidRDefault="00F65032" w:rsidP="00F65032">
      <w:pPr>
        <w:pStyle w:val="af1"/>
        <w:ind w:left="945" w:hanging="709"/>
      </w:pPr>
      <w:r w:rsidRPr="00B4630D">
        <w:t>New Hampshire Division of Economic Development</w:t>
      </w:r>
    </w:p>
    <w:p w:rsidR="00F65032" w:rsidRPr="00B4630D" w:rsidRDefault="00F65032" w:rsidP="00F65032">
      <w:pPr>
        <w:pStyle w:val="af1"/>
        <w:ind w:left="945" w:hanging="709"/>
      </w:pPr>
      <w:r w:rsidRPr="00B4630D">
        <w:t>地址：</w:t>
      </w:r>
      <w:r w:rsidRPr="00B4630D">
        <w:t>100 North Main Street, Suite 100, Concord, NH, 03301, USA</w:t>
      </w:r>
    </w:p>
    <w:p w:rsidR="00F65032" w:rsidRPr="00B4630D" w:rsidRDefault="00F65032" w:rsidP="00F65032">
      <w:pPr>
        <w:pStyle w:val="af1"/>
        <w:ind w:left="945" w:hanging="709"/>
      </w:pPr>
      <w:r w:rsidRPr="00B4630D">
        <w:t>電話：</w:t>
      </w:r>
      <w:r w:rsidRPr="00B4630D">
        <w:t>1-603-271-2591</w:t>
      </w:r>
    </w:p>
    <w:p w:rsidR="00F65032" w:rsidRPr="00B4630D" w:rsidRDefault="00F65032" w:rsidP="00F65032">
      <w:pPr>
        <w:pStyle w:val="af1"/>
        <w:ind w:left="945" w:hanging="709"/>
      </w:pPr>
      <w:r w:rsidRPr="00B4630D">
        <w:t>傳真：</w:t>
      </w:r>
      <w:r w:rsidRPr="00B4630D">
        <w:t>1-603-271-6784</w:t>
      </w:r>
    </w:p>
    <w:p w:rsidR="00F65032" w:rsidRPr="00B4630D" w:rsidRDefault="00F65032" w:rsidP="00F65032">
      <w:pPr>
        <w:pStyle w:val="af1"/>
        <w:ind w:left="945" w:hanging="709"/>
      </w:pPr>
      <w:r w:rsidRPr="00B4630D">
        <w:t>電郵：</w:t>
      </w:r>
      <w:r w:rsidRPr="00B4630D">
        <w:t>info@nheconomy.com</w:t>
      </w:r>
    </w:p>
    <w:p w:rsidR="00F65032" w:rsidRPr="00B4630D" w:rsidRDefault="00F65032" w:rsidP="00F65032">
      <w:pPr>
        <w:pStyle w:val="af1"/>
        <w:ind w:left="945" w:hanging="709"/>
      </w:pPr>
      <w:r w:rsidRPr="00B4630D">
        <w:t>網址：</w:t>
      </w:r>
      <w:hyperlink r:id="rId49" w:history="1">
        <w:r w:rsidRPr="00B4630D">
          <w:t>https://www.nheconomy.com/</w:t>
        </w:r>
      </w:hyperlink>
    </w:p>
    <w:p w:rsidR="00597284" w:rsidRPr="00B4630D" w:rsidRDefault="00597284" w:rsidP="00597284">
      <w:pPr>
        <w:ind w:firstLine="472"/>
        <w:rPr>
          <w:lang w:eastAsia="zh-TW"/>
        </w:rPr>
      </w:pPr>
    </w:p>
    <w:p w:rsidR="00EC1314" w:rsidRPr="00B4630D" w:rsidRDefault="00EC1314">
      <w:pPr>
        <w:widowControl/>
        <w:overflowPunct/>
        <w:autoSpaceDE/>
        <w:autoSpaceDN/>
        <w:ind w:firstLineChars="0" w:firstLine="0"/>
        <w:jc w:val="left"/>
        <w:rPr>
          <w:lang w:eastAsia="zh-TW"/>
        </w:rPr>
      </w:pPr>
    </w:p>
    <w:p w:rsidR="009A7CE1" w:rsidRPr="00B4630D" w:rsidRDefault="009A7CE1" w:rsidP="009A7CE1">
      <w:pPr>
        <w:ind w:left="472" w:firstLineChars="0" w:firstLine="0"/>
        <w:sectPr w:rsidR="009A7CE1" w:rsidRPr="00B4630D" w:rsidSect="00AF50E7">
          <w:headerReference w:type="default" r:id="rId50"/>
          <w:pgSz w:w="11906" w:h="16838" w:code="9"/>
          <w:pgMar w:top="2268" w:right="1701" w:bottom="1701" w:left="1701" w:header="1134" w:footer="851" w:gutter="0"/>
          <w:cols w:space="720"/>
          <w:docGrid w:type="linesAndChars" w:linePitch="514" w:charSpace="-774"/>
        </w:sectPr>
      </w:pPr>
      <w:bookmarkStart w:id="13" w:name="_Toc406763708"/>
      <w:bookmarkStart w:id="14" w:name="_Toc406763905"/>
      <w:bookmarkStart w:id="15" w:name="_Toc427094940"/>
      <w:bookmarkStart w:id="16" w:name="_Toc429578937"/>
    </w:p>
    <w:p w:rsidR="00FF4900" w:rsidRPr="00B4630D" w:rsidRDefault="00FF4900" w:rsidP="003E21D0">
      <w:pPr>
        <w:pStyle w:val="28-"/>
        <w:rPr>
          <w:lang w:eastAsia="zh-TW"/>
        </w:rPr>
      </w:pPr>
      <w:bookmarkStart w:id="17" w:name="_Toc108736378"/>
      <w:r w:rsidRPr="00B4630D">
        <w:rPr>
          <w:rFonts w:hint="eastAsia"/>
          <w:lang w:eastAsia="zh-TW"/>
        </w:rPr>
        <w:t>佛蒙特州投資環境簡介</w:t>
      </w:r>
      <w:bookmarkEnd w:id="13"/>
      <w:bookmarkEnd w:id="14"/>
      <w:bookmarkEnd w:id="15"/>
      <w:bookmarkEnd w:id="16"/>
      <w:bookmarkEnd w:id="17"/>
    </w:p>
    <w:p w:rsidR="00FF4900" w:rsidRPr="00B4630D" w:rsidRDefault="00FF4900" w:rsidP="003E21D0">
      <w:pPr>
        <w:pStyle w:val="aff2"/>
      </w:pPr>
      <w:r w:rsidRPr="00B4630D">
        <w:rPr>
          <w:rFonts w:hint="eastAsia"/>
        </w:rPr>
        <w:t>佛蒙特州基本資料表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B4630D" w:rsidRPr="00B4630D">
        <w:trPr>
          <w:trHeight w:val="680"/>
        </w:trPr>
        <w:tc>
          <w:tcPr>
            <w:tcW w:w="8564" w:type="dxa"/>
            <w:gridSpan w:val="2"/>
            <w:vAlign w:val="center"/>
          </w:tcPr>
          <w:p w:rsidR="00FF4900" w:rsidRPr="00B4630D" w:rsidRDefault="00FF4900" w:rsidP="00FF4900">
            <w:pPr>
              <w:pStyle w:val="aff3"/>
              <w:ind w:firstLine="472"/>
            </w:pPr>
            <w:r w:rsidRPr="00B4630D">
              <w:rPr>
                <w:rFonts w:hint="eastAsia"/>
              </w:rPr>
              <w:t>自　然　人　文</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地理環境</w:t>
            </w:r>
          </w:p>
        </w:tc>
        <w:tc>
          <w:tcPr>
            <w:tcW w:w="6056" w:type="dxa"/>
            <w:vAlign w:val="center"/>
          </w:tcPr>
          <w:p w:rsidR="00F65032" w:rsidRPr="00B4630D" w:rsidRDefault="00F65032" w:rsidP="00F65032">
            <w:pPr>
              <w:pStyle w:val="-0"/>
              <w:rPr>
                <w:lang w:eastAsia="zh-TW"/>
              </w:rPr>
            </w:pPr>
            <w:r w:rsidRPr="00B4630D">
              <w:rPr>
                <w:lang w:eastAsia="zh-TW"/>
              </w:rPr>
              <w:t>北鄰加拿大，西接紐約州，東靠新罕布夏州，南鄰麻州，為新英格蘭地區唯一的內陸州，但有水運經加拿大連接大西洋。</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人口</w:t>
            </w:r>
          </w:p>
        </w:tc>
        <w:tc>
          <w:tcPr>
            <w:tcW w:w="6056" w:type="dxa"/>
            <w:vAlign w:val="center"/>
          </w:tcPr>
          <w:p w:rsidR="00F65032" w:rsidRPr="00B4630D" w:rsidRDefault="00F65032" w:rsidP="00F65032">
            <w:pPr>
              <w:pStyle w:val="-0"/>
              <w:rPr>
                <w:lang w:eastAsia="zh-TW"/>
              </w:rPr>
            </w:pPr>
            <w:r w:rsidRPr="00B4630D">
              <w:rPr>
                <w:lang w:eastAsia="zh-TW"/>
              </w:rPr>
              <w:t>約</w:t>
            </w:r>
            <w:r w:rsidRPr="00B4630D">
              <w:rPr>
                <w:lang w:eastAsia="zh-TW"/>
              </w:rPr>
              <w:t>6</w:t>
            </w:r>
            <w:r w:rsidRPr="00B4630D">
              <w:rPr>
                <w:rFonts w:eastAsiaTheme="minorEastAsia" w:hint="eastAsia"/>
                <w:lang w:eastAsia="zh-TW"/>
              </w:rPr>
              <w:t>4</w:t>
            </w:r>
            <w:r w:rsidRPr="00B4630D">
              <w:rPr>
                <w:lang w:eastAsia="zh-TW"/>
              </w:rPr>
              <w:t>萬</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人口結構</w:t>
            </w:r>
          </w:p>
        </w:tc>
        <w:tc>
          <w:tcPr>
            <w:tcW w:w="6056" w:type="dxa"/>
            <w:vAlign w:val="center"/>
          </w:tcPr>
          <w:p w:rsidR="00F65032" w:rsidRPr="00B4630D" w:rsidRDefault="00F65032" w:rsidP="00F65032">
            <w:pPr>
              <w:pStyle w:val="-0"/>
              <w:rPr>
                <w:rFonts w:eastAsiaTheme="minorEastAsia"/>
                <w:lang w:eastAsia="zh-TW"/>
              </w:rPr>
            </w:pPr>
            <w:r w:rsidRPr="00B4630D">
              <w:rPr>
                <w:lang w:eastAsia="zh-TW"/>
              </w:rPr>
              <w:t>白人為主占</w:t>
            </w:r>
            <w:r w:rsidRPr="00B4630D">
              <w:rPr>
                <w:lang w:eastAsia="zh-TW"/>
              </w:rPr>
              <w:t>94</w:t>
            </w:r>
            <w:r w:rsidRPr="00B4630D">
              <w:rPr>
                <w:rFonts w:eastAsiaTheme="minorEastAsia" w:hint="eastAsia"/>
                <w:lang w:eastAsia="zh-TW"/>
              </w:rPr>
              <w:t>.2</w:t>
            </w:r>
            <w:r w:rsidRPr="00B4630D">
              <w:rPr>
                <w:lang w:eastAsia="zh-TW"/>
              </w:rPr>
              <w:t>%</w:t>
            </w:r>
            <w:r w:rsidRPr="00B4630D">
              <w:rPr>
                <w:lang w:eastAsia="zh-TW"/>
              </w:rPr>
              <w:t>，為英格蘭地區人口最少的州，另老齡人口比率偏高</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面積</w:t>
            </w:r>
          </w:p>
        </w:tc>
        <w:tc>
          <w:tcPr>
            <w:tcW w:w="6056" w:type="dxa"/>
            <w:vAlign w:val="center"/>
          </w:tcPr>
          <w:p w:rsidR="00F65032" w:rsidRPr="00B4630D" w:rsidRDefault="00F65032" w:rsidP="00F65032">
            <w:pPr>
              <w:pStyle w:val="-0"/>
              <w:rPr>
                <w:lang w:eastAsia="zh-TW"/>
              </w:rPr>
            </w:pPr>
            <w:r w:rsidRPr="00B4630D">
              <w:rPr>
                <w:lang w:eastAsia="zh-TW"/>
              </w:rPr>
              <w:t>9,616</w:t>
            </w:r>
            <w:r w:rsidRPr="00B4630D">
              <w:rPr>
                <w:lang w:eastAsia="zh-TW"/>
              </w:rPr>
              <w:t>平方英哩</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氣候</w:t>
            </w:r>
          </w:p>
        </w:tc>
        <w:tc>
          <w:tcPr>
            <w:tcW w:w="6056" w:type="dxa"/>
            <w:vAlign w:val="center"/>
          </w:tcPr>
          <w:p w:rsidR="00F65032" w:rsidRPr="00B4630D" w:rsidRDefault="00F65032" w:rsidP="00F65032">
            <w:pPr>
              <w:pStyle w:val="-0"/>
              <w:rPr>
                <w:lang w:eastAsia="zh-TW"/>
              </w:rPr>
            </w:pPr>
            <w:r w:rsidRPr="00B4630D">
              <w:rPr>
                <w:lang w:eastAsia="zh-TW"/>
              </w:rPr>
              <w:t>屬溼潤大陸性氣候，四季分明，冬季多雪嚴寒，</w:t>
            </w:r>
            <w:r w:rsidRPr="00B4630D">
              <w:rPr>
                <w:lang w:eastAsia="zh-TW"/>
              </w:rPr>
              <w:t>1</w:t>
            </w:r>
            <w:r w:rsidRPr="00B4630D">
              <w:rPr>
                <w:lang w:eastAsia="zh-TW"/>
              </w:rPr>
              <w:t>月均溫約攝氏零下</w:t>
            </w:r>
            <w:r w:rsidRPr="00B4630D">
              <w:rPr>
                <w:lang w:eastAsia="zh-TW"/>
              </w:rPr>
              <w:t>8</w:t>
            </w:r>
            <w:r w:rsidRPr="00B4630D">
              <w:rPr>
                <w:lang w:eastAsia="zh-TW"/>
              </w:rPr>
              <w:t>度，春、秋兩季溫度亦低，夏季有短暫的暑熱期，</w:t>
            </w:r>
            <w:r w:rsidRPr="00B4630D">
              <w:rPr>
                <w:lang w:eastAsia="zh-TW"/>
              </w:rPr>
              <w:t>7</w:t>
            </w:r>
            <w:r w:rsidRPr="00B4630D">
              <w:rPr>
                <w:lang w:eastAsia="zh-TW"/>
              </w:rPr>
              <w:t>月均溫約為攝氏</w:t>
            </w:r>
            <w:r w:rsidRPr="00B4630D">
              <w:rPr>
                <w:lang w:eastAsia="zh-TW"/>
              </w:rPr>
              <w:t>20</w:t>
            </w:r>
            <w:r w:rsidRPr="00B4630D">
              <w:rPr>
                <w:lang w:eastAsia="zh-TW"/>
              </w:rPr>
              <w:t>度。</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教育普及程度</w:t>
            </w:r>
          </w:p>
        </w:tc>
        <w:tc>
          <w:tcPr>
            <w:tcW w:w="6056" w:type="dxa"/>
            <w:vAlign w:val="center"/>
          </w:tcPr>
          <w:p w:rsidR="00F65032" w:rsidRPr="00B4630D" w:rsidRDefault="00F65032" w:rsidP="00F65032">
            <w:pPr>
              <w:pStyle w:val="-0"/>
              <w:rPr>
                <w:lang w:eastAsia="zh-TW"/>
              </w:rPr>
            </w:pPr>
            <w:r w:rsidRPr="00B4630D">
              <w:rPr>
                <w:lang w:eastAsia="zh-TW"/>
              </w:rPr>
              <w:t>本州</w:t>
            </w:r>
            <w:r w:rsidRPr="00B4630D">
              <w:rPr>
                <w:lang w:eastAsia="zh-TW"/>
              </w:rPr>
              <w:t>25</w:t>
            </w:r>
            <w:r w:rsidRPr="00B4630D">
              <w:rPr>
                <w:lang w:eastAsia="zh-TW"/>
              </w:rPr>
              <w:t>歲以上人口中有</w:t>
            </w:r>
            <w:r w:rsidRPr="00B4630D">
              <w:rPr>
                <w:lang w:eastAsia="zh-TW"/>
              </w:rPr>
              <w:t>3</w:t>
            </w:r>
            <w:r w:rsidRPr="00B4630D">
              <w:rPr>
                <w:rFonts w:eastAsiaTheme="minorEastAsia" w:hint="eastAsia"/>
                <w:lang w:eastAsia="zh-TW"/>
              </w:rPr>
              <w:t>9.7</w:t>
            </w:r>
            <w:r w:rsidRPr="00B4630D">
              <w:rPr>
                <w:lang w:eastAsia="zh-TW"/>
              </w:rPr>
              <w:t>%</w:t>
            </w:r>
            <w:r w:rsidRPr="00B4630D">
              <w:rPr>
                <w:lang w:eastAsia="zh-TW"/>
              </w:rPr>
              <w:t>擁有大學或以上學歷</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首府及重要城市</w:t>
            </w:r>
          </w:p>
        </w:tc>
        <w:tc>
          <w:tcPr>
            <w:tcW w:w="6056" w:type="dxa"/>
            <w:vAlign w:val="center"/>
          </w:tcPr>
          <w:p w:rsidR="00F65032" w:rsidRPr="00B4630D" w:rsidRDefault="00F65032" w:rsidP="00F65032">
            <w:pPr>
              <w:pStyle w:val="-0"/>
              <w:rPr>
                <w:lang w:eastAsia="zh-TW"/>
              </w:rPr>
            </w:pPr>
            <w:r w:rsidRPr="00B4630D">
              <w:rPr>
                <w:lang w:eastAsia="zh-TW"/>
              </w:rPr>
              <w:t>首府</w:t>
            </w:r>
            <w:r w:rsidRPr="00B4630D">
              <w:rPr>
                <w:lang w:eastAsia="zh-TW"/>
              </w:rPr>
              <w:t>Montpelier</w:t>
            </w:r>
            <w:r w:rsidRPr="00B4630D">
              <w:rPr>
                <w:lang w:eastAsia="zh-TW"/>
              </w:rPr>
              <w:t>，最大城</w:t>
            </w:r>
            <w:r w:rsidRPr="00B4630D">
              <w:rPr>
                <w:lang w:eastAsia="zh-TW"/>
              </w:rPr>
              <w:t>Burlington</w:t>
            </w:r>
          </w:p>
        </w:tc>
      </w:tr>
      <w:tr w:rsidR="00B4630D" w:rsidRPr="00B4630D">
        <w:trPr>
          <w:trHeight w:val="680"/>
        </w:trPr>
        <w:tc>
          <w:tcPr>
            <w:tcW w:w="8564" w:type="dxa"/>
            <w:gridSpan w:val="2"/>
            <w:vAlign w:val="center"/>
          </w:tcPr>
          <w:p w:rsidR="00FF4900" w:rsidRPr="00B4630D" w:rsidRDefault="00FF4900" w:rsidP="00FF4900">
            <w:pPr>
              <w:pStyle w:val="aff3"/>
              <w:ind w:firstLine="472"/>
            </w:pPr>
            <w:r w:rsidRPr="00B4630D">
              <w:rPr>
                <w:rFonts w:hint="eastAsia"/>
              </w:rPr>
              <w:t>經　濟　概　況</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國內生產毛額</w:t>
            </w:r>
          </w:p>
        </w:tc>
        <w:tc>
          <w:tcPr>
            <w:tcW w:w="6056" w:type="dxa"/>
            <w:vAlign w:val="center"/>
          </w:tcPr>
          <w:p w:rsidR="00F65032" w:rsidRPr="00B4630D" w:rsidRDefault="00F65032" w:rsidP="00F65032">
            <w:pPr>
              <w:pStyle w:val="-0"/>
              <w:rPr>
                <w:lang w:eastAsia="zh-TW"/>
              </w:rPr>
            </w:pPr>
            <w:r w:rsidRPr="00B4630D">
              <w:t>376</w:t>
            </w:r>
            <w:r w:rsidRPr="00B4630D">
              <w:t>億</w:t>
            </w:r>
            <w:r w:rsidRPr="00B4630D">
              <w:t>4,400</w:t>
            </w:r>
            <w:r w:rsidRPr="00B4630D">
              <w:t>萬美元（</w:t>
            </w:r>
            <w:r w:rsidRPr="00B4630D">
              <w:t>202</w:t>
            </w:r>
            <w:r w:rsidRPr="00B4630D">
              <w:rPr>
                <w:rFonts w:hint="eastAsia"/>
              </w:rPr>
              <w:t>1</w:t>
            </w:r>
            <w:r w:rsidRPr="00B4630D">
              <w:t>年）</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平均國民所得</w:t>
            </w:r>
          </w:p>
        </w:tc>
        <w:tc>
          <w:tcPr>
            <w:tcW w:w="6056" w:type="dxa"/>
            <w:vAlign w:val="center"/>
          </w:tcPr>
          <w:p w:rsidR="00F65032" w:rsidRPr="00B4630D" w:rsidRDefault="00F65032" w:rsidP="00F65032">
            <w:pPr>
              <w:pStyle w:val="-0"/>
              <w:rPr>
                <w:lang w:eastAsia="zh-TW"/>
              </w:rPr>
            </w:pPr>
            <w:r w:rsidRPr="00B4630D">
              <w:rPr>
                <w:rFonts w:eastAsiaTheme="minorEastAsia" w:hint="eastAsia"/>
                <w:lang w:eastAsia="zh-TW"/>
              </w:rPr>
              <w:t>59,704</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經濟成長率</w:t>
            </w:r>
          </w:p>
        </w:tc>
        <w:tc>
          <w:tcPr>
            <w:tcW w:w="6056" w:type="dxa"/>
            <w:vAlign w:val="center"/>
          </w:tcPr>
          <w:p w:rsidR="00F65032" w:rsidRPr="00B4630D" w:rsidRDefault="00F65032" w:rsidP="00F65032">
            <w:pPr>
              <w:pStyle w:val="-0"/>
              <w:rPr>
                <w:lang w:eastAsia="zh-TW"/>
              </w:rPr>
            </w:pPr>
            <w:r w:rsidRPr="00B4630D">
              <w:t>3.5%</w:t>
            </w:r>
            <w:r w:rsidRPr="00B4630D">
              <w:t>（</w:t>
            </w:r>
            <w:r w:rsidRPr="00B4630D">
              <w:t>202</w:t>
            </w:r>
            <w:r w:rsidRPr="00B4630D">
              <w:rPr>
                <w:rFonts w:hint="eastAsia"/>
              </w:rPr>
              <w:t>1</w:t>
            </w:r>
            <w:r w:rsidRPr="00B4630D">
              <w:t>年）</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失業率</w:t>
            </w:r>
          </w:p>
        </w:tc>
        <w:tc>
          <w:tcPr>
            <w:tcW w:w="6056" w:type="dxa"/>
            <w:vAlign w:val="center"/>
          </w:tcPr>
          <w:p w:rsidR="00F65032" w:rsidRPr="00B4630D" w:rsidRDefault="00F65032" w:rsidP="00F65032">
            <w:pPr>
              <w:pStyle w:val="-0"/>
              <w:rPr>
                <w:lang w:eastAsia="zh-TW"/>
              </w:rPr>
            </w:pPr>
            <w:r w:rsidRPr="00B4630D">
              <w:t>2.9%</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進口值</w:t>
            </w:r>
          </w:p>
        </w:tc>
        <w:tc>
          <w:tcPr>
            <w:tcW w:w="6056" w:type="dxa"/>
            <w:vAlign w:val="center"/>
          </w:tcPr>
          <w:p w:rsidR="00F65032" w:rsidRPr="00B4630D" w:rsidRDefault="00F65032" w:rsidP="00F65032">
            <w:pPr>
              <w:pStyle w:val="-0"/>
              <w:rPr>
                <w:lang w:eastAsia="zh-TW"/>
              </w:rPr>
            </w:pPr>
            <w:r w:rsidRPr="00B4630D">
              <w:rPr>
                <w:lang w:eastAsia="zh-TW"/>
              </w:rPr>
              <w:t>33</w:t>
            </w:r>
            <w:r w:rsidRPr="00B4630D">
              <w:rPr>
                <w:lang w:eastAsia="zh-TW"/>
              </w:rPr>
              <w:t>億</w:t>
            </w:r>
            <w:r w:rsidRPr="00B4630D">
              <w:rPr>
                <w:lang w:eastAsia="zh-TW"/>
              </w:rPr>
              <w:t>1,438</w:t>
            </w:r>
            <w:r w:rsidRPr="00B4630D">
              <w:rPr>
                <w:lang w:eastAsia="zh-TW"/>
              </w:rPr>
              <w:t>萬美元（</w:t>
            </w:r>
            <w:r w:rsidRPr="00B4630D">
              <w:rPr>
                <w:lang w:eastAsia="zh-TW"/>
              </w:rPr>
              <w:t>2021</w:t>
            </w:r>
            <w:r w:rsidRPr="00B4630D">
              <w:t>年</w:t>
            </w:r>
            <w:r w:rsidRPr="00B4630D">
              <w:rPr>
                <w:lang w:eastAsia="zh-TW"/>
              </w:rPr>
              <w:t>）</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出口值</w:t>
            </w:r>
          </w:p>
        </w:tc>
        <w:tc>
          <w:tcPr>
            <w:tcW w:w="6056" w:type="dxa"/>
            <w:vAlign w:val="center"/>
          </w:tcPr>
          <w:p w:rsidR="00F65032" w:rsidRPr="00B4630D" w:rsidRDefault="00F65032" w:rsidP="00F65032">
            <w:pPr>
              <w:pStyle w:val="-0"/>
              <w:rPr>
                <w:lang w:eastAsia="zh-TW"/>
              </w:rPr>
            </w:pPr>
            <w:r w:rsidRPr="00B4630D">
              <w:rPr>
                <w:lang w:eastAsia="zh-TW"/>
              </w:rPr>
              <w:t>25</w:t>
            </w:r>
            <w:r w:rsidRPr="00B4630D">
              <w:rPr>
                <w:lang w:eastAsia="zh-TW"/>
              </w:rPr>
              <w:t>億</w:t>
            </w:r>
            <w:r w:rsidRPr="00B4630D">
              <w:rPr>
                <w:lang w:eastAsia="zh-TW"/>
              </w:rPr>
              <w:t>8</w:t>
            </w:r>
            <w:r w:rsidRPr="00B4630D">
              <w:rPr>
                <w:rFonts w:hint="eastAsia"/>
                <w:lang w:eastAsia="zh-TW"/>
              </w:rPr>
              <w:t>,178</w:t>
            </w:r>
            <w:r w:rsidRPr="00B4630D">
              <w:rPr>
                <w:lang w:eastAsia="zh-TW"/>
              </w:rPr>
              <w:t>萬美元（</w:t>
            </w:r>
            <w:r w:rsidRPr="00B4630D">
              <w:rPr>
                <w:lang w:eastAsia="zh-TW"/>
              </w:rPr>
              <w:t>202</w:t>
            </w:r>
            <w:r w:rsidRPr="00B4630D">
              <w:rPr>
                <w:rFonts w:eastAsiaTheme="minorEastAsia" w:hint="eastAsia"/>
                <w:lang w:eastAsia="zh-TW"/>
              </w:rPr>
              <w:t>1</w:t>
            </w:r>
            <w:r w:rsidRPr="00B4630D">
              <w:rPr>
                <w:rFonts w:hint="eastAsia"/>
                <w:lang w:eastAsia="zh-TW"/>
              </w:rPr>
              <w:t>年</w:t>
            </w:r>
            <w:r w:rsidRPr="00B4630D">
              <w:rPr>
                <w:lang w:eastAsia="zh-TW"/>
              </w:rPr>
              <w:t>）</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主要進口項目</w:t>
            </w:r>
          </w:p>
        </w:tc>
        <w:tc>
          <w:tcPr>
            <w:tcW w:w="6056" w:type="dxa"/>
            <w:vAlign w:val="center"/>
          </w:tcPr>
          <w:p w:rsidR="00F65032" w:rsidRPr="00B4630D" w:rsidRDefault="00F65032" w:rsidP="00F65032">
            <w:pPr>
              <w:pStyle w:val="-0"/>
              <w:rPr>
                <w:rFonts w:eastAsiaTheme="minorEastAsia"/>
                <w:lang w:eastAsia="zh-TW"/>
              </w:rPr>
            </w:pPr>
            <w:r w:rsidRPr="00B4630D">
              <w:rPr>
                <w:rFonts w:hint="eastAsia"/>
                <w:lang w:eastAsia="zh-TW"/>
              </w:rPr>
              <w:t>電力、</w:t>
            </w:r>
            <w:r w:rsidRPr="00B4630D">
              <w:rPr>
                <w:lang w:eastAsia="zh-TW"/>
              </w:rPr>
              <w:t>巧克力或含可可的食品、輕油、處理器及控制器、木材、丙烷、手槍、楓糖、積體電路、天然氣、</w:t>
            </w:r>
            <w:r w:rsidRPr="00B4630D">
              <w:rPr>
                <w:rFonts w:hint="eastAsia"/>
                <w:lang w:eastAsia="zh-TW"/>
              </w:rPr>
              <w:t>玩具與運動用品、玉米</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主要出口項目</w:t>
            </w:r>
          </w:p>
        </w:tc>
        <w:tc>
          <w:tcPr>
            <w:tcW w:w="6056" w:type="dxa"/>
            <w:vAlign w:val="center"/>
          </w:tcPr>
          <w:p w:rsidR="00F65032" w:rsidRPr="00B4630D" w:rsidRDefault="00F65032" w:rsidP="00F65032">
            <w:pPr>
              <w:pStyle w:val="-0"/>
              <w:rPr>
                <w:lang w:eastAsia="zh-TW"/>
              </w:rPr>
            </w:pPr>
            <w:r w:rsidRPr="00B4630D">
              <w:rPr>
                <w:rFonts w:hint="eastAsia"/>
                <w:lang w:eastAsia="zh-TW"/>
              </w:rPr>
              <w:t>電力、處理器及控制器、</w:t>
            </w:r>
            <w:r w:rsidRPr="00B4630D">
              <w:rPr>
                <w:lang w:eastAsia="zh-TW"/>
              </w:rPr>
              <w:t>放大器、</w:t>
            </w:r>
            <w:r w:rsidRPr="00B4630D">
              <w:rPr>
                <w:rFonts w:hint="eastAsia"/>
                <w:lang w:eastAsia="zh-TW"/>
              </w:rPr>
              <w:t>玩具與運動用品、</w:t>
            </w:r>
            <w:r w:rsidRPr="00B4630D">
              <w:rPr>
                <w:lang w:eastAsia="zh-TW"/>
              </w:rPr>
              <w:t>航空器及其零件、紙及紙板、半導體設備、各類光譜儀器、</w:t>
            </w:r>
            <w:r w:rsidRPr="00B4630D">
              <w:rPr>
                <w:rFonts w:hint="eastAsia"/>
                <w:lang w:eastAsia="zh-TW"/>
              </w:rPr>
              <w:t>巧克力或含可可的食品、安全帽</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主要進口</w:t>
            </w:r>
            <w:r w:rsidRPr="00B4630D">
              <w:rPr>
                <w:rFonts w:hint="eastAsia"/>
                <w:lang w:eastAsia="zh-TW"/>
              </w:rPr>
              <w:t>國家</w:t>
            </w:r>
          </w:p>
        </w:tc>
        <w:tc>
          <w:tcPr>
            <w:tcW w:w="6056" w:type="dxa"/>
            <w:vAlign w:val="center"/>
          </w:tcPr>
          <w:p w:rsidR="00F65032" w:rsidRPr="00B4630D" w:rsidRDefault="00F65032" w:rsidP="00F65032">
            <w:pPr>
              <w:pStyle w:val="-0"/>
              <w:rPr>
                <w:rFonts w:eastAsiaTheme="minorEastAsia"/>
                <w:lang w:eastAsia="zh-TW"/>
              </w:rPr>
            </w:pPr>
            <w:r w:rsidRPr="00B4630D">
              <w:rPr>
                <w:lang w:eastAsia="zh-TW"/>
              </w:rPr>
              <w:t>加拿大、中國大陸、臺灣、土耳其、墨西哥、德國、印度、法國、韓國、越南</w:t>
            </w:r>
          </w:p>
        </w:tc>
      </w:tr>
      <w:tr w:rsidR="00B4630D" w:rsidRPr="00B4630D">
        <w:trPr>
          <w:trHeight w:val="680"/>
        </w:trPr>
        <w:tc>
          <w:tcPr>
            <w:tcW w:w="2508" w:type="dxa"/>
            <w:vAlign w:val="center"/>
          </w:tcPr>
          <w:p w:rsidR="00F65032" w:rsidRPr="00B4630D" w:rsidRDefault="00F65032" w:rsidP="003E21D0">
            <w:pPr>
              <w:pStyle w:val="-"/>
            </w:pPr>
            <w:r w:rsidRPr="00B4630D">
              <w:rPr>
                <w:rFonts w:hint="eastAsia"/>
              </w:rPr>
              <w:t>主要出口</w:t>
            </w:r>
            <w:r w:rsidRPr="00B4630D">
              <w:rPr>
                <w:rFonts w:hint="eastAsia"/>
                <w:lang w:eastAsia="zh-TW"/>
              </w:rPr>
              <w:t>國家</w:t>
            </w:r>
          </w:p>
        </w:tc>
        <w:tc>
          <w:tcPr>
            <w:tcW w:w="6056" w:type="dxa"/>
            <w:vAlign w:val="center"/>
          </w:tcPr>
          <w:p w:rsidR="00F65032" w:rsidRPr="00B4630D" w:rsidRDefault="00F65032" w:rsidP="00F65032">
            <w:pPr>
              <w:pStyle w:val="-0"/>
              <w:rPr>
                <w:lang w:eastAsia="zh-TW"/>
              </w:rPr>
            </w:pPr>
            <w:r w:rsidRPr="00B4630D">
              <w:rPr>
                <w:lang w:eastAsia="zh-TW"/>
              </w:rPr>
              <w:t>加拿大、臺灣、</w:t>
            </w:r>
            <w:r w:rsidR="008B13F5" w:rsidRPr="00B4630D">
              <w:rPr>
                <w:lang w:eastAsia="zh-TW"/>
              </w:rPr>
              <w:t>中國大陸</w:t>
            </w:r>
            <w:r w:rsidRPr="00B4630D">
              <w:rPr>
                <w:lang w:eastAsia="zh-TW"/>
              </w:rPr>
              <w:t>、韓國、香港、德國、英國、荷蘭、馬來西亞、新加坡</w:t>
            </w:r>
            <w:r w:rsidRPr="00B4630D">
              <w:rPr>
                <w:lang w:eastAsia="zh-TW"/>
              </w:rPr>
              <w:t xml:space="preserve"> </w:t>
            </w:r>
          </w:p>
        </w:tc>
      </w:tr>
    </w:tbl>
    <w:p w:rsidR="00FF4900" w:rsidRPr="00B4630D" w:rsidRDefault="00FF4900" w:rsidP="00FF4900">
      <w:pPr>
        <w:pStyle w:val="af1"/>
        <w:ind w:left="945" w:hanging="709"/>
      </w:pPr>
    </w:p>
    <w:p w:rsidR="00FF4900" w:rsidRPr="00B4630D" w:rsidRDefault="00FF4900" w:rsidP="00FF4900">
      <w:pPr>
        <w:pStyle w:val="af1"/>
        <w:ind w:left="945" w:hanging="709"/>
      </w:pPr>
    </w:p>
    <w:p w:rsidR="00F65032" w:rsidRPr="00B4630D" w:rsidRDefault="00F65032" w:rsidP="00C43C6D">
      <w:pPr>
        <w:pStyle w:val="a4"/>
        <w:spacing w:before="514" w:after="771"/>
      </w:pPr>
      <w:r w:rsidRPr="00B4630D">
        <w:t>第壹章　自然人文環境</w:t>
      </w:r>
    </w:p>
    <w:p w:rsidR="00F65032" w:rsidRPr="00B4630D" w:rsidRDefault="00F65032" w:rsidP="00F65032">
      <w:pPr>
        <w:pStyle w:val="a6"/>
        <w:spacing w:before="257" w:after="257"/>
        <w:ind w:left="632" w:hanging="632"/>
      </w:pPr>
      <w:r w:rsidRPr="00B4630D">
        <w:t>一、自然環境</w:t>
      </w:r>
    </w:p>
    <w:p w:rsidR="00F65032" w:rsidRPr="00B4630D" w:rsidRDefault="00F65032" w:rsidP="00F65032">
      <w:pPr>
        <w:ind w:firstLine="472"/>
      </w:pPr>
      <w:r w:rsidRPr="00B4630D">
        <w:t>佛蒙特州位於美國東北部，州名源於法文</w:t>
      </w:r>
      <w:r w:rsidRPr="00B4630D">
        <w:t>vertmont</w:t>
      </w:r>
      <w:r w:rsidRPr="00B4630D">
        <w:t>，意即「青山」，故暱稱「綠山州（</w:t>
      </w:r>
      <w:r w:rsidRPr="00B4630D">
        <w:t>The Green Mountain State</w:t>
      </w:r>
      <w:r w:rsidRPr="00B4630D">
        <w:t>）」，北鄰加拿大，西接紐約州，東靠新罕布夏州，南鄰麻州，由於地緣關係，本區的商業活動與加拿大息息相關，零售商及出口商受惠於美加邊境貿易的比例頗高。</w:t>
      </w:r>
    </w:p>
    <w:p w:rsidR="00F65032" w:rsidRPr="00B4630D" w:rsidRDefault="00F65032" w:rsidP="00F65032">
      <w:pPr>
        <w:ind w:firstLine="472"/>
        <w:rPr>
          <w:lang w:eastAsia="zh-TW"/>
        </w:rPr>
      </w:pPr>
      <w:r w:rsidRPr="00B4630D">
        <w:rPr>
          <w:lang w:eastAsia="zh-TW"/>
        </w:rPr>
        <w:t>土地面積</w:t>
      </w:r>
      <w:r w:rsidRPr="00B4630D">
        <w:rPr>
          <w:lang w:eastAsia="zh-TW"/>
        </w:rPr>
        <w:t>9,616</w:t>
      </w:r>
      <w:r w:rsidRPr="00B4630D">
        <w:rPr>
          <w:lang w:eastAsia="zh-TW"/>
        </w:rPr>
        <w:t>平方英里，人口約</w:t>
      </w:r>
      <w:r w:rsidRPr="00B4630D">
        <w:rPr>
          <w:lang w:eastAsia="zh-TW"/>
        </w:rPr>
        <w:t>64</w:t>
      </w:r>
      <w:r w:rsidRPr="00B4630D">
        <w:rPr>
          <w:lang w:eastAsia="zh-TW"/>
        </w:rPr>
        <w:t>萬人，氣候屬潮溼大陸性氣候，四季分明，冬季多雪嚴寒，</w:t>
      </w:r>
      <w:r w:rsidRPr="00B4630D">
        <w:rPr>
          <w:lang w:eastAsia="zh-TW"/>
        </w:rPr>
        <w:t>1</w:t>
      </w:r>
      <w:r w:rsidRPr="00B4630D">
        <w:rPr>
          <w:lang w:eastAsia="zh-TW"/>
        </w:rPr>
        <w:t>月均溫約攝氏零下</w:t>
      </w:r>
      <w:r w:rsidRPr="00B4630D">
        <w:rPr>
          <w:lang w:eastAsia="zh-TW"/>
        </w:rPr>
        <w:t>8</w:t>
      </w:r>
      <w:r w:rsidRPr="00B4630D">
        <w:rPr>
          <w:lang w:eastAsia="zh-TW"/>
        </w:rPr>
        <w:t>度，春、秋兩季溫度亦低，夏季有短暫的暑熱期，</w:t>
      </w:r>
      <w:r w:rsidRPr="00B4630D">
        <w:rPr>
          <w:lang w:eastAsia="zh-TW"/>
        </w:rPr>
        <w:t>7</w:t>
      </w:r>
      <w:r w:rsidRPr="00B4630D">
        <w:rPr>
          <w:lang w:eastAsia="zh-TW"/>
        </w:rPr>
        <w:t>月均溫約為攝氏</w:t>
      </w:r>
      <w:r w:rsidRPr="00B4630D">
        <w:rPr>
          <w:lang w:eastAsia="zh-TW"/>
        </w:rPr>
        <w:t>20</w:t>
      </w:r>
      <w:r w:rsidRPr="00B4630D">
        <w:rPr>
          <w:lang w:eastAsia="zh-TW"/>
        </w:rPr>
        <w:t>度。</w:t>
      </w:r>
    </w:p>
    <w:p w:rsidR="00F65032" w:rsidRPr="00B4630D" w:rsidRDefault="00F65032" w:rsidP="00F65032">
      <w:pPr>
        <w:pStyle w:val="a6"/>
        <w:spacing w:before="257" w:after="257"/>
        <w:ind w:left="632" w:hanging="632"/>
      </w:pPr>
      <w:r w:rsidRPr="00B4630D">
        <w:t>二、人文及社會環境</w:t>
      </w:r>
    </w:p>
    <w:p w:rsidR="00F65032" w:rsidRPr="00B4630D" w:rsidRDefault="00F65032" w:rsidP="00F65032">
      <w:pPr>
        <w:pStyle w:val="af1"/>
        <w:ind w:left="945" w:hanging="709"/>
      </w:pPr>
      <w:r w:rsidRPr="00B4630D">
        <w:t>（一）本州首府：</w:t>
      </w:r>
      <w:r w:rsidRPr="00B4630D">
        <w:t>Montpelier</w:t>
      </w:r>
      <w:r w:rsidRPr="00B4630D">
        <w:t>。</w:t>
      </w:r>
    </w:p>
    <w:p w:rsidR="00F65032" w:rsidRPr="00B4630D" w:rsidRDefault="00F65032" w:rsidP="00F65032">
      <w:pPr>
        <w:pStyle w:val="af1"/>
        <w:ind w:left="945" w:hanging="709"/>
      </w:pPr>
      <w:r w:rsidRPr="00B4630D">
        <w:t>（二）人口：白人為主占</w:t>
      </w:r>
      <w:r w:rsidRPr="00B4630D">
        <w:t>94.2%</w:t>
      </w:r>
      <w:r w:rsidRPr="00B4630D">
        <w:t>，係新英格蘭地區人口最少的州，全州僅約</w:t>
      </w:r>
      <w:r w:rsidRPr="00B4630D">
        <w:t>64</w:t>
      </w:r>
      <w:r w:rsidRPr="00B4630D">
        <w:t>萬人，且老人人口比率較高。</w:t>
      </w:r>
    </w:p>
    <w:p w:rsidR="00F65032" w:rsidRPr="00B4630D" w:rsidRDefault="00F65032" w:rsidP="00F65032">
      <w:pPr>
        <w:pStyle w:val="af1"/>
        <w:ind w:left="945" w:hanging="709"/>
      </w:pPr>
      <w:r w:rsidRPr="00B4630D">
        <w:t>（三）主要語言：美式英語，與加拿大魁北克省接壤之邊境地區，法語亦相當盛行。</w:t>
      </w:r>
    </w:p>
    <w:p w:rsidR="00F65032" w:rsidRPr="00B4630D" w:rsidRDefault="00F65032" w:rsidP="00F65032">
      <w:pPr>
        <w:pStyle w:val="af1"/>
        <w:ind w:left="945" w:hanging="709"/>
      </w:pPr>
      <w:r w:rsidRPr="00B4630D">
        <w:t>（四）佛蒙特州為新英格蘭地區六州之一，新英格蘭六州在美國獨立之歷史中占有極為重要之地位，人文薈萃，居住環境品質優良。佛蒙特州地廣人稀，人民崇尚自然、獨立及自主，且對保護環境不遺餘力。該州之佛蒙特大學（</w:t>
      </w:r>
      <w:r w:rsidRPr="00B4630D">
        <w:t>University of Vermont</w:t>
      </w:r>
      <w:r w:rsidRPr="00B4630D">
        <w:t>）成立於</w:t>
      </w:r>
      <w:r w:rsidRPr="00B4630D">
        <w:t>1791</w:t>
      </w:r>
      <w:r w:rsidRPr="00B4630D">
        <w:t>年，是美國創立歷史中最古老之五所高等學校之一，學生總數</w:t>
      </w:r>
      <w:r w:rsidRPr="00B4630D">
        <w:t>1</w:t>
      </w:r>
      <w:r w:rsidRPr="00B4630D">
        <w:t>萬餘人。</w:t>
      </w:r>
    </w:p>
    <w:p w:rsidR="00F65032" w:rsidRPr="00B4630D" w:rsidRDefault="00F65032" w:rsidP="00F65032">
      <w:pPr>
        <w:pStyle w:val="a6"/>
        <w:pageBreakBefore/>
        <w:spacing w:before="257" w:after="257"/>
        <w:ind w:left="632" w:hanging="632"/>
      </w:pPr>
      <w:r w:rsidRPr="00B4630D">
        <w:t>三、政治體制</w:t>
      </w:r>
    </w:p>
    <w:p w:rsidR="00F65032" w:rsidRPr="00B4630D" w:rsidRDefault="00F65032" w:rsidP="00F65032">
      <w:pPr>
        <w:ind w:firstLine="472"/>
        <w:rPr>
          <w:lang w:eastAsia="zh-TW"/>
        </w:rPr>
      </w:pPr>
      <w:r w:rsidRPr="00B4630D">
        <w:rPr>
          <w:lang w:eastAsia="zh-TW"/>
        </w:rPr>
        <w:t>佛蒙特州之政治體制基本上與聯邦政府相同，採三權分立制，行政部門之州長、副州長、州務卿、檢察長、財政廳長及審計長皆為民選，任期均為</w:t>
      </w:r>
      <w:r w:rsidRPr="00B4630D">
        <w:rPr>
          <w:lang w:eastAsia="zh-TW"/>
        </w:rPr>
        <w:t>2</w:t>
      </w:r>
      <w:r w:rsidRPr="00B4630D">
        <w:rPr>
          <w:lang w:eastAsia="zh-TW"/>
        </w:rPr>
        <w:t>年（佛蒙特州與新罕布夏州是美國唯二州長每</w:t>
      </w:r>
      <w:r w:rsidRPr="00B4630D">
        <w:rPr>
          <w:lang w:eastAsia="zh-TW"/>
        </w:rPr>
        <w:t>2</w:t>
      </w:r>
      <w:r w:rsidRPr="00B4630D">
        <w:rPr>
          <w:lang w:eastAsia="zh-TW"/>
        </w:rPr>
        <w:t>年改選的州），州議會共有參議員</w:t>
      </w:r>
      <w:r w:rsidRPr="00B4630D">
        <w:rPr>
          <w:lang w:eastAsia="zh-TW"/>
        </w:rPr>
        <w:t>30</w:t>
      </w:r>
      <w:r w:rsidRPr="00B4630D">
        <w:rPr>
          <w:lang w:eastAsia="zh-TW"/>
        </w:rPr>
        <w:t>名、眾議員</w:t>
      </w:r>
      <w:r w:rsidRPr="00B4630D">
        <w:rPr>
          <w:lang w:eastAsia="zh-TW"/>
        </w:rPr>
        <w:t>150</w:t>
      </w:r>
      <w:r w:rsidRPr="00B4630D">
        <w:rPr>
          <w:lang w:eastAsia="zh-TW"/>
        </w:rPr>
        <w:t>名，共和黨籍州長</w:t>
      </w:r>
      <w:r w:rsidRPr="00B4630D">
        <w:rPr>
          <w:lang w:eastAsia="zh-TW"/>
        </w:rPr>
        <w:t>Phil Scott</w:t>
      </w:r>
      <w:r w:rsidRPr="00B4630D">
        <w:rPr>
          <w:lang w:eastAsia="zh-TW"/>
        </w:rPr>
        <w:t>於</w:t>
      </w:r>
      <w:r w:rsidRPr="00B4630D">
        <w:rPr>
          <w:lang w:eastAsia="zh-TW"/>
        </w:rPr>
        <w:t>2020</w:t>
      </w:r>
      <w:r w:rsidRPr="00B4630D">
        <w:rPr>
          <w:lang w:eastAsia="zh-TW"/>
        </w:rPr>
        <w:t>年大選勝出三度連任。</w:t>
      </w:r>
    </w:p>
    <w:p w:rsidR="00F65032" w:rsidRPr="00B4630D" w:rsidRDefault="00F65032" w:rsidP="00C43C6D">
      <w:pPr>
        <w:pStyle w:val="a4"/>
        <w:spacing w:before="514" w:after="771"/>
      </w:pPr>
      <w:r w:rsidRPr="00B4630D">
        <w:t>第貳章　經濟環境</w:t>
      </w:r>
    </w:p>
    <w:p w:rsidR="00F65032" w:rsidRPr="00B4630D" w:rsidRDefault="00F65032" w:rsidP="00F65032">
      <w:pPr>
        <w:pStyle w:val="a6"/>
        <w:spacing w:before="257" w:after="257"/>
        <w:ind w:left="632" w:hanging="632"/>
      </w:pPr>
      <w:r w:rsidRPr="00B4630D">
        <w:t>一、經濟概況</w:t>
      </w:r>
    </w:p>
    <w:p w:rsidR="00F65032" w:rsidRPr="00B4630D" w:rsidRDefault="00F65032" w:rsidP="00F65032">
      <w:pPr>
        <w:ind w:firstLine="472"/>
        <w:rPr>
          <w:rFonts w:eastAsiaTheme="minorEastAsia"/>
          <w:lang w:eastAsia="zh-TW"/>
        </w:rPr>
      </w:pPr>
      <w:r w:rsidRPr="00B4630D">
        <w:rPr>
          <w:lang w:eastAsia="zh-TW"/>
        </w:rPr>
        <w:t>佛蒙特州經濟規模為全美最小的州之一，主要產業是乳品業和觀光業，人口僅</w:t>
      </w:r>
      <w:r w:rsidRPr="00B4630D">
        <w:rPr>
          <w:lang w:eastAsia="zh-TW"/>
        </w:rPr>
        <w:t>64</w:t>
      </w:r>
      <w:r w:rsidRPr="00B4630D">
        <w:rPr>
          <w:lang w:eastAsia="zh-TW"/>
        </w:rPr>
        <w:t>萬且老齡化，本地人口消費帶動其經濟成長效果有限，未來勞動人口亦為隱憂。另老化人口導致退休年</w:t>
      </w:r>
      <w:r w:rsidR="00132460" w:rsidRPr="00B4630D">
        <w:rPr>
          <w:rFonts w:hint="eastAsia"/>
          <w:lang w:eastAsia="zh-TW"/>
        </w:rPr>
        <w:t>金</w:t>
      </w:r>
      <w:r w:rsidRPr="00B4630D">
        <w:rPr>
          <w:lang w:eastAsia="zh-TW"/>
        </w:rPr>
        <w:t>及醫療保險支出增加，加重州政府財政負擔，在經濟成長減緩或不景氣時更形嚴重。</w:t>
      </w:r>
    </w:p>
    <w:p w:rsidR="00F65032" w:rsidRPr="00B4630D" w:rsidRDefault="00F65032" w:rsidP="00F65032">
      <w:pPr>
        <w:ind w:firstLine="472"/>
        <w:rPr>
          <w:lang w:eastAsia="zh-TW"/>
        </w:rPr>
      </w:pPr>
      <w:r w:rsidRPr="00B4630D">
        <w:rPr>
          <w:lang w:eastAsia="zh-TW"/>
        </w:rPr>
        <w:t>佛州經濟主要動力為出口至其他州及加拿大，故美、加整體經濟的狀況對佛州經濟前景有舉足輕重的影響。此外，佛州能源價格偏高、缺乏新創事業所需投資資金及融資管道，以及相對於新英格蘭其他各州更高的租</w:t>
      </w:r>
      <w:r w:rsidRPr="00B4630D">
        <w:rPr>
          <w:rFonts w:hint="eastAsia"/>
          <w:lang w:eastAsia="zh-TW"/>
        </w:rPr>
        <w:t>稅負擔，均係未來經濟前景的挑</w:t>
      </w:r>
      <w:r w:rsidRPr="00B4630D">
        <w:rPr>
          <w:lang w:eastAsia="zh-TW"/>
        </w:rPr>
        <w:t>戰。</w:t>
      </w:r>
    </w:p>
    <w:p w:rsidR="00F65032" w:rsidRPr="00B4630D" w:rsidRDefault="00F65032" w:rsidP="00F65032">
      <w:pPr>
        <w:ind w:firstLine="472"/>
        <w:rPr>
          <w:lang w:eastAsia="zh-TW"/>
        </w:rPr>
      </w:pPr>
      <w:r w:rsidRPr="00B4630D">
        <w:rPr>
          <w:lang w:eastAsia="zh-TW"/>
        </w:rPr>
        <w:t>包含</w:t>
      </w:r>
      <w:r w:rsidRPr="00B4630D">
        <w:rPr>
          <w:rFonts w:hint="eastAsia"/>
          <w:lang w:eastAsia="zh-TW"/>
        </w:rPr>
        <w:t>佛蒙特州</w:t>
      </w:r>
      <w:r w:rsidRPr="00B4630D">
        <w:rPr>
          <w:lang w:eastAsia="zh-TW"/>
        </w:rPr>
        <w:t>在內等新英格蘭小經濟體於疫情前皆面臨人口老化及勞動市場緊繃現象，恐將限制其等後疫情時代經濟復甦潛力；滑雪場等觀光業為該州重要產業，隨疫情趨緩開放加國接種疫苗旅客赴美，將有助經濟反彈。另晶圓代工廠</w:t>
      </w:r>
      <w:r w:rsidRPr="00B4630D">
        <w:rPr>
          <w:lang w:eastAsia="zh-TW"/>
        </w:rPr>
        <w:t>GlobalFoundries</w:t>
      </w:r>
      <w:r w:rsidRPr="00B4630D">
        <w:rPr>
          <w:lang w:eastAsia="zh-TW"/>
        </w:rPr>
        <w:t>屬國防相關產業，將</w:t>
      </w:r>
      <w:r w:rsidRPr="00B4630D">
        <w:rPr>
          <w:rFonts w:hint="eastAsia"/>
          <w:lang w:eastAsia="zh-TW"/>
        </w:rPr>
        <w:t>因地緣政治緊張推升國防支出增加而受惠。</w:t>
      </w:r>
    </w:p>
    <w:p w:rsidR="00F65032" w:rsidRPr="00B4630D" w:rsidRDefault="00F65032" w:rsidP="00F65032">
      <w:pPr>
        <w:pStyle w:val="a6"/>
        <w:spacing w:before="257" w:after="257"/>
        <w:ind w:left="632" w:hanging="632"/>
      </w:pPr>
      <w:r w:rsidRPr="00B4630D">
        <w:t>二、天然資源</w:t>
      </w:r>
    </w:p>
    <w:p w:rsidR="00F65032" w:rsidRPr="00B4630D" w:rsidRDefault="00F65032" w:rsidP="00F65032">
      <w:pPr>
        <w:pStyle w:val="af1"/>
        <w:ind w:left="945" w:hanging="709"/>
      </w:pPr>
      <w:r w:rsidRPr="00B4630D">
        <w:t>（一）物產：乳製品、牛肉、蔬果、楓樹糖漿。</w:t>
      </w:r>
    </w:p>
    <w:p w:rsidR="00F65032" w:rsidRPr="00B4630D" w:rsidRDefault="00F65032" w:rsidP="00F65032">
      <w:pPr>
        <w:pStyle w:val="af1"/>
        <w:ind w:left="945" w:hanging="709"/>
      </w:pPr>
      <w:r w:rsidRPr="00B4630D">
        <w:t>（二）自然資源：花崗石、大理石、木材、雲母石、石綿。</w:t>
      </w:r>
    </w:p>
    <w:p w:rsidR="00F65032" w:rsidRPr="00B4630D" w:rsidRDefault="00F65032" w:rsidP="00F65032">
      <w:pPr>
        <w:pStyle w:val="a6"/>
        <w:pageBreakBefore/>
        <w:spacing w:before="257" w:after="257"/>
        <w:ind w:left="632" w:hanging="632"/>
      </w:pPr>
      <w:r w:rsidRPr="00B4630D">
        <w:t>三、產業概況</w:t>
      </w:r>
    </w:p>
    <w:p w:rsidR="00F65032" w:rsidRPr="00B4630D" w:rsidRDefault="00F65032" w:rsidP="009A56D1">
      <w:pPr>
        <w:pStyle w:val="af1"/>
        <w:ind w:left="945" w:hanging="709"/>
      </w:pPr>
      <w:r w:rsidRPr="00B4630D">
        <w:t>（一）製造業：包括</w:t>
      </w:r>
      <w:r w:rsidRPr="00B4630D">
        <w:t>GlobalFoundries</w:t>
      </w:r>
      <w:r w:rsidRPr="00B4630D">
        <w:t>、</w:t>
      </w:r>
      <w:r w:rsidRPr="00B4630D">
        <w:t>GE Aviation</w:t>
      </w:r>
      <w:r w:rsidRPr="00B4630D">
        <w:t>、</w:t>
      </w:r>
      <w:r w:rsidRPr="00B4630D">
        <w:t>GW Plastics</w:t>
      </w:r>
      <w:r w:rsidRPr="00B4630D">
        <w:t>、</w:t>
      </w:r>
      <w:r w:rsidRPr="00B4630D">
        <w:t>BioTek Instruments</w:t>
      </w:r>
      <w:r w:rsidRPr="00B4630D">
        <w:t>、佛蒙特州精密工具及</w:t>
      </w:r>
      <w:r w:rsidRPr="00B4630D">
        <w:t>Chroma Technology</w:t>
      </w:r>
      <w:r w:rsidRPr="00B4630D">
        <w:t>等，均在該州設有製造基地，主要</w:t>
      </w:r>
      <w:r w:rsidRPr="00B4630D">
        <w:rPr>
          <w:rFonts w:hint="eastAsia"/>
        </w:rPr>
        <w:t>產品包括</w:t>
      </w:r>
      <w:r w:rsidRPr="00B4630D">
        <w:t>半導體、電機設備、金屬製品、環保設備、印刷、出版、紙製品等，另由於該州林地廣大，木材及傢俱業亦有發展空間。</w:t>
      </w:r>
      <w:r w:rsidRPr="00B4630D">
        <w:t>IBM</w:t>
      </w:r>
      <w:r w:rsidRPr="00B4630D">
        <w:t>原在</w:t>
      </w:r>
      <w:r w:rsidRPr="00B4630D">
        <w:t>Burlington</w:t>
      </w:r>
      <w:r w:rsidRPr="00B4630D">
        <w:t>設半導體製造廠，係佛蒙特州最大企業</w:t>
      </w:r>
      <w:r w:rsidR="008B13F5" w:rsidRPr="00B4630D">
        <w:t>雇主</w:t>
      </w:r>
      <w:r w:rsidRPr="00B4630D">
        <w:t>，提供</w:t>
      </w:r>
      <w:r w:rsidRPr="00B4630D">
        <w:t>25%</w:t>
      </w:r>
      <w:r w:rsidRPr="00B4630D">
        <w:t>製造業工作機會，</w:t>
      </w:r>
      <w:r w:rsidRPr="00B4630D">
        <w:t>2014</w:t>
      </w:r>
      <w:r w:rsidRPr="00B4630D">
        <w:t>年</w:t>
      </w:r>
      <w:r w:rsidRPr="00B4630D">
        <w:t>10</w:t>
      </w:r>
      <w:r w:rsidRPr="00B4630D">
        <w:t>月</w:t>
      </w:r>
      <w:r w:rsidRPr="00B4630D">
        <w:t>IBM</w:t>
      </w:r>
      <w:r w:rsidRPr="00B4630D">
        <w:t>宣布將該廠售予</w:t>
      </w:r>
      <w:r w:rsidRPr="00B4630D">
        <w:t>GlobalFoundries</w:t>
      </w:r>
      <w:r w:rsidRPr="00B4630D">
        <w:t>。</w:t>
      </w:r>
    </w:p>
    <w:p w:rsidR="00F65032" w:rsidRPr="00B4630D" w:rsidRDefault="00F65032" w:rsidP="009A56D1">
      <w:pPr>
        <w:pStyle w:val="af1"/>
        <w:ind w:left="945" w:hanging="709"/>
      </w:pPr>
      <w:r w:rsidRPr="00B4630D">
        <w:t>（二）旅遊觀光業：為該州最大</w:t>
      </w:r>
      <w:r w:rsidRPr="00B4630D">
        <w:rPr>
          <w:rFonts w:hint="eastAsia"/>
        </w:rPr>
        <w:t>產業之一，全球每年</w:t>
      </w:r>
      <w:r w:rsidRPr="00B4630D">
        <w:t>1,300</w:t>
      </w:r>
      <w:r w:rsidRPr="00B4630D">
        <w:t>萬旅客造訪，並帶來</w:t>
      </w:r>
      <w:r w:rsidRPr="00B4630D">
        <w:t>30</w:t>
      </w:r>
      <w:r w:rsidRPr="00B4630D">
        <w:t>億萬美元消費，擁有舉世聞名的冬季滑雪勝地，夏天則吸引避暑人潮，相關露營活動場地、旅館、餐飲及工藝品之製造販賣對佛州之經濟及就業貢獻良多。此外，該州秋季楓紅時節並吸引各地擁入之賞楓人潮。佛蒙特州</w:t>
      </w:r>
      <w:r w:rsidRPr="00B4630D">
        <w:t>The Orvis Company</w:t>
      </w:r>
      <w:r w:rsidRPr="00B4630D">
        <w:t>、</w:t>
      </w:r>
      <w:r w:rsidRPr="00B4630D">
        <w:t>Killington Ski Resort</w:t>
      </w:r>
      <w:r w:rsidRPr="00B4630D">
        <w:t>、</w:t>
      </w:r>
      <w:r w:rsidRPr="00B4630D">
        <w:t>Kingdom Trail Association</w:t>
      </w:r>
      <w:r w:rsidRPr="00B4630D">
        <w:t>、</w:t>
      </w:r>
      <w:r w:rsidRPr="00B4630D">
        <w:t>Burton Snowboards</w:t>
      </w:r>
      <w:r w:rsidRPr="00B4630D">
        <w:t>、</w:t>
      </w:r>
      <w:r w:rsidRPr="00B4630D">
        <w:t>Skida Headwear and Accessories</w:t>
      </w:r>
      <w:r w:rsidRPr="00B4630D">
        <w:t>、</w:t>
      </w:r>
      <w:r w:rsidRPr="00B4630D">
        <w:t>Outdoor Gear Exchange</w:t>
      </w:r>
      <w:r w:rsidRPr="00B4630D">
        <w:t>等為全美知名體育及</w:t>
      </w:r>
      <w:r w:rsidRPr="00B4630D">
        <w:rPr>
          <w:rFonts w:hint="eastAsia"/>
        </w:rPr>
        <w:t>娛樂企</w:t>
      </w:r>
      <w:r w:rsidRPr="00B4630D">
        <w:t>業。</w:t>
      </w:r>
    </w:p>
    <w:p w:rsidR="00F65032" w:rsidRPr="00B4630D" w:rsidRDefault="00F65032" w:rsidP="009A56D1">
      <w:pPr>
        <w:pStyle w:val="af1"/>
        <w:ind w:left="945" w:hanging="709"/>
      </w:pPr>
      <w:r w:rsidRPr="00B4630D">
        <w:t>（三）農業及食品生產：</w:t>
      </w:r>
      <w:r w:rsidRPr="00B4630D">
        <w:rPr>
          <w:rFonts w:hint="eastAsia"/>
        </w:rPr>
        <w:t>主要包括酪農業、蔬菜及水果的栽植，由於</w:t>
      </w:r>
      <w:r w:rsidRPr="00B4630D">
        <w:t>佛蒙特州環保法規嚴格，水質優良，所</w:t>
      </w:r>
      <w:r w:rsidRPr="00B4630D">
        <w:rPr>
          <w:rFonts w:hint="eastAsia"/>
        </w:rPr>
        <w:t>產之牛奶、乳酪、奶粉、冰淇淋及精釀啤酒等產品，極受消費者喜愛，該州與食品生產、加工或運銷有關就業人口達</w:t>
      </w:r>
      <w:r w:rsidRPr="00B4630D">
        <w:t>64,000</w:t>
      </w:r>
      <w:r w:rsidRPr="00B4630D">
        <w:t>人，是至</w:t>
      </w:r>
      <w:r w:rsidR="00132460" w:rsidRPr="00B4630D">
        <w:rPr>
          <w:rFonts w:hint="eastAsia"/>
        </w:rPr>
        <w:t>關</w:t>
      </w:r>
      <w:r w:rsidRPr="00B4630D">
        <w:t>重要之</w:t>
      </w:r>
      <w:r w:rsidRPr="00B4630D">
        <w:rPr>
          <w:rFonts w:hint="eastAsia"/>
        </w:rPr>
        <w:t>產業。近年發展方向具</w:t>
      </w:r>
      <w:r w:rsidRPr="00B4630D">
        <w:t>高</w:t>
      </w:r>
      <w:r w:rsidRPr="00B4630D">
        <w:rPr>
          <w:rFonts w:hint="eastAsia"/>
        </w:rPr>
        <w:t>值及多角化，尤以有機食材與</w:t>
      </w:r>
      <w:r w:rsidRPr="00B4630D">
        <w:t>精釀酒類商品之發展最盛。乳品業係最重要的農業收入來源，為佛州每年賺取可觀之收入，例如該州</w:t>
      </w:r>
      <w:r w:rsidRPr="00B4630D">
        <w:t>Ben &amp; Jerry</w:t>
      </w:r>
      <w:r w:rsidRPr="00B4630D">
        <w:t>冰淇淋品牌享譽全美，並積極拓展外銷。另佛蒙特州楓糖漿（</w:t>
      </w:r>
      <w:r w:rsidRPr="00B4630D">
        <w:t>Maple Syrup</w:t>
      </w:r>
      <w:r w:rsidRPr="00B4630D">
        <w:t>）極負盛名，其</w:t>
      </w:r>
      <w:r w:rsidRPr="00B4630D">
        <w:rPr>
          <w:rFonts w:hint="eastAsia"/>
        </w:rPr>
        <w:t>產量為全美之</w:t>
      </w:r>
      <w:r w:rsidRPr="00B4630D">
        <w:t>冠。</w:t>
      </w:r>
    </w:p>
    <w:p w:rsidR="009A56D1" w:rsidRPr="00B4630D" w:rsidRDefault="009A56D1" w:rsidP="009A56D1">
      <w:pPr>
        <w:pStyle w:val="af1"/>
        <w:ind w:left="945" w:hanging="709"/>
      </w:pPr>
    </w:p>
    <w:p w:rsidR="00F65032" w:rsidRPr="00B4630D" w:rsidRDefault="00F65032" w:rsidP="009A56D1">
      <w:pPr>
        <w:pStyle w:val="af1"/>
        <w:ind w:left="945" w:hanging="709"/>
      </w:pPr>
      <w:r w:rsidRPr="00B4630D">
        <w:t>（四）再生能源業：屬新興</w:t>
      </w:r>
      <w:r w:rsidRPr="00B4630D">
        <w:rPr>
          <w:rFonts w:hint="eastAsia"/>
        </w:rPr>
        <w:t>產業，規劃於</w:t>
      </w:r>
      <w:r w:rsidRPr="00B4630D">
        <w:t>2050</w:t>
      </w:r>
      <w:r w:rsidRPr="00B4630D">
        <w:t>年全州</w:t>
      </w:r>
      <w:r w:rsidRPr="00B4630D">
        <w:t>90%</w:t>
      </w:r>
      <w:r w:rsidRPr="00B4630D">
        <w:t>能源來自再生能源。近年由於州政府及聯邦政府獎勵措施，佛蒙特州在發展與使用太陽能及風能等再生能源上成效卓著，有效降低州</w:t>
      </w:r>
      <w:r w:rsidRPr="00B4630D">
        <w:rPr>
          <w:rFonts w:hint="eastAsia"/>
        </w:rPr>
        <w:t>內居民所支付的電費，另該州透過公營</w:t>
      </w:r>
      <w:r w:rsidRPr="00B4630D">
        <w:t>Green Mountain Power</w:t>
      </w:r>
      <w:r w:rsidRPr="00B4630D">
        <w:t>公司與</w:t>
      </w:r>
      <w:r w:rsidRPr="00B4630D">
        <w:t>Tesla</w:t>
      </w:r>
      <w:r w:rsidRPr="00B4630D">
        <w:t>公司合作，積極發展電動車並持續廣設充電站。</w:t>
      </w:r>
    </w:p>
    <w:p w:rsidR="00F65032" w:rsidRPr="00B4630D" w:rsidRDefault="00F65032" w:rsidP="009A56D1">
      <w:pPr>
        <w:pStyle w:val="af1"/>
        <w:ind w:left="945" w:hanging="709"/>
      </w:pPr>
      <w:r w:rsidRPr="00B4630D">
        <w:t>（五）天然石材：佛蒙特州所生</w:t>
      </w:r>
      <w:r w:rsidRPr="00B4630D">
        <w:rPr>
          <w:rFonts w:hint="eastAsia"/>
        </w:rPr>
        <w:t>產的大理石、花崗岩、石綿及滑石在全美名列前茅</w:t>
      </w:r>
      <w:r w:rsidRPr="00B4630D">
        <w:t>，全美最大花崗岩採石場位於</w:t>
      </w:r>
      <w:r w:rsidRPr="00B4630D">
        <w:t>Barre</w:t>
      </w:r>
      <w:r w:rsidRPr="00B4630D">
        <w:t>。其花崗岩、大理石及其他石材品質優良，中正紀念堂所用之大理石係自佛蒙特州進口。</w:t>
      </w:r>
    </w:p>
    <w:p w:rsidR="00F65032" w:rsidRPr="00B4630D" w:rsidRDefault="00F65032" w:rsidP="009A56D1">
      <w:pPr>
        <w:pStyle w:val="af1"/>
        <w:ind w:left="945" w:hanging="709"/>
      </w:pPr>
      <w:r w:rsidRPr="00B4630D">
        <w:t>（六）航太：</w:t>
      </w:r>
      <w:r w:rsidRPr="00B4630D">
        <w:t>GE Aviation</w:t>
      </w:r>
      <w:r w:rsidRPr="00B4630D">
        <w:t>及</w:t>
      </w:r>
      <w:r w:rsidRPr="00B4630D">
        <w:t>Collins Aerospace</w:t>
      </w:r>
      <w:r w:rsidRPr="00B4630D">
        <w:t>在佛蒙特州設有據點，並擁有</w:t>
      </w:r>
      <w:r w:rsidRPr="00B4630D">
        <w:t>250</w:t>
      </w:r>
      <w:r w:rsidRPr="00B4630D">
        <w:t>家航太產業供應商，另電動飛機新創企業</w:t>
      </w:r>
      <w:r w:rsidRPr="00B4630D">
        <w:t>Beta Technologies</w:t>
      </w:r>
      <w:r w:rsidRPr="00B4630D">
        <w:t>總部亦在</w:t>
      </w:r>
      <w:r w:rsidRPr="00B4630D">
        <w:t>Burlington</w:t>
      </w:r>
      <w:r w:rsidRPr="00B4630D">
        <w:t>。</w:t>
      </w:r>
    </w:p>
    <w:p w:rsidR="00F65032" w:rsidRPr="00B4630D" w:rsidRDefault="00F65032" w:rsidP="00F65032">
      <w:pPr>
        <w:pStyle w:val="a6"/>
        <w:spacing w:before="257" w:after="257"/>
        <w:ind w:left="632" w:hanging="632"/>
      </w:pPr>
      <w:r w:rsidRPr="00B4630D">
        <w:t>四、政府之重要經濟措施及經濟展望</w:t>
      </w:r>
    </w:p>
    <w:p w:rsidR="00F65032" w:rsidRPr="00B4630D" w:rsidRDefault="00F65032" w:rsidP="009A56D1">
      <w:pPr>
        <w:pStyle w:val="af1"/>
        <w:ind w:left="945" w:hanging="709"/>
      </w:pPr>
      <w:r w:rsidRPr="00B4630D">
        <w:t>（一）重要經濟措施：</w:t>
      </w:r>
    </w:p>
    <w:p w:rsidR="00F65032" w:rsidRPr="00B4630D" w:rsidRDefault="00F65032" w:rsidP="009A56D1">
      <w:pPr>
        <w:pStyle w:val="af3"/>
        <w:ind w:left="945" w:firstLine="472"/>
        <w:rPr>
          <w:lang w:eastAsia="zh-TW"/>
        </w:rPr>
      </w:pPr>
      <w:r w:rsidRPr="00B4630D">
        <w:rPr>
          <w:lang w:eastAsia="zh-TW"/>
        </w:rPr>
        <w:t>現任州長</w:t>
      </w:r>
      <w:r w:rsidRPr="00B4630D">
        <w:rPr>
          <w:lang w:eastAsia="zh-TW"/>
        </w:rPr>
        <w:t>Phil Scott</w:t>
      </w:r>
      <w:r w:rsidRPr="00B4630D">
        <w:rPr>
          <w:lang w:eastAsia="zh-TW"/>
        </w:rPr>
        <w:t>（共和黨員）於</w:t>
      </w:r>
      <w:r w:rsidRPr="00B4630D">
        <w:rPr>
          <w:lang w:eastAsia="zh-TW"/>
        </w:rPr>
        <w:t>2020</w:t>
      </w:r>
      <w:r w:rsidRPr="00B4630D">
        <w:rPr>
          <w:lang w:eastAsia="zh-TW"/>
        </w:rPr>
        <w:t>年</w:t>
      </w:r>
      <w:r w:rsidRPr="00B4630D">
        <w:rPr>
          <w:lang w:eastAsia="zh-TW"/>
        </w:rPr>
        <w:t>11</w:t>
      </w:r>
      <w:r w:rsidRPr="00B4630D">
        <w:rPr>
          <w:lang w:eastAsia="zh-TW"/>
        </w:rPr>
        <w:t>月選勝三度連任，渠於</w:t>
      </w:r>
      <w:r w:rsidRPr="00B4630D">
        <w:rPr>
          <w:lang w:eastAsia="zh-TW"/>
        </w:rPr>
        <w:t>2022</w:t>
      </w:r>
      <w:r w:rsidRPr="00B4630D">
        <w:rPr>
          <w:lang w:eastAsia="zh-TW"/>
        </w:rPr>
        <w:t>年</w:t>
      </w:r>
      <w:r w:rsidRPr="00B4630D">
        <w:rPr>
          <w:lang w:eastAsia="zh-TW"/>
        </w:rPr>
        <w:t>1</w:t>
      </w:r>
      <w:r w:rsidRPr="00B4630D">
        <w:rPr>
          <w:lang w:eastAsia="zh-TW"/>
        </w:rPr>
        <w:t>月發表州情咨文演</w:t>
      </w:r>
      <w:r w:rsidRPr="00B4630D">
        <w:rPr>
          <w:rFonts w:hint="eastAsia"/>
          <w:lang w:eastAsia="zh-TW"/>
        </w:rPr>
        <w:t>說，強調</w:t>
      </w:r>
      <w:r w:rsidRPr="00B4630D">
        <w:rPr>
          <w:lang w:eastAsia="zh-TW"/>
        </w:rPr>
        <w:t>支持勞工、教育及可負擔住房等政策，承諾解決州民心理衛生及濫用藥物議題，主要政策重點包括：</w:t>
      </w:r>
    </w:p>
    <w:p w:rsidR="00F65032" w:rsidRPr="00B4630D" w:rsidRDefault="00F65032" w:rsidP="009A56D1">
      <w:pPr>
        <w:pStyle w:val="af6"/>
        <w:ind w:left="1417" w:hanging="472"/>
      </w:pPr>
      <w:r w:rsidRPr="00B4630D">
        <w:t>１、基礎建設投資：投資</w:t>
      </w:r>
      <w:r w:rsidRPr="00B4630D">
        <w:t>6</w:t>
      </w:r>
      <w:r w:rsidRPr="00B4630D">
        <w:t>億美元改善全州住房、寬頻網路、飲水系統、下水道，以及因應氣候變遷，扭轉區域發展不平衡現象。</w:t>
      </w:r>
    </w:p>
    <w:p w:rsidR="00F65032" w:rsidRPr="00B4630D" w:rsidRDefault="00F65032" w:rsidP="009A56D1">
      <w:pPr>
        <w:pStyle w:val="af6"/>
        <w:ind w:left="1417" w:hanging="472"/>
      </w:pPr>
      <w:r w:rsidRPr="00B4630D">
        <w:t>２、重視勞動力短缺：</w:t>
      </w:r>
      <w:r w:rsidRPr="00B4630D">
        <w:rPr>
          <w:rFonts w:hint="eastAsia"/>
        </w:rPr>
        <w:t>「嚴重特殊傳染性肺炎」</w:t>
      </w:r>
      <w:r w:rsidR="008B13F5" w:rsidRPr="00B4630D">
        <w:rPr>
          <w:rFonts w:hint="eastAsia"/>
        </w:rPr>
        <w:t>（</w:t>
      </w:r>
      <w:r w:rsidRPr="00B4630D">
        <w:rPr>
          <w:rFonts w:hint="eastAsia"/>
        </w:rPr>
        <w:t>COVID-19</w:t>
      </w:r>
      <w:r w:rsidRPr="00B4630D">
        <w:rPr>
          <w:rFonts w:hint="eastAsia"/>
        </w:rPr>
        <w:t>）</w:t>
      </w:r>
      <w:r w:rsidRPr="00B4630D">
        <w:t>嚴重影響佛州西部及其他經濟發展不平等地區，共計</w:t>
      </w:r>
      <w:r w:rsidRPr="00B4630D">
        <w:t>14</w:t>
      </w:r>
      <w:r w:rsidRPr="00B4630D">
        <w:t>個郡勞動力流失，自</w:t>
      </w:r>
      <w:r w:rsidRPr="00B4630D">
        <w:t>2010</w:t>
      </w:r>
      <w:r w:rsidRPr="00B4630D">
        <w:t>年勞動力減少近</w:t>
      </w:r>
      <w:r w:rsidRPr="00B4630D">
        <w:t>3</w:t>
      </w:r>
      <w:r w:rsidRPr="00B4630D">
        <w:t>萬人，迫切需要更多勞動力回歸工作崗位。高生活成本導致勞動力下降，導致企業無法彌補職缺，加劇區域間經濟發展差距。</w:t>
      </w:r>
    </w:p>
    <w:p w:rsidR="009A56D1" w:rsidRPr="00B4630D" w:rsidRDefault="009A56D1" w:rsidP="009A56D1">
      <w:pPr>
        <w:pStyle w:val="af6"/>
        <w:ind w:left="1417" w:hanging="472"/>
        <w:rPr>
          <w:lang w:eastAsia="zh-TW"/>
        </w:rPr>
      </w:pPr>
    </w:p>
    <w:p w:rsidR="00F65032" w:rsidRPr="00B4630D" w:rsidRDefault="00F65032" w:rsidP="009A56D1">
      <w:pPr>
        <w:pStyle w:val="af6"/>
        <w:ind w:left="1417" w:hanging="472"/>
      </w:pPr>
      <w:r w:rsidRPr="00B4630D">
        <w:t>３、職涯教育：疫情期間體認醫護人員、電銲工等各式專業人員重要性，將持續推廣技職訓練，協助學子銜接就業市場</w:t>
      </w:r>
      <w:r w:rsidR="00132460" w:rsidRPr="00B4630D">
        <w:rPr>
          <w:rFonts w:hint="eastAsia"/>
          <w:lang w:eastAsia="zh-TW"/>
        </w:rPr>
        <w:t>，</w:t>
      </w:r>
      <w:r w:rsidRPr="00B4630D">
        <w:t>「職涯教育」</w:t>
      </w:r>
      <w:r w:rsidR="008B13F5" w:rsidRPr="00B4630D">
        <w:t>（</w:t>
      </w:r>
      <w:r w:rsidRPr="00B4630D">
        <w:t>CTE</w:t>
      </w:r>
      <w:r w:rsidRPr="00B4630D">
        <w:t>）重要性不亞於接受高等教育。</w:t>
      </w:r>
    </w:p>
    <w:p w:rsidR="00F65032" w:rsidRPr="00B4630D" w:rsidRDefault="00F65032" w:rsidP="009A56D1">
      <w:pPr>
        <w:pStyle w:val="af6"/>
        <w:ind w:left="1417" w:hanging="472"/>
      </w:pPr>
      <w:r w:rsidRPr="00B4630D">
        <w:t>４、住房議題：滿足勞工家庭住房需求亦為關鍵</w:t>
      </w:r>
      <w:r w:rsidR="00132460" w:rsidRPr="00B4630D">
        <w:rPr>
          <w:rFonts w:hint="eastAsia"/>
          <w:lang w:eastAsia="zh-TW"/>
        </w:rPr>
        <w:t>，</w:t>
      </w:r>
      <w:r w:rsidRPr="00B4630D">
        <w:t>過去五年兩度通過佛州史上最大住房投資計畫，已建造</w:t>
      </w:r>
      <w:r w:rsidRPr="00B4630D">
        <w:t>800</w:t>
      </w:r>
      <w:r w:rsidRPr="00B4630D">
        <w:t>套可負擔住房，刻正開發其餘</w:t>
      </w:r>
      <w:r w:rsidRPr="00B4630D">
        <w:t>800</w:t>
      </w:r>
      <w:r w:rsidRPr="00B4630D">
        <w:t>套，協助</w:t>
      </w:r>
      <w:r w:rsidRPr="00B4630D">
        <w:t>1,300</w:t>
      </w:r>
      <w:r w:rsidRPr="00B4630D">
        <w:rPr>
          <w:rFonts w:hint="eastAsia"/>
        </w:rPr>
        <w:t>戶家庭擺脫無家可歸狀態。</w:t>
      </w:r>
      <w:r w:rsidRPr="00B4630D">
        <w:t>爭取</w:t>
      </w:r>
      <w:r w:rsidRPr="00B4630D">
        <w:t>200</w:t>
      </w:r>
      <w:r w:rsidRPr="00B4630D">
        <w:t>萬美元氣候基金減少住房暖氣負擔及減排。</w:t>
      </w:r>
    </w:p>
    <w:p w:rsidR="00F65032" w:rsidRPr="00B4630D" w:rsidRDefault="00F65032" w:rsidP="009A56D1">
      <w:pPr>
        <w:pStyle w:val="af6"/>
        <w:ind w:left="1417" w:hanging="472"/>
      </w:pPr>
      <w:r w:rsidRPr="00B4630D">
        <w:t>５、</w:t>
      </w:r>
      <w:r w:rsidRPr="00B4630D">
        <w:rPr>
          <w:rFonts w:hint="eastAsia"/>
        </w:rPr>
        <w:t>稅務改革</w:t>
      </w:r>
      <w:r w:rsidRPr="00B4630D">
        <w:t>：佛州民眾優先關切租</w:t>
      </w:r>
      <w:r w:rsidRPr="00B4630D">
        <w:rPr>
          <w:rFonts w:hint="eastAsia"/>
        </w:rPr>
        <w:t>稅負擔及住房議題，須防止政府政策成本高於薪資成長成本，將持續推動兼具平衡與累進之減稅方案，並關注退休人士、中產收入及年輕勞工需</w:t>
      </w:r>
      <w:r w:rsidRPr="00B4630D">
        <w:t>求。</w:t>
      </w:r>
    </w:p>
    <w:p w:rsidR="00F65032" w:rsidRPr="00B4630D" w:rsidRDefault="00F65032" w:rsidP="009A56D1">
      <w:pPr>
        <w:pStyle w:val="af1"/>
        <w:ind w:left="945" w:hanging="709"/>
      </w:pPr>
      <w:r w:rsidRPr="00B4630D">
        <w:t>（二）未來經濟展望：受嚴重特殊傳染性肺炎</w:t>
      </w:r>
      <w:r w:rsidR="008B13F5" w:rsidRPr="00B4630D">
        <w:t>（</w:t>
      </w:r>
      <w:r w:rsidRPr="00B4630D">
        <w:t>COVID-19</w:t>
      </w:r>
      <w:r w:rsidRPr="00B4630D">
        <w:t>）疫情影響面臨過去</w:t>
      </w:r>
      <w:r w:rsidRPr="00B4630D">
        <w:t>23</w:t>
      </w:r>
      <w:r w:rsidRPr="00B4630D">
        <w:t>年最大衰退，由於觀光旅遊業為其</w:t>
      </w:r>
      <w:r w:rsidR="008B2429" w:rsidRPr="00B4630D">
        <w:rPr>
          <w:rFonts w:hint="eastAsia"/>
        </w:rPr>
        <w:t>主</w:t>
      </w:r>
      <w:r w:rsidRPr="00B4630D">
        <w:t>要收入來源與就業部門，故佛蒙特州經濟復甦關鍵取決於美國何時可回歸正常經濟活動，並取消旅遊限制。另</w:t>
      </w:r>
      <w:r w:rsidRPr="00B4630D">
        <w:rPr>
          <w:rFonts w:hint="eastAsia"/>
        </w:rPr>
        <w:t>佛蒙特州</w:t>
      </w:r>
      <w:r w:rsidRPr="00B4630D">
        <w:t>在</w:t>
      </w:r>
      <w:r w:rsidRPr="00B4630D">
        <w:rPr>
          <w:rFonts w:hint="eastAsia"/>
        </w:rPr>
        <w:t>內等新英格蘭小經濟體於疫情前皆面臨</w:t>
      </w:r>
      <w:r w:rsidRPr="00B4630D">
        <w:t>人口老化及勞動市場緊繃現象，恐將限制其等後疫情時代經濟復甦潛力；滑雪場等觀光業為該州重要</w:t>
      </w:r>
      <w:r w:rsidRPr="00B4630D">
        <w:rPr>
          <w:rFonts w:hint="eastAsia"/>
        </w:rPr>
        <w:t>產業</w:t>
      </w:r>
      <w:r w:rsidRPr="00B4630D">
        <w:t>，隨疫情趨緩開放加國接種疫苗旅客赴美，將有助經濟反彈。另晶圓代工廠</w:t>
      </w:r>
      <w:r w:rsidRPr="00B4630D">
        <w:t>GlobalFoundries</w:t>
      </w:r>
      <w:r w:rsidRPr="00B4630D">
        <w:t>屬國防相關</w:t>
      </w:r>
      <w:r w:rsidRPr="00B4630D">
        <w:rPr>
          <w:rFonts w:hint="eastAsia"/>
        </w:rPr>
        <w:t>產業</w:t>
      </w:r>
      <w:r w:rsidRPr="00B4630D">
        <w:t>，將</w:t>
      </w:r>
      <w:r w:rsidRPr="00B4630D">
        <w:rPr>
          <w:rFonts w:hint="eastAsia"/>
        </w:rPr>
        <w:t>因地緣政治緊張推升國防支出增加而受惠。</w:t>
      </w:r>
    </w:p>
    <w:p w:rsidR="00F65032" w:rsidRPr="00B4630D" w:rsidRDefault="00F65032" w:rsidP="00F65032">
      <w:pPr>
        <w:pStyle w:val="a6"/>
        <w:spacing w:before="257" w:after="257"/>
        <w:ind w:left="632" w:hanging="632"/>
      </w:pPr>
      <w:r w:rsidRPr="00B4630D">
        <w:t>五、市場環境分析及概況</w:t>
      </w:r>
    </w:p>
    <w:p w:rsidR="00F65032" w:rsidRPr="00B4630D" w:rsidRDefault="00F65032" w:rsidP="00F65032">
      <w:pPr>
        <w:ind w:firstLine="472"/>
        <w:rPr>
          <w:lang w:eastAsia="zh-TW"/>
        </w:rPr>
      </w:pPr>
      <w:r w:rsidRPr="00B4630D">
        <w:rPr>
          <w:lang w:eastAsia="zh-TW"/>
        </w:rPr>
        <w:t>佛蒙特州人口僅約</w:t>
      </w:r>
      <w:r w:rsidRPr="00B4630D">
        <w:rPr>
          <w:lang w:eastAsia="zh-TW"/>
        </w:rPr>
        <w:t>64</w:t>
      </w:r>
      <w:r w:rsidRPr="00B4630D">
        <w:rPr>
          <w:lang w:eastAsia="zh-TW"/>
        </w:rPr>
        <w:t>餘萬人，市場經濟規模及人力資源相當小，產業也不多，且位居美國東北部高原地區，遠離美國的主要市場及人口集中區，致使其先天的競爭條件較不利。值得注意的是佛蒙特州由於地理位置偏北</w:t>
      </w:r>
      <w:bookmarkStart w:id="18" w:name="OLE_LINK61"/>
      <w:r w:rsidRPr="00B4630D">
        <w:rPr>
          <w:lang w:eastAsia="zh-TW"/>
        </w:rPr>
        <w:t>，</w:t>
      </w:r>
      <w:bookmarkEnd w:id="18"/>
      <w:r w:rsidRPr="00B4630D">
        <w:rPr>
          <w:lang w:eastAsia="zh-TW"/>
        </w:rPr>
        <w:t>商業活動與加拿大的魁北克及蒙特婁兩大都會區息息相關</w:t>
      </w:r>
      <w:bookmarkStart w:id="19" w:name="OLE_LINK78"/>
      <w:r w:rsidRPr="00B4630D">
        <w:rPr>
          <w:lang w:eastAsia="zh-TW"/>
        </w:rPr>
        <w:t>，</w:t>
      </w:r>
      <w:bookmarkEnd w:id="19"/>
      <w:r w:rsidRPr="00B4630D">
        <w:rPr>
          <w:lang w:eastAsia="zh-TW"/>
        </w:rPr>
        <w:t>加拿大也是佛蒙特州的第</w:t>
      </w:r>
      <w:r w:rsidRPr="00B4630D">
        <w:rPr>
          <w:lang w:eastAsia="zh-TW"/>
        </w:rPr>
        <w:t>1</w:t>
      </w:r>
      <w:r w:rsidRPr="00B4630D">
        <w:rPr>
          <w:lang w:eastAsia="zh-TW"/>
        </w:rPr>
        <w:t>大出口市場。南邊的麻州（尤其是大波士頓區）因工作機會較多，吸引不少佛蒙特州移民，而且麻州在佛蒙特州購置房地產的人口及每年至該州觀光旅遊的人數可觀，對佛蒙特州的經濟成長及就業貢獻良多，但以雙邊商貿關係而言，仍比不上佛蒙特州與加拿大間來得密切。</w:t>
      </w:r>
    </w:p>
    <w:p w:rsidR="00F65032" w:rsidRPr="00B4630D" w:rsidRDefault="00F65032" w:rsidP="00F65032">
      <w:pPr>
        <w:ind w:firstLine="472"/>
        <w:rPr>
          <w:lang w:eastAsia="zh-TW"/>
        </w:rPr>
      </w:pPr>
      <w:r w:rsidRPr="00B4630D">
        <w:rPr>
          <w:lang w:eastAsia="zh-TW"/>
        </w:rPr>
        <w:t>製造業雖是該州之主要產業，</w:t>
      </w:r>
      <w:r w:rsidRPr="00B4630D">
        <w:rPr>
          <w:lang w:eastAsia="zh-HK"/>
        </w:rPr>
        <w:t>惟</w:t>
      </w:r>
      <w:r w:rsidRPr="00B4630D">
        <w:rPr>
          <w:lang w:eastAsia="zh-TW"/>
        </w:rPr>
        <w:t>過於依賴半導體產業</w:t>
      </w:r>
      <w:r w:rsidRPr="00B4630D">
        <w:rPr>
          <w:lang w:eastAsia="zh-HK"/>
        </w:rPr>
        <w:t>的</w:t>
      </w:r>
      <w:r w:rsidRPr="00B4630D">
        <w:rPr>
          <w:lang w:eastAsia="zh-TW"/>
        </w:rPr>
        <w:t>GlobalFoundries</w:t>
      </w:r>
      <w:r w:rsidRPr="00B4630D">
        <w:rPr>
          <w:lang w:eastAsia="zh-TW"/>
        </w:rPr>
        <w:t>，容易受產業景氣及單一公司決策之影響，且該公司近年並未擴大投資。但佛蒙特州在觀光旅遊、保險金融等服務業及環保產業方面仍有成長之空間。</w:t>
      </w:r>
    </w:p>
    <w:p w:rsidR="00F65032" w:rsidRPr="00B4630D" w:rsidRDefault="00F65032" w:rsidP="00C43C6D">
      <w:pPr>
        <w:pStyle w:val="a4"/>
        <w:spacing w:before="514" w:after="771"/>
      </w:pPr>
      <w:r w:rsidRPr="00B4630D">
        <w:t>第參章　外商在當地經營現況及投資機會</w:t>
      </w:r>
    </w:p>
    <w:p w:rsidR="00F65032" w:rsidRPr="00B4630D" w:rsidRDefault="00F65032" w:rsidP="00F65032">
      <w:pPr>
        <w:pStyle w:val="a6"/>
        <w:spacing w:before="257" w:after="257"/>
        <w:ind w:left="632" w:hanging="632"/>
      </w:pPr>
      <w:r w:rsidRPr="00B4630D">
        <w:t>一、外商在當地經營現況</w:t>
      </w:r>
    </w:p>
    <w:p w:rsidR="00F65032" w:rsidRPr="00B4630D" w:rsidRDefault="00F65032" w:rsidP="009A56D1">
      <w:pPr>
        <w:ind w:firstLine="472"/>
        <w:rPr>
          <w:lang w:eastAsia="zh-TW"/>
        </w:rPr>
      </w:pPr>
      <w:r w:rsidRPr="00B4630D">
        <w:rPr>
          <w:lang w:eastAsia="zh-TW"/>
        </w:rPr>
        <w:t>佛蒙特州主要外國投資來源包括加拿大、瑞士、韓國、英國、德國等，創造約</w:t>
      </w:r>
      <w:r w:rsidRPr="00B4630D">
        <w:rPr>
          <w:lang w:eastAsia="zh-TW"/>
        </w:rPr>
        <w:t>15,100</w:t>
      </w:r>
      <w:r w:rsidR="009A56D1" w:rsidRPr="00B4630D">
        <w:rPr>
          <w:lang w:eastAsia="zh-TW"/>
        </w:rPr>
        <w:t>個工作機會</w:t>
      </w:r>
      <w:r w:rsidRPr="00B4630D">
        <w:rPr>
          <w:lang w:eastAsia="zh-TW"/>
        </w:rPr>
        <w:t>，主要投資產業包括食品與飲料、金融服務、再生能源、生技、醫療器材等產業。</w:t>
      </w:r>
    </w:p>
    <w:p w:rsidR="00F65032" w:rsidRPr="00B4630D" w:rsidRDefault="00F65032" w:rsidP="00F65032">
      <w:pPr>
        <w:pStyle w:val="a6"/>
        <w:spacing w:before="257" w:after="257"/>
        <w:ind w:left="632" w:hanging="632"/>
      </w:pPr>
      <w:r w:rsidRPr="00B4630D">
        <w:t>二、臺商在當地經營現況</w:t>
      </w:r>
    </w:p>
    <w:p w:rsidR="00F65032" w:rsidRPr="00B4630D" w:rsidRDefault="00F65032" w:rsidP="009A56D1">
      <w:pPr>
        <w:ind w:firstLine="472"/>
        <w:rPr>
          <w:lang w:eastAsia="zh-TW"/>
        </w:rPr>
      </w:pPr>
      <w:r w:rsidRPr="00B4630D">
        <w:rPr>
          <w:lang w:eastAsia="zh-TW"/>
        </w:rPr>
        <w:t>依據經濟部投資審議委員會統計，僅</w:t>
      </w:r>
      <w:r w:rsidRPr="00B4630D">
        <w:rPr>
          <w:lang w:eastAsia="zh-TW"/>
        </w:rPr>
        <w:t>1</w:t>
      </w:r>
      <w:r w:rsidRPr="00B4630D">
        <w:rPr>
          <w:lang w:eastAsia="zh-TW"/>
        </w:rPr>
        <w:t>家經營電腦、周邊設備及軟體批發臺商在佛蒙特州投資。投審會統計中，佛蒙特州則有</w:t>
      </w:r>
      <w:r w:rsidRPr="00B4630D">
        <w:rPr>
          <w:lang w:eastAsia="zh-TW"/>
        </w:rPr>
        <w:t>1</w:t>
      </w:r>
      <w:r w:rsidRPr="00B4630D">
        <w:rPr>
          <w:lang w:eastAsia="zh-TW"/>
        </w:rPr>
        <w:t>家事務機械設備製造業者及</w:t>
      </w:r>
      <w:r w:rsidRPr="00B4630D">
        <w:rPr>
          <w:lang w:eastAsia="zh-TW"/>
        </w:rPr>
        <w:t>1</w:t>
      </w:r>
      <w:r w:rsidRPr="00B4630D">
        <w:rPr>
          <w:lang w:eastAsia="zh-TW"/>
        </w:rPr>
        <w:t>家西藥批發業者赴臺投資。</w:t>
      </w:r>
    </w:p>
    <w:p w:rsidR="00F65032" w:rsidRPr="00B4630D" w:rsidRDefault="00F65032" w:rsidP="00F65032">
      <w:pPr>
        <w:pStyle w:val="a6"/>
        <w:spacing w:before="257" w:after="257"/>
        <w:ind w:left="632" w:hanging="632"/>
      </w:pPr>
      <w:r w:rsidRPr="00B4630D">
        <w:t>三、投資機會</w:t>
      </w:r>
    </w:p>
    <w:p w:rsidR="00F65032" w:rsidRPr="00B4630D" w:rsidRDefault="00F65032" w:rsidP="009A56D1">
      <w:pPr>
        <w:ind w:firstLine="472"/>
        <w:rPr>
          <w:lang w:eastAsia="zh-TW"/>
        </w:rPr>
      </w:pPr>
      <w:r w:rsidRPr="00B4630D">
        <w:rPr>
          <w:lang w:eastAsia="zh-TW"/>
        </w:rPr>
        <w:t>全球著名的晶片代工業者</w:t>
      </w:r>
      <w:r w:rsidRPr="00B4630D">
        <w:rPr>
          <w:lang w:eastAsia="zh-TW"/>
        </w:rPr>
        <w:t>GlobalFoundries</w:t>
      </w:r>
      <w:r w:rsidRPr="00B4630D">
        <w:rPr>
          <w:lang w:eastAsia="zh-TW"/>
        </w:rPr>
        <w:t>於</w:t>
      </w:r>
      <w:r w:rsidRPr="00B4630D">
        <w:rPr>
          <w:lang w:eastAsia="zh-TW"/>
        </w:rPr>
        <w:t>2015</w:t>
      </w:r>
      <w:r w:rsidRPr="00B4630D">
        <w:rPr>
          <w:lang w:eastAsia="zh-TW"/>
        </w:rPr>
        <w:t>年完成併購藍色巨人</w:t>
      </w:r>
      <w:r w:rsidRPr="00B4630D">
        <w:rPr>
          <w:lang w:eastAsia="zh-TW"/>
        </w:rPr>
        <w:t>IBM</w:t>
      </w:r>
      <w:r w:rsidRPr="00B4630D">
        <w:rPr>
          <w:lang w:eastAsia="zh-TW"/>
        </w:rPr>
        <w:t>位於佛蒙特州的微晶片製造基地後，僱用</w:t>
      </w:r>
      <w:r w:rsidRPr="00B4630D">
        <w:rPr>
          <w:lang w:eastAsia="zh-TW"/>
        </w:rPr>
        <w:t>2,000</w:t>
      </w:r>
      <w:r w:rsidRPr="00B4630D">
        <w:rPr>
          <w:lang w:eastAsia="zh-HK"/>
        </w:rPr>
        <w:t>餘名</w:t>
      </w:r>
      <w:r w:rsidRPr="00B4630D">
        <w:rPr>
          <w:lang w:eastAsia="zh-TW"/>
        </w:rPr>
        <w:t>員工，成為佛蒙特州最大私營雇主；另由於州政府（及聯邦政府相關獎勵措施）的鼓勵、刺激，佛蒙特州近年來在再生能源發展和使用再生能源上成效卓著。兩者與我</w:t>
      </w:r>
      <w:r w:rsidRPr="00B4630D">
        <w:rPr>
          <w:lang w:eastAsia="zh-TW"/>
        </w:rPr>
        <w:t>6</w:t>
      </w:r>
      <w:r w:rsidRPr="00B4630D">
        <w:rPr>
          <w:lang w:eastAsia="zh-TW"/>
        </w:rPr>
        <w:t>大核心戰略產業中資訊及數位產業及綠能及再生能源產業高度相關，或有產業合作機會。另</w:t>
      </w:r>
      <w:r w:rsidRPr="00B4630D">
        <w:rPr>
          <w:rFonts w:hint="eastAsia"/>
          <w:lang w:eastAsia="zh-TW"/>
        </w:rPr>
        <w:t>佛蒙特州農林牧業原物料充沛，可考慮善用當地資源，發展食品加工業及觀光業</w:t>
      </w:r>
      <w:r w:rsidRPr="00B4630D">
        <w:rPr>
          <w:lang w:eastAsia="zh-TW"/>
        </w:rPr>
        <w:t>。</w:t>
      </w:r>
    </w:p>
    <w:p w:rsidR="00F65032" w:rsidRPr="00B4630D" w:rsidRDefault="00F65032" w:rsidP="00C43C6D">
      <w:pPr>
        <w:pStyle w:val="a4"/>
        <w:spacing w:before="514" w:after="771"/>
      </w:pPr>
      <w:r w:rsidRPr="00B4630D">
        <w:t>第肆章　投資法規及程序</w:t>
      </w:r>
    </w:p>
    <w:p w:rsidR="00F65032" w:rsidRPr="00B4630D" w:rsidRDefault="00F65032" w:rsidP="00F65032">
      <w:pPr>
        <w:pStyle w:val="a6"/>
        <w:spacing w:before="257" w:after="257"/>
        <w:ind w:left="632" w:hanging="632"/>
      </w:pPr>
      <w:r w:rsidRPr="00B4630D">
        <w:t>一、主要投資法令</w:t>
      </w:r>
    </w:p>
    <w:p w:rsidR="00F65032" w:rsidRPr="00B4630D" w:rsidRDefault="00F65032" w:rsidP="00F65032">
      <w:pPr>
        <w:ind w:firstLine="472"/>
      </w:pPr>
      <w:r w:rsidRPr="00B4630D">
        <w:t>State Corporate Law</w:t>
      </w:r>
      <w:r w:rsidRPr="00B4630D">
        <w:t>、</w:t>
      </w:r>
      <w:r w:rsidRPr="00B4630D">
        <w:t>Act 250</w:t>
      </w:r>
      <w:r w:rsidRPr="00B4630D">
        <w:t>（</w:t>
      </w:r>
      <w:r w:rsidRPr="00B4630D">
        <w:t>Environment Law</w:t>
      </w:r>
      <w:r w:rsidRPr="00B4630D">
        <w:t>）、</w:t>
      </w:r>
      <w:r w:rsidRPr="00B4630D">
        <w:t>Labor Law</w:t>
      </w:r>
      <w:r w:rsidRPr="00B4630D">
        <w:t>、</w:t>
      </w:r>
      <w:r w:rsidRPr="00B4630D">
        <w:t>Intellectual Property Law</w:t>
      </w:r>
      <w:r w:rsidRPr="00B4630D">
        <w:t>、</w:t>
      </w:r>
      <w:r w:rsidRPr="00B4630D">
        <w:t>International Investment and Trade in Services Survey Act</w:t>
      </w:r>
      <w:r w:rsidRPr="00B4630D">
        <w:t>、</w:t>
      </w:r>
      <w:r w:rsidRPr="00B4630D">
        <w:t>Agricultural Foreign Investment Disclosure Act</w:t>
      </w:r>
      <w:r w:rsidRPr="00B4630D">
        <w:t>、</w:t>
      </w:r>
      <w:r w:rsidRPr="00B4630D">
        <w:t>Export Administration Act</w:t>
      </w:r>
      <w:r w:rsidRPr="00B4630D">
        <w:t>、</w:t>
      </w:r>
      <w:r w:rsidRPr="00B4630D">
        <w:t>Special Insur</w:t>
      </w:r>
      <w:r w:rsidRPr="00B4630D">
        <w:rPr>
          <w:rFonts w:eastAsiaTheme="minorEastAsia" w:hint="eastAsia"/>
          <w:lang w:eastAsia="zh-TW"/>
        </w:rPr>
        <w:t>e</w:t>
      </w:r>
      <w:r w:rsidRPr="00B4630D">
        <w:t>r Act</w:t>
      </w:r>
      <w:r w:rsidRPr="00B4630D">
        <w:t>。</w:t>
      </w:r>
    </w:p>
    <w:p w:rsidR="00F65032" w:rsidRPr="00B4630D" w:rsidRDefault="00F65032" w:rsidP="00F65032">
      <w:pPr>
        <w:pStyle w:val="a6"/>
        <w:spacing w:before="257" w:after="257"/>
        <w:ind w:left="632" w:hanging="632"/>
      </w:pPr>
      <w:r w:rsidRPr="00B4630D">
        <w:t>二、投資申請之規定、程序、應準備文件及審查流程</w:t>
      </w:r>
    </w:p>
    <w:p w:rsidR="00F65032" w:rsidRPr="00B4630D" w:rsidRDefault="00F65032" w:rsidP="00F65032">
      <w:pPr>
        <w:pStyle w:val="af1"/>
        <w:ind w:left="945" w:hanging="709"/>
      </w:pPr>
      <w:r w:rsidRPr="00B4630D">
        <w:t>（一）</w:t>
      </w:r>
      <w:r w:rsidRPr="00B4630D">
        <w:rPr>
          <w:spacing w:val="-4"/>
        </w:rPr>
        <w:t>連繫佛蒙特州商業暨社區發展廳（</w:t>
      </w:r>
      <w:r w:rsidRPr="00B4630D">
        <w:rPr>
          <w:spacing w:val="-4"/>
        </w:rPr>
        <w:t>Commerce and Community Development</w:t>
      </w:r>
      <w:r w:rsidRPr="00B4630D">
        <w:rPr>
          <w:spacing w:val="-4"/>
        </w:rPr>
        <w:t>）</w:t>
      </w:r>
      <w:r w:rsidRPr="00B4630D">
        <w:t>取得各項投資法令及諮詢服務，網址：</w:t>
      </w:r>
      <w:r w:rsidR="009A56D1" w:rsidRPr="00B4630D">
        <w:t>http://accd.vermont.</w:t>
      </w:r>
      <w:r w:rsidR="009A56D1" w:rsidRPr="00B4630D">
        <w:rPr>
          <w:rFonts w:hint="eastAsia"/>
        </w:rPr>
        <w:t xml:space="preserve"> </w:t>
      </w:r>
      <w:r w:rsidR="009A56D1" w:rsidRPr="00B4630D">
        <w:t>gov/</w:t>
      </w:r>
      <w:r w:rsidRPr="00B4630D">
        <w:t>。</w:t>
      </w:r>
    </w:p>
    <w:p w:rsidR="00F65032" w:rsidRPr="00B4630D" w:rsidRDefault="00F65032" w:rsidP="00F65032">
      <w:pPr>
        <w:pStyle w:val="af1"/>
        <w:ind w:left="945" w:hanging="709"/>
      </w:pPr>
      <w:r w:rsidRPr="00B4630D">
        <w:t>（二）根據公司組織章程（</w:t>
      </w:r>
      <w:r w:rsidRPr="00B4630D">
        <w:t>Articles of Organization</w:t>
      </w:r>
      <w:r w:rsidRPr="00B4630D">
        <w:t>）向州務卿辦公室之公司組部門（</w:t>
      </w:r>
      <w:r w:rsidRPr="00B4630D">
        <w:t>Corporation</w:t>
      </w:r>
      <w:r w:rsidRPr="00B4630D">
        <w:rPr>
          <w:rFonts w:eastAsia="新細明體"/>
        </w:rPr>
        <w:t>s</w:t>
      </w:r>
      <w:r w:rsidRPr="00B4630D">
        <w:t xml:space="preserve"> Division</w:t>
      </w:r>
      <w:r w:rsidRPr="00B4630D">
        <w:t>）申請公司登記，網址：</w:t>
      </w:r>
      <w:r w:rsidR="009A56D1" w:rsidRPr="00B4630D">
        <w:t>https://sos.vermont.gov/</w:t>
      </w:r>
      <w:r w:rsidR="009A56D1" w:rsidRPr="00B4630D">
        <w:rPr>
          <w:rFonts w:hint="eastAsia"/>
        </w:rPr>
        <w:t xml:space="preserve"> </w:t>
      </w:r>
      <w:r w:rsidRPr="00B4630D">
        <w:t>corporations/</w:t>
      </w:r>
      <w:r w:rsidRPr="00B4630D">
        <w:t>。</w:t>
      </w:r>
    </w:p>
    <w:p w:rsidR="00F65032" w:rsidRPr="00B4630D" w:rsidRDefault="00F65032" w:rsidP="00F65032">
      <w:pPr>
        <w:pStyle w:val="af1"/>
        <w:ind w:left="945" w:hanging="709"/>
      </w:pPr>
      <w:r w:rsidRPr="00B4630D">
        <w:t>（三）申請納稅辨識號碼（</w:t>
      </w:r>
      <w:r w:rsidRPr="00B4630D">
        <w:t>Tax Identification No.</w:t>
      </w:r>
      <w:r w:rsidRPr="00B4630D">
        <w:t>）作為報繳聯邦稅及和上述公司組聯繫用（申請表</w:t>
      </w:r>
      <w:r w:rsidRPr="00B4630D">
        <w:t>SS-4</w:t>
      </w:r>
      <w:r w:rsidRPr="00B4630D">
        <w:t>）。</w:t>
      </w:r>
    </w:p>
    <w:p w:rsidR="00F65032" w:rsidRPr="00B4630D" w:rsidRDefault="00F65032" w:rsidP="00F65032">
      <w:pPr>
        <w:pStyle w:val="af1"/>
        <w:ind w:left="945" w:hanging="709"/>
      </w:pPr>
      <w:r w:rsidRPr="00B4630D">
        <w:t>（四）若為製造業亦向稅務局填列</w:t>
      </w:r>
      <w:r w:rsidRPr="00B4630D">
        <w:t>355a</w:t>
      </w:r>
      <w:r w:rsidRPr="00B4630D">
        <w:t>表格，說明製造活動情形，以取得相關租稅優惠。</w:t>
      </w:r>
    </w:p>
    <w:p w:rsidR="00F65032" w:rsidRPr="00B4630D" w:rsidRDefault="00F65032" w:rsidP="00F65032">
      <w:pPr>
        <w:pStyle w:val="af1"/>
        <w:ind w:left="945" w:hanging="709"/>
      </w:pPr>
      <w:r w:rsidRPr="00B4630D">
        <w:t>（五）依據勞工安全法規範向勞工安全機構申請填報雇主保險費季報。</w:t>
      </w:r>
    </w:p>
    <w:p w:rsidR="00F65032" w:rsidRPr="00B4630D" w:rsidRDefault="00F65032" w:rsidP="00F65032">
      <w:pPr>
        <w:pStyle w:val="a6"/>
        <w:pageBreakBefore/>
        <w:spacing w:before="257" w:after="257"/>
        <w:ind w:left="632" w:hanging="632"/>
      </w:pPr>
      <w:r w:rsidRPr="00B4630D">
        <w:t>三、投資相關機關</w:t>
      </w:r>
    </w:p>
    <w:p w:rsidR="00F65032" w:rsidRPr="00B4630D" w:rsidRDefault="00F65032" w:rsidP="00F65032">
      <w:pPr>
        <w:pStyle w:val="af1"/>
        <w:ind w:left="945" w:hanging="709"/>
      </w:pPr>
      <w:r w:rsidRPr="00B4630D">
        <w:t>（一）</w:t>
      </w:r>
      <w:r w:rsidRPr="00B4630D">
        <w:rPr>
          <w:spacing w:val="-2"/>
        </w:rPr>
        <w:t>佛蒙特州商業暨社區發展廳（</w:t>
      </w:r>
      <w:r w:rsidRPr="00B4630D">
        <w:rPr>
          <w:spacing w:val="-2"/>
        </w:rPr>
        <w:t>Commerce and Community</w:t>
      </w:r>
      <w:r w:rsidRPr="00B4630D">
        <w:t xml:space="preserve"> Development</w:t>
      </w:r>
      <w:r w:rsidRPr="00B4630D">
        <w:t>）：主要任務在提供有意在州內投資或擴充之企業所需之諮詢服務，網址：</w:t>
      </w:r>
      <w:r w:rsidRPr="00B4630D">
        <w:t>http://accd.vermont.gov/</w:t>
      </w:r>
      <w:r w:rsidRPr="00B4630D">
        <w:t>。</w:t>
      </w:r>
    </w:p>
    <w:p w:rsidR="00F65032" w:rsidRPr="00B4630D" w:rsidRDefault="00F65032" w:rsidP="00F65032">
      <w:pPr>
        <w:pStyle w:val="af1"/>
        <w:ind w:left="945" w:hanging="709"/>
      </w:pPr>
      <w:r w:rsidRPr="00B4630D">
        <w:t>（二）佛蒙特州經濟發展融資公司（</w:t>
      </w:r>
      <w:r w:rsidRPr="00B4630D">
        <w:t xml:space="preserve">Vermont Economic </w:t>
      </w:r>
      <w:r w:rsidRPr="00B4630D">
        <w:rPr>
          <w:rFonts w:hint="eastAsia"/>
        </w:rPr>
        <w:t xml:space="preserve">Finance </w:t>
      </w:r>
      <w:r w:rsidRPr="00B4630D">
        <w:t>Authority</w:t>
      </w:r>
      <w:r w:rsidRPr="00B4630D">
        <w:t>）：提供工、農、商業融資、擔保的諮詢服務，及協助取得融資或擔保，網址：</w:t>
      </w:r>
      <w:hyperlink r:id="rId51" w:history="1">
        <w:r w:rsidRPr="00B4630D">
          <w:t>http://www.veda.org/</w:t>
        </w:r>
      </w:hyperlink>
      <w:r w:rsidRPr="00B4630D">
        <w:t>。</w:t>
      </w:r>
    </w:p>
    <w:p w:rsidR="00F65032" w:rsidRPr="00B4630D" w:rsidRDefault="00F65032" w:rsidP="00F65032">
      <w:pPr>
        <w:pStyle w:val="af1"/>
        <w:ind w:left="945" w:hanging="709"/>
      </w:pPr>
      <w:r w:rsidRPr="00B4630D">
        <w:t>（三）佛蒙特州政府採購之招標、競標及得標公告系統：</w:t>
      </w:r>
      <w:r w:rsidRPr="00B4630D">
        <w:rPr>
          <w:spacing w:val="-4"/>
        </w:rPr>
        <w:t>協助州內企業爭取政府採購商機</w:t>
      </w:r>
      <w:r w:rsidRPr="00B4630D">
        <w:rPr>
          <w:spacing w:val="-4"/>
          <w:lang w:val="nl-NL"/>
        </w:rPr>
        <w:t>，</w:t>
      </w:r>
      <w:r w:rsidRPr="00B4630D">
        <w:rPr>
          <w:spacing w:val="-4"/>
        </w:rPr>
        <w:t>網址</w:t>
      </w:r>
      <w:r w:rsidRPr="00B4630D">
        <w:rPr>
          <w:spacing w:val="-4"/>
          <w:lang w:val="nl-NL"/>
        </w:rPr>
        <w:t>：</w:t>
      </w:r>
      <w:r w:rsidRPr="00B4630D">
        <w:rPr>
          <w:spacing w:val="-4"/>
          <w:lang w:val="nl-NL"/>
        </w:rPr>
        <w:t xml:space="preserve">https://bgs.vermont.gov/purchasing </w:t>
      </w:r>
      <w:r w:rsidRPr="00B4630D">
        <w:rPr>
          <w:spacing w:val="-4"/>
        </w:rPr>
        <w:t>。</w:t>
      </w:r>
    </w:p>
    <w:p w:rsidR="00F65032" w:rsidRPr="00B4630D" w:rsidRDefault="00F65032" w:rsidP="00F65032">
      <w:pPr>
        <w:pStyle w:val="af1"/>
        <w:ind w:left="945" w:hanging="709"/>
      </w:pPr>
      <w:r w:rsidRPr="00B4630D">
        <w:rPr>
          <w:lang w:val="nl-NL"/>
        </w:rPr>
        <w:t>（</w:t>
      </w:r>
      <w:r w:rsidRPr="00B4630D">
        <w:t>四</w:t>
      </w:r>
      <w:r w:rsidRPr="00B4630D">
        <w:rPr>
          <w:lang w:val="nl-NL"/>
        </w:rPr>
        <w:t>）</w:t>
      </w:r>
      <w:r w:rsidRPr="00B4630D">
        <w:t>美國中小企業署佛蒙特州辦事處</w:t>
      </w:r>
      <w:r w:rsidRPr="00B4630D">
        <w:rPr>
          <w:lang w:val="nl-NL"/>
        </w:rPr>
        <w:t>（</w:t>
      </w:r>
      <w:r w:rsidRPr="00B4630D">
        <w:rPr>
          <w:lang w:val="nl-NL"/>
        </w:rPr>
        <w:t>Small Business Administration, Vermont Office</w:t>
      </w:r>
      <w:r w:rsidRPr="00B4630D">
        <w:rPr>
          <w:lang w:val="nl-NL"/>
        </w:rPr>
        <w:t>）</w:t>
      </w:r>
      <w:r w:rsidRPr="00B4630D">
        <w:t>：提供融資及訓練服務</w:t>
      </w:r>
      <w:r w:rsidRPr="00B4630D">
        <w:rPr>
          <w:lang w:val="nl-NL"/>
        </w:rPr>
        <w:t>，</w:t>
      </w:r>
      <w:r w:rsidRPr="00B4630D">
        <w:t>連絡電話</w:t>
      </w:r>
      <w:r w:rsidRPr="00B4630D">
        <w:rPr>
          <w:lang w:val="nl-NL"/>
        </w:rPr>
        <w:t>：（</w:t>
      </w:r>
      <w:r w:rsidRPr="00B4630D">
        <w:rPr>
          <w:lang w:val="nl-NL"/>
        </w:rPr>
        <w:t>802</w:t>
      </w:r>
      <w:r w:rsidRPr="00B4630D">
        <w:rPr>
          <w:lang w:val="nl-NL"/>
        </w:rPr>
        <w:t>）</w:t>
      </w:r>
      <w:r w:rsidRPr="00B4630D">
        <w:rPr>
          <w:lang w:val="nl-NL"/>
        </w:rPr>
        <w:t>828-4422</w:t>
      </w:r>
      <w:r w:rsidRPr="00B4630D">
        <w:rPr>
          <w:lang w:val="nl-NL"/>
        </w:rPr>
        <w:t>；</w:t>
      </w:r>
      <w:r w:rsidRPr="00B4630D">
        <w:t>網址</w:t>
      </w:r>
      <w:r w:rsidRPr="00B4630D">
        <w:rPr>
          <w:lang w:val="nl-NL"/>
        </w:rPr>
        <w:t>：</w:t>
      </w:r>
      <w:hyperlink r:id="rId52" w:history="1">
        <w:r w:rsidRPr="00B4630D">
          <w:rPr>
            <w:lang w:val="nl-NL"/>
          </w:rPr>
          <w:t>http://www.sba.gov/about-offices-content/2/3156</w:t>
        </w:r>
      </w:hyperlink>
      <w:r w:rsidRPr="00B4630D">
        <w:t>。另該州的中小企業發展中心（</w:t>
      </w:r>
      <w:r w:rsidRPr="00B4630D">
        <w:t>Vermont Small Business Development Center</w:t>
      </w:r>
      <w:r w:rsidRPr="00B4630D">
        <w:t>）提供企業發展及員工所需的訓練及諮詢服務，網址：</w:t>
      </w:r>
      <w:hyperlink r:id="rId53" w:history="1">
        <w:r w:rsidRPr="00B4630D">
          <w:t>http://www.vtsbdc.org/</w:t>
        </w:r>
      </w:hyperlink>
      <w:r w:rsidRPr="00B4630D">
        <w:t>。</w:t>
      </w:r>
    </w:p>
    <w:p w:rsidR="00F65032" w:rsidRPr="00B4630D" w:rsidRDefault="00F65032" w:rsidP="00F65032">
      <w:pPr>
        <w:pStyle w:val="a6"/>
        <w:spacing w:before="257" w:after="257"/>
        <w:ind w:left="632" w:hanging="632"/>
      </w:pPr>
      <w:r w:rsidRPr="00B4630D">
        <w:rPr>
          <w:lang w:eastAsia="zh-CN"/>
        </w:rPr>
        <w:t>四、獎勵投資措施</w:t>
      </w:r>
    </w:p>
    <w:p w:rsidR="00F65032" w:rsidRPr="00B4630D" w:rsidRDefault="00F65032" w:rsidP="009A56D1">
      <w:pPr>
        <w:kinsoku w:val="0"/>
        <w:wordWrap w:val="0"/>
        <w:ind w:firstLine="472"/>
      </w:pPr>
      <w:r w:rsidRPr="00B4630D">
        <w:rPr>
          <w:lang w:eastAsia="zh-HK"/>
        </w:rPr>
        <w:t>佛蒙特州提供各項獎</w:t>
      </w:r>
      <w:r w:rsidRPr="00B4630D">
        <w:rPr>
          <w:lang w:eastAsia="zh-TW"/>
        </w:rPr>
        <w:t>勵</w:t>
      </w:r>
      <w:r w:rsidRPr="00B4630D">
        <w:rPr>
          <w:lang w:eastAsia="zh-HK"/>
        </w:rPr>
        <w:t>投資措施</w:t>
      </w:r>
      <w:r w:rsidRPr="00B4630D">
        <w:rPr>
          <w:lang w:eastAsia="zh-TW"/>
        </w:rPr>
        <w:t>（</w:t>
      </w:r>
      <w:r w:rsidRPr="00B4630D">
        <w:rPr>
          <w:lang w:eastAsia="zh-HK"/>
        </w:rPr>
        <w:t>詳</w:t>
      </w:r>
      <w:r w:rsidRPr="00B4630D">
        <w:t>請參見網址：</w:t>
      </w:r>
      <w:r w:rsidRPr="00B4630D">
        <w:t>https://accd.vermont.gov/economic-development/funding-incentives/capital-incentives</w:t>
      </w:r>
      <w:r w:rsidRPr="00B4630D">
        <w:t>），</w:t>
      </w:r>
      <w:r w:rsidRPr="00B4630D">
        <w:rPr>
          <w:lang w:eastAsia="zh-HK"/>
        </w:rPr>
        <w:t>重要措施包括：</w:t>
      </w:r>
    </w:p>
    <w:p w:rsidR="00F65032" w:rsidRPr="00B4630D" w:rsidRDefault="00F65032" w:rsidP="00F65032">
      <w:pPr>
        <w:pStyle w:val="af1"/>
        <w:ind w:left="945" w:hanging="709"/>
      </w:pPr>
      <w:r w:rsidRPr="00B4630D">
        <w:t>（一）佛蒙特州員工訓練計畫（</w:t>
      </w:r>
      <w:r w:rsidRPr="00B4630D">
        <w:t>Vermont Training Program</w:t>
      </w:r>
      <w:r w:rsidRPr="00B4630D">
        <w:t>）：佛蒙特州提供各種員工訓練補助，至多可補至整體訓練經費</w:t>
      </w:r>
      <w:r w:rsidRPr="00B4630D">
        <w:t>50%</w:t>
      </w:r>
      <w:r w:rsidRPr="00B4630D">
        <w:t>，請參見網址：</w:t>
      </w:r>
      <w:r w:rsidRPr="00B4630D">
        <w:t>https://</w:t>
      </w:r>
      <w:r w:rsidR="009A56D1" w:rsidRPr="00B4630D">
        <w:rPr>
          <w:rFonts w:hint="eastAsia"/>
        </w:rPr>
        <w:t xml:space="preserve"> </w:t>
      </w:r>
      <w:r w:rsidRPr="00B4630D">
        <w:t>accd.vermont.gov/economic-development/vtp</w:t>
      </w:r>
      <w:r w:rsidRPr="00B4630D">
        <w:t>。</w:t>
      </w:r>
    </w:p>
    <w:p w:rsidR="00F65032" w:rsidRPr="00B4630D" w:rsidRDefault="00F65032" w:rsidP="009A56D1">
      <w:pPr>
        <w:pStyle w:val="af1"/>
        <w:ind w:left="945" w:hanging="709"/>
      </w:pPr>
      <w:r w:rsidRPr="00B4630D">
        <w:rPr>
          <w:szCs w:val="24"/>
        </w:rPr>
        <w:t>（二）國際貿易輔導措施（</w:t>
      </w:r>
      <w:r w:rsidRPr="00B4630D">
        <w:rPr>
          <w:szCs w:val="24"/>
        </w:rPr>
        <w:t>International Trade Assistance</w:t>
      </w:r>
      <w:r w:rsidRPr="00B4630D">
        <w:rPr>
          <w:szCs w:val="24"/>
        </w:rPr>
        <w:t>）：</w:t>
      </w:r>
      <w:r w:rsidRPr="00B4630D">
        <w:t>美國中小企業署（</w:t>
      </w:r>
      <w:r w:rsidRPr="00B4630D">
        <w:t>SBA</w:t>
      </w:r>
      <w:r w:rsidRPr="00B4630D">
        <w:t>）提供佛蒙特州經費，推動該州的貿易擴張計畫（</w:t>
      </w:r>
      <w:r w:rsidRPr="00B4630D">
        <w:t>STEP</w:t>
      </w:r>
      <w:r w:rsidRPr="00B4630D">
        <w:t>），符合條件的佛蒙特州企業，可獲得</w:t>
      </w:r>
      <w:r w:rsidRPr="00B4630D">
        <w:rPr>
          <w:lang w:eastAsia="zh-HK"/>
        </w:rPr>
        <w:t>相關</w:t>
      </w:r>
      <w:r w:rsidRPr="00B4630D">
        <w:t>補助，包括參加貿易展或貿易拓銷團，市場研究和貿易人才培訓等，請參見網址：</w:t>
      </w:r>
      <w:r w:rsidR="009A56D1" w:rsidRPr="00B4630D">
        <w:t>https://accd.vermont.gov/ economic-development</w:t>
      </w:r>
      <w:r w:rsidR="009A56D1" w:rsidRPr="00B4630D">
        <w:rPr>
          <w:rFonts w:hint="eastAsia"/>
        </w:rPr>
        <w:t xml:space="preserve"> </w:t>
      </w:r>
      <w:r w:rsidRPr="00B4630D">
        <w:t>programs/international-trade/grants</w:t>
      </w:r>
      <w:r w:rsidRPr="00B4630D">
        <w:t>。</w:t>
      </w:r>
    </w:p>
    <w:p w:rsidR="00F65032" w:rsidRPr="00B4630D" w:rsidRDefault="00F65032" w:rsidP="009A56D1">
      <w:pPr>
        <w:pStyle w:val="af1"/>
        <w:kinsoku w:val="0"/>
        <w:wordWrap w:val="0"/>
        <w:ind w:left="945" w:hanging="709"/>
      </w:pPr>
      <w:r w:rsidRPr="00B4630D">
        <w:t>（</w:t>
      </w:r>
      <w:r w:rsidRPr="00B4630D">
        <w:rPr>
          <w:szCs w:val="24"/>
          <w:lang w:eastAsia="zh-HK"/>
        </w:rPr>
        <w:t>三）投資資本（</w:t>
      </w:r>
      <w:r w:rsidRPr="00B4630D">
        <w:rPr>
          <w:szCs w:val="24"/>
          <w:lang w:eastAsia="zh-HK"/>
        </w:rPr>
        <w:t>Investment Capital</w:t>
      </w:r>
      <w:r w:rsidRPr="00B4630D">
        <w:rPr>
          <w:szCs w:val="24"/>
          <w:lang w:eastAsia="zh-HK"/>
        </w:rPr>
        <w:t>）：</w:t>
      </w:r>
      <w:r w:rsidRPr="00B4630D">
        <w:t>佛蒙特州協助媒介各式投資所需資本，請參見網址：</w:t>
      </w:r>
      <w:r w:rsidRPr="00B4630D">
        <w:t>https://accd.vermont.gov/economic-development/funding-incentives/</w:t>
      </w:r>
      <w:r w:rsidR="009A56D1" w:rsidRPr="00B4630D">
        <w:rPr>
          <w:rFonts w:hint="eastAsia"/>
        </w:rPr>
        <w:t xml:space="preserve"> </w:t>
      </w:r>
      <w:r w:rsidRPr="00B4630D">
        <w:t>investment-capital</w:t>
      </w:r>
      <w:r w:rsidRPr="00B4630D">
        <w:t>。</w:t>
      </w:r>
    </w:p>
    <w:p w:rsidR="00F65032" w:rsidRPr="00B4630D" w:rsidRDefault="00F65032" w:rsidP="009A56D1">
      <w:pPr>
        <w:pStyle w:val="af1"/>
        <w:ind w:left="945" w:hanging="709"/>
      </w:pPr>
      <w:r w:rsidRPr="00B4630D">
        <w:t>（</w:t>
      </w:r>
      <w:r w:rsidRPr="00B4630D">
        <w:rPr>
          <w:lang w:eastAsia="zh-HK"/>
        </w:rPr>
        <w:t>四</w:t>
      </w:r>
      <w:r w:rsidRPr="00B4630D">
        <w:t>）佛蒙特州就業成長促進計畫（</w:t>
      </w:r>
      <w:r w:rsidRPr="00B4630D">
        <w:t>Vermont Employment Growth Incentive Program</w:t>
      </w:r>
      <w:r w:rsidRPr="00B4630D">
        <w:t>）：吸引企業在佛蒙特州投資或擴張：該計畫對符合投資資本額、創造就業人數及對州政府稅收貢獻等條件的企業，提供現金支付及財產稅減免，請參見網址：</w:t>
      </w:r>
      <w:r w:rsidR="009A56D1" w:rsidRPr="00B4630D">
        <w:t>https://accd.vermont.gov/economic-development/f</w:t>
      </w:r>
      <w:r w:rsidR="009A56D1" w:rsidRPr="00B4630D">
        <w:rPr>
          <w:rFonts w:hint="eastAsia"/>
        </w:rPr>
        <w:t xml:space="preserve"> </w:t>
      </w:r>
      <w:r w:rsidRPr="00B4630D">
        <w:t>unding-incentives/vegi</w:t>
      </w:r>
      <w:r w:rsidRPr="00B4630D">
        <w:t>。</w:t>
      </w:r>
    </w:p>
    <w:p w:rsidR="00F65032" w:rsidRPr="00B4630D" w:rsidRDefault="00F65032" w:rsidP="009A56D1">
      <w:pPr>
        <w:pStyle w:val="af1"/>
        <w:ind w:left="945" w:hanging="709"/>
      </w:pPr>
      <w:r w:rsidRPr="00B4630D">
        <w:t>（五）褐地再利用計畫（</w:t>
      </w:r>
      <w:r w:rsidRPr="00B4630D">
        <w:t>Brownfields Revitalization Fund</w:t>
      </w:r>
      <w:r w:rsidRPr="00B4630D">
        <w:t>）：提供資金協助改造廢棄或受污染的地區，兼顧環保、社區與經濟的發展，請參見網址</w:t>
      </w:r>
      <w:r w:rsidR="009A56D1" w:rsidRPr="00B4630D">
        <w:t>https:// accd</w:t>
      </w:r>
      <w:r w:rsidRPr="00B4630D">
        <w:t>.vermont.gov/economic-development/funding-incentives/brownfields</w:t>
      </w:r>
      <w:r w:rsidRPr="00B4630D">
        <w:t>。</w:t>
      </w:r>
    </w:p>
    <w:p w:rsidR="00F65032" w:rsidRPr="00B4630D" w:rsidRDefault="00F65032" w:rsidP="009A56D1">
      <w:pPr>
        <w:pStyle w:val="af1"/>
        <w:ind w:left="945" w:hanging="709"/>
      </w:pPr>
      <w:r w:rsidRPr="00B4630D">
        <w:t>（六）機會區域（</w:t>
      </w:r>
      <w:r w:rsidRPr="00B4630D">
        <w:t>Opportunity Zones</w:t>
      </w:r>
      <w:r w:rsidRPr="00B4630D">
        <w:t>）：佛蒙特州指定</w:t>
      </w:r>
      <w:r w:rsidRPr="00B4630D">
        <w:t>25</w:t>
      </w:r>
      <w:r w:rsidRPr="00B4630D">
        <w:t>處經濟發展落後或低收入地區為機會區域，享有投</w:t>
      </w:r>
      <w:r w:rsidRPr="00B4630D">
        <w:rPr>
          <w:lang w:eastAsia="zh-HK"/>
        </w:rPr>
        <w:t>資稅務優惠，請參見網址：</w:t>
      </w:r>
      <w:r w:rsidR="009A56D1" w:rsidRPr="00B4630D">
        <w:t>https://accd. vermont.gov/</w:t>
      </w:r>
      <w:r w:rsidRPr="00B4630D">
        <w:t>OpportunityZones</w:t>
      </w:r>
      <w:r w:rsidRPr="00B4630D">
        <w:rPr>
          <w:lang w:eastAsia="zh-HK"/>
        </w:rPr>
        <w:t>。</w:t>
      </w:r>
    </w:p>
    <w:p w:rsidR="00F65032" w:rsidRPr="00B4630D" w:rsidRDefault="00F65032" w:rsidP="00F65032">
      <w:pPr>
        <w:pStyle w:val="a6"/>
        <w:spacing w:before="257" w:after="257"/>
        <w:ind w:left="632" w:hanging="632"/>
      </w:pPr>
      <w:r w:rsidRPr="00B4630D">
        <w:t>五、其他投資相關法令</w:t>
      </w:r>
    </w:p>
    <w:p w:rsidR="00F65032" w:rsidRPr="00B4630D" w:rsidRDefault="00F65032" w:rsidP="00F65032">
      <w:pPr>
        <w:ind w:firstLine="472"/>
        <w:rPr>
          <w:lang w:eastAsia="zh-TW"/>
        </w:rPr>
      </w:pPr>
      <w:r w:rsidRPr="00B4630D">
        <w:t>Environment Law</w:t>
      </w:r>
      <w:r w:rsidRPr="00B4630D">
        <w:t>、</w:t>
      </w:r>
      <w:r w:rsidRPr="00B4630D">
        <w:t>Labor Law</w:t>
      </w:r>
      <w:r w:rsidRPr="00B4630D">
        <w:t>、</w:t>
      </w:r>
      <w:r w:rsidRPr="00B4630D">
        <w:t>Intellectual Property Law</w:t>
      </w:r>
      <w:r w:rsidRPr="00B4630D">
        <w:t>、</w:t>
      </w:r>
      <w:r w:rsidRPr="00B4630D">
        <w:t>International Investment and Trade in Services Survey Act</w:t>
      </w:r>
      <w:r w:rsidRPr="00B4630D">
        <w:t>、</w:t>
      </w:r>
      <w:r w:rsidRPr="00B4630D">
        <w:t>Agricultural Foreign Investment Disclosure Act</w:t>
      </w:r>
      <w:r w:rsidRPr="00B4630D">
        <w:t>、</w:t>
      </w:r>
      <w:r w:rsidRPr="00B4630D">
        <w:t>Export Administration Act</w:t>
      </w:r>
      <w:r w:rsidRPr="00B4630D">
        <w:t>。</w:t>
      </w:r>
      <w:r w:rsidRPr="00B4630D">
        <w:rPr>
          <w:lang w:eastAsia="zh-TW"/>
        </w:rPr>
        <w:t>由於佛蒙特州的環保法規嚴格，對高污染性產業的投資並不歡迎，甚至禁止。</w:t>
      </w:r>
    </w:p>
    <w:p w:rsidR="00F65032" w:rsidRPr="00B4630D" w:rsidRDefault="00F65032" w:rsidP="00C43C6D">
      <w:pPr>
        <w:pStyle w:val="a4"/>
        <w:spacing w:before="514" w:after="771"/>
      </w:pPr>
      <w:r w:rsidRPr="00B4630D">
        <w:t>第伍章　租稅及金融制度</w:t>
      </w:r>
    </w:p>
    <w:p w:rsidR="00F65032" w:rsidRPr="00B4630D" w:rsidRDefault="00F65032" w:rsidP="00F65032">
      <w:pPr>
        <w:pStyle w:val="a6"/>
        <w:wordWrap w:val="0"/>
        <w:spacing w:before="257" w:after="257"/>
        <w:ind w:left="632" w:hanging="632"/>
      </w:pPr>
      <w:r w:rsidRPr="00B4630D">
        <w:t>一、租稅</w:t>
      </w:r>
    </w:p>
    <w:p w:rsidR="00F65032" w:rsidRPr="00B4630D" w:rsidRDefault="00F65032" w:rsidP="009A56D1">
      <w:pPr>
        <w:ind w:firstLine="472"/>
      </w:pPr>
      <w:r w:rsidRPr="00B4630D">
        <w:rPr>
          <w:szCs w:val="26"/>
        </w:rPr>
        <w:t>可參考佛蒙特州稅務局網站：</w:t>
      </w:r>
      <w:hyperlink r:id="rId54" w:history="1">
        <w:r w:rsidRPr="00B4630D">
          <w:rPr>
            <w:szCs w:val="26"/>
          </w:rPr>
          <w:t>https://tax.vermont.gov/home</w:t>
        </w:r>
      </w:hyperlink>
      <w:r w:rsidRPr="00B4630D">
        <w:rPr>
          <w:szCs w:val="26"/>
        </w:rPr>
        <w:t>。</w:t>
      </w:r>
    </w:p>
    <w:p w:rsidR="00F65032" w:rsidRPr="00B4630D" w:rsidRDefault="00F65032" w:rsidP="00F65032">
      <w:pPr>
        <w:pStyle w:val="af1"/>
        <w:ind w:left="945" w:hanging="709"/>
      </w:pPr>
      <w:r w:rsidRPr="00B4630D">
        <w:t>（一）公司所得稅：依淨所得</w:t>
      </w:r>
      <w:r w:rsidRPr="00B4630D">
        <w:rPr>
          <w:lang w:eastAsia="zh-HK"/>
        </w:rPr>
        <w:t>分成</w:t>
      </w:r>
      <w:r w:rsidRPr="00B4630D">
        <w:t>0</w:t>
      </w:r>
      <w:r w:rsidRPr="00B4630D">
        <w:rPr>
          <w:lang w:eastAsia="zh-HK"/>
        </w:rPr>
        <w:t>至</w:t>
      </w:r>
      <w:r w:rsidRPr="00B4630D">
        <w:t>1</w:t>
      </w:r>
      <w:r w:rsidRPr="00B4630D">
        <w:t>萬</w:t>
      </w:r>
      <w:r w:rsidRPr="00B4630D">
        <w:rPr>
          <w:rFonts w:ascii="微軟正黑體 Light" w:eastAsia="微軟正黑體 Light" w:hAnsi="微軟正黑體 Light"/>
        </w:rPr>
        <w:t>、</w:t>
      </w:r>
      <w:r w:rsidRPr="00B4630D">
        <w:rPr>
          <w:lang w:eastAsia="zh-HK"/>
        </w:rPr>
        <w:t>至</w:t>
      </w:r>
      <w:r w:rsidRPr="00B4630D">
        <w:t>25,000</w:t>
      </w:r>
      <w:r w:rsidRPr="00B4630D">
        <w:t>美元</w:t>
      </w:r>
      <w:r w:rsidRPr="00B4630D">
        <w:rPr>
          <w:lang w:eastAsia="zh-HK"/>
        </w:rPr>
        <w:t>及</w:t>
      </w:r>
      <w:r w:rsidRPr="00B4630D">
        <w:rPr>
          <w:lang w:eastAsia="zh-HK"/>
        </w:rPr>
        <w:t>25,001</w:t>
      </w:r>
      <w:r w:rsidRPr="00B4630D">
        <w:rPr>
          <w:lang w:eastAsia="zh-HK"/>
        </w:rPr>
        <w:t>以上三個級</w:t>
      </w:r>
      <w:r w:rsidRPr="00B4630D">
        <w:t>距，累進稅率分別為</w:t>
      </w:r>
      <w:r w:rsidRPr="00B4630D">
        <w:t>6%</w:t>
      </w:r>
      <w:r w:rsidRPr="00B4630D">
        <w:t>、</w:t>
      </w:r>
      <w:r w:rsidRPr="00B4630D">
        <w:t>7%</w:t>
      </w:r>
      <w:r w:rsidRPr="00B4630D">
        <w:t>及</w:t>
      </w:r>
      <w:r w:rsidRPr="00B4630D">
        <w:t>8.5%</w:t>
      </w:r>
      <w:r w:rsidRPr="00B4630D">
        <w:t>。自</w:t>
      </w:r>
      <w:r w:rsidRPr="00B4630D">
        <w:t>2012</w:t>
      </w:r>
      <w:r w:rsidRPr="00B4630D">
        <w:t>年起實施最低稅負，營業額</w:t>
      </w:r>
      <w:r w:rsidRPr="00B4630D">
        <w:rPr>
          <w:rFonts w:hint="eastAsia"/>
        </w:rPr>
        <w:t>分三級距，</w:t>
      </w:r>
      <w:r w:rsidR="009A56D1" w:rsidRPr="00B4630D">
        <w:rPr>
          <w:rFonts w:hint="eastAsia"/>
        </w:rPr>
        <w:t>200</w:t>
      </w:r>
      <w:r w:rsidRPr="00B4630D">
        <w:t>萬以下最低</w:t>
      </w:r>
      <w:r w:rsidRPr="00B4630D">
        <w:t>300</w:t>
      </w:r>
      <w:r w:rsidRPr="00B4630D">
        <w:t>美元，</w:t>
      </w:r>
      <w:r w:rsidRPr="00B4630D">
        <w:t>200</w:t>
      </w:r>
      <w:r w:rsidRPr="00B4630D">
        <w:t>萬至</w:t>
      </w:r>
      <w:r w:rsidR="009A56D1" w:rsidRPr="00B4630D">
        <w:rPr>
          <w:rFonts w:hint="eastAsia"/>
        </w:rPr>
        <w:t>500</w:t>
      </w:r>
      <w:r w:rsidRPr="00B4630D">
        <w:t>萬最低</w:t>
      </w:r>
      <w:r w:rsidRPr="00B4630D">
        <w:t>400</w:t>
      </w:r>
      <w:r w:rsidRPr="00B4630D">
        <w:t>美元，</w:t>
      </w:r>
      <w:r w:rsidR="009A56D1" w:rsidRPr="00B4630D">
        <w:rPr>
          <w:rFonts w:hint="eastAsia"/>
        </w:rPr>
        <w:t>500</w:t>
      </w:r>
      <w:r w:rsidRPr="00B4630D">
        <w:t>萬以上最低</w:t>
      </w:r>
      <w:r w:rsidRPr="00B4630D">
        <w:t>750</w:t>
      </w:r>
      <w:r w:rsidRPr="00B4630D">
        <w:t>美元。</w:t>
      </w:r>
    </w:p>
    <w:p w:rsidR="00F65032" w:rsidRPr="00B4630D" w:rsidRDefault="00F65032" w:rsidP="009A56D1">
      <w:pPr>
        <w:pStyle w:val="af1"/>
        <w:ind w:left="945" w:hanging="709"/>
      </w:pPr>
      <w:r w:rsidRPr="00B4630D">
        <w:t>（二）個人所得稅：個人所得稅採取累進制，依申報最低起徵所得為</w:t>
      </w:r>
      <w:r w:rsidRPr="00B4630D">
        <w:t>40,</w:t>
      </w:r>
      <w:r w:rsidRPr="00B4630D">
        <w:rPr>
          <w:rFonts w:hint="eastAsia"/>
        </w:rPr>
        <w:t>9</w:t>
      </w:r>
      <w:r w:rsidRPr="00B4630D">
        <w:t>50</w:t>
      </w:r>
      <w:r w:rsidRPr="00B4630D">
        <w:t>美元，稅率介於</w:t>
      </w:r>
      <w:r w:rsidRPr="00B4630D">
        <w:t>3.35%-8.75%</w:t>
      </w:r>
      <w:r w:rsidRPr="00B4630D">
        <w:t>。</w:t>
      </w:r>
    </w:p>
    <w:p w:rsidR="00F65032" w:rsidRPr="00B4630D" w:rsidRDefault="00F65032" w:rsidP="009A56D1">
      <w:pPr>
        <w:pStyle w:val="af1"/>
        <w:ind w:left="945" w:hanging="709"/>
      </w:pPr>
      <w:r w:rsidRPr="00B4630D">
        <w:t>（三）財產稅：佛蒙特州對在境內擁有房產的本州或外州居民，皆課以財產稅，以支應境內學童基本教育的費用，其稅率視房產所在鄉鎮及房產價值而定；另對房產買賣移轉，對買方課以移轉稅。</w:t>
      </w:r>
    </w:p>
    <w:p w:rsidR="00F65032" w:rsidRPr="00B4630D" w:rsidRDefault="00F65032" w:rsidP="009A56D1">
      <w:pPr>
        <w:pStyle w:val="af1"/>
        <w:ind w:left="945" w:hanging="709"/>
      </w:pPr>
      <w:r w:rsidRPr="00B4630D">
        <w:t>（四）銷售稅：</w:t>
      </w:r>
      <w:r w:rsidRPr="00B4630D">
        <w:t>7%</w:t>
      </w:r>
      <w:r w:rsidRPr="00B4630D">
        <w:t>州稅</w:t>
      </w:r>
      <w:r w:rsidRPr="00B4630D">
        <w:t>6%</w:t>
      </w:r>
      <w:r w:rsidRPr="00B4630D">
        <w:t>及城市稅</w:t>
      </w:r>
      <w:r w:rsidRPr="00B4630D">
        <w:t>1%</w:t>
      </w:r>
      <w:r w:rsidRPr="00B4630D">
        <w:t>，但農機設備、食品、醫藥、製造業用之機械設備及燃料、住宅用燃料及電力及個人衣服、鞋靴等免稅。</w:t>
      </w:r>
    </w:p>
    <w:p w:rsidR="00F65032" w:rsidRPr="00B4630D" w:rsidRDefault="00F65032" w:rsidP="00F65032">
      <w:pPr>
        <w:pStyle w:val="a6"/>
        <w:spacing w:before="257" w:after="257"/>
        <w:ind w:left="632" w:hanging="632"/>
      </w:pPr>
      <w:r w:rsidRPr="00B4630D">
        <w:t>二、金融</w:t>
      </w:r>
    </w:p>
    <w:p w:rsidR="00F65032" w:rsidRPr="00B4630D" w:rsidRDefault="00F65032" w:rsidP="009A56D1">
      <w:pPr>
        <w:ind w:firstLine="472"/>
        <w:rPr>
          <w:lang w:eastAsia="zh-TW"/>
        </w:rPr>
      </w:pPr>
      <w:r w:rsidRPr="00B4630D">
        <w:rPr>
          <w:lang w:eastAsia="zh-TW"/>
        </w:rPr>
        <w:t>美國係自由競爭的市場經濟，金融制度完善，各州間資金可自由移動。州政府並無能力去建立外匯管制制度，或影響利率水準。外商向本地金融機構貸款所獲的條件，主要視其信用狀況與公司之營運狀態而定，並無特殊之待遇或歧視。</w:t>
      </w:r>
    </w:p>
    <w:p w:rsidR="00F65032" w:rsidRPr="00B4630D" w:rsidRDefault="00F65032" w:rsidP="00C43C6D">
      <w:pPr>
        <w:pStyle w:val="a4"/>
        <w:spacing w:before="514" w:after="771"/>
      </w:pPr>
      <w:r w:rsidRPr="00B4630D">
        <w:t>第陸章　基礎建設及成本</w:t>
      </w:r>
    </w:p>
    <w:p w:rsidR="00F65032" w:rsidRPr="00B4630D" w:rsidRDefault="00F65032" w:rsidP="00F65032">
      <w:pPr>
        <w:pStyle w:val="a6"/>
        <w:spacing w:before="257" w:after="257"/>
        <w:ind w:left="632" w:hanging="632"/>
      </w:pPr>
      <w:r w:rsidRPr="00B4630D">
        <w:t>一、土地</w:t>
      </w:r>
    </w:p>
    <w:p w:rsidR="00F65032" w:rsidRPr="00B4630D" w:rsidRDefault="00F65032" w:rsidP="00F65032">
      <w:pPr>
        <w:ind w:firstLine="472"/>
        <w:rPr>
          <w:b/>
          <w:bCs/>
        </w:rPr>
      </w:pPr>
      <w:r w:rsidRPr="00B4630D">
        <w:t>佛蒙特州州政府商業暨社區發展廳（</w:t>
      </w:r>
      <w:hyperlink r:id="rId55" w:tooltip="Home" w:history="1">
        <w:r w:rsidRPr="00B4630D">
          <w:t>Agency of Commerce and Community Development</w:t>
        </w:r>
      </w:hyperlink>
      <w:r w:rsidRPr="00B4630D">
        <w:t>）已設立查詢州內可用工、商業土地及建物的網站（</w:t>
      </w:r>
      <w:r w:rsidRPr="00B4630D">
        <w:t>SITES &amp; BUILDINGS</w:t>
      </w:r>
      <w:r w:rsidRPr="00B4630D">
        <w:t>），網址：</w:t>
      </w:r>
      <w:r w:rsidRPr="00B4630D">
        <w:t>https://accd.vermont.gov/economic-development/properties</w:t>
      </w:r>
      <w:r w:rsidRPr="00B4630D">
        <w:t>。</w:t>
      </w:r>
    </w:p>
    <w:p w:rsidR="00F65032" w:rsidRPr="00B4630D" w:rsidRDefault="00F65032" w:rsidP="00F65032">
      <w:pPr>
        <w:pStyle w:val="a6"/>
        <w:spacing w:before="257" w:after="257"/>
        <w:ind w:left="632" w:hanging="632"/>
      </w:pPr>
      <w:r w:rsidRPr="00B4630D">
        <w:t>二、能源</w:t>
      </w:r>
    </w:p>
    <w:p w:rsidR="00F65032" w:rsidRPr="00B4630D" w:rsidRDefault="00F65032" w:rsidP="00F65032">
      <w:pPr>
        <w:ind w:firstLine="472"/>
        <w:rPr>
          <w:lang w:eastAsia="zh-TW"/>
        </w:rPr>
      </w:pPr>
      <w:r w:rsidRPr="00B4630D">
        <w:rPr>
          <w:lang w:eastAsia="zh-TW"/>
        </w:rPr>
        <w:t>佛蒙特州的電力市場基本上是自由競爭，有</w:t>
      </w:r>
      <w:r w:rsidRPr="00B4630D">
        <w:rPr>
          <w:lang w:eastAsia="zh-TW"/>
        </w:rPr>
        <w:t>20</w:t>
      </w:r>
      <w:r w:rsidRPr="00B4630D">
        <w:rPr>
          <w:lang w:eastAsia="zh-TW"/>
        </w:rPr>
        <w:t>家以上的發電及配電公司，有私人投資的電廠、鄉鎮市政府經管的電力部門及鄉村地區的小型電力合作社，其中</w:t>
      </w:r>
      <w:r w:rsidRPr="00B4630D">
        <w:rPr>
          <w:lang w:eastAsia="zh-TW"/>
        </w:rPr>
        <w:t>Green Mountain Power</w:t>
      </w:r>
      <w:r w:rsidRPr="00B4630D">
        <w:rPr>
          <w:lang w:eastAsia="zh-TW"/>
        </w:rPr>
        <w:t>及</w:t>
      </w:r>
      <w:r w:rsidRPr="00B4630D">
        <w:rPr>
          <w:lang w:eastAsia="zh-TW"/>
        </w:rPr>
        <w:t>Central Vermont Public Service Corporation</w:t>
      </w:r>
      <w:r w:rsidRPr="00B4630D">
        <w:rPr>
          <w:lang w:eastAsia="zh-TW"/>
        </w:rPr>
        <w:t>兩者規模最大，並於</w:t>
      </w:r>
      <w:r w:rsidRPr="00B4630D">
        <w:rPr>
          <w:lang w:eastAsia="zh-TW"/>
        </w:rPr>
        <w:t>2012</w:t>
      </w:r>
      <w:r w:rsidRPr="00B4630D">
        <w:rPr>
          <w:lang w:eastAsia="zh-TW"/>
        </w:rPr>
        <w:t>年合併，合計擁有該州約</w:t>
      </w:r>
      <w:r w:rsidRPr="00B4630D">
        <w:rPr>
          <w:lang w:eastAsia="zh-TW"/>
        </w:rPr>
        <w:t>80%</w:t>
      </w:r>
      <w:r w:rsidRPr="00B4630D">
        <w:rPr>
          <w:lang w:eastAsia="zh-TW"/>
        </w:rPr>
        <w:t>的客戶；此外，自</w:t>
      </w:r>
      <w:r w:rsidRPr="00B4630D">
        <w:rPr>
          <w:lang w:eastAsia="zh-TW"/>
        </w:rPr>
        <w:t>1980</w:t>
      </w:r>
      <w:r w:rsidRPr="00B4630D">
        <w:rPr>
          <w:lang w:eastAsia="zh-TW"/>
        </w:rPr>
        <w:t>年代起，佛蒙特州即自北邊加拿大的鄰省魁北克購買水力發電，以補本身之不足。各供電商之定價策略具彈性，視用戶的需求條件、季節及市場供需狀態而定，其價格請參考：</w:t>
      </w:r>
      <w:hyperlink r:id="rId56" w:history="1">
        <w:r w:rsidRPr="00B4630D">
          <w:rPr>
            <w:rStyle w:val="aff7"/>
            <w:color w:val="auto"/>
            <w:u w:val="none"/>
            <w:lang w:eastAsia="zh-TW"/>
          </w:rPr>
          <w:t>https://www.electricitylocal.com/states/vermont/</w:t>
        </w:r>
      </w:hyperlink>
      <w:r w:rsidRPr="00B4630D">
        <w:rPr>
          <w:lang w:eastAsia="zh-TW"/>
        </w:rPr>
        <w:t>。</w:t>
      </w:r>
    </w:p>
    <w:p w:rsidR="00F65032" w:rsidRPr="00B4630D" w:rsidRDefault="00F65032" w:rsidP="00F65032">
      <w:pPr>
        <w:pStyle w:val="a6"/>
        <w:spacing w:before="257" w:after="257"/>
        <w:ind w:left="632" w:hanging="632"/>
      </w:pPr>
      <w:r w:rsidRPr="00B4630D">
        <w:t>三、通訊</w:t>
      </w:r>
    </w:p>
    <w:p w:rsidR="00F65032" w:rsidRPr="00B4630D" w:rsidRDefault="00F65032" w:rsidP="00F65032">
      <w:pPr>
        <w:ind w:firstLine="472"/>
        <w:rPr>
          <w:rFonts w:eastAsiaTheme="minorEastAsia"/>
          <w:lang w:eastAsia="zh-TW"/>
        </w:rPr>
      </w:pPr>
      <w:r w:rsidRPr="00B4630D">
        <w:rPr>
          <w:lang w:eastAsia="zh-TW"/>
        </w:rPr>
        <w:t>美國的通訊基礎設施完備，所用技術領先，同時為自由競爭之市場，價格競爭之市場機制非常發達，通訊公司皆屬民營，因此各通訊服務提供之廠商之定價策略也非常的具有彈性，各企業可自由選擇。</w:t>
      </w:r>
    </w:p>
    <w:p w:rsidR="00F65032" w:rsidRPr="00B4630D" w:rsidRDefault="00F65032" w:rsidP="009A56D1">
      <w:pPr>
        <w:pStyle w:val="a6"/>
        <w:pageBreakBefore/>
        <w:spacing w:before="257" w:after="257"/>
        <w:ind w:left="632" w:hanging="632"/>
      </w:pPr>
      <w:r w:rsidRPr="00B4630D">
        <w:t>四、運輸</w:t>
      </w:r>
    </w:p>
    <w:p w:rsidR="00F65032" w:rsidRPr="00B4630D" w:rsidRDefault="00F65032" w:rsidP="00F65032">
      <w:pPr>
        <w:ind w:firstLine="472"/>
        <w:rPr>
          <w:lang w:eastAsia="zh-TW"/>
        </w:rPr>
      </w:pPr>
      <w:r w:rsidRPr="00B4630D">
        <w:rPr>
          <w:lang w:eastAsia="zh-TW"/>
        </w:rPr>
        <w:t>本州交通主要藉長達</w:t>
      </w:r>
      <w:r w:rsidRPr="00B4630D">
        <w:rPr>
          <w:lang w:eastAsia="zh-TW"/>
        </w:rPr>
        <w:t>300</w:t>
      </w:r>
      <w:r w:rsidRPr="00B4630D">
        <w:rPr>
          <w:lang w:eastAsia="zh-TW"/>
        </w:rPr>
        <w:t>英哩之州際公路及</w:t>
      </w:r>
      <w:r w:rsidRPr="00B4630D">
        <w:rPr>
          <w:lang w:eastAsia="zh-TW"/>
        </w:rPr>
        <w:t>Burlington</w:t>
      </w:r>
      <w:r w:rsidRPr="00B4630D">
        <w:rPr>
          <w:lang w:eastAsia="zh-TW"/>
        </w:rPr>
        <w:t>國際機場對外連接，船貨隔夜可運抵加拿大的蒙特婁港，航向西歐主要港口，或連接任何美東大城市。</w:t>
      </w:r>
    </w:p>
    <w:p w:rsidR="00F65032" w:rsidRPr="00B4630D" w:rsidRDefault="00F65032" w:rsidP="00C43C6D">
      <w:pPr>
        <w:pStyle w:val="a4"/>
        <w:spacing w:before="514" w:after="771"/>
      </w:pPr>
      <w:r w:rsidRPr="00B4630D">
        <w:t>第柒章　勞工</w:t>
      </w:r>
    </w:p>
    <w:p w:rsidR="00F65032" w:rsidRPr="00B4630D" w:rsidRDefault="00F65032" w:rsidP="00F65032">
      <w:pPr>
        <w:pStyle w:val="a6"/>
        <w:spacing w:before="257" w:after="257"/>
        <w:ind w:left="632" w:hanging="632"/>
      </w:pPr>
      <w:r w:rsidRPr="00B4630D">
        <w:t>一、勞工素質及結構</w:t>
      </w:r>
    </w:p>
    <w:p w:rsidR="00F65032" w:rsidRPr="00B4630D" w:rsidRDefault="00F65032" w:rsidP="00F65032">
      <w:pPr>
        <w:ind w:firstLine="472"/>
        <w:rPr>
          <w:lang w:eastAsia="zh-TW"/>
        </w:rPr>
      </w:pPr>
      <w:r w:rsidRPr="00B4630D">
        <w:rPr>
          <w:lang w:eastAsia="zh-TW"/>
        </w:rPr>
        <w:t>佛蒙特州</w:t>
      </w:r>
      <w:r w:rsidRPr="00B4630D">
        <w:rPr>
          <w:lang w:eastAsia="zh-HK"/>
        </w:rPr>
        <w:t>勞動力約</w:t>
      </w:r>
      <w:r w:rsidRPr="00B4630D">
        <w:rPr>
          <w:lang w:eastAsia="zh-HK"/>
        </w:rPr>
        <w:t>33</w:t>
      </w:r>
      <w:r w:rsidRPr="00B4630D">
        <w:rPr>
          <w:lang w:eastAsia="zh-HK"/>
        </w:rPr>
        <w:t>萬人，</w:t>
      </w:r>
      <w:r w:rsidRPr="00B4630D">
        <w:rPr>
          <w:lang w:eastAsia="zh-HK"/>
        </w:rPr>
        <w:t>2022</w:t>
      </w:r>
      <w:r w:rsidRPr="00B4630D">
        <w:rPr>
          <w:lang w:eastAsia="zh-HK"/>
        </w:rPr>
        <w:t>年</w:t>
      </w:r>
      <w:r w:rsidRPr="00B4630D">
        <w:rPr>
          <w:lang w:eastAsia="zh-HK"/>
        </w:rPr>
        <w:t>2</w:t>
      </w:r>
      <w:r w:rsidRPr="00B4630D">
        <w:rPr>
          <w:lang w:eastAsia="zh-HK"/>
        </w:rPr>
        <w:t>月失業率</w:t>
      </w:r>
      <w:r w:rsidRPr="00B4630D">
        <w:rPr>
          <w:lang w:eastAsia="zh-HK"/>
        </w:rPr>
        <w:t>2.9%</w:t>
      </w:r>
      <w:r w:rsidRPr="00B4630D">
        <w:rPr>
          <w:lang w:eastAsia="zh-HK"/>
        </w:rPr>
        <w:t>，</w:t>
      </w:r>
      <w:r w:rsidRPr="00B4630D">
        <w:rPr>
          <w:lang w:eastAsia="zh-TW"/>
        </w:rPr>
        <w:t>25</w:t>
      </w:r>
      <w:r w:rsidRPr="00B4630D">
        <w:rPr>
          <w:lang w:eastAsia="zh-TW"/>
        </w:rPr>
        <w:t>歲受過大學以上高等教育的人口百分比</w:t>
      </w:r>
      <w:r w:rsidRPr="00B4630D">
        <w:rPr>
          <w:lang w:eastAsia="zh-HK"/>
        </w:rPr>
        <w:t>為</w:t>
      </w:r>
      <w:r w:rsidRPr="00B4630D">
        <w:rPr>
          <w:lang w:eastAsia="zh-HK"/>
        </w:rPr>
        <w:t>39.7%</w:t>
      </w:r>
      <w:r w:rsidRPr="00B4630D">
        <w:rPr>
          <w:lang w:eastAsia="zh-HK"/>
        </w:rPr>
        <w:t>，高達</w:t>
      </w:r>
      <w:r w:rsidRPr="00B4630D">
        <w:rPr>
          <w:lang w:eastAsia="zh-TW"/>
        </w:rPr>
        <w:t>25</w:t>
      </w:r>
      <w:r w:rsidRPr="00B4630D">
        <w:rPr>
          <w:lang w:eastAsia="zh-TW"/>
        </w:rPr>
        <w:t>所大專院校，在新英格蘭地區頗具競爭力，有利其經濟發展，但缺少的是如何讓這些高素質人口留在州內發展的政策及措施，且老年人口比例較高。</w:t>
      </w:r>
    </w:p>
    <w:p w:rsidR="00F65032" w:rsidRPr="00B4630D" w:rsidRDefault="00F65032" w:rsidP="00F65032">
      <w:pPr>
        <w:pStyle w:val="a6"/>
        <w:spacing w:before="257" w:after="257"/>
        <w:ind w:left="632" w:hanging="632"/>
      </w:pPr>
      <w:r w:rsidRPr="00B4630D">
        <w:t>二、勞工法令</w:t>
      </w:r>
    </w:p>
    <w:p w:rsidR="00F65032" w:rsidRPr="00B4630D" w:rsidRDefault="00F65032" w:rsidP="00F65032">
      <w:pPr>
        <w:ind w:firstLine="472"/>
        <w:rPr>
          <w:lang w:eastAsia="zh-TW"/>
        </w:rPr>
      </w:pPr>
      <w:r w:rsidRPr="00B4630D">
        <w:rPr>
          <w:lang w:eastAsia="zh-TW"/>
        </w:rPr>
        <w:t>在美國大部分的雇主與員工沒有訂立僱用契約，即員工沒有僱用期間的約定。雇主僱用員工使用</w:t>
      </w:r>
      <w:r w:rsidRPr="00B4630D">
        <w:rPr>
          <w:lang w:eastAsia="zh-TW"/>
        </w:rPr>
        <w:t>At-will basis</w:t>
      </w:r>
      <w:r w:rsidRPr="00B4630D">
        <w:rPr>
          <w:lang w:eastAsia="zh-TW"/>
        </w:rPr>
        <w:t>，須有經律師檢閱的僱用申請書，提供僱用的往來信函、員工手冊以及任何員工保單及手續文件，有些高級主管則訂有契約。惟工作健康環境、工時、最低工資及員工工作時的意外保險等須依勞工法之規定行事。</w:t>
      </w:r>
    </w:p>
    <w:p w:rsidR="00F65032" w:rsidRPr="00B4630D" w:rsidRDefault="00F65032" w:rsidP="00F65032">
      <w:pPr>
        <w:ind w:firstLine="472"/>
        <w:rPr>
          <w:lang w:eastAsia="zh-TW"/>
        </w:rPr>
      </w:pPr>
      <w:r w:rsidRPr="00B4630D">
        <w:rPr>
          <w:lang w:eastAsia="zh-TW"/>
        </w:rPr>
        <w:t>2022</w:t>
      </w:r>
      <w:r w:rsidRPr="00B4630D">
        <w:rPr>
          <w:lang w:eastAsia="zh-TW"/>
        </w:rPr>
        <w:t>年</w:t>
      </w:r>
      <w:r w:rsidRPr="00B4630D">
        <w:rPr>
          <w:lang w:eastAsia="zh-TW"/>
        </w:rPr>
        <w:t>1</w:t>
      </w:r>
      <w:r w:rsidRPr="00B4630D">
        <w:rPr>
          <w:lang w:eastAsia="zh-HK"/>
        </w:rPr>
        <w:t>月起</w:t>
      </w:r>
      <w:r w:rsidRPr="00B4630D">
        <w:rPr>
          <w:lang w:eastAsia="zh-TW"/>
        </w:rPr>
        <w:t>佛蒙特州之法定最低工資為</w:t>
      </w:r>
      <w:r w:rsidRPr="00B4630D">
        <w:rPr>
          <w:lang w:eastAsia="zh-TW"/>
        </w:rPr>
        <w:t>12.55</w:t>
      </w:r>
      <w:r w:rsidRPr="00B4630D">
        <w:rPr>
          <w:lang w:eastAsia="zh-TW"/>
        </w:rPr>
        <w:t>美元／小時，但員工之薪資以小費或服務費為其經常性或主要收入的部門（例如旅館、餐飲、觀光區等），則法定最低工資為</w:t>
      </w:r>
      <w:r w:rsidRPr="00B4630D">
        <w:rPr>
          <w:lang w:eastAsia="zh-TW"/>
        </w:rPr>
        <w:t>6.28</w:t>
      </w:r>
      <w:r w:rsidRPr="00B4630D">
        <w:rPr>
          <w:lang w:eastAsia="zh-TW"/>
        </w:rPr>
        <w:t>美元／小時。基本工時為每週</w:t>
      </w:r>
      <w:r w:rsidRPr="00B4630D">
        <w:rPr>
          <w:lang w:eastAsia="zh-TW"/>
        </w:rPr>
        <w:t>40</w:t>
      </w:r>
      <w:r w:rsidRPr="00B4630D">
        <w:rPr>
          <w:lang w:eastAsia="zh-TW"/>
        </w:rPr>
        <w:t>小時，超過基本工時之每小時工資應至少為普通工資的</w:t>
      </w:r>
      <w:r w:rsidRPr="00B4630D">
        <w:rPr>
          <w:lang w:eastAsia="zh-TW"/>
        </w:rPr>
        <w:t>1.5</w:t>
      </w:r>
      <w:r w:rsidRPr="00B4630D">
        <w:rPr>
          <w:lang w:eastAsia="zh-TW"/>
        </w:rPr>
        <w:t>倍，餐飲、旅館及娛樂業等可免除每週</w:t>
      </w:r>
      <w:r w:rsidRPr="00B4630D">
        <w:rPr>
          <w:lang w:eastAsia="zh-TW"/>
        </w:rPr>
        <w:t>40</w:t>
      </w:r>
      <w:r w:rsidRPr="00B4630D">
        <w:rPr>
          <w:lang w:eastAsia="zh-TW"/>
        </w:rPr>
        <w:t>小時基本工時的限制。</w:t>
      </w:r>
    </w:p>
    <w:p w:rsidR="00F65032" w:rsidRPr="00B4630D" w:rsidRDefault="00F65032" w:rsidP="00C43C6D">
      <w:pPr>
        <w:pStyle w:val="a4"/>
        <w:spacing w:before="514" w:after="771"/>
      </w:pPr>
      <w:r w:rsidRPr="00B4630D">
        <w:t>第捌章　簽證、居留及移民</w:t>
      </w:r>
    </w:p>
    <w:p w:rsidR="00F65032" w:rsidRPr="00B4630D" w:rsidRDefault="00F65032" w:rsidP="00F65032">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F65032" w:rsidRPr="00B4630D" w:rsidRDefault="00F65032" w:rsidP="00F65032">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F65032" w:rsidRPr="00B4630D" w:rsidRDefault="00F65032" w:rsidP="00F65032">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F65032" w:rsidRPr="00B4630D" w:rsidRDefault="00F65032" w:rsidP="00F65032">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+886-2-2162-2251</w:t>
      </w:r>
      <w:r w:rsidRPr="00B4630D">
        <w:rPr>
          <w:lang w:eastAsia="zh-TW"/>
        </w:rPr>
        <w:t>）。</w:t>
      </w:r>
    </w:p>
    <w:p w:rsidR="00F65032" w:rsidRPr="00B4630D" w:rsidRDefault="00F65032" w:rsidP="00C43C6D">
      <w:pPr>
        <w:pStyle w:val="a4"/>
        <w:spacing w:before="514" w:after="771"/>
      </w:pPr>
      <w:r w:rsidRPr="00B4630D">
        <w:t>第玖章　結論</w:t>
      </w:r>
    </w:p>
    <w:p w:rsidR="00F65032" w:rsidRPr="00B4630D" w:rsidRDefault="00F65032" w:rsidP="00F65032">
      <w:pPr>
        <w:ind w:firstLine="472"/>
        <w:rPr>
          <w:lang w:eastAsia="zh-TW"/>
        </w:rPr>
      </w:pPr>
      <w:r w:rsidRPr="00B4630D">
        <w:rPr>
          <w:lang w:eastAsia="zh-TW"/>
        </w:rPr>
        <w:t>佛蒙特州是新英格蘭地區唯一的內陸州，由於地緣關係，其商業活動與加拿大息息相關，加拿大因而是該州最重要的貿易及投資夥伴。因全州人口僅約</w:t>
      </w:r>
      <w:r w:rsidRPr="00B4630D">
        <w:rPr>
          <w:lang w:eastAsia="zh-TW"/>
        </w:rPr>
        <w:t>64</w:t>
      </w:r>
      <w:r w:rsidRPr="00B4630D">
        <w:rPr>
          <w:lang w:eastAsia="zh-TW"/>
        </w:rPr>
        <w:t>餘萬人，市場規模及人力資源相當小，產業也不多，且位居美國東北部高原地區，遠離美國的主要市場及人口集中區，致使其先天的競爭條件較不利。製造業雖是該州之主要產業，但過於依賴</w:t>
      </w:r>
      <w:r w:rsidRPr="00B4630D">
        <w:rPr>
          <w:lang w:eastAsia="zh-TW"/>
        </w:rPr>
        <w:t>GlobalFoundries</w:t>
      </w:r>
      <w:r w:rsidRPr="00B4630D">
        <w:rPr>
          <w:lang w:eastAsia="zh-TW"/>
        </w:rPr>
        <w:t>公司之半導體和電子元件之生產及出口，容易受產業景氣及單一公司決策之影響，但在觀光旅遊、保險金融等服務業及環保產業方面仍有成長之空間。</w:t>
      </w:r>
      <w:r w:rsidRPr="00B4630D">
        <w:rPr>
          <w:rFonts w:hint="eastAsia"/>
          <w:lang w:eastAsia="zh-TW"/>
        </w:rPr>
        <w:t>該州農林牧業原物料充沛，可考慮善用當地資源，發展食品加工業及觀光業</w:t>
      </w:r>
      <w:r w:rsidRPr="00B4630D">
        <w:rPr>
          <w:lang w:eastAsia="zh-TW"/>
        </w:rPr>
        <w:t>。</w:t>
      </w:r>
    </w:p>
    <w:p w:rsidR="00F65032" w:rsidRPr="00B4630D" w:rsidRDefault="00F65032" w:rsidP="00C43C6D">
      <w:pPr>
        <w:ind w:firstLine="472"/>
        <w:rPr>
          <w:lang w:eastAsia="zh-TW"/>
        </w:rPr>
      </w:pPr>
      <w:r w:rsidRPr="00B4630D">
        <w:rPr>
          <w:lang w:eastAsia="zh-TW"/>
        </w:rPr>
        <w:t>佛蒙特州在全美的競爭力排名不錯，受過高等教育的人口比例高，人力素質佳，且環境和居住生活品質頗高，最為人稱道。但佛蒙特州人口</w:t>
      </w:r>
      <w:r w:rsidRPr="00B4630D">
        <w:rPr>
          <w:lang w:eastAsia="zh-HK"/>
        </w:rPr>
        <w:t>老化</w:t>
      </w:r>
      <w:r w:rsidRPr="00B4630D">
        <w:rPr>
          <w:lang w:eastAsia="zh-TW"/>
        </w:rPr>
        <w:t>，少而老化的人口代表未來恐將無足夠的勞動替代人口，且老化的人口使得退休金及健康醫療等的支出增加，將加重財政負擔，限制州政府可投入經濟發展的資源分配。佛蒙特州目前除面臨人口老化、勞動替代人口不足的問題，也缺少如何讓這些高素質人口留在州內發展的政策</w:t>
      </w:r>
      <w:r w:rsidRPr="00B4630D">
        <w:rPr>
          <w:lang w:eastAsia="zh-HK"/>
        </w:rPr>
        <w:t>及</w:t>
      </w:r>
      <w:r w:rsidRPr="00B4630D">
        <w:rPr>
          <w:lang w:eastAsia="zh-TW"/>
        </w:rPr>
        <w:t>措施，再加上嚴格的環保法規、偏高的稅負及能源成本等因素，皆不利佛蒙特州經濟發展。</w:t>
      </w:r>
    </w:p>
    <w:p w:rsidR="00F65032" w:rsidRPr="00B4630D" w:rsidRDefault="00F65032" w:rsidP="00F65032">
      <w:pPr>
        <w:ind w:firstLine="472"/>
        <w:rPr>
          <w:lang w:eastAsia="zh-TW"/>
        </w:rPr>
      </w:pPr>
      <w:r w:rsidRPr="00B4630D">
        <w:rPr>
          <w:lang w:eastAsia="zh-TW"/>
        </w:rPr>
        <w:t>倘臺商有任何對佛蒙特州的投資計畫、經營或營運問題，可透過駐美投資貿易服務處聯繫接洽州政府，協助選址徵人及簡介貸款與稅賦獎勵措施等，將可客製化視需求與屬性提供完整的資訊與建議，並轉介相關部門與合作夥伴。</w:t>
      </w:r>
    </w:p>
    <w:p w:rsidR="00F65032" w:rsidRPr="00B4630D" w:rsidRDefault="00F65032" w:rsidP="00C43C6D">
      <w:pPr>
        <w:pStyle w:val="a4"/>
        <w:spacing w:before="514" w:after="771"/>
      </w:pPr>
      <w:r w:rsidRPr="00B4630D">
        <w:t>附錄　重要機構聯絡資料</w:t>
      </w:r>
    </w:p>
    <w:p w:rsidR="00F65032" w:rsidRPr="00B4630D" w:rsidRDefault="00F65032" w:rsidP="00F65032">
      <w:pPr>
        <w:pStyle w:val="a6"/>
        <w:spacing w:before="257" w:after="257"/>
        <w:ind w:left="632" w:hanging="632"/>
      </w:pPr>
      <w:r w:rsidRPr="00B4630D">
        <w:t>一、我國在當地駐外單位及臺商團體</w:t>
      </w:r>
    </w:p>
    <w:p w:rsidR="00F65032" w:rsidRPr="00B4630D" w:rsidRDefault="00F65032" w:rsidP="00F65032">
      <w:pPr>
        <w:pStyle w:val="af1"/>
        <w:ind w:left="945" w:hanging="709"/>
      </w:pPr>
      <w:r w:rsidRPr="00B4630D">
        <w:t>（一）駐波士頓台北經濟文化辦事處</w:t>
      </w:r>
    </w:p>
    <w:p w:rsidR="00F65032" w:rsidRPr="00B4630D" w:rsidRDefault="00F65032" w:rsidP="00F65032">
      <w:pPr>
        <w:pStyle w:val="af1"/>
        <w:ind w:left="945" w:hanging="709"/>
      </w:pPr>
      <w:r w:rsidRPr="00B4630D">
        <w:tab/>
        <w:t>Taipei Economic and Cultural Office in Boston</w:t>
      </w:r>
    </w:p>
    <w:p w:rsidR="00F65032" w:rsidRPr="00B4630D" w:rsidRDefault="00F65032" w:rsidP="00F65032">
      <w:pPr>
        <w:pStyle w:val="af1"/>
        <w:ind w:left="945" w:hanging="709"/>
      </w:pPr>
      <w:r w:rsidRPr="00B4630D">
        <w:tab/>
      </w:r>
      <w:r w:rsidRPr="00B4630D">
        <w:t>地址：</w:t>
      </w:r>
      <w:r w:rsidRPr="00B4630D">
        <w:t>99 Summer St., Suite 801, Boston, MA 02110, USA</w:t>
      </w:r>
    </w:p>
    <w:p w:rsidR="00F65032" w:rsidRPr="00B4630D" w:rsidRDefault="00F65032" w:rsidP="00F65032">
      <w:pPr>
        <w:pStyle w:val="af1"/>
        <w:ind w:left="945" w:hanging="709"/>
      </w:pPr>
      <w:r w:rsidRPr="00B4630D">
        <w:tab/>
      </w:r>
      <w:r w:rsidRPr="00B4630D">
        <w:t>電話：</w:t>
      </w:r>
      <w:r w:rsidRPr="00B4630D">
        <w:t>1-617-737-2050</w:t>
      </w:r>
    </w:p>
    <w:p w:rsidR="00F65032" w:rsidRPr="00B4630D" w:rsidRDefault="00F65032" w:rsidP="00F65032">
      <w:pPr>
        <w:pStyle w:val="af1"/>
        <w:ind w:left="945" w:hanging="709"/>
      </w:pPr>
      <w:r w:rsidRPr="00B4630D">
        <w:tab/>
      </w:r>
      <w:r w:rsidRPr="00B4630D">
        <w:t>傳真：</w:t>
      </w:r>
      <w:r w:rsidRPr="00B4630D">
        <w:t>1-617-737-1260</w:t>
      </w:r>
    </w:p>
    <w:p w:rsidR="00F65032" w:rsidRPr="00B4630D" w:rsidRDefault="00F65032" w:rsidP="00F65032">
      <w:pPr>
        <w:pStyle w:val="af1"/>
        <w:ind w:left="945" w:hanging="709"/>
      </w:pPr>
      <w:r w:rsidRPr="00B4630D">
        <w:tab/>
      </w:r>
      <w:r w:rsidRPr="00B4630D">
        <w:t>電郵：</w:t>
      </w:r>
      <w:r w:rsidRPr="00B4630D">
        <w:t>boston@mofa.gov.tw</w:t>
      </w:r>
    </w:p>
    <w:p w:rsidR="00F65032" w:rsidRPr="00B4630D" w:rsidRDefault="00F65032" w:rsidP="00F65032">
      <w:pPr>
        <w:pStyle w:val="af1"/>
        <w:ind w:left="945" w:hanging="709"/>
      </w:pPr>
      <w:r w:rsidRPr="00B4630D">
        <w:tab/>
      </w:r>
      <w:r w:rsidRPr="00B4630D">
        <w:t>網址：</w:t>
      </w:r>
      <w:r w:rsidRPr="00B4630D">
        <w:t>https://www.roc-taiwan.org/usbos/index.html</w:t>
      </w:r>
    </w:p>
    <w:p w:rsidR="00F65032" w:rsidRPr="00B4630D" w:rsidRDefault="00F65032" w:rsidP="00F65032">
      <w:pPr>
        <w:pStyle w:val="af1"/>
        <w:ind w:left="945" w:hanging="709"/>
      </w:pPr>
      <w:r w:rsidRPr="00B4630D">
        <w:t>（二）駐美投資貿易服務處（經濟部單位）</w:t>
      </w:r>
    </w:p>
    <w:p w:rsidR="00F65032" w:rsidRPr="00B4630D" w:rsidRDefault="00F65032" w:rsidP="00F65032">
      <w:pPr>
        <w:pStyle w:val="af1"/>
        <w:ind w:left="945" w:hanging="709"/>
      </w:pPr>
      <w:r w:rsidRPr="00B4630D">
        <w:tab/>
        <w:t>Investment &amp; Trade Office, Taipei Economic and Cultural Representative Office in the United States</w:t>
      </w:r>
    </w:p>
    <w:p w:rsidR="00F65032" w:rsidRPr="00B4630D" w:rsidRDefault="00F65032" w:rsidP="00F65032">
      <w:pPr>
        <w:pStyle w:val="af1"/>
        <w:ind w:left="945" w:hanging="709"/>
      </w:pPr>
      <w:r w:rsidRPr="00B4630D">
        <w:tab/>
      </w:r>
      <w:r w:rsidRPr="00B4630D">
        <w:t>地址：</w:t>
      </w:r>
      <w:r w:rsidRPr="00B4630D">
        <w:t>1 East 42nd Street, 8th Floor, New York, NY 10017, USA</w:t>
      </w:r>
    </w:p>
    <w:p w:rsidR="00F65032" w:rsidRPr="00B4630D" w:rsidRDefault="00F65032" w:rsidP="00F65032">
      <w:pPr>
        <w:pStyle w:val="af1"/>
        <w:ind w:left="945" w:hanging="709"/>
      </w:pPr>
      <w:r w:rsidRPr="00B4630D">
        <w:tab/>
      </w:r>
      <w:r w:rsidRPr="00B4630D">
        <w:t>電話：</w:t>
      </w:r>
      <w:r w:rsidRPr="00B4630D">
        <w:t>1-212-317-7397</w:t>
      </w:r>
    </w:p>
    <w:p w:rsidR="00F65032" w:rsidRPr="00B4630D" w:rsidRDefault="00F65032" w:rsidP="00F65032">
      <w:pPr>
        <w:pStyle w:val="af1"/>
        <w:ind w:left="945" w:hanging="709"/>
      </w:pPr>
      <w:r w:rsidRPr="00B4630D">
        <w:tab/>
      </w:r>
      <w:r w:rsidRPr="00B4630D">
        <w:t>傳真：</w:t>
      </w:r>
      <w:r w:rsidRPr="00B4630D">
        <w:t>1-212-826-3615</w:t>
      </w:r>
    </w:p>
    <w:p w:rsidR="00F65032" w:rsidRPr="00B4630D" w:rsidRDefault="00F65032" w:rsidP="00F65032">
      <w:pPr>
        <w:pStyle w:val="af1"/>
        <w:ind w:left="945" w:hanging="709"/>
      </w:pPr>
      <w:r w:rsidRPr="00B4630D">
        <w:tab/>
      </w:r>
      <w:r w:rsidRPr="00B4630D">
        <w:t>電郵：</w:t>
      </w:r>
      <w:r w:rsidRPr="00B4630D">
        <w:t>info@</w:t>
      </w:r>
      <w:r w:rsidRPr="00B4630D">
        <w:rPr>
          <w:rFonts w:eastAsiaTheme="minorEastAsia" w:hint="eastAsia"/>
        </w:rPr>
        <w:t>tw</w:t>
      </w:r>
      <w:r w:rsidRPr="00B4630D">
        <w:t>investandtrade.com</w:t>
      </w:r>
    </w:p>
    <w:p w:rsidR="00F65032" w:rsidRPr="00B4630D" w:rsidRDefault="00F65032" w:rsidP="00F65032">
      <w:pPr>
        <w:pStyle w:val="af1"/>
        <w:ind w:left="945" w:hanging="709"/>
      </w:pPr>
      <w:r w:rsidRPr="00B4630D">
        <w:t>（三）外貿協會</w:t>
      </w:r>
    </w:p>
    <w:p w:rsidR="00F65032" w:rsidRPr="00B4630D" w:rsidRDefault="00F65032" w:rsidP="00F65032">
      <w:pPr>
        <w:pStyle w:val="af1"/>
        <w:ind w:left="945" w:hanging="709"/>
      </w:pPr>
      <w:r w:rsidRPr="00B4630D">
        <w:tab/>
        <w:t>Taiwan Trade Center, New York</w:t>
      </w:r>
    </w:p>
    <w:p w:rsidR="00F65032" w:rsidRPr="00B4630D" w:rsidRDefault="00F65032" w:rsidP="00F65032">
      <w:pPr>
        <w:pStyle w:val="af1"/>
        <w:ind w:left="945" w:hanging="709"/>
      </w:pPr>
      <w:r w:rsidRPr="00B4630D">
        <w:tab/>
      </w:r>
      <w:r w:rsidRPr="00B4630D">
        <w:t>地址：</w:t>
      </w:r>
      <w:r w:rsidRPr="00B4630D">
        <w:t>1 Penn Plaza, Suite 2025, New York, NY 10119, USA</w:t>
      </w:r>
    </w:p>
    <w:p w:rsidR="00F65032" w:rsidRPr="00B4630D" w:rsidRDefault="00F65032" w:rsidP="00F65032">
      <w:pPr>
        <w:pStyle w:val="af1"/>
        <w:ind w:left="945" w:hanging="709"/>
      </w:pPr>
      <w:r w:rsidRPr="00B4630D">
        <w:tab/>
      </w:r>
      <w:r w:rsidRPr="00B4630D">
        <w:t>電話：</w:t>
      </w:r>
      <w:r w:rsidRPr="00B4630D">
        <w:t>1-212-904-1677</w:t>
      </w:r>
    </w:p>
    <w:p w:rsidR="00F65032" w:rsidRPr="00B4630D" w:rsidRDefault="00F65032" w:rsidP="00F65032">
      <w:pPr>
        <w:pStyle w:val="af6"/>
        <w:ind w:left="1417" w:hanging="472"/>
      </w:pPr>
      <w:r w:rsidRPr="00B4630D">
        <w:t>傳真︰</w:t>
      </w:r>
      <w:r w:rsidRPr="00B4630D">
        <w:t>1-212-904-1678</w:t>
      </w:r>
    </w:p>
    <w:p w:rsidR="00F65032" w:rsidRPr="00B4630D" w:rsidRDefault="00F65032" w:rsidP="00F65032">
      <w:pPr>
        <w:pStyle w:val="af1"/>
        <w:ind w:left="945" w:hanging="709"/>
      </w:pPr>
      <w:r w:rsidRPr="00B4630D">
        <w:tab/>
      </w:r>
      <w:r w:rsidRPr="00B4630D">
        <w:t>電郵︰</w:t>
      </w:r>
      <w:hyperlink r:id="rId57" w:history="1">
        <w:r w:rsidRPr="00B4630D">
          <w:t>newyork@taitra.org.tw</w:t>
        </w:r>
      </w:hyperlink>
    </w:p>
    <w:p w:rsidR="00F65032" w:rsidRPr="00B4630D" w:rsidRDefault="00F65032" w:rsidP="00F65032">
      <w:pPr>
        <w:pStyle w:val="af1"/>
        <w:ind w:left="945" w:hanging="709"/>
        <w:rPr>
          <w:rFonts w:eastAsiaTheme="minorEastAsia"/>
        </w:rPr>
      </w:pPr>
      <w:r w:rsidRPr="00B4630D">
        <w:t>（四）僑教中心</w:t>
      </w:r>
      <w:r w:rsidRPr="00B4630D">
        <w:t>Overseas Community Affairs Council</w:t>
      </w:r>
    </w:p>
    <w:p w:rsidR="00F65032" w:rsidRPr="00B4630D" w:rsidRDefault="00F65032" w:rsidP="00F65032">
      <w:pPr>
        <w:pStyle w:val="af1"/>
        <w:ind w:left="945" w:hanging="709"/>
        <w:rPr>
          <w:rFonts w:eastAsiaTheme="minorEastAsia"/>
        </w:rPr>
      </w:pPr>
      <w:r w:rsidRPr="00B4630D">
        <w:tab/>
      </w:r>
      <w:r w:rsidRPr="00B4630D">
        <w:t>地址：</w:t>
      </w:r>
      <w:r w:rsidRPr="00B4630D">
        <w:t>90 Lincoln St., Newton Highlands, MA 02461, USA</w:t>
      </w:r>
    </w:p>
    <w:p w:rsidR="00F65032" w:rsidRPr="00B4630D" w:rsidRDefault="00F65032" w:rsidP="00F65032">
      <w:pPr>
        <w:pStyle w:val="af1"/>
        <w:ind w:left="945" w:hanging="709"/>
      </w:pPr>
      <w:r w:rsidRPr="00B4630D">
        <w:tab/>
      </w:r>
      <w:r w:rsidRPr="00B4630D">
        <w:t>電話：</w:t>
      </w:r>
      <w:r w:rsidRPr="00B4630D">
        <w:t>1-617-965-8801</w:t>
      </w:r>
    </w:p>
    <w:p w:rsidR="00F65032" w:rsidRPr="00B4630D" w:rsidRDefault="00F65032" w:rsidP="00F65032">
      <w:pPr>
        <w:pStyle w:val="af1"/>
        <w:ind w:left="945" w:hanging="709"/>
      </w:pPr>
      <w:r w:rsidRPr="00B4630D">
        <w:tab/>
      </w:r>
      <w:r w:rsidRPr="00B4630D">
        <w:t>傳真：</w:t>
      </w:r>
      <w:r w:rsidRPr="00B4630D">
        <w:t>1-617-965-8815</w:t>
      </w:r>
    </w:p>
    <w:p w:rsidR="00F65032" w:rsidRPr="00B4630D" w:rsidRDefault="00F65032" w:rsidP="00F65032">
      <w:pPr>
        <w:pStyle w:val="af1"/>
        <w:ind w:left="945" w:hanging="709"/>
      </w:pPr>
      <w:r w:rsidRPr="00B4630D">
        <w:tab/>
      </w:r>
      <w:r w:rsidRPr="00B4630D">
        <w:t>電郵：</w:t>
      </w:r>
      <w:hyperlink r:id="rId58" w:history="1">
        <w:r w:rsidRPr="00B4630D">
          <w:t>boston@ocac.gov.tw</w:t>
        </w:r>
      </w:hyperlink>
      <w:r w:rsidRPr="00B4630D">
        <w:tab/>
      </w:r>
    </w:p>
    <w:p w:rsidR="00F65032" w:rsidRPr="00B4630D" w:rsidRDefault="00F65032" w:rsidP="00F65032">
      <w:pPr>
        <w:pStyle w:val="a6"/>
        <w:spacing w:before="257" w:after="257"/>
        <w:ind w:left="632" w:hanging="632"/>
      </w:pPr>
      <w:r w:rsidRPr="00B4630D">
        <w:t>二、當地重要投資相關機構</w:t>
      </w:r>
    </w:p>
    <w:p w:rsidR="00F65032" w:rsidRPr="00B4630D" w:rsidRDefault="00F65032" w:rsidP="00F65032">
      <w:pPr>
        <w:pStyle w:val="af1"/>
        <w:ind w:left="945" w:hanging="709"/>
      </w:pPr>
      <w:r w:rsidRPr="00B4630D">
        <w:t>Agency of Commerce and Community Development</w:t>
      </w:r>
    </w:p>
    <w:p w:rsidR="00F65032" w:rsidRPr="00B4630D" w:rsidRDefault="00F65032" w:rsidP="00F65032">
      <w:pPr>
        <w:pStyle w:val="af1"/>
        <w:ind w:left="945" w:hanging="709"/>
      </w:pPr>
      <w:r w:rsidRPr="00B4630D">
        <w:t>地址：</w:t>
      </w:r>
      <w:r w:rsidRPr="00B4630D">
        <w:t>One National Life Drive, Deane C. Davis Building, 6th Floor</w:t>
      </w:r>
      <w:r w:rsidRPr="00B4630D">
        <w:rPr>
          <w:rFonts w:hint="eastAsia"/>
        </w:rPr>
        <w:t>,</w:t>
      </w:r>
    </w:p>
    <w:p w:rsidR="00F65032" w:rsidRPr="00B4630D" w:rsidRDefault="00F65032" w:rsidP="00F65032">
      <w:pPr>
        <w:pStyle w:val="af1"/>
        <w:ind w:left="945" w:hanging="709"/>
        <w:jc w:val="left"/>
      </w:pPr>
      <w:r w:rsidRPr="00B4630D">
        <w:t>Montpelier, VT 05620-0501, USA</w:t>
      </w:r>
    </w:p>
    <w:p w:rsidR="00F65032" w:rsidRPr="00B4630D" w:rsidRDefault="00F65032" w:rsidP="00F65032">
      <w:pPr>
        <w:pStyle w:val="af1"/>
        <w:ind w:left="945" w:hanging="709"/>
      </w:pPr>
      <w:r w:rsidRPr="00B4630D">
        <w:t>電話：</w:t>
      </w:r>
      <w:r w:rsidRPr="00B4630D">
        <w:t>1- 802-828-1093</w:t>
      </w:r>
    </w:p>
    <w:p w:rsidR="00F65032" w:rsidRPr="00B4630D" w:rsidRDefault="00F65032" w:rsidP="00F65032">
      <w:pPr>
        <w:pStyle w:val="af1"/>
        <w:ind w:left="945" w:hanging="709"/>
      </w:pPr>
      <w:r w:rsidRPr="00B4630D">
        <w:t>網址：</w:t>
      </w:r>
      <w:hyperlink r:id="rId59" w:history="1">
        <w:r w:rsidRPr="00B4630D">
          <w:t>http://accd.vermont.gov/</w:t>
        </w:r>
      </w:hyperlink>
    </w:p>
    <w:p w:rsidR="00F53D43" w:rsidRPr="00B4630D" w:rsidRDefault="00F53D43">
      <w:pPr>
        <w:widowControl/>
        <w:overflowPunct/>
        <w:autoSpaceDE/>
        <w:autoSpaceDN/>
        <w:ind w:firstLineChars="0" w:firstLine="0"/>
        <w:jc w:val="left"/>
        <w:rPr>
          <w:lang w:eastAsia="zh-TW"/>
        </w:rPr>
      </w:pPr>
    </w:p>
    <w:p w:rsidR="005E1AC6" w:rsidRPr="00B4630D" w:rsidRDefault="005E1AC6">
      <w:pPr>
        <w:widowControl/>
        <w:overflowPunct/>
        <w:autoSpaceDE/>
        <w:autoSpaceDN/>
        <w:ind w:firstLineChars="0" w:firstLine="0"/>
        <w:jc w:val="left"/>
        <w:rPr>
          <w:lang w:eastAsia="zh-TW"/>
        </w:rPr>
      </w:pPr>
      <w:r w:rsidRPr="00B4630D">
        <w:rPr>
          <w:lang w:eastAsia="zh-TW"/>
        </w:rPr>
        <w:br w:type="page"/>
      </w:r>
    </w:p>
    <w:p w:rsidR="00597284" w:rsidRPr="00B4630D" w:rsidRDefault="00597284" w:rsidP="00597284">
      <w:pPr>
        <w:ind w:firstLine="472"/>
        <w:rPr>
          <w:lang w:eastAsia="zh-TW"/>
        </w:rPr>
      </w:pPr>
    </w:p>
    <w:p w:rsidR="00235FB0" w:rsidRPr="00B4630D" w:rsidRDefault="00235FB0" w:rsidP="007F0067">
      <w:pPr>
        <w:pStyle w:val="28-"/>
        <w:ind w:firstLine="472"/>
        <w:rPr>
          <w:lang w:eastAsia="zh-TW"/>
        </w:rPr>
        <w:sectPr w:rsidR="00235FB0" w:rsidRPr="00B4630D" w:rsidSect="00AF50E7">
          <w:headerReference w:type="default" r:id="rId60"/>
          <w:pgSz w:w="11906" w:h="16838" w:code="9"/>
          <w:pgMar w:top="2268" w:right="1701" w:bottom="1701" w:left="1701" w:header="1134" w:footer="851" w:gutter="0"/>
          <w:cols w:space="720"/>
          <w:docGrid w:type="linesAndChars" w:linePitch="514" w:charSpace="-774"/>
        </w:sectPr>
      </w:pPr>
    </w:p>
    <w:p w:rsidR="00FF4900" w:rsidRPr="00B4630D" w:rsidRDefault="00FF4900" w:rsidP="008A7645">
      <w:pPr>
        <w:pStyle w:val="28-"/>
        <w:rPr>
          <w:lang w:eastAsia="zh-TW"/>
        </w:rPr>
      </w:pPr>
      <w:bookmarkStart w:id="20" w:name="_Toc406763711"/>
      <w:bookmarkStart w:id="21" w:name="_Toc406763908"/>
      <w:bookmarkStart w:id="22" w:name="_Toc427094942"/>
      <w:bookmarkStart w:id="23" w:name="_Toc429578326"/>
      <w:bookmarkStart w:id="24" w:name="_Toc108736379"/>
      <w:r w:rsidRPr="00B4630D">
        <w:rPr>
          <w:rFonts w:hint="eastAsia"/>
          <w:lang w:eastAsia="zh-TW"/>
        </w:rPr>
        <w:t>康乃迪克州投資環境簡介</w:t>
      </w:r>
      <w:bookmarkEnd w:id="20"/>
      <w:bookmarkEnd w:id="21"/>
      <w:bookmarkEnd w:id="22"/>
      <w:bookmarkEnd w:id="23"/>
      <w:bookmarkEnd w:id="24"/>
    </w:p>
    <w:p w:rsidR="00FF4900" w:rsidRPr="00B4630D" w:rsidRDefault="00FF4900" w:rsidP="008A7645">
      <w:pPr>
        <w:pStyle w:val="aff2"/>
      </w:pPr>
      <w:r w:rsidRPr="00B4630D">
        <w:rPr>
          <w:rFonts w:hint="eastAsia"/>
        </w:rPr>
        <w:t xml:space="preserve">康乃迪克州基本資料表 </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5"/>
        <w:gridCol w:w="6129"/>
      </w:tblGrid>
      <w:tr w:rsidR="00B4630D" w:rsidRPr="00B4630D">
        <w:trPr>
          <w:trHeight w:val="680"/>
          <w:jc w:val="center"/>
        </w:trPr>
        <w:tc>
          <w:tcPr>
            <w:tcW w:w="8564" w:type="dxa"/>
            <w:gridSpan w:val="2"/>
            <w:vAlign w:val="center"/>
          </w:tcPr>
          <w:p w:rsidR="00FF4900" w:rsidRPr="00B4630D" w:rsidRDefault="007A2C3F" w:rsidP="00FF4900">
            <w:pPr>
              <w:pStyle w:val="aff3"/>
              <w:ind w:leftChars="50" w:left="118" w:rightChars="50" w:right="118"/>
            </w:pPr>
            <w:r w:rsidRPr="00B4630D">
              <w:rPr>
                <w:rFonts w:hint="eastAsia"/>
              </w:rPr>
              <w:t>自　然　人　文</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地理環境</w:t>
            </w:r>
          </w:p>
        </w:tc>
        <w:tc>
          <w:tcPr>
            <w:tcW w:w="6129" w:type="dxa"/>
            <w:vAlign w:val="center"/>
          </w:tcPr>
          <w:p w:rsidR="00F65032" w:rsidRPr="00B4630D" w:rsidRDefault="00F65032" w:rsidP="00F65032">
            <w:pPr>
              <w:pStyle w:val="-0"/>
              <w:rPr>
                <w:lang w:eastAsia="zh-TW"/>
              </w:rPr>
            </w:pPr>
            <w:r w:rsidRPr="00B4630D">
              <w:t>又名憲法（</w:t>
            </w:r>
            <w:r w:rsidRPr="00B4630D">
              <w:t>Constitution</w:t>
            </w:r>
            <w:r w:rsidRPr="00B4630D">
              <w:t>）州，</w:t>
            </w:r>
            <w:r w:rsidRPr="00B4630D">
              <w:t>1788</w:t>
            </w:r>
            <w:r w:rsidRPr="00B4630D">
              <w:t>年</w:t>
            </w:r>
            <w:r w:rsidRPr="00B4630D">
              <w:t>1</w:t>
            </w:r>
            <w:r w:rsidRPr="00B4630D">
              <w:t>月</w:t>
            </w:r>
            <w:r w:rsidRPr="00B4630D">
              <w:t>9</w:t>
            </w:r>
            <w:r w:rsidRPr="00B4630D">
              <w:t>日獲得州（</w:t>
            </w:r>
            <w:r w:rsidRPr="00B4630D">
              <w:t>statehood</w:t>
            </w:r>
            <w:r w:rsidRPr="00B4630D">
              <w:t>）地位，為美國第</w:t>
            </w:r>
            <w:r w:rsidRPr="00B4630D">
              <w:t>5</w:t>
            </w:r>
            <w:r w:rsidRPr="00B4630D">
              <w:t>個成立的州。</w:t>
            </w:r>
            <w:r w:rsidRPr="00B4630D">
              <w:rPr>
                <w:lang w:eastAsia="zh-TW"/>
              </w:rPr>
              <w:t>新英格蘭地區最南部之一州，海岸線狹長，有黃金海岸之稱，與紐約州及紐澤西州並稱大紐約都會區</w:t>
            </w:r>
            <w:r w:rsidRPr="00B4630D">
              <w:rPr>
                <w:lang w:eastAsia="zh-TW"/>
              </w:rPr>
              <w:t>3</w:t>
            </w:r>
            <w:r w:rsidRPr="00B4630D">
              <w:rPr>
                <w:lang w:eastAsia="zh-TW"/>
              </w:rPr>
              <w:t>州（</w:t>
            </w:r>
            <w:r w:rsidRPr="00B4630D">
              <w:rPr>
                <w:lang w:eastAsia="zh-TW"/>
              </w:rPr>
              <w:t>Tri-State</w:t>
            </w:r>
            <w:r w:rsidRPr="00B4630D">
              <w:rPr>
                <w:lang w:eastAsia="zh-TW"/>
              </w:rPr>
              <w:t>）地區，州內大城均沿海岸分布。</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人口</w:t>
            </w:r>
          </w:p>
        </w:tc>
        <w:tc>
          <w:tcPr>
            <w:tcW w:w="6129" w:type="dxa"/>
            <w:vAlign w:val="center"/>
          </w:tcPr>
          <w:p w:rsidR="00F65032" w:rsidRPr="00B4630D" w:rsidRDefault="00F65032" w:rsidP="00F65032">
            <w:pPr>
              <w:pStyle w:val="-0"/>
              <w:rPr>
                <w:lang w:eastAsia="zh-TW"/>
              </w:rPr>
            </w:pPr>
            <w:r w:rsidRPr="00B4630D">
              <w:rPr>
                <w:lang w:eastAsia="zh-TW"/>
              </w:rPr>
              <w:t>3</w:t>
            </w:r>
            <w:r w:rsidRPr="00B4630D">
              <w:rPr>
                <w:rFonts w:eastAsiaTheme="minorEastAsia" w:hint="eastAsia"/>
                <w:lang w:eastAsia="zh-TW"/>
              </w:rPr>
              <w:t>60</w:t>
            </w:r>
            <w:r w:rsidRPr="00B4630D">
              <w:rPr>
                <w:lang w:eastAsia="zh-TW"/>
              </w:rPr>
              <w:t>萬</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人口結構</w:t>
            </w:r>
          </w:p>
        </w:tc>
        <w:tc>
          <w:tcPr>
            <w:tcW w:w="6129" w:type="dxa"/>
            <w:vAlign w:val="center"/>
          </w:tcPr>
          <w:p w:rsidR="00F65032" w:rsidRPr="00B4630D" w:rsidRDefault="00F65032" w:rsidP="00F65032">
            <w:pPr>
              <w:pStyle w:val="-0"/>
              <w:rPr>
                <w:lang w:eastAsia="zh-TW"/>
              </w:rPr>
            </w:pPr>
            <w:r w:rsidRPr="00B4630D">
              <w:rPr>
                <w:lang w:eastAsia="zh-TW"/>
              </w:rPr>
              <w:t>白人占</w:t>
            </w:r>
            <w:r w:rsidRPr="00B4630D">
              <w:rPr>
                <w:rFonts w:eastAsiaTheme="minorEastAsia" w:hint="eastAsia"/>
                <w:lang w:eastAsia="zh-TW"/>
              </w:rPr>
              <w:t>79.7</w:t>
            </w:r>
            <w:r w:rsidRPr="00B4630D">
              <w:rPr>
                <w:lang w:eastAsia="zh-TW"/>
              </w:rPr>
              <w:t>%</w:t>
            </w:r>
            <w:r w:rsidRPr="00B4630D">
              <w:rPr>
                <w:lang w:eastAsia="zh-TW"/>
              </w:rPr>
              <w:t>，拉丁裔人占</w:t>
            </w:r>
            <w:r w:rsidRPr="00B4630D">
              <w:rPr>
                <w:lang w:eastAsia="zh-TW"/>
              </w:rPr>
              <w:t>16.9%</w:t>
            </w:r>
            <w:r w:rsidRPr="00B4630D">
              <w:rPr>
                <w:lang w:eastAsia="zh-TW"/>
              </w:rPr>
              <w:t>，黑人占</w:t>
            </w:r>
            <w:r w:rsidRPr="00B4630D">
              <w:rPr>
                <w:lang w:eastAsia="zh-TW"/>
              </w:rPr>
              <w:t>12</w:t>
            </w:r>
            <w:r w:rsidRPr="00B4630D">
              <w:rPr>
                <w:rFonts w:eastAsiaTheme="minorEastAsia" w:hint="eastAsia"/>
                <w:lang w:eastAsia="zh-TW"/>
              </w:rPr>
              <w:t>.2</w:t>
            </w:r>
            <w:r w:rsidRPr="00B4630D">
              <w:rPr>
                <w:lang w:eastAsia="zh-TW"/>
              </w:rPr>
              <w:t>%</w:t>
            </w:r>
            <w:r w:rsidRPr="00B4630D">
              <w:rPr>
                <w:lang w:eastAsia="zh-TW"/>
              </w:rPr>
              <w:t>，亞裔占</w:t>
            </w:r>
            <w:r w:rsidRPr="00B4630D">
              <w:rPr>
                <w:lang w:eastAsia="zh-TW"/>
              </w:rPr>
              <w:t>5.0%</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面積</w:t>
            </w:r>
          </w:p>
        </w:tc>
        <w:tc>
          <w:tcPr>
            <w:tcW w:w="6129" w:type="dxa"/>
            <w:vAlign w:val="center"/>
          </w:tcPr>
          <w:p w:rsidR="00F65032" w:rsidRPr="00B4630D" w:rsidRDefault="00F65032" w:rsidP="00F65032">
            <w:pPr>
              <w:pStyle w:val="-0"/>
            </w:pPr>
            <w:r w:rsidRPr="00B4630D">
              <w:t>4,842.36</w:t>
            </w:r>
            <w:r w:rsidRPr="00B4630D">
              <w:t>平方英哩</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氣候</w:t>
            </w:r>
          </w:p>
        </w:tc>
        <w:tc>
          <w:tcPr>
            <w:tcW w:w="6129" w:type="dxa"/>
            <w:vAlign w:val="center"/>
          </w:tcPr>
          <w:p w:rsidR="00F65032" w:rsidRPr="00B4630D" w:rsidRDefault="00F65032" w:rsidP="00F65032">
            <w:pPr>
              <w:pStyle w:val="-0"/>
              <w:rPr>
                <w:lang w:eastAsia="zh-TW"/>
              </w:rPr>
            </w:pPr>
            <w:r w:rsidRPr="00B4630D">
              <w:rPr>
                <w:lang w:eastAsia="zh-TW"/>
              </w:rPr>
              <w:t>屬潮濕大陸性氣候。海岸的氣候為潮濕亞熱帶氣候，氣候四季分明。平均來說，冬季時間長，約半年，雨雪頻繁，夏季溫暖潮溼，州內溫差多超過</w:t>
            </w:r>
            <w:r w:rsidRPr="00B4630D">
              <w:rPr>
                <w:lang w:eastAsia="zh-TW"/>
              </w:rPr>
              <w:t>10</w:t>
            </w:r>
            <w:r w:rsidRPr="00B4630D">
              <w:rPr>
                <w:lang w:eastAsia="zh-TW"/>
              </w:rPr>
              <w:t>度。</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教育普及程度</w:t>
            </w:r>
          </w:p>
        </w:tc>
        <w:tc>
          <w:tcPr>
            <w:tcW w:w="6129" w:type="dxa"/>
            <w:vAlign w:val="center"/>
          </w:tcPr>
          <w:p w:rsidR="00F65032" w:rsidRPr="00B4630D" w:rsidRDefault="00F65032" w:rsidP="00F65032">
            <w:pPr>
              <w:pStyle w:val="-0"/>
              <w:rPr>
                <w:lang w:eastAsia="zh-TW"/>
              </w:rPr>
            </w:pPr>
            <w:r w:rsidRPr="00B4630D">
              <w:rPr>
                <w:lang w:eastAsia="zh-TW"/>
              </w:rPr>
              <w:t>本州</w:t>
            </w:r>
            <w:r w:rsidRPr="00B4630D">
              <w:rPr>
                <w:lang w:eastAsia="zh-TW"/>
              </w:rPr>
              <w:t>25</w:t>
            </w:r>
            <w:r w:rsidRPr="00B4630D">
              <w:rPr>
                <w:lang w:eastAsia="zh-TW"/>
              </w:rPr>
              <w:t>歲以上人口中有</w:t>
            </w:r>
            <w:r w:rsidRPr="00B4630D">
              <w:rPr>
                <w:rFonts w:eastAsiaTheme="minorEastAsia" w:hint="eastAsia"/>
                <w:lang w:eastAsia="zh-TW"/>
              </w:rPr>
              <w:t>40</w:t>
            </w:r>
            <w:r w:rsidRPr="00B4630D">
              <w:rPr>
                <w:lang w:eastAsia="zh-TW"/>
              </w:rPr>
              <w:t>%</w:t>
            </w:r>
            <w:r w:rsidRPr="00B4630D">
              <w:rPr>
                <w:lang w:eastAsia="zh-TW"/>
              </w:rPr>
              <w:t>擁有大學、或大學以上學歷</w:t>
            </w:r>
          </w:p>
        </w:tc>
      </w:tr>
      <w:tr w:rsidR="00B4630D" w:rsidRPr="00B4630D" w:rsidTr="003F0A7B">
        <w:trPr>
          <w:trHeight w:val="680"/>
          <w:jc w:val="center"/>
        </w:trPr>
        <w:tc>
          <w:tcPr>
            <w:tcW w:w="2435" w:type="dxa"/>
            <w:vAlign w:val="center"/>
          </w:tcPr>
          <w:p w:rsidR="00F65032" w:rsidRPr="00B4630D" w:rsidRDefault="00F65032" w:rsidP="00F65032">
            <w:pPr>
              <w:pStyle w:val="-"/>
            </w:pPr>
            <w:r w:rsidRPr="00B4630D">
              <w:rPr>
                <w:rFonts w:hint="eastAsia"/>
              </w:rPr>
              <w:t>首府及重要城市</w:t>
            </w:r>
          </w:p>
        </w:tc>
        <w:tc>
          <w:tcPr>
            <w:tcW w:w="6129" w:type="dxa"/>
            <w:vAlign w:val="center"/>
          </w:tcPr>
          <w:p w:rsidR="00F65032" w:rsidRPr="00B4630D" w:rsidRDefault="00F65032" w:rsidP="00F65032">
            <w:pPr>
              <w:pStyle w:val="-0"/>
            </w:pPr>
            <w:r w:rsidRPr="00B4630D">
              <w:t>首</w:t>
            </w:r>
            <w:r w:rsidRPr="00B4630D">
              <w:rPr>
                <w:lang w:eastAsia="zh-TW"/>
              </w:rPr>
              <w:t>府</w:t>
            </w:r>
            <w:r w:rsidRPr="00B4630D">
              <w:t>Hartford</w:t>
            </w:r>
            <w:r w:rsidRPr="00B4630D">
              <w:t>；其他重要城市：</w:t>
            </w:r>
            <w:r w:rsidRPr="00B4630D">
              <w:t>Bridgeport</w:t>
            </w:r>
            <w:r w:rsidRPr="00B4630D">
              <w:t>、</w:t>
            </w:r>
            <w:r w:rsidRPr="00B4630D">
              <w:t>New Haven</w:t>
            </w:r>
            <w:r w:rsidRPr="00B4630D">
              <w:t>、</w:t>
            </w:r>
            <w:r w:rsidRPr="00B4630D">
              <w:t>Stamford</w:t>
            </w:r>
            <w:r w:rsidRPr="00B4630D">
              <w:t>、</w:t>
            </w:r>
            <w:r w:rsidRPr="00B4630D">
              <w:t>Waterbury</w:t>
            </w:r>
            <w:r w:rsidRPr="00B4630D">
              <w:t>、</w:t>
            </w:r>
            <w:r w:rsidRPr="00B4630D">
              <w:t>Norwalk, Danbury, New Britain, Greenwich</w:t>
            </w:r>
            <w:r w:rsidRPr="00B4630D">
              <w:t>以及</w:t>
            </w:r>
            <w:r w:rsidRPr="00B4630D">
              <w:t>Bristol</w:t>
            </w:r>
            <w:r w:rsidRPr="00B4630D">
              <w:t>等</w:t>
            </w:r>
          </w:p>
        </w:tc>
      </w:tr>
    </w:tbl>
    <w:p w:rsidR="00F53D43" w:rsidRPr="00B4630D" w:rsidRDefault="00F53D43" w:rsidP="00F53D43">
      <w:pPr>
        <w:ind w:firstLine="472"/>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5"/>
        <w:gridCol w:w="6129"/>
      </w:tblGrid>
      <w:tr w:rsidR="00B4630D" w:rsidRPr="00B4630D">
        <w:trPr>
          <w:trHeight w:val="680"/>
          <w:jc w:val="center"/>
        </w:trPr>
        <w:tc>
          <w:tcPr>
            <w:tcW w:w="8564" w:type="dxa"/>
            <w:gridSpan w:val="2"/>
            <w:vAlign w:val="center"/>
          </w:tcPr>
          <w:p w:rsidR="007A2C3F" w:rsidRPr="00B4630D" w:rsidRDefault="007A2C3F" w:rsidP="007A2C3F">
            <w:pPr>
              <w:pStyle w:val="aff3"/>
              <w:ind w:leftChars="50" w:left="118" w:rightChars="50" w:right="118"/>
              <w:contextualSpacing/>
            </w:pPr>
            <w:r w:rsidRPr="00B4630D">
              <w:rPr>
                <w:rFonts w:hint="eastAsia"/>
              </w:rPr>
              <w:t>經</w:t>
            </w:r>
            <w:r w:rsidRPr="00B4630D">
              <w:t xml:space="preserve">  </w:t>
            </w:r>
            <w:r w:rsidRPr="00B4630D">
              <w:rPr>
                <w:rFonts w:hint="eastAsia"/>
              </w:rPr>
              <w:t>濟</w:t>
            </w:r>
            <w:r w:rsidRPr="00B4630D">
              <w:t xml:space="preserve">  </w:t>
            </w:r>
            <w:r w:rsidRPr="00B4630D">
              <w:rPr>
                <w:rFonts w:hint="eastAsia"/>
              </w:rPr>
              <w:t>概</w:t>
            </w:r>
            <w:r w:rsidRPr="00B4630D">
              <w:t xml:space="preserve">  </w:t>
            </w:r>
            <w:r w:rsidRPr="00B4630D">
              <w:rPr>
                <w:rFonts w:hint="eastAsia"/>
              </w:rPr>
              <w:t>況</w:t>
            </w:r>
          </w:p>
        </w:tc>
      </w:tr>
      <w:tr w:rsidR="00B4630D" w:rsidRPr="00B4630D">
        <w:trPr>
          <w:trHeight w:val="680"/>
          <w:jc w:val="center"/>
        </w:trPr>
        <w:tc>
          <w:tcPr>
            <w:tcW w:w="2435" w:type="dxa"/>
            <w:vAlign w:val="center"/>
          </w:tcPr>
          <w:p w:rsidR="00F65032" w:rsidRPr="00B4630D" w:rsidRDefault="00F65032" w:rsidP="00F65032">
            <w:pPr>
              <w:pStyle w:val="-"/>
              <w:contextualSpacing/>
            </w:pPr>
            <w:r w:rsidRPr="00B4630D">
              <w:rPr>
                <w:rFonts w:hint="eastAsia"/>
              </w:rPr>
              <w:t>國內生產毛額</w:t>
            </w:r>
          </w:p>
        </w:tc>
        <w:tc>
          <w:tcPr>
            <w:tcW w:w="6129" w:type="dxa"/>
            <w:vAlign w:val="center"/>
          </w:tcPr>
          <w:p w:rsidR="00F65032" w:rsidRPr="00B4630D" w:rsidRDefault="00F65032" w:rsidP="00F65032">
            <w:pPr>
              <w:pStyle w:val="-0"/>
            </w:pPr>
            <w:r w:rsidRPr="00B4630D">
              <w:t>3,086</w:t>
            </w:r>
            <w:r w:rsidRPr="00B4630D">
              <w:t>億</w:t>
            </w:r>
            <w:r w:rsidRPr="00B4630D">
              <w:t>7</w:t>
            </w:r>
            <w:r w:rsidR="007716CD" w:rsidRPr="00B4630D">
              <w:rPr>
                <w:rFonts w:hint="eastAsia"/>
                <w:lang w:eastAsia="zh-TW"/>
              </w:rPr>
              <w:t>,</w:t>
            </w:r>
            <w:r w:rsidRPr="00B4630D">
              <w:t>100</w:t>
            </w:r>
            <w:r w:rsidRPr="00B4630D">
              <w:rPr>
                <w:rFonts w:hint="eastAsia"/>
              </w:rPr>
              <w:t>萬</w:t>
            </w:r>
            <w:r w:rsidRPr="00B4630D">
              <w:t>美元（</w:t>
            </w:r>
            <w:r w:rsidRPr="00B4630D">
              <w:t>202</w:t>
            </w:r>
            <w:r w:rsidRPr="00B4630D">
              <w:rPr>
                <w:rFonts w:hint="eastAsia"/>
              </w:rPr>
              <w:t>1</w:t>
            </w:r>
            <w:r w:rsidRPr="00B4630D">
              <w:t>年）</w:t>
            </w:r>
          </w:p>
        </w:tc>
      </w:tr>
      <w:tr w:rsidR="00B4630D" w:rsidRPr="00B4630D">
        <w:trPr>
          <w:trHeight w:val="680"/>
          <w:jc w:val="center"/>
        </w:trPr>
        <w:tc>
          <w:tcPr>
            <w:tcW w:w="2435" w:type="dxa"/>
            <w:vAlign w:val="center"/>
          </w:tcPr>
          <w:p w:rsidR="00F65032" w:rsidRPr="00B4630D" w:rsidRDefault="00F65032" w:rsidP="00F65032">
            <w:pPr>
              <w:pStyle w:val="-"/>
              <w:contextualSpacing/>
            </w:pPr>
            <w:r w:rsidRPr="00B4630D">
              <w:rPr>
                <w:rFonts w:hint="eastAsia"/>
              </w:rPr>
              <w:t>平均國民所得</w:t>
            </w:r>
          </w:p>
        </w:tc>
        <w:tc>
          <w:tcPr>
            <w:tcW w:w="6129" w:type="dxa"/>
            <w:vAlign w:val="center"/>
          </w:tcPr>
          <w:p w:rsidR="00F65032" w:rsidRPr="00B4630D" w:rsidRDefault="00F65032" w:rsidP="00F65032">
            <w:pPr>
              <w:pStyle w:val="-0"/>
            </w:pPr>
            <w:r w:rsidRPr="00B4630D">
              <w:rPr>
                <w:rFonts w:eastAsiaTheme="minorEastAsia" w:hint="eastAsia"/>
                <w:lang w:eastAsia="zh-TW"/>
              </w:rPr>
              <w:t>82,082</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trPr>
          <w:trHeight w:val="680"/>
          <w:jc w:val="center"/>
        </w:trPr>
        <w:tc>
          <w:tcPr>
            <w:tcW w:w="2435" w:type="dxa"/>
            <w:vAlign w:val="center"/>
          </w:tcPr>
          <w:p w:rsidR="00F65032" w:rsidRPr="00B4630D" w:rsidRDefault="00F65032" w:rsidP="00F65032">
            <w:pPr>
              <w:pStyle w:val="-"/>
              <w:contextualSpacing/>
            </w:pPr>
            <w:r w:rsidRPr="00B4630D">
              <w:rPr>
                <w:rFonts w:hint="eastAsia"/>
              </w:rPr>
              <w:t>經濟成長率</w:t>
            </w:r>
          </w:p>
        </w:tc>
        <w:tc>
          <w:tcPr>
            <w:tcW w:w="6129" w:type="dxa"/>
            <w:vAlign w:val="center"/>
          </w:tcPr>
          <w:p w:rsidR="00F65032" w:rsidRPr="00B4630D" w:rsidRDefault="00F65032" w:rsidP="00F65032">
            <w:pPr>
              <w:pStyle w:val="-0"/>
            </w:pPr>
            <w:r w:rsidRPr="00B4630D">
              <w:rPr>
                <w:rFonts w:eastAsiaTheme="minorEastAsia"/>
                <w:lang w:eastAsia="zh-TW"/>
              </w:rPr>
              <w:t>4.2%</w:t>
            </w:r>
            <w:r w:rsidRPr="00B4630D">
              <w:rPr>
                <w:rFonts w:eastAsiaTheme="minorEastAsia"/>
                <w:lang w:eastAsia="zh-TW"/>
              </w:rPr>
              <w:t>（</w:t>
            </w:r>
            <w:r w:rsidRPr="00B4630D">
              <w:rPr>
                <w:rFonts w:eastAsiaTheme="minorEastAsia"/>
                <w:lang w:eastAsia="zh-TW"/>
              </w:rPr>
              <w:t>202</w:t>
            </w:r>
            <w:r w:rsidRPr="00B4630D">
              <w:rPr>
                <w:rFonts w:eastAsiaTheme="minorEastAsia" w:hint="eastAsia"/>
                <w:lang w:eastAsia="zh-TW"/>
              </w:rPr>
              <w:t>1</w:t>
            </w:r>
            <w:r w:rsidRPr="00B4630D">
              <w:rPr>
                <w:lang w:eastAsia="zh-TW"/>
              </w:rPr>
              <w:t>年</w:t>
            </w:r>
            <w:r w:rsidRPr="00B4630D">
              <w:t>）</w:t>
            </w:r>
          </w:p>
        </w:tc>
      </w:tr>
      <w:tr w:rsidR="00B4630D" w:rsidRPr="00B4630D">
        <w:trPr>
          <w:trHeight w:val="680"/>
          <w:jc w:val="center"/>
        </w:trPr>
        <w:tc>
          <w:tcPr>
            <w:tcW w:w="2435" w:type="dxa"/>
            <w:vAlign w:val="center"/>
          </w:tcPr>
          <w:p w:rsidR="00F65032" w:rsidRPr="00B4630D" w:rsidRDefault="00F65032" w:rsidP="00F65032">
            <w:pPr>
              <w:pStyle w:val="-"/>
              <w:contextualSpacing/>
              <w:rPr>
                <w:lang w:eastAsia="zh-TW"/>
              </w:rPr>
            </w:pPr>
            <w:r w:rsidRPr="00B4630D">
              <w:rPr>
                <w:rFonts w:hint="eastAsia"/>
                <w:lang w:eastAsia="zh-TW"/>
              </w:rPr>
              <w:t>失業率</w:t>
            </w:r>
          </w:p>
        </w:tc>
        <w:tc>
          <w:tcPr>
            <w:tcW w:w="6129" w:type="dxa"/>
            <w:vAlign w:val="center"/>
          </w:tcPr>
          <w:p w:rsidR="00F65032" w:rsidRPr="00B4630D" w:rsidRDefault="00F65032" w:rsidP="00F65032">
            <w:pPr>
              <w:pStyle w:val="-0"/>
            </w:pPr>
            <w:r w:rsidRPr="00B4630D">
              <w:t>4.9%</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rsidTr="007D34C3">
        <w:trPr>
          <w:trHeight w:val="680"/>
          <w:jc w:val="center"/>
        </w:trPr>
        <w:tc>
          <w:tcPr>
            <w:tcW w:w="2435" w:type="dxa"/>
            <w:vAlign w:val="center"/>
          </w:tcPr>
          <w:p w:rsidR="00F65032" w:rsidRPr="00B4630D" w:rsidRDefault="00F65032" w:rsidP="00F65032">
            <w:pPr>
              <w:pStyle w:val="-"/>
              <w:contextualSpacing/>
            </w:pPr>
            <w:r w:rsidRPr="00B4630D">
              <w:rPr>
                <w:rFonts w:hint="eastAsia"/>
                <w:lang w:eastAsia="zh-TW"/>
              </w:rPr>
              <w:t>進口值</w:t>
            </w:r>
          </w:p>
        </w:tc>
        <w:tc>
          <w:tcPr>
            <w:tcW w:w="6129" w:type="dxa"/>
            <w:vAlign w:val="center"/>
          </w:tcPr>
          <w:p w:rsidR="00F65032" w:rsidRPr="00B4630D" w:rsidRDefault="00F65032" w:rsidP="00F65032">
            <w:pPr>
              <w:pStyle w:val="-0"/>
            </w:pPr>
            <w:r w:rsidRPr="00B4630D">
              <w:rPr>
                <w:lang w:eastAsia="zh-TW"/>
              </w:rPr>
              <w:t>207</w:t>
            </w:r>
            <w:r w:rsidRPr="00B4630D">
              <w:rPr>
                <w:lang w:eastAsia="zh-TW"/>
              </w:rPr>
              <w:t>億</w:t>
            </w:r>
            <w:r w:rsidRPr="00B4630D">
              <w:rPr>
                <w:lang w:eastAsia="zh-TW"/>
              </w:rPr>
              <w:t>7,085</w:t>
            </w:r>
            <w:r w:rsidRPr="00B4630D">
              <w:rPr>
                <w:lang w:eastAsia="zh-TW"/>
              </w:rPr>
              <w:t>萬美元（</w:t>
            </w:r>
            <w:r w:rsidRPr="00B4630D">
              <w:rPr>
                <w:lang w:eastAsia="zh-TW"/>
              </w:rPr>
              <w:t>2021</w:t>
            </w:r>
            <w:r w:rsidRPr="00B4630D">
              <w:rPr>
                <w:lang w:eastAsia="zh-TW"/>
              </w:rPr>
              <w:t>年）</w:t>
            </w:r>
          </w:p>
        </w:tc>
      </w:tr>
      <w:tr w:rsidR="00B4630D" w:rsidRPr="00B4630D" w:rsidTr="007D34C3">
        <w:trPr>
          <w:trHeight w:val="680"/>
          <w:jc w:val="center"/>
        </w:trPr>
        <w:tc>
          <w:tcPr>
            <w:tcW w:w="2435" w:type="dxa"/>
            <w:vAlign w:val="center"/>
          </w:tcPr>
          <w:p w:rsidR="00F65032" w:rsidRPr="00B4630D" w:rsidRDefault="00F65032" w:rsidP="00F65032">
            <w:pPr>
              <w:pStyle w:val="-"/>
            </w:pPr>
            <w:r w:rsidRPr="00B4630D">
              <w:rPr>
                <w:rFonts w:hint="eastAsia"/>
              </w:rPr>
              <w:t>出口值</w:t>
            </w:r>
          </w:p>
        </w:tc>
        <w:tc>
          <w:tcPr>
            <w:tcW w:w="6129" w:type="dxa"/>
            <w:vAlign w:val="center"/>
          </w:tcPr>
          <w:p w:rsidR="00F65032" w:rsidRPr="00B4630D" w:rsidRDefault="00F65032" w:rsidP="005E1AC6">
            <w:pPr>
              <w:pStyle w:val="-0"/>
              <w:rPr>
                <w:lang w:eastAsia="zh-TW"/>
              </w:rPr>
            </w:pPr>
            <w:r w:rsidRPr="00B4630D">
              <w:rPr>
                <w:lang w:eastAsia="zh-TW"/>
              </w:rPr>
              <w:t>145</w:t>
            </w:r>
            <w:r w:rsidRPr="00B4630D">
              <w:rPr>
                <w:lang w:eastAsia="zh-TW"/>
              </w:rPr>
              <w:t>億</w:t>
            </w:r>
            <w:r w:rsidRPr="00B4630D">
              <w:rPr>
                <w:lang w:eastAsia="zh-TW"/>
              </w:rPr>
              <w:t>6</w:t>
            </w:r>
            <w:r w:rsidRPr="00B4630D">
              <w:rPr>
                <w:rFonts w:hint="eastAsia"/>
                <w:lang w:eastAsia="zh-TW"/>
              </w:rPr>
              <w:t>,923</w:t>
            </w:r>
            <w:r w:rsidRPr="00B4630D">
              <w:rPr>
                <w:lang w:eastAsia="zh-TW"/>
              </w:rPr>
              <w:t>萬美元（</w:t>
            </w:r>
            <w:r w:rsidRPr="00B4630D">
              <w:rPr>
                <w:lang w:eastAsia="zh-TW"/>
              </w:rPr>
              <w:t>2021</w:t>
            </w:r>
            <w:r w:rsidRPr="00B4630D">
              <w:rPr>
                <w:lang w:eastAsia="zh-TW"/>
              </w:rPr>
              <w:t>年）</w:t>
            </w:r>
          </w:p>
        </w:tc>
      </w:tr>
      <w:tr w:rsidR="00B4630D" w:rsidRPr="00B4630D">
        <w:trPr>
          <w:trHeight w:val="680"/>
          <w:jc w:val="center"/>
        </w:trPr>
        <w:tc>
          <w:tcPr>
            <w:tcW w:w="2435" w:type="dxa"/>
            <w:vAlign w:val="center"/>
          </w:tcPr>
          <w:p w:rsidR="00F65032" w:rsidRPr="00B4630D" w:rsidRDefault="00F65032" w:rsidP="00F65032">
            <w:pPr>
              <w:pStyle w:val="-"/>
            </w:pPr>
            <w:r w:rsidRPr="00B4630D">
              <w:rPr>
                <w:rFonts w:hint="eastAsia"/>
              </w:rPr>
              <w:t>主要進口項目</w:t>
            </w:r>
          </w:p>
        </w:tc>
        <w:tc>
          <w:tcPr>
            <w:tcW w:w="6129" w:type="dxa"/>
            <w:vAlign w:val="center"/>
          </w:tcPr>
          <w:p w:rsidR="00F65032" w:rsidRPr="00B4630D" w:rsidRDefault="00F65032" w:rsidP="005E1AC6">
            <w:pPr>
              <w:pStyle w:val="-0"/>
              <w:rPr>
                <w:lang w:eastAsia="zh-TW"/>
              </w:rPr>
            </w:pPr>
            <w:r w:rsidRPr="00B4630D">
              <w:rPr>
                <w:rFonts w:hint="eastAsia"/>
                <w:lang w:eastAsia="zh-TW"/>
              </w:rPr>
              <w:t>銀製品、輕油、飛機及航空器、</w:t>
            </w:r>
            <w:r w:rsidRPr="00B4630D">
              <w:rPr>
                <w:lang w:eastAsia="zh-TW"/>
              </w:rPr>
              <w:t>石油原油及自瀝青礦物提煉之原油、鋁、渦輪噴射引擎或螺旋漿推動渦輪機之零件、黃金、</w:t>
            </w:r>
            <w:r w:rsidRPr="00B4630D">
              <w:rPr>
                <w:rFonts w:hint="eastAsia"/>
                <w:lang w:eastAsia="zh-TW"/>
              </w:rPr>
              <w:t>磺醯胺類、座物、半導體設備零件</w:t>
            </w:r>
          </w:p>
        </w:tc>
      </w:tr>
      <w:tr w:rsidR="00B4630D" w:rsidRPr="00B4630D">
        <w:trPr>
          <w:trHeight w:val="680"/>
          <w:jc w:val="center"/>
        </w:trPr>
        <w:tc>
          <w:tcPr>
            <w:tcW w:w="2435" w:type="dxa"/>
            <w:vAlign w:val="center"/>
          </w:tcPr>
          <w:p w:rsidR="00F65032" w:rsidRPr="00B4630D" w:rsidRDefault="00F65032" w:rsidP="00F65032">
            <w:pPr>
              <w:pStyle w:val="-"/>
            </w:pPr>
            <w:r w:rsidRPr="00B4630D">
              <w:rPr>
                <w:rFonts w:hint="eastAsia"/>
              </w:rPr>
              <w:t>主要出口項目</w:t>
            </w:r>
          </w:p>
        </w:tc>
        <w:tc>
          <w:tcPr>
            <w:tcW w:w="6129" w:type="dxa"/>
            <w:vAlign w:val="center"/>
          </w:tcPr>
          <w:p w:rsidR="00F65032" w:rsidRPr="00B4630D" w:rsidRDefault="00F65032" w:rsidP="005E1AC6">
            <w:pPr>
              <w:pStyle w:val="-0"/>
              <w:rPr>
                <w:lang w:eastAsia="zh-TW"/>
              </w:rPr>
            </w:pPr>
            <w:r w:rsidRPr="00B4630D">
              <w:rPr>
                <w:lang w:eastAsia="zh-TW"/>
              </w:rPr>
              <w:t>民航器及其引擎與零件、半導體設備零件、醫藥製劑、渦輪噴射引擎或螺旋漿推動渦輪機之零件、廢鐵、碳酸鈉、飛機或直升機之其他零件、三輪</w:t>
            </w:r>
            <w:r w:rsidRPr="00B4630D">
              <w:rPr>
                <w:rFonts w:hint="eastAsia"/>
                <w:lang w:eastAsia="zh-TW"/>
              </w:rPr>
              <w:t>腳踏車及踏板車、醫療器材</w:t>
            </w:r>
            <w:r w:rsidRPr="00B4630D">
              <w:rPr>
                <w:lang w:eastAsia="zh-TW"/>
              </w:rPr>
              <w:t>、交流發電機</w:t>
            </w:r>
          </w:p>
        </w:tc>
      </w:tr>
      <w:tr w:rsidR="00B4630D" w:rsidRPr="00B4630D" w:rsidTr="00FC5576">
        <w:trPr>
          <w:trHeight w:val="680"/>
          <w:jc w:val="center"/>
        </w:trPr>
        <w:tc>
          <w:tcPr>
            <w:tcW w:w="2435" w:type="dxa"/>
            <w:vAlign w:val="center"/>
          </w:tcPr>
          <w:p w:rsidR="00F65032" w:rsidRPr="00B4630D" w:rsidRDefault="00F65032" w:rsidP="00F65032">
            <w:pPr>
              <w:pStyle w:val="-"/>
            </w:pPr>
            <w:r w:rsidRPr="00B4630D">
              <w:rPr>
                <w:rFonts w:hint="eastAsia"/>
              </w:rPr>
              <w:t>主要進口</w:t>
            </w:r>
            <w:r w:rsidRPr="00B4630D">
              <w:rPr>
                <w:rFonts w:hint="eastAsia"/>
                <w:lang w:eastAsia="zh-TW"/>
              </w:rPr>
              <w:t>國家</w:t>
            </w:r>
          </w:p>
        </w:tc>
        <w:tc>
          <w:tcPr>
            <w:tcW w:w="6129" w:type="dxa"/>
          </w:tcPr>
          <w:p w:rsidR="00F65032" w:rsidRPr="00B4630D" w:rsidRDefault="00F65032" w:rsidP="00F65032">
            <w:pPr>
              <w:pStyle w:val="-0"/>
              <w:rPr>
                <w:lang w:eastAsia="zh-TW"/>
              </w:rPr>
            </w:pPr>
            <w:r w:rsidRPr="00B4630D">
              <w:rPr>
                <w:lang w:eastAsia="zh-TW"/>
              </w:rPr>
              <w:t>加拿大、墨西哥、</w:t>
            </w:r>
            <w:r w:rsidR="008B13F5" w:rsidRPr="00B4630D">
              <w:rPr>
                <w:lang w:eastAsia="zh-TW"/>
              </w:rPr>
              <w:t>中國大陸</w:t>
            </w:r>
            <w:r w:rsidRPr="00B4630D">
              <w:rPr>
                <w:lang w:eastAsia="zh-TW"/>
              </w:rPr>
              <w:t>、德國、荷蘭、英國、法國、越南、義大利、</w:t>
            </w:r>
            <w:r w:rsidRPr="00B4630D">
              <w:rPr>
                <w:rFonts w:hint="eastAsia"/>
                <w:lang w:eastAsia="zh-TW"/>
              </w:rPr>
              <w:t>瑞士</w:t>
            </w:r>
            <w:r w:rsidRPr="00B4630D">
              <w:rPr>
                <w:lang w:eastAsia="zh-TW"/>
              </w:rPr>
              <w:t>。臺灣</w:t>
            </w:r>
            <w:r w:rsidR="008B13F5" w:rsidRPr="00B4630D">
              <w:rPr>
                <w:lang w:eastAsia="zh-TW"/>
              </w:rPr>
              <w:t>（</w:t>
            </w:r>
            <w:r w:rsidRPr="00B4630D">
              <w:rPr>
                <w:lang w:eastAsia="zh-TW"/>
              </w:rPr>
              <w:t>第</w:t>
            </w:r>
            <w:r w:rsidRPr="00B4630D">
              <w:rPr>
                <w:lang w:eastAsia="zh-TW"/>
              </w:rPr>
              <w:t>19</w:t>
            </w:r>
            <w:r w:rsidRPr="00B4630D">
              <w:rPr>
                <w:lang w:eastAsia="zh-TW"/>
              </w:rPr>
              <w:t>大</w:t>
            </w:r>
            <w:r w:rsidR="008B13F5" w:rsidRPr="00B4630D">
              <w:rPr>
                <w:lang w:eastAsia="zh-TW"/>
              </w:rPr>
              <w:t>）</w:t>
            </w:r>
            <w:r w:rsidRPr="00B4630D">
              <w:rPr>
                <w:lang w:eastAsia="zh-TW"/>
              </w:rPr>
              <w:t>。</w:t>
            </w:r>
          </w:p>
        </w:tc>
      </w:tr>
      <w:tr w:rsidR="00B4630D" w:rsidRPr="00B4630D" w:rsidTr="00FC5576">
        <w:trPr>
          <w:trHeight w:val="680"/>
          <w:jc w:val="center"/>
        </w:trPr>
        <w:tc>
          <w:tcPr>
            <w:tcW w:w="2435" w:type="dxa"/>
            <w:vAlign w:val="center"/>
          </w:tcPr>
          <w:p w:rsidR="00F65032" w:rsidRPr="00B4630D" w:rsidRDefault="00F65032" w:rsidP="00F65032">
            <w:pPr>
              <w:pStyle w:val="-"/>
            </w:pPr>
            <w:r w:rsidRPr="00B4630D">
              <w:rPr>
                <w:rFonts w:hint="eastAsia"/>
              </w:rPr>
              <w:t>主要出口</w:t>
            </w:r>
            <w:r w:rsidRPr="00B4630D">
              <w:rPr>
                <w:rFonts w:hint="eastAsia"/>
                <w:lang w:eastAsia="zh-TW"/>
              </w:rPr>
              <w:t>國家</w:t>
            </w:r>
          </w:p>
        </w:tc>
        <w:tc>
          <w:tcPr>
            <w:tcW w:w="6129" w:type="dxa"/>
          </w:tcPr>
          <w:p w:rsidR="00F65032" w:rsidRPr="00B4630D" w:rsidRDefault="00F65032" w:rsidP="00F65032">
            <w:pPr>
              <w:pStyle w:val="-0"/>
              <w:rPr>
                <w:lang w:eastAsia="zh-TW"/>
              </w:rPr>
            </w:pPr>
            <w:r w:rsidRPr="00B4630D">
              <w:rPr>
                <w:lang w:eastAsia="zh-TW"/>
              </w:rPr>
              <w:t>德國、加拿大、</w:t>
            </w:r>
            <w:r w:rsidR="008B13F5" w:rsidRPr="00B4630D">
              <w:rPr>
                <w:lang w:eastAsia="zh-TW"/>
              </w:rPr>
              <w:t>中國大陸</w:t>
            </w:r>
            <w:r w:rsidRPr="00B4630D">
              <w:rPr>
                <w:lang w:eastAsia="zh-TW"/>
              </w:rPr>
              <w:t>、英國、墨西哥、荷蘭、法國、韓國、日本、新加坡、巴西。臺灣</w:t>
            </w:r>
            <w:r w:rsidR="008B13F5" w:rsidRPr="00B4630D">
              <w:rPr>
                <w:lang w:eastAsia="zh-TW"/>
              </w:rPr>
              <w:t>（</w:t>
            </w:r>
            <w:r w:rsidRPr="00B4630D">
              <w:rPr>
                <w:lang w:eastAsia="zh-TW"/>
              </w:rPr>
              <w:t>第</w:t>
            </w:r>
            <w:r w:rsidRPr="00B4630D">
              <w:rPr>
                <w:lang w:eastAsia="zh-TW"/>
              </w:rPr>
              <w:t>14</w:t>
            </w:r>
            <w:r w:rsidRPr="00B4630D">
              <w:rPr>
                <w:lang w:eastAsia="zh-TW"/>
              </w:rPr>
              <w:t>大</w:t>
            </w:r>
            <w:r w:rsidR="008B13F5" w:rsidRPr="00B4630D">
              <w:rPr>
                <w:lang w:eastAsia="zh-TW"/>
              </w:rPr>
              <w:t>）</w:t>
            </w:r>
            <w:r w:rsidRPr="00B4630D">
              <w:rPr>
                <w:lang w:eastAsia="zh-TW"/>
              </w:rPr>
              <w:t>。</w:t>
            </w:r>
          </w:p>
        </w:tc>
      </w:tr>
    </w:tbl>
    <w:p w:rsidR="007716CD" w:rsidRPr="00B4630D" w:rsidRDefault="007716CD" w:rsidP="00C43C6D">
      <w:pPr>
        <w:pStyle w:val="a4"/>
        <w:spacing w:before="514" w:after="771"/>
      </w:pPr>
      <w:r w:rsidRPr="00B4630D">
        <w:t>第壹章　自然人文環境</w:t>
      </w:r>
    </w:p>
    <w:p w:rsidR="007716CD" w:rsidRPr="00B4630D" w:rsidRDefault="007716CD" w:rsidP="007716CD">
      <w:pPr>
        <w:pStyle w:val="a6"/>
        <w:spacing w:before="257" w:after="257"/>
        <w:ind w:left="632" w:hanging="632"/>
      </w:pPr>
      <w:r w:rsidRPr="00B4630D">
        <w:t>一、自然環境</w:t>
      </w:r>
    </w:p>
    <w:p w:rsidR="007716CD" w:rsidRPr="00B4630D" w:rsidRDefault="007716CD" w:rsidP="007716CD">
      <w:pPr>
        <w:ind w:firstLine="472"/>
        <w:rPr>
          <w:lang w:eastAsia="zh-TW"/>
        </w:rPr>
      </w:pPr>
      <w:r w:rsidRPr="00B4630D">
        <w:rPr>
          <w:lang w:eastAsia="zh-TW"/>
        </w:rPr>
        <w:t>康州位於新英格蘭地區最南部之一州，海岸線狹長，有黃金海岸之稱，實際土地面積為</w:t>
      </w:r>
      <w:r w:rsidRPr="00B4630D">
        <w:rPr>
          <w:lang w:eastAsia="zh-TW"/>
        </w:rPr>
        <w:t>4,842.36</w:t>
      </w:r>
      <w:r w:rsidRPr="00B4630D">
        <w:rPr>
          <w:lang w:eastAsia="zh-TW"/>
        </w:rPr>
        <w:t>平方英哩，面積為新英格蘭第</w:t>
      </w:r>
      <w:r w:rsidRPr="00B4630D">
        <w:rPr>
          <w:lang w:eastAsia="zh-TW"/>
        </w:rPr>
        <w:t>2</w:t>
      </w:r>
      <w:r w:rsidRPr="00B4630D">
        <w:rPr>
          <w:lang w:eastAsia="zh-TW"/>
        </w:rPr>
        <w:t>小，排名全美第</w:t>
      </w:r>
      <w:r w:rsidRPr="00B4630D">
        <w:rPr>
          <w:lang w:eastAsia="zh-TW"/>
        </w:rPr>
        <w:t>48</w:t>
      </w:r>
      <w:r w:rsidRPr="00B4630D">
        <w:rPr>
          <w:lang w:eastAsia="zh-TW"/>
        </w:rPr>
        <w:t>。康州西邊與紐約接壤，東邊緊鄰羅德島，北邊為麻州，南邊水域</w:t>
      </w:r>
      <w:r w:rsidRPr="00B4630D">
        <w:rPr>
          <w:lang w:eastAsia="zh-TW"/>
        </w:rPr>
        <w:t>Long Island Sound</w:t>
      </w:r>
      <w:r w:rsidRPr="00B4630D">
        <w:rPr>
          <w:lang w:eastAsia="zh-TW"/>
        </w:rPr>
        <w:t>與紐約州共享。康州被康乃迪克河一分為二，往南流入</w:t>
      </w:r>
      <w:r w:rsidRPr="00B4630D">
        <w:rPr>
          <w:lang w:eastAsia="zh-TW"/>
        </w:rPr>
        <w:t>Long Island Sound</w:t>
      </w:r>
      <w:r w:rsidRPr="00B4630D">
        <w:rPr>
          <w:lang w:eastAsia="zh-TW"/>
        </w:rPr>
        <w:t>。康州雖然地小，但擁有不同的地貌。近海平原以及中央山谷比較平坦；多數的大城市座落於此。其他地方較多丘陵地，位於西北方的</w:t>
      </w:r>
      <w:r w:rsidRPr="00B4630D">
        <w:rPr>
          <w:lang w:eastAsia="zh-TW"/>
        </w:rPr>
        <w:t>Litchfield Hills</w:t>
      </w:r>
      <w:r w:rsidRPr="00B4630D">
        <w:rPr>
          <w:lang w:eastAsia="zh-TW"/>
        </w:rPr>
        <w:t>，有許多山脈以及馬場。東南邊的新倫敦郡為海港城市，具海洋商業活動。原為捕鯨業港口，後為航運和製造業基地，山丘被森林覆蓋，三分之二的地方是平坦土地。</w:t>
      </w:r>
    </w:p>
    <w:p w:rsidR="007716CD" w:rsidRPr="00B4630D" w:rsidRDefault="007716CD" w:rsidP="007716CD">
      <w:pPr>
        <w:ind w:firstLine="472"/>
        <w:rPr>
          <w:lang w:eastAsia="zh-TW"/>
        </w:rPr>
      </w:pPr>
      <w:r w:rsidRPr="00B4630D">
        <w:rPr>
          <w:lang w:eastAsia="zh-TW"/>
        </w:rPr>
        <w:t>康州屬潮濕大陸性氣候。海岸的氣候為潮濕亞熱帶氣候，氣候四季分明。平均來說，冬季時間長，約半年，雨雪頻繁，該州西北部的高山地區有時嚴寒，夏季溫暖潮溼，州內溫差多超過</w:t>
      </w:r>
      <w:r w:rsidRPr="00B4630D">
        <w:rPr>
          <w:lang w:eastAsia="zh-TW"/>
        </w:rPr>
        <w:t>10</w:t>
      </w:r>
      <w:r w:rsidRPr="00B4630D">
        <w:rPr>
          <w:lang w:eastAsia="zh-TW"/>
        </w:rPr>
        <w:t>度。</w:t>
      </w:r>
    </w:p>
    <w:p w:rsidR="007716CD" w:rsidRPr="00B4630D" w:rsidRDefault="007716CD" w:rsidP="007716CD">
      <w:pPr>
        <w:pStyle w:val="a6"/>
        <w:spacing w:before="257" w:after="257"/>
        <w:ind w:left="632" w:hanging="632"/>
      </w:pPr>
      <w:r w:rsidRPr="00B4630D">
        <w:t>二、人文及社會環境</w:t>
      </w:r>
    </w:p>
    <w:p w:rsidR="007716CD" w:rsidRPr="00B4630D" w:rsidRDefault="007716CD" w:rsidP="007716CD">
      <w:pPr>
        <w:ind w:firstLine="472"/>
        <w:rPr>
          <w:lang w:eastAsia="zh-TW"/>
        </w:rPr>
      </w:pPr>
      <w:r w:rsidRPr="00B4630D">
        <w:rPr>
          <w:lang w:eastAsia="zh-TW"/>
        </w:rPr>
        <w:t>康州人口保持</w:t>
      </w:r>
      <w:r w:rsidRPr="00B4630D">
        <w:rPr>
          <w:lang w:eastAsia="zh-TW"/>
        </w:rPr>
        <w:t>360</w:t>
      </w:r>
      <w:r w:rsidRPr="00B4630D">
        <w:rPr>
          <w:lang w:eastAsia="zh-TW"/>
        </w:rPr>
        <w:t>萬人左右，白人占</w:t>
      </w:r>
      <w:r w:rsidRPr="00B4630D">
        <w:rPr>
          <w:lang w:eastAsia="zh-TW"/>
        </w:rPr>
        <w:t>79.7%</w:t>
      </w:r>
      <w:r w:rsidRPr="00B4630D">
        <w:rPr>
          <w:lang w:eastAsia="zh-TW"/>
        </w:rPr>
        <w:t>，拉丁裔人占</w:t>
      </w:r>
      <w:r w:rsidRPr="00B4630D">
        <w:rPr>
          <w:lang w:eastAsia="zh-TW"/>
        </w:rPr>
        <w:t>16.9%</w:t>
      </w:r>
      <w:r w:rsidRPr="00B4630D">
        <w:rPr>
          <w:lang w:eastAsia="zh-TW"/>
        </w:rPr>
        <w:t>，黑人占</w:t>
      </w:r>
      <w:r w:rsidRPr="00B4630D">
        <w:rPr>
          <w:lang w:eastAsia="zh-TW"/>
        </w:rPr>
        <w:t>12.2%</w:t>
      </w:r>
      <w:r w:rsidRPr="00B4630D">
        <w:rPr>
          <w:lang w:eastAsia="zh-TW"/>
        </w:rPr>
        <w:t>，亞裔占</w:t>
      </w:r>
      <w:r w:rsidRPr="00B4630D">
        <w:rPr>
          <w:lang w:eastAsia="zh-TW"/>
        </w:rPr>
        <w:t>5.0%</w:t>
      </w:r>
      <w:r w:rsidRPr="00B4630D">
        <w:rPr>
          <w:lang w:eastAsia="zh-TW"/>
        </w:rPr>
        <w:t>；大學及大學以上程度</w:t>
      </w:r>
      <w:r w:rsidRPr="00B4630D">
        <w:rPr>
          <w:lang w:eastAsia="zh-TW"/>
        </w:rPr>
        <w:t>40%</w:t>
      </w:r>
      <w:r w:rsidRPr="00B4630D">
        <w:rPr>
          <w:lang w:eastAsia="zh-TW"/>
        </w:rPr>
        <w:t>。康州沿海岸地帶人煙稠密為美東傳統精華區，與紐約州、紐澤西州，並稱大紐約都會區三州（</w:t>
      </w:r>
      <w:r w:rsidRPr="00B4630D">
        <w:rPr>
          <w:lang w:eastAsia="zh-TW"/>
        </w:rPr>
        <w:t>Tri-State</w:t>
      </w:r>
      <w:r w:rsidRPr="00B4630D">
        <w:rPr>
          <w:lang w:eastAsia="zh-TW"/>
        </w:rPr>
        <w:t>）地區。首府</w:t>
      </w:r>
      <w:r w:rsidRPr="00B4630D">
        <w:rPr>
          <w:lang w:eastAsia="zh-TW"/>
        </w:rPr>
        <w:t>Hartford</w:t>
      </w:r>
      <w:r w:rsidRPr="00B4630D">
        <w:rPr>
          <w:lang w:eastAsia="zh-TW"/>
        </w:rPr>
        <w:t>位居康州中心點，為行政及商業中心，亦為美國許多大保險公司總部所在，州內其他大城均沿海岸分布，如</w:t>
      </w:r>
      <w:r w:rsidRPr="00B4630D">
        <w:rPr>
          <w:lang w:eastAsia="zh-TW"/>
        </w:rPr>
        <w:t>Stamford</w:t>
      </w:r>
      <w:r w:rsidRPr="00B4630D">
        <w:rPr>
          <w:lang w:eastAsia="zh-TW"/>
        </w:rPr>
        <w:t>、</w:t>
      </w:r>
      <w:r w:rsidRPr="00B4630D">
        <w:rPr>
          <w:lang w:eastAsia="zh-TW"/>
        </w:rPr>
        <w:t>Bridgeport</w:t>
      </w:r>
      <w:r w:rsidRPr="00B4630D">
        <w:rPr>
          <w:lang w:eastAsia="zh-TW"/>
        </w:rPr>
        <w:t>、</w:t>
      </w:r>
      <w:r w:rsidRPr="00B4630D">
        <w:rPr>
          <w:lang w:eastAsia="zh-TW"/>
        </w:rPr>
        <w:t>New Haven</w:t>
      </w:r>
      <w:r w:rsidRPr="00B4630D">
        <w:rPr>
          <w:lang w:eastAsia="zh-TW"/>
        </w:rPr>
        <w:t>、</w:t>
      </w:r>
      <w:r w:rsidRPr="00B4630D">
        <w:rPr>
          <w:lang w:eastAsia="zh-TW"/>
        </w:rPr>
        <w:t>New London</w:t>
      </w:r>
      <w:r w:rsidRPr="00B4630D">
        <w:rPr>
          <w:lang w:eastAsia="zh-TW"/>
        </w:rPr>
        <w:t>、</w:t>
      </w:r>
      <w:r w:rsidRPr="00B4630D">
        <w:rPr>
          <w:lang w:eastAsia="zh-TW"/>
        </w:rPr>
        <w:t>Fairfield</w:t>
      </w:r>
      <w:r w:rsidRPr="00B4630D">
        <w:rPr>
          <w:lang w:eastAsia="zh-TW"/>
        </w:rPr>
        <w:t>及</w:t>
      </w:r>
      <w:r w:rsidRPr="00B4630D">
        <w:rPr>
          <w:lang w:eastAsia="zh-TW"/>
        </w:rPr>
        <w:t>Waterbury</w:t>
      </w:r>
      <w:r w:rsidRPr="00B4630D">
        <w:rPr>
          <w:lang w:eastAsia="zh-TW"/>
        </w:rPr>
        <w:t>等。康州國民教育水準很高，對外商態度極為友善。人民素質高，犯罪率相對較低。主要城市有包括</w:t>
      </w:r>
      <w:r w:rsidRPr="00B4630D">
        <w:rPr>
          <w:lang w:eastAsia="zh-TW"/>
        </w:rPr>
        <w:t>Bridgeport</w:t>
      </w:r>
      <w:r w:rsidRPr="00B4630D">
        <w:rPr>
          <w:lang w:eastAsia="zh-TW"/>
        </w:rPr>
        <w:t>、</w:t>
      </w:r>
      <w:r w:rsidRPr="00B4630D">
        <w:rPr>
          <w:lang w:eastAsia="zh-TW"/>
        </w:rPr>
        <w:t>Hartford</w:t>
      </w:r>
      <w:r w:rsidRPr="00B4630D">
        <w:rPr>
          <w:lang w:eastAsia="zh-TW"/>
        </w:rPr>
        <w:t>、</w:t>
      </w:r>
      <w:r w:rsidRPr="00B4630D">
        <w:rPr>
          <w:lang w:eastAsia="zh-TW"/>
        </w:rPr>
        <w:t>New Haven</w:t>
      </w:r>
      <w:r w:rsidRPr="00B4630D">
        <w:rPr>
          <w:lang w:eastAsia="zh-TW"/>
        </w:rPr>
        <w:t>（耶魯大學所在地）、</w:t>
      </w:r>
      <w:r w:rsidRPr="00B4630D">
        <w:rPr>
          <w:lang w:eastAsia="zh-TW"/>
        </w:rPr>
        <w:t>Waterbury</w:t>
      </w:r>
      <w:r w:rsidRPr="00B4630D">
        <w:rPr>
          <w:lang w:eastAsia="zh-TW"/>
        </w:rPr>
        <w:t>。</w:t>
      </w:r>
      <w:r w:rsidRPr="00B4630D">
        <w:rPr>
          <w:lang w:eastAsia="zh-TW"/>
        </w:rPr>
        <w:t xml:space="preserve">  </w:t>
      </w:r>
    </w:p>
    <w:p w:rsidR="007716CD" w:rsidRPr="00B4630D" w:rsidRDefault="007716CD" w:rsidP="007716CD">
      <w:pPr>
        <w:pStyle w:val="a6"/>
        <w:spacing w:before="257" w:after="257"/>
        <w:ind w:left="632" w:hanging="632"/>
      </w:pPr>
      <w:r w:rsidRPr="00B4630D">
        <w:t>三、政治環境</w:t>
      </w:r>
    </w:p>
    <w:p w:rsidR="007716CD" w:rsidRPr="00B4630D" w:rsidRDefault="007716CD" w:rsidP="007716CD">
      <w:pPr>
        <w:ind w:firstLine="472"/>
        <w:rPr>
          <w:lang w:eastAsia="zh-TW"/>
        </w:rPr>
      </w:pPr>
      <w:r w:rsidRPr="00B4630D">
        <w:rPr>
          <w:lang w:eastAsia="zh-TW"/>
        </w:rPr>
        <w:t>康州為</w:t>
      </w:r>
      <w:r w:rsidRPr="00B4630D">
        <w:rPr>
          <w:lang w:eastAsia="zh-TW"/>
        </w:rPr>
        <w:t>2</w:t>
      </w:r>
      <w:r w:rsidRPr="00B4630D">
        <w:rPr>
          <w:lang w:eastAsia="zh-TW"/>
        </w:rPr>
        <w:t>級制政府，包括州政府及郡（</w:t>
      </w:r>
      <w:r w:rsidRPr="00B4630D">
        <w:rPr>
          <w:lang w:eastAsia="zh-TW"/>
        </w:rPr>
        <w:t>county</w:t>
      </w:r>
      <w:r w:rsidRPr="00B4630D">
        <w:rPr>
          <w:lang w:eastAsia="zh-TW"/>
        </w:rPr>
        <w:t>）政府，全州共</w:t>
      </w:r>
      <w:r w:rsidRPr="00B4630D">
        <w:rPr>
          <w:lang w:eastAsia="zh-TW"/>
        </w:rPr>
        <w:t>8</w:t>
      </w:r>
      <w:r w:rsidRPr="00B4630D">
        <w:rPr>
          <w:lang w:eastAsia="zh-TW"/>
        </w:rPr>
        <w:t>個郡，</w:t>
      </w:r>
      <w:r w:rsidRPr="00B4630D">
        <w:rPr>
          <w:lang w:eastAsia="zh-TW"/>
        </w:rPr>
        <w:t>169</w:t>
      </w:r>
      <w:r w:rsidRPr="00B4630D">
        <w:rPr>
          <w:lang w:eastAsia="zh-TW"/>
        </w:rPr>
        <w:t>個市及鄉鎮。康州為三權分立：行政、立法及司法。由投票產生的職位為州長、副州長、州務卿、會計長（</w:t>
      </w:r>
      <w:r w:rsidRPr="00B4630D">
        <w:rPr>
          <w:lang w:eastAsia="zh-TW"/>
        </w:rPr>
        <w:t>Treasurer</w:t>
      </w:r>
      <w:r w:rsidRPr="00B4630D">
        <w:rPr>
          <w:lang w:eastAsia="zh-TW"/>
        </w:rPr>
        <w:t>）、主計長（</w:t>
      </w:r>
      <w:r w:rsidRPr="00B4630D">
        <w:rPr>
          <w:lang w:eastAsia="zh-TW"/>
        </w:rPr>
        <w:t>Comptroller</w:t>
      </w:r>
      <w:r w:rsidRPr="00B4630D">
        <w:rPr>
          <w:lang w:eastAsia="zh-TW"/>
        </w:rPr>
        <w:t>）、檢察總長（</w:t>
      </w:r>
      <w:r w:rsidRPr="00B4630D">
        <w:rPr>
          <w:lang w:eastAsia="zh-TW"/>
        </w:rPr>
        <w:t>Attorney General</w:t>
      </w:r>
      <w:r w:rsidRPr="00B4630D">
        <w:rPr>
          <w:lang w:eastAsia="zh-TW"/>
        </w:rPr>
        <w:t>）等</w:t>
      </w:r>
      <w:r w:rsidRPr="00B4630D">
        <w:rPr>
          <w:lang w:eastAsia="zh-TW"/>
        </w:rPr>
        <w:t>6</w:t>
      </w:r>
      <w:r w:rsidRPr="00B4630D">
        <w:rPr>
          <w:lang w:eastAsia="zh-TW"/>
        </w:rPr>
        <w:t>個。州政府亦依</w:t>
      </w:r>
      <w:r w:rsidRPr="00B4630D">
        <w:rPr>
          <w:lang w:eastAsia="zh-TW"/>
        </w:rPr>
        <w:t>3</w:t>
      </w:r>
      <w:r w:rsidRPr="00B4630D">
        <w:rPr>
          <w:lang w:eastAsia="zh-TW"/>
        </w:rPr>
        <w:t>權分立之原則分為以州長為主之行政部門、州議會（含州眾議院議員</w:t>
      </w:r>
      <w:r w:rsidRPr="00B4630D">
        <w:rPr>
          <w:lang w:eastAsia="zh-TW"/>
        </w:rPr>
        <w:t>151</w:t>
      </w:r>
      <w:r w:rsidRPr="00B4630D">
        <w:rPr>
          <w:lang w:eastAsia="zh-TW"/>
        </w:rPr>
        <w:t>人及州參議院議員</w:t>
      </w:r>
      <w:r w:rsidRPr="00B4630D">
        <w:rPr>
          <w:lang w:eastAsia="zh-TW"/>
        </w:rPr>
        <w:t>36</w:t>
      </w:r>
      <w:r w:rsidRPr="00B4630D">
        <w:rPr>
          <w:lang w:eastAsia="zh-TW"/>
        </w:rPr>
        <w:t>人），及獨立之司法部門，分為最高法院、上訴法院及高等法院（</w:t>
      </w:r>
      <w:r w:rsidRPr="00B4630D">
        <w:rPr>
          <w:lang w:eastAsia="zh-TW"/>
        </w:rPr>
        <w:t>Supreme, Appellate and Superior courts</w:t>
      </w:r>
      <w:r w:rsidRPr="00B4630D">
        <w:rPr>
          <w:lang w:eastAsia="zh-TW"/>
        </w:rPr>
        <w:t>）審理一般民、刑事案件。民主黨籍</w:t>
      </w:r>
      <w:r w:rsidRPr="00B4630D">
        <w:rPr>
          <w:lang w:eastAsia="zh-TW"/>
        </w:rPr>
        <w:t>Ned Lamont</w:t>
      </w:r>
      <w:r w:rsidRPr="00B4630D">
        <w:rPr>
          <w:lang w:eastAsia="zh-TW"/>
        </w:rPr>
        <w:t>在</w:t>
      </w:r>
      <w:r w:rsidRPr="00B4630D">
        <w:rPr>
          <w:lang w:eastAsia="zh-TW"/>
        </w:rPr>
        <w:t>2018</w:t>
      </w:r>
      <w:r w:rsidRPr="00B4630D">
        <w:rPr>
          <w:lang w:eastAsia="zh-TW"/>
        </w:rPr>
        <w:t>年</w:t>
      </w:r>
      <w:r w:rsidRPr="00B4630D">
        <w:rPr>
          <w:lang w:eastAsia="zh-TW"/>
        </w:rPr>
        <w:t>11</w:t>
      </w:r>
      <w:r w:rsidRPr="00B4630D">
        <w:rPr>
          <w:lang w:eastAsia="zh-TW"/>
        </w:rPr>
        <w:t>月的選舉當選為該州新任州長，取代同黨籍前州長</w:t>
      </w:r>
      <w:r w:rsidRPr="00B4630D">
        <w:rPr>
          <w:lang w:eastAsia="zh-TW"/>
        </w:rPr>
        <w:t>Dannel P. Malloy</w:t>
      </w:r>
      <w:r w:rsidRPr="00B4630D">
        <w:rPr>
          <w:lang w:eastAsia="zh-TW"/>
        </w:rPr>
        <w:t>執政。</w:t>
      </w:r>
      <w:r w:rsidRPr="00B4630D">
        <w:rPr>
          <w:rFonts w:hint="eastAsia"/>
          <w:lang w:eastAsia="zh-TW"/>
        </w:rPr>
        <w:t>國會議員</w:t>
      </w:r>
      <w:r w:rsidRPr="00B4630D">
        <w:rPr>
          <w:rFonts w:hint="eastAsia"/>
          <w:lang w:eastAsia="zh-TW"/>
        </w:rPr>
        <w:t>2</w:t>
      </w:r>
      <w:r w:rsidRPr="00B4630D">
        <w:rPr>
          <w:rFonts w:hint="eastAsia"/>
          <w:lang w:eastAsia="zh-TW"/>
        </w:rPr>
        <w:t>位聯邦參議員及</w:t>
      </w:r>
      <w:r w:rsidRPr="00B4630D">
        <w:rPr>
          <w:rFonts w:hint="eastAsia"/>
          <w:lang w:eastAsia="zh-TW"/>
        </w:rPr>
        <w:t>5</w:t>
      </w:r>
      <w:r w:rsidRPr="00B4630D">
        <w:rPr>
          <w:rFonts w:hint="eastAsia"/>
          <w:lang w:eastAsia="zh-TW"/>
        </w:rPr>
        <w:t>位聯邦眾議員皆為民主黨，民主黨在康州具絕對優勢。</w:t>
      </w:r>
    </w:p>
    <w:p w:rsidR="007716CD" w:rsidRPr="00B4630D" w:rsidRDefault="007716CD" w:rsidP="00C43C6D">
      <w:pPr>
        <w:pStyle w:val="a4"/>
        <w:spacing w:before="514" w:after="771"/>
      </w:pPr>
      <w:r w:rsidRPr="00B4630D">
        <w:t>第貳章　經濟環境</w:t>
      </w:r>
    </w:p>
    <w:p w:rsidR="007716CD" w:rsidRPr="00B4630D" w:rsidRDefault="007716CD" w:rsidP="007716CD">
      <w:pPr>
        <w:pStyle w:val="a6"/>
        <w:spacing w:before="257" w:after="257"/>
        <w:ind w:left="632" w:hanging="632"/>
      </w:pPr>
      <w:r w:rsidRPr="00B4630D">
        <w:t>一、經濟概況</w:t>
      </w:r>
    </w:p>
    <w:p w:rsidR="007716CD" w:rsidRPr="00B4630D" w:rsidRDefault="007716CD" w:rsidP="007716CD">
      <w:pPr>
        <w:ind w:firstLine="472"/>
        <w:rPr>
          <w:rFonts w:eastAsiaTheme="minorEastAsia"/>
          <w:lang w:eastAsia="zh-TW"/>
        </w:rPr>
      </w:pPr>
      <w:r w:rsidRPr="00B4630D">
        <w:rPr>
          <w:lang w:eastAsia="zh-TW"/>
        </w:rPr>
        <w:t>康州是新英格蘭</w:t>
      </w:r>
      <w:r w:rsidRPr="00B4630D">
        <w:rPr>
          <w:lang w:eastAsia="zh-TW"/>
        </w:rPr>
        <w:t>6</w:t>
      </w:r>
      <w:r w:rsidRPr="00B4630D">
        <w:rPr>
          <w:lang w:eastAsia="zh-TW"/>
        </w:rPr>
        <w:t>州中工業最盛的一州。</w:t>
      </w:r>
      <w:r w:rsidRPr="00B4630D">
        <w:rPr>
          <w:lang w:eastAsia="zh-TW"/>
        </w:rPr>
        <w:t>19</w:t>
      </w:r>
      <w:r w:rsidRPr="00B4630D">
        <w:rPr>
          <w:lang w:eastAsia="zh-TW"/>
        </w:rPr>
        <w:t>世紀初康州即以製造軍火聞名，曾有美國之軍火庫（</w:t>
      </w:r>
      <w:r w:rsidRPr="00B4630D">
        <w:rPr>
          <w:lang w:eastAsia="zh-TW"/>
        </w:rPr>
        <w:t>Arsenal of the Nation</w:t>
      </w:r>
      <w:r w:rsidRPr="00B4630D">
        <w:rPr>
          <w:lang w:eastAsia="zh-TW"/>
        </w:rPr>
        <w:t>）名號。工業技術水準精密，工人具有高度精巧的技術，隨著時間的轉移，康州工業發展曾創造了許多歷史第一，在</w:t>
      </w:r>
      <w:r w:rsidRPr="00B4630D">
        <w:rPr>
          <w:lang w:eastAsia="zh-TW"/>
        </w:rPr>
        <w:t>19</w:t>
      </w:r>
      <w:r w:rsidRPr="00B4630D">
        <w:rPr>
          <w:lang w:eastAsia="zh-TW"/>
        </w:rPr>
        <w:t>世紀就發明手提打字機、左輪槍、縫紉機、開罐器、製冰淇淋機器、公用電話、第一個漢堡等。</w:t>
      </w:r>
      <w:r w:rsidRPr="00B4630D">
        <w:rPr>
          <w:lang w:eastAsia="zh-TW"/>
        </w:rPr>
        <w:t>20</w:t>
      </w:r>
      <w:r w:rsidRPr="00B4630D">
        <w:rPr>
          <w:lang w:eastAsia="zh-TW"/>
        </w:rPr>
        <w:t>世紀則有棒棒糖、吸塵器、拍立得照相機、直昇機、彩色電視機、核能潛水艇以及人工心臟等。進入</w:t>
      </w:r>
      <w:r w:rsidRPr="00B4630D">
        <w:rPr>
          <w:lang w:eastAsia="zh-TW"/>
        </w:rPr>
        <w:t>21</w:t>
      </w:r>
      <w:r w:rsidRPr="00B4630D">
        <w:rPr>
          <w:lang w:eastAsia="zh-TW"/>
        </w:rPr>
        <w:t>世紀初期，康州為持續經濟發展，開始發展生命科學，尖端科技等方面，並將數位媒體、綠色科技及資訊產業定為新興產業。州內資訊工業、金屬製造、航太、運輸、電子、電腦、造船、國防工業、生物科技、醫藥化學、工具機械及儀器設備等產業發達。</w:t>
      </w:r>
    </w:p>
    <w:p w:rsidR="007716CD" w:rsidRPr="00B4630D" w:rsidRDefault="007716CD" w:rsidP="007716CD">
      <w:pPr>
        <w:ind w:firstLine="472"/>
      </w:pPr>
      <w:r w:rsidRPr="00B4630D">
        <w:rPr>
          <w:lang w:eastAsia="zh-TW"/>
        </w:rPr>
        <w:t>康乃迪克州的產業創新能量在美國占有重要地位，且勞工生產力排名全美第五，吸引知名公司到康乃迪克州投資，財星（</w:t>
      </w:r>
      <w:r w:rsidRPr="00B4630D">
        <w:rPr>
          <w:lang w:eastAsia="zh-TW"/>
        </w:rPr>
        <w:t>Fortune</w:t>
      </w:r>
      <w:r w:rsidRPr="00B4630D">
        <w:rPr>
          <w:lang w:eastAsia="zh-TW"/>
        </w:rPr>
        <w:t>）</w:t>
      </w:r>
      <w:r w:rsidRPr="00B4630D">
        <w:rPr>
          <w:lang w:eastAsia="zh-TW"/>
        </w:rPr>
        <w:t>500</w:t>
      </w:r>
      <w:r w:rsidRPr="00B4630D">
        <w:rPr>
          <w:lang w:eastAsia="zh-TW"/>
        </w:rPr>
        <w:t>大企業有</w:t>
      </w:r>
      <w:r w:rsidRPr="00B4630D">
        <w:rPr>
          <w:lang w:eastAsia="zh-TW"/>
        </w:rPr>
        <w:t>15</w:t>
      </w:r>
      <w:r w:rsidRPr="00B4630D">
        <w:rPr>
          <w:lang w:eastAsia="zh-TW"/>
        </w:rPr>
        <w:t>家總部設在康州，包括等</w:t>
      </w:r>
      <w:r w:rsidRPr="00B4630D">
        <w:rPr>
          <w:lang w:eastAsia="zh-TW"/>
        </w:rPr>
        <w:t>Amphenol</w:t>
      </w:r>
      <w:r w:rsidRPr="00B4630D">
        <w:rPr>
          <w:lang w:eastAsia="zh-TW"/>
        </w:rPr>
        <w:t>、</w:t>
      </w:r>
      <w:r w:rsidRPr="00B4630D">
        <w:rPr>
          <w:lang w:eastAsia="zh-TW"/>
        </w:rPr>
        <w:t>Booking Holdings</w:t>
      </w:r>
      <w:r w:rsidRPr="00B4630D">
        <w:rPr>
          <w:lang w:eastAsia="zh-TW"/>
        </w:rPr>
        <w:t>、</w:t>
      </w:r>
      <w:r w:rsidRPr="00B4630D">
        <w:rPr>
          <w:lang w:eastAsia="zh-TW"/>
        </w:rPr>
        <w:t>Charter Communication</w:t>
      </w:r>
      <w:r w:rsidRPr="00B4630D">
        <w:rPr>
          <w:lang w:eastAsia="zh-TW"/>
        </w:rPr>
        <w:t>、</w:t>
      </w:r>
      <w:r w:rsidRPr="00B4630D">
        <w:rPr>
          <w:lang w:eastAsia="zh-TW"/>
        </w:rPr>
        <w:t>Cigna</w:t>
      </w:r>
      <w:r w:rsidRPr="00B4630D">
        <w:rPr>
          <w:lang w:eastAsia="zh-TW"/>
        </w:rPr>
        <w:t>、</w:t>
      </w:r>
      <w:r w:rsidRPr="00B4630D">
        <w:rPr>
          <w:lang w:eastAsia="zh-TW"/>
        </w:rPr>
        <w:t>EMOR Group</w:t>
      </w:r>
      <w:r w:rsidRPr="00B4630D">
        <w:rPr>
          <w:lang w:eastAsia="zh-TW"/>
        </w:rPr>
        <w:t>、</w:t>
      </w:r>
      <w:r w:rsidRPr="00B4630D">
        <w:rPr>
          <w:lang w:eastAsia="zh-TW"/>
        </w:rPr>
        <w:t>Frontier Communications</w:t>
      </w:r>
      <w:r w:rsidRPr="00B4630D">
        <w:rPr>
          <w:lang w:eastAsia="zh-TW"/>
        </w:rPr>
        <w:t>、</w:t>
      </w:r>
      <w:r w:rsidRPr="00B4630D">
        <w:rPr>
          <w:lang w:eastAsia="zh-TW"/>
        </w:rPr>
        <w:t>Hartford Financal Services</w:t>
      </w:r>
      <w:r w:rsidRPr="00B4630D">
        <w:rPr>
          <w:lang w:eastAsia="zh-TW"/>
        </w:rPr>
        <w:t>、</w:t>
      </w:r>
      <w:r w:rsidRPr="00B4630D">
        <w:rPr>
          <w:lang w:eastAsia="zh-TW"/>
        </w:rPr>
        <w:t>Stanley Black and Decker</w:t>
      </w:r>
      <w:r w:rsidRPr="00B4630D">
        <w:rPr>
          <w:lang w:eastAsia="zh-TW"/>
        </w:rPr>
        <w:t>、</w:t>
      </w:r>
      <w:r w:rsidRPr="00B4630D">
        <w:rPr>
          <w:lang w:eastAsia="zh-TW"/>
        </w:rPr>
        <w:t>Synchrony Financial</w:t>
      </w:r>
      <w:r w:rsidRPr="00B4630D">
        <w:rPr>
          <w:lang w:eastAsia="zh-TW"/>
        </w:rPr>
        <w:t>、</w:t>
      </w:r>
      <w:r w:rsidRPr="00B4630D">
        <w:rPr>
          <w:lang w:eastAsia="zh-TW"/>
        </w:rPr>
        <w:t>United Rentals</w:t>
      </w:r>
      <w:r w:rsidRPr="00B4630D">
        <w:rPr>
          <w:lang w:eastAsia="zh-TW"/>
        </w:rPr>
        <w:t>、</w:t>
      </w:r>
      <w:r w:rsidRPr="00B4630D">
        <w:rPr>
          <w:lang w:eastAsia="zh-TW"/>
        </w:rPr>
        <w:t>Xeros</w:t>
      </w:r>
      <w:r w:rsidRPr="00B4630D">
        <w:rPr>
          <w:lang w:eastAsia="zh-TW"/>
        </w:rPr>
        <w:t>、</w:t>
      </w:r>
      <w:r w:rsidRPr="00B4630D">
        <w:rPr>
          <w:lang w:eastAsia="zh-TW"/>
        </w:rPr>
        <w:t>XPO Logistics</w:t>
      </w:r>
      <w:r w:rsidRPr="00B4630D">
        <w:rPr>
          <w:lang w:eastAsia="zh-TW"/>
        </w:rPr>
        <w:t>等。</w:t>
      </w:r>
    </w:p>
    <w:p w:rsidR="007716CD" w:rsidRPr="00B4630D" w:rsidRDefault="007716CD" w:rsidP="007716CD">
      <w:pPr>
        <w:ind w:firstLine="472"/>
        <w:rPr>
          <w:lang w:eastAsia="zh-TW"/>
        </w:rPr>
      </w:pPr>
      <w:r w:rsidRPr="00B4630D">
        <w:t>康州前任州長</w:t>
      </w:r>
      <w:r w:rsidRPr="00B4630D">
        <w:t>Dannel Malloy</w:t>
      </w:r>
      <w:r w:rsidRPr="00B4630D">
        <w:t>，調增公司所得稅，廠商經營困難增加，導致總部設於康州大廠</w:t>
      </w:r>
      <w:r w:rsidRPr="00B4630D">
        <w:t>GE</w:t>
      </w:r>
      <w:r w:rsidRPr="00B4630D">
        <w:t>及大力扶植製藥公司</w:t>
      </w:r>
      <w:r w:rsidRPr="00B4630D">
        <w:t>Alexion Pharmaceuticals</w:t>
      </w:r>
      <w:r w:rsidRPr="00B4630D">
        <w:t>遷移至波士頓，對康州吸引外資造成一定程度衝擊。</w:t>
      </w:r>
      <w:r w:rsidRPr="00B4630D">
        <w:rPr>
          <w:lang w:eastAsia="zh-TW"/>
        </w:rPr>
        <w:t>康州民主黨籍</w:t>
      </w:r>
      <w:r w:rsidRPr="00B4630D">
        <w:rPr>
          <w:lang w:eastAsia="zh-TW"/>
        </w:rPr>
        <w:t>Ned Lamont</w:t>
      </w:r>
      <w:r w:rsidRPr="00B4630D">
        <w:rPr>
          <w:lang w:eastAsia="zh-TW"/>
        </w:rPr>
        <w:t>在</w:t>
      </w:r>
      <w:r w:rsidRPr="00B4630D">
        <w:rPr>
          <w:lang w:eastAsia="zh-TW"/>
        </w:rPr>
        <w:t>2018</w:t>
      </w:r>
      <w:r w:rsidRPr="00B4630D">
        <w:rPr>
          <w:lang w:eastAsia="zh-TW"/>
        </w:rPr>
        <w:t>年</w:t>
      </w:r>
      <w:r w:rsidRPr="00B4630D">
        <w:rPr>
          <w:lang w:eastAsia="zh-TW"/>
        </w:rPr>
        <w:t>11</w:t>
      </w:r>
      <w:r w:rsidRPr="00B4630D">
        <w:rPr>
          <w:lang w:eastAsia="zh-TW"/>
        </w:rPr>
        <w:t>月的期中選舉，當選新任州長，</w:t>
      </w:r>
      <w:r w:rsidRPr="00B4630D">
        <w:rPr>
          <w:lang w:eastAsia="zh-TW"/>
        </w:rPr>
        <w:t>2019</w:t>
      </w:r>
      <w:r w:rsidRPr="00B4630D">
        <w:rPr>
          <w:lang w:eastAsia="zh-TW"/>
        </w:rPr>
        <w:t>年</w:t>
      </w:r>
      <w:r w:rsidRPr="00B4630D">
        <w:rPr>
          <w:lang w:eastAsia="zh-TW"/>
        </w:rPr>
        <w:t>2</w:t>
      </w:r>
      <w:r w:rsidRPr="00B4630D">
        <w:rPr>
          <w:lang w:eastAsia="zh-TW"/>
        </w:rPr>
        <w:t>月底提名出身高盛集團高階主管</w:t>
      </w:r>
      <w:r w:rsidRPr="00B4630D">
        <w:rPr>
          <w:lang w:eastAsia="zh-TW"/>
        </w:rPr>
        <w:t>David Lehman</w:t>
      </w:r>
      <w:r w:rsidRPr="00B4630D">
        <w:rPr>
          <w:lang w:eastAsia="zh-TW"/>
        </w:rPr>
        <w:t>出任康州新任經濟社區發展廳（</w:t>
      </w:r>
      <w:r w:rsidRPr="00B4630D">
        <w:rPr>
          <w:lang w:eastAsia="zh-TW"/>
        </w:rPr>
        <w:t>DECD</w:t>
      </w:r>
      <w:r w:rsidRPr="00B4630D">
        <w:rPr>
          <w:lang w:eastAsia="zh-TW"/>
        </w:rPr>
        <w:t>）廳長，全力推動康州經濟復甦。</w:t>
      </w:r>
      <w:r w:rsidRPr="00B4630D">
        <w:rPr>
          <w:rFonts w:hint="eastAsia"/>
          <w:lang w:eastAsia="zh-TW"/>
        </w:rPr>
        <w:t>康州緊鄰美國主要消費市場，全美</w:t>
      </w:r>
      <w:r w:rsidRPr="00B4630D">
        <w:rPr>
          <w:rFonts w:hint="eastAsia"/>
          <w:lang w:eastAsia="zh-TW"/>
        </w:rPr>
        <w:t>30%</w:t>
      </w:r>
      <w:r w:rsidRPr="00B4630D">
        <w:rPr>
          <w:rFonts w:hint="eastAsia"/>
          <w:lang w:eastAsia="zh-TW"/>
        </w:rPr>
        <w:t>人口均在康州</w:t>
      </w:r>
      <w:r w:rsidRPr="00B4630D">
        <w:rPr>
          <w:rFonts w:hint="eastAsia"/>
          <w:lang w:eastAsia="zh-TW"/>
        </w:rPr>
        <w:t>500</w:t>
      </w:r>
      <w:r w:rsidRPr="00B4630D">
        <w:rPr>
          <w:rFonts w:hint="eastAsia"/>
          <w:lang w:eastAsia="zh-TW"/>
        </w:rPr>
        <w:t>英哩範圍內。</w:t>
      </w:r>
    </w:p>
    <w:p w:rsidR="007716CD" w:rsidRPr="00B4630D" w:rsidRDefault="007716CD" w:rsidP="007716CD">
      <w:pPr>
        <w:ind w:firstLine="472"/>
        <w:rPr>
          <w:rFonts w:eastAsiaTheme="minorEastAsia"/>
          <w:lang w:eastAsia="zh-TW"/>
        </w:rPr>
      </w:pPr>
      <w:r w:rsidRPr="00B4630D">
        <w:rPr>
          <w:lang w:eastAsia="zh-TW"/>
        </w:rPr>
        <w:t>康州航海業發達，進而帶動保險業蓬勃發展，有超過</w:t>
      </w:r>
      <w:r w:rsidRPr="00B4630D">
        <w:rPr>
          <w:lang w:eastAsia="zh-TW"/>
        </w:rPr>
        <w:t>100</w:t>
      </w:r>
      <w:r w:rsidRPr="00B4630D">
        <w:rPr>
          <w:lang w:eastAsia="zh-TW"/>
        </w:rPr>
        <w:t>家保險公司設於康州。首府哈特福德是美國保險公司總部集中的地區，有</w:t>
      </w:r>
      <w:r w:rsidRPr="00B4630D">
        <w:rPr>
          <w:lang w:eastAsia="zh-TW"/>
        </w:rPr>
        <w:t>30</w:t>
      </w:r>
      <w:r w:rsidRPr="00B4630D">
        <w:rPr>
          <w:lang w:eastAsia="zh-TW"/>
        </w:rPr>
        <w:t>多家保險公司總部設在此地，大型金融及保險業集中在南部沿岸大城市。</w:t>
      </w:r>
    </w:p>
    <w:p w:rsidR="007716CD" w:rsidRPr="00B4630D" w:rsidRDefault="007716CD" w:rsidP="007716CD">
      <w:pPr>
        <w:pStyle w:val="a6"/>
        <w:spacing w:before="257" w:after="257"/>
        <w:ind w:left="632" w:hanging="632"/>
      </w:pPr>
      <w:r w:rsidRPr="00B4630D">
        <w:t>二、天然資源</w:t>
      </w:r>
    </w:p>
    <w:p w:rsidR="007716CD" w:rsidRPr="00B4630D" w:rsidRDefault="007716CD" w:rsidP="007716CD">
      <w:pPr>
        <w:pStyle w:val="af1"/>
        <w:ind w:left="945" w:hanging="709"/>
      </w:pPr>
      <w:r w:rsidRPr="00B4630D">
        <w:t>（一）礦產：康州有不少用之於建築的砂石礦、以及較少的銅、鐵、鎳等礦藏。石礦包括石灰岩、白雲石、花崗岩及暗色岩等。康州環保規定及水土保育要求嚴格，較少大規模之礦產開發。</w:t>
      </w:r>
    </w:p>
    <w:p w:rsidR="007716CD" w:rsidRPr="00B4630D" w:rsidRDefault="007716CD" w:rsidP="007716CD">
      <w:pPr>
        <w:pStyle w:val="af1"/>
        <w:ind w:left="945" w:hanging="709"/>
      </w:pPr>
      <w:r w:rsidRPr="00B4630D">
        <w:t>（二）農業：康州農業在經濟上處於次要地位。最重要的農畜產品為牛、豬、牛奶及雞蛋；主要經濟作物為菸草及乾草。溫室及苗圃園藝產品是康州主要農產收入項目，農場具觀光價值，境內農田、草原、溼地提供水中生物，使陸地與水底物種棲息地得以恢復，促使鳥類生長，對州民以及觀光客都有益處。漁業以產牡蠣、貝類著稱，但因水域污染，產量減少。</w:t>
      </w:r>
    </w:p>
    <w:p w:rsidR="007716CD" w:rsidRPr="00B4630D" w:rsidRDefault="007716CD" w:rsidP="007716CD">
      <w:pPr>
        <w:pStyle w:val="a6"/>
        <w:spacing w:before="257" w:after="257"/>
        <w:ind w:left="632" w:hanging="632"/>
      </w:pPr>
      <w:r w:rsidRPr="00B4630D">
        <w:t>三、產業概況</w:t>
      </w:r>
    </w:p>
    <w:p w:rsidR="007716CD" w:rsidRPr="00B4630D" w:rsidRDefault="007716CD" w:rsidP="008B2429">
      <w:pPr>
        <w:pStyle w:val="af1"/>
        <w:ind w:left="945" w:hanging="709"/>
      </w:pPr>
      <w:r w:rsidRPr="00B4630D">
        <w:t>（一）先進製造業：康州為美國製造業先驅，其對全球知名企業跨國代工及相關服務構成全美最具前瞻性先進製造業生態系之一，擁有</w:t>
      </w:r>
      <w:r w:rsidRPr="00B4630D">
        <w:t>4,400</w:t>
      </w:r>
      <w:r w:rsidRPr="00B4630D">
        <w:t>家先進製造業相關企業，生</w:t>
      </w:r>
      <w:r w:rsidRPr="00B4630D">
        <w:rPr>
          <w:rFonts w:hint="eastAsia"/>
        </w:rPr>
        <w:t>產品項包括軍工產品、氫燃料電池、電力系統、醫療設備，出口金額高達</w:t>
      </w:r>
      <w:r w:rsidRPr="00B4630D">
        <w:t>160</w:t>
      </w:r>
      <w:r w:rsidRPr="00B4630D">
        <w:t>億美元</w:t>
      </w:r>
      <w:r w:rsidR="008B13F5" w:rsidRPr="00B4630D">
        <w:t>占</w:t>
      </w:r>
      <w:r w:rsidRPr="00B4630D">
        <w:t>康州出口總</w:t>
      </w:r>
      <w:r w:rsidRPr="00B4630D">
        <w:rPr>
          <w:rFonts w:hint="eastAsia"/>
        </w:rPr>
        <w:t>值</w:t>
      </w:r>
      <w:r w:rsidRPr="00B4630D">
        <w:t>92%</w:t>
      </w:r>
      <w:r w:rsidRPr="00B4630D">
        <w:t>。</w:t>
      </w:r>
    </w:p>
    <w:p w:rsidR="007716CD" w:rsidRPr="00B4630D" w:rsidRDefault="007716CD" w:rsidP="007716CD">
      <w:pPr>
        <w:pStyle w:val="af1"/>
        <w:ind w:left="945" w:hanging="709"/>
      </w:pPr>
      <w:r w:rsidRPr="00B4630D">
        <w:t>（二）航太與國防：康州自</w:t>
      </w:r>
      <w:r w:rsidRPr="00B4630D">
        <w:t>18</w:t>
      </w:r>
      <w:r w:rsidRPr="00B4630D">
        <w:t>世紀起即以製造軍火聞名，有「國家軍火庫」（</w:t>
      </w:r>
      <w:r w:rsidRPr="00B4630D">
        <w:t>Arsenal of the Nation</w:t>
      </w:r>
      <w:r w:rsidRPr="00B4630D">
        <w:t>）之稱，從直升機到惠普發動機，以及核能潛艦，康州為美國國防業領先者，每年帶來</w:t>
      </w:r>
      <w:r w:rsidRPr="00B4630D">
        <w:t>190</w:t>
      </w:r>
      <w:r w:rsidRPr="00B4630D">
        <w:t>億美元國防合約，其從業人員生</w:t>
      </w:r>
      <w:r w:rsidRPr="00B4630D">
        <w:rPr>
          <w:rFonts w:hint="eastAsia"/>
        </w:rPr>
        <w:t>產力全</w:t>
      </w:r>
      <w:r w:rsidRPr="00B4630D">
        <w:rPr>
          <w:rFonts w:ascii="MS Gothic" w:eastAsia="MS Gothic" w:hAnsi="MS Gothic" w:cs="MS Gothic" w:hint="eastAsia"/>
        </w:rPr>
        <w:t>美第</w:t>
      </w:r>
      <w:r w:rsidRPr="00B4630D">
        <w:t>四。</w:t>
      </w:r>
    </w:p>
    <w:p w:rsidR="00C43C6D" w:rsidRPr="00B4630D" w:rsidRDefault="00C43C6D" w:rsidP="007716CD">
      <w:pPr>
        <w:pStyle w:val="af1"/>
        <w:ind w:left="945" w:hanging="709"/>
      </w:pPr>
    </w:p>
    <w:p w:rsidR="007716CD" w:rsidRPr="00B4630D" w:rsidRDefault="007716CD" w:rsidP="007716CD">
      <w:pPr>
        <w:pStyle w:val="af1"/>
        <w:ind w:left="945" w:hanging="709"/>
      </w:pPr>
      <w:r w:rsidRPr="00B4630D">
        <w:t>（三）生科與醫療：康州擁有生科與醫療專業人員充沛，橫跨個人化醫療至高端醫療設備相關開創性研究等領域，從過往人工心臟及幹細胞研究，以及當前基因重組研究一脈相承，已成為美國生科發展核心。</w:t>
      </w:r>
    </w:p>
    <w:p w:rsidR="007716CD" w:rsidRPr="00B4630D" w:rsidRDefault="007716CD" w:rsidP="008B2429">
      <w:pPr>
        <w:pStyle w:val="af1"/>
        <w:ind w:left="945" w:hanging="709"/>
      </w:pPr>
      <w:r w:rsidRPr="00B4630D">
        <w:t>（四）金融保險：康州為部分全球最大資</w:t>
      </w:r>
      <w:r w:rsidRPr="00B4630D">
        <w:rPr>
          <w:rFonts w:hint="eastAsia"/>
        </w:rPr>
        <w:t>產管理公司總部所在，管理金額</w:t>
      </w:r>
      <w:r w:rsidRPr="00B4630D">
        <w:t>僅次紐約為全美第</w:t>
      </w:r>
      <w:r w:rsidRPr="00B4630D">
        <w:t>2</w:t>
      </w:r>
      <w:r w:rsidRPr="00B4630D">
        <w:t>，帶動該州法律、會計相關服務業成長。另康州被稱為保險之州。早期航海業發達，廠商為保護運往加勒比海的船隻與貨物，被稱為保險之父的海事保險從康州開始發展；其後陸續出現火險、壽險、意外險、死亡保險及健康保險等，帶動州</w:t>
      </w:r>
      <w:r w:rsidRPr="00B4630D">
        <w:rPr>
          <w:rFonts w:hint="eastAsia"/>
        </w:rPr>
        <w:t>內保險業蓬勃發展，包括</w:t>
      </w:r>
      <w:r w:rsidRPr="00B4630D">
        <w:t>Aetna</w:t>
      </w:r>
      <w:r w:rsidRPr="00B4630D">
        <w:t>、</w:t>
      </w:r>
      <w:r w:rsidRPr="00B4630D">
        <w:t>Cigna</w:t>
      </w:r>
      <w:r w:rsidRPr="00B4630D">
        <w:t>及</w:t>
      </w:r>
      <w:r w:rsidRPr="00B4630D">
        <w:t>Hartford Financial Services Group</w:t>
      </w:r>
      <w:r w:rsidRPr="00B4630D">
        <w:t>知名保險公司都在康州設立據點。</w:t>
      </w:r>
    </w:p>
    <w:p w:rsidR="007716CD" w:rsidRPr="00B4630D" w:rsidRDefault="007716CD" w:rsidP="007716CD">
      <w:pPr>
        <w:pStyle w:val="a6"/>
        <w:spacing w:before="257" w:after="257"/>
        <w:ind w:left="632" w:hanging="632"/>
      </w:pPr>
      <w:r w:rsidRPr="00B4630D">
        <w:t>四、經濟展望</w:t>
      </w:r>
    </w:p>
    <w:p w:rsidR="007716CD" w:rsidRPr="00B4630D" w:rsidRDefault="007716CD" w:rsidP="007716CD">
      <w:pPr>
        <w:pStyle w:val="af1"/>
        <w:ind w:left="945" w:hanging="709"/>
      </w:pPr>
      <w:r w:rsidRPr="00B4630D">
        <w:t>（一）重要經濟措施包括：</w:t>
      </w:r>
    </w:p>
    <w:p w:rsidR="007716CD" w:rsidRPr="00B4630D" w:rsidRDefault="007716CD" w:rsidP="008B2429">
      <w:pPr>
        <w:pStyle w:val="af3"/>
        <w:ind w:left="945" w:firstLine="472"/>
        <w:rPr>
          <w:lang w:eastAsia="zh-TW"/>
        </w:rPr>
      </w:pPr>
      <w:r w:rsidRPr="00B4630D">
        <w:rPr>
          <w:lang w:eastAsia="zh-TW"/>
        </w:rPr>
        <w:t>2022</w:t>
      </w:r>
      <w:r w:rsidRPr="00B4630D">
        <w:rPr>
          <w:lang w:eastAsia="zh-TW"/>
        </w:rPr>
        <w:t>年</w:t>
      </w:r>
      <w:r w:rsidRPr="00B4630D">
        <w:rPr>
          <w:lang w:eastAsia="zh-TW"/>
        </w:rPr>
        <w:t>2</w:t>
      </w:r>
      <w:r w:rsidRPr="00B4630D">
        <w:rPr>
          <w:lang w:eastAsia="zh-TW"/>
        </w:rPr>
        <w:t>月</w:t>
      </w:r>
      <w:r w:rsidRPr="00B4630D">
        <w:rPr>
          <w:lang w:eastAsia="zh-TW"/>
        </w:rPr>
        <w:t>9</w:t>
      </w:r>
      <w:r w:rsidRPr="00B4630D">
        <w:rPr>
          <w:lang w:eastAsia="zh-TW"/>
        </w:rPr>
        <w:t>日</w:t>
      </w:r>
      <w:r w:rsidRPr="00B4630D">
        <w:rPr>
          <w:lang w:eastAsia="zh-TW"/>
        </w:rPr>
        <w:t>Lamont</w:t>
      </w:r>
      <w:r w:rsidRPr="00B4630D">
        <w:rPr>
          <w:lang w:eastAsia="zh-TW"/>
        </w:rPr>
        <w:t>州長發表州情諮文</w:t>
      </w:r>
      <w:r w:rsidRPr="00B4630D">
        <w:rPr>
          <w:rFonts w:hint="eastAsia"/>
          <w:lang w:eastAsia="zh-TW"/>
        </w:rPr>
        <w:t>，</w:t>
      </w:r>
      <w:r w:rsidRPr="00B4630D">
        <w:rPr>
          <w:lang w:eastAsia="zh-TW"/>
        </w:rPr>
        <w:t>表示康州過去三年面臨前所未有挑戰，所幸順利因應</w:t>
      </w:r>
      <w:r w:rsidR="00D95DBB" w:rsidRPr="00B4630D">
        <w:rPr>
          <w:lang w:eastAsia="zh-TW"/>
        </w:rPr>
        <w:t>「嚴重特殊傳染性肺炎」（</w:t>
      </w:r>
      <w:r w:rsidR="00D95DBB" w:rsidRPr="00B4630D">
        <w:rPr>
          <w:lang w:eastAsia="zh-TW"/>
        </w:rPr>
        <w:t>COVID-19</w:t>
      </w:r>
      <w:r w:rsidR="00D95DBB" w:rsidRPr="00B4630D">
        <w:rPr>
          <w:lang w:eastAsia="zh-TW"/>
        </w:rPr>
        <w:t>）</w:t>
      </w:r>
      <w:r w:rsidRPr="00B4630D">
        <w:rPr>
          <w:lang w:eastAsia="zh-TW"/>
        </w:rPr>
        <w:t>疫情，避免財政危機，甚至出現財政盈餘；儘管</w:t>
      </w:r>
      <w:r w:rsidR="00D95DBB" w:rsidRPr="00B4630D">
        <w:rPr>
          <w:lang w:eastAsia="zh-TW"/>
        </w:rPr>
        <w:t>「嚴重特殊傳染性肺炎」（</w:t>
      </w:r>
      <w:r w:rsidR="00D95DBB" w:rsidRPr="00B4630D">
        <w:rPr>
          <w:lang w:eastAsia="zh-TW"/>
        </w:rPr>
        <w:t>COVID-19</w:t>
      </w:r>
      <w:r w:rsidR="00D95DBB" w:rsidRPr="00B4630D">
        <w:rPr>
          <w:lang w:eastAsia="zh-TW"/>
        </w:rPr>
        <w:t>）</w:t>
      </w:r>
      <w:r w:rsidRPr="00B4630D">
        <w:rPr>
          <w:lang w:eastAsia="zh-TW"/>
        </w:rPr>
        <w:t>疫情造成全球經濟衰退，康州仍持續創造就業機會，並吸引更多家庭遷入：</w:t>
      </w:r>
    </w:p>
    <w:p w:rsidR="007716CD" w:rsidRPr="00B4630D" w:rsidRDefault="007716CD" w:rsidP="00C43C6D">
      <w:pPr>
        <w:pStyle w:val="af6"/>
        <w:ind w:left="1417" w:hanging="472"/>
      </w:pPr>
      <w:r w:rsidRPr="00B4630D">
        <w:t>１、財政紀律：</w:t>
      </w:r>
      <w:r w:rsidRPr="00B4630D">
        <w:t>Lamont</w:t>
      </w:r>
      <w:r w:rsidRPr="00B4630D">
        <w:t>州長甫上任之際，康州財政赤字達</w:t>
      </w:r>
      <w:r w:rsidRPr="00B4630D">
        <w:t>37</w:t>
      </w:r>
      <w:r w:rsidRPr="00B4630D">
        <w:t>億美元，然其後連續三年享有財政盈餘，刻研議勞工家庭及中</w:t>
      </w:r>
      <w:r w:rsidRPr="00B4630D">
        <w:rPr>
          <w:rFonts w:hint="eastAsia"/>
        </w:rPr>
        <w:t>產階級減稅，並反對廣泛增稅，州政府支出並非債留子孫而係投資未來；另編列雨天基金</w:t>
      </w:r>
      <w:r w:rsidRPr="00B4630D">
        <w:t>因應突發經濟危機，不因而被迫削減公共服務與增</w:t>
      </w:r>
      <w:r w:rsidRPr="00B4630D">
        <w:rPr>
          <w:rFonts w:hint="eastAsia"/>
        </w:rPr>
        <w:t>稅</w:t>
      </w:r>
      <w:r w:rsidRPr="00B4630D">
        <w:t>。</w:t>
      </w:r>
    </w:p>
    <w:p w:rsidR="007716CD" w:rsidRPr="00B4630D" w:rsidRDefault="007716CD" w:rsidP="00C43C6D">
      <w:pPr>
        <w:pStyle w:val="af6"/>
        <w:ind w:left="1417" w:hanging="472"/>
      </w:pPr>
      <w:r w:rsidRPr="00B4630D">
        <w:t>２、教育與勞動力培訓：加強投資師資及課後輔導，為康州學子後疫情時代預作準備。康州勞動力培訓經費為過往</w:t>
      </w:r>
      <w:r w:rsidRPr="00B4630D">
        <w:t>10</w:t>
      </w:r>
      <w:r w:rsidRPr="00B4630D">
        <w:t>倍，強調技職教育、師徒制度、技術認證重要性，本年預計培訓</w:t>
      </w:r>
      <w:r w:rsidRPr="00B4630D">
        <w:t>1</w:t>
      </w:r>
      <w:r w:rsidRPr="00B4630D">
        <w:t>萬名以上求職者，滿足企業求才技能要求；與工會合作研議下世代雷射</w:t>
      </w:r>
      <w:r w:rsidRPr="00B4630D">
        <w:rPr>
          <w:rFonts w:hint="eastAsia"/>
        </w:rPr>
        <w:t>焊接及管工計畫，建立培訓醫療人員的公私合作夥伴關</w:t>
      </w:r>
      <w:r w:rsidRPr="00B4630D">
        <w:t>係。</w:t>
      </w:r>
    </w:p>
    <w:p w:rsidR="007716CD" w:rsidRPr="00B4630D" w:rsidRDefault="007716CD" w:rsidP="00C43C6D">
      <w:pPr>
        <w:pStyle w:val="af6"/>
        <w:ind w:left="1417" w:hanging="472"/>
      </w:pPr>
      <w:r w:rsidRPr="00B4630D">
        <w:t>３、基礎建設：建設</w:t>
      </w:r>
      <w:r w:rsidRPr="00B4630D">
        <w:t>21</w:t>
      </w:r>
      <w:r w:rsidRPr="00B4630D">
        <w:t>世紀交通系統，康州聯邦國會議員極力支持拜登總統基建法案，聯邦政府未來每年將挹注康州</w:t>
      </w:r>
      <w:r w:rsidRPr="00B4630D">
        <w:t>10</w:t>
      </w:r>
      <w:r w:rsidRPr="00B4630D">
        <w:t>億美元資金，建設範圍涵蓋鐵路運輸、潔淨風能、港口與航空站、道路與橋樑、寬頻網路、電動車充電站與智慧電網、電動公車及校車。</w:t>
      </w:r>
    </w:p>
    <w:p w:rsidR="007716CD" w:rsidRPr="00B4630D" w:rsidRDefault="007716CD" w:rsidP="007716CD">
      <w:pPr>
        <w:pStyle w:val="af6"/>
        <w:ind w:left="1417" w:hanging="472"/>
      </w:pPr>
      <w:r w:rsidRPr="00B4630D">
        <w:rPr>
          <w:lang w:eastAsia="zh-TW"/>
        </w:rPr>
        <w:t>４、</w:t>
      </w:r>
      <w:r w:rsidRPr="00B4630D">
        <w:t>商業環境：近期</w:t>
      </w:r>
      <w:r w:rsidRPr="00B4630D">
        <w:t>28</w:t>
      </w:r>
      <w:r w:rsidRPr="00B4630D">
        <w:t>家企業將其總部遷往康州或擴大當地營運，主要關鍵在於當地</w:t>
      </w:r>
      <w:r w:rsidRPr="00B4630D">
        <w:rPr>
          <w:rFonts w:ascii="細明體" w:eastAsia="細明體" w:hAnsi="細明體" w:cs="細明體" w:hint="eastAsia"/>
        </w:rPr>
        <w:t>稅</w:t>
      </w:r>
      <w:r w:rsidRPr="00B4630D">
        <w:rPr>
          <w:rFonts w:ascii="MS Gothic" w:eastAsia="MS Gothic" w:hAnsi="MS Gothic" w:cs="MS Gothic" w:hint="eastAsia"/>
        </w:rPr>
        <w:t>率低於鄰近各</w:t>
      </w:r>
      <w:r w:rsidRPr="00B4630D">
        <w:t>州，且優質勞動力充沛；儘管</w:t>
      </w:r>
      <w:r w:rsidR="00D95DBB" w:rsidRPr="00B4630D">
        <w:t>「嚴重特殊傳染性肺炎」（</w:t>
      </w:r>
      <w:r w:rsidR="00D95DBB" w:rsidRPr="00B4630D">
        <w:t>COVID-19</w:t>
      </w:r>
      <w:r w:rsidR="00D95DBB" w:rsidRPr="00B4630D">
        <w:t>）</w:t>
      </w:r>
      <w:r w:rsidRPr="00B4630D">
        <w:t>疫情造成全球經濟衰退，康州仍持續創造就業機會，並在美媒</w:t>
      </w:r>
      <w:r w:rsidRPr="00B4630D">
        <w:t>CNBC</w:t>
      </w:r>
      <w:r w:rsidRPr="00B4630D">
        <w:t>最佳商業州調</w:t>
      </w:r>
      <w:r w:rsidRPr="00B4630D">
        <w:rPr>
          <w:rFonts w:ascii="細明體" w:eastAsia="細明體" w:hAnsi="細明體" w:cs="細明體" w:hint="eastAsia"/>
        </w:rPr>
        <w:t>查</w:t>
      </w:r>
      <w:r w:rsidRPr="00B4630D">
        <w:rPr>
          <w:rFonts w:ascii="MS Gothic" w:eastAsia="MS Gothic" w:hAnsi="MS Gothic" w:cs="MS Gothic" w:hint="eastAsia"/>
        </w:rPr>
        <w:t>排名上升</w:t>
      </w:r>
      <w:r w:rsidRPr="00B4630D">
        <w:t>11</w:t>
      </w:r>
      <w:r w:rsidRPr="00B4630D">
        <w:t>位，</w:t>
      </w:r>
      <w:r w:rsidRPr="00B4630D">
        <w:t>2021</w:t>
      </w:r>
      <w:r w:rsidRPr="00B4630D">
        <w:t>年企業註冊數目成長</w:t>
      </w:r>
      <w:r w:rsidRPr="00B4630D">
        <w:t>4</w:t>
      </w:r>
      <w:r w:rsidRPr="00B4630D">
        <w:t>倍達</w:t>
      </w:r>
      <w:r w:rsidRPr="00B4630D">
        <w:t>47,584</w:t>
      </w:r>
      <w:r w:rsidRPr="00B4630D">
        <w:t>家。</w:t>
      </w:r>
    </w:p>
    <w:p w:rsidR="007716CD" w:rsidRPr="00B4630D" w:rsidRDefault="007716CD" w:rsidP="00C43C6D">
      <w:pPr>
        <w:pStyle w:val="af6"/>
        <w:ind w:left="1417" w:hanging="472"/>
      </w:pPr>
      <w:r w:rsidRPr="00B4630D">
        <w:t>５、降低</w:t>
      </w:r>
      <w:r w:rsidRPr="00B4630D">
        <w:rPr>
          <w:rFonts w:hint="eastAsia"/>
        </w:rPr>
        <w:t>稅負與保障勞工：推動財產稅及汽車稅改革，研議取消養老金及退休金所得稅。推動</w:t>
      </w:r>
      <w:r w:rsidRPr="00B4630D">
        <w:t>15</w:t>
      </w:r>
      <w:r w:rsidRPr="00B4630D">
        <w:t>美元最低時薪，同步提高勞工每年</w:t>
      </w:r>
      <w:r w:rsidRPr="00B4630D">
        <w:t>1,200</w:t>
      </w:r>
      <w:r w:rsidRPr="00B4630D">
        <w:t>美元減</w:t>
      </w:r>
      <w:r w:rsidRPr="00B4630D">
        <w:rPr>
          <w:rFonts w:hint="eastAsia"/>
        </w:rPr>
        <w:t>稅額；提供帶薪家庭照護假與病假，以及可負擔托兒服</w:t>
      </w:r>
      <w:r w:rsidRPr="00B4630D">
        <w:t>務。</w:t>
      </w:r>
    </w:p>
    <w:p w:rsidR="007716CD" w:rsidRPr="00B4630D" w:rsidRDefault="007716CD" w:rsidP="00C43C6D">
      <w:pPr>
        <w:pStyle w:val="af6"/>
        <w:ind w:left="1417" w:hanging="472"/>
      </w:pPr>
      <w:r w:rsidRPr="00B4630D">
        <w:t>６、健康保險：</w:t>
      </w:r>
      <w:r w:rsidRPr="00B4630D">
        <w:t>Access Health</w:t>
      </w:r>
      <w:r w:rsidRPr="00B4630D">
        <w:t>計畫為康州近</w:t>
      </w:r>
      <w:r w:rsidRPr="00B4630D">
        <w:t>4</w:t>
      </w:r>
      <w:r w:rsidRPr="00B4630D">
        <w:t>萬人提供免費醫療照護，節省大量醫療費用；推動醫療價格透明化立法，解決潛在醫療成本問題；自加拿大進口低成本處方箋用藥，抑制美國</w:t>
      </w:r>
      <w:r w:rsidRPr="00B4630D">
        <w:rPr>
          <w:rFonts w:hint="eastAsia"/>
        </w:rPr>
        <w:t>內藥價。康州醫療能量足以因應</w:t>
      </w:r>
      <w:r w:rsidRPr="00B4630D">
        <w:t>Omicron</w:t>
      </w:r>
      <w:r w:rsidRPr="00B4630D">
        <w:t>變種病毒，疫苗有效遏止疫情傳播，要求立法機關授權</w:t>
      </w:r>
      <w:r w:rsidR="008B2429" w:rsidRPr="00B4630D">
        <w:rPr>
          <w:rFonts w:hint="eastAsia"/>
          <w:lang w:eastAsia="zh-TW"/>
        </w:rPr>
        <w:t>使</w:t>
      </w:r>
      <w:r w:rsidRPr="00B4630D">
        <w:t>行政部門可迅速因應疫情變化。</w:t>
      </w:r>
    </w:p>
    <w:p w:rsidR="007716CD" w:rsidRPr="00B4630D" w:rsidRDefault="00C43C6D" w:rsidP="00C43C6D">
      <w:pPr>
        <w:pStyle w:val="af6"/>
        <w:ind w:left="1417" w:hanging="472"/>
      </w:pPr>
      <w:r w:rsidRPr="00B4630D">
        <w:rPr>
          <w:rFonts w:hint="eastAsia"/>
          <w:lang w:eastAsia="zh-TW"/>
        </w:rPr>
        <w:t>７</w:t>
      </w:r>
      <w:r w:rsidR="007716CD" w:rsidRPr="00B4630D">
        <w:t>、公共安全與槍枝管理：康州為全美治安最佳地區之一，惟全美各地疫情期間有關濫用麻醉藥品芬太尼（</w:t>
      </w:r>
      <w:r w:rsidR="007716CD" w:rsidRPr="00B4630D">
        <w:t>Fentanyl</w:t>
      </w:r>
      <w:r w:rsidR="008B13F5" w:rsidRPr="00B4630D">
        <w:t>）</w:t>
      </w:r>
      <w:r w:rsidR="007716CD" w:rsidRPr="00B4630D">
        <w:t>、破壞校園、仇恨犯罪、家庭暴力等犯罪事件增加，爰規劃增聘員警，提高司法部門案件審理時效，提供校園心理衛生及預防暴力教育，並加強管理非法槍枝，擴大國際合作打擊非法槍枝販售。</w:t>
      </w:r>
    </w:p>
    <w:p w:rsidR="00C43C6D" w:rsidRPr="00B4630D" w:rsidRDefault="00C43C6D" w:rsidP="007716CD">
      <w:pPr>
        <w:pStyle w:val="af1"/>
        <w:ind w:left="945" w:hanging="709"/>
      </w:pPr>
    </w:p>
    <w:p w:rsidR="007716CD" w:rsidRPr="00B4630D" w:rsidRDefault="007716CD" w:rsidP="007716CD">
      <w:pPr>
        <w:pStyle w:val="af1"/>
        <w:ind w:left="945" w:hanging="709"/>
      </w:pPr>
      <w:r w:rsidRPr="00B4630D">
        <w:t>（二）經濟展望</w:t>
      </w:r>
    </w:p>
    <w:p w:rsidR="007716CD" w:rsidRPr="00B4630D" w:rsidRDefault="007716CD" w:rsidP="00C43C6D">
      <w:pPr>
        <w:pStyle w:val="af3"/>
        <w:ind w:left="945" w:firstLine="472"/>
        <w:rPr>
          <w:lang w:eastAsia="zh-TW"/>
        </w:rPr>
      </w:pPr>
      <w:r w:rsidRPr="00B4630D">
        <w:rPr>
          <w:lang w:eastAsia="zh-TW"/>
        </w:rPr>
        <w:t>Lamont</w:t>
      </w:r>
      <w:r w:rsidRPr="00B4630D">
        <w:rPr>
          <w:lang w:eastAsia="zh-TW"/>
        </w:rPr>
        <w:t>州長上任後首務將係全力提振康州經濟，改善康州經貿投資環境，加強招商。並任命出身高盛銀行（</w:t>
      </w:r>
      <w:r w:rsidRPr="00B4630D">
        <w:rPr>
          <w:lang w:eastAsia="zh-TW"/>
        </w:rPr>
        <w:t>Goldman Sachs</w:t>
      </w:r>
      <w:r w:rsidRPr="00B4630D">
        <w:rPr>
          <w:lang w:eastAsia="zh-TW"/>
        </w:rPr>
        <w:t>）高階主管之</w:t>
      </w:r>
      <w:r w:rsidRPr="00B4630D">
        <w:rPr>
          <w:lang w:eastAsia="zh-TW"/>
        </w:rPr>
        <w:t>David Lehman</w:t>
      </w:r>
      <w:r w:rsidRPr="00B4630D">
        <w:rPr>
          <w:lang w:eastAsia="zh-TW"/>
        </w:rPr>
        <w:t>出任康州新任經濟社區發展廳（</w:t>
      </w:r>
      <w:r w:rsidRPr="00B4630D">
        <w:rPr>
          <w:lang w:eastAsia="zh-TW"/>
        </w:rPr>
        <w:t>Department of Economic and Community Development, DECD</w:t>
      </w:r>
      <w:r w:rsidRPr="00B4630D">
        <w:rPr>
          <w:lang w:eastAsia="zh-TW"/>
        </w:rPr>
        <w:t>）廳長，全力推動康州經濟復甦。</w:t>
      </w:r>
    </w:p>
    <w:p w:rsidR="007716CD" w:rsidRPr="00B4630D" w:rsidRDefault="007716CD" w:rsidP="00C43C6D">
      <w:pPr>
        <w:pStyle w:val="af3"/>
        <w:ind w:left="945" w:firstLine="472"/>
        <w:rPr>
          <w:rFonts w:eastAsiaTheme="minorEastAsia"/>
          <w:lang w:eastAsia="zh-TW"/>
        </w:rPr>
      </w:pPr>
      <w:r w:rsidRPr="00B4630D">
        <w:rPr>
          <w:lang w:eastAsia="zh-TW"/>
        </w:rPr>
        <w:t>2020</w:t>
      </w:r>
      <w:r w:rsidRPr="00B4630D">
        <w:rPr>
          <w:lang w:eastAsia="zh-TW"/>
        </w:rPr>
        <w:t>年</w:t>
      </w:r>
      <w:r w:rsidRPr="00B4630D">
        <w:rPr>
          <w:lang w:eastAsia="zh-TW"/>
        </w:rPr>
        <w:t>2</w:t>
      </w:r>
      <w:r w:rsidRPr="00B4630D">
        <w:rPr>
          <w:lang w:eastAsia="zh-TW"/>
        </w:rPr>
        <w:t>月起以紐約市為中心發展的紐約州、紐澤西州及康乃迪克州三州地區（</w:t>
      </w:r>
      <w:r w:rsidRPr="00B4630D">
        <w:rPr>
          <w:lang w:eastAsia="zh-TW"/>
        </w:rPr>
        <w:t>Tri-State</w:t>
      </w:r>
      <w:r w:rsidRPr="00B4630D">
        <w:rPr>
          <w:lang w:eastAsia="zh-TW"/>
        </w:rPr>
        <w:t>），</w:t>
      </w:r>
      <w:r w:rsidRPr="00B4630D">
        <w:rPr>
          <w:rFonts w:hint="eastAsia"/>
          <w:lang w:eastAsia="zh-TW"/>
        </w:rPr>
        <w:t>曾因</w:t>
      </w:r>
      <w:r w:rsidRPr="00B4630D">
        <w:rPr>
          <w:rFonts w:hint="eastAsia"/>
          <w:lang w:eastAsia="zh-HK"/>
        </w:rPr>
        <w:t>「嚴重特殊傳染性肺炎」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w:t>
      </w:r>
      <w:r w:rsidRPr="00B4630D">
        <w:rPr>
          <w:lang w:eastAsia="zh-TW"/>
        </w:rPr>
        <w:t>疫情大爆發受到嚴重衝擊，</w:t>
      </w:r>
      <w:r w:rsidRPr="00B4630D">
        <w:rPr>
          <w:rFonts w:hint="eastAsia"/>
          <w:lang w:eastAsia="zh-TW"/>
        </w:rPr>
        <w:t>嗣後</w:t>
      </w:r>
      <w:r w:rsidR="00D95DBB" w:rsidRPr="00B4630D">
        <w:rPr>
          <w:rFonts w:hint="eastAsia"/>
          <w:lang w:eastAsia="zh-TW"/>
        </w:rPr>
        <w:t>「嚴重特殊傳染性肺炎」（</w:t>
      </w:r>
      <w:r w:rsidR="00D95DBB" w:rsidRPr="00B4630D">
        <w:rPr>
          <w:rFonts w:hint="eastAsia"/>
          <w:lang w:eastAsia="zh-TW"/>
        </w:rPr>
        <w:t>COVID-19</w:t>
      </w:r>
      <w:r w:rsidR="00D95DBB" w:rsidRPr="00B4630D">
        <w:rPr>
          <w:rFonts w:hint="eastAsia"/>
          <w:lang w:eastAsia="zh-TW"/>
        </w:rPr>
        <w:t>）</w:t>
      </w:r>
      <w:r w:rsidRPr="00B4630D">
        <w:rPr>
          <w:rFonts w:hint="eastAsia"/>
          <w:lang w:eastAsia="zh-TW"/>
        </w:rPr>
        <w:t>疫情逐漸趨緩，紐約、紐澤西及康州三州聯合宣布</w:t>
      </w:r>
      <w:r w:rsidRPr="00B4630D">
        <w:rPr>
          <w:rFonts w:hint="eastAsia"/>
          <w:lang w:eastAsia="zh-TW"/>
        </w:rPr>
        <w:t>2021</w:t>
      </w:r>
      <w:r w:rsidRPr="00B4630D">
        <w:rPr>
          <w:rFonts w:hint="eastAsia"/>
          <w:lang w:eastAsia="zh-TW"/>
        </w:rPr>
        <w:t>年</w:t>
      </w:r>
      <w:r w:rsidRPr="00B4630D">
        <w:rPr>
          <w:rFonts w:hint="eastAsia"/>
          <w:lang w:eastAsia="zh-TW"/>
        </w:rPr>
        <w:t>5</w:t>
      </w:r>
      <w:r w:rsidRPr="00B4630D">
        <w:rPr>
          <w:rFonts w:hint="eastAsia"/>
          <w:lang w:eastAsia="zh-TW"/>
        </w:rPr>
        <w:t>月</w:t>
      </w:r>
      <w:r w:rsidRPr="00B4630D">
        <w:rPr>
          <w:rFonts w:hint="eastAsia"/>
          <w:lang w:eastAsia="zh-TW"/>
        </w:rPr>
        <w:t>19</w:t>
      </w:r>
      <w:r w:rsidRPr="00B4630D">
        <w:rPr>
          <w:rFonts w:hint="eastAsia"/>
          <w:lang w:eastAsia="zh-TW"/>
        </w:rPr>
        <w:t>日起解除大部分的疫情商業限制。</w:t>
      </w:r>
    </w:p>
    <w:p w:rsidR="007716CD" w:rsidRPr="00B4630D" w:rsidRDefault="007716CD" w:rsidP="00C43C6D">
      <w:pPr>
        <w:pStyle w:val="af3"/>
        <w:ind w:left="945" w:firstLine="472"/>
        <w:rPr>
          <w:rFonts w:eastAsiaTheme="minorEastAsia"/>
          <w:lang w:eastAsia="zh-TW"/>
        </w:rPr>
      </w:pPr>
      <w:r w:rsidRPr="00B4630D">
        <w:rPr>
          <w:lang w:eastAsia="zh-TW"/>
        </w:rPr>
        <w:t>康州為全美疫苗接種率最高的州之一，在放寬經濟限制措施促使其商業活動及經濟自疫情中復甦，勞動市場持續改善，製造業為當前康州就業成長主要來源。康州房市受惠於</w:t>
      </w:r>
      <w:r w:rsidRPr="00B4630D">
        <w:rPr>
          <w:rFonts w:hint="eastAsia"/>
          <w:lang w:eastAsia="zh-TW"/>
        </w:rPr>
        <w:t>疫情期間外州移入人口</w:t>
      </w:r>
      <w:r w:rsidR="008B13F5" w:rsidRPr="00B4630D">
        <w:rPr>
          <w:rFonts w:hint="eastAsia"/>
          <w:lang w:eastAsia="zh-TW"/>
        </w:rPr>
        <w:t>（</w:t>
      </w:r>
      <w:r w:rsidRPr="00B4630D">
        <w:rPr>
          <w:rFonts w:hint="eastAsia"/>
          <w:lang w:eastAsia="zh-TW"/>
        </w:rPr>
        <w:t>主要為紐約市</w:t>
      </w:r>
      <w:r w:rsidR="008B13F5" w:rsidRPr="00B4630D">
        <w:rPr>
          <w:rFonts w:hint="eastAsia"/>
          <w:lang w:eastAsia="zh-TW"/>
        </w:rPr>
        <w:t>）</w:t>
      </w:r>
      <w:r w:rsidRPr="00B4630D">
        <w:rPr>
          <w:rFonts w:hint="eastAsia"/>
          <w:lang w:eastAsia="zh-TW"/>
        </w:rPr>
        <w:t>，惟</w:t>
      </w:r>
      <w:r w:rsidRPr="00B4630D">
        <w:rPr>
          <w:lang w:eastAsia="zh-TW"/>
        </w:rPr>
        <w:t>房價漲幅較</w:t>
      </w:r>
      <w:r w:rsidRPr="00B4630D">
        <w:rPr>
          <w:lang w:eastAsia="zh-TW"/>
        </w:rPr>
        <w:t>2021</w:t>
      </w:r>
      <w:r w:rsidRPr="00B4630D">
        <w:rPr>
          <w:lang w:eastAsia="zh-TW"/>
        </w:rPr>
        <w:t>年趨緩；倘當前國際地緣政治緊張關係持續促使各國及美國國防支出增加，亦將有利康州國防產業部門。</w:t>
      </w:r>
    </w:p>
    <w:p w:rsidR="007716CD" w:rsidRPr="00B4630D" w:rsidRDefault="007716CD" w:rsidP="007716CD">
      <w:pPr>
        <w:pStyle w:val="a6"/>
        <w:spacing w:before="257" w:after="257"/>
        <w:ind w:left="632" w:hanging="632"/>
      </w:pPr>
      <w:r w:rsidRPr="00B4630D">
        <w:t>五、市場環境</w:t>
      </w:r>
    </w:p>
    <w:p w:rsidR="007716CD" w:rsidRPr="00B4630D" w:rsidRDefault="007716CD" w:rsidP="00C43C6D">
      <w:pPr>
        <w:ind w:firstLine="472"/>
        <w:rPr>
          <w:lang w:eastAsia="zh-TW"/>
        </w:rPr>
      </w:pPr>
      <w:r w:rsidRPr="00B4630D">
        <w:t>康州位於美國商業走廊（</w:t>
      </w:r>
      <w:r w:rsidRPr="00B4630D">
        <w:t>business corridor</w:t>
      </w:r>
      <w:r w:rsidRPr="00B4630D">
        <w:t>）的中心，鄰近許多重要市場、金融中心及大學。</w:t>
      </w:r>
      <w:r w:rsidRPr="00B4630D">
        <w:rPr>
          <w:lang w:eastAsia="zh-TW"/>
        </w:rPr>
        <w:t>康州</w:t>
      </w:r>
      <w:r w:rsidRPr="00B4630D">
        <w:rPr>
          <w:lang w:eastAsia="zh-TW"/>
        </w:rPr>
        <w:t>500</w:t>
      </w:r>
      <w:r w:rsidRPr="00B4630D">
        <w:rPr>
          <w:lang w:eastAsia="zh-TW"/>
        </w:rPr>
        <w:t>英哩範圍內包含全美</w:t>
      </w:r>
      <w:r w:rsidRPr="00B4630D">
        <w:rPr>
          <w:lang w:eastAsia="zh-TW"/>
        </w:rPr>
        <w:t>30%</w:t>
      </w:r>
      <w:r w:rsidRPr="00B4630D">
        <w:rPr>
          <w:lang w:eastAsia="zh-TW"/>
        </w:rPr>
        <w:t>及加拿大</w:t>
      </w:r>
      <w:r w:rsidRPr="00B4630D">
        <w:rPr>
          <w:lang w:eastAsia="zh-TW"/>
        </w:rPr>
        <w:t>61%</w:t>
      </w:r>
      <w:r w:rsidRPr="00B4630D">
        <w:rPr>
          <w:lang w:eastAsia="zh-TW"/>
        </w:rPr>
        <w:t>人口，由於接近紐約市及波士頓，使得康州成為一個不可忽視的直接或間接市場。</w:t>
      </w:r>
    </w:p>
    <w:p w:rsidR="007716CD" w:rsidRPr="00B4630D" w:rsidRDefault="007716CD" w:rsidP="00C43C6D">
      <w:pPr>
        <w:ind w:firstLine="472"/>
        <w:rPr>
          <w:lang w:eastAsia="zh-TW"/>
        </w:rPr>
      </w:pPr>
      <w:r w:rsidRPr="00B4630D">
        <w:rPr>
          <w:lang w:eastAsia="zh-TW"/>
        </w:rPr>
        <w:t>近年康州州政府共投資擴建國際機場、高速公路及港灣、鐵路交通設施，全州共有</w:t>
      </w:r>
      <w:r w:rsidRPr="00B4630D">
        <w:rPr>
          <w:lang w:eastAsia="zh-TW"/>
        </w:rPr>
        <w:t>7</w:t>
      </w:r>
      <w:r w:rsidRPr="00B4630D">
        <w:rPr>
          <w:lang w:eastAsia="zh-TW"/>
        </w:rPr>
        <w:t>條高速公路，州際道路連結紐約州、賓州、麻州大城。鐵路運輸每天有</w:t>
      </w:r>
      <w:r w:rsidRPr="00B4630D">
        <w:rPr>
          <w:lang w:eastAsia="zh-TW"/>
        </w:rPr>
        <w:t>200</w:t>
      </w:r>
      <w:r w:rsidRPr="00B4630D">
        <w:rPr>
          <w:lang w:eastAsia="zh-TW"/>
        </w:rPr>
        <w:t>多班客、貨列車來往於波士頓及紐約之間。康州海岸長達</w:t>
      </w:r>
      <w:r w:rsidRPr="00B4630D">
        <w:rPr>
          <w:lang w:eastAsia="zh-TW"/>
        </w:rPr>
        <w:t>250</w:t>
      </w:r>
      <w:r w:rsidRPr="00B4630D">
        <w:rPr>
          <w:lang w:eastAsia="zh-TW"/>
        </w:rPr>
        <w:t>英哩，有深水港</w:t>
      </w:r>
      <w:r w:rsidRPr="00B4630D">
        <w:rPr>
          <w:lang w:eastAsia="zh-TW"/>
        </w:rPr>
        <w:t>3</w:t>
      </w:r>
      <w:r w:rsidRPr="00B4630D">
        <w:rPr>
          <w:lang w:eastAsia="zh-TW"/>
        </w:rPr>
        <w:t>處，海、空、公路、鐵路運輸發達，水電設施完善。更重要的是，康州有高速通訊網</w:t>
      </w:r>
      <w:r w:rsidRPr="00B4630D">
        <w:rPr>
          <w:lang w:eastAsia="zh-HK"/>
        </w:rPr>
        <w:t>發展良好</w:t>
      </w:r>
      <w:r w:rsidRPr="00B4630D">
        <w:rPr>
          <w:lang w:eastAsia="zh-TW"/>
        </w:rPr>
        <w:t>，提供公司視為生命線的光纖科技以及無線寬頻。</w:t>
      </w:r>
    </w:p>
    <w:p w:rsidR="007716CD" w:rsidRPr="00B4630D" w:rsidRDefault="007716CD" w:rsidP="00C43C6D">
      <w:pPr>
        <w:pStyle w:val="a4"/>
        <w:spacing w:before="514" w:after="771"/>
      </w:pPr>
      <w:r w:rsidRPr="00B4630D">
        <w:t>第參章　外商在當地經營現況及投資機會</w:t>
      </w:r>
    </w:p>
    <w:p w:rsidR="007716CD" w:rsidRPr="00B4630D" w:rsidRDefault="007716CD" w:rsidP="007716CD">
      <w:pPr>
        <w:pStyle w:val="a6"/>
        <w:spacing w:before="257" w:after="257"/>
        <w:ind w:left="632" w:hanging="632"/>
      </w:pPr>
      <w:r w:rsidRPr="00B4630D">
        <w:t>一、外商在當地經營現況</w:t>
      </w:r>
    </w:p>
    <w:p w:rsidR="007716CD" w:rsidRPr="00B4630D" w:rsidRDefault="007716CD" w:rsidP="00C43C6D">
      <w:pPr>
        <w:ind w:firstLine="472"/>
        <w:rPr>
          <w:lang w:eastAsia="zh-TW"/>
        </w:rPr>
      </w:pPr>
      <w:r w:rsidRPr="00B4630D">
        <w:rPr>
          <w:lang w:eastAsia="zh-TW"/>
        </w:rPr>
        <w:t>康乃迪克州主要外國投資來源依序為德國、英國、加拿大、以色列、荷蘭，創造</w:t>
      </w:r>
      <w:r w:rsidRPr="00B4630D">
        <w:rPr>
          <w:lang w:eastAsia="zh-TW"/>
        </w:rPr>
        <w:t>114,800</w:t>
      </w:r>
      <w:r w:rsidRPr="00B4630D">
        <w:rPr>
          <w:lang w:eastAsia="zh-TW"/>
        </w:rPr>
        <w:t>個工作機會，投資範圍包括涵蓋軟體及</w:t>
      </w:r>
      <w:r w:rsidRPr="00B4630D">
        <w:rPr>
          <w:lang w:eastAsia="zh-TW"/>
        </w:rPr>
        <w:t>IT</w:t>
      </w:r>
      <w:r w:rsidRPr="00B4630D">
        <w:rPr>
          <w:lang w:eastAsia="zh-TW"/>
        </w:rPr>
        <w:t>服務業、工業設備、商業服務、金融服務業、化學品業等。</w:t>
      </w:r>
    </w:p>
    <w:p w:rsidR="007716CD" w:rsidRPr="00B4630D" w:rsidRDefault="007716CD" w:rsidP="007716CD">
      <w:pPr>
        <w:pStyle w:val="a6"/>
        <w:spacing w:before="257" w:after="257"/>
        <w:ind w:left="632" w:hanging="632"/>
      </w:pPr>
      <w:r w:rsidRPr="00B4630D">
        <w:t>二、臺商在當地經營現況</w:t>
      </w:r>
    </w:p>
    <w:p w:rsidR="007716CD" w:rsidRPr="00B4630D" w:rsidRDefault="007716CD" w:rsidP="00C43C6D">
      <w:pPr>
        <w:ind w:firstLine="472"/>
        <w:rPr>
          <w:lang w:eastAsia="zh-TW"/>
        </w:rPr>
      </w:pPr>
      <w:r w:rsidRPr="00B4630D">
        <w:rPr>
          <w:lang w:eastAsia="zh-TW"/>
        </w:rPr>
        <w:t>我國在康乃迪克州投資企業包括</w:t>
      </w:r>
      <w:r w:rsidRPr="00B4630D">
        <w:rPr>
          <w:lang w:eastAsia="zh-TW"/>
        </w:rPr>
        <w:t>LOGIKCO</w:t>
      </w:r>
      <w:r w:rsidRPr="00B4630D">
        <w:rPr>
          <w:lang w:eastAsia="zh-TW"/>
        </w:rPr>
        <w:t>（軟體資訊服務）、</w:t>
      </w:r>
      <w:r w:rsidRPr="00B4630D">
        <w:rPr>
          <w:lang w:eastAsia="zh-TW"/>
        </w:rPr>
        <w:t>Hontek Technology</w:t>
      </w:r>
      <w:r w:rsidRPr="00B4630D">
        <w:rPr>
          <w:lang w:eastAsia="zh-TW"/>
        </w:rPr>
        <w:t>（航太級塗料）及耶魯大學育成中心生醫新創企業</w:t>
      </w:r>
      <w:r w:rsidRPr="00B4630D">
        <w:rPr>
          <w:lang w:eastAsia="zh-TW"/>
        </w:rPr>
        <w:t>YiViva</w:t>
      </w:r>
      <w:r w:rsidRPr="00B4630D">
        <w:rPr>
          <w:lang w:eastAsia="zh-TW"/>
        </w:rPr>
        <w:t>（肝癌用藥）等公司。另國泰金控在</w:t>
      </w:r>
      <w:r w:rsidRPr="00B4630D">
        <w:rPr>
          <w:lang w:eastAsia="zh-TW"/>
        </w:rPr>
        <w:t>2015</w:t>
      </w:r>
      <w:r w:rsidRPr="00B4630D">
        <w:rPr>
          <w:lang w:eastAsia="zh-TW"/>
        </w:rPr>
        <w:t>年</w:t>
      </w:r>
      <w:r w:rsidRPr="00B4630D">
        <w:rPr>
          <w:lang w:eastAsia="zh-TW"/>
        </w:rPr>
        <w:t>11</w:t>
      </w:r>
      <w:r w:rsidRPr="00B4630D">
        <w:rPr>
          <w:lang w:eastAsia="zh-TW"/>
        </w:rPr>
        <w:t>月正式完成併購康利資</w:t>
      </w:r>
      <w:r w:rsidRPr="00B4630D">
        <w:rPr>
          <w:rFonts w:hint="eastAsia"/>
          <w:lang w:eastAsia="zh-TW"/>
        </w:rPr>
        <w:t>產</w:t>
      </w:r>
      <w:r w:rsidRPr="00B4630D">
        <w:rPr>
          <w:rFonts w:ascii="MS Gothic" w:eastAsia="MS Gothic" w:hAnsi="MS Gothic" w:cs="MS Gothic" w:hint="eastAsia"/>
          <w:lang w:eastAsia="zh-TW"/>
        </w:rPr>
        <w:t>管理公司（</w:t>
      </w:r>
      <w:r w:rsidRPr="00B4630D">
        <w:rPr>
          <w:lang w:eastAsia="zh-TW"/>
        </w:rPr>
        <w:t>Conning Holdings Corporation</w:t>
      </w:r>
      <w:r w:rsidRPr="00B4630D">
        <w:rPr>
          <w:lang w:eastAsia="zh-TW"/>
        </w:rPr>
        <w:t>）。</w:t>
      </w:r>
    </w:p>
    <w:p w:rsidR="007716CD" w:rsidRPr="00B4630D" w:rsidRDefault="007716CD" w:rsidP="00C43C6D">
      <w:pPr>
        <w:ind w:firstLine="472"/>
        <w:rPr>
          <w:lang w:eastAsia="zh-TW"/>
        </w:rPr>
      </w:pPr>
      <w:r w:rsidRPr="00B4630D">
        <w:rPr>
          <w:lang w:eastAsia="zh-TW"/>
        </w:rPr>
        <w:t>康乃迪克州華裔人口約近萬名，大</w:t>
      </w:r>
      <w:r w:rsidR="008B13F5" w:rsidRPr="00B4630D">
        <w:rPr>
          <w:lang w:eastAsia="zh-TW"/>
        </w:rPr>
        <w:t>部分</w:t>
      </w:r>
      <w:r w:rsidRPr="00B4630D">
        <w:rPr>
          <w:lang w:eastAsia="zh-TW"/>
        </w:rPr>
        <w:t>集中於大都市，但並未形成中國城或唐人街的形態。老僑商業經營模式仍以傳統餐飲業為主，其他行業包括貿易、批發零售、雜貨、電腦零售及維修服務、房地</w:t>
      </w:r>
      <w:r w:rsidRPr="00B4630D">
        <w:rPr>
          <w:rFonts w:hint="eastAsia"/>
          <w:lang w:eastAsia="zh-TW"/>
        </w:rPr>
        <w:t>產買賣仲介等傳統行業。不少華裔人士在美國大公司任</w:t>
      </w:r>
      <w:r w:rsidRPr="00B4630D">
        <w:rPr>
          <w:lang w:eastAsia="zh-TW"/>
        </w:rPr>
        <w:t>職。</w:t>
      </w:r>
    </w:p>
    <w:p w:rsidR="007716CD" w:rsidRPr="00B4630D" w:rsidRDefault="007716CD" w:rsidP="007716CD">
      <w:pPr>
        <w:pStyle w:val="a6"/>
        <w:spacing w:before="257" w:after="257"/>
        <w:ind w:left="632" w:hanging="632"/>
      </w:pPr>
      <w:r w:rsidRPr="00B4630D">
        <w:t>三、投資機會</w:t>
      </w:r>
    </w:p>
    <w:p w:rsidR="007716CD" w:rsidRPr="00B4630D" w:rsidRDefault="007716CD" w:rsidP="00C43C6D">
      <w:pPr>
        <w:ind w:firstLine="472"/>
        <w:rPr>
          <w:lang w:eastAsia="zh-TW"/>
        </w:rPr>
      </w:pPr>
      <w:r w:rsidRPr="00B4630D">
        <w:rPr>
          <w:lang w:eastAsia="zh-TW"/>
        </w:rPr>
        <w:t>康州資訊工業、金屬製造、航太、運輸、電子、電腦、造船、國防工業、生物科技、醫藥化學、工具機及儀器設備產業發達，另大型金融及保險業則集中於</w:t>
      </w:r>
      <w:r w:rsidRPr="00B4630D">
        <w:rPr>
          <w:lang w:eastAsia="zh-TW"/>
        </w:rPr>
        <w:t>Stamford</w:t>
      </w:r>
      <w:r w:rsidRPr="00B4630D">
        <w:rPr>
          <w:lang w:eastAsia="zh-TW"/>
        </w:rPr>
        <w:t>、</w:t>
      </w:r>
      <w:r w:rsidRPr="00B4630D">
        <w:rPr>
          <w:lang w:eastAsia="zh-TW"/>
        </w:rPr>
        <w:t>Greenwich</w:t>
      </w:r>
      <w:r w:rsidRPr="00B4630D">
        <w:rPr>
          <w:lang w:eastAsia="zh-TW"/>
        </w:rPr>
        <w:t>、</w:t>
      </w:r>
      <w:r w:rsidRPr="00B4630D">
        <w:rPr>
          <w:lang w:eastAsia="zh-TW"/>
        </w:rPr>
        <w:t>New Haven</w:t>
      </w:r>
      <w:r w:rsidRPr="00B4630D">
        <w:rPr>
          <w:lang w:eastAsia="zh-TW"/>
        </w:rPr>
        <w:t>等。康州近年來致力推動電力能源之自主性以及開發綠色能源，以減少使用傳統的火力發電。康州電力絕大多數是來自天然氣及核能發電，但電價較高。水電無缺乏之虞。</w:t>
      </w:r>
    </w:p>
    <w:p w:rsidR="007716CD" w:rsidRPr="00B4630D" w:rsidRDefault="007716CD" w:rsidP="007716CD">
      <w:pPr>
        <w:pStyle w:val="af1"/>
        <w:ind w:left="945" w:hanging="709"/>
      </w:pPr>
      <w:r w:rsidRPr="00B4630D">
        <w:t>（一）適合臺商投資之服務業投資機會及分析</w:t>
      </w:r>
    </w:p>
    <w:p w:rsidR="007716CD" w:rsidRPr="00B4630D" w:rsidRDefault="007716CD" w:rsidP="00C43C6D">
      <w:pPr>
        <w:pStyle w:val="af3"/>
        <w:ind w:left="945" w:firstLine="472"/>
        <w:rPr>
          <w:lang w:eastAsia="zh-TW"/>
        </w:rPr>
      </w:pPr>
      <w:r w:rsidRPr="00B4630D">
        <w:rPr>
          <w:lang w:eastAsia="zh-TW"/>
        </w:rPr>
        <w:t>康州資訊工業、金屬製造、航太、運輸、電子、電腦、造船、國防工業、生物科技、醫藥化學、工具機及儀器設備產業發達。以城市而言，大型金融及保險業集中於</w:t>
      </w:r>
      <w:r w:rsidRPr="00B4630D">
        <w:rPr>
          <w:lang w:eastAsia="zh-TW"/>
        </w:rPr>
        <w:t>Stamford</w:t>
      </w:r>
      <w:r w:rsidRPr="00B4630D">
        <w:rPr>
          <w:lang w:eastAsia="zh-TW"/>
        </w:rPr>
        <w:t>、</w:t>
      </w:r>
      <w:r w:rsidRPr="00B4630D">
        <w:rPr>
          <w:lang w:eastAsia="zh-TW"/>
        </w:rPr>
        <w:t>Greenwich</w:t>
      </w:r>
      <w:r w:rsidRPr="00B4630D">
        <w:rPr>
          <w:lang w:eastAsia="zh-TW"/>
        </w:rPr>
        <w:t>、</w:t>
      </w:r>
      <w:r w:rsidRPr="00B4630D">
        <w:rPr>
          <w:lang w:eastAsia="zh-TW"/>
        </w:rPr>
        <w:t>New Haven</w:t>
      </w:r>
      <w:r w:rsidRPr="00B4630D">
        <w:rPr>
          <w:lang w:eastAsia="zh-TW"/>
        </w:rPr>
        <w:t>以及</w:t>
      </w:r>
      <w:r w:rsidRPr="00B4630D">
        <w:rPr>
          <w:lang w:eastAsia="zh-TW"/>
        </w:rPr>
        <w:t>Hartford</w:t>
      </w:r>
      <w:r w:rsidRPr="00B4630D">
        <w:rPr>
          <w:lang w:eastAsia="zh-TW"/>
        </w:rPr>
        <w:t>等。</w:t>
      </w:r>
    </w:p>
    <w:p w:rsidR="007716CD" w:rsidRPr="00B4630D" w:rsidRDefault="007716CD" w:rsidP="00C43C6D">
      <w:pPr>
        <w:pStyle w:val="af3"/>
        <w:ind w:left="945" w:firstLine="472"/>
        <w:rPr>
          <w:lang w:eastAsia="zh-TW"/>
        </w:rPr>
      </w:pPr>
      <w:r w:rsidRPr="00B4630D">
        <w:rPr>
          <w:lang w:eastAsia="zh-TW"/>
        </w:rPr>
        <w:t>首府</w:t>
      </w:r>
      <w:r w:rsidRPr="00B4630D">
        <w:rPr>
          <w:lang w:eastAsia="zh-TW"/>
        </w:rPr>
        <w:t>Hartford</w:t>
      </w:r>
      <w:r w:rsidRPr="00B4630D">
        <w:rPr>
          <w:lang w:eastAsia="zh-TW"/>
        </w:rPr>
        <w:t>、</w:t>
      </w:r>
      <w:r w:rsidRPr="00B4630D">
        <w:rPr>
          <w:lang w:eastAsia="zh-TW"/>
        </w:rPr>
        <w:t>New London</w:t>
      </w:r>
      <w:r w:rsidRPr="00B4630D">
        <w:rPr>
          <w:lang w:eastAsia="zh-TW"/>
        </w:rPr>
        <w:t>、</w:t>
      </w:r>
      <w:r w:rsidRPr="00B4630D">
        <w:rPr>
          <w:lang w:eastAsia="zh-TW"/>
        </w:rPr>
        <w:t>Bridgeport</w:t>
      </w:r>
      <w:r w:rsidRPr="00B4630D">
        <w:rPr>
          <w:lang w:eastAsia="zh-TW"/>
        </w:rPr>
        <w:t>、</w:t>
      </w:r>
      <w:r w:rsidRPr="00B4630D">
        <w:rPr>
          <w:lang w:eastAsia="zh-TW"/>
        </w:rPr>
        <w:t>Waterbury</w:t>
      </w:r>
      <w:r w:rsidRPr="00B4630D">
        <w:rPr>
          <w:lang w:eastAsia="zh-TW"/>
        </w:rPr>
        <w:t>等交通便利，通訊發達，資訊靈通，商機較多或生活方便的工商城市；或有大型專業學術或研究機構如耶魯大學所在的</w:t>
      </w:r>
      <w:r w:rsidRPr="00B4630D">
        <w:rPr>
          <w:lang w:eastAsia="zh-TW"/>
        </w:rPr>
        <w:t>New Haven</w:t>
      </w:r>
      <w:r w:rsidRPr="00B4630D">
        <w:rPr>
          <w:lang w:eastAsia="zh-TW"/>
        </w:rPr>
        <w:t>、康州大學所在的</w:t>
      </w:r>
      <w:r w:rsidRPr="00B4630D">
        <w:rPr>
          <w:lang w:eastAsia="zh-TW"/>
        </w:rPr>
        <w:t>Storrs</w:t>
      </w:r>
      <w:r w:rsidRPr="00B4630D">
        <w:rPr>
          <w:lang w:eastAsia="zh-TW"/>
        </w:rPr>
        <w:t>或</w:t>
      </w:r>
      <w:r w:rsidRPr="00B4630D">
        <w:rPr>
          <w:lang w:eastAsia="zh-TW"/>
        </w:rPr>
        <w:t>Jackson Laboratory</w:t>
      </w:r>
      <w:r w:rsidRPr="00B4630D">
        <w:rPr>
          <w:lang w:eastAsia="zh-TW"/>
        </w:rPr>
        <w:t>所在的</w:t>
      </w:r>
      <w:r w:rsidRPr="00B4630D">
        <w:rPr>
          <w:lang w:eastAsia="zh-TW"/>
        </w:rPr>
        <w:t>Farmington</w:t>
      </w:r>
      <w:r w:rsidRPr="00B4630D">
        <w:rPr>
          <w:lang w:eastAsia="zh-TW"/>
        </w:rPr>
        <w:t>等。</w:t>
      </w:r>
    </w:p>
    <w:p w:rsidR="007716CD" w:rsidRPr="00B4630D" w:rsidRDefault="007716CD" w:rsidP="00C43C6D">
      <w:pPr>
        <w:pStyle w:val="af3"/>
        <w:ind w:left="945" w:firstLine="472"/>
        <w:rPr>
          <w:lang w:eastAsia="zh-TW"/>
        </w:rPr>
      </w:pPr>
      <w:r w:rsidRPr="00B4630D">
        <w:rPr>
          <w:lang w:eastAsia="zh-TW"/>
        </w:rPr>
        <w:t>康州經濟以產業聚落來看，依次為健康服務、商業服務、金融服務、旅館、房地產營造、教育及知識創造、生意營運服務、航太以及國防、物流配銷、旅遊觀光、金屬製造、運輸及後勤、分析儀器、娛樂、出版印刷、重營造服務、航太引擎、製造技術、燈光及電機設備、加工食品、資訊技術、醫療器材、發電機、塑膠、汽車、建材設備及服務、通訊設備、化學產品、珠寶及重要金屬、農產品以及生物製藥。除高</w:t>
      </w:r>
      <w:r w:rsidRPr="00B4630D">
        <w:rPr>
          <w:rFonts w:hint="eastAsia"/>
          <w:lang w:eastAsia="zh-TW"/>
        </w:rPr>
        <w:t>污染，高危險性行業外，康乃迪克州對能創造就業及提升生活水準的行業都歡迎外人投資，但由於康乃迪克州生活水準全美最高，居民收入</w:t>
      </w:r>
      <w:r w:rsidRPr="00B4630D">
        <w:rPr>
          <w:lang w:eastAsia="zh-TW"/>
        </w:rPr>
        <w:t>及工資高昂，一般而言，高附加價</w:t>
      </w:r>
      <w:r w:rsidRPr="00B4630D">
        <w:rPr>
          <w:rFonts w:hint="eastAsia"/>
          <w:lang w:eastAsia="zh-TW"/>
        </w:rPr>
        <w:t>值的製造業如航太、電子、電腦、醫療、化學及生醫技術等高科技行業及大型金融服務業較適合在康乃迪克州進行投</w:t>
      </w:r>
      <w:r w:rsidRPr="00B4630D">
        <w:rPr>
          <w:lang w:eastAsia="zh-TW"/>
        </w:rPr>
        <w:t>資。</w:t>
      </w:r>
    </w:p>
    <w:p w:rsidR="007716CD" w:rsidRPr="00B4630D" w:rsidRDefault="007716CD" w:rsidP="00C43C6D">
      <w:pPr>
        <w:pStyle w:val="af1"/>
        <w:ind w:left="945" w:hanging="709"/>
      </w:pPr>
      <w:r w:rsidRPr="00B4630D">
        <w:t>（二）適合臺商投資產業及分析：</w:t>
      </w:r>
    </w:p>
    <w:p w:rsidR="007716CD" w:rsidRPr="00B4630D" w:rsidRDefault="007716CD" w:rsidP="00C43C6D">
      <w:pPr>
        <w:pStyle w:val="af3"/>
        <w:ind w:left="945" w:firstLine="472"/>
        <w:rPr>
          <w:lang w:eastAsia="zh-TW"/>
        </w:rPr>
      </w:pPr>
      <w:r w:rsidRPr="00B4630D">
        <w:rPr>
          <w:lang w:eastAsia="zh-TW"/>
        </w:rPr>
        <w:t>康乃迪克州資訊工業、金屬製造、航太、運輸、電子、電腦、造船、國防工業、生物科技、醫藥化學、工具機及儀器設備產業發達，大型專業學術或研究機構如耶魯大學所在的</w:t>
      </w:r>
      <w:r w:rsidRPr="00B4630D">
        <w:rPr>
          <w:lang w:eastAsia="zh-TW"/>
        </w:rPr>
        <w:t>New Haven</w:t>
      </w:r>
      <w:r w:rsidRPr="00B4630D">
        <w:rPr>
          <w:lang w:eastAsia="zh-TW"/>
        </w:rPr>
        <w:t>、康乃迪克州大學（</w:t>
      </w:r>
      <w:r w:rsidRPr="00B4630D">
        <w:rPr>
          <w:lang w:eastAsia="zh-TW"/>
        </w:rPr>
        <w:t>UCONN</w:t>
      </w:r>
      <w:r w:rsidRPr="00B4630D">
        <w:rPr>
          <w:lang w:eastAsia="zh-TW"/>
        </w:rPr>
        <w:t>）所在的</w:t>
      </w:r>
      <w:r w:rsidRPr="00B4630D">
        <w:rPr>
          <w:lang w:eastAsia="zh-TW"/>
        </w:rPr>
        <w:t>Storrs</w:t>
      </w:r>
      <w:r w:rsidRPr="00B4630D">
        <w:rPr>
          <w:lang w:eastAsia="zh-TW"/>
        </w:rPr>
        <w:t>或</w:t>
      </w:r>
      <w:r w:rsidRPr="00B4630D">
        <w:rPr>
          <w:lang w:eastAsia="zh-TW"/>
        </w:rPr>
        <w:t>Jackson Laboratory</w:t>
      </w:r>
      <w:r w:rsidRPr="00B4630D">
        <w:rPr>
          <w:lang w:eastAsia="zh-TW"/>
        </w:rPr>
        <w:t>所在的</w:t>
      </w:r>
      <w:r w:rsidRPr="00B4630D">
        <w:rPr>
          <w:lang w:eastAsia="zh-TW"/>
        </w:rPr>
        <w:t>Farmington</w:t>
      </w:r>
      <w:r w:rsidRPr="00B4630D">
        <w:rPr>
          <w:lang w:eastAsia="zh-TW"/>
        </w:rPr>
        <w:t>等，均有許多技術合作交流的機會，略述如次：</w:t>
      </w:r>
    </w:p>
    <w:p w:rsidR="007716CD" w:rsidRPr="00B4630D" w:rsidRDefault="007716CD" w:rsidP="007716CD">
      <w:pPr>
        <w:pStyle w:val="af6"/>
        <w:ind w:left="1417" w:hanging="472"/>
        <w:rPr>
          <w:lang w:eastAsia="zh-TW"/>
        </w:rPr>
      </w:pPr>
      <w:r w:rsidRPr="00B4630D">
        <w:rPr>
          <w:lang w:eastAsia="zh-TW"/>
        </w:rPr>
        <w:t>１、航太產業及國防：從</w:t>
      </w:r>
      <w:r w:rsidRPr="00B4630D">
        <w:rPr>
          <w:lang w:eastAsia="zh-TW"/>
        </w:rPr>
        <w:t>Sikorsky</w:t>
      </w:r>
      <w:r w:rsidRPr="00B4630D">
        <w:rPr>
          <w:lang w:eastAsia="zh-TW"/>
        </w:rPr>
        <w:t>直升機到惠普發動機，以及核能潛艦，康州為美國國房</w:t>
      </w:r>
      <w:r w:rsidRPr="00B4630D">
        <w:rPr>
          <w:rFonts w:hint="eastAsia"/>
          <w:lang w:eastAsia="zh-TW"/>
        </w:rPr>
        <w:t>產業領先者，每年帶來</w:t>
      </w:r>
      <w:r w:rsidRPr="00B4630D">
        <w:rPr>
          <w:lang w:eastAsia="zh-TW"/>
        </w:rPr>
        <w:t>190</w:t>
      </w:r>
      <w:r w:rsidRPr="00B4630D">
        <w:rPr>
          <w:lang w:eastAsia="zh-TW"/>
        </w:rPr>
        <w:t>億美元國防合約，其從業人員生</w:t>
      </w:r>
      <w:r w:rsidRPr="00B4630D">
        <w:rPr>
          <w:rFonts w:hint="eastAsia"/>
          <w:lang w:eastAsia="zh-TW"/>
        </w:rPr>
        <w:t>產力全美</w:t>
      </w:r>
      <w:r w:rsidRPr="00B4630D">
        <w:rPr>
          <w:rFonts w:ascii="MS Gothic" w:eastAsia="MS Gothic" w:hAnsi="MS Gothic" w:cs="MS Gothic" w:hint="eastAsia"/>
          <w:lang w:eastAsia="zh-TW"/>
        </w:rPr>
        <w:t>第</w:t>
      </w:r>
      <w:r w:rsidRPr="00B4630D">
        <w:rPr>
          <w:lang w:eastAsia="zh-TW"/>
        </w:rPr>
        <w:t>4</w:t>
      </w:r>
      <w:r w:rsidRPr="00B4630D">
        <w:rPr>
          <w:lang w:eastAsia="zh-TW"/>
        </w:rPr>
        <w:t>，並獲商務部指定「製造業社區夥伴投資計畫」（</w:t>
      </w:r>
      <w:r w:rsidRPr="00B4630D">
        <w:rPr>
          <w:lang w:eastAsia="zh-TW"/>
        </w:rPr>
        <w:t>IMCP</w:t>
      </w:r>
      <w:r w:rsidRPr="00B4630D">
        <w:rPr>
          <w:lang w:eastAsia="zh-TW"/>
        </w:rPr>
        <w:t>）</w:t>
      </w:r>
      <w:r w:rsidRPr="00B4630D">
        <w:rPr>
          <w:lang w:eastAsia="zh-TW"/>
        </w:rPr>
        <w:t>10</w:t>
      </w:r>
      <w:r w:rsidRPr="00B4630D">
        <w:rPr>
          <w:lang w:eastAsia="zh-TW"/>
        </w:rPr>
        <w:t>億美元發展製造業補助。主要廠商包括</w:t>
      </w:r>
      <w:r w:rsidRPr="00B4630D">
        <w:rPr>
          <w:lang w:eastAsia="zh-TW"/>
        </w:rPr>
        <w:t>General Dynamics</w:t>
      </w:r>
      <w:r w:rsidRPr="00B4630D">
        <w:rPr>
          <w:lang w:eastAsia="zh-TW"/>
        </w:rPr>
        <w:t>、</w:t>
      </w:r>
      <w:r w:rsidRPr="00B4630D">
        <w:rPr>
          <w:lang w:eastAsia="zh-TW"/>
        </w:rPr>
        <w:t>Kaman</w:t>
      </w:r>
      <w:r w:rsidRPr="00B4630D">
        <w:rPr>
          <w:lang w:eastAsia="zh-TW"/>
        </w:rPr>
        <w:t>、</w:t>
      </w:r>
      <w:r w:rsidRPr="00B4630D">
        <w:rPr>
          <w:lang w:eastAsia="zh-TW"/>
        </w:rPr>
        <w:t>Raytheon Technologies</w:t>
      </w:r>
      <w:r w:rsidRPr="00B4630D">
        <w:rPr>
          <w:lang w:eastAsia="zh-TW"/>
        </w:rPr>
        <w:t>、</w:t>
      </w:r>
      <w:r w:rsidRPr="00B4630D">
        <w:rPr>
          <w:lang w:eastAsia="zh-TW"/>
        </w:rPr>
        <w:t>Lockheed Martin</w:t>
      </w:r>
      <w:r w:rsidRPr="00B4630D">
        <w:rPr>
          <w:lang w:eastAsia="zh-TW"/>
        </w:rPr>
        <w:t>、</w:t>
      </w:r>
      <w:r w:rsidRPr="00B4630D">
        <w:rPr>
          <w:lang w:eastAsia="zh-TW"/>
        </w:rPr>
        <w:t>COLLINS AEROSPACE</w:t>
      </w:r>
      <w:r w:rsidRPr="00B4630D">
        <w:rPr>
          <w:lang w:eastAsia="zh-TW"/>
        </w:rPr>
        <w:t>。</w:t>
      </w:r>
    </w:p>
    <w:p w:rsidR="007716CD" w:rsidRPr="00B4630D" w:rsidRDefault="007716CD" w:rsidP="00C43C6D">
      <w:pPr>
        <w:pStyle w:val="af6"/>
        <w:ind w:left="1417" w:hanging="472"/>
      </w:pPr>
      <w:r w:rsidRPr="00B4630D">
        <w:t>２、先進製造：康州為美國製造業先驅，其對全球知名企業跨國代工及相關服務構成全美最具前瞻性先進製造業生態系之一，擁有</w:t>
      </w:r>
      <w:r w:rsidRPr="00B4630D">
        <w:t>4,400</w:t>
      </w:r>
      <w:r w:rsidRPr="00B4630D">
        <w:t>家先進製造業相關企業，生</w:t>
      </w:r>
      <w:r w:rsidRPr="00B4630D">
        <w:rPr>
          <w:rFonts w:hint="eastAsia"/>
        </w:rPr>
        <w:t>產品項包括軍工產品、氫燃料電池、電力系統、醫療設備，出口金額高達</w:t>
      </w:r>
      <w:r w:rsidRPr="00B4630D">
        <w:t>160</w:t>
      </w:r>
      <w:r w:rsidRPr="00B4630D">
        <w:t>億美元</w:t>
      </w:r>
      <w:r w:rsidR="008B13F5" w:rsidRPr="00B4630D">
        <w:t>占</w:t>
      </w:r>
      <w:r w:rsidRPr="00B4630D">
        <w:t>康州出口總</w:t>
      </w:r>
      <w:r w:rsidRPr="00B4630D">
        <w:rPr>
          <w:rFonts w:hint="eastAsia"/>
        </w:rPr>
        <w:t>值</w:t>
      </w:r>
      <w:r w:rsidRPr="00B4630D">
        <w:t>92%</w:t>
      </w:r>
      <w:r w:rsidRPr="00B4630D">
        <w:t>，主要廠商包括</w:t>
      </w:r>
      <w:r w:rsidRPr="00B4630D">
        <w:t>Amphenol</w:t>
      </w:r>
      <w:r w:rsidRPr="00B4630D">
        <w:t>、</w:t>
      </w:r>
      <w:r w:rsidRPr="00B4630D">
        <w:t>ASML</w:t>
      </w:r>
      <w:r w:rsidRPr="00B4630D">
        <w:t>、</w:t>
      </w:r>
      <w:r w:rsidRPr="00B4630D">
        <w:t>Henkel</w:t>
      </w:r>
      <w:r w:rsidRPr="00B4630D">
        <w:t>、</w:t>
      </w:r>
      <w:r w:rsidRPr="00B4630D">
        <w:t>Stanley Black &amp; Decker</w:t>
      </w:r>
      <w:r w:rsidRPr="00B4630D">
        <w:t>、</w:t>
      </w:r>
      <w:r w:rsidRPr="00B4630D">
        <w:t>PRATT &amp; WHITNEY</w:t>
      </w:r>
      <w:r w:rsidRPr="00B4630D">
        <w:t>。</w:t>
      </w:r>
    </w:p>
    <w:p w:rsidR="007716CD" w:rsidRPr="00B4630D" w:rsidRDefault="007716CD" w:rsidP="00C43C6D">
      <w:pPr>
        <w:pStyle w:val="af6"/>
        <w:ind w:left="1417" w:hanging="472"/>
      </w:pPr>
      <w:r w:rsidRPr="00B4630D">
        <w:t>３、生科</w:t>
      </w:r>
      <w:r w:rsidRPr="00B4630D">
        <w:t>/</w:t>
      </w:r>
      <w:r w:rsidRPr="00B4630D">
        <w:t>健康照護</w:t>
      </w:r>
      <w:r w:rsidRPr="00B4630D">
        <w:t>/</w:t>
      </w:r>
      <w:r w:rsidRPr="00B4630D">
        <w:t>醫療器材：康州因擁有全美密度最高之科學家與工程師，該州研發經費</w:t>
      </w:r>
      <w:r w:rsidRPr="00B4630D">
        <w:t>80%</w:t>
      </w:r>
      <w:r w:rsidRPr="00B4630D">
        <w:t>用於生科</w:t>
      </w:r>
      <w:r w:rsidRPr="00B4630D">
        <w:rPr>
          <w:rFonts w:hint="eastAsia"/>
        </w:rPr>
        <w:t>產業，</w:t>
      </w:r>
      <w:r w:rsidRPr="00B4630D">
        <w:t>橫跨個人化醫療至高端醫療設備相關開創性研究等領域，已成為美國生科發展核心。主要廠商包括</w:t>
      </w:r>
      <w:r w:rsidRPr="00B4630D">
        <w:t>Medtronic</w:t>
      </w:r>
      <w:r w:rsidRPr="00B4630D">
        <w:t>、</w:t>
      </w:r>
      <w:r w:rsidRPr="00B4630D">
        <w:t>The Jackson Lab</w:t>
      </w:r>
      <w:r w:rsidRPr="00B4630D">
        <w:rPr>
          <w:rFonts w:hint="eastAsia"/>
        </w:rPr>
        <w:t>ora</w:t>
      </w:r>
      <w:r w:rsidRPr="00B4630D">
        <w:t>tory</w:t>
      </w:r>
      <w:r w:rsidRPr="00B4630D">
        <w:t>、</w:t>
      </w:r>
      <w:r w:rsidRPr="00B4630D">
        <w:t>Pfizer</w:t>
      </w:r>
      <w:r w:rsidRPr="00B4630D">
        <w:t>、</w:t>
      </w:r>
      <w:r w:rsidRPr="00B4630D">
        <w:t>PerkinElmer</w:t>
      </w:r>
      <w:r w:rsidRPr="00B4630D">
        <w:t>、</w:t>
      </w:r>
      <w:r w:rsidRPr="00B4630D">
        <w:t>Alexion</w:t>
      </w:r>
      <w:r w:rsidRPr="00B4630D">
        <w:t>。</w:t>
      </w:r>
    </w:p>
    <w:p w:rsidR="007716CD" w:rsidRPr="00B4630D" w:rsidRDefault="007716CD" w:rsidP="00C43C6D">
      <w:pPr>
        <w:pStyle w:val="af6"/>
        <w:ind w:left="1417" w:hanging="472"/>
      </w:pPr>
      <w:r w:rsidRPr="00B4630D">
        <w:t>４、金融服務：超過</w:t>
      </w:r>
      <w:r w:rsidRPr="00B4630D">
        <w:t>7,225</w:t>
      </w:r>
      <w:r w:rsidRPr="00B4630D">
        <w:t>家保險及金融服務企業，從業人數逾</w:t>
      </w:r>
      <w:r w:rsidRPr="00B4630D">
        <w:t>10</w:t>
      </w:r>
      <w:r w:rsidRPr="00B4630D">
        <w:t>萬人，帶動該州法律、會計相關服務業發展。康州為部分全球最大資</w:t>
      </w:r>
      <w:r w:rsidRPr="00B4630D">
        <w:rPr>
          <w:rFonts w:hint="eastAsia"/>
        </w:rPr>
        <w:t>產管理公司總部所在，其等管理金額</w:t>
      </w:r>
      <w:r w:rsidRPr="00B4630D">
        <w:t>僅次紐約為全美第</w:t>
      </w:r>
      <w:r w:rsidRPr="00B4630D">
        <w:t>2</w:t>
      </w:r>
      <w:r w:rsidRPr="00B4630D">
        <w:t>。主要資</w:t>
      </w:r>
      <w:r w:rsidRPr="00B4630D">
        <w:rPr>
          <w:rFonts w:hint="eastAsia"/>
        </w:rPr>
        <w:t>產管理公司包括</w:t>
      </w:r>
      <w:r w:rsidRPr="00B4630D">
        <w:t>AQR</w:t>
      </w:r>
      <w:r w:rsidRPr="00B4630D">
        <w:t>、</w:t>
      </w:r>
      <w:r w:rsidRPr="00B4630D">
        <w:t>Bridgewater</w:t>
      </w:r>
      <w:r w:rsidRPr="00B4630D">
        <w:t>、</w:t>
      </w:r>
      <w:r w:rsidRPr="00B4630D">
        <w:t>Canaan</w:t>
      </w:r>
      <w:r w:rsidRPr="00B4630D">
        <w:t>、</w:t>
      </w:r>
      <w:r w:rsidRPr="00B4630D">
        <w:t>Synchrony</w:t>
      </w:r>
      <w:r w:rsidRPr="00B4630D">
        <w:t>、</w:t>
      </w:r>
      <w:r w:rsidRPr="00B4630D">
        <w:t>Berkeley</w:t>
      </w:r>
      <w:r w:rsidRPr="00B4630D">
        <w:t>、</w:t>
      </w:r>
      <w:r w:rsidRPr="00B4630D">
        <w:t>Webster Bank</w:t>
      </w:r>
      <w:r w:rsidRPr="00B4630D">
        <w:t>。</w:t>
      </w:r>
    </w:p>
    <w:p w:rsidR="007716CD" w:rsidRPr="00B4630D" w:rsidRDefault="007716CD" w:rsidP="00C43C6D">
      <w:pPr>
        <w:pStyle w:val="af6"/>
        <w:ind w:left="1417" w:hanging="472"/>
      </w:pPr>
      <w:r w:rsidRPr="00B4630D">
        <w:t>５、保險：康州</w:t>
      </w:r>
      <w:r w:rsidRPr="00B4630D">
        <w:t>Hartford</w:t>
      </w:r>
      <w:r w:rsidRPr="00B4630D">
        <w:t>有世界保險之都（</w:t>
      </w:r>
      <w:r w:rsidRPr="00B4630D">
        <w:t>Insurance Capital of the World</w:t>
      </w:r>
      <w:r w:rsidR="008B13F5" w:rsidRPr="00B4630D">
        <w:t>）</w:t>
      </w:r>
      <w:r w:rsidRPr="00B4630D">
        <w:t>封號，人均保險從業人員全美第一，超過百家保險公司持續推動保險範圍、風險服務、再保險、專屬管理、保險相關服務等領域創新，該</w:t>
      </w:r>
      <w:r w:rsidRPr="00B4630D">
        <w:rPr>
          <w:rFonts w:hint="eastAsia"/>
        </w:rPr>
        <w:t>產業</w:t>
      </w:r>
      <w:r w:rsidRPr="00B4630D">
        <w:t>全州生</w:t>
      </w:r>
      <w:r w:rsidRPr="00B4630D">
        <w:rPr>
          <w:rFonts w:hint="eastAsia"/>
        </w:rPr>
        <w:t>產毛額</w:t>
      </w:r>
      <w:r w:rsidRPr="00B4630D">
        <w:t>（</w:t>
      </w:r>
      <w:r w:rsidRPr="00B4630D">
        <w:t>GSP</w:t>
      </w:r>
      <w:r w:rsidR="008B13F5" w:rsidRPr="00B4630D">
        <w:t>）</w:t>
      </w:r>
      <w:r w:rsidRPr="00B4630D">
        <w:t>達</w:t>
      </w:r>
      <w:r w:rsidRPr="00B4630D">
        <w:t>230</w:t>
      </w:r>
      <w:r w:rsidRPr="00B4630D">
        <w:t>億美元。主要保險公司包括</w:t>
      </w:r>
      <w:r w:rsidRPr="00B4630D">
        <w:t>Aetna</w:t>
      </w:r>
      <w:r w:rsidRPr="00B4630D">
        <w:t>、</w:t>
      </w:r>
      <w:r w:rsidRPr="00B4630D">
        <w:t>Anthem</w:t>
      </w:r>
      <w:r w:rsidRPr="00B4630D">
        <w:t>、</w:t>
      </w:r>
      <w:r w:rsidRPr="00B4630D">
        <w:t>Cigna</w:t>
      </w:r>
      <w:r w:rsidRPr="00B4630D">
        <w:t>、</w:t>
      </w:r>
      <w:r w:rsidRPr="00B4630D">
        <w:t>UnitedHealthcare</w:t>
      </w:r>
      <w:r w:rsidRPr="00B4630D">
        <w:t>、</w:t>
      </w:r>
      <w:r w:rsidRPr="00B4630D">
        <w:t>Travelers</w:t>
      </w:r>
      <w:r w:rsidRPr="00B4630D">
        <w:t>、</w:t>
      </w:r>
      <w:r w:rsidRPr="00B4630D">
        <w:t>The Hartford</w:t>
      </w:r>
      <w:r w:rsidRPr="00B4630D">
        <w:t>、</w:t>
      </w:r>
      <w:r w:rsidRPr="00B4630D">
        <w:t>Prudential</w:t>
      </w:r>
      <w:r w:rsidRPr="00B4630D">
        <w:t>。</w:t>
      </w:r>
    </w:p>
    <w:p w:rsidR="007716CD" w:rsidRPr="00B4630D" w:rsidRDefault="007716CD" w:rsidP="00C43C6D">
      <w:pPr>
        <w:pStyle w:val="af6"/>
        <w:ind w:left="1417" w:hanging="472"/>
      </w:pPr>
      <w:r w:rsidRPr="00B4630D">
        <w:t>６、綠能：康州燃料電池技術自</w:t>
      </w:r>
      <w:r w:rsidRPr="00B4630D">
        <w:t>1960</w:t>
      </w:r>
      <w:r w:rsidRPr="00B4630D">
        <w:t>年代起即為</w:t>
      </w:r>
      <w:r w:rsidRPr="00B4630D">
        <w:t>NASA</w:t>
      </w:r>
      <w:r w:rsidRPr="00B4630D">
        <w:t>太空任務採用，當前亦為北美最大電池及綠能開發中心，美國能源部稱康州為電池開發三大州（</w:t>
      </w:r>
      <w:r w:rsidRPr="00B4630D">
        <w:t>Top 3 State</w:t>
      </w:r>
      <w:r w:rsidRPr="00B4630D">
        <w:t>），並首創綠色銀行（</w:t>
      </w:r>
      <w:r w:rsidRPr="00B4630D">
        <w:t>Green Bank</w:t>
      </w:r>
      <w:r w:rsidR="008B13F5" w:rsidRPr="00B4630D">
        <w:t>）</w:t>
      </w:r>
      <w:r w:rsidRPr="00B4630D">
        <w:t>，提供綠能相關開發低利貸款。近期積極推動離岸風電，開發規模為全美第五，主要風場包括</w:t>
      </w:r>
      <w:r w:rsidRPr="00B4630D">
        <w:t>Revolution Wind</w:t>
      </w:r>
      <w:r w:rsidRPr="00B4630D">
        <w:t>（</w:t>
      </w:r>
      <w:r w:rsidRPr="00B4630D">
        <w:t>304MW</w:t>
      </w:r>
      <w:r w:rsidR="008B13F5" w:rsidRPr="00B4630D">
        <w:t>）</w:t>
      </w:r>
      <w:r w:rsidRPr="00B4630D">
        <w:t>以及</w:t>
      </w:r>
      <w:r w:rsidRPr="00B4630D">
        <w:t>Park City Wind</w:t>
      </w:r>
      <w:r w:rsidRPr="00B4630D">
        <w:t>（</w:t>
      </w:r>
      <w:r w:rsidRPr="00B4630D">
        <w:t>804MW</w:t>
      </w:r>
      <w:r w:rsidR="008B13F5" w:rsidRPr="00B4630D">
        <w:t>）</w:t>
      </w:r>
      <w:r w:rsidRPr="00B4630D">
        <w:t>。</w:t>
      </w:r>
    </w:p>
    <w:p w:rsidR="007716CD" w:rsidRPr="00B4630D" w:rsidRDefault="007716CD" w:rsidP="00C43C6D">
      <w:pPr>
        <w:pStyle w:val="af1"/>
        <w:ind w:left="945" w:hanging="709"/>
        <w:rPr>
          <w:lang w:eastAsia="ja-JP"/>
        </w:rPr>
      </w:pPr>
      <w:r w:rsidRPr="00B4630D">
        <w:rPr>
          <w:lang w:eastAsia="ja-JP"/>
        </w:rPr>
        <w:t>（三）</w:t>
      </w:r>
      <w:r w:rsidRPr="00B4630D">
        <w:rPr>
          <w:lang w:eastAsia="ja-JP"/>
        </w:rPr>
        <w:tab/>
      </w:r>
      <w:r w:rsidRPr="00B4630D">
        <w:rPr>
          <w:lang w:eastAsia="ja-JP"/>
        </w:rPr>
        <w:t>康州前任州長</w:t>
      </w:r>
      <w:r w:rsidRPr="00B4630D">
        <w:rPr>
          <w:lang w:eastAsia="ja-JP"/>
        </w:rPr>
        <w:t>Dannel Malloy</w:t>
      </w:r>
      <w:r w:rsidRPr="00B4630D">
        <w:rPr>
          <w:lang w:eastAsia="ja-JP"/>
        </w:rPr>
        <w:t>因調增公司所得稅（</w:t>
      </w:r>
      <w:r w:rsidRPr="00B4630D">
        <w:rPr>
          <w:lang w:eastAsia="ja-JP"/>
        </w:rPr>
        <w:t>corporate taxes</w:t>
      </w:r>
      <w:r w:rsidRPr="00B4630D">
        <w:rPr>
          <w:lang w:eastAsia="ja-JP"/>
        </w:rPr>
        <w:t>），廠商經營困難增加，導致總部設於康州數十年大廠</w:t>
      </w:r>
      <w:r w:rsidRPr="00B4630D">
        <w:rPr>
          <w:lang w:eastAsia="ja-JP"/>
        </w:rPr>
        <w:t>GE</w:t>
      </w:r>
      <w:r w:rsidRPr="00B4630D">
        <w:rPr>
          <w:lang w:eastAsia="ja-JP"/>
        </w:rPr>
        <w:t>公司在</w:t>
      </w:r>
      <w:r w:rsidRPr="00B4630D">
        <w:rPr>
          <w:lang w:eastAsia="ja-JP"/>
        </w:rPr>
        <w:t>2016</w:t>
      </w:r>
      <w:r w:rsidRPr="00B4630D">
        <w:rPr>
          <w:lang w:eastAsia="ja-JP"/>
        </w:rPr>
        <w:t>年</w:t>
      </w:r>
      <w:r w:rsidRPr="00B4630D">
        <w:rPr>
          <w:lang w:eastAsia="ja-JP"/>
        </w:rPr>
        <w:t>1</w:t>
      </w:r>
      <w:r w:rsidRPr="00B4630D">
        <w:rPr>
          <w:lang w:eastAsia="ja-JP"/>
        </w:rPr>
        <w:t>月宣布，將總部遷至波士頓；</w:t>
      </w:r>
      <w:r w:rsidRPr="00B4630D">
        <w:rPr>
          <w:lang w:eastAsia="ja-JP"/>
        </w:rPr>
        <w:t>2017</w:t>
      </w:r>
      <w:r w:rsidRPr="00B4630D">
        <w:rPr>
          <w:lang w:eastAsia="ja-JP"/>
        </w:rPr>
        <w:t>年</w:t>
      </w:r>
      <w:r w:rsidRPr="00B4630D">
        <w:rPr>
          <w:lang w:eastAsia="ja-JP"/>
        </w:rPr>
        <w:t>9</w:t>
      </w:r>
      <w:r w:rsidRPr="00B4630D">
        <w:rPr>
          <w:lang w:eastAsia="ja-JP"/>
        </w:rPr>
        <w:t>月中旬，康州政府大力扶植的製藥公司</w:t>
      </w:r>
      <w:r w:rsidRPr="00B4630D">
        <w:rPr>
          <w:lang w:eastAsia="ja-JP"/>
        </w:rPr>
        <w:t>Alexion Pharmaceuticals</w:t>
      </w:r>
      <w:r w:rsidRPr="00B4630D">
        <w:rPr>
          <w:lang w:eastAsia="ja-JP"/>
        </w:rPr>
        <w:t>也遷移至波士頓，對康州吸引外資造成一定程度衝擊。</w:t>
      </w:r>
    </w:p>
    <w:p w:rsidR="007716CD" w:rsidRPr="00B4630D" w:rsidRDefault="007716CD" w:rsidP="00C43C6D">
      <w:pPr>
        <w:pStyle w:val="a4"/>
        <w:spacing w:before="514" w:after="771"/>
      </w:pPr>
      <w:r w:rsidRPr="00B4630D">
        <w:t>第肆章　投資法規及程序</w:t>
      </w:r>
    </w:p>
    <w:p w:rsidR="007716CD" w:rsidRPr="00B4630D" w:rsidRDefault="007716CD" w:rsidP="007716CD">
      <w:pPr>
        <w:pStyle w:val="a6"/>
        <w:spacing w:before="257" w:after="257"/>
        <w:ind w:left="632" w:hanging="632"/>
      </w:pPr>
      <w:r w:rsidRPr="00B4630D">
        <w:t>一、主要投資法令</w:t>
      </w:r>
    </w:p>
    <w:p w:rsidR="007716CD" w:rsidRPr="00B4630D" w:rsidRDefault="007716CD" w:rsidP="007716CD">
      <w:pPr>
        <w:ind w:firstLine="472"/>
      </w:pPr>
      <w:r w:rsidRPr="00B4630D">
        <w:t>Business Corporation Act</w:t>
      </w:r>
      <w:r w:rsidRPr="00B4630D">
        <w:rPr>
          <w:lang w:eastAsia="zh-TW"/>
        </w:rPr>
        <w:t>（州公司法）、</w:t>
      </w:r>
      <w:r w:rsidRPr="00B4630D">
        <w:t>Antitrust Act</w:t>
      </w:r>
      <w:r w:rsidRPr="00B4630D">
        <w:rPr>
          <w:lang w:eastAsia="zh-TW"/>
        </w:rPr>
        <w:t>（反托拉司法）、</w:t>
      </w:r>
      <w:r w:rsidRPr="00B4630D">
        <w:t>Securities Law</w:t>
      </w:r>
      <w:r w:rsidRPr="00B4630D">
        <w:rPr>
          <w:lang w:eastAsia="zh-TW"/>
        </w:rPr>
        <w:t>（證券法）、</w:t>
      </w:r>
      <w:r w:rsidRPr="00B4630D">
        <w:t>Environment Law</w:t>
      </w:r>
      <w:r w:rsidRPr="00B4630D">
        <w:rPr>
          <w:lang w:eastAsia="zh-TW"/>
        </w:rPr>
        <w:t>（環保法）、</w:t>
      </w:r>
      <w:r w:rsidRPr="00B4630D">
        <w:t>Labor Law</w:t>
      </w:r>
      <w:r w:rsidRPr="00B4630D">
        <w:rPr>
          <w:lang w:eastAsia="zh-TW"/>
        </w:rPr>
        <w:t>（勞工法）、</w:t>
      </w:r>
      <w:r w:rsidRPr="00B4630D">
        <w:t>Intellectual Property Law</w:t>
      </w:r>
      <w:r w:rsidRPr="00B4630D">
        <w:rPr>
          <w:lang w:eastAsia="zh-TW"/>
        </w:rPr>
        <w:t>（智慧財產法）、</w:t>
      </w:r>
      <w:r w:rsidRPr="00B4630D">
        <w:t>Foreign Direct Investment Law</w:t>
      </w:r>
      <w:r w:rsidRPr="00B4630D">
        <w:rPr>
          <w:lang w:eastAsia="zh-TW"/>
        </w:rPr>
        <w:t>（外人投資法）。</w:t>
      </w:r>
    </w:p>
    <w:p w:rsidR="007716CD" w:rsidRPr="00B4630D" w:rsidRDefault="007716CD" w:rsidP="007716CD">
      <w:pPr>
        <w:pStyle w:val="a6"/>
        <w:spacing w:before="257" w:after="257"/>
        <w:ind w:left="632" w:hanging="632"/>
      </w:pPr>
      <w:r w:rsidRPr="00B4630D">
        <w:t>二、投資申請之規定、程序、應準備文件及審查流程</w:t>
      </w:r>
    </w:p>
    <w:p w:rsidR="007716CD" w:rsidRPr="00B4630D" w:rsidRDefault="007716CD" w:rsidP="007716CD">
      <w:pPr>
        <w:ind w:firstLine="472"/>
        <w:rPr>
          <w:lang w:eastAsia="zh-TW"/>
        </w:rPr>
      </w:pPr>
      <w:r w:rsidRPr="00B4630D">
        <w:rPr>
          <w:lang w:eastAsia="zh-TW"/>
        </w:rPr>
        <w:t>係採取登記制度，外人投資須向州政府申請註冊，一般公司組織型態計如：</w:t>
      </w:r>
    </w:p>
    <w:p w:rsidR="007716CD" w:rsidRPr="00B4630D" w:rsidRDefault="007716CD" w:rsidP="007716CD">
      <w:pPr>
        <w:pStyle w:val="af1"/>
        <w:ind w:left="945" w:hanging="709"/>
      </w:pPr>
      <w:r w:rsidRPr="00B4630D">
        <w:t>（一）</w:t>
      </w:r>
      <w:r w:rsidRPr="00B4630D">
        <w:t>Sole Proprietorship</w:t>
      </w:r>
      <w:r w:rsidRPr="00B4630D">
        <w:t>（個人獨資）。</w:t>
      </w:r>
    </w:p>
    <w:p w:rsidR="007716CD" w:rsidRPr="00B4630D" w:rsidRDefault="007716CD" w:rsidP="007716CD">
      <w:pPr>
        <w:pStyle w:val="af1"/>
        <w:ind w:left="945" w:hanging="709"/>
      </w:pPr>
      <w:r w:rsidRPr="00B4630D">
        <w:t>（二）</w:t>
      </w:r>
      <w:r w:rsidRPr="00B4630D">
        <w:t>General Partnership</w:t>
      </w:r>
      <w:r w:rsidRPr="00B4630D">
        <w:t>（一般合夥）。</w:t>
      </w:r>
    </w:p>
    <w:p w:rsidR="007716CD" w:rsidRPr="00B4630D" w:rsidRDefault="007716CD" w:rsidP="007716CD">
      <w:pPr>
        <w:pStyle w:val="af1"/>
        <w:ind w:left="945" w:hanging="709"/>
      </w:pPr>
      <w:r w:rsidRPr="00B4630D">
        <w:t>（三）</w:t>
      </w:r>
      <w:r w:rsidRPr="00B4630D">
        <w:t>Limited Partnership</w:t>
      </w:r>
      <w:r w:rsidRPr="00B4630D">
        <w:t>（有限合夥）。</w:t>
      </w:r>
    </w:p>
    <w:p w:rsidR="007716CD" w:rsidRPr="00B4630D" w:rsidRDefault="007716CD" w:rsidP="007716CD">
      <w:pPr>
        <w:pStyle w:val="af1"/>
        <w:ind w:left="945" w:hanging="709"/>
      </w:pPr>
      <w:r w:rsidRPr="00B4630D">
        <w:t>（四）</w:t>
      </w:r>
      <w:r w:rsidRPr="00B4630D">
        <w:t>Limited Liability Partnership</w:t>
      </w:r>
      <w:r w:rsidRPr="00B4630D">
        <w:t>（</w:t>
      </w:r>
      <w:r w:rsidRPr="00B4630D">
        <w:t>LLP</w:t>
      </w:r>
      <w:r w:rsidRPr="00B4630D">
        <w:t>）有限責任合夥。</w:t>
      </w:r>
    </w:p>
    <w:p w:rsidR="007716CD" w:rsidRPr="00B4630D" w:rsidRDefault="007716CD" w:rsidP="007716CD">
      <w:pPr>
        <w:pStyle w:val="af1"/>
        <w:ind w:left="945" w:hanging="709"/>
      </w:pPr>
      <w:r w:rsidRPr="00B4630D">
        <w:t>（五）</w:t>
      </w:r>
      <w:r w:rsidRPr="00B4630D">
        <w:t>Limited Liability Company</w:t>
      </w:r>
      <w:r w:rsidRPr="00B4630D">
        <w:t>（</w:t>
      </w:r>
      <w:r w:rsidRPr="00B4630D">
        <w:t>LLC</w:t>
      </w:r>
      <w:r w:rsidRPr="00B4630D">
        <w:t>）有限責任公司。</w:t>
      </w:r>
    </w:p>
    <w:p w:rsidR="007716CD" w:rsidRPr="00B4630D" w:rsidRDefault="007716CD" w:rsidP="007716CD">
      <w:pPr>
        <w:pStyle w:val="af1"/>
        <w:ind w:left="945" w:hanging="709"/>
      </w:pPr>
      <w:r w:rsidRPr="00B4630D">
        <w:t>（六）</w:t>
      </w:r>
      <w:r w:rsidRPr="00B4630D">
        <w:t>Corporation</w:t>
      </w:r>
      <w:r w:rsidRPr="00B4630D">
        <w:t>（公司）。</w:t>
      </w:r>
    </w:p>
    <w:p w:rsidR="007716CD" w:rsidRPr="00B4630D" w:rsidRDefault="007716CD" w:rsidP="007716CD">
      <w:pPr>
        <w:ind w:firstLine="472"/>
      </w:pPr>
      <w:r w:rsidRPr="00B4630D">
        <w:t>投資設立公司首先應向康州經濟</w:t>
      </w:r>
      <w:r w:rsidRPr="00B4630D">
        <w:rPr>
          <w:lang w:eastAsia="zh-HK"/>
        </w:rPr>
        <w:t>暨社區</w:t>
      </w:r>
      <w:r w:rsidRPr="00B4630D">
        <w:t>發展廳（</w:t>
      </w:r>
      <w:r w:rsidRPr="00B4630D">
        <w:t>Connecticut Department of Economic and Community Development</w:t>
      </w:r>
      <w:r w:rsidRPr="00B4630D">
        <w:t>）查詢，該廳可提供地點選擇、租稅及獎勵、市場分析、創業輔導等服務，其次透過會計師及律師備妥公司章程及董事名冊，向州政府申請設立登記，即完成手續。查詢網址：</w:t>
      </w:r>
      <w:hyperlink r:id="rId61" w:history="1">
        <w:r w:rsidRPr="00B4630D">
          <w:t>https://portal.ct.gov/DECD</w:t>
        </w:r>
      </w:hyperlink>
      <w:r w:rsidRPr="00B4630D">
        <w:t>。</w:t>
      </w:r>
    </w:p>
    <w:p w:rsidR="007716CD" w:rsidRPr="00B4630D" w:rsidRDefault="007716CD" w:rsidP="00C43C6D">
      <w:pPr>
        <w:pStyle w:val="a6"/>
        <w:pageBreakBefore/>
        <w:spacing w:before="257" w:after="257"/>
        <w:ind w:left="632" w:hanging="632"/>
        <w:rPr>
          <w:lang w:eastAsia="zh-CN"/>
        </w:rPr>
      </w:pPr>
      <w:r w:rsidRPr="00B4630D">
        <w:rPr>
          <w:lang w:eastAsia="zh-CN"/>
        </w:rPr>
        <w:t>三、投資相關機關</w:t>
      </w:r>
    </w:p>
    <w:p w:rsidR="007716CD" w:rsidRPr="00B4630D" w:rsidRDefault="007716CD" w:rsidP="007716CD">
      <w:pPr>
        <w:ind w:firstLine="472"/>
        <w:rPr>
          <w:lang w:eastAsia="zh-TW"/>
        </w:rPr>
      </w:pPr>
      <w:r w:rsidRPr="00B4630D">
        <w:rPr>
          <w:lang w:eastAsia="zh-TW"/>
        </w:rPr>
        <w:t>康州經濟暨社區發展廳提供有關投資以及出口貿易以及州內經濟及社區發展的所有資訊，另</w:t>
      </w:r>
      <w:r w:rsidRPr="00B4630D">
        <w:rPr>
          <w:lang w:eastAsia="zh-TW"/>
        </w:rPr>
        <w:t>AdvanceCT</w:t>
      </w:r>
      <w:r w:rsidRPr="00B4630D">
        <w:rPr>
          <w:lang w:eastAsia="zh-TW"/>
        </w:rPr>
        <w:t>為投資招商及產業發展專責機構，亦提供投資人專案洽詢服務，網址：</w:t>
      </w:r>
      <w:hyperlink r:id="rId62" w:history="1">
        <w:r w:rsidRPr="00B4630D">
          <w:rPr>
            <w:lang w:eastAsia="zh-TW"/>
          </w:rPr>
          <w:t>https://www.advancect.org/</w:t>
        </w:r>
      </w:hyperlink>
      <w:r w:rsidRPr="00B4630D">
        <w:rPr>
          <w:lang w:eastAsia="zh-TW"/>
        </w:rPr>
        <w:t>。</w:t>
      </w:r>
    </w:p>
    <w:p w:rsidR="007716CD" w:rsidRPr="00B4630D" w:rsidRDefault="007716CD" w:rsidP="007716CD">
      <w:pPr>
        <w:pStyle w:val="a6"/>
        <w:spacing w:before="257" w:after="257"/>
        <w:ind w:left="632" w:hanging="632"/>
      </w:pPr>
      <w:r w:rsidRPr="00B4630D">
        <w:t>四、投資獎勵措施</w:t>
      </w:r>
    </w:p>
    <w:p w:rsidR="007716CD" w:rsidRPr="00B4630D" w:rsidRDefault="007716CD" w:rsidP="007716CD">
      <w:pPr>
        <w:ind w:firstLine="472"/>
        <w:rPr>
          <w:lang w:eastAsia="zh-TW"/>
        </w:rPr>
      </w:pPr>
      <w:r w:rsidRPr="00B4630D">
        <w:rPr>
          <w:lang w:eastAsia="zh-TW"/>
        </w:rPr>
        <w:t>康州政府及地方政府提供多項</w:t>
      </w:r>
      <w:r w:rsidRPr="00B4630D">
        <w:rPr>
          <w:lang w:eastAsia="zh-HK"/>
        </w:rPr>
        <w:t>投資</w:t>
      </w:r>
      <w:r w:rsidRPr="00B4630D">
        <w:rPr>
          <w:lang w:eastAsia="zh-TW"/>
        </w:rPr>
        <w:t>優惠藉以鼓勵商業投資，州政府提供的主要為</w:t>
      </w:r>
      <w:r w:rsidRPr="00B4630D">
        <w:rPr>
          <w:lang w:eastAsia="zh-HK"/>
        </w:rPr>
        <w:t>資金補助</w:t>
      </w:r>
      <w:r w:rsidRPr="00B4630D">
        <w:rPr>
          <w:rFonts w:ascii="微軟正黑體 Light" w:eastAsia="微軟正黑體 Light" w:hAnsi="微軟正黑體 Light"/>
          <w:lang w:eastAsia="zh-HK"/>
        </w:rPr>
        <w:t>、</w:t>
      </w:r>
      <w:r w:rsidRPr="00B4630D">
        <w:rPr>
          <w:lang w:eastAsia="zh-TW"/>
        </w:rPr>
        <w:t>稅務優惠</w:t>
      </w:r>
      <w:r w:rsidRPr="00B4630D">
        <w:rPr>
          <w:lang w:eastAsia="zh-HK"/>
        </w:rPr>
        <w:t>及商業及技術諮詢協助</w:t>
      </w:r>
      <w:r w:rsidRPr="00B4630D">
        <w:rPr>
          <w:lang w:eastAsia="zh-TW"/>
        </w:rPr>
        <w:t>等；地方政府提供的優惠在於房屋稅，</w:t>
      </w:r>
      <w:r w:rsidRPr="00B4630D">
        <w:rPr>
          <w:lang w:eastAsia="zh-HK"/>
        </w:rPr>
        <w:t>分述州政府主要投資獎勵措施如次：</w:t>
      </w:r>
    </w:p>
    <w:p w:rsidR="007716CD" w:rsidRPr="00B4630D" w:rsidRDefault="007716CD" w:rsidP="00C43C6D">
      <w:pPr>
        <w:pStyle w:val="af1"/>
        <w:ind w:left="945" w:hanging="709"/>
      </w:pPr>
      <w:r w:rsidRPr="00B4630D">
        <w:t>（一）資金補助方面：康州成立許多基金，提供各式各樣的資金補助及融資服務，包括生技創新基金（</w:t>
      </w:r>
      <w:r w:rsidRPr="00B4630D">
        <w:t>Bioscience Innovation Fund</w:t>
      </w:r>
      <w:r w:rsidRPr="00B4630D">
        <w:t>）、褐地復原補助計畫（</w:t>
      </w:r>
      <w:r w:rsidRPr="00B4630D">
        <w:t>Brownfield Remedy</w:t>
      </w:r>
      <w:r w:rsidRPr="00B4630D">
        <w:t>）、新創眾籌資金（</w:t>
      </w:r>
      <w:r w:rsidRPr="00B4630D">
        <w:t>Crowdfunding</w:t>
      </w:r>
      <w:r w:rsidRPr="00B4630D">
        <w:t>）、節能補助（</w:t>
      </w:r>
      <w:r w:rsidRPr="00B4630D">
        <w:t>Energy Assistance</w:t>
      </w:r>
      <w:r w:rsidRPr="00B4630D">
        <w:t>）、製造業創新基金（</w:t>
      </w:r>
      <w:r w:rsidRPr="00B4630D">
        <w:t>Manufacturing Innovation Fund</w:t>
      </w:r>
      <w:r w:rsidRPr="00B4630D">
        <w:t>）及「小型企業便捷計畫（</w:t>
      </w:r>
      <w:r w:rsidRPr="00B4630D">
        <w:t>Small Business Express</w:t>
      </w:r>
      <w:r w:rsidRPr="00B4630D">
        <w:t>）」等，詳請參閱網址：</w:t>
      </w:r>
      <w:hyperlink r:id="rId63" w:history="1">
        <w:r w:rsidRPr="00B4630D">
          <w:t>https://portal.ct.gov/DECD/Services/Business-Development/Funding-Opportunities</w:t>
        </w:r>
      </w:hyperlink>
      <w:r w:rsidRPr="00B4630D">
        <w:t>。</w:t>
      </w:r>
    </w:p>
    <w:p w:rsidR="007716CD" w:rsidRPr="00B4630D" w:rsidRDefault="007716CD" w:rsidP="00C43C6D">
      <w:pPr>
        <w:pStyle w:val="af1"/>
        <w:ind w:left="945" w:hanging="709"/>
      </w:pPr>
      <w:r w:rsidRPr="00B4630D">
        <w:t>（二）稅務優惠方面：康州為招商引資提供許多稅務優惠措施，包括研發投資、在鼓勵投資的機會地區（</w:t>
      </w:r>
      <w:r w:rsidRPr="00B4630D">
        <w:t>Opportunity Zone</w:t>
      </w:r>
      <w:r w:rsidRPr="00B4630D">
        <w:t>）及企業區（</w:t>
      </w:r>
      <w:r w:rsidRPr="00B4630D">
        <w:t>Enterprise Zone</w:t>
      </w:r>
      <w:r w:rsidRPr="00B4630D">
        <w:t>），或鼓勵投資的業別如數位媒體與動畫及新創天使基金等，詳請參閱網址：</w:t>
      </w:r>
      <w:hyperlink r:id="rId64" w:history="1">
        <w:r w:rsidRPr="00B4630D">
          <w:t>https://portal.ct.gov/DECD/Services/Business-</w:t>
        </w:r>
      </w:hyperlink>
      <w:hyperlink r:id="rId65" w:history="1">
        <w:r w:rsidRPr="00B4630D">
          <w:t>Development/Tax-Incentives</w:t>
        </w:r>
      </w:hyperlink>
      <w:r w:rsidRPr="00B4630D">
        <w:t>。</w:t>
      </w:r>
    </w:p>
    <w:p w:rsidR="007716CD" w:rsidRPr="00B4630D" w:rsidRDefault="007716CD" w:rsidP="00C43C6D">
      <w:pPr>
        <w:pStyle w:val="af1"/>
        <w:ind w:left="945" w:hanging="709"/>
      </w:pPr>
      <w:r w:rsidRPr="00B4630D">
        <w:t>（三）商業及技術協助：有關公司執照申請、登記、聘用、融資、優惠、廠房、製造、出口、商業諮詢等各項服務，均可向投資招商專責機構</w:t>
      </w:r>
      <w:r w:rsidRPr="00B4630D">
        <w:t>AdvanceCT</w:t>
      </w:r>
      <w:r w:rsidRPr="00B4630D">
        <w:t>洽詢，網址：</w:t>
      </w:r>
      <w:hyperlink r:id="rId66" w:history="1">
        <w:r w:rsidRPr="00B4630D">
          <w:rPr>
            <w:rStyle w:val="aff7"/>
            <w:color w:val="auto"/>
            <w:u w:val="none"/>
          </w:rPr>
          <w:t>https://advancect.org/</w:t>
        </w:r>
      </w:hyperlink>
      <w:r w:rsidRPr="00B4630D">
        <w:t>。</w:t>
      </w:r>
    </w:p>
    <w:p w:rsidR="007716CD" w:rsidRPr="00B4630D" w:rsidRDefault="007716CD" w:rsidP="00C43C6D">
      <w:pPr>
        <w:pStyle w:val="a6"/>
        <w:pageBreakBefore/>
        <w:spacing w:before="257" w:after="257"/>
        <w:ind w:left="632" w:hanging="632"/>
      </w:pPr>
      <w:r w:rsidRPr="00B4630D">
        <w:t>五、其他投資相關法令</w:t>
      </w:r>
    </w:p>
    <w:p w:rsidR="007716CD" w:rsidRPr="00B4630D" w:rsidRDefault="007716CD" w:rsidP="007716CD">
      <w:pPr>
        <w:ind w:firstLine="472"/>
        <w:rPr>
          <w:lang w:eastAsia="zh-HK"/>
        </w:rPr>
      </w:pPr>
      <w:r w:rsidRPr="00B4630D">
        <w:rPr>
          <w:lang w:eastAsia="zh-HK"/>
        </w:rPr>
        <w:t>康州相關投資法規眾多，成立招商專職機構</w:t>
      </w:r>
      <w:r w:rsidRPr="00B4630D">
        <w:rPr>
          <w:lang w:eastAsia="zh-HK"/>
        </w:rPr>
        <w:t>AdvanceCT</w:t>
      </w:r>
      <w:r w:rsidRPr="00B4630D">
        <w:rPr>
          <w:lang w:eastAsia="zh-HK"/>
        </w:rPr>
        <w:t>協助引資，有意投資的我商，可直接向其專家獲洽詢，詳請參閱網址：</w:t>
      </w:r>
      <w:r w:rsidRPr="00B4630D">
        <w:rPr>
          <w:lang w:eastAsia="zh-HK"/>
        </w:rPr>
        <w:t>https://www.advancect.org/</w:t>
      </w:r>
      <w:r w:rsidRPr="00B4630D">
        <w:rPr>
          <w:lang w:eastAsia="zh-HK"/>
        </w:rPr>
        <w:t>，經濟部駐美投資貿易服務處亦可代為洽詢。</w:t>
      </w:r>
    </w:p>
    <w:p w:rsidR="007716CD" w:rsidRPr="00B4630D" w:rsidRDefault="007716CD" w:rsidP="007716CD">
      <w:pPr>
        <w:ind w:firstLine="472"/>
      </w:pPr>
    </w:p>
    <w:p w:rsidR="007716CD" w:rsidRPr="00B4630D" w:rsidRDefault="007716CD" w:rsidP="00C43C6D">
      <w:pPr>
        <w:pStyle w:val="a4"/>
        <w:spacing w:before="514" w:after="771"/>
      </w:pPr>
      <w:r w:rsidRPr="00B4630D">
        <w:t>第伍章　租稅及金融制度</w:t>
      </w:r>
    </w:p>
    <w:p w:rsidR="007716CD" w:rsidRPr="00B4630D" w:rsidRDefault="007716CD" w:rsidP="007716CD">
      <w:pPr>
        <w:pStyle w:val="a6"/>
        <w:spacing w:before="257" w:after="257"/>
        <w:ind w:left="632" w:hanging="632"/>
      </w:pPr>
      <w:r w:rsidRPr="00B4630D">
        <w:t>一、租稅</w:t>
      </w:r>
    </w:p>
    <w:p w:rsidR="007716CD" w:rsidRPr="00B4630D" w:rsidRDefault="007716CD" w:rsidP="007716CD">
      <w:pPr>
        <w:ind w:firstLine="472"/>
      </w:pPr>
      <w:r w:rsidRPr="00B4630D">
        <w:rPr>
          <w:lang w:eastAsia="zh-HK"/>
        </w:rPr>
        <w:t>康州租稅規定可查詢該州稅務廳（</w:t>
      </w:r>
      <w:r w:rsidRPr="00B4630D">
        <w:rPr>
          <w:lang w:eastAsia="zh-HK"/>
        </w:rPr>
        <w:t>Department of Revenue Services</w:t>
      </w:r>
      <w:r w:rsidRPr="00B4630D">
        <w:rPr>
          <w:lang w:eastAsia="zh-HK"/>
        </w:rPr>
        <w:t>）網站</w:t>
      </w:r>
      <w:r w:rsidRPr="00B4630D">
        <w:rPr>
          <w:lang w:eastAsia="zh-TW"/>
        </w:rPr>
        <w:t>，</w:t>
      </w:r>
      <w:r w:rsidRPr="00B4630D">
        <w:rPr>
          <w:lang w:eastAsia="zh-HK"/>
        </w:rPr>
        <w:t>網址：</w:t>
      </w:r>
      <w:r w:rsidRPr="00B4630D">
        <w:rPr>
          <w:lang w:eastAsia="zh-HK"/>
        </w:rPr>
        <w:t>https://portal.ct.gov/drs</w:t>
      </w:r>
      <w:r w:rsidRPr="00B4630D">
        <w:rPr>
          <w:lang w:eastAsia="zh-HK"/>
        </w:rPr>
        <w:t>，下列為康州主要租稅收種類：</w:t>
      </w:r>
    </w:p>
    <w:p w:rsidR="007716CD" w:rsidRPr="00B4630D" w:rsidRDefault="007716CD" w:rsidP="00C43C6D">
      <w:pPr>
        <w:pStyle w:val="af1"/>
        <w:ind w:leftChars="200" w:left="944" w:hangingChars="200" w:hanging="472"/>
      </w:pPr>
      <w:r w:rsidRPr="00B4630D">
        <w:rPr>
          <w:rFonts w:ascii="新細明體" w:hAnsi="新細明體"/>
        </w:rPr>
        <w:t>•</w:t>
      </w:r>
      <w:r w:rsidRPr="00B4630D">
        <w:tab/>
      </w:r>
      <w:r w:rsidRPr="00B4630D">
        <w:t>公司所得稅（</w:t>
      </w:r>
      <w:r w:rsidRPr="00B4630D">
        <w:t>Corporation Business Tax</w:t>
      </w:r>
      <w:r w:rsidRPr="00B4630D">
        <w:t>）：採用單一稅率</w:t>
      </w:r>
      <w:r w:rsidRPr="00B4630D">
        <w:t>7.5%</w:t>
      </w:r>
      <w:r w:rsidRPr="00B4630D">
        <w:t>。</w:t>
      </w:r>
    </w:p>
    <w:p w:rsidR="007716CD" w:rsidRPr="00B4630D" w:rsidRDefault="007716CD" w:rsidP="00C43C6D">
      <w:pPr>
        <w:pStyle w:val="af1"/>
        <w:ind w:leftChars="200" w:left="944" w:hangingChars="200" w:hanging="472"/>
      </w:pPr>
      <w:r w:rsidRPr="00B4630D">
        <w:rPr>
          <w:rFonts w:ascii="新細明體" w:hAnsi="新細明體"/>
        </w:rPr>
        <w:t>•</w:t>
      </w:r>
      <w:r w:rsidRPr="00B4630D">
        <w:tab/>
      </w:r>
      <w:r w:rsidRPr="00B4630D">
        <w:t>銷售貨物及服務稅：一般商品</w:t>
      </w:r>
      <w:r w:rsidRPr="00B4630D">
        <w:t>6.35%</w:t>
      </w:r>
      <w:r w:rsidRPr="00B4630D">
        <w:t>，奢侈品（</w:t>
      </w:r>
      <w:r w:rsidRPr="00B4630D">
        <w:t>5</w:t>
      </w:r>
      <w:r w:rsidRPr="00B4630D">
        <w:t>萬美元以上的汽車</w:t>
      </w:r>
      <w:r w:rsidRPr="00B4630D">
        <w:rPr>
          <w:rFonts w:ascii="細明體" w:eastAsia="細明體" w:hAnsi="細明體" w:cs="細明體" w:hint="eastAsia"/>
        </w:rPr>
        <w:t>、</w:t>
      </w:r>
      <w:r w:rsidRPr="00B4630D">
        <w:t>珠寶及個人用品）</w:t>
      </w:r>
      <w:r w:rsidRPr="00B4630D">
        <w:t>7.75%</w:t>
      </w:r>
      <w:r w:rsidRPr="00B4630D">
        <w:t>，</w:t>
      </w:r>
      <w:r w:rsidRPr="00B4630D">
        <w:t>30</w:t>
      </w:r>
      <w:r w:rsidRPr="00B4630D">
        <w:t>天以上的車輛租賃為</w:t>
      </w:r>
      <w:r w:rsidRPr="00B4630D">
        <w:t>9.35%</w:t>
      </w:r>
      <w:r w:rsidRPr="00B4630D">
        <w:t>。</w:t>
      </w:r>
    </w:p>
    <w:p w:rsidR="007716CD" w:rsidRPr="00B4630D" w:rsidRDefault="007716CD" w:rsidP="00C43C6D">
      <w:pPr>
        <w:pStyle w:val="af1"/>
        <w:ind w:leftChars="200" w:left="944" w:hangingChars="200" w:hanging="472"/>
      </w:pPr>
      <w:r w:rsidRPr="00B4630D">
        <w:rPr>
          <w:rFonts w:ascii="新細明體" w:hAnsi="新細明體"/>
        </w:rPr>
        <w:t>•</w:t>
      </w:r>
      <w:r w:rsidRPr="00B4630D">
        <w:tab/>
      </w:r>
      <w:r w:rsidRPr="00B4630D">
        <w:t>個人所得稅：採用累進稅率由</w:t>
      </w:r>
      <w:r w:rsidRPr="00B4630D">
        <w:t>3%</w:t>
      </w:r>
      <w:r w:rsidRPr="00B4630D">
        <w:t>至</w:t>
      </w:r>
      <w:r w:rsidRPr="00B4630D">
        <w:t>6.99%</w:t>
      </w:r>
      <w:r w:rsidRPr="00B4630D">
        <w:t>。</w:t>
      </w:r>
    </w:p>
    <w:p w:rsidR="007716CD" w:rsidRPr="00B4630D" w:rsidRDefault="007716CD" w:rsidP="00C43C6D">
      <w:pPr>
        <w:pStyle w:val="af1"/>
        <w:ind w:leftChars="200" w:left="944" w:hangingChars="200" w:hanging="472"/>
      </w:pPr>
      <w:r w:rsidRPr="00B4630D">
        <w:rPr>
          <w:rFonts w:ascii="新細明體" w:hAnsi="新細明體"/>
        </w:rPr>
        <w:t>•</w:t>
      </w:r>
      <w:r w:rsidRPr="00B4630D">
        <w:tab/>
      </w:r>
      <w:r w:rsidRPr="00B4630D">
        <w:t>個人財產及不動產稅：由地方政府徵收，各地均不同。</w:t>
      </w:r>
    </w:p>
    <w:p w:rsidR="007716CD" w:rsidRPr="00B4630D" w:rsidRDefault="007716CD" w:rsidP="007716CD">
      <w:pPr>
        <w:pStyle w:val="a6"/>
        <w:spacing w:before="257" w:after="257"/>
        <w:ind w:left="632" w:hanging="632"/>
      </w:pPr>
      <w:r w:rsidRPr="00B4630D">
        <w:t>二、金融</w:t>
      </w:r>
    </w:p>
    <w:p w:rsidR="007716CD" w:rsidRPr="00B4630D" w:rsidRDefault="007716CD" w:rsidP="007716CD">
      <w:pPr>
        <w:ind w:firstLine="472"/>
        <w:rPr>
          <w:lang w:eastAsia="zh-TW"/>
        </w:rPr>
      </w:pPr>
      <w:r w:rsidRPr="00B4630D">
        <w:rPr>
          <w:lang w:eastAsia="zh-TW"/>
        </w:rPr>
        <w:t>外國銀行在康州設立據點適用的法令規範與本地銀行相同。外國銀行可以設置獨立銀行（</w:t>
      </w:r>
      <w:r w:rsidRPr="00B4630D">
        <w:rPr>
          <w:lang w:eastAsia="zh-TW"/>
        </w:rPr>
        <w:t>freestanding bank</w:t>
      </w:r>
      <w:r w:rsidRPr="00B4630D">
        <w:rPr>
          <w:lang w:eastAsia="zh-TW"/>
        </w:rPr>
        <w:t>）或控股公司（</w:t>
      </w:r>
      <w:r w:rsidRPr="00B4630D">
        <w:rPr>
          <w:lang w:eastAsia="zh-TW"/>
        </w:rPr>
        <w:t>holding companies</w:t>
      </w:r>
      <w:r w:rsidRPr="00B4630D">
        <w:rPr>
          <w:lang w:eastAsia="zh-TW"/>
        </w:rPr>
        <w:t>）。但如採取設置分</w:t>
      </w:r>
      <w:r w:rsidRPr="00B4630D">
        <w:rPr>
          <w:spacing w:val="-4"/>
          <w:lang w:eastAsia="zh-TW"/>
        </w:rPr>
        <w:t>行、代理商（</w:t>
      </w:r>
      <w:r w:rsidRPr="00B4630D">
        <w:rPr>
          <w:spacing w:val="-4"/>
          <w:lang w:eastAsia="zh-TW"/>
        </w:rPr>
        <w:t>agencies</w:t>
      </w:r>
      <w:r w:rsidRPr="00B4630D">
        <w:rPr>
          <w:spacing w:val="-4"/>
          <w:lang w:eastAsia="zh-TW"/>
        </w:rPr>
        <w:t>）、貸款公司（</w:t>
      </w:r>
      <w:r w:rsidRPr="00B4630D">
        <w:rPr>
          <w:spacing w:val="-4"/>
          <w:lang w:eastAsia="zh-TW"/>
        </w:rPr>
        <w:t>loan production offices</w:t>
      </w:r>
      <w:r w:rsidRPr="00B4630D">
        <w:rPr>
          <w:spacing w:val="-4"/>
          <w:lang w:eastAsia="zh-TW"/>
        </w:rPr>
        <w:t>）及代表處（</w:t>
      </w:r>
      <w:r w:rsidRPr="00B4630D">
        <w:rPr>
          <w:spacing w:val="-4"/>
          <w:lang w:eastAsia="zh-TW"/>
        </w:rPr>
        <w:t>representative offices</w:t>
      </w:r>
      <w:r w:rsidRPr="00B4630D">
        <w:rPr>
          <w:spacing w:val="-4"/>
          <w:lang w:eastAsia="zh-TW"/>
        </w:rPr>
        <w:t>）</w:t>
      </w:r>
      <w:r w:rsidRPr="00B4630D">
        <w:rPr>
          <w:lang w:eastAsia="zh-TW"/>
        </w:rPr>
        <w:t>或依據</w:t>
      </w:r>
      <w:r w:rsidRPr="00B4630D">
        <w:rPr>
          <w:lang w:eastAsia="zh-TW"/>
        </w:rPr>
        <w:t>Edge Act or agreement corporations</w:t>
      </w:r>
      <w:r w:rsidRPr="00B4630D">
        <w:rPr>
          <w:lang w:eastAsia="zh-TW"/>
        </w:rPr>
        <w:t>成為美國銀行的子公司，可能更具經濟效益。</w:t>
      </w:r>
    </w:p>
    <w:p w:rsidR="007716CD" w:rsidRPr="00B4630D" w:rsidRDefault="007716CD" w:rsidP="007716CD">
      <w:pPr>
        <w:ind w:firstLine="472"/>
        <w:rPr>
          <w:lang w:eastAsia="zh-TW"/>
        </w:rPr>
      </w:pPr>
      <w:r w:rsidRPr="00B4630D">
        <w:rPr>
          <w:lang w:eastAsia="zh-TW"/>
        </w:rPr>
        <w:t>為了確保美國消費者權益，外國銀行的營運將受到美國聯邦及州金融主管部門的規管。主要的法令規定包括：</w:t>
      </w:r>
      <w:r w:rsidRPr="00B4630D">
        <w:rPr>
          <w:lang w:eastAsia="zh-TW"/>
        </w:rPr>
        <w:t>1978</w:t>
      </w:r>
      <w:r w:rsidRPr="00B4630D">
        <w:rPr>
          <w:lang w:eastAsia="zh-TW"/>
        </w:rPr>
        <w:t>國際銀行法（</w:t>
      </w:r>
      <w:r w:rsidRPr="00B4630D">
        <w:rPr>
          <w:lang w:eastAsia="zh-TW"/>
        </w:rPr>
        <w:t>International Banking Act</w:t>
      </w:r>
      <w:r w:rsidRPr="00B4630D">
        <w:rPr>
          <w:lang w:eastAsia="zh-TW"/>
        </w:rPr>
        <w:t>（</w:t>
      </w:r>
      <w:r w:rsidRPr="00B4630D">
        <w:rPr>
          <w:lang w:eastAsia="zh-TW"/>
        </w:rPr>
        <w:t>IBA</w:t>
      </w:r>
      <w:r w:rsidRPr="00B4630D">
        <w:rPr>
          <w:lang w:eastAsia="zh-TW"/>
        </w:rPr>
        <w:t>）</w:t>
      </w:r>
      <w:r w:rsidRPr="00B4630D">
        <w:rPr>
          <w:lang w:eastAsia="zh-TW"/>
        </w:rPr>
        <w:t>of 1978</w:t>
      </w:r>
      <w:r w:rsidRPr="00B4630D">
        <w:rPr>
          <w:lang w:eastAsia="zh-TW"/>
        </w:rPr>
        <w:t>）及外國銀行加強監管法（</w:t>
      </w:r>
      <w:r w:rsidRPr="00B4630D">
        <w:rPr>
          <w:lang w:eastAsia="zh-TW"/>
        </w:rPr>
        <w:t>Foreign Bank Supervision Enhancement Act</w:t>
      </w:r>
      <w:r w:rsidRPr="00B4630D">
        <w:rPr>
          <w:lang w:eastAsia="zh-TW"/>
        </w:rPr>
        <w:t>（</w:t>
      </w:r>
      <w:r w:rsidRPr="00B4630D">
        <w:rPr>
          <w:lang w:eastAsia="zh-TW"/>
        </w:rPr>
        <w:t>FBSEA</w:t>
      </w:r>
      <w:r w:rsidRPr="00B4630D">
        <w:rPr>
          <w:lang w:eastAsia="zh-TW"/>
        </w:rPr>
        <w:t>）</w:t>
      </w:r>
      <w:r w:rsidRPr="00B4630D">
        <w:rPr>
          <w:lang w:eastAsia="zh-TW"/>
        </w:rPr>
        <w:t>of 1991</w:t>
      </w:r>
      <w:r w:rsidRPr="00B4630D">
        <w:rPr>
          <w:lang w:eastAsia="zh-TW"/>
        </w:rPr>
        <w:t>、有效設立州際銀行及分行法（</w:t>
      </w:r>
      <w:r w:rsidRPr="00B4630D">
        <w:rPr>
          <w:lang w:eastAsia="zh-TW"/>
        </w:rPr>
        <w:t>The Riegle-Neal Interstate Banking and Branching Efficiency Act of 1994</w:t>
      </w:r>
      <w:r w:rsidRPr="00B4630D">
        <w:rPr>
          <w:lang w:eastAsia="zh-TW"/>
        </w:rPr>
        <w:t>）及金融現代化法（</w:t>
      </w:r>
      <w:r w:rsidRPr="00B4630D">
        <w:rPr>
          <w:lang w:eastAsia="zh-TW"/>
        </w:rPr>
        <w:t>Gramm-Leach-Bliley Financial Modernization Act of 1999</w:t>
      </w:r>
      <w:r w:rsidRPr="00B4630D">
        <w:rPr>
          <w:lang w:eastAsia="zh-TW"/>
        </w:rPr>
        <w:t>）。</w:t>
      </w:r>
    </w:p>
    <w:p w:rsidR="007716CD" w:rsidRPr="00B4630D" w:rsidRDefault="007716CD" w:rsidP="00C43C6D">
      <w:pPr>
        <w:pStyle w:val="a4"/>
        <w:spacing w:before="514" w:after="771"/>
      </w:pPr>
      <w:r w:rsidRPr="00B4630D">
        <w:t>第陸章　基礎建設及成本</w:t>
      </w:r>
    </w:p>
    <w:p w:rsidR="007716CD" w:rsidRPr="00B4630D" w:rsidRDefault="007716CD" w:rsidP="007716CD">
      <w:pPr>
        <w:pStyle w:val="a6"/>
        <w:spacing w:before="257" w:after="257"/>
        <w:ind w:left="632" w:hanging="632"/>
      </w:pPr>
      <w:r w:rsidRPr="00B4630D">
        <w:t>一、土地</w:t>
      </w:r>
    </w:p>
    <w:p w:rsidR="007716CD" w:rsidRPr="00B4630D" w:rsidRDefault="007716CD" w:rsidP="007716CD">
      <w:pPr>
        <w:ind w:firstLine="472"/>
        <w:rPr>
          <w:lang w:eastAsia="zh-TW"/>
        </w:rPr>
      </w:pPr>
      <w:r w:rsidRPr="00B4630D">
        <w:rPr>
          <w:lang w:eastAsia="zh-TW"/>
        </w:rPr>
        <w:t>根據康州法令，凡本地居民、非居民及外國人均可購買、持有、租賃、繼承、質押、轉讓土地，其權利、義務如美國公民，另外國法人（公司）亦享有前述之權利，有關土地之交易必須以書面進行並記載於地方市鎮之地籍資料，購買土地之前最好購買</w:t>
      </w:r>
      <w:r w:rsidRPr="00B4630D">
        <w:rPr>
          <w:lang w:eastAsia="zh-TW"/>
        </w:rPr>
        <w:t>Title Insurance</w:t>
      </w:r>
      <w:r w:rsidRPr="00B4630D">
        <w:rPr>
          <w:lang w:eastAsia="zh-TW"/>
        </w:rPr>
        <w:t>以避免產權糾紛，康州經濟發展廳開發多處企業園區，並提供特別之獎勵措施，如租稅及融資協助。</w:t>
      </w:r>
    </w:p>
    <w:p w:rsidR="007716CD" w:rsidRPr="00B4630D" w:rsidRDefault="007716CD" w:rsidP="007716CD">
      <w:pPr>
        <w:pStyle w:val="a6"/>
        <w:spacing w:before="257" w:after="257"/>
        <w:ind w:left="632" w:hanging="632"/>
      </w:pPr>
      <w:r w:rsidRPr="00B4630D">
        <w:t>二、能源</w:t>
      </w:r>
    </w:p>
    <w:p w:rsidR="007716CD" w:rsidRPr="00B4630D" w:rsidRDefault="007716CD" w:rsidP="007716CD">
      <w:pPr>
        <w:ind w:firstLine="472"/>
        <w:rPr>
          <w:lang w:eastAsia="zh-TW"/>
        </w:rPr>
      </w:pPr>
      <w:r w:rsidRPr="00B4630D">
        <w:rPr>
          <w:lang w:eastAsia="zh-TW"/>
        </w:rPr>
        <w:t>康州電力價格係依據各能源供應商之定價策略循成本利潤及自由競爭法則，相關價格依據地區、季節、自用住宅或營業用、合約長度等因素而有所不同。康州能源價格比較高，近年來致力推動以及開發綠色能源，以減少使用傳統的火力發電避免造成污染，</w:t>
      </w:r>
      <w:r w:rsidRPr="00B4630D">
        <w:rPr>
          <w:lang w:eastAsia="zh-HK"/>
        </w:rPr>
        <w:t>惟仍使用</w:t>
      </w:r>
      <w:r w:rsidRPr="00B4630D">
        <w:rPr>
          <w:lang w:eastAsia="zh-TW"/>
        </w:rPr>
        <w:t>核能發電。</w:t>
      </w:r>
    </w:p>
    <w:p w:rsidR="007716CD" w:rsidRPr="00B4630D" w:rsidRDefault="007716CD" w:rsidP="007716CD">
      <w:pPr>
        <w:pStyle w:val="a6"/>
        <w:spacing w:before="257" w:after="257"/>
        <w:ind w:left="632" w:hanging="632"/>
      </w:pPr>
      <w:r w:rsidRPr="00B4630D">
        <w:t>三、通訊</w:t>
      </w:r>
    </w:p>
    <w:p w:rsidR="007716CD" w:rsidRPr="00B4630D" w:rsidRDefault="007716CD" w:rsidP="007716CD">
      <w:pPr>
        <w:ind w:firstLine="472"/>
        <w:rPr>
          <w:lang w:eastAsia="zh-TW"/>
        </w:rPr>
      </w:pPr>
      <w:r w:rsidRPr="00B4630D">
        <w:rPr>
          <w:lang w:eastAsia="zh-TW"/>
        </w:rPr>
        <w:t>美國通訊發達，各大手機公司將國內、外電話、有線電視及網路整合以套裝賣出，由於需求不同，顧客自行選擇不同的服務，價格因此也不同。</w:t>
      </w:r>
    </w:p>
    <w:p w:rsidR="007716CD" w:rsidRPr="00B4630D" w:rsidRDefault="007716CD" w:rsidP="007716CD">
      <w:pPr>
        <w:pStyle w:val="a6"/>
        <w:pageBreakBefore/>
        <w:spacing w:before="257" w:after="257"/>
        <w:ind w:left="632" w:hanging="632"/>
      </w:pPr>
      <w:r w:rsidRPr="00B4630D">
        <w:t>四、運輸</w:t>
      </w:r>
    </w:p>
    <w:p w:rsidR="007716CD" w:rsidRPr="00B4630D" w:rsidRDefault="007716CD" w:rsidP="007716CD">
      <w:pPr>
        <w:ind w:firstLine="472"/>
        <w:rPr>
          <w:lang w:eastAsia="zh-TW"/>
        </w:rPr>
      </w:pPr>
      <w:r w:rsidRPr="00B4630D">
        <w:t>康州有</w:t>
      </w:r>
      <w:r w:rsidRPr="00B4630D">
        <w:t>4</w:t>
      </w:r>
      <w:r w:rsidRPr="00B4630D">
        <w:t>條跨州公路（</w:t>
      </w:r>
      <w:r w:rsidRPr="00B4630D">
        <w:t>interstate highway</w:t>
      </w:r>
      <w:r w:rsidRPr="00B4630D">
        <w:t>）分別為走海岸由西南到東北的</w:t>
      </w:r>
      <w:r w:rsidRPr="00B4630D">
        <w:t>I-95</w:t>
      </w:r>
      <w:r w:rsidRPr="00B4630D">
        <w:t>、在內陸由西南到東北的</w:t>
      </w:r>
      <w:r w:rsidRPr="00B4630D">
        <w:t>I-84</w:t>
      </w:r>
      <w:r w:rsidRPr="00B4630D">
        <w:t>、由北到南州走中間的</w:t>
      </w:r>
      <w:r w:rsidRPr="00B4630D">
        <w:t>I-91</w:t>
      </w:r>
      <w:r w:rsidRPr="00B4630D">
        <w:t>、以及由在東邊由北到南的</w:t>
      </w:r>
      <w:r w:rsidRPr="00B4630D">
        <w:t>I-395</w:t>
      </w:r>
      <w:r w:rsidRPr="00B4630D">
        <w:t>。此外主要公路還有</w:t>
      </w:r>
      <w:r w:rsidRPr="00B4630D">
        <w:t>Merritt Parkway</w:t>
      </w:r>
      <w:r w:rsidRPr="00B4630D">
        <w:t>、</w:t>
      </w:r>
      <w:r w:rsidRPr="00B4630D">
        <w:t>Wilbur Cross Parkway</w:t>
      </w:r>
      <w:r w:rsidRPr="00B4630D">
        <w:t>以及與</w:t>
      </w:r>
      <w:r w:rsidRPr="00B4630D">
        <w:t>I-95</w:t>
      </w:r>
      <w:r w:rsidRPr="00B4630D">
        <w:t>屏行的州</w:t>
      </w:r>
      <w:r w:rsidRPr="00B4630D">
        <w:t>15</w:t>
      </w:r>
      <w:r w:rsidRPr="00B4630D">
        <w:t>號公路，連結紐約州、賓州、麻州之重要大城。</w:t>
      </w:r>
      <w:r w:rsidRPr="00B4630D">
        <w:rPr>
          <w:lang w:eastAsia="zh-TW"/>
        </w:rPr>
        <w:t>康州紐海文與紐約市之間的</w:t>
      </w:r>
      <w:r w:rsidRPr="00B4630D">
        <w:rPr>
          <w:lang w:eastAsia="zh-TW"/>
        </w:rPr>
        <w:t>I-95</w:t>
      </w:r>
      <w:r w:rsidRPr="00B4630D">
        <w:rPr>
          <w:lang w:eastAsia="zh-TW"/>
        </w:rPr>
        <w:t>公路路段是全美最擁塞的地段，使駕駛人浪費時間、汽油。政府也只能鼓勵大眾乘火車或是共乘以紓解堵塞的情況。</w:t>
      </w:r>
    </w:p>
    <w:p w:rsidR="007716CD" w:rsidRPr="00B4630D" w:rsidRDefault="007716CD" w:rsidP="007716CD">
      <w:pPr>
        <w:ind w:firstLine="472"/>
        <w:rPr>
          <w:lang w:eastAsia="zh-TW"/>
        </w:rPr>
      </w:pPr>
      <w:r w:rsidRPr="00B4630D">
        <w:rPr>
          <w:lang w:eastAsia="zh-TW"/>
        </w:rPr>
        <w:t>康州西南邊的幾個城市與紐約市是連成一線的。許多人通勤到紐約或是到康州工作，鐵道為重要通勤工具。主要路線包括</w:t>
      </w:r>
      <w:r w:rsidRPr="00B4630D">
        <w:rPr>
          <w:lang w:eastAsia="zh-TW"/>
        </w:rPr>
        <w:t>Metro-North</w:t>
      </w:r>
      <w:r w:rsidRPr="00B4630D">
        <w:rPr>
          <w:lang w:eastAsia="zh-TW"/>
        </w:rPr>
        <w:t>；而連結東北通道的為</w:t>
      </w:r>
      <w:r w:rsidRPr="00B4630D">
        <w:rPr>
          <w:lang w:eastAsia="zh-TW"/>
        </w:rPr>
        <w:t>Northeast Regional</w:t>
      </w:r>
      <w:r w:rsidRPr="00B4630D">
        <w:rPr>
          <w:lang w:eastAsia="zh-TW"/>
        </w:rPr>
        <w:t>火車。而</w:t>
      </w:r>
      <w:r w:rsidRPr="00B4630D">
        <w:rPr>
          <w:lang w:eastAsia="zh-TW"/>
        </w:rPr>
        <w:t>Amtrak</w:t>
      </w:r>
      <w:r w:rsidRPr="00B4630D">
        <w:rPr>
          <w:lang w:eastAsia="zh-TW"/>
        </w:rPr>
        <w:t>則提供</w:t>
      </w:r>
      <w:r w:rsidRPr="00B4630D">
        <w:rPr>
          <w:lang w:eastAsia="zh-TW"/>
        </w:rPr>
        <w:t>Hartford</w:t>
      </w:r>
      <w:r w:rsidRPr="00B4630D">
        <w:rPr>
          <w:lang w:eastAsia="zh-TW"/>
        </w:rPr>
        <w:t>以及</w:t>
      </w:r>
      <w:r w:rsidRPr="00B4630D">
        <w:rPr>
          <w:lang w:eastAsia="zh-TW"/>
        </w:rPr>
        <w:t>Boston</w:t>
      </w:r>
      <w:r w:rsidRPr="00B4630D">
        <w:rPr>
          <w:lang w:eastAsia="zh-TW"/>
        </w:rPr>
        <w:t>之間的火車服務。鐵路運輸每天計有</w:t>
      </w:r>
      <w:r w:rsidRPr="00B4630D">
        <w:rPr>
          <w:lang w:eastAsia="zh-TW"/>
        </w:rPr>
        <w:t>210</w:t>
      </w:r>
      <w:r w:rsidRPr="00B4630D">
        <w:rPr>
          <w:lang w:eastAsia="zh-TW"/>
        </w:rPr>
        <w:t>班客、貨列車來往於波士頓及紐約之間。</w:t>
      </w:r>
    </w:p>
    <w:p w:rsidR="007716CD" w:rsidRPr="00B4630D" w:rsidRDefault="007716CD" w:rsidP="007716CD">
      <w:pPr>
        <w:ind w:firstLine="472"/>
        <w:rPr>
          <w:lang w:eastAsia="zh-TW"/>
        </w:rPr>
      </w:pPr>
      <w:r w:rsidRPr="00B4630D">
        <w:rPr>
          <w:lang w:eastAsia="zh-TW"/>
        </w:rPr>
        <w:t>康州現有機場</w:t>
      </w:r>
      <w:r w:rsidRPr="00B4630D">
        <w:rPr>
          <w:lang w:eastAsia="zh-HK"/>
        </w:rPr>
        <w:t>約</w:t>
      </w:r>
      <w:r w:rsidRPr="00B4630D">
        <w:rPr>
          <w:lang w:eastAsia="zh-TW"/>
        </w:rPr>
        <w:t>60</w:t>
      </w:r>
      <w:r w:rsidRPr="00B4630D">
        <w:rPr>
          <w:lang w:eastAsia="zh-TW"/>
        </w:rPr>
        <w:t>座，其中</w:t>
      </w:r>
      <w:r w:rsidRPr="00B4630D">
        <w:rPr>
          <w:lang w:eastAsia="zh-TW"/>
        </w:rPr>
        <w:t>Hartford</w:t>
      </w:r>
      <w:r w:rsidRPr="00B4630D">
        <w:rPr>
          <w:lang w:eastAsia="zh-TW"/>
        </w:rPr>
        <w:t>北方</w:t>
      </w:r>
      <w:r w:rsidRPr="00B4630D">
        <w:rPr>
          <w:lang w:eastAsia="zh-TW"/>
        </w:rPr>
        <w:t>24</w:t>
      </w:r>
      <w:r w:rsidRPr="00B4630D">
        <w:rPr>
          <w:lang w:eastAsia="zh-TW"/>
        </w:rPr>
        <w:t>公里的</w:t>
      </w:r>
      <w:r w:rsidRPr="00B4630D">
        <w:rPr>
          <w:lang w:eastAsia="zh-TW"/>
        </w:rPr>
        <w:t>Bradley</w:t>
      </w:r>
      <w:r w:rsidRPr="00B4630D">
        <w:rPr>
          <w:lang w:eastAsia="zh-TW"/>
        </w:rPr>
        <w:t>機場屬於國際機場，提供</w:t>
      </w:r>
      <w:r w:rsidRPr="00B4630D">
        <w:rPr>
          <w:lang w:eastAsia="zh-TW"/>
        </w:rPr>
        <w:t>24</w:t>
      </w:r>
      <w:r w:rsidRPr="00B4630D">
        <w:rPr>
          <w:lang w:eastAsia="zh-TW"/>
        </w:rPr>
        <w:t>小時全天候服務，年貨物吞吐量超過</w:t>
      </w:r>
      <w:r w:rsidRPr="00B4630D">
        <w:rPr>
          <w:lang w:eastAsia="zh-TW"/>
        </w:rPr>
        <w:t>100</w:t>
      </w:r>
      <w:r w:rsidRPr="00B4630D">
        <w:rPr>
          <w:lang w:eastAsia="zh-TW"/>
        </w:rPr>
        <w:t>萬噸。</w:t>
      </w:r>
    </w:p>
    <w:p w:rsidR="007716CD" w:rsidRPr="00B4630D" w:rsidRDefault="007716CD" w:rsidP="007716CD">
      <w:pPr>
        <w:ind w:firstLine="472"/>
      </w:pPr>
      <w:r w:rsidRPr="00B4630D">
        <w:rPr>
          <w:lang w:eastAsia="zh-TW"/>
        </w:rPr>
        <w:t>康州</w:t>
      </w:r>
      <w:r w:rsidRPr="00B4630D">
        <w:t>有深水港</w:t>
      </w:r>
      <w:r w:rsidRPr="00B4630D">
        <w:t>3</w:t>
      </w:r>
      <w:r w:rsidRPr="00B4630D">
        <w:t>處：</w:t>
      </w:r>
      <w:r w:rsidRPr="00B4630D">
        <w:t>New Haven</w:t>
      </w:r>
      <w:r w:rsidRPr="00B4630D">
        <w:t>、</w:t>
      </w:r>
      <w:r w:rsidRPr="00B4630D">
        <w:t>Bridgeport</w:t>
      </w:r>
      <w:r w:rsidRPr="00B4630D">
        <w:t>及</w:t>
      </w:r>
      <w:r w:rsidRPr="00B4630D">
        <w:t>New London</w:t>
      </w:r>
      <w:r w:rsidRPr="00B4630D">
        <w:t>，另中級海港</w:t>
      </w:r>
      <w:r w:rsidRPr="00B4630D">
        <w:t>2</w:t>
      </w:r>
      <w:r w:rsidRPr="00B4630D">
        <w:t>處為</w:t>
      </w:r>
      <w:r w:rsidRPr="00B4630D">
        <w:t>Newark</w:t>
      </w:r>
      <w:r w:rsidRPr="00B4630D">
        <w:t>及</w:t>
      </w:r>
      <w:r w:rsidRPr="00B4630D">
        <w:t>Stamford</w:t>
      </w:r>
      <w:r w:rsidRPr="00B4630D">
        <w:t>。此外</w:t>
      </w:r>
      <w:r w:rsidRPr="00B4630D">
        <w:t>Long Island Sound</w:t>
      </w:r>
      <w:r w:rsidRPr="00B4630D">
        <w:t>港口與鐵路及高速公路連結，將貨物快速的送至美國東北部以及加拿大地區，東部海岸則便利與歐洲生意往來。</w:t>
      </w:r>
    </w:p>
    <w:p w:rsidR="007716CD" w:rsidRPr="00B4630D" w:rsidRDefault="007716CD" w:rsidP="00C43C6D">
      <w:pPr>
        <w:pStyle w:val="a4"/>
        <w:spacing w:before="514" w:after="771"/>
      </w:pPr>
      <w:r w:rsidRPr="00B4630D">
        <w:t>第柒章　勞工</w:t>
      </w:r>
    </w:p>
    <w:p w:rsidR="007716CD" w:rsidRPr="00B4630D" w:rsidRDefault="007716CD" w:rsidP="007716CD">
      <w:pPr>
        <w:pStyle w:val="a6"/>
        <w:spacing w:before="257" w:after="257"/>
        <w:ind w:left="632" w:hanging="632"/>
      </w:pPr>
      <w:r w:rsidRPr="00B4630D">
        <w:t>一、勞工素質及結構</w:t>
      </w:r>
    </w:p>
    <w:p w:rsidR="007716CD" w:rsidRPr="00B4630D" w:rsidRDefault="007716CD" w:rsidP="007716CD">
      <w:pPr>
        <w:ind w:firstLine="472"/>
        <w:rPr>
          <w:lang w:eastAsia="zh-TW"/>
        </w:rPr>
      </w:pPr>
      <w:r w:rsidRPr="00B4630D">
        <w:rPr>
          <w:lang w:eastAsia="zh-TW"/>
        </w:rPr>
        <w:t>康州現有公私立大學、社區技術學院、獨立學院、</w:t>
      </w:r>
      <w:r w:rsidRPr="00B4630D">
        <w:rPr>
          <w:lang w:eastAsia="zh-TW"/>
        </w:rPr>
        <w:t>2</w:t>
      </w:r>
      <w:r w:rsidRPr="00B4630D">
        <w:rPr>
          <w:lang w:eastAsia="zh-TW"/>
        </w:rPr>
        <w:t>年制學院等</w:t>
      </w:r>
      <w:r w:rsidRPr="00B4630D">
        <w:rPr>
          <w:lang w:eastAsia="zh-HK"/>
        </w:rPr>
        <w:t>超過</w:t>
      </w:r>
      <w:r w:rsidRPr="00B4630D">
        <w:rPr>
          <w:lang w:eastAsia="zh-HK"/>
        </w:rPr>
        <w:t>40</w:t>
      </w:r>
      <w:r w:rsidRPr="00B4630D">
        <w:rPr>
          <w:lang w:eastAsia="zh-TW"/>
        </w:rPr>
        <w:t>所，在滿</w:t>
      </w:r>
      <w:r w:rsidRPr="00B4630D">
        <w:rPr>
          <w:lang w:eastAsia="zh-TW"/>
        </w:rPr>
        <w:t>25</w:t>
      </w:r>
      <w:r w:rsidRPr="00B4630D">
        <w:rPr>
          <w:lang w:eastAsia="zh-TW"/>
        </w:rPr>
        <w:t>歲康州居民中，受過學院或大學以上教育者占</w:t>
      </w:r>
      <w:r w:rsidRPr="00B4630D">
        <w:rPr>
          <w:rFonts w:eastAsiaTheme="minorEastAsia" w:hint="eastAsia"/>
          <w:lang w:eastAsia="zh-TW"/>
        </w:rPr>
        <w:t>40</w:t>
      </w:r>
      <w:r w:rsidRPr="00B4630D">
        <w:rPr>
          <w:lang w:eastAsia="zh-TW"/>
        </w:rPr>
        <w:t>%</w:t>
      </w:r>
      <w:r w:rsidRPr="00B4630D">
        <w:rPr>
          <w:lang w:eastAsia="zh-TW"/>
        </w:rPr>
        <w:t>，勞工素質高，有利於發展高科技產業。</w:t>
      </w:r>
    </w:p>
    <w:p w:rsidR="007716CD" w:rsidRPr="00B4630D" w:rsidRDefault="007716CD" w:rsidP="007716CD">
      <w:pPr>
        <w:pStyle w:val="a6"/>
        <w:spacing w:before="257" w:after="257"/>
        <w:ind w:left="632" w:hanging="632"/>
      </w:pPr>
      <w:r w:rsidRPr="00B4630D">
        <w:t>二、勞工法令</w:t>
      </w:r>
    </w:p>
    <w:p w:rsidR="007716CD" w:rsidRPr="00B4630D" w:rsidRDefault="007716CD" w:rsidP="007716CD">
      <w:pPr>
        <w:ind w:firstLine="472"/>
        <w:rPr>
          <w:lang w:eastAsia="zh-TW"/>
        </w:rPr>
      </w:pPr>
      <w:r w:rsidRPr="00B4630D">
        <w:t>較具規模之工廠、公司行號之勞工法令依據為</w:t>
      </w:r>
      <w:r w:rsidRPr="00B4630D">
        <w:t>National Labor Relations Act</w:t>
      </w:r>
      <w:r w:rsidRPr="00B4630D">
        <w:t>，較小規模之公司行號工廠係由康州本身立法通過之</w:t>
      </w:r>
      <w:r w:rsidRPr="00B4630D">
        <w:t>Connecticut Labor Relations Act</w:t>
      </w:r>
      <w:r w:rsidRPr="00B4630D">
        <w:t>所規範，勞工法令之實施係由</w:t>
      </w:r>
      <w:r w:rsidRPr="00B4630D">
        <w:t>State Board of Labor Relations</w:t>
      </w:r>
      <w:r w:rsidRPr="00B4630D">
        <w:t>予以監督及調解勞資爭議，康州勞工局（</w:t>
      </w:r>
      <w:r w:rsidRPr="00B4630D">
        <w:t>Connecticut Dept. of Labor</w:t>
      </w:r>
      <w:r w:rsidRPr="00B4630D">
        <w:t>）負責職業安全、健保、工資、工時、失業救濟及給付等行政事宜。</w:t>
      </w:r>
      <w:r w:rsidRPr="00B4630D">
        <w:rPr>
          <w:lang w:eastAsia="zh-TW"/>
        </w:rPr>
        <w:t>康州法定工時為每週</w:t>
      </w:r>
      <w:r w:rsidRPr="00B4630D">
        <w:rPr>
          <w:lang w:eastAsia="zh-TW"/>
        </w:rPr>
        <w:t>40</w:t>
      </w:r>
      <w:r w:rsidRPr="00B4630D">
        <w:rPr>
          <w:lang w:eastAsia="zh-TW"/>
        </w:rPr>
        <w:t>小時，</w:t>
      </w:r>
      <w:r w:rsidRPr="00B4630D">
        <w:rPr>
          <w:lang w:eastAsia="zh-TW"/>
        </w:rPr>
        <w:t>2021</w:t>
      </w:r>
      <w:r w:rsidRPr="00B4630D">
        <w:rPr>
          <w:lang w:eastAsia="zh-TW"/>
        </w:rPr>
        <w:t>年</w:t>
      </w:r>
      <w:r w:rsidRPr="00B4630D">
        <w:rPr>
          <w:lang w:eastAsia="zh-TW"/>
        </w:rPr>
        <w:t>4</w:t>
      </w:r>
      <w:r w:rsidRPr="00B4630D">
        <w:rPr>
          <w:lang w:eastAsia="zh-TW"/>
        </w:rPr>
        <w:t>月起將最低工資調升至</w:t>
      </w:r>
      <w:r w:rsidRPr="00B4630D">
        <w:rPr>
          <w:lang w:eastAsia="zh-TW"/>
        </w:rPr>
        <w:t>13</w:t>
      </w:r>
      <w:r w:rsidRPr="00B4630D">
        <w:rPr>
          <w:lang w:eastAsia="zh-TW"/>
        </w:rPr>
        <w:t>美元，</w:t>
      </w:r>
      <w:r w:rsidRPr="00B4630D">
        <w:rPr>
          <w:lang w:eastAsia="zh-TW"/>
        </w:rPr>
        <w:t>2022</w:t>
      </w:r>
      <w:r w:rsidRPr="00B4630D">
        <w:rPr>
          <w:lang w:eastAsia="zh-TW"/>
        </w:rPr>
        <w:t>年</w:t>
      </w:r>
      <w:r w:rsidRPr="00B4630D">
        <w:rPr>
          <w:lang w:eastAsia="zh-TW"/>
        </w:rPr>
        <w:t>7</w:t>
      </w:r>
      <w:r w:rsidRPr="00B4630D">
        <w:rPr>
          <w:lang w:eastAsia="zh-TW"/>
        </w:rPr>
        <w:t>月起將調升為</w:t>
      </w:r>
      <w:r w:rsidRPr="00B4630D">
        <w:rPr>
          <w:lang w:eastAsia="zh-TW"/>
        </w:rPr>
        <w:t>14</w:t>
      </w:r>
      <w:r w:rsidRPr="00B4630D">
        <w:rPr>
          <w:lang w:eastAsia="zh-TW"/>
        </w:rPr>
        <w:t>美元。</w:t>
      </w:r>
    </w:p>
    <w:p w:rsidR="007716CD" w:rsidRPr="00B4630D" w:rsidRDefault="007716CD" w:rsidP="007716CD">
      <w:pPr>
        <w:ind w:firstLine="472"/>
        <w:rPr>
          <w:lang w:eastAsia="zh-TW"/>
        </w:rPr>
      </w:pPr>
    </w:p>
    <w:p w:rsidR="007716CD" w:rsidRPr="00B4630D" w:rsidRDefault="007716CD" w:rsidP="00C43C6D">
      <w:pPr>
        <w:pStyle w:val="a4"/>
        <w:spacing w:before="514" w:after="771"/>
      </w:pPr>
      <w:r w:rsidRPr="00B4630D">
        <w:t>第捌章　簽證、居留及移民</w:t>
      </w:r>
    </w:p>
    <w:p w:rsidR="007716CD" w:rsidRPr="00B4630D" w:rsidRDefault="007716CD" w:rsidP="007716CD">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7716CD" w:rsidRPr="00B4630D" w:rsidRDefault="007716CD" w:rsidP="007716CD">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7716CD" w:rsidRPr="00B4630D" w:rsidRDefault="007716CD" w:rsidP="007716CD">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7716CD" w:rsidRPr="00B4630D" w:rsidRDefault="007716CD" w:rsidP="007716CD">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7716CD" w:rsidRPr="00B4630D" w:rsidRDefault="007716CD" w:rsidP="00C43C6D">
      <w:pPr>
        <w:pStyle w:val="a4"/>
        <w:spacing w:before="514" w:after="771"/>
      </w:pPr>
      <w:r w:rsidRPr="00B4630D">
        <w:t>第玖章　結論</w:t>
      </w:r>
    </w:p>
    <w:p w:rsidR="007716CD" w:rsidRPr="00B4630D" w:rsidRDefault="007716CD" w:rsidP="007716CD">
      <w:pPr>
        <w:ind w:firstLine="472"/>
        <w:rPr>
          <w:lang w:eastAsia="zh-TW"/>
        </w:rPr>
      </w:pPr>
      <w:r w:rsidRPr="00B4630D">
        <w:rPr>
          <w:lang w:eastAsia="zh-TW"/>
        </w:rPr>
        <w:t>康州目前投入大筆經費發展具潛力之高科技產業，並歡迎外人投資，</w:t>
      </w:r>
      <w:r w:rsidRPr="00B4630D">
        <w:rPr>
          <w:rFonts w:hint="eastAsia"/>
          <w:lang w:eastAsia="zh-TW"/>
        </w:rPr>
        <w:t>惟由於該州州民所得頗高</w:t>
      </w:r>
      <w:r w:rsidRPr="00B4630D">
        <w:rPr>
          <w:lang w:eastAsia="zh-TW"/>
        </w:rPr>
        <w:t>，生活費用及設廠成本皆高昂。一般而言，低層次之加工製造業不適合在本地投資，高附加價值之製造業如航太、電子、電腦、醫療化、高科技行業及大型金融服務業才適合考慮在康州投資。</w:t>
      </w:r>
    </w:p>
    <w:p w:rsidR="007716CD" w:rsidRPr="00B4630D" w:rsidRDefault="007716CD" w:rsidP="007716CD">
      <w:pPr>
        <w:ind w:firstLine="472"/>
        <w:rPr>
          <w:lang w:eastAsia="zh-TW"/>
        </w:rPr>
      </w:pPr>
      <w:r w:rsidRPr="00B4630D">
        <w:rPr>
          <w:lang w:eastAsia="zh-TW"/>
        </w:rPr>
        <w:t>建議我國投資人可參考康州政府加強推廣產業聚落的項目進行投資。據康州經濟暨社區發展廳資料顯示康州是一個能提供新創以及成長中的公司在全球市場競爭成功的地方，其優勢在於下列幾點：地點適中、科技與創新的中心、勤奮的勞工、卓越的教育機構、提供成長的誘因、較高的生活品質以及優良的運輸系統等，且鄰近主要消費市場。</w:t>
      </w:r>
    </w:p>
    <w:p w:rsidR="007716CD" w:rsidRPr="00B4630D" w:rsidRDefault="007716CD" w:rsidP="007716CD">
      <w:pPr>
        <w:ind w:firstLine="472"/>
        <w:rPr>
          <w:lang w:eastAsia="zh-TW"/>
        </w:rPr>
      </w:pPr>
      <w:r w:rsidRPr="00B4630D">
        <w:rPr>
          <w:lang w:eastAsia="zh-TW"/>
        </w:rPr>
        <w:t>康州在經濟發展的積極性以及彈性做法，吸引企業到康州投資創造就業機會是該州的最大優先，尤其</w:t>
      </w:r>
      <w:r w:rsidRPr="00B4630D">
        <w:rPr>
          <w:lang w:eastAsia="zh-TW"/>
        </w:rPr>
        <w:t>Lamont</w:t>
      </w:r>
      <w:r w:rsidRPr="00B4630D">
        <w:rPr>
          <w:lang w:eastAsia="zh-TW"/>
        </w:rPr>
        <w:t>州長上任後首務將係全力提振康州經濟，改善康州經貿投資環境，加強招商</w:t>
      </w:r>
      <w:r w:rsidRPr="00B4630D">
        <w:rPr>
          <w:rFonts w:eastAsia="標楷體"/>
          <w:lang w:eastAsia="zh-TW"/>
        </w:rPr>
        <w:t>。</w:t>
      </w:r>
    </w:p>
    <w:p w:rsidR="007716CD" w:rsidRPr="00B4630D" w:rsidRDefault="007716CD" w:rsidP="007716CD">
      <w:pPr>
        <w:ind w:firstLine="472"/>
        <w:rPr>
          <w:lang w:eastAsia="zh-TW"/>
        </w:rPr>
      </w:pPr>
      <w:r w:rsidRPr="00B4630D">
        <w:rPr>
          <w:lang w:eastAsia="zh-TW"/>
        </w:rPr>
        <w:t>康州經濟屬成熟經濟型，但並非僅可投資高科技產業，服務業也是一個可以考慮的領域，但仍須考量稅務、經濟規模、種族人口結構等等因素。倘臺商有任何對康州的投資計畫、經營或營運問題，可透過駐美投資貿易服務處聯繫接洽州政府，協助選址徵人及簡介貸款與稅賦獎勵措施等，將可客製化視需求與屬性提供完整的資訊與建議，並轉介相關部門與合作夥伴。</w:t>
      </w:r>
    </w:p>
    <w:p w:rsidR="007716CD" w:rsidRPr="00B4630D" w:rsidRDefault="007716CD" w:rsidP="007716CD">
      <w:pPr>
        <w:ind w:firstLine="472"/>
        <w:rPr>
          <w:lang w:eastAsia="zh-TW"/>
        </w:rPr>
      </w:pPr>
    </w:p>
    <w:p w:rsidR="007716CD" w:rsidRPr="00B4630D" w:rsidRDefault="007716CD" w:rsidP="00C43C6D">
      <w:pPr>
        <w:pStyle w:val="a4"/>
        <w:spacing w:before="514" w:after="771"/>
      </w:pPr>
      <w:r w:rsidRPr="00B4630D">
        <w:t>附錄　重要機構聯絡資料</w:t>
      </w:r>
    </w:p>
    <w:p w:rsidR="007716CD" w:rsidRPr="00B4630D" w:rsidRDefault="007716CD" w:rsidP="007716CD">
      <w:pPr>
        <w:pStyle w:val="a6"/>
        <w:spacing w:before="257" w:after="257"/>
        <w:ind w:left="632" w:hanging="632"/>
      </w:pPr>
      <w:r w:rsidRPr="00B4630D">
        <w:t>一、我國在當地駐外單位及臺商團體</w:t>
      </w:r>
    </w:p>
    <w:p w:rsidR="007716CD" w:rsidRPr="00B4630D" w:rsidRDefault="007716CD" w:rsidP="007716CD">
      <w:pPr>
        <w:pStyle w:val="af1"/>
        <w:ind w:left="945" w:hanging="709"/>
      </w:pPr>
      <w:r w:rsidRPr="00B4630D">
        <w:t>（一）駐紐約台北經濟文化辦事處</w:t>
      </w:r>
    </w:p>
    <w:p w:rsidR="007716CD" w:rsidRPr="00B4630D" w:rsidRDefault="007716CD" w:rsidP="007716CD">
      <w:pPr>
        <w:pStyle w:val="af1"/>
        <w:ind w:left="945" w:hanging="709"/>
      </w:pPr>
      <w:r w:rsidRPr="00B4630D">
        <w:tab/>
        <w:t>Taipei Economic and Cultural Office in New York</w:t>
      </w:r>
    </w:p>
    <w:p w:rsidR="007716CD" w:rsidRPr="00B4630D" w:rsidRDefault="007716CD" w:rsidP="007716CD">
      <w:pPr>
        <w:pStyle w:val="af1"/>
        <w:ind w:left="945" w:hanging="709"/>
      </w:pPr>
      <w:r w:rsidRPr="00B4630D">
        <w:tab/>
      </w:r>
      <w:r w:rsidRPr="00B4630D">
        <w:t>地址：</w:t>
      </w:r>
      <w:r w:rsidRPr="00B4630D">
        <w:t>1 East 42nd Street, New York, NY 10017, USA</w:t>
      </w:r>
    </w:p>
    <w:p w:rsidR="007716CD" w:rsidRPr="00B4630D" w:rsidRDefault="007716CD" w:rsidP="007716CD">
      <w:pPr>
        <w:pStyle w:val="af1"/>
        <w:ind w:left="945" w:hanging="709"/>
      </w:pPr>
      <w:r w:rsidRPr="00B4630D">
        <w:tab/>
      </w:r>
      <w:r w:rsidRPr="00B4630D">
        <w:t>電話：</w:t>
      </w:r>
      <w:r w:rsidRPr="00B4630D">
        <w:t>1-212-317-7300</w:t>
      </w:r>
    </w:p>
    <w:p w:rsidR="007716CD" w:rsidRPr="00B4630D" w:rsidRDefault="007716CD" w:rsidP="007716CD">
      <w:pPr>
        <w:pStyle w:val="af6"/>
        <w:ind w:left="1417" w:hanging="472"/>
      </w:pPr>
      <w:r w:rsidRPr="00B4630D">
        <w:t>傳真：</w:t>
      </w:r>
      <w:r w:rsidRPr="00B4630D">
        <w:t>1-212-754-9890</w:t>
      </w:r>
    </w:p>
    <w:p w:rsidR="007716CD" w:rsidRPr="00B4630D" w:rsidRDefault="007716CD" w:rsidP="007716CD">
      <w:pPr>
        <w:pStyle w:val="af6"/>
        <w:ind w:left="1417" w:hanging="472"/>
      </w:pPr>
      <w:r w:rsidRPr="00B4630D">
        <w:t>網址</w:t>
      </w:r>
      <w:r w:rsidRPr="00B4630D">
        <w:rPr>
          <w:lang w:eastAsia="zh-TW"/>
        </w:rPr>
        <w:t>：</w:t>
      </w:r>
      <w:r w:rsidRPr="00B4630D">
        <w:t>https://www.roc-taiwan.org/usnyc/index.html</w:t>
      </w:r>
    </w:p>
    <w:p w:rsidR="007716CD" w:rsidRPr="00B4630D" w:rsidRDefault="007716CD" w:rsidP="007716CD">
      <w:pPr>
        <w:pStyle w:val="af1"/>
        <w:ind w:left="945" w:hanging="709"/>
      </w:pPr>
      <w:r w:rsidRPr="00B4630D">
        <w:t>（二）駐美投資貿易服務處（經濟部單位）</w:t>
      </w:r>
    </w:p>
    <w:p w:rsidR="007716CD" w:rsidRPr="00B4630D" w:rsidRDefault="007716CD" w:rsidP="007716CD">
      <w:pPr>
        <w:pStyle w:val="af1"/>
        <w:ind w:left="945" w:hanging="709"/>
      </w:pPr>
      <w:r w:rsidRPr="00B4630D">
        <w:tab/>
        <w:t>Investment &amp; Trade Office, Taipei Economic and Cultural Representative Office in the United States</w:t>
      </w:r>
    </w:p>
    <w:p w:rsidR="007716CD" w:rsidRPr="00B4630D" w:rsidRDefault="007716CD" w:rsidP="007716CD">
      <w:pPr>
        <w:pStyle w:val="af1"/>
        <w:ind w:left="945" w:hanging="709"/>
      </w:pPr>
      <w:r w:rsidRPr="00B4630D">
        <w:tab/>
      </w:r>
      <w:r w:rsidRPr="00B4630D">
        <w:t>地址：</w:t>
      </w:r>
      <w:r w:rsidRPr="00B4630D">
        <w:t>1 East 42nd Street, 8th Floor, New York, NY 10017, USA</w:t>
      </w:r>
    </w:p>
    <w:p w:rsidR="007716CD" w:rsidRPr="00B4630D" w:rsidRDefault="007716CD" w:rsidP="007716CD">
      <w:pPr>
        <w:pStyle w:val="af1"/>
        <w:ind w:left="945" w:hanging="709"/>
      </w:pPr>
      <w:r w:rsidRPr="00B4630D">
        <w:tab/>
      </w:r>
      <w:r w:rsidRPr="00B4630D">
        <w:t>電話：</w:t>
      </w:r>
      <w:r w:rsidRPr="00B4630D">
        <w:t>1-212-317-7397</w:t>
      </w:r>
    </w:p>
    <w:p w:rsidR="007716CD" w:rsidRPr="00B4630D" w:rsidRDefault="007716CD" w:rsidP="007716CD">
      <w:pPr>
        <w:pStyle w:val="af1"/>
        <w:ind w:left="945" w:hanging="709"/>
      </w:pPr>
      <w:r w:rsidRPr="00B4630D">
        <w:tab/>
      </w:r>
      <w:r w:rsidRPr="00B4630D">
        <w:t>傳真：</w:t>
      </w:r>
      <w:r w:rsidRPr="00B4630D">
        <w:t>1-212-826-3615</w:t>
      </w:r>
    </w:p>
    <w:p w:rsidR="007716CD" w:rsidRPr="00B4630D" w:rsidRDefault="007716CD" w:rsidP="007716CD">
      <w:pPr>
        <w:pStyle w:val="af1"/>
        <w:ind w:left="945" w:hanging="709"/>
      </w:pPr>
      <w:r w:rsidRPr="00B4630D">
        <w:tab/>
      </w:r>
      <w:r w:rsidRPr="00B4630D">
        <w:t>電郵：</w:t>
      </w:r>
      <w:r w:rsidRPr="00B4630D">
        <w:t>info@</w:t>
      </w:r>
      <w:r w:rsidRPr="00B4630D">
        <w:rPr>
          <w:rFonts w:eastAsiaTheme="minorEastAsia" w:hint="eastAsia"/>
        </w:rPr>
        <w:t>tw</w:t>
      </w:r>
      <w:r w:rsidRPr="00B4630D">
        <w:t>investandtrade.com</w:t>
      </w:r>
    </w:p>
    <w:p w:rsidR="007716CD" w:rsidRPr="00B4630D" w:rsidRDefault="007716CD" w:rsidP="007716CD">
      <w:pPr>
        <w:pStyle w:val="af1"/>
        <w:ind w:left="945" w:hanging="709"/>
      </w:pPr>
      <w:r w:rsidRPr="00B4630D">
        <w:t>（三）外貿協會</w:t>
      </w:r>
    </w:p>
    <w:p w:rsidR="007716CD" w:rsidRPr="00B4630D" w:rsidRDefault="007716CD" w:rsidP="007716CD">
      <w:pPr>
        <w:pStyle w:val="af1"/>
        <w:ind w:left="945" w:hanging="709"/>
      </w:pPr>
      <w:r w:rsidRPr="00B4630D">
        <w:tab/>
        <w:t>Taiwan Trade Center, New York</w:t>
      </w:r>
    </w:p>
    <w:p w:rsidR="007716CD" w:rsidRPr="00B4630D" w:rsidRDefault="007716CD" w:rsidP="007716CD">
      <w:pPr>
        <w:pStyle w:val="af1"/>
        <w:ind w:left="945" w:hanging="709"/>
      </w:pPr>
      <w:r w:rsidRPr="00B4630D">
        <w:tab/>
      </w:r>
      <w:r w:rsidRPr="00B4630D">
        <w:t>地址：</w:t>
      </w:r>
      <w:r w:rsidRPr="00B4630D">
        <w:t>1 Penn Plaza, Suite 2025, New York, NY 10119, USA</w:t>
      </w:r>
    </w:p>
    <w:p w:rsidR="007716CD" w:rsidRPr="00B4630D" w:rsidRDefault="007716CD" w:rsidP="007716CD">
      <w:pPr>
        <w:pStyle w:val="af1"/>
        <w:ind w:left="945" w:hanging="709"/>
      </w:pPr>
      <w:r w:rsidRPr="00B4630D">
        <w:tab/>
      </w:r>
      <w:r w:rsidRPr="00B4630D">
        <w:t>電話：</w:t>
      </w:r>
      <w:r w:rsidRPr="00B4630D">
        <w:t>1-212-904-1677</w:t>
      </w:r>
    </w:p>
    <w:p w:rsidR="007716CD" w:rsidRPr="00B4630D" w:rsidRDefault="007716CD" w:rsidP="007716CD">
      <w:pPr>
        <w:pStyle w:val="af6"/>
        <w:ind w:left="1417" w:hanging="472"/>
      </w:pPr>
      <w:r w:rsidRPr="00B4630D">
        <w:t>傳真︰</w:t>
      </w:r>
      <w:r w:rsidRPr="00B4630D">
        <w:t>1-212-904-1678</w:t>
      </w:r>
    </w:p>
    <w:p w:rsidR="007716CD" w:rsidRPr="00B4630D" w:rsidRDefault="007716CD" w:rsidP="007716CD">
      <w:pPr>
        <w:pStyle w:val="af1"/>
        <w:ind w:left="945" w:hanging="709"/>
      </w:pPr>
      <w:r w:rsidRPr="00B4630D">
        <w:tab/>
      </w:r>
      <w:r w:rsidRPr="00B4630D">
        <w:t>電郵︰</w:t>
      </w:r>
      <w:hyperlink r:id="rId67" w:history="1">
        <w:r w:rsidRPr="00B4630D">
          <w:t>newyork@taitra.org.tw</w:t>
        </w:r>
      </w:hyperlink>
    </w:p>
    <w:p w:rsidR="007716CD" w:rsidRPr="00B4630D" w:rsidRDefault="007716CD" w:rsidP="007716CD">
      <w:pPr>
        <w:pStyle w:val="af1"/>
        <w:ind w:left="945" w:hanging="709"/>
      </w:pPr>
      <w:r w:rsidRPr="00B4630D">
        <w:t>（四）僑教中心</w:t>
      </w:r>
      <w:r w:rsidRPr="00B4630D">
        <w:t xml:space="preserve"> Overseas Community Affairs Cou</w:t>
      </w:r>
      <w:r w:rsidRPr="00B4630D">
        <w:rPr>
          <w:rFonts w:eastAsiaTheme="minorEastAsia" w:hint="eastAsia"/>
        </w:rPr>
        <w:t>n</w:t>
      </w:r>
      <w:r w:rsidRPr="00B4630D">
        <w:t>cil</w:t>
      </w:r>
    </w:p>
    <w:p w:rsidR="007716CD" w:rsidRPr="00B4630D" w:rsidRDefault="007716CD" w:rsidP="007716CD">
      <w:pPr>
        <w:pStyle w:val="af1"/>
        <w:ind w:left="945" w:hanging="709"/>
      </w:pPr>
      <w:r w:rsidRPr="00B4630D">
        <w:tab/>
      </w:r>
      <w:r w:rsidRPr="00B4630D">
        <w:t>地址：</w:t>
      </w:r>
      <w:r w:rsidRPr="00B4630D">
        <w:t>133-32 41st Road, Flushing, New York 11355, USA</w:t>
      </w:r>
    </w:p>
    <w:p w:rsidR="007716CD" w:rsidRPr="00B4630D" w:rsidRDefault="007716CD" w:rsidP="007716CD">
      <w:pPr>
        <w:pStyle w:val="af1"/>
        <w:ind w:left="945" w:hanging="709"/>
      </w:pPr>
      <w:r w:rsidRPr="00B4630D">
        <w:tab/>
      </w:r>
      <w:r w:rsidRPr="00B4630D">
        <w:t>電話：</w:t>
      </w:r>
      <w:r w:rsidRPr="00B4630D">
        <w:t>1-718-886-7770</w:t>
      </w:r>
    </w:p>
    <w:p w:rsidR="007716CD" w:rsidRPr="00B4630D" w:rsidRDefault="007716CD" w:rsidP="007716CD">
      <w:pPr>
        <w:pStyle w:val="af1"/>
        <w:ind w:left="945" w:hanging="709"/>
      </w:pPr>
      <w:r w:rsidRPr="00B4630D">
        <w:tab/>
      </w:r>
      <w:r w:rsidRPr="00B4630D">
        <w:t>傳真：</w:t>
      </w:r>
      <w:r w:rsidRPr="00B4630D">
        <w:t>1-718-961-3303</w:t>
      </w:r>
    </w:p>
    <w:p w:rsidR="007716CD" w:rsidRPr="00B4630D" w:rsidRDefault="007716CD" w:rsidP="007716CD">
      <w:pPr>
        <w:pStyle w:val="af1"/>
        <w:ind w:left="945" w:hanging="709"/>
      </w:pPr>
      <w:r w:rsidRPr="00B4630D">
        <w:tab/>
      </w:r>
      <w:r w:rsidRPr="00B4630D">
        <w:t>電郵：</w:t>
      </w:r>
      <w:hyperlink r:id="rId68" w:history="1">
        <w:r w:rsidRPr="00B4630D">
          <w:t>newyork@ocac.gov.tw</w:t>
        </w:r>
      </w:hyperlink>
    </w:p>
    <w:p w:rsidR="007716CD" w:rsidRPr="00B4630D" w:rsidRDefault="007716CD" w:rsidP="007716CD">
      <w:pPr>
        <w:pStyle w:val="a6"/>
        <w:spacing w:before="257" w:after="257"/>
        <w:ind w:left="632" w:hanging="632"/>
      </w:pPr>
      <w:r w:rsidRPr="00B4630D">
        <w:t>二、當地重要投資相關機構</w:t>
      </w:r>
    </w:p>
    <w:p w:rsidR="007716CD" w:rsidRPr="00B4630D" w:rsidRDefault="007716CD" w:rsidP="007716CD">
      <w:pPr>
        <w:pStyle w:val="af1"/>
        <w:tabs>
          <w:tab w:val="left" w:pos="426"/>
        </w:tabs>
        <w:ind w:left="945" w:hanging="709"/>
        <w:jc w:val="left"/>
      </w:pPr>
      <w:r w:rsidRPr="00B4630D">
        <w:t>AdvanceCT</w:t>
      </w:r>
    </w:p>
    <w:p w:rsidR="007716CD" w:rsidRPr="00B4630D" w:rsidRDefault="007716CD" w:rsidP="007716CD">
      <w:pPr>
        <w:pStyle w:val="af1"/>
        <w:ind w:left="945" w:hanging="709"/>
      </w:pPr>
      <w:r w:rsidRPr="00B4630D">
        <w:t>地址：</w:t>
      </w:r>
      <w:r w:rsidRPr="00B4630D">
        <w:t>470 James Street, Suite 9</w:t>
      </w:r>
      <w:r w:rsidRPr="00B4630D">
        <w:rPr>
          <w:rFonts w:eastAsiaTheme="minorEastAsia" w:hint="eastAsia"/>
        </w:rPr>
        <w:t xml:space="preserve">, </w:t>
      </w:r>
      <w:r w:rsidRPr="00B4630D">
        <w:t>New Haven, CT 06513, USA</w:t>
      </w:r>
    </w:p>
    <w:p w:rsidR="007716CD" w:rsidRPr="00B4630D" w:rsidRDefault="007716CD" w:rsidP="007716CD">
      <w:pPr>
        <w:pStyle w:val="af1"/>
        <w:ind w:left="945" w:hanging="709"/>
        <w:rPr>
          <w:rFonts w:eastAsiaTheme="minorEastAsia"/>
        </w:rPr>
      </w:pPr>
      <w:r w:rsidRPr="00B4630D">
        <w:t>電話：</w:t>
      </w:r>
      <w:r w:rsidRPr="00B4630D">
        <w:t>1-860-</w:t>
      </w:r>
      <w:r w:rsidRPr="00B4630D">
        <w:rPr>
          <w:rFonts w:eastAsiaTheme="minorEastAsia" w:hint="eastAsia"/>
        </w:rPr>
        <w:t>571</w:t>
      </w:r>
      <w:r w:rsidRPr="00B4630D">
        <w:t>-</w:t>
      </w:r>
      <w:r w:rsidRPr="00B4630D">
        <w:rPr>
          <w:rFonts w:eastAsiaTheme="minorEastAsia" w:hint="eastAsia"/>
        </w:rPr>
        <w:t>7163</w:t>
      </w:r>
    </w:p>
    <w:p w:rsidR="007716CD" w:rsidRPr="00B4630D" w:rsidRDefault="007716CD" w:rsidP="007716CD">
      <w:pPr>
        <w:pStyle w:val="af1"/>
        <w:ind w:left="945" w:hanging="709"/>
      </w:pPr>
      <w:r w:rsidRPr="00B4630D">
        <w:t>電郵：詳連結所示</w:t>
      </w:r>
      <w:r w:rsidRPr="00B4630D">
        <w:t>https://www.advancect.org/our-organization/contact-us</w:t>
      </w:r>
    </w:p>
    <w:p w:rsidR="00A930FF" w:rsidRPr="00B4630D" w:rsidRDefault="007716CD" w:rsidP="00A930FF">
      <w:pPr>
        <w:pStyle w:val="af1"/>
        <w:ind w:left="945" w:hanging="709"/>
      </w:pPr>
      <w:r w:rsidRPr="00B4630D">
        <w:t>網址：</w:t>
      </w:r>
      <w:r w:rsidRPr="00B4630D">
        <w:t>https://www.advancect.org/</w:t>
      </w:r>
    </w:p>
    <w:p w:rsidR="00F53D43" w:rsidRPr="00B4630D" w:rsidRDefault="00F53D43">
      <w:pPr>
        <w:widowControl/>
        <w:overflowPunct/>
        <w:autoSpaceDE/>
        <w:autoSpaceDN/>
        <w:ind w:firstLineChars="0" w:firstLine="0"/>
        <w:jc w:val="left"/>
        <w:rPr>
          <w:lang w:eastAsia="zh-TW"/>
        </w:rPr>
      </w:pPr>
      <w:r w:rsidRPr="00B4630D">
        <w:rPr>
          <w:lang w:eastAsia="zh-TW"/>
        </w:rPr>
        <w:br w:type="page"/>
      </w:r>
    </w:p>
    <w:p w:rsidR="001F446E" w:rsidRPr="00B4630D" w:rsidRDefault="001F446E" w:rsidP="00AF50E7">
      <w:pPr>
        <w:pStyle w:val="af6"/>
        <w:ind w:left="1417" w:hanging="472"/>
        <w:rPr>
          <w:lang w:eastAsia="zh-TW"/>
        </w:rPr>
      </w:pPr>
    </w:p>
    <w:p w:rsidR="008341E6" w:rsidRPr="00B4630D" w:rsidRDefault="008341E6" w:rsidP="00AF50E7">
      <w:pPr>
        <w:pStyle w:val="af6"/>
        <w:ind w:left="1417" w:hanging="472"/>
        <w:sectPr w:rsidR="008341E6" w:rsidRPr="00B4630D" w:rsidSect="00AF50E7">
          <w:headerReference w:type="default" r:id="rId69"/>
          <w:pgSz w:w="11906" w:h="16838" w:code="9"/>
          <w:pgMar w:top="2268" w:right="1701" w:bottom="1701" w:left="1701" w:header="1134" w:footer="851" w:gutter="0"/>
          <w:cols w:space="720"/>
          <w:docGrid w:type="linesAndChars" w:linePitch="514" w:charSpace="-774"/>
        </w:sectPr>
      </w:pPr>
    </w:p>
    <w:p w:rsidR="00FF4900" w:rsidRPr="00B4630D" w:rsidRDefault="00FF4900" w:rsidP="001F67E7">
      <w:pPr>
        <w:pStyle w:val="28-"/>
        <w:rPr>
          <w:lang w:eastAsia="zh-TW"/>
        </w:rPr>
      </w:pPr>
      <w:bookmarkStart w:id="25" w:name="__RefHeading___Toc457341240"/>
      <w:bookmarkStart w:id="26" w:name="_Toc406763710"/>
      <w:bookmarkStart w:id="27" w:name="_Toc406763907"/>
      <w:bookmarkStart w:id="28" w:name="_Toc427094941"/>
      <w:bookmarkStart w:id="29" w:name="_Toc429578325"/>
      <w:bookmarkStart w:id="30" w:name="_Toc108736380"/>
      <w:bookmarkEnd w:id="25"/>
      <w:r w:rsidRPr="00B4630D">
        <w:rPr>
          <w:rFonts w:hint="eastAsia"/>
          <w:lang w:eastAsia="zh-TW"/>
        </w:rPr>
        <w:t>紐約州投資環境簡介</w:t>
      </w:r>
      <w:bookmarkEnd w:id="26"/>
      <w:bookmarkEnd w:id="27"/>
      <w:bookmarkEnd w:id="28"/>
      <w:bookmarkEnd w:id="29"/>
      <w:bookmarkEnd w:id="30"/>
    </w:p>
    <w:p w:rsidR="00FF4900" w:rsidRPr="00B4630D" w:rsidRDefault="00FF4900" w:rsidP="001F67E7">
      <w:pPr>
        <w:pStyle w:val="aff2"/>
      </w:pPr>
      <w:r w:rsidRPr="00B4630D">
        <w:rPr>
          <w:rFonts w:hint="eastAsia"/>
        </w:rPr>
        <w:t>紐約州基本資料表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5"/>
        <w:gridCol w:w="5939"/>
      </w:tblGrid>
      <w:tr w:rsidR="00B4630D" w:rsidRPr="00B4630D">
        <w:trPr>
          <w:trHeight w:val="680"/>
          <w:jc w:val="center"/>
        </w:trPr>
        <w:tc>
          <w:tcPr>
            <w:tcW w:w="8564" w:type="dxa"/>
            <w:gridSpan w:val="2"/>
            <w:tcBorders>
              <w:top w:val="single" w:sz="24" w:space="0" w:color="auto"/>
            </w:tcBorders>
            <w:vAlign w:val="center"/>
          </w:tcPr>
          <w:p w:rsidR="00FF4900" w:rsidRPr="00B4630D" w:rsidRDefault="00FF4900" w:rsidP="001F67E7">
            <w:pPr>
              <w:pStyle w:val="aff3"/>
            </w:pPr>
            <w:r w:rsidRPr="00B4630D">
              <w:rPr>
                <w:rFonts w:hint="eastAsia"/>
              </w:rPr>
              <w:t>自</w:t>
            </w:r>
            <w:r w:rsidRPr="00B4630D">
              <w:t xml:space="preserve">  </w:t>
            </w:r>
            <w:r w:rsidRPr="00B4630D">
              <w:rPr>
                <w:rFonts w:hint="eastAsia"/>
              </w:rPr>
              <w:t>然</w:t>
            </w:r>
            <w:r w:rsidRPr="00B4630D">
              <w:t xml:space="preserve"> </w:t>
            </w:r>
            <w:r w:rsidRPr="00B4630D">
              <w:rPr>
                <w:rFonts w:hint="eastAsia"/>
              </w:rPr>
              <w:t>人</w:t>
            </w:r>
            <w:r w:rsidRPr="00B4630D">
              <w:t xml:space="preserve">  </w:t>
            </w:r>
            <w:r w:rsidRPr="00B4630D">
              <w:rPr>
                <w:rFonts w:hint="eastAsia"/>
              </w:rPr>
              <w:t>文</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地理環境</w:t>
            </w:r>
          </w:p>
        </w:tc>
        <w:tc>
          <w:tcPr>
            <w:tcW w:w="5939" w:type="dxa"/>
            <w:vAlign w:val="center"/>
          </w:tcPr>
          <w:p w:rsidR="007716CD" w:rsidRPr="00B4630D" w:rsidRDefault="007716CD" w:rsidP="005E1AC6">
            <w:pPr>
              <w:pStyle w:val="-0"/>
              <w:rPr>
                <w:lang w:eastAsia="zh-TW"/>
              </w:rPr>
            </w:pPr>
            <w:r w:rsidRPr="00B4630D">
              <w:t>紐約州（又稱</w:t>
            </w:r>
            <w:r w:rsidRPr="00B4630D">
              <w:t>Empire State</w:t>
            </w:r>
            <w:r w:rsidRPr="00B4630D">
              <w:t>）為美國大西洋中部地區（</w:t>
            </w:r>
            <w:r w:rsidRPr="00B4630D">
              <w:t>Middle Atlantic States-New York, New Jersey, Pennsylvania, Delaware, Maryland, Virginia, and West Virginia</w:t>
            </w:r>
            <w:r w:rsidRPr="00B4630D">
              <w:t>七州及</w:t>
            </w:r>
            <w:r w:rsidRPr="00B4630D">
              <w:t>Washington D.C.</w:t>
            </w:r>
            <w:r w:rsidRPr="00B4630D">
              <w:t>）面積最大，面積全美排行第</w:t>
            </w:r>
            <w:r w:rsidRPr="00B4630D">
              <w:t>27</w:t>
            </w:r>
            <w:r w:rsidRPr="00B4630D">
              <w:t>位。</w:t>
            </w:r>
            <w:r w:rsidRPr="00B4630D">
              <w:rPr>
                <w:lang w:eastAsia="zh-TW"/>
              </w:rPr>
              <w:t>與紐澤西州、賓州、康州、麻州以及佛蒙特州為鄰。</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人口</w:t>
            </w:r>
          </w:p>
        </w:tc>
        <w:tc>
          <w:tcPr>
            <w:tcW w:w="5939" w:type="dxa"/>
            <w:vAlign w:val="center"/>
          </w:tcPr>
          <w:p w:rsidR="007716CD" w:rsidRPr="00B4630D" w:rsidRDefault="007716CD" w:rsidP="005E1AC6">
            <w:pPr>
              <w:pStyle w:val="-0"/>
              <w:rPr>
                <w:lang w:eastAsia="zh-TW"/>
              </w:rPr>
            </w:pPr>
            <w:r w:rsidRPr="00B4630D">
              <w:rPr>
                <w:lang w:eastAsia="zh-TW"/>
              </w:rPr>
              <w:t>1,9</w:t>
            </w:r>
            <w:r w:rsidRPr="00B4630D">
              <w:rPr>
                <w:rFonts w:eastAsiaTheme="minorEastAsia" w:hint="eastAsia"/>
                <w:lang w:eastAsia="zh-TW"/>
              </w:rPr>
              <w:t>8</w:t>
            </w:r>
            <w:r w:rsidRPr="00B4630D">
              <w:rPr>
                <w:lang w:eastAsia="zh-TW"/>
              </w:rPr>
              <w:t>3</w:t>
            </w:r>
            <w:r w:rsidRPr="00B4630D">
              <w:rPr>
                <w:lang w:eastAsia="zh-TW"/>
              </w:rPr>
              <w:t>萬人（紐約市約</w:t>
            </w:r>
            <w:r w:rsidRPr="00B4630D">
              <w:rPr>
                <w:rFonts w:eastAsiaTheme="minorEastAsia" w:hint="eastAsia"/>
                <w:lang w:eastAsia="zh-TW"/>
              </w:rPr>
              <w:t>880</w:t>
            </w:r>
            <w:r w:rsidRPr="00B4630D">
              <w:rPr>
                <w:lang w:eastAsia="zh-TW"/>
              </w:rPr>
              <w:t>萬人）</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人口結構</w:t>
            </w:r>
          </w:p>
        </w:tc>
        <w:tc>
          <w:tcPr>
            <w:tcW w:w="5939" w:type="dxa"/>
            <w:vAlign w:val="center"/>
          </w:tcPr>
          <w:p w:rsidR="007716CD" w:rsidRPr="00B4630D" w:rsidRDefault="007716CD" w:rsidP="005E1AC6">
            <w:pPr>
              <w:pStyle w:val="-0"/>
              <w:rPr>
                <w:lang w:eastAsia="zh-TW"/>
              </w:rPr>
            </w:pPr>
            <w:r w:rsidRPr="00B4630D">
              <w:rPr>
                <w:lang w:eastAsia="zh-TW"/>
              </w:rPr>
              <w:t>白人</w:t>
            </w:r>
            <w:r w:rsidRPr="00B4630D">
              <w:rPr>
                <w:rFonts w:eastAsiaTheme="minorEastAsia" w:hint="eastAsia"/>
                <w:lang w:eastAsia="zh-TW"/>
              </w:rPr>
              <w:t>69</w:t>
            </w:r>
            <w:r w:rsidRPr="00B4630D">
              <w:rPr>
                <w:lang w:eastAsia="zh-TW"/>
              </w:rPr>
              <w:t>.</w:t>
            </w:r>
            <w:r w:rsidRPr="00B4630D">
              <w:rPr>
                <w:rFonts w:eastAsiaTheme="minorEastAsia" w:hint="eastAsia"/>
                <w:lang w:eastAsia="zh-TW"/>
              </w:rPr>
              <w:t>6</w:t>
            </w:r>
            <w:r w:rsidRPr="00B4630D">
              <w:rPr>
                <w:lang w:eastAsia="zh-TW"/>
              </w:rPr>
              <w:t>%</w:t>
            </w:r>
            <w:r w:rsidRPr="00B4630D">
              <w:rPr>
                <w:lang w:eastAsia="zh-TW"/>
              </w:rPr>
              <w:t>，黑人</w:t>
            </w:r>
            <w:r w:rsidRPr="00B4630D">
              <w:rPr>
                <w:lang w:eastAsia="zh-TW"/>
              </w:rPr>
              <w:t>17.6%</w:t>
            </w:r>
            <w:r w:rsidRPr="00B4630D">
              <w:rPr>
                <w:lang w:eastAsia="zh-TW"/>
              </w:rPr>
              <w:t>，亞裔</w:t>
            </w:r>
            <w:r w:rsidRPr="00B4630D">
              <w:rPr>
                <w:lang w:eastAsia="zh-TW"/>
              </w:rPr>
              <w:t>9.0%</w:t>
            </w:r>
            <w:r w:rsidRPr="00B4630D">
              <w:rPr>
                <w:lang w:eastAsia="zh-TW"/>
              </w:rPr>
              <w:t>，原住民</w:t>
            </w:r>
            <w:r w:rsidRPr="00B4630D">
              <w:rPr>
                <w:lang w:eastAsia="zh-TW"/>
              </w:rPr>
              <w:t>1.0%</w:t>
            </w:r>
            <w:r w:rsidRPr="00B4630D">
              <w:rPr>
                <w:lang w:eastAsia="zh-TW"/>
              </w:rPr>
              <w:t>、拉丁裔</w:t>
            </w:r>
            <w:r w:rsidRPr="00B4630D">
              <w:rPr>
                <w:lang w:eastAsia="zh-TW"/>
              </w:rPr>
              <w:t>19.3%</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面積</w:t>
            </w:r>
          </w:p>
        </w:tc>
        <w:tc>
          <w:tcPr>
            <w:tcW w:w="5939" w:type="dxa"/>
            <w:vAlign w:val="center"/>
          </w:tcPr>
          <w:p w:rsidR="007716CD" w:rsidRPr="00B4630D" w:rsidRDefault="007716CD" w:rsidP="005E1AC6">
            <w:pPr>
              <w:pStyle w:val="-0"/>
            </w:pPr>
            <w:r w:rsidRPr="00B4630D">
              <w:t>54,470</w:t>
            </w:r>
            <w:r w:rsidRPr="00B4630D">
              <w:t>平方英哩</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氣候</w:t>
            </w:r>
          </w:p>
        </w:tc>
        <w:tc>
          <w:tcPr>
            <w:tcW w:w="5939" w:type="dxa"/>
            <w:vAlign w:val="center"/>
          </w:tcPr>
          <w:p w:rsidR="007716CD" w:rsidRPr="00B4630D" w:rsidRDefault="007716CD" w:rsidP="005E1AC6">
            <w:pPr>
              <w:pStyle w:val="-0"/>
              <w:rPr>
                <w:lang w:eastAsia="zh-TW"/>
              </w:rPr>
            </w:pPr>
            <w:r w:rsidRPr="00B4630D">
              <w:rPr>
                <w:lang w:eastAsia="zh-TW"/>
              </w:rPr>
              <w:t>冬季平均氣溫約華氏</w:t>
            </w:r>
            <w:r w:rsidRPr="00B4630D">
              <w:rPr>
                <w:lang w:eastAsia="zh-TW"/>
              </w:rPr>
              <w:t>31</w:t>
            </w:r>
            <w:r w:rsidRPr="00B4630D">
              <w:rPr>
                <w:lang w:eastAsia="zh-TW"/>
              </w:rPr>
              <w:t>度，春季平均氣溫約華氏</w:t>
            </w:r>
            <w:r w:rsidRPr="00B4630D">
              <w:rPr>
                <w:lang w:eastAsia="zh-TW"/>
              </w:rPr>
              <w:t>59</w:t>
            </w:r>
            <w:r w:rsidRPr="00B4630D">
              <w:rPr>
                <w:lang w:eastAsia="zh-TW"/>
              </w:rPr>
              <w:t>度，夏季平均氣溫約華氏</w:t>
            </w:r>
            <w:r w:rsidRPr="00B4630D">
              <w:rPr>
                <w:lang w:eastAsia="zh-TW"/>
              </w:rPr>
              <w:t>65</w:t>
            </w:r>
            <w:r w:rsidRPr="00B4630D">
              <w:rPr>
                <w:lang w:eastAsia="zh-TW"/>
              </w:rPr>
              <w:t>度，秋季平均氣溫約華氏</w:t>
            </w:r>
            <w:r w:rsidRPr="00B4630D">
              <w:rPr>
                <w:lang w:eastAsia="zh-TW"/>
              </w:rPr>
              <w:t>55</w:t>
            </w:r>
            <w:r w:rsidRPr="00B4630D">
              <w:rPr>
                <w:lang w:eastAsia="zh-TW"/>
              </w:rPr>
              <w:t>度除沿海岸地區外，年平均降雪量為</w:t>
            </w:r>
            <w:r w:rsidRPr="00B4630D">
              <w:rPr>
                <w:lang w:eastAsia="zh-TW"/>
              </w:rPr>
              <w:t>40</w:t>
            </w:r>
            <w:r w:rsidRPr="00B4630D">
              <w:rPr>
                <w:lang w:eastAsia="zh-TW"/>
              </w:rPr>
              <w:t>英吋。</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教育普及程度</w:t>
            </w:r>
          </w:p>
        </w:tc>
        <w:tc>
          <w:tcPr>
            <w:tcW w:w="5939" w:type="dxa"/>
            <w:vAlign w:val="center"/>
          </w:tcPr>
          <w:p w:rsidR="007716CD" w:rsidRPr="00B4630D" w:rsidRDefault="007716CD" w:rsidP="005E1AC6">
            <w:pPr>
              <w:pStyle w:val="-0"/>
              <w:rPr>
                <w:lang w:eastAsia="zh-TW"/>
              </w:rPr>
            </w:pPr>
            <w:r w:rsidRPr="00B4630D">
              <w:rPr>
                <w:lang w:eastAsia="zh-TW"/>
              </w:rPr>
              <w:t>本州</w:t>
            </w:r>
            <w:r w:rsidRPr="00B4630D">
              <w:rPr>
                <w:lang w:eastAsia="zh-TW"/>
              </w:rPr>
              <w:t>25</w:t>
            </w:r>
            <w:r w:rsidRPr="00B4630D">
              <w:rPr>
                <w:lang w:eastAsia="zh-TW"/>
              </w:rPr>
              <w:t>歲以上人口中約</w:t>
            </w:r>
            <w:r w:rsidRPr="00B4630D">
              <w:rPr>
                <w:lang w:eastAsia="zh-TW"/>
              </w:rPr>
              <w:t>37.5%</w:t>
            </w:r>
            <w:r w:rsidRPr="00B4630D">
              <w:rPr>
                <w:lang w:eastAsia="zh-TW"/>
              </w:rPr>
              <w:t>擁有大學、或大學以上學歷</w:t>
            </w:r>
          </w:p>
        </w:tc>
      </w:tr>
      <w:tr w:rsidR="00B4630D" w:rsidRPr="00B4630D" w:rsidTr="00336992">
        <w:trPr>
          <w:trHeight w:val="680"/>
          <w:jc w:val="center"/>
        </w:trPr>
        <w:tc>
          <w:tcPr>
            <w:tcW w:w="2625" w:type="dxa"/>
            <w:vAlign w:val="center"/>
          </w:tcPr>
          <w:p w:rsidR="007716CD" w:rsidRPr="00B4630D" w:rsidRDefault="007716CD" w:rsidP="007716CD">
            <w:pPr>
              <w:pStyle w:val="-"/>
            </w:pPr>
            <w:r w:rsidRPr="00B4630D">
              <w:rPr>
                <w:rFonts w:hint="eastAsia"/>
              </w:rPr>
              <w:t>首府及重要城市</w:t>
            </w:r>
          </w:p>
        </w:tc>
        <w:tc>
          <w:tcPr>
            <w:tcW w:w="5939" w:type="dxa"/>
            <w:vAlign w:val="center"/>
          </w:tcPr>
          <w:p w:rsidR="007716CD" w:rsidRPr="00B4630D" w:rsidRDefault="007716CD" w:rsidP="005E1AC6">
            <w:pPr>
              <w:pStyle w:val="-0"/>
            </w:pPr>
            <w:r w:rsidRPr="00B4630D">
              <w:t>首府阿爾巴尼（</w:t>
            </w:r>
            <w:r w:rsidRPr="00B4630D">
              <w:t>Albany</w:t>
            </w:r>
            <w:r w:rsidRPr="00B4630D">
              <w:t>），重要城市包括紐約市、水牛城（</w:t>
            </w:r>
            <w:r w:rsidRPr="00B4630D">
              <w:t>Buffalo</w:t>
            </w:r>
            <w:r w:rsidRPr="00B4630D">
              <w:t>）、羅切斯特（</w:t>
            </w:r>
            <w:r w:rsidRPr="00B4630D">
              <w:t>Rochester</w:t>
            </w:r>
            <w:r w:rsidRPr="00B4630D">
              <w:t>）、波啟浦夕市（</w:t>
            </w:r>
            <w:r w:rsidRPr="00B4630D">
              <w:t>Poughkeepsie</w:t>
            </w:r>
            <w:r w:rsidRPr="00B4630D">
              <w:t>）、賓漢頓（</w:t>
            </w:r>
            <w:r w:rsidRPr="00B4630D">
              <w:t>Binghamton</w:t>
            </w:r>
            <w:r w:rsidRPr="00B4630D">
              <w:t>）、雪城（</w:t>
            </w:r>
            <w:r w:rsidRPr="00B4630D">
              <w:t>Syracuse</w:t>
            </w:r>
            <w:r w:rsidRPr="00B4630D">
              <w:t>）、</w:t>
            </w:r>
            <w:r w:rsidRPr="00B4630D">
              <w:t>Utica-Rome</w:t>
            </w:r>
            <w:r w:rsidRPr="00B4630D">
              <w:t>以及長島上的</w:t>
            </w:r>
            <w:r w:rsidRPr="00B4630D">
              <w:t>Manhasset</w:t>
            </w:r>
            <w:r w:rsidRPr="00B4630D">
              <w:t>、</w:t>
            </w:r>
            <w:r w:rsidRPr="00B4630D">
              <w:t>Mineola, Ha</w:t>
            </w:r>
            <w:r w:rsidRPr="00B4630D">
              <w:rPr>
                <w:rFonts w:eastAsiaTheme="minorEastAsia" w:hint="eastAsia"/>
                <w:lang w:eastAsia="zh-TW"/>
              </w:rPr>
              <w:t>u</w:t>
            </w:r>
            <w:r w:rsidRPr="00B4630D">
              <w:t>ppague</w:t>
            </w:r>
            <w:r w:rsidRPr="00B4630D">
              <w:t>等。</w:t>
            </w:r>
          </w:p>
        </w:tc>
      </w:tr>
      <w:tr w:rsidR="00B4630D" w:rsidRPr="00B4630D">
        <w:trPr>
          <w:trHeight w:val="680"/>
          <w:jc w:val="center"/>
        </w:trPr>
        <w:tc>
          <w:tcPr>
            <w:tcW w:w="8564" w:type="dxa"/>
            <w:gridSpan w:val="2"/>
            <w:vAlign w:val="center"/>
          </w:tcPr>
          <w:p w:rsidR="00336992" w:rsidRPr="00B4630D" w:rsidRDefault="00336992" w:rsidP="001F67E7">
            <w:pPr>
              <w:pStyle w:val="aff3"/>
            </w:pPr>
            <w:r w:rsidRPr="00B4630D">
              <w:rPr>
                <w:rFonts w:hint="eastAsia"/>
              </w:rPr>
              <w:t>經</w:t>
            </w:r>
            <w:r w:rsidRPr="00B4630D">
              <w:t xml:space="preserve">  </w:t>
            </w:r>
            <w:r w:rsidRPr="00B4630D">
              <w:rPr>
                <w:rFonts w:hint="eastAsia"/>
              </w:rPr>
              <w:t>濟</w:t>
            </w:r>
            <w:r w:rsidRPr="00B4630D">
              <w:t xml:space="preserve">  </w:t>
            </w:r>
            <w:r w:rsidRPr="00B4630D">
              <w:rPr>
                <w:rFonts w:hint="eastAsia"/>
              </w:rPr>
              <w:t>概</w:t>
            </w:r>
            <w:r w:rsidRPr="00B4630D">
              <w:t xml:space="preserve">  </w:t>
            </w:r>
            <w:r w:rsidRPr="00B4630D">
              <w:rPr>
                <w:rFonts w:hint="eastAsia"/>
              </w:rPr>
              <w:t>況</w:t>
            </w:r>
          </w:p>
        </w:tc>
      </w:tr>
      <w:tr w:rsidR="00B4630D" w:rsidRPr="00B4630D">
        <w:trPr>
          <w:trHeight w:val="680"/>
          <w:jc w:val="center"/>
        </w:trPr>
        <w:tc>
          <w:tcPr>
            <w:tcW w:w="2625" w:type="dxa"/>
            <w:vAlign w:val="center"/>
          </w:tcPr>
          <w:p w:rsidR="007716CD" w:rsidRPr="00B4630D" w:rsidRDefault="007716CD" w:rsidP="007716CD">
            <w:pPr>
              <w:pStyle w:val="-"/>
              <w:contextualSpacing/>
            </w:pPr>
            <w:r w:rsidRPr="00B4630D">
              <w:rPr>
                <w:rFonts w:hint="eastAsia"/>
              </w:rPr>
              <w:t>國內生產毛額</w:t>
            </w:r>
          </w:p>
        </w:tc>
        <w:tc>
          <w:tcPr>
            <w:tcW w:w="5939" w:type="dxa"/>
            <w:vAlign w:val="center"/>
          </w:tcPr>
          <w:p w:rsidR="007716CD" w:rsidRPr="00B4630D" w:rsidRDefault="007716CD" w:rsidP="005E1AC6">
            <w:pPr>
              <w:pStyle w:val="-0"/>
            </w:pPr>
            <w:r w:rsidRPr="00B4630D">
              <w:t>1</w:t>
            </w:r>
            <w:r w:rsidRPr="00B4630D">
              <w:t>兆</w:t>
            </w:r>
            <w:r w:rsidRPr="00B4630D">
              <w:t>9,142</w:t>
            </w:r>
            <w:r w:rsidRPr="00B4630D">
              <w:t>億美元（</w:t>
            </w:r>
            <w:r w:rsidRPr="00B4630D">
              <w:t>2021</w:t>
            </w:r>
            <w:r w:rsidRPr="00B4630D">
              <w:t>年）</w:t>
            </w:r>
          </w:p>
        </w:tc>
      </w:tr>
      <w:tr w:rsidR="00B4630D" w:rsidRPr="00B4630D">
        <w:trPr>
          <w:trHeight w:val="680"/>
          <w:jc w:val="center"/>
        </w:trPr>
        <w:tc>
          <w:tcPr>
            <w:tcW w:w="2625" w:type="dxa"/>
            <w:vAlign w:val="center"/>
          </w:tcPr>
          <w:p w:rsidR="007716CD" w:rsidRPr="00B4630D" w:rsidRDefault="007716CD" w:rsidP="007716CD">
            <w:pPr>
              <w:pStyle w:val="-"/>
              <w:contextualSpacing/>
            </w:pPr>
            <w:r w:rsidRPr="00B4630D">
              <w:rPr>
                <w:rFonts w:hint="eastAsia"/>
              </w:rPr>
              <w:t>平均國民所得</w:t>
            </w:r>
          </w:p>
        </w:tc>
        <w:tc>
          <w:tcPr>
            <w:tcW w:w="5939" w:type="dxa"/>
            <w:vAlign w:val="center"/>
          </w:tcPr>
          <w:p w:rsidR="007716CD" w:rsidRPr="00B4630D" w:rsidRDefault="007716CD" w:rsidP="005E1AC6">
            <w:pPr>
              <w:pStyle w:val="-0"/>
            </w:pPr>
            <w:r w:rsidRPr="00B4630D">
              <w:rPr>
                <w:rFonts w:eastAsiaTheme="minorEastAsia" w:hint="eastAsia"/>
                <w:lang w:eastAsia="zh-TW"/>
              </w:rPr>
              <w:t>76,415</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trPr>
          <w:trHeight w:val="680"/>
          <w:jc w:val="center"/>
        </w:trPr>
        <w:tc>
          <w:tcPr>
            <w:tcW w:w="2625" w:type="dxa"/>
            <w:vAlign w:val="center"/>
          </w:tcPr>
          <w:p w:rsidR="007716CD" w:rsidRPr="00B4630D" w:rsidRDefault="007716CD" w:rsidP="007716CD">
            <w:pPr>
              <w:pStyle w:val="-"/>
              <w:contextualSpacing/>
            </w:pPr>
            <w:r w:rsidRPr="00B4630D">
              <w:rPr>
                <w:rFonts w:hint="eastAsia"/>
              </w:rPr>
              <w:t>經濟成長率</w:t>
            </w:r>
          </w:p>
        </w:tc>
        <w:tc>
          <w:tcPr>
            <w:tcW w:w="5939" w:type="dxa"/>
            <w:vAlign w:val="center"/>
          </w:tcPr>
          <w:p w:rsidR="007716CD" w:rsidRPr="00B4630D" w:rsidRDefault="007716CD" w:rsidP="005E1AC6">
            <w:pPr>
              <w:pStyle w:val="-0"/>
            </w:pPr>
            <w:r w:rsidRPr="00B4630D">
              <w:t>5%</w:t>
            </w:r>
            <w:r w:rsidRPr="00B4630D">
              <w:t>（</w:t>
            </w:r>
            <w:r w:rsidRPr="00B4630D">
              <w:t>2021</w:t>
            </w:r>
            <w:r w:rsidRPr="00B4630D">
              <w:t>年）</w:t>
            </w:r>
          </w:p>
        </w:tc>
      </w:tr>
      <w:tr w:rsidR="00B4630D" w:rsidRPr="00B4630D">
        <w:trPr>
          <w:trHeight w:val="680"/>
          <w:jc w:val="center"/>
        </w:trPr>
        <w:tc>
          <w:tcPr>
            <w:tcW w:w="2625" w:type="dxa"/>
            <w:vAlign w:val="center"/>
          </w:tcPr>
          <w:p w:rsidR="007716CD" w:rsidRPr="00B4630D" w:rsidRDefault="007716CD" w:rsidP="007716CD">
            <w:pPr>
              <w:pStyle w:val="-"/>
              <w:contextualSpacing/>
              <w:rPr>
                <w:lang w:eastAsia="zh-TW"/>
              </w:rPr>
            </w:pPr>
            <w:r w:rsidRPr="00B4630D">
              <w:rPr>
                <w:rFonts w:hint="eastAsia"/>
                <w:lang w:eastAsia="zh-TW"/>
              </w:rPr>
              <w:t>失業率</w:t>
            </w:r>
          </w:p>
        </w:tc>
        <w:tc>
          <w:tcPr>
            <w:tcW w:w="5939" w:type="dxa"/>
            <w:vAlign w:val="center"/>
          </w:tcPr>
          <w:p w:rsidR="007716CD" w:rsidRPr="00B4630D" w:rsidRDefault="007716CD" w:rsidP="005E1AC6">
            <w:pPr>
              <w:pStyle w:val="-0"/>
            </w:pPr>
            <w:r w:rsidRPr="00B4630D">
              <w:t>4.9%</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trPr>
          <w:trHeight w:val="680"/>
          <w:jc w:val="center"/>
        </w:trPr>
        <w:tc>
          <w:tcPr>
            <w:tcW w:w="2625" w:type="dxa"/>
            <w:vAlign w:val="center"/>
          </w:tcPr>
          <w:p w:rsidR="007716CD" w:rsidRPr="00B4630D" w:rsidRDefault="007716CD" w:rsidP="007716CD">
            <w:pPr>
              <w:pStyle w:val="-"/>
              <w:contextualSpacing/>
            </w:pPr>
            <w:r w:rsidRPr="00B4630D">
              <w:rPr>
                <w:rFonts w:hint="eastAsia"/>
                <w:lang w:eastAsia="zh-TW"/>
              </w:rPr>
              <w:t>進口值</w:t>
            </w:r>
          </w:p>
        </w:tc>
        <w:tc>
          <w:tcPr>
            <w:tcW w:w="5939" w:type="dxa"/>
            <w:vAlign w:val="center"/>
          </w:tcPr>
          <w:p w:rsidR="007716CD" w:rsidRPr="00B4630D" w:rsidRDefault="007716CD" w:rsidP="005E1AC6">
            <w:pPr>
              <w:pStyle w:val="-0"/>
            </w:pPr>
            <w:r w:rsidRPr="00B4630D">
              <w:t>1,537</w:t>
            </w:r>
            <w:r w:rsidRPr="00B4630D">
              <w:t>億</w:t>
            </w:r>
            <w:r w:rsidRPr="00B4630D">
              <w:t>4,355</w:t>
            </w:r>
            <w:r w:rsidRPr="00B4630D">
              <w:t>萬美元（</w:t>
            </w:r>
            <w:r w:rsidRPr="00B4630D">
              <w:t>2021</w:t>
            </w:r>
            <w:r w:rsidRPr="00B4630D">
              <w:t>年）</w:t>
            </w:r>
          </w:p>
        </w:tc>
      </w:tr>
      <w:tr w:rsidR="00B4630D" w:rsidRPr="00B4630D">
        <w:trPr>
          <w:trHeight w:val="680"/>
          <w:jc w:val="center"/>
        </w:trPr>
        <w:tc>
          <w:tcPr>
            <w:tcW w:w="2625" w:type="dxa"/>
            <w:vAlign w:val="center"/>
          </w:tcPr>
          <w:p w:rsidR="007716CD" w:rsidRPr="00B4630D" w:rsidRDefault="007716CD" w:rsidP="007716CD">
            <w:pPr>
              <w:pStyle w:val="-"/>
            </w:pPr>
            <w:r w:rsidRPr="00B4630D">
              <w:rPr>
                <w:rFonts w:hint="eastAsia"/>
              </w:rPr>
              <w:t>出口值</w:t>
            </w:r>
          </w:p>
        </w:tc>
        <w:tc>
          <w:tcPr>
            <w:tcW w:w="5939" w:type="dxa"/>
            <w:vAlign w:val="center"/>
          </w:tcPr>
          <w:p w:rsidR="007716CD" w:rsidRPr="00B4630D" w:rsidRDefault="007716CD" w:rsidP="005E1AC6">
            <w:pPr>
              <w:pStyle w:val="-0"/>
            </w:pPr>
            <w:r w:rsidRPr="00B4630D">
              <w:t>848</w:t>
            </w:r>
            <w:r w:rsidRPr="00B4630D">
              <w:t>億</w:t>
            </w:r>
            <w:r w:rsidRPr="00B4630D">
              <w:t>7,419</w:t>
            </w:r>
            <w:r w:rsidRPr="00B4630D">
              <w:t>萬美元（</w:t>
            </w:r>
            <w:r w:rsidRPr="00B4630D">
              <w:t>2021</w:t>
            </w:r>
            <w:r w:rsidRPr="00B4630D">
              <w:t>年）</w:t>
            </w:r>
          </w:p>
        </w:tc>
      </w:tr>
      <w:tr w:rsidR="00B4630D" w:rsidRPr="00B4630D">
        <w:trPr>
          <w:trHeight w:val="680"/>
          <w:jc w:val="center"/>
        </w:trPr>
        <w:tc>
          <w:tcPr>
            <w:tcW w:w="2625" w:type="dxa"/>
            <w:vAlign w:val="center"/>
          </w:tcPr>
          <w:p w:rsidR="007716CD" w:rsidRPr="00B4630D" w:rsidRDefault="007716CD" w:rsidP="007716CD">
            <w:pPr>
              <w:pStyle w:val="-"/>
            </w:pPr>
            <w:r w:rsidRPr="00B4630D">
              <w:rPr>
                <w:rFonts w:hint="eastAsia"/>
              </w:rPr>
              <w:t>主要進口項目</w:t>
            </w:r>
          </w:p>
        </w:tc>
        <w:tc>
          <w:tcPr>
            <w:tcW w:w="5939" w:type="dxa"/>
            <w:vAlign w:val="center"/>
          </w:tcPr>
          <w:p w:rsidR="007716CD" w:rsidRPr="00B4630D" w:rsidRDefault="007716CD" w:rsidP="005E1AC6">
            <w:pPr>
              <w:pStyle w:val="-0"/>
              <w:rPr>
                <w:lang w:eastAsia="zh-TW"/>
              </w:rPr>
            </w:pPr>
            <w:r w:rsidRPr="00B4630D">
              <w:rPr>
                <w:lang w:eastAsia="zh-TW"/>
              </w:rPr>
              <w:t>鑽石、貴金屬及其製品、首飾及其配件、手工繪畫、黃金、食品或飲料調製劑、</w:t>
            </w:r>
            <w:r w:rsidRPr="00B4630D">
              <w:rPr>
                <w:rFonts w:hint="eastAsia"/>
                <w:lang w:eastAsia="zh-TW"/>
              </w:rPr>
              <w:t>鑄幣、</w:t>
            </w:r>
            <w:r w:rsidRPr="00B4630D">
              <w:rPr>
                <w:lang w:eastAsia="zh-TW"/>
              </w:rPr>
              <w:t>銀、醫藥製劑、錶、行動電話、鉑族金屬、天然氣、鋁、筆電</w:t>
            </w:r>
          </w:p>
        </w:tc>
      </w:tr>
      <w:tr w:rsidR="00B4630D" w:rsidRPr="00B4630D">
        <w:trPr>
          <w:trHeight w:val="680"/>
          <w:jc w:val="center"/>
        </w:trPr>
        <w:tc>
          <w:tcPr>
            <w:tcW w:w="2625" w:type="dxa"/>
            <w:vAlign w:val="center"/>
          </w:tcPr>
          <w:p w:rsidR="007716CD" w:rsidRPr="00B4630D" w:rsidRDefault="007716CD" w:rsidP="007716CD">
            <w:pPr>
              <w:pStyle w:val="-"/>
            </w:pPr>
            <w:r w:rsidRPr="00B4630D">
              <w:rPr>
                <w:rFonts w:hint="eastAsia"/>
              </w:rPr>
              <w:t>主要出口項目</w:t>
            </w:r>
          </w:p>
        </w:tc>
        <w:tc>
          <w:tcPr>
            <w:tcW w:w="5939" w:type="dxa"/>
            <w:vAlign w:val="center"/>
          </w:tcPr>
          <w:p w:rsidR="007716CD" w:rsidRPr="00B4630D" w:rsidRDefault="007716CD" w:rsidP="005E1AC6">
            <w:pPr>
              <w:pStyle w:val="-0"/>
              <w:rPr>
                <w:lang w:eastAsia="zh-TW"/>
              </w:rPr>
            </w:pPr>
            <w:r w:rsidRPr="00B4630D">
              <w:rPr>
                <w:lang w:eastAsia="zh-TW"/>
              </w:rPr>
              <w:t>黃金、鑽石、手工繪畫、首飾及其配件、寶石、銀、燈泡封裝機零件、航空器及其零件、積體電路、雕塑像原作、小客車、行動電話、汽車引擎、鋁板</w:t>
            </w:r>
          </w:p>
        </w:tc>
      </w:tr>
      <w:tr w:rsidR="00B4630D" w:rsidRPr="00B4630D">
        <w:trPr>
          <w:trHeight w:val="680"/>
          <w:jc w:val="center"/>
        </w:trPr>
        <w:tc>
          <w:tcPr>
            <w:tcW w:w="2625" w:type="dxa"/>
            <w:vAlign w:val="center"/>
          </w:tcPr>
          <w:p w:rsidR="007716CD" w:rsidRPr="00B4630D" w:rsidRDefault="007716CD" w:rsidP="007716CD">
            <w:pPr>
              <w:pStyle w:val="-"/>
            </w:pPr>
            <w:r w:rsidRPr="00B4630D">
              <w:rPr>
                <w:rFonts w:hint="eastAsia"/>
              </w:rPr>
              <w:t>主要進口</w:t>
            </w:r>
            <w:r w:rsidRPr="00B4630D">
              <w:rPr>
                <w:rFonts w:hint="eastAsia"/>
                <w:lang w:eastAsia="zh-TW"/>
              </w:rPr>
              <w:t>國家</w:t>
            </w:r>
          </w:p>
        </w:tc>
        <w:tc>
          <w:tcPr>
            <w:tcW w:w="5939" w:type="dxa"/>
            <w:vAlign w:val="center"/>
          </w:tcPr>
          <w:p w:rsidR="007716CD" w:rsidRPr="00B4630D" w:rsidRDefault="008B13F5" w:rsidP="005E1AC6">
            <w:pPr>
              <w:pStyle w:val="-0"/>
              <w:rPr>
                <w:lang w:eastAsia="zh-TW"/>
              </w:rPr>
            </w:pPr>
            <w:r w:rsidRPr="00B4630D">
              <w:rPr>
                <w:lang w:eastAsia="zh-TW"/>
              </w:rPr>
              <w:t>中國大陸</w:t>
            </w:r>
            <w:r w:rsidR="007716CD" w:rsidRPr="00B4630D">
              <w:rPr>
                <w:lang w:eastAsia="zh-TW"/>
              </w:rPr>
              <w:t>、加拿大、印度、瑞士、法國、義大利、以色列、德國、越南、英國。臺灣（第</w:t>
            </w:r>
            <w:r w:rsidR="007716CD" w:rsidRPr="00B4630D">
              <w:rPr>
                <w:lang w:eastAsia="zh-TW"/>
              </w:rPr>
              <w:t>11</w:t>
            </w:r>
            <w:r w:rsidR="007716CD" w:rsidRPr="00B4630D">
              <w:rPr>
                <w:lang w:eastAsia="zh-TW"/>
              </w:rPr>
              <w:t>大）。</w:t>
            </w:r>
          </w:p>
        </w:tc>
      </w:tr>
      <w:tr w:rsidR="00B4630D" w:rsidRPr="00B4630D">
        <w:trPr>
          <w:trHeight w:val="680"/>
          <w:jc w:val="center"/>
        </w:trPr>
        <w:tc>
          <w:tcPr>
            <w:tcW w:w="2625" w:type="dxa"/>
            <w:vAlign w:val="center"/>
          </w:tcPr>
          <w:p w:rsidR="007716CD" w:rsidRPr="00B4630D" w:rsidRDefault="007716CD" w:rsidP="007716CD">
            <w:pPr>
              <w:pStyle w:val="-"/>
            </w:pPr>
            <w:r w:rsidRPr="00B4630D">
              <w:rPr>
                <w:rFonts w:hint="eastAsia"/>
              </w:rPr>
              <w:t>主要出口</w:t>
            </w:r>
            <w:r w:rsidRPr="00B4630D">
              <w:rPr>
                <w:rFonts w:hint="eastAsia"/>
                <w:lang w:eastAsia="zh-TW"/>
              </w:rPr>
              <w:t>國家</w:t>
            </w:r>
          </w:p>
        </w:tc>
        <w:tc>
          <w:tcPr>
            <w:tcW w:w="5939" w:type="dxa"/>
            <w:vAlign w:val="center"/>
          </w:tcPr>
          <w:p w:rsidR="007716CD" w:rsidRPr="00B4630D" w:rsidRDefault="007716CD" w:rsidP="005E1AC6">
            <w:pPr>
              <w:pStyle w:val="-0"/>
              <w:rPr>
                <w:rFonts w:eastAsiaTheme="minorEastAsia"/>
                <w:lang w:eastAsia="zh-TW"/>
              </w:rPr>
            </w:pPr>
            <w:r w:rsidRPr="00B4630D">
              <w:rPr>
                <w:lang w:eastAsia="zh-TW"/>
              </w:rPr>
              <w:t>加拿大、瑞士、香港、英國、印度、</w:t>
            </w:r>
            <w:r w:rsidR="008B13F5" w:rsidRPr="00B4630D">
              <w:rPr>
                <w:lang w:eastAsia="zh-TW"/>
              </w:rPr>
              <w:t>中國大陸</w:t>
            </w:r>
            <w:r w:rsidRPr="00B4630D">
              <w:rPr>
                <w:lang w:eastAsia="zh-TW"/>
              </w:rPr>
              <w:t>、德國、以色列、墨西哥、比利時、新加坡、阿拉伯聯合大公國、法國、日本、韓國、荷蘭。臺灣（第</w:t>
            </w:r>
            <w:r w:rsidRPr="00B4630D">
              <w:rPr>
                <w:lang w:eastAsia="zh-TW"/>
              </w:rPr>
              <w:t>17</w:t>
            </w:r>
            <w:r w:rsidRPr="00B4630D">
              <w:rPr>
                <w:lang w:eastAsia="zh-TW"/>
              </w:rPr>
              <w:t>大）。</w:t>
            </w:r>
          </w:p>
        </w:tc>
      </w:tr>
    </w:tbl>
    <w:p w:rsidR="007716CD" w:rsidRPr="00B4630D" w:rsidRDefault="007716CD" w:rsidP="00C43C6D">
      <w:pPr>
        <w:pStyle w:val="a4"/>
        <w:spacing w:before="514" w:after="771"/>
      </w:pPr>
      <w:r w:rsidRPr="00B4630D">
        <w:t>第壹章　自然人文環境</w:t>
      </w:r>
    </w:p>
    <w:p w:rsidR="007716CD" w:rsidRPr="00B4630D" w:rsidRDefault="007716CD" w:rsidP="007716CD">
      <w:pPr>
        <w:pStyle w:val="a6"/>
        <w:spacing w:before="257" w:after="257"/>
        <w:ind w:left="632" w:hanging="632"/>
      </w:pPr>
      <w:r w:rsidRPr="00B4630D">
        <w:t>一、自然環境</w:t>
      </w:r>
    </w:p>
    <w:p w:rsidR="007716CD" w:rsidRPr="00B4630D" w:rsidRDefault="007716CD" w:rsidP="00C43C6D">
      <w:pPr>
        <w:pStyle w:val="af1"/>
        <w:ind w:left="945" w:hanging="709"/>
      </w:pPr>
      <w:r w:rsidRPr="00B4630D">
        <w:t>（一）地理位置：紐約州係美國東北地區最大一州，南邊與賓州及紐澤西州接壤，東邊與康乃迪克州、羅德島、麻州以及佛蒙特州緊鄰，北邊則與加拿大的安大略省及魁北克省相連，東南方的盡頭為大西洋。</w:t>
      </w:r>
    </w:p>
    <w:p w:rsidR="007716CD" w:rsidRPr="00B4630D" w:rsidRDefault="007716CD" w:rsidP="00C43C6D">
      <w:pPr>
        <w:pStyle w:val="af1"/>
        <w:ind w:left="945" w:hanging="709"/>
      </w:pPr>
      <w:r w:rsidRPr="00B4630D">
        <w:t>（二）土地面積：紐約州陸地面積為</w:t>
      </w:r>
      <w:r w:rsidRPr="00B4630D">
        <w:t>47,223</w:t>
      </w:r>
      <w:r w:rsidRPr="00B4630D">
        <w:t>平方英哩，河流、湖泊面積為</w:t>
      </w:r>
      <w:r w:rsidRPr="00B4630D">
        <w:t>7,247</w:t>
      </w:r>
      <w:r w:rsidRPr="00B4630D">
        <w:t>平方英哩，總面積為</w:t>
      </w:r>
      <w:r w:rsidRPr="00B4630D">
        <w:t>54,470</w:t>
      </w:r>
      <w:r w:rsidRPr="00B4630D">
        <w:t>平方英哩，屬於美國大西洋中部人口局管轄（</w:t>
      </w:r>
      <w:r w:rsidRPr="00B4630D">
        <w:t>Middle Atlantic Census Bureau</w:t>
      </w:r>
      <w:r w:rsidRPr="00B4630D">
        <w:t>），總面積排行全美第</w:t>
      </w:r>
      <w:r w:rsidRPr="00B4630D">
        <w:t>27</w:t>
      </w:r>
      <w:r w:rsidRPr="00B4630D">
        <w:t>位。</w:t>
      </w:r>
    </w:p>
    <w:p w:rsidR="007716CD" w:rsidRPr="00B4630D" w:rsidRDefault="007716CD" w:rsidP="00C43C6D">
      <w:pPr>
        <w:pStyle w:val="af1"/>
        <w:ind w:left="945" w:hanging="709"/>
      </w:pPr>
      <w:r w:rsidRPr="00B4630D">
        <w:t>（三）氣候：紐約州四季分明，冬季平均氣溫約華氏</w:t>
      </w:r>
      <w:r w:rsidRPr="00B4630D">
        <w:t>31</w:t>
      </w:r>
      <w:r w:rsidRPr="00B4630D">
        <w:t>度，春季平均氣溫約華氏</w:t>
      </w:r>
      <w:r w:rsidRPr="00B4630D">
        <w:t>59</w:t>
      </w:r>
      <w:r w:rsidRPr="00B4630D">
        <w:t>度，夏季平均氣溫約華氏</w:t>
      </w:r>
      <w:r w:rsidRPr="00B4630D">
        <w:t>65</w:t>
      </w:r>
      <w:r w:rsidRPr="00B4630D">
        <w:t>度，秋季平均氣溫約華氏</w:t>
      </w:r>
      <w:r w:rsidRPr="00B4630D">
        <w:t>55</w:t>
      </w:r>
      <w:r w:rsidRPr="00B4630D">
        <w:t>度除沿海岸地區外，年平均降雪量為</w:t>
      </w:r>
      <w:r w:rsidRPr="00B4630D">
        <w:t>40</w:t>
      </w:r>
      <w:r w:rsidRPr="00B4630D">
        <w:t>英吋。</w:t>
      </w:r>
    </w:p>
    <w:p w:rsidR="007716CD" w:rsidRPr="00B4630D" w:rsidRDefault="007716CD" w:rsidP="00C43C6D">
      <w:pPr>
        <w:pStyle w:val="af1"/>
        <w:ind w:left="945" w:hanging="709"/>
      </w:pPr>
      <w:r w:rsidRPr="00B4630D">
        <w:t>（四）首府及重要城市：首府為阿爾巴尼（</w:t>
      </w:r>
      <w:r w:rsidRPr="00B4630D">
        <w:t>Albany</w:t>
      </w:r>
      <w:r w:rsidRPr="00B4630D">
        <w:t>），重要城市包括紐約市、水牛城（</w:t>
      </w:r>
      <w:r w:rsidRPr="00B4630D">
        <w:t>Buffalo</w:t>
      </w:r>
      <w:r w:rsidRPr="00B4630D">
        <w:t>）、羅切斯特（</w:t>
      </w:r>
      <w:r w:rsidRPr="00B4630D">
        <w:t>Rochester</w:t>
      </w:r>
      <w:r w:rsidRPr="00B4630D">
        <w:t>）、波啟浦夕市（</w:t>
      </w:r>
      <w:r w:rsidRPr="00B4630D">
        <w:t>Poughkeepsie</w:t>
      </w:r>
      <w:r w:rsidRPr="00B4630D">
        <w:t>）、賓漢頓（</w:t>
      </w:r>
      <w:r w:rsidRPr="00B4630D">
        <w:t>Binghamton</w:t>
      </w:r>
      <w:r w:rsidRPr="00B4630D">
        <w:t>）、雪城（</w:t>
      </w:r>
      <w:r w:rsidRPr="00B4630D">
        <w:t>Syracuse</w:t>
      </w:r>
      <w:r w:rsidRPr="00B4630D">
        <w:t>）、</w:t>
      </w:r>
      <w:r w:rsidRPr="00B4630D">
        <w:t>Utica-Rome</w:t>
      </w:r>
      <w:r w:rsidRPr="00B4630D">
        <w:t>以及長島上的</w:t>
      </w:r>
      <w:r w:rsidRPr="00B4630D">
        <w:t>Manhasset</w:t>
      </w:r>
      <w:r w:rsidRPr="00B4630D">
        <w:t>、</w:t>
      </w:r>
      <w:r w:rsidRPr="00B4630D">
        <w:t>Mineola</w:t>
      </w:r>
      <w:r w:rsidRPr="00B4630D">
        <w:t>、</w:t>
      </w:r>
      <w:r w:rsidRPr="00B4630D">
        <w:t>Ha</w:t>
      </w:r>
      <w:r w:rsidRPr="00B4630D">
        <w:rPr>
          <w:rFonts w:hint="eastAsia"/>
        </w:rPr>
        <w:t>u</w:t>
      </w:r>
      <w:r w:rsidRPr="00B4630D">
        <w:t>ppague</w:t>
      </w:r>
      <w:r w:rsidRPr="00B4630D">
        <w:t>等。</w:t>
      </w:r>
    </w:p>
    <w:p w:rsidR="007716CD" w:rsidRPr="00B4630D" w:rsidRDefault="007716CD" w:rsidP="007716CD">
      <w:pPr>
        <w:pStyle w:val="a6"/>
        <w:pageBreakBefore/>
        <w:spacing w:before="257" w:after="257"/>
        <w:ind w:left="632" w:hanging="632"/>
      </w:pPr>
      <w:r w:rsidRPr="00B4630D">
        <w:t>二、人文及社會環境</w:t>
      </w:r>
    </w:p>
    <w:p w:rsidR="007716CD" w:rsidRPr="00B4630D" w:rsidRDefault="007716CD" w:rsidP="007716CD">
      <w:pPr>
        <w:pStyle w:val="af1"/>
        <w:ind w:left="945" w:hanging="709"/>
      </w:pPr>
      <w:r w:rsidRPr="00B4630D">
        <w:t>（一）人口結構：紐約州人口總數約</w:t>
      </w:r>
      <w:r w:rsidRPr="00B4630D">
        <w:t>1,983</w:t>
      </w:r>
      <w:r w:rsidRPr="00B4630D">
        <w:t>萬人（紐約市</w:t>
      </w:r>
      <w:r w:rsidRPr="00B4630D">
        <w:t>880</w:t>
      </w:r>
      <w:r w:rsidRPr="00B4630D">
        <w:t>萬人），種族多元。其中白人</w:t>
      </w:r>
      <w:r w:rsidRPr="00B4630D">
        <w:t>69.6%</w:t>
      </w:r>
      <w:r w:rsidRPr="00B4630D">
        <w:t>，黑人</w:t>
      </w:r>
      <w:r w:rsidRPr="00B4630D">
        <w:t>17.6%</w:t>
      </w:r>
      <w:r w:rsidRPr="00B4630D">
        <w:t>，亞裔</w:t>
      </w:r>
      <w:r w:rsidRPr="00B4630D">
        <w:t>9.0%</w:t>
      </w:r>
      <w:r w:rsidRPr="00B4630D">
        <w:t>，原住民</w:t>
      </w:r>
      <w:r w:rsidRPr="00B4630D">
        <w:t>1.0%</w:t>
      </w:r>
      <w:r w:rsidRPr="00B4630D">
        <w:t>，拉丁裔</w:t>
      </w:r>
      <w:r w:rsidRPr="00B4630D">
        <w:t>19.3%</w:t>
      </w:r>
      <w:r w:rsidRPr="00B4630D">
        <w:t>。</w:t>
      </w:r>
      <w:r w:rsidRPr="00B4630D">
        <w:rPr>
          <w:rFonts w:hint="eastAsia"/>
        </w:rPr>
        <w:t>許多在紐約州的臺灣人居住於法拉盛及長島</w:t>
      </w:r>
      <w:r w:rsidRPr="00B4630D">
        <w:t>。</w:t>
      </w:r>
    </w:p>
    <w:p w:rsidR="007716CD" w:rsidRPr="00B4630D" w:rsidRDefault="007716CD" w:rsidP="007716CD">
      <w:pPr>
        <w:pStyle w:val="af1"/>
        <w:ind w:left="945" w:hanging="709"/>
      </w:pPr>
      <w:r w:rsidRPr="00B4630D">
        <w:t>（二）語言：以英文為主，但紐約市</w:t>
      </w:r>
      <w:r w:rsidRPr="00B4630D">
        <w:rPr>
          <w:lang w:eastAsia="zh-HK"/>
        </w:rPr>
        <w:t>為各式人種的大熔爐，</w:t>
      </w:r>
      <w:r w:rsidRPr="00B4630D">
        <w:t>西語</w:t>
      </w:r>
      <w:r w:rsidRPr="00B4630D">
        <w:rPr>
          <w:rFonts w:ascii="微軟正黑體 Light" w:eastAsia="微軟正黑體 Light" w:hAnsi="微軟正黑體 Light"/>
        </w:rPr>
        <w:t>、</w:t>
      </w:r>
      <w:r w:rsidRPr="00B4630D">
        <w:t>中文及韓文</w:t>
      </w:r>
      <w:r w:rsidRPr="00B4630D">
        <w:rPr>
          <w:lang w:eastAsia="zh-HK"/>
        </w:rPr>
        <w:t>等各種語言均有相當的使用人口。</w:t>
      </w:r>
    </w:p>
    <w:p w:rsidR="007716CD" w:rsidRPr="00B4630D" w:rsidRDefault="007716CD" w:rsidP="007716CD">
      <w:pPr>
        <w:pStyle w:val="af1"/>
        <w:ind w:left="945" w:hanging="709"/>
      </w:pPr>
      <w:r w:rsidRPr="00B4630D">
        <w:t>（三）特殊風俗習慣及民情：紐約州有許多移民，具有各種風俗習慣，可由節慶活動呈現出來。</w:t>
      </w:r>
    </w:p>
    <w:p w:rsidR="007716CD" w:rsidRPr="00B4630D" w:rsidRDefault="007716CD" w:rsidP="007716CD">
      <w:pPr>
        <w:pStyle w:val="a6"/>
        <w:spacing w:before="257" w:after="257"/>
        <w:ind w:left="632" w:hanging="632"/>
      </w:pPr>
      <w:r w:rsidRPr="00B4630D">
        <w:t>三、政治環境</w:t>
      </w:r>
    </w:p>
    <w:p w:rsidR="007716CD" w:rsidRPr="00B4630D" w:rsidRDefault="007716CD" w:rsidP="007716CD">
      <w:pPr>
        <w:ind w:firstLine="456"/>
        <w:rPr>
          <w:spacing w:val="-4"/>
          <w:lang w:eastAsia="zh-TW"/>
        </w:rPr>
      </w:pPr>
      <w:r w:rsidRPr="00B4630D">
        <w:rPr>
          <w:spacing w:val="-4"/>
        </w:rPr>
        <w:t>紐約州採聯邦制，州長、副州長（</w:t>
      </w:r>
      <w:r w:rsidRPr="00B4630D">
        <w:rPr>
          <w:spacing w:val="-4"/>
        </w:rPr>
        <w:t>Lieutenant Governor</w:t>
      </w:r>
      <w:r w:rsidRPr="00B4630D">
        <w:rPr>
          <w:spacing w:val="-4"/>
        </w:rPr>
        <w:t>）、主計長（</w:t>
      </w:r>
      <w:r w:rsidRPr="00B4630D">
        <w:rPr>
          <w:spacing w:val="-4"/>
        </w:rPr>
        <w:t>Comptroller</w:t>
      </w:r>
      <w:r w:rsidRPr="00B4630D">
        <w:rPr>
          <w:spacing w:val="-4"/>
        </w:rPr>
        <w:t>）、總檢察長（</w:t>
      </w:r>
      <w:r w:rsidRPr="00B4630D">
        <w:rPr>
          <w:spacing w:val="-4"/>
        </w:rPr>
        <w:t>Attorney General</w:t>
      </w:r>
      <w:r w:rsidRPr="00B4630D">
        <w:rPr>
          <w:spacing w:val="-4"/>
        </w:rPr>
        <w:t>）由直接選舉產生。</w:t>
      </w:r>
      <w:r w:rsidRPr="00B4630D">
        <w:rPr>
          <w:spacing w:val="-4"/>
          <w:lang w:eastAsia="zh-TW"/>
        </w:rPr>
        <w:t>州政府有行政、立法以及司法</w:t>
      </w:r>
      <w:r w:rsidRPr="00B4630D">
        <w:rPr>
          <w:spacing w:val="-4"/>
          <w:lang w:eastAsia="zh-TW"/>
        </w:rPr>
        <w:t>3</w:t>
      </w:r>
      <w:r w:rsidRPr="00B4630D">
        <w:rPr>
          <w:spacing w:val="-4"/>
          <w:lang w:eastAsia="zh-TW"/>
        </w:rPr>
        <w:t>個機構，相互制約，紐約州長霍楚（</w:t>
      </w:r>
      <w:r w:rsidRPr="00B4630D">
        <w:rPr>
          <w:spacing w:val="-4"/>
          <w:lang w:eastAsia="zh-TW"/>
        </w:rPr>
        <w:t>Kathleen Hochul</w:t>
      </w:r>
      <w:r w:rsidRPr="00B4630D">
        <w:rPr>
          <w:spacing w:val="-4"/>
          <w:lang w:eastAsia="zh-TW"/>
        </w:rPr>
        <w:t>）屬民主黨，於</w:t>
      </w:r>
      <w:r w:rsidRPr="00B4630D">
        <w:rPr>
          <w:spacing w:val="-4"/>
          <w:lang w:eastAsia="zh-TW"/>
        </w:rPr>
        <w:t>2021</w:t>
      </w:r>
      <w:r w:rsidRPr="00B4630D">
        <w:rPr>
          <w:spacing w:val="-4"/>
          <w:lang w:eastAsia="zh-TW"/>
        </w:rPr>
        <w:t>年</w:t>
      </w:r>
      <w:r w:rsidRPr="00B4630D">
        <w:rPr>
          <w:spacing w:val="-4"/>
          <w:lang w:eastAsia="zh-TW"/>
        </w:rPr>
        <w:t>8</w:t>
      </w:r>
      <w:r w:rsidRPr="00B4630D">
        <w:rPr>
          <w:spacing w:val="-4"/>
          <w:lang w:eastAsia="zh-TW"/>
        </w:rPr>
        <w:t>月</w:t>
      </w:r>
      <w:r w:rsidRPr="00B4630D">
        <w:rPr>
          <w:spacing w:val="-4"/>
          <w:lang w:eastAsia="zh-TW"/>
        </w:rPr>
        <w:t>24</w:t>
      </w:r>
      <w:r w:rsidRPr="00B4630D">
        <w:rPr>
          <w:spacing w:val="-4"/>
          <w:lang w:eastAsia="zh-TW"/>
        </w:rPr>
        <w:t>日上任，為紐約州首位女州長。紐約市長</w:t>
      </w:r>
      <w:r w:rsidRPr="00B4630D">
        <w:rPr>
          <w:rFonts w:hint="eastAsia"/>
          <w:spacing w:val="-4"/>
          <w:lang w:eastAsia="zh-TW"/>
        </w:rPr>
        <w:t>亞當斯（</w:t>
      </w:r>
      <w:r w:rsidRPr="00B4630D">
        <w:rPr>
          <w:rFonts w:hint="eastAsia"/>
          <w:spacing w:val="-4"/>
          <w:lang w:eastAsia="zh-TW"/>
        </w:rPr>
        <w:t>Eric Adams</w:t>
      </w:r>
      <w:r w:rsidRPr="00B4630D">
        <w:rPr>
          <w:rFonts w:hint="eastAsia"/>
          <w:spacing w:val="-4"/>
          <w:lang w:eastAsia="zh-TW"/>
        </w:rPr>
        <w:t>）同為民主黨，</w:t>
      </w:r>
      <w:r w:rsidRPr="00B4630D">
        <w:rPr>
          <w:spacing w:val="-4"/>
          <w:lang w:eastAsia="zh-TW"/>
        </w:rPr>
        <w:t>2022</w:t>
      </w:r>
      <w:r w:rsidRPr="00B4630D">
        <w:rPr>
          <w:spacing w:val="-4"/>
          <w:lang w:eastAsia="zh-TW"/>
        </w:rPr>
        <w:t>年</w:t>
      </w:r>
      <w:r w:rsidRPr="00B4630D">
        <w:rPr>
          <w:spacing w:val="-4"/>
          <w:lang w:eastAsia="zh-TW"/>
        </w:rPr>
        <w:t>1</w:t>
      </w:r>
      <w:r w:rsidRPr="00B4630D">
        <w:rPr>
          <w:spacing w:val="-4"/>
          <w:lang w:eastAsia="zh-TW"/>
        </w:rPr>
        <w:t>月</w:t>
      </w:r>
      <w:r w:rsidRPr="00B4630D">
        <w:rPr>
          <w:spacing w:val="-4"/>
          <w:lang w:eastAsia="zh-TW"/>
        </w:rPr>
        <w:t>1</w:t>
      </w:r>
      <w:r w:rsidRPr="00B4630D">
        <w:rPr>
          <w:spacing w:val="-4"/>
          <w:lang w:eastAsia="zh-TW"/>
        </w:rPr>
        <w:t>日上任</w:t>
      </w:r>
      <w:r w:rsidRPr="00B4630D">
        <w:rPr>
          <w:rFonts w:hint="eastAsia"/>
          <w:spacing w:val="-4"/>
          <w:lang w:eastAsia="zh-TW"/>
        </w:rPr>
        <w:t>。</w:t>
      </w:r>
    </w:p>
    <w:p w:rsidR="007716CD" w:rsidRPr="00B4630D" w:rsidRDefault="007716CD" w:rsidP="007716CD">
      <w:pPr>
        <w:ind w:firstLine="472"/>
      </w:pPr>
      <w:r w:rsidRPr="00B4630D">
        <w:t>民意機構為州議會，分參議院（</w:t>
      </w:r>
      <w:r w:rsidRPr="00B4630D">
        <w:t>state senate</w:t>
      </w:r>
      <w:r w:rsidRPr="00B4630D">
        <w:t>）及眾議院（</w:t>
      </w:r>
      <w:r w:rsidRPr="00B4630D">
        <w:t>state assembly</w:t>
      </w:r>
      <w:r w:rsidRPr="00B4630D">
        <w:t>），州參議員</w:t>
      </w:r>
      <w:r w:rsidRPr="00B4630D">
        <w:t>61</w:t>
      </w:r>
      <w:r w:rsidRPr="00B4630D">
        <w:t>人及州眾議員</w:t>
      </w:r>
      <w:r w:rsidRPr="00B4630D">
        <w:t>150</w:t>
      </w:r>
      <w:r w:rsidRPr="00B4630D">
        <w:t>人，兩院合成州議會代表團（</w:t>
      </w:r>
      <w:r w:rsidRPr="00B4630D">
        <w:t>state congressional delegation</w:t>
      </w:r>
      <w:r w:rsidRPr="00B4630D">
        <w:t>）。</w:t>
      </w:r>
    </w:p>
    <w:p w:rsidR="007716CD" w:rsidRPr="00B4630D" w:rsidRDefault="007716CD" w:rsidP="00C43C6D">
      <w:pPr>
        <w:pStyle w:val="a4"/>
        <w:spacing w:before="514" w:after="771"/>
      </w:pPr>
      <w:r w:rsidRPr="00B4630D">
        <w:rPr>
          <w:lang w:eastAsia="zh-TW"/>
        </w:rPr>
        <w:t>第</w:t>
      </w:r>
      <w:r w:rsidRPr="00B4630D">
        <w:t>貳章　經濟環境</w:t>
      </w:r>
    </w:p>
    <w:p w:rsidR="007716CD" w:rsidRPr="00B4630D" w:rsidRDefault="007716CD" w:rsidP="007716CD">
      <w:pPr>
        <w:pStyle w:val="a6"/>
        <w:spacing w:before="257" w:after="257"/>
        <w:ind w:left="632" w:hanging="632"/>
      </w:pPr>
      <w:r w:rsidRPr="00B4630D">
        <w:t>一、經濟概況</w:t>
      </w:r>
    </w:p>
    <w:p w:rsidR="007716CD" w:rsidRPr="00B4630D" w:rsidRDefault="007716CD" w:rsidP="007716CD">
      <w:pPr>
        <w:ind w:firstLine="472"/>
        <w:rPr>
          <w:lang w:eastAsia="zh-TW"/>
        </w:rPr>
      </w:pPr>
      <w:r w:rsidRPr="00B4630D">
        <w:rPr>
          <w:lang w:eastAsia="zh-TW"/>
        </w:rPr>
        <w:t>全球以及全美的經濟對紐約貨品及服務都有需求，仍創造了相當的就業機會。紐約市為避免太依賴華爾街金融業，積極開發科技產業，目前有</w:t>
      </w:r>
      <w:r w:rsidRPr="00B4630D">
        <w:rPr>
          <w:lang w:eastAsia="zh-TW"/>
        </w:rPr>
        <w:t>8,000</w:t>
      </w:r>
      <w:r w:rsidRPr="00B4630D">
        <w:rPr>
          <w:lang w:eastAsia="zh-TW"/>
        </w:rPr>
        <w:t>多家高科技公司座落紐約市，並提供數萬個工作機會。</w:t>
      </w:r>
    </w:p>
    <w:p w:rsidR="007716CD" w:rsidRPr="00B4630D" w:rsidRDefault="007716CD" w:rsidP="007716CD">
      <w:pPr>
        <w:ind w:firstLine="472"/>
        <w:rPr>
          <w:lang w:eastAsia="zh-TW"/>
        </w:rPr>
      </w:pPr>
      <w:r w:rsidRPr="00B4630D">
        <w:rPr>
          <w:lang w:eastAsia="zh-TW"/>
        </w:rPr>
        <w:t>紐約以金融服務聞名，近年亦推動產業多元化，高科技資訊半導體的研發亦享有盛名，另服務業舉凡時尚、餐飲等領域亦享譽全球，國際品牌廠商爭相在紐約設立據點。財星</w:t>
      </w:r>
      <w:r w:rsidRPr="00B4630D">
        <w:rPr>
          <w:lang w:eastAsia="zh-TW"/>
        </w:rPr>
        <w:t>500</w:t>
      </w:r>
      <w:r w:rsidRPr="00B4630D">
        <w:rPr>
          <w:lang w:eastAsia="zh-TW"/>
        </w:rPr>
        <w:t>大企業總部設在紐約州者共有</w:t>
      </w:r>
      <w:r w:rsidRPr="00B4630D">
        <w:rPr>
          <w:lang w:eastAsia="zh-TW"/>
        </w:rPr>
        <w:t>54</w:t>
      </w:r>
      <w:r w:rsidRPr="00B4630D">
        <w:rPr>
          <w:lang w:eastAsia="zh-TW"/>
        </w:rPr>
        <w:t>家，其中前</w:t>
      </w:r>
      <w:r w:rsidRPr="00B4630D">
        <w:rPr>
          <w:lang w:eastAsia="zh-TW"/>
        </w:rPr>
        <w:t>100</w:t>
      </w:r>
      <w:r w:rsidRPr="00B4630D">
        <w:rPr>
          <w:lang w:eastAsia="zh-TW"/>
        </w:rPr>
        <w:t>大企業包括：</w:t>
      </w:r>
      <w:r w:rsidRPr="00B4630D">
        <w:rPr>
          <w:lang w:eastAsia="zh-TW"/>
        </w:rPr>
        <w:t>JPMorgan Chase</w:t>
      </w:r>
      <w:r w:rsidRPr="00B4630D">
        <w:rPr>
          <w:lang w:eastAsia="zh-TW"/>
        </w:rPr>
        <w:t>、</w:t>
      </w:r>
      <w:r w:rsidRPr="00B4630D">
        <w:rPr>
          <w:lang w:eastAsia="zh-TW"/>
        </w:rPr>
        <w:t>Verizon Communications</w:t>
      </w:r>
      <w:r w:rsidRPr="00B4630D">
        <w:rPr>
          <w:lang w:eastAsia="zh-TW"/>
        </w:rPr>
        <w:t>、</w:t>
      </w:r>
      <w:r w:rsidRPr="00B4630D">
        <w:rPr>
          <w:lang w:eastAsia="zh-TW"/>
        </w:rPr>
        <w:t>Citigroup</w:t>
      </w:r>
      <w:r w:rsidRPr="00B4630D">
        <w:rPr>
          <w:lang w:eastAsia="zh-TW"/>
        </w:rPr>
        <w:t>、</w:t>
      </w:r>
      <w:r w:rsidRPr="00B4630D">
        <w:rPr>
          <w:lang w:eastAsia="zh-TW"/>
        </w:rPr>
        <w:t>IBM</w:t>
      </w:r>
      <w:r w:rsidRPr="00B4630D">
        <w:rPr>
          <w:lang w:eastAsia="zh-TW"/>
        </w:rPr>
        <w:t>、</w:t>
      </w:r>
      <w:r w:rsidRPr="00B4630D">
        <w:rPr>
          <w:lang w:eastAsia="zh-TW"/>
        </w:rPr>
        <w:t>MetLife</w:t>
      </w:r>
      <w:r w:rsidRPr="00B4630D">
        <w:rPr>
          <w:lang w:eastAsia="zh-TW"/>
        </w:rPr>
        <w:t>、</w:t>
      </w:r>
      <w:r w:rsidRPr="00B4630D">
        <w:rPr>
          <w:lang w:eastAsia="zh-TW"/>
        </w:rPr>
        <w:t>PepsiCo</w:t>
      </w:r>
      <w:r w:rsidRPr="00B4630D">
        <w:rPr>
          <w:lang w:eastAsia="zh-TW"/>
        </w:rPr>
        <w:t>、</w:t>
      </w:r>
      <w:r w:rsidRPr="00B4630D">
        <w:rPr>
          <w:lang w:eastAsia="zh-TW"/>
        </w:rPr>
        <w:t>Goldman Sachs Group</w:t>
      </w:r>
      <w:r w:rsidRPr="00B4630D">
        <w:rPr>
          <w:lang w:eastAsia="zh-TW"/>
        </w:rPr>
        <w:t>、</w:t>
      </w:r>
      <w:r w:rsidRPr="00B4630D">
        <w:rPr>
          <w:lang w:eastAsia="zh-TW"/>
        </w:rPr>
        <w:t>Morgan Stanley</w:t>
      </w:r>
      <w:r w:rsidRPr="00B4630D">
        <w:rPr>
          <w:lang w:eastAsia="zh-TW"/>
        </w:rPr>
        <w:t>、</w:t>
      </w:r>
      <w:r w:rsidRPr="00B4630D">
        <w:rPr>
          <w:lang w:eastAsia="zh-TW"/>
        </w:rPr>
        <w:t>Pfizer</w:t>
      </w:r>
      <w:r w:rsidRPr="00B4630D">
        <w:rPr>
          <w:lang w:eastAsia="zh-TW"/>
        </w:rPr>
        <w:t>、</w:t>
      </w:r>
      <w:r w:rsidRPr="00B4630D">
        <w:rPr>
          <w:lang w:eastAsia="zh-TW"/>
        </w:rPr>
        <w:t>AIG</w:t>
      </w:r>
      <w:r w:rsidRPr="00B4630D">
        <w:rPr>
          <w:lang w:eastAsia="zh-TW"/>
        </w:rPr>
        <w:t>、</w:t>
      </w:r>
      <w:r w:rsidRPr="00B4630D">
        <w:rPr>
          <w:lang w:eastAsia="zh-TW"/>
        </w:rPr>
        <w:t>American Express</w:t>
      </w:r>
      <w:r w:rsidRPr="00B4630D">
        <w:rPr>
          <w:lang w:eastAsia="zh-TW"/>
        </w:rPr>
        <w:t>、</w:t>
      </w:r>
      <w:r w:rsidRPr="00B4630D">
        <w:rPr>
          <w:lang w:eastAsia="zh-TW"/>
        </w:rPr>
        <w:t>New York Life Insurance</w:t>
      </w:r>
      <w:r w:rsidRPr="00B4630D">
        <w:rPr>
          <w:lang w:eastAsia="zh-TW"/>
        </w:rPr>
        <w:t>、</w:t>
      </w:r>
      <w:r w:rsidRPr="00B4630D">
        <w:rPr>
          <w:lang w:eastAsia="zh-TW"/>
        </w:rPr>
        <w:t>TIAA</w:t>
      </w:r>
      <w:r w:rsidRPr="00B4630D">
        <w:rPr>
          <w:lang w:eastAsia="zh-TW"/>
        </w:rPr>
        <w:t>、</w:t>
      </w:r>
      <w:r w:rsidRPr="00B4630D">
        <w:rPr>
          <w:lang w:eastAsia="zh-TW"/>
        </w:rPr>
        <w:t>INTL FCStone</w:t>
      </w:r>
      <w:r w:rsidRPr="00B4630D">
        <w:rPr>
          <w:lang w:eastAsia="zh-TW"/>
        </w:rPr>
        <w:t>。</w:t>
      </w:r>
    </w:p>
    <w:p w:rsidR="007716CD" w:rsidRPr="00B4630D" w:rsidRDefault="007716CD" w:rsidP="007716CD">
      <w:pPr>
        <w:ind w:firstLine="472"/>
        <w:rPr>
          <w:lang w:eastAsia="zh-TW"/>
        </w:rPr>
      </w:pPr>
      <w:r w:rsidRPr="00B4630D">
        <w:rPr>
          <w:lang w:eastAsia="zh-TW"/>
        </w:rPr>
        <w:t>前州長葛謨上任後以</w:t>
      </w:r>
      <w:r w:rsidRPr="00B4630D">
        <w:rPr>
          <w:lang w:eastAsia="zh-TW"/>
        </w:rPr>
        <w:t>New York Open to the World</w:t>
      </w:r>
      <w:r w:rsidRPr="00B4630D">
        <w:rPr>
          <w:lang w:eastAsia="zh-TW"/>
        </w:rPr>
        <w:t>為口號，歡迎全世界到紐約投資做生意。紐約市更是全球化程度很高的城市，吸引著全世界的企業以及來自四面八方的精英。紐約州實施多項降稅及投資優惠措施以鼓勵企業前來投資，使其成為美國東北部各州公司稅最低的地區之一。現任州長</w:t>
      </w:r>
      <w:r w:rsidRPr="00B4630D">
        <w:rPr>
          <w:rFonts w:hint="eastAsia"/>
          <w:lang w:eastAsia="zh-TW"/>
        </w:rPr>
        <w:t>霍楚推動紐約州成為美國半導體產業研發及生產中心，爭取「國家半導體技術中心」</w:t>
      </w:r>
      <w:r w:rsidR="008B13F5" w:rsidRPr="00B4630D">
        <w:rPr>
          <w:rFonts w:hint="eastAsia"/>
          <w:lang w:eastAsia="zh-TW"/>
        </w:rPr>
        <w:t>（</w:t>
      </w:r>
      <w:r w:rsidRPr="00B4630D">
        <w:rPr>
          <w:rFonts w:hint="eastAsia"/>
          <w:lang w:eastAsia="zh-TW"/>
        </w:rPr>
        <w:t>NSCT</w:t>
      </w:r>
      <w:r w:rsidR="008B13F5" w:rsidRPr="00B4630D">
        <w:rPr>
          <w:rFonts w:hint="eastAsia"/>
          <w:lang w:eastAsia="zh-TW"/>
        </w:rPr>
        <w:t>）</w:t>
      </w:r>
      <w:r w:rsidRPr="00B4630D">
        <w:rPr>
          <w:rFonts w:hint="eastAsia"/>
          <w:lang w:eastAsia="zh-TW"/>
        </w:rPr>
        <w:t>落腳</w:t>
      </w:r>
      <w:r w:rsidRPr="00B4630D">
        <w:rPr>
          <w:lang w:eastAsia="zh-TW"/>
        </w:rPr>
        <w:t>Albany</w:t>
      </w:r>
      <w:r w:rsidRPr="00B4630D">
        <w:rPr>
          <w:rFonts w:hint="eastAsia"/>
          <w:lang w:eastAsia="zh-TW"/>
        </w:rPr>
        <w:t>奈米科技園區；伊</w:t>
      </w:r>
      <w:r w:rsidRPr="00B4630D">
        <w:rPr>
          <w:lang w:eastAsia="zh-TW"/>
        </w:rPr>
        <w:t>為加強及擴大紐約州主要</w:t>
      </w:r>
      <w:r w:rsidRPr="00B4630D">
        <w:rPr>
          <w:rFonts w:hint="eastAsia"/>
          <w:lang w:eastAsia="zh-TW"/>
        </w:rPr>
        <w:t>產業發展，於</w:t>
      </w:r>
      <w:r w:rsidRPr="00B4630D">
        <w:rPr>
          <w:lang w:eastAsia="zh-TW"/>
        </w:rPr>
        <w:t>2022</w:t>
      </w:r>
      <w:r w:rsidRPr="00B4630D">
        <w:rPr>
          <w:lang w:eastAsia="zh-TW"/>
        </w:rPr>
        <w:t>年</w:t>
      </w:r>
      <w:r w:rsidRPr="00B4630D">
        <w:rPr>
          <w:lang w:eastAsia="zh-TW"/>
        </w:rPr>
        <w:t>2</w:t>
      </w:r>
      <w:r w:rsidRPr="00B4630D">
        <w:rPr>
          <w:lang w:eastAsia="zh-TW"/>
        </w:rPr>
        <w:t>月宣布</w:t>
      </w:r>
      <w:r w:rsidRPr="00B4630D">
        <w:rPr>
          <w:lang w:eastAsia="zh-TW"/>
        </w:rPr>
        <w:t>FAST NY</w:t>
      </w:r>
      <w:r w:rsidRPr="00B4630D">
        <w:rPr>
          <w:lang w:eastAsia="zh-TW"/>
        </w:rPr>
        <w:t>補助計畫，將自</w:t>
      </w:r>
      <w:r w:rsidRPr="00B4630D">
        <w:rPr>
          <w:lang w:eastAsia="zh-TW"/>
        </w:rPr>
        <w:t>2023</w:t>
      </w:r>
      <w:r w:rsidRPr="00B4630D">
        <w:rPr>
          <w:lang w:eastAsia="zh-TW"/>
        </w:rPr>
        <w:t>年提撥</w:t>
      </w:r>
      <w:r w:rsidRPr="00B4630D">
        <w:rPr>
          <w:lang w:eastAsia="zh-TW"/>
        </w:rPr>
        <w:t>2</w:t>
      </w:r>
      <w:r w:rsidRPr="00B4630D">
        <w:rPr>
          <w:lang w:eastAsia="zh-TW"/>
        </w:rPr>
        <w:t>億美元資金吸引半導體製造、倉儲及物流等高科技</w:t>
      </w:r>
      <w:r w:rsidRPr="00B4630D">
        <w:rPr>
          <w:rFonts w:hint="eastAsia"/>
          <w:lang w:eastAsia="zh-TW"/>
        </w:rPr>
        <w:t>產業相關投資，預期將大舉投資基礎建設、科技及各種專案計畫，以實現紐約州的經濟多元化</w:t>
      </w:r>
      <w:r w:rsidRPr="00B4630D">
        <w:rPr>
          <w:lang w:eastAsia="zh-TW"/>
        </w:rPr>
        <w:t>。另支持持聯邦政府晶片法案</w:t>
      </w:r>
      <w:r w:rsidR="008B13F5" w:rsidRPr="00B4630D">
        <w:rPr>
          <w:lang w:eastAsia="zh-TW"/>
        </w:rPr>
        <w:t>（</w:t>
      </w:r>
      <w:r w:rsidRPr="00B4630D">
        <w:rPr>
          <w:lang w:eastAsia="zh-TW"/>
        </w:rPr>
        <w:t>CHIPS</w:t>
      </w:r>
      <w:r w:rsidR="008B13F5" w:rsidRPr="00B4630D">
        <w:rPr>
          <w:lang w:eastAsia="zh-TW"/>
        </w:rPr>
        <w:t>）</w:t>
      </w:r>
      <w:r w:rsidRPr="00B4630D">
        <w:rPr>
          <w:lang w:eastAsia="zh-TW"/>
        </w:rPr>
        <w:t>，</w:t>
      </w:r>
      <w:r w:rsidRPr="00B4630D">
        <w:rPr>
          <w:lang w:eastAsia="zh-TW"/>
        </w:rPr>
        <w:t>FAST NY</w:t>
      </w:r>
      <w:r w:rsidRPr="00B4630D">
        <w:rPr>
          <w:lang w:eastAsia="zh-TW"/>
        </w:rPr>
        <w:t>計畫將配合聯邦晶片法案及基礎建設法案，提供資金改善紐約州水利基礎設施、下水道系統、道路、變電所及電力和天然氣管線等設施。</w:t>
      </w:r>
    </w:p>
    <w:p w:rsidR="007716CD" w:rsidRPr="00B4630D" w:rsidRDefault="007716CD" w:rsidP="007716CD">
      <w:pPr>
        <w:pStyle w:val="a6"/>
        <w:spacing w:before="257" w:after="257"/>
        <w:ind w:left="632" w:hanging="632"/>
      </w:pPr>
      <w:r w:rsidRPr="00B4630D">
        <w:t>二、天然資源</w:t>
      </w:r>
    </w:p>
    <w:p w:rsidR="007716CD" w:rsidRPr="00B4630D" w:rsidRDefault="007716CD" w:rsidP="007716CD">
      <w:pPr>
        <w:pStyle w:val="af1"/>
        <w:ind w:left="945" w:hanging="709"/>
      </w:pPr>
      <w:r w:rsidRPr="00B4630D">
        <w:t>（一）礦產：礦產包括用於工業以及建設分布在紐約州各地的砂礫、碎石及石灰岩。</w:t>
      </w:r>
    </w:p>
    <w:p w:rsidR="007716CD" w:rsidRPr="00B4630D" w:rsidRDefault="007716CD" w:rsidP="007716CD">
      <w:pPr>
        <w:pStyle w:val="af1"/>
        <w:ind w:left="945" w:hanging="709"/>
      </w:pPr>
      <w:r w:rsidRPr="00B4630D">
        <w:t>（二）農產</w:t>
      </w:r>
      <w:r w:rsidRPr="00B4630D">
        <w:rPr>
          <w:lang w:eastAsia="zh-HK"/>
        </w:rPr>
        <w:t>及畜牧業</w:t>
      </w:r>
      <w:r w:rsidRPr="00B4630D">
        <w:t>：州內</w:t>
      </w:r>
      <w:r w:rsidRPr="00B4630D">
        <w:t>20%</w:t>
      </w:r>
      <w:r w:rsidRPr="00B4630D">
        <w:t>土地用於農牧，境內農場數高達</w:t>
      </w:r>
      <w:r w:rsidRPr="00B4630D">
        <w:t>3.3</w:t>
      </w:r>
      <w:r w:rsidRPr="00B4630D">
        <w:t>萬家，</w:t>
      </w:r>
      <w:r w:rsidRPr="00B4630D">
        <w:rPr>
          <w:lang w:eastAsia="zh-HK"/>
        </w:rPr>
        <w:t>農產品種類多元</w:t>
      </w:r>
      <w:r w:rsidRPr="00B4630D">
        <w:t>，</w:t>
      </w:r>
      <w:r w:rsidRPr="00B4630D">
        <w:rPr>
          <w:lang w:eastAsia="zh-HK"/>
        </w:rPr>
        <w:t>包括</w:t>
      </w:r>
      <w:r w:rsidRPr="00B4630D">
        <w:t>乾酪</w:t>
      </w:r>
      <w:r w:rsidRPr="00B4630D">
        <w:rPr>
          <w:rFonts w:ascii="微軟正黑體 Light" w:eastAsia="微軟正黑體 Light" w:hAnsi="微軟正黑體 Light"/>
        </w:rPr>
        <w:t>、</w:t>
      </w:r>
      <w:r w:rsidRPr="00B4630D">
        <w:t>蘋果</w:t>
      </w:r>
      <w:r w:rsidRPr="00B4630D">
        <w:rPr>
          <w:rFonts w:ascii="微軟正黑體 Light" w:eastAsia="微軟正黑體 Light" w:hAnsi="微軟正黑體 Light"/>
        </w:rPr>
        <w:t>、</w:t>
      </w:r>
      <w:r w:rsidRPr="00B4630D">
        <w:t>白菜</w:t>
      </w:r>
      <w:r w:rsidRPr="00B4630D">
        <w:rPr>
          <w:rFonts w:ascii="微軟正黑體 Light" w:eastAsia="微軟正黑體 Light" w:hAnsi="微軟正黑體 Light"/>
        </w:rPr>
        <w:t>、</w:t>
      </w:r>
      <w:r w:rsidRPr="00B4630D">
        <w:t>牛奶</w:t>
      </w:r>
      <w:r w:rsidRPr="00B4630D">
        <w:rPr>
          <w:rFonts w:ascii="微軟正黑體 Light" w:eastAsia="微軟正黑體 Light" w:hAnsi="微軟正黑體 Light"/>
        </w:rPr>
        <w:t>、</w:t>
      </w:r>
      <w:r w:rsidRPr="00B4630D">
        <w:t>葡萄</w:t>
      </w:r>
      <w:r w:rsidRPr="00B4630D">
        <w:rPr>
          <w:rFonts w:ascii="微軟正黑體 Light" w:eastAsia="微軟正黑體 Light" w:hAnsi="微軟正黑體 Light"/>
        </w:rPr>
        <w:t>、</w:t>
      </w:r>
      <w:r w:rsidRPr="00B4630D">
        <w:t>葡萄酒</w:t>
      </w:r>
      <w:r w:rsidRPr="00B4630D">
        <w:rPr>
          <w:rFonts w:ascii="微軟正黑體 Light" w:eastAsia="微軟正黑體 Light" w:hAnsi="微軟正黑體 Light"/>
        </w:rPr>
        <w:t>、</w:t>
      </w:r>
      <w:r w:rsidRPr="00B4630D">
        <w:t>楓糖漿和花椰菜</w:t>
      </w:r>
      <w:r w:rsidRPr="00B4630D">
        <w:rPr>
          <w:lang w:eastAsia="zh-HK"/>
        </w:rPr>
        <w:t>等，為全美最大優格產地，而蘋果及楓糖漿產量則位居全美第二</w:t>
      </w:r>
      <w:r w:rsidRPr="00B4630D">
        <w:t>。農田占地</w:t>
      </w:r>
      <w:r w:rsidRPr="00B4630D">
        <w:t>780</w:t>
      </w:r>
      <w:r w:rsidRPr="00B4630D">
        <w:t>萬英畝，</w:t>
      </w:r>
      <w:r w:rsidRPr="00B4630D">
        <w:rPr>
          <w:lang w:eastAsia="zh-HK"/>
        </w:rPr>
        <w:t>紐約州</w:t>
      </w:r>
      <w:r w:rsidRPr="00B4630D">
        <w:t>土地肥沃，並有充足雨水，是種植多種作物的理想之選，從新鮮水果和蔬菜，到草料和牲畜的穀類。紐約州因農產及畜牧業興盛。</w:t>
      </w:r>
    </w:p>
    <w:p w:rsidR="007716CD" w:rsidRPr="00B4630D" w:rsidRDefault="007716CD" w:rsidP="007716CD">
      <w:pPr>
        <w:pStyle w:val="af1"/>
        <w:ind w:left="945" w:hanging="709"/>
      </w:pPr>
      <w:r w:rsidRPr="00B4630D">
        <w:t>（</w:t>
      </w:r>
      <w:r w:rsidRPr="00B4630D">
        <w:rPr>
          <w:lang w:eastAsia="zh-HK"/>
        </w:rPr>
        <w:t>三</w:t>
      </w:r>
      <w:r w:rsidRPr="00B4630D">
        <w:t>）漁產：紐約州的商業漁業係以捕魚為主，因此需要遵守政府規定，如捕魚的限制以及配額管理等。另外紐約州政府也制定釣魚的規定。</w:t>
      </w:r>
    </w:p>
    <w:p w:rsidR="007716CD" w:rsidRPr="00B4630D" w:rsidRDefault="007716CD" w:rsidP="007716CD">
      <w:pPr>
        <w:pStyle w:val="a6"/>
        <w:spacing w:before="257" w:after="257"/>
        <w:ind w:left="632" w:hanging="632"/>
      </w:pPr>
      <w:r w:rsidRPr="00B4630D">
        <w:t>三、產業概況</w:t>
      </w:r>
    </w:p>
    <w:p w:rsidR="007716CD" w:rsidRPr="00B4630D" w:rsidRDefault="007716CD" w:rsidP="00C43C6D">
      <w:pPr>
        <w:pStyle w:val="af1"/>
        <w:ind w:left="945" w:hanging="709"/>
      </w:pPr>
      <w:r w:rsidRPr="00B4630D">
        <w:t>（一）製造業：紐約製造業全盛時期在於</w:t>
      </w:r>
      <w:r w:rsidRPr="00B4630D">
        <w:t>1950</w:t>
      </w:r>
      <w:r w:rsidRPr="00B4630D">
        <w:t>年，共有</w:t>
      </w:r>
      <w:r w:rsidRPr="00B4630D">
        <w:t>190</w:t>
      </w:r>
      <w:r w:rsidRPr="00B4630D">
        <w:t>萬工人現在幾乎只剩一半，主要在於全球化的結果，但許多公司也因此轉型及升級並開始出口。紐約州在研發方面相當有實力。位於首府的</w:t>
      </w:r>
      <w:r w:rsidRPr="00B4630D">
        <w:t>Albany</w:t>
      </w:r>
      <w:r w:rsidRPr="00B4630D">
        <w:t>紐約州立大學分校之奈米科學研究中心舉世聞名，</w:t>
      </w:r>
      <w:r w:rsidRPr="00B4630D">
        <w:t>2014</w:t>
      </w:r>
      <w:r w:rsidRPr="00B4630D">
        <w:t>年</w:t>
      </w:r>
      <w:r w:rsidRPr="00B4630D">
        <w:t>9</w:t>
      </w:r>
      <w:r w:rsidRPr="00B4630D">
        <w:t>月正式更名為紐約州立理工大學（</w:t>
      </w:r>
      <w:r w:rsidRPr="00B4630D">
        <w:t>SUNY Polytechnic Institute</w:t>
      </w:r>
      <w:r w:rsidRPr="00B4630D">
        <w:t>（</w:t>
      </w:r>
      <w:r w:rsidRPr="00B4630D">
        <w:t>SUNY Poly</w:t>
      </w:r>
      <w:r w:rsidRPr="00B4630D">
        <w:t>），有</w:t>
      </w:r>
      <w:r w:rsidRPr="00B4630D">
        <w:t>4,000</w:t>
      </w:r>
      <w:r w:rsidRPr="00B4630D">
        <w:t>多個來自世界各地的研究員及科學家。</w:t>
      </w:r>
    </w:p>
    <w:p w:rsidR="007716CD" w:rsidRPr="00B4630D" w:rsidRDefault="007716CD" w:rsidP="00C43C6D">
      <w:pPr>
        <w:pStyle w:val="af3"/>
        <w:ind w:left="945" w:firstLine="472"/>
        <w:rPr>
          <w:lang w:eastAsia="zh-TW"/>
        </w:rPr>
      </w:pPr>
      <w:r w:rsidRPr="00B4630D">
        <w:t>電子資訊科技產業龍頭老大</w:t>
      </w:r>
      <w:r w:rsidRPr="00B4630D">
        <w:t>IBM</w:t>
      </w:r>
      <w:r w:rsidRPr="00B4630D">
        <w:t>著名的華生實驗室（</w:t>
      </w:r>
      <w:r w:rsidRPr="00B4630D">
        <w:t>Watson Lab</w:t>
      </w:r>
      <w:r w:rsidRPr="00B4630D">
        <w:t>）、康寧及</w:t>
      </w:r>
      <w:r w:rsidRPr="00B4630D">
        <w:t>GlobalFoundries</w:t>
      </w:r>
      <w:r w:rsidRPr="00B4630D">
        <w:t>等大公司在紐</w:t>
      </w:r>
      <w:r w:rsidRPr="00B4630D">
        <w:rPr>
          <w:lang w:eastAsia="zh-HK"/>
        </w:rPr>
        <w:t>設立大型</w:t>
      </w:r>
      <w:r w:rsidRPr="00B4630D">
        <w:t>研發中心。</w:t>
      </w:r>
      <w:r w:rsidRPr="00B4630D">
        <w:rPr>
          <w:lang w:eastAsia="zh-TW"/>
        </w:rPr>
        <w:t>另外專門生產渦輪發電機的奇異公司在紐約也頗負盛名。離紐約市不遠的白原市（</w:t>
      </w:r>
      <w:r w:rsidRPr="00B4630D">
        <w:rPr>
          <w:lang w:eastAsia="zh-TW"/>
        </w:rPr>
        <w:t>White Plains</w:t>
      </w:r>
      <w:r w:rsidRPr="00B4630D">
        <w:rPr>
          <w:lang w:eastAsia="zh-TW"/>
        </w:rPr>
        <w:t>）有幾十家大企業設總部於此，如百事可樂、</w:t>
      </w:r>
      <w:r w:rsidRPr="00B4630D">
        <w:rPr>
          <w:lang w:eastAsia="zh-TW"/>
        </w:rPr>
        <w:t>Regeneron</w:t>
      </w:r>
      <w:r w:rsidRPr="00B4630D">
        <w:rPr>
          <w:lang w:eastAsia="zh-TW"/>
        </w:rPr>
        <w:t>製藥公司、</w:t>
      </w:r>
      <w:r w:rsidRPr="00B4630D">
        <w:rPr>
          <w:lang w:eastAsia="zh-TW"/>
        </w:rPr>
        <w:t>Danon</w:t>
      </w:r>
      <w:r w:rsidRPr="00B4630D">
        <w:rPr>
          <w:lang w:eastAsia="zh-TW"/>
        </w:rPr>
        <w:t>乳酪公司、</w:t>
      </w:r>
      <w:r w:rsidRPr="00B4630D">
        <w:rPr>
          <w:lang w:eastAsia="zh-TW"/>
        </w:rPr>
        <w:t>ITT</w:t>
      </w:r>
      <w:r w:rsidRPr="00B4630D">
        <w:rPr>
          <w:lang w:eastAsia="zh-TW"/>
        </w:rPr>
        <w:t>、摩根史坦利投資部門等。</w:t>
      </w:r>
    </w:p>
    <w:p w:rsidR="007716CD" w:rsidRPr="00B4630D" w:rsidRDefault="007716CD" w:rsidP="00C43C6D">
      <w:pPr>
        <w:pStyle w:val="af3"/>
        <w:ind w:left="945" w:firstLine="472"/>
        <w:rPr>
          <w:lang w:eastAsia="zh-TW"/>
        </w:rPr>
      </w:pPr>
      <w:r w:rsidRPr="00B4630D">
        <w:rPr>
          <w:rFonts w:hint="eastAsia"/>
          <w:lang w:eastAsia="zh-TW"/>
        </w:rPr>
        <w:t>紐約州為全美半導體產業第三大生態系，州長霍楚致力推動紐約州成為美國半導體產業研發及生產中心，爭取「國家半導體技術中心」</w:t>
      </w:r>
      <w:r w:rsidR="008B13F5" w:rsidRPr="00B4630D">
        <w:rPr>
          <w:rFonts w:hint="eastAsia"/>
          <w:lang w:eastAsia="zh-TW"/>
        </w:rPr>
        <w:t>（</w:t>
      </w:r>
      <w:r w:rsidRPr="00B4630D">
        <w:rPr>
          <w:rFonts w:hint="eastAsia"/>
          <w:lang w:eastAsia="zh-TW"/>
        </w:rPr>
        <w:t>NSCT</w:t>
      </w:r>
      <w:r w:rsidR="008B13F5" w:rsidRPr="00B4630D">
        <w:rPr>
          <w:rFonts w:hint="eastAsia"/>
          <w:lang w:eastAsia="zh-TW"/>
        </w:rPr>
        <w:t>）</w:t>
      </w:r>
      <w:r w:rsidRPr="00B4630D">
        <w:rPr>
          <w:rFonts w:hint="eastAsia"/>
          <w:lang w:eastAsia="zh-TW"/>
        </w:rPr>
        <w:t>落腳</w:t>
      </w:r>
      <w:r w:rsidRPr="00B4630D">
        <w:rPr>
          <w:rFonts w:hint="eastAsia"/>
          <w:lang w:eastAsia="zh-TW"/>
        </w:rPr>
        <w:t>Albany</w:t>
      </w:r>
      <w:r w:rsidRPr="00B4630D">
        <w:rPr>
          <w:rFonts w:hint="eastAsia"/>
          <w:lang w:eastAsia="zh-TW"/>
        </w:rPr>
        <w:t>奈米科技園區，延攬「半導體產業協會」</w:t>
      </w:r>
      <w:r w:rsidR="008B13F5" w:rsidRPr="00B4630D">
        <w:rPr>
          <w:rFonts w:hint="eastAsia"/>
          <w:lang w:eastAsia="zh-TW"/>
        </w:rPr>
        <w:t>（</w:t>
      </w:r>
      <w:r w:rsidRPr="00B4630D">
        <w:rPr>
          <w:rFonts w:hint="eastAsia"/>
          <w:lang w:eastAsia="zh-TW"/>
        </w:rPr>
        <w:t>SEMI</w:t>
      </w:r>
      <w:r w:rsidR="008B13F5" w:rsidRPr="00B4630D">
        <w:rPr>
          <w:rFonts w:hint="eastAsia"/>
          <w:lang w:eastAsia="zh-TW"/>
        </w:rPr>
        <w:t>）</w:t>
      </w:r>
      <w:r w:rsidRPr="00B4630D">
        <w:rPr>
          <w:rFonts w:hint="eastAsia"/>
          <w:lang w:eastAsia="zh-TW"/>
        </w:rPr>
        <w:t>美國區總裁</w:t>
      </w:r>
      <w:r w:rsidRPr="00B4630D">
        <w:rPr>
          <w:rFonts w:hint="eastAsia"/>
          <w:lang w:eastAsia="zh-TW"/>
        </w:rPr>
        <w:t>David Anderson</w:t>
      </w:r>
      <w:r w:rsidRPr="00B4630D">
        <w:rPr>
          <w:rFonts w:hint="eastAsia"/>
          <w:lang w:eastAsia="zh-TW"/>
        </w:rPr>
        <w:t>及格羅方德</w:t>
      </w:r>
      <w:r w:rsidR="008B13F5" w:rsidRPr="00B4630D">
        <w:rPr>
          <w:rFonts w:hint="eastAsia"/>
          <w:lang w:eastAsia="zh-TW"/>
        </w:rPr>
        <w:t>（</w:t>
      </w:r>
      <w:r w:rsidRPr="00B4630D">
        <w:rPr>
          <w:lang w:eastAsia="zh-TW"/>
        </w:rPr>
        <w:t>Global</w:t>
      </w:r>
      <w:r w:rsidRPr="00B4630D">
        <w:rPr>
          <w:rFonts w:hint="eastAsia"/>
          <w:lang w:eastAsia="zh-TW"/>
        </w:rPr>
        <w:t>Foundries</w:t>
      </w:r>
      <w:r w:rsidR="008B13F5" w:rsidRPr="00B4630D">
        <w:rPr>
          <w:rFonts w:hint="eastAsia"/>
          <w:lang w:eastAsia="zh-TW"/>
        </w:rPr>
        <w:t>）</w:t>
      </w:r>
      <w:r w:rsidRPr="00B4630D">
        <w:rPr>
          <w:rFonts w:hint="eastAsia"/>
          <w:lang w:eastAsia="zh-TW"/>
        </w:rPr>
        <w:t>前執行長</w:t>
      </w:r>
      <w:r w:rsidRPr="00B4630D">
        <w:rPr>
          <w:rFonts w:hint="eastAsia"/>
          <w:lang w:eastAsia="zh-TW"/>
        </w:rPr>
        <w:t>Douglas Grose</w:t>
      </w:r>
      <w:r w:rsidRPr="00B4630D">
        <w:rPr>
          <w:rFonts w:hint="eastAsia"/>
          <w:lang w:eastAsia="zh-TW"/>
        </w:rPr>
        <w:t>等半導體產業老將推動本案。</w:t>
      </w:r>
    </w:p>
    <w:p w:rsidR="007716CD" w:rsidRPr="00B4630D" w:rsidRDefault="007716CD" w:rsidP="00C43C6D">
      <w:pPr>
        <w:pStyle w:val="af3"/>
        <w:ind w:left="945" w:firstLine="472"/>
        <w:rPr>
          <w:lang w:eastAsia="zh-TW"/>
        </w:rPr>
      </w:pPr>
      <w:r w:rsidRPr="00B4630D">
        <w:rPr>
          <w:lang w:eastAsia="zh-TW"/>
        </w:rPr>
        <w:t>產業工具機受惠州內電子、軟體及材料加工等高科技產業，紐約為產業工具機及其系統生產及設計中心，產品包括空壓機、渦輪機及發電機，產業年收益達</w:t>
      </w:r>
      <w:r w:rsidRPr="00B4630D">
        <w:rPr>
          <w:lang w:eastAsia="zh-TW"/>
        </w:rPr>
        <w:t>60</w:t>
      </w:r>
      <w:r w:rsidRPr="00B4630D">
        <w:rPr>
          <w:lang w:eastAsia="zh-TW"/>
        </w:rPr>
        <w:t>億美元，紐約州提供製造業免企業所得稅優惠。</w:t>
      </w:r>
    </w:p>
    <w:p w:rsidR="007716CD" w:rsidRPr="00B4630D" w:rsidRDefault="007716CD" w:rsidP="00C43C6D">
      <w:pPr>
        <w:pStyle w:val="af3"/>
        <w:ind w:left="945" w:firstLine="472"/>
        <w:rPr>
          <w:lang w:eastAsia="zh-TW"/>
        </w:rPr>
      </w:pPr>
      <w:r w:rsidRPr="00B4630D">
        <w:rPr>
          <w:lang w:eastAsia="zh-TW"/>
        </w:rPr>
        <w:t>科技與電子產業發達，高科技從業人口全美第三高，積極發展半導</w:t>
      </w:r>
      <w:r w:rsidRPr="00B4630D">
        <w:rPr>
          <w:spacing w:val="-2"/>
          <w:lang w:eastAsia="zh-TW"/>
        </w:rPr>
        <w:t>體、奈米科技、太陽能光電、矽光子等相關產業。包括</w:t>
      </w:r>
      <w:r w:rsidRPr="00B4630D">
        <w:rPr>
          <w:spacing w:val="-2"/>
          <w:lang w:eastAsia="zh-TW"/>
        </w:rPr>
        <w:t>Applied Materials</w:t>
      </w:r>
      <w:r w:rsidRPr="00B4630D">
        <w:rPr>
          <w:spacing w:val="-2"/>
          <w:lang w:eastAsia="zh-TW"/>
        </w:rPr>
        <w:t>、</w:t>
      </w:r>
      <w:r w:rsidRPr="00B4630D">
        <w:rPr>
          <w:spacing w:val="-2"/>
          <w:lang w:eastAsia="zh-TW"/>
        </w:rPr>
        <w:t>I</w:t>
      </w:r>
      <w:r w:rsidRPr="00B4630D">
        <w:rPr>
          <w:lang w:eastAsia="zh-TW"/>
        </w:rPr>
        <w:t>BM</w:t>
      </w:r>
      <w:r w:rsidRPr="00B4630D">
        <w:rPr>
          <w:lang w:eastAsia="zh-TW"/>
        </w:rPr>
        <w:t>、</w:t>
      </w:r>
      <w:r w:rsidRPr="00B4630D">
        <w:rPr>
          <w:lang w:eastAsia="zh-TW"/>
        </w:rPr>
        <w:t>LAM Research</w:t>
      </w:r>
      <w:r w:rsidRPr="00B4630D">
        <w:rPr>
          <w:lang w:eastAsia="zh-TW"/>
        </w:rPr>
        <w:t>、</w:t>
      </w:r>
      <w:r w:rsidRPr="00B4630D">
        <w:rPr>
          <w:lang w:eastAsia="zh-TW"/>
        </w:rPr>
        <w:t>Tokyo Electron</w:t>
      </w:r>
      <w:r w:rsidRPr="00B4630D">
        <w:rPr>
          <w:lang w:eastAsia="zh-TW"/>
        </w:rPr>
        <w:t>等知名業者均在紐約設置據點。另全球第三大晶圓代工廠</w:t>
      </w:r>
      <w:r w:rsidRPr="00B4630D">
        <w:rPr>
          <w:lang w:eastAsia="zh-TW"/>
        </w:rPr>
        <w:t>Global</w:t>
      </w:r>
      <w:r w:rsidRPr="00B4630D">
        <w:rPr>
          <w:rFonts w:hint="eastAsia"/>
          <w:lang w:eastAsia="zh-TW"/>
        </w:rPr>
        <w:t>Foundries</w:t>
      </w:r>
      <w:r w:rsidRPr="00B4630D">
        <w:rPr>
          <w:lang w:eastAsia="zh-TW"/>
        </w:rPr>
        <w:t>已於</w:t>
      </w:r>
      <w:r w:rsidRPr="00B4630D">
        <w:rPr>
          <w:lang w:eastAsia="zh-TW"/>
        </w:rPr>
        <w:t>2021</w:t>
      </w:r>
      <w:r w:rsidRPr="00B4630D">
        <w:rPr>
          <w:lang w:eastAsia="zh-TW"/>
        </w:rPr>
        <w:t>年</w:t>
      </w:r>
      <w:r w:rsidRPr="00B4630D">
        <w:rPr>
          <w:lang w:eastAsia="zh-TW"/>
        </w:rPr>
        <w:t>4</w:t>
      </w:r>
      <w:r w:rsidRPr="00B4630D">
        <w:rPr>
          <w:lang w:eastAsia="zh-TW"/>
        </w:rPr>
        <w:t>月宣布將總部遷往紐約上州地區，並持續投資擴大當地產能。</w:t>
      </w:r>
      <w:r w:rsidRPr="00B4630D">
        <w:rPr>
          <w:lang w:eastAsia="zh-TW"/>
        </w:rPr>
        <w:t>Wolfspeed</w:t>
      </w:r>
      <w:r w:rsidRPr="00B4630D">
        <w:rPr>
          <w:rFonts w:hint="eastAsia"/>
          <w:lang w:eastAsia="zh-TW"/>
        </w:rPr>
        <w:t>於紐約上州</w:t>
      </w:r>
      <w:r w:rsidRPr="00B4630D">
        <w:rPr>
          <w:lang w:eastAsia="zh-TW"/>
        </w:rPr>
        <w:t>Mohawk Valley</w:t>
      </w:r>
      <w:r w:rsidRPr="00B4630D">
        <w:rPr>
          <w:rFonts w:hint="eastAsia"/>
          <w:lang w:eastAsia="zh-TW"/>
        </w:rPr>
        <w:t>啟用</w:t>
      </w:r>
      <w:r w:rsidRPr="00B4630D">
        <w:rPr>
          <w:rFonts w:ascii="MS Gothic" w:eastAsia="MS Gothic" w:hAnsi="MS Gothic" w:cs="MS Gothic" w:hint="eastAsia"/>
          <w:lang w:eastAsia="zh-TW"/>
        </w:rPr>
        <w:t>耗資</w:t>
      </w:r>
      <w:r w:rsidRPr="00B4630D">
        <w:rPr>
          <w:lang w:eastAsia="zh-TW"/>
        </w:rPr>
        <w:t>10</w:t>
      </w:r>
      <w:r w:rsidRPr="00B4630D">
        <w:rPr>
          <w:rFonts w:hint="eastAsia"/>
          <w:lang w:eastAsia="zh-TW"/>
        </w:rPr>
        <w:t>億美元建造全球最大</w:t>
      </w:r>
      <w:r w:rsidRPr="00B4630D">
        <w:rPr>
          <w:lang w:eastAsia="zh-TW"/>
        </w:rPr>
        <w:t>8</w:t>
      </w:r>
      <w:r w:rsidRPr="00B4630D">
        <w:rPr>
          <w:rFonts w:hint="eastAsia"/>
          <w:lang w:eastAsia="zh-TW"/>
        </w:rPr>
        <w:t>吋碳化矽</w:t>
      </w:r>
      <w:r w:rsidR="008B13F5" w:rsidRPr="00B4630D">
        <w:rPr>
          <w:lang w:eastAsia="zh-TW"/>
        </w:rPr>
        <w:t>（</w:t>
      </w:r>
      <w:r w:rsidRPr="00B4630D">
        <w:rPr>
          <w:lang w:eastAsia="zh-TW"/>
        </w:rPr>
        <w:t>SiC</w:t>
      </w:r>
      <w:r w:rsidR="008B13F5" w:rsidRPr="00B4630D">
        <w:rPr>
          <w:lang w:eastAsia="zh-TW"/>
        </w:rPr>
        <w:t>）</w:t>
      </w:r>
      <w:r w:rsidRPr="00B4630D">
        <w:rPr>
          <w:rFonts w:hint="eastAsia"/>
          <w:lang w:eastAsia="zh-TW"/>
        </w:rPr>
        <w:t>製造工廠，該公司於全球碳化矽生產具領先</w:t>
      </w:r>
      <w:r w:rsidRPr="00B4630D">
        <w:rPr>
          <w:rFonts w:ascii="MS Gothic" w:eastAsia="MS Gothic" w:hAnsi="MS Gothic" w:cs="MS Gothic" w:hint="eastAsia"/>
          <w:lang w:eastAsia="zh-TW"/>
        </w:rPr>
        <w:t>地位，</w:t>
      </w:r>
      <w:r w:rsidRPr="00B4630D">
        <w:rPr>
          <w:rFonts w:hint="eastAsia"/>
          <w:lang w:eastAsia="zh-TW"/>
        </w:rPr>
        <w:t>碳化矽可用於</w:t>
      </w:r>
      <w:r w:rsidRPr="00B4630D">
        <w:rPr>
          <w:rFonts w:ascii="MS Gothic" w:eastAsia="MS Gothic" w:hAnsi="MS Gothic" w:cs="MS Gothic" w:hint="eastAsia"/>
          <w:lang w:eastAsia="zh-TW"/>
        </w:rPr>
        <w:t>電動車、再生能源、儲能及工業等重要應</w:t>
      </w:r>
      <w:r w:rsidRPr="00B4630D">
        <w:rPr>
          <w:rFonts w:hint="eastAsia"/>
          <w:lang w:eastAsia="zh-TW"/>
        </w:rPr>
        <w:t>用。</w:t>
      </w:r>
    </w:p>
    <w:p w:rsidR="007716CD" w:rsidRPr="00B4630D" w:rsidRDefault="007716CD" w:rsidP="00C43C6D">
      <w:pPr>
        <w:pStyle w:val="af3"/>
        <w:ind w:left="945" w:firstLine="472"/>
        <w:rPr>
          <w:lang w:eastAsia="zh-TW"/>
        </w:rPr>
      </w:pPr>
      <w:r w:rsidRPr="00B4630D">
        <w:rPr>
          <w:lang w:eastAsia="zh-TW"/>
        </w:rPr>
        <w:t>生技及生命科學積極發展製藥、醫療器材、診斷研究與開發等領域。擁有全美第二高生科相關就業人口，全美第二高生物科學高等教育學位人口。該產業因官方投入廣泛發展計畫並透過公私夥伴合作方式得以快速成長。</w:t>
      </w:r>
    </w:p>
    <w:p w:rsidR="007716CD" w:rsidRPr="00B4630D" w:rsidRDefault="007716CD" w:rsidP="00C43C6D">
      <w:pPr>
        <w:pStyle w:val="af1"/>
        <w:ind w:left="945" w:hanging="709"/>
      </w:pPr>
      <w:r w:rsidRPr="00B4630D">
        <w:t>（二）服務業：</w:t>
      </w:r>
    </w:p>
    <w:p w:rsidR="007716CD" w:rsidRPr="00B4630D" w:rsidRDefault="007716CD" w:rsidP="00C43C6D">
      <w:pPr>
        <w:pStyle w:val="af6"/>
        <w:ind w:left="1417" w:hanging="472"/>
      </w:pPr>
      <w:r w:rsidRPr="00B4630D">
        <w:t>１、金融與保險業：紐約是世界規模最大的金融服務及商業中心。舉世聞名的華爾街是貢獻紐約州最大薪資所得稅的來源。其產業包括資本市場、投資銀行、避險基金、私有資金、資產管理、進出口銀行以及保險。主要金融機構有花旗銀行、摩根大通、美國商業銀行及多家外國銀行以及高盛投資機構等。全州金融保險機構掌握資金達</w:t>
      </w:r>
      <w:r w:rsidRPr="00B4630D">
        <w:t>7.1</w:t>
      </w:r>
      <w:r w:rsidRPr="00B4630D">
        <w:t>兆美元，超過</w:t>
      </w:r>
      <w:r w:rsidRPr="00B4630D">
        <w:t>1</w:t>
      </w:r>
      <w:r w:rsidRPr="00B4630D">
        <w:t>萬家保險公司在紐約設置總部。</w:t>
      </w:r>
    </w:p>
    <w:p w:rsidR="007716CD" w:rsidRPr="00B4630D" w:rsidRDefault="007716CD" w:rsidP="007716CD">
      <w:pPr>
        <w:pStyle w:val="af6"/>
        <w:ind w:left="1417" w:hanging="472"/>
      </w:pPr>
      <w:r w:rsidRPr="00B4630D">
        <w:t>２、高等教育：紐約州的第一級的大學全美排名第一，有名的高等教育學府有哥倫比亞大學、康乃爾大學、紐約大學以及紐約州立大學（</w:t>
      </w:r>
      <w:r w:rsidRPr="00B4630D">
        <w:t>SUNY</w:t>
      </w:r>
      <w:r w:rsidRPr="00B4630D">
        <w:t>）、紐約市立大學（</w:t>
      </w:r>
      <w:r w:rsidRPr="00B4630D">
        <w:t>CUNY</w:t>
      </w:r>
      <w:r w:rsidRPr="00B4630D">
        <w:t>）、私立大學有</w:t>
      </w:r>
      <w:r w:rsidRPr="00B4630D">
        <w:t>New School</w:t>
      </w:r>
      <w:r w:rsidRPr="00B4630D">
        <w:t>、</w:t>
      </w:r>
      <w:r w:rsidRPr="00B4630D">
        <w:t>Cooper Union</w:t>
      </w:r>
      <w:r w:rsidRPr="00B4630D">
        <w:t>以及</w:t>
      </w:r>
      <w:r w:rsidRPr="00B4630D">
        <w:t>Pace</w:t>
      </w:r>
      <w:r w:rsidRPr="00B4630D">
        <w:t>大學等、另外</w:t>
      </w:r>
      <w:r w:rsidRPr="00B4630D">
        <w:t>FIT</w:t>
      </w:r>
      <w:r w:rsidRPr="00B4630D">
        <w:t>、</w:t>
      </w:r>
      <w:r w:rsidRPr="00B4630D">
        <w:t>Pratt</w:t>
      </w:r>
      <w:r w:rsidRPr="00B4630D">
        <w:t>及</w:t>
      </w:r>
      <w:r w:rsidRPr="00B4630D">
        <w:t>Parson</w:t>
      </w:r>
      <w:r w:rsidRPr="00B4630D">
        <w:t>是有名的設計學院；另外全世界有名的西點軍校坐落在紐約上州的熊山附近。紐約州每年平均吸引約</w:t>
      </w:r>
      <w:r w:rsidRPr="00B4630D">
        <w:t>12</w:t>
      </w:r>
      <w:r w:rsidRPr="00B4630D">
        <w:t>萬名外籍學生前來就讀，多來自中國大陸及亞洲地區，為紐約政府賺進約</w:t>
      </w:r>
      <w:r w:rsidRPr="00B4630D">
        <w:t>50</w:t>
      </w:r>
      <w:r w:rsidRPr="00B4630D">
        <w:t>億美元。</w:t>
      </w:r>
    </w:p>
    <w:p w:rsidR="007716CD" w:rsidRPr="00B4630D" w:rsidRDefault="007716CD" w:rsidP="007716CD">
      <w:pPr>
        <w:pStyle w:val="af6"/>
        <w:ind w:left="1417" w:hanging="472"/>
      </w:pPr>
      <w:r w:rsidRPr="00B4630D">
        <w:t>３、房地產業：紐約市房地產現在成為全球最受青睞的投資標的，在紐約出售的辦公室大樓</w:t>
      </w:r>
      <w:r w:rsidRPr="00B4630D">
        <w:rPr>
          <w:lang w:eastAsia="zh-HK"/>
        </w:rPr>
        <w:t>及</w:t>
      </w:r>
      <w:r w:rsidRPr="00B4630D">
        <w:t>個人住宅房地產</w:t>
      </w:r>
      <w:r w:rsidRPr="00B4630D">
        <w:rPr>
          <w:lang w:eastAsia="zh-HK"/>
        </w:rPr>
        <w:t>均有許多外國</w:t>
      </w:r>
      <w:r w:rsidRPr="00B4630D">
        <w:t>買家，近年尤以中國大陸買主占大多數。更由於紐約市有聯合國、全世界各國的領事館以及跨國大公司都想在紐約占一席之地，因此大量駐外人員、專業人員進駐紐約市</w:t>
      </w:r>
      <w:r w:rsidRPr="00B4630D">
        <w:rPr>
          <w:lang w:eastAsia="zh-TW"/>
        </w:rPr>
        <w:t>。</w:t>
      </w:r>
    </w:p>
    <w:p w:rsidR="007716CD" w:rsidRPr="00B4630D" w:rsidRDefault="007716CD" w:rsidP="007716CD">
      <w:pPr>
        <w:pStyle w:val="af6"/>
        <w:ind w:left="1417" w:hanging="472"/>
      </w:pPr>
      <w:r w:rsidRPr="00B4630D">
        <w:t>４、法律諮詢服務業：美國法律雜誌（</w:t>
      </w:r>
      <w:r w:rsidRPr="00B4630D">
        <w:t>Nat</w:t>
      </w:r>
      <w:r w:rsidRPr="00B4630D">
        <w:rPr>
          <w:rFonts w:eastAsiaTheme="minorEastAsia" w:hint="eastAsia"/>
          <w:lang w:eastAsia="zh-TW"/>
        </w:rPr>
        <w:t>i</w:t>
      </w:r>
      <w:r w:rsidRPr="00B4630D">
        <w:t>onal Law Journal</w:t>
      </w:r>
      <w:r w:rsidRPr="00B4630D">
        <w:t>）稱紐約是全美最大的法律服務業市場（按律師人數計算），依據雜誌所做的</w:t>
      </w:r>
      <w:r w:rsidRPr="00B4630D">
        <w:t>NLJ 350</w:t>
      </w:r>
      <w:r w:rsidRPr="00B4630D">
        <w:t>調查，</w:t>
      </w:r>
      <w:r w:rsidRPr="00B4630D">
        <w:rPr>
          <w:lang w:eastAsia="zh-HK"/>
        </w:rPr>
        <w:t>全美前</w:t>
      </w:r>
      <w:r w:rsidRPr="00B4630D">
        <w:rPr>
          <w:lang w:eastAsia="zh-HK"/>
        </w:rPr>
        <w:t>350</w:t>
      </w:r>
      <w:r w:rsidRPr="00B4630D">
        <w:rPr>
          <w:lang w:eastAsia="zh-HK"/>
        </w:rPr>
        <w:t>大</w:t>
      </w:r>
      <w:r w:rsidRPr="00B4630D">
        <w:t>律師事務所，</w:t>
      </w:r>
      <w:r w:rsidRPr="00B4630D">
        <w:rPr>
          <w:lang w:eastAsia="zh-HK"/>
        </w:rPr>
        <w:t>紐約即占</w:t>
      </w:r>
      <w:r w:rsidRPr="00B4630D">
        <w:rPr>
          <w:lang w:eastAsia="zh-HK"/>
        </w:rPr>
        <w:t>58</w:t>
      </w:r>
      <w:r w:rsidRPr="00B4630D">
        <w:rPr>
          <w:lang w:eastAsia="zh-HK"/>
        </w:rPr>
        <w:t>間</w:t>
      </w:r>
      <w:r w:rsidRPr="00B4630D">
        <w:t>。</w:t>
      </w:r>
    </w:p>
    <w:p w:rsidR="007716CD" w:rsidRPr="00B4630D" w:rsidRDefault="007716CD" w:rsidP="007716CD">
      <w:pPr>
        <w:pStyle w:val="af6"/>
        <w:ind w:left="1417" w:hanging="472"/>
      </w:pPr>
      <w:r w:rsidRPr="00B4630D">
        <w:t>５、時裝業：紐約市為全球時尚中心之一，全球有</w:t>
      </w:r>
      <w:r w:rsidRPr="00B4630D">
        <w:t>800</w:t>
      </w:r>
      <w:r w:rsidRPr="00B4630D">
        <w:t>家設計公司將總公司設在紐約，比巴黎多了一倍。在紐約市的成衣區就有</w:t>
      </w:r>
      <w:r w:rsidRPr="00B4630D">
        <w:t>2</w:t>
      </w:r>
      <w:r w:rsidRPr="00B4630D">
        <w:t>家服裝設計學校，周圍還有許多配件及布料公司，方便設計師成立自己的品牌。為了替流行服飾做宣傳，紐約每年有</w:t>
      </w:r>
      <w:r w:rsidRPr="00B4630D">
        <w:t>2</w:t>
      </w:r>
      <w:r w:rsidRPr="00B4630D">
        <w:t>次服裝週，邀請新銳設計師展現最新的作品，吸引世界設計師來朝聖。</w:t>
      </w:r>
    </w:p>
    <w:p w:rsidR="007716CD" w:rsidRPr="00B4630D" w:rsidRDefault="007716CD" w:rsidP="007716CD">
      <w:pPr>
        <w:pStyle w:val="af6"/>
        <w:ind w:left="1417" w:hanging="472"/>
      </w:pPr>
      <w:r w:rsidRPr="00B4630D">
        <w:rPr>
          <w:lang w:eastAsia="zh-TW"/>
        </w:rPr>
        <w:t>６</w:t>
      </w:r>
      <w:r w:rsidRPr="00B4630D">
        <w:t>、媒體</w:t>
      </w:r>
      <w:r w:rsidRPr="00B4630D">
        <w:rPr>
          <w:lang w:eastAsia="zh-TW"/>
        </w:rPr>
        <w:t>廣告</w:t>
      </w:r>
      <w:r w:rsidRPr="00B4630D">
        <w:t>業：紐約是國際媒體及通訊中心。</w:t>
      </w:r>
      <w:r w:rsidRPr="00B4630D">
        <w:t>TimeWarner</w:t>
      </w:r>
      <w:r w:rsidRPr="00B4630D">
        <w:t>、</w:t>
      </w:r>
      <w:r w:rsidRPr="00B4630D">
        <w:t>News Corporation</w:t>
      </w:r>
      <w:r w:rsidRPr="00B4630D">
        <w:t>、</w:t>
      </w:r>
      <w:r w:rsidRPr="00B4630D">
        <w:t>Warner Music Group</w:t>
      </w:r>
      <w:r w:rsidRPr="00B4630D">
        <w:t>、</w:t>
      </w:r>
      <w:r w:rsidRPr="00B4630D">
        <w:t>Universal Music Group</w:t>
      </w:r>
      <w:r w:rsidRPr="00B4630D">
        <w:t>、</w:t>
      </w:r>
      <w:r w:rsidRPr="00B4630D">
        <w:t>Bloomberg LLC</w:t>
      </w:r>
      <w:r w:rsidRPr="00B4630D">
        <w:t>以及</w:t>
      </w:r>
      <w:r w:rsidRPr="00B4630D">
        <w:t>Viacom</w:t>
      </w:r>
      <w:r w:rsidRPr="00B4630D">
        <w:t>等大公司的總公司都在紐約市。由於數位媒體，如谷歌、雅虎、臉書及亞馬遜的加入，帶動紐約市在這方面及週邊產業的發展。</w:t>
      </w:r>
    </w:p>
    <w:p w:rsidR="007716CD" w:rsidRPr="00B4630D" w:rsidRDefault="007716CD" w:rsidP="007716CD">
      <w:pPr>
        <w:pStyle w:val="af6"/>
        <w:ind w:left="1417" w:hanging="472"/>
        <w:rPr>
          <w:rFonts w:eastAsiaTheme="minorEastAsia"/>
          <w:lang w:eastAsia="zh-TW"/>
        </w:rPr>
      </w:pPr>
      <w:r w:rsidRPr="00B4630D">
        <w:t>７、觀光業：旅遊業仍是紐約市經濟增長重點。過去</w:t>
      </w:r>
      <w:r w:rsidRPr="00B4630D">
        <w:t>20</w:t>
      </w:r>
      <w:r w:rsidRPr="00B4630D">
        <w:t>年，紐約旅遊業成長</w:t>
      </w:r>
      <w:r w:rsidRPr="00B4630D">
        <w:t>90%</w:t>
      </w:r>
      <w:r w:rsidRPr="00B4630D">
        <w:t>，增加數十萬個就業機會，並成為紐約市中等收入人口主要工作機會，</w:t>
      </w:r>
      <w:r w:rsidRPr="00B4630D">
        <w:t>2019</w:t>
      </w:r>
      <w:r w:rsidRPr="00B4630D">
        <w:t>年高達</w:t>
      </w:r>
      <w:r w:rsidRPr="00B4630D">
        <w:t>2.65</w:t>
      </w:r>
      <w:r w:rsidRPr="00B4630D">
        <w:t>億名觀光客造訪紐約州，直接消費高達</w:t>
      </w:r>
      <w:r w:rsidRPr="00B4630D">
        <w:t>736</w:t>
      </w:r>
      <w:r w:rsidRPr="00B4630D">
        <w:t>億萬美元，經濟規模達</w:t>
      </w:r>
      <w:r w:rsidRPr="00B4630D">
        <w:t>1</w:t>
      </w:r>
      <w:r w:rsidRPr="00B4630D">
        <w:rPr>
          <w:rFonts w:hint="eastAsia"/>
        </w:rPr>
        <w:t>,</w:t>
      </w:r>
      <w:r w:rsidRPr="00B4630D">
        <w:t>176</w:t>
      </w:r>
      <w:r w:rsidRPr="00B4630D">
        <w:t>億美元。</w:t>
      </w:r>
      <w:r w:rsidRPr="00B4630D">
        <w:t>2020</w:t>
      </w:r>
      <w:r w:rsidRPr="00B4630D">
        <w:t>年</w:t>
      </w:r>
      <w:r w:rsidRPr="00B4630D">
        <w:rPr>
          <w:rFonts w:hint="eastAsia"/>
          <w:lang w:eastAsia="zh-HK"/>
        </w:rPr>
        <w:t>「嚴重特殊傳染性肺炎」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w:t>
      </w:r>
      <w:r w:rsidRPr="00B4630D">
        <w:rPr>
          <w:rFonts w:hint="eastAsia"/>
        </w:rPr>
        <w:t>疫情爆發重創紐約觀光業，美國邊境因疫情關閉</w:t>
      </w:r>
      <w:r w:rsidRPr="00B4630D">
        <w:rPr>
          <w:rFonts w:hint="eastAsia"/>
        </w:rPr>
        <w:t>18</w:t>
      </w:r>
      <w:r w:rsidRPr="00B4630D">
        <w:rPr>
          <w:rFonts w:hint="eastAsia"/>
        </w:rPr>
        <w:t>個多月後，</w:t>
      </w:r>
      <w:r w:rsidRPr="00B4630D">
        <w:rPr>
          <w:rFonts w:hint="eastAsia"/>
        </w:rPr>
        <w:t>2021</w:t>
      </w:r>
      <w:r w:rsidRPr="00B4630D">
        <w:rPr>
          <w:rFonts w:hint="eastAsia"/>
        </w:rPr>
        <w:t>年</w:t>
      </w:r>
      <w:r w:rsidRPr="00B4630D">
        <w:rPr>
          <w:rFonts w:hint="eastAsia"/>
        </w:rPr>
        <w:t>11</w:t>
      </w:r>
      <w:r w:rsidRPr="00B4630D">
        <w:rPr>
          <w:rFonts w:hint="eastAsia"/>
        </w:rPr>
        <w:t>月</w:t>
      </w:r>
      <w:r w:rsidRPr="00B4630D">
        <w:rPr>
          <w:rFonts w:hint="eastAsia"/>
        </w:rPr>
        <w:t>8</w:t>
      </w:r>
      <w:r w:rsidRPr="00B4630D">
        <w:rPr>
          <w:rFonts w:hint="eastAsia"/>
        </w:rPr>
        <w:t>日對接種疫苗外國人士重新開放；全美最受國際遊客喜愛的紐約已見人潮回籠。</w:t>
      </w:r>
    </w:p>
    <w:p w:rsidR="007716CD" w:rsidRPr="00B4630D" w:rsidRDefault="009A56D1" w:rsidP="009A56D1">
      <w:pPr>
        <w:pStyle w:val="af6"/>
        <w:ind w:left="1417" w:hanging="472"/>
      </w:pPr>
      <w:r w:rsidRPr="00B4630D">
        <w:t>８</w:t>
      </w:r>
      <w:r w:rsidR="007716CD" w:rsidRPr="00B4630D">
        <w:t>、新創：紐約為全球金融、媒體、時尚、藝術等</w:t>
      </w:r>
      <w:r w:rsidR="007716CD" w:rsidRPr="00B4630D">
        <w:rPr>
          <w:rFonts w:hint="eastAsia"/>
        </w:rPr>
        <w:t>產業中心，其多元文化對於全球人才與新穎商業模式具高度包容性；研究機構</w:t>
      </w:r>
      <w:r w:rsidR="007716CD" w:rsidRPr="00B4630D">
        <w:t>Startup Genome</w:t>
      </w:r>
      <w:r w:rsidR="007716CD" w:rsidRPr="00B4630D">
        <w:t>「</w:t>
      </w:r>
      <w:r w:rsidR="007716CD" w:rsidRPr="00B4630D">
        <w:t>2021</w:t>
      </w:r>
      <w:r w:rsidR="007716CD" w:rsidRPr="00B4630D">
        <w:t>年全球創業生態系報告</w:t>
      </w:r>
      <w:r w:rsidR="008B13F5" w:rsidRPr="00B4630D">
        <w:t>（</w:t>
      </w:r>
      <w:r w:rsidR="007716CD" w:rsidRPr="00B4630D">
        <w:t>GSER</w:t>
      </w:r>
      <w:r w:rsidR="008B13F5" w:rsidRPr="00B4630D">
        <w:t>）</w:t>
      </w:r>
      <w:r w:rsidR="007716CD" w:rsidRPr="00B4630D">
        <w:t>」指出，紐約緊追</w:t>
      </w:r>
      <w:r w:rsidR="007716CD" w:rsidRPr="00B4630D">
        <w:rPr>
          <w:rFonts w:hint="eastAsia"/>
        </w:rPr>
        <w:t>矽谷為全球第二大創業生態系統，</w:t>
      </w:r>
      <w:r w:rsidR="007716CD" w:rsidRPr="00B4630D">
        <w:t>2020</w:t>
      </w:r>
      <w:r w:rsidR="007716CD" w:rsidRPr="00B4630D">
        <w:t>年生態系估</w:t>
      </w:r>
      <w:r w:rsidR="007716CD" w:rsidRPr="00B4630D">
        <w:rPr>
          <w:rFonts w:hint="eastAsia"/>
        </w:rPr>
        <w:t>值</w:t>
      </w:r>
      <w:r w:rsidR="008B13F5" w:rsidRPr="00B4630D">
        <w:t>（</w:t>
      </w:r>
      <w:r w:rsidR="007716CD" w:rsidRPr="00B4630D">
        <w:t>Ecosystem Value</w:t>
      </w:r>
      <w:r w:rsidR="008B13F5" w:rsidRPr="00B4630D">
        <w:t>）</w:t>
      </w:r>
      <w:r w:rsidR="007716CD" w:rsidRPr="00B4630D">
        <w:t>達</w:t>
      </w:r>
      <w:r w:rsidR="007716CD" w:rsidRPr="00B4630D">
        <w:t>1,890</w:t>
      </w:r>
      <w:r w:rsidR="007716CD" w:rsidRPr="00B4630D">
        <w:t>億萬美元。紐約政府鼓勵扶持新創發展，提供各項獎勵措施，將紐約打造為全球首屈一指創業生態系統。</w:t>
      </w:r>
    </w:p>
    <w:p w:rsidR="007716CD" w:rsidRPr="00B4630D" w:rsidRDefault="007716CD" w:rsidP="007716CD">
      <w:pPr>
        <w:pStyle w:val="a6"/>
        <w:spacing w:before="257" w:after="257"/>
        <w:ind w:left="632" w:hanging="632"/>
      </w:pPr>
      <w:r w:rsidRPr="00B4630D">
        <w:t>四、經濟展望</w:t>
      </w:r>
    </w:p>
    <w:p w:rsidR="007716CD" w:rsidRPr="00B4630D" w:rsidRDefault="007716CD" w:rsidP="007716CD">
      <w:pPr>
        <w:ind w:firstLine="472"/>
        <w:rPr>
          <w:rFonts w:eastAsiaTheme="minorEastAsia"/>
          <w:lang w:eastAsia="zh-TW"/>
        </w:rPr>
      </w:pPr>
      <w:r w:rsidRPr="00B4630D">
        <w:rPr>
          <w:rFonts w:hint="eastAsia"/>
          <w:lang w:eastAsia="zh-TW"/>
        </w:rPr>
        <w:t>紐約、紐澤西及康州三州聯合宣布自</w:t>
      </w:r>
      <w:r w:rsidRPr="00B4630D">
        <w:rPr>
          <w:rFonts w:hint="eastAsia"/>
          <w:lang w:eastAsia="zh-TW"/>
        </w:rPr>
        <w:t>2021</w:t>
      </w:r>
      <w:r w:rsidRPr="00B4630D">
        <w:rPr>
          <w:rFonts w:hint="eastAsia"/>
          <w:lang w:eastAsia="zh-TW"/>
        </w:rPr>
        <w:t>年</w:t>
      </w:r>
      <w:r w:rsidRPr="00B4630D">
        <w:rPr>
          <w:rFonts w:hint="eastAsia"/>
          <w:lang w:eastAsia="zh-TW"/>
        </w:rPr>
        <w:t>5</w:t>
      </w:r>
      <w:r w:rsidRPr="00B4630D">
        <w:rPr>
          <w:rFonts w:hint="eastAsia"/>
          <w:lang w:eastAsia="zh-TW"/>
        </w:rPr>
        <w:t>月</w:t>
      </w:r>
      <w:r w:rsidRPr="00B4630D">
        <w:rPr>
          <w:rFonts w:hint="eastAsia"/>
          <w:lang w:eastAsia="zh-TW"/>
        </w:rPr>
        <w:t>19</w:t>
      </w:r>
      <w:r w:rsidRPr="00B4630D">
        <w:rPr>
          <w:rFonts w:hint="eastAsia"/>
          <w:lang w:eastAsia="zh-TW"/>
        </w:rPr>
        <w:t>日起解除大部分疫情商業限制，餐廳、辦公室、零售店、劇院、博物館、理髮店、遊樂園、體育館及健身房等均可完全營運，且取消人數上限。美國邊境因疫情關閉</w:t>
      </w:r>
      <w:r w:rsidRPr="00B4630D">
        <w:rPr>
          <w:rFonts w:hint="eastAsia"/>
          <w:lang w:eastAsia="zh-TW"/>
        </w:rPr>
        <w:t>18</w:t>
      </w:r>
      <w:r w:rsidRPr="00B4630D">
        <w:rPr>
          <w:rFonts w:hint="eastAsia"/>
          <w:lang w:eastAsia="zh-TW"/>
        </w:rPr>
        <w:t>個多月後，</w:t>
      </w:r>
      <w:r w:rsidRPr="00B4630D">
        <w:rPr>
          <w:rFonts w:hint="eastAsia"/>
          <w:lang w:eastAsia="zh-TW"/>
        </w:rPr>
        <w:t>2021</w:t>
      </w:r>
      <w:r w:rsidRPr="00B4630D">
        <w:rPr>
          <w:rFonts w:hint="eastAsia"/>
          <w:lang w:eastAsia="zh-TW"/>
        </w:rPr>
        <w:t>年</w:t>
      </w:r>
      <w:r w:rsidRPr="00B4630D">
        <w:rPr>
          <w:rFonts w:hint="eastAsia"/>
          <w:lang w:eastAsia="zh-TW"/>
        </w:rPr>
        <w:t>11</w:t>
      </w:r>
      <w:r w:rsidRPr="00B4630D">
        <w:rPr>
          <w:rFonts w:hint="eastAsia"/>
          <w:lang w:eastAsia="zh-TW"/>
        </w:rPr>
        <w:t>月</w:t>
      </w:r>
      <w:r w:rsidRPr="00B4630D">
        <w:rPr>
          <w:rFonts w:hint="eastAsia"/>
          <w:lang w:eastAsia="zh-TW"/>
        </w:rPr>
        <w:t>8</w:t>
      </w:r>
      <w:r w:rsidRPr="00B4630D">
        <w:rPr>
          <w:rFonts w:hint="eastAsia"/>
          <w:lang w:eastAsia="zh-TW"/>
        </w:rPr>
        <w:t>日對接種疫苗外國人士重新開放；全美最受國際遊客喜愛的紐約已見人潮回籠。</w:t>
      </w:r>
    </w:p>
    <w:p w:rsidR="007716CD" w:rsidRPr="00B4630D" w:rsidRDefault="007716CD" w:rsidP="007716CD">
      <w:pPr>
        <w:ind w:firstLine="472"/>
        <w:rPr>
          <w:lang w:eastAsia="zh-TW"/>
        </w:rPr>
      </w:pPr>
      <w:r w:rsidRPr="00B4630D">
        <w:rPr>
          <w:lang w:eastAsia="zh-TW"/>
        </w:rPr>
        <w:t>州長霍楚</w:t>
      </w:r>
      <w:r w:rsidRPr="00B4630D">
        <w:rPr>
          <w:lang w:eastAsia="zh-TW"/>
        </w:rPr>
        <w:t>2022</w:t>
      </w:r>
      <w:r w:rsidRPr="00B4630D">
        <w:rPr>
          <w:lang w:eastAsia="zh-TW"/>
        </w:rPr>
        <w:t>年</w:t>
      </w:r>
      <w:r w:rsidRPr="00B4630D">
        <w:rPr>
          <w:lang w:eastAsia="zh-TW"/>
        </w:rPr>
        <w:t>1</w:t>
      </w:r>
      <w:r w:rsidRPr="00B4630D">
        <w:rPr>
          <w:lang w:eastAsia="zh-TW"/>
        </w:rPr>
        <w:t>月</w:t>
      </w:r>
      <w:r w:rsidRPr="00B4630D">
        <w:rPr>
          <w:lang w:eastAsia="zh-TW"/>
        </w:rPr>
        <w:t>5</w:t>
      </w:r>
      <w:r w:rsidRPr="00B4630D">
        <w:rPr>
          <w:lang w:eastAsia="zh-TW"/>
        </w:rPr>
        <w:t>日發表接任州長以來首度「州情咨文」</w:t>
      </w:r>
      <w:r w:rsidR="008B13F5" w:rsidRPr="00B4630D">
        <w:rPr>
          <w:lang w:eastAsia="zh-TW"/>
        </w:rPr>
        <w:t>（</w:t>
      </w:r>
      <w:r w:rsidRPr="00B4630D">
        <w:rPr>
          <w:lang w:eastAsia="zh-TW"/>
        </w:rPr>
        <w:t>2022 State of the State</w:t>
      </w:r>
      <w:r w:rsidR="008B13F5" w:rsidRPr="00B4630D">
        <w:rPr>
          <w:lang w:eastAsia="zh-TW"/>
        </w:rPr>
        <w:t>）</w:t>
      </w:r>
      <w:r w:rsidRPr="00B4630D">
        <w:rPr>
          <w:lang w:eastAsia="zh-TW"/>
        </w:rPr>
        <w:t>談話，表示身為紐約首位女性州長，宣布包含</w:t>
      </w:r>
      <w:r w:rsidRPr="00B4630D">
        <w:rPr>
          <w:lang w:eastAsia="zh-TW"/>
        </w:rPr>
        <w:t>228</w:t>
      </w:r>
      <w:r w:rsidRPr="00B4630D">
        <w:rPr>
          <w:lang w:eastAsia="zh-TW"/>
        </w:rPr>
        <w:t>項措施「紐約新時代」</w:t>
      </w:r>
      <w:r w:rsidR="008B13F5" w:rsidRPr="00B4630D">
        <w:rPr>
          <w:lang w:eastAsia="zh-TW"/>
        </w:rPr>
        <w:t>（</w:t>
      </w:r>
      <w:r w:rsidRPr="00B4630D">
        <w:rPr>
          <w:lang w:eastAsia="zh-TW"/>
        </w:rPr>
        <w:t>New Era for New York</w:t>
      </w:r>
      <w:r w:rsidR="008B13F5" w:rsidRPr="00B4630D">
        <w:rPr>
          <w:lang w:eastAsia="zh-TW"/>
        </w:rPr>
        <w:t>）</w:t>
      </w:r>
      <w:r w:rsidRPr="00B4630D">
        <w:rPr>
          <w:lang w:eastAsia="zh-TW"/>
        </w:rPr>
        <w:t>議程。</w:t>
      </w:r>
      <w:r w:rsidRPr="00B4630D">
        <w:rPr>
          <w:rFonts w:hint="eastAsia"/>
          <w:lang w:eastAsia="zh-TW"/>
        </w:rPr>
        <w:t>說明紐約因應</w:t>
      </w:r>
      <w:r w:rsidRPr="00B4630D">
        <w:rPr>
          <w:rFonts w:hint="eastAsia"/>
          <w:lang w:eastAsia="zh-HK"/>
        </w:rPr>
        <w:t>「嚴重特殊傳染性肺炎」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w:t>
      </w:r>
      <w:r w:rsidRPr="00B4630D">
        <w:rPr>
          <w:rFonts w:hint="eastAsia"/>
          <w:lang w:eastAsia="zh-TW"/>
        </w:rPr>
        <w:t>最新進展，表示紐約總是從灰燼中崛起，深信當前並非絕望時刻，伊上任後制定防疫計畫隨</w:t>
      </w:r>
      <w:r w:rsidRPr="00B4630D">
        <w:rPr>
          <w:lang w:eastAsia="zh-TW"/>
        </w:rPr>
        <w:t>Omicron</w:t>
      </w:r>
      <w:r w:rsidRPr="00B4630D">
        <w:rPr>
          <w:lang w:eastAsia="zh-TW"/>
        </w:rPr>
        <w:t>變種病毒各種突發事件動態調整，紐約成為全美施打疫苗比率最高的州之一，並已進行</w:t>
      </w:r>
      <w:r w:rsidRPr="00B4630D">
        <w:rPr>
          <w:lang w:eastAsia="zh-TW"/>
        </w:rPr>
        <w:t>3700</w:t>
      </w:r>
      <w:r w:rsidRPr="00B4630D">
        <w:rPr>
          <w:lang w:eastAsia="zh-TW"/>
        </w:rPr>
        <w:t>萬次病毒檢測，以在冬季病毒高峰期間維持就學與就業穩定，另透過獎金、放寬跨州執照、培訓等方式避免醫療人員流失，重點如下：</w:t>
      </w:r>
    </w:p>
    <w:p w:rsidR="00C43C6D" w:rsidRPr="00B4630D" w:rsidRDefault="00C43C6D" w:rsidP="00C43C6D">
      <w:pPr>
        <w:pStyle w:val="af1"/>
        <w:ind w:left="945" w:hanging="709"/>
      </w:pPr>
      <w:r w:rsidRPr="00B4630D">
        <w:rPr>
          <w:rFonts w:hint="eastAsia"/>
        </w:rPr>
        <w:t>（一）</w:t>
      </w:r>
      <w:r w:rsidRPr="00B4630D">
        <w:rPr>
          <w:rFonts w:hint="eastAsia"/>
        </w:rPr>
        <w:tab/>
      </w:r>
      <w:r w:rsidRPr="00B4630D">
        <w:rPr>
          <w:rFonts w:hint="eastAsia"/>
        </w:rPr>
        <w:t>離岸風電：針對港口、製造、供應鏈等關鍵基礎設施投資</w:t>
      </w:r>
      <w:r w:rsidRPr="00B4630D">
        <w:rPr>
          <w:rFonts w:hint="eastAsia"/>
        </w:rPr>
        <w:t>5</w:t>
      </w:r>
      <w:r w:rsidRPr="00B4630D">
        <w:rPr>
          <w:rFonts w:hint="eastAsia"/>
        </w:rPr>
        <w:t>億美元，推動紐約成為產業供應鏈中心；</w:t>
      </w:r>
      <w:r w:rsidRPr="00B4630D">
        <w:rPr>
          <w:rFonts w:hint="eastAsia"/>
        </w:rPr>
        <w:t>2022</w:t>
      </w:r>
      <w:r w:rsidRPr="00B4630D">
        <w:rPr>
          <w:rFonts w:hint="eastAsia"/>
        </w:rPr>
        <w:t>年預計新增採購</w:t>
      </w:r>
      <w:r w:rsidRPr="00B4630D">
        <w:rPr>
          <w:rFonts w:hint="eastAsia"/>
        </w:rPr>
        <w:t>2GW</w:t>
      </w:r>
      <w:r w:rsidRPr="00B4630D">
        <w:rPr>
          <w:rFonts w:hint="eastAsia"/>
        </w:rPr>
        <w:t>離岸風電，足以供</w:t>
      </w:r>
      <w:r w:rsidRPr="00B4630D">
        <w:rPr>
          <w:rFonts w:hint="eastAsia"/>
        </w:rPr>
        <w:t>150</w:t>
      </w:r>
      <w:r w:rsidRPr="00B4630D">
        <w:rPr>
          <w:rFonts w:hint="eastAsia"/>
        </w:rPr>
        <w:t>萬戶家庭使用，全州合計離岸風電用戶超過</w:t>
      </w:r>
      <w:r w:rsidRPr="00B4630D">
        <w:rPr>
          <w:rFonts w:hint="eastAsia"/>
        </w:rPr>
        <w:t>450</w:t>
      </w:r>
      <w:r w:rsidRPr="00B4630D">
        <w:rPr>
          <w:rFonts w:hint="eastAsia"/>
        </w:rPr>
        <w:t>萬；啟動直接輸送</w:t>
      </w:r>
      <w:r w:rsidRPr="00B4630D">
        <w:rPr>
          <w:rFonts w:hint="eastAsia"/>
        </w:rPr>
        <w:t>6GW</w:t>
      </w:r>
      <w:r w:rsidRPr="00B4630D">
        <w:rPr>
          <w:rFonts w:hint="eastAsia"/>
        </w:rPr>
        <w:t>離岸風電至紐約市電網規劃。</w:t>
      </w:r>
    </w:p>
    <w:p w:rsidR="00C43C6D" w:rsidRPr="00B4630D" w:rsidRDefault="00C43C6D" w:rsidP="00C43C6D">
      <w:pPr>
        <w:pStyle w:val="af1"/>
        <w:ind w:left="945" w:hanging="709"/>
      </w:pPr>
      <w:r w:rsidRPr="00B4630D">
        <w:rPr>
          <w:rFonts w:hint="eastAsia"/>
        </w:rPr>
        <w:t>（二）</w:t>
      </w:r>
      <w:r w:rsidRPr="00B4630D">
        <w:rPr>
          <w:rFonts w:hint="eastAsia"/>
        </w:rPr>
        <w:tab/>
      </w:r>
      <w:r w:rsidRPr="00B4630D">
        <w:rPr>
          <w:rFonts w:hint="eastAsia"/>
        </w:rPr>
        <w:t>寬頻網路：推動</w:t>
      </w:r>
      <w:r w:rsidRPr="00B4630D">
        <w:rPr>
          <w:rFonts w:hint="eastAsia"/>
        </w:rPr>
        <w:t>10</w:t>
      </w:r>
      <w:r w:rsidRPr="00B4630D">
        <w:rPr>
          <w:rFonts w:hint="eastAsia"/>
        </w:rPr>
        <w:t>億美元</w:t>
      </w:r>
      <w:r w:rsidRPr="00B4630D">
        <w:rPr>
          <w:rFonts w:hint="eastAsia"/>
        </w:rPr>
        <w:t>ConnectALL</w:t>
      </w:r>
      <w:r w:rsidRPr="00B4630D">
        <w:rPr>
          <w:rFonts w:hint="eastAsia"/>
        </w:rPr>
        <w:t>計畫，確保紐約各地皆可連接寬頻網路服務，建置全州網路服務可用性及可靠性互動式地圖；針對寬頻網路利害關係團體、網路基礎建設、網路創新服務等項目提供資金；符合資格家庭每月寬頻網路費用為</w:t>
      </w:r>
      <w:r w:rsidRPr="00B4630D">
        <w:rPr>
          <w:rFonts w:hint="eastAsia"/>
        </w:rPr>
        <w:t>30</w:t>
      </w:r>
      <w:r w:rsidRPr="00B4630D">
        <w:rPr>
          <w:rFonts w:hint="eastAsia"/>
        </w:rPr>
        <w:t>美元；提供社會住宅寬頻網路。</w:t>
      </w:r>
    </w:p>
    <w:p w:rsidR="00C43C6D" w:rsidRPr="00B4630D" w:rsidRDefault="00C43C6D" w:rsidP="00C43C6D">
      <w:pPr>
        <w:pStyle w:val="af1"/>
        <w:ind w:left="945" w:hanging="709"/>
      </w:pPr>
      <w:r w:rsidRPr="00B4630D">
        <w:rPr>
          <w:rFonts w:hint="eastAsia"/>
        </w:rPr>
        <w:t>（三）</w:t>
      </w:r>
      <w:r w:rsidRPr="00B4630D">
        <w:rPr>
          <w:rFonts w:hint="eastAsia"/>
        </w:rPr>
        <w:tab/>
      </w:r>
      <w:r w:rsidRPr="00B4630D">
        <w:rPr>
          <w:rFonts w:hint="eastAsia"/>
        </w:rPr>
        <w:t>租稅優惠：提供</w:t>
      </w:r>
      <w:r w:rsidRPr="00B4630D">
        <w:rPr>
          <w:rFonts w:hint="eastAsia"/>
        </w:rPr>
        <w:t>19.5</w:t>
      </w:r>
      <w:r w:rsidRPr="00B4630D">
        <w:rPr>
          <w:rFonts w:hint="eastAsia"/>
        </w:rPr>
        <w:t>萬家小型企業</w:t>
      </w:r>
      <w:r w:rsidRPr="00B4630D">
        <w:rPr>
          <w:rFonts w:hint="eastAsia"/>
        </w:rPr>
        <w:t>1</w:t>
      </w:r>
      <w:r w:rsidRPr="00B4630D">
        <w:rPr>
          <w:rFonts w:hint="eastAsia"/>
        </w:rPr>
        <w:t>億美元租稅減免，協助其等推動疫情後復甦；加速</w:t>
      </w:r>
      <w:r w:rsidRPr="00B4630D">
        <w:rPr>
          <w:rFonts w:hint="eastAsia"/>
        </w:rPr>
        <w:t>600</w:t>
      </w:r>
      <w:r w:rsidRPr="00B4630D">
        <w:rPr>
          <w:rFonts w:hint="eastAsia"/>
        </w:rPr>
        <w:t>萬中產階級州民</w:t>
      </w:r>
      <w:r w:rsidRPr="00B4630D">
        <w:rPr>
          <w:rFonts w:hint="eastAsia"/>
        </w:rPr>
        <w:t>12</w:t>
      </w:r>
      <w:r w:rsidRPr="00B4630D">
        <w:rPr>
          <w:rFonts w:hint="eastAsia"/>
        </w:rPr>
        <w:t>億美元減稅程序，最快將於</w:t>
      </w:r>
      <w:r w:rsidRPr="00B4630D">
        <w:rPr>
          <w:rFonts w:hint="eastAsia"/>
        </w:rPr>
        <w:t>2023</w:t>
      </w:r>
      <w:r w:rsidRPr="00B4630D">
        <w:rPr>
          <w:rFonts w:hint="eastAsia"/>
        </w:rPr>
        <w:t>年稅務年度啟動；提供中低收入家庭約</w:t>
      </w:r>
      <w:r w:rsidRPr="00B4630D">
        <w:rPr>
          <w:rFonts w:hint="eastAsia"/>
        </w:rPr>
        <w:t>200</w:t>
      </w:r>
      <w:r w:rsidRPr="00B4630D">
        <w:rPr>
          <w:rFonts w:hint="eastAsia"/>
        </w:rPr>
        <w:t>萬州民</w:t>
      </w:r>
      <w:r w:rsidRPr="00B4630D">
        <w:rPr>
          <w:rFonts w:hint="eastAsia"/>
        </w:rPr>
        <w:t>10</w:t>
      </w:r>
      <w:r w:rsidRPr="00B4630D">
        <w:rPr>
          <w:rFonts w:hint="eastAsia"/>
        </w:rPr>
        <w:t>億財產稅退稅；針對食物生產部門提高及增加現有租稅優惠項目。</w:t>
      </w:r>
    </w:p>
    <w:p w:rsidR="00C43C6D" w:rsidRPr="00B4630D" w:rsidRDefault="00C43C6D" w:rsidP="00C43C6D">
      <w:pPr>
        <w:pStyle w:val="af1"/>
        <w:ind w:left="945" w:hanging="709"/>
      </w:pPr>
      <w:r w:rsidRPr="00B4630D">
        <w:rPr>
          <w:rFonts w:hint="eastAsia"/>
        </w:rPr>
        <w:t>（四）</w:t>
      </w:r>
      <w:r w:rsidRPr="00B4630D">
        <w:rPr>
          <w:rFonts w:hint="eastAsia"/>
        </w:rPr>
        <w:tab/>
      </w:r>
      <w:r w:rsidRPr="00B4630D">
        <w:rPr>
          <w:rFonts w:hint="eastAsia"/>
        </w:rPr>
        <w:t>勞動力發展：成立「勞動力與經濟發展辦公室」關注特定地區需求；協助州民尋職與轉職；透過校園等媒介擴大師徒訓練計畫；招募新世代公部門人員；因應後疫情時代與科技變化擴大儲備科技人才；使紐約成為殘疾人士就業典範；保護及強化勞工權益。</w:t>
      </w:r>
    </w:p>
    <w:p w:rsidR="00C43C6D" w:rsidRPr="00B4630D" w:rsidRDefault="00C43C6D" w:rsidP="00C43C6D">
      <w:pPr>
        <w:pStyle w:val="af1"/>
        <w:ind w:left="945" w:hanging="709"/>
      </w:pPr>
      <w:r w:rsidRPr="00B4630D">
        <w:rPr>
          <w:rFonts w:hint="eastAsia"/>
        </w:rPr>
        <w:t>（五）</w:t>
      </w:r>
      <w:r w:rsidRPr="00B4630D">
        <w:rPr>
          <w:rFonts w:hint="eastAsia"/>
        </w:rPr>
        <w:tab/>
      </w:r>
      <w:r w:rsidRPr="00B4630D">
        <w:rPr>
          <w:rFonts w:hint="eastAsia"/>
        </w:rPr>
        <w:t>綠色建築：紐約氣候汙染</w:t>
      </w:r>
      <w:r w:rsidRPr="00B4630D">
        <w:rPr>
          <w:rFonts w:hint="eastAsia"/>
        </w:rPr>
        <w:t>1/3</w:t>
      </w:r>
      <w:r w:rsidRPr="00B4630D">
        <w:rPr>
          <w:rFonts w:hint="eastAsia"/>
        </w:rPr>
        <w:t>汙染源來自建築，將加速建築綠色化及電氣化；推動</w:t>
      </w:r>
      <w:r w:rsidRPr="00B4630D">
        <w:rPr>
          <w:rFonts w:hint="eastAsia"/>
        </w:rPr>
        <w:t>2027</w:t>
      </w:r>
      <w:r w:rsidRPr="00B4630D">
        <w:rPr>
          <w:rFonts w:hint="eastAsia"/>
        </w:rPr>
        <w:t>年新建築施工達成零排放法規；推動</w:t>
      </w:r>
      <w:r w:rsidRPr="00B4630D">
        <w:rPr>
          <w:rFonts w:hint="eastAsia"/>
        </w:rPr>
        <w:t>2030</w:t>
      </w:r>
      <w:r w:rsidRPr="00B4630D">
        <w:rPr>
          <w:rFonts w:hint="eastAsia"/>
        </w:rPr>
        <w:t>年前至少</w:t>
      </w:r>
      <w:r w:rsidRPr="00B4630D">
        <w:rPr>
          <w:rFonts w:hint="eastAsia"/>
        </w:rPr>
        <w:t>100</w:t>
      </w:r>
      <w:r w:rsidRPr="00B4630D">
        <w:rPr>
          <w:rFonts w:hint="eastAsia"/>
        </w:rPr>
        <w:t>萬戶電氣化家庭；強制大型建築進行能源基準測試，追蹤耗能改善狀況。</w:t>
      </w:r>
    </w:p>
    <w:p w:rsidR="00C43C6D" w:rsidRPr="00B4630D" w:rsidRDefault="00C43C6D" w:rsidP="00C43C6D">
      <w:pPr>
        <w:pStyle w:val="af1"/>
        <w:ind w:left="945" w:hanging="709"/>
      </w:pPr>
    </w:p>
    <w:p w:rsidR="00C43C6D" w:rsidRPr="00B4630D" w:rsidRDefault="00C43C6D" w:rsidP="00C43C6D">
      <w:pPr>
        <w:pStyle w:val="af1"/>
        <w:ind w:left="945" w:hanging="709"/>
      </w:pPr>
      <w:r w:rsidRPr="00B4630D">
        <w:rPr>
          <w:rFonts w:hint="eastAsia"/>
        </w:rPr>
        <w:t>（六）</w:t>
      </w:r>
      <w:r w:rsidRPr="00B4630D">
        <w:rPr>
          <w:rFonts w:hint="eastAsia"/>
        </w:rPr>
        <w:tab/>
      </w:r>
      <w:r w:rsidRPr="00B4630D">
        <w:rPr>
          <w:rFonts w:hint="eastAsia"/>
        </w:rPr>
        <w:t>平價住宅：投入</w:t>
      </w:r>
      <w:r w:rsidRPr="00B4630D">
        <w:rPr>
          <w:rFonts w:hint="eastAsia"/>
        </w:rPr>
        <w:t>250</w:t>
      </w:r>
      <w:r w:rsidRPr="00B4630D">
        <w:rPr>
          <w:rFonts w:hint="eastAsia"/>
        </w:rPr>
        <w:t>億美元推動</w:t>
      </w:r>
      <w:r w:rsidRPr="00B4630D">
        <w:rPr>
          <w:rFonts w:hint="eastAsia"/>
        </w:rPr>
        <w:t>5</w:t>
      </w:r>
      <w:r w:rsidRPr="00B4630D">
        <w:rPr>
          <w:rFonts w:hint="eastAsia"/>
        </w:rPr>
        <w:t>年期全面性住宅計畫，在全州提供</w:t>
      </w:r>
      <w:r w:rsidRPr="00B4630D">
        <w:rPr>
          <w:rFonts w:hint="eastAsia"/>
        </w:rPr>
        <w:t>10</w:t>
      </w:r>
      <w:r w:rsidRPr="00B4630D">
        <w:rPr>
          <w:rFonts w:hint="eastAsia"/>
        </w:rPr>
        <w:t>萬套平價住宅；鬆綁住宅容積率限制，適度允許密集住宅開發；活化分區使用規則，放寬旅館及辦公大樓改建住宅措施。</w:t>
      </w:r>
    </w:p>
    <w:p w:rsidR="007716CD" w:rsidRPr="00B4630D" w:rsidRDefault="007716CD" w:rsidP="00C43C6D">
      <w:pPr>
        <w:pStyle w:val="a6"/>
        <w:spacing w:before="257" w:after="257"/>
        <w:ind w:left="632" w:hanging="632"/>
      </w:pPr>
      <w:r w:rsidRPr="00B4630D">
        <w:t>五、市場環境</w:t>
      </w:r>
    </w:p>
    <w:p w:rsidR="007716CD" w:rsidRPr="00B4630D" w:rsidRDefault="007716CD" w:rsidP="007716CD">
      <w:pPr>
        <w:ind w:firstLine="472"/>
      </w:pPr>
      <w:r w:rsidRPr="00B4630D">
        <w:t>紐約州劃分</w:t>
      </w:r>
      <w:r w:rsidRPr="00B4630D">
        <w:t>10</w:t>
      </w:r>
      <w:r w:rsidRPr="00B4630D">
        <w:t>大經濟區（</w:t>
      </w:r>
      <w:r w:rsidRPr="00B4630D">
        <w:t>Distinct Region</w:t>
      </w:r>
      <w:r w:rsidRPr="00B4630D">
        <w:t>）如下：</w:t>
      </w:r>
    </w:p>
    <w:p w:rsidR="007716CD" w:rsidRPr="00B4630D" w:rsidRDefault="007716CD" w:rsidP="007716CD">
      <w:pPr>
        <w:pStyle w:val="af1"/>
        <w:ind w:left="945" w:hanging="709"/>
      </w:pPr>
      <w:r w:rsidRPr="00B4630D">
        <w:t>（一）西紐約（</w:t>
      </w:r>
      <w:r w:rsidRPr="00B4630D">
        <w:t>Western NY</w:t>
      </w:r>
      <w:r w:rsidRPr="00B4630D">
        <w:t>）：水牛城（</w:t>
      </w:r>
      <w:r w:rsidRPr="00B4630D">
        <w:t>Buffalo</w:t>
      </w:r>
      <w:r w:rsidRPr="00B4630D">
        <w:t>）為紐約州西部生物資訊和生命科學中心。</w:t>
      </w:r>
      <w:r w:rsidRPr="00B4630D">
        <w:t>FedEx Trade Networks</w:t>
      </w:r>
      <w:r w:rsidRPr="00B4630D">
        <w:t>、</w:t>
      </w:r>
      <w:r w:rsidRPr="00B4630D">
        <w:t>Yahoo</w:t>
      </w:r>
      <w:r w:rsidRPr="00B4630D">
        <w:t>、</w:t>
      </w:r>
      <w:r w:rsidRPr="00B4630D">
        <w:t>IBM</w:t>
      </w:r>
      <w:r w:rsidRPr="00B4630D">
        <w:t>和時代華納有線電視公司在此設立據點。水牛城－尼加拉瀑布區最重要的資源就是水力發電，故吸引一些化學公司在此設廠。</w:t>
      </w:r>
    </w:p>
    <w:p w:rsidR="007716CD" w:rsidRPr="00B4630D" w:rsidRDefault="007716CD" w:rsidP="007716CD">
      <w:pPr>
        <w:pStyle w:val="af1"/>
        <w:ind w:left="945" w:hanging="709"/>
      </w:pPr>
      <w:r w:rsidRPr="00B4630D">
        <w:t>（二）首府（</w:t>
      </w:r>
      <w:r w:rsidRPr="00B4630D">
        <w:t>Capital Region</w:t>
      </w:r>
      <w:r w:rsidRPr="00B4630D">
        <w:t>）：阿爾巴尼（</w:t>
      </w:r>
      <w:r w:rsidRPr="00B4630D">
        <w:t>Albany</w:t>
      </w:r>
      <w:r w:rsidRPr="00B4630D">
        <w:t>）為紐約州首府，同時也具有生物生命科學、</w:t>
      </w:r>
      <w:r w:rsidR="008B2429" w:rsidRPr="00B4630D">
        <w:rPr>
          <w:rFonts w:hint="eastAsia"/>
        </w:rPr>
        <w:t>奈</w:t>
      </w:r>
      <w:r w:rsidRPr="00B4630D">
        <w:t>米技術、化學製造、半導體開發、清潔能源等多樣化產業聚落。專業分子研究公司</w:t>
      </w:r>
      <w:r w:rsidRPr="00B4630D">
        <w:t>AMRI</w:t>
      </w:r>
      <w:r w:rsidRPr="00B4630D">
        <w:t>（</w:t>
      </w:r>
      <w:r w:rsidRPr="00B4630D">
        <w:t>Albany Molecular Research Inc.</w:t>
      </w:r>
      <w:r w:rsidRPr="00B4630D">
        <w:t>）和醫療保健公司</w:t>
      </w:r>
      <w:r w:rsidRPr="00B4630D">
        <w:t>AngioDynamics</w:t>
      </w:r>
      <w:r w:rsidRPr="00B4630D">
        <w:t>等尖端公司落腳於此。紐約州政府單位集中於</w:t>
      </w:r>
      <w:r w:rsidRPr="00B4630D">
        <w:t>Albany-Schenectady-Troy</w:t>
      </w:r>
      <w:r w:rsidRPr="00B4630D">
        <w:t>地區。當地再生能源產業，如</w:t>
      </w:r>
      <w:r w:rsidRPr="00B4630D">
        <w:t>GE</w:t>
      </w:r>
      <w:r w:rsidRPr="00B4630D">
        <w:t>公司的風力發電部門，專事生產渦輪及發電機；知名大學及研究中心如倫斯勒理工學院（</w:t>
      </w:r>
      <w:r w:rsidRPr="00B4630D">
        <w:t>Renss</w:t>
      </w:r>
      <w:r w:rsidRPr="00B4630D">
        <w:rPr>
          <w:rFonts w:eastAsiaTheme="minorEastAsia" w:hint="eastAsia"/>
        </w:rPr>
        <w:t>e</w:t>
      </w:r>
      <w:r w:rsidRPr="00B4630D">
        <w:t>laer Polytechnic Institute</w:t>
      </w:r>
      <w:r w:rsidRPr="00B4630D">
        <w:t>）及紐約州立大學理工學院（</w:t>
      </w:r>
      <w:r w:rsidRPr="00B4630D">
        <w:t>SUNY Polytechnic Institute</w:t>
      </w:r>
      <w:r w:rsidRPr="00B4630D">
        <w:t>）具一流水準的奈米研究中心。</w:t>
      </w:r>
    </w:p>
    <w:p w:rsidR="007716CD" w:rsidRPr="00B4630D" w:rsidRDefault="007716CD" w:rsidP="007716CD">
      <w:pPr>
        <w:pStyle w:val="af1"/>
        <w:ind w:left="945" w:hanging="709"/>
      </w:pPr>
      <w:r w:rsidRPr="00B4630D">
        <w:t>（三）手指湖（</w:t>
      </w:r>
      <w:r w:rsidRPr="00B4630D">
        <w:t>Finger Lakes</w:t>
      </w:r>
      <w:r w:rsidRPr="00B4630D">
        <w:t>）：羅切斯特（</w:t>
      </w:r>
      <w:r w:rsidRPr="00B4630D">
        <w:t>Rochester</w:t>
      </w:r>
      <w:r w:rsidRPr="00B4630D">
        <w:t>）以光學聞名，羅切斯特大學及其附屬醫療中心是紐約州第</w:t>
      </w:r>
      <w:r w:rsidRPr="00B4630D">
        <w:t>6</w:t>
      </w:r>
      <w:r w:rsidRPr="00B4630D">
        <w:t>大雇主。手指湖區曾被稱為「世界影像中心」，目前擁有大量創新產業，包括光學、光子學、成像、一般和先進製造、高科技電子和軟體、生命科學、電信和資訊科技（</w:t>
      </w:r>
      <w:r w:rsidRPr="00B4630D">
        <w:t>IT</w:t>
      </w:r>
      <w:r w:rsidRPr="00B4630D">
        <w:t>）、醫療設備、啤酒廠和替代能源（如燃料電池與風電）；羅徹斯特也是新的美國製造積體光學研究所（</w:t>
      </w:r>
      <w:r w:rsidRPr="00B4630D">
        <w:t>American Institute for Manufacturing Integrated Photonics</w:t>
      </w:r>
      <w:r w:rsidRPr="00B4630D">
        <w:t>（</w:t>
      </w:r>
      <w:r w:rsidRPr="00B4630D">
        <w:t>AIM Photonics</w:t>
      </w:r>
      <w:r w:rsidRPr="00B4630D">
        <w:t>）所在地。</w:t>
      </w:r>
    </w:p>
    <w:p w:rsidR="007716CD" w:rsidRPr="00B4630D" w:rsidRDefault="007716CD" w:rsidP="007716CD">
      <w:pPr>
        <w:pStyle w:val="af1"/>
        <w:ind w:left="945" w:hanging="709"/>
      </w:pPr>
      <w:r w:rsidRPr="00B4630D">
        <w:t>（四）中哈德遜（</w:t>
      </w:r>
      <w:r w:rsidRPr="00B4630D">
        <w:t>Mid-Hudson</w:t>
      </w:r>
      <w:r w:rsidRPr="00B4630D">
        <w:t>）：此地區風景秀麗，當地農業、獨特食品和飲料生產、藝術、文化和歷史相結合。目前發展生物技術和生命科學、農業綜合企業、食品飲料、先進製造業、電影和電視、金融服務和國際商業，形成了多元化和強大的商業環境。</w:t>
      </w:r>
    </w:p>
    <w:p w:rsidR="007716CD" w:rsidRPr="00B4630D" w:rsidRDefault="007716CD" w:rsidP="007716CD">
      <w:pPr>
        <w:pStyle w:val="af1"/>
        <w:ind w:left="945" w:hanging="709"/>
      </w:pPr>
      <w:r w:rsidRPr="00B4630D">
        <w:t>（五）南部（</w:t>
      </w:r>
      <w:r w:rsidRPr="00B4630D">
        <w:t>Southern Tie</w:t>
      </w:r>
      <w:r w:rsidRPr="00B4630D">
        <w:rPr>
          <w:rFonts w:eastAsiaTheme="minorEastAsia" w:hint="eastAsia"/>
        </w:rPr>
        <w:t>r</w:t>
      </w:r>
      <w:r w:rsidRPr="00B4630D">
        <w:t>）：賓漢頓（</w:t>
      </w:r>
      <w:r w:rsidRPr="00B4630D">
        <w:t>Binghamton</w:t>
      </w:r>
      <w:r w:rsidRPr="00B4630D">
        <w:t>）為代表城市。國防、分銷、保險、農業和製造業皆為該地區重要產業。知名製造業包括康寧（</w:t>
      </w:r>
      <w:r w:rsidRPr="00B4630D">
        <w:t>Corning</w:t>
      </w:r>
      <w:r w:rsidRPr="00B4630D">
        <w:t>）、</w:t>
      </w:r>
      <w:r w:rsidRPr="00B4630D">
        <w:t>Raymond Corp.</w:t>
      </w:r>
      <w:r w:rsidRPr="00B4630D">
        <w:t>、洛克希德馬丁（</w:t>
      </w:r>
      <w:r w:rsidRPr="00B4630D">
        <w:t>Lockheed Martin</w:t>
      </w:r>
      <w:r w:rsidRPr="00B4630D">
        <w:t>）、</w:t>
      </w:r>
      <w:r w:rsidRPr="00B4630D">
        <w:t>Hilliard Corp.</w:t>
      </w:r>
      <w:r w:rsidRPr="00B4630D">
        <w:t>與</w:t>
      </w:r>
      <w:r w:rsidRPr="00B4630D">
        <w:t>Anchor Glass Container Corp.</w:t>
      </w:r>
      <w:r w:rsidRPr="00B4630D">
        <w:t>（玻璃容器）等。南部也是鐵路製造中心，產製美國國鐵（</w:t>
      </w:r>
      <w:r w:rsidRPr="00B4630D">
        <w:t>Amtrak</w:t>
      </w:r>
      <w:r w:rsidRPr="00B4630D">
        <w:t>）下一代列車。</w:t>
      </w:r>
    </w:p>
    <w:p w:rsidR="007716CD" w:rsidRPr="00B4630D" w:rsidRDefault="007716CD" w:rsidP="007716CD">
      <w:pPr>
        <w:pStyle w:val="af1"/>
        <w:ind w:left="945" w:hanging="709"/>
      </w:pPr>
      <w:r w:rsidRPr="00B4630D">
        <w:t>（六）紐約市（</w:t>
      </w:r>
      <w:r w:rsidRPr="00B4630D">
        <w:t>New York City</w:t>
      </w:r>
      <w:r w:rsidRPr="00B4630D">
        <w:t>）：紐約市為美國第一大城市，全球排名第一金融服務及商業中心，扮演紐約州經濟發展的火車頭。紐約市是許多知名跨國公司所在地，包括時代華納（</w:t>
      </w:r>
      <w:r w:rsidRPr="00B4630D">
        <w:t>Time Warner</w:t>
      </w:r>
      <w:r w:rsidRPr="00B4630D">
        <w:t>）、輝瑞公司（</w:t>
      </w:r>
      <w:r w:rsidRPr="00B4630D">
        <w:t>Pfizer Inc.</w:t>
      </w:r>
      <w:r w:rsidRPr="00B4630D">
        <w:t>）、美國運通（</w:t>
      </w:r>
      <w:r w:rsidRPr="00B4630D">
        <w:t>American Express</w:t>
      </w:r>
      <w:r w:rsidRPr="00B4630D">
        <w:t>）、美國全國廣播公司（</w:t>
      </w:r>
      <w:r w:rsidRPr="00B4630D">
        <w:t>NBC</w:t>
      </w:r>
      <w:r w:rsidRPr="00B4630D">
        <w:t>）、哥倫比亞廣播公司（</w:t>
      </w:r>
      <w:r w:rsidRPr="00B4630D">
        <w:t>CBS</w:t>
      </w:r>
      <w:r w:rsidRPr="00B4630D">
        <w:t>）、美國廣播公司（</w:t>
      </w:r>
      <w:r w:rsidRPr="00B4630D">
        <w:t>ABC</w:t>
      </w:r>
      <w:r w:rsidRPr="00B4630D">
        <w:t>）、花旗集團（</w:t>
      </w:r>
      <w:r w:rsidRPr="00B4630D">
        <w:t>Citigroup Inc.</w:t>
      </w:r>
      <w:r w:rsidRPr="00B4630D">
        <w:t>）、摩根大通（</w:t>
      </w:r>
      <w:r w:rsidRPr="00B4630D">
        <w:t>JPMorgan Chase</w:t>
      </w:r>
      <w:r w:rsidRPr="00B4630D">
        <w:t>）、</w:t>
      </w:r>
      <w:r w:rsidRPr="00B4630D">
        <w:t>Verizon</w:t>
      </w:r>
      <w:r w:rsidRPr="00B4630D">
        <w:t>和大都會人壽（</w:t>
      </w:r>
      <w:r w:rsidRPr="00B4630D">
        <w:t>MetLife</w:t>
      </w:r>
      <w:r w:rsidRPr="00B4630D">
        <w:t>）。紐約港是美國第三大港口，為運輸產品提供便利管道。區內的拉瓜迪亞機場（</w:t>
      </w:r>
      <w:r w:rsidRPr="00B4630D">
        <w:t>LGA</w:t>
      </w:r>
      <w:r w:rsidRPr="00B4630D">
        <w:t>），約翰甘迺迪國際機場（</w:t>
      </w:r>
      <w:r w:rsidRPr="00B4630D">
        <w:t>JFK</w:t>
      </w:r>
      <w:r w:rsidRPr="00B4630D">
        <w:t>）和鄰近紐澤西州的紐華克自由國際機場（</w:t>
      </w:r>
      <w:r w:rsidRPr="00B4630D">
        <w:t>EWR</w:t>
      </w:r>
      <w:r w:rsidRPr="00B4630D">
        <w:t>）提供前往全球</w:t>
      </w:r>
      <w:r w:rsidRPr="00B4630D">
        <w:t>400</w:t>
      </w:r>
      <w:r w:rsidRPr="00B4630D">
        <w:t>多個目的地航班；兩個主要的鐵路運輸中心提供銜接全美各城市。</w:t>
      </w:r>
    </w:p>
    <w:p w:rsidR="007716CD" w:rsidRPr="00B4630D" w:rsidRDefault="007716CD" w:rsidP="007716CD">
      <w:pPr>
        <w:pStyle w:val="af1"/>
        <w:ind w:left="945" w:hanging="709"/>
      </w:pPr>
      <w:r w:rsidRPr="00B4630D">
        <w:t>（七）中紐約（</w:t>
      </w:r>
      <w:r w:rsidRPr="00B4630D">
        <w:t>Central NY</w:t>
      </w:r>
      <w:r w:rsidRPr="00B4630D">
        <w:t>）：雪城（</w:t>
      </w:r>
      <w:r w:rsidRPr="00B4630D">
        <w:t>Syracuse</w:t>
      </w:r>
      <w:r w:rsidRPr="00B4630D">
        <w:t>）所在的中紐約正開發一條創新走廊發展無人機（</w:t>
      </w:r>
      <w:r w:rsidRPr="00B4630D">
        <w:t>Unmanned Aerial Systems, UAS</w:t>
      </w:r>
      <w:r w:rsidRPr="00B4630D">
        <w:t>），為美國聯邦航空局指定的</w:t>
      </w:r>
      <w:r w:rsidRPr="00B4630D">
        <w:t>7</w:t>
      </w:r>
      <w:r w:rsidRPr="00B4630D">
        <w:t>個指定測試場地之一，此地企業也正與世界上最大的商業加速器競賽之一紐約天才隊（</w:t>
      </w:r>
      <w:r w:rsidRPr="00B4630D">
        <w:t>Genius NY</w:t>
      </w:r>
      <w:r w:rsidRPr="00B4630D">
        <w:t>）合作，專注發展</w:t>
      </w:r>
      <w:r w:rsidRPr="00B4630D">
        <w:t>UAS</w:t>
      </w:r>
      <w:r w:rsidRPr="00B4630D">
        <w:t>。莫霍克山谷擁有強大研究和製造能力大廠，包括洛克希德馬丁公司（</w:t>
      </w:r>
      <w:r w:rsidRPr="00B4630D">
        <w:t>Lockheed Martin</w:t>
      </w:r>
      <w:r w:rsidRPr="00B4630D">
        <w:t>）、</w:t>
      </w:r>
      <w:r w:rsidRPr="00B4630D">
        <w:t>Harris Corporation</w:t>
      </w:r>
      <w:r w:rsidRPr="00B4630D">
        <w:t>、</w:t>
      </w:r>
      <w:r w:rsidRPr="00B4630D">
        <w:t>AIS</w:t>
      </w:r>
      <w:r w:rsidRPr="00B4630D">
        <w:t>、</w:t>
      </w:r>
      <w:r w:rsidRPr="00B4630D">
        <w:t>Saab</w:t>
      </w:r>
      <w:r w:rsidRPr="00B4630D">
        <w:t>、</w:t>
      </w:r>
      <w:r w:rsidRPr="00B4630D">
        <w:t>SRC</w:t>
      </w:r>
      <w:r w:rsidRPr="00B4630D">
        <w:t>和</w:t>
      </w:r>
      <w:r w:rsidRPr="00B4630D">
        <w:t>Gryphon Sensors</w:t>
      </w:r>
      <w:r w:rsidRPr="00B4630D">
        <w:t>（感測器）。</w:t>
      </w:r>
      <w:r w:rsidRPr="00B4630D">
        <w:t>INFICON</w:t>
      </w:r>
      <w:r w:rsidRPr="00B4630D">
        <w:t>是世界一流的天然氣分析，測量和控制工具的領先供應商，其業務範圍已擴展到錫拉丘茲東部的</w:t>
      </w:r>
      <w:r w:rsidRPr="00B4630D">
        <w:t>Good Nature Farm Brewery</w:t>
      </w:r>
      <w:r w:rsidRPr="00B4630D">
        <w:t>，這是一家與莫里斯維爾州立大學合作的本土工藝啤酒廠。釀造科學，技術和生產的學位課程。美國開利冷氣（</w:t>
      </w:r>
      <w:r w:rsidRPr="00B4630D">
        <w:t>Carrier</w:t>
      </w:r>
      <w:r w:rsidRPr="00B4630D">
        <w:t>）創立於雪城。</w:t>
      </w:r>
    </w:p>
    <w:p w:rsidR="007716CD" w:rsidRPr="00B4630D" w:rsidRDefault="007716CD" w:rsidP="007716CD">
      <w:pPr>
        <w:pStyle w:val="af1"/>
        <w:ind w:left="945" w:hanging="709"/>
      </w:pPr>
      <w:r w:rsidRPr="00B4630D">
        <w:t>（八）長島（</w:t>
      </w:r>
      <w:r w:rsidRPr="00B4630D">
        <w:t>Long Island</w:t>
      </w:r>
      <w:r w:rsidRPr="00B4630D">
        <w:t>）：長島地區擁有航空太空、國防、製藥、金融服務、生物技術</w:t>
      </w:r>
      <w:r w:rsidRPr="00B4630D">
        <w:t>/</w:t>
      </w:r>
      <w:r w:rsidRPr="00B4630D">
        <w:t>生物醫學、製造業、旅宿業等行業。大型製藥公司眾多，包括</w:t>
      </w:r>
      <w:r w:rsidRPr="00B4630D">
        <w:t>Amneal Pharmaceuticals</w:t>
      </w:r>
      <w:r w:rsidRPr="00B4630D">
        <w:t>、</w:t>
      </w:r>
      <w:r w:rsidRPr="00B4630D">
        <w:t>NBTY Inc.</w:t>
      </w:r>
      <w:r w:rsidRPr="00B4630D">
        <w:t>、</w:t>
      </w:r>
      <w:r w:rsidRPr="00B4630D">
        <w:t>LNK International</w:t>
      </w:r>
      <w:r w:rsidRPr="00B4630D">
        <w:t>、</w:t>
      </w:r>
      <w:r w:rsidRPr="00B4630D">
        <w:t>Scie</w:t>
      </w:r>
      <w:r w:rsidRPr="00B4630D">
        <w:rPr>
          <w:rFonts w:eastAsiaTheme="minorEastAsia" w:hint="eastAsia"/>
        </w:rPr>
        <w:t>G</w:t>
      </w:r>
      <w:r w:rsidRPr="00B4630D">
        <w:t>en Pharmaceuticals</w:t>
      </w:r>
      <w:r w:rsidRPr="00B4630D">
        <w:t>等公司。</w:t>
      </w:r>
      <w:r w:rsidRPr="00B4630D">
        <w:t>Hauppa</w:t>
      </w:r>
      <w:r w:rsidRPr="00B4630D">
        <w:rPr>
          <w:rFonts w:eastAsiaTheme="minorEastAsia" w:hint="eastAsia"/>
        </w:rPr>
        <w:t>ug</w:t>
      </w:r>
      <w:r w:rsidRPr="00B4630D">
        <w:t xml:space="preserve">e </w:t>
      </w:r>
      <w:r w:rsidRPr="00B4630D">
        <w:t>工業園區（</w:t>
      </w:r>
      <w:r w:rsidRPr="00B4630D">
        <w:t>Industrial Park</w:t>
      </w:r>
      <w:r w:rsidRPr="00B4630D">
        <w:t>）為一集合倉儲配送、生命科學、國際貿易、科技、製造業、環保、交通、教育、工程等綜合園區。</w:t>
      </w:r>
    </w:p>
    <w:p w:rsidR="007716CD" w:rsidRPr="00B4630D" w:rsidRDefault="007716CD" w:rsidP="007716CD">
      <w:pPr>
        <w:pStyle w:val="af1"/>
        <w:ind w:left="945" w:hanging="709"/>
      </w:pPr>
      <w:r w:rsidRPr="00B4630D">
        <w:t>（九）莫哈克谷（</w:t>
      </w:r>
      <w:r w:rsidRPr="00B4630D">
        <w:t>Mohawk Valley</w:t>
      </w:r>
      <w:r w:rsidRPr="00B4630D">
        <w:t>）：尤提卡（</w:t>
      </w:r>
      <w:r w:rsidRPr="00B4630D">
        <w:t>Utica</w:t>
      </w:r>
      <w:r w:rsidRPr="00B4630D">
        <w:t>）為區內重要城市，區內商業環境吸引分銷、材料加工、工業機械和服務、農業、金融服務以及資訊和技術重要企業，如</w:t>
      </w:r>
      <w:r w:rsidRPr="00B4630D">
        <w:t>ACS Education Services</w:t>
      </w:r>
      <w:r w:rsidRPr="00B4630D">
        <w:t>、大都會人壽（</w:t>
      </w:r>
      <w:r w:rsidRPr="00B4630D">
        <w:t>MetLife</w:t>
      </w:r>
      <w:r w:rsidRPr="00B4630D">
        <w:t>）、紐約梅隆銀行（</w:t>
      </w:r>
      <w:r w:rsidRPr="00B4630D">
        <w:t>Bank of New York Mellon</w:t>
      </w:r>
      <w:r w:rsidRPr="00B4630D">
        <w:t>）、</w:t>
      </w:r>
      <w:r w:rsidRPr="00B4630D">
        <w:t>ECR International Inc.</w:t>
      </w:r>
      <w:r w:rsidRPr="00B4630D">
        <w:t>、</w:t>
      </w:r>
      <w:r w:rsidRPr="00B4630D">
        <w:t>Remington Arms Co.</w:t>
      </w:r>
      <w:r w:rsidRPr="00B4630D">
        <w:t>、</w:t>
      </w:r>
      <w:r w:rsidRPr="00B4630D">
        <w:t>Hill &amp; Markes</w:t>
      </w:r>
      <w:r w:rsidRPr="00B4630D">
        <w:t>、</w:t>
      </w:r>
      <w:r w:rsidRPr="00B4630D">
        <w:t>Brewery Ommegang</w:t>
      </w:r>
      <w:r w:rsidRPr="00B4630D">
        <w:t>、沃爾瑪（</w:t>
      </w:r>
      <w:r w:rsidRPr="00B4630D">
        <w:t>Walmart</w:t>
      </w:r>
      <w:r w:rsidRPr="00B4630D">
        <w:t>）、</w:t>
      </w:r>
      <w:r w:rsidRPr="00B4630D">
        <w:t xml:space="preserve">Target </w:t>
      </w:r>
      <w:r w:rsidRPr="00B4630D">
        <w:rPr>
          <w:rFonts w:eastAsiaTheme="minorEastAsia" w:hint="eastAsia"/>
        </w:rPr>
        <w:t>及</w:t>
      </w:r>
      <w:r w:rsidRPr="00B4630D">
        <w:t xml:space="preserve"> Family Dollar</w:t>
      </w:r>
      <w:r w:rsidRPr="00B4630D">
        <w:t>入駐。尤提卡成為網路安全成產業重要基地，</w:t>
      </w:r>
      <w:r w:rsidRPr="00B4630D">
        <w:t>AFRL</w:t>
      </w:r>
      <w:r w:rsidRPr="00B4630D">
        <w:t>、</w:t>
      </w:r>
      <w:r w:rsidRPr="00B4630D">
        <w:t>PAR</w:t>
      </w:r>
      <w:r w:rsidRPr="00B4630D">
        <w:t>技術、</w:t>
      </w:r>
      <w:r w:rsidRPr="00B4630D">
        <w:t>BAE</w:t>
      </w:r>
      <w:r w:rsidRPr="00B4630D">
        <w:t>系統、</w:t>
      </w:r>
      <w:r w:rsidRPr="00B4630D">
        <w:t>ITT</w:t>
      </w:r>
      <w:r w:rsidRPr="00B4630D">
        <w:t>工業、</w:t>
      </w:r>
      <w:r w:rsidRPr="00B4630D">
        <w:t>Black Rivers</w:t>
      </w:r>
      <w:r w:rsidRPr="00B4630D">
        <w:t>系統和</w:t>
      </w:r>
      <w:r w:rsidRPr="00B4630D">
        <w:t>Assured Information Security</w:t>
      </w:r>
      <w:r w:rsidRPr="00B4630D">
        <w:t>等公司都設於此區。</w:t>
      </w:r>
    </w:p>
    <w:p w:rsidR="007716CD" w:rsidRPr="00B4630D" w:rsidRDefault="007716CD" w:rsidP="007716CD">
      <w:pPr>
        <w:pStyle w:val="af1"/>
        <w:ind w:left="945" w:hanging="709"/>
      </w:pPr>
      <w:r w:rsidRPr="00B4630D">
        <w:t>（十）北部（</w:t>
      </w:r>
      <w:r w:rsidRPr="00B4630D">
        <w:t>North Country</w:t>
      </w:r>
      <w:r w:rsidRPr="00B4630D">
        <w:t>）：普拉茨堡（</w:t>
      </w:r>
      <w:r w:rsidRPr="00B4630D">
        <w:t>Plattsburgh</w:t>
      </w:r>
      <w:r w:rsidRPr="00B4630D">
        <w:t>）及水城（</w:t>
      </w:r>
      <w:r w:rsidRPr="00B4630D">
        <w:t>Watertown</w:t>
      </w:r>
      <w:r w:rsidRPr="00B4630D">
        <w:t>）為兩個知名城市。紐約北部地區蓬勃發展在於多樣化的產業聚落，如航空太空、農業、生物技術、國防、能源、運輸設備和旅遊業，如龐巴迪公司（</w:t>
      </w:r>
      <w:r w:rsidRPr="00B4630D">
        <w:t>Bombardier Inc.</w:t>
      </w:r>
      <w:r w:rsidRPr="00B4630D">
        <w:t>）、</w:t>
      </w:r>
      <w:r w:rsidRPr="00B4630D">
        <w:t>Kraft Heinz</w:t>
      </w:r>
      <w:r w:rsidRPr="00B4630D">
        <w:t>、</w:t>
      </w:r>
      <w:r w:rsidRPr="00B4630D">
        <w:t>Vapor Stone Rail Systems</w:t>
      </w:r>
      <w:r w:rsidRPr="00B4630D">
        <w:t>、</w:t>
      </w:r>
      <w:r w:rsidRPr="00B4630D">
        <w:t>Nova Bus</w:t>
      </w:r>
      <w:r w:rsidRPr="00B4630D">
        <w:t>、</w:t>
      </w:r>
      <w:r w:rsidRPr="00B4630D">
        <w:t>Norsk Titanium</w:t>
      </w:r>
      <w:r w:rsidRPr="00B4630D">
        <w:t>、</w:t>
      </w:r>
      <w:r w:rsidRPr="00B4630D">
        <w:t>Fort Drum</w:t>
      </w:r>
      <w:r w:rsidRPr="00B4630D">
        <w:t>和</w:t>
      </w:r>
      <w:r w:rsidRPr="00B4630D">
        <w:t>Trudeau Institute</w:t>
      </w:r>
      <w:r w:rsidRPr="00B4630D">
        <w:t>等。此區因靠近加拿大魁北克省和東安大略省，使得該地區跨境工作和貿易暢旺。亞歷山大灣（</w:t>
      </w:r>
      <w:r w:rsidRPr="00B4630D">
        <w:t>Alexandria Bay</w:t>
      </w:r>
      <w:r w:rsidRPr="00B4630D">
        <w:t>）和尚普蘭（</w:t>
      </w:r>
      <w:r w:rsidRPr="00B4630D">
        <w:t>Champlain</w:t>
      </w:r>
      <w:r w:rsidRPr="00B4630D">
        <w:t>）的港口持續為進入美國的卡車交通中排名前</w:t>
      </w:r>
      <w:r w:rsidRPr="00B4630D">
        <w:t>10</w:t>
      </w:r>
      <w:r w:rsidRPr="00B4630D">
        <w:t>大。</w:t>
      </w:r>
    </w:p>
    <w:p w:rsidR="007716CD" w:rsidRPr="00B4630D" w:rsidRDefault="007716CD" w:rsidP="007716CD">
      <w:pPr>
        <w:ind w:firstLine="472"/>
        <w:rPr>
          <w:lang w:eastAsia="zh-TW"/>
        </w:rPr>
      </w:pPr>
      <w:r w:rsidRPr="00B4630D">
        <w:rPr>
          <w:lang w:eastAsia="zh-TW"/>
        </w:rPr>
        <w:t>紐約市是世界規模最大的金融服務及商業中心，觀光業發達，扮演紐約州的經濟發展的火車頭，為平衡紐約上州與下州的差別，紐約州希望吸引投資到經濟發展較為弱勢的</w:t>
      </w:r>
      <w:r w:rsidRPr="00B4630D">
        <w:rPr>
          <w:lang w:eastAsia="zh-HK"/>
        </w:rPr>
        <w:t>上州</w:t>
      </w:r>
      <w:r w:rsidRPr="00B4630D">
        <w:rPr>
          <w:lang w:eastAsia="zh-TW"/>
        </w:rPr>
        <w:t>地區。</w:t>
      </w:r>
    </w:p>
    <w:p w:rsidR="007716CD" w:rsidRPr="00B4630D" w:rsidRDefault="007716CD" w:rsidP="00C43C6D">
      <w:pPr>
        <w:pStyle w:val="a4"/>
        <w:spacing w:before="514" w:after="771"/>
      </w:pPr>
      <w:r w:rsidRPr="00B4630D">
        <w:t>第參章　外商在當地經營現況及投資機會</w:t>
      </w:r>
    </w:p>
    <w:p w:rsidR="007716CD" w:rsidRPr="00B4630D" w:rsidRDefault="007716CD" w:rsidP="007716CD">
      <w:pPr>
        <w:pStyle w:val="a6"/>
        <w:spacing w:before="257" w:after="257"/>
        <w:ind w:left="632" w:hanging="632"/>
      </w:pPr>
      <w:r w:rsidRPr="00B4630D">
        <w:t>一、外商在當地經營現況</w:t>
      </w:r>
    </w:p>
    <w:p w:rsidR="007716CD" w:rsidRPr="00B4630D" w:rsidRDefault="007716CD" w:rsidP="00534DF5">
      <w:pPr>
        <w:ind w:firstLine="472"/>
        <w:rPr>
          <w:lang w:eastAsia="zh-TW"/>
        </w:rPr>
      </w:pPr>
      <w:r w:rsidRPr="00B4630D">
        <w:rPr>
          <w:lang w:eastAsia="zh-TW"/>
        </w:rPr>
        <w:t>紐約州主要外資來源，依序為英國、加拿大、法國、德國、以色列等國，直接創造</w:t>
      </w:r>
      <w:r w:rsidRPr="00B4630D">
        <w:rPr>
          <w:lang w:eastAsia="zh-TW"/>
        </w:rPr>
        <w:t>519,800</w:t>
      </w:r>
      <w:r w:rsidRPr="00B4630D">
        <w:rPr>
          <w:lang w:eastAsia="zh-TW"/>
        </w:rPr>
        <w:t>個工作機會，主要投資項目包括軟體及</w:t>
      </w:r>
      <w:r w:rsidRPr="00B4630D">
        <w:rPr>
          <w:lang w:eastAsia="zh-TW"/>
        </w:rPr>
        <w:t>IT</w:t>
      </w:r>
      <w:r w:rsidRPr="00B4630D">
        <w:rPr>
          <w:lang w:eastAsia="zh-TW"/>
        </w:rPr>
        <w:t>服務業、其他</w:t>
      </w:r>
      <w:r w:rsidRPr="00B4630D">
        <w:rPr>
          <w:rFonts w:hint="eastAsia"/>
          <w:lang w:eastAsia="zh-TW"/>
        </w:rPr>
        <w:t>產業、商業服務業、金融服務業、通訊、房地產等產</w:t>
      </w:r>
      <w:r w:rsidRPr="00B4630D">
        <w:rPr>
          <w:lang w:eastAsia="zh-TW"/>
        </w:rPr>
        <w:t>業。</w:t>
      </w:r>
    </w:p>
    <w:p w:rsidR="007716CD" w:rsidRPr="00B4630D" w:rsidRDefault="007716CD" w:rsidP="007716CD">
      <w:pPr>
        <w:pStyle w:val="a6"/>
        <w:spacing w:before="257" w:after="257"/>
        <w:ind w:left="632" w:hanging="632"/>
      </w:pPr>
      <w:r w:rsidRPr="00B4630D">
        <w:t>二、臺商在當地經營現況</w:t>
      </w:r>
    </w:p>
    <w:p w:rsidR="007716CD" w:rsidRPr="00B4630D" w:rsidRDefault="007716CD" w:rsidP="007716CD">
      <w:pPr>
        <w:pStyle w:val="af1"/>
        <w:ind w:left="945" w:hanging="709"/>
      </w:pPr>
      <w:r w:rsidRPr="00B4630D">
        <w:t>（一）</w:t>
      </w:r>
      <w:r w:rsidRPr="00B4630D">
        <w:rPr>
          <w:lang w:eastAsia="zh-HK"/>
        </w:rPr>
        <w:t>臺商</w:t>
      </w:r>
      <w:r w:rsidRPr="00B4630D">
        <w:t>介紹</w:t>
      </w:r>
    </w:p>
    <w:p w:rsidR="007716CD" w:rsidRPr="00B4630D" w:rsidRDefault="007716CD" w:rsidP="00534DF5">
      <w:pPr>
        <w:pStyle w:val="af3"/>
        <w:ind w:left="945" w:firstLine="472"/>
        <w:rPr>
          <w:lang w:eastAsia="zh-TW"/>
        </w:rPr>
      </w:pPr>
      <w:r w:rsidRPr="00B4630D">
        <w:rPr>
          <w:lang w:eastAsia="zh-TW"/>
        </w:rPr>
        <w:t>據非正式統計，紐約州華僑約</w:t>
      </w:r>
      <w:r w:rsidRPr="00B4630D">
        <w:rPr>
          <w:lang w:eastAsia="zh-TW"/>
        </w:rPr>
        <w:t>55</w:t>
      </w:r>
      <w:r w:rsidRPr="00B4630D">
        <w:rPr>
          <w:lang w:eastAsia="zh-TW"/>
        </w:rPr>
        <w:t>萬人，臺僑約</w:t>
      </w:r>
      <w:r w:rsidRPr="00B4630D">
        <w:rPr>
          <w:lang w:eastAsia="zh-TW"/>
        </w:rPr>
        <w:t>15</w:t>
      </w:r>
      <w:r w:rsidRPr="00B4630D">
        <w:rPr>
          <w:lang w:eastAsia="zh-TW"/>
        </w:rPr>
        <w:t>萬人；紐約臺灣商會資料顯示，臺商在紐約州設立投資據點約</w:t>
      </w:r>
      <w:r w:rsidRPr="00B4630D">
        <w:rPr>
          <w:lang w:eastAsia="zh-TW"/>
        </w:rPr>
        <w:t>300</w:t>
      </w:r>
      <w:r w:rsidRPr="00B4630D">
        <w:rPr>
          <w:lang w:eastAsia="zh-TW"/>
        </w:rPr>
        <w:t>餘個，主要以金融銀行業、資訊電子業、運輸貿易業為主；重要華人社團及協會則包括紐約中華總商會、紐約臺灣商會及青商會、紐約臺灣同</w:t>
      </w:r>
      <w:r w:rsidRPr="00B4630D">
        <w:rPr>
          <w:rFonts w:hint="eastAsia"/>
          <w:lang w:eastAsia="zh-TW"/>
        </w:rPr>
        <w:t>鄉聯誼會、美洲中國工程師學會大紐約分會</w:t>
      </w:r>
      <w:bookmarkStart w:id="31" w:name="OLE_LINK1"/>
      <w:r w:rsidRPr="00B4630D">
        <w:rPr>
          <w:rFonts w:hint="eastAsia"/>
          <w:lang w:eastAsia="zh-TW"/>
        </w:rPr>
        <w:t>、美東華人學術聯誼會</w:t>
      </w:r>
      <w:bookmarkEnd w:id="31"/>
      <w:r w:rsidRPr="00B4630D">
        <w:rPr>
          <w:rFonts w:hint="eastAsia"/>
          <w:lang w:eastAsia="zh-TW"/>
        </w:rPr>
        <w:t>、大紐約</w:t>
      </w:r>
      <w:r w:rsidRPr="00B4630D">
        <w:rPr>
          <w:lang w:eastAsia="zh-TW"/>
        </w:rPr>
        <w:t>地區臺灣留學生聯合會等。</w:t>
      </w:r>
    </w:p>
    <w:p w:rsidR="007716CD" w:rsidRPr="00B4630D" w:rsidRDefault="007716CD" w:rsidP="00534DF5">
      <w:pPr>
        <w:pStyle w:val="af3"/>
        <w:ind w:left="945" w:firstLine="472"/>
        <w:rPr>
          <w:lang w:eastAsia="zh-TW"/>
        </w:rPr>
      </w:pPr>
      <w:r w:rsidRPr="00B4630D">
        <w:rPr>
          <w:lang w:eastAsia="zh-TW"/>
        </w:rPr>
        <w:t>紐約市為全球金融中心，故國</w:t>
      </w:r>
      <w:r w:rsidRPr="00B4630D">
        <w:rPr>
          <w:rFonts w:hint="eastAsia"/>
          <w:lang w:eastAsia="zh-TW"/>
        </w:rPr>
        <w:t>內的金融機構如臺灣銀行、兆豐銀行、華南銀行、第一銀行、彰化銀行、中信銀行、臺灣土地銀行、合庫銀行、臺灣企銀等</w:t>
      </w:r>
      <w:r w:rsidRPr="00B4630D">
        <w:rPr>
          <w:lang w:eastAsia="zh-TW"/>
        </w:rPr>
        <w:t>9</w:t>
      </w:r>
      <w:r w:rsidRPr="00B4630D">
        <w:rPr>
          <w:lang w:eastAsia="zh-TW"/>
        </w:rPr>
        <w:t>行庫在紐約市設有分行，其他臺商投資之地區銀行，包括紐約第一銀行等。</w:t>
      </w:r>
    </w:p>
    <w:p w:rsidR="007716CD" w:rsidRPr="00B4630D" w:rsidRDefault="007716CD" w:rsidP="00534DF5">
      <w:pPr>
        <w:pStyle w:val="af3"/>
        <w:ind w:left="945" w:firstLine="472"/>
        <w:rPr>
          <w:lang w:eastAsia="zh-TW"/>
        </w:rPr>
      </w:pPr>
      <w:r w:rsidRPr="00B4630D">
        <w:rPr>
          <w:lang w:eastAsia="zh-TW"/>
        </w:rPr>
        <w:t>紐約市服裝設計、珠寶設計等文創</w:t>
      </w:r>
      <w:r w:rsidRPr="00B4630D">
        <w:rPr>
          <w:rFonts w:hint="eastAsia"/>
          <w:lang w:eastAsia="zh-TW"/>
        </w:rPr>
        <w:t>產業亦發達，不少臺商自創品牌在紐約發光。時尚設計師吳季剛（</w:t>
      </w:r>
      <w:r w:rsidRPr="00B4630D">
        <w:rPr>
          <w:lang w:eastAsia="zh-TW"/>
        </w:rPr>
        <w:t>Jason Wu</w:t>
      </w:r>
      <w:r w:rsidRPr="00B4630D">
        <w:rPr>
          <w:lang w:eastAsia="zh-TW"/>
        </w:rPr>
        <w:t>）以設計美國第一夫人蜜雪兒之就職典禮禮服而一舉成名，並成功自創品牌</w:t>
      </w:r>
      <w:r w:rsidRPr="00B4630D">
        <w:rPr>
          <w:lang w:eastAsia="zh-TW"/>
        </w:rPr>
        <w:t>Miss Wu</w:t>
      </w:r>
      <w:r w:rsidRPr="00B4630D">
        <w:rPr>
          <w:lang w:eastAsia="zh-TW"/>
        </w:rPr>
        <w:t>。賈雯蘭女士（</w:t>
      </w:r>
      <w:r w:rsidRPr="00B4630D">
        <w:rPr>
          <w:lang w:eastAsia="zh-TW"/>
        </w:rPr>
        <w:t>Wen Lan Chia</w:t>
      </w:r>
      <w:r w:rsidRPr="00B4630D">
        <w:rPr>
          <w:lang w:eastAsia="zh-TW"/>
        </w:rPr>
        <w:t>）創立</w:t>
      </w:r>
      <w:r w:rsidRPr="00B4630D">
        <w:rPr>
          <w:lang w:eastAsia="zh-TW"/>
        </w:rPr>
        <w:t>Twinkle by WenLan</w:t>
      </w:r>
      <w:r w:rsidRPr="00B4630D">
        <w:rPr>
          <w:lang w:eastAsia="zh-TW"/>
        </w:rPr>
        <w:t>服裝公司，以高級冬衣打入主流市場。另生</w:t>
      </w:r>
      <w:r w:rsidRPr="00B4630D">
        <w:rPr>
          <w:rFonts w:hint="eastAsia"/>
          <w:lang w:eastAsia="zh-TW"/>
        </w:rPr>
        <w:t>產流行潮包的</w:t>
      </w:r>
      <w:r w:rsidRPr="00B4630D">
        <w:rPr>
          <w:lang w:eastAsia="zh-TW"/>
        </w:rPr>
        <w:t>Manhattan Portage</w:t>
      </w:r>
      <w:r w:rsidRPr="00B4630D">
        <w:rPr>
          <w:lang w:eastAsia="zh-TW"/>
        </w:rPr>
        <w:t>亦享有盛名。</w:t>
      </w:r>
    </w:p>
    <w:p w:rsidR="007716CD" w:rsidRPr="00B4630D" w:rsidRDefault="007716CD" w:rsidP="00534DF5">
      <w:pPr>
        <w:pStyle w:val="af3"/>
        <w:ind w:left="945" w:firstLine="472"/>
        <w:rPr>
          <w:lang w:eastAsia="zh-TW"/>
        </w:rPr>
      </w:pPr>
      <w:r w:rsidRPr="00B4630D">
        <w:rPr>
          <w:lang w:eastAsia="zh-TW"/>
        </w:rPr>
        <w:t>珠寶方面則有以生</w:t>
      </w:r>
      <w:r w:rsidRPr="00B4630D">
        <w:rPr>
          <w:rFonts w:hint="eastAsia"/>
          <w:lang w:eastAsia="zh-TW"/>
        </w:rPr>
        <w:t>產行銷珊瑚的大東山珠寶、</w:t>
      </w:r>
      <w:r w:rsidRPr="00B4630D">
        <w:rPr>
          <w:lang w:eastAsia="zh-TW"/>
        </w:rPr>
        <w:t>Anna Hu</w:t>
      </w:r>
      <w:r w:rsidRPr="00B4630D">
        <w:rPr>
          <w:lang w:eastAsia="zh-TW"/>
        </w:rPr>
        <w:t>珠寶設計師創立的</w:t>
      </w:r>
      <w:r w:rsidRPr="00B4630D">
        <w:rPr>
          <w:lang w:eastAsia="zh-TW"/>
        </w:rPr>
        <w:t>Anna Hu Haute Joaillerie</w:t>
      </w:r>
      <w:r w:rsidRPr="00B4630D">
        <w:rPr>
          <w:lang w:eastAsia="zh-TW"/>
        </w:rPr>
        <w:t>，以及</w:t>
      </w:r>
      <w:r w:rsidRPr="00B4630D">
        <w:rPr>
          <w:lang w:eastAsia="zh-TW"/>
        </w:rPr>
        <w:t>Anna Lin</w:t>
      </w:r>
      <w:r w:rsidRPr="00B4630D">
        <w:rPr>
          <w:lang w:eastAsia="zh-TW"/>
        </w:rPr>
        <w:t>設立的</w:t>
      </w:r>
      <w:r w:rsidRPr="00B4630D">
        <w:rPr>
          <w:lang w:eastAsia="zh-TW"/>
        </w:rPr>
        <w:t>Fortuna</w:t>
      </w:r>
      <w:r w:rsidRPr="00B4630D">
        <w:rPr>
          <w:lang w:eastAsia="zh-TW"/>
        </w:rPr>
        <w:t>珠寶拍賣公司等。</w:t>
      </w:r>
    </w:p>
    <w:p w:rsidR="007716CD" w:rsidRPr="00B4630D" w:rsidRDefault="007716CD" w:rsidP="00534DF5">
      <w:pPr>
        <w:pStyle w:val="af3"/>
        <w:ind w:left="945" w:firstLine="472"/>
      </w:pPr>
      <w:r w:rsidRPr="00B4630D">
        <w:t>在生</w:t>
      </w:r>
      <w:r w:rsidRPr="00B4630D">
        <w:rPr>
          <w:rFonts w:hint="eastAsia"/>
        </w:rPr>
        <w:t>產製造業方面，具有一定規模的臺商包括</w:t>
      </w:r>
      <w:r w:rsidRPr="00B4630D">
        <w:t>Crystal Window &amp; Doors Systems</w:t>
      </w:r>
      <w:r w:rsidRPr="00B4630D">
        <w:t>（生</w:t>
      </w:r>
      <w:r w:rsidRPr="00B4630D">
        <w:rPr>
          <w:rFonts w:hint="eastAsia"/>
        </w:rPr>
        <w:t>產門窗）、</w:t>
      </w:r>
      <w:r w:rsidRPr="00B4630D">
        <w:t>Jamco Aerospace</w:t>
      </w:r>
      <w:r w:rsidRPr="00B4630D">
        <w:t>（航太工業）、</w:t>
      </w:r>
      <w:r w:rsidRPr="00B4630D">
        <w:t>United Biomedical</w:t>
      </w:r>
      <w:r w:rsidRPr="00B4630D">
        <w:t>（聯亞生醫美國母公司）等，另</w:t>
      </w:r>
      <w:r w:rsidRPr="00B4630D">
        <w:rPr>
          <w:rFonts w:hint="eastAsia"/>
        </w:rPr>
        <w:t>電源供應器大廠</w:t>
      </w:r>
      <w:r w:rsidRPr="00B4630D">
        <w:t>飛宏在紐約設立研發實驗室。</w:t>
      </w:r>
    </w:p>
    <w:p w:rsidR="007716CD" w:rsidRPr="00B4630D" w:rsidRDefault="007716CD" w:rsidP="00534DF5">
      <w:pPr>
        <w:pStyle w:val="af3"/>
        <w:ind w:left="945" w:firstLine="472"/>
      </w:pPr>
      <w:r w:rsidRPr="00B4630D">
        <w:t>房地</w:t>
      </w:r>
      <w:r w:rsidRPr="00B4630D">
        <w:rPr>
          <w:rFonts w:hint="eastAsia"/>
        </w:rPr>
        <w:t>產方面，臺商在紐約地產開發相關行業亦具影響力，如富頓集團（</w:t>
      </w:r>
      <w:r w:rsidRPr="00B4630D">
        <w:t>F</w:t>
      </w:r>
      <w:r w:rsidRPr="00B4630D">
        <w:t>＆</w:t>
      </w:r>
      <w:r w:rsidRPr="00B4630D">
        <w:t>T Group</w:t>
      </w:r>
      <w:r w:rsidRPr="00B4630D">
        <w:t>）在華人聚集的法拉盛一帶擁有相當多的開發案，以及大陸工程營造公司（</w:t>
      </w:r>
      <w:r w:rsidRPr="00B4630D">
        <w:t>Core Continental Construction</w:t>
      </w:r>
      <w:r w:rsidRPr="00B4630D">
        <w:t>）等。</w:t>
      </w:r>
    </w:p>
    <w:p w:rsidR="007716CD" w:rsidRPr="00B4630D" w:rsidRDefault="007716CD" w:rsidP="00534DF5">
      <w:pPr>
        <w:pStyle w:val="af3"/>
        <w:ind w:left="945" w:firstLine="472"/>
        <w:rPr>
          <w:lang w:eastAsia="zh-TW"/>
        </w:rPr>
      </w:pPr>
      <w:r w:rsidRPr="00B4630D">
        <w:rPr>
          <w:lang w:eastAsia="zh-TW"/>
        </w:rPr>
        <w:t>食品及餐飲業者：萬家香食品、金蘭醬油、天仁茗茶、</w:t>
      </w:r>
      <w:r w:rsidRPr="00B4630D">
        <w:rPr>
          <w:lang w:eastAsia="zh-TW"/>
        </w:rPr>
        <w:t>CoCo</w:t>
      </w:r>
      <w:r w:rsidRPr="00B4630D">
        <w:rPr>
          <w:lang w:eastAsia="zh-TW"/>
        </w:rPr>
        <w:t>珍珠奶茶、聖瑪莉；知名演員</w:t>
      </w:r>
      <w:r w:rsidRPr="00B4630D">
        <w:rPr>
          <w:rFonts w:hint="eastAsia"/>
          <w:lang w:eastAsia="zh-TW"/>
        </w:rPr>
        <w:t>吳尊、吳建豪、辰亦儒於</w:t>
      </w:r>
      <w:r w:rsidRPr="00B4630D">
        <w:rPr>
          <w:lang w:eastAsia="zh-TW"/>
        </w:rPr>
        <w:t>2018</w:t>
      </w:r>
      <w:r w:rsidRPr="00B4630D">
        <w:rPr>
          <w:lang w:eastAsia="zh-TW"/>
        </w:rPr>
        <w:t>年</w:t>
      </w:r>
      <w:r w:rsidRPr="00B4630D">
        <w:rPr>
          <w:lang w:eastAsia="zh-TW"/>
        </w:rPr>
        <w:t>2</w:t>
      </w:r>
      <w:r w:rsidRPr="00B4630D">
        <w:rPr>
          <w:lang w:eastAsia="zh-TW"/>
        </w:rPr>
        <w:t>月投資日式麵包店－貝肯莊（</w:t>
      </w:r>
      <w:r w:rsidRPr="00B4630D">
        <w:rPr>
          <w:lang w:eastAsia="zh-TW"/>
        </w:rPr>
        <w:t>Bake Culture</w:t>
      </w:r>
      <w:r w:rsidRPr="00B4630D">
        <w:rPr>
          <w:lang w:eastAsia="zh-TW"/>
        </w:rPr>
        <w:t>）。另若干臺僑第二代或留學生致力推廣臺灣小吃美食，例如</w:t>
      </w:r>
      <w:r w:rsidRPr="00B4630D">
        <w:rPr>
          <w:lang w:eastAsia="zh-TW"/>
        </w:rPr>
        <w:t>886</w:t>
      </w:r>
      <w:r w:rsidRPr="00B4630D">
        <w:rPr>
          <w:lang w:eastAsia="zh-TW"/>
        </w:rPr>
        <w:t>餐廳將臺式料理引進紐約，頗獲喜愛。</w:t>
      </w:r>
    </w:p>
    <w:p w:rsidR="007716CD" w:rsidRPr="00B4630D" w:rsidRDefault="007716CD" w:rsidP="007716CD">
      <w:pPr>
        <w:pStyle w:val="af1"/>
        <w:ind w:left="945" w:hanging="709"/>
      </w:pPr>
      <w:r w:rsidRPr="00B4630D">
        <w:t>（</w:t>
      </w:r>
      <w:r w:rsidRPr="00B4630D">
        <w:rPr>
          <w:lang w:eastAsia="zh-HK"/>
        </w:rPr>
        <w:t>二</w:t>
      </w:r>
      <w:r w:rsidRPr="00B4630D">
        <w:t>）適合投資產業介紹</w:t>
      </w:r>
    </w:p>
    <w:p w:rsidR="007716CD" w:rsidRPr="00B4630D" w:rsidRDefault="007716CD" w:rsidP="00534DF5">
      <w:pPr>
        <w:pStyle w:val="af3"/>
        <w:ind w:left="945" w:firstLine="472"/>
        <w:rPr>
          <w:lang w:eastAsia="zh-TW"/>
        </w:rPr>
      </w:pPr>
      <w:r w:rsidRPr="00B4630D">
        <w:rPr>
          <w:lang w:eastAsia="zh-TW"/>
        </w:rPr>
        <w:t>紐約許多產業甚為先進且具規模，適合臺商投資或技術合作，分別介紹如下：</w:t>
      </w:r>
    </w:p>
    <w:p w:rsidR="007716CD" w:rsidRPr="00B4630D" w:rsidRDefault="007716CD" w:rsidP="00534DF5">
      <w:pPr>
        <w:pStyle w:val="af6"/>
        <w:ind w:left="1417" w:hanging="472"/>
      </w:pPr>
      <w:r w:rsidRPr="00B4630D">
        <w:t>１、科技及電子：</w:t>
      </w:r>
      <w:r w:rsidRPr="00B4630D">
        <w:rPr>
          <w:rFonts w:hint="eastAsia"/>
        </w:rPr>
        <w:t>產業涵蓋半導體、電力電子、光子、奈米技術、太陽光電等產業。</w:t>
      </w:r>
      <w:r w:rsidRPr="00B4630D">
        <w:t>推動光子積體電路之美國光電製造研究所集（</w:t>
      </w:r>
      <w:r w:rsidRPr="00B4630D">
        <w:t>AIM Photonics</w:t>
      </w:r>
      <w:r w:rsidRPr="00B4630D">
        <w:t>）設於紐約，另</w:t>
      </w:r>
      <w:r w:rsidRPr="00B4630D">
        <w:t>IBM</w:t>
      </w:r>
      <w:r w:rsidRPr="00B4630D">
        <w:t>在</w:t>
      </w:r>
      <w:r w:rsidRPr="00B4630D">
        <w:t>Albany</w:t>
      </w:r>
      <w:r w:rsidRPr="00B4630D">
        <w:t>設置研發總部，以及紐約市華生人工智慧研究中心（</w:t>
      </w:r>
      <w:r w:rsidRPr="00B4630D">
        <w:t>Watson Research Center</w:t>
      </w:r>
      <w:r w:rsidRPr="00B4630D">
        <w:t>），另半導體設備製造商</w:t>
      </w:r>
      <w:r w:rsidRPr="00B4630D">
        <w:t>Applied Materials</w:t>
      </w:r>
      <w:r w:rsidRPr="00B4630D">
        <w:t>、</w:t>
      </w:r>
      <w:r w:rsidRPr="00B4630D">
        <w:t>LAM Research</w:t>
      </w:r>
      <w:r w:rsidRPr="00B4630D">
        <w:t>、</w:t>
      </w:r>
      <w:r w:rsidRPr="00B4630D">
        <w:t>Tokyo Electron</w:t>
      </w:r>
      <w:r w:rsidRPr="00B4630D">
        <w:t>亦在紐約設立研發中心。</w:t>
      </w:r>
    </w:p>
    <w:p w:rsidR="007716CD" w:rsidRPr="00B4630D" w:rsidRDefault="007716CD" w:rsidP="00534DF5">
      <w:pPr>
        <w:pStyle w:val="af6"/>
        <w:ind w:left="1417" w:hanging="472"/>
      </w:pPr>
      <w:r w:rsidRPr="00B4630D">
        <w:t>２、潔能及再生能源：</w:t>
      </w:r>
      <w:r w:rsidRPr="00B4630D">
        <w:t>2040</w:t>
      </w:r>
      <w:r w:rsidRPr="00B4630D">
        <w:t>年前達成</w:t>
      </w:r>
      <w:r w:rsidRPr="00B4630D">
        <w:t>100%</w:t>
      </w:r>
      <w:r w:rsidRPr="00B4630D">
        <w:t>再生能源發電目標，迄今已投入</w:t>
      </w:r>
      <w:r w:rsidRPr="00B4630D">
        <w:t>50</w:t>
      </w:r>
      <w:r w:rsidRPr="00B4630D">
        <w:t>億美元經費，推動離岸風能、太陽能等潔淨發電，並積極開發儲能及能源效率相關技術。刻正推動五項離岸風場及港口基礎設施計畫，總發電容量達</w:t>
      </w:r>
      <w:r w:rsidRPr="00B4630D">
        <w:t>4,300MW</w:t>
      </w:r>
      <w:r w:rsidRPr="00B4630D">
        <w:t>，積極打造紐約成為離岸風電生</w:t>
      </w:r>
      <w:r w:rsidRPr="00B4630D">
        <w:rPr>
          <w:rFonts w:hint="eastAsia"/>
        </w:rPr>
        <w:t>產基地</w:t>
      </w:r>
      <w:r w:rsidRPr="00B4630D">
        <w:t>，至</w:t>
      </w:r>
      <w:r w:rsidRPr="00B4630D">
        <w:t>2035</w:t>
      </w:r>
      <w:r w:rsidRPr="00B4630D">
        <w:t>年總發電容量達</w:t>
      </w:r>
      <w:r w:rsidRPr="00B4630D">
        <w:t>9,000MW</w:t>
      </w:r>
      <w:r w:rsidRPr="00B4630D">
        <w:t>。紐約州將投資</w:t>
      </w:r>
      <w:r w:rsidRPr="00B4630D">
        <w:t>5</w:t>
      </w:r>
      <w:r w:rsidRPr="00B4630D">
        <w:t>億美元於離岸風電</w:t>
      </w:r>
      <w:r w:rsidRPr="00B4630D">
        <w:rPr>
          <w:rFonts w:hint="eastAsia"/>
        </w:rPr>
        <w:t>產業，首座離岸風場計畫</w:t>
      </w:r>
      <w:r w:rsidRPr="00B4630D">
        <w:t>South Fork Wind</w:t>
      </w:r>
      <w:r w:rsidRPr="00B4630D">
        <w:t>於</w:t>
      </w:r>
      <w:r w:rsidRPr="00B4630D">
        <w:t>2022</w:t>
      </w:r>
      <w:r w:rsidRPr="00B4630D">
        <w:t>年</w:t>
      </w:r>
      <w:r w:rsidRPr="00B4630D">
        <w:t>2</w:t>
      </w:r>
      <w:r w:rsidRPr="00B4630D">
        <w:t>月動工，由丹麥沃旭能源</w:t>
      </w:r>
      <w:r w:rsidR="008B13F5" w:rsidRPr="00B4630D">
        <w:t>（</w:t>
      </w:r>
      <w:r w:rsidRPr="00B4630D">
        <w:t>Ørsted</w:t>
      </w:r>
      <w:r w:rsidR="008B13F5" w:rsidRPr="00B4630D">
        <w:t>）</w:t>
      </w:r>
      <w:r w:rsidRPr="00B4630D">
        <w:t>及美國</w:t>
      </w:r>
      <w:r w:rsidRPr="00B4630D">
        <w:t>Eversource</w:t>
      </w:r>
      <w:r w:rsidRPr="00B4630D">
        <w:t>在長島海岸聯合開發，預計</w:t>
      </w:r>
      <w:r w:rsidRPr="00B4630D">
        <w:t>2023</w:t>
      </w:r>
      <w:r w:rsidRPr="00B4630D">
        <w:t>年底完工營運。</w:t>
      </w:r>
    </w:p>
    <w:p w:rsidR="007716CD" w:rsidRPr="00B4630D" w:rsidRDefault="007716CD" w:rsidP="00534DF5">
      <w:pPr>
        <w:pStyle w:val="af6"/>
        <w:ind w:left="1417" w:hanging="472"/>
      </w:pPr>
      <w:r w:rsidRPr="00B4630D">
        <w:t>３、光學影像：</w:t>
      </w:r>
      <w:r w:rsidRPr="00B4630D">
        <w:t>Rochester</w:t>
      </w:r>
      <w:r w:rsidRPr="00B4630D">
        <w:t>為全球光學影像</w:t>
      </w:r>
      <w:r w:rsidRPr="00B4630D">
        <w:rPr>
          <w:rFonts w:hint="eastAsia"/>
        </w:rPr>
        <w:t>產業領導者，紐約州擁有生物光子、數位影像、視覺科學、半導體、精密光學、航空光學等</w:t>
      </w:r>
      <w:r w:rsidRPr="00B4630D">
        <w:t>150</w:t>
      </w:r>
      <w:r w:rsidRPr="00B4630D">
        <w:t>家相關企業，另</w:t>
      </w:r>
      <w:r w:rsidRPr="00B4630D">
        <w:t>Bausch + Lomb</w:t>
      </w:r>
      <w:r w:rsidRPr="00B4630D">
        <w:t>、</w:t>
      </w:r>
      <w:r w:rsidRPr="00B4630D">
        <w:t>Corning Tropel</w:t>
      </w:r>
      <w:r w:rsidRPr="00B4630D">
        <w:t>、</w:t>
      </w:r>
      <w:r w:rsidRPr="00B4630D">
        <w:t>JML Optical</w:t>
      </w:r>
      <w:r w:rsidRPr="00B4630D">
        <w:t>、</w:t>
      </w:r>
      <w:r w:rsidRPr="00B4630D">
        <w:t>Rochester Precision Optics</w:t>
      </w:r>
      <w:r w:rsidRPr="00B4630D">
        <w:t>等關鍵廠商亦在紐約，構成完整光學影像</w:t>
      </w:r>
      <w:r w:rsidRPr="00B4630D">
        <w:rPr>
          <w:rFonts w:hint="eastAsia"/>
        </w:rPr>
        <w:t>產業供應</w:t>
      </w:r>
      <w:r w:rsidRPr="00B4630D">
        <w:t>鏈。</w:t>
      </w:r>
    </w:p>
    <w:p w:rsidR="007716CD" w:rsidRPr="00B4630D" w:rsidRDefault="007716CD" w:rsidP="00534DF5">
      <w:pPr>
        <w:pStyle w:val="af6"/>
        <w:ind w:left="1417" w:hanging="472"/>
      </w:pPr>
      <w:r w:rsidRPr="00B4630D">
        <w:t>４、通訊及媒體業：紐約是全球重要通訊業的區域總部及最大市場之一，具有全美最先進的通訊基礎設施。網路及媒體</w:t>
      </w:r>
      <w:r w:rsidRPr="00B4630D">
        <w:rPr>
          <w:rFonts w:hint="eastAsia"/>
        </w:rPr>
        <w:t>產業發展快速，共有相關公司</w:t>
      </w:r>
      <w:r w:rsidRPr="00B4630D">
        <w:t>6,000</w:t>
      </w:r>
      <w:r w:rsidRPr="00B4630D">
        <w:t>家，創造之</w:t>
      </w:r>
      <w:r w:rsidRPr="00B4630D">
        <w:rPr>
          <w:rFonts w:hint="eastAsia"/>
        </w:rPr>
        <w:t>產值達</w:t>
      </w:r>
      <w:r w:rsidRPr="00B4630D">
        <w:t>150</w:t>
      </w:r>
      <w:r w:rsidRPr="00B4630D">
        <w:t>億美元。知名通訊業者包括：</w:t>
      </w:r>
      <w:r w:rsidRPr="00B4630D">
        <w:t>Verizon</w:t>
      </w:r>
      <w:r w:rsidRPr="00B4630D">
        <w:t>、</w:t>
      </w:r>
      <w:r w:rsidRPr="00B4630D">
        <w:t>Cablevision Systems</w:t>
      </w:r>
      <w:r w:rsidRPr="00B4630D">
        <w:t>等。著名媒體業者包括：</w:t>
      </w:r>
      <w:r w:rsidRPr="00B4630D">
        <w:t>Disney</w:t>
      </w:r>
      <w:r w:rsidRPr="00B4630D">
        <w:t>、</w:t>
      </w:r>
      <w:r w:rsidRPr="00B4630D">
        <w:t>ABC</w:t>
      </w:r>
      <w:r w:rsidRPr="00B4630D">
        <w:t>、</w:t>
      </w:r>
      <w:r w:rsidRPr="00B4630D">
        <w:t>Hearst Corp.</w:t>
      </w:r>
      <w:r w:rsidRPr="00B4630D">
        <w:t>、</w:t>
      </w:r>
      <w:r w:rsidRPr="00B4630D">
        <w:t>McGraw Hill Inc.</w:t>
      </w:r>
      <w:r w:rsidRPr="00B4630D">
        <w:t>、</w:t>
      </w:r>
      <w:r w:rsidRPr="00B4630D">
        <w:t>Sony Corp.</w:t>
      </w:r>
      <w:r w:rsidRPr="00B4630D">
        <w:t>、</w:t>
      </w:r>
      <w:r w:rsidRPr="00B4630D">
        <w:t>Viacom International</w:t>
      </w:r>
      <w:r w:rsidRPr="00B4630D">
        <w:t>、</w:t>
      </w:r>
      <w:r w:rsidRPr="00B4630D">
        <w:t>Bloomberg</w:t>
      </w:r>
      <w:r w:rsidRPr="00B4630D">
        <w:t>通訊社等皆設於此。</w:t>
      </w:r>
    </w:p>
    <w:p w:rsidR="007716CD" w:rsidRPr="00B4630D" w:rsidRDefault="007716CD" w:rsidP="00534DF5">
      <w:pPr>
        <w:pStyle w:val="af6"/>
        <w:ind w:left="1417" w:hanging="472"/>
      </w:pPr>
      <w:r w:rsidRPr="00B4630D">
        <w:t>５、生物科技與生命科學：紐約生技業發展完善，世界知名藥廠如：</w:t>
      </w:r>
      <w:r w:rsidRPr="00B4630D">
        <w:t>Pfizer</w:t>
      </w:r>
      <w:r w:rsidRPr="00B4630D">
        <w:t>、</w:t>
      </w:r>
      <w:r w:rsidRPr="00B4630D">
        <w:t>Novartis</w:t>
      </w:r>
      <w:r w:rsidRPr="00B4630D">
        <w:t>、</w:t>
      </w:r>
      <w:r w:rsidRPr="00B4630D">
        <w:t>Medeva Pharmaceutical</w:t>
      </w:r>
      <w:r w:rsidRPr="00B4630D">
        <w:t>；生技研發公司如</w:t>
      </w:r>
      <w:r w:rsidRPr="00B4630D">
        <w:t>Regeneron</w:t>
      </w:r>
      <w:r w:rsidRPr="00B4630D">
        <w:t>設廠於此。另</w:t>
      </w:r>
      <w:r w:rsidRPr="00B4630D">
        <w:t>Albany</w:t>
      </w:r>
      <w:r w:rsidRPr="00B4630D">
        <w:t>、</w:t>
      </w:r>
      <w:r w:rsidRPr="00B4630D">
        <w:t>Rochester</w:t>
      </w:r>
      <w:r w:rsidRPr="00B4630D">
        <w:t>以及</w:t>
      </w:r>
      <w:r w:rsidRPr="00B4630D">
        <w:t>Long Island</w:t>
      </w:r>
      <w:r w:rsidRPr="00B4630D">
        <w:t>亦群聚成為生技重鎮。</w:t>
      </w:r>
    </w:p>
    <w:p w:rsidR="007716CD" w:rsidRPr="00B4630D" w:rsidRDefault="007716CD" w:rsidP="00534DF5">
      <w:pPr>
        <w:pStyle w:val="af6"/>
        <w:ind w:left="1417" w:hanging="472"/>
      </w:pPr>
      <w:r w:rsidRPr="00B4630D">
        <w:t>６、創新科技：紐約為東岸新創基地，與加州</w:t>
      </w:r>
      <w:r w:rsidRPr="00B4630D">
        <w:rPr>
          <w:rFonts w:hint="eastAsia"/>
        </w:rPr>
        <w:t>矽谷戶別苗頭。</w:t>
      </w:r>
      <w:r w:rsidRPr="00B4630D">
        <w:t>2020</w:t>
      </w:r>
      <w:r w:rsidRPr="00B4630D">
        <w:t>年</w:t>
      </w:r>
      <w:r w:rsidRPr="00B4630D">
        <w:rPr>
          <w:rFonts w:hint="eastAsia"/>
        </w:rPr>
        <w:t>嚴重特殊傳染性肺炎</w:t>
      </w:r>
      <w:r w:rsidR="008B13F5" w:rsidRPr="00B4630D">
        <w:rPr>
          <w:rFonts w:hint="eastAsia"/>
        </w:rPr>
        <w:t>（</w:t>
      </w:r>
      <w:r w:rsidRPr="00B4630D">
        <w:rPr>
          <w:rFonts w:hint="eastAsia"/>
        </w:rPr>
        <w:t>COVID-19</w:t>
      </w:r>
      <w:r w:rsidRPr="00B4630D">
        <w:rPr>
          <w:rFonts w:hint="eastAsia"/>
        </w:rPr>
        <w:t>）</w:t>
      </w:r>
      <w:r w:rsidRPr="00B4630D">
        <w:t>疫情對全球經濟為一「黑天鵝」事件，反倒促使美國</w:t>
      </w:r>
      <w:r w:rsidRPr="00B4630D">
        <w:t>400</w:t>
      </w:r>
      <w:r w:rsidRPr="00B4630D">
        <w:t>萬家新創企業應運而生。紐約自</w:t>
      </w:r>
      <w:r w:rsidRPr="00B4630D">
        <w:t>2011</w:t>
      </w:r>
      <w:r w:rsidRPr="00B4630D">
        <w:t>年推動</w:t>
      </w:r>
      <w:r w:rsidRPr="00B4630D">
        <w:rPr>
          <w:rFonts w:hint="eastAsia"/>
        </w:rPr>
        <w:t>產學合作帶動新創</w:t>
      </w:r>
      <w:r w:rsidRPr="00B4630D">
        <w:t>Startups</w:t>
      </w:r>
      <w:r w:rsidRPr="00B4630D">
        <w:t>蓬勃發展，成為美東創新創業重鎮。紐約市</w:t>
      </w:r>
      <w:r w:rsidRPr="00B4630D">
        <w:t>Media Lab</w:t>
      </w:r>
      <w:r w:rsidRPr="00B4630D">
        <w:t>即為明顯</w:t>
      </w:r>
      <w:r w:rsidRPr="00B4630D">
        <w:rPr>
          <w:rFonts w:hint="eastAsia"/>
        </w:rPr>
        <w:t>產學合作平台，以</w:t>
      </w:r>
      <w:r w:rsidRPr="00B4630D">
        <w:t>VR/AR</w:t>
      </w:r>
      <w:r w:rsidRPr="00B4630D">
        <w:t>為下世代媒體趨勢，篩選國際新創</w:t>
      </w:r>
      <w:r w:rsidRPr="00B4630D">
        <w:t>Startups</w:t>
      </w:r>
      <w:r w:rsidRPr="00B4630D">
        <w:t>進駐，加速</w:t>
      </w:r>
      <w:r w:rsidRPr="00B4630D">
        <w:t>VR/AR</w:t>
      </w:r>
      <w:r w:rsidRPr="00B4630D">
        <w:rPr>
          <w:rFonts w:hint="eastAsia"/>
        </w:rPr>
        <w:t>產業發展。另康乃爾大學與以色列</w:t>
      </w:r>
      <w:r w:rsidRPr="00B4630D">
        <w:t>Technion</w:t>
      </w:r>
      <w:r w:rsidRPr="00B4630D">
        <w:t>合作，在紐約市羅斯福島設立</w:t>
      </w:r>
      <w:r w:rsidRPr="00B4630D">
        <w:t>Cornell Tech</w:t>
      </w:r>
      <w:r w:rsidRPr="00B4630D">
        <w:t>。科技龍頭</w:t>
      </w:r>
      <w:r w:rsidRPr="00B4630D">
        <w:t>Google</w:t>
      </w:r>
      <w:r w:rsidRPr="00B4630D">
        <w:t>亦於</w:t>
      </w:r>
      <w:r w:rsidRPr="00B4630D">
        <w:t>2018</w:t>
      </w:r>
      <w:r w:rsidRPr="00B4630D">
        <w:t>年宣布加碼</w:t>
      </w:r>
      <w:r w:rsidRPr="00B4630D">
        <w:t>10</w:t>
      </w:r>
      <w:r w:rsidRPr="00B4630D">
        <w:t>億美元投資紐約，於紐約哈德遜廣場（</w:t>
      </w:r>
      <w:r w:rsidRPr="00B4630D">
        <w:t>Hudson Square</w:t>
      </w:r>
      <w:r w:rsidRPr="00B4630D">
        <w:t>）設立新</w:t>
      </w:r>
      <w:r w:rsidRPr="00B4630D">
        <w:t>Google</w:t>
      </w:r>
      <w:r w:rsidRPr="00B4630D">
        <w:t>園區；</w:t>
      </w:r>
      <w:r w:rsidRPr="00B4630D">
        <w:t>Apple</w:t>
      </w:r>
      <w:r w:rsidRPr="00B4630D">
        <w:t>、</w:t>
      </w:r>
      <w:r w:rsidRPr="00B4630D">
        <w:t>Facebook</w:t>
      </w:r>
      <w:r w:rsidRPr="00B4630D">
        <w:t>、</w:t>
      </w:r>
      <w:r w:rsidRPr="00B4630D">
        <w:t>Amazon</w:t>
      </w:r>
      <w:r w:rsidRPr="00B4630D">
        <w:t>亦規劃於曼哈頓設立大型據點。</w:t>
      </w:r>
    </w:p>
    <w:p w:rsidR="007716CD" w:rsidRPr="00B4630D" w:rsidRDefault="00534DF5" w:rsidP="00534DF5">
      <w:pPr>
        <w:pStyle w:val="af6"/>
        <w:ind w:left="1417" w:hanging="472"/>
      </w:pPr>
      <w:r w:rsidRPr="00B4630D">
        <w:rPr>
          <w:rFonts w:hint="eastAsia"/>
        </w:rPr>
        <w:t>７</w:t>
      </w:r>
      <w:r w:rsidR="007716CD" w:rsidRPr="00B4630D">
        <w:t>、金融服務與保險：紐約為全球金融之都，諸多金融機構及保險公司總部設於此地，財星</w:t>
      </w:r>
      <w:r w:rsidR="007716CD" w:rsidRPr="00B4630D">
        <w:t>100</w:t>
      </w:r>
      <w:r w:rsidR="007716CD" w:rsidRPr="00B4630D">
        <w:t>大金融保險企業總部設在紐約州包括</w:t>
      </w:r>
      <w:r w:rsidR="007716CD" w:rsidRPr="00B4630D">
        <w:t>JPMorgan Chase</w:t>
      </w:r>
      <w:r w:rsidR="007716CD" w:rsidRPr="00B4630D">
        <w:t>、</w:t>
      </w:r>
      <w:r w:rsidR="007716CD" w:rsidRPr="00B4630D">
        <w:t>Citigroup</w:t>
      </w:r>
      <w:r w:rsidR="007716CD" w:rsidRPr="00B4630D">
        <w:t>、</w:t>
      </w:r>
      <w:r w:rsidR="007716CD" w:rsidRPr="00B4630D">
        <w:t>MetLife</w:t>
      </w:r>
      <w:r w:rsidR="007716CD" w:rsidRPr="00B4630D">
        <w:t>、</w:t>
      </w:r>
      <w:r w:rsidR="007716CD" w:rsidRPr="00B4630D">
        <w:t>Goldman Sachs Group</w:t>
      </w:r>
      <w:r w:rsidR="007716CD" w:rsidRPr="00B4630D">
        <w:t>、</w:t>
      </w:r>
      <w:r w:rsidR="007716CD" w:rsidRPr="00B4630D">
        <w:t>Morgan Stanley</w:t>
      </w:r>
      <w:r w:rsidR="007716CD" w:rsidRPr="00B4630D">
        <w:t>、</w:t>
      </w:r>
      <w:r w:rsidR="007716CD" w:rsidRPr="00B4630D">
        <w:t>AIG</w:t>
      </w:r>
      <w:r w:rsidR="007716CD" w:rsidRPr="00B4630D">
        <w:t>、</w:t>
      </w:r>
      <w:r w:rsidR="007716CD" w:rsidRPr="00B4630D">
        <w:t>American Express</w:t>
      </w:r>
      <w:r w:rsidR="007716CD" w:rsidRPr="00B4630D">
        <w:t>、</w:t>
      </w:r>
      <w:r w:rsidR="007716CD" w:rsidRPr="00B4630D">
        <w:t>New York Life Insurance</w:t>
      </w:r>
      <w:r w:rsidR="007716CD" w:rsidRPr="00B4630D">
        <w:t>。另鑒於紐約州</w:t>
      </w:r>
      <w:r w:rsidR="007716CD" w:rsidRPr="00B4630D">
        <w:t>IT</w:t>
      </w:r>
      <w:r w:rsidR="007716CD" w:rsidRPr="00B4630D">
        <w:t>服務業發達，且人力充裕，</w:t>
      </w:r>
      <w:r w:rsidR="007716CD" w:rsidRPr="00B4630D">
        <w:t>AXA-Equitable</w:t>
      </w:r>
      <w:r w:rsidR="007716CD" w:rsidRPr="00B4630D">
        <w:t>、</w:t>
      </w:r>
      <w:r w:rsidR="007716CD" w:rsidRPr="00B4630D">
        <w:t>GEICO</w:t>
      </w:r>
      <w:r w:rsidR="007716CD" w:rsidRPr="00B4630D">
        <w:t>、</w:t>
      </w:r>
      <w:r w:rsidR="007716CD" w:rsidRPr="00B4630D">
        <w:t>BNYMellon</w:t>
      </w:r>
      <w:r w:rsidR="007716CD" w:rsidRPr="00B4630D">
        <w:t>、</w:t>
      </w:r>
      <w:r w:rsidR="007716CD" w:rsidRPr="00B4630D">
        <w:t>Travelers Insurance</w:t>
      </w:r>
      <w:r w:rsidR="007716CD" w:rsidRPr="00B4630D">
        <w:t>、</w:t>
      </w:r>
      <w:r w:rsidR="007716CD" w:rsidRPr="00B4630D">
        <w:t>Chase</w:t>
      </w:r>
      <w:r w:rsidR="007716CD" w:rsidRPr="00B4630D">
        <w:t>及</w:t>
      </w:r>
      <w:r w:rsidR="007716CD" w:rsidRPr="00B4630D">
        <w:t>Citi</w:t>
      </w:r>
      <w:r w:rsidR="007716CD" w:rsidRPr="00B4630D">
        <w:t>則在紐約北部設立後勤辦公室（</w:t>
      </w:r>
      <w:r w:rsidR="007716CD" w:rsidRPr="00B4630D">
        <w:t>back-office operations</w:t>
      </w:r>
      <w:r w:rsidR="007716CD" w:rsidRPr="00B4630D">
        <w:t>）。金融科技發達，擁有</w:t>
      </w:r>
      <w:r w:rsidR="007716CD" w:rsidRPr="00B4630D">
        <w:t>1,455</w:t>
      </w:r>
      <w:r w:rsidR="007716CD" w:rsidRPr="00B4630D">
        <w:t>家金融新創企業，其中</w:t>
      </w:r>
      <w:r w:rsidR="007716CD" w:rsidRPr="00B4630D">
        <w:t>23</w:t>
      </w:r>
      <w:r w:rsidR="007716CD" w:rsidRPr="00B4630D">
        <w:t>家市值達</w:t>
      </w:r>
      <w:r w:rsidR="007716CD" w:rsidRPr="00B4630D">
        <w:t>10</w:t>
      </w:r>
      <w:r w:rsidR="007716CD" w:rsidRPr="00B4630D">
        <w:t>億美元。</w:t>
      </w:r>
    </w:p>
    <w:p w:rsidR="007716CD" w:rsidRPr="00B4630D" w:rsidRDefault="007716CD" w:rsidP="00534DF5">
      <w:pPr>
        <w:pStyle w:val="af1"/>
        <w:ind w:left="945" w:hanging="709"/>
      </w:pPr>
      <w:r w:rsidRPr="00B4630D">
        <w:t>（</w:t>
      </w:r>
      <w:r w:rsidRPr="00B4630D">
        <w:rPr>
          <w:lang w:eastAsia="zh-HK"/>
        </w:rPr>
        <w:t>三</w:t>
      </w:r>
      <w:r w:rsidRPr="00B4630D">
        <w:t>）給我國業者之投資建議</w:t>
      </w:r>
    </w:p>
    <w:p w:rsidR="007716CD" w:rsidRPr="00B4630D" w:rsidRDefault="007716CD" w:rsidP="00534DF5">
      <w:pPr>
        <w:pStyle w:val="af6"/>
        <w:ind w:left="1417" w:hanging="472"/>
      </w:pPr>
      <w:r w:rsidRPr="00B4630D">
        <w:t>１、廠商在當地投資應注意事項：除高污染，高危險性之產業外，舉凡能創造就業機會及提升生活水準者均歡迎外人投資。</w:t>
      </w:r>
    </w:p>
    <w:p w:rsidR="007716CD" w:rsidRPr="00B4630D" w:rsidRDefault="007716CD" w:rsidP="00534DF5">
      <w:pPr>
        <w:pStyle w:val="af6"/>
        <w:ind w:left="1417" w:hanging="472"/>
      </w:pPr>
      <w:r w:rsidRPr="00B4630D">
        <w:t>２、可投資產業型態或產品項目：紐約除係世界最大金融服務及商業中心，其他如資訊、通訊、紡織服裝、多媒體及貿易等</w:t>
      </w:r>
      <w:r w:rsidRPr="00B4630D">
        <w:rPr>
          <w:rFonts w:hint="eastAsia"/>
        </w:rPr>
        <w:t>產業亦甚具規模，市場廣大深具消費力，適合</w:t>
      </w:r>
      <w:r w:rsidRPr="00B4630D">
        <w:t>臺商前來投資。帝國州發展公司設置國際招商窗口各國投資人洽詢</w:t>
      </w:r>
      <w:r w:rsidR="008B13F5" w:rsidRPr="00B4630D">
        <w:t>（</w:t>
      </w:r>
      <w:r w:rsidRPr="00B4630D">
        <w:t>https://esd.ny.gov/doing-business-ny/international-investment</w:t>
      </w:r>
      <w:r w:rsidR="008B13F5" w:rsidRPr="00B4630D">
        <w:t>）</w:t>
      </w:r>
      <w:r w:rsidRPr="00B4630D">
        <w:t>，歡迎我商多加利用，或可透過經濟部紐約駐美投資貿易服務處代為洽詢。</w:t>
      </w:r>
    </w:p>
    <w:p w:rsidR="007716CD" w:rsidRPr="00B4630D" w:rsidRDefault="007716CD" w:rsidP="00534DF5">
      <w:pPr>
        <w:pStyle w:val="af6"/>
        <w:ind w:left="1417" w:hanging="472"/>
      </w:pPr>
      <w:r w:rsidRPr="00B4630D">
        <w:t>３、可供引進技術合作項目或可在當地技術合作項目：紐約資訊、電子、通訊、光學、生技、多媒體等甚為先進且具規模，適合</w:t>
      </w:r>
      <w:r w:rsidRPr="00B4630D">
        <w:rPr>
          <w:rFonts w:hint="eastAsia"/>
        </w:rPr>
        <w:t>我</w:t>
      </w:r>
      <w:r w:rsidRPr="00B4630D">
        <w:t>商引進技術合作。</w:t>
      </w:r>
    </w:p>
    <w:p w:rsidR="007716CD" w:rsidRPr="00B4630D" w:rsidRDefault="007716CD" w:rsidP="007716CD">
      <w:pPr>
        <w:pStyle w:val="a6"/>
        <w:spacing w:before="257" w:after="257"/>
        <w:ind w:left="632" w:hanging="632"/>
      </w:pPr>
      <w:r w:rsidRPr="00B4630D">
        <w:t>三、投資機會</w:t>
      </w:r>
    </w:p>
    <w:p w:rsidR="007716CD" w:rsidRPr="00B4630D" w:rsidRDefault="007716CD" w:rsidP="00534DF5">
      <w:pPr>
        <w:ind w:firstLine="472"/>
        <w:rPr>
          <w:lang w:eastAsia="zh-TW"/>
        </w:rPr>
      </w:pPr>
      <w:r w:rsidRPr="00B4630D">
        <w:rPr>
          <w:lang w:eastAsia="zh-TW"/>
        </w:rPr>
        <w:t>除紐約市可從事金融、服務、零售業外，首府</w:t>
      </w:r>
      <w:r w:rsidRPr="00B4630D">
        <w:rPr>
          <w:lang w:eastAsia="zh-TW"/>
        </w:rPr>
        <w:t>Albany</w:t>
      </w:r>
      <w:r w:rsidRPr="00B4630D">
        <w:rPr>
          <w:lang w:eastAsia="zh-TW"/>
        </w:rPr>
        <w:t>附近電子、資訊、電機、生技業群聚，長島以通訊、生技業聞名，羅徹斯特則是光學、材料、生技業發達。紐約州最優先投資四大產業為</w:t>
      </w:r>
      <w:r w:rsidRPr="00B4630D">
        <w:rPr>
          <w:lang w:eastAsia="zh-TW"/>
        </w:rPr>
        <w:t>:</w:t>
      </w:r>
      <w:r w:rsidRPr="00B4630D">
        <w:rPr>
          <w:lang w:eastAsia="zh-TW"/>
        </w:rPr>
        <w:t>生技及生命科學、奈米科技、再生</w:t>
      </w:r>
      <w:r w:rsidRPr="00B4630D">
        <w:rPr>
          <w:rFonts w:hint="eastAsia"/>
          <w:lang w:eastAsia="zh-TW"/>
        </w:rPr>
        <w:t>/</w:t>
      </w:r>
      <w:r w:rsidRPr="00B4630D">
        <w:rPr>
          <w:rFonts w:hint="eastAsia"/>
          <w:lang w:eastAsia="zh-TW"/>
        </w:rPr>
        <w:t>綠色</w:t>
      </w:r>
      <w:r w:rsidRPr="00B4630D">
        <w:rPr>
          <w:lang w:eastAsia="zh-TW"/>
        </w:rPr>
        <w:t>能源科技以及運輸及航空工業。其他適合投資產業尚包括：健康資訊技術業、高等教育以及視聽遊戲及數位娛樂等。</w:t>
      </w:r>
    </w:p>
    <w:p w:rsidR="007716CD" w:rsidRPr="00B4630D" w:rsidRDefault="007716CD" w:rsidP="00534DF5">
      <w:pPr>
        <w:ind w:firstLine="472"/>
        <w:rPr>
          <w:lang w:eastAsia="zh-TW"/>
        </w:rPr>
      </w:pPr>
      <w:r w:rsidRPr="00B4630D">
        <w:rPr>
          <w:lang w:eastAsia="zh-TW"/>
        </w:rPr>
        <w:t>從事服務業、創意產業及軟體設計等產業之臺商，應該不難在紐約市找到優質的人才。紐約州同時也是流行商品的櫥窗及行銷重鎮，故高端消費品相關業者，</w:t>
      </w:r>
      <w:r w:rsidR="008B2429" w:rsidRPr="00B4630D">
        <w:rPr>
          <w:rFonts w:hint="eastAsia"/>
          <w:lang w:eastAsia="zh-TW"/>
        </w:rPr>
        <w:t>可</w:t>
      </w:r>
      <w:r w:rsidRPr="00B4630D">
        <w:rPr>
          <w:lang w:eastAsia="zh-TW"/>
        </w:rPr>
        <w:t>考慮前來紐約設立行銷據點。由於國際化程度很深，紐約人很能接受外來事務及文化，故帶有外國色彩及風味的行業如餐點、飲料、文藝產品以及文創產業等，較容易被當地人接納，發展的潛力相對看好。</w:t>
      </w:r>
    </w:p>
    <w:p w:rsidR="007716CD" w:rsidRPr="00B4630D" w:rsidRDefault="007716CD" w:rsidP="00534DF5">
      <w:pPr>
        <w:ind w:firstLine="472"/>
        <w:rPr>
          <w:lang w:eastAsia="zh-TW"/>
        </w:rPr>
      </w:pPr>
      <w:r w:rsidRPr="00B4630D">
        <w:rPr>
          <w:lang w:eastAsia="zh-TW"/>
        </w:rPr>
        <w:t>紐約州也是全球最大、最富裕的消費市場之一，對於新穎商業模式接受度高，為外商拓展國際市場的核心目標。</w:t>
      </w:r>
    </w:p>
    <w:p w:rsidR="007716CD" w:rsidRPr="00B4630D" w:rsidRDefault="007716CD" w:rsidP="00C43C6D">
      <w:pPr>
        <w:pStyle w:val="a4"/>
        <w:spacing w:before="514" w:after="771"/>
      </w:pPr>
      <w:r w:rsidRPr="00B4630D">
        <w:t>第肆章　投資法規及程序</w:t>
      </w:r>
    </w:p>
    <w:p w:rsidR="007716CD" w:rsidRPr="00B4630D" w:rsidRDefault="007716CD" w:rsidP="007716CD">
      <w:pPr>
        <w:pStyle w:val="a6"/>
        <w:spacing w:before="257" w:after="257"/>
        <w:ind w:left="632" w:hanging="632"/>
      </w:pPr>
      <w:r w:rsidRPr="00B4630D">
        <w:t>一、主要投資法令</w:t>
      </w:r>
    </w:p>
    <w:p w:rsidR="007716CD" w:rsidRPr="00B4630D" w:rsidRDefault="007716CD" w:rsidP="00534DF5">
      <w:pPr>
        <w:ind w:firstLine="472"/>
      </w:pPr>
      <w:r w:rsidRPr="00B4630D">
        <w:t>除</w:t>
      </w:r>
      <w:r w:rsidRPr="00B4630D">
        <w:t>Foreign Direct Investment and International Financial Data</w:t>
      </w:r>
      <w:r w:rsidRPr="00B4630D">
        <w:t>（外人直接投資以及國際金融資料）、</w:t>
      </w:r>
      <w:r w:rsidRPr="00B4630D">
        <w:t>Omnibus Budget Reconciliation Act of 1993</w:t>
      </w:r>
      <w:r w:rsidRPr="00B4630D">
        <w:t>（預算監督法）、</w:t>
      </w:r>
      <w:r w:rsidRPr="00B4630D">
        <w:t>Omnibus Trade and Competition Act of 1887</w:t>
      </w:r>
      <w:r w:rsidRPr="00B4630D">
        <w:t>（</w:t>
      </w:r>
      <w:r w:rsidRPr="00B4630D">
        <w:t>1887</w:t>
      </w:r>
      <w:r w:rsidRPr="00B4630D">
        <w:t>年版之貿易以及競爭監督法）等聯邦法，還包括紐約州的</w:t>
      </w:r>
      <w:r w:rsidRPr="00B4630D">
        <w:t>State Corporate Law</w:t>
      </w:r>
      <w:r w:rsidRPr="00B4630D">
        <w:t>（公司法）、</w:t>
      </w:r>
      <w:r w:rsidRPr="00B4630D">
        <w:t>Antitrust Law</w:t>
      </w:r>
      <w:r w:rsidRPr="00B4630D">
        <w:t>（反托拉斯法）、</w:t>
      </w:r>
      <w:r w:rsidRPr="00B4630D">
        <w:t>Security Deposit Law</w:t>
      </w:r>
      <w:r w:rsidRPr="00B4630D">
        <w:t>（保證金法）、</w:t>
      </w:r>
      <w:r w:rsidRPr="00B4630D">
        <w:t>Environment Law</w:t>
      </w:r>
      <w:r w:rsidRPr="00B4630D">
        <w:t>（環保法）、</w:t>
      </w:r>
      <w:r w:rsidRPr="00B4630D">
        <w:t>Labor Law</w:t>
      </w:r>
      <w:r w:rsidRPr="00B4630D">
        <w:t>（勞工法）、</w:t>
      </w:r>
      <w:r w:rsidRPr="00B4630D">
        <w:t>Intellectual Property Law</w:t>
      </w:r>
      <w:r w:rsidRPr="00B4630D">
        <w:t>（智財法）等不同法令。</w:t>
      </w:r>
    </w:p>
    <w:p w:rsidR="007716CD" w:rsidRPr="00B4630D" w:rsidRDefault="007716CD" w:rsidP="00534DF5">
      <w:pPr>
        <w:ind w:firstLine="472"/>
        <w:rPr>
          <w:lang w:eastAsia="zh-TW"/>
        </w:rPr>
      </w:pPr>
      <w:r w:rsidRPr="00B4630D">
        <w:rPr>
          <w:lang w:eastAsia="zh-TW"/>
        </w:rPr>
        <w:t>投資限制：除高污染，高危險性之產業外，舉凡能創造就業機會及提升生活水準者均歡迎外人投資。對尖端科技之產業且有國家安全之虞的外人投資，根據</w:t>
      </w:r>
      <w:r w:rsidRPr="00B4630D">
        <w:rPr>
          <w:lang w:eastAsia="zh-TW"/>
        </w:rPr>
        <w:t>Exon-Florio</w:t>
      </w:r>
      <w:r w:rsidRPr="00B4630D">
        <w:rPr>
          <w:lang w:eastAsia="zh-TW"/>
        </w:rPr>
        <w:t>修正條款美國政府得以禁止。</w:t>
      </w:r>
    </w:p>
    <w:p w:rsidR="007716CD" w:rsidRPr="00B4630D" w:rsidRDefault="007716CD" w:rsidP="00534DF5">
      <w:pPr>
        <w:ind w:firstLine="472"/>
      </w:pPr>
      <w:r w:rsidRPr="00B4630D">
        <w:rPr>
          <w:lang w:eastAsia="zh-TW"/>
        </w:rPr>
        <w:t>設立公司型態有六種：</w:t>
      </w:r>
    </w:p>
    <w:p w:rsidR="007716CD" w:rsidRPr="00B4630D" w:rsidRDefault="007716CD" w:rsidP="00534DF5">
      <w:pPr>
        <w:pStyle w:val="af1"/>
        <w:ind w:left="945" w:hanging="709"/>
      </w:pPr>
      <w:r w:rsidRPr="00B4630D">
        <w:t>（一）</w:t>
      </w:r>
      <w:r w:rsidRPr="00B4630D">
        <w:t>Sole Proprietorship</w:t>
      </w:r>
      <w:r w:rsidRPr="00B4630D">
        <w:t>（獨資）。</w:t>
      </w:r>
    </w:p>
    <w:p w:rsidR="007716CD" w:rsidRPr="00B4630D" w:rsidRDefault="007716CD" w:rsidP="00534DF5">
      <w:pPr>
        <w:pStyle w:val="af1"/>
        <w:ind w:left="945" w:hanging="709"/>
      </w:pPr>
      <w:r w:rsidRPr="00B4630D">
        <w:t>（二）</w:t>
      </w:r>
      <w:r w:rsidRPr="00B4630D">
        <w:t>General Partnership</w:t>
      </w:r>
      <w:r w:rsidRPr="00B4630D">
        <w:t>（合夥）。</w:t>
      </w:r>
    </w:p>
    <w:p w:rsidR="007716CD" w:rsidRPr="00B4630D" w:rsidRDefault="007716CD" w:rsidP="00534DF5">
      <w:pPr>
        <w:pStyle w:val="af1"/>
        <w:ind w:left="945" w:hanging="709"/>
      </w:pPr>
      <w:r w:rsidRPr="00B4630D">
        <w:t>（三）</w:t>
      </w:r>
      <w:r w:rsidRPr="00B4630D">
        <w:t>Limited Partnership</w:t>
      </w:r>
      <w:r w:rsidRPr="00B4630D">
        <w:t>（有限責任合夥）。</w:t>
      </w:r>
    </w:p>
    <w:p w:rsidR="007716CD" w:rsidRPr="00B4630D" w:rsidRDefault="007716CD" w:rsidP="00534DF5">
      <w:pPr>
        <w:pStyle w:val="af1"/>
        <w:ind w:left="945" w:hanging="709"/>
      </w:pPr>
      <w:r w:rsidRPr="00B4630D">
        <w:t>（四）</w:t>
      </w:r>
      <w:r w:rsidRPr="00B4630D">
        <w:t>Corporation</w:t>
      </w:r>
      <w:r w:rsidRPr="00B4630D">
        <w:t>（公司）。</w:t>
      </w:r>
    </w:p>
    <w:p w:rsidR="007716CD" w:rsidRPr="00B4630D" w:rsidRDefault="007716CD" w:rsidP="00534DF5">
      <w:pPr>
        <w:pStyle w:val="af1"/>
        <w:ind w:left="945" w:hanging="709"/>
      </w:pPr>
      <w:r w:rsidRPr="00B4630D">
        <w:t>（五）</w:t>
      </w:r>
      <w:r w:rsidRPr="00B4630D">
        <w:t>Limited Liability Company</w:t>
      </w:r>
      <w:r w:rsidRPr="00B4630D">
        <w:t>（</w:t>
      </w:r>
      <w:r w:rsidRPr="00B4630D">
        <w:t>LLC</w:t>
      </w:r>
      <w:r w:rsidRPr="00B4630D">
        <w:t>）－新型態，且日漸受歡迎，其架構介於公司與合夥之間。</w:t>
      </w:r>
    </w:p>
    <w:p w:rsidR="007716CD" w:rsidRPr="00B4630D" w:rsidRDefault="007716CD" w:rsidP="00534DF5">
      <w:pPr>
        <w:pStyle w:val="af1"/>
        <w:ind w:left="945" w:hanging="709"/>
      </w:pPr>
      <w:r w:rsidRPr="00B4630D">
        <w:t>（六）</w:t>
      </w:r>
      <w:r w:rsidRPr="00B4630D">
        <w:t>“S” Corporation</w:t>
      </w:r>
      <w:r w:rsidRPr="00B4630D">
        <w:t>（小型合夥公司）</w:t>
      </w:r>
    </w:p>
    <w:p w:rsidR="007716CD" w:rsidRPr="00B4630D" w:rsidRDefault="007716CD" w:rsidP="007716CD">
      <w:pPr>
        <w:pStyle w:val="a6"/>
        <w:pageBreakBefore/>
        <w:spacing w:before="257" w:after="257"/>
        <w:ind w:left="632" w:hanging="632"/>
      </w:pPr>
      <w:r w:rsidRPr="00B4630D">
        <w:t>二、投資申請之規定、程序、應準備文件及審查流程</w:t>
      </w:r>
    </w:p>
    <w:p w:rsidR="007716CD" w:rsidRPr="00B4630D" w:rsidRDefault="007716CD" w:rsidP="00534DF5">
      <w:pPr>
        <w:ind w:firstLine="472"/>
        <w:rPr>
          <w:lang w:eastAsia="zh-TW"/>
        </w:rPr>
      </w:pPr>
      <w:r w:rsidRPr="00B4630D">
        <w:rPr>
          <w:lang w:eastAsia="zh-TW"/>
        </w:rPr>
        <w:t>紐約州政府為加強該州經濟發展於</w:t>
      </w:r>
      <w:r w:rsidRPr="00B4630D">
        <w:rPr>
          <w:lang w:eastAsia="zh-TW"/>
        </w:rPr>
        <w:t>1995</w:t>
      </w:r>
      <w:r w:rsidRPr="00B4630D">
        <w:rPr>
          <w:lang w:eastAsia="zh-TW"/>
        </w:rPr>
        <w:t>年重新審視相關單位功能，改組經濟發展廳及都市發展公司，成立帝國州發展公司（</w:t>
      </w:r>
      <w:r w:rsidRPr="00B4630D">
        <w:rPr>
          <w:lang w:eastAsia="zh-TW"/>
        </w:rPr>
        <w:t>ESD</w:t>
      </w:r>
      <w:r w:rsidRPr="00B4630D">
        <w:rPr>
          <w:lang w:eastAsia="zh-TW"/>
        </w:rPr>
        <w:t>，相當經發廳），除在紐約市、首府</w:t>
      </w:r>
      <w:r w:rsidRPr="00B4630D">
        <w:rPr>
          <w:lang w:eastAsia="zh-TW"/>
        </w:rPr>
        <w:t>Albany</w:t>
      </w:r>
      <w:r w:rsidRPr="00B4630D">
        <w:rPr>
          <w:lang w:eastAsia="zh-TW"/>
        </w:rPr>
        <w:t>及水牛城三處設置主要辦公室外，另設立</w:t>
      </w:r>
      <w:r w:rsidRPr="00B4630D">
        <w:rPr>
          <w:lang w:eastAsia="zh-TW"/>
        </w:rPr>
        <w:t>10</w:t>
      </w:r>
      <w:r w:rsidRPr="00B4630D">
        <w:rPr>
          <w:lang w:eastAsia="zh-TW"/>
        </w:rPr>
        <w:t>處區域辦公室，實際負責該州經貿投資發展的相關業務。</w:t>
      </w:r>
      <w:r w:rsidRPr="00B4630D">
        <w:rPr>
          <w:lang w:eastAsia="zh-HK"/>
        </w:rPr>
        <w:t>我商倘擬在紐約設立據點，</w:t>
      </w:r>
      <w:r w:rsidRPr="00B4630D">
        <w:rPr>
          <w:lang w:eastAsia="zh-TW"/>
        </w:rPr>
        <w:t>可先向紐約州</w:t>
      </w:r>
      <w:r w:rsidRPr="00B4630D">
        <w:rPr>
          <w:lang w:eastAsia="zh-HK"/>
        </w:rPr>
        <w:t>帝國</w:t>
      </w:r>
      <w:r w:rsidRPr="00B4630D">
        <w:rPr>
          <w:lang w:eastAsia="zh-TW"/>
        </w:rPr>
        <w:t>發展</w:t>
      </w:r>
      <w:r w:rsidRPr="00B4630D">
        <w:rPr>
          <w:lang w:eastAsia="zh-HK"/>
        </w:rPr>
        <w:t>公司</w:t>
      </w:r>
      <w:r w:rsidRPr="00B4630D">
        <w:rPr>
          <w:lang w:eastAsia="zh-TW"/>
        </w:rPr>
        <w:t>查詢，該機構可提供投資廠商下列協助：</w:t>
      </w:r>
    </w:p>
    <w:p w:rsidR="007716CD" w:rsidRPr="00B4630D" w:rsidRDefault="007716CD" w:rsidP="00534DF5">
      <w:pPr>
        <w:pStyle w:val="af1"/>
        <w:ind w:left="945" w:hanging="709"/>
      </w:pPr>
      <w:r w:rsidRPr="00B4630D">
        <w:t>（一）提供設廠地點相關資訊。</w:t>
      </w:r>
    </w:p>
    <w:p w:rsidR="007716CD" w:rsidRPr="00B4630D" w:rsidRDefault="007716CD" w:rsidP="00534DF5">
      <w:pPr>
        <w:pStyle w:val="af1"/>
        <w:ind w:left="945" w:hanging="709"/>
      </w:pPr>
      <w:r w:rsidRPr="00B4630D">
        <w:t>（二）提供租稅獎勵、經濟、薪資、稅務、公用事業費率、市場分析等資訊。</w:t>
      </w:r>
    </w:p>
    <w:p w:rsidR="007716CD" w:rsidRPr="00B4630D" w:rsidRDefault="007716CD" w:rsidP="00534DF5">
      <w:pPr>
        <w:pStyle w:val="af1"/>
        <w:ind w:left="945" w:hanging="709"/>
      </w:pPr>
      <w:r w:rsidRPr="00B4630D">
        <w:t>（三）介紹與紐約州廠商合資或策略聯盟。</w:t>
      </w:r>
    </w:p>
    <w:p w:rsidR="007716CD" w:rsidRPr="00B4630D" w:rsidRDefault="007716CD" w:rsidP="00534DF5">
      <w:pPr>
        <w:ind w:firstLine="472"/>
      </w:pPr>
      <w:r w:rsidRPr="00B4630D">
        <w:rPr>
          <w:lang w:eastAsia="zh-TW"/>
        </w:rPr>
        <w:t>由於美國社會分工精細，加之設立公司牽涉到責任與義務的法律問題，因此建議</w:t>
      </w:r>
      <w:r w:rsidRPr="00B4630D">
        <w:t>投資廠商備妥公司章程、董事名冊後，</w:t>
      </w:r>
      <w:r w:rsidRPr="00B4630D">
        <w:rPr>
          <w:lang w:eastAsia="zh-TW"/>
        </w:rPr>
        <w:t>再</w:t>
      </w:r>
      <w:r w:rsidRPr="00B4630D">
        <w:t>透過會計師</w:t>
      </w:r>
      <w:r w:rsidRPr="00B4630D">
        <w:rPr>
          <w:lang w:eastAsia="zh-TW"/>
        </w:rPr>
        <w:t>或</w:t>
      </w:r>
      <w:r w:rsidRPr="00B4630D">
        <w:t>律師</w:t>
      </w:r>
      <w:r w:rsidRPr="00B4630D">
        <w:rPr>
          <w:lang w:eastAsia="zh-TW"/>
        </w:rPr>
        <w:t>協助辦理</w:t>
      </w:r>
      <w:r w:rsidRPr="00B4630D">
        <w:t>向州政府（</w:t>
      </w:r>
      <w:r w:rsidRPr="00B4630D">
        <w:t>Division of Corporations, Department of State</w:t>
      </w:r>
      <w:r w:rsidRPr="00B4630D">
        <w:t>）申請設立登記。</w:t>
      </w:r>
    </w:p>
    <w:p w:rsidR="007716CD" w:rsidRPr="00B4630D" w:rsidRDefault="007716CD" w:rsidP="007716CD">
      <w:pPr>
        <w:pStyle w:val="a6"/>
        <w:spacing w:before="257" w:after="257"/>
        <w:ind w:left="632" w:hanging="632"/>
      </w:pPr>
      <w:r w:rsidRPr="00B4630D">
        <w:t>三、投資相關機關</w:t>
      </w:r>
    </w:p>
    <w:p w:rsidR="007716CD" w:rsidRPr="00B4630D" w:rsidRDefault="007716CD" w:rsidP="00637079">
      <w:pPr>
        <w:ind w:firstLine="472"/>
        <w:rPr>
          <w:lang w:eastAsia="zh-TW"/>
        </w:rPr>
      </w:pPr>
      <w:r w:rsidRPr="00B4630D">
        <w:t>紐約州帝國發展公司（</w:t>
      </w:r>
      <w:r w:rsidRPr="00B4630D">
        <w:t>Empire State Development Corp.</w:t>
      </w:r>
      <w:r w:rsidRPr="00B4630D">
        <w:t>）</w:t>
      </w:r>
      <w:r w:rsidRPr="00B4630D">
        <w:rPr>
          <w:lang w:eastAsia="zh-TW"/>
        </w:rPr>
        <w:t>分別在</w:t>
      </w:r>
      <w:r w:rsidRPr="00B4630D">
        <w:t>首府</w:t>
      </w:r>
      <w:r w:rsidRPr="00B4630D">
        <w:rPr>
          <w:lang w:eastAsia="zh-TW"/>
        </w:rPr>
        <w:t>Albany</w:t>
      </w:r>
      <w:r w:rsidRPr="00B4630D">
        <w:t>、水牛城及紐約市</w:t>
      </w:r>
      <w:r w:rsidRPr="00B4630D">
        <w:rPr>
          <w:lang w:eastAsia="zh-TW"/>
        </w:rPr>
        <w:t>設立辦公室</w:t>
      </w:r>
      <w:r w:rsidRPr="00B4630D">
        <w:t>，下</w:t>
      </w:r>
      <w:r w:rsidRPr="00B4630D">
        <w:rPr>
          <w:lang w:eastAsia="zh-TW"/>
        </w:rPr>
        <w:t>設</w:t>
      </w:r>
      <w:r w:rsidRPr="00B4630D">
        <w:rPr>
          <w:lang w:eastAsia="zh-TW"/>
        </w:rPr>
        <w:t>10</w:t>
      </w:r>
      <w:r w:rsidRPr="00B4630D">
        <w:t>個區域</w:t>
      </w:r>
      <w:r w:rsidRPr="00B4630D">
        <w:rPr>
          <w:lang w:eastAsia="zh-TW"/>
        </w:rPr>
        <w:t>經濟發展</w:t>
      </w:r>
      <w:r w:rsidRPr="00B4630D">
        <w:t>辦公室。另宣布</w:t>
      </w:r>
      <w:r w:rsidRPr="00B4630D">
        <w:t>Global NY</w:t>
      </w:r>
      <w:r w:rsidRPr="00B4630D">
        <w:t>倡議（</w:t>
      </w:r>
      <w:r w:rsidRPr="00B4630D">
        <w:t>Initiatives</w:t>
      </w:r>
      <w:r w:rsidRPr="00B4630D">
        <w:t>），以吸引國際投資及貿易前來紐約。</w:t>
      </w:r>
      <w:r w:rsidRPr="00B4630D">
        <w:rPr>
          <w:lang w:eastAsia="zh-TW"/>
        </w:rPr>
        <w:t>Global NY</w:t>
      </w:r>
      <w:r w:rsidRPr="00B4630D">
        <w:rPr>
          <w:lang w:eastAsia="zh-TW"/>
        </w:rPr>
        <w:t>設立多個海外代表處，包括歐洲、加拿大、印度、墨西哥、以色列、南非及</w:t>
      </w:r>
      <w:r w:rsidR="008B13F5" w:rsidRPr="00B4630D">
        <w:rPr>
          <w:lang w:eastAsia="zh-TW"/>
        </w:rPr>
        <w:t>中國大陸</w:t>
      </w:r>
      <w:r w:rsidRPr="00B4630D">
        <w:rPr>
          <w:lang w:eastAsia="zh-TW"/>
        </w:rPr>
        <w:t>，負責經貿投資業務的推廣。這些相關機構均提供介紹紐約州的各種包括投資以及貿易的各項商業資訊。</w:t>
      </w:r>
    </w:p>
    <w:p w:rsidR="007716CD" w:rsidRPr="00B4630D" w:rsidRDefault="007716CD" w:rsidP="007716CD">
      <w:pPr>
        <w:pStyle w:val="a6"/>
        <w:pageBreakBefore/>
        <w:spacing w:before="257" w:after="257"/>
        <w:ind w:left="632" w:hanging="632"/>
      </w:pPr>
      <w:r w:rsidRPr="00B4630D">
        <w:t>四、投資獎勵措施</w:t>
      </w:r>
    </w:p>
    <w:p w:rsidR="007716CD" w:rsidRPr="00B4630D" w:rsidRDefault="007716CD" w:rsidP="00637079">
      <w:pPr>
        <w:ind w:firstLine="472"/>
      </w:pPr>
      <w:r w:rsidRPr="00B4630D">
        <w:t>紐約州政府提供許多獎勵措施，詳請參閱</w:t>
      </w:r>
      <w:r w:rsidRPr="00B4630D">
        <w:rPr>
          <w:lang w:eastAsia="zh-HK"/>
        </w:rPr>
        <w:t>紐約州帝國發展公司</w:t>
      </w:r>
      <w:r w:rsidRPr="00B4630D">
        <w:t>網址：</w:t>
      </w:r>
      <w:hyperlink r:id="rId70" w:history="1">
        <w:r w:rsidRPr="00B4630D">
          <w:t>https://esd.ny.gov/</w:t>
        </w:r>
      </w:hyperlink>
      <w:r w:rsidRPr="00B4630D">
        <w:t>。</w:t>
      </w:r>
    </w:p>
    <w:p w:rsidR="007716CD" w:rsidRPr="00B4630D" w:rsidRDefault="007716CD" w:rsidP="007716CD">
      <w:pPr>
        <w:pStyle w:val="af1"/>
        <w:ind w:left="945" w:hanging="709"/>
      </w:pPr>
      <w:r w:rsidRPr="00B4630D">
        <w:t>（</w:t>
      </w:r>
      <w:r w:rsidRPr="00B4630D">
        <w:rPr>
          <w:lang w:eastAsia="zh-HK"/>
        </w:rPr>
        <w:t>一</w:t>
      </w:r>
      <w:r w:rsidRPr="00B4630D">
        <w:t>）稅務優惠（</w:t>
      </w:r>
      <w:r w:rsidRPr="00B4630D">
        <w:t>tax incentives</w:t>
      </w:r>
      <w:r w:rsidRPr="00B4630D">
        <w:t>）：</w:t>
      </w:r>
    </w:p>
    <w:p w:rsidR="007716CD" w:rsidRPr="00B4630D" w:rsidRDefault="007716CD" w:rsidP="007716CD">
      <w:pPr>
        <w:pStyle w:val="af6"/>
        <w:ind w:left="1417" w:hanging="472"/>
      </w:pPr>
      <w:r w:rsidRPr="00B4630D">
        <w:t>１、</w:t>
      </w:r>
      <w:r w:rsidRPr="00B4630D">
        <w:t>Excelsior Jobs Program</w:t>
      </w:r>
      <w:r w:rsidRPr="00B4630D">
        <w:rPr>
          <w:lang w:eastAsia="zh-TW"/>
        </w:rPr>
        <w:t>：</w:t>
      </w:r>
      <w:r w:rsidRPr="00B4630D">
        <w:rPr>
          <w:lang w:eastAsia="zh-HK"/>
        </w:rPr>
        <w:t>提供四項可在</w:t>
      </w:r>
      <w:r w:rsidRPr="00B4630D">
        <w:rPr>
          <w:lang w:eastAsia="zh-TW"/>
        </w:rPr>
        <w:t>1</w:t>
      </w:r>
      <w:r w:rsidRPr="00B4630D">
        <w:rPr>
          <w:lang w:eastAsia="zh-HK"/>
        </w:rPr>
        <w:t>0</w:t>
      </w:r>
      <w:r w:rsidRPr="00B4630D">
        <w:rPr>
          <w:lang w:eastAsia="zh-HK"/>
        </w:rPr>
        <w:t>年內全額抵減稅收的項目</w:t>
      </w:r>
    </w:p>
    <w:p w:rsidR="007716CD" w:rsidRPr="00B4630D" w:rsidRDefault="007716CD" w:rsidP="00637079">
      <w:pPr>
        <w:pStyle w:val="13"/>
        <w:ind w:left="1772" w:hanging="591"/>
      </w:pPr>
      <w:r w:rsidRPr="00B4630D">
        <w:t>（</w:t>
      </w:r>
      <w:r w:rsidRPr="00B4630D">
        <w:t>1</w:t>
      </w:r>
      <w:r w:rsidRPr="00B4630D">
        <w:t>）新工作稅收抵減（</w:t>
      </w:r>
      <w:r w:rsidRPr="00B4630D">
        <w:t>Jobs Tax Credit</w:t>
      </w:r>
      <w:r w:rsidRPr="00B4630D">
        <w:t>）：每個新工作支付工資的</w:t>
      </w:r>
      <w:r w:rsidRPr="00B4630D">
        <w:t>6.85%</w:t>
      </w:r>
      <w:r w:rsidRPr="00B4630D">
        <w:t>；另新投資計畫之新工作稅收抵減可達</w:t>
      </w:r>
      <w:r w:rsidRPr="00B4630D">
        <w:t>7.5%</w:t>
      </w:r>
      <w:r w:rsidRPr="00B4630D">
        <w:t>。</w:t>
      </w:r>
    </w:p>
    <w:p w:rsidR="007716CD" w:rsidRPr="00B4630D" w:rsidRDefault="007716CD" w:rsidP="00637079">
      <w:pPr>
        <w:pStyle w:val="13"/>
        <w:ind w:left="1772" w:hanging="591"/>
      </w:pPr>
      <w:r w:rsidRPr="00B4630D">
        <w:t>（</w:t>
      </w:r>
      <w:r w:rsidRPr="00B4630D">
        <w:t>2</w:t>
      </w:r>
      <w:r w:rsidRPr="00B4630D">
        <w:t>）投資稅收抵減（</w:t>
      </w:r>
      <w:r w:rsidRPr="00B4630D">
        <w:t>Investment Tax Credit</w:t>
      </w:r>
      <w:r w:rsidRPr="00B4630D">
        <w:t>）：倘符合條件投資金額的</w:t>
      </w:r>
      <w:r w:rsidRPr="00B4630D">
        <w:t>5%</w:t>
      </w:r>
      <w:r w:rsidRPr="00B4630D">
        <w:t>。</w:t>
      </w:r>
    </w:p>
    <w:p w:rsidR="007716CD" w:rsidRPr="00B4630D" w:rsidRDefault="007716CD" w:rsidP="00637079">
      <w:pPr>
        <w:pStyle w:val="13"/>
        <w:ind w:left="1772" w:hanging="591"/>
      </w:pPr>
      <w:r w:rsidRPr="00B4630D">
        <w:t>（</w:t>
      </w:r>
      <w:r w:rsidRPr="00B4630D">
        <w:t>3</w:t>
      </w:r>
      <w:r w:rsidRPr="00B4630D">
        <w:t>）研究發展稅收抵減（</w:t>
      </w:r>
      <w:r w:rsidRPr="00B4630D">
        <w:t>Research and Development Tax Credit</w:t>
      </w:r>
      <w:r w:rsidRPr="00B4630D">
        <w:t>）：抵免</w:t>
      </w:r>
      <w:r w:rsidRPr="00B4630D">
        <w:t>50%</w:t>
      </w:r>
      <w:r w:rsidRPr="00B4630D">
        <w:t>聯邦研究與開發稅收抵免，最多占紐約州研究支出的</w:t>
      </w:r>
      <w:r w:rsidRPr="00B4630D">
        <w:t>6%</w:t>
      </w:r>
      <w:r w:rsidRPr="00B4630D">
        <w:t>。</w:t>
      </w:r>
    </w:p>
    <w:p w:rsidR="007716CD" w:rsidRPr="00B4630D" w:rsidRDefault="007716CD" w:rsidP="00637079">
      <w:pPr>
        <w:pStyle w:val="13"/>
        <w:ind w:left="1772" w:hanging="591"/>
      </w:pPr>
      <w:r w:rsidRPr="00B4630D">
        <w:t>（</w:t>
      </w:r>
      <w:r w:rsidRPr="00B4630D">
        <w:t>4</w:t>
      </w:r>
      <w:r w:rsidRPr="00B4630D">
        <w:t>）不動產稅收抵減（</w:t>
      </w:r>
      <w:r w:rsidRPr="00B4630D">
        <w:t>Real Property Tax Credit</w:t>
      </w:r>
      <w:r w:rsidRPr="00B4630D">
        <w:t>）：提供部分落後地區及目標產業投資抵減。</w:t>
      </w:r>
    </w:p>
    <w:p w:rsidR="007716CD" w:rsidRPr="00B4630D" w:rsidRDefault="007716CD" w:rsidP="007716CD">
      <w:pPr>
        <w:pStyle w:val="af6"/>
        <w:ind w:left="1417" w:hanging="472"/>
      </w:pPr>
      <w:r w:rsidRPr="00B4630D">
        <w:t>２、</w:t>
      </w:r>
      <w:r w:rsidRPr="00B4630D">
        <w:rPr>
          <w:lang w:eastAsia="zh-HK"/>
        </w:rPr>
        <w:t>紐約新創企業計畫（</w:t>
      </w:r>
      <w:r w:rsidRPr="00B4630D">
        <w:rPr>
          <w:lang w:eastAsia="zh-HK"/>
        </w:rPr>
        <w:t>START-UP NY</w:t>
      </w:r>
      <w:r w:rsidRPr="00B4630D">
        <w:rPr>
          <w:lang w:eastAsia="zh-HK"/>
        </w:rPr>
        <w:t>）：本計畫為新創企業和擴展中企業，針對醫療等</w:t>
      </w:r>
      <w:r w:rsidRPr="00B4630D">
        <w:rPr>
          <w:lang w:eastAsia="zh-HK"/>
        </w:rPr>
        <w:t>11</w:t>
      </w:r>
      <w:r w:rsidRPr="00B4630D">
        <w:rPr>
          <w:lang w:eastAsia="zh-HK"/>
        </w:rPr>
        <w:t>類產業提供與紐約州符合條件的大專學院合作</w:t>
      </w:r>
      <w:r w:rsidRPr="00B4630D">
        <w:rPr>
          <w:lang w:eastAsia="zh-HK"/>
        </w:rPr>
        <w:t>10</w:t>
      </w:r>
      <w:r w:rsidRPr="00B4630D">
        <w:rPr>
          <w:lang w:eastAsia="zh-HK"/>
        </w:rPr>
        <w:t>年免稅的機會，旨在協助企業接觸高級研究實驗室</w:t>
      </w:r>
      <w:r w:rsidRPr="00B4630D">
        <w:rPr>
          <w:rFonts w:ascii="微軟正黑體 Light" w:eastAsia="微軟正黑體 Light" w:hAnsi="微軟正黑體 Light"/>
          <w:lang w:eastAsia="zh-HK"/>
        </w:rPr>
        <w:t>、</w:t>
      </w:r>
      <w:r w:rsidRPr="00B4630D">
        <w:rPr>
          <w:lang w:eastAsia="zh-HK"/>
        </w:rPr>
        <w:t>開發資源和關鍵產業的專家。</w:t>
      </w:r>
    </w:p>
    <w:p w:rsidR="007716CD" w:rsidRPr="00B4630D" w:rsidRDefault="007716CD" w:rsidP="007716CD">
      <w:pPr>
        <w:pStyle w:val="af1"/>
        <w:ind w:left="945" w:hanging="709"/>
      </w:pPr>
      <w:r w:rsidRPr="00B4630D">
        <w:t>（</w:t>
      </w:r>
      <w:r w:rsidRPr="00B4630D">
        <w:rPr>
          <w:lang w:eastAsia="zh-HK"/>
        </w:rPr>
        <w:t>二</w:t>
      </w:r>
      <w:r w:rsidRPr="00B4630D">
        <w:t>）</w:t>
      </w:r>
      <w:r w:rsidRPr="00B4630D">
        <w:rPr>
          <w:lang w:eastAsia="zh-HK"/>
        </w:rPr>
        <w:t>合作投資（</w:t>
      </w:r>
      <w:r w:rsidRPr="00B4630D">
        <w:rPr>
          <w:lang w:eastAsia="zh-HK"/>
        </w:rPr>
        <w:t>Venture Capital</w:t>
      </w:r>
      <w:r w:rsidRPr="00B4630D">
        <w:rPr>
          <w:lang w:eastAsia="zh-HK"/>
        </w:rPr>
        <w:t>）</w:t>
      </w:r>
      <w:r w:rsidRPr="00B4630D">
        <w:t>：</w:t>
      </w:r>
      <w:r w:rsidRPr="00B4630D">
        <w:rPr>
          <w:lang w:eastAsia="zh-HK"/>
        </w:rPr>
        <w:t>紐約州成立</w:t>
      </w:r>
      <w:r w:rsidRPr="00B4630D">
        <w:t>創新投資基金（</w:t>
      </w:r>
      <w:r w:rsidRPr="00B4630D">
        <w:t>The Innovation Venture Capital Fund</w:t>
      </w:r>
      <w:r w:rsidRPr="00B4630D">
        <w:t>），規模達</w:t>
      </w:r>
      <w:r w:rsidRPr="00B4630D">
        <w:t>1</w:t>
      </w:r>
      <w:r w:rsidRPr="00B4630D">
        <w:t>億美元，主要投資於紐約州的新創及種子公司，旨在促進紐約州新技術的商業化，鼓勵創造就業機會及推動經濟發展。詳細資訊：</w:t>
      </w:r>
      <w:hyperlink r:id="rId71" w:history="1">
        <w:r w:rsidRPr="00B4630D">
          <w:t>https://esd.ny.gov/doing-business-ny/venture-capital</w:t>
        </w:r>
      </w:hyperlink>
      <w:r w:rsidRPr="00B4630D">
        <w:t>。</w:t>
      </w:r>
    </w:p>
    <w:p w:rsidR="007716CD" w:rsidRPr="00B4630D" w:rsidRDefault="007716CD" w:rsidP="007716CD">
      <w:pPr>
        <w:pStyle w:val="af1"/>
        <w:ind w:left="945" w:hanging="709"/>
      </w:pPr>
      <w:r w:rsidRPr="00B4630D">
        <w:t>（</w:t>
      </w:r>
      <w:r w:rsidRPr="00B4630D">
        <w:rPr>
          <w:lang w:eastAsia="zh-HK"/>
        </w:rPr>
        <w:t>三</w:t>
      </w:r>
      <w:r w:rsidRPr="00B4630D">
        <w:t>）貸款以及金援方面有下列幾項：</w:t>
      </w:r>
    </w:p>
    <w:p w:rsidR="007716CD" w:rsidRPr="00B4630D" w:rsidRDefault="007716CD" w:rsidP="007716CD">
      <w:pPr>
        <w:pStyle w:val="af6"/>
        <w:ind w:left="1417" w:hanging="472"/>
      </w:pPr>
      <w:r w:rsidRPr="00B4630D">
        <w:t>１、</w:t>
      </w:r>
      <w:r w:rsidRPr="00B4630D">
        <w:t xml:space="preserve">Economic Development Fund </w:t>
      </w:r>
      <w:r w:rsidRPr="00B4630D">
        <w:t>發展經濟基金</w:t>
      </w:r>
    </w:p>
    <w:p w:rsidR="007716CD" w:rsidRPr="00B4630D" w:rsidRDefault="007716CD" w:rsidP="007716CD">
      <w:pPr>
        <w:pStyle w:val="af6"/>
        <w:ind w:left="1417" w:hanging="472"/>
      </w:pPr>
      <w:r w:rsidRPr="00B4630D">
        <w:t>２、</w:t>
      </w:r>
      <w:r w:rsidRPr="00B4630D">
        <w:t xml:space="preserve">Entrepreneurial Assistance program </w:t>
      </w:r>
      <w:r w:rsidRPr="00B4630D">
        <w:t>企業協助計畫</w:t>
      </w:r>
    </w:p>
    <w:p w:rsidR="007716CD" w:rsidRPr="00B4630D" w:rsidRDefault="007716CD" w:rsidP="007716CD">
      <w:pPr>
        <w:pStyle w:val="af6"/>
        <w:ind w:left="1417" w:hanging="472"/>
      </w:pPr>
      <w:r w:rsidRPr="00B4630D">
        <w:t>３、</w:t>
      </w:r>
      <w:r w:rsidRPr="00B4630D">
        <w:t xml:space="preserve">Environment Investment Program </w:t>
      </w:r>
      <w:r w:rsidRPr="00B4630D">
        <w:t>環保投資計畫</w:t>
      </w:r>
    </w:p>
    <w:p w:rsidR="007716CD" w:rsidRPr="00B4630D" w:rsidRDefault="007716CD" w:rsidP="007716CD">
      <w:pPr>
        <w:pStyle w:val="af6"/>
        <w:ind w:left="1417" w:hanging="472"/>
      </w:pPr>
      <w:r w:rsidRPr="00B4630D">
        <w:t>４、</w:t>
      </w:r>
      <w:r w:rsidRPr="00B4630D">
        <w:t xml:space="preserve">Industrial Effectiveness Program </w:t>
      </w:r>
      <w:r w:rsidRPr="00B4630D">
        <w:t>工業效率計畫</w:t>
      </w:r>
    </w:p>
    <w:p w:rsidR="007716CD" w:rsidRPr="00B4630D" w:rsidRDefault="007716CD" w:rsidP="007716CD">
      <w:pPr>
        <w:pStyle w:val="af6"/>
        <w:ind w:left="1417" w:hanging="472"/>
      </w:pPr>
      <w:r w:rsidRPr="00B4630D">
        <w:t>５、</w:t>
      </w:r>
      <w:r w:rsidRPr="00B4630D">
        <w:t xml:space="preserve">Manufacturing Assistance Program </w:t>
      </w:r>
      <w:r w:rsidRPr="00B4630D">
        <w:t>製造協助計畫</w:t>
      </w:r>
    </w:p>
    <w:p w:rsidR="007716CD" w:rsidRPr="00B4630D" w:rsidRDefault="007716CD" w:rsidP="007716CD">
      <w:pPr>
        <w:pStyle w:val="a6"/>
        <w:spacing w:before="257" w:after="257"/>
        <w:ind w:left="632" w:hanging="632"/>
      </w:pPr>
      <w:r w:rsidRPr="00B4630D">
        <w:rPr>
          <w:szCs w:val="32"/>
        </w:rPr>
        <w:t>五</w:t>
      </w:r>
      <w:r w:rsidRPr="00B4630D">
        <w:t>、其他相關投資法令：</w:t>
      </w:r>
    </w:p>
    <w:p w:rsidR="007716CD" w:rsidRPr="00B4630D" w:rsidRDefault="007716CD" w:rsidP="007716CD">
      <w:pPr>
        <w:pStyle w:val="af1"/>
        <w:ind w:left="945" w:hanging="709"/>
      </w:pPr>
      <w:r w:rsidRPr="00B4630D">
        <w:t>（一）</w:t>
      </w:r>
      <w:r w:rsidRPr="00B4630D">
        <w:t>Foreign Trade Zone Program</w:t>
      </w:r>
      <w:r w:rsidRPr="00B4630D">
        <w:t>（外貿園區）：</w:t>
      </w:r>
      <w:r w:rsidRPr="00B4630D">
        <w:rPr>
          <w:lang w:eastAsia="zh-HK"/>
        </w:rPr>
        <w:t>紐約州政府成立</w:t>
      </w:r>
      <w:r w:rsidRPr="00B4630D">
        <w:rPr>
          <w:lang w:eastAsia="zh-HK"/>
        </w:rPr>
        <w:t>14</w:t>
      </w:r>
      <w:r w:rsidRPr="00B4630D">
        <w:rPr>
          <w:lang w:eastAsia="zh-HK"/>
        </w:rPr>
        <w:t>個外貿園區，區內廠商得享進口保稅等多項優惠待遇。</w:t>
      </w:r>
    </w:p>
    <w:p w:rsidR="007716CD" w:rsidRPr="00B4630D" w:rsidRDefault="007716CD" w:rsidP="007716CD">
      <w:pPr>
        <w:pStyle w:val="af1"/>
        <w:ind w:left="945" w:hanging="709"/>
      </w:pPr>
      <w:r w:rsidRPr="00B4630D">
        <w:t>（</w:t>
      </w:r>
      <w:r w:rsidRPr="00B4630D">
        <w:rPr>
          <w:lang w:eastAsia="zh-HK"/>
        </w:rPr>
        <w:t>二</w:t>
      </w:r>
      <w:r w:rsidRPr="00B4630D">
        <w:t>）育成中心及加速器（</w:t>
      </w:r>
      <w:r w:rsidRPr="00B4630D">
        <w:t>Incubators &amp; Accelerators</w:t>
      </w:r>
      <w:r w:rsidRPr="00B4630D">
        <w:t>）：</w:t>
      </w:r>
      <w:r w:rsidRPr="00B4630D">
        <w:rPr>
          <w:lang w:eastAsia="zh-HK"/>
        </w:rPr>
        <w:t>紐約州積極推動新創公司，設立許多育成中心及加速器，提供創業者許多優惠及輔導措施。</w:t>
      </w:r>
    </w:p>
    <w:p w:rsidR="007716CD" w:rsidRPr="00B4630D" w:rsidRDefault="007716CD" w:rsidP="007716CD">
      <w:pPr>
        <w:pStyle w:val="af1"/>
        <w:ind w:left="945" w:hanging="709"/>
      </w:pPr>
      <w:r w:rsidRPr="00B4630D">
        <w:t>（三）</w:t>
      </w:r>
      <w:r w:rsidRPr="00B4630D">
        <w:rPr>
          <w:lang w:eastAsia="zh-HK"/>
        </w:rPr>
        <w:t>區域發展獎勵措施</w:t>
      </w:r>
      <w:r w:rsidRPr="00B4630D">
        <w:t>：</w:t>
      </w:r>
      <w:r w:rsidRPr="00B4630D">
        <w:rPr>
          <w:lang w:eastAsia="zh-HK"/>
        </w:rPr>
        <w:t>紐約州</w:t>
      </w:r>
      <w:r w:rsidRPr="00B4630D">
        <w:t>為促進地方經濟繁榮，</w:t>
      </w:r>
      <w:r w:rsidRPr="00B4630D">
        <w:rPr>
          <w:lang w:eastAsia="zh-HK"/>
        </w:rPr>
        <w:t>以個案方式，</w:t>
      </w:r>
      <w:r w:rsidRPr="00B4630D">
        <w:t>與地方政府合作開發當地廢棄的廠地或是森林用地改成立的科技園區，如紐約首府附近的</w:t>
      </w:r>
      <w:r w:rsidRPr="00B4630D">
        <w:t>Watervliet Arsenal</w:t>
      </w:r>
      <w:r w:rsidRPr="00B4630D">
        <w:t>以及</w:t>
      </w:r>
      <w:r w:rsidRPr="00B4630D">
        <w:t>Saratoga</w:t>
      </w:r>
      <w:r w:rsidRPr="00B4630D">
        <w:t>附近的</w:t>
      </w:r>
      <w:r w:rsidRPr="00B4630D">
        <w:t>Luther Forest Technology Campus</w:t>
      </w:r>
      <w:r w:rsidRPr="00B4630D">
        <w:t>。在</w:t>
      </w:r>
      <w:r w:rsidRPr="00B4630D">
        <w:t>Luther Forest Technology Campus</w:t>
      </w:r>
      <w:r w:rsidRPr="00B4630D">
        <w:t>設廠的</w:t>
      </w:r>
      <w:r w:rsidRPr="00B4630D">
        <w:t>Global</w:t>
      </w:r>
      <w:r w:rsidRPr="00B4630D">
        <w:rPr>
          <w:rFonts w:hint="eastAsia"/>
        </w:rPr>
        <w:t>Foundries</w:t>
      </w:r>
      <w:r w:rsidRPr="00B4630D">
        <w:t>，</w:t>
      </w:r>
      <w:r w:rsidRPr="00B4630D">
        <w:rPr>
          <w:lang w:eastAsia="zh-HK"/>
        </w:rPr>
        <w:t>開發時均</w:t>
      </w:r>
      <w:r w:rsidRPr="00B4630D">
        <w:t>獲得許多優惠措施。</w:t>
      </w:r>
    </w:p>
    <w:p w:rsidR="007716CD" w:rsidRPr="00B4630D" w:rsidRDefault="007716CD" w:rsidP="007716CD">
      <w:pPr>
        <w:pStyle w:val="af1"/>
        <w:ind w:left="945" w:hanging="709"/>
      </w:pPr>
      <w:r w:rsidRPr="00B4630D">
        <w:t>（四）再生能源優惠：為加強利用再生能源，紐約州提供許多發展生質能源及清潔能源的獎勵措施，有意投資者可洽紐約帝國發展公司瞭解詳情。</w:t>
      </w:r>
    </w:p>
    <w:p w:rsidR="007716CD" w:rsidRPr="00B4630D" w:rsidRDefault="007716CD" w:rsidP="00C43C6D">
      <w:pPr>
        <w:pStyle w:val="a4"/>
        <w:spacing w:before="514" w:after="771"/>
      </w:pPr>
      <w:r w:rsidRPr="00B4630D">
        <w:t>第伍章　租稅及金融制度</w:t>
      </w:r>
    </w:p>
    <w:p w:rsidR="007716CD" w:rsidRPr="00B4630D" w:rsidRDefault="007716CD" w:rsidP="007716CD">
      <w:pPr>
        <w:pStyle w:val="a6"/>
        <w:spacing w:before="257" w:after="257"/>
        <w:ind w:left="632" w:hanging="632"/>
      </w:pPr>
      <w:r w:rsidRPr="00B4630D">
        <w:t>一、租稅</w:t>
      </w:r>
    </w:p>
    <w:p w:rsidR="007716CD" w:rsidRPr="00B4630D" w:rsidRDefault="007716CD" w:rsidP="00637079">
      <w:pPr>
        <w:pStyle w:val="af1"/>
        <w:ind w:left="945" w:hanging="709"/>
      </w:pPr>
      <w:r w:rsidRPr="00B4630D">
        <w:t>（一）紐約州公司所得稅（</w:t>
      </w:r>
      <w:r w:rsidRPr="00B4630D">
        <w:t>Corporate Income Tax</w:t>
      </w:r>
      <w:r w:rsidRPr="00B4630D">
        <w:t>）年淨收益在</w:t>
      </w:r>
      <w:r w:rsidRPr="00B4630D">
        <w:t>29</w:t>
      </w:r>
      <w:r w:rsidRPr="00B4630D">
        <w:t>萬美元以下之小型企業課徵較低</w:t>
      </w:r>
      <w:r w:rsidRPr="00B4630D">
        <w:t>6.5%</w:t>
      </w:r>
      <w:r w:rsidRPr="00B4630D">
        <w:t>稅率，</w:t>
      </w:r>
      <w:r w:rsidRPr="00B4630D">
        <w:rPr>
          <w:rFonts w:hint="eastAsia"/>
        </w:rPr>
        <w:t>29</w:t>
      </w:r>
      <w:r w:rsidRPr="00B4630D">
        <w:rPr>
          <w:rFonts w:hint="eastAsia"/>
        </w:rPr>
        <w:t>萬美元至</w:t>
      </w:r>
      <w:r w:rsidRPr="00B4630D">
        <w:rPr>
          <w:rFonts w:hint="eastAsia"/>
        </w:rPr>
        <w:t>39</w:t>
      </w:r>
      <w:r w:rsidRPr="00B4630D">
        <w:rPr>
          <w:rFonts w:hint="eastAsia"/>
        </w:rPr>
        <w:t>萬間稅率為</w:t>
      </w:r>
      <w:r w:rsidRPr="00B4630D">
        <w:t>7.1%</w:t>
      </w:r>
      <w:r w:rsidRPr="00B4630D">
        <w:t>，</w:t>
      </w:r>
      <w:r w:rsidRPr="00B4630D">
        <w:t>39</w:t>
      </w:r>
      <w:r w:rsidRPr="00B4630D">
        <w:t>萬以上為</w:t>
      </w:r>
      <w:r w:rsidRPr="00B4630D">
        <w:t>4.35%</w:t>
      </w:r>
      <w:r w:rsidRPr="00B4630D">
        <w:t>。</w:t>
      </w:r>
    </w:p>
    <w:p w:rsidR="007716CD" w:rsidRPr="00B4630D" w:rsidRDefault="007716CD" w:rsidP="00637079">
      <w:pPr>
        <w:pStyle w:val="af1"/>
        <w:ind w:left="945" w:hanging="709"/>
      </w:pPr>
      <w:r w:rsidRPr="00B4630D">
        <w:t>（二）紐約州銷售稅（</w:t>
      </w:r>
      <w:r w:rsidRPr="00B4630D">
        <w:t>Sales Tax</w:t>
      </w:r>
      <w:r w:rsidRPr="00B4630D">
        <w:t>）稅率</w:t>
      </w:r>
      <w:r w:rsidRPr="00B4630D">
        <w:t>4%</w:t>
      </w:r>
      <w:r w:rsidRPr="00B4630D">
        <w:t>，但在紐約州大部分地區須再加地方銷售稅，例如在紐約市購物時須繳納之銷售稅為</w:t>
      </w:r>
      <w:r w:rsidRPr="00B4630D">
        <w:t>8.875%</w:t>
      </w:r>
      <w:r w:rsidRPr="00B4630D">
        <w:t>，但購買衣服在</w:t>
      </w:r>
      <w:r w:rsidRPr="00B4630D">
        <w:t>110</w:t>
      </w:r>
      <w:r w:rsidRPr="00B4630D">
        <w:t>美元</w:t>
      </w:r>
      <w:r w:rsidR="008B2429" w:rsidRPr="00B4630D">
        <w:rPr>
          <w:rFonts w:hint="eastAsia"/>
        </w:rPr>
        <w:t>以</w:t>
      </w:r>
      <w:r w:rsidRPr="00B4630D">
        <w:t>下，免付銷售稅。</w:t>
      </w:r>
    </w:p>
    <w:p w:rsidR="007716CD" w:rsidRPr="00B4630D" w:rsidRDefault="007716CD" w:rsidP="00637079">
      <w:pPr>
        <w:pStyle w:val="af1"/>
        <w:ind w:left="945" w:hanging="709"/>
      </w:pPr>
      <w:r w:rsidRPr="00B4630D">
        <w:t>（三）紐約州個人所得稅（</w:t>
      </w:r>
      <w:r w:rsidRPr="00B4630D">
        <w:t>Individual Income Tax</w:t>
      </w:r>
      <w:r w:rsidRPr="00B4630D">
        <w:t>）採用累計稅率，</w:t>
      </w:r>
      <w:r w:rsidRPr="00B4630D">
        <w:rPr>
          <w:rFonts w:hint="eastAsia"/>
        </w:rPr>
        <w:t>10</w:t>
      </w:r>
      <w:r w:rsidRPr="00B4630D">
        <w:t>個級距由</w:t>
      </w:r>
      <w:r w:rsidRPr="00B4630D">
        <w:t>4%</w:t>
      </w:r>
      <w:r w:rsidRPr="00B4630D">
        <w:t>至</w:t>
      </w:r>
      <w:r w:rsidRPr="00B4630D">
        <w:rPr>
          <w:rFonts w:hint="eastAsia"/>
        </w:rPr>
        <w:t>10.9</w:t>
      </w:r>
      <w:r w:rsidRPr="00B4630D">
        <w:t>%</w:t>
      </w:r>
      <w:r w:rsidRPr="00B4630D">
        <w:t>。</w:t>
      </w:r>
    </w:p>
    <w:p w:rsidR="007716CD" w:rsidRPr="00B4630D" w:rsidRDefault="007716CD" w:rsidP="00637079">
      <w:pPr>
        <w:pStyle w:val="af1"/>
        <w:ind w:left="945" w:hanging="709"/>
      </w:pPr>
      <w:r w:rsidRPr="00B4630D">
        <w:t>（四）詳請參考紐約州政府稅務金融局（</w:t>
      </w:r>
      <w:r w:rsidRPr="00B4630D">
        <w:t>Department of Taxation and Finance</w:t>
      </w:r>
      <w:r w:rsidRPr="00B4630D">
        <w:t>）網站：</w:t>
      </w:r>
      <w:r w:rsidRPr="00B4630D">
        <w:t>https://www.tax.ny.gov/</w:t>
      </w:r>
      <w:r w:rsidRPr="00B4630D">
        <w:t>。</w:t>
      </w:r>
    </w:p>
    <w:p w:rsidR="007716CD" w:rsidRPr="00B4630D" w:rsidRDefault="007716CD" w:rsidP="007716CD">
      <w:pPr>
        <w:pStyle w:val="a6"/>
        <w:spacing w:before="257" w:after="257"/>
        <w:ind w:left="632" w:hanging="632"/>
      </w:pPr>
      <w:r w:rsidRPr="00B4630D">
        <w:t>二、金融</w:t>
      </w:r>
    </w:p>
    <w:p w:rsidR="007716CD" w:rsidRPr="00B4630D" w:rsidRDefault="007716CD" w:rsidP="00637079">
      <w:pPr>
        <w:ind w:firstLine="472"/>
        <w:rPr>
          <w:lang w:eastAsia="zh-TW"/>
        </w:rPr>
      </w:pPr>
      <w:r w:rsidRPr="00B4630D">
        <w:rPr>
          <w:lang w:eastAsia="zh-TW"/>
        </w:rPr>
        <w:t>紐約是全球金融中心，資本市場健全交易量龐大，外商貸款管道完備利率水準合理，係外商集資的天堂。紐約證券交易所（</w:t>
      </w:r>
      <w:r w:rsidRPr="00B4630D">
        <w:rPr>
          <w:lang w:eastAsia="zh-TW"/>
        </w:rPr>
        <w:t>NYSE</w:t>
      </w:r>
      <w:r w:rsidRPr="00B4630D">
        <w:rPr>
          <w:lang w:eastAsia="zh-TW"/>
        </w:rPr>
        <w:t>）是全球交易量最大的證券交易所，占全球資本市場交易的</w:t>
      </w:r>
      <w:r w:rsidRPr="00B4630D">
        <w:rPr>
          <w:lang w:eastAsia="zh-TW"/>
        </w:rPr>
        <w:t>40%</w:t>
      </w:r>
      <w:r w:rsidRPr="00B4630D">
        <w:rPr>
          <w:lang w:eastAsia="zh-TW"/>
        </w:rPr>
        <w:t>，全球超過</w:t>
      </w:r>
      <w:r w:rsidRPr="00B4630D">
        <w:rPr>
          <w:lang w:eastAsia="zh-TW"/>
        </w:rPr>
        <w:t>2,800</w:t>
      </w:r>
      <w:r w:rsidRPr="00B4630D">
        <w:rPr>
          <w:lang w:eastAsia="zh-TW"/>
        </w:rPr>
        <w:t>家公司股票在此掛牌，至於全球排名第</w:t>
      </w:r>
      <w:r w:rsidRPr="00B4630D">
        <w:rPr>
          <w:lang w:eastAsia="zh-TW"/>
        </w:rPr>
        <w:t>2</w:t>
      </w:r>
      <w:r w:rsidRPr="00B4630D">
        <w:rPr>
          <w:lang w:eastAsia="zh-TW"/>
        </w:rPr>
        <w:t>的紐約那斯達克（</w:t>
      </w:r>
      <w:r w:rsidRPr="00B4630D">
        <w:rPr>
          <w:lang w:eastAsia="zh-TW"/>
        </w:rPr>
        <w:t>Nasdaq</w:t>
      </w:r>
      <w:r w:rsidRPr="00B4630D">
        <w:rPr>
          <w:lang w:eastAsia="zh-TW"/>
        </w:rPr>
        <w:t>）證券交易所，全球超過</w:t>
      </w:r>
      <w:r w:rsidRPr="00B4630D">
        <w:rPr>
          <w:lang w:eastAsia="zh-TW"/>
        </w:rPr>
        <w:t>3,600</w:t>
      </w:r>
      <w:r w:rsidRPr="00B4630D">
        <w:rPr>
          <w:lang w:eastAsia="zh-TW"/>
        </w:rPr>
        <w:t>家公司股票在此掛牌。包括中國信託等</w:t>
      </w:r>
      <w:r w:rsidRPr="00B4630D">
        <w:rPr>
          <w:lang w:eastAsia="zh-TW"/>
        </w:rPr>
        <w:t>9</w:t>
      </w:r>
      <w:r w:rsidRPr="00B4630D">
        <w:rPr>
          <w:lang w:eastAsia="zh-TW"/>
        </w:rPr>
        <w:t>家台資銀行在紐約設立分行。</w:t>
      </w:r>
    </w:p>
    <w:p w:rsidR="007716CD" w:rsidRPr="00B4630D" w:rsidRDefault="007716CD" w:rsidP="00C43C6D">
      <w:pPr>
        <w:pStyle w:val="a4"/>
        <w:spacing w:before="514" w:after="771"/>
      </w:pPr>
      <w:r w:rsidRPr="00B4630D">
        <w:t>第陸章　基礎建設及成本</w:t>
      </w:r>
    </w:p>
    <w:p w:rsidR="007716CD" w:rsidRPr="00B4630D" w:rsidRDefault="007716CD" w:rsidP="007716CD">
      <w:pPr>
        <w:pStyle w:val="a6"/>
        <w:spacing w:before="257" w:after="257"/>
        <w:ind w:left="632" w:hanging="632"/>
      </w:pPr>
      <w:r w:rsidRPr="00B4630D">
        <w:t>一、土地</w:t>
      </w:r>
    </w:p>
    <w:p w:rsidR="007716CD" w:rsidRPr="00B4630D" w:rsidRDefault="007716CD" w:rsidP="00637079">
      <w:pPr>
        <w:ind w:firstLine="472"/>
        <w:rPr>
          <w:lang w:eastAsia="zh-TW"/>
        </w:rPr>
      </w:pPr>
      <w:r w:rsidRPr="00B4630D">
        <w:rPr>
          <w:lang w:eastAsia="zh-TW"/>
        </w:rPr>
        <w:t>受紐約州土地資源保護，設廠基本上在特定的園區或是地點。以下是幾園區供參考：</w:t>
      </w:r>
    </w:p>
    <w:p w:rsidR="007716CD" w:rsidRPr="00B4630D" w:rsidRDefault="007716CD" w:rsidP="00637079">
      <w:pPr>
        <w:pStyle w:val="af1"/>
        <w:ind w:left="945" w:hanging="709"/>
      </w:pPr>
      <w:r w:rsidRPr="00B4630D">
        <w:t>（一）</w:t>
      </w:r>
      <w:r w:rsidRPr="00B4630D">
        <w:t>Foreign Trade Zone</w:t>
      </w:r>
      <w:r w:rsidRPr="00B4630D">
        <w:t>（外貿園區），紐約州設有</w:t>
      </w:r>
      <w:r w:rsidRPr="00B4630D">
        <w:t>16</w:t>
      </w:r>
      <w:r w:rsidRPr="00B4630D">
        <w:t>個外貿園區，包括一些次區（</w:t>
      </w:r>
      <w:r w:rsidRPr="00B4630D">
        <w:t>subzones</w:t>
      </w:r>
      <w:r w:rsidRPr="00B4630D">
        <w:t>），全美第一個外貿園區即在紐約設立。此型態的園區類似我國的加工出口區，係依照聯邦管理外貿園區的規定（</w:t>
      </w:r>
      <w:r w:rsidRPr="00B4630D">
        <w:t>Foreign Trade Zones Act of 1934</w:t>
      </w:r>
      <w:r w:rsidRPr="00B4630D">
        <w:t>）辦理，執行單位為地方政府，對地方增加就業、出口多有助益。</w:t>
      </w:r>
    </w:p>
    <w:p w:rsidR="007716CD" w:rsidRPr="00B4630D" w:rsidRDefault="007716CD" w:rsidP="00637079">
      <w:pPr>
        <w:pStyle w:val="af1"/>
        <w:ind w:left="945" w:hanging="709"/>
      </w:pPr>
      <w:r w:rsidRPr="00B4630D">
        <w:t>（三）育成中心，紐約州新創生態系全美排名第二，有許多研發新技術或創新企業進駐</w:t>
      </w:r>
      <w:r w:rsidRPr="00B4630D">
        <w:rPr>
          <w:rFonts w:hint="eastAsia"/>
        </w:rPr>
        <w:t>育成中心享有較低的房租以及政府協助，如創業資金等</w:t>
      </w:r>
      <w:r w:rsidRPr="00B4630D">
        <w:t>，紐約州育成中心協會網址為</w:t>
      </w:r>
      <w:hyperlink r:id="rId72" w:history="1">
        <w:r w:rsidRPr="00B4630D">
          <w:t>https://www.bianys.com/</w:t>
        </w:r>
      </w:hyperlink>
      <w:r w:rsidRPr="00B4630D">
        <w:t>。</w:t>
      </w:r>
    </w:p>
    <w:p w:rsidR="007716CD" w:rsidRPr="00B4630D" w:rsidRDefault="007716CD" w:rsidP="00637079">
      <w:pPr>
        <w:pStyle w:val="af1"/>
        <w:ind w:left="945" w:hanging="709"/>
      </w:pPr>
      <w:r w:rsidRPr="00B4630D">
        <w:t>（四）科技園區：紐約州為發展經濟，亦同意非政府單位在廢棄的軍火廠或是森林用地改建成立科技園區，如</w:t>
      </w:r>
      <w:r w:rsidRPr="00B4630D">
        <w:t>Watervliet Arsenal</w:t>
      </w:r>
      <w:r w:rsidRPr="00B4630D">
        <w:t>以及</w:t>
      </w:r>
      <w:r w:rsidRPr="00B4630D">
        <w:t>Luther Forest Technology Campus</w:t>
      </w:r>
      <w:r w:rsidRPr="00B4630D">
        <w:t>。如在該區設廠，該區管理局可以協助獲得以上的各項優惠。</w:t>
      </w:r>
    </w:p>
    <w:p w:rsidR="007716CD" w:rsidRPr="00B4630D" w:rsidRDefault="007716CD" w:rsidP="00637079">
      <w:pPr>
        <w:pStyle w:val="af1"/>
        <w:ind w:left="945" w:hanging="709"/>
      </w:pPr>
      <w:r w:rsidRPr="00B4630D">
        <w:t>（五）紐約帝國發展公司會協助投資者找到合適的地點後，再與當地政府洽談，如果條件符合，將依投資個案提供稅務或其他優惠。</w:t>
      </w:r>
    </w:p>
    <w:p w:rsidR="007716CD" w:rsidRPr="00B4630D" w:rsidRDefault="007716CD" w:rsidP="007716CD">
      <w:pPr>
        <w:pStyle w:val="a6"/>
        <w:pageBreakBefore/>
        <w:spacing w:before="257" w:after="257"/>
        <w:ind w:left="632" w:hanging="632"/>
      </w:pPr>
      <w:r w:rsidRPr="00B4630D">
        <w:t>二、公共資源</w:t>
      </w:r>
    </w:p>
    <w:p w:rsidR="007716CD" w:rsidRPr="00B4630D" w:rsidRDefault="007716CD" w:rsidP="008B2429">
      <w:pPr>
        <w:ind w:firstLine="472"/>
        <w:rPr>
          <w:lang w:eastAsia="zh-TW"/>
        </w:rPr>
      </w:pPr>
      <w:r w:rsidRPr="00B4630D">
        <w:rPr>
          <w:lang w:eastAsia="zh-TW"/>
        </w:rPr>
        <w:t>位於水牛城與加拿大邊境的尼加拉瀑布，擁有豐富的水力資源，水力發電占紐約全州總發電量</w:t>
      </w:r>
      <w:r w:rsidRPr="00B4630D">
        <w:rPr>
          <w:lang w:eastAsia="zh-TW"/>
        </w:rPr>
        <w:t>4</w:t>
      </w:r>
      <w:r w:rsidRPr="00B4630D">
        <w:rPr>
          <w:lang w:eastAsia="zh-TW"/>
        </w:rPr>
        <w:t>分之</w:t>
      </w:r>
      <w:r w:rsidRPr="00B4630D">
        <w:rPr>
          <w:lang w:eastAsia="zh-TW"/>
        </w:rPr>
        <w:t>1</w:t>
      </w:r>
      <w:r w:rsidRPr="00B4630D">
        <w:rPr>
          <w:lang w:eastAsia="zh-TW"/>
        </w:rPr>
        <w:t>，其餘為火力發電及核能發電。距離紐約市約</w:t>
      </w:r>
      <w:r w:rsidRPr="00B4630D">
        <w:rPr>
          <w:lang w:eastAsia="zh-TW"/>
        </w:rPr>
        <w:t>30</w:t>
      </w:r>
      <w:r w:rsidRPr="00B4630D">
        <w:rPr>
          <w:lang w:eastAsia="zh-TW"/>
        </w:rPr>
        <w:t>公里的印地安點（</w:t>
      </w:r>
      <w:r w:rsidRPr="00B4630D">
        <w:rPr>
          <w:lang w:eastAsia="zh-TW"/>
        </w:rPr>
        <w:t>Indian Point</w:t>
      </w:r>
      <w:r w:rsidRPr="00B4630D">
        <w:rPr>
          <w:lang w:eastAsia="zh-TW"/>
        </w:rPr>
        <w:t>）核能發電廠因為接近紐約市人口稠密的地區，已於</w:t>
      </w:r>
      <w:r w:rsidRPr="00B4630D">
        <w:rPr>
          <w:lang w:eastAsia="zh-TW"/>
        </w:rPr>
        <w:t>2021</w:t>
      </w:r>
      <w:r w:rsidRPr="00B4630D">
        <w:rPr>
          <w:lang w:eastAsia="zh-TW"/>
        </w:rPr>
        <w:t>年</w:t>
      </w:r>
      <w:r w:rsidRPr="00B4630D">
        <w:rPr>
          <w:lang w:eastAsia="zh-TW"/>
        </w:rPr>
        <w:t>4</w:t>
      </w:r>
      <w:r w:rsidRPr="00B4630D">
        <w:rPr>
          <w:lang w:eastAsia="zh-TW"/>
        </w:rPr>
        <w:t>月</w:t>
      </w:r>
      <w:r w:rsidRPr="00B4630D">
        <w:rPr>
          <w:lang w:eastAsia="zh-TW"/>
        </w:rPr>
        <w:t>30</w:t>
      </w:r>
      <w:r w:rsidRPr="00B4630D">
        <w:rPr>
          <w:lang w:eastAsia="zh-TW"/>
        </w:rPr>
        <w:t>日關閉，結束長達數十年爭論。</w:t>
      </w:r>
      <w:r w:rsidRPr="00B4630D">
        <w:rPr>
          <w:rFonts w:hint="eastAsia"/>
          <w:lang w:eastAsia="zh-TW"/>
        </w:rPr>
        <w:t>另紐約州為於</w:t>
      </w:r>
      <w:r w:rsidRPr="00B4630D">
        <w:rPr>
          <w:lang w:eastAsia="zh-TW"/>
        </w:rPr>
        <w:t>2040</w:t>
      </w:r>
      <w:r w:rsidRPr="00B4630D">
        <w:rPr>
          <w:lang w:eastAsia="zh-TW"/>
        </w:rPr>
        <w:t>年前</w:t>
      </w:r>
      <w:r w:rsidRPr="00B4630D">
        <w:rPr>
          <w:rFonts w:hint="eastAsia"/>
          <w:lang w:eastAsia="zh-TW"/>
        </w:rPr>
        <w:t>達到</w:t>
      </w:r>
      <w:r w:rsidRPr="00B4630D">
        <w:rPr>
          <w:lang w:eastAsia="zh-TW"/>
        </w:rPr>
        <w:t>100%</w:t>
      </w:r>
      <w:r w:rsidRPr="00B4630D">
        <w:rPr>
          <w:lang w:eastAsia="zh-TW"/>
        </w:rPr>
        <w:t>再生能源發電目標，迄今已投入</w:t>
      </w:r>
      <w:r w:rsidRPr="00B4630D">
        <w:rPr>
          <w:lang w:eastAsia="zh-TW"/>
        </w:rPr>
        <w:t>50</w:t>
      </w:r>
      <w:r w:rsidRPr="00B4630D">
        <w:rPr>
          <w:lang w:eastAsia="zh-TW"/>
        </w:rPr>
        <w:t>億美元經費，推動離岸風能、太陽能等潔淨發電，並積極開發儲能及能源效率相關技術。</w:t>
      </w:r>
    </w:p>
    <w:p w:rsidR="007716CD" w:rsidRPr="00B4630D" w:rsidRDefault="007716CD" w:rsidP="008B2429">
      <w:pPr>
        <w:ind w:firstLine="472"/>
        <w:rPr>
          <w:lang w:eastAsia="zh-TW"/>
        </w:rPr>
      </w:pPr>
      <w:r w:rsidRPr="00B4630D">
        <w:rPr>
          <w:lang w:eastAsia="zh-TW"/>
        </w:rPr>
        <w:t>紐約州的電力、天然氣等能源市場為自由競爭之市場，各能源供應商之定價策略循成本利潤及自由競爭法則，相關價格依據地區、季節、自用住宅或營業用、合約長度等因素而有所不同。</w:t>
      </w:r>
    </w:p>
    <w:p w:rsidR="007716CD" w:rsidRPr="00B4630D" w:rsidRDefault="007716CD" w:rsidP="007716CD">
      <w:pPr>
        <w:pStyle w:val="a6"/>
        <w:spacing w:before="257" w:after="257"/>
        <w:ind w:left="632" w:hanging="632"/>
      </w:pPr>
      <w:r w:rsidRPr="00B4630D">
        <w:t>三、通訊</w:t>
      </w:r>
    </w:p>
    <w:p w:rsidR="007716CD" w:rsidRPr="00B4630D" w:rsidRDefault="007716CD" w:rsidP="00637079">
      <w:pPr>
        <w:ind w:firstLine="472"/>
        <w:rPr>
          <w:lang w:eastAsia="zh-TW"/>
        </w:rPr>
      </w:pPr>
      <w:r w:rsidRPr="00B4630D">
        <w:rPr>
          <w:lang w:eastAsia="zh-TW"/>
        </w:rPr>
        <w:t>美國通訊發達，各大手機公司將國內、外電話、有線電視及網路整合以套裝賣出，由於需求不同，顧客自行選擇不同的服務，價格因此也不同。</w:t>
      </w:r>
    </w:p>
    <w:p w:rsidR="007716CD" w:rsidRPr="00B4630D" w:rsidRDefault="007716CD" w:rsidP="007716CD">
      <w:pPr>
        <w:pStyle w:val="a6"/>
        <w:spacing w:before="257" w:after="257"/>
        <w:ind w:left="632" w:hanging="632"/>
      </w:pPr>
      <w:r w:rsidRPr="00B4630D">
        <w:t>四、運輸</w:t>
      </w:r>
    </w:p>
    <w:p w:rsidR="007716CD" w:rsidRPr="00B4630D" w:rsidRDefault="007716CD" w:rsidP="008B2429">
      <w:pPr>
        <w:ind w:firstLine="472"/>
        <w:rPr>
          <w:lang w:eastAsia="zh-TW"/>
        </w:rPr>
      </w:pPr>
      <w:r w:rsidRPr="00B4630D">
        <w:rPr>
          <w:lang w:eastAsia="zh-TW"/>
        </w:rPr>
        <w:t>紐約州有優良之基礎建設，交通設施非常發達；州內有各種大小機場超過</w:t>
      </w:r>
      <w:r w:rsidRPr="00B4630D">
        <w:rPr>
          <w:lang w:eastAsia="zh-TW"/>
        </w:rPr>
        <w:t>500</w:t>
      </w:r>
      <w:r w:rsidRPr="00B4630D">
        <w:rPr>
          <w:lang w:eastAsia="zh-TW"/>
        </w:rPr>
        <w:t>座，直飛航線遍及世界</w:t>
      </w:r>
      <w:r w:rsidRPr="00B4630D">
        <w:rPr>
          <w:lang w:eastAsia="zh-TW"/>
        </w:rPr>
        <w:t>150</w:t>
      </w:r>
      <w:r w:rsidRPr="00B4630D">
        <w:rPr>
          <w:lang w:eastAsia="zh-TW"/>
        </w:rPr>
        <w:t>餘城市，位於紐約市之甘迺迪機場及拉瓜地亞機場為最重要之國際機場，鐵路超過</w:t>
      </w:r>
      <w:r w:rsidRPr="00B4630D">
        <w:rPr>
          <w:lang w:eastAsia="zh-TW"/>
        </w:rPr>
        <w:t>4,000</w:t>
      </w:r>
      <w:r w:rsidRPr="00B4630D">
        <w:rPr>
          <w:lang w:eastAsia="zh-TW"/>
        </w:rPr>
        <w:t>英哩，公路線達</w:t>
      </w:r>
      <w:r w:rsidRPr="00B4630D">
        <w:rPr>
          <w:lang w:eastAsia="zh-TW"/>
        </w:rPr>
        <w:t>11</w:t>
      </w:r>
      <w:r w:rsidRPr="00B4630D">
        <w:rPr>
          <w:lang w:eastAsia="zh-TW"/>
        </w:rPr>
        <w:t>萬</w:t>
      </w:r>
      <w:r w:rsidRPr="00B4630D">
        <w:rPr>
          <w:lang w:eastAsia="zh-TW"/>
        </w:rPr>
        <w:t>2,000</w:t>
      </w:r>
      <w:r w:rsidRPr="00B4630D">
        <w:rPr>
          <w:lang w:eastAsia="zh-TW"/>
        </w:rPr>
        <w:t>英哩。紐約市共有五個行政區，地鐵路線覆蓋全區，沒有地鐵地區則有巴士連接；此外有鐵路連接長島以及周邊的康州以及紐澤西州，提供通勤人士良好的交通系統。</w:t>
      </w:r>
    </w:p>
    <w:p w:rsidR="007716CD" w:rsidRPr="00B4630D" w:rsidRDefault="007716CD" w:rsidP="008B2429">
      <w:pPr>
        <w:ind w:firstLine="472"/>
        <w:rPr>
          <w:lang w:eastAsia="zh-TW"/>
        </w:rPr>
      </w:pPr>
      <w:r w:rsidRPr="00B4630D">
        <w:rPr>
          <w:lang w:eastAsia="zh-TW"/>
        </w:rPr>
        <w:t>紐約州交通網四通八達，但道路品質一直受詬病，明顯低於鄰州的康州及紐澤西州，只要一過州界可明顯感受到公路品質的不同。紐約市的街道也是有不少坑洞，州政府與市政府近年努力改善中。目前紐約州已宣布投資</w:t>
      </w:r>
      <w:r w:rsidRPr="00B4630D">
        <w:rPr>
          <w:lang w:eastAsia="zh-TW"/>
        </w:rPr>
        <w:t>1,500</w:t>
      </w:r>
      <w:r w:rsidRPr="00B4630D">
        <w:rPr>
          <w:lang w:eastAsia="zh-TW"/>
        </w:rPr>
        <w:t>億美元，進行國際機場轉型現代化，以及改善鐵路系統，另紐約市亦積極更新老舊的地鐵系統及地鐵站。</w:t>
      </w:r>
    </w:p>
    <w:p w:rsidR="007716CD" w:rsidRPr="00B4630D" w:rsidRDefault="007716CD" w:rsidP="00637079">
      <w:pPr>
        <w:ind w:firstLine="472"/>
        <w:rPr>
          <w:lang w:eastAsia="zh-TW"/>
        </w:rPr>
      </w:pPr>
    </w:p>
    <w:p w:rsidR="007716CD" w:rsidRPr="00B4630D" w:rsidRDefault="007716CD" w:rsidP="00C43C6D">
      <w:pPr>
        <w:pStyle w:val="a4"/>
        <w:spacing w:before="514" w:after="771"/>
      </w:pPr>
      <w:r w:rsidRPr="00B4630D">
        <w:t>第柒章　勞工</w:t>
      </w:r>
    </w:p>
    <w:p w:rsidR="007716CD" w:rsidRPr="00B4630D" w:rsidRDefault="007716CD" w:rsidP="007716CD">
      <w:pPr>
        <w:pStyle w:val="a6"/>
        <w:spacing w:before="257" w:after="257"/>
        <w:ind w:left="632" w:hanging="632"/>
      </w:pPr>
      <w:r w:rsidRPr="00B4630D">
        <w:t>一、勞工素質及結構</w:t>
      </w:r>
    </w:p>
    <w:p w:rsidR="007716CD" w:rsidRPr="00B4630D" w:rsidRDefault="007716CD" w:rsidP="00637079">
      <w:pPr>
        <w:ind w:firstLine="472"/>
        <w:rPr>
          <w:lang w:eastAsia="zh-TW"/>
        </w:rPr>
      </w:pPr>
      <w:r w:rsidRPr="00B4630D">
        <w:t>勞工素質可由大學及學院（</w:t>
      </w:r>
      <w:r w:rsidRPr="00B4630D">
        <w:t>universities/colleges</w:t>
      </w:r>
      <w:r w:rsidRPr="00B4630D">
        <w:t>）的數字可以看出。</w:t>
      </w:r>
      <w:r w:rsidRPr="00B4630D">
        <w:rPr>
          <w:lang w:eastAsia="zh-TW"/>
        </w:rPr>
        <w:t>紐約州境內有大學及學院</w:t>
      </w:r>
      <w:r w:rsidRPr="00B4630D">
        <w:rPr>
          <w:lang w:eastAsia="zh-TW"/>
        </w:rPr>
        <w:t>309</w:t>
      </w:r>
      <w:r w:rsidRPr="00B4630D">
        <w:rPr>
          <w:lang w:eastAsia="zh-TW"/>
        </w:rPr>
        <w:t>所，紐約州</w:t>
      </w:r>
      <w:r w:rsidRPr="00B4630D">
        <w:rPr>
          <w:lang w:eastAsia="zh-TW"/>
        </w:rPr>
        <w:t>25</w:t>
      </w:r>
      <w:r w:rsidRPr="00B4630D">
        <w:rPr>
          <w:lang w:eastAsia="zh-TW"/>
        </w:rPr>
        <w:t>歲以上人口中有</w:t>
      </w:r>
      <w:r w:rsidRPr="00B4630D">
        <w:rPr>
          <w:lang w:eastAsia="zh-TW"/>
        </w:rPr>
        <w:t>37.5%</w:t>
      </w:r>
      <w:r w:rsidRPr="00B4630D">
        <w:rPr>
          <w:lang w:eastAsia="zh-TW"/>
        </w:rPr>
        <w:t>擁有大學以上學歷，勞工素質高，此為紐約州利於高科技之主要因素。紐約因有許多移民，因此藍領勞工亦十分充裕。</w:t>
      </w:r>
    </w:p>
    <w:p w:rsidR="007716CD" w:rsidRPr="00B4630D" w:rsidRDefault="007716CD" w:rsidP="007716CD">
      <w:pPr>
        <w:pStyle w:val="a6"/>
        <w:spacing w:before="257" w:after="257"/>
        <w:ind w:left="632" w:hanging="632"/>
      </w:pPr>
      <w:r w:rsidRPr="00B4630D">
        <w:t>二、勞工法令</w:t>
      </w:r>
    </w:p>
    <w:p w:rsidR="007716CD" w:rsidRPr="00B4630D" w:rsidRDefault="007716CD" w:rsidP="00637079">
      <w:pPr>
        <w:pStyle w:val="af1"/>
        <w:ind w:left="945" w:hanging="709"/>
      </w:pPr>
      <w:r w:rsidRPr="00B4630D">
        <w:t>（一）</w:t>
      </w:r>
      <w:r w:rsidRPr="00B4630D">
        <w:t>Major Provisions of the New York Employment, Safety and Security Act of 1996</w:t>
      </w:r>
      <w:r w:rsidRPr="00B4630D">
        <w:t>。</w:t>
      </w:r>
    </w:p>
    <w:p w:rsidR="007716CD" w:rsidRPr="00B4630D" w:rsidRDefault="007716CD" w:rsidP="00637079">
      <w:pPr>
        <w:pStyle w:val="af1"/>
        <w:ind w:left="945" w:hanging="709"/>
      </w:pPr>
      <w:r w:rsidRPr="00B4630D">
        <w:t>（二）</w:t>
      </w:r>
      <w:r w:rsidRPr="00B4630D">
        <w:t>Health Care Reform Act of 1996</w:t>
      </w:r>
      <w:r w:rsidRPr="00B4630D">
        <w:t>。</w:t>
      </w:r>
    </w:p>
    <w:p w:rsidR="007716CD" w:rsidRPr="00B4630D" w:rsidRDefault="007716CD" w:rsidP="00637079">
      <w:pPr>
        <w:pStyle w:val="af1"/>
        <w:ind w:left="945" w:hanging="709"/>
      </w:pPr>
      <w:r w:rsidRPr="00B4630D">
        <w:t>（三）</w:t>
      </w:r>
      <w:r w:rsidRPr="00B4630D">
        <w:t>The General Industry MINIMUM WAGE ACT</w:t>
      </w:r>
      <w:r w:rsidRPr="00B4630D">
        <w:t>。</w:t>
      </w:r>
    </w:p>
    <w:p w:rsidR="007716CD" w:rsidRPr="00B4630D" w:rsidRDefault="007716CD" w:rsidP="00637079">
      <w:pPr>
        <w:ind w:firstLine="472"/>
        <w:rPr>
          <w:lang w:eastAsia="zh-TW"/>
        </w:rPr>
      </w:pPr>
      <w:r w:rsidRPr="00B4630D">
        <w:rPr>
          <w:lang w:eastAsia="zh-TW"/>
        </w:rPr>
        <w:t>法定工時為每週</w:t>
      </w:r>
      <w:r w:rsidRPr="00B4630D">
        <w:rPr>
          <w:lang w:eastAsia="zh-TW"/>
        </w:rPr>
        <w:t>40</w:t>
      </w:r>
      <w:r w:rsidRPr="00B4630D">
        <w:rPr>
          <w:lang w:eastAsia="zh-TW"/>
        </w:rPr>
        <w:t>小時，</w:t>
      </w:r>
      <w:r w:rsidRPr="00B4630D">
        <w:rPr>
          <w:rFonts w:hint="eastAsia"/>
          <w:lang w:eastAsia="zh-TW"/>
        </w:rPr>
        <w:t>2022</w:t>
      </w:r>
      <w:r w:rsidRPr="00B4630D">
        <w:rPr>
          <w:lang w:eastAsia="zh-TW"/>
        </w:rPr>
        <w:t>年起紐約州除紐約市、長島及</w:t>
      </w:r>
      <w:r w:rsidRPr="00B4630D">
        <w:rPr>
          <w:lang w:eastAsia="zh-TW"/>
        </w:rPr>
        <w:t>Westchester</w:t>
      </w:r>
      <w:r w:rsidRPr="00B4630D">
        <w:rPr>
          <w:lang w:eastAsia="zh-TW"/>
        </w:rPr>
        <w:t>郡最低工資為每小時</w:t>
      </w:r>
      <w:r w:rsidRPr="00B4630D">
        <w:rPr>
          <w:lang w:eastAsia="zh-TW"/>
        </w:rPr>
        <w:t>15</w:t>
      </w:r>
      <w:r w:rsidRPr="00B4630D">
        <w:rPr>
          <w:lang w:eastAsia="zh-TW"/>
        </w:rPr>
        <w:t>美元外，全州其餘地區為每小時</w:t>
      </w:r>
      <w:r w:rsidRPr="00B4630D">
        <w:rPr>
          <w:rFonts w:eastAsiaTheme="minorEastAsia" w:hint="eastAsia"/>
          <w:lang w:eastAsia="zh-TW"/>
        </w:rPr>
        <w:t>13.2</w:t>
      </w:r>
      <w:r w:rsidRPr="00B4630D">
        <w:rPr>
          <w:lang w:eastAsia="zh-TW"/>
        </w:rPr>
        <w:t>美元。勞工法保護編制內勞工，但是有些企業為了撙節開支，僱用契約工，則無須支付健康保險以及退休基金。美國是個注重人權的國家，男女同酬，更沒有童工問題。目前州政府也要求企業向沒有支領薪水的實習生提供一些實質的補助。</w:t>
      </w:r>
    </w:p>
    <w:p w:rsidR="007716CD" w:rsidRPr="00B4630D" w:rsidRDefault="007716CD" w:rsidP="007716CD">
      <w:pPr>
        <w:ind w:firstLine="472"/>
        <w:rPr>
          <w:lang w:eastAsia="zh-TW"/>
        </w:rPr>
      </w:pPr>
    </w:p>
    <w:p w:rsidR="007716CD" w:rsidRPr="00B4630D" w:rsidRDefault="007716CD" w:rsidP="00C43C6D">
      <w:pPr>
        <w:pStyle w:val="a4"/>
        <w:spacing w:before="514" w:after="771"/>
      </w:pPr>
      <w:r w:rsidRPr="00B4630D">
        <w:t>第捌章　簽證、居留及移民</w:t>
      </w:r>
    </w:p>
    <w:p w:rsidR="007716CD" w:rsidRPr="00B4630D" w:rsidRDefault="007716CD" w:rsidP="00637079">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7716CD" w:rsidRPr="00B4630D" w:rsidRDefault="007716CD" w:rsidP="00637079">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7716CD" w:rsidRPr="00B4630D" w:rsidRDefault="007716CD" w:rsidP="00637079">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7716CD" w:rsidRPr="00B4630D" w:rsidRDefault="007716CD" w:rsidP="00637079">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7716CD" w:rsidRPr="00B4630D" w:rsidRDefault="007716CD" w:rsidP="00C43C6D">
      <w:pPr>
        <w:pStyle w:val="a4"/>
        <w:spacing w:before="514" w:after="771"/>
      </w:pPr>
      <w:r w:rsidRPr="00B4630D">
        <w:t>第玖章　結論</w:t>
      </w:r>
    </w:p>
    <w:p w:rsidR="007716CD" w:rsidRPr="00B4630D" w:rsidRDefault="007716CD" w:rsidP="00637079">
      <w:pPr>
        <w:ind w:firstLine="472"/>
        <w:rPr>
          <w:lang w:eastAsia="zh-TW"/>
        </w:rPr>
      </w:pPr>
      <w:r w:rsidRPr="00B4630D">
        <w:rPr>
          <w:lang w:eastAsia="zh-TW"/>
        </w:rPr>
        <w:t>紐約州</w:t>
      </w:r>
      <w:r w:rsidRPr="00B4630D">
        <w:rPr>
          <w:lang w:eastAsia="zh-TW"/>
        </w:rPr>
        <w:t>/</w:t>
      </w:r>
      <w:r w:rsidRPr="00B4630D">
        <w:rPr>
          <w:lang w:eastAsia="zh-TW"/>
        </w:rPr>
        <w:t>市一個人文薈萃的地方，亦是全美的經濟、文化、金融、藝術及文創中心，</w:t>
      </w:r>
      <w:r w:rsidRPr="00B4630D">
        <w:rPr>
          <w:rFonts w:hint="eastAsia"/>
          <w:lang w:eastAsia="zh-TW"/>
        </w:rPr>
        <w:t>對於新穎商業模式接受程度頗高，且消費實力雄厚</w:t>
      </w:r>
      <w:r w:rsidRPr="00B4630D">
        <w:rPr>
          <w:lang w:eastAsia="zh-TW"/>
        </w:rPr>
        <w:t>。紐約的上州與下州經濟發展雖有不平衡，該州的帝國發展公司以及各城鎮的地區經濟發展委員會都積極的向外連結，盼凸顯當地的優勢，以發展壯大社區經濟。大紐約市地區一直是吸引服務業投資的好地方，紐約市場大，但競爭情況亦相對激烈。對臺商而言，不論公司規模大小，只要競爭力夠，並擁有獨到的技術、創意或經營方法，即可考慮前來紐約投資布局並一展長才。倘臺商有任何對紐約州</w:t>
      </w:r>
      <w:r w:rsidRPr="00B4630D">
        <w:rPr>
          <w:lang w:eastAsia="zh-TW"/>
        </w:rPr>
        <w:t>/</w:t>
      </w:r>
      <w:r w:rsidRPr="00B4630D">
        <w:rPr>
          <w:lang w:eastAsia="zh-TW"/>
        </w:rPr>
        <w:t>市的投資計畫、經營或營運問題，可透過駐美投資貿易服務處聯繫接洽州政府，協助選址徵人及簡介貸款與稅賦獎勵措施等，將可客製化視需求與屬性提供完整的資訊與建議，並轉介相關部門與合作夥伴。</w:t>
      </w:r>
    </w:p>
    <w:p w:rsidR="007716CD" w:rsidRPr="00B4630D" w:rsidRDefault="007716CD" w:rsidP="007716CD">
      <w:pPr>
        <w:ind w:firstLine="472"/>
        <w:rPr>
          <w:lang w:eastAsia="zh-TW"/>
        </w:rPr>
      </w:pPr>
    </w:p>
    <w:p w:rsidR="007716CD" w:rsidRPr="00B4630D" w:rsidRDefault="007716CD" w:rsidP="00C43C6D">
      <w:pPr>
        <w:pStyle w:val="a4"/>
        <w:spacing w:before="514" w:after="771"/>
      </w:pPr>
      <w:r w:rsidRPr="00B4630D">
        <w:t>附錄　重要機構聯絡資料</w:t>
      </w:r>
    </w:p>
    <w:p w:rsidR="007716CD" w:rsidRPr="00B4630D" w:rsidRDefault="007716CD" w:rsidP="007716CD">
      <w:pPr>
        <w:pStyle w:val="a6"/>
        <w:spacing w:before="257" w:after="257"/>
        <w:ind w:left="632" w:hanging="632"/>
      </w:pPr>
      <w:r w:rsidRPr="00B4630D">
        <w:t>一、我國在當地駐外單位及臺商團體</w:t>
      </w:r>
    </w:p>
    <w:p w:rsidR="007716CD" w:rsidRPr="00B4630D" w:rsidRDefault="007716CD" w:rsidP="007716CD">
      <w:pPr>
        <w:pStyle w:val="af1"/>
        <w:ind w:left="945" w:hanging="709"/>
      </w:pPr>
      <w:r w:rsidRPr="00B4630D">
        <w:t>（一）我國駐外單位</w:t>
      </w:r>
      <w:r w:rsidRPr="00B4630D">
        <w:t>:</w:t>
      </w:r>
    </w:p>
    <w:p w:rsidR="007716CD" w:rsidRPr="00B4630D" w:rsidRDefault="007716CD" w:rsidP="007716CD">
      <w:pPr>
        <w:pStyle w:val="af6"/>
        <w:ind w:left="1417" w:hanging="472"/>
      </w:pPr>
      <w:r w:rsidRPr="00B4630D">
        <w:t>１、駐紐約台北經濟文化辦事處</w:t>
      </w:r>
    </w:p>
    <w:p w:rsidR="007716CD" w:rsidRPr="00B4630D" w:rsidRDefault="007716CD" w:rsidP="007716CD">
      <w:pPr>
        <w:pStyle w:val="af6"/>
        <w:ind w:left="1417" w:hanging="472"/>
      </w:pPr>
      <w:r w:rsidRPr="00B4630D">
        <w:tab/>
        <w:t>Taipei Economic and Cultural Office in New York</w:t>
      </w:r>
    </w:p>
    <w:p w:rsidR="007716CD" w:rsidRPr="00B4630D" w:rsidRDefault="007716CD" w:rsidP="007716CD">
      <w:pPr>
        <w:pStyle w:val="af6"/>
        <w:ind w:left="1417" w:hanging="472"/>
      </w:pPr>
      <w:r w:rsidRPr="00B4630D">
        <w:tab/>
      </w:r>
      <w:r w:rsidRPr="00B4630D">
        <w:t>地址：</w:t>
      </w:r>
      <w:r w:rsidRPr="00B4630D">
        <w:t xml:space="preserve">1 East 42nd Street, </w:t>
      </w:r>
      <w:r w:rsidRPr="00B4630D">
        <w:rPr>
          <w:lang w:eastAsia="zh-TW"/>
        </w:rPr>
        <w:t xml:space="preserve">New York, </w:t>
      </w:r>
      <w:r w:rsidRPr="00B4630D">
        <w:t>NY 10017, USA</w:t>
      </w:r>
    </w:p>
    <w:p w:rsidR="007716CD" w:rsidRPr="00B4630D" w:rsidRDefault="007716CD" w:rsidP="007716CD">
      <w:pPr>
        <w:pStyle w:val="af6"/>
        <w:ind w:left="1417" w:hanging="472"/>
      </w:pPr>
      <w:r w:rsidRPr="00B4630D">
        <w:tab/>
      </w:r>
      <w:r w:rsidRPr="00B4630D">
        <w:t>電話：</w:t>
      </w:r>
      <w:r w:rsidRPr="00B4630D">
        <w:t>1-212-317-7300</w:t>
      </w:r>
    </w:p>
    <w:p w:rsidR="007716CD" w:rsidRPr="00B4630D" w:rsidRDefault="007716CD" w:rsidP="007716CD">
      <w:pPr>
        <w:pStyle w:val="af6"/>
        <w:ind w:left="1417" w:hanging="472"/>
      </w:pPr>
      <w:r w:rsidRPr="00B4630D">
        <w:tab/>
      </w:r>
      <w:r w:rsidRPr="00B4630D">
        <w:t>傳真：</w:t>
      </w:r>
      <w:r w:rsidRPr="00B4630D">
        <w:t>1-212-754-9890</w:t>
      </w:r>
    </w:p>
    <w:p w:rsidR="007716CD" w:rsidRPr="00B4630D" w:rsidRDefault="007716CD" w:rsidP="007716CD">
      <w:pPr>
        <w:pStyle w:val="af6"/>
        <w:ind w:left="1417" w:hanging="472"/>
      </w:pPr>
      <w:r w:rsidRPr="00B4630D">
        <w:tab/>
      </w:r>
      <w:r w:rsidRPr="00B4630D">
        <w:t>網址：</w:t>
      </w:r>
      <w:r w:rsidRPr="00B4630D">
        <w:t>https://www.roc-taiwan.org/usnyc/index.html</w:t>
      </w:r>
    </w:p>
    <w:p w:rsidR="007716CD" w:rsidRPr="00B4630D" w:rsidRDefault="007716CD" w:rsidP="007716CD">
      <w:pPr>
        <w:pStyle w:val="af6"/>
        <w:ind w:left="1417" w:hanging="472"/>
      </w:pPr>
      <w:r w:rsidRPr="00B4630D">
        <w:t>２、駐美投資貿易服務處（經濟部單位）</w:t>
      </w:r>
    </w:p>
    <w:p w:rsidR="007716CD" w:rsidRPr="00B4630D" w:rsidRDefault="007716CD" w:rsidP="007716CD">
      <w:pPr>
        <w:pStyle w:val="af6"/>
        <w:ind w:left="1417" w:hanging="472"/>
        <w:jc w:val="left"/>
      </w:pPr>
      <w:r w:rsidRPr="00B4630D">
        <w:tab/>
        <w:t xml:space="preserve">Investment </w:t>
      </w:r>
      <w:r w:rsidRPr="00B4630D">
        <w:rPr>
          <w:rFonts w:eastAsiaTheme="minorEastAsia" w:hint="eastAsia"/>
          <w:lang w:eastAsia="zh-TW"/>
        </w:rPr>
        <w:t xml:space="preserve">and </w:t>
      </w:r>
      <w:r w:rsidRPr="00B4630D">
        <w:t>Trade Office, Taipei Economic and Cultural</w:t>
      </w:r>
      <w:r w:rsidRPr="00B4630D">
        <w:rPr>
          <w:rFonts w:eastAsiaTheme="minorEastAsia" w:hint="eastAsia"/>
          <w:lang w:eastAsia="zh-TW"/>
        </w:rPr>
        <w:t xml:space="preserve"> </w:t>
      </w:r>
      <w:r w:rsidRPr="00B4630D">
        <w:t>Representative Office in the United States</w:t>
      </w:r>
    </w:p>
    <w:p w:rsidR="007716CD" w:rsidRPr="00B4630D" w:rsidRDefault="007716CD" w:rsidP="007716CD">
      <w:pPr>
        <w:pStyle w:val="af6"/>
        <w:ind w:left="1417" w:hanging="472"/>
      </w:pPr>
      <w:r w:rsidRPr="00B4630D">
        <w:tab/>
      </w:r>
      <w:r w:rsidRPr="00B4630D">
        <w:t>地址：</w:t>
      </w:r>
      <w:r w:rsidRPr="00B4630D">
        <w:t>1 East 42nd Street, 8th Floor, New York, NY 10017, USA</w:t>
      </w:r>
    </w:p>
    <w:p w:rsidR="007716CD" w:rsidRPr="00B4630D" w:rsidRDefault="007716CD" w:rsidP="007716CD">
      <w:pPr>
        <w:pStyle w:val="af6"/>
        <w:ind w:left="1417" w:hanging="472"/>
      </w:pPr>
      <w:r w:rsidRPr="00B4630D">
        <w:tab/>
      </w:r>
      <w:r w:rsidRPr="00B4630D">
        <w:t>電話：</w:t>
      </w:r>
      <w:r w:rsidRPr="00B4630D">
        <w:t>1-212-317-7397</w:t>
      </w:r>
    </w:p>
    <w:p w:rsidR="007716CD" w:rsidRPr="00B4630D" w:rsidRDefault="007716CD" w:rsidP="007716CD">
      <w:pPr>
        <w:pStyle w:val="af6"/>
        <w:ind w:left="1417" w:hanging="472"/>
      </w:pPr>
      <w:r w:rsidRPr="00B4630D">
        <w:tab/>
      </w:r>
      <w:r w:rsidRPr="00B4630D">
        <w:t>傳真：</w:t>
      </w:r>
      <w:r w:rsidRPr="00B4630D">
        <w:t>1-212-826-3615</w:t>
      </w:r>
    </w:p>
    <w:p w:rsidR="007716CD" w:rsidRPr="00B4630D" w:rsidRDefault="007716CD" w:rsidP="007716CD">
      <w:pPr>
        <w:pStyle w:val="af6"/>
        <w:ind w:left="1417" w:hanging="472"/>
      </w:pPr>
      <w:r w:rsidRPr="00B4630D">
        <w:tab/>
      </w:r>
      <w:r w:rsidRPr="00B4630D">
        <w:t>電郵：</w:t>
      </w:r>
      <w:r w:rsidRPr="00B4630D">
        <w:t>info@twinvestandtrade.org</w:t>
      </w:r>
    </w:p>
    <w:p w:rsidR="007716CD" w:rsidRPr="00B4630D" w:rsidRDefault="007716CD" w:rsidP="007716CD">
      <w:pPr>
        <w:pStyle w:val="af6"/>
        <w:ind w:left="1417" w:hanging="472"/>
      </w:pPr>
      <w:r w:rsidRPr="00B4630D">
        <w:t>３、外貿協會</w:t>
      </w:r>
    </w:p>
    <w:p w:rsidR="007716CD" w:rsidRPr="00B4630D" w:rsidRDefault="007716CD" w:rsidP="007716CD">
      <w:pPr>
        <w:pStyle w:val="af6"/>
        <w:ind w:left="1417" w:hanging="472"/>
      </w:pPr>
      <w:r w:rsidRPr="00B4630D">
        <w:tab/>
        <w:t>Taiwan Trade Center, New York</w:t>
      </w:r>
    </w:p>
    <w:p w:rsidR="007716CD" w:rsidRPr="00B4630D" w:rsidRDefault="007716CD" w:rsidP="007716CD">
      <w:pPr>
        <w:pStyle w:val="af6"/>
        <w:ind w:left="1417" w:hanging="472"/>
      </w:pPr>
      <w:r w:rsidRPr="00B4630D">
        <w:tab/>
      </w:r>
      <w:r w:rsidRPr="00B4630D">
        <w:t>地址︰</w:t>
      </w:r>
      <w:r w:rsidRPr="00B4630D">
        <w:rPr>
          <w:rFonts w:eastAsiaTheme="minorEastAsia" w:hint="eastAsia"/>
          <w:lang w:eastAsia="zh-TW"/>
        </w:rPr>
        <w:t xml:space="preserve">1 </w:t>
      </w:r>
      <w:r w:rsidRPr="00B4630D">
        <w:t>Penn Plaza, Suite 2025, New York, NY 10119, USA</w:t>
      </w:r>
    </w:p>
    <w:p w:rsidR="007716CD" w:rsidRPr="00B4630D" w:rsidRDefault="007716CD" w:rsidP="007716CD">
      <w:pPr>
        <w:pStyle w:val="af6"/>
        <w:ind w:left="1417" w:hanging="472"/>
      </w:pPr>
      <w:r w:rsidRPr="00B4630D">
        <w:tab/>
      </w:r>
      <w:r w:rsidRPr="00B4630D">
        <w:t>電話︰</w:t>
      </w:r>
      <w:r w:rsidRPr="00B4630D">
        <w:t>1-212-904-1677</w:t>
      </w:r>
    </w:p>
    <w:p w:rsidR="007716CD" w:rsidRPr="00B4630D" w:rsidRDefault="007716CD" w:rsidP="007716CD">
      <w:pPr>
        <w:pStyle w:val="af6"/>
        <w:ind w:left="1417" w:hanging="472"/>
      </w:pPr>
      <w:r w:rsidRPr="00B4630D">
        <w:tab/>
      </w:r>
      <w:r w:rsidRPr="00B4630D">
        <w:t>傳真︰</w:t>
      </w:r>
      <w:r w:rsidRPr="00B4630D">
        <w:t>1-212-904-1678</w:t>
      </w:r>
    </w:p>
    <w:p w:rsidR="007716CD" w:rsidRPr="00B4630D" w:rsidRDefault="007716CD" w:rsidP="007716CD">
      <w:pPr>
        <w:pStyle w:val="af6"/>
        <w:ind w:left="1417" w:hanging="472"/>
      </w:pPr>
      <w:r w:rsidRPr="00B4630D">
        <w:tab/>
      </w:r>
      <w:r w:rsidRPr="00B4630D">
        <w:t>電郵︰</w:t>
      </w:r>
      <w:r w:rsidRPr="00B4630D">
        <w:t>newyork@taitra.org.tw</w:t>
      </w:r>
    </w:p>
    <w:p w:rsidR="007716CD" w:rsidRPr="00B4630D" w:rsidRDefault="007716CD" w:rsidP="00637079">
      <w:pPr>
        <w:pStyle w:val="af6"/>
        <w:ind w:left="1417" w:hanging="472"/>
      </w:pPr>
      <w:r w:rsidRPr="00B4630D">
        <w:rPr>
          <w:lang w:eastAsia="zh-TW"/>
        </w:rPr>
        <w:t>４</w:t>
      </w:r>
      <w:r w:rsidRPr="00B4630D">
        <w:t>、僑教中心</w:t>
      </w:r>
      <w:r w:rsidRPr="00B4630D">
        <w:rPr>
          <w:lang w:eastAsia="zh-TW"/>
        </w:rPr>
        <w:t xml:space="preserve"> O</w:t>
      </w:r>
      <w:r w:rsidRPr="00B4630D">
        <w:t>verseas Community Affairs Cou</w:t>
      </w:r>
      <w:r w:rsidRPr="00B4630D">
        <w:rPr>
          <w:rFonts w:eastAsiaTheme="minorEastAsia" w:hint="eastAsia"/>
          <w:lang w:eastAsia="zh-TW"/>
        </w:rPr>
        <w:t>n</w:t>
      </w:r>
      <w:r w:rsidRPr="00B4630D">
        <w:t>cil</w:t>
      </w:r>
    </w:p>
    <w:p w:rsidR="007716CD" w:rsidRPr="00B4630D" w:rsidRDefault="007716CD" w:rsidP="00637079">
      <w:pPr>
        <w:pStyle w:val="af6"/>
        <w:ind w:left="1417" w:hanging="472"/>
        <w:rPr>
          <w:rFonts w:eastAsiaTheme="minorEastAsia"/>
        </w:rPr>
      </w:pPr>
      <w:r w:rsidRPr="00B4630D">
        <w:tab/>
      </w:r>
      <w:r w:rsidRPr="00B4630D">
        <w:t>地址：</w:t>
      </w:r>
      <w:r w:rsidRPr="00B4630D">
        <w:t>133-32 41st Road, Flushing, New York 11355</w:t>
      </w:r>
      <w:r w:rsidRPr="00B4630D">
        <w:rPr>
          <w:rFonts w:eastAsiaTheme="minorEastAsia" w:hint="eastAsia"/>
        </w:rPr>
        <w:t>,</w:t>
      </w:r>
      <w:r w:rsidRPr="00B4630D">
        <w:t xml:space="preserve"> USA</w:t>
      </w:r>
    </w:p>
    <w:p w:rsidR="007716CD" w:rsidRPr="00B4630D" w:rsidRDefault="007716CD" w:rsidP="00637079">
      <w:pPr>
        <w:pStyle w:val="af6"/>
        <w:ind w:left="1417" w:hanging="472"/>
      </w:pPr>
      <w:r w:rsidRPr="00B4630D">
        <w:tab/>
      </w:r>
      <w:r w:rsidRPr="00B4630D">
        <w:t>電話：</w:t>
      </w:r>
      <w:r w:rsidRPr="00B4630D">
        <w:t>1-718-886-7770</w:t>
      </w:r>
    </w:p>
    <w:p w:rsidR="007716CD" w:rsidRPr="00B4630D" w:rsidRDefault="007716CD" w:rsidP="00637079">
      <w:pPr>
        <w:pStyle w:val="af6"/>
        <w:ind w:left="1417" w:hanging="472"/>
      </w:pPr>
      <w:r w:rsidRPr="00B4630D">
        <w:tab/>
      </w:r>
      <w:r w:rsidRPr="00B4630D">
        <w:t>傳真：</w:t>
      </w:r>
      <w:r w:rsidRPr="00B4630D">
        <w:t>1-718-961-3303</w:t>
      </w:r>
    </w:p>
    <w:p w:rsidR="007716CD" w:rsidRPr="00B4630D" w:rsidRDefault="007716CD" w:rsidP="00637079">
      <w:pPr>
        <w:pStyle w:val="af6"/>
        <w:ind w:left="1417" w:hanging="472"/>
      </w:pPr>
      <w:r w:rsidRPr="00B4630D">
        <w:tab/>
      </w:r>
      <w:r w:rsidRPr="00B4630D">
        <w:t>電郵：</w:t>
      </w:r>
      <w:hyperlink r:id="rId73" w:history="1">
        <w:r w:rsidRPr="00B4630D">
          <w:t>newyork@ocac.gov.tw</w:t>
        </w:r>
      </w:hyperlink>
    </w:p>
    <w:p w:rsidR="007716CD" w:rsidRPr="00B4630D" w:rsidRDefault="007716CD" w:rsidP="007716CD">
      <w:pPr>
        <w:pStyle w:val="af1"/>
        <w:ind w:left="945" w:hanging="709"/>
      </w:pPr>
      <w:r w:rsidRPr="00B4630D">
        <w:t>（二）臺商協會</w:t>
      </w:r>
    </w:p>
    <w:p w:rsidR="007716CD" w:rsidRPr="00B4630D" w:rsidRDefault="007716CD" w:rsidP="007716CD">
      <w:pPr>
        <w:pStyle w:val="af6"/>
        <w:ind w:left="1417" w:hanging="472"/>
      </w:pPr>
      <w:r w:rsidRPr="00B4630D">
        <w:t>紐約</w:t>
      </w:r>
      <w:r w:rsidR="008B13F5" w:rsidRPr="00B4630D">
        <w:t>臺灣</w:t>
      </w:r>
      <w:r w:rsidRPr="00B4630D">
        <w:t>商會（</w:t>
      </w:r>
      <w:r w:rsidRPr="00B4630D">
        <w:t>Taiwanese Chambers of Commerce of New York</w:t>
      </w:r>
      <w:r w:rsidRPr="00B4630D">
        <w:t>）</w:t>
      </w:r>
    </w:p>
    <w:p w:rsidR="007716CD" w:rsidRPr="00B4630D" w:rsidRDefault="007716CD" w:rsidP="007716CD">
      <w:pPr>
        <w:pStyle w:val="af6"/>
        <w:ind w:left="1417" w:hanging="472"/>
      </w:pPr>
      <w:r w:rsidRPr="00B4630D">
        <w:rPr>
          <w:lang w:eastAsia="zh-TW"/>
        </w:rPr>
        <w:t>電郵：</w:t>
      </w:r>
      <w:r w:rsidRPr="00B4630D">
        <w:t>contact@tccny.us</w:t>
      </w:r>
    </w:p>
    <w:p w:rsidR="007716CD" w:rsidRPr="00B4630D" w:rsidRDefault="007716CD" w:rsidP="007716CD">
      <w:pPr>
        <w:pStyle w:val="af6"/>
        <w:ind w:left="1417" w:hanging="472"/>
        <w:rPr>
          <w:rFonts w:eastAsiaTheme="minorEastAsia"/>
          <w:lang w:eastAsia="zh-TW"/>
        </w:rPr>
      </w:pPr>
      <w:r w:rsidRPr="00B4630D">
        <w:rPr>
          <w:lang w:eastAsia="zh-TW"/>
        </w:rPr>
        <w:t>網站：</w:t>
      </w:r>
      <w:r w:rsidRPr="00B4630D">
        <w:rPr>
          <w:lang w:eastAsia="zh-TW"/>
        </w:rPr>
        <w:t>http://tccny.epizy.com/</w:t>
      </w:r>
    </w:p>
    <w:p w:rsidR="007716CD" w:rsidRPr="00B4630D" w:rsidRDefault="007716CD" w:rsidP="007716CD">
      <w:pPr>
        <w:pStyle w:val="a6"/>
        <w:spacing w:before="257" w:after="257"/>
        <w:ind w:left="632" w:hanging="632"/>
      </w:pPr>
      <w:r w:rsidRPr="00B4630D">
        <w:t>二、紐約州政府投資相關機構</w:t>
      </w:r>
    </w:p>
    <w:p w:rsidR="007716CD" w:rsidRPr="00B4630D" w:rsidRDefault="007716CD" w:rsidP="00637079">
      <w:pPr>
        <w:pStyle w:val="af1"/>
        <w:ind w:left="945" w:hanging="709"/>
      </w:pPr>
      <w:r w:rsidRPr="00B4630D">
        <w:t>（一）</w:t>
      </w:r>
      <w:r w:rsidRPr="00B4630D">
        <w:t>Empire State Development Corporation</w:t>
      </w:r>
      <w:r w:rsidRPr="00B4630D">
        <w:t>（紐約帝國發展公司，經濟發展廳）</w:t>
      </w:r>
    </w:p>
    <w:p w:rsidR="007716CD" w:rsidRPr="00B4630D" w:rsidRDefault="007716CD" w:rsidP="00637079">
      <w:pPr>
        <w:pStyle w:val="af1"/>
        <w:ind w:left="945" w:hanging="709"/>
      </w:pPr>
      <w:r w:rsidRPr="00B4630D">
        <w:tab/>
      </w:r>
      <w:r w:rsidRPr="00B4630D">
        <w:t>地址：</w:t>
      </w:r>
      <w:r w:rsidRPr="00B4630D">
        <w:t>625 Broadway</w:t>
      </w:r>
      <w:r w:rsidRPr="00B4630D">
        <w:rPr>
          <w:rFonts w:eastAsiaTheme="minorEastAsia" w:hint="eastAsia"/>
        </w:rPr>
        <w:t xml:space="preserve">, </w:t>
      </w:r>
      <w:r w:rsidRPr="00B4630D">
        <w:t>Albany, NY 12245</w:t>
      </w:r>
      <w:r w:rsidRPr="00B4630D">
        <w:rPr>
          <w:rFonts w:eastAsiaTheme="minorEastAsia" w:hint="eastAsia"/>
        </w:rPr>
        <w:t>,</w:t>
      </w:r>
      <w:r w:rsidRPr="00B4630D">
        <w:t xml:space="preserve"> USA</w:t>
      </w:r>
    </w:p>
    <w:p w:rsidR="007716CD" w:rsidRPr="00B4630D" w:rsidRDefault="007716CD" w:rsidP="00637079">
      <w:pPr>
        <w:pStyle w:val="af1"/>
        <w:ind w:left="945" w:hanging="709"/>
      </w:pPr>
      <w:r w:rsidRPr="00B4630D">
        <w:tab/>
      </w:r>
      <w:r w:rsidRPr="00B4630D">
        <w:t>電話：</w:t>
      </w:r>
      <w:r w:rsidRPr="00B4630D">
        <w:t>1- 518</w:t>
      </w:r>
      <w:r w:rsidRPr="00B4630D">
        <w:rPr>
          <w:rFonts w:eastAsiaTheme="minorEastAsia" w:hint="eastAsia"/>
        </w:rPr>
        <w:t>-</w:t>
      </w:r>
      <w:r w:rsidRPr="00B4630D">
        <w:t>292-5100</w:t>
      </w:r>
    </w:p>
    <w:p w:rsidR="007716CD" w:rsidRPr="00B4630D" w:rsidRDefault="007716CD" w:rsidP="00637079">
      <w:pPr>
        <w:pStyle w:val="af1"/>
        <w:ind w:left="945" w:hanging="709"/>
      </w:pPr>
      <w:r w:rsidRPr="00B4630D">
        <w:tab/>
      </w:r>
      <w:r w:rsidRPr="00B4630D">
        <w:t>網址：</w:t>
      </w:r>
      <w:r w:rsidRPr="00B4630D">
        <w:t>https://esd.ny.gov/</w:t>
      </w:r>
    </w:p>
    <w:p w:rsidR="007716CD" w:rsidRPr="00B4630D" w:rsidRDefault="007716CD" w:rsidP="00637079">
      <w:pPr>
        <w:pStyle w:val="af1"/>
        <w:ind w:left="945" w:hanging="709"/>
      </w:pPr>
      <w:r w:rsidRPr="00B4630D">
        <w:t>（二）</w:t>
      </w:r>
      <w:r w:rsidRPr="00B4630D">
        <w:t>Empire State Development Corporation</w:t>
      </w:r>
      <w:r w:rsidRPr="00B4630D">
        <w:t>（紐約市辦公室）</w:t>
      </w:r>
    </w:p>
    <w:p w:rsidR="007716CD" w:rsidRPr="00B4630D" w:rsidRDefault="007716CD" w:rsidP="00637079">
      <w:pPr>
        <w:pStyle w:val="af1"/>
        <w:ind w:left="945" w:hanging="709"/>
      </w:pPr>
      <w:r w:rsidRPr="00B4630D">
        <w:tab/>
      </w:r>
      <w:r w:rsidRPr="00B4630D">
        <w:t>地址：</w:t>
      </w:r>
      <w:r w:rsidRPr="00B4630D">
        <w:t>633 Third Avenue, 36th Floor, New York, New York 10017</w:t>
      </w:r>
      <w:r w:rsidRPr="00B4630D">
        <w:rPr>
          <w:rFonts w:eastAsiaTheme="minorEastAsia" w:hint="eastAsia"/>
        </w:rPr>
        <w:t>,</w:t>
      </w:r>
      <w:r w:rsidRPr="00B4630D">
        <w:t xml:space="preserve"> USA</w:t>
      </w:r>
    </w:p>
    <w:p w:rsidR="007716CD" w:rsidRPr="00B4630D" w:rsidRDefault="007716CD" w:rsidP="00637079">
      <w:pPr>
        <w:pStyle w:val="af1"/>
        <w:ind w:left="945" w:hanging="709"/>
      </w:pPr>
      <w:r w:rsidRPr="00B4630D">
        <w:tab/>
      </w:r>
      <w:r w:rsidRPr="00B4630D">
        <w:t>電話：</w:t>
      </w:r>
      <w:r w:rsidRPr="00B4630D">
        <w:t>1-212-803-3100</w:t>
      </w:r>
    </w:p>
    <w:p w:rsidR="007716CD" w:rsidRPr="00B4630D" w:rsidRDefault="007716CD" w:rsidP="00637079">
      <w:pPr>
        <w:pStyle w:val="af1"/>
        <w:ind w:left="945" w:hanging="709"/>
      </w:pPr>
      <w:r w:rsidRPr="00B4630D">
        <w:t>（三）</w:t>
      </w:r>
      <w:r w:rsidRPr="00B4630D">
        <w:t>Empire State Development Corporation</w:t>
      </w:r>
      <w:r w:rsidRPr="00B4630D">
        <w:t>（水牛城辦公室）</w:t>
      </w:r>
    </w:p>
    <w:p w:rsidR="007716CD" w:rsidRPr="00B4630D" w:rsidRDefault="007716CD" w:rsidP="00637079">
      <w:pPr>
        <w:pStyle w:val="af1"/>
        <w:ind w:left="945" w:hanging="709"/>
      </w:pPr>
      <w:r w:rsidRPr="00B4630D">
        <w:tab/>
      </w:r>
      <w:r w:rsidRPr="00B4630D">
        <w:t>地址：</w:t>
      </w:r>
      <w:r w:rsidRPr="00B4630D">
        <w:t>95 Perry Street, Suite 500</w:t>
      </w:r>
      <w:r w:rsidRPr="00B4630D">
        <w:rPr>
          <w:rFonts w:eastAsiaTheme="minorEastAsia" w:hint="eastAsia"/>
        </w:rPr>
        <w:t>,</w:t>
      </w:r>
      <w:r w:rsidRPr="00B4630D">
        <w:t xml:space="preserve"> Buffalo, NY 14203</w:t>
      </w:r>
      <w:r w:rsidRPr="00B4630D">
        <w:rPr>
          <w:rFonts w:eastAsiaTheme="minorEastAsia" w:hint="eastAsia"/>
        </w:rPr>
        <w:t>,</w:t>
      </w:r>
      <w:r w:rsidRPr="00B4630D">
        <w:t xml:space="preserve"> USA</w:t>
      </w:r>
    </w:p>
    <w:p w:rsidR="007716CD" w:rsidRPr="00B4630D" w:rsidRDefault="007716CD" w:rsidP="00637079">
      <w:pPr>
        <w:pStyle w:val="af1"/>
        <w:ind w:left="945" w:hanging="709"/>
      </w:pPr>
      <w:r w:rsidRPr="00B4630D">
        <w:tab/>
      </w:r>
      <w:r w:rsidRPr="00B4630D">
        <w:t>電話：</w:t>
      </w:r>
      <w:r w:rsidRPr="00B4630D">
        <w:t>1-716-846-8200</w:t>
      </w:r>
    </w:p>
    <w:p w:rsidR="00DC5FDB" w:rsidRPr="00B4630D" w:rsidRDefault="00DC5FDB">
      <w:pPr>
        <w:widowControl/>
        <w:overflowPunct/>
        <w:autoSpaceDE/>
        <w:autoSpaceDN/>
        <w:ind w:firstLineChars="0" w:firstLine="0"/>
        <w:jc w:val="left"/>
        <w:rPr>
          <w:lang w:val="x-none" w:eastAsia="zh-TW"/>
        </w:rPr>
      </w:pPr>
    </w:p>
    <w:p w:rsidR="009B4CFA" w:rsidRPr="00B4630D" w:rsidRDefault="009B4CFA" w:rsidP="009B4CFA">
      <w:pPr>
        <w:ind w:firstLine="472"/>
        <w:rPr>
          <w:lang w:val="x-none" w:eastAsia="zh-TW"/>
        </w:rPr>
      </w:pPr>
    </w:p>
    <w:p w:rsidR="00DC5FDB" w:rsidRPr="00B4630D" w:rsidRDefault="00DC5FDB" w:rsidP="009B4CFA">
      <w:pPr>
        <w:pStyle w:val="28-"/>
        <w:rPr>
          <w:lang w:eastAsia="zh-TW"/>
        </w:rPr>
        <w:sectPr w:rsidR="00DC5FDB" w:rsidRPr="00B4630D" w:rsidSect="006663E1">
          <w:headerReference w:type="default" r:id="rId74"/>
          <w:pgSz w:w="11906" w:h="16838" w:code="9"/>
          <w:pgMar w:top="2268" w:right="1701" w:bottom="1701" w:left="1701" w:header="1134" w:footer="851" w:gutter="0"/>
          <w:cols w:space="425"/>
          <w:docGrid w:type="linesAndChars" w:linePitch="514" w:charSpace="-774"/>
        </w:sectPr>
      </w:pPr>
      <w:bookmarkStart w:id="32" w:name="_Toc429578327"/>
      <w:bookmarkStart w:id="33" w:name="_Toc427094943"/>
      <w:bookmarkStart w:id="34" w:name="_Toc457340583"/>
      <w:bookmarkStart w:id="35" w:name="_Toc306890163"/>
      <w:bookmarkStart w:id="36" w:name="_Toc307374075"/>
      <w:bookmarkStart w:id="37" w:name="_Toc307821292"/>
      <w:bookmarkStart w:id="38" w:name="_Toc307822773"/>
      <w:bookmarkStart w:id="39" w:name="_Toc425892128"/>
      <w:bookmarkStart w:id="40" w:name="_Toc406763899"/>
      <w:bookmarkStart w:id="41" w:name="_Toc427094933"/>
    </w:p>
    <w:p w:rsidR="009B4CFA" w:rsidRPr="00B4630D" w:rsidRDefault="009B4CFA" w:rsidP="009B4CFA">
      <w:pPr>
        <w:pStyle w:val="28-"/>
        <w:rPr>
          <w:lang w:eastAsia="zh-TW"/>
        </w:rPr>
      </w:pPr>
      <w:bookmarkStart w:id="42" w:name="_Toc108736381"/>
      <w:r w:rsidRPr="00B4630D">
        <w:rPr>
          <w:rFonts w:hint="eastAsia"/>
          <w:lang w:eastAsia="zh-TW"/>
        </w:rPr>
        <w:t>紐澤西州投資環境簡介</w:t>
      </w:r>
      <w:bookmarkEnd w:id="32"/>
      <w:bookmarkEnd w:id="33"/>
      <w:bookmarkEnd w:id="34"/>
      <w:bookmarkEnd w:id="42"/>
    </w:p>
    <w:p w:rsidR="009B4CFA" w:rsidRPr="00B4630D" w:rsidRDefault="009B4CFA" w:rsidP="009B4CFA">
      <w:pPr>
        <w:pStyle w:val="aff2"/>
      </w:pPr>
      <w:r w:rsidRPr="00B4630D">
        <w:rPr>
          <w:rFonts w:hint="eastAsia"/>
        </w:rPr>
        <w:t>紐澤西州基本資料表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B4630D" w:rsidRPr="00B4630D"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rsidR="009B4CFA" w:rsidRPr="00B4630D" w:rsidRDefault="009B4CFA" w:rsidP="005C649E">
            <w:pPr>
              <w:pStyle w:val="aff3"/>
            </w:pPr>
            <w:r w:rsidRPr="00B4630D">
              <w:rPr>
                <w:rFonts w:hint="eastAsia"/>
              </w:rPr>
              <w:t>自  然　人  文</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地理環境</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8B2429">
            <w:pPr>
              <w:pStyle w:val="-0"/>
              <w:rPr>
                <w:lang w:eastAsia="zh-TW"/>
              </w:rPr>
            </w:pPr>
            <w:r w:rsidRPr="00B4630D">
              <w:rPr>
                <w:lang w:eastAsia="zh-TW"/>
              </w:rPr>
              <w:t>位於美國東北部，左鄰賓州右接紐約州，位居紐約西向各州之陸路交通要道，地理位置及基礎建設俱佳。</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土地面積</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7,400</w:t>
            </w:r>
            <w:r w:rsidRPr="00B4630D">
              <w:rPr>
                <w:lang w:eastAsia="zh-TW"/>
              </w:rPr>
              <w:t>平方英哩（</w:t>
            </w:r>
            <w:r w:rsidRPr="00B4630D">
              <w:rPr>
                <w:lang w:eastAsia="zh-TW"/>
              </w:rPr>
              <w:t>19,200</w:t>
            </w:r>
            <w:r w:rsidRPr="00B4630D">
              <w:rPr>
                <w:lang w:eastAsia="zh-TW"/>
              </w:rPr>
              <w:t>平方公里），全美排名第</w:t>
            </w:r>
            <w:r w:rsidRPr="00B4630D">
              <w:rPr>
                <w:lang w:eastAsia="zh-TW"/>
              </w:rPr>
              <w:t>46</w:t>
            </w:r>
            <w:r w:rsidRPr="00B4630D">
              <w:rPr>
                <w:lang w:eastAsia="zh-TW"/>
              </w:rPr>
              <w:t>位</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氣候</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溫和大陸性氣候，全年降雨量約</w:t>
            </w:r>
            <w:r w:rsidRPr="00B4630D">
              <w:rPr>
                <w:lang w:eastAsia="zh-TW"/>
              </w:rPr>
              <w:t>45~60</w:t>
            </w:r>
            <w:r w:rsidRPr="00B4630D">
              <w:rPr>
                <w:lang w:eastAsia="zh-TW"/>
              </w:rPr>
              <w:t>英吋。</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人口結構</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人口數量</w:t>
            </w:r>
            <w:r w:rsidRPr="00B4630D">
              <w:rPr>
                <w:lang w:eastAsia="zh-TW"/>
              </w:rPr>
              <w:t>926</w:t>
            </w:r>
            <w:r w:rsidRPr="00B4630D">
              <w:rPr>
                <w:lang w:eastAsia="zh-TW"/>
              </w:rPr>
              <w:t>萬人，結構為白人（</w:t>
            </w:r>
            <w:r w:rsidRPr="00B4630D">
              <w:rPr>
                <w:lang w:eastAsia="zh-TW"/>
              </w:rPr>
              <w:t>71.9%</w:t>
            </w:r>
            <w:r w:rsidRPr="00B4630D">
              <w:rPr>
                <w:lang w:eastAsia="zh-TW"/>
              </w:rPr>
              <w:t>）、拉丁美裔（</w:t>
            </w:r>
            <w:r w:rsidRPr="00B4630D">
              <w:rPr>
                <w:lang w:eastAsia="zh-TW"/>
              </w:rPr>
              <w:t>20.9%</w:t>
            </w:r>
            <w:r w:rsidRPr="00B4630D">
              <w:rPr>
                <w:lang w:eastAsia="zh-TW"/>
              </w:rPr>
              <w:t>）、黑人（</w:t>
            </w:r>
            <w:r w:rsidRPr="00B4630D">
              <w:rPr>
                <w:lang w:eastAsia="zh-TW"/>
              </w:rPr>
              <w:t>15.1%</w:t>
            </w:r>
            <w:r w:rsidRPr="00B4630D">
              <w:rPr>
                <w:lang w:eastAsia="zh-TW"/>
              </w:rPr>
              <w:t>）、亞裔（</w:t>
            </w:r>
            <w:r w:rsidRPr="00B4630D">
              <w:rPr>
                <w:lang w:eastAsia="zh-TW"/>
              </w:rPr>
              <w:t>10%</w:t>
            </w:r>
            <w:r w:rsidRPr="00B4630D">
              <w:rPr>
                <w:lang w:eastAsia="zh-TW"/>
              </w:rPr>
              <w:t>）</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教育普及程度</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25</w:t>
            </w:r>
            <w:r w:rsidRPr="00B4630D">
              <w:rPr>
                <w:lang w:eastAsia="zh-TW"/>
              </w:rPr>
              <w:t>歲以上人口中高中以上學歷占</w:t>
            </w:r>
            <w:r w:rsidRPr="00B4630D">
              <w:rPr>
                <w:lang w:eastAsia="zh-TW"/>
              </w:rPr>
              <w:t>90.3%</w:t>
            </w:r>
            <w:r w:rsidRPr="00B4630D">
              <w:rPr>
                <w:lang w:eastAsia="zh-TW"/>
              </w:rPr>
              <w:t>，大學以上占</w:t>
            </w:r>
            <w:r w:rsidRPr="00B4630D">
              <w:rPr>
                <w:lang w:eastAsia="zh-TW"/>
              </w:rPr>
              <w:t>40.7%</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首</w:t>
            </w:r>
            <w:r w:rsidRPr="00B4630D">
              <w:rPr>
                <w:rFonts w:hint="eastAsia"/>
                <w:lang w:eastAsia="zh-TW"/>
              </w:rPr>
              <w:t>府</w:t>
            </w:r>
            <w:r w:rsidRPr="00B4630D">
              <w:rPr>
                <w:rFonts w:hint="eastAsia"/>
              </w:rPr>
              <w:t>及重要城市</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t>首</w:t>
            </w:r>
            <w:r w:rsidRPr="00B4630D">
              <w:rPr>
                <w:lang w:eastAsia="zh-TW"/>
              </w:rPr>
              <w:t>府</w:t>
            </w:r>
            <w:r w:rsidRPr="00B4630D">
              <w:t>Trenton</w:t>
            </w:r>
            <w:r w:rsidRPr="00B4630D">
              <w:t>；重要城市：</w:t>
            </w:r>
            <w:r w:rsidRPr="00B4630D">
              <w:t>Newark</w:t>
            </w:r>
            <w:r w:rsidRPr="00B4630D">
              <w:t>、</w:t>
            </w:r>
            <w:r w:rsidRPr="00B4630D">
              <w:rPr>
                <w:lang w:eastAsia="zh-TW"/>
              </w:rPr>
              <w:t>Jersey City</w:t>
            </w:r>
            <w:r w:rsidRPr="00B4630D">
              <w:t>、</w:t>
            </w:r>
            <w:r w:rsidRPr="00B4630D">
              <w:rPr>
                <w:lang w:eastAsia="zh-TW"/>
              </w:rPr>
              <w:t>Paterson</w:t>
            </w:r>
            <w:r w:rsidRPr="00B4630D">
              <w:t>、</w:t>
            </w:r>
            <w:r w:rsidRPr="00B4630D">
              <w:rPr>
                <w:lang w:eastAsia="zh-TW"/>
              </w:rPr>
              <w:t>Elizabeth</w:t>
            </w:r>
            <w:r w:rsidRPr="00B4630D">
              <w:t>、</w:t>
            </w:r>
            <w:r w:rsidRPr="00B4630D">
              <w:rPr>
                <w:lang w:eastAsia="zh-TW"/>
              </w:rPr>
              <w:t>Edison</w:t>
            </w:r>
            <w:r w:rsidRPr="00B4630D">
              <w:t>、</w:t>
            </w:r>
            <w:r w:rsidRPr="00B4630D">
              <w:t>Princeto</w:t>
            </w:r>
            <w:r w:rsidRPr="00B4630D">
              <w:rPr>
                <w:lang w:eastAsia="zh-TW"/>
              </w:rPr>
              <w:t>n</w:t>
            </w:r>
            <w:r w:rsidRPr="00B4630D">
              <w:t>、</w:t>
            </w:r>
            <w:r w:rsidRPr="00B4630D">
              <w:rPr>
                <w:lang w:eastAsia="zh-TW"/>
              </w:rPr>
              <w:t>Hackensack</w:t>
            </w:r>
            <w:r w:rsidRPr="00B4630D">
              <w:t>、</w:t>
            </w:r>
            <w:r w:rsidRPr="00B4630D">
              <w:t>Atlantic City</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政治體制</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t>聯邦制</w:t>
            </w:r>
          </w:p>
        </w:tc>
      </w:tr>
      <w:tr w:rsidR="00B4630D" w:rsidRPr="00B4630D"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rsidR="007716CD" w:rsidRPr="00B4630D" w:rsidRDefault="007716CD" w:rsidP="007716CD">
            <w:pPr>
              <w:pStyle w:val="-"/>
            </w:pPr>
            <w:r w:rsidRPr="00B4630D">
              <w:rPr>
                <w:rFonts w:hint="eastAsia"/>
              </w:rPr>
              <w:t>投資主管機關</w:t>
            </w:r>
          </w:p>
        </w:tc>
        <w:tc>
          <w:tcPr>
            <w:tcW w:w="6112" w:type="dxa"/>
            <w:tcBorders>
              <w:top w:val="single" w:sz="6" w:space="0" w:color="auto"/>
              <w:left w:val="single" w:sz="6" w:space="0" w:color="auto"/>
              <w:bottom w:val="single" w:sz="24" w:space="0" w:color="auto"/>
              <w:right w:val="single" w:sz="24" w:space="0" w:color="auto"/>
            </w:tcBorders>
            <w:vAlign w:val="center"/>
          </w:tcPr>
          <w:p w:rsidR="007716CD" w:rsidRPr="00B4630D" w:rsidRDefault="007716CD" w:rsidP="005E1AC6">
            <w:pPr>
              <w:pStyle w:val="-0"/>
            </w:pPr>
            <w:r w:rsidRPr="00B4630D">
              <w:t>New Jersey Economic Development Authority</w:t>
            </w:r>
            <w:r w:rsidRPr="00B4630D">
              <w:t>、</w:t>
            </w:r>
            <w:r w:rsidRPr="00B4630D">
              <w:t xml:space="preserve">New Jersey </w:t>
            </w:r>
            <w:r w:rsidRPr="00B4630D">
              <w:rPr>
                <w:lang w:eastAsia="zh-TW"/>
              </w:rPr>
              <w:t>Business Action Center</w:t>
            </w:r>
            <w:r w:rsidRPr="00B4630D">
              <w:rPr>
                <w:lang w:eastAsia="zh-TW"/>
              </w:rPr>
              <w:t>、</w:t>
            </w:r>
            <w:r w:rsidRPr="00B4630D">
              <w:rPr>
                <w:lang w:eastAsia="zh-TW"/>
              </w:rPr>
              <w:t>Choose New Jersey</w:t>
            </w:r>
          </w:p>
        </w:tc>
      </w:tr>
    </w:tbl>
    <w:p w:rsidR="00DC5FDB" w:rsidRPr="00B4630D" w:rsidRDefault="00DC5FDB" w:rsidP="00DC5FDB">
      <w:pPr>
        <w:ind w:firstLine="472"/>
        <w:rPr>
          <w:lang w:eastAsia="zh-TW"/>
        </w:rPr>
      </w:pPr>
    </w:p>
    <w:p w:rsidR="00DC5FDB" w:rsidRPr="00B4630D" w:rsidRDefault="00DC5FDB" w:rsidP="00DC5FDB">
      <w:pPr>
        <w:ind w:firstLine="472"/>
        <w:rPr>
          <w:lang w:eastAsia="zh-TW"/>
        </w:rPr>
      </w:pPr>
    </w:p>
    <w:p w:rsidR="00DC5FDB" w:rsidRPr="00B4630D" w:rsidRDefault="00DC5FDB" w:rsidP="00DC5FDB">
      <w:pPr>
        <w:ind w:firstLine="472"/>
        <w:rPr>
          <w:lang w:eastAsia="zh-TW"/>
        </w:rPr>
      </w:pPr>
    </w:p>
    <w:p w:rsidR="00DC5FDB" w:rsidRPr="00B4630D" w:rsidRDefault="00DC5FDB" w:rsidP="00DC5FDB">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52"/>
        <w:gridCol w:w="6112"/>
      </w:tblGrid>
      <w:tr w:rsidR="00B4630D" w:rsidRPr="00B4630D" w:rsidTr="005C649E">
        <w:trPr>
          <w:trHeight w:val="680"/>
          <w:jc w:val="center"/>
        </w:trPr>
        <w:tc>
          <w:tcPr>
            <w:tcW w:w="8564" w:type="dxa"/>
            <w:gridSpan w:val="2"/>
            <w:tcBorders>
              <w:top w:val="single" w:sz="24" w:space="0" w:color="auto"/>
              <w:left w:val="single" w:sz="24" w:space="0" w:color="auto"/>
              <w:bottom w:val="single" w:sz="6" w:space="0" w:color="auto"/>
              <w:right w:val="single" w:sz="24" w:space="0" w:color="auto"/>
            </w:tcBorders>
            <w:vAlign w:val="center"/>
          </w:tcPr>
          <w:p w:rsidR="009B4CFA" w:rsidRPr="00B4630D" w:rsidRDefault="009B4CFA" w:rsidP="005C649E">
            <w:pPr>
              <w:pStyle w:val="aff3"/>
            </w:pPr>
            <w:r w:rsidRPr="00B4630D">
              <w:rPr>
                <w:rFonts w:hint="eastAsia"/>
              </w:rPr>
              <w:t>經  濟  概  況</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lang w:eastAsia="zh-TW"/>
              </w:rPr>
              <w:t>州</w:t>
            </w:r>
            <w:r w:rsidRPr="00B4630D">
              <w:rPr>
                <w:rFonts w:hint="eastAsia"/>
              </w:rPr>
              <w:t>內生產毛額</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t>7,001</w:t>
            </w:r>
            <w:r w:rsidRPr="00B4630D">
              <w:t>億</w:t>
            </w:r>
            <w:r w:rsidRPr="00B4630D">
              <w:t>1</w:t>
            </w:r>
            <w:r w:rsidRPr="00B4630D">
              <w:rPr>
                <w:rFonts w:hint="eastAsia"/>
              </w:rPr>
              <w:t>,</w:t>
            </w:r>
            <w:r w:rsidRPr="00B4630D">
              <w:t>900</w:t>
            </w:r>
            <w:r w:rsidRPr="00B4630D">
              <w:rPr>
                <w:rFonts w:hint="eastAsia"/>
              </w:rPr>
              <w:t>萬</w:t>
            </w:r>
            <w:r w:rsidRPr="00B4630D">
              <w:t>美元（</w:t>
            </w:r>
            <w:r w:rsidRPr="00B4630D">
              <w:t>2021</w:t>
            </w:r>
            <w:r w:rsidRPr="00B4630D">
              <w:t>年）</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經濟成長率</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rPr>
                <w:rFonts w:hint="eastAsia"/>
              </w:rPr>
              <w:t>4.9</w:t>
            </w:r>
            <w:r w:rsidRPr="00B4630D">
              <w:t>%</w:t>
            </w:r>
            <w:r w:rsidRPr="00B4630D">
              <w:t>（</w:t>
            </w:r>
            <w:r w:rsidRPr="00B4630D">
              <w:t>202</w:t>
            </w:r>
            <w:r w:rsidRPr="00B4630D">
              <w:rPr>
                <w:rFonts w:hint="eastAsia"/>
              </w:rPr>
              <w:t>1</w:t>
            </w:r>
            <w:r w:rsidRPr="00B4630D">
              <w:t>年）</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平均</w:t>
            </w:r>
            <w:r w:rsidRPr="00B4630D">
              <w:rPr>
                <w:rFonts w:hint="eastAsia"/>
                <w:lang w:eastAsia="zh-TW"/>
              </w:rPr>
              <w:t>州</w:t>
            </w:r>
            <w:r w:rsidRPr="00B4630D">
              <w:rPr>
                <w:rFonts w:hint="eastAsia"/>
              </w:rPr>
              <w:t>民所得</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rPr>
                <w:rFonts w:eastAsiaTheme="minorEastAsia" w:hint="eastAsia"/>
                <w:lang w:eastAsia="zh-TW"/>
              </w:rPr>
              <w:t>74,805</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lang w:eastAsia="zh-TW"/>
              </w:rPr>
              <w:t>失業率</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t>4.6%</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lang w:eastAsia="zh-TW"/>
              </w:rPr>
              <w:t>主要</w:t>
            </w:r>
            <w:r w:rsidRPr="00B4630D">
              <w:rPr>
                <w:rFonts w:hint="eastAsia"/>
              </w:rPr>
              <w:t>產業</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生技醫療、專業服務、批發貿易及物流</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出口總金額</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t>495</w:t>
            </w:r>
            <w:r w:rsidRPr="00B4630D">
              <w:t>億</w:t>
            </w:r>
            <w:r w:rsidRPr="00B4630D">
              <w:rPr>
                <w:lang w:eastAsia="zh-TW"/>
              </w:rPr>
              <w:t>2,843</w:t>
            </w:r>
            <w:r w:rsidRPr="00B4630D">
              <w:t>萬美元（</w:t>
            </w:r>
            <w:r w:rsidRPr="00B4630D">
              <w:rPr>
                <w:lang w:eastAsia="zh-TW"/>
              </w:rPr>
              <w:t>2021</w:t>
            </w:r>
            <w:r w:rsidRPr="00B4630D">
              <w:rPr>
                <w:lang w:eastAsia="zh-TW"/>
              </w:rPr>
              <w:t>年</w:t>
            </w:r>
            <w:r w:rsidRPr="00B4630D">
              <w:t>）</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主要出口產品</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鈀金屬（</w:t>
            </w:r>
            <w:r w:rsidRPr="00B4630D">
              <w:rPr>
                <w:lang w:eastAsia="zh-TW"/>
              </w:rPr>
              <w:t>Palladium</w:t>
            </w:r>
            <w:r w:rsidRPr="00B4630D">
              <w:rPr>
                <w:lang w:eastAsia="zh-TW"/>
              </w:rPr>
              <w:t>）、銠金屬（</w:t>
            </w:r>
            <w:r w:rsidRPr="00B4630D">
              <w:rPr>
                <w:lang w:eastAsia="zh-TW"/>
              </w:rPr>
              <w:t>Rhodium</w:t>
            </w:r>
            <w:r w:rsidRPr="00B4630D">
              <w:rPr>
                <w:lang w:eastAsia="zh-TW"/>
              </w:rPr>
              <w:t>）、貴金屬碎料、手機、鉑金屬（</w:t>
            </w:r>
            <w:r w:rsidRPr="00B4630D">
              <w:rPr>
                <w:lang w:eastAsia="zh-TW"/>
              </w:rPr>
              <w:t>Platinum</w:t>
            </w:r>
            <w:r w:rsidRPr="00B4630D">
              <w:rPr>
                <w:lang w:eastAsia="zh-TW"/>
              </w:rPr>
              <w:t>）廢料、美容及化妝用品、醫療器材、內燃機客車、石油、民用航空器及零件、資料運算設備</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主要出口國家</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rFonts w:eastAsiaTheme="minorEastAsia"/>
                <w:lang w:eastAsia="zh-TW"/>
              </w:rPr>
            </w:pPr>
            <w:r w:rsidRPr="00B4630D">
              <w:rPr>
                <w:lang w:eastAsia="zh-TW"/>
              </w:rPr>
              <w:t>加拿大、英國、中國大陸、日本、墨西哥、義大利、德國、韓國、荷蘭、印度、比利時、新加坡、阿拉</w:t>
            </w:r>
            <w:r w:rsidRPr="00B4630D">
              <w:rPr>
                <w:rFonts w:hint="eastAsia"/>
                <w:lang w:eastAsia="zh-TW"/>
              </w:rPr>
              <w:t>伯</w:t>
            </w:r>
            <w:r w:rsidRPr="00B4630D">
              <w:rPr>
                <w:lang w:eastAsia="zh-TW"/>
              </w:rPr>
              <w:t>聯合大公國、香港、土耳其。臺灣</w:t>
            </w:r>
            <w:r w:rsidR="008B13F5" w:rsidRPr="00B4630D">
              <w:rPr>
                <w:rFonts w:hint="eastAsia"/>
                <w:lang w:eastAsia="zh-TW"/>
              </w:rPr>
              <w:t>（</w:t>
            </w:r>
            <w:r w:rsidRPr="00B4630D">
              <w:rPr>
                <w:lang w:eastAsia="zh-TW"/>
              </w:rPr>
              <w:t>第</w:t>
            </w:r>
            <w:r w:rsidRPr="00B4630D">
              <w:rPr>
                <w:lang w:eastAsia="zh-TW"/>
              </w:rPr>
              <w:t>19</w:t>
            </w:r>
            <w:r w:rsidRPr="00B4630D">
              <w:rPr>
                <w:lang w:eastAsia="zh-TW"/>
              </w:rPr>
              <w:t>大</w:t>
            </w:r>
            <w:r w:rsidR="008B13F5" w:rsidRPr="00B4630D">
              <w:rPr>
                <w:lang w:eastAsia="zh-TW"/>
              </w:rPr>
              <w:t>）</w:t>
            </w:r>
            <w:r w:rsidRPr="00B4630D">
              <w:rPr>
                <w:lang w:eastAsia="zh-TW"/>
              </w:rPr>
              <w:t>。</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進口總金額</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pPr>
            <w:r w:rsidRPr="00B4630D">
              <w:t>1,</w:t>
            </w:r>
            <w:r w:rsidRPr="00B4630D">
              <w:rPr>
                <w:lang w:eastAsia="zh-TW"/>
              </w:rPr>
              <w:t>568</w:t>
            </w:r>
            <w:r w:rsidRPr="00B4630D">
              <w:t>億</w:t>
            </w:r>
            <w:r w:rsidRPr="00B4630D">
              <w:rPr>
                <w:lang w:eastAsia="zh-TW"/>
              </w:rPr>
              <w:t>9,971</w:t>
            </w:r>
            <w:r w:rsidRPr="00B4630D">
              <w:t>萬美元（</w:t>
            </w:r>
            <w:r w:rsidRPr="00B4630D">
              <w:rPr>
                <w:lang w:eastAsia="zh-TW"/>
              </w:rPr>
              <w:t>2021</w:t>
            </w:r>
            <w:r w:rsidRPr="00B4630D">
              <w:rPr>
                <w:lang w:eastAsia="zh-TW"/>
              </w:rPr>
              <w:t>年</w:t>
            </w:r>
            <w:r w:rsidRPr="00B4630D">
              <w:t>）</w:t>
            </w:r>
          </w:p>
        </w:tc>
      </w:tr>
      <w:tr w:rsidR="00B4630D" w:rsidRPr="00B4630D" w:rsidTr="005C649E">
        <w:trPr>
          <w:trHeight w:val="680"/>
          <w:jc w:val="center"/>
        </w:trPr>
        <w:tc>
          <w:tcPr>
            <w:tcW w:w="2452" w:type="dxa"/>
            <w:tcBorders>
              <w:top w:val="single" w:sz="6" w:space="0" w:color="auto"/>
              <w:left w:val="single" w:sz="24" w:space="0" w:color="auto"/>
              <w:bottom w:val="single" w:sz="6" w:space="0" w:color="auto"/>
              <w:right w:val="single" w:sz="6" w:space="0" w:color="auto"/>
            </w:tcBorders>
            <w:vAlign w:val="center"/>
          </w:tcPr>
          <w:p w:rsidR="007716CD" w:rsidRPr="00B4630D" w:rsidRDefault="007716CD" w:rsidP="007716CD">
            <w:pPr>
              <w:pStyle w:val="-"/>
            </w:pPr>
            <w:r w:rsidRPr="00B4630D">
              <w:rPr>
                <w:rFonts w:hint="eastAsia"/>
              </w:rPr>
              <w:t>主要進口產品</w:t>
            </w:r>
          </w:p>
        </w:tc>
        <w:tc>
          <w:tcPr>
            <w:tcW w:w="6112" w:type="dxa"/>
            <w:tcBorders>
              <w:top w:val="single" w:sz="6" w:space="0" w:color="auto"/>
              <w:left w:val="single" w:sz="6" w:space="0" w:color="auto"/>
              <w:bottom w:val="single" w:sz="6" w:space="0" w:color="auto"/>
              <w:right w:val="single" w:sz="24" w:space="0" w:color="auto"/>
            </w:tcBorders>
            <w:vAlign w:val="center"/>
          </w:tcPr>
          <w:p w:rsidR="007716CD" w:rsidRPr="00B4630D" w:rsidRDefault="007716CD" w:rsidP="005E1AC6">
            <w:pPr>
              <w:pStyle w:val="-0"/>
              <w:rPr>
                <w:lang w:eastAsia="zh-TW"/>
              </w:rPr>
            </w:pPr>
            <w:r w:rsidRPr="00B4630D">
              <w:rPr>
                <w:lang w:eastAsia="zh-TW"/>
              </w:rPr>
              <w:t>醫學藥品、輕油、石油、內燃機客車、鈀金屬、銠金屬免疫製劑、冷凍蝦、手機、資料運算設備零件、起司、光學半導體設備、葡萄酒、香水</w:t>
            </w:r>
          </w:p>
        </w:tc>
      </w:tr>
      <w:tr w:rsidR="00B4630D" w:rsidRPr="00B4630D" w:rsidTr="005C649E">
        <w:trPr>
          <w:trHeight w:val="680"/>
          <w:jc w:val="center"/>
        </w:trPr>
        <w:tc>
          <w:tcPr>
            <w:tcW w:w="2452" w:type="dxa"/>
            <w:tcBorders>
              <w:top w:val="single" w:sz="6" w:space="0" w:color="auto"/>
              <w:left w:val="single" w:sz="24" w:space="0" w:color="auto"/>
              <w:bottom w:val="single" w:sz="24" w:space="0" w:color="auto"/>
              <w:right w:val="single" w:sz="6" w:space="0" w:color="auto"/>
            </w:tcBorders>
            <w:vAlign w:val="center"/>
          </w:tcPr>
          <w:p w:rsidR="007716CD" w:rsidRPr="00B4630D" w:rsidRDefault="007716CD" w:rsidP="007716CD">
            <w:pPr>
              <w:pStyle w:val="-"/>
            </w:pPr>
            <w:r w:rsidRPr="00B4630D">
              <w:rPr>
                <w:rFonts w:hint="eastAsia"/>
              </w:rPr>
              <w:t>主要進口國家</w:t>
            </w:r>
          </w:p>
        </w:tc>
        <w:tc>
          <w:tcPr>
            <w:tcW w:w="6112" w:type="dxa"/>
            <w:tcBorders>
              <w:top w:val="single" w:sz="6" w:space="0" w:color="auto"/>
              <w:left w:val="single" w:sz="6" w:space="0" w:color="auto"/>
              <w:bottom w:val="single" w:sz="24" w:space="0" w:color="auto"/>
              <w:right w:val="single" w:sz="24" w:space="0" w:color="auto"/>
            </w:tcBorders>
            <w:vAlign w:val="center"/>
          </w:tcPr>
          <w:p w:rsidR="007716CD" w:rsidRPr="00B4630D" w:rsidRDefault="007716CD" w:rsidP="005E1AC6">
            <w:pPr>
              <w:pStyle w:val="-0"/>
              <w:rPr>
                <w:rFonts w:eastAsiaTheme="minorEastAsia"/>
                <w:lang w:eastAsia="zh-TW"/>
              </w:rPr>
            </w:pPr>
            <w:r w:rsidRPr="00B4630D">
              <w:rPr>
                <w:lang w:eastAsia="zh-TW"/>
              </w:rPr>
              <w:t>中國大陸、瑞士、義大利、印度、加拿大、英國、德國、墨西哥、俄國、法國、西班牙、南非。臺灣</w:t>
            </w:r>
            <w:r w:rsidR="008B13F5" w:rsidRPr="00B4630D">
              <w:rPr>
                <w:lang w:eastAsia="zh-TW"/>
              </w:rPr>
              <w:t>（</w:t>
            </w:r>
            <w:r w:rsidRPr="00B4630D">
              <w:rPr>
                <w:lang w:eastAsia="zh-TW"/>
              </w:rPr>
              <w:t>第</w:t>
            </w:r>
            <w:r w:rsidRPr="00B4630D">
              <w:rPr>
                <w:lang w:eastAsia="zh-TW"/>
              </w:rPr>
              <w:t>16</w:t>
            </w:r>
            <w:r w:rsidRPr="00B4630D">
              <w:rPr>
                <w:rFonts w:hint="eastAsia"/>
                <w:lang w:eastAsia="zh-TW"/>
              </w:rPr>
              <w:t>大</w:t>
            </w:r>
            <w:r w:rsidR="008B13F5" w:rsidRPr="00B4630D">
              <w:rPr>
                <w:rFonts w:hint="eastAsia"/>
                <w:lang w:eastAsia="zh-TW"/>
              </w:rPr>
              <w:t>）</w:t>
            </w:r>
          </w:p>
        </w:tc>
      </w:tr>
    </w:tbl>
    <w:bookmarkEnd w:id="35"/>
    <w:bookmarkEnd w:id="36"/>
    <w:bookmarkEnd w:id="37"/>
    <w:bookmarkEnd w:id="38"/>
    <w:bookmarkEnd w:id="39"/>
    <w:bookmarkEnd w:id="40"/>
    <w:bookmarkEnd w:id="41"/>
    <w:p w:rsidR="009B4C27" w:rsidRPr="00B4630D" w:rsidRDefault="009B4C27" w:rsidP="00C43C6D">
      <w:pPr>
        <w:pStyle w:val="a4"/>
        <w:spacing w:before="514" w:after="771"/>
      </w:pPr>
      <w:r w:rsidRPr="00B4630D">
        <w:t>第壹章　自然人文環境</w:t>
      </w:r>
    </w:p>
    <w:p w:rsidR="009B4C27" w:rsidRPr="00B4630D" w:rsidRDefault="009B4C27" w:rsidP="009B4C27">
      <w:pPr>
        <w:pStyle w:val="a6"/>
        <w:spacing w:before="257" w:after="257"/>
        <w:ind w:left="632" w:hanging="632"/>
      </w:pPr>
      <w:r w:rsidRPr="00B4630D">
        <w:t>一、自然環境</w:t>
      </w:r>
    </w:p>
    <w:p w:rsidR="009B4C27" w:rsidRPr="00B4630D" w:rsidRDefault="009B4C27" w:rsidP="009B4C27">
      <w:pPr>
        <w:ind w:firstLine="472"/>
        <w:rPr>
          <w:lang w:eastAsia="zh-TW"/>
        </w:rPr>
      </w:pPr>
      <w:r w:rsidRPr="00B4630D">
        <w:rPr>
          <w:lang w:eastAsia="zh-TW"/>
        </w:rPr>
        <w:t>紐澤西州位於美國東北部，別名為花園州（</w:t>
      </w:r>
      <w:r w:rsidRPr="00B4630D">
        <w:rPr>
          <w:lang w:eastAsia="zh-TW"/>
        </w:rPr>
        <w:t>Garden State</w:t>
      </w:r>
      <w:r w:rsidRPr="00B4630D">
        <w:rPr>
          <w:lang w:eastAsia="zh-TW"/>
        </w:rPr>
        <w:t>），與紐約州及康乃迪克州共稱</w:t>
      </w:r>
      <w:r w:rsidRPr="00B4630D">
        <w:rPr>
          <w:lang w:eastAsia="zh-TW"/>
        </w:rPr>
        <w:t>Tri-state</w:t>
      </w:r>
      <w:r w:rsidRPr="00B4630D">
        <w:rPr>
          <w:lang w:eastAsia="zh-TW"/>
        </w:rPr>
        <w:t>，本身面積</w:t>
      </w:r>
      <w:r w:rsidRPr="00B4630D">
        <w:rPr>
          <w:lang w:eastAsia="zh-TW"/>
        </w:rPr>
        <w:t>7,400</w:t>
      </w:r>
      <w:r w:rsidRPr="00B4630D">
        <w:rPr>
          <w:lang w:eastAsia="zh-TW"/>
        </w:rPr>
        <w:t>平方英哩，全美排名第</w:t>
      </w:r>
      <w:r w:rsidRPr="00B4630D">
        <w:rPr>
          <w:lang w:eastAsia="zh-TW"/>
        </w:rPr>
        <w:t>5</w:t>
      </w:r>
      <w:r w:rsidRPr="00B4630D">
        <w:rPr>
          <w:lang w:eastAsia="zh-TW"/>
        </w:rPr>
        <w:t>小的州，屬溫和大陸性氣候，全年降雨量約</w:t>
      </w:r>
      <w:r w:rsidRPr="00B4630D">
        <w:rPr>
          <w:lang w:eastAsia="zh-TW"/>
        </w:rPr>
        <w:t>45~60</w:t>
      </w:r>
      <w:r w:rsidRPr="00B4630D">
        <w:rPr>
          <w:lang w:eastAsia="zh-TW"/>
        </w:rPr>
        <w:t>英吋。該州地理位置絕佳，位居美東全球最富裕消費市場之核心區域，與紐約華爾街僅隔哈德遜河，與賓州費城緊臨德拉瓦河，距離首府華盛頓</w:t>
      </w:r>
      <w:r w:rsidRPr="00B4630D">
        <w:rPr>
          <w:lang w:eastAsia="zh-TW"/>
        </w:rPr>
        <w:t>DC</w:t>
      </w:r>
      <w:r w:rsidRPr="00B4630D">
        <w:rPr>
          <w:lang w:eastAsia="zh-TW"/>
        </w:rPr>
        <w:t>開車約</w:t>
      </w:r>
      <w:r w:rsidRPr="00B4630D">
        <w:rPr>
          <w:lang w:eastAsia="zh-TW"/>
        </w:rPr>
        <w:t>4</w:t>
      </w:r>
      <w:r w:rsidRPr="00B4630D">
        <w:rPr>
          <w:lang w:eastAsia="zh-TW"/>
        </w:rPr>
        <w:t>小時可抵達。</w:t>
      </w:r>
    </w:p>
    <w:p w:rsidR="009B4C27" w:rsidRPr="00B4630D" w:rsidRDefault="009B4C27" w:rsidP="009B4C27">
      <w:pPr>
        <w:pStyle w:val="a6"/>
        <w:spacing w:before="257" w:after="257"/>
        <w:ind w:left="632" w:hanging="632"/>
      </w:pPr>
      <w:r w:rsidRPr="00B4630D">
        <w:t>二、人文及社會環境</w:t>
      </w:r>
    </w:p>
    <w:p w:rsidR="009B4C27" w:rsidRPr="00B4630D" w:rsidRDefault="009B4C27" w:rsidP="009B4C27">
      <w:pPr>
        <w:ind w:firstLine="472"/>
        <w:rPr>
          <w:lang w:eastAsia="zh-TW"/>
        </w:rPr>
      </w:pPr>
      <w:r w:rsidRPr="00B4630D">
        <w:rPr>
          <w:lang w:eastAsia="zh-TW"/>
        </w:rPr>
        <w:t>紐澤西州人口總數約</w:t>
      </w:r>
      <w:r w:rsidRPr="00B4630D">
        <w:rPr>
          <w:rFonts w:eastAsiaTheme="minorEastAsia" w:hint="eastAsia"/>
          <w:lang w:eastAsia="zh-TW"/>
        </w:rPr>
        <w:t>926</w:t>
      </w:r>
      <w:r w:rsidRPr="00B4630D">
        <w:rPr>
          <w:lang w:eastAsia="zh-TW"/>
        </w:rPr>
        <w:t>萬，其中白人占</w:t>
      </w:r>
      <w:r w:rsidRPr="00B4630D">
        <w:rPr>
          <w:rFonts w:eastAsiaTheme="minorEastAsia" w:hint="eastAsia"/>
          <w:lang w:eastAsia="zh-TW"/>
        </w:rPr>
        <w:t>71.9</w:t>
      </w:r>
      <w:r w:rsidRPr="00B4630D">
        <w:rPr>
          <w:lang w:eastAsia="zh-TW"/>
        </w:rPr>
        <w:t>%</w:t>
      </w:r>
      <w:r w:rsidRPr="00B4630D">
        <w:rPr>
          <w:lang w:eastAsia="zh-TW"/>
        </w:rPr>
        <w:t>，拉丁美裔占</w:t>
      </w:r>
      <w:r w:rsidRPr="00B4630D">
        <w:rPr>
          <w:lang w:eastAsia="zh-TW"/>
        </w:rPr>
        <w:t>20</w:t>
      </w:r>
      <w:r w:rsidRPr="00B4630D">
        <w:rPr>
          <w:rFonts w:eastAsiaTheme="minorEastAsia" w:hint="eastAsia"/>
          <w:lang w:eastAsia="zh-TW"/>
        </w:rPr>
        <w:t>.9</w:t>
      </w:r>
      <w:r w:rsidRPr="00B4630D">
        <w:rPr>
          <w:lang w:eastAsia="zh-TW"/>
        </w:rPr>
        <w:t>%</w:t>
      </w:r>
      <w:r w:rsidRPr="00B4630D">
        <w:rPr>
          <w:lang w:eastAsia="zh-TW"/>
        </w:rPr>
        <w:t>，黑人占</w:t>
      </w:r>
      <w:r w:rsidRPr="00B4630D">
        <w:rPr>
          <w:lang w:eastAsia="zh-TW"/>
        </w:rPr>
        <w:t>15</w:t>
      </w:r>
      <w:r w:rsidRPr="00B4630D">
        <w:rPr>
          <w:rFonts w:eastAsiaTheme="minorEastAsia" w:hint="eastAsia"/>
          <w:lang w:eastAsia="zh-TW"/>
        </w:rPr>
        <w:t>.1</w:t>
      </w:r>
      <w:r w:rsidRPr="00B4630D">
        <w:rPr>
          <w:lang w:eastAsia="zh-TW"/>
        </w:rPr>
        <w:t>%</w:t>
      </w:r>
      <w:r w:rsidRPr="00B4630D">
        <w:rPr>
          <w:lang w:eastAsia="zh-TW"/>
        </w:rPr>
        <w:t>，亞裔占</w:t>
      </w:r>
      <w:r w:rsidRPr="00B4630D">
        <w:rPr>
          <w:rFonts w:eastAsiaTheme="minorEastAsia" w:hint="eastAsia"/>
          <w:lang w:eastAsia="zh-TW"/>
        </w:rPr>
        <w:t>10</w:t>
      </w:r>
      <w:r w:rsidRPr="00B4630D">
        <w:rPr>
          <w:lang w:eastAsia="zh-TW"/>
        </w:rPr>
        <w:t>%</w:t>
      </w:r>
      <w:r w:rsidRPr="00B4630D">
        <w:rPr>
          <w:lang w:eastAsia="zh-TW"/>
        </w:rPr>
        <w:t>。日常生活及官方語言為美語，但因外來移民逐漸增加，西語、印度語及中文亦常可聽到。</w:t>
      </w:r>
      <w:r w:rsidRPr="00B4630D">
        <w:rPr>
          <w:lang w:eastAsia="zh-TW"/>
        </w:rPr>
        <w:t>25</w:t>
      </w:r>
      <w:r w:rsidRPr="00B4630D">
        <w:rPr>
          <w:lang w:eastAsia="zh-TW"/>
        </w:rPr>
        <w:t>歲以上人口中，高中以上程度</w:t>
      </w:r>
      <w:r w:rsidRPr="00B4630D">
        <w:rPr>
          <w:rFonts w:eastAsiaTheme="minorEastAsia" w:hint="eastAsia"/>
          <w:lang w:eastAsia="zh-TW"/>
        </w:rPr>
        <w:t>90.3</w:t>
      </w:r>
      <w:r w:rsidRPr="00B4630D">
        <w:rPr>
          <w:lang w:eastAsia="zh-TW"/>
        </w:rPr>
        <w:t>%</w:t>
      </w:r>
      <w:r w:rsidRPr="00B4630D">
        <w:rPr>
          <w:lang w:eastAsia="zh-TW"/>
        </w:rPr>
        <w:t>；大學以上程度</w:t>
      </w:r>
      <w:r w:rsidRPr="00B4630D">
        <w:rPr>
          <w:rFonts w:eastAsiaTheme="minorEastAsia" w:hint="eastAsia"/>
          <w:lang w:eastAsia="zh-TW"/>
        </w:rPr>
        <w:t>40.7</w:t>
      </w:r>
      <w:r w:rsidRPr="00B4630D">
        <w:rPr>
          <w:lang w:eastAsia="zh-TW"/>
        </w:rPr>
        <w:t>%</w:t>
      </w:r>
      <w:r w:rsidRPr="00B4630D">
        <w:rPr>
          <w:lang w:eastAsia="zh-TW"/>
        </w:rPr>
        <w:t>。首府</w:t>
      </w:r>
      <w:r w:rsidRPr="00B4630D">
        <w:rPr>
          <w:lang w:eastAsia="zh-TW"/>
        </w:rPr>
        <w:t>Trenton</w:t>
      </w:r>
      <w:r w:rsidRPr="00B4630D">
        <w:rPr>
          <w:lang w:eastAsia="zh-TW"/>
        </w:rPr>
        <w:t>位於該州中部偏西側，其他重要城市包括：</w:t>
      </w:r>
      <w:r w:rsidRPr="00B4630D">
        <w:rPr>
          <w:lang w:eastAsia="zh-TW"/>
        </w:rPr>
        <w:t>Newark</w:t>
      </w:r>
      <w:r w:rsidRPr="00B4630D">
        <w:rPr>
          <w:lang w:eastAsia="zh-TW"/>
        </w:rPr>
        <w:t>、</w:t>
      </w:r>
      <w:r w:rsidRPr="00B4630D">
        <w:rPr>
          <w:lang w:eastAsia="zh-TW"/>
        </w:rPr>
        <w:t>Atlantic City</w:t>
      </w:r>
      <w:r w:rsidRPr="00B4630D">
        <w:rPr>
          <w:lang w:eastAsia="zh-TW"/>
        </w:rPr>
        <w:t>、</w:t>
      </w:r>
      <w:r w:rsidRPr="00B4630D">
        <w:rPr>
          <w:lang w:eastAsia="zh-TW"/>
        </w:rPr>
        <w:t>Paramus</w:t>
      </w:r>
      <w:r w:rsidRPr="00B4630D">
        <w:rPr>
          <w:lang w:eastAsia="zh-TW"/>
        </w:rPr>
        <w:t>、</w:t>
      </w:r>
      <w:r w:rsidRPr="00B4630D">
        <w:rPr>
          <w:lang w:eastAsia="zh-TW"/>
        </w:rPr>
        <w:t>Wayne</w:t>
      </w:r>
      <w:r w:rsidRPr="00B4630D">
        <w:rPr>
          <w:lang w:eastAsia="zh-TW"/>
        </w:rPr>
        <w:t>等。華人居住較密集的區域包括</w:t>
      </w:r>
      <w:r w:rsidRPr="00B4630D">
        <w:rPr>
          <w:lang w:eastAsia="zh-TW"/>
        </w:rPr>
        <w:t>Edison</w:t>
      </w:r>
      <w:r w:rsidRPr="00B4630D">
        <w:rPr>
          <w:lang w:eastAsia="zh-TW"/>
        </w:rPr>
        <w:t>、</w:t>
      </w:r>
      <w:r w:rsidRPr="00B4630D">
        <w:rPr>
          <w:lang w:eastAsia="zh-TW"/>
        </w:rPr>
        <w:t>Livingston</w:t>
      </w:r>
      <w:r w:rsidRPr="00B4630D">
        <w:rPr>
          <w:lang w:eastAsia="zh-TW"/>
        </w:rPr>
        <w:t>、</w:t>
      </w:r>
      <w:r w:rsidRPr="00B4630D">
        <w:rPr>
          <w:lang w:eastAsia="zh-TW"/>
        </w:rPr>
        <w:t>Morristown</w:t>
      </w:r>
      <w:r w:rsidRPr="00B4630D">
        <w:rPr>
          <w:lang w:eastAsia="zh-TW"/>
        </w:rPr>
        <w:t>、</w:t>
      </w:r>
      <w:r w:rsidRPr="00B4630D">
        <w:rPr>
          <w:lang w:eastAsia="zh-TW"/>
        </w:rPr>
        <w:t>Montville</w:t>
      </w:r>
      <w:r w:rsidRPr="00B4630D">
        <w:rPr>
          <w:lang w:eastAsia="zh-TW"/>
        </w:rPr>
        <w:t>等。</w:t>
      </w:r>
    </w:p>
    <w:p w:rsidR="009B4C27" w:rsidRPr="00B4630D" w:rsidRDefault="009B4C27" w:rsidP="009B4C27">
      <w:pPr>
        <w:pStyle w:val="a6"/>
        <w:spacing w:before="257" w:after="257"/>
        <w:ind w:left="632" w:hanging="632"/>
      </w:pPr>
      <w:r w:rsidRPr="00B4630D">
        <w:t>三、政治環境</w:t>
      </w:r>
    </w:p>
    <w:p w:rsidR="009B4C27" w:rsidRPr="00B4630D" w:rsidRDefault="009B4C27" w:rsidP="009B4C27">
      <w:pPr>
        <w:ind w:firstLine="472"/>
        <w:rPr>
          <w:lang w:eastAsia="zh-TW"/>
        </w:rPr>
      </w:pPr>
      <w:r w:rsidRPr="00B4630D">
        <w:rPr>
          <w:lang w:eastAsia="zh-TW"/>
        </w:rPr>
        <w:t>採立法、行政、司法三權分立制，州議會計有</w:t>
      </w:r>
      <w:r w:rsidRPr="00B4630D">
        <w:rPr>
          <w:lang w:eastAsia="zh-TW"/>
        </w:rPr>
        <w:t>40</w:t>
      </w:r>
      <w:r w:rsidRPr="00B4630D">
        <w:rPr>
          <w:lang w:eastAsia="zh-TW"/>
        </w:rPr>
        <w:t>名州參議員、</w:t>
      </w:r>
      <w:r w:rsidRPr="00B4630D">
        <w:rPr>
          <w:lang w:eastAsia="zh-TW"/>
        </w:rPr>
        <w:t>80</w:t>
      </w:r>
      <w:r w:rsidRPr="00B4630D">
        <w:rPr>
          <w:lang w:eastAsia="zh-TW"/>
        </w:rPr>
        <w:t>名州眾議員。另有</w:t>
      </w:r>
      <w:r w:rsidRPr="00B4630D">
        <w:rPr>
          <w:lang w:eastAsia="zh-TW"/>
        </w:rPr>
        <w:t>2</w:t>
      </w:r>
      <w:r w:rsidRPr="00B4630D">
        <w:rPr>
          <w:lang w:eastAsia="zh-TW"/>
        </w:rPr>
        <w:t>名聯邦參議員及</w:t>
      </w:r>
      <w:r w:rsidRPr="00B4630D">
        <w:rPr>
          <w:lang w:eastAsia="zh-TW"/>
        </w:rPr>
        <w:t>12</w:t>
      </w:r>
      <w:r w:rsidRPr="00B4630D">
        <w:rPr>
          <w:lang w:eastAsia="zh-TW"/>
        </w:rPr>
        <w:t>位聯邦眾議員代表紐澤西州。</w:t>
      </w:r>
      <w:r w:rsidRPr="00B4630D">
        <w:rPr>
          <w:rFonts w:hint="eastAsia"/>
          <w:lang w:eastAsia="zh-TW"/>
        </w:rPr>
        <w:t>現任紐澤西州長</w:t>
      </w:r>
      <w:r w:rsidRPr="00B4630D">
        <w:rPr>
          <w:rFonts w:hint="eastAsia"/>
          <w:lang w:eastAsia="zh-TW"/>
        </w:rPr>
        <w:t>Phil Murphy</w:t>
      </w:r>
      <w:r w:rsidR="008B13F5" w:rsidRPr="00B4630D">
        <w:rPr>
          <w:rFonts w:hint="eastAsia"/>
          <w:lang w:eastAsia="zh-TW"/>
        </w:rPr>
        <w:t>（</w:t>
      </w:r>
      <w:r w:rsidRPr="00B4630D">
        <w:rPr>
          <w:rFonts w:hint="eastAsia"/>
          <w:lang w:eastAsia="zh-TW"/>
        </w:rPr>
        <w:t>民主黨員</w:t>
      </w:r>
      <w:r w:rsidR="008B13F5" w:rsidRPr="00B4630D">
        <w:rPr>
          <w:rFonts w:hint="eastAsia"/>
          <w:lang w:eastAsia="zh-TW"/>
        </w:rPr>
        <w:t>）</w:t>
      </w:r>
      <w:r w:rsidRPr="00B4630D">
        <w:rPr>
          <w:rFonts w:hint="eastAsia"/>
          <w:lang w:eastAsia="zh-TW"/>
        </w:rPr>
        <w:t>於</w:t>
      </w:r>
      <w:r w:rsidRPr="00B4630D">
        <w:rPr>
          <w:rFonts w:hint="eastAsia"/>
          <w:lang w:eastAsia="zh-TW"/>
        </w:rPr>
        <w:t>2021</w:t>
      </w:r>
      <w:r w:rsidRPr="00B4630D">
        <w:rPr>
          <w:rFonts w:hint="eastAsia"/>
          <w:lang w:eastAsia="zh-TW"/>
        </w:rPr>
        <w:t>年</w:t>
      </w:r>
      <w:r w:rsidRPr="00B4630D">
        <w:rPr>
          <w:rFonts w:hint="eastAsia"/>
          <w:lang w:eastAsia="zh-TW"/>
        </w:rPr>
        <w:t>11</w:t>
      </w:r>
      <w:r w:rsidRPr="00B4630D">
        <w:rPr>
          <w:rFonts w:hint="eastAsia"/>
          <w:lang w:eastAsia="zh-TW"/>
        </w:rPr>
        <w:t>月當選連任，為民主黨籍州長</w:t>
      </w:r>
      <w:r w:rsidRPr="00B4630D">
        <w:rPr>
          <w:rFonts w:hint="eastAsia"/>
          <w:lang w:eastAsia="zh-TW"/>
        </w:rPr>
        <w:t>44</w:t>
      </w:r>
      <w:r w:rsidRPr="00B4630D">
        <w:rPr>
          <w:rFonts w:hint="eastAsia"/>
          <w:lang w:eastAsia="zh-TW"/>
        </w:rPr>
        <w:t>年首度連任成功，渠於第一任期實現多數競選承諾如帶薪病假、更嚴格槍枝法、提高最低工資</w:t>
      </w:r>
      <w:r w:rsidRPr="00B4630D">
        <w:rPr>
          <w:lang w:eastAsia="zh-TW"/>
        </w:rPr>
        <w:t>。</w:t>
      </w:r>
      <w:r w:rsidRPr="00B4630D">
        <w:rPr>
          <w:lang w:eastAsia="zh-TW"/>
        </w:rPr>
        <w:t>M</w:t>
      </w:r>
      <w:r w:rsidRPr="00B4630D">
        <w:rPr>
          <w:lang w:eastAsia="zh-TW"/>
        </w:rPr>
        <w:t>州長承襲民主黨傳統經濟政策，包括對富人課稅、支持籌組工會、補助中低收入戶、擴大教育及基礎建設支出等。</w:t>
      </w:r>
    </w:p>
    <w:p w:rsidR="009B4C27" w:rsidRPr="00B4630D" w:rsidRDefault="009B4C27" w:rsidP="00C43C6D">
      <w:pPr>
        <w:pStyle w:val="a4"/>
        <w:spacing w:before="514" w:after="771"/>
      </w:pPr>
      <w:r w:rsidRPr="00B4630D">
        <w:t>第貳章　經濟環境</w:t>
      </w:r>
    </w:p>
    <w:p w:rsidR="009B4C27" w:rsidRPr="00B4630D" w:rsidRDefault="009B4C27" w:rsidP="009B4C27">
      <w:pPr>
        <w:pStyle w:val="a6"/>
        <w:spacing w:before="257" w:after="257"/>
        <w:ind w:left="632" w:hanging="632"/>
      </w:pPr>
      <w:r w:rsidRPr="00B4630D">
        <w:t>一、經濟概況及展望</w:t>
      </w:r>
    </w:p>
    <w:p w:rsidR="009B4C27" w:rsidRPr="00B4630D" w:rsidRDefault="009B4C27" w:rsidP="009B4C27">
      <w:pPr>
        <w:ind w:firstLine="472"/>
        <w:rPr>
          <w:rFonts w:eastAsiaTheme="minorEastAsia"/>
          <w:lang w:eastAsia="zh-TW"/>
        </w:rPr>
      </w:pPr>
      <w:r w:rsidRPr="00B4630D">
        <w:rPr>
          <w:lang w:eastAsia="zh-TW"/>
        </w:rPr>
        <w:t>在經濟產值方面，</w:t>
      </w:r>
      <w:r w:rsidRPr="00B4630D">
        <w:rPr>
          <w:lang w:eastAsia="zh-TW"/>
        </w:rPr>
        <w:t>2021</w:t>
      </w:r>
      <w:r w:rsidRPr="00B4630D">
        <w:rPr>
          <w:lang w:eastAsia="zh-TW"/>
        </w:rPr>
        <w:t>年紐澤西州生產毛額為</w:t>
      </w:r>
      <w:r w:rsidRPr="00B4630D">
        <w:rPr>
          <w:lang w:eastAsia="zh-TW"/>
        </w:rPr>
        <w:t>7,001</w:t>
      </w:r>
      <w:r w:rsidRPr="00B4630D">
        <w:rPr>
          <w:lang w:eastAsia="zh-TW"/>
        </w:rPr>
        <w:t>億</w:t>
      </w:r>
      <w:r w:rsidRPr="00B4630D">
        <w:rPr>
          <w:lang w:eastAsia="zh-TW"/>
        </w:rPr>
        <w:t>1</w:t>
      </w:r>
      <w:r w:rsidRPr="00B4630D">
        <w:rPr>
          <w:rFonts w:hint="eastAsia"/>
          <w:lang w:eastAsia="zh-TW"/>
        </w:rPr>
        <w:t>,900</w:t>
      </w:r>
      <w:r w:rsidRPr="00B4630D">
        <w:rPr>
          <w:rFonts w:hint="eastAsia"/>
          <w:lang w:eastAsia="zh-TW"/>
        </w:rPr>
        <w:t>萬</w:t>
      </w:r>
      <w:r w:rsidRPr="00B4630D">
        <w:rPr>
          <w:lang w:eastAsia="zh-TW"/>
        </w:rPr>
        <w:t>美元，占全美總額</w:t>
      </w:r>
      <w:r w:rsidRPr="00B4630D">
        <w:rPr>
          <w:lang w:eastAsia="zh-TW"/>
        </w:rPr>
        <w:t>3%</w:t>
      </w:r>
      <w:r w:rsidRPr="00B4630D">
        <w:rPr>
          <w:lang w:eastAsia="zh-TW"/>
        </w:rPr>
        <w:t>，全年經濟成長率相較</w:t>
      </w:r>
      <w:r w:rsidRPr="00B4630D">
        <w:rPr>
          <w:lang w:eastAsia="zh-TW"/>
        </w:rPr>
        <w:t>2020</w:t>
      </w:r>
      <w:r w:rsidRPr="00B4630D">
        <w:rPr>
          <w:lang w:eastAsia="zh-TW"/>
        </w:rPr>
        <w:t>年成長</w:t>
      </w:r>
      <w:r w:rsidRPr="00B4630D">
        <w:rPr>
          <w:lang w:eastAsia="zh-TW"/>
        </w:rPr>
        <w:t>4.9%</w:t>
      </w:r>
      <w:r w:rsidRPr="00B4630D">
        <w:rPr>
          <w:lang w:eastAsia="zh-TW"/>
        </w:rPr>
        <w:t>，全美排名第</w:t>
      </w:r>
      <w:r w:rsidRPr="00B4630D">
        <w:rPr>
          <w:lang w:eastAsia="zh-TW"/>
        </w:rPr>
        <w:t>29</w:t>
      </w:r>
      <w:r w:rsidRPr="00B4630D">
        <w:rPr>
          <w:lang w:eastAsia="zh-TW"/>
        </w:rPr>
        <w:t>名，平均州民所得</w:t>
      </w:r>
      <w:r w:rsidRPr="00B4630D">
        <w:rPr>
          <w:rFonts w:eastAsiaTheme="minorEastAsia" w:hint="eastAsia"/>
          <w:lang w:eastAsia="zh-TW"/>
        </w:rPr>
        <w:t>74,805</w:t>
      </w:r>
      <w:r w:rsidRPr="00B4630D">
        <w:rPr>
          <w:lang w:eastAsia="zh-TW"/>
        </w:rPr>
        <w:t>美元，全美排名第五。據世界銀行統計，紐澤西州若單獨列計約為全球第</w:t>
      </w:r>
      <w:r w:rsidRPr="00B4630D">
        <w:rPr>
          <w:lang w:eastAsia="zh-TW"/>
        </w:rPr>
        <w:t>21</w:t>
      </w:r>
      <w:r w:rsidRPr="00B4630D">
        <w:rPr>
          <w:lang w:eastAsia="zh-TW"/>
        </w:rPr>
        <w:t>大經濟體，其</w:t>
      </w:r>
      <w:r w:rsidRPr="00B4630D">
        <w:rPr>
          <w:lang w:eastAsia="zh-TW"/>
        </w:rPr>
        <w:t>GDP</w:t>
      </w:r>
      <w:r w:rsidRPr="00B4630D">
        <w:rPr>
          <w:lang w:eastAsia="zh-TW"/>
        </w:rPr>
        <w:t>產出規模大於波蘭及泰國。紐澤西州因位居全球最富裕消費市場核心，擁有絕佳地理位置，</w:t>
      </w:r>
      <w:r w:rsidRPr="00B4630D">
        <w:rPr>
          <w:lang w:eastAsia="zh-TW"/>
        </w:rPr>
        <w:t>2</w:t>
      </w:r>
      <w:r w:rsidRPr="00B4630D">
        <w:rPr>
          <w:lang w:eastAsia="zh-TW"/>
        </w:rPr>
        <w:t>小時車程範圍內可服務</w:t>
      </w:r>
      <w:r w:rsidRPr="00B4630D">
        <w:rPr>
          <w:lang w:eastAsia="zh-TW"/>
        </w:rPr>
        <w:t>3,800</w:t>
      </w:r>
      <w:r w:rsidRPr="00B4630D">
        <w:rPr>
          <w:lang w:eastAsia="zh-TW"/>
        </w:rPr>
        <w:t>萬名消費者，一天車程範圍內有全美</w:t>
      </w:r>
      <w:r w:rsidRPr="00B4630D">
        <w:rPr>
          <w:lang w:eastAsia="zh-TW"/>
        </w:rPr>
        <w:t>33%</w:t>
      </w:r>
      <w:r w:rsidRPr="00B4630D">
        <w:rPr>
          <w:lang w:eastAsia="zh-TW"/>
        </w:rPr>
        <w:t>人口及</w:t>
      </w:r>
      <w:r w:rsidRPr="00B4630D">
        <w:rPr>
          <w:lang w:eastAsia="zh-TW"/>
        </w:rPr>
        <w:t>1,000</w:t>
      </w:r>
      <w:r w:rsidRPr="00B4630D">
        <w:rPr>
          <w:lang w:eastAsia="zh-TW"/>
        </w:rPr>
        <w:t>家以上企業，整體購買力達</w:t>
      </w:r>
      <w:r w:rsidRPr="00B4630D">
        <w:rPr>
          <w:lang w:eastAsia="zh-TW"/>
        </w:rPr>
        <w:t>8,000</w:t>
      </w:r>
      <w:r w:rsidRPr="00B4630D">
        <w:rPr>
          <w:lang w:eastAsia="zh-TW"/>
        </w:rPr>
        <w:t>億美元。此外該州陸海空運基礎建設完善，紐華克國際機場（</w:t>
      </w:r>
      <w:r w:rsidRPr="00B4630D">
        <w:rPr>
          <w:lang w:eastAsia="zh-TW"/>
        </w:rPr>
        <w:t>Newark Airport</w:t>
      </w:r>
      <w:r w:rsidRPr="00B4630D">
        <w:rPr>
          <w:lang w:eastAsia="zh-TW"/>
        </w:rPr>
        <w:t>）可連結全球</w:t>
      </w:r>
      <w:r w:rsidRPr="00B4630D">
        <w:rPr>
          <w:lang w:eastAsia="zh-TW"/>
        </w:rPr>
        <w:t>100</w:t>
      </w:r>
      <w:r w:rsidRPr="00B4630D">
        <w:rPr>
          <w:lang w:eastAsia="zh-TW"/>
        </w:rPr>
        <w:t>個國際城市，紐澤西港則是美東最繁忙最大的港口，僅次於美西洛杉磯</w:t>
      </w:r>
      <w:r w:rsidRPr="00B4630D">
        <w:rPr>
          <w:lang w:eastAsia="zh-TW"/>
        </w:rPr>
        <w:t>Long Beach</w:t>
      </w:r>
      <w:r w:rsidRPr="00B4630D">
        <w:rPr>
          <w:lang w:eastAsia="zh-TW"/>
        </w:rPr>
        <w:t>港，是外國廠商進入美國東岸及美國內陸廣大市場之重要出入口與發貨倉庫，因此國際貿易占重要地位。</w:t>
      </w:r>
    </w:p>
    <w:p w:rsidR="009B4C27" w:rsidRPr="00B4630D" w:rsidRDefault="009B4C27" w:rsidP="009B4C27">
      <w:pPr>
        <w:ind w:firstLine="472"/>
        <w:rPr>
          <w:rFonts w:eastAsiaTheme="minorEastAsia"/>
          <w:lang w:eastAsia="zh-TW"/>
        </w:rPr>
      </w:pPr>
      <w:r w:rsidRPr="00B4630D">
        <w:rPr>
          <w:lang w:eastAsia="zh-TW"/>
        </w:rPr>
        <w:t>嚴重特殊傳染性肺炎</w:t>
      </w:r>
      <w:r w:rsidR="008B13F5" w:rsidRPr="00B4630D">
        <w:rPr>
          <w:lang w:eastAsia="zh-TW"/>
        </w:rPr>
        <w:t>（</w:t>
      </w:r>
      <w:r w:rsidRPr="00B4630D">
        <w:rPr>
          <w:lang w:eastAsia="zh-TW"/>
        </w:rPr>
        <w:t>COVID-19</w:t>
      </w:r>
      <w:r w:rsidRPr="00B4630D">
        <w:rPr>
          <w:lang w:eastAsia="zh-TW"/>
        </w:rPr>
        <w:t>）對該州經濟</w:t>
      </w:r>
      <w:r w:rsidRPr="00B4630D">
        <w:rPr>
          <w:rFonts w:hint="eastAsia"/>
          <w:lang w:eastAsia="zh-TW"/>
        </w:rPr>
        <w:t>雖有</w:t>
      </w:r>
      <w:r w:rsidRPr="00B4630D">
        <w:rPr>
          <w:lang w:eastAsia="zh-TW"/>
        </w:rPr>
        <w:t>影響，惟隨著疫情控制及疫苗施打</w:t>
      </w:r>
      <w:r w:rsidRPr="00B4630D">
        <w:rPr>
          <w:rFonts w:hint="eastAsia"/>
          <w:lang w:eastAsia="zh-TW"/>
        </w:rPr>
        <w:t>已逐漸復甦</w:t>
      </w:r>
      <w:r w:rsidRPr="00B4630D">
        <w:rPr>
          <w:lang w:eastAsia="zh-TW"/>
        </w:rPr>
        <w:t>，州長簽署紐澤西州經濟復甦法案（</w:t>
      </w:r>
      <w:r w:rsidRPr="00B4630D">
        <w:rPr>
          <w:lang w:eastAsia="zh-TW"/>
        </w:rPr>
        <w:t>New Jersey Economic Recovery Act</w:t>
      </w:r>
      <w:r w:rsidRPr="00B4630D">
        <w:rPr>
          <w:lang w:eastAsia="zh-TW"/>
        </w:rPr>
        <w:t>），內容包括數十項稅賦優惠措施，如為土地開發者提供總上限</w:t>
      </w:r>
      <w:r w:rsidRPr="00B4630D">
        <w:rPr>
          <w:lang w:eastAsia="zh-TW"/>
        </w:rPr>
        <w:t>25</w:t>
      </w:r>
      <w:r w:rsidRPr="00B4630D">
        <w:rPr>
          <w:lang w:eastAsia="zh-TW"/>
        </w:rPr>
        <w:t>億美元稅收抵免、為早期新創公司提供租金補助，以及提供少數族裔與婦女經營企業稅收抵減。另州政府為振興經濟已向小企業提供緊急救助金與貸款、補助新創投資者以鼓勵擴大投資新創業者，並成立企業專線提供諮詢服務及建立求職就業媒合網站等。</w:t>
      </w:r>
    </w:p>
    <w:p w:rsidR="009B4C27" w:rsidRPr="00B4630D" w:rsidRDefault="009B4C27" w:rsidP="00637079">
      <w:pPr>
        <w:ind w:firstLine="472"/>
        <w:rPr>
          <w:lang w:eastAsia="zh-TW"/>
        </w:rPr>
      </w:pPr>
      <w:r w:rsidRPr="00B4630D">
        <w:rPr>
          <w:rFonts w:hint="eastAsia"/>
          <w:lang w:eastAsia="zh-TW"/>
        </w:rPr>
        <w:t>Murphy</w:t>
      </w:r>
      <w:r w:rsidRPr="00B4630D">
        <w:rPr>
          <w:rFonts w:hint="eastAsia"/>
          <w:lang w:eastAsia="zh-TW"/>
        </w:rPr>
        <w:t>州長本年州情咨文稱紐澤西經濟成長率在全美排名第四，並提出</w:t>
      </w:r>
      <w:r w:rsidRPr="00B4630D">
        <w:rPr>
          <w:rFonts w:hint="eastAsia"/>
          <w:lang w:eastAsia="zh-TW"/>
        </w:rPr>
        <w:t>2023</w:t>
      </w:r>
      <w:r w:rsidRPr="00B4630D">
        <w:rPr>
          <w:rFonts w:hint="eastAsia"/>
          <w:lang w:eastAsia="zh-TW"/>
        </w:rPr>
        <w:t>年</w:t>
      </w:r>
      <w:r w:rsidRPr="00B4630D">
        <w:rPr>
          <w:rFonts w:hint="eastAsia"/>
          <w:lang w:eastAsia="zh-TW"/>
        </w:rPr>
        <w:t>490</w:t>
      </w:r>
      <w:r w:rsidRPr="00B4630D">
        <w:rPr>
          <w:rFonts w:hint="eastAsia"/>
          <w:lang w:eastAsia="zh-TW"/>
        </w:rPr>
        <w:t>億美元總預算案，經濟相關支出包括加強人力資源培育、推動綠色就業倡議與風電創新暨訓練中心、為中小企業及少數族群提供貸款及種子資金、強化紐澤西創新長青基金營運以支持當地新創與創投發展。</w:t>
      </w:r>
    </w:p>
    <w:p w:rsidR="009B4C27" w:rsidRPr="00B4630D" w:rsidRDefault="009B4C27" w:rsidP="009B4C27">
      <w:pPr>
        <w:pStyle w:val="a6"/>
        <w:spacing w:before="257" w:after="257"/>
        <w:ind w:left="632" w:hanging="632"/>
      </w:pPr>
      <w:r w:rsidRPr="00B4630D">
        <w:t>二、天然資源</w:t>
      </w:r>
    </w:p>
    <w:p w:rsidR="009B4C27" w:rsidRPr="00B4630D" w:rsidRDefault="009B4C27" w:rsidP="00637079">
      <w:pPr>
        <w:ind w:firstLine="472"/>
        <w:rPr>
          <w:lang w:eastAsia="zh-TW"/>
        </w:rPr>
      </w:pPr>
      <w:r w:rsidRPr="00B4630D">
        <w:t>紐澤西州天然資源稀少，</w:t>
      </w:r>
      <w:r w:rsidRPr="00B4630D">
        <w:rPr>
          <w:lang w:eastAsia="zh-TW"/>
        </w:rPr>
        <w:t>依據全國礦業協會（</w:t>
      </w:r>
      <w:r w:rsidRPr="00B4630D">
        <w:rPr>
          <w:lang w:eastAsia="zh-TW"/>
        </w:rPr>
        <w:t>National Mining Association</w:t>
      </w:r>
      <w:r w:rsidRPr="00B4630D">
        <w:rPr>
          <w:lang w:eastAsia="zh-TW"/>
        </w:rPr>
        <w:t>）統計，該州從事礦業員工約</w:t>
      </w:r>
      <w:r w:rsidRPr="00B4630D">
        <w:rPr>
          <w:lang w:eastAsia="zh-TW"/>
        </w:rPr>
        <w:t>1,513</w:t>
      </w:r>
      <w:r w:rsidRPr="00B4630D">
        <w:rPr>
          <w:lang w:eastAsia="zh-TW"/>
        </w:rPr>
        <w:t>人</w:t>
      </w:r>
      <w:r w:rsidRPr="00B4630D">
        <w:t>。</w:t>
      </w:r>
      <w:r w:rsidRPr="00B4630D">
        <w:rPr>
          <w:lang w:eastAsia="zh-TW"/>
        </w:rPr>
        <w:t>另農業部分，如同紐澤西州別名花園州（</w:t>
      </w:r>
      <w:r w:rsidRPr="00B4630D">
        <w:rPr>
          <w:lang w:eastAsia="zh-TW"/>
        </w:rPr>
        <w:t>Garden State</w:t>
      </w:r>
      <w:r w:rsidRPr="00B4630D">
        <w:rPr>
          <w:lang w:eastAsia="zh-TW"/>
        </w:rPr>
        <w:t>），農業占重要角色，計有</w:t>
      </w:r>
      <w:r w:rsidRPr="00B4630D">
        <w:rPr>
          <w:lang w:eastAsia="zh-TW"/>
        </w:rPr>
        <w:t>10</w:t>
      </w:r>
      <w:r w:rsidRPr="00B4630D">
        <w:rPr>
          <w:lang w:eastAsia="zh-TW"/>
        </w:rPr>
        <w:t>萬座以上農場，平均占地</w:t>
      </w:r>
      <w:r w:rsidRPr="00B4630D">
        <w:rPr>
          <w:lang w:eastAsia="zh-TW"/>
        </w:rPr>
        <w:t>71</w:t>
      </w:r>
      <w:r w:rsidRPr="00B4630D">
        <w:rPr>
          <w:lang w:eastAsia="zh-TW"/>
        </w:rPr>
        <w:t>英畝，總計約</w:t>
      </w:r>
      <w:r w:rsidRPr="00B4630D">
        <w:rPr>
          <w:lang w:eastAsia="zh-TW"/>
        </w:rPr>
        <w:t>71</w:t>
      </w:r>
      <w:r w:rsidRPr="00B4630D">
        <w:rPr>
          <w:lang w:eastAsia="zh-TW"/>
        </w:rPr>
        <w:t>萬英畝，占該州總面積</w:t>
      </w:r>
      <w:r w:rsidRPr="00B4630D">
        <w:rPr>
          <w:lang w:eastAsia="zh-TW"/>
        </w:rPr>
        <w:t>17%</w:t>
      </w:r>
      <w:r w:rsidRPr="00B4630D">
        <w:rPr>
          <w:lang w:eastAsia="zh-TW"/>
        </w:rPr>
        <w:t>。農產品主要包括蔬菜、水果、海鮮和奶</w:t>
      </w:r>
      <w:r w:rsidR="00274A4D" w:rsidRPr="00B4630D">
        <w:rPr>
          <w:rFonts w:hint="eastAsia"/>
          <w:lang w:eastAsia="zh-TW"/>
        </w:rPr>
        <w:t>製</w:t>
      </w:r>
      <w:r w:rsidRPr="00B4630D">
        <w:rPr>
          <w:lang w:eastAsia="zh-TW"/>
        </w:rPr>
        <w:t>品，產量最高的是蘋果、桃子、草莓等。另紐澤西州約有</w:t>
      </w:r>
      <w:r w:rsidRPr="00B4630D">
        <w:rPr>
          <w:lang w:eastAsia="zh-TW"/>
        </w:rPr>
        <w:t>51</w:t>
      </w:r>
      <w:r w:rsidRPr="00B4630D">
        <w:rPr>
          <w:lang w:eastAsia="zh-TW"/>
        </w:rPr>
        <w:t>個葡萄酒釀酒廠，在全美總量排名第七。</w:t>
      </w:r>
    </w:p>
    <w:p w:rsidR="009B4C27" w:rsidRPr="00B4630D" w:rsidRDefault="009B4C27" w:rsidP="009B4C27">
      <w:pPr>
        <w:pStyle w:val="a6"/>
        <w:spacing w:before="257" w:after="257"/>
        <w:ind w:left="632" w:hanging="632"/>
      </w:pPr>
      <w:r w:rsidRPr="00B4630D">
        <w:t>三、產業概況</w:t>
      </w:r>
    </w:p>
    <w:p w:rsidR="009B4C27" w:rsidRPr="00B4630D" w:rsidRDefault="009B4C27" w:rsidP="009B4C27">
      <w:pPr>
        <w:ind w:firstLine="472"/>
        <w:rPr>
          <w:lang w:eastAsia="zh-TW"/>
        </w:rPr>
      </w:pPr>
      <w:r w:rsidRPr="00B4630D">
        <w:rPr>
          <w:lang w:eastAsia="zh-TW"/>
        </w:rPr>
        <w:t>紐澤西州產業多元，多年來已形成數個全美重要產業聚落，包括生技製藥</w:t>
      </w:r>
      <w:r w:rsidR="00274A4D" w:rsidRPr="00B4630D">
        <w:rPr>
          <w:rFonts w:hint="eastAsia"/>
          <w:lang w:eastAsia="zh-TW"/>
        </w:rPr>
        <w:t>、</w:t>
      </w:r>
      <w:r w:rsidRPr="00B4630D">
        <w:rPr>
          <w:lang w:eastAsia="zh-TW"/>
        </w:rPr>
        <w:t>通訊、物流、食品製造等。紐澤西州每年投入的研發經費約</w:t>
      </w:r>
      <w:r w:rsidRPr="00B4630D">
        <w:rPr>
          <w:lang w:eastAsia="zh-TW"/>
        </w:rPr>
        <w:t>160</w:t>
      </w:r>
      <w:r w:rsidRPr="00B4630D">
        <w:rPr>
          <w:lang w:eastAsia="zh-TW"/>
        </w:rPr>
        <w:t>億美元，州內共有</w:t>
      </w:r>
      <w:r w:rsidRPr="00B4630D">
        <w:rPr>
          <w:lang w:eastAsia="zh-TW"/>
        </w:rPr>
        <w:t>66</w:t>
      </w:r>
      <w:r w:rsidRPr="00B4630D">
        <w:rPr>
          <w:lang w:eastAsia="zh-TW"/>
        </w:rPr>
        <w:t>所大專院校提供充沛多元人才。以城市而言，該州成長最快的城市為與紐約市一河之隔的澤西市，該市河岸邊商業大樓區與華爾街距離僅一英哩，在</w:t>
      </w:r>
      <w:r w:rsidRPr="00B4630D">
        <w:rPr>
          <w:lang w:eastAsia="zh-TW"/>
        </w:rPr>
        <w:t>911</w:t>
      </w:r>
      <w:r w:rsidRPr="00B4630D">
        <w:rPr>
          <w:lang w:eastAsia="zh-TW"/>
        </w:rPr>
        <w:t>事件後，吸引許多紐約市的金融業者包括摩根大通及瑞士銀行等進駐，另我國船公司包括長榮海運及陽明海運等的美國總部亦設於澤西市。該州普林斯頓、愛迪生市皆以資訊、通訊、生技業聞名；紐華克則以物流、海空運著稱；大西洋城則以賭場、旅館、餐廳、觀光業為主。重要產業分述如次：</w:t>
      </w:r>
    </w:p>
    <w:p w:rsidR="009B4C27" w:rsidRPr="00B4630D" w:rsidRDefault="009B4C27" w:rsidP="009B4C27">
      <w:pPr>
        <w:pStyle w:val="af1"/>
        <w:ind w:left="945" w:hanging="709"/>
      </w:pPr>
      <w:r w:rsidRPr="00B4630D">
        <w:t>（一）生技製藥業：紐澤西生技製藥產業聚落歷史悠久，自嬌生集團（</w:t>
      </w:r>
      <w:r w:rsidRPr="00B4630D">
        <w:t>Johnson &amp; Johnson</w:t>
      </w:r>
      <w:r w:rsidRPr="00B4630D">
        <w:t>）於</w:t>
      </w:r>
      <w:r w:rsidRPr="00B4630D">
        <w:t>1879</w:t>
      </w:r>
      <w:r w:rsidRPr="00B4630D">
        <w:t>年在紐澤西成立以來，逐漸吸引各國生技製藥業在紐澤西州投資設廠，現已譽為世界藥箱（</w:t>
      </w:r>
      <w:r w:rsidRPr="00B4630D">
        <w:t>the Medicine Chest of the World</w:t>
      </w:r>
      <w:r w:rsidRPr="00B4630D">
        <w:t>）。由於擁有豐沛人才、州政府政策支持及鄰近世界金融中心紐約市等優勢，全球</w:t>
      </w:r>
      <w:r w:rsidRPr="00B4630D">
        <w:t>20</w:t>
      </w:r>
      <w:r w:rsidRPr="00B4630D">
        <w:t>家重要</w:t>
      </w:r>
      <w:r w:rsidRPr="00B4630D">
        <w:rPr>
          <w:spacing w:val="-2"/>
        </w:rPr>
        <w:t>藥廠有</w:t>
      </w:r>
      <w:r w:rsidRPr="00B4630D">
        <w:rPr>
          <w:spacing w:val="-2"/>
        </w:rPr>
        <w:t>13</w:t>
      </w:r>
      <w:r w:rsidRPr="00B4630D">
        <w:rPr>
          <w:spacing w:val="-2"/>
        </w:rPr>
        <w:t>家以紐澤西做為總部或重要據點，包括嬌生（</w:t>
      </w:r>
      <w:r w:rsidRPr="00B4630D">
        <w:rPr>
          <w:spacing w:val="-2"/>
        </w:rPr>
        <w:t>Johnson &amp; Johnson</w:t>
      </w:r>
      <w:r w:rsidRPr="00B4630D">
        <w:rPr>
          <w:spacing w:val="-2"/>
        </w:rPr>
        <w:t>）、</w:t>
      </w:r>
      <w:r w:rsidRPr="00B4630D">
        <w:t>默克（</w:t>
      </w:r>
      <w:r w:rsidRPr="00B4630D">
        <w:t>Merck</w:t>
      </w:r>
      <w:r w:rsidRPr="00B4630D">
        <w:t>）、必治妥（</w:t>
      </w:r>
      <w:r w:rsidRPr="00B4630D">
        <w:t>Bristol-Myers Squibb</w:t>
      </w:r>
      <w:r w:rsidRPr="00B4630D">
        <w:t>）、</w:t>
      </w:r>
      <w:r w:rsidRPr="00B4630D">
        <w:rPr>
          <w:spacing w:val="-2"/>
        </w:rPr>
        <w:t>諾華（</w:t>
      </w:r>
      <w:r w:rsidRPr="00B4630D">
        <w:rPr>
          <w:spacing w:val="-2"/>
        </w:rPr>
        <w:t>Novartis</w:t>
      </w:r>
      <w:r w:rsidRPr="00B4630D">
        <w:rPr>
          <w:spacing w:val="-2"/>
        </w:rPr>
        <w:t>）、</w:t>
      </w:r>
      <w:r w:rsidRPr="00B4630D">
        <w:t>拜耳（</w:t>
      </w:r>
      <w:r w:rsidRPr="00B4630D">
        <w:t>Bayer HealthCare</w:t>
      </w:r>
      <w:r w:rsidRPr="00B4630D">
        <w:t>）等。該產業聘僱</w:t>
      </w:r>
      <w:r w:rsidRPr="00B4630D">
        <w:t>11</w:t>
      </w:r>
      <w:r w:rsidRPr="00B4630D">
        <w:t>萬</w:t>
      </w:r>
      <w:r w:rsidRPr="00B4630D">
        <w:t>2,000</w:t>
      </w:r>
      <w:r w:rsidRPr="00B4630D">
        <w:t>多名員工，占紐澤西州總勞動力約</w:t>
      </w:r>
      <w:r w:rsidRPr="00B4630D">
        <w:t>3.5%</w:t>
      </w:r>
      <w:r w:rsidRPr="00B4630D">
        <w:t>。另各藥廠為鼓勵創新研發，紛紛成立加速器或創投公司，如</w:t>
      </w:r>
      <w:r w:rsidRPr="00B4630D">
        <w:t>Celgene</w:t>
      </w:r>
      <w:r w:rsidRPr="00B4630D">
        <w:t>藥廠在紐澤西總部成立育成合作中心，普林斯頓大學與諾華及賽諾菲（</w:t>
      </w:r>
      <w:r w:rsidRPr="00B4630D">
        <w:t>Sanofi</w:t>
      </w:r>
      <w:r w:rsidRPr="00B4630D">
        <w:t>）藥廠創立的</w:t>
      </w:r>
      <w:r w:rsidRPr="00B4630D">
        <w:t>BioLabs</w:t>
      </w:r>
      <w:r w:rsidRPr="00B4630D">
        <w:t>合作成立</w:t>
      </w:r>
      <w:r w:rsidRPr="00B4630D">
        <w:t>Princeton Innovation Center</w:t>
      </w:r>
      <w:r w:rsidRPr="00B4630D">
        <w:t>，以培養更多生醫新創團隊。</w:t>
      </w:r>
    </w:p>
    <w:p w:rsidR="009B4C27" w:rsidRPr="00B4630D" w:rsidRDefault="009B4C27" w:rsidP="009B4C27">
      <w:pPr>
        <w:pStyle w:val="af1"/>
        <w:ind w:left="945" w:hanging="709"/>
      </w:pPr>
      <w:r w:rsidRPr="00B4630D">
        <w:t>（二）科技通訊業：紐澤西州科技業起源於愛迪生（</w:t>
      </w:r>
      <w:r w:rsidRPr="00B4630D">
        <w:t>Thomas Edison</w:t>
      </w:r>
      <w:r w:rsidRPr="00B4630D">
        <w:t>）於</w:t>
      </w:r>
      <w:r w:rsidRPr="00B4630D">
        <w:t>1870</w:t>
      </w:r>
      <w:r w:rsidRPr="00B4630D">
        <w:t>年代初期在此設立公司奠定創新基礎，該州擁有全美第一的寬頻網路覆蓋率，在軟體開發就業人數占全美第二，網路安全分析師全美排名第三。目前該州主要科技企業包括</w:t>
      </w:r>
      <w:r w:rsidRPr="00B4630D">
        <w:t>Verizon</w:t>
      </w:r>
      <w:r w:rsidRPr="00B4630D">
        <w:t>、</w:t>
      </w:r>
      <w:r w:rsidRPr="00B4630D">
        <w:t>Bell Lab</w:t>
      </w:r>
      <w:r w:rsidRPr="00B4630D">
        <w:t>、</w:t>
      </w:r>
      <w:r w:rsidRPr="00B4630D">
        <w:t>Panasonic</w:t>
      </w:r>
      <w:r w:rsidRPr="00B4630D">
        <w:t>及</w:t>
      </w:r>
      <w:r w:rsidRPr="00B4630D">
        <w:t>Samsung</w:t>
      </w:r>
      <w:r w:rsidRPr="00B4630D">
        <w:t>等。</w:t>
      </w:r>
      <w:r w:rsidRPr="00B4630D">
        <w:rPr>
          <w:rFonts w:hint="eastAsia"/>
        </w:rPr>
        <w:t>Murphy</w:t>
      </w:r>
      <w:r w:rsidRPr="00B4630D">
        <w:t>州長盼運用大科技公司帶動科技新創企業發展，並藉紐約創投資金，輔以各項政府補助方案，如減免新創業者辦公租金、給予天使投資人稅賦減免等措施，鼓勵新創企業來此發展。</w:t>
      </w:r>
    </w:p>
    <w:p w:rsidR="009B4C27" w:rsidRPr="00B4630D" w:rsidRDefault="009B4C27" w:rsidP="009B4C27">
      <w:pPr>
        <w:pStyle w:val="af1"/>
        <w:ind w:left="945" w:hanging="709"/>
      </w:pPr>
      <w:r w:rsidRPr="00B4630D">
        <w:t>（三）金融服務業：由於與華爾街僅一河之隔，但比紐約市辦公空間租金便宜</w:t>
      </w:r>
      <w:r w:rsidRPr="00B4630D">
        <w:t>60%</w:t>
      </w:r>
      <w:r w:rsidRPr="00B4630D">
        <w:t>，吸引保德信集團、美國銀行、摩根大通銀行、富達投資及四大會計事務所等均在紐澤西州設立營運總部或數據中心，全州約有</w:t>
      </w:r>
      <w:r w:rsidRPr="00B4630D">
        <w:t>15,437</w:t>
      </w:r>
      <w:r w:rsidRPr="00B4630D">
        <w:t>個金融保險公司，僱用近</w:t>
      </w:r>
      <w:r w:rsidRPr="00B4630D">
        <w:t>22</w:t>
      </w:r>
      <w:r w:rsidRPr="00B4630D">
        <w:t>萬員工，每年為該州貢獻</w:t>
      </w:r>
      <w:r w:rsidRPr="00B4630D">
        <w:t>330</w:t>
      </w:r>
      <w:r w:rsidRPr="00B4630D">
        <w:t>億美元收入。</w:t>
      </w:r>
    </w:p>
    <w:p w:rsidR="009B4C27" w:rsidRPr="00B4630D" w:rsidRDefault="009B4C27" w:rsidP="009B4C27">
      <w:pPr>
        <w:pStyle w:val="af1"/>
        <w:ind w:left="945" w:hanging="709"/>
      </w:pPr>
      <w:r w:rsidRPr="00B4630D">
        <w:t>（四）物流及運輸業：紐約</w:t>
      </w:r>
      <w:r w:rsidRPr="00B4630D">
        <w:t>--</w:t>
      </w:r>
      <w:r w:rsidRPr="00B4630D">
        <w:t>紐澤西港係美東第</w:t>
      </w:r>
      <w:r w:rsidRPr="00B4630D">
        <w:t>1</w:t>
      </w:r>
      <w:r w:rsidRPr="00B4630D">
        <w:t>大港，每年運輸超過</w:t>
      </w:r>
      <w:r w:rsidRPr="00B4630D">
        <w:rPr>
          <w:rFonts w:eastAsia="細明體"/>
        </w:rPr>
        <w:t>7</w:t>
      </w:r>
      <w:r w:rsidRPr="00B4630D">
        <w:t>00</w:t>
      </w:r>
      <w:r w:rsidRPr="00B4630D">
        <w:t>萬個貨櫃價值</w:t>
      </w:r>
      <w:r w:rsidRPr="00B4630D">
        <w:t>2,050</w:t>
      </w:r>
      <w:r w:rsidRPr="00B4630D">
        <w:t>億美元商品。另紐澤西州境內有紐華克自由國際機場（</w:t>
      </w:r>
      <w:r w:rsidRPr="00B4630D">
        <w:t>Newark Liberty International Airport</w:t>
      </w:r>
      <w:r w:rsidRPr="00B4630D">
        <w:t>）係美國東岸重要機場之一，美國聯合航空公司（</w:t>
      </w:r>
      <w:r w:rsidRPr="00B4630D">
        <w:t>United Airline</w:t>
      </w:r>
      <w:r w:rsidRPr="00B4630D">
        <w:t>）之轉運中心（</w:t>
      </w:r>
      <w:r w:rsidRPr="00B4630D">
        <w:t>hub</w:t>
      </w:r>
      <w:r w:rsidRPr="00B4630D">
        <w:t>）亦設於此。</w:t>
      </w:r>
      <w:r w:rsidRPr="00B4630D">
        <w:rPr>
          <w:rFonts w:hint="eastAsia"/>
        </w:rPr>
        <w:t>近年電商</w:t>
      </w:r>
      <w:r w:rsidRPr="00B4630D">
        <w:rPr>
          <w:rFonts w:ascii="微軟正黑體" w:eastAsia="微軟正黑體" w:hAnsi="微軟正黑體" w:cs="微軟正黑體" w:hint="eastAsia"/>
        </w:rPr>
        <w:t>產</w:t>
      </w:r>
      <w:r w:rsidRPr="00B4630D">
        <w:rPr>
          <w:rFonts w:ascii="MS Gothic" w:eastAsia="MS Gothic" w:hAnsi="MS Gothic" w:cs="MS Gothic" w:hint="eastAsia"/>
        </w:rPr>
        <w:t>業</w:t>
      </w:r>
      <w:r w:rsidRPr="00B4630D">
        <w:rPr>
          <w:rFonts w:hint="eastAsia"/>
        </w:rPr>
        <w:t>興起，紐澤西州</w:t>
      </w:r>
      <w:r w:rsidRPr="00B4630D">
        <w:t>鄰近美東消費市場的絕佳地理優勢，擁有完整對外交通及供應鏈</w:t>
      </w:r>
      <w:r w:rsidRPr="00B4630D">
        <w:rPr>
          <w:rFonts w:asciiTheme="minorEastAsia" w:eastAsiaTheme="minorEastAsia" w:hAnsiTheme="minorEastAsia" w:hint="eastAsia"/>
        </w:rPr>
        <w:t>，</w:t>
      </w:r>
      <w:r w:rsidRPr="00B4630D">
        <w:rPr>
          <w:rFonts w:ascii="MS Gothic" w:eastAsia="MS Gothic" w:hAnsi="MS Gothic" w:cs="MS Gothic" w:hint="eastAsia"/>
        </w:rPr>
        <w:t>吸引</w:t>
      </w:r>
      <w:r w:rsidRPr="00B4630D">
        <w:rPr>
          <w:rFonts w:hint="eastAsia"/>
        </w:rPr>
        <w:t>Jet.com</w:t>
      </w:r>
      <w:r w:rsidRPr="00B4630D">
        <w:rPr>
          <w:rFonts w:hint="eastAsia"/>
        </w:rPr>
        <w:t>、</w:t>
      </w:r>
      <w:r w:rsidRPr="00B4630D">
        <w:rPr>
          <w:rFonts w:hint="eastAsia"/>
        </w:rPr>
        <w:t>Boxed</w:t>
      </w:r>
      <w:r w:rsidRPr="00B4630D">
        <w:rPr>
          <w:rFonts w:hint="eastAsia"/>
        </w:rPr>
        <w:t>等業者在此設立倉儲發貨中心，全美最大電商業者</w:t>
      </w:r>
      <w:r w:rsidRPr="00B4630D">
        <w:rPr>
          <w:rFonts w:hint="eastAsia"/>
        </w:rPr>
        <w:t>Amazon</w:t>
      </w:r>
      <w:r w:rsidRPr="00B4630D">
        <w:rPr>
          <w:rFonts w:hint="eastAsia"/>
        </w:rPr>
        <w:t>迄今在此設置</w:t>
      </w:r>
      <w:r w:rsidRPr="00B4630D">
        <w:rPr>
          <w:rFonts w:hint="eastAsia"/>
        </w:rPr>
        <w:t>14</w:t>
      </w:r>
      <w:r w:rsidRPr="00B4630D">
        <w:rPr>
          <w:rFonts w:hint="eastAsia"/>
        </w:rPr>
        <w:t>座物流倉庫，</w:t>
      </w:r>
      <w:r w:rsidR="008B13F5" w:rsidRPr="00B4630D">
        <w:rPr>
          <w:rFonts w:hint="eastAsia"/>
        </w:rPr>
        <w:t>僱用</w:t>
      </w:r>
      <w:r w:rsidRPr="00B4630D">
        <w:rPr>
          <w:rFonts w:hint="eastAsia"/>
        </w:rPr>
        <w:t>超過</w:t>
      </w:r>
      <w:r w:rsidRPr="00B4630D">
        <w:rPr>
          <w:rFonts w:hint="eastAsia"/>
        </w:rPr>
        <w:t>5</w:t>
      </w:r>
      <w:r w:rsidRPr="00B4630D">
        <w:rPr>
          <w:rFonts w:hint="eastAsia"/>
        </w:rPr>
        <w:t>萬名員工</w:t>
      </w:r>
      <w:r w:rsidRPr="00B4630D">
        <w:t>，另食品商</w:t>
      </w:r>
      <w:r w:rsidRPr="00B4630D">
        <w:t>Goya</w:t>
      </w:r>
      <w:r w:rsidRPr="00B4630D">
        <w:t>、廚具</w:t>
      </w:r>
      <w:r w:rsidRPr="00B4630D">
        <w:t>Williams-Sonoma</w:t>
      </w:r>
      <w:r w:rsidRPr="00B4630D">
        <w:t>、家具商</w:t>
      </w:r>
      <w:r w:rsidRPr="00B4630D">
        <w:t>IKEA</w:t>
      </w:r>
      <w:r w:rsidRPr="00B4630D">
        <w:t>及車商</w:t>
      </w:r>
      <w:r w:rsidRPr="00B4630D">
        <w:t>Volkswagen</w:t>
      </w:r>
      <w:r w:rsidRPr="00B4630D">
        <w:t>、</w:t>
      </w:r>
      <w:r w:rsidRPr="00B4630D">
        <w:t>Hyundai</w:t>
      </w:r>
      <w:r w:rsidRPr="00B4630D">
        <w:t>等均在此設倉儲中心。此產業僱用員工達</w:t>
      </w:r>
      <w:r w:rsidRPr="00B4630D">
        <w:t>38</w:t>
      </w:r>
      <w:r w:rsidRPr="00B4630D">
        <w:t>萬名，占</w:t>
      </w:r>
      <w:r w:rsidRPr="00B4630D">
        <w:t>11.3%</w:t>
      </w:r>
      <w:r w:rsidRPr="00B4630D">
        <w:t>州勞動力，高於全美平均的</w:t>
      </w:r>
      <w:r w:rsidRPr="00B4630D">
        <w:t>8.8%</w:t>
      </w:r>
      <w:r w:rsidRPr="00B4630D">
        <w:t>。</w:t>
      </w:r>
    </w:p>
    <w:p w:rsidR="009B4C27" w:rsidRPr="00B4630D" w:rsidRDefault="009B4C27" w:rsidP="009B4C27">
      <w:pPr>
        <w:pStyle w:val="af1"/>
        <w:ind w:left="945" w:hanging="709"/>
      </w:pPr>
      <w:r w:rsidRPr="00B4630D">
        <w:t>（五）</w:t>
      </w:r>
      <w:r w:rsidRPr="00B4630D">
        <w:rPr>
          <w:spacing w:val="-4"/>
        </w:rPr>
        <w:t>製造業：紐澤西州是美國工業革命發源地，包括金寶湯（</w:t>
      </w:r>
      <w:r w:rsidRPr="00B4630D">
        <w:rPr>
          <w:spacing w:val="-4"/>
        </w:rPr>
        <w:t>Campbell Soup</w:t>
      </w:r>
      <w:r w:rsidRPr="00B4630D">
        <w:rPr>
          <w:spacing w:val="-4"/>
        </w:rPr>
        <w:t>）、</w:t>
      </w:r>
      <w:r w:rsidRPr="00B4630D">
        <w:t>聯合利華（</w:t>
      </w:r>
      <w:r w:rsidRPr="00B4630D">
        <w:t>Unilever</w:t>
      </w:r>
      <w:r w:rsidRPr="00B4630D">
        <w:t>）及巴斯夫（</w:t>
      </w:r>
      <w:r w:rsidRPr="00B4630D">
        <w:t>BASF</w:t>
      </w:r>
      <w:r w:rsidRPr="00B4630D">
        <w:t>）、洛克希德馬丁（</w:t>
      </w:r>
      <w:r w:rsidRPr="00B4630D">
        <w:t>Lockheed Martin</w:t>
      </w:r>
      <w:r w:rsidRPr="00B4630D">
        <w:t>）等超過</w:t>
      </w:r>
      <w:r w:rsidRPr="00B4630D">
        <w:t>2,500</w:t>
      </w:r>
      <w:r w:rsidRPr="00B4630D">
        <w:t>家製造業者在此設有總部或據點，僱用超過</w:t>
      </w:r>
      <w:r w:rsidRPr="00B4630D">
        <w:t>245,000</w:t>
      </w:r>
      <w:r w:rsidRPr="00B4630D">
        <w:t>名員工，總產值達</w:t>
      </w:r>
      <w:r w:rsidRPr="00B4630D">
        <w:t>370</w:t>
      </w:r>
      <w:r w:rsidRPr="00B4630D">
        <w:t>億美元。紐澤西州製造業種類涵蓋化學、食品、金屬及電子等，其中化學產品占大宗，境內共有</w:t>
      </w:r>
      <w:r w:rsidRPr="00B4630D">
        <w:t>793</w:t>
      </w:r>
      <w:r w:rsidRPr="00B4630D">
        <w:t>家化學工廠，僱用員工</w:t>
      </w:r>
      <w:r w:rsidRPr="00B4630D">
        <w:t>75,000</w:t>
      </w:r>
      <w:r w:rsidRPr="00B4630D">
        <w:t>名，出口值為</w:t>
      </w:r>
      <w:r w:rsidRPr="00B4630D">
        <w:t>45</w:t>
      </w:r>
      <w:r w:rsidRPr="00B4630D">
        <w:t>億美元，居全美第</w:t>
      </w:r>
      <w:r w:rsidRPr="00B4630D">
        <w:t>4</w:t>
      </w:r>
      <w:r w:rsidRPr="00B4630D">
        <w:t>名。近年州政府支持先進製造發展，鼓勵製造業者設立研發中心，並在紐澤西州立理工大學設有快製中心，加速新產品商品化研發過程。</w:t>
      </w:r>
    </w:p>
    <w:p w:rsidR="009B4C27" w:rsidRPr="00B4630D" w:rsidRDefault="009B4C27" w:rsidP="009B4C27">
      <w:pPr>
        <w:pStyle w:val="af1"/>
        <w:ind w:left="945" w:hanging="709"/>
      </w:pPr>
      <w:r w:rsidRPr="00B4630D">
        <w:t>（六）潔淨能源產業：</w:t>
      </w:r>
      <w:r w:rsidRPr="00B4630D">
        <w:t>Murphy</w:t>
      </w:r>
      <w:r w:rsidRPr="00B4630D">
        <w:t>州長上任後提出</w:t>
      </w:r>
      <w:r w:rsidRPr="00B4630D">
        <w:t>2050</w:t>
      </w:r>
      <w:r w:rsidRPr="00B4630D">
        <w:t>年達</w:t>
      </w:r>
      <w:r w:rsidRPr="00B4630D">
        <w:t>100%</w:t>
      </w:r>
      <w:r w:rsidRPr="00B4630D">
        <w:t>潔淨能源目標，簽署行政命令指示紐澤西公用事業委員會全力落實離岸風電經濟發展法（</w:t>
      </w:r>
      <w:r w:rsidRPr="00B4630D">
        <w:t>Offshore Wind Economic Development Act</w:t>
      </w:r>
      <w:r w:rsidRPr="00B4630D">
        <w:t>），</w:t>
      </w:r>
      <w:r w:rsidRPr="00B4630D">
        <w:t>2019</w:t>
      </w:r>
      <w:r w:rsidRPr="00B4630D">
        <w:t>年與丹麥風電業者</w:t>
      </w:r>
      <w:r w:rsidRPr="00B4630D">
        <w:rPr>
          <w:rFonts w:hint="eastAsia"/>
        </w:rPr>
        <w:t>Ø</w:t>
      </w:r>
      <w:r w:rsidRPr="00B4630D">
        <w:t>rsted</w:t>
      </w:r>
      <w:r w:rsidRPr="00B4630D">
        <w:t>簽約建置</w:t>
      </w:r>
      <w:r w:rsidRPr="00B4630D">
        <w:t>1,100MW</w:t>
      </w:r>
      <w:r w:rsidRPr="00B4630D">
        <w:t>離岸風電，預計</w:t>
      </w:r>
      <w:r w:rsidRPr="00B4630D">
        <w:t>2024</w:t>
      </w:r>
      <w:r w:rsidRPr="00B4630D">
        <w:t>年商轉，另已公布未來</w:t>
      </w:r>
      <w:r w:rsidRPr="00B4630D">
        <w:t>6</w:t>
      </w:r>
      <w:r w:rsidRPr="00B4630D">
        <w:t>階段招標時程。</w:t>
      </w:r>
      <w:r w:rsidRPr="00B4630D">
        <w:t>2020</w:t>
      </w:r>
      <w:r w:rsidRPr="00B4630D">
        <w:t>年</w:t>
      </w:r>
      <w:r w:rsidRPr="00B4630D">
        <w:t>2</w:t>
      </w:r>
      <w:r w:rsidRPr="00B4630D">
        <w:t>月州長再公布未來</w:t>
      </w:r>
      <w:r w:rsidRPr="00B4630D">
        <w:t>15</w:t>
      </w:r>
      <w:r w:rsidRPr="00B4630D">
        <w:t>年離岸風電招標時程，以期在</w:t>
      </w:r>
      <w:r w:rsidRPr="00B4630D">
        <w:t>2035</w:t>
      </w:r>
      <w:r w:rsidRPr="00B4630D">
        <w:t>年達到</w:t>
      </w:r>
      <w:r w:rsidRPr="00B4630D">
        <w:t>7,500MW</w:t>
      </w:r>
      <w:r w:rsidRPr="00B4630D">
        <w:t>離岸風電目標，為全美第二大離岸風電承諾。拜登總統綠能建設計畫，將紐約及紐澤西外海規劃為優先開發場域。此外州長盼</w:t>
      </w:r>
      <w:r w:rsidRPr="00B4630D">
        <w:t>2035</w:t>
      </w:r>
      <w:r w:rsidRPr="00B4630D">
        <w:t>年全面電動車化，並投資</w:t>
      </w:r>
      <w:r w:rsidRPr="00B4630D">
        <w:t>3.2</w:t>
      </w:r>
      <w:r w:rsidRPr="00B4630D">
        <w:t>億美元獎勵設置太陽能發電，為全美獎勵太陽能發電最豐厚的州，發電量僅次於加州。</w:t>
      </w:r>
    </w:p>
    <w:p w:rsidR="009B4C27" w:rsidRPr="00B4630D" w:rsidRDefault="009B4C27" w:rsidP="009B4C27">
      <w:pPr>
        <w:pStyle w:val="a6"/>
        <w:spacing w:before="257" w:after="257"/>
        <w:ind w:left="632" w:hanging="632"/>
      </w:pPr>
      <w:r w:rsidRPr="00B4630D">
        <w:t>四、政府之重要經濟措施</w:t>
      </w:r>
    </w:p>
    <w:p w:rsidR="009B4C27" w:rsidRPr="00B4630D" w:rsidRDefault="009B4C27" w:rsidP="009B4C27">
      <w:pPr>
        <w:pStyle w:val="af1"/>
        <w:ind w:left="945" w:hanging="709"/>
      </w:pPr>
      <w:r w:rsidRPr="00B4630D">
        <w:t>（一）加入「區域溫室氣體減排倡議（</w:t>
      </w:r>
      <w:r w:rsidRPr="00B4630D">
        <w:t>Regional Greenhouse Gas Initiative</w:t>
      </w:r>
      <w:r w:rsidRPr="00B4630D">
        <w:t>）」推動</w:t>
      </w:r>
      <w:r w:rsidRPr="00B4630D">
        <w:t>2050</w:t>
      </w:r>
      <w:r w:rsidRPr="00B4630D">
        <w:t>年全面綠電政策，支持電動車發展，目標</w:t>
      </w:r>
      <w:r w:rsidRPr="00B4630D">
        <w:t>2025</w:t>
      </w:r>
      <w:r w:rsidRPr="00B4630D">
        <w:t>年達</w:t>
      </w:r>
      <w:r w:rsidRPr="00B4630D">
        <w:t>33</w:t>
      </w:r>
      <w:r w:rsidRPr="00B4630D">
        <w:t>萬輛、</w:t>
      </w:r>
      <w:r w:rsidRPr="00B4630D">
        <w:t>2035</w:t>
      </w:r>
      <w:r w:rsidRPr="00B4630D">
        <w:t>年所有新出售輕型汽車須為電動車，為州民購買或租賃電動車提供最高</w:t>
      </w:r>
      <w:r w:rsidRPr="00B4630D">
        <w:t>5,000</w:t>
      </w:r>
      <w:r w:rsidRPr="00B4630D">
        <w:t>美元回饋金，並編列</w:t>
      </w:r>
      <w:r w:rsidRPr="00B4630D">
        <w:t>320</w:t>
      </w:r>
      <w:r w:rsidRPr="00B4630D">
        <w:t>萬美元擬建置</w:t>
      </w:r>
      <w:r w:rsidRPr="00B4630D">
        <w:t>729</w:t>
      </w:r>
      <w:r w:rsidRPr="00B4630D">
        <w:t>個快充站。另州長簽署法案要求紐澤西公用電力事業須在</w:t>
      </w:r>
      <w:r w:rsidRPr="00B4630D">
        <w:t>2030</w:t>
      </w:r>
      <w:r w:rsidRPr="00B4630D">
        <w:t>年達</w:t>
      </w:r>
      <w:r w:rsidRPr="00B4630D">
        <w:t>2,000MW</w:t>
      </w:r>
      <w:r w:rsidRPr="00B4630D">
        <w:t>儲能目標。</w:t>
      </w:r>
    </w:p>
    <w:p w:rsidR="009B4C27" w:rsidRPr="00B4630D" w:rsidRDefault="009B4C27" w:rsidP="009B4C27">
      <w:pPr>
        <w:pStyle w:val="af1"/>
        <w:ind w:left="945" w:hanging="709"/>
      </w:pPr>
      <w:r w:rsidRPr="00B4630D">
        <w:t>（二）為創造多元創新經濟及就業環境，擴大投資交通基礎建設、為學生接受高等及技職教育提供助學貸款，培育小型企業在紐澤西茁壯成長。在紐澤西州立大學（</w:t>
      </w:r>
      <w:r w:rsidRPr="00B4630D">
        <w:t>Rutgers Univ.</w:t>
      </w:r>
      <w:r w:rsidRPr="00B4630D">
        <w:t>）打造成科技中心（</w:t>
      </w:r>
      <w:r w:rsidRPr="00B4630D">
        <w:t>The Hub</w:t>
      </w:r>
      <w:r w:rsidRPr="00B4630D">
        <w:t>），協調產官學研育成合作計畫，聚焦生物科技、人工智慧、大數據分析等技術發展。</w:t>
      </w:r>
    </w:p>
    <w:p w:rsidR="009B4C27" w:rsidRPr="00B4630D" w:rsidRDefault="009B4C27" w:rsidP="009B4C27">
      <w:pPr>
        <w:pStyle w:val="af1"/>
        <w:ind w:left="945" w:hanging="709"/>
      </w:pPr>
      <w:r w:rsidRPr="00B4630D">
        <w:t>（三）撥出部分紐澤西州存款成立創新公共銀行（</w:t>
      </w:r>
      <w:r w:rsidRPr="00B4630D">
        <w:t>public bank</w:t>
      </w:r>
      <w:r w:rsidRPr="00B4630D">
        <w:t>）及創新常青基金（</w:t>
      </w:r>
      <w:r w:rsidRPr="00B4630D">
        <w:t>New Jersey Innovation Evergreen Fund</w:t>
      </w:r>
      <w:r w:rsidRPr="00B4630D">
        <w:t>），提供</w:t>
      </w:r>
      <w:r w:rsidRPr="00B4630D">
        <w:t>5</w:t>
      </w:r>
      <w:r w:rsidRPr="00B4630D">
        <w:t>億美元發展生技、資安、金融科技、先進製造等，另擴大「天使投資人獎勵計畫」及「紐澤西加速方案（</w:t>
      </w:r>
      <w:r w:rsidRPr="00B4630D">
        <w:t>NJ Accelerate Program</w:t>
      </w:r>
      <w:r w:rsidRPr="00B4630D">
        <w:t>）」，資助加速器與早期新創企業，俾為紐澤西州營造活躍的新創生態圈。</w:t>
      </w:r>
    </w:p>
    <w:p w:rsidR="009B4C27" w:rsidRPr="00B4630D" w:rsidRDefault="009B4C27" w:rsidP="009B4C27">
      <w:pPr>
        <w:pStyle w:val="af1"/>
        <w:ind w:left="945" w:hanging="709"/>
      </w:pPr>
      <w:r w:rsidRPr="00B4630D">
        <w:t>（四）簽署法案提高最低工資，在</w:t>
      </w:r>
      <w:r w:rsidRPr="00B4630D">
        <w:t>2024</w:t>
      </w:r>
      <w:r w:rsidRPr="00B4630D">
        <w:t>年前逐步提高最低工資至每小時</w:t>
      </w:r>
      <w:r w:rsidRPr="00B4630D">
        <w:t>15</w:t>
      </w:r>
      <w:r w:rsidRPr="00B4630D">
        <w:t>美元，且研擬帶薪病假政策，支持籌組工會，為勞工謀求福利。另向高收入人士及企業課稅，俾為前述政策提供關鍵資金。</w:t>
      </w:r>
    </w:p>
    <w:p w:rsidR="009B4C27" w:rsidRPr="00B4630D" w:rsidRDefault="009B4C27" w:rsidP="009B4C27">
      <w:pPr>
        <w:pStyle w:val="af1"/>
        <w:ind w:left="945" w:hanging="709"/>
      </w:pPr>
      <w:r w:rsidRPr="00B4630D">
        <w:t>（五）</w:t>
      </w:r>
      <w:r w:rsidRPr="00B4630D">
        <w:rPr>
          <w:spacing w:val="-2"/>
        </w:rPr>
        <w:t>成立「就業及經濟機會委員會（</w:t>
      </w:r>
      <w:r w:rsidRPr="00B4630D">
        <w:rPr>
          <w:spacing w:val="-2"/>
        </w:rPr>
        <w:t>Jobs and Economic Opportunity Council</w:t>
      </w:r>
      <w:r w:rsidRPr="00B4630D">
        <w:rPr>
          <w:spacing w:val="-2"/>
        </w:rPr>
        <w:t>）」，</w:t>
      </w:r>
      <w:r w:rsidRPr="00B4630D">
        <w:t>公布「經濟發展戰略計畫（</w:t>
      </w:r>
      <w:r w:rsidRPr="00B4630D">
        <w:t>Economic Development Strategic Plan</w:t>
      </w:r>
      <w:r w:rsidRPr="00B4630D">
        <w:t>）」，盼為紐澤西打造創新及公平經濟，提出</w:t>
      </w:r>
      <w:r w:rsidRPr="00B4630D">
        <w:t>2025</w:t>
      </w:r>
      <w:r w:rsidRPr="00B4630D">
        <w:t>年前五大量化目標，包括：（</w:t>
      </w:r>
      <w:r w:rsidRPr="00B4630D">
        <w:t>1</w:t>
      </w:r>
      <w:r w:rsidRPr="00B4630D">
        <w:t>）加速就業成長，創造</w:t>
      </w:r>
      <w:r w:rsidRPr="00B4630D">
        <w:t>30</w:t>
      </w:r>
      <w:r w:rsidRPr="00B4630D">
        <w:t>萬就業機會；（</w:t>
      </w:r>
      <w:r w:rsidRPr="00B4630D">
        <w:t>2</w:t>
      </w:r>
      <w:r w:rsidRPr="00B4630D">
        <w:t>）加速薪資成長，薪資中位數提高</w:t>
      </w:r>
      <w:r w:rsidRPr="00B4630D">
        <w:t>1,500</w:t>
      </w:r>
      <w:r w:rsidRPr="00B4630D">
        <w:t>美元；（</w:t>
      </w:r>
      <w:r w:rsidRPr="00B4630D">
        <w:t>3</w:t>
      </w:r>
      <w:r w:rsidRPr="00B4630D">
        <w:t>）創造多元創新經濟，新增至少</w:t>
      </w:r>
      <w:r w:rsidRPr="00B4630D">
        <w:t>4</w:t>
      </w:r>
      <w:r w:rsidRPr="00B4630D">
        <w:t>萬名婦女與少數族群進入科研領域及吸引</w:t>
      </w:r>
      <w:r w:rsidRPr="00B4630D">
        <w:t>6.25</w:t>
      </w:r>
      <w:r w:rsidRPr="00B4630D">
        <w:t>億美元創投資金；（</w:t>
      </w:r>
      <w:r w:rsidRPr="00B4630D">
        <w:t>4</w:t>
      </w:r>
      <w:r w:rsidRPr="00B4630D">
        <w:t>）縮減性別及少數族群之薪資與就業落差，以及（</w:t>
      </w:r>
      <w:r w:rsidRPr="00B4630D">
        <w:t>5</w:t>
      </w:r>
      <w:r w:rsidRPr="00B4630D">
        <w:t>）鼓勵具包容性（</w:t>
      </w:r>
      <w:r w:rsidRPr="00B4630D">
        <w:t>inclusive</w:t>
      </w:r>
      <w:r w:rsidRPr="00B4630D">
        <w:t>）的都會發展，將都市貧窮比率降低到全美各州平均以下。</w:t>
      </w:r>
    </w:p>
    <w:p w:rsidR="009B4C27" w:rsidRPr="00B4630D" w:rsidRDefault="009B4C27" w:rsidP="009B4C27">
      <w:pPr>
        <w:pStyle w:val="a6"/>
        <w:spacing w:before="257" w:after="257"/>
        <w:ind w:left="632" w:hanging="632"/>
      </w:pPr>
      <w:r w:rsidRPr="00B4630D">
        <w:t>五、市場環境及投資環境風險</w:t>
      </w:r>
    </w:p>
    <w:p w:rsidR="009B4C27" w:rsidRPr="00B4630D" w:rsidRDefault="009B4C27" w:rsidP="009B4C27">
      <w:pPr>
        <w:ind w:firstLine="472"/>
        <w:rPr>
          <w:lang w:eastAsia="zh-TW"/>
        </w:rPr>
      </w:pPr>
      <w:r w:rsidRPr="00B4630D">
        <w:rPr>
          <w:lang w:eastAsia="zh-TW"/>
        </w:rPr>
        <w:t>紐澤西州位於美國東岸之門戶，擁有廣大之消費市場，水、陸、空運均發達，聯外建設包括美東最大貨運港；</w:t>
      </w:r>
      <w:r w:rsidRPr="00B4630D">
        <w:rPr>
          <w:lang w:eastAsia="zh-TW"/>
        </w:rPr>
        <w:t>2</w:t>
      </w:r>
      <w:r w:rsidRPr="00B4630D">
        <w:rPr>
          <w:lang w:eastAsia="zh-TW"/>
        </w:rPr>
        <w:t>個河底隧道、</w:t>
      </w:r>
      <w:r w:rsidRPr="00B4630D">
        <w:rPr>
          <w:lang w:eastAsia="zh-TW"/>
        </w:rPr>
        <w:t>1</w:t>
      </w:r>
      <w:r w:rsidRPr="00B4630D">
        <w:rPr>
          <w:lang w:eastAsia="zh-TW"/>
        </w:rPr>
        <w:t>條橋樑及</w:t>
      </w:r>
      <w:r w:rsidRPr="00B4630D">
        <w:rPr>
          <w:lang w:eastAsia="zh-TW"/>
        </w:rPr>
        <w:t>PATH</w:t>
      </w:r>
      <w:r w:rsidRPr="00B4630D">
        <w:rPr>
          <w:lang w:eastAsia="zh-TW"/>
        </w:rPr>
        <w:t>捷運線及鐵路線等通往紐約市；紐華克機場為美國載客量第</w:t>
      </w:r>
      <w:r w:rsidRPr="00B4630D">
        <w:rPr>
          <w:lang w:eastAsia="zh-TW"/>
        </w:rPr>
        <w:t>14</w:t>
      </w:r>
      <w:r w:rsidRPr="00B4630D">
        <w:rPr>
          <w:lang w:eastAsia="zh-TW"/>
        </w:rPr>
        <w:t>大、載貨量第</w:t>
      </w:r>
      <w:r w:rsidRPr="00B4630D">
        <w:rPr>
          <w:lang w:eastAsia="zh-TW"/>
        </w:rPr>
        <w:t>9</w:t>
      </w:r>
      <w:r w:rsidRPr="00B4630D">
        <w:rPr>
          <w:lang w:eastAsia="zh-TW"/>
        </w:rPr>
        <w:t>大機場。該州亦利用緊鄰紐約市及費城兩大都市之地理位置優勢發展經濟、提供高素質人力繼續發展高科技產業，例如生化製藥、電信電子、環保等產業具發展潛力。依據</w:t>
      </w:r>
      <w:r w:rsidRPr="00B4630D">
        <w:rPr>
          <w:lang w:eastAsia="zh-TW"/>
        </w:rPr>
        <w:t>2021</w:t>
      </w:r>
      <w:r w:rsidRPr="00B4630D">
        <w:rPr>
          <w:lang w:eastAsia="zh-TW"/>
        </w:rPr>
        <w:t>年</w:t>
      </w:r>
      <w:r w:rsidRPr="00B4630D">
        <w:rPr>
          <w:lang w:eastAsia="zh-TW"/>
        </w:rPr>
        <w:t>US News &amp; World Report</w:t>
      </w:r>
      <w:r w:rsidRPr="00B4630D">
        <w:rPr>
          <w:lang w:eastAsia="zh-TW"/>
        </w:rPr>
        <w:t>全美最佳州排行（</w:t>
      </w:r>
      <w:r w:rsidRPr="00B4630D">
        <w:rPr>
          <w:lang w:eastAsia="zh-TW"/>
        </w:rPr>
        <w:t>Best States Rankings</w:t>
      </w:r>
      <w:r w:rsidRPr="00B4630D">
        <w:rPr>
          <w:lang w:eastAsia="zh-TW"/>
        </w:rPr>
        <w:t>）報告，紐澤西州在教育為全美第一，醫療保健及治安方面名列前茅，整體排名為全美第</w:t>
      </w:r>
      <w:r w:rsidRPr="00B4630D">
        <w:rPr>
          <w:lang w:eastAsia="zh-TW"/>
        </w:rPr>
        <w:t>19</w:t>
      </w:r>
      <w:r w:rsidRPr="00B4630D">
        <w:rPr>
          <w:lang w:eastAsia="zh-TW"/>
        </w:rPr>
        <w:t>名。另據</w:t>
      </w:r>
      <w:r w:rsidRPr="00B4630D">
        <w:rPr>
          <w:lang w:eastAsia="zh-TW"/>
        </w:rPr>
        <w:t>Information Technology and Innovation Foundation</w:t>
      </w:r>
      <w:r w:rsidRPr="00B4630D">
        <w:rPr>
          <w:lang w:eastAsia="zh-TW"/>
        </w:rPr>
        <w:t>公布之</w:t>
      </w:r>
      <w:r w:rsidRPr="00B4630D">
        <w:rPr>
          <w:lang w:eastAsia="zh-TW"/>
        </w:rPr>
        <w:t>2020</w:t>
      </w:r>
      <w:r w:rsidRPr="00B4630D">
        <w:rPr>
          <w:lang w:eastAsia="zh-TW"/>
        </w:rPr>
        <w:t>年各州經濟指數研究報告（</w:t>
      </w:r>
      <w:r w:rsidRPr="00B4630D">
        <w:rPr>
          <w:lang w:eastAsia="zh-TW"/>
        </w:rPr>
        <w:t>The State New Economy Index</w:t>
      </w:r>
      <w:r w:rsidRPr="00B4630D">
        <w:rPr>
          <w:lang w:eastAsia="zh-TW"/>
        </w:rPr>
        <w:t>），紐澤西州排名第</w:t>
      </w:r>
      <w:r w:rsidRPr="00B4630D">
        <w:rPr>
          <w:lang w:eastAsia="zh-TW"/>
        </w:rPr>
        <w:t>10</w:t>
      </w:r>
      <w:r w:rsidRPr="00B4630D">
        <w:rPr>
          <w:lang w:eastAsia="zh-TW"/>
        </w:rPr>
        <w:t>，外資占經濟發展比重為全美第</w:t>
      </w:r>
      <w:r w:rsidRPr="00B4630D">
        <w:rPr>
          <w:lang w:eastAsia="zh-TW"/>
        </w:rPr>
        <w:t>3</w:t>
      </w:r>
      <w:r w:rsidRPr="00B4630D">
        <w:rPr>
          <w:lang w:eastAsia="zh-TW"/>
        </w:rPr>
        <w:t>，出口導向的製造業活動占全美排名第</w:t>
      </w:r>
      <w:r w:rsidRPr="00B4630D">
        <w:rPr>
          <w:lang w:eastAsia="zh-TW"/>
        </w:rPr>
        <w:t>8</w:t>
      </w:r>
      <w:r w:rsidRPr="00B4630D">
        <w:rPr>
          <w:lang w:eastAsia="zh-TW"/>
        </w:rPr>
        <w:t>。</w:t>
      </w:r>
    </w:p>
    <w:p w:rsidR="009B4C27" w:rsidRPr="00B4630D" w:rsidRDefault="009B4C27" w:rsidP="00C43C6D">
      <w:pPr>
        <w:pStyle w:val="a4"/>
        <w:spacing w:before="514" w:after="771"/>
      </w:pPr>
      <w:r w:rsidRPr="00B4630D">
        <w:t>第參章　外商在當地經營現況及投資機會</w:t>
      </w:r>
    </w:p>
    <w:p w:rsidR="009B4C27" w:rsidRPr="00B4630D" w:rsidRDefault="009B4C27" w:rsidP="009B4C27">
      <w:pPr>
        <w:pStyle w:val="a6"/>
        <w:spacing w:before="257" w:after="257"/>
        <w:ind w:left="632" w:hanging="632"/>
      </w:pPr>
      <w:r w:rsidRPr="00B4630D">
        <w:t>一、外商在當地經營現況</w:t>
      </w:r>
    </w:p>
    <w:p w:rsidR="009B4C27" w:rsidRPr="00B4630D" w:rsidRDefault="009B4C27" w:rsidP="009B4C27">
      <w:pPr>
        <w:ind w:firstLine="472"/>
        <w:rPr>
          <w:lang w:eastAsia="zh-TW"/>
        </w:rPr>
      </w:pPr>
      <w:r w:rsidRPr="00B4630D">
        <w:rPr>
          <w:lang w:eastAsia="zh-TW"/>
        </w:rPr>
        <w:t>1,100</w:t>
      </w:r>
      <w:r w:rsidRPr="00B4630D">
        <w:rPr>
          <w:lang w:eastAsia="zh-TW"/>
        </w:rPr>
        <w:t>家以上的跨國企業在紐澤西州設有據點，其中有</w:t>
      </w:r>
      <w:r w:rsidRPr="00B4630D">
        <w:rPr>
          <w:lang w:eastAsia="zh-TW"/>
        </w:rPr>
        <w:t>225</w:t>
      </w:r>
      <w:r w:rsidRPr="00B4630D">
        <w:rPr>
          <w:lang w:eastAsia="zh-TW"/>
        </w:rPr>
        <w:t>家將企業總部設於紐澤西州，據</w:t>
      </w:r>
      <w:r w:rsidRPr="00B4630D">
        <w:rPr>
          <w:lang w:eastAsia="zh-TW"/>
        </w:rPr>
        <w:t>SelectUSA</w:t>
      </w:r>
      <w:r w:rsidRPr="00B4630D">
        <w:rPr>
          <w:lang w:eastAsia="zh-TW"/>
        </w:rPr>
        <w:t>資料，該州主要外資來源包括英國（</w:t>
      </w:r>
      <w:r w:rsidRPr="00B4630D">
        <w:rPr>
          <w:lang w:eastAsia="zh-TW"/>
        </w:rPr>
        <w:t>14%</w:t>
      </w:r>
      <w:r w:rsidRPr="00B4630D">
        <w:rPr>
          <w:lang w:eastAsia="zh-TW"/>
        </w:rPr>
        <w:t>）、日本（</w:t>
      </w:r>
      <w:r w:rsidRPr="00B4630D">
        <w:rPr>
          <w:lang w:eastAsia="zh-TW"/>
        </w:rPr>
        <w:t>9%</w:t>
      </w:r>
      <w:r w:rsidRPr="00B4630D">
        <w:rPr>
          <w:lang w:eastAsia="zh-TW"/>
        </w:rPr>
        <w:t>）、德國（</w:t>
      </w:r>
      <w:r w:rsidRPr="00B4630D">
        <w:rPr>
          <w:lang w:eastAsia="zh-TW"/>
        </w:rPr>
        <w:t>9%</w:t>
      </w:r>
      <w:r w:rsidRPr="00B4630D">
        <w:rPr>
          <w:lang w:eastAsia="zh-TW"/>
        </w:rPr>
        <w:t>）、法國（</w:t>
      </w:r>
      <w:r w:rsidRPr="00B4630D">
        <w:rPr>
          <w:lang w:eastAsia="zh-TW"/>
        </w:rPr>
        <w:t>7%</w:t>
      </w:r>
      <w:r w:rsidRPr="00B4630D">
        <w:rPr>
          <w:lang w:eastAsia="zh-TW"/>
        </w:rPr>
        <w:t>）及加拿大（</w:t>
      </w:r>
      <w:r w:rsidRPr="00B4630D">
        <w:rPr>
          <w:lang w:eastAsia="zh-TW"/>
        </w:rPr>
        <w:t>7%</w:t>
      </w:r>
      <w:r w:rsidRPr="00B4630D">
        <w:rPr>
          <w:lang w:eastAsia="zh-TW"/>
        </w:rPr>
        <w:t>），僱用當地約</w:t>
      </w:r>
      <w:r w:rsidRPr="00B4630D">
        <w:rPr>
          <w:lang w:eastAsia="zh-TW"/>
        </w:rPr>
        <w:t>294,700</w:t>
      </w:r>
      <w:r w:rsidRPr="00B4630D">
        <w:rPr>
          <w:lang w:eastAsia="zh-TW"/>
        </w:rPr>
        <w:t>人，外商主要投資於製藥、軟體及通訊服務、專業商業服務、工程設備及化學等產業。</w:t>
      </w:r>
    </w:p>
    <w:p w:rsidR="009B4C27" w:rsidRPr="00B4630D" w:rsidRDefault="009B4C27" w:rsidP="009B4C27">
      <w:pPr>
        <w:ind w:firstLine="472"/>
        <w:rPr>
          <w:lang w:eastAsia="zh-TW"/>
        </w:rPr>
      </w:pPr>
      <w:r w:rsidRPr="00B4630D">
        <w:rPr>
          <w:lang w:eastAsia="zh-TW"/>
        </w:rPr>
        <w:t>Fortune 500</w:t>
      </w:r>
      <w:r w:rsidRPr="00B4630D">
        <w:rPr>
          <w:lang w:eastAsia="zh-TW"/>
        </w:rPr>
        <w:t>大企業名單中有</w:t>
      </w:r>
      <w:r w:rsidRPr="00B4630D">
        <w:rPr>
          <w:lang w:eastAsia="zh-TW"/>
        </w:rPr>
        <w:t>15</w:t>
      </w:r>
      <w:r w:rsidRPr="00B4630D">
        <w:rPr>
          <w:lang w:eastAsia="zh-TW"/>
        </w:rPr>
        <w:t>家總部設在紐澤西州，包括</w:t>
      </w:r>
      <w:r w:rsidRPr="00B4630D">
        <w:rPr>
          <w:lang w:eastAsia="zh-TW"/>
        </w:rPr>
        <w:t>Johnson &amp; Johnson</w:t>
      </w:r>
      <w:r w:rsidRPr="00B4630D">
        <w:rPr>
          <w:lang w:eastAsia="zh-TW"/>
        </w:rPr>
        <w:t>（生技製藥）、</w:t>
      </w:r>
      <w:r w:rsidRPr="00B4630D">
        <w:rPr>
          <w:lang w:eastAsia="zh-TW"/>
        </w:rPr>
        <w:t>Prudential Financial</w:t>
      </w:r>
      <w:r w:rsidRPr="00B4630D">
        <w:rPr>
          <w:lang w:eastAsia="zh-TW"/>
        </w:rPr>
        <w:t>（金融）、</w:t>
      </w:r>
      <w:r w:rsidRPr="00B4630D">
        <w:rPr>
          <w:lang w:eastAsia="zh-TW"/>
        </w:rPr>
        <w:t>Merck</w:t>
      </w:r>
      <w:r w:rsidRPr="00B4630D">
        <w:rPr>
          <w:lang w:eastAsia="zh-TW"/>
        </w:rPr>
        <w:t>（生技製藥）、</w:t>
      </w:r>
      <w:r w:rsidRPr="00B4630D">
        <w:rPr>
          <w:lang w:eastAsia="zh-TW"/>
        </w:rPr>
        <w:t>Becton Dickinson</w:t>
      </w:r>
      <w:r w:rsidRPr="00B4630D">
        <w:rPr>
          <w:lang w:eastAsia="zh-TW"/>
        </w:rPr>
        <w:t>（醫療器材）、</w:t>
      </w:r>
      <w:r w:rsidRPr="00B4630D">
        <w:rPr>
          <w:lang w:eastAsia="zh-TW"/>
        </w:rPr>
        <w:t>Bed Bath &amp;Beyond</w:t>
      </w:r>
      <w:r w:rsidRPr="00B4630D">
        <w:rPr>
          <w:lang w:eastAsia="zh-TW"/>
        </w:rPr>
        <w:t>（家居用品零售）及</w:t>
      </w:r>
      <w:r w:rsidRPr="00B4630D">
        <w:rPr>
          <w:lang w:eastAsia="zh-TW"/>
        </w:rPr>
        <w:t>Public Service Enterprise Group</w:t>
      </w:r>
      <w:r w:rsidRPr="00B4630D">
        <w:rPr>
          <w:lang w:eastAsia="zh-TW"/>
        </w:rPr>
        <w:t>（電力）等。</w:t>
      </w:r>
    </w:p>
    <w:p w:rsidR="009B4C27" w:rsidRPr="00B4630D" w:rsidRDefault="009B4C27" w:rsidP="00637079">
      <w:pPr>
        <w:ind w:firstLine="464"/>
      </w:pPr>
      <w:r w:rsidRPr="00B4630D">
        <w:rPr>
          <w:spacing w:val="-2"/>
        </w:rPr>
        <w:t>近年外商投資案包括瑞士雀巢公司在</w:t>
      </w:r>
      <w:r w:rsidRPr="00B4630D">
        <w:rPr>
          <w:spacing w:val="-2"/>
        </w:rPr>
        <w:t>Somerset</w:t>
      </w:r>
      <w:r w:rsidRPr="00B4630D">
        <w:rPr>
          <w:spacing w:val="-2"/>
        </w:rPr>
        <w:t>成立</w:t>
      </w:r>
      <w:r w:rsidRPr="00B4630D">
        <w:rPr>
          <w:spacing w:val="-2"/>
        </w:rPr>
        <w:t>Nestle Health Science Center</w:t>
      </w:r>
      <w:r w:rsidRPr="00B4630D">
        <w:rPr>
          <w:spacing w:val="-2"/>
        </w:rPr>
        <w:t>、</w:t>
      </w:r>
      <w:r w:rsidRPr="00B4630D">
        <w:t>日本藥商</w:t>
      </w:r>
      <w:r w:rsidRPr="00B4630D">
        <w:t>Daiichi Sankyo</w:t>
      </w:r>
      <w:r w:rsidRPr="00B4630D">
        <w:t>將美國總部設於</w:t>
      </w:r>
      <w:r w:rsidRPr="00B4630D">
        <w:t>Bernards Township</w:t>
      </w:r>
      <w:r w:rsidRPr="00B4630D">
        <w:t>，其他投資案包括愛爾蘭藥廠</w:t>
      </w:r>
      <w:r w:rsidRPr="00B4630D">
        <w:t>Allergan</w:t>
      </w:r>
      <w:r w:rsidRPr="00B4630D">
        <w:t>、加拿大藥廠</w:t>
      </w:r>
      <w:r w:rsidRPr="00B4630D">
        <w:t>Valeant</w:t>
      </w:r>
      <w:r w:rsidRPr="00B4630D">
        <w:t>、瑞士輝凌藥廠</w:t>
      </w:r>
      <w:r w:rsidRPr="00B4630D">
        <w:t>Ferring Pharmaceutical</w:t>
      </w:r>
      <w:r w:rsidRPr="00B4630D">
        <w:t>、荷蘭生技廠商</w:t>
      </w:r>
      <w:r w:rsidRPr="00B4630D">
        <w:t>Intervet</w:t>
      </w:r>
      <w:r w:rsidRPr="00B4630D">
        <w:t>、挪威光學廠</w:t>
      </w:r>
      <w:r w:rsidRPr="00B4630D">
        <w:t>Photocure</w:t>
      </w:r>
      <w:r w:rsidRPr="00B4630D">
        <w:t>、比利時眼科醫學公司</w:t>
      </w:r>
      <w:r w:rsidRPr="00B4630D">
        <w:t>ThromboGenics</w:t>
      </w:r>
      <w:r w:rsidRPr="00B4630D">
        <w:t>、義大利替代能源公司</w:t>
      </w:r>
      <w:r w:rsidRPr="00B4630D">
        <w:t>SIEL SPA</w:t>
      </w:r>
      <w:r w:rsidRPr="00B4630D">
        <w:t>、巴西資通訊商</w:t>
      </w:r>
      <w:r w:rsidRPr="00B4630D">
        <w:t>Padtec</w:t>
      </w:r>
      <w:r w:rsidRPr="00B4630D">
        <w:t>、義大利健身器材公司</w:t>
      </w:r>
      <w:r w:rsidRPr="00B4630D">
        <w:t>Technogym</w:t>
      </w:r>
      <w:r w:rsidRPr="00B4630D">
        <w:t>，另中國大陸全球</w:t>
      </w:r>
      <w:r w:rsidRPr="00B4630D">
        <w:t>500</w:t>
      </w:r>
      <w:r w:rsidRPr="00B4630D">
        <w:t>大公司的中糧集團、中遠集團、中建集團、寶鋼集團和中國大陸五礦集團等亦在紐澤西設有據點。</w:t>
      </w:r>
    </w:p>
    <w:p w:rsidR="009B4C27" w:rsidRPr="00B4630D" w:rsidRDefault="009B4C27" w:rsidP="009B4C27">
      <w:pPr>
        <w:pStyle w:val="a6"/>
        <w:pageBreakBefore/>
        <w:spacing w:before="257" w:after="257"/>
        <w:ind w:left="632" w:hanging="632"/>
      </w:pPr>
      <w:r w:rsidRPr="00B4630D">
        <w:t>二、臺商在當地經營現況</w:t>
      </w:r>
    </w:p>
    <w:p w:rsidR="009B4C27" w:rsidRPr="00B4630D" w:rsidRDefault="009B4C27" w:rsidP="009B4C27">
      <w:pPr>
        <w:ind w:firstLine="472"/>
        <w:rPr>
          <w:szCs w:val="26"/>
          <w:lang w:eastAsia="zh-TW"/>
        </w:rPr>
      </w:pPr>
      <w:r w:rsidRPr="00B4630D">
        <w:rPr>
          <w:szCs w:val="26"/>
          <w:lang w:eastAsia="zh-TW"/>
        </w:rPr>
        <w:t>目前臺商在紐澤西州主要以塑膠化學、進出口貿易、資通訊軟體、旅館餐飲、生物科技及綠能環保為主，其中知名企業包括</w:t>
      </w:r>
      <w:r w:rsidRPr="00B4630D">
        <w:rPr>
          <w:lang w:eastAsia="zh-TW"/>
        </w:rPr>
        <w:t>台</w:t>
      </w:r>
      <w:r w:rsidRPr="00B4630D">
        <w:rPr>
          <w:szCs w:val="26"/>
          <w:lang w:eastAsia="zh-TW"/>
        </w:rPr>
        <w:t>塑集團、長榮集團、陽明海運等。</w:t>
      </w:r>
    </w:p>
    <w:p w:rsidR="009B4C27" w:rsidRPr="00B4630D" w:rsidRDefault="009B4C27" w:rsidP="00637079">
      <w:pPr>
        <w:pStyle w:val="af1"/>
        <w:ind w:left="945" w:hanging="709"/>
      </w:pPr>
      <w:r w:rsidRPr="00B4630D">
        <w:t>（</w:t>
      </w:r>
      <w:r w:rsidRPr="00B4630D">
        <w:rPr>
          <w:rFonts w:hint="eastAsia"/>
        </w:rPr>
        <w:t>一</w:t>
      </w:r>
      <w:r w:rsidRPr="00B4630D">
        <w:t>）塑膠化學：台塑集團美國公司總部及相關企業如南亞、</w:t>
      </w:r>
      <w:r w:rsidRPr="00B4630D">
        <w:t>Inteplast Group</w:t>
      </w:r>
      <w:r w:rsidRPr="00B4630D">
        <w:t>在此設立據點，下游客戶如向南亞塑膠進貨的臺商</w:t>
      </w:r>
      <w:r w:rsidRPr="00B4630D">
        <w:t>Granwell Products</w:t>
      </w:r>
      <w:r w:rsidRPr="00B4630D">
        <w:t>，該公司專營合成紙、塑料薄膜。另有</w:t>
      </w:r>
      <w:r w:rsidRPr="00B4630D">
        <w:t>HIC</w:t>
      </w:r>
      <w:r w:rsidRPr="00B4630D">
        <w:t>進出口合成紙、塑料薄膜，以及製造可素淨聚氨酯（</w:t>
      </w:r>
      <w:r w:rsidRPr="00B4630D">
        <w:t>TPU</w:t>
      </w:r>
      <w:r w:rsidRPr="00B4630D">
        <w:t>）業者鼎基公司亦在此設有據點。</w:t>
      </w:r>
    </w:p>
    <w:p w:rsidR="009B4C27" w:rsidRPr="00B4630D" w:rsidRDefault="009B4C27" w:rsidP="00637079">
      <w:pPr>
        <w:pStyle w:val="af1"/>
        <w:ind w:left="945" w:hanging="709"/>
      </w:pPr>
      <w:r w:rsidRPr="00B4630D">
        <w:t>（二）工具機：</w:t>
      </w:r>
      <w:r w:rsidRPr="00B4630D">
        <w:t>Fortune International Inc.</w:t>
      </w:r>
      <w:r w:rsidRPr="00B4630D">
        <w:t>在美獨家代理臺中精機產品。</w:t>
      </w:r>
    </w:p>
    <w:p w:rsidR="009B4C27" w:rsidRPr="00B4630D" w:rsidRDefault="009B4C27" w:rsidP="00637079">
      <w:pPr>
        <w:pStyle w:val="af1"/>
        <w:ind w:left="945" w:hanging="709"/>
      </w:pPr>
      <w:r w:rsidRPr="00B4630D">
        <w:t>（三）不動產投資：友井建設集團（</w:t>
      </w:r>
      <w:r w:rsidRPr="00B4630D">
        <w:t>Friendwell Group</w:t>
      </w:r>
      <w:r w:rsidRPr="00B4630D">
        <w:t>）擁有</w:t>
      </w:r>
      <w:r w:rsidRPr="00B4630D">
        <w:t>10</w:t>
      </w:r>
      <w:r w:rsidRPr="00B4630D">
        <w:t>家品牌旅館、</w:t>
      </w:r>
      <w:r w:rsidRPr="00B4630D">
        <w:t>13</w:t>
      </w:r>
      <w:r w:rsidRPr="00B4630D">
        <w:t>座購物中心及</w:t>
      </w:r>
      <w:r w:rsidRPr="00B4630D">
        <w:t>4</w:t>
      </w:r>
      <w:r w:rsidRPr="00B4630D">
        <w:t>棟辦公大樓。</w:t>
      </w:r>
    </w:p>
    <w:p w:rsidR="009B4C27" w:rsidRPr="00B4630D" w:rsidRDefault="009B4C27" w:rsidP="00637079">
      <w:pPr>
        <w:pStyle w:val="af1"/>
        <w:ind w:left="945" w:hanging="709"/>
      </w:pPr>
      <w:r w:rsidRPr="00B4630D">
        <w:t>（四）資訊服務業：</w:t>
      </w:r>
      <w:r w:rsidRPr="00B4630D">
        <w:t>CSI Technology Group</w:t>
      </w:r>
      <w:r w:rsidRPr="00B4630D">
        <w:t>提供美國司法體系使用的文書軟體，以及刑事鑑定軟硬體整合。</w:t>
      </w:r>
    </w:p>
    <w:p w:rsidR="009B4C27" w:rsidRPr="00B4630D" w:rsidRDefault="009B4C27" w:rsidP="00637079">
      <w:pPr>
        <w:pStyle w:val="af1"/>
        <w:ind w:left="945" w:hanging="709"/>
      </w:pPr>
      <w:r w:rsidRPr="00B4630D">
        <w:t>（五）文具禮品：臺南廠商富樂夢在美國自創品牌</w:t>
      </w:r>
      <w:r w:rsidRPr="00B4630D">
        <w:t>Flomo</w:t>
      </w:r>
      <w:r w:rsidRPr="00B4630D">
        <w:t>公司。</w:t>
      </w:r>
    </w:p>
    <w:p w:rsidR="009B4C27" w:rsidRPr="00B4630D" w:rsidRDefault="009B4C27" w:rsidP="00637079">
      <w:pPr>
        <w:pStyle w:val="af1"/>
        <w:ind w:left="945" w:hanging="709"/>
      </w:pPr>
      <w:r w:rsidRPr="00B4630D">
        <w:t>（六）傢俱及商用廚具：臺商</w:t>
      </w:r>
      <w:r w:rsidRPr="00B4630D">
        <w:t>Golden Tadco</w:t>
      </w:r>
      <w:r w:rsidRPr="00B4630D">
        <w:t>經營衛浴金屬陶瓷容器買賣</w:t>
      </w:r>
      <w:r w:rsidRPr="00B4630D">
        <w:t xml:space="preserve"> </w:t>
      </w:r>
      <w:r w:rsidRPr="00B4630D">
        <w:t>。</w:t>
      </w:r>
    </w:p>
    <w:p w:rsidR="009B4C27" w:rsidRPr="00B4630D" w:rsidRDefault="009B4C27" w:rsidP="00637079">
      <w:pPr>
        <w:pStyle w:val="af1"/>
        <w:ind w:left="945" w:hanging="709"/>
      </w:pPr>
      <w:r w:rsidRPr="00B4630D">
        <w:t>（七）自行車與汽車零配件：捷安特公司在此設有發貨倉庫，供應美東客戶貨源；帝寶車燈與堤維西公司亦在此設有發貨倉庫，該兩家企業占</w:t>
      </w:r>
      <w:r w:rsidRPr="00B4630D">
        <w:t>8</w:t>
      </w:r>
      <w:r w:rsidRPr="00B4630D">
        <w:t>成美國車燈售後（</w:t>
      </w:r>
      <w:r w:rsidRPr="00B4630D">
        <w:t>aftermarket</w:t>
      </w:r>
      <w:r w:rsidRPr="00B4630D">
        <w:t>）市場。</w:t>
      </w:r>
    </w:p>
    <w:p w:rsidR="009B4C27" w:rsidRPr="00B4630D" w:rsidRDefault="009B4C27" w:rsidP="009B4C27">
      <w:pPr>
        <w:pStyle w:val="a6"/>
        <w:spacing w:before="257" w:after="257"/>
        <w:ind w:left="632" w:hanging="632"/>
      </w:pPr>
      <w:r w:rsidRPr="00B4630D">
        <w:t>三、投資機會</w:t>
      </w:r>
    </w:p>
    <w:p w:rsidR="009B4C27" w:rsidRPr="00B4630D" w:rsidRDefault="009B4C27" w:rsidP="00637079">
      <w:pPr>
        <w:ind w:firstLine="472"/>
        <w:rPr>
          <w:lang w:eastAsia="zh-TW"/>
        </w:rPr>
      </w:pPr>
      <w:r w:rsidRPr="00B4630D">
        <w:rPr>
          <w:lang w:eastAsia="zh-TW"/>
        </w:rPr>
        <w:t>建議廠商可透過駐美投資貿易服務處代詢州政府的投資獎勵與輔導措施，包括稅賦優惠、選址設廠、人才徵求等；同時可加入紐澤西臺商協會（</w:t>
      </w:r>
      <w:r w:rsidRPr="00B4630D">
        <w:rPr>
          <w:lang w:eastAsia="zh-TW"/>
        </w:rPr>
        <w:t>NJTCC</w:t>
      </w:r>
      <w:r w:rsidRPr="00B4630D">
        <w:rPr>
          <w:lang w:eastAsia="zh-TW"/>
        </w:rPr>
        <w:t>）建立人脈及諮詢建議。另可透過紐澤西州生技協會（</w:t>
      </w:r>
      <w:r w:rsidRPr="00B4630D">
        <w:rPr>
          <w:lang w:eastAsia="zh-TW"/>
        </w:rPr>
        <w:t>BioNJ</w:t>
      </w:r>
      <w:r w:rsidRPr="00B4630D">
        <w:rPr>
          <w:lang w:eastAsia="zh-TW"/>
        </w:rPr>
        <w:t>）、紐澤西工商協會（</w:t>
      </w:r>
      <w:r w:rsidRPr="00B4630D">
        <w:rPr>
          <w:lang w:eastAsia="zh-TW"/>
        </w:rPr>
        <w:t>CIANJ</w:t>
      </w:r>
      <w:r w:rsidRPr="00B4630D">
        <w:rPr>
          <w:lang w:eastAsia="zh-TW"/>
        </w:rPr>
        <w:t>）等組織了解產業動態及投資趨勢。謹摘要建議投資產業如次：</w:t>
      </w:r>
    </w:p>
    <w:p w:rsidR="00637079" w:rsidRPr="00B4630D" w:rsidRDefault="00637079" w:rsidP="009B4C27">
      <w:pPr>
        <w:pStyle w:val="af1"/>
        <w:ind w:left="945" w:hanging="709"/>
      </w:pPr>
    </w:p>
    <w:p w:rsidR="009B4C27" w:rsidRPr="00B4630D" w:rsidRDefault="009B4C27" w:rsidP="00637079">
      <w:pPr>
        <w:pStyle w:val="af1"/>
        <w:ind w:left="945" w:hanging="709"/>
      </w:pPr>
      <w:r w:rsidRPr="00B4630D">
        <w:t>（一）生技製藥業：紐澤西州生醫產業聚落發展成熟，除世界知名藥廠外，也有許多具研發能力與潛力的中小型生技公司及</w:t>
      </w:r>
      <w:r w:rsidRPr="00B4630D">
        <w:t>600</w:t>
      </w:r>
      <w:r w:rsidRPr="00B4630D">
        <w:t>多家委託研究（</w:t>
      </w:r>
      <w:r w:rsidRPr="00B4630D">
        <w:t>CRO</w:t>
      </w:r>
      <w:r w:rsidRPr="00B4630D">
        <w:t>）及委託製造（</w:t>
      </w:r>
      <w:r w:rsidRPr="00B4630D">
        <w:t>CMO</w:t>
      </w:r>
      <w:r w:rsidRPr="00B4630D">
        <w:t>）公司，共進行</w:t>
      </w:r>
      <w:r w:rsidRPr="00B4630D">
        <w:t>11,000</w:t>
      </w:r>
      <w:r w:rsidRPr="00B4630D">
        <w:t>項臨床試驗，每年產值超過</w:t>
      </w:r>
      <w:r w:rsidRPr="00B4630D">
        <w:t>293</w:t>
      </w:r>
      <w:r w:rsidRPr="00B4630D">
        <w:t>億美元。由於人才濟濟，且州政府重視此產業發展，可說是紐澤西州投資首選。廠商投資除可申請運用所有州政府資金</w:t>
      </w:r>
      <w:r w:rsidRPr="00B4630D">
        <w:t>/</w:t>
      </w:r>
      <w:r w:rsidRPr="00B4630D">
        <w:t>技術協助措施外，許多補助項目更是特別為生醫產業所設計，該州招商局（</w:t>
      </w:r>
      <w:r w:rsidRPr="00B4630D">
        <w:t>ChooseNJ</w:t>
      </w:r>
      <w:r w:rsidRPr="00B4630D">
        <w:t>）及生技協會（</w:t>
      </w:r>
      <w:r w:rsidRPr="00B4630D">
        <w:t>BioNJ</w:t>
      </w:r>
      <w:r w:rsidRPr="00B4630D">
        <w:t>）可協助我國廠商拓展人脈</w:t>
      </w:r>
      <w:r w:rsidRPr="00B4630D">
        <w:t>/</w:t>
      </w:r>
      <w:r w:rsidRPr="00B4630D">
        <w:t>業務關係，建議我生技廠商可透過產業技術合作，欲拓展美國者市場者，則可考慮進駐育成中心或直接設立業務銷售辦公室，俾就近利用該州的產業優勢與相關資源。</w:t>
      </w:r>
    </w:p>
    <w:p w:rsidR="009B4C27" w:rsidRPr="00B4630D" w:rsidRDefault="009B4C27" w:rsidP="00637079">
      <w:pPr>
        <w:pStyle w:val="af1"/>
        <w:ind w:left="945" w:hanging="709"/>
      </w:pPr>
      <w:r w:rsidRPr="00B4630D">
        <w:t>（二）物流倉儲業：紐澤西州具優越地理條件、完善的交通運輸系統及基礎設施，且州政府積極投資新興運輸科技，業者考量成本及貼近大紐約消費市場的誘因，多選擇在紐澤西州設立發貨倉庫與物流公司，境內共有</w:t>
      </w:r>
      <w:r w:rsidRPr="00B4630D">
        <w:t>30</w:t>
      </w:r>
      <w:r w:rsidRPr="00B4630D">
        <w:t>餘家物流公司，提供該州</w:t>
      </w:r>
      <w:r w:rsidRPr="00B4630D">
        <w:t>12%</w:t>
      </w:r>
      <w:r w:rsidRPr="00B4630D">
        <w:t>的就業機會，知名業者包括：</w:t>
      </w:r>
      <w:r w:rsidRPr="00B4630D">
        <w:t>United Parcel Services</w:t>
      </w:r>
      <w:r w:rsidRPr="00B4630D">
        <w:t>（</w:t>
      </w:r>
      <w:r w:rsidRPr="00B4630D">
        <w:t>UPS</w:t>
      </w:r>
      <w:r w:rsidRPr="00B4630D">
        <w:t>）、</w:t>
      </w:r>
      <w:r w:rsidRPr="00B4630D">
        <w:t>Federal Express</w:t>
      </w:r>
      <w:r w:rsidRPr="00B4630D">
        <w:t>、</w:t>
      </w:r>
      <w:r w:rsidRPr="00B4630D">
        <w:t>National Freight</w:t>
      </w:r>
      <w:r w:rsidRPr="00B4630D">
        <w:t>等，此外有</w:t>
      </w:r>
      <w:r w:rsidRPr="00B4630D">
        <w:t>400</w:t>
      </w:r>
      <w:r w:rsidRPr="00B4630D">
        <w:t>餘家知名廠商設立倉儲設施，如</w:t>
      </w:r>
      <w:r w:rsidRPr="00B4630D">
        <w:t>Home Depot</w:t>
      </w:r>
      <w:r w:rsidRPr="00B4630D">
        <w:t>、</w:t>
      </w:r>
      <w:r w:rsidRPr="00B4630D">
        <w:t>Barnes &amp; Noble</w:t>
      </w:r>
      <w:r w:rsidRPr="00B4630D">
        <w:t>、</w:t>
      </w:r>
      <w:r w:rsidRPr="00B4630D">
        <w:t>Mercedes Benz</w:t>
      </w:r>
      <w:r w:rsidRPr="00B4630D">
        <w:t>、</w:t>
      </w:r>
      <w:r w:rsidRPr="00B4630D">
        <w:t>Nabisco</w:t>
      </w:r>
      <w:r w:rsidRPr="00B4630D">
        <w:t>、</w:t>
      </w:r>
      <w:r w:rsidRPr="00B4630D">
        <w:t>Chanel Inc.</w:t>
      </w:r>
      <w:r w:rsidRPr="00B4630D">
        <w:t>等。建議我商外銷美東市場者可考慮在紐澤西州設立發貨倉庫，目前我國廠商在該州設有發貨倉庫廠商產品類別包羅萬象，如汽車零配件、禮品、食品、工具機、塑化材料及資通訊產品等。</w:t>
      </w:r>
    </w:p>
    <w:p w:rsidR="009B4C27" w:rsidRPr="00B4630D" w:rsidRDefault="009B4C27" w:rsidP="00637079">
      <w:pPr>
        <w:pStyle w:val="af1"/>
        <w:ind w:left="945" w:hanging="709"/>
      </w:pPr>
      <w:r w:rsidRPr="00B4630D">
        <w:t>（三）科技業：紐澤西州素有發明之州美譽，擁有</w:t>
      </w:r>
      <w:r w:rsidRPr="00B4630D">
        <w:t>18</w:t>
      </w:r>
      <w:r w:rsidRPr="00B4630D">
        <w:t>萬</w:t>
      </w:r>
      <w:r w:rsidRPr="00B4630D">
        <w:t>4,000</w:t>
      </w:r>
      <w:r w:rsidRPr="00B4630D">
        <w:t>名科學家、工程師、高級技術人員，係全美科技人才密度最高的一州。每人平均專利數居全美第</w:t>
      </w:r>
      <w:r w:rsidRPr="00B4630D">
        <w:t>4</w:t>
      </w:r>
      <w:r w:rsidRPr="00B4630D">
        <w:t>名，其中</w:t>
      </w:r>
      <w:r w:rsidRPr="00B4630D">
        <w:t>Bell Labs</w:t>
      </w:r>
      <w:r w:rsidRPr="00B4630D">
        <w:t>所獲得的專利數即達</w:t>
      </w:r>
      <w:r w:rsidRPr="00B4630D">
        <w:t>3</w:t>
      </w:r>
      <w:r w:rsidRPr="00B4630D">
        <w:t>萬項。紐澤西州共有</w:t>
      </w:r>
      <w:r w:rsidRPr="00B4630D">
        <w:t>450</w:t>
      </w:r>
      <w:r w:rsidRPr="00B4630D">
        <w:t>家科技公司，應用範圍包括金融科技、電信通訊、數據儲存、資訊安全及人工智慧等，僱用員工</w:t>
      </w:r>
      <w:r w:rsidRPr="00B4630D">
        <w:t>85,000</w:t>
      </w:r>
      <w:r w:rsidRPr="00B4630D">
        <w:t>名。許多全球知名的研究機構及廠商皆設立在紐澤西州，包括</w:t>
      </w:r>
      <w:r w:rsidRPr="00B4630D">
        <w:t>Bell Lab</w:t>
      </w:r>
      <w:r w:rsidRPr="00B4630D">
        <w:t>、</w:t>
      </w:r>
      <w:r w:rsidRPr="00B4630D">
        <w:t>Verizon</w:t>
      </w:r>
      <w:r w:rsidRPr="00B4630D">
        <w:t>等。</w:t>
      </w:r>
    </w:p>
    <w:p w:rsidR="00637079" w:rsidRPr="00B4630D" w:rsidRDefault="00637079" w:rsidP="00637079">
      <w:pPr>
        <w:pStyle w:val="af1"/>
        <w:ind w:left="945" w:hanging="709"/>
      </w:pPr>
    </w:p>
    <w:p w:rsidR="009B4C27" w:rsidRPr="00B4630D" w:rsidRDefault="009B4C27" w:rsidP="00637079">
      <w:pPr>
        <w:pStyle w:val="af1"/>
        <w:ind w:left="945" w:hanging="709"/>
      </w:pPr>
      <w:r w:rsidRPr="00B4630D">
        <w:t>（四）食品加工</w:t>
      </w:r>
      <w:r w:rsidRPr="00B4630D">
        <w:t>/</w:t>
      </w:r>
      <w:r w:rsidRPr="00B4630D">
        <w:t>製造業暨添加香料業：紐澤西約有</w:t>
      </w:r>
      <w:r w:rsidRPr="00B4630D">
        <w:t>1,900</w:t>
      </w:r>
      <w:r w:rsidRPr="00B4630D">
        <w:t>家廠商，年產值達</w:t>
      </w:r>
      <w:r w:rsidRPr="00B4630D">
        <w:t>1,050</w:t>
      </w:r>
      <w:r w:rsidRPr="00B4630D">
        <w:t>億美元，其中金寶湯（</w:t>
      </w:r>
      <w:r w:rsidRPr="00B4630D">
        <w:t>Campbell</w:t>
      </w:r>
      <w:r w:rsidRPr="00B4630D">
        <w:t>）公司自</w:t>
      </w:r>
      <w:r w:rsidRPr="00B4630D">
        <w:t>1869</w:t>
      </w:r>
      <w:r w:rsidRPr="00B4630D">
        <w:t>年即成立於紐澤西州，近年來應市場需求逐漸發展網路零售及健康有機食品。紐澤西政府積極推動食品業創新，與紐澤西州立大學合作成立食品創新中心（</w:t>
      </w:r>
      <w:r w:rsidRPr="00B4630D">
        <w:t>Rutgers Food Innovation Center</w:t>
      </w:r>
      <w:r w:rsidRPr="00B4630D">
        <w:t>），歡迎新創公司進駐。此外紐澤西又稱花園州，擁有豐沛的花卉等香料人才庫。</w:t>
      </w:r>
    </w:p>
    <w:p w:rsidR="009B4C27" w:rsidRPr="00B4630D" w:rsidRDefault="009B4C27" w:rsidP="00C43C6D">
      <w:pPr>
        <w:pStyle w:val="a4"/>
        <w:spacing w:before="514" w:after="771"/>
      </w:pPr>
      <w:r w:rsidRPr="00B4630D">
        <w:t>第肆章　投資法規及程序</w:t>
      </w:r>
    </w:p>
    <w:p w:rsidR="009B4C27" w:rsidRPr="00B4630D" w:rsidRDefault="009B4C27" w:rsidP="009B4C27">
      <w:pPr>
        <w:pStyle w:val="a6"/>
        <w:spacing w:before="257" w:after="257"/>
        <w:ind w:left="632" w:hanging="632"/>
      </w:pPr>
      <w:r w:rsidRPr="00B4630D">
        <w:t>一、主要投資法令</w:t>
      </w:r>
    </w:p>
    <w:p w:rsidR="009B4C27" w:rsidRPr="00B4630D" w:rsidRDefault="009B4C27" w:rsidP="009B4C27">
      <w:pPr>
        <w:ind w:firstLine="472"/>
      </w:pPr>
      <w:r w:rsidRPr="00B4630D">
        <w:t>State Corporate Law</w:t>
      </w:r>
      <w:r w:rsidRPr="00B4630D">
        <w:t>、</w:t>
      </w:r>
      <w:r w:rsidRPr="00B4630D">
        <w:t>Antitrust Law</w:t>
      </w:r>
      <w:r w:rsidRPr="00B4630D">
        <w:t>、</w:t>
      </w:r>
      <w:r w:rsidRPr="00B4630D">
        <w:t>Securities Law</w:t>
      </w:r>
      <w:r w:rsidRPr="00B4630D">
        <w:t>、</w:t>
      </w:r>
      <w:r w:rsidRPr="00B4630D">
        <w:t>Environment Law</w:t>
      </w:r>
      <w:r w:rsidRPr="00B4630D">
        <w:t>、</w:t>
      </w:r>
      <w:r w:rsidRPr="00B4630D">
        <w:t>Labor Law</w:t>
      </w:r>
      <w:r w:rsidRPr="00B4630D">
        <w:t>、</w:t>
      </w:r>
      <w:r w:rsidRPr="00B4630D">
        <w:t>Intellectual Property Law</w:t>
      </w:r>
      <w:r w:rsidRPr="00B4630D">
        <w:t>、</w:t>
      </w:r>
      <w:r w:rsidRPr="00B4630D">
        <w:t>The Foreign Investment Risk Review Modernization Act of 2018</w:t>
      </w:r>
      <w:r w:rsidRPr="00B4630D">
        <w:t>（</w:t>
      </w:r>
      <w:r w:rsidRPr="00B4630D">
        <w:t>FIRRMA</w:t>
      </w:r>
      <w:r w:rsidRPr="00B4630D">
        <w:t>）。</w:t>
      </w:r>
    </w:p>
    <w:p w:rsidR="009B4C27" w:rsidRPr="00B4630D" w:rsidRDefault="009B4C27" w:rsidP="009B4C27">
      <w:pPr>
        <w:pStyle w:val="a6"/>
        <w:spacing w:before="257" w:after="257"/>
        <w:ind w:left="632" w:hanging="632"/>
      </w:pPr>
      <w:r w:rsidRPr="00B4630D">
        <w:t>二、投資申請之規定、程序、應準備文件及審查流程</w:t>
      </w:r>
    </w:p>
    <w:p w:rsidR="009B4C27" w:rsidRPr="00B4630D" w:rsidRDefault="009B4C27" w:rsidP="009B4C27">
      <w:pPr>
        <w:ind w:firstLine="472"/>
        <w:rPr>
          <w:lang w:eastAsia="zh-TW"/>
        </w:rPr>
      </w:pPr>
      <w:r w:rsidRPr="00B4630D">
        <w:rPr>
          <w:lang w:eastAsia="zh-TW"/>
        </w:rPr>
        <w:t>外人投資首先可向紐澤西州招商局（</w:t>
      </w:r>
      <w:r w:rsidRPr="00B4630D">
        <w:rPr>
          <w:lang w:eastAsia="zh-TW"/>
        </w:rPr>
        <w:t>Choose New Jersey</w:t>
      </w:r>
      <w:r w:rsidRPr="00B4630D">
        <w:rPr>
          <w:lang w:eastAsia="zh-TW"/>
        </w:rPr>
        <w:t>）洽詢，該單位可協助地點選擇、市場分析，並協助簡介紐澤西州經濟發展局（</w:t>
      </w:r>
      <w:r w:rsidRPr="00B4630D">
        <w:rPr>
          <w:lang w:eastAsia="zh-TW"/>
        </w:rPr>
        <w:t>NJEDA</w:t>
      </w:r>
      <w:r w:rsidRPr="00B4630D">
        <w:rPr>
          <w:lang w:eastAsia="zh-TW"/>
        </w:rPr>
        <w:t>）之租稅及貸款獎勵、員工教育及輔導等項目專業服務。在紐澤西州設立公司須確定名稱備妥董事會成員名單及公司章程等資料向州政府申請註冊成立公司，手續簡便一般律師均可代辦，續申請納稅辨識號碼（</w:t>
      </w:r>
      <w:r w:rsidRPr="00B4630D">
        <w:rPr>
          <w:lang w:eastAsia="zh-TW"/>
        </w:rPr>
        <w:t>Tax Identification No.</w:t>
      </w:r>
      <w:r w:rsidRPr="00B4630D">
        <w:rPr>
          <w:lang w:eastAsia="zh-TW"/>
        </w:rPr>
        <w:t>）作為報繳聯邦稅依據。若為製造業，向州稅務局填列</w:t>
      </w:r>
      <w:r w:rsidRPr="00B4630D">
        <w:rPr>
          <w:lang w:eastAsia="zh-TW"/>
        </w:rPr>
        <w:t>355a</w:t>
      </w:r>
      <w:r w:rsidRPr="00B4630D">
        <w:rPr>
          <w:lang w:eastAsia="zh-TW"/>
        </w:rPr>
        <w:t>表格說明製造活動情形以取得租稅優惠。據勞工安全法規範向勞工安全部門申請填報雇主保險費季報。一般公司組織型態計如：</w:t>
      </w:r>
    </w:p>
    <w:p w:rsidR="009B4C27" w:rsidRPr="00B4630D" w:rsidRDefault="009B4C27" w:rsidP="009B4C27">
      <w:pPr>
        <w:pStyle w:val="af1"/>
        <w:ind w:left="945" w:hanging="709"/>
      </w:pPr>
      <w:r w:rsidRPr="00B4630D">
        <w:t>（一）</w:t>
      </w:r>
      <w:r w:rsidRPr="00B4630D">
        <w:t>Sole Proprietorship</w:t>
      </w:r>
      <w:r w:rsidRPr="00B4630D">
        <w:t>（獨資）</w:t>
      </w:r>
    </w:p>
    <w:p w:rsidR="009B4C27" w:rsidRPr="00B4630D" w:rsidRDefault="009B4C27" w:rsidP="009B4C27">
      <w:pPr>
        <w:pStyle w:val="af1"/>
        <w:ind w:left="945" w:hanging="709"/>
      </w:pPr>
      <w:r w:rsidRPr="00B4630D">
        <w:t>（二）</w:t>
      </w:r>
      <w:r w:rsidRPr="00B4630D">
        <w:t>Partnership</w:t>
      </w:r>
      <w:r w:rsidRPr="00B4630D">
        <w:t>（合夥）</w:t>
      </w:r>
    </w:p>
    <w:p w:rsidR="009B4C27" w:rsidRPr="00B4630D" w:rsidRDefault="009B4C27" w:rsidP="009B4C27">
      <w:pPr>
        <w:pStyle w:val="af1"/>
        <w:ind w:left="945" w:hanging="709"/>
        <w:rPr>
          <w:lang w:eastAsia="zh-CN"/>
        </w:rPr>
      </w:pPr>
      <w:r w:rsidRPr="00B4630D">
        <w:rPr>
          <w:lang w:eastAsia="zh-CN"/>
        </w:rPr>
        <w:t>（三）</w:t>
      </w:r>
      <w:r w:rsidRPr="00B4630D">
        <w:rPr>
          <w:lang w:eastAsia="zh-CN"/>
        </w:rPr>
        <w:t>Corporation</w:t>
      </w:r>
      <w:r w:rsidRPr="00B4630D">
        <w:rPr>
          <w:lang w:eastAsia="zh-CN"/>
        </w:rPr>
        <w:t>（公司）</w:t>
      </w:r>
    </w:p>
    <w:p w:rsidR="009B4C27" w:rsidRPr="00B4630D" w:rsidRDefault="009B4C27" w:rsidP="009B4C27">
      <w:pPr>
        <w:pStyle w:val="af1"/>
        <w:ind w:left="945" w:hanging="709"/>
      </w:pPr>
      <w:r w:rsidRPr="00B4630D">
        <w:t>（四）</w:t>
      </w:r>
      <w:r w:rsidRPr="00B4630D">
        <w:t>Limited Liability Company</w:t>
      </w:r>
      <w:r w:rsidRPr="00B4630D">
        <w:t>（股份有限公司）</w:t>
      </w:r>
    </w:p>
    <w:p w:rsidR="009B4C27" w:rsidRPr="00B4630D" w:rsidRDefault="009B4C27" w:rsidP="00274A4D">
      <w:pPr>
        <w:pStyle w:val="a6"/>
        <w:pageBreakBefore/>
        <w:spacing w:before="257" w:after="257"/>
        <w:ind w:left="632" w:hanging="632"/>
      </w:pPr>
      <w:r w:rsidRPr="00B4630D">
        <w:t>三、投資相關機關</w:t>
      </w:r>
    </w:p>
    <w:p w:rsidR="009B4C27" w:rsidRPr="00B4630D" w:rsidRDefault="009B4C27" w:rsidP="009B4C27">
      <w:pPr>
        <w:pStyle w:val="af1"/>
        <w:ind w:left="945" w:hanging="709"/>
      </w:pPr>
      <w:r w:rsidRPr="00B4630D">
        <w:t>（一）州政府經濟發展局（</w:t>
      </w:r>
      <w:r w:rsidRPr="00B4630D">
        <w:t>Economic Development Authority</w:t>
      </w:r>
      <w:r w:rsidRPr="00B4630D">
        <w:t>），負責研擬外人投資招商優惠措施，由</w:t>
      </w:r>
      <w:r w:rsidRPr="00B4630D">
        <w:t>Mr. Tim Sullivan</w:t>
      </w:r>
      <w:r w:rsidRPr="00B4630D">
        <w:t>擔任</w:t>
      </w:r>
      <w:r w:rsidRPr="00B4630D">
        <w:t>CEO</w:t>
      </w:r>
      <w:r w:rsidRPr="00B4630D">
        <w:t>，協助企業資金融通、審核融貸案，以及商業證照申請與管理及申請用地等服務。</w:t>
      </w:r>
    </w:p>
    <w:p w:rsidR="009B4C27" w:rsidRPr="00B4630D" w:rsidRDefault="009B4C27" w:rsidP="009B4C27">
      <w:pPr>
        <w:pStyle w:val="af1"/>
        <w:ind w:left="945" w:hanging="709"/>
      </w:pPr>
      <w:r w:rsidRPr="00B4630D">
        <w:t>（二）州政府招商局（</w:t>
      </w:r>
      <w:r w:rsidRPr="00B4630D">
        <w:t>Choose New Jersey</w:t>
      </w:r>
      <w:r w:rsidRPr="00B4630D">
        <w:t>）：紐澤西重要企業組成的半官方法人組織，董事會成員為</w:t>
      </w:r>
      <w:r w:rsidRPr="00B4630D">
        <w:t>16</w:t>
      </w:r>
      <w:r w:rsidRPr="00B4630D">
        <w:t>位紐澤西州重要企業領袖，</w:t>
      </w:r>
      <w:r w:rsidRPr="00B4630D">
        <w:rPr>
          <w:rFonts w:hint="eastAsia"/>
        </w:rPr>
        <w:t>由</w:t>
      </w:r>
      <w:r w:rsidRPr="00B4630D">
        <w:rPr>
          <w:rFonts w:eastAsiaTheme="minorEastAsia" w:hint="eastAsia"/>
        </w:rPr>
        <w:t xml:space="preserve">Mr. </w:t>
      </w:r>
      <w:r w:rsidRPr="00B4630D">
        <w:t>Wesley Mathews</w:t>
      </w:r>
      <w:r w:rsidRPr="00B4630D">
        <w:rPr>
          <w:rFonts w:hint="eastAsia"/>
        </w:rPr>
        <w:t>擔任</w:t>
      </w:r>
      <w:r w:rsidRPr="00B4630D">
        <w:rPr>
          <w:rFonts w:hint="eastAsia"/>
        </w:rPr>
        <w:t>CEO</w:t>
      </w:r>
      <w:r w:rsidRPr="00B4630D">
        <w:t>，該局與經濟發展局、當地大學及研究智庫緊密合作，負責執行招商引資工作，提供客製化各產業市場分析、選址參訪等服務，確保投資案順利落實。</w:t>
      </w:r>
    </w:p>
    <w:p w:rsidR="009B4C27" w:rsidRPr="00B4630D" w:rsidRDefault="009B4C27" w:rsidP="009B4C27">
      <w:pPr>
        <w:pStyle w:val="af1"/>
        <w:ind w:left="945" w:hanging="709"/>
      </w:pPr>
      <w:r w:rsidRPr="00B4630D">
        <w:t>（三）州政府商務行動中心（</w:t>
      </w:r>
      <w:r w:rsidRPr="00B4630D">
        <w:t>The New Jersey Business Action Center</w:t>
      </w:r>
      <w:r w:rsidRPr="00B4630D">
        <w:t>）：作為服務企業的國際貿易窗口，現任廳長為</w:t>
      </w:r>
      <w:r w:rsidRPr="00B4630D">
        <w:t>Ms. Melanie Willoughby</w:t>
      </w:r>
      <w:r w:rsidRPr="00B4630D">
        <w:t>，伊從紐澤西工商總會退休轉任，熟悉紐澤西各產業，可補助企業參加國外商展、促進廠商了解紐澤西州貿易相關所需諮詢服務。</w:t>
      </w:r>
    </w:p>
    <w:p w:rsidR="009B4C27" w:rsidRPr="00B4630D" w:rsidRDefault="009B4C27" w:rsidP="009B4C27">
      <w:pPr>
        <w:pStyle w:val="a6"/>
        <w:spacing w:before="257" w:after="257"/>
        <w:ind w:left="632" w:hanging="632"/>
      </w:pPr>
      <w:r w:rsidRPr="00B4630D">
        <w:t>四、投資獎勵措施</w:t>
      </w:r>
    </w:p>
    <w:p w:rsidR="009B4C27" w:rsidRPr="00B4630D" w:rsidRDefault="009B4C27" w:rsidP="009B4C27">
      <w:pPr>
        <w:ind w:firstLine="472"/>
        <w:rPr>
          <w:lang w:eastAsia="zh-TW"/>
        </w:rPr>
      </w:pPr>
      <w:r w:rsidRPr="00B4630D">
        <w:rPr>
          <w:lang w:eastAsia="zh-TW"/>
        </w:rPr>
        <w:t>紐澤西州為吸引廠商投資提供多項優惠措施，</w:t>
      </w:r>
      <w:r w:rsidRPr="00B4630D">
        <w:rPr>
          <w:lang w:eastAsia="zh-TW"/>
        </w:rPr>
        <w:t>2017</w:t>
      </w:r>
      <w:r w:rsidRPr="00B4630D">
        <w:rPr>
          <w:lang w:eastAsia="zh-TW"/>
        </w:rPr>
        <w:t>年起實施</w:t>
      </w:r>
      <w:r w:rsidRPr="00B4630D">
        <w:rPr>
          <w:lang w:eastAsia="zh-TW"/>
        </w:rPr>
        <w:t>20</w:t>
      </w:r>
      <w:r w:rsidRPr="00B4630D">
        <w:rPr>
          <w:lang w:eastAsia="zh-TW"/>
        </w:rPr>
        <w:t>年來首次大幅度減稅措施，例如：（</w:t>
      </w:r>
      <w:r w:rsidRPr="00B4630D">
        <w:rPr>
          <w:lang w:eastAsia="zh-TW"/>
        </w:rPr>
        <w:t>1</w:t>
      </w:r>
      <w:r w:rsidRPr="00B4630D">
        <w:rPr>
          <w:lang w:eastAsia="zh-TW"/>
        </w:rPr>
        <w:t>）銷售稅（</w:t>
      </w:r>
      <w:r w:rsidRPr="00B4630D">
        <w:rPr>
          <w:lang w:eastAsia="zh-TW"/>
        </w:rPr>
        <w:t>sales tax</w:t>
      </w:r>
      <w:r w:rsidRPr="00B4630D">
        <w:rPr>
          <w:lang w:eastAsia="zh-TW"/>
        </w:rPr>
        <w:t>）降至</w:t>
      </w:r>
      <w:r w:rsidRPr="00B4630D">
        <w:rPr>
          <w:lang w:eastAsia="zh-TW"/>
        </w:rPr>
        <w:t>6.625%</w:t>
      </w:r>
      <w:r w:rsidRPr="00B4630D">
        <w:rPr>
          <w:lang w:eastAsia="zh-TW"/>
        </w:rPr>
        <w:t>。（</w:t>
      </w:r>
      <w:r w:rsidRPr="00B4630D">
        <w:rPr>
          <w:lang w:eastAsia="zh-TW"/>
        </w:rPr>
        <w:t>2</w:t>
      </w:r>
      <w:r w:rsidRPr="00B4630D">
        <w:rPr>
          <w:lang w:eastAsia="zh-TW"/>
        </w:rPr>
        <w:t>）遺產稅（</w:t>
      </w:r>
      <w:r w:rsidRPr="00B4630D">
        <w:rPr>
          <w:lang w:eastAsia="zh-TW"/>
        </w:rPr>
        <w:t>estate tax</w:t>
      </w:r>
      <w:r w:rsidRPr="00B4630D">
        <w:rPr>
          <w:lang w:eastAsia="zh-TW"/>
        </w:rPr>
        <w:t>）全面取消徵收。（</w:t>
      </w:r>
      <w:r w:rsidRPr="00B4630D">
        <w:rPr>
          <w:lang w:eastAsia="zh-TW"/>
        </w:rPr>
        <w:t>3</w:t>
      </w:r>
      <w:r w:rsidRPr="00B4630D">
        <w:rPr>
          <w:lang w:eastAsia="zh-TW"/>
        </w:rPr>
        <w:t>）低收入家庭所得稅減免（</w:t>
      </w:r>
      <w:r w:rsidRPr="00B4630D">
        <w:rPr>
          <w:lang w:eastAsia="zh-TW"/>
        </w:rPr>
        <w:t>earned income tax credit</w:t>
      </w:r>
      <w:r w:rsidRPr="00B4630D">
        <w:rPr>
          <w:lang w:eastAsia="zh-TW"/>
        </w:rPr>
        <w:t>）提高到</w:t>
      </w:r>
      <w:r w:rsidRPr="00B4630D">
        <w:rPr>
          <w:lang w:eastAsia="zh-TW"/>
        </w:rPr>
        <w:t>35%</w:t>
      </w:r>
      <w:r w:rsidRPr="00B4630D">
        <w:rPr>
          <w:lang w:eastAsia="zh-TW"/>
        </w:rPr>
        <w:t>，且更多的養老金或退休收入免稅，包括老年人</w:t>
      </w:r>
      <w:r w:rsidRPr="00B4630D">
        <w:rPr>
          <w:lang w:eastAsia="zh-TW"/>
        </w:rPr>
        <w:t>10</w:t>
      </w:r>
      <w:r w:rsidRPr="00B4630D">
        <w:rPr>
          <w:lang w:eastAsia="zh-TW"/>
        </w:rPr>
        <w:t>萬元內退休金無須繳納州稅。另紐澤西州免課徵財產淨值稅（</w:t>
      </w:r>
      <w:r w:rsidRPr="00B4630D">
        <w:rPr>
          <w:lang w:eastAsia="zh-TW"/>
        </w:rPr>
        <w:t>net worth tax</w:t>
      </w:r>
      <w:r w:rsidRPr="00B4630D">
        <w:rPr>
          <w:lang w:eastAsia="zh-TW"/>
        </w:rPr>
        <w:t>）、營業用個人財產稅（</w:t>
      </w:r>
      <w:r w:rsidRPr="00B4630D">
        <w:rPr>
          <w:lang w:eastAsia="zh-TW"/>
        </w:rPr>
        <w:t>business personal property tax</w:t>
      </w:r>
      <w:r w:rsidRPr="00B4630D">
        <w:rPr>
          <w:lang w:eastAsia="zh-TW"/>
        </w:rPr>
        <w:t>）、商業租金稅</w:t>
      </w:r>
      <w:r w:rsidRPr="00B4630D">
        <w:rPr>
          <w:lang w:eastAsia="zh-TW"/>
        </w:rPr>
        <w:t>/</w:t>
      </w:r>
      <w:r w:rsidRPr="00B4630D">
        <w:rPr>
          <w:lang w:eastAsia="zh-TW"/>
        </w:rPr>
        <w:t>住宿稅（</w:t>
      </w:r>
      <w:r w:rsidRPr="00B4630D">
        <w:rPr>
          <w:lang w:eastAsia="zh-TW"/>
        </w:rPr>
        <w:t>commercial rent tax/occupancy tax</w:t>
      </w:r>
      <w:r w:rsidRPr="00B4630D">
        <w:rPr>
          <w:lang w:eastAsia="zh-TW"/>
        </w:rPr>
        <w:t>）、零售業總收入稅（</w:t>
      </w:r>
      <w:r w:rsidRPr="00B4630D">
        <w:rPr>
          <w:lang w:eastAsia="zh-TW"/>
        </w:rPr>
        <w:t>retail gross-receipts tax</w:t>
      </w:r>
      <w:r w:rsidRPr="00B4630D">
        <w:rPr>
          <w:lang w:eastAsia="zh-TW"/>
        </w:rPr>
        <w:t>）等。為提高中小企業之競爭力，紐澤西州政府對中小企業提供各項有關生產或管理技術上之協助及顧問服務。有關各項稅賦減免獎勵投資措施詳細內容，可於經濟發展局網站（</w:t>
      </w:r>
      <w:r w:rsidRPr="00B4630D">
        <w:rPr>
          <w:lang w:eastAsia="zh-TW"/>
        </w:rPr>
        <w:t>www.njeda.com/financing-and-incentives/</w:t>
      </w:r>
      <w:r w:rsidRPr="00B4630D">
        <w:rPr>
          <w:lang w:eastAsia="zh-TW"/>
        </w:rPr>
        <w:t>）查詢。主要獎勵措施包括：</w:t>
      </w:r>
    </w:p>
    <w:p w:rsidR="009B4C27" w:rsidRPr="00B4630D" w:rsidRDefault="009B4C27" w:rsidP="009B4C27">
      <w:pPr>
        <w:pStyle w:val="af1"/>
        <w:ind w:left="945" w:hanging="709"/>
      </w:pPr>
      <w:r w:rsidRPr="00B4630D">
        <w:t>（一）協助紐澤西州成長稅賦減免計畫（</w:t>
      </w:r>
      <w:r w:rsidRPr="00B4630D">
        <w:t>Grow New Jersey Assistance Tax Credit</w:t>
      </w:r>
      <w:r w:rsidRPr="00B4630D">
        <w:t>）：企業投資超過</w:t>
      </w:r>
      <w:r w:rsidRPr="00B4630D">
        <w:t>2,000</w:t>
      </w:r>
      <w:r w:rsidRPr="00B4630D">
        <w:t>萬美元在有利經濟成長的產業，並創造至少</w:t>
      </w:r>
      <w:r w:rsidRPr="00B4630D">
        <w:t>100</w:t>
      </w:r>
      <w:r w:rsidRPr="00B4630D">
        <w:t>人以上工作機會，可就新增就業每年取得</w:t>
      </w:r>
      <w:r w:rsidRPr="00B4630D">
        <w:t>5,000</w:t>
      </w:r>
      <w:r w:rsidRPr="00B4630D">
        <w:t>美元稅賦抵減。</w:t>
      </w:r>
    </w:p>
    <w:p w:rsidR="009B4C27" w:rsidRPr="00B4630D" w:rsidRDefault="009B4C27" w:rsidP="009B4C27">
      <w:pPr>
        <w:pStyle w:val="af1"/>
        <w:ind w:left="945" w:hanging="709"/>
      </w:pPr>
      <w:r w:rsidRPr="00B4630D">
        <w:t>（二）天使投資人獎勵（</w:t>
      </w:r>
      <w:r w:rsidRPr="00B4630D">
        <w:t>Angel Investor Credit</w:t>
      </w:r>
      <w:r w:rsidRPr="00B4630D">
        <w:t>）：天使投資人投資少於</w:t>
      </w:r>
      <w:r w:rsidRPr="00B4630D">
        <w:t>225</w:t>
      </w:r>
      <w:r w:rsidRPr="00B4630D">
        <w:t>位員工的新創公司，可取得最高</w:t>
      </w:r>
      <w:r w:rsidRPr="00B4630D">
        <w:t>20%</w:t>
      </w:r>
      <w:r w:rsidRPr="00B4630D">
        <w:t>的稅賦抵減，並對投資於低收入社區企業及少數或女性企業可提供額外</w:t>
      </w:r>
      <w:r w:rsidRPr="00B4630D">
        <w:t>5%</w:t>
      </w:r>
      <w:r w:rsidRPr="00B4630D">
        <w:t>抵減。</w:t>
      </w:r>
    </w:p>
    <w:p w:rsidR="009B4C27" w:rsidRPr="00B4630D" w:rsidRDefault="009B4C27" w:rsidP="009B4C27">
      <w:pPr>
        <w:pStyle w:val="af1"/>
        <w:ind w:left="945" w:hanging="709"/>
      </w:pPr>
      <w:r w:rsidRPr="00B4630D">
        <w:t>（三）都市企業區計畫（</w:t>
      </w:r>
      <w:r w:rsidRPr="00B4630D">
        <w:t>Urban Enterprise Zones</w:t>
      </w:r>
      <w:r w:rsidRPr="00B4630D">
        <w:t>）：為鼓勵企業在紐澤西特定區域之投資，州府提供包括減免銷售稅、抵扣公司稅、減少雇主負擔之失業保險及優先獲得融資等獎勵措施，獎勵措施內容視投資計畫及投資地區而定。</w:t>
      </w:r>
    </w:p>
    <w:p w:rsidR="009B4C27" w:rsidRPr="00B4630D" w:rsidRDefault="009B4C27" w:rsidP="009B4C27">
      <w:pPr>
        <w:pStyle w:val="af1"/>
        <w:ind w:left="945" w:hanging="709"/>
      </w:pPr>
      <w:r w:rsidRPr="00B4630D">
        <w:t>（四）投資製造業設備及僱用員工獎勵稅賦抵減（</w:t>
      </w:r>
      <w:r w:rsidRPr="00B4630D">
        <w:t>Manufact</w:t>
      </w:r>
      <w:r w:rsidRPr="00B4630D">
        <w:rPr>
          <w:rFonts w:hint="eastAsia"/>
        </w:rPr>
        <w:t>u</w:t>
      </w:r>
      <w:r w:rsidRPr="00B4630D">
        <w:t>ring Equipment and Employment Investment Tax Credit</w:t>
      </w:r>
      <w:r w:rsidRPr="00B4630D">
        <w:t>）：對投資於製造業並僱用紐澤西居民的公司提供</w:t>
      </w:r>
      <w:r w:rsidRPr="00B4630D">
        <w:t>4%</w:t>
      </w:r>
      <w:r w:rsidRPr="00B4630D">
        <w:t>投資額、最高</w:t>
      </w:r>
      <w:r w:rsidRPr="00B4630D">
        <w:t>100</w:t>
      </w:r>
      <w:r w:rsidRPr="00B4630D">
        <w:t>萬美元的稅賦抵減。</w:t>
      </w:r>
    </w:p>
    <w:p w:rsidR="009B4C27" w:rsidRPr="00B4630D" w:rsidRDefault="009B4C27" w:rsidP="009B4C27">
      <w:pPr>
        <w:pStyle w:val="af1"/>
        <w:ind w:left="945" w:hanging="709"/>
      </w:pPr>
      <w:r w:rsidRPr="00B4630D">
        <w:t>（五）研發稅賦抵減（</w:t>
      </w:r>
      <w:r w:rsidRPr="00B4630D">
        <w:t>Research and Development Tax Credit</w:t>
      </w:r>
      <w:r w:rsidRPr="00B4630D">
        <w:t>）：對於投資於研發的公司提供</w:t>
      </w:r>
      <w:r w:rsidRPr="00B4630D">
        <w:t>10%</w:t>
      </w:r>
      <w:r w:rsidRPr="00B4630D">
        <w:t>研發費用稅賦抵減。</w:t>
      </w:r>
    </w:p>
    <w:p w:rsidR="009B4C27" w:rsidRPr="00B4630D" w:rsidRDefault="009B4C27" w:rsidP="009B4C27">
      <w:pPr>
        <w:pStyle w:val="af1"/>
        <w:ind w:left="945" w:hanging="709"/>
      </w:pPr>
      <w:r w:rsidRPr="00B4630D">
        <w:t>（六）電影拍攝及數位媒體投資稅賦抵減（</w:t>
      </w:r>
      <w:r w:rsidRPr="00B4630D">
        <w:t>Film Production and Digital Media Tax Credit</w:t>
      </w:r>
      <w:r w:rsidRPr="00B4630D">
        <w:t>）：對於在紐澤西花費至少</w:t>
      </w:r>
      <w:r w:rsidRPr="00B4630D">
        <w:t>200</w:t>
      </w:r>
      <w:r w:rsidRPr="00B4630D">
        <w:t>萬美元（占總成本</w:t>
      </w:r>
      <w:r w:rsidRPr="00B4630D">
        <w:t>6</w:t>
      </w:r>
      <w:r w:rsidRPr="00B4630D">
        <w:t>成）的電影公司提供</w:t>
      </w:r>
      <w:r w:rsidRPr="00B4630D">
        <w:t>20%</w:t>
      </w:r>
      <w:r w:rsidRPr="00B4630D">
        <w:t>稅賦抵減。</w:t>
      </w:r>
    </w:p>
    <w:p w:rsidR="009B4C27" w:rsidRPr="00B4630D" w:rsidRDefault="009B4C27" w:rsidP="009B4C27">
      <w:pPr>
        <w:pStyle w:val="af1"/>
        <w:ind w:left="945" w:hanging="709"/>
      </w:pPr>
      <w:r w:rsidRPr="00B4630D">
        <w:t>（七）離岸風電經濟發展計畫（</w:t>
      </w:r>
      <w:r w:rsidRPr="00B4630D">
        <w:t>Offshore Wind Economic Development</w:t>
      </w:r>
      <w:r w:rsidRPr="00B4630D">
        <w:t>）：企業投資至少</w:t>
      </w:r>
      <w:r w:rsidRPr="00B4630D">
        <w:t>5,000</w:t>
      </w:r>
      <w:r w:rsidRPr="00B4630D">
        <w:t>萬美元發展離岸風電者可申請賦稅減免。</w:t>
      </w:r>
    </w:p>
    <w:p w:rsidR="009B4C27" w:rsidRPr="00B4630D" w:rsidRDefault="009B4C27" w:rsidP="009B4C27">
      <w:pPr>
        <w:pStyle w:val="af1"/>
        <w:ind w:left="945" w:hanging="709"/>
      </w:pPr>
      <w:r w:rsidRPr="00B4630D">
        <w:t>（八）增加就業獎勵計畫（</w:t>
      </w:r>
      <w:r w:rsidRPr="00B4630D">
        <w:t>Business Employment Incentive Program</w:t>
      </w:r>
      <w:r w:rsidRPr="00B4630D">
        <w:t>）：企業創造新工作機會將可獲得州政府補助，金額最高可達新增人員個人所得稅扣繳額的</w:t>
      </w:r>
      <w:r w:rsidRPr="00B4630D">
        <w:t>80%</w:t>
      </w:r>
      <w:r w:rsidRPr="00B4630D">
        <w:t>，補助期間可長達</w:t>
      </w:r>
      <w:r w:rsidRPr="00B4630D">
        <w:t>10</w:t>
      </w:r>
      <w:r w:rsidRPr="00B4630D">
        <w:t>年。但新增工作機會在特定區域（</w:t>
      </w:r>
      <w:r w:rsidRPr="00B4630D">
        <w:t>Designated Areas</w:t>
      </w:r>
      <w:r w:rsidRPr="00B4630D">
        <w:t>）必須至少為</w:t>
      </w:r>
      <w:r w:rsidRPr="00B4630D">
        <w:t>25</w:t>
      </w:r>
      <w:r w:rsidRPr="00B4630D">
        <w:t>個，其他區域至少為</w:t>
      </w:r>
      <w:r w:rsidRPr="00B4630D">
        <w:t>75</w:t>
      </w:r>
      <w:r w:rsidRPr="00B4630D">
        <w:t>個。</w:t>
      </w:r>
    </w:p>
    <w:p w:rsidR="009B4C27" w:rsidRPr="00B4630D" w:rsidRDefault="009B4C27" w:rsidP="009B4C27">
      <w:pPr>
        <w:pStyle w:val="af1"/>
        <w:ind w:left="945" w:hanging="709"/>
      </w:pPr>
      <w:r w:rsidRPr="00B4630D">
        <w:t>（九）都市車站發展稅賦抵減計畫（</w:t>
      </w:r>
      <w:r w:rsidRPr="00B4630D">
        <w:t>Urban Transit Hub Tax Credit Program</w:t>
      </w:r>
      <w:r w:rsidRPr="00B4630D">
        <w:t>）：鼓勵企業與居民至州政府指定的</w:t>
      </w:r>
      <w:r w:rsidRPr="00B4630D">
        <w:t>9</w:t>
      </w:r>
      <w:r w:rsidRPr="00B4630D">
        <w:t>個都市車站方圓半英哩內投資開發與居住，投資金額至多可獲得</w:t>
      </w:r>
      <w:r w:rsidRPr="00B4630D">
        <w:t>100%</w:t>
      </w:r>
      <w:r w:rsidRPr="00B4630D">
        <w:t>抵稅額度，於未來</w:t>
      </w:r>
      <w:r w:rsidRPr="00B4630D">
        <w:t>10</w:t>
      </w:r>
      <w:r w:rsidRPr="00B4630D">
        <w:t>年內分批使用或出售他人，該措施有效加速新車站周圍的都市建設與經濟發展。</w:t>
      </w:r>
    </w:p>
    <w:p w:rsidR="009B4C27" w:rsidRPr="00B4630D" w:rsidRDefault="009B4C27" w:rsidP="009B4C27">
      <w:pPr>
        <w:pStyle w:val="af1"/>
        <w:ind w:left="945" w:hanging="709"/>
      </w:pPr>
      <w:r w:rsidRPr="00B4630D">
        <w:t>（十）</w:t>
      </w:r>
      <w:r w:rsidRPr="00B4630D">
        <w:rPr>
          <w:spacing w:val="-2"/>
        </w:rPr>
        <w:t>技術稅賦移轉計畫（</w:t>
      </w:r>
      <w:r w:rsidRPr="00B4630D">
        <w:rPr>
          <w:spacing w:val="-2"/>
        </w:rPr>
        <w:t>Technology Business Tax Certificate Transfer Program</w:t>
      </w:r>
      <w:r w:rsidRPr="00B4630D">
        <w:rPr>
          <w:spacing w:val="-2"/>
        </w:rPr>
        <w:t>）：</w:t>
      </w:r>
      <w:r w:rsidRPr="00B4630D">
        <w:t>協助科技公司出售淨營運損失及研發稅收抵減，換取最高</w:t>
      </w:r>
      <w:r w:rsidRPr="00B4630D">
        <w:t>1</w:t>
      </w:r>
      <w:r w:rsidRPr="00B4630D">
        <w:rPr>
          <w:rFonts w:eastAsiaTheme="minorEastAsia" w:hint="eastAsia"/>
        </w:rPr>
        <w:t>,</w:t>
      </w:r>
      <w:r w:rsidRPr="00B4630D">
        <w:t>500</w:t>
      </w:r>
      <w:r w:rsidRPr="00B4630D">
        <w:t>萬美元收益作為研究資金。</w:t>
      </w:r>
    </w:p>
    <w:p w:rsidR="009B4C27" w:rsidRPr="00B4630D" w:rsidRDefault="009B4C27" w:rsidP="009B4C27">
      <w:pPr>
        <w:pStyle w:val="a6"/>
        <w:spacing w:before="257" w:after="257"/>
        <w:ind w:left="632" w:hanging="632"/>
      </w:pPr>
      <w:r w:rsidRPr="00B4630D">
        <w:t>五、其他投資相關法令</w:t>
      </w:r>
    </w:p>
    <w:p w:rsidR="009B4C27" w:rsidRPr="00B4630D" w:rsidRDefault="009B4C27" w:rsidP="009B4C27">
      <w:pPr>
        <w:ind w:firstLine="472"/>
        <w:rPr>
          <w:lang w:eastAsia="zh-TW"/>
        </w:rPr>
      </w:pPr>
      <w:r w:rsidRPr="00B4630D">
        <w:rPr>
          <w:lang w:eastAsia="zh-TW"/>
        </w:rPr>
        <w:t>除高污染及高危險性之行業外，任何型態之外人投資均受歡迎。美國聯邦政府對特定產業，例如通訊、國防、航太、採礦、特殊能源相關產業與金融保險業等限定外人投資。</w:t>
      </w:r>
    </w:p>
    <w:p w:rsidR="009B4C27" w:rsidRPr="00B4630D" w:rsidRDefault="009B4C27" w:rsidP="009B4C27">
      <w:pPr>
        <w:ind w:firstLine="472"/>
        <w:rPr>
          <w:lang w:eastAsia="zh-TW"/>
        </w:rPr>
      </w:pPr>
    </w:p>
    <w:p w:rsidR="009B4C27" w:rsidRPr="00B4630D" w:rsidRDefault="009B4C27" w:rsidP="00C43C6D">
      <w:pPr>
        <w:pStyle w:val="a4"/>
        <w:spacing w:before="514" w:after="771"/>
      </w:pPr>
      <w:r w:rsidRPr="00B4630D">
        <w:t>第伍章　租稅及金融制度</w:t>
      </w:r>
    </w:p>
    <w:p w:rsidR="009B4C27" w:rsidRPr="00B4630D" w:rsidRDefault="009B4C27" w:rsidP="009B4C27">
      <w:pPr>
        <w:pStyle w:val="a6"/>
        <w:spacing w:before="257" w:after="257"/>
        <w:ind w:left="632" w:hanging="632"/>
      </w:pPr>
      <w:r w:rsidRPr="00B4630D">
        <w:t>一、租稅</w:t>
      </w:r>
    </w:p>
    <w:p w:rsidR="009B4C27" w:rsidRPr="00B4630D" w:rsidRDefault="009B4C27" w:rsidP="009B4C27">
      <w:pPr>
        <w:ind w:firstLine="472"/>
        <w:rPr>
          <w:lang w:eastAsia="zh-TW"/>
        </w:rPr>
      </w:pPr>
      <w:r w:rsidRPr="00B4630D">
        <w:rPr>
          <w:lang w:eastAsia="zh-TW"/>
        </w:rPr>
        <w:t>依</w:t>
      </w:r>
      <w:r w:rsidRPr="00B4630D">
        <w:t>據美國稅務基金會（</w:t>
      </w:r>
      <w:r w:rsidRPr="00B4630D">
        <w:t>US Tax Foundation</w:t>
      </w:r>
      <w:r w:rsidRPr="00B4630D">
        <w:t>）</w:t>
      </w:r>
      <w:r w:rsidRPr="00B4630D">
        <w:t>2022</w:t>
      </w:r>
      <w:r w:rsidRPr="00B4630D">
        <w:t>年報告，</w:t>
      </w:r>
      <w:r w:rsidRPr="00B4630D">
        <w:rPr>
          <w:lang w:eastAsia="zh-TW"/>
        </w:rPr>
        <w:t>紐澤西</w:t>
      </w:r>
      <w:r w:rsidRPr="00B4630D">
        <w:t>州在稅賦環境（</w:t>
      </w:r>
      <w:r w:rsidRPr="00B4630D">
        <w:t>business-tax climate</w:t>
      </w:r>
      <w:r w:rsidRPr="00B4630D">
        <w:rPr>
          <w:lang w:eastAsia="zh-TW"/>
        </w:rPr>
        <w:t xml:space="preserve"> index</w:t>
      </w:r>
      <w:r w:rsidRPr="00B4630D">
        <w:t>）整體評比為全美最差，</w:t>
      </w:r>
      <w:r w:rsidRPr="00B4630D">
        <w:rPr>
          <w:lang w:eastAsia="zh-TW"/>
        </w:rPr>
        <w:t>個人</w:t>
      </w:r>
      <w:r w:rsidRPr="00B4630D">
        <w:t>所得稅</w:t>
      </w:r>
      <w:r w:rsidRPr="00B4630D">
        <w:rPr>
          <w:rFonts w:hint="eastAsia"/>
        </w:rPr>
        <w:t>及</w:t>
      </w:r>
      <w:r w:rsidRPr="00B4630D">
        <w:t>公司稅是全</w:t>
      </w:r>
      <w:r w:rsidRPr="00B4630D">
        <w:rPr>
          <w:lang w:eastAsia="zh-TW"/>
        </w:rPr>
        <w:t>美倒數第二（第</w:t>
      </w:r>
      <w:r w:rsidRPr="00B4630D">
        <w:rPr>
          <w:lang w:eastAsia="zh-TW"/>
        </w:rPr>
        <w:t>48</w:t>
      </w:r>
      <w:r w:rsidRPr="00B4630D">
        <w:rPr>
          <w:lang w:eastAsia="zh-TW"/>
        </w:rPr>
        <w:t>名），顯見該州高稅賦。紐澤西州稅務主管機關為</w:t>
      </w:r>
      <w:r w:rsidRPr="00B4630D">
        <w:rPr>
          <w:lang w:eastAsia="zh-TW"/>
        </w:rPr>
        <w:t>Department of Treasury</w:t>
      </w:r>
      <w:r w:rsidRPr="00B4630D">
        <w:rPr>
          <w:lang w:eastAsia="zh-TW"/>
        </w:rPr>
        <w:t>，謹陳列重點項目如次：</w:t>
      </w:r>
    </w:p>
    <w:p w:rsidR="009B4C27" w:rsidRPr="00B4630D" w:rsidRDefault="009B4C27" w:rsidP="009B4C27">
      <w:pPr>
        <w:pStyle w:val="af1"/>
        <w:ind w:left="945" w:hanging="709"/>
      </w:pPr>
      <w:r w:rsidRPr="00B4630D">
        <w:t>（一）個人所得稅（</w:t>
      </w:r>
      <w:r w:rsidRPr="00B4630D">
        <w:t>Personal Income Tax</w:t>
      </w:r>
      <w:r w:rsidRPr="00B4630D">
        <w:t>）：個人所得稅稅率依八個級距課徵</w:t>
      </w:r>
      <w:r w:rsidRPr="00B4630D">
        <w:t>1.4%</w:t>
      </w:r>
      <w:r w:rsidRPr="00B4630D">
        <w:t>至</w:t>
      </w:r>
      <w:r w:rsidRPr="00B4630D">
        <w:t>10.75%</w:t>
      </w:r>
      <w:r w:rsidRPr="00B4630D">
        <w:t>之間，其中作為</w:t>
      </w:r>
      <w:r w:rsidRPr="00B4630D">
        <w:t>2021</w:t>
      </w:r>
      <w:r w:rsidRPr="00B4630D">
        <w:t>年財政預算用，收入在</w:t>
      </w:r>
      <w:r w:rsidRPr="00B4630D">
        <w:t>100</w:t>
      </w:r>
      <w:r w:rsidRPr="00B4630D">
        <w:t>萬元至</w:t>
      </w:r>
      <w:r w:rsidRPr="00B4630D">
        <w:t>500</w:t>
      </w:r>
      <w:r w:rsidRPr="00B4630D">
        <w:t>萬元間所得稅率從</w:t>
      </w:r>
      <w:r w:rsidRPr="00B4630D">
        <w:t>8.75%</w:t>
      </w:r>
      <w:r w:rsidRPr="00B4630D">
        <w:t>提高到</w:t>
      </w:r>
      <w:r w:rsidRPr="00B4630D">
        <w:t>10.75%</w:t>
      </w:r>
      <w:r w:rsidRPr="00B4630D">
        <w:t>。</w:t>
      </w:r>
    </w:p>
    <w:p w:rsidR="009B4C27" w:rsidRPr="00B4630D" w:rsidRDefault="009B4C27" w:rsidP="009B4C27">
      <w:pPr>
        <w:pStyle w:val="af1"/>
        <w:ind w:left="945" w:hanging="709"/>
      </w:pPr>
      <w:r w:rsidRPr="00B4630D">
        <w:t>（二）公司所得稅（</w:t>
      </w:r>
      <w:r w:rsidRPr="00B4630D">
        <w:t>Corporation Income Tax</w:t>
      </w:r>
      <w:r w:rsidRPr="00B4630D">
        <w:t>）：針對淨收入（</w:t>
      </w:r>
      <w:r w:rsidRPr="00B4630D">
        <w:t>Net Income</w:t>
      </w:r>
      <w:r w:rsidRPr="00B4630D">
        <w:t>）超過</w:t>
      </w:r>
      <w:r w:rsidRPr="00B4630D">
        <w:t>10</w:t>
      </w:r>
      <w:r w:rsidRPr="00B4630D">
        <w:t>萬美元公司所得稅率</w:t>
      </w:r>
      <w:r w:rsidRPr="00B4630D">
        <w:t>9%</w:t>
      </w:r>
      <w:r w:rsidRPr="00B4630D">
        <w:t>，對</w:t>
      </w:r>
      <w:r w:rsidRPr="00B4630D">
        <w:t>10</w:t>
      </w:r>
      <w:r w:rsidRPr="00B4630D">
        <w:t>萬美元以內之小型公司課徵</w:t>
      </w:r>
      <w:r w:rsidRPr="00B4630D">
        <w:t>7.5%</w:t>
      </w:r>
      <w:r w:rsidRPr="00B4630D">
        <w:t>，少於</w:t>
      </w:r>
      <w:r w:rsidRPr="00B4630D">
        <w:t>5</w:t>
      </w:r>
      <w:r w:rsidRPr="00B4630D">
        <w:t>萬美元則課徵</w:t>
      </w:r>
      <w:r w:rsidRPr="00B4630D">
        <w:t>6.5%</w:t>
      </w:r>
      <w:r w:rsidRPr="00B4630D">
        <w:t>。另</w:t>
      </w:r>
      <w:r w:rsidRPr="00B4630D">
        <w:t>Murphy</w:t>
      </w:r>
      <w:r w:rsidRPr="00B4630D">
        <w:t>州長擬針對年收超過</w:t>
      </w:r>
      <w:r w:rsidRPr="00B4630D">
        <w:t>1</w:t>
      </w:r>
      <w:r w:rsidRPr="00B4630D">
        <w:t>百萬美元企業至</w:t>
      </w:r>
      <w:r w:rsidRPr="00B4630D">
        <w:t>2023</w:t>
      </w:r>
      <w:r w:rsidRPr="00B4630D">
        <w:t>年前每年再徵收</w:t>
      </w:r>
      <w:r w:rsidRPr="00B4630D">
        <w:t>2.5%</w:t>
      </w:r>
      <w:r w:rsidRPr="00B4630D">
        <w:t>至</w:t>
      </w:r>
      <w:r w:rsidRPr="00B4630D">
        <w:t>11.5%</w:t>
      </w:r>
      <w:r w:rsidRPr="00B4630D">
        <w:t>，成為全美稅率之冠。</w:t>
      </w:r>
    </w:p>
    <w:p w:rsidR="009B4C27" w:rsidRPr="00B4630D" w:rsidRDefault="009B4C27" w:rsidP="009B4C27">
      <w:pPr>
        <w:pStyle w:val="af1"/>
        <w:ind w:left="945" w:hanging="709"/>
      </w:pPr>
      <w:r w:rsidRPr="00B4630D">
        <w:t>（三）銷售稅（</w:t>
      </w:r>
      <w:r w:rsidRPr="00B4630D">
        <w:t>Sales Taxes</w:t>
      </w:r>
      <w:r w:rsidRPr="00B4630D">
        <w:t>）：一般貨品之銷售稅稅率為</w:t>
      </w:r>
      <w:r w:rsidRPr="00B4630D">
        <w:t>6.625%</w:t>
      </w:r>
      <w:r w:rsidRPr="00B4630D">
        <w:t>，但油品、食品、鞋類、服飾，以及研發（</w:t>
      </w:r>
      <w:r w:rsidRPr="00B4630D">
        <w:t>R&amp;D</w:t>
      </w:r>
      <w:r w:rsidRPr="00B4630D">
        <w:t>）為目的之貨物（污染防治設備及交通電力等機器設備）免徵銷售稅。此外對一些特定鼓勵開發地區，銷售稅亦以</w:t>
      </w:r>
      <w:r w:rsidRPr="00B4630D">
        <w:t>3%</w:t>
      </w:r>
      <w:r w:rsidRPr="00B4630D">
        <w:t>之減半稅率徵收。</w:t>
      </w:r>
    </w:p>
    <w:p w:rsidR="009B4C27" w:rsidRPr="00B4630D" w:rsidRDefault="009B4C27" w:rsidP="009B4C27">
      <w:pPr>
        <w:pStyle w:val="af1"/>
        <w:ind w:left="945" w:hanging="709"/>
      </w:pPr>
      <w:r w:rsidRPr="00B4630D">
        <w:t>（四）財產稅（</w:t>
      </w:r>
      <w:r w:rsidRPr="00B4630D">
        <w:t>Property Tax</w:t>
      </w:r>
      <w:r w:rsidRPr="00B4630D">
        <w:t>）：財產稅以財產之現值課稅，級距依不同之地區（</w:t>
      </w:r>
      <w:r w:rsidRPr="00B4630D">
        <w:t>local jurisdictions</w:t>
      </w:r>
      <w:r w:rsidRPr="00B4630D">
        <w:t>）而有別，稅率介於</w:t>
      </w:r>
      <w:r w:rsidRPr="00B4630D">
        <w:t>1%-15%</w:t>
      </w:r>
      <w:r w:rsidRPr="00B4630D">
        <w:t>之間。</w:t>
      </w:r>
    </w:p>
    <w:p w:rsidR="009B4C27" w:rsidRPr="00B4630D" w:rsidRDefault="009B4C27" w:rsidP="009B4C27">
      <w:pPr>
        <w:pStyle w:val="a6"/>
        <w:pageBreakBefore/>
        <w:spacing w:before="257" w:after="257"/>
        <w:ind w:left="632" w:hanging="632"/>
      </w:pPr>
      <w:r w:rsidRPr="00B4630D">
        <w:t>二、金融</w:t>
      </w:r>
    </w:p>
    <w:p w:rsidR="009B4C27" w:rsidRPr="00B4630D" w:rsidRDefault="009B4C27" w:rsidP="009B4C27">
      <w:pPr>
        <w:ind w:firstLine="472"/>
        <w:rPr>
          <w:lang w:eastAsia="zh-TW"/>
        </w:rPr>
      </w:pPr>
      <w:r w:rsidRPr="00B4630D">
        <w:rPr>
          <w:lang w:eastAsia="zh-TW"/>
        </w:rPr>
        <w:t>美國資本市場健全交易量龐大，外商貸款管道完備利率水準合理，係外商集資的天堂。另紐澤西州鄰近紐約市有</w:t>
      </w:r>
      <w:r w:rsidRPr="00B4630D">
        <w:rPr>
          <w:lang w:eastAsia="zh-TW"/>
        </w:rPr>
        <w:t>9</w:t>
      </w:r>
      <w:r w:rsidRPr="00B4630D">
        <w:rPr>
          <w:lang w:eastAsia="zh-TW"/>
        </w:rPr>
        <w:t>家臺資銀行可提供服務。紐澤西州政府亦提供</w:t>
      </w:r>
      <w:r w:rsidRPr="00B4630D">
        <w:rPr>
          <w:lang w:eastAsia="zh-TW"/>
        </w:rPr>
        <w:t>3</w:t>
      </w:r>
      <w:r w:rsidRPr="00B4630D">
        <w:rPr>
          <w:lang w:eastAsia="zh-TW"/>
        </w:rPr>
        <w:t>項專案計畫協助設於當地廠商融資：</w:t>
      </w:r>
    </w:p>
    <w:p w:rsidR="009B4C27" w:rsidRPr="00B4630D" w:rsidRDefault="009B4C27" w:rsidP="00637079">
      <w:pPr>
        <w:pStyle w:val="af1"/>
        <w:ind w:left="945" w:hanging="709"/>
      </w:pPr>
      <w:r w:rsidRPr="00B4630D">
        <w:t>（一）債券融資（</w:t>
      </w:r>
      <w:r w:rsidRPr="00B4630D">
        <w:t>Bond Financing</w:t>
      </w:r>
      <w:r w:rsidRPr="00B4630D">
        <w:t>）：適用於尋求長期、低成本，需求金額至少在</w:t>
      </w:r>
      <w:r w:rsidRPr="00B4630D">
        <w:t>100</w:t>
      </w:r>
      <w:r w:rsidRPr="00B4630D">
        <w:t>萬美元以上之製造業廠商。如廠商擬購買土地、廠房、機械、或設備，州政府可發行債券代為募集資金，以降低廠商融資成本，發行債券上限為</w:t>
      </w:r>
      <w:r w:rsidRPr="00B4630D">
        <w:t>1,000</w:t>
      </w:r>
      <w:r w:rsidRPr="00B4630D">
        <w:t>萬美元。</w:t>
      </w:r>
    </w:p>
    <w:p w:rsidR="009B4C27" w:rsidRPr="00B4630D" w:rsidRDefault="009B4C27" w:rsidP="00637079">
      <w:pPr>
        <w:pStyle w:val="af1"/>
        <w:ind w:left="945" w:hanging="709"/>
      </w:pPr>
      <w:r w:rsidRPr="00B4630D">
        <w:t>（二）全州聯合商業貸款（</w:t>
      </w:r>
      <w:r w:rsidRPr="00B4630D">
        <w:t>Statewide Loan Pool for Business</w:t>
      </w:r>
      <w:r w:rsidRPr="00B4630D">
        <w:t>）：由紐澤西州經濟發展廳提供</w:t>
      </w:r>
      <w:r w:rsidRPr="00B4630D">
        <w:t>25%</w:t>
      </w:r>
      <w:r w:rsidRPr="00B4630D">
        <w:t>，紐澤西州各銀行提供</w:t>
      </w:r>
      <w:r w:rsidRPr="00B4630D">
        <w:t>75%</w:t>
      </w:r>
      <w:r w:rsidRPr="00B4630D">
        <w:t>之資金，聯合辦理對廠商之貸款。廠商在購買資本財方面可申貸</w:t>
      </w:r>
      <w:r w:rsidRPr="00B4630D">
        <w:t>5</w:t>
      </w:r>
      <w:r w:rsidRPr="00B4630D">
        <w:t>萬至</w:t>
      </w:r>
      <w:r w:rsidRPr="00B4630D">
        <w:t>300</w:t>
      </w:r>
      <w:r w:rsidRPr="00B4630D">
        <w:t>萬美元，在營運資金方面最高可申貸</w:t>
      </w:r>
      <w:r w:rsidRPr="00B4630D">
        <w:t>50</w:t>
      </w:r>
      <w:r w:rsidRPr="00B4630D">
        <w:t>萬美元。</w:t>
      </w:r>
    </w:p>
    <w:p w:rsidR="009B4C27" w:rsidRPr="00B4630D" w:rsidRDefault="009B4C27" w:rsidP="00637079">
      <w:pPr>
        <w:pStyle w:val="af1"/>
        <w:ind w:left="945" w:hanging="709"/>
      </w:pPr>
      <w:r w:rsidRPr="00B4630D">
        <w:t>（三）一般企業協助專案（</w:t>
      </w:r>
      <w:r w:rsidRPr="00B4630D">
        <w:t>Main Street Business Assistance Program</w:t>
      </w:r>
      <w:r w:rsidRPr="00B4630D">
        <w:t>）：成立滿</w:t>
      </w:r>
      <w:r w:rsidRPr="00B4630D">
        <w:t>2</w:t>
      </w:r>
      <w:r w:rsidRPr="00B4630D">
        <w:t>年中小企業與非營利組織得付費申請此項貸款或信用保證專案協助。惟款項必須用於充實資本、購置固定資產、償還舊債等用途。</w:t>
      </w:r>
    </w:p>
    <w:p w:rsidR="009B4C27" w:rsidRPr="00B4630D" w:rsidRDefault="009B4C27" w:rsidP="00C43C6D">
      <w:pPr>
        <w:pStyle w:val="a4"/>
        <w:spacing w:before="514" w:after="771"/>
      </w:pPr>
      <w:r w:rsidRPr="00B4630D">
        <w:t>第陸章　基礎建設及成本</w:t>
      </w:r>
    </w:p>
    <w:p w:rsidR="009B4C27" w:rsidRPr="00B4630D" w:rsidRDefault="009B4C27" w:rsidP="009B4C27">
      <w:pPr>
        <w:pStyle w:val="a6"/>
        <w:spacing w:before="257" w:after="257"/>
        <w:ind w:left="632" w:hanging="632"/>
      </w:pPr>
      <w:r w:rsidRPr="00B4630D">
        <w:t>一、土地</w:t>
      </w:r>
    </w:p>
    <w:p w:rsidR="009B4C27" w:rsidRPr="00B4630D" w:rsidRDefault="009B4C27" w:rsidP="00637079">
      <w:pPr>
        <w:ind w:firstLine="472"/>
        <w:rPr>
          <w:lang w:eastAsia="zh-TW"/>
        </w:rPr>
      </w:pPr>
      <w:r w:rsidRPr="00B4630D">
        <w:t>紐澤西州提供</w:t>
      </w:r>
      <w:r w:rsidRPr="00B4630D">
        <w:t>5</w:t>
      </w:r>
      <w:r w:rsidRPr="00B4630D">
        <w:t>處外貿區（</w:t>
      </w:r>
      <w:r w:rsidRPr="00B4630D">
        <w:t>Foreign Trade Zone</w:t>
      </w:r>
      <w:r w:rsidRPr="00B4630D">
        <w:t>），分別位於</w:t>
      </w:r>
      <w:r w:rsidRPr="00B4630D">
        <w:t>Port Newark /Elisabeth</w:t>
      </w:r>
      <w:r w:rsidRPr="00B4630D">
        <w:t>、</w:t>
      </w:r>
      <w:r w:rsidRPr="00B4630D">
        <w:t>Morris County</w:t>
      </w:r>
      <w:r w:rsidRPr="00B4630D">
        <w:t>、</w:t>
      </w:r>
      <w:r w:rsidRPr="00B4630D">
        <w:t>Mercer County Airport</w:t>
      </w:r>
      <w:r w:rsidRPr="00B4630D">
        <w:t>、</w:t>
      </w:r>
      <w:r w:rsidRPr="00B4630D">
        <w:t>Salem County</w:t>
      </w:r>
      <w:r w:rsidRPr="00B4630D">
        <w:t>、</w:t>
      </w:r>
      <w:r w:rsidRPr="00B4630D">
        <w:t>Ocean County</w:t>
      </w:r>
      <w:r w:rsidRPr="00B4630D">
        <w:t>，此外紐澤西州配合</w:t>
      </w:r>
      <w:r w:rsidRPr="00B4630D">
        <w:t>2017</w:t>
      </w:r>
      <w:r w:rsidRPr="00B4630D">
        <w:t>年聯邦減稅法案在該州設置</w:t>
      </w:r>
      <w:r w:rsidRPr="00B4630D">
        <w:t>169</w:t>
      </w:r>
      <w:r w:rsidRPr="00B4630D">
        <w:t>處機會區（</w:t>
      </w:r>
      <w:r w:rsidRPr="00B4630D">
        <w:t>Opportunity Zone</w:t>
      </w:r>
      <w:r w:rsidRPr="00B4630D">
        <w:t>），為投資者提供稅賦折抵誘因，引導投資在低收入農村及低度發展社區。</w:t>
      </w:r>
      <w:r w:rsidRPr="00B4630D">
        <w:rPr>
          <w:lang w:eastAsia="zh-TW"/>
        </w:rPr>
        <w:t>另州政府推出</w:t>
      </w:r>
      <w:r w:rsidRPr="00B4630D">
        <w:rPr>
          <w:lang w:eastAsia="zh-TW"/>
        </w:rPr>
        <w:t>Ignite</w:t>
      </w:r>
      <w:r w:rsidRPr="00B4630D">
        <w:rPr>
          <w:lang w:eastAsia="zh-TW"/>
        </w:rPr>
        <w:t>計畫，提供</w:t>
      </w:r>
      <w:r w:rsidRPr="00B4630D">
        <w:rPr>
          <w:lang w:eastAsia="zh-TW"/>
        </w:rPr>
        <w:t>2</w:t>
      </w:r>
      <w:r w:rsidRPr="00B4630D">
        <w:rPr>
          <w:lang w:eastAsia="zh-TW"/>
        </w:rPr>
        <w:t>至</w:t>
      </w:r>
      <w:r w:rsidRPr="00B4630D">
        <w:rPr>
          <w:lang w:eastAsia="zh-TW"/>
        </w:rPr>
        <w:t>6</w:t>
      </w:r>
      <w:r w:rsidRPr="00B4630D">
        <w:rPr>
          <w:lang w:eastAsia="zh-TW"/>
        </w:rPr>
        <w:t>個月租金補助企業入駐州政府認定的共享空間。</w:t>
      </w:r>
    </w:p>
    <w:p w:rsidR="009B4C27" w:rsidRPr="00B4630D" w:rsidRDefault="009B4C27" w:rsidP="009B4C27">
      <w:pPr>
        <w:pStyle w:val="a6"/>
        <w:spacing w:before="257" w:after="257"/>
        <w:ind w:left="632" w:hanging="632"/>
      </w:pPr>
      <w:r w:rsidRPr="00B4630D">
        <w:t>二、能源</w:t>
      </w:r>
    </w:p>
    <w:p w:rsidR="009B4C27" w:rsidRPr="00B4630D" w:rsidRDefault="009B4C27" w:rsidP="00637079">
      <w:pPr>
        <w:ind w:firstLine="472"/>
        <w:rPr>
          <w:lang w:eastAsia="zh-TW"/>
        </w:rPr>
      </w:pPr>
      <w:r w:rsidRPr="00B4630D">
        <w:rPr>
          <w:lang w:eastAsia="zh-TW"/>
        </w:rPr>
        <w:t>紐澤西州住宅用電力價格每瓩時（</w:t>
      </w:r>
      <w:r w:rsidRPr="00B4630D">
        <w:rPr>
          <w:lang w:eastAsia="zh-TW"/>
        </w:rPr>
        <w:t>kWh</w:t>
      </w:r>
      <w:r w:rsidRPr="00B4630D">
        <w:rPr>
          <w:lang w:eastAsia="zh-TW"/>
        </w:rPr>
        <w:t>）</w:t>
      </w:r>
      <w:r w:rsidRPr="00B4630D">
        <w:rPr>
          <w:lang w:eastAsia="zh-TW"/>
        </w:rPr>
        <w:t>15.28</w:t>
      </w:r>
      <w:r w:rsidRPr="00B4630D">
        <w:rPr>
          <w:lang w:eastAsia="zh-TW"/>
        </w:rPr>
        <w:t>美分；商業用電價格則依據用電量與簽約時間長短而有所差異。州政府為鼓勵使用潔淨能源，近年來積極在沿海地區發展風力發電，並在電線桿廣設太陽能面板，詳情可參考紐澤西州最大電力公司網站</w:t>
      </w:r>
      <w:hyperlink r:id="rId75" w:history="1">
        <w:r w:rsidRPr="00B4630D">
          <w:rPr>
            <w:lang w:eastAsia="zh-TW"/>
          </w:rPr>
          <w:t>www.pseg.com</w:t>
        </w:r>
      </w:hyperlink>
      <w:r w:rsidRPr="00B4630D">
        <w:rPr>
          <w:lang w:eastAsia="zh-TW"/>
        </w:rPr>
        <w:t>。</w:t>
      </w:r>
    </w:p>
    <w:p w:rsidR="009B4C27" w:rsidRPr="00B4630D" w:rsidRDefault="009B4C27" w:rsidP="009B4C27">
      <w:pPr>
        <w:pStyle w:val="a6"/>
        <w:spacing w:before="257" w:after="257"/>
        <w:ind w:left="632" w:hanging="632"/>
      </w:pPr>
      <w:r w:rsidRPr="00B4630D">
        <w:t>三、通訊</w:t>
      </w:r>
    </w:p>
    <w:p w:rsidR="009B4C27" w:rsidRPr="00B4630D" w:rsidRDefault="009B4C27" w:rsidP="009B4C27">
      <w:pPr>
        <w:ind w:firstLine="472"/>
        <w:rPr>
          <w:lang w:eastAsia="zh-TW"/>
        </w:rPr>
      </w:pPr>
      <w:r w:rsidRPr="00B4630D">
        <w:rPr>
          <w:lang w:eastAsia="zh-TW"/>
        </w:rPr>
        <w:t>依據</w:t>
      </w:r>
      <w:r w:rsidRPr="00B4630D">
        <w:rPr>
          <w:lang w:eastAsia="zh-TW"/>
        </w:rPr>
        <w:t>BROADBAND NOW</w:t>
      </w:r>
      <w:r w:rsidRPr="00B4630D">
        <w:rPr>
          <w:lang w:eastAsia="zh-TW"/>
        </w:rPr>
        <w:t>網站評比資料，紐澤西州寬頻網路覆蓋率達</w:t>
      </w:r>
      <w:r w:rsidRPr="00B4630D">
        <w:rPr>
          <w:lang w:eastAsia="zh-TW"/>
        </w:rPr>
        <w:t>98.1%</w:t>
      </w:r>
      <w:r w:rsidRPr="00B4630D">
        <w:rPr>
          <w:lang w:eastAsia="zh-TW"/>
        </w:rPr>
        <w:t>為全美第一，該州自</w:t>
      </w:r>
      <w:r w:rsidRPr="00B4630D">
        <w:rPr>
          <w:lang w:eastAsia="zh-TW"/>
        </w:rPr>
        <w:t>2010</w:t>
      </w:r>
      <w:r w:rsidRPr="00B4630D">
        <w:rPr>
          <w:lang w:eastAsia="zh-TW"/>
        </w:rPr>
        <w:t>年起積極鋪建寬頻網路均已陸續完成，通訊基礎設施完備，使用技術領先，同時為自由競爭的市場，市場價格競爭機制發達，通訊公司皆屬民營，因此各通訊服務提供之廠商之定價策略也非常的具有彈性，各企業可自由選擇，主要電信公司有</w:t>
      </w:r>
      <w:r w:rsidRPr="00B4630D">
        <w:rPr>
          <w:lang w:eastAsia="zh-TW"/>
        </w:rPr>
        <w:t>Verizon</w:t>
      </w:r>
      <w:r w:rsidRPr="00B4630D">
        <w:rPr>
          <w:lang w:eastAsia="zh-TW"/>
        </w:rPr>
        <w:t>、</w:t>
      </w:r>
      <w:r w:rsidRPr="00B4630D">
        <w:rPr>
          <w:lang w:eastAsia="zh-TW"/>
        </w:rPr>
        <w:t>AT&amp;T</w:t>
      </w:r>
      <w:r w:rsidRPr="00B4630D">
        <w:rPr>
          <w:lang w:eastAsia="zh-TW"/>
        </w:rPr>
        <w:t>、</w:t>
      </w:r>
      <w:r w:rsidRPr="00B4630D">
        <w:rPr>
          <w:lang w:eastAsia="zh-TW"/>
        </w:rPr>
        <w:t>T-Mobile</w:t>
      </w:r>
      <w:r w:rsidRPr="00B4630D">
        <w:rPr>
          <w:lang w:eastAsia="zh-TW"/>
        </w:rPr>
        <w:t>等，多提供無線通話與簡訊、無限流量等服務，不定期推出優惠費率方案，建議依需求選購，另須注意手機型號能使用的網路頻寬來評估選擇支援的電信商。</w:t>
      </w:r>
    </w:p>
    <w:p w:rsidR="009B4C27" w:rsidRPr="00B4630D" w:rsidRDefault="009B4C27" w:rsidP="009B4C27">
      <w:pPr>
        <w:pStyle w:val="a6"/>
        <w:spacing w:before="257" w:after="257"/>
        <w:ind w:left="632" w:hanging="632"/>
      </w:pPr>
      <w:r w:rsidRPr="00B4630D">
        <w:t>四、運輸</w:t>
      </w:r>
    </w:p>
    <w:p w:rsidR="009B4C27" w:rsidRPr="00B4630D" w:rsidRDefault="009B4C27" w:rsidP="009B4C27">
      <w:pPr>
        <w:ind w:firstLine="472"/>
        <w:rPr>
          <w:lang w:eastAsia="zh-TW"/>
        </w:rPr>
      </w:pPr>
      <w:r w:rsidRPr="00B4630D">
        <w:t>紐澤西州位於美國東岸之門戶，水、陸、空運發達，包括紐約</w:t>
      </w:r>
      <w:r w:rsidRPr="00B4630D">
        <w:t>--</w:t>
      </w:r>
      <w:r w:rsidRPr="00B4630D">
        <w:t>紐澤西港（</w:t>
      </w:r>
      <w:r w:rsidRPr="00B4630D">
        <w:t>Port of New York &amp; New Jersey</w:t>
      </w:r>
      <w:r w:rsidRPr="00B4630D">
        <w:t>）係美東第</w:t>
      </w:r>
      <w:r w:rsidRPr="00B4630D">
        <w:t>1</w:t>
      </w:r>
      <w:r w:rsidRPr="00B4630D">
        <w:t>大港，全美第</w:t>
      </w:r>
      <w:r w:rsidRPr="00B4630D">
        <w:rPr>
          <w:lang w:eastAsia="zh-TW"/>
        </w:rPr>
        <w:t>2</w:t>
      </w:r>
      <w:r w:rsidRPr="00B4630D">
        <w:t>大港，</w:t>
      </w:r>
      <w:r w:rsidRPr="00B4630D">
        <w:rPr>
          <w:lang w:eastAsia="zh-TW"/>
        </w:rPr>
        <w:t>僅次於加州</w:t>
      </w:r>
      <w:r w:rsidRPr="00B4630D">
        <w:rPr>
          <w:lang w:eastAsia="zh-TW"/>
        </w:rPr>
        <w:t>Long Beach</w:t>
      </w:r>
      <w:r w:rsidRPr="00B4630D">
        <w:rPr>
          <w:lang w:eastAsia="zh-TW"/>
        </w:rPr>
        <w:t>。每年經由該港運送之貨物量達</w:t>
      </w:r>
      <w:r w:rsidRPr="00B4630D">
        <w:rPr>
          <w:lang w:eastAsia="zh-TW"/>
        </w:rPr>
        <w:t>7,800</w:t>
      </w:r>
      <w:r w:rsidRPr="00B4630D">
        <w:rPr>
          <w:lang w:eastAsia="zh-TW"/>
        </w:rPr>
        <w:t>萬公噸，貨物總值</w:t>
      </w:r>
      <w:r w:rsidRPr="00B4630D">
        <w:rPr>
          <w:lang w:eastAsia="zh-TW"/>
        </w:rPr>
        <w:t>1,000</w:t>
      </w:r>
      <w:r w:rsidRPr="00B4630D">
        <w:rPr>
          <w:lang w:eastAsia="zh-TW"/>
        </w:rPr>
        <w:t>億美元。另紐澤西州有紐華克自由國際機場（</w:t>
      </w:r>
      <w:r w:rsidRPr="00B4630D">
        <w:rPr>
          <w:lang w:eastAsia="zh-TW"/>
        </w:rPr>
        <w:t>Newark Liberty International Airport</w:t>
      </w:r>
      <w:r w:rsidRPr="00B4630D">
        <w:rPr>
          <w:lang w:eastAsia="zh-TW"/>
        </w:rPr>
        <w:t>）、大西洋城國際機場（</w:t>
      </w:r>
      <w:r w:rsidRPr="00B4630D">
        <w:rPr>
          <w:lang w:eastAsia="zh-TW"/>
        </w:rPr>
        <w:t>Atlantic City International Airport</w:t>
      </w:r>
      <w:r w:rsidRPr="00B4630D">
        <w:rPr>
          <w:lang w:eastAsia="zh-TW"/>
        </w:rPr>
        <w:t>）與</w:t>
      </w:r>
      <w:r w:rsidRPr="00B4630D">
        <w:rPr>
          <w:lang w:eastAsia="zh-TW"/>
        </w:rPr>
        <w:t>47</w:t>
      </w:r>
      <w:r w:rsidRPr="00B4630D">
        <w:rPr>
          <w:lang w:eastAsia="zh-TW"/>
        </w:rPr>
        <w:t>個小機場，其中紐華克機場每年運送旅客</w:t>
      </w:r>
      <w:r w:rsidRPr="00B4630D">
        <w:rPr>
          <w:lang w:eastAsia="zh-TW"/>
        </w:rPr>
        <w:t>3,190</w:t>
      </w:r>
      <w:r w:rsidRPr="00B4630D">
        <w:rPr>
          <w:lang w:eastAsia="zh-TW"/>
        </w:rPr>
        <w:t>萬人次，載客量第</w:t>
      </w:r>
      <w:r w:rsidRPr="00B4630D">
        <w:rPr>
          <w:lang w:eastAsia="zh-TW"/>
        </w:rPr>
        <w:t>14</w:t>
      </w:r>
      <w:r w:rsidRPr="00B4630D">
        <w:rPr>
          <w:lang w:eastAsia="zh-TW"/>
        </w:rPr>
        <w:t>大、載貨量第</w:t>
      </w:r>
      <w:r w:rsidRPr="00B4630D">
        <w:rPr>
          <w:lang w:eastAsia="zh-TW"/>
        </w:rPr>
        <w:t>9</w:t>
      </w:r>
      <w:r w:rsidRPr="00B4630D">
        <w:rPr>
          <w:lang w:eastAsia="zh-TW"/>
        </w:rPr>
        <w:t>大機場，係美國東岸重要機場之一。紐澤西州境內有</w:t>
      </w:r>
      <w:r w:rsidRPr="00B4630D">
        <w:rPr>
          <w:lang w:eastAsia="zh-TW"/>
        </w:rPr>
        <w:t>10</w:t>
      </w:r>
      <w:r w:rsidRPr="00B4630D">
        <w:rPr>
          <w:lang w:eastAsia="zh-TW"/>
        </w:rPr>
        <w:t>條州際公路、</w:t>
      </w:r>
      <w:r w:rsidRPr="00B4630D">
        <w:rPr>
          <w:lang w:eastAsia="zh-TW"/>
        </w:rPr>
        <w:t>2</w:t>
      </w:r>
      <w:r w:rsidRPr="00B4630D">
        <w:rPr>
          <w:lang w:eastAsia="zh-TW"/>
        </w:rPr>
        <w:t>個河底隧道、</w:t>
      </w:r>
      <w:r w:rsidRPr="00B4630D">
        <w:rPr>
          <w:lang w:eastAsia="zh-TW"/>
        </w:rPr>
        <w:t>1</w:t>
      </w:r>
      <w:r w:rsidRPr="00B4630D">
        <w:rPr>
          <w:lang w:eastAsia="zh-TW"/>
        </w:rPr>
        <w:t>條橋樑及</w:t>
      </w:r>
      <w:r w:rsidRPr="00B4630D">
        <w:rPr>
          <w:lang w:eastAsia="zh-TW"/>
        </w:rPr>
        <w:t>PATH</w:t>
      </w:r>
      <w:r w:rsidRPr="00B4630D">
        <w:rPr>
          <w:lang w:eastAsia="zh-TW"/>
        </w:rPr>
        <w:t>捷運線及鐵路線等通往紐約市曼哈頓島。</w:t>
      </w:r>
    </w:p>
    <w:p w:rsidR="009B4C27" w:rsidRPr="00B4630D" w:rsidRDefault="009B4C27" w:rsidP="00C43C6D">
      <w:pPr>
        <w:pStyle w:val="a4"/>
        <w:spacing w:before="514" w:after="771"/>
      </w:pPr>
      <w:r w:rsidRPr="00B4630D">
        <w:t>第柒章  勞工</w:t>
      </w:r>
    </w:p>
    <w:p w:rsidR="009B4C27" w:rsidRPr="00B4630D" w:rsidRDefault="009B4C27" w:rsidP="009B4C27">
      <w:pPr>
        <w:pStyle w:val="a6"/>
        <w:spacing w:before="257" w:after="257"/>
        <w:ind w:left="632" w:hanging="632"/>
      </w:pPr>
      <w:r w:rsidRPr="00B4630D">
        <w:t>一、勞工素質及結構</w:t>
      </w:r>
    </w:p>
    <w:p w:rsidR="009B4C27" w:rsidRPr="00B4630D" w:rsidRDefault="009B4C27" w:rsidP="009B4C27">
      <w:pPr>
        <w:ind w:firstLine="472"/>
        <w:rPr>
          <w:lang w:eastAsia="zh-TW"/>
        </w:rPr>
      </w:pPr>
      <w:r w:rsidRPr="00B4630D">
        <w:rPr>
          <w:lang w:eastAsia="zh-TW"/>
        </w:rPr>
        <w:t>紐澤西州勞動人口約</w:t>
      </w:r>
      <w:r w:rsidRPr="00B4630D">
        <w:rPr>
          <w:lang w:eastAsia="zh-TW"/>
        </w:rPr>
        <w:t>450</w:t>
      </w:r>
      <w:r w:rsidRPr="00B4630D">
        <w:rPr>
          <w:lang w:eastAsia="zh-TW"/>
        </w:rPr>
        <w:t>萬人，</w:t>
      </w:r>
      <w:r w:rsidRPr="00B4630D">
        <w:rPr>
          <w:lang w:eastAsia="zh-TW"/>
        </w:rPr>
        <w:t>202</w:t>
      </w:r>
      <w:r w:rsidRPr="00B4630D">
        <w:rPr>
          <w:rFonts w:eastAsiaTheme="minorEastAsia" w:hint="eastAsia"/>
          <w:lang w:eastAsia="zh-TW"/>
        </w:rPr>
        <w:t>2</w:t>
      </w:r>
      <w:r w:rsidRPr="00B4630D">
        <w:rPr>
          <w:lang w:eastAsia="zh-TW"/>
        </w:rPr>
        <w:t>年</w:t>
      </w:r>
      <w:r w:rsidRPr="00B4630D">
        <w:rPr>
          <w:rFonts w:eastAsiaTheme="minorEastAsia" w:hint="eastAsia"/>
          <w:lang w:eastAsia="zh-TW"/>
        </w:rPr>
        <w:t>2</w:t>
      </w:r>
      <w:r w:rsidRPr="00B4630D">
        <w:rPr>
          <w:lang w:eastAsia="zh-TW"/>
        </w:rPr>
        <w:t>月失業率</w:t>
      </w:r>
      <w:r w:rsidRPr="00B4630D">
        <w:rPr>
          <w:rFonts w:eastAsiaTheme="minorEastAsia" w:hint="eastAsia"/>
          <w:lang w:eastAsia="zh-TW"/>
        </w:rPr>
        <w:t>4.6</w:t>
      </w:r>
      <w:r w:rsidRPr="00B4630D">
        <w:rPr>
          <w:lang w:eastAsia="zh-TW"/>
        </w:rPr>
        <w:t>%</w:t>
      </w:r>
      <w:r w:rsidRPr="00B4630D">
        <w:rPr>
          <w:lang w:eastAsia="zh-TW"/>
        </w:rPr>
        <w:t>。根據美國普查局公布資料，紐澤西州</w:t>
      </w:r>
      <w:r w:rsidRPr="00B4630D">
        <w:rPr>
          <w:lang w:eastAsia="zh-TW"/>
        </w:rPr>
        <w:t>25</w:t>
      </w:r>
      <w:r w:rsidRPr="00B4630D">
        <w:rPr>
          <w:lang w:eastAsia="zh-TW"/>
        </w:rPr>
        <w:t>歲以上的人口中，有高達</w:t>
      </w:r>
      <w:r w:rsidRPr="00B4630D">
        <w:rPr>
          <w:rFonts w:eastAsiaTheme="minorEastAsia" w:hint="eastAsia"/>
          <w:lang w:eastAsia="zh-TW"/>
        </w:rPr>
        <w:t>40.7</w:t>
      </w:r>
      <w:r w:rsidRPr="00B4630D">
        <w:rPr>
          <w:lang w:eastAsia="zh-TW"/>
        </w:rPr>
        <w:t>%</w:t>
      </w:r>
      <w:r w:rsidRPr="00B4630D">
        <w:rPr>
          <w:lang w:eastAsia="zh-TW"/>
        </w:rPr>
        <w:t>的人擁有學士或更高的學位。</w:t>
      </w:r>
    </w:p>
    <w:p w:rsidR="009B4C27" w:rsidRPr="00B4630D" w:rsidRDefault="009B4C27" w:rsidP="009B4C27">
      <w:pPr>
        <w:pStyle w:val="a6"/>
        <w:spacing w:before="257" w:after="257"/>
        <w:ind w:left="632" w:hanging="632"/>
      </w:pPr>
      <w:r w:rsidRPr="00B4630D">
        <w:t>二、勞工法令</w:t>
      </w:r>
    </w:p>
    <w:p w:rsidR="009B4C27" w:rsidRPr="00B4630D" w:rsidRDefault="009B4C27" w:rsidP="009B4C27">
      <w:pPr>
        <w:ind w:firstLine="472"/>
        <w:rPr>
          <w:lang w:eastAsia="zh-TW"/>
        </w:rPr>
      </w:pPr>
      <w:r w:rsidRPr="00B4630D">
        <w:rPr>
          <w:lang w:eastAsia="zh-TW"/>
        </w:rPr>
        <w:t>在美國大部分的雇主和員工間並未訂立僱用契約，即沒有僱用期間的約定。雇主僱用員工依各自意願（</w:t>
      </w:r>
      <w:r w:rsidRPr="00B4630D">
        <w:rPr>
          <w:lang w:eastAsia="zh-TW"/>
        </w:rPr>
        <w:t>at-will</w:t>
      </w:r>
      <w:r w:rsidRPr="00B4630D">
        <w:rPr>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自</w:t>
      </w:r>
      <w:r w:rsidRPr="00B4630D">
        <w:rPr>
          <w:lang w:eastAsia="zh-TW"/>
        </w:rPr>
        <w:t>202</w:t>
      </w:r>
      <w:r w:rsidRPr="00B4630D">
        <w:rPr>
          <w:rFonts w:eastAsiaTheme="minorEastAsia" w:hint="eastAsia"/>
          <w:lang w:eastAsia="zh-TW"/>
        </w:rPr>
        <w:t>2</w:t>
      </w:r>
      <w:r w:rsidRPr="00B4630D">
        <w:rPr>
          <w:lang w:eastAsia="zh-TW"/>
        </w:rPr>
        <w:t>年起紐澤西州最低工資為</w:t>
      </w:r>
      <w:r w:rsidRPr="00B4630D">
        <w:rPr>
          <w:lang w:eastAsia="zh-TW"/>
        </w:rPr>
        <w:t>1</w:t>
      </w:r>
      <w:r w:rsidRPr="00B4630D">
        <w:rPr>
          <w:rFonts w:eastAsiaTheme="minorEastAsia" w:hint="eastAsia"/>
          <w:lang w:eastAsia="zh-TW"/>
        </w:rPr>
        <w:t>3</w:t>
      </w:r>
      <w:r w:rsidRPr="00B4630D">
        <w:rPr>
          <w:lang w:eastAsia="zh-TW"/>
        </w:rPr>
        <w:t>美元，並將逐年提高至</w:t>
      </w:r>
      <w:r w:rsidRPr="00B4630D">
        <w:rPr>
          <w:lang w:eastAsia="zh-TW"/>
        </w:rPr>
        <w:t>2024</w:t>
      </w:r>
      <w:r w:rsidRPr="00B4630D">
        <w:rPr>
          <w:lang w:eastAsia="zh-TW"/>
        </w:rPr>
        <w:t>年每小時</w:t>
      </w:r>
      <w:r w:rsidRPr="00B4630D">
        <w:rPr>
          <w:lang w:eastAsia="zh-TW"/>
        </w:rPr>
        <w:t>15</w:t>
      </w:r>
      <w:r w:rsidRPr="00B4630D">
        <w:rPr>
          <w:lang w:eastAsia="zh-TW"/>
        </w:rPr>
        <w:t>美元，且支持增加帶薪病假、籌組工會，俾為勞工謀求福利。</w:t>
      </w:r>
    </w:p>
    <w:p w:rsidR="009B4C27" w:rsidRPr="00B4630D" w:rsidRDefault="009B4C27" w:rsidP="009B4C27">
      <w:pPr>
        <w:ind w:firstLine="472"/>
      </w:pPr>
      <w:r w:rsidRPr="00B4630D">
        <w:t>勞工法令之實施由</w:t>
      </w:r>
      <w:r w:rsidRPr="00B4630D">
        <w:t>State Board of Labor Relations</w:t>
      </w:r>
      <w:r w:rsidRPr="00B4630D">
        <w:t>予以監督及調解勞資爭議，該州勞工局負責職業安全、健保、工資、工時、失業救濟及給付等行政事宜。重要勞工法令包括：</w:t>
      </w:r>
      <w:r w:rsidRPr="00B4630D">
        <w:t>the Wage and Hour Law</w:t>
      </w:r>
      <w:r w:rsidRPr="00B4630D">
        <w:t>、</w:t>
      </w:r>
      <w:r w:rsidRPr="00B4630D">
        <w:t>the Wage Payment Law</w:t>
      </w:r>
      <w:r w:rsidRPr="00B4630D">
        <w:t>、</w:t>
      </w:r>
      <w:r w:rsidRPr="00B4630D">
        <w:t>the Child Labor Law</w:t>
      </w:r>
      <w:r w:rsidRPr="00B4630D">
        <w:t>、</w:t>
      </w:r>
      <w:r w:rsidRPr="00B4630D">
        <w:t>Seats for Employees</w:t>
      </w:r>
      <w:r w:rsidRPr="00B4630D">
        <w:t>、</w:t>
      </w:r>
      <w:r w:rsidRPr="00B4630D">
        <w:t>Lie Detector Law</w:t>
      </w:r>
      <w:r w:rsidRPr="00B4630D">
        <w:t>、</w:t>
      </w:r>
      <w:r w:rsidRPr="00B4630D">
        <w:t>Discrimination in Wages</w:t>
      </w:r>
      <w:r w:rsidRPr="00B4630D">
        <w:t>、</w:t>
      </w:r>
      <w:r w:rsidRPr="00B4630D">
        <w:t>Payment for Medical Examinations</w:t>
      </w:r>
      <w:r w:rsidRPr="00B4630D">
        <w:t>等。</w:t>
      </w:r>
    </w:p>
    <w:p w:rsidR="009B4C27" w:rsidRPr="00B4630D" w:rsidRDefault="009B4C27" w:rsidP="00C43C6D">
      <w:pPr>
        <w:pStyle w:val="a4"/>
        <w:spacing w:before="514" w:after="771"/>
      </w:pPr>
      <w:r w:rsidRPr="00B4630D">
        <w:t xml:space="preserve">第捌章　</w:t>
      </w:r>
      <w:r w:rsidRPr="00B4630D">
        <w:rPr>
          <w:lang w:eastAsia="zh-TW"/>
        </w:rPr>
        <w:t>簽證、</w:t>
      </w:r>
      <w:r w:rsidRPr="00B4630D">
        <w:t>居留及移民</w:t>
      </w:r>
    </w:p>
    <w:p w:rsidR="009B4C27" w:rsidRPr="00B4630D" w:rsidRDefault="009B4C27" w:rsidP="009B4C27">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9B4C27" w:rsidRPr="00B4630D" w:rsidRDefault="009B4C27" w:rsidP="009B4C27">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4C27" w:rsidRPr="00B4630D" w:rsidRDefault="009B4C27" w:rsidP="009B4C27">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9B4C27" w:rsidRPr="00B4630D" w:rsidRDefault="009B4C27" w:rsidP="009B4C27">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9B4C27" w:rsidRPr="00B4630D" w:rsidRDefault="009B4C27" w:rsidP="009B4C27">
      <w:pPr>
        <w:ind w:firstLine="472"/>
        <w:rPr>
          <w:lang w:eastAsia="zh-TW"/>
        </w:rPr>
      </w:pPr>
    </w:p>
    <w:p w:rsidR="009B4C27" w:rsidRPr="00B4630D" w:rsidRDefault="009B4C27" w:rsidP="00C43C6D">
      <w:pPr>
        <w:pStyle w:val="a4"/>
        <w:spacing w:before="514" w:after="771"/>
      </w:pPr>
      <w:r w:rsidRPr="00B4630D">
        <w:t>第玖章  結論</w:t>
      </w:r>
    </w:p>
    <w:p w:rsidR="009B4C27" w:rsidRPr="00B4630D" w:rsidRDefault="009B4C27" w:rsidP="009B4C27">
      <w:pPr>
        <w:ind w:firstLine="472"/>
        <w:rPr>
          <w:lang w:eastAsia="zh-TW"/>
        </w:rPr>
      </w:pPr>
      <w:r w:rsidRPr="00B4630D">
        <w:rPr>
          <w:lang w:eastAsia="zh-TW"/>
        </w:rPr>
        <w:t>由於紐澤西州位於美國東岸之門戶，居美東大西洋中部全球最富裕消費市場之核心，且與紐約市接壤的</w:t>
      </w:r>
      <w:r w:rsidRPr="00B4630D">
        <w:rPr>
          <w:lang w:eastAsia="zh-TW"/>
        </w:rPr>
        <w:t>Newark</w:t>
      </w:r>
      <w:r w:rsidRPr="00B4630D">
        <w:rPr>
          <w:lang w:eastAsia="zh-TW"/>
        </w:rPr>
        <w:t>地區同時有港口與機場，在成本考量及鄰近市場的誘因下，許多國際企業都決定在紐澤西州設立發貨倉庫或辦公室。</w:t>
      </w:r>
    </w:p>
    <w:p w:rsidR="009B4C27" w:rsidRPr="00B4630D" w:rsidRDefault="009B4C27" w:rsidP="009B4C27">
      <w:pPr>
        <w:ind w:firstLine="472"/>
        <w:rPr>
          <w:lang w:eastAsia="zh-TW"/>
        </w:rPr>
      </w:pPr>
      <w:r w:rsidRPr="00B4630D">
        <w:rPr>
          <w:lang w:eastAsia="zh-TW"/>
        </w:rPr>
        <w:t>紐澤西州長期以來持續鎖定生技製藥、電子通訊、綠能環保、食品科學等產業，尤其生物製藥產業悠久歷史、群聚效應，另有</w:t>
      </w:r>
      <w:r w:rsidRPr="00B4630D">
        <w:rPr>
          <w:lang w:eastAsia="zh-TW"/>
        </w:rPr>
        <w:t>Princeton</w:t>
      </w:r>
      <w:r w:rsidRPr="00B4630D">
        <w:rPr>
          <w:lang w:eastAsia="zh-TW"/>
        </w:rPr>
        <w:t>、</w:t>
      </w:r>
      <w:r w:rsidRPr="00B4630D">
        <w:rPr>
          <w:lang w:eastAsia="zh-TW"/>
        </w:rPr>
        <w:t>Rutgers</w:t>
      </w:r>
      <w:r w:rsidRPr="00B4630D">
        <w:rPr>
          <w:lang w:eastAsia="zh-TW"/>
        </w:rPr>
        <w:t>等大學人才提供及州政府的政策支持，可說是廠商來紐澤西投資的首選產業，建議國內生醫製藥產業廠商及看重美東消費市場的進出口貿易商，可前來該州考察並建立合作關係。</w:t>
      </w:r>
    </w:p>
    <w:p w:rsidR="009B4C27" w:rsidRPr="00B4630D" w:rsidRDefault="009B4C27" w:rsidP="009B4C27">
      <w:pPr>
        <w:ind w:firstLine="472"/>
        <w:rPr>
          <w:lang w:eastAsia="zh-TW"/>
        </w:rPr>
      </w:pPr>
      <w:r w:rsidRPr="00B4630D">
        <w:rPr>
          <w:lang w:eastAsia="zh-TW"/>
        </w:rPr>
        <w:t>紐澤西州政府包括經濟發展局、招商局、商務行動中心等均致力協助廠商處理經營問題及拓展業務，倘臺商有任何投資計畫、營運及進出口貿易問題，可透過駐美投資貿易服務處聯繫接洽州政府，協助選址徵人及簡介貸款與稅賦獎勵措施等，將可客製化視需求與屬性提供完整的資訊與建議，並轉介相關部門與合作夥伴。另建議我廠商可加入紐澤西臺灣商會（</w:t>
      </w:r>
      <w:r w:rsidRPr="00B4630D">
        <w:rPr>
          <w:lang w:eastAsia="zh-TW"/>
        </w:rPr>
        <w:t>NJTCC</w:t>
      </w:r>
      <w:r w:rsidRPr="00B4630D">
        <w:rPr>
          <w:lang w:eastAsia="zh-TW"/>
        </w:rPr>
        <w:t>）建立人脈及諮詢建議。駐地工商協會組織如紐澤西州生醫協會（</w:t>
      </w:r>
      <w:r w:rsidRPr="00B4630D">
        <w:rPr>
          <w:lang w:eastAsia="zh-TW"/>
        </w:rPr>
        <w:t>BioNJ</w:t>
      </w:r>
      <w:r w:rsidRPr="00B4630D">
        <w:rPr>
          <w:lang w:eastAsia="zh-TW"/>
        </w:rPr>
        <w:t>）及紐澤西工商協會（</w:t>
      </w:r>
      <w:r w:rsidRPr="00B4630D">
        <w:rPr>
          <w:lang w:eastAsia="zh-TW"/>
        </w:rPr>
        <w:t>CIANJ</w:t>
      </w:r>
      <w:r w:rsidRPr="00B4630D">
        <w:rPr>
          <w:lang w:eastAsia="zh-TW"/>
        </w:rPr>
        <w:t>）亦可提供協助產業相關協助。</w:t>
      </w:r>
    </w:p>
    <w:p w:rsidR="009B4C27" w:rsidRPr="00B4630D" w:rsidRDefault="009B4C27" w:rsidP="00C43C6D">
      <w:pPr>
        <w:pStyle w:val="a4"/>
        <w:spacing w:before="514" w:after="771"/>
      </w:pPr>
      <w:r w:rsidRPr="00B4630D">
        <w:t>附錄  重要機構聯絡資料</w:t>
      </w:r>
    </w:p>
    <w:p w:rsidR="009B4C27" w:rsidRPr="00B4630D" w:rsidRDefault="009B4C27" w:rsidP="009B4C27">
      <w:pPr>
        <w:pStyle w:val="a6"/>
        <w:spacing w:before="257" w:after="257"/>
        <w:ind w:left="632" w:hanging="632"/>
      </w:pPr>
      <w:r w:rsidRPr="00B4630D">
        <w:t>一、我國在當地駐外單位及臺商團體</w:t>
      </w:r>
    </w:p>
    <w:p w:rsidR="009B4C27" w:rsidRPr="00B4630D" w:rsidRDefault="009B4C27" w:rsidP="009B4C27">
      <w:pPr>
        <w:pStyle w:val="af1"/>
        <w:ind w:left="945" w:hanging="709"/>
      </w:pPr>
      <w:r w:rsidRPr="00B4630D">
        <w:t>（一）駐紐約台北經濟文化辦事處</w:t>
      </w:r>
    </w:p>
    <w:p w:rsidR="009B4C27" w:rsidRPr="00B4630D" w:rsidRDefault="009B4C27" w:rsidP="009B4C27">
      <w:pPr>
        <w:pStyle w:val="af1"/>
        <w:ind w:left="945" w:hanging="709"/>
      </w:pPr>
      <w:r w:rsidRPr="00B4630D">
        <w:tab/>
        <w:t>Taipei Economic and Cultural Office in New York</w:t>
      </w:r>
    </w:p>
    <w:p w:rsidR="009B4C27" w:rsidRPr="00B4630D" w:rsidRDefault="009B4C27" w:rsidP="009B4C27">
      <w:pPr>
        <w:pStyle w:val="af1"/>
        <w:ind w:left="945" w:hanging="709"/>
      </w:pPr>
      <w:r w:rsidRPr="00B4630D">
        <w:tab/>
      </w:r>
      <w:r w:rsidRPr="00B4630D">
        <w:t>地址：</w:t>
      </w:r>
      <w:r w:rsidRPr="00B4630D">
        <w:t>1 East 42nd Street, New York, NY 10017, USA</w:t>
      </w:r>
    </w:p>
    <w:p w:rsidR="009B4C27" w:rsidRPr="00B4630D" w:rsidRDefault="009B4C27" w:rsidP="009B4C27">
      <w:pPr>
        <w:pStyle w:val="af1"/>
        <w:ind w:left="945" w:hanging="709"/>
      </w:pPr>
      <w:r w:rsidRPr="00B4630D">
        <w:tab/>
      </w:r>
      <w:r w:rsidRPr="00B4630D">
        <w:t>電話：</w:t>
      </w:r>
      <w:r w:rsidRPr="00B4630D">
        <w:t>1-212-317-7300</w:t>
      </w:r>
    </w:p>
    <w:p w:rsidR="009B4C27" w:rsidRPr="00B4630D" w:rsidRDefault="009B4C27" w:rsidP="009B4C27">
      <w:pPr>
        <w:pStyle w:val="af1"/>
        <w:ind w:left="945" w:hanging="709"/>
      </w:pPr>
      <w:r w:rsidRPr="00B4630D">
        <w:tab/>
      </w:r>
      <w:r w:rsidRPr="00B4630D">
        <w:t>傳真：</w:t>
      </w:r>
      <w:r w:rsidRPr="00B4630D">
        <w:t>1-212-754-9890</w:t>
      </w:r>
    </w:p>
    <w:p w:rsidR="009B4C27" w:rsidRPr="00B4630D" w:rsidRDefault="00637079" w:rsidP="00637079">
      <w:pPr>
        <w:pStyle w:val="af1"/>
        <w:ind w:left="945" w:hanging="709"/>
      </w:pPr>
      <w:r w:rsidRPr="00B4630D">
        <w:tab/>
      </w:r>
      <w:r w:rsidR="009B4C27" w:rsidRPr="00B4630D">
        <w:t>網址</w:t>
      </w:r>
      <w:r w:rsidRPr="00B4630D">
        <w:rPr>
          <w:rFonts w:hint="eastAsia"/>
        </w:rPr>
        <w:t>：</w:t>
      </w:r>
      <w:r w:rsidR="009B4C27" w:rsidRPr="00B4630D">
        <w:t>www.roc-taiwan.org/usnyc/index.html</w:t>
      </w:r>
    </w:p>
    <w:p w:rsidR="009B4C27" w:rsidRPr="00B4630D" w:rsidRDefault="009B4C27" w:rsidP="009B4C27">
      <w:pPr>
        <w:pStyle w:val="af1"/>
        <w:ind w:left="945" w:hanging="709"/>
      </w:pPr>
      <w:r w:rsidRPr="00B4630D">
        <w:t>（二）駐美投資貿易服務處（經濟部單位）</w:t>
      </w:r>
    </w:p>
    <w:p w:rsidR="009B4C27" w:rsidRPr="00B4630D" w:rsidRDefault="009B4C27" w:rsidP="009B4C27">
      <w:pPr>
        <w:pStyle w:val="af1"/>
        <w:ind w:left="945" w:hanging="709"/>
      </w:pPr>
      <w:r w:rsidRPr="00B4630D">
        <w:tab/>
        <w:t>Investment &amp; Trade Office, Taipei Economic and Cultural Representative Office in the United States</w:t>
      </w:r>
    </w:p>
    <w:p w:rsidR="009B4C27" w:rsidRPr="00B4630D" w:rsidRDefault="009B4C27" w:rsidP="009B4C27">
      <w:pPr>
        <w:pStyle w:val="af1"/>
        <w:ind w:left="945" w:hanging="709"/>
      </w:pPr>
      <w:r w:rsidRPr="00B4630D">
        <w:tab/>
      </w:r>
      <w:r w:rsidRPr="00B4630D">
        <w:t>地址：</w:t>
      </w:r>
      <w:r w:rsidRPr="00B4630D">
        <w:t>1 East 42nd Street, 8th Floor, New York, NY 10017, USA</w:t>
      </w:r>
    </w:p>
    <w:p w:rsidR="009B4C27" w:rsidRPr="00B4630D" w:rsidRDefault="009B4C27" w:rsidP="009B4C27">
      <w:pPr>
        <w:pStyle w:val="af1"/>
        <w:ind w:left="945" w:hanging="709"/>
      </w:pPr>
      <w:r w:rsidRPr="00B4630D">
        <w:tab/>
      </w:r>
      <w:r w:rsidRPr="00B4630D">
        <w:t>電話：</w:t>
      </w:r>
      <w:r w:rsidRPr="00B4630D">
        <w:t>1-212-317-7397</w:t>
      </w:r>
    </w:p>
    <w:p w:rsidR="009B4C27" w:rsidRPr="00B4630D" w:rsidRDefault="009B4C27" w:rsidP="009B4C27">
      <w:pPr>
        <w:pStyle w:val="af1"/>
        <w:ind w:left="945" w:hanging="709"/>
      </w:pPr>
      <w:r w:rsidRPr="00B4630D">
        <w:tab/>
      </w:r>
      <w:r w:rsidRPr="00B4630D">
        <w:t>傳真：</w:t>
      </w:r>
      <w:r w:rsidRPr="00B4630D">
        <w:t>1-212-826-3615</w:t>
      </w:r>
    </w:p>
    <w:p w:rsidR="009B4C27" w:rsidRPr="00B4630D" w:rsidRDefault="009B4C27" w:rsidP="009B4C27">
      <w:pPr>
        <w:pStyle w:val="af1"/>
        <w:ind w:left="945" w:hanging="709"/>
      </w:pPr>
      <w:r w:rsidRPr="00B4630D">
        <w:tab/>
      </w:r>
      <w:r w:rsidRPr="00B4630D">
        <w:t>電子郵件：</w:t>
      </w:r>
      <w:r w:rsidRPr="00B4630D">
        <w:t>info@twinvestandtrade.org</w:t>
      </w:r>
    </w:p>
    <w:p w:rsidR="009B4C27" w:rsidRPr="00B4630D" w:rsidRDefault="009B4C27" w:rsidP="009B4C27">
      <w:pPr>
        <w:pStyle w:val="af1"/>
        <w:ind w:left="945" w:hanging="709"/>
      </w:pPr>
      <w:r w:rsidRPr="00B4630D">
        <w:t>（三）外貿協會</w:t>
      </w:r>
    </w:p>
    <w:p w:rsidR="009B4C27" w:rsidRPr="00B4630D" w:rsidRDefault="009B4C27" w:rsidP="009B4C27">
      <w:pPr>
        <w:pStyle w:val="af1"/>
        <w:ind w:left="945" w:hanging="709"/>
      </w:pPr>
      <w:r w:rsidRPr="00B4630D">
        <w:tab/>
        <w:t>Taiwan Trade Center, New York</w:t>
      </w:r>
    </w:p>
    <w:p w:rsidR="009B4C27" w:rsidRPr="00B4630D" w:rsidRDefault="009B4C27" w:rsidP="009B4C27">
      <w:pPr>
        <w:pStyle w:val="af1"/>
        <w:ind w:left="945" w:hanging="709"/>
      </w:pPr>
      <w:r w:rsidRPr="00B4630D">
        <w:tab/>
      </w:r>
      <w:r w:rsidRPr="00B4630D">
        <w:t>地址：</w:t>
      </w:r>
      <w:r w:rsidRPr="00B4630D">
        <w:t>1 Penn Plaza, Suite 2025, New York, NY 10119, USA</w:t>
      </w:r>
    </w:p>
    <w:p w:rsidR="009B4C27" w:rsidRPr="00B4630D" w:rsidRDefault="009B4C27" w:rsidP="009B4C27">
      <w:pPr>
        <w:pStyle w:val="af1"/>
        <w:ind w:left="945" w:hanging="709"/>
      </w:pPr>
      <w:r w:rsidRPr="00B4630D">
        <w:tab/>
      </w:r>
      <w:r w:rsidRPr="00B4630D">
        <w:t>電話：</w:t>
      </w:r>
      <w:r w:rsidRPr="00B4630D">
        <w:t>1-212-904-1677</w:t>
      </w:r>
    </w:p>
    <w:p w:rsidR="009B4C27" w:rsidRPr="00B4630D" w:rsidRDefault="009B4C27" w:rsidP="009B4C27">
      <w:pPr>
        <w:pStyle w:val="af6"/>
        <w:ind w:left="1417" w:hanging="472"/>
      </w:pPr>
      <w:r w:rsidRPr="00B4630D">
        <w:t>傳真︰</w:t>
      </w:r>
      <w:r w:rsidRPr="00B4630D">
        <w:t>1-212-904-1678</w:t>
      </w:r>
    </w:p>
    <w:p w:rsidR="009B4C27" w:rsidRPr="00B4630D" w:rsidRDefault="009B4C27" w:rsidP="009B4C27">
      <w:pPr>
        <w:pStyle w:val="af1"/>
        <w:ind w:left="945" w:hanging="709"/>
      </w:pPr>
      <w:r w:rsidRPr="00B4630D">
        <w:tab/>
      </w:r>
      <w:r w:rsidRPr="00B4630D">
        <w:t>電郵︰</w:t>
      </w:r>
      <w:r w:rsidRPr="00B4630D">
        <w:t>newyork@taitra.org.tw</w:t>
      </w:r>
    </w:p>
    <w:p w:rsidR="009B4C27" w:rsidRPr="00B4630D" w:rsidRDefault="009B4C27" w:rsidP="009B4C27">
      <w:pPr>
        <w:pStyle w:val="af1"/>
        <w:ind w:left="945" w:hanging="709"/>
      </w:pPr>
      <w:r w:rsidRPr="00B4630D">
        <w:t>（四）僑教中心</w:t>
      </w:r>
      <w:r w:rsidRPr="00B4630D">
        <w:t xml:space="preserve"> Overseas Community Affairs Cou</w:t>
      </w:r>
      <w:r w:rsidRPr="00B4630D">
        <w:rPr>
          <w:rFonts w:hint="eastAsia"/>
        </w:rPr>
        <w:t>n</w:t>
      </w:r>
      <w:r w:rsidRPr="00B4630D">
        <w:t>cil</w:t>
      </w:r>
    </w:p>
    <w:p w:rsidR="009B4C27" w:rsidRPr="00B4630D" w:rsidRDefault="009B4C27" w:rsidP="009B4C27">
      <w:pPr>
        <w:pStyle w:val="af1"/>
        <w:ind w:left="945" w:hanging="709"/>
      </w:pPr>
      <w:r w:rsidRPr="00B4630D">
        <w:tab/>
      </w:r>
      <w:r w:rsidRPr="00B4630D">
        <w:t>地址：</w:t>
      </w:r>
      <w:r w:rsidRPr="00B4630D">
        <w:t>133-32 41st Road, Flushing, New York 11355, USA</w:t>
      </w:r>
    </w:p>
    <w:p w:rsidR="009B4C27" w:rsidRPr="00B4630D" w:rsidRDefault="009B4C27" w:rsidP="009B4C27">
      <w:pPr>
        <w:pStyle w:val="af1"/>
        <w:ind w:left="945" w:hanging="709"/>
      </w:pPr>
      <w:r w:rsidRPr="00B4630D">
        <w:tab/>
      </w:r>
      <w:r w:rsidRPr="00B4630D">
        <w:t>電話：</w:t>
      </w:r>
      <w:r w:rsidRPr="00B4630D">
        <w:t>1-718-886-7770</w:t>
      </w:r>
    </w:p>
    <w:p w:rsidR="009B4C27" w:rsidRPr="00B4630D" w:rsidRDefault="009B4C27" w:rsidP="009B4C27">
      <w:pPr>
        <w:pStyle w:val="af1"/>
        <w:ind w:left="945" w:hanging="709"/>
      </w:pPr>
      <w:r w:rsidRPr="00B4630D">
        <w:tab/>
      </w:r>
      <w:r w:rsidRPr="00B4630D">
        <w:t>電郵：</w:t>
      </w:r>
      <w:hyperlink r:id="rId76" w:history="1">
        <w:r w:rsidRPr="00B4630D">
          <w:t>newyork@ocac.gov.tw</w:t>
        </w:r>
      </w:hyperlink>
    </w:p>
    <w:p w:rsidR="009B4C27" w:rsidRPr="00B4630D" w:rsidRDefault="009B4C27" w:rsidP="009B4C27">
      <w:pPr>
        <w:pStyle w:val="af1"/>
        <w:ind w:left="945" w:hanging="709"/>
      </w:pPr>
      <w:r w:rsidRPr="00B4630D">
        <w:t>（五）紐澤西州臺灣商會</w:t>
      </w:r>
    </w:p>
    <w:p w:rsidR="009B4C27" w:rsidRPr="00B4630D" w:rsidRDefault="009B4C27" w:rsidP="009B4C27">
      <w:pPr>
        <w:pStyle w:val="af1"/>
        <w:ind w:left="945" w:hanging="709"/>
      </w:pPr>
      <w:r w:rsidRPr="00B4630D">
        <w:tab/>
      </w:r>
      <w:r w:rsidRPr="00B4630D">
        <w:t>電子郵件：</w:t>
      </w:r>
      <w:r w:rsidRPr="00B4630D">
        <w:t>njtccmail@gmail.com</w:t>
      </w:r>
    </w:p>
    <w:p w:rsidR="009B4C27" w:rsidRPr="00B4630D" w:rsidRDefault="009B4C27" w:rsidP="009B4C27">
      <w:pPr>
        <w:pStyle w:val="a6"/>
        <w:spacing w:before="257" w:after="257"/>
        <w:ind w:left="632" w:hanging="632"/>
      </w:pPr>
      <w:r w:rsidRPr="00B4630D">
        <w:t>二、當地重要投資相關機構</w:t>
      </w:r>
    </w:p>
    <w:p w:rsidR="009B4C27" w:rsidRPr="00B4630D" w:rsidRDefault="009B4C27" w:rsidP="009B4C27">
      <w:pPr>
        <w:pStyle w:val="af1"/>
        <w:ind w:left="945" w:hanging="709"/>
      </w:pPr>
      <w:r w:rsidRPr="00B4630D">
        <w:t>（一）</w:t>
      </w:r>
      <w:r w:rsidRPr="00B4630D">
        <w:t>New Jersey Economic Development Authority</w:t>
      </w:r>
    </w:p>
    <w:p w:rsidR="009B4C27" w:rsidRPr="00B4630D" w:rsidRDefault="009B4C27" w:rsidP="009B4C27">
      <w:pPr>
        <w:pStyle w:val="af1"/>
        <w:ind w:left="945" w:hanging="709"/>
      </w:pPr>
      <w:r w:rsidRPr="00B4630D">
        <w:tab/>
      </w:r>
      <w:r w:rsidRPr="00B4630D">
        <w:t>地址：</w:t>
      </w:r>
      <w:r w:rsidRPr="00B4630D">
        <w:t>36 West State Street, Trenton, NJ 08625, USA</w:t>
      </w:r>
    </w:p>
    <w:p w:rsidR="009B4C27" w:rsidRPr="00B4630D" w:rsidRDefault="009B4C27" w:rsidP="009B4C27">
      <w:pPr>
        <w:pStyle w:val="af1"/>
        <w:ind w:left="945" w:hanging="709"/>
      </w:pPr>
      <w:r w:rsidRPr="00B4630D">
        <w:tab/>
      </w:r>
      <w:r w:rsidRPr="00B4630D">
        <w:t>電話：</w:t>
      </w:r>
      <w:r w:rsidRPr="00B4630D">
        <w:t>1-609-858-6700</w:t>
      </w:r>
    </w:p>
    <w:p w:rsidR="009B4C27" w:rsidRPr="00B4630D" w:rsidRDefault="009B4C27" w:rsidP="009B4C27">
      <w:pPr>
        <w:pStyle w:val="af1"/>
        <w:ind w:left="945" w:hanging="709"/>
      </w:pPr>
      <w:r w:rsidRPr="00B4630D">
        <w:tab/>
      </w:r>
      <w:r w:rsidRPr="00B4630D">
        <w:t>電子郵件信箱：</w:t>
      </w:r>
      <w:r w:rsidRPr="00B4630D">
        <w:t>CustomerCare@njeda.com</w:t>
      </w:r>
    </w:p>
    <w:p w:rsidR="009B4C27" w:rsidRPr="00B4630D" w:rsidRDefault="009B4C27" w:rsidP="009B4C27">
      <w:pPr>
        <w:pStyle w:val="af1"/>
        <w:ind w:left="945" w:hanging="709"/>
      </w:pPr>
      <w:r w:rsidRPr="00B4630D">
        <w:tab/>
      </w:r>
      <w:r w:rsidRPr="00B4630D">
        <w:t>網站：</w:t>
      </w:r>
      <w:r w:rsidRPr="00B4630D">
        <w:t>https://www.njeda.com/</w:t>
      </w:r>
    </w:p>
    <w:p w:rsidR="009B4C27" w:rsidRPr="00B4630D" w:rsidRDefault="009B4C27" w:rsidP="009B4C27">
      <w:pPr>
        <w:pStyle w:val="af1"/>
        <w:ind w:left="945" w:hanging="709"/>
      </w:pPr>
      <w:r w:rsidRPr="00B4630D">
        <w:t>（二）</w:t>
      </w:r>
      <w:r w:rsidRPr="00B4630D">
        <w:t>Choose New Jersey</w:t>
      </w:r>
    </w:p>
    <w:p w:rsidR="009B4C27" w:rsidRPr="00B4630D" w:rsidRDefault="009B4C27" w:rsidP="009B4C27">
      <w:pPr>
        <w:pStyle w:val="af1"/>
        <w:ind w:left="945" w:hanging="709"/>
      </w:pPr>
      <w:r w:rsidRPr="00B4630D">
        <w:tab/>
      </w:r>
      <w:r w:rsidRPr="00B4630D">
        <w:t>地址：</w:t>
      </w:r>
      <w:r w:rsidRPr="00B4630D">
        <w:t>11 Raymond Plaza W #1420, Newark, NJ 07102, USA</w:t>
      </w:r>
    </w:p>
    <w:p w:rsidR="009B4C27" w:rsidRPr="00B4630D" w:rsidRDefault="009B4C27" w:rsidP="009B4C27">
      <w:pPr>
        <w:pStyle w:val="af1"/>
        <w:ind w:left="945" w:hanging="709"/>
      </w:pPr>
      <w:r w:rsidRPr="00B4630D">
        <w:tab/>
      </w:r>
      <w:r w:rsidRPr="00B4630D">
        <w:t>電話：</w:t>
      </w:r>
      <w:r w:rsidRPr="00B4630D">
        <w:t>1-609-297-2200</w:t>
      </w:r>
    </w:p>
    <w:p w:rsidR="009B4C27" w:rsidRPr="00B4630D" w:rsidRDefault="009B4C27" w:rsidP="009B4C27">
      <w:pPr>
        <w:pStyle w:val="af1"/>
        <w:ind w:left="945" w:hanging="709"/>
      </w:pPr>
      <w:r w:rsidRPr="00B4630D">
        <w:tab/>
      </w:r>
      <w:r w:rsidRPr="00B4630D">
        <w:t>電子郵件信箱：</w:t>
      </w:r>
      <w:r w:rsidRPr="00B4630D">
        <w:t>info@choosenj.com</w:t>
      </w:r>
    </w:p>
    <w:p w:rsidR="009B4C27" w:rsidRPr="00B4630D" w:rsidRDefault="009B4C27" w:rsidP="009B4C27">
      <w:pPr>
        <w:pStyle w:val="af1"/>
        <w:ind w:left="945" w:hanging="709"/>
      </w:pPr>
      <w:r w:rsidRPr="00B4630D">
        <w:tab/>
      </w:r>
      <w:r w:rsidRPr="00B4630D">
        <w:t>網站：</w:t>
      </w:r>
      <w:r w:rsidRPr="00B4630D">
        <w:t>http://www.choosenj.com</w:t>
      </w:r>
    </w:p>
    <w:p w:rsidR="009B4C27" w:rsidRPr="00B4630D" w:rsidRDefault="009B4C27" w:rsidP="009B4C27">
      <w:pPr>
        <w:pStyle w:val="af1"/>
        <w:ind w:left="945" w:hanging="709"/>
      </w:pPr>
      <w:r w:rsidRPr="00B4630D">
        <w:t>（三）</w:t>
      </w:r>
      <w:r w:rsidRPr="00B4630D">
        <w:t>New Jersey Business Action Center</w:t>
      </w:r>
    </w:p>
    <w:p w:rsidR="009B4C27" w:rsidRPr="00B4630D" w:rsidRDefault="009B4C27" w:rsidP="009B4C27">
      <w:pPr>
        <w:pStyle w:val="af1"/>
        <w:ind w:left="945" w:hanging="709"/>
      </w:pPr>
      <w:r w:rsidRPr="00B4630D">
        <w:tab/>
      </w:r>
      <w:r w:rsidRPr="00B4630D">
        <w:t>地址：</w:t>
      </w:r>
      <w:r w:rsidRPr="00B4630D">
        <w:t>225 W. State St., Trenton, NJ 08625, USA</w:t>
      </w:r>
    </w:p>
    <w:p w:rsidR="009B4C27" w:rsidRPr="00B4630D" w:rsidRDefault="009B4C27" w:rsidP="009B4C27">
      <w:pPr>
        <w:pStyle w:val="af1"/>
        <w:ind w:left="945" w:hanging="709"/>
      </w:pPr>
      <w:r w:rsidRPr="00B4630D">
        <w:tab/>
      </w:r>
      <w:r w:rsidRPr="00B4630D">
        <w:t>電話：</w:t>
      </w:r>
      <w:r w:rsidRPr="00B4630D">
        <w:t>1-609-777-4168</w:t>
      </w:r>
    </w:p>
    <w:p w:rsidR="009B4C27" w:rsidRPr="00B4630D" w:rsidRDefault="009B4C27" w:rsidP="009B4C27">
      <w:pPr>
        <w:pStyle w:val="af1"/>
        <w:ind w:left="945" w:hanging="709"/>
      </w:pPr>
      <w:r w:rsidRPr="00B4630D">
        <w:tab/>
      </w:r>
      <w:r w:rsidRPr="00B4630D">
        <w:t>電子郵件信箱：</w:t>
      </w:r>
      <w:r w:rsidRPr="00B4630D">
        <w:t>Feedback@sos.nj.gov</w:t>
      </w:r>
    </w:p>
    <w:p w:rsidR="009B4C27" w:rsidRPr="00B4630D" w:rsidRDefault="009B4C27" w:rsidP="009B4C27">
      <w:pPr>
        <w:pStyle w:val="af1"/>
        <w:ind w:left="945" w:hanging="709"/>
      </w:pPr>
      <w:r w:rsidRPr="00B4630D">
        <w:tab/>
      </w:r>
      <w:r w:rsidRPr="00B4630D">
        <w:t>網站：</w:t>
      </w:r>
      <w:r w:rsidRPr="00B4630D">
        <w:t>https://www.nj.gov/state/bac/bac.shtml</w:t>
      </w:r>
    </w:p>
    <w:p w:rsidR="00E32241" w:rsidRPr="00B4630D" w:rsidRDefault="00E32241">
      <w:pPr>
        <w:widowControl/>
        <w:overflowPunct/>
        <w:autoSpaceDE/>
        <w:autoSpaceDN/>
        <w:ind w:firstLineChars="0" w:firstLine="0"/>
        <w:jc w:val="left"/>
        <w:rPr>
          <w:szCs w:val="26"/>
          <w:lang w:eastAsia="zh-TW"/>
        </w:rPr>
      </w:pPr>
      <w:r w:rsidRPr="00B4630D">
        <w:br w:type="page"/>
      </w:r>
    </w:p>
    <w:p w:rsidR="00E32241" w:rsidRPr="00B4630D" w:rsidRDefault="00E32241" w:rsidP="006D61C3">
      <w:pPr>
        <w:pStyle w:val="af1"/>
        <w:ind w:left="945" w:hanging="709"/>
      </w:pPr>
    </w:p>
    <w:p w:rsidR="004562F4" w:rsidRPr="00B4630D" w:rsidRDefault="004562F4" w:rsidP="009820AC">
      <w:pPr>
        <w:pStyle w:val="af1"/>
        <w:ind w:left="945" w:hanging="709"/>
        <w:sectPr w:rsidR="004562F4" w:rsidRPr="00B4630D" w:rsidSect="006663E1">
          <w:headerReference w:type="default" r:id="rId77"/>
          <w:pgSz w:w="11906" w:h="16838" w:code="9"/>
          <w:pgMar w:top="2268" w:right="1701" w:bottom="1701" w:left="1701" w:header="1134" w:footer="851" w:gutter="0"/>
          <w:cols w:space="425"/>
          <w:docGrid w:type="linesAndChars" w:linePitch="514" w:charSpace="-774"/>
        </w:sectPr>
      </w:pPr>
    </w:p>
    <w:p w:rsidR="009B4CFA" w:rsidRPr="00B4630D" w:rsidRDefault="009B4CFA" w:rsidP="009B4CFA">
      <w:pPr>
        <w:pStyle w:val="28-"/>
        <w:rPr>
          <w:lang w:eastAsia="zh-TW"/>
        </w:rPr>
      </w:pPr>
      <w:bookmarkStart w:id="43" w:name="_gjdgxs" w:colFirst="0" w:colLast="0"/>
      <w:bookmarkStart w:id="44" w:name="_Toc108736382"/>
      <w:bookmarkEnd w:id="43"/>
      <w:r w:rsidRPr="00B4630D">
        <w:rPr>
          <w:rFonts w:hint="eastAsia"/>
          <w:lang w:eastAsia="zh-TW"/>
        </w:rPr>
        <w:t>賓州投資環境簡介</w:t>
      </w:r>
      <w:bookmarkEnd w:id="44"/>
    </w:p>
    <w:p w:rsidR="009B4CFA" w:rsidRPr="00B4630D" w:rsidRDefault="009B4CFA" w:rsidP="009B4CFA">
      <w:pPr>
        <w:pStyle w:val="aff2"/>
      </w:pPr>
      <w:r w:rsidRPr="00B4630D">
        <w:rPr>
          <w:rFonts w:hint="eastAsia"/>
        </w:rPr>
        <w:t xml:space="preserve">賓州基本資料表 </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43"/>
        <w:gridCol w:w="6121"/>
      </w:tblGrid>
      <w:tr w:rsidR="00B4630D" w:rsidRPr="00B4630D" w:rsidTr="005C649E">
        <w:trPr>
          <w:trHeight w:val="680"/>
          <w:jc w:val="center"/>
        </w:trPr>
        <w:tc>
          <w:tcPr>
            <w:tcW w:w="8564" w:type="dxa"/>
            <w:gridSpan w:val="2"/>
            <w:vAlign w:val="center"/>
          </w:tcPr>
          <w:p w:rsidR="009B4CFA" w:rsidRPr="00B4630D" w:rsidRDefault="009B4CFA" w:rsidP="005C649E">
            <w:pPr>
              <w:pStyle w:val="aff3"/>
            </w:pPr>
            <w:r w:rsidRPr="00B4630D">
              <w:rPr>
                <w:rFonts w:hint="eastAsia"/>
              </w:rPr>
              <w:t>自  然  人  文</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地理環境</w:t>
            </w:r>
          </w:p>
        </w:tc>
        <w:tc>
          <w:tcPr>
            <w:tcW w:w="6121" w:type="dxa"/>
            <w:vAlign w:val="center"/>
          </w:tcPr>
          <w:p w:rsidR="009B4C27" w:rsidRPr="00B4630D" w:rsidRDefault="009B4C27" w:rsidP="005E1AC6">
            <w:pPr>
              <w:pStyle w:val="-0"/>
              <w:rPr>
                <w:lang w:eastAsia="zh-TW"/>
              </w:rPr>
            </w:pPr>
            <w:r w:rsidRPr="00B4630D">
              <w:rPr>
                <w:lang w:eastAsia="zh-TW"/>
              </w:rPr>
              <w:t>賓州北濱伊利湖、紐約州、東接紐澤西州，南臨德拉瓦州，馬里蘭州，西維吉尼亞州，西接俄亥俄州。</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土地面積</w:t>
            </w:r>
          </w:p>
        </w:tc>
        <w:tc>
          <w:tcPr>
            <w:tcW w:w="6121" w:type="dxa"/>
            <w:vAlign w:val="center"/>
          </w:tcPr>
          <w:p w:rsidR="009B4C27" w:rsidRPr="00B4630D" w:rsidRDefault="009B4C27" w:rsidP="005E1AC6">
            <w:pPr>
              <w:pStyle w:val="-0"/>
            </w:pPr>
            <w:r w:rsidRPr="00B4630D">
              <w:t>46,056</w:t>
            </w:r>
            <w:r w:rsidRPr="00B4630D">
              <w:t>平方英哩（全美排名第</w:t>
            </w:r>
            <w:r w:rsidRPr="00B4630D">
              <w:t>33</w:t>
            </w:r>
            <w:r w:rsidRPr="00B4630D">
              <w:t>位）</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氣候</w:t>
            </w:r>
          </w:p>
        </w:tc>
        <w:tc>
          <w:tcPr>
            <w:tcW w:w="6121" w:type="dxa"/>
            <w:vAlign w:val="center"/>
          </w:tcPr>
          <w:p w:rsidR="009B4C27" w:rsidRPr="00B4630D" w:rsidRDefault="009B4C27" w:rsidP="005E1AC6">
            <w:pPr>
              <w:pStyle w:val="-0"/>
              <w:rPr>
                <w:lang w:eastAsia="zh-TW"/>
              </w:rPr>
            </w:pPr>
            <w:r w:rsidRPr="00B4630D">
              <w:rPr>
                <w:lang w:eastAsia="zh-TW"/>
              </w:rPr>
              <w:t>溫和大陸性氣候，全年降雨量約</w:t>
            </w:r>
            <w:r w:rsidRPr="00B4630D">
              <w:rPr>
                <w:lang w:eastAsia="zh-TW"/>
              </w:rPr>
              <w:t>35~50</w:t>
            </w:r>
            <w:r w:rsidRPr="00B4630D">
              <w:rPr>
                <w:lang w:eastAsia="zh-TW"/>
              </w:rPr>
              <w:t>英吋。</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人口結構</w:t>
            </w:r>
          </w:p>
        </w:tc>
        <w:tc>
          <w:tcPr>
            <w:tcW w:w="6121" w:type="dxa"/>
            <w:vAlign w:val="center"/>
          </w:tcPr>
          <w:p w:rsidR="009B4C27" w:rsidRPr="00B4630D" w:rsidRDefault="009B4C27" w:rsidP="005E1AC6">
            <w:pPr>
              <w:pStyle w:val="-0"/>
              <w:rPr>
                <w:lang w:eastAsia="zh-TW"/>
              </w:rPr>
            </w:pPr>
            <w:r w:rsidRPr="00B4630D">
              <w:rPr>
                <w:lang w:eastAsia="zh-TW"/>
              </w:rPr>
              <w:t>人口總數</w:t>
            </w:r>
            <w:r w:rsidRPr="00B4630D">
              <w:rPr>
                <w:lang w:eastAsia="zh-TW"/>
              </w:rPr>
              <w:t>1,296</w:t>
            </w:r>
            <w:r w:rsidRPr="00B4630D">
              <w:rPr>
                <w:lang w:eastAsia="zh-TW"/>
              </w:rPr>
              <w:t>萬，其中白人占</w:t>
            </w:r>
            <w:r w:rsidRPr="00B4630D">
              <w:rPr>
                <w:lang w:eastAsia="zh-TW"/>
              </w:rPr>
              <w:t>81.6%</w:t>
            </w:r>
            <w:r w:rsidRPr="00B4630D">
              <w:rPr>
                <w:lang w:eastAsia="zh-TW"/>
              </w:rPr>
              <w:t>，黑人占</w:t>
            </w:r>
            <w:r w:rsidRPr="00B4630D">
              <w:rPr>
                <w:lang w:eastAsia="zh-TW"/>
              </w:rPr>
              <w:t>12%</w:t>
            </w:r>
            <w:r w:rsidRPr="00B4630D">
              <w:rPr>
                <w:lang w:eastAsia="zh-TW"/>
              </w:rPr>
              <w:t>，拉丁美裔占</w:t>
            </w:r>
            <w:r w:rsidRPr="00B4630D">
              <w:rPr>
                <w:lang w:eastAsia="zh-TW"/>
              </w:rPr>
              <w:t>7.8%</w:t>
            </w:r>
            <w:r w:rsidRPr="00B4630D">
              <w:rPr>
                <w:lang w:eastAsia="zh-TW"/>
              </w:rPr>
              <w:t>，亞裔占</w:t>
            </w:r>
            <w:r w:rsidRPr="00B4630D">
              <w:rPr>
                <w:lang w:eastAsia="zh-TW"/>
              </w:rPr>
              <w:t>3.8%</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教育程度</w:t>
            </w:r>
          </w:p>
        </w:tc>
        <w:tc>
          <w:tcPr>
            <w:tcW w:w="6121" w:type="dxa"/>
            <w:vAlign w:val="center"/>
          </w:tcPr>
          <w:p w:rsidR="009B4C27" w:rsidRPr="00B4630D" w:rsidRDefault="009B4C27" w:rsidP="005E1AC6">
            <w:pPr>
              <w:pStyle w:val="-0"/>
              <w:rPr>
                <w:lang w:eastAsia="zh-TW"/>
              </w:rPr>
            </w:pPr>
            <w:r w:rsidRPr="00B4630D">
              <w:rPr>
                <w:lang w:eastAsia="zh-TW"/>
              </w:rPr>
              <w:t>25</w:t>
            </w:r>
            <w:r w:rsidRPr="00B4630D">
              <w:rPr>
                <w:lang w:eastAsia="zh-TW"/>
              </w:rPr>
              <w:t>歲以上人口高中以上學歷占</w:t>
            </w:r>
            <w:r w:rsidRPr="00B4630D">
              <w:rPr>
                <w:lang w:eastAsia="zh-TW"/>
              </w:rPr>
              <w:t>91%</w:t>
            </w:r>
            <w:r w:rsidRPr="00B4630D">
              <w:rPr>
                <w:lang w:eastAsia="zh-TW"/>
              </w:rPr>
              <w:t>；大學及大學以上學歷占</w:t>
            </w:r>
            <w:r w:rsidRPr="00B4630D">
              <w:rPr>
                <w:lang w:eastAsia="zh-TW"/>
              </w:rPr>
              <w:t>32.3%</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首</w:t>
            </w:r>
            <w:r w:rsidRPr="00B4630D">
              <w:rPr>
                <w:rFonts w:hint="eastAsia"/>
                <w:lang w:eastAsia="zh-TW"/>
              </w:rPr>
              <w:t>府</w:t>
            </w:r>
            <w:r w:rsidRPr="00B4630D">
              <w:rPr>
                <w:rFonts w:hint="eastAsia"/>
              </w:rPr>
              <w:t>及重要城市</w:t>
            </w:r>
          </w:p>
        </w:tc>
        <w:tc>
          <w:tcPr>
            <w:tcW w:w="6121" w:type="dxa"/>
            <w:vAlign w:val="center"/>
          </w:tcPr>
          <w:p w:rsidR="009B4C27" w:rsidRPr="00B4630D" w:rsidRDefault="009B4C27" w:rsidP="005E1AC6">
            <w:pPr>
              <w:pStyle w:val="-0"/>
            </w:pPr>
            <w:r w:rsidRPr="00B4630D">
              <w:t>首</w:t>
            </w:r>
            <w:r w:rsidRPr="00B4630D">
              <w:rPr>
                <w:lang w:eastAsia="zh-TW"/>
              </w:rPr>
              <w:t>府</w:t>
            </w:r>
            <w:r w:rsidRPr="00B4630D">
              <w:t>Harrisburg</w:t>
            </w:r>
            <w:r w:rsidRPr="00B4630D">
              <w:t>；重要城市為</w:t>
            </w:r>
            <w:r w:rsidRPr="00B4630D">
              <w:t>Philadelphia</w:t>
            </w:r>
            <w:r w:rsidRPr="00B4630D">
              <w:t>、</w:t>
            </w:r>
            <w:r w:rsidRPr="00B4630D">
              <w:t>Pittsburgh</w:t>
            </w:r>
            <w:r w:rsidRPr="00B4630D">
              <w:t>、</w:t>
            </w:r>
            <w:r w:rsidRPr="00B4630D">
              <w:t>Allentown</w:t>
            </w:r>
            <w:r w:rsidRPr="00B4630D">
              <w:t>及</w:t>
            </w:r>
            <w:r w:rsidRPr="00B4630D">
              <w:t>Reading</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政治體制</w:t>
            </w:r>
          </w:p>
        </w:tc>
        <w:tc>
          <w:tcPr>
            <w:tcW w:w="6121" w:type="dxa"/>
            <w:vAlign w:val="center"/>
          </w:tcPr>
          <w:p w:rsidR="009B4C27" w:rsidRPr="00B4630D" w:rsidRDefault="009B4C27" w:rsidP="005E1AC6">
            <w:pPr>
              <w:pStyle w:val="-0"/>
            </w:pPr>
            <w:r w:rsidRPr="00B4630D">
              <w:t>聯邦制</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投資主管機關</w:t>
            </w:r>
          </w:p>
        </w:tc>
        <w:tc>
          <w:tcPr>
            <w:tcW w:w="6121" w:type="dxa"/>
            <w:vAlign w:val="center"/>
          </w:tcPr>
          <w:p w:rsidR="009B4C27" w:rsidRPr="00B4630D" w:rsidRDefault="009B4C27" w:rsidP="00B82EF1">
            <w:pPr>
              <w:pStyle w:val="-0"/>
            </w:pPr>
            <w:r w:rsidRPr="00B4630D">
              <w:rPr>
                <w:spacing w:val="-2"/>
              </w:rPr>
              <w:t>社區暨經濟發展廳</w:t>
            </w:r>
            <w:r w:rsidRPr="00B4630D">
              <w:rPr>
                <w:spacing w:val="-2"/>
              </w:rPr>
              <w:t>Pennsylvania Department of Community</w:t>
            </w:r>
            <w:r w:rsidRPr="00B4630D">
              <w:t xml:space="preserve"> and Economic Development</w:t>
            </w:r>
            <w:r w:rsidRPr="00B4630D">
              <w:t>（簡稱</w:t>
            </w:r>
            <w:r w:rsidRPr="00B4630D">
              <w:t>DCED</w:t>
            </w:r>
            <w:r w:rsidRPr="00B4630D">
              <w:t>）</w:t>
            </w:r>
          </w:p>
        </w:tc>
      </w:tr>
      <w:tr w:rsidR="00B4630D" w:rsidRPr="00B4630D" w:rsidTr="005C649E">
        <w:trPr>
          <w:trHeight w:val="680"/>
          <w:jc w:val="center"/>
        </w:trPr>
        <w:tc>
          <w:tcPr>
            <w:tcW w:w="8564" w:type="dxa"/>
            <w:gridSpan w:val="2"/>
            <w:vAlign w:val="center"/>
          </w:tcPr>
          <w:p w:rsidR="009B4CFA" w:rsidRPr="00B4630D" w:rsidRDefault="009B4CFA" w:rsidP="005C649E">
            <w:pPr>
              <w:pStyle w:val="aff3"/>
            </w:pPr>
            <w:r w:rsidRPr="00B4630D">
              <w:rPr>
                <w:rFonts w:hint="eastAsia"/>
              </w:rPr>
              <w:t>經  濟  概  況</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幣制</w:t>
            </w:r>
          </w:p>
        </w:tc>
        <w:tc>
          <w:tcPr>
            <w:tcW w:w="6121" w:type="dxa"/>
            <w:vAlign w:val="center"/>
          </w:tcPr>
          <w:p w:rsidR="009B4C27" w:rsidRPr="00B4630D" w:rsidRDefault="009B4C27" w:rsidP="005E1AC6">
            <w:pPr>
              <w:pStyle w:val="-0"/>
            </w:pPr>
            <w:r w:rsidRPr="00B4630D">
              <w:t>美元</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國內生產毛額</w:t>
            </w:r>
          </w:p>
        </w:tc>
        <w:tc>
          <w:tcPr>
            <w:tcW w:w="6121" w:type="dxa"/>
            <w:vAlign w:val="center"/>
          </w:tcPr>
          <w:p w:rsidR="009B4C27" w:rsidRPr="00B4630D" w:rsidRDefault="009B4C27" w:rsidP="005E1AC6">
            <w:pPr>
              <w:pStyle w:val="-0"/>
            </w:pPr>
            <w:r w:rsidRPr="00B4630D">
              <w:t>8,748</w:t>
            </w:r>
            <w:r w:rsidRPr="00B4630D">
              <w:t>億</w:t>
            </w:r>
            <w:r w:rsidRPr="00B4630D">
              <w:t>8</w:t>
            </w:r>
            <w:r w:rsidRPr="00B4630D">
              <w:rPr>
                <w:rFonts w:hint="eastAsia"/>
              </w:rPr>
              <w:t>,</w:t>
            </w:r>
            <w:r w:rsidRPr="00B4630D">
              <w:t>100</w:t>
            </w:r>
            <w:r w:rsidRPr="00B4630D">
              <w:rPr>
                <w:rFonts w:hint="eastAsia"/>
              </w:rPr>
              <w:t>萬</w:t>
            </w:r>
            <w:r w:rsidRPr="00B4630D">
              <w:t>美元（</w:t>
            </w:r>
            <w:r w:rsidRPr="00B4630D">
              <w:t>2021</w:t>
            </w:r>
            <w:r w:rsidRPr="00B4630D">
              <w:t>年）</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經濟成長率</w:t>
            </w:r>
          </w:p>
        </w:tc>
        <w:tc>
          <w:tcPr>
            <w:tcW w:w="6121" w:type="dxa"/>
            <w:vAlign w:val="center"/>
          </w:tcPr>
          <w:p w:rsidR="009B4C27" w:rsidRPr="00B4630D" w:rsidRDefault="009B4C27" w:rsidP="009B4C27">
            <w:pPr>
              <w:pStyle w:val="-0"/>
            </w:pPr>
            <w:r w:rsidRPr="00B4630D">
              <w:t>4.4%</w:t>
            </w:r>
            <w:r w:rsidRPr="00B4630D">
              <w:t>（</w:t>
            </w:r>
            <w:r w:rsidRPr="00B4630D">
              <w:t>2021</w:t>
            </w:r>
            <w:r w:rsidRPr="00B4630D">
              <w:t>年）</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lang w:eastAsia="zh-TW"/>
              </w:rPr>
              <w:t>失業率</w:t>
            </w:r>
          </w:p>
        </w:tc>
        <w:tc>
          <w:tcPr>
            <w:tcW w:w="6121" w:type="dxa"/>
            <w:vAlign w:val="center"/>
          </w:tcPr>
          <w:p w:rsidR="009B4C27" w:rsidRPr="00B4630D" w:rsidRDefault="009B4C27" w:rsidP="005E1AC6">
            <w:pPr>
              <w:pStyle w:val="-0"/>
              <w:rPr>
                <w:lang w:eastAsia="zh-TW"/>
              </w:rPr>
            </w:pPr>
            <w:r w:rsidRPr="00B4630D">
              <w:t>5.1%</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平均國民所得</w:t>
            </w:r>
          </w:p>
        </w:tc>
        <w:tc>
          <w:tcPr>
            <w:tcW w:w="6121" w:type="dxa"/>
            <w:vAlign w:val="center"/>
          </w:tcPr>
          <w:p w:rsidR="009B4C27" w:rsidRPr="00B4630D" w:rsidRDefault="009B4C27" w:rsidP="005E1AC6">
            <w:pPr>
              <w:pStyle w:val="-0"/>
            </w:pPr>
            <w:r w:rsidRPr="00B4630D">
              <w:rPr>
                <w:rFonts w:eastAsiaTheme="minorEastAsia" w:hint="eastAsia"/>
                <w:lang w:eastAsia="zh-TW"/>
              </w:rPr>
              <w:t>64,054</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主要產業</w:t>
            </w:r>
          </w:p>
        </w:tc>
        <w:tc>
          <w:tcPr>
            <w:tcW w:w="6121" w:type="dxa"/>
            <w:vAlign w:val="center"/>
          </w:tcPr>
          <w:p w:rsidR="009B4C27" w:rsidRPr="00B4630D" w:rsidRDefault="009B4C27" w:rsidP="005E1AC6">
            <w:pPr>
              <w:pStyle w:val="-0"/>
              <w:rPr>
                <w:lang w:eastAsia="zh-TW"/>
              </w:rPr>
            </w:pPr>
            <w:r w:rsidRPr="00B4630D">
              <w:rPr>
                <w:lang w:eastAsia="zh-TW"/>
              </w:rPr>
              <w:t>生技醫療、頁岩油氣、機器人、教育、金融保險</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出口總金額</w:t>
            </w:r>
          </w:p>
        </w:tc>
        <w:tc>
          <w:tcPr>
            <w:tcW w:w="6121" w:type="dxa"/>
            <w:vAlign w:val="center"/>
          </w:tcPr>
          <w:p w:rsidR="009B4C27" w:rsidRPr="00B4630D" w:rsidRDefault="009B4C27" w:rsidP="005E1AC6">
            <w:pPr>
              <w:pStyle w:val="-0"/>
            </w:pPr>
            <w:r w:rsidRPr="00B4630D">
              <w:rPr>
                <w:lang w:eastAsia="zh-TW"/>
              </w:rPr>
              <w:t>447</w:t>
            </w:r>
            <w:r w:rsidRPr="00B4630D">
              <w:t>億</w:t>
            </w:r>
            <w:r w:rsidRPr="00B4630D">
              <w:rPr>
                <w:lang w:eastAsia="zh-TW"/>
              </w:rPr>
              <w:t>2</w:t>
            </w:r>
            <w:r w:rsidRPr="00B4630D">
              <w:t>,</w:t>
            </w:r>
            <w:r w:rsidRPr="00B4630D">
              <w:rPr>
                <w:lang w:eastAsia="zh-TW"/>
              </w:rPr>
              <w:t>5</w:t>
            </w:r>
            <w:r w:rsidRPr="00B4630D">
              <w:t>44</w:t>
            </w:r>
            <w:r w:rsidRPr="00B4630D">
              <w:t>萬美元（</w:t>
            </w:r>
            <w:r w:rsidRPr="00B4630D">
              <w:rPr>
                <w:lang w:eastAsia="zh-TW"/>
              </w:rPr>
              <w:t>2021</w:t>
            </w:r>
            <w:r w:rsidRPr="00B4630D">
              <w:rPr>
                <w:lang w:eastAsia="zh-TW"/>
              </w:rPr>
              <w:t>年</w:t>
            </w:r>
            <w:r w:rsidRPr="00B4630D">
              <w:t>）</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主要出口產品</w:t>
            </w:r>
          </w:p>
        </w:tc>
        <w:tc>
          <w:tcPr>
            <w:tcW w:w="6121" w:type="dxa"/>
            <w:vAlign w:val="center"/>
          </w:tcPr>
          <w:p w:rsidR="009B4C27" w:rsidRPr="00B4630D" w:rsidRDefault="009B4C27" w:rsidP="005E1AC6">
            <w:pPr>
              <w:pStyle w:val="-0"/>
              <w:rPr>
                <w:lang w:eastAsia="zh-TW"/>
              </w:rPr>
            </w:pPr>
            <w:r w:rsidRPr="00B4630D">
              <w:rPr>
                <w:rFonts w:hint="eastAsia"/>
                <w:spacing w:val="-2"/>
                <w:lang w:eastAsia="zh-TW"/>
              </w:rPr>
              <w:t>疫苗、石油、醫藥品、煤碳、手機、白金</w:t>
            </w:r>
            <w:r w:rsidR="008B13F5" w:rsidRPr="00B4630D">
              <w:rPr>
                <w:rFonts w:hint="eastAsia"/>
                <w:spacing w:val="-2"/>
                <w:lang w:eastAsia="zh-TW"/>
              </w:rPr>
              <w:t>（</w:t>
            </w:r>
            <w:r w:rsidRPr="00B4630D">
              <w:rPr>
                <w:rFonts w:hint="eastAsia"/>
                <w:spacing w:val="-2"/>
                <w:lang w:eastAsia="zh-TW"/>
              </w:rPr>
              <w:t>Platinum</w:t>
            </w:r>
            <w:r w:rsidR="008B13F5" w:rsidRPr="00B4630D">
              <w:rPr>
                <w:rFonts w:hint="eastAsia"/>
                <w:spacing w:val="-2"/>
                <w:lang w:eastAsia="zh-TW"/>
              </w:rPr>
              <w:t>）</w:t>
            </w:r>
            <w:r w:rsidRPr="00B4630D">
              <w:rPr>
                <w:rFonts w:hint="eastAsia"/>
                <w:spacing w:val="-2"/>
                <w:lang w:eastAsia="zh-TW"/>
              </w:rPr>
              <w:t>、</w:t>
            </w:r>
            <w:r w:rsidRPr="00B4630D">
              <w:rPr>
                <w:rFonts w:hint="eastAsia"/>
                <w:lang w:eastAsia="zh-TW"/>
              </w:rPr>
              <w:t>手術用品、可攜式自動資料處理機、民用航空器及零件、美容化妝</w:t>
            </w:r>
            <w:r w:rsidRPr="00B4630D">
              <w:rPr>
                <w:rFonts w:ascii="微軟正黑體" w:eastAsia="微軟正黑體" w:hAnsi="微軟正黑體" w:cs="微軟正黑體" w:hint="eastAsia"/>
                <w:lang w:eastAsia="zh-TW"/>
              </w:rPr>
              <w:t>產</w:t>
            </w:r>
            <w:r w:rsidRPr="00B4630D">
              <w:rPr>
                <w:rFonts w:ascii="MS Gothic" w:eastAsia="MS Gothic" w:hAnsi="MS Gothic" w:cs="MS Gothic" w:hint="eastAsia"/>
                <w:lang w:eastAsia="zh-TW"/>
              </w:rPr>
              <w:t>品、電子</w:t>
            </w:r>
            <w:r w:rsidRPr="00B4630D">
              <w:rPr>
                <w:rFonts w:ascii="微軟正黑體" w:eastAsia="微軟正黑體" w:hAnsi="微軟正黑體" w:cs="微軟正黑體" w:hint="eastAsia"/>
                <w:lang w:eastAsia="zh-TW"/>
              </w:rPr>
              <w:t>產</w:t>
            </w:r>
            <w:r w:rsidRPr="00B4630D">
              <w:rPr>
                <w:rFonts w:ascii="MS Gothic" w:eastAsia="MS Gothic" w:hAnsi="MS Gothic" w:cs="MS Gothic" w:hint="eastAsia"/>
                <w:lang w:eastAsia="zh-TW"/>
              </w:rPr>
              <w:t>品、汽機車零</w:t>
            </w:r>
            <w:r w:rsidRPr="00B4630D">
              <w:rPr>
                <w:rFonts w:hint="eastAsia"/>
                <w:lang w:eastAsia="zh-TW"/>
              </w:rPr>
              <w:t>件</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主要出口國家</w:t>
            </w:r>
          </w:p>
        </w:tc>
        <w:tc>
          <w:tcPr>
            <w:tcW w:w="6121" w:type="dxa"/>
            <w:vAlign w:val="center"/>
          </w:tcPr>
          <w:p w:rsidR="009B4C27" w:rsidRPr="00B4630D" w:rsidRDefault="009B4C27" w:rsidP="005E1AC6">
            <w:pPr>
              <w:pStyle w:val="-0"/>
              <w:rPr>
                <w:lang w:eastAsia="zh-TW"/>
              </w:rPr>
            </w:pPr>
            <w:r w:rsidRPr="00B4630D">
              <w:rPr>
                <w:lang w:eastAsia="zh-TW"/>
              </w:rPr>
              <w:t>加拿大、墨西哥、中國大陸、德國、英國、日本、荷蘭、比利時、新加坡、韓國、印度、法國、巴西、瑞士。臺灣</w:t>
            </w:r>
            <w:r w:rsidR="008B13F5" w:rsidRPr="00B4630D">
              <w:rPr>
                <w:rFonts w:hint="eastAsia"/>
                <w:lang w:eastAsia="zh-TW"/>
              </w:rPr>
              <w:t>（</w:t>
            </w:r>
            <w:r w:rsidRPr="00B4630D">
              <w:rPr>
                <w:lang w:eastAsia="zh-TW"/>
              </w:rPr>
              <w:t>第</w:t>
            </w:r>
            <w:r w:rsidRPr="00B4630D">
              <w:rPr>
                <w:lang w:eastAsia="zh-TW"/>
              </w:rPr>
              <w:t>21</w:t>
            </w:r>
            <w:r w:rsidRPr="00B4630D">
              <w:rPr>
                <w:lang w:eastAsia="zh-TW"/>
              </w:rPr>
              <w:t>大）。</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進口總金額</w:t>
            </w:r>
          </w:p>
        </w:tc>
        <w:tc>
          <w:tcPr>
            <w:tcW w:w="6121" w:type="dxa"/>
            <w:vAlign w:val="center"/>
          </w:tcPr>
          <w:p w:rsidR="009B4C27" w:rsidRPr="00B4630D" w:rsidRDefault="009B4C27" w:rsidP="005E1AC6">
            <w:pPr>
              <w:pStyle w:val="-0"/>
            </w:pPr>
            <w:r w:rsidRPr="00B4630D">
              <w:rPr>
                <w:lang w:eastAsia="zh-TW"/>
              </w:rPr>
              <w:t>981</w:t>
            </w:r>
            <w:r w:rsidRPr="00B4630D">
              <w:t>億</w:t>
            </w:r>
            <w:r w:rsidRPr="00B4630D">
              <w:rPr>
                <w:lang w:eastAsia="zh-TW"/>
              </w:rPr>
              <w:t>4,772</w:t>
            </w:r>
            <w:r w:rsidRPr="00B4630D">
              <w:t>萬美元（</w:t>
            </w:r>
            <w:r w:rsidRPr="00B4630D">
              <w:rPr>
                <w:lang w:eastAsia="zh-TW"/>
              </w:rPr>
              <w:t>2021</w:t>
            </w:r>
            <w:r w:rsidRPr="00B4630D">
              <w:rPr>
                <w:lang w:eastAsia="zh-TW"/>
              </w:rPr>
              <w:t>年</w:t>
            </w:r>
            <w:r w:rsidRPr="00B4630D">
              <w:t>）</w:t>
            </w:r>
          </w:p>
        </w:tc>
      </w:tr>
      <w:tr w:rsidR="00B4630D"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主要進口產品</w:t>
            </w:r>
          </w:p>
        </w:tc>
        <w:tc>
          <w:tcPr>
            <w:tcW w:w="6121" w:type="dxa"/>
            <w:vAlign w:val="center"/>
          </w:tcPr>
          <w:p w:rsidR="009B4C27" w:rsidRPr="00B4630D" w:rsidRDefault="009B4C27" w:rsidP="005E1AC6">
            <w:pPr>
              <w:pStyle w:val="-0"/>
              <w:rPr>
                <w:lang w:eastAsia="zh-TW"/>
              </w:rPr>
            </w:pPr>
            <w:r w:rsidRPr="00B4630D">
              <w:rPr>
                <w:rFonts w:hint="eastAsia"/>
                <w:lang w:eastAsia="zh-TW"/>
              </w:rPr>
              <w:t>醫藥品、疫苗、手機、石油、汽機車零件、白金</w:t>
            </w:r>
            <w:r w:rsidR="008B13F5" w:rsidRPr="00B4630D">
              <w:rPr>
                <w:rFonts w:hint="eastAsia"/>
                <w:lang w:eastAsia="zh-TW"/>
              </w:rPr>
              <w:t>（</w:t>
            </w:r>
            <w:r w:rsidRPr="00B4630D">
              <w:rPr>
                <w:rFonts w:hint="eastAsia"/>
                <w:lang w:eastAsia="zh-TW"/>
              </w:rPr>
              <w:t>Platinum</w:t>
            </w:r>
            <w:r w:rsidR="008B13F5" w:rsidRPr="00B4630D">
              <w:rPr>
                <w:rFonts w:hint="eastAsia"/>
                <w:lang w:eastAsia="zh-TW"/>
              </w:rPr>
              <w:t>）</w:t>
            </w:r>
            <w:r w:rsidRPr="00B4630D">
              <w:rPr>
                <w:rFonts w:hint="eastAsia"/>
                <w:lang w:eastAsia="zh-TW"/>
              </w:rPr>
              <w:t>、可攜式自動資料處理機、電流交換器、橡膠輪胎、塑膠、家具、食品、鋁品</w:t>
            </w:r>
          </w:p>
        </w:tc>
      </w:tr>
      <w:tr w:rsidR="009B4C27" w:rsidRPr="00B4630D" w:rsidTr="005C649E">
        <w:trPr>
          <w:trHeight w:val="680"/>
          <w:jc w:val="center"/>
        </w:trPr>
        <w:tc>
          <w:tcPr>
            <w:tcW w:w="2443" w:type="dxa"/>
            <w:vAlign w:val="center"/>
          </w:tcPr>
          <w:p w:rsidR="009B4C27" w:rsidRPr="00B4630D" w:rsidRDefault="009B4C27" w:rsidP="009B4C27">
            <w:pPr>
              <w:pStyle w:val="-"/>
            </w:pPr>
            <w:r w:rsidRPr="00B4630D">
              <w:rPr>
                <w:rFonts w:hint="eastAsia"/>
              </w:rPr>
              <w:t>主要進口國家</w:t>
            </w:r>
          </w:p>
        </w:tc>
        <w:tc>
          <w:tcPr>
            <w:tcW w:w="6121" w:type="dxa"/>
            <w:vAlign w:val="center"/>
          </w:tcPr>
          <w:p w:rsidR="009B4C27" w:rsidRPr="00B4630D" w:rsidRDefault="009B4C27" w:rsidP="005E1AC6">
            <w:pPr>
              <w:pStyle w:val="-0"/>
              <w:rPr>
                <w:rFonts w:eastAsiaTheme="minorEastAsia"/>
                <w:lang w:eastAsia="zh-TW"/>
              </w:rPr>
            </w:pPr>
            <w:r w:rsidRPr="00B4630D">
              <w:rPr>
                <w:lang w:eastAsia="zh-TW"/>
              </w:rPr>
              <w:t>中國大陸、加拿大、德國、墨西哥、韓國、瑞士、比利時、義大利、英國、越南、日本、印度、愛爾蘭。臺灣</w:t>
            </w:r>
            <w:r w:rsidR="008B13F5" w:rsidRPr="00B4630D">
              <w:rPr>
                <w:lang w:eastAsia="zh-TW"/>
              </w:rPr>
              <w:t>（</w:t>
            </w:r>
            <w:r w:rsidRPr="00B4630D">
              <w:rPr>
                <w:lang w:eastAsia="zh-TW"/>
              </w:rPr>
              <w:t>第</w:t>
            </w:r>
            <w:r w:rsidRPr="00B4630D">
              <w:rPr>
                <w:lang w:eastAsia="zh-TW"/>
              </w:rPr>
              <w:t>19</w:t>
            </w:r>
            <w:r w:rsidRPr="00B4630D">
              <w:rPr>
                <w:rFonts w:hint="eastAsia"/>
                <w:lang w:eastAsia="zh-TW"/>
              </w:rPr>
              <w:t>大</w:t>
            </w:r>
            <w:r w:rsidRPr="00B4630D">
              <w:rPr>
                <w:lang w:eastAsia="zh-TW"/>
              </w:rPr>
              <w:t>）。</w:t>
            </w:r>
          </w:p>
        </w:tc>
      </w:tr>
    </w:tbl>
    <w:p w:rsidR="009B4CFA" w:rsidRPr="00B4630D" w:rsidRDefault="009B4CFA" w:rsidP="009B4CFA">
      <w:pPr>
        <w:ind w:firstLine="472"/>
        <w:rPr>
          <w:lang w:eastAsia="zh-TW"/>
        </w:rPr>
      </w:pPr>
    </w:p>
    <w:p w:rsidR="009B1807" w:rsidRPr="00B4630D" w:rsidRDefault="009B1807" w:rsidP="00C43C6D">
      <w:pPr>
        <w:pStyle w:val="a4"/>
        <w:spacing w:before="514" w:after="771"/>
      </w:pPr>
      <w:r w:rsidRPr="00B4630D">
        <w:t>第壹章　自然人文環境</w:t>
      </w:r>
    </w:p>
    <w:p w:rsidR="009B1807" w:rsidRPr="00B4630D" w:rsidRDefault="009B1807" w:rsidP="009B1807">
      <w:pPr>
        <w:pStyle w:val="a6"/>
        <w:spacing w:before="257" w:after="257"/>
        <w:ind w:left="632" w:hanging="632"/>
      </w:pPr>
      <w:r w:rsidRPr="00B4630D">
        <w:t>一、自然環境</w:t>
      </w:r>
    </w:p>
    <w:p w:rsidR="009B1807" w:rsidRPr="00B4630D" w:rsidRDefault="009B1807" w:rsidP="009B1807">
      <w:pPr>
        <w:ind w:firstLine="472"/>
        <w:rPr>
          <w:lang w:eastAsia="zh-TW"/>
        </w:rPr>
      </w:pPr>
      <w:r w:rsidRPr="00B4630D">
        <w:rPr>
          <w:lang w:eastAsia="zh-TW"/>
        </w:rPr>
        <w:t>賓州北濱伊利湖、紐約州、東接紐澤西州，南臨德拉瓦州，馬里蘭州，維吉尼亞州，西接俄亥俄州，為溫和大陸性氣候，全年降雨量約</w:t>
      </w:r>
      <w:r w:rsidRPr="00B4630D">
        <w:rPr>
          <w:lang w:eastAsia="zh-TW"/>
        </w:rPr>
        <w:t>35</w:t>
      </w:r>
      <w:r w:rsidRPr="00B4630D">
        <w:rPr>
          <w:lang w:eastAsia="zh-TW"/>
        </w:rPr>
        <w:t>至</w:t>
      </w:r>
      <w:r w:rsidRPr="00B4630D">
        <w:rPr>
          <w:lang w:eastAsia="zh-TW"/>
        </w:rPr>
        <w:t>50</w:t>
      </w:r>
      <w:r w:rsidRPr="00B4630D">
        <w:rPr>
          <w:lang w:eastAsia="zh-TW"/>
        </w:rPr>
        <w:t>英吋，面積</w:t>
      </w:r>
      <w:r w:rsidRPr="00B4630D">
        <w:rPr>
          <w:lang w:eastAsia="zh-TW"/>
        </w:rPr>
        <w:t>46,055</w:t>
      </w:r>
      <w:r w:rsidRPr="00B4630D">
        <w:rPr>
          <w:lang w:eastAsia="zh-TW"/>
        </w:rPr>
        <w:t>平方英哩，全美排名第</w:t>
      </w:r>
      <w:r w:rsidRPr="00B4630D">
        <w:rPr>
          <w:lang w:eastAsia="zh-TW"/>
        </w:rPr>
        <w:t>33</w:t>
      </w:r>
      <w:r w:rsidRPr="00B4630D">
        <w:rPr>
          <w:lang w:eastAsia="zh-TW"/>
        </w:rPr>
        <w:t>位。</w:t>
      </w:r>
    </w:p>
    <w:p w:rsidR="009B1807" w:rsidRPr="00B4630D" w:rsidRDefault="009B1807" w:rsidP="009B1807">
      <w:pPr>
        <w:pStyle w:val="a6"/>
        <w:spacing w:before="257" w:after="257"/>
        <w:ind w:left="632" w:hanging="632"/>
      </w:pPr>
      <w:r w:rsidRPr="00B4630D">
        <w:t>二、人文及社會環境</w:t>
      </w:r>
    </w:p>
    <w:p w:rsidR="009B1807" w:rsidRPr="00B4630D" w:rsidRDefault="009B1807" w:rsidP="009B1807">
      <w:pPr>
        <w:ind w:firstLine="472"/>
        <w:rPr>
          <w:lang w:eastAsia="zh-TW"/>
        </w:rPr>
      </w:pPr>
      <w:r w:rsidRPr="00B4630D">
        <w:rPr>
          <w:lang w:eastAsia="zh-TW"/>
        </w:rPr>
        <w:t>賓州人口總數</w:t>
      </w:r>
      <w:r w:rsidRPr="00B4630D">
        <w:rPr>
          <w:lang w:eastAsia="zh-TW"/>
        </w:rPr>
        <w:t>1,2</w:t>
      </w:r>
      <w:r w:rsidRPr="00B4630D">
        <w:rPr>
          <w:rFonts w:eastAsiaTheme="minorEastAsia" w:hint="eastAsia"/>
          <w:lang w:eastAsia="zh-TW"/>
        </w:rPr>
        <w:t>96</w:t>
      </w:r>
      <w:r w:rsidRPr="00B4630D">
        <w:rPr>
          <w:lang w:eastAsia="zh-TW"/>
        </w:rPr>
        <w:t>萬，其中白人占</w:t>
      </w:r>
      <w:r w:rsidRPr="00B4630D">
        <w:rPr>
          <w:rFonts w:eastAsiaTheme="minorEastAsia" w:hint="eastAsia"/>
          <w:lang w:eastAsia="zh-TW"/>
        </w:rPr>
        <w:t>81.6</w:t>
      </w:r>
      <w:r w:rsidRPr="00B4630D">
        <w:rPr>
          <w:lang w:eastAsia="zh-TW"/>
        </w:rPr>
        <w:t>%</w:t>
      </w:r>
      <w:r w:rsidRPr="00B4630D">
        <w:rPr>
          <w:lang w:eastAsia="zh-TW"/>
        </w:rPr>
        <w:t>，黑人占</w:t>
      </w:r>
      <w:r w:rsidRPr="00B4630D">
        <w:rPr>
          <w:rFonts w:eastAsiaTheme="minorEastAsia" w:hint="eastAsia"/>
          <w:lang w:eastAsia="zh-TW"/>
        </w:rPr>
        <w:t>12</w:t>
      </w:r>
      <w:r w:rsidRPr="00B4630D">
        <w:rPr>
          <w:lang w:eastAsia="zh-TW"/>
        </w:rPr>
        <w:t>%</w:t>
      </w:r>
      <w:r w:rsidRPr="00B4630D">
        <w:rPr>
          <w:lang w:eastAsia="zh-TW"/>
        </w:rPr>
        <w:t>，拉丁美裔占</w:t>
      </w:r>
      <w:r w:rsidRPr="00B4630D">
        <w:rPr>
          <w:lang w:eastAsia="zh-TW"/>
        </w:rPr>
        <w:t>7</w:t>
      </w:r>
      <w:r w:rsidRPr="00B4630D">
        <w:rPr>
          <w:rFonts w:eastAsiaTheme="minorEastAsia" w:hint="eastAsia"/>
          <w:lang w:eastAsia="zh-TW"/>
        </w:rPr>
        <w:t>.8</w:t>
      </w:r>
      <w:r w:rsidRPr="00B4630D">
        <w:rPr>
          <w:lang w:eastAsia="zh-TW"/>
        </w:rPr>
        <w:t>%</w:t>
      </w:r>
      <w:r w:rsidRPr="00B4630D">
        <w:rPr>
          <w:lang w:eastAsia="zh-TW"/>
        </w:rPr>
        <w:t>，亞裔占</w:t>
      </w:r>
      <w:r w:rsidRPr="00B4630D">
        <w:rPr>
          <w:lang w:eastAsia="zh-TW"/>
        </w:rPr>
        <w:t>3.</w:t>
      </w:r>
      <w:r w:rsidRPr="00B4630D">
        <w:rPr>
          <w:rFonts w:eastAsiaTheme="minorEastAsia" w:hint="eastAsia"/>
          <w:lang w:eastAsia="zh-TW"/>
        </w:rPr>
        <w:t>8</w:t>
      </w:r>
      <w:r w:rsidRPr="00B4630D">
        <w:rPr>
          <w:lang w:eastAsia="zh-TW"/>
        </w:rPr>
        <w:t>%</w:t>
      </w:r>
      <w:r w:rsidRPr="00B4630D">
        <w:rPr>
          <w:lang w:eastAsia="zh-TW"/>
        </w:rPr>
        <w:t>。</w:t>
      </w:r>
      <w:r w:rsidRPr="00B4630D">
        <w:rPr>
          <w:lang w:eastAsia="zh-TW"/>
        </w:rPr>
        <w:t>25</w:t>
      </w:r>
      <w:r w:rsidRPr="00B4630D">
        <w:rPr>
          <w:lang w:eastAsia="zh-TW"/>
        </w:rPr>
        <w:t>歲以上人口中，高中以上程度</w:t>
      </w:r>
      <w:r w:rsidRPr="00B4630D">
        <w:rPr>
          <w:lang w:eastAsia="zh-TW"/>
        </w:rPr>
        <w:t>9</w:t>
      </w:r>
      <w:r w:rsidRPr="00B4630D">
        <w:rPr>
          <w:rFonts w:eastAsiaTheme="minorEastAsia" w:hint="eastAsia"/>
          <w:lang w:eastAsia="zh-TW"/>
        </w:rPr>
        <w:t>1</w:t>
      </w:r>
      <w:r w:rsidRPr="00B4630D">
        <w:rPr>
          <w:lang w:eastAsia="zh-TW"/>
        </w:rPr>
        <w:t>%</w:t>
      </w:r>
      <w:r w:rsidRPr="00B4630D">
        <w:rPr>
          <w:lang w:eastAsia="zh-TW"/>
        </w:rPr>
        <w:t>；大學以上程度</w:t>
      </w:r>
      <w:r w:rsidRPr="00B4630D">
        <w:rPr>
          <w:lang w:eastAsia="zh-TW"/>
        </w:rPr>
        <w:t>3</w:t>
      </w:r>
      <w:r w:rsidRPr="00B4630D">
        <w:rPr>
          <w:rFonts w:eastAsiaTheme="minorEastAsia" w:hint="eastAsia"/>
          <w:lang w:eastAsia="zh-TW"/>
        </w:rPr>
        <w:t>2.3</w:t>
      </w:r>
      <w:r w:rsidRPr="00B4630D">
        <w:rPr>
          <w:lang w:eastAsia="zh-TW"/>
        </w:rPr>
        <w:t>%</w:t>
      </w:r>
      <w:r w:rsidRPr="00B4630D">
        <w:rPr>
          <w:lang w:eastAsia="zh-TW"/>
        </w:rPr>
        <w:t>。首府為</w:t>
      </w:r>
      <w:r w:rsidRPr="00B4630D">
        <w:rPr>
          <w:lang w:eastAsia="zh-TW"/>
        </w:rPr>
        <w:t>Harrisburg</w:t>
      </w:r>
      <w:r w:rsidRPr="00B4630D">
        <w:rPr>
          <w:lang w:eastAsia="zh-TW"/>
        </w:rPr>
        <w:t>，其他重要城市包括：</w:t>
      </w:r>
      <w:r w:rsidRPr="00B4630D">
        <w:rPr>
          <w:lang w:eastAsia="zh-TW"/>
        </w:rPr>
        <w:t>Philadelphia</w:t>
      </w:r>
      <w:r w:rsidRPr="00B4630D">
        <w:rPr>
          <w:lang w:eastAsia="zh-TW"/>
        </w:rPr>
        <w:t>、</w:t>
      </w:r>
      <w:r w:rsidRPr="00B4630D">
        <w:rPr>
          <w:lang w:eastAsia="zh-TW"/>
        </w:rPr>
        <w:t>Pittsburgh</w:t>
      </w:r>
      <w:r w:rsidRPr="00B4630D">
        <w:rPr>
          <w:lang w:eastAsia="zh-TW"/>
        </w:rPr>
        <w:t>、</w:t>
      </w:r>
      <w:r w:rsidRPr="00B4630D">
        <w:rPr>
          <w:lang w:eastAsia="zh-TW"/>
        </w:rPr>
        <w:t>Allentown</w:t>
      </w:r>
      <w:r w:rsidRPr="00B4630D">
        <w:rPr>
          <w:lang w:eastAsia="zh-TW"/>
        </w:rPr>
        <w:t>等。</w:t>
      </w:r>
    </w:p>
    <w:p w:rsidR="009B1807" w:rsidRPr="00B4630D" w:rsidRDefault="009B1807" w:rsidP="009B1807">
      <w:pPr>
        <w:pStyle w:val="a6"/>
        <w:spacing w:before="257" w:after="257"/>
        <w:ind w:left="632" w:hanging="632"/>
      </w:pPr>
      <w:r w:rsidRPr="00B4630D">
        <w:t>三、政治環境</w:t>
      </w:r>
    </w:p>
    <w:p w:rsidR="009B1807" w:rsidRPr="00B4630D" w:rsidRDefault="009B1807" w:rsidP="009B1807">
      <w:pPr>
        <w:ind w:firstLine="472"/>
        <w:rPr>
          <w:lang w:eastAsia="zh-TW"/>
        </w:rPr>
      </w:pPr>
      <w:r w:rsidRPr="00B4630D">
        <w:rPr>
          <w:lang w:eastAsia="zh-TW"/>
        </w:rPr>
        <w:t>賓州採聯邦制，州長、副州長、主計長、檢察總長由直接選舉產生，為</w:t>
      </w:r>
      <w:r w:rsidRPr="00B4630D">
        <w:rPr>
          <w:lang w:eastAsia="zh-TW"/>
        </w:rPr>
        <w:t>2</w:t>
      </w:r>
      <w:r w:rsidRPr="00B4630D">
        <w:rPr>
          <w:lang w:eastAsia="zh-TW"/>
        </w:rPr>
        <w:t>級政府組織，分成州政府及郡、市政府，另依</w:t>
      </w:r>
      <w:r w:rsidRPr="00B4630D">
        <w:rPr>
          <w:lang w:eastAsia="zh-TW"/>
        </w:rPr>
        <w:t>3</w:t>
      </w:r>
      <w:r w:rsidRPr="00B4630D">
        <w:rPr>
          <w:lang w:eastAsia="zh-TW"/>
        </w:rPr>
        <w:t>權分立之原則分為州議會（眾院及參院）立法部門，州長為主之行政部門及獨立之司法部門，司法部門分成最高法院、上訴法院及一般法院綜合審理民、刑事案件。</w:t>
      </w:r>
    </w:p>
    <w:p w:rsidR="009B1807" w:rsidRPr="00B4630D" w:rsidRDefault="009B1807" w:rsidP="009B1807">
      <w:pPr>
        <w:ind w:firstLine="472"/>
        <w:rPr>
          <w:lang w:eastAsia="zh-TW"/>
        </w:rPr>
      </w:pPr>
      <w:r w:rsidRPr="00B4630D">
        <w:rPr>
          <w:lang w:eastAsia="zh-TW"/>
        </w:rPr>
        <w:t>現任州長</w:t>
      </w:r>
      <w:r w:rsidRPr="00B4630D">
        <w:rPr>
          <w:rFonts w:hint="eastAsia"/>
          <w:lang w:eastAsia="zh-TW"/>
        </w:rPr>
        <w:t>Tom Wolf</w:t>
      </w:r>
      <w:r w:rsidRPr="00B4630D">
        <w:rPr>
          <w:rFonts w:hint="eastAsia"/>
          <w:lang w:eastAsia="zh-TW"/>
        </w:rPr>
        <w:t>（民主黨員）為企業家出身，於</w:t>
      </w:r>
      <w:r w:rsidRPr="00B4630D">
        <w:rPr>
          <w:rFonts w:hint="eastAsia"/>
          <w:lang w:eastAsia="zh-TW"/>
        </w:rPr>
        <w:t>2018</w:t>
      </w:r>
      <w:r w:rsidRPr="00B4630D">
        <w:rPr>
          <w:rFonts w:hint="eastAsia"/>
          <w:lang w:eastAsia="zh-TW"/>
        </w:rPr>
        <w:t>年</w:t>
      </w:r>
      <w:r w:rsidRPr="00B4630D">
        <w:rPr>
          <w:rFonts w:hint="eastAsia"/>
          <w:lang w:eastAsia="zh-TW"/>
        </w:rPr>
        <w:t>11</w:t>
      </w:r>
      <w:r w:rsidRPr="00B4630D">
        <w:rPr>
          <w:rFonts w:hint="eastAsia"/>
          <w:lang w:eastAsia="zh-TW"/>
        </w:rPr>
        <w:t>月選舉獲勝連任，</w:t>
      </w:r>
      <w:r w:rsidRPr="00B4630D">
        <w:rPr>
          <w:rFonts w:hint="eastAsia"/>
          <w:lang w:eastAsia="zh-TW"/>
        </w:rPr>
        <w:t>2023</w:t>
      </w:r>
      <w:r w:rsidRPr="00B4630D">
        <w:rPr>
          <w:rFonts w:hint="eastAsia"/>
          <w:lang w:eastAsia="zh-TW"/>
        </w:rPr>
        <w:t>年</w:t>
      </w:r>
      <w:r w:rsidRPr="00B4630D">
        <w:rPr>
          <w:rFonts w:hint="eastAsia"/>
          <w:lang w:eastAsia="zh-TW"/>
        </w:rPr>
        <w:t>1</w:t>
      </w:r>
      <w:r w:rsidRPr="00B4630D">
        <w:rPr>
          <w:rFonts w:hint="eastAsia"/>
          <w:lang w:eastAsia="zh-TW"/>
        </w:rPr>
        <w:t>月期滿卸任，</w:t>
      </w:r>
      <w:r w:rsidRPr="00B4630D">
        <w:rPr>
          <w:rFonts w:hint="eastAsia"/>
          <w:lang w:eastAsia="zh-TW"/>
        </w:rPr>
        <w:t>2022</w:t>
      </w:r>
      <w:r w:rsidRPr="00B4630D">
        <w:rPr>
          <w:rFonts w:hint="eastAsia"/>
          <w:lang w:eastAsia="zh-TW"/>
        </w:rPr>
        <w:t>年</w:t>
      </w:r>
      <w:r w:rsidRPr="00B4630D">
        <w:rPr>
          <w:rFonts w:hint="eastAsia"/>
          <w:lang w:eastAsia="zh-TW"/>
        </w:rPr>
        <w:t>11</w:t>
      </w:r>
      <w:r w:rsidRPr="00B4630D">
        <w:rPr>
          <w:rFonts w:hint="eastAsia"/>
          <w:lang w:eastAsia="zh-TW"/>
        </w:rPr>
        <w:t>月將進行州長改選。</w:t>
      </w:r>
      <w:r w:rsidRPr="00B4630D">
        <w:rPr>
          <w:rFonts w:hint="eastAsia"/>
          <w:lang w:eastAsia="zh-TW"/>
        </w:rPr>
        <w:t>Wolf</w:t>
      </w:r>
      <w:r w:rsidRPr="00B4630D">
        <w:rPr>
          <w:rFonts w:hint="eastAsia"/>
          <w:lang w:eastAsia="zh-TW"/>
        </w:rPr>
        <w:t>州長</w:t>
      </w:r>
      <w:r w:rsidRPr="00B4630D">
        <w:rPr>
          <w:lang w:eastAsia="zh-TW"/>
        </w:rPr>
        <w:t>為企業家出身，擁有一家廚房櫃製造公司，上任後致力優先推動經濟政策「</w:t>
      </w:r>
      <w:r w:rsidRPr="00B4630D">
        <w:rPr>
          <w:lang w:eastAsia="zh-TW"/>
        </w:rPr>
        <w:t>Jobs that Pay</w:t>
      </w:r>
      <w:r w:rsidRPr="00B4630D">
        <w:rPr>
          <w:lang w:eastAsia="zh-TW"/>
        </w:rPr>
        <w:t>」，由州長行動小組（</w:t>
      </w:r>
      <w:r w:rsidRPr="00B4630D">
        <w:rPr>
          <w:lang w:eastAsia="zh-TW"/>
        </w:rPr>
        <w:t>Governor’s Action Team</w:t>
      </w:r>
      <w:r w:rsidRPr="00B4630D">
        <w:rPr>
          <w:lang w:eastAsia="zh-TW"/>
        </w:rPr>
        <w:t>）負責執行，並直接向州長報告進度。該政策首重中產階級就業機會，藉由增加交通運輸基礎建設、重視人力培育訓練及科技教育、提供稅賦減免及優惠補助、提升最低工資及促進政府治理效能等方式，鼓勵企業投資於符合</w:t>
      </w:r>
      <w:r w:rsidRPr="00B4630D">
        <w:rPr>
          <w:lang w:eastAsia="zh-TW"/>
        </w:rPr>
        <w:t>21</w:t>
      </w:r>
      <w:r w:rsidRPr="00B4630D">
        <w:rPr>
          <w:lang w:eastAsia="zh-TW"/>
        </w:rPr>
        <w:t>世紀的先進製造業技術，以期為民眾創造有品質且穩定薪資的工作機會。</w:t>
      </w:r>
    </w:p>
    <w:p w:rsidR="009B1807" w:rsidRPr="00B4630D" w:rsidRDefault="009B1807" w:rsidP="00C43C6D">
      <w:pPr>
        <w:pStyle w:val="a4"/>
        <w:spacing w:before="514" w:after="771"/>
      </w:pPr>
      <w:r w:rsidRPr="00B4630D">
        <w:t>第貳章　經濟環境</w:t>
      </w:r>
    </w:p>
    <w:p w:rsidR="009B1807" w:rsidRPr="00B4630D" w:rsidRDefault="009B1807" w:rsidP="009B1807">
      <w:pPr>
        <w:pStyle w:val="a6"/>
        <w:spacing w:before="257" w:after="257"/>
        <w:ind w:left="632" w:hanging="632"/>
      </w:pPr>
      <w:r w:rsidRPr="00B4630D">
        <w:t>一、經濟概況及展望</w:t>
      </w:r>
    </w:p>
    <w:p w:rsidR="009B1807" w:rsidRPr="00B4630D" w:rsidRDefault="009B1807" w:rsidP="009B1807">
      <w:pPr>
        <w:ind w:firstLine="472"/>
        <w:rPr>
          <w:lang w:eastAsia="zh-TW"/>
        </w:rPr>
      </w:pPr>
      <w:r w:rsidRPr="00B4630D">
        <w:t>賓州位居美國東北中心，官方名稱是</w:t>
      </w:r>
      <w:r w:rsidRPr="00B4630D">
        <w:t>Commonwealth of Pennsylvania</w:t>
      </w:r>
      <w:r w:rsidRPr="00B4630D">
        <w:t>，別名磐石之州（</w:t>
      </w:r>
      <w:r w:rsidRPr="00B4630D">
        <w:t>Keystone State</w:t>
      </w:r>
      <w:r w:rsidRPr="00B4630D">
        <w:t>），</w:t>
      </w:r>
      <w:r w:rsidRPr="00B4630D">
        <w:t>20</w:t>
      </w:r>
      <w:r w:rsidRPr="00B4630D">
        <w:rPr>
          <w:lang w:eastAsia="zh-TW"/>
        </w:rPr>
        <w:t>2</w:t>
      </w:r>
      <w:r w:rsidRPr="00B4630D">
        <w:rPr>
          <w:rFonts w:eastAsiaTheme="minorEastAsia" w:hint="eastAsia"/>
          <w:lang w:eastAsia="zh-TW"/>
        </w:rPr>
        <w:t>1</w:t>
      </w:r>
      <w:r w:rsidRPr="00B4630D">
        <w:t>年</w:t>
      </w:r>
      <w:r w:rsidRPr="00B4630D">
        <w:rPr>
          <w:lang w:eastAsia="zh-TW"/>
        </w:rPr>
        <w:t>賓州</w:t>
      </w:r>
      <w:r w:rsidRPr="00B4630D">
        <w:t>生產毛額</w:t>
      </w:r>
      <w:r w:rsidRPr="00B4630D">
        <w:t>8,748</w:t>
      </w:r>
      <w:r w:rsidRPr="00B4630D">
        <w:t>億</w:t>
      </w:r>
      <w:r w:rsidRPr="00B4630D">
        <w:t>8</w:t>
      </w:r>
      <w:r w:rsidRPr="00B4630D">
        <w:rPr>
          <w:rFonts w:hint="eastAsia"/>
        </w:rPr>
        <w:t>,</w:t>
      </w:r>
      <w:r w:rsidRPr="00B4630D">
        <w:t>100</w:t>
      </w:r>
      <w:r w:rsidRPr="00B4630D">
        <w:rPr>
          <w:rFonts w:hint="eastAsia"/>
        </w:rPr>
        <w:t>萬</w:t>
      </w:r>
      <w:r w:rsidRPr="00B4630D">
        <w:t>美元，占全美總額</w:t>
      </w:r>
      <w:r w:rsidRPr="00B4630D">
        <w:rPr>
          <w:lang w:eastAsia="zh-TW"/>
        </w:rPr>
        <w:t>3.</w:t>
      </w:r>
      <w:r w:rsidRPr="00B4630D">
        <w:rPr>
          <w:rFonts w:eastAsiaTheme="minorEastAsia" w:hint="eastAsia"/>
          <w:lang w:eastAsia="zh-TW"/>
        </w:rPr>
        <w:t>6</w:t>
      </w:r>
      <w:r w:rsidRPr="00B4630D">
        <w:rPr>
          <w:lang w:eastAsia="zh-TW"/>
        </w:rPr>
        <w:t>%</w:t>
      </w:r>
      <w:r w:rsidRPr="00B4630D">
        <w:rPr>
          <w:lang w:eastAsia="zh-TW"/>
        </w:rPr>
        <w:t>，全年</w:t>
      </w:r>
      <w:r w:rsidRPr="00B4630D">
        <w:t>經濟成長率</w:t>
      </w:r>
      <w:r w:rsidRPr="00B4630D">
        <w:rPr>
          <w:lang w:eastAsia="zh-TW"/>
        </w:rPr>
        <w:t>4.4</w:t>
      </w:r>
      <w:r w:rsidRPr="00B4630D">
        <w:t>%</w:t>
      </w:r>
      <w:r w:rsidRPr="00B4630D">
        <w:t>，全美排名第</w:t>
      </w:r>
      <w:r w:rsidRPr="00B4630D">
        <w:t>3</w:t>
      </w:r>
      <w:r w:rsidRPr="00B4630D">
        <w:rPr>
          <w:rFonts w:eastAsiaTheme="minorEastAsia" w:hint="eastAsia"/>
          <w:lang w:eastAsia="zh-TW"/>
        </w:rPr>
        <w:t>3</w:t>
      </w:r>
      <w:r w:rsidRPr="00B4630D">
        <w:t>名，平均州民所得</w:t>
      </w:r>
      <w:r w:rsidRPr="00B4630D">
        <w:rPr>
          <w:lang w:eastAsia="zh-TW"/>
        </w:rPr>
        <w:t>6</w:t>
      </w:r>
      <w:r w:rsidRPr="00B4630D">
        <w:rPr>
          <w:rFonts w:eastAsiaTheme="minorEastAsia" w:hint="eastAsia"/>
          <w:lang w:eastAsia="zh-TW"/>
        </w:rPr>
        <w:t>4</w:t>
      </w:r>
      <w:r w:rsidRPr="00B4630D">
        <w:t>,</w:t>
      </w:r>
      <w:r w:rsidRPr="00B4630D">
        <w:rPr>
          <w:rFonts w:eastAsiaTheme="minorEastAsia" w:hint="eastAsia"/>
          <w:lang w:eastAsia="zh-TW"/>
        </w:rPr>
        <w:t>054</w:t>
      </w:r>
      <w:r w:rsidRPr="00B4630D">
        <w:t>美元，全美排名第</w:t>
      </w:r>
      <w:r w:rsidRPr="00B4630D">
        <w:rPr>
          <w:lang w:eastAsia="zh-TW"/>
        </w:rPr>
        <w:t>1</w:t>
      </w:r>
      <w:r w:rsidRPr="00B4630D">
        <w:rPr>
          <w:rFonts w:eastAsiaTheme="minorEastAsia" w:hint="eastAsia"/>
          <w:lang w:eastAsia="zh-TW"/>
        </w:rPr>
        <w:t>7</w:t>
      </w:r>
      <w:r w:rsidRPr="00B4630D">
        <w:rPr>
          <w:lang w:eastAsia="zh-TW"/>
        </w:rPr>
        <w:t>名</w:t>
      </w:r>
      <w:r w:rsidRPr="00B4630D">
        <w:t>。</w:t>
      </w:r>
      <w:r w:rsidRPr="00B4630D">
        <w:rPr>
          <w:lang w:eastAsia="zh-TW"/>
        </w:rPr>
        <w:t>賓州鄰近美國東北主要消費市場，位於紐約市及華盛頓特區中間，距州府哈里斯堡</w:t>
      </w:r>
      <w:r w:rsidRPr="00B4630D">
        <w:rPr>
          <w:lang w:eastAsia="zh-TW"/>
        </w:rPr>
        <w:t>500</w:t>
      </w:r>
      <w:r w:rsidRPr="00B4630D">
        <w:rPr>
          <w:lang w:eastAsia="zh-TW"/>
        </w:rPr>
        <w:t>英哩半徑內包含全美</w:t>
      </w:r>
      <w:r w:rsidRPr="00B4630D">
        <w:rPr>
          <w:lang w:eastAsia="zh-TW"/>
        </w:rPr>
        <w:t>40%</w:t>
      </w:r>
      <w:r w:rsidRPr="00B4630D">
        <w:rPr>
          <w:lang w:eastAsia="zh-TW"/>
        </w:rPr>
        <w:t>以上之人口與購買力，以及美國</w:t>
      </w:r>
      <w:r w:rsidRPr="00B4630D">
        <w:rPr>
          <w:lang w:eastAsia="zh-TW"/>
        </w:rPr>
        <w:t>45%</w:t>
      </w:r>
      <w:r w:rsidRPr="00B4630D">
        <w:rPr>
          <w:lang w:eastAsia="zh-TW"/>
        </w:rPr>
        <w:t>的製造業、</w:t>
      </w:r>
      <w:r w:rsidRPr="00B4630D">
        <w:rPr>
          <w:lang w:eastAsia="zh-TW"/>
        </w:rPr>
        <w:t>41%</w:t>
      </w:r>
      <w:r w:rsidRPr="00B4630D">
        <w:rPr>
          <w:lang w:eastAsia="zh-TW"/>
        </w:rPr>
        <w:t>的國內貿易及服務業。</w:t>
      </w:r>
    </w:p>
    <w:p w:rsidR="009B1807" w:rsidRPr="00B4630D" w:rsidRDefault="009B1807" w:rsidP="009B1807">
      <w:pPr>
        <w:ind w:firstLine="472"/>
        <w:rPr>
          <w:lang w:eastAsia="zh-TW"/>
        </w:rPr>
      </w:pPr>
      <w:r w:rsidRPr="00B4630D">
        <w:rPr>
          <w:lang w:eastAsia="zh-TW"/>
        </w:rPr>
        <w:t>賓州對外運輸系統完善，共有鐵路</w:t>
      </w:r>
      <w:r w:rsidRPr="00B4630D">
        <w:rPr>
          <w:lang w:eastAsia="zh-TW"/>
        </w:rPr>
        <w:t>5,100</w:t>
      </w:r>
      <w:r w:rsidRPr="00B4630D">
        <w:rPr>
          <w:lang w:eastAsia="zh-TW"/>
        </w:rPr>
        <w:t>英哩、公路</w:t>
      </w:r>
      <w:r w:rsidRPr="00B4630D">
        <w:rPr>
          <w:lang w:eastAsia="zh-TW"/>
        </w:rPr>
        <w:t>12</w:t>
      </w:r>
      <w:r w:rsidRPr="00B4630D">
        <w:rPr>
          <w:lang w:eastAsia="zh-TW"/>
        </w:rPr>
        <w:t>萬英哩、</w:t>
      </w:r>
      <w:r w:rsidRPr="00B4630D">
        <w:rPr>
          <w:lang w:eastAsia="zh-TW"/>
        </w:rPr>
        <w:t>6</w:t>
      </w:r>
      <w:r w:rsidRPr="00B4630D">
        <w:rPr>
          <w:lang w:eastAsia="zh-TW"/>
        </w:rPr>
        <w:t>個國際機場及</w:t>
      </w:r>
      <w:r w:rsidRPr="00B4630D">
        <w:rPr>
          <w:lang w:eastAsia="zh-TW"/>
        </w:rPr>
        <w:t>3</w:t>
      </w:r>
      <w:r w:rsidRPr="00B4630D">
        <w:rPr>
          <w:lang w:eastAsia="zh-TW"/>
        </w:rPr>
        <w:t>大港口（費城為全美繁忙貨櫃海港之一，匹茲堡為內陸重要轉運站），每年空運貨物吞吐量達</w:t>
      </w:r>
      <w:r w:rsidRPr="00B4630D">
        <w:rPr>
          <w:lang w:eastAsia="zh-TW"/>
        </w:rPr>
        <w:t>50</w:t>
      </w:r>
      <w:r w:rsidRPr="00B4630D">
        <w:rPr>
          <w:lang w:eastAsia="zh-TW"/>
        </w:rPr>
        <w:t>萬噸、陸運吞吐量達上億噸，賓州另設有</w:t>
      </w:r>
      <w:r w:rsidRPr="00B4630D">
        <w:rPr>
          <w:lang w:eastAsia="zh-TW"/>
        </w:rPr>
        <w:t>8</w:t>
      </w:r>
      <w:r w:rsidRPr="00B4630D">
        <w:rPr>
          <w:lang w:eastAsia="zh-TW"/>
        </w:rPr>
        <w:t>處對外貿易區（</w:t>
      </w:r>
      <w:r w:rsidRPr="00B4630D">
        <w:rPr>
          <w:lang w:eastAsia="zh-TW"/>
        </w:rPr>
        <w:t>Foreign Trade Zone</w:t>
      </w:r>
      <w:r w:rsidRPr="00B4630D">
        <w:rPr>
          <w:lang w:eastAsia="zh-TW"/>
        </w:rPr>
        <w:t>），吸引外國廠商前往投資轉運。</w:t>
      </w:r>
    </w:p>
    <w:p w:rsidR="009B1807" w:rsidRPr="00B4630D" w:rsidRDefault="009B1807" w:rsidP="009B1807">
      <w:pPr>
        <w:ind w:firstLine="472"/>
        <w:rPr>
          <w:lang w:eastAsia="zh-TW"/>
        </w:rPr>
      </w:pPr>
      <w:r w:rsidRPr="00B4630D">
        <w:rPr>
          <w:lang w:eastAsia="zh-TW"/>
        </w:rPr>
        <w:t>賓州經濟</w:t>
      </w:r>
      <w:r w:rsidRPr="00B4630D">
        <w:rPr>
          <w:rFonts w:hint="eastAsia"/>
          <w:lang w:eastAsia="zh-TW"/>
        </w:rPr>
        <w:t>雖</w:t>
      </w:r>
      <w:r w:rsidRPr="00B4630D">
        <w:rPr>
          <w:lang w:eastAsia="zh-TW"/>
        </w:rPr>
        <w:t>受到嚴重特殊傳染性肺炎</w:t>
      </w:r>
      <w:r w:rsidR="008B13F5" w:rsidRPr="00B4630D">
        <w:rPr>
          <w:lang w:eastAsia="zh-TW"/>
        </w:rPr>
        <w:t>（</w:t>
      </w:r>
      <w:r w:rsidRPr="00B4630D">
        <w:rPr>
          <w:lang w:eastAsia="zh-TW"/>
        </w:rPr>
        <w:t>COVID-19</w:t>
      </w:r>
      <w:r w:rsidRPr="00B4630D">
        <w:rPr>
          <w:lang w:eastAsia="zh-TW"/>
        </w:rPr>
        <w:t>）影響，惟隨著疫情控制及疫苗施打已逐漸</w:t>
      </w:r>
      <w:r w:rsidRPr="00B4630D">
        <w:rPr>
          <w:rFonts w:hint="eastAsia"/>
          <w:lang w:eastAsia="zh-TW"/>
        </w:rPr>
        <w:t>復甦</w:t>
      </w:r>
      <w:r w:rsidRPr="00B4630D">
        <w:rPr>
          <w:lang w:eastAsia="zh-TW"/>
        </w:rPr>
        <w:t>，為振興經濟，</w:t>
      </w:r>
      <w:r w:rsidRPr="00B4630D">
        <w:rPr>
          <w:lang w:eastAsia="zh-TW"/>
        </w:rPr>
        <w:t>Wolf</w:t>
      </w:r>
      <w:r w:rsidRPr="00B4630D">
        <w:rPr>
          <w:lang w:eastAsia="zh-TW"/>
        </w:rPr>
        <w:t>州長向小企業提供超過</w:t>
      </w:r>
      <w:r w:rsidRPr="00B4630D">
        <w:rPr>
          <w:lang w:eastAsia="zh-TW"/>
        </w:rPr>
        <w:t>6,000</w:t>
      </w:r>
      <w:r w:rsidRPr="00B4630D">
        <w:rPr>
          <w:lang w:eastAsia="zh-TW"/>
        </w:rPr>
        <w:t>萬美元週轉資金、低利貸款、為失業者提供薪資保護計畫救濟金、延長報稅期限等。</w:t>
      </w:r>
    </w:p>
    <w:p w:rsidR="009B1807" w:rsidRPr="00B4630D" w:rsidRDefault="009B1807" w:rsidP="009B1807">
      <w:pPr>
        <w:ind w:firstLine="472"/>
        <w:rPr>
          <w:lang w:eastAsia="zh-TW"/>
        </w:rPr>
      </w:pPr>
    </w:p>
    <w:p w:rsidR="009B1807" w:rsidRPr="00B4630D" w:rsidRDefault="009B1807" w:rsidP="009B1807">
      <w:pPr>
        <w:pStyle w:val="a6"/>
        <w:pageBreakBefore/>
        <w:spacing w:before="257" w:after="257"/>
        <w:ind w:left="632" w:hanging="632"/>
      </w:pPr>
      <w:r w:rsidRPr="00B4630D">
        <w:t>二、天然資源</w:t>
      </w:r>
    </w:p>
    <w:p w:rsidR="009B1807" w:rsidRPr="00B4630D" w:rsidRDefault="009B1807" w:rsidP="009B1807">
      <w:pPr>
        <w:ind w:firstLine="472"/>
        <w:rPr>
          <w:lang w:eastAsia="zh-TW"/>
        </w:rPr>
      </w:pPr>
      <w:r w:rsidRPr="00B4630D">
        <w:rPr>
          <w:lang w:eastAsia="zh-TW"/>
        </w:rPr>
        <w:t>賓州傳統上是美國工業重鎮，以鋼鐵起家，美國百年鋼鐵公司（</w:t>
      </w:r>
      <w:r w:rsidRPr="00B4630D">
        <w:rPr>
          <w:lang w:eastAsia="zh-TW"/>
        </w:rPr>
        <w:t>US Steel</w:t>
      </w:r>
      <w:r w:rsidRPr="00B4630D">
        <w:rPr>
          <w:lang w:eastAsia="zh-TW"/>
        </w:rPr>
        <w:t>）總部即設於此，並擁有世界第二大頁岩氣蘊藏量，其中</w:t>
      </w:r>
      <w:r w:rsidRPr="00B4630D">
        <w:rPr>
          <w:lang w:eastAsia="zh-TW"/>
        </w:rPr>
        <w:t>Marcellus</w:t>
      </w:r>
      <w:r w:rsidRPr="00B4630D">
        <w:rPr>
          <w:lang w:eastAsia="zh-TW"/>
        </w:rPr>
        <w:t>是全美最大頁岩氣產地，蘊藏量可供未來</w:t>
      </w:r>
      <w:r w:rsidRPr="00B4630D">
        <w:rPr>
          <w:lang w:eastAsia="zh-TW"/>
        </w:rPr>
        <w:t>15</w:t>
      </w:r>
      <w:r w:rsidRPr="00B4630D">
        <w:rPr>
          <w:lang w:eastAsia="zh-TW"/>
        </w:rPr>
        <w:t>年</w:t>
      </w:r>
      <w:r w:rsidRPr="00B4630D">
        <w:rPr>
          <w:lang w:eastAsia="zh-TW"/>
        </w:rPr>
        <w:t>190</w:t>
      </w:r>
      <w:r w:rsidRPr="00B4630D">
        <w:rPr>
          <w:lang w:eastAsia="zh-TW"/>
        </w:rPr>
        <w:t>萬家戶使用。受惠於水力壓裂法普及，賓州頁岩氣開發自</w:t>
      </w:r>
      <w:r w:rsidRPr="00B4630D">
        <w:rPr>
          <w:lang w:eastAsia="zh-TW"/>
        </w:rPr>
        <w:t>2011</w:t>
      </w:r>
      <w:r w:rsidRPr="00B4630D">
        <w:rPr>
          <w:lang w:eastAsia="zh-TW"/>
        </w:rPr>
        <w:t>年快速發展，</w:t>
      </w:r>
      <w:r w:rsidRPr="00B4630D">
        <w:rPr>
          <w:lang w:eastAsia="zh-TW"/>
        </w:rPr>
        <w:t>Shell</w:t>
      </w:r>
      <w:r w:rsidRPr="00B4630D">
        <w:rPr>
          <w:lang w:eastAsia="zh-TW"/>
        </w:rPr>
        <w:t>、</w:t>
      </w:r>
      <w:r w:rsidRPr="00B4630D">
        <w:rPr>
          <w:lang w:eastAsia="zh-TW"/>
        </w:rPr>
        <w:t>Chevron</w:t>
      </w:r>
      <w:r w:rsidRPr="00B4630D">
        <w:rPr>
          <w:lang w:eastAsia="zh-TW"/>
        </w:rPr>
        <w:t>等大型能源公司投入上百億美元，在賓州開鑽</w:t>
      </w:r>
      <w:r w:rsidRPr="00B4630D">
        <w:rPr>
          <w:lang w:eastAsia="zh-TW"/>
        </w:rPr>
        <w:t>1,000</w:t>
      </w:r>
      <w:r w:rsidRPr="00B4630D">
        <w:rPr>
          <w:lang w:eastAsia="zh-TW"/>
        </w:rPr>
        <w:t>至</w:t>
      </w:r>
      <w:r w:rsidRPr="00B4630D">
        <w:rPr>
          <w:lang w:eastAsia="zh-TW"/>
        </w:rPr>
        <w:t>2,000</w:t>
      </w:r>
      <w:r w:rsidRPr="00B4630D">
        <w:rPr>
          <w:lang w:eastAsia="zh-TW"/>
        </w:rPr>
        <w:t>個新天然氣井，以及建設輸送管線等設施，每年帶動賓州</w:t>
      </w:r>
      <w:r w:rsidRPr="00B4630D">
        <w:rPr>
          <w:lang w:eastAsia="zh-TW"/>
        </w:rPr>
        <w:t>112</w:t>
      </w:r>
      <w:r w:rsidRPr="00B4630D">
        <w:rPr>
          <w:lang w:eastAsia="zh-TW"/>
        </w:rPr>
        <w:t>億美元產值的經濟成長，支撐</w:t>
      </w:r>
      <w:r w:rsidRPr="00B4630D">
        <w:rPr>
          <w:lang w:eastAsia="zh-TW"/>
        </w:rPr>
        <w:t>14</w:t>
      </w:r>
      <w:r w:rsidRPr="00B4630D">
        <w:rPr>
          <w:lang w:eastAsia="zh-TW"/>
        </w:rPr>
        <w:t>萬個就業機會，低廉能源價格亦促進賓州鋼鐵產業復甦。</w:t>
      </w:r>
    </w:p>
    <w:p w:rsidR="009B1807" w:rsidRPr="00B4630D" w:rsidRDefault="009B1807" w:rsidP="009B1807">
      <w:pPr>
        <w:ind w:firstLine="472"/>
        <w:rPr>
          <w:lang w:eastAsia="zh-TW"/>
        </w:rPr>
      </w:pPr>
      <w:r w:rsidRPr="00B4630D">
        <w:t>賓州農產及食品加工業頗負盛名，</w:t>
      </w:r>
      <w:r w:rsidRPr="00B4630D">
        <w:rPr>
          <w:lang w:eastAsia="zh-TW"/>
        </w:rPr>
        <w:t>出口超過</w:t>
      </w:r>
      <w:r w:rsidRPr="00B4630D">
        <w:rPr>
          <w:lang w:eastAsia="zh-TW"/>
        </w:rPr>
        <w:t>50</w:t>
      </w:r>
      <w:r w:rsidRPr="00B4630D">
        <w:rPr>
          <w:lang w:eastAsia="zh-TW"/>
        </w:rPr>
        <w:t>億美元農產食品，擁有世界零食王國（</w:t>
      </w:r>
      <w:r w:rsidRPr="00B4630D">
        <w:rPr>
          <w:lang w:eastAsia="zh-TW"/>
        </w:rPr>
        <w:t>Snack Food Capital of the World</w:t>
      </w:r>
      <w:r w:rsidRPr="00B4630D">
        <w:rPr>
          <w:lang w:eastAsia="zh-TW"/>
        </w:rPr>
        <w:t>）美譽，知名品牌包括</w:t>
      </w:r>
      <w:r w:rsidRPr="00B4630D">
        <w:rPr>
          <w:lang w:eastAsia="zh-TW"/>
        </w:rPr>
        <w:t>Hershey’s</w:t>
      </w:r>
      <w:r w:rsidRPr="00B4630D">
        <w:rPr>
          <w:lang w:eastAsia="zh-TW"/>
        </w:rPr>
        <w:t>巧克力、</w:t>
      </w:r>
      <w:r w:rsidRPr="00B4630D">
        <w:rPr>
          <w:lang w:eastAsia="zh-TW"/>
        </w:rPr>
        <w:t>Heinz</w:t>
      </w:r>
      <w:r w:rsidRPr="00B4630D">
        <w:rPr>
          <w:lang w:eastAsia="zh-TW"/>
        </w:rPr>
        <w:t>番茄醬等總部均設立於此。賓州約有</w:t>
      </w:r>
      <w:r w:rsidRPr="00B4630D">
        <w:rPr>
          <w:lang w:eastAsia="zh-TW"/>
        </w:rPr>
        <w:t>2,300</w:t>
      </w:r>
      <w:r w:rsidRPr="00B4630D">
        <w:rPr>
          <w:lang w:eastAsia="zh-TW"/>
        </w:rPr>
        <w:t>多家食品加工廠，洋芋片及椒鹽脆餅（</w:t>
      </w:r>
      <w:r w:rsidRPr="00B4630D">
        <w:rPr>
          <w:lang w:eastAsia="zh-TW"/>
        </w:rPr>
        <w:t>pretzel</w:t>
      </w:r>
      <w:r w:rsidRPr="00B4630D">
        <w:rPr>
          <w:lang w:eastAsia="zh-TW"/>
        </w:rPr>
        <w:t>）占全美</w:t>
      </w:r>
      <w:r w:rsidRPr="00B4630D">
        <w:rPr>
          <w:lang w:eastAsia="zh-TW"/>
        </w:rPr>
        <w:t>50</w:t>
      </w:r>
      <w:r w:rsidRPr="00B4630D">
        <w:rPr>
          <w:lang w:eastAsia="zh-TW"/>
        </w:rPr>
        <w:t>州出口之冠，也是全美最大蘑菇生產地，年產量超過</w:t>
      </w:r>
      <w:r w:rsidRPr="00B4630D">
        <w:rPr>
          <w:lang w:eastAsia="zh-TW"/>
        </w:rPr>
        <w:t>4.25</w:t>
      </w:r>
      <w:r w:rsidRPr="00B4630D">
        <w:rPr>
          <w:lang w:eastAsia="zh-TW"/>
        </w:rPr>
        <w:t>億磅，價值超過</w:t>
      </w:r>
      <w:r w:rsidRPr="00B4630D">
        <w:rPr>
          <w:lang w:eastAsia="zh-TW"/>
        </w:rPr>
        <w:t>3</w:t>
      </w:r>
      <w:r w:rsidRPr="00B4630D">
        <w:rPr>
          <w:lang w:eastAsia="zh-TW"/>
        </w:rPr>
        <w:t>億美元。賓州林產品是僅次於食品的第二大農業出口品，約</w:t>
      </w:r>
      <w:r w:rsidRPr="00B4630D">
        <w:rPr>
          <w:lang w:eastAsia="zh-TW"/>
        </w:rPr>
        <w:t>7</w:t>
      </w:r>
      <w:r w:rsidRPr="00B4630D">
        <w:rPr>
          <w:lang w:eastAsia="zh-TW"/>
        </w:rPr>
        <w:t>億美元出口額。</w:t>
      </w:r>
    </w:p>
    <w:p w:rsidR="009B1807" w:rsidRPr="00B4630D" w:rsidRDefault="009B1807" w:rsidP="009B1807">
      <w:pPr>
        <w:pStyle w:val="a6"/>
        <w:spacing w:before="257" w:after="257"/>
        <w:ind w:left="632" w:hanging="632"/>
      </w:pPr>
      <w:r w:rsidRPr="00B4630D">
        <w:t>三、產業概況</w:t>
      </w:r>
    </w:p>
    <w:p w:rsidR="009B1807" w:rsidRPr="00B4630D" w:rsidRDefault="009B1807" w:rsidP="009B1807">
      <w:pPr>
        <w:ind w:firstLine="472"/>
        <w:rPr>
          <w:lang w:eastAsia="zh-TW"/>
        </w:rPr>
      </w:pPr>
      <w:r w:rsidRPr="00B4630D">
        <w:rPr>
          <w:lang w:eastAsia="zh-TW"/>
        </w:rPr>
        <w:t>賓州為美國製造業發展重心之一，匹茲堡有鋼都之稱，為美國建造帝國大廈、胡佛水壩提供建材，全州約有</w:t>
      </w:r>
      <w:r w:rsidRPr="00B4630D">
        <w:rPr>
          <w:lang w:eastAsia="zh-TW"/>
        </w:rPr>
        <w:t>18,900</w:t>
      </w:r>
      <w:r w:rsidRPr="00B4630D">
        <w:rPr>
          <w:lang w:eastAsia="zh-TW"/>
        </w:rPr>
        <w:t>家製造業公司，僱用</w:t>
      </w:r>
      <w:r w:rsidRPr="00B4630D">
        <w:rPr>
          <w:lang w:eastAsia="zh-TW"/>
        </w:rPr>
        <w:t>57</w:t>
      </w:r>
      <w:r w:rsidRPr="00B4630D">
        <w:rPr>
          <w:lang w:eastAsia="zh-TW"/>
        </w:rPr>
        <w:t>萬多名員工。近年來由於水力裂解法帶動頁岩油氣產業發展，估計有</w:t>
      </w:r>
      <w:r w:rsidRPr="00B4630D">
        <w:rPr>
          <w:lang w:eastAsia="zh-TW"/>
        </w:rPr>
        <w:t>5</w:t>
      </w:r>
      <w:r w:rsidRPr="00B4630D">
        <w:rPr>
          <w:lang w:eastAsia="zh-TW"/>
        </w:rPr>
        <w:t>萬多人從事頁岩油氣開發，頁岩油氣亦延伸帶動下游塑化產業發展。</w:t>
      </w:r>
    </w:p>
    <w:p w:rsidR="009B1807" w:rsidRPr="00B4630D" w:rsidRDefault="009B1807" w:rsidP="009B1807">
      <w:pPr>
        <w:ind w:firstLine="472"/>
        <w:rPr>
          <w:lang w:eastAsia="zh-TW"/>
        </w:rPr>
      </w:pPr>
      <w:r w:rsidRPr="00B4630D">
        <w:rPr>
          <w:lang w:eastAsia="zh-TW"/>
        </w:rPr>
        <w:t>另州政府重視先進製造業及生技業等新興產業發展，投入醫療設備、有機食品、奈米材料及</w:t>
      </w:r>
      <w:r w:rsidRPr="00B4630D">
        <w:rPr>
          <w:lang w:eastAsia="zh-TW"/>
        </w:rPr>
        <w:t>3D</w:t>
      </w:r>
      <w:r w:rsidRPr="00B4630D">
        <w:rPr>
          <w:lang w:eastAsia="zh-TW"/>
        </w:rPr>
        <w:t>金屬加工等研發，加上賓州教育資源豐富，共有超過</w:t>
      </w:r>
      <w:r w:rsidRPr="00B4630D">
        <w:rPr>
          <w:lang w:eastAsia="zh-TW"/>
        </w:rPr>
        <w:t>300</w:t>
      </w:r>
      <w:r w:rsidRPr="00B4630D">
        <w:rPr>
          <w:lang w:eastAsia="zh-TW"/>
        </w:rPr>
        <w:t>所大專院校，包括賓州大學、卡內基美隆大學、天普大學及賓州州立大學等，提供</w:t>
      </w:r>
      <w:r w:rsidRPr="00B4630D">
        <w:rPr>
          <w:lang w:eastAsia="zh-TW"/>
        </w:rPr>
        <w:t>16</w:t>
      </w:r>
      <w:r w:rsidRPr="00B4630D">
        <w:rPr>
          <w:lang w:eastAsia="zh-TW"/>
        </w:rPr>
        <w:t>萬</w:t>
      </w:r>
      <w:r w:rsidRPr="00B4630D">
        <w:rPr>
          <w:lang w:eastAsia="zh-TW"/>
        </w:rPr>
        <w:t>8,000</w:t>
      </w:r>
      <w:r w:rsidRPr="00B4630D">
        <w:rPr>
          <w:lang w:eastAsia="zh-TW"/>
        </w:rPr>
        <w:t>多名年度畢業生，在能源、人才、資金等均具競爭優勢，該州之工業發展已橫跨採礦、冶煉等傳統性製造業到資通訊、生技製藥及精密工具機等先進製造業。先進製造業為該州最大產業別，產值約占全美</w:t>
      </w:r>
      <w:r w:rsidRPr="00B4630D">
        <w:rPr>
          <w:lang w:eastAsia="zh-TW"/>
        </w:rPr>
        <w:t>5%</w:t>
      </w:r>
      <w:r w:rsidRPr="00B4630D">
        <w:rPr>
          <w:lang w:eastAsia="zh-TW"/>
        </w:rPr>
        <w:t>。</w:t>
      </w:r>
    </w:p>
    <w:p w:rsidR="009B1807" w:rsidRPr="00B4630D" w:rsidRDefault="009B1807" w:rsidP="009B1807">
      <w:pPr>
        <w:ind w:firstLine="472"/>
        <w:rPr>
          <w:lang w:eastAsia="zh-TW"/>
        </w:rPr>
      </w:pPr>
      <w:r w:rsidRPr="00B4630D">
        <w:rPr>
          <w:lang w:eastAsia="zh-TW"/>
        </w:rPr>
        <w:t>賓州政府多年來積極招商引資，持續提供優惠政策措施，近年來逐漸成為孕育美國新創科技公司的重鎮之一，例如華府知名創投公司</w:t>
      </w:r>
      <w:r w:rsidRPr="00B4630D">
        <w:rPr>
          <w:lang w:eastAsia="zh-TW"/>
        </w:rPr>
        <w:t>1776</w:t>
      </w:r>
      <w:r w:rsidRPr="00B4630D">
        <w:rPr>
          <w:lang w:eastAsia="zh-TW"/>
        </w:rPr>
        <w:t>與美國商會合作挑選出全美前</w:t>
      </w:r>
      <w:r w:rsidRPr="00B4630D">
        <w:rPr>
          <w:lang w:eastAsia="zh-TW"/>
        </w:rPr>
        <w:t>25</w:t>
      </w:r>
      <w:r w:rsidRPr="00B4630D">
        <w:rPr>
          <w:lang w:eastAsia="zh-TW"/>
        </w:rPr>
        <w:t>大新創城市，費城名列第</w:t>
      </w:r>
      <w:r w:rsidRPr="00B4630D">
        <w:rPr>
          <w:lang w:eastAsia="zh-TW"/>
        </w:rPr>
        <w:t>10</w:t>
      </w:r>
      <w:r w:rsidRPr="00B4630D">
        <w:rPr>
          <w:lang w:eastAsia="zh-TW"/>
        </w:rPr>
        <w:t>、匹茲堡名列第</w:t>
      </w:r>
      <w:r w:rsidRPr="00B4630D">
        <w:rPr>
          <w:lang w:eastAsia="zh-TW"/>
        </w:rPr>
        <w:t>13</w:t>
      </w:r>
      <w:r w:rsidRPr="00B4630D">
        <w:rPr>
          <w:lang w:eastAsia="zh-TW"/>
        </w:rPr>
        <w:t>名，主要原因即為高等教育人才的提供，例如長春藤名校賓州大學排名全美前</w:t>
      </w:r>
      <w:r w:rsidRPr="00B4630D">
        <w:rPr>
          <w:lang w:eastAsia="zh-TW"/>
        </w:rPr>
        <w:t>10</w:t>
      </w:r>
      <w:r w:rsidRPr="00B4630D">
        <w:rPr>
          <w:lang w:eastAsia="zh-TW"/>
        </w:rPr>
        <w:t>名，設置創新中心（</w:t>
      </w:r>
      <w:r w:rsidRPr="00B4630D">
        <w:rPr>
          <w:lang w:eastAsia="zh-TW"/>
        </w:rPr>
        <w:t>Penn Center for Innovation</w:t>
      </w:r>
      <w:r w:rsidRPr="00B4630D">
        <w:rPr>
          <w:lang w:eastAsia="zh-TW"/>
        </w:rPr>
        <w:t>）有效整合技術轉移、創投基金、育成加速器，新創科技中約</w:t>
      </w:r>
      <w:r w:rsidRPr="00B4630D">
        <w:rPr>
          <w:lang w:eastAsia="zh-TW"/>
        </w:rPr>
        <w:t>70%</w:t>
      </w:r>
      <w:r w:rsidRPr="00B4630D">
        <w:rPr>
          <w:lang w:eastAsia="zh-TW"/>
        </w:rPr>
        <w:t>為生醫科技（新藥</w:t>
      </w:r>
      <w:r w:rsidRPr="00B4630D">
        <w:rPr>
          <w:lang w:eastAsia="zh-TW"/>
        </w:rPr>
        <w:t>/</w:t>
      </w:r>
      <w:r w:rsidRPr="00B4630D">
        <w:rPr>
          <w:lang w:eastAsia="zh-TW"/>
        </w:rPr>
        <w:t>新療法、穿戴裝置、診療設備），</w:t>
      </w:r>
      <w:r w:rsidRPr="00B4630D">
        <w:rPr>
          <w:lang w:eastAsia="zh-TW"/>
        </w:rPr>
        <w:t>20%</w:t>
      </w:r>
      <w:r w:rsidRPr="00B4630D">
        <w:rPr>
          <w:lang w:eastAsia="zh-TW"/>
        </w:rPr>
        <w:t>為資訊科技、</w:t>
      </w:r>
      <w:r w:rsidRPr="00B4630D">
        <w:rPr>
          <w:lang w:eastAsia="zh-TW"/>
        </w:rPr>
        <w:t>10%</w:t>
      </w:r>
      <w:r w:rsidRPr="00B4630D">
        <w:rPr>
          <w:lang w:eastAsia="zh-TW"/>
        </w:rPr>
        <w:t>為材料與機器人科學；另匹茲堡的卡內基美隆大學人工智慧與機器人研究實力堅強，吸引</w:t>
      </w:r>
      <w:r w:rsidRPr="00B4630D">
        <w:rPr>
          <w:lang w:eastAsia="zh-TW"/>
        </w:rPr>
        <w:t>Google</w:t>
      </w:r>
      <w:r w:rsidRPr="00B4630D">
        <w:rPr>
          <w:lang w:eastAsia="zh-TW"/>
        </w:rPr>
        <w:t>、</w:t>
      </w:r>
      <w:r w:rsidRPr="00B4630D">
        <w:rPr>
          <w:lang w:eastAsia="zh-TW"/>
        </w:rPr>
        <w:t>Uber</w:t>
      </w:r>
      <w:r w:rsidRPr="00B4630D">
        <w:rPr>
          <w:lang w:eastAsia="zh-TW"/>
        </w:rPr>
        <w:t>等公司合作。</w:t>
      </w:r>
    </w:p>
    <w:p w:rsidR="009B1807" w:rsidRPr="00B4630D" w:rsidRDefault="009B1807" w:rsidP="009B1807">
      <w:pPr>
        <w:ind w:firstLine="472"/>
        <w:rPr>
          <w:lang w:eastAsia="zh-TW"/>
        </w:rPr>
      </w:pPr>
      <w:r w:rsidRPr="00B4630D">
        <w:rPr>
          <w:lang w:eastAsia="zh-TW"/>
        </w:rPr>
        <w:t>在服務業方面，賓州政府近年扶植媒體產業發展，提供</w:t>
      </w:r>
      <w:r w:rsidRPr="00B4630D">
        <w:rPr>
          <w:lang w:eastAsia="zh-TW"/>
        </w:rPr>
        <w:t>3</w:t>
      </w:r>
      <w:r w:rsidRPr="00B4630D">
        <w:rPr>
          <w:lang w:eastAsia="zh-TW"/>
        </w:rPr>
        <w:t>億美元抵稅額（</w:t>
      </w:r>
      <w:r w:rsidRPr="00B4630D">
        <w:rPr>
          <w:lang w:eastAsia="zh-TW"/>
        </w:rPr>
        <w:t>tax credit</w:t>
      </w:r>
      <w:r w:rsidRPr="00B4630D">
        <w:rPr>
          <w:lang w:eastAsia="zh-TW"/>
        </w:rPr>
        <w:t>）吸引片商赴賓州取景拍攝廣告、電影及電視影集等，媒體產業貢獻賓州經濟逾</w:t>
      </w:r>
      <w:r w:rsidRPr="00B4630D">
        <w:rPr>
          <w:lang w:eastAsia="zh-TW"/>
        </w:rPr>
        <w:t>14</w:t>
      </w:r>
      <w:r w:rsidRPr="00B4630D">
        <w:rPr>
          <w:lang w:eastAsia="zh-TW"/>
        </w:rPr>
        <w:t>億美元並創造</w:t>
      </w:r>
      <w:r w:rsidRPr="00B4630D">
        <w:rPr>
          <w:lang w:eastAsia="zh-TW"/>
        </w:rPr>
        <w:t>16,000</w:t>
      </w:r>
      <w:r w:rsidRPr="00B4630D">
        <w:rPr>
          <w:lang w:eastAsia="zh-TW"/>
        </w:rPr>
        <w:t>個相關工作機會。此外賓州觀光旅遊業發展亦不容忽視，每年有數百萬名旅客造訪賓州，為該州創造</w:t>
      </w:r>
      <w:r w:rsidRPr="00B4630D">
        <w:rPr>
          <w:lang w:eastAsia="zh-TW"/>
        </w:rPr>
        <w:t>34</w:t>
      </w:r>
      <w:r w:rsidRPr="00B4630D">
        <w:rPr>
          <w:lang w:eastAsia="zh-TW"/>
        </w:rPr>
        <w:t>萬個工作機會，並帶來</w:t>
      </w:r>
      <w:r w:rsidRPr="00B4630D">
        <w:rPr>
          <w:lang w:eastAsia="zh-TW"/>
        </w:rPr>
        <w:t>41</w:t>
      </w:r>
      <w:r w:rsidRPr="00B4630D">
        <w:rPr>
          <w:lang w:eastAsia="zh-TW"/>
        </w:rPr>
        <w:t>億美元收入。賓州政府</w:t>
      </w:r>
      <w:r w:rsidRPr="00B4630D">
        <w:rPr>
          <w:lang w:eastAsia="zh-TW"/>
        </w:rPr>
        <w:t>2006</w:t>
      </w:r>
      <w:r w:rsidRPr="00B4630D">
        <w:rPr>
          <w:lang w:eastAsia="zh-TW"/>
        </w:rPr>
        <w:t>年起立法開放設立賭場，允許賭場設立在大城市市區內或近郊，該州博弈政策成功協助服務業及旅遊業發展，為賓州創造</w:t>
      </w:r>
      <w:r w:rsidRPr="00B4630D">
        <w:rPr>
          <w:lang w:eastAsia="zh-TW"/>
        </w:rPr>
        <w:t>18,000</w:t>
      </w:r>
      <w:r w:rsidRPr="00B4630D">
        <w:rPr>
          <w:lang w:eastAsia="zh-TW"/>
        </w:rPr>
        <w:t>個就業人口及</w:t>
      </w:r>
      <w:r w:rsidRPr="00B4630D">
        <w:rPr>
          <w:lang w:eastAsia="zh-TW"/>
        </w:rPr>
        <w:t>110</w:t>
      </w:r>
      <w:r w:rsidRPr="00B4630D">
        <w:rPr>
          <w:lang w:eastAsia="zh-TW"/>
        </w:rPr>
        <w:t>億美元稅收。</w:t>
      </w:r>
    </w:p>
    <w:p w:rsidR="009B1807" w:rsidRPr="00B4630D" w:rsidRDefault="009B1807" w:rsidP="009B1807">
      <w:pPr>
        <w:pStyle w:val="a6"/>
        <w:spacing w:before="257" w:after="257"/>
        <w:ind w:left="632" w:hanging="632"/>
      </w:pPr>
      <w:r w:rsidRPr="00B4630D">
        <w:t>四、政府重要經濟措施</w:t>
      </w:r>
    </w:p>
    <w:p w:rsidR="009B1807" w:rsidRPr="00B4630D" w:rsidRDefault="009B1807" w:rsidP="009B1807">
      <w:pPr>
        <w:ind w:firstLine="472"/>
        <w:rPr>
          <w:lang w:eastAsia="zh-TW"/>
        </w:rPr>
      </w:pPr>
      <w:r w:rsidRPr="00B4630D">
        <w:rPr>
          <w:lang w:eastAsia="zh-TW"/>
        </w:rPr>
        <w:t>現任賓州州長</w:t>
      </w:r>
      <w:r w:rsidRPr="00B4630D">
        <w:rPr>
          <w:lang w:eastAsia="zh-TW"/>
        </w:rPr>
        <w:t>Tom Wolf</w:t>
      </w:r>
      <w:r w:rsidRPr="00B4630D">
        <w:rPr>
          <w:lang w:eastAsia="zh-TW"/>
        </w:rPr>
        <w:t>（民主黨員）在</w:t>
      </w:r>
      <w:r w:rsidRPr="00B4630D">
        <w:rPr>
          <w:lang w:eastAsia="zh-TW"/>
        </w:rPr>
        <w:t>2018</w:t>
      </w:r>
      <w:r w:rsidRPr="00B4630D">
        <w:rPr>
          <w:lang w:eastAsia="zh-TW"/>
        </w:rPr>
        <w:t>年</w:t>
      </w:r>
      <w:r w:rsidRPr="00B4630D">
        <w:rPr>
          <w:lang w:eastAsia="zh-TW"/>
        </w:rPr>
        <w:t>11</w:t>
      </w:r>
      <w:r w:rsidRPr="00B4630D">
        <w:rPr>
          <w:lang w:eastAsia="zh-TW"/>
        </w:rPr>
        <w:t>月當選連任，首重中產階級就業機會，積極投資公共財如教育、交通、醫療等公共建設帶動經濟發展，產業政策除持續重視農業與觀光業，亦盼利用賓州得天獨厚的頁岩氣等天然資源吸引製造業回流，同時鼓勵生技醫藥及先進製造等新興科技產業發展，以創造就業機會並提高工資水平。雖然賓州富藏頁岩油氣，但</w:t>
      </w:r>
      <w:r w:rsidRPr="00B4630D">
        <w:rPr>
          <w:lang w:eastAsia="zh-TW"/>
        </w:rPr>
        <w:t>Wolf</w:t>
      </w:r>
      <w:r w:rsidRPr="00B4630D">
        <w:rPr>
          <w:lang w:eastAsia="zh-TW"/>
        </w:rPr>
        <w:t>州長亦重視氣候變遷議題，提出以</w:t>
      </w:r>
      <w:r w:rsidRPr="00B4630D">
        <w:rPr>
          <w:lang w:eastAsia="zh-TW"/>
        </w:rPr>
        <w:t>2005</w:t>
      </w:r>
      <w:r w:rsidRPr="00B4630D">
        <w:rPr>
          <w:lang w:eastAsia="zh-TW"/>
        </w:rPr>
        <w:t>年為基準在</w:t>
      </w:r>
      <w:r w:rsidRPr="00B4630D">
        <w:rPr>
          <w:lang w:eastAsia="zh-TW"/>
        </w:rPr>
        <w:t>2025</w:t>
      </w:r>
      <w:r w:rsidRPr="00B4630D">
        <w:rPr>
          <w:lang w:eastAsia="zh-TW"/>
        </w:rPr>
        <w:t>年溫室氣體排放須減少</w:t>
      </w:r>
      <w:r w:rsidRPr="00B4630D">
        <w:rPr>
          <w:lang w:eastAsia="zh-TW"/>
        </w:rPr>
        <w:t>26%</w:t>
      </w:r>
      <w:r w:rsidRPr="00B4630D">
        <w:rPr>
          <w:lang w:eastAsia="zh-TW"/>
        </w:rPr>
        <w:t>，</w:t>
      </w:r>
      <w:r w:rsidRPr="00B4630D">
        <w:rPr>
          <w:lang w:eastAsia="zh-TW"/>
        </w:rPr>
        <w:t>2050</w:t>
      </w:r>
      <w:r w:rsidRPr="00B4630D">
        <w:rPr>
          <w:lang w:eastAsia="zh-TW"/>
        </w:rPr>
        <w:t>年減少</w:t>
      </w:r>
      <w:r w:rsidRPr="00B4630D">
        <w:rPr>
          <w:lang w:eastAsia="zh-TW"/>
        </w:rPr>
        <w:t>80%</w:t>
      </w:r>
      <w:r w:rsidRPr="00B4630D">
        <w:rPr>
          <w:lang w:eastAsia="zh-TW"/>
        </w:rPr>
        <w:t>，簽訂行政命令要求</w:t>
      </w:r>
      <w:r w:rsidRPr="00B4630D">
        <w:rPr>
          <w:lang w:eastAsia="zh-TW"/>
        </w:rPr>
        <w:t>2025</w:t>
      </w:r>
      <w:r w:rsidRPr="00B4630D">
        <w:rPr>
          <w:lang w:eastAsia="zh-TW"/>
        </w:rPr>
        <w:t>年前將</w:t>
      </w:r>
      <w:r w:rsidRPr="00B4630D">
        <w:rPr>
          <w:lang w:eastAsia="zh-TW"/>
        </w:rPr>
        <w:t>25%</w:t>
      </w:r>
      <w:r w:rsidRPr="00B4630D">
        <w:rPr>
          <w:lang w:eastAsia="zh-TW"/>
        </w:rPr>
        <w:t>州政府車輛汰換為電動車；賓州匹茲堡市政府則進一步宣布</w:t>
      </w:r>
      <w:r w:rsidRPr="00B4630D">
        <w:rPr>
          <w:lang w:eastAsia="zh-TW"/>
        </w:rPr>
        <w:t>2030</w:t>
      </w:r>
      <w:r w:rsidRPr="00B4630D">
        <w:rPr>
          <w:lang w:eastAsia="zh-TW"/>
        </w:rPr>
        <w:t>年前將所有市府車輛汰換成電動車，不僅為州民購買或租賃電動車提供最高</w:t>
      </w:r>
      <w:r w:rsidRPr="00B4630D">
        <w:rPr>
          <w:lang w:eastAsia="zh-TW"/>
        </w:rPr>
        <w:t>1,500</w:t>
      </w:r>
      <w:r w:rsidRPr="00B4630D">
        <w:rPr>
          <w:lang w:eastAsia="zh-TW"/>
        </w:rPr>
        <w:t>美元回饋金，亦編列五年期</w:t>
      </w:r>
      <w:r w:rsidRPr="00B4630D">
        <w:rPr>
          <w:lang w:eastAsia="zh-TW"/>
        </w:rPr>
        <w:t>1,770</w:t>
      </w:r>
      <w:r w:rsidRPr="00B4630D">
        <w:rPr>
          <w:lang w:eastAsia="zh-TW"/>
        </w:rPr>
        <w:t>萬美元預算提供充電站建置費用補助，以期達到</w:t>
      </w:r>
      <w:r w:rsidRPr="00B4630D">
        <w:rPr>
          <w:lang w:eastAsia="zh-TW"/>
        </w:rPr>
        <w:t>2030</w:t>
      </w:r>
      <w:r w:rsidRPr="00B4630D">
        <w:rPr>
          <w:lang w:eastAsia="zh-TW"/>
        </w:rPr>
        <w:t>年擁有至少</w:t>
      </w:r>
      <w:r w:rsidRPr="00B4630D">
        <w:rPr>
          <w:lang w:eastAsia="zh-TW"/>
        </w:rPr>
        <w:t>13,600</w:t>
      </w:r>
      <w:r w:rsidRPr="00B4630D">
        <w:rPr>
          <w:lang w:eastAsia="zh-TW"/>
        </w:rPr>
        <w:t>個工作場所充電站、</w:t>
      </w:r>
      <w:r w:rsidRPr="00B4630D">
        <w:rPr>
          <w:lang w:eastAsia="zh-TW"/>
        </w:rPr>
        <w:t>9,200</w:t>
      </w:r>
      <w:r w:rsidRPr="00B4630D">
        <w:rPr>
          <w:lang w:eastAsia="zh-TW"/>
        </w:rPr>
        <w:t>個家用充電站及</w:t>
      </w:r>
      <w:r w:rsidRPr="00B4630D">
        <w:rPr>
          <w:lang w:eastAsia="zh-TW"/>
        </w:rPr>
        <w:t>810</w:t>
      </w:r>
      <w:r w:rsidRPr="00B4630D">
        <w:rPr>
          <w:lang w:eastAsia="zh-TW"/>
        </w:rPr>
        <w:t>個快充站。</w:t>
      </w:r>
    </w:p>
    <w:p w:rsidR="009B1807" w:rsidRPr="00B4630D" w:rsidRDefault="009B1807" w:rsidP="009B1807">
      <w:pPr>
        <w:pStyle w:val="a6"/>
        <w:spacing w:before="257" w:after="257"/>
        <w:ind w:left="632" w:hanging="632"/>
      </w:pPr>
      <w:r w:rsidRPr="00B4630D">
        <w:t>五、市場環境及投資環境風險</w:t>
      </w:r>
    </w:p>
    <w:p w:rsidR="009B1807" w:rsidRPr="00B4630D" w:rsidRDefault="009B1807" w:rsidP="00B82EF1">
      <w:pPr>
        <w:ind w:firstLine="472"/>
        <w:rPr>
          <w:lang w:eastAsia="zh-TW"/>
        </w:rPr>
      </w:pPr>
      <w:r w:rsidRPr="00B4630D">
        <w:rPr>
          <w:lang w:eastAsia="zh-TW"/>
        </w:rPr>
        <w:t>賓州交通便利、位於美國交通樞紐要道，州內公路系統規劃完善，全州計有</w:t>
      </w:r>
      <w:r w:rsidRPr="00B4630D">
        <w:rPr>
          <w:lang w:eastAsia="zh-TW"/>
        </w:rPr>
        <w:t>20</w:t>
      </w:r>
      <w:r w:rsidRPr="00B4630D">
        <w:rPr>
          <w:lang w:eastAsia="zh-TW"/>
        </w:rPr>
        <w:t>條州際高速公路，公路總長達</w:t>
      </w:r>
      <w:r w:rsidRPr="00B4630D">
        <w:rPr>
          <w:lang w:eastAsia="zh-TW"/>
        </w:rPr>
        <w:t>44,000</w:t>
      </w:r>
      <w:r w:rsidRPr="00B4630D">
        <w:rPr>
          <w:lang w:eastAsia="zh-TW"/>
        </w:rPr>
        <w:t>英哩，且全美第</w:t>
      </w:r>
      <w:r w:rsidRPr="00B4630D">
        <w:rPr>
          <w:lang w:eastAsia="zh-TW"/>
        </w:rPr>
        <w:t>2</w:t>
      </w:r>
      <w:r w:rsidRPr="00B4630D">
        <w:rPr>
          <w:lang w:eastAsia="zh-TW"/>
        </w:rPr>
        <w:t>大鐵路轉運中心即位於</w:t>
      </w:r>
      <w:r w:rsidRPr="00B4630D">
        <w:rPr>
          <w:lang w:eastAsia="zh-TW"/>
        </w:rPr>
        <w:t>Harrisburg</w:t>
      </w:r>
      <w:r w:rsidRPr="00B4630D">
        <w:rPr>
          <w:lang w:eastAsia="zh-TW"/>
        </w:rPr>
        <w:t>附近，鐵路及空運設施健全。賓州最大城市為費城，位於賓州東南方，也是全美第五大城，其港口為全美最繁忙之貨櫃海港之一，集中處理鐵礦，農產品及印刷產品至美東各大都會，每隔幾年在費城舉辦「全美生物科技大展」，吸引世界各國生技製藥領導廠商齊聚共創商機。賓州第二大城為匹茲堡，位於賓州西南方，係該州內陸轉運，曾為美國著名鋼鐵工業城市，擁有美國鋼鐵公司及美國鋁業公司，目前在機器人、自動駕駛等高科技產業發達。</w:t>
      </w:r>
    </w:p>
    <w:p w:rsidR="009B1807" w:rsidRPr="00B4630D" w:rsidRDefault="009B1807" w:rsidP="00B82EF1">
      <w:pPr>
        <w:ind w:firstLine="472"/>
        <w:rPr>
          <w:lang w:eastAsia="zh-TW"/>
        </w:rPr>
      </w:pPr>
      <w:r w:rsidRPr="00B4630D">
        <w:rPr>
          <w:lang w:eastAsia="zh-TW"/>
        </w:rPr>
        <w:t>依據</w:t>
      </w:r>
      <w:r w:rsidRPr="00B4630D">
        <w:rPr>
          <w:lang w:eastAsia="zh-TW"/>
        </w:rPr>
        <w:t>2021</w:t>
      </w:r>
      <w:r w:rsidRPr="00B4630D">
        <w:rPr>
          <w:lang w:eastAsia="zh-TW"/>
        </w:rPr>
        <w:t>年</w:t>
      </w:r>
      <w:r w:rsidRPr="00B4630D">
        <w:rPr>
          <w:lang w:eastAsia="zh-TW"/>
        </w:rPr>
        <w:t>US News &amp; World Report</w:t>
      </w:r>
      <w:r w:rsidRPr="00B4630D">
        <w:rPr>
          <w:lang w:eastAsia="zh-TW"/>
        </w:rPr>
        <w:t>全美最佳州排行（</w:t>
      </w:r>
      <w:r w:rsidRPr="00B4630D">
        <w:rPr>
          <w:lang w:eastAsia="zh-TW"/>
        </w:rPr>
        <w:t>Best States Rankings</w:t>
      </w:r>
      <w:r w:rsidRPr="00B4630D">
        <w:rPr>
          <w:lang w:eastAsia="zh-TW"/>
        </w:rPr>
        <w:t>）報告，賓州整體排名為全美第</w:t>
      </w:r>
      <w:r w:rsidRPr="00B4630D">
        <w:rPr>
          <w:lang w:eastAsia="zh-TW"/>
        </w:rPr>
        <w:t>40</w:t>
      </w:r>
      <w:r w:rsidRPr="00B4630D">
        <w:rPr>
          <w:lang w:eastAsia="zh-TW"/>
        </w:rPr>
        <w:t>名。其中社會發展機會為全美第</w:t>
      </w:r>
      <w:r w:rsidRPr="00B4630D">
        <w:rPr>
          <w:lang w:eastAsia="zh-TW"/>
        </w:rPr>
        <w:t>11</w:t>
      </w:r>
      <w:r w:rsidRPr="00B4630D">
        <w:rPr>
          <w:lang w:eastAsia="zh-TW"/>
        </w:rPr>
        <w:t>名，另據</w:t>
      </w:r>
      <w:r w:rsidRPr="00B4630D">
        <w:rPr>
          <w:lang w:eastAsia="zh-TW"/>
        </w:rPr>
        <w:t>Information Technology and Innovation Foundation</w:t>
      </w:r>
      <w:r w:rsidRPr="00B4630D">
        <w:rPr>
          <w:lang w:eastAsia="zh-TW"/>
        </w:rPr>
        <w:t>公布之</w:t>
      </w:r>
      <w:r w:rsidRPr="00B4630D">
        <w:rPr>
          <w:lang w:eastAsia="zh-TW"/>
        </w:rPr>
        <w:t>2020</w:t>
      </w:r>
      <w:r w:rsidRPr="00B4630D">
        <w:rPr>
          <w:lang w:eastAsia="zh-TW"/>
        </w:rPr>
        <w:t>年各州經濟指數研究報告（</w:t>
      </w:r>
      <w:r w:rsidRPr="00B4630D">
        <w:rPr>
          <w:lang w:eastAsia="zh-TW"/>
        </w:rPr>
        <w:t>The State New Economy Index</w:t>
      </w:r>
      <w:r w:rsidRPr="00B4630D">
        <w:rPr>
          <w:lang w:eastAsia="zh-TW"/>
        </w:rPr>
        <w:t>），賓州排名第</w:t>
      </w:r>
      <w:r w:rsidRPr="00B4630D">
        <w:rPr>
          <w:lang w:eastAsia="zh-TW"/>
        </w:rPr>
        <w:t>21</w:t>
      </w:r>
      <w:r w:rsidRPr="00B4630D">
        <w:rPr>
          <w:lang w:eastAsia="zh-TW"/>
        </w:rPr>
        <w:t>名，高薪專業服務人員占比為全美排名第</w:t>
      </w:r>
      <w:r w:rsidRPr="00B4630D">
        <w:rPr>
          <w:lang w:eastAsia="zh-TW"/>
        </w:rPr>
        <w:t>9</w:t>
      </w:r>
      <w:r w:rsidRPr="00B4630D">
        <w:rPr>
          <w:lang w:eastAsia="zh-TW"/>
        </w:rPr>
        <w:t>，快速成長企業占比排名為第</w:t>
      </w:r>
      <w:r w:rsidRPr="00B4630D">
        <w:rPr>
          <w:lang w:eastAsia="zh-TW"/>
        </w:rPr>
        <w:t>13</w:t>
      </w:r>
      <w:r w:rsidRPr="00B4630D">
        <w:rPr>
          <w:lang w:eastAsia="zh-TW"/>
        </w:rPr>
        <w:t>名，外資占經濟發展比重為第</w:t>
      </w:r>
      <w:r w:rsidRPr="00B4630D">
        <w:rPr>
          <w:lang w:eastAsia="zh-TW"/>
        </w:rPr>
        <w:t>22</w:t>
      </w:r>
      <w:r w:rsidRPr="00B4630D">
        <w:rPr>
          <w:lang w:eastAsia="zh-TW"/>
        </w:rPr>
        <w:t>名。</w:t>
      </w:r>
    </w:p>
    <w:p w:rsidR="009B1807" w:rsidRPr="00B4630D" w:rsidRDefault="009B1807" w:rsidP="00C43C6D">
      <w:pPr>
        <w:pStyle w:val="a4"/>
        <w:spacing w:before="514" w:after="771"/>
      </w:pPr>
      <w:r w:rsidRPr="00B4630D">
        <w:t>第參章　外商在當地經營現況及投資機會</w:t>
      </w:r>
    </w:p>
    <w:p w:rsidR="009B1807" w:rsidRPr="00B4630D" w:rsidRDefault="009B1807" w:rsidP="009B1807">
      <w:pPr>
        <w:pStyle w:val="a6"/>
        <w:spacing w:before="257" w:after="257"/>
        <w:ind w:left="632" w:hanging="632"/>
      </w:pPr>
      <w:r w:rsidRPr="00B4630D">
        <w:t>一、外商在當地經營現況</w:t>
      </w:r>
    </w:p>
    <w:p w:rsidR="009B1807" w:rsidRPr="00B4630D" w:rsidRDefault="009B1807" w:rsidP="00B82EF1">
      <w:pPr>
        <w:ind w:firstLine="472"/>
        <w:rPr>
          <w:lang w:eastAsia="zh-TW"/>
        </w:rPr>
      </w:pPr>
      <w:r w:rsidRPr="00B4630D">
        <w:rPr>
          <w:lang w:eastAsia="zh-TW"/>
        </w:rPr>
        <w:t>賓州政府多年來積極招商引資，依據</w:t>
      </w:r>
      <w:r w:rsidRPr="00B4630D">
        <w:rPr>
          <w:lang w:eastAsia="zh-TW"/>
        </w:rPr>
        <w:t>SelectUSA</w:t>
      </w:r>
      <w:r w:rsidRPr="00B4630D">
        <w:rPr>
          <w:lang w:eastAsia="zh-TW"/>
        </w:rPr>
        <w:t>資料，該州主要外資來源包括英國（</w:t>
      </w:r>
      <w:r w:rsidRPr="00B4630D">
        <w:rPr>
          <w:lang w:eastAsia="zh-TW"/>
        </w:rPr>
        <w:t>2</w:t>
      </w:r>
      <w:r w:rsidRPr="00B4630D">
        <w:rPr>
          <w:rFonts w:eastAsiaTheme="minorEastAsia" w:hint="eastAsia"/>
          <w:lang w:eastAsia="zh-TW"/>
        </w:rPr>
        <w:t>0</w:t>
      </w:r>
      <w:r w:rsidRPr="00B4630D">
        <w:rPr>
          <w:lang w:eastAsia="zh-TW"/>
        </w:rPr>
        <w:t>%</w:t>
      </w:r>
      <w:r w:rsidRPr="00B4630D">
        <w:rPr>
          <w:lang w:eastAsia="zh-TW"/>
        </w:rPr>
        <w:t>）、德國（</w:t>
      </w:r>
      <w:r w:rsidRPr="00B4630D">
        <w:rPr>
          <w:lang w:eastAsia="zh-TW"/>
        </w:rPr>
        <w:t>14%</w:t>
      </w:r>
      <w:r w:rsidRPr="00B4630D">
        <w:rPr>
          <w:lang w:eastAsia="zh-TW"/>
        </w:rPr>
        <w:t>）、加拿大（</w:t>
      </w:r>
      <w:r w:rsidRPr="00B4630D">
        <w:rPr>
          <w:rFonts w:eastAsiaTheme="minorEastAsia" w:hint="eastAsia"/>
          <w:lang w:eastAsia="zh-TW"/>
        </w:rPr>
        <w:t>9</w:t>
      </w:r>
      <w:r w:rsidRPr="00B4630D">
        <w:rPr>
          <w:lang w:eastAsia="zh-TW"/>
        </w:rPr>
        <w:t>%</w:t>
      </w:r>
      <w:r w:rsidRPr="00B4630D">
        <w:rPr>
          <w:lang w:eastAsia="zh-TW"/>
        </w:rPr>
        <w:t>）、法國（</w:t>
      </w:r>
      <w:r w:rsidRPr="00B4630D">
        <w:rPr>
          <w:lang w:eastAsia="zh-TW"/>
        </w:rPr>
        <w:t>7%</w:t>
      </w:r>
      <w:r w:rsidRPr="00B4630D">
        <w:rPr>
          <w:lang w:eastAsia="zh-TW"/>
        </w:rPr>
        <w:t>）及日本（</w:t>
      </w:r>
      <w:r w:rsidRPr="00B4630D">
        <w:rPr>
          <w:rFonts w:eastAsiaTheme="minorEastAsia" w:hint="eastAsia"/>
          <w:lang w:eastAsia="zh-TW"/>
        </w:rPr>
        <w:t>6</w:t>
      </w:r>
      <w:r w:rsidRPr="00B4630D">
        <w:rPr>
          <w:lang w:eastAsia="zh-TW"/>
        </w:rPr>
        <w:t>%</w:t>
      </w:r>
      <w:r w:rsidRPr="00B4630D">
        <w:rPr>
          <w:lang w:eastAsia="zh-TW"/>
        </w:rPr>
        <w:t>），僱用當地約</w:t>
      </w:r>
      <w:r w:rsidRPr="00B4630D">
        <w:rPr>
          <w:lang w:eastAsia="zh-TW"/>
        </w:rPr>
        <w:t>32</w:t>
      </w:r>
      <w:r w:rsidRPr="00B4630D">
        <w:rPr>
          <w:rFonts w:eastAsiaTheme="minorEastAsia" w:hint="eastAsia"/>
          <w:lang w:eastAsia="zh-TW"/>
        </w:rPr>
        <w:t>9</w:t>
      </w:r>
      <w:r w:rsidRPr="00B4630D">
        <w:rPr>
          <w:lang w:eastAsia="zh-TW"/>
        </w:rPr>
        <w:t>,</w:t>
      </w:r>
      <w:r w:rsidRPr="00B4630D">
        <w:rPr>
          <w:rFonts w:eastAsiaTheme="minorEastAsia" w:hint="eastAsia"/>
          <w:lang w:eastAsia="zh-TW"/>
        </w:rPr>
        <w:t>5</w:t>
      </w:r>
      <w:r w:rsidRPr="00B4630D">
        <w:rPr>
          <w:lang w:eastAsia="zh-TW"/>
        </w:rPr>
        <w:t>00</w:t>
      </w:r>
      <w:r w:rsidRPr="00B4630D">
        <w:rPr>
          <w:lang w:eastAsia="zh-TW"/>
        </w:rPr>
        <w:t>人，外商主要投資於服務業、工程設備、資通訊軟體、製藥及塑膠產業等。近期重要投資案件包括荷蘭殼牌（</w:t>
      </w:r>
      <w:r w:rsidRPr="00B4630D">
        <w:rPr>
          <w:lang w:eastAsia="zh-TW"/>
        </w:rPr>
        <w:t>Shell</w:t>
      </w:r>
      <w:r w:rsidRPr="00B4630D">
        <w:rPr>
          <w:lang w:eastAsia="zh-TW"/>
        </w:rPr>
        <w:t>）石油看重</w:t>
      </w:r>
      <w:r w:rsidRPr="00B4630D">
        <w:rPr>
          <w:lang w:eastAsia="zh-TW"/>
        </w:rPr>
        <w:t>Marcellus</w:t>
      </w:r>
      <w:r w:rsidRPr="00B4630D">
        <w:rPr>
          <w:lang w:eastAsia="zh-TW"/>
        </w:rPr>
        <w:t>及</w:t>
      </w:r>
      <w:r w:rsidRPr="00B4630D">
        <w:rPr>
          <w:lang w:eastAsia="zh-TW"/>
        </w:rPr>
        <w:t>Utica</w:t>
      </w:r>
      <w:r w:rsidRPr="00B4630D">
        <w:rPr>
          <w:lang w:eastAsia="zh-TW"/>
        </w:rPr>
        <w:t>豐富的天然氣，在賓州匹茲堡地區設立乙烯裂解廠，另德商</w:t>
      </w:r>
      <w:r w:rsidRPr="00B4630D">
        <w:rPr>
          <w:lang w:eastAsia="zh-TW"/>
        </w:rPr>
        <w:t>Drager</w:t>
      </w:r>
      <w:r w:rsidRPr="00B4630D">
        <w:rPr>
          <w:lang w:eastAsia="zh-TW"/>
        </w:rPr>
        <w:t>因</w:t>
      </w:r>
      <w:r w:rsidRPr="00B4630D">
        <w:rPr>
          <w:rFonts w:hint="eastAsia"/>
          <w:lang w:eastAsia="zh-HK"/>
        </w:rPr>
        <w:t>「嚴重特殊傳染性肺炎」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w:t>
      </w:r>
      <w:r w:rsidRPr="00B4630D">
        <w:rPr>
          <w:lang w:eastAsia="zh-TW"/>
        </w:rPr>
        <w:t>疫情在賓州新建</w:t>
      </w:r>
      <w:r w:rsidRPr="00B4630D">
        <w:rPr>
          <w:lang w:eastAsia="zh-TW"/>
        </w:rPr>
        <w:t>N95</w:t>
      </w:r>
      <w:r w:rsidRPr="00B4630D">
        <w:rPr>
          <w:lang w:eastAsia="zh-TW"/>
        </w:rPr>
        <w:t>口罩廠，獲美國聯邦政府採購合約。</w:t>
      </w:r>
      <w:r w:rsidRPr="00B4630D">
        <w:rPr>
          <w:lang w:eastAsia="zh-TW"/>
        </w:rPr>
        <w:t>202</w:t>
      </w:r>
      <w:r w:rsidRPr="00B4630D">
        <w:rPr>
          <w:rFonts w:eastAsiaTheme="minorEastAsia" w:hint="eastAsia"/>
          <w:lang w:eastAsia="zh-TW"/>
        </w:rPr>
        <w:t>1</w:t>
      </w:r>
      <w:r w:rsidRPr="00B4630D">
        <w:rPr>
          <w:lang w:eastAsia="zh-TW"/>
        </w:rPr>
        <w:t>年</w:t>
      </w:r>
      <w:r w:rsidRPr="00B4630D">
        <w:rPr>
          <w:lang w:eastAsia="zh-TW"/>
        </w:rPr>
        <w:t>Fortune 500</w:t>
      </w:r>
      <w:r w:rsidRPr="00B4630D">
        <w:rPr>
          <w:lang w:eastAsia="zh-TW"/>
        </w:rPr>
        <w:t>大企業名單中有</w:t>
      </w:r>
      <w:r w:rsidRPr="00B4630D">
        <w:rPr>
          <w:lang w:eastAsia="zh-TW"/>
        </w:rPr>
        <w:t>2</w:t>
      </w:r>
      <w:r w:rsidRPr="00B4630D">
        <w:rPr>
          <w:rFonts w:eastAsiaTheme="minorEastAsia" w:hint="eastAsia"/>
          <w:lang w:eastAsia="zh-TW"/>
        </w:rPr>
        <w:t>4</w:t>
      </w:r>
      <w:r w:rsidRPr="00B4630D">
        <w:rPr>
          <w:lang w:eastAsia="zh-TW"/>
        </w:rPr>
        <w:t>家總部設在賓州，包括</w:t>
      </w:r>
      <w:r w:rsidRPr="00B4630D">
        <w:rPr>
          <w:lang w:eastAsia="zh-TW"/>
        </w:rPr>
        <w:t>AmerisourceBergen</w:t>
      </w:r>
      <w:r w:rsidRPr="00B4630D">
        <w:rPr>
          <w:lang w:eastAsia="zh-TW"/>
        </w:rPr>
        <w:t>（醫療保健業）、</w:t>
      </w:r>
      <w:r w:rsidRPr="00B4630D">
        <w:rPr>
          <w:lang w:eastAsia="zh-TW"/>
        </w:rPr>
        <w:t>Comcast</w:t>
      </w:r>
      <w:r w:rsidRPr="00B4630D">
        <w:rPr>
          <w:lang w:eastAsia="zh-TW"/>
        </w:rPr>
        <w:t>（通訊業）、</w:t>
      </w:r>
      <w:r w:rsidRPr="00B4630D">
        <w:rPr>
          <w:lang w:eastAsia="zh-TW"/>
        </w:rPr>
        <w:t>RiteAid</w:t>
      </w:r>
      <w:r w:rsidRPr="00B4630D">
        <w:rPr>
          <w:lang w:eastAsia="zh-TW"/>
        </w:rPr>
        <w:t>（食物</w:t>
      </w:r>
      <w:r w:rsidRPr="00B4630D">
        <w:rPr>
          <w:lang w:eastAsia="zh-TW"/>
        </w:rPr>
        <w:t>/</w:t>
      </w:r>
      <w:r w:rsidRPr="00B4630D">
        <w:rPr>
          <w:lang w:eastAsia="zh-TW"/>
        </w:rPr>
        <w:t>藥品零售業）、</w:t>
      </w:r>
      <w:r w:rsidRPr="00B4630D">
        <w:rPr>
          <w:lang w:eastAsia="zh-TW"/>
        </w:rPr>
        <w:t>Kraft Heinz</w:t>
      </w:r>
      <w:r w:rsidRPr="00B4630D">
        <w:rPr>
          <w:lang w:eastAsia="zh-TW"/>
        </w:rPr>
        <w:t>（食品業）、</w:t>
      </w:r>
      <w:r w:rsidRPr="00B4630D">
        <w:rPr>
          <w:lang w:eastAsia="zh-TW"/>
        </w:rPr>
        <w:t>United States Steel Corporation</w:t>
      </w:r>
      <w:r w:rsidRPr="00B4630D">
        <w:rPr>
          <w:lang w:eastAsia="zh-TW"/>
        </w:rPr>
        <w:t>（鋼鐵業）、</w:t>
      </w:r>
      <w:r w:rsidRPr="00B4630D">
        <w:rPr>
          <w:lang w:eastAsia="zh-TW"/>
        </w:rPr>
        <w:t>PNC Bank</w:t>
      </w:r>
      <w:r w:rsidRPr="00B4630D">
        <w:rPr>
          <w:lang w:eastAsia="zh-TW"/>
        </w:rPr>
        <w:t>（銀行業）、</w:t>
      </w:r>
      <w:r w:rsidRPr="00B4630D">
        <w:rPr>
          <w:lang w:eastAsia="zh-TW"/>
        </w:rPr>
        <w:t>PPG Industries</w:t>
      </w:r>
      <w:r w:rsidRPr="00B4630D">
        <w:rPr>
          <w:lang w:eastAsia="zh-TW"/>
        </w:rPr>
        <w:t>（玻璃）、</w:t>
      </w:r>
      <w:r w:rsidRPr="00B4630D">
        <w:rPr>
          <w:lang w:eastAsia="zh-TW"/>
        </w:rPr>
        <w:t>Air Products</w:t>
      </w:r>
      <w:r w:rsidRPr="00B4630D">
        <w:rPr>
          <w:lang w:eastAsia="zh-TW"/>
        </w:rPr>
        <w:t>（化學氣體）及</w:t>
      </w:r>
      <w:r w:rsidRPr="00B4630D">
        <w:rPr>
          <w:lang w:eastAsia="zh-TW"/>
        </w:rPr>
        <w:t>Dick’s Sporting Goods</w:t>
      </w:r>
      <w:r w:rsidRPr="00B4630D">
        <w:rPr>
          <w:lang w:eastAsia="zh-TW"/>
        </w:rPr>
        <w:t>（運動用品）等。</w:t>
      </w:r>
    </w:p>
    <w:p w:rsidR="009B1807" w:rsidRPr="00B4630D" w:rsidRDefault="009B1807" w:rsidP="009B1807">
      <w:pPr>
        <w:pStyle w:val="a6"/>
        <w:spacing w:before="257" w:after="257"/>
        <w:ind w:left="632" w:hanging="632"/>
      </w:pPr>
      <w:r w:rsidRPr="00B4630D">
        <w:t>二、臺商在當地經營現況</w:t>
      </w:r>
    </w:p>
    <w:p w:rsidR="009B1807" w:rsidRPr="00B4630D" w:rsidRDefault="009B1807" w:rsidP="00B82EF1">
      <w:pPr>
        <w:ind w:firstLine="472"/>
        <w:rPr>
          <w:lang w:eastAsia="zh-TW"/>
        </w:rPr>
      </w:pPr>
      <w:r w:rsidRPr="00B4630D">
        <w:rPr>
          <w:lang w:eastAsia="zh-TW"/>
        </w:rPr>
        <w:t>臺商在賓州設立投資據點之廠商共約</w:t>
      </w:r>
      <w:r w:rsidRPr="00B4630D">
        <w:rPr>
          <w:lang w:eastAsia="zh-TW"/>
        </w:rPr>
        <w:t>20</w:t>
      </w:r>
      <w:r w:rsidRPr="00B4630D">
        <w:rPr>
          <w:lang w:eastAsia="zh-TW"/>
        </w:rPr>
        <w:t>餘家，以餐飲業、化工業、金屬業及進出口業為多，重要廠商如次：</w:t>
      </w:r>
    </w:p>
    <w:p w:rsidR="009B1807" w:rsidRPr="00B4630D" w:rsidRDefault="009B1807" w:rsidP="009B1807">
      <w:pPr>
        <w:pStyle w:val="af1"/>
        <w:ind w:left="945" w:hanging="709"/>
      </w:pPr>
      <w:r w:rsidRPr="00B4630D">
        <w:t>（一）復盛集團：是目前在賓州最具規模的臺商，復盛機械事業部</w:t>
      </w:r>
      <w:r w:rsidRPr="00B4630D">
        <w:t>2003</w:t>
      </w:r>
      <w:r w:rsidRPr="00B4630D">
        <w:t>年</w:t>
      </w:r>
      <w:r w:rsidRPr="00B4630D">
        <w:t>100%</w:t>
      </w:r>
      <w:r w:rsidRPr="00B4630D">
        <w:t>收購匹茲堡面臨不景氣的美國</w:t>
      </w:r>
      <w:r w:rsidRPr="00B4630D">
        <w:t>Elliot</w:t>
      </w:r>
      <w:r w:rsidRPr="00B4630D">
        <w:t>公司之</w:t>
      </w:r>
      <w:r w:rsidRPr="00B4630D">
        <w:t>Plant Air Package</w:t>
      </w:r>
      <w:r w:rsidRPr="00B4630D">
        <w:t>（</w:t>
      </w:r>
      <w:r w:rsidRPr="00B4630D">
        <w:t>PAP</w:t>
      </w:r>
      <w:r w:rsidRPr="00B4630D">
        <w:t>）部門資產，成立美國</w:t>
      </w:r>
      <w:r w:rsidRPr="00B4630D">
        <w:t>FS-Elliott</w:t>
      </w:r>
      <w:r w:rsidRPr="00B4630D">
        <w:t>公司，留用美國</w:t>
      </w:r>
      <w:r w:rsidRPr="00B4630D">
        <w:t>Elliott</w:t>
      </w:r>
      <w:r w:rsidRPr="00B4630D">
        <w:t>既有團隊、技術及品牌，加上臺灣經營團隊的懷柔管理，生產高品質無油離心式空氣和氣體壓縮機創。公司成立初期時僅有</w:t>
      </w:r>
      <w:r w:rsidRPr="00B4630D">
        <w:t>44</w:t>
      </w:r>
      <w:r w:rsidRPr="00B4630D">
        <w:t>名員工，在充分信任授權及支持下，現在美國廠已有近</w:t>
      </w:r>
      <w:r w:rsidRPr="00B4630D">
        <w:t>300</w:t>
      </w:r>
      <w:r w:rsidRPr="00B4630D">
        <w:t>名員工，經不斷投資及提升技術與品質，該公司產品行銷國際（</w:t>
      </w:r>
      <w:r w:rsidRPr="00B4630D">
        <w:t>85%</w:t>
      </w:r>
      <w:r w:rsidRPr="00B4630D">
        <w:t>產品外銷美國以外市場），且被匹茲堡企業雜誌（</w:t>
      </w:r>
      <w:r w:rsidRPr="00B4630D">
        <w:t>Pittsburgh Business Times</w:t>
      </w:r>
      <w:r w:rsidRPr="00B4630D">
        <w:t>）獲選為賓州最健康雇主。</w:t>
      </w:r>
    </w:p>
    <w:p w:rsidR="009B1807" w:rsidRPr="00B4630D" w:rsidRDefault="009B1807" w:rsidP="009B1807">
      <w:pPr>
        <w:pStyle w:val="af1"/>
        <w:ind w:left="945" w:hanging="709"/>
      </w:pPr>
      <w:r w:rsidRPr="00B4630D">
        <w:t>（二）廣泰金屬公司：廣泰金屬</w:t>
      </w:r>
      <w:r w:rsidRPr="00B4630D">
        <w:t>2013</w:t>
      </w:r>
      <w:r w:rsidRPr="00B4630D">
        <w:t>年在賓州匹茲堡投資設廠，從臺灣及越南等進口焊線材在美國銷售，未來將視業務發展在匹茲堡廠房生產加工。</w:t>
      </w:r>
    </w:p>
    <w:p w:rsidR="009B1807" w:rsidRPr="00B4630D" w:rsidRDefault="009B1807" w:rsidP="009B1807">
      <w:pPr>
        <w:pStyle w:val="af1"/>
        <w:ind w:left="945" w:hanging="709"/>
      </w:pPr>
      <w:r w:rsidRPr="00B4630D">
        <w:t>（三）鴻海集團：該集團</w:t>
      </w:r>
      <w:r w:rsidRPr="00B4630D">
        <w:t>2013</w:t>
      </w:r>
      <w:r w:rsidRPr="00B4630D">
        <w:t>年與賓州政府簽署投資意向書，於賓州首府哈里斯堡投資成立據點作為車用電子連接器研發基地；另借重匹茲堡卡內基美隆大學領先全球機器人的優勢，共同合作研發自動化廠房設備。</w:t>
      </w:r>
    </w:p>
    <w:p w:rsidR="009B1807" w:rsidRPr="00B4630D" w:rsidRDefault="009B1807" w:rsidP="009B1807">
      <w:pPr>
        <w:pStyle w:val="af1"/>
        <w:ind w:left="945" w:hanging="709"/>
      </w:pPr>
      <w:r w:rsidRPr="00B4630D">
        <w:t>（四）長春集團：自</w:t>
      </w:r>
      <w:r w:rsidRPr="00B4630D">
        <w:t>2013</w:t>
      </w:r>
      <w:r w:rsidRPr="00B4630D">
        <w:t>年起在賓州匹茲堡設立銷售據點，主要產品為環氧樹脂，更榮獲客戶美商必丕志（</w:t>
      </w:r>
      <w:r w:rsidRPr="00B4630D">
        <w:t>PPG</w:t>
      </w:r>
      <w:r w:rsidRPr="00B4630D">
        <w:t>）選拔為年度最佳</w:t>
      </w:r>
      <w:r w:rsidRPr="00B4630D">
        <w:t>10</w:t>
      </w:r>
      <w:r w:rsidRPr="00B4630D">
        <w:t>大供應商。</w:t>
      </w:r>
    </w:p>
    <w:p w:rsidR="009B1807" w:rsidRPr="00B4630D" w:rsidRDefault="009B1807" w:rsidP="009B1807">
      <w:pPr>
        <w:pStyle w:val="af1"/>
        <w:ind w:left="945" w:hanging="709"/>
      </w:pPr>
      <w:r w:rsidRPr="00B4630D">
        <w:t>（五）紐約臺商</w:t>
      </w:r>
      <w:r w:rsidRPr="00B4630D">
        <w:t>Crystal Window</w:t>
      </w:r>
      <w:r w:rsidRPr="00B4630D">
        <w:t>：</w:t>
      </w:r>
      <w:r w:rsidRPr="00B4630D">
        <w:t>2015</w:t>
      </w:r>
      <w:r w:rsidRPr="00B4630D">
        <w:t>年投資</w:t>
      </w:r>
      <w:r w:rsidRPr="00B4630D">
        <w:t>300</w:t>
      </w:r>
      <w:r w:rsidRPr="00B4630D">
        <w:t>萬美元收購賓州</w:t>
      </w:r>
      <w:r w:rsidRPr="00B4630D">
        <w:t>Scranton</w:t>
      </w:r>
      <w:r w:rsidRPr="00B4630D">
        <w:t>廠房，</w:t>
      </w:r>
      <w:r w:rsidRPr="00B4630D">
        <w:t>2017</w:t>
      </w:r>
      <w:r w:rsidRPr="00B4630D">
        <w:t>年</w:t>
      </w:r>
      <w:r w:rsidRPr="00B4630D">
        <w:t>8</w:t>
      </w:r>
      <w:r w:rsidRPr="00B4630D">
        <w:t>月賓州商務廳廳長</w:t>
      </w:r>
      <w:r w:rsidRPr="00B4630D">
        <w:t>Dennis Davin</w:t>
      </w:r>
      <w:r w:rsidRPr="00B4630D">
        <w:t>參訪</w:t>
      </w:r>
      <w:r w:rsidRPr="00B4630D">
        <w:t>Crystal Window</w:t>
      </w:r>
      <w:r w:rsidRPr="00B4630D">
        <w:t>工廠。</w:t>
      </w:r>
    </w:p>
    <w:p w:rsidR="009B1807" w:rsidRPr="00B4630D" w:rsidRDefault="009B1807" w:rsidP="009B1807">
      <w:pPr>
        <w:pStyle w:val="af1"/>
        <w:ind w:left="945" w:hanging="709"/>
      </w:pPr>
      <w:r w:rsidRPr="00B4630D">
        <w:t>（六）僑務委員陳飛（</w:t>
      </w:r>
      <w:r w:rsidRPr="00B4630D">
        <w:t>Mike Chen</w:t>
      </w:r>
      <w:r w:rsidRPr="00B4630D">
        <w:t>）投資聚豐園餐飲集團（</w:t>
      </w:r>
      <w:r w:rsidRPr="00B4630D">
        <w:t>China Palace Dining Group</w:t>
      </w:r>
      <w:r w:rsidRPr="00B4630D">
        <w:t>），</w:t>
      </w:r>
      <w:r w:rsidRPr="00B4630D">
        <w:t>2013</w:t>
      </w:r>
      <w:r w:rsidRPr="00B4630D">
        <w:t>年初與臺灣滬園集團合作在賓州匹茲堡開設餐廳。</w:t>
      </w:r>
    </w:p>
    <w:p w:rsidR="009B1807" w:rsidRPr="00B4630D" w:rsidRDefault="009B1807" w:rsidP="009B1807">
      <w:pPr>
        <w:pStyle w:val="af1"/>
        <w:ind w:left="945" w:hanging="709"/>
      </w:pPr>
      <w:r w:rsidRPr="00B4630D">
        <w:t>（七）亞洲銀行（</w:t>
      </w:r>
      <w:r w:rsidRPr="00B4630D">
        <w:t>Asian Bank</w:t>
      </w:r>
      <w:r w:rsidRPr="00B4630D">
        <w:t>）：費城亞洲銀行是當地華阜主要銀行之一，自</w:t>
      </w:r>
      <w:r w:rsidRPr="00B4630D">
        <w:t>1999</w:t>
      </w:r>
      <w:r w:rsidRPr="00B4630D">
        <w:t>年成立，服務亞裔社群金融需求，如商業信貸及住宅貸款等。</w:t>
      </w:r>
    </w:p>
    <w:p w:rsidR="009B1807" w:rsidRPr="00B4630D" w:rsidRDefault="009B1807" w:rsidP="009B1807">
      <w:pPr>
        <w:pStyle w:val="af1"/>
        <w:ind w:left="945" w:hanging="709"/>
      </w:pPr>
      <w:r w:rsidRPr="00B4630D">
        <w:t>（八）凱柏精密（</w:t>
      </w:r>
      <w:r w:rsidRPr="00B4630D">
        <w:t>Campro</w:t>
      </w:r>
      <w:r w:rsidRPr="00B4630D">
        <w:t>）：在</w:t>
      </w:r>
      <w:r w:rsidRPr="00B4630D">
        <w:t>Lehigh Valley</w:t>
      </w:r>
      <w:r w:rsidRPr="00B4630D">
        <w:t>設立銷售據點從事工具機銷售。</w:t>
      </w:r>
    </w:p>
    <w:p w:rsidR="009B1807" w:rsidRPr="00B4630D" w:rsidRDefault="009B1807" w:rsidP="009B1807">
      <w:pPr>
        <w:pStyle w:val="a6"/>
        <w:spacing w:before="257" w:after="257"/>
        <w:ind w:left="632" w:hanging="632"/>
      </w:pPr>
      <w:r w:rsidRPr="00B4630D">
        <w:t>三、投資機會</w:t>
      </w:r>
    </w:p>
    <w:p w:rsidR="009B1807" w:rsidRPr="00B4630D" w:rsidRDefault="009B1807" w:rsidP="00B82EF1">
      <w:pPr>
        <w:ind w:firstLine="472"/>
        <w:rPr>
          <w:lang w:eastAsia="zh-TW"/>
        </w:rPr>
      </w:pPr>
      <w:r w:rsidRPr="00B4630D">
        <w:rPr>
          <w:lang w:eastAsia="zh-TW"/>
        </w:rPr>
        <w:t>賓州能源、人力、土地成本低，又靠近美東最大消費市場，包括化學、橡塑膠、電子、金屬、印刷、機械、車輛等產業均相當發達，此外食品加工、營造建築等基礎工業產值亦相當大。</w:t>
      </w:r>
    </w:p>
    <w:p w:rsidR="00B82EF1" w:rsidRPr="00B4630D" w:rsidRDefault="00B82EF1" w:rsidP="00B82EF1">
      <w:pPr>
        <w:pStyle w:val="af1"/>
        <w:ind w:left="945" w:hanging="709"/>
      </w:pPr>
      <w:r w:rsidRPr="00B4630D">
        <w:rPr>
          <w:rFonts w:hint="eastAsia"/>
        </w:rPr>
        <w:t>（一）</w:t>
      </w:r>
      <w:r w:rsidRPr="00B4630D">
        <w:rPr>
          <w:rFonts w:hint="eastAsia"/>
        </w:rPr>
        <w:tab/>
      </w:r>
      <w:r w:rsidRPr="00B4630D">
        <w:rPr>
          <w:rFonts w:hint="eastAsia"/>
        </w:rPr>
        <w:t>能源暨石化業：賓州擁有全美第二大天然氣生產量，預估產量到</w:t>
      </w:r>
      <w:r w:rsidRPr="00B4630D">
        <w:rPr>
          <w:rFonts w:hint="eastAsia"/>
        </w:rPr>
        <w:t>2030</w:t>
      </w:r>
      <w:r w:rsidRPr="00B4630D">
        <w:rPr>
          <w:rFonts w:hint="eastAsia"/>
        </w:rPr>
        <w:t>年將占全美</w:t>
      </w:r>
      <w:r w:rsidRPr="00B4630D">
        <w:rPr>
          <w:rFonts w:hint="eastAsia"/>
        </w:rPr>
        <w:t>40%</w:t>
      </w:r>
      <w:r w:rsidRPr="00B4630D">
        <w:rPr>
          <w:rFonts w:hint="eastAsia"/>
        </w:rPr>
        <w:t>，州政府協助能源公司取得土地租賃權，與聯邦政府環保署協調制定企業可接受之環境保護法規，訂定（相較於俄亥俄州、西維吉尼亞）具競爭力之開發費用標準。另州政府透過「管線投資計畫」提供最高</w:t>
      </w:r>
      <w:r w:rsidRPr="00B4630D">
        <w:rPr>
          <w:rFonts w:hint="eastAsia"/>
        </w:rPr>
        <w:t>150</w:t>
      </w:r>
      <w:r w:rsidRPr="00B4630D">
        <w:rPr>
          <w:rFonts w:hint="eastAsia"/>
        </w:rPr>
        <w:t>萬美元補助鋪建天然氣管線、「替代與清潔能源計畫」提供優惠貸款及補助以鼓勵液化天然氣基礎設施投資，州政府亦重視產業人才培育，運用賓州州立大學成立頁岩培訓教育中心（</w:t>
      </w:r>
      <w:r w:rsidRPr="00B4630D">
        <w:rPr>
          <w:rFonts w:hint="eastAsia"/>
        </w:rPr>
        <w:t>ShaleTEC</w:t>
      </w:r>
      <w:r w:rsidRPr="00B4630D">
        <w:rPr>
          <w:rFonts w:hint="eastAsia"/>
        </w:rPr>
        <w:t>）開發新技術、為企業提供「</w:t>
      </w:r>
      <w:r w:rsidRPr="00B4630D">
        <w:rPr>
          <w:rFonts w:hint="eastAsia"/>
        </w:rPr>
        <w:t>ShaleNET</w:t>
      </w:r>
      <w:r w:rsidRPr="00B4630D">
        <w:rPr>
          <w:rFonts w:hint="eastAsia"/>
        </w:rPr>
        <w:t>」職業培訓計畫，提供產業人才。</w:t>
      </w:r>
    </w:p>
    <w:p w:rsidR="00B82EF1" w:rsidRPr="00B4630D" w:rsidRDefault="00B82EF1" w:rsidP="00B82EF1">
      <w:pPr>
        <w:pStyle w:val="af1"/>
        <w:ind w:left="945" w:hanging="709"/>
      </w:pPr>
      <w:r w:rsidRPr="00B4630D">
        <w:rPr>
          <w:rFonts w:hint="eastAsia"/>
        </w:rPr>
        <w:t>（二）</w:t>
      </w:r>
      <w:r w:rsidRPr="00B4630D">
        <w:rPr>
          <w:rFonts w:hint="eastAsia"/>
        </w:rPr>
        <w:tab/>
      </w:r>
      <w:r w:rsidRPr="00B4630D">
        <w:rPr>
          <w:rFonts w:hint="eastAsia"/>
        </w:rPr>
        <w:t>塑膠產業：豐盛油氣不只為賓州提供低價能源用電外，亦可提煉乙烷、丙烷等基礎塑膠原料，進而生產聚乙烯製作塑料、化學品、樹酯等產品。因此賓州豐盛頁岩油氣吸引殼牌投資建置乙烷裂解廠，預估每年可提煉達</w:t>
      </w:r>
      <w:r w:rsidRPr="00B4630D">
        <w:rPr>
          <w:rFonts w:hint="eastAsia"/>
        </w:rPr>
        <w:t>160</w:t>
      </w:r>
      <w:r w:rsidRPr="00B4630D">
        <w:rPr>
          <w:rFonts w:hint="eastAsia"/>
        </w:rPr>
        <w:t>萬噸聚乙烯產量，賓州塑膠產業已成為全美第五名，也是目前出口增長最快速產品。另賓州州立大學成立塑膠專業大學學程，賓州理工學院則成立塑膠創新及資源中心，為企業培養專業人才，或透過大學資源開發新產品。</w:t>
      </w:r>
    </w:p>
    <w:p w:rsidR="00B82EF1" w:rsidRPr="00B4630D" w:rsidRDefault="00B82EF1" w:rsidP="00B82EF1">
      <w:pPr>
        <w:pStyle w:val="af1"/>
        <w:ind w:left="945" w:hanging="709"/>
      </w:pPr>
      <w:r w:rsidRPr="00B4630D">
        <w:rPr>
          <w:rFonts w:hint="eastAsia"/>
        </w:rPr>
        <w:t>（三）</w:t>
      </w:r>
      <w:r w:rsidRPr="00B4630D">
        <w:rPr>
          <w:rFonts w:hint="eastAsia"/>
        </w:rPr>
        <w:tab/>
      </w:r>
      <w:r w:rsidRPr="00B4630D">
        <w:rPr>
          <w:rFonts w:hint="eastAsia"/>
        </w:rPr>
        <w:t>生技製藥產業：賓州有</w:t>
      </w:r>
      <w:r w:rsidRPr="00B4630D">
        <w:rPr>
          <w:rFonts w:hint="eastAsia"/>
        </w:rPr>
        <w:t>2,000</w:t>
      </w:r>
      <w:r w:rsidRPr="00B4630D">
        <w:rPr>
          <w:rFonts w:hint="eastAsia"/>
        </w:rPr>
        <w:t>多家生技醫藥公司，其中</w:t>
      </w:r>
      <w:r w:rsidRPr="00B4630D">
        <w:rPr>
          <w:rFonts w:hint="eastAsia"/>
        </w:rPr>
        <w:t>1,000</w:t>
      </w:r>
      <w:r w:rsidRPr="00B4630D">
        <w:rPr>
          <w:rFonts w:hint="eastAsia"/>
        </w:rPr>
        <w:t>多家是研究實驗室、</w:t>
      </w:r>
      <w:r w:rsidRPr="00B4630D">
        <w:rPr>
          <w:rFonts w:hint="eastAsia"/>
        </w:rPr>
        <w:t>800</w:t>
      </w:r>
      <w:r w:rsidRPr="00B4630D">
        <w:rPr>
          <w:rFonts w:hint="eastAsia"/>
        </w:rPr>
        <w:t>多家在生技領域、近</w:t>
      </w:r>
      <w:r w:rsidRPr="00B4630D">
        <w:rPr>
          <w:rFonts w:hint="eastAsia"/>
        </w:rPr>
        <w:t>300</w:t>
      </w:r>
      <w:r w:rsidRPr="00B4630D">
        <w:rPr>
          <w:rFonts w:hint="eastAsia"/>
        </w:rPr>
        <w:t>家醫材商，共僱用近</w:t>
      </w:r>
      <w:r w:rsidRPr="00B4630D">
        <w:rPr>
          <w:rFonts w:hint="eastAsia"/>
        </w:rPr>
        <w:t>8</w:t>
      </w:r>
      <w:r w:rsidRPr="00B4630D">
        <w:rPr>
          <w:rFonts w:hint="eastAsia"/>
        </w:rPr>
        <w:t>萬名員工，主要集中在費城地區，與鄰近紐澤西州串連生醫走廊，成為全美發展最快的生醫製藥、高科技創新產業聚落之一。賓州擁有</w:t>
      </w:r>
      <w:r w:rsidRPr="00B4630D">
        <w:rPr>
          <w:rFonts w:hint="eastAsia"/>
        </w:rPr>
        <w:t>300</w:t>
      </w:r>
      <w:r w:rsidRPr="00B4630D">
        <w:rPr>
          <w:rFonts w:hint="eastAsia"/>
        </w:rPr>
        <w:t>多所大學培育生技醫藥人才，其中賓州大學（</w:t>
      </w:r>
      <w:r w:rsidRPr="00B4630D">
        <w:rPr>
          <w:rFonts w:hint="eastAsia"/>
        </w:rPr>
        <w:t>UPenn</w:t>
      </w:r>
      <w:r w:rsidRPr="00B4630D">
        <w:rPr>
          <w:rFonts w:hint="eastAsia"/>
        </w:rPr>
        <w:t>）被評為全球前</w:t>
      </w:r>
      <w:r w:rsidRPr="00B4630D">
        <w:rPr>
          <w:rFonts w:hint="eastAsia"/>
        </w:rPr>
        <w:t>30</w:t>
      </w:r>
      <w:r w:rsidRPr="00B4630D">
        <w:rPr>
          <w:rFonts w:hint="eastAsia"/>
        </w:rPr>
        <w:t>大生命科學領域大學，積極投入免疫療法研究。</w:t>
      </w:r>
      <w:r w:rsidRPr="00B4630D">
        <w:rPr>
          <w:rFonts w:hint="eastAsia"/>
        </w:rPr>
        <w:t>2019</w:t>
      </w:r>
      <w:r w:rsidRPr="00B4630D">
        <w:rPr>
          <w:rFonts w:hint="eastAsia"/>
        </w:rPr>
        <w:t>年費城舉辦「全美生物科技大展」，我國有</w:t>
      </w:r>
      <w:r w:rsidRPr="00B4630D">
        <w:rPr>
          <w:rFonts w:hint="eastAsia"/>
        </w:rPr>
        <w:t>200</w:t>
      </w:r>
      <w:r w:rsidRPr="00B4630D">
        <w:rPr>
          <w:rFonts w:hint="eastAsia"/>
        </w:rPr>
        <w:t>名產官學研代表參加，促進與美東生醫產業聚落之策略聯盟。</w:t>
      </w:r>
    </w:p>
    <w:p w:rsidR="009B1807" w:rsidRPr="00B4630D" w:rsidRDefault="00B82EF1" w:rsidP="00B82EF1">
      <w:pPr>
        <w:pStyle w:val="af1"/>
        <w:ind w:left="945" w:hanging="709"/>
      </w:pPr>
      <w:r w:rsidRPr="00B4630D">
        <w:rPr>
          <w:rFonts w:hint="eastAsia"/>
        </w:rPr>
        <w:t>（四）</w:t>
      </w:r>
      <w:r w:rsidRPr="00B4630D">
        <w:rPr>
          <w:rFonts w:hint="eastAsia"/>
        </w:rPr>
        <w:tab/>
      </w:r>
      <w:r w:rsidRPr="00B4630D">
        <w:rPr>
          <w:rFonts w:hint="eastAsia"/>
        </w:rPr>
        <w:t>先進製造業：賓州重要製造業包括金屬加工、食品、機械、化學及塑膠品。州政府提供投資稅收抵減及低廉天然氣資源，透過賓州州立大學及卡內基美隆（</w:t>
      </w:r>
      <w:r w:rsidRPr="00B4630D">
        <w:rPr>
          <w:rFonts w:hint="eastAsia"/>
        </w:rPr>
        <w:t>CMU</w:t>
      </w:r>
      <w:r w:rsidRPr="00B4630D">
        <w:rPr>
          <w:rFonts w:hint="eastAsia"/>
        </w:rPr>
        <w:t>）大學等創設下世代製造中心、國家疊層製造創新研究所等投入研發工作。例如賓州州立大學積極發展精密先進製造技術如</w:t>
      </w:r>
      <w:r w:rsidRPr="00B4630D">
        <w:rPr>
          <w:rFonts w:hint="eastAsia"/>
        </w:rPr>
        <w:t>3D</w:t>
      </w:r>
      <w:r w:rsidRPr="00B4630D">
        <w:rPr>
          <w:rFonts w:hint="eastAsia"/>
        </w:rPr>
        <w:t>金屬列印，成立「創新材料數位疊層加工研發中心（</w:t>
      </w:r>
      <w:r w:rsidRPr="00B4630D">
        <w:rPr>
          <w:rFonts w:hint="eastAsia"/>
        </w:rPr>
        <w:t>Center for Innovative Material Processing through Direct Digital Deposition</w:t>
      </w:r>
      <w:r w:rsidRPr="00B4630D">
        <w:rPr>
          <w:rFonts w:hint="eastAsia"/>
        </w:rPr>
        <w:t>），接受美國國防部先進研發計畫署（</w:t>
      </w:r>
      <w:r w:rsidRPr="00B4630D">
        <w:rPr>
          <w:rFonts w:hint="eastAsia"/>
        </w:rPr>
        <w:t>DARPA</w:t>
      </w:r>
      <w:r w:rsidRPr="00B4630D">
        <w:rPr>
          <w:rFonts w:hint="eastAsia"/>
        </w:rPr>
        <w:t>）、太空總署（</w:t>
      </w:r>
      <w:r w:rsidRPr="00B4630D">
        <w:rPr>
          <w:rFonts w:hint="eastAsia"/>
        </w:rPr>
        <w:t>NASA</w:t>
      </w:r>
      <w:r w:rsidRPr="00B4630D">
        <w:rPr>
          <w:rFonts w:hint="eastAsia"/>
        </w:rPr>
        <w:t>）及企業大廠資助，研發金屬數位疊層工法應用在航太及汽車產業，如美鋁（</w:t>
      </w:r>
      <w:r w:rsidRPr="00B4630D">
        <w:rPr>
          <w:rFonts w:hint="eastAsia"/>
        </w:rPr>
        <w:t>Alcoa</w:t>
      </w:r>
      <w:r w:rsidRPr="00B4630D">
        <w:rPr>
          <w:rFonts w:hint="eastAsia"/>
        </w:rPr>
        <w:t>）投資</w:t>
      </w:r>
      <w:r w:rsidRPr="00B4630D">
        <w:rPr>
          <w:rFonts w:hint="eastAsia"/>
        </w:rPr>
        <w:t>6,000</w:t>
      </w:r>
      <w:r w:rsidRPr="00B4630D">
        <w:rPr>
          <w:rFonts w:hint="eastAsia"/>
        </w:rPr>
        <w:t>萬美元設立</w:t>
      </w:r>
      <w:r w:rsidRPr="00B4630D">
        <w:rPr>
          <w:rFonts w:hint="eastAsia"/>
        </w:rPr>
        <w:t>3D</w:t>
      </w:r>
      <w:r w:rsidRPr="00B4630D">
        <w:rPr>
          <w:rFonts w:hint="eastAsia"/>
        </w:rPr>
        <w:t>列印研發中心；奇異則投資</w:t>
      </w:r>
      <w:r w:rsidRPr="00B4630D">
        <w:rPr>
          <w:rFonts w:hint="eastAsia"/>
        </w:rPr>
        <w:t>3,200</w:t>
      </w:r>
      <w:r w:rsidRPr="00B4630D">
        <w:rPr>
          <w:rFonts w:hint="eastAsia"/>
        </w:rPr>
        <w:t>萬美元研發測試</w:t>
      </w:r>
      <w:r w:rsidRPr="00B4630D">
        <w:rPr>
          <w:rFonts w:hint="eastAsia"/>
        </w:rPr>
        <w:t>3D</w:t>
      </w:r>
      <w:r w:rsidRPr="00B4630D">
        <w:rPr>
          <w:rFonts w:hint="eastAsia"/>
        </w:rPr>
        <w:t>列印技術如最新的</w:t>
      </w:r>
      <w:r w:rsidRPr="00B4630D">
        <w:rPr>
          <w:rFonts w:hint="eastAsia"/>
        </w:rPr>
        <w:t>LEAP</w:t>
      </w:r>
      <w:r w:rsidRPr="00B4630D">
        <w:rPr>
          <w:rFonts w:hint="eastAsia"/>
        </w:rPr>
        <w:t>省油飛機引擎。</w:t>
      </w:r>
    </w:p>
    <w:p w:rsidR="009B1807" w:rsidRPr="00B4630D" w:rsidRDefault="009B1807" w:rsidP="00C43C6D">
      <w:pPr>
        <w:pStyle w:val="a4"/>
        <w:spacing w:before="514" w:after="771"/>
      </w:pPr>
      <w:r w:rsidRPr="00B4630D">
        <w:t>第肆章　投資法規及程序</w:t>
      </w:r>
    </w:p>
    <w:p w:rsidR="009B1807" w:rsidRPr="00B4630D" w:rsidRDefault="009B1807" w:rsidP="009B1807">
      <w:pPr>
        <w:pStyle w:val="a6"/>
        <w:spacing w:before="257" w:after="257"/>
        <w:ind w:left="632" w:hanging="632"/>
      </w:pPr>
      <w:r w:rsidRPr="00B4630D">
        <w:t>一、主要投資法令</w:t>
      </w:r>
    </w:p>
    <w:p w:rsidR="009B1807" w:rsidRPr="00B4630D" w:rsidRDefault="009B1807" w:rsidP="009B1807">
      <w:pPr>
        <w:ind w:firstLine="472"/>
      </w:pPr>
      <w:r w:rsidRPr="00B4630D">
        <w:t>重要投資法令包括：</w:t>
      </w:r>
      <w:r w:rsidRPr="00B4630D">
        <w:t>State Corporate Law</w:t>
      </w:r>
      <w:r w:rsidRPr="00B4630D">
        <w:t>、</w:t>
      </w:r>
      <w:r w:rsidRPr="00B4630D">
        <w:t>Antitrust Law</w:t>
      </w:r>
      <w:r w:rsidRPr="00B4630D">
        <w:t>、</w:t>
      </w:r>
      <w:r w:rsidRPr="00B4630D">
        <w:t>Securities Law</w:t>
      </w:r>
      <w:r w:rsidRPr="00B4630D">
        <w:t>、</w:t>
      </w:r>
      <w:r w:rsidRPr="00B4630D">
        <w:t>Environment Law</w:t>
      </w:r>
      <w:r w:rsidRPr="00B4630D">
        <w:t>、</w:t>
      </w:r>
      <w:r w:rsidRPr="00B4630D">
        <w:t>Labor Law</w:t>
      </w:r>
      <w:r w:rsidRPr="00B4630D">
        <w:t>、</w:t>
      </w:r>
      <w:r w:rsidRPr="00B4630D">
        <w:t>Intellectual Property Law</w:t>
      </w:r>
      <w:r w:rsidRPr="00B4630D">
        <w:t>、</w:t>
      </w:r>
      <w:r w:rsidRPr="00B4630D">
        <w:t>The Foreign Investment Risk Review Modernization Act of 2018</w:t>
      </w:r>
      <w:r w:rsidRPr="00B4630D">
        <w:t>（</w:t>
      </w:r>
      <w:r w:rsidRPr="00B4630D">
        <w:t>FIRRMA</w:t>
      </w:r>
      <w:r w:rsidRPr="00B4630D">
        <w:t>）等。</w:t>
      </w:r>
    </w:p>
    <w:p w:rsidR="009B1807" w:rsidRPr="00B4630D" w:rsidRDefault="009B1807" w:rsidP="009B1807">
      <w:pPr>
        <w:pStyle w:val="a6"/>
        <w:spacing w:before="257" w:after="257"/>
        <w:ind w:left="632" w:hanging="632"/>
      </w:pPr>
      <w:r w:rsidRPr="00B4630D">
        <w:t>二、投資申請之規定、程序、應準備文件及審查流程</w:t>
      </w:r>
    </w:p>
    <w:p w:rsidR="009B1807" w:rsidRPr="00B4630D" w:rsidRDefault="009B1807" w:rsidP="00B82EF1">
      <w:pPr>
        <w:ind w:firstLine="472"/>
        <w:rPr>
          <w:lang w:eastAsia="zh-TW"/>
        </w:rPr>
      </w:pPr>
      <w:r w:rsidRPr="00B4630D">
        <w:rPr>
          <w:lang w:eastAsia="zh-TW"/>
        </w:rPr>
        <w:t>外人投資首先可向賓州社區暨經濟發展廳</w:t>
      </w:r>
      <w:r w:rsidRPr="00B4630D">
        <w:t>（</w:t>
      </w:r>
      <w:r w:rsidRPr="00B4630D">
        <w:t>Department of Community and Economic Development</w:t>
      </w:r>
      <w:r w:rsidRPr="00B4630D">
        <w:t>）</w:t>
      </w:r>
      <w:r w:rsidRPr="00B4630D">
        <w:rPr>
          <w:lang w:eastAsia="zh-TW"/>
        </w:rPr>
        <w:t>洽詢，該單位可協助地點選擇、市場分析，簡介租稅及貸款獎勵、員工教育及輔導等項目專業服務。在賓州設立公司須確定名稱備妥董事會成員名單及公司章程等資料向州政府申請註冊成立公司，手續簡便一般律師均可代辦，續申請納稅辨識號碼（</w:t>
      </w:r>
      <w:r w:rsidRPr="00B4630D">
        <w:rPr>
          <w:lang w:eastAsia="zh-TW"/>
        </w:rPr>
        <w:t>Tax Identification No.</w:t>
      </w:r>
      <w:r w:rsidRPr="00B4630D">
        <w:rPr>
          <w:lang w:eastAsia="zh-TW"/>
        </w:rPr>
        <w:t>）作為報繳聯邦稅依據。若為製造業，向州稅務局填列</w:t>
      </w:r>
      <w:r w:rsidRPr="00B4630D">
        <w:rPr>
          <w:lang w:eastAsia="zh-TW"/>
        </w:rPr>
        <w:t>355a</w:t>
      </w:r>
      <w:r w:rsidRPr="00B4630D">
        <w:rPr>
          <w:lang w:eastAsia="zh-TW"/>
        </w:rPr>
        <w:t>表格說明製造活動情形以取得租稅優惠。據勞工安全法規範向勞工安全部門申請填報雇主保險費季報。一般公司組織型態如：</w:t>
      </w:r>
    </w:p>
    <w:p w:rsidR="009B1807" w:rsidRPr="00B4630D" w:rsidRDefault="009B1807" w:rsidP="009B1807">
      <w:pPr>
        <w:pStyle w:val="af1"/>
        <w:ind w:left="945" w:hanging="709"/>
      </w:pPr>
      <w:r w:rsidRPr="00B4630D">
        <w:t>（一）</w:t>
      </w:r>
      <w:r w:rsidRPr="00B4630D">
        <w:t>Sole Proprietorship</w:t>
      </w:r>
      <w:r w:rsidRPr="00B4630D">
        <w:t>（個人獨資）。</w:t>
      </w:r>
    </w:p>
    <w:p w:rsidR="009B1807" w:rsidRPr="00B4630D" w:rsidRDefault="009B1807" w:rsidP="009B1807">
      <w:pPr>
        <w:pStyle w:val="af1"/>
        <w:ind w:left="945" w:hanging="709"/>
      </w:pPr>
      <w:r w:rsidRPr="00B4630D">
        <w:t>（二）</w:t>
      </w:r>
      <w:r w:rsidRPr="00B4630D">
        <w:t>General Partnership</w:t>
      </w:r>
      <w:r w:rsidRPr="00B4630D">
        <w:t>（一般合夥）。</w:t>
      </w:r>
    </w:p>
    <w:p w:rsidR="009B1807" w:rsidRPr="00B4630D" w:rsidRDefault="009B1807" w:rsidP="009B1807">
      <w:pPr>
        <w:pStyle w:val="af1"/>
        <w:ind w:left="945" w:hanging="709"/>
      </w:pPr>
      <w:r w:rsidRPr="00B4630D">
        <w:t>（三）</w:t>
      </w:r>
      <w:r w:rsidRPr="00B4630D">
        <w:t>Limited Partnership</w:t>
      </w:r>
      <w:r w:rsidRPr="00B4630D">
        <w:t>（有限合夥）。</w:t>
      </w:r>
    </w:p>
    <w:p w:rsidR="009B1807" w:rsidRPr="00B4630D" w:rsidRDefault="009B1807" w:rsidP="009B1807">
      <w:pPr>
        <w:pStyle w:val="af1"/>
        <w:ind w:left="945" w:hanging="709"/>
      </w:pPr>
      <w:r w:rsidRPr="00B4630D">
        <w:t>（四）</w:t>
      </w:r>
      <w:r w:rsidRPr="00B4630D">
        <w:t>Limited Liability Company</w:t>
      </w:r>
      <w:r w:rsidRPr="00B4630D">
        <w:t>（有限責任公司）。</w:t>
      </w:r>
    </w:p>
    <w:p w:rsidR="009B1807" w:rsidRPr="00B4630D" w:rsidRDefault="009B1807" w:rsidP="009B1807">
      <w:pPr>
        <w:pStyle w:val="af1"/>
        <w:ind w:left="945" w:hanging="709"/>
      </w:pPr>
      <w:r w:rsidRPr="00B4630D">
        <w:t>（五）</w:t>
      </w:r>
      <w:r w:rsidRPr="00B4630D">
        <w:t>Corporation</w:t>
      </w:r>
      <w:r w:rsidRPr="00B4630D">
        <w:t>（公司）。</w:t>
      </w:r>
    </w:p>
    <w:p w:rsidR="009B1807" w:rsidRPr="00B4630D" w:rsidRDefault="009B1807" w:rsidP="009B1807">
      <w:pPr>
        <w:pStyle w:val="a6"/>
        <w:pageBreakBefore/>
        <w:spacing w:before="257" w:after="257"/>
        <w:ind w:left="632" w:hanging="632"/>
      </w:pPr>
      <w:r w:rsidRPr="00B4630D">
        <w:t>三、投資相關機關</w:t>
      </w:r>
    </w:p>
    <w:p w:rsidR="009B1807" w:rsidRPr="00B4630D" w:rsidRDefault="009B1807" w:rsidP="009B1807">
      <w:pPr>
        <w:ind w:firstLine="472"/>
        <w:rPr>
          <w:lang w:eastAsia="zh-TW"/>
        </w:rPr>
      </w:pPr>
      <w:r w:rsidRPr="00B4630D">
        <w:rPr>
          <w:lang w:eastAsia="zh-TW"/>
        </w:rPr>
        <w:t>賓州政府重視對外經貿關係，賓州社區暨經濟發展廳是州政府統籌推動投資貿易等商務活動，可提供一站式服務，協助協調環保、勞工等政府部門加速投資案審查與執照核發，並根據個別投資案經濟效益及就業創造等設計專案獎勵機制。賓州經濟發展廳在全球設有</w:t>
      </w:r>
      <w:r w:rsidRPr="00B4630D">
        <w:rPr>
          <w:lang w:eastAsia="zh-TW"/>
        </w:rPr>
        <w:t>1</w:t>
      </w:r>
      <w:r w:rsidRPr="00B4630D">
        <w:rPr>
          <w:rFonts w:hint="eastAsia"/>
          <w:lang w:eastAsia="zh-TW"/>
        </w:rPr>
        <w:t>2</w:t>
      </w:r>
      <w:r w:rsidRPr="00B4630D">
        <w:rPr>
          <w:lang w:eastAsia="zh-TW"/>
        </w:rPr>
        <w:t>個貿易及</w:t>
      </w:r>
      <w:r w:rsidRPr="00B4630D">
        <w:rPr>
          <w:lang w:eastAsia="zh-TW"/>
        </w:rPr>
        <w:t>1</w:t>
      </w:r>
      <w:r w:rsidRPr="00B4630D">
        <w:rPr>
          <w:rFonts w:hint="eastAsia"/>
          <w:lang w:eastAsia="zh-TW"/>
        </w:rPr>
        <w:t>1</w:t>
      </w:r>
      <w:r w:rsidRPr="00B4630D">
        <w:rPr>
          <w:lang w:eastAsia="zh-TW"/>
        </w:rPr>
        <w:t>個投資推廣辦公室，</w:t>
      </w:r>
      <w:r w:rsidRPr="00B4630D">
        <w:rPr>
          <w:rFonts w:hint="eastAsia"/>
          <w:lang w:eastAsia="zh-TW"/>
        </w:rPr>
        <w:t>賓州駐台辦事處已於</w:t>
      </w:r>
      <w:r w:rsidRPr="00B4630D">
        <w:rPr>
          <w:rFonts w:hint="eastAsia"/>
          <w:lang w:eastAsia="zh-TW"/>
        </w:rPr>
        <w:t>2022</w:t>
      </w:r>
      <w:r w:rsidRPr="00B4630D">
        <w:rPr>
          <w:rFonts w:hint="eastAsia"/>
          <w:lang w:eastAsia="zh-TW"/>
        </w:rPr>
        <w:t>年</w:t>
      </w:r>
      <w:r w:rsidRPr="00B4630D">
        <w:rPr>
          <w:rFonts w:hint="eastAsia"/>
          <w:lang w:eastAsia="zh-TW"/>
        </w:rPr>
        <w:t>3</w:t>
      </w:r>
      <w:r w:rsidRPr="00B4630D">
        <w:rPr>
          <w:rFonts w:hint="eastAsia"/>
          <w:lang w:eastAsia="zh-TW"/>
        </w:rPr>
        <w:t>月復設運作，另</w:t>
      </w:r>
      <w:r w:rsidRPr="00B4630D">
        <w:rPr>
          <w:lang w:eastAsia="zh-TW"/>
        </w:rPr>
        <w:t>賓州重要城市如費城、匹茲堡及鄰近城市的工商業郡府如</w:t>
      </w:r>
      <w:r w:rsidRPr="00B4630D">
        <w:rPr>
          <w:lang w:eastAsia="zh-TW"/>
        </w:rPr>
        <w:t>Chester County</w:t>
      </w:r>
      <w:r w:rsidRPr="00B4630D">
        <w:rPr>
          <w:lang w:eastAsia="zh-TW"/>
        </w:rPr>
        <w:t>、</w:t>
      </w:r>
      <w:r w:rsidRPr="00B4630D">
        <w:rPr>
          <w:lang w:eastAsia="zh-TW"/>
        </w:rPr>
        <w:t>Allegheny County</w:t>
      </w:r>
      <w:r w:rsidRPr="00B4630D">
        <w:rPr>
          <w:lang w:eastAsia="zh-TW"/>
        </w:rPr>
        <w:t>等都設有經濟發展中心，建議臺商可透過駐美投資貿易服務處代詢州政府的投資獎勵與輔導措施，包括稅賦優惠、選址設廠、人才徵求等，協助了解當地經商環境。</w:t>
      </w:r>
    </w:p>
    <w:p w:rsidR="009B1807" w:rsidRPr="00B4630D" w:rsidRDefault="009B1807" w:rsidP="009B1807">
      <w:pPr>
        <w:pStyle w:val="a6"/>
        <w:spacing w:before="257" w:after="257"/>
        <w:ind w:left="632" w:hanging="632"/>
      </w:pPr>
      <w:r w:rsidRPr="00B4630D">
        <w:t>四、投資獎勵措施</w:t>
      </w:r>
    </w:p>
    <w:p w:rsidR="009B1807" w:rsidRPr="00B4630D" w:rsidRDefault="009B1807" w:rsidP="009B1807">
      <w:pPr>
        <w:ind w:firstLine="472"/>
        <w:rPr>
          <w:lang w:eastAsia="zh-TW"/>
        </w:rPr>
      </w:pPr>
      <w:r w:rsidRPr="00B4630D">
        <w:rPr>
          <w:lang w:eastAsia="zh-TW"/>
        </w:rPr>
        <w:t>賓州政府為均衡產業及地區發展，推出經貿措施方案如下，另有興趣業者可至賓州經濟發展廳網站（</w:t>
      </w:r>
      <w:r w:rsidRPr="00B4630D">
        <w:rPr>
          <w:lang w:eastAsia="zh-TW"/>
        </w:rPr>
        <w:t>https://dced.pa.gov/program/</w:t>
      </w:r>
      <w:r w:rsidRPr="00B4630D">
        <w:rPr>
          <w:lang w:eastAsia="zh-TW"/>
        </w:rPr>
        <w:t>）尋找適合的獎勵計畫：</w:t>
      </w:r>
    </w:p>
    <w:p w:rsidR="009B1807" w:rsidRPr="00B4630D" w:rsidRDefault="009B1807" w:rsidP="009B1807">
      <w:pPr>
        <w:pStyle w:val="af1"/>
        <w:ind w:left="945" w:hanging="709"/>
      </w:pPr>
      <w:r w:rsidRPr="00B4630D">
        <w:t>（一）創造就業經濟誘因：藉由資金補助（如</w:t>
      </w:r>
      <w:r w:rsidRPr="00B4630D">
        <w:t>PA First</w:t>
      </w:r>
      <w:r w:rsidRPr="00B4630D">
        <w:t>計畫）及稅賦減免（如</w:t>
      </w:r>
      <w:r w:rsidRPr="00B4630D">
        <w:t>Film Production Tax Credit</w:t>
      </w:r>
      <w:r w:rsidRPr="00B4630D">
        <w:t>、</w:t>
      </w:r>
      <w:r w:rsidRPr="00B4630D">
        <w:t>Keystone Opportunity Innovation Zone Tax Credit Program</w:t>
      </w:r>
      <w:r w:rsidRPr="00B4630D">
        <w:t>、</w:t>
      </w:r>
      <w:r w:rsidRPr="00B4630D">
        <w:t>Manufacturing Tax Credit Program</w:t>
      </w:r>
      <w:r w:rsidRPr="00B4630D">
        <w:t>）等向創造就業的企業提供經濟誘因，另提出基礎建設修繕計畫（</w:t>
      </w:r>
      <w:r w:rsidRPr="00B4630D">
        <w:t>Infrastructure and Facilities Improvement Program</w:t>
      </w:r>
      <w:r w:rsidRPr="00B4630D">
        <w:t>）及支持</w:t>
      </w:r>
      <w:r w:rsidRPr="00B4630D">
        <w:t>7</w:t>
      </w:r>
      <w:r w:rsidRPr="00B4630D">
        <w:t>家賓州「產業資源中心」對企業增進產能及創新發明的融資貸款等協助工作。</w:t>
      </w:r>
    </w:p>
    <w:p w:rsidR="009B1807" w:rsidRPr="00B4630D" w:rsidRDefault="009B1807" w:rsidP="009B1807">
      <w:pPr>
        <w:pStyle w:val="af1"/>
        <w:ind w:left="945" w:hanging="709"/>
      </w:pPr>
      <w:r w:rsidRPr="00B4630D">
        <w:t>（二）創新經濟募資技轉：</w:t>
      </w:r>
      <w:r w:rsidRPr="00B4630D">
        <w:t>Ben Franklin Technology Development Authority</w:t>
      </w:r>
      <w:r w:rsidRPr="00B4630D">
        <w:t>負責統籌賓州產學研發技轉等工作，為新創公司連結所需資金與專業知識，有興趣廠商可透過該組織尋找當地技術合作夥伴、創投資金及產業專家資源。另賓州政府就生技產業提出「</w:t>
      </w:r>
      <w:r w:rsidRPr="00B4630D">
        <w:t>Life Sciences Greenhouse Initiative</w:t>
      </w:r>
      <w:r w:rsidRPr="00B4630D">
        <w:t>」，分別在匹茲堡及費城設有生技中心，進行前端生物技術研發工作。</w:t>
      </w:r>
    </w:p>
    <w:p w:rsidR="009B1807" w:rsidRPr="00B4630D" w:rsidRDefault="009B1807" w:rsidP="009B1807">
      <w:pPr>
        <w:pStyle w:val="af1"/>
        <w:ind w:left="945" w:hanging="709"/>
      </w:pPr>
      <w:r w:rsidRPr="00B4630D">
        <w:t>（三）媒合國際夥伴：賓州政府針對特定產業，如先進製造業、生物技術產業及能源等，提供外人投資誘因，另透過貿訪團、商展等活動與全球企業及大專院校互動連結，並鼓勵與當地企業組成合資夥伴（</w:t>
      </w:r>
      <w:r w:rsidRPr="00B4630D">
        <w:t>Joint Venture</w:t>
      </w:r>
      <w:r w:rsidRPr="00B4630D">
        <w:t>），將協助公布相關資訊及媒合當地廠商促成合作。</w:t>
      </w:r>
    </w:p>
    <w:p w:rsidR="009B1807" w:rsidRPr="00B4630D" w:rsidRDefault="009B1807" w:rsidP="009B1807">
      <w:pPr>
        <w:pStyle w:val="af1"/>
        <w:ind w:left="945" w:hanging="709"/>
      </w:pPr>
      <w:r w:rsidRPr="00B4630D">
        <w:t>（四）再生能源：賓州政府獎勵太陽能、地熱及風能等再生能源產業，為相關投資者提供最高不超過</w:t>
      </w:r>
      <w:r w:rsidRPr="00B4630D">
        <w:t>500</w:t>
      </w:r>
      <w:r w:rsidRPr="00B4630D">
        <w:t>萬美元貸款額度，並為創造每一工作機會補助</w:t>
      </w:r>
      <w:r w:rsidRPr="00B4630D">
        <w:t>5,000</w:t>
      </w:r>
      <w:r w:rsidRPr="00B4630D">
        <w:t>美元，但業者投資必須與州政府以</w:t>
      </w:r>
      <w:r w:rsidRPr="00B4630D">
        <w:t>50%</w:t>
      </w:r>
      <w:r w:rsidRPr="00B4630D">
        <w:t>比例配對投資。</w:t>
      </w:r>
    </w:p>
    <w:p w:rsidR="009B1807" w:rsidRPr="00B4630D" w:rsidRDefault="009B1807" w:rsidP="009B1807">
      <w:pPr>
        <w:pStyle w:val="a6"/>
        <w:spacing w:before="257" w:after="257"/>
        <w:ind w:left="632" w:hanging="632"/>
      </w:pPr>
      <w:r w:rsidRPr="00B4630D">
        <w:t>五、其他投資相關法令</w:t>
      </w:r>
    </w:p>
    <w:p w:rsidR="009B1807" w:rsidRPr="00B4630D" w:rsidRDefault="009B1807" w:rsidP="009B1807">
      <w:pPr>
        <w:ind w:firstLine="472"/>
        <w:rPr>
          <w:rFonts w:eastAsiaTheme="minorEastAsia"/>
          <w:lang w:eastAsia="zh-TW"/>
        </w:rPr>
      </w:pPr>
      <w:r w:rsidRPr="00B4630D">
        <w:rPr>
          <w:lang w:eastAsia="zh-TW"/>
        </w:rPr>
        <w:t>除高污染及高危險性之行業外，任何型態之外人投資均受歡迎。美國聯邦政府對特定產業，例如：通訊、國防、航太、採礦、特殊能源相關產業與金融保險業等，限制外人投資，相關投資法令亦可聯繫詢問賓州社區暨經濟發展廳負責投資主管</w:t>
      </w:r>
      <w:r w:rsidRPr="00B4630D">
        <w:rPr>
          <w:lang w:eastAsia="zh-TW"/>
        </w:rPr>
        <w:t>Mr. David Briel</w:t>
      </w:r>
      <w:r w:rsidRPr="00B4630D">
        <w:rPr>
          <w:lang w:eastAsia="zh-TW"/>
        </w:rPr>
        <w:t>：</w:t>
      </w:r>
      <w:hyperlink r:id="rId78" w:history="1">
        <w:r w:rsidRPr="00B4630D">
          <w:rPr>
            <w:lang w:eastAsia="zh-TW"/>
          </w:rPr>
          <w:t>dbriel@state.pa.us</w:t>
        </w:r>
      </w:hyperlink>
      <w:r w:rsidRPr="00B4630D">
        <w:rPr>
          <w:lang w:eastAsia="zh-TW"/>
        </w:rPr>
        <w:t>。</w:t>
      </w:r>
    </w:p>
    <w:p w:rsidR="009B1807" w:rsidRPr="00B4630D" w:rsidRDefault="009B1807" w:rsidP="00C43C6D">
      <w:pPr>
        <w:pStyle w:val="a4"/>
        <w:spacing w:before="514" w:after="771"/>
      </w:pPr>
      <w:r w:rsidRPr="00B4630D">
        <w:t>第伍章　租稅及金融制度</w:t>
      </w:r>
    </w:p>
    <w:p w:rsidR="009B1807" w:rsidRPr="00B4630D" w:rsidRDefault="009B1807" w:rsidP="009B1807">
      <w:pPr>
        <w:pStyle w:val="a6"/>
        <w:spacing w:before="257" w:after="257"/>
        <w:ind w:left="632" w:hanging="632"/>
      </w:pPr>
      <w:r w:rsidRPr="00B4630D">
        <w:t>一、租稅</w:t>
      </w:r>
    </w:p>
    <w:p w:rsidR="009B1807" w:rsidRPr="00B4630D" w:rsidRDefault="009B1807" w:rsidP="009B1807">
      <w:pPr>
        <w:ind w:firstLine="472"/>
        <w:rPr>
          <w:lang w:eastAsia="zh-TW"/>
        </w:rPr>
      </w:pPr>
      <w:r w:rsidRPr="00B4630D">
        <w:rPr>
          <w:lang w:eastAsia="zh-TW"/>
        </w:rPr>
        <w:t>依</w:t>
      </w:r>
      <w:r w:rsidRPr="00B4630D">
        <w:t>據美國稅務基金會（</w:t>
      </w:r>
      <w:r w:rsidRPr="00B4630D">
        <w:t>US Tax Foundation</w:t>
      </w:r>
      <w:r w:rsidRPr="00B4630D">
        <w:t>）</w:t>
      </w:r>
      <w:r w:rsidRPr="00B4630D">
        <w:rPr>
          <w:lang w:eastAsia="zh-TW"/>
        </w:rPr>
        <w:t>202</w:t>
      </w:r>
      <w:r w:rsidRPr="00B4630D">
        <w:rPr>
          <w:rFonts w:ascii="微軟正黑體" w:eastAsia="微軟正黑體" w:hAnsi="微軟正黑體" w:cs="微軟正黑體"/>
          <w:lang w:eastAsia="zh-TW"/>
        </w:rPr>
        <w:t>2</w:t>
      </w:r>
      <w:r w:rsidRPr="00B4630D">
        <w:t>年報告，</w:t>
      </w:r>
      <w:r w:rsidRPr="00B4630D">
        <w:rPr>
          <w:lang w:eastAsia="zh-TW"/>
        </w:rPr>
        <w:t>賓</w:t>
      </w:r>
      <w:r w:rsidRPr="00B4630D">
        <w:t>州在企業稅賦環境（</w:t>
      </w:r>
      <w:r w:rsidRPr="00B4630D">
        <w:t>business-tax climate</w:t>
      </w:r>
      <w:r w:rsidRPr="00B4630D">
        <w:rPr>
          <w:lang w:eastAsia="zh-TW"/>
        </w:rPr>
        <w:t xml:space="preserve"> index</w:t>
      </w:r>
      <w:r w:rsidRPr="00B4630D">
        <w:t>）整體評比居全美</w:t>
      </w:r>
      <w:r w:rsidRPr="00B4630D">
        <w:rPr>
          <w:lang w:eastAsia="zh-TW"/>
        </w:rPr>
        <w:t>第</w:t>
      </w:r>
      <w:r w:rsidRPr="00B4630D">
        <w:rPr>
          <w:lang w:eastAsia="zh-TW"/>
        </w:rPr>
        <w:t>29</w:t>
      </w:r>
      <w:r w:rsidRPr="00B4630D">
        <w:rPr>
          <w:lang w:eastAsia="zh-TW"/>
        </w:rPr>
        <w:t>名，優於鄰近的紐澤西州（第</w:t>
      </w:r>
      <w:r w:rsidRPr="00B4630D">
        <w:rPr>
          <w:lang w:eastAsia="zh-TW"/>
        </w:rPr>
        <w:t>50</w:t>
      </w:r>
      <w:r w:rsidRPr="00B4630D">
        <w:rPr>
          <w:lang w:eastAsia="zh-TW"/>
        </w:rPr>
        <w:t>名）、紐約州（第</w:t>
      </w:r>
      <w:r w:rsidRPr="00B4630D">
        <w:rPr>
          <w:lang w:eastAsia="zh-TW"/>
        </w:rPr>
        <w:t>49</w:t>
      </w:r>
      <w:r w:rsidRPr="00B4630D">
        <w:rPr>
          <w:lang w:eastAsia="zh-TW"/>
        </w:rPr>
        <w:t>名）及俄亥俄州（第</w:t>
      </w:r>
      <w:r w:rsidRPr="00B4630D">
        <w:rPr>
          <w:lang w:eastAsia="zh-TW"/>
        </w:rPr>
        <w:t>37</w:t>
      </w:r>
      <w:r w:rsidRPr="00B4630D">
        <w:rPr>
          <w:lang w:eastAsia="zh-TW"/>
        </w:rPr>
        <w:t>名），其中公司稅排名第</w:t>
      </w:r>
      <w:r w:rsidRPr="00B4630D">
        <w:rPr>
          <w:lang w:eastAsia="zh-TW"/>
        </w:rPr>
        <w:t>44</w:t>
      </w:r>
      <w:r w:rsidRPr="00B4630D">
        <w:rPr>
          <w:lang w:eastAsia="zh-TW"/>
        </w:rPr>
        <w:t>名、個人所得稅排名第</w:t>
      </w:r>
      <w:r w:rsidRPr="00B4630D">
        <w:rPr>
          <w:lang w:eastAsia="zh-TW"/>
        </w:rPr>
        <w:t>19</w:t>
      </w:r>
      <w:r w:rsidRPr="00B4630D">
        <w:rPr>
          <w:lang w:eastAsia="zh-TW"/>
        </w:rPr>
        <w:t>名。賓州租稅主管機關為</w:t>
      </w:r>
      <w:r w:rsidRPr="00B4630D">
        <w:rPr>
          <w:lang w:eastAsia="zh-TW"/>
        </w:rPr>
        <w:t>Department of Revenue</w:t>
      </w:r>
      <w:r w:rsidRPr="00B4630D">
        <w:rPr>
          <w:lang w:eastAsia="zh-TW"/>
        </w:rPr>
        <w:t>並公布現行稅率，重點項目如下：</w:t>
      </w:r>
    </w:p>
    <w:p w:rsidR="009B1807" w:rsidRPr="00B4630D" w:rsidRDefault="009B1807" w:rsidP="009B1807">
      <w:pPr>
        <w:pStyle w:val="af1"/>
        <w:ind w:left="945" w:hanging="709"/>
      </w:pPr>
      <w:r w:rsidRPr="00B4630D">
        <w:t>（一）公司淨所得稅（</w:t>
      </w:r>
      <w:r w:rsidRPr="00B4630D">
        <w:t>Corporate Net Income Tax</w:t>
      </w:r>
      <w:r w:rsidRPr="00B4630D">
        <w:t>）：賓州公司淨所得稅率為</w:t>
      </w:r>
      <w:r w:rsidRPr="00B4630D">
        <w:t>9.99%</w:t>
      </w:r>
      <w:r w:rsidRPr="00B4630D">
        <w:t>，部分行業不採公司淨所得課稅以其他方式課徵，如建築業、金融業等。小型商家免納公司淨所得稅，採個人綜合所得稅繳納（稅率</w:t>
      </w:r>
      <w:r w:rsidRPr="00B4630D">
        <w:t>3.07%</w:t>
      </w:r>
      <w:r w:rsidRPr="00B4630D">
        <w:t>）。</w:t>
      </w:r>
    </w:p>
    <w:p w:rsidR="009B1807" w:rsidRPr="00B4630D" w:rsidRDefault="009B1807" w:rsidP="009B1807">
      <w:pPr>
        <w:pStyle w:val="af1"/>
        <w:ind w:left="945" w:hanging="709"/>
      </w:pPr>
      <w:r w:rsidRPr="00B4630D">
        <w:t>（二）貨物銷售稅（</w:t>
      </w:r>
      <w:r w:rsidRPr="00B4630D">
        <w:t>Sales Tax</w:t>
      </w:r>
      <w:r w:rsidRPr="00B4630D">
        <w:t>）：賓州貨物銷售稅為</w:t>
      </w:r>
      <w:r w:rsidRPr="00B4630D">
        <w:t>6%</w:t>
      </w:r>
      <w:r w:rsidRPr="00B4630D">
        <w:t>，惟在費城購物將加收</w:t>
      </w:r>
      <w:r w:rsidRPr="00B4630D">
        <w:t>2%</w:t>
      </w:r>
      <w:r w:rsidRPr="00B4630D">
        <w:t>地方稅、在匹茲堡則加收</w:t>
      </w:r>
      <w:r w:rsidRPr="00B4630D">
        <w:t>1%</w:t>
      </w:r>
      <w:r w:rsidRPr="00B4630D">
        <w:t>地方稅，至於食品、衣物及藥品等免課銷售稅。部分直接使用於製造業、農業、商業賽馬、公共設備、特殊電腦軟體設計等產品之銷售亦免銷售稅。</w:t>
      </w:r>
    </w:p>
    <w:p w:rsidR="009B1807" w:rsidRPr="00B4630D" w:rsidRDefault="009B1807" w:rsidP="009B1807">
      <w:pPr>
        <w:pStyle w:val="af1"/>
        <w:ind w:left="945" w:hanging="709"/>
      </w:pPr>
      <w:r w:rsidRPr="00B4630D">
        <w:t>（三）財產稅（</w:t>
      </w:r>
      <w:r w:rsidRPr="00B4630D">
        <w:t>Property Tax</w:t>
      </w:r>
      <w:r w:rsidRPr="00B4630D">
        <w:t>）：財產稅僅於各地區（</w:t>
      </w:r>
      <w:r w:rsidRPr="00B4630D">
        <w:t>Local Jurisdictions</w:t>
      </w:r>
      <w:r w:rsidRPr="00B4630D">
        <w:t>）課徵，並無統一之州稅，財產交易稅則為</w:t>
      </w:r>
      <w:r w:rsidRPr="00B4630D">
        <w:t>1%</w:t>
      </w:r>
      <w:r w:rsidRPr="00B4630D">
        <w:t>。遺產稅則視被繼承人與繼承人間之親疏關係自</w:t>
      </w:r>
      <w:r w:rsidRPr="00B4630D">
        <w:t>0%</w:t>
      </w:r>
      <w:r w:rsidRPr="00B4630D">
        <w:t>至</w:t>
      </w:r>
      <w:r w:rsidRPr="00B4630D">
        <w:t>15%</w:t>
      </w:r>
      <w:r w:rsidRPr="00B4630D">
        <w:t>不等。</w:t>
      </w:r>
    </w:p>
    <w:p w:rsidR="009B1807" w:rsidRPr="00B4630D" w:rsidRDefault="009B1807" w:rsidP="00B82EF1">
      <w:pPr>
        <w:pStyle w:val="a6"/>
        <w:pageBreakBefore/>
        <w:spacing w:before="257" w:after="257"/>
        <w:ind w:left="632" w:hanging="632"/>
      </w:pPr>
      <w:r w:rsidRPr="00B4630D">
        <w:t>二、金融</w:t>
      </w:r>
    </w:p>
    <w:p w:rsidR="009B1807" w:rsidRPr="00B4630D" w:rsidRDefault="009B1807" w:rsidP="009B1807">
      <w:pPr>
        <w:ind w:firstLine="472"/>
        <w:rPr>
          <w:lang w:eastAsia="zh-TW"/>
        </w:rPr>
      </w:pPr>
      <w:r w:rsidRPr="00B4630D">
        <w:rPr>
          <w:lang w:eastAsia="zh-TW"/>
        </w:rPr>
        <w:t>美國資本市場健全交易量龐大，外商集資管道完備利率水準合理，紐約市有</w:t>
      </w:r>
      <w:r w:rsidRPr="00B4630D">
        <w:rPr>
          <w:lang w:eastAsia="zh-TW"/>
        </w:rPr>
        <w:t>9</w:t>
      </w:r>
      <w:r w:rsidRPr="00B4630D">
        <w:rPr>
          <w:lang w:eastAsia="zh-TW"/>
        </w:rPr>
        <w:t>家臺資銀行可提供服務，費城地區亦有臺裔經營的亞洲銀行（</w:t>
      </w:r>
      <w:r w:rsidRPr="00B4630D">
        <w:rPr>
          <w:lang w:eastAsia="zh-TW"/>
        </w:rPr>
        <w:t>Asian Bank</w:t>
      </w:r>
      <w:r w:rsidRPr="00B4630D">
        <w:rPr>
          <w:lang w:eastAsia="zh-TW"/>
        </w:rPr>
        <w:t>）可提供貸款服務。賓州政府為獎勵投資亦提供專案計畫協助設於當地廠商融資：</w:t>
      </w:r>
    </w:p>
    <w:p w:rsidR="009B1807" w:rsidRPr="00B4630D" w:rsidRDefault="009B1807" w:rsidP="009B1807">
      <w:pPr>
        <w:pStyle w:val="af1"/>
        <w:ind w:left="945" w:hanging="709"/>
      </w:pPr>
      <w:r w:rsidRPr="00B4630D">
        <w:t>（一）債券融資（</w:t>
      </w:r>
      <w:r w:rsidRPr="00B4630D">
        <w:t>Bond Financing</w:t>
      </w:r>
      <w:r w:rsidRPr="00B4630D">
        <w:t>）：如廠商擬購買土地、廠房、機械設備，且貸款額不少於</w:t>
      </w:r>
      <w:r w:rsidRPr="00B4630D">
        <w:t>40</w:t>
      </w:r>
      <w:r w:rsidRPr="00B4630D">
        <w:t>萬美元，州政府可協助發行免稅債券代為募集資金，以降低廠商融資成本。</w:t>
      </w:r>
    </w:p>
    <w:p w:rsidR="009B1807" w:rsidRPr="00B4630D" w:rsidRDefault="009B1807" w:rsidP="009B1807">
      <w:pPr>
        <w:pStyle w:val="af1"/>
        <w:ind w:left="945" w:hanging="709"/>
      </w:pPr>
      <w:r w:rsidRPr="00B4630D">
        <w:t>（二）社區開發貸款（</w:t>
      </w:r>
      <w:r w:rsidRPr="00B4630D">
        <w:t>Building PA</w:t>
      </w:r>
      <w:r w:rsidRPr="00B4630D">
        <w:t>）：為開發賓州中小型社區房地產開發商提供貸款資金，貸款期限不得超過</w:t>
      </w:r>
      <w:r w:rsidRPr="00B4630D">
        <w:t>10</w:t>
      </w:r>
      <w:r w:rsidRPr="00B4630D">
        <w:t>年，將分</w:t>
      </w:r>
      <w:r w:rsidRPr="00B4630D">
        <w:t>25</w:t>
      </w:r>
      <w:r w:rsidRPr="00B4630D">
        <w:t>年攤提，若開發非用於住宅及娛樂的區域，並將資金用於基礎建設與土地建築購買等，貸款利率將式</w:t>
      </w:r>
      <w:r w:rsidRPr="00B4630D">
        <w:t>2%</w:t>
      </w:r>
      <w:r w:rsidRPr="00B4630D">
        <w:t>或</w:t>
      </w:r>
      <w:r w:rsidRPr="00B4630D">
        <w:t>3%</w:t>
      </w:r>
      <w:r w:rsidRPr="00B4630D">
        <w:t>。</w:t>
      </w:r>
    </w:p>
    <w:p w:rsidR="009B1807" w:rsidRPr="00B4630D" w:rsidRDefault="009B1807" w:rsidP="009B1807">
      <w:pPr>
        <w:pStyle w:val="af1"/>
        <w:ind w:left="945" w:hanging="709"/>
        <w:rPr>
          <w:rFonts w:eastAsiaTheme="minorEastAsia"/>
        </w:rPr>
      </w:pPr>
    </w:p>
    <w:p w:rsidR="009B1807" w:rsidRPr="00B4630D" w:rsidRDefault="009B1807" w:rsidP="00C43C6D">
      <w:pPr>
        <w:pStyle w:val="a4"/>
        <w:spacing w:before="514" w:after="771"/>
      </w:pPr>
      <w:r w:rsidRPr="00B4630D">
        <w:t>第陸章  基礎建設及成本</w:t>
      </w:r>
    </w:p>
    <w:p w:rsidR="009B1807" w:rsidRPr="00B4630D" w:rsidRDefault="009B1807" w:rsidP="009B1807">
      <w:pPr>
        <w:pStyle w:val="a6"/>
        <w:spacing w:before="257" w:after="257"/>
        <w:ind w:left="632" w:hanging="632"/>
      </w:pPr>
      <w:r w:rsidRPr="00B4630D">
        <w:t>一、土地</w:t>
      </w:r>
    </w:p>
    <w:p w:rsidR="009B1807" w:rsidRPr="00B4630D" w:rsidRDefault="009B1807" w:rsidP="009B1807">
      <w:pPr>
        <w:ind w:firstLine="472"/>
        <w:rPr>
          <w:lang w:eastAsia="zh-TW"/>
        </w:rPr>
      </w:pPr>
      <w:r w:rsidRPr="00B4630D">
        <w:rPr>
          <w:lang w:eastAsia="zh-TW"/>
        </w:rPr>
        <w:t>賓州土地相較鄰近東北各州較為遼闊，價格便宜，州政府規劃</w:t>
      </w:r>
      <w:r w:rsidRPr="00B4630D">
        <w:rPr>
          <w:lang w:eastAsia="zh-TW"/>
        </w:rPr>
        <w:t>3</w:t>
      </w:r>
      <w:r w:rsidRPr="00B4630D">
        <w:rPr>
          <w:lang w:eastAsia="zh-TW"/>
        </w:rPr>
        <w:t>百多個機會區（</w:t>
      </w:r>
      <w:r w:rsidRPr="00B4630D">
        <w:rPr>
          <w:lang w:eastAsia="zh-TW"/>
        </w:rPr>
        <w:t>Keystone Opportunity Zones</w:t>
      </w:r>
      <w:r w:rsidRPr="00B4630D">
        <w:rPr>
          <w:lang w:eastAsia="zh-TW"/>
        </w:rPr>
        <w:t>），設定專案計畫為這些經濟發展不足區域提供</w:t>
      </w:r>
      <w:r w:rsidRPr="00B4630D">
        <w:rPr>
          <w:lang w:eastAsia="zh-TW"/>
        </w:rPr>
        <w:t>7</w:t>
      </w:r>
      <w:r w:rsidRPr="00B4630D">
        <w:rPr>
          <w:lang w:eastAsia="zh-TW"/>
        </w:rPr>
        <w:t>年到</w:t>
      </w:r>
      <w:r w:rsidRPr="00B4630D">
        <w:rPr>
          <w:lang w:eastAsia="zh-TW"/>
        </w:rPr>
        <w:t>10</w:t>
      </w:r>
      <w:r w:rsidRPr="00B4630D">
        <w:rPr>
          <w:lang w:eastAsia="zh-TW"/>
        </w:rPr>
        <w:t>年稅賦優惠方案，鼓勵公私夥伴合作，以共同發展社區經濟，迄今為止投資人已在機會區投入超過</w:t>
      </w:r>
      <w:r w:rsidRPr="00B4630D">
        <w:rPr>
          <w:lang w:eastAsia="zh-TW"/>
        </w:rPr>
        <w:t>25</w:t>
      </w:r>
      <w:r w:rsidRPr="00B4630D">
        <w:rPr>
          <w:lang w:eastAsia="zh-TW"/>
        </w:rPr>
        <w:t>億美元、創造</w:t>
      </w:r>
      <w:r w:rsidRPr="00B4630D">
        <w:rPr>
          <w:lang w:eastAsia="zh-TW"/>
        </w:rPr>
        <w:t>7,000</w:t>
      </w:r>
      <w:r w:rsidRPr="00B4630D">
        <w:rPr>
          <w:lang w:eastAsia="zh-TW"/>
        </w:rPr>
        <w:t>多個就業機會。</w:t>
      </w:r>
    </w:p>
    <w:p w:rsidR="009B1807" w:rsidRPr="00B4630D" w:rsidRDefault="009B1807" w:rsidP="009B1807">
      <w:pPr>
        <w:pStyle w:val="a6"/>
        <w:spacing w:before="257" w:after="257"/>
        <w:ind w:left="632" w:hanging="632"/>
      </w:pPr>
      <w:r w:rsidRPr="00B4630D">
        <w:t>二、能源</w:t>
      </w:r>
    </w:p>
    <w:p w:rsidR="009B1807" w:rsidRPr="00B4630D" w:rsidRDefault="009B1807" w:rsidP="009B1807">
      <w:pPr>
        <w:ind w:firstLine="472"/>
        <w:rPr>
          <w:lang w:eastAsia="zh-TW"/>
        </w:rPr>
      </w:pPr>
      <w:r w:rsidRPr="00B4630D">
        <w:rPr>
          <w:lang w:eastAsia="zh-TW"/>
        </w:rPr>
        <w:t>賓州臨大湖區水利發達，另盛產煤礦及頁岩油氣，能源供應無虞，賓州電廠全年總發電量達</w:t>
      </w:r>
      <w:r w:rsidRPr="00B4630D">
        <w:rPr>
          <w:lang w:eastAsia="zh-TW"/>
        </w:rPr>
        <w:t>1,657</w:t>
      </w:r>
      <w:r w:rsidRPr="00B4630D">
        <w:rPr>
          <w:lang w:eastAsia="zh-TW"/>
        </w:rPr>
        <w:t>億千瓦，其中火力發電占</w:t>
      </w:r>
      <w:r w:rsidRPr="00B4630D">
        <w:rPr>
          <w:lang w:eastAsia="zh-TW"/>
        </w:rPr>
        <w:t>64%</w:t>
      </w:r>
      <w:r w:rsidRPr="00B4630D">
        <w:rPr>
          <w:lang w:eastAsia="zh-TW"/>
        </w:rPr>
        <w:t>，核能占</w:t>
      </w:r>
      <w:r w:rsidRPr="00B4630D">
        <w:rPr>
          <w:lang w:eastAsia="zh-TW"/>
        </w:rPr>
        <w:t>35%</w:t>
      </w:r>
      <w:r w:rsidRPr="00B4630D">
        <w:rPr>
          <w:lang w:eastAsia="zh-TW"/>
        </w:rPr>
        <w:t>，惟</w:t>
      </w:r>
      <w:r w:rsidRPr="00B4630D">
        <w:rPr>
          <w:lang w:eastAsia="zh-TW"/>
        </w:rPr>
        <w:t>1979</w:t>
      </w:r>
      <w:r w:rsidRPr="00B4630D">
        <w:rPr>
          <w:lang w:eastAsia="zh-TW"/>
        </w:rPr>
        <w:t>年發生核電意外的</w:t>
      </w:r>
      <w:r w:rsidRPr="00B4630D">
        <w:rPr>
          <w:lang w:eastAsia="zh-TW"/>
        </w:rPr>
        <w:t xml:space="preserve">Three Mile Island </w:t>
      </w:r>
      <w:r w:rsidRPr="00B4630D">
        <w:rPr>
          <w:lang w:eastAsia="zh-TW"/>
        </w:rPr>
        <w:t>發電廠亦在該州。該州商業用電價格係依據用電量與簽約期間長短不同有所差異，主要電力供應商為</w:t>
      </w:r>
      <w:r w:rsidRPr="00B4630D">
        <w:rPr>
          <w:lang w:eastAsia="zh-TW"/>
        </w:rPr>
        <w:t>PPL</w:t>
      </w:r>
      <w:r w:rsidRPr="00B4630D">
        <w:rPr>
          <w:lang w:eastAsia="zh-TW"/>
        </w:rPr>
        <w:t>和</w:t>
      </w:r>
      <w:r w:rsidRPr="00B4630D">
        <w:rPr>
          <w:lang w:eastAsia="zh-TW"/>
        </w:rPr>
        <w:t>PECO</w:t>
      </w:r>
      <w:r w:rsidRPr="00B4630D">
        <w:rPr>
          <w:lang w:eastAsia="zh-TW"/>
        </w:rPr>
        <w:t>等兩家。</w:t>
      </w:r>
    </w:p>
    <w:p w:rsidR="009B1807" w:rsidRPr="00B4630D" w:rsidRDefault="009B1807" w:rsidP="009B1807">
      <w:pPr>
        <w:pStyle w:val="a6"/>
        <w:spacing w:before="257" w:after="257"/>
        <w:ind w:left="632" w:hanging="632"/>
      </w:pPr>
      <w:r w:rsidRPr="00B4630D">
        <w:t>三、通訊</w:t>
      </w:r>
    </w:p>
    <w:p w:rsidR="009B1807" w:rsidRPr="00B4630D" w:rsidRDefault="009B1807" w:rsidP="009B1807">
      <w:pPr>
        <w:ind w:firstLine="472"/>
        <w:rPr>
          <w:lang w:eastAsia="zh-TW"/>
        </w:rPr>
      </w:pPr>
      <w:r w:rsidRPr="00B4630D">
        <w:rPr>
          <w:lang w:eastAsia="zh-TW"/>
        </w:rPr>
        <w:t>依據</w:t>
      </w:r>
      <w:r w:rsidRPr="00B4630D">
        <w:rPr>
          <w:lang w:eastAsia="zh-TW"/>
        </w:rPr>
        <w:t>BROADBAND NOW</w:t>
      </w:r>
      <w:r w:rsidRPr="00B4630D">
        <w:rPr>
          <w:lang w:eastAsia="zh-TW"/>
        </w:rPr>
        <w:t>網站評比資料，賓州寬頻網路覆蓋率達</w:t>
      </w:r>
      <w:r w:rsidRPr="00B4630D">
        <w:rPr>
          <w:lang w:eastAsia="zh-TW"/>
        </w:rPr>
        <w:t>90.5%</w:t>
      </w:r>
      <w:r w:rsidRPr="00B4630D">
        <w:rPr>
          <w:lang w:eastAsia="zh-TW"/>
        </w:rPr>
        <w:t>為全美第</w:t>
      </w:r>
      <w:r w:rsidRPr="00B4630D">
        <w:rPr>
          <w:lang w:eastAsia="zh-TW"/>
        </w:rPr>
        <w:t>11</w:t>
      </w:r>
      <w:r w:rsidRPr="00B4630D">
        <w:rPr>
          <w:lang w:eastAsia="zh-TW"/>
        </w:rPr>
        <w:t>名。</w:t>
      </w:r>
      <w:r w:rsidRPr="00B4630D">
        <w:rPr>
          <w:lang w:eastAsia="zh-TW"/>
        </w:rPr>
        <w:t>Wolf</w:t>
      </w:r>
      <w:r w:rsidRPr="00B4630D">
        <w:rPr>
          <w:lang w:eastAsia="zh-TW"/>
        </w:rPr>
        <w:t>州長重視偏遠地區寬頻網路建設，</w:t>
      </w:r>
      <w:r w:rsidRPr="00B4630D">
        <w:rPr>
          <w:lang w:eastAsia="zh-TW"/>
        </w:rPr>
        <w:t>2018</w:t>
      </w:r>
      <w:r w:rsidRPr="00B4630D">
        <w:rPr>
          <w:lang w:eastAsia="zh-TW"/>
        </w:rPr>
        <w:t>年訂下目標在</w:t>
      </w:r>
      <w:r w:rsidRPr="00B4630D">
        <w:rPr>
          <w:lang w:eastAsia="zh-TW"/>
        </w:rPr>
        <w:t>2022</w:t>
      </w:r>
      <w:r w:rsidRPr="00B4630D">
        <w:rPr>
          <w:lang w:eastAsia="zh-TW"/>
        </w:rPr>
        <w:t>年</w:t>
      </w:r>
      <w:r w:rsidRPr="00B4630D">
        <w:rPr>
          <w:lang w:eastAsia="zh-TW"/>
        </w:rPr>
        <w:t>6</w:t>
      </w:r>
      <w:r w:rsidRPr="00B4630D">
        <w:rPr>
          <w:lang w:eastAsia="zh-TW"/>
        </w:rPr>
        <w:t>月前完成偏遠地區寬頻網路建設，各鋪建工程已於</w:t>
      </w:r>
      <w:r w:rsidRPr="00B4630D">
        <w:rPr>
          <w:lang w:eastAsia="zh-TW"/>
        </w:rPr>
        <w:t>2019</w:t>
      </w:r>
      <w:r w:rsidRPr="00B4630D">
        <w:rPr>
          <w:lang w:eastAsia="zh-TW"/>
        </w:rPr>
        <w:t>年展開。美國通訊基礎設施普遍完備，使用的技術領先，同時為自由競爭的市場，市場的價格競爭機制發達，通訊公司皆屬民營，因此各通訊服務提供之廠商之定價策略也非常的具有彈性，各企業可自由選擇，主要電信公司有</w:t>
      </w:r>
      <w:r w:rsidRPr="00B4630D">
        <w:rPr>
          <w:lang w:eastAsia="zh-TW"/>
        </w:rPr>
        <w:t>Verizon</w:t>
      </w:r>
      <w:r w:rsidRPr="00B4630D">
        <w:rPr>
          <w:lang w:eastAsia="zh-TW"/>
        </w:rPr>
        <w:t>、</w:t>
      </w:r>
      <w:r w:rsidRPr="00B4630D">
        <w:rPr>
          <w:lang w:eastAsia="zh-TW"/>
        </w:rPr>
        <w:t>AT&amp;T</w:t>
      </w:r>
      <w:r w:rsidRPr="00B4630D">
        <w:rPr>
          <w:lang w:eastAsia="zh-TW"/>
        </w:rPr>
        <w:t>、</w:t>
      </w:r>
      <w:r w:rsidRPr="00B4630D">
        <w:rPr>
          <w:lang w:eastAsia="zh-TW"/>
        </w:rPr>
        <w:t>T-Mobile</w:t>
      </w:r>
      <w:r w:rsidRPr="00B4630D">
        <w:rPr>
          <w:lang w:eastAsia="zh-TW"/>
        </w:rPr>
        <w:t>等，多提供無線通話與簡訊、無限流量等服務，不定期推出優惠費率方案，建議依需求選購，另須注意手機型號能使用的網路頻寬來評估選擇支援的電信商。</w:t>
      </w:r>
    </w:p>
    <w:p w:rsidR="009B1807" w:rsidRPr="00B4630D" w:rsidRDefault="009B1807" w:rsidP="009B1807">
      <w:pPr>
        <w:pStyle w:val="a6"/>
        <w:spacing w:before="257" w:after="257"/>
        <w:ind w:left="632" w:hanging="632"/>
      </w:pPr>
      <w:r w:rsidRPr="00B4630D">
        <w:t>四、運輸</w:t>
      </w:r>
    </w:p>
    <w:p w:rsidR="009B1807" w:rsidRPr="00B4630D" w:rsidRDefault="009B1807" w:rsidP="009B1807">
      <w:pPr>
        <w:ind w:firstLine="472"/>
        <w:rPr>
          <w:lang w:eastAsia="zh-TW"/>
        </w:rPr>
      </w:pPr>
      <w:r w:rsidRPr="00B4630D">
        <w:rPr>
          <w:lang w:eastAsia="zh-TW"/>
        </w:rPr>
        <w:t>賓州公路系統規劃完善，共有</w:t>
      </w:r>
      <w:r w:rsidRPr="00B4630D">
        <w:rPr>
          <w:lang w:eastAsia="zh-TW"/>
        </w:rPr>
        <w:t>20</w:t>
      </w:r>
      <w:r w:rsidRPr="00B4630D">
        <w:rPr>
          <w:lang w:eastAsia="zh-TW"/>
        </w:rPr>
        <w:t>條州際高速公路，公路總長達</w:t>
      </w:r>
      <w:r w:rsidRPr="00B4630D">
        <w:rPr>
          <w:lang w:eastAsia="zh-TW"/>
        </w:rPr>
        <w:t>44,000</w:t>
      </w:r>
      <w:r w:rsidRPr="00B4630D">
        <w:rPr>
          <w:lang w:eastAsia="zh-TW"/>
        </w:rPr>
        <w:t>英哩，且全美第</w:t>
      </w:r>
      <w:r w:rsidRPr="00B4630D">
        <w:rPr>
          <w:lang w:eastAsia="zh-TW"/>
        </w:rPr>
        <w:t>2</w:t>
      </w:r>
      <w:r w:rsidRPr="00B4630D">
        <w:rPr>
          <w:lang w:eastAsia="zh-TW"/>
        </w:rPr>
        <w:t>大鐵路轉運中心即位於</w:t>
      </w:r>
      <w:r w:rsidRPr="00B4630D">
        <w:rPr>
          <w:lang w:eastAsia="zh-TW"/>
        </w:rPr>
        <w:t>Harrisburg</w:t>
      </w:r>
      <w:r w:rsidRPr="00B4630D">
        <w:rPr>
          <w:lang w:eastAsia="zh-TW"/>
        </w:rPr>
        <w:t>附近，鐵路及空運設施健全。該州最重要之商業中心為費城，費城港埠為全球最大之淡水港，集中處理鐵礦，農產品及印刷產品至美東各大都會。</w:t>
      </w:r>
    </w:p>
    <w:p w:rsidR="009B1807" w:rsidRPr="00B4630D" w:rsidRDefault="009B1807" w:rsidP="00C43C6D">
      <w:pPr>
        <w:pStyle w:val="a4"/>
        <w:spacing w:before="514" w:after="771"/>
      </w:pPr>
      <w:r w:rsidRPr="00B4630D">
        <w:t>第柒章  勞工</w:t>
      </w:r>
    </w:p>
    <w:p w:rsidR="009B1807" w:rsidRPr="00B4630D" w:rsidRDefault="009B1807" w:rsidP="009B1807">
      <w:pPr>
        <w:pStyle w:val="a6"/>
        <w:spacing w:before="257" w:after="257"/>
        <w:ind w:left="632" w:hanging="632"/>
      </w:pPr>
      <w:r w:rsidRPr="00B4630D">
        <w:t>一、勞工素質及結構</w:t>
      </w:r>
    </w:p>
    <w:p w:rsidR="009B1807" w:rsidRPr="00B4630D" w:rsidRDefault="009B1807" w:rsidP="009B1807">
      <w:pPr>
        <w:ind w:firstLine="472"/>
        <w:rPr>
          <w:lang w:eastAsia="zh-TW"/>
        </w:rPr>
      </w:pPr>
      <w:r w:rsidRPr="00B4630D">
        <w:rPr>
          <w:lang w:eastAsia="zh-TW"/>
        </w:rPr>
        <w:t>賓州人口總數</w:t>
      </w:r>
      <w:r w:rsidRPr="00B4630D">
        <w:rPr>
          <w:lang w:eastAsia="zh-TW"/>
        </w:rPr>
        <w:t>1,2</w:t>
      </w:r>
      <w:r w:rsidRPr="00B4630D">
        <w:rPr>
          <w:rFonts w:eastAsiaTheme="minorEastAsia" w:hint="eastAsia"/>
          <w:lang w:eastAsia="zh-TW"/>
        </w:rPr>
        <w:t>96</w:t>
      </w:r>
      <w:r w:rsidRPr="00B4630D">
        <w:rPr>
          <w:lang w:eastAsia="zh-TW"/>
        </w:rPr>
        <w:t>萬，勞動人口為</w:t>
      </w:r>
      <w:r w:rsidRPr="00B4630D">
        <w:rPr>
          <w:lang w:eastAsia="zh-TW"/>
        </w:rPr>
        <w:t>639</w:t>
      </w:r>
      <w:r w:rsidRPr="00B4630D">
        <w:rPr>
          <w:lang w:eastAsia="zh-TW"/>
        </w:rPr>
        <w:t>萬人，依</w:t>
      </w:r>
      <w:r w:rsidRPr="00B4630D">
        <w:rPr>
          <w:lang w:eastAsia="zh-TW"/>
        </w:rPr>
        <w:t>202</w:t>
      </w:r>
      <w:r w:rsidRPr="00B4630D">
        <w:rPr>
          <w:rFonts w:eastAsiaTheme="minorEastAsia" w:hint="eastAsia"/>
          <w:lang w:eastAsia="zh-TW"/>
        </w:rPr>
        <w:t>2</w:t>
      </w:r>
      <w:r w:rsidRPr="00B4630D">
        <w:rPr>
          <w:lang w:eastAsia="zh-TW"/>
        </w:rPr>
        <w:t>年</w:t>
      </w:r>
      <w:r w:rsidRPr="00B4630D">
        <w:rPr>
          <w:rFonts w:eastAsiaTheme="minorEastAsia" w:hint="eastAsia"/>
          <w:lang w:eastAsia="zh-TW"/>
        </w:rPr>
        <w:t>2</w:t>
      </w:r>
      <w:r w:rsidRPr="00B4630D">
        <w:rPr>
          <w:lang w:eastAsia="zh-TW"/>
        </w:rPr>
        <w:t>月美國勞工部統計，賓州失業率</w:t>
      </w:r>
      <w:r w:rsidRPr="00B4630D">
        <w:rPr>
          <w:rFonts w:eastAsiaTheme="minorEastAsia" w:hint="eastAsia"/>
          <w:lang w:eastAsia="zh-TW"/>
        </w:rPr>
        <w:t>5.1</w:t>
      </w:r>
      <w:r w:rsidRPr="00B4630D">
        <w:rPr>
          <w:lang w:eastAsia="zh-TW"/>
        </w:rPr>
        <w:t>%</w:t>
      </w:r>
      <w:r w:rsidRPr="00B4630D">
        <w:rPr>
          <w:lang w:eastAsia="zh-TW"/>
        </w:rPr>
        <w:t>。根據美國普查局公布資料，賓州</w:t>
      </w:r>
      <w:r w:rsidRPr="00B4630D">
        <w:rPr>
          <w:lang w:eastAsia="zh-TW"/>
        </w:rPr>
        <w:t>25</w:t>
      </w:r>
      <w:r w:rsidRPr="00B4630D">
        <w:rPr>
          <w:lang w:eastAsia="zh-TW"/>
        </w:rPr>
        <w:t>歲以上的人口中，有高達</w:t>
      </w:r>
      <w:r w:rsidRPr="00B4630D">
        <w:rPr>
          <w:lang w:eastAsia="zh-TW"/>
        </w:rPr>
        <w:t>3</w:t>
      </w:r>
      <w:r w:rsidRPr="00B4630D">
        <w:rPr>
          <w:rFonts w:eastAsiaTheme="minorEastAsia" w:hint="eastAsia"/>
          <w:lang w:eastAsia="zh-TW"/>
        </w:rPr>
        <w:t>2.3</w:t>
      </w:r>
      <w:r w:rsidRPr="00B4630D">
        <w:rPr>
          <w:lang w:eastAsia="zh-TW"/>
        </w:rPr>
        <w:t>%</w:t>
      </w:r>
      <w:r w:rsidRPr="00B4630D">
        <w:rPr>
          <w:lang w:eastAsia="zh-TW"/>
        </w:rPr>
        <w:t>的人擁有學士或更高的學位。</w:t>
      </w:r>
    </w:p>
    <w:p w:rsidR="009B1807" w:rsidRPr="00B4630D" w:rsidRDefault="009B1807" w:rsidP="009B1807">
      <w:pPr>
        <w:pStyle w:val="a6"/>
        <w:spacing w:before="257" w:after="257"/>
        <w:ind w:left="632" w:hanging="632"/>
      </w:pPr>
      <w:r w:rsidRPr="00B4630D">
        <w:t>二、勞工法令</w:t>
      </w:r>
    </w:p>
    <w:p w:rsidR="009B1807" w:rsidRPr="00B4630D" w:rsidRDefault="009B1807" w:rsidP="009B1807">
      <w:pPr>
        <w:ind w:firstLine="472"/>
        <w:rPr>
          <w:lang w:eastAsia="zh-TW"/>
        </w:rPr>
      </w:pPr>
      <w:r w:rsidRPr="00B4630D">
        <w:rPr>
          <w:lang w:eastAsia="zh-TW"/>
        </w:rPr>
        <w:t>在美國大部分的雇主和員工間並未訂立僱用契約，即沒有僱用期間的約定。雇主僱用員工依各自意願（</w:t>
      </w:r>
      <w:r w:rsidRPr="00B4630D">
        <w:rPr>
          <w:lang w:eastAsia="zh-TW"/>
        </w:rPr>
        <w:t>at-will</w:t>
      </w:r>
      <w:r w:rsidRPr="00B4630D">
        <w:rPr>
          <w:lang w:eastAsia="zh-TW"/>
        </w:rPr>
        <w:t>）原則，須有經律師檢閱的僱用申請書，有些高級主管則訂有契約。惟工作環境的衛生與安全條件、工時、最低工資及員工工作時的意外保險等須依勞工法之規定行事。</w:t>
      </w:r>
    </w:p>
    <w:p w:rsidR="009B1807" w:rsidRPr="00B4630D" w:rsidRDefault="009B1807" w:rsidP="009B1807">
      <w:pPr>
        <w:ind w:firstLine="472"/>
        <w:rPr>
          <w:lang w:eastAsia="zh-TW"/>
        </w:rPr>
      </w:pPr>
      <w:r w:rsidRPr="00B4630D">
        <w:rPr>
          <w:lang w:eastAsia="zh-TW"/>
        </w:rPr>
        <w:t>法定工時為每週</w:t>
      </w:r>
      <w:r w:rsidRPr="00B4630D">
        <w:rPr>
          <w:lang w:eastAsia="zh-TW"/>
        </w:rPr>
        <w:t>40</w:t>
      </w:r>
      <w:r w:rsidRPr="00B4630D">
        <w:rPr>
          <w:lang w:eastAsia="zh-TW"/>
        </w:rPr>
        <w:t>小時，自</w:t>
      </w:r>
      <w:r w:rsidRPr="00B4630D">
        <w:rPr>
          <w:lang w:eastAsia="zh-TW"/>
        </w:rPr>
        <w:t>2009</w:t>
      </w:r>
      <w:r w:rsidRPr="00B4630D">
        <w:rPr>
          <w:lang w:eastAsia="zh-TW"/>
        </w:rPr>
        <w:t>年以來每小時最低薪資為</w:t>
      </w:r>
      <w:r w:rsidRPr="00B4630D">
        <w:rPr>
          <w:lang w:eastAsia="zh-TW"/>
        </w:rPr>
        <w:t>7.25</w:t>
      </w:r>
      <w:r w:rsidRPr="00B4630D">
        <w:rPr>
          <w:lang w:eastAsia="zh-TW"/>
        </w:rPr>
        <w:t>美元、每週最低薪資為</w:t>
      </w:r>
      <w:r w:rsidRPr="00B4630D">
        <w:rPr>
          <w:lang w:eastAsia="zh-TW"/>
        </w:rPr>
        <w:t>290</w:t>
      </w:r>
      <w:r w:rsidRPr="00B4630D">
        <w:rPr>
          <w:lang w:eastAsia="zh-TW"/>
        </w:rPr>
        <w:t>美元、每年最低薪資為</w:t>
      </w:r>
      <w:r w:rsidRPr="00B4630D">
        <w:rPr>
          <w:lang w:eastAsia="zh-TW"/>
        </w:rPr>
        <w:t>15,080</w:t>
      </w:r>
      <w:r w:rsidRPr="00B4630D">
        <w:rPr>
          <w:lang w:eastAsia="zh-TW"/>
        </w:rPr>
        <w:t>美元，超時工資為每小時</w:t>
      </w:r>
      <w:r w:rsidRPr="00B4630D">
        <w:rPr>
          <w:lang w:eastAsia="zh-TW"/>
        </w:rPr>
        <w:t>1.5</w:t>
      </w:r>
      <w:r w:rsidRPr="00B4630D">
        <w:rPr>
          <w:lang w:eastAsia="zh-TW"/>
        </w:rPr>
        <w:t>倍正常工資，平均為</w:t>
      </w:r>
      <w:r w:rsidRPr="00B4630D">
        <w:rPr>
          <w:lang w:eastAsia="zh-TW"/>
        </w:rPr>
        <w:t>10.88</w:t>
      </w:r>
      <w:r w:rsidRPr="00B4630D">
        <w:rPr>
          <w:lang w:eastAsia="zh-TW"/>
        </w:rPr>
        <w:t>美元。</w:t>
      </w:r>
      <w:r w:rsidRPr="00B4630D">
        <w:rPr>
          <w:lang w:eastAsia="zh-TW"/>
        </w:rPr>
        <w:t>W</w:t>
      </w:r>
      <w:r w:rsidRPr="00B4630D">
        <w:rPr>
          <w:rFonts w:hint="eastAsia"/>
          <w:lang w:eastAsia="zh-TW"/>
        </w:rPr>
        <w:t>olf</w:t>
      </w:r>
      <w:r w:rsidRPr="00B4630D">
        <w:rPr>
          <w:lang w:eastAsia="zh-TW"/>
        </w:rPr>
        <w:t>州長上任後積極推動工資調漲，</w:t>
      </w:r>
      <w:r w:rsidRPr="00B4630D">
        <w:rPr>
          <w:lang w:eastAsia="zh-TW"/>
        </w:rPr>
        <w:t>2022</w:t>
      </w:r>
      <w:r w:rsidRPr="00B4630D">
        <w:rPr>
          <w:lang w:eastAsia="zh-TW"/>
        </w:rPr>
        <w:t>年初簽署行政命令將州政府員工最低時薪調至</w:t>
      </w:r>
      <w:r w:rsidRPr="00B4630D">
        <w:rPr>
          <w:lang w:eastAsia="zh-TW"/>
        </w:rPr>
        <w:t>15</w:t>
      </w:r>
      <w:r w:rsidRPr="00B4630D">
        <w:rPr>
          <w:lang w:eastAsia="zh-TW"/>
        </w:rPr>
        <w:t>美元，並於預算演說時籲請議會通過法案本年內將最低工資提高至</w:t>
      </w:r>
      <w:r w:rsidRPr="00B4630D">
        <w:rPr>
          <w:lang w:eastAsia="zh-TW"/>
        </w:rPr>
        <w:t>12</w:t>
      </w:r>
      <w:r w:rsidRPr="00B4630D">
        <w:rPr>
          <w:lang w:eastAsia="zh-TW"/>
        </w:rPr>
        <w:t>美元。</w:t>
      </w:r>
    </w:p>
    <w:p w:rsidR="009B1807" w:rsidRPr="00B4630D" w:rsidRDefault="009B1807" w:rsidP="009B1807">
      <w:pPr>
        <w:ind w:firstLine="472"/>
      </w:pPr>
      <w:r w:rsidRPr="00B4630D">
        <w:t>重要勞工法令包括</w:t>
      </w:r>
      <w:r w:rsidRPr="00B4630D">
        <w:t>Apprenticeship &amp; Training Act</w:t>
      </w:r>
      <w:r w:rsidRPr="00B4630D">
        <w:t>、</w:t>
      </w:r>
      <w:r w:rsidRPr="00B4630D">
        <w:t>Child Labor Law</w:t>
      </w:r>
      <w:r w:rsidRPr="00B4630D">
        <w:t>、</w:t>
      </w:r>
      <w:r w:rsidRPr="00B4630D">
        <w:t>Equal Pay Law</w:t>
      </w:r>
      <w:r w:rsidRPr="00B4630D">
        <w:t>、</w:t>
      </w:r>
      <w:r w:rsidRPr="00B4630D">
        <w:t>PA Labor Relations Act</w:t>
      </w:r>
      <w:r w:rsidRPr="00B4630D">
        <w:t>、</w:t>
      </w:r>
      <w:r w:rsidRPr="00B4630D">
        <w:t>Prevailing Wage Act</w:t>
      </w:r>
      <w:r w:rsidRPr="00B4630D">
        <w:t>、</w:t>
      </w:r>
      <w:r w:rsidRPr="00B4630D">
        <w:t>Seasonal Farm Labor Act</w:t>
      </w:r>
      <w:r w:rsidRPr="00B4630D">
        <w:t>、</w:t>
      </w:r>
      <w:r w:rsidRPr="00B4630D">
        <w:t xml:space="preserve">Unemployment Compensation Regulations </w:t>
      </w:r>
      <w:r w:rsidRPr="00B4630D">
        <w:t>。</w:t>
      </w:r>
    </w:p>
    <w:p w:rsidR="009B1807" w:rsidRPr="00B4630D" w:rsidRDefault="009B1807" w:rsidP="00C43C6D">
      <w:pPr>
        <w:pStyle w:val="a4"/>
        <w:spacing w:before="514" w:after="771"/>
      </w:pPr>
      <w:r w:rsidRPr="00B4630D">
        <w:t xml:space="preserve">第捌章  </w:t>
      </w:r>
      <w:r w:rsidRPr="00B4630D">
        <w:rPr>
          <w:lang w:eastAsia="zh-TW"/>
        </w:rPr>
        <w:t>簽證、</w:t>
      </w:r>
      <w:r w:rsidRPr="00B4630D">
        <w:t>居留及移民</w:t>
      </w:r>
    </w:p>
    <w:p w:rsidR="009B1807" w:rsidRPr="00B4630D" w:rsidRDefault="009B1807" w:rsidP="009B1807">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w:t>
      </w:r>
      <w:hyperlink r:id="rId79" w:history="1">
        <w:r w:rsidRPr="00B4630D">
          <w:rPr>
            <w:lang w:eastAsia="zh-TW"/>
          </w:rPr>
          <w:t>旅行授權電子系統（</w:t>
        </w:r>
      </w:hyperlink>
      <w:hyperlink r:id="rId80" w:history="1">
        <w:r w:rsidRPr="00B4630D">
          <w:rPr>
            <w:lang w:eastAsia="zh-TW"/>
          </w:rPr>
          <w:t>ESTA</w:t>
        </w:r>
        <w:r w:rsidRPr="00B4630D">
          <w:rPr>
            <w:lang w:eastAsia="zh-TW"/>
          </w:rPr>
          <w:t>）</w:t>
        </w:r>
      </w:hyperlink>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9B1807" w:rsidRPr="00B4630D" w:rsidRDefault="009B1807" w:rsidP="009B1807">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1807" w:rsidRPr="00B4630D" w:rsidRDefault="009B1807" w:rsidP="009B1807">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9B1807" w:rsidRPr="00B4630D" w:rsidRDefault="009B1807" w:rsidP="009B1807">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第玖章  結論</w:t>
      </w:r>
    </w:p>
    <w:p w:rsidR="009B1807" w:rsidRPr="00B4630D" w:rsidRDefault="009B1807" w:rsidP="009B1807">
      <w:pPr>
        <w:ind w:firstLine="472"/>
        <w:rPr>
          <w:lang w:eastAsia="zh-TW"/>
        </w:rPr>
      </w:pPr>
      <w:r w:rsidRPr="00B4630D">
        <w:rPr>
          <w:lang w:eastAsia="zh-TW"/>
        </w:rPr>
        <w:t>賓州經濟發展廳積極協助外人投資，且對臺灣相當友善，過去多年經濟發展廳高階官員均曾訪臺促進雙邊經貿交流，為鼓勵現有企業增加投資、吸引新企業前來投資，現任</w:t>
      </w:r>
      <w:r w:rsidRPr="00B4630D">
        <w:rPr>
          <w:lang w:eastAsia="zh-TW"/>
        </w:rPr>
        <w:t>Wolf</w:t>
      </w:r>
      <w:r w:rsidRPr="00B4630D">
        <w:rPr>
          <w:lang w:eastAsia="zh-TW"/>
        </w:rPr>
        <w:t>州長上任後積極降低州政府行政支出，強化勞動技能訓練以降低失業率，對於能夠增進產能及創新發明之企業也提供融資及其他協助。倘臺商有任何投資計畫、經營或營運問題，可透過駐美投資貿易服務處聯繫接洽州政府，協助選址徵人及簡介貸款與稅賦獎勵措施等，將可客製化視需求與屬性提供完整的資訊與建議，並轉介相關部門與合作夥伴。</w:t>
      </w:r>
    </w:p>
    <w:p w:rsidR="009B1807" w:rsidRPr="00B4630D" w:rsidRDefault="009B1807" w:rsidP="009B1807">
      <w:pPr>
        <w:ind w:firstLine="472"/>
        <w:rPr>
          <w:lang w:eastAsia="zh-TW"/>
        </w:rPr>
      </w:pPr>
      <w:r w:rsidRPr="00B4630D">
        <w:rPr>
          <w:lang w:eastAsia="zh-TW"/>
        </w:rPr>
        <w:t>賓州除擁有天然氣能源帶動石化塑膠產業發展，以及承襲過去在鋼鐵金屬等產業優勢，更是積極發展新興科技如無人車駕駛、智慧交通、生技醫藥、先進精密製造（</w:t>
      </w:r>
      <w:r w:rsidRPr="00B4630D">
        <w:rPr>
          <w:lang w:eastAsia="zh-TW"/>
        </w:rPr>
        <w:t>3D</w:t>
      </w:r>
      <w:r w:rsidRPr="00B4630D">
        <w:rPr>
          <w:lang w:eastAsia="zh-TW"/>
        </w:rPr>
        <w:t>列印、機器人）等，例如賓州第一大城費城與紐澤西州形成生醫廊道，每隔幾年舉辦全美生技大展吸引全球知名藥廠齊聚探討最新技術與合作商機，建議我國業者可參加臺灣代表團認識當地生技產業環境。至於賓州第二大城市匹茲堡曾為「世界鋼都」，現運用卡內基美隆大學（</w:t>
      </w:r>
      <w:r w:rsidRPr="00B4630D">
        <w:rPr>
          <w:lang w:eastAsia="zh-TW"/>
        </w:rPr>
        <w:t>CMU</w:t>
      </w:r>
      <w:r w:rsidRPr="00B4630D">
        <w:rPr>
          <w:lang w:eastAsia="zh-TW"/>
        </w:rPr>
        <w:t>）、匹茲堡大學為該地帶來充足高階人力資源與研究能量，現已發展成全美機器人與無人車駕駛技術研發重鎮，過去</w:t>
      </w:r>
      <w:r w:rsidRPr="00B4630D">
        <w:rPr>
          <w:lang w:eastAsia="zh-TW"/>
        </w:rPr>
        <w:t>10</w:t>
      </w:r>
      <w:r w:rsidRPr="00B4630D">
        <w:rPr>
          <w:lang w:eastAsia="zh-TW"/>
        </w:rPr>
        <w:t>年匹茲堡</w:t>
      </w:r>
      <w:r w:rsidRPr="00B4630D">
        <w:rPr>
          <w:lang w:eastAsia="zh-TW"/>
        </w:rPr>
        <w:t>600</w:t>
      </w:r>
      <w:r w:rsidRPr="00B4630D">
        <w:rPr>
          <w:lang w:eastAsia="zh-TW"/>
        </w:rPr>
        <w:t>家新創公司吸引超過</w:t>
      </w:r>
      <w:r w:rsidRPr="00B4630D">
        <w:rPr>
          <w:lang w:eastAsia="zh-TW"/>
        </w:rPr>
        <w:t>72</w:t>
      </w:r>
      <w:r w:rsidRPr="00B4630D">
        <w:rPr>
          <w:lang w:eastAsia="zh-TW"/>
        </w:rPr>
        <w:t>億美元投資金額，設有「匹茲堡發展聯盟（</w:t>
      </w:r>
      <w:r w:rsidRPr="00B4630D">
        <w:rPr>
          <w:lang w:eastAsia="zh-TW"/>
        </w:rPr>
        <w:t>Pittsburgh Regional Alliance</w:t>
      </w:r>
      <w:r w:rsidRPr="00B4630D">
        <w:rPr>
          <w:lang w:eastAsia="zh-TW"/>
        </w:rPr>
        <w:t>）」及</w:t>
      </w:r>
      <w:r w:rsidRPr="00B4630D">
        <w:rPr>
          <w:rFonts w:hint="eastAsia"/>
          <w:lang w:eastAsia="zh-TW"/>
        </w:rPr>
        <w:t>「匹茲堡機器人協會</w:t>
      </w:r>
      <w:r w:rsidRPr="00B4630D">
        <w:rPr>
          <w:lang w:eastAsia="zh-TW"/>
        </w:rPr>
        <w:t>（</w:t>
      </w:r>
      <w:r w:rsidRPr="00B4630D">
        <w:rPr>
          <w:lang w:eastAsia="zh-TW"/>
        </w:rPr>
        <w:t>Pittsburgh Robotics Network</w:t>
      </w:r>
      <w:r w:rsidRPr="00B4630D">
        <w:rPr>
          <w:lang w:eastAsia="zh-TW"/>
        </w:rPr>
        <w:t>）」協助產業發展。</w:t>
      </w:r>
    </w:p>
    <w:p w:rsidR="009B1807" w:rsidRPr="00B4630D" w:rsidRDefault="009B1807" w:rsidP="00C43C6D">
      <w:pPr>
        <w:pStyle w:val="a4"/>
        <w:spacing w:before="514" w:after="771"/>
      </w:pPr>
      <w:r w:rsidRPr="00B4630D">
        <w:t>附錄  重要機構聯絡資料</w:t>
      </w:r>
    </w:p>
    <w:p w:rsidR="009B1807" w:rsidRPr="00B4630D" w:rsidRDefault="009B1807" w:rsidP="009B1807">
      <w:pPr>
        <w:pStyle w:val="a6"/>
        <w:spacing w:before="257" w:after="257"/>
        <w:ind w:left="632" w:hanging="632"/>
      </w:pPr>
      <w:r w:rsidRPr="00B4630D">
        <w:t>一、我國在當地駐外單位及臺商團體</w:t>
      </w:r>
    </w:p>
    <w:p w:rsidR="009B1807" w:rsidRPr="00B4630D" w:rsidRDefault="009B1807" w:rsidP="009B1807">
      <w:pPr>
        <w:pStyle w:val="af1"/>
        <w:ind w:left="945" w:hanging="709"/>
      </w:pPr>
      <w:r w:rsidRPr="00B4630D">
        <w:t>（一）駐紐約台北經濟文化辦事處</w:t>
      </w:r>
    </w:p>
    <w:p w:rsidR="009B1807" w:rsidRPr="00B4630D" w:rsidRDefault="009B1807" w:rsidP="009B1807">
      <w:pPr>
        <w:pStyle w:val="af1"/>
        <w:ind w:left="945" w:hanging="709"/>
      </w:pPr>
      <w:r w:rsidRPr="00B4630D">
        <w:tab/>
        <w:t>Taipei Economic and Cultural Office in New York</w:t>
      </w:r>
    </w:p>
    <w:p w:rsidR="009B1807" w:rsidRPr="00B4630D" w:rsidRDefault="009B1807" w:rsidP="009B1807">
      <w:pPr>
        <w:pStyle w:val="af1"/>
        <w:ind w:left="945" w:hanging="709"/>
      </w:pPr>
      <w:r w:rsidRPr="00B4630D">
        <w:tab/>
      </w:r>
      <w:r w:rsidRPr="00B4630D">
        <w:t>地址：</w:t>
      </w:r>
      <w:r w:rsidRPr="00B4630D">
        <w:t>1 East 42nd Street, New York, NY 10017, USA</w:t>
      </w:r>
    </w:p>
    <w:p w:rsidR="009B1807" w:rsidRPr="00B4630D" w:rsidRDefault="009B1807" w:rsidP="009B1807">
      <w:pPr>
        <w:pStyle w:val="af1"/>
        <w:ind w:left="945" w:hanging="709"/>
        <w:jc w:val="left"/>
      </w:pPr>
      <w:r w:rsidRPr="00B4630D">
        <w:tab/>
      </w:r>
      <w:r w:rsidRPr="00B4630D">
        <w:t>電話：</w:t>
      </w:r>
      <w:r w:rsidRPr="00B4630D">
        <w:t>1-212-317-7300</w:t>
      </w:r>
    </w:p>
    <w:p w:rsidR="009B1807" w:rsidRPr="00B4630D" w:rsidRDefault="009B1807" w:rsidP="009B1807">
      <w:pPr>
        <w:pStyle w:val="af1"/>
        <w:ind w:left="945" w:hanging="709"/>
        <w:jc w:val="left"/>
      </w:pPr>
      <w:r w:rsidRPr="00B4630D">
        <w:tab/>
      </w:r>
      <w:r w:rsidRPr="00B4630D">
        <w:t>傳真：</w:t>
      </w:r>
      <w:r w:rsidRPr="00B4630D">
        <w:t>1-212-754-9890</w:t>
      </w:r>
    </w:p>
    <w:p w:rsidR="009B1807" w:rsidRPr="00B4630D" w:rsidRDefault="009B1807" w:rsidP="009B1807">
      <w:pPr>
        <w:pStyle w:val="af1"/>
        <w:ind w:left="945" w:hanging="709"/>
        <w:jc w:val="left"/>
      </w:pPr>
      <w:r w:rsidRPr="00B4630D">
        <w:tab/>
      </w:r>
      <w:r w:rsidRPr="00B4630D">
        <w:t>網址</w:t>
      </w:r>
      <w:r w:rsidRPr="00B4630D">
        <w:t>: https://www.roc-taiwan.org/usnyc/index.html</w:t>
      </w:r>
    </w:p>
    <w:p w:rsidR="009B1807" w:rsidRPr="00B4630D" w:rsidRDefault="009B1807" w:rsidP="009B1807">
      <w:pPr>
        <w:pStyle w:val="af1"/>
        <w:ind w:left="945" w:hanging="709"/>
      </w:pPr>
      <w:r w:rsidRPr="00B4630D">
        <w:t>（二）駐美投資貿易服務處（經濟部單位）</w:t>
      </w:r>
    </w:p>
    <w:p w:rsidR="009B1807" w:rsidRPr="00B4630D" w:rsidRDefault="009B1807" w:rsidP="009B1807">
      <w:pPr>
        <w:pStyle w:val="af1"/>
        <w:ind w:left="945" w:hanging="709"/>
      </w:pPr>
      <w:r w:rsidRPr="00B4630D">
        <w:tab/>
        <w:t>Investment &amp; Trade Office, Taipei Economic and Cultural Representative Office in the United States</w:t>
      </w:r>
    </w:p>
    <w:p w:rsidR="009B1807" w:rsidRPr="00B4630D" w:rsidRDefault="009B1807" w:rsidP="009B1807">
      <w:pPr>
        <w:pStyle w:val="af1"/>
        <w:ind w:left="945" w:hanging="709"/>
      </w:pPr>
      <w:r w:rsidRPr="00B4630D">
        <w:tab/>
      </w:r>
      <w:r w:rsidRPr="00B4630D">
        <w:t>地址：</w:t>
      </w:r>
      <w:r w:rsidRPr="00B4630D">
        <w:t>1 East 42nd Street, 8th Floor, New York, NY 10017, USA</w:t>
      </w:r>
    </w:p>
    <w:p w:rsidR="009B1807" w:rsidRPr="00B4630D" w:rsidRDefault="009B1807" w:rsidP="009B1807">
      <w:pPr>
        <w:pStyle w:val="af1"/>
        <w:ind w:left="945" w:hanging="709"/>
      </w:pPr>
      <w:r w:rsidRPr="00B4630D">
        <w:tab/>
      </w:r>
      <w:r w:rsidRPr="00B4630D">
        <w:t>電話：</w:t>
      </w:r>
      <w:r w:rsidRPr="00B4630D">
        <w:t>1-212-317-7397</w:t>
      </w:r>
    </w:p>
    <w:p w:rsidR="009B1807" w:rsidRPr="00B4630D" w:rsidRDefault="009B1807" w:rsidP="009B1807">
      <w:pPr>
        <w:pStyle w:val="af1"/>
        <w:ind w:left="945" w:hanging="709"/>
      </w:pPr>
      <w:r w:rsidRPr="00B4630D">
        <w:tab/>
      </w:r>
      <w:r w:rsidRPr="00B4630D">
        <w:t>傳真：</w:t>
      </w:r>
      <w:r w:rsidRPr="00B4630D">
        <w:t>1-212-826-3615</w:t>
      </w:r>
    </w:p>
    <w:p w:rsidR="009B1807" w:rsidRPr="00B4630D" w:rsidRDefault="009B1807" w:rsidP="009B1807">
      <w:pPr>
        <w:pStyle w:val="af1"/>
        <w:ind w:left="945" w:hanging="709"/>
      </w:pPr>
      <w:r w:rsidRPr="00B4630D">
        <w:tab/>
      </w:r>
      <w:r w:rsidRPr="00B4630D">
        <w:t>電子郵件：</w:t>
      </w:r>
      <w:r w:rsidRPr="00B4630D">
        <w:t>info@twinvestandtrade.org</w:t>
      </w:r>
    </w:p>
    <w:p w:rsidR="009B1807" w:rsidRPr="00B4630D" w:rsidRDefault="009B1807" w:rsidP="009B1807">
      <w:pPr>
        <w:pStyle w:val="af1"/>
        <w:ind w:left="945" w:hanging="709"/>
      </w:pPr>
      <w:r w:rsidRPr="00B4630D">
        <w:t>（三）外貿協會</w:t>
      </w:r>
    </w:p>
    <w:p w:rsidR="009B1807" w:rsidRPr="00B4630D" w:rsidRDefault="009B1807" w:rsidP="009B1807">
      <w:pPr>
        <w:pStyle w:val="af1"/>
        <w:ind w:left="945" w:hanging="709"/>
      </w:pPr>
      <w:r w:rsidRPr="00B4630D">
        <w:tab/>
        <w:t>Taiwan Trade Center, New York</w:t>
      </w:r>
    </w:p>
    <w:p w:rsidR="009B1807" w:rsidRPr="00B4630D" w:rsidRDefault="009B1807" w:rsidP="009B1807">
      <w:pPr>
        <w:pStyle w:val="af1"/>
        <w:ind w:left="945" w:hanging="709"/>
      </w:pPr>
      <w:r w:rsidRPr="00B4630D">
        <w:tab/>
      </w:r>
      <w:r w:rsidRPr="00B4630D">
        <w:t>地址：</w:t>
      </w:r>
      <w:r w:rsidRPr="00B4630D">
        <w:t>1 Penn Plaza, Suite 2025, New York, NY 10119, USA</w:t>
      </w:r>
    </w:p>
    <w:p w:rsidR="009B1807" w:rsidRPr="00B4630D" w:rsidRDefault="009B1807" w:rsidP="009B1807">
      <w:pPr>
        <w:pStyle w:val="af1"/>
        <w:ind w:left="945" w:hanging="709"/>
      </w:pPr>
      <w:r w:rsidRPr="00B4630D">
        <w:tab/>
      </w:r>
      <w:r w:rsidRPr="00B4630D">
        <w:t>電話：</w:t>
      </w:r>
      <w:r w:rsidRPr="00B4630D">
        <w:t>1-212-904-1677</w:t>
      </w:r>
    </w:p>
    <w:p w:rsidR="009B1807" w:rsidRPr="00B4630D" w:rsidRDefault="009B1807" w:rsidP="009B1807">
      <w:pPr>
        <w:pStyle w:val="af6"/>
        <w:ind w:left="1417" w:hanging="472"/>
      </w:pPr>
      <w:r w:rsidRPr="00B4630D">
        <w:t>傳真︰</w:t>
      </w:r>
      <w:r w:rsidRPr="00B4630D">
        <w:t>1-212-904-1678</w:t>
      </w:r>
    </w:p>
    <w:p w:rsidR="009B1807" w:rsidRPr="00B4630D" w:rsidRDefault="009B1807" w:rsidP="009B1807">
      <w:pPr>
        <w:pStyle w:val="af1"/>
        <w:ind w:left="945" w:hanging="709"/>
      </w:pPr>
      <w:r w:rsidRPr="00B4630D">
        <w:tab/>
      </w:r>
      <w:r w:rsidRPr="00B4630D">
        <w:t>電郵︰</w:t>
      </w:r>
      <w:r w:rsidRPr="00B4630D">
        <w:t>newyork@taitra.org.tw</w:t>
      </w:r>
    </w:p>
    <w:p w:rsidR="009B1807" w:rsidRPr="00B4630D" w:rsidRDefault="009B1807" w:rsidP="009B1807">
      <w:pPr>
        <w:pStyle w:val="af1"/>
        <w:ind w:left="945" w:hanging="709"/>
      </w:pPr>
      <w:r w:rsidRPr="00B4630D">
        <w:t>（四）僑教中心</w:t>
      </w:r>
      <w:r w:rsidRPr="00B4630D">
        <w:t xml:space="preserve"> Overseas Community Affairs Cou</w:t>
      </w:r>
      <w:r w:rsidRPr="00B4630D">
        <w:rPr>
          <w:rFonts w:hint="eastAsia"/>
        </w:rPr>
        <w:t>n</w:t>
      </w:r>
      <w:r w:rsidRPr="00B4630D">
        <w:t>cil</w:t>
      </w:r>
    </w:p>
    <w:p w:rsidR="009B1807" w:rsidRPr="00B4630D" w:rsidRDefault="009B1807" w:rsidP="009B1807">
      <w:pPr>
        <w:pStyle w:val="af1"/>
        <w:ind w:left="945" w:hanging="709"/>
      </w:pPr>
      <w:r w:rsidRPr="00B4630D">
        <w:tab/>
      </w:r>
      <w:r w:rsidRPr="00B4630D">
        <w:t>地址：</w:t>
      </w:r>
      <w:r w:rsidRPr="00B4630D">
        <w:t>133-32 41st Road, Flushing, New York 11355, USA</w:t>
      </w:r>
    </w:p>
    <w:p w:rsidR="009B1807" w:rsidRPr="00B4630D" w:rsidRDefault="009B1807" w:rsidP="009B1807">
      <w:pPr>
        <w:pStyle w:val="af1"/>
        <w:ind w:left="945" w:hanging="709"/>
      </w:pPr>
      <w:r w:rsidRPr="00B4630D">
        <w:tab/>
      </w:r>
      <w:r w:rsidRPr="00B4630D">
        <w:t>電話：</w:t>
      </w:r>
      <w:r w:rsidRPr="00B4630D">
        <w:t>1-718-886-7770</w:t>
      </w:r>
    </w:p>
    <w:p w:rsidR="009B1807" w:rsidRPr="00B4630D" w:rsidRDefault="009B1807" w:rsidP="009B1807">
      <w:pPr>
        <w:pStyle w:val="af1"/>
        <w:ind w:left="945" w:hanging="709"/>
      </w:pPr>
      <w:r w:rsidRPr="00B4630D">
        <w:tab/>
      </w:r>
      <w:r w:rsidRPr="00B4630D">
        <w:t>傳真：</w:t>
      </w:r>
      <w:r w:rsidRPr="00B4630D">
        <w:t>1-718-961-3303</w:t>
      </w:r>
    </w:p>
    <w:p w:rsidR="009B1807" w:rsidRPr="00B4630D" w:rsidRDefault="009B1807" w:rsidP="009B1807">
      <w:pPr>
        <w:pStyle w:val="af1"/>
        <w:ind w:left="945" w:hanging="709"/>
      </w:pPr>
      <w:r w:rsidRPr="00B4630D">
        <w:tab/>
      </w:r>
      <w:r w:rsidRPr="00B4630D">
        <w:t>電郵：</w:t>
      </w:r>
      <w:hyperlink r:id="rId81" w:history="1">
        <w:r w:rsidRPr="00B4630D">
          <w:t>newyork@ocac.gov.tw</w:t>
        </w:r>
      </w:hyperlink>
    </w:p>
    <w:p w:rsidR="009B1807" w:rsidRPr="00B4630D" w:rsidRDefault="009B1807" w:rsidP="009B1807">
      <w:pPr>
        <w:pStyle w:val="a6"/>
        <w:spacing w:before="257" w:after="257"/>
        <w:ind w:left="632" w:hanging="632"/>
      </w:pPr>
      <w:r w:rsidRPr="00B4630D">
        <w:t>二、當地重要投資相關機構</w:t>
      </w:r>
    </w:p>
    <w:p w:rsidR="009B1807" w:rsidRPr="00B4630D" w:rsidRDefault="009B1807" w:rsidP="009B1807">
      <w:pPr>
        <w:pStyle w:val="af1"/>
        <w:ind w:left="945" w:hanging="709"/>
      </w:pPr>
      <w:r w:rsidRPr="00B4630D">
        <w:t>（一）賓州社區暨經濟發展廳</w:t>
      </w:r>
    </w:p>
    <w:p w:rsidR="009B1807" w:rsidRPr="00B4630D" w:rsidRDefault="009B1807" w:rsidP="009B1807">
      <w:pPr>
        <w:pStyle w:val="af6"/>
        <w:ind w:left="1417" w:hanging="472"/>
      </w:pPr>
      <w:r w:rsidRPr="00B4630D">
        <w:t>Department of Community and Economic Development</w:t>
      </w:r>
    </w:p>
    <w:p w:rsidR="009B1807" w:rsidRPr="00B4630D" w:rsidRDefault="009B1807" w:rsidP="009B1807">
      <w:pPr>
        <w:pStyle w:val="af6"/>
        <w:ind w:left="1417" w:hanging="472"/>
      </w:pPr>
      <w:r w:rsidRPr="00B4630D">
        <w:t>地址：</w:t>
      </w:r>
      <w:r w:rsidRPr="00B4630D">
        <w:t>400 N. St. 4th Fl., H</w:t>
      </w:r>
      <w:r w:rsidRPr="00B4630D">
        <w:rPr>
          <w:rFonts w:eastAsiaTheme="minorEastAsia" w:hint="eastAsia"/>
        </w:rPr>
        <w:t>a</w:t>
      </w:r>
      <w:r w:rsidRPr="00B4630D">
        <w:t>rrisburg, PA 17120, USA</w:t>
      </w:r>
    </w:p>
    <w:p w:rsidR="009B1807" w:rsidRPr="00B4630D" w:rsidRDefault="009B1807" w:rsidP="009B1807">
      <w:pPr>
        <w:pStyle w:val="af6"/>
        <w:ind w:left="1417" w:hanging="472"/>
      </w:pPr>
      <w:r w:rsidRPr="00B4630D">
        <w:t>電話：</w:t>
      </w:r>
      <w:r w:rsidRPr="00B4630D">
        <w:t>1-717-720-7373</w:t>
      </w:r>
    </w:p>
    <w:p w:rsidR="009B1807" w:rsidRPr="00B4630D" w:rsidRDefault="009B1807" w:rsidP="009B1807">
      <w:pPr>
        <w:pStyle w:val="af6"/>
        <w:ind w:left="1417" w:hanging="472"/>
      </w:pPr>
      <w:r w:rsidRPr="00B4630D">
        <w:t>電子郵件信箱：</w:t>
      </w:r>
      <w:r w:rsidRPr="00B4630D">
        <w:t>dbriel@pa.gov</w:t>
      </w:r>
    </w:p>
    <w:p w:rsidR="009B1807" w:rsidRPr="00B4630D" w:rsidRDefault="009B1807" w:rsidP="009B1807">
      <w:pPr>
        <w:pStyle w:val="af6"/>
        <w:ind w:left="1417" w:hanging="472"/>
      </w:pPr>
      <w:r w:rsidRPr="00B4630D">
        <w:t>網站：</w:t>
      </w:r>
      <w:hyperlink r:id="rId82" w:history="1">
        <w:r w:rsidRPr="00B4630D">
          <w:t>www.newpa.com</w:t>
        </w:r>
      </w:hyperlink>
    </w:p>
    <w:p w:rsidR="009B1807" w:rsidRPr="00B4630D" w:rsidRDefault="009B1807" w:rsidP="009B1807">
      <w:pPr>
        <w:pStyle w:val="af1"/>
        <w:ind w:left="945" w:hanging="709"/>
        <w:rPr>
          <w:rFonts w:eastAsia="SimSun"/>
        </w:rPr>
      </w:pPr>
      <w:r w:rsidRPr="00B4630D">
        <w:t>（二）</w:t>
      </w:r>
      <w:r w:rsidRPr="00B4630D">
        <w:rPr>
          <w:rFonts w:hint="eastAsia"/>
        </w:rPr>
        <w:t>賓州駐臺辦事處</w:t>
      </w:r>
    </w:p>
    <w:p w:rsidR="009B1807" w:rsidRPr="00B4630D" w:rsidRDefault="009B1807" w:rsidP="009B1807">
      <w:pPr>
        <w:pStyle w:val="af6"/>
        <w:ind w:left="1417" w:hanging="472"/>
      </w:pPr>
      <w:r w:rsidRPr="00B4630D">
        <w:t>Pennsylvania Trade &amp; Investment Office in Taiwan</w:t>
      </w:r>
    </w:p>
    <w:p w:rsidR="009B1807" w:rsidRPr="00B4630D" w:rsidRDefault="009B1807" w:rsidP="009B1807">
      <w:pPr>
        <w:pStyle w:val="af6"/>
        <w:ind w:left="1417" w:hanging="472"/>
        <w:rPr>
          <w:rFonts w:eastAsia="SimSun"/>
        </w:rPr>
      </w:pPr>
      <w:r w:rsidRPr="00B4630D">
        <w:t>地址：</w:t>
      </w:r>
      <w:r w:rsidRPr="00B4630D">
        <w:rPr>
          <w:rFonts w:hint="eastAsia"/>
        </w:rPr>
        <w:t>台北市松山區復興北路</w:t>
      </w:r>
      <w:r w:rsidRPr="00B4630D">
        <w:rPr>
          <w:rFonts w:hint="eastAsia"/>
        </w:rPr>
        <w:t>57</w:t>
      </w:r>
      <w:r w:rsidRPr="00B4630D">
        <w:rPr>
          <w:rFonts w:hint="eastAsia"/>
        </w:rPr>
        <w:t>號</w:t>
      </w:r>
      <w:r w:rsidRPr="00B4630D">
        <w:rPr>
          <w:rFonts w:hint="eastAsia"/>
        </w:rPr>
        <w:t>14</w:t>
      </w:r>
      <w:r w:rsidRPr="00B4630D">
        <w:rPr>
          <w:rFonts w:hint="eastAsia"/>
        </w:rPr>
        <w:t>樓之</w:t>
      </w:r>
      <w:r w:rsidRPr="00B4630D">
        <w:rPr>
          <w:rFonts w:hint="eastAsia"/>
        </w:rPr>
        <w:t>3</w:t>
      </w:r>
    </w:p>
    <w:p w:rsidR="009B1807" w:rsidRPr="00B4630D" w:rsidRDefault="009B1807" w:rsidP="009B1807">
      <w:pPr>
        <w:pStyle w:val="af6"/>
        <w:ind w:left="1417" w:hanging="472"/>
        <w:rPr>
          <w:rFonts w:eastAsia="SimSun"/>
        </w:rPr>
      </w:pPr>
      <w:r w:rsidRPr="00B4630D">
        <w:t>電話：</w:t>
      </w:r>
      <w:r w:rsidRPr="00B4630D">
        <w:rPr>
          <w:rFonts w:hint="eastAsia"/>
        </w:rPr>
        <w:t>+886-2-2751-8057</w:t>
      </w:r>
    </w:p>
    <w:p w:rsidR="009B1807" w:rsidRPr="00B4630D" w:rsidRDefault="009B1807" w:rsidP="009B1807">
      <w:pPr>
        <w:pStyle w:val="af6"/>
        <w:ind w:left="1417" w:hanging="472"/>
      </w:pPr>
      <w:r w:rsidRPr="00B4630D">
        <w:t>電子郵件信箱：</w:t>
      </w:r>
      <w:r w:rsidRPr="00B4630D">
        <w:t>Liran@anemoneventures.com</w:t>
      </w:r>
    </w:p>
    <w:p w:rsidR="00346552" w:rsidRPr="00B4630D" w:rsidRDefault="009B1807" w:rsidP="009B1807">
      <w:pPr>
        <w:pStyle w:val="af6"/>
        <w:ind w:left="1417" w:hanging="472"/>
      </w:pPr>
      <w:r w:rsidRPr="00B4630D">
        <w:t>網站：</w:t>
      </w:r>
      <w:r w:rsidRPr="00B4630D">
        <w:t>www.pennsylvania-taiwan.org/</w:t>
      </w:r>
    </w:p>
    <w:p w:rsidR="009B1807" w:rsidRPr="00B4630D" w:rsidRDefault="009B1807" w:rsidP="009B1807">
      <w:pPr>
        <w:pStyle w:val="af1"/>
        <w:ind w:left="945" w:hanging="709"/>
      </w:pPr>
    </w:p>
    <w:p w:rsidR="00E32241" w:rsidRPr="00B4630D" w:rsidRDefault="00E32241">
      <w:pPr>
        <w:widowControl/>
        <w:overflowPunct/>
        <w:autoSpaceDE/>
        <w:autoSpaceDN/>
        <w:ind w:firstLineChars="0" w:firstLine="0"/>
        <w:jc w:val="left"/>
        <w:rPr>
          <w:lang w:eastAsia="zh-TW"/>
        </w:rPr>
      </w:pPr>
    </w:p>
    <w:p w:rsidR="00E32241" w:rsidRPr="00B4630D" w:rsidRDefault="00E32241" w:rsidP="00966CED">
      <w:pPr>
        <w:ind w:firstLineChars="84" w:firstLine="198"/>
        <w:rPr>
          <w:lang w:eastAsia="zh-TW"/>
        </w:rPr>
      </w:pPr>
    </w:p>
    <w:p w:rsidR="00E32241" w:rsidRPr="00B4630D" w:rsidRDefault="00E32241" w:rsidP="00966CED">
      <w:pPr>
        <w:ind w:firstLineChars="84" w:firstLine="198"/>
        <w:rPr>
          <w:lang w:eastAsia="zh-TW"/>
        </w:rPr>
        <w:sectPr w:rsidR="00E32241" w:rsidRPr="00B4630D" w:rsidSect="006663E1">
          <w:headerReference w:type="default" r:id="rId83"/>
          <w:pgSz w:w="11906" w:h="16838" w:code="9"/>
          <w:pgMar w:top="2268" w:right="1701" w:bottom="1701" w:left="1701" w:header="1134" w:footer="851" w:gutter="0"/>
          <w:cols w:space="425"/>
          <w:docGrid w:type="linesAndChars" w:linePitch="514" w:charSpace="-774"/>
        </w:sectPr>
      </w:pPr>
    </w:p>
    <w:p w:rsidR="009B4CFA" w:rsidRPr="00B4630D" w:rsidRDefault="009B4CFA" w:rsidP="009B4CFA">
      <w:pPr>
        <w:pStyle w:val="28-"/>
        <w:rPr>
          <w:lang w:eastAsia="zh-TW"/>
        </w:rPr>
      </w:pPr>
      <w:bookmarkStart w:id="45" w:name="_Toc429578933"/>
      <w:bookmarkStart w:id="46" w:name="_Toc427094936"/>
      <w:bookmarkStart w:id="47" w:name="_Toc406763902"/>
      <w:bookmarkStart w:id="48" w:name="_Toc406763705"/>
      <w:bookmarkStart w:id="49" w:name="_Toc457328745"/>
      <w:bookmarkStart w:id="50" w:name="_Toc108736383"/>
      <w:r w:rsidRPr="00B4630D">
        <w:rPr>
          <w:rFonts w:hint="eastAsia"/>
          <w:lang w:eastAsia="zh-TW"/>
        </w:rPr>
        <w:t>麻薩諸塞州投資環境簡介</w:t>
      </w:r>
      <w:bookmarkEnd w:id="45"/>
      <w:bookmarkEnd w:id="46"/>
      <w:bookmarkEnd w:id="47"/>
      <w:bookmarkEnd w:id="48"/>
      <w:bookmarkEnd w:id="49"/>
      <w:bookmarkEnd w:id="50"/>
    </w:p>
    <w:p w:rsidR="009B4CFA" w:rsidRPr="00B4630D" w:rsidRDefault="009B4CFA" w:rsidP="009B4CFA">
      <w:pPr>
        <w:pStyle w:val="aff2"/>
      </w:pPr>
      <w:r w:rsidRPr="00B4630D">
        <w:rPr>
          <w:rFonts w:hint="eastAsia"/>
        </w:rPr>
        <w:t>麻薩諸塞州基本資料表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468"/>
        <w:gridCol w:w="6096"/>
      </w:tblGrid>
      <w:tr w:rsidR="00B4630D" w:rsidRPr="00B4630D" w:rsidTr="005C649E">
        <w:trPr>
          <w:trHeight w:val="680"/>
        </w:trPr>
        <w:tc>
          <w:tcPr>
            <w:tcW w:w="8564" w:type="dxa"/>
            <w:gridSpan w:val="2"/>
            <w:vAlign w:val="center"/>
          </w:tcPr>
          <w:p w:rsidR="009B4CFA" w:rsidRPr="00B4630D" w:rsidRDefault="009B4CFA" w:rsidP="005C649E">
            <w:pPr>
              <w:pStyle w:val="aff3"/>
            </w:pPr>
            <w:r w:rsidRPr="00B4630D">
              <w:rPr>
                <w:rFonts w:hint="eastAsia"/>
              </w:rPr>
              <w:t>自　然　人　文</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地理環境</w:t>
            </w:r>
          </w:p>
        </w:tc>
        <w:tc>
          <w:tcPr>
            <w:tcW w:w="6096" w:type="dxa"/>
            <w:vAlign w:val="center"/>
          </w:tcPr>
          <w:p w:rsidR="009B1807" w:rsidRPr="00B4630D" w:rsidRDefault="009B1807" w:rsidP="005E1AC6">
            <w:pPr>
              <w:pStyle w:val="-0"/>
              <w:rPr>
                <w:lang w:eastAsia="zh-TW"/>
              </w:rPr>
            </w:pPr>
            <w:r w:rsidRPr="00B4630D">
              <w:rPr>
                <w:lang w:eastAsia="zh-TW"/>
              </w:rPr>
              <w:t>東臨大西洋，北接新罕布什夏州、佛蒙特州，西鄰紐約州，南靠羅德島州及康乃迪克州。</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人口</w:t>
            </w:r>
          </w:p>
        </w:tc>
        <w:tc>
          <w:tcPr>
            <w:tcW w:w="6096" w:type="dxa"/>
            <w:vAlign w:val="center"/>
          </w:tcPr>
          <w:p w:rsidR="009B1807" w:rsidRPr="00B4630D" w:rsidRDefault="009B1807" w:rsidP="005E1AC6">
            <w:pPr>
              <w:pStyle w:val="-0"/>
              <w:rPr>
                <w:lang w:eastAsia="zh-TW"/>
              </w:rPr>
            </w:pPr>
            <w:r w:rsidRPr="00B4630D">
              <w:rPr>
                <w:lang w:eastAsia="zh-TW"/>
              </w:rPr>
              <w:t>總數約</w:t>
            </w:r>
            <w:r w:rsidRPr="00B4630D">
              <w:rPr>
                <w:lang w:eastAsia="zh-TW"/>
              </w:rPr>
              <w:t>698</w:t>
            </w:r>
            <w:r w:rsidRPr="00B4630D">
              <w:rPr>
                <w:lang w:eastAsia="zh-TW"/>
              </w:rPr>
              <w:t>萬人，結構為白人（</w:t>
            </w:r>
            <w:r w:rsidRPr="00B4630D">
              <w:rPr>
                <w:lang w:eastAsia="zh-TW"/>
              </w:rPr>
              <w:t>80.6%</w:t>
            </w:r>
            <w:r w:rsidRPr="00B4630D">
              <w:rPr>
                <w:lang w:eastAsia="zh-TW"/>
              </w:rPr>
              <w:t>）、拉丁美裔（</w:t>
            </w:r>
            <w:r w:rsidRPr="00B4630D">
              <w:rPr>
                <w:lang w:eastAsia="zh-TW"/>
              </w:rPr>
              <w:t>12.4%</w:t>
            </w:r>
            <w:r w:rsidRPr="00B4630D">
              <w:rPr>
                <w:lang w:eastAsia="zh-TW"/>
              </w:rPr>
              <w:t>）、黑人（</w:t>
            </w:r>
            <w:r w:rsidRPr="00B4630D">
              <w:rPr>
                <w:lang w:eastAsia="zh-TW"/>
              </w:rPr>
              <w:t>9%</w:t>
            </w:r>
            <w:r w:rsidRPr="00B4630D">
              <w:rPr>
                <w:lang w:eastAsia="zh-TW"/>
              </w:rPr>
              <w:t>）及亞裔（</w:t>
            </w:r>
            <w:r w:rsidRPr="00B4630D">
              <w:rPr>
                <w:lang w:eastAsia="zh-TW"/>
              </w:rPr>
              <w:t>7.2%</w:t>
            </w:r>
            <w:r w:rsidRPr="00B4630D">
              <w:rPr>
                <w:lang w:eastAsia="zh-TW"/>
              </w:rPr>
              <w:t>）</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面積</w:t>
            </w:r>
          </w:p>
        </w:tc>
        <w:tc>
          <w:tcPr>
            <w:tcW w:w="6096" w:type="dxa"/>
            <w:vAlign w:val="center"/>
          </w:tcPr>
          <w:p w:rsidR="009B1807" w:rsidRPr="00B4630D" w:rsidRDefault="009B1807" w:rsidP="005E1AC6">
            <w:pPr>
              <w:pStyle w:val="-0"/>
              <w:rPr>
                <w:lang w:eastAsia="zh-TW"/>
              </w:rPr>
            </w:pPr>
            <w:r w:rsidRPr="00B4630D">
              <w:rPr>
                <w:lang w:eastAsia="zh-TW"/>
              </w:rPr>
              <w:t>10,555</w:t>
            </w:r>
            <w:r w:rsidRPr="00B4630D">
              <w:rPr>
                <w:lang w:eastAsia="zh-TW"/>
              </w:rPr>
              <w:t>平方英哩</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氣候</w:t>
            </w:r>
          </w:p>
        </w:tc>
        <w:tc>
          <w:tcPr>
            <w:tcW w:w="6096" w:type="dxa"/>
            <w:vAlign w:val="center"/>
          </w:tcPr>
          <w:p w:rsidR="009B1807" w:rsidRPr="00B4630D" w:rsidRDefault="009B1807" w:rsidP="005E1AC6">
            <w:pPr>
              <w:pStyle w:val="-0"/>
              <w:rPr>
                <w:lang w:eastAsia="zh-TW"/>
              </w:rPr>
            </w:pPr>
            <w:r w:rsidRPr="00B4630D">
              <w:rPr>
                <w:lang w:eastAsia="zh-TW"/>
              </w:rPr>
              <w:t>四季分明，因緯度較高，冬季多雪嚴寒，春秋兩季溫度亦低，夏天氣溫有時可高達攝氏</w:t>
            </w:r>
            <w:r w:rsidRPr="00B4630D">
              <w:rPr>
                <w:lang w:eastAsia="zh-TW"/>
              </w:rPr>
              <w:t>35</w:t>
            </w:r>
            <w:r w:rsidRPr="00B4630D">
              <w:rPr>
                <w:lang w:eastAsia="zh-TW"/>
              </w:rPr>
              <w:t>度，有為期</w:t>
            </w:r>
            <w:r w:rsidRPr="00B4630D">
              <w:rPr>
                <w:lang w:eastAsia="zh-TW"/>
              </w:rPr>
              <w:t>2</w:t>
            </w:r>
            <w:r w:rsidRPr="00B4630D">
              <w:rPr>
                <w:lang w:eastAsia="zh-TW"/>
              </w:rPr>
              <w:t>至</w:t>
            </w:r>
            <w:r w:rsidRPr="00B4630D">
              <w:rPr>
                <w:lang w:eastAsia="zh-TW"/>
              </w:rPr>
              <w:t>3</w:t>
            </w:r>
            <w:r w:rsidRPr="00B4630D">
              <w:rPr>
                <w:lang w:eastAsia="zh-TW"/>
              </w:rPr>
              <w:t>星期的炎熱暑期。</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教育普及程度</w:t>
            </w:r>
          </w:p>
        </w:tc>
        <w:tc>
          <w:tcPr>
            <w:tcW w:w="6096" w:type="dxa"/>
            <w:vAlign w:val="center"/>
          </w:tcPr>
          <w:p w:rsidR="009B1807" w:rsidRPr="00B4630D" w:rsidRDefault="009B1807" w:rsidP="005E1AC6">
            <w:pPr>
              <w:pStyle w:val="-0"/>
              <w:rPr>
                <w:lang w:eastAsia="zh-TW"/>
              </w:rPr>
            </w:pPr>
            <w:r w:rsidRPr="00B4630D">
              <w:rPr>
                <w:lang w:eastAsia="zh-TW"/>
              </w:rPr>
              <w:t>25</w:t>
            </w:r>
            <w:r w:rsidRPr="00B4630D">
              <w:rPr>
                <w:lang w:eastAsia="zh-TW"/>
              </w:rPr>
              <w:t>歲以上人口中有高達</w:t>
            </w:r>
            <w:r w:rsidRPr="00B4630D">
              <w:rPr>
                <w:lang w:eastAsia="zh-TW"/>
              </w:rPr>
              <w:t>91.1%</w:t>
            </w:r>
            <w:r w:rsidRPr="00B4630D">
              <w:rPr>
                <w:lang w:eastAsia="zh-TW"/>
              </w:rPr>
              <w:t>的人擁有高中以上學歷，</w:t>
            </w:r>
            <w:r w:rsidRPr="00B4630D">
              <w:rPr>
                <w:lang w:eastAsia="zh-TW"/>
              </w:rPr>
              <w:t>44.5%</w:t>
            </w:r>
            <w:r w:rsidRPr="00B4630D">
              <w:rPr>
                <w:lang w:eastAsia="zh-TW"/>
              </w:rPr>
              <w:t>的人擁有學士或更高學位</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首府及重要城市</w:t>
            </w:r>
          </w:p>
        </w:tc>
        <w:tc>
          <w:tcPr>
            <w:tcW w:w="6096" w:type="dxa"/>
            <w:vAlign w:val="center"/>
          </w:tcPr>
          <w:p w:rsidR="009B1807" w:rsidRPr="00B4630D" w:rsidRDefault="009B1807" w:rsidP="005E1AC6">
            <w:pPr>
              <w:pStyle w:val="-0"/>
              <w:rPr>
                <w:lang w:eastAsia="zh-TW"/>
              </w:rPr>
            </w:pPr>
            <w:r w:rsidRPr="00B4630D">
              <w:rPr>
                <w:lang w:eastAsia="zh-TW"/>
              </w:rPr>
              <w:t>首府為</w:t>
            </w:r>
            <w:r w:rsidRPr="00B4630D">
              <w:rPr>
                <w:lang w:eastAsia="zh-TW"/>
              </w:rPr>
              <w:t>Boston</w:t>
            </w:r>
            <w:r w:rsidRPr="00B4630D">
              <w:rPr>
                <w:lang w:eastAsia="zh-TW"/>
              </w:rPr>
              <w:t>，該市也為新英格蘭地區重心，其他重要城市包括</w:t>
            </w:r>
            <w:r w:rsidRPr="00B4630D">
              <w:rPr>
                <w:lang w:eastAsia="zh-TW"/>
              </w:rPr>
              <w:t>Worcester</w:t>
            </w:r>
            <w:r w:rsidRPr="00B4630D">
              <w:rPr>
                <w:lang w:eastAsia="zh-TW"/>
              </w:rPr>
              <w:t>、</w:t>
            </w:r>
            <w:r w:rsidRPr="00B4630D">
              <w:rPr>
                <w:lang w:eastAsia="zh-TW"/>
              </w:rPr>
              <w:t>Springfield</w:t>
            </w:r>
            <w:r w:rsidRPr="00B4630D">
              <w:rPr>
                <w:lang w:eastAsia="zh-TW"/>
              </w:rPr>
              <w:t>、</w:t>
            </w:r>
            <w:r w:rsidRPr="00B4630D">
              <w:rPr>
                <w:lang w:eastAsia="zh-TW"/>
              </w:rPr>
              <w:t>Cambridge</w:t>
            </w:r>
          </w:p>
        </w:tc>
      </w:tr>
      <w:tr w:rsidR="00B4630D" w:rsidRPr="00B4630D" w:rsidTr="005C649E">
        <w:trPr>
          <w:trHeight w:val="680"/>
        </w:trPr>
        <w:tc>
          <w:tcPr>
            <w:tcW w:w="8564" w:type="dxa"/>
            <w:gridSpan w:val="2"/>
            <w:vAlign w:val="center"/>
          </w:tcPr>
          <w:p w:rsidR="009B4CFA" w:rsidRPr="00B4630D" w:rsidRDefault="009B4CFA" w:rsidP="005C649E">
            <w:pPr>
              <w:pStyle w:val="aff3"/>
            </w:pPr>
            <w:r w:rsidRPr="00B4630D">
              <w:rPr>
                <w:rFonts w:hint="eastAsia"/>
              </w:rPr>
              <w:t>經　濟　概　況</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州內生產毛額</w:t>
            </w:r>
          </w:p>
        </w:tc>
        <w:tc>
          <w:tcPr>
            <w:tcW w:w="6096" w:type="dxa"/>
            <w:vAlign w:val="center"/>
          </w:tcPr>
          <w:p w:rsidR="009B1807" w:rsidRPr="00B4630D" w:rsidRDefault="009B1807" w:rsidP="005E1AC6">
            <w:pPr>
              <w:pStyle w:val="-0"/>
            </w:pPr>
            <w:r w:rsidRPr="00B4630D">
              <w:rPr>
                <w:rFonts w:hint="eastAsia"/>
              </w:rPr>
              <w:t>6</w:t>
            </w:r>
            <w:r w:rsidRPr="00B4630D">
              <w:t>,</w:t>
            </w:r>
            <w:r w:rsidRPr="00B4630D">
              <w:rPr>
                <w:rFonts w:hint="eastAsia"/>
              </w:rPr>
              <w:t>637</w:t>
            </w:r>
            <w:r w:rsidRPr="00B4630D">
              <w:t>億</w:t>
            </w:r>
            <w:r w:rsidRPr="00B4630D">
              <w:rPr>
                <w:rFonts w:hint="eastAsia"/>
              </w:rPr>
              <w:t>5,000</w:t>
            </w:r>
            <w:r w:rsidRPr="00B4630D">
              <w:rPr>
                <w:rFonts w:hint="eastAsia"/>
              </w:rPr>
              <w:t>萬</w:t>
            </w:r>
            <w:r w:rsidRPr="00B4630D">
              <w:t>美元（</w:t>
            </w:r>
            <w:r w:rsidRPr="00B4630D">
              <w:t>202</w:t>
            </w:r>
            <w:r w:rsidRPr="00B4630D">
              <w:rPr>
                <w:rFonts w:hint="eastAsia"/>
              </w:rPr>
              <w:t>1</w:t>
            </w:r>
            <w:r w:rsidRPr="00B4630D">
              <w:t>年）</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經濟成長率</w:t>
            </w:r>
          </w:p>
        </w:tc>
        <w:tc>
          <w:tcPr>
            <w:tcW w:w="6096" w:type="dxa"/>
            <w:vAlign w:val="center"/>
          </w:tcPr>
          <w:p w:rsidR="009B1807" w:rsidRPr="00B4630D" w:rsidRDefault="009B1807" w:rsidP="009B1807">
            <w:pPr>
              <w:pStyle w:val="-0"/>
            </w:pPr>
            <w:r w:rsidRPr="00B4630D">
              <w:rPr>
                <w:rFonts w:hint="eastAsia"/>
              </w:rPr>
              <w:t>6.4</w:t>
            </w:r>
            <w:r w:rsidRPr="00B4630D">
              <w:t xml:space="preserve"> %</w:t>
            </w:r>
            <w:r w:rsidRPr="00B4630D">
              <w:t>（</w:t>
            </w:r>
            <w:r w:rsidRPr="00B4630D">
              <w:t>202</w:t>
            </w:r>
            <w:r w:rsidRPr="00B4630D">
              <w:rPr>
                <w:rFonts w:hint="eastAsia"/>
              </w:rPr>
              <w:t>1</w:t>
            </w:r>
            <w:r w:rsidRPr="00B4630D">
              <w:t>年）</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lang w:eastAsia="zh-TW"/>
              </w:rPr>
              <w:t>失業率</w:t>
            </w:r>
          </w:p>
        </w:tc>
        <w:tc>
          <w:tcPr>
            <w:tcW w:w="6096" w:type="dxa"/>
            <w:vAlign w:val="center"/>
          </w:tcPr>
          <w:p w:rsidR="009B1807" w:rsidRPr="00B4630D" w:rsidRDefault="009B1807" w:rsidP="005E1AC6">
            <w:pPr>
              <w:pStyle w:val="-0"/>
              <w:rPr>
                <w:lang w:eastAsia="zh-TW"/>
              </w:rPr>
            </w:pPr>
            <w:r w:rsidRPr="00B4630D">
              <w:t>4.7%</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rsidTr="00E32241">
        <w:trPr>
          <w:trHeight w:val="680"/>
        </w:trPr>
        <w:tc>
          <w:tcPr>
            <w:tcW w:w="2468" w:type="dxa"/>
            <w:vAlign w:val="center"/>
          </w:tcPr>
          <w:p w:rsidR="009B1807" w:rsidRPr="00B4630D" w:rsidRDefault="009B1807" w:rsidP="00D85C55">
            <w:pPr>
              <w:pStyle w:val="-"/>
            </w:pPr>
            <w:r w:rsidRPr="00B4630D">
              <w:rPr>
                <w:rFonts w:hint="eastAsia"/>
              </w:rPr>
              <w:t>平均州民所得</w:t>
            </w:r>
          </w:p>
        </w:tc>
        <w:tc>
          <w:tcPr>
            <w:tcW w:w="6096" w:type="dxa"/>
            <w:vAlign w:val="center"/>
          </w:tcPr>
          <w:p w:rsidR="009B1807" w:rsidRPr="00B4630D" w:rsidRDefault="009B1807" w:rsidP="005E1AC6">
            <w:pPr>
              <w:pStyle w:val="-0"/>
            </w:pPr>
            <w:r w:rsidRPr="00B4630D">
              <w:rPr>
                <w:rFonts w:eastAsiaTheme="minorEastAsia" w:hint="eastAsia"/>
                <w:lang w:eastAsia="zh-TW"/>
              </w:rPr>
              <w:t>82,475</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出口值</w:t>
            </w:r>
          </w:p>
        </w:tc>
        <w:tc>
          <w:tcPr>
            <w:tcW w:w="6096" w:type="dxa"/>
            <w:vAlign w:val="center"/>
          </w:tcPr>
          <w:p w:rsidR="009B1807" w:rsidRPr="00B4630D" w:rsidRDefault="009B1807" w:rsidP="005E1AC6">
            <w:pPr>
              <w:pStyle w:val="-0"/>
              <w:rPr>
                <w:lang w:eastAsia="zh-TW"/>
              </w:rPr>
            </w:pPr>
            <w:r w:rsidRPr="00B4630D">
              <w:rPr>
                <w:lang w:eastAsia="zh-TW"/>
              </w:rPr>
              <w:t>324</w:t>
            </w:r>
            <w:r w:rsidRPr="00B4630D">
              <w:rPr>
                <w:lang w:eastAsia="zh-TW"/>
              </w:rPr>
              <w:t>億</w:t>
            </w:r>
            <w:r w:rsidRPr="00B4630D">
              <w:rPr>
                <w:lang w:eastAsia="zh-TW"/>
              </w:rPr>
              <w:t>5,327</w:t>
            </w:r>
            <w:r w:rsidRPr="00B4630D">
              <w:rPr>
                <w:lang w:eastAsia="zh-TW"/>
              </w:rPr>
              <w:t>萬美元（</w:t>
            </w:r>
            <w:r w:rsidRPr="00B4630D">
              <w:rPr>
                <w:lang w:eastAsia="zh-TW"/>
              </w:rPr>
              <w:t>2021</w:t>
            </w:r>
            <w:r w:rsidRPr="00B4630D">
              <w:rPr>
                <w:lang w:eastAsia="zh-TW"/>
              </w:rPr>
              <w:t>年）</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主要出口項目</w:t>
            </w:r>
          </w:p>
        </w:tc>
        <w:tc>
          <w:tcPr>
            <w:tcW w:w="6096" w:type="dxa"/>
            <w:vAlign w:val="center"/>
          </w:tcPr>
          <w:p w:rsidR="009B1807" w:rsidRPr="00B4630D" w:rsidRDefault="009B1807" w:rsidP="005E1AC6">
            <w:pPr>
              <w:pStyle w:val="-0"/>
              <w:rPr>
                <w:lang w:eastAsia="zh-TW"/>
              </w:rPr>
            </w:pPr>
            <w:r w:rsidRPr="00B4630D">
              <w:rPr>
                <w:lang w:eastAsia="zh-TW"/>
              </w:rPr>
              <w:t>黃金、半導體設備、醫療手術儀器設備、醫療針管及導管、過濾淨化設備、實驗室試劑或合成分析物、電子集成處理與控制器、電子診斷儀器、民用航空器及零件、物理或化學儀器設備</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主要出口</w:t>
            </w:r>
            <w:r w:rsidRPr="00B4630D">
              <w:rPr>
                <w:rFonts w:hint="eastAsia"/>
                <w:lang w:eastAsia="zh-TW"/>
              </w:rPr>
              <w:t>國家</w:t>
            </w:r>
          </w:p>
        </w:tc>
        <w:tc>
          <w:tcPr>
            <w:tcW w:w="6096" w:type="dxa"/>
            <w:vAlign w:val="center"/>
          </w:tcPr>
          <w:p w:rsidR="009B1807" w:rsidRPr="00B4630D" w:rsidRDefault="009B1807" w:rsidP="005E1AC6">
            <w:pPr>
              <w:pStyle w:val="-0"/>
              <w:rPr>
                <w:lang w:eastAsia="zh-TW"/>
              </w:rPr>
            </w:pPr>
            <w:r w:rsidRPr="00B4630D">
              <w:rPr>
                <w:lang w:eastAsia="zh-TW"/>
              </w:rPr>
              <w:t>加拿大、中國大陸、墨西哥、德國、荷蘭、日本、韓國、比利時、英國、臺灣、香港、法國。</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進口值</w:t>
            </w:r>
          </w:p>
        </w:tc>
        <w:tc>
          <w:tcPr>
            <w:tcW w:w="6096" w:type="dxa"/>
            <w:vAlign w:val="center"/>
          </w:tcPr>
          <w:p w:rsidR="009B1807" w:rsidRPr="00B4630D" w:rsidRDefault="009B1807" w:rsidP="005E1AC6">
            <w:pPr>
              <w:pStyle w:val="-0"/>
              <w:rPr>
                <w:lang w:eastAsia="zh-TW"/>
              </w:rPr>
            </w:pPr>
            <w:r w:rsidRPr="00B4630D">
              <w:rPr>
                <w:lang w:eastAsia="zh-TW"/>
              </w:rPr>
              <w:t>440</w:t>
            </w:r>
            <w:r w:rsidRPr="00B4630D">
              <w:rPr>
                <w:lang w:eastAsia="zh-TW"/>
              </w:rPr>
              <w:t>億</w:t>
            </w:r>
            <w:r w:rsidRPr="00B4630D">
              <w:rPr>
                <w:lang w:eastAsia="zh-TW"/>
              </w:rPr>
              <w:t>1,878</w:t>
            </w:r>
            <w:r w:rsidRPr="00B4630D">
              <w:rPr>
                <w:lang w:eastAsia="zh-TW"/>
              </w:rPr>
              <w:t>萬美元（</w:t>
            </w:r>
            <w:r w:rsidRPr="00B4630D">
              <w:rPr>
                <w:lang w:eastAsia="zh-TW"/>
              </w:rPr>
              <w:t>2021</w:t>
            </w:r>
            <w:r w:rsidRPr="00B4630D">
              <w:rPr>
                <w:lang w:eastAsia="zh-TW"/>
              </w:rPr>
              <w:t>年）</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主要進口項目</w:t>
            </w:r>
          </w:p>
        </w:tc>
        <w:tc>
          <w:tcPr>
            <w:tcW w:w="6096" w:type="dxa"/>
            <w:vAlign w:val="center"/>
          </w:tcPr>
          <w:p w:rsidR="009B1807" w:rsidRPr="00B4630D" w:rsidRDefault="009B1807" w:rsidP="005E1AC6">
            <w:pPr>
              <w:pStyle w:val="-0"/>
              <w:rPr>
                <w:lang w:eastAsia="zh-TW"/>
              </w:rPr>
            </w:pPr>
            <w:r w:rsidRPr="00B4630D">
              <w:rPr>
                <w:lang w:eastAsia="zh-TW"/>
              </w:rPr>
              <w:t>輕油、貴金屬、電子集成電路、醫療手術設備儀器、內燃機客車、人工關節、黃金、醫療用針管導管、石油、蒸煮螃蟹、實驗室試劑、飛機及其零件、天然氣</w:t>
            </w:r>
          </w:p>
        </w:tc>
      </w:tr>
      <w:tr w:rsidR="00B4630D" w:rsidRPr="00B4630D" w:rsidTr="00E32241">
        <w:trPr>
          <w:trHeight w:val="680"/>
        </w:trPr>
        <w:tc>
          <w:tcPr>
            <w:tcW w:w="2468" w:type="dxa"/>
            <w:vAlign w:val="center"/>
          </w:tcPr>
          <w:p w:rsidR="009B1807" w:rsidRPr="00B4630D" w:rsidRDefault="009B1807" w:rsidP="005C649E">
            <w:pPr>
              <w:pStyle w:val="-"/>
            </w:pPr>
            <w:r w:rsidRPr="00B4630D">
              <w:rPr>
                <w:rFonts w:hint="eastAsia"/>
              </w:rPr>
              <w:t>主要進口國家</w:t>
            </w:r>
          </w:p>
        </w:tc>
        <w:tc>
          <w:tcPr>
            <w:tcW w:w="6096" w:type="dxa"/>
            <w:vAlign w:val="center"/>
          </w:tcPr>
          <w:p w:rsidR="009B1807" w:rsidRPr="00B4630D" w:rsidRDefault="009B1807" w:rsidP="005E1AC6">
            <w:pPr>
              <w:pStyle w:val="-0"/>
              <w:rPr>
                <w:lang w:eastAsia="zh-TW"/>
              </w:rPr>
            </w:pPr>
            <w:r w:rsidRPr="00B4630D">
              <w:rPr>
                <w:lang w:eastAsia="zh-TW"/>
              </w:rPr>
              <w:t>加拿大、墨西哥、中國大陸、德國、愛爾蘭、英國、日本、瑞士。</w:t>
            </w:r>
            <w:r w:rsidRPr="00B4630D">
              <w:rPr>
                <w:rFonts w:hint="eastAsia"/>
                <w:lang w:eastAsia="zh-TW"/>
              </w:rPr>
              <w:t>臺灣</w:t>
            </w:r>
            <w:r w:rsidR="008B13F5" w:rsidRPr="00B4630D">
              <w:rPr>
                <w:rFonts w:hint="eastAsia"/>
                <w:lang w:eastAsia="zh-TW"/>
              </w:rPr>
              <w:t>（</w:t>
            </w:r>
            <w:r w:rsidRPr="00B4630D">
              <w:rPr>
                <w:rFonts w:hint="eastAsia"/>
                <w:lang w:eastAsia="zh-TW"/>
              </w:rPr>
              <w:t>第</w:t>
            </w:r>
            <w:r w:rsidRPr="00B4630D">
              <w:rPr>
                <w:lang w:eastAsia="zh-TW"/>
              </w:rPr>
              <w:t>10</w:t>
            </w:r>
            <w:r w:rsidRPr="00B4630D">
              <w:rPr>
                <w:rFonts w:hint="eastAsia"/>
                <w:lang w:eastAsia="zh-TW"/>
              </w:rPr>
              <w:t>大</w:t>
            </w:r>
            <w:r w:rsidRPr="00B4630D">
              <w:rPr>
                <w:lang w:eastAsia="zh-TW"/>
              </w:rPr>
              <w:t>）。</w:t>
            </w:r>
          </w:p>
        </w:tc>
      </w:tr>
    </w:tbl>
    <w:p w:rsidR="009B1807" w:rsidRPr="00B4630D" w:rsidRDefault="009B1807" w:rsidP="00C43C6D">
      <w:pPr>
        <w:pStyle w:val="a4"/>
        <w:spacing w:before="514" w:after="771"/>
      </w:pPr>
      <w:r w:rsidRPr="00B4630D">
        <w:t>第壹章　自然人文環境</w:t>
      </w:r>
    </w:p>
    <w:p w:rsidR="009B1807" w:rsidRPr="00B4630D" w:rsidRDefault="009B1807" w:rsidP="009B1807">
      <w:pPr>
        <w:pStyle w:val="a6"/>
        <w:spacing w:before="257" w:after="257"/>
        <w:ind w:left="632" w:hanging="632"/>
      </w:pPr>
      <w:r w:rsidRPr="00B4630D">
        <w:t>一、自然環境</w:t>
      </w:r>
    </w:p>
    <w:p w:rsidR="009B1807" w:rsidRPr="00B4630D" w:rsidRDefault="009B1807" w:rsidP="009B1807">
      <w:pPr>
        <w:ind w:firstLine="472"/>
        <w:rPr>
          <w:lang w:eastAsia="zh-TW"/>
        </w:rPr>
      </w:pPr>
      <w:r w:rsidRPr="00B4630D">
        <w:t>麻州位於美國東北部，為美國獨立時</w:t>
      </w:r>
      <w:r w:rsidRPr="00B4630D">
        <w:t>13</w:t>
      </w:r>
      <w:r w:rsidRPr="00B4630D">
        <w:t>州之一，正式名稱</w:t>
      </w:r>
      <w:r w:rsidRPr="00B4630D">
        <w:t>Commonwealth of  Massachusetts</w:t>
      </w:r>
      <w:r w:rsidRPr="00B4630D">
        <w:t>，東臨大西洋，北接新罕布夏州、佛蒙特州，西鄰紐約州，南靠羅德島州及康乃迪克州，以波士頓及華盛頓特區間之大片區域為腹地，約全美四分之一人口聚集地。</w:t>
      </w:r>
      <w:r w:rsidRPr="00B4630D">
        <w:rPr>
          <w:lang w:eastAsia="zh-TW"/>
        </w:rPr>
        <w:t>從波士頓</w:t>
      </w:r>
      <w:r w:rsidRPr="00B4630D">
        <w:rPr>
          <w:lang w:eastAsia="zh-TW"/>
        </w:rPr>
        <w:t>Logan</w:t>
      </w:r>
      <w:r w:rsidRPr="00B4630D">
        <w:rPr>
          <w:lang w:eastAsia="zh-TW"/>
        </w:rPr>
        <w:t>國際機場出發，一小時航程內涵蓋</w:t>
      </w:r>
      <w:r w:rsidRPr="00B4630D">
        <w:rPr>
          <w:lang w:eastAsia="zh-TW"/>
        </w:rPr>
        <w:t>40%</w:t>
      </w:r>
      <w:r w:rsidRPr="00B4630D">
        <w:rPr>
          <w:lang w:eastAsia="zh-TW"/>
        </w:rPr>
        <w:t>的美國消費市場及</w:t>
      </w:r>
      <w:r w:rsidRPr="00B4630D">
        <w:rPr>
          <w:lang w:eastAsia="zh-TW"/>
        </w:rPr>
        <w:t>67%</w:t>
      </w:r>
      <w:r w:rsidRPr="00B4630D">
        <w:rPr>
          <w:lang w:eastAsia="zh-TW"/>
        </w:rPr>
        <w:t>的加拿大消費市場。另麻州擁有</w:t>
      </w:r>
      <w:r w:rsidRPr="00B4630D">
        <w:rPr>
          <w:lang w:eastAsia="zh-TW"/>
        </w:rPr>
        <w:t>6</w:t>
      </w:r>
      <w:r w:rsidRPr="00B4630D">
        <w:rPr>
          <w:lang w:eastAsia="zh-TW"/>
        </w:rPr>
        <w:t>大深水港，包括</w:t>
      </w:r>
      <w:r w:rsidRPr="00B4630D">
        <w:rPr>
          <w:lang w:eastAsia="zh-TW"/>
        </w:rPr>
        <w:t>Boston</w:t>
      </w:r>
      <w:r w:rsidRPr="00B4630D">
        <w:rPr>
          <w:lang w:eastAsia="zh-TW"/>
        </w:rPr>
        <w:t>、</w:t>
      </w:r>
      <w:r w:rsidRPr="00B4630D">
        <w:rPr>
          <w:lang w:eastAsia="zh-TW"/>
        </w:rPr>
        <w:t>Fall River</w:t>
      </w:r>
      <w:r w:rsidRPr="00B4630D">
        <w:rPr>
          <w:lang w:eastAsia="zh-TW"/>
        </w:rPr>
        <w:t>、</w:t>
      </w:r>
      <w:r w:rsidRPr="00B4630D">
        <w:rPr>
          <w:lang w:eastAsia="zh-TW"/>
        </w:rPr>
        <w:t>Gloucester</w:t>
      </w:r>
      <w:r w:rsidRPr="00B4630D">
        <w:rPr>
          <w:lang w:eastAsia="zh-TW"/>
        </w:rPr>
        <w:t>、</w:t>
      </w:r>
      <w:r w:rsidRPr="00B4630D">
        <w:rPr>
          <w:lang w:eastAsia="zh-TW"/>
        </w:rPr>
        <w:t>New Bedford</w:t>
      </w:r>
      <w:r w:rsidRPr="00B4630D">
        <w:rPr>
          <w:lang w:eastAsia="zh-TW"/>
        </w:rPr>
        <w:t>、</w:t>
      </w:r>
      <w:r w:rsidRPr="00B4630D">
        <w:rPr>
          <w:lang w:eastAsia="zh-TW"/>
        </w:rPr>
        <w:t>Salem</w:t>
      </w:r>
      <w:r w:rsidRPr="00B4630D">
        <w:rPr>
          <w:lang w:eastAsia="zh-TW"/>
        </w:rPr>
        <w:t>和</w:t>
      </w:r>
      <w:r w:rsidRPr="00B4630D">
        <w:rPr>
          <w:lang w:eastAsia="zh-TW"/>
        </w:rPr>
        <w:t>Plymouth</w:t>
      </w:r>
      <w:r w:rsidRPr="00B4630D">
        <w:rPr>
          <w:lang w:eastAsia="zh-TW"/>
        </w:rPr>
        <w:t>。</w:t>
      </w:r>
    </w:p>
    <w:p w:rsidR="009B1807" w:rsidRPr="00B4630D" w:rsidRDefault="009B1807" w:rsidP="009B1807">
      <w:pPr>
        <w:pStyle w:val="a6"/>
        <w:spacing w:before="257" w:after="257"/>
        <w:ind w:left="632" w:hanging="632"/>
      </w:pPr>
      <w:r w:rsidRPr="00B4630D">
        <w:t>二、人文及社會環境</w:t>
      </w:r>
    </w:p>
    <w:p w:rsidR="009B1807" w:rsidRPr="00B4630D" w:rsidRDefault="009B1807" w:rsidP="009B1807">
      <w:pPr>
        <w:ind w:firstLine="472"/>
        <w:rPr>
          <w:lang w:eastAsia="zh-TW"/>
        </w:rPr>
      </w:pPr>
      <w:r w:rsidRPr="00B4630D">
        <w:rPr>
          <w:lang w:eastAsia="zh-TW"/>
        </w:rPr>
        <w:t>麻州位於美國獨立歷史中占有極為重要地位的新英格蘭地區，人文薈萃且居住環境品質優良，最大特色包括高等學府數目及集中程度獨步全美，人口總數僅占全美人口數</w:t>
      </w:r>
      <w:r w:rsidRPr="00B4630D">
        <w:rPr>
          <w:lang w:eastAsia="zh-TW"/>
        </w:rPr>
        <w:t>4.55%</w:t>
      </w:r>
      <w:r w:rsidRPr="00B4630D">
        <w:rPr>
          <w:lang w:eastAsia="zh-TW"/>
        </w:rPr>
        <w:t>，但大專院校家數卻高達</w:t>
      </w:r>
      <w:r w:rsidRPr="00B4630D">
        <w:rPr>
          <w:lang w:eastAsia="zh-TW"/>
        </w:rPr>
        <w:t>250</w:t>
      </w:r>
      <w:r w:rsidRPr="00B4630D">
        <w:rPr>
          <w:lang w:eastAsia="zh-TW"/>
        </w:rPr>
        <w:t>所。麻州人口約</w:t>
      </w:r>
      <w:r w:rsidRPr="00B4630D">
        <w:rPr>
          <w:lang w:eastAsia="zh-TW"/>
        </w:rPr>
        <w:t>6</w:t>
      </w:r>
      <w:r w:rsidRPr="00B4630D">
        <w:rPr>
          <w:rFonts w:eastAsiaTheme="minorEastAsia" w:hint="eastAsia"/>
          <w:lang w:eastAsia="zh-TW"/>
        </w:rPr>
        <w:t>98</w:t>
      </w:r>
      <w:r w:rsidRPr="00B4630D">
        <w:rPr>
          <w:lang w:eastAsia="zh-TW"/>
        </w:rPr>
        <w:t>萬人，在種族結構上以歐洲族裔為主，拉美西語裔為人口最多之少數族裔。麻州首府波士頓市為新英格蘭地區重心，在美國獨立前之英國殖民時代為全美政經及交通中心，波士頓市人口</w:t>
      </w:r>
      <w:r w:rsidRPr="00B4630D">
        <w:rPr>
          <w:lang w:eastAsia="zh-TW"/>
        </w:rPr>
        <w:t>60</w:t>
      </w:r>
      <w:r w:rsidRPr="00B4630D">
        <w:rPr>
          <w:lang w:eastAsia="zh-TW"/>
        </w:rPr>
        <w:t>餘萬，為全美第</w:t>
      </w:r>
      <w:r w:rsidRPr="00B4630D">
        <w:rPr>
          <w:lang w:eastAsia="zh-TW"/>
        </w:rPr>
        <w:t>20</w:t>
      </w:r>
      <w:r w:rsidRPr="00B4630D">
        <w:rPr>
          <w:lang w:eastAsia="zh-TW"/>
        </w:rPr>
        <w:t>大城，若以</w:t>
      </w:r>
      <w:r w:rsidRPr="00B4630D">
        <w:rPr>
          <w:lang w:eastAsia="zh-TW"/>
        </w:rPr>
        <w:t>128</w:t>
      </w:r>
      <w:r w:rsidRPr="00B4630D">
        <w:rPr>
          <w:lang w:eastAsia="zh-TW"/>
        </w:rPr>
        <w:t>號環城公路範圍內及北邊與新罕布夏州接鄰地區包括在內之大波士頓地區計算，則人口達</w:t>
      </w:r>
      <w:r w:rsidRPr="00B4630D">
        <w:rPr>
          <w:lang w:eastAsia="zh-TW"/>
        </w:rPr>
        <w:t>450</w:t>
      </w:r>
      <w:r w:rsidRPr="00B4630D">
        <w:rPr>
          <w:lang w:eastAsia="zh-TW"/>
        </w:rPr>
        <w:t>萬人，為全美第</w:t>
      </w:r>
      <w:r w:rsidRPr="00B4630D">
        <w:rPr>
          <w:lang w:eastAsia="zh-TW"/>
        </w:rPr>
        <w:t>10</w:t>
      </w:r>
      <w:r w:rsidRPr="00B4630D">
        <w:rPr>
          <w:lang w:eastAsia="zh-TW"/>
        </w:rPr>
        <w:t>大都會區。</w:t>
      </w:r>
    </w:p>
    <w:p w:rsidR="009B1807" w:rsidRPr="00B4630D" w:rsidRDefault="009B1807" w:rsidP="009B1807">
      <w:pPr>
        <w:pStyle w:val="a6"/>
        <w:spacing w:before="257" w:after="257"/>
        <w:ind w:left="632" w:hanging="632"/>
      </w:pPr>
      <w:r w:rsidRPr="00B4630D">
        <w:t>三、政治體制</w:t>
      </w:r>
    </w:p>
    <w:p w:rsidR="009B1807" w:rsidRPr="00B4630D" w:rsidRDefault="009B1807" w:rsidP="009B1807">
      <w:pPr>
        <w:ind w:firstLine="472"/>
        <w:rPr>
          <w:lang w:eastAsia="zh-TW"/>
        </w:rPr>
      </w:pPr>
      <w:r w:rsidRPr="00B4630D">
        <w:rPr>
          <w:lang w:eastAsia="zh-TW"/>
        </w:rPr>
        <w:t>麻州政治體制與美國聯邦政府相同，採三權分立制，行政部門之州長、副州長、檢察長、財政廳長及審計長皆為民選，任期均為</w:t>
      </w:r>
      <w:r w:rsidRPr="00B4630D">
        <w:rPr>
          <w:lang w:eastAsia="zh-TW"/>
        </w:rPr>
        <w:t>4</w:t>
      </w:r>
      <w:r w:rsidRPr="00B4630D">
        <w:rPr>
          <w:lang w:eastAsia="zh-TW"/>
        </w:rPr>
        <w:t>年，州議會由參、眾兩議會組成，共有參議員</w:t>
      </w:r>
      <w:r w:rsidRPr="00B4630D">
        <w:rPr>
          <w:lang w:eastAsia="zh-TW"/>
        </w:rPr>
        <w:t>40</w:t>
      </w:r>
      <w:r w:rsidRPr="00B4630D">
        <w:rPr>
          <w:lang w:eastAsia="zh-TW"/>
        </w:rPr>
        <w:t>名、眾議員</w:t>
      </w:r>
      <w:r w:rsidRPr="00B4630D">
        <w:rPr>
          <w:lang w:eastAsia="zh-TW"/>
        </w:rPr>
        <w:t>160</w:t>
      </w:r>
      <w:r w:rsidRPr="00B4630D">
        <w:rPr>
          <w:lang w:eastAsia="zh-TW"/>
        </w:rPr>
        <w:t>名。</w:t>
      </w:r>
    </w:p>
    <w:p w:rsidR="009B1807" w:rsidRPr="00B4630D" w:rsidRDefault="009B1807" w:rsidP="009B1807">
      <w:pPr>
        <w:ind w:firstLine="472"/>
        <w:rPr>
          <w:lang w:eastAsia="zh-TW"/>
        </w:rPr>
      </w:pPr>
      <w:r w:rsidRPr="00B4630D">
        <w:rPr>
          <w:lang w:eastAsia="zh-TW"/>
        </w:rPr>
        <w:t>現任麻州州長</w:t>
      </w:r>
      <w:r w:rsidRPr="00B4630D">
        <w:rPr>
          <w:lang w:eastAsia="zh-TW"/>
        </w:rPr>
        <w:t>Charlie Baker</w:t>
      </w:r>
      <w:r w:rsidRPr="00B4630D">
        <w:rPr>
          <w:lang w:eastAsia="zh-TW"/>
        </w:rPr>
        <w:t>（共和黨員）於</w:t>
      </w:r>
      <w:r w:rsidRPr="00B4630D">
        <w:rPr>
          <w:lang w:eastAsia="zh-TW"/>
        </w:rPr>
        <w:t>2018</w:t>
      </w:r>
      <w:r w:rsidRPr="00B4630D">
        <w:rPr>
          <w:lang w:eastAsia="zh-TW"/>
        </w:rPr>
        <w:t>年</w:t>
      </w:r>
      <w:r w:rsidRPr="00B4630D">
        <w:rPr>
          <w:lang w:eastAsia="zh-TW"/>
        </w:rPr>
        <w:t>11</w:t>
      </w:r>
      <w:r w:rsidRPr="00B4630D">
        <w:rPr>
          <w:lang w:eastAsia="zh-TW"/>
        </w:rPr>
        <w:t>月當選連任，已宣布不再參選</w:t>
      </w:r>
      <w:r w:rsidRPr="00B4630D">
        <w:rPr>
          <w:lang w:eastAsia="zh-TW"/>
        </w:rPr>
        <w:t>2022</w:t>
      </w:r>
      <w:r w:rsidRPr="00B4630D">
        <w:rPr>
          <w:lang w:eastAsia="zh-TW"/>
        </w:rPr>
        <w:t>年</w:t>
      </w:r>
      <w:r w:rsidRPr="00B4630D">
        <w:rPr>
          <w:lang w:eastAsia="zh-TW"/>
        </w:rPr>
        <w:t>11</w:t>
      </w:r>
      <w:r w:rsidRPr="00B4630D">
        <w:rPr>
          <w:lang w:eastAsia="zh-TW"/>
        </w:rPr>
        <w:t>月州長選舉，渠為企業家出身，曾任</w:t>
      </w:r>
      <w:r w:rsidRPr="00B4630D">
        <w:rPr>
          <w:lang w:eastAsia="zh-TW"/>
        </w:rPr>
        <w:t>Harvard Pilgrim Health Care</w:t>
      </w:r>
      <w:r w:rsidRPr="00B4630D">
        <w:rPr>
          <w:lang w:eastAsia="zh-TW"/>
        </w:rPr>
        <w:t>公司執行長及麻州政府閣員，上任後力行減稅政策，至今已調降所得稅至</w:t>
      </w:r>
      <w:r w:rsidRPr="00B4630D">
        <w:rPr>
          <w:lang w:eastAsia="zh-TW"/>
        </w:rPr>
        <w:t>5%</w:t>
      </w:r>
      <w:r w:rsidRPr="00B4630D">
        <w:rPr>
          <w:lang w:eastAsia="zh-TW"/>
        </w:rPr>
        <w:t>，曾於</w:t>
      </w:r>
      <w:r w:rsidRPr="00B4630D">
        <w:rPr>
          <w:lang w:eastAsia="zh-TW"/>
        </w:rPr>
        <w:t>2016</w:t>
      </w:r>
      <w:r w:rsidRPr="00B4630D">
        <w:rPr>
          <w:lang w:eastAsia="zh-TW"/>
        </w:rPr>
        <w:t>年至</w:t>
      </w:r>
      <w:r w:rsidRPr="00B4630D">
        <w:rPr>
          <w:lang w:eastAsia="zh-TW"/>
        </w:rPr>
        <w:t>2019</w:t>
      </w:r>
      <w:r w:rsidRPr="00B4630D">
        <w:rPr>
          <w:lang w:eastAsia="zh-TW"/>
        </w:rPr>
        <w:t>年間</w:t>
      </w:r>
      <w:r w:rsidRPr="00B4630D">
        <w:rPr>
          <w:lang w:eastAsia="zh-TW"/>
        </w:rPr>
        <w:t>Baker</w:t>
      </w:r>
      <w:r w:rsidRPr="00B4630D">
        <w:rPr>
          <w:lang w:eastAsia="zh-TW"/>
        </w:rPr>
        <w:t>州長連續</w:t>
      </w:r>
      <w:r w:rsidRPr="00B4630D">
        <w:rPr>
          <w:lang w:eastAsia="zh-TW"/>
        </w:rPr>
        <w:t>11</w:t>
      </w:r>
      <w:r w:rsidRPr="00B4630D">
        <w:rPr>
          <w:lang w:eastAsia="zh-TW"/>
        </w:rPr>
        <w:t>個季度獲美國媒體票選為最受歡迎州長，且有</w:t>
      </w:r>
      <w:r w:rsidRPr="00B4630D">
        <w:rPr>
          <w:lang w:eastAsia="zh-TW"/>
        </w:rPr>
        <w:t>73%</w:t>
      </w:r>
      <w:r w:rsidRPr="00B4630D">
        <w:rPr>
          <w:lang w:eastAsia="zh-TW"/>
        </w:rPr>
        <w:t>民調受訪者認為</w:t>
      </w:r>
      <w:r w:rsidRPr="00B4630D">
        <w:rPr>
          <w:lang w:eastAsia="zh-TW"/>
        </w:rPr>
        <w:t>Baker</w:t>
      </w:r>
      <w:r w:rsidRPr="00B4630D">
        <w:rPr>
          <w:lang w:eastAsia="zh-TW"/>
        </w:rPr>
        <w:t>州長在因應</w:t>
      </w:r>
      <w:r w:rsidRPr="00B4630D">
        <w:rPr>
          <w:rFonts w:hint="eastAsia"/>
          <w:lang w:eastAsia="zh-HK"/>
        </w:rPr>
        <w:t>「嚴重特殊傳染性肺炎」</w:t>
      </w:r>
      <w:r w:rsidR="008B13F5" w:rsidRPr="00B4630D">
        <w:rPr>
          <w:rFonts w:hint="eastAsia"/>
          <w:lang w:eastAsia="zh-HK"/>
        </w:rPr>
        <w:t>（</w:t>
      </w:r>
      <w:r w:rsidRPr="00B4630D">
        <w:rPr>
          <w:rFonts w:hint="eastAsia"/>
          <w:lang w:eastAsia="zh-HK"/>
        </w:rPr>
        <w:t>COVID-19</w:t>
      </w:r>
      <w:r w:rsidRPr="00B4630D">
        <w:rPr>
          <w:rFonts w:hint="eastAsia"/>
          <w:lang w:eastAsia="zh-HK"/>
        </w:rPr>
        <w:t>）</w:t>
      </w:r>
      <w:r w:rsidRPr="00B4630D">
        <w:rPr>
          <w:lang w:eastAsia="zh-TW"/>
        </w:rPr>
        <w:t>處理得當，工作認可度高。</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第貳章　經濟環境</w:t>
      </w:r>
    </w:p>
    <w:p w:rsidR="009B1807" w:rsidRPr="00B4630D" w:rsidRDefault="009B1807" w:rsidP="009B1807">
      <w:pPr>
        <w:pStyle w:val="a6"/>
        <w:spacing w:before="257" w:after="257"/>
        <w:ind w:left="632" w:hanging="632"/>
      </w:pPr>
      <w:r w:rsidRPr="00B4630D">
        <w:t>一、經濟概況及展望</w:t>
      </w:r>
    </w:p>
    <w:p w:rsidR="009B1807" w:rsidRPr="00B4630D" w:rsidRDefault="009B1807" w:rsidP="00B82EF1">
      <w:pPr>
        <w:ind w:firstLine="472"/>
        <w:rPr>
          <w:lang w:eastAsia="zh-TW"/>
        </w:rPr>
      </w:pPr>
      <w:r w:rsidRPr="00B4630D">
        <w:rPr>
          <w:lang w:eastAsia="zh-TW"/>
        </w:rPr>
        <w:t>在經濟產值方面，</w:t>
      </w:r>
      <w:r w:rsidRPr="00B4630D">
        <w:rPr>
          <w:lang w:eastAsia="zh-TW"/>
        </w:rPr>
        <w:t>2021</w:t>
      </w:r>
      <w:r w:rsidRPr="00B4630D">
        <w:rPr>
          <w:lang w:eastAsia="zh-TW"/>
        </w:rPr>
        <w:t>年麻州生產毛額</w:t>
      </w:r>
      <w:r w:rsidRPr="00B4630D">
        <w:rPr>
          <w:rFonts w:hint="eastAsia"/>
        </w:rPr>
        <w:t>6</w:t>
      </w:r>
      <w:r w:rsidRPr="00B4630D">
        <w:t>,</w:t>
      </w:r>
      <w:r w:rsidRPr="00B4630D">
        <w:rPr>
          <w:rFonts w:hint="eastAsia"/>
        </w:rPr>
        <w:t>637</w:t>
      </w:r>
      <w:r w:rsidRPr="00B4630D">
        <w:t>億</w:t>
      </w:r>
      <w:r w:rsidRPr="00B4630D">
        <w:rPr>
          <w:rFonts w:hint="eastAsia"/>
        </w:rPr>
        <w:t>5,000</w:t>
      </w:r>
      <w:r w:rsidRPr="00B4630D">
        <w:rPr>
          <w:rFonts w:hint="eastAsia"/>
        </w:rPr>
        <w:t>萬</w:t>
      </w:r>
      <w:r w:rsidRPr="00B4630D">
        <w:t>美元</w:t>
      </w:r>
      <w:r w:rsidRPr="00B4630D">
        <w:rPr>
          <w:lang w:eastAsia="zh-TW"/>
        </w:rPr>
        <w:t>，占全美總額</w:t>
      </w:r>
      <w:r w:rsidRPr="00B4630D">
        <w:rPr>
          <w:lang w:eastAsia="zh-TW"/>
        </w:rPr>
        <w:t>2.8%</w:t>
      </w:r>
      <w:r w:rsidRPr="00B4630D">
        <w:rPr>
          <w:lang w:eastAsia="zh-TW"/>
        </w:rPr>
        <w:t>，全年經濟成長率為</w:t>
      </w:r>
      <w:r w:rsidRPr="00B4630D">
        <w:rPr>
          <w:lang w:eastAsia="zh-TW"/>
        </w:rPr>
        <w:t>6.4%</w:t>
      </w:r>
      <w:r w:rsidRPr="00B4630D">
        <w:rPr>
          <w:lang w:eastAsia="zh-TW"/>
        </w:rPr>
        <w:t>，全美排名第</w:t>
      </w:r>
      <w:r w:rsidRPr="00B4630D">
        <w:rPr>
          <w:lang w:eastAsia="zh-TW"/>
        </w:rPr>
        <w:t>11</w:t>
      </w:r>
      <w:r w:rsidRPr="00B4630D">
        <w:rPr>
          <w:lang w:eastAsia="zh-TW"/>
        </w:rPr>
        <w:t>名；在所得方面，麻州</w:t>
      </w:r>
      <w:r w:rsidRPr="00B4630D">
        <w:rPr>
          <w:lang w:eastAsia="zh-TW"/>
        </w:rPr>
        <w:t>202</w:t>
      </w:r>
      <w:r w:rsidRPr="00B4630D">
        <w:rPr>
          <w:rFonts w:eastAsiaTheme="minorEastAsia" w:hint="eastAsia"/>
          <w:lang w:eastAsia="zh-TW"/>
        </w:rPr>
        <w:t>1</w:t>
      </w:r>
      <w:r w:rsidRPr="00B4630D">
        <w:rPr>
          <w:lang w:eastAsia="zh-TW"/>
        </w:rPr>
        <w:t>年平均個人所得（</w:t>
      </w:r>
      <w:r w:rsidRPr="00B4630D">
        <w:rPr>
          <w:lang w:eastAsia="zh-TW"/>
        </w:rPr>
        <w:t>Per capita personal income</w:t>
      </w:r>
      <w:r w:rsidRPr="00B4630D">
        <w:rPr>
          <w:lang w:eastAsia="zh-TW"/>
        </w:rPr>
        <w:t>）達</w:t>
      </w:r>
      <w:r w:rsidRPr="00B4630D">
        <w:rPr>
          <w:rFonts w:eastAsiaTheme="minorEastAsia" w:hint="eastAsia"/>
          <w:lang w:eastAsia="zh-TW"/>
        </w:rPr>
        <w:t>82</w:t>
      </w:r>
      <w:r w:rsidRPr="00B4630D">
        <w:rPr>
          <w:lang w:eastAsia="zh-TW"/>
        </w:rPr>
        <w:t>,</w:t>
      </w:r>
      <w:r w:rsidRPr="00B4630D">
        <w:rPr>
          <w:rFonts w:eastAsiaTheme="minorEastAsia" w:hint="eastAsia"/>
          <w:lang w:eastAsia="zh-TW"/>
        </w:rPr>
        <w:t>475</w:t>
      </w:r>
      <w:r w:rsidRPr="00B4630D">
        <w:rPr>
          <w:lang w:eastAsia="zh-TW"/>
        </w:rPr>
        <w:t>美元，位居全美第</w:t>
      </w:r>
      <w:r w:rsidRPr="00B4630D">
        <w:rPr>
          <w:lang w:eastAsia="zh-TW"/>
        </w:rPr>
        <w:t>1</w:t>
      </w:r>
      <w:r w:rsidRPr="00B4630D">
        <w:rPr>
          <w:lang w:eastAsia="zh-TW"/>
        </w:rPr>
        <w:t>名。據美國商務部統計，麻州大波士頓地區（包括波士頓市、</w:t>
      </w:r>
      <w:r w:rsidRPr="00B4630D">
        <w:rPr>
          <w:lang w:eastAsia="zh-TW"/>
        </w:rPr>
        <w:t>Cambridge</w:t>
      </w:r>
      <w:r w:rsidRPr="00B4630D">
        <w:rPr>
          <w:lang w:eastAsia="zh-TW"/>
        </w:rPr>
        <w:t>及</w:t>
      </w:r>
      <w:r w:rsidRPr="00B4630D">
        <w:rPr>
          <w:lang w:eastAsia="zh-TW"/>
        </w:rPr>
        <w:t>Newton</w:t>
      </w:r>
      <w:r w:rsidRPr="00B4630D">
        <w:rPr>
          <w:lang w:eastAsia="zh-TW"/>
        </w:rPr>
        <w:t>三個市政區）是全美排名第</w:t>
      </w:r>
      <w:r w:rsidRPr="00B4630D">
        <w:rPr>
          <w:lang w:eastAsia="zh-TW"/>
        </w:rPr>
        <w:t>9</w:t>
      </w:r>
      <w:r w:rsidRPr="00B4630D">
        <w:rPr>
          <w:lang w:eastAsia="zh-TW"/>
        </w:rPr>
        <w:t>的都會經濟區，在美國東岸依序次於紐約、華府及費城三個都會區，大波士頓地區具有多樣化科技產業及蓬勃知識經濟產業，且員工平均產值及生產力成長也較高，惟麻州經濟利益分配不平均，主要經濟發展集中在大波士頓地區，發展高科技產業為主，至於中西部仍已</w:t>
      </w:r>
      <w:r w:rsidRPr="00B4630D">
        <w:rPr>
          <w:rFonts w:hint="eastAsia"/>
          <w:lang w:eastAsia="zh-TW"/>
        </w:rPr>
        <w:t>傳</w:t>
      </w:r>
      <w:r w:rsidRPr="00B4630D">
        <w:rPr>
          <w:lang w:eastAsia="zh-TW"/>
        </w:rPr>
        <w:t>統農工產業居多。</w:t>
      </w:r>
    </w:p>
    <w:p w:rsidR="009B1807" w:rsidRPr="00B4630D" w:rsidRDefault="009B1807" w:rsidP="00B82EF1">
      <w:pPr>
        <w:ind w:firstLine="472"/>
        <w:rPr>
          <w:lang w:eastAsia="zh-TW"/>
        </w:rPr>
      </w:pPr>
      <w:r w:rsidRPr="00B4630D">
        <w:rPr>
          <w:lang w:eastAsia="zh-TW"/>
        </w:rPr>
        <w:t>麻州雖受到嚴重特殊傳染性肺炎</w:t>
      </w:r>
      <w:r w:rsidR="008B13F5" w:rsidRPr="00B4630D">
        <w:rPr>
          <w:lang w:eastAsia="zh-TW"/>
        </w:rPr>
        <w:t>（</w:t>
      </w:r>
      <w:r w:rsidRPr="00B4630D">
        <w:rPr>
          <w:lang w:eastAsia="zh-TW"/>
        </w:rPr>
        <w:t>COVID-19</w:t>
      </w:r>
      <w:r w:rsidRPr="00B4630D">
        <w:rPr>
          <w:lang w:eastAsia="zh-TW"/>
        </w:rPr>
        <w:t>）影響其經濟，惟隨著疫情控制及疫苗施打已逐漸放寬防疫措施，</w:t>
      </w:r>
      <w:r w:rsidRPr="00B4630D">
        <w:rPr>
          <w:rFonts w:hint="eastAsia"/>
          <w:lang w:eastAsia="zh-TW"/>
        </w:rPr>
        <w:t>Baker</w:t>
      </w:r>
      <w:r w:rsidRPr="00B4630D">
        <w:rPr>
          <w:rFonts w:hint="eastAsia"/>
          <w:lang w:eastAsia="zh-TW"/>
        </w:rPr>
        <w:t>州長本年初提出</w:t>
      </w:r>
      <w:r w:rsidRPr="00B4630D">
        <w:rPr>
          <w:rFonts w:hint="eastAsia"/>
          <w:lang w:eastAsia="zh-TW"/>
        </w:rPr>
        <w:t>2023</w:t>
      </w:r>
      <w:r w:rsidRPr="00B4630D">
        <w:rPr>
          <w:rFonts w:hint="eastAsia"/>
          <w:lang w:eastAsia="zh-TW"/>
        </w:rPr>
        <w:t>年度共</w:t>
      </w:r>
      <w:r w:rsidRPr="00B4630D">
        <w:rPr>
          <w:rFonts w:hint="eastAsia"/>
          <w:lang w:eastAsia="zh-TW"/>
        </w:rPr>
        <w:t>485</w:t>
      </w:r>
      <w:r w:rsidRPr="00B4630D">
        <w:rPr>
          <w:rFonts w:hint="eastAsia"/>
          <w:lang w:eastAsia="zh-TW"/>
        </w:rPr>
        <w:t>億美元總預算案，同時提交稅收減免計畫，推動學生機會法案為低收入學區提供資金，且為鼓勵經濟包容性增長，為小型企業提供</w:t>
      </w:r>
      <w:r w:rsidRPr="00B4630D">
        <w:rPr>
          <w:rFonts w:hint="eastAsia"/>
          <w:lang w:eastAsia="zh-TW"/>
        </w:rPr>
        <w:t>400</w:t>
      </w:r>
      <w:r w:rsidRPr="00B4630D">
        <w:rPr>
          <w:rFonts w:hint="eastAsia"/>
          <w:lang w:eastAsia="zh-TW"/>
        </w:rPr>
        <w:t>萬美元補助計畫、編列</w:t>
      </w:r>
      <w:r w:rsidRPr="00B4630D">
        <w:rPr>
          <w:rFonts w:hint="eastAsia"/>
          <w:lang w:eastAsia="zh-TW"/>
        </w:rPr>
        <w:t>250</w:t>
      </w:r>
      <w:r w:rsidRPr="00B4630D">
        <w:rPr>
          <w:rFonts w:hint="eastAsia"/>
          <w:lang w:eastAsia="zh-TW"/>
        </w:rPr>
        <w:t>萬美元加強技職教育訓練等。</w:t>
      </w:r>
    </w:p>
    <w:p w:rsidR="009B1807" w:rsidRPr="00B4630D" w:rsidRDefault="009B1807" w:rsidP="009B1807">
      <w:pPr>
        <w:pStyle w:val="a6"/>
        <w:pageBreakBefore/>
        <w:spacing w:before="257" w:after="257"/>
        <w:ind w:left="632" w:hanging="632"/>
      </w:pPr>
      <w:r w:rsidRPr="00B4630D">
        <w:t>二、天然資源</w:t>
      </w:r>
    </w:p>
    <w:p w:rsidR="009B1807" w:rsidRPr="00B4630D" w:rsidRDefault="009B1807" w:rsidP="009B1807">
      <w:pPr>
        <w:ind w:firstLine="472"/>
        <w:rPr>
          <w:lang w:eastAsia="zh-TW"/>
        </w:rPr>
      </w:pPr>
      <w:r w:rsidRPr="00B4630D">
        <w:rPr>
          <w:lang w:eastAsia="zh-TW"/>
        </w:rPr>
        <w:t>麻州擁有</w:t>
      </w:r>
      <w:r w:rsidRPr="00B4630D">
        <w:rPr>
          <w:lang w:eastAsia="zh-TW"/>
        </w:rPr>
        <w:t>7,241</w:t>
      </w:r>
      <w:r w:rsidRPr="00B4630D">
        <w:rPr>
          <w:lang w:eastAsia="zh-TW"/>
        </w:rPr>
        <w:t>個農場，面積約有</w:t>
      </w:r>
      <w:r w:rsidRPr="00B4630D">
        <w:rPr>
          <w:lang w:eastAsia="zh-TW"/>
        </w:rPr>
        <w:t>491,653</w:t>
      </w:r>
      <w:r w:rsidRPr="00B4630D">
        <w:rPr>
          <w:lang w:eastAsia="zh-TW"/>
        </w:rPr>
        <w:t>英畝，創造</w:t>
      </w:r>
      <w:r w:rsidRPr="00B4630D">
        <w:rPr>
          <w:lang w:eastAsia="zh-TW"/>
        </w:rPr>
        <w:t>25,920</w:t>
      </w:r>
      <w:r w:rsidRPr="00B4630D">
        <w:rPr>
          <w:lang w:eastAsia="zh-TW"/>
        </w:rPr>
        <w:t>就業機會，農產品年產值逾</w:t>
      </w:r>
      <w:r w:rsidRPr="00B4630D">
        <w:rPr>
          <w:lang w:eastAsia="zh-TW"/>
        </w:rPr>
        <w:t>4.75</w:t>
      </w:r>
      <w:r w:rsidRPr="00B4630D">
        <w:rPr>
          <w:lang w:eastAsia="zh-TW"/>
        </w:rPr>
        <w:t>億美元。以家庭為導向的小型農場占整體農場</w:t>
      </w:r>
      <w:r w:rsidRPr="00B4630D">
        <w:rPr>
          <w:lang w:eastAsia="zh-TW"/>
        </w:rPr>
        <w:t>94.2%</w:t>
      </w:r>
      <w:r w:rsidRPr="00B4630D">
        <w:rPr>
          <w:lang w:eastAsia="zh-TW"/>
        </w:rPr>
        <w:t>，銷售額低於</w:t>
      </w:r>
      <w:r w:rsidRPr="00B4630D">
        <w:rPr>
          <w:lang w:eastAsia="zh-TW"/>
        </w:rPr>
        <w:t>25</w:t>
      </w:r>
      <w:r w:rsidRPr="00B4630D">
        <w:rPr>
          <w:lang w:eastAsia="zh-TW"/>
        </w:rPr>
        <w:t>萬美元，主要產品包括園藝苗圃（占</w:t>
      </w:r>
      <w:r w:rsidRPr="00B4630D">
        <w:rPr>
          <w:lang w:eastAsia="zh-TW"/>
        </w:rPr>
        <w:t>31%</w:t>
      </w:r>
      <w:r w:rsidRPr="00B4630D">
        <w:rPr>
          <w:lang w:eastAsia="zh-TW"/>
        </w:rPr>
        <w:t>）、蔬果（</w:t>
      </w:r>
      <w:r w:rsidRPr="00B4630D">
        <w:rPr>
          <w:lang w:eastAsia="zh-TW"/>
        </w:rPr>
        <w:t>19%</w:t>
      </w:r>
      <w:r w:rsidRPr="00B4630D">
        <w:rPr>
          <w:lang w:eastAsia="zh-TW"/>
        </w:rPr>
        <w:t>）、蔓越莓（</w:t>
      </w:r>
      <w:r w:rsidRPr="00B4630D">
        <w:rPr>
          <w:lang w:eastAsia="zh-TW"/>
        </w:rPr>
        <w:t>20%</w:t>
      </w:r>
      <w:r w:rsidRPr="00B4630D">
        <w:rPr>
          <w:lang w:eastAsia="zh-TW"/>
        </w:rPr>
        <w:t>）、家禽（</w:t>
      </w:r>
      <w:r w:rsidRPr="00B4630D">
        <w:rPr>
          <w:lang w:eastAsia="zh-TW"/>
        </w:rPr>
        <w:t>19%</w:t>
      </w:r>
      <w:r w:rsidRPr="00B4630D">
        <w:rPr>
          <w:lang w:eastAsia="zh-TW"/>
        </w:rPr>
        <w:t>）等。麻州礦產資源並不算豐富，非金屬的採礦活動較多，開採的礦物包括石灰、大理石、黏土、花崗岩等，至於金屬礦物則有鐵、鉛、銅、銀。</w:t>
      </w:r>
    </w:p>
    <w:p w:rsidR="009B1807" w:rsidRPr="00B4630D" w:rsidRDefault="009B1807" w:rsidP="009B1807">
      <w:pPr>
        <w:pStyle w:val="a6"/>
        <w:spacing w:before="257" w:after="257"/>
        <w:ind w:left="632" w:hanging="632"/>
      </w:pPr>
      <w:r w:rsidRPr="00B4630D">
        <w:t>三、產業概況</w:t>
      </w:r>
    </w:p>
    <w:p w:rsidR="009B1807" w:rsidRPr="00B4630D" w:rsidRDefault="009B1807" w:rsidP="009B1807">
      <w:pPr>
        <w:pStyle w:val="af1"/>
        <w:ind w:left="945" w:hanging="709"/>
      </w:pPr>
      <w:r w:rsidRPr="00B4630D">
        <w:t>（一）生技製藥業：許多世界知名生技製藥公司，紛紛將總部或研發中心遷移到麻州劍橋市及大波士頓近郊，使得生技產業成為麻州科技業重心，主要藥廠包括</w:t>
      </w:r>
      <w:r w:rsidRPr="00B4630D">
        <w:t>Sanofi</w:t>
      </w:r>
      <w:r w:rsidRPr="00B4630D">
        <w:t>、</w:t>
      </w:r>
      <w:r w:rsidRPr="00B4630D">
        <w:t>Biogen</w:t>
      </w:r>
      <w:r w:rsidRPr="00B4630D">
        <w:t>、</w:t>
      </w:r>
      <w:r w:rsidRPr="00B4630D">
        <w:t>Shire</w:t>
      </w:r>
      <w:r w:rsidRPr="00B4630D">
        <w:t>、</w:t>
      </w:r>
      <w:r w:rsidRPr="00B4630D">
        <w:t>Novartis</w:t>
      </w:r>
      <w:r w:rsidRPr="00B4630D">
        <w:t>、</w:t>
      </w:r>
      <w:r w:rsidRPr="00B4630D">
        <w:t>Pfizer</w:t>
      </w:r>
      <w:r w:rsidRPr="00B4630D">
        <w:t>、</w:t>
      </w:r>
      <w:r w:rsidRPr="00B4630D">
        <w:t>Merck</w:t>
      </w:r>
      <w:r w:rsidRPr="00B4630D">
        <w:t>及</w:t>
      </w:r>
      <w:r w:rsidRPr="00B4630D">
        <w:t>GE Healthcare</w:t>
      </w:r>
      <w:r w:rsidRPr="00B4630D">
        <w:t>等。</w:t>
      </w:r>
      <w:r w:rsidRPr="00B4630D">
        <w:rPr>
          <w:rFonts w:hint="eastAsia"/>
        </w:rPr>
        <w:t>據麻州生技中心（</w:t>
      </w:r>
      <w:r w:rsidRPr="00B4630D">
        <w:rPr>
          <w:rFonts w:hint="eastAsia"/>
        </w:rPr>
        <w:t>MassBIO</w:t>
      </w:r>
      <w:r w:rsidRPr="00B4630D">
        <w:rPr>
          <w:rFonts w:hint="eastAsia"/>
        </w:rPr>
        <w:t>）報告，</w:t>
      </w:r>
      <w:r w:rsidRPr="00B4630D">
        <w:rPr>
          <w:rFonts w:hint="eastAsia"/>
        </w:rPr>
        <w:t>2021</w:t>
      </w:r>
      <w:r w:rsidRPr="00B4630D">
        <w:rPr>
          <w:rFonts w:hint="eastAsia"/>
        </w:rPr>
        <w:t>年共引進</w:t>
      </w:r>
      <w:r w:rsidRPr="00B4630D">
        <w:rPr>
          <w:rFonts w:hint="eastAsia"/>
        </w:rPr>
        <w:t>136.6</w:t>
      </w:r>
      <w:r w:rsidRPr="00B4630D">
        <w:rPr>
          <w:rFonts w:hint="eastAsia"/>
        </w:rPr>
        <w:t>億美元創投資金，相較往年成長</w:t>
      </w:r>
      <w:r w:rsidRPr="00B4630D">
        <w:rPr>
          <w:rFonts w:hint="eastAsia"/>
        </w:rPr>
        <w:t>7</w:t>
      </w:r>
      <w:r w:rsidRPr="00B4630D">
        <w:rPr>
          <w:rFonts w:hint="eastAsia"/>
        </w:rPr>
        <w:t>成創下最高紀錄，有助活絡當地生技研發工作，共</w:t>
      </w:r>
      <w:r w:rsidRPr="00B4630D">
        <w:rPr>
          <w:rFonts w:hint="eastAsia"/>
        </w:rPr>
        <w:t>25</w:t>
      </w:r>
      <w:r w:rsidRPr="00B4630D">
        <w:rPr>
          <w:rFonts w:hint="eastAsia"/>
        </w:rPr>
        <w:t>家生技公司成功上市（</w:t>
      </w:r>
      <w:r w:rsidRPr="00B4630D">
        <w:rPr>
          <w:rFonts w:hint="eastAsia"/>
        </w:rPr>
        <w:t>IPO</w:t>
      </w:r>
      <w:r w:rsidRPr="00B4630D">
        <w:rPr>
          <w:rFonts w:hint="eastAsia"/>
        </w:rPr>
        <w:t>），</w:t>
      </w:r>
      <w:r w:rsidR="008B13F5" w:rsidRPr="00B4630D">
        <w:rPr>
          <w:rFonts w:hint="eastAsia"/>
        </w:rPr>
        <w:t>占</w:t>
      </w:r>
      <w:r w:rsidRPr="00B4630D">
        <w:rPr>
          <w:rFonts w:hint="eastAsia"/>
        </w:rPr>
        <w:t>全美新上市生技公司</w:t>
      </w:r>
      <w:r w:rsidRPr="00B4630D">
        <w:rPr>
          <w:rFonts w:hint="eastAsia"/>
        </w:rPr>
        <w:t>28%</w:t>
      </w:r>
      <w:r w:rsidRPr="00B4630D">
        <w:rPr>
          <w:rFonts w:hint="eastAsia"/>
        </w:rPr>
        <w:t>。</w:t>
      </w:r>
      <w:r w:rsidRPr="00B4630D">
        <w:t>此外麻州</w:t>
      </w:r>
      <w:r w:rsidRPr="00B4630D">
        <w:t>mRNA</w:t>
      </w:r>
      <w:r w:rsidRPr="00B4630D">
        <w:t>療法公司</w:t>
      </w:r>
      <w:r w:rsidRPr="00B4630D">
        <w:t>Moderna</w:t>
      </w:r>
      <w:r w:rsidRPr="00B4630D">
        <w:t>過去以高達</w:t>
      </w:r>
      <w:r w:rsidRPr="00B4630D">
        <w:t>6</w:t>
      </w:r>
      <w:r w:rsidRPr="00B4630D">
        <w:t>億美元市值上市，與美國國家衛生研究院合作開發嚴重特殊傳染性肺炎</w:t>
      </w:r>
      <w:r w:rsidR="008B13F5" w:rsidRPr="00B4630D">
        <w:t>（</w:t>
      </w:r>
      <w:r w:rsidRPr="00B4630D">
        <w:t>COVID-19</w:t>
      </w:r>
      <w:r w:rsidRPr="00B4630D">
        <w:t>）疫苗，成功通過審查向民眾施打。</w:t>
      </w:r>
    </w:p>
    <w:p w:rsidR="009B1807" w:rsidRPr="00B4630D" w:rsidRDefault="009B1807" w:rsidP="009B1807">
      <w:pPr>
        <w:pStyle w:val="af1"/>
        <w:ind w:left="945" w:hanging="709"/>
      </w:pPr>
      <w:r w:rsidRPr="00B4630D">
        <w:t>（二）精密檢驗儀器及醫療器材：麻州擁有眾多高等研究機構從事研發工作，且多所知名先進醫療機構對引進尖端新穎醫療器材需求大，因此麻州醫材及檢驗儀器產業十分發達，擁有全美排名第</w:t>
      </w:r>
      <w:r w:rsidRPr="00B4630D">
        <w:t>2</w:t>
      </w:r>
      <w:r w:rsidRPr="00B4630D">
        <w:t>的醫材相關專利。根據麻州醫材產業協會（</w:t>
      </w:r>
      <w:r w:rsidRPr="00B4630D">
        <w:t>MassMEDIC</w:t>
      </w:r>
      <w:r w:rsidRPr="00B4630D">
        <w:t>）研究報告，過去</w:t>
      </w:r>
      <w:r w:rsidRPr="00B4630D">
        <w:t>20</w:t>
      </w:r>
      <w:r w:rsidRPr="00B4630D">
        <w:t>年麻州醫材公司數從</w:t>
      </w:r>
      <w:r w:rsidRPr="00B4630D">
        <w:t>204</w:t>
      </w:r>
      <w:r w:rsidRPr="00B4630D">
        <w:t>家增加到家</w:t>
      </w:r>
      <w:r w:rsidRPr="00B4630D">
        <w:t>480</w:t>
      </w:r>
      <w:r w:rsidRPr="00B4630D">
        <w:t>，知名公司包括</w:t>
      </w:r>
      <w:r w:rsidRPr="00B4630D">
        <w:t>Philips</w:t>
      </w:r>
      <w:r w:rsidRPr="00B4630D">
        <w:t>、</w:t>
      </w:r>
      <w:r w:rsidRPr="00B4630D">
        <w:t>Boston Scientific</w:t>
      </w:r>
      <w:r w:rsidRPr="00B4630D">
        <w:t>、</w:t>
      </w:r>
      <w:r w:rsidRPr="00B4630D">
        <w:t>Thermo Fisher Scientific</w:t>
      </w:r>
      <w:r w:rsidRPr="00B4630D">
        <w:t>等，主要產品以手術器械居多（</w:t>
      </w:r>
      <w:r w:rsidRPr="00B4630D">
        <w:t>31%</w:t>
      </w:r>
      <w:r w:rsidRPr="00B4630D">
        <w:t>），其次為實驗室分析儀器（</w:t>
      </w:r>
      <w:r w:rsidRPr="00B4630D">
        <w:t>29%</w:t>
      </w:r>
      <w:r w:rsidRPr="00B4630D">
        <w:t>）及電子醫療用品（</w:t>
      </w:r>
      <w:r w:rsidRPr="00B4630D">
        <w:t>17%</w:t>
      </w:r>
      <w:r w:rsidRPr="00B4630D">
        <w:t>），約僱用當地</w:t>
      </w:r>
      <w:r w:rsidRPr="00B4630D">
        <w:t>22,775</w:t>
      </w:r>
      <w:r w:rsidRPr="00B4630D">
        <w:t>名員工。另麻州大學</w:t>
      </w:r>
      <w:r w:rsidRPr="00B4630D">
        <w:t>Lowell</w:t>
      </w:r>
      <w:r w:rsidRPr="00B4630D">
        <w:t>分校成立</w:t>
      </w:r>
      <w:r w:rsidRPr="00B4630D">
        <w:t>Medical Device Development Center</w:t>
      </w:r>
      <w:r w:rsidRPr="00B4630D">
        <w:t>可協助中小型企業結合學校研發資源共同開發創新醫療器材。</w:t>
      </w:r>
    </w:p>
    <w:p w:rsidR="009B1807" w:rsidRPr="00B4630D" w:rsidRDefault="009B1807" w:rsidP="009B1807">
      <w:pPr>
        <w:pStyle w:val="af1"/>
        <w:ind w:left="945" w:hanging="709"/>
      </w:pPr>
      <w:r w:rsidRPr="00B4630D">
        <w:t>（三）清潔能源產業：太陽能、風能、電池研發、能源效率管理等為麻州近年興起產業，電動車銷售成長亦迅速，根據「麻州清潔能源中心（</w:t>
      </w:r>
      <w:r w:rsidRPr="00B4630D">
        <w:t>Mass Clean Energy Center</w:t>
      </w:r>
      <w:r w:rsidRPr="00B4630D">
        <w:t>，簡稱</w:t>
      </w:r>
      <w:r w:rsidRPr="00B4630D">
        <w:t>MassCEC</w:t>
      </w:r>
      <w:r w:rsidRPr="00B4630D">
        <w:t>）」統計，麻州清潔能源產業總產值</w:t>
      </w:r>
      <w:r w:rsidRPr="00B4630D">
        <w:t>140</w:t>
      </w:r>
      <w:r w:rsidRPr="00B4630D">
        <w:t>億美元，占整體經濟</w:t>
      </w:r>
      <w:r w:rsidRPr="00B4630D">
        <w:t>3%</w:t>
      </w:r>
      <w:r w:rsidRPr="00B4630D">
        <w:t>，僱用約</w:t>
      </w:r>
      <w:r w:rsidRPr="00B4630D">
        <w:t>113,967</w:t>
      </w:r>
      <w:r w:rsidRPr="00B4630D">
        <w:t>名就業人口，比</w:t>
      </w:r>
      <w:r w:rsidRPr="00B4630D">
        <w:t>10</w:t>
      </w:r>
      <w:r w:rsidRPr="00B4630D">
        <w:t>年前增長</w:t>
      </w:r>
      <w:r w:rsidRPr="00B4630D">
        <w:t>89%</w:t>
      </w:r>
      <w:r w:rsidRPr="00B4630D">
        <w:t>，在全美人均就業排名第</w:t>
      </w:r>
      <w:r w:rsidRPr="00B4630D">
        <w:t>2</w:t>
      </w:r>
      <w:r w:rsidRPr="00B4630D">
        <w:t>。麻州連續</w:t>
      </w:r>
      <w:r w:rsidRPr="00B4630D">
        <w:t>8</w:t>
      </w:r>
      <w:r w:rsidRPr="00B4630D">
        <w:t>年被評為美國最具能源效率的州，且波士頓被評選為第二大清潔能源城市。另麻州外海具有發展大規模風力發電潛能，</w:t>
      </w:r>
      <w:r w:rsidRPr="00B4630D">
        <w:t>Baker</w:t>
      </w:r>
      <w:r w:rsidRPr="00B4630D">
        <w:t>州長簽署能源法案要求在</w:t>
      </w:r>
      <w:r w:rsidRPr="00B4630D">
        <w:t>2027</w:t>
      </w:r>
      <w:r w:rsidRPr="00B4630D">
        <w:t>年</w:t>
      </w:r>
      <w:r w:rsidRPr="00B4630D">
        <w:t>6</w:t>
      </w:r>
      <w:r w:rsidRPr="00B4630D">
        <w:t>月前採購</w:t>
      </w:r>
      <w:r w:rsidRPr="00B4630D">
        <w:t>1</w:t>
      </w:r>
      <w:r w:rsidRPr="00B4630D">
        <w:rPr>
          <w:rFonts w:hint="eastAsia"/>
        </w:rPr>
        <w:t>,</w:t>
      </w:r>
      <w:r w:rsidRPr="00B4630D">
        <w:t>600 MW</w:t>
      </w:r>
      <w:r w:rsidRPr="00B4630D">
        <w:t>離岸風電，已在</w:t>
      </w:r>
      <w:r w:rsidRPr="00B4630D">
        <w:t>2017</w:t>
      </w:r>
      <w:r w:rsidRPr="00B4630D">
        <w:t>年展開第一次公開招標。</w:t>
      </w:r>
    </w:p>
    <w:p w:rsidR="009B1807" w:rsidRPr="00B4630D" w:rsidRDefault="009B1807" w:rsidP="009B1807">
      <w:pPr>
        <w:pStyle w:val="af1"/>
        <w:ind w:left="945" w:hanging="709"/>
      </w:pPr>
      <w:r w:rsidRPr="00B4630D">
        <w:t>（四）機器人產業：麻州知名學府如麻省理工學院、哈佛大學及伍斯特理工大學（</w:t>
      </w:r>
      <w:r w:rsidRPr="00B4630D">
        <w:t>Worcester Polytechnic Institute</w:t>
      </w:r>
      <w:r w:rsidRPr="00B4630D">
        <w:t>）等在與機器人相關基礎及應用研究具領先地位，加上麻州大學</w:t>
      </w:r>
      <w:r w:rsidRPr="00B4630D">
        <w:t>Lowell</w:t>
      </w:r>
      <w:r w:rsidRPr="00B4630D">
        <w:t>分校內設有機器人驗證及實驗中心等測試機</w:t>
      </w:r>
      <w:r w:rsidRPr="00B4630D">
        <w:rPr>
          <w:spacing w:val="-4"/>
        </w:rPr>
        <w:t>構，使得麻州在機器人產業享獨特優勢。依麻州科技合作署（</w:t>
      </w:r>
      <w:r w:rsidRPr="00B4630D">
        <w:rPr>
          <w:spacing w:val="-4"/>
        </w:rPr>
        <w:t xml:space="preserve">Massachusetts </w:t>
      </w:r>
      <w:r w:rsidRPr="00B4630D">
        <w:t>Technology Collaborative</w:t>
      </w:r>
      <w:r w:rsidRPr="00B4630D">
        <w:t>）報告，麻州機器人產業聚落共有</w:t>
      </w:r>
      <w:r w:rsidRPr="00B4630D">
        <w:t>122</w:t>
      </w:r>
      <w:r w:rsidRPr="00B4630D">
        <w:t>間公司（包括</w:t>
      </w:r>
      <w:r w:rsidRPr="00B4630D">
        <w:t>17</w:t>
      </w:r>
      <w:r w:rsidRPr="00B4630D">
        <w:t>間機器人實驗室及測試中心），僱用</w:t>
      </w:r>
      <w:r w:rsidRPr="00B4630D">
        <w:t>4,716</w:t>
      </w:r>
      <w:r w:rsidRPr="00B4630D">
        <w:t>名員工，知名企業包括</w:t>
      </w:r>
      <w:r w:rsidRPr="00B4630D">
        <w:t>iRobot</w:t>
      </w:r>
      <w:r w:rsidRPr="00B4630D">
        <w:t>、</w:t>
      </w:r>
      <w:r w:rsidRPr="00B4630D">
        <w:t>Vecna</w:t>
      </w:r>
      <w:r w:rsidRPr="00B4630D">
        <w:t>及</w:t>
      </w:r>
      <w:r w:rsidRPr="00B4630D">
        <w:t>Boston Dynamics</w:t>
      </w:r>
      <w:r w:rsidRPr="00B4630D">
        <w:t>。麻州主要機器人應用在物流方面，另供應美國軍方九成以上地面行動機器人，至於「無人水下載具」及「無人空中飛行系統」兩類機器人研發也領先全美。</w:t>
      </w:r>
    </w:p>
    <w:p w:rsidR="009B1807" w:rsidRPr="00B4630D" w:rsidRDefault="009B1807" w:rsidP="009B1807">
      <w:pPr>
        <w:pStyle w:val="af1"/>
        <w:ind w:left="945" w:hanging="709"/>
      </w:pPr>
      <w:r w:rsidRPr="00B4630D">
        <w:t>（五）金融服務及保險業：麻州金融服務業發達，為全美共同基金之重鎮，麻州金融服務公司在</w:t>
      </w:r>
      <w:r w:rsidRPr="00B4630D">
        <w:t>1924</w:t>
      </w:r>
      <w:r w:rsidRPr="00B4630D">
        <w:t>年首先創造共同基金，麻州富達投顧公司（</w:t>
      </w:r>
      <w:r w:rsidRPr="00B4630D">
        <w:t>Fidelity Investment</w:t>
      </w:r>
      <w:r w:rsidRPr="00B4630D">
        <w:rPr>
          <w:rFonts w:hint="eastAsia"/>
        </w:rPr>
        <w:t>s</w:t>
      </w:r>
      <w:r w:rsidRPr="00B4630D">
        <w:t>）為全美三大共同基金公司之一，在臺設有分公司，此外</w:t>
      </w:r>
      <w:r w:rsidRPr="00B4630D">
        <w:t>MassMutual</w:t>
      </w:r>
      <w:r w:rsidRPr="00B4630D">
        <w:t>是全美知名保險集團，總部設於</w:t>
      </w:r>
      <w:r w:rsidRPr="00B4630D">
        <w:t>Springfield</w:t>
      </w:r>
      <w:r w:rsidRPr="00B4630D">
        <w:t>，而全球最大資產管理公司</w:t>
      </w:r>
      <w:r w:rsidRPr="00B4630D">
        <w:t>State Street Financials</w:t>
      </w:r>
      <w:r w:rsidRPr="00B4630D">
        <w:t>總部設於波士頓。</w:t>
      </w:r>
    </w:p>
    <w:p w:rsidR="009B1807" w:rsidRPr="00B4630D" w:rsidRDefault="009B1807" w:rsidP="00274A4D">
      <w:pPr>
        <w:pStyle w:val="a6"/>
        <w:pageBreakBefore/>
        <w:spacing w:before="257" w:after="257"/>
        <w:ind w:left="632" w:hanging="632"/>
      </w:pPr>
      <w:r w:rsidRPr="00B4630D">
        <w:t>四、政府之重要經濟措施</w:t>
      </w:r>
    </w:p>
    <w:p w:rsidR="009B1807" w:rsidRPr="00B4630D" w:rsidRDefault="009B1807" w:rsidP="00B82EF1">
      <w:pPr>
        <w:ind w:firstLine="472"/>
        <w:rPr>
          <w:lang w:eastAsia="zh-TW"/>
        </w:rPr>
      </w:pPr>
      <w:r w:rsidRPr="00B4630D">
        <w:rPr>
          <w:lang w:eastAsia="zh-TW"/>
        </w:rPr>
        <w:t>Baker</w:t>
      </w:r>
      <w:r w:rsidRPr="00B4630D">
        <w:rPr>
          <w:lang w:eastAsia="zh-TW"/>
        </w:rPr>
        <w:t>州長重視氣候變遷議題，發布</w:t>
      </w:r>
      <w:r w:rsidRPr="00B4630D">
        <w:rPr>
          <w:lang w:eastAsia="zh-TW"/>
        </w:rPr>
        <w:t>2050</w:t>
      </w:r>
      <w:r w:rsidRPr="00B4630D">
        <w:rPr>
          <w:lang w:eastAsia="zh-TW"/>
        </w:rPr>
        <w:t>年減碳路徑圖，承諾溫室氣體排放須於</w:t>
      </w:r>
      <w:r w:rsidRPr="00B4630D">
        <w:rPr>
          <w:lang w:eastAsia="zh-TW"/>
        </w:rPr>
        <w:t>2030</w:t>
      </w:r>
      <w:r w:rsidRPr="00B4630D">
        <w:rPr>
          <w:lang w:eastAsia="zh-TW"/>
        </w:rPr>
        <w:t>年前較</w:t>
      </w:r>
      <w:r w:rsidRPr="00B4630D">
        <w:rPr>
          <w:lang w:eastAsia="zh-TW"/>
        </w:rPr>
        <w:t>1990</w:t>
      </w:r>
      <w:r w:rsidRPr="00B4630D">
        <w:rPr>
          <w:lang w:eastAsia="zh-TW"/>
        </w:rPr>
        <w:t>年減少</w:t>
      </w:r>
      <w:r w:rsidRPr="00B4630D">
        <w:rPr>
          <w:lang w:eastAsia="zh-TW"/>
        </w:rPr>
        <w:t>45%</w:t>
      </w:r>
      <w:r w:rsidRPr="00B4630D">
        <w:rPr>
          <w:lang w:eastAsia="zh-TW"/>
        </w:rPr>
        <w:t>，且</w:t>
      </w:r>
      <w:r w:rsidRPr="00B4630D">
        <w:rPr>
          <w:lang w:eastAsia="zh-TW"/>
        </w:rPr>
        <w:t>2050</w:t>
      </w:r>
      <w:r w:rsidRPr="00B4630D">
        <w:rPr>
          <w:lang w:eastAsia="zh-TW"/>
        </w:rPr>
        <w:t>年前實現零碳排目標，並簽署法案設立</w:t>
      </w:r>
      <w:r w:rsidRPr="00B4630D">
        <w:rPr>
          <w:lang w:eastAsia="zh-TW"/>
        </w:rPr>
        <w:t>2025</w:t>
      </w:r>
      <w:r w:rsidRPr="00B4630D">
        <w:rPr>
          <w:lang w:eastAsia="zh-TW"/>
        </w:rPr>
        <w:t>年底前達到</w:t>
      </w:r>
      <w:r w:rsidRPr="00B4630D">
        <w:rPr>
          <w:lang w:eastAsia="zh-TW"/>
        </w:rPr>
        <w:t xml:space="preserve">1,000MW </w:t>
      </w:r>
      <w:r w:rsidRPr="00B4630D">
        <w:rPr>
          <w:lang w:eastAsia="zh-TW"/>
        </w:rPr>
        <w:t>儲能目標。麻州主要產業經貿政策包括：</w:t>
      </w:r>
    </w:p>
    <w:p w:rsidR="009B1807" w:rsidRPr="00B4630D" w:rsidRDefault="009B1807" w:rsidP="00B82EF1">
      <w:pPr>
        <w:pStyle w:val="af1"/>
        <w:ind w:left="945" w:hanging="709"/>
      </w:pPr>
      <w:r w:rsidRPr="00B4630D">
        <w:t>（一）推動生命科學計畫：以十年為期投入總預算</w:t>
      </w:r>
      <w:r w:rsidRPr="00B4630D">
        <w:t>10</w:t>
      </w:r>
      <w:r w:rsidRPr="00B4630D">
        <w:t>億美元資助生技醫藥研發及產業發展，吸引來自民間企業、聯邦政府及學術機構等共</w:t>
      </w:r>
      <w:r w:rsidRPr="00B4630D">
        <w:t>7</w:t>
      </w:r>
      <w:r w:rsidRPr="00B4630D">
        <w:t>億</w:t>
      </w:r>
      <w:r w:rsidRPr="00B4630D">
        <w:t>5,400</w:t>
      </w:r>
      <w:r w:rsidRPr="00B4630D">
        <w:t>萬美元的相對投資，創造</w:t>
      </w:r>
      <w:r w:rsidRPr="00B4630D">
        <w:t>7,400</w:t>
      </w:r>
      <w:r w:rsidRPr="00B4630D">
        <w:t>個工作機會。該計畫由麻州半官方機構麻州生命科學中心（</w:t>
      </w:r>
      <w:r w:rsidRPr="00B4630D">
        <w:t>Massachusetts Life Sciences Cent</w:t>
      </w:r>
      <w:r w:rsidRPr="00B4630D">
        <w:rPr>
          <w:rFonts w:hint="eastAsia"/>
        </w:rPr>
        <w:t>er</w:t>
      </w:r>
      <w:r w:rsidRPr="00B4630D">
        <w:t>）執行，透過直接投資、補助及賦稅減免協助研發商品化及人才培育。例如該中心與以色列合作為獲選以色列公司提供研發資金，另陸續與芬蘭、愛爾蘭、法國及西班牙等國建立合作關係。</w:t>
      </w:r>
    </w:p>
    <w:p w:rsidR="009B1807" w:rsidRPr="00B4630D" w:rsidRDefault="009B1807" w:rsidP="00B82EF1">
      <w:pPr>
        <w:pStyle w:val="af1"/>
        <w:ind w:left="945" w:hanging="709"/>
      </w:pPr>
      <w:r w:rsidRPr="00B4630D">
        <w:t>（二）再生能源信託基金：該資金來自民眾電費，由</w:t>
      </w:r>
      <w:r w:rsidRPr="00B4630D">
        <w:t>2008</w:t>
      </w:r>
      <w:r w:rsidRPr="00B4630D">
        <w:t>年成立之麻州清潔能源中心（</w:t>
      </w:r>
      <w:r w:rsidRPr="00B4630D">
        <w:t>MassCEC</w:t>
      </w:r>
      <w:r w:rsidRPr="00B4630D">
        <w:t>）負責管理，藉由補助及直接資本投資等方式協助境內與清潔能源有關的研發或商業投資計畫，例如為綠色交通領域投入</w:t>
      </w:r>
      <w:r w:rsidRPr="00B4630D">
        <w:t>420</w:t>
      </w:r>
      <w:r w:rsidRPr="00B4630D">
        <w:t>萬美元，以期</w:t>
      </w:r>
      <w:r w:rsidRPr="00B4630D">
        <w:t>2035</w:t>
      </w:r>
      <w:r w:rsidRPr="00B4630D">
        <w:t>年達</w:t>
      </w:r>
      <w:r w:rsidRPr="00B4630D">
        <w:t>75</w:t>
      </w:r>
      <w:r w:rsidRPr="00B4630D">
        <w:t>萬輛電動車上路，為居民購買電動車提供最高</w:t>
      </w:r>
      <w:r w:rsidRPr="00B4630D">
        <w:t>2,500</w:t>
      </w:r>
      <w:r w:rsidRPr="00B4630D">
        <w:t>美元回饋金，並編列</w:t>
      </w:r>
      <w:r w:rsidRPr="00B4630D">
        <w:t>1,125</w:t>
      </w:r>
      <w:r w:rsidRPr="00B4630D">
        <w:t>萬美元補助公用場所建置電動汽車充電站，另麻州立法規定境內電力須有一定比例來自再生能源並逐年提高，為</w:t>
      </w:r>
      <w:r w:rsidRPr="00B4630D">
        <w:t>28</w:t>
      </w:r>
      <w:r w:rsidRPr="00B4630D">
        <w:t>家專注儲能技術公司提供超過</w:t>
      </w:r>
      <w:r w:rsidRPr="00B4630D">
        <w:t>910</w:t>
      </w:r>
      <w:r w:rsidRPr="00B4630D">
        <w:t>萬美元資金協助開發，亦建立再生能源發電憑證交易市場，給予廠商裝設太陽光電設施的州所得稅抵減等投資獎勵，以增加清潔能源發電裝置。</w:t>
      </w:r>
    </w:p>
    <w:p w:rsidR="009B1807" w:rsidRPr="00B4630D" w:rsidRDefault="009B1807" w:rsidP="00B82EF1">
      <w:pPr>
        <w:pStyle w:val="af1"/>
        <w:ind w:left="945" w:hanging="709"/>
      </w:pPr>
      <w:r w:rsidRPr="00B4630D">
        <w:t>（三）離岸風電計畫：麻州政府積極推廣離岸風電發展，第一座風場約</w:t>
      </w:r>
      <w:r w:rsidRPr="00B4630D">
        <w:t>800MW</w:t>
      </w:r>
      <w:r w:rsidRPr="00B4630D">
        <w:t>裝置容量預計</w:t>
      </w:r>
      <w:r w:rsidRPr="00B4630D">
        <w:t>2023</w:t>
      </w:r>
      <w:r w:rsidRPr="00B4630D">
        <w:t>年運轉，且立法規定</w:t>
      </w:r>
      <w:r w:rsidRPr="00B4630D">
        <w:t>2027</w:t>
      </w:r>
      <w:r w:rsidRPr="00B4630D">
        <w:t>年需有</w:t>
      </w:r>
      <w:r w:rsidRPr="00B4630D">
        <w:t>1,600MW</w:t>
      </w:r>
      <w:r w:rsidRPr="00B4630D">
        <w:t>電力來自離岸風電。</w:t>
      </w:r>
      <w:r w:rsidRPr="00B4630D">
        <w:t>MassCEC</w:t>
      </w:r>
      <w:r w:rsidRPr="00B4630D">
        <w:t>成立「風電技術測試中心（</w:t>
      </w:r>
      <w:r w:rsidRPr="00B4630D">
        <w:t>Wind Technology Testing Center</w:t>
      </w:r>
      <w:r w:rsidRPr="00B4630D">
        <w:t>）」，遵照國際電工委員會再生能源設備認證體系規定所建置，符合</w:t>
      </w:r>
      <w:r w:rsidRPr="00B4630D">
        <w:t>ISO/IEC 17025</w:t>
      </w:r>
      <w:r w:rsidRPr="00B4630D">
        <w:t>認證實驗室，也是全美唯一風力設備技術檢測中心，曾檢測過</w:t>
      </w:r>
      <w:r w:rsidRPr="00B4630D">
        <w:t>35</w:t>
      </w:r>
      <w:r w:rsidRPr="00B4630D">
        <w:t>種不同型號的風電葉扇，</w:t>
      </w:r>
      <w:r w:rsidRPr="00B4630D">
        <w:t>2019</w:t>
      </w:r>
      <w:r w:rsidRPr="00B4630D">
        <w:t>年</w:t>
      </w:r>
      <w:r w:rsidRPr="00B4630D">
        <w:t>11</w:t>
      </w:r>
      <w:r w:rsidRPr="00B4630D">
        <w:t>月為</w:t>
      </w:r>
      <w:r w:rsidRPr="00B4630D">
        <w:t>GE</w:t>
      </w:r>
      <w:r w:rsidRPr="00B4630D">
        <w:t>公司所生產之全球最大離岸風機</w:t>
      </w:r>
      <w:r w:rsidRPr="00B4630D">
        <w:t>Haliade-X 12MW</w:t>
      </w:r>
      <w:r w:rsidRPr="00B4630D">
        <w:t>達</w:t>
      </w:r>
      <w:r w:rsidRPr="00B4630D">
        <w:t>107</w:t>
      </w:r>
      <w:r w:rsidRPr="00B4630D">
        <w:t>公尺的葉扇進行動態疲勞檢測。</w:t>
      </w:r>
    </w:p>
    <w:p w:rsidR="009B1807" w:rsidRPr="00B4630D" w:rsidRDefault="009B1807" w:rsidP="00B82EF1">
      <w:pPr>
        <w:pStyle w:val="af1"/>
        <w:ind w:left="945" w:hanging="709"/>
      </w:pPr>
      <w:r w:rsidRPr="00B4630D">
        <w:t>（四）醫療器材業減稅優惠：此優惠為麻州首開先例，節省業者許多成本，一般情況下業者將產品送到食品藥物管理局（</w:t>
      </w:r>
      <w:r w:rsidRPr="00B4630D">
        <w:t>FDA</w:t>
      </w:r>
      <w:r w:rsidRPr="00B4630D">
        <w:t>）審理，必須支付一筆手續費，這個減稅規定</w:t>
      </w:r>
      <w:r w:rsidRPr="00B4630D">
        <w:t>FDA</w:t>
      </w:r>
      <w:r w:rsidRPr="00B4630D">
        <w:t>通過後，手續費可以抵稅，業者甚至可以將此優惠轉售給第三者。</w:t>
      </w:r>
    </w:p>
    <w:p w:rsidR="009B1807" w:rsidRPr="00B4630D" w:rsidRDefault="009B1807" w:rsidP="009B1807">
      <w:pPr>
        <w:pStyle w:val="a6"/>
        <w:spacing w:before="257" w:after="257"/>
        <w:ind w:left="632" w:hanging="632"/>
      </w:pPr>
      <w:r w:rsidRPr="00B4630D">
        <w:t>五、市場環境分析及概況</w:t>
      </w:r>
    </w:p>
    <w:p w:rsidR="009B1807" w:rsidRPr="00B4630D" w:rsidRDefault="009B1807" w:rsidP="00B82EF1">
      <w:pPr>
        <w:ind w:firstLine="472"/>
        <w:rPr>
          <w:lang w:eastAsia="zh-TW"/>
        </w:rPr>
      </w:pPr>
      <w:r w:rsidRPr="00B4630D">
        <w:rPr>
          <w:lang w:eastAsia="zh-TW"/>
        </w:rPr>
        <w:t>麻州是美國東北部新英格蘭地區經濟總量最大人口最多的州，在區域經濟發展、產業研發及創新居領導地位。波士頓是此地區最重要的空運中心及港埠，有航線連接北美各地、東亞及西歐各國，距離紐約、費城、華盛頓等消費者人口和企業分布密集的地區在半至一天的交通距離內，且距加拿大的多倫多、蒙特婁、魁北克等市場不遠，是旅客及貨物在歐洲與北美間往返的最佳中轉點之一，長久以來和加拿大及西歐各國有深遠的貿易投資關係。</w:t>
      </w:r>
    </w:p>
    <w:p w:rsidR="009B1807" w:rsidRPr="00B4630D" w:rsidRDefault="009B1807" w:rsidP="00B82EF1">
      <w:pPr>
        <w:ind w:firstLine="472"/>
        <w:rPr>
          <w:lang w:eastAsia="zh-TW"/>
        </w:rPr>
      </w:pPr>
      <w:r w:rsidRPr="00B4630D">
        <w:rPr>
          <w:lang w:eastAsia="zh-TW"/>
        </w:rPr>
        <w:t>對於想在美國新英格蘭地區立足，甚至進一步開拓加拿大市場的外商（尤其是需要大量高素質研發人才的高科技業）而言，麻州是優先考慮設立據點之處。除地理優勢及交通便利外，麻州擁有優質的勞動人力與研發人才、高科技的產業群聚效益及優良的生活環境。</w:t>
      </w:r>
    </w:p>
    <w:p w:rsidR="009B1807" w:rsidRPr="00B4630D" w:rsidRDefault="009B1807" w:rsidP="00B82EF1">
      <w:pPr>
        <w:ind w:firstLine="472"/>
      </w:pPr>
      <w:r w:rsidRPr="00B4630D">
        <w:t>據</w:t>
      </w:r>
      <w:r w:rsidRPr="00B4630D">
        <w:t>2021</w:t>
      </w:r>
      <w:r w:rsidRPr="00B4630D">
        <w:t>年</w:t>
      </w:r>
      <w:r w:rsidRPr="00B4630D">
        <w:t>US News &amp; World Report</w:t>
      </w:r>
      <w:r w:rsidRPr="00B4630D">
        <w:t>全美最佳州排行（</w:t>
      </w:r>
      <w:r w:rsidRPr="00B4630D">
        <w:t>Best States Rankings</w:t>
      </w:r>
      <w:r w:rsidRPr="00B4630D">
        <w:t>）報告，麻州在教育、醫療保健、治安及經濟等名列前茅，整體排名全美第</w:t>
      </w:r>
      <w:r w:rsidRPr="00B4630D">
        <w:t>9</w:t>
      </w:r>
      <w:r w:rsidRPr="00B4630D">
        <w:t>。州政府積極投入科學研究、研發投資、創業基礎設施和人才培育等，麻州在各項創新經濟或科技業競爭力調查名列前茅，獲</w:t>
      </w:r>
      <w:r w:rsidRPr="00B4630D">
        <w:t>Milken Institute</w:t>
      </w:r>
      <w:r w:rsidRPr="00B4630D">
        <w:t>評比為</w:t>
      </w:r>
      <w:r w:rsidRPr="00B4630D">
        <w:t>2020</w:t>
      </w:r>
      <w:r w:rsidRPr="00B4630D">
        <w:t>年全美科技創新指數排名第一，另</w:t>
      </w:r>
      <w:r w:rsidRPr="00B4630D">
        <w:t>Information Technology and Innovation Foundation</w:t>
      </w:r>
      <w:r w:rsidRPr="00B4630D">
        <w:t>公布</w:t>
      </w:r>
      <w:r w:rsidRPr="00B4630D">
        <w:t>2020</w:t>
      </w:r>
      <w:r w:rsidRPr="00B4630D">
        <w:t>年各州新經濟指數研究報告（</w:t>
      </w:r>
      <w:r w:rsidRPr="00B4630D">
        <w:t>The State New Economy Index</w:t>
      </w:r>
      <w:r w:rsidRPr="00B4630D">
        <w:t>）麻州亦為全美第一。</w:t>
      </w:r>
    </w:p>
    <w:p w:rsidR="009B1807" w:rsidRPr="00B4630D" w:rsidRDefault="009B1807" w:rsidP="009B1807">
      <w:pPr>
        <w:ind w:firstLine="472"/>
        <w:rPr>
          <w:lang w:eastAsia="zh-TW"/>
        </w:rPr>
      </w:pPr>
      <w:r w:rsidRPr="00B4630D">
        <w:rPr>
          <w:lang w:eastAsia="zh-TW"/>
        </w:rPr>
        <w:t>麻州創投近幾年來增加超過</w:t>
      </w:r>
      <w:r w:rsidRPr="00B4630D">
        <w:rPr>
          <w:lang w:eastAsia="zh-TW"/>
        </w:rPr>
        <w:t>30</w:t>
      </w:r>
      <w:r w:rsidRPr="00B4630D">
        <w:rPr>
          <w:lang w:eastAsia="zh-TW"/>
        </w:rPr>
        <w:t>億美元，主要對象為生物科技及軟體產業。企業投注在研發之經費總額高達該州國民生產毛額</w:t>
      </w:r>
      <w:r w:rsidRPr="00B4630D">
        <w:rPr>
          <w:lang w:eastAsia="zh-TW"/>
        </w:rPr>
        <w:t>5%</w:t>
      </w:r>
      <w:r w:rsidRPr="00B4630D">
        <w:rPr>
          <w:lang w:eastAsia="zh-TW"/>
        </w:rPr>
        <w:t>以上，奠定卓越創新能力，吸引美國工業巨擘「奇異（</w:t>
      </w:r>
      <w:r w:rsidRPr="00B4630D">
        <w:rPr>
          <w:lang w:eastAsia="zh-TW"/>
        </w:rPr>
        <w:t>GE</w:t>
      </w:r>
      <w:r w:rsidRPr="00B4630D">
        <w:rPr>
          <w:lang w:eastAsia="zh-TW"/>
        </w:rPr>
        <w:t>）」將其位於康州總部遷至波士頓，惟波士頓地區生活費用是全美平均</w:t>
      </w:r>
      <w:r w:rsidRPr="00B4630D">
        <w:rPr>
          <w:lang w:eastAsia="zh-TW"/>
        </w:rPr>
        <w:t>2.5</w:t>
      </w:r>
      <w:r w:rsidRPr="00B4630D">
        <w:rPr>
          <w:lang w:eastAsia="zh-TW"/>
        </w:rPr>
        <w:t>倍，平均薪資也高居全美排名之前，加上近年來高漲的房價等，是企業不容小覷的經營成本。</w:t>
      </w:r>
    </w:p>
    <w:p w:rsidR="009B1807" w:rsidRPr="00B4630D" w:rsidRDefault="009B1807" w:rsidP="00C43C6D">
      <w:pPr>
        <w:pStyle w:val="a4"/>
        <w:spacing w:before="514" w:after="771"/>
      </w:pPr>
      <w:r w:rsidRPr="00B4630D">
        <w:t>第參章　外商在當地經營現況及投資機會</w:t>
      </w:r>
    </w:p>
    <w:p w:rsidR="009B1807" w:rsidRPr="00B4630D" w:rsidRDefault="009B1807" w:rsidP="009B1807">
      <w:pPr>
        <w:pStyle w:val="a6"/>
        <w:spacing w:before="257" w:after="257"/>
        <w:ind w:left="632" w:hanging="632"/>
      </w:pPr>
      <w:r w:rsidRPr="00B4630D">
        <w:t>一、外商在當地經營現況</w:t>
      </w:r>
    </w:p>
    <w:p w:rsidR="009B1807" w:rsidRPr="00B4630D" w:rsidRDefault="009B1807" w:rsidP="009B1807">
      <w:pPr>
        <w:ind w:firstLine="472"/>
        <w:rPr>
          <w:lang w:eastAsia="zh-TW"/>
        </w:rPr>
      </w:pPr>
      <w:r w:rsidRPr="00B4630D">
        <w:rPr>
          <w:lang w:eastAsia="zh-TW"/>
        </w:rPr>
        <w:t>麻州擁有多所世界級名校，創新研究及技術應用水準高，吸引跨國企業利用當地人才優勢設立研發中心，或與哈佛、</w:t>
      </w:r>
      <w:r w:rsidRPr="00B4630D">
        <w:rPr>
          <w:lang w:eastAsia="zh-TW"/>
        </w:rPr>
        <w:t>MIT</w:t>
      </w:r>
      <w:r w:rsidRPr="00B4630D">
        <w:rPr>
          <w:lang w:eastAsia="zh-TW"/>
        </w:rPr>
        <w:t>教授學生進行產學合作。麻州政府也積極招商引資，據</w:t>
      </w:r>
      <w:r w:rsidRPr="00B4630D">
        <w:rPr>
          <w:lang w:eastAsia="zh-TW"/>
        </w:rPr>
        <w:t>SelectUSA</w:t>
      </w:r>
      <w:r w:rsidRPr="00B4630D">
        <w:rPr>
          <w:lang w:eastAsia="zh-TW"/>
        </w:rPr>
        <w:t>資料，該州主要外資來源包括英國（</w:t>
      </w:r>
      <w:r w:rsidRPr="00B4630D">
        <w:rPr>
          <w:lang w:eastAsia="zh-TW"/>
        </w:rPr>
        <w:t>22%</w:t>
      </w:r>
      <w:r w:rsidRPr="00B4630D">
        <w:rPr>
          <w:lang w:eastAsia="zh-TW"/>
        </w:rPr>
        <w:t>）、法國（</w:t>
      </w:r>
      <w:r w:rsidRPr="00B4630D">
        <w:rPr>
          <w:lang w:eastAsia="zh-TW"/>
        </w:rPr>
        <w:t>1</w:t>
      </w:r>
      <w:r w:rsidRPr="00B4630D">
        <w:rPr>
          <w:rFonts w:eastAsiaTheme="minorEastAsia" w:hint="eastAsia"/>
          <w:lang w:eastAsia="zh-TW"/>
        </w:rPr>
        <w:t>2</w:t>
      </w:r>
      <w:r w:rsidRPr="00B4630D">
        <w:rPr>
          <w:lang w:eastAsia="zh-TW"/>
        </w:rPr>
        <w:t>%</w:t>
      </w:r>
      <w:r w:rsidRPr="00B4630D">
        <w:rPr>
          <w:lang w:eastAsia="zh-TW"/>
        </w:rPr>
        <w:t>）、德國（</w:t>
      </w:r>
      <w:r w:rsidRPr="00B4630D">
        <w:rPr>
          <w:lang w:eastAsia="zh-TW"/>
        </w:rPr>
        <w:t>11%</w:t>
      </w:r>
      <w:r w:rsidRPr="00B4630D">
        <w:rPr>
          <w:lang w:eastAsia="zh-TW"/>
        </w:rPr>
        <w:t>）、加拿大（</w:t>
      </w:r>
      <w:r w:rsidRPr="00B4630D">
        <w:rPr>
          <w:lang w:eastAsia="zh-TW"/>
        </w:rPr>
        <w:t>6%</w:t>
      </w:r>
      <w:r w:rsidRPr="00B4630D">
        <w:rPr>
          <w:lang w:eastAsia="zh-TW"/>
        </w:rPr>
        <w:t>）及日本（</w:t>
      </w:r>
      <w:r w:rsidRPr="00B4630D">
        <w:rPr>
          <w:lang w:eastAsia="zh-TW"/>
        </w:rPr>
        <w:t>5%</w:t>
      </w:r>
      <w:r w:rsidRPr="00B4630D">
        <w:rPr>
          <w:lang w:eastAsia="zh-TW"/>
        </w:rPr>
        <w:t>），僱用當地約</w:t>
      </w:r>
      <w:r w:rsidRPr="00B4630D">
        <w:rPr>
          <w:lang w:eastAsia="zh-TW"/>
        </w:rPr>
        <w:t>2</w:t>
      </w:r>
      <w:r w:rsidRPr="00B4630D">
        <w:rPr>
          <w:rFonts w:eastAsiaTheme="minorEastAsia" w:hint="eastAsia"/>
          <w:lang w:eastAsia="zh-TW"/>
        </w:rPr>
        <w:t>34</w:t>
      </w:r>
      <w:r w:rsidRPr="00B4630D">
        <w:rPr>
          <w:lang w:eastAsia="zh-TW"/>
        </w:rPr>
        <w:t>,</w:t>
      </w:r>
      <w:r w:rsidRPr="00B4630D">
        <w:rPr>
          <w:rFonts w:eastAsiaTheme="minorEastAsia" w:hint="eastAsia"/>
          <w:lang w:eastAsia="zh-TW"/>
        </w:rPr>
        <w:t>1</w:t>
      </w:r>
      <w:r w:rsidRPr="00B4630D">
        <w:rPr>
          <w:lang w:eastAsia="zh-TW"/>
        </w:rPr>
        <w:t>00</w:t>
      </w:r>
      <w:r w:rsidRPr="00B4630D">
        <w:rPr>
          <w:lang w:eastAsia="zh-TW"/>
        </w:rPr>
        <w:t>人，外商主要投資於軟體及資訊服務、商業專業服務、生技製藥及工程設備等產業，近年來麻州政府招商有成，吸引</w:t>
      </w:r>
      <w:r w:rsidRPr="00B4630D">
        <w:rPr>
          <w:lang w:eastAsia="zh-TW"/>
        </w:rPr>
        <w:t>GE</w:t>
      </w:r>
      <w:r w:rsidRPr="00B4630D">
        <w:rPr>
          <w:lang w:eastAsia="zh-TW"/>
        </w:rPr>
        <w:t>將總部搬往波士頓，另有</w:t>
      </w:r>
      <w:r w:rsidRPr="00B4630D">
        <w:rPr>
          <w:lang w:eastAsia="zh-TW"/>
        </w:rPr>
        <w:t>Reebok</w:t>
      </w:r>
      <w:r w:rsidRPr="00B4630D">
        <w:rPr>
          <w:lang w:eastAsia="zh-TW"/>
        </w:rPr>
        <w:t>、</w:t>
      </w:r>
      <w:r w:rsidRPr="00B4630D">
        <w:rPr>
          <w:lang w:eastAsia="zh-TW"/>
        </w:rPr>
        <w:t>Autodesk</w:t>
      </w:r>
      <w:r w:rsidRPr="00B4630D">
        <w:rPr>
          <w:lang w:eastAsia="zh-TW"/>
        </w:rPr>
        <w:t>、</w:t>
      </w:r>
      <w:r w:rsidRPr="00B4630D">
        <w:rPr>
          <w:lang w:eastAsia="zh-TW"/>
        </w:rPr>
        <w:t>Converse</w:t>
      </w:r>
      <w:r w:rsidRPr="00B4630D">
        <w:rPr>
          <w:lang w:eastAsia="zh-TW"/>
        </w:rPr>
        <w:t>公司都遷往麻州。近期外人投資案源如英國的國防航太商</w:t>
      </w:r>
      <w:r w:rsidRPr="00B4630D">
        <w:rPr>
          <w:lang w:eastAsia="zh-TW"/>
        </w:rPr>
        <w:t>BAE Electronic Systems</w:t>
      </w:r>
      <w:r w:rsidRPr="00B4630D">
        <w:rPr>
          <w:lang w:eastAsia="zh-TW"/>
        </w:rPr>
        <w:t>公司、以色列軟體商</w:t>
      </w:r>
      <w:r w:rsidRPr="00B4630D">
        <w:rPr>
          <w:lang w:eastAsia="zh-TW"/>
        </w:rPr>
        <w:t>Click</w:t>
      </w:r>
      <w:r w:rsidRPr="00B4630D">
        <w:rPr>
          <w:rFonts w:eastAsiaTheme="minorEastAsia" w:hint="eastAsia"/>
          <w:lang w:eastAsia="zh-TW"/>
        </w:rPr>
        <w:t>S</w:t>
      </w:r>
      <w:r w:rsidRPr="00B4630D">
        <w:rPr>
          <w:lang w:eastAsia="zh-TW"/>
        </w:rPr>
        <w:t>oftware</w:t>
      </w:r>
      <w:r w:rsidRPr="00B4630D">
        <w:rPr>
          <w:lang w:eastAsia="zh-TW"/>
        </w:rPr>
        <w:t>、愛爾蘭醫材公司</w:t>
      </w:r>
      <w:r w:rsidRPr="00B4630D">
        <w:rPr>
          <w:lang w:eastAsia="zh-TW"/>
        </w:rPr>
        <w:t>Covidien</w:t>
      </w:r>
      <w:r w:rsidRPr="00B4630D">
        <w:rPr>
          <w:lang w:eastAsia="zh-TW"/>
        </w:rPr>
        <w:t>及法國能源商</w:t>
      </w:r>
      <w:r w:rsidRPr="00B4630D">
        <w:rPr>
          <w:lang w:eastAsia="zh-TW"/>
        </w:rPr>
        <w:t>Dalkia</w:t>
      </w:r>
      <w:r w:rsidRPr="00B4630D">
        <w:rPr>
          <w:lang w:eastAsia="zh-TW"/>
        </w:rPr>
        <w:t>等。中國大陸積極透過併購新創企業入主麻州科技業，以掌握生物科技、人工智慧、無人車駕駛及機器人等最新科技發展。</w:t>
      </w:r>
    </w:p>
    <w:p w:rsidR="009B1807" w:rsidRPr="00B4630D" w:rsidRDefault="009B1807" w:rsidP="009B1807">
      <w:pPr>
        <w:ind w:firstLine="472"/>
        <w:rPr>
          <w:lang w:eastAsia="zh-TW"/>
        </w:rPr>
      </w:pPr>
      <w:r w:rsidRPr="00B4630D">
        <w:rPr>
          <w:lang w:eastAsia="zh-TW"/>
        </w:rPr>
        <w:t>202</w:t>
      </w:r>
      <w:r w:rsidRPr="00B4630D">
        <w:rPr>
          <w:rFonts w:eastAsiaTheme="minorEastAsia" w:hint="eastAsia"/>
          <w:lang w:eastAsia="zh-TW"/>
        </w:rPr>
        <w:t>1</w:t>
      </w:r>
      <w:r w:rsidRPr="00B4630D">
        <w:rPr>
          <w:lang w:eastAsia="zh-TW"/>
        </w:rPr>
        <w:t>年全美</w:t>
      </w:r>
      <w:r w:rsidRPr="00B4630D">
        <w:rPr>
          <w:lang w:eastAsia="zh-TW"/>
        </w:rPr>
        <w:t>500</w:t>
      </w:r>
      <w:r w:rsidRPr="00B4630D">
        <w:rPr>
          <w:lang w:eastAsia="zh-TW"/>
        </w:rPr>
        <w:t>大企業中有</w:t>
      </w:r>
      <w:r w:rsidRPr="00B4630D">
        <w:rPr>
          <w:lang w:eastAsia="zh-TW"/>
        </w:rPr>
        <w:t>1</w:t>
      </w:r>
      <w:r w:rsidRPr="00B4630D">
        <w:rPr>
          <w:rFonts w:eastAsiaTheme="minorEastAsia" w:hint="eastAsia"/>
          <w:lang w:eastAsia="zh-TW"/>
        </w:rPr>
        <w:t>8</w:t>
      </w:r>
      <w:r w:rsidRPr="00B4630D">
        <w:rPr>
          <w:lang w:eastAsia="zh-TW"/>
        </w:rPr>
        <w:t>家公司總部設於麻州，包括</w:t>
      </w:r>
      <w:r w:rsidRPr="00B4630D">
        <w:rPr>
          <w:lang w:eastAsia="zh-TW"/>
        </w:rPr>
        <w:t>GE</w:t>
      </w:r>
      <w:r w:rsidRPr="00B4630D">
        <w:rPr>
          <w:lang w:eastAsia="zh-TW"/>
        </w:rPr>
        <w:t>（工業）、</w:t>
      </w:r>
      <w:r w:rsidRPr="00B4630D">
        <w:rPr>
          <w:lang w:eastAsia="zh-TW"/>
        </w:rPr>
        <w:t>Raytheon</w:t>
      </w:r>
      <w:r w:rsidRPr="00B4630D">
        <w:rPr>
          <w:lang w:eastAsia="zh-TW"/>
        </w:rPr>
        <w:t>（國防）、</w:t>
      </w:r>
      <w:r w:rsidRPr="00B4630D">
        <w:rPr>
          <w:lang w:eastAsia="zh-TW"/>
        </w:rPr>
        <w:t>Thermo Fisher Scientific</w:t>
      </w:r>
      <w:r w:rsidRPr="00B4630D">
        <w:rPr>
          <w:lang w:eastAsia="zh-TW"/>
        </w:rPr>
        <w:t>（生技檢測）、</w:t>
      </w:r>
      <w:r w:rsidRPr="00B4630D">
        <w:rPr>
          <w:lang w:eastAsia="zh-TW"/>
        </w:rPr>
        <w:t>Biogen</w:t>
      </w:r>
      <w:r w:rsidRPr="00B4630D">
        <w:rPr>
          <w:lang w:eastAsia="zh-TW"/>
        </w:rPr>
        <w:t>（醫藥）、</w:t>
      </w:r>
      <w:r w:rsidRPr="00B4630D">
        <w:rPr>
          <w:lang w:eastAsia="zh-TW"/>
        </w:rPr>
        <w:t>Wayfair</w:t>
      </w:r>
      <w:r w:rsidRPr="00B4630D">
        <w:rPr>
          <w:lang w:eastAsia="zh-TW"/>
        </w:rPr>
        <w:t>（電商）、</w:t>
      </w:r>
      <w:r w:rsidRPr="00B4630D">
        <w:rPr>
          <w:lang w:eastAsia="zh-TW"/>
        </w:rPr>
        <w:t>American Tower</w:t>
      </w:r>
      <w:r w:rsidRPr="00B4630D">
        <w:rPr>
          <w:lang w:eastAsia="zh-TW"/>
        </w:rPr>
        <w:t>（無線通訊）等公司。其中</w:t>
      </w:r>
      <w:r w:rsidRPr="00B4630D">
        <w:rPr>
          <w:lang w:eastAsia="zh-TW"/>
        </w:rPr>
        <w:t>GE</w:t>
      </w:r>
      <w:r w:rsidRPr="00B4630D">
        <w:rPr>
          <w:lang w:eastAsia="zh-TW"/>
        </w:rPr>
        <w:t>公司是在</w:t>
      </w:r>
      <w:r w:rsidRPr="00B4630D">
        <w:rPr>
          <w:lang w:eastAsia="zh-TW"/>
        </w:rPr>
        <w:t>2016</w:t>
      </w:r>
      <w:r w:rsidRPr="00B4630D">
        <w:rPr>
          <w:lang w:eastAsia="zh-TW"/>
        </w:rPr>
        <w:t>年宣布將總部遷移到麻州，</w:t>
      </w:r>
      <w:r w:rsidRPr="00B4630D">
        <w:rPr>
          <w:lang w:eastAsia="zh-TW"/>
        </w:rPr>
        <w:t>GE</w:t>
      </w:r>
      <w:r w:rsidRPr="00B4630D">
        <w:rPr>
          <w:lang w:eastAsia="zh-TW"/>
        </w:rPr>
        <w:t>表示主因是麻州具有</w:t>
      </w:r>
      <w:r w:rsidRPr="00B4630D">
        <w:rPr>
          <w:lang w:eastAsia="zh-TW"/>
        </w:rPr>
        <w:t>MIT</w:t>
      </w:r>
      <w:r w:rsidRPr="00B4630D">
        <w:rPr>
          <w:lang w:eastAsia="zh-TW"/>
        </w:rPr>
        <w:t>等世界知名學府，可提供該公司轉型往創新發展所需的人才，而且波士頓地區有蓬勃的創新生態及群聚的新創事業，是尋找合作夥伴及未來新事業投資標的的最佳目的地。</w:t>
      </w:r>
    </w:p>
    <w:p w:rsidR="009B1807" w:rsidRPr="00B4630D" w:rsidRDefault="009B1807" w:rsidP="00B82EF1">
      <w:pPr>
        <w:pStyle w:val="a6"/>
        <w:pageBreakBefore/>
        <w:spacing w:before="257" w:after="257"/>
        <w:ind w:left="632" w:hanging="632"/>
      </w:pPr>
      <w:r w:rsidRPr="00B4630D">
        <w:t>二、臺商在當地經營現況</w:t>
      </w:r>
    </w:p>
    <w:p w:rsidR="009B1807" w:rsidRPr="00B4630D" w:rsidRDefault="009B1807" w:rsidP="009B1807">
      <w:pPr>
        <w:ind w:firstLine="472"/>
        <w:rPr>
          <w:lang w:eastAsia="zh-TW"/>
        </w:rPr>
      </w:pPr>
      <w:r w:rsidRPr="00B4630D">
        <w:rPr>
          <w:lang w:eastAsia="zh-TW"/>
        </w:rPr>
        <w:t>臺商在麻州經營之行業包括生技製藥、醫療器材、電資通訊、金融、法律、保險、房地產及餐飲等，國內廠商亦有透過創投基金投資麻州新創事業。麻州主要臺商會及科技社團包括新英格蘭大波士頓臺商會、波克萊臺商會、新英格蘭臺灣青商會、新英格蘭玉山科技協會、波士頓臺灣人生技協會等，較具規模之臺商包括：</w:t>
      </w:r>
    </w:p>
    <w:p w:rsidR="009B1807" w:rsidRPr="00B4630D" w:rsidRDefault="009B1807" w:rsidP="009B1807">
      <w:pPr>
        <w:pStyle w:val="af1"/>
        <w:ind w:left="945" w:hanging="709"/>
      </w:pPr>
      <w:r w:rsidRPr="00B4630D">
        <w:t>（一）</w:t>
      </w:r>
      <w:r w:rsidRPr="00B4630D">
        <w:t>E Ink Corp.</w:t>
      </w:r>
      <w:r w:rsidRPr="00B4630D">
        <w:t>（永豐餘集團所屬）：研發生產電子紙顯示器（電子書）及其模組等相關科技，員工數達</w:t>
      </w:r>
      <w:r w:rsidRPr="00B4630D">
        <w:t>300</w:t>
      </w:r>
      <w:r w:rsidRPr="00B4630D">
        <w:t>餘人，是在麻州投資金額最大之臺商；目前正積極蒐尋投資紙漿廠或造紙廠之機會。</w:t>
      </w:r>
    </w:p>
    <w:p w:rsidR="009B1807" w:rsidRPr="00B4630D" w:rsidRDefault="009B1807" w:rsidP="009B1807">
      <w:pPr>
        <w:pStyle w:val="af1"/>
        <w:ind w:left="945" w:hanging="709"/>
      </w:pPr>
      <w:r w:rsidRPr="00B4630D">
        <w:t>（二）</w:t>
      </w:r>
      <w:r w:rsidRPr="00B4630D">
        <w:t>Nova Biomedical</w:t>
      </w:r>
      <w:r w:rsidRPr="00B4630D">
        <w:t>：從事生理檢驗儀器之研發產製，麻州排名第</w:t>
      </w:r>
      <w:r w:rsidRPr="00B4630D">
        <w:t>17</w:t>
      </w:r>
      <w:r w:rsidRPr="00B4630D">
        <w:t>大之醫療器材業者，在麻州僱用員工約</w:t>
      </w:r>
      <w:r w:rsidRPr="00B4630D">
        <w:t>810</w:t>
      </w:r>
      <w:r w:rsidRPr="00B4630D">
        <w:t>人，全球員工約</w:t>
      </w:r>
      <w:r w:rsidRPr="00B4630D">
        <w:t>1,040</w:t>
      </w:r>
      <w:r w:rsidRPr="00B4630D">
        <w:t>人。</w:t>
      </w:r>
    </w:p>
    <w:p w:rsidR="009B1807" w:rsidRPr="00B4630D" w:rsidRDefault="009B1807" w:rsidP="009B1807">
      <w:pPr>
        <w:pStyle w:val="af1"/>
        <w:ind w:left="945" w:hanging="709"/>
      </w:pPr>
      <w:r w:rsidRPr="00B4630D">
        <w:t>（三）</w:t>
      </w:r>
      <w:r w:rsidRPr="00B4630D">
        <w:t>Univacco</w:t>
      </w:r>
      <w:r w:rsidRPr="00B4630D">
        <w:t>：從事燙金材料加工銷售。</w:t>
      </w:r>
    </w:p>
    <w:p w:rsidR="009B1807" w:rsidRPr="00B4630D" w:rsidRDefault="009B1807" w:rsidP="009B1807">
      <w:pPr>
        <w:pStyle w:val="af1"/>
        <w:ind w:left="945" w:hanging="709"/>
      </w:pPr>
      <w:r w:rsidRPr="00B4630D">
        <w:t>（四）另有台積電、新金寶集團旗下康舒科技（</w:t>
      </w:r>
      <w:r w:rsidRPr="00B4630D">
        <w:t>AcBel Polytech</w:t>
      </w:r>
      <w:r w:rsidRPr="00B4630D">
        <w:t>）及美律實業等公司在波士頓設有銷售據點，就近服務客戶。</w:t>
      </w:r>
    </w:p>
    <w:p w:rsidR="009B1807" w:rsidRPr="00B4630D" w:rsidRDefault="009B1807" w:rsidP="009B1807">
      <w:pPr>
        <w:pStyle w:val="a6"/>
        <w:spacing w:before="257" w:after="257"/>
        <w:ind w:left="632" w:hanging="632"/>
      </w:pPr>
      <w:r w:rsidRPr="00B4630D">
        <w:t>三、投資機會</w:t>
      </w:r>
    </w:p>
    <w:p w:rsidR="009B1807" w:rsidRPr="00B4630D" w:rsidRDefault="009B1807" w:rsidP="009B1807">
      <w:pPr>
        <w:ind w:firstLine="472"/>
        <w:rPr>
          <w:lang w:eastAsia="zh-TW"/>
        </w:rPr>
      </w:pPr>
      <w:r w:rsidRPr="00B4630D">
        <w:rPr>
          <w:lang w:eastAsia="zh-TW"/>
        </w:rPr>
        <w:t>麻州高科技人才眾多，知名研究機構亦多，且創投公司林立，研發創新風氣十分盛行，但僱用勞工及生活成本高昂，適合投資發展科技含量及附加價值較高的產業。麻州主力產業包括生物科技、製藥、精密電子、資通訊及精密機械，近年發展迅速的是再生能源相關產業，其他重要產業包括國防工業、高級材料、航太、環保、奈米科技等。屬於專業服務性質的產業，如法律、金融、保險、房地產開發及特定領域的顧問公司等，也是不可少的行業。</w:t>
      </w:r>
    </w:p>
    <w:p w:rsidR="009B1807" w:rsidRPr="00B4630D" w:rsidRDefault="009B1807" w:rsidP="009B1807">
      <w:pPr>
        <w:ind w:firstLine="472"/>
        <w:rPr>
          <w:lang w:eastAsia="zh-TW"/>
        </w:rPr>
      </w:pPr>
      <w:r w:rsidRPr="00B4630D">
        <w:rPr>
          <w:lang w:eastAsia="zh-TW"/>
        </w:rPr>
        <w:t>由於地理遠近及歷史文化因素，一般麻州廠商主要市場除美國本土外，以加拿大、西歐為主，倘我業者以上述市場為目標，且盼借重麻州的科技人才、研發實力及先進的服務業，則麻州應是不錯的選擇及合作夥伴。</w:t>
      </w:r>
    </w:p>
    <w:p w:rsidR="009B1807" w:rsidRPr="00B4630D" w:rsidRDefault="009B1807" w:rsidP="009B1807">
      <w:pPr>
        <w:ind w:firstLine="472"/>
        <w:rPr>
          <w:lang w:eastAsia="zh-TW"/>
        </w:rPr>
      </w:pPr>
      <w:r w:rsidRPr="00B4630D">
        <w:rPr>
          <w:lang w:eastAsia="zh-TW"/>
        </w:rPr>
        <w:t>麻州憑藉高等學府眾多提供豐沛人才、創投資金的挹注、新產品及新技術的研發能量，在生技醫材、潔淨能源、先進製造等具投資潛力與發展優勢。倘業者有興趣投資生技製藥產業，可聯繫麻州生物科技協會（</w:t>
      </w:r>
      <w:r w:rsidRPr="00B4630D">
        <w:rPr>
          <w:lang w:eastAsia="zh-TW"/>
        </w:rPr>
        <w:t>MassBio</w:t>
      </w:r>
      <w:r w:rsidRPr="00B4630D">
        <w:rPr>
          <w:lang w:eastAsia="zh-TW"/>
        </w:rPr>
        <w:t>）及麻州生命科學中心（</w:t>
      </w:r>
      <w:r w:rsidRPr="00B4630D">
        <w:rPr>
          <w:lang w:eastAsia="zh-TW"/>
        </w:rPr>
        <w:t>Massachusetts Life Sciences Center</w:t>
      </w:r>
      <w:r w:rsidRPr="00B4630D">
        <w:rPr>
          <w:lang w:eastAsia="zh-TW"/>
        </w:rPr>
        <w:t>），了解相關投資補助、貸款、稅收減免、求才管道及專家建議等。在醫療器材方面，可聯繫麻州醫療器材產業協會（</w:t>
      </w:r>
      <w:r w:rsidRPr="00B4630D">
        <w:rPr>
          <w:lang w:eastAsia="zh-TW"/>
        </w:rPr>
        <w:t>MassMEDIC</w:t>
      </w:r>
      <w:r w:rsidRPr="00B4630D">
        <w:rPr>
          <w:lang w:eastAsia="zh-TW"/>
        </w:rPr>
        <w:t>），了解產業環境及業務市場規劃。在潔淨能源方面，可聯繫麻州清潔能源中心（</w:t>
      </w:r>
      <w:r w:rsidRPr="00B4630D">
        <w:rPr>
          <w:lang w:eastAsia="zh-TW"/>
        </w:rPr>
        <w:t>Mass Clean Energy Center</w:t>
      </w:r>
      <w:r w:rsidRPr="00B4630D">
        <w:rPr>
          <w:lang w:eastAsia="zh-TW"/>
        </w:rPr>
        <w:t>）了解相關投資獎助、技術開發與培訓計畫。在先進製造方面，可聯繫麻州機器人協會（</w:t>
      </w:r>
      <w:r w:rsidRPr="00B4630D">
        <w:rPr>
          <w:lang w:eastAsia="zh-TW"/>
        </w:rPr>
        <w:t>MassRobotics</w:t>
      </w:r>
      <w:r w:rsidRPr="00B4630D">
        <w:rPr>
          <w:lang w:eastAsia="zh-TW"/>
        </w:rPr>
        <w:t>），該協會已服務</w:t>
      </w:r>
      <w:r w:rsidRPr="00B4630D">
        <w:rPr>
          <w:lang w:eastAsia="zh-TW"/>
        </w:rPr>
        <w:t>350</w:t>
      </w:r>
      <w:r w:rsidRPr="00B4630D">
        <w:rPr>
          <w:lang w:eastAsia="zh-TW"/>
        </w:rPr>
        <w:t>個新創企業，並與政府研究機構協助業者投入無人機與海洋機器人領域。其餘科技相關的投資，亦可聯繫麻州科技合作署（</w:t>
      </w:r>
      <w:r w:rsidRPr="00B4630D">
        <w:rPr>
          <w:lang w:eastAsia="zh-TW"/>
        </w:rPr>
        <w:t>Massachusetts Technology Collaborative</w:t>
      </w:r>
      <w:r w:rsidRPr="00B4630D">
        <w:rPr>
          <w:lang w:eastAsia="zh-TW"/>
        </w:rPr>
        <w:t>），取得資金、技術及人才方面的協助。</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第肆章　投資法規及程序</w:t>
      </w:r>
    </w:p>
    <w:p w:rsidR="009B1807" w:rsidRPr="00B4630D" w:rsidRDefault="009B1807" w:rsidP="009B1807">
      <w:pPr>
        <w:pStyle w:val="a6"/>
        <w:spacing w:before="257" w:after="257"/>
        <w:ind w:left="632" w:hanging="632"/>
      </w:pPr>
      <w:r w:rsidRPr="00B4630D">
        <w:t>一、主要投資法令</w:t>
      </w:r>
    </w:p>
    <w:p w:rsidR="009B1807" w:rsidRPr="00B4630D" w:rsidRDefault="009B1807" w:rsidP="009B1807">
      <w:pPr>
        <w:ind w:firstLine="472"/>
      </w:pPr>
      <w:r w:rsidRPr="00B4630D">
        <w:t>重要投資法令包括：</w:t>
      </w:r>
      <w:r w:rsidRPr="00B4630D">
        <w:t>State Corporate Law</w:t>
      </w:r>
      <w:r w:rsidRPr="00B4630D">
        <w:t>、</w:t>
      </w:r>
      <w:r w:rsidRPr="00B4630D">
        <w:t>Antitrust Law</w:t>
      </w:r>
      <w:r w:rsidRPr="00B4630D">
        <w:t>、</w:t>
      </w:r>
      <w:r w:rsidRPr="00B4630D">
        <w:t>Securities Law</w:t>
      </w:r>
      <w:r w:rsidRPr="00B4630D">
        <w:t>、</w:t>
      </w:r>
      <w:r w:rsidRPr="00B4630D">
        <w:t>Environment Law</w:t>
      </w:r>
      <w:r w:rsidRPr="00B4630D">
        <w:t>、</w:t>
      </w:r>
      <w:r w:rsidRPr="00B4630D">
        <w:t>Labor Law</w:t>
      </w:r>
      <w:r w:rsidRPr="00B4630D">
        <w:t>、</w:t>
      </w:r>
      <w:r w:rsidRPr="00B4630D">
        <w:t>Intellectual Property Law</w:t>
      </w:r>
      <w:r w:rsidRPr="00B4630D">
        <w:t>、</w:t>
      </w:r>
      <w:r w:rsidRPr="00B4630D">
        <w:t>The Foreign Investment Risk Review Modernization Act of 2018</w:t>
      </w:r>
      <w:r w:rsidRPr="00B4630D">
        <w:t>（</w:t>
      </w:r>
      <w:r w:rsidRPr="00B4630D">
        <w:t>FIRRMA</w:t>
      </w:r>
      <w:r w:rsidRPr="00B4630D">
        <w:t>）等</w:t>
      </w:r>
      <w:r w:rsidRPr="00B4630D">
        <w:rPr>
          <w:lang w:eastAsia="zh-TW"/>
        </w:rPr>
        <w:t>。</w:t>
      </w:r>
    </w:p>
    <w:p w:rsidR="009B1807" w:rsidRPr="00B4630D" w:rsidRDefault="009B1807" w:rsidP="009B1807">
      <w:pPr>
        <w:pStyle w:val="a6"/>
        <w:spacing w:before="257" w:after="257"/>
        <w:ind w:left="632" w:hanging="632"/>
      </w:pPr>
      <w:r w:rsidRPr="00B4630D">
        <w:t>二、投資申請之規定、程序、應準備文件及審查流程</w:t>
      </w:r>
    </w:p>
    <w:p w:rsidR="009B1807" w:rsidRPr="00B4630D" w:rsidRDefault="009B1807" w:rsidP="009B1807">
      <w:pPr>
        <w:ind w:firstLine="472"/>
        <w:rPr>
          <w:lang w:eastAsia="zh-TW"/>
        </w:rPr>
      </w:pPr>
      <w:r w:rsidRPr="00B4630D">
        <w:t>麻州經濟發展廳的企業發展辦公室（</w:t>
      </w:r>
      <w:r w:rsidRPr="00B4630D">
        <w:t>Massachusetts Office of Business Development</w:t>
      </w:r>
      <w:r w:rsidRPr="00B4630D">
        <w:t>）提供簡易的公司設立流程資訊及諮詢服務。</w:t>
      </w:r>
      <w:r w:rsidRPr="00B4630D">
        <w:rPr>
          <w:lang w:eastAsia="zh-TW"/>
        </w:rPr>
        <w:t>企業可根據公司組織章程向州務卿辦公室請公司登記，續申請納稅辨識號碼（</w:t>
      </w:r>
      <w:r w:rsidRPr="00B4630D">
        <w:rPr>
          <w:lang w:eastAsia="zh-TW"/>
        </w:rPr>
        <w:t>Tax Identification No.</w:t>
      </w:r>
      <w:r w:rsidRPr="00B4630D">
        <w:rPr>
          <w:lang w:eastAsia="zh-TW"/>
        </w:rPr>
        <w:t>）作為報繳聯邦稅依據。若為製造業，向州稅務局填列</w:t>
      </w:r>
      <w:r w:rsidRPr="00B4630D">
        <w:rPr>
          <w:lang w:eastAsia="zh-TW"/>
        </w:rPr>
        <w:t>355a</w:t>
      </w:r>
      <w:r w:rsidRPr="00B4630D">
        <w:rPr>
          <w:lang w:eastAsia="zh-TW"/>
        </w:rPr>
        <w:t>表格說明製造活動情形，以取得相關租稅優惠。據勞工安全法規範，向勞工安全部門申請填報雇主保險費季報。一般公司組織型態計如：</w:t>
      </w:r>
    </w:p>
    <w:p w:rsidR="009B1807" w:rsidRPr="00B4630D" w:rsidRDefault="009B1807" w:rsidP="009B1807">
      <w:pPr>
        <w:pStyle w:val="af1"/>
        <w:ind w:left="945" w:hanging="709"/>
      </w:pPr>
      <w:r w:rsidRPr="00B4630D">
        <w:t>（一）</w:t>
      </w:r>
      <w:r w:rsidRPr="00B4630D">
        <w:t>Sole Proprietorship</w:t>
      </w:r>
      <w:r w:rsidRPr="00B4630D">
        <w:t>（個人獨資）。</w:t>
      </w:r>
    </w:p>
    <w:p w:rsidR="009B1807" w:rsidRPr="00B4630D" w:rsidRDefault="009B1807" w:rsidP="009B1807">
      <w:pPr>
        <w:pStyle w:val="af1"/>
        <w:ind w:left="945" w:hanging="709"/>
      </w:pPr>
      <w:r w:rsidRPr="00B4630D">
        <w:t>（二）</w:t>
      </w:r>
      <w:r w:rsidRPr="00B4630D">
        <w:t>General Partnership</w:t>
      </w:r>
      <w:r w:rsidRPr="00B4630D">
        <w:t>（一般合夥）。</w:t>
      </w:r>
    </w:p>
    <w:p w:rsidR="009B1807" w:rsidRPr="00B4630D" w:rsidRDefault="009B1807" w:rsidP="009B1807">
      <w:pPr>
        <w:pStyle w:val="af1"/>
        <w:ind w:left="945" w:hanging="709"/>
        <w:rPr>
          <w:lang w:eastAsia="zh-CN"/>
        </w:rPr>
      </w:pPr>
      <w:r w:rsidRPr="00B4630D">
        <w:rPr>
          <w:lang w:eastAsia="zh-CN"/>
        </w:rPr>
        <w:t>（三）</w:t>
      </w:r>
      <w:r w:rsidRPr="00B4630D">
        <w:rPr>
          <w:lang w:eastAsia="zh-CN"/>
        </w:rPr>
        <w:t>Limited Partnership</w:t>
      </w:r>
      <w:r w:rsidRPr="00B4630D">
        <w:rPr>
          <w:lang w:eastAsia="zh-CN"/>
        </w:rPr>
        <w:t>（有限合夥）。</w:t>
      </w:r>
    </w:p>
    <w:p w:rsidR="009B1807" w:rsidRPr="00B4630D" w:rsidRDefault="009B1807" w:rsidP="009B1807">
      <w:pPr>
        <w:pStyle w:val="af1"/>
        <w:ind w:left="945" w:hanging="709"/>
      </w:pPr>
      <w:r w:rsidRPr="00B4630D">
        <w:t>（四）</w:t>
      </w:r>
      <w:r w:rsidRPr="00B4630D">
        <w:t>Limited Liability Company</w:t>
      </w:r>
      <w:r w:rsidRPr="00B4630D">
        <w:t>（有限責任公司）。</w:t>
      </w:r>
    </w:p>
    <w:p w:rsidR="009B1807" w:rsidRPr="00B4630D" w:rsidRDefault="009B1807" w:rsidP="009B1807">
      <w:pPr>
        <w:pStyle w:val="af1"/>
        <w:ind w:left="945" w:hanging="709"/>
      </w:pPr>
      <w:r w:rsidRPr="00B4630D">
        <w:t>（五）</w:t>
      </w:r>
      <w:r w:rsidRPr="00B4630D">
        <w:t>Corporation</w:t>
      </w:r>
      <w:r w:rsidRPr="00B4630D">
        <w:t>（公司）。</w:t>
      </w:r>
    </w:p>
    <w:p w:rsidR="009B1807" w:rsidRPr="00B4630D" w:rsidRDefault="009B1807" w:rsidP="00B82EF1">
      <w:pPr>
        <w:pStyle w:val="a6"/>
        <w:pageBreakBefore/>
        <w:spacing w:before="257" w:after="257"/>
        <w:ind w:left="632" w:hanging="632"/>
      </w:pPr>
      <w:r w:rsidRPr="00B4630D">
        <w:t>三、投資相關機關</w:t>
      </w:r>
    </w:p>
    <w:p w:rsidR="009B1807" w:rsidRPr="00B4630D" w:rsidRDefault="009B1807" w:rsidP="009B1807">
      <w:pPr>
        <w:pStyle w:val="af1"/>
        <w:ind w:left="945" w:hanging="709"/>
      </w:pPr>
      <w:r w:rsidRPr="00B4630D">
        <w:t>（一）麻州企業發展辦公室（</w:t>
      </w:r>
      <w:r w:rsidRPr="00B4630D">
        <w:t>Massachusetts Office of Business Development</w:t>
      </w:r>
      <w:r w:rsidRPr="00B4630D">
        <w:t>）：主要任務在協助企業取得與投資有關的資源及獎勵。</w:t>
      </w:r>
    </w:p>
    <w:p w:rsidR="009B1807" w:rsidRPr="00B4630D" w:rsidRDefault="009B1807" w:rsidP="009B1807">
      <w:pPr>
        <w:pStyle w:val="af1"/>
        <w:ind w:left="945" w:hanging="709"/>
      </w:pPr>
      <w:r w:rsidRPr="00B4630D">
        <w:t>（二）麻州國際貿易暨投資辦公室（</w:t>
      </w:r>
      <w:r w:rsidRPr="00B4630D">
        <w:t>Massachusetts Office of International Trade and Investment</w:t>
      </w:r>
      <w:r w:rsidRPr="00B4630D">
        <w:t>）：主要任務在吸引外資及協助境內企業對外拓銷。</w:t>
      </w:r>
    </w:p>
    <w:p w:rsidR="009B1807" w:rsidRPr="00B4630D" w:rsidRDefault="009B1807" w:rsidP="009B1807">
      <w:pPr>
        <w:pStyle w:val="af1"/>
        <w:ind w:left="945" w:hanging="709"/>
      </w:pPr>
      <w:r w:rsidRPr="00B4630D">
        <w:t>（三）麻州稅務署（</w:t>
      </w:r>
      <w:r w:rsidRPr="00B4630D">
        <w:t>Massachusetts Department of Revenue</w:t>
      </w:r>
      <w:r w:rsidRPr="00B4630D">
        <w:t>）：稅務主管機關。</w:t>
      </w:r>
    </w:p>
    <w:p w:rsidR="009B1807" w:rsidRPr="00B4630D" w:rsidRDefault="009B1807" w:rsidP="009B1807">
      <w:pPr>
        <w:pStyle w:val="af1"/>
        <w:ind w:left="945" w:hanging="709"/>
      </w:pPr>
      <w:r w:rsidRPr="00B4630D">
        <w:t>（四）麻州中小企業辦公室（</w:t>
      </w:r>
      <w:r w:rsidRPr="00B4630D">
        <w:t>Massachusetts Office of Small Business and Entrepreneurship</w:t>
      </w:r>
      <w:r w:rsidRPr="00B4630D">
        <w:t>）：服務對象包括獨資及所雇員工數</w:t>
      </w:r>
      <w:r w:rsidRPr="00B4630D">
        <w:t>19</w:t>
      </w:r>
      <w:r w:rsidRPr="00B4630D">
        <w:t>人以下企業，主要任務包括提供經營投資顧問諮詢、技術協助、補助及貸款。</w:t>
      </w:r>
    </w:p>
    <w:p w:rsidR="009B1807" w:rsidRPr="00B4630D" w:rsidRDefault="009B1807" w:rsidP="009B1807">
      <w:pPr>
        <w:pStyle w:val="a6"/>
        <w:spacing w:before="257" w:after="257"/>
        <w:ind w:left="632" w:hanging="632"/>
      </w:pPr>
      <w:r w:rsidRPr="00B4630D">
        <w:t>四、投資獎勵措施</w:t>
      </w:r>
    </w:p>
    <w:p w:rsidR="009B1807" w:rsidRPr="00B4630D" w:rsidRDefault="009B1807" w:rsidP="009B1807">
      <w:pPr>
        <w:pStyle w:val="af1"/>
        <w:ind w:left="945" w:hanging="709"/>
      </w:pPr>
      <w:r w:rsidRPr="00B4630D">
        <w:t>（一）經濟發展獎勵計畫（</w:t>
      </w:r>
      <w:r w:rsidRPr="00B4630D">
        <w:t>Economic Development Incentive Program</w:t>
      </w:r>
      <w:r w:rsidRPr="00B4630D">
        <w:t>）：州政府藉稅賦減免鼓勵企業投資及創造就業，對在境內投資及創造就業符合特定條件的企業，提供地方財產稅及州企業所得稅的減免抵扣，例如從事生技產業的公司可就折舊財產得</w:t>
      </w:r>
      <w:r w:rsidRPr="00B4630D">
        <w:t>10%</w:t>
      </w:r>
      <w:r w:rsidRPr="00B4630D">
        <w:t>抵免額，免徵建築營業稅，且創造</w:t>
      </w:r>
      <w:r w:rsidRPr="00B4630D">
        <w:t>50</w:t>
      </w:r>
      <w:r w:rsidRPr="00B4630D">
        <w:t>個新工作機會可取得所得稅抵減，對於研發工作的投資也有稅收抵減。另波士頓市政府針對大型的投資或開發計畫，也提供類似的獎勵措施。最知名案例即為奇異（</w:t>
      </w:r>
      <w:r w:rsidRPr="00B4630D">
        <w:t>GE</w:t>
      </w:r>
      <w:r w:rsidRPr="00B4630D">
        <w:t>）其總部遷至波士頓，州政府則提供總額達</w:t>
      </w:r>
      <w:r w:rsidRPr="00B4630D">
        <w:t>1</w:t>
      </w:r>
      <w:r w:rsidRPr="00B4630D">
        <w:t>億</w:t>
      </w:r>
      <w:r w:rsidRPr="00B4630D">
        <w:t>5,000</w:t>
      </w:r>
      <w:r w:rsidRPr="00B4630D">
        <w:t>萬美元之租稅減免及獎勵，包括</w:t>
      </w:r>
      <w:r w:rsidRPr="00B4630D">
        <w:t>2,500</w:t>
      </w:r>
      <w:r w:rsidRPr="00B4630D">
        <w:t>萬美元物業稅減免、</w:t>
      </w:r>
      <w:r w:rsidRPr="00B4630D">
        <w:t>1.2</w:t>
      </w:r>
      <w:r w:rsidRPr="00B4630D">
        <w:t>億美元基礎建設補助及</w:t>
      </w:r>
      <w:r w:rsidRPr="00B4630D">
        <w:t>500</w:t>
      </w:r>
      <w:r w:rsidRPr="00B4630D">
        <w:t>萬美元設立創新中心。</w:t>
      </w:r>
    </w:p>
    <w:p w:rsidR="009B1807" w:rsidRPr="00B4630D" w:rsidRDefault="009B1807" w:rsidP="009B1807">
      <w:pPr>
        <w:pStyle w:val="af1"/>
        <w:ind w:left="945" w:hanging="709"/>
      </w:pPr>
      <w:r w:rsidRPr="00B4630D">
        <w:t>（二）麻州透過半官方機構如麻州生命科學中心（</w:t>
      </w:r>
      <w:r w:rsidRPr="00B4630D">
        <w:t>Massachusetts Life Sciences Center</w:t>
      </w:r>
      <w:r w:rsidRPr="00B4630D">
        <w:t>）、麻州清潔能源中心（</w:t>
      </w:r>
      <w:r w:rsidRPr="00B4630D">
        <w:t>Mass Clean Energy Center</w:t>
      </w:r>
      <w:r w:rsidRPr="00B4630D">
        <w:t>）、麻州科技合作署（</w:t>
      </w:r>
      <w:r w:rsidRPr="00B4630D">
        <w:t>Massachusetts Technology Collaborative</w:t>
      </w:r>
      <w:r w:rsidRPr="00B4630D">
        <w:t>）等為潛在投資者說明投資環境，並提供投資抵減獎勵、研發補助等協助。</w:t>
      </w:r>
    </w:p>
    <w:p w:rsidR="009B1807" w:rsidRPr="00B4630D" w:rsidRDefault="009B1807" w:rsidP="009B1807">
      <w:pPr>
        <w:pStyle w:val="af1"/>
        <w:ind w:left="945" w:hanging="709"/>
      </w:pPr>
      <w:r w:rsidRPr="00B4630D">
        <w:t>（三）提供賦稅減免以促進影視產業發展：麻州根據</w:t>
      </w:r>
      <w:r w:rsidRPr="00B4630D">
        <w:t>Massachusetts Film Tax Credit Law</w:t>
      </w:r>
      <w:r w:rsidRPr="00B4630D">
        <w:t>，對於攝製產品符合條件的公司可獲免除麻州銷售稅，其員工薪資所得稅的扣繳額或相關攝製成本的</w:t>
      </w:r>
      <w:r w:rsidRPr="00B4630D">
        <w:t>25%</w:t>
      </w:r>
      <w:r w:rsidRPr="00B4630D">
        <w:t>可獲得減免。</w:t>
      </w:r>
    </w:p>
    <w:p w:rsidR="009B1807" w:rsidRPr="00B4630D" w:rsidRDefault="009B1807" w:rsidP="009B1807">
      <w:pPr>
        <w:pStyle w:val="af1"/>
        <w:ind w:left="945" w:hanging="709"/>
      </w:pPr>
      <w:r w:rsidRPr="00B4630D">
        <w:t>（四）投資設備租稅減免</w:t>
      </w:r>
      <w:r w:rsidRPr="00B4630D">
        <w:t>3%</w:t>
      </w:r>
      <w:r w:rsidRPr="00B4630D">
        <w:t>：製造設備之建置費用得抵減</w:t>
      </w:r>
      <w:r w:rsidRPr="00B4630D">
        <w:t>3%</w:t>
      </w:r>
      <w:r w:rsidRPr="00B4630D">
        <w:t>公司營業稅，適用對象包括從事製造、研究、發展、農漁業。</w:t>
      </w:r>
    </w:p>
    <w:p w:rsidR="009B1807" w:rsidRPr="00B4630D" w:rsidRDefault="009B1807" w:rsidP="009B1807">
      <w:pPr>
        <w:pStyle w:val="af1"/>
        <w:ind w:left="945" w:hanging="709"/>
      </w:pPr>
      <w:r w:rsidRPr="00B4630D">
        <w:t>（五）研發費用租稅減免：</w:t>
      </w:r>
      <w:r w:rsidRPr="00B4630D">
        <w:t>10%</w:t>
      </w:r>
      <w:r w:rsidRPr="00B4630D">
        <w:t>至</w:t>
      </w:r>
      <w:r w:rsidRPr="00B4630D">
        <w:t>15%</w:t>
      </w:r>
      <w:r w:rsidRPr="00B4630D">
        <w:t>研發費用得抵減租稅，效期無限期，與其他州政府相比在研發費用租稅減免中較為優惠。</w:t>
      </w:r>
    </w:p>
    <w:p w:rsidR="009B1807" w:rsidRPr="00B4630D" w:rsidRDefault="009B1807" w:rsidP="009B1807">
      <w:pPr>
        <w:pStyle w:val="af1"/>
        <w:ind w:left="945" w:hanging="709"/>
      </w:pPr>
      <w:r w:rsidRPr="00B4630D">
        <w:t>（六）經濟機會區（</w:t>
      </w:r>
      <w:r w:rsidRPr="00B4630D">
        <w:t>Economic Opportunities Area Credit</w:t>
      </w:r>
      <w:r w:rsidRPr="00B4630D">
        <w:t>，</w:t>
      </w:r>
      <w:r w:rsidRPr="00B4630D">
        <w:t>EOAC</w:t>
      </w:r>
      <w:r w:rsidRPr="00B4630D">
        <w:t>）：係指州內相對其他區域較貧苦落後之地區，而經州政府或地方政府指定者。各種業別之投資（不限製造業），皆可申請</w:t>
      </w:r>
      <w:r w:rsidRPr="00B4630D">
        <w:t>5%</w:t>
      </w:r>
      <w:r w:rsidRPr="00B4630D">
        <w:t>租稅減免。區內廢棄建築物（</w:t>
      </w:r>
      <w:r w:rsidRPr="00B4630D">
        <w:t>75%</w:t>
      </w:r>
      <w:r w:rsidRPr="00B4630D">
        <w:t>空間閒置</w:t>
      </w:r>
      <w:r w:rsidRPr="00B4630D">
        <w:t>2</w:t>
      </w:r>
      <w:r w:rsidRPr="00B4630D">
        <w:t>年以上者）翻修費用得抵減租稅（</w:t>
      </w:r>
      <w:r w:rsidRPr="00B4630D">
        <w:t>Abandoned Building Tax Deduction</w:t>
      </w:r>
      <w:r w:rsidRPr="00B4630D">
        <w:t>）</w:t>
      </w:r>
      <w:r w:rsidRPr="00B4630D">
        <w:t>10%</w:t>
      </w:r>
      <w:r w:rsidRPr="00B4630D">
        <w:t>。都會區租稅優惠（</w:t>
      </w:r>
      <w:r w:rsidRPr="00B4630D">
        <w:t>Municipal Tax Benefits</w:t>
      </w:r>
      <w:r w:rsidRPr="00B4630D">
        <w:t>）優先獲得州資金融通。</w:t>
      </w:r>
    </w:p>
    <w:p w:rsidR="009B1807" w:rsidRPr="00B4630D" w:rsidRDefault="009B1807" w:rsidP="009B1807">
      <w:pPr>
        <w:pStyle w:val="af1"/>
        <w:ind w:left="945" w:hanging="709"/>
      </w:pPr>
      <w:r w:rsidRPr="00B4630D">
        <w:t>（七）提供中小企業融資計畫、麻州出口融資擔保基金、新興科技基金</w:t>
      </w:r>
      <w:r w:rsidRPr="00B4630D">
        <w:t>3</w:t>
      </w:r>
      <w:r w:rsidRPr="00B4630D">
        <w:t>項信用貸款計畫。</w:t>
      </w:r>
    </w:p>
    <w:p w:rsidR="009B1807" w:rsidRPr="00B4630D" w:rsidRDefault="009B1807" w:rsidP="00C43C6D">
      <w:pPr>
        <w:pStyle w:val="a4"/>
        <w:spacing w:before="514" w:after="771"/>
      </w:pPr>
      <w:r w:rsidRPr="00B4630D">
        <w:t>第伍章　租稅及金融制度</w:t>
      </w:r>
    </w:p>
    <w:p w:rsidR="009B1807" w:rsidRPr="00B4630D" w:rsidRDefault="009B1807" w:rsidP="009B1807">
      <w:pPr>
        <w:pStyle w:val="a6"/>
        <w:spacing w:before="257" w:after="257"/>
        <w:ind w:left="632" w:hanging="632"/>
      </w:pPr>
      <w:r w:rsidRPr="00B4630D">
        <w:t>一、租稅</w:t>
      </w:r>
    </w:p>
    <w:p w:rsidR="009B1807" w:rsidRPr="00B4630D" w:rsidRDefault="009B1807" w:rsidP="009B1807">
      <w:pPr>
        <w:ind w:firstLine="472"/>
        <w:rPr>
          <w:lang w:eastAsia="zh-TW"/>
        </w:rPr>
      </w:pPr>
      <w:r w:rsidRPr="00B4630D">
        <w:rPr>
          <w:lang w:eastAsia="zh-TW"/>
        </w:rPr>
        <w:t>麻州</w:t>
      </w:r>
      <w:r w:rsidRPr="00B4630D">
        <w:rPr>
          <w:lang w:eastAsia="zh-TW"/>
        </w:rPr>
        <w:t>Baker</w:t>
      </w:r>
      <w:r w:rsidRPr="00B4630D">
        <w:rPr>
          <w:lang w:eastAsia="zh-TW"/>
        </w:rPr>
        <w:t>州長上任後致力推動減稅政策，包括降低公司營業稅及個人所得稅，使得麻州從原先</w:t>
      </w:r>
      <w:r w:rsidRPr="00B4630D">
        <w:rPr>
          <w:lang w:eastAsia="zh-TW"/>
        </w:rPr>
        <w:t>9.5%</w:t>
      </w:r>
      <w:r w:rsidRPr="00B4630D">
        <w:rPr>
          <w:lang w:eastAsia="zh-TW"/>
        </w:rPr>
        <w:t>公司營業稅（全美第</w:t>
      </w:r>
      <w:r w:rsidRPr="00B4630D">
        <w:rPr>
          <w:lang w:eastAsia="zh-TW"/>
        </w:rPr>
        <w:t>4</w:t>
      </w:r>
      <w:r w:rsidRPr="00B4630D">
        <w:rPr>
          <w:lang w:eastAsia="zh-TW"/>
        </w:rPr>
        <w:t>高）減至</w:t>
      </w:r>
      <w:r w:rsidRPr="00B4630D">
        <w:rPr>
          <w:lang w:eastAsia="zh-TW"/>
        </w:rPr>
        <w:t>8.0%</w:t>
      </w:r>
      <w:r w:rsidRPr="00B4630D">
        <w:rPr>
          <w:lang w:eastAsia="zh-TW"/>
        </w:rPr>
        <w:t>，另麻州個人所得稅率自</w:t>
      </w:r>
      <w:r w:rsidRPr="00B4630D">
        <w:rPr>
          <w:lang w:eastAsia="zh-TW"/>
        </w:rPr>
        <w:t>2020</w:t>
      </w:r>
      <w:r w:rsidRPr="00B4630D">
        <w:rPr>
          <w:lang w:eastAsia="zh-TW"/>
        </w:rPr>
        <w:t>年</w:t>
      </w:r>
      <w:r w:rsidRPr="00B4630D">
        <w:rPr>
          <w:lang w:eastAsia="zh-TW"/>
        </w:rPr>
        <w:t>1</w:t>
      </w:r>
      <w:r w:rsidRPr="00B4630D">
        <w:rPr>
          <w:lang w:eastAsia="zh-TW"/>
        </w:rPr>
        <w:t>月起調降至</w:t>
      </w:r>
      <w:r w:rsidRPr="00B4630D">
        <w:rPr>
          <w:lang w:eastAsia="zh-TW"/>
        </w:rPr>
        <w:t>5%</w:t>
      </w:r>
      <w:r w:rsidRPr="00B4630D">
        <w:rPr>
          <w:lang w:eastAsia="zh-TW"/>
        </w:rPr>
        <w:t>，收入抵稅上限從</w:t>
      </w:r>
      <w:r w:rsidRPr="00B4630D">
        <w:rPr>
          <w:lang w:eastAsia="zh-TW"/>
        </w:rPr>
        <w:t>15%</w:t>
      </w:r>
      <w:r w:rsidRPr="00B4630D">
        <w:rPr>
          <w:lang w:eastAsia="zh-TW"/>
        </w:rPr>
        <w:t>增長到</w:t>
      </w:r>
      <w:r w:rsidRPr="00B4630D">
        <w:rPr>
          <w:lang w:eastAsia="zh-TW"/>
        </w:rPr>
        <w:t>23%</w:t>
      </w:r>
      <w:r w:rsidRPr="00B4630D">
        <w:rPr>
          <w:lang w:eastAsia="zh-TW"/>
        </w:rPr>
        <w:t>。依據美國稅務基金會（</w:t>
      </w:r>
      <w:r w:rsidRPr="00B4630D">
        <w:rPr>
          <w:lang w:eastAsia="zh-TW"/>
        </w:rPr>
        <w:t>US Tax Foundation</w:t>
      </w:r>
      <w:r w:rsidRPr="00B4630D">
        <w:rPr>
          <w:lang w:eastAsia="zh-TW"/>
        </w:rPr>
        <w:t>）</w:t>
      </w:r>
      <w:r w:rsidRPr="00B4630D">
        <w:rPr>
          <w:lang w:eastAsia="zh-TW"/>
        </w:rPr>
        <w:t>2022</w:t>
      </w:r>
      <w:r w:rsidRPr="00B4630D">
        <w:rPr>
          <w:lang w:eastAsia="zh-TW"/>
        </w:rPr>
        <w:t>年報告，麻州在企業稅賦環境（</w:t>
      </w:r>
      <w:r w:rsidRPr="00B4630D">
        <w:rPr>
          <w:lang w:eastAsia="zh-TW"/>
        </w:rPr>
        <w:t>business-tax climate</w:t>
      </w:r>
      <w:r w:rsidRPr="00B4630D">
        <w:rPr>
          <w:lang w:eastAsia="zh-TW"/>
        </w:rPr>
        <w:t>）整體評比居全美各州第</w:t>
      </w:r>
      <w:r w:rsidRPr="00B4630D">
        <w:rPr>
          <w:lang w:eastAsia="zh-TW"/>
        </w:rPr>
        <w:t>34</w:t>
      </w:r>
      <w:r w:rsidRPr="00B4630D">
        <w:rPr>
          <w:lang w:eastAsia="zh-TW"/>
        </w:rPr>
        <w:t>名，企業稅排名第</w:t>
      </w:r>
      <w:r w:rsidRPr="00B4630D">
        <w:rPr>
          <w:lang w:eastAsia="zh-TW"/>
        </w:rPr>
        <w:t>36</w:t>
      </w:r>
      <w:r w:rsidRPr="00B4630D">
        <w:rPr>
          <w:lang w:eastAsia="zh-TW"/>
        </w:rPr>
        <w:t>名，個人所得稅第</w:t>
      </w:r>
      <w:r w:rsidRPr="00B4630D">
        <w:rPr>
          <w:lang w:eastAsia="zh-TW"/>
        </w:rPr>
        <w:t>11</w:t>
      </w:r>
      <w:r w:rsidRPr="00B4630D">
        <w:rPr>
          <w:lang w:eastAsia="zh-TW"/>
        </w:rPr>
        <w:t>名。</w:t>
      </w:r>
    </w:p>
    <w:p w:rsidR="009B1807" w:rsidRPr="00B4630D" w:rsidRDefault="009B1807" w:rsidP="009B1807">
      <w:pPr>
        <w:pStyle w:val="af1"/>
        <w:ind w:left="945" w:hanging="709"/>
      </w:pPr>
      <w:r w:rsidRPr="00B4630D">
        <w:t>（一）個人所得稅：麻州規定個人所得包括薪水、工資、小費、佣金、利息、股利及其他資本利得，個人所得稅率</w:t>
      </w:r>
      <w:r w:rsidRPr="00B4630D">
        <w:t>5%</w:t>
      </w:r>
      <w:r w:rsidRPr="00B4630D">
        <w:t>，超過一定應稅額以上之其餘所得適用稅率為</w:t>
      </w:r>
      <w:r w:rsidRPr="00B4630D">
        <w:t>12%</w:t>
      </w:r>
      <w:r w:rsidRPr="00B4630D">
        <w:t>；或符合一定條件之利息、股利及資本利得，得選擇適用單一的</w:t>
      </w:r>
      <w:r w:rsidRPr="00B4630D">
        <w:t>5.85%</w:t>
      </w:r>
      <w:r w:rsidRPr="00B4630D">
        <w:t>稅率；短期持有之資本利得，或長期持有之收藏品，其資本利得稅率為</w:t>
      </w:r>
      <w:r w:rsidRPr="00B4630D">
        <w:t>12%</w:t>
      </w:r>
      <w:r w:rsidRPr="00B4630D">
        <w:t>。</w:t>
      </w:r>
    </w:p>
    <w:p w:rsidR="009B1807" w:rsidRPr="00B4630D" w:rsidRDefault="009B1807" w:rsidP="009B1807">
      <w:pPr>
        <w:pStyle w:val="af1"/>
        <w:wordWrap w:val="0"/>
        <w:ind w:left="945" w:hanging="709"/>
      </w:pPr>
      <w:r w:rsidRPr="00B4630D">
        <w:t>（三）州遺贈稅：基本免稅額度為</w:t>
      </w:r>
      <w:r w:rsidRPr="00B4630D">
        <w:t>100</w:t>
      </w:r>
      <w:r w:rsidRPr="00B4630D">
        <w:t>萬美元，計算應稅額之方法及適用稅率請參見</w:t>
      </w:r>
      <w:r w:rsidRPr="00B4630D">
        <w:t>http://www.mass.gov/dor/individuals/taxpayer-help-and-resources/tax-guides/estate-tax-information/estate-tax-guide.html</w:t>
      </w:r>
      <w:r w:rsidRPr="00B4630D">
        <w:t>。</w:t>
      </w:r>
    </w:p>
    <w:p w:rsidR="009B1807" w:rsidRPr="00B4630D" w:rsidRDefault="009B1807" w:rsidP="009B1807">
      <w:pPr>
        <w:pStyle w:val="af1"/>
        <w:ind w:left="945" w:hanging="709"/>
      </w:pPr>
      <w:r w:rsidRPr="00B4630D">
        <w:t>（四）土地及建物之財產稅：屬州內各市</w:t>
      </w:r>
      <w:r w:rsidRPr="00B4630D">
        <w:rPr>
          <w:rFonts w:hint="eastAsia"/>
        </w:rPr>
        <w:t>（鎮）</w:t>
      </w:r>
      <w:r w:rsidRPr="00B4630D">
        <w:t>課徵之地方稅，其稅率及計算方法須洽各市（鎮）政府。</w:t>
      </w:r>
    </w:p>
    <w:p w:rsidR="009B1807" w:rsidRPr="00B4630D" w:rsidRDefault="009B1807" w:rsidP="009B1807">
      <w:pPr>
        <w:pStyle w:val="af1"/>
        <w:ind w:left="945" w:hanging="709"/>
      </w:pPr>
      <w:r w:rsidRPr="00B4630D">
        <w:t>（五）麻州之銷售稅（</w:t>
      </w:r>
      <w:r w:rsidRPr="00B4630D">
        <w:t>sales tax</w:t>
      </w:r>
      <w:r w:rsidRPr="00B4630D">
        <w:t>）稅率為</w:t>
      </w:r>
      <w:r w:rsidRPr="00B4630D">
        <w:t>6.25%</w:t>
      </w:r>
      <w:r w:rsidRPr="00B4630D">
        <w:t>，另在麻州境內使用、消費或儲存（包括自別處購進麻州之郵購或網購物品），但未付麻州銷售稅或其銷售稅低於</w:t>
      </w:r>
      <w:r w:rsidRPr="00B4630D">
        <w:t>6.25%</w:t>
      </w:r>
      <w:r w:rsidRPr="00B4630D">
        <w:t>者，通常課以購貨人</w:t>
      </w:r>
      <w:r w:rsidRPr="00B4630D">
        <w:t>6.25%</w:t>
      </w:r>
      <w:r w:rsidRPr="00B4630D">
        <w:t>之使用稅（</w:t>
      </w:r>
      <w:r w:rsidRPr="00B4630D">
        <w:t>use tax</w:t>
      </w:r>
      <w:r w:rsidRPr="00B4630D">
        <w:t>）。</w:t>
      </w:r>
    </w:p>
    <w:p w:rsidR="00B82EF1" w:rsidRPr="00B4630D" w:rsidRDefault="00B82EF1" w:rsidP="009B1807">
      <w:pPr>
        <w:pStyle w:val="af1"/>
        <w:ind w:left="945" w:hanging="709"/>
      </w:pPr>
    </w:p>
    <w:p w:rsidR="009B1807" w:rsidRPr="00B4630D" w:rsidRDefault="009B1807" w:rsidP="009B1807">
      <w:pPr>
        <w:pStyle w:val="af1"/>
        <w:ind w:left="945" w:hanging="709"/>
      </w:pPr>
      <w:r w:rsidRPr="00B4630D">
        <w:t>（六）員工失業保險捐：麻州須繳交失業保險捐之最低起薪為年薪</w:t>
      </w:r>
      <w:r w:rsidRPr="00B4630D">
        <w:t>15,000</w:t>
      </w:r>
      <w:r w:rsidRPr="00B4630D">
        <w:t>美元，視年薪多寡繳交之稅率介於</w:t>
      </w:r>
      <w:r w:rsidRPr="00B4630D">
        <w:t>0.73%</w:t>
      </w:r>
      <w:r w:rsidRPr="00B4630D">
        <w:t>至</w:t>
      </w:r>
      <w:r w:rsidRPr="00B4630D">
        <w:t>11%</w:t>
      </w:r>
      <w:r w:rsidRPr="00B4630D">
        <w:t>，但新雇主（非營建業）以</w:t>
      </w:r>
      <w:r w:rsidRPr="00B4630D">
        <w:t>2.42%</w:t>
      </w:r>
      <w:r w:rsidRPr="00B4630D">
        <w:t>之稅率繳交，而營建業之新雇主繳交之稅率較高，為</w:t>
      </w:r>
      <w:r w:rsidRPr="00B4630D">
        <w:t>7.37%</w:t>
      </w:r>
      <w:r w:rsidRPr="00B4630D">
        <w:t>。</w:t>
      </w:r>
    </w:p>
    <w:p w:rsidR="009B1807" w:rsidRPr="00B4630D" w:rsidRDefault="009B1807" w:rsidP="009B1807">
      <w:pPr>
        <w:pStyle w:val="a6"/>
        <w:spacing w:before="257" w:after="257"/>
        <w:ind w:left="632" w:hanging="632"/>
      </w:pPr>
      <w:r w:rsidRPr="00B4630D">
        <w:t>二、金融</w:t>
      </w:r>
    </w:p>
    <w:p w:rsidR="009B1807" w:rsidRPr="00B4630D" w:rsidRDefault="009B1807" w:rsidP="009B1807">
      <w:pPr>
        <w:ind w:firstLine="472"/>
        <w:rPr>
          <w:lang w:eastAsia="zh-TW"/>
        </w:rPr>
      </w:pPr>
      <w:r w:rsidRPr="00B4630D">
        <w:rPr>
          <w:lang w:eastAsia="zh-TW"/>
        </w:rPr>
        <w:t>美國係一自由競爭資本主義之市場經濟，金融制度完善，各州間資金可自由移動，紐約市設有</w:t>
      </w:r>
      <w:r w:rsidRPr="00B4630D">
        <w:rPr>
          <w:lang w:eastAsia="zh-TW"/>
        </w:rPr>
        <w:t>9</w:t>
      </w:r>
      <w:r w:rsidRPr="00B4630D">
        <w:rPr>
          <w:lang w:eastAsia="zh-TW"/>
        </w:rPr>
        <w:t>家臺資銀行可提供融資服務。州政府並無能力去建立外匯管制制度，或影響利率水準。外商向金融機構貸款所獲的條件主要視其信用狀況與公司之營運狀態而定，並無特殊之待遇或歧視。</w:t>
      </w:r>
    </w:p>
    <w:p w:rsidR="009B1807" w:rsidRPr="00B4630D" w:rsidRDefault="009B1807" w:rsidP="00C43C6D">
      <w:pPr>
        <w:pStyle w:val="a4"/>
        <w:spacing w:before="514" w:after="771"/>
      </w:pPr>
      <w:r w:rsidRPr="00B4630D">
        <w:t>第陸章　基礎建設及成本</w:t>
      </w:r>
    </w:p>
    <w:p w:rsidR="009B1807" w:rsidRPr="00B4630D" w:rsidRDefault="009B1807" w:rsidP="009B1807">
      <w:pPr>
        <w:pStyle w:val="a6"/>
        <w:spacing w:before="257" w:after="257"/>
        <w:ind w:left="632" w:hanging="632"/>
      </w:pPr>
      <w:r w:rsidRPr="00B4630D">
        <w:t>一、土地</w:t>
      </w:r>
    </w:p>
    <w:p w:rsidR="009B1807" w:rsidRPr="00B4630D" w:rsidRDefault="009B1807" w:rsidP="009B1807">
      <w:pPr>
        <w:ind w:firstLine="472"/>
        <w:rPr>
          <w:lang w:eastAsia="zh-TW"/>
        </w:rPr>
      </w:pPr>
      <w:r w:rsidRPr="00B4630D">
        <w:t>麻州經濟發展聯盟（</w:t>
      </w:r>
      <w:r w:rsidRPr="00B4630D">
        <w:t>Massachusetts Alliance for Economic Development</w:t>
      </w:r>
      <w:r w:rsidRPr="00B4630D">
        <w:t>）係由水電、電話、鐵路公司及州政府相關部門共同組成，主要服務之一就是</w:t>
      </w:r>
      <w:r w:rsidRPr="00B4630D">
        <w:rPr>
          <w:spacing w:val="-6"/>
        </w:rPr>
        <w:t>提供投資用地諮詢服務，提供選址推薦及勞動力市場數據分析等資訊，聯絡電話：（</w:t>
      </w:r>
      <w:r w:rsidRPr="00B4630D">
        <w:rPr>
          <w:spacing w:val="-6"/>
        </w:rPr>
        <w:t>617</w:t>
      </w:r>
      <w:r w:rsidRPr="00B4630D">
        <w:rPr>
          <w:spacing w:val="-6"/>
        </w:rPr>
        <w:t>）</w:t>
      </w:r>
      <w:r w:rsidRPr="00B4630D">
        <w:rPr>
          <w:spacing w:val="-6"/>
        </w:rPr>
        <w:t>924-4600</w:t>
      </w:r>
      <w:r w:rsidRPr="00B4630D">
        <w:rPr>
          <w:spacing w:val="-6"/>
        </w:rPr>
        <w:t>，網址：</w:t>
      </w:r>
      <w:r w:rsidRPr="00B4630D">
        <w:rPr>
          <w:spacing w:val="-6"/>
        </w:rPr>
        <w:t>http://massecon.com/</w:t>
      </w:r>
      <w:r w:rsidRPr="00B4630D">
        <w:rPr>
          <w:spacing w:val="-6"/>
        </w:rPr>
        <w:t>。</w:t>
      </w:r>
      <w:r w:rsidRPr="00B4630D">
        <w:rPr>
          <w:spacing w:val="-6"/>
          <w:lang w:eastAsia="zh-TW"/>
        </w:rPr>
        <w:t>另麻州政府</w:t>
      </w:r>
      <w:r w:rsidRPr="00B4630D">
        <w:rPr>
          <w:lang w:eastAsia="zh-TW"/>
        </w:rPr>
        <w:t>規劃</w:t>
      </w:r>
      <w:r w:rsidRPr="00B4630D">
        <w:rPr>
          <w:lang w:eastAsia="zh-TW"/>
        </w:rPr>
        <w:t>100</w:t>
      </w:r>
      <w:r w:rsidRPr="00B4630D">
        <w:rPr>
          <w:lang w:eastAsia="zh-TW"/>
        </w:rPr>
        <w:t>多個機會區（</w:t>
      </w:r>
      <w:r w:rsidRPr="00B4630D">
        <w:rPr>
          <w:lang w:eastAsia="zh-TW"/>
        </w:rPr>
        <w:t>Opportunity Zones</w:t>
      </w:r>
      <w:r w:rsidRPr="00B4630D">
        <w:rPr>
          <w:lang w:eastAsia="zh-TW"/>
        </w:rPr>
        <w:t>），提供投資者在這些經濟發展不足區域</w:t>
      </w:r>
      <w:r w:rsidRPr="00B4630D">
        <w:rPr>
          <w:lang w:eastAsia="zh-TW"/>
        </w:rPr>
        <w:t>7</w:t>
      </w:r>
      <w:r w:rsidRPr="00B4630D">
        <w:rPr>
          <w:lang w:eastAsia="zh-TW"/>
        </w:rPr>
        <w:t>年到</w:t>
      </w:r>
      <w:r w:rsidRPr="00B4630D">
        <w:rPr>
          <w:lang w:eastAsia="zh-TW"/>
        </w:rPr>
        <w:t>10</w:t>
      </w:r>
      <w:r w:rsidRPr="00B4630D">
        <w:rPr>
          <w:lang w:eastAsia="zh-TW"/>
        </w:rPr>
        <w:t>年稅賦優惠方案。至於租賃方面，不動產租約通常規定由出租方或承租方負責維護標的物，負責所有費用開銷，如修繕費，保險費，不動產稅等，大部分商業租賃為期</w:t>
      </w:r>
      <w:r w:rsidRPr="00B4630D">
        <w:rPr>
          <w:lang w:eastAsia="zh-TW"/>
        </w:rPr>
        <w:t>5-10</w:t>
      </w:r>
      <w:r w:rsidRPr="00B4630D">
        <w:rPr>
          <w:lang w:eastAsia="zh-TW"/>
        </w:rPr>
        <w:t>年，很多租約約定由承租方負擔部分房屋管理費用及不動產稅。</w:t>
      </w:r>
    </w:p>
    <w:p w:rsidR="009B1807" w:rsidRPr="00B4630D" w:rsidRDefault="009B1807" w:rsidP="009B1807">
      <w:pPr>
        <w:pStyle w:val="a6"/>
        <w:spacing w:before="257" w:after="257"/>
        <w:ind w:left="632" w:hanging="632"/>
      </w:pPr>
      <w:r w:rsidRPr="00B4630D">
        <w:t>二、能源</w:t>
      </w:r>
    </w:p>
    <w:p w:rsidR="009B1807" w:rsidRPr="00B4630D" w:rsidRDefault="009B1807" w:rsidP="009B1807">
      <w:pPr>
        <w:ind w:firstLine="472"/>
        <w:rPr>
          <w:lang w:eastAsia="zh-TW"/>
        </w:rPr>
      </w:pPr>
      <w:r w:rsidRPr="00B4630D">
        <w:rPr>
          <w:lang w:eastAsia="zh-TW"/>
        </w:rPr>
        <w:t>麻州電力、天然氣等能源市場為自由競爭之市場，各能源供應商之定價策略循成本利潤及自由競爭法則，不僅不同地區的價格不同，同一地區內對不同性質用戶的售價也不相同，且有季節之分。建議至以下網址，輸入個人或企業之使用條件，查詢相關供應商之價格：（</w:t>
      </w:r>
      <w:r w:rsidRPr="00B4630D">
        <w:rPr>
          <w:lang w:eastAsia="zh-TW"/>
        </w:rPr>
        <w:t>1</w:t>
      </w:r>
      <w:r w:rsidRPr="00B4630D">
        <w:rPr>
          <w:lang w:eastAsia="zh-TW"/>
        </w:rPr>
        <w:t>）</w:t>
      </w:r>
      <w:r w:rsidRPr="00B4630D">
        <w:rPr>
          <w:lang w:eastAsia="zh-TW"/>
        </w:rPr>
        <w:t>National Grid</w:t>
      </w:r>
      <w:r w:rsidRPr="00B4630D">
        <w:rPr>
          <w:spacing w:val="-6"/>
          <w:lang w:eastAsia="zh-TW"/>
        </w:rPr>
        <w:t>：</w:t>
      </w:r>
      <w:r w:rsidRPr="00B4630D">
        <w:rPr>
          <w:lang w:eastAsia="zh-TW"/>
        </w:rPr>
        <w:t>https://www.nationalgridus.com</w:t>
      </w:r>
      <w:r w:rsidRPr="00B4630D">
        <w:rPr>
          <w:lang w:eastAsia="zh-TW"/>
        </w:rPr>
        <w:t>。服務電話：</w:t>
      </w:r>
      <w:r w:rsidRPr="00B4630D">
        <w:rPr>
          <w:lang w:eastAsia="zh-TW"/>
        </w:rPr>
        <w:t>1-800-322-3223</w:t>
      </w:r>
      <w:r w:rsidRPr="00B4630D">
        <w:rPr>
          <w:lang w:eastAsia="zh-TW"/>
        </w:rPr>
        <w:t>或</w:t>
      </w:r>
      <w:r w:rsidRPr="00B4630D">
        <w:rPr>
          <w:lang w:eastAsia="zh-TW"/>
        </w:rPr>
        <w:t>1-800-732-3400</w:t>
      </w:r>
      <w:r w:rsidRPr="00B4630D">
        <w:rPr>
          <w:lang w:eastAsia="zh-TW"/>
        </w:rPr>
        <w:t>。（</w:t>
      </w:r>
      <w:r w:rsidRPr="00B4630D">
        <w:rPr>
          <w:rFonts w:eastAsiaTheme="minorEastAsia" w:hint="eastAsia"/>
          <w:lang w:eastAsia="zh-TW"/>
        </w:rPr>
        <w:t>2</w:t>
      </w:r>
      <w:r w:rsidRPr="00B4630D">
        <w:rPr>
          <w:lang w:eastAsia="zh-TW"/>
        </w:rPr>
        <w:t>）</w:t>
      </w:r>
      <w:r w:rsidRPr="00B4630D">
        <w:rPr>
          <w:lang w:eastAsia="zh-TW"/>
        </w:rPr>
        <w:t>Save on Energy.com</w:t>
      </w:r>
      <w:r w:rsidRPr="00B4630D">
        <w:rPr>
          <w:spacing w:val="-6"/>
          <w:lang w:eastAsia="zh-TW"/>
        </w:rPr>
        <w:t>：</w:t>
      </w:r>
      <w:hyperlink r:id="rId84" w:history="1">
        <w:r w:rsidRPr="00B4630D">
          <w:rPr>
            <w:lang w:eastAsia="zh-TW"/>
          </w:rPr>
          <w:t>https://www. saveonenergy.com/Massachusetts/</w:t>
        </w:r>
      </w:hyperlink>
      <w:r w:rsidRPr="00B4630D">
        <w:rPr>
          <w:lang w:eastAsia="zh-TW"/>
        </w:rPr>
        <w:t>。</w:t>
      </w:r>
    </w:p>
    <w:p w:rsidR="009B1807" w:rsidRPr="00B4630D" w:rsidRDefault="009B1807" w:rsidP="00B82EF1">
      <w:pPr>
        <w:pStyle w:val="a6"/>
        <w:pageBreakBefore/>
        <w:spacing w:before="257" w:after="257"/>
        <w:ind w:left="632" w:hanging="632"/>
      </w:pPr>
      <w:r w:rsidRPr="00B4630D">
        <w:t>三、通訊</w:t>
      </w:r>
    </w:p>
    <w:p w:rsidR="009B1807" w:rsidRPr="00B4630D" w:rsidRDefault="009B1807" w:rsidP="009B1807">
      <w:pPr>
        <w:ind w:firstLine="472"/>
        <w:rPr>
          <w:lang w:eastAsia="zh-TW"/>
        </w:rPr>
      </w:pPr>
      <w:r w:rsidRPr="00B4630D">
        <w:rPr>
          <w:lang w:eastAsia="zh-TW"/>
        </w:rPr>
        <w:t>依據</w:t>
      </w:r>
      <w:r w:rsidRPr="00B4630D">
        <w:rPr>
          <w:lang w:eastAsia="zh-TW"/>
        </w:rPr>
        <w:t>BROADBAND NOW</w:t>
      </w:r>
      <w:r w:rsidRPr="00B4630D">
        <w:rPr>
          <w:lang w:eastAsia="zh-TW"/>
        </w:rPr>
        <w:t>網站評比資料，麻州寬頻網路覆蓋率達</w:t>
      </w:r>
      <w:r w:rsidRPr="00B4630D">
        <w:rPr>
          <w:lang w:eastAsia="zh-TW"/>
        </w:rPr>
        <w:t>95.9%</w:t>
      </w:r>
      <w:r w:rsidRPr="00B4630D">
        <w:rPr>
          <w:lang w:eastAsia="zh-TW"/>
        </w:rPr>
        <w:t>，為全美第</w:t>
      </w:r>
      <w:r w:rsidRPr="00B4630D">
        <w:rPr>
          <w:lang w:eastAsia="zh-TW"/>
        </w:rPr>
        <w:t>9</w:t>
      </w:r>
      <w:r w:rsidRPr="00B4630D">
        <w:rPr>
          <w:lang w:eastAsia="zh-TW"/>
        </w:rPr>
        <w:t>名。麻州自</w:t>
      </w:r>
      <w:r w:rsidRPr="00B4630D">
        <w:rPr>
          <w:lang w:eastAsia="zh-TW"/>
        </w:rPr>
        <w:t>2008</w:t>
      </w:r>
      <w:r w:rsidRPr="00B4630D">
        <w:rPr>
          <w:lang w:eastAsia="zh-TW"/>
        </w:rPr>
        <w:t>年簽署寬頻法案起積極鋪建，迄今已完成</w:t>
      </w:r>
      <w:r w:rsidRPr="00B4630D">
        <w:rPr>
          <w:lang w:eastAsia="zh-TW"/>
        </w:rPr>
        <w:t>1,200</w:t>
      </w:r>
      <w:r w:rsidRPr="00B4630D">
        <w:rPr>
          <w:lang w:eastAsia="zh-TW"/>
        </w:rPr>
        <w:t>英里光纖網路建設。因嚴重特殊傳染性肺炎</w:t>
      </w:r>
      <w:r w:rsidR="008B13F5" w:rsidRPr="00B4630D">
        <w:rPr>
          <w:lang w:eastAsia="zh-TW"/>
        </w:rPr>
        <w:t>（</w:t>
      </w:r>
      <w:r w:rsidRPr="00B4630D">
        <w:rPr>
          <w:lang w:eastAsia="zh-TW"/>
        </w:rPr>
        <w:t>COVID-19</w:t>
      </w:r>
      <w:r w:rsidRPr="00B4630D">
        <w:rPr>
          <w:lang w:eastAsia="zh-TW"/>
        </w:rPr>
        <w:t>）疫情帶動遠距教育與工作需求，麻州州長</w:t>
      </w:r>
      <w:r w:rsidRPr="00B4630D">
        <w:rPr>
          <w:lang w:eastAsia="zh-TW"/>
        </w:rPr>
        <w:t>2021</w:t>
      </w:r>
      <w:r w:rsidRPr="00B4630D">
        <w:rPr>
          <w:lang w:eastAsia="zh-TW"/>
        </w:rPr>
        <w:t>年</w:t>
      </w:r>
      <w:r w:rsidRPr="00B4630D">
        <w:rPr>
          <w:lang w:eastAsia="zh-TW"/>
        </w:rPr>
        <w:t>1</w:t>
      </w:r>
      <w:r w:rsidRPr="00B4630D">
        <w:rPr>
          <w:lang w:eastAsia="zh-TW"/>
        </w:rPr>
        <w:t>月宣布編列</w:t>
      </w:r>
      <w:r w:rsidRPr="00B4630D">
        <w:rPr>
          <w:lang w:eastAsia="zh-TW"/>
        </w:rPr>
        <w:t>900</w:t>
      </w:r>
      <w:r w:rsidRPr="00B4630D">
        <w:rPr>
          <w:lang w:eastAsia="zh-TW"/>
        </w:rPr>
        <w:t>萬美元「麻州連網（</w:t>
      </w:r>
      <w:r w:rsidRPr="00B4630D">
        <w:rPr>
          <w:lang w:eastAsia="zh-TW"/>
        </w:rPr>
        <w:t>Mass Internet Connect</w:t>
      </w:r>
      <w:r w:rsidRPr="00B4630D">
        <w:rPr>
          <w:lang w:eastAsia="zh-TW"/>
        </w:rPr>
        <w:t>）」倡議，與</w:t>
      </w:r>
      <w:r w:rsidRPr="00B4630D">
        <w:rPr>
          <w:lang w:eastAsia="zh-TW"/>
        </w:rPr>
        <w:t>Verizon</w:t>
      </w:r>
      <w:r w:rsidRPr="00B4630D">
        <w:rPr>
          <w:lang w:eastAsia="zh-TW"/>
        </w:rPr>
        <w:t>、</w:t>
      </w:r>
      <w:r w:rsidRPr="00B4630D">
        <w:rPr>
          <w:lang w:eastAsia="zh-TW"/>
        </w:rPr>
        <w:t>Comcast</w:t>
      </w:r>
      <w:r w:rsidRPr="00B4630D">
        <w:rPr>
          <w:lang w:eastAsia="zh-TW"/>
        </w:rPr>
        <w:t>及</w:t>
      </w:r>
      <w:r w:rsidRPr="00B4630D">
        <w:rPr>
          <w:lang w:eastAsia="zh-TW"/>
        </w:rPr>
        <w:t>Charter Spectrum</w:t>
      </w:r>
      <w:r w:rsidRPr="00B4630D">
        <w:rPr>
          <w:lang w:eastAsia="zh-TW"/>
        </w:rPr>
        <w:t>電信商合作協助連網普及服務。</w:t>
      </w:r>
    </w:p>
    <w:p w:rsidR="009B1807" w:rsidRPr="00B4630D" w:rsidRDefault="009B1807" w:rsidP="009B1807">
      <w:pPr>
        <w:ind w:firstLine="472"/>
        <w:rPr>
          <w:lang w:eastAsia="zh-TW"/>
        </w:rPr>
      </w:pPr>
      <w:r w:rsidRPr="00B4630D">
        <w:rPr>
          <w:lang w:eastAsia="zh-TW"/>
        </w:rPr>
        <w:t>美國通訊基礎設施完備，使用技術領先，同時為自由競爭的市場，市場的價格競爭機制發達，通訊公司皆屬民營，因此各通訊服務提供之廠商之定價策略也具有彈性，各企業可自由選擇，主要電信公司有</w:t>
      </w:r>
      <w:r w:rsidRPr="00B4630D">
        <w:rPr>
          <w:lang w:eastAsia="zh-TW"/>
        </w:rPr>
        <w:t>Verizon</w:t>
      </w:r>
      <w:r w:rsidRPr="00B4630D">
        <w:rPr>
          <w:lang w:eastAsia="zh-TW"/>
        </w:rPr>
        <w:t>、</w:t>
      </w:r>
      <w:r w:rsidRPr="00B4630D">
        <w:rPr>
          <w:lang w:eastAsia="zh-TW"/>
        </w:rPr>
        <w:t>AT&amp;T</w:t>
      </w:r>
      <w:r w:rsidRPr="00B4630D">
        <w:rPr>
          <w:lang w:eastAsia="zh-TW"/>
        </w:rPr>
        <w:t>、</w:t>
      </w:r>
      <w:r w:rsidRPr="00B4630D">
        <w:rPr>
          <w:lang w:eastAsia="zh-TW"/>
        </w:rPr>
        <w:t>T-Mobile</w:t>
      </w:r>
      <w:r w:rsidRPr="00B4630D">
        <w:rPr>
          <w:lang w:eastAsia="zh-TW"/>
        </w:rPr>
        <w:t>等，多提供無線通話與簡訊、無限流量等服務，不定期推出優惠費率方案，建議依需求選購，另須注意手機型號能使用的網路頻寬來評估選擇支援的電信商。</w:t>
      </w:r>
    </w:p>
    <w:p w:rsidR="009B1807" w:rsidRPr="00B4630D" w:rsidRDefault="009B1807" w:rsidP="009B1807">
      <w:pPr>
        <w:pStyle w:val="a6"/>
        <w:spacing w:before="257" w:after="257"/>
        <w:ind w:left="632" w:hanging="632"/>
      </w:pPr>
      <w:r w:rsidRPr="00B4630D">
        <w:t>四、運輸</w:t>
      </w:r>
    </w:p>
    <w:p w:rsidR="009B1807" w:rsidRPr="00B4630D" w:rsidRDefault="009B1807" w:rsidP="009B1807">
      <w:pPr>
        <w:ind w:firstLine="472"/>
        <w:rPr>
          <w:lang w:eastAsia="zh-TW"/>
        </w:rPr>
      </w:pPr>
      <w:r w:rsidRPr="00B4630D">
        <w:rPr>
          <w:lang w:eastAsia="zh-TW"/>
        </w:rPr>
        <w:t>麻州交通運輸網頗為發達，除超過</w:t>
      </w:r>
      <w:r w:rsidRPr="00B4630D">
        <w:rPr>
          <w:lang w:eastAsia="zh-TW"/>
        </w:rPr>
        <w:t>5</w:t>
      </w:r>
      <w:r w:rsidRPr="00B4630D">
        <w:rPr>
          <w:lang w:eastAsia="zh-TW"/>
        </w:rPr>
        <w:t>萬</w:t>
      </w:r>
      <w:r w:rsidRPr="00B4630D">
        <w:rPr>
          <w:lang w:eastAsia="zh-TW"/>
        </w:rPr>
        <w:t>3,000</w:t>
      </w:r>
      <w:r w:rsidRPr="00B4630D">
        <w:rPr>
          <w:lang w:eastAsia="zh-TW"/>
        </w:rPr>
        <w:t>公里之公路外，主要城市及市郊有捷運體系。在海空運方面，波士頓港有抵達世界各主要商港的航線，我長榮海運及陽明海運已加入停靠波士頓港的國際海運聯盟，經營波士頓運線。</w:t>
      </w:r>
      <w:r w:rsidRPr="00B4630D">
        <w:rPr>
          <w:lang w:eastAsia="zh-TW"/>
        </w:rPr>
        <w:t>Logan</w:t>
      </w:r>
      <w:r w:rsidRPr="00B4630D">
        <w:rPr>
          <w:lang w:eastAsia="zh-TW"/>
        </w:rPr>
        <w:t>國際機場（為美國第</w:t>
      </w:r>
      <w:r w:rsidRPr="00B4630D">
        <w:rPr>
          <w:lang w:eastAsia="zh-TW"/>
        </w:rPr>
        <w:t>8</w:t>
      </w:r>
      <w:r w:rsidRPr="00B4630D">
        <w:rPr>
          <w:lang w:eastAsia="zh-TW"/>
        </w:rPr>
        <w:t>大機場，距市中心僅</w:t>
      </w:r>
      <w:r w:rsidRPr="00B4630D">
        <w:rPr>
          <w:lang w:eastAsia="zh-TW"/>
        </w:rPr>
        <w:t>3</w:t>
      </w:r>
      <w:r w:rsidRPr="00B4630D">
        <w:rPr>
          <w:lang w:eastAsia="zh-TW"/>
        </w:rPr>
        <w:t>英哩）也有連接全美及世界主要城市的航班，在亞洲方面，已有東京、北京、上海及香港與波士頓間有直航班機。</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第柒章　勞工</w:t>
      </w:r>
    </w:p>
    <w:p w:rsidR="009B1807" w:rsidRPr="00B4630D" w:rsidRDefault="009B1807" w:rsidP="009B1807">
      <w:pPr>
        <w:pStyle w:val="a6"/>
        <w:spacing w:before="257" w:after="257"/>
        <w:ind w:left="632" w:hanging="632"/>
      </w:pPr>
      <w:r w:rsidRPr="00B4630D">
        <w:t>一、勞工素質及結構</w:t>
      </w:r>
    </w:p>
    <w:p w:rsidR="009B1807" w:rsidRPr="00B4630D" w:rsidRDefault="009B1807" w:rsidP="00B82EF1">
      <w:pPr>
        <w:ind w:firstLine="472"/>
        <w:rPr>
          <w:lang w:eastAsia="zh-TW"/>
        </w:rPr>
      </w:pPr>
      <w:r w:rsidRPr="00B4630D">
        <w:rPr>
          <w:lang w:eastAsia="zh-TW"/>
        </w:rPr>
        <w:t>麻州勞動人口為</w:t>
      </w:r>
      <w:r w:rsidRPr="00B4630D">
        <w:rPr>
          <w:lang w:eastAsia="zh-TW"/>
        </w:rPr>
        <w:t>365</w:t>
      </w:r>
      <w:r w:rsidRPr="00B4630D">
        <w:rPr>
          <w:lang w:eastAsia="zh-TW"/>
        </w:rPr>
        <w:t>萬人，依</w:t>
      </w:r>
      <w:r w:rsidRPr="00B4630D">
        <w:rPr>
          <w:lang w:eastAsia="zh-TW"/>
        </w:rPr>
        <w:t>202</w:t>
      </w:r>
      <w:r w:rsidRPr="00B4630D">
        <w:rPr>
          <w:rFonts w:eastAsiaTheme="minorEastAsia" w:hint="eastAsia"/>
          <w:lang w:eastAsia="zh-TW"/>
        </w:rPr>
        <w:t>2</w:t>
      </w:r>
      <w:r w:rsidRPr="00B4630D">
        <w:rPr>
          <w:lang w:eastAsia="zh-TW"/>
        </w:rPr>
        <w:t>年</w:t>
      </w:r>
      <w:r w:rsidRPr="00B4630D">
        <w:rPr>
          <w:rFonts w:eastAsiaTheme="minorEastAsia" w:hint="eastAsia"/>
          <w:lang w:eastAsia="zh-TW"/>
        </w:rPr>
        <w:t>2</w:t>
      </w:r>
      <w:r w:rsidRPr="00B4630D">
        <w:rPr>
          <w:lang w:eastAsia="zh-TW"/>
        </w:rPr>
        <w:t>月美國勞工部統計，麻州失業率</w:t>
      </w:r>
      <w:r w:rsidRPr="00B4630D">
        <w:rPr>
          <w:rFonts w:eastAsiaTheme="minorEastAsia" w:hint="eastAsia"/>
          <w:lang w:eastAsia="zh-TW"/>
        </w:rPr>
        <w:t>4.7</w:t>
      </w:r>
      <w:r w:rsidRPr="00B4630D">
        <w:rPr>
          <w:lang w:eastAsia="zh-TW"/>
        </w:rPr>
        <w:t>%</w:t>
      </w:r>
      <w:r w:rsidRPr="00B4630D">
        <w:rPr>
          <w:lang w:eastAsia="zh-TW"/>
        </w:rPr>
        <w:t>。根據美國普查局公布資料，麻州</w:t>
      </w:r>
      <w:r w:rsidRPr="00B4630D">
        <w:rPr>
          <w:lang w:eastAsia="zh-TW"/>
        </w:rPr>
        <w:t>25</w:t>
      </w:r>
      <w:r w:rsidRPr="00B4630D">
        <w:rPr>
          <w:lang w:eastAsia="zh-TW"/>
        </w:rPr>
        <w:t>歲以上人口有高達</w:t>
      </w:r>
      <w:r w:rsidRPr="00B4630D">
        <w:rPr>
          <w:lang w:eastAsia="zh-TW"/>
        </w:rPr>
        <w:t>4</w:t>
      </w:r>
      <w:r w:rsidRPr="00B4630D">
        <w:rPr>
          <w:rFonts w:eastAsiaTheme="minorEastAsia" w:hint="eastAsia"/>
          <w:lang w:eastAsia="zh-TW"/>
        </w:rPr>
        <w:t>4.5</w:t>
      </w:r>
      <w:r w:rsidRPr="00B4630D">
        <w:rPr>
          <w:lang w:eastAsia="zh-TW"/>
        </w:rPr>
        <w:t>%</w:t>
      </w:r>
      <w:r w:rsidRPr="00B4630D">
        <w:rPr>
          <w:lang w:eastAsia="zh-TW"/>
        </w:rPr>
        <w:t>的人擁有學士或更高的學位，且擁有科學或工程學位的比例占</w:t>
      </w:r>
      <w:r w:rsidRPr="00B4630D">
        <w:rPr>
          <w:lang w:eastAsia="zh-TW"/>
        </w:rPr>
        <w:t>40.7%</w:t>
      </w:r>
      <w:r w:rsidRPr="00B4630D">
        <w:rPr>
          <w:lang w:eastAsia="zh-TW"/>
        </w:rPr>
        <w:t>，居新英格蘭地區之冠，也是麻州發展科技及高加值產業的明顯優勢，但高素質勞工及技術人員在薪資投入成本高，企業經營成本也相對提高，另麻州勞動人口年齡有老化趨勢，長期而言將為勞動市場帶來隱憂。</w:t>
      </w:r>
    </w:p>
    <w:p w:rsidR="009B1807" w:rsidRPr="00B4630D" w:rsidRDefault="009B1807" w:rsidP="009B1807">
      <w:pPr>
        <w:pStyle w:val="a6"/>
        <w:spacing w:before="257" w:after="257"/>
        <w:ind w:left="632" w:hanging="632"/>
      </w:pPr>
      <w:r w:rsidRPr="00B4630D">
        <w:t>二、勞工法令</w:t>
      </w:r>
    </w:p>
    <w:p w:rsidR="009B1807" w:rsidRPr="00B4630D" w:rsidRDefault="009B1807" w:rsidP="00B82EF1">
      <w:pPr>
        <w:ind w:firstLine="472"/>
        <w:rPr>
          <w:lang w:eastAsia="zh-TW"/>
        </w:rPr>
      </w:pPr>
      <w:r w:rsidRPr="00B4630D">
        <w:rPr>
          <w:lang w:eastAsia="zh-TW"/>
        </w:rPr>
        <w:t>在美國大部分的雇主和員工間並未訂立僱用契約，即沒有僱用期間的約定。雇主僱用員工依各自意願（</w:t>
      </w:r>
      <w:r w:rsidRPr="00B4630D">
        <w:rPr>
          <w:lang w:eastAsia="zh-TW"/>
        </w:rPr>
        <w:t>at-will</w:t>
      </w:r>
      <w:r w:rsidRPr="00B4630D">
        <w:rPr>
          <w:lang w:eastAsia="zh-TW"/>
        </w:rPr>
        <w:t>）原則，須有經律師檢閱的僱用申請書，提供往來信函、員工手冊以及任何員工保單及手續文件，有些高級主管則訂有契約。惟工作環境的衛生與安全條件、工時、最低工資及員工工作時的意外保險等須依勞工法之規定行事。</w:t>
      </w:r>
    </w:p>
    <w:p w:rsidR="009B1807" w:rsidRPr="00B4630D" w:rsidRDefault="009B1807" w:rsidP="00B82EF1">
      <w:pPr>
        <w:ind w:firstLine="472"/>
        <w:rPr>
          <w:lang w:eastAsia="zh-TW"/>
        </w:rPr>
      </w:pPr>
      <w:r w:rsidRPr="00B4630D">
        <w:rPr>
          <w:lang w:eastAsia="zh-TW"/>
        </w:rPr>
        <w:t>麻州平均薪資水準在美國排前</w:t>
      </w:r>
      <w:r w:rsidR="00B82EF1" w:rsidRPr="00B4630D">
        <w:rPr>
          <w:rFonts w:hint="eastAsia"/>
          <w:lang w:eastAsia="zh-TW"/>
        </w:rPr>
        <w:t>3</w:t>
      </w:r>
      <w:r w:rsidRPr="00B4630D">
        <w:rPr>
          <w:lang w:eastAsia="zh-TW"/>
        </w:rPr>
        <w:t>名，每週基本工時</w:t>
      </w:r>
      <w:r w:rsidRPr="00B4630D">
        <w:rPr>
          <w:lang w:eastAsia="zh-TW"/>
        </w:rPr>
        <w:t>40</w:t>
      </w:r>
      <w:r w:rsidRPr="00B4630D">
        <w:rPr>
          <w:lang w:eastAsia="zh-TW"/>
        </w:rPr>
        <w:t>小時，州議會</w:t>
      </w:r>
      <w:r w:rsidRPr="00B4630D">
        <w:rPr>
          <w:lang w:eastAsia="zh-TW"/>
        </w:rPr>
        <w:t>2014</w:t>
      </w:r>
      <w:r w:rsidRPr="00B4630D">
        <w:rPr>
          <w:lang w:eastAsia="zh-TW"/>
        </w:rPr>
        <w:t>年通過調升基本工資法案，</w:t>
      </w:r>
      <w:r w:rsidRPr="00B4630D">
        <w:rPr>
          <w:lang w:eastAsia="zh-TW"/>
        </w:rPr>
        <w:t>202</w:t>
      </w:r>
      <w:r w:rsidRPr="00B4630D">
        <w:rPr>
          <w:rFonts w:eastAsiaTheme="minorEastAsia" w:hint="eastAsia"/>
          <w:lang w:eastAsia="zh-TW"/>
        </w:rPr>
        <w:t>2</w:t>
      </w:r>
      <w:r w:rsidRPr="00B4630D">
        <w:rPr>
          <w:lang w:eastAsia="zh-TW"/>
        </w:rPr>
        <w:t>年</w:t>
      </w:r>
      <w:r w:rsidRPr="00B4630D">
        <w:rPr>
          <w:lang w:eastAsia="zh-TW"/>
        </w:rPr>
        <w:t>1</w:t>
      </w:r>
      <w:r w:rsidRPr="00B4630D">
        <w:rPr>
          <w:lang w:eastAsia="zh-TW"/>
        </w:rPr>
        <w:t>月起最低時薪調漲至</w:t>
      </w:r>
      <w:r w:rsidRPr="00B4630D">
        <w:rPr>
          <w:lang w:eastAsia="zh-TW"/>
        </w:rPr>
        <w:t>1</w:t>
      </w:r>
      <w:r w:rsidRPr="00B4630D">
        <w:rPr>
          <w:rFonts w:eastAsiaTheme="minorEastAsia" w:hint="eastAsia"/>
          <w:lang w:eastAsia="zh-TW"/>
        </w:rPr>
        <w:t>4</w:t>
      </w:r>
      <w:r w:rsidRPr="00B4630D">
        <w:rPr>
          <w:lang w:eastAsia="zh-TW"/>
        </w:rPr>
        <w:t>.</w:t>
      </w:r>
      <w:r w:rsidRPr="00B4630D">
        <w:rPr>
          <w:rFonts w:eastAsiaTheme="minorEastAsia" w:hint="eastAsia"/>
          <w:lang w:eastAsia="zh-TW"/>
        </w:rPr>
        <w:t>2</w:t>
      </w:r>
      <w:r w:rsidRPr="00B4630D">
        <w:rPr>
          <w:lang w:eastAsia="zh-TW"/>
        </w:rPr>
        <w:t>5</w:t>
      </w:r>
      <w:r w:rsidRPr="00B4630D">
        <w:rPr>
          <w:lang w:eastAsia="zh-TW"/>
        </w:rPr>
        <w:t>美元，且逐年調漲在</w:t>
      </w:r>
      <w:r w:rsidRPr="00B4630D">
        <w:rPr>
          <w:lang w:eastAsia="zh-TW"/>
        </w:rPr>
        <w:t>2023</w:t>
      </w:r>
      <w:r w:rsidRPr="00B4630D">
        <w:rPr>
          <w:lang w:eastAsia="zh-TW"/>
        </w:rPr>
        <w:t>年至</w:t>
      </w:r>
      <w:r w:rsidRPr="00B4630D">
        <w:rPr>
          <w:lang w:eastAsia="zh-TW"/>
        </w:rPr>
        <w:t>15</w:t>
      </w:r>
      <w:r w:rsidRPr="00B4630D">
        <w:rPr>
          <w:lang w:eastAsia="zh-TW"/>
        </w:rPr>
        <w:t>美元，成為全美最低時薪最高的州。據美國勞動統計局統計麻州平均時薪高達</w:t>
      </w:r>
      <w:r w:rsidRPr="00B4630D">
        <w:rPr>
          <w:lang w:eastAsia="zh-TW"/>
        </w:rPr>
        <w:t>31.58</w:t>
      </w:r>
      <w:r w:rsidRPr="00B4630D">
        <w:rPr>
          <w:lang w:eastAsia="zh-TW"/>
        </w:rPr>
        <w:t>美元，超過基本工時之加班工資通常為經常工資的</w:t>
      </w:r>
      <w:r w:rsidRPr="00B4630D">
        <w:rPr>
          <w:lang w:eastAsia="zh-TW"/>
        </w:rPr>
        <w:t>1.5</w:t>
      </w:r>
      <w:r w:rsidRPr="00B4630D">
        <w:rPr>
          <w:lang w:eastAsia="zh-TW"/>
        </w:rPr>
        <w:t>倍。</w:t>
      </w:r>
    </w:p>
    <w:p w:rsidR="009B1807" w:rsidRPr="00B4630D" w:rsidRDefault="009B1807" w:rsidP="00C43C6D">
      <w:pPr>
        <w:pStyle w:val="a4"/>
        <w:spacing w:before="514" w:after="771"/>
      </w:pPr>
      <w:r w:rsidRPr="00B4630D">
        <w:t>第捌章　簽證、居留及移民</w:t>
      </w:r>
    </w:p>
    <w:p w:rsidR="009B1807" w:rsidRPr="00B4630D" w:rsidRDefault="009B1807" w:rsidP="009B1807">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9B1807" w:rsidRPr="00B4630D" w:rsidRDefault="009B1807" w:rsidP="009B1807">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1807" w:rsidRPr="00B4630D" w:rsidRDefault="009B1807" w:rsidP="009B1807">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9B1807" w:rsidRPr="00B4630D" w:rsidRDefault="009B1807" w:rsidP="009B1807">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第玖章　結論</w:t>
      </w:r>
    </w:p>
    <w:p w:rsidR="009B1807" w:rsidRPr="00B4630D" w:rsidRDefault="009B1807" w:rsidP="009B1807">
      <w:pPr>
        <w:ind w:firstLine="472"/>
        <w:rPr>
          <w:lang w:eastAsia="zh-TW"/>
        </w:rPr>
      </w:pPr>
      <w:r w:rsidRPr="00B4630D">
        <w:rPr>
          <w:lang w:eastAsia="zh-TW"/>
        </w:rPr>
        <w:t>在世界知名學府麻省理工學院以及哈佛大學等優良學術研究機構的帶動下，麻州是美東高科技產業中心，高素質之研發人才濟濟，且產業群聚的效果顯著。在全美各項新經濟或競爭力調查報告中麻州皆名列前茅，此一優勢有助創造並維持高個人所得及長期經濟發展。麻州創投公司林立，研發創新風氣十分盛行，適合投資發展科技含量及附加價值較高產業。尤其麻州擁有蓬勃發展的生技製藥、醫療器材、機器人及潔淨能源等科技產業，是麻州經濟成長主要來源。對於想在美國新英格蘭地區立足，甚至進一步開拓加拿大市場的外商，尤其是需要大量高素質研發人才的高科技業而言，麻州往往是優先考慮設立據點之處。惟高素質勞工及技術人員其薪資成本亦高，因此必須先有面對高昂經營成本準備。</w:t>
      </w:r>
    </w:p>
    <w:p w:rsidR="009B1807" w:rsidRPr="00B4630D" w:rsidRDefault="009B1807" w:rsidP="009B1807">
      <w:pPr>
        <w:ind w:firstLine="472"/>
        <w:rPr>
          <w:lang w:eastAsia="zh-TW"/>
        </w:rPr>
      </w:pPr>
      <w:r w:rsidRPr="00B4630D">
        <w:rPr>
          <w:lang w:eastAsia="zh-TW"/>
        </w:rPr>
        <w:t>麻州經濟發展廳設有國際貿易投資辦公室（</w:t>
      </w:r>
      <w:r w:rsidRPr="00B4630D">
        <w:rPr>
          <w:lang w:eastAsia="zh-TW"/>
        </w:rPr>
        <w:t>MOITI</w:t>
      </w:r>
      <w:r w:rsidRPr="00B4630D">
        <w:rPr>
          <w:lang w:eastAsia="zh-TW"/>
        </w:rPr>
        <w:t>）負責招商引資，為各國潛在投資人說明產業政策及經商環境，協助跨國企業尋找當地適宜的產官學研合作夥伴。倘臺商有任何投資計畫、經營或營運問題，可透過駐美投資貿易服務處聯繫接洽麻州政府，協助選址徵人及簡介貸款與稅賦獎勵措施等，將可客製化視需求與屬性提供完整的資訊與建議，並轉介相關部門與合作夥伴。另建議我廠商可加入新英格蘭大波士頓臺灣商會、波克萊臺灣商會或玉山科技協會建立人脈及諮詢建議，亦可透過當地工商協會組織如麻州生物科技協會、麻州醫療器材產業協會、麻州清潔能源中心、麻州機器人協會等了解產業聚落。</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附錄  重要機構聯絡資料</w:t>
      </w:r>
    </w:p>
    <w:p w:rsidR="009B1807" w:rsidRPr="00B4630D" w:rsidRDefault="009B1807" w:rsidP="009B1807">
      <w:pPr>
        <w:pStyle w:val="a6"/>
        <w:spacing w:before="257" w:after="257"/>
        <w:ind w:left="632" w:hanging="632"/>
      </w:pPr>
      <w:r w:rsidRPr="00B4630D">
        <w:t>一、我國在當地駐外單位及臺商團體</w:t>
      </w:r>
    </w:p>
    <w:p w:rsidR="009B1807" w:rsidRPr="00B4630D" w:rsidRDefault="009B1807" w:rsidP="009B1807">
      <w:pPr>
        <w:pStyle w:val="af1"/>
        <w:ind w:left="945" w:hanging="709"/>
      </w:pPr>
      <w:r w:rsidRPr="00B4630D">
        <w:t>（一）駐波士頓台北經濟文化辦事處</w:t>
      </w:r>
    </w:p>
    <w:p w:rsidR="009B1807" w:rsidRPr="00B4630D" w:rsidRDefault="009B1807" w:rsidP="009B1807">
      <w:pPr>
        <w:pStyle w:val="af1"/>
        <w:ind w:left="945" w:hanging="709"/>
      </w:pPr>
      <w:r w:rsidRPr="00B4630D">
        <w:tab/>
        <w:t>Taipei Economic and Cultural Office in Boston</w:t>
      </w:r>
    </w:p>
    <w:p w:rsidR="009B1807" w:rsidRPr="00B4630D" w:rsidRDefault="009B1807" w:rsidP="009B1807">
      <w:pPr>
        <w:pStyle w:val="af1"/>
        <w:ind w:left="945" w:hanging="709"/>
      </w:pPr>
      <w:r w:rsidRPr="00B4630D">
        <w:tab/>
      </w:r>
      <w:r w:rsidRPr="00B4630D">
        <w:t>地址：</w:t>
      </w:r>
      <w:r w:rsidRPr="00B4630D">
        <w:t>99 Summer St., Suite 801, Boston, MA 02110, USA</w:t>
      </w:r>
    </w:p>
    <w:p w:rsidR="009B1807" w:rsidRPr="00B4630D" w:rsidRDefault="009B1807" w:rsidP="009B1807">
      <w:pPr>
        <w:pStyle w:val="af1"/>
        <w:ind w:left="945" w:hanging="709"/>
      </w:pPr>
      <w:r w:rsidRPr="00B4630D">
        <w:tab/>
      </w:r>
      <w:r w:rsidRPr="00B4630D">
        <w:t>電話：</w:t>
      </w:r>
      <w:r w:rsidRPr="00B4630D">
        <w:t>1-617-737-2050</w:t>
      </w:r>
    </w:p>
    <w:p w:rsidR="009B1807" w:rsidRPr="00B4630D" w:rsidRDefault="009B1807" w:rsidP="009B1807">
      <w:pPr>
        <w:pStyle w:val="af1"/>
        <w:ind w:left="945" w:hanging="709"/>
      </w:pPr>
      <w:r w:rsidRPr="00B4630D">
        <w:tab/>
      </w:r>
      <w:r w:rsidRPr="00B4630D">
        <w:t>傳真：</w:t>
      </w:r>
      <w:r w:rsidRPr="00B4630D">
        <w:t>1-617-737-1260</w:t>
      </w:r>
    </w:p>
    <w:p w:rsidR="009B1807" w:rsidRPr="00B4630D" w:rsidRDefault="009B1807" w:rsidP="009B1807">
      <w:pPr>
        <w:pStyle w:val="af1"/>
        <w:ind w:left="945" w:hanging="709"/>
      </w:pPr>
      <w:r w:rsidRPr="00B4630D">
        <w:tab/>
      </w:r>
      <w:r w:rsidRPr="00B4630D">
        <w:t>電郵：</w:t>
      </w:r>
      <w:r w:rsidRPr="00B4630D">
        <w:t>boston@mofa.gov.tw</w:t>
      </w:r>
    </w:p>
    <w:p w:rsidR="009B1807" w:rsidRPr="00B4630D" w:rsidRDefault="009B1807" w:rsidP="009B1807">
      <w:pPr>
        <w:pStyle w:val="af1"/>
        <w:ind w:left="945" w:hanging="709"/>
      </w:pPr>
      <w:r w:rsidRPr="00B4630D">
        <w:t xml:space="preserve">　　　網址：</w:t>
      </w:r>
      <w:r w:rsidRPr="00B4630D">
        <w:t>https://www.taiwanembassy.org/usbos/index.html</w:t>
      </w:r>
    </w:p>
    <w:p w:rsidR="009B1807" w:rsidRPr="00B4630D" w:rsidRDefault="009B1807" w:rsidP="009B1807">
      <w:pPr>
        <w:pStyle w:val="af1"/>
        <w:ind w:left="945" w:hanging="709"/>
      </w:pPr>
      <w:r w:rsidRPr="00B4630D">
        <w:t>（二）駐美投資貿易服務處（經濟部單位）</w:t>
      </w:r>
    </w:p>
    <w:p w:rsidR="009B1807" w:rsidRPr="00B4630D" w:rsidRDefault="009B1807" w:rsidP="009B1807">
      <w:pPr>
        <w:pStyle w:val="af1"/>
        <w:ind w:left="945" w:hanging="709"/>
      </w:pPr>
      <w:r w:rsidRPr="00B4630D">
        <w:tab/>
        <w:t>Investment &amp; Trade Office, Taipei Economic and Cultural Representative Office in the United States</w:t>
      </w:r>
    </w:p>
    <w:p w:rsidR="009B1807" w:rsidRPr="00B4630D" w:rsidRDefault="009B1807" w:rsidP="009B1807">
      <w:pPr>
        <w:pStyle w:val="af1"/>
        <w:ind w:left="945" w:hanging="709"/>
      </w:pPr>
      <w:r w:rsidRPr="00B4630D">
        <w:tab/>
      </w:r>
      <w:r w:rsidRPr="00B4630D">
        <w:t>地址：</w:t>
      </w:r>
      <w:r w:rsidRPr="00B4630D">
        <w:t>1 East 42nd Street, 8th Floor, New York, NY 10017, USA</w:t>
      </w:r>
    </w:p>
    <w:p w:rsidR="009B1807" w:rsidRPr="00B4630D" w:rsidRDefault="009B1807" w:rsidP="009B1807">
      <w:pPr>
        <w:pStyle w:val="af1"/>
        <w:ind w:left="945" w:hanging="709"/>
      </w:pPr>
      <w:r w:rsidRPr="00B4630D">
        <w:tab/>
      </w:r>
      <w:r w:rsidRPr="00B4630D">
        <w:t>電話：</w:t>
      </w:r>
      <w:r w:rsidRPr="00B4630D">
        <w:t>1-212-317-7397</w:t>
      </w:r>
    </w:p>
    <w:p w:rsidR="009B1807" w:rsidRPr="00B4630D" w:rsidRDefault="009B1807" w:rsidP="009B1807">
      <w:pPr>
        <w:pStyle w:val="af1"/>
        <w:ind w:left="945" w:hanging="709"/>
      </w:pPr>
      <w:r w:rsidRPr="00B4630D">
        <w:tab/>
      </w:r>
      <w:r w:rsidRPr="00B4630D">
        <w:t>傳真：</w:t>
      </w:r>
      <w:r w:rsidRPr="00B4630D">
        <w:t>1-212-826-3615</w:t>
      </w:r>
    </w:p>
    <w:p w:rsidR="009B1807" w:rsidRPr="00B4630D" w:rsidRDefault="009B1807" w:rsidP="009B1807">
      <w:pPr>
        <w:pStyle w:val="af1"/>
        <w:ind w:left="945" w:hanging="709"/>
      </w:pPr>
      <w:r w:rsidRPr="00B4630D">
        <w:tab/>
      </w:r>
      <w:r w:rsidRPr="00B4630D">
        <w:t>電子郵件：</w:t>
      </w:r>
      <w:r w:rsidRPr="00B4630D">
        <w:t>info@twinvestandtrade.org</w:t>
      </w:r>
    </w:p>
    <w:p w:rsidR="009B1807" w:rsidRPr="00B4630D" w:rsidRDefault="009B1807" w:rsidP="009B1807">
      <w:pPr>
        <w:pStyle w:val="af1"/>
        <w:ind w:left="945" w:hanging="709"/>
      </w:pPr>
      <w:r w:rsidRPr="00B4630D">
        <w:t>（三）外貿協會</w:t>
      </w:r>
    </w:p>
    <w:p w:rsidR="009B1807" w:rsidRPr="00B4630D" w:rsidRDefault="009B1807" w:rsidP="009B1807">
      <w:pPr>
        <w:pStyle w:val="af1"/>
        <w:ind w:left="945" w:hanging="709"/>
      </w:pPr>
      <w:r w:rsidRPr="00B4630D">
        <w:tab/>
        <w:t>Taiwan Trade Center, New York</w:t>
      </w:r>
    </w:p>
    <w:p w:rsidR="009B1807" w:rsidRPr="00B4630D" w:rsidRDefault="009B1807" w:rsidP="009B1807">
      <w:pPr>
        <w:pStyle w:val="af1"/>
        <w:ind w:left="945" w:hanging="709"/>
      </w:pPr>
      <w:r w:rsidRPr="00B4630D">
        <w:tab/>
      </w:r>
      <w:r w:rsidRPr="00B4630D">
        <w:t>地址：</w:t>
      </w:r>
      <w:r w:rsidRPr="00B4630D">
        <w:t>1 Penn Plaza, Suite 2025, New York, NY 10119, USA</w:t>
      </w:r>
    </w:p>
    <w:p w:rsidR="009B1807" w:rsidRPr="00B4630D" w:rsidRDefault="009B1807" w:rsidP="009B1807">
      <w:pPr>
        <w:pStyle w:val="af1"/>
        <w:ind w:left="945" w:hanging="709"/>
      </w:pPr>
      <w:r w:rsidRPr="00B4630D">
        <w:tab/>
      </w:r>
      <w:r w:rsidRPr="00B4630D">
        <w:t>電話：</w:t>
      </w:r>
      <w:r w:rsidRPr="00B4630D">
        <w:t>1-212-904-1677</w:t>
      </w:r>
    </w:p>
    <w:p w:rsidR="009B1807" w:rsidRPr="00B4630D" w:rsidRDefault="009B1807" w:rsidP="009B1807">
      <w:pPr>
        <w:pStyle w:val="af6"/>
        <w:ind w:left="1417" w:hanging="472"/>
      </w:pPr>
      <w:r w:rsidRPr="00B4630D">
        <w:t>傳真︰</w:t>
      </w:r>
      <w:r w:rsidRPr="00B4630D">
        <w:t>1-212-904-1678</w:t>
      </w:r>
    </w:p>
    <w:p w:rsidR="009B1807" w:rsidRPr="00B4630D" w:rsidRDefault="009B1807" w:rsidP="009B1807">
      <w:pPr>
        <w:pStyle w:val="af1"/>
        <w:ind w:left="945" w:hanging="709"/>
      </w:pPr>
      <w:r w:rsidRPr="00B4630D">
        <w:tab/>
      </w:r>
      <w:r w:rsidRPr="00B4630D">
        <w:t>電郵︰</w:t>
      </w:r>
      <w:r w:rsidRPr="00B4630D">
        <w:t>newyork@taitra.org.tw</w:t>
      </w:r>
    </w:p>
    <w:p w:rsidR="009B1807" w:rsidRPr="00B4630D" w:rsidRDefault="009B1807" w:rsidP="009B1807">
      <w:pPr>
        <w:pStyle w:val="af1"/>
        <w:ind w:left="945" w:hanging="709"/>
      </w:pPr>
      <w:r w:rsidRPr="00B4630D">
        <w:t>（四）僑教中心</w:t>
      </w:r>
      <w:r w:rsidRPr="00B4630D">
        <w:t>Overseas Community Affairs Cou</w:t>
      </w:r>
      <w:r w:rsidRPr="00B4630D">
        <w:rPr>
          <w:rFonts w:hint="eastAsia"/>
        </w:rPr>
        <w:t>n</w:t>
      </w:r>
      <w:r w:rsidRPr="00B4630D">
        <w:t>cil</w:t>
      </w:r>
    </w:p>
    <w:p w:rsidR="009B1807" w:rsidRPr="00B4630D" w:rsidRDefault="009B1807" w:rsidP="009B1807">
      <w:pPr>
        <w:pStyle w:val="af1"/>
        <w:ind w:left="945" w:hanging="709"/>
        <w:rPr>
          <w:rFonts w:eastAsiaTheme="minorEastAsia"/>
        </w:rPr>
      </w:pPr>
      <w:r w:rsidRPr="00B4630D">
        <w:tab/>
      </w:r>
      <w:r w:rsidRPr="00B4630D">
        <w:t>地址：</w:t>
      </w:r>
      <w:r w:rsidRPr="00B4630D">
        <w:t>90 Lincoln St., Newton Highlands, MA 02461</w:t>
      </w:r>
      <w:r w:rsidRPr="00B4630D">
        <w:rPr>
          <w:rFonts w:eastAsiaTheme="minorEastAsia" w:hint="eastAsia"/>
        </w:rPr>
        <w:t>,</w:t>
      </w:r>
      <w:r w:rsidRPr="00B4630D">
        <w:t xml:space="preserve"> </w:t>
      </w:r>
      <w:r w:rsidRPr="00B4630D">
        <w:rPr>
          <w:rFonts w:eastAsiaTheme="minorEastAsia" w:hint="eastAsia"/>
        </w:rPr>
        <w:t>USA</w:t>
      </w:r>
    </w:p>
    <w:p w:rsidR="009B1807" w:rsidRPr="00B4630D" w:rsidRDefault="00B82EF1" w:rsidP="009B1807">
      <w:pPr>
        <w:pStyle w:val="af1"/>
        <w:ind w:left="945" w:hanging="709"/>
      </w:pPr>
      <w:r w:rsidRPr="00B4630D">
        <w:tab/>
      </w:r>
      <w:r w:rsidR="009B1807" w:rsidRPr="00B4630D">
        <w:t>電話：</w:t>
      </w:r>
      <w:r w:rsidR="009B1807" w:rsidRPr="00B4630D">
        <w:t>1-617-965-8801</w:t>
      </w:r>
    </w:p>
    <w:p w:rsidR="009B1807" w:rsidRPr="00B4630D" w:rsidRDefault="00B82EF1" w:rsidP="009B1807">
      <w:pPr>
        <w:pStyle w:val="af1"/>
        <w:ind w:left="945" w:hanging="709"/>
      </w:pPr>
      <w:r w:rsidRPr="00B4630D">
        <w:tab/>
      </w:r>
      <w:r w:rsidR="009B1807" w:rsidRPr="00B4630D">
        <w:t>傳真：</w:t>
      </w:r>
      <w:r w:rsidR="009B1807" w:rsidRPr="00B4630D">
        <w:t>1-617-965-8815</w:t>
      </w:r>
    </w:p>
    <w:p w:rsidR="009B1807" w:rsidRPr="00B4630D" w:rsidRDefault="00B82EF1" w:rsidP="009B1807">
      <w:pPr>
        <w:pStyle w:val="af1"/>
        <w:ind w:left="945" w:hanging="709"/>
      </w:pPr>
      <w:r w:rsidRPr="00B4630D">
        <w:tab/>
      </w:r>
      <w:r w:rsidR="009B1807" w:rsidRPr="00B4630D">
        <w:t>電郵：</w:t>
      </w:r>
      <w:r w:rsidR="009B1807" w:rsidRPr="00B4630D">
        <w:t>boston@ocac.gov.tw</w:t>
      </w:r>
      <w:r w:rsidR="009B1807" w:rsidRPr="00B4630D">
        <w:tab/>
      </w:r>
    </w:p>
    <w:p w:rsidR="009B1807" w:rsidRPr="00B4630D" w:rsidRDefault="009B1807" w:rsidP="009B1807">
      <w:pPr>
        <w:pStyle w:val="af1"/>
        <w:ind w:left="945" w:hanging="709"/>
      </w:pPr>
      <w:r w:rsidRPr="00B4630D">
        <w:t>（五）新英格蘭大波士頓臺灣商會</w:t>
      </w:r>
    </w:p>
    <w:p w:rsidR="009B1807" w:rsidRPr="00B4630D" w:rsidRDefault="009B1807" w:rsidP="009B1807">
      <w:pPr>
        <w:pStyle w:val="af1"/>
        <w:ind w:left="945" w:hanging="709"/>
      </w:pPr>
      <w:r w:rsidRPr="00B4630D">
        <w:tab/>
      </w:r>
      <w:r w:rsidRPr="00B4630D">
        <w:t>電子郵件：</w:t>
      </w:r>
      <w:r w:rsidRPr="00B4630D">
        <w:t>tccne@epartner.com</w:t>
      </w:r>
    </w:p>
    <w:p w:rsidR="009B1807" w:rsidRPr="00B4630D" w:rsidRDefault="00B82EF1" w:rsidP="009B1807">
      <w:pPr>
        <w:pStyle w:val="af1"/>
        <w:ind w:left="945" w:hanging="709"/>
      </w:pPr>
      <w:r w:rsidRPr="00B4630D">
        <w:tab/>
      </w:r>
      <w:r w:rsidR="009B1807" w:rsidRPr="00B4630D">
        <w:t>網站：</w:t>
      </w:r>
      <w:hyperlink r:id="rId85" w:history="1">
        <w:r w:rsidR="009B1807" w:rsidRPr="00B4630D">
          <w:t>https://www.tccne.org/</w:t>
        </w:r>
      </w:hyperlink>
    </w:p>
    <w:p w:rsidR="009B1807" w:rsidRPr="00B4630D" w:rsidRDefault="009B1807" w:rsidP="009B1807">
      <w:pPr>
        <w:pStyle w:val="af1"/>
        <w:ind w:left="945" w:hanging="709"/>
      </w:pPr>
      <w:r w:rsidRPr="00B4630D">
        <w:t>（六）波克萊臺灣商會</w:t>
      </w:r>
    </w:p>
    <w:p w:rsidR="009B1807" w:rsidRPr="00B4630D" w:rsidRDefault="00B82EF1" w:rsidP="009B1807">
      <w:pPr>
        <w:pStyle w:val="af1"/>
        <w:ind w:left="945" w:hanging="709"/>
      </w:pPr>
      <w:r w:rsidRPr="00B4630D">
        <w:tab/>
      </w:r>
      <w:r w:rsidR="009B1807" w:rsidRPr="00B4630D">
        <w:t>網站：</w:t>
      </w:r>
      <w:hyperlink r:id="rId86" w:history="1">
        <w:r w:rsidR="009B1807" w:rsidRPr="00B4630D">
          <w:t>www.tccna.org/chapters/?lang=zh-hant</w:t>
        </w:r>
      </w:hyperlink>
    </w:p>
    <w:p w:rsidR="009B1807" w:rsidRPr="00B4630D" w:rsidRDefault="009B1807" w:rsidP="009B1807">
      <w:pPr>
        <w:pStyle w:val="af1"/>
        <w:ind w:left="945" w:hanging="709"/>
      </w:pPr>
      <w:r w:rsidRPr="00B4630D">
        <w:t>（七）新英格蘭玉山科技協會</w:t>
      </w:r>
    </w:p>
    <w:p w:rsidR="009B1807" w:rsidRPr="00B4630D" w:rsidRDefault="00B82EF1" w:rsidP="009B1807">
      <w:pPr>
        <w:pStyle w:val="af1"/>
        <w:ind w:left="945" w:hanging="709"/>
      </w:pPr>
      <w:r w:rsidRPr="00B4630D">
        <w:tab/>
      </w:r>
      <w:r w:rsidR="009B1807" w:rsidRPr="00B4630D">
        <w:t>網站：</w:t>
      </w:r>
      <w:r w:rsidR="009B1807" w:rsidRPr="00B4630D">
        <w:t>http://www.mj-ne.org/</w:t>
      </w:r>
    </w:p>
    <w:p w:rsidR="009B1807" w:rsidRPr="00B4630D" w:rsidRDefault="009B1807" w:rsidP="009B1807">
      <w:pPr>
        <w:pStyle w:val="a6"/>
        <w:spacing w:before="257" w:after="257"/>
        <w:ind w:left="632" w:hanging="632"/>
      </w:pPr>
      <w:r w:rsidRPr="00B4630D">
        <w:t>二、當地重要投資相關機構</w:t>
      </w:r>
    </w:p>
    <w:p w:rsidR="009B1807" w:rsidRPr="00B4630D" w:rsidRDefault="009B1807" w:rsidP="009B1807">
      <w:pPr>
        <w:pStyle w:val="af1"/>
        <w:ind w:left="945" w:hanging="709"/>
      </w:pPr>
      <w:r w:rsidRPr="00B4630D">
        <w:t>（一）麻州國際貿易暨投資辦公室</w:t>
      </w:r>
      <w:r w:rsidRPr="00B4630D">
        <w:t xml:space="preserve"> Massachusetts Office of International Trade and Investment</w:t>
      </w:r>
      <w:r w:rsidRPr="00B4630D">
        <w:t>：</w:t>
      </w:r>
    </w:p>
    <w:p w:rsidR="009B1807" w:rsidRPr="00B4630D" w:rsidRDefault="009B1807" w:rsidP="009B1807">
      <w:pPr>
        <w:pStyle w:val="af1"/>
        <w:ind w:left="945" w:hanging="709"/>
      </w:pPr>
      <w:r w:rsidRPr="00B4630D">
        <w:tab/>
      </w:r>
      <w:r w:rsidRPr="00B4630D">
        <w:t>聯絡電話：</w:t>
      </w:r>
      <w:r w:rsidRPr="00B4630D">
        <w:rPr>
          <w:rFonts w:eastAsiaTheme="minorEastAsia" w:hint="eastAsia"/>
        </w:rPr>
        <w:t>1-</w:t>
      </w:r>
      <w:r w:rsidRPr="00B4630D">
        <w:t>617</w:t>
      </w:r>
      <w:r w:rsidRPr="00B4630D">
        <w:rPr>
          <w:rFonts w:eastAsiaTheme="minorEastAsia" w:hint="eastAsia"/>
        </w:rPr>
        <w:t>-</w:t>
      </w:r>
      <w:r w:rsidRPr="00B4630D">
        <w:t>973-8650</w:t>
      </w:r>
    </w:p>
    <w:p w:rsidR="001C384F" w:rsidRPr="00B4630D" w:rsidRDefault="009B1807" w:rsidP="009B1807">
      <w:pPr>
        <w:pStyle w:val="af1"/>
        <w:ind w:left="945" w:hanging="709"/>
      </w:pPr>
      <w:r w:rsidRPr="00B4630D">
        <w:tab/>
      </w:r>
      <w:r w:rsidRPr="00B4630D">
        <w:t>網址：</w:t>
      </w:r>
      <w:r w:rsidRPr="00B4630D">
        <w:t>www.mass.gov/moiti</w:t>
      </w:r>
    </w:p>
    <w:p w:rsidR="009B1807" w:rsidRPr="00B4630D" w:rsidRDefault="009B1807" w:rsidP="001C0FB4">
      <w:pPr>
        <w:ind w:firstLine="472"/>
        <w:rPr>
          <w:lang w:eastAsia="zh-TW"/>
        </w:rPr>
      </w:pPr>
    </w:p>
    <w:p w:rsidR="00E32241" w:rsidRPr="00B4630D" w:rsidRDefault="00E32241">
      <w:pPr>
        <w:widowControl/>
        <w:overflowPunct/>
        <w:autoSpaceDE/>
        <w:autoSpaceDN/>
        <w:ind w:firstLineChars="0" w:firstLine="0"/>
        <w:jc w:val="left"/>
        <w:rPr>
          <w:lang w:eastAsia="zh-TW"/>
        </w:rPr>
      </w:pPr>
      <w:r w:rsidRPr="00B4630D">
        <w:rPr>
          <w:lang w:eastAsia="zh-TW"/>
        </w:rPr>
        <w:br w:type="page"/>
      </w:r>
    </w:p>
    <w:p w:rsidR="00E32241" w:rsidRPr="00B4630D" w:rsidRDefault="00E32241" w:rsidP="001C0FB4">
      <w:pPr>
        <w:ind w:firstLine="472"/>
        <w:rPr>
          <w:lang w:eastAsia="zh-TW"/>
        </w:rPr>
      </w:pPr>
    </w:p>
    <w:p w:rsidR="00E32241" w:rsidRPr="00B4630D" w:rsidRDefault="00E32241" w:rsidP="001C0FB4">
      <w:pPr>
        <w:ind w:firstLine="472"/>
        <w:rPr>
          <w:lang w:eastAsia="zh-TW"/>
        </w:rPr>
        <w:sectPr w:rsidR="00E32241" w:rsidRPr="00B4630D" w:rsidSect="006663E1">
          <w:headerReference w:type="default" r:id="rId87"/>
          <w:pgSz w:w="11906" w:h="16838" w:code="9"/>
          <w:pgMar w:top="2268" w:right="1701" w:bottom="1701" w:left="1701" w:header="1134" w:footer="851" w:gutter="0"/>
          <w:cols w:space="425"/>
          <w:docGrid w:type="linesAndChars" w:linePitch="514" w:charSpace="-774"/>
        </w:sectPr>
      </w:pPr>
    </w:p>
    <w:p w:rsidR="009B4CFA" w:rsidRPr="00B4630D" w:rsidRDefault="009B4CFA" w:rsidP="009B4CFA">
      <w:pPr>
        <w:pStyle w:val="28-"/>
        <w:rPr>
          <w:lang w:eastAsia="zh-TW"/>
        </w:rPr>
      </w:pPr>
      <w:bookmarkStart w:id="51" w:name="_Toc429578935"/>
      <w:bookmarkStart w:id="52" w:name="_Toc427094938"/>
      <w:bookmarkStart w:id="53" w:name="_Toc406763903"/>
      <w:bookmarkStart w:id="54" w:name="_Toc406763706"/>
      <w:bookmarkStart w:id="55" w:name="_Toc457328747"/>
      <w:bookmarkStart w:id="56" w:name="_Toc108736384"/>
      <w:r w:rsidRPr="00B4630D">
        <w:rPr>
          <w:rFonts w:hint="eastAsia"/>
          <w:lang w:eastAsia="zh-TW"/>
        </w:rPr>
        <w:t>羅德島州投資環境簡介</w:t>
      </w:r>
      <w:bookmarkEnd w:id="51"/>
      <w:bookmarkEnd w:id="52"/>
      <w:bookmarkEnd w:id="53"/>
      <w:bookmarkEnd w:id="54"/>
      <w:bookmarkEnd w:id="55"/>
      <w:bookmarkEnd w:id="56"/>
    </w:p>
    <w:p w:rsidR="009B4CFA" w:rsidRPr="00B4630D" w:rsidRDefault="009B4CFA" w:rsidP="001C0FB4">
      <w:pPr>
        <w:pStyle w:val="aff2"/>
      </w:pPr>
      <w:r w:rsidRPr="00B4630D">
        <w:rPr>
          <w:rFonts w:hint="eastAsia"/>
        </w:rPr>
        <w:t>羅德島州基本資料表</w:t>
      </w:r>
    </w:p>
    <w:tbl>
      <w:tblPr>
        <w:tblW w:w="8564" w:type="dxa"/>
        <w:tblInd w:w="5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056"/>
      </w:tblGrid>
      <w:tr w:rsidR="00B4630D" w:rsidRPr="00B4630D" w:rsidTr="005C649E">
        <w:trPr>
          <w:trHeight w:val="680"/>
        </w:trPr>
        <w:tc>
          <w:tcPr>
            <w:tcW w:w="8564" w:type="dxa"/>
            <w:gridSpan w:val="2"/>
            <w:vAlign w:val="center"/>
          </w:tcPr>
          <w:p w:rsidR="009B4CFA" w:rsidRPr="00B4630D" w:rsidRDefault="009B4CFA" w:rsidP="005C649E">
            <w:pPr>
              <w:pStyle w:val="aff3"/>
            </w:pPr>
            <w:r w:rsidRPr="00B4630D">
              <w:rPr>
                <w:rFonts w:hint="eastAsia"/>
              </w:rPr>
              <w:t>自　然　人　文</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地理環境</w:t>
            </w:r>
          </w:p>
        </w:tc>
        <w:tc>
          <w:tcPr>
            <w:tcW w:w="6056" w:type="dxa"/>
            <w:vAlign w:val="center"/>
          </w:tcPr>
          <w:p w:rsidR="009B1807" w:rsidRPr="00B4630D" w:rsidRDefault="009B1807" w:rsidP="005E1AC6">
            <w:pPr>
              <w:pStyle w:val="-0"/>
              <w:rPr>
                <w:lang w:eastAsia="zh-TW"/>
              </w:rPr>
            </w:pPr>
            <w:r w:rsidRPr="00B4630D">
              <w:rPr>
                <w:lang w:eastAsia="zh-TW"/>
              </w:rPr>
              <w:t>東北部與麻州相鄰，西接康乃迪克州，南面鄰大西洋及紐約州，是美國最小的州。</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人口</w:t>
            </w:r>
          </w:p>
        </w:tc>
        <w:tc>
          <w:tcPr>
            <w:tcW w:w="6056" w:type="dxa"/>
            <w:vAlign w:val="center"/>
          </w:tcPr>
          <w:p w:rsidR="009B1807" w:rsidRPr="00B4630D" w:rsidRDefault="009B1807" w:rsidP="005E1AC6">
            <w:pPr>
              <w:pStyle w:val="-0"/>
              <w:rPr>
                <w:rFonts w:eastAsiaTheme="minorEastAsia"/>
                <w:lang w:eastAsia="zh-TW"/>
              </w:rPr>
            </w:pPr>
            <w:r w:rsidRPr="00B4630D">
              <w:t>109</w:t>
            </w:r>
            <w:r w:rsidRPr="00B4630D">
              <w:rPr>
                <w:rFonts w:ascii="細明體" w:eastAsia="細明體" w:hAnsi="細明體" w:cs="細明體"/>
              </w:rPr>
              <w:t>萬人</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人口結構</w:t>
            </w:r>
          </w:p>
        </w:tc>
        <w:tc>
          <w:tcPr>
            <w:tcW w:w="6056" w:type="dxa"/>
            <w:vAlign w:val="center"/>
          </w:tcPr>
          <w:p w:rsidR="009B1807" w:rsidRPr="00B4630D" w:rsidRDefault="009B1807" w:rsidP="005E1AC6">
            <w:pPr>
              <w:pStyle w:val="-0"/>
              <w:rPr>
                <w:lang w:eastAsia="zh-TW"/>
              </w:rPr>
            </w:pPr>
            <w:r w:rsidRPr="00B4630D">
              <w:rPr>
                <w:lang w:eastAsia="zh-TW"/>
              </w:rPr>
              <w:t>白人（</w:t>
            </w:r>
            <w:r w:rsidRPr="00B4630D">
              <w:rPr>
                <w:lang w:eastAsia="zh-TW"/>
              </w:rPr>
              <w:t>83.6%</w:t>
            </w:r>
            <w:r w:rsidRPr="00B4630D">
              <w:rPr>
                <w:lang w:eastAsia="zh-TW"/>
              </w:rPr>
              <w:t>）、拉丁裔（</w:t>
            </w:r>
            <w:r w:rsidRPr="00B4630D">
              <w:rPr>
                <w:lang w:eastAsia="zh-TW"/>
              </w:rPr>
              <w:t>16.3%</w:t>
            </w:r>
            <w:r w:rsidRPr="00B4630D">
              <w:rPr>
                <w:lang w:eastAsia="zh-TW"/>
              </w:rPr>
              <w:t>）、黑人（</w:t>
            </w:r>
            <w:r w:rsidRPr="00B4630D">
              <w:rPr>
                <w:lang w:eastAsia="zh-TW"/>
              </w:rPr>
              <w:t>8.5%</w:t>
            </w:r>
            <w:r w:rsidRPr="00B4630D">
              <w:rPr>
                <w:lang w:eastAsia="zh-TW"/>
              </w:rPr>
              <w:t>）、亞裔（</w:t>
            </w:r>
            <w:r w:rsidRPr="00B4630D">
              <w:rPr>
                <w:lang w:eastAsia="zh-TW"/>
              </w:rPr>
              <w:t>3.7%</w:t>
            </w:r>
            <w:r w:rsidRPr="00B4630D">
              <w:rPr>
                <w:lang w:eastAsia="zh-TW"/>
              </w:rPr>
              <w:t>）</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面積</w:t>
            </w:r>
          </w:p>
        </w:tc>
        <w:tc>
          <w:tcPr>
            <w:tcW w:w="6056" w:type="dxa"/>
            <w:vAlign w:val="center"/>
          </w:tcPr>
          <w:p w:rsidR="009B1807" w:rsidRPr="00B4630D" w:rsidRDefault="009B1807" w:rsidP="005E1AC6">
            <w:pPr>
              <w:pStyle w:val="-0"/>
              <w:rPr>
                <w:lang w:eastAsia="zh-TW"/>
              </w:rPr>
            </w:pPr>
            <w:r w:rsidRPr="00B4630D">
              <w:rPr>
                <w:lang w:eastAsia="zh-TW"/>
              </w:rPr>
              <w:t>1,214</w:t>
            </w:r>
            <w:r w:rsidRPr="00B4630D">
              <w:rPr>
                <w:lang w:eastAsia="zh-TW"/>
              </w:rPr>
              <w:t>平方英哩（為美國本土面積最小的州）</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氣候</w:t>
            </w:r>
          </w:p>
        </w:tc>
        <w:tc>
          <w:tcPr>
            <w:tcW w:w="6056" w:type="dxa"/>
            <w:vAlign w:val="center"/>
          </w:tcPr>
          <w:p w:rsidR="009B1807" w:rsidRPr="00B4630D" w:rsidRDefault="009B1807" w:rsidP="005E1AC6">
            <w:pPr>
              <w:pStyle w:val="-0"/>
              <w:rPr>
                <w:lang w:eastAsia="zh-TW"/>
              </w:rPr>
            </w:pPr>
            <w:r w:rsidRPr="00B4630D">
              <w:rPr>
                <w:lang w:eastAsia="zh-TW"/>
              </w:rPr>
              <w:t>四季分明，因緯度較高，冬季多雪嚴寒，春秋兩季溫度亦低，夏天氣溫有時可高達攝氏</w:t>
            </w:r>
            <w:r w:rsidRPr="00B4630D">
              <w:rPr>
                <w:lang w:eastAsia="zh-TW"/>
              </w:rPr>
              <w:t>35</w:t>
            </w:r>
            <w:r w:rsidRPr="00B4630D">
              <w:rPr>
                <w:lang w:eastAsia="zh-TW"/>
              </w:rPr>
              <w:t>度，有為期</w:t>
            </w:r>
            <w:r w:rsidRPr="00B4630D">
              <w:rPr>
                <w:lang w:eastAsia="zh-TW"/>
              </w:rPr>
              <w:t>2</w:t>
            </w:r>
            <w:r w:rsidRPr="00B4630D">
              <w:rPr>
                <w:lang w:eastAsia="zh-TW"/>
              </w:rPr>
              <w:t>至</w:t>
            </w:r>
            <w:r w:rsidRPr="00B4630D">
              <w:rPr>
                <w:lang w:eastAsia="zh-TW"/>
              </w:rPr>
              <w:t>3</w:t>
            </w:r>
            <w:r w:rsidRPr="00B4630D">
              <w:rPr>
                <w:lang w:eastAsia="zh-TW"/>
              </w:rPr>
              <w:t>星期的炎熱，偶有來自大西洋的颶風侵襲。</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教育普及程度</w:t>
            </w:r>
          </w:p>
        </w:tc>
        <w:tc>
          <w:tcPr>
            <w:tcW w:w="6056" w:type="dxa"/>
            <w:vAlign w:val="center"/>
          </w:tcPr>
          <w:p w:rsidR="009B1807" w:rsidRPr="00B4630D" w:rsidRDefault="009B1807" w:rsidP="005E1AC6">
            <w:pPr>
              <w:pStyle w:val="-0"/>
              <w:rPr>
                <w:lang w:eastAsia="zh-TW"/>
              </w:rPr>
            </w:pPr>
            <w:r w:rsidRPr="00B4630D">
              <w:rPr>
                <w:lang w:eastAsia="zh-TW"/>
              </w:rPr>
              <w:t>25</w:t>
            </w:r>
            <w:r w:rsidRPr="00B4630D">
              <w:rPr>
                <w:lang w:eastAsia="zh-TW"/>
              </w:rPr>
              <w:t>歲以上人口</w:t>
            </w:r>
            <w:r w:rsidRPr="00B4630D">
              <w:rPr>
                <w:lang w:eastAsia="zh-TW"/>
              </w:rPr>
              <w:t>89.2%</w:t>
            </w:r>
            <w:r w:rsidRPr="00B4630D">
              <w:rPr>
                <w:lang w:eastAsia="zh-TW"/>
              </w:rPr>
              <w:t>擁有高中以上學歷，</w:t>
            </w:r>
            <w:r w:rsidRPr="00B4630D">
              <w:rPr>
                <w:lang w:eastAsia="zh-TW"/>
              </w:rPr>
              <w:t>35%</w:t>
            </w:r>
            <w:r w:rsidRPr="00B4630D">
              <w:rPr>
                <w:lang w:eastAsia="zh-TW"/>
              </w:rPr>
              <w:t>擁有大學以上學歷</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首府及主要城市</w:t>
            </w:r>
          </w:p>
        </w:tc>
        <w:tc>
          <w:tcPr>
            <w:tcW w:w="6056" w:type="dxa"/>
            <w:vAlign w:val="center"/>
          </w:tcPr>
          <w:p w:rsidR="009B1807" w:rsidRPr="00B4630D" w:rsidRDefault="009B1807" w:rsidP="005E1AC6">
            <w:pPr>
              <w:pStyle w:val="-0"/>
            </w:pPr>
            <w:r w:rsidRPr="00B4630D">
              <w:t>首府</w:t>
            </w:r>
            <w:r w:rsidRPr="00B4630D">
              <w:t>Providence</w:t>
            </w:r>
            <w:r w:rsidRPr="00B4630D">
              <w:t>；主要城市為</w:t>
            </w:r>
            <w:r w:rsidRPr="00B4630D">
              <w:t>Cranston</w:t>
            </w:r>
            <w:r w:rsidRPr="00B4630D">
              <w:t>、</w:t>
            </w:r>
            <w:r w:rsidRPr="00B4630D">
              <w:t>Pawtucket</w:t>
            </w:r>
          </w:p>
        </w:tc>
      </w:tr>
      <w:tr w:rsidR="00B4630D" w:rsidRPr="00B4630D" w:rsidTr="005C649E">
        <w:trPr>
          <w:trHeight w:val="680"/>
        </w:trPr>
        <w:tc>
          <w:tcPr>
            <w:tcW w:w="8564" w:type="dxa"/>
            <w:gridSpan w:val="2"/>
            <w:vAlign w:val="center"/>
          </w:tcPr>
          <w:p w:rsidR="009B4CFA" w:rsidRPr="00B4630D" w:rsidRDefault="009B4CFA" w:rsidP="005C649E">
            <w:pPr>
              <w:pStyle w:val="aff3"/>
            </w:pPr>
            <w:r w:rsidRPr="00B4630D">
              <w:rPr>
                <w:rFonts w:hint="eastAsia"/>
              </w:rPr>
              <w:t>經　濟　概　況</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州內生產毛額</w:t>
            </w:r>
          </w:p>
        </w:tc>
        <w:tc>
          <w:tcPr>
            <w:tcW w:w="6056" w:type="dxa"/>
            <w:vAlign w:val="center"/>
          </w:tcPr>
          <w:p w:rsidR="009B1807" w:rsidRPr="00B4630D" w:rsidRDefault="009B1807" w:rsidP="005E1AC6">
            <w:pPr>
              <w:pStyle w:val="-0"/>
            </w:pPr>
            <w:r w:rsidRPr="00B4630D">
              <w:t>688</w:t>
            </w:r>
            <w:r w:rsidRPr="00B4630D">
              <w:t>億</w:t>
            </w:r>
            <w:r w:rsidRPr="00B4630D">
              <w:t>2</w:t>
            </w:r>
            <w:r w:rsidRPr="00B4630D">
              <w:rPr>
                <w:rFonts w:hint="eastAsia"/>
              </w:rPr>
              <w:t>,</w:t>
            </w:r>
            <w:r w:rsidRPr="00B4630D">
              <w:t>300</w:t>
            </w:r>
            <w:r w:rsidRPr="00B4630D">
              <w:rPr>
                <w:rFonts w:hint="eastAsia"/>
              </w:rPr>
              <w:t>萬</w:t>
            </w:r>
            <w:r w:rsidRPr="00B4630D">
              <w:t>美元（</w:t>
            </w:r>
            <w:r w:rsidRPr="00B4630D">
              <w:t>202</w:t>
            </w:r>
            <w:r w:rsidRPr="00B4630D">
              <w:rPr>
                <w:rFonts w:hint="eastAsia"/>
              </w:rPr>
              <w:t>1</w:t>
            </w:r>
            <w:r w:rsidRPr="00B4630D">
              <w:t>年）</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經濟成長率</w:t>
            </w:r>
          </w:p>
        </w:tc>
        <w:tc>
          <w:tcPr>
            <w:tcW w:w="6056" w:type="dxa"/>
            <w:vAlign w:val="center"/>
          </w:tcPr>
          <w:p w:rsidR="009B1807" w:rsidRPr="00B4630D" w:rsidRDefault="009B1807" w:rsidP="009B1807">
            <w:pPr>
              <w:pStyle w:val="-0"/>
            </w:pPr>
            <w:r w:rsidRPr="00B4630D">
              <w:t>5.5 %</w:t>
            </w:r>
            <w:r w:rsidRPr="00B4630D">
              <w:t>（</w:t>
            </w:r>
            <w:r w:rsidRPr="00B4630D">
              <w:t>2021</w:t>
            </w:r>
            <w:r w:rsidRPr="00B4630D">
              <w:t>年）</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lang w:eastAsia="zh-TW"/>
              </w:rPr>
              <w:t>失業率</w:t>
            </w:r>
          </w:p>
        </w:tc>
        <w:tc>
          <w:tcPr>
            <w:tcW w:w="6056" w:type="dxa"/>
            <w:vAlign w:val="center"/>
          </w:tcPr>
          <w:p w:rsidR="009B1807" w:rsidRPr="00B4630D" w:rsidRDefault="009B1807" w:rsidP="005E1AC6">
            <w:pPr>
              <w:pStyle w:val="-0"/>
              <w:rPr>
                <w:lang w:eastAsia="zh-TW"/>
              </w:rPr>
            </w:pPr>
            <w:r w:rsidRPr="00B4630D">
              <w:t>3.9%</w:t>
            </w:r>
            <w:r w:rsidRPr="00B4630D">
              <w:t>（</w:t>
            </w:r>
            <w:r w:rsidRPr="00B4630D">
              <w:t>2022</w:t>
            </w:r>
            <w:r w:rsidRPr="00B4630D">
              <w:rPr>
                <w:lang w:eastAsia="zh-TW"/>
              </w:rPr>
              <w:t>年</w:t>
            </w:r>
            <w:r w:rsidRPr="00B4630D">
              <w:t>2</w:t>
            </w:r>
            <w:r w:rsidRPr="00B4630D">
              <w:rPr>
                <w:lang w:eastAsia="zh-TW"/>
              </w:rPr>
              <w:t>月</w:t>
            </w:r>
            <w:r w:rsidRPr="00B4630D">
              <w:t>）</w:t>
            </w:r>
          </w:p>
        </w:tc>
      </w:tr>
      <w:tr w:rsidR="00B4630D" w:rsidRPr="00B4630D" w:rsidTr="00A02011">
        <w:trPr>
          <w:trHeight w:val="680"/>
        </w:trPr>
        <w:tc>
          <w:tcPr>
            <w:tcW w:w="2508" w:type="dxa"/>
            <w:vAlign w:val="center"/>
          </w:tcPr>
          <w:p w:rsidR="009B1807" w:rsidRPr="00B4630D" w:rsidRDefault="009B1807" w:rsidP="006579C7">
            <w:pPr>
              <w:pStyle w:val="-"/>
            </w:pPr>
            <w:r w:rsidRPr="00B4630D">
              <w:rPr>
                <w:rFonts w:hint="eastAsia"/>
              </w:rPr>
              <w:t>平均州民所得</w:t>
            </w:r>
          </w:p>
        </w:tc>
        <w:tc>
          <w:tcPr>
            <w:tcW w:w="6056" w:type="dxa"/>
            <w:vAlign w:val="center"/>
          </w:tcPr>
          <w:p w:rsidR="009B1807" w:rsidRPr="00B4630D" w:rsidRDefault="009B1807" w:rsidP="005E1AC6">
            <w:pPr>
              <w:pStyle w:val="-0"/>
            </w:pPr>
            <w:r w:rsidRPr="00B4630D">
              <w:rPr>
                <w:rFonts w:eastAsiaTheme="minorEastAsia" w:hint="eastAsia"/>
                <w:lang w:eastAsia="zh-TW"/>
              </w:rPr>
              <w:t>61,942</w:t>
            </w:r>
            <w:r w:rsidRPr="00B4630D">
              <w:t>美元（</w:t>
            </w:r>
            <w:r w:rsidRPr="00B4630D">
              <w:t>202</w:t>
            </w:r>
            <w:r w:rsidRPr="00B4630D">
              <w:rPr>
                <w:rFonts w:eastAsiaTheme="minorEastAsia" w:hint="eastAsia"/>
                <w:lang w:eastAsia="zh-TW"/>
              </w:rPr>
              <w:t>1</w:t>
            </w:r>
            <w:r w:rsidRPr="00B4630D">
              <w:rPr>
                <w:lang w:eastAsia="zh-TW"/>
              </w:rPr>
              <w:t>年</w:t>
            </w:r>
            <w:r w:rsidRPr="00B4630D">
              <w:t>）</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出口值</w:t>
            </w:r>
          </w:p>
        </w:tc>
        <w:tc>
          <w:tcPr>
            <w:tcW w:w="6056" w:type="dxa"/>
            <w:vAlign w:val="center"/>
          </w:tcPr>
          <w:p w:rsidR="009B1807" w:rsidRPr="00B4630D" w:rsidRDefault="009B1807" w:rsidP="005E1AC6">
            <w:pPr>
              <w:pStyle w:val="-0"/>
            </w:pPr>
            <w:r w:rsidRPr="00B4630D">
              <w:t>2</w:t>
            </w:r>
            <w:r w:rsidRPr="00B4630D">
              <w:rPr>
                <w:lang w:eastAsia="zh-TW"/>
              </w:rPr>
              <w:t>9</w:t>
            </w:r>
            <w:r w:rsidRPr="00B4630D">
              <w:t>億</w:t>
            </w:r>
            <w:r w:rsidRPr="00B4630D">
              <w:rPr>
                <w:lang w:eastAsia="zh-TW"/>
              </w:rPr>
              <w:t>6</w:t>
            </w:r>
            <w:r w:rsidRPr="00B4630D">
              <w:rPr>
                <w:rFonts w:eastAsiaTheme="minorEastAsia" w:hint="eastAsia"/>
                <w:lang w:eastAsia="zh-TW"/>
              </w:rPr>
              <w:t>,253</w:t>
            </w:r>
            <w:r w:rsidRPr="00B4630D">
              <w:rPr>
                <w:lang w:eastAsia="zh-TW"/>
              </w:rPr>
              <w:t>萬</w:t>
            </w:r>
            <w:r w:rsidRPr="00B4630D">
              <w:t>美元（</w:t>
            </w:r>
            <w:r w:rsidRPr="00B4630D">
              <w:rPr>
                <w:lang w:eastAsia="zh-TW"/>
              </w:rPr>
              <w:t>2021</w:t>
            </w:r>
            <w:r w:rsidRPr="00B4630D">
              <w:rPr>
                <w:lang w:eastAsia="zh-TW"/>
              </w:rPr>
              <w:t>年</w:t>
            </w:r>
            <w:r w:rsidRPr="00B4630D">
              <w:t>）</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主要出口項目</w:t>
            </w:r>
          </w:p>
        </w:tc>
        <w:tc>
          <w:tcPr>
            <w:tcW w:w="6056" w:type="dxa"/>
            <w:vAlign w:val="center"/>
          </w:tcPr>
          <w:p w:rsidR="009B1807" w:rsidRPr="00B4630D" w:rsidRDefault="009B1807" w:rsidP="005E1AC6">
            <w:pPr>
              <w:pStyle w:val="-0"/>
              <w:rPr>
                <w:lang w:eastAsia="zh-TW"/>
              </w:rPr>
            </w:pPr>
            <w:r w:rsidRPr="00B4630D">
              <w:rPr>
                <w:lang w:eastAsia="zh-TW"/>
              </w:rPr>
              <w:t>貴金屬碎料、免疫製劑、珠寶首飾、黃金合成品、廢鐵、銀粉、用於光學照相的化學品、血液萃取物、冷凍魷魚、機械零件</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主要出口國家</w:t>
            </w:r>
          </w:p>
        </w:tc>
        <w:tc>
          <w:tcPr>
            <w:tcW w:w="6056" w:type="dxa"/>
            <w:vAlign w:val="center"/>
          </w:tcPr>
          <w:p w:rsidR="009B1807" w:rsidRPr="00B4630D" w:rsidRDefault="009B1807" w:rsidP="005E1AC6">
            <w:pPr>
              <w:pStyle w:val="-0"/>
              <w:rPr>
                <w:rFonts w:eastAsiaTheme="minorEastAsia"/>
                <w:lang w:eastAsia="zh-TW"/>
              </w:rPr>
            </w:pPr>
            <w:r w:rsidRPr="00B4630D">
              <w:rPr>
                <w:lang w:eastAsia="zh-TW"/>
              </w:rPr>
              <w:t>義大利、加拿大、多明尼加共和國、墨西哥、德國、中國大陸、愛爾蘭、土耳其、日本、新加坡、英國、法國。臺灣</w:t>
            </w:r>
            <w:r w:rsidR="008B13F5" w:rsidRPr="00B4630D">
              <w:rPr>
                <w:lang w:eastAsia="zh-TW"/>
              </w:rPr>
              <w:t>（</w:t>
            </w:r>
            <w:r w:rsidRPr="00B4630D">
              <w:rPr>
                <w:lang w:eastAsia="zh-TW"/>
              </w:rPr>
              <w:t>第</w:t>
            </w:r>
            <w:r w:rsidRPr="00B4630D">
              <w:rPr>
                <w:lang w:eastAsia="zh-TW"/>
              </w:rPr>
              <w:t>16</w:t>
            </w:r>
            <w:r w:rsidRPr="00B4630D">
              <w:rPr>
                <w:lang w:eastAsia="zh-TW"/>
              </w:rPr>
              <w:t>大）。</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進口值</w:t>
            </w:r>
          </w:p>
        </w:tc>
        <w:tc>
          <w:tcPr>
            <w:tcW w:w="6056" w:type="dxa"/>
            <w:vAlign w:val="center"/>
          </w:tcPr>
          <w:p w:rsidR="009B1807" w:rsidRPr="00B4630D" w:rsidRDefault="009B1807" w:rsidP="005E1AC6">
            <w:pPr>
              <w:pStyle w:val="-0"/>
            </w:pPr>
            <w:r w:rsidRPr="00B4630D">
              <w:rPr>
                <w:lang w:eastAsia="zh-TW"/>
              </w:rPr>
              <w:t>93</w:t>
            </w:r>
            <w:r w:rsidRPr="00B4630D">
              <w:t>億</w:t>
            </w:r>
            <w:r w:rsidRPr="00B4630D">
              <w:rPr>
                <w:lang w:eastAsia="zh-TW"/>
              </w:rPr>
              <w:t>406</w:t>
            </w:r>
            <w:r w:rsidRPr="00B4630D">
              <w:t>萬美元（</w:t>
            </w:r>
            <w:r w:rsidRPr="00B4630D">
              <w:rPr>
                <w:lang w:eastAsia="zh-TW"/>
              </w:rPr>
              <w:t>2021</w:t>
            </w:r>
            <w:r w:rsidRPr="00B4630D">
              <w:rPr>
                <w:lang w:eastAsia="zh-TW"/>
              </w:rPr>
              <w:t>年</w:t>
            </w:r>
            <w:r w:rsidRPr="00B4630D">
              <w:t>）</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主要進口項目</w:t>
            </w:r>
          </w:p>
        </w:tc>
        <w:tc>
          <w:tcPr>
            <w:tcW w:w="6056" w:type="dxa"/>
            <w:vAlign w:val="center"/>
          </w:tcPr>
          <w:p w:rsidR="009B1807" w:rsidRPr="00B4630D" w:rsidRDefault="009B1807" w:rsidP="005E1AC6">
            <w:pPr>
              <w:pStyle w:val="-0"/>
              <w:rPr>
                <w:lang w:eastAsia="zh-TW"/>
              </w:rPr>
            </w:pPr>
            <w:r w:rsidRPr="00B4630D">
              <w:rPr>
                <w:lang w:eastAsia="zh-TW"/>
              </w:rPr>
              <w:t>內燃機客車、輕油、醫療用針管導管、醫療手術器材、石油、人工關節、電動車、紡織面料、飛機及零件、太陽眼鏡</w:t>
            </w:r>
          </w:p>
        </w:tc>
      </w:tr>
      <w:tr w:rsidR="00B4630D" w:rsidRPr="00B4630D" w:rsidTr="005C649E">
        <w:trPr>
          <w:trHeight w:val="680"/>
        </w:trPr>
        <w:tc>
          <w:tcPr>
            <w:tcW w:w="2508" w:type="dxa"/>
            <w:vAlign w:val="center"/>
          </w:tcPr>
          <w:p w:rsidR="009B1807" w:rsidRPr="00B4630D" w:rsidRDefault="009B1807" w:rsidP="005C649E">
            <w:pPr>
              <w:pStyle w:val="-"/>
            </w:pPr>
            <w:r w:rsidRPr="00B4630D">
              <w:rPr>
                <w:rFonts w:hint="eastAsia"/>
              </w:rPr>
              <w:t>主要進口國家</w:t>
            </w:r>
          </w:p>
        </w:tc>
        <w:tc>
          <w:tcPr>
            <w:tcW w:w="6056" w:type="dxa"/>
            <w:vAlign w:val="center"/>
          </w:tcPr>
          <w:p w:rsidR="009B1807" w:rsidRPr="00B4630D" w:rsidRDefault="009B1807" w:rsidP="005E1AC6">
            <w:pPr>
              <w:pStyle w:val="-0"/>
              <w:rPr>
                <w:lang w:eastAsia="zh-TW"/>
              </w:rPr>
            </w:pPr>
            <w:r w:rsidRPr="00B4630D">
              <w:rPr>
                <w:lang w:eastAsia="zh-TW"/>
              </w:rPr>
              <w:t>墨西哥、德國、加拿大、中國大陸、</w:t>
            </w:r>
            <w:r w:rsidRPr="00B4630D">
              <w:rPr>
                <w:rFonts w:hint="eastAsia"/>
                <w:lang w:eastAsia="zh-TW"/>
              </w:rPr>
              <w:t>哥斯大黎加、</w:t>
            </w:r>
            <w:r w:rsidRPr="00B4630D">
              <w:rPr>
                <w:lang w:eastAsia="zh-TW"/>
              </w:rPr>
              <w:t>日本、荷蘭、斯洛伐克、英國、法國、匈牙利。臺灣</w:t>
            </w:r>
            <w:r w:rsidR="008B13F5" w:rsidRPr="00B4630D">
              <w:rPr>
                <w:lang w:eastAsia="zh-TW"/>
              </w:rPr>
              <w:t>（</w:t>
            </w:r>
            <w:r w:rsidRPr="00B4630D">
              <w:rPr>
                <w:lang w:eastAsia="zh-TW"/>
              </w:rPr>
              <w:t>第</w:t>
            </w:r>
            <w:r w:rsidRPr="00B4630D">
              <w:rPr>
                <w:lang w:eastAsia="zh-TW"/>
              </w:rPr>
              <w:t>19</w:t>
            </w:r>
            <w:r w:rsidRPr="00B4630D">
              <w:rPr>
                <w:lang w:eastAsia="zh-TW"/>
              </w:rPr>
              <w:t>大）。</w:t>
            </w:r>
          </w:p>
        </w:tc>
      </w:tr>
    </w:tbl>
    <w:p w:rsidR="009B1807" w:rsidRPr="00B4630D" w:rsidRDefault="009B1807" w:rsidP="00C43C6D">
      <w:pPr>
        <w:pStyle w:val="a4"/>
        <w:spacing w:before="514" w:after="771"/>
      </w:pPr>
      <w:r w:rsidRPr="00B4630D">
        <w:t>第壹章　自然人文環境</w:t>
      </w:r>
    </w:p>
    <w:p w:rsidR="009B1807" w:rsidRPr="00B4630D" w:rsidRDefault="009B1807" w:rsidP="009B1807">
      <w:pPr>
        <w:pStyle w:val="a6"/>
        <w:spacing w:before="257" w:after="257"/>
        <w:ind w:left="632" w:hanging="632"/>
      </w:pPr>
      <w:r w:rsidRPr="00B4630D">
        <w:t>一、自然環境</w:t>
      </w:r>
    </w:p>
    <w:p w:rsidR="009B1807" w:rsidRPr="00B4630D" w:rsidRDefault="009B1807" w:rsidP="009B1807">
      <w:pPr>
        <w:ind w:firstLine="472"/>
        <w:rPr>
          <w:lang w:eastAsia="zh-TW"/>
        </w:rPr>
      </w:pPr>
      <w:r w:rsidRPr="00B4630D">
        <w:rPr>
          <w:lang w:eastAsia="zh-TW"/>
        </w:rPr>
        <w:t>羅德島州面積</w:t>
      </w:r>
      <w:r w:rsidRPr="00B4630D">
        <w:rPr>
          <w:lang w:eastAsia="zh-TW"/>
        </w:rPr>
        <w:t>1,214</w:t>
      </w:r>
      <w:r w:rsidRPr="00B4630D">
        <w:rPr>
          <w:lang w:eastAsia="zh-TW"/>
        </w:rPr>
        <w:t>平方英哩，是美國面積最小的州，東北與麻州相鄰，距波士頓市交通時間約</w:t>
      </w:r>
      <w:r w:rsidRPr="00B4630D">
        <w:rPr>
          <w:lang w:eastAsia="zh-TW"/>
        </w:rPr>
        <w:t>1</w:t>
      </w:r>
      <w:r w:rsidRPr="00B4630D">
        <w:rPr>
          <w:lang w:eastAsia="zh-TW"/>
        </w:rPr>
        <w:t>小時，西接康乃迪克州，南鄰大西洋及紐約州，面積雖小，但地理位置優越，交通便利。該州</w:t>
      </w:r>
      <w:r w:rsidRPr="00B4630D">
        <w:rPr>
          <w:lang w:eastAsia="zh-TW"/>
        </w:rPr>
        <w:t>500</w:t>
      </w:r>
      <w:r w:rsidRPr="00B4630D">
        <w:rPr>
          <w:lang w:eastAsia="zh-TW"/>
        </w:rPr>
        <w:t>英哩半徑之腹地涵蓋紐約市、波士頓市等總所得超過</w:t>
      </w:r>
      <w:r w:rsidRPr="00B4630D">
        <w:rPr>
          <w:lang w:eastAsia="zh-TW"/>
        </w:rPr>
        <w:t>1</w:t>
      </w:r>
      <w:r w:rsidRPr="00B4630D">
        <w:rPr>
          <w:lang w:eastAsia="zh-TW"/>
        </w:rPr>
        <w:t>兆</w:t>
      </w:r>
      <w:r w:rsidRPr="00B4630D">
        <w:rPr>
          <w:lang w:eastAsia="zh-TW"/>
        </w:rPr>
        <w:t>6,000</w:t>
      </w:r>
      <w:r w:rsidRPr="00B4630D">
        <w:rPr>
          <w:lang w:eastAsia="zh-TW"/>
        </w:rPr>
        <w:t>億美元之</w:t>
      </w:r>
      <w:r w:rsidRPr="00B4630D">
        <w:rPr>
          <w:lang w:eastAsia="zh-TW"/>
        </w:rPr>
        <w:t>8,000</w:t>
      </w:r>
      <w:r w:rsidRPr="00B4630D">
        <w:rPr>
          <w:lang w:eastAsia="zh-TW"/>
        </w:rPr>
        <w:t>萬人口，</w:t>
      </w:r>
      <w:r w:rsidRPr="00B4630D">
        <w:rPr>
          <w:lang w:eastAsia="zh-TW"/>
        </w:rPr>
        <w:t>1,000</w:t>
      </w:r>
      <w:r w:rsidRPr="00B4630D">
        <w:rPr>
          <w:lang w:eastAsia="zh-TW"/>
        </w:rPr>
        <w:t>英哩半徑之腹地涵蓋總所得超過</w:t>
      </w:r>
      <w:r w:rsidRPr="00B4630D">
        <w:rPr>
          <w:lang w:eastAsia="zh-TW"/>
        </w:rPr>
        <w:t>3</w:t>
      </w:r>
      <w:r w:rsidRPr="00B4630D">
        <w:rPr>
          <w:lang w:eastAsia="zh-TW"/>
        </w:rPr>
        <w:t>兆美元之</w:t>
      </w:r>
      <w:r w:rsidRPr="00B4630D">
        <w:rPr>
          <w:lang w:eastAsia="zh-TW"/>
        </w:rPr>
        <w:t>1</w:t>
      </w:r>
      <w:r w:rsidRPr="00B4630D">
        <w:rPr>
          <w:lang w:eastAsia="zh-TW"/>
        </w:rPr>
        <w:t>億</w:t>
      </w:r>
      <w:r w:rsidRPr="00B4630D">
        <w:rPr>
          <w:lang w:eastAsia="zh-TW"/>
        </w:rPr>
        <w:t>5,000</w:t>
      </w:r>
      <w:r w:rsidRPr="00B4630D">
        <w:rPr>
          <w:lang w:eastAsia="zh-TW"/>
        </w:rPr>
        <w:t>萬人口，</w:t>
      </w:r>
      <w:r w:rsidRPr="00B4630D">
        <w:rPr>
          <w:lang w:eastAsia="zh-TW"/>
        </w:rPr>
        <w:t>65%</w:t>
      </w:r>
      <w:r w:rsidRPr="00B4630D">
        <w:rPr>
          <w:lang w:eastAsia="zh-TW"/>
        </w:rPr>
        <w:t>美國及加拿大人口在離羅州</w:t>
      </w:r>
      <w:r w:rsidRPr="00B4630D">
        <w:rPr>
          <w:lang w:eastAsia="zh-TW"/>
        </w:rPr>
        <w:t>3</w:t>
      </w:r>
      <w:r w:rsidRPr="00B4630D">
        <w:rPr>
          <w:lang w:eastAsia="zh-TW"/>
        </w:rPr>
        <w:t>日車程距離內。羅州氣候屬偏潮濕大陸氣候，夏季偶有來自大西洋颶風侵襲；冬季寒冷，最低溫曾達攝氏零下</w:t>
      </w:r>
      <w:r w:rsidRPr="00B4630D">
        <w:rPr>
          <w:lang w:eastAsia="zh-TW"/>
        </w:rPr>
        <w:t>25</w:t>
      </w:r>
      <w:r w:rsidRPr="00B4630D">
        <w:rPr>
          <w:lang w:eastAsia="zh-TW"/>
        </w:rPr>
        <w:t>度。</w:t>
      </w:r>
    </w:p>
    <w:p w:rsidR="009B1807" w:rsidRPr="00B4630D" w:rsidRDefault="009B1807" w:rsidP="009B1807">
      <w:pPr>
        <w:pStyle w:val="a6"/>
        <w:spacing w:before="257" w:after="257"/>
        <w:ind w:left="632" w:hanging="632"/>
      </w:pPr>
      <w:r w:rsidRPr="00B4630D">
        <w:t>二、人文及社會環境：</w:t>
      </w:r>
    </w:p>
    <w:p w:rsidR="009B1807" w:rsidRPr="00B4630D" w:rsidRDefault="009B1807" w:rsidP="009B1807">
      <w:pPr>
        <w:ind w:firstLine="472"/>
        <w:rPr>
          <w:lang w:eastAsia="zh-TW"/>
        </w:rPr>
      </w:pPr>
      <w:r w:rsidRPr="00B4630D">
        <w:rPr>
          <w:lang w:eastAsia="zh-TW"/>
        </w:rPr>
        <w:t>羅州位於新英格蘭地區，該區在美國獨立歷史中占有重要地位，人文薈萃，居住環境品質優良。新英格蘭地區另一特色是高等學府數目及集中程度獨步全美，人民平均教育程度高，人力素質優良。羅德島州人口約</w:t>
      </w:r>
      <w:r w:rsidRPr="00B4630D">
        <w:rPr>
          <w:lang w:eastAsia="zh-TW"/>
        </w:rPr>
        <w:t>10</w:t>
      </w:r>
      <w:r w:rsidRPr="00B4630D">
        <w:rPr>
          <w:rFonts w:eastAsiaTheme="minorEastAsia" w:hint="eastAsia"/>
          <w:lang w:eastAsia="zh-TW"/>
        </w:rPr>
        <w:t>9</w:t>
      </w:r>
      <w:r w:rsidRPr="00B4630D">
        <w:rPr>
          <w:lang w:eastAsia="zh-TW"/>
        </w:rPr>
        <w:t>萬人，首府為</w:t>
      </w:r>
      <w:r w:rsidRPr="00B4630D">
        <w:rPr>
          <w:lang w:eastAsia="zh-TW"/>
        </w:rPr>
        <w:t>Providence</w:t>
      </w:r>
      <w:r w:rsidRPr="00B4630D">
        <w:rPr>
          <w:lang w:eastAsia="zh-TW"/>
        </w:rPr>
        <w:t>，根據美國人口普查局資料顯示，羅州</w:t>
      </w:r>
      <w:r w:rsidRPr="00B4630D">
        <w:rPr>
          <w:lang w:eastAsia="zh-TW"/>
        </w:rPr>
        <w:t>25</w:t>
      </w:r>
      <w:r w:rsidRPr="00B4630D">
        <w:rPr>
          <w:lang w:eastAsia="zh-TW"/>
        </w:rPr>
        <w:t>歲以上人口有</w:t>
      </w:r>
      <w:r w:rsidRPr="00B4630D">
        <w:rPr>
          <w:lang w:eastAsia="zh-TW"/>
        </w:rPr>
        <w:t>3</w:t>
      </w:r>
      <w:r w:rsidRPr="00B4630D">
        <w:rPr>
          <w:rFonts w:eastAsiaTheme="minorEastAsia" w:hint="eastAsia"/>
          <w:lang w:eastAsia="zh-TW"/>
        </w:rPr>
        <w:t>5</w:t>
      </w:r>
      <w:r w:rsidRPr="00B4630D">
        <w:rPr>
          <w:lang w:eastAsia="zh-TW"/>
        </w:rPr>
        <w:t>%</w:t>
      </w:r>
      <w:r w:rsidRPr="00B4630D">
        <w:rPr>
          <w:lang w:eastAsia="zh-TW"/>
        </w:rPr>
        <w:t>擁有大學或大學以上學歷，略高於全美平均。羅德島州布朗大學（</w:t>
      </w:r>
      <w:r w:rsidRPr="00B4630D">
        <w:rPr>
          <w:lang w:eastAsia="zh-TW"/>
        </w:rPr>
        <w:t>Brown University</w:t>
      </w:r>
      <w:r w:rsidRPr="00B4630D">
        <w:rPr>
          <w:lang w:eastAsia="zh-TW"/>
        </w:rPr>
        <w:t>）是美國最古老的五所高等院校之一，隸屬長春藤聯盟，另羅德島設計學院（</w:t>
      </w:r>
      <w:r w:rsidRPr="00B4630D">
        <w:rPr>
          <w:lang w:eastAsia="zh-TW"/>
        </w:rPr>
        <w:t>R.I. School of Design</w:t>
      </w:r>
      <w:r w:rsidRPr="00B4630D">
        <w:rPr>
          <w:lang w:eastAsia="zh-TW"/>
        </w:rPr>
        <w:t>）則是全美知名藝術設計學府。</w:t>
      </w:r>
    </w:p>
    <w:p w:rsidR="009B1807" w:rsidRPr="00B4630D" w:rsidRDefault="009B1807" w:rsidP="009B1807">
      <w:pPr>
        <w:pStyle w:val="a6"/>
        <w:pageBreakBefore/>
        <w:spacing w:before="257" w:after="257"/>
        <w:ind w:left="632" w:hanging="632"/>
      </w:pPr>
      <w:r w:rsidRPr="00B4630D">
        <w:t>三、政治體制</w:t>
      </w:r>
    </w:p>
    <w:p w:rsidR="009B1807" w:rsidRPr="00B4630D" w:rsidRDefault="009B1807" w:rsidP="009B1807">
      <w:pPr>
        <w:ind w:firstLine="472"/>
        <w:rPr>
          <w:lang w:eastAsia="zh-TW"/>
        </w:rPr>
      </w:pPr>
      <w:r w:rsidRPr="00B4630D">
        <w:rPr>
          <w:lang w:eastAsia="zh-TW"/>
        </w:rPr>
        <w:t>羅州政治體制基本上與美國聯邦政府相同，採三權分立制，行政部門之州長、副州長、州務卿、檢察長、財政廳長皆為民選，任期均為</w:t>
      </w:r>
      <w:r w:rsidRPr="00B4630D">
        <w:rPr>
          <w:lang w:eastAsia="zh-TW"/>
        </w:rPr>
        <w:t>4</w:t>
      </w:r>
      <w:r w:rsidRPr="00B4630D">
        <w:rPr>
          <w:lang w:eastAsia="zh-TW"/>
        </w:rPr>
        <w:t>年。州議會共有參議員</w:t>
      </w:r>
      <w:r w:rsidRPr="00B4630D">
        <w:rPr>
          <w:lang w:eastAsia="zh-TW"/>
        </w:rPr>
        <w:t>38</w:t>
      </w:r>
      <w:r w:rsidRPr="00B4630D">
        <w:rPr>
          <w:lang w:eastAsia="zh-TW"/>
        </w:rPr>
        <w:t>名、眾議員</w:t>
      </w:r>
      <w:r w:rsidRPr="00B4630D">
        <w:rPr>
          <w:lang w:eastAsia="zh-TW"/>
        </w:rPr>
        <w:t>75</w:t>
      </w:r>
      <w:r w:rsidRPr="00B4630D">
        <w:rPr>
          <w:lang w:eastAsia="zh-TW"/>
        </w:rPr>
        <w:t>名，任期為</w:t>
      </w:r>
      <w:r w:rsidRPr="00B4630D">
        <w:rPr>
          <w:lang w:eastAsia="zh-TW"/>
        </w:rPr>
        <w:t>2</w:t>
      </w:r>
      <w:r w:rsidRPr="00B4630D">
        <w:rPr>
          <w:lang w:eastAsia="zh-TW"/>
        </w:rPr>
        <w:t>年。司法部門則由最高法院、高等法院、家事法庭及</w:t>
      </w:r>
      <w:r w:rsidRPr="00B4630D">
        <w:rPr>
          <w:lang w:eastAsia="zh-TW"/>
        </w:rPr>
        <w:t>7</w:t>
      </w:r>
      <w:r w:rsidRPr="00B4630D">
        <w:rPr>
          <w:lang w:eastAsia="zh-TW"/>
        </w:rPr>
        <w:t>個地區法庭組成。羅州前州長</w:t>
      </w:r>
      <w:r w:rsidRPr="00B4630D">
        <w:rPr>
          <w:lang w:eastAsia="zh-TW"/>
        </w:rPr>
        <w:t>Gina M. Raimondo</w:t>
      </w:r>
      <w:r w:rsidRPr="00B4630D">
        <w:rPr>
          <w:lang w:eastAsia="zh-TW"/>
        </w:rPr>
        <w:t>（民主黨員）於</w:t>
      </w:r>
      <w:r w:rsidRPr="00B4630D">
        <w:rPr>
          <w:lang w:eastAsia="zh-TW"/>
        </w:rPr>
        <w:t>2018</w:t>
      </w:r>
      <w:r w:rsidRPr="00B4630D">
        <w:rPr>
          <w:lang w:eastAsia="zh-TW"/>
        </w:rPr>
        <w:t>年</w:t>
      </w:r>
      <w:r w:rsidRPr="00B4630D">
        <w:rPr>
          <w:lang w:eastAsia="zh-TW"/>
        </w:rPr>
        <w:t>11</w:t>
      </w:r>
      <w:r w:rsidRPr="00B4630D">
        <w:rPr>
          <w:lang w:eastAsia="zh-TW"/>
        </w:rPr>
        <w:t>月當選連任，惟伊於</w:t>
      </w:r>
      <w:r w:rsidRPr="00B4630D">
        <w:rPr>
          <w:lang w:eastAsia="zh-TW"/>
        </w:rPr>
        <w:t>2021</w:t>
      </w:r>
      <w:r w:rsidRPr="00B4630D">
        <w:rPr>
          <w:lang w:eastAsia="zh-TW"/>
        </w:rPr>
        <w:t>年初被拜登政府任命為商務部長，爰羅州州長一職已由副州長</w:t>
      </w:r>
      <w:r w:rsidRPr="00B4630D">
        <w:rPr>
          <w:lang w:eastAsia="zh-TW"/>
        </w:rPr>
        <w:t>Dan McKee</w:t>
      </w:r>
      <w:r w:rsidRPr="00B4630D">
        <w:rPr>
          <w:lang w:eastAsia="zh-TW"/>
        </w:rPr>
        <w:t>繼任，</w:t>
      </w:r>
      <w:r w:rsidRPr="00B4630D">
        <w:rPr>
          <w:rFonts w:hint="eastAsia"/>
          <w:lang w:eastAsia="zh-TW"/>
        </w:rPr>
        <w:t>本</w:t>
      </w:r>
      <w:r w:rsidR="008B13F5" w:rsidRPr="00B4630D">
        <w:rPr>
          <w:rFonts w:hint="eastAsia"/>
          <w:lang w:eastAsia="zh-TW"/>
        </w:rPr>
        <w:t>（</w:t>
      </w:r>
      <w:r w:rsidRPr="00B4630D">
        <w:rPr>
          <w:rFonts w:hint="eastAsia"/>
          <w:lang w:eastAsia="zh-TW"/>
        </w:rPr>
        <w:t>2022</w:t>
      </w:r>
      <w:r w:rsidR="008B13F5" w:rsidRPr="00B4630D">
        <w:rPr>
          <w:rFonts w:hint="eastAsia"/>
          <w:lang w:eastAsia="zh-TW"/>
        </w:rPr>
        <w:t>）</w:t>
      </w:r>
      <w:r w:rsidRPr="00B4630D">
        <w:rPr>
          <w:rFonts w:hint="eastAsia"/>
          <w:lang w:eastAsia="zh-TW"/>
        </w:rPr>
        <w:t>年</w:t>
      </w:r>
      <w:r w:rsidRPr="00B4630D">
        <w:rPr>
          <w:rFonts w:hint="eastAsia"/>
          <w:lang w:eastAsia="zh-TW"/>
        </w:rPr>
        <w:t>11</w:t>
      </w:r>
      <w:r w:rsidRPr="00B4630D">
        <w:rPr>
          <w:rFonts w:hint="eastAsia"/>
          <w:lang w:eastAsia="zh-TW"/>
        </w:rPr>
        <w:t>月將進行州長改選，</w:t>
      </w:r>
      <w:r w:rsidRPr="00B4630D">
        <w:rPr>
          <w:rFonts w:hint="eastAsia"/>
          <w:lang w:eastAsia="zh-TW"/>
        </w:rPr>
        <w:t>McKee</w:t>
      </w:r>
      <w:r w:rsidRPr="00B4630D">
        <w:rPr>
          <w:rFonts w:hint="eastAsia"/>
          <w:lang w:eastAsia="zh-TW"/>
        </w:rPr>
        <w:t>州長已宣布參選。</w:t>
      </w:r>
    </w:p>
    <w:p w:rsidR="009B1807" w:rsidRPr="00B4630D" w:rsidRDefault="009B1807" w:rsidP="00C43C6D">
      <w:pPr>
        <w:pStyle w:val="a4"/>
        <w:spacing w:before="514" w:after="771"/>
      </w:pPr>
      <w:r w:rsidRPr="00B4630D">
        <w:t>第貳章　經濟環境</w:t>
      </w:r>
    </w:p>
    <w:p w:rsidR="009B1807" w:rsidRPr="00B4630D" w:rsidRDefault="009B1807" w:rsidP="009B1807">
      <w:pPr>
        <w:pStyle w:val="a6"/>
        <w:spacing w:before="257" w:after="257"/>
        <w:ind w:left="632" w:hanging="632"/>
      </w:pPr>
      <w:r w:rsidRPr="00B4630D">
        <w:t>一、經濟概況及展望</w:t>
      </w:r>
    </w:p>
    <w:p w:rsidR="009B1807" w:rsidRPr="00B4630D" w:rsidRDefault="009B1807" w:rsidP="009B1807">
      <w:pPr>
        <w:ind w:firstLine="472"/>
        <w:rPr>
          <w:lang w:eastAsia="zh-TW"/>
        </w:rPr>
      </w:pPr>
      <w:r w:rsidRPr="00B4630D">
        <w:rPr>
          <w:lang w:eastAsia="zh-TW"/>
        </w:rPr>
        <w:t>羅州地理位置優越（位於波士頓及紐約兩大重要都會區間）、對外交通便捷，且高等教育機構、居家生活品質良好且生活成本較為低廉，惟此等優勢長期以來未能充分發揮推廣運用，近</w:t>
      </w:r>
      <w:r w:rsidRPr="00B4630D">
        <w:rPr>
          <w:lang w:eastAsia="zh-TW"/>
        </w:rPr>
        <w:t>10</w:t>
      </w:r>
      <w:r w:rsidRPr="00B4630D">
        <w:rPr>
          <w:lang w:eastAsia="zh-TW"/>
        </w:rPr>
        <w:t>年來實質經濟成長（</w:t>
      </w:r>
      <w:r w:rsidRPr="00B4630D">
        <w:rPr>
          <w:lang w:eastAsia="zh-TW"/>
        </w:rPr>
        <w:t>real GDP growth</w:t>
      </w:r>
      <w:r w:rsidRPr="00B4630D">
        <w:rPr>
          <w:lang w:eastAsia="zh-TW"/>
        </w:rPr>
        <w:t>）表現多遜於全美及新英格蘭地區。在經濟產值方面，</w:t>
      </w:r>
      <w:r w:rsidRPr="00B4630D">
        <w:rPr>
          <w:lang w:eastAsia="zh-TW"/>
        </w:rPr>
        <w:t>202</w:t>
      </w:r>
      <w:r w:rsidRPr="00B4630D">
        <w:rPr>
          <w:rFonts w:eastAsiaTheme="minorEastAsia" w:hint="eastAsia"/>
          <w:lang w:eastAsia="zh-TW"/>
        </w:rPr>
        <w:t>1</w:t>
      </w:r>
      <w:r w:rsidRPr="00B4630D">
        <w:rPr>
          <w:lang w:eastAsia="zh-TW"/>
        </w:rPr>
        <w:t>年羅州生產毛額</w:t>
      </w:r>
      <w:r w:rsidRPr="00B4630D">
        <w:rPr>
          <w:lang w:eastAsia="zh-TW"/>
        </w:rPr>
        <w:t>688</w:t>
      </w:r>
      <w:r w:rsidRPr="00B4630D">
        <w:rPr>
          <w:lang w:eastAsia="zh-TW"/>
        </w:rPr>
        <w:t>億</w:t>
      </w:r>
      <w:r w:rsidRPr="00B4630D">
        <w:rPr>
          <w:lang w:eastAsia="zh-TW"/>
        </w:rPr>
        <w:t>2</w:t>
      </w:r>
      <w:r w:rsidRPr="00B4630D">
        <w:rPr>
          <w:rFonts w:hint="eastAsia"/>
          <w:lang w:eastAsia="zh-TW"/>
        </w:rPr>
        <w:t>,</w:t>
      </w:r>
      <w:r w:rsidRPr="00B4630D">
        <w:rPr>
          <w:lang w:eastAsia="zh-TW"/>
        </w:rPr>
        <w:t>300</w:t>
      </w:r>
      <w:r w:rsidRPr="00B4630D">
        <w:rPr>
          <w:rFonts w:hint="eastAsia"/>
          <w:lang w:eastAsia="zh-TW"/>
        </w:rPr>
        <w:t>萬</w:t>
      </w:r>
      <w:r w:rsidRPr="00B4630D">
        <w:rPr>
          <w:lang w:eastAsia="zh-TW"/>
        </w:rPr>
        <w:t>美元，占全美總額</w:t>
      </w:r>
      <w:r w:rsidRPr="00B4630D">
        <w:rPr>
          <w:lang w:eastAsia="zh-TW"/>
        </w:rPr>
        <w:t>0.3%</w:t>
      </w:r>
      <w:r w:rsidRPr="00B4630D">
        <w:rPr>
          <w:lang w:eastAsia="zh-TW"/>
        </w:rPr>
        <w:t>，全年經濟成長率為</w:t>
      </w:r>
      <w:r w:rsidRPr="00B4630D">
        <w:rPr>
          <w:rFonts w:eastAsiaTheme="minorEastAsia" w:hint="eastAsia"/>
          <w:lang w:eastAsia="zh-TW"/>
        </w:rPr>
        <w:t>5</w:t>
      </w:r>
      <w:r w:rsidRPr="00B4630D">
        <w:rPr>
          <w:lang w:eastAsia="zh-TW"/>
        </w:rPr>
        <w:t>.5%</w:t>
      </w:r>
      <w:r w:rsidRPr="00B4630D">
        <w:rPr>
          <w:lang w:eastAsia="zh-TW"/>
        </w:rPr>
        <w:t>，全美排名第</w:t>
      </w:r>
      <w:r w:rsidRPr="00B4630D">
        <w:rPr>
          <w:rFonts w:eastAsiaTheme="minorEastAsia" w:hint="eastAsia"/>
          <w:lang w:eastAsia="zh-TW"/>
        </w:rPr>
        <w:t>20</w:t>
      </w:r>
      <w:r w:rsidRPr="00B4630D">
        <w:rPr>
          <w:lang w:eastAsia="zh-TW"/>
        </w:rPr>
        <w:t>名。</w:t>
      </w:r>
      <w:r w:rsidRPr="00B4630D">
        <w:rPr>
          <w:lang w:eastAsia="zh-TW"/>
        </w:rPr>
        <w:t>202</w:t>
      </w:r>
      <w:r w:rsidRPr="00B4630D">
        <w:rPr>
          <w:rFonts w:eastAsiaTheme="minorEastAsia" w:hint="eastAsia"/>
          <w:lang w:eastAsia="zh-TW"/>
        </w:rPr>
        <w:t>1</w:t>
      </w:r>
      <w:r w:rsidRPr="00B4630D">
        <w:rPr>
          <w:lang w:eastAsia="zh-TW"/>
        </w:rPr>
        <w:t>年平均州民所得（</w:t>
      </w:r>
      <w:r w:rsidRPr="00B4630D">
        <w:rPr>
          <w:lang w:eastAsia="zh-TW"/>
        </w:rPr>
        <w:t>Per capita personal income</w:t>
      </w:r>
      <w:r w:rsidRPr="00B4630D">
        <w:rPr>
          <w:lang w:eastAsia="zh-TW"/>
        </w:rPr>
        <w:t>）為</w:t>
      </w:r>
      <w:r w:rsidRPr="00B4630D">
        <w:rPr>
          <w:lang w:eastAsia="zh-TW"/>
        </w:rPr>
        <w:t>6</w:t>
      </w:r>
      <w:r w:rsidRPr="00B4630D">
        <w:rPr>
          <w:rFonts w:eastAsiaTheme="minorEastAsia" w:hint="eastAsia"/>
          <w:lang w:eastAsia="zh-TW"/>
        </w:rPr>
        <w:t>1</w:t>
      </w:r>
      <w:r w:rsidRPr="00B4630D">
        <w:rPr>
          <w:lang w:eastAsia="zh-TW"/>
        </w:rPr>
        <w:t>,</w:t>
      </w:r>
      <w:r w:rsidRPr="00B4630D">
        <w:rPr>
          <w:rFonts w:eastAsiaTheme="minorEastAsia" w:hint="eastAsia"/>
          <w:lang w:eastAsia="zh-TW"/>
        </w:rPr>
        <w:t>942</w:t>
      </w:r>
      <w:r w:rsidRPr="00B4630D">
        <w:rPr>
          <w:lang w:eastAsia="zh-TW"/>
        </w:rPr>
        <w:t>美元，全美排名第</w:t>
      </w:r>
      <w:r w:rsidRPr="00B4630D">
        <w:rPr>
          <w:lang w:eastAsia="zh-TW"/>
        </w:rPr>
        <w:t>1</w:t>
      </w:r>
      <w:r w:rsidRPr="00B4630D">
        <w:rPr>
          <w:rFonts w:eastAsiaTheme="minorEastAsia" w:hint="eastAsia"/>
          <w:lang w:eastAsia="zh-TW"/>
        </w:rPr>
        <w:t>9</w:t>
      </w:r>
      <w:r w:rsidRPr="00B4630D">
        <w:rPr>
          <w:lang w:eastAsia="zh-TW"/>
        </w:rPr>
        <w:t>名。</w:t>
      </w:r>
    </w:p>
    <w:p w:rsidR="009B1807" w:rsidRPr="00B4630D" w:rsidRDefault="009B1807" w:rsidP="009B1807">
      <w:pPr>
        <w:ind w:firstLine="472"/>
        <w:rPr>
          <w:lang w:eastAsia="zh-TW"/>
        </w:rPr>
      </w:pPr>
      <w:r w:rsidRPr="00B4630D">
        <w:rPr>
          <w:lang w:eastAsia="zh-TW"/>
        </w:rPr>
        <w:t>羅州雖受到嚴重特殊傳染性肺炎</w:t>
      </w:r>
      <w:r w:rsidR="008B13F5" w:rsidRPr="00B4630D">
        <w:rPr>
          <w:lang w:eastAsia="zh-TW"/>
        </w:rPr>
        <w:t>（</w:t>
      </w:r>
      <w:r w:rsidRPr="00B4630D">
        <w:rPr>
          <w:lang w:eastAsia="zh-TW"/>
        </w:rPr>
        <w:t>COVID-19</w:t>
      </w:r>
      <w:r w:rsidRPr="00B4630D">
        <w:rPr>
          <w:lang w:eastAsia="zh-TW"/>
        </w:rPr>
        <w:t>）影響經濟，惟隨著疫情控制及疫苗施打已逐漸復甦。</w:t>
      </w:r>
      <w:r w:rsidRPr="00B4630D">
        <w:rPr>
          <w:rFonts w:hint="eastAsia"/>
          <w:lang w:eastAsia="zh-TW"/>
        </w:rPr>
        <w:t>McKee</w:t>
      </w:r>
      <w:r w:rsidRPr="00B4630D">
        <w:rPr>
          <w:rFonts w:hint="eastAsia"/>
          <w:lang w:eastAsia="zh-TW"/>
        </w:rPr>
        <w:t>州長於本年</w:t>
      </w:r>
      <w:r w:rsidRPr="00B4630D">
        <w:rPr>
          <w:rFonts w:hint="eastAsia"/>
          <w:lang w:eastAsia="zh-TW"/>
        </w:rPr>
        <w:t>1</w:t>
      </w:r>
      <w:r w:rsidRPr="00B4630D">
        <w:rPr>
          <w:rFonts w:hint="eastAsia"/>
          <w:lang w:eastAsia="zh-TW"/>
        </w:rPr>
        <w:t>月初發表州情咨文，提及對羅州防疫韌性、支持中小企業、教育與基建的關注，尤其羅州擁有首座離岸風電，未來將挹注資源建造智慧港灣</w:t>
      </w:r>
      <w:r w:rsidR="008B13F5" w:rsidRPr="00B4630D">
        <w:rPr>
          <w:rFonts w:hint="eastAsia"/>
          <w:lang w:eastAsia="zh-TW"/>
        </w:rPr>
        <w:t>（</w:t>
      </w:r>
      <w:r w:rsidRPr="00B4630D">
        <w:rPr>
          <w:rFonts w:hint="eastAsia"/>
          <w:lang w:eastAsia="zh-TW"/>
        </w:rPr>
        <w:t>Smart Bay</w:t>
      </w:r>
      <w:r w:rsidR="008B13F5" w:rsidRPr="00B4630D">
        <w:rPr>
          <w:rFonts w:hint="eastAsia"/>
          <w:lang w:eastAsia="zh-TW"/>
        </w:rPr>
        <w:t>）</w:t>
      </w:r>
      <w:r w:rsidRPr="00B4630D">
        <w:rPr>
          <w:rFonts w:hint="eastAsia"/>
          <w:lang w:eastAsia="zh-TW"/>
        </w:rPr>
        <w:t>及發展海洋科技，並宣布</w:t>
      </w:r>
      <w:r w:rsidRPr="00B4630D">
        <w:rPr>
          <w:rFonts w:hint="eastAsia"/>
          <w:lang w:eastAsia="zh-TW"/>
        </w:rPr>
        <w:t>2023</w:t>
      </w:r>
      <w:r w:rsidRPr="00B4630D">
        <w:rPr>
          <w:rFonts w:hint="eastAsia"/>
          <w:lang w:eastAsia="zh-TW"/>
        </w:rPr>
        <w:t>年</w:t>
      </w:r>
      <w:r w:rsidRPr="00B4630D">
        <w:rPr>
          <w:rFonts w:hint="eastAsia"/>
          <w:lang w:eastAsia="zh-TW"/>
        </w:rPr>
        <w:t>128</w:t>
      </w:r>
      <w:r w:rsidRPr="00B4630D">
        <w:rPr>
          <w:rFonts w:hint="eastAsia"/>
          <w:lang w:eastAsia="zh-TW"/>
        </w:rPr>
        <w:t>億美元總預算案，其中</w:t>
      </w:r>
      <w:r w:rsidRPr="00B4630D">
        <w:rPr>
          <w:rFonts w:hint="eastAsia"/>
          <w:lang w:eastAsia="zh-TW"/>
        </w:rPr>
        <w:t>2.1</w:t>
      </w:r>
      <w:r w:rsidRPr="00B4630D">
        <w:rPr>
          <w:rFonts w:hint="eastAsia"/>
          <w:lang w:eastAsia="zh-TW"/>
        </w:rPr>
        <w:t>億美元將用於支持經濟發展。</w:t>
      </w:r>
    </w:p>
    <w:p w:rsidR="009B1807" w:rsidRPr="00B4630D" w:rsidRDefault="009B1807" w:rsidP="009B1807">
      <w:pPr>
        <w:pStyle w:val="a6"/>
        <w:spacing w:before="257" w:after="257"/>
        <w:ind w:left="632" w:hanging="632"/>
      </w:pPr>
      <w:r w:rsidRPr="00B4630D">
        <w:t>二、天然資源</w:t>
      </w:r>
    </w:p>
    <w:p w:rsidR="009B1807" w:rsidRPr="00B4630D" w:rsidRDefault="009B1807" w:rsidP="009B1807">
      <w:pPr>
        <w:ind w:firstLine="472"/>
        <w:rPr>
          <w:lang w:eastAsia="zh-TW"/>
        </w:rPr>
      </w:pPr>
      <w:r w:rsidRPr="00B4630D">
        <w:rPr>
          <w:lang w:eastAsia="zh-TW"/>
        </w:rPr>
        <w:t>羅州農業規模不大，主要作物包括園藝苗圃（占全州農業總收入一半以上）、甜玉米（占</w:t>
      </w:r>
      <w:r w:rsidRPr="00B4630D">
        <w:rPr>
          <w:lang w:eastAsia="zh-TW"/>
        </w:rPr>
        <w:t>6%</w:t>
      </w:r>
      <w:r w:rsidRPr="00B4630D">
        <w:rPr>
          <w:lang w:eastAsia="zh-TW"/>
        </w:rPr>
        <w:t>）、乳製品（占</w:t>
      </w:r>
      <w:r w:rsidRPr="00B4630D">
        <w:rPr>
          <w:lang w:eastAsia="zh-TW"/>
        </w:rPr>
        <w:t>5%</w:t>
      </w:r>
      <w:r w:rsidRPr="00B4630D">
        <w:rPr>
          <w:lang w:eastAsia="zh-TW"/>
        </w:rPr>
        <w:t>）、馬鈴薯及蘋果等。至於採礦業則貢獻不到</w:t>
      </w:r>
      <w:r w:rsidRPr="00B4630D">
        <w:rPr>
          <w:lang w:eastAsia="zh-TW"/>
        </w:rPr>
        <w:t>1%</w:t>
      </w:r>
      <w:r w:rsidRPr="00B4630D">
        <w:rPr>
          <w:lang w:eastAsia="zh-TW"/>
        </w:rPr>
        <w:t>生產總值。羅州有「海洋之州（</w:t>
      </w:r>
      <w:r w:rsidRPr="00B4630D">
        <w:rPr>
          <w:lang w:eastAsia="zh-TW"/>
        </w:rPr>
        <w:t>Ocean State</w:t>
      </w:r>
      <w:r w:rsidRPr="00B4630D">
        <w:rPr>
          <w:lang w:eastAsia="zh-TW"/>
        </w:rPr>
        <w:t>）」之稱，依據羅德島州立大學統計報告指出，該州漁業捕撈、水產品加工及經銷（含進出口商）等相關企業僱用約</w:t>
      </w:r>
      <w:r w:rsidRPr="00B4630D">
        <w:rPr>
          <w:lang w:eastAsia="zh-TW"/>
        </w:rPr>
        <w:t>428</w:t>
      </w:r>
      <w:r w:rsidRPr="00B4630D">
        <w:rPr>
          <w:lang w:eastAsia="zh-TW"/>
        </w:rPr>
        <w:t>萬人口，創造</w:t>
      </w:r>
      <w:r w:rsidRPr="00B4630D">
        <w:rPr>
          <w:lang w:eastAsia="zh-TW"/>
        </w:rPr>
        <w:t>538</w:t>
      </w:r>
      <w:r w:rsidRPr="00B4630D">
        <w:rPr>
          <w:lang w:eastAsia="zh-TW"/>
        </w:rPr>
        <w:t>億美元產值，每年出口額超過</w:t>
      </w:r>
      <w:r w:rsidRPr="00B4630D">
        <w:rPr>
          <w:lang w:eastAsia="zh-TW"/>
        </w:rPr>
        <w:t>10</w:t>
      </w:r>
      <w:r w:rsidRPr="00B4630D">
        <w:rPr>
          <w:lang w:eastAsia="zh-TW"/>
        </w:rPr>
        <w:t>億美元。</w:t>
      </w:r>
    </w:p>
    <w:p w:rsidR="009B1807" w:rsidRPr="00B4630D" w:rsidRDefault="009B1807" w:rsidP="00B82EF1">
      <w:pPr>
        <w:pStyle w:val="a6"/>
        <w:pageBreakBefore/>
        <w:spacing w:before="257" w:after="257"/>
        <w:ind w:left="632" w:hanging="632"/>
      </w:pPr>
      <w:r w:rsidRPr="00B4630D">
        <w:t>三、產業概況</w:t>
      </w:r>
    </w:p>
    <w:p w:rsidR="009B1807" w:rsidRPr="00B4630D" w:rsidRDefault="009B1807" w:rsidP="009B1807">
      <w:pPr>
        <w:ind w:firstLine="472"/>
        <w:rPr>
          <w:lang w:eastAsia="zh-TW"/>
        </w:rPr>
      </w:pPr>
      <w:r w:rsidRPr="00B4630D">
        <w:rPr>
          <w:lang w:eastAsia="zh-TW"/>
        </w:rPr>
        <w:t>羅州重要產業包括生命科學、資訊科技、海事國防、設計及旅遊業等，近年來離岸風電的興起亦帶動當地就業機會，總計目前各行各業有超過</w:t>
      </w:r>
      <w:r w:rsidRPr="00B4630D">
        <w:rPr>
          <w:lang w:eastAsia="zh-TW"/>
        </w:rPr>
        <w:t>300</w:t>
      </w:r>
      <w:r w:rsidRPr="00B4630D">
        <w:rPr>
          <w:lang w:eastAsia="zh-TW"/>
        </w:rPr>
        <w:t>家企業總部或區域總部位於羅州，其中包含全美大型藥妝連鎖企業</w:t>
      </w:r>
      <w:r w:rsidRPr="00B4630D">
        <w:rPr>
          <w:lang w:eastAsia="zh-TW"/>
        </w:rPr>
        <w:t>CVS</w:t>
      </w:r>
      <w:r w:rsidRPr="00B4630D">
        <w:rPr>
          <w:lang w:eastAsia="zh-TW"/>
        </w:rPr>
        <w:t>總部、知名食品經銷商</w:t>
      </w:r>
      <w:r w:rsidRPr="00B4630D">
        <w:rPr>
          <w:lang w:eastAsia="zh-TW"/>
        </w:rPr>
        <w:t>United Natural Foods</w:t>
      </w:r>
      <w:r w:rsidRPr="00B4630D">
        <w:rPr>
          <w:lang w:eastAsia="zh-TW"/>
        </w:rPr>
        <w:t>等。重要產業分述如次：</w:t>
      </w:r>
    </w:p>
    <w:p w:rsidR="009B1807" w:rsidRPr="00B4630D" w:rsidRDefault="009B1807" w:rsidP="009B1807">
      <w:pPr>
        <w:pStyle w:val="af1"/>
        <w:ind w:left="945" w:hanging="709"/>
      </w:pPr>
      <w:r w:rsidRPr="00B4630D">
        <w:t>（一）生命科學產業：羅州健康醫療產業集中度比全美平均高</w:t>
      </w:r>
      <w:r w:rsidRPr="00B4630D">
        <w:t>31%</w:t>
      </w:r>
      <w:r w:rsidRPr="00B4630D">
        <w:t>，也是羅州最大就業人口比例，共有</w:t>
      </w:r>
      <w:r w:rsidRPr="00B4630D">
        <w:t>14</w:t>
      </w:r>
      <w:r w:rsidRPr="00B4630D">
        <w:t>家總醫院、</w:t>
      </w:r>
      <w:r w:rsidRPr="00B4630D">
        <w:t>2</w:t>
      </w:r>
      <w:r w:rsidRPr="00B4630D">
        <w:t>家精神醫院、</w:t>
      </w:r>
      <w:r w:rsidRPr="00B4630D">
        <w:t>110</w:t>
      </w:r>
      <w:r w:rsidRPr="00B4630D">
        <w:t>個護理之家或安養院設施，</w:t>
      </w:r>
      <w:r w:rsidRPr="00B4630D">
        <w:t>Lifespan</w:t>
      </w:r>
      <w:r w:rsidRPr="00B4630D">
        <w:t>是當地最大醫療照護體系也是私部門最大雇主，員工達</w:t>
      </w:r>
      <w:r w:rsidRPr="00B4630D">
        <w:t>14,000</w:t>
      </w:r>
      <w:r w:rsidRPr="00B4630D">
        <w:t>人。羅州在生醫基礎研究方面具優勢，臨床試驗與業界緊密合作，尤其在神經科學、骨科、生物醫學資訊領域，並積極開發下世代藥物、基因工程、免疫療法及新穎醫療器材等。羅州擅長將生命科學產業結合其他領域例如電子、資訊、影像及奈米等，吸引嬌生公司在羅州打造創新聚落，全美最大生技公司</w:t>
      </w:r>
      <w:r w:rsidRPr="00B4630D">
        <w:t xml:space="preserve">Amgen </w:t>
      </w:r>
      <w:r w:rsidRPr="00B4630D">
        <w:t>亦在此設有生產基地。</w:t>
      </w:r>
    </w:p>
    <w:p w:rsidR="009B1807" w:rsidRPr="00B4630D" w:rsidRDefault="009B1807" w:rsidP="009B1807">
      <w:pPr>
        <w:pStyle w:val="af1"/>
        <w:ind w:left="945" w:hanging="709"/>
      </w:pPr>
      <w:r w:rsidRPr="00B4630D">
        <w:t>（二）資訊科技：羅州資訊科技與數據分析產業集中度比全美平均高</w:t>
      </w:r>
      <w:r w:rsidRPr="00B4630D">
        <w:t>18%</w:t>
      </w:r>
      <w:r w:rsidRPr="00B4630D">
        <w:t>，在數據分析、資訊安全、光電傳輸等領域擁有大量專利，近年來積極打造知識經濟，藉由通訊及數據分析等技術發展物聯網相關應用，例如水下無人機、遠距醫療、環境監控、智能電網等新興科技，多由新創公司主導，並獲得創投資金青睞，知名案例包括</w:t>
      </w:r>
      <w:r w:rsidRPr="00B4630D">
        <w:t>Upserve</w:t>
      </w:r>
      <w:r w:rsidRPr="00B4630D">
        <w:t>（開發餐廳</w:t>
      </w:r>
      <w:r w:rsidRPr="00B4630D">
        <w:t>POS</w:t>
      </w:r>
      <w:r w:rsidRPr="00B4630D">
        <w:t>系統）、</w:t>
      </w:r>
      <w:r w:rsidRPr="00B4630D">
        <w:t>GreenBytes</w:t>
      </w:r>
      <w:r w:rsidRPr="00B4630D">
        <w:t>（數據資料管理）、</w:t>
      </w:r>
      <w:r w:rsidRPr="00B4630D">
        <w:t>Utilidata</w:t>
      </w:r>
      <w:r w:rsidRPr="00B4630D">
        <w:t>（能源管理）等。</w:t>
      </w:r>
    </w:p>
    <w:p w:rsidR="009B1807" w:rsidRPr="00B4630D" w:rsidRDefault="009B1807" w:rsidP="009B1807">
      <w:pPr>
        <w:pStyle w:val="af1"/>
        <w:ind w:left="945" w:hanging="709"/>
      </w:pPr>
      <w:r w:rsidRPr="00B4630D">
        <w:t>（三）海事國防：羅州譽為海洋之州，擁有</w:t>
      </w:r>
      <w:r w:rsidRPr="00B4630D">
        <w:t>400</w:t>
      </w:r>
      <w:r w:rsidRPr="00B4630D">
        <w:t>英哩長海岸線，在造船維修、國防潛艇、先進材料及海洋工程等有歷史悠久發展基礎，其中船舶與海洋產業創造該州</w:t>
      </w:r>
      <w:r w:rsidRPr="00B4630D">
        <w:t>26.5</w:t>
      </w:r>
      <w:r w:rsidRPr="00B4630D">
        <w:t>億美元收益，約</w:t>
      </w:r>
      <w:r w:rsidRPr="00B4630D">
        <w:t>1,712</w:t>
      </w:r>
      <w:r w:rsidRPr="00B4630D">
        <w:t>家相關企業及</w:t>
      </w:r>
      <w:r w:rsidRPr="00B4630D">
        <w:t>13,337</w:t>
      </w:r>
      <w:r w:rsidRPr="00B4630D">
        <w:t>位從業人員，並延伸發展複合材料產業，約有</w:t>
      </w:r>
      <w:r w:rsidRPr="00B4630D">
        <w:t>81</w:t>
      </w:r>
      <w:r w:rsidRPr="00B4630D">
        <w:t>家複材公司，創造</w:t>
      </w:r>
      <w:r w:rsidRPr="00B4630D">
        <w:t>3</w:t>
      </w:r>
      <w:r w:rsidRPr="00B4630D">
        <w:t>億美元產值。羅德島大學提供充沛具專業知識人力，海事相關產業集中度比全美平均高</w:t>
      </w:r>
      <w:r w:rsidRPr="00B4630D">
        <w:t>86%</w:t>
      </w:r>
      <w:r w:rsidRPr="00B4630D">
        <w:t>，知名企業包括通用動力國防工業集團（</w:t>
      </w:r>
      <w:r w:rsidRPr="00B4630D">
        <w:t>General Dynamics</w:t>
      </w:r>
      <w:r w:rsidRPr="00B4630D">
        <w:t>）及雷神公司（</w:t>
      </w:r>
      <w:r w:rsidRPr="00B4630D">
        <w:t>Raytheon</w:t>
      </w:r>
      <w:r w:rsidRPr="00B4630D">
        <w:t>）在羅州皆有設廠，其中通用動力在羅州刻正打造下世代核能動力潛艦。</w:t>
      </w:r>
    </w:p>
    <w:p w:rsidR="009B1807" w:rsidRPr="00B4630D" w:rsidRDefault="009B1807" w:rsidP="009B1807">
      <w:pPr>
        <w:pStyle w:val="af1"/>
        <w:ind w:left="945" w:hanging="709"/>
      </w:pPr>
      <w:r w:rsidRPr="00B4630D">
        <w:t>（四）設計業：羅德島設計學院造就最負盛名設計業，該州有「世界珠寶之都」盛名，相關設計產業相當發達，遠自</w:t>
      </w:r>
      <w:r w:rsidRPr="00B4630D">
        <w:t>1794</w:t>
      </w:r>
      <w:r w:rsidRPr="00B4630D">
        <w:t>年便開始廣泛生產包括貴重金屬、水晶等各款式流行珠寶，全州約有</w:t>
      </w:r>
      <w:r w:rsidRPr="00B4630D">
        <w:t>1,000</w:t>
      </w:r>
      <w:r w:rsidRPr="00B4630D">
        <w:t>家廠商、</w:t>
      </w:r>
      <w:r w:rsidRPr="00B4630D">
        <w:t>4</w:t>
      </w:r>
      <w:r w:rsidRPr="00B4630D">
        <w:t>萬人從事珠寶製造、行銷及相關服務，知名品牌如</w:t>
      </w:r>
      <w:r w:rsidRPr="00B4630D">
        <w:t>Tiffany &amp;Co.</w:t>
      </w:r>
      <w:r w:rsidRPr="00B4630D">
        <w:t>及</w:t>
      </w:r>
      <w:r w:rsidRPr="00B4630D">
        <w:t>Swarovski</w:t>
      </w:r>
      <w:r w:rsidRPr="00B4630D">
        <w:t>即在羅州設有生產基地或供應商。</w:t>
      </w:r>
    </w:p>
    <w:p w:rsidR="009B1807" w:rsidRPr="00B4630D" w:rsidRDefault="009B1807" w:rsidP="009B1807">
      <w:pPr>
        <w:pStyle w:val="af1"/>
        <w:ind w:left="945" w:hanging="709"/>
      </w:pPr>
      <w:r w:rsidRPr="00B4630D">
        <w:t>（五）製造業：羅州是全美紡織工業革命發源地，製造業廠商超過</w:t>
      </w:r>
      <w:r w:rsidRPr="00B4630D">
        <w:t>1,400</w:t>
      </w:r>
      <w:r w:rsidRPr="00B4630D">
        <w:t>家，僱用員工數約</w:t>
      </w:r>
      <w:r w:rsidRPr="00B4630D">
        <w:t>41,600</w:t>
      </w:r>
      <w:r w:rsidRPr="00B4630D">
        <w:t>人，在金屬、塑膠製品代工及協助原廠設計開發方面頗具競爭力。化學品方面主要生產顏料、染料、醫藥品；電子產品則包括連接器、電路板、電腦不斷電系統、電線電纜、氣象設備、航海設備材等。為協助美國建立個人防護品國家戰略儲備，美商</w:t>
      </w:r>
      <w:r w:rsidRPr="00B4630D">
        <w:t>Honeywell</w:t>
      </w:r>
      <w:r w:rsidRPr="00B4630D">
        <w:t>公司在</w:t>
      </w:r>
      <w:r w:rsidRPr="00B4630D">
        <w:t>2020</w:t>
      </w:r>
      <w:r w:rsidRPr="00B4630D">
        <w:t>年</w:t>
      </w:r>
      <w:r w:rsidRPr="00B4630D">
        <w:t>4</w:t>
      </w:r>
      <w:r w:rsidRPr="00B4630D">
        <w:t>月宣布建立羅德島州</w:t>
      </w:r>
      <w:r w:rsidRPr="00B4630D">
        <w:t>N95</w:t>
      </w:r>
      <w:r w:rsidRPr="00B4630D">
        <w:t>口罩工廠產線，州政府亦積極轉型發展先進製造業，協助新創企業在本地製造小量多樣產品。</w:t>
      </w:r>
    </w:p>
    <w:p w:rsidR="009B1807" w:rsidRPr="00B4630D" w:rsidRDefault="009B1807" w:rsidP="009B1807">
      <w:pPr>
        <w:pStyle w:val="af1"/>
        <w:ind w:left="945" w:hanging="709"/>
      </w:pPr>
      <w:r w:rsidRPr="00B4630D">
        <w:t>（六）專業服務業：羅州位於紐約至波士頓「東北知識走廊（</w:t>
      </w:r>
      <w:r w:rsidRPr="00B4630D">
        <w:t>Northeast Knowledge Corridor</w:t>
      </w:r>
      <w:r w:rsidRPr="00B4630D">
        <w:t>）」中間，共有</w:t>
      </w:r>
      <w:r w:rsidRPr="00B4630D">
        <w:t>86</w:t>
      </w:r>
      <w:r w:rsidRPr="00B4630D">
        <w:t>所著名之大學及學術研究機構提供且相較鄰州較為便宜的人力資源，其專業服務業集中度比全美平均高</w:t>
      </w:r>
      <w:r w:rsidRPr="00B4630D">
        <w:t>30%</w:t>
      </w:r>
      <w:r w:rsidRPr="00B4630D">
        <w:t>，例如</w:t>
      </w:r>
      <w:r w:rsidRPr="00B4630D">
        <w:t>Citizens</w:t>
      </w:r>
      <w:r w:rsidRPr="00B4630D">
        <w:t>銀行總部設於州府</w:t>
      </w:r>
      <w:r w:rsidRPr="00B4630D">
        <w:t>Providence</w:t>
      </w:r>
      <w:r w:rsidRPr="00B4630D">
        <w:t>，金融集團</w:t>
      </w:r>
      <w:r w:rsidRPr="00B4630D">
        <w:t>Fidelity</w:t>
      </w:r>
      <w:r w:rsidRPr="00B4630D">
        <w:t>及</w:t>
      </w:r>
      <w:r w:rsidRPr="00B4630D">
        <w:t>MetLife</w:t>
      </w:r>
      <w:r w:rsidRPr="00B4630D">
        <w:t>等在羅州有龐大業務，共僱用超過</w:t>
      </w:r>
      <w:r w:rsidRPr="00B4630D">
        <w:t>3</w:t>
      </w:r>
      <w:r w:rsidRPr="00B4630D">
        <w:t>萬名員工左右。</w:t>
      </w:r>
    </w:p>
    <w:p w:rsidR="009B1807" w:rsidRPr="00B4630D" w:rsidRDefault="009B1807" w:rsidP="009B1807">
      <w:pPr>
        <w:pStyle w:val="af1"/>
        <w:ind w:left="945" w:hanging="709"/>
      </w:pPr>
      <w:r w:rsidRPr="00B4630D">
        <w:t>（七）離岸風電產業：羅州外海擁有美國沿岸良好之風場，憑藉多年來海事國防與造船經驗，於</w:t>
      </w:r>
      <w:r w:rsidRPr="00B4630D">
        <w:t>2016</w:t>
      </w:r>
      <w:r w:rsidRPr="00B4630D">
        <w:t>年底在羅州外海商轉營運全美第一座海上風力發電場，五座風機總裝置容量達</w:t>
      </w:r>
      <w:r w:rsidRPr="00B4630D">
        <w:t>30MW</w:t>
      </w:r>
      <w:r w:rsidRPr="00B4630D">
        <w:t>，可供應當地</w:t>
      </w:r>
      <w:r w:rsidRPr="00B4630D">
        <w:t>1.7</w:t>
      </w:r>
      <w:r w:rsidRPr="00B4630D">
        <w:t>萬個家庭用電需求，</w:t>
      </w:r>
      <w:r w:rsidRPr="00B4630D">
        <w:t>2018</w:t>
      </w:r>
      <w:r w:rsidRPr="00B4630D">
        <w:t>年州政府公開招標</w:t>
      </w:r>
      <w:r w:rsidRPr="00B4630D">
        <w:t>400MW</w:t>
      </w:r>
      <w:r w:rsidRPr="00B4630D">
        <w:t>離岸風電計畫，由沃旭能源取得標案，預計</w:t>
      </w:r>
      <w:r w:rsidRPr="00B4630D">
        <w:t>2023</w:t>
      </w:r>
      <w:r w:rsidRPr="00B4630D">
        <w:t>年完工，</w:t>
      </w:r>
      <w:r w:rsidRPr="00B4630D">
        <w:t>2020</w:t>
      </w:r>
      <w:r w:rsidRPr="00B4630D">
        <w:t>年規劃新增</w:t>
      </w:r>
      <w:r w:rsidRPr="00B4630D">
        <w:t>600MW</w:t>
      </w:r>
      <w:r w:rsidRPr="00B4630D">
        <w:t>標案，帶動當地離岸風電供應鏈產業聚落，且提高</w:t>
      </w:r>
      <w:r w:rsidRPr="00B4630D">
        <w:t>77%</w:t>
      </w:r>
      <w:r w:rsidRPr="00B4630D">
        <w:t>清潔能源就業機會。</w:t>
      </w:r>
    </w:p>
    <w:p w:rsidR="009B1807" w:rsidRPr="00B4630D" w:rsidRDefault="009B1807" w:rsidP="009B1807">
      <w:pPr>
        <w:pStyle w:val="a6"/>
        <w:spacing w:before="257" w:after="257"/>
        <w:ind w:left="632" w:hanging="632"/>
      </w:pPr>
      <w:r w:rsidRPr="00B4630D">
        <w:t>四、政府之重要經濟措施</w:t>
      </w:r>
    </w:p>
    <w:p w:rsidR="009B1807" w:rsidRPr="00B4630D" w:rsidRDefault="009B1807" w:rsidP="009B1807">
      <w:pPr>
        <w:pStyle w:val="af1"/>
        <w:ind w:left="945" w:hanging="709"/>
      </w:pPr>
      <w:r w:rsidRPr="00B4630D">
        <w:t>（一）打造創新經濟環境：</w:t>
      </w:r>
      <w:r w:rsidRPr="00B4630D">
        <w:t>McKee</w:t>
      </w:r>
      <w:r w:rsidRPr="00B4630D">
        <w:t>州長延續前任州長</w:t>
      </w:r>
      <w:r w:rsidRPr="00B4630D">
        <w:t>Raimondo</w:t>
      </w:r>
      <w:r w:rsidRPr="00B4630D">
        <w:t>對創新經濟的重視，持續推動經濟結構改革、職業訓練及興建基礎建設，協助州民在創新經濟中取得高所得就業機會。首府</w:t>
      </w:r>
      <w:r w:rsidRPr="00B4630D">
        <w:t>Providence</w:t>
      </w:r>
      <w:r w:rsidRPr="00B4630D">
        <w:t>市鄰近第</w:t>
      </w:r>
      <w:r w:rsidRPr="00B4630D">
        <w:t>195</w:t>
      </w:r>
      <w:r w:rsidRPr="00B4630D">
        <w:t>號公路土地，透過公私夥伴投資方式興建創新走廊（</w:t>
      </w:r>
      <w:r w:rsidRPr="00B4630D">
        <w:t>Innovation Corridor</w:t>
      </w:r>
      <w:r w:rsidRPr="00B4630D">
        <w:t>），該區域目前有學術研發機構及企業進駐，包括布朗大學、羅德島大學、</w:t>
      </w:r>
      <w:r w:rsidRPr="00B4630D">
        <w:t>GE Digital</w:t>
      </w:r>
      <w:r w:rsidRPr="00B4630D">
        <w:t>、</w:t>
      </w:r>
      <w:r w:rsidRPr="00B4630D">
        <w:t>Johnson &amp; Johnson</w:t>
      </w:r>
      <w:r w:rsidRPr="00B4630D">
        <w:t>及</w:t>
      </w:r>
      <w:r w:rsidRPr="00B4630D">
        <w:t>Cambridge Innovation Center</w:t>
      </w:r>
      <w:r w:rsidRPr="00B4630D">
        <w:t>等。</w:t>
      </w:r>
      <w:r w:rsidRPr="00B4630D">
        <w:t>McKee</w:t>
      </w:r>
      <w:r w:rsidRPr="00B4630D">
        <w:t>州長盼透過大企業帶動新創產業，結合研究機構及高等學府的研發能量，促進研發成果商品化帶動經濟發展與就業。</w:t>
      </w:r>
    </w:p>
    <w:p w:rsidR="009B1807" w:rsidRPr="00B4630D" w:rsidRDefault="009B1807" w:rsidP="009B1807">
      <w:pPr>
        <w:pStyle w:val="af1"/>
        <w:ind w:left="945" w:hanging="709"/>
      </w:pPr>
      <w:r w:rsidRPr="00B4630D">
        <w:t>（</w:t>
      </w:r>
      <w:r w:rsidRPr="00B4630D">
        <w:rPr>
          <w:rFonts w:ascii="細明體" w:eastAsia="細明體" w:hAnsi="細明體" w:cs="細明體"/>
        </w:rPr>
        <w:t>二</w:t>
      </w:r>
      <w:r w:rsidRPr="00B4630D">
        <w:t>）潔淨能源與永續環保：羅州設定</w:t>
      </w:r>
      <w:r w:rsidRPr="00B4630D">
        <w:t>2030</w:t>
      </w:r>
      <w:r w:rsidRPr="00B4630D">
        <w:t>年前達</w:t>
      </w:r>
      <w:r w:rsidRPr="00B4630D">
        <w:t>100%</w:t>
      </w:r>
      <w:r w:rsidRPr="00B4630D">
        <w:t>清潔能源電力目標，並制定路徑圖包括提升離岸風電發電量，</w:t>
      </w:r>
      <w:r w:rsidRPr="00B4630D">
        <w:t>McKee</w:t>
      </w:r>
      <w:r w:rsidRPr="00B4630D">
        <w:t>州長接任後亦延續</w:t>
      </w:r>
      <w:r w:rsidRPr="00B4630D">
        <w:t>R</w:t>
      </w:r>
      <w:r w:rsidRPr="00B4630D">
        <w:t>前州長對潔淨能源的目標簽署氣候變遷法案，盼採取實際行動達到</w:t>
      </w:r>
      <w:r w:rsidRPr="00B4630D">
        <w:t>2050</w:t>
      </w:r>
      <w:r w:rsidRPr="00B4630D">
        <w:t>年碳中和目標並促成綠色經濟，例如要求提高汽車燃油效率、管控電力部門碳排總量，以及提升節能住宅比率，退休基金減少對化石燃料相關項目投資等。</w:t>
      </w:r>
    </w:p>
    <w:p w:rsidR="009B1807" w:rsidRPr="00B4630D" w:rsidRDefault="009B1807" w:rsidP="009B1807">
      <w:pPr>
        <w:pStyle w:val="a6"/>
        <w:spacing w:before="257" w:after="257"/>
        <w:ind w:left="632" w:hanging="632"/>
      </w:pPr>
      <w:r w:rsidRPr="00B4630D">
        <w:t>五、市場環境分析及概況</w:t>
      </w:r>
    </w:p>
    <w:p w:rsidR="009B1807" w:rsidRPr="00B4630D" w:rsidRDefault="009B1807" w:rsidP="009B1807">
      <w:pPr>
        <w:ind w:firstLine="472"/>
        <w:rPr>
          <w:lang w:eastAsia="zh-TW"/>
        </w:rPr>
      </w:pPr>
      <w:r w:rsidRPr="00B4630D">
        <w:rPr>
          <w:lang w:eastAsia="zh-TW"/>
        </w:rPr>
        <w:t>羅州海陸交通便利，在地理位置上，距離紐約、費城、華盛頓等主要消費人口群和企業密集的地區非常近，離麻州波士頓之高科技產業匯集區也僅一小時之車程，距加拿大的多倫多、蒙特婁、魁北克等市場不遠，因此羅州應是鄰近麻州最佳之科技創業理想發展腹地。該州主要經濟發展受限於人口成長不足、老化及高等教育人口外流，惟潛在就業人口的平均教育程度高於全美。依據</w:t>
      </w:r>
      <w:r w:rsidRPr="00B4630D">
        <w:rPr>
          <w:lang w:eastAsia="zh-TW"/>
        </w:rPr>
        <w:t>2021</w:t>
      </w:r>
      <w:r w:rsidRPr="00B4630D">
        <w:rPr>
          <w:lang w:eastAsia="zh-TW"/>
        </w:rPr>
        <w:t>年</w:t>
      </w:r>
      <w:r w:rsidRPr="00B4630D">
        <w:rPr>
          <w:lang w:eastAsia="zh-TW"/>
        </w:rPr>
        <w:t>US News &amp; World Report</w:t>
      </w:r>
      <w:r w:rsidRPr="00B4630D">
        <w:rPr>
          <w:lang w:eastAsia="zh-TW"/>
        </w:rPr>
        <w:t>全美最佳州排行（</w:t>
      </w:r>
      <w:r w:rsidRPr="00B4630D">
        <w:rPr>
          <w:lang w:eastAsia="zh-TW"/>
        </w:rPr>
        <w:t>Best States Rankings</w:t>
      </w:r>
      <w:r w:rsidRPr="00B4630D">
        <w:rPr>
          <w:lang w:eastAsia="zh-TW"/>
        </w:rPr>
        <w:t>）報告，羅州在醫療保健及自然環境等方面名列前茅，整體排名為全美第</w:t>
      </w:r>
      <w:r w:rsidRPr="00B4630D">
        <w:rPr>
          <w:lang w:eastAsia="zh-TW"/>
        </w:rPr>
        <w:t>34</w:t>
      </w:r>
      <w:r w:rsidRPr="00B4630D">
        <w:rPr>
          <w:lang w:eastAsia="zh-TW"/>
        </w:rPr>
        <w:t>。另據</w:t>
      </w:r>
      <w:r w:rsidRPr="00B4630D">
        <w:rPr>
          <w:lang w:eastAsia="zh-TW"/>
        </w:rPr>
        <w:t>Information Technology and Innovation Foundation</w:t>
      </w:r>
      <w:r w:rsidRPr="00B4630D">
        <w:rPr>
          <w:lang w:eastAsia="zh-TW"/>
        </w:rPr>
        <w:t>公布之</w:t>
      </w:r>
      <w:r w:rsidRPr="00B4630D">
        <w:rPr>
          <w:lang w:eastAsia="zh-TW"/>
        </w:rPr>
        <w:t>2020</w:t>
      </w:r>
      <w:r w:rsidRPr="00B4630D">
        <w:rPr>
          <w:lang w:eastAsia="zh-TW"/>
        </w:rPr>
        <w:t>年各州新經濟指數研究報告（</w:t>
      </w:r>
      <w:r w:rsidRPr="00B4630D">
        <w:rPr>
          <w:lang w:eastAsia="zh-TW"/>
        </w:rPr>
        <w:t>The State New Economy Index</w:t>
      </w:r>
      <w:r w:rsidRPr="00B4630D">
        <w:rPr>
          <w:lang w:eastAsia="zh-TW"/>
        </w:rPr>
        <w:t>），羅州為全美第</w:t>
      </w:r>
      <w:r w:rsidRPr="00B4630D">
        <w:rPr>
          <w:lang w:eastAsia="zh-TW"/>
        </w:rPr>
        <w:t>23</w:t>
      </w:r>
      <w:r w:rsidRPr="00B4630D">
        <w:rPr>
          <w:lang w:eastAsia="zh-TW"/>
        </w:rPr>
        <w:t>名，其中寬頻建設全美第</w:t>
      </w:r>
      <w:r w:rsidRPr="00B4630D">
        <w:rPr>
          <w:lang w:eastAsia="zh-TW"/>
        </w:rPr>
        <w:t>2</w:t>
      </w:r>
      <w:r w:rsidRPr="00B4630D">
        <w:rPr>
          <w:lang w:eastAsia="zh-TW"/>
        </w:rPr>
        <w:t>、數位健康排名第</w:t>
      </w:r>
      <w:r w:rsidRPr="00B4630D">
        <w:rPr>
          <w:lang w:eastAsia="zh-TW"/>
        </w:rPr>
        <w:t>5</w:t>
      </w:r>
      <w:r w:rsidRPr="00B4630D">
        <w:rPr>
          <w:lang w:eastAsia="zh-TW"/>
        </w:rPr>
        <w:t>。</w:t>
      </w:r>
    </w:p>
    <w:p w:rsidR="009B1807" w:rsidRPr="00B4630D" w:rsidRDefault="009B1807" w:rsidP="00C43C6D">
      <w:pPr>
        <w:pStyle w:val="a4"/>
        <w:spacing w:before="514" w:after="771"/>
      </w:pPr>
      <w:r w:rsidRPr="00B4630D">
        <w:t>第參章　外商在當地經營現況及投資機會</w:t>
      </w:r>
    </w:p>
    <w:p w:rsidR="009B1807" w:rsidRPr="00B4630D" w:rsidRDefault="009B1807" w:rsidP="009B1807">
      <w:pPr>
        <w:pStyle w:val="a6"/>
        <w:spacing w:before="257" w:after="257"/>
        <w:ind w:left="632" w:hanging="632"/>
      </w:pPr>
      <w:r w:rsidRPr="00B4630D">
        <w:t>一、外商在當地經營現況</w:t>
      </w:r>
    </w:p>
    <w:p w:rsidR="009B1807" w:rsidRPr="00B4630D" w:rsidRDefault="009B1807" w:rsidP="009B1807">
      <w:pPr>
        <w:ind w:firstLine="472"/>
        <w:rPr>
          <w:lang w:eastAsia="zh-TW"/>
        </w:rPr>
      </w:pPr>
      <w:r w:rsidRPr="00B4630D">
        <w:rPr>
          <w:lang w:eastAsia="zh-TW"/>
        </w:rPr>
        <w:t>因應知識經濟的時代，羅州積極進行經濟結構調整，過去十年投資</w:t>
      </w:r>
      <w:r w:rsidRPr="00B4630D">
        <w:rPr>
          <w:lang w:eastAsia="zh-TW"/>
        </w:rPr>
        <w:t>70</w:t>
      </w:r>
      <w:r w:rsidRPr="00B4630D">
        <w:rPr>
          <w:lang w:eastAsia="zh-TW"/>
        </w:rPr>
        <w:t>億美元於改善基礎設施，並提供多項獎勵措施，藉以吸引高科技企業進駐，依據</w:t>
      </w:r>
      <w:r w:rsidRPr="00B4630D">
        <w:rPr>
          <w:lang w:eastAsia="zh-TW"/>
        </w:rPr>
        <w:t>SelectUSA</w:t>
      </w:r>
      <w:r w:rsidRPr="00B4630D">
        <w:rPr>
          <w:lang w:eastAsia="zh-TW"/>
        </w:rPr>
        <w:t>資料，該州主要外資來源包括英國（</w:t>
      </w:r>
      <w:r w:rsidRPr="00B4630D">
        <w:rPr>
          <w:lang w:eastAsia="zh-TW"/>
        </w:rPr>
        <w:t>1</w:t>
      </w:r>
      <w:r w:rsidRPr="00B4630D">
        <w:rPr>
          <w:rFonts w:eastAsiaTheme="minorEastAsia" w:hint="eastAsia"/>
          <w:lang w:eastAsia="zh-TW"/>
        </w:rPr>
        <w:t>9.2</w:t>
      </w:r>
      <w:r w:rsidRPr="00B4630D">
        <w:rPr>
          <w:lang w:eastAsia="zh-TW"/>
        </w:rPr>
        <w:t>%</w:t>
      </w:r>
      <w:r w:rsidRPr="00B4630D">
        <w:rPr>
          <w:lang w:eastAsia="zh-TW"/>
        </w:rPr>
        <w:t>）、日本（</w:t>
      </w:r>
      <w:r w:rsidRPr="00B4630D">
        <w:rPr>
          <w:lang w:eastAsia="zh-TW"/>
        </w:rPr>
        <w:t>1</w:t>
      </w:r>
      <w:r w:rsidRPr="00B4630D">
        <w:rPr>
          <w:rFonts w:eastAsiaTheme="minorEastAsia" w:hint="eastAsia"/>
          <w:lang w:eastAsia="zh-TW"/>
        </w:rPr>
        <w:t>1.5</w:t>
      </w:r>
      <w:r w:rsidRPr="00B4630D">
        <w:rPr>
          <w:lang w:eastAsia="zh-TW"/>
        </w:rPr>
        <w:t>%</w:t>
      </w:r>
      <w:r w:rsidRPr="00B4630D">
        <w:rPr>
          <w:lang w:eastAsia="zh-TW"/>
        </w:rPr>
        <w:t>）、澳洲（</w:t>
      </w:r>
      <w:r w:rsidRPr="00B4630D">
        <w:rPr>
          <w:rFonts w:hint="eastAsia"/>
          <w:lang w:eastAsia="zh-TW"/>
        </w:rPr>
        <w:t>11.5</w:t>
      </w:r>
      <w:r w:rsidRPr="00B4630D">
        <w:rPr>
          <w:lang w:eastAsia="zh-TW"/>
        </w:rPr>
        <w:t>%</w:t>
      </w:r>
      <w:r w:rsidRPr="00B4630D">
        <w:rPr>
          <w:lang w:eastAsia="zh-TW"/>
        </w:rPr>
        <w:t>）、以色列（</w:t>
      </w:r>
      <w:r w:rsidRPr="00B4630D">
        <w:rPr>
          <w:lang w:eastAsia="zh-TW"/>
        </w:rPr>
        <w:t>7.7%</w:t>
      </w:r>
      <w:r w:rsidRPr="00B4630D">
        <w:rPr>
          <w:lang w:eastAsia="zh-TW"/>
        </w:rPr>
        <w:t>）及丹麥（</w:t>
      </w:r>
      <w:r w:rsidRPr="00B4630D">
        <w:rPr>
          <w:lang w:eastAsia="zh-TW"/>
        </w:rPr>
        <w:t>7.7%</w:t>
      </w:r>
      <w:r w:rsidRPr="00B4630D">
        <w:rPr>
          <w:lang w:eastAsia="zh-TW"/>
        </w:rPr>
        <w:t>），僱用當地約</w:t>
      </w:r>
      <w:r w:rsidRPr="00B4630D">
        <w:rPr>
          <w:lang w:eastAsia="zh-TW"/>
        </w:rPr>
        <w:t>2</w:t>
      </w:r>
      <w:r w:rsidRPr="00B4630D">
        <w:rPr>
          <w:rFonts w:eastAsiaTheme="minorEastAsia" w:hint="eastAsia"/>
          <w:lang w:eastAsia="zh-TW"/>
        </w:rPr>
        <w:t>8</w:t>
      </w:r>
      <w:r w:rsidRPr="00B4630D">
        <w:rPr>
          <w:lang w:eastAsia="zh-TW"/>
        </w:rPr>
        <w:t>,200</w:t>
      </w:r>
      <w:r w:rsidRPr="00B4630D">
        <w:rPr>
          <w:lang w:eastAsia="zh-TW"/>
        </w:rPr>
        <w:t>人，外商主要投資於再生能源、金融服務、健康醫療、非汽車的交通工具產品代工、食品等產業。</w:t>
      </w:r>
      <w:r w:rsidRPr="00B4630D">
        <w:rPr>
          <w:lang w:eastAsia="zh-TW"/>
        </w:rPr>
        <w:t>2020</w:t>
      </w:r>
      <w:r w:rsidRPr="00B4630D">
        <w:rPr>
          <w:lang w:eastAsia="zh-TW"/>
        </w:rPr>
        <w:t>年全美</w:t>
      </w:r>
      <w:r w:rsidRPr="00B4630D">
        <w:rPr>
          <w:lang w:eastAsia="zh-TW"/>
        </w:rPr>
        <w:t>500</w:t>
      </w:r>
      <w:r w:rsidRPr="00B4630D">
        <w:rPr>
          <w:lang w:eastAsia="zh-TW"/>
        </w:rPr>
        <w:t>大企業中有</w:t>
      </w:r>
      <w:r w:rsidRPr="00B4630D">
        <w:rPr>
          <w:lang w:eastAsia="zh-TW"/>
        </w:rPr>
        <w:t>4</w:t>
      </w:r>
      <w:r w:rsidRPr="00B4630D">
        <w:rPr>
          <w:lang w:eastAsia="zh-TW"/>
        </w:rPr>
        <w:t>家公司總部設於羅德島州，包括</w:t>
      </w:r>
      <w:r w:rsidRPr="00B4630D">
        <w:rPr>
          <w:lang w:eastAsia="zh-TW"/>
        </w:rPr>
        <w:t>CVS Health Corp.</w:t>
      </w:r>
      <w:r w:rsidRPr="00B4630D">
        <w:rPr>
          <w:lang w:eastAsia="zh-TW"/>
        </w:rPr>
        <w:t>（藥妝零售）、</w:t>
      </w:r>
      <w:r w:rsidRPr="00B4630D">
        <w:rPr>
          <w:lang w:eastAsia="zh-TW"/>
        </w:rPr>
        <w:t>United Natural Foods Inc.</w:t>
      </w:r>
      <w:r w:rsidRPr="00B4630D">
        <w:rPr>
          <w:lang w:eastAsia="zh-TW"/>
        </w:rPr>
        <w:t>（生鮮食品）、</w:t>
      </w:r>
      <w:r w:rsidRPr="00B4630D">
        <w:rPr>
          <w:lang w:eastAsia="zh-TW"/>
        </w:rPr>
        <w:t>Textron Inc.</w:t>
      </w:r>
      <w:r w:rsidRPr="00B4630D">
        <w:rPr>
          <w:lang w:eastAsia="zh-TW"/>
        </w:rPr>
        <w:t>（航太國防）及</w:t>
      </w:r>
      <w:r w:rsidRPr="00B4630D">
        <w:rPr>
          <w:lang w:eastAsia="zh-TW"/>
        </w:rPr>
        <w:t>Citizens Financial Group Inc.</w:t>
      </w:r>
      <w:r w:rsidRPr="00B4630D">
        <w:rPr>
          <w:lang w:eastAsia="zh-TW"/>
        </w:rPr>
        <w:t>（金融）等公司。</w:t>
      </w:r>
    </w:p>
    <w:p w:rsidR="009B1807" w:rsidRPr="00B4630D" w:rsidRDefault="009B1807" w:rsidP="009B1807">
      <w:pPr>
        <w:pStyle w:val="a6"/>
        <w:spacing w:before="257" w:after="257"/>
        <w:ind w:left="632" w:hanging="632"/>
      </w:pPr>
      <w:r w:rsidRPr="00B4630D">
        <w:t>二、臺商在當地經營現況</w:t>
      </w:r>
    </w:p>
    <w:p w:rsidR="009B1807" w:rsidRPr="00B4630D" w:rsidRDefault="009B1807" w:rsidP="009B1807">
      <w:pPr>
        <w:ind w:firstLine="472"/>
        <w:rPr>
          <w:lang w:eastAsia="zh-TW"/>
        </w:rPr>
      </w:pPr>
      <w:r w:rsidRPr="00B4630D">
        <w:rPr>
          <w:lang w:eastAsia="zh-TW"/>
        </w:rPr>
        <w:t>臺商在羅州投資少，部分可能透過英屬維京群島等免稅地轉投資。</w:t>
      </w:r>
    </w:p>
    <w:p w:rsidR="009B1807" w:rsidRPr="00B4630D" w:rsidRDefault="009B1807" w:rsidP="009B1807">
      <w:pPr>
        <w:pStyle w:val="a6"/>
        <w:spacing w:before="257" w:after="257"/>
        <w:ind w:left="632" w:hanging="632"/>
      </w:pPr>
      <w:r w:rsidRPr="00B4630D">
        <w:t>三、投資機會</w:t>
      </w:r>
    </w:p>
    <w:p w:rsidR="009B1807" w:rsidRPr="00B4630D" w:rsidRDefault="009B1807" w:rsidP="009B1807">
      <w:pPr>
        <w:ind w:firstLine="472"/>
        <w:rPr>
          <w:lang w:eastAsia="zh-TW"/>
        </w:rPr>
      </w:pPr>
      <w:r w:rsidRPr="00B4630D">
        <w:rPr>
          <w:lang w:eastAsia="zh-TW"/>
        </w:rPr>
        <w:t>羅州具發展潛力之產業有生物科技、醫療照護、資訊科技、水產貿易、珠寶加工及離岸風電等。</w:t>
      </w:r>
      <w:r w:rsidRPr="00B4630D">
        <w:rPr>
          <w:spacing w:val="-4"/>
          <w:lang w:eastAsia="zh-TW"/>
        </w:rPr>
        <w:t>羅州經濟發展局（</w:t>
      </w:r>
      <w:r w:rsidRPr="00B4630D">
        <w:rPr>
          <w:spacing w:val="-4"/>
          <w:lang w:eastAsia="zh-TW"/>
        </w:rPr>
        <w:t>RI Commerce</w:t>
      </w:r>
      <w:r w:rsidRPr="00B4630D">
        <w:rPr>
          <w:lang w:eastAsia="zh-TW"/>
        </w:rPr>
        <w:t xml:space="preserve"> Corporation</w:t>
      </w:r>
      <w:r w:rsidRPr="00B4630D">
        <w:rPr>
          <w:lang w:eastAsia="zh-TW"/>
        </w:rPr>
        <w:t>）負責整合民間及政府單位資源，協助廠商解決投資問題，提供賦稅減免優惠政策，建議臺商可透過本處代詢州政府投資獎勵與輔導措</w:t>
      </w:r>
      <w:r w:rsidRPr="00B4630D">
        <w:rPr>
          <w:spacing w:val="-4"/>
          <w:lang w:eastAsia="zh-TW"/>
        </w:rPr>
        <w:t>施，協助選址設廠及人才徵求。</w:t>
      </w:r>
    </w:p>
    <w:p w:rsidR="009B1807" w:rsidRPr="00B4630D" w:rsidRDefault="009B1807" w:rsidP="009B1807">
      <w:pPr>
        <w:ind w:firstLine="472"/>
        <w:rPr>
          <w:lang w:eastAsia="zh-TW"/>
        </w:rPr>
      </w:pPr>
      <w:r w:rsidRPr="00B4630D">
        <w:rPr>
          <w:lang w:eastAsia="zh-TW"/>
        </w:rPr>
        <w:t>在生命科學方面，羅州議會通過「生技就業成長法」賦予投資羅州的生技製藥公司租稅獎勵，為鼓勵新創生醫產業進駐發展，羅州政府輔導成立「新英格蘭醫材創新中心（</w:t>
      </w:r>
      <w:r w:rsidRPr="00B4630D">
        <w:rPr>
          <w:lang w:eastAsia="zh-TW"/>
        </w:rPr>
        <w:t>NEMIC</w:t>
      </w:r>
      <w:r w:rsidRPr="00B4630D">
        <w:rPr>
          <w:lang w:eastAsia="zh-TW"/>
        </w:rPr>
        <w:t>）」，結合當地知名醫材大廠</w:t>
      </w:r>
      <w:r w:rsidRPr="00B4630D">
        <w:rPr>
          <w:lang w:eastAsia="zh-TW"/>
        </w:rPr>
        <w:t>Ximedica</w:t>
      </w:r>
      <w:r w:rsidRPr="00B4630D">
        <w:rPr>
          <w:lang w:eastAsia="zh-TW"/>
        </w:rPr>
        <w:t>豐富經驗及醫療院所作為市場試點，提供客製化培育訓練、鏈結創投資金，俾協助外國新創企業接軌美國市場。目前</w:t>
      </w:r>
      <w:r w:rsidRPr="00B4630D">
        <w:rPr>
          <w:lang w:eastAsia="zh-TW"/>
        </w:rPr>
        <w:t>NEMIC</w:t>
      </w:r>
      <w:r w:rsidRPr="00B4630D">
        <w:rPr>
          <w:lang w:eastAsia="zh-TW"/>
        </w:rPr>
        <w:t>已與韓國蔚山大學（</w:t>
      </w:r>
      <w:r w:rsidRPr="00B4630D">
        <w:rPr>
          <w:lang w:eastAsia="zh-TW"/>
        </w:rPr>
        <w:t>University of Ulsan</w:t>
      </w:r>
      <w:r w:rsidRPr="00B4630D">
        <w:rPr>
          <w:lang w:eastAsia="zh-TW"/>
        </w:rPr>
        <w:t>）、韓國創業加速器</w:t>
      </w:r>
      <w:r w:rsidRPr="00B4630D">
        <w:rPr>
          <w:lang w:eastAsia="zh-TW"/>
        </w:rPr>
        <w:t>Actner</w:t>
      </w:r>
      <w:r w:rsidRPr="00B4630D">
        <w:rPr>
          <w:rFonts w:hint="eastAsia"/>
          <w:lang w:eastAsia="zh-TW"/>
        </w:rPr>
        <w:t>L</w:t>
      </w:r>
      <w:r w:rsidRPr="00B4630D">
        <w:rPr>
          <w:lang w:eastAsia="zh-TW"/>
        </w:rPr>
        <w:t>ab</w:t>
      </w:r>
      <w:r w:rsidRPr="00B4630D">
        <w:rPr>
          <w:lang w:eastAsia="zh-TW"/>
        </w:rPr>
        <w:t>、韓國創業振興院（</w:t>
      </w:r>
      <w:r w:rsidRPr="00B4630D">
        <w:rPr>
          <w:lang w:eastAsia="zh-TW"/>
        </w:rPr>
        <w:t>KISED</w:t>
      </w:r>
      <w:r w:rsidRPr="00B4630D">
        <w:rPr>
          <w:lang w:eastAsia="zh-TW"/>
        </w:rPr>
        <w:t>）及大韓貿易投資振興公社（</w:t>
      </w:r>
      <w:r w:rsidRPr="00B4630D">
        <w:rPr>
          <w:lang w:eastAsia="zh-TW"/>
        </w:rPr>
        <w:t>KOTRA</w:t>
      </w:r>
      <w:r w:rsidRPr="00B4630D">
        <w:rPr>
          <w:lang w:eastAsia="zh-TW"/>
        </w:rPr>
        <w:t>）等合作，協助韓國新創團隊赴美發展，歡迎臺灣新創業者或創業加速器與之合作。</w:t>
      </w:r>
    </w:p>
    <w:p w:rsidR="009B1807" w:rsidRPr="00B4630D" w:rsidRDefault="009B1807" w:rsidP="009B1807">
      <w:pPr>
        <w:ind w:firstLine="472"/>
        <w:rPr>
          <w:lang w:eastAsia="zh-TW"/>
        </w:rPr>
      </w:pPr>
      <w:r w:rsidRPr="00B4630D">
        <w:rPr>
          <w:lang w:eastAsia="zh-TW"/>
        </w:rPr>
        <w:t>羅州船舶遊艇產業發達，海洋產業占羅州經濟體</w:t>
      </w:r>
      <w:r w:rsidRPr="00B4630D">
        <w:rPr>
          <w:lang w:eastAsia="zh-TW"/>
        </w:rPr>
        <w:t>5%</w:t>
      </w:r>
      <w:r w:rsidRPr="00B4630D">
        <w:rPr>
          <w:lang w:eastAsia="zh-TW"/>
        </w:rPr>
        <w:t>，且臺灣與羅州在遊艇產業具有長期供應鏈夥伴關係，例如臺商與羅州</w:t>
      </w:r>
      <w:r w:rsidRPr="00B4630D">
        <w:rPr>
          <w:lang w:eastAsia="zh-TW"/>
        </w:rPr>
        <w:t>Hunt Yachts</w:t>
      </w:r>
      <w:r w:rsidRPr="00B4630D">
        <w:rPr>
          <w:lang w:eastAsia="zh-TW"/>
        </w:rPr>
        <w:t>公司逾</w:t>
      </w:r>
      <w:r w:rsidRPr="00B4630D">
        <w:rPr>
          <w:lang w:eastAsia="zh-TW"/>
        </w:rPr>
        <w:t>10</w:t>
      </w:r>
      <w:r w:rsidRPr="00B4630D">
        <w:rPr>
          <w:lang w:eastAsia="zh-TW"/>
        </w:rPr>
        <w:t>年，該州設有海洋產業貿易協會（</w:t>
      </w:r>
      <w:r w:rsidRPr="00B4630D">
        <w:rPr>
          <w:lang w:eastAsia="zh-TW"/>
        </w:rPr>
        <w:t>Rhode Island Marine Trades Association</w:t>
      </w:r>
      <w:r w:rsidRPr="00B4630D">
        <w:rPr>
          <w:lang w:eastAsia="zh-TW"/>
        </w:rPr>
        <w:t>）協助整合資源，有興趣投資的業者可聯繫該協會了解產業資訊。</w:t>
      </w:r>
    </w:p>
    <w:p w:rsidR="009B1807" w:rsidRPr="00B4630D" w:rsidRDefault="009B1807" w:rsidP="009B1807">
      <w:pPr>
        <w:ind w:firstLine="472"/>
        <w:rPr>
          <w:lang w:eastAsia="zh-TW"/>
        </w:rPr>
      </w:pPr>
      <w:r w:rsidRPr="00B4630D">
        <w:rPr>
          <w:lang w:eastAsia="zh-TW"/>
        </w:rPr>
        <w:t>在離岸風電方面，羅州擁有</w:t>
      </w:r>
      <w:r w:rsidRPr="00B4630D">
        <w:rPr>
          <w:lang w:eastAsia="zh-TW"/>
        </w:rPr>
        <w:t>3</w:t>
      </w:r>
      <w:r w:rsidRPr="00B4630D">
        <w:rPr>
          <w:lang w:eastAsia="zh-TW"/>
        </w:rPr>
        <w:t>處深水港靠近外海風電開發區，其中匡西特商業園區（</w:t>
      </w:r>
      <w:r w:rsidRPr="00B4630D">
        <w:rPr>
          <w:lang w:eastAsia="zh-TW"/>
        </w:rPr>
        <w:t>Quonset Business Park</w:t>
      </w:r>
      <w:r w:rsidRPr="00B4630D">
        <w:rPr>
          <w:lang w:eastAsia="zh-TW"/>
        </w:rPr>
        <w:t>）適合業者考慮進駐，該區自</w:t>
      </w:r>
      <w:r w:rsidRPr="00B4630D">
        <w:rPr>
          <w:lang w:eastAsia="zh-TW"/>
        </w:rPr>
        <w:t>2005</w:t>
      </w:r>
      <w:r w:rsidRPr="00B4630D">
        <w:rPr>
          <w:lang w:eastAsia="zh-TW"/>
        </w:rPr>
        <w:t>年成立，目前已有</w:t>
      </w:r>
      <w:r w:rsidRPr="00B4630D">
        <w:rPr>
          <w:lang w:eastAsia="zh-TW"/>
        </w:rPr>
        <w:t>200</w:t>
      </w:r>
      <w:r w:rsidRPr="00B4630D">
        <w:rPr>
          <w:lang w:eastAsia="zh-TW"/>
        </w:rPr>
        <w:t>家廠商進駐，員工總人數高達</w:t>
      </w:r>
      <w:r w:rsidRPr="00B4630D">
        <w:rPr>
          <w:lang w:eastAsia="zh-TW"/>
        </w:rPr>
        <w:t>1</w:t>
      </w:r>
      <w:r w:rsidRPr="00B4630D">
        <w:rPr>
          <w:lang w:eastAsia="zh-TW"/>
        </w:rPr>
        <w:t>萬</w:t>
      </w:r>
      <w:r w:rsidRPr="00B4630D">
        <w:rPr>
          <w:lang w:eastAsia="zh-TW"/>
        </w:rPr>
        <w:t>3,000</w:t>
      </w:r>
      <w:r w:rsidRPr="00B4630D">
        <w:rPr>
          <w:lang w:eastAsia="zh-TW"/>
        </w:rPr>
        <w:t>名，廠商投資已達</w:t>
      </w:r>
      <w:r w:rsidRPr="00B4630D">
        <w:rPr>
          <w:lang w:eastAsia="zh-TW"/>
        </w:rPr>
        <w:t>5.78</w:t>
      </w:r>
      <w:r w:rsidRPr="00B4630D">
        <w:rPr>
          <w:lang w:eastAsia="zh-TW"/>
        </w:rPr>
        <w:t>億美元，此園區特色包括鄰近離岸風電外海開發區可就近生產提供，且鄰近羅州</w:t>
      </w:r>
      <w:r w:rsidRPr="00B4630D">
        <w:rPr>
          <w:lang w:eastAsia="zh-TW"/>
        </w:rPr>
        <w:t>Davisville</w:t>
      </w:r>
      <w:r w:rsidRPr="00B4630D">
        <w:rPr>
          <w:lang w:eastAsia="zh-TW"/>
        </w:rPr>
        <w:t>港口，每年約有</w:t>
      </w:r>
      <w:r w:rsidRPr="00B4630D">
        <w:rPr>
          <w:lang w:eastAsia="zh-TW"/>
        </w:rPr>
        <w:t>22</w:t>
      </w:r>
      <w:r w:rsidRPr="00B4630D">
        <w:rPr>
          <w:lang w:eastAsia="zh-TW"/>
        </w:rPr>
        <w:t>萬輛汽車自此港口進入美國市場，排名全美前十名。</w:t>
      </w:r>
    </w:p>
    <w:p w:rsidR="009B1807" w:rsidRPr="00B4630D" w:rsidRDefault="009B1807" w:rsidP="00C43C6D">
      <w:pPr>
        <w:pStyle w:val="a4"/>
        <w:spacing w:before="514" w:after="771"/>
      </w:pPr>
      <w:r w:rsidRPr="00B4630D">
        <w:t>第肆章　投資法規及程序</w:t>
      </w:r>
    </w:p>
    <w:p w:rsidR="009B1807" w:rsidRPr="00B4630D" w:rsidRDefault="009B1807" w:rsidP="009B1807">
      <w:pPr>
        <w:pStyle w:val="a6"/>
        <w:spacing w:before="257" w:after="257"/>
        <w:ind w:left="632" w:hanging="632"/>
      </w:pPr>
      <w:r w:rsidRPr="00B4630D">
        <w:t>一、主要投資法令</w:t>
      </w:r>
    </w:p>
    <w:p w:rsidR="009B1807" w:rsidRPr="00B4630D" w:rsidRDefault="009B1807" w:rsidP="009B1807">
      <w:pPr>
        <w:ind w:firstLine="472"/>
      </w:pPr>
      <w:r w:rsidRPr="00B4630D">
        <w:t>重要投資法令包括：</w:t>
      </w:r>
      <w:r w:rsidRPr="00B4630D">
        <w:t>State Corporate Law</w:t>
      </w:r>
      <w:r w:rsidRPr="00B4630D">
        <w:t>、</w:t>
      </w:r>
      <w:r w:rsidRPr="00B4630D">
        <w:t>Antitrust Law</w:t>
      </w:r>
      <w:r w:rsidRPr="00B4630D">
        <w:t>、</w:t>
      </w:r>
      <w:r w:rsidRPr="00B4630D">
        <w:t>Securities Law</w:t>
      </w:r>
      <w:r w:rsidRPr="00B4630D">
        <w:t>、</w:t>
      </w:r>
      <w:r w:rsidRPr="00B4630D">
        <w:t>Environment Law</w:t>
      </w:r>
      <w:r w:rsidRPr="00B4630D">
        <w:t>、</w:t>
      </w:r>
      <w:r w:rsidRPr="00B4630D">
        <w:t>Labor Law</w:t>
      </w:r>
      <w:r w:rsidRPr="00B4630D">
        <w:t>、</w:t>
      </w:r>
      <w:r w:rsidRPr="00B4630D">
        <w:t>Intellectual Property Law</w:t>
      </w:r>
      <w:r w:rsidRPr="00B4630D">
        <w:t>、</w:t>
      </w:r>
      <w:r w:rsidRPr="00B4630D">
        <w:t>The Foreign Investment Risk Review Modernization Act of 2018</w:t>
      </w:r>
      <w:r w:rsidRPr="00B4630D">
        <w:t>（</w:t>
      </w:r>
      <w:r w:rsidRPr="00B4630D">
        <w:t>FIRRMA</w:t>
      </w:r>
      <w:r w:rsidRPr="00B4630D">
        <w:t>）等</w:t>
      </w:r>
      <w:r w:rsidRPr="00B4630D">
        <w:rPr>
          <w:lang w:eastAsia="zh-TW"/>
        </w:rPr>
        <w:t>。</w:t>
      </w:r>
    </w:p>
    <w:p w:rsidR="009B1807" w:rsidRPr="00B4630D" w:rsidRDefault="009B1807" w:rsidP="009B1807">
      <w:pPr>
        <w:pStyle w:val="a6"/>
        <w:spacing w:before="257" w:after="257"/>
        <w:ind w:left="632" w:hanging="632"/>
      </w:pPr>
      <w:r w:rsidRPr="00B4630D">
        <w:t>二、投資申請之規定、程序、應準備文件及審查流程</w:t>
      </w:r>
    </w:p>
    <w:p w:rsidR="009B1807" w:rsidRPr="00B4630D" w:rsidRDefault="009B1807" w:rsidP="009B1807">
      <w:pPr>
        <w:ind w:firstLine="472"/>
        <w:rPr>
          <w:lang w:eastAsia="zh-TW"/>
        </w:rPr>
      </w:pPr>
      <w:r w:rsidRPr="00B4630D">
        <w:t>可聯繫經濟發展局（</w:t>
      </w:r>
      <w:r w:rsidRPr="00B4630D">
        <w:t>RI Commerce Corporation</w:t>
      </w:r>
      <w:r w:rsidRPr="00B4630D">
        <w:t>，簡稱</w:t>
      </w:r>
      <w:r w:rsidRPr="00B4630D">
        <w:t>Commerce RI</w:t>
      </w:r>
      <w:r w:rsidRPr="00B4630D">
        <w:t>）瞭解各項投資法令程序，根據公司組織章程（</w:t>
      </w:r>
      <w:r w:rsidRPr="00B4630D">
        <w:t>Articles of Organization</w:t>
      </w:r>
      <w:r w:rsidRPr="00B4630D">
        <w:t>）向州務卿辦公室之公司組部門（</w:t>
      </w:r>
      <w:r w:rsidRPr="00B4630D">
        <w:t>Corporation Division</w:t>
      </w:r>
      <w:r w:rsidRPr="00B4630D">
        <w:t>）申請公司登記。申請納稅辨識號碼（</w:t>
      </w:r>
      <w:r w:rsidRPr="00B4630D">
        <w:t>Tax Identification No.</w:t>
      </w:r>
      <w:r w:rsidRPr="00B4630D">
        <w:t>）作為報繳聯邦稅及和上述公司組聯繫用（申請表</w:t>
      </w:r>
      <w:r w:rsidRPr="00B4630D">
        <w:t>SS-4</w:t>
      </w:r>
      <w:r w:rsidRPr="00B4630D">
        <w:t>）。</w:t>
      </w:r>
      <w:r w:rsidRPr="00B4630D">
        <w:rPr>
          <w:lang w:eastAsia="zh-TW"/>
        </w:rPr>
        <w:t>若為製造業，向州稅務局填列</w:t>
      </w:r>
      <w:r w:rsidRPr="00B4630D">
        <w:rPr>
          <w:lang w:eastAsia="zh-TW"/>
        </w:rPr>
        <w:t>355a</w:t>
      </w:r>
      <w:r w:rsidRPr="00B4630D">
        <w:rPr>
          <w:lang w:eastAsia="zh-TW"/>
        </w:rPr>
        <w:t>表格，說明製造活動情形以取得相關租稅優惠。據勞工安全法規範，向勞工安全部門申請填報雇主保險費季報。一般公司組織型態計如：</w:t>
      </w:r>
    </w:p>
    <w:p w:rsidR="009B1807" w:rsidRPr="00B4630D" w:rsidRDefault="009B1807" w:rsidP="009B1807">
      <w:pPr>
        <w:ind w:firstLine="472"/>
        <w:rPr>
          <w:lang w:eastAsia="zh-TW"/>
        </w:rPr>
      </w:pPr>
      <w:r w:rsidRPr="00B4630D">
        <w:rPr>
          <w:lang w:eastAsia="zh-TW"/>
        </w:rPr>
        <w:t>（一）</w:t>
      </w:r>
      <w:r w:rsidRPr="00B4630D">
        <w:rPr>
          <w:lang w:eastAsia="zh-TW"/>
        </w:rPr>
        <w:t>Sole Proprietorship</w:t>
      </w:r>
      <w:r w:rsidRPr="00B4630D">
        <w:rPr>
          <w:lang w:eastAsia="zh-TW"/>
        </w:rPr>
        <w:t>（個人獨資）。</w:t>
      </w:r>
    </w:p>
    <w:p w:rsidR="009B1807" w:rsidRPr="00B4630D" w:rsidRDefault="009B1807" w:rsidP="009B1807">
      <w:pPr>
        <w:ind w:firstLine="472"/>
        <w:rPr>
          <w:lang w:eastAsia="zh-TW"/>
        </w:rPr>
      </w:pPr>
      <w:r w:rsidRPr="00B4630D">
        <w:rPr>
          <w:lang w:eastAsia="zh-TW"/>
        </w:rPr>
        <w:t>（二）</w:t>
      </w:r>
      <w:r w:rsidRPr="00B4630D">
        <w:rPr>
          <w:lang w:eastAsia="zh-TW"/>
        </w:rPr>
        <w:t>General Partnership</w:t>
      </w:r>
      <w:r w:rsidRPr="00B4630D">
        <w:rPr>
          <w:lang w:eastAsia="zh-TW"/>
        </w:rPr>
        <w:t>（一般合夥）。</w:t>
      </w:r>
    </w:p>
    <w:p w:rsidR="009B1807" w:rsidRPr="00B4630D" w:rsidRDefault="009B1807" w:rsidP="009B1807">
      <w:pPr>
        <w:ind w:firstLine="472"/>
      </w:pPr>
      <w:r w:rsidRPr="00B4630D">
        <w:t>（三）</w:t>
      </w:r>
      <w:r w:rsidRPr="00B4630D">
        <w:t>Limited Partnership</w:t>
      </w:r>
      <w:r w:rsidRPr="00B4630D">
        <w:t>（有限合夥）。</w:t>
      </w:r>
    </w:p>
    <w:p w:rsidR="009B1807" w:rsidRPr="00B4630D" w:rsidRDefault="009B1807" w:rsidP="009B1807">
      <w:pPr>
        <w:ind w:firstLine="472"/>
      </w:pPr>
      <w:r w:rsidRPr="00B4630D">
        <w:t>（四）</w:t>
      </w:r>
      <w:r w:rsidRPr="00B4630D">
        <w:t>Limited Liability Company</w:t>
      </w:r>
      <w:r w:rsidRPr="00B4630D">
        <w:t>（有限責任公司）。</w:t>
      </w:r>
    </w:p>
    <w:p w:rsidR="009B1807" w:rsidRPr="00B4630D" w:rsidRDefault="009B1807" w:rsidP="009B1807">
      <w:pPr>
        <w:ind w:firstLine="472"/>
      </w:pPr>
      <w:r w:rsidRPr="00B4630D">
        <w:t>（五）</w:t>
      </w:r>
      <w:r w:rsidRPr="00B4630D">
        <w:t>Corporation</w:t>
      </w:r>
      <w:r w:rsidRPr="00B4630D">
        <w:t>（公司）。</w:t>
      </w:r>
    </w:p>
    <w:p w:rsidR="009B1807" w:rsidRPr="00B4630D" w:rsidRDefault="009B1807" w:rsidP="009B1807">
      <w:pPr>
        <w:pStyle w:val="a6"/>
        <w:pageBreakBefore/>
        <w:spacing w:before="257" w:after="257"/>
        <w:ind w:left="632" w:hanging="632"/>
      </w:pPr>
      <w:r w:rsidRPr="00B4630D">
        <w:t>三、投資相關機關</w:t>
      </w:r>
    </w:p>
    <w:p w:rsidR="009B1807" w:rsidRPr="00B4630D" w:rsidRDefault="009B1807" w:rsidP="009B1807">
      <w:pPr>
        <w:ind w:firstLine="472"/>
        <w:rPr>
          <w:lang w:eastAsia="zh-TW"/>
        </w:rPr>
      </w:pPr>
      <w:r w:rsidRPr="00B4630D">
        <w:rPr>
          <w:lang w:eastAsia="zh-TW"/>
        </w:rPr>
        <w:t>羅州政府重視對外經貿發展，由商務廳長</w:t>
      </w:r>
      <w:r w:rsidRPr="00B4630D">
        <w:rPr>
          <w:lang w:eastAsia="zh-TW"/>
        </w:rPr>
        <w:t>Stefan Pryor</w:t>
      </w:r>
      <w:r w:rsidRPr="00B4630D">
        <w:rPr>
          <w:lang w:eastAsia="zh-TW"/>
        </w:rPr>
        <w:t>督導經濟發展局（簡稱</w:t>
      </w:r>
      <w:r w:rsidRPr="00B4630D">
        <w:rPr>
          <w:lang w:eastAsia="zh-TW"/>
        </w:rPr>
        <w:t>Commerce RI</w:t>
      </w:r>
      <w:r w:rsidRPr="00B4630D">
        <w:rPr>
          <w:lang w:eastAsia="zh-TW"/>
        </w:rPr>
        <w:t>）負責執行經貿推廣業務，實施稅賦減免等誘因政策招商引資及促進貿易。倘有投資案源，該局將指派專人說明州政府招商措施及經商環境，協助跨國企業尋找當地適宜的產官學研合作夥伴，輔導取得土地、廠房、貸款及獎勵等。另為促進羅州企業對外貿易，州政府透過資訊分享、技術協助、教育訓練及籌組拓銷團等方式強化羅州企業拓展外銷。</w:t>
      </w:r>
    </w:p>
    <w:p w:rsidR="009B1807" w:rsidRPr="00B4630D" w:rsidRDefault="009B1807" w:rsidP="009B1807">
      <w:pPr>
        <w:pStyle w:val="a6"/>
        <w:spacing w:before="257" w:after="257"/>
        <w:ind w:left="632" w:hanging="632"/>
      </w:pPr>
      <w:r w:rsidRPr="00B4630D">
        <w:t>四、獎勵投資措施</w:t>
      </w:r>
    </w:p>
    <w:p w:rsidR="009B1807" w:rsidRPr="00B4630D" w:rsidRDefault="009B1807" w:rsidP="009B1807">
      <w:pPr>
        <w:pStyle w:val="af1"/>
        <w:ind w:left="945" w:hanging="709"/>
      </w:pPr>
      <w:r w:rsidRPr="00B4630D">
        <w:t>（一）對創造就業的稅賦減免（</w:t>
      </w:r>
      <w:r w:rsidRPr="00B4630D">
        <w:t>Qualified Jobs Incentive Tax Credit</w:t>
      </w:r>
      <w:r w:rsidRPr="00B4630D">
        <w:t>）：針對生命科學、資訊軟體、數據分析、海事國防、設計、先進製造、藝術、教育及旅遊業等公司擴大在羅州營運或從外州移入，將依據創造就業多寡及企業投資型態性質給予最多十年稅賦減免優惠，且每新增就業最多</w:t>
      </w:r>
      <w:r w:rsidRPr="00B4630D">
        <w:t>7,500</w:t>
      </w:r>
      <w:r w:rsidRPr="00B4630D">
        <w:t>美元補助額度。</w:t>
      </w:r>
    </w:p>
    <w:p w:rsidR="009B1807" w:rsidRPr="00B4630D" w:rsidRDefault="009B1807" w:rsidP="009B1807">
      <w:pPr>
        <w:pStyle w:val="af1"/>
        <w:ind w:left="945" w:hanging="709"/>
      </w:pPr>
      <w:r w:rsidRPr="00B4630D">
        <w:t>（二）對製造業的稅賦減免（</w:t>
      </w:r>
      <w:r w:rsidRPr="00B4630D">
        <w:t>Manufacturing Investment Tax Credit</w:t>
      </w:r>
      <w:r w:rsidRPr="00B4630D">
        <w:t>）：公司用於生產活動的建物、結構物及機器設備，提供</w:t>
      </w:r>
      <w:r w:rsidRPr="00B4630D">
        <w:t>4%</w:t>
      </w:r>
      <w:r w:rsidRPr="00B4630D">
        <w:t>的企業所得稅扣抵；對部分高度成長且付給其員工薪資中位數高於其他所有同業平均薪資的企業，准許其有形資產、建物及結構物投資額的</w:t>
      </w:r>
      <w:r w:rsidRPr="00B4630D">
        <w:t>10%</w:t>
      </w:r>
      <w:r w:rsidRPr="00B4630D">
        <w:t>得抵減企業所得稅；對在境內連續</w:t>
      </w:r>
      <w:r w:rsidRPr="00B4630D">
        <w:t>5</w:t>
      </w:r>
      <w:r w:rsidRPr="00B4630D">
        <w:t>年所生產的年產品總值達</w:t>
      </w:r>
      <w:r w:rsidRPr="00B4630D">
        <w:t>1,000</w:t>
      </w:r>
      <w:r w:rsidRPr="00B4630D">
        <w:t>萬美元，且</w:t>
      </w:r>
      <w:r w:rsidRPr="00B4630D">
        <w:t>80%</w:t>
      </w:r>
      <w:r w:rsidRPr="00B4630D">
        <w:t>以上的產品售予美國軍方的國防製造業，得在</w:t>
      </w:r>
      <w:r w:rsidRPr="00B4630D">
        <w:t>5</w:t>
      </w:r>
      <w:r w:rsidRPr="00B4630D">
        <w:t>年內加速攤提其可折舊資產的折舊；對其產品已獲美國食品藥物局（</w:t>
      </w:r>
      <w:r w:rsidRPr="00B4630D">
        <w:t>FDA</w:t>
      </w:r>
      <w:r w:rsidRPr="00B4630D">
        <w:t>）核可的醫療器材及製藥業，得准許其在稽徵年度，修改企業所得的分攤公式以減少應繳稅賦。</w:t>
      </w:r>
    </w:p>
    <w:p w:rsidR="009B1807" w:rsidRPr="00B4630D" w:rsidRDefault="009B1807" w:rsidP="009B1807">
      <w:pPr>
        <w:pStyle w:val="af1"/>
        <w:ind w:left="945" w:hanging="709"/>
      </w:pPr>
      <w:r w:rsidRPr="00B4630D">
        <w:t>（三）對非製造業如金融及動畫產業的稅賦減免（</w:t>
      </w:r>
      <w:r w:rsidRPr="00B4630D">
        <w:t>Int’l Investment Management Fee Income Tax Exemption &amp; Motion Picture Production Tax Credit</w:t>
      </w:r>
      <w:r w:rsidRPr="00B4630D">
        <w:t>）：對躉售業、收受存款機構、信用貸款機構、證券及商品仲介交易人、保險仲介、房地產仲介、電影製作及相關服務公司、健康醫療服務、法律服務等非製造業的有形資產投資（不包括建物、結構物、汽車及家具），准許其投資額的</w:t>
      </w:r>
      <w:r w:rsidRPr="00B4630D">
        <w:t>10%</w:t>
      </w:r>
      <w:r w:rsidRPr="00B4630D">
        <w:t>抵減企業所得稅。</w:t>
      </w:r>
    </w:p>
    <w:p w:rsidR="009B1807" w:rsidRPr="00B4630D" w:rsidRDefault="009B1807" w:rsidP="009B1807">
      <w:pPr>
        <w:pStyle w:val="af1"/>
        <w:ind w:left="945" w:hanging="709"/>
      </w:pPr>
      <w:r w:rsidRPr="00B4630D">
        <w:t>（四）對投資於研發的稅賦減免（</w:t>
      </w:r>
      <w:r w:rsidRPr="00B4630D">
        <w:t>R&amp;D Expense Credit</w:t>
      </w:r>
      <w:r w:rsidRPr="00B4630D">
        <w:t>）：羅州目前准許研發支出的</w:t>
      </w:r>
      <w:r w:rsidRPr="00B4630D">
        <w:t>22.5%</w:t>
      </w:r>
      <w:r w:rsidRPr="00B4630D">
        <w:t>得抵減企業所得稅，是目前全美最高的州；對</w:t>
      </w:r>
      <w:r w:rsidRPr="00B4630D">
        <w:t>C</w:t>
      </w:r>
      <w:r w:rsidRPr="00B4630D">
        <w:t>型股份有限公司使用達</w:t>
      </w:r>
      <w:r w:rsidRPr="00B4630D">
        <w:t>3</w:t>
      </w:r>
      <w:r w:rsidRPr="00B4630D">
        <w:t>年以上，用於試驗或實驗室之資產，准許其投額的</w:t>
      </w:r>
      <w:r w:rsidRPr="00B4630D">
        <w:t>10%</w:t>
      </w:r>
      <w:r w:rsidRPr="00B4630D">
        <w:t>得抵減企業所得稅，該企業亦得選擇在</w:t>
      </w:r>
      <w:r w:rsidRPr="00B4630D">
        <w:t>1</w:t>
      </w:r>
      <w:r w:rsidRPr="00B4630D">
        <w:t>年內將該投資額</w:t>
      </w:r>
      <w:r w:rsidRPr="00B4630D">
        <w:t>1</w:t>
      </w:r>
      <w:r w:rsidRPr="00B4630D">
        <w:t>次性攤銷；供研發用途之科學設備、電腦及軟體等可免銷售稅。</w:t>
      </w:r>
    </w:p>
    <w:p w:rsidR="009B1807" w:rsidRPr="00B4630D" w:rsidRDefault="009B1807" w:rsidP="009B1807">
      <w:pPr>
        <w:pStyle w:val="af1"/>
        <w:ind w:left="945" w:hanging="709"/>
      </w:pPr>
      <w:r w:rsidRPr="00B4630D">
        <w:t>（五）對員工教育訓練費用之稅賦減免及補助（</w:t>
      </w:r>
      <w:r w:rsidRPr="00B4630D">
        <w:t>Job Training Tax Credit &amp; Grants</w:t>
      </w:r>
      <w:r w:rsidRPr="00B4630D">
        <w:t>）：羅州對境內企業用於員工教育訓練或支付給實習生費用，同意在一定百分比或金額內，得抵減企業所得稅或給予贈予性質之補助。</w:t>
      </w:r>
    </w:p>
    <w:p w:rsidR="009B1807" w:rsidRPr="00B4630D" w:rsidRDefault="009B1807" w:rsidP="009B1807">
      <w:pPr>
        <w:pStyle w:val="a6"/>
        <w:spacing w:before="257" w:after="257"/>
        <w:ind w:left="632" w:hanging="632"/>
      </w:pPr>
      <w:r w:rsidRPr="00B4630D">
        <w:t>五、其他投資相關法令</w:t>
      </w:r>
    </w:p>
    <w:p w:rsidR="009B1807" w:rsidRPr="00B4630D" w:rsidRDefault="009B1807" w:rsidP="009B1807">
      <w:pPr>
        <w:ind w:firstLine="472"/>
      </w:pPr>
      <w:r w:rsidRPr="00B4630D">
        <w:t>Environment Law</w:t>
      </w:r>
      <w:r w:rsidRPr="00B4630D">
        <w:t>、</w:t>
      </w:r>
      <w:r w:rsidRPr="00B4630D">
        <w:t>Labor Law</w:t>
      </w:r>
      <w:r w:rsidRPr="00B4630D">
        <w:t>、</w:t>
      </w:r>
      <w:r w:rsidRPr="00B4630D">
        <w:t>Intellectual Property Law</w:t>
      </w:r>
      <w:r w:rsidRPr="00B4630D">
        <w:t>、</w:t>
      </w:r>
      <w:r w:rsidRPr="00B4630D">
        <w:t>International Investment and Trade in Services Survey Act</w:t>
      </w:r>
      <w:r w:rsidRPr="00B4630D">
        <w:t>、</w:t>
      </w:r>
      <w:r w:rsidRPr="00B4630D">
        <w:t>Agricultural Foreign Investment Disclosure Act</w:t>
      </w:r>
      <w:r w:rsidRPr="00B4630D">
        <w:t>、</w:t>
      </w:r>
      <w:r w:rsidRPr="00B4630D">
        <w:t>Export Administration Act</w:t>
      </w:r>
      <w:r w:rsidRPr="00B4630D">
        <w:rPr>
          <w:lang w:eastAsia="zh-TW"/>
        </w:rPr>
        <w:t>。</w:t>
      </w:r>
    </w:p>
    <w:p w:rsidR="009B1807" w:rsidRPr="00B4630D" w:rsidRDefault="009B1807" w:rsidP="00C43C6D">
      <w:pPr>
        <w:pStyle w:val="a4"/>
        <w:spacing w:before="514" w:after="771"/>
      </w:pPr>
      <w:r w:rsidRPr="00B4630D">
        <w:t>第伍章　租稅及金融制度</w:t>
      </w:r>
    </w:p>
    <w:p w:rsidR="009B1807" w:rsidRPr="00B4630D" w:rsidRDefault="009B1807" w:rsidP="009B1807">
      <w:pPr>
        <w:pStyle w:val="a6"/>
        <w:spacing w:before="257" w:after="257"/>
        <w:ind w:left="632" w:hanging="632"/>
      </w:pPr>
      <w:r w:rsidRPr="00B4630D">
        <w:t>一、租稅</w:t>
      </w:r>
    </w:p>
    <w:p w:rsidR="009B1807" w:rsidRPr="00B4630D" w:rsidRDefault="009B1807" w:rsidP="009B1807">
      <w:pPr>
        <w:ind w:firstLine="472"/>
      </w:pPr>
      <w:r w:rsidRPr="00B4630D">
        <w:rPr>
          <w:lang w:eastAsia="zh-TW"/>
        </w:rPr>
        <w:t>依</w:t>
      </w:r>
      <w:r w:rsidRPr="00B4630D">
        <w:t>據美國稅務基金會（</w:t>
      </w:r>
      <w:r w:rsidRPr="00B4630D">
        <w:t>US Tax Foundation</w:t>
      </w:r>
      <w:r w:rsidRPr="00B4630D">
        <w:t>）</w:t>
      </w:r>
      <w:r w:rsidRPr="00B4630D">
        <w:rPr>
          <w:lang w:eastAsia="zh-TW"/>
        </w:rPr>
        <w:t>2022</w:t>
      </w:r>
      <w:r w:rsidRPr="00B4630D">
        <w:t>年報告，羅州在企業稅賦環境（</w:t>
      </w:r>
      <w:r w:rsidRPr="00B4630D">
        <w:t>business-tax climate</w:t>
      </w:r>
      <w:r w:rsidRPr="00B4630D">
        <w:t>）的整體評比居全美各州</w:t>
      </w:r>
      <w:r w:rsidRPr="00B4630D">
        <w:rPr>
          <w:lang w:eastAsia="zh-TW"/>
        </w:rPr>
        <w:t>第</w:t>
      </w:r>
      <w:r w:rsidRPr="00B4630D">
        <w:rPr>
          <w:lang w:eastAsia="zh-TW"/>
        </w:rPr>
        <w:t>40</w:t>
      </w:r>
      <w:r w:rsidRPr="00B4630D">
        <w:rPr>
          <w:lang w:eastAsia="zh-TW"/>
        </w:rPr>
        <w:t>名，其中企業稅排名第</w:t>
      </w:r>
      <w:r w:rsidRPr="00B4630D">
        <w:rPr>
          <w:lang w:eastAsia="zh-TW"/>
        </w:rPr>
        <w:t>37</w:t>
      </w:r>
      <w:r w:rsidRPr="00B4630D">
        <w:rPr>
          <w:lang w:eastAsia="zh-TW"/>
        </w:rPr>
        <w:t>名，個人所得稅排名第</w:t>
      </w:r>
      <w:r w:rsidRPr="00B4630D">
        <w:rPr>
          <w:lang w:eastAsia="zh-TW"/>
        </w:rPr>
        <w:t>31</w:t>
      </w:r>
      <w:r w:rsidRPr="00B4630D">
        <w:rPr>
          <w:lang w:eastAsia="zh-TW"/>
        </w:rPr>
        <w:t>名。</w:t>
      </w:r>
    </w:p>
    <w:p w:rsidR="009B1807" w:rsidRPr="00B4630D" w:rsidRDefault="009B1807" w:rsidP="009B1807">
      <w:pPr>
        <w:pStyle w:val="af1"/>
        <w:ind w:left="945" w:hanging="709"/>
      </w:pPr>
      <w:r w:rsidRPr="00B4630D">
        <w:t>（一）所得稅：羅州企業所得稅最高稅率</w:t>
      </w:r>
      <w:r w:rsidRPr="00B4630D">
        <w:t>7%</w:t>
      </w:r>
      <w:r w:rsidRPr="00B4630D">
        <w:t>，是美國東北部地區最低的州；個人所得稅率依所得級距分為</w:t>
      </w:r>
      <w:r w:rsidRPr="00B4630D">
        <w:t>3.75%</w:t>
      </w:r>
      <w:r w:rsidRPr="00B4630D">
        <w:t>、</w:t>
      </w:r>
      <w:r w:rsidRPr="00B4630D">
        <w:t>4.75%</w:t>
      </w:r>
      <w:r w:rsidRPr="00B4630D">
        <w:t>及</w:t>
      </w:r>
      <w:r w:rsidRPr="00B4630D">
        <w:t>5.99%</w:t>
      </w:r>
      <w:r w:rsidRPr="00B4630D">
        <w:t>。</w:t>
      </w:r>
    </w:p>
    <w:p w:rsidR="009B1807" w:rsidRPr="00B4630D" w:rsidRDefault="009B1807" w:rsidP="009B1807">
      <w:pPr>
        <w:pStyle w:val="af1"/>
        <w:ind w:left="945" w:hanging="709"/>
      </w:pPr>
      <w:r w:rsidRPr="00B4630D">
        <w:t>（二）銷售稅（</w:t>
      </w:r>
      <w:r w:rsidRPr="00B4630D">
        <w:t>sales tax</w:t>
      </w:r>
      <w:r w:rsidRPr="00B4630D">
        <w:t>）：</w:t>
      </w:r>
      <w:r w:rsidRPr="00B4630D">
        <w:t>7%</w:t>
      </w:r>
      <w:r w:rsidRPr="00B4630D">
        <w:t>，另羅州議會</w:t>
      </w:r>
      <w:r w:rsidRPr="00B4630D">
        <w:t>2019</w:t>
      </w:r>
      <w:r w:rsidRPr="00B4630D">
        <w:t>年</w:t>
      </w:r>
      <w:r w:rsidRPr="00B4630D">
        <w:t>3</w:t>
      </w:r>
      <w:r w:rsidRPr="00B4630D">
        <w:t>月通過對網路零售業者亦得徵收銷售稅。</w:t>
      </w:r>
    </w:p>
    <w:p w:rsidR="009B1807" w:rsidRPr="00B4630D" w:rsidRDefault="009B1807" w:rsidP="009B1807">
      <w:pPr>
        <w:pStyle w:val="af1"/>
        <w:ind w:left="945" w:hanging="709"/>
      </w:pPr>
      <w:r w:rsidRPr="00B4630D">
        <w:t>（三）遺贈稅（</w:t>
      </w:r>
      <w:r w:rsidRPr="00B4630D">
        <w:t>estate tax</w:t>
      </w:r>
      <w:r w:rsidRPr="00B4630D">
        <w:t>）：起徵額提高至</w:t>
      </w:r>
      <w:r w:rsidRPr="00B4630D">
        <w:t>150</w:t>
      </w:r>
      <w:r w:rsidRPr="00B4630D">
        <w:t>萬美元，最高稅率</w:t>
      </w:r>
      <w:r w:rsidRPr="00B4630D">
        <w:t>16%</w:t>
      </w:r>
      <w:r w:rsidRPr="00B4630D">
        <w:t>，並且取消一旦應稅額達到門檻，即以全部遺產價值課徵遺贈稅之規定。</w:t>
      </w:r>
    </w:p>
    <w:p w:rsidR="009B1807" w:rsidRPr="00B4630D" w:rsidRDefault="009B1807" w:rsidP="009B1807">
      <w:pPr>
        <w:pStyle w:val="af1"/>
        <w:ind w:left="945" w:hanging="709"/>
      </w:pPr>
      <w:r w:rsidRPr="00B4630D">
        <w:t>（四）員工失業保險捐：員工最低起薪年薪</w:t>
      </w:r>
      <w:r w:rsidRPr="00B4630D">
        <w:t>23,000</w:t>
      </w:r>
      <w:r w:rsidRPr="00B4630D">
        <w:t>美元，繳交</w:t>
      </w:r>
      <w:r w:rsidRPr="00B4630D">
        <w:t>0.89%</w:t>
      </w:r>
      <w:r w:rsidRPr="00B4630D">
        <w:t>的稅率，年薪達</w:t>
      </w:r>
      <w:r w:rsidRPr="00B4630D">
        <w:t>24,500</w:t>
      </w:r>
      <w:r w:rsidRPr="00B4630D">
        <w:t>美元者，雇主須繳交</w:t>
      </w:r>
      <w:r w:rsidRPr="00B4630D">
        <w:t>9.49%</w:t>
      </w:r>
      <w:r w:rsidRPr="00B4630D">
        <w:t>之最高稅率，新雇主繳交的員工失業保險捐稅率為</w:t>
      </w:r>
      <w:r w:rsidRPr="00B4630D">
        <w:t>1.5%</w:t>
      </w:r>
      <w:r w:rsidRPr="00B4630D">
        <w:t>。另雇主皆須繳</w:t>
      </w:r>
      <w:r w:rsidRPr="00B4630D">
        <w:t>0.21%</w:t>
      </w:r>
      <w:r w:rsidRPr="00B4630D">
        <w:t>之工作發展基金。</w:t>
      </w:r>
    </w:p>
    <w:p w:rsidR="009B1807" w:rsidRPr="00B4630D" w:rsidRDefault="009B1807" w:rsidP="009B1807">
      <w:pPr>
        <w:pStyle w:val="a6"/>
        <w:spacing w:before="257" w:after="257"/>
        <w:ind w:left="632" w:hanging="632"/>
      </w:pPr>
      <w:r w:rsidRPr="00B4630D">
        <w:t>二、金融</w:t>
      </w:r>
    </w:p>
    <w:p w:rsidR="009B1807" w:rsidRPr="00B4630D" w:rsidRDefault="009B1807" w:rsidP="009B1807">
      <w:pPr>
        <w:ind w:firstLine="472"/>
        <w:rPr>
          <w:lang w:eastAsia="zh-TW"/>
        </w:rPr>
      </w:pPr>
      <w:r w:rsidRPr="00B4630D">
        <w:rPr>
          <w:lang w:eastAsia="zh-TW"/>
        </w:rPr>
        <w:t>美國係自由競爭市場經濟體系，金融制度完善，各州資金可自由移動，紐約市有</w:t>
      </w:r>
      <w:r w:rsidRPr="00B4630D">
        <w:rPr>
          <w:lang w:eastAsia="zh-TW"/>
        </w:rPr>
        <w:t>9</w:t>
      </w:r>
      <w:r w:rsidRPr="00B4630D">
        <w:rPr>
          <w:lang w:eastAsia="zh-TW"/>
        </w:rPr>
        <w:t>家臺資銀行可提供服務。州政府無外匯管制或影響利率水準能力，外商向金融機構貸款所獲條件視信用狀況與公司營運狀態而定，無特殊待遇或歧視。</w:t>
      </w:r>
    </w:p>
    <w:p w:rsidR="009B1807" w:rsidRPr="00B4630D" w:rsidRDefault="009B1807" w:rsidP="00C43C6D">
      <w:pPr>
        <w:pStyle w:val="a4"/>
        <w:spacing w:before="514" w:after="771"/>
      </w:pPr>
      <w:r w:rsidRPr="00B4630D">
        <w:t>第陸章　基礎建設及成本</w:t>
      </w:r>
    </w:p>
    <w:p w:rsidR="009B1807" w:rsidRPr="00B4630D" w:rsidRDefault="009B1807" w:rsidP="009B1807">
      <w:pPr>
        <w:pStyle w:val="a6"/>
        <w:spacing w:before="257" w:after="257"/>
        <w:ind w:left="632" w:hanging="632"/>
      </w:pPr>
      <w:r w:rsidRPr="00B4630D">
        <w:t>一、土地</w:t>
      </w:r>
    </w:p>
    <w:p w:rsidR="009B1807" w:rsidRPr="00B4630D" w:rsidRDefault="009B1807" w:rsidP="009B1807">
      <w:pPr>
        <w:ind w:firstLine="464"/>
      </w:pPr>
      <w:r w:rsidRPr="00B4630D">
        <w:rPr>
          <w:spacing w:val="-2"/>
        </w:rPr>
        <w:t>羅州經濟發展局設有協助企業蒐尋所需土地及辦公室建物之網站及服務</w:t>
      </w:r>
      <w:r w:rsidRPr="00B4630D">
        <w:rPr>
          <w:spacing w:val="-2"/>
        </w:rPr>
        <w:t>http://commerceri.com/services/expansion-relocation/</w:t>
      </w:r>
      <w:r w:rsidRPr="00B4630D">
        <w:rPr>
          <w:spacing w:val="-2"/>
        </w:rPr>
        <w:t>，有</w:t>
      </w:r>
      <w:r w:rsidRPr="00B4630D">
        <w:rPr>
          <w:spacing w:val="-10"/>
        </w:rPr>
        <w:t>興趣者可透過駐美投資貿易服務處洽繫該局提供專人服務</w:t>
      </w:r>
      <w:r w:rsidRPr="00B4630D">
        <w:rPr>
          <w:lang w:eastAsia="zh-TW"/>
        </w:rPr>
        <w:t>。</w:t>
      </w:r>
    </w:p>
    <w:p w:rsidR="009B1807" w:rsidRPr="00B4630D" w:rsidRDefault="009B1807" w:rsidP="009B1807">
      <w:pPr>
        <w:pStyle w:val="a6"/>
        <w:spacing w:before="257" w:after="257"/>
        <w:ind w:left="632" w:hanging="632"/>
      </w:pPr>
      <w:r w:rsidRPr="00B4630D">
        <w:t>二、能源</w:t>
      </w:r>
    </w:p>
    <w:p w:rsidR="009B1807" w:rsidRPr="00B4630D" w:rsidRDefault="009B1807" w:rsidP="009B1807">
      <w:pPr>
        <w:ind w:firstLine="472"/>
        <w:rPr>
          <w:lang w:eastAsia="zh-TW"/>
        </w:rPr>
      </w:pPr>
      <w:r w:rsidRPr="00B4630D">
        <w:rPr>
          <w:lang w:eastAsia="zh-TW"/>
        </w:rPr>
        <w:t>美國為自由競爭市場，價格競爭市場機制非常發達，各能源提供廠商之定價策略也非常彈性，價格通常視季節、供需、用戶需求條件及所在地而定。有關汽柴油價格，請至州府能源辦公室網站查詢：</w:t>
      </w:r>
      <w:r w:rsidRPr="00B4630D">
        <w:rPr>
          <w:lang w:eastAsia="zh-TW"/>
        </w:rPr>
        <w:t>www.energy.ri.gov/energyprices/index.php</w:t>
      </w:r>
      <w:r w:rsidRPr="00B4630D">
        <w:rPr>
          <w:lang w:eastAsia="zh-TW"/>
        </w:rPr>
        <w:t>。羅州電力市場已自由化，目前有</w:t>
      </w:r>
      <w:r w:rsidRPr="00B4630D">
        <w:rPr>
          <w:lang w:eastAsia="zh-TW"/>
        </w:rPr>
        <w:t>3</w:t>
      </w:r>
      <w:r w:rsidRPr="00B4630D">
        <w:rPr>
          <w:lang w:eastAsia="zh-TW"/>
        </w:rPr>
        <w:t>家廠商供應，其價格請至州政府公共事業委員會網址查詢：</w:t>
      </w:r>
      <w:hyperlink r:id="rId88" w:history="1">
        <w:r w:rsidRPr="00B4630D">
          <w:rPr>
            <w:lang w:eastAsia="zh-TW"/>
          </w:rPr>
          <w:t>http://www.ripuc.org/ utilityinfo/electric.html</w:t>
        </w:r>
      </w:hyperlink>
      <w:r w:rsidRPr="00B4630D">
        <w:rPr>
          <w:lang w:eastAsia="zh-TW"/>
        </w:rPr>
        <w:t>，天然氣及用水價格可在該網址查到。</w:t>
      </w:r>
    </w:p>
    <w:p w:rsidR="009B1807" w:rsidRPr="00B4630D" w:rsidRDefault="009B1807" w:rsidP="009B1807">
      <w:pPr>
        <w:pStyle w:val="a6"/>
        <w:spacing w:before="257" w:after="257"/>
        <w:ind w:left="632" w:hanging="632"/>
      </w:pPr>
      <w:r w:rsidRPr="00B4630D">
        <w:t>三、通訊</w:t>
      </w:r>
    </w:p>
    <w:p w:rsidR="009B1807" w:rsidRPr="00B4630D" w:rsidRDefault="009B1807" w:rsidP="009B1807">
      <w:pPr>
        <w:ind w:firstLine="472"/>
        <w:rPr>
          <w:lang w:eastAsia="zh-TW"/>
        </w:rPr>
      </w:pPr>
      <w:r w:rsidRPr="00B4630D">
        <w:rPr>
          <w:lang w:eastAsia="zh-TW"/>
        </w:rPr>
        <w:t>依據</w:t>
      </w:r>
      <w:r w:rsidRPr="00B4630D">
        <w:rPr>
          <w:lang w:eastAsia="zh-TW"/>
        </w:rPr>
        <w:t>BROADBAND NOW</w:t>
      </w:r>
      <w:r w:rsidRPr="00B4630D">
        <w:rPr>
          <w:lang w:eastAsia="zh-TW"/>
        </w:rPr>
        <w:t>網站評比資料，羅州寬頻網路覆蓋率達</w:t>
      </w:r>
      <w:r w:rsidRPr="00B4630D">
        <w:rPr>
          <w:lang w:eastAsia="zh-TW"/>
        </w:rPr>
        <w:t>96.2%</w:t>
      </w:r>
      <w:r w:rsidRPr="00B4630D">
        <w:rPr>
          <w:lang w:eastAsia="zh-TW"/>
        </w:rPr>
        <w:t>，為全美第</w:t>
      </w:r>
      <w:r w:rsidRPr="00B4630D">
        <w:rPr>
          <w:lang w:eastAsia="zh-TW"/>
        </w:rPr>
        <w:t>4</w:t>
      </w:r>
      <w:r w:rsidRPr="00B4630D">
        <w:rPr>
          <w:lang w:eastAsia="zh-TW"/>
        </w:rPr>
        <w:t>名。羅州自</w:t>
      </w:r>
      <w:r w:rsidRPr="00B4630D">
        <w:rPr>
          <w:lang w:eastAsia="zh-TW"/>
        </w:rPr>
        <w:t>2009</w:t>
      </w:r>
      <w:r w:rsidRPr="00B4630D">
        <w:rPr>
          <w:lang w:eastAsia="zh-TW"/>
        </w:rPr>
        <w:t>年起成立專案小組推動寬頻建設，</w:t>
      </w:r>
      <w:r w:rsidRPr="00B4630D">
        <w:rPr>
          <w:lang w:eastAsia="zh-TW"/>
        </w:rPr>
        <w:t>2019</w:t>
      </w:r>
      <w:r w:rsidRPr="00B4630D">
        <w:rPr>
          <w:lang w:eastAsia="zh-TW"/>
        </w:rPr>
        <w:t>年成立</w:t>
      </w:r>
      <w:r w:rsidRPr="00B4630D">
        <w:rPr>
          <w:lang w:eastAsia="zh-TW"/>
        </w:rPr>
        <w:t>ConnectRI</w:t>
      </w:r>
      <w:r w:rsidRPr="00B4630D">
        <w:rPr>
          <w:lang w:eastAsia="zh-TW"/>
        </w:rPr>
        <w:t>與</w:t>
      </w:r>
      <w:r w:rsidRPr="00B4630D">
        <w:rPr>
          <w:lang w:eastAsia="zh-TW"/>
        </w:rPr>
        <w:t>Verizon</w:t>
      </w:r>
      <w:r w:rsidRPr="00B4630D">
        <w:rPr>
          <w:lang w:eastAsia="zh-TW"/>
        </w:rPr>
        <w:t>等公司合作普及連網服務。羅州通訊基礎設施完備，使用技術領先，同時為自由競爭的市場，市場的價格競爭機制發達，通訊公司皆屬民營，因此各通訊服務提供之廠商之定價策略也非常的具有彈性，各企業可自由選擇，主要電信公司有</w:t>
      </w:r>
      <w:r w:rsidRPr="00B4630D">
        <w:rPr>
          <w:lang w:eastAsia="zh-TW"/>
        </w:rPr>
        <w:t>Verizon</w:t>
      </w:r>
      <w:r w:rsidRPr="00B4630D">
        <w:rPr>
          <w:lang w:eastAsia="zh-TW"/>
        </w:rPr>
        <w:t>、</w:t>
      </w:r>
      <w:r w:rsidRPr="00B4630D">
        <w:rPr>
          <w:lang w:eastAsia="zh-TW"/>
        </w:rPr>
        <w:t>AT&amp;T</w:t>
      </w:r>
      <w:r w:rsidRPr="00B4630D">
        <w:rPr>
          <w:lang w:eastAsia="zh-TW"/>
        </w:rPr>
        <w:t>、</w:t>
      </w:r>
      <w:r w:rsidRPr="00B4630D">
        <w:rPr>
          <w:lang w:eastAsia="zh-TW"/>
        </w:rPr>
        <w:t>T-Mobile</w:t>
      </w:r>
      <w:r w:rsidRPr="00B4630D">
        <w:rPr>
          <w:lang w:eastAsia="zh-TW"/>
        </w:rPr>
        <w:t>等，多提供無線通話與簡訊、無限流量等服務，不定期推出優惠費率方案，建議依需求選購，另須注意手機型號能使用的網路頻寬來評估選擇支援的電信商。</w:t>
      </w:r>
    </w:p>
    <w:p w:rsidR="009B1807" w:rsidRPr="00B4630D" w:rsidRDefault="009B1807" w:rsidP="009B1807">
      <w:pPr>
        <w:pStyle w:val="a6"/>
        <w:spacing w:before="257" w:after="257"/>
        <w:ind w:left="632" w:hanging="632"/>
      </w:pPr>
      <w:r w:rsidRPr="00B4630D">
        <w:t>四、運輸</w:t>
      </w:r>
    </w:p>
    <w:p w:rsidR="009B1807" w:rsidRPr="00B4630D" w:rsidRDefault="009B1807" w:rsidP="009B1807">
      <w:pPr>
        <w:ind w:firstLine="472"/>
        <w:rPr>
          <w:lang w:eastAsia="zh-TW"/>
        </w:rPr>
      </w:pPr>
      <w:r w:rsidRPr="00B4630D">
        <w:rPr>
          <w:lang w:eastAsia="zh-TW"/>
        </w:rPr>
        <w:t>羅州交通運輸網路頗為發達，鐵、公路北接麻州、西連康乃迪克州及紐約州極為方便，皆在</w:t>
      </w:r>
      <w:r w:rsidRPr="00B4630D">
        <w:rPr>
          <w:lang w:eastAsia="zh-TW"/>
        </w:rPr>
        <w:t>1</w:t>
      </w:r>
      <w:r w:rsidRPr="00B4630D">
        <w:rPr>
          <w:lang w:eastAsia="zh-TW"/>
        </w:rPr>
        <w:t>至</w:t>
      </w:r>
      <w:r w:rsidRPr="00B4630D">
        <w:rPr>
          <w:lang w:eastAsia="zh-TW"/>
        </w:rPr>
        <w:t>2</w:t>
      </w:r>
      <w:r w:rsidRPr="00B4630D">
        <w:rPr>
          <w:lang w:eastAsia="zh-TW"/>
        </w:rPr>
        <w:t>小時之車程內。另羅州雖無大型商港，但可以波士頓港及紐約港為出口，亦屬便利；在空運上，州內並無大型國際機場及跨洲航線，但因距波士頓及紐約不遠，有航線連接世界主要城市。</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第柒章　勞工</w:t>
      </w:r>
    </w:p>
    <w:p w:rsidR="009B1807" w:rsidRPr="00B4630D" w:rsidRDefault="009B1807" w:rsidP="009B1807">
      <w:pPr>
        <w:pStyle w:val="a6"/>
        <w:spacing w:before="257" w:after="257"/>
        <w:ind w:left="632" w:hanging="632"/>
      </w:pPr>
      <w:r w:rsidRPr="00B4630D">
        <w:t>一、勞工素質及結構</w:t>
      </w:r>
    </w:p>
    <w:p w:rsidR="009B1807" w:rsidRPr="00B4630D" w:rsidRDefault="009B1807" w:rsidP="009B1807">
      <w:pPr>
        <w:ind w:firstLine="472"/>
        <w:rPr>
          <w:lang w:eastAsia="zh-TW"/>
        </w:rPr>
      </w:pPr>
      <w:r w:rsidRPr="00B4630D">
        <w:rPr>
          <w:lang w:eastAsia="zh-TW"/>
        </w:rPr>
        <w:t>羅州勞動人口為</w:t>
      </w:r>
      <w:r w:rsidRPr="00B4630D">
        <w:rPr>
          <w:lang w:eastAsia="zh-TW"/>
        </w:rPr>
        <w:t>53</w:t>
      </w:r>
      <w:r w:rsidRPr="00B4630D">
        <w:rPr>
          <w:lang w:eastAsia="zh-TW"/>
        </w:rPr>
        <w:t>萬人，依</w:t>
      </w:r>
      <w:r w:rsidRPr="00B4630D">
        <w:rPr>
          <w:lang w:eastAsia="zh-TW"/>
        </w:rPr>
        <w:t>2022</w:t>
      </w:r>
      <w:r w:rsidRPr="00B4630D">
        <w:rPr>
          <w:lang w:eastAsia="zh-TW"/>
        </w:rPr>
        <w:t>年</w:t>
      </w:r>
      <w:r w:rsidRPr="00B4630D">
        <w:rPr>
          <w:lang w:eastAsia="zh-TW"/>
        </w:rPr>
        <w:t>2</w:t>
      </w:r>
      <w:r w:rsidRPr="00B4630D">
        <w:rPr>
          <w:lang w:eastAsia="zh-TW"/>
        </w:rPr>
        <w:t>月美國勞工部統計，羅州失業率</w:t>
      </w:r>
      <w:r w:rsidRPr="00B4630D">
        <w:rPr>
          <w:lang w:eastAsia="zh-TW"/>
        </w:rPr>
        <w:t>3.9%</w:t>
      </w:r>
      <w:r w:rsidRPr="00B4630D">
        <w:rPr>
          <w:lang w:eastAsia="zh-TW"/>
        </w:rPr>
        <w:t>，位居全美第</w:t>
      </w:r>
      <w:r w:rsidRPr="00B4630D">
        <w:rPr>
          <w:lang w:eastAsia="zh-TW"/>
        </w:rPr>
        <w:t>40</w:t>
      </w:r>
      <w:r w:rsidRPr="00B4630D">
        <w:rPr>
          <w:lang w:eastAsia="zh-TW"/>
        </w:rPr>
        <w:t>名。羅州平均人力素質優良，據美國人口普查局資料顯示，羅州</w:t>
      </w:r>
      <w:r w:rsidRPr="00B4630D">
        <w:rPr>
          <w:lang w:eastAsia="zh-TW"/>
        </w:rPr>
        <w:t>25</w:t>
      </w:r>
      <w:r w:rsidRPr="00B4630D">
        <w:rPr>
          <w:lang w:eastAsia="zh-TW"/>
        </w:rPr>
        <w:t>歲以上人口有</w:t>
      </w:r>
      <w:r w:rsidRPr="00B4630D">
        <w:rPr>
          <w:lang w:eastAsia="zh-TW"/>
        </w:rPr>
        <w:t>35%</w:t>
      </w:r>
      <w:r w:rsidRPr="00B4630D">
        <w:rPr>
          <w:lang w:eastAsia="zh-TW"/>
        </w:rPr>
        <w:t>擁有大學或大學以上學歷，略高於全美平均。</w:t>
      </w:r>
    </w:p>
    <w:p w:rsidR="009B1807" w:rsidRPr="00B4630D" w:rsidRDefault="009B1807" w:rsidP="009B1807">
      <w:pPr>
        <w:pStyle w:val="a6"/>
        <w:spacing w:before="257" w:after="257"/>
        <w:ind w:left="632" w:hanging="632"/>
      </w:pPr>
      <w:r w:rsidRPr="00B4630D">
        <w:t>二、勞工法令</w:t>
      </w:r>
    </w:p>
    <w:p w:rsidR="009B1807" w:rsidRPr="00B4630D" w:rsidRDefault="009B1807" w:rsidP="009B1807">
      <w:pPr>
        <w:ind w:firstLine="472"/>
        <w:rPr>
          <w:lang w:eastAsia="zh-TW"/>
        </w:rPr>
      </w:pPr>
      <w:r w:rsidRPr="00B4630D">
        <w:rPr>
          <w:lang w:eastAsia="zh-TW"/>
        </w:rPr>
        <w:t>羅州最低工資目前是每小時</w:t>
      </w:r>
      <w:r w:rsidRPr="00B4630D">
        <w:rPr>
          <w:lang w:eastAsia="zh-TW"/>
        </w:rPr>
        <w:t>11.5</w:t>
      </w:r>
      <w:r w:rsidRPr="00B4630D">
        <w:rPr>
          <w:lang w:eastAsia="zh-TW"/>
        </w:rPr>
        <w:t>美元，惟羅州議會通過法案將逐步調升最低工資至</w:t>
      </w:r>
      <w:r w:rsidRPr="00B4630D">
        <w:rPr>
          <w:lang w:eastAsia="zh-TW"/>
        </w:rPr>
        <w:t>2025</w:t>
      </w:r>
      <w:r w:rsidRPr="00B4630D">
        <w:rPr>
          <w:lang w:eastAsia="zh-TW"/>
        </w:rPr>
        <w:t>年達每小時</w:t>
      </w:r>
      <w:r w:rsidRPr="00B4630D">
        <w:rPr>
          <w:lang w:eastAsia="zh-TW"/>
        </w:rPr>
        <w:t>15</w:t>
      </w:r>
      <w:r w:rsidRPr="00B4630D">
        <w:rPr>
          <w:lang w:eastAsia="zh-TW"/>
        </w:rPr>
        <w:t>美元，</w:t>
      </w:r>
      <w:r w:rsidRPr="00B4630D">
        <w:rPr>
          <w:lang w:eastAsia="zh-TW"/>
        </w:rPr>
        <w:t>2022</w:t>
      </w:r>
      <w:r w:rsidRPr="00B4630D">
        <w:rPr>
          <w:lang w:eastAsia="zh-TW"/>
        </w:rPr>
        <w:t>年</w:t>
      </w:r>
      <w:r w:rsidRPr="00B4630D">
        <w:rPr>
          <w:lang w:eastAsia="zh-TW"/>
        </w:rPr>
        <w:t>1</w:t>
      </w:r>
      <w:r w:rsidRPr="00B4630D">
        <w:rPr>
          <w:lang w:eastAsia="zh-TW"/>
        </w:rPr>
        <w:t>月</w:t>
      </w:r>
      <w:r w:rsidRPr="00B4630D">
        <w:rPr>
          <w:lang w:eastAsia="zh-TW"/>
        </w:rPr>
        <w:t>1</w:t>
      </w:r>
      <w:r w:rsidRPr="00B4630D">
        <w:rPr>
          <w:lang w:eastAsia="zh-TW"/>
        </w:rPr>
        <w:t>日起上調到</w:t>
      </w:r>
      <w:r w:rsidRPr="00B4630D">
        <w:rPr>
          <w:lang w:eastAsia="zh-TW"/>
        </w:rPr>
        <w:t>12.25</w:t>
      </w:r>
      <w:r w:rsidRPr="00B4630D">
        <w:rPr>
          <w:lang w:eastAsia="zh-TW"/>
        </w:rPr>
        <w:t>美元。在美國大部分雇主和員工間並未訂立僱用契約，即沒有僱用期間的約定。雇主僱用員工依各自意願（</w:t>
      </w:r>
      <w:r w:rsidRPr="00B4630D">
        <w:rPr>
          <w:lang w:eastAsia="zh-TW"/>
        </w:rPr>
        <w:t>at-will</w:t>
      </w:r>
      <w:r w:rsidRPr="00B4630D">
        <w:rPr>
          <w:lang w:eastAsia="zh-TW"/>
        </w:rPr>
        <w:t>）原則，須有經律師檢閱的僱用申請書，提供往來信函、員工手冊以及任何員工保單及手續文件，有些高級主管則訂有契約。惟工作環境的衛生與安全條件、工時、最低工資及員工工作時意外保險等須依勞工法之規定行事。</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第捌章　簽證、居留及移民</w:t>
      </w:r>
    </w:p>
    <w:p w:rsidR="009B1807" w:rsidRPr="00B4630D" w:rsidRDefault="009B1807" w:rsidP="009B1807">
      <w:pPr>
        <w:ind w:firstLine="472"/>
        <w:rPr>
          <w:lang w:eastAsia="zh-TW"/>
        </w:rPr>
      </w:pPr>
      <w:r w:rsidRPr="00B4630D">
        <w:rPr>
          <w:lang w:eastAsia="zh-TW"/>
        </w:rPr>
        <w:t>美國於</w:t>
      </w:r>
      <w:r w:rsidRPr="00B4630D">
        <w:rPr>
          <w:lang w:eastAsia="zh-TW"/>
        </w:rPr>
        <w:t>2012</w:t>
      </w:r>
      <w:r w:rsidRPr="00B4630D">
        <w:rPr>
          <w:lang w:eastAsia="zh-TW"/>
        </w:rPr>
        <w:t>年</w:t>
      </w:r>
      <w:r w:rsidRPr="00B4630D">
        <w:rPr>
          <w:lang w:eastAsia="zh-TW"/>
        </w:rPr>
        <w:t>10</w:t>
      </w:r>
      <w:r w:rsidRPr="00B4630D">
        <w:rPr>
          <w:lang w:eastAsia="zh-TW"/>
        </w:rPr>
        <w:t>月</w:t>
      </w:r>
      <w:r w:rsidRPr="00B4630D">
        <w:rPr>
          <w:lang w:eastAsia="zh-TW"/>
        </w:rPr>
        <w:t>2</w:t>
      </w:r>
      <w:r w:rsidRPr="00B4630D">
        <w:rPr>
          <w:lang w:eastAsia="zh-TW"/>
        </w:rPr>
        <w:t>日宣布臺灣加入免簽證計畫（以下簡稱</w:t>
      </w:r>
      <w:r w:rsidRPr="00B4630D">
        <w:rPr>
          <w:lang w:eastAsia="zh-TW"/>
        </w:rPr>
        <w:t>VWP</w:t>
      </w:r>
      <w:r w:rsidRPr="00B4630D">
        <w:rPr>
          <w:lang w:eastAsia="zh-TW"/>
        </w:rPr>
        <w:t>）。根據</w:t>
      </w:r>
      <w:r w:rsidRPr="00B4630D">
        <w:rPr>
          <w:lang w:eastAsia="zh-TW"/>
        </w:rPr>
        <w:t>VWP</w:t>
      </w:r>
      <w:r w:rsidRPr="00B4630D">
        <w:rPr>
          <w:lang w:eastAsia="zh-TW"/>
        </w:rPr>
        <w:t>，符合資格及條件之臺灣護照持有人，即可赴美從事觀光或商務達</w:t>
      </w:r>
      <w:r w:rsidRPr="00B4630D">
        <w:rPr>
          <w:lang w:eastAsia="zh-TW"/>
        </w:rPr>
        <w:t>90</w:t>
      </w:r>
      <w:r w:rsidRPr="00B4630D">
        <w:rPr>
          <w:lang w:eastAsia="zh-TW"/>
        </w:rPr>
        <w:t>天，無需簽證。旅客欲以</w:t>
      </w:r>
      <w:r w:rsidRPr="00B4630D">
        <w:rPr>
          <w:lang w:eastAsia="zh-TW"/>
        </w:rPr>
        <w:t>VWP</w:t>
      </w:r>
      <w:r w:rsidRPr="00B4630D">
        <w:rPr>
          <w:lang w:eastAsia="zh-TW"/>
        </w:rPr>
        <w:t>入境美國，須先透過旅行授權電子系統（</w:t>
      </w:r>
      <w:r w:rsidRPr="00B4630D">
        <w:rPr>
          <w:lang w:eastAsia="zh-TW"/>
        </w:rPr>
        <w:t>ESTA</w:t>
      </w:r>
      <w:r w:rsidRPr="00B4630D">
        <w:rPr>
          <w:lang w:eastAsia="zh-TW"/>
        </w:rPr>
        <w:t>）取得授權許可，並於旅行前符合所有相關資格條件，惟停留天數不得延長，</w:t>
      </w:r>
      <w:r w:rsidRPr="00B4630D">
        <w:rPr>
          <w:lang w:eastAsia="zh-TW"/>
        </w:rPr>
        <w:t>VWP</w:t>
      </w:r>
      <w:r w:rsidRPr="00B4630D">
        <w:rPr>
          <w:lang w:eastAsia="zh-TW"/>
        </w:rPr>
        <w:t>旅客在美期間亦不得改變其身分，例如變更為學生簽證。若需停留超過</w:t>
      </w:r>
      <w:r w:rsidRPr="00B4630D">
        <w:rPr>
          <w:lang w:eastAsia="zh-TW"/>
        </w:rPr>
        <w:t>90</w:t>
      </w:r>
      <w:r w:rsidRPr="00B4630D">
        <w:rPr>
          <w:lang w:eastAsia="zh-TW"/>
        </w:rPr>
        <w:t>天，則仍需向美國在臺協會申請觀光簽證。</w:t>
      </w:r>
    </w:p>
    <w:p w:rsidR="009B1807" w:rsidRPr="00B4630D" w:rsidRDefault="009B1807" w:rsidP="009B1807">
      <w:pPr>
        <w:ind w:firstLine="472"/>
        <w:rPr>
          <w:lang w:eastAsia="zh-TW"/>
        </w:rPr>
      </w:pPr>
      <w:r w:rsidRPr="00B4630D">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為目前在美國相關技術人才不足的工作。</w:t>
      </w:r>
    </w:p>
    <w:p w:rsidR="009B1807" w:rsidRPr="00B4630D" w:rsidRDefault="009B1807" w:rsidP="009B1807">
      <w:pPr>
        <w:ind w:firstLine="472"/>
        <w:rPr>
          <w:lang w:eastAsia="zh-TW"/>
        </w:rPr>
      </w:pPr>
      <w:r w:rsidRPr="00B4630D">
        <w:rPr>
          <w:lang w:eastAsia="zh-TW"/>
        </w:rPr>
        <w:t>非移民簽證是發給打算入境美國做短暫停留並在停留期滿後離開美國的人。美國法律對非移民簽證訂有不同的類別，包括觀光、商務、短期應聘、留學、過境、投資、受訓、及其他目的。</w:t>
      </w:r>
    </w:p>
    <w:p w:rsidR="009B1807" w:rsidRPr="00B4630D" w:rsidRDefault="009B1807" w:rsidP="009B1807">
      <w:pPr>
        <w:ind w:firstLine="472"/>
        <w:rPr>
          <w:lang w:eastAsia="zh-TW"/>
        </w:rPr>
      </w:pPr>
      <w:r w:rsidRPr="00B4630D">
        <w:rPr>
          <w:lang w:eastAsia="zh-TW"/>
        </w:rPr>
        <w:t>簽證事宜需向美國在臺協會提出申請，地址為臺北市金湖路</w:t>
      </w:r>
      <w:r w:rsidRPr="00B4630D">
        <w:rPr>
          <w:lang w:eastAsia="zh-TW"/>
        </w:rPr>
        <w:t>100</w:t>
      </w:r>
      <w:r w:rsidRPr="00B4630D">
        <w:rPr>
          <w:lang w:eastAsia="zh-TW"/>
        </w:rPr>
        <w:t>號（電話：</w:t>
      </w:r>
      <w:r w:rsidRPr="00B4630D">
        <w:rPr>
          <w:lang w:eastAsia="zh-TW"/>
        </w:rPr>
        <w:t>+886-2-2162-2000</w:t>
      </w:r>
      <w:r w:rsidRPr="00B4630D">
        <w:rPr>
          <w:lang w:eastAsia="zh-TW"/>
        </w:rPr>
        <w:t>；傳真：</w:t>
      </w:r>
      <w:r w:rsidRPr="00B4630D">
        <w:rPr>
          <w:lang w:eastAsia="zh-TW"/>
        </w:rPr>
        <w:t>+886- 2-2162-2251</w:t>
      </w:r>
      <w:r w:rsidRPr="00B4630D">
        <w:rPr>
          <w:lang w:eastAsia="zh-TW"/>
        </w:rPr>
        <w:t>）。</w:t>
      </w:r>
    </w:p>
    <w:p w:rsidR="009B1807" w:rsidRPr="00B4630D" w:rsidRDefault="009B1807" w:rsidP="009B1807">
      <w:pPr>
        <w:ind w:firstLine="472"/>
        <w:rPr>
          <w:lang w:eastAsia="zh-TW"/>
        </w:rPr>
      </w:pPr>
    </w:p>
    <w:p w:rsidR="009B1807" w:rsidRPr="00B4630D" w:rsidRDefault="009B1807" w:rsidP="00C43C6D">
      <w:pPr>
        <w:pStyle w:val="a4"/>
        <w:spacing w:before="514" w:after="771"/>
      </w:pPr>
      <w:r w:rsidRPr="00B4630D">
        <w:t>第玖章　結論</w:t>
      </w:r>
    </w:p>
    <w:p w:rsidR="009B1807" w:rsidRPr="00B4630D" w:rsidRDefault="009B1807" w:rsidP="009B1807">
      <w:pPr>
        <w:ind w:firstLine="472"/>
        <w:rPr>
          <w:lang w:eastAsia="zh-TW"/>
        </w:rPr>
      </w:pPr>
      <w:r w:rsidRPr="00B4630D">
        <w:rPr>
          <w:lang w:eastAsia="zh-TW"/>
        </w:rPr>
        <w:t>羅德島州由於人口僅</w:t>
      </w:r>
      <w:r w:rsidRPr="00B4630D">
        <w:rPr>
          <w:lang w:eastAsia="zh-TW"/>
        </w:rPr>
        <w:t>100</w:t>
      </w:r>
      <w:r w:rsidRPr="00B4630D">
        <w:rPr>
          <w:lang w:eastAsia="zh-TW"/>
        </w:rPr>
        <w:t>餘萬，並非主要消費市場。其優勢在於地理位置優越及交通便利，距離紐約、費城、華盛頓及波士頓等主要消費人口區不遠，離波士頓之高科技產業匯集區也僅一小時車程，且近年大力推動轉型發展科技產業，所以可做為麻州高科技產業理想之發展腹地。羅州近年在競爭力及發展科技產業上的排名已有改善，目前也致力建設高科技產業相關基礎設施，以促進生技製藥、資訊科技、離岸風電工程等產業。</w:t>
      </w:r>
    </w:p>
    <w:p w:rsidR="009B1807" w:rsidRPr="00B4630D" w:rsidRDefault="009B1807" w:rsidP="009B1807">
      <w:pPr>
        <w:ind w:firstLine="472"/>
        <w:rPr>
          <w:lang w:eastAsia="zh-TW"/>
        </w:rPr>
      </w:pPr>
      <w:r w:rsidRPr="00B4630D">
        <w:rPr>
          <w:lang w:eastAsia="zh-TW"/>
        </w:rPr>
        <w:t>羅州傳統優勢產業包括海事國防、造船遊艇、珠寶設計等，並擁有布朗大學、羅德島設計學院等知名學府，刻正積極發展生物科技與資訊安全產業，惟經濟發展須進行結構性改革，由於傳統產業外移嚴重、新興產業尚在發展，因此失業率較高，即使擁有技術優良的製造業人力資源，但較高失業率及人口成長速度慢、老化及外移等現象不利其境內經濟發展。即使該州潛在就業人口的平均教育程度高於全美，仍有許多民眾職業技能難符目前職場的需求</w:t>
      </w:r>
      <w:r w:rsidRPr="00B4630D">
        <w:rPr>
          <w:sz w:val="22"/>
          <w:lang w:eastAsia="zh-TW"/>
        </w:rPr>
        <w:t>，</w:t>
      </w:r>
      <w:r w:rsidRPr="00B4630D">
        <w:rPr>
          <w:lang w:eastAsia="zh-TW"/>
        </w:rPr>
        <w:t>羅州州長正針對以上缺失加強職業教育訓練資源以培養足夠技術性人才，並設法降低境內企業經營成本。</w:t>
      </w:r>
    </w:p>
    <w:p w:rsidR="009B1807" w:rsidRPr="00B4630D" w:rsidRDefault="009B1807" w:rsidP="009B1807">
      <w:pPr>
        <w:ind w:firstLine="472"/>
        <w:rPr>
          <w:lang w:eastAsia="zh-TW"/>
        </w:rPr>
      </w:pPr>
      <w:r w:rsidRPr="00B4630D">
        <w:rPr>
          <w:lang w:eastAsia="zh-TW"/>
        </w:rPr>
        <w:t>羅州政府獎勵投資創業，致力協助廠商瞭解經營問題及拓展業務，倘臺商有任何投資計畫、經營或營運問題，可透過駐美投資貿易服務處聯繫接洽州政府，協助選址徵人及簡介貸款與稅賦獎勵措施等，將可客製化視需求與屬性提供完整的資訊與建議，並轉介相關部門與合作夥伴。</w:t>
      </w:r>
    </w:p>
    <w:p w:rsidR="009B1807" w:rsidRPr="00B4630D" w:rsidRDefault="009B1807" w:rsidP="00C43C6D">
      <w:pPr>
        <w:pStyle w:val="a4"/>
        <w:spacing w:before="514" w:after="771"/>
      </w:pPr>
      <w:r w:rsidRPr="00B4630D">
        <w:t>附錄  重要機構聯絡資料</w:t>
      </w:r>
    </w:p>
    <w:p w:rsidR="009B1807" w:rsidRPr="00B4630D" w:rsidRDefault="009B1807" w:rsidP="009B1807">
      <w:pPr>
        <w:pStyle w:val="a6"/>
        <w:spacing w:before="257" w:after="257"/>
        <w:ind w:left="632" w:hanging="632"/>
      </w:pPr>
      <w:r w:rsidRPr="00B4630D">
        <w:t>一、我國在當地駐外單位及臺商團體</w:t>
      </w:r>
    </w:p>
    <w:p w:rsidR="009B1807" w:rsidRPr="00B4630D" w:rsidRDefault="009B1807" w:rsidP="009B1807">
      <w:pPr>
        <w:pStyle w:val="af1"/>
        <w:ind w:left="945" w:hanging="709"/>
      </w:pPr>
      <w:r w:rsidRPr="00B4630D">
        <w:t>（一）駐波士頓台北經濟文化辦事處</w:t>
      </w:r>
    </w:p>
    <w:p w:rsidR="009B1807" w:rsidRPr="00B4630D" w:rsidRDefault="009B1807" w:rsidP="009B1807">
      <w:pPr>
        <w:pStyle w:val="af1"/>
        <w:ind w:left="945" w:hanging="709"/>
      </w:pPr>
      <w:r w:rsidRPr="00B4630D">
        <w:tab/>
        <w:t>Taipei Economic and Cultural Office in Boston</w:t>
      </w:r>
    </w:p>
    <w:p w:rsidR="009B1807" w:rsidRPr="00B4630D" w:rsidRDefault="009B1807" w:rsidP="009B1807">
      <w:pPr>
        <w:pStyle w:val="af1"/>
        <w:ind w:left="945" w:hanging="709"/>
      </w:pPr>
      <w:r w:rsidRPr="00B4630D">
        <w:tab/>
      </w:r>
      <w:r w:rsidRPr="00B4630D">
        <w:t>地址：</w:t>
      </w:r>
      <w:r w:rsidRPr="00B4630D">
        <w:t>99 Summer St., Suite 801, Boston, MA 02110</w:t>
      </w:r>
      <w:r w:rsidRPr="00B4630D">
        <w:rPr>
          <w:rFonts w:eastAsiaTheme="minorEastAsia" w:hint="eastAsia"/>
        </w:rPr>
        <w:t>,</w:t>
      </w:r>
      <w:r w:rsidRPr="00B4630D">
        <w:t xml:space="preserve"> USA</w:t>
      </w:r>
    </w:p>
    <w:p w:rsidR="009B1807" w:rsidRPr="00B4630D" w:rsidRDefault="009B1807" w:rsidP="009B1807">
      <w:pPr>
        <w:pStyle w:val="af1"/>
        <w:ind w:left="945" w:hanging="709"/>
      </w:pPr>
      <w:r w:rsidRPr="00B4630D">
        <w:tab/>
      </w:r>
      <w:r w:rsidRPr="00B4630D">
        <w:t>電話：</w:t>
      </w:r>
      <w:r w:rsidRPr="00B4630D">
        <w:t>1-617-737-2050</w:t>
      </w:r>
    </w:p>
    <w:p w:rsidR="009B1807" w:rsidRPr="00B4630D" w:rsidRDefault="009B1807" w:rsidP="009B1807">
      <w:pPr>
        <w:pStyle w:val="af1"/>
        <w:ind w:left="945" w:hanging="709"/>
      </w:pPr>
      <w:r w:rsidRPr="00B4630D">
        <w:tab/>
      </w:r>
      <w:r w:rsidRPr="00B4630D">
        <w:t>傳真：</w:t>
      </w:r>
      <w:r w:rsidRPr="00B4630D">
        <w:t>1-617-737-1260</w:t>
      </w:r>
    </w:p>
    <w:p w:rsidR="009B1807" w:rsidRPr="00B4630D" w:rsidRDefault="009B1807" w:rsidP="009B1807">
      <w:pPr>
        <w:pStyle w:val="af1"/>
        <w:ind w:left="945" w:hanging="709"/>
      </w:pPr>
      <w:r w:rsidRPr="00B4630D">
        <w:tab/>
      </w:r>
      <w:r w:rsidRPr="00B4630D">
        <w:t>電郵：</w:t>
      </w:r>
      <w:r w:rsidRPr="00B4630D">
        <w:t>boston@mofa.gov.tw</w:t>
      </w:r>
    </w:p>
    <w:p w:rsidR="009B1807" w:rsidRPr="00B4630D" w:rsidRDefault="009B1807" w:rsidP="009B1807">
      <w:pPr>
        <w:pStyle w:val="af1"/>
        <w:ind w:left="945" w:hanging="709"/>
      </w:pPr>
      <w:r w:rsidRPr="00B4630D">
        <w:t xml:space="preserve">　　　網址：</w:t>
      </w:r>
      <w:r w:rsidRPr="00B4630D">
        <w:t>https://www.taiwanembassy.org/usbos/index.html</w:t>
      </w:r>
    </w:p>
    <w:p w:rsidR="009B1807" w:rsidRPr="00B4630D" w:rsidRDefault="009B1807" w:rsidP="009B1807">
      <w:pPr>
        <w:pStyle w:val="af1"/>
        <w:ind w:left="945" w:hanging="709"/>
      </w:pPr>
      <w:r w:rsidRPr="00B4630D">
        <w:t>（二）駐美投資貿易服務處（經濟部單位）</w:t>
      </w:r>
    </w:p>
    <w:p w:rsidR="009B1807" w:rsidRPr="00B4630D" w:rsidRDefault="009B1807" w:rsidP="009B1807">
      <w:pPr>
        <w:pStyle w:val="af1"/>
        <w:ind w:left="945" w:hanging="709"/>
      </w:pPr>
      <w:r w:rsidRPr="00B4630D">
        <w:tab/>
        <w:t>Investment &amp; Trade Office, Taipei Economic and Cultural Representative Office in the United States</w:t>
      </w:r>
    </w:p>
    <w:p w:rsidR="009B1807" w:rsidRPr="00B4630D" w:rsidRDefault="009B1807" w:rsidP="009B1807">
      <w:pPr>
        <w:pStyle w:val="af1"/>
        <w:ind w:left="945" w:hanging="709"/>
      </w:pPr>
      <w:r w:rsidRPr="00B4630D">
        <w:tab/>
      </w:r>
      <w:r w:rsidRPr="00B4630D">
        <w:t>地址：</w:t>
      </w:r>
      <w:r w:rsidRPr="00B4630D">
        <w:t>1 East 42nd Street, 8th Floor, New York, NY 10017, USA</w:t>
      </w:r>
    </w:p>
    <w:p w:rsidR="009B1807" w:rsidRPr="00B4630D" w:rsidRDefault="009B1807" w:rsidP="009B1807">
      <w:pPr>
        <w:pStyle w:val="af1"/>
        <w:ind w:left="945" w:hanging="709"/>
      </w:pPr>
      <w:r w:rsidRPr="00B4630D">
        <w:tab/>
      </w:r>
      <w:r w:rsidRPr="00B4630D">
        <w:t>電話：</w:t>
      </w:r>
      <w:r w:rsidRPr="00B4630D">
        <w:t>1-212-317-7397</w:t>
      </w:r>
    </w:p>
    <w:p w:rsidR="009B1807" w:rsidRPr="00B4630D" w:rsidRDefault="009B1807" w:rsidP="009B1807">
      <w:pPr>
        <w:pStyle w:val="af1"/>
        <w:ind w:left="945" w:hanging="709"/>
      </w:pPr>
      <w:r w:rsidRPr="00B4630D">
        <w:tab/>
      </w:r>
      <w:r w:rsidRPr="00B4630D">
        <w:t>傳真：</w:t>
      </w:r>
      <w:r w:rsidRPr="00B4630D">
        <w:t>1-212-826-3615</w:t>
      </w:r>
    </w:p>
    <w:p w:rsidR="009B1807" w:rsidRPr="00B4630D" w:rsidRDefault="009B1807" w:rsidP="009B1807">
      <w:pPr>
        <w:pStyle w:val="af1"/>
        <w:ind w:left="945" w:hanging="709"/>
      </w:pPr>
      <w:r w:rsidRPr="00B4630D">
        <w:tab/>
      </w:r>
      <w:r w:rsidRPr="00B4630D">
        <w:t>電子郵件：</w:t>
      </w:r>
      <w:r w:rsidRPr="00B4630D">
        <w:t>info@twinvestandtrade.org</w:t>
      </w:r>
    </w:p>
    <w:p w:rsidR="009B1807" w:rsidRPr="00B4630D" w:rsidRDefault="009B1807" w:rsidP="009B1807">
      <w:pPr>
        <w:pStyle w:val="af1"/>
        <w:ind w:left="945" w:hanging="709"/>
      </w:pPr>
      <w:r w:rsidRPr="00B4630D">
        <w:t>（三）外貿協會</w:t>
      </w:r>
    </w:p>
    <w:p w:rsidR="009B1807" w:rsidRPr="00B4630D" w:rsidRDefault="009B1807" w:rsidP="009B1807">
      <w:pPr>
        <w:pStyle w:val="af1"/>
        <w:ind w:left="945" w:hanging="709"/>
      </w:pPr>
      <w:r w:rsidRPr="00B4630D">
        <w:tab/>
        <w:t>Taiwan Trade Center, New York</w:t>
      </w:r>
    </w:p>
    <w:p w:rsidR="009B1807" w:rsidRPr="00B4630D" w:rsidRDefault="009B1807" w:rsidP="009B1807">
      <w:pPr>
        <w:pStyle w:val="af1"/>
        <w:ind w:left="945" w:hanging="709"/>
      </w:pPr>
      <w:r w:rsidRPr="00B4630D">
        <w:tab/>
      </w:r>
      <w:r w:rsidRPr="00B4630D">
        <w:t>地址：</w:t>
      </w:r>
      <w:r w:rsidRPr="00B4630D">
        <w:t>1 Penn Plaza, Suite 2025, New York, NY 10119</w:t>
      </w:r>
      <w:r w:rsidRPr="00B4630D">
        <w:rPr>
          <w:rFonts w:eastAsiaTheme="minorEastAsia" w:hint="eastAsia"/>
        </w:rPr>
        <w:t>,</w:t>
      </w:r>
      <w:r w:rsidRPr="00B4630D">
        <w:t xml:space="preserve"> USA</w:t>
      </w:r>
    </w:p>
    <w:p w:rsidR="009B1807" w:rsidRPr="00B4630D" w:rsidRDefault="009B1807" w:rsidP="009B1807">
      <w:pPr>
        <w:pStyle w:val="af1"/>
        <w:ind w:left="945" w:hanging="709"/>
      </w:pPr>
      <w:r w:rsidRPr="00B4630D">
        <w:tab/>
      </w:r>
      <w:r w:rsidRPr="00B4630D">
        <w:t>電話：</w:t>
      </w:r>
      <w:r w:rsidRPr="00B4630D">
        <w:t>1-212-904-1677</w:t>
      </w:r>
    </w:p>
    <w:p w:rsidR="009B1807" w:rsidRPr="00B4630D" w:rsidRDefault="009B1807" w:rsidP="009B1807">
      <w:pPr>
        <w:pStyle w:val="af6"/>
        <w:ind w:left="1417" w:hanging="472"/>
      </w:pPr>
      <w:r w:rsidRPr="00B4630D">
        <w:t>傳真︰</w:t>
      </w:r>
      <w:r w:rsidRPr="00B4630D">
        <w:t>1-212-904-1678</w:t>
      </w:r>
    </w:p>
    <w:p w:rsidR="009B1807" w:rsidRPr="00B4630D" w:rsidRDefault="009B1807" w:rsidP="009B1807">
      <w:pPr>
        <w:pStyle w:val="af1"/>
        <w:ind w:left="945" w:hanging="709"/>
      </w:pPr>
      <w:r w:rsidRPr="00B4630D">
        <w:tab/>
      </w:r>
      <w:r w:rsidRPr="00B4630D">
        <w:t>電郵︰</w:t>
      </w:r>
      <w:r w:rsidRPr="00B4630D">
        <w:t>newyork@taitra.org.tw</w:t>
      </w:r>
    </w:p>
    <w:p w:rsidR="009B1807" w:rsidRPr="00B4630D" w:rsidRDefault="009B1807" w:rsidP="009B1807">
      <w:pPr>
        <w:pStyle w:val="af1"/>
        <w:ind w:left="945" w:hanging="709"/>
      </w:pPr>
      <w:r w:rsidRPr="00B4630D">
        <w:t>（四）僑教中心</w:t>
      </w:r>
      <w:r w:rsidRPr="00B4630D">
        <w:t xml:space="preserve"> Overseas Community Affairs Cou</w:t>
      </w:r>
      <w:r w:rsidRPr="00B4630D">
        <w:rPr>
          <w:rFonts w:eastAsiaTheme="minorEastAsia" w:hint="eastAsia"/>
        </w:rPr>
        <w:t>n</w:t>
      </w:r>
      <w:r w:rsidRPr="00B4630D">
        <w:t>cil</w:t>
      </w:r>
    </w:p>
    <w:p w:rsidR="009B1807" w:rsidRPr="00B4630D" w:rsidRDefault="009B1807" w:rsidP="009B1807">
      <w:pPr>
        <w:pStyle w:val="af1"/>
        <w:ind w:left="945" w:hanging="709"/>
      </w:pPr>
      <w:r w:rsidRPr="00B4630D">
        <w:tab/>
      </w:r>
      <w:r w:rsidRPr="00B4630D">
        <w:t>地址：</w:t>
      </w:r>
      <w:r w:rsidRPr="00B4630D">
        <w:t>90 Lincoln St., Newton Highlands, MA 02461</w:t>
      </w:r>
      <w:r w:rsidRPr="00B4630D">
        <w:rPr>
          <w:rFonts w:eastAsiaTheme="minorEastAsia" w:hint="eastAsia"/>
        </w:rPr>
        <w:t>,</w:t>
      </w:r>
      <w:r w:rsidRPr="00B4630D">
        <w:t xml:space="preserve"> USA</w:t>
      </w:r>
    </w:p>
    <w:p w:rsidR="009B1807" w:rsidRPr="00B4630D" w:rsidRDefault="009B1807" w:rsidP="009B1807">
      <w:pPr>
        <w:pStyle w:val="af1"/>
        <w:ind w:left="945" w:hanging="709"/>
      </w:pPr>
      <w:r w:rsidRPr="00B4630D">
        <w:tab/>
      </w:r>
      <w:r w:rsidRPr="00B4630D">
        <w:t>電話：</w:t>
      </w:r>
      <w:r w:rsidRPr="00B4630D">
        <w:t>1-617-965-8801</w:t>
      </w:r>
    </w:p>
    <w:p w:rsidR="009B1807" w:rsidRPr="00B4630D" w:rsidRDefault="009B1807" w:rsidP="009B1807">
      <w:pPr>
        <w:pStyle w:val="af1"/>
        <w:ind w:left="945" w:hanging="709"/>
      </w:pPr>
      <w:r w:rsidRPr="00B4630D">
        <w:tab/>
      </w:r>
      <w:r w:rsidRPr="00B4630D">
        <w:t>傳真：</w:t>
      </w:r>
      <w:r w:rsidRPr="00B4630D">
        <w:t>1-617-965-8815</w:t>
      </w:r>
    </w:p>
    <w:p w:rsidR="009B1807" w:rsidRPr="00B4630D" w:rsidRDefault="009B1807" w:rsidP="009B1807">
      <w:pPr>
        <w:pStyle w:val="af1"/>
        <w:ind w:left="945" w:hanging="709"/>
      </w:pPr>
      <w:r w:rsidRPr="00B4630D">
        <w:tab/>
      </w:r>
      <w:r w:rsidRPr="00B4630D">
        <w:t>電郵：</w:t>
      </w:r>
      <w:r w:rsidRPr="00B4630D">
        <w:t>boston@ocac.gov.tw</w:t>
      </w:r>
      <w:r w:rsidRPr="00B4630D">
        <w:tab/>
      </w:r>
    </w:p>
    <w:p w:rsidR="009B1807" w:rsidRPr="00B4630D" w:rsidRDefault="009B1807" w:rsidP="009B1807">
      <w:pPr>
        <w:pStyle w:val="a6"/>
        <w:spacing w:before="257" w:after="257"/>
        <w:ind w:left="632" w:hanging="632"/>
      </w:pPr>
      <w:r w:rsidRPr="00B4630D">
        <w:t>二、當地重要投資相關機構</w:t>
      </w:r>
    </w:p>
    <w:p w:rsidR="009B1807" w:rsidRPr="00B4630D" w:rsidRDefault="009B1807" w:rsidP="009B1807">
      <w:pPr>
        <w:pStyle w:val="af1"/>
        <w:ind w:left="945" w:hanging="709"/>
      </w:pPr>
      <w:r w:rsidRPr="00B4630D">
        <w:t>（一）羅州商務廳</w:t>
      </w:r>
      <w:r w:rsidRPr="00B4630D">
        <w:t xml:space="preserve"> Rhode Island Commerce Corporation</w:t>
      </w:r>
      <w:r w:rsidRPr="00B4630D">
        <w:t>，簡稱</w:t>
      </w:r>
      <w:r w:rsidRPr="00B4630D">
        <w:t>Commerce RI</w:t>
      </w:r>
    </w:p>
    <w:p w:rsidR="009B1807" w:rsidRPr="00B4630D" w:rsidRDefault="009B1807" w:rsidP="009B1807">
      <w:pPr>
        <w:pStyle w:val="af6"/>
        <w:ind w:left="1417" w:hanging="472"/>
      </w:pPr>
      <w:r w:rsidRPr="00B4630D">
        <w:t>電話：</w:t>
      </w:r>
      <w:r w:rsidRPr="00B4630D">
        <w:rPr>
          <w:rFonts w:eastAsiaTheme="minorEastAsia" w:hint="eastAsia"/>
          <w:lang w:eastAsia="zh-TW"/>
        </w:rPr>
        <w:t>1-</w:t>
      </w:r>
      <w:r w:rsidRPr="00B4630D">
        <w:t>401</w:t>
      </w:r>
      <w:r w:rsidRPr="00B4630D">
        <w:rPr>
          <w:rFonts w:eastAsiaTheme="minorEastAsia" w:hint="eastAsia"/>
          <w:lang w:eastAsia="zh-TW"/>
        </w:rPr>
        <w:t>-</w:t>
      </w:r>
      <w:r w:rsidRPr="00B4630D">
        <w:t>278-9100</w:t>
      </w:r>
    </w:p>
    <w:p w:rsidR="009B1807" w:rsidRPr="00B4630D" w:rsidRDefault="009B1807" w:rsidP="009B1807">
      <w:pPr>
        <w:pStyle w:val="af6"/>
        <w:ind w:left="1417" w:hanging="472"/>
      </w:pPr>
      <w:r w:rsidRPr="00B4630D">
        <w:t>Email</w:t>
      </w:r>
      <w:r w:rsidRPr="00B4630D">
        <w:t>：</w:t>
      </w:r>
      <w:r w:rsidRPr="00B4630D">
        <w:t>info@commerceri.com</w:t>
      </w:r>
    </w:p>
    <w:p w:rsidR="009B1807" w:rsidRPr="00B4630D" w:rsidRDefault="009B1807" w:rsidP="009B1807">
      <w:pPr>
        <w:pStyle w:val="af6"/>
        <w:ind w:left="1417" w:hanging="472"/>
      </w:pPr>
      <w:r w:rsidRPr="00B4630D">
        <w:t>網址：</w:t>
      </w:r>
      <w:r w:rsidRPr="00B4630D">
        <w:t>http://www.commerceri.com</w:t>
      </w:r>
    </w:p>
    <w:p w:rsidR="009B1807" w:rsidRPr="00B4630D" w:rsidRDefault="009B1807" w:rsidP="009B1807">
      <w:pPr>
        <w:pStyle w:val="af1"/>
        <w:ind w:left="945" w:hanging="709"/>
      </w:pPr>
      <w:r w:rsidRPr="00B4630D">
        <w:t>（二）羅州稅務局</w:t>
      </w:r>
      <w:r w:rsidRPr="00B4630D">
        <w:t xml:space="preserve"> Rhode Island Division of Taxation</w:t>
      </w:r>
    </w:p>
    <w:p w:rsidR="00F70ED3" w:rsidRPr="00B4630D" w:rsidRDefault="009B1807" w:rsidP="000E5BF1">
      <w:pPr>
        <w:pStyle w:val="af6"/>
        <w:ind w:left="1417" w:hanging="472"/>
      </w:pPr>
      <w:r w:rsidRPr="00B4630D">
        <w:t>網址：</w:t>
      </w:r>
      <w:r w:rsidRPr="00B4630D">
        <w:t>http://www.tax.ri.gov/contact/</w:t>
      </w:r>
    </w:p>
    <w:p w:rsidR="000E5BF1" w:rsidRPr="00B4630D" w:rsidRDefault="000E5BF1" w:rsidP="00B82EF1">
      <w:pPr>
        <w:ind w:firstLine="472"/>
        <w:rPr>
          <w:lang w:eastAsia="zh-TW"/>
        </w:rPr>
      </w:pPr>
    </w:p>
    <w:p w:rsidR="00B82EF1" w:rsidRPr="00B4630D" w:rsidRDefault="00B82EF1" w:rsidP="00B82EF1">
      <w:pPr>
        <w:ind w:firstLine="472"/>
        <w:rPr>
          <w:lang w:eastAsia="zh-TW"/>
        </w:rPr>
      </w:pPr>
    </w:p>
    <w:p w:rsidR="000E5BF1" w:rsidRPr="00B4630D" w:rsidRDefault="000E5BF1" w:rsidP="0095140E">
      <w:pPr>
        <w:pStyle w:val="af1"/>
        <w:ind w:leftChars="420" w:left="992" w:firstLineChars="0" w:firstLine="0"/>
        <w:sectPr w:rsidR="000E5BF1" w:rsidRPr="00B4630D" w:rsidSect="006663E1">
          <w:headerReference w:type="default" r:id="rId89"/>
          <w:pgSz w:w="11906" w:h="16838" w:code="9"/>
          <w:pgMar w:top="2268" w:right="1701" w:bottom="1701" w:left="1701" w:header="1134" w:footer="851" w:gutter="0"/>
          <w:cols w:space="425"/>
          <w:docGrid w:type="linesAndChars" w:linePitch="514" w:charSpace="-774"/>
        </w:sectPr>
      </w:pPr>
    </w:p>
    <w:p w:rsidR="004135C5" w:rsidRPr="00B4630D" w:rsidRDefault="004135C5" w:rsidP="004135C5">
      <w:pPr>
        <w:pStyle w:val="28-"/>
        <w:rPr>
          <w:sz w:val="52"/>
          <w:szCs w:val="52"/>
          <w:lang w:eastAsia="zh-TW"/>
        </w:rPr>
      </w:pPr>
      <w:bookmarkStart w:id="57" w:name="_Toc77465064"/>
      <w:bookmarkStart w:id="58" w:name="_Toc80059625"/>
      <w:bookmarkStart w:id="59" w:name="_Toc108736385"/>
      <w:bookmarkStart w:id="60" w:name="_Toc457297121"/>
      <w:bookmarkStart w:id="61" w:name="_Toc457301711"/>
      <w:bookmarkStart w:id="62" w:name="_Toc457341154"/>
      <w:bookmarkStart w:id="63" w:name="_Toc458080296"/>
      <w:bookmarkStart w:id="64" w:name="_Toc10914366"/>
      <w:r w:rsidRPr="00B4630D">
        <w:rPr>
          <w:rFonts w:hint="eastAsia"/>
          <w:sz w:val="52"/>
          <w:szCs w:val="52"/>
          <w:lang w:val="zh-TW" w:eastAsia="zh-TW"/>
        </w:rPr>
        <w:t>附錄一</w:t>
      </w:r>
      <w:r w:rsidRPr="00B4630D">
        <w:rPr>
          <w:rFonts w:hint="eastAsia"/>
          <w:sz w:val="52"/>
          <w:szCs w:val="52"/>
          <w:lang w:eastAsia="zh-TW"/>
        </w:rPr>
        <w:t xml:space="preserve">　</w:t>
      </w:r>
      <w:r w:rsidRPr="00B4630D">
        <w:rPr>
          <w:rFonts w:hint="eastAsia"/>
          <w:sz w:val="52"/>
          <w:szCs w:val="52"/>
          <w:lang w:val="zh-TW" w:eastAsia="zh-TW"/>
        </w:rPr>
        <w:t>我國與美國簽署協定彙整表</w:t>
      </w:r>
      <w:bookmarkEnd w:id="57"/>
      <w:bookmarkEnd w:id="58"/>
      <w:bookmarkEnd w:id="5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4135C5" w:rsidRPr="00B4630D" w:rsidTr="00F65032">
        <w:tc>
          <w:tcPr>
            <w:tcW w:w="7796" w:type="dxa"/>
            <w:tcBorders>
              <w:top w:val="dotted" w:sz="4" w:space="0" w:color="auto"/>
              <w:bottom w:val="dotted" w:sz="4" w:space="0" w:color="auto"/>
            </w:tcBorders>
          </w:tcPr>
          <w:p w:rsidR="004135C5" w:rsidRPr="00B4630D" w:rsidRDefault="004135C5" w:rsidP="00F65032">
            <w:pPr>
              <w:pStyle w:val="-0"/>
              <w:ind w:leftChars="0" w:left="119" w:rightChars="0" w:right="119"/>
              <w:rPr>
                <w:lang w:eastAsia="zh-TW"/>
              </w:rPr>
            </w:pPr>
            <w:r w:rsidRPr="00B4630D">
              <w:rPr>
                <w:lang w:eastAsia="zh-TW"/>
              </w:rPr>
              <w:t>臺美互免海空運所得稅換函（</w:t>
            </w:r>
            <w:r w:rsidRPr="00B4630D">
              <w:rPr>
                <w:lang w:eastAsia="zh-TW"/>
              </w:rPr>
              <w:t>1972.2.26</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臺美農業科學合作計畫綱領修正案（</w:t>
            </w:r>
            <w:r w:rsidRPr="00B4630D">
              <w:rPr>
                <w:lang w:eastAsia="zh-TW"/>
              </w:rPr>
              <w:t>1986.1.28</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臺美能源暨水資源技術合作協議（</w:t>
            </w:r>
            <w:r w:rsidRPr="00B4630D">
              <w:rPr>
                <w:lang w:eastAsia="zh-TW"/>
              </w:rPr>
              <w:t>1991.2.13</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臺美勞工業務合作計畫綱領（</w:t>
            </w:r>
            <w:r w:rsidRPr="00B4630D">
              <w:rPr>
                <w:lang w:eastAsia="zh-TW"/>
              </w:rPr>
              <w:t>1991.12.6</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臺美貿易暨投資諮商原則與程序架構協定（</w:t>
            </w:r>
            <w:r w:rsidRPr="00B4630D">
              <w:rPr>
                <w:lang w:eastAsia="zh-TW"/>
              </w:rPr>
              <w:t>1994.9.19</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臺美貨品暫准通關證協定（</w:t>
            </w:r>
            <w:r w:rsidRPr="00B4630D">
              <w:rPr>
                <w:lang w:eastAsia="zh-TW"/>
              </w:rPr>
              <w:t>1996.6.25</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臺澎金馬關稅個別領域與美國有關世界貿易組織入會雙邊談判瞭解書（</w:t>
            </w:r>
            <w:r w:rsidRPr="00B4630D">
              <w:rPr>
                <w:lang w:eastAsia="zh-TW"/>
              </w:rPr>
              <w:t>1998.2.20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臺美關務互助協定（</w:t>
            </w:r>
            <w:r w:rsidRPr="00B4630D">
              <w:rPr>
                <w:lang w:eastAsia="zh-TW"/>
              </w:rPr>
              <w:t>2001.1.17</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臺美漁業及養殖合作瞭解備忘錄（</w:t>
            </w:r>
            <w:r w:rsidRPr="00B4630D">
              <w:rPr>
                <w:lang w:eastAsia="zh-TW"/>
              </w:rPr>
              <w:t>2002.7.30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臺美淨煤及先進發電系統技術合作協定（</w:t>
            </w:r>
            <w:r w:rsidRPr="00B4630D">
              <w:rPr>
                <w:lang w:eastAsia="zh-TW"/>
              </w:rPr>
              <w:t>2004.1.20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臺美消費者產品安全合作備忘錄（</w:t>
            </w:r>
            <w:r w:rsidRPr="00B4630D">
              <w:rPr>
                <w:lang w:eastAsia="zh-TW"/>
              </w:rPr>
              <w:t>2004.7.27</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臺美貨櫃安全計畫原則性聲明（</w:t>
            </w:r>
            <w:r w:rsidRPr="00B4630D">
              <w:rPr>
                <w:lang w:eastAsia="zh-TW"/>
              </w:rPr>
              <w:t>2004.8.18</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臺美大港倡議合作備忘錄（</w:t>
            </w:r>
            <w:r w:rsidRPr="00B4630D">
              <w:rPr>
                <w:lang w:eastAsia="zh-TW"/>
              </w:rPr>
              <w:t>2006.5.25</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臺美貨櫃安全計畫擴及我各港口之原則性聲明（</w:t>
            </w:r>
            <w:r w:rsidRPr="00B4630D">
              <w:rPr>
                <w:lang w:eastAsia="zh-TW"/>
              </w:rPr>
              <w:t>2006.9</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臺灣金融監督管理委員會與紐約州銀行局相互合作瞭解備忘錄（</w:t>
            </w:r>
            <w:r w:rsidRPr="00B4630D">
              <w:rPr>
                <w:lang w:eastAsia="zh-TW"/>
              </w:rPr>
              <w:t>2006.11.30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臺美稻米關稅配額制度雙邊協議（</w:t>
            </w:r>
            <w:r w:rsidRPr="00B4630D">
              <w:rPr>
                <w:lang w:eastAsia="zh-TW"/>
              </w:rPr>
              <w:t>2007.3.1</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臺美建立雙邊農業諮詢委員會瞭解備忘錄及工作規範（</w:t>
            </w:r>
            <w:r w:rsidRPr="00B4630D">
              <w:rPr>
                <w:lang w:eastAsia="zh-TW"/>
              </w:rPr>
              <w:t>2007.7.10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臺灣金融監督管理委員會與紐約州保險局相互合作瞭解備忘錄（</w:t>
            </w:r>
            <w:r w:rsidRPr="00B4630D">
              <w:rPr>
                <w:lang w:eastAsia="zh-TW"/>
              </w:rPr>
              <w:t>2007.9.7</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臺美教育合作瞭解備忘錄（</w:t>
            </w:r>
            <w:r w:rsidRPr="00B4630D">
              <w:rPr>
                <w:lang w:eastAsia="zh-TW"/>
              </w:rPr>
              <w:t>2008.12.5</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臺美航空情報交換協議（</w:t>
            </w:r>
            <w:r w:rsidRPr="00B4630D">
              <w:rPr>
                <w:lang w:eastAsia="zh-TW"/>
              </w:rPr>
              <w:t>2009.1.27</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臺美優質企業相互承認協議（</w:t>
            </w:r>
            <w:r w:rsidRPr="00B4630D">
              <w:rPr>
                <w:lang w:eastAsia="zh-TW"/>
              </w:rPr>
              <w:t>2012.11.26</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臺美漁業及養殖合作備忘錄及漁業合作工作計畫（</w:t>
            </w:r>
            <w:r w:rsidRPr="00B4630D">
              <w:rPr>
                <w:lang w:eastAsia="zh-TW"/>
              </w:rPr>
              <w:t>2013.6.18</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臺美就大氣監測、清潔能源暨環境科學技術合作協定（</w:t>
            </w:r>
            <w:r w:rsidRPr="00B4630D">
              <w:rPr>
                <w:lang w:eastAsia="zh-TW"/>
              </w:rPr>
              <w:t>2013.7.16</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臺美核能和平利用合作協定（</w:t>
            </w:r>
            <w:r w:rsidRPr="00B4630D">
              <w:rPr>
                <w:lang w:eastAsia="zh-TW"/>
              </w:rPr>
              <w:t>2013.12.20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臺美就和能管制與安全進行技術資訊交流及合作協議（</w:t>
            </w:r>
            <w:r w:rsidRPr="00B4630D">
              <w:rPr>
                <w:lang w:eastAsia="zh-TW"/>
              </w:rPr>
              <w:t>2016.1.6</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臺美基礎建設融資及市場建立合作架構（</w:t>
            </w:r>
            <w:r w:rsidRPr="00B4630D">
              <w:rPr>
                <w:lang w:eastAsia="zh-TW"/>
              </w:rPr>
              <w:t>2020.9.17</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臺美經濟繁榮夥伴對話備忘錄（</w:t>
            </w:r>
            <w:r w:rsidRPr="00B4630D">
              <w:rPr>
                <w:lang w:eastAsia="zh-TW"/>
              </w:rPr>
              <w:t>2020.11.20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臺美科學及技術合作協定（</w:t>
            </w:r>
            <w:r w:rsidRPr="00B4630D">
              <w:rPr>
                <w:lang w:eastAsia="zh-TW"/>
              </w:rPr>
              <w:t>2020.12.15</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臺美就核能安全進行技術資訊交流及合作協議（</w:t>
            </w:r>
            <w:r w:rsidRPr="00B4630D">
              <w:rPr>
                <w:lang w:eastAsia="zh-TW"/>
              </w:rPr>
              <w:t>2021.5.10</w:t>
            </w:r>
            <w:r w:rsidRPr="00B4630D">
              <w:rPr>
                <w:lang w:eastAsia="zh-TW"/>
              </w:rPr>
              <w:t>簽署）</w:t>
            </w:r>
          </w:p>
          <w:p w:rsidR="004135C5" w:rsidRPr="00B4630D" w:rsidRDefault="004135C5" w:rsidP="00F65032">
            <w:pPr>
              <w:pStyle w:val="-0"/>
              <w:ind w:leftChars="0" w:left="119" w:rightChars="0" w:right="119"/>
              <w:rPr>
                <w:lang w:eastAsia="zh-TW"/>
              </w:rPr>
            </w:pPr>
            <w:r w:rsidRPr="00B4630D">
              <w:rPr>
                <w:lang w:eastAsia="zh-TW"/>
              </w:rPr>
              <w:t>（以上擇錄經貿相關協定）</w:t>
            </w:r>
          </w:p>
          <w:p w:rsidR="004135C5" w:rsidRPr="00B4630D" w:rsidRDefault="004135C5" w:rsidP="004135C5">
            <w:pPr>
              <w:pStyle w:val="-0"/>
              <w:jc w:val="left"/>
              <w:rPr>
                <w:lang w:eastAsia="zh-TW"/>
              </w:rPr>
            </w:pPr>
            <w:r w:rsidRPr="00B4630D">
              <w:rPr>
                <w:lang w:eastAsia="zh-TW"/>
              </w:rPr>
              <w:t>（資訊來源：</w:t>
            </w:r>
            <w:r w:rsidRPr="00B4630D">
              <w:rPr>
                <w:lang w:eastAsia="zh-TW"/>
              </w:rPr>
              <w:t xml:space="preserve">AIT: http://www.ait.org.tw/zh/ait-tecro-homeland-security-agreements.html; </w:t>
            </w:r>
            <w:r w:rsidRPr="00B4630D">
              <w:rPr>
                <w:lang w:eastAsia="zh-TW"/>
              </w:rPr>
              <w:t>外交部</w:t>
            </w:r>
            <w:r w:rsidRPr="00B4630D">
              <w:rPr>
                <w:lang w:eastAsia="zh-TW"/>
              </w:rPr>
              <w:t>: http://no06.mofa.gov.tw/mofatreatys/Index.aspx</w:t>
            </w:r>
            <w:r w:rsidRPr="00B4630D">
              <w:rPr>
                <w:lang w:eastAsia="zh-TW"/>
              </w:rPr>
              <w:t>）</w:t>
            </w:r>
          </w:p>
        </w:tc>
      </w:tr>
    </w:tbl>
    <w:p w:rsidR="004135C5" w:rsidRPr="00B4630D" w:rsidRDefault="004135C5" w:rsidP="004135C5">
      <w:pPr>
        <w:pStyle w:val="28-"/>
        <w:jc w:val="both"/>
        <w:rPr>
          <w:kern w:val="0"/>
          <w:lang w:eastAsia="zh-TW"/>
        </w:rPr>
      </w:pPr>
    </w:p>
    <w:p w:rsidR="004135C5" w:rsidRPr="00B4630D" w:rsidRDefault="004135C5" w:rsidP="004135C5">
      <w:pPr>
        <w:pStyle w:val="28-"/>
        <w:rPr>
          <w:sz w:val="52"/>
          <w:szCs w:val="52"/>
          <w:lang w:eastAsia="zh-TW"/>
        </w:rPr>
      </w:pPr>
      <w:r w:rsidRPr="00B4630D">
        <w:rPr>
          <w:kern w:val="0"/>
          <w:sz w:val="52"/>
          <w:szCs w:val="52"/>
          <w:lang w:eastAsia="zh-TW"/>
        </w:rPr>
        <w:br w:type="page"/>
      </w:r>
      <w:bookmarkStart w:id="65" w:name="_Toc77465065"/>
      <w:bookmarkStart w:id="66" w:name="_Toc80059626"/>
      <w:bookmarkStart w:id="67" w:name="_Toc108736386"/>
      <w:r w:rsidRPr="00B4630D">
        <w:rPr>
          <w:rFonts w:hint="eastAsia"/>
          <w:kern w:val="0"/>
          <w:sz w:val="52"/>
          <w:szCs w:val="52"/>
          <w:lang w:val="zh-TW" w:eastAsia="zh-TW"/>
        </w:rPr>
        <w:t xml:space="preserve">附錄二　</w:t>
      </w:r>
      <w:r w:rsidRPr="00B4630D">
        <w:rPr>
          <w:rFonts w:hint="eastAsia"/>
          <w:sz w:val="52"/>
          <w:szCs w:val="52"/>
          <w:lang w:eastAsia="zh-TW"/>
        </w:rPr>
        <w:t>我國廠商對當地國投資統計</w:t>
      </w:r>
      <w:bookmarkEnd w:id="60"/>
      <w:bookmarkEnd w:id="61"/>
      <w:bookmarkEnd w:id="62"/>
      <w:bookmarkEnd w:id="63"/>
      <w:bookmarkEnd w:id="64"/>
      <w:bookmarkEnd w:id="65"/>
      <w:bookmarkEnd w:id="66"/>
      <w:bookmarkEnd w:id="67"/>
    </w:p>
    <w:p w:rsidR="004135C5" w:rsidRPr="00B4630D" w:rsidRDefault="004135C5" w:rsidP="004135C5">
      <w:pPr>
        <w:pStyle w:val="aff1"/>
        <w:spacing w:before="514"/>
      </w:pPr>
      <w:r w:rsidRPr="00B4630D">
        <w:rPr>
          <w:rFonts w:hint="eastAsia"/>
        </w:rPr>
        <w:t>年度</w:t>
      </w:r>
      <w:r w:rsidRPr="00B4630D">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B4630D" w:rsidRPr="00B4630D" w:rsidTr="00F65032">
        <w:trPr>
          <w:trHeight w:val="397"/>
          <w:tblHeader/>
        </w:trPr>
        <w:tc>
          <w:tcPr>
            <w:tcW w:w="2166" w:type="dxa"/>
            <w:shd w:val="clear" w:color="auto" w:fill="auto"/>
            <w:vAlign w:val="center"/>
          </w:tcPr>
          <w:p w:rsidR="004135C5" w:rsidRPr="00B4630D" w:rsidRDefault="004135C5" w:rsidP="004135C5">
            <w:pPr>
              <w:pStyle w:val="aff"/>
              <w:snapToGrid w:val="0"/>
              <w:ind w:firstLine="472"/>
            </w:pPr>
            <w:r w:rsidRPr="00B4630D">
              <w:t>年度</w:t>
            </w:r>
          </w:p>
        </w:tc>
        <w:tc>
          <w:tcPr>
            <w:tcW w:w="2304" w:type="dxa"/>
            <w:shd w:val="clear" w:color="auto" w:fill="auto"/>
            <w:vAlign w:val="center"/>
          </w:tcPr>
          <w:p w:rsidR="004135C5" w:rsidRPr="00B4630D" w:rsidRDefault="004135C5" w:rsidP="004135C5">
            <w:pPr>
              <w:pStyle w:val="aff"/>
              <w:snapToGrid w:val="0"/>
              <w:ind w:firstLine="472"/>
            </w:pPr>
            <w:r w:rsidRPr="00B4630D">
              <w:t>件數</w:t>
            </w:r>
          </w:p>
        </w:tc>
        <w:tc>
          <w:tcPr>
            <w:tcW w:w="4094" w:type="dxa"/>
            <w:shd w:val="clear" w:color="auto" w:fill="auto"/>
            <w:vAlign w:val="center"/>
          </w:tcPr>
          <w:p w:rsidR="004135C5" w:rsidRPr="00B4630D" w:rsidRDefault="004135C5" w:rsidP="004135C5">
            <w:pPr>
              <w:pStyle w:val="aff"/>
              <w:snapToGrid w:val="0"/>
              <w:ind w:firstLine="472"/>
            </w:pPr>
            <w:r w:rsidRPr="00B4630D">
              <w:t>金額（千美元）</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bookmarkStart w:id="68" w:name="OLE_LINK3"/>
            <w:bookmarkStart w:id="69" w:name="_Hlk428314990"/>
            <w:bookmarkEnd w:id="68"/>
            <w:bookmarkEnd w:id="69"/>
            <w:r w:rsidRPr="00B4630D">
              <w:t>1969</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w:t>
            </w:r>
          </w:p>
        </w:tc>
        <w:tc>
          <w:tcPr>
            <w:tcW w:w="4094" w:type="dxa"/>
            <w:shd w:val="clear" w:color="auto" w:fill="auto"/>
            <w:vAlign w:val="center"/>
          </w:tcPr>
          <w:p w:rsidR="004135C5" w:rsidRPr="00B4630D" w:rsidRDefault="004135C5" w:rsidP="004135C5">
            <w:pPr>
              <w:pStyle w:val="aff"/>
              <w:snapToGrid w:val="0"/>
              <w:ind w:left="1417" w:right="1620" w:firstLine="472"/>
              <w:jc w:val="right"/>
            </w:pPr>
            <w:r w:rsidRPr="00B4630D">
              <w:t>100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1971</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w:t>
            </w:r>
          </w:p>
        </w:tc>
        <w:tc>
          <w:tcPr>
            <w:tcW w:w="4094" w:type="dxa"/>
            <w:shd w:val="clear" w:color="auto" w:fill="auto"/>
            <w:vAlign w:val="center"/>
          </w:tcPr>
          <w:p w:rsidR="004135C5" w:rsidRPr="00B4630D" w:rsidRDefault="004135C5" w:rsidP="004135C5">
            <w:pPr>
              <w:pStyle w:val="aff"/>
              <w:snapToGrid w:val="0"/>
              <w:ind w:left="1417" w:right="1620" w:firstLine="472"/>
              <w:jc w:val="right"/>
            </w:pPr>
            <w:r w:rsidRPr="00B4630D">
              <w:t>100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1972</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w:t>
            </w:r>
          </w:p>
        </w:tc>
        <w:tc>
          <w:tcPr>
            <w:tcW w:w="4094" w:type="dxa"/>
            <w:shd w:val="clear" w:color="auto" w:fill="auto"/>
            <w:vAlign w:val="center"/>
          </w:tcPr>
          <w:p w:rsidR="004135C5" w:rsidRPr="00B4630D" w:rsidRDefault="004135C5" w:rsidP="004135C5">
            <w:pPr>
              <w:pStyle w:val="aff"/>
              <w:snapToGrid w:val="0"/>
              <w:ind w:left="1417" w:right="1620" w:firstLine="472"/>
              <w:jc w:val="right"/>
            </w:pPr>
            <w:r w:rsidRPr="00B4630D">
              <w:t>440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1973</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w:t>
            </w:r>
          </w:p>
        </w:tc>
        <w:tc>
          <w:tcPr>
            <w:tcW w:w="4094" w:type="dxa"/>
            <w:shd w:val="clear" w:color="auto" w:fill="auto"/>
            <w:vAlign w:val="center"/>
          </w:tcPr>
          <w:p w:rsidR="004135C5" w:rsidRPr="00B4630D" w:rsidRDefault="004135C5" w:rsidP="004135C5">
            <w:pPr>
              <w:pStyle w:val="aff"/>
              <w:snapToGrid w:val="0"/>
              <w:ind w:left="1417" w:right="1620" w:firstLine="472"/>
              <w:jc w:val="right"/>
            </w:pPr>
            <w:r w:rsidRPr="00B4630D">
              <w:t>561</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1974</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w:t>
            </w:r>
          </w:p>
        </w:tc>
        <w:tc>
          <w:tcPr>
            <w:tcW w:w="4094" w:type="dxa"/>
            <w:shd w:val="clear" w:color="auto" w:fill="auto"/>
            <w:vAlign w:val="center"/>
          </w:tcPr>
          <w:p w:rsidR="004135C5" w:rsidRPr="00B4630D" w:rsidRDefault="004135C5" w:rsidP="004135C5">
            <w:pPr>
              <w:pStyle w:val="aff"/>
              <w:snapToGrid w:val="0"/>
              <w:ind w:left="1417" w:right="1620" w:firstLine="472"/>
              <w:jc w:val="right"/>
            </w:pPr>
            <w:r w:rsidRPr="00B4630D">
              <w:t>100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1975</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rPr>
                <w:rFonts w:hint="eastAsia"/>
              </w:rPr>
              <w:t>0</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800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1976</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3</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1,195</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1977</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3</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1,650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1978</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3,270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1979</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620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1980</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8</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35,130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1981</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5</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1,645</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1982</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2,500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1983</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2,858</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1984</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13</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30,530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1985</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15</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35,690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1986</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16</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45,967</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1987</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21</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70,058</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1988</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42</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123,335</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1989</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55</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508,732</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1990</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114</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428,690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1991</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127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297,795</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1992</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84</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193,026</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1993</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86</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529,063</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1994</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70</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143,884</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1995</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97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248,213</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1996</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174</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271,329</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1997</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335</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547,416</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1998</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401</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598,591</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1999</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345</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445,081</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2000</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801</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861,638</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2001</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742</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1,092,748</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2002</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449</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577,781</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2003</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229</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466,641</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2004</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267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557,036</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2005</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155</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314,635</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2006</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127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484,617</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2007</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94</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1,346,020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2008</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67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399,576</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2009</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49</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1,113,917</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2010</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39</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490,730</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2011</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 xml:space="preserve">44 </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 xml:space="preserve">730,069 </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2012</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54</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144,137</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2013</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67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416,023</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2014</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83</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282,293</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rPr>
                <w:lang w:eastAsia="zh-TW"/>
              </w:rPr>
              <w:t>2015</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53</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t>362,479</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rPr>
                <w:lang w:eastAsia="zh-TW"/>
              </w:rPr>
            </w:pPr>
            <w:r w:rsidRPr="00B4630D">
              <w:rPr>
                <w:rFonts w:hint="eastAsia"/>
                <w:lang w:eastAsia="zh-TW"/>
              </w:rPr>
              <w:t>2016</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rPr>
                <w:rFonts w:hint="eastAsia"/>
              </w:rPr>
              <w:t>67</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rPr>
                <w:rFonts w:hint="eastAsia"/>
              </w:rPr>
              <w:t>319,768</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rPr>
                <w:lang w:eastAsia="zh-TW"/>
              </w:rPr>
            </w:pPr>
            <w:r w:rsidRPr="00B4630D">
              <w:rPr>
                <w:rFonts w:hint="eastAsia"/>
                <w:lang w:eastAsia="zh-TW"/>
              </w:rPr>
              <w:t>2017</w:t>
            </w:r>
          </w:p>
        </w:tc>
        <w:tc>
          <w:tcPr>
            <w:tcW w:w="2304" w:type="dxa"/>
            <w:shd w:val="clear" w:color="auto" w:fill="auto"/>
            <w:vAlign w:val="center"/>
          </w:tcPr>
          <w:p w:rsidR="004135C5" w:rsidRPr="00B4630D" w:rsidRDefault="004135C5" w:rsidP="004135C5">
            <w:pPr>
              <w:pStyle w:val="aff"/>
              <w:snapToGrid w:val="0"/>
              <w:ind w:right="891" w:firstLine="472"/>
              <w:jc w:val="right"/>
              <w:rPr>
                <w:rFonts w:ascii="新細明體" w:hAnsi="新細明體" w:cs="新細明體"/>
                <w:szCs w:val="24"/>
              </w:rPr>
            </w:pPr>
            <w:r w:rsidRPr="00B4630D">
              <w:rPr>
                <w:rFonts w:hint="eastAsia"/>
              </w:rPr>
              <w:t>76</w:t>
            </w:r>
          </w:p>
        </w:tc>
        <w:tc>
          <w:tcPr>
            <w:tcW w:w="4094" w:type="dxa"/>
            <w:shd w:val="clear" w:color="auto" w:fill="auto"/>
            <w:vAlign w:val="center"/>
          </w:tcPr>
          <w:p w:rsidR="004135C5" w:rsidRPr="00B4630D" w:rsidRDefault="004135C5" w:rsidP="004135C5">
            <w:pPr>
              <w:pStyle w:val="aff"/>
              <w:snapToGrid w:val="0"/>
              <w:ind w:right="1620" w:firstLine="472"/>
              <w:jc w:val="right"/>
              <w:rPr>
                <w:rFonts w:ascii="新細明體" w:hAnsi="新細明體" w:cs="新細明體"/>
                <w:szCs w:val="24"/>
              </w:rPr>
            </w:pPr>
            <w:r w:rsidRPr="00B4630D">
              <w:rPr>
                <w:rFonts w:hint="eastAsia"/>
              </w:rPr>
              <w:t>836,641</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rPr>
                <w:lang w:eastAsia="zh-TW"/>
              </w:rPr>
            </w:pPr>
            <w:r w:rsidRPr="00B4630D">
              <w:rPr>
                <w:rFonts w:hint="eastAsia"/>
                <w:lang w:eastAsia="zh-TW"/>
              </w:rPr>
              <w:t>2018</w:t>
            </w:r>
          </w:p>
        </w:tc>
        <w:tc>
          <w:tcPr>
            <w:tcW w:w="2304" w:type="dxa"/>
            <w:shd w:val="clear" w:color="auto" w:fill="auto"/>
            <w:vAlign w:val="center"/>
          </w:tcPr>
          <w:p w:rsidR="004135C5" w:rsidRPr="00B4630D" w:rsidRDefault="004135C5" w:rsidP="004135C5">
            <w:pPr>
              <w:pStyle w:val="aff"/>
              <w:snapToGrid w:val="0"/>
              <w:ind w:right="891" w:firstLine="472"/>
              <w:jc w:val="right"/>
              <w:rPr>
                <w:rFonts w:ascii="新細明體" w:eastAsia="新細明體" w:hAnsi="新細明體" w:cs="新細明體"/>
                <w:szCs w:val="24"/>
              </w:rPr>
            </w:pPr>
            <w:r w:rsidRPr="00B4630D">
              <w:rPr>
                <w:rFonts w:hint="eastAsia"/>
              </w:rPr>
              <w:t>83</w:t>
            </w:r>
          </w:p>
        </w:tc>
        <w:tc>
          <w:tcPr>
            <w:tcW w:w="4094" w:type="dxa"/>
            <w:shd w:val="clear" w:color="auto" w:fill="auto"/>
            <w:vAlign w:val="center"/>
          </w:tcPr>
          <w:p w:rsidR="004135C5" w:rsidRPr="00B4630D" w:rsidRDefault="004135C5" w:rsidP="004135C5">
            <w:pPr>
              <w:pStyle w:val="aff"/>
              <w:snapToGrid w:val="0"/>
              <w:ind w:right="1620" w:firstLine="472"/>
              <w:jc w:val="right"/>
              <w:rPr>
                <w:rFonts w:ascii="新細明體" w:eastAsia="新細明體" w:hAnsi="新細明體" w:cs="新細明體"/>
                <w:szCs w:val="24"/>
              </w:rPr>
            </w:pPr>
            <w:r w:rsidRPr="00B4630D">
              <w:rPr>
                <w:rFonts w:hint="eastAsia"/>
              </w:rPr>
              <w:t>2,038,975</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rPr>
                <w:lang w:eastAsia="zh-TW"/>
              </w:rPr>
            </w:pPr>
            <w:r w:rsidRPr="00B4630D">
              <w:rPr>
                <w:rFonts w:hint="eastAsia"/>
                <w:lang w:eastAsia="zh-TW"/>
              </w:rPr>
              <w:t>2019</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 xml:space="preserve">80 </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rPr>
                <w:rFonts w:hint="eastAsia"/>
              </w:rPr>
              <w:t xml:space="preserve">561,029 </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rPr>
                <w:rFonts w:hint="eastAsia"/>
                <w:lang w:eastAsia="zh-TW"/>
              </w:rPr>
              <w:t>2020</w:t>
            </w:r>
          </w:p>
        </w:tc>
        <w:tc>
          <w:tcPr>
            <w:tcW w:w="2304" w:type="dxa"/>
            <w:shd w:val="clear" w:color="auto" w:fill="auto"/>
            <w:vAlign w:val="center"/>
          </w:tcPr>
          <w:p w:rsidR="004135C5" w:rsidRPr="00B4630D" w:rsidRDefault="004135C5" w:rsidP="004135C5">
            <w:pPr>
              <w:pStyle w:val="aff"/>
              <w:snapToGrid w:val="0"/>
              <w:ind w:right="891" w:firstLine="472"/>
              <w:jc w:val="right"/>
            </w:pPr>
            <w:r w:rsidRPr="00B4630D">
              <w:t xml:space="preserve">66 </w:t>
            </w:r>
          </w:p>
        </w:tc>
        <w:tc>
          <w:tcPr>
            <w:tcW w:w="4094" w:type="dxa"/>
            <w:shd w:val="clear" w:color="auto" w:fill="auto"/>
            <w:vAlign w:val="center"/>
          </w:tcPr>
          <w:p w:rsidR="004135C5" w:rsidRPr="00B4630D" w:rsidRDefault="004135C5" w:rsidP="004135C5">
            <w:pPr>
              <w:pStyle w:val="aff"/>
              <w:snapToGrid w:val="0"/>
              <w:ind w:right="1620" w:firstLine="472"/>
              <w:jc w:val="right"/>
            </w:pPr>
            <w:r w:rsidRPr="00B4630D">
              <w:rPr>
                <w:rFonts w:hint="eastAsia"/>
              </w:rPr>
              <w:t xml:space="preserve">4,194,367 </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rPr>
                <w:lang w:eastAsia="zh-TW"/>
              </w:rPr>
            </w:pPr>
            <w:r w:rsidRPr="00B4630D">
              <w:rPr>
                <w:rFonts w:hint="eastAsia"/>
                <w:lang w:eastAsia="zh-TW"/>
              </w:rPr>
              <w:t>2021</w:t>
            </w:r>
          </w:p>
        </w:tc>
        <w:tc>
          <w:tcPr>
            <w:tcW w:w="2304" w:type="dxa"/>
            <w:shd w:val="clear" w:color="auto" w:fill="auto"/>
            <w:vAlign w:val="center"/>
          </w:tcPr>
          <w:p w:rsidR="004135C5" w:rsidRPr="00B4630D" w:rsidRDefault="004135C5" w:rsidP="00F65032">
            <w:pPr>
              <w:pStyle w:val="aff"/>
              <w:snapToGrid w:val="0"/>
              <w:ind w:right="891"/>
              <w:jc w:val="right"/>
            </w:pPr>
            <w:r w:rsidRPr="00B4630D">
              <w:t xml:space="preserve">70 </w:t>
            </w:r>
          </w:p>
        </w:tc>
        <w:tc>
          <w:tcPr>
            <w:tcW w:w="4094" w:type="dxa"/>
            <w:shd w:val="clear" w:color="auto" w:fill="auto"/>
            <w:vAlign w:val="center"/>
          </w:tcPr>
          <w:p w:rsidR="004135C5" w:rsidRPr="00B4630D" w:rsidRDefault="004135C5" w:rsidP="00F65032">
            <w:pPr>
              <w:pStyle w:val="aff"/>
              <w:snapToGrid w:val="0"/>
              <w:ind w:right="1620"/>
              <w:jc w:val="right"/>
            </w:pPr>
            <w:r w:rsidRPr="00B4630D">
              <w:rPr>
                <w:rFonts w:hint="eastAsia"/>
              </w:rPr>
              <w:t xml:space="preserve">476,853 </w:t>
            </w:r>
          </w:p>
        </w:tc>
      </w:tr>
      <w:tr w:rsidR="00B4630D" w:rsidRPr="00B4630D" w:rsidTr="00F65032">
        <w:trPr>
          <w:trHeight w:val="397"/>
        </w:trPr>
        <w:tc>
          <w:tcPr>
            <w:tcW w:w="2166" w:type="dxa"/>
            <w:shd w:val="clear" w:color="auto" w:fill="auto"/>
            <w:vAlign w:val="center"/>
          </w:tcPr>
          <w:p w:rsidR="004135C5" w:rsidRPr="00B4630D" w:rsidRDefault="004135C5" w:rsidP="00F65032">
            <w:pPr>
              <w:snapToGrid w:val="0"/>
              <w:ind w:firstLineChars="0" w:firstLine="0"/>
              <w:jc w:val="center"/>
            </w:pPr>
            <w:r w:rsidRPr="00B4630D">
              <w:t>總計</w:t>
            </w:r>
          </w:p>
        </w:tc>
        <w:tc>
          <w:tcPr>
            <w:tcW w:w="2304" w:type="dxa"/>
            <w:shd w:val="clear" w:color="auto" w:fill="auto"/>
            <w:vAlign w:val="center"/>
          </w:tcPr>
          <w:p w:rsidR="004135C5" w:rsidRPr="00B4630D" w:rsidRDefault="004135C5" w:rsidP="00F65032">
            <w:pPr>
              <w:pStyle w:val="aff"/>
              <w:snapToGrid w:val="0"/>
              <w:ind w:right="891"/>
              <w:jc w:val="right"/>
            </w:pPr>
            <w:r w:rsidRPr="00B4630D">
              <w:t xml:space="preserve">5,789 </w:t>
            </w:r>
          </w:p>
        </w:tc>
        <w:tc>
          <w:tcPr>
            <w:tcW w:w="4094" w:type="dxa"/>
            <w:shd w:val="clear" w:color="auto" w:fill="auto"/>
            <w:vAlign w:val="center"/>
          </w:tcPr>
          <w:p w:rsidR="004135C5" w:rsidRPr="00B4630D" w:rsidRDefault="004135C5" w:rsidP="00F65032">
            <w:pPr>
              <w:pStyle w:val="aff"/>
              <w:snapToGrid w:val="0"/>
              <w:ind w:right="1620"/>
              <w:jc w:val="right"/>
            </w:pPr>
            <w:r w:rsidRPr="00B4630D">
              <w:rPr>
                <w:rFonts w:hint="eastAsia"/>
              </w:rPr>
              <w:t xml:space="preserve">22,636,344 </w:t>
            </w:r>
          </w:p>
        </w:tc>
      </w:tr>
    </w:tbl>
    <w:p w:rsidR="004135C5" w:rsidRPr="00B4630D" w:rsidRDefault="004135C5" w:rsidP="004135C5">
      <w:pPr>
        <w:ind w:firstLineChars="0" w:firstLine="0"/>
        <w:rPr>
          <w:rFonts w:ascii="Verdana" w:hAnsi="Verdana"/>
          <w:lang w:eastAsia="zh-TW"/>
        </w:rPr>
      </w:pPr>
      <w:r w:rsidRPr="00B4630D">
        <w:rPr>
          <w:rFonts w:ascii="Verdana" w:hAnsi="Verdana" w:hint="eastAsia"/>
          <w:lang w:eastAsia="zh-TW"/>
        </w:rPr>
        <w:t>資料來源：經濟部投資審議委員會</w:t>
      </w:r>
    </w:p>
    <w:p w:rsidR="004135C5" w:rsidRPr="00B4630D" w:rsidRDefault="004135C5" w:rsidP="004135C5">
      <w:pPr>
        <w:pStyle w:val="aff1"/>
        <w:spacing w:beforeLines="0" w:before="0"/>
        <w:rPr>
          <w:lang w:eastAsia="zh-TW"/>
        </w:rPr>
      </w:pPr>
      <w:r w:rsidRPr="00B4630D">
        <w:rPr>
          <w:lang w:eastAsia="zh-TW"/>
        </w:rPr>
        <w:br w:type="page"/>
      </w:r>
      <w:r w:rsidRPr="00B4630D">
        <w:rPr>
          <w:rFonts w:hint="eastAsia"/>
          <w:lang w:eastAsia="zh-TW"/>
        </w:rPr>
        <w:t>年度別及產業別統計表</w:t>
      </w:r>
    </w:p>
    <w:p w:rsidR="004135C5" w:rsidRPr="00B4630D" w:rsidRDefault="004135C5" w:rsidP="004135C5">
      <w:pPr>
        <w:snapToGrid w:val="0"/>
        <w:ind w:firstLineChars="0" w:firstLine="0"/>
        <w:jc w:val="right"/>
        <w:rPr>
          <w:sz w:val="18"/>
          <w:szCs w:val="18"/>
          <w:lang w:eastAsia="zh-TW"/>
        </w:rPr>
      </w:pPr>
      <w:r w:rsidRPr="00B4630D">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B4630D" w:rsidRPr="00B4630D" w:rsidTr="00F65032">
        <w:trPr>
          <w:tblHeader/>
          <w:jc w:val="center"/>
        </w:trPr>
        <w:tc>
          <w:tcPr>
            <w:tcW w:w="3005" w:type="dxa"/>
            <w:vMerge w:val="restart"/>
            <w:tcBorders>
              <w:top w:val="single" w:sz="12" w:space="0" w:color="auto"/>
              <w:bottom w:val="single" w:sz="6" w:space="0" w:color="auto"/>
              <w:tl2br w:val="single" w:sz="6" w:space="0" w:color="auto"/>
            </w:tcBorders>
            <w:vAlign w:val="center"/>
          </w:tcPr>
          <w:p w:rsidR="004135C5" w:rsidRPr="00B4630D" w:rsidRDefault="004135C5" w:rsidP="00F65032">
            <w:pPr>
              <w:widowControl/>
              <w:snapToGrid w:val="0"/>
              <w:spacing w:line="224" w:lineRule="exact"/>
              <w:ind w:firstLineChars="0" w:firstLine="0"/>
              <w:jc w:val="right"/>
              <w:rPr>
                <w:sz w:val="18"/>
                <w:szCs w:val="18"/>
              </w:rPr>
            </w:pPr>
            <w:r w:rsidRPr="00B4630D">
              <w:rPr>
                <w:rFonts w:hint="eastAsia"/>
                <w:sz w:val="18"/>
                <w:szCs w:val="18"/>
              </w:rPr>
              <w:t>年　　度</w:t>
            </w:r>
          </w:p>
          <w:p w:rsidR="004135C5" w:rsidRPr="00B4630D" w:rsidRDefault="004135C5" w:rsidP="00F65032">
            <w:pPr>
              <w:widowControl/>
              <w:snapToGrid w:val="0"/>
              <w:spacing w:line="224" w:lineRule="exact"/>
              <w:ind w:firstLineChars="0" w:firstLine="0"/>
              <w:rPr>
                <w:sz w:val="18"/>
                <w:szCs w:val="18"/>
              </w:rPr>
            </w:pPr>
            <w:r w:rsidRPr="00B4630D">
              <w:rPr>
                <w:rFonts w:hint="eastAsia"/>
                <w:sz w:val="18"/>
                <w:szCs w:val="18"/>
              </w:rPr>
              <w:t>業　　別</w:t>
            </w:r>
          </w:p>
        </w:tc>
        <w:tc>
          <w:tcPr>
            <w:tcW w:w="1388" w:type="dxa"/>
            <w:gridSpan w:val="2"/>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累計至</w:t>
            </w:r>
            <w:r w:rsidRPr="00B4630D">
              <w:rPr>
                <w:sz w:val="18"/>
                <w:szCs w:val="18"/>
              </w:rPr>
              <w:t>20</w:t>
            </w:r>
            <w:r w:rsidRPr="00B4630D">
              <w:rPr>
                <w:sz w:val="18"/>
                <w:szCs w:val="18"/>
                <w:lang w:eastAsia="zh-TW"/>
              </w:rPr>
              <w:t>2</w:t>
            </w:r>
            <w:r w:rsidRPr="00B4630D">
              <w:rPr>
                <w:rFonts w:hint="eastAsia"/>
                <w:sz w:val="18"/>
                <w:szCs w:val="18"/>
                <w:lang w:eastAsia="zh-TW"/>
              </w:rPr>
              <w:t>1</w:t>
            </w:r>
          </w:p>
        </w:tc>
        <w:tc>
          <w:tcPr>
            <w:tcW w:w="1389" w:type="dxa"/>
            <w:gridSpan w:val="2"/>
          </w:tcPr>
          <w:p w:rsidR="004135C5" w:rsidRPr="00B4630D" w:rsidRDefault="004135C5" w:rsidP="00F65032">
            <w:pPr>
              <w:widowControl/>
              <w:snapToGrid w:val="0"/>
              <w:spacing w:line="224" w:lineRule="exact"/>
              <w:ind w:firstLineChars="0" w:firstLine="0"/>
              <w:jc w:val="center"/>
              <w:rPr>
                <w:sz w:val="18"/>
                <w:szCs w:val="18"/>
                <w:lang w:eastAsia="zh-TW"/>
              </w:rPr>
            </w:pPr>
            <w:r w:rsidRPr="00B4630D">
              <w:rPr>
                <w:rFonts w:hint="eastAsia"/>
                <w:sz w:val="18"/>
                <w:szCs w:val="18"/>
                <w:lang w:eastAsia="zh-TW"/>
              </w:rPr>
              <w:t>2021</w:t>
            </w:r>
          </w:p>
        </w:tc>
        <w:tc>
          <w:tcPr>
            <w:tcW w:w="1389" w:type="dxa"/>
            <w:gridSpan w:val="2"/>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lang w:eastAsia="zh-TW"/>
              </w:rPr>
              <w:t>2020</w:t>
            </w:r>
          </w:p>
        </w:tc>
        <w:tc>
          <w:tcPr>
            <w:tcW w:w="1389" w:type="dxa"/>
            <w:gridSpan w:val="2"/>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2019</w:t>
            </w:r>
          </w:p>
        </w:tc>
      </w:tr>
      <w:tr w:rsidR="00B4630D" w:rsidRPr="00B4630D" w:rsidTr="00F65032">
        <w:trPr>
          <w:tblHeader/>
          <w:jc w:val="center"/>
        </w:trPr>
        <w:tc>
          <w:tcPr>
            <w:tcW w:w="3005" w:type="dxa"/>
            <w:vMerge/>
            <w:tcBorders>
              <w:top w:val="single" w:sz="6" w:space="0" w:color="auto"/>
              <w:bottom w:val="single" w:sz="6" w:space="0" w:color="auto"/>
              <w:tl2br w:val="single" w:sz="6" w:space="0" w:color="auto"/>
            </w:tcBorders>
            <w:vAlign w:val="center"/>
          </w:tcPr>
          <w:p w:rsidR="004135C5" w:rsidRPr="00B4630D" w:rsidRDefault="004135C5" w:rsidP="00F65032">
            <w:pPr>
              <w:widowControl/>
              <w:spacing w:line="224" w:lineRule="exact"/>
              <w:ind w:firstLineChars="0" w:firstLine="0"/>
              <w:jc w:val="left"/>
              <w:rPr>
                <w:sz w:val="18"/>
                <w:szCs w:val="18"/>
              </w:rPr>
            </w:pPr>
          </w:p>
        </w:tc>
        <w:tc>
          <w:tcPr>
            <w:tcW w:w="509"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件數</w:t>
            </w:r>
          </w:p>
        </w:tc>
        <w:tc>
          <w:tcPr>
            <w:tcW w:w="879"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金額</w:t>
            </w:r>
          </w:p>
        </w:tc>
        <w:tc>
          <w:tcPr>
            <w:tcW w:w="549"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件數</w:t>
            </w:r>
          </w:p>
        </w:tc>
        <w:tc>
          <w:tcPr>
            <w:tcW w:w="840"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金額</w:t>
            </w:r>
          </w:p>
        </w:tc>
        <w:tc>
          <w:tcPr>
            <w:tcW w:w="483"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件數</w:t>
            </w:r>
          </w:p>
        </w:tc>
        <w:tc>
          <w:tcPr>
            <w:tcW w:w="906"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金額</w:t>
            </w:r>
          </w:p>
        </w:tc>
        <w:tc>
          <w:tcPr>
            <w:tcW w:w="512" w:type="dxa"/>
            <w:noWrap/>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件數</w:t>
            </w:r>
          </w:p>
        </w:tc>
        <w:tc>
          <w:tcPr>
            <w:tcW w:w="877" w:type="dxa"/>
            <w:vAlign w:val="center"/>
          </w:tcPr>
          <w:p w:rsidR="004135C5" w:rsidRPr="00B4630D" w:rsidRDefault="004135C5" w:rsidP="00F65032">
            <w:pPr>
              <w:widowControl/>
              <w:snapToGrid w:val="0"/>
              <w:spacing w:line="224" w:lineRule="exact"/>
              <w:ind w:firstLineChars="0" w:firstLine="0"/>
              <w:jc w:val="center"/>
              <w:rPr>
                <w:sz w:val="18"/>
                <w:szCs w:val="18"/>
              </w:rPr>
            </w:pPr>
            <w:r w:rsidRPr="00B4630D">
              <w:rPr>
                <w:sz w:val="18"/>
                <w:szCs w:val="18"/>
              </w:rPr>
              <w:t>金額</w:t>
            </w:r>
          </w:p>
        </w:tc>
      </w:tr>
      <w:tr w:rsidR="00B4630D" w:rsidRPr="00B4630D" w:rsidTr="00F65032">
        <w:trPr>
          <w:jc w:val="center"/>
        </w:trPr>
        <w:tc>
          <w:tcPr>
            <w:tcW w:w="3005" w:type="dxa"/>
            <w:tcBorders>
              <w:top w:val="single" w:sz="6" w:space="0" w:color="auto"/>
            </w:tcBorders>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合計</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5,789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22,636,344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476,853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5,789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22,636,344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476,853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農林漁牧業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3,092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3,092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礦業及土石採取業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171,410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171,410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3,260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13,194,170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15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159,203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3,260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13,194,170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15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159,203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食品製造業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21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54,467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21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54,467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飲料製造業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400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400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菸草製造業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紡織業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42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487,788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42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487,788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成衣及服飾品製造業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11,150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11,150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皮革、毛皮及其製品製造業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188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188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木竹製品製造業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192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403,973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192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403,973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紙漿、紙及紙製品製造業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33,285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33,285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印刷及資料儲存媒體複製業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10,950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10,950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石油及煤製品製造業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83,313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83,313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化學材料製造業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147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716,877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24,205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147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716,877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24,205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化學製品製造業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170,680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917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170,680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917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藥品製造業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325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641,898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35,321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325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641,898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35,321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橡膠製品製造業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78,434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78,434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塑膠製品製造業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769,443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769,443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非金屬礦物製品製造業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208,760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208,760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基本金屬製造業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1,005,516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1,005,516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金屬製品製造業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878,100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2,665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878,100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2,665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電子零組件製造業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1,151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5,308,402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53,500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1,151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5,308,402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53,500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電腦、電子產品及光學製品製造業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915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1,408,381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4,603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915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1,408,381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4,603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電力設備製造業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205,749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205,749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機械設備製造業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306,327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19,200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306,327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19,200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汽車及其零件製造業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30,410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3,030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30,410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3,030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其他運輸工具製造業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188,232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188,232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家具製造業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128,690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128,690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 xml:space="preserve">　其他製造業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43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56,951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13,363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43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56,951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13,363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 xml:space="preserve">　產業用機械設備維修及安裝業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5,805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5,805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電力及燃氣供應業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用水供應及污染整治業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33,043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33,043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營造業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16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79,401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16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79,401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批發及零售業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665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2,232,974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69,125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665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2,232,974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69,125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運輸及倉儲業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25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129,405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25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129,405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住宿及餐飲業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35,202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35,202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資訊及通訊傳播業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1,160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1,780,941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47,053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1,160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1,780,941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8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47,053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金融及保險業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287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4,084,784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167,551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287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4,084,784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167,551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不動產業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44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191,423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44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191,423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專業、科學及技術服務業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178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272,437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28,880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178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272,437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13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28,880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支援服務業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34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31,429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34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31,429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公共行政及國防；強制性社會安全</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教育服務業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31,100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31,100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醫療保健及社會工作服務業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39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114,633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1,040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39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114,633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1,040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lang w:eastAsia="zh-TW"/>
              </w:rPr>
            </w:pPr>
            <w:r w:rsidRPr="00B4630D">
              <w:rPr>
                <w:kern w:val="0"/>
                <w:sz w:val="18"/>
                <w:szCs w:val="18"/>
                <w:lang w:eastAsia="zh-TW"/>
              </w:rPr>
              <w:t>藝術、娛樂及休閒服務業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3,792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3,792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0 </w:t>
            </w:r>
          </w:p>
        </w:tc>
      </w:tr>
      <w:tr w:rsidR="00B4630D" w:rsidRPr="00B4630D" w:rsidTr="00F65032">
        <w:trPr>
          <w:jc w:val="center"/>
        </w:trPr>
        <w:tc>
          <w:tcPr>
            <w:tcW w:w="3005" w:type="dxa"/>
            <w:noWrap/>
            <w:vAlign w:val="center"/>
          </w:tcPr>
          <w:p w:rsidR="004135C5" w:rsidRPr="00B4630D" w:rsidRDefault="004135C5" w:rsidP="00F65032">
            <w:pPr>
              <w:widowControl/>
              <w:snapToGrid w:val="0"/>
              <w:spacing w:line="224" w:lineRule="exact"/>
              <w:ind w:firstLineChars="0" w:firstLine="0"/>
              <w:rPr>
                <w:kern w:val="0"/>
                <w:sz w:val="18"/>
                <w:szCs w:val="18"/>
              </w:rPr>
            </w:pPr>
            <w:r w:rsidRPr="00B4630D">
              <w:rPr>
                <w:kern w:val="0"/>
                <w:sz w:val="18"/>
                <w:szCs w:val="18"/>
              </w:rPr>
              <w:t>其他服務業</w:t>
            </w:r>
          </w:p>
        </w:tc>
        <w:tc>
          <w:tcPr>
            <w:tcW w:w="50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37 </w:t>
            </w:r>
          </w:p>
        </w:tc>
        <w:tc>
          <w:tcPr>
            <w:tcW w:w="87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247,108 </w:t>
            </w:r>
          </w:p>
        </w:tc>
        <w:tc>
          <w:tcPr>
            <w:tcW w:w="549"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40"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2,000 </w:t>
            </w:r>
          </w:p>
        </w:tc>
        <w:tc>
          <w:tcPr>
            <w:tcW w:w="483"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37 </w:t>
            </w:r>
          </w:p>
        </w:tc>
        <w:tc>
          <w:tcPr>
            <w:tcW w:w="906"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247,108 </w:t>
            </w:r>
          </w:p>
        </w:tc>
        <w:tc>
          <w:tcPr>
            <w:tcW w:w="512" w:type="dxa"/>
            <w:noWrap/>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1 </w:t>
            </w:r>
          </w:p>
        </w:tc>
        <w:tc>
          <w:tcPr>
            <w:tcW w:w="877" w:type="dxa"/>
            <w:vAlign w:val="center"/>
          </w:tcPr>
          <w:p w:rsidR="004135C5" w:rsidRPr="00B4630D" w:rsidRDefault="004135C5" w:rsidP="00F65032">
            <w:pPr>
              <w:overflowPunct/>
              <w:autoSpaceDE/>
              <w:autoSpaceDN/>
              <w:snapToGrid w:val="0"/>
              <w:spacing w:line="224" w:lineRule="exact"/>
              <w:ind w:firstLineChars="0" w:firstLine="0"/>
              <w:jc w:val="right"/>
              <w:rPr>
                <w:sz w:val="18"/>
                <w:szCs w:val="18"/>
              </w:rPr>
            </w:pPr>
            <w:r w:rsidRPr="00B4630D">
              <w:rPr>
                <w:sz w:val="18"/>
                <w:szCs w:val="18"/>
              </w:rPr>
              <w:t xml:space="preserve">2,000 </w:t>
            </w:r>
          </w:p>
        </w:tc>
      </w:tr>
    </w:tbl>
    <w:p w:rsidR="004135C5" w:rsidRPr="00B4630D" w:rsidRDefault="004135C5" w:rsidP="004135C5">
      <w:pPr>
        <w:widowControl/>
        <w:snapToGrid w:val="0"/>
        <w:spacing w:line="220" w:lineRule="exact"/>
        <w:ind w:firstLineChars="0" w:firstLine="0"/>
        <w:rPr>
          <w:kern w:val="0"/>
          <w:sz w:val="18"/>
          <w:szCs w:val="18"/>
          <w:lang w:eastAsia="zh-TW"/>
        </w:rPr>
      </w:pPr>
      <w:r w:rsidRPr="00B4630D">
        <w:rPr>
          <w:rFonts w:hint="eastAsia"/>
          <w:kern w:val="0"/>
          <w:sz w:val="18"/>
          <w:szCs w:val="18"/>
          <w:lang w:eastAsia="zh-TW"/>
        </w:rPr>
        <w:t>資料來源：經濟部投資審議委員會</w:t>
      </w:r>
    </w:p>
    <w:p w:rsidR="000E5BF1" w:rsidRPr="00B4630D" w:rsidRDefault="000E5BF1" w:rsidP="000E5BF1">
      <w:pPr>
        <w:ind w:firstLineChars="0" w:firstLine="0"/>
        <w:rPr>
          <w:lang w:eastAsia="zh-TW"/>
        </w:rPr>
      </w:pPr>
    </w:p>
    <w:p w:rsidR="000E5BF1" w:rsidRPr="00B4630D" w:rsidRDefault="000E5BF1" w:rsidP="0095140E">
      <w:pPr>
        <w:pStyle w:val="af1"/>
        <w:ind w:leftChars="420" w:left="992" w:firstLineChars="0" w:firstLine="0"/>
      </w:pPr>
    </w:p>
    <w:p w:rsidR="001C384F" w:rsidRPr="00B4630D" w:rsidRDefault="001C384F" w:rsidP="00597284">
      <w:pPr>
        <w:ind w:firstLine="472"/>
        <w:rPr>
          <w:lang w:eastAsia="zh-TW"/>
        </w:rPr>
        <w:sectPr w:rsidR="001C384F" w:rsidRPr="00B4630D" w:rsidSect="006663E1">
          <w:headerReference w:type="default" r:id="rId90"/>
          <w:pgSz w:w="11906" w:h="16838" w:code="9"/>
          <w:pgMar w:top="2268" w:right="1701" w:bottom="1701" w:left="1701" w:header="1134" w:footer="851" w:gutter="0"/>
          <w:cols w:space="425"/>
          <w:docGrid w:type="linesAndChars" w:linePitch="514" w:charSpace="-774"/>
        </w:sectPr>
      </w:pPr>
    </w:p>
    <w:p w:rsidR="000E5BF1" w:rsidRPr="00B4630D" w:rsidRDefault="000E5BF1">
      <w:pPr>
        <w:widowControl/>
        <w:overflowPunct/>
        <w:autoSpaceDE/>
        <w:autoSpaceDN/>
        <w:ind w:firstLineChars="0" w:firstLine="0"/>
        <w:jc w:val="left"/>
        <w:rPr>
          <w:lang w:eastAsia="zh-TW"/>
        </w:rPr>
      </w:pPr>
      <w:r w:rsidRPr="00B4630D">
        <w:rPr>
          <w:lang w:eastAsia="zh-TW"/>
        </w:rPr>
        <w:br w:type="page"/>
      </w:r>
    </w:p>
    <w:p w:rsidR="00171AF0" w:rsidRPr="00B4630D" w:rsidRDefault="00A2393D" w:rsidP="00010D45">
      <w:pPr>
        <w:ind w:firstLineChars="0" w:firstLine="0"/>
        <w:rPr>
          <w:lang w:eastAsia="zh-TW"/>
        </w:rPr>
      </w:pPr>
      <w:r w:rsidRPr="00B4630D">
        <w:rPr>
          <w:rFonts w:hint="eastAsia"/>
          <w:noProof/>
          <w:lang w:eastAsia="zh-TW"/>
        </w:rPr>
        <mc:AlternateContent>
          <mc:Choice Requires="wps">
            <w:drawing>
              <wp:anchor distT="0" distB="0" distL="114300" distR="114300" simplePos="0" relativeHeight="251660288" behindDoc="0" locked="0" layoutInCell="1" allowOverlap="1" wp14:anchorId="72FDFDD1" wp14:editId="14FF2EC5">
                <wp:simplePos x="0" y="0"/>
                <wp:positionH relativeFrom="column">
                  <wp:posOffset>-301202</wp:posOffset>
                </wp:positionH>
                <wp:positionV relativeFrom="paragraph">
                  <wp:posOffset>6526952</wp:posOffset>
                </wp:positionV>
                <wp:extent cx="6069330" cy="2065867"/>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4B4040" w:rsidRDefault="00C43C6D" w:rsidP="000E7B2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C43C6D" w:rsidRPr="004B4040" w:rsidRDefault="00C43C6D"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43C6D" w:rsidRDefault="00C43C6D" w:rsidP="000E7B24">
                            <w:pPr>
                              <w:snapToGrid w:val="0"/>
                              <w:ind w:firstLineChars="0" w:firstLine="0"/>
                              <w:rPr>
                                <w:rFonts w:ascii="華康中黑體(P)" w:eastAsia="華康中黑體(P)" w:hAnsi="Arial" w:cs="Arial"/>
                                <w:sz w:val="20"/>
                                <w:szCs w:val="20"/>
                              </w:rPr>
                            </w:pPr>
                          </w:p>
                          <w:p w:rsidR="00C43C6D" w:rsidRPr="004B4040" w:rsidRDefault="00C43C6D" w:rsidP="000E7B2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3.7pt;margin-top:513.95pt;width:477.9pt;height:1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TR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" filled="f" stroked="f">
                <v:textbox>
                  <w:txbxContent>
                    <w:p w:rsidR="00C43C6D" w:rsidRPr="004B4040" w:rsidRDefault="00C43C6D" w:rsidP="000E7B2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43C6D" w:rsidRPr="004B4040" w:rsidRDefault="00C43C6D" w:rsidP="000E7B2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C43C6D" w:rsidRPr="004B4040" w:rsidRDefault="00C43C6D" w:rsidP="000E7B2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43C6D" w:rsidRDefault="00C43C6D" w:rsidP="000E7B24">
                      <w:pPr>
                        <w:snapToGrid w:val="0"/>
                        <w:ind w:firstLineChars="0" w:firstLine="0"/>
                        <w:rPr>
                          <w:rFonts w:ascii="華康中黑體(P)" w:eastAsia="華康中黑體(P)" w:hAnsi="Arial" w:cs="Arial"/>
                          <w:sz w:val="20"/>
                          <w:szCs w:val="20"/>
                        </w:rPr>
                      </w:pPr>
                    </w:p>
                    <w:p w:rsidR="00C43C6D" w:rsidRPr="004B4040" w:rsidRDefault="00C43C6D" w:rsidP="000E7B24">
                      <w:pPr>
                        <w:snapToGrid w:val="0"/>
                        <w:ind w:firstLineChars="0" w:firstLine="0"/>
                        <w:rPr>
                          <w:rFonts w:ascii="華康中黑體(P)" w:eastAsia="華康中黑體(P)" w:hAnsi="Arial" w:cs="Arial"/>
                          <w:sz w:val="20"/>
                          <w:szCs w:val="20"/>
                        </w:rPr>
                      </w:pPr>
                    </w:p>
                  </w:txbxContent>
                </v:textbox>
              </v:shape>
            </w:pict>
          </mc:Fallback>
        </mc:AlternateContent>
      </w:r>
      <w:r w:rsidRPr="00B4630D">
        <w:rPr>
          <w:rFonts w:hint="eastAsia"/>
          <w:noProof/>
          <w:lang w:eastAsia="zh-TW"/>
        </w:rPr>
        <w:drawing>
          <wp:anchor distT="0" distB="0" distL="114300" distR="114300" simplePos="0" relativeHeight="251656192" behindDoc="1" locked="0" layoutInCell="1" allowOverlap="1" wp14:anchorId="701E16D2" wp14:editId="4D5E79CA">
            <wp:simplePos x="0" y="0"/>
            <wp:positionH relativeFrom="column">
              <wp:posOffset>-1099185</wp:posOffset>
            </wp:positionH>
            <wp:positionV relativeFrom="paragraph">
              <wp:posOffset>-2045970</wp:posOffset>
            </wp:positionV>
            <wp:extent cx="7600950" cy="11307445"/>
            <wp:effectExtent l="0" t="0" r="0" b="8255"/>
            <wp:wrapNone/>
            <wp:docPr id="37" name="圖片 2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19印尼-186-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71AF0" w:rsidRPr="00B4630D" w:rsidSect="00AF50E7">
      <w:headerReference w:type="default" r:id="rId92"/>
      <w:footerReference w:type="default" r:id="rId9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DF0" w:rsidRDefault="00CC4DF0" w:rsidP="008E5082">
      <w:pPr>
        <w:ind w:firstLine="480"/>
      </w:pPr>
      <w:r>
        <w:separator/>
      </w:r>
    </w:p>
  </w:endnote>
  <w:endnote w:type="continuationSeparator" w:id="0">
    <w:p w:rsidR="00CC4DF0" w:rsidRDefault="00CC4DF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細圓體(P)">
    <w:altName w:val="微軟正黑體 Light"/>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altName w:val="Arial Unicode MS"/>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華康中明體">
    <w:panose1 w:val="020205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微軟正黑體 Light">
    <w:altName w:val="微軟正黑體"/>
    <w:charset w:val="88"/>
    <w:family w:val="swiss"/>
    <w:pitch w:val="variable"/>
    <w:sig w:usb0="00000000" w:usb1="28CF44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DF4A7F" w:rsidRDefault="00C43C6D"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B22DE6" w:rsidRDefault="00C43C6D"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BC0DF3" w:rsidRDefault="00C43C6D" w:rsidP="00AE58C5">
    <w:pPr>
      <w:pStyle w:val="aa"/>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BC0DF3" w:rsidRDefault="00C43C6D" w:rsidP="00AE58C5">
    <w:pPr>
      <w:pStyle w:val="aa"/>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c"/>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AF50E7" w:rsidRDefault="00C43C6D" w:rsidP="00AF50E7">
    <w:pPr>
      <w:pStyle w:val="aa"/>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B4630D">
      <w:rPr>
        <w:rFonts w:ascii="Footlight MT Light" w:hAnsi="Footlight MT Light" w:cs="Footlight MT Light"/>
        <w:i/>
        <w:iCs/>
        <w:noProof/>
        <w:kern w:val="1"/>
        <w:sz w:val="32"/>
        <w:szCs w:val="32"/>
        <w:lang w:eastAsia="zh-TW" w:bidi="hi-IN"/>
      </w:rPr>
      <w:t>234</w:t>
    </w:r>
    <w:r w:rsidRPr="00AF50E7">
      <w:rPr>
        <w:rFonts w:ascii="Footlight MT Light" w:hAnsi="Footlight MT Light" w:cs="Footlight MT Light"/>
        <w:i/>
        <w:iCs/>
        <w:kern w:val="1"/>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AF50E7" w:rsidRDefault="00C43C6D" w:rsidP="00AF50E7">
    <w:pPr>
      <w:pStyle w:val="aa"/>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B4630D">
      <w:rPr>
        <w:rFonts w:ascii="Footlight MT Light" w:hAnsi="Footlight MT Light" w:cs="Footlight MT Light"/>
        <w:i/>
        <w:iCs/>
        <w:noProof/>
        <w:kern w:val="1"/>
        <w:sz w:val="32"/>
        <w:szCs w:val="32"/>
        <w:lang w:eastAsia="zh-TW"/>
      </w:rPr>
      <w:t>231</w:t>
    </w:r>
    <w:r w:rsidRPr="00AF50E7">
      <w:rPr>
        <w:rFonts w:ascii="Footlight MT Light" w:hAnsi="Footlight MT Light" w:cs="Footlight MT Light"/>
        <w:i/>
        <w:iCs/>
        <w:kern w:val="1"/>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3E0BC3" w:rsidRDefault="00C43C6D" w:rsidP="00F05858">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DF0" w:rsidRDefault="00CC4DF0" w:rsidP="00D54453">
      <w:pPr>
        <w:ind w:firstLine="480"/>
      </w:pPr>
      <w:r>
        <w:separator/>
      </w:r>
    </w:p>
  </w:footnote>
  <w:footnote w:type="continuationSeparator" w:id="0">
    <w:p w:rsidR="00CC4DF0" w:rsidRDefault="00CC4DF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4144" behindDoc="0" locked="0" layoutInCell="1" allowOverlap="1" wp14:anchorId="63B891AF" wp14:editId="3AB9CC8D">
              <wp:simplePos x="0" y="0"/>
              <wp:positionH relativeFrom="column">
                <wp:posOffset>3746500</wp:posOffset>
              </wp:positionH>
              <wp:positionV relativeFrom="paragraph">
                <wp:posOffset>-95885</wp:posOffset>
              </wp:positionV>
              <wp:extent cx="1648460" cy="245110"/>
              <wp:effectExtent l="3175" t="8890" r="5715" b="3175"/>
              <wp:wrapNone/>
              <wp:docPr id="2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C6D" w:rsidRPr="00F53D43" w:rsidRDefault="00C43C6D" w:rsidP="008A46AA">
                          <w:pPr>
                            <w:snapToGrid w:val="0"/>
                            <w:ind w:firstLineChars="0" w:firstLine="0"/>
                            <w:jc w:val="center"/>
                            <w:rPr>
                              <w:w w:val="80"/>
                              <w:lang w:eastAsia="zh-TW"/>
                            </w:rPr>
                          </w:pPr>
                          <w:r w:rsidRPr="00F53D43">
                            <w:rPr>
                              <w:rFonts w:ascii="華康超黑體" w:eastAsia="華康超黑體" w:hAnsi="華康超黑體" w:cs="華康超黑體" w:hint="eastAsia"/>
                              <w:w w:val="80"/>
                              <w:sz w:val="32"/>
                              <w:szCs w:val="32"/>
                              <w:lang w:eastAsia="zh-TW"/>
                            </w:rPr>
                            <w:t>新罕布夏州</w:t>
                          </w:r>
                          <w:r w:rsidRPr="00F53D43">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31" type="#_x0000_t202" style="position:absolute;left:0;text-align:left;margin-left:295pt;margin-top:-7.55pt;width:129.8pt;height:19.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" stroked="f">
              <v:fill opacity="0"/>
              <v:textbox inset="0,0,0,0">
                <w:txbxContent>
                  <w:p w:rsidR="00C43C6D" w:rsidRPr="00F53D43" w:rsidRDefault="00C43C6D" w:rsidP="008A46AA">
                    <w:pPr>
                      <w:snapToGrid w:val="0"/>
                      <w:ind w:firstLineChars="0" w:firstLine="0"/>
                      <w:jc w:val="center"/>
                      <w:rPr>
                        <w:w w:val="80"/>
                        <w:lang w:eastAsia="zh-TW"/>
                      </w:rPr>
                    </w:pPr>
                    <w:r w:rsidRPr="00F53D43">
                      <w:rPr>
                        <w:rFonts w:ascii="華康超黑體" w:eastAsia="華康超黑體" w:hAnsi="華康超黑體" w:cs="華康超黑體" w:hint="eastAsia"/>
                        <w:w w:val="80"/>
                        <w:sz w:val="32"/>
                        <w:szCs w:val="32"/>
                        <w:lang w:eastAsia="zh-TW"/>
                      </w:rPr>
                      <w:t>新罕布夏州</w:t>
                    </w:r>
                    <w:r w:rsidRPr="00F53D43">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04E91F3C" wp14:editId="7E5FE462">
              <wp:simplePos x="0" y="0"/>
              <wp:positionH relativeFrom="column">
                <wp:posOffset>3709670</wp:posOffset>
              </wp:positionH>
              <wp:positionV relativeFrom="paragraph">
                <wp:posOffset>35560</wp:posOffset>
              </wp:positionV>
              <wp:extent cx="1714500" cy="113665"/>
              <wp:effectExtent l="4445" t="0" r="0" b="3175"/>
              <wp:wrapNone/>
              <wp:docPr id="26"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9F754" id="Rectangle 457"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FQeQIAAPE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wKzFQ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3120" behindDoc="1" locked="0" layoutInCell="1" allowOverlap="1" wp14:anchorId="3FC98E85" wp14:editId="326D5504">
              <wp:simplePos x="0" y="0"/>
              <wp:positionH relativeFrom="column">
                <wp:posOffset>-1270</wp:posOffset>
              </wp:positionH>
              <wp:positionV relativeFrom="paragraph">
                <wp:posOffset>-78740</wp:posOffset>
              </wp:positionV>
              <wp:extent cx="3707130" cy="338455"/>
              <wp:effectExtent l="8255" t="35560" r="8890" b="35560"/>
              <wp:wrapNone/>
              <wp:docPr id="25"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D842F24" id="Freeform 458" o:spid="_x0000_s1026" style="position:absolute;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wIo+AX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703296" behindDoc="0" locked="0" layoutInCell="1" allowOverlap="1" wp14:anchorId="6A09CC5D" wp14:editId="14F1E879">
              <wp:simplePos x="0" y="0"/>
              <wp:positionH relativeFrom="column">
                <wp:posOffset>3746500</wp:posOffset>
              </wp:positionH>
              <wp:positionV relativeFrom="paragraph">
                <wp:posOffset>-95885</wp:posOffset>
              </wp:positionV>
              <wp:extent cx="1648460" cy="245110"/>
              <wp:effectExtent l="3175" t="8890" r="5715" b="3175"/>
              <wp:wrapNone/>
              <wp:docPr id="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C6D" w:rsidRPr="00F53D43" w:rsidRDefault="00C43C6D" w:rsidP="008A46AA">
                          <w:pPr>
                            <w:snapToGrid w:val="0"/>
                            <w:ind w:firstLineChars="0" w:firstLine="0"/>
                            <w:jc w:val="center"/>
                            <w:rPr>
                              <w:w w:val="90"/>
                              <w:lang w:eastAsia="zh-TW"/>
                            </w:rPr>
                          </w:pPr>
                          <w:r w:rsidRPr="00F53D43">
                            <w:rPr>
                              <w:rFonts w:ascii="華康超黑體" w:eastAsia="華康超黑體" w:hAnsi="華康超黑體" w:cs="華康超黑體" w:hint="eastAsia"/>
                              <w:w w:val="90"/>
                              <w:sz w:val="32"/>
                              <w:szCs w:val="32"/>
                              <w:lang w:eastAsia="zh-TW"/>
                            </w:rPr>
                            <w:t>佛蒙特州</w:t>
                          </w:r>
                          <w:r w:rsidRPr="00F53D43">
                            <w:rPr>
                              <w:rFonts w:ascii="華康超黑體" w:eastAsia="華康超黑體" w:hAnsi="華康超黑體" w:cs="華康超黑體" w:hint="eastAsia"/>
                              <w:w w:val="9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5pt;margin-top:-7.55pt;width:129.8pt;height:19.3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" stroked="f">
              <v:fill opacity="0"/>
              <v:textbox inset="0,0,0,0">
                <w:txbxContent>
                  <w:p w:rsidR="00C43C6D" w:rsidRPr="00F53D43" w:rsidRDefault="00C43C6D" w:rsidP="008A46AA">
                    <w:pPr>
                      <w:snapToGrid w:val="0"/>
                      <w:ind w:firstLineChars="0" w:firstLine="0"/>
                      <w:jc w:val="center"/>
                      <w:rPr>
                        <w:w w:val="90"/>
                        <w:lang w:eastAsia="zh-TW"/>
                      </w:rPr>
                    </w:pPr>
                    <w:r w:rsidRPr="00F53D43">
                      <w:rPr>
                        <w:rFonts w:ascii="華康超黑體" w:eastAsia="華康超黑體" w:hAnsi="華康超黑體" w:cs="華康超黑體" w:hint="eastAsia"/>
                        <w:w w:val="90"/>
                        <w:sz w:val="32"/>
                        <w:szCs w:val="32"/>
                        <w:lang w:eastAsia="zh-TW"/>
                      </w:rPr>
                      <w:t>佛蒙特州</w:t>
                    </w:r>
                    <w:r w:rsidRPr="00F53D43">
                      <w:rPr>
                        <w:rFonts w:ascii="華康超黑體" w:eastAsia="華康超黑體" w:hAnsi="華康超黑體" w:cs="華康超黑體" w:hint="eastAsia"/>
                        <w:w w:val="9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701248" behindDoc="1" locked="0" layoutInCell="1" allowOverlap="1" wp14:anchorId="1F7037E3" wp14:editId="2F1CAF58">
              <wp:simplePos x="0" y="0"/>
              <wp:positionH relativeFrom="column">
                <wp:posOffset>3709670</wp:posOffset>
              </wp:positionH>
              <wp:positionV relativeFrom="paragraph">
                <wp:posOffset>35560</wp:posOffset>
              </wp:positionV>
              <wp:extent cx="1714500" cy="113665"/>
              <wp:effectExtent l="4445" t="0" r="0" b="3175"/>
              <wp:wrapNone/>
              <wp:docPr id="10"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292.1pt;margin-top:2.8pt;width:135pt;height:8.95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Pq7g494AgAA8QQAAA4A&#10;AAAAAAAAAAAAAAAALgIAAGRycy9lMm9Eb2MueG1sUEsBAi0AFAAGAAgAAAAhAONpm0jeAAAACAEA&#10;AA8AAAAAAAAAAAAAAAAA0g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702272" behindDoc="1" locked="0" layoutInCell="1" allowOverlap="1" wp14:anchorId="7A7F9F6D" wp14:editId="0D141E59">
              <wp:simplePos x="0" y="0"/>
              <wp:positionH relativeFrom="column">
                <wp:posOffset>-1270</wp:posOffset>
              </wp:positionH>
              <wp:positionV relativeFrom="paragraph">
                <wp:posOffset>-78740</wp:posOffset>
              </wp:positionV>
              <wp:extent cx="3707130" cy="338455"/>
              <wp:effectExtent l="8255" t="35560" r="8890" b="35560"/>
              <wp:wrapNone/>
              <wp:docPr id="11"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7216" behindDoc="0" locked="0" layoutInCell="1" allowOverlap="1" wp14:anchorId="4CE6DE61" wp14:editId="4FEE08C7">
              <wp:simplePos x="0" y="0"/>
              <wp:positionH relativeFrom="column">
                <wp:posOffset>3746500</wp:posOffset>
              </wp:positionH>
              <wp:positionV relativeFrom="paragraph">
                <wp:posOffset>-95885</wp:posOffset>
              </wp:positionV>
              <wp:extent cx="1648460" cy="231140"/>
              <wp:effectExtent l="3175" t="8890" r="5715" b="7620"/>
              <wp:wrapNone/>
              <wp:docPr id="2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31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C6D" w:rsidRPr="000A3CA9" w:rsidRDefault="00C43C6D"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2" o:spid="_x0000_s1033" type="#_x0000_t202" style="position:absolute;left:0;text-align:left;margin-left:295pt;margin-top:-7.55pt;width:129.8pt;height:18.2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" stroked="f">
              <v:fill opacity="0"/>
              <v:textbox inset="0,0,0,0">
                <w:txbxContent>
                  <w:p w:rsidR="00C43C6D" w:rsidRPr="000A3CA9" w:rsidRDefault="00C43C6D" w:rsidP="0000374B">
                    <w:pPr>
                      <w:snapToGrid w:val="0"/>
                      <w:ind w:firstLineChars="0" w:firstLine="0"/>
                      <w:jc w:val="center"/>
                      <w:rPr>
                        <w:w w:val="80"/>
                        <w:lang w:eastAsia="zh-TW"/>
                      </w:rPr>
                    </w:pPr>
                    <w:r w:rsidRPr="000A3CA9">
                      <w:rPr>
                        <w:rFonts w:ascii="華康超黑體" w:eastAsia="華康超黑體" w:hAnsi="華康超黑體" w:cs="華康超黑體" w:hint="eastAsia"/>
                        <w:w w:val="80"/>
                        <w:sz w:val="32"/>
                        <w:szCs w:val="32"/>
                        <w:lang w:eastAsia="zh-TW"/>
                      </w:rPr>
                      <w:t>康乃迪克州</w:t>
                    </w:r>
                    <w:r w:rsidRPr="000A3CA9">
                      <w:rPr>
                        <w:rFonts w:ascii="華康超黑體" w:eastAsia="華康超黑體" w:hAnsi="華康超黑體" w:cs="華康超黑體" w:hint="eastAsia"/>
                        <w:w w:val="80"/>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5168" behindDoc="1" locked="0" layoutInCell="1" allowOverlap="1" wp14:anchorId="79D39674" wp14:editId="453FCA04">
              <wp:simplePos x="0" y="0"/>
              <wp:positionH relativeFrom="column">
                <wp:posOffset>3709670</wp:posOffset>
              </wp:positionH>
              <wp:positionV relativeFrom="paragraph">
                <wp:posOffset>35560</wp:posOffset>
              </wp:positionV>
              <wp:extent cx="1714500" cy="113665"/>
              <wp:effectExtent l="4445" t="0" r="0" b="3175"/>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C0DA5" id="Rectangle 460"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6192" behindDoc="1" locked="0" layoutInCell="1" allowOverlap="1" wp14:anchorId="3B35C841" wp14:editId="1950466C">
              <wp:simplePos x="0" y="0"/>
              <wp:positionH relativeFrom="column">
                <wp:posOffset>-1270</wp:posOffset>
              </wp:positionH>
              <wp:positionV relativeFrom="paragraph">
                <wp:posOffset>-78740</wp:posOffset>
              </wp:positionV>
              <wp:extent cx="3707130" cy="338455"/>
              <wp:effectExtent l="8255" t="35560" r="8890" b="35560"/>
              <wp:wrapNone/>
              <wp:docPr id="22"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816311" id="Freeform 461" o:spid="_x0000_s1026" style="position:absolute;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6h1+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888" behindDoc="1" locked="0" layoutInCell="1" allowOverlap="1" wp14:anchorId="6EF4E387" wp14:editId="43C9A535">
              <wp:simplePos x="0" y="0"/>
              <wp:positionH relativeFrom="column">
                <wp:posOffset>3769360</wp:posOffset>
              </wp:positionH>
              <wp:positionV relativeFrom="paragraph">
                <wp:posOffset>-95885</wp:posOffset>
              </wp:positionV>
              <wp:extent cx="1590040" cy="264160"/>
              <wp:effectExtent l="0" t="0" r="3175" b="3175"/>
              <wp:wrapNone/>
              <wp:docPr id="43"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DC5FDB" w:rsidRDefault="00C43C6D" w:rsidP="00FF4900">
                          <w:pPr>
                            <w:snapToGrid w:val="0"/>
                            <w:ind w:firstLineChars="0" w:firstLine="0"/>
                            <w:jc w:val="distribute"/>
                            <w:rPr>
                              <w:rFonts w:ascii="華康超黑體" w:eastAsia="華康超黑體"/>
                              <w:lang w:eastAsia="zh-TW"/>
                            </w:rPr>
                          </w:pPr>
                          <w:r w:rsidRPr="00DC5FDB">
                            <w:rPr>
                              <w:rFonts w:ascii="華康超黑體" w:eastAsia="華康超黑體" w:hint="eastAsia"/>
                              <w:sz w:val="32"/>
                              <w:szCs w:val="32"/>
                              <w:lang w:eastAsia="zh-TW"/>
                            </w:rPr>
                            <w:t>紐約州</w:t>
                          </w:r>
                          <w:r w:rsidRPr="00DC5FDB">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034" type="#_x0000_t202" style="position:absolute;left:0;text-align:left;margin-left:296.8pt;margin-top:-7.55pt;width:125.2pt;height:20.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pRmH+bICAACzBQAA&#10;DgAAAAAAAAAAAAAAAAAuAgAAZHJzL2Uyb0RvYy54bWxQSwECLQAUAAYACAAAACEA0VxB/N8AAAAK&#10;AQAADwAAAAAAAAAAAAAAAAAMBQAAZHJzL2Rvd25yZXYueG1sUEsFBgAAAAAEAAQA8wAAABgGAAAA&#10;AA==&#10;" filled="f" stroked="f">
              <v:textbox style="mso-fit-shape-to-text:t" inset="0,0,0,0">
                <w:txbxContent>
                  <w:p w:rsidR="00C43C6D" w:rsidRPr="00DC5FDB" w:rsidRDefault="00C43C6D" w:rsidP="00FF4900">
                    <w:pPr>
                      <w:snapToGrid w:val="0"/>
                      <w:ind w:firstLineChars="0" w:firstLine="0"/>
                      <w:jc w:val="distribute"/>
                      <w:rPr>
                        <w:rFonts w:ascii="華康超黑體" w:eastAsia="華康超黑體"/>
                        <w:lang w:eastAsia="zh-TW"/>
                      </w:rPr>
                    </w:pPr>
                    <w:r w:rsidRPr="00DC5FDB">
                      <w:rPr>
                        <w:rFonts w:ascii="華康超黑體" w:eastAsia="華康超黑體" w:hint="eastAsia"/>
                        <w:sz w:val="32"/>
                        <w:szCs w:val="32"/>
                        <w:lang w:eastAsia="zh-TW"/>
                      </w:rPr>
                      <w:t>紐約州</w:t>
                    </w:r>
                    <w:r w:rsidRPr="00DC5FDB">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912" behindDoc="1" locked="0" layoutInCell="1" allowOverlap="1" wp14:anchorId="29D3C323" wp14:editId="3BF1EA3C">
              <wp:simplePos x="0" y="0"/>
              <wp:positionH relativeFrom="column">
                <wp:posOffset>-1270</wp:posOffset>
              </wp:positionH>
              <wp:positionV relativeFrom="paragraph">
                <wp:posOffset>-78740</wp:posOffset>
              </wp:positionV>
              <wp:extent cx="3707130" cy="338455"/>
              <wp:effectExtent l="8255" t="35560" r="8890" b="35560"/>
              <wp:wrapNone/>
              <wp:docPr id="44"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8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vp+E8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4AB3D571" wp14:editId="70101B20">
              <wp:simplePos x="0" y="0"/>
              <wp:positionH relativeFrom="column">
                <wp:posOffset>3709670</wp:posOffset>
              </wp:positionH>
              <wp:positionV relativeFrom="paragraph">
                <wp:posOffset>35560</wp:posOffset>
              </wp:positionV>
              <wp:extent cx="1714500" cy="113665"/>
              <wp:effectExtent l="4445" t="0" r="0" b="3175"/>
              <wp:wrapNone/>
              <wp:docPr id="45"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Ej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Y2EjfwIAAP4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6368" behindDoc="1" locked="0" layoutInCell="1" allowOverlap="1" wp14:anchorId="4C6544B7" wp14:editId="6409F6A5">
              <wp:simplePos x="0" y="0"/>
              <wp:positionH relativeFrom="column">
                <wp:posOffset>3769360</wp:posOffset>
              </wp:positionH>
              <wp:positionV relativeFrom="paragraph">
                <wp:posOffset>-95885</wp:posOffset>
              </wp:positionV>
              <wp:extent cx="1590040" cy="264160"/>
              <wp:effectExtent l="0" t="0" r="3175" b="3175"/>
              <wp:wrapNone/>
              <wp:docPr id="1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DC5FDB" w:rsidRDefault="00C43C6D" w:rsidP="00DC5FDB">
                          <w:pPr>
                            <w:snapToGrid w:val="0"/>
                            <w:ind w:firstLineChars="0" w:firstLine="0"/>
                            <w:jc w:val="center"/>
                            <w:rPr>
                              <w:rFonts w:ascii="華康超黑體" w:eastAsia="華康超黑體"/>
                              <w:w w:val="90"/>
                              <w:lang w:eastAsia="zh-TW"/>
                            </w:rPr>
                          </w:pPr>
                          <w:r w:rsidRPr="00DC5FDB">
                            <w:rPr>
                              <w:rFonts w:ascii="華康超黑體" w:eastAsia="華康超黑體" w:hint="eastAsia"/>
                              <w:w w:val="90"/>
                              <w:sz w:val="32"/>
                              <w:szCs w:val="32"/>
                              <w:lang w:eastAsia="zh-TW"/>
                            </w:rPr>
                            <w:t>紐澤西州</w:t>
                          </w:r>
                          <w:r w:rsidRPr="00DC5FDB">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7.55pt;width:125.2pt;height:20.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" filled="f" stroked="f">
              <v:textbox style="mso-fit-shape-to-text:t" inset="0,0,0,0">
                <w:txbxContent>
                  <w:p w:rsidR="00C43C6D" w:rsidRPr="00DC5FDB" w:rsidRDefault="00C43C6D" w:rsidP="00DC5FDB">
                    <w:pPr>
                      <w:snapToGrid w:val="0"/>
                      <w:ind w:firstLineChars="0" w:firstLine="0"/>
                      <w:jc w:val="center"/>
                      <w:rPr>
                        <w:rFonts w:ascii="華康超黑體" w:eastAsia="華康超黑體"/>
                        <w:w w:val="90"/>
                        <w:lang w:eastAsia="zh-TW"/>
                      </w:rPr>
                    </w:pPr>
                    <w:r w:rsidRPr="00DC5FDB">
                      <w:rPr>
                        <w:rFonts w:ascii="華康超黑體" w:eastAsia="華康超黑體" w:hint="eastAsia"/>
                        <w:w w:val="90"/>
                        <w:sz w:val="32"/>
                        <w:szCs w:val="32"/>
                        <w:lang w:eastAsia="zh-TW"/>
                      </w:rPr>
                      <w:t>紐澤西州</w:t>
                    </w:r>
                    <w:r w:rsidRPr="00DC5FDB">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7392" behindDoc="1" locked="0" layoutInCell="1" allowOverlap="1" wp14:anchorId="6D4813CC" wp14:editId="012C5C9E">
              <wp:simplePos x="0" y="0"/>
              <wp:positionH relativeFrom="column">
                <wp:posOffset>-1270</wp:posOffset>
              </wp:positionH>
              <wp:positionV relativeFrom="paragraph">
                <wp:posOffset>-78740</wp:posOffset>
              </wp:positionV>
              <wp:extent cx="3707130" cy="338455"/>
              <wp:effectExtent l="8255" t="35560" r="8890" b="35560"/>
              <wp:wrapNone/>
              <wp:docPr id="13"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hk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qVbYZ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5344" behindDoc="1" locked="0" layoutInCell="1" allowOverlap="1" wp14:anchorId="1DE9D545" wp14:editId="2EA77091">
              <wp:simplePos x="0" y="0"/>
              <wp:positionH relativeFrom="column">
                <wp:posOffset>3709670</wp:posOffset>
              </wp:positionH>
              <wp:positionV relativeFrom="paragraph">
                <wp:posOffset>35560</wp:posOffset>
              </wp:positionV>
              <wp:extent cx="1714500" cy="113665"/>
              <wp:effectExtent l="4445" t="0" r="0" b="3175"/>
              <wp:wrapNone/>
              <wp:docPr id="1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nx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4RpnxfwIAAP4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9984" behindDoc="1" locked="0" layoutInCell="1" allowOverlap="1" wp14:anchorId="453F578D" wp14:editId="2A0E86DA">
              <wp:simplePos x="0" y="0"/>
              <wp:positionH relativeFrom="column">
                <wp:posOffset>3769360</wp:posOffset>
              </wp:positionH>
              <wp:positionV relativeFrom="paragraph">
                <wp:posOffset>-95885</wp:posOffset>
              </wp:positionV>
              <wp:extent cx="1590040" cy="264160"/>
              <wp:effectExtent l="0" t="0" r="3175" b="3175"/>
              <wp:wrapNone/>
              <wp:docPr id="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4D7667" w:rsidRDefault="00C43C6D" w:rsidP="00DC5FDB">
                          <w:pPr>
                            <w:snapToGrid w:val="0"/>
                            <w:ind w:firstLineChars="0" w:firstLine="0"/>
                            <w:jc w:val="center"/>
                            <w:rPr>
                              <w:rFonts w:ascii="華康超黑體" w:eastAsia="華康超黑體"/>
                              <w:lang w:eastAsia="zh-TW"/>
                            </w:rPr>
                          </w:pPr>
                          <w:r w:rsidRPr="004D7667">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7.55pt;width:125.2pt;height:2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F2MC8rICAACzBQAA&#10;DgAAAAAAAAAAAAAAAAAuAgAAZHJzL2Uyb0RvYy54bWxQSwECLQAUAAYACAAAACEA0VxB/N8AAAAK&#10;AQAADwAAAAAAAAAAAAAAAAAMBQAAZHJzL2Rvd25yZXYueG1sUEsFBgAAAAAEAAQA8wAAABgGAAAA&#10;AA==&#10;" filled="f" stroked="f">
              <v:textbox style="mso-fit-shape-to-text:t" inset="0,0,0,0">
                <w:txbxContent>
                  <w:p w:rsidR="00C43C6D" w:rsidRPr="004D7667" w:rsidRDefault="00C43C6D" w:rsidP="00DC5FDB">
                    <w:pPr>
                      <w:snapToGrid w:val="0"/>
                      <w:ind w:firstLineChars="0" w:firstLine="0"/>
                      <w:jc w:val="center"/>
                      <w:rPr>
                        <w:rFonts w:ascii="華康超黑體" w:eastAsia="華康超黑體"/>
                        <w:lang w:eastAsia="zh-TW"/>
                      </w:rPr>
                    </w:pPr>
                    <w:r w:rsidRPr="004D7667">
                      <w:rPr>
                        <w:rFonts w:ascii="華康超黑體" w:eastAsia="華康超黑體" w:hint="eastAsia"/>
                        <w:sz w:val="32"/>
                        <w:szCs w:val="32"/>
                        <w:lang w:eastAsia="zh-TW"/>
                      </w:rPr>
                      <w:t>賓州</w:t>
                    </w:r>
                    <w:r w:rsidRPr="004D7667">
                      <w:rPr>
                        <w:rFonts w:ascii="華康超黑體" w:eastAsia="華康超黑體" w:hint="eastAsia"/>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A582FBE" wp14:editId="742C37A1">
              <wp:simplePos x="0" y="0"/>
              <wp:positionH relativeFrom="column">
                <wp:posOffset>-1270</wp:posOffset>
              </wp:positionH>
              <wp:positionV relativeFrom="paragraph">
                <wp:posOffset>-78740</wp:posOffset>
              </wp:positionV>
              <wp:extent cx="3707130" cy="338455"/>
              <wp:effectExtent l="8255" t="35560" r="8890" b="35560"/>
              <wp:wrapNone/>
              <wp:docPr id="47"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Ug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Us1I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8960" behindDoc="1" locked="0" layoutInCell="1" allowOverlap="1" wp14:anchorId="5F5F10C0" wp14:editId="5D1279ED">
              <wp:simplePos x="0" y="0"/>
              <wp:positionH relativeFrom="column">
                <wp:posOffset>3709670</wp:posOffset>
              </wp:positionH>
              <wp:positionV relativeFrom="paragraph">
                <wp:posOffset>35560</wp:posOffset>
              </wp:positionV>
              <wp:extent cx="1714500" cy="113665"/>
              <wp:effectExtent l="4445" t="0" r="0" b="3175"/>
              <wp:wrapNone/>
              <wp:docPr id="48"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8l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a0J8lfwIAAP4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103259F0" wp14:editId="76B10FB2">
              <wp:simplePos x="0" y="0"/>
              <wp:positionH relativeFrom="column">
                <wp:posOffset>3769360</wp:posOffset>
              </wp:positionH>
              <wp:positionV relativeFrom="paragraph">
                <wp:posOffset>-95885</wp:posOffset>
              </wp:positionV>
              <wp:extent cx="1590040" cy="264160"/>
              <wp:effectExtent l="0" t="0" r="3175" b="3175"/>
              <wp:wrapNone/>
              <wp:docPr id="4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B02E1B" w:rsidRDefault="00C43C6D" w:rsidP="00DC5FDB">
                          <w:pPr>
                            <w:snapToGrid w:val="0"/>
                            <w:ind w:firstLineChars="0" w:firstLine="0"/>
                            <w:jc w:val="center"/>
                            <w:rPr>
                              <w:rFonts w:ascii="華康超黑體" w:eastAsia="華康超黑體"/>
                              <w:w w:val="82"/>
                              <w:lang w:eastAsia="zh-TW"/>
                            </w:rPr>
                          </w:pPr>
                          <w:r w:rsidRPr="005F7D91">
                            <w:rPr>
                              <w:rFonts w:ascii="華康超黑體" w:eastAsia="華康超黑體" w:hint="eastAsia"/>
                              <w:w w:val="82"/>
                              <w:sz w:val="32"/>
                              <w:szCs w:val="32"/>
                              <w:lang w:eastAsia="zh-TW"/>
                            </w:rPr>
                            <w:t>麻薩諸塞州</w:t>
                          </w:r>
                          <w:r w:rsidRPr="00B02E1B">
                            <w:rPr>
                              <w:rFonts w:ascii="華康超黑體" w:eastAsia="華康超黑體" w:hint="eastAsia"/>
                              <w:w w:val="8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7.55pt;width:125.2pt;height:20.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KYHje7ICAACzBQAA&#10;DgAAAAAAAAAAAAAAAAAuAgAAZHJzL2Uyb0RvYy54bWxQSwECLQAUAAYACAAAACEA0VxB/N8AAAAK&#10;AQAADwAAAAAAAAAAAAAAAAAMBQAAZHJzL2Rvd25yZXYueG1sUEsFBgAAAAAEAAQA8wAAABgGAAAA&#10;AA==&#10;" filled="f" stroked="f">
              <v:textbox style="mso-fit-shape-to-text:t" inset="0,0,0,0">
                <w:txbxContent>
                  <w:p w:rsidR="00C43C6D" w:rsidRPr="00B02E1B" w:rsidRDefault="00C43C6D" w:rsidP="00DC5FDB">
                    <w:pPr>
                      <w:snapToGrid w:val="0"/>
                      <w:ind w:firstLineChars="0" w:firstLine="0"/>
                      <w:jc w:val="center"/>
                      <w:rPr>
                        <w:rFonts w:ascii="華康超黑體" w:eastAsia="華康超黑體"/>
                        <w:w w:val="82"/>
                        <w:lang w:eastAsia="zh-TW"/>
                      </w:rPr>
                    </w:pPr>
                    <w:r w:rsidRPr="005F7D91">
                      <w:rPr>
                        <w:rFonts w:ascii="華康超黑體" w:eastAsia="華康超黑體" w:hint="eastAsia"/>
                        <w:w w:val="82"/>
                        <w:sz w:val="32"/>
                        <w:szCs w:val="32"/>
                        <w:lang w:eastAsia="zh-TW"/>
                      </w:rPr>
                      <w:t>麻</w:t>
                    </w:r>
                    <w:proofErr w:type="gramStart"/>
                    <w:r w:rsidRPr="005F7D91">
                      <w:rPr>
                        <w:rFonts w:ascii="華康超黑體" w:eastAsia="華康超黑體" w:hint="eastAsia"/>
                        <w:w w:val="82"/>
                        <w:sz w:val="32"/>
                        <w:szCs w:val="32"/>
                        <w:lang w:eastAsia="zh-TW"/>
                      </w:rPr>
                      <w:t>薩</w:t>
                    </w:r>
                    <w:proofErr w:type="gramEnd"/>
                    <w:r w:rsidRPr="005F7D91">
                      <w:rPr>
                        <w:rFonts w:ascii="華康超黑體" w:eastAsia="華康超黑體" w:hint="eastAsia"/>
                        <w:w w:val="82"/>
                        <w:sz w:val="32"/>
                        <w:szCs w:val="32"/>
                        <w:lang w:eastAsia="zh-TW"/>
                      </w:rPr>
                      <w:t>諸塞州</w:t>
                    </w:r>
                    <w:r w:rsidRPr="00B02E1B">
                      <w:rPr>
                        <w:rFonts w:ascii="華康超黑體" w:eastAsia="華康超黑體" w:hint="eastAsia"/>
                        <w:w w:val="82"/>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104" behindDoc="1" locked="0" layoutInCell="1" allowOverlap="1" wp14:anchorId="01B412C2" wp14:editId="74404FF3">
              <wp:simplePos x="0" y="0"/>
              <wp:positionH relativeFrom="column">
                <wp:posOffset>-1270</wp:posOffset>
              </wp:positionH>
              <wp:positionV relativeFrom="paragraph">
                <wp:posOffset>-78740</wp:posOffset>
              </wp:positionV>
              <wp:extent cx="3707130" cy="338455"/>
              <wp:effectExtent l="8255" t="35560" r="8890" b="35560"/>
              <wp:wrapNone/>
              <wp:docPr id="5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G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F0/pG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056" behindDoc="1" locked="0" layoutInCell="1" allowOverlap="1" wp14:anchorId="62481550" wp14:editId="02668E62">
              <wp:simplePos x="0" y="0"/>
              <wp:positionH relativeFrom="column">
                <wp:posOffset>3709670</wp:posOffset>
              </wp:positionH>
              <wp:positionV relativeFrom="paragraph">
                <wp:posOffset>35560</wp:posOffset>
              </wp:positionV>
              <wp:extent cx="1714500" cy="113665"/>
              <wp:effectExtent l="4445" t="0" r="0" b="3175"/>
              <wp:wrapNone/>
              <wp:docPr id="5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7jfwIAAP4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v9R7jfwIAAP4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8176" behindDoc="1" locked="0" layoutInCell="1" allowOverlap="1" wp14:anchorId="766C0C5A" wp14:editId="2A22C86A">
              <wp:simplePos x="0" y="0"/>
              <wp:positionH relativeFrom="column">
                <wp:posOffset>3769360</wp:posOffset>
              </wp:positionH>
              <wp:positionV relativeFrom="paragraph">
                <wp:posOffset>-95885</wp:posOffset>
              </wp:positionV>
              <wp:extent cx="1590040" cy="264160"/>
              <wp:effectExtent l="0" t="0" r="3175" b="3175"/>
              <wp:wrapNone/>
              <wp:docPr id="52"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0E5BF1" w:rsidRDefault="00C43C6D" w:rsidP="00DC5FDB">
                          <w:pPr>
                            <w:snapToGrid w:val="0"/>
                            <w:ind w:firstLineChars="0" w:firstLine="0"/>
                            <w:jc w:val="center"/>
                            <w:rPr>
                              <w:rFonts w:ascii="華康超黑體" w:eastAsia="華康超黑體"/>
                              <w:w w:val="90"/>
                              <w:lang w:eastAsia="zh-TW"/>
                            </w:rPr>
                          </w:pPr>
                          <w:r w:rsidRPr="000E5BF1">
                            <w:rPr>
                              <w:rFonts w:ascii="華康超黑體" w:eastAsia="華康超黑體" w:hint="eastAsia"/>
                              <w:w w:val="90"/>
                              <w:sz w:val="32"/>
                              <w:szCs w:val="32"/>
                              <w:lang w:eastAsia="zh-TW"/>
                            </w:rPr>
                            <w:t>羅德島州</w:t>
                          </w:r>
                          <w:r w:rsidRPr="000E5BF1">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7.55pt;width:125.2pt;height:20.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MvCKCLICAACzBQAA&#10;DgAAAAAAAAAAAAAAAAAuAgAAZHJzL2Uyb0RvYy54bWxQSwECLQAUAAYACAAAACEA0VxB/N8AAAAK&#10;AQAADwAAAAAAAAAAAAAAAAAMBQAAZHJzL2Rvd25yZXYueG1sUEsFBgAAAAAEAAQA8wAAABgGAAAA&#10;AA==&#10;" filled="f" stroked="f">
              <v:textbox style="mso-fit-shape-to-text:t" inset="0,0,0,0">
                <w:txbxContent>
                  <w:p w:rsidR="00C43C6D" w:rsidRPr="000E5BF1" w:rsidRDefault="00C43C6D" w:rsidP="00DC5FDB">
                    <w:pPr>
                      <w:snapToGrid w:val="0"/>
                      <w:ind w:firstLineChars="0" w:firstLine="0"/>
                      <w:jc w:val="center"/>
                      <w:rPr>
                        <w:rFonts w:ascii="華康超黑體" w:eastAsia="華康超黑體"/>
                        <w:w w:val="90"/>
                        <w:lang w:eastAsia="zh-TW"/>
                      </w:rPr>
                    </w:pPr>
                    <w:r w:rsidRPr="000E5BF1">
                      <w:rPr>
                        <w:rFonts w:ascii="華康超黑體" w:eastAsia="華康超黑體" w:hint="eastAsia"/>
                        <w:w w:val="90"/>
                        <w:sz w:val="32"/>
                        <w:szCs w:val="32"/>
                        <w:lang w:eastAsia="zh-TW"/>
                      </w:rPr>
                      <w:t>羅德島州</w:t>
                    </w:r>
                    <w:r w:rsidRPr="000E5BF1">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9200" behindDoc="1" locked="0" layoutInCell="1" allowOverlap="1" wp14:anchorId="136F5DC2" wp14:editId="326C8763">
              <wp:simplePos x="0" y="0"/>
              <wp:positionH relativeFrom="column">
                <wp:posOffset>-1270</wp:posOffset>
              </wp:positionH>
              <wp:positionV relativeFrom="paragraph">
                <wp:posOffset>-78740</wp:posOffset>
              </wp:positionV>
              <wp:extent cx="3707130" cy="338455"/>
              <wp:effectExtent l="8255" t="35560" r="8890" b="35560"/>
              <wp:wrapNone/>
              <wp:docPr id="53"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5a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B8/Ll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7152" behindDoc="1" locked="0" layoutInCell="1" allowOverlap="1" wp14:anchorId="0892A561" wp14:editId="7CDF277E">
              <wp:simplePos x="0" y="0"/>
              <wp:positionH relativeFrom="column">
                <wp:posOffset>3709670</wp:posOffset>
              </wp:positionH>
              <wp:positionV relativeFrom="paragraph">
                <wp:posOffset>35560</wp:posOffset>
              </wp:positionV>
              <wp:extent cx="1714500" cy="113665"/>
              <wp:effectExtent l="4445" t="0" r="0" b="3175"/>
              <wp:wrapNone/>
              <wp:docPr id="5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MyfwIAAP4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9iRMyfwIAAP4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545694">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0464" behindDoc="1" locked="0" layoutInCell="1" allowOverlap="1" wp14:anchorId="3FA6C22F" wp14:editId="7B745415">
              <wp:simplePos x="0" y="0"/>
              <wp:positionH relativeFrom="column">
                <wp:posOffset>3769360</wp:posOffset>
              </wp:positionH>
              <wp:positionV relativeFrom="paragraph">
                <wp:posOffset>-95885</wp:posOffset>
              </wp:positionV>
              <wp:extent cx="1590040" cy="264160"/>
              <wp:effectExtent l="0" t="0" r="3175" b="3175"/>
              <wp:wrapNone/>
              <wp:docPr id="15"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3C6D" w:rsidRPr="000E5BF1" w:rsidRDefault="00C43C6D" w:rsidP="00DC5FDB">
                          <w:pPr>
                            <w:snapToGrid w:val="0"/>
                            <w:ind w:firstLineChars="0" w:firstLine="0"/>
                            <w:jc w:val="center"/>
                            <w:rPr>
                              <w:rFonts w:ascii="華康超黑體" w:eastAsia="華康超黑體"/>
                              <w:lang w:eastAsia="zh-TW"/>
                            </w:rPr>
                          </w:pPr>
                          <w:r w:rsidRPr="000E5BF1">
                            <w:rPr>
                              <w:rFonts w:ascii="華康超黑體" w:eastAsia="華康超黑體" w:hint="eastAsia"/>
                              <w:sz w:val="32"/>
                              <w:szCs w:val="32"/>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7.55pt;width:125.2pt;height:20.8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" filled="f" stroked="f">
              <v:textbox style="mso-fit-shape-to-text:t" inset="0,0,0,0">
                <w:txbxContent>
                  <w:p w:rsidR="00C43C6D" w:rsidRPr="000E5BF1" w:rsidRDefault="00C43C6D" w:rsidP="00DC5FDB">
                    <w:pPr>
                      <w:snapToGrid w:val="0"/>
                      <w:ind w:firstLineChars="0" w:firstLine="0"/>
                      <w:jc w:val="center"/>
                      <w:rPr>
                        <w:rFonts w:ascii="華康超黑體" w:eastAsia="華康超黑體"/>
                        <w:lang w:eastAsia="zh-TW"/>
                      </w:rPr>
                    </w:pPr>
                    <w:r w:rsidRPr="000E5BF1">
                      <w:rPr>
                        <w:rFonts w:ascii="華康超黑體" w:eastAsia="華康超黑體" w:hint="eastAsia"/>
                        <w:sz w:val="32"/>
                        <w:szCs w:val="32"/>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1488" behindDoc="1" locked="0" layoutInCell="1" allowOverlap="1" wp14:anchorId="38CAAB68" wp14:editId="521E7F56">
              <wp:simplePos x="0" y="0"/>
              <wp:positionH relativeFrom="column">
                <wp:posOffset>-1270</wp:posOffset>
              </wp:positionH>
              <wp:positionV relativeFrom="paragraph">
                <wp:posOffset>-78740</wp:posOffset>
              </wp:positionV>
              <wp:extent cx="3707130" cy="338455"/>
              <wp:effectExtent l="8255" t="35560" r="8890" b="35560"/>
              <wp:wrapNone/>
              <wp:docPr id="16"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VB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HYqVB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9440" behindDoc="1" locked="0" layoutInCell="1" allowOverlap="1" wp14:anchorId="7707D5D0" wp14:editId="02A28906">
              <wp:simplePos x="0" y="0"/>
              <wp:positionH relativeFrom="column">
                <wp:posOffset>3709670</wp:posOffset>
              </wp:positionH>
              <wp:positionV relativeFrom="paragraph">
                <wp:posOffset>35560</wp:posOffset>
              </wp:positionV>
              <wp:extent cx="1714500" cy="113665"/>
              <wp:effectExtent l="4445" t="0" r="0" b="3175"/>
              <wp:wrapNone/>
              <wp:docPr id="1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292.1pt;margin-top:2.8pt;width:135pt;height:8.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Jb00IfwIAAP4E&#10;AAAOAAAAAAAAAAAAAAAAAC4CAABkcnMvZTJvRG9jLnhtbFBLAQItABQABgAIAAAAIQCQLwj72wAA&#10;AAgBAAAPAAAAAAAAAAAAAAAAANkEAABkcnMvZG93bnJldi54bWxQSwUGAAAAAAQABADzAAAA4QUA&#10;AAAA&#10;" fillcolor="silver" stroked="f"/>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562D64" w:rsidRDefault="00C43C6D"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091BD3" w:rsidRDefault="00C43C6D" w:rsidP="00091BD3">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210998" w:rsidRDefault="00C43C6D" w:rsidP="00210998">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a"/>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091BD3" w:rsidRDefault="00C43C6D" w:rsidP="00091BD3">
    <w:pPr>
      <w:pStyle w:val="aa"/>
    </w:pPr>
    <w:r>
      <w:rPr>
        <w:noProof/>
        <w:lang w:eastAsia="zh-TW"/>
      </w:rPr>
      <mc:AlternateContent>
        <mc:Choice Requires="wps">
          <w:drawing>
            <wp:anchor distT="0" distB="0" distL="114935" distR="114935" simplePos="0" relativeHeight="251666432" behindDoc="0" locked="0" layoutInCell="1" allowOverlap="1" wp14:anchorId="3CF8CDEC" wp14:editId="3000AC01">
              <wp:simplePos x="0" y="0"/>
              <wp:positionH relativeFrom="column">
                <wp:posOffset>57150</wp:posOffset>
              </wp:positionH>
              <wp:positionV relativeFrom="paragraph">
                <wp:posOffset>-95885</wp:posOffset>
              </wp:positionV>
              <wp:extent cx="1601470" cy="245110"/>
              <wp:effectExtent l="0" t="8890" r="8255" b="3175"/>
              <wp:wrapNone/>
              <wp:docPr id="36"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C6D" w:rsidRDefault="00C43C6D"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29" type="#_x0000_t202" style="position:absolute;left:0;text-align:left;margin-left:4.5pt;margin-top:-7.55pt;width:126.1pt;height:19.3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" stroked="f">
              <v:fill opacity="0"/>
              <v:textbox inset="0,0,0,0">
                <w:txbxContent>
                  <w:p w:rsidR="00C43C6D" w:rsidRDefault="00C43C6D"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24D370F7" wp14:editId="5EA17BF6">
              <wp:simplePos x="0" y="0"/>
              <wp:positionH relativeFrom="column">
                <wp:posOffset>-22860</wp:posOffset>
              </wp:positionH>
              <wp:positionV relativeFrom="paragraph">
                <wp:posOffset>35560</wp:posOffset>
              </wp:positionV>
              <wp:extent cx="1714500" cy="113665"/>
              <wp:effectExtent l="0" t="0" r="3810" b="3175"/>
              <wp:wrapNone/>
              <wp:docPr id="35"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C7081" id="Rectangle 538" o:spid="_x0000_s1026" style="position:absolute;margin-left:-1.8pt;margin-top:2.8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5408" behindDoc="1" locked="0" layoutInCell="1" allowOverlap="1" wp14:anchorId="741D6A1A" wp14:editId="277C4A34">
              <wp:simplePos x="0" y="0"/>
              <wp:positionH relativeFrom="column">
                <wp:posOffset>1693545</wp:posOffset>
              </wp:positionH>
              <wp:positionV relativeFrom="paragraph">
                <wp:posOffset>-78740</wp:posOffset>
              </wp:positionV>
              <wp:extent cx="3718560" cy="338455"/>
              <wp:effectExtent l="7620" t="35560" r="7620" b="35560"/>
              <wp:wrapNone/>
              <wp:docPr id="34"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939886" id="Freeform 539" o:spid="_x0000_s1026" style="position:absolute;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Pr="00091BD3" w:rsidRDefault="00C43C6D" w:rsidP="00AE58C5">
    <w:pPr>
      <w:snapToGrid w:val="0"/>
      <w:ind w:leftChars="2500" w:left="6000" w:rightChars="5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63360" behindDoc="0" locked="0" layoutInCell="1" allowOverlap="1" wp14:anchorId="66376FCD" wp14:editId="77C8ED2D">
              <wp:simplePos x="0" y="0"/>
              <wp:positionH relativeFrom="column">
                <wp:posOffset>3733800</wp:posOffset>
              </wp:positionH>
              <wp:positionV relativeFrom="paragraph">
                <wp:posOffset>-95885</wp:posOffset>
              </wp:positionV>
              <wp:extent cx="1676400" cy="245110"/>
              <wp:effectExtent l="0" t="8890" r="0" b="3175"/>
              <wp:wrapNone/>
              <wp:docPr id="3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3C6D" w:rsidRPr="000A3CA9" w:rsidRDefault="00C43C6D"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4" o:spid="_x0000_s1030" type="#_x0000_t202" style="position:absolute;left:0;text-align:left;margin-left:294pt;margin-top:-7.55pt;width:132pt;height:19.3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" stroked="f">
              <v:fill opacity="0"/>
              <v:textbox inset="0,0,0,0">
                <w:txbxContent>
                  <w:p w:rsidR="00C43C6D" w:rsidRPr="000A3CA9" w:rsidRDefault="00C43C6D" w:rsidP="00AF50E7">
                    <w:pPr>
                      <w:snapToGrid w:val="0"/>
                      <w:ind w:firstLineChars="0" w:firstLine="0"/>
                      <w:jc w:val="center"/>
                      <w:rPr>
                        <w:lang w:eastAsia="zh-TW"/>
                      </w:rPr>
                    </w:pPr>
                    <w:r w:rsidRPr="000A3CA9">
                      <w:rPr>
                        <w:rFonts w:ascii="華康超黑體" w:eastAsia="華康超黑體" w:hAnsi="華康超黑體" w:cs="華康超黑體" w:hint="eastAsia"/>
                        <w:sz w:val="32"/>
                        <w:szCs w:val="32"/>
                        <w:lang w:eastAsia="zh-TW"/>
                      </w:rPr>
                      <w:t>緬因州</w:t>
                    </w:r>
                    <w:r w:rsidRPr="000A3CA9">
                      <w:rPr>
                        <w:rFonts w:ascii="華康超黑體" w:eastAsia="華康超黑體" w:hAnsi="華康超黑體" w:cs="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723FD227" wp14:editId="156E1749">
              <wp:simplePos x="0" y="0"/>
              <wp:positionH relativeFrom="column">
                <wp:posOffset>3709670</wp:posOffset>
              </wp:positionH>
              <wp:positionV relativeFrom="paragraph">
                <wp:posOffset>35560</wp:posOffset>
              </wp:positionV>
              <wp:extent cx="1714500" cy="113665"/>
              <wp:effectExtent l="4445" t="0" r="0" b="3175"/>
              <wp:wrapNone/>
              <wp:docPr id="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C23EB8" id="Rectangle 532" o:spid="_x0000_s1026" style="position:absolute;margin-left:292.1pt;margin-top:2.8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BF9C4eeQIAAPEEAAAO&#10;AAAAAAAAAAAAAAAAAC4CAABkcnMvZTJvRG9jLnhtbFBLAQItABQABgAIAAAAIQDjaZtI3gAAAAgB&#10;AAAPAAAAAAAAAAAAAAAAANMEAABkcnMvZG93bnJldi54bWxQSwUGAAAAAAQABADzAAAA3g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62336" behindDoc="1" locked="0" layoutInCell="1" allowOverlap="1" wp14:anchorId="3B7FFB66" wp14:editId="37DC5484">
              <wp:simplePos x="0" y="0"/>
              <wp:positionH relativeFrom="column">
                <wp:posOffset>-1270</wp:posOffset>
              </wp:positionH>
              <wp:positionV relativeFrom="paragraph">
                <wp:posOffset>-78740</wp:posOffset>
              </wp:positionV>
              <wp:extent cx="3707130" cy="338455"/>
              <wp:effectExtent l="8255" t="35560" r="8890" b="35560"/>
              <wp:wrapNone/>
              <wp:docPr id="31"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FC671D" id="Freeform 533" o:spid="_x0000_s1026" style="position:absolute;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3C6D" w:rsidRDefault="00C43C6D" w:rsidP="00DF4A7F">
    <w:pPr>
      <w:pStyle w:val="aa"/>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0626F84"/>
    <w:multiLevelType w:val="hybridMultilevel"/>
    <w:tmpl w:val="8342E206"/>
    <w:lvl w:ilvl="0" w:tplc="04090011">
      <w:start w:val="1"/>
      <w:numFmt w:val="upperLetter"/>
      <w:lvlText w:val="%1."/>
      <w:lvlJc w:val="left"/>
      <w:pPr>
        <w:ind w:left="169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nsid w:val="04C0768B"/>
    <w:multiLevelType w:val="hybridMultilevel"/>
    <w:tmpl w:val="D6260E90"/>
    <w:lvl w:ilvl="0" w:tplc="5C90991E">
      <w:start w:val="1"/>
      <w:numFmt w:val="decimalFullWidth"/>
      <w:lvlText w:val="%1、"/>
      <w:lvlJc w:val="left"/>
      <w:pPr>
        <w:ind w:left="1331" w:hanging="480"/>
      </w:pPr>
      <w:rPr>
        <w:rFonts w:hint="eastAsia"/>
      </w:rPr>
    </w:lvl>
    <w:lvl w:ilvl="1" w:tplc="04090019" w:tentative="1">
      <w:start w:val="1"/>
      <w:numFmt w:val="ideographTraditional"/>
      <w:lvlText w:val="%2、"/>
      <w:lvlJc w:val="left"/>
      <w:pPr>
        <w:ind w:left="866" w:hanging="480"/>
      </w:pPr>
    </w:lvl>
    <w:lvl w:ilvl="2" w:tplc="0409001B" w:tentative="1">
      <w:start w:val="1"/>
      <w:numFmt w:val="lowerRoman"/>
      <w:lvlText w:val="%3."/>
      <w:lvlJc w:val="right"/>
      <w:pPr>
        <w:ind w:left="1346" w:hanging="480"/>
      </w:pPr>
    </w:lvl>
    <w:lvl w:ilvl="3" w:tplc="0409000F" w:tentative="1">
      <w:start w:val="1"/>
      <w:numFmt w:val="decimal"/>
      <w:lvlText w:val="%4."/>
      <w:lvlJc w:val="left"/>
      <w:pPr>
        <w:ind w:left="1826" w:hanging="480"/>
      </w:pPr>
    </w:lvl>
    <w:lvl w:ilvl="4" w:tplc="04090019" w:tentative="1">
      <w:start w:val="1"/>
      <w:numFmt w:val="ideographTraditional"/>
      <w:lvlText w:val="%5、"/>
      <w:lvlJc w:val="left"/>
      <w:pPr>
        <w:ind w:left="2306" w:hanging="480"/>
      </w:pPr>
    </w:lvl>
    <w:lvl w:ilvl="5" w:tplc="0409001B" w:tentative="1">
      <w:start w:val="1"/>
      <w:numFmt w:val="lowerRoman"/>
      <w:lvlText w:val="%6."/>
      <w:lvlJc w:val="right"/>
      <w:pPr>
        <w:ind w:left="2786" w:hanging="480"/>
      </w:pPr>
    </w:lvl>
    <w:lvl w:ilvl="6" w:tplc="0409000F" w:tentative="1">
      <w:start w:val="1"/>
      <w:numFmt w:val="decimal"/>
      <w:lvlText w:val="%7."/>
      <w:lvlJc w:val="left"/>
      <w:pPr>
        <w:ind w:left="3266" w:hanging="480"/>
      </w:pPr>
    </w:lvl>
    <w:lvl w:ilvl="7" w:tplc="04090019" w:tentative="1">
      <w:start w:val="1"/>
      <w:numFmt w:val="ideographTraditional"/>
      <w:lvlText w:val="%8、"/>
      <w:lvlJc w:val="left"/>
      <w:pPr>
        <w:ind w:left="3746" w:hanging="480"/>
      </w:pPr>
    </w:lvl>
    <w:lvl w:ilvl="8" w:tplc="0409001B" w:tentative="1">
      <w:start w:val="1"/>
      <w:numFmt w:val="lowerRoman"/>
      <w:lvlText w:val="%9."/>
      <w:lvlJc w:val="right"/>
      <w:pPr>
        <w:ind w:left="4226" w:hanging="480"/>
      </w:pPr>
    </w:lvl>
  </w:abstractNum>
  <w:abstractNum w:abstractNumId="5">
    <w:nsid w:val="0CB7095F"/>
    <w:multiLevelType w:val="hybridMultilevel"/>
    <w:tmpl w:val="42B0CDE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E5013D"/>
    <w:multiLevelType w:val="hybridMultilevel"/>
    <w:tmpl w:val="7A2C7CDA"/>
    <w:lvl w:ilvl="0" w:tplc="3CFABE92">
      <w:start w:val="3"/>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7">
    <w:nsid w:val="10B2397E"/>
    <w:multiLevelType w:val="hybridMultilevel"/>
    <w:tmpl w:val="A09A9E9A"/>
    <w:lvl w:ilvl="0" w:tplc="04090011">
      <w:start w:val="1"/>
      <w:numFmt w:val="upperLetter"/>
      <w:lvlText w:val="%1."/>
      <w:lvlJc w:val="left"/>
      <w:pPr>
        <w:ind w:left="1447" w:hanging="480"/>
      </w:pPr>
    </w:lvl>
    <w:lvl w:ilvl="1" w:tplc="04090019" w:tentative="1">
      <w:start w:val="1"/>
      <w:numFmt w:val="ideographTraditional"/>
      <w:lvlText w:val="%2、"/>
      <w:lvlJc w:val="left"/>
      <w:pPr>
        <w:ind w:left="1927" w:hanging="480"/>
      </w:pPr>
    </w:lvl>
    <w:lvl w:ilvl="2" w:tplc="0409001B" w:tentative="1">
      <w:start w:val="1"/>
      <w:numFmt w:val="lowerRoman"/>
      <w:lvlText w:val="%3."/>
      <w:lvlJc w:val="right"/>
      <w:pPr>
        <w:ind w:left="2407" w:hanging="480"/>
      </w:pPr>
    </w:lvl>
    <w:lvl w:ilvl="3" w:tplc="0409000F" w:tentative="1">
      <w:start w:val="1"/>
      <w:numFmt w:val="decimal"/>
      <w:lvlText w:val="%4."/>
      <w:lvlJc w:val="left"/>
      <w:pPr>
        <w:ind w:left="2887" w:hanging="480"/>
      </w:pPr>
    </w:lvl>
    <w:lvl w:ilvl="4" w:tplc="04090019" w:tentative="1">
      <w:start w:val="1"/>
      <w:numFmt w:val="ideographTraditional"/>
      <w:lvlText w:val="%5、"/>
      <w:lvlJc w:val="left"/>
      <w:pPr>
        <w:ind w:left="3367" w:hanging="480"/>
      </w:pPr>
    </w:lvl>
    <w:lvl w:ilvl="5" w:tplc="0409001B" w:tentative="1">
      <w:start w:val="1"/>
      <w:numFmt w:val="lowerRoman"/>
      <w:lvlText w:val="%6."/>
      <w:lvlJc w:val="right"/>
      <w:pPr>
        <w:ind w:left="3847" w:hanging="480"/>
      </w:pPr>
    </w:lvl>
    <w:lvl w:ilvl="6" w:tplc="0409000F" w:tentative="1">
      <w:start w:val="1"/>
      <w:numFmt w:val="decimal"/>
      <w:lvlText w:val="%7."/>
      <w:lvlJc w:val="left"/>
      <w:pPr>
        <w:ind w:left="4327" w:hanging="480"/>
      </w:pPr>
    </w:lvl>
    <w:lvl w:ilvl="7" w:tplc="04090019" w:tentative="1">
      <w:start w:val="1"/>
      <w:numFmt w:val="ideographTraditional"/>
      <w:lvlText w:val="%8、"/>
      <w:lvlJc w:val="left"/>
      <w:pPr>
        <w:ind w:left="4807" w:hanging="480"/>
      </w:pPr>
    </w:lvl>
    <w:lvl w:ilvl="8" w:tplc="0409001B" w:tentative="1">
      <w:start w:val="1"/>
      <w:numFmt w:val="lowerRoman"/>
      <w:lvlText w:val="%9."/>
      <w:lvlJc w:val="right"/>
      <w:pPr>
        <w:ind w:left="5287" w:hanging="480"/>
      </w:pPr>
    </w:lvl>
  </w:abstractNum>
  <w:abstractNum w:abstractNumId="8">
    <w:nsid w:val="1784490B"/>
    <w:multiLevelType w:val="hybridMultilevel"/>
    <w:tmpl w:val="F4760D40"/>
    <w:lvl w:ilvl="0" w:tplc="6A0A9EBA">
      <w:start w:val="1"/>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9">
    <w:nsid w:val="1ABF5A88"/>
    <w:multiLevelType w:val="hybridMultilevel"/>
    <w:tmpl w:val="A2D41BB8"/>
    <w:lvl w:ilvl="0" w:tplc="04090001">
      <w:start w:val="1"/>
      <w:numFmt w:val="bullet"/>
      <w:lvlText w:val=""/>
      <w:lvlJc w:val="left"/>
      <w:pPr>
        <w:ind w:left="1691" w:hanging="480"/>
      </w:pPr>
      <w:rPr>
        <w:rFonts w:ascii="Wingdings" w:hAnsi="Wingding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nsid w:val="260839EE"/>
    <w:multiLevelType w:val="hybridMultilevel"/>
    <w:tmpl w:val="FDFC494C"/>
    <w:lvl w:ilvl="0" w:tplc="5C90991E">
      <w:start w:val="1"/>
      <w:numFmt w:val="decimalFullWidth"/>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1">
    <w:nsid w:val="29B246AA"/>
    <w:multiLevelType w:val="hybridMultilevel"/>
    <w:tmpl w:val="081ECAEE"/>
    <w:lvl w:ilvl="0" w:tplc="B0203DBE">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nsid w:val="2D0A26A7"/>
    <w:multiLevelType w:val="hybridMultilevel"/>
    <w:tmpl w:val="9F8EB808"/>
    <w:lvl w:ilvl="0" w:tplc="89F4D422">
      <w:start w:val="1"/>
      <w:numFmt w:val="taiwaneseCountingThousand"/>
      <w:lvlText w:val="(%1)"/>
      <w:lvlJc w:val="left"/>
      <w:pPr>
        <w:ind w:left="892" w:hanging="42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3">
    <w:nsid w:val="390535F1"/>
    <w:multiLevelType w:val="hybridMultilevel"/>
    <w:tmpl w:val="C2024A5A"/>
    <w:lvl w:ilvl="0" w:tplc="0E7617C2">
      <w:start w:val="3"/>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14">
    <w:nsid w:val="3CF37FC2"/>
    <w:multiLevelType w:val="multilevel"/>
    <w:tmpl w:val="BE404DF4"/>
    <w:lvl w:ilvl="0">
      <w:start w:val="1"/>
      <w:numFmt w:val="taiwaneseCountingThousand"/>
      <w:lvlText w:val="（%1）"/>
      <w:lvlJc w:val="left"/>
      <w:pPr>
        <w:ind w:left="956" w:hanging="720"/>
      </w:pPr>
      <w:rPr>
        <w:rFonts w:hint="eastAsia"/>
      </w:r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15">
    <w:nsid w:val="3D291FBF"/>
    <w:multiLevelType w:val="hybridMultilevel"/>
    <w:tmpl w:val="5686DAD8"/>
    <w:lvl w:ilvl="0" w:tplc="04090011">
      <w:start w:val="1"/>
      <w:numFmt w:val="upperLetter"/>
      <w:lvlText w:val="%1."/>
      <w:lvlJc w:val="left"/>
      <w:pPr>
        <w:ind w:left="480" w:hanging="480"/>
      </w:p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EC42E29"/>
    <w:multiLevelType w:val="hybridMultilevel"/>
    <w:tmpl w:val="BF826EA0"/>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CD54DA"/>
    <w:multiLevelType w:val="hybridMultilevel"/>
    <w:tmpl w:val="E95C0A40"/>
    <w:lvl w:ilvl="0" w:tplc="0409000F">
      <w:start w:val="1"/>
      <w:numFmt w:val="decimal"/>
      <w:lvlText w:val="%1."/>
      <w:lvlJc w:val="left"/>
      <w:pPr>
        <w:ind w:left="480" w:hanging="480"/>
      </w:pPr>
    </w:lvl>
    <w:lvl w:ilvl="1" w:tplc="2634E324">
      <w:start w:val="1"/>
      <w:numFmt w:val="upperLetter"/>
      <w:lvlText w:val="%2."/>
      <w:lvlJc w:val="left"/>
      <w:pPr>
        <w:ind w:left="930" w:hanging="45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0621F5E"/>
    <w:multiLevelType w:val="hybridMultilevel"/>
    <w:tmpl w:val="0A44540A"/>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9">
    <w:nsid w:val="40B2216C"/>
    <w:multiLevelType w:val="multilevel"/>
    <w:tmpl w:val="609244F6"/>
    <w:lvl w:ilvl="0">
      <w:start w:val="1"/>
      <w:numFmt w:val="taiwaneseCountingThousand"/>
      <w:lvlText w:val="（%1）"/>
      <w:lvlJc w:val="left"/>
      <w:pPr>
        <w:ind w:left="956" w:hanging="720"/>
      </w:pPr>
      <w:rPr>
        <w:rFonts w:hint="eastAsia"/>
      </w:r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20">
    <w:nsid w:val="44AD608A"/>
    <w:multiLevelType w:val="hybridMultilevel"/>
    <w:tmpl w:val="BD66746A"/>
    <w:lvl w:ilvl="0" w:tplc="04090011">
      <w:start w:val="1"/>
      <w:numFmt w:val="upperLetter"/>
      <w:lvlText w:val="%1."/>
      <w:lvlJc w:val="left"/>
      <w:pPr>
        <w:ind w:left="1497" w:hanging="480"/>
      </w:pPr>
    </w:lvl>
    <w:lvl w:ilvl="1" w:tplc="04090019" w:tentative="1">
      <w:start w:val="1"/>
      <w:numFmt w:val="ideographTraditional"/>
      <w:lvlText w:val="%2、"/>
      <w:lvlJc w:val="left"/>
      <w:pPr>
        <w:ind w:left="1977" w:hanging="480"/>
      </w:pPr>
    </w:lvl>
    <w:lvl w:ilvl="2" w:tplc="0409001B" w:tentative="1">
      <w:start w:val="1"/>
      <w:numFmt w:val="lowerRoman"/>
      <w:lvlText w:val="%3."/>
      <w:lvlJc w:val="right"/>
      <w:pPr>
        <w:ind w:left="2457" w:hanging="480"/>
      </w:pPr>
    </w:lvl>
    <w:lvl w:ilvl="3" w:tplc="0409000F" w:tentative="1">
      <w:start w:val="1"/>
      <w:numFmt w:val="decimal"/>
      <w:lvlText w:val="%4."/>
      <w:lvlJc w:val="left"/>
      <w:pPr>
        <w:ind w:left="2937" w:hanging="480"/>
      </w:pPr>
    </w:lvl>
    <w:lvl w:ilvl="4" w:tplc="04090019" w:tentative="1">
      <w:start w:val="1"/>
      <w:numFmt w:val="ideographTraditional"/>
      <w:lvlText w:val="%5、"/>
      <w:lvlJc w:val="left"/>
      <w:pPr>
        <w:ind w:left="3417" w:hanging="480"/>
      </w:pPr>
    </w:lvl>
    <w:lvl w:ilvl="5" w:tplc="0409001B" w:tentative="1">
      <w:start w:val="1"/>
      <w:numFmt w:val="lowerRoman"/>
      <w:lvlText w:val="%6."/>
      <w:lvlJc w:val="right"/>
      <w:pPr>
        <w:ind w:left="3897" w:hanging="480"/>
      </w:pPr>
    </w:lvl>
    <w:lvl w:ilvl="6" w:tplc="0409000F" w:tentative="1">
      <w:start w:val="1"/>
      <w:numFmt w:val="decimal"/>
      <w:lvlText w:val="%7."/>
      <w:lvlJc w:val="left"/>
      <w:pPr>
        <w:ind w:left="4377" w:hanging="480"/>
      </w:pPr>
    </w:lvl>
    <w:lvl w:ilvl="7" w:tplc="04090019" w:tentative="1">
      <w:start w:val="1"/>
      <w:numFmt w:val="ideographTraditional"/>
      <w:lvlText w:val="%8、"/>
      <w:lvlJc w:val="left"/>
      <w:pPr>
        <w:ind w:left="4857" w:hanging="480"/>
      </w:pPr>
    </w:lvl>
    <w:lvl w:ilvl="8" w:tplc="0409001B" w:tentative="1">
      <w:start w:val="1"/>
      <w:numFmt w:val="lowerRoman"/>
      <w:lvlText w:val="%9."/>
      <w:lvlJc w:val="right"/>
      <w:pPr>
        <w:ind w:left="5337" w:hanging="480"/>
      </w:pPr>
    </w:lvl>
  </w:abstractNum>
  <w:abstractNum w:abstractNumId="21">
    <w:nsid w:val="49E16E8E"/>
    <w:multiLevelType w:val="hybridMultilevel"/>
    <w:tmpl w:val="FAB8E680"/>
    <w:lvl w:ilvl="0" w:tplc="04090011">
      <w:start w:val="1"/>
      <w:numFmt w:val="upperLetter"/>
      <w:lvlText w:val="%1."/>
      <w:lvlJc w:val="left"/>
      <w:pPr>
        <w:ind w:left="1136" w:hanging="480"/>
      </w:pPr>
    </w:lvl>
    <w:lvl w:ilvl="1" w:tplc="04090019" w:tentative="1">
      <w:start w:val="1"/>
      <w:numFmt w:val="ideographTraditional"/>
      <w:lvlText w:val="%2、"/>
      <w:lvlJc w:val="left"/>
      <w:pPr>
        <w:ind w:left="1616" w:hanging="480"/>
      </w:pPr>
    </w:lvl>
    <w:lvl w:ilvl="2" w:tplc="0409001B" w:tentative="1">
      <w:start w:val="1"/>
      <w:numFmt w:val="lowerRoman"/>
      <w:lvlText w:val="%3."/>
      <w:lvlJc w:val="right"/>
      <w:pPr>
        <w:ind w:left="2096" w:hanging="480"/>
      </w:pPr>
    </w:lvl>
    <w:lvl w:ilvl="3" w:tplc="0409000F" w:tentative="1">
      <w:start w:val="1"/>
      <w:numFmt w:val="decimal"/>
      <w:lvlText w:val="%4."/>
      <w:lvlJc w:val="left"/>
      <w:pPr>
        <w:ind w:left="2576" w:hanging="480"/>
      </w:pPr>
    </w:lvl>
    <w:lvl w:ilvl="4" w:tplc="04090019" w:tentative="1">
      <w:start w:val="1"/>
      <w:numFmt w:val="ideographTraditional"/>
      <w:lvlText w:val="%5、"/>
      <w:lvlJc w:val="left"/>
      <w:pPr>
        <w:ind w:left="3056" w:hanging="480"/>
      </w:pPr>
    </w:lvl>
    <w:lvl w:ilvl="5" w:tplc="0409001B" w:tentative="1">
      <w:start w:val="1"/>
      <w:numFmt w:val="lowerRoman"/>
      <w:lvlText w:val="%6."/>
      <w:lvlJc w:val="right"/>
      <w:pPr>
        <w:ind w:left="3536" w:hanging="480"/>
      </w:pPr>
    </w:lvl>
    <w:lvl w:ilvl="6" w:tplc="0409000F" w:tentative="1">
      <w:start w:val="1"/>
      <w:numFmt w:val="decimal"/>
      <w:lvlText w:val="%7."/>
      <w:lvlJc w:val="left"/>
      <w:pPr>
        <w:ind w:left="4016" w:hanging="480"/>
      </w:pPr>
    </w:lvl>
    <w:lvl w:ilvl="7" w:tplc="04090019" w:tentative="1">
      <w:start w:val="1"/>
      <w:numFmt w:val="ideographTraditional"/>
      <w:lvlText w:val="%8、"/>
      <w:lvlJc w:val="left"/>
      <w:pPr>
        <w:ind w:left="4496" w:hanging="480"/>
      </w:pPr>
    </w:lvl>
    <w:lvl w:ilvl="8" w:tplc="0409001B" w:tentative="1">
      <w:start w:val="1"/>
      <w:numFmt w:val="lowerRoman"/>
      <w:lvlText w:val="%9."/>
      <w:lvlJc w:val="right"/>
      <w:pPr>
        <w:ind w:left="4976" w:hanging="480"/>
      </w:pPr>
    </w:lvl>
  </w:abstractNum>
  <w:abstractNum w:abstractNumId="22">
    <w:nsid w:val="4D2F4201"/>
    <w:multiLevelType w:val="hybridMultilevel"/>
    <w:tmpl w:val="9DBCE338"/>
    <w:lvl w:ilvl="0" w:tplc="CB28518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4DA033AB"/>
    <w:multiLevelType w:val="hybridMultilevel"/>
    <w:tmpl w:val="D79E744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E0968A9"/>
    <w:multiLevelType w:val="hybridMultilevel"/>
    <w:tmpl w:val="791E027C"/>
    <w:lvl w:ilvl="0" w:tplc="5C90991E">
      <w:start w:val="1"/>
      <w:numFmt w:val="decimalFullWidth"/>
      <w:lvlText w:val="%1、"/>
      <w:lvlJc w:val="left"/>
      <w:pPr>
        <w:ind w:left="142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01503F6"/>
    <w:multiLevelType w:val="hybridMultilevel"/>
    <w:tmpl w:val="9FB2EE4C"/>
    <w:lvl w:ilvl="0" w:tplc="A880AAE4">
      <w:start w:val="1"/>
      <w:numFmt w:val="bullet"/>
      <w:lvlText w:val="-"/>
      <w:lvlJc w:val="left"/>
      <w:pPr>
        <w:ind w:left="478" w:hanging="360"/>
      </w:pPr>
      <w:rPr>
        <w:rFonts w:ascii="Times New Roman" w:eastAsia="華康細圓體" w:hAnsi="Times New Roman" w:cs="Times New Roman" w:hint="default"/>
      </w:rPr>
    </w:lvl>
    <w:lvl w:ilvl="1" w:tplc="04090003" w:tentative="1">
      <w:start w:val="1"/>
      <w:numFmt w:val="bullet"/>
      <w:lvlText w:val=""/>
      <w:lvlJc w:val="left"/>
      <w:pPr>
        <w:ind w:left="1078" w:hanging="480"/>
      </w:pPr>
      <w:rPr>
        <w:rFonts w:ascii="Wingdings" w:hAnsi="Wingdings" w:hint="default"/>
      </w:rPr>
    </w:lvl>
    <w:lvl w:ilvl="2" w:tplc="04090005" w:tentative="1">
      <w:start w:val="1"/>
      <w:numFmt w:val="bullet"/>
      <w:lvlText w:val=""/>
      <w:lvlJc w:val="left"/>
      <w:pPr>
        <w:ind w:left="1558" w:hanging="480"/>
      </w:pPr>
      <w:rPr>
        <w:rFonts w:ascii="Wingdings" w:hAnsi="Wingdings" w:hint="default"/>
      </w:rPr>
    </w:lvl>
    <w:lvl w:ilvl="3" w:tplc="04090001" w:tentative="1">
      <w:start w:val="1"/>
      <w:numFmt w:val="bullet"/>
      <w:lvlText w:val=""/>
      <w:lvlJc w:val="left"/>
      <w:pPr>
        <w:ind w:left="2038" w:hanging="480"/>
      </w:pPr>
      <w:rPr>
        <w:rFonts w:ascii="Wingdings" w:hAnsi="Wingdings" w:hint="default"/>
      </w:rPr>
    </w:lvl>
    <w:lvl w:ilvl="4" w:tplc="04090003" w:tentative="1">
      <w:start w:val="1"/>
      <w:numFmt w:val="bullet"/>
      <w:lvlText w:val=""/>
      <w:lvlJc w:val="left"/>
      <w:pPr>
        <w:ind w:left="2518" w:hanging="480"/>
      </w:pPr>
      <w:rPr>
        <w:rFonts w:ascii="Wingdings" w:hAnsi="Wingdings" w:hint="default"/>
      </w:rPr>
    </w:lvl>
    <w:lvl w:ilvl="5" w:tplc="04090005" w:tentative="1">
      <w:start w:val="1"/>
      <w:numFmt w:val="bullet"/>
      <w:lvlText w:val=""/>
      <w:lvlJc w:val="left"/>
      <w:pPr>
        <w:ind w:left="2998" w:hanging="480"/>
      </w:pPr>
      <w:rPr>
        <w:rFonts w:ascii="Wingdings" w:hAnsi="Wingdings" w:hint="default"/>
      </w:rPr>
    </w:lvl>
    <w:lvl w:ilvl="6" w:tplc="04090001" w:tentative="1">
      <w:start w:val="1"/>
      <w:numFmt w:val="bullet"/>
      <w:lvlText w:val=""/>
      <w:lvlJc w:val="left"/>
      <w:pPr>
        <w:ind w:left="3478" w:hanging="480"/>
      </w:pPr>
      <w:rPr>
        <w:rFonts w:ascii="Wingdings" w:hAnsi="Wingdings" w:hint="default"/>
      </w:rPr>
    </w:lvl>
    <w:lvl w:ilvl="7" w:tplc="04090003" w:tentative="1">
      <w:start w:val="1"/>
      <w:numFmt w:val="bullet"/>
      <w:lvlText w:val=""/>
      <w:lvlJc w:val="left"/>
      <w:pPr>
        <w:ind w:left="3958" w:hanging="480"/>
      </w:pPr>
      <w:rPr>
        <w:rFonts w:ascii="Wingdings" w:hAnsi="Wingdings" w:hint="default"/>
      </w:rPr>
    </w:lvl>
    <w:lvl w:ilvl="8" w:tplc="04090005" w:tentative="1">
      <w:start w:val="1"/>
      <w:numFmt w:val="bullet"/>
      <w:lvlText w:val=""/>
      <w:lvlJc w:val="left"/>
      <w:pPr>
        <w:ind w:left="4438" w:hanging="480"/>
      </w:pPr>
      <w:rPr>
        <w:rFonts w:ascii="Wingdings" w:hAnsi="Wingdings" w:hint="default"/>
      </w:rPr>
    </w:lvl>
  </w:abstractNum>
  <w:abstractNum w:abstractNumId="26">
    <w:nsid w:val="51BA0225"/>
    <w:multiLevelType w:val="hybridMultilevel"/>
    <w:tmpl w:val="DD6AABA4"/>
    <w:lvl w:ilvl="0" w:tplc="04090011">
      <w:start w:val="1"/>
      <w:numFmt w:val="upperLetter"/>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7">
    <w:nsid w:val="5AD30EA0"/>
    <w:multiLevelType w:val="hybridMultilevel"/>
    <w:tmpl w:val="977261A6"/>
    <w:lvl w:ilvl="0" w:tplc="5C90991E">
      <w:start w:val="1"/>
      <w:numFmt w:val="decimalFullWidth"/>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8">
    <w:nsid w:val="5BF1639E"/>
    <w:multiLevelType w:val="hybridMultilevel"/>
    <w:tmpl w:val="A6569DD2"/>
    <w:lvl w:ilvl="0" w:tplc="0B24AB64">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E215004"/>
    <w:multiLevelType w:val="hybridMultilevel"/>
    <w:tmpl w:val="56DC8AAE"/>
    <w:lvl w:ilvl="0" w:tplc="C7FC856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5EF515DC"/>
    <w:multiLevelType w:val="hybridMultilevel"/>
    <w:tmpl w:val="9502FA80"/>
    <w:lvl w:ilvl="0" w:tplc="04090001">
      <w:start w:val="1"/>
      <w:numFmt w:val="bullet"/>
      <w:lvlText w:val=""/>
      <w:lvlJc w:val="left"/>
      <w:pPr>
        <w:ind w:left="950" w:hanging="480"/>
      </w:pPr>
      <w:rPr>
        <w:rFonts w:ascii="Wingdings" w:hAnsi="Wingdings" w:hint="default"/>
      </w:rPr>
    </w:lvl>
    <w:lvl w:ilvl="1" w:tplc="04090003" w:tentative="1">
      <w:start w:val="1"/>
      <w:numFmt w:val="bullet"/>
      <w:lvlText w:val=""/>
      <w:lvlJc w:val="left"/>
      <w:pPr>
        <w:ind w:left="1430" w:hanging="480"/>
      </w:pPr>
      <w:rPr>
        <w:rFonts w:ascii="Wingdings" w:hAnsi="Wingdings" w:hint="default"/>
      </w:rPr>
    </w:lvl>
    <w:lvl w:ilvl="2" w:tplc="04090005" w:tentative="1">
      <w:start w:val="1"/>
      <w:numFmt w:val="bullet"/>
      <w:lvlText w:val=""/>
      <w:lvlJc w:val="left"/>
      <w:pPr>
        <w:ind w:left="1910" w:hanging="480"/>
      </w:pPr>
      <w:rPr>
        <w:rFonts w:ascii="Wingdings" w:hAnsi="Wingdings" w:hint="default"/>
      </w:rPr>
    </w:lvl>
    <w:lvl w:ilvl="3" w:tplc="04090001" w:tentative="1">
      <w:start w:val="1"/>
      <w:numFmt w:val="bullet"/>
      <w:lvlText w:val=""/>
      <w:lvlJc w:val="left"/>
      <w:pPr>
        <w:ind w:left="2390" w:hanging="480"/>
      </w:pPr>
      <w:rPr>
        <w:rFonts w:ascii="Wingdings" w:hAnsi="Wingdings" w:hint="default"/>
      </w:rPr>
    </w:lvl>
    <w:lvl w:ilvl="4" w:tplc="04090003" w:tentative="1">
      <w:start w:val="1"/>
      <w:numFmt w:val="bullet"/>
      <w:lvlText w:val=""/>
      <w:lvlJc w:val="left"/>
      <w:pPr>
        <w:ind w:left="2870" w:hanging="480"/>
      </w:pPr>
      <w:rPr>
        <w:rFonts w:ascii="Wingdings" w:hAnsi="Wingdings" w:hint="default"/>
      </w:rPr>
    </w:lvl>
    <w:lvl w:ilvl="5" w:tplc="04090005" w:tentative="1">
      <w:start w:val="1"/>
      <w:numFmt w:val="bullet"/>
      <w:lvlText w:val=""/>
      <w:lvlJc w:val="left"/>
      <w:pPr>
        <w:ind w:left="3350" w:hanging="480"/>
      </w:pPr>
      <w:rPr>
        <w:rFonts w:ascii="Wingdings" w:hAnsi="Wingdings" w:hint="default"/>
      </w:rPr>
    </w:lvl>
    <w:lvl w:ilvl="6" w:tplc="04090001" w:tentative="1">
      <w:start w:val="1"/>
      <w:numFmt w:val="bullet"/>
      <w:lvlText w:val=""/>
      <w:lvlJc w:val="left"/>
      <w:pPr>
        <w:ind w:left="3830" w:hanging="480"/>
      </w:pPr>
      <w:rPr>
        <w:rFonts w:ascii="Wingdings" w:hAnsi="Wingdings" w:hint="default"/>
      </w:rPr>
    </w:lvl>
    <w:lvl w:ilvl="7" w:tplc="04090003" w:tentative="1">
      <w:start w:val="1"/>
      <w:numFmt w:val="bullet"/>
      <w:lvlText w:val=""/>
      <w:lvlJc w:val="left"/>
      <w:pPr>
        <w:ind w:left="4310" w:hanging="480"/>
      </w:pPr>
      <w:rPr>
        <w:rFonts w:ascii="Wingdings" w:hAnsi="Wingdings" w:hint="default"/>
      </w:rPr>
    </w:lvl>
    <w:lvl w:ilvl="8" w:tplc="04090005" w:tentative="1">
      <w:start w:val="1"/>
      <w:numFmt w:val="bullet"/>
      <w:lvlText w:val=""/>
      <w:lvlJc w:val="left"/>
      <w:pPr>
        <w:ind w:left="4790" w:hanging="480"/>
      </w:pPr>
      <w:rPr>
        <w:rFonts w:ascii="Wingdings" w:hAnsi="Wingdings" w:hint="default"/>
      </w:rPr>
    </w:lvl>
  </w:abstractNum>
  <w:abstractNum w:abstractNumId="31">
    <w:nsid w:val="5F517445"/>
    <w:multiLevelType w:val="hybridMultilevel"/>
    <w:tmpl w:val="E5848A70"/>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11">
      <w:start w:val="1"/>
      <w:numFmt w:val="upperLetter"/>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26B7C4D"/>
    <w:multiLevelType w:val="hybridMultilevel"/>
    <w:tmpl w:val="3A8EA3BC"/>
    <w:lvl w:ilvl="0" w:tplc="01B022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E2D7172"/>
    <w:multiLevelType w:val="hybridMultilevel"/>
    <w:tmpl w:val="E43EC54E"/>
    <w:lvl w:ilvl="0" w:tplc="7046AE58">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FDB697F"/>
    <w:multiLevelType w:val="hybridMultilevel"/>
    <w:tmpl w:val="FB60302E"/>
    <w:lvl w:ilvl="0" w:tplc="7046AE58">
      <w:start w:val="1"/>
      <w:numFmt w:val="decimal"/>
      <w:lvlText w:val="(%1)"/>
      <w:lvlJc w:val="left"/>
      <w:pPr>
        <w:ind w:left="1691" w:hanging="48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5">
    <w:nsid w:val="728C35CE"/>
    <w:multiLevelType w:val="hybridMultilevel"/>
    <w:tmpl w:val="DB20EBDA"/>
    <w:lvl w:ilvl="0" w:tplc="1C3EC43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6">
    <w:nsid w:val="74372F9A"/>
    <w:multiLevelType w:val="hybridMultilevel"/>
    <w:tmpl w:val="DDC8EBB4"/>
    <w:lvl w:ilvl="0" w:tplc="BF8C0C50">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7">
    <w:nsid w:val="744C683E"/>
    <w:multiLevelType w:val="hybridMultilevel"/>
    <w:tmpl w:val="19E0F8F4"/>
    <w:lvl w:ilvl="0" w:tplc="7046AE5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7FAD5AA3"/>
    <w:multiLevelType w:val="hybridMultilevel"/>
    <w:tmpl w:val="38323766"/>
    <w:lvl w:ilvl="0" w:tplc="1292E8A2">
      <w:start w:val="1"/>
      <w:numFmt w:val="taiwaneseCountingThousand"/>
      <w:lvlText w:val="(%1)"/>
      <w:lvlJc w:val="left"/>
      <w:pPr>
        <w:ind w:left="447" w:hanging="39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num w:numId="1">
    <w:abstractNumId w:val="27"/>
  </w:num>
  <w:num w:numId="2">
    <w:abstractNumId w:val="10"/>
  </w:num>
  <w:num w:numId="3">
    <w:abstractNumId w:val="18"/>
  </w:num>
  <w:num w:numId="4">
    <w:abstractNumId w:val="24"/>
  </w:num>
  <w:num w:numId="5">
    <w:abstractNumId w:val="16"/>
  </w:num>
  <w:num w:numId="6">
    <w:abstractNumId w:val="4"/>
  </w:num>
  <w:num w:numId="7">
    <w:abstractNumId w:val="23"/>
  </w:num>
  <w:num w:numId="8">
    <w:abstractNumId w:val="7"/>
  </w:num>
  <w:num w:numId="9">
    <w:abstractNumId w:val="20"/>
  </w:num>
  <w:num w:numId="10">
    <w:abstractNumId w:val="31"/>
  </w:num>
  <w:num w:numId="11">
    <w:abstractNumId w:val="26"/>
  </w:num>
  <w:num w:numId="12">
    <w:abstractNumId w:val="5"/>
  </w:num>
  <w:num w:numId="13">
    <w:abstractNumId w:val="15"/>
  </w:num>
  <w:num w:numId="14">
    <w:abstractNumId w:val="37"/>
  </w:num>
  <w:num w:numId="15">
    <w:abstractNumId w:val="17"/>
  </w:num>
  <w:num w:numId="16">
    <w:abstractNumId w:val="22"/>
  </w:num>
  <w:num w:numId="17">
    <w:abstractNumId w:val="30"/>
  </w:num>
  <w:num w:numId="18">
    <w:abstractNumId w:val="3"/>
  </w:num>
  <w:num w:numId="19">
    <w:abstractNumId w:val="34"/>
  </w:num>
  <w:num w:numId="20">
    <w:abstractNumId w:val="9"/>
  </w:num>
  <w:num w:numId="21">
    <w:abstractNumId w:val="21"/>
  </w:num>
  <w:num w:numId="22">
    <w:abstractNumId w:val="33"/>
  </w:num>
  <w:num w:numId="23">
    <w:abstractNumId w:val="32"/>
  </w:num>
  <w:num w:numId="24">
    <w:abstractNumId w:val="28"/>
  </w:num>
  <w:num w:numId="25">
    <w:abstractNumId w:val="29"/>
  </w:num>
  <w:num w:numId="26">
    <w:abstractNumId w:val="12"/>
  </w:num>
  <w:num w:numId="27">
    <w:abstractNumId w:val="38"/>
  </w:num>
  <w:num w:numId="28">
    <w:abstractNumId w:val="13"/>
  </w:num>
  <w:num w:numId="29">
    <w:abstractNumId w:val="6"/>
  </w:num>
  <w:num w:numId="30">
    <w:abstractNumId w:val="8"/>
  </w:num>
  <w:num w:numId="31">
    <w:abstractNumId w:val="25"/>
  </w:num>
  <w:num w:numId="32">
    <w:abstractNumId w:val="36"/>
  </w:num>
  <w:num w:numId="33">
    <w:abstractNumId w:val="11"/>
  </w:num>
  <w:num w:numId="34">
    <w:abstractNumId w:val="35"/>
  </w:num>
  <w:num w:numId="35">
    <w:abstractNumId w:val="19"/>
  </w:num>
  <w:num w:numId="36">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26"/>
    <w:rsid w:val="00001DB9"/>
    <w:rsid w:val="00002779"/>
    <w:rsid w:val="0000328E"/>
    <w:rsid w:val="000033A5"/>
    <w:rsid w:val="0000374B"/>
    <w:rsid w:val="0000726A"/>
    <w:rsid w:val="00007C12"/>
    <w:rsid w:val="00010D45"/>
    <w:rsid w:val="00010F9A"/>
    <w:rsid w:val="00011586"/>
    <w:rsid w:val="000121D0"/>
    <w:rsid w:val="00012CB3"/>
    <w:rsid w:val="000161B2"/>
    <w:rsid w:val="00020F79"/>
    <w:rsid w:val="000215D3"/>
    <w:rsid w:val="00024021"/>
    <w:rsid w:val="0002522B"/>
    <w:rsid w:val="00025574"/>
    <w:rsid w:val="00026B16"/>
    <w:rsid w:val="0003042E"/>
    <w:rsid w:val="00032829"/>
    <w:rsid w:val="00033A1C"/>
    <w:rsid w:val="00035FC7"/>
    <w:rsid w:val="00036FA5"/>
    <w:rsid w:val="00040EA0"/>
    <w:rsid w:val="000423E1"/>
    <w:rsid w:val="00042B06"/>
    <w:rsid w:val="0004405A"/>
    <w:rsid w:val="00046BDA"/>
    <w:rsid w:val="00047843"/>
    <w:rsid w:val="00051395"/>
    <w:rsid w:val="00051B2E"/>
    <w:rsid w:val="000523FC"/>
    <w:rsid w:val="00052923"/>
    <w:rsid w:val="00053571"/>
    <w:rsid w:val="00053FCF"/>
    <w:rsid w:val="000542C8"/>
    <w:rsid w:val="00054983"/>
    <w:rsid w:val="00054ACC"/>
    <w:rsid w:val="00054CE6"/>
    <w:rsid w:val="00055FBE"/>
    <w:rsid w:val="00060F0D"/>
    <w:rsid w:val="00061108"/>
    <w:rsid w:val="00061CD4"/>
    <w:rsid w:val="0006453E"/>
    <w:rsid w:val="00065A2C"/>
    <w:rsid w:val="00065F8B"/>
    <w:rsid w:val="00067EEA"/>
    <w:rsid w:val="00070B74"/>
    <w:rsid w:val="000712D2"/>
    <w:rsid w:val="0007155F"/>
    <w:rsid w:val="00071597"/>
    <w:rsid w:val="00071CCC"/>
    <w:rsid w:val="00072407"/>
    <w:rsid w:val="00072715"/>
    <w:rsid w:val="00073DD0"/>
    <w:rsid w:val="00074C75"/>
    <w:rsid w:val="000764B2"/>
    <w:rsid w:val="00081CDA"/>
    <w:rsid w:val="00085C91"/>
    <w:rsid w:val="00087E6A"/>
    <w:rsid w:val="00091BD3"/>
    <w:rsid w:val="0009207C"/>
    <w:rsid w:val="00094862"/>
    <w:rsid w:val="00094FF3"/>
    <w:rsid w:val="00095567"/>
    <w:rsid w:val="00096CF1"/>
    <w:rsid w:val="00096EBF"/>
    <w:rsid w:val="0009745F"/>
    <w:rsid w:val="00097FB7"/>
    <w:rsid w:val="000A1670"/>
    <w:rsid w:val="000A3C53"/>
    <w:rsid w:val="000A3CA9"/>
    <w:rsid w:val="000A4554"/>
    <w:rsid w:val="000A459C"/>
    <w:rsid w:val="000A4C46"/>
    <w:rsid w:val="000A52E2"/>
    <w:rsid w:val="000A5A26"/>
    <w:rsid w:val="000A633A"/>
    <w:rsid w:val="000A65A6"/>
    <w:rsid w:val="000A6FBC"/>
    <w:rsid w:val="000B03EF"/>
    <w:rsid w:val="000B3614"/>
    <w:rsid w:val="000B381F"/>
    <w:rsid w:val="000B3F0C"/>
    <w:rsid w:val="000B56EB"/>
    <w:rsid w:val="000B57A4"/>
    <w:rsid w:val="000B5B1A"/>
    <w:rsid w:val="000B5CE2"/>
    <w:rsid w:val="000B5D4E"/>
    <w:rsid w:val="000B6EA3"/>
    <w:rsid w:val="000B7006"/>
    <w:rsid w:val="000C27A8"/>
    <w:rsid w:val="000C3D69"/>
    <w:rsid w:val="000C5B10"/>
    <w:rsid w:val="000C7A82"/>
    <w:rsid w:val="000D037F"/>
    <w:rsid w:val="000D055D"/>
    <w:rsid w:val="000D0AEE"/>
    <w:rsid w:val="000E4254"/>
    <w:rsid w:val="000E4C45"/>
    <w:rsid w:val="000E5BF1"/>
    <w:rsid w:val="000E6EFE"/>
    <w:rsid w:val="000E74F7"/>
    <w:rsid w:val="000E7863"/>
    <w:rsid w:val="000E7B24"/>
    <w:rsid w:val="000E7FAC"/>
    <w:rsid w:val="000F0001"/>
    <w:rsid w:val="000F19A5"/>
    <w:rsid w:val="000F1BD0"/>
    <w:rsid w:val="000F2060"/>
    <w:rsid w:val="000F24BA"/>
    <w:rsid w:val="000F294B"/>
    <w:rsid w:val="000F2D64"/>
    <w:rsid w:val="000F3521"/>
    <w:rsid w:val="000F5098"/>
    <w:rsid w:val="000F65AD"/>
    <w:rsid w:val="000F6FA9"/>
    <w:rsid w:val="000F723E"/>
    <w:rsid w:val="000F7391"/>
    <w:rsid w:val="000F76DE"/>
    <w:rsid w:val="000F7D95"/>
    <w:rsid w:val="00101163"/>
    <w:rsid w:val="0010129F"/>
    <w:rsid w:val="00103929"/>
    <w:rsid w:val="00105DAF"/>
    <w:rsid w:val="00106BDB"/>
    <w:rsid w:val="00110109"/>
    <w:rsid w:val="00110B69"/>
    <w:rsid w:val="0011130C"/>
    <w:rsid w:val="00111885"/>
    <w:rsid w:val="00112190"/>
    <w:rsid w:val="00114457"/>
    <w:rsid w:val="00115DB1"/>
    <w:rsid w:val="001161B1"/>
    <w:rsid w:val="001172B9"/>
    <w:rsid w:val="00122CD0"/>
    <w:rsid w:val="00123350"/>
    <w:rsid w:val="00125624"/>
    <w:rsid w:val="00125C45"/>
    <w:rsid w:val="00126BFF"/>
    <w:rsid w:val="00126DBE"/>
    <w:rsid w:val="001272CE"/>
    <w:rsid w:val="00130CC8"/>
    <w:rsid w:val="00131E2F"/>
    <w:rsid w:val="00132460"/>
    <w:rsid w:val="00132F8C"/>
    <w:rsid w:val="001346F6"/>
    <w:rsid w:val="00134B6D"/>
    <w:rsid w:val="00134EA2"/>
    <w:rsid w:val="00136DFD"/>
    <w:rsid w:val="0013735B"/>
    <w:rsid w:val="001378A6"/>
    <w:rsid w:val="00137DDF"/>
    <w:rsid w:val="0014005A"/>
    <w:rsid w:val="001403A5"/>
    <w:rsid w:val="00140C67"/>
    <w:rsid w:val="00140D07"/>
    <w:rsid w:val="00143160"/>
    <w:rsid w:val="001437B1"/>
    <w:rsid w:val="00143AAB"/>
    <w:rsid w:val="00143D46"/>
    <w:rsid w:val="0014714C"/>
    <w:rsid w:val="001475A2"/>
    <w:rsid w:val="001477B9"/>
    <w:rsid w:val="0014784A"/>
    <w:rsid w:val="001501BD"/>
    <w:rsid w:val="00150351"/>
    <w:rsid w:val="00151C3E"/>
    <w:rsid w:val="00153568"/>
    <w:rsid w:val="00153AEC"/>
    <w:rsid w:val="0015404A"/>
    <w:rsid w:val="00154D25"/>
    <w:rsid w:val="00154ED2"/>
    <w:rsid w:val="001551BE"/>
    <w:rsid w:val="001555B1"/>
    <w:rsid w:val="00156C62"/>
    <w:rsid w:val="00156D24"/>
    <w:rsid w:val="001572A3"/>
    <w:rsid w:val="00157911"/>
    <w:rsid w:val="00157D29"/>
    <w:rsid w:val="00160D7F"/>
    <w:rsid w:val="0016297A"/>
    <w:rsid w:val="00163669"/>
    <w:rsid w:val="00163780"/>
    <w:rsid w:val="0016394B"/>
    <w:rsid w:val="00163BC8"/>
    <w:rsid w:val="00163CBA"/>
    <w:rsid w:val="00165CEC"/>
    <w:rsid w:val="00167183"/>
    <w:rsid w:val="00170EE2"/>
    <w:rsid w:val="00171AF0"/>
    <w:rsid w:val="0017218C"/>
    <w:rsid w:val="00172348"/>
    <w:rsid w:val="00174B2C"/>
    <w:rsid w:val="00174FDA"/>
    <w:rsid w:val="00175E3C"/>
    <w:rsid w:val="00176324"/>
    <w:rsid w:val="001763A4"/>
    <w:rsid w:val="001771F5"/>
    <w:rsid w:val="00180AB6"/>
    <w:rsid w:val="001825D4"/>
    <w:rsid w:val="001826E4"/>
    <w:rsid w:val="00183BFC"/>
    <w:rsid w:val="001851BC"/>
    <w:rsid w:val="00187546"/>
    <w:rsid w:val="00190263"/>
    <w:rsid w:val="00190AE4"/>
    <w:rsid w:val="001912BE"/>
    <w:rsid w:val="001936A6"/>
    <w:rsid w:val="001946F6"/>
    <w:rsid w:val="00194ABB"/>
    <w:rsid w:val="00195CFE"/>
    <w:rsid w:val="001A087E"/>
    <w:rsid w:val="001A143E"/>
    <w:rsid w:val="001A1A5E"/>
    <w:rsid w:val="001A2DA2"/>
    <w:rsid w:val="001A3881"/>
    <w:rsid w:val="001A3FFA"/>
    <w:rsid w:val="001A498D"/>
    <w:rsid w:val="001A738E"/>
    <w:rsid w:val="001B1731"/>
    <w:rsid w:val="001B1ABA"/>
    <w:rsid w:val="001B22E6"/>
    <w:rsid w:val="001B3976"/>
    <w:rsid w:val="001B3E17"/>
    <w:rsid w:val="001B7CB9"/>
    <w:rsid w:val="001C0EDD"/>
    <w:rsid w:val="001C0FB4"/>
    <w:rsid w:val="001C16AE"/>
    <w:rsid w:val="001C2FFD"/>
    <w:rsid w:val="001C324D"/>
    <w:rsid w:val="001C384F"/>
    <w:rsid w:val="001C3B8A"/>
    <w:rsid w:val="001C48A9"/>
    <w:rsid w:val="001C55AE"/>
    <w:rsid w:val="001C5AA6"/>
    <w:rsid w:val="001C6888"/>
    <w:rsid w:val="001D215E"/>
    <w:rsid w:val="001D2E5C"/>
    <w:rsid w:val="001D7144"/>
    <w:rsid w:val="001D7A7B"/>
    <w:rsid w:val="001E29CC"/>
    <w:rsid w:val="001E3176"/>
    <w:rsid w:val="001E39FC"/>
    <w:rsid w:val="001E4F0E"/>
    <w:rsid w:val="001E565E"/>
    <w:rsid w:val="001E6AD1"/>
    <w:rsid w:val="001F076D"/>
    <w:rsid w:val="001F1693"/>
    <w:rsid w:val="001F17CE"/>
    <w:rsid w:val="001F2D7D"/>
    <w:rsid w:val="001F3E50"/>
    <w:rsid w:val="001F446E"/>
    <w:rsid w:val="001F47D2"/>
    <w:rsid w:val="001F509A"/>
    <w:rsid w:val="001F67E7"/>
    <w:rsid w:val="001F6A87"/>
    <w:rsid w:val="001F6FE2"/>
    <w:rsid w:val="001F7EAD"/>
    <w:rsid w:val="00203E17"/>
    <w:rsid w:val="00207064"/>
    <w:rsid w:val="0021044F"/>
    <w:rsid w:val="00210998"/>
    <w:rsid w:val="00210C72"/>
    <w:rsid w:val="0021221D"/>
    <w:rsid w:val="00212B32"/>
    <w:rsid w:val="0021420E"/>
    <w:rsid w:val="002157F6"/>
    <w:rsid w:val="0021625D"/>
    <w:rsid w:val="002166DF"/>
    <w:rsid w:val="0021681D"/>
    <w:rsid w:val="002177AA"/>
    <w:rsid w:val="002177CD"/>
    <w:rsid w:val="00220603"/>
    <w:rsid w:val="0022079E"/>
    <w:rsid w:val="00220F7F"/>
    <w:rsid w:val="00221362"/>
    <w:rsid w:val="00221395"/>
    <w:rsid w:val="00221C8A"/>
    <w:rsid w:val="00222A01"/>
    <w:rsid w:val="00223050"/>
    <w:rsid w:val="00223771"/>
    <w:rsid w:val="002259B8"/>
    <w:rsid w:val="00227DE8"/>
    <w:rsid w:val="00231755"/>
    <w:rsid w:val="002330F7"/>
    <w:rsid w:val="00233387"/>
    <w:rsid w:val="00233F99"/>
    <w:rsid w:val="002349AF"/>
    <w:rsid w:val="00235F7D"/>
    <w:rsid w:val="00235FB0"/>
    <w:rsid w:val="002360BA"/>
    <w:rsid w:val="002408F9"/>
    <w:rsid w:val="00241B1E"/>
    <w:rsid w:val="00242AAC"/>
    <w:rsid w:val="002430AD"/>
    <w:rsid w:val="002439D0"/>
    <w:rsid w:val="00243CAB"/>
    <w:rsid w:val="00245EA7"/>
    <w:rsid w:val="00246D2C"/>
    <w:rsid w:val="00247B74"/>
    <w:rsid w:val="00247D84"/>
    <w:rsid w:val="00250045"/>
    <w:rsid w:val="0025048F"/>
    <w:rsid w:val="002516B6"/>
    <w:rsid w:val="00251A58"/>
    <w:rsid w:val="00251C6D"/>
    <w:rsid w:val="00252463"/>
    <w:rsid w:val="00253376"/>
    <w:rsid w:val="00254E1B"/>
    <w:rsid w:val="00254E94"/>
    <w:rsid w:val="00255A26"/>
    <w:rsid w:val="0025702D"/>
    <w:rsid w:val="00262DF3"/>
    <w:rsid w:val="00262EC1"/>
    <w:rsid w:val="0026335F"/>
    <w:rsid w:val="00264895"/>
    <w:rsid w:val="00264F40"/>
    <w:rsid w:val="002674D9"/>
    <w:rsid w:val="00273D16"/>
    <w:rsid w:val="00273FC0"/>
    <w:rsid w:val="00274A4D"/>
    <w:rsid w:val="002776F9"/>
    <w:rsid w:val="002813AB"/>
    <w:rsid w:val="00281829"/>
    <w:rsid w:val="00281C9E"/>
    <w:rsid w:val="002823ED"/>
    <w:rsid w:val="002829E6"/>
    <w:rsid w:val="002842F0"/>
    <w:rsid w:val="00284AB7"/>
    <w:rsid w:val="002857C7"/>
    <w:rsid w:val="00287284"/>
    <w:rsid w:val="0028737F"/>
    <w:rsid w:val="00290B62"/>
    <w:rsid w:val="00290E11"/>
    <w:rsid w:val="002929BC"/>
    <w:rsid w:val="0029335B"/>
    <w:rsid w:val="002940A4"/>
    <w:rsid w:val="0029555E"/>
    <w:rsid w:val="002978D5"/>
    <w:rsid w:val="002A19D8"/>
    <w:rsid w:val="002A2046"/>
    <w:rsid w:val="002A3B75"/>
    <w:rsid w:val="002A3C0E"/>
    <w:rsid w:val="002A40A2"/>
    <w:rsid w:val="002A58F3"/>
    <w:rsid w:val="002A590A"/>
    <w:rsid w:val="002A5F46"/>
    <w:rsid w:val="002A70A0"/>
    <w:rsid w:val="002A7FD8"/>
    <w:rsid w:val="002B0F61"/>
    <w:rsid w:val="002B4097"/>
    <w:rsid w:val="002B50EB"/>
    <w:rsid w:val="002B530A"/>
    <w:rsid w:val="002B58F1"/>
    <w:rsid w:val="002B67EC"/>
    <w:rsid w:val="002B76BE"/>
    <w:rsid w:val="002C1B3E"/>
    <w:rsid w:val="002C2ED2"/>
    <w:rsid w:val="002C541D"/>
    <w:rsid w:val="002C5E59"/>
    <w:rsid w:val="002C677F"/>
    <w:rsid w:val="002C7955"/>
    <w:rsid w:val="002C7F6E"/>
    <w:rsid w:val="002D081A"/>
    <w:rsid w:val="002D1542"/>
    <w:rsid w:val="002D17DE"/>
    <w:rsid w:val="002D1D11"/>
    <w:rsid w:val="002D3886"/>
    <w:rsid w:val="002D55AE"/>
    <w:rsid w:val="002D74CF"/>
    <w:rsid w:val="002D79E1"/>
    <w:rsid w:val="002E102E"/>
    <w:rsid w:val="002E21E2"/>
    <w:rsid w:val="002E3955"/>
    <w:rsid w:val="002E65E6"/>
    <w:rsid w:val="002E6B2B"/>
    <w:rsid w:val="002E7590"/>
    <w:rsid w:val="002F0328"/>
    <w:rsid w:val="002F07F2"/>
    <w:rsid w:val="002F32F5"/>
    <w:rsid w:val="002F4044"/>
    <w:rsid w:val="002F4A1E"/>
    <w:rsid w:val="002F564D"/>
    <w:rsid w:val="002F6F81"/>
    <w:rsid w:val="00301E8A"/>
    <w:rsid w:val="00302145"/>
    <w:rsid w:val="00302641"/>
    <w:rsid w:val="0030298F"/>
    <w:rsid w:val="00304737"/>
    <w:rsid w:val="00305039"/>
    <w:rsid w:val="0030517E"/>
    <w:rsid w:val="0030609E"/>
    <w:rsid w:val="0030650A"/>
    <w:rsid w:val="00311A7A"/>
    <w:rsid w:val="00312CB5"/>
    <w:rsid w:val="00312CCD"/>
    <w:rsid w:val="00313696"/>
    <w:rsid w:val="00313D0F"/>
    <w:rsid w:val="00314A34"/>
    <w:rsid w:val="00315022"/>
    <w:rsid w:val="003171D7"/>
    <w:rsid w:val="00317677"/>
    <w:rsid w:val="00317E0A"/>
    <w:rsid w:val="00320799"/>
    <w:rsid w:val="003209FC"/>
    <w:rsid w:val="003216A2"/>
    <w:rsid w:val="003217C9"/>
    <w:rsid w:val="00321932"/>
    <w:rsid w:val="00323F4E"/>
    <w:rsid w:val="00323FBB"/>
    <w:rsid w:val="00325AEE"/>
    <w:rsid w:val="003266F3"/>
    <w:rsid w:val="003279BC"/>
    <w:rsid w:val="00330C79"/>
    <w:rsid w:val="00331C82"/>
    <w:rsid w:val="00332B11"/>
    <w:rsid w:val="00332E2D"/>
    <w:rsid w:val="00333EF7"/>
    <w:rsid w:val="00334D27"/>
    <w:rsid w:val="00335C40"/>
    <w:rsid w:val="00335E40"/>
    <w:rsid w:val="00335F98"/>
    <w:rsid w:val="00336992"/>
    <w:rsid w:val="00336F2D"/>
    <w:rsid w:val="00337C24"/>
    <w:rsid w:val="00341A16"/>
    <w:rsid w:val="003430CE"/>
    <w:rsid w:val="00343B22"/>
    <w:rsid w:val="00343B77"/>
    <w:rsid w:val="003444F6"/>
    <w:rsid w:val="00346552"/>
    <w:rsid w:val="00346751"/>
    <w:rsid w:val="00346C35"/>
    <w:rsid w:val="003470D0"/>
    <w:rsid w:val="003479D4"/>
    <w:rsid w:val="00350432"/>
    <w:rsid w:val="003511AF"/>
    <w:rsid w:val="00351839"/>
    <w:rsid w:val="003524C6"/>
    <w:rsid w:val="003548DD"/>
    <w:rsid w:val="00354B0F"/>
    <w:rsid w:val="003561FE"/>
    <w:rsid w:val="00356D12"/>
    <w:rsid w:val="00357D18"/>
    <w:rsid w:val="0036058F"/>
    <w:rsid w:val="00361883"/>
    <w:rsid w:val="00362C67"/>
    <w:rsid w:val="00362F26"/>
    <w:rsid w:val="003637AF"/>
    <w:rsid w:val="00364C4C"/>
    <w:rsid w:val="00364FBC"/>
    <w:rsid w:val="00367164"/>
    <w:rsid w:val="00367E12"/>
    <w:rsid w:val="00371476"/>
    <w:rsid w:val="00371777"/>
    <w:rsid w:val="003717C7"/>
    <w:rsid w:val="00371C91"/>
    <w:rsid w:val="00371FC7"/>
    <w:rsid w:val="0037230F"/>
    <w:rsid w:val="003726AC"/>
    <w:rsid w:val="00373768"/>
    <w:rsid w:val="0037390A"/>
    <w:rsid w:val="00374BAD"/>
    <w:rsid w:val="00374F2B"/>
    <w:rsid w:val="00375C36"/>
    <w:rsid w:val="003777B1"/>
    <w:rsid w:val="00383BBB"/>
    <w:rsid w:val="00383D5D"/>
    <w:rsid w:val="00384526"/>
    <w:rsid w:val="00384864"/>
    <w:rsid w:val="0038631B"/>
    <w:rsid w:val="003868F1"/>
    <w:rsid w:val="003873A1"/>
    <w:rsid w:val="0039253E"/>
    <w:rsid w:val="00393112"/>
    <w:rsid w:val="00394B88"/>
    <w:rsid w:val="003965FB"/>
    <w:rsid w:val="003970D8"/>
    <w:rsid w:val="003A15EF"/>
    <w:rsid w:val="003A1FF8"/>
    <w:rsid w:val="003A2D64"/>
    <w:rsid w:val="003A2FF8"/>
    <w:rsid w:val="003A3115"/>
    <w:rsid w:val="003A5970"/>
    <w:rsid w:val="003A5D99"/>
    <w:rsid w:val="003A5DA2"/>
    <w:rsid w:val="003B0CF7"/>
    <w:rsid w:val="003B144E"/>
    <w:rsid w:val="003B4104"/>
    <w:rsid w:val="003B47E9"/>
    <w:rsid w:val="003B4A47"/>
    <w:rsid w:val="003B4EC0"/>
    <w:rsid w:val="003B7AAC"/>
    <w:rsid w:val="003C0251"/>
    <w:rsid w:val="003C16F3"/>
    <w:rsid w:val="003C1F9A"/>
    <w:rsid w:val="003C342A"/>
    <w:rsid w:val="003C392A"/>
    <w:rsid w:val="003C7B23"/>
    <w:rsid w:val="003D0C03"/>
    <w:rsid w:val="003D11A0"/>
    <w:rsid w:val="003D14DC"/>
    <w:rsid w:val="003D3A22"/>
    <w:rsid w:val="003D48EC"/>
    <w:rsid w:val="003D4BC5"/>
    <w:rsid w:val="003D5459"/>
    <w:rsid w:val="003D7110"/>
    <w:rsid w:val="003D719E"/>
    <w:rsid w:val="003D7BAF"/>
    <w:rsid w:val="003E06B0"/>
    <w:rsid w:val="003E0BC3"/>
    <w:rsid w:val="003E0E09"/>
    <w:rsid w:val="003E1E80"/>
    <w:rsid w:val="003E21D0"/>
    <w:rsid w:val="003E3A47"/>
    <w:rsid w:val="003E4E29"/>
    <w:rsid w:val="003E6637"/>
    <w:rsid w:val="003E67D3"/>
    <w:rsid w:val="003E7FFE"/>
    <w:rsid w:val="003F0A7B"/>
    <w:rsid w:val="003F75DC"/>
    <w:rsid w:val="004007D0"/>
    <w:rsid w:val="0040471E"/>
    <w:rsid w:val="004053E3"/>
    <w:rsid w:val="00405F85"/>
    <w:rsid w:val="00411741"/>
    <w:rsid w:val="00411869"/>
    <w:rsid w:val="004119B2"/>
    <w:rsid w:val="00412A62"/>
    <w:rsid w:val="004135C5"/>
    <w:rsid w:val="004143A0"/>
    <w:rsid w:val="00421F4F"/>
    <w:rsid w:val="00424153"/>
    <w:rsid w:val="0042439F"/>
    <w:rsid w:val="004244FF"/>
    <w:rsid w:val="00426F65"/>
    <w:rsid w:val="0042741D"/>
    <w:rsid w:val="00430471"/>
    <w:rsid w:val="00430B9B"/>
    <w:rsid w:val="00430DD6"/>
    <w:rsid w:val="004320D1"/>
    <w:rsid w:val="00432E41"/>
    <w:rsid w:val="00432F03"/>
    <w:rsid w:val="00433087"/>
    <w:rsid w:val="0043437B"/>
    <w:rsid w:val="00435FE4"/>
    <w:rsid w:val="00436134"/>
    <w:rsid w:val="00437E3A"/>
    <w:rsid w:val="0044238F"/>
    <w:rsid w:val="004446ED"/>
    <w:rsid w:val="0044483E"/>
    <w:rsid w:val="004450B8"/>
    <w:rsid w:val="00445745"/>
    <w:rsid w:val="004461E6"/>
    <w:rsid w:val="00450DB8"/>
    <w:rsid w:val="00452205"/>
    <w:rsid w:val="00453CDD"/>
    <w:rsid w:val="00455208"/>
    <w:rsid w:val="00455F19"/>
    <w:rsid w:val="004560D9"/>
    <w:rsid w:val="004562F4"/>
    <w:rsid w:val="00457EF6"/>
    <w:rsid w:val="0046225A"/>
    <w:rsid w:val="004635A6"/>
    <w:rsid w:val="00464852"/>
    <w:rsid w:val="00464978"/>
    <w:rsid w:val="004650DF"/>
    <w:rsid w:val="0046570B"/>
    <w:rsid w:val="00466547"/>
    <w:rsid w:val="00467A33"/>
    <w:rsid w:val="00467BDF"/>
    <w:rsid w:val="00470D5B"/>
    <w:rsid w:val="004725C2"/>
    <w:rsid w:val="00472681"/>
    <w:rsid w:val="00474869"/>
    <w:rsid w:val="0047530E"/>
    <w:rsid w:val="0047557F"/>
    <w:rsid w:val="00475E38"/>
    <w:rsid w:val="004769F8"/>
    <w:rsid w:val="004805D9"/>
    <w:rsid w:val="004818EE"/>
    <w:rsid w:val="00483305"/>
    <w:rsid w:val="00483539"/>
    <w:rsid w:val="004837F7"/>
    <w:rsid w:val="004838A5"/>
    <w:rsid w:val="004846C6"/>
    <w:rsid w:val="00485344"/>
    <w:rsid w:val="0048578B"/>
    <w:rsid w:val="004861BE"/>
    <w:rsid w:val="004861DE"/>
    <w:rsid w:val="00486DE2"/>
    <w:rsid w:val="00487804"/>
    <w:rsid w:val="0049280B"/>
    <w:rsid w:val="00492DE5"/>
    <w:rsid w:val="00493B7F"/>
    <w:rsid w:val="00495F92"/>
    <w:rsid w:val="00496CB8"/>
    <w:rsid w:val="00497937"/>
    <w:rsid w:val="004979E1"/>
    <w:rsid w:val="00497E00"/>
    <w:rsid w:val="004A119B"/>
    <w:rsid w:val="004A2A6A"/>
    <w:rsid w:val="004A4256"/>
    <w:rsid w:val="004A429F"/>
    <w:rsid w:val="004A4823"/>
    <w:rsid w:val="004A4B05"/>
    <w:rsid w:val="004A6861"/>
    <w:rsid w:val="004A6C4D"/>
    <w:rsid w:val="004B113B"/>
    <w:rsid w:val="004B27EC"/>
    <w:rsid w:val="004B4BCE"/>
    <w:rsid w:val="004B588F"/>
    <w:rsid w:val="004B5AEE"/>
    <w:rsid w:val="004B7C4D"/>
    <w:rsid w:val="004B7E4F"/>
    <w:rsid w:val="004C0798"/>
    <w:rsid w:val="004C1DB3"/>
    <w:rsid w:val="004C3076"/>
    <w:rsid w:val="004C307F"/>
    <w:rsid w:val="004C441B"/>
    <w:rsid w:val="004C535E"/>
    <w:rsid w:val="004C5427"/>
    <w:rsid w:val="004C665F"/>
    <w:rsid w:val="004C6AF2"/>
    <w:rsid w:val="004C7F60"/>
    <w:rsid w:val="004D0667"/>
    <w:rsid w:val="004D12AF"/>
    <w:rsid w:val="004D2396"/>
    <w:rsid w:val="004D28AF"/>
    <w:rsid w:val="004D455A"/>
    <w:rsid w:val="004D4AD1"/>
    <w:rsid w:val="004D526F"/>
    <w:rsid w:val="004D5517"/>
    <w:rsid w:val="004D5EAF"/>
    <w:rsid w:val="004D6E6E"/>
    <w:rsid w:val="004D7521"/>
    <w:rsid w:val="004D7667"/>
    <w:rsid w:val="004E3EDA"/>
    <w:rsid w:val="004E613F"/>
    <w:rsid w:val="004F1816"/>
    <w:rsid w:val="004F1DA8"/>
    <w:rsid w:val="004F2D32"/>
    <w:rsid w:val="004F3711"/>
    <w:rsid w:val="004F4127"/>
    <w:rsid w:val="004F4765"/>
    <w:rsid w:val="004F63D1"/>
    <w:rsid w:val="004F6985"/>
    <w:rsid w:val="00500464"/>
    <w:rsid w:val="00501844"/>
    <w:rsid w:val="005019F7"/>
    <w:rsid w:val="00502543"/>
    <w:rsid w:val="0050307C"/>
    <w:rsid w:val="00503711"/>
    <w:rsid w:val="0050405F"/>
    <w:rsid w:val="00504711"/>
    <w:rsid w:val="00504B05"/>
    <w:rsid w:val="00505F73"/>
    <w:rsid w:val="00507F9D"/>
    <w:rsid w:val="005135ED"/>
    <w:rsid w:val="005138A2"/>
    <w:rsid w:val="0051427A"/>
    <w:rsid w:val="00514AAD"/>
    <w:rsid w:val="00515E46"/>
    <w:rsid w:val="005161B6"/>
    <w:rsid w:val="00516677"/>
    <w:rsid w:val="005177AA"/>
    <w:rsid w:val="00517803"/>
    <w:rsid w:val="0051787A"/>
    <w:rsid w:val="00517BA6"/>
    <w:rsid w:val="0052067E"/>
    <w:rsid w:val="00520A2C"/>
    <w:rsid w:val="00521EED"/>
    <w:rsid w:val="00521F6E"/>
    <w:rsid w:val="0052270B"/>
    <w:rsid w:val="00523042"/>
    <w:rsid w:val="0052350D"/>
    <w:rsid w:val="0052492C"/>
    <w:rsid w:val="0052505A"/>
    <w:rsid w:val="00525E7A"/>
    <w:rsid w:val="00525EAA"/>
    <w:rsid w:val="00527CBB"/>
    <w:rsid w:val="00527DF2"/>
    <w:rsid w:val="00527F99"/>
    <w:rsid w:val="005302CC"/>
    <w:rsid w:val="00531B8B"/>
    <w:rsid w:val="005322F3"/>
    <w:rsid w:val="00533884"/>
    <w:rsid w:val="00534DF5"/>
    <w:rsid w:val="00535DDE"/>
    <w:rsid w:val="00540F4D"/>
    <w:rsid w:val="00542FE1"/>
    <w:rsid w:val="005453ED"/>
    <w:rsid w:val="00545694"/>
    <w:rsid w:val="00546C75"/>
    <w:rsid w:val="00547784"/>
    <w:rsid w:val="00547CD0"/>
    <w:rsid w:val="00550D73"/>
    <w:rsid w:val="00552595"/>
    <w:rsid w:val="005534D5"/>
    <w:rsid w:val="00553EA7"/>
    <w:rsid w:val="00554A15"/>
    <w:rsid w:val="00556B04"/>
    <w:rsid w:val="00560F99"/>
    <w:rsid w:val="00561FC0"/>
    <w:rsid w:val="00562D64"/>
    <w:rsid w:val="00563666"/>
    <w:rsid w:val="00565E56"/>
    <w:rsid w:val="00567E30"/>
    <w:rsid w:val="00570616"/>
    <w:rsid w:val="00570EEF"/>
    <w:rsid w:val="005714EB"/>
    <w:rsid w:val="00571B9A"/>
    <w:rsid w:val="00571FB1"/>
    <w:rsid w:val="005721A2"/>
    <w:rsid w:val="00572650"/>
    <w:rsid w:val="00572744"/>
    <w:rsid w:val="005729F9"/>
    <w:rsid w:val="00573D11"/>
    <w:rsid w:val="00574D00"/>
    <w:rsid w:val="00576421"/>
    <w:rsid w:val="00576927"/>
    <w:rsid w:val="005778BA"/>
    <w:rsid w:val="0058027F"/>
    <w:rsid w:val="005803D1"/>
    <w:rsid w:val="00582576"/>
    <w:rsid w:val="005826D9"/>
    <w:rsid w:val="0058285C"/>
    <w:rsid w:val="0058402A"/>
    <w:rsid w:val="005850DB"/>
    <w:rsid w:val="00585805"/>
    <w:rsid w:val="00586C3A"/>
    <w:rsid w:val="00590C3E"/>
    <w:rsid w:val="00590C86"/>
    <w:rsid w:val="00591CE0"/>
    <w:rsid w:val="0059350E"/>
    <w:rsid w:val="0059570A"/>
    <w:rsid w:val="00595C1F"/>
    <w:rsid w:val="00597284"/>
    <w:rsid w:val="005A0A82"/>
    <w:rsid w:val="005A4860"/>
    <w:rsid w:val="005A486C"/>
    <w:rsid w:val="005A4938"/>
    <w:rsid w:val="005A6183"/>
    <w:rsid w:val="005A666A"/>
    <w:rsid w:val="005A7F3A"/>
    <w:rsid w:val="005B0172"/>
    <w:rsid w:val="005B0FA1"/>
    <w:rsid w:val="005B24D4"/>
    <w:rsid w:val="005B27C0"/>
    <w:rsid w:val="005B4CD8"/>
    <w:rsid w:val="005B5130"/>
    <w:rsid w:val="005B51E7"/>
    <w:rsid w:val="005B7DE2"/>
    <w:rsid w:val="005C1307"/>
    <w:rsid w:val="005C442E"/>
    <w:rsid w:val="005C581E"/>
    <w:rsid w:val="005C649E"/>
    <w:rsid w:val="005C68A9"/>
    <w:rsid w:val="005C7906"/>
    <w:rsid w:val="005C7BCD"/>
    <w:rsid w:val="005D0692"/>
    <w:rsid w:val="005D131E"/>
    <w:rsid w:val="005D1B30"/>
    <w:rsid w:val="005D1EEA"/>
    <w:rsid w:val="005D2B99"/>
    <w:rsid w:val="005D2DF1"/>
    <w:rsid w:val="005D3FCB"/>
    <w:rsid w:val="005D5F9A"/>
    <w:rsid w:val="005D60E1"/>
    <w:rsid w:val="005D687E"/>
    <w:rsid w:val="005D73FF"/>
    <w:rsid w:val="005D788A"/>
    <w:rsid w:val="005E00DF"/>
    <w:rsid w:val="005E09C6"/>
    <w:rsid w:val="005E11B8"/>
    <w:rsid w:val="005E1822"/>
    <w:rsid w:val="005E1AC6"/>
    <w:rsid w:val="005E1D8D"/>
    <w:rsid w:val="005E2E12"/>
    <w:rsid w:val="005E4C85"/>
    <w:rsid w:val="005E4E6B"/>
    <w:rsid w:val="005E6D34"/>
    <w:rsid w:val="005E72A0"/>
    <w:rsid w:val="005F0768"/>
    <w:rsid w:val="005F1AAC"/>
    <w:rsid w:val="005F2304"/>
    <w:rsid w:val="005F2E60"/>
    <w:rsid w:val="005F32F9"/>
    <w:rsid w:val="005F3622"/>
    <w:rsid w:val="005F372A"/>
    <w:rsid w:val="005F51C8"/>
    <w:rsid w:val="005F59C0"/>
    <w:rsid w:val="005F6BA3"/>
    <w:rsid w:val="005F77E3"/>
    <w:rsid w:val="005F7D91"/>
    <w:rsid w:val="005F7DD9"/>
    <w:rsid w:val="0060171E"/>
    <w:rsid w:val="00602CB4"/>
    <w:rsid w:val="00602ED9"/>
    <w:rsid w:val="00603697"/>
    <w:rsid w:val="00603C71"/>
    <w:rsid w:val="00603FA8"/>
    <w:rsid w:val="006041B0"/>
    <w:rsid w:val="00606753"/>
    <w:rsid w:val="00607CA1"/>
    <w:rsid w:val="00614600"/>
    <w:rsid w:val="006166C6"/>
    <w:rsid w:val="00616F0B"/>
    <w:rsid w:val="00621D89"/>
    <w:rsid w:val="00622167"/>
    <w:rsid w:val="00622178"/>
    <w:rsid w:val="00622D41"/>
    <w:rsid w:val="00624E47"/>
    <w:rsid w:val="00624F87"/>
    <w:rsid w:val="00626581"/>
    <w:rsid w:val="006267A7"/>
    <w:rsid w:val="006267BE"/>
    <w:rsid w:val="00627C8B"/>
    <w:rsid w:val="0063127D"/>
    <w:rsid w:val="006330F3"/>
    <w:rsid w:val="006336A6"/>
    <w:rsid w:val="006342B2"/>
    <w:rsid w:val="00634489"/>
    <w:rsid w:val="0063468A"/>
    <w:rsid w:val="00635DB0"/>
    <w:rsid w:val="00637079"/>
    <w:rsid w:val="00637EAE"/>
    <w:rsid w:val="006409D5"/>
    <w:rsid w:val="00645739"/>
    <w:rsid w:val="00645C3B"/>
    <w:rsid w:val="0064653D"/>
    <w:rsid w:val="00647D22"/>
    <w:rsid w:val="0065027F"/>
    <w:rsid w:val="006505A5"/>
    <w:rsid w:val="00650ECF"/>
    <w:rsid w:val="00651EB4"/>
    <w:rsid w:val="0065273F"/>
    <w:rsid w:val="00652898"/>
    <w:rsid w:val="0065464C"/>
    <w:rsid w:val="00654B9F"/>
    <w:rsid w:val="00655576"/>
    <w:rsid w:val="006562B9"/>
    <w:rsid w:val="00656520"/>
    <w:rsid w:val="006573FC"/>
    <w:rsid w:val="006579C7"/>
    <w:rsid w:val="006615F2"/>
    <w:rsid w:val="006620E4"/>
    <w:rsid w:val="00663B57"/>
    <w:rsid w:val="006662E0"/>
    <w:rsid w:val="006663E1"/>
    <w:rsid w:val="00666DAA"/>
    <w:rsid w:val="006678E3"/>
    <w:rsid w:val="00670719"/>
    <w:rsid w:val="00670E2C"/>
    <w:rsid w:val="00671B43"/>
    <w:rsid w:val="00672C31"/>
    <w:rsid w:val="00673359"/>
    <w:rsid w:val="00673ACC"/>
    <w:rsid w:val="00676201"/>
    <w:rsid w:val="00676F2B"/>
    <w:rsid w:val="0067709B"/>
    <w:rsid w:val="00682DC0"/>
    <w:rsid w:val="00683F3A"/>
    <w:rsid w:val="0068488E"/>
    <w:rsid w:val="00685AED"/>
    <w:rsid w:val="006873AD"/>
    <w:rsid w:val="006902CA"/>
    <w:rsid w:val="00690B49"/>
    <w:rsid w:val="006919EB"/>
    <w:rsid w:val="00692218"/>
    <w:rsid w:val="0069402E"/>
    <w:rsid w:val="00694754"/>
    <w:rsid w:val="00695DC7"/>
    <w:rsid w:val="006966CE"/>
    <w:rsid w:val="00696972"/>
    <w:rsid w:val="006A0A37"/>
    <w:rsid w:val="006A1E91"/>
    <w:rsid w:val="006A25BF"/>
    <w:rsid w:val="006A2F84"/>
    <w:rsid w:val="006A50FD"/>
    <w:rsid w:val="006A603B"/>
    <w:rsid w:val="006A6162"/>
    <w:rsid w:val="006A7525"/>
    <w:rsid w:val="006B058A"/>
    <w:rsid w:val="006B063C"/>
    <w:rsid w:val="006B1587"/>
    <w:rsid w:val="006B1801"/>
    <w:rsid w:val="006B1DD2"/>
    <w:rsid w:val="006B3F1C"/>
    <w:rsid w:val="006B3FA3"/>
    <w:rsid w:val="006B446F"/>
    <w:rsid w:val="006B4E46"/>
    <w:rsid w:val="006B5364"/>
    <w:rsid w:val="006B5AC9"/>
    <w:rsid w:val="006B6F39"/>
    <w:rsid w:val="006B6FDB"/>
    <w:rsid w:val="006C2F1A"/>
    <w:rsid w:val="006C356B"/>
    <w:rsid w:val="006C6BB4"/>
    <w:rsid w:val="006D1C17"/>
    <w:rsid w:val="006D1E56"/>
    <w:rsid w:val="006D2BAB"/>
    <w:rsid w:val="006D2E5C"/>
    <w:rsid w:val="006D30A1"/>
    <w:rsid w:val="006D49CD"/>
    <w:rsid w:val="006D4CAD"/>
    <w:rsid w:val="006D4D6F"/>
    <w:rsid w:val="006D604D"/>
    <w:rsid w:val="006D61C3"/>
    <w:rsid w:val="006D6DCC"/>
    <w:rsid w:val="006D7BE7"/>
    <w:rsid w:val="006D7D7A"/>
    <w:rsid w:val="006E0319"/>
    <w:rsid w:val="006E1309"/>
    <w:rsid w:val="006E2E36"/>
    <w:rsid w:val="006E4517"/>
    <w:rsid w:val="006E548E"/>
    <w:rsid w:val="006E71FA"/>
    <w:rsid w:val="006E7768"/>
    <w:rsid w:val="006E796C"/>
    <w:rsid w:val="006F0BF5"/>
    <w:rsid w:val="006F1469"/>
    <w:rsid w:val="006F29F5"/>
    <w:rsid w:val="006F62A9"/>
    <w:rsid w:val="006F6D5D"/>
    <w:rsid w:val="0070000F"/>
    <w:rsid w:val="007002F2"/>
    <w:rsid w:val="00701F8C"/>
    <w:rsid w:val="00702FC9"/>
    <w:rsid w:val="00703443"/>
    <w:rsid w:val="00703D43"/>
    <w:rsid w:val="00705C21"/>
    <w:rsid w:val="0070708F"/>
    <w:rsid w:val="00707AB3"/>
    <w:rsid w:val="007113EA"/>
    <w:rsid w:val="0071155A"/>
    <w:rsid w:val="00711642"/>
    <w:rsid w:val="0071293F"/>
    <w:rsid w:val="00713105"/>
    <w:rsid w:val="00713353"/>
    <w:rsid w:val="007137F0"/>
    <w:rsid w:val="007138BB"/>
    <w:rsid w:val="0071455A"/>
    <w:rsid w:val="00714699"/>
    <w:rsid w:val="00714DAD"/>
    <w:rsid w:val="00715E09"/>
    <w:rsid w:val="0071724C"/>
    <w:rsid w:val="00717707"/>
    <w:rsid w:val="00717E29"/>
    <w:rsid w:val="00720813"/>
    <w:rsid w:val="00722D8C"/>
    <w:rsid w:val="00723627"/>
    <w:rsid w:val="00723769"/>
    <w:rsid w:val="00724489"/>
    <w:rsid w:val="007249F9"/>
    <w:rsid w:val="00724CE0"/>
    <w:rsid w:val="007250E7"/>
    <w:rsid w:val="00727F2E"/>
    <w:rsid w:val="00730DC1"/>
    <w:rsid w:val="00730E95"/>
    <w:rsid w:val="007348C7"/>
    <w:rsid w:val="00736583"/>
    <w:rsid w:val="00736A28"/>
    <w:rsid w:val="00736DDD"/>
    <w:rsid w:val="0073728B"/>
    <w:rsid w:val="007376A1"/>
    <w:rsid w:val="00741221"/>
    <w:rsid w:val="00743126"/>
    <w:rsid w:val="007436AE"/>
    <w:rsid w:val="00745581"/>
    <w:rsid w:val="00747E2D"/>
    <w:rsid w:val="007515E1"/>
    <w:rsid w:val="007519B6"/>
    <w:rsid w:val="00751D3D"/>
    <w:rsid w:val="00751F00"/>
    <w:rsid w:val="00752474"/>
    <w:rsid w:val="007524EA"/>
    <w:rsid w:val="00752597"/>
    <w:rsid w:val="0075386C"/>
    <w:rsid w:val="00755BC4"/>
    <w:rsid w:val="00756970"/>
    <w:rsid w:val="00757372"/>
    <w:rsid w:val="00760829"/>
    <w:rsid w:val="007629B4"/>
    <w:rsid w:val="00762D27"/>
    <w:rsid w:val="0076461E"/>
    <w:rsid w:val="00765079"/>
    <w:rsid w:val="00765D90"/>
    <w:rsid w:val="00766346"/>
    <w:rsid w:val="0076642C"/>
    <w:rsid w:val="0076789F"/>
    <w:rsid w:val="007704AB"/>
    <w:rsid w:val="00770712"/>
    <w:rsid w:val="00770EC7"/>
    <w:rsid w:val="007716CD"/>
    <w:rsid w:val="0077375E"/>
    <w:rsid w:val="007747D6"/>
    <w:rsid w:val="00774B60"/>
    <w:rsid w:val="00774BE2"/>
    <w:rsid w:val="00776270"/>
    <w:rsid w:val="00776A7E"/>
    <w:rsid w:val="00780ACB"/>
    <w:rsid w:val="00783744"/>
    <w:rsid w:val="00784097"/>
    <w:rsid w:val="00785758"/>
    <w:rsid w:val="00785C8E"/>
    <w:rsid w:val="00786A61"/>
    <w:rsid w:val="007876B3"/>
    <w:rsid w:val="00787E07"/>
    <w:rsid w:val="00790206"/>
    <w:rsid w:val="007912EA"/>
    <w:rsid w:val="00792C26"/>
    <w:rsid w:val="00793233"/>
    <w:rsid w:val="00793BE3"/>
    <w:rsid w:val="00794A41"/>
    <w:rsid w:val="007955EC"/>
    <w:rsid w:val="00797A61"/>
    <w:rsid w:val="007A2C3F"/>
    <w:rsid w:val="007A3D8B"/>
    <w:rsid w:val="007A4062"/>
    <w:rsid w:val="007A412F"/>
    <w:rsid w:val="007A4540"/>
    <w:rsid w:val="007A51FE"/>
    <w:rsid w:val="007A634D"/>
    <w:rsid w:val="007A6BED"/>
    <w:rsid w:val="007B0E95"/>
    <w:rsid w:val="007B121E"/>
    <w:rsid w:val="007B3CAA"/>
    <w:rsid w:val="007B3FFA"/>
    <w:rsid w:val="007B409C"/>
    <w:rsid w:val="007B47D0"/>
    <w:rsid w:val="007B4F72"/>
    <w:rsid w:val="007B5207"/>
    <w:rsid w:val="007B7155"/>
    <w:rsid w:val="007C12A1"/>
    <w:rsid w:val="007C1CE2"/>
    <w:rsid w:val="007C2235"/>
    <w:rsid w:val="007C4528"/>
    <w:rsid w:val="007C4C07"/>
    <w:rsid w:val="007C509C"/>
    <w:rsid w:val="007C5A00"/>
    <w:rsid w:val="007D09F5"/>
    <w:rsid w:val="007D0E20"/>
    <w:rsid w:val="007D1F40"/>
    <w:rsid w:val="007D1F49"/>
    <w:rsid w:val="007D34C3"/>
    <w:rsid w:val="007D3E02"/>
    <w:rsid w:val="007D43A4"/>
    <w:rsid w:val="007D5460"/>
    <w:rsid w:val="007D5724"/>
    <w:rsid w:val="007D7198"/>
    <w:rsid w:val="007E0C03"/>
    <w:rsid w:val="007E12AB"/>
    <w:rsid w:val="007E1DEB"/>
    <w:rsid w:val="007E20E3"/>
    <w:rsid w:val="007E6A1E"/>
    <w:rsid w:val="007E6B03"/>
    <w:rsid w:val="007E6CEE"/>
    <w:rsid w:val="007E7AD9"/>
    <w:rsid w:val="007F0067"/>
    <w:rsid w:val="007F14CA"/>
    <w:rsid w:val="007F1DDD"/>
    <w:rsid w:val="007F6810"/>
    <w:rsid w:val="007F6C05"/>
    <w:rsid w:val="007F6C8D"/>
    <w:rsid w:val="007F75FA"/>
    <w:rsid w:val="007F789E"/>
    <w:rsid w:val="008000BA"/>
    <w:rsid w:val="00801496"/>
    <w:rsid w:val="00801D6F"/>
    <w:rsid w:val="0080325E"/>
    <w:rsid w:val="00805A09"/>
    <w:rsid w:val="008102EA"/>
    <w:rsid w:val="00811D7E"/>
    <w:rsid w:val="00813350"/>
    <w:rsid w:val="00813C2F"/>
    <w:rsid w:val="00814300"/>
    <w:rsid w:val="00815BB6"/>
    <w:rsid w:val="00815D77"/>
    <w:rsid w:val="00816036"/>
    <w:rsid w:val="008172A2"/>
    <w:rsid w:val="00820094"/>
    <w:rsid w:val="008209AB"/>
    <w:rsid w:val="00820DFA"/>
    <w:rsid w:val="0082164E"/>
    <w:rsid w:val="00821AFD"/>
    <w:rsid w:val="00822E7C"/>
    <w:rsid w:val="00823619"/>
    <w:rsid w:val="00823967"/>
    <w:rsid w:val="00823BC6"/>
    <w:rsid w:val="00827204"/>
    <w:rsid w:val="00830019"/>
    <w:rsid w:val="008310F7"/>
    <w:rsid w:val="00831DB7"/>
    <w:rsid w:val="008336A5"/>
    <w:rsid w:val="008341E6"/>
    <w:rsid w:val="0083482A"/>
    <w:rsid w:val="00834D00"/>
    <w:rsid w:val="00835347"/>
    <w:rsid w:val="00835A4F"/>
    <w:rsid w:val="00835F50"/>
    <w:rsid w:val="008420F4"/>
    <w:rsid w:val="00842C69"/>
    <w:rsid w:val="00842D22"/>
    <w:rsid w:val="0084312B"/>
    <w:rsid w:val="00843451"/>
    <w:rsid w:val="008435B1"/>
    <w:rsid w:val="00843FCF"/>
    <w:rsid w:val="00844682"/>
    <w:rsid w:val="00845051"/>
    <w:rsid w:val="008507F0"/>
    <w:rsid w:val="00850ED6"/>
    <w:rsid w:val="0085231C"/>
    <w:rsid w:val="0085425C"/>
    <w:rsid w:val="008558C5"/>
    <w:rsid w:val="00857B5E"/>
    <w:rsid w:val="0086073B"/>
    <w:rsid w:val="008625F7"/>
    <w:rsid w:val="00862D1D"/>
    <w:rsid w:val="008644E6"/>
    <w:rsid w:val="00864834"/>
    <w:rsid w:val="008653EA"/>
    <w:rsid w:val="00866440"/>
    <w:rsid w:val="00867A27"/>
    <w:rsid w:val="00867F60"/>
    <w:rsid w:val="00870FCC"/>
    <w:rsid w:val="00871302"/>
    <w:rsid w:val="00872C3B"/>
    <w:rsid w:val="00876137"/>
    <w:rsid w:val="00880C2B"/>
    <w:rsid w:val="00881C83"/>
    <w:rsid w:val="0088211F"/>
    <w:rsid w:val="0088281C"/>
    <w:rsid w:val="0088287D"/>
    <w:rsid w:val="00882BC0"/>
    <w:rsid w:val="00882FD0"/>
    <w:rsid w:val="00883289"/>
    <w:rsid w:val="00883A9D"/>
    <w:rsid w:val="008852D5"/>
    <w:rsid w:val="00886D5F"/>
    <w:rsid w:val="008872C5"/>
    <w:rsid w:val="00890322"/>
    <w:rsid w:val="00890A7A"/>
    <w:rsid w:val="00891985"/>
    <w:rsid w:val="0089256E"/>
    <w:rsid w:val="00892741"/>
    <w:rsid w:val="008933C2"/>
    <w:rsid w:val="00893681"/>
    <w:rsid w:val="00895453"/>
    <w:rsid w:val="00896359"/>
    <w:rsid w:val="00897855"/>
    <w:rsid w:val="008A01C7"/>
    <w:rsid w:val="008A04CD"/>
    <w:rsid w:val="008A0A7C"/>
    <w:rsid w:val="008A208A"/>
    <w:rsid w:val="008A2F82"/>
    <w:rsid w:val="008A3E22"/>
    <w:rsid w:val="008A46AA"/>
    <w:rsid w:val="008A4FA6"/>
    <w:rsid w:val="008A5564"/>
    <w:rsid w:val="008A7645"/>
    <w:rsid w:val="008A79F6"/>
    <w:rsid w:val="008B13F5"/>
    <w:rsid w:val="008B2429"/>
    <w:rsid w:val="008B2442"/>
    <w:rsid w:val="008B2DBF"/>
    <w:rsid w:val="008B3577"/>
    <w:rsid w:val="008B4C94"/>
    <w:rsid w:val="008B59E3"/>
    <w:rsid w:val="008B6729"/>
    <w:rsid w:val="008B67ED"/>
    <w:rsid w:val="008B713F"/>
    <w:rsid w:val="008C1068"/>
    <w:rsid w:val="008C293C"/>
    <w:rsid w:val="008C2BB7"/>
    <w:rsid w:val="008C372E"/>
    <w:rsid w:val="008C781D"/>
    <w:rsid w:val="008C7C57"/>
    <w:rsid w:val="008D0793"/>
    <w:rsid w:val="008D08B4"/>
    <w:rsid w:val="008D300A"/>
    <w:rsid w:val="008D300B"/>
    <w:rsid w:val="008D63CB"/>
    <w:rsid w:val="008D7152"/>
    <w:rsid w:val="008E1729"/>
    <w:rsid w:val="008E18BA"/>
    <w:rsid w:val="008E236C"/>
    <w:rsid w:val="008E3636"/>
    <w:rsid w:val="008E3734"/>
    <w:rsid w:val="008E3AFF"/>
    <w:rsid w:val="008E3E29"/>
    <w:rsid w:val="008E40DC"/>
    <w:rsid w:val="008E5082"/>
    <w:rsid w:val="008E5E3A"/>
    <w:rsid w:val="008E5EE7"/>
    <w:rsid w:val="008E7DDD"/>
    <w:rsid w:val="008E7E2D"/>
    <w:rsid w:val="008F050B"/>
    <w:rsid w:val="008F16D5"/>
    <w:rsid w:val="008F3F7F"/>
    <w:rsid w:val="008F4081"/>
    <w:rsid w:val="008F6087"/>
    <w:rsid w:val="008F7343"/>
    <w:rsid w:val="008F79E6"/>
    <w:rsid w:val="009010F0"/>
    <w:rsid w:val="009011A0"/>
    <w:rsid w:val="00904F3D"/>
    <w:rsid w:val="00905347"/>
    <w:rsid w:val="00906043"/>
    <w:rsid w:val="009068F8"/>
    <w:rsid w:val="00907D9D"/>
    <w:rsid w:val="009106F5"/>
    <w:rsid w:val="009113AE"/>
    <w:rsid w:val="00912679"/>
    <w:rsid w:val="00916BCC"/>
    <w:rsid w:val="00917344"/>
    <w:rsid w:val="009200A9"/>
    <w:rsid w:val="0092164A"/>
    <w:rsid w:val="0092190C"/>
    <w:rsid w:val="00921BA6"/>
    <w:rsid w:val="00922FF5"/>
    <w:rsid w:val="00924E41"/>
    <w:rsid w:val="00927664"/>
    <w:rsid w:val="00927A55"/>
    <w:rsid w:val="00930B54"/>
    <w:rsid w:val="00931056"/>
    <w:rsid w:val="009325B2"/>
    <w:rsid w:val="009350C9"/>
    <w:rsid w:val="00935452"/>
    <w:rsid w:val="00935C9A"/>
    <w:rsid w:val="00935F89"/>
    <w:rsid w:val="0093651B"/>
    <w:rsid w:val="0093659C"/>
    <w:rsid w:val="00936FCB"/>
    <w:rsid w:val="0093728D"/>
    <w:rsid w:val="009419DC"/>
    <w:rsid w:val="009424AD"/>
    <w:rsid w:val="00942F9C"/>
    <w:rsid w:val="00943113"/>
    <w:rsid w:val="009445CF"/>
    <w:rsid w:val="00945149"/>
    <w:rsid w:val="00946ED1"/>
    <w:rsid w:val="00947BD2"/>
    <w:rsid w:val="009506BA"/>
    <w:rsid w:val="00950871"/>
    <w:rsid w:val="0095108A"/>
    <w:rsid w:val="0095140E"/>
    <w:rsid w:val="0095194D"/>
    <w:rsid w:val="00952032"/>
    <w:rsid w:val="0095238F"/>
    <w:rsid w:val="00954945"/>
    <w:rsid w:val="00957E88"/>
    <w:rsid w:val="009601CF"/>
    <w:rsid w:val="009609A7"/>
    <w:rsid w:val="00961DED"/>
    <w:rsid w:val="0096231D"/>
    <w:rsid w:val="00963D3C"/>
    <w:rsid w:val="00964891"/>
    <w:rsid w:val="00964B05"/>
    <w:rsid w:val="00965E5A"/>
    <w:rsid w:val="00966CED"/>
    <w:rsid w:val="0096766C"/>
    <w:rsid w:val="009706A9"/>
    <w:rsid w:val="0097163E"/>
    <w:rsid w:val="009745A6"/>
    <w:rsid w:val="00974704"/>
    <w:rsid w:val="00975D6D"/>
    <w:rsid w:val="009764FD"/>
    <w:rsid w:val="00976C4E"/>
    <w:rsid w:val="009817B2"/>
    <w:rsid w:val="009819AD"/>
    <w:rsid w:val="00981FFD"/>
    <w:rsid w:val="009820AC"/>
    <w:rsid w:val="009821DD"/>
    <w:rsid w:val="0098292B"/>
    <w:rsid w:val="0098309A"/>
    <w:rsid w:val="009843A1"/>
    <w:rsid w:val="00986686"/>
    <w:rsid w:val="00987728"/>
    <w:rsid w:val="009903E2"/>
    <w:rsid w:val="00990A54"/>
    <w:rsid w:val="00990E6E"/>
    <w:rsid w:val="0099500B"/>
    <w:rsid w:val="00995216"/>
    <w:rsid w:val="00995DF4"/>
    <w:rsid w:val="00996836"/>
    <w:rsid w:val="0099772D"/>
    <w:rsid w:val="00997E50"/>
    <w:rsid w:val="009A1464"/>
    <w:rsid w:val="009A287D"/>
    <w:rsid w:val="009A51A2"/>
    <w:rsid w:val="009A51E2"/>
    <w:rsid w:val="009A56D1"/>
    <w:rsid w:val="009A5B74"/>
    <w:rsid w:val="009A6648"/>
    <w:rsid w:val="009A6742"/>
    <w:rsid w:val="009A7CE1"/>
    <w:rsid w:val="009B0F41"/>
    <w:rsid w:val="009B158A"/>
    <w:rsid w:val="009B1807"/>
    <w:rsid w:val="009B226D"/>
    <w:rsid w:val="009B34C9"/>
    <w:rsid w:val="009B4384"/>
    <w:rsid w:val="009B45E8"/>
    <w:rsid w:val="009B4C27"/>
    <w:rsid w:val="009B4CFA"/>
    <w:rsid w:val="009B4D16"/>
    <w:rsid w:val="009B5A89"/>
    <w:rsid w:val="009B5AA1"/>
    <w:rsid w:val="009B638F"/>
    <w:rsid w:val="009B6AA4"/>
    <w:rsid w:val="009C038A"/>
    <w:rsid w:val="009C0693"/>
    <w:rsid w:val="009C1543"/>
    <w:rsid w:val="009C30E1"/>
    <w:rsid w:val="009C3D8C"/>
    <w:rsid w:val="009C406B"/>
    <w:rsid w:val="009C7D26"/>
    <w:rsid w:val="009D0CF7"/>
    <w:rsid w:val="009D1350"/>
    <w:rsid w:val="009D1425"/>
    <w:rsid w:val="009D1C7E"/>
    <w:rsid w:val="009D56FE"/>
    <w:rsid w:val="009D604A"/>
    <w:rsid w:val="009D619E"/>
    <w:rsid w:val="009D660C"/>
    <w:rsid w:val="009D6EB0"/>
    <w:rsid w:val="009D6F0B"/>
    <w:rsid w:val="009D7C19"/>
    <w:rsid w:val="009D7F8E"/>
    <w:rsid w:val="009E0C1C"/>
    <w:rsid w:val="009E0C6F"/>
    <w:rsid w:val="009E18ED"/>
    <w:rsid w:val="009E3357"/>
    <w:rsid w:val="009E503B"/>
    <w:rsid w:val="009E702D"/>
    <w:rsid w:val="009F45EE"/>
    <w:rsid w:val="009F5200"/>
    <w:rsid w:val="009F53FE"/>
    <w:rsid w:val="009F69A6"/>
    <w:rsid w:val="009F7022"/>
    <w:rsid w:val="00A00D15"/>
    <w:rsid w:val="00A02011"/>
    <w:rsid w:val="00A0368C"/>
    <w:rsid w:val="00A071EB"/>
    <w:rsid w:val="00A11369"/>
    <w:rsid w:val="00A11498"/>
    <w:rsid w:val="00A11FC2"/>
    <w:rsid w:val="00A1207A"/>
    <w:rsid w:val="00A13A14"/>
    <w:rsid w:val="00A14965"/>
    <w:rsid w:val="00A14C9D"/>
    <w:rsid w:val="00A1785A"/>
    <w:rsid w:val="00A20E1B"/>
    <w:rsid w:val="00A20EA0"/>
    <w:rsid w:val="00A20F7C"/>
    <w:rsid w:val="00A2108B"/>
    <w:rsid w:val="00A21093"/>
    <w:rsid w:val="00A217F6"/>
    <w:rsid w:val="00A21D75"/>
    <w:rsid w:val="00A228F0"/>
    <w:rsid w:val="00A2318C"/>
    <w:rsid w:val="00A2393D"/>
    <w:rsid w:val="00A23B32"/>
    <w:rsid w:val="00A2464A"/>
    <w:rsid w:val="00A246B6"/>
    <w:rsid w:val="00A24BB3"/>
    <w:rsid w:val="00A24E18"/>
    <w:rsid w:val="00A26613"/>
    <w:rsid w:val="00A3004C"/>
    <w:rsid w:val="00A31419"/>
    <w:rsid w:val="00A31863"/>
    <w:rsid w:val="00A3223F"/>
    <w:rsid w:val="00A32861"/>
    <w:rsid w:val="00A328EE"/>
    <w:rsid w:val="00A342BA"/>
    <w:rsid w:val="00A348B7"/>
    <w:rsid w:val="00A350EC"/>
    <w:rsid w:val="00A3533B"/>
    <w:rsid w:val="00A37342"/>
    <w:rsid w:val="00A40D04"/>
    <w:rsid w:val="00A416D7"/>
    <w:rsid w:val="00A43A8E"/>
    <w:rsid w:val="00A4491D"/>
    <w:rsid w:val="00A478D8"/>
    <w:rsid w:val="00A5165A"/>
    <w:rsid w:val="00A51C18"/>
    <w:rsid w:val="00A532A6"/>
    <w:rsid w:val="00A53E1E"/>
    <w:rsid w:val="00A54888"/>
    <w:rsid w:val="00A56356"/>
    <w:rsid w:val="00A56794"/>
    <w:rsid w:val="00A579CF"/>
    <w:rsid w:val="00A57AC1"/>
    <w:rsid w:val="00A60893"/>
    <w:rsid w:val="00A60EC5"/>
    <w:rsid w:val="00A60F07"/>
    <w:rsid w:val="00A6218A"/>
    <w:rsid w:val="00A622EC"/>
    <w:rsid w:val="00A6357B"/>
    <w:rsid w:val="00A63A60"/>
    <w:rsid w:val="00A63D5A"/>
    <w:rsid w:val="00A652EF"/>
    <w:rsid w:val="00A6583D"/>
    <w:rsid w:val="00A65990"/>
    <w:rsid w:val="00A66210"/>
    <w:rsid w:val="00A66C89"/>
    <w:rsid w:val="00A702F9"/>
    <w:rsid w:val="00A711E7"/>
    <w:rsid w:val="00A71779"/>
    <w:rsid w:val="00A7204D"/>
    <w:rsid w:val="00A7226D"/>
    <w:rsid w:val="00A722E0"/>
    <w:rsid w:val="00A72729"/>
    <w:rsid w:val="00A732CC"/>
    <w:rsid w:val="00A75491"/>
    <w:rsid w:val="00A75B33"/>
    <w:rsid w:val="00A77926"/>
    <w:rsid w:val="00A80257"/>
    <w:rsid w:val="00A80682"/>
    <w:rsid w:val="00A81322"/>
    <w:rsid w:val="00A8394C"/>
    <w:rsid w:val="00A84E5F"/>
    <w:rsid w:val="00A86F12"/>
    <w:rsid w:val="00A9011C"/>
    <w:rsid w:val="00A919CD"/>
    <w:rsid w:val="00A9215C"/>
    <w:rsid w:val="00A930FF"/>
    <w:rsid w:val="00A950B3"/>
    <w:rsid w:val="00A95402"/>
    <w:rsid w:val="00A976C0"/>
    <w:rsid w:val="00A97C2B"/>
    <w:rsid w:val="00AA0D01"/>
    <w:rsid w:val="00AA1730"/>
    <w:rsid w:val="00AA261C"/>
    <w:rsid w:val="00AA4ADF"/>
    <w:rsid w:val="00AA5EC4"/>
    <w:rsid w:val="00AA6DED"/>
    <w:rsid w:val="00AA72F8"/>
    <w:rsid w:val="00AA748E"/>
    <w:rsid w:val="00AA7567"/>
    <w:rsid w:val="00AA7F91"/>
    <w:rsid w:val="00AB1DF8"/>
    <w:rsid w:val="00AB2229"/>
    <w:rsid w:val="00AB4940"/>
    <w:rsid w:val="00AB4E36"/>
    <w:rsid w:val="00AB544E"/>
    <w:rsid w:val="00AB60BF"/>
    <w:rsid w:val="00AB6242"/>
    <w:rsid w:val="00AB64AE"/>
    <w:rsid w:val="00AB7EEE"/>
    <w:rsid w:val="00AC4307"/>
    <w:rsid w:val="00AC44F6"/>
    <w:rsid w:val="00AC560B"/>
    <w:rsid w:val="00AC75EE"/>
    <w:rsid w:val="00AC7F0E"/>
    <w:rsid w:val="00AD026A"/>
    <w:rsid w:val="00AD0800"/>
    <w:rsid w:val="00AD0E98"/>
    <w:rsid w:val="00AD1E45"/>
    <w:rsid w:val="00AD238B"/>
    <w:rsid w:val="00AD2A0C"/>
    <w:rsid w:val="00AD348E"/>
    <w:rsid w:val="00AD4CB2"/>
    <w:rsid w:val="00AD6230"/>
    <w:rsid w:val="00AD6632"/>
    <w:rsid w:val="00AD696E"/>
    <w:rsid w:val="00AE054C"/>
    <w:rsid w:val="00AE0C14"/>
    <w:rsid w:val="00AE42B3"/>
    <w:rsid w:val="00AE4A3F"/>
    <w:rsid w:val="00AE58C5"/>
    <w:rsid w:val="00AE6C56"/>
    <w:rsid w:val="00AE7368"/>
    <w:rsid w:val="00AE76C1"/>
    <w:rsid w:val="00AE7BFB"/>
    <w:rsid w:val="00AE7D5E"/>
    <w:rsid w:val="00AF2916"/>
    <w:rsid w:val="00AF378D"/>
    <w:rsid w:val="00AF50E7"/>
    <w:rsid w:val="00B0055B"/>
    <w:rsid w:val="00B00961"/>
    <w:rsid w:val="00B01AF3"/>
    <w:rsid w:val="00B01FD1"/>
    <w:rsid w:val="00B021F7"/>
    <w:rsid w:val="00B03CD2"/>
    <w:rsid w:val="00B04778"/>
    <w:rsid w:val="00B0629D"/>
    <w:rsid w:val="00B07A16"/>
    <w:rsid w:val="00B120E7"/>
    <w:rsid w:val="00B129FA"/>
    <w:rsid w:val="00B12E06"/>
    <w:rsid w:val="00B13A1B"/>
    <w:rsid w:val="00B14DCA"/>
    <w:rsid w:val="00B15B8D"/>
    <w:rsid w:val="00B169EA"/>
    <w:rsid w:val="00B16A74"/>
    <w:rsid w:val="00B178FB"/>
    <w:rsid w:val="00B20FEA"/>
    <w:rsid w:val="00B2210D"/>
    <w:rsid w:val="00B224BF"/>
    <w:rsid w:val="00B22AFA"/>
    <w:rsid w:val="00B22DE6"/>
    <w:rsid w:val="00B23EB8"/>
    <w:rsid w:val="00B25618"/>
    <w:rsid w:val="00B257DC"/>
    <w:rsid w:val="00B25B5D"/>
    <w:rsid w:val="00B30100"/>
    <w:rsid w:val="00B308F3"/>
    <w:rsid w:val="00B30B13"/>
    <w:rsid w:val="00B3635A"/>
    <w:rsid w:val="00B36729"/>
    <w:rsid w:val="00B37914"/>
    <w:rsid w:val="00B41009"/>
    <w:rsid w:val="00B41F8D"/>
    <w:rsid w:val="00B433BB"/>
    <w:rsid w:val="00B435F0"/>
    <w:rsid w:val="00B43FAC"/>
    <w:rsid w:val="00B442E2"/>
    <w:rsid w:val="00B45660"/>
    <w:rsid w:val="00B45FDF"/>
    <w:rsid w:val="00B4630D"/>
    <w:rsid w:val="00B46A0F"/>
    <w:rsid w:val="00B46B40"/>
    <w:rsid w:val="00B47DFD"/>
    <w:rsid w:val="00B50B15"/>
    <w:rsid w:val="00B51617"/>
    <w:rsid w:val="00B52B44"/>
    <w:rsid w:val="00B52E50"/>
    <w:rsid w:val="00B54E79"/>
    <w:rsid w:val="00B54F62"/>
    <w:rsid w:val="00B55A84"/>
    <w:rsid w:val="00B56475"/>
    <w:rsid w:val="00B56D86"/>
    <w:rsid w:val="00B57DC7"/>
    <w:rsid w:val="00B6325F"/>
    <w:rsid w:val="00B6627A"/>
    <w:rsid w:val="00B664F7"/>
    <w:rsid w:val="00B66BCC"/>
    <w:rsid w:val="00B679C5"/>
    <w:rsid w:val="00B700C4"/>
    <w:rsid w:val="00B70BDD"/>
    <w:rsid w:val="00B71292"/>
    <w:rsid w:val="00B7503F"/>
    <w:rsid w:val="00B757B1"/>
    <w:rsid w:val="00B7724B"/>
    <w:rsid w:val="00B778F4"/>
    <w:rsid w:val="00B80217"/>
    <w:rsid w:val="00B80300"/>
    <w:rsid w:val="00B807EC"/>
    <w:rsid w:val="00B81E0D"/>
    <w:rsid w:val="00B822FC"/>
    <w:rsid w:val="00B82EF1"/>
    <w:rsid w:val="00B83BEF"/>
    <w:rsid w:val="00B8692A"/>
    <w:rsid w:val="00B86D91"/>
    <w:rsid w:val="00B90039"/>
    <w:rsid w:val="00B90386"/>
    <w:rsid w:val="00B910D0"/>
    <w:rsid w:val="00B92F88"/>
    <w:rsid w:val="00B93DF9"/>
    <w:rsid w:val="00B9522F"/>
    <w:rsid w:val="00B9747B"/>
    <w:rsid w:val="00BA0852"/>
    <w:rsid w:val="00BA2411"/>
    <w:rsid w:val="00BA6129"/>
    <w:rsid w:val="00BB1770"/>
    <w:rsid w:val="00BB2648"/>
    <w:rsid w:val="00BB4365"/>
    <w:rsid w:val="00BB66CE"/>
    <w:rsid w:val="00BB7D3C"/>
    <w:rsid w:val="00BC0A6C"/>
    <w:rsid w:val="00BC0DF3"/>
    <w:rsid w:val="00BC11E5"/>
    <w:rsid w:val="00BC1460"/>
    <w:rsid w:val="00BC2A8C"/>
    <w:rsid w:val="00BC2DC9"/>
    <w:rsid w:val="00BC3F88"/>
    <w:rsid w:val="00BC4186"/>
    <w:rsid w:val="00BC4986"/>
    <w:rsid w:val="00BC5E6B"/>
    <w:rsid w:val="00BD27C3"/>
    <w:rsid w:val="00BD2B5A"/>
    <w:rsid w:val="00BD318D"/>
    <w:rsid w:val="00BD6506"/>
    <w:rsid w:val="00BD6552"/>
    <w:rsid w:val="00BE0E5B"/>
    <w:rsid w:val="00BE0F1A"/>
    <w:rsid w:val="00BE11AC"/>
    <w:rsid w:val="00BE1910"/>
    <w:rsid w:val="00BE1FF2"/>
    <w:rsid w:val="00BE2EEF"/>
    <w:rsid w:val="00BE3F26"/>
    <w:rsid w:val="00BE4705"/>
    <w:rsid w:val="00BE61B5"/>
    <w:rsid w:val="00BE692A"/>
    <w:rsid w:val="00BE7A48"/>
    <w:rsid w:val="00BF11C6"/>
    <w:rsid w:val="00BF1917"/>
    <w:rsid w:val="00BF2994"/>
    <w:rsid w:val="00BF3976"/>
    <w:rsid w:val="00BF3E15"/>
    <w:rsid w:val="00BF591A"/>
    <w:rsid w:val="00BF7168"/>
    <w:rsid w:val="00C00102"/>
    <w:rsid w:val="00C00EDE"/>
    <w:rsid w:val="00C0170F"/>
    <w:rsid w:val="00C01EFA"/>
    <w:rsid w:val="00C02E85"/>
    <w:rsid w:val="00C03E15"/>
    <w:rsid w:val="00C04E59"/>
    <w:rsid w:val="00C050C8"/>
    <w:rsid w:val="00C05B0F"/>
    <w:rsid w:val="00C06F04"/>
    <w:rsid w:val="00C070E3"/>
    <w:rsid w:val="00C07903"/>
    <w:rsid w:val="00C10AFB"/>
    <w:rsid w:val="00C116B8"/>
    <w:rsid w:val="00C1510B"/>
    <w:rsid w:val="00C1518A"/>
    <w:rsid w:val="00C15D45"/>
    <w:rsid w:val="00C15F0B"/>
    <w:rsid w:val="00C177BB"/>
    <w:rsid w:val="00C2247C"/>
    <w:rsid w:val="00C24427"/>
    <w:rsid w:val="00C2560A"/>
    <w:rsid w:val="00C256C2"/>
    <w:rsid w:val="00C25CD0"/>
    <w:rsid w:val="00C27438"/>
    <w:rsid w:val="00C27CDD"/>
    <w:rsid w:val="00C32A42"/>
    <w:rsid w:val="00C3328A"/>
    <w:rsid w:val="00C34927"/>
    <w:rsid w:val="00C34F2B"/>
    <w:rsid w:val="00C37CB1"/>
    <w:rsid w:val="00C40C7F"/>
    <w:rsid w:val="00C41787"/>
    <w:rsid w:val="00C42D7D"/>
    <w:rsid w:val="00C43C6D"/>
    <w:rsid w:val="00C449BC"/>
    <w:rsid w:val="00C468A8"/>
    <w:rsid w:val="00C46B45"/>
    <w:rsid w:val="00C51146"/>
    <w:rsid w:val="00C5286D"/>
    <w:rsid w:val="00C55296"/>
    <w:rsid w:val="00C553E2"/>
    <w:rsid w:val="00C570D2"/>
    <w:rsid w:val="00C574FC"/>
    <w:rsid w:val="00C60446"/>
    <w:rsid w:val="00C62217"/>
    <w:rsid w:val="00C627C1"/>
    <w:rsid w:val="00C64152"/>
    <w:rsid w:val="00C653BD"/>
    <w:rsid w:val="00C6573D"/>
    <w:rsid w:val="00C66C9B"/>
    <w:rsid w:val="00C70437"/>
    <w:rsid w:val="00C70DA4"/>
    <w:rsid w:val="00C71167"/>
    <w:rsid w:val="00C73A5E"/>
    <w:rsid w:val="00C73B84"/>
    <w:rsid w:val="00C74422"/>
    <w:rsid w:val="00C74831"/>
    <w:rsid w:val="00C7605C"/>
    <w:rsid w:val="00C76883"/>
    <w:rsid w:val="00C76DE9"/>
    <w:rsid w:val="00C7777E"/>
    <w:rsid w:val="00C80264"/>
    <w:rsid w:val="00C80675"/>
    <w:rsid w:val="00C814D7"/>
    <w:rsid w:val="00C845EE"/>
    <w:rsid w:val="00C86A0F"/>
    <w:rsid w:val="00C86DF2"/>
    <w:rsid w:val="00C90C65"/>
    <w:rsid w:val="00C92B07"/>
    <w:rsid w:val="00C95C8C"/>
    <w:rsid w:val="00C95F58"/>
    <w:rsid w:val="00CA0BA4"/>
    <w:rsid w:val="00CA2960"/>
    <w:rsid w:val="00CA4C08"/>
    <w:rsid w:val="00CA654F"/>
    <w:rsid w:val="00CB05F9"/>
    <w:rsid w:val="00CB26D9"/>
    <w:rsid w:val="00CB29B5"/>
    <w:rsid w:val="00CB47A7"/>
    <w:rsid w:val="00CB4F72"/>
    <w:rsid w:val="00CB5C9C"/>
    <w:rsid w:val="00CB6610"/>
    <w:rsid w:val="00CB693F"/>
    <w:rsid w:val="00CB6CB2"/>
    <w:rsid w:val="00CB741D"/>
    <w:rsid w:val="00CB7E22"/>
    <w:rsid w:val="00CB7FC1"/>
    <w:rsid w:val="00CC0711"/>
    <w:rsid w:val="00CC1F4D"/>
    <w:rsid w:val="00CC27EA"/>
    <w:rsid w:val="00CC364F"/>
    <w:rsid w:val="00CC3EA6"/>
    <w:rsid w:val="00CC45DB"/>
    <w:rsid w:val="00CC4DF0"/>
    <w:rsid w:val="00CC6A3C"/>
    <w:rsid w:val="00CC70BF"/>
    <w:rsid w:val="00CC71A1"/>
    <w:rsid w:val="00CD09C0"/>
    <w:rsid w:val="00CD265E"/>
    <w:rsid w:val="00CD28E8"/>
    <w:rsid w:val="00CD28FE"/>
    <w:rsid w:val="00CD2E5C"/>
    <w:rsid w:val="00CD4032"/>
    <w:rsid w:val="00CD7975"/>
    <w:rsid w:val="00CE2FD0"/>
    <w:rsid w:val="00CE3954"/>
    <w:rsid w:val="00CE49B2"/>
    <w:rsid w:val="00CE4B87"/>
    <w:rsid w:val="00CE5033"/>
    <w:rsid w:val="00CE7C90"/>
    <w:rsid w:val="00CE7FC4"/>
    <w:rsid w:val="00CF0383"/>
    <w:rsid w:val="00CF0FEB"/>
    <w:rsid w:val="00CF1CD4"/>
    <w:rsid w:val="00CF224F"/>
    <w:rsid w:val="00CF29C3"/>
    <w:rsid w:val="00CF339A"/>
    <w:rsid w:val="00CF3884"/>
    <w:rsid w:val="00CF3969"/>
    <w:rsid w:val="00CF3FB6"/>
    <w:rsid w:val="00CF4712"/>
    <w:rsid w:val="00CF4B29"/>
    <w:rsid w:val="00D01717"/>
    <w:rsid w:val="00D02E2F"/>
    <w:rsid w:val="00D03139"/>
    <w:rsid w:val="00D037F4"/>
    <w:rsid w:val="00D04057"/>
    <w:rsid w:val="00D05350"/>
    <w:rsid w:val="00D054B8"/>
    <w:rsid w:val="00D058A4"/>
    <w:rsid w:val="00D06DCF"/>
    <w:rsid w:val="00D10D2C"/>
    <w:rsid w:val="00D10E22"/>
    <w:rsid w:val="00D12BDA"/>
    <w:rsid w:val="00D147CC"/>
    <w:rsid w:val="00D15C86"/>
    <w:rsid w:val="00D17F0C"/>
    <w:rsid w:val="00D20C6A"/>
    <w:rsid w:val="00D20F39"/>
    <w:rsid w:val="00D2126A"/>
    <w:rsid w:val="00D21A93"/>
    <w:rsid w:val="00D23077"/>
    <w:rsid w:val="00D237AE"/>
    <w:rsid w:val="00D23BBE"/>
    <w:rsid w:val="00D241AC"/>
    <w:rsid w:val="00D2459B"/>
    <w:rsid w:val="00D2460B"/>
    <w:rsid w:val="00D25A64"/>
    <w:rsid w:val="00D30593"/>
    <w:rsid w:val="00D31D44"/>
    <w:rsid w:val="00D3336B"/>
    <w:rsid w:val="00D34BD6"/>
    <w:rsid w:val="00D35364"/>
    <w:rsid w:val="00D36968"/>
    <w:rsid w:val="00D37E75"/>
    <w:rsid w:val="00D40356"/>
    <w:rsid w:val="00D417E8"/>
    <w:rsid w:val="00D42523"/>
    <w:rsid w:val="00D42937"/>
    <w:rsid w:val="00D43B70"/>
    <w:rsid w:val="00D440FC"/>
    <w:rsid w:val="00D45247"/>
    <w:rsid w:val="00D46B72"/>
    <w:rsid w:val="00D46EDC"/>
    <w:rsid w:val="00D513E4"/>
    <w:rsid w:val="00D51537"/>
    <w:rsid w:val="00D51EC1"/>
    <w:rsid w:val="00D534D1"/>
    <w:rsid w:val="00D537CA"/>
    <w:rsid w:val="00D53F46"/>
    <w:rsid w:val="00D54453"/>
    <w:rsid w:val="00D54456"/>
    <w:rsid w:val="00D55594"/>
    <w:rsid w:val="00D55C77"/>
    <w:rsid w:val="00D55F33"/>
    <w:rsid w:val="00D57BCA"/>
    <w:rsid w:val="00D60CFE"/>
    <w:rsid w:val="00D618F8"/>
    <w:rsid w:val="00D62F0F"/>
    <w:rsid w:val="00D6317D"/>
    <w:rsid w:val="00D645D7"/>
    <w:rsid w:val="00D654D9"/>
    <w:rsid w:val="00D6606A"/>
    <w:rsid w:val="00D66BD2"/>
    <w:rsid w:val="00D6753D"/>
    <w:rsid w:val="00D7149D"/>
    <w:rsid w:val="00D72A66"/>
    <w:rsid w:val="00D72AD4"/>
    <w:rsid w:val="00D75117"/>
    <w:rsid w:val="00D7705C"/>
    <w:rsid w:val="00D770AD"/>
    <w:rsid w:val="00D77B49"/>
    <w:rsid w:val="00D81128"/>
    <w:rsid w:val="00D823D6"/>
    <w:rsid w:val="00D82613"/>
    <w:rsid w:val="00D8471F"/>
    <w:rsid w:val="00D85C55"/>
    <w:rsid w:val="00D8658E"/>
    <w:rsid w:val="00D86F98"/>
    <w:rsid w:val="00D87461"/>
    <w:rsid w:val="00D91221"/>
    <w:rsid w:val="00D939BA"/>
    <w:rsid w:val="00D94994"/>
    <w:rsid w:val="00D9558C"/>
    <w:rsid w:val="00D95DBB"/>
    <w:rsid w:val="00D95F8B"/>
    <w:rsid w:val="00D9638C"/>
    <w:rsid w:val="00D969EE"/>
    <w:rsid w:val="00D97990"/>
    <w:rsid w:val="00DA1DC4"/>
    <w:rsid w:val="00DA1E9F"/>
    <w:rsid w:val="00DA1FC8"/>
    <w:rsid w:val="00DA2EC0"/>
    <w:rsid w:val="00DA6FF6"/>
    <w:rsid w:val="00DA744D"/>
    <w:rsid w:val="00DB03C2"/>
    <w:rsid w:val="00DB4A78"/>
    <w:rsid w:val="00DB4B25"/>
    <w:rsid w:val="00DB717C"/>
    <w:rsid w:val="00DB742B"/>
    <w:rsid w:val="00DB7F05"/>
    <w:rsid w:val="00DC14D3"/>
    <w:rsid w:val="00DC2929"/>
    <w:rsid w:val="00DC2F65"/>
    <w:rsid w:val="00DC2FF7"/>
    <w:rsid w:val="00DC3FC3"/>
    <w:rsid w:val="00DC4CFC"/>
    <w:rsid w:val="00DC5672"/>
    <w:rsid w:val="00DC5FDB"/>
    <w:rsid w:val="00DC6117"/>
    <w:rsid w:val="00DC74D5"/>
    <w:rsid w:val="00DC7A0B"/>
    <w:rsid w:val="00DD055B"/>
    <w:rsid w:val="00DD0744"/>
    <w:rsid w:val="00DD3AAE"/>
    <w:rsid w:val="00DD3B8A"/>
    <w:rsid w:val="00DD3FDC"/>
    <w:rsid w:val="00DD4AF7"/>
    <w:rsid w:val="00DD553D"/>
    <w:rsid w:val="00DD66C9"/>
    <w:rsid w:val="00DD684E"/>
    <w:rsid w:val="00DD6B9F"/>
    <w:rsid w:val="00DD6F80"/>
    <w:rsid w:val="00DD7120"/>
    <w:rsid w:val="00DD7E18"/>
    <w:rsid w:val="00DE0180"/>
    <w:rsid w:val="00DE2BF0"/>
    <w:rsid w:val="00DE2C72"/>
    <w:rsid w:val="00DE3222"/>
    <w:rsid w:val="00DE46CF"/>
    <w:rsid w:val="00DE489E"/>
    <w:rsid w:val="00DE5D56"/>
    <w:rsid w:val="00DE790E"/>
    <w:rsid w:val="00DF076B"/>
    <w:rsid w:val="00DF07E5"/>
    <w:rsid w:val="00DF0922"/>
    <w:rsid w:val="00DF1759"/>
    <w:rsid w:val="00DF4600"/>
    <w:rsid w:val="00DF469D"/>
    <w:rsid w:val="00DF4A7F"/>
    <w:rsid w:val="00DF5398"/>
    <w:rsid w:val="00DF56CA"/>
    <w:rsid w:val="00DF56D4"/>
    <w:rsid w:val="00E00983"/>
    <w:rsid w:val="00E023BE"/>
    <w:rsid w:val="00E053A2"/>
    <w:rsid w:val="00E0629B"/>
    <w:rsid w:val="00E07188"/>
    <w:rsid w:val="00E079CC"/>
    <w:rsid w:val="00E07DBC"/>
    <w:rsid w:val="00E12A63"/>
    <w:rsid w:val="00E13063"/>
    <w:rsid w:val="00E14B3E"/>
    <w:rsid w:val="00E1511F"/>
    <w:rsid w:val="00E1740D"/>
    <w:rsid w:val="00E2035E"/>
    <w:rsid w:val="00E206AA"/>
    <w:rsid w:val="00E22331"/>
    <w:rsid w:val="00E2328B"/>
    <w:rsid w:val="00E23601"/>
    <w:rsid w:val="00E24075"/>
    <w:rsid w:val="00E24181"/>
    <w:rsid w:val="00E24F85"/>
    <w:rsid w:val="00E2519F"/>
    <w:rsid w:val="00E272F8"/>
    <w:rsid w:val="00E31131"/>
    <w:rsid w:val="00E31F2D"/>
    <w:rsid w:val="00E32241"/>
    <w:rsid w:val="00E32A14"/>
    <w:rsid w:val="00E32C8B"/>
    <w:rsid w:val="00E339C2"/>
    <w:rsid w:val="00E34045"/>
    <w:rsid w:val="00E3497F"/>
    <w:rsid w:val="00E349E1"/>
    <w:rsid w:val="00E35218"/>
    <w:rsid w:val="00E35412"/>
    <w:rsid w:val="00E36FE8"/>
    <w:rsid w:val="00E37148"/>
    <w:rsid w:val="00E4020F"/>
    <w:rsid w:val="00E4151B"/>
    <w:rsid w:val="00E428D6"/>
    <w:rsid w:val="00E42C32"/>
    <w:rsid w:val="00E438C1"/>
    <w:rsid w:val="00E44878"/>
    <w:rsid w:val="00E46349"/>
    <w:rsid w:val="00E47D51"/>
    <w:rsid w:val="00E50897"/>
    <w:rsid w:val="00E50F36"/>
    <w:rsid w:val="00E5147B"/>
    <w:rsid w:val="00E526BF"/>
    <w:rsid w:val="00E52AEF"/>
    <w:rsid w:val="00E538C6"/>
    <w:rsid w:val="00E539DF"/>
    <w:rsid w:val="00E56032"/>
    <w:rsid w:val="00E606E8"/>
    <w:rsid w:val="00E60D8A"/>
    <w:rsid w:val="00E62517"/>
    <w:rsid w:val="00E639F5"/>
    <w:rsid w:val="00E642CB"/>
    <w:rsid w:val="00E65070"/>
    <w:rsid w:val="00E65FBE"/>
    <w:rsid w:val="00E66CAC"/>
    <w:rsid w:val="00E67FBC"/>
    <w:rsid w:val="00E71389"/>
    <w:rsid w:val="00E7358E"/>
    <w:rsid w:val="00E77F37"/>
    <w:rsid w:val="00E82183"/>
    <w:rsid w:val="00E82ABC"/>
    <w:rsid w:val="00E82BB1"/>
    <w:rsid w:val="00E82DA0"/>
    <w:rsid w:val="00E82F57"/>
    <w:rsid w:val="00E83860"/>
    <w:rsid w:val="00E83D70"/>
    <w:rsid w:val="00E83E63"/>
    <w:rsid w:val="00E84ECB"/>
    <w:rsid w:val="00E84ECD"/>
    <w:rsid w:val="00E85BB8"/>
    <w:rsid w:val="00E86F0B"/>
    <w:rsid w:val="00E870C8"/>
    <w:rsid w:val="00E877A5"/>
    <w:rsid w:val="00E90D6B"/>
    <w:rsid w:val="00E9206A"/>
    <w:rsid w:val="00E92DB2"/>
    <w:rsid w:val="00E93753"/>
    <w:rsid w:val="00E94058"/>
    <w:rsid w:val="00E94A50"/>
    <w:rsid w:val="00E964DB"/>
    <w:rsid w:val="00E97709"/>
    <w:rsid w:val="00EA0F3C"/>
    <w:rsid w:val="00EA1A92"/>
    <w:rsid w:val="00EA1B78"/>
    <w:rsid w:val="00EA2676"/>
    <w:rsid w:val="00EA28E0"/>
    <w:rsid w:val="00EA320D"/>
    <w:rsid w:val="00EA3DE5"/>
    <w:rsid w:val="00EA4946"/>
    <w:rsid w:val="00EA52DE"/>
    <w:rsid w:val="00EA56D1"/>
    <w:rsid w:val="00EA6C9A"/>
    <w:rsid w:val="00EA6E17"/>
    <w:rsid w:val="00EA7A29"/>
    <w:rsid w:val="00EB0D32"/>
    <w:rsid w:val="00EB0DED"/>
    <w:rsid w:val="00EB3864"/>
    <w:rsid w:val="00EB48E7"/>
    <w:rsid w:val="00EB4E3A"/>
    <w:rsid w:val="00EB7107"/>
    <w:rsid w:val="00EB744E"/>
    <w:rsid w:val="00EC0AA4"/>
    <w:rsid w:val="00EC1258"/>
    <w:rsid w:val="00EC1314"/>
    <w:rsid w:val="00EC319A"/>
    <w:rsid w:val="00EC48CF"/>
    <w:rsid w:val="00EC4BEE"/>
    <w:rsid w:val="00EC591F"/>
    <w:rsid w:val="00EC599F"/>
    <w:rsid w:val="00EC726A"/>
    <w:rsid w:val="00EC7A87"/>
    <w:rsid w:val="00EC7DEB"/>
    <w:rsid w:val="00ED03C9"/>
    <w:rsid w:val="00ED0805"/>
    <w:rsid w:val="00ED429B"/>
    <w:rsid w:val="00ED4BCE"/>
    <w:rsid w:val="00ED5095"/>
    <w:rsid w:val="00EE1470"/>
    <w:rsid w:val="00EE15D6"/>
    <w:rsid w:val="00EE237E"/>
    <w:rsid w:val="00EE25F2"/>
    <w:rsid w:val="00EE534A"/>
    <w:rsid w:val="00EE5619"/>
    <w:rsid w:val="00EE58B6"/>
    <w:rsid w:val="00EE79D8"/>
    <w:rsid w:val="00EF0B76"/>
    <w:rsid w:val="00EF1F1A"/>
    <w:rsid w:val="00EF2657"/>
    <w:rsid w:val="00EF3591"/>
    <w:rsid w:val="00EF3897"/>
    <w:rsid w:val="00EF3F73"/>
    <w:rsid w:val="00EF5614"/>
    <w:rsid w:val="00EF5D83"/>
    <w:rsid w:val="00EF793C"/>
    <w:rsid w:val="00EF7C12"/>
    <w:rsid w:val="00F00F38"/>
    <w:rsid w:val="00F020BD"/>
    <w:rsid w:val="00F0216D"/>
    <w:rsid w:val="00F0244D"/>
    <w:rsid w:val="00F02666"/>
    <w:rsid w:val="00F02870"/>
    <w:rsid w:val="00F02A12"/>
    <w:rsid w:val="00F03922"/>
    <w:rsid w:val="00F04E46"/>
    <w:rsid w:val="00F04F45"/>
    <w:rsid w:val="00F05858"/>
    <w:rsid w:val="00F10C3E"/>
    <w:rsid w:val="00F10DAD"/>
    <w:rsid w:val="00F112A1"/>
    <w:rsid w:val="00F12A4A"/>
    <w:rsid w:val="00F12D0F"/>
    <w:rsid w:val="00F14047"/>
    <w:rsid w:val="00F146C4"/>
    <w:rsid w:val="00F14FB1"/>
    <w:rsid w:val="00F1508D"/>
    <w:rsid w:val="00F161EB"/>
    <w:rsid w:val="00F2082C"/>
    <w:rsid w:val="00F20A7B"/>
    <w:rsid w:val="00F20DB0"/>
    <w:rsid w:val="00F21FC5"/>
    <w:rsid w:val="00F2571D"/>
    <w:rsid w:val="00F26C8A"/>
    <w:rsid w:val="00F26D9A"/>
    <w:rsid w:val="00F2737C"/>
    <w:rsid w:val="00F27E9E"/>
    <w:rsid w:val="00F3095D"/>
    <w:rsid w:val="00F30AB9"/>
    <w:rsid w:val="00F31937"/>
    <w:rsid w:val="00F3430E"/>
    <w:rsid w:val="00F34429"/>
    <w:rsid w:val="00F36895"/>
    <w:rsid w:val="00F378DB"/>
    <w:rsid w:val="00F4165F"/>
    <w:rsid w:val="00F42D63"/>
    <w:rsid w:val="00F44923"/>
    <w:rsid w:val="00F451E1"/>
    <w:rsid w:val="00F4520F"/>
    <w:rsid w:val="00F45412"/>
    <w:rsid w:val="00F46847"/>
    <w:rsid w:val="00F46D30"/>
    <w:rsid w:val="00F47CF1"/>
    <w:rsid w:val="00F50928"/>
    <w:rsid w:val="00F516B7"/>
    <w:rsid w:val="00F51985"/>
    <w:rsid w:val="00F53D43"/>
    <w:rsid w:val="00F54112"/>
    <w:rsid w:val="00F54E49"/>
    <w:rsid w:val="00F57453"/>
    <w:rsid w:val="00F5777D"/>
    <w:rsid w:val="00F6039C"/>
    <w:rsid w:val="00F636B6"/>
    <w:rsid w:val="00F637DA"/>
    <w:rsid w:val="00F63F96"/>
    <w:rsid w:val="00F642A8"/>
    <w:rsid w:val="00F647DF"/>
    <w:rsid w:val="00F64F54"/>
    <w:rsid w:val="00F65032"/>
    <w:rsid w:val="00F65418"/>
    <w:rsid w:val="00F66428"/>
    <w:rsid w:val="00F70335"/>
    <w:rsid w:val="00F70ED3"/>
    <w:rsid w:val="00F73D71"/>
    <w:rsid w:val="00F756ED"/>
    <w:rsid w:val="00F76DD5"/>
    <w:rsid w:val="00F77998"/>
    <w:rsid w:val="00F81F4E"/>
    <w:rsid w:val="00F82725"/>
    <w:rsid w:val="00F82ACD"/>
    <w:rsid w:val="00F83687"/>
    <w:rsid w:val="00F84103"/>
    <w:rsid w:val="00F84723"/>
    <w:rsid w:val="00F847E2"/>
    <w:rsid w:val="00F848D7"/>
    <w:rsid w:val="00F84F0C"/>
    <w:rsid w:val="00F85FB1"/>
    <w:rsid w:val="00F90321"/>
    <w:rsid w:val="00F92126"/>
    <w:rsid w:val="00F92131"/>
    <w:rsid w:val="00F95385"/>
    <w:rsid w:val="00F9592D"/>
    <w:rsid w:val="00F95E83"/>
    <w:rsid w:val="00F96726"/>
    <w:rsid w:val="00F9730B"/>
    <w:rsid w:val="00FA1752"/>
    <w:rsid w:val="00FA1AE1"/>
    <w:rsid w:val="00FA2F67"/>
    <w:rsid w:val="00FA37C1"/>
    <w:rsid w:val="00FA3A98"/>
    <w:rsid w:val="00FA4E4E"/>
    <w:rsid w:val="00FA69D6"/>
    <w:rsid w:val="00FA6A0D"/>
    <w:rsid w:val="00FA6E80"/>
    <w:rsid w:val="00FA6F24"/>
    <w:rsid w:val="00FB0A4F"/>
    <w:rsid w:val="00FB0B94"/>
    <w:rsid w:val="00FB0FC0"/>
    <w:rsid w:val="00FB183B"/>
    <w:rsid w:val="00FB26C9"/>
    <w:rsid w:val="00FB51E8"/>
    <w:rsid w:val="00FB5787"/>
    <w:rsid w:val="00FB7F92"/>
    <w:rsid w:val="00FC0C68"/>
    <w:rsid w:val="00FC12A7"/>
    <w:rsid w:val="00FC15E5"/>
    <w:rsid w:val="00FC1767"/>
    <w:rsid w:val="00FC1FA3"/>
    <w:rsid w:val="00FC2CEF"/>
    <w:rsid w:val="00FC34B3"/>
    <w:rsid w:val="00FC3C94"/>
    <w:rsid w:val="00FC4F91"/>
    <w:rsid w:val="00FC5238"/>
    <w:rsid w:val="00FC5576"/>
    <w:rsid w:val="00FC6270"/>
    <w:rsid w:val="00FC7561"/>
    <w:rsid w:val="00FD1CD9"/>
    <w:rsid w:val="00FD2D0B"/>
    <w:rsid w:val="00FD2D7D"/>
    <w:rsid w:val="00FD3D43"/>
    <w:rsid w:val="00FD443D"/>
    <w:rsid w:val="00FD4BBF"/>
    <w:rsid w:val="00FD60E7"/>
    <w:rsid w:val="00FD6527"/>
    <w:rsid w:val="00FD6F5F"/>
    <w:rsid w:val="00FE0765"/>
    <w:rsid w:val="00FE085D"/>
    <w:rsid w:val="00FE0CA2"/>
    <w:rsid w:val="00FE1A19"/>
    <w:rsid w:val="00FE2649"/>
    <w:rsid w:val="00FE307D"/>
    <w:rsid w:val="00FE35FA"/>
    <w:rsid w:val="00FE39ED"/>
    <w:rsid w:val="00FE5564"/>
    <w:rsid w:val="00FE55B1"/>
    <w:rsid w:val="00FE5B42"/>
    <w:rsid w:val="00FE5E79"/>
    <w:rsid w:val="00FE79EC"/>
    <w:rsid w:val="00FE7AF9"/>
    <w:rsid w:val="00FE7B79"/>
    <w:rsid w:val="00FF04E5"/>
    <w:rsid w:val="00FF0DF9"/>
    <w:rsid w:val="00FF17E2"/>
    <w:rsid w:val="00FF26FF"/>
    <w:rsid w:val="00FF2CC3"/>
    <w:rsid w:val="00FF2CC8"/>
    <w:rsid w:val="00FF3BA9"/>
    <w:rsid w:val="00FF40C6"/>
    <w:rsid w:val="00FF4900"/>
    <w:rsid w:val="00FF5BD0"/>
    <w:rsid w:val="00FF64BC"/>
    <w:rsid w:val="00FF70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9A56D1"/>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9A56D1"/>
    <w:rPr>
      <w:rFonts w:ascii="華康新特明體(P)" w:eastAsia="華康新特明體(P)"/>
      <w:spacing w:val="10"/>
      <w:kern w:val="2"/>
      <w:sz w:val="40"/>
      <w:szCs w:val="24"/>
      <w:lang w:eastAsia="ja-JP"/>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682DC0"/>
    <w:pPr>
      <w:snapToGrid w:val="0"/>
      <w:ind w:hangingChars="150" w:hanging="150"/>
    </w:pPr>
    <w:rPr>
      <w:sz w:val="16"/>
      <w:szCs w:val="16"/>
    </w:rPr>
  </w:style>
  <w:style w:type="character" w:customStyle="1" w:styleId="af">
    <w:name w:val="註解方塊文字 字元"/>
    <w:link w:val="ae"/>
    <w:locked/>
    <w:rsid w:val="00682DC0"/>
    <w:rPr>
      <w:rFonts w:eastAsia="華康細圓體"/>
      <w:kern w:val="2"/>
      <w:sz w:val="16"/>
      <w:szCs w:val="16"/>
      <w:lang w:eastAsia="zh-CN"/>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qFormat/>
    <w:rsid w:val="00EC1314"/>
    <w:pPr>
      <w:ind w:leftChars="100" w:left="100" w:hangingChars="300" w:hanging="301"/>
    </w:pPr>
    <w:rPr>
      <w:szCs w:val="26"/>
      <w:lang w:eastAsia="zh-TW"/>
    </w:rPr>
  </w:style>
  <w:style w:type="character" w:customStyle="1" w:styleId="af2">
    <w:name w:val="（一） 字元"/>
    <w:link w:val="af1"/>
    <w:rsid w:val="00EC1314"/>
    <w:rPr>
      <w:rFonts w:eastAsia="華康細圓體"/>
      <w:kern w:val="2"/>
      <w:sz w:val="24"/>
      <w:szCs w:val="26"/>
    </w:rPr>
  </w:style>
  <w:style w:type="paragraph" w:customStyle="1" w:styleId="af3">
    <w:name w:val="（一）文"/>
    <w:basedOn w:val="a"/>
    <w:link w:val="af4"/>
    <w:rsid w:val="00EC1314"/>
    <w:pPr>
      <w:ind w:leftChars="400" w:left="400"/>
    </w:pPr>
  </w:style>
  <w:style w:type="character" w:customStyle="1" w:styleId="af4">
    <w:name w:val="（一）文 字元"/>
    <w:link w:val="af3"/>
    <w:rsid w:val="00EC1314"/>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C1314"/>
    <w:pPr>
      <w:ind w:leftChars="400" w:left="400" w:hangingChars="200" w:hanging="198"/>
    </w:pPr>
    <w:rPr>
      <w:lang w:eastAsia="ja-JP"/>
    </w:rPr>
  </w:style>
  <w:style w:type="character" w:customStyle="1" w:styleId="af7">
    <w:name w:val="１、 字元"/>
    <w:link w:val="af6"/>
    <w:rsid w:val="00EC1314"/>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c">
    <w:name w:val="Emphasis"/>
    <w:basedOn w:val="a0"/>
    <w:uiPriority w:val="20"/>
    <w:qFormat/>
    <w:rsid w:val="00574D00"/>
    <w:rPr>
      <w:i/>
      <w:iCs/>
    </w:rPr>
  </w:style>
  <w:style w:type="character" w:customStyle="1" w:styleId="affd">
    <w:name w:val="網際網路連結"/>
    <w:rsid w:val="000E5BF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31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a3">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4">
    <w:name w:val="大標"/>
    <w:basedOn w:val="a"/>
    <w:link w:val="a5"/>
    <w:rsid w:val="009A56D1"/>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5">
    <w:name w:val="大標 字元"/>
    <w:link w:val="a4"/>
    <w:rsid w:val="009A56D1"/>
    <w:rPr>
      <w:rFonts w:ascii="華康新特明體(P)" w:eastAsia="華康新特明體(P)"/>
      <w:spacing w:val="10"/>
      <w:kern w:val="2"/>
      <w:sz w:val="40"/>
      <w:szCs w:val="24"/>
      <w:lang w:eastAsia="ja-JP"/>
    </w:rPr>
  </w:style>
  <w:style w:type="paragraph" w:customStyle="1" w:styleId="a6">
    <w:name w:val="一、"/>
    <w:basedOn w:val="a"/>
    <w:link w:val="a7"/>
    <w:rsid w:val="00235FB0"/>
    <w:pPr>
      <w:spacing w:beforeLines="50" w:before="50" w:afterLines="50" w:after="50"/>
      <w:ind w:left="200" w:hangingChars="200" w:hanging="200"/>
    </w:pPr>
    <w:rPr>
      <w:rFonts w:ascii="華康粗明體" w:eastAsia="華康粗明體" w:hAnsi="標楷體"/>
      <w:sz w:val="32"/>
      <w:lang w:eastAsia="zh-TW"/>
    </w:rPr>
  </w:style>
  <w:style w:type="character" w:customStyle="1" w:styleId="a7">
    <w:name w:val="一、 字元"/>
    <w:link w:val="a6"/>
    <w:rsid w:val="00235FB0"/>
    <w:rPr>
      <w:rFonts w:ascii="華康粗明體" w:eastAsia="華康粗明體" w:hAnsi="標楷體"/>
      <w:kern w:val="2"/>
      <w:sz w:val="32"/>
      <w:szCs w:val="24"/>
    </w:rPr>
  </w:style>
  <w:style w:type="paragraph" w:styleId="a8">
    <w:name w:val="footnote text"/>
    <w:basedOn w:val="a"/>
    <w:link w:val="a9"/>
    <w:autoRedefine/>
    <w:semiHidden/>
    <w:rsid w:val="00B37914"/>
    <w:pPr>
      <w:suppressAutoHyphens/>
      <w:snapToGrid w:val="0"/>
      <w:ind w:left="100" w:hangingChars="100" w:hanging="100"/>
    </w:pPr>
    <w:rPr>
      <w:kern w:val="20"/>
      <w:sz w:val="20"/>
      <w:szCs w:val="20"/>
      <w:lang w:eastAsia="ar-SA"/>
    </w:rPr>
  </w:style>
  <w:style w:type="character" w:customStyle="1" w:styleId="a9">
    <w:name w:val="註腳文字 字元"/>
    <w:link w:val="a8"/>
    <w:semiHidden/>
    <w:locked/>
    <w:rsid w:val="00D645D7"/>
    <w:rPr>
      <w:rFonts w:eastAsia="華康細圓體"/>
      <w:kern w:val="20"/>
      <w:lang w:val="en-US" w:eastAsia="ar-SA" w:bidi="ar-SA"/>
    </w:rPr>
  </w:style>
  <w:style w:type="paragraph" w:styleId="aa">
    <w:name w:val="header"/>
    <w:basedOn w:val="a"/>
    <w:link w:val="ab"/>
    <w:rsid w:val="00B22DE6"/>
    <w:pPr>
      <w:tabs>
        <w:tab w:val="center" w:pos="4680"/>
        <w:tab w:val="right" w:pos="9360"/>
      </w:tabs>
      <w:ind w:firstLineChars="0" w:firstLine="0"/>
    </w:p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
    <w:link w:val="ad"/>
    <w:rsid w:val="00B22DE6"/>
    <w:pPr>
      <w:tabs>
        <w:tab w:val="center" w:pos="4680"/>
        <w:tab w:val="right" w:pos="9360"/>
      </w:tabs>
      <w:ind w:firstLineChars="0" w:firstLine="0"/>
    </w:p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
    <w:link w:val="af"/>
    <w:rsid w:val="00682DC0"/>
    <w:pPr>
      <w:snapToGrid w:val="0"/>
      <w:ind w:hangingChars="150" w:hanging="150"/>
    </w:pPr>
    <w:rPr>
      <w:sz w:val="16"/>
      <w:szCs w:val="16"/>
    </w:rPr>
  </w:style>
  <w:style w:type="character" w:customStyle="1" w:styleId="af">
    <w:name w:val="註解方塊文字 字元"/>
    <w:link w:val="ae"/>
    <w:locked/>
    <w:rsid w:val="00682DC0"/>
    <w:rPr>
      <w:rFonts w:eastAsia="華康細圓體"/>
      <w:kern w:val="2"/>
      <w:sz w:val="16"/>
      <w:szCs w:val="16"/>
      <w:lang w:eastAsia="zh-CN"/>
    </w:rPr>
  </w:style>
  <w:style w:type="paragraph" w:customStyle="1" w:styleId="11">
    <w:name w:val="（1）文"/>
    <w:basedOn w:val="a"/>
    <w:semiHidden/>
    <w:rsid w:val="0063468A"/>
    <w:pPr>
      <w:overflowPunct/>
      <w:autoSpaceDE/>
      <w:ind w:firstLineChars="0" w:firstLine="0"/>
    </w:pPr>
    <w:rPr>
      <w:rFonts w:ascii="Verdana" w:eastAsia="Times New Roman" w:hAnsi="Verdana"/>
      <w:kern w:val="0"/>
      <w:sz w:val="20"/>
      <w:szCs w:val="20"/>
      <w:lang w:eastAsia="en-US"/>
    </w:rPr>
  </w:style>
  <w:style w:type="character" w:styleId="af0">
    <w:name w:val="page number"/>
    <w:rsid w:val="00047843"/>
    <w:rPr>
      <w:sz w:val="20"/>
    </w:rPr>
  </w:style>
  <w:style w:type="paragraph" w:customStyle="1" w:styleId="af1">
    <w:name w:val="（一）"/>
    <w:basedOn w:val="a"/>
    <w:link w:val="af2"/>
    <w:qFormat/>
    <w:rsid w:val="00EC1314"/>
    <w:pPr>
      <w:ind w:leftChars="100" w:left="100" w:hangingChars="300" w:hanging="301"/>
    </w:pPr>
    <w:rPr>
      <w:szCs w:val="26"/>
      <w:lang w:eastAsia="zh-TW"/>
    </w:rPr>
  </w:style>
  <w:style w:type="character" w:customStyle="1" w:styleId="af2">
    <w:name w:val="（一） 字元"/>
    <w:link w:val="af1"/>
    <w:rsid w:val="00EC1314"/>
    <w:rPr>
      <w:rFonts w:eastAsia="華康細圓體"/>
      <w:kern w:val="2"/>
      <w:sz w:val="24"/>
      <w:szCs w:val="26"/>
    </w:rPr>
  </w:style>
  <w:style w:type="paragraph" w:customStyle="1" w:styleId="af3">
    <w:name w:val="（一）文"/>
    <w:basedOn w:val="a"/>
    <w:link w:val="af4"/>
    <w:rsid w:val="00EC1314"/>
    <w:pPr>
      <w:ind w:leftChars="400" w:left="400"/>
    </w:pPr>
  </w:style>
  <w:style w:type="character" w:customStyle="1" w:styleId="af4">
    <w:name w:val="（一）文 字元"/>
    <w:link w:val="af3"/>
    <w:rsid w:val="00EC1314"/>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5">
    <w:name w:val="footnote reference"/>
    <w:rsid w:val="00B37914"/>
    <w:rPr>
      <w:rFonts w:ascii="華康細圓體(P)" w:eastAsia="華康細圓體(P)"/>
      <w:sz w:val="20"/>
      <w:vertAlign w:val="superscript"/>
    </w:rPr>
  </w:style>
  <w:style w:type="paragraph" w:customStyle="1" w:styleId="af6">
    <w:name w:val="１、"/>
    <w:basedOn w:val="a"/>
    <w:link w:val="af7"/>
    <w:rsid w:val="00EC1314"/>
    <w:pPr>
      <w:ind w:leftChars="400" w:left="400" w:hangingChars="200" w:hanging="198"/>
    </w:pPr>
    <w:rPr>
      <w:lang w:eastAsia="ja-JP"/>
    </w:rPr>
  </w:style>
  <w:style w:type="character" w:customStyle="1" w:styleId="af7">
    <w:name w:val="１、 字元"/>
    <w:link w:val="af6"/>
    <w:rsid w:val="00EC1314"/>
    <w:rPr>
      <w:rFonts w:eastAsia="華康細圓體"/>
      <w:kern w:val="2"/>
      <w:sz w:val="24"/>
      <w:szCs w:val="24"/>
      <w:lang w:eastAsia="ja-JP"/>
    </w:rPr>
  </w:style>
  <w:style w:type="character" w:styleId="af8">
    <w:name w:val="annotation reference"/>
    <w:rsid w:val="00A56356"/>
    <w:rPr>
      <w:sz w:val="18"/>
      <w:szCs w:val="18"/>
    </w:rPr>
  </w:style>
  <w:style w:type="paragraph" w:styleId="af9">
    <w:name w:val="annotation text"/>
    <w:basedOn w:val="a"/>
    <w:link w:val="afa"/>
    <w:rsid w:val="00A56356"/>
    <w:pPr>
      <w:jc w:val="left"/>
    </w:pPr>
  </w:style>
  <w:style w:type="character" w:customStyle="1" w:styleId="afa">
    <w:name w:val="註解文字 字元"/>
    <w:link w:val="af9"/>
    <w:semiHidden/>
    <w:rsid w:val="006E4517"/>
    <w:rPr>
      <w:rFonts w:eastAsia="華康細圓體"/>
      <w:kern w:val="2"/>
      <w:sz w:val="24"/>
      <w:szCs w:val="24"/>
      <w:lang w:val="en-US" w:eastAsia="zh-CN" w:bidi="ar-SA"/>
    </w:rPr>
  </w:style>
  <w:style w:type="paragraph" w:styleId="afb">
    <w:name w:val="annotation subject"/>
    <w:basedOn w:val="af9"/>
    <w:next w:val="af9"/>
    <w:link w:val="afc"/>
    <w:rsid w:val="00A56356"/>
    <w:rPr>
      <w:b/>
      <w:bCs/>
    </w:rPr>
  </w:style>
  <w:style w:type="character" w:customStyle="1" w:styleId="afc">
    <w:name w:val="註解主旨 字元"/>
    <w:link w:val="afb"/>
    <w:locked/>
    <w:rsid w:val="00D645D7"/>
    <w:rPr>
      <w:rFonts w:ascii="Times New Roman" w:eastAsia="華康細圓體" w:hAnsi="Times New Roman" w:cs="Times New Roman"/>
      <w:b/>
      <w:bCs/>
      <w:kern w:val="2"/>
      <w:sz w:val="24"/>
      <w:szCs w:val="24"/>
      <w:lang w:val="en-US" w:eastAsia="zh-CN" w:bidi="ar-SA"/>
    </w:rPr>
  </w:style>
  <w:style w:type="paragraph" w:customStyle="1" w:styleId="afd">
    <w:name w:val="１、文"/>
    <w:basedOn w:val="af6"/>
    <w:link w:val="afe"/>
    <w:rsid w:val="00B36729"/>
    <w:pPr>
      <w:ind w:leftChars="600" w:left="600" w:firstLineChars="200" w:firstLine="200"/>
    </w:pPr>
  </w:style>
  <w:style w:type="character" w:customStyle="1" w:styleId="afe">
    <w:name w:val="１、文 字元"/>
    <w:basedOn w:val="af7"/>
    <w:link w:val="afd"/>
    <w:rsid w:val="00B36729"/>
    <w:rPr>
      <w:rFonts w:eastAsia="華康細圓體"/>
      <w:kern w:val="2"/>
      <w:sz w:val="24"/>
      <w:szCs w:val="24"/>
      <w:lang w:val="en-US" w:eastAsia="ja-JP" w:bidi="ar-SA"/>
    </w:rPr>
  </w:style>
  <w:style w:type="paragraph" w:customStyle="1" w:styleId="aff">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1"/>
    <w:link w:val="14"/>
    <w:rsid w:val="000D037F"/>
    <w:pPr>
      <w:ind w:leftChars="500" w:left="750" w:hangingChars="250" w:hanging="250"/>
    </w:pPr>
  </w:style>
  <w:style w:type="character" w:customStyle="1" w:styleId="14">
    <w:name w:val="(1) 字元"/>
    <w:basedOn w:val="af2"/>
    <w:link w:val="13"/>
    <w:rsid w:val="000D037F"/>
    <w:rPr>
      <w:rFonts w:eastAsia="華康細圓體"/>
      <w:kern w:val="2"/>
      <w:sz w:val="24"/>
      <w:szCs w:val="26"/>
      <w:lang w:val="en-US" w:eastAsia="zh-TW" w:bidi="ar-SA"/>
    </w:rPr>
  </w:style>
  <w:style w:type="paragraph" w:customStyle="1" w:styleId="Aff0">
    <w:name w:val="A."/>
    <w:basedOn w:val="13"/>
    <w:rsid w:val="00FE7B79"/>
    <w:pPr>
      <w:ind w:leftChars="600" w:left="1771" w:hangingChars="150" w:hanging="354"/>
    </w:pPr>
  </w:style>
  <w:style w:type="paragraph" w:customStyle="1" w:styleId="aff1">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2">
    <w:name w:val="基本資料表"/>
    <w:basedOn w:val="a"/>
    <w:qFormat/>
    <w:rsid w:val="00EA6E17"/>
    <w:pPr>
      <w:ind w:firstLineChars="0" w:firstLine="0"/>
      <w:jc w:val="center"/>
    </w:pPr>
    <w:rPr>
      <w:rFonts w:ascii="華康超黑體" w:eastAsia="華康超黑體"/>
      <w:sz w:val="48"/>
      <w:szCs w:val="48"/>
      <w:lang w:eastAsia="zh-TW"/>
    </w:rPr>
  </w:style>
  <w:style w:type="paragraph" w:customStyle="1" w:styleId="aff3">
    <w:name w:val="自然人文"/>
    <w:basedOn w:val="a"/>
    <w:link w:val="aff4"/>
    <w:qFormat/>
    <w:rsid w:val="00EA6E17"/>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5">
    <w:name w:val="版權"/>
    <w:basedOn w:val="a"/>
    <w:rsid w:val="00906043"/>
    <w:pPr>
      <w:spacing w:line="400" w:lineRule="exact"/>
      <w:ind w:firstLineChars="0" w:firstLine="0"/>
    </w:pPr>
    <w:rPr>
      <w:rFonts w:eastAsia="標楷體"/>
      <w:spacing w:val="4"/>
      <w:sz w:val="26"/>
      <w:lang w:eastAsia="ja-JP"/>
    </w:rPr>
  </w:style>
  <w:style w:type="paragraph" w:customStyle="1" w:styleId="aff6">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0">
    <w:name w:val="z-表單的頂端 字元"/>
    <w:link w:val="z-"/>
    <w:rsid w:val="00FF4900"/>
    <w:rPr>
      <w:rFonts w:ascii="Arial" w:eastAsia="新細明體" w:hAnsi="Arial" w:cs="Arial"/>
      <w:vanish/>
      <w:sz w:val="16"/>
      <w:szCs w:val="16"/>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15">
    <w:name w:val="目錄標題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7">
    <w:name w:val="Hyperlink"/>
    <w:uiPriority w:val="99"/>
    <w:rsid w:val="00B9747B"/>
    <w:rPr>
      <w:color w:val="0000FF"/>
      <w:u w:val="single"/>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table" w:styleId="aff9">
    <w:name w:val="Table Grid"/>
    <w:basedOn w:val="a1"/>
    <w:rsid w:val="00FF49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a"/>
    <w:semiHidden/>
    <w:rsid w:val="00FF4900"/>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FF4900"/>
    <w:rPr>
      <w:rFonts w:ascii="Cambria" w:eastAsia="新細明體" w:hAnsi="Cambria" w:cs="Times New Roman"/>
      <w:sz w:val="36"/>
      <w:szCs w:val="36"/>
      <w:lang w:val="x-none" w:eastAsia="zh-CN"/>
    </w:rPr>
  </w:style>
  <w:style w:type="character" w:customStyle="1" w:styleId="Heading5Char">
    <w:name w:val="Heading 5 Char"/>
    <w:semiHidden/>
    <w:locked/>
    <w:rsid w:val="00FF4900"/>
    <w:rPr>
      <w:rFonts w:ascii="Cambria" w:eastAsia="新細明體" w:hAnsi="Cambria" w:cs="Times New Roman"/>
      <w:b/>
      <w:bCs/>
      <w:sz w:val="36"/>
      <w:szCs w:val="36"/>
      <w:lang w:val="x-none" w:eastAsia="zh-CN"/>
    </w:rPr>
  </w:style>
  <w:style w:type="character" w:customStyle="1" w:styleId="Heading6Char">
    <w:name w:val="Heading 6 Char"/>
    <w:semiHidden/>
    <w:locked/>
    <w:rsid w:val="00FF4900"/>
    <w:rPr>
      <w:rFonts w:ascii="Cambria" w:eastAsia="新細明體" w:hAnsi="Cambria" w:cs="Times New Roman"/>
      <w:sz w:val="36"/>
      <w:szCs w:val="36"/>
      <w:lang w:val="x-none" w:eastAsia="zh-CN"/>
    </w:rPr>
  </w:style>
  <w:style w:type="character" w:customStyle="1" w:styleId="Heading7Char">
    <w:name w:val="Heading 7 Char"/>
    <w:semiHidden/>
    <w:locked/>
    <w:rsid w:val="00FF4900"/>
    <w:rPr>
      <w:rFonts w:ascii="Cambria" w:eastAsia="新細明體" w:hAnsi="Cambria" w:cs="Times New Roman"/>
      <w:b/>
      <w:bCs/>
      <w:sz w:val="36"/>
      <w:szCs w:val="36"/>
      <w:lang w:val="x-none" w:eastAsia="zh-CN"/>
    </w:rPr>
  </w:style>
  <w:style w:type="character" w:customStyle="1" w:styleId="Heading8Char">
    <w:name w:val="Heading 8 Char"/>
    <w:semiHidden/>
    <w:locked/>
    <w:rsid w:val="00FF4900"/>
    <w:rPr>
      <w:rFonts w:ascii="Cambria" w:eastAsia="新細明體" w:hAnsi="Cambria" w:cs="Times New Roman"/>
      <w:sz w:val="36"/>
      <w:szCs w:val="36"/>
      <w:lang w:val="x-none" w:eastAsia="zh-CN"/>
    </w:rPr>
  </w:style>
  <w:style w:type="character" w:customStyle="1" w:styleId="Heading9Char">
    <w:name w:val="Heading 9 Char"/>
    <w:semiHidden/>
    <w:locked/>
    <w:rsid w:val="00FF4900"/>
    <w:rPr>
      <w:rFonts w:ascii="Cambria" w:eastAsia="新細明體" w:hAnsi="Cambria" w:cs="Times New Roman"/>
      <w:sz w:val="36"/>
      <w:szCs w:val="36"/>
      <w:lang w:val="x-none" w:eastAsia="zh-CN"/>
    </w:rPr>
  </w:style>
  <w:style w:type="character" w:customStyle="1" w:styleId="BalloonTextChar">
    <w:name w:val="Balloon Text Char"/>
    <w:semiHidden/>
    <w:locked/>
    <w:rsid w:val="00FF4900"/>
    <w:rPr>
      <w:rFonts w:ascii="Arial" w:eastAsia="新細明體" w:hAnsi="Arial" w:cs="Times New Roman"/>
      <w:sz w:val="16"/>
      <w:szCs w:val="16"/>
      <w:lang w:val="x-none" w:eastAsia="zh-CN"/>
    </w:rPr>
  </w:style>
  <w:style w:type="character" w:customStyle="1" w:styleId="CommentTextChar">
    <w:name w:val="Comment Text Char"/>
    <w:semiHidden/>
    <w:locked/>
    <w:rsid w:val="00FF4900"/>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FF4900"/>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FF4900"/>
    <w:rPr>
      <w:rFonts w:ascii="Times New Roman" w:eastAsia="華康中明體" w:hAnsi="Times New Roman" w:cs="Times New Roman"/>
      <w:spacing w:val="4"/>
      <w:sz w:val="20"/>
      <w:szCs w:val="20"/>
      <w:lang w:val="x-none" w:eastAsia="ja-JP"/>
    </w:rPr>
  </w:style>
  <w:style w:type="paragraph" w:customStyle="1" w:styleId="16">
    <w:name w:val="目錄標題1"/>
    <w:basedOn w:val="1"/>
    <w:next w:val="a"/>
    <w:semiHidden/>
    <w:rsid w:val="00FF4900"/>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styleId="affa">
    <w:name w:val="List Paragraph"/>
    <w:basedOn w:val="a"/>
    <w:uiPriority w:val="34"/>
    <w:qFormat/>
    <w:rsid w:val="00E14B3E"/>
    <w:pPr>
      <w:overflowPunct/>
      <w:autoSpaceDE/>
      <w:autoSpaceDN/>
      <w:ind w:leftChars="200" w:left="480" w:firstLineChars="0" w:firstLine="0"/>
      <w:jc w:val="left"/>
    </w:pPr>
    <w:rPr>
      <w:rFonts w:asciiTheme="minorHAnsi" w:eastAsiaTheme="minorEastAsia" w:hAnsiTheme="minorHAnsi" w:cstheme="minorBidi"/>
      <w:szCs w:val="22"/>
      <w:lang w:eastAsia="zh-TW"/>
    </w:rPr>
  </w:style>
  <w:style w:type="character" w:styleId="affb">
    <w:name w:val="line number"/>
    <w:basedOn w:val="a0"/>
    <w:semiHidden/>
    <w:unhideWhenUsed/>
    <w:rsid w:val="006663E1"/>
  </w:style>
  <w:style w:type="paragraph" w:styleId="Web">
    <w:name w:val="Normal (Web)"/>
    <w:basedOn w:val="a"/>
    <w:uiPriority w:val="99"/>
    <w:unhideWhenUsed/>
    <w:rsid w:val="009B4CF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c">
    <w:name w:val="Emphasis"/>
    <w:basedOn w:val="a0"/>
    <w:uiPriority w:val="20"/>
    <w:qFormat/>
    <w:rsid w:val="00574D00"/>
    <w:rPr>
      <w:i/>
      <w:iCs/>
    </w:rPr>
  </w:style>
  <w:style w:type="character" w:customStyle="1" w:styleId="affd">
    <w:name w:val="網際網路連結"/>
    <w:rsid w:val="000E5B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1775">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1706471">
      <w:bodyDiv w:val="1"/>
      <w:marLeft w:val="0"/>
      <w:marRight w:val="0"/>
      <w:marTop w:val="0"/>
      <w:marBottom w:val="0"/>
      <w:divBdr>
        <w:top w:val="none" w:sz="0" w:space="0" w:color="auto"/>
        <w:left w:val="none" w:sz="0" w:space="0" w:color="auto"/>
        <w:bottom w:val="none" w:sz="0" w:space="0" w:color="auto"/>
        <w:right w:val="none" w:sz="0" w:space="0" w:color="auto"/>
      </w:divBdr>
      <w:divsChild>
        <w:div w:id="1616522897">
          <w:marLeft w:val="0"/>
          <w:marRight w:val="0"/>
          <w:marTop w:val="0"/>
          <w:marBottom w:val="0"/>
          <w:divBdr>
            <w:top w:val="none" w:sz="0" w:space="0" w:color="auto"/>
            <w:left w:val="none" w:sz="0" w:space="0" w:color="auto"/>
            <w:bottom w:val="none" w:sz="0" w:space="0" w:color="auto"/>
            <w:right w:val="none" w:sz="0" w:space="0" w:color="auto"/>
          </w:divBdr>
          <w:divsChild>
            <w:div w:id="1412309007">
              <w:marLeft w:val="0"/>
              <w:marRight w:val="0"/>
              <w:marTop w:val="0"/>
              <w:marBottom w:val="0"/>
              <w:divBdr>
                <w:top w:val="none" w:sz="0" w:space="0" w:color="auto"/>
                <w:left w:val="none" w:sz="0" w:space="0" w:color="auto"/>
                <w:bottom w:val="none" w:sz="0" w:space="0" w:color="auto"/>
                <w:right w:val="none" w:sz="0" w:space="0" w:color="auto"/>
              </w:divBdr>
              <w:divsChild>
                <w:div w:id="309099680">
                  <w:marLeft w:val="330"/>
                  <w:marRight w:val="330"/>
                  <w:marTop w:val="0"/>
                  <w:marBottom w:val="210"/>
                  <w:divBdr>
                    <w:top w:val="none" w:sz="0" w:space="0" w:color="auto"/>
                    <w:left w:val="none" w:sz="0" w:space="0" w:color="auto"/>
                    <w:bottom w:val="none" w:sz="0" w:space="0" w:color="auto"/>
                    <w:right w:val="none" w:sz="0" w:space="0" w:color="auto"/>
                  </w:divBdr>
                  <w:divsChild>
                    <w:div w:id="825168150">
                      <w:marLeft w:val="0"/>
                      <w:marRight w:val="0"/>
                      <w:marTop w:val="0"/>
                      <w:marBottom w:val="0"/>
                      <w:divBdr>
                        <w:top w:val="none" w:sz="0" w:space="0" w:color="auto"/>
                        <w:left w:val="none" w:sz="0" w:space="0" w:color="auto"/>
                        <w:bottom w:val="none" w:sz="0" w:space="0" w:color="auto"/>
                        <w:right w:val="none" w:sz="0" w:space="0" w:color="auto"/>
                      </w:divBdr>
                      <w:divsChild>
                        <w:div w:id="587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6551">
                  <w:marLeft w:val="0"/>
                  <w:marRight w:val="0"/>
                  <w:marTop w:val="0"/>
                  <w:marBottom w:val="0"/>
                  <w:divBdr>
                    <w:top w:val="single" w:sz="6" w:space="0" w:color="DADCE0"/>
                    <w:left w:val="none" w:sz="0" w:space="0" w:color="auto"/>
                    <w:bottom w:val="none" w:sz="0" w:space="0" w:color="auto"/>
                    <w:right w:val="none" w:sz="0" w:space="0" w:color="auto"/>
                  </w:divBdr>
                  <w:divsChild>
                    <w:div w:id="853228436">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43499687">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657377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9634960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095701">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05961358">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712530503">
      <w:bodyDiv w:val="1"/>
      <w:marLeft w:val="0"/>
      <w:marRight w:val="0"/>
      <w:marTop w:val="0"/>
      <w:marBottom w:val="0"/>
      <w:divBdr>
        <w:top w:val="none" w:sz="0" w:space="0" w:color="auto"/>
        <w:left w:val="none" w:sz="0" w:space="0" w:color="auto"/>
        <w:bottom w:val="none" w:sz="0" w:space="0" w:color="auto"/>
        <w:right w:val="none" w:sz="0" w:space="0" w:color="auto"/>
      </w:divBdr>
    </w:div>
    <w:div w:id="179616894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657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5055877">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maine.gov/revenue/about/contact" TargetMode="External"/><Relationship Id="rId39" Type="http://schemas.openxmlformats.org/officeDocument/2006/relationships/header" Target="header8.xml"/><Relationship Id="rId21" Type="http://schemas.openxmlformats.org/officeDocument/2006/relationships/footer" Target="footer6.xml"/><Relationship Id="rId34" Type="http://schemas.openxmlformats.org/officeDocument/2006/relationships/hyperlink" Target="mailto:boston@ocac.gov.tw" TargetMode="External"/><Relationship Id="rId42" Type="http://schemas.openxmlformats.org/officeDocument/2006/relationships/header" Target="header9.xml"/><Relationship Id="rId47" Type="http://schemas.openxmlformats.org/officeDocument/2006/relationships/hyperlink" Target="mailto:newyork@taitra.org.tw" TargetMode="External"/><Relationship Id="rId50" Type="http://schemas.openxmlformats.org/officeDocument/2006/relationships/header" Target="header10.xml"/><Relationship Id="rId55" Type="http://schemas.openxmlformats.org/officeDocument/2006/relationships/hyperlink" Target="https://accd.vermont.gov/" TargetMode="External"/><Relationship Id="rId63" Type="http://schemas.openxmlformats.org/officeDocument/2006/relationships/hyperlink" Target="https://portal.ct.gov/DECD/Services/Business-Development/Funding-Opportunities" TargetMode="External"/><Relationship Id="rId68" Type="http://schemas.openxmlformats.org/officeDocument/2006/relationships/hyperlink" Target="mailto:newyork@ocac.gov.tw" TargetMode="External"/><Relationship Id="rId76" Type="http://schemas.openxmlformats.org/officeDocument/2006/relationships/hyperlink" Target="mailto:newyork@ocac.gov.tw" TargetMode="External"/><Relationship Id="rId84" Type="http://schemas.openxmlformats.org/officeDocument/2006/relationships/hyperlink" Target="https://www.saveonenergy.com/Massachusetts/" TargetMode="External"/><Relationship Id="rId89"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yperlink" Target="https://esd.ny.gov/doing-business-ny/venture-capital" TargetMode="External"/><Relationship Id="rId92"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www.maine.gov/decd/business-development/tax-incentives-credit/employment-tax-incentive-financing" TargetMode="External"/><Relationship Id="rId11" Type="http://schemas.openxmlformats.org/officeDocument/2006/relationships/header" Target="header2.xml"/><Relationship Id="rId24" Type="http://schemas.openxmlformats.org/officeDocument/2006/relationships/hyperlink" Target="http://www.maine.gov/decd/" TargetMode="External"/><Relationship Id="rId32" Type="http://schemas.openxmlformats.org/officeDocument/2006/relationships/hyperlink" Target="http://www.maine.gov/mpuc/natural_gas/" TargetMode="External"/><Relationship Id="rId37" Type="http://schemas.openxmlformats.org/officeDocument/2006/relationships/hyperlink" Target="http://www.mitc.com/" TargetMode="External"/><Relationship Id="rId40" Type="http://schemas.openxmlformats.org/officeDocument/2006/relationships/footer" Target="footer7.xml"/><Relationship Id="rId45" Type="http://schemas.openxmlformats.org/officeDocument/2006/relationships/hyperlink" Target="https://www.puc.nh.gov/Consumer/Residential%20Suppliers.html" TargetMode="External"/><Relationship Id="rId53" Type="http://schemas.openxmlformats.org/officeDocument/2006/relationships/hyperlink" Target="http://www.vtsbdc.org/" TargetMode="External"/><Relationship Id="rId58" Type="http://schemas.openxmlformats.org/officeDocument/2006/relationships/hyperlink" Target="mailto:boston@ocac.gov.tw" TargetMode="External"/><Relationship Id="rId66" Type="http://schemas.openxmlformats.org/officeDocument/2006/relationships/hyperlink" Target="https://advancect.org/" TargetMode="External"/><Relationship Id="rId74" Type="http://schemas.openxmlformats.org/officeDocument/2006/relationships/header" Target="header13.xml"/><Relationship Id="rId79" Type="http://schemas.openxmlformats.org/officeDocument/2006/relationships/hyperlink" Target="http://www.cbp.gov/xp/cgov/travel/id_visa/esta/" TargetMode="External"/><Relationship Id="rId87"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hyperlink" Target="https://portal.ct.gov/DECD" TargetMode="External"/><Relationship Id="rId82" Type="http://schemas.openxmlformats.org/officeDocument/2006/relationships/hyperlink" Target="http://www.newpa.com/" TargetMode="External"/><Relationship Id="rId90" Type="http://schemas.openxmlformats.org/officeDocument/2006/relationships/header" Target="header18.xml"/><Relationship Id="rId95"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s://zh.wikipedia.org/wiki/%E8%97%8D%E8%8E%93" TargetMode="External"/><Relationship Id="rId27" Type="http://schemas.openxmlformats.org/officeDocument/2006/relationships/hyperlink" Target="https://www.maine.gov/decd/business-development/tax-incentives-credit" TargetMode="External"/><Relationship Id="rId30" Type="http://schemas.openxmlformats.org/officeDocument/2006/relationships/hyperlink" Target="https://www.maine.gov/dep/land/index.html" TargetMode="External"/><Relationship Id="rId35" Type="http://schemas.openxmlformats.org/officeDocument/2006/relationships/hyperlink" Target="http://www.maine.gov/decd/" TargetMode="External"/><Relationship Id="rId43" Type="http://schemas.openxmlformats.org/officeDocument/2006/relationships/hyperlink" Target="http://www.nhirc.unh.edu/" TargetMode="External"/><Relationship Id="rId48" Type="http://schemas.openxmlformats.org/officeDocument/2006/relationships/hyperlink" Target="mailto:boston@ocac.gov.tw" TargetMode="External"/><Relationship Id="rId56" Type="http://schemas.openxmlformats.org/officeDocument/2006/relationships/hyperlink" Target="https://www.electricitylocal.com/states/vermont/" TargetMode="External"/><Relationship Id="rId64" Type="http://schemas.openxmlformats.org/officeDocument/2006/relationships/hyperlink" Target="https://portal.ct.gov/DECD/Services/Business-Development/Tax-Incentives" TargetMode="External"/><Relationship Id="rId69" Type="http://schemas.openxmlformats.org/officeDocument/2006/relationships/header" Target="header12.xm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www.veda.org/" TargetMode="External"/><Relationship Id="rId72" Type="http://schemas.openxmlformats.org/officeDocument/2006/relationships/hyperlink" Target="https://www.bianys.com/" TargetMode="External"/><Relationship Id="rId80" Type="http://schemas.openxmlformats.org/officeDocument/2006/relationships/hyperlink" Target="http://www.cbp.gov/xp/cgov/travel/id_visa/esta/" TargetMode="External"/><Relationship Id="rId85" Type="http://schemas.openxmlformats.org/officeDocument/2006/relationships/hyperlink" Target="https://www.tccne.org/" TargetMode="Externa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maine.gov/decd/" TargetMode="External"/><Relationship Id="rId33" Type="http://schemas.openxmlformats.org/officeDocument/2006/relationships/hyperlink" Target="mailto:newyork@taitra.org.tw" TargetMode="External"/><Relationship Id="rId38" Type="http://schemas.openxmlformats.org/officeDocument/2006/relationships/header" Target="header7.xml"/><Relationship Id="rId46" Type="http://schemas.openxmlformats.org/officeDocument/2006/relationships/hyperlink" Target="mailto:info@investandtrade.com" TargetMode="External"/><Relationship Id="rId59" Type="http://schemas.openxmlformats.org/officeDocument/2006/relationships/hyperlink" Target="http://accd.vermont.gov/" TargetMode="External"/><Relationship Id="rId67" Type="http://schemas.openxmlformats.org/officeDocument/2006/relationships/hyperlink" Target="mailto:newyork@taitra.org.tw" TargetMode="External"/><Relationship Id="rId20" Type="http://schemas.openxmlformats.org/officeDocument/2006/relationships/header" Target="header6.xml"/><Relationship Id="rId41" Type="http://schemas.openxmlformats.org/officeDocument/2006/relationships/footer" Target="footer8.xml"/><Relationship Id="rId54" Type="http://schemas.openxmlformats.org/officeDocument/2006/relationships/hyperlink" Target="https://tax.vermont.gov/home" TargetMode="External"/><Relationship Id="rId62" Type="http://schemas.openxmlformats.org/officeDocument/2006/relationships/hyperlink" Target="https://www.advancect.org/" TargetMode="External"/><Relationship Id="rId70" Type="http://schemas.openxmlformats.org/officeDocument/2006/relationships/hyperlink" Target="https://esd.ny.gov/" TargetMode="External"/><Relationship Id="rId75" Type="http://schemas.openxmlformats.org/officeDocument/2006/relationships/hyperlink" Target="http://www.pseg.com/" TargetMode="External"/><Relationship Id="rId83" Type="http://schemas.openxmlformats.org/officeDocument/2006/relationships/header" Target="header15.xml"/><Relationship Id="rId88" Type="http://schemas.openxmlformats.org/officeDocument/2006/relationships/hyperlink" Target="http://www.ripuc.org/utilityinfo/electric.html" TargetMode="External"/><Relationship Id="rId9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zh.wikipedia.org/wiki/%E6%B5%B7%E8%9E%AF%E8%9D%A6" TargetMode="External"/><Relationship Id="rId28" Type="http://schemas.openxmlformats.org/officeDocument/2006/relationships/hyperlink" Target="https://www.maine.gov/decd/business-development/tax-incentives-credit" TargetMode="External"/><Relationship Id="rId36" Type="http://schemas.openxmlformats.org/officeDocument/2006/relationships/hyperlink" Target="mailto:info@mitc.com" TargetMode="External"/><Relationship Id="rId49" Type="http://schemas.openxmlformats.org/officeDocument/2006/relationships/hyperlink" Target="https://www.nheconomy.com/" TargetMode="External"/><Relationship Id="rId57" Type="http://schemas.openxmlformats.org/officeDocument/2006/relationships/hyperlink" Target="mailto:newyork@taitra.org.tw" TargetMode="External"/><Relationship Id="rId10" Type="http://schemas.openxmlformats.org/officeDocument/2006/relationships/header" Target="header1.xml"/><Relationship Id="rId31" Type="http://schemas.openxmlformats.org/officeDocument/2006/relationships/hyperlink" Target="http://www.maine.gov/mpuc/electricity/index.shtml" TargetMode="External"/><Relationship Id="rId44" Type="http://schemas.openxmlformats.org/officeDocument/2006/relationships/hyperlink" Target="https://www.nhsbdc.org/" TargetMode="External"/><Relationship Id="rId52" Type="http://schemas.openxmlformats.org/officeDocument/2006/relationships/hyperlink" Target="http://www.sba.gov/about-offices-content/2/3156" TargetMode="External"/><Relationship Id="rId60" Type="http://schemas.openxmlformats.org/officeDocument/2006/relationships/header" Target="header11.xml"/><Relationship Id="rId65" Type="http://schemas.openxmlformats.org/officeDocument/2006/relationships/hyperlink" Target="https://portal.ct.gov/DECD/Services/Business-Development/Tax-Incentives" TargetMode="External"/><Relationship Id="rId73" Type="http://schemas.openxmlformats.org/officeDocument/2006/relationships/hyperlink" Target="mailto:newyork@ocac.gov.tw" TargetMode="External"/><Relationship Id="rId78" Type="http://schemas.openxmlformats.org/officeDocument/2006/relationships/hyperlink" Target="mailto:dbriel@state.pa.us" TargetMode="External"/><Relationship Id="rId81" Type="http://schemas.openxmlformats.org/officeDocument/2006/relationships/hyperlink" Target="mailto:newyork@ocac.gov.tw" TargetMode="External"/><Relationship Id="rId86" Type="http://schemas.openxmlformats.org/officeDocument/2006/relationships/hyperlink" Target="https://www.tccna.org/chapters/?lang=zh-hant"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4A33A-8753-4B6C-AE27-C8FE4DC9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244</Pages>
  <Words>19850</Words>
  <Characters>113151</Characters>
  <Application>Microsoft Office Word</Application>
  <DocSecurity>0</DocSecurity>
  <Lines>942</Lines>
  <Paragraphs>265</Paragraphs>
  <ScaleCrop>false</ScaleCrop>
  <Company>com valley ltd</Company>
  <LinksUpToDate>false</LinksUpToDate>
  <CharactersWithSpaces>132736</CharactersWithSpaces>
  <SharedDoc>false</SharedDoc>
  <HLinks>
    <vt:vector size="606" baseType="variant">
      <vt:variant>
        <vt:i4>4325493</vt:i4>
      </vt:variant>
      <vt:variant>
        <vt:i4>333</vt:i4>
      </vt:variant>
      <vt:variant>
        <vt:i4>0</vt:i4>
      </vt:variant>
      <vt:variant>
        <vt:i4>5</vt:i4>
      </vt:variant>
      <vt:variant>
        <vt:lpwstr>mailto:teco@tecoboston.org</vt:lpwstr>
      </vt:variant>
      <vt:variant>
        <vt:lpwstr/>
      </vt:variant>
      <vt:variant>
        <vt:i4>6553704</vt:i4>
      </vt:variant>
      <vt:variant>
        <vt:i4>330</vt:i4>
      </vt:variant>
      <vt:variant>
        <vt:i4>0</vt:i4>
      </vt:variant>
      <vt:variant>
        <vt:i4>5</vt:i4>
      </vt:variant>
      <vt:variant>
        <vt:lpwstr>http://www.ripuc.org/utilityinfo/electric.html</vt:lpwstr>
      </vt:variant>
      <vt:variant>
        <vt:lpwstr/>
      </vt:variant>
      <vt:variant>
        <vt:i4>6422572</vt:i4>
      </vt:variant>
      <vt:variant>
        <vt:i4>327</vt:i4>
      </vt:variant>
      <vt:variant>
        <vt:i4>0</vt:i4>
      </vt:variant>
      <vt:variant>
        <vt:i4>5</vt:i4>
      </vt:variant>
      <vt:variant>
        <vt:lpwstr>http://www.mass.gov/dor/businesses/</vt:lpwstr>
      </vt:variant>
      <vt:variant>
        <vt:lpwstr/>
      </vt:variant>
      <vt:variant>
        <vt:i4>4325493</vt:i4>
      </vt:variant>
      <vt:variant>
        <vt:i4>324</vt:i4>
      </vt:variant>
      <vt:variant>
        <vt:i4>0</vt:i4>
      </vt:variant>
      <vt:variant>
        <vt:i4>5</vt:i4>
      </vt:variant>
      <vt:variant>
        <vt:lpwstr>mailto:teco@tecoboston.org</vt:lpwstr>
      </vt:variant>
      <vt:variant>
        <vt:lpwstr/>
      </vt:variant>
      <vt:variant>
        <vt:i4>2752566</vt:i4>
      </vt:variant>
      <vt:variant>
        <vt:i4>321</vt:i4>
      </vt:variant>
      <vt:variant>
        <vt:i4>0</vt:i4>
      </vt:variant>
      <vt:variant>
        <vt:i4>5</vt:i4>
      </vt:variant>
      <vt:variant>
        <vt:lpwstr>https://www.saveonenergy.com/Massachusetts/</vt:lpwstr>
      </vt:variant>
      <vt:variant>
        <vt:lpwstr/>
      </vt:variant>
      <vt:variant>
        <vt:i4>2097161</vt:i4>
      </vt:variant>
      <vt:variant>
        <vt:i4>318</vt:i4>
      </vt:variant>
      <vt:variant>
        <vt:i4>0</vt:i4>
      </vt:variant>
      <vt:variant>
        <vt:i4>5</vt:i4>
      </vt:variant>
      <vt:variant>
        <vt:lpwstr>mailto:pa.taipei@msa.hinet.net</vt:lpwstr>
      </vt:variant>
      <vt:variant>
        <vt:lpwstr/>
      </vt:variant>
      <vt:variant>
        <vt:i4>6094852</vt:i4>
      </vt:variant>
      <vt:variant>
        <vt:i4>315</vt:i4>
      </vt:variant>
      <vt:variant>
        <vt:i4>0</vt:i4>
      </vt:variant>
      <vt:variant>
        <vt:i4>5</vt:i4>
      </vt:variant>
      <vt:variant>
        <vt:lpwstr>http://www.newpa.com/</vt:lpwstr>
      </vt:variant>
      <vt:variant>
        <vt:lpwstr/>
      </vt:variant>
      <vt:variant>
        <vt:i4>7012356</vt:i4>
      </vt:variant>
      <vt:variant>
        <vt:i4>312</vt:i4>
      </vt:variant>
      <vt:variant>
        <vt:i4>0</vt:i4>
      </vt:variant>
      <vt:variant>
        <vt:i4>5</vt:i4>
      </vt:variant>
      <vt:variant>
        <vt:lpwstr>mailto:dbriel@state.pa.us</vt:lpwstr>
      </vt:variant>
      <vt:variant>
        <vt:lpwstr/>
      </vt:variant>
      <vt:variant>
        <vt:i4>7077960</vt:i4>
      </vt:variant>
      <vt:variant>
        <vt:i4>309</vt:i4>
      </vt:variant>
      <vt:variant>
        <vt:i4>0</vt:i4>
      </vt:variant>
      <vt:variant>
        <vt:i4>5</vt:i4>
      </vt:variant>
      <vt:variant>
        <vt:lpwstr>http://www.cbp.gov/xp/cgov/travel/id_visa/esta/</vt:lpwstr>
      </vt:variant>
      <vt:variant>
        <vt:lpwstr/>
      </vt:variant>
      <vt:variant>
        <vt:i4>7077960</vt:i4>
      </vt:variant>
      <vt:variant>
        <vt:i4>306</vt:i4>
      </vt:variant>
      <vt:variant>
        <vt:i4>0</vt:i4>
      </vt:variant>
      <vt:variant>
        <vt:i4>5</vt:i4>
      </vt:variant>
      <vt:variant>
        <vt:lpwstr>http://www.cbp.gov/xp/cgov/travel/id_visa/esta/</vt:lpwstr>
      </vt:variant>
      <vt:variant>
        <vt:lpwstr/>
      </vt:variant>
      <vt:variant>
        <vt:i4>7012356</vt:i4>
      </vt:variant>
      <vt:variant>
        <vt:i4>303</vt:i4>
      </vt:variant>
      <vt:variant>
        <vt:i4>0</vt:i4>
      </vt:variant>
      <vt:variant>
        <vt:i4>5</vt:i4>
      </vt:variant>
      <vt:variant>
        <vt:lpwstr>mailto:dbriel@state.pa.us</vt:lpwstr>
      </vt:variant>
      <vt:variant>
        <vt:lpwstr/>
      </vt:variant>
      <vt:variant>
        <vt:i4>589826</vt:i4>
      </vt:variant>
      <vt:variant>
        <vt:i4>300</vt:i4>
      </vt:variant>
      <vt:variant>
        <vt:i4>0</vt:i4>
      </vt:variant>
      <vt:variant>
        <vt:i4>5</vt:i4>
      </vt:variant>
      <vt:variant>
        <vt:lpwstr>http://www.pasupplierportal.state.pa.us/</vt:lpwstr>
      </vt:variant>
      <vt:variant>
        <vt:lpwstr/>
      </vt:variant>
      <vt:variant>
        <vt:i4>4587525</vt:i4>
      </vt:variant>
      <vt:variant>
        <vt:i4>297</vt:i4>
      </vt:variant>
      <vt:variant>
        <vt:i4>0</vt:i4>
      </vt:variant>
      <vt:variant>
        <vt:i4>5</vt:i4>
      </vt:variant>
      <vt:variant>
        <vt:lpwstr>http://www.newjerseybusiness.gov/</vt:lpwstr>
      </vt:variant>
      <vt:variant>
        <vt:lpwstr/>
      </vt:variant>
      <vt:variant>
        <vt:i4>7405587</vt:i4>
      </vt:variant>
      <vt:variant>
        <vt:i4>294</vt:i4>
      </vt:variant>
      <vt:variant>
        <vt:i4>0</vt:i4>
      </vt:variant>
      <vt:variant>
        <vt:i4>5</vt:i4>
      </vt:variant>
      <vt:variant>
        <vt:lpwstr>mailto:jean.chang@sos.state.nj.us</vt:lpwstr>
      </vt:variant>
      <vt:variant>
        <vt:lpwstr/>
      </vt:variant>
      <vt:variant>
        <vt:i4>5242954</vt:i4>
      </vt:variant>
      <vt:variant>
        <vt:i4>291</vt:i4>
      </vt:variant>
      <vt:variant>
        <vt:i4>0</vt:i4>
      </vt:variant>
      <vt:variant>
        <vt:i4>5</vt:i4>
      </vt:variant>
      <vt:variant>
        <vt:lpwstr>http://www.pseg.com/</vt:lpwstr>
      </vt:variant>
      <vt:variant>
        <vt:lpwstr/>
      </vt:variant>
      <vt:variant>
        <vt:i4>7405587</vt:i4>
      </vt:variant>
      <vt:variant>
        <vt:i4>288</vt:i4>
      </vt:variant>
      <vt:variant>
        <vt:i4>0</vt:i4>
      </vt:variant>
      <vt:variant>
        <vt:i4>5</vt:i4>
      </vt:variant>
      <vt:variant>
        <vt:lpwstr>mailto:jean.chang@sos.state.nj.us</vt:lpwstr>
      </vt:variant>
      <vt:variant>
        <vt:lpwstr/>
      </vt:variant>
      <vt:variant>
        <vt:i4>2883617</vt:i4>
      </vt:variant>
      <vt:variant>
        <vt:i4>285</vt:i4>
      </vt:variant>
      <vt:variant>
        <vt:i4>0</vt:i4>
      </vt:variant>
      <vt:variant>
        <vt:i4>5</vt:i4>
      </vt:variant>
      <vt:variant>
        <vt:lpwstr>http://www.nycedc.com/</vt:lpwstr>
      </vt:variant>
      <vt:variant>
        <vt:lpwstr/>
      </vt:variant>
      <vt:variant>
        <vt:i4>7274613</vt:i4>
      </vt:variant>
      <vt:variant>
        <vt:i4>282</vt:i4>
      </vt:variant>
      <vt:variant>
        <vt:i4>0</vt:i4>
      </vt:variant>
      <vt:variant>
        <vt:i4>5</vt:i4>
      </vt:variant>
      <vt:variant>
        <vt:lpwstr>http://www.empire.state.ny.us/</vt:lpwstr>
      </vt:variant>
      <vt:variant>
        <vt:lpwstr/>
      </vt:variant>
      <vt:variant>
        <vt:i4>7274613</vt:i4>
      </vt:variant>
      <vt:variant>
        <vt:i4>279</vt:i4>
      </vt:variant>
      <vt:variant>
        <vt:i4>0</vt:i4>
      </vt:variant>
      <vt:variant>
        <vt:i4>5</vt:i4>
      </vt:variant>
      <vt:variant>
        <vt:lpwstr>http://www.empire.state.ny.us/</vt:lpwstr>
      </vt:variant>
      <vt:variant>
        <vt:lpwstr/>
      </vt:variant>
      <vt:variant>
        <vt:i4>524335</vt:i4>
      </vt:variant>
      <vt:variant>
        <vt:i4>276</vt:i4>
      </vt:variant>
      <vt:variant>
        <vt:i4>0</vt:i4>
      </vt:variant>
      <vt:variant>
        <vt:i4>5</vt:i4>
      </vt:variant>
      <vt:variant>
        <vt:lpwstr>mailto:esd@empire.state.ny.us</vt:lpwstr>
      </vt:variant>
      <vt:variant>
        <vt:lpwstr/>
      </vt:variant>
      <vt:variant>
        <vt:i4>3735583</vt:i4>
      </vt:variant>
      <vt:variant>
        <vt:i4>273</vt:i4>
      </vt:variant>
      <vt:variant>
        <vt:i4>0</vt:i4>
      </vt:variant>
      <vt:variant>
        <vt:i4>5</vt:i4>
      </vt:variant>
      <vt:variant>
        <vt:lpwstr>mailto:mingchiang@casualhome.com</vt:lpwstr>
      </vt:variant>
      <vt:variant>
        <vt:lpwstr/>
      </vt:variant>
      <vt:variant>
        <vt:i4>1376364</vt:i4>
      </vt:variant>
      <vt:variant>
        <vt:i4>270</vt:i4>
      </vt:variant>
      <vt:variant>
        <vt:i4>0</vt:i4>
      </vt:variant>
      <vt:variant>
        <vt:i4>5</vt:i4>
      </vt:variant>
      <vt:variant>
        <vt:lpwstr>mailto:newyork@taitra.org.tw</vt:lpwstr>
      </vt:variant>
      <vt:variant>
        <vt:lpwstr/>
      </vt:variant>
      <vt:variant>
        <vt:i4>3342364</vt:i4>
      </vt:variant>
      <vt:variant>
        <vt:i4>267</vt:i4>
      </vt:variant>
      <vt:variant>
        <vt:i4>0</vt:i4>
      </vt:variant>
      <vt:variant>
        <vt:i4>5</vt:i4>
      </vt:variant>
      <vt:variant>
        <vt:lpwstr>mailto:info@twinvestandtrade.org</vt:lpwstr>
      </vt:variant>
      <vt:variant>
        <vt:lpwstr/>
      </vt:variant>
      <vt:variant>
        <vt:i4>1638465</vt:i4>
      </vt:variant>
      <vt:variant>
        <vt:i4>264</vt:i4>
      </vt:variant>
      <vt:variant>
        <vt:i4>0</vt:i4>
      </vt:variant>
      <vt:variant>
        <vt:i4>5</vt:i4>
      </vt:variant>
      <vt:variant>
        <vt:lpwstr>https://www.taiwanembassy.org/usnyc/</vt:lpwstr>
      </vt:variant>
      <vt:variant>
        <vt:lpwstr/>
      </vt:variant>
      <vt:variant>
        <vt:i4>3670076</vt:i4>
      </vt:variant>
      <vt:variant>
        <vt:i4>261</vt:i4>
      </vt:variant>
      <vt:variant>
        <vt:i4>0</vt:i4>
      </vt:variant>
      <vt:variant>
        <vt:i4>5</vt:i4>
      </vt:variant>
      <vt:variant>
        <vt:lpwstr>https://labor.ny.gov/stats/</vt:lpwstr>
      </vt:variant>
      <vt:variant>
        <vt:lpwstr/>
      </vt:variant>
      <vt:variant>
        <vt:i4>2228331</vt:i4>
      </vt:variant>
      <vt:variant>
        <vt:i4>258</vt:i4>
      </vt:variant>
      <vt:variant>
        <vt:i4>0</vt:i4>
      </vt:variant>
      <vt:variant>
        <vt:i4>5</vt:i4>
      </vt:variant>
      <vt:variant>
        <vt:lpwstr>https://www.selectusa.gov/servlet/servlet.FileDownload?file=015t00000004prZ</vt:lpwstr>
      </vt:variant>
      <vt:variant>
        <vt:lpwstr/>
      </vt:variant>
      <vt:variant>
        <vt:i4>7602217</vt:i4>
      </vt:variant>
      <vt:variant>
        <vt:i4>255</vt:i4>
      </vt:variant>
      <vt:variant>
        <vt:i4>0</vt:i4>
      </vt:variant>
      <vt:variant>
        <vt:i4>5</vt:i4>
      </vt:variant>
      <vt:variant>
        <vt:lpwstr>http://www.ct.gov/ecd/site/default.asp</vt:lpwstr>
      </vt:variant>
      <vt:variant>
        <vt:lpwstr/>
      </vt:variant>
      <vt:variant>
        <vt:i4>4194409</vt:i4>
      </vt:variant>
      <vt:variant>
        <vt:i4>252</vt:i4>
      </vt:variant>
      <vt:variant>
        <vt:i4>0</vt:i4>
      </vt:variant>
      <vt:variant>
        <vt:i4>5</vt:i4>
      </vt:variant>
      <vt:variant>
        <vt:lpwstr>mailto:DECD@ct.gov</vt:lpwstr>
      </vt:variant>
      <vt:variant>
        <vt:lpwstr/>
      </vt:variant>
      <vt:variant>
        <vt:i4>6881281</vt:i4>
      </vt:variant>
      <vt:variant>
        <vt:i4>249</vt:i4>
      </vt:variant>
      <vt:variant>
        <vt:i4>0</vt:i4>
      </vt:variant>
      <vt:variant>
        <vt:i4>5</vt:i4>
      </vt:variant>
      <vt:variant>
        <vt:lpwstr>mailto:newyork@ocac.gov.tw</vt:lpwstr>
      </vt:variant>
      <vt:variant>
        <vt:lpwstr/>
      </vt:variant>
      <vt:variant>
        <vt:i4>1376364</vt:i4>
      </vt:variant>
      <vt:variant>
        <vt:i4>246</vt:i4>
      </vt:variant>
      <vt:variant>
        <vt:i4>0</vt:i4>
      </vt:variant>
      <vt:variant>
        <vt:i4>5</vt:i4>
      </vt:variant>
      <vt:variant>
        <vt:lpwstr>mailto:newyork@taitra.org.tw</vt:lpwstr>
      </vt:variant>
      <vt:variant>
        <vt:lpwstr/>
      </vt:variant>
      <vt:variant>
        <vt:i4>4325493</vt:i4>
      </vt:variant>
      <vt:variant>
        <vt:i4>243</vt:i4>
      </vt:variant>
      <vt:variant>
        <vt:i4>0</vt:i4>
      </vt:variant>
      <vt:variant>
        <vt:i4>5</vt:i4>
      </vt:variant>
      <vt:variant>
        <vt:lpwstr>mailto:info@investandtrade.com</vt:lpwstr>
      </vt:variant>
      <vt:variant>
        <vt:lpwstr/>
      </vt:variant>
      <vt:variant>
        <vt:i4>1638465</vt:i4>
      </vt:variant>
      <vt:variant>
        <vt:i4>240</vt:i4>
      </vt:variant>
      <vt:variant>
        <vt:i4>0</vt:i4>
      </vt:variant>
      <vt:variant>
        <vt:i4>5</vt:i4>
      </vt:variant>
      <vt:variant>
        <vt:lpwstr>https://www.taiwanembassy.org/usnyc/</vt:lpwstr>
      </vt:variant>
      <vt:variant>
        <vt:lpwstr/>
      </vt:variant>
      <vt:variant>
        <vt:i4>6160404</vt:i4>
      </vt:variant>
      <vt:variant>
        <vt:i4>237</vt:i4>
      </vt:variant>
      <vt:variant>
        <vt:i4>0</vt:i4>
      </vt:variant>
      <vt:variant>
        <vt:i4>5</vt:i4>
      </vt:variant>
      <vt:variant>
        <vt:lpwstr>http://www.youbelonginct.com/</vt:lpwstr>
      </vt:variant>
      <vt:variant>
        <vt:lpwstr/>
      </vt:variant>
      <vt:variant>
        <vt:i4>2424868</vt:i4>
      </vt:variant>
      <vt:variant>
        <vt:i4>234</vt:i4>
      </vt:variant>
      <vt:variant>
        <vt:i4>0</vt:i4>
      </vt:variant>
      <vt:variant>
        <vt:i4>5</vt:i4>
      </vt:variant>
      <vt:variant>
        <vt:lpwstr>http://selectusa.commerce.gov/</vt:lpwstr>
      </vt:variant>
      <vt:variant>
        <vt:lpwstr/>
      </vt:variant>
      <vt:variant>
        <vt:i4>2097259</vt:i4>
      </vt:variant>
      <vt:variant>
        <vt:i4>231</vt:i4>
      </vt:variant>
      <vt:variant>
        <vt:i4>0</vt:i4>
      </vt:variant>
      <vt:variant>
        <vt:i4>5</vt:i4>
      </vt:variant>
      <vt:variant>
        <vt:lpwstr>https://www.selectusa.gov/servlet/servlet.FileDownload?file=015t00000004ppE</vt:lpwstr>
      </vt:variant>
      <vt:variant>
        <vt:lpwstr/>
      </vt:variant>
      <vt:variant>
        <vt:i4>983040</vt:i4>
      </vt:variant>
      <vt:variant>
        <vt:i4>228</vt:i4>
      </vt:variant>
      <vt:variant>
        <vt:i4>0</vt:i4>
      </vt:variant>
      <vt:variant>
        <vt:i4>5</vt:i4>
      </vt:variant>
      <vt:variant>
        <vt:lpwstr>http://accd.vermont.gov/</vt:lpwstr>
      </vt:variant>
      <vt:variant>
        <vt:lpwstr/>
      </vt:variant>
      <vt:variant>
        <vt:i4>3735646</vt:i4>
      </vt:variant>
      <vt:variant>
        <vt:i4>225</vt:i4>
      </vt:variant>
      <vt:variant>
        <vt:i4>0</vt:i4>
      </vt:variant>
      <vt:variant>
        <vt:i4>5</vt:i4>
      </vt:variant>
      <vt:variant>
        <vt:lpwstr>mailto:boston@ocac.gov.tw</vt:lpwstr>
      </vt:variant>
      <vt:variant>
        <vt:lpwstr/>
      </vt:variant>
      <vt:variant>
        <vt:i4>1376364</vt:i4>
      </vt:variant>
      <vt:variant>
        <vt:i4>222</vt:i4>
      </vt:variant>
      <vt:variant>
        <vt:i4>0</vt:i4>
      </vt:variant>
      <vt:variant>
        <vt:i4>5</vt:i4>
      </vt:variant>
      <vt:variant>
        <vt:lpwstr>mailto:newyork@taitra.org.tw</vt:lpwstr>
      </vt:variant>
      <vt:variant>
        <vt:lpwstr/>
      </vt:variant>
      <vt:variant>
        <vt:i4>4325493</vt:i4>
      </vt:variant>
      <vt:variant>
        <vt:i4>219</vt:i4>
      </vt:variant>
      <vt:variant>
        <vt:i4>0</vt:i4>
      </vt:variant>
      <vt:variant>
        <vt:i4>5</vt:i4>
      </vt:variant>
      <vt:variant>
        <vt:lpwstr>mailto:info@investandtrade.com</vt:lpwstr>
      </vt:variant>
      <vt:variant>
        <vt:lpwstr/>
      </vt:variant>
      <vt:variant>
        <vt:i4>3276859</vt:i4>
      </vt:variant>
      <vt:variant>
        <vt:i4>216</vt:i4>
      </vt:variant>
      <vt:variant>
        <vt:i4>0</vt:i4>
      </vt:variant>
      <vt:variant>
        <vt:i4>5</vt:i4>
      </vt:variant>
      <vt:variant>
        <vt:lpwstr>http://www.boca.gov.tw/</vt:lpwstr>
      </vt:variant>
      <vt:variant>
        <vt:lpwstr/>
      </vt:variant>
      <vt:variant>
        <vt:i4>3276883</vt:i4>
      </vt:variant>
      <vt:variant>
        <vt:i4>213</vt:i4>
      </vt:variant>
      <vt:variant>
        <vt:i4>0</vt:i4>
      </vt:variant>
      <vt:variant>
        <vt:i4>5</vt:i4>
      </vt:variant>
      <vt:variant>
        <vt:lpwstr>mailto:bostonvisa@mofa.gov.tw</vt:lpwstr>
      </vt:variant>
      <vt:variant>
        <vt:lpwstr/>
      </vt:variant>
      <vt:variant>
        <vt:i4>3801114</vt:i4>
      </vt:variant>
      <vt:variant>
        <vt:i4>210</vt:i4>
      </vt:variant>
      <vt:variant>
        <vt:i4>0</vt:i4>
      </vt:variant>
      <vt:variant>
        <vt:i4>5</vt:i4>
      </vt:variant>
      <vt:variant>
        <vt:lpwstr>mailto:info@thinkvermont.com</vt:lpwstr>
      </vt:variant>
      <vt:variant>
        <vt:lpwstr/>
      </vt:variant>
      <vt:variant>
        <vt:i4>6029392</vt:i4>
      </vt:variant>
      <vt:variant>
        <vt:i4>207</vt:i4>
      </vt:variant>
      <vt:variant>
        <vt:i4>0</vt:i4>
      </vt:variant>
      <vt:variant>
        <vt:i4>5</vt:i4>
      </vt:variant>
      <vt:variant>
        <vt:lpwstr>http://www.state/</vt:lpwstr>
      </vt:variant>
      <vt:variant>
        <vt:lpwstr/>
      </vt:variant>
      <vt:variant>
        <vt:i4>327692</vt:i4>
      </vt:variant>
      <vt:variant>
        <vt:i4>204</vt:i4>
      </vt:variant>
      <vt:variant>
        <vt:i4>0</vt:i4>
      </vt:variant>
      <vt:variant>
        <vt:i4>5</vt:i4>
      </vt:variant>
      <vt:variant>
        <vt:lpwstr>http://accd.vermont.gov/business/</vt:lpwstr>
      </vt:variant>
      <vt:variant>
        <vt:lpwstr/>
      </vt:variant>
      <vt:variant>
        <vt:i4>3735597</vt:i4>
      </vt:variant>
      <vt:variant>
        <vt:i4>201</vt:i4>
      </vt:variant>
      <vt:variant>
        <vt:i4>0</vt:i4>
      </vt:variant>
      <vt:variant>
        <vt:i4>5</vt:i4>
      </vt:variant>
      <vt:variant>
        <vt:lpwstr>http://www.vtsbdc.org/</vt:lpwstr>
      </vt:variant>
      <vt:variant>
        <vt:lpwstr/>
      </vt:variant>
      <vt:variant>
        <vt:i4>6488165</vt:i4>
      </vt:variant>
      <vt:variant>
        <vt:i4>198</vt:i4>
      </vt:variant>
      <vt:variant>
        <vt:i4>0</vt:i4>
      </vt:variant>
      <vt:variant>
        <vt:i4>5</vt:i4>
      </vt:variant>
      <vt:variant>
        <vt:lpwstr>http://www.sba.gov/about-offices-content/2/3156</vt:lpwstr>
      </vt:variant>
      <vt:variant>
        <vt:lpwstr/>
      </vt:variant>
      <vt:variant>
        <vt:i4>5636190</vt:i4>
      </vt:variant>
      <vt:variant>
        <vt:i4>195</vt:i4>
      </vt:variant>
      <vt:variant>
        <vt:i4>0</vt:i4>
      </vt:variant>
      <vt:variant>
        <vt:i4>5</vt:i4>
      </vt:variant>
      <vt:variant>
        <vt:lpwstr>http://www.vermontbidsystem.com/</vt:lpwstr>
      </vt:variant>
      <vt:variant>
        <vt:lpwstr/>
      </vt:variant>
      <vt:variant>
        <vt:i4>4849756</vt:i4>
      </vt:variant>
      <vt:variant>
        <vt:i4>192</vt:i4>
      </vt:variant>
      <vt:variant>
        <vt:i4>0</vt:i4>
      </vt:variant>
      <vt:variant>
        <vt:i4>5</vt:i4>
      </vt:variant>
      <vt:variant>
        <vt:lpwstr>http://www.veda.org/</vt:lpwstr>
      </vt:variant>
      <vt:variant>
        <vt:lpwstr/>
      </vt:variant>
      <vt:variant>
        <vt:i4>983040</vt:i4>
      </vt:variant>
      <vt:variant>
        <vt:i4>189</vt:i4>
      </vt:variant>
      <vt:variant>
        <vt:i4>0</vt:i4>
      </vt:variant>
      <vt:variant>
        <vt:i4>5</vt:i4>
      </vt:variant>
      <vt:variant>
        <vt:lpwstr>http://accd.vermont.gov/</vt:lpwstr>
      </vt:variant>
      <vt:variant>
        <vt:lpwstr/>
      </vt:variant>
      <vt:variant>
        <vt:i4>4325493</vt:i4>
      </vt:variant>
      <vt:variant>
        <vt:i4>186</vt:i4>
      </vt:variant>
      <vt:variant>
        <vt:i4>0</vt:i4>
      </vt:variant>
      <vt:variant>
        <vt:i4>5</vt:i4>
      </vt:variant>
      <vt:variant>
        <vt:lpwstr>mailto:teco@tecoboston.org</vt:lpwstr>
      </vt:variant>
      <vt:variant>
        <vt:lpwstr/>
      </vt:variant>
      <vt:variant>
        <vt:i4>3014716</vt:i4>
      </vt:variant>
      <vt:variant>
        <vt:i4>183</vt:i4>
      </vt:variant>
      <vt:variant>
        <vt:i4>0</vt:i4>
      </vt:variant>
      <vt:variant>
        <vt:i4>5</vt:i4>
      </vt:variant>
      <vt:variant>
        <vt:lpwstr>https://www.nheconomy.com/</vt:lpwstr>
      </vt:variant>
      <vt:variant>
        <vt:lpwstr/>
      </vt:variant>
      <vt:variant>
        <vt:i4>3735646</vt:i4>
      </vt:variant>
      <vt:variant>
        <vt:i4>180</vt:i4>
      </vt:variant>
      <vt:variant>
        <vt:i4>0</vt:i4>
      </vt:variant>
      <vt:variant>
        <vt:i4>5</vt:i4>
      </vt:variant>
      <vt:variant>
        <vt:lpwstr>mailto:boston@ocac.gov.tw</vt:lpwstr>
      </vt:variant>
      <vt:variant>
        <vt:lpwstr/>
      </vt:variant>
      <vt:variant>
        <vt:i4>1376364</vt:i4>
      </vt:variant>
      <vt:variant>
        <vt:i4>177</vt:i4>
      </vt:variant>
      <vt:variant>
        <vt:i4>0</vt:i4>
      </vt:variant>
      <vt:variant>
        <vt:i4>5</vt:i4>
      </vt:variant>
      <vt:variant>
        <vt:lpwstr>mailto:newyork@taitra.org.tw</vt:lpwstr>
      </vt:variant>
      <vt:variant>
        <vt:lpwstr/>
      </vt:variant>
      <vt:variant>
        <vt:i4>4325493</vt:i4>
      </vt:variant>
      <vt:variant>
        <vt:i4>174</vt:i4>
      </vt:variant>
      <vt:variant>
        <vt:i4>0</vt:i4>
      </vt:variant>
      <vt:variant>
        <vt:i4>5</vt:i4>
      </vt:variant>
      <vt:variant>
        <vt:lpwstr>mailto:info@investandtrade.com</vt:lpwstr>
      </vt:variant>
      <vt:variant>
        <vt:lpwstr/>
      </vt:variant>
      <vt:variant>
        <vt:i4>3276859</vt:i4>
      </vt:variant>
      <vt:variant>
        <vt:i4>171</vt:i4>
      </vt:variant>
      <vt:variant>
        <vt:i4>0</vt:i4>
      </vt:variant>
      <vt:variant>
        <vt:i4>5</vt:i4>
      </vt:variant>
      <vt:variant>
        <vt:lpwstr>http://www.boca.gov.tw/</vt:lpwstr>
      </vt:variant>
      <vt:variant>
        <vt:lpwstr/>
      </vt:variant>
      <vt:variant>
        <vt:i4>3276883</vt:i4>
      </vt:variant>
      <vt:variant>
        <vt:i4>168</vt:i4>
      </vt:variant>
      <vt:variant>
        <vt:i4>0</vt:i4>
      </vt:variant>
      <vt:variant>
        <vt:i4>5</vt:i4>
      </vt:variant>
      <vt:variant>
        <vt:lpwstr>mailto:bostonvisa@mofa.gov.tw</vt:lpwstr>
      </vt:variant>
      <vt:variant>
        <vt:lpwstr/>
      </vt:variant>
      <vt:variant>
        <vt:i4>5242969</vt:i4>
      </vt:variant>
      <vt:variant>
        <vt:i4>165</vt:i4>
      </vt:variant>
      <vt:variant>
        <vt:i4>0</vt:i4>
      </vt:variant>
      <vt:variant>
        <vt:i4>5</vt:i4>
      </vt:variant>
      <vt:variant>
        <vt:lpwstr>http://www.nh.gov/oep/programs/energy/fuelprices.htm</vt:lpwstr>
      </vt:variant>
      <vt:variant>
        <vt:lpwstr/>
      </vt:variant>
      <vt:variant>
        <vt:i4>2359410</vt:i4>
      </vt:variant>
      <vt:variant>
        <vt:i4>162</vt:i4>
      </vt:variant>
      <vt:variant>
        <vt:i4>0</vt:i4>
      </vt:variant>
      <vt:variant>
        <vt:i4>5</vt:i4>
      </vt:variant>
      <vt:variant>
        <vt:lpwstr>http://www.revenue.nh.gov/</vt:lpwstr>
      </vt:variant>
      <vt:variant>
        <vt:lpwstr/>
      </vt:variant>
      <vt:variant>
        <vt:i4>4325440</vt:i4>
      </vt:variant>
      <vt:variant>
        <vt:i4>159</vt:i4>
      </vt:variant>
      <vt:variant>
        <vt:i4>0</vt:i4>
      </vt:variant>
      <vt:variant>
        <vt:i4>5</vt:i4>
      </vt:variant>
      <vt:variant>
        <vt:lpwstr>http://www.nhirc.unh.edu/</vt:lpwstr>
      </vt:variant>
      <vt:variant>
        <vt:lpwstr/>
      </vt:variant>
      <vt:variant>
        <vt:i4>3670113</vt:i4>
      </vt:variant>
      <vt:variant>
        <vt:i4>156</vt:i4>
      </vt:variant>
      <vt:variant>
        <vt:i4>0</vt:i4>
      </vt:variant>
      <vt:variant>
        <vt:i4>5</vt:i4>
      </vt:variant>
      <vt:variant>
        <vt:lpwstr>http://www.nhbfa.com/index.html</vt:lpwstr>
      </vt:variant>
      <vt:variant>
        <vt:lpwstr/>
      </vt:variant>
      <vt:variant>
        <vt:i4>6291498</vt:i4>
      </vt:variant>
      <vt:variant>
        <vt:i4>153</vt:i4>
      </vt:variant>
      <vt:variant>
        <vt:i4>0</vt:i4>
      </vt:variant>
      <vt:variant>
        <vt:i4>5</vt:i4>
      </vt:variant>
      <vt:variant>
        <vt:lpwstr>http://www.nheconomy.com/newnedds/</vt:lpwstr>
      </vt:variant>
      <vt:variant>
        <vt:lpwstr/>
      </vt:variant>
      <vt:variant>
        <vt:i4>4784139</vt:i4>
      </vt:variant>
      <vt:variant>
        <vt:i4>150</vt:i4>
      </vt:variant>
      <vt:variant>
        <vt:i4>0</vt:i4>
      </vt:variant>
      <vt:variant>
        <vt:i4>5</vt:i4>
      </vt:variant>
      <vt:variant>
        <vt:lpwstr>http://www.geophysical.com/index.htm</vt:lpwstr>
      </vt:variant>
      <vt:variant>
        <vt:lpwstr/>
      </vt:variant>
      <vt:variant>
        <vt:i4>5701698</vt:i4>
      </vt:variant>
      <vt:variant>
        <vt:i4>147</vt:i4>
      </vt:variant>
      <vt:variant>
        <vt:i4>0</vt:i4>
      </vt:variant>
      <vt:variant>
        <vt:i4>5</vt:i4>
      </vt:variant>
      <vt:variant>
        <vt:lpwstr>http://www.teledyne.com/</vt:lpwstr>
      </vt:variant>
      <vt:variant>
        <vt:lpwstr/>
      </vt:variant>
      <vt:variant>
        <vt:i4>4718621</vt:i4>
      </vt:variant>
      <vt:variant>
        <vt:i4>144</vt:i4>
      </vt:variant>
      <vt:variant>
        <vt:i4>0</vt:i4>
      </vt:variant>
      <vt:variant>
        <vt:i4>5</vt:i4>
      </vt:variant>
      <vt:variant>
        <vt:lpwstr>http://www.vitronics-soltec.com/</vt:lpwstr>
      </vt:variant>
      <vt:variant>
        <vt:lpwstr/>
      </vt:variant>
      <vt:variant>
        <vt:i4>4128825</vt:i4>
      </vt:variant>
      <vt:variant>
        <vt:i4>141</vt:i4>
      </vt:variant>
      <vt:variant>
        <vt:i4>0</vt:i4>
      </vt:variant>
      <vt:variant>
        <vt:i4>5</vt:i4>
      </vt:variant>
      <vt:variant>
        <vt:lpwstr>http://www.markem.com/</vt:lpwstr>
      </vt:variant>
      <vt:variant>
        <vt:lpwstr/>
      </vt:variant>
      <vt:variant>
        <vt:i4>6225935</vt:i4>
      </vt:variant>
      <vt:variant>
        <vt:i4>138</vt:i4>
      </vt:variant>
      <vt:variant>
        <vt:i4>0</vt:i4>
      </vt:variant>
      <vt:variant>
        <vt:i4>5</vt:i4>
      </vt:variant>
      <vt:variant>
        <vt:lpwstr>http://www.kingsbury.com/</vt:lpwstr>
      </vt:variant>
      <vt:variant>
        <vt:lpwstr/>
      </vt:variant>
      <vt:variant>
        <vt:i4>1114134</vt:i4>
      </vt:variant>
      <vt:variant>
        <vt:i4>135</vt:i4>
      </vt:variant>
      <vt:variant>
        <vt:i4>0</vt:i4>
      </vt:variant>
      <vt:variant>
        <vt:i4>5</vt:i4>
      </vt:variant>
      <vt:variant>
        <vt:lpwstr>http://www.us.heidelberg.com/</vt:lpwstr>
      </vt:variant>
      <vt:variant>
        <vt:lpwstr/>
      </vt:variant>
      <vt:variant>
        <vt:i4>2687092</vt:i4>
      </vt:variant>
      <vt:variant>
        <vt:i4>132</vt:i4>
      </vt:variant>
      <vt:variant>
        <vt:i4>0</vt:i4>
      </vt:variant>
      <vt:variant>
        <vt:i4>5</vt:i4>
      </vt:variant>
      <vt:variant>
        <vt:lpwstr>http://www.harrisville.com/</vt:lpwstr>
      </vt:variant>
      <vt:variant>
        <vt:lpwstr/>
      </vt:variant>
      <vt:variant>
        <vt:i4>3473470</vt:i4>
      </vt:variant>
      <vt:variant>
        <vt:i4>129</vt:i4>
      </vt:variant>
      <vt:variant>
        <vt:i4>0</vt:i4>
      </vt:variant>
      <vt:variant>
        <vt:i4>5</vt:i4>
      </vt:variant>
      <vt:variant>
        <vt:lpwstr>http://www.hypertherm.com/</vt:lpwstr>
      </vt:variant>
      <vt:variant>
        <vt:lpwstr/>
      </vt:variant>
      <vt:variant>
        <vt:i4>4653072</vt:i4>
      </vt:variant>
      <vt:variant>
        <vt:i4>126</vt:i4>
      </vt:variant>
      <vt:variant>
        <vt:i4>0</vt:i4>
      </vt:variant>
      <vt:variant>
        <vt:i4>5</vt:i4>
      </vt:variant>
      <vt:variant>
        <vt:lpwstr>http://www.beede.com/</vt:lpwstr>
      </vt:variant>
      <vt:variant>
        <vt:lpwstr/>
      </vt:variant>
      <vt:variant>
        <vt:i4>4128816</vt:i4>
      </vt:variant>
      <vt:variant>
        <vt:i4>123</vt:i4>
      </vt:variant>
      <vt:variant>
        <vt:i4>0</vt:i4>
      </vt:variant>
      <vt:variant>
        <vt:i4>5</vt:i4>
      </vt:variant>
      <vt:variant>
        <vt:lpwstr>http://www.electropac.com/</vt:lpwstr>
      </vt:variant>
      <vt:variant>
        <vt:lpwstr/>
      </vt:variant>
      <vt:variant>
        <vt:i4>1179671</vt:i4>
      </vt:variant>
      <vt:variant>
        <vt:i4>120</vt:i4>
      </vt:variant>
      <vt:variant>
        <vt:i4>0</vt:i4>
      </vt:variant>
      <vt:variant>
        <vt:i4>5</vt:i4>
      </vt:variant>
      <vt:variant>
        <vt:lpwstr>http://www.na.baesystems.com/</vt:lpwstr>
      </vt:variant>
      <vt:variant>
        <vt:lpwstr/>
      </vt:variant>
      <vt:variant>
        <vt:i4>2556026</vt:i4>
      </vt:variant>
      <vt:variant>
        <vt:i4>117</vt:i4>
      </vt:variant>
      <vt:variant>
        <vt:i4>0</vt:i4>
      </vt:variant>
      <vt:variant>
        <vt:i4>5</vt:i4>
      </vt:variant>
      <vt:variant>
        <vt:lpwstr>http://www.flextronics.com/</vt:lpwstr>
      </vt:variant>
      <vt:variant>
        <vt:lpwstr/>
      </vt:variant>
      <vt:variant>
        <vt:i4>5898267</vt:i4>
      </vt:variant>
      <vt:variant>
        <vt:i4>114</vt:i4>
      </vt:variant>
      <vt:variant>
        <vt:i4>0</vt:i4>
      </vt:variant>
      <vt:variant>
        <vt:i4>5</vt:i4>
      </vt:variant>
      <vt:variant>
        <vt:lpwstr>http://www.cisco.com/</vt:lpwstr>
      </vt:variant>
      <vt:variant>
        <vt:lpwstr/>
      </vt:variant>
      <vt:variant>
        <vt:i4>3997739</vt:i4>
      </vt:variant>
      <vt:variant>
        <vt:i4>111</vt:i4>
      </vt:variant>
      <vt:variant>
        <vt:i4>0</vt:i4>
      </vt:variant>
      <vt:variant>
        <vt:i4>5</vt:i4>
      </vt:variant>
      <vt:variant>
        <vt:lpwstr>http://www.lumsys.com/</vt:lpwstr>
      </vt:variant>
      <vt:variant>
        <vt:lpwstr/>
      </vt:variant>
      <vt:variant>
        <vt:i4>5177427</vt:i4>
      </vt:variant>
      <vt:variant>
        <vt:i4>108</vt:i4>
      </vt:variant>
      <vt:variant>
        <vt:i4>0</vt:i4>
      </vt:variant>
      <vt:variant>
        <vt:i4>5</vt:i4>
      </vt:variant>
      <vt:variant>
        <vt:lpwstr>http://www.rockwell.com/</vt:lpwstr>
      </vt:variant>
      <vt:variant>
        <vt:lpwstr/>
      </vt:variant>
      <vt:variant>
        <vt:i4>2228283</vt:i4>
      </vt:variant>
      <vt:variant>
        <vt:i4>105</vt:i4>
      </vt:variant>
      <vt:variant>
        <vt:i4>0</vt:i4>
      </vt:variant>
      <vt:variant>
        <vt:i4>5</vt:i4>
      </vt:variant>
      <vt:variant>
        <vt:lpwstr>http://www.ge.com/</vt:lpwstr>
      </vt:variant>
      <vt:variant>
        <vt:lpwstr/>
      </vt:variant>
      <vt:variant>
        <vt:i4>4325493</vt:i4>
      </vt:variant>
      <vt:variant>
        <vt:i4>102</vt:i4>
      </vt:variant>
      <vt:variant>
        <vt:i4>0</vt:i4>
      </vt:variant>
      <vt:variant>
        <vt:i4>5</vt:i4>
      </vt:variant>
      <vt:variant>
        <vt:lpwstr>mailto:teco@tecoboston.org</vt:lpwstr>
      </vt:variant>
      <vt:variant>
        <vt:lpwstr/>
      </vt:variant>
      <vt:variant>
        <vt:i4>6029396</vt:i4>
      </vt:variant>
      <vt:variant>
        <vt:i4>99</vt:i4>
      </vt:variant>
      <vt:variant>
        <vt:i4>0</vt:i4>
      </vt:variant>
      <vt:variant>
        <vt:i4>5</vt:i4>
      </vt:variant>
      <vt:variant>
        <vt:lpwstr>http://www.mitc.com/</vt:lpwstr>
      </vt:variant>
      <vt:variant>
        <vt:lpwstr/>
      </vt:variant>
      <vt:variant>
        <vt:i4>2686995</vt:i4>
      </vt:variant>
      <vt:variant>
        <vt:i4>96</vt:i4>
      </vt:variant>
      <vt:variant>
        <vt:i4>0</vt:i4>
      </vt:variant>
      <vt:variant>
        <vt:i4>5</vt:i4>
      </vt:variant>
      <vt:variant>
        <vt:lpwstr>mailto:info@mitc.com</vt:lpwstr>
      </vt:variant>
      <vt:variant>
        <vt:lpwstr/>
      </vt:variant>
      <vt:variant>
        <vt:i4>7536688</vt:i4>
      </vt:variant>
      <vt:variant>
        <vt:i4>93</vt:i4>
      </vt:variant>
      <vt:variant>
        <vt:i4>0</vt:i4>
      </vt:variant>
      <vt:variant>
        <vt:i4>5</vt:i4>
      </vt:variant>
      <vt:variant>
        <vt:lpwstr>http://www.maine.gov/decd/</vt:lpwstr>
      </vt:variant>
      <vt:variant>
        <vt:lpwstr/>
      </vt:variant>
      <vt:variant>
        <vt:i4>3735646</vt:i4>
      </vt:variant>
      <vt:variant>
        <vt:i4>90</vt:i4>
      </vt:variant>
      <vt:variant>
        <vt:i4>0</vt:i4>
      </vt:variant>
      <vt:variant>
        <vt:i4>5</vt:i4>
      </vt:variant>
      <vt:variant>
        <vt:lpwstr>mailto:boston@ocac.gov.tw</vt:lpwstr>
      </vt:variant>
      <vt:variant>
        <vt:lpwstr/>
      </vt:variant>
      <vt:variant>
        <vt:i4>1376364</vt:i4>
      </vt:variant>
      <vt:variant>
        <vt:i4>87</vt:i4>
      </vt:variant>
      <vt:variant>
        <vt:i4>0</vt:i4>
      </vt:variant>
      <vt:variant>
        <vt:i4>5</vt:i4>
      </vt:variant>
      <vt:variant>
        <vt:lpwstr>mailto:newyork@taitra.org.tw</vt:lpwstr>
      </vt:variant>
      <vt:variant>
        <vt:lpwstr/>
      </vt:variant>
      <vt:variant>
        <vt:i4>4325493</vt:i4>
      </vt:variant>
      <vt:variant>
        <vt:i4>84</vt:i4>
      </vt:variant>
      <vt:variant>
        <vt:i4>0</vt:i4>
      </vt:variant>
      <vt:variant>
        <vt:i4>5</vt:i4>
      </vt:variant>
      <vt:variant>
        <vt:lpwstr>mailto:info@investandtrade.com</vt:lpwstr>
      </vt:variant>
      <vt:variant>
        <vt:lpwstr/>
      </vt:variant>
      <vt:variant>
        <vt:i4>3276859</vt:i4>
      </vt:variant>
      <vt:variant>
        <vt:i4>81</vt:i4>
      </vt:variant>
      <vt:variant>
        <vt:i4>0</vt:i4>
      </vt:variant>
      <vt:variant>
        <vt:i4>5</vt:i4>
      </vt:variant>
      <vt:variant>
        <vt:lpwstr>http://www.boca.gov.tw/</vt:lpwstr>
      </vt:variant>
      <vt:variant>
        <vt:lpwstr/>
      </vt:variant>
      <vt:variant>
        <vt:i4>3276883</vt:i4>
      </vt:variant>
      <vt:variant>
        <vt:i4>78</vt:i4>
      </vt:variant>
      <vt:variant>
        <vt:i4>0</vt:i4>
      </vt:variant>
      <vt:variant>
        <vt:i4>5</vt:i4>
      </vt:variant>
      <vt:variant>
        <vt:lpwstr>mailto:bostonvisa@mofa.gov.tw</vt:lpwstr>
      </vt:variant>
      <vt:variant>
        <vt:lpwstr/>
      </vt:variant>
      <vt:variant>
        <vt:i4>524338</vt:i4>
      </vt:variant>
      <vt:variant>
        <vt:i4>75</vt:i4>
      </vt:variant>
      <vt:variant>
        <vt:i4>0</vt:i4>
      </vt:variant>
      <vt:variant>
        <vt:i4>5</vt:i4>
      </vt:variant>
      <vt:variant>
        <vt:lpwstr>http://www.maine.gov/mpuc/natural_gas/</vt:lpwstr>
      </vt:variant>
      <vt:variant>
        <vt:lpwstr/>
      </vt:variant>
      <vt:variant>
        <vt:i4>589917</vt:i4>
      </vt:variant>
      <vt:variant>
        <vt:i4>72</vt:i4>
      </vt:variant>
      <vt:variant>
        <vt:i4>0</vt:i4>
      </vt:variant>
      <vt:variant>
        <vt:i4>5</vt:i4>
      </vt:variant>
      <vt:variant>
        <vt:lpwstr>http://www.maine.gov/mpuc/electricity/index.shtml</vt:lpwstr>
      </vt:variant>
      <vt:variant>
        <vt:lpwstr/>
      </vt:variant>
      <vt:variant>
        <vt:i4>7864359</vt:i4>
      </vt:variant>
      <vt:variant>
        <vt:i4>69</vt:i4>
      </vt:variant>
      <vt:variant>
        <vt:i4>0</vt:i4>
      </vt:variant>
      <vt:variant>
        <vt:i4>5</vt:i4>
      </vt:variant>
      <vt:variant>
        <vt:lpwstr>http://www.cityfeet.com/cont/maine-industrial-space</vt:lpwstr>
      </vt:variant>
      <vt:variant>
        <vt:lpwstr/>
      </vt:variant>
      <vt:variant>
        <vt:i4>5505092</vt:i4>
      </vt:variant>
      <vt:variant>
        <vt:i4>66</vt:i4>
      </vt:variant>
      <vt:variant>
        <vt:i4>0</vt:i4>
      </vt:variant>
      <vt:variant>
        <vt:i4>5</vt:i4>
      </vt:variant>
      <vt:variant>
        <vt:lpwstr>http://www.maine.gov/revenue/</vt:lpwstr>
      </vt:variant>
      <vt:variant>
        <vt:lpwstr/>
      </vt:variant>
      <vt:variant>
        <vt:i4>4325493</vt:i4>
      </vt:variant>
      <vt:variant>
        <vt:i4>63</vt:i4>
      </vt:variant>
      <vt:variant>
        <vt:i4>0</vt:i4>
      </vt:variant>
      <vt:variant>
        <vt:i4>5</vt:i4>
      </vt:variant>
      <vt:variant>
        <vt:lpwstr>mailto:teco@tecoboston.org</vt:lpwstr>
      </vt:variant>
      <vt:variant>
        <vt:lpwstr/>
      </vt:variant>
      <vt:variant>
        <vt:i4>1376304</vt:i4>
      </vt:variant>
      <vt:variant>
        <vt:i4>56</vt:i4>
      </vt:variant>
      <vt:variant>
        <vt:i4>0</vt:i4>
      </vt:variant>
      <vt:variant>
        <vt:i4>5</vt:i4>
      </vt:variant>
      <vt:variant>
        <vt:lpwstr/>
      </vt:variant>
      <vt:variant>
        <vt:lpwstr>_Toc522011616</vt:lpwstr>
      </vt:variant>
      <vt:variant>
        <vt:i4>1376304</vt:i4>
      </vt:variant>
      <vt:variant>
        <vt:i4>50</vt:i4>
      </vt:variant>
      <vt:variant>
        <vt:i4>0</vt:i4>
      </vt:variant>
      <vt:variant>
        <vt:i4>5</vt:i4>
      </vt:variant>
      <vt:variant>
        <vt:lpwstr/>
      </vt:variant>
      <vt:variant>
        <vt:lpwstr>_Toc522011615</vt:lpwstr>
      </vt:variant>
      <vt:variant>
        <vt:i4>1376304</vt:i4>
      </vt:variant>
      <vt:variant>
        <vt:i4>44</vt:i4>
      </vt:variant>
      <vt:variant>
        <vt:i4>0</vt:i4>
      </vt:variant>
      <vt:variant>
        <vt:i4>5</vt:i4>
      </vt:variant>
      <vt:variant>
        <vt:lpwstr/>
      </vt:variant>
      <vt:variant>
        <vt:lpwstr>_Toc522011614</vt:lpwstr>
      </vt:variant>
      <vt:variant>
        <vt:i4>1376304</vt:i4>
      </vt:variant>
      <vt:variant>
        <vt:i4>38</vt:i4>
      </vt:variant>
      <vt:variant>
        <vt:i4>0</vt:i4>
      </vt:variant>
      <vt:variant>
        <vt:i4>5</vt:i4>
      </vt:variant>
      <vt:variant>
        <vt:lpwstr/>
      </vt:variant>
      <vt:variant>
        <vt:lpwstr>_Toc522011613</vt:lpwstr>
      </vt:variant>
      <vt:variant>
        <vt:i4>1376304</vt:i4>
      </vt:variant>
      <vt:variant>
        <vt:i4>32</vt:i4>
      </vt:variant>
      <vt:variant>
        <vt:i4>0</vt:i4>
      </vt:variant>
      <vt:variant>
        <vt:i4>5</vt:i4>
      </vt:variant>
      <vt:variant>
        <vt:lpwstr/>
      </vt:variant>
      <vt:variant>
        <vt:lpwstr>_Toc522011612</vt:lpwstr>
      </vt:variant>
      <vt:variant>
        <vt:i4>1376304</vt:i4>
      </vt:variant>
      <vt:variant>
        <vt:i4>26</vt:i4>
      </vt:variant>
      <vt:variant>
        <vt:i4>0</vt:i4>
      </vt:variant>
      <vt:variant>
        <vt:i4>5</vt:i4>
      </vt:variant>
      <vt:variant>
        <vt:lpwstr/>
      </vt:variant>
      <vt:variant>
        <vt:lpwstr>_Toc522011611</vt:lpwstr>
      </vt:variant>
      <vt:variant>
        <vt:i4>1376304</vt:i4>
      </vt:variant>
      <vt:variant>
        <vt:i4>20</vt:i4>
      </vt:variant>
      <vt:variant>
        <vt:i4>0</vt:i4>
      </vt:variant>
      <vt:variant>
        <vt:i4>5</vt:i4>
      </vt:variant>
      <vt:variant>
        <vt:lpwstr/>
      </vt:variant>
      <vt:variant>
        <vt:lpwstr>_Toc522011610</vt:lpwstr>
      </vt:variant>
      <vt:variant>
        <vt:i4>1310768</vt:i4>
      </vt:variant>
      <vt:variant>
        <vt:i4>14</vt:i4>
      </vt:variant>
      <vt:variant>
        <vt:i4>0</vt:i4>
      </vt:variant>
      <vt:variant>
        <vt:i4>5</vt:i4>
      </vt:variant>
      <vt:variant>
        <vt:lpwstr/>
      </vt:variant>
      <vt:variant>
        <vt:lpwstr>_Toc522011609</vt:lpwstr>
      </vt:variant>
      <vt:variant>
        <vt:i4>1310768</vt:i4>
      </vt:variant>
      <vt:variant>
        <vt:i4>8</vt:i4>
      </vt:variant>
      <vt:variant>
        <vt:i4>0</vt:i4>
      </vt:variant>
      <vt:variant>
        <vt:i4>5</vt:i4>
      </vt:variant>
      <vt:variant>
        <vt:lpwstr/>
      </vt:variant>
      <vt:variant>
        <vt:lpwstr>_Toc522011608</vt:lpwstr>
      </vt:variant>
      <vt:variant>
        <vt:i4>1310768</vt:i4>
      </vt:variant>
      <vt:variant>
        <vt:i4>2</vt:i4>
      </vt:variant>
      <vt:variant>
        <vt:i4>0</vt:i4>
      </vt:variant>
      <vt:variant>
        <vt:i4>5</vt:i4>
      </vt:variant>
      <vt:variant>
        <vt:lpwstr/>
      </vt:variant>
      <vt:variant>
        <vt:lpwstr>_Toc522011607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31</cp:revision>
  <cp:lastPrinted>2022-08-25T15:37:00Z</cp:lastPrinted>
  <dcterms:created xsi:type="dcterms:W3CDTF">2021-08-31T14:21:00Z</dcterms:created>
  <dcterms:modified xsi:type="dcterms:W3CDTF">2022-08-25T15:38:00Z</dcterms:modified>
</cp:coreProperties>
</file>