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213" w:rsidRPr="00076C3D" w:rsidRDefault="00467FEB" w:rsidP="00D119F9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  <w:bookmarkStart w:id="0" w:name="_GoBack"/>
      <w:bookmarkEnd w:id="0"/>
      <w:r w:rsidRPr="00076C3D">
        <w:rPr>
          <w:noProof/>
          <w:lang w:eastAsia="zh-TW"/>
        </w:rPr>
        <w:drawing>
          <wp:anchor distT="0" distB="0" distL="114300" distR="114300" simplePos="0" relativeHeight="251658240" behindDoc="1" locked="0" layoutInCell="1" allowOverlap="1" wp14:anchorId="5F21F777" wp14:editId="351F7F93">
            <wp:simplePos x="0" y="0"/>
            <wp:positionH relativeFrom="column">
              <wp:posOffset>-1309370</wp:posOffset>
            </wp:positionH>
            <wp:positionV relativeFrom="paragraph">
              <wp:posOffset>-1468755</wp:posOffset>
            </wp:positionV>
            <wp:extent cx="7919720" cy="10754995"/>
            <wp:effectExtent l="0" t="0" r="5080" b="8255"/>
            <wp:wrapNone/>
            <wp:docPr id="37" name="圖片 7" descr="105-84汶萊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105-84汶萊封面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9720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C3D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E0119" wp14:editId="5B2CD5A0">
                <wp:simplePos x="0" y="0"/>
                <wp:positionH relativeFrom="column">
                  <wp:posOffset>-1155065</wp:posOffset>
                </wp:positionH>
                <wp:positionV relativeFrom="paragraph">
                  <wp:posOffset>8167370</wp:posOffset>
                </wp:positionV>
                <wp:extent cx="7642860" cy="1087120"/>
                <wp:effectExtent l="0" t="0" r="0" b="0"/>
                <wp:wrapNone/>
                <wp:docPr id="3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2860" cy="108712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D4E56" w:rsidRPr="0035437D" w:rsidRDefault="00FD4E56" w:rsidP="008F4213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35437D"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</w:rPr>
                              <w:t>經濟部投資業務處　編</w:t>
                            </w:r>
                            <w:r>
                              <w:rPr>
                                <w:rFonts w:ascii="Arial Unicode MS" w:hAnsi="Arial Unicode MS" w:hint="eastAsia"/>
                                <w:color w:val="FFFFFF"/>
                                <w:spacing w:val="20"/>
                                <w:sz w:val="32"/>
                                <w:szCs w:val="32"/>
                              </w:rPr>
                              <w:t>印</w:t>
                            </w:r>
                          </w:p>
                          <w:p w:rsidR="00FD4E56" w:rsidRPr="0035437D" w:rsidRDefault="00FD4E56" w:rsidP="008F4213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35437D">
                              <w:rPr>
                                <w:rFonts w:ascii="Arial" w:hAnsi="Arial" w:cs="Arial"/>
                                <w:color w:val="FFFFFF"/>
                                <w:sz w:val="22"/>
                                <w:szCs w:val="22"/>
                              </w:rPr>
                              <w:t>Department of Investment Services, Ministry of Economic Affairs</w:t>
                            </w:r>
                          </w:p>
                          <w:p w:rsidR="00FD4E56" w:rsidRPr="00B644C0" w:rsidRDefault="00FD4E56" w:rsidP="008F4213">
                            <w:pPr>
                              <w:adjustRightInd w:val="0"/>
                              <w:snapToGrid w:val="0"/>
                              <w:ind w:firstLineChars="0" w:firstLine="0"/>
                              <w:jc w:val="center"/>
                              <w:rPr>
                                <w:rFonts w:ascii="Arial" w:hAnsi="Arial"/>
                                <w:color w:val="FFFFFF"/>
                                <w:spacing w:val="20"/>
                              </w:rPr>
                            </w:pPr>
                            <w:r w:rsidRPr="00B644C0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中華民國１０</w:t>
                            </w:r>
                            <w:r w:rsidR="00B644C0" w:rsidRPr="00B644C0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８</w:t>
                            </w:r>
                            <w:r w:rsidRPr="00B644C0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年</w:t>
                            </w:r>
                            <w:r w:rsidR="00B644C0" w:rsidRPr="00B644C0">
                              <w:rPr>
                                <w:rFonts w:ascii="Arial" w:hAnsi="Arial" w:hint="eastAsia"/>
                                <w:color w:val="FFFFFF"/>
                                <w:spacing w:val="20"/>
                                <w:lang w:eastAsia="zh-TW"/>
                              </w:rPr>
                              <w:t>８</w:t>
                            </w:r>
                            <w:r w:rsidRPr="00B644C0">
                              <w:rPr>
                                <w:rFonts w:ascii="Arial" w:hAnsi="Arial" w:hint="eastAsia"/>
                                <w:color w:val="FFFFFF"/>
                                <w:spacing w:val="2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0" tIns="1440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0.95pt;margin-top:643.1pt;width:601.8pt;height:85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j/gwIAAAYFAAAOAAAAZHJzL2Uyb0RvYy54bWysVG1v2yAQ/j5p/wHxPfVL3SS26lRNukyT&#10;uhep3Q8ggGM0DAxI7K7af9+Bk7TrNmma5g/4gOPh7p7nuLwaOon23DqhVY2zsxQjrqhmQm1r/Pl+&#10;PZlj5DxRjEiteI0fuMNXi9evLntT8Vy3WjJuEYAoV/Wmxq33pkoSR1veEXemDVew2WjbEQ9Tu02Y&#10;JT2gdzLJ03Sa9NoyYzXlzsHqzbiJFxG/aTj1H5vGcY9kjSE2H0cbx00Yk8UlqbaWmFbQQxjkH6Lo&#10;iFBw6QnqhniCdlb8AtUJarXTjT+jukt00wjKYw6QTZa+yOauJYbHXKA4zpzK5P4fLP2w/2SRYDU+&#10;n2KkSAcc3fPBo6Ue0HkoT29cBV53Bvz8AMtAc0zVmVtNvzik9KolasuvrdV9ywmD8LJwMnl2dMRx&#10;AWTTv9cMriE7ryPQ0Ngu1A6qgQAdaHo4URNCobA4mxb5fApbFPaydD7L8kheQqrjcWOdf8t1h4JR&#10;YwvcR3iyv3U+hEOqo0u4zWkp2FpIGSd2u1lJi/YEdHIOX1nGDF64SRWclQ7HRsRxBaKEO8JeiDfy&#10;/lhmeZEu83Kyns5nk2JdXEzKWTqfpFm5LKdpURY36+8hwKyoWsEYV7dC8aMGs+LvOD50w6ieqELU&#10;17i8yC9Gjv6YZBq/3yXZCQ8tKUVX4/nJiVSB2TeKQdqk8kTI0U5+Dj9WGWpw/MeqRB0E6kcR+GEz&#10;AEoQx0azB1CE1cAXcAvvCBittt8w6qEna+y+7ojlGMl3ClQVGjgaWVFAZBjZ4/LmaBBF4XyNPUaj&#10;ufJjt++MFdsW4EfxKn0N8mtEFMZTKAfRQrPFDA4PQ+jm5/Po9fR8LX4AAAD//wMAUEsDBBQABgAI&#10;AAAAIQDfohjV4wAAAA8BAAAPAAAAZHJzL2Rvd25yZXYueG1sTI/LTsMwEEX3SPyDNUjsWjtRk4YQ&#10;p0JIgFgBLaLbaWySgB9R7Kbh75muYDeje3TnTLWZrWGTHkPvnYRkKYBp13jVu1bC++5hUQALEZ1C&#10;452W8KMDbOrLiwpL5U/uTU/b2DIqcaFECV2MQ8l5aDptMSz9oB1ln360GGkdW65GPFG5NTwVIucW&#10;e0cXOhz0faeb7+3RSsiznL/spkw8v5p5/4h+zz++nqS8vprvboFFPcc/GM76pA41OR380anAjIRF&#10;UiQ3xFKSFnkK7MyINFkDO9C0ytYr4HXF//9R/wIAAP//AwBQSwECLQAUAAYACAAAACEAtoM4kv4A&#10;AADhAQAAEwAAAAAAAAAAAAAAAAAAAAAAW0NvbnRlbnRfVHlwZXNdLnhtbFBLAQItABQABgAIAAAA&#10;IQA4/SH/1gAAAJQBAAALAAAAAAAAAAAAAAAAAC8BAABfcmVscy8ucmVsc1BLAQItABQABgAIAAAA&#10;IQDJOjj/gwIAAAYFAAAOAAAAAAAAAAAAAAAAAC4CAABkcnMvZTJvRG9jLnhtbFBLAQItABQABgAI&#10;AAAAIQDfohjV4wAAAA8BAAAPAAAAAAAAAAAAAAAAAN0EAABkcnMvZG93bnJldi54bWxQSwUGAAAA&#10;AAQABADzAAAA7QUAAAAA&#10;" fillcolor="#339" stroked="f">
                <v:textbox inset="0,4mm,0,0">
                  <w:txbxContent>
                    <w:p w:rsidR="00FD4E56" w:rsidRPr="0035437D" w:rsidRDefault="00FD4E56" w:rsidP="008F4213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sz w:val="32"/>
                          <w:szCs w:val="32"/>
                        </w:rPr>
                      </w:pPr>
                      <w:r w:rsidRPr="0035437D"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</w:rPr>
                        <w:t>經濟部投資業務處　編</w:t>
                      </w:r>
                      <w:r>
                        <w:rPr>
                          <w:rFonts w:ascii="Arial Unicode MS" w:hAnsi="Arial Unicode MS" w:hint="eastAsia"/>
                          <w:color w:val="FFFFFF"/>
                          <w:spacing w:val="20"/>
                          <w:sz w:val="32"/>
                          <w:szCs w:val="32"/>
                        </w:rPr>
                        <w:t>印</w:t>
                      </w:r>
                    </w:p>
                    <w:p w:rsidR="00FD4E56" w:rsidRPr="0035437D" w:rsidRDefault="00FD4E56" w:rsidP="008F4213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</w:pPr>
                      <w:r w:rsidRPr="0035437D">
                        <w:rPr>
                          <w:rFonts w:ascii="Arial" w:hAnsi="Arial" w:cs="Arial"/>
                          <w:color w:val="FFFFFF"/>
                          <w:sz w:val="22"/>
                          <w:szCs w:val="22"/>
                        </w:rPr>
                        <w:t>Department of Investment Services, Ministry of Economic Affairs</w:t>
                      </w:r>
                    </w:p>
                    <w:p w:rsidR="00FD4E56" w:rsidRPr="00B644C0" w:rsidRDefault="00FD4E56" w:rsidP="008F4213">
                      <w:pPr>
                        <w:adjustRightInd w:val="0"/>
                        <w:snapToGrid w:val="0"/>
                        <w:ind w:firstLineChars="0" w:firstLine="0"/>
                        <w:jc w:val="center"/>
                        <w:rPr>
                          <w:rFonts w:ascii="Arial" w:hAnsi="Arial"/>
                          <w:color w:val="FFFFFF"/>
                          <w:spacing w:val="20"/>
                        </w:rPr>
                      </w:pPr>
                      <w:r w:rsidRPr="00B644C0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中華民國１０</w:t>
                      </w:r>
                      <w:r w:rsidR="00B644C0" w:rsidRPr="00B644C0"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８</w:t>
                      </w:r>
                      <w:r w:rsidRPr="00B644C0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年</w:t>
                      </w:r>
                      <w:r w:rsidR="00B644C0" w:rsidRPr="00B644C0">
                        <w:rPr>
                          <w:rFonts w:ascii="Arial" w:hAnsi="Arial" w:hint="eastAsia"/>
                          <w:color w:val="FFFFFF"/>
                          <w:spacing w:val="20"/>
                          <w:lang w:eastAsia="zh-TW"/>
                        </w:rPr>
                        <w:t>８</w:t>
                      </w:r>
                      <w:r w:rsidRPr="00B644C0">
                        <w:rPr>
                          <w:rFonts w:ascii="Arial" w:hAnsi="Arial" w:hint="eastAsia"/>
                          <w:color w:val="FFFFFF"/>
                          <w:spacing w:val="20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</w:p>
    <w:p w:rsidR="008F4213" w:rsidRPr="00076C3D" w:rsidRDefault="008F4213" w:rsidP="00D119F9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  <w:r w:rsidRPr="00076C3D">
        <w:rPr>
          <w:rFonts w:ascii="華康新特明體" w:eastAsia="華康新特明體" w:hAnsi="標楷體"/>
          <w:b/>
          <w:sz w:val="56"/>
          <w:szCs w:val="48"/>
          <w:lang w:eastAsia="zh-TW"/>
        </w:rPr>
        <w:br w:type="page"/>
      </w:r>
    </w:p>
    <w:p w:rsidR="00B644C0" w:rsidRPr="00076C3D" w:rsidRDefault="00B644C0" w:rsidP="00D119F9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</w:pPr>
    </w:p>
    <w:p w:rsidR="008F4213" w:rsidRPr="00076C3D" w:rsidRDefault="008F4213" w:rsidP="00D119F9">
      <w:pPr>
        <w:ind w:firstLineChars="0" w:firstLine="0"/>
        <w:jc w:val="center"/>
        <w:rPr>
          <w:rFonts w:ascii="華康新特明體" w:eastAsia="華康新特明體" w:hAnsi="標楷體"/>
          <w:b/>
          <w:sz w:val="56"/>
          <w:szCs w:val="48"/>
          <w:lang w:eastAsia="zh-TW"/>
        </w:rPr>
        <w:sectPr w:rsidR="008F4213" w:rsidRPr="00076C3D" w:rsidSect="001B7CB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tbl>
      <w:tblPr>
        <w:tblW w:w="0" w:type="auto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560"/>
      </w:tblGrid>
      <w:tr w:rsidR="00076C3D" w:rsidRPr="00076C3D">
        <w:trPr>
          <w:trHeight w:val="1293"/>
        </w:trPr>
        <w:tc>
          <w:tcPr>
            <w:tcW w:w="8560" w:type="dxa"/>
            <w:shd w:val="clear" w:color="auto" w:fill="auto"/>
            <w:vAlign w:val="center"/>
          </w:tcPr>
          <w:p w:rsidR="00F3602F" w:rsidRPr="00076C3D" w:rsidRDefault="00F3602F" w:rsidP="00D119F9">
            <w:pPr>
              <w:ind w:firstLineChars="0" w:firstLine="0"/>
              <w:jc w:val="center"/>
              <w:rPr>
                <w:rFonts w:ascii="華康新特明體" w:eastAsia="華康新特明體" w:hAnsi="標楷體"/>
                <w:b/>
                <w:sz w:val="56"/>
                <w:szCs w:val="48"/>
              </w:rPr>
            </w:pPr>
          </w:p>
        </w:tc>
      </w:tr>
      <w:tr w:rsidR="00076C3D" w:rsidRPr="00076C3D">
        <w:trPr>
          <w:trHeight w:val="1701"/>
        </w:trPr>
        <w:tc>
          <w:tcPr>
            <w:tcW w:w="8560" w:type="dxa"/>
            <w:shd w:val="clear" w:color="auto" w:fill="auto"/>
            <w:vAlign w:val="center"/>
          </w:tcPr>
          <w:p w:rsidR="00F3602F" w:rsidRPr="00076C3D" w:rsidRDefault="004B4DA2" w:rsidP="00D119F9">
            <w:pPr>
              <w:ind w:leftChars="400" w:left="945" w:rightChars="400" w:right="945" w:firstLineChars="0" w:firstLine="0"/>
              <w:jc w:val="distribute"/>
              <w:rPr>
                <w:rFonts w:ascii="華康粗圓體" w:eastAsia="華康粗圓體" w:hAnsi="標楷體"/>
                <w:sz w:val="72"/>
                <w:szCs w:val="72"/>
                <w:lang w:eastAsia="zh-TW"/>
              </w:rPr>
            </w:pPr>
            <w:proofErr w:type="gramStart"/>
            <w:r w:rsidRPr="00076C3D">
              <w:rPr>
                <w:rFonts w:ascii="華康粗圓體" w:eastAsia="華康粗圓體" w:hAnsi="標楷體" w:hint="eastAsia"/>
                <w:sz w:val="72"/>
                <w:szCs w:val="72"/>
                <w:lang w:eastAsia="zh-TW"/>
              </w:rPr>
              <w:t>汶萊</w:t>
            </w:r>
            <w:proofErr w:type="gramEnd"/>
            <w:r w:rsidR="00F3602F" w:rsidRPr="00076C3D">
              <w:rPr>
                <w:rFonts w:ascii="華康粗圓體" w:eastAsia="華康粗圓體" w:hAnsi="標楷體" w:hint="eastAsia"/>
                <w:sz w:val="72"/>
                <w:szCs w:val="72"/>
              </w:rPr>
              <w:t>投資環境簡介</w:t>
            </w:r>
          </w:p>
          <w:p w:rsidR="00F3602F" w:rsidRPr="00076C3D" w:rsidRDefault="00F3602F" w:rsidP="00B57275">
            <w:pPr>
              <w:ind w:leftChars="400" w:left="945" w:rightChars="400" w:right="945" w:firstLineChars="0" w:firstLine="0"/>
              <w:jc w:val="distribute"/>
              <w:rPr>
                <w:rFonts w:ascii="華康粗圓體" w:eastAsia="華康粗圓體" w:hAnsi="Footlight MT Light"/>
                <w:sz w:val="48"/>
                <w:szCs w:val="48"/>
                <w:lang w:eastAsia="zh-TW"/>
              </w:rPr>
            </w:pPr>
            <w:r w:rsidRPr="00076C3D">
              <w:rPr>
                <w:rFonts w:ascii="華康粗圓體" w:eastAsia="華康粗圓體" w:hAnsi="Footlight MT Light" w:hint="eastAsia"/>
                <w:sz w:val="48"/>
                <w:szCs w:val="48"/>
              </w:rPr>
              <w:t xml:space="preserve">Investment Guide to </w:t>
            </w:r>
            <w:r w:rsidR="004B4DA2" w:rsidRPr="00076C3D">
              <w:rPr>
                <w:rFonts w:ascii="華康粗圓體" w:eastAsia="華康粗圓體" w:hAnsi="Footlight MT Light" w:hint="eastAsia"/>
                <w:sz w:val="48"/>
                <w:szCs w:val="48"/>
                <w:lang w:eastAsia="zh-TW"/>
              </w:rPr>
              <w:t>B</w:t>
            </w:r>
            <w:r w:rsidR="0002024B" w:rsidRPr="00076C3D">
              <w:rPr>
                <w:rFonts w:ascii="華康粗圓體" w:eastAsia="華康粗圓體" w:hAnsi="Footlight MT Light"/>
                <w:sz w:val="48"/>
                <w:szCs w:val="48"/>
                <w:lang w:eastAsia="zh-TW"/>
              </w:rPr>
              <w:t>r</w:t>
            </w:r>
            <w:r w:rsidR="004B4DA2" w:rsidRPr="00076C3D">
              <w:rPr>
                <w:rFonts w:ascii="華康粗圓體" w:eastAsia="華康粗圓體" w:hAnsi="Footlight MT Light" w:hint="eastAsia"/>
                <w:sz w:val="48"/>
                <w:szCs w:val="48"/>
                <w:lang w:eastAsia="zh-TW"/>
              </w:rPr>
              <w:t>unei</w:t>
            </w:r>
          </w:p>
        </w:tc>
      </w:tr>
      <w:tr w:rsidR="00076C3D" w:rsidRPr="00076C3D">
        <w:trPr>
          <w:trHeight w:val="8037"/>
        </w:trPr>
        <w:tc>
          <w:tcPr>
            <w:tcW w:w="8560" w:type="dxa"/>
            <w:shd w:val="clear" w:color="auto" w:fill="auto"/>
          </w:tcPr>
          <w:p w:rsidR="00F3602F" w:rsidRPr="00076C3D" w:rsidRDefault="00F3602F" w:rsidP="00D119F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F3602F" w:rsidRPr="00076C3D" w:rsidRDefault="00F3602F" w:rsidP="00D119F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  <w:lang w:eastAsia="zh-TW"/>
              </w:rPr>
            </w:pPr>
          </w:p>
          <w:p w:rsidR="00F3602F" w:rsidRPr="00076C3D" w:rsidRDefault="00F3602F" w:rsidP="00D119F9">
            <w:pPr>
              <w:ind w:firstLineChars="0" w:firstLine="0"/>
              <w:jc w:val="center"/>
              <w:rPr>
                <w:rFonts w:ascii="華康中特圓體" w:eastAsia="華康中特圓體" w:hAnsi="標楷體"/>
                <w:sz w:val="28"/>
                <w:szCs w:val="28"/>
              </w:rPr>
            </w:pPr>
            <w:r w:rsidRPr="00076C3D">
              <w:rPr>
                <w:rFonts w:ascii="華康中特圓體" w:eastAsia="華康中特圓體" w:hAnsi="標楷體" w:hint="eastAsia"/>
                <w:sz w:val="28"/>
                <w:szCs w:val="28"/>
              </w:rPr>
              <w:t>經濟部投資業務處  編印</w:t>
            </w:r>
          </w:p>
        </w:tc>
      </w:tr>
      <w:tr w:rsidR="00076C3D" w:rsidRPr="00076C3D">
        <w:tc>
          <w:tcPr>
            <w:tcW w:w="8560" w:type="dxa"/>
            <w:shd w:val="clear" w:color="auto" w:fill="auto"/>
            <w:vAlign w:val="center"/>
          </w:tcPr>
          <w:p w:rsidR="00F3602F" w:rsidRPr="00076C3D" w:rsidRDefault="00F3602F" w:rsidP="00D119F9">
            <w:pPr>
              <w:ind w:leftChars="1100" w:left="2598" w:rightChars="1100" w:right="2598" w:firstLineChars="0" w:firstLine="0"/>
              <w:jc w:val="distribute"/>
              <w:rPr>
                <w:rFonts w:ascii="華康中特圓體" w:eastAsia="華康中特圓體" w:hAnsi="標楷體"/>
                <w:sz w:val="28"/>
                <w:szCs w:val="28"/>
              </w:rPr>
            </w:pPr>
          </w:p>
        </w:tc>
      </w:tr>
    </w:tbl>
    <w:p w:rsidR="008F4213" w:rsidRPr="00076C3D" w:rsidRDefault="008F4213" w:rsidP="008F4213">
      <w:pPr>
        <w:kinsoku/>
        <w:ind w:firstLineChars="0" w:firstLine="0"/>
        <w:jc w:val="center"/>
        <w:rPr>
          <w:rFonts w:ascii="華康粗圓體" w:eastAsia="華康粗圓體"/>
          <w:sz w:val="28"/>
          <w:szCs w:val="28"/>
        </w:rPr>
      </w:pPr>
      <w:r w:rsidRPr="00076C3D">
        <w:rPr>
          <w:rFonts w:ascii="華康粗圓體" w:eastAsia="華康粗圓體" w:hint="eastAsia"/>
          <w:sz w:val="28"/>
          <w:szCs w:val="28"/>
        </w:rPr>
        <w:t>感謝</w:t>
      </w:r>
      <w:r w:rsidR="00870832" w:rsidRPr="00076C3D">
        <w:rPr>
          <w:rFonts w:ascii="華康粗圓體" w:eastAsia="華康粗圓體" w:hint="eastAsia"/>
          <w:sz w:val="28"/>
          <w:szCs w:val="28"/>
        </w:rPr>
        <w:t>駐馬來西亞代表處經濟組</w:t>
      </w:r>
      <w:r w:rsidRPr="00076C3D">
        <w:rPr>
          <w:rFonts w:ascii="華康粗圓體" w:eastAsia="華康粗圓體" w:hint="eastAsia"/>
          <w:sz w:val="28"/>
          <w:szCs w:val="28"/>
        </w:rPr>
        <w:t>協助本書編撰</w:t>
      </w:r>
    </w:p>
    <w:p w:rsidR="00F3602F" w:rsidRPr="00076C3D" w:rsidRDefault="00F3602F" w:rsidP="00F3602F">
      <w:pPr>
        <w:ind w:firstLineChars="0" w:firstLine="0"/>
        <w:jc w:val="center"/>
        <w:rPr>
          <w:rFonts w:ascii="華康新特明體" w:eastAsia="華康新特明體"/>
          <w:sz w:val="40"/>
          <w:szCs w:val="40"/>
          <w:lang w:eastAsia="zh-TW"/>
        </w:rPr>
      </w:pPr>
      <w:r w:rsidRPr="00076C3D">
        <w:rPr>
          <w:rFonts w:ascii="華康新特明體" w:eastAsia="華康新特明體" w:hAnsi="標楷體"/>
          <w:b/>
          <w:sz w:val="56"/>
          <w:szCs w:val="48"/>
          <w:lang w:eastAsia="zh-TW"/>
        </w:rPr>
        <w:br w:type="page"/>
      </w:r>
      <w:r w:rsidR="008F4213" w:rsidRPr="00076C3D">
        <w:rPr>
          <w:rFonts w:ascii="華康新特明體" w:eastAsia="華康新特明體" w:hAnsi="標楷體"/>
          <w:b/>
          <w:sz w:val="56"/>
          <w:szCs w:val="48"/>
          <w:lang w:eastAsia="zh-TW"/>
        </w:rPr>
        <w:lastRenderedPageBreak/>
        <w:br w:type="page"/>
      </w:r>
      <w:r w:rsidRPr="00076C3D">
        <w:rPr>
          <w:rFonts w:ascii="華康新特明體" w:eastAsia="華康新特明體" w:hint="eastAsia"/>
          <w:sz w:val="40"/>
          <w:szCs w:val="40"/>
        </w:rPr>
        <w:lastRenderedPageBreak/>
        <w:t>目　錄</w:t>
      </w:r>
    </w:p>
    <w:p w:rsidR="00F01732" w:rsidRDefault="00EE66C7" w:rsidP="00F01732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r w:rsidRPr="00076C3D">
        <w:fldChar w:fldCharType="begin"/>
      </w:r>
      <w:r w:rsidR="00F3602F" w:rsidRPr="00076C3D">
        <w:instrText xml:space="preserve"> </w:instrText>
      </w:r>
      <w:r w:rsidR="00F3602F" w:rsidRPr="00076C3D">
        <w:rPr>
          <w:rFonts w:hint="eastAsia"/>
        </w:rPr>
        <w:instrText>TOC \o "1-3" \h \z \t "</w:instrText>
      </w:r>
      <w:r w:rsidR="00F3602F" w:rsidRPr="00076C3D">
        <w:rPr>
          <w:rFonts w:hint="eastAsia"/>
        </w:rPr>
        <w:instrText>大標</w:instrText>
      </w:r>
      <w:r w:rsidR="00F3602F" w:rsidRPr="00076C3D">
        <w:rPr>
          <w:rFonts w:hint="eastAsia"/>
        </w:rPr>
        <w:instrText>,1"</w:instrText>
      </w:r>
      <w:r w:rsidR="00F3602F" w:rsidRPr="00076C3D">
        <w:instrText xml:space="preserve"> </w:instrText>
      </w:r>
      <w:r w:rsidRPr="00076C3D">
        <w:fldChar w:fldCharType="separate"/>
      </w:r>
      <w:hyperlink w:anchor="_Toc17905879" w:history="1">
        <w:r w:rsidR="00F01732" w:rsidRPr="002F1130">
          <w:rPr>
            <w:rStyle w:val="af3"/>
            <w:rFonts w:hint="eastAsia"/>
            <w:noProof/>
            <w:lang w:eastAsia="zh-TW"/>
          </w:rPr>
          <w:t>第壹章</w:t>
        </w:r>
        <w:r w:rsidR="00F01732" w:rsidRPr="002F1130">
          <w:rPr>
            <w:rStyle w:val="af3"/>
            <w:rFonts w:ascii="細明體" w:eastAsia="細明體" w:hAnsi="細明體" w:cs="細明體" w:hint="eastAsia"/>
            <w:noProof/>
            <w:lang w:eastAsia="zh-TW"/>
          </w:rPr>
          <w:t xml:space="preserve">　</w:t>
        </w:r>
        <w:r w:rsidR="00F01732" w:rsidRPr="002F1130">
          <w:rPr>
            <w:rStyle w:val="af3"/>
            <w:rFonts w:hAnsi="華康中楷體" w:cs="華康中楷體" w:hint="eastAsia"/>
            <w:noProof/>
            <w:lang w:eastAsia="zh-TW"/>
          </w:rPr>
          <w:t>自然</w:t>
        </w:r>
        <w:r w:rsidR="00F01732" w:rsidRPr="002F1130">
          <w:rPr>
            <w:rStyle w:val="af3"/>
            <w:rFonts w:hint="eastAsia"/>
            <w:noProof/>
            <w:lang w:eastAsia="zh-TW"/>
          </w:rPr>
          <w:t>人文環境</w:t>
        </w:r>
        <w:r w:rsidR="00F01732">
          <w:rPr>
            <w:noProof/>
            <w:webHidden/>
          </w:rPr>
          <w:tab/>
        </w:r>
        <w:r w:rsidR="00F01732">
          <w:rPr>
            <w:noProof/>
            <w:webHidden/>
          </w:rPr>
          <w:fldChar w:fldCharType="begin"/>
        </w:r>
        <w:r w:rsidR="00F01732">
          <w:rPr>
            <w:noProof/>
            <w:webHidden/>
          </w:rPr>
          <w:instrText xml:space="preserve"> PAGEREF _Toc17905879 \h </w:instrText>
        </w:r>
        <w:r w:rsidR="00F01732">
          <w:rPr>
            <w:noProof/>
            <w:webHidden/>
          </w:rPr>
        </w:r>
        <w:r w:rsidR="00F01732">
          <w:rPr>
            <w:noProof/>
            <w:webHidden/>
          </w:rPr>
          <w:fldChar w:fldCharType="separate"/>
        </w:r>
        <w:r w:rsidR="00F01732">
          <w:rPr>
            <w:noProof/>
            <w:webHidden/>
          </w:rPr>
          <w:t>1</w:t>
        </w:r>
        <w:r w:rsidR="00F01732">
          <w:rPr>
            <w:noProof/>
            <w:webHidden/>
          </w:rPr>
          <w:fldChar w:fldCharType="end"/>
        </w:r>
      </w:hyperlink>
    </w:p>
    <w:p w:rsidR="00F01732" w:rsidRDefault="000709B6" w:rsidP="00F01732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905880" w:history="1">
        <w:r w:rsidR="00F01732" w:rsidRPr="002F1130">
          <w:rPr>
            <w:rStyle w:val="af3"/>
            <w:rFonts w:hint="eastAsia"/>
            <w:noProof/>
            <w:lang w:eastAsia="zh-TW"/>
          </w:rPr>
          <w:t>第貳章</w:t>
        </w:r>
        <w:r w:rsidR="00F01732" w:rsidRPr="002F1130">
          <w:rPr>
            <w:rStyle w:val="af3"/>
            <w:rFonts w:ascii="細明體" w:eastAsia="細明體" w:hAnsi="細明體" w:cs="細明體" w:hint="eastAsia"/>
            <w:noProof/>
            <w:lang w:eastAsia="zh-TW"/>
          </w:rPr>
          <w:t xml:space="preserve">　</w:t>
        </w:r>
        <w:r w:rsidR="00F01732" w:rsidRPr="002F1130">
          <w:rPr>
            <w:rStyle w:val="af3"/>
            <w:rFonts w:hAnsi="華康中楷體" w:cs="華康中楷體" w:hint="eastAsia"/>
            <w:noProof/>
            <w:lang w:eastAsia="zh-TW"/>
          </w:rPr>
          <w:t>經濟</w:t>
        </w:r>
        <w:r w:rsidR="00F01732" w:rsidRPr="002F1130">
          <w:rPr>
            <w:rStyle w:val="af3"/>
            <w:rFonts w:hint="eastAsia"/>
            <w:noProof/>
            <w:lang w:eastAsia="zh-TW"/>
          </w:rPr>
          <w:t>環境</w:t>
        </w:r>
        <w:r w:rsidR="00F01732">
          <w:rPr>
            <w:noProof/>
            <w:webHidden/>
          </w:rPr>
          <w:tab/>
        </w:r>
        <w:r w:rsidR="00F01732">
          <w:rPr>
            <w:noProof/>
            <w:webHidden/>
          </w:rPr>
          <w:fldChar w:fldCharType="begin"/>
        </w:r>
        <w:r w:rsidR="00F01732">
          <w:rPr>
            <w:noProof/>
            <w:webHidden/>
          </w:rPr>
          <w:instrText xml:space="preserve"> PAGEREF _Toc17905880 \h </w:instrText>
        </w:r>
        <w:r w:rsidR="00F01732">
          <w:rPr>
            <w:noProof/>
            <w:webHidden/>
          </w:rPr>
        </w:r>
        <w:r w:rsidR="00F01732">
          <w:rPr>
            <w:noProof/>
            <w:webHidden/>
          </w:rPr>
          <w:fldChar w:fldCharType="separate"/>
        </w:r>
        <w:r w:rsidR="00F01732">
          <w:rPr>
            <w:noProof/>
            <w:webHidden/>
          </w:rPr>
          <w:t>3</w:t>
        </w:r>
        <w:r w:rsidR="00F01732">
          <w:rPr>
            <w:noProof/>
            <w:webHidden/>
          </w:rPr>
          <w:fldChar w:fldCharType="end"/>
        </w:r>
      </w:hyperlink>
    </w:p>
    <w:p w:rsidR="00F01732" w:rsidRDefault="000709B6" w:rsidP="00F01732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905881" w:history="1">
        <w:r w:rsidR="00F01732" w:rsidRPr="002F1130">
          <w:rPr>
            <w:rStyle w:val="af3"/>
            <w:rFonts w:hint="eastAsia"/>
            <w:noProof/>
            <w:lang w:eastAsia="zh-TW"/>
          </w:rPr>
          <w:t>第參章　外商在當地經營現況及投資機會</w:t>
        </w:r>
        <w:r w:rsidR="00F01732">
          <w:rPr>
            <w:noProof/>
            <w:webHidden/>
          </w:rPr>
          <w:tab/>
        </w:r>
        <w:r w:rsidR="00F01732">
          <w:rPr>
            <w:noProof/>
            <w:webHidden/>
          </w:rPr>
          <w:fldChar w:fldCharType="begin"/>
        </w:r>
        <w:r w:rsidR="00F01732">
          <w:rPr>
            <w:noProof/>
            <w:webHidden/>
          </w:rPr>
          <w:instrText xml:space="preserve"> PAGEREF _Toc17905881 \h </w:instrText>
        </w:r>
        <w:r w:rsidR="00F01732">
          <w:rPr>
            <w:noProof/>
            <w:webHidden/>
          </w:rPr>
        </w:r>
        <w:r w:rsidR="00F01732">
          <w:rPr>
            <w:noProof/>
            <w:webHidden/>
          </w:rPr>
          <w:fldChar w:fldCharType="separate"/>
        </w:r>
        <w:r w:rsidR="00F01732">
          <w:rPr>
            <w:noProof/>
            <w:webHidden/>
          </w:rPr>
          <w:t>7</w:t>
        </w:r>
        <w:r w:rsidR="00F01732">
          <w:rPr>
            <w:noProof/>
            <w:webHidden/>
          </w:rPr>
          <w:fldChar w:fldCharType="end"/>
        </w:r>
      </w:hyperlink>
    </w:p>
    <w:p w:rsidR="00F01732" w:rsidRDefault="000709B6" w:rsidP="00F01732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905882" w:history="1">
        <w:r w:rsidR="00F01732" w:rsidRPr="002F1130">
          <w:rPr>
            <w:rStyle w:val="af3"/>
            <w:rFonts w:hint="eastAsia"/>
            <w:noProof/>
            <w:lang w:eastAsia="zh-TW"/>
          </w:rPr>
          <w:t>第肆章</w:t>
        </w:r>
        <w:r w:rsidR="00F01732" w:rsidRPr="002F1130">
          <w:rPr>
            <w:rStyle w:val="af3"/>
            <w:rFonts w:ascii="細明體" w:eastAsia="細明體" w:hAnsi="細明體" w:cs="細明體" w:hint="eastAsia"/>
            <w:noProof/>
            <w:lang w:eastAsia="zh-TW"/>
          </w:rPr>
          <w:t xml:space="preserve">　</w:t>
        </w:r>
        <w:r w:rsidR="00F01732" w:rsidRPr="002F1130">
          <w:rPr>
            <w:rStyle w:val="af3"/>
            <w:rFonts w:hAnsi="華康中楷體" w:cs="華康中楷體" w:hint="eastAsia"/>
            <w:noProof/>
            <w:lang w:eastAsia="zh-TW"/>
          </w:rPr>
          <w:t>投資法規及程序</w:t>
        </w:r>
        <w:r w:rsidR="00F01732">
          <w:rPr>
            <w:noProof/>
            <w:webHidden/>
          </w:rPr>
          <w:tab/>
        </w:r>
        <w:r w:rsidR="00F01732">
          <w:rPr>
            <w:noProof/>
            <w:webHidden/>
          </w:rPr>
          <w:fldChar w:fldCharType="begin"/>
        </w:r>
        <w:r w:rsidR="00F01732">
          <w:rPr>
            <w:noProof/>
            <w:webHidden/>
          </w:rPr>
          <w:instrText xml:space="preserve"> PAGEREF _Toc17905882 \h </w:instrText>
        </w:r>
        <w:r w:rsidR="00F01732">
          <w:rPr>
            <w:noProof/>
            <w:webHidden/>
          </w:rPr>
        </w:r>
        <w:r w:rsidR="00F01732">
          <w:rPr>
            <w:noProof/>
            <w:webHidden/>
          </w:rPr>
          <w:fldChar w:fldCharType="separate"/>
        </w:r>
        <w:r w:rsidR="00F01732">
          <w:rPr>
            <w:noProof/>
            <w:webHidden/>
          </w:rPr>
          <w:t>9</w:t>
        </w:r>
        <w:r w:rsidR="00F01732">
          <w:rPr>
            <w:noProof/>
            <w:webHidden/>
          </w:rPr>
          <w:fldChar w:fldCharType="end"/>
        </w:r>
      </w:hyperlink>
    </w:p>
    <w:p w:rsidR="00F01732" w:rsidRDefault="000709B6" w:rsidP="00F01732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905883" w:history="1">
        <w:r w:rsidR="00F01732" w:rsidRPr="002F1130">
          <w:rPr>
            <w:rStyle w:val="af3"/>
            <w:rFonts w:hint="eastAsia"/>
            <w:noProof/>
            <w:lang w:eastAsia="zh-TW"/>
          </w:rPr>
          <w:t>第伍章</w:t>
        </w:r>
        <w:r w:rsidR="00F01732" w:rsidRPr="002F1130">
          <w:rPr>
            <w:rStyle w:val="af3"/>
            <w:rFonts w:ascii="細明體" w:eastAsia="細明體" w:hAnsi="細明體" w:cs="細明體" w:hint="eastAsia"/>
            <w:noProof/>
            <w:lang w:eastAsia="zh-TW"/>
          </w:rPr>
          <w:t xml:space="preserve">　</w:t>
        </w:r>
        <w:r w:rsidR="00F01732" w:rsidRPr="002F1130">
          <w:rPr>
            <w:rStyle w:val="af3"/>
            <w:rFonts w:hAnsi="華康中楷體" w:cs="華康中楷體" w:hint="eastAsia"/>
            <w:noProof/>
            <w:lang w:eastAsia="zh-TW"/>
          </w:rPr>
          <w:t>租稅及金融制度</w:t>
        </w:r>
        <w:r w:rsidR="00F01732">
          <w:rPr>
            <w:noProof/>
            <w:webHidden/>
          </w:rPr>
          <w:tab/>
        </w:r>
        <w:r w:rsidR="00F01732">
          <w:rPr>
            <w:noProof/>
            <w:webHidden/>
          </w:rPr>
          <w:fldChar w:fldCharType="begin"/>
        </w:r>
        <w:r w:rsidR="00F01732">
          <w:rPr>
            <w:noProof/>
            <w:webHidden/>
          </w:rPr>
          <w:instrText xml:space="preserve"> PAGEREF _Toc17905883 \h </w:instrText>
        </w:r>
        <w:r w:rsidR="00F01732">
          <w:rPr>
            <w:noProof/>
            <w:webHidden/>
          </w:rPr>
        </w:r>
        <w:r w:rsidR="00F01732">
          <w:rPr>
            <w:noProof/>
            <w:webHidden/>
          </w:rPr>
          <w:fldChar w:fldCharType="separate"/>
        </w:r>
        <w:r w:rsidR="00F01732">
          <w:rPr>
            <w:noProof/>
            <w:webHidden/>
          </w:rPr>
          <w:t>11</w:t>
        </w:r>
        <w:r w:rsidR="00F01732">
          <w:rPr>
            <w:noProof/>
            <w:webHidden/>
          </w:rPr>
          <w:fldChar w:fldCharType="end"/>
        </w:r>
      </w:hyperlink>
    </w:p>
    <w:p w:rsidR="00F01732" w:rsidRDefault="000709B6" w:rsidP="00F01732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905884" w:history="1">
        <w:r w:rsidR="00F01732" w:rsidRPr="002F1130">
          <w:rPr>
            <w:rStyle w:val="af3"/>
            <w:rFonts w:hint="eastAsia"/>
            <w:noProof/>
            <w:lang w:eastAsia="zh-TW"/>
          </w:rPr>
          <w:t>第陸章　基礎建設及成本</w:t>
        </w:r>
        <w:r w:rsidR="00F01732">
          <w:rPr>
            <w:noProof/>
            <w:webHidden/>
          </w:rPr>
          <w:tab/>
        </w:r>
        <w:r w:rsidR="00F01732">
          <w:rPr>
            <w:noProof/>
            <w:webHidden/>
          </w:rPr>
          <w:fldChar w:fldCharType="begin"/>
        </w:r>
        <w:r w:rsidR="00F01732">
          <w:rPr>
            <w:noProof/>
            <w:webHidden/>
          </w:rPr>
          <w:instrText xml:space="preserve"> PAGEREF _Toc17905884 \h </w:instrText>
        </w:r>
        <w:r w:rsidR="00F01732">
          <w:rPr>
            <w:noProof/>
            <w:webHidden/>
          </w:rPr>
        </w:r>
        <w:r w:rsidR="00F01732">
          <w:rPr>
            <w:noProof/>
            <w:webHidden/>
          </w:rPr>
          <w:fldChar w:fldCharType="separate"/>
        </w:r>
        <w:r w:rsidR="00F01732">
          <w:rPr>
            <w:noProof/>
            <w:webHidden/>
          </w:rPr>
          <w:t>13</w:t>
        </w:r>
        <w:r w:rsidR="00F01732">
          <w:rPr>
            <w:noProof/>
            <w:webHidden/>
          </w:rPr>
          <w:fldChar w:fldCharType="end"/>
        </w:r>
      </w:hyperlink>
    </w:p>
    <w:p w:rsidR="00F01732" w:rsidRDefault="000709B6" w:rsidP="00F01732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905885" w:history="1">
        <w:r w:rsidR="00F01732" w:rsidRPr="002F1130">
          <w:rPr>
            <w:rStyle w:val="af3"/>
            <w:rFonts w:hint="eastAsia"/>
            <w:noProof/>
          </w:rPr>
          <w:t>第柒章</w:t>
        </w:r>
        <w:r w:rsidR="00F01732" w:rsidRPr="002F1130">
          <w:rPr>
            <w:rStyle w:val="af3"/>
            <w:rFonts w:ascii="細明體" w:eastAsia="細明體" w:hAnsi="細明體" w:cs="細明體" w:hint="eastAsia"/>
            <w:noProof/>
          </w:rPr>
          <w:t xml:space="preserve">　</w:t>
        </w:r>
        <w:r w:rsidR="00F01732" w:rsidRPr="002F1130">
          <w:rPr>
            <w:rStyle w:val="af3"/>
            <w:rFonts w:hint="eastAsia"/>
            <w:noProof/>
          </w:rPr>
          <w:t>勞工</w:t>
        </w:r>
        <w:r w:rsidR="00F01732">
          <w:rPr>
            <w:noProof/>
            <w:webHidden/>
          </w:rPr>
          <w:tab/>
        </w:r>
        <w:r w:rsidR="00F01732">
          <w:rPr>
            <w:noProof/>
            <w:webHidden/>
          </w:rPr>
          <w:fldChar w:fldCharType="begin"/>
        </w:r>
        <w:r w:rsidR="00F01732">
          <w:rPr>
            <w:noProof/>
            <w:webHidden/>
          </w:rPr>
          <w:instrText xml:space="preserve"> PAGEREF _Toc17905885 \h </w:instrText>
        </w:r>
        <w:r w:rsidR="00F01732">
          <w:rPr>
            <w:noProof/>
            <w:webHidden/>
          </w:rPr>
        </w:r>
        <w:r w:rsidR="00F01732">
          <w:rPr>
            <w:noProof/>
            <w:webHidden/>
          </w:rPr>
          <w:fldChar w:fldCharType="separate"/>
        </w:r>
        <w:r w:rsidR="00F01732">
          <w:rPr>
            <w:noProof/>
            <w:webHidden/>
          </w:rPr>
          <w:t>15</w:t>
        </w:r>
        <w:r w:rsidR="00F01732">
          <w:rPr>
            <w:noProof/>
            <w:webHidden/>
          </w:rPr>
          <w:fldChar w:fldCharType="end"/>
        </w:r>
      </w:hyperlink>
    </w:p>
    <w:p w:rsidR="00F01732" w:rsidRDefault="000709B6" w:rsidP="00F01732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905886" w:history="1">
        <w:r w:rsidR="00F01732" w:rsidRPr="002F1130">
          <w:rPr>
            <w:rStyle w:val="af3"/>
            <w:rFonts w:hint="eastAsia"/>
            <w:noProof/>
            <w:lang w:eastAsia="zh-TW"/>
          </w:rPr>
          <w:t>第捌章　簽證、居留及移民</w:t>
        </w:r>
        <w:r w:rsidR="00F01732">
          <w:rPr>
            <w:noProof/>
            <w:webHidden/>
          </w:rPr>
          <w:tab/>
        </w:r>
        <w:r w:rsidR="00F01732">
          <w:rPr>
            <w:noProof/>
            <w:webHidden/>
          </w:rPr>
          <w:fldChar w:fldCharType="begin"/>
        </w:r>
        <w:r w:rsidR="00F01732">
          <w:rPr>
            <w:noProof/>
            <w:webHidden/>
          </w:rPr>
          <w:instrText xml:space="preserve"> PAGEREF _Toc17905886 \h </w:instrText>
        </w:r>
        <w:r w:rsidR="00F01732">
          <w:rPr>
            <w:noProof/>
            <w:webHidden/>
          </w:rPr>
        </w:r>
        <w:r w:rsidR="00F01732">
          <w:rPr>
            <w:noProof/>
            <w:webHidden/>
          </w:rPr>
          <w:fldChar w:fldCharType="separate"/>
        </w:r>
        <w:r w:rsidR="00F01732">
          <w:rPr>
            <w:noProof/>
            <w:webHidden/>
          </w:rPr>
          <w:t>17</w:t>
        </w:r>
        <w:r w:rsidR="00F01732">
          <w:rPr>
            <w:noProof/>
            <w:webHidden/>
          </w:rPr>
          <w:fldChar w:fldCharType="end"/>
        </w:r>
      </w:hyperlink>
    </w:p>
    <w:p w:rsidR="00F01732" w:rsidRDefault="000709B6" w:rsidP="00F01732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905887" w:history="1">
        <w:r w:rsidR="00F01732" w:rsidRPr="002F1130">
          <w:rPr>
            <w:rStyle w:val="af3"/>
            <w:rFonts w:hint="eastAsia"/>
            <w:noProof/>
            <w:lang w:eastAsia="zh-TW"/>
          </w:rPr>
          <w:t>第玖章</w:t>
        </w:r>
        <w:r w:rsidR="00F01732" w:rsidRPr="002F1130">
          <w:rPr>
            <w:rStyle w:val="af3"/>
            <w:rFonts w:ascii="細明體" w:eastAsia="細明體" w:hAnsi="細明體" w:cs="細明體" w:hint="eastAsia"/>
            <w:noProof/>
            <w:lang w:eastAsia="zh-TW"/>
          </w:rPr>
          <w:t xml:space="preserve">　</w:t>
        </w:r>
        <w:r w:rsidR="00F01732" w:rsidRPr="002F1130">
          <w:rPr>
            <w:rStyle w:val="af3"/>
            <w:rFonts w:hAnsi="華康中楷體" w:cs="華康中楷體" w:hint="eastAsia"/>
            <w:noProof/>
            <w:lang w:eastAsia="zh-TW"/>
          </w:rPr>
          <w:t>結論</w:t>
        </w:r>
        <w:r w:rsidR="00F01732">
          <w:rPr>
            <w:noProof/>
            <w:webHidden/>
          </w:rPr>
          <w:tab/>
        </w:r>
        <w:r w:rsidR="00F01732">
          <w:rPr>
            <w:noProof/>
            <w:webHidden/>
          </w:rPr>
          <w:fldChar w:fldCharType="begin"/>
        </w:r>
        <w:r w:rsidR="00F01732">
          <w:rPr>
            <w:noProof/>
            <w:webHidden/>
          </w:rPr>
          <w:instrText xml:space="preserve"> PAGEREF _Toc17905887 \h </w:instrText>
        </w:r>
        <w:r w:rsidR="00F01732">
          <w:rPr>
            <w:noProof/>
            <w:webHidden/>
          </w:rPr>
        </w:r>
        <w:r w:rsidR="00F01732">
          <w:rPr>
            <w:noProof/>
            <w:webHidden/>
          </w:rPr>
          <w:fldChar w:fldCharType="separate"/>
        </w:r>
        <w:r w:rsidR="00F01732">
          <w:rPr>
            <w:noProof/>
            <w:webHidden/>
          </w:rPr>
          <w:t>19</w:t>
        </w:r>
        <w:r w:rsidR="00F01732">
          <w:rPr>
            <w:noProof/>
            <w:webHidden/>
          </w:rPr>
          <w:fldChar w:fldCharType="end"/>
        </w:r>
      </w:hyperlink>
    </w:p>
    <w:p w:rsidR="00F01732" w:rsidRDefault="000709B6" w:rsidP="00F01732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905888" w:history="1">
        <w:r w:rsidR="00F01732" w:rsidRPr="002F1130">
          <w:rPr>
            <w:rStyle w:val="af3"/>
            <w:rFonts w:hint="eastAsia"/>
            <w:noProof/>
            <w:lang w:eastAsia="zh-TW"/>
          </w:rPr>
          <w:t>附錄一　我國在當地駐外單位及臺（華）商團體</w:t>
        </w:r>
        <w:r w:rsidR="00F01732">
          <w:rPr>
            <w:noProof/>
            <w:webHidden/>
          </w:rPr>
          <w:tab/>
        </w:r>
        <w:r w:rsidR="00F01732">
          <w:rPr>
            <w:noProof/>
            <w:webHidden/>
          </w:rPr>
          <w:fldChar w:fldCharType="begin"/>
        </w:r>
        <w:r w:rsidR="00F01732">
          <w:rPr>
            <w:noProof/>
            <w:webHidden/>
          </w:rPr>
          <w:instrText xml:space="preserve"> PAGEREF _Toc17905888 \h </w:instrText>
        </w:r>
        <w:r w:rsidR="00F01732">
          <w:rPr>
            <w:noProof/>
            <w:webHidden/>
          </w:rPr>
        </w:r>
        <w:r w:rsidR="00F01732">
          <w:rPr>
            <w:noProof/>
            <w:webHidden/>
          </w:rPr>
          <w:fldChar w:fldCharType="separate"/>
        </w:r>
        <w:r w:rsidR="00F01732">
          <w:rPr>
            <w:noProof/>
            <w:webHidden/>
          </w:rPr>
          <w:t>21</w:t>
        </w:r>
        <w:r w:rsidR="00F01732">
          <w:rPr>
            <w:noProof/>
            <w:webHidden/>
          </w:rPr>
          <w:fldChar w:fldCharType="end"/>
        </w:r>
      </w:hyperlink>
    </w:p>
    <w:p w:rsidR="00F01732" w:rsidRDefault="000709B6" w:rsidP="00F01732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905889" w:history="1">
        <w:r w:rsidR="00F01732" w:rsidRPr="002F1130">
          <w:rPr>
            <w:rStyle w:val="af3"/>
            <w:rFonts w:hint="eastAsia"/>
            <w:noProof/>
            <w:lang w:eastAsia="zh-TW"/>
          </w:rPr>
          <w:t>附錄二　當地重要投資相關機構（含駐臺單位）</w:t>
        </w:r>
        <w:r w:rsidR="00F01732">
          <w:rPr>
            <w:noProof/>
            <w:webHidden/>
          </w:rPr>
          <w:tab/>
        </w:r>
        <w:r w:rsidR="00F01732">
          <w:rPr>
            <w:noProof/>
            <w:webHidden/>
          </w:rPr>
          <w:fldChar w:fldCharType="begin"/>
        </w:r>
        <w:r w:rsidR="00F01732">
          <w:rPr>
            <w:noProof/>
            <w:webHidden/>
          </w:rPr>
          <w:instrText xml:space="preserve"> PAGEREF _Toc17905889 \h </w:instrText>
        </w:r>
        <w:r w:rsidR="00F01732">
          <w:rPr>
            <w:noProof/>
            <w:webHidden/>
          </w:rPr>
        </w:r>
        <w:r w:rsidR="00F01732">
          <w:rPr>
            <w:noProof/>
            <w:webHidden/>
          </w:rPr>
          <w:fldChar w:fldCharType="separate"/>
        </w:r>
        <w:r w:rsidR="00F01732">
          <w:rPr>
            <w:noProof/>
            <w:webHidden/>
          </w:rPr>
          <w:t>23</w:t>
        </w:r>
        <w:r w:rsidR="00F01732">
          <w:rPr>
            <w:noProof/>
            <w:webHidden/>
          </w:rPr>
          <w:fldChar w:fldCharType="end"/>
        </w:r>
      </w:hyperlink>
    </w:p>
    <w:p w:rsidR="00F01732" w:rsidRDefault="000709B6" w:rsidP="00F01732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905890" w:history="1">
        <w:r w:rsidR="00F01732" w:rsidRPr="002F1130">
          <w:rPr>
            <w:rStyle w:val="af3"/>
            <w:rFonts w:hint="eastAsia"/>
            <w:noProof/>
          </w:rPr>
          <w:t>附錄三　當地外人投資統計</w:t>
        </w:r>
        <w:r w:rsidR="00F01732">
          <w:rPr>
            <w:noProof/>
            <w:webHidden/>
          </w:rPr>
          <w:tab/>
        </w:r>
        <w:r w:rsidR="00F01732">
          <w:rPr>
            <w:noProof/>
            <w:webHidden/>
          </w:rPr>
          <w:fldChar w:fldCharType="begin"/>
        </w:r>
        <w:r w:rsidR="00F01732">
          <w:rPr>
            <w:noProof/>
            <w:webHidden/>
          </w:rPr>
          <w:instrText xml:space="preserve"> PAGEREF _Toc17905890 \h </w:instrText>
        </w:r>
        <w:r w:rsidR="00F01732">
          <w:rPr>
            <w:noProof/>
            <w:webHidden/>
          </w:rPr>
        </w:r>
        <w:r w:rsidR="00F01732">
          <w:rPr>
            <w:noProof/>
            <w:webHidden/>
          </w:rPr>
          <w:fldChar w:fldCharType="separate"/>
        </w:r>
        <w:r w:rsidR="00F01732">
          <w:rPr>
            <w:noProof/>
            <w:webHidden/>
          </w:rPr>
          <w:t>24</w:t>
        </w:r>
        <w:r w:rsidR="00F01732">
          <w:rPr>
            <w:noProof/>
            <w:webHidden/>
          </w:rPr>
          <w:fldChar w:fldCharType="end"/>
        </w:r>
      </w:hyperlink>
    </w:p>
    <w:p w:rsidR="00F01732" w:rsidRDefault="00F01732" w:rsidP="00F01732">
      <w:pPr>
        <w:pStyle w:val="10"/>
        <w:rPr>
          <w:rFonts w:asciiTheme="minorHAnsi" w:eastAsiaTheme="minorEastAsia" w:hAnsiTheme="minorHAnsi" w:cstheme="minorBidi"/>
          <w:noProof/>
          <w:szCs w:val="22"/>
          <w:lang w:eastAsia="zh-TW"/>
        </w:rPr>
      </w:pPr>
      <w:hyperlink w:anchor="_Toc17905891" w:history="1">
        <w:r w:rsidRPr="002F1130">
          <w:rPr>
            <w:rStyle w:val="af3"/>
            <w:rFonts w:hint="eastAsia"/>
            <w:noProof/>
            <w:lang w:eastAsia="zh-TW"/>
          </w:rPr>
          <w:t xml:space="preserve">附錄四　</w:t>
        </w:r>
        <w:r w:rsidR="00100337">
          <w:rPr>
            <w:rStyle w:val="af3"/>
            <w:rFonts w:hint="eastAsia"/>
            <w:noProof/>
            <w:lang w:eastAsia="zh-TW"/>
          </w:rPr>
          <w:t>我國廠商對當地國投資統計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_Toc17905891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F3602F" w:rsidRPr="00076C3D" w:rsidRDefault="00EE66C7" w:rsidP="00F3602F">
      <w:pPr>
        <w:ind w:firstLineChars="0" w:firstLine="0"/>
        <w:rPr>
          <w:lang w:eastAsia="zh-TW"/>
        </w:rPr>
      </w:pPr>
      <w:r w:rsidRPr="00076C3D">
        <w:fldChar w:fldCharType="end"/>
      </w:r>
    </w:p>
    <w:p w:rsidR="00F3602F" w:rsidRPr="00076C3D" w:rsidRDefault="00F3602F" w:rsidP="00F3602F">
      <w:pPr>
        <w:ind w:firstLineChars="0" w:firstLine="0"/>
        <w:jc w:val="center"/>
        <w:rPr>
          <w:rFonts w:ascii="華康超黑體" w:eastAsia="華康超黑體"/>
          <w:sz w:val="48"/>
          <w:szCs w:val="48"/>
          <w:lang w:eastAsia="zh-TW"/>
        </w:rPr>
      </w:pPr>
    </w:p>
    <w:p w:rsidR="00F3602F" w:rsidRPr="00076C3D" w:rsidRDefault="00F3602F" w:rsidP="00F3602F">
      <w:pPr>
        <w:ind w:firstLineChars="0" w:firstLine="0"/>
        <w:jc w:val="center"/>
        <w:rPr>
          <w:rFonts w:ascii="華康超黑體" w:eastAsia="華康超黑體"/>
          <w:sz w:val="32"/>
          <w:szCs w:val="32"/>
          <w:lang w:eastAsia="zh-TW"/>
        </w:rPr>
      </w:pPr>
      <w:r w:rsidRPr="00076C3D">
        <w:rPr>
          <w:rFonts w:ascii="華康超黑體" w:eastAsia="華康超黑體"/>
          <w:sz w:val="48"/>
          <w:szCs w:val="48"/>
        </w:rPr>
        <w:br w:type="page"/>
      </w:r>
      <w:r w:rsidRPr="00076C3D">
        <w:rPr>
          <w:rFonts w:ascii="華康超黑體" w:eastAsia="華康超黑體"/>
          <w:sz w:val="48"/>
          <w:szCs w:val="48"/>
        </w:rPr>
        <w:lastRenderedPageBreak/>
        <w:br w:type="page"/>
      </w:r>
      <w:proofErr w:type="gramStart"/>
      <w:r w:rsidR="004B4DA2" w:rsidRPr="00076C3D">
        <w:rPr>
          <w:rFonts w:ascii="華康超黑體" w:eastAsia="華康超黑體" w:hint="eastAsia"/>
          <w:sz w:val="48"/>
          <w:szCs w:val="48"/>
          <w:lang w:eastAsia="zh-TW"/>
        </w:rPr>
        <w:lastRenderedPageBreak/>
        <w:t>汶萊</w:t>
      </w:r>
      <w:proofErr w:type="gramEnd"/>
      <w:r w:rsidRPr="00076C3D">
        <w:rPr>
          <w:rFonts w:ascii="華康超黑體" w:eastAsia="華康超黑體" w:hint="eastAsia"/>
          <w:sz w:val="48"/>
          <w:szCs w:val="48"/>
          <w:lang w:eastAsia="zh-TW"/>
        </w:rPr>
        <w:t>基本資料表</w:t>
      </w:r>
    </w:p>
    <w:tbl>
      <w:tblPr>
        <w:tblW w:w="0" w:type="auto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361"/>
        <w:gridCol w:w="6203"/>
      </w:tblGrid>
      <w:tr w:rsidR="00076C3D" w:rsidRPr="00076C3D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F3602F" w:rsidRPr="00076C3D" w:rsidRDefault="00F3602F" w:rsidP="00D119F9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076C3D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自  然 人  文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地理環境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wordWrap w:val="0"/>
              <w:ind w:leftChars="50" w:left="118" w:rightChars="50" w:right="118" w:firstLineChars="0" w:firstLine="0"/>
            </w:pPr>
            <w:r w:rsidRPr="00076C3D">
              <w:t>位於馬來群島中最大島嶼婆羅洲</w:t>
            </w:r>
            <w:r w:rsidR="004408CA" w:rsidRPr="00076C3D">
              <w:t>（</w:t>
            </w:r>
            <w:r w:rsidRPr="00076C3D">
              <w:t>Borneo</w:t>
            </w:r>
            <w:r w:rsidR="004408CA" w:rsidRPr="00076C3D">
              <w:t>）</w:t>
            </w:r>
            <w:r w:rsidRPr="00076C3D">
              <w:t>西北角，加里曼丹島西北部，北臨南中國海，餘與馬來西亞砂</w:t>
            </w:r>
            <w:r w:rsidR="004408CA" w:rsidRPr="00076C3D">
              <w:rPr>
                <w:rFonts w:ascii="華康細圓體" w:eastAsia="細明體" w:hAnsi="細明體" w:cs="細明體" w:hint="eastAsia"/>
                <w:lang w:eastAsia="zh-TW"/>
              </w:rPr>
              <w:t>磱</w:t>
            </w:r>
            <w:r w:rsidRPr="00076C3D">
              <w:t>越州接壤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國土面積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wordWrap w:val="0"/>
              <w:ind w:leftChars="50" w:left="118" w:rightChars="50" w:right="118" w:firstLineChars="0" w:firstLine="0"/>
            </w:pPr>
            <w:r w:rsidRPr="00076C3D">
              <w:t>5,769</w:t>
            </w:r>
            <w:r w:rsidRPr="00076C3D">
              <w:t>平方公里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氣候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wordWrap w:val="0"/>
              <w:ind w:leftChars="50" w:left="118" w:rightChars="50" w:right="118" w:firstLineChars="0" w:firstLine="0"/>
            </w:pPr>
            <w:r w:rsidRPr="00076C3D">
              <w:t>熱帶雨林，平均溫度</w:t>
            </w:r>
            <w:r w:rsidRPr="00076C3D">
              <w:t>23°C and 32°C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種族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wordWrap w:val="0"/>
              <w:ind w:leftChars="50" w:left="118" w:rightChars="50" w:right="118" w:firstLineChars="0" w:firstLine="0"/>
            </w:pPr>
            <w:r w:rsidRPr="00076C3D">
              <w:t>馬來人、華人及其他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人口結構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wordWrap w:val="0"/>
              <w:ind w:leftChars="50" w:left="118" w:rightChars="50" w:right="118" w:firstLineChars="0" w:firstLine="0"/>
            </w:pPr>
            <w:r w:rsidRPr="00076C3D">
              <w:t>馬來人約占</w:t>
            </w:r>
            <w:r w:rsidRPr="00076C3D">
              <w:t>70</w:t>
            </w:r>
            <w:r w:rsidR="001A3E47" w:rsidRPr="00076C3D">
              <w:t>%</w:t>
            </w:r>
            <w:r w:rsidRPr="00076C3D">
              <w:t>，華人約占</w:t>
            </w:r>
            <w:r w:rsidRPr="00076C3D">
              <w:t>15</w:t>
            </w:r>
            <w:r w:rsidR="001A3E47" w:rsidRPr="00076C3D">
              <w:t>%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教育普及程度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wordWrap w:val="0"/>
              <w:ind w:leftChars="50" w:left="118" w:rightChars="50" w:right="118" w:firstLineChars="0" w:firstLine="0"/>
            </w:pPr>
            <w:r w:rsidRPr="00076C3D">
              <w:t>各級教育免費制度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語言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wordWrap w:val="0"/>
              <w:ind w:leftChars="50" w:left="118" w:rightChars="50" w:right="118" w:firstLineChars="0" w:firstLine="0"/>
            </w:pPr>
            <w:r w:rsidRPr="00076C3D">
              <w:t>馬來文、中文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宗教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wordWrap w:val="0"/>
              <w:ind w:leftChars="50" w:left="118" w:rightChars="50" w:right="118" w:firstLineChars="0" w:firstLine="0"/>
            </w:pPr>
            <w:r w:rsidRPr="00076C3D">
              <w:t>回教（官方）、佛教及天主教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首都及重要城市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wordWrap w:val="0"/>
              <w:ind w:leftChars="50" w:left="118" w:rightChars="50" w:right="118" w:firstLineChars="0" w:firstLine="0"/>
            </w:pPr>
            <w:r w:rsidRPr="00076C3D">
              <w:t>斯里百加灣市（</w:t>
            </w:r>
            <w:r w:rsidRPr="00076C3D">
              <w:t>Bandar Seri Begawan</w:t>
            </w:r>
            <w:r w:rsidRPr="00076C3D">
              <w:t>）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政治體制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wordWrap w:val="0"/>
              <w:ind w:leftChars="50" w:left="118" w:rightChars="50" w:right="118" w:firstLineChars="0" w:firstLine="0"/>
            </w:pPr>
            <w:r w:rsidRPr="00076C3D">
              <w:t>君主政治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投資主管機關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wordWrap w:val="0"/>
              <w:ind w:leftChars="50" w:left="118" w:rightChars="50" w:right="118" w:firstLineChars="0" w:firstLine="0"/>
            </w:pPr>
            <w:r w:rsidRPr="00076C3D">
              <w:t>汶萊經濟發展</w:t>
            </w:r>
            <w:r w:rsidR="001A3E47" w:rsidRPr="00076C3D">
              <w:rPr>
                <w:rFonts w:hint="eastAsia"/>
              </w:rPr>
              <w:t>局（</w:t>
            </w:r>
            <w:r w:rsidRPr="00076C3D">
              <w:t>Brunei Economic Development Board</w:t>
            </w:r>
            <w:r w:rsidR="001A3E47" w:rsidRPr="00076C3D">
              <w:rPr>
                <w:rFonts w:hint="eastAsia"/>
              </w:rPr>
              <w:t>）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8564" w:type="dxa"/>
            <w:gridSpan w:val="2"/>
            <w:tcMar>
              <w:left w:w="0" w:type="dxa"/>
              <w:right w:w="0" w:type="dxa"/>
            </w:tcMar>
            <w:vAlign w:val="center"/>
          </w:tcPr>
          <w:p w:rsidR="00F3602F" w:rsidRPr="00076C3D" w:rsidRDefault="00F3602F" w:rsidP="00D119F9">
            <w:pPr>
              <w:ind w:firstLineChars="0" w:firstLine="0"/>
              <w:jc w:val="center"/>
              <w:rPr>
                <w:rFonts w:ascii="華康粗黑體" w:eastAsia="華康粗黑體" w:hAnsi="標楷體"/>
                <w:sz w:val="32"/>
                <w:szCs w:val="32"/>
                <w:lang w:eastAsia="zh-TW"/>
              </w:rPr>
            </w:pPr>
            <w:r w:rsidRPr="00076C3D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 xml:space="preserve">經  濟  概  </w:t>
            </w:r>
            <w:proofErr w:type="gramStart"/>
            <w:r w:rsidRPr="00076C3D">
              <w:rPr>
                <w:rFonts w:ascii="華康粗黑體" w:eastAsia="華康粗黑體" w:hAnsi="標楷體" w:hint="eastAsia"/>
                <w:sz w:val="32"/>
                <w:szCs w:val="32"/>
                <w:lang w:eastAsia="zh-TW"/>
              </w:rPr>
              <w:t>況</w:t>
            </w:r>
            <w:proofErr w:type="gramEnd"/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幣制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wordWrap w:val="0"/>
              <w:ind w:leftChars="50" w:left="118" w:rightChars="50" w:right="118" w:firstLineChars="0" w:firstLine="0"/>
            </w:pPr>
            <w:r w:rsidRPr="00076C3D">
              <w:t>汶幣</w:t>
            </w:r>
            <w:r w:rsidR="001A3E47" w:rsidRPr="00076C3D">
              <w:rPr>
                <w:rFonts w:hint="eastAsia"/>
              </w:rPr>
              <w:t>（和新加坡幣值相同）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國內生產毛額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0B2CF5" w:rsidP="00726F43">
            <w:pPr>
              <w:wordWrap w:val="0"/>
              <w:ind w:leftChars="50" w:left="118" w:rightChars="50" w:right="118" w:firstLineChars="0" w:firstLine="0"/>
            </w:pPr>
            <w:r w:rsidRPr="00076C3D">
              <w:rPr>
                <w:rFonts w:hint="eastAsia"/>
              </w:rPr>
              <w:t>約</w:t>
            </w:r>
            <w:r w:rsidRPr="00076C3D">
              <w:t>12</w:t>
            </w:r>
            <w:r w:rsidRPr="00076C3D">
              <w:rPr>
                <w:rFonts w:hint="eastAsia"/>
              </w:rPr>
              <w:t>2</w:t>
            </w:r>
            <w:r w:rsidRPr="00076C3D">
              <w:t>.</w:t>
            </w:r>
            <w:r w:rsidRPr="00076C3D">
              <w:rPr>
                <w:rFonts w:hint="eastAsia"/>
              </w:rPr>
              <w:t>12</w:t>
            </w:r>
            <w:r w:rsidRPr="00076C3D">
              <w:rPr>
                <w:rFonts w:hint="eastAsia"/>
              </w:rPr>
              <w:t>億美元</w:t>
            </w:r>
            <w:r w:rsidR="001A3E47" w:rsidRPr="00076C3D">
              <w:rPr>
                <w:rFonts w:hint="eastAsia"/>
              </w:rPr>
              <w:t>（</w:t>
            </w:r>
            <w:r w:rsidR="004B4DA2" w:rsidRPr="00076C3D">
              <w:t>201</w:t>
            </w:r>
            <w:r w:rsidRPr="00076C3D">
              <w:rPr>
                <w:rFonts w:hint="eastAsia"/>
              </w:rPr>
              <w:t>7</w:t>
            </w:r>
            <w:r w:rsidR="001A3E47" w:rsidRPr="00076C3D">
              <w:rPr>
                <w:rFonts w:hint="eastAsia"/>
              </w:rPr>
              <w:t>）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lastRenderedPageBreak/>
              <w:t>經濟成長率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0B2CF5" w:rsidP="00161332">
            <w:pPr>
              <w:wordWrap w:val="0"/>
              <w:ind w:leftChars="50" w:left="118" w:rightChars="50" w:right="118" w:firstLineChars="0" w:firstLine="0"/>
            </w:pPr>
            <w:r w:rsidRPr="00076C3D">
              <w:rPr>
                <w:rFonts w:hint="eastAsia"/>
              </w:rPr>
              <w:t>0.1</w:t>
            </w:r>
            <w:r w:rsidR="004B4DA2" w:rsidRPr="00076C3D">
              <w:t>%</w:t>
            </w:r>
            <w:r w:rsidR="001A3E47" w:rsidRPr="00076C3D">
              <w:rPr>
                <w:rFonts w:hint="eastAsia"/>
              </w:rPr>
              <w:t>（</w:t>
            </w:r>
            <w:r w:rsidR="00C85096" w:rsidRPr="00076C3D">
              <w:t>201</w:t>
            </w:r>
            <w:r w:rsidRPr="00076C3D">
              <w:rPr>
                <w:rFonts w:hint="eastAsia"/>
              </w:rPr>
              <w:t>8</w:t>
            </w:r>
            <w:r w:rsidR="001A3E47" w:rsidRPr="00076C3D">
              <w:rPr>
                <w:rFonts w:hint="eastAsia"/>
              </w:rPr>
              <w:t>）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平均國民所得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0B2CF5" w:rsidP="00161332">
            <w:pPr>
              <w:wordWrap w:val="0"/>
              <w:ind w:leftChars="50" w:left="118" w:rightChars="50" w:right="118" w:firstLineChars="0" w:firstLine="0"/>
            </w:pPr>
            <w:r w:rsidRPr="00076C3D">
              <w:t>28</w:t>
            </w:r>
            <w:r w:rsidR="004B4DA2" w:rsidRPr="00076C3D">
              <w:t>,</w:t>
            </w:r>
            <w:r w:rsidRPr="00076C3D">
              <w:rPr>
                <w:rFonts w:hint="eastAsia"/>
              </w:rPr>
              <w:t>466</w:t>
            </w:r>
            <w:r w:rsidR="004B4DA2" w:rsidRPr="00076C3D">
              <w:t>美元</w:t>
            </w:r>
            <w:r w:rsidR="001A3E47" w:rsidRPr="00076C3D">
              <w:rPr>
                <w:rFonts w:hint="eastAsia"/>
              </w:rPr>
              <w:t>（</w:t>
            </w:r>
            <w:r w:rsidR="004B4DA2" w:rsidRPr="00076C3D">
              <w:t>201</w:t>
            </w:r>
            <w:r w:rsidRPr="00076C3D">
              <w:rPr>
                <w:rFonts w:hint="eastAsia"/>
              </w:rPr>
              <w:t>7</w:t>
            </w:r>
            <w:r w:rsidR="001A3E47" w:rsidRPr="00076C3D">
              <w:rPr>
                <w:rFonts w:hint="eastAsia"/>
              </w:rPr>
              <w:t>）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匯率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161332">
            <w:pPr>
              <w:wordWrap w:val="0"/>
              <w:ind w:leftChars="50" w:left="118" w:rightChars="50" w:right="118" w:firstLineChars="0" w:firstLine="0"/>
            </w:pPr>
            <w:r w:rsidRPr="00076C3D">
              <w:t>US$1</w:t>
            </w:r>
            <w:r w:rsidRPr="00076C3D">
              <w:t>＝</w:t>
            </w:r>
            <w:r w:rsidRPr="00076C3D">
              <w:t>1.</w:t>
            </w:r>
            <w:r w:rsidR="000B2CF5" w:rsidRPr="00076C3D">
              <w:rPr>
                <w:rFonts w:hint="eastAsia"/>
              </w:rPr>
              <w:t>35</w:t>
            </w:r>
            <w:r w:rsidRPr="00076C3D">
              <w:t>汶幣</w:t>
            </w:r>
            <w:r w:rsidR="001A3E47" w:rsidRPr="00076C3D">
              <w:rPr>
                <w:rFonts w:hint="eastAsia"/>
              </w:rPr>
              <w:t>（</w:t>
            </w:r>
            <w:r w:rsidRPr="00076C3D">
              <w:t>201</w:t>
            </w:r>
            <w:r w:rsidR="000B2CF5" w:rsidRPr="00076C3D">
              <w:rPr>
                <w:rFonts w:hint="eastAsia"/>
              </w:rPr>
              <w:t>9</w:t>
            </w:r>
            <w:r w:rsidRPr="00076C3D">
              <w:t>.</w:t>
            </w:r>
            <w:r w:rsidR="00170D2A" w:rsidRPr="00076C3D">
              <w:rPr>
                <w:rFonts w:hint="eastAsia"/>
              </w:rPr>
              <w:t>4</w:t>
            </w:r>
            <w:r w:rsidRPr="00076C3D">
              <w:t>.</w:t>
            </w:r>
            <w:r w:rsidR="000B2CF5" w:rsidRPr="00076C3D">
              <w:t>5</w:t>
            </w:r>
            <w:r w:rsidR="001A3E47" w:rsidRPr="00076C3D">
              <w:rPr>
                <w:rFonts w:hint="eastAsia"/>
              </w:rPr>
              <w:t>）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利率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wordWrap w:val="0"/>
              <w:ind w:leftChars="50" w:left="118" w:rightChars="50" w:right="118" w:firstLineChars="0" w:firstLine="0"/>
            </w:pPr>
            <w:r w:rsidRPr="00076C3D">
              <w:t>0.15%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通貨膨脹率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161332">
            <w:pPr>
              <w:wordWrap w:val="0"/>
              <w:ind w:leftChars="50" w:left="118" w:rightChars="50" w:right="118" w:firstLineChars="0" w:firstLine="0"/>
            </w:pPr>
            <w:r w:rsidRPr="00076C3D">
              <w:t>-0.</w:t>
            </w:r>
            <w:r w:rsidR="000B2CF5" w:rsidRPr="00076C3D">
              <w:t>1</w:t>
            </w:r>
            <w:r w:rsidRPr="00076C3D">
              <w:t>%</w:t>
            </w:r>
            <w:r w:rsidR="001A3E47" w:rsidRPr="00076C3D">
              <w:rPr>
                <w:rFonts w:hint="eastAsia"/>
              </w:rPr>
              <w:t>（</w:t>
            </w:r>
            <w:r w:rsidRPr="00076C3D">
              <w:t>201</w:t>
            </w:r>
            <w:r w:rsidR="000B2CF5" w:rsidRPr="00076C3D">
              <w:rPr>
                <w:rFonts w:hint="eastAsia"/>
              </w:rPr>
              <w:t>8</w:t>
            </w:r>
            <w:r w:rsidR="001A3E47" w:rsidRPr="00076C3D">
              <w:rPr>
                <w:rFonts w:hint="eastAsia"/>
              </w:rPr>
              <w:t>）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產值最高前</w:t>
            </w:r>
            <w:r w:rsidRPr="00076C3D">
              <w:t>5</w:t>
            </w:r>
            <w:r w:rsidRPr="00076C3D">
              <w:t>大產業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wordWrap w:val="0"/>
              <w:ind w:leftChars="50" w:left="118" w:rightChars="50" w:right="118" w:firstLineChars="0" w:firstLine="0"/>
            </w:pPr>
            <w:r w:rsidRPr="00076C3D">
              <w:t>原油與天然氣</w:t>
            </w:r>
            <w:r w:rsidR="001A3E47" w:rsidRPr="00076C3D">
              <w:rPr>
                <w:rFonts w:hint="eastAsia"/>
              </w:rPr>
              <w:t>（礦業）</w:t>
            </w:r>
            <w:r w:rsidRPr="00076C3D">
              <w:t>、服務業、製造業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出口總金額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161332" w:rsidP="00161332">
            <w:pPr>
              <w:wordWrap w:val="0"/>
              <w:ind w:leftChars="50" w:left="118" w:rightChars="50" w:right="118" w:firstLineChars="0" w:firstLine="0"/>
            </w:pPr>
            <w:r w:rsidRPr="00076C3D">
              <w:rPr>
                <w:rFonts w:hint="eastAsia"/>
              </w:rPr>
              <w:t>53</w:t>
            </w:r>
            <w:r w:rsidR="004B4DA2" w:rsidRPr="00076C3D">
              <w:t>.</w:t>
            </w:r>
            <w:r w:rsidR="000B2CF5" w:rsidRPr="00076C3D">
              <w:rPr>
                <w:rFonts w:hint="eastAsia"/>
              </w:rPr>
              <w:t>87</w:t>
            </w:r>
            <w:r w:rsidR="004B4DA2" w:rsidRPr="00076C3D">
              <w:t>億美元</w:t>
            </w:r>
            <w:r w:rsidR="001A3E47" w:rsidRPr="00076C3D">
              <w:rPr>
                <w:rFonts w:hint="eastAsia"/>
              </w:rPr>
              <w:t>（</w:t>
            </w:r>
            <w:r w:rsidR="004B4DA2" w:rsidRPr="00076C3D">
              <w:t>201</w:t>
            </w:r>
            <w:r w:rsidR="000B2CF5" w:rsidRPr="00076C3D">
              <w:rPr>
                <w:rFonts w:hint="eastAsia"/>
              </w:rPr>
              <w:t>8.1-10</w:t>
            </w:r>
            <w:r w:rsidR="001A3E47" w:rsidRPr="00076C3D">
              <w:rPr>
                <w:rFonts w:hint="eastAsia"/>
              </w:rPr>
              <w:t>）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主要出口產品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wordWrap w:val="0"/>
              <w:ind w:leftChars="50" w:left="118" w:rightChars="50" w:right="118" w:firstLineChars="0" w:firstLine="0"/>
            </w:pPr>
            <w:r w:rsidRPr="00076C3D">
              <w:t>石油及天然氣</w:t>
            </w:r>
            <w:r w:rsidR="00E17042" w:rsidRPr="00076C3D">
              <w:rPr>
                <w:rFonts w:hint="eastAsia"/>
              </w:rPr>
              <w:t>、機械及運輸設備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主要出口國家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0B2CF5" w:rsidP="00B644C0">
            <w:pPr>
              <w:wordWrap w:val="0"/>
              <w:ind w:leftChars="50" w:left="118" w:rightChars="50" w:right="118" w:firstLineChars="0" w:firstLine="0"/>
            </w:pPr>
            <w:r w:rsidRPr="00076C3D">
              <w:rPr>
                <w:rFonts w:hint="eastAsia"/>
              </w:rPr>
              <w:t>日本、中國大陸、泰國、韓國及澳洲</w:t>
            </w:r>
            <w:r w:rsidR="00B644C0" w:rsidRPr="00076C3D">
              <w:rPr>
                <w:rFonts w:hint="eastAsia"/>
              </w:rPr>
              <w:t>（</w:t>
            </w:r>
            <w:r w:rsidRPr="00076C3D">
              <w:rPr>
                <w:rFonts w:hint="eastAsia"/>
              </w:rPr>
              <w:t>2018</w:t>
            </w:r>
            <w:r w:rsidRPr="00076C3D">
              <w:rPr>
                <w:rFonts w:hint="eastAsia"/>
              </w:rPr>
              <w:t>年</w:t>
            </w:r>
            <w:r w:rsidRPr="00076C3D">
              <w:rPr>
                <w:rFonts w:hint="eastAsia"/>
              </w:rPr>
              <w:t>10</w:t>
            </w:r>
            <w:r w:rsidRPr="00076C3D">
              <w:rPr>
                <w:rFonts w:hint="eastAsia"/>
              </w:rPr>
              <w:t>月</w:t>
            </w:r>
            <w:r w:rsidR="00B644C0" w:rsidRPr="00076C3D">
              <w:rPr>
                <w:rFonts w:hint="eastAsia"/>
              </w:rPr>
              <w:t>）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進口總金額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264E0C" w:rsidP="00416FA5">
            <w:pPr>
              <w:wordWrap w:val="0"/>
              <w:ind w:leftChars="50" w:left="118" w:rightChars="50" w:right="118" w:firstLineChars="0" w:firstLine="0"/>
            </w:pPr>
            <w:r w:rsidRPr="00076C3D">
              <w:rPr>
                <w:rFonts w:hint="eastAsia"/>
              </w:rPr>
              <w:t>33</w:t>
            </w:r>
            <w:r w:rsidR="00E17042" w:rsidRPr="00076C3D">
              <w:rPr>
                <w:rFonts w:hint="eastAsia"/>
              </w:rPr>
              <w:t>.</w:t>
            </w:r>
            <w:r w:rsidRPr="00076C3D">
              <w:rPr>
                <w:rFonts w:hint="eastAsia"/>
              </w:rPr>
              <w:t>49</w:t>
            </w:r>
            <w:r w:rsidR="004B4DA2" w:rsidRPr="00076C3D">
              <w:t>億美元</w:t>
            </w:r>
            <w:r w:rsidR="001A3E47" w:rsidRPr="00076C3D">
              <w:rPr>
                <w:rFonts w:hint="eastAsia"/>
              </w:rPr>
              <w:t>（</w:t>
            </w:r>
            <w:r w:rsidR="004B4DA2" w:rsidRPr="00076C3D">
              <w:t>201</w:t>
            </w:r>
            <w:r w:rsidRPr="00076C3D">
              <w:rPr>
                <w:rFonts w:hint="eastAsia"/>
              </w:rPr>
              <w:t>8.1-10</w:t>
            </w:r>
            <w:r w:rsidR="001A3E47" w:rsidRPr="00076C3D">
              <w:rPr>
                <w:rFonts w:hint="eastAsia"/>
              </w:rPr>
              <w:t>）</w:t>
            </w:r>
          </w:p>
        </w:tc>
      </w:tr>
      <w:tr w:rsidR="00076C3D" w:rsidRPr="00076C3D">
        <w:trPr>
          <w:trHeight w:val="680"/>
          <w:jc w:val="center"/>
        </w:trPr>
        <w:tc>
          <w:tcPr>
            <w:tcW w:w="2361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4B4DA2" w:rsidP="004B4DA2">
            <w:pPr>
              <w:ind w:leftChars="50" w:left="118" w:rightChars="50" w:right="118" w:firstLineChars="0" w:firstLine="0"/>
              <w:jc w:val="distribute"/>
            </w:pPr>
            <w:r w:rsidRPr="00076C3D">
              <w:t>主要進口產品</w:t>
            </w:r>
          </w:p>
        </w:tc>
        <w:tc>
          <w:tcPr>
            <w:tcW w:w="6203" w:type="dxa"/>
            <w:tcMar>
              <w:left w:w="0" w:type="dxa"/>
              <w:right w:w="0" w:type="dxa"/>
            </w:tcMar>
            <w:vAlign w:val="center"/>
          </w:tcPr>
          <w:p w:rsidR="004B4DA2" w:rsidRPr="00076C3D" w:rsidRDefault="00264E0C" w:rsidP="00416FA5">
            <w:pPr>
              <w:wordWrap w:val="0"/>
              <w:ind w:leftChars="50" w:left="118" w:rightChars="50" w:right="118" w:firstLineChars="0" w:firstLine="0"/>
            </w:pPr>
            <w:r w:rsidRPr="00076C3D">
              <w:rPr>
                <w:rFonts w:hint="eastAsia"/>
              </w:rPr>
              <w:t>機械及運輸設備、工業製成品、食品、燃油、其他製成品、化學</w:t>
            </w:r>
          </w:p>
        </w:tc>
      </w:tr>
    </w:tbl>
    <w:p w:rsidR="00DB03D5" w:rsidRPr="00076C3D" w:rsidRDefault="00DB03D5" w:rsidP="00F3602F">
      <w:pPr>
        <w:ind w:left="472" w:firstLineChars="0" w:firstLine="0"/>
      </w:pPr>
    </w:p>
    <w:p w:rsidR="00F3602F" w:rsidRPr="00076C3D" w:rsidRDefault="00F3602F" w:rsidP="00F3602F">
      <w:pPr>
        <w:ind w:left="472" w:firstLineChars="0" w:firstLine="0"/>
      </w:pPr>
    </w:p>
    <w:p w:rsidR="008F4213" w:rsidRPr="00076C3D" w:rsidRDefault="008F4213" w:rsidP="008F4213">
      <w:pPr>
        <w:ind w:left="472" w:firstLineChars="0" w:firstLine="0"/>
        <w:sectPr w:rsidR="008F4213" w:rsidRPr="00076C3D" w:rsidSect="001B7CB9"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F3602F" w:rsidRPr="00076C3D" w:rsidRDefault="00F3602F" w:rsidP="00234711">
      <w:pPr>
        <w:pStyle w:val="a3"/>
        <w:spacing w:before="514" w:after="771"/>
        <w:rPr>
          <w:lang w:eastAsia="zh-TW"/>
        </w:rPr>
      </w:pPr>
      <w:bookmarkStart w:id="1" w:name="_Toc17905879"/>
      <w:r w:rsidRPr="00076C3D">
        <w:rPr>
          <w:rFonts w:hint="eastAsia"/>
          <w:lang w:eastAsia="zh-TW"/>
        </w:rPr>
        <w:lastRenderedPageBreak/>
        <w:t>第壹章</w:t>
      </w:r>
      <w:r w:rsidRPr="00076C3D">
        <w:rPr>
          <w:rFonts w:ascii="細明體" w:eastAsia="細明體" w:hAnsi="細明體" w:cs="細明體" w:hint="eastAsia"/>
          <w:lang w:eastAsia="zh-TW"/>
        </w:rPr>
        <w:t xml:space="preserve">　</w:t>
      </w:r>
      <w:r w:rsidRPr="00076C3D">
        <w:rPr>
          <w:rFonts w:hAnsi="華康中楷體" w:cs="華康中楷體" w:hint="eastAsia"/>
          <w:lang w:eastAsia="zh-TW"/>
        </w:rPr>
        <w:t>自然</w:t>
      </w:r>
      <w:r w:rsidRPr="00076C3D">
        <w:rPr>
          <w:rFonts w:hint="eastAsia"/>
          <w:lang w:eastAsia="zh-TW"/>
        </w:rPr>
        <w:t>人文環境</w:t>
      </w:r>
      <w:bookmarkEnd w:id="1"/>
    </w:p>
    <w:p w:rsidR="004B4DA2" w:rsidRPr="00076C3D" w:rsidRDefault="004B4DA2" w:rsidP="004B4DA2">
      <w:pPr>
        <w:pStyle w:val="a4"/>
        <w:spacing w:before="257" w:after="257"/>
      </w:pPr>
      <w:r w:rsidRPr="00076C3D">
        <w:t>一、自然環境</w:t>
      </w:r>
    </w:p>
    <w:p w:rsidR="004B4DA2" w:rsidRPr="00076C3D" w:rsidRDefault="004B4DA2" w:rsidP="004B4DA2">
      <w:pPr>
        <w:ind w:firstLine="472"/>
      </w:pPr>
      <w:r w:rsidRPr="00076C3D">
        <w:t>汶萊位於馬來群島中最大島嶼婆羅洲</w:t>
      </w:r>
      <w:r w:rsidR="004408CA" w:rsidRPr="00076C3D">
        <w:t>（</w:t>
      </w:r>
      <w:r w:rsidRPr="00076C3D">
        <w:t>Borneo</w:t>
      </w:r>
      <w:r w:rsidR="004408CA" w:rsidRPr="00076C3D">
        <w:t>）</w:t>
      </w:r>
      <w:r w:rsidRPr="00076C3D">
        <w:t>的西北角，加里曼丹島西北部，北臨南中國海，其餘與砂勞越</w:t>
      </w:r>
      <w:r w:rsidR="004408CA" w:rsidRPr="00076C3D">
        <w:t>（</w:t>
      </w:r>
      <w:r w:rsidRPr="00076C3D">
        <w:t>馬來西亞東部州</w:t>
      </w:r>
      <w:r w:rsidR="004408CA" w:rsidRPr="00076C3D">
        <w:t>）</w:t>
      </w:r>
      <w:r w:rsidRPr="00076C3D">
        <w:t>接壤。汶萊土地面積</w:t>
      </w:r>
      <w:r w:rsidRPr="00076C3D">
        <w:t>5,769</w:t>
      </w:r>
      <w:r w:rsidRPr="00076C3D">
        <w:t>平方公里，約為臺灣</w:t>
      </w:r>
      <w:r w:rsidRPr="00076C3D">
        <w:t>16%</w:t>
      </w:r>
      <w:r w:rsidRPr="00076C3D">
        <w:t>，</w:t>
      </w:r>
      <w:r w:rsidRPr="00076C3D">
        <w:rPr>
          <w:shd w:val="clear" w:color="auto" w:fill="FFFFFF"/>
        </w:rPr>
        <w:t>海岸線長約</w:t>
      </w:r>
      <w:r w:rsidRPr="00076C3D">
        <w:rPr>
          <w:shd w:val="clear" w:color="auto" w:fill="FFFFFF"/>
        </w:rPr>
        <w:t>161</w:t>
      </w:r>
      <w:r w:rsidRPr="00076C3D">
        <w:rPr>
          <w:shd w:val="clear" w:color="auto" w:fill="FFFFFF"/>
        </w:rPr>
        <w:t>公里，沿海為平原，內地多山地，有</w:t>
      </w:r>
      <w:r w:rsidRPr="00076C3D">
        <w:rPr>
          <w:shd w:val="clear" w:color="auto" w:fill="FFFFFF"/>
        </w:rPr>
        <w:t>33</w:t>
      </w:r>
      <w:r w:rsidRPr="00076C3D">
        <w:rPr>
          <w:shd w:val="clear" w:color="auto" w:fill="FFFFFF"/>
        </w:rPr>
        <w:t>個島嶼。東部地勢較高，西部多沼澤地。</w:t>
      </w:r>
      <w:r w:rsidRPr="00076C3D">
        <w:t>氣候屬熱帶雨林，</w:t>
      </w:r>
      <w:r w:rsidRPr="00076C3D">
        <w:rPr>
          <w:shd w:val="clear" w:color="auto" w:fill="FFFFFF"/>
        </w:rPr>
        <w:t>終年炎熱多雨，年平均氣溫為</w:t>
      </w:r>
      <w:r w:rsidRPr="00076C3D">
        <w:rPr>
          <w:shd w:val="clear" w:color="auto" w:fill="FFFFFF"/>
        </w:rPr>
        <w:t>28°C</w:t>
      </w:r>
      <w:r w:rsidRPr="00076C3D">
        <w:t>。</w:t>
      </w:r>
    </w:p>
    <w:p w:rsidR="004B4DA2" w:rsidRPr="00076C3D" w:rsidRDefault="004B4DA2" w:rsidP="004B4DA2">
      <w:pPr>
        <w:pStyle w:val="a4"/>
        <w:spacing w:before="257" w:after="257"/>
      </w:pPr>
      <w:r w:rsidRPr="00076C3D">
        <w:t>二、人文及社會環境</w:t>
      </w:r>
    </w:p>
    <w:p w:rsidR="004B4DA2" w:rsidRPr="00076C3D" w:rsidRDefault="004B4DA2" w:rsidP="004B4DA2">
      <w:pPr>
        <w:ind w:firstLine="472"/>
        <w:rPr>
          <w:kern w:val="0"/>
        </w:rPr>
      </w:pPr>
      <w:r w:rsidRPr="00076C3D">
        <w:t>汶萊人口</w:t>
      </w:r>
      <w:r w:rsidRPr="00076C3D">
        <w:rPr>
          <w:rFonts w:hint="eastAsia"/>
        </w:rPr>
        <w:t>約</w:t>
      </w:r>
      <w:r w:rsidRPr="00076C3D">
        <w:rPr>
          <w:kern w:val="0"/>
        </w:rPr>
        <w:t>4</w:t>
      </w:r>
      <w:r w:rsidR="00676FE2" w:rsidRPr="00076C3D">
        <w:rPr>
          <w:rFonts w:hint="eastAsia"/>
          <w:kern w:val="0"/>
          <w:lang w:eastAsia="zh-TW"/>
        </w:rPr>
        <w:t>1</w:t>
      </w:r>
      <w:r w:rsidRPr="00076C3D">
        <w:rPr>
          <w:kern w:val="0"/>
        </w:rPr>
        <w:t>萬</w:t>
      </w:r>
      <w:r w:rsidR="00676FE2" w:rsidRPr="00076C3D">
        <w:rPr>
          <w:rFonts w:hint="eastAsia"/>
          <w:kern w:val="0"/>
          <w:lang w:eastAsia="zh-TW"/>
        </w:rPr>
        <w:t>7,200</w:t>
      </w:r>
      <w:r w:rsidRPr="00076C3D">
        <w:t>人</w:t>
      </w:r>
      <w:r w:rsidRPr="00076C3D">
        <w:rPr>
          <w:rFonts w:hint="eastAsia"/>
        </w:rPr>
        <w:t>，</w:t>
      </w:r>
      <w:r w:rsidRPr="00076C3D">
        <w:rPr>
          <w:kern w:val="0"/>
        </w:rPr>
        <w:t>種族</w:t>
      </w:r>
      <w:r w:rsidRPr="00076C3D">
        <w:t>包括</w:t>
      </w:r>
      <w:r w:rsidRPr="00076C3D">
        <w:rPr>
          <w:kern w:val="0"/>
        </w:rPr>
        <w:t>：馬來人約占</w:t>
      </w:r>
      <w:r w:rsidRPr="00076C3D">
        <w:rPr>
          <w:kern w:val="0"/>
        </w:rPr>
        <w:t>70</w:t>
      </w:r>
      <w:r w:rsidR="001A3E47" w:rsidRPr="00076C3D">
        <w:rPr>
          <w:kern w:val="0"/>
        </w:rPr>
        <w:t>%</w:t>
      </w:r>
      <w:r w:rsidRPr="00076C3D">
        <w:rPr>
          <w:kern w:val="0"/>
        </w:rPr>
        <w:t>，華</w:t>
      </w:r>
      <w:r w:rsidRPr="00076C3D">
        <w:rPr>
          <w:rFonts w:hint="eastAsia"/>
          <w:kern w:val="0"/>
        </w:rPr>
        <w:t>人</w:t>
      </w:r>
      <w:r w:rsidRPr="00076C3D">
        <w:rPr>
          <w:kern w:val="0"/>
        </w:rPr>
        <w:t>約占</w:t>
      </w:r>
      <w:r w:rsidRPr="00076C3D">
        <w:rPr>
          <w:kern w:val="0"/>
        </w:rPr>
        <w:t>15</w:t>
      </w:r>
      <w:r w:rsidR="001A3E47" w:rsidRPr="00076C3D">
        <w:rPr>
          <w:kern w:val="0"/>
        </w:rPr>
        <w:t>%</w:t>
      </w:r>
      <w:r w:rsidRPr="00076C3D">
        <w:rPr>
          <w:kern w:val="0"/>
        </w:rPr>
        <w:t>，</w:t>
      </w:r>
      <w:r w:rsidR="00677084" w:rsidRPr="00076C3D">
        <w:rPr>
          <w:rFonts w:hint="eastAsia"/>
          <w:kern w:val="0"/>
          <w:lang w:eastAsia="zh-TW"/>
        </w:rPr>
        <w:t>大多</w:t>
      </w:r>
      <w:r w:rsidRPr="00076C3D">
        <w:rPr>
          <w:kern w:val="0"/>
        </w:rPr>
        <w:t>為</w:t>
      </w:r>
      <w:r w:rsidR="00677084" w:rsidRPr="00076C3D">
        <w:rPr>
          <w:kern w:val="0"/>
        </w:rPr>
        <w:t>福建金門移</w:t>
      </w:r>
      <w:r w:rsidR="00677084" w:rsidRPr="00076C3D">
        <w:rPr>
          <w:rFonts w:hint="eastAsia"/>
          <w:kern w:val="0"/>
          <w:lang w:eastAsia="zh-TW"/>
        </w:rPr>
        <w:t>民</w:t>
      </w:r>
      <w:r w:rsidR="00677084" w:rsidRPr="00076C3D">
        <w:rPr>
          <w:kern w:val="0"/>
        </w:rPr>
        <w:t>，大部分</w:t>
      </w:r>
      <w:r w:rsidR="00677084" w:rsidRPr="00076C3D">
        <w:rPr>
          <w:rFonts w:hint="eastAsia"/>
          <w:kern w:val="0"/>
          <w:lang w:eastAsia="zh-TW"/>
        </w:rPr>
        <w:t>通曉</w:t>
      </w:r>
      <w:r w:rsidRPr="00076C3D">
        <w:rPr>
          <w:kern w:val="0"/>
        </w:rPr>
        <w:t>中文。</w:t>
      </w:r>
      <w:r w:rsidRPr="00076C3D">
        <w:t>宗教包括回教</w:t>
      </w:r>
      <w:r w:rsidRPr="00076C3D">
        <w:rPr>
          <w:kern w:val="0"/>
        </w:rPr>
        <w:t>（官方）、佛教及天主教等。</w:t>
      </w:r>
      <w:r w:rsidRPr="00076C3D">
        <w:rPr>
          <w:rFonts w:hint="eastAsia"/>
          <w:kern w:val="0"/>
        </w:rPr>
        <w:t>汶萊</w:t>
      </w:r>
      <w:r w:rsidRPr="00076C3D">
        <w:rPr>
          <w:kern w:val="0"/>
        </w:rPr>
        <w:t>首都為斯里百加灣市</w:t>
      </w:r>
      <w:r w:rsidR="004408CA" w:rsidRPr="00076C3D">
        <w:rPr>
          <w:kern w:val="0"/>
        </w:rPr>
        <w:t>（</w:t>
      </w:r>
      <w:r w:rsidRPr="00076C3D">
        <w:rPr>
          <w:kern w:val="0"/>
        </w:rPr>
        <w:t>Bandar Seri Begawan</w:t>
      </w:r>
      <w:r w:rsidR="004408CA" w:rsidRPr="00076C3D">
        <w:rPr>
          <w:kern w:val="0"/>
        </w:rPr>
        <w:t>）</w:t>
      </w:r>
      <w:r w:rsidRPr="00076C3D">
        <w:rPr>
          <w:kern w:val="0"/>
        </w:rPr>
        <w:t>。</w:t>
      </w:r>
    </w:p>
    <w:p w:rsidR="004B4DA2" w:rsidRPr="00076C3D" w:rsidRDefault="004B4DA2" w:rsidP="004B4DA2">
      <w:pPr>
        <w:ind w:firstLine="472"/>
      </w:pPr>
      <w:r w:rsidRPr="00076C3D">
        <w:t>汶萊政府的結構與施政，基本上不脫離汶萊化、馬來化及伊斯蘭化等主軸。回教為汶萊國教，回教徒約占人口的</w:t>
      </w:r>
      <w:r w:rsidRPr="00076C3D">
        <w:t>70</w:t>
      </w:r>
      <w:r w:rsidR="001A3E47" w:rsidRPr="00076C3D">
        <w:t>%</w:t>
      </w:r>
      <w:r w:rsidRPr="00076C3D">
        <w:t>，佛教徒約占</w:t>
      </w:r>
      <w:r w:rsidRPr="00076C3D">
        <w:t>12</w:t>
      </w:r>
      <w:r w:rsidR="001A3E47" w:rsidRPr="00076C3D">
        <w:t>%</w:t>
      </w:r>
      <w:r w:rsidRPr="00076C3D">
        <w:t>，基督教徒約占</w:t>
      </w:r>
      <w:r w:rsidRPr="00076C3D">
        <w:t>9</w:t>
      </w:r>
      <w:r w:rsidR="001A3E47" w:rsidRPr="00076C3D">
        <w:t>%</w:t>
      </w:r>
      <w:r w:rsidRPr="00076C3D">
        <w:t>。因回教戒律之故，汶萊人除了不吃豬肉，汶萊政府也禁止公開販售香菸、酒類</w:t>
      </w:r>
      <w:r w:rsidRPr="00076C3D">
        <w:rPr>
          <w:rFonts w:hint="eastAsia"/>
        </w:rPr>
        <w:t>飲品</w:t>
      </w:r>
      <w:r w:rsidRPr="00076C3D">
        <w:t>。</w:t>
      </w:r>
    </w:p>
    <w:p w:rsidR="004B4DA2" w:rsidRPr="00076C3D" w:rsidRDefault="004B4DA2" w:rsidP="004B4DA2">
      <w:pPr>
        <w:pStyle w:val="a4"/>
        <w:spacing w:before="257" w:after="257"/>
      </w:pPr>
      <w:r w:rsidRPr="00076C3D">
        <w:t>三、政治環境</w:t>
      </w:r>
    </w:p>
    <w:p w:rsidR="004B4DA2" w:rsidRPr="00076C3D" w:rsidRDefault="00677084" w:rsidP="004B4DA2">
      <w:pPr>
        <w:ind w:firstLine="472"/>
      </w:pPr>
      <w:r w:rsidRPr="00076C3D">
        <w:t>面積不到臺灣六分之一大的汶萊，是</w:t>
      </w:r>
      <w:r w:rsidR="00DC4071" w:rsidRPr="00076C3D">
        <w:rPr>
          <w:rFonts w:hint="eastAsia"/>
          <w:lang w:eastAsia="zh-TW"/>
        </w:rPr>
        <w:t>東</w:t>
      </w:r>
      <w:r w:rsidRPr="00076C3D">
        <w:rPr>
          <w:rFonts w:hint="eastAsia"/>
          <w:lang w:eastAsia="zh-TW"/>
        </w:rPr>
        <w:t>協</w:t>
      </w:r>
      <w:r w:rsidR="004B4DA2" w:rsidRPr="00076C3D">
        <w:t>面積最小、最晚獨立的國家，也是保留蘇丹家族世襲統治的回教君主政體國家。汶萊政治體制為君主政治，國家最高權力機構為總理</w:t>
      </w:r>
      <w:r w:rsidR="004B4DA2" w:rsidRPr="00076C3D">
        <w:rPr>
          <w:rFonts w:hint="eastAsia"/>
        </w:rPr>
        <w:t>府（蘇丹／國家元首辦公室）</w:t>
      </w:r>
      <w:r w:rsidR="004B4DA2" w:rsidRPr="00076C3D">
        <w:t>，下分為行政部門、立法部門、司法部門。</w:t>
      </w:r>
    </w:p>
    <w:p w:rsidR="00F3602F" w:rsidRPr="00076C3D" w:rsidRDefault="00F3602F" w:rsidP="00F3602F">
      <w:pPr>
        <w:ind w:left="472" w:firstLineChars="0" w:firstLine="0"/>
      </w:pPr>
    </w:p>
    <w:p w:rsidR="00F3602F" w:rsidRPr="00076C3D" w:rsidRDefault="00F3602F" w:rsidP="00F3602F">
      <w:pPr>
        <w:ind w:left="472" w:firstLineChars="0" w:firstLine="0"/>
        <w:sectPr w:rsidR="00F3602F" w:rsidRPr="00076C3D" w:rsidSect="001B7CB9">
          <w:headerReference w:type="even" r:id="rId15"/>
          <w:headerReference w:type="default" r:id="rId16"/>
          <w:footerReference w:type="even" r:id="rId17"/>
          <w:footerReference w:type="default" r:id="rId18"/>
          <w:pgSz w:w="11906" w:h="16838" w:code="9"/>
          <w:pgMar w:top="2268" w:right="1701" w:bottom="1701" w:left="1701" w:header="1134" w:footer="851" w:gutter="0"/>
          <w:pgNumType w:start="1"/>
          <w:cols w:space="425"/>
          <w:docGrid w:type="linesAndChars" w:linePitch="514" w:charSpace="-774"/>
        </w:sectPr>
      </w:pPr>
    </w:p>
    <w:p w:rsidR="00F3602F" w:rsidRPr="00076C3D" w:rsidRDefault="00F3602F" w:rsidP="00234711">
      <w:pPr>
        <w:pStyle w:val="a3"/>
        <w:spacing w:before="514" w:after="771"/>
        <w:rPr>
          <w:lang w:eastAsia="zh-TW"/>
        </w:rPr>
      </w:pPr>
      <w:bookmarkStart w:id="2" w:name="_Toc17905880"/>
      <w:r w:rsidRPr="00076C3D">
        <w:rPr>
          <w:rFonts w:hint="eastAsia"/>
          <w:lang w:eastAsia="zh-TW"/>
        </w:rPr>
        <w:lastRenderedPageBreak/>
        <w:t>第貳章</w:t>
      </w:r>
      <w:r w:rsidRPr="00076C3D">
        <w:rPr>
          <w:rFonts w:ascii="細明體" w:eastAsia="細明體" w:hAnsi="細明體" w:cs="細明體" w:hint="eastAsia"/>
          <w:lang w:eastAsia="zh-TW"/>
        </w:rPr>
        <w:t xml:space="preserve">　</w:t>
      </w:r>
      <w:r w:rsidRPr="00076C3D">
        <w:rPr>
          <w:rFonts w:hAnsi="華康中楷體" w:cs="華康中楷體" w:hint="eastAsia"/>
          <w:lang w:eastAsia="zh-TW"/>
        </w:rPr>
        <w:t>經濟</w:t>
      </w:r>
      <w:r w:rsidRPr="00076C3D">
        <w:rPr>
          <w:rFonts w:hint="eastAsia"/>
          <w:lang w:eastAsia="zh-TW"/>
        </w:rPr>
        <w:t>環境</w:t>
      </w:r>
      <w:bookmarkEnd w:id="2"/>
    </w:p>
    <w:p w:rsidR="004B4DA2" w:rsidRPr="00076C3D" w:rsidRDefault="004B4DA2" w:rsidP="004B4DA2">
      <w:pPr>
        <w:pStyle w:val="a4"/>
        <w:spacing w:before="257" w:after="257"/>
      </w:pPr>
      <w:r w:rsidRPr="00076C3D">
        <w:t>一、經濟概況</w:t>
      </w:r>
    </w:p>
    <w:p w:rsidR="004B4DA2" w:rsidRPr="00076C3D" w:rsidRDefault="004B4DA2" w:rsidP="00B644C0">
      <w:pPr>
        <w:ind w:firstLine="472"/>
      </w:pPr>
      <w:r w:rsidRPr="00076C3D">
        <w:rPr>
          <w:szCs w:val="28"/>
        </w:rPr>
        <w:t>1929</w:t>
      </w:r>
      <w:r w:rsidRPr="00076C3D">
        <w:rPr>
          <w:szCs w:val="28"/>
        </w:rPr>
        <w:t>年的某一天，在發現擁有豐富石油及天然氣的汶萊，就像灰姑娘翻身一般，成為世界上最富裕國家之一。</w:t>
      </w:r>
      <w:r w:rsidRPr="00076C3D">
        <w:t>汶萊之國內生產毛額</w:t>
      </w:r>
      <w:r w:rsidR="00264E0C" w:rsidRPr="00076C3D">
        <w:rPr>
          <w:rFonts w:hint="eastAsia"/>
        </w:rPr>
        <w:t>約</w:t>
      </w:r>
      <w:r w:rsidR="00264E0C" w:rsidRPr="00076C3D">
        <w:t>12</w:t>
      </w:r>
      <w:r w:rsidR="00264E0C" w:rsidRPr="00076C3D">
        <w:rPr>
          <w:rFonts w:hint="eastAsia"/>
        </w:rPr>
        <w:t>2</w:t>
      </w:r>
      <w:r w:rsidR="00264E0C" w:rsidRPr="00076C3D">
        <w:t>.</w:t>
      </w:r>
      <w:r w:rsidR="00264E0C" w:rsidRPr="00076C3D">
        <w:rPr>
          <w:rFonts w:hint="eastAsia"/>
        </w:rPr>
        <w:t>12</w:t>
      </w:r>
      <w:r w:rsidR="00264E0C" w:rsidRPr="00076C3D">
        <w:rPr>
          <w:rFonts w:hint="eastAsia"/>
        </w:rPr>
        <w:t>億美元（</w:t>
      </w:r>
      <w:r w:rsidR="00264E0C" w:rsidRPr="00076C3D">
        <w:t>201</w:t>
      </w:r>
      <w:r w:rsidR="00264E0C" w:rsidRPr="00076C3D">
        <w:rPr>
          <w:rFonts w:hint="eastAsia"/>
        </w:rPr>
        <w:t>7</w:t>
      </w:r>
      <w:r w:rsidR="00264E0C" w:rsidRPr="00076C3D">
        <w:rPr>
          <w:rFonts w:hint="eastAsia"/>
        </w:rPr>
        <w:t>）</w:t>
      </w:r>
      <w:r w:rsidRPr="00076C3D">
        <w:t>，平均國民所得</w:t>
      </w:r>
      <w:r w:rsidR="00264E0C" w:rsidRPr="00076C3D">
        <w:t>28,</w:t>
      </w:r>
      <w:r w:rsidR="00264E0C" w:rsidRPr="00076C3D">
        <w:rPr>
          <w:rFonts w:hint="eastAsia"/>
        </w:rPr>
        <w:t>466</w:t>
      </w:r>
      <w:r w:rsidR="00264E0C" w:rsidRPr="00076C3D">
        <w:t>美元</w:t>
      </w:r>
      <w:r w:rsidR="00264E0C" w:rsidRPr="00076C3D">
        <w:rPr>
          <w:rFonts w:hint="eastAsia"/>
        </w:rPr>
        <w:t>（</w:t>
      </w:r>
      <w:r w:rsidR="00264E0C" w:rsidRPr="00076C3D">
        <w:t>201</w:t>
      </w:r>
      <w:r w:rsidR="00264E0C" w:rsidRPr="00076C3D">
        <w:rPr>
          <w:rFonts w:hint="eastAsia"/>
        </w:rPr>
        <w:t>7</w:t>
      </w:r>
      <w:r w:rsidR="00264E0C" w:rsidRPr="00076C3D">
        <w:rPr>
          <w:rFonts w:hint="eastAsia"/>
        </w:rPr>
        <w:t>）</w:t>
      </w:r>
      <w:r w:rsidRPr="00076C3D">
        <w:t>，經濟成長率</w:t>
      </w:r>
      <w:r w:rsidR="00264E0C" w:rsidRPr="00076C3D">
        <w:rPr>
          <w:rFonts w:hint="eastAsia"/>
          <w:lang w:eastAsia="zh-TW"/>
        </w:rPr>
        <w:t>0</w:t>
      </w:r>
      <w:r w:rsidRPr="00076C3D">
        <w:t>.</w:t>
      </w:r>
      <w:r w:rsidR="00264E0C" w:rsidRPr="00076C3D">
        <w:t>1</w:t>
      </w:r>
      <w:r w:rsidRPr="00076C3D">
        <w:t>%</w:t>
      </w:r>
      <w:r w:rsidRPr="00076C3D">
        <w:t>（</w:t>
      </w:r>
      <w:r w:rsidRPr="00076C3D">
        <w:t>201</w:t>
      </w:r>
      <w:r w:rsidR="00264E0C" w:rsidRPr="00076C3D">
        <w:rPr>
          <w:rFonts w:hint="eastAsia"/>
          <w:lang w:eastAsia="zh-TW"/>
        </w:rPr>
        <w:t>8</w:t>
      </w:r>
      <w:r w:rsidRPr="00076C3D">
        <w:t>）。</w:t>
      </w:r>
    </w:p>
    <w:p w:rsidR="004B4DA2" w:rsidRPr="00076C3D" w:rsidRDefault="004B4DA2" w:rsidP="004B4DA2">
      <w:pPr>
        <w:pStyle w:val="a4"/>
        <w:spacing w:before="257" w:after="257"/>
      </w:pPr>
      <w:r w:rsidRPr="00076C3D">
        <w:t>二、產業概況</w:t>
      </w:r>
    </w:p>
    <w:p w:rsidR="004B4DA2" w:rsidRPr="00076C3D" w:rsidRDefault="004B4DA2" w:rsidP="004B4DA2">
      <w:pPr>
        <w:ind w:firstLine="472"/>
        <w:rPr>
          <w:szCs w:val="28"/>
        </w:rPr>
      </w:pPr>
      <w:r w:rsidRPr="00076C3D">
        <w:rPr>
          <w:szCs w:val="28"/>
        </w:rPr>
        <w:t>1990</w:t>
      </w:r>
      <w:r w:rsidRPr="00076C3D">
        <w:rPr>
          <w:szCs w:val="28"/>
        </w:rPr>
        <w:t>年代汶萊政府體認到</w:t>
      </w:r>
      <w:r w:rsidR="00FC3BF2" w:rsidRPr="00076C3D">
        <w:rPr>
          <w:rFonts w:hint="eastAsia"/>
          <w:szCs w:val="28"/>
          <w:lang w:eastAsia="zh-TW"/>
        </w:rPr>
        <w:t>，</w:t>
      </w:r>
      <w:r w:rsidRPr="00076C3D">
        <w:rPr>
          <w:szCs w:val="28"/>
        </w:rPr>
        <w:t>過度依賴石油與天然氣的經濟模式極易受到世界景氣衰退影響，因此開始鼓勵私營中小企業的設立，希望透過擴大民間經濟活動，多元化發展汶萊經濟。</w:t>
      </w:r>
    </w:p>
    <w:p w:rsidR="004B4DA2" w:rsidRPr="00076C3D" w:rsidRDefault="004B4DA2" w:rsidP="004B4DA2">
      <w:pPr>
        <w:ind w:firstLine="472"/>
        <w:rPr>
          <w:szCs w:val="28"/>
        </w:rPr>
      </w:pPr>
      <w:r w:rsidRPr="00076C3D">
        <w:rPr>
          <w:szCs w:val="28"/>
        </w:rPr>
        <w:t>由於石油與天然氣終將</w:t>
      </w:r>
      <w:r w:rsidRPr="00076C3D">
        <w:rPr>
          <w:rFonts w:hint="eastAsia"/>
          <w:szCs w:val="28"/>
        </w:rPr>
        <w:t>採</w:t>
      </w:r>
      <w:r w:rsidRPr="00076C3D">
        <w:rPr>
          <w:szCs w:val="28"/>
        </w:rPr>
        <w:t>盡，汶萊為擺脫單一化的經濟困境，近年來大力推動「經濟多元化」。除了發展油氣下游石化產業，推動伊斯蘭金融及清真產業，投資物流與通訊科技產業，發展觀光旅遊業等，增加對農、林、漁業及基礎設施建設的投資外，並積極吸引外資以加速落實「經濟多元化」的目標。</w:t>
      </w:r>
    </w:p>
    <w:p w:rsidR="004B4DA2" w:rsidRPr="00076C3D" w:rsidRDefault="004B4DA2" w:rsidP="004B4DA2">
      <w:pPr>
        <w:ind w:firstLine="472"/>
      </w:pPr>
      <w:r w:rsidRPr="00076C3D">
        <w:rPr>
          <w:szCs w:val="28"/>
        </w:rPr>
        <w:t>根據「經濟多元化」架構，汶萊未來發展的產業主要有食品醫藥、資通訊產業中心及各產業周邊服務體系等，並著重於能源、環保、健康、</w:t>
      </w:r>
      <w:r w:rsidRPr="00076C3D">
        <w:rPr>
          <w:szCs w:val="28"/>
        </w:rPr>
        <w:t>ICT</w:t>
      </w:r>
      <w:r w:rsidRPr="00076C3D">
        <w:rPr>
          <w:szCs w:val="28"/>
        </w:rPr>
        <w:t>、食品安全等新技術的開發。潛力產業包括：汽車及零配件、電器與電子產品、食品、鋼鐵製品及藥妝產品等。</w:t>
      </w:r>
    </w:p>
    <w:p w:rsidR="004B4DA2" w:rsidRPr="00076C3D" w:rsidRDefault="004B4DA2" w:rsidP="004B4DA2">
      <w:pPr>
        <w:pStyle w:val="a4"/>
        <w:spacing w:before="257" w:after="257"/>
      </w:pPr>
      <w:r w:rsidRPr="00076C3D">
        <w:rPr>
          <w:rFonts w:hint="eastAsia"/>
        </w:rPr>
        <w:t>三</w:t>
      </w:r>
      <w:r w:rsidRPr="00076C3D">
        <w:t>、經濟展望</w:t>
      </w:r>
    </w:p>
    <w:p w:rsidR="004716B8" w:rsidRPr="00076C3D" w:rsidRDefault="004716B8" w:rsidP="00B644C0">
      <w:pPr>
        <w:ind w:firstLine="472"/>
        <w:rPr>
          <w:lang w:eastAsia="zh-TW"/>
        </w:rPr>
      </w:pPr>
      <w:r w:rsidRPr="00076C3D">
        <w:rPr>
          <w:rFonts w:hint="eastAsia"/>
          <w:lang w:eastAsia="zh-TW"/>
        </w:rPr>
        <w:t>根據</w:t>
      </w:r>
      <w:proofErr w:type="gramStart"/>
      <w:r w:rsidRPr="00076C3D">
        <w:rPr>
          <w:rFonts w:hint="eastAsia"/>
          <w:lang w:eastAsia="zh-TW"/>
        </w:rPr>
        <w:t>汶萊</w:t>
      </w:r>
      <w:proofErr w:type="gramEnd"/>
      <w:r w:rsidRPr="00076C3D">
        <w:rPr>
          <w:rFonts w:hint="eastAsia"/>
          <w:lang w:eastAsia="zh-TW"/>
        </w:rPr>
        <w:t>經濟策劃及發展處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JPKE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公布之「</w:t>
      </w:r>
      <w:r w:rsidRPr="00076C3D">
        <w:rPr>
          <w:rFonts w:hint="eastAsia"/>
          <w:lang w:eastAsia="zh-TW"/>
        </w:rPr>
        <w:t>2018</w:t>
      </w:r>
      <w:r w:rsidRPr="00076C3D">
        <w:rPr>
          <w:rFonts w:hint="eastAsia"/>
          <w:lang w:eastAsia="zh-TW"/>
        </w:rPr>
        <w:t>年第四季</w:t>
      </w:r>
      <w:proofErr w:type="gramStart"/>
      <w:r w:rsidRPr="00076C3D">
        <w:rPr>
          <w:rFonts w:hint="eastAsia"/>
          <w:lang w:eastAsia="zh-TW"/>
        </w:rPr>
        <w:t>汶萊</w:t>
      </w:r>
      <w:proofErr w:type="gramEnd"/>
      <w:r w:rsidRPr="00076C3D">
        <w:rPr>
          <w:rFonts w:hint="eastAsia"/>
          <w:lang w:eastAsia="zh-TW"/>
        </w:rPr>
        <w:t>經濟成長表</w:t>
      </w:r>
      <w:r w:rsidRPr="00076C3D">
        <w:rPr>
          <w:rFonts w:hint="eastAsia"/>
          <w:lang w:eastAsia="zh-TW"/>
        </w:rPr>
        <w:lastRenderedPageBreak/>
        <w:t>現」數據顯示，受石油與天然氣產業負成長</w:t>
      </w:r>
      <w:r w:rsidRPr="00076C3D">
        <w:rPr>
          <w:rFonts w:hint="eastAsia"/>
          <w:lang w:eastAsia="zh-TW"/>
        </w:rPr>
        <w:t>3.3%</w:t>
      </w:r>
      <w:r w:rsidRPr="00076C3D">
        <w:rPr>
          <w:rFonts w:hint="eastAsia"/>
          <w:lang w:eastAsia="zh-TW"/>
        </w:rPr>
        <w:t>影響，</w:t>
      </w:r>
      <w:proofErr w:type="gramStart"/>
      <w:r w:rsidRPr="00076C3D">
        <w:rPr>
          <w:rFonts w:hint="eastAsia"/>
          <w:lang w:eastAsia="zh-TW"/>
        </w:rPr>
        <w:t>汶萊</w:t>
      </w:r>
      <w:proofErr w:type="gramEnd"/>
      <w:r w:rsidRPr="00076C3D">
        <w:rPr>
          <w:rFonts w:hint="eastAsia"/>
          <w:lang w:eastAsia="zh-TW"/>
        </w:rPr>
        <w:t>2018</w:t>
      </w:r>
      <w:r w:rsidRPr="00076C3D">
        <w:rPr>
          <w:rFonts w:hint="eastAsia"/>
          <w:lang w:eastAsia="zh-TW"/>
        </w:rPr>
        <w:t>年第四季經濟成長率為</w:t>
      </w:r>
      <w:r w:rsidRPr="00076C3D">
        <w:rPr>
          <w:rFonts w:hint="eastAsia"/>
          <w:lang w:eastAsia="zh-TW"/>
        </w:rPr>
        <w:t>1%</w:t>
      </w:r>
      <w:r w:rsidRPr="00076C3D">
        <w:rPr>
          <w:rFonts w:hint="eastAsia"/>
          <w:lang w:eastAsia="zh-TW"/>
        </w:rPr>
        <w:t>，較前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2017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年同期成長</w:t>
      </w:r>
      <w:r w:rsidRPr="00076C3D">
        <w:rPr>
          <w:rFonts w:hint="eastAsia"/>
          <w:lang w:eastAsia="zh-TW"/>
        </w:rPr>
        <w:t>5.2%</w:t>
      </w:r>
      <w:r w:rsidRPr="00076C3D">
        <w:rPr>
          <w:rFonts w:hint="eastAsia"/>
          <w:lang w:eastAsia="zh-TW"/>
        </w:rPr>
        <w:t>為差，惟較去年第三季負成長</w:t>
      </w:r>
      <w:r w:rsidRPr="00076C3D">
        <w:rPr>
          <w:rFonts w:hint="eastAsia"/>
          <w:lang w:eastAsia="zh-TW"/>
        </w:rPr>
        <w:t>1.1%</w:t>
      </w:r>
      <w:proofErr w:type="gramStart"/>
      <w:r w:rsidRPr="00076C3D">
        <w:rPr>
          <w:rFonts w:hint="eastAsia"/>
          <w:lang w:eastAsia="zh-TW"/>
        </w:rPr>
        <w:t>略優</w:t>
      </w:r>
      <w:proofErr w:type="gramEnd"/>
      <w:r w:rsidRPr="00076C3D">
        <w:rPr>
          <w:rFonts w:hint="eastAsia"/>
          <w:lang w:eastAsia="zh-TW"/>
        </w:rPr>
        <w:t>。</w:t>
      </w:r>
      <w:proofErr w:type="gramStart"/>
      <w:r w:rsidRPr="00076C3D">
        <w:rPr>
          <w:rFonts w:hint="eastAsia"/>
          <w:lang w:eastAsia="zh-TW"/>
        </w:rPr>
        <w:t>汶萊</w:t>
      </w:r>
      <w:proofErr w:type="gramEnd"/>
      <w:r w:rsidRPr="00076C3D">
        <w:rPr>
          <w:rFonts w:hint="eastAsia"/>
          <w:lang w:eastAsia="zh-TW"/>
        </w:rPr>
        <w:t>2018</w:t>
      </w:r>
      <w:r w:rsidRPr="00076C3D">
        <w:rPr>
          <w:rFonts w:hint="eastAsia"/>
          <w:lang w:eastAsia="zh-TW"/>
        </w:rPr>
        <w:t>年第四季石油每日產量為</w:t>
      </w:r>
      <w:r w:rsidRPr="00076C3D">
        <w:rPr>
          <w:rFonts w:hint="eastAsia"/>
          <w:lang w:eastAsia="zh-TW"/>
        </w:rPr>
        <w:t>11</w:t>
      </w:r>
      <w:r w:rsidRPr="00076C3D">
        <w:rPr>
          <w:rFonts w:hint="eastAsia"/>
          <w:lang w:eastAsia="zh-TW"/>
        </w:rPr>
        <w:t>萬</w:t>
      </w:r>
      <w:r w:rsidRPr="00076C3D">
        <w:rPr>
          <w:rFonts w:hint="eastAsia"/>
          <w:lang w:eastAsia="zh-TW"/>
        </w:rPr>
        <w:t>7,600</w:t>
      </w:r>
      <w:r w:rsidRPr="00076C3D">
        <w:rPr>
          <w:rFonts w:hint="eastAsia"/>
          <w:lang w:eastAsia="zh-TW"/>
        </w:rPr>
        <w:t>桶，較</w:t>
      </w:r>
      <w:r w:rsidRPr="00076C3D">
        <w:rPr>
          <w:rFonts w:hint="eastAsia"/>
          <w:lang w:eastAsia="zh-TW"/>
        </w:rPr>
        <w:t>2017</w:t>
      </w:r>
      <w:r w:rsidRPr="00076C3D">
        <w:rPr>
          <w:rFonts w:hint="eastAsia"/>
          <w:lang w:eastAsia="zh-TW"/>
        </w:rPr>
        <w:t>年同期下跌</w:t>
      </w:r>
      <w:r w:rsidRPr="00076C3D">
        <w:rPr>
          <w:rFonts w:hint="eastAsia"/>
          <w:lang w:eastAsia="zh-TW"/>
        </w:rPr>
        <w:t>0.42%</w:t>
      </w:r>
      <w:r w:rsidRPr="00076C3D">
        <w:rPr>
          <w:rFonts w:hint="eastAsia"/>
          <w:lang w:eastAsia="zh-TW"/>
        </w:rPr>
        <w:t>；液化天然氣每日產量為</w:t>
      </w:r>
      <w:r w:rsidRPr="00076C3D">
        <w:rPr>
          <w:rFonts w:hint="eastAsia"/>
          <w:lang w:eastAsia="zh-TW"/>
        </w:rPr>
        <w:t>92</w:t>
      </w:r>
      <w:r w:rsidRPr="00076C3D">
        <w:rPr>
          <w:rFonts w:hint="eastAsia"/>
          <w:lang w:eastAsia="zh-TW"/>
        </w:rPr>
        <w:t>萬</w:t>
      </w:r>
      <w:r w:rsidRPr="00076C3D">
        <w:rPr>
          <w:rFonts w:hint="eastAsia"/>
          <w:lang w:eastAsia="zh-TW"/>
        </w:rPr>
        <w:t>4,200</w:t>
      </w:r>
      <w:r w:rsidRPr="00076C3D">
        <w:rPr>
          <w:rFonts w:hint="eastAsia"/>
          <w:lang w:eastAsia="zh-TW"/>
        </w:rPr>
        <w:t>熱能單位（</w:t>
      </w:r>
      <w:proofErr w:type="spellStart"/>
      <w:r w:rsidRPr="00076C3D">
        <w:rPr>
          <w:rFonts w:hint="eastAsia"/>
          <w:lang w:eastAsia="zh-TW"/>
        </w:rPr>
        <w:t>mmbtu</w:t>
      </w:r>
      <w:proofErr w:type="spellEnd"/>
      <w:r w:rsidRPr="00076C3D">
        <w:rPr>
          <w:rFonts w:hint="eastAsia"/>
          <w:lang w:eastAsia="zh-TW"/>
        </w:rPr>
        <w:t>），較</w:t>
      </w:r>
      <w:r w:rsidRPr="00076C3D">
        <w:rPr>
          <w:rFonts w:hint="eastAsia"/>
          <w:lang w:eastAsia="zh-TW"/>
        </w:rPr>
        <w:t>2017</w:t>
      </w:r>
      <w:r w:rsidRPr="00076C3D">
        <w:rPr>
          <w:rFonts w:hint="eastAsia"/>
          <w:lang w:eastAsia="zh-TW"/>
        </w:rPr>
        <w:t>年同期下跌</w:t>
      </w:r>
      <w:r w:rsidRPr="00076C3D">
        <w:rPr>
          <w:rFonts w:hint="eastAsia"/>
          <w:lang w:eastAsia="zh-TW"/>
        </w:rPr>
        <w:t>10.45%</w:t>
      </w:r>
      <w:r w:rsidRPr="00076C3D">
        <w:rPr>
          <w:rFonts w:hint="eastAsia"/>
          <w:lang w:eastAsia="zh-TW"/>
        </w:rPr>
        <w:t>。</w:t>
      </w:r>
    </w:p>
    <w:p w:rsidR="00A90B0F" w:rsidRPr="00076C3D" w:rsidRDefault="004716B8" w:rsidP="00B644C0">
      <w:pPr>
        <w:ind w:firstLine="472"/>
        <w:rPr>
          <w:lang w:eastAsia="zh-TW"/>
        </w:rPr>
      </w:pPr>
      <w:r w:rsidRPr="00076C3D">
        <w:rPr>
          <w:rFonts w:hint="eastAsia"/>
          <w:lang w:eastAsia="zh-TW"/>
        </w:rPr>
        <w:t>綜觀</w:t>
      </w:r>
      <w:proofErr w:type="gramStart"/>
      <w:r w:rsidRPr="00076C3D">
        <w:rPr>
          <w:rFonts w:hint="eastAsia"/>
          <w:lang w:eastAsia="zh-TW"/>
        </w:rPr>
        <w:t>汶萊</w:t>
      </w:r>
      <w:proofErr w:type="gramEnd"/>
      <w:r w:rsidRPr="00076C3D">
        <w:rPr>
          <w:rFonts w:hint="eastAsia"/>
          <w:lang w:eastAsia="zh-TW"/>
        </w:rPr>
        <w:t>2018</w:t>
      </w:r>
      <w:r w:rsidRPr="00076C3D">
        <w:rPr>
          <w:rFonts w:hint="eastAsia"/>
          <w:lang w:eastAsia="zh-TW"/>
        </w:rPr>
        <w:t>年第四季各領域表現，工業下跌</w:t>
      </w:r>
      <w:r w:rsidRPr="00076C3D">
        <w:rPr>
          <w:rFonts w:hint="eastAsia"/>
          <w:lang w:eastAsia="zh-TW"/>
        </w:rPr>
        <w:t>2.3%</w:t>
      </w:r>
      <w:r w:rsidRPr="00076C3D">
        <w:rPr>
          <w:rFonts w:hint="eastAsia"/>
          <w:lang w:eastAsia="zh-TW"/>
        </w:rPr>
        <w:t>，較同年第三季負成長</w:t>
      </w:r>
      <w:r w:rsidRPr="00076C3D">
        <w:rPr>
          <w:rFonts w:hint="eastAsia"/>
          <w:lang w:eastAsia="zh-TW"/>
        </w:rPr>
        <w:t>2.2%</w:t>
      </w:r>
      <w:r w:rsidRPr="00076C3D">
        <w:rPr>
          <w:rFonts w:hint="eastAsia"/>
          <w:lang w:eastAsia="zh-TW"/>
        </w:rPr>
        <w:t>略遜，主要歸咎於液化天然氣及甲醇下跌</w:t>
      </w:r>
      <w:r w:rsidRPr="00076C3D">
        <w:rPr>
          <w:rFonts w:hint="eastAsia"/>
          <w:lang w:eastAsia="zh-TW"/>
        </w:rPr>
        <w:t>6.3%</w:t>
      </w:r>
      <w:r w:rsidRPr="00076C3D">
        <w:rPr>
          <w:rFonts w:hint="eastAsia"/>
          <w:lang w:eastAsia="zh-TW"/>
        </w:rPr>
        <w:t>、石油與天然氣開採下跌</w:t>
      </w:r>
      <w:r w:rsidRPr="00076C3D">
        <w:rPr>
          <w:rFonts w:hint="eastAsia"/>
          <w:lang w:eastAsia="zh-TW"/>
        </w:rPr>
        <w:t>2.3%</w:t>
      </w:r>
      <w:r w:rsidRPr="00076C3D">
        <w:rPr>
          <w:rFonts w:hint="eastAsia"/>
          <w:lang w:eastAsia="zh-TW"/>
        </w:rPr>
        <w:t>、紡織與成衣下跌</w:t>
      </w:r>
      <w:r w:rsidRPr="00076C3D">
        <w:rPr>
          <w:rFonts w:hint="eastAsia"/>
          <w:lang w:eastAsia="zh-TW"/>
        </w:rPr>
        <w:t>1.5%</w:t>
      </w:r>
      <w:r w:rsidRPr="00076C3D">
        <w:rPr>
          <w:rFonts w:hint="eastAsia"/>
          <w:lang w:eastAsia="zh-TW"/>
        </w:rPr>
        <w:t>及食品與飲料產品下跌</w:t>
      </w:r>
      <w:r w:rsidRPr="00076C3D">
        <w:rPr>
          <w:rFonts w:hint="eastAsia"/>
          <w:lang w:eastAsia="zh-TW"/>
        </w:rPr>
        <w:t>0.9%</w:t>
      </w:r>
      <w:r w:rsidRPr="00076C3D">
        <w:rPr>
          <w:rFonts w:hint="eastAsia"/>
          <w:lang w:eastAsia="zh-TW"/>
        </w:rPr>
        <w:t>所致。至其他製造業活動、電與水、其他製造業及營造業方面則分別成長</w:t>
      </w:r>
      <w:r w:rsidRPr="00076C3D">
        <w:rPr>
          <w:rFonts w:hint="eastAsia"/>
          <w:lang w:eastAsia="zh-TW"/>
        </w:rPr>
        <w:t>22.9%</w:t>
      </w:r>
      <w:r w:rsidRPr="00076C3D">
        <w:rPr>
          <w:rFonts w:hint="eastAsia"/>
          <w:lang w:eastAsia="zh-TW"/>
        </w:rPr>
        <w:t>、</w:t>
      </w:r>
      <w:r w:rsidRPr="00076C3D">
        <w:rPr>
          <w:rFonts w:hint="eastAsia"/>
          <w:lang w:eastAsia="zh-TW"/>
        </w:rPr>
        <w:t>20.7%</w:t>
      </w:r>
      <w:r w:rsidRPr="00076C3D">
        <w:rPr>
          <w:rFonts w:hint="eastAsia"/>
          <w:lang w:eastAsia="zh-TW"/>
        </w:rPr>
        <w:t>及</w:t>
      </w:r>
      <w:r w:rsidRPr="00076C3D">
        <w:rPr>
          <w:rFonts w:hint="eastAsia"/>
          <w:lang w:eastAsia="zh-TW"/>
        </w:rPr>
        <w:t>6%</w:t>
      </w:r>
      <w:r w:rsidRPr="00076C3D">
        <w:rPr>
          <w:rFonts w:hint="eastAsia"/>
          <w:lang w:eastAsia="zh-TW"/>
        </w:rPr>
        <w:t>；服務業成長</w:t>
      </w:r>
      <w:r w:rsidRPr="00076C3D">
        <w:rPr>
          <w:rFonts w:hint="eastAsia"/>
          <w:lang w:eastAsia="zh-TW"/>
        </w:rPr>
        <w:t>6.4%</w:t>
      </w:r>
      <w:r w:rsidRPr="00076C3D">
        <w:rPr>
          <w:rFonts w:hint="eastAsia"/>
          <w:lang w:eastAsia="zh-TW"/>
        </w:rPr>
        <w:t>，主要受金融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成長</w:t>
      </w:r>
      <w:r w:rsidRPr="00076C3D">
        <w:rPr>
          <w:rFonts w:hint="eastAsia"/>
          <w:lang w:eastAsia="zh-TW"/>
        </w:rPr>
        <w:t>29.7%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、航空運輸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成長</w:t>
      </w:r>
      <w:r w:rsidRPr="00076C3D">
        <w:rPr>
          <w:rFonts w:hint="eastAsia"/>
          <w:lang w:eastAsia="zh-TW"/>
        </w:rPr>
        <w:t>5.6%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、政府服務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成長</w:t>
      </w:r>
      <w:r w:rsidRPr="00076C3D">
        <w:rPr>
          <w:rFonts w:hint="eastAsia"/>
          <w:lang w:eastAsia="zh-TW"/>
        </w:rPr>
        <w:t>5.5%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、零售與批發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成長</w:t>
      </w:r>
      <w:r w:rsidRPr="00076C3D">
        <w:rPr>
          <w:rFonts w:hint="eastAsia"/>
          <w:lang w:eastAsia="zh-TW"/>
        </w:rPr>
        <w:t>5.2%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、餐館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成長</w:t>
      </w:r>
      <w:r w:rsidRPr="00076C3D">
        <w:rPr>
          <w:rFonts w:hint="eastAsia"/>
          <w:lang w:eastAsia="zh-TW"/>
        </w:rPr>
        <w:t>3.5%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、商務服務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成長</w:t>
      </w:r>
      <w:r w:rsidRPr="00076C3D">
        <w:rPr>
          <w:rFonts w:hint="eastAsia"/>
          <w:lang w:eastAsia="zh-TW"/>
        </w:rPr>
        <w:t>3.3%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、酒店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成長</w:t>
      </w:r>
      <w:r w:rsidRPr="00076C3D">
        <w:rPr>
          <w:rFonts w:hint="eastAsia"/>
          <w:lang w:eastAsia="zh-TW"/>
        </w:rPr>
        <w:t>3.3%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、房地產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成長</w:t>
      </w:r>
      <w:r w:rsidRPr="00076C3D">
        <w:rPr>
          <w:rFonts w:hint="eastAsia"/>
          <w:lang w:eastAsia="zh-TW"/>
        </w:rPr>
        <w:t>2.2%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、國內服務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成長</w:t>
      </w:r>
      <w:r w:rsidRPr="00076C3D">
        <w:rPr>
          <w:rFonts w:hint="eastAsia"/>
          <w:lang w:eastAsia="zh-TW"/>
        </w:rPr>
        <w:t>2%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、其他交通服務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成長</w:t>
      </w:r>
      <w:r w:rsidRPr="00076C3D">
        <w:rPr>
          <w:rFonts w:hint="eastAsia"/>
          <w:lang w:eastAsia="zh-TW"/>
        </w:rPr>
        <w:t>2%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、保健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成長</w:t>
      </w:r>
      <w:r w:rsidRPr="00076C3D">
        <w:rPr>
          <w:rFonts w:hint="eastAsia"/>
          <w:lang w:eastAsia="zh-TW"/>
        </w:rPr>
        <w:t>0.8%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及教育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成長</w:t>
      </w:r>
      <w:r w:rsidRPr="00076C3D">
        <w:rPr>
          <w:rFonts w:hint="eastAsia"/>
          <w:lang w:eastAsia="zh-TW"/>
        </w:rPr>
        <w:t>0.2%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影響；農業、林業及漁業成長</w:t>
      </w:r>
      <w:r w:rsidRPr="00076C3D">
        <w:rPr>
          <w:rFonts w:hint="eastAsia"/>
          <w:lang w:eastAsia="zh-TW"/>
        </w:rPr>
        <w:t>0.4%</w:t>
      </w:r>
      <w:r w:rsidRPr="00076C3D">
        <w:rPr>
          <w:rFonts w:hint="eastAsia"/>
          <w:lang w:eastAsia="zh-TW"/>
        </w:rPr>
        <w:t>，主要受畜牧業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成長</w:t>
      </w:r>
      <w:r w:rsidRPr="00076C3D">
        <w:rPr>
          <w:rFonts w:hint="eastAsia"/>
          <w:lang w:eastAsia="zh-TW"/>
        </w:rPr>
        <w:t>2.3%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及蔬菜、水果及其他農業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成長</w:t>
      </w:r>
      <w:r w:rsidRPr="00076C3D">
        <w:rPr>
          <w:rFonts w:hint="eastAsia"/>
          <w:lang w:eastAsia="zh-TW"/>
        </w:rPr>
        <w:t>0.5%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影響。至於漁業方面，則下跌</w:t>
      </w:r>
      <w:r w:rsidRPr="00076C3D">
        <w:rPr>
          <w:rFonts w:hint="eastAsia"/>
          <w:lang w:eastAsia="zh-TW"/>
        </w:rPr>
        <w:t>4.9%</w:t>
      </w:r>
      <w:r w:rsidRPr="00076C3D">
        <w:rPr>
          <w:rFonts w:hint="eastAsia"/>
          <w:lang w:eastAsia="zh-TW"/>
        </w:rPr>
        <w:t>。</w:t>
      </w:r>
    </w:p>
    <w:p w:rsidR="006E3D24" w:rsidRPr="00076C3D" w:rsidRDefault="006E3D24" w:rsidP="00B80641">
      <w:pPr>
        <w:ind w:firstLine="472"/>
        <w:rPr>
          <w:lang w:eastAsia="zh-TW"/>
        </w:rPr>
      </w:pPr>
      <w:r w:rsidRPr="00076C3D">
        <w:rPr>
          <w:rFonts w:hint="eastAsia"/>
          <w:lang w:eastAsia="zh-TW"/>
        </w:rPr>
        <w:t>根據亞洲開發銀行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ADB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頃公布之「</w:t>
      </w:r>
      <w:r w:rsidRPr="00076C3D">
        <w:rPr>
          <w:rFonts w:hint="eastAsia"/>
          <w:lang w:eastAsia="zh-TW"/>
        </w:rPr>
        <w:t>2019</w:t>
      </w:r>
      <w:r w:rsidRPr="00076C3D">
        <w:rPr>
          <w:rFonts w:hint="eastAsia"/>
          <w:lang w:eastAsia="zh-TW"/>
        </w:rPr>
        <w:t>年經濟展望報告」中指出，國際能源署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International Energy Agency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預計</w:t>
      </w:r>
      <w:r w:rsidRPr="00076C3D">
        <w:rPr>
          <w:rFonts w:hint="eastAsia"/>
          <w:lang w:eastAsia="zh-TW"/>
        </w:rPr>
        <w:t>2018</w:t>
      </w:r>
      <w:r w:rsidRPr="00076C3D">
        <w:rPr>
          <w:rFonts w:hint="eastAsia"/>
          <w:lang w:eastAsia="zh-TW"/>
        </w:rPr>
        <w:t>年全球石油與天然氣之需求將隨著能源用戶尋求其他來源而減緩。有鑒於全球對能源的需求越來越有利於再生能源的發展，該銀行敦促</w:t>
      </w:r>
      <w:proofErr w:type="gramStart"/>
      <w:r w:rsidRPr="00076C3D">
        <w:rPr>
          <w:rFonts w:hint="eastAsia"/>
          <w:lang w:eastAsia="zh-TW"/>
        </w:rPr>
        <w:t>汶萊</w:t>
      </w:r>
      <w:proofErr w:type="gramEnd"/>
      <w:r w:rsidRPr="00076C3D">
        <w:rPr>
          <w:rFonts w:hint="eastAsia"/>
          <w:lang w:eastAsia="zh-TW"/>
        </w:rPr>
        <w:t>應發展太陽能潛力。</w:t>
      </w:r>
    </w:p>
    <w:p w:rsidR="006E3D24" w:rsidRPr="00076C3D" w:rsidRDefault="006E3D24" w:rsidP="00B80641">
      <w:pPr>
        <w:ind w:firstLine="472"/>
        <w:rPr>
          <w:lang w:eastAsia="zh-TW"/>
        </w:rPr>
      </w:pPr>
      <w:r w:rsidRPr="00076C3D">
        <w:rPr>
          <w:rFonts w:hint="eastAsia"/>
          <w:lang w:eastAsia="zh-TW"/>
        </w:rPr>
        <w:t>亞銀表示，</w:t>
      </w:r>
      <w:proofErr w:type="gramStart"/>
      <w:r w:rsidRPr="00076C3D">
        <w:rPr>
          <w:rFonts w:hint="eastAsia"/>
          <w:lang w:eastAsia="zh-TW"/>
        </w:rPr>
        <w:t>汶萊</w:t>
      </w:r>
      <w:proofErr w:type="gramEnd"/>
      <w:r w:rsidRPr="00076C3D">
        <w:rPr>
          <w:rFonts w:hint="eastAsia"/>
          <w:lang w:eastAsia="zh-TW"/>
        </w:rPr>
        <w:t>計畫至</w:t>
      </w:r>
      <w:r w:rsidRPr="00076C3D">
        <w:rPr>
          <w:rFonts w:hint="eastAsia"/>
          <w:lang w:eastAsia="zh-TW"/>
        </w:rPr>
        <w:t>2035</w:t>
      </w:r>
      <w:r w:rsidRPr="00076C3D">
        <w:rPr>
          <w:rFonts w:hint="eastAsia"/>
          <w:lang w:eastAsia="zh-TW"/>
        </w:rPr>
        <w:t>年將能源能量強度</w:t>
      </w:r>
      <w:r w:rsidR="00B644C0" w:rsidRPr="00076C3D">
        <w:rPr>
          <w:rFonts w:hint="eastAsia"/>
          <w:lang w:eastAsia="zh-TW"/>
        </w:rPr>
        <w:t>（</w:t>
      </w:r>
      <w:r w:rsidRPr="00076C3D">
        <w:rPr>
          <w:rFonts w:hint="eastAsia"/>
          <w:lang w:eastAsia="zh-TW"/>
        </w:rPr>
        <w:t>energy intensity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降低</w:t>
      </w:r>
      <w:r w:rsidRPr="00076C3D">
        <w:rPr>
          <w:rFonts w:hint="eastAsia"/>
          <w:lang w:eastAsia="zh-TW"/>
        </w:rPr>
        <w:t>45%</w:t>
      </w:r>
      <w:r w:rsidRPr="00076C3D">
        <w:rPr>
          <w:rFonts w:hint="eastAsia"/>
          <w:lang w:eastAsia="zh-TW"/>
        </w:rPr>
        <w:t>，並將再生能源的比例</w:t>
      </w:r>
      <w:proofErr w:type="gramStart"/>
      <w:r w:rsidRPr="00076C3D">
        <w:rPr>
          <w:rFonts w:hint="eastAsia"/>
          <w:lang w:eastAsia="zh-TW"/>
        </w:rPr>
        <w:t>增加至占總</w:t>
      </w:r>
      <w:proofErr w:type="gramEnd"/>
      <w:r w:rsidRPr="00076C3D">
        <w:rPr>
          <w:rFonts w:hint="eastAsia"/>
          <w:lang w:eastAsia="zh-TW"/>
        </w:rPr>
        <w:t>發電量之</w:t>
      </w:r>
      <w:r w:rsidRPr="00076C3D">
        <w:rPr>
          <w:rFonts w:hint="eastAsia"/>
          <w:lang w:eastAsia="zh-TW"/>
        </w:rPr>
        <w:t>10%</w:t>
      </w:r>
      <w:r w:rsidRPr="00076C3D">
        <w:rPr>
          <w:rFonts w:hint="eastAsia"/>
          <w:lang w:eastAsia="zh-TW"/>
        </w:rPr>
        <w:t>。</w:t>
      </w:r>
      <w:proofErr w:type="gramStart"/>
      <w:r w:rsidRPr="00076C3D">
        <w:rPr>
          <w:rFonts w:hint="eastAsia"/>
          <w:lang w:eastAsia="zh-TW"/>
        </w:rPr>
        <w:t>汶萊</w:t>
      </w:r>
      <w:proofErr w:type="gramEnd"/>
      <w:r w:rsidRPr="00076C3D">
        <w:rPr>
          <w:rFonts w:hint="eastAsia"/>
          <w:lang w:eastAsia="zh-TW"/>
        </w:rPr>
        <w:t>目前大部分電力來自石油與天然氣。唯一的太陽能發電廠</w:t>
      </w:r>
      <w:proofErr w:type="gramStart"/>
      <w:r w:rsidRPr="00076C3D">
        <w:rPr>
          <w:rFonts w:hint="eastAsia"/>
          <w:lang w:eastAsia="zh-TW"/>
        </w:rPr>
        <w:t>—</w:t>
      </w:r>
      <w:proofErr w:type="gramEnd"/>
      <w:r w:rsidRPr="00076C3D">
        <w:rPr>
          <w:rFonts w:hint="eastAsia"/>
          <w:lang w:eastAsia="zh-TW"/>
        </w:rPr>
        <w:t>汶萊蘇利亞發電廠</w:t>
      </w:r>
      <w:r w:rsidR="00B644C0" w:rsidRPr="00076C3D">
        <w:rPr>
          <w:rFonts w:hint="eastAsia"/>
          <w:lang w:eastAsia="zh-TW"/>
        </w:rPr>
        <w:t>（</w:t>
      </w:r>
      <w:proofErr w:type="spellStart"/>
      <w:r w:rsidRPr="00076C3D">
        <w:rPr>
          <w:rFonts w:hint="eastAsia"/>
          <w:lang w:eastAsia="zh-TW"/>
        </w:rPr>
        <w:t>Tenaga</w:t>
      </w:r>
      <w:proofErr w:type="spellEnd"/>
      <w:r w:rsidRPr="00076C3D">
        <w:rPr>
          <w:rFonts w:hint="eastAsia"/>
          <w:lang w:eastAsia="zh-TW"/>
        </w:rPr>
        <w:t xml:space="preserve"> </w:t>
      </w:r>
      <w:proofErr w:type="spellStart"/>
      <w:r w:rsidRPr="00076C3D">
        <w:rPr>
          <w:rFonts w:hint="eastAsia"/>
          <w:lang w:eastAsia="zh-TW"/>
        </w:rPr>
        <w:t>Suria</w:t>
      </w:r>
      <w:proofErr w:type="spellEnd"/>
      <w:r w:rsidRPr="00076C3D">
        <w:rPr>
          <w:rFonts w:hint="eastAsia"/>
          <w:lang w:eastAsia="zh-TW"/>
        </w:rPr>
        <w:t xml:space="preserve"> Brunei</w:t>
      </w:r>
      <w:r w:rsidR="00B644C0" w:rsidRPr="00076C3D">
        <w:rPr>
          <w:rFonts w:hint="eastAsia"/>
          <w:lang w:eastAsia="zh-TW"/>
        </w:rPr>
        <w:t>）</w:t>
      </w:r>
      <w:r w:rsidRPr="00076C3D">
        <w:rPr>
          <w:rFonts w:hint="eastAsia"/>
          <w:lang w:eastAsia="zh-TW"/>
        </w:rPr>
        <w:t>每年生產</w:t>
      </w:r>
      <w:r w:rsidRPr="00076C3D">
        <w:rPr>
          <w:rFonts w:hint="eastAsia"/>
          <w:lang w:eastAsia="zh-TW"/>
        </w:rPr>
        <w:t>1,700</w:t>
      </w:r>
      <w:proofErr w:type="gramStart"/>
      <w:r w:rsidRPr="00076C3D">
        <w:rPr>
          <w:rFonts w:hint="eastAsia"/>
          <w:lang w:eastAsia="zh-TW"/>
        </w:rPr>
        <w:t>兆瓦的</w:t>
      </w:r>
      <w:proofErr w:type="gramEnd"/>
      <w:r w:rsidRPr="00076C3D">
        <w:rPr>
          <w:rFonts w:hint="eastAsia"/>
          <w:lang w:eastAsia="zh-TW"/>
        </w:rPr>
        <w:t>太陽能，占國內電力供應的</w:t>
      </w:r>
      <w:r w:rsidRPr="00076C3D">
        <w:rPr>
          <w:rFonts w:hint="eastAsia"/>
          <w:lang w:eastAsia="zh-TW"/>
        </w:rPr>
        <w:t>0.05%</w:t>
      </w:r>
      <w:r w:rsidRPr="00076C3D">
        <w:rPr>
          <w:rFonts w:hint="eastAsia"/>
          <w:lang w:eastAsia="zh-TW"/>
        </w:rPr>
        <w:t>。</w:t>
      </w:r>
    </w:p>
    <w:p w:rsidR="004B4DA2" w:rsidRPr="00076C3D" w:rsidRDefault="004B4DA2" w:rsidP="004B4DA2">
      <w:pPr>
        <w:pStyle w:val="a4"/>
        <w:spacing w:before="257" w:after="257"/>
      </w:pPr>
      <w:r w:rsidRPr="00076C3D">
        <w:rPr>
          <w:rFonts w:hint="eastAsia"/>
        </w:rPr>
        <w:t>四</w:t>
      </w:r>
      <w:r w:rsidRPr="00076C3D">
        <w:t>、市場環境</w:t>
      </w:r>
    </w:p>
    <w:p w:rsidR="004B4DA2" w:rsidRPr="00076C3D" w:rsidRDefault="00B258F9" w:rsidP="004B4DA2">
      <w:pPr>
        <w:ind w:firstLine="472"/>
        <w:rPr>
          <w:szCs w:val="28"/>
        </w:rPr>
      </w:pPr>
      <w:r w:rsidRPr="00076C3D">
        <w:rPr>
          <w:kern w:val="0"/>
          <w:szCs w:val="28"/>
        </w:rPr>
        <w:t>汶萊</w:t>
      </w:r>
      <w:r w:rsidR="00DC4071" w:rsidRPr="00076C3D">
        <w:rPr>
          <w:rFonts w:hint="eastAsia"/>
          <w:kern w:val="0"/>
          <w:szCs w:val="28"/>
          <w:lang w:eastAsia="zh-TW"/>
        </w:rPr>
        <w:t>面積不大，</w:t>
      </w:r>
      <w:r w:rsidRPr="00076C3D">
        <w:rPr>
          <w:kern w:val="0"/>
          <w:szCs w:val="28"/>
        </w:rPr>
        <w:t>基礎設施相</w:t>
      </w:r>
      <w:r w:rsidRPr="00076C3D">
        <w:rPr>
          <w:rFonts w:hint="eastAsia"/>
          <w:kern w:val="0"/>
          <w:szCs w:val="28"/>
          <w:lang w:eastAsia="zh-TW"/>
        </w:rPr>
        <w:t>對</w:t>
      </w:r>
      <w:r w:rsidR="004B4DA2" w:rsidRPr="00076C3D">
        <w:rPr>
          <w:kern w:val="0"/>
          <w:szCs w:val="28"/>
        </w:rPr>
        <w:t>完善，交通及通訊發展水準優於東協大部分國家</w:t>
      </w:r>
      <w:r w:rsidR="004B4DA2" w:rsidRPr="00076C3D">
        <w:rPr>
          <w:kern w:val="0"/>
          <w:szCs w:val="28"/>
        </w:rPr>
        <w:lastRenderedPageBreak/>
        <w:t>。海</w:t>
      </w:r>
      <w:r w:rsidR="004B4DA2" w:rsidRPr="00076C3D">
        <w:rPr>
          <w:rFonts w:hint="eastAsia"/>
          <w:kern w:val="0"/>
          <w:szCs w:val="28"/>
        </w:rPr>
        <w:t>空</w:t>
      </w:r>
      <w:r w:rsidR="004B4DA2" w:rsidRPr="00076C3D">
        <w:rPr>
          <w:kern w:val="0"/>
          <w:szCs w:val="28"/>
        </w:rPr>
        <w:t>交通便捷，與亞洲各大都市</w:t>
      </w:r>
      <w:r w:rsidR="004B4DA2" w:rsidRPr="00076C3D">
        <w:rPr>
          <w:rFonts w:hint="eastAsia"/>
          <w:kern w:val="0"/>
          <w:szCs w:val="28"/>
        </w:rPr>
        <w:t>皆有</w:t>
      </w:r>
      <w:r w:rsidR="004B4DA2" w:rsidRPr="00076C3D">
        <w:rPr>
          <w:kern w:val="0"/>
          <w:szCs w:val="28"/>
        </w:rPr>
        <w:t>直航</w:t>
      </w:r>
      <w:r w:rsidR="004B4DA2" w:rsidRPr="00076C3D">
        <w:rPr>
          <w:rFonts w:hint="eastAsia"/>
          <w:kern w:val="0"/>
          <w:szCs w:val="28"/>
        </w:rPr>
        <w:t>班機，到</w:t>
      </w:r>
      <w:r w:rsidR="004B4DA2" w:rsidRPr="00076C3D">
        <w:rPr>
          <w:kern w:val="0"/>
          <w:szCs w:val="28"/>
        </w:rPr>
        <w:t>曼谷、雅加達、吉隆玻、馬尼拉和新加坡的航班飛行時間都在二至三小時內。汶萊的深水</w:t>
      </w:r>
      <w:r w:rsidR="004F6A50" w:rsidRPr="00076C3D">
        <w:rPr>
          <w:kern w:val="0"/>
          <w:szCs w:val="28"/>
        </w:rPr>
        <w:t>港</w:t>
      </w:r>
      <w:r w:rsidR="004B4DA2" w:rsidRPr="00076C3D">
        <w:rPr>
          <w:kern w:val="0"/>
          <w:szCs w:val="28"/>
        </w:rPr>
        <w:t>摩拉，具物流發展潛力。</w:t>
      </w:r>
    </w:p>
    <w:p w:rsidR="004B4DA2" w:rsidRPr="00076C3D" w:rsidRDefault="004B4DA2" w:rsidP="004B4DA2">
      <w:pPr>
        <w:ind w:firstLine="472"/>
        <w:rPr>
          <w:szCs w:val="28"/>
        </w:rPr>
      </w:pPr>
      <w:r w:rsidRPr="00076C3D">
        <w:rPr>
          <w:szCs w:val="28"/>
        </w:rPr>
        <w:t>由於國土狹小，汶萊各種通路的層級都很少，許多零售</w:t>
      </w:r>
      <w:r w:rsidRPr="00076C3D">
        <w:rPr>
          <w:rFonts w:hint="eastAsia"/>
          <w:szCs w:val="28"/>
        </w:rPr>
        <w:t>商</w:t>
      </w:r>
      <w:r w:rsidRPr="00076C3D">
        <w:rPr>
          <w:szCs w:val="28"/>
        </w:rPr>
        <w:t>本身兼進口商與批發商；各通路商也都是其他通路商的客戶兼供應商，彼此又競爭、又合作，又都是老朋友</w:t>
      </w:r>
      <w:r w:rsidRPr="00076C3D">
        <w:rPr>
          <w:rFonts w:hint="eastAsia"/>
          <w:szCs w:val="28"/>
        </w:rPr>
        <w:t>，關係和諧</w:t>
      </w:r>
      <w:r w:rsidRPr="00076C3D">
        <w:rPr>
          <w:szCs w:val="28"/>
        </w:rPr>
        <w:t>。</w:t>
      </w:r>
    </w:p>
    <w:p w:rsidR="004B4DA2" w:rsidRPr="00076C3D" w:rsidRDefault="004B4DA2" w:rsidP="004B4DA2">
      <w:pPr>
        <w:pStyle w:val="a4"/>
        <w:spacing w:before="257" w:after="257"/>
      </w:pPr>
      <w:r w:rsidRPr="00076C3D">
        <w:rPr>
          <w:rFonts w:hint="eastAsia"/>
        </w:rPr>
        <w:t>五</w:t>
      </w:r>
      <w:r w:rsidRPr="00076C3D">
        <w:t>、投資環境</w:t>
      </w:r>
      <w:r w:rsidRPr="00076C3D">
        <w:rPr>
          <w:rFonts w:hint="eastAsia"/>
        </w:rPr>
        <w:t>優勢與風險</w:t>
      </w:r>
    </w:p>
    <w:p w:rsidR="004B4DA2" w:rsidRPr="00076C3D" w:rsidRDefault="004B4DA2" w:rsidP="004B4DA2">
      <w:pPr>
        <w:ind w:firstLine="472"/>
        <w:rPr>
          <w:kern w:val="0"/>
          <w:szCs w:val="28"/>
        </w:rPr>
      </w:pPr>
      <w:r w:rsidRPr="00076C3D">
        <w:rPr>
          <w:kern w:val="0"/>
          <w:szCs w:val="28"/>
        </w:rPr>
        <w:t>汶萊政治穩定、稅務優惠、油</w:t>
      </w:r>
      <w:r w:rsidRPr="00076C3D">
        <w:rPr>
          <w:rFonts w:hint="eastAsia"/>
          <w:kern w:val="0"/>
          <w:szCs w:val="28"/>
        </w:rPr>
        <w:t>氣</w:t>
      </w:r>
      <w:r w:rsidRPr="00076C3D">
        <w:rPr>
          <w:kern w:val="0"/>
          <w:szCs w:val="28"/>
        </w:rPr>
        <w:t>成本便宜、無颱風、地震與洪災</w:t>
      </w:r>
      <w:r w:rsidR="003D700D" w:rsidRPr="00076C3D">
        <w:rPr>
          <w:rFonts w:hint="eastAsia"/>
          <w:kern w:val="0"/>
          <w:szCs w:val="28"/>
        </w:rPr>
        <w:t>，並</w:t>
      </w:r>
      <w:r w:rsidRPr="00076C3D">
        <w:rPr>
          <w:kern w:val="0"/>
          <w:szCs w:val="28"/>
        </w:rPr>
        <w:t>參與</w:t>
      </w:r>
      <w:r w:rsidR="000505A2" w:rsidRPr="00076C3D">
        <w:rPr>
          <w:rFonts w:hint="eastAsia"/>
          <w:kern w:val="0"/>
          <w:szCs w:val="28"/>
          <w:lang w:eastAsia="zh-TW"/>
        </w:rPr>
        <w:t>CP</w:t>
      </w:r>
      <w:r w:rsidRPr="00076C3D">
        <w:rPr>
          <w:kern w:val="0"/>
          <w:szCs w:val="28"/>
        </w:rPr>
        <w:t>TPP</w:t>
      </w:r>
      <w:r w:rsidRPr="00076C3D">
        <w:rPr>
          <w:rFonts w:hint="eastAsia"/>
          <w:kern w:val="0"/>
          <w:szCs w:val="28"/>
        </w:rPr>
        <w:t>/</w:t>
      </w:r>
      <w:r w:rsidRPr="00076C3D">
        <w:rPr>
          <w:kern w:val="0"/>
          <w:szCs w:val="28"/>
        </w:rPr>
        <w:t>RCEP</w:t>
      </w:r>
      <w:r w:rsidRPr="00076C3D">
        <w:rPr>
          <w:kern w:val="0"/>
          <w:szCs w:val="28"/>
        </w:rPr>
        <w:t>等貿易協定等，是汶萊投資</w:t>
      </w:r>
      <w:r w:rsidRPr="00076C3D">
        <w:rPr>
          <w:rFonts w:hint="eastAsia"/>
          <w:kern w:val="0"/>
          <w:szCs w:val="28"/>
        </w:rPr>
        <w:t>環境之優勢</w:t>
      </w:r>
      <w:r w:rsidRPr="00076C3D">
        <w:rPr>
          <w:kern w:val="0"/>
          <w:szCs w:val="28"/>
        </w:rPr>
        <w:t>。</w:t>
      </w:r>
      <w:r w:rsidRPr="00076C3D">
        <w:rPr>
          <w:rFonts w:hint="eastAsia"/>
          <w:kern w:val="0"/>
          <w:szCs w:val="28"/>
        </w:rPr>
        <w:t>惟亦需注意汶萊勞動力不足、行政程序繁雜緩慢、資訊不透明，勞工生產力低等負面因素。</w:t>
      </w:r>
    </w:p>
    <w:p w:rsidR="00F3602F" w:rsidRPr="00076C3D" w:rsidRDefault="00F3602F" w:rsidP="00F3602F">
      <w:pPr>
        <w:ind w:left="472" w:firstLineChars="0" w:firstLine="0"/>
        <w:rPr>
          <w:lang w:eastAsia="zh-TW"/>
        </w:rPr>
      </w:pPr>
    </w:p>
    <w:p w:rsidR="003B2693" w:rsidRPr="00076C3D" w:rsidRDefault="003B2693">
      <w:pPr>
        <w:widowControl/>
        <w:kinsoku/>
        <w:overflowPunct/>
        <w:autoSpaceDE/>
        <w:autoSpaceDN/>
        <w:ind w:firstLineChars="0" w:firstLine="0"/>
        <w:jc w:val="left"/>
        <w:rPr>
          <w:lang w:eastAsia="zh-TW"/>
        </w:rPr>
      </w:pPr>
      <w:r w:rsidRPr="00076C3D">
        <w:rPr>
          <w:lang w:eastAsia="zh-TW"/>
        </w:rPr>
        <w:br w:type="page"/>
      </w:r>
    </w:p>
    <w:p w:rsidR="003B2693" w:rsidRPr="00076C3D" w:rsidRDefault="003B2693" w:rsidP="00F3602F">
      <w:pPr>
        <w:ind w:left="472" w:firstLineChars="0" w:firstLine="0"/>
        <w:rPr>
          <w:lang w:eastAsia="zh-TW"/>
        </w:rPr>
      </w:pPr>
    </w:p>
    <w:p w:rsidR="00F3602F" w:rsidRPr="00076C3D" w:rsidRDefault="00F3602F" w:rsidP="00F3602F">
      <w:pPr>
        <w:ind w:left="472" w:firstLineChars="0" w:firstLine="0"/>
        <w:sectPr w:rsidR="00F3602F" w:rsidRPr="00076C3D" w:rsidSect="003E0BC3">
          <w:headerReference w:type="default" r:id="rId19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076C3D" w:rsidRDefault="00F3602F" w:rsidP="00234711">
      <w:pPr>
        <w:pStyle w:val="a3"/>
        <w:spacing w:before="514" w:after="771"/>
        <w:rPr>
          <w:lang w:eastAsia="zh-TW"/>
        </w:rPr>
      </w:pPr>
      <w:bookmarkStart w:id="3" w:name="_Toc17905881"/>
      <w:r w:rsidRPr="00076C3D">
        <w:rPr>
          <w:rFonts w:hint="eastAsia"/>
          <w:lang w:eastAsia="zh-TW"/>
        </w:rPr>
        <w:lastRenderedPageBreak/>
        <w:t>第參章　外商在當地經營現況及投資機會</w:t>
      </w:r>
      <w:bookmarkEnd w:id="3"/>
    </w:p>
    <w:p w:rsidR="004B4DA2" w:rsidRPr="00076C3D" w:rsidRDefault="004B4DA2" w:rsidP="004B4DA2">
      <w:pPr>
        <w:pStyle w:val="a4"/>
        <w:spacing w:before="257" w:after="257"/>
      </w:pPr>
      <w:r w:rsidRPr="00076C3D">
        <w:t>一、外商在當地經營現況</w:t>
      </w:r>
    </w:p>
    <w:p w:rsidR="006E3D24" w:rsidRPr="00076C3D" w:rsidRDefault="004716B8" w:rsidP="00B80641">
      <w:pPr>
        <w:ind w:firstLine="472"/>
        <w:rPr>
          <w:rFonts w:eastAsia="SimSun"/>
        </w:rPr>
      </w:pPr>
      <w:r w:rsidRPr="00076C3D">
        <w:t>2017</w:t>
      </w:r>
      <w:r w:rsidRPr="00076C3D">
        <w:rPr>
          <w:rFonts w:hint="eastAsia"/>
          <w:lang w:eastAsia="zh-TW"/>
        </w:rPr>
        <w:t>年</w:t>
      </w:r>
      <w:proofErr w:type="gramStart"/>
      <w:r w:rsidRPr="00076C3D">
        <w:rPr>
          <w:rFonts w:hint="eastAsia"/>
          <w:lang w:eastAsia="zh-TW"/>
        </w:rPr>
        <w:t>汶萊</w:t>
      </w:r>
      <w:proofErr w:type="gramEnd"/>
      <w:r w:rsidRPr="00076C3D">
        <w:rPr>
          <w:rFonts w:hint="eastAsia"/>
          <w:lang w:eastAsia="zh-TW"/>
        </w:rPr>
        <w:t>外人直接投資金額為</w:t>
      </w:r>
      <w:r w:rsidRPr="00076C3D">
        <w:rPr>
          <w:rFonts w:hint="eastAsia"/>
          <w:lang w:eastAsia="zh-TW"/>
        </w:rPr>
        <w:t>4.7</w:t>
      </w:r>
      <w:r w:rsidRPr="00076C3D">
        <w:rPr>
          <w:rFonts w:hint="eastAsia"/>
          <w:lang w:eastAsia="zh-TW"/>
        </w:rPr>
        <w:t>億美元。</w:t>
      </w:r>
      <w:r w:rsidR="004B4DA2" w:rsidRPr="00076C3D">
        <w:rPr>
          <w:rFonts w:hint="eastAsia"/>
        </w:rPr>
        <w:t>截至</w:t>
      </w:r>
      <w:r w:rsidR="004B4DA2" w:rsidRPr="00076C3D">
        <w:t>2012</w:t>
      </w:r>
      <w:r w:rsidR="004B4DA2" w:rsidRPr="00076C3D">
        <w:t>年</w:t>
      </w:r>
      <w:r w:rsidR="004B4DA2" w:rsidRPr="00076C3D">
        <w:rPr>
          <w:rFonts w:hint="eastAsia"/>
        </w:rPr>
        <w:t>，</w:t>
      </w:r>
      <w:r w:rsidR="004B4DA2" w:rsidRPr="00076C3D">
        <w:t>汶萊外人直接投資額（</w:t>
      </w:r>
      <w:r w:rsidR="004B4DA2" w:rsidRPr="00076C3D">
        <w:t>FDI</w:t>
      </w:r>
      <w:r w:rsidR="004B4DA2" w:rsidRPr="00076C3D">
        <w:t>）累積為</w:t>
      </w:r>
      <w:r w:rsidR="004B4DA2" w:rsidRPr="00076C3D">
        <w:t>133</w:t>
      </w:r>
      <w:r w:rsidR="004B4DA2" w:rsidRPr="00076C3D">
        <w:t>億美元，其中以石油與天然氣投資的比例最高，主要投資者為荷蘭石油公司殼牌（</w:t>
      </w:r>
      <w:r w:rsidR="004B4DA2" w:rsidRPr="00076C3D">
        <w:t>Shell</w:t>
      </w:r>
      <w:r w:rsidR="004B4DA2" w:rsidRPr="00076C3D">
        <w:t>）、法國道達爾（</w:t>
      </w:r>
      <w:r w:rsidR="004B4DA2" w:rsidRPr="00076C3D">
        <w:t>Total E&amp;P</w:t>
      </w:r>
      <w:r w:rsidR="004B4DA2" w:rsidRPr="00076C3D">
        <w:t>）石油公司；其他如中資的香港天逸將投資大摩拉島對二甲苯（</w:t>
      </w:r>
      <w:r w:rsidR="004B4DA2" w:rsidRPr="00076C3D">
        <w:t>PX</w:t>
      </w:r>
      <w:r w:rsidR="004B4DA2" w:rsidRPr="00076C3D">
        <w:t>）、苯、化工輕油、煉油等石化工廠；加拿大</w:t>
      </w:r>
      <w:proofErr w:type="spellStart"/>
      <w:r w:rsidR="004B4DA2" w:rsidRPr="00076C3D">
        <w:t>Simpor</w:t>
      </w:r>
      <w:proofErr w:type="spellEnd"/>
      <w:r w:rsidR="004B4DA2" w:rsidRPr="00076C3D">
        <w:t xml:space="preserve"> </w:t>
      </w:r>
      <w:proofErr w:type="spellStart"/>
      <w:r w:rsidR="004B4DA2" w:rsidRPr="00076C3D">
        <w:t>Pharma</w:t>
      </w:r>
      <w:proofErr w:type="spellEnd"/>
      <w:r w:rsidR="004B4DA2" w:rsidRPr="00076C3D">
        <w:t>公司投資保健食品與製藥廠。</w:t>
      </w:r>
    </w:p>
    <w:p w:rsidR="00F612E3" w:rsidRPr="00076C3D" w:rsidRDefault="006E3D24" w:rsidP="00B80641">
      <w:pPr>
        <w:ind w:firstLine="472"/>
        <w:rPr>
          <w:rFonts w:eastAsia="SimSun"/>
        </w:rPr>
      </w:pPr>
      <w:r w:rsidRPr="00076C3D">
        <w:rPr>
          <w:rFonts w:hint="eastAsia"/>
        </w:rPr>
        <w:t>中國大陸浙江恒逸工業集團</w:t>
      </w:r>
      <w:r w:rsidR="00B644C0" w:rsidRPr="00076C3D">
        <w:rPr>
          <w:rFonts w:hint="eastAsia"/>
        </w:rPr>
        <w:t>（</w:t>
      </w:r>
      <w:proofErr w:type="spellStart"/>
      <w:r w:rsidRPr="00076C3D">
        <w:rPr>
          <w:rFonts w:hint="eastAsia"/>
        </w:rPr>
        <w:t>Hengyi</w:t>
      </w:r>
      <w:proofErr w:type="spellEnd"/>
      <w:r w:rsidRPr="00076C3D">
        <w:rPr>
          <w:rFonts w:hint="eastAsia"/>
        </w:rPr>
        <w:t xml:space="preserve"> Industries</w:t>
      </w:r>
      <w:r w:rsidR="00B644C0" w:rsidRPr="00076C3D">
        <w:rPr>
          <w:rFonts w:hint="eastAsia"/>
        </w:rPr>
        <w:t>）</w:t>
      </w:r>
      <w:r w:rsidRPr="00076C3D">
        <w:rPr>
          <w:rFonts w:hint="eastAsia"/>
        </w:rPr>
        <w:t xml:space="preserve"> </w:t>
      </w:r>
      <w:r w:rsidRPr="00076C3D">
        <w:rPr>
          <w:rFonts w:hint="eastAsia"/>
        </w:rPr>
        <w:t>與汶萊政府</w:t>
      </w:r>
      <w:r w:rsidRPr="00076C3D">
        <w:rPr>
          <w:rFonts w:hint="eastAsia"/>
          <w:lang w:eastAsia="zh-TW"/>
        </w:rPr>
        <w:t>合作投資</w:t>
      </w:r>
      <w:r w:rsidRPr="00076C3D">
        <w:rPr>
          <w:rFonts w:hint="eastAsia"/>
        </w:rPr>
        <w:t>聯營石化煉油廠預計於</w:t>
      </w:r>
      <w:r w:rsidRPr="00076C3D">
        <w:rPr>
          <w:rFonts w:hint="eastAsia"/>
        </w:rPr>
        <w:t>2019</w:t>
      </w:r>
      <w:r w:rsidRPr="00076C3D">
        <w:rPr>
          <w:rFonts w:hint="eastAsia"/>
        </w:rPr>
        <w:t>年</w:t>
      </w:r>
      <w:r w:rsidRPr="00076C3D">
        <w:rPr>
          <w:rFonts w:hint="eastAsia"/>
        </w:rPr>
        <w:t>7</w:t>
      </w:r>
      <w:r w:rsidRPr="00076C3D">
        <w:rPr>
          <w:rFonts w:hint="eastAsia"/>
        </w:rPr>
        <w:t>月竣工，並於本年底投入營運。該石化煉油廠估計至</w:t>
      </w:r>
      <w:r w:rsidRPr="00076C3D">
        <w:rPr>
          <w:rFonts w:hint="eastAsia"/>
        </w:rPr>
        <w:t>2020</w:t>
      </w:r>
      <w:r w:rsidRPr="00076C3D">
        <w:rPr>
          <w:rFonts w:hint="eastAsia"/>
        </w:rPr>
        <w:t>年，將為汶萊國內生產總值貢獻</w:t>
      </w:r>
      <w:r w:rsidRPr="00076C3D">
        <w:rPr>
          <w:rFonts w:hint="eastAsia"/>
        </w:rPr>
        <w:t>13</w:t>
      </w:r>
      <w:r w:rsidRPr="00076C3D">
        <w:rPr>
          <w:rFonts w:hint="eastAsia"/>
        </w:rPr>
        <w:t>億美元，同時創造</w:t>
      </w:r>
      <w:r w:rsidRPr="00076C3D">
        <w:rPr>
          <w:rFonts w:hint="eastAsia"/>
        </w:rPr>
        <w:t>1,665</w:t>
      </w:r>
      <w:r w:rsidRPr="00076C3D">
        <w:rPr>
          <w:rFonts w:hint="eastAsia"/>
        </w:rPr>
        <w:t>個就業機會，其中</w:t>
      </w:r>
      <w:r w:rsidRPr="00076C3D">
        <w:rPr>
          <w:rFonts w:hint="eastAsia"/>
        </w:rPr>
        <w:t>58%</w:t>
      </w:r>
      <w:r w:rsidRPr="00076C3D">
        <w:rPr>
          <w:rFonts w:hint="eastAsia"/>
        </w:rPr>
        <w:t>保留予當地居民，未來將逐步增加至</w:t>
      </w:r>
      <w:r w:rsidRPr="00076C3D">
        <w:rPr>
          <w:rFonts w:hint="eastAsia"/>
        </w:rPr>
        <w:t>90%</w:t>
      </w:r>
      <w:r w:rsidRPr="00076C3D">
        <w:rPr>
          <w:rFonts w:hint="eastAsia"/>
        </w:rPr>
        <w:t>。恒益工業集團</w:t>
      </w:r>
      <w:r w:rsidRPr="00076C3D">
        <w:rPr>
          <w:rFonts w:hint="eastAsia"/>
          <w:lang w:eastAsia="zh-TW"/>
        </w:rPr>
        <w:t>表示</w:t>
      </w:r>
      <w:r w:rsidRPr="00076C3D">
        <w:rPr>
          <w:rFonts w:hint="eastAsia"/>
        </w:rPr>
        <w:t>，第一階段工程竣工後，該煉油廠每日能提煉</w:t>
      </w:r>
      <w:r w:rsidRPr="00076C3D">
        <w:rPr>
          <w:rFonts w:hint="eastAsia"/>
        </w:rPr>
        <w:t>17</w:t>
      </w:r>
      <w:r w:rsidRPr="00076C3D">
        <w:rPr>
          <w:rFonts w:hint="eastAsia"/>
        </w:rPr>
        <w:t>萬</w:t>
      </w:r>
      <w:r w:rsidRPr="00076C3D">
        <w:rPr>
          <w:rFonts w:hint="eastAsia"/>
        </w:rPr>
        <w:t>5,000</w:t>
      </w:r>
      <w:r w:rsidRPr="00076C3D">
        <w:rPr>
          <w:rFonts w:hint="eastAsia"/>
        </w:rPr>
        <w:t>桶原油供出口至中國大陸和其他區域市場，另保留</w:t>
      </w:r>
      <w:r w:rsidRPr="00076C3D">
        <w:rPr>
          <w:rFonts w:hint="eastAsia"/>
        </w:rPr>
        <w:t>1</w:t>
      </w:r>
      <w:r w:rsidRPr="00076C3D">
        <w:rPr>
          <w:rFonts w:hint="eastAsia"/>
        </w:rPr>
        <w:t>萬</w:t>
      </w:r>
      <w:r w:rsidRPr="00076C3D">
        <w:rPr>
          <w:rFonts w:hint="eastAsia"/>
        </w:rPr>
        <w:t>2,000</w:t>
      </w:r>
      <w:r w:rsidRPr="00076C3D">
        <w:rPr>
          <w:rFonts w:hint="eastAsia"/>
        </w:rPr>
        <w:t>桶原油供國內需求，並為汶萊貢獻高達</w:t>
      </w:r>
      <w:r w:rsidRPr="00076C3D">
        <w:rPr>
          <w:rFonts w:hint="eastAsia"/>
        </w:rPr>
        <w:t>40%</w:t>
      </w:r>
      <w:r w:rsidRPr="00076C3D">
        <w:rPr>
          <w:rFonts w:hint="eastAsia"/>
        </w:rPr>
        <w:t>的</w:t>
      </w:r>
      <w:r w:rsidRPr="00076C3D">
        <w:rPr>
          <w:rFonts w:hint="eastAsia"/>
        </w:rPr>
        <w:t>GDP</w:t>
      </w:r>
      <w:r w:rsidRPr="00076C3D">
        <w:rPr>
          <w:rFonts w:hint="eastAsia"/>
        </w:rPr>
        <w:t>。至</w:t>
      </w:r>
      <w:r w:rsidRPr="00076C3D">
        <w:rPr>
          <w:rFonts w:hint="eastAsia"/>
        </w:rPr>
        <w:t>2022</w:t>
      </w:r>
      <w:r w:rsidRPr="00076C3D">
        <w:rPr>
          <w:rFonts w:hint="eastAsia"/>
        </w:rPr>
        <w:t>年完成第二階段工程後，該煉油廠年產能將提升至</w:t>
      </w:r>
      <w:r w:rsidRPr="00076C3D">
        <w:rPr>
          <w:rFonts w:hint="eastAsia"/>
        </w:rPr>
        <w:t>2,200</w:t>
      </w:r>
      <w:r w:rsidRPr="00076C3D">
        <w:rPr>
          <w:rFonts w:hint="eastAsia"/>
        </w:rPr>
        <w:t>萬公噸，並將專注於石化下游產品，例如用於製造服裝和塑膠的芳烴</w:t>
      </w:r>
      <w:r w:rsidR="00B644C0" w:rsidRPr="00076C3D">
        <w:rPr>
          <w:rFonts w:hint="eastAsia"/>
        </w:rPr>
        <w:t>（</w:t>
      </w:r>
      <w:r w:rsidRPr="00076C3D">
        <w:rPr>
          <w:rFonts w:hint="eastAsia"/>
        </w:rPr>
        <w:t>Aromatics</w:t>
      </w:r>
      <w:r w:rsidR="00B644C0" w:rsidRPr="00076C3D">
        <w:rPr>
          <w:rFonts w:hint="eastAsia"/>
        </w:rPr>
        <w:t>）</w:t>
      </w:r>
      <w:r w:rsidRPr="00076C3D">
        <w:rPr>
          <w:rFonts w:hint="eastAsia"/>
        </w:rPr>
        <w:t>和工業化學品，估計每年可創造高達</w:t>
      </w:r>
      <w:r w:rsidRPr="00076C3D">
        <w:rPr>
          <w:rFonts w:hint="eastAsia"/>
        </w:rPr>
        <w:t>100</w:t>
      </w:r>
      <w:r w:rsidRPr="00076C3D">
        <w:rPr>
          <w:rFonts w:hint="eastAsia"/>
        </w:rPr>
        <w:t>億美元的收入。前述金額相當於</w:t>
      </w:r>
      <w:r w:rsidRPr="00076C3D">
        <w:rPr>
          <w:rFonts w:hint="eastAsia"/>
        </w:rPr>
        <w:t>2017</w:t>
      </w:r>
      <w:r w:rsidRPr="00076C3D">
        <w:rPr>
          <w:rFonts w:hint="eastAsia"/>
        </w:rPr>
        <w:t>年汶萊</w:t>
      </w:r>
      <w:r w:rsidRPr="00076C3D">
        <w:rPr>
          <w:rFonts w:hint="eastAsia"/>
        </w:rPr>
        <w:t>GDP</w:t>
      </w:r>
      <w:r w:rsidRPr="00076C3D">
        <w:rPr>
          <w:rFonts w:hint="eastAsia"/>
        </w:rPr>
        <w:t>的逾</w:t>
      </w:r>
      <w:r w:rsidRPr="00076C3D">
        <w:rPr>
          <w:rFonts w:hint="eastAsia"/>
        </w:rPr>
        <w:t>80%</w:t>
      </w:r>
      <w:r w:rsidRPr="00076C3D">
        <w:rPr>
          <w:rFonts w:hint="eastAsia"/>
        </w:rPr>
        <w:t>水準。</w:t>
      </w:r>
    </w:p>
    <w:p w:rsidR="006E3D24" w:rsidRPr="00076C3D" w:rsidRDefault="00F612E3" w:rsidP="00F612E3">
      <w:pPr>
        <w:ind w:firstLine="472"/>
        <w:rPr>
          <w:rFonts w:eastAsia="SimSun"/>
          <w:szCs w:val="28"/>
        </w:rPr>
      </w:pPr>
      <w:r w:rsidRPr="00076C3D">
        <w:rPr>
          <w:rFonts w:hint="eastAsia"/>
          <w:szCs w:val="28"/>
          <w:lang w:eastAsia="zh-TW"/>
        </w:rPr>
        <w:t>馬來西亞馬</w:t>
      </w:r>
      <w:r w:rsidRPr="00076C3D">
        <w:rPr>
          <w:rFonts w:hint="eastAsia"/>
          <w:szCs w:val="28"/>
        </w:rPr>
        <w:t>哈迪首相與</w:t>
      </w:r>
      <w:proofErr w:type="gramStart"/>
      <w:r w:rsidRPr="00076C3D">
        <w:rPr>
          <w:rFonts w:hint="eastAsia"/>
          <w:szCs w:val="28"/>
        </w:rPr>
        <w:t>汶萊</w:t>
      </w:r>
      <w:proofErr w:type="gramEnd"/>
      <w:r w:rsidRPr="00076C3D">
        <w:rPr>
          <w:rFonts w:hint="eastAsia"/>
          <w:szCs w:val="28"/>
        </w:rPr>
        <w:t>蘇丹</w:t>
      </w:r>
      <w:r w:rsidRPr="00076C3D">
        <w:rPr>
          <w:rFonts w:hint="eastAsia"/>
          <w:szCs w:val="28"/>
          <w:lang w:eastAsia="zh-TW"/>
        </w:rPr>
        <w:t>於</w:t>
      </w:r>
      <w:r w:rsidRPr="00076C3D">
        <w:rPr>
          <w:rFonts w:hint="eastAsia"/>
          <w:szCs w:val="28"/>
          <w:lang w:eastAsia="zh-TW"/>
        </w:rPr>
        <w:t>2019</w:t>
      </w:r>
      <w:r w:rsidRPr="00076C3D">
        <w:rPr>
          <w:rFonts w:hint="eastAsia"/>
          <w:szCs w:val="28"/>
          <w:lang w:eastAsia="zh-TW"/>
        </w:rPr>
        <w:t>年</w:t>
      </w:r>
      <w:r w:rsidRPr="00076C3D">
        <w:rPr>
          <w:rFonts w:hint="eastAsia"/>
          <w:szCs w:val="28"/>
          <w:lang w:eastAsia="zh-TW"/>
        </w:rPr>
        <w:t>3</w:t>
      </w:r>
      <w:r w:rsidRPr="00076C3D">
        <w:rPr>
          <w:rFonts w:hint="eastAsia"/>
          <w:szCs w:val="28"/>
          <w:lang w:eastAsia="zh-TW"/>
        </w:rPr>
        <w:t>月舉行雙邊會議後</w:t>
      </w:r>
      <w:r w:rsidRPr="00076C3D">
        <w:rPr>
          <w:rFonts w:hint="eastAsia"/>
          <w:szCs w:val="28"/>
        </w:rPr>
        <w:t>發布聯合聲明指出，兩國領袖對於馬國國家石油公司（</w:t>
      </w:r>
      <w:r w:rsidRPr="00076C3D">
        <w:rPr>
          <w:rFonts w:hint="eastAsia"/>
          <w:szCs w:val="28"/>
        </w:rPr>
        <w:t>Petronas</w:t>
      </w:r>
      <w:r w:rsidRPr="00076C3D">
        <w:rPr>
          <w:rFonts w:hint="eastAsia"/>
          <w:szCs w:val="28"/>
        </w:rPr>
        <w:t>）及汶萊石油公司（</w:t>
      </w:r>
      <w:r w:rsidRPr="00076C3D">
        <w:rPr>
          <w:rFonts w:hint="eastAsia"/>
          <w:szCs w:val="28"/>
        </w:rPr>
        <w:t>Petroleum Brunei</w:t>
      </w:r>
      <w:r w:rsidRPr="00076C3D">
        <w:rPr>
          <w:rFonts w:hint="eastAsia"/>
          <w:szCs w:val="28"/>
        </w:rPr>
        <w:t>）在商業佈局區域（</w:t>
      </w:r>
      <w:r w:rsidRPr="00076C3D">
        <w:rPr>
          <w:rFonts w:hint="eastAsia"/>
          <w:szCs w:val="28"/>
        </w:rPr>
        <w:t>CAA</w:t>
      </w:r>
      <w:r w:rsidRPr="00076C3D">
        <w:rPr>
          <w:rFonts w:hint="eastAsia"/>
          <w:szCs w:val="28"/>
        </w:rPr>
        <w:t>）及產業分享合約（</w:t>
      </w:r>
      <w:r w:rsidRPr="00076C3D">
        <w:rPr>
          <w:rFonts w:hint="eastAsia"/>
          <w:szCs w:val="28"/>
        </w:rPr>
        <w:t>PSA</w:t>
      </w:r>
      <w:r w:rsidRPr="00076C3D">
        <w:rPr>
          <w:rFonts w:hint="eastAsia"/>
          <w:szCs w:val="28"/>
        </w:rPr>
        <w:t>）的持續進展感到</w:t>
      </w:r>
      <w:proofErr w:type="gramStart"/>
      <w:r w:rsidRPr="00076C3D">
        <w:rPr>
          <w:rFonts w:hint="eastAsia"/>
          <w:szCs w:val="28"/>
        </w:rPr>
        <w:t>滿意，</w:t>
      </w:r>
      <w:proofErr w:type="gramEnd"/>
      <w:r w:rsidRPr="00076C3D">
        <w:rPr>
          <w:rFonts w:hint="eastAsia"/>
          <w:szCs w:val="28"/>
        </w:rPr>
        <w:t>並鼓勵兩家公司繼續合作。兩國領袖也敦促雙方加強在沙巴州及砂拉越州的交通與通訊、能源、旅遊、農業、畜牧業和漁業等產業合作。</w:t>
      </w:r>
      <w:r w:rsidRPr="00076C3D">
        <w:rPr>
          <w:rFonts w:hint="eastAsia"/>
          <w:szCs w:val="28"/>
        </w:rPr>
        <w:t>2017</w:t>
      </w:r>
      <w:r w:rsidRPr="00076C3D">
        <w:rPr>
          <w:rFonts w:hint="eastAsia"/>
          <w:szCs w:val="28"/>
        </w:rPr>
        <w:t>年馬國在汶萊的投資額</w:t>
      </w:r>
      <w:r w:rsidRPr="00076C3D">
        <w:rPr>
          <w:rFonts w:hint="eastAsia"/>
          <w:szCs w:val="28"/>
        </w:rPr>
        <w:lastRenderedPageBreak/>
        <w:t>為</w:t>
      </w:r>
      <w:r w:rsidRPr="00076C3D">
        <w:rPr>
          <w:rFonts w:hint="eastAsia"/>
          <w:szCs w:val="28"/>
        </w:rPr>
        <w:t>4</w:t>
      </w:r>
      <w:r w:rsidRPr="00076C3D">
        <w:rPr>
          <w:rFonts w:hint="eastAsia"/>
          <w:szCs w:val="28"/>
        </w:rPr>
        <w:t>億</w:t>
      </w:r>
      <w:r w:rsidRPr="00076C3D">
        <w:rPr>
          <w:rFonts w:hint="eastAsia"/>
          <w:szCs w:val="28"/>
        </w:rPr>
        <w:t>8,674</w:t>
      </w:r>
      <w:r w:rsidRPr="00076C3D">
        <w:rPr>
          <w:rFonts w:hint="eastAsia"/>
          <w:szCs w:val="28"/>
        </w:rPr>
        <w:t>萬美元，占汶萊總外人直接投資額約</w:t>
      </w:r>
      <w:r w:rsidRPr="00076C3D">
        <w:rPr>
          <w:rFonts w:hint="eastAsia"/>
          <w:szCs w:val="28"/>
        </w:rPr>
        <w:t>90.93%</w:t>
      </w:r>
      <w:r w:rsidRPr="00076C3D">
        <w:rPr>
          <w:rFonts w:hint="eastAsia"/>
          <w:szCs w:val="28"/>
        </w:rPr>
        <w:t>。</w:t>
      </w:r>
    </w:p>
    <w:p w:rsidR="004B4DA2" w:rsidRPr="00076C3D" w:rsidRDefault="004B4DA2" w:rsidP="004B4DA2">
      <w:pPr>
        <w:pStyle w:val="a4"/>
        <w:spacing w:before="257" w:after="257"/>
      </w:pPr>
      <w:r w:rsidRPr="00076C3D">
        <w:t>二、</w:t>
      </w:r>
      <w:proofErr w:type="gramStart"/>
      <w:r w:rsidRPr="00076C3D">
        <w:t>臺</w:t>
      </w:r>
      <w:proofErr w:type="gramEnd"/>
      <w:r w:rsidRPr="00076C3D">
        <w:t>（華）商在當地經營現況</w:t>
      </w:r>
    </w:p>
    <w:p w:rsidR="004B4DA2" w:rsidRPr="00076C3D" w:rsidRDefault="004B4DA2" w:rsidP="004B4DA2">
      <w:pPr>
        <w:ind w:firstLine="472"/>
        <w:rPr>
          <w:szCs w:val="28"/>
        </w:rPr>
      </w:pPr>
      <w:r w:rsidRPr="00076C3D">
        <w:rPr>
          <w:szCs w:val="28"/>
        </w:rPr>
        <w:t>目前，臺灣在汶萊約有臺僑</w:t>
      </w:r>
      <w:r w:rsidR="00D27941" w:rsidRPr="00076C3D">
        <w:rPr>
          <w:rFonts w:hint="eastAsia"/>
          <w:szCs w:val="28"/>
          <w:lang w:eastAsia="zh-TW"/>
        </w:rPr>
        <w:t>100</w:t>
      </w:r>
      <w:r w:rsidRPr="00076C3D">
        <w:rPr>
          <w:szCs w:val="28"/>
        </w:rPr>
        <w:t>多人，</w:t>
      </w:r>
      <w:r w:rsidRPr="00076C3D">
        <w:rPr>
          <w:rFonts w:hint="eastAsia"/>
          <w:szCs w:val="28"/>
        </w:rPr>
        <w:t>大</w:t>
      </w:r>
      <w:r w:rsidRPr="00076C3D">
        <w:rPr>
          <w:szCs w:val="28"/>
        </w:rPr>
        <w:t>多來自金門，主要從事批發、零售、貿易及建築業。</w:t>
      </w:r>
      <w:r w:rsidR="00D27941" w:rsidRPr="00076C3D">
        <w:rPr>
          <w:rFonts w:hint="eastAsia"/>
          <w:szCs w:val="28"/>
          <w:lang w:eastAsia="zh-TW"/>
        </w:rPr>
        <w:t>汶萊</w:t>
      </w:r>
      <w:r w:rsidRPr="00076C3D">
        <w:rPr>
          <w:szCs w:val="28"/>
        </w:rPr>
        <w:t>臺</w:t>
      </w:r>
      <w:r w:rsidR="00D27941" w:rsidRPr="00076C3D">
        <w:rPr>
          <w:rFonts w:hint="eastAsia"/>
          <w:szCs w:val="28"/>
          <w:lang w:eastAsia="zh-TW"/>
        </w:rPr>
        <w:t>灣</w:t>
      </w:r>
      <w:r w:rsidRPr="00076C3D">
        <w:rPr>
          <w:szCs w:val="28"/>
        </w:rPr>
        <w:t>商</w:t>
      </w:r>
      <w:r w:rsidR="00D27941" w:rsidRPr="00076C3D">
        <w:rPr>
          <w:rFonts w:hint="eastAsia"/>
          <w:szCs w:val="28"/>
          <w:lang w:eastAsia="zh-TW"/>
        </w:rPr>
        <w:t>會會員</w:t>
      </w:r>
      <w:r w:rsidRPr="00076C3D">
        <w:rPr>
          <w:szCs w:val="28"/>
        </w:rPr>
        <w:t>家數</w:t>
      </w:r>
      <w:r w:rsidR="00D27941" w:rsidRPr="00076C3D">
        <w:rPr>
          <w:rFonts w:hint="eastAsia"/>
          <w:szCs w:val="28"/>
          <w:lang w:eastAsia="zh-TW"/>
        </w:rPr>
        <w:t>約</w:t>
      </w:r>
      <w:r w:rsidRPr="00076C3D">
        <w:rPr>
          <w:rFonts w:hint="eastAsia"/>
          <w:szCs w:val="28"/>
        </w:rPr>
        <w:t>34</w:t>
      </w:r>
      <w:r w:rsidRPr="00076C3D">
        <w:rPr>
          <w:szCs w:val="28"/>
        </w:rPr>
        <w:t>家，</w:t>
      </w:r>
      <w:r w:rsidR="00D27941" w:rsidRPr="00076C3D">
        <w:rPr>
          <w:rFonts w:hint="eastAsia"/>
          <w:szCs w:val="28"/>
          <w:lang w:eastAsia="zh-TW"/>
        </w:rPr>
        <w:t>經濟部投資審議委員會統計</w:t>
      </w:r>
      <w:r w:rsidR="006E3D24" w:rsidRPr="00076C3D">
        <w:rPr>
          <w:rFonts w:hint="eastAsia"/>
          <w:szCs w:val="28"/>
          <w:lang w:eastAsia="zh-TW"/>
        </w:rPr>
        <w:t>顯示，</w:t>
      </w:r>
      <w:r w:rsidR="00B80641" w:rsidRPr="00076C3D">
        <w:rPr>
          <w:rFonts w:hint="eastAsia"/>
          <w:szCs w:val="28"/>
          <w:lang w:eastAsia="zh-TW"/>
        </w:rPr>
        <w:t>1952</w:t>
      </w:r>
      <w:r w:rsidR="00B80641" w:rsidRPr="00076C3D">
        <w:rPr>
          <w:rFonts w:hint="eastAsia"/>
          <w:szCs w:val="28"/>
          <w:lang w:eastAsia="zh-TW"/>
        </w:rPr>
        <w:t>年至</w:t>
      </w:r>
      <w:r w:rsidR="00D27941" w:rsidRPr="00076C3D">
        <w:rPr>
          <w:rFonts w:hint="eastAsia"/>
          <w:szCs w:val="28"/>
          <w:lang w:eastAsia="zh-TW"/>
        </w:rPr>
        <w:t>截至</w:t>
      </w:r>
      <w:r w:rsidR="00D27941" w:rsidRPr="00076C3D">
        <w:rPr>
          <w:rFonts w:hint="eastAsia"/>
          <w:szCs w:val="28"/>
          <w:lang w:eastAsia="zh-TW"/>
        </w:rPr>
        <w:t>2</w:t>
      </w:r>
      <w:r w:rsidR="00B80641" w:rsidRPr="00076C3D">
        <w:rPr>
          <w:rFonts w:hint="eastAsia"/>
          <w:szCs w:val="28"/>
          <w:lang w:eastAsia="zh-TW"/>
        </w:rPr>
        <w:t>019</w:t>
      </w:r>
      <w:r w:rsidR="00D27941" w:rsidRPr="00076C3D">
        <w:rPr>
          <w:rFonts w:hint="eastAsia"/>
          <w:szCs w:val="28"/>
          <w:lang w:eastAsia="zh-TW"/>
        </w:rPr>
        <w:t>年</w:t>
      </w:r>
      <w:r w:rsidR="00D27941" w:rsidRPr="00076C3D">
        <w:rPr>
          <w:rFonts w:hint="eastAsia"/>
          <w:szCs w:val="28"/>
          <w:lang w:eastAsia="zh-TW"/>
        </w:rPr>
        <w:t>3</w:t>
      </w:r>
      <w:r w:rsidR="00D27941" w:rsidRPr="00076C3D">
        <w:rPr>
          <w:rFonts w:hint="eastAsia"/>
          <w:szCs w:val="28"/>
          <w:lang w:eastAsia="zh-TW"/>
        </w:rPr>
        <w:t>月止</w:t>
      </w:r>
      <w:r w:rsidR="00DC4071" w:rsidRPr="00076C3D">
        <w:rPr>
          <w:rFonts w:hint="eastAsia"/>
          <w:szCs w:val="28"/>
          <w:lang w:eastAsia="zh-TW"/>
        </w:rPr>
        <w:t>，</w:t>
      </w:r>
      <w:proofErr w:type="gramStart"/>
      <w:r w:rsidR="006E3D24" w:rsidRPr="00076C3D">
        <w:rPr>
          <w:rFonts w:hint="eastAsia"/>
          <w:szCs w:val="28"/>
          <w:lang w:eastAsia="zh-TW"/>
        </w:rPr>
        <w:t>臺</w:t>
      </w:r>
      <w:proofErr w:type="gramEnd"/>
      <w:r w:rsidR="006E3D24" w:rsidRPr="00076C3D">
        <w:rPr>
          <w:rFonts w:hint="eastAsia"/>
          <w:szCs w:val="28"/>
          <w:lang w:eastAsia="zh-TW"/>
        </w:rPr>
        <w:t>商投資</w:t>
      </w:r>
      <w:proofErr w:type="gramStart"/>
      <w:r w:rsidR="00D27941" w:rsidRPr="00076C3D">
        <w:rPr>
          <w:rFonts w:hint="eastAsia"/>
          <w:szCs w:val="28"/>
          <w:lang w:eastAsia="zh-TW"/>
        </w:rPr>
        <w:t>汶萊</w:t>
      </w:r>
      <w:proofErr w:type="gramEnd"/>
      <w:r w:rsidR="00D27941" w:rsidRPr="00076C3D">
        <w:rPr>
          <w:rFonts w:hint="eastAsia"/>
          <w:szCs w:val="28"/>
          <w:lang w:eastAsia="zh-TW"/>
        </w:rPr>
        <w:t>件數為</w:t>
      </w:r>
      <w:r w:rsidR="00D27941" w:rsidRPr="00076C3D">
        <w:rPr>
          <w:rFonts w:hint="eastAsia"/>
          <w:szCs w:val="28"/>
          <w:lang w:eastAsia="zh-TW"/>
        </w:rPr>
        <w:t>6</w:t>
      </w:r>
      <w:r w:rsidR="00B80641" w:rsidRPr="00076C3D">
        <w:rPr>
          <w:rFonts w:hint="eastAsia"/>
          <w:szCs w:val="28"/>
          <w:lang w:eastAsia="zh-TW"/>
        </w:rPr>
        <w:t>3</w:t>
      </w:r>
      <w:r w:rsidR="00D27941" w:rsidRPr="00076C3D">
        <w:rPr>
          <w:rFonts w:hint="eastAsia"/>
          <w:szCs w:val="28"/>
          <w:lang w:eastAsia="zh-TW"/>
        </w:rPr>
        <w:t>件，金額約</w:t>
      </w:r>
      <w:r w:rsidR="00B80641" w:rsidRPr="00076C3D">
        <w:rPr>
          <w:rFonts w:hint="eastAsia"/>
          <w:szCs w:val="28"/>
          <w:lang w:eastAsia="zh-TW"/>
        </w:rPr>
        <w:t>1</w:t>
      </w:r>
      <w:r w:rsidR="00B80641" w:rsidRPr="00076C3D">
        <w:rPr>
          <w:rFonts w:hint="eastAsia"/>
          <w:szCs w:val="28"/>
          <w:lang w:eastAsia="zh-TW"/>
        </w:rPr>
        <w:t>億</w:t>
      </w:r>
      <w:r w:rsidR="00B80641" w:rsidRPr="00076C3D">
        <w:rPr>
          <w:rFonts w:hint="eastAsia"/>
          <w:szCs w:val="28"/>
          <w:lang w:eastAsia="zh-TW"/>
        </w:rPr>
        <w:t>32</w:t>
      </w:r>
      <w:r w:rsidR="00D27941" w:rsidRPr="00076C3D">
        <w:rPr>
          <w:rFonts w:hint="eastAsia"/>
          <w:szCs w:val="28"/>
          <w:lang w:eastAsia="zh-TW"/>
        </w:rPr>
        <w:t>萬美元，</w:t>
      </w:r>
      <w:r w:rsidRPr="00076C3D">
        <w:rPr>
          <w:szCs w:val="28"/>
        </w:rPr>
        <w:t>主要從事</w:t>
      </w:r>
      <w:r w:rsidRPr="00076C3D">
        <w:rPr>
          <w:rFonts w:hint="eastAsia"/>
          <w:szCs w:val="28"/>
        </w:rPr>
        <w:t>水產</w:t>
      </w:r>
      <w:r w:rsidRPr="00076C3D">
        <w:rPr>
          <w:szCs w:val="28"/>
        </w:rPr>
        <w:t>養殖、</w:t>
      </w:r>
      <w:r w:rsidRPr="00076C3D">
        <w:rPr>
          <w:rFonts w:hint="eastAsia"/>
          <w:szCs w:val="28"/>
        </w:rPr>
        <w:t>生技製藥、旅宿業、食品經銷、房地產等</w:t>
      </w:r>
      <w:r w:rsidRPr="00076C3D">
        <w:rPr>
          <w:szCs w:val="28"/>
        </w:rPr>
        <w:t>，其中以</w:t>
      </w:r>
      <w:r w:rsidRPr="00076C3D">
        <w:rPr>
          <w:szCs w:val="28"/>
        </w:rPr>
        <w:t>GOLDEN</w:t>
      </w:r>
      <w:r w:rsidRPr="00076C3D">
        <w:rPr>
          <w:szCs w:val="28"/>
        </w:rPr>
        <w:t>公司的養蝦場最具規模，其次為</w:t>
      </w:r>
      <w:proofErr w:type="spellStart"/>
      <w:r w:rsidRPr="00076C3D">
        <w:rPr>
          <w:szCs w:val="28"/>
        </w:rPr>
        <w:t>Simpor</w:t>
      </w:r>
      <w:proofErr w:type="spellEnd"/>
      <w:r w:rsidRPr="00076C3D">
        <w:rPr>
          <w:szCs w:val="28"/>
        </w:rPr>
        <w:t>。華</w:t>
      </w:r>
      <w:r w:rsidRPr="00076C3D">
        <w:rPr>
          <w:rFonts w:hint="eastAsia"/>
          <w:szCs w:val="28"/>
        </w:rPr>
        <w:t>人</w:t>
      </w:r>
      <w:r w:rsidRPr="00076C3D">
        <w:rPr>
          <w:szCs w:val="28"/>
        </w:rPr>
        <w:t>在汶萊主要投資建材製造、批發、零售、貿易、餐飲及娛樂</w:t>
      </w:r>
      <w:r w:rsidRPr="00076C3D">
        <w:rPr>
          <w:rFonts w:hint="eastAsia"/>
          <w:szCs w:val="28"/>
        </w:rPr>
        <w:t>產業</w:t>
      </w:r>
      <w:r w:rsidRPr="00076C3D">
        <w:rPr>
          <w:szCs w:val="28"/>
        </w:rPr>
        <w:t>等。</w:t>
      </w:r>
    </w:p>
    <w:p w:rsidR="004B4DA2" w:rsidRPr="00076C3D" w:rsidRDefault="004B4DA2" w:rsidP="004B4DA2">
      <w:pPr>
        <w:pStyle w:val="a4"/>
        <w:spacing w:before="257" w:after="257"/>
      </w:pPr>
      <w:r w:rsidRPr="00076C3D">
        <w:t>三、投資機會</w:t>
      </w:r>
    </w:p>
    <w:p w:rsidR="004B4DA2" w:rsidRPr="00076C3D" w:rsidRDefault="004B4DA2" w:rsidP="004B4DA2">
      <w:pPr>
        <w:ind w:firstLine="472"/>
        <w:rPr>
          <w:szCs w:val="28"/>
        </w:rPr>
      </w:pPr>
      <w:r w:rsidRPr="00076C3D">
        <w:rPr>
          <w:szCs w:val="28"/>
        </w:rPr>
        <w:t>汶萊政府鼓勵發展的產業方向主要有食品醫藥、資通訊產業中心及各產業周邊服務等，並著重於能源、環保、健康、</w:t>
      </w:r>
      <w:r w:rsidRPr="00076C3D">
        <w:rPr>
          <w:szCs w:val="28"/>
        </w:rPr>
        <w:t>ICT</w:t>
      </w:r>
      <w:r w:rsidRPr="00076C3D">
        <w:rPr>
          <w:szCs w:val="28"/>
        </w:rPr>
        <w:t>、食品安全等新技術的開發。潛力產業包括：汽車及零配件、電器與電子產品、食品、鋼鐵製品及藥妝產品等。</w:t>
      </w:r>
    </w:p>
    <w:p w:rsidR="004B4DA2" w:rsidRPr="00076C3D" w:rsidRDefault="004B4DA2" w:rsidP="004B4DA2">
      <w:pPr>
        <w:ind w:firstLine="472"/>
        <w:rPr>
          <w:lang w:eastAsia="zh-TW"/>
        </w:rPr>
      </w:pPr>
    </w:p>
    <w:p w:rsidR="00E15B68" w:rsidRPr="00076C3D" w:rsidRDefault="00E15B68" w:rsidP="004B4DA2">
      <w:pPr>
        <w:ind w:firstLine="472"/>
        <w:rPr>
          <w:lang w:eastAsia="zh-TW"/>
        </w:rPr>
      </w:pPr>
    </w:p>
    <w:p w:rsidR="00E15B68" w:rsidRPr="00076C3D" w:rsidRDefault="00E15B68" w:rsidP="004B4DA2">
      <w:pPr>
        <w:ind w:firstLine="472"/>
        <w:rPr>
          <w:lang w:eastAsia="zh-TW"/>
        </w:rPr>
      </w:pPr>
    </w:p>
    <w:p w:rsidR="00E15B68" w:rsidRPr="00076C3D" w:rsidRDefault="00E15B68" w:rsidP="004B4DA2">
      <w:pPr>
        <w:ind w:firstLine="472"/>
        <w:rPr>
          <w:lang w:eastAsia="zh-TW"/>
        </w:rPr>
      </w:pPr>
    </w:p>
    <w:p w:rsidR="00F3602F" w:rsidRPr="00076C3D" w:rsidRDefault="00F3602F" w:rsidP="004B4DA2">
      <w:pPr>
        <w:ind w:firstLine="472"/>
      </w:pPr>
    </w:p>
    <w:p w:rsidR="00F3602F" w:rsidRPr="00076C3D" w:rsidRDefault="00F3602F" w:rsidP="00F3602F">
      <w:pPr>
        <w:ind w:left="472" w:firstLineChars="0" w:firstLine="0"/>
        <w:sectPr w:rsidR="00F3602F" w:rsidRPr="00076C3D" w:rsidSect="003E0BC3">
          <w:headerReference w:type="default" r:id="rId20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076C3D" w:rsidRDefault="00F3602F" w:rsidP="00234711">
      <w:pPr>
        <w:pStyle w:val="a3"/>
        <w:spacing w:before="514" w:after="771"/>
        <w:rPr>
          <w:rFonts w:hAnsi="華康中楷體" w:cs="華康中楷體"/>
          <w:lang w:eastAsia="zh-TW"/>
        </w:rPr>
      </w:pPr>
      <w:bookmarkStart w:id="4" w:name="_Toc17905882"/>
      <w:r w:rsidRPr="00076C3D">
        <w:rPr>
          <w:rFonts w:hint="eastAsia"/>
          <w:lang w:eastAsia="zh-TW"/>
        </w:rPr>
        <w:lastRenderedPageBreak/>
        <w:t>第肆章</w:t>
      </w:r>
      <w:r w:rsidRPr="00076C3D">
        <w:rPr>
          <w:rFonts w:ascii="細明體" w:eastAsia="細明體" w:hAnsi="細明體" w:cs="細明體" w:hint="eastAsia"/>
          <w:lang w:eastAsia="zh-TW"/>
        </w:rPr>
        <w:t xml:space="preserve">　</w:t>
      </w:r>
      <w:r w:rsidRPr="00076C3D">
        <w:rPr>
          <w:rFonts w:hAnsi="華康中楷體" w:cs="華康中楷體" w:hint="eastAsia"/>
          <w:lang w:eastAsia="zh-TW"/>
        </w:rPr>
        <w:t>投資法規及程序</w:t>
      </w:r>
      <w:bookmarkEnd w:id="4"/>
    </w:p>
    <w:p w:rsidR="004B4DA2" w:rsidRPr="00076C3D" w:rsidRDefault="004B4DA2" w:rsidP="004B4DA2">
      <w:pPr>
        <w:pStyle w:val="a4"/>
        <w:spacing w:before="257" w:after="257"/>
      </w:pPr>
      <w:r w:rsidRPr="00076C3D">
        <w:t>一、主要投資法令</w:t>
      </w:r>
    </w:p>
    <w:p w:rsidR="004B4DA2" w:rsidRPr="00076C3D" w:rsidRDefault="004B4DA2" w:rsidP="004B4DA2">
      <w:pPr>
        <w:ind w:firstLine="472"/>
      </w:pPr>
      <w:r w:rsidRPr="00076C3D">
        <w:t>汶萊主要投資法令為</w:t>
      </w:r>
      <w:r w:rsidRPr="00076C3D">
        <w:rPr>
          <w:rFonts w:hint="eastAsia"/>
        </w:rPr>
        <w:t>公司法（</w:t>
      </w:r>
      <w:r w:rsidRPr="00076C3D">
        <w:rPr>
          <w:rFonts w:hint="eastAsia"/>
        </w:rPr>
        <w:t>Companies Act</w:t>
      </w:r>
      <w:r w:rsidRPr="00076C3D">
        <w:rPr>
          <w:rFonts w:hint="eastAsia"/>
        </w:rPr>
        <w:t>）、投資獎勵法令（</w:t>
      </w:r>
      <w:r w:rsidRPr="00076C3D">
        <w:rPr>
          <w:rFonts w:hint="eastAsia"/>
        </w:rPr>
        <w:t>Investment Inventive Order</w:t>
      </w:r>
      <w:r w:rsidRPr="00076C3D">
        <w:rPr>
          <w:rFonts w:hint="eastAsia"/>
        </w:rPr>
        <w:t>）、所得稅法令（</w:t>
      </w:r>
      <w:r w:rsidRPr="00076C3D">
        <w:rPr>
          <w:rFonts w:hint="eastAsia"/>
        </w:rPr>
        <w:t>Income Tax Order</w:t>
      </w:r>
      <w:r w:rsidRPr="00076C3D">
        <w:rPr>
          <w:rFonts w:hint="eastAsia"/>
        </w:rPr>
        <w:t>）</w:t>
      </w:r>
      <w:r w:rsidRPr="00076C3D">
        <w:t>。</w:t>
      </w:r>
    </w:p>
    <w:p w:rsidR="004B4DA2" w:rsidRPr="00076C3D" w:rsidRDefault="004B4DA2" w:rsidP="004B4DA2">
      <w:pPr>
        <w:pStyle w:val="a4"/>
        <w:spacing w:before="257" w:after="257"/>
      </w:pPr>
      <w:r w:rsidRPr="00076C3D">
        <w:t>二、申請</w:t>
      </w:r>
      <w:r w:rsidRPr="00076C3D">
        <w:rPr>
          <w:rFonts w:hint="eastAsia"/>
        </w:rPr>
        <w:t>設立公司</w:t>
      </w:r>
      <w:r w:rsidRPr="00076C3D">
        <w:t>之規定、程序、應準備文件及審查流程</w:t>
      </w:r>
    </w:p>
    <w:p w:rsidR="004B4DA2" w:rsidRPr="00076C3D" w:rsidRDefault="004B4DA2" w:rsidP="00E15B68">
      <w:pPr>
        <w:ind w:firstLine="472"/>
      </w:pPr>
      <w:r w:rsidRPr="00076C3D">
        <w:rPr>
          <w:rFonts w:hint="eastAsia"/>
        </w:rPr>
        <w:t>汶萊主管公司登記之單位為財政部公司與商業登記局（</w:t>
      </w:r>
      <w:r w:rsidRPr="00076C3D">
        <w:rPr>
          <w:rFonts w:hint="eastAsia"/>
        </w:rPr>
        <w:t>Registry of Companies and Business Names</w:t>
      </w:r>
      <w:r w:rsidRPr="00076C3D">
        <w:rPr>
          <w:rFonts w:hint="eastAsia"/>
        </w:rPr>
        <w:t>），依據該局提供資訊，在汶萊設立公司需先至該局網站（</w:t>
      </w:r>
      <w:r w:rsidR="004C1EC2" w:rsidRPr="00076C3D">
        <w:rPr>
          <w:rStyle w:val="af3"/>
          <w:color w:val="auto"/>
          <w:u w:val="none"/>
        </w:rPr>
        <w:fldChar w:fldCharType="begin"/>
      </w:r>
      <w:r w:rsidR="004C1EC2" w:rsidRPr="00076C3D">
        <w:rPr>
          <w:rStyle w:val="af3"/>
          <w:color w:val="auto"/>
          <w:u w:val="none"/>
        </w:rPr>
        <w:instrText xml:space="preserve"> HYPERLINK "http://www.roc.gov.bn" </w:instrText>
      </w:r>
      <w:r w:rsidR="004C1EC2" w:rsidRPr="00076C3D">
        <w:rPr>
          <w:rStyle w:val="af3"/>
          <w:color w:val="auto"/>
          <w:u w:val="none"/>
        </w:rPr>
        <w:fldChar w:fldCharType="separate"/>
      </w:r>
      <w:r w:rsidRPr="00076C3D">
        <w:rPr>
          <w:rStyle w:val="af3"/>
          <w:rFonts w:hint="eastAsia"/>
          <w:color w:val="auto"/>
          <w:u w:val="none"/>
        </w:rPr>
        <w:t>http://www.roc.gov.bn</w:t>
      </w:r>
      <w:r w:rsidR="004C1EC2" w:rsidRPr="00076C3D">
        <w:rPr>
          <w:rStyle w:val="af3"/>
          <w:color w:val="auto"/>
          <w:u w:val="none"/>
        </w:rPr>
        <w:fldChar w:fldCharType="end"/>
      </w:r>
      <w:r w:rsidRPr="00076C3D">
        <w:rPr>
          <w:rFonts w:hint="eastAsia"/>
        </w:rPr>
        <w:t>）申請，備齊公司董事身份證明、公司章程、董事名單等文件，支付公司登記費，設立完成後公司與商業登記局將核發公司證明</w:t>
      </w:r>
      <w:r w:rsidRPr="00076C3D">
        <w:t>。</w:t>
      </w:r>
    </w:p>
    <w:p w:rsidR="004B4DA2" w:rsidRPr="00076C3D" w:rsidRDefault="004B4DA2" w:rsidP="00E15B68">
      <w:pPr>
        <w:ind w:firstLine="472"/>
      </w:pPr>
      <w:r w:rsidRPr="00076C3D">
        <w:rPr>
          <w:rFonts w:hint="eastAsia"/>
        </w:rPr>
        <w:t>汶萊政府另提供在汶萊經商之參考資訊，可查閱</w:t>
      </w:r>
      <w:hyperlink r:id="rId21" w:history="1">
        <w:r w:rsidRPr="00076C3D">
          <w:rPr>
            <w:rStyle w:val="af3"/>
            <w:rFonts w:hint="eastAsia"/>
            <w:color w:val="auto"/>
            <w:u w:val="none"/>
          </w:rPr>
          <w:t>http://business.gov.bn</w:t>
        </w:r>
      </w:hyperlink>
      <w:r w:rsidRPr="00076C3D">
        <w:rPr>
          <w:rFonts w:hint="eastAsia"/>
        </w:rPr>
        <w:t>網站。</w:t>
      </w:r>
    </w:p>
    <w:p w:rsidR="004B4DA2" w:rsidRPr="00076C3D" w:rsidRDefault="004B4DA2" w:rsidP="004B4DA2">
      <w:pPr>
        <w:pStyle w:val="a4"/>
        <w:spacing w:before="257" w:after="257"/>
      </w:pPr>
      <w:r w:rsidRPr="00076C3D">
        <w:t>三、投資相關機關</w:t>
      </w:r>
    </w:p>
    <w:p w:rsidR="004B4DA2" w:rsidRPr="00076C3D" w:rsidRDefault="004B4DA2" w:rsidP="004B4DA2">
      <w:pPr>
        <w:ind w:firstLine="472"/>
        <w:rPr>
          <w:szCs w:val="28"/>
        </w:rPr>
      </w:pPr>
      <w:r w:rsidRPr="00076C3D">
        <w:rPr>
          <w:szCs w:val="28"/>
        </w:rPr>
        <w:t>汶萊投資相關機構包括：汶萊移民及國民註冊局（</w:t>
      </w:r>
      <w:r w:rsidRPr="00076C3D">
        <w:rPr>
          <w:szCs w:val="28"/>
        </w:rPr>
        <w:t>Immigration &amp; National Registration Department</w:t>
      </w:r>
      <w:r w:rsidRPr="00076C3D">
        <w:rPr>
          <w:szCs w:val="28"/>
        </w:rPr>
        <w:t>）、經濟策畫及發展署（</w:t>
      </w:r>
      <w:r w:rsidRPr="00076C3D">
        <w:rPr>
          <w:szCs w:val="28"/>
        </w:rPr>
        <w:t>Department of Economic Planning &amp; Development</w:t>
      </w:r>
      <w:r w:rsidRPr="00076C3D">
        <w:rPr>
          <w:szCs w:val="28"/>
        </w:rPr>
        <w:t>）、汶萊經濟發展局（</w:t>
      </w:r>
      <w:r w:rsidRPr="00076C3D">
        <w:rPr>
          <w:szCs w:val="28"/>
        </w:rPr>
        <w:t>Brunei Economic Development Board</w:t>
      </w:r>
      <w:r w:rsidRPr="00076C3D">
        <w:rPr>
          <w:szCs w:val="28"/>
        </w:rPr>
        <w:t>）</w:t>
      </w:r>
      <w:r w:rsidRPr="00076C3D">
        <w:rPr>
          <w:rFonts w:hint="eastAsia"/>
          <w:szCs w:val="28"/>
        </w:rPr>
        <w:t>、汶萊</w:t>
      </w:r>
      <w:r w:rsidRPr="00076C3D">
        <w:rPr>
          <w:rFonts w:hint="eastAsia"/>
        </w:rPr>
        <w:t>財政部公司與商業登記局（</w:t>
      </w:r>
      <w:r w:rsidRPr="00076C3D">
        <w:rPr>
          <w:rFonts w:hint="eastAsia"/>
        </w:rPr>
        <w:t>Registry of Companies and Business Names</w:t>
      </w:r>
      <w:r w:rsidRPr="00076C3D">
        <w:rPr>
          <w:rFonts w:hint="eastAsia"/>
        </w:rPr>
        <w:t>）</w:t>
      </w:r>
      <w:r w:rsidRPr="00076C3D">
        <w:rPr>
          <w:szCs w:val="28"/>
        </w:rPr>
        <w:t>。</w:t>
      </w:r>
    </w:p>
    <w:p w:rsidR="004B4DA2" w:rsidRPr="00076C3D" w:rsidRDefault="004B4DA2" w:rsidP="004B4DA2">
      <w:pPr>
        <w:pStyle w:val="a4"/>
        <w:spacing w:before="257" w:after="257"/>
      </w:pPr>
      <w:r w:rsidRPr="00076C3D">
        <w:t>四、投資獎勵措施</w:t>
      </w:r>
    </w:p>
    <w:p w:rsidR="004B4DA2" w:rsidRPr="00076C3D" w:rsidRDefault="004B4DA2" w:rsidP="004B4DA2">
      <w:pPr>
        <w:ind w:firstLine="472"/>
      </w:pPr>
      <w:r w:rsidRPr="00076C3D">
        <w:rPr>
          <w:rFonts w:hint="eastAsia"/>
        </w:rPr>
        <w:t>汶萊投資獎勵法令提供投資者若干獎勵措施，例如：</w:t>
      </w:r>
    </w:p>
    <w:p w:rsidR="004B4DA2" w:rsidRPr="00076C3D" w:rsidRDefault="004B4DA2" w:rsidP="004B4DA2">
      <w:pPr>
        <w:pStyle w:val="a7"/>
      </w:pPr>
      <w:r w:rsidRPr="00076C3D">
        <w:rPr>
          <w:rFonts w:hint="eastAsia"/>
        </w:rPr>
        <w:t>（一）先鋒產業地位（</w:t>
      </w:r>
      <w:r w:rsidRPr="00076C3D">
        <w:rPr>
          <w:rFonts w:hint="eastAsia"/>
        </w:rPr>
        <w:t>Pioneer Industries</w:t>
      </w:r>
      <w:r w:rsidRPr="00076C3D">
        <w:rPr>
          <w:rFonts w:hint="eastAsia"/>
        </w:rPr>
        <w:t>）：公司營業所得稅減免</w:t>
      </w:r>
      <w:r w:rsidRPr="00076C3D">
        <w:rPr>
          <w:rFonts w:hint="eastAsia"/>
        </w:rPr>
        <w:t>5</w:t>
      </w:r>
      <w:r w:rsidRPr="00076C3D">
        <w:rPr>
          <w:rFonts w:hint="eastAsia"/>
        </w:rPr>
        <w:t>年、</w:t>
      </w:r>
      <w:r w:rsidRPr="00076C3D">
        <w:rPr>
          <w:rFonts w:hint="eastAsia"/>
        </w:rPr>
        <w:t>8</w:t>
      </w:r>
      <w:r w:rsidRPr="00076C3D">
        <w:rPr>
          <w:rFonts w:hint="eastAsia"/>
        </w:rPr>
        <w:t>年或</w:t>
      </w:r>
      <w:r w:rsidRPr="00076C3D">
        <w:rPr>
          <w:rFonts w:hint="eastAsia"/>
        </w:rPr>
        <w:t>11</w:t>
      </w:r>
      <w:r w:rsidRPr="00076C3D">
        <w:rPr>
          <w:rFonts w:hint="eastAsia"/>
        </w:rPr>
        <w:t>年</w:t>
      </w:r>
      <w:r w:rsidRPr="00076C3D">
        <w:rPr>
          <w:rFonts w:hint="eastAsia"/>
        </w:rPr>
        <w:lastRenderedPageBreak/>
        <w:t>，機械設備進口關稅減免、原物料進口關稅減免。屬於先鋒產業之業別包括：農業、營建業、化工業、石化業、塑膠業、民生用品與傢俱業、環境科技業、食品加工包裝業、藥品業、資通訊科技業、海事科技業、金屬製造業、空運服務業、紡織成衣業等。</w:t>
      </w:r>
    </w:p>
    <w:p w:rsidR="004B4DA2" w:rsidRPr="00076C3D" w:rsidRDefault="004B4DA2" w:rsidP="004B4DA2">
      <w:pPr>
        <w:pStyle w:val="a7"/>
      </w:pPr>
      <w:r w:rsidRPr="00076C3D">
        <w:rPr>
          <w:rFonts w:hint="eastAsia"/>
        </w:rPr>
        <w:t>（二）先鋒服務業地位（</w:t>
      </w:r>
      <w:r w:rsidRPr="00076C3D">
        <w:rPr>
          <w:rFonts w:hint="eastAsia"/>
        </w:rPr>
        <w:t>Pioneer Service Companies</w:t>
      </w:r>
      <w:r w:rsidRPr="00076C3D">
        <w:rPr>
          <w:rFonts w:hint="eastAsia"/>
        </w:rPr>
        <w:t>）：公司營業所得稅減免</w:t>
      </w:r>
      <w:r w:rsidRPr="00076C3D">
        <w:rPr>
          <w:rFonts w:hint="eastAsia"/>
        </w:rPr>
        <w:t>8</w:t>
      </w:r>
      <w:r w:rsidRPr="00076C3D">
        <w:rPr>
          <w:rFonts w:hint="eastAsia"/>
        </w:rPr>
        <w:t>年或</w:t>
      </w:r>
      <w:r w:rsidRPr="00076C3D">
        <w:rPr>
          <w:rFonts w:hint="eastAsia"/>
        </w:rPr>
        <w:t>11</w:t>
      </w:r>
      <w:r w:rsidRPr="00076C3D">
        <w:rPr>
          <w:rFonts w:hint="eastAsia"/>
        </w:rPr>
        <w:t>年。屬於先鋒服務業之業別包括：農業服務、建築服務、汽車等陸運服務、教育服務、金融服務、醫療服務、資通訊服務、媒體與視聽服務、觀光服務等。</w:t>
      </w:r>
    </w:p>
    <w:p w:rsidR="004B4DA2" w:rsidRPr="00076C3D" w:rsidRDefault="004B4DA2" w:rsidP="004B4DA2">
      <w:pPr>
        <w:ind w:firstLine="472"/>
      </w:pPr>
    </w:p>
    <w:p w:rsidR="00F3602F" w:rsidRPr="00076C3D" w:rsidRDefault="00F3602F" w:rsidP="00F3602F">
      <w:pPr>
        <w:ind w:firstLine="472"/>
      </w:pPr>
    </w:p>
    <w:p w:rsidR="00B80641" w:rsidRPr="00076C3D" w:rsidRDefault="00B80641">
      <w:pPr>
        <w:widowControl/>
        <w:kinsoku/>
        <w:overflowPunct/>
        <w:autoSpaceDE/>
        <w:autoSpaceDN/>
        <w:ind w:firstLineChars="0" w:firstLine="0"/>
        <w:jc w:val="left"/>
        <w:rPr>
          <w:lang w:eastAsia="zh-TW"/>
        </w:rPr>
      </w:pPr>
    </w:p>
    <w:p w:rsidR="00F3602F" w:rsidRPr="00076C3D" w:rsidRDefault="00F3602F" w:rsidP="00F3602F">
      <w:pPr>
        <w:ind w:left="472" w:firstLineChars="0" w:firstLine="0"/>
        <w:rPr>
          <w:lang w:eastAsia="zh-TW"/>
        </w:rPr>
      </w:pPr>
    </w:p>
    <w:p w:rsidR="00F3602F" w:rsidRPr="00076C3D" w:rsidRDefault="00F3602F" w:rsidP="00F3602F">
      <w:pPr>
        <w:ind w:left="472" w:firstLineChars="0" w:firstLine="0"/>
        <w:rPr>
          <w:lang w:eastAsia="zh-TW"/>
        </w:rPr>
        <w:sectPr w:rsidR="00F3602F" w:rsidRPr="00076C3D" w:rsidSect="003E0BC3">
          <w:headerReference w:type="default" r:id="rId22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076C3D" w:rsidRDefault="00F3602F" w:rsidP="00234711">
      <w:pPr>
        <w:pStyle w:val="a3"/>
        <w:spacing w:before="514" w:after="771"/>
        <w:rPr>
          <w:lang w:eastAsia="zh-TW"/>
        </w:rPr>
      </w:pPr>
      <w:bookmarkStart w:id="5" w:name="_Toc17905883"/>
      <w:r w:rsidRPr="00076C3D">
        <w:rPr>
          <w:rFonts w:hint="eastAsia"/>
          <w:lang w:eastAsia="zh-TW"/>
        </w:rPr>
        <w:lastRenderedPageBreak/>
        <w:t>第伍章</w:t>
      </w:r>
      <w:r w:rsidRPr="00076C3D">
        <w:rPr>
          <w:rFonts w:ascii="細明體" w:eastAsia="細明體" w:hAnsi="細明體" w:cs="細明體" w:hint="eastAsia"/>
          <w:lang w:eastAsia="zh-TW"/>
        </w:rPr>
        <w:t xml:space="preserve">　</w:t>
      </w:r>
      <w:r w:rsidRPr="00076C3D">
        <w:rPr>
          <w:rFonts w:hAnsi="華康中楷體" w:cs="華康中楷體" w:hint="eastAsia"/>
          <w:lang w:eastAsia="zh-TW"/>
        </w:rPr>
        <w:t>租稅及金融制度</w:t>
      </w:r>
      <w:bookmarkEnd w:id="5"/>
    </w:p>
    <w:p w:rsidR="004B4DA2" w:rsidRPr="00076C3D" w:rsidRDefault="004B4DA2" w:rsidP="004B4DA2">
      <w:pPr>
        <w:pStyle w:val="a4"/>
        <w:spacing w:before="257" w:after="257"/>
      </w:pPr>
      <w:r w:rsidRPr="00076C3D">
        <w:t>一、租稅</w:t>
      </w:r>
    </w:p>
    <w:p w:rsidR="004B4DA2" w:rsidRPr="00076C3D" w:rsidRDefault="004B4DA2" w:rsidP="004B4DA2">
      <w:pPr>
        <w:ind w:firstLine="472"/>
      </w:pPr>
      <w:r w:rsidRPr="00076C3D">
        <w:t>汶萊之</w:t>
      </w:r>
      <w:r w:rsidRPr="00076C3D">
        <w:rPr>
          <w:rFonts w:hint="eastAsia"/>
        </w:rPr>
        <w:t>公司</w:t>
      </w:r>
      <w:r w:rsidRPr="00076C3D">
        <w:t>營利事業所得稅</w:t>
      </w:r>
      <w:r w:rsidRPr="00076C3D">
        <w:rPr>
          <w:rFonts w:hint="eastAsia"/>
        </w:rPr>
        <w:t>率為</w:t>
      </w:r>
      <w:r w:rsidRPr="00076C3D">
        <w:t>18.5%</w:t>
      </w:r>
      <w:r w:rsidRPr="00076C3D">
        <w:rPr>
          <w:rFonts w:hint="eastAsia"/>
        </w:rPr>
        <w:t>，</w:t>
      </w:r>
      <w:r w:rsidRPr="00076C3D">
        <w:t>個人所得稅</w:t>
      </w:r>
      <w:r w:rsidRPr="00076C3D">
        <w:rPr>
          <w:rFonts w:hint="eastAsia"/>
        </w:rPr>
        <w:t>率為</w:t>
      </w:r>
      <w:r w:rsidRPr="00076C3D">
        <w:t>0%</w:t>
      </w:r>
      <w:r w:rsidRPr="00076C3D">
        <w:rPr>
          <w:rFonts w:hint="eastAsia"/>
        </w:rPr>
        <w:t>，利息、權利金等扣繳稅率為</w:t>
      </w:r>
      <w:r w:rsidRPr="00076C3D">
        <w:rPr>
          <w:rFonts w:hint="eastAsia"/>
        </w:rPr>
        <w:t>10%-20%</w:t>
      </w:r>
      <w:r w:rsidRPr="00076C3D">
        <w:rPr>
          <w:rFonts w:hint="eastAsia"/>
        </w:rPr>
        <w:t>不等，詳細資訊可參考汶萊財政部網站</w:t>
      </w:r>
      <w:r w:rsidR="004C1EC2" w:rsidRPr="00076C3D">
        <w:fldChar w:fldCharType="begin"/>
      </w:r>
      <w:r w:rsidR="004C1EC2" w:rsidRPr="00076C3D">
        <w:instrText xml:space="preserve"> HYPERLINK "http://www.mof.gov.bn" </w:instrText>
      </w:r>
      <w:r w:rsidR="004C1EC2" w:rsidRPr="00076C3D">
        <w:fldChar w:fldCharType="separate"/>
      </w:r>
      <w:r w:rsidRPr="00076C3D">
        <w:rPr>
          <w:rFonts w:hint="eastAsia"/>
        </w:rPr>
        <w:t>http://www.mof.gov.bn</w:t>
      </w:r>
      <w:r w:rsidR="004C1EC2" w:rsidRPr="00076C3D">
        <w:fldChar w:fldCharType="end"/>
      </w:r>
      <w:r w:rsidRPr="00076C3D">
        <w:rPr>
          <w:rFonts w:hint="eastAsia"/>
        </w:rPr>
        <w:t>。</w:t>
      </w:r>
    </w:p>
    <w:p w:rsidR="004B4DA2" w:rsidRPr="00076C3D" w:rsidRDefault="004B4DA2" w:rsidP="004B4DA2">
      <w:pPr>
        <w:ind w:firstLine="472"/>
      </w:pPr>
      <w:r w:rsidRPr="00076C3D">
        <w:rPr>
          <w:rFonts w:hint="eastAsia"/>
        </w:rPr>
        <w:t>汶萊</w:t>
      </w:r>
      <w:r w:rsidRPr="00076C3D">
        <w:t>與</w:t>
      </w:r>
      <w:r w:rsidRPr="00076C3D">
        <w:rPr>
          <w:rFonts w:hint="eastAsia"/>
        </w:rPr>
        <w:t>多國</w:t>
      </w:r>
      <w:r w:rsidRPr="00076C3D">
        <w:t>簽訂租稅協定</w:t>
      </w:r>
      <w:r w:rsidRPr="00076C3D">
        <w:rPr>
          <w:rFonts w:hint="eastAsia"/>
        </w:rPr>
        <w:t>，包括：巴林、中國大陸、香港、印尼、日本、科威特、寮國、馬來西亞、阿曼、巴基斯坦、卡達、新加坡、南韓、塔吉克、阿拉伯聯合大公國、英國及越南</w:t>
      </w:r>
      <w:r w:rsidRPr="00076C3D">
        <w:t>。</w:t>
      </w:r>
    </w:p>
    <w:p w:rsidR="004B4DA2" w:rsidRPr="00076C3D" w:rsidRDefault="004B4DA2" w:rsidP="004B4DA2">
      <w:pPr>
        <w:pStyle w:val="a4"/>
        <w:spacing w:before="257" w:after="257"/>
      </w:pPr>
      <w:r w:rsidRPr="00076C3D">
        <w:t>二、金融</w:t>
      </w:r>
    </w:p>
    <w:p w:rsidR="004B4DA2" w:rsidRPr="00076C3D" w:rsidRDefault="000143EE" w:rsidP="004B4DA2">
      <w:pPr>
        <w:ind w:firstLine="472"/>
        <w:rPr>
          <w:szCs w:val="28"/>
          <w:lang w:eastAsia="zh-TW"/>
        </w:rPr>
      </w:pPr>
      <w:r w:rsidRPr="00076C3D">
        <w:rPr>
          <w:rFonts w:hint="eastAsia"/>
          <w:szCs w:val="28"/>
          <w:lang w:eastAsia="zh-TW"/>
        </w:rPr>
        <w:t>依據</w:t>
      </w:r>
      <w:proofErr w:type="gramStart"/>
      <w:r w:rsidRPr="00076C3D">
        <w:rPr>
          <w:rFonts w:hint="eastAsia"/>
          <w:szCs w:val="28"/>
          <w:lang w:eastAsia="zh-TW"/>
        </w:rPr>
        <w:t>汶萊</w:t>
      </w:r>
      <w:proofErr w:type="gramEnd"/>
      <w:r w:rsidRPr="00076C3D">
        <w:rPr>
          <w:rFonts w:hint="eastAsia"/>
          <w:szCs w:val="28"/>
          <w:lang w:eastAsia="zh-TW"/>
        </w:rPr>
        <w:t>金融監管機構</w:t>
      </w:r>
      <w:r w:rsidR="008F74F4" w:rsidRPr="00076C3D">
        <w:rPr>
          <w:rFonts w:hint="eastAsia"/>
          <w:szCs w:val="28"/>
          <w:lang w:eastAsia="zh-TW"/>
        </w:rPr>
        <w:t>（</w:t>
      </w:r>
      <w:proofErr w:type="spellStart"/>
      <w:r w:rsidRPr="00076C3D">
        <w:rPr>
          <w:rFonts w:hint="eastAsia"/>
          <w:szCs w:val="28"/>
          <w:lang w:eastAsia="zh-TW"/>
        </w:rPr>
        <w:t>Autoriti</w:t>
      </w:r>
      <w:proofErr w:type="spellEnd"/>
      <w:r w:rsidRPr="00076C3D">
        <w:rPr>
          <w:rFonts w:hint="eastAsia"/>
          <w:szCs w:val="28"/>
          <w:lang w:eastAsia="zh-TW"/>
        </w:rPr>
        <w:t xml:space="preserve"> Monetary Brunei Darussalam</w:t>
      </w:r>
      <w:r w:rsidR="008F74F4" w:rsidRPr="00076C3D">
        <w:rPr>
          <w:rFonts w:hint="eastAsia"/>
          <w:szCs w:val="28"/>
          <w:lang w:eastAsia="zh-TW"/>
        </w:rPr>
        <w:t>）</w:t>
      </w:r>
      <w:r w:rsidRPr="00076C3D">
        <w:rPr>
          <w:rFonts w:hint="eastAsia"/>
          <w:szCs w:val="28"/>
          <w:lang w:eastAsia="zh-TW"/>
        </w:rPr>
        <w:t>網站資訊，</w:t>
      </w:r>
      <w:proofErr w:type="gramStart"/>
      <w:r w:rsidR="007C6F1F" w:rsidRPr="00076C3D">
        <w:rPr>
          <w:szCs w:val="28"/>
        </w:rPr>
        <w:t>汶萊</w:t>
      </w:r>
      <w:proofErr w:type="gramEnd"/>
      <w:r w:rsidR="007C6F1F" w:rsidRPr="00076C3D">
        <w:rPr>
          <w:szCs w:val="28"/>
        </w:rPr>
        <w:t>有</w:t>
      </w:r>
      <w:r w:rsidR="00DC4071" w:rsidRPr="00076C3D">
        <w:rPr>
          <w:rFonts w:hint="eastAsia"/>
          <w:szCs w:val="28"/>
          <w:lang w:eastAsia="zh-TW"/>
        </w:rPr>
        <w:t>8</w:t>
      </w:r>
      <w:r w:rsidR="004B4DA2" w:rsidRPr="00076C3D">
        <w:rPr>
          <w:szCs w:val="28"/>
        </w:rPr>
        <w:t>家商業銀行，</w:t>
      </w:r>
      <w:r w:rsidR="00DC4071" w:rsidRPr="00076C3D">
        <w:rPr>
          <w:rFonts w:hint="eastAsia"/>
          <w:szCs w:val="28"/>
          <w:lang w:eastAsia="zh-TW"/>
        </w:rPr>
        <w:t>包括</w:t>
      </w:r>
      <w:r w:rsidR="00DC4071" w:rsidRPr="00076C3D">
        <w:rPr>
          <w:rFonts w:hint="eastAsia"/>
          <w:szCs w:val="28"/>
          <w:lang w:eastAsia="zh-TW"/>
        </w:rPr>
        <w:t>7</w:t>
      </w:r>
      <w:r w:rsidR="00DC4071" w:rsidRPr="00076C3D">
        <w:rPr>
          <w:rFonts w:hint="eastAsia"/>
          <w:szCs w:val="28"/>
          <w:lang w:eastAsia="zh-TW"/>
        </w:rPr>
        <w:t>家傳統銀行及</w:t>
      </w:r>
      <w:r w:rsidR="00DC4071" w:rsidRPr="00076C3D">
        <w:rPr>
          <w:rFonts w:hint="eastAsia"/>
          <w:szCs w:val="28"/>
          <w:lang w:eastAsia="zh-TW"/>
        </w:rPr>
        <w:t>1</w:t>
      </w:r>
      <w:r w:rsidR="00DC4071" w:rsidRPr="00076C3D">
        <w:rPr>
          <w:rFonts w:hint="eastAsia"/>
          <w:szCs w:val="28"/>
          <w:lang w:eastAsia="zh-TW"/>
        </w:rPr>
        <w:t>家伊斯蘭銀行。</w:t>
      </w:r>
      <w:r w:rsidR="00DC4071" w:rsidRPr="00076C3D">
        <w:rPr>
          <w:rFonts w:hint="eastAsia"/>
          <w:szCs w:val="28"/>
          <w:lang w:eastAsia="zh-TW"/>
        </w:rPr>
        <w:t>8</w:t>
      </w:r>
      <w:r w:rsidR="00DC4071" w:rsidRPr="00076C3D">
        <w:rPr>
          <w:rFonts w:hint="eastAsia"/>
          <w:szCs w:val="28"/>
          <w:lang w:eastAsia="zh-TW"/>
        </w:rPr>
        <w:t>家銀行中，</w:t>
      </w:r>
      <w:r w:rsidR="00DC4071" w:rsidRPr="00076C3D">
        <w:rPr>
          <w:rFonts w:hint="eastAsia"/>
          <w:szCs w:val="28"/>
          <w:lang w:eastAsia="zh-TW"/>
        </w:rPr>
        <w:t>3</w:t>
      </w:r>
      <w:r w:rsidR="00DC4071" w:rsidRPr="00076C3D">
        <w:rPr>
          <w:rFonts w:hint="eastAsia"/>
          <w:szCs w:val="28"/>
          <w:lang w:eastAsia="zh-TW"/>
        </w:rPr>
        <w:t>家為國際銀行，</w:t>
      </w:r>
      <w:r w:rsidR="00DC4071" w:rsidRPr="00076C3D">
        <w:rPr>
          <w:rFonts w:hint="eastAsia"/>
          <w:szCs w:val="28"/>
          <w:lang w:eastAsia="zh-TW"/>
        </w:rPr>
        <w:t>3</w:t>
      </w:r>
      <w:r w:rsidRPr="00076C3D">
        <w:rPr>
          <w:rFonts w:hint="eastAsia"/>
          <w:szCs w:val="28"/>
          <w:lang w:eastAsia="zh-TW"/>
        </w:rPr>
        <w:t>家</w:t>
      </w:r>
      <w:r w:rsidR="00DC4071" w:rsidRPr="00076C3D">
        <w:rPr>
          <w:rFonts w:hint="eastAsia"/>
          <w:szCs w:val="28"/>
          <w:lang w:eastAsia="zh-TW"/>
        </w:rPr>
        <w:t>為區域銀行，</w:t>
      </w:r>
      <w:r w:rsidR="00DC4071" w:rsidRPr="00076C3D">
        <w:rPr>
          <w:rFonts w:hint="eastAsia"/>
          <w:szCs w:val="28"/>
          <w:lang w:eastAsia="zh-TW"/>
        </w:rPr>
        <w:t>2</w:t>
      </w:r>
      <w:r w:rsidRPr="00076C3D">
        <w:rPr>
          <w:rFonts w:hint="eastAsia"/>
          <w:szCs w:val="28"/>
          <w:lang w:eastAsia="zh-TW"/>
        </w:rPr>
        <w:t>家為國內銀行。</w:t>
      </w:r>
      <w:r w:rsidR="004B4DA2" w:rsidRPr="00076C3D">
        <w:rPr>
          <w:szCs w:val="28"/>
        </w:rPr>
        <w:t>花旗銀行</w:t>
      </w:r>
      <w:r w:rsidR="004B4DA2" w:rsidRPr="00076C3D">
        <w:rPr>
          <w:szCs w:val="28"/>
        </w:rPr>
        <w:t>2014</w:t>
      </w:r>
      <w:r w:rsidR="004B4DA2" w:rsidRPr="00076C3D">
        <w:rPr>
          <w:szCs w:val="28"/>
        </w:rPr>
        <w:t>年</w:t>
      </w:r>
      <w:r w:rsidR="004B4DA2" w:rsidRPr="00076C3D">
        <w:rPr>
          <w:szCs w:val="28"/>
        </w:rPr>
        <w:t>3</w:t>
      </w:r>
      <w:r w:rsidR="004B4DA2" w:rsidRPr="00076C3D">
        <w:rPr>
          <w:szCs w:val="28"/>
        </w:rPr>
        <w:t>月從汶萊撤資，</w:t>
      </w:r>
      <w:r w:rsidR="00FC3BF2" w:rsidRPr="00076C3D">
        <w:rPr>
          <w:rFonts w:hint="eastAsia"/>
          <w:szCs w:val="28"/>
          <w:lang w:eastAsia="zh-TW"/>
        </w:rPr>
        <w:t>因國內</w:t>
      </w:r>
      <w:r w:rsidR="00FC3BF2" w:rsidRPr="00076C3D">
        <w:rPr>
          <w:rFonts w:hint="eastAsia"/>
          <w:szCs w:val="28"/>
        </w:rPr>
        <w:t>市場有限</w:t>
      </w:r>
      <w:r w:rsidR="00D77550" w:rsidRPr="00076C3D">
        <w:rPr>
          <w:rFonts w:hint="eastAsia"/>
          <w:szCs w:val="28"/>
          <w:lang w:eastAsia="zh-TW"/>
        </w:rPr>
        <w:t>，</w:t>
      </w:r>
      <w:r w:rsidR="00FC3BF2" w:rsidRPr="00076C3D">
        <w:rPr>
          <w:rFonts w:hint="eastAsia"/>
          <w:szCs w:val="28"/>
        </w:rPr>
        <w:t>致使花旗銀行在擴展業務上遭遇諸多困難</w:t>
      </w:r>
      <w:r w:rsidR="004B4DA2" w:rsidRPr="00076C3D">
        <w:rPr>
          <w:szCs w:val="28"/>
        </w:rPr>
        <w:t>。</w:t>
      </w:r>
      <w:r w:rsidR="007C6F1F" w:rsidRPr="00076C3D">
        <w:rPr>
          <w:rFonts w:hint="eastAsia"/>
          <w:szCs w:val="28"/>
          <w:lang w:eastAsia="zh-TW"/>
        </w:rPr>
        <w:t>另中國銀行於</w:t>
      </w:r>
      <w:r w:rsidR="007C6F1F" w:rsidRPr="00076C3D">
        <w:rPr>
          <w:rFonts w:hint="eastAsia"/>
          <w:szCs w:val="28"/>
          <w:lang w:eastAsia="zh-TW"/>
        </w:rPr>
        <w:t>2016</w:t>
      </w:r>
      <w:r w:rsidR="007C6F1F" w:rsidRPr="00076C3D">
        <w:rPr>
          <w:rFonts w:hint="eastAsia"/>
          <w:szCs w:val="28"/>
          <w:lang w:eastAsia="zh-TW"/>
        </w:rPr>
        <w:t>年</w:t>
      </w:r>
      <w:r w:rsidR="007C6F1F" w:rsidRPr="00076C3D">
        <w:rPr>
          <w:rFonts w:hint="eastAsia"/>
          <w:szCs w:val="28"/>
          <w:lang w:eastAsia="zh-TW"/>
        </w:rPr>
        <w:t>12</w:t>
      </w:r>
      <w:r w:rsidR="00D77550" w:rsidRPr="00076C3D">
        <w:rPr>
          <w:rFonts w:hint="eastAsia"/>
          <w:szCs w:val="28"/>
          <w:lang w:eastAsia="zh-TW"/>
        </w:rPr>
        <w:t>月在汶萊設立首家</w:t>
      </w:r>
      <w:r w:rsidR="007C6F1F" w:rsidRPr="00076C3D">
        <w:rPr>
          <w:rFonts w:hint="eastAsia"/>
          <w:szCs w:val="28"/>
          <w:lang w:eastAsia="zh-TW"/>
        </w:rPr>
        <w:t>分行。</w:t>
      </w:r>
    </w:p>
    <w:p w:rsidR="004B4DA2" w:rsidRPr="00076C3D" w:rsidRDefault="004B4DA2" w:rsidP="004B4DA2">
      <w:pPr>
        <w:ind w:firstLine="472"/>
      </w:pPr>
    </w:p>
    <w:p w:rsidR="00F3602F" w:rsidRPr="00076C3D" w:rsidRDefault="00F3602F" w:rsidP="00F3602F">
      <w:pPr>
        <w:ind w:firstLine="472"/>
      </w:pPr>
    </w:p>
    <w:p w:rsidR="00F3602F" w:rsidRPr="00076C3D" w:rsidRDefault="004B4DA2" w:rsidP="00F3602F">
      <w:pPr>
        <w:ind w:firstLine="472"/>
        <w:rPr>
          <w:rFonts w:eastAsia="標楷體"/>
        </w:rPr>
      </w:pPr>
      <w:r w:rsidRPr="00076C3D">
        <w:rPr>
          <w:rFonts w:eastAsia="標楷體"/>
        </w:rPr>
        <w:br w:type="page"/>
      </w:r>
    </w:p>
    <w:p w:rsidR="00F3602F" w:rsidRPr="00076C3D" w:rsidRDefault="00F3602F" w:rsidP="00F3602F">
      <w:pPr>
        <w:ind w:left="472" w:firstLineChars="0" w:firstLine="0"/>
        <w:rPr>
          <w:lang w:eastAsia="zh-TW"/>
        </w:rPr>
      </w:pPr>
    </w:p>
    <w:p w:rsidR="00B80641" w:rsidRPr="00076C3D" w:rsidRDefault="00B80641" w:rsidP="00F3602F">
      <w:pPr>
        <w:ind w:left="472" w:firstLineChars="0" w:firstLine="0"/>
        <w:rPr>
          <w:lang w:eastAsia="zh-TW"/>
        </w:rPr>
        <w:sectPr w:rsidR="00B80641" w:rsidRPr="00076C3D" w:rsidSect="003E0BC3">
          <w:headerReference w:type="default" r:id="rId23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4B4DA2" w:rsidRPr="00076C3D" w:rsidRDefault="004B4DA2" w:rsidP="004B4DA2">
      <w:pPr>
        <w:pStyle w:val="a3"/>
        <w:spacing w:before="514" w:after="771"/>
        <w:rPr>
          <w:lang w:eastAsia="zh-TW"/>
        </w:rPr>
      </w:pPr>
      <w:bookmarkStart w:id="6" w:name="_Toc17905884"/>
      <w:r w:rsidRPr="00076C3D">
        <w:rPr>
          <w:lang w:eastAsia="zh-TW"/>
        </w:rPr>
        <w:lastRenderedPageBreak/>
        <w:t>第陸章　基礎建設及成本</w:t>
      </w:r>
      <w:bookmarkEnd w:id="6"/>
    </w:p>
    <w:p w:rsidR="004B4DA2" w:rsidRPr="00076C3D" w:rsidRDefault="004B4DA2" w:rsidP="004B4DA2">
      <w:pPr>
        <w:pStyle w:val="a4"/>
        <w:spacing w:before="257" w:after="257"/>
      </w:pPr>
      <w:r w:rsidRPr="00076C3D">
        <w:t>一、土地</w:t>
      </w:r>
    </w:p>
    <w:p w:rsidR="008A4264" w:rsidRPr="00076C3D" w:rsidRDefault="008A4264" w:rsidP="008A4264">
      <w:pPr>
        <w:ind w:firstLine="472"/>
      </w:pPr>
      <w:r w:rsidRPr="00076C3D">
        <w:t>汶萊工業區平均土地租金為</w:t>
      </w:r>
      <w:r w:rsidRPr="00076C3D">
        <w:rPr>
          <w:rFonts w:hint="eastAsia"/>
        </w:rPr>
        <w:t>每年每平方公尺</w:t>
      </w:r>
      <w:r w:rsidRPr="00076C3D">
        <w:rPr>
          <w:rFonts w:hint="eastAsia"/>
        </w:rPr>
        <w:t>2.00</w:t>
      </w:r>
      <w:r w:rsidRPr="00076C3D">
        <w:t>-</w:t>
      </w:r>
      <w:r w:rsidRPr="00076C3D">
        <w:rPr>
          <w:rFonts w:hint="eastAsia"/>
        </w:rPr>
        <w:t>3.30</w:t>
      </w:r>
      <w:r w:rsidRPr="00076C3D">
        <w:rPr>
          <w:rFonts w:hint="eastAsia"/>
        </w:rPr>
        <w:t>汶幣，主要工業區包括：</w:t>
      </w:r>
      <w:proofErr w:type="spellStart"/>
      <w:r w:rsidRPr="00076C3D">
        <w:rPr>
          <w:rFonts w:hint="eastAsia"/>
        </w:rPr>
        <w:t>Pulau</w:t>
      </w:r>
      <w:proofErr w:type="spellEnd"/>
      <w:r w:rsidRPr="00076C3D">
        <w:rPr>
          <w:rFonts w:hint="eastAsia"/>
        </w:rPr>
        <w:t xml:space="preserve"> </w:t>
      </w:r>
      <w:proofErr w:type="spellStart"/>
      <w:r w:rsidRPr="00076C3D">
        <w:rPr>
          <w:rFonts w:hint="eastAsia"/>
        </w:rPr>
        <w:t>Muara</w:t>
      </w:r>
      <w:proofErr w:type="spellEnd"/>
      <w:r w:rsidRPr="00076C3D">
        <w:rPr>
          <w:rFonts w:hint="eastAsia"/>
        </w:rPr>
        <w:t xml:space="preserve"> </w:t>
      </w:r>
      <w:proofErr w:type="spellStart"/>
      <w:r w:rsidRPr="00076C3D">
        <w:rPr>
          <w:rFonts w:hint="eastAsia"/>
        </w:rPr>
        <w:t>Besar</w:t>
      </w:r>
      <w:proofErr w:type="spellEnd"/>
      <w:r w:rsidRPr="00076C3D">
        <w:rPr>
          <w:rFonts w:hint="eastAsia"/>
        </w:rPr>
        <w:t>、</w:t>
      </w:r>
      <w:proofErr w:type="spellStart"/>
      <w:r w:rsidRPr="00076C3D">
        <w:rPr>
          <w:rFonts w:hint="eastAsia"/>
        </w:rPr>
        <w:t>Salambigar</w:t>
      </w:r>
      <w:proofErr w:type="spellEnd"/>
      <w:r w:rsidRPr="00076C3D">
        <w:rPr>
          <w:rFonts w:hint="eastAsia"/>
        </w:rPr>
        <w:t xml:space="preserve"> Industrial Park</w:t>
      </w:r>
      <w:r w:rsidRPr="00076C3D">
        <w:rPr>
          <w:rFonts w:hint="eastAsia"/>
        </w:rPr>
        <w:t>、</w:t>
      </w:r>
      <w:r w:rsidRPr="00076C3D">
        <w:rPr>
          <w:rFonts w:hint="eastAsia"/>
        </w:rPr>
        <w:t>Digital Junction</w:t>
      </w:r>
      <w:r w:rsidRPr="00076C3D">
        <w:rPr>
          <w:rFonts w:hint="eastAsia"/>
        </w:rPr>
        <w:t>、</w:t>
      </w:r>
      <w:r w:rsidRPr="00076C3D">
        <w:rPr>
          <w:rFonts w:hint="eastAsia"/>
        </w:rPr>
        <w:t xml:space="preserve">Bukit </w:t>
      </w:r>
      <w:proofErr w:type="spellStart"/>
      <w:r w:rsidRPr="00076C3D">
        <w:rPr>
          <w:rFonts w:hint="eastAsia"/>
        </w:rPr>
        <w:t>Panggal</w:t>
      </w:r>
      <w:proofErr w:type="spellEnd"/>
      <w:r w:rsidRPr="00076C3D">
        <w:rPr>
          <w:rFonts w:hint="eastAsia"/>
        </w:rPr>
        <w:t xml:space="preserve"> Industrial Park</w:t>
      </w:r>
      <w:r w:rsidRPr="00076C3D">
        <w:rPr>
          <w:rFonts w:hint="eastAsia"/>
        </w:rPr>
        <w:t>、</w:t>
      </w:r>
      <w:r w:rsidRPr="00076C3D">
        <w:rPr>
          <w:rFonts w:hint="eastAsia"/>
        </w:rPr>
        <w:t>Sungai Liang Industrial Park</w:t>
      </w:r>
      <w:r w:rsidRPr="00076C3D">
        <w:rPr>
          <w:rFonts w:hint="eastAsia"/>
        </w:rPr>
        <w:t>、</w:t>
      </w:r>
      <w:proofErr w:type="spellStart"/>
      <w:r w:rsidRPr="00076C3D">
        <w:rPr>
          <w:rFonts w:hint="eastAsia"/>
        </w:rPr>
        <w:t>Telisai</w:t>
      </w:r>
      <w:proofErr w:type="spellEnd"/>
      <w:r w:rsidRPr="00076C3D">
        <w:rPr>
          <w:rFonts w:hint="eastAsia"/>
        </w:rPr>
        <w:t xml:space="preserve"> Industrial Park</w:t>
      </w:r>
      <w:r w:rsidRPr="00076C3D">
        <w:rPr>
          <w:rFonts w:hint="eastAsia"/>
        </w:rPr>
        <w:t>等，相關資訊可參考</w:t>
      </w:r>
      <w:r w:rsidRPr="00076C3D">
        <w:t>汶萊經濟發展局</w:t>
      </w:r>
      <w:r w:rsidRPr="00076C3D">
        <w:rPr>
          <w:rFonts w:hint="eastAsia"/>
        </w:rPr>
        <w:t>網站：</w:t>
      </w:r>
      <w:hyperlink r:id="rId24" w:history="1">
        <w:r w:rsidRPr="00076C3D">
          <w:rPr>
            <w:rFonts w:hint="eastAsia"/>
          </w:rPr>
          <w:t>http://www.bedb.com.bn/index.php/industrial-parks</w:t>
        </w:r>
      </w:hyperlink>
      <w:r w:rsidRPr="00076C3D">
        <w:rPr>
          <w:rFonts w:hint="eastAsia"/>
        </w:rPr>
        <w:t>，或工業區土地管理單位</w:t>
      </w:r>
      <w:r w:rsidRPr="00076C3D">
        <w:rPr>
          <w:rFonts w:hint="eastAsia"/>
        </w:rPr>
        <w:t>--</w:t>
      </w:r>
      <w:r w:rsidRPr="00076C3D">
        <w:rPr>
          <w:rFonts w:hint="eastAsia"/>
        </w:rPr>
        <w:t>汶萊企業機構網站</w:t>
      </w:r>
      <w:r w:rsidR="004C1EC2" w:rsidRPr="00076C3D">
        <w:fldChar w:fldCharType="begin"/>
      </w:r>
      <w:r w:rsidR="004C1EC2" w:rsidRPr="00076C3D">
        <w:instrText xml:space="preserve"> HYPERLINK "http://www.dare.gov.bn" </w:instrText>
      </w:r>
      <w:r w:rsidR="004C1EC2" w:rsidRPr="00076C3D">
        <w:fldChar w:fldCharType="separate"/>
      </w:r>
      <w:r w:rsidRPr="00076C3D">
        <w:rPr>
          <w:rFonts w:hint="eastAsia"/>
        </w:rPr>
        <w:t>http://www.dare.gov.bn</w:t>
      </w:r>
      <w:r w:rsidR="004C1EC2" w:rsidRPr="00076C3D">
        <w:fldChar w:fldCharType="end"/>
      </w:r>
      <w:r w:rsidRPr="00076C3D">
        <w:rPr>
          <w:rFonts w:hint="eastAsia"/>
        </w:rPr>
        <w:t>。</w:t>
      </w:r>
    </w:p>
    <w:p w:rsidR="008A4264" w:rsidRPr="00076C3D" w:rsidRDefault="008A4264" w:rsidP="008A4264">
      <w:pPr>
        <w:ind w:firstLine="472"/>
      </w:pPr>
      <w:r w:rsidRPr="00076C3D">
        <w:rPr>
          <w:rFonts w:hint="eastAsia"/>
        </w:rPr>
        <w:t>汶萊企業機構管理</w:t>
      </w:r>
      <w:r w:rsidRPr="00076C3D">
        <w:rPr>
          <w:rFonts w:hint="eastAsia"/>
        </w:rPr>
        <w:t>17</w:t>
      </w:r>
      <w:r w:rsidRPr="00076C3D">
        <w:rPr>
          <w:rFonts w:hint="eastAsia"/>
        </w:rPr>
        <w:t>個工業區，每個工業區發展個別產業及出口導向業務：</w:t>
      </w:r>
      <w:proofErr w:type="spellStart"/>
      <w:r w:rsidRPr="00076C3D">
        <w:rPr>
          <w:rFonts w:hint="eastAsia"/>
        </w:rPr>
        <w:t>Pulau</w:t>
      </w:r>
      <w:proofErr w:type="spellEnd"/>
      <w:r w:rsidRPr="00076C3D">
        <w:rPr>
          <w:rFonts w:hint="eastAsia"/>
        </w:rPr>
        <w:t xml:space="preserve"> </w:t>
      </w:r>
      <w:proofErr w:type="spellStart"/>
      <w:r w:rsidRPr="00076C3D">
        <w:rPr>
          <w:rFonts w:hint="eastAsia"/>
        </w:rPr>
        <w:t>Muara</w:t>
      </w:r>
      <w:proofErr w:type="spellEnd"/>
      <w:r w:rsidRPr="00076C3D">
        <w:rPr>
          <w:rFonts w:hint="eastAsia"/>
        </w:rPr>
        <w:t xml:space="preserve"> </w:t>
      </w:r>
      <w:proofErr w:type="spellStart"/>
      <w:r w:rsidRPr="00076C3D">
        <w:rPr>
          <w:rFonts w:hint="eastAsia"/>
        </w:rPr>
        <w:t>Besar</w:t>
      </w:r>
      <w:proofErr w:type="spellEnd"/>
      <w:r w:rsidRPr="00076C3D">
        <w:rPr>
          <w:rFonts w:hint="eastAsia"/>
        </w:rPr>
        <w:t>（發展石油及天然氣下游產業）、</w:t>
      </w:r>
      <w:proofErr w:type="spellStart"/>
      <w:r w:rsidRPr="00076C3D">
        <w:rPr>
          <w:rFonts w:hint="eastAsia"/>
        </w:rPr>
        <w:t>Salambigar</w:t>
      </w:r>
      <w:proofErr w:type="spellEnd"/>
      <w:r w:rsidRPr="00076C3D">
        <w:rPr>
          <w:rFonts w:hint="eastAsia"/>
        </w:rPr>
        <w:t xml:space="preserve"> Industrial Park</w:t>
      </w:r>
      <w:r w:rsidRPr="00076C3D">
        <w:rPr>
          <w:rFonts w:hint="eastAsia"/>
        </w:rPr>
        <w:t>（發展輕工業）、</w:t>
      </w:r>
      <w:r w:rsidRPr="00076C3D">
        <w:rPr>
          <w:rFonts w:hint="eastAsia"/>
        </w:rPr>
        <w:t>Digital Junction</w:t>
      </w:r>
      <w:r w:rsidRPr="00076C3D">
        <w:rPr>
          <w:rFonts w:hint="eastAsia"/>
        </w:rPr>
        <w:t>（發展</w:t>
      </w:r>
      <w:r w:rsidRPr="00076C3D">
        <w:rPr>
          <w:rFonts w:hint="eastAsia"/>
        </w:rPr>
        <w:t>ICT</w:t>
      </w:r>
      <w:r w:rsidRPr="00076C3D">
        <w:rPr>
          <w:rFonts w:hint="eastAsia"/>
        </w:rPr>
        <w:t>及高科技產業）、</w:t>
      </w:r>
      <w:r w:rsidRPr="00076C3D">
        <w:rPr>
          <w:rFonts w:hint="eastAsia"/>
        </w:rPr>
        <w:t xml:space="preserve">Bukit </w:t>
      </w:r>
      <w:proofErr w:type="spellStart"/>
      <w:r w:rsidRPr="00076C3D">
        <w:rPr>
          <w:rFonts w:hint="eastAsia"/>
        </w:rPr>
        <w:t>Panggal</w:t>
      </w:r>
      <w:proofErr w:type="spellEnd"/>
      <w:r w:rsidRPr="00076C3D">
        <w:rPr>
          <w:rFonts w:hint="eastAsia"/>
        </w:rPr>
        <w:t xml:space="preserve"> Industrial Park</w:t>
      </w:r>
      <w:r w:rsidRPr="00076C3D">
        <w:rPr>
          <w:rFonts w:hint="eastAsia"/>
        </w:rPr>
        <w:t>（發展能源密集產業）、</w:t>
      </w:r>
      <w:r w:rsidRPr="00076C3D">
        <w:rPr>
          <w:rFonts w:hint="eastAsia"/>
        </w:rPr>
        <w:t>Sungai Liang Industrial Park</w:t>
      </w:r>
      <w:r w:rsidRPr="00076C3D">
        <w:rPr>
          <w:rFonts w:hint="eastAsia"/>
        </w:rPr>
        <w:t>（發展石油及天然氣下游產業）及</w:t>
      </w:r>
      <w:proofErr w:type="spellStart"/>
      <w:r w:rsidRPr="00076C3D">
        <w:rPr>
          <w:rFonts w:hint="eastAsia"/>
        </w:rPr>
        <w:t>Telisai</w:t>
      </w:r>
      <w:proofErr w:type="spellEnd"/>
      <w:r w:rsidRPr="00076C3D">
        <w:rPr>
          <w:rFonts w:hint="eastAsia"/>
        </w:rPr>
        <w:t xml:space="preserve"> Industrial Park</w:t>
      </w:r>
      <w:r w:rsidRPr="00076C3D">
        <w:rPr>
          <w:rFonts w:hint="eastAsia"/>
        </w:rPr>
        <w:t>（發展混合產業）。</w:t>
      </w:r>
    </w:p>
    <w:p w:rsidR="004B4DA2" w:rsidRPr="00076C3D" w:rsidRDefault="004B4DA2" w:rsidP="004B4DA2">
      <w:pPr>
        <w:pStyle w:val="a4"/>
        <w:spacing w:before="257" w:after="257"/>
      </w:pPr>
      <w:r w:rsidRPr="00076C3D">
        <w:t>二、公用資源</w:t>
      </w:r>
    </w:p>
    <w:p w:rsidR="004B4DA2" w:rsidRPr="00076C3D" w:rsidRDefault="004B4DA2" w:rsidP="004B4DA2">
      <w:pPr>
        <w:ind w:firstLine="472"/>
      </w:pPr>
      <w:r w:rsidRPr="00076C3D">
        <w:rPr>
          <w:rFonts w:hint="eastAsia"/>
        </w:rPr>
        <w:t>關於</w:t>
      </w:r>
      <w:r w:rsidRPr="00076C3D">
        <w:t>汶萊之水、電供應狀況及價格</w:t>
      </w:r>
      <w:r w:rsidRPr="00076C3D">
        <w:rPr>
          <w:rFonts w:hint="eastAsia"/>
        </w:rPr>
        <w:t>，</w:t>
      </w:r>
      <w:r w:rsidRPr="00076C3D">
        <w:t>電費</w:t>
      </w:r>
      <w:r w:rsidRPr="00076C3D">
        <w:rPr>
          <w:rFonts w:hint="eastAsia"/>
        </w:rPr>
        <w:t>每度電</w:t>
      </w:r>
      <w:r w:rsidRPr="00076C3D">
        <w:t>0.06</w:t>
      </w:r>
      <w:r w:rsidRPr="00076C3D">
        <w:t>汶幣</w:t>
      </w:r>
      <w:r w:rsidRPr="00076C3D">
        <w:rPr>
          <w:rFonts w:hint="eastAsia"/>
        </w:rPr>
        <w:t>，</w:t>
      </w:r>
      <w:r w:rsidRPr="00076C3D">
        <w:t>水</w:t>
      </w:r>
      <w:r w:rsidRPr="00076C3D">
        <w:rPr>
          <w:rFonts w:hint="eastAsia"/>
        </w:rPr>
        <w:t>費</w:t>
      </w:r>
      <w:r w:rsidRPr="00076C3D">
        <w:t>每立方米</w:t>
      </w:r>
      <w:r w:rsidRPr="00076C3D">
        <w:t>0.66</w:t>
      </w:r>
      <w:r w:rsidRPr="00076C3D">
        <w:t>汶幣</w:t>
      </w:r>
      <w:r w:rsidRPr="00076C3D">
        <w:rPr>
          <w:rFonts w:hint="eastAsia"/>
        </w:rPr>
        <w:t>。汶萊主要電信公司為：</w:t>
      </w:r>
      <w:r w:rsidRPr="00076C3D">
        <w:rPr>
          <w:rFonts w:hint="eastAsia"/>
        </w:rPr>
        <w:t xml:space="preserve">Telekom Brunei </w:t>
      </w:r>
      <w:proofErr w:type="spellStart"/>
      <w:r w:rsidRPr="00076C3D">
        <w:rPr>
          <w:rFonts w:hint="eastAsia"/>
        </w:rPr>
        <w:t>Berhad</w:t>
      </w:r>
      <w:proofErr w:type="spellEnd"/>
      <w:r w:rsidRPr="00076C3D">
        <w:rPr>
          <w:rFonts w:hint="eastAsia"/>
        </w:rPr>
        <w:t>、</w:t>
      </w:r>
      <w:r w:rsidRPr="00076C3D">
        <w:rPr>
          <w:rFonts w:hint="eastAsia"/>
        </w:rPr>
        <w:t xml:space="preserve">DST Communications </w:t>
      </w:r>
      <w:proofErr w:type="spellStart"/>
      <w:r w:rsidRPr="00076C3D">
        <w:rPr>
          <w:rFonts w:hint="eastAsia"/>
        </w:rPr>
        <w:t>Sdn</w:t>
      </w:r>
      <w:proofErr w:type="spellEnd"/>
      <w:r w:rsidRPr="00076C3D">
        <w:rPr>
          <w:rFonts w:hint="eastAsia"/>
        </w:rPr>
        <w:t xml:space="preserve"> </w:t>
      </w:r>
      <w:proofErr w:type="spellStart"/>
      <w:r w:rsidRPr="00076C3D">
        <w:rPr>
          <w:rFonts w:hint="eastAsia"/>
        </w:rPr>
        <w:t>Bhd</w:t>
      </w:r>
      <w:proofErr w:type="spellEnd"/>
      <w:r w:rsidRPr="00076C3D">
        <w:rPr>
          <w:rFonts w:hint="eastAsia"/>
        </w:rPr>
        <w:t>、</w:t>
      </w:r>
      <w:proofErr w:type="spellStart"/>
      <w:r w:rsidRPr="00076C3D">
        <w:rPr>
          <w:rFonts w:hint="eastAsia"/>
        </w:rPr>
        <w:t>Progresif</w:t>
      </w:r>
      <w:proofErr w:type="spellEnd"/>
      <w:r w:rsidRPr="00076C3D">
        <w:rPr>
          <w:rFonts w:hint="eastAsia"/>
        </w:rPr>
        <w:t xml:space="preserve"> Cellular </w:t>
      </w:r>
      <w:proofErr w:type="spellStart"/>
      <w:r w:rsidRPr="00076C3D">
        <w:rPr>
          <w:rFonts w:hint="eastAsia"/>
        </w:rPr>
        <w:t>Sdn</w:t>
      </w:r>
      <w:proofErr w:type="spellEnd"/>
      <w:r w:rsidRPr="00076C3D">
        <w:rPr>
          <w:rFonts w:hint="eastAsia"/>
        </w:rPr>
        <w:t xml:space="preserve"> </w:t>
      </w:r>
      <w:proofErr w:type="spellStart"/>
      <w:r w:rsidRPr="00076C3D">
        <w:rPr>
          <w:rFonts w:hint="eastAsia"/>
        </w:rPr>
        <w:t>Bhd</w:t>
      </w:r>
      <w:proofErr w:type="spellEnd"/>
      <w:r w:rsidRPr="00076C3D">
        <w:rPr>
          <w:rFonts w:hint="eastAsia"/>
        </w:rPr>
        <w:t>。</w:t>
      </w:r>
    </w:p>
    <w:p w:rsidR="00F3602F" w:rsidRPr="00076C3D" w:rsidRDefault="00F3602F" w:rsidP="00F3602F">
      <w:pPr>
        <w:ind w:left="472" w:firstLineChars="0" w:firstLine="0"/>
      </w:pPr>
      <w:r w:rsidRPr="00076C3D">
        <w:br w:type="page"/>
      </w:r>
    </w:p>
    <w:p w:rsidR="00B80641" w:rsidRPr="00076C3D" w:rsidRDefault="00B80641" w:rsidP="00F3602F">
      <w:pPr>
        <w:ind w:left="472" w:firstLineChars="0" w:firstLine="0"/>
      </w:pPr>
    </w:p>
    <w:p w:rsidR="00F3602F" w:rsidRPr="00076C3D" w:rsidRDefault="00F3602F" w:rsidP="00F3602F">
      <w:pPr>
        <w:ind w:left="472" w:firstLineChars="0" w:firstLine="0"/>
        <w:sectPr w:rsidR="00F3602F" w:rsidRPr="00076C3D" w:rsidSect="003E0BC3">
          <w:headerReference w:type="default" r:id="rId25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076C3D" w:rsidRDefault="00F3602F" w:rsidP="00234711">
      <w:pPr>
        <w:pStyle w:val="a3"/>
        <w:spacing w:before="514" w:after="771"/>
        <w:rPr>
          <w:lang w:eastAsia="zh-CN"/>
        </w:rPr>
      </w:pPr>
      <w:bookmarkStart w:id="7" w:name="_Toc17905885"/>
      <w:r w:rsidRPr="00076C3D">
        <w:rPr>
          <w:rFonts w:hint="eastAsia"/>
          <w:lang w:eastAsia="zh-CN"/>
        </w:rPr>
        <w:lastRenderedPageBreak/>
        <w:t>第柒章</w:t>
      </w:r>
      <w:r w:rsidRPr="00076C3D">
        <w:rPr>
          <w:rFonts w:ascii="細明體" w:eastAsia="細明體" w:hAnsi="細明體" w:cs="細明體" w:hint="eastAsia"/>
          <w:lang w:eastAsia="zh-CN"/>
        </w:rPr>
        <w:t xml:space="preserve">　</w:t>
      </w:r>
      <w:r w:rsidRPr="00076C3D">
        <w:rPr>
          <w:rFonts w:hint="eastAsia"/>
          <w:lang w:eastAsia="zh-CN"/>
        </w:rPr>
        <w:t>勞工</w:t>
      </w:r>
      <w:bookmarkEnd w:id="7"/>
    </w:p>
    <w:p w:rsidR="004B4DA2" w:rsidRPr="00076C3D" w:rsidRDefault="004B4DA2" w:rsidP="004B4DA2">
      <w:pPr>
        <w:pStyle w:val="a4"/>
        <w:spacing w:before="257" w:after="257"/>
        <w:rPr>
          <w:lang w:eastAsia="zh-CN"/>
        </w:rPr>
      </w:pPr>
      <w:r w:rsidRPr="00076C3D">
        <w:rPr>
          <w:lang w:eastAsia="zh-CN"/>
        </w:rPr>
        <w:t>一、勞工素質及結構</w:t>
      </w:r>
    </w:p>
    <w:p w:rsidR="004B4DA2" w:rsidRPr="00076C3D" w:rsidRDefault="004B4DA2" w:rsidP="004B4DA2">
      <w:pPr>
        <w:ind w:firstLine="472"/>
      </w:pPr>
      <w:r w:rsidRPr="00076C3D">
        <w:rPr>
          <w:rFonts w:hint="eastAsia"/>
          <w:szCs w:val="28"/>
        </w:rPr>
        <w:t>依據汶萊政府</w:t>
      </w:r>
      <w:r w:rsidRPr="00076C3D">
        <w:rPr>
          <w:rFonts w:hint="eastAsia"/>
          <w:szCs w:val="28"/>
        </w:rPr>
        <w:t>2011</w:t>
      </w:r>
      <w:r w:rsidRPr="00076C3D">
        <w:rPr>
          <w:rFonts w:hint="eastAsia"/>
          <w:szCs w:val="28"/>
        </w:rPr>
        <w:t>年統計報告，汶萊勞動力約</w:t>
      </w:r>
      <w:r w:rsidRPr="00076C3D">
        <w:rPr>
          <w:rFonts w:hint="eastAsia"/>
          <w:szCs w:val="28"/>
        </w:rPr>
        <w:t>185,900</w:t>
      </w:r>
      <w:r w:rsidRPr="00076C3D">
        <w:rPr>
          <w:rFonts w:hint="eastAsia"/>
          <w:szCs w:val="28"/>
        </w:rPr>
        <w:t>人，</w:t>
      </w:r>
      <w:r w:rsidRPr="00076C3D">
        <w:rPr>
          <w:szCs w:val="28"/>
        </w:rPr>
        <w:t>汶萊勞工平均工資</w:t>
      </w:r>
      <w:r w:rsidRPr="00076C3D">
        <w:rPr>
          <w:szCs w:val="28"/>
        </w:rPr>
        <w:t>1</w:t>
      </w:r>
      <w:r w:rsidR="004408CA" w:rsidRPr="00076C3D">
        <w:rPr>
          <w:rFonts w:hint="eastAsia"/>
          <w:szCs w:val="28"/>
          <w:lang w:eastAsia="zh-TW"/>
        </w:rPr>
        <w:t>,</w:t>
      </w:r>
      <w:r w:rsidRPr="00076C3D">
        <w:rPr>
          <w:szCs w:val="28"/>
        </w:rPr>
        <w:t>377.81</w:t>
      </w:r>
      <w:r w:rsidRPr="00076C3D">
        <w:rPr>
          <w:szCs w:val="28"/>
        </w:rPr>
        <w:t>美元，</w:t>
      </w:r>
      <w:r w:rsidRPr="00076C3D">
        <w:rPr>
          <w:rFonts w:hint="eastAsia"/>
          <w:szCs w:val="28"/>
        </w:rPr>
        <w:t>由於汶萊勞動力有限，爰高度仰賴外籍勞工投入勞力密集產業，包括：營建工程、零售服務等，藍領勞工多數來自印尼、菲律賓等國家。</w:t>
      </w:r>
    </w:p>
    <w:p w:rsidR="004B4DA2" w:rsidRPr="00076C3D" w:rsidRDefault="004B4DA2" w:rsidP="004B4DA2">
      <w:pPr>
        <w:pStyle w:val="a4"/>
        <w:spacing w:before="257" w:after="257"/>
      </w:pPr>
      <w:r w:rsidRPr="00076C3D">
        <w:t>二、勞工法令</w:t>
      </w:r>
    </w:p>
    <w:p w:rsidR="004B4DA2" w:rsidRPr="00076C3D" w:rsidRDefault="004B4DA2" w:rsidP="004B4DA2">
      <w:pPr>
        <w:ind w:firstLine="472"/>
      </w:pPr>
      <w:r w:rsidRPr="00076C3D">
        <w:t>汶萊之</w:t>
      </w:r>
      <w:r w:rsidRPr="00076C3D">
        <w:rPr>
          <w:rFonts w:hint="eastAsia"/>
        </w:rPr>
        <w:t>主要</w:t>
      </w:r>
      <w:r w:rsidRPr="00076C3D">
        <w:t>勞工法令</w:t>
      </w:r>
      <w:r w:rsidRPr="00076C3D">
        <w:rPr>
          <w:rFonts w:hint="eastAsia"/>
        </w:rPr>
        <w:t>包括：勞工法（</w:t>
      </w:r>
      <w:r w:rsidRPr="00076C3D">
        <w:rPr>
          <w:rFonts w:hint="eastAsia"/>
        </w:rPr>
        <w:t>Labor Act</w:t>
      </w:r>
      <w:r w:rsidRPr="00076C3D">
        <w:rPr>
          <w:rFonts w:hint="eastAsia"/>
        </w:rPr>
        <w:t>）、就業法令（</w:t>
      </w:r>
      <w:r w:rsidRPr="00076C3D">
        <w:rPr>
          <w:rFonts w:hint="eastAsia"/>
        </w:rPr>
        <w:t>Employment Order</w:t>
      </w:r>
      <w:r w:rsidRPr="00076C3D">
        <w:rPr>
          <w:rFonts w:hint="eastAsia"/>
        </w:rPr>
        <w:t>）、工會法（</w:t>
      </w:r>
      <w:r w:rsidRPr="00076C3D">
        <w:rPr>
          <w:rFonts w:hint="eastAsia"/>
        </w:rPr>
        <w:t>Trade Unions Act</w:t>
      </w:r>
      <w:r w:rsidRPr="00076C3D">
        <w:rPr>
          <w:rFonts w:hint="eastAsia"/>
        </w:rPr>
        <w:t>）等</w:t>
      </w:r>
      <w:r w:rsidRPr="00076C3D">
        <w:t>。</w:t>
      </w:r>
    </w:p>
    <w:p w:rsidR="004B4DA2" w:rsidRPr="00076C3D" w:rsidRDefault="004B4DA2" w:rsidP="004B4DA2">
      <w:pPr>
        <w:ind w:firstLine="472"/>
      </w:pPr>
    </w:p>
    <w:p w:rsidR="004B4DA2" w:rsidRPr="00076C3D" w:rsidRDefault="004B4DA2" w:rsidP="004B4DA2">
      <w:pPr>
        <w:ind w:firstLine="472"/>
      </w:pPr>
    </w:p>
    <w:p w:rsidR="00F3602F" w:rsidRPr="00076C3D" w:rsidRDefault="00F3602F" w:rsidP="00736A9C">
      <w:pPr>
        <w:ind w:left="472" w:hangingChars="200" w:hanging="472"/>
        <w:rPr>
          <w:lang w:eastAsia="zh-TW"/>
        </w:rPr>
      </w:pPr>
      <w:r w:rsidRPr="00076C3D">
        <w:rPr>
          <w:lang w:eastAsia="zh-TW"/>
        </w:rPr>
        <w:br w:type="page"/>
      </w:r>
    </w:p>
    <w:p w:rsidR="00B80641" w:rsidRPr="00076C3D" w:rsidRDefault="00B80641" w:rsidP="00736A9C">
      <w:pPr>
        <w:ind w:left="472" w:hangingChars="200" w:hanging="472"/>
        <w:rPr>
          <w:lang w:eastAsia="zh-TW"/>
        </w:rPr>
      </w:pPr>
    </w:p>
    <w:p w:rsidR="00F3602F" w:rsidRPr="00076C3D" w:rsidRDefault="00F3602F" w:rsidP="00F3602F">
      <w:pPr>
        <w:ind w:left="472" w:firstLineChars="0" w:firstLine="0"/>
        <w:sectPr w:rsidR="00F3602F" w:rsidRPr="00076C3D" w:rsidSect="003E0BC3">
          <w:headerReference w:type="default" r:id="rId26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076C3D" w:rsidRDefault="00F3602F" w:rsidP="00234711">
      <w:pPr>
        <w:pStyle w:val="a3"/>
        <w:spacing w:before="514" w:after="771"/>
        <w:rPr>
          <w:lang w:eastAsia="zh-TW"/>
        </w:rPr>
      </w:pPr>
      <w:bookmarkStart w:id="8" w:name="_Toc17905886"/>
      <w:r w:rsidRPr="00076C3D">
        <w:rPr>
          <w:rFonts w:hint="eastAsia"/>
          <w:lang w:eastAsia="zh-TW"/>
        </w:rPr>
        <w:lastRenderedPageBreak/>
        <w:t>第捌章　簽證、居留及移民</w:t>
      </w:r>
      <w:bookmarkEnd w:id="8"/>
    </w:p>
    <w:p w:rsidR="001A787B" w:rsidRPr="00076C3D" w:rsidRDefault="001A787B" w:rsidP="001A787B">
      <w:pPr>
        <w:pStyle w:val="a4"/>
        <w:spacing w:before="257" w:after="257"/>
      </w:pPr>
      <w:r w:rsidRPr="00076C3D">
        <w:t>一、簽證、居留及移民規定</w:t>
      </w:r>
    </w:p>
    <w:p w:rsidR="001A787B" w:rsidRPr="00076C3D" w:rsidRDefault="001A787B" w:rsidP="001A787B">
      <w:pPr>
        <w:ind w:firstLine="472"/>
      </w:pPr>
      <w:r w:rsidRPr="00076C3D">
        <w:rPr>
          <w:rFonts w:hint="eastAsia"/>
        </w:rPr>
        <w:t>有關</w:t>
      </w:r>
      <w:r w:rsidRPr="00076C3D">
        <w:t>取得汶萊商務簽證、居留權及移民相關申請規定及手續</w:t>
      </w:r>
      <w:r w:rsidRPr="00076C3D">
        <w:rPr>
          <w:rFonts w:hint="eastAsia"/>
        </w:rPr>
        <w:t>，可參考汶萊移民及國民註冊局（</w:t>
      </w:r>
      <w:r w:rsidRPr="00076C3D">
        <w:rPr>
          <w:rFonts w:hint="eastAsia"/>
        </w:rPr>
        <w:t>Immigration and National Registration Department</w:t>
      </w:r>
      <w:r w:rsidRPr="00076C3D">
        <w:rPr>
          <w:rFonts w:hint="eastAsia"/>
        </w:rPr>
        <w:t>）網站（</w:t>
      </w:r>
      <w:r w:rsidRPr="00076C3D">
        <w:rPr>
          <w:rFonts w:hint="eastAsia"/>
        </w:rPr>
        <w:t>http://</w:t>
      </w:r>
      <w:r w:rsidR="004408CA" w:rsidRPr="00076C3D">
        <w:rPr>
          <w:rFonts w:hint="eastAsia"/>
          <w:lang w:eastAsia="zh-TW"/>
        </w:rPr>
        <w:t xml:space="preserve"> </w:t>
      </w:r>
      <w:r w:rsidRPr="00076C3D">
        <w:rPr>
          <w:rFonts w:hint="eastAsia"/>
        </w:rPr>
        <w:t>www.immigration.gov.bn</w:t>
      </w:r>
      <w:r w:rsidRPr="00076C3D">
        <w:rPr>
          <w:rFonts w:hint="eastAsia"/>
        </w:rPr>
        <w:t>）</w:t>
      </w:r>
      <w:r w:rsidRPr="00076C3D">
        <w:t>。</w:t>
      </w:r>
    </w:p>
    <w:p w:rsidR="001A787B" w:rsidRPr="00076C3D" w:rsidRDefault="001A787B" w:rsidP="001A787B">
      <w:pPr>
        <w:pStyle w:val="a4"/>
        <w:spacing w:before="257" w:after="257"/>
      </w:pPr>
      <w:r w:rsidRPr="00076C3D">
        <w:t>二、聘用外籍員工</w:t>
      </w:r>
    </w:p>
    <w:p w:rsidR="001A787B" w:rsidRPr="00076C3D" w:rsidRDefault="001A787B" w:rsidP="001A787B">
      <w:pPr>
        <w:ind w:firstLine="472"/>
      </w:pPr>
      <w:r w:rsidRPr="00076C3D">
        <w:rPr>
          <w:rFonts w:hint="eastAsia"/>
        </w:rPr>
        <w:t>依據</w:t>
      </w:r>
      <w:r w:rsidRPr="00076C3D">
        <w:t>汶萊</w:t>
      </w:r>
      <w:r w:rsidRPr="00076C3D">
        <w:rPr>
          <w:rFonts w:hint="eastAsia"/>
        </w:rPr>
        <w:t>移民及國民註冊局規定，在汶萊工作之外籍勞工，需取得汶萊移民及國民註冊局核發之簽證，一般而言工作簽證效期約</w:t>
      </w:r>
      <w:r w:rsidRPr="00076C3D">
        <w:rPr>
          <w:rFonts w:hint="eastAsia"/>
        </w:rPr>
        <w:t>2</w:t>
      </w:r>
      <w:r w:rsidRPr="00076C3D">
        <w:rPr>
          <w:rFonts w:hint="eastAsia"/>
        </w:rPr>
        <w:t>至</w:t>
      </w:r>
      <w:r w:rsidRPr="00076C3D">
        <w:rPr>
          <w:rFonts w:hint="eastAsia"/>
        </w:rPr>
        <w:t>3</w:t>
      </w:r>
      <w:r w:rsidRPr="00076C3D">
        <w:rPr>
          <w:rFonts w:hint="eastAsia"/>
        </w:rPr>
        <w:t>年，</w:t>
      </w:r>
      <w:r w:rsidRPr="00076C3D">
        <w:t>聘用外籍員工之規定、申辦機關及申辦程序</w:t>
      </w:r>
      <w:r w:rsidRPr="00076C3D">
        <w:rPr>
          <w:rFonts w:hint="eastAsia"/>
        </w:rPr>
        <w:t>，可參考汶萊移民局網站（</w:t>
      </w:r>
      <w:hyperlink r:id="rId27" w:history="1">
        <w:r w:rsidRPr="00076C3D">
          <w:rPr>
            <w:rFonts w:hint="eastAsia"/>
          </w:rPr>
          <w:t>http://www.immigration.gov.bn</w:t>
        </w:r>
      </w:hyperlink>
      <w:r w:rsidRPr="00076C3D">
        <w:rPr>
          <w:rFonts w:hint="eastAsia"/>
        </w:rPr>
        <w:t>），並至汶萊勞工管控系統網站（</w:t>
      </w:r>
      <w:r w:rsidR="004C1EC2" w:rsidRPr="00076C3D">
        <w:fldChar w:fldCharType="begin"/>
      </w:r>
      <w:r w:rsidR="004C1EC2" w:rsidRPr="00076C3D">
        <w:instrText xml:space="preserve"> HYPERLINK "http://www.lcs.gov.bn" </w:instrText>
      </w:r>
      <w:r w:rsidR="004C1EC2" w:rsidRPr="00076C3D">
        <w:fldChar w:fldCharType="separate"/>
      </w:r>
      <w:r w:rsidRPr="00076C3D">
        <w:rPr>
          <w:rFonts w:hint="eastAsia"/>
        </w:rPr>
        <w:t>http://www.lcs.gov.bn</w:t>
      </w:r>
      <w:r w:rsidR="004C1EC2" w:rsidRPr="00076C3D">
        <w:fldChar w:fldCharType="end"/>
      </w:r>
      <w:r w:rsidRPr="00076C3D">
        <w:rPr>
          <w:rFonts w:hint="eastAsia"/>
        </w:rPr>
        <w:t>）登記</w:t>
      </w:r>
      <w:r w:rsidRPr="00076C3D">
        <w:t>。</w:t>
      </w:r>
    </w:p>
    <w:p w:rsidR="00F3602F" w:rsidRPr="00076C3D" w:rsidRDefault="001A787B" w:rsidP="00F3602F">
      <w:pPr>
        <w:ind w:firstLine="472"/>
        <w:rPr>
          <w:lang w:eastAsia="zh-TW"/>
        </w:rPr>
      </w:pPr>
      <w:r w:rsidRPr="00076C3D">
        <w:rPr>
          <w:lang w:eastAsia="zh-TW"/>
        </w:rPr>
        <w:br w:type="page"/>
      </w:r>
    </w:p>
    <w:p w:rsidR="00F3602F" w:rsidRPr="00076C3D" w:rsidRDefault="00F3602F" w:rsidP="00F3602F">
      <w:pPr>
        <w:ind w:left="472" w:firstLineChars="0" w:firstLine="0"/>
        <w:rPr>
          <w:lang w:eastAsia="zh-TW"/>
        </w:rPr>
      </w:pPr>
    </w:p>
    <w:p w:rsidR="00B80641" w:rsidRPr="00076C3D" w:rsidRDefault="00B80641" w:rsidP="00F3602F">
      <w:pPr>
        <w:ind w:left="472" w:firstLineChars="0" w:firstLine="0"/>
        <w:rPr>
          <w:lang w:eastAsia="zh-TW"/>
        </w:rPr>
        <w:sectPr w:rsidR="00B80641" w:rsidRPr="00076C3D" w:rsidSect="003E0BC3">
          <w:headerReference w:type="default" r:id="rId28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F3602F" w:rsidRPr="00076C3D" w:rsidRDefault="00F3602F" w:rsidP="00234711">
      <w:pPr>
        <w:pStyle w:val="a3"/>
        <w:spacing w:before="514" w:after="771"/>
        <w:rPr>
          <w:lang w:eastAsia="zh-TW"/>
        </w:rPr>
      </w:pPr>
      <w:bookmarkStart w:id="9" w:name="_Toc17905887"/>
      <w:r w:rsidRPr="00076C3D">
        <w:rPr>
          <w:rFonts w:hint="eastAsia"/>
          <w:lang w:eastAsia="zh-TW"/>
        </w:rPr>
        <w:lastRenderedPageBreak/>
        <w:t>第玖章</w:t>
      </w:r>
      <w:r w:rsidRPr="00076C3D">
        <w:rPr>
          <w:rFonts w:ascii="細明體" w:eastAsia="細明體" w:hAnsi="細明體" w:cs="細明體" w:hint="eastAsia"/>
          <w:lang w:eastAsia="zh-TW"/>
        </w:rPr>
        <w:t xml:space="preserve">　</w:t>
      </w:r>
      <w:r w:rsidRPr="00076C3D">
        <w:rPr>
          <w:rFonts w:hAnsi="華康中楷體" w:cs="華康中楷體" w:hint="eastAsia"/>
          <w:lang w:eastAsia="zh-TW"/>
        </w:rPr>
        <w:t>結論</w:t>
      </w:r>
      <w:bookmarkEnd w:id="9"/>
    </w:p>
    <w:p w:rsidR="001A787B" w:rsidRPr="00076C3D" w:rsidRDefault="001A787B" w:rsidP="004408CA">
      <w:pPr>
        <w:ind w:firstLine="472"/>
      </w:pPr>
      <w:r w:rsidRPr="00076C3D">
        <w:t>汶萊政治穩定、稅務優惠、油</w:t>
      </w:r>
      <w:r w:rsidRPr="00076C3D">
        <w:rPr>
          <w:rFonts w:hint="eastAsia"/>
        </w:rPr>
        <w:t>氣</w:t>
      </w:r>
      <w:r w:rsidRPr="00076C3D">
        <w:t>成本便宜、無颱風、地震與洪災</w:t>
      </w:r>
      <w:r w:rsidR="007B78C2" w:rsidRPr="00076C3D">
        <w:rPr>
          <w:rFonts w:hint="eastAsia"/>
        </w:rPr>
        <w:t>，並</w:t>
      </w:r>
      <w:r w:rsidRPr="00076C3D">
        <w:t>參與</w:t>
      </w:r>
      <w:r w:rsidR="00091048" w:rsidRPr="00076C3D">
        <w:rPr>
          <w:rFonts w:hint="eastAsia"/>
          <w:lang w:eastAsia="zh-TW"/>
        </w:rPr>
        <w:t>CP</w:t>
      </w:r>
      <w:r w:rsidRPr="00076C3D">
        <w:t>TPP</w:t>
      </w:r>
      <w:r w:rsidRPr="00076C3D">
        <w:rPr>
          <w:rFonts w:hint="eastAsia"/>
        </w:rPr>
        <w:t>/</w:t>
      </w:r>
      <w:r w:rsidRPr="00076C3D">
        <w:t>RCEP</w:t>
      </w:r>
      <w:r w:rsidRPr="00076C3D">
        <w:t>等貿易協定等，是汶萊投資</w:t>
      </w:r>
      <w:r w:rsidRPr="00076C3D">
        <w:rPr>
          <w:rFonts w:hint="eastAsia"/>
        </w:rPr>
        <w:t>環境之優勢</w:t>
      </w:r>
      <w:r w:rsidRPr="00076C3D">
        <w:t>。</w:t>
      </w:r>
      <w:r w:rsidRPr="00076C3D">
        <w:rPr>
          <w:rFonts w:hint="eastAsia"/>
        </w:rPr>
        <w:t>惟來汶投資亦需注意汶萊勞動力不足、行政程序繁雜緩慢、資訊不透明、勞工生產力低等負面因素。</w:t>
      </w:r>
    </w:p>
    <w:p w:rsidR="00BF7BC2" w:rsidRPr="00076C3D" w:rsidRDefault="00F3602F" w:rsidP="001A787B">
      <w:pPr>
        <w:ind w:firstLine="472"/>
        <w:rPr>
          <w:lang w:eastAsia="zh-TW"/>
        </w:rPr>
      </w:pPr>
      <w:r w:rsidRPr="00076C3D">
        <w:rPr>
          <w:lang w:eastAsia="zh-TW"/>
        </w:rPr>
        <w:br w:type="page"/>
      </w:r>
    </w:p>
    <w:p w:rsidR="00B80641" w:rsidRPr="00076C3D" w:rsidRDefault="00B80641" w:rsidP="001A787B">
      <w:pPr>
        <w:ind w:firstLine="472"/>
        <w:rPr>
          <w:lang w:eastAsia="zh-TW"/>
        </w:rPr>
      </w:pPr>
    </w:p>
    <w:p w:rsidR="00B80641" w:rsidRPr="00076C3D" w:rsidRDefault="00B80641" w:rsidP="001A787B">
      <w:pPr>
        <w:ind w:firstLine="472"/>
        <w:rPr>
          <w:lang w:eastAsia="zh-TW"/>
        </w:rPr>
        <w:sectPr w:rsidR="00B80641" w:rsidRPr="00076C3D" w:rsidSect="003E0BC3">
          <w:headerReference w:type="default" r:id="rId29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BF7BC2" w:rsidRPr="00076C3D" w:rsidRDefault="00BF7BC2" w:rsidP="00BF7BC2">
      <w:pPr>
        <w:pStyle w:val="a3"/>
        <w:spacing w:before="514" w:after="771"/>
        <w:rPr>
          <w:lang w:eastAsia="zh-TW"/>
        </w:rPr>
      </w:pPr>
      <w:bookmarkStart w:id="10" w:name="_Toc17905888"/>
      <w:r w:rsidRPr="00076C3D">
        <w:rPr>
          <w:rFonts w:hint="eastAsia"/>
          <w:lang w:eastAsia="zh-TW"/>
        </w:rPr>
        <w:lastRenderedPageBreak/>
        <w:t>附錄</w:t>
      </w:r>
      <w:proofErr w:type="gramStart"/>
      <w:r w:rsidRPr="00076C3D">
        <w:rPr>
          <w:rFonts w:hint="eastAsia"/>
          <w:lang w:eastAsia="zh-TW"/>
        </w:rPr>
        <w:t>一</w:t>
      </w:r>
      <w:proofErr w:type="gramEnd"/>
      <w:r w:rsidRPr="00076C3D">
        <w:rPr>
          <w:rFonts w:hint="eastAsia"/>
          <w:lang w:eastAsia="zh-TW"/>
        </w:rPr>
        <w:t xml:space="preserve">　我國在當地駐外單位及</w:t>
      </w:r>
      <w:proofErr w:type="gramStart"/>
      <w:r w:rsidRPr="00076C3D">
        <w:rPr>
          <w:rFonts w:hint="eastAsia"/>
          <w:lang w:eastAsia="zh-TW"/>
        </w:rPr>
        <w:t>臺</w:t>
      </w:r>
      <w:proofErr w:type="gramEnd"/>
      <w:r w:rsidRPr="00076C3D">
        <w:rPr>
          <w:rFonts w:hint="eastAsia"/>
          <w:lang w:eastAsia="zh-TW"/>
        </w:rPr>
        <w:t>（華</w:t>
      </w:r>
      <w:r w:rsidRPr="00076C3D">
        <w:rPr>
          <w:lang w:eastAsia="zh-TW"/>
        </w:rPr>
        <w:t>）</w:t>
      </w:r>
      <w:r w:rsidRPr="00076C3D">
        <w:rPr>
          <w:rFonts w:hint="eastAsia"/>
          <w:lang w:eastAsia="zh-TW"/>
        </w:rPr>
        <w:t>商團體</w:t>
      </w:r>
      <w:bookmarkEnd w:id="10"/>
    </w:p>
    <w:p w:rsidR="001A787B" w:rsidRPr="00076C3D" w:rsidRDefault="001A787B" w:rsidP="001A787B">
      <w:pPr>
        <w:pStyle w:val="a7"/>
      </w:pPr>
      <w:proofErr w:type="gramStart"/>
      <w:r w:rsidRPr="00076C3D">
        <w:rPr>
          <w:rFonts w:ascii="華康細圓體" w:hint="eastAsia"/>
        </w:rPr>
        <w:t>․</w:t>
      </w:r>
      <w:proofErr w:type="gramEnd"/>
      <w:r w:rsidRPr="00076C3D">
        <w:rPr>
          <w:rFonts w:hint="eastAsia"/>
        </w:rPr>
        <w:tab/>
      </w:r>
      <w:r w:rsidRPr="00076C3D">
        <w:t>駐汶萊臺北經濟文化辦事處</w:t>
      </w:r>
      <w:r w:rsidRPr="00076C3D">
        <w:t xml:space="preserve"> </w:t>
      </w:r>
      <w:r w:rsidRPr="00076C3D">
        <w:br/>
      </w:r>
      <w:r w:rsidRPr="00076C3D">
        <w:t>電話：（</w:t>
      </w:r>
      <w:r w:rsidRPr="00076C3D">
        <w:t>673</w:t>
      </w:r>
      <w:r w:rsidRPr="00076C3D">
        <w:t>）</w:t>
      </w:r>
      <w:r w:rsidRPr="00076C3D">
        <w:t>245-5482/3</w:t>
      </w:r>
      <w:r w:rsidRPr="00076C3D">
        <w:br/>
      </w:r>
      <w:r w:rsidRPr="00076C3D">
        <w:t>傳真：（</w:t>
      </w:r>
      <w:r w:rsidRPr="00076C3D">
        <w:t>673</w:t>
      </w:r>
      <w:r w:rsidRPr="00076C3D">
        <w:t>）</w:t>
      </w:r>
      <w:r w:rsidRPr="00076C3D">
        <w:t>245-5490</w:t>
      </w:r>
      <w:r w:rsidRPr="00076C3D">
        <w:br/>
      </w:r>
      <w:r w:rsidRPr="00076C3D">
        <w:t>電子郵件：</w:t>
      </w:r>
      <w:r w:rsidR="00642F4B" w:rsidRPr="00076C3D">
        <w:rPr>
          <w:rFonts w:eastAsia="標楷體" w:hint="eastAsia"/>
          <w:sz w:val="28"/>
          <w:szCs w:val="28"/>
        </w:rPr>
        <w:t>brn@mofa.gov.tw</w:t>
      </w:r>
      <w:r w:rsidRPr="00076C3D">
        <w:br/>
      </w:r>
      <w:r w:rsidRPr="00076C3D">
        <w:t>網址：</w:t>
      </w:r>
      <w:r w:rsidR="004C1EC2" w:rsidRPr="00076C3D">
        <w:rPr>
          <w:rStyle w:val="af3"/>
          <w:rFonts w:eastAsia="標楷體"/>
          <w:color w:val="auto"/>
          <w:sz w:val="28"/>
          <w:szCs w:val="28"/>
          <w:u w:val="none"/>
        </w:rPr>
        <w:fldChar w:fldCharType="begin"/>
      </w:r>
      <w:r w:rsidR="004C1EC2" w:rsidRPr="00076C3D">
        <w:rPr>
          <w:rStyle w:val="af3"/>
          <w:rFonts w:eastAsia="標楷體"/>
          <w:color w:val="auto"/>
          <w:sz w:val="28"/>
          <w:szCs w:val="28"/>
          <w:u w:val="none"/>
        </w:rPr>
        <w:instrText xml:space="preserve"> HYPERLINK "http://www.taiwanembassy.org/BN" \t "_nwMof" </w:instrText>
      </w:r>
      <w:r w:rsidR="004C1EC2" w:rsidRPr="00076C3D">
        <w:rPr>
          <w:rStyle w:val="af3"/>
          <w:rFonts w:eastAsia="標楷體"/>
          <w:color w:val="auto"/>
          <w:sz w:val="28"/>
          <w:szCs w:val="28"/>
          <w:u w:val="none"/>
        </w:rPr>
        <w:fldChar w:fldCharType="separate"/>
      </w:r>
      <w:r w:rsidRPr="00076C3D">
        <w:rPr>
          <w:rStyle w:val="af3"/>
          <w:rFonts w:eastAsia="標楷體"/>
          <w:color w:val="auto"/>
          <w:sz w:val="28"/>
          <w:szCs w:val="28"/>
          <w:u w:val="none"/>
        </w:rPr>
        <w:t>http://www.taiwanembassy.org/BN</w:t>
      </w:r>
      <w:r w:rsidR="004C1EC2" w:rsidRPr="00076C3D">
        <w:rPr>
          <w:rStyle w:val="af3"/>
          <w:rFonts w:eastAsia="標楷體"/>
          <w:color w:val="auto"/>
          <w:sz w:val="28"/>
          <w:szCs w:val="28"/>
          <w:u w:val="none"/>
        </w:rPr>
        <w:fldChar w:fldCharType="end"/>
      </w:r>
    </w:p>
    <w:p w:rsidR="001A787B" w:rsidRPr="00076C3D" w:rsidRDefault="001A787B" w:rsidP="001A787B">
      <w:pPr>
        <w:pStyle w:val="a7"/>
      </w:pPr>
      <w:proofErr w:type="gramStart"/>
      <w:r w:rsidRPr="00076C3D">
        <w:rPr>
          <w:rFonts w:ascii="華康細圓體" w:hint="eastAsia"/>
        </w:rPr>
        <w:t>․</w:t>
      </w:r>
      <w:proofErr w:type="gramEnd"/>
      <w:r w:rsidRPr="00076C3D">
        <w:rPr>
          <w:rFonts w:hint="eastAsia"/>
        </w:rPr>
        <w:tab/>
      </w:r>
      <w:r w:rsidRPr="00076C3D">
        <w:t>汶萊臺灣商會</w:t>
      </w:r>
      <w:r w:rsidRPr="00076C3D">
        <w:rPr>
          <w:rFonts w:hint="eastAsia"/>
        </w:rPr>
        <w:br/>
      </w:r>
      <w:r w:rsidRPr="00076C3D">
        <w:t>Unit No. 10, 1</w:t>
      </w:r>
      <w:r w:rsidRPr="00076C3D">
        <w:rPr>
          <w:vertAlign w:val="superscript"/>
        </w:rPr>
        <w:t>st</w:t>
      </w:r>
      <w:r w:rsidRPr="00076C3D">
        <w:t xml:space="preserve"> Floor, Kg </w:t>
      </w:r>
      <w:proofErr w:type="spellStart"/>
      <w:r w:rsidRPr="00076C3D">
        <w:t>Kiarong</w:t>
      </w:r>
      <w:proofErr w:type="spellEnd"/>
      <w:r w:rsidRPr="00076C3D">
        <w:t xml:space="preserve">, </w:t>
      </w:r>
      <w:proofErr w:type="spellStart"/>
      <w:r w:rsidRPr="00076C3D">
        <w:t>Bgn</w:t>
      </w:r>
      <w:proofErr w:type="spellEnd"/>
      <w:r w:rsidRPr="00076C3D">
        <w:t xml:space="preserve"> </w:t>
      </w:r>
      <w:proofErr w:type="spellStart"/>
      <w:r w:rsidRPr="00076C3D">
        <w:t>Majid</w:t>
      </w:r>
      <w:proofErr w:type="spellEnd"/>
      <w:r w:rsidRPr="00076C3D">
        <w:t xml:space="preserve"> </w:t>
      </w:r>
      <w:proofErr w:type="spellStart"/>
      <w:r w:rsidRPr="00076C3D">
        <w:t>Mohd</w:t>
      </w:r>
      <w:proofErr w:type="spellEnd"/>
      <w:r w:rsidRPr="00076C3D">
        <w:t xml:space="preserve">, </w:t>
      </w:r>
      <w:proofErr w:type="spellStart"/>
      <w:r w:rsidRPr="00076C3D">
        <w:t>Jalan</w:t>
      </w:r>
      <w:proofErr w:type="spellEnd"/>
      <w:r w:rsidRPr="00076C3D">
        <w:t xml:space="preserve"> </w:t>
      </w:r>
      <w:proofErr w:type="spellStart"/>
      <w:r w:rsidRPr="00076C3D">
        <w:t>Pasar</w:t>
      </w:r>
      <w:proofErr w:type="spellEnd"/>
      <w:r w:rsidRPr="00076C3D">
        <w:t xml:space="preserve"> Baharu, NBD</w:t>
      </w:r>
    </w:p>
    <w:p w:rsidR="001A787B" w:rsidRPr="00076C3D" w:rsidRDefault="001A787B" w:rsidP="001A787B">
      <w:pPr>
        <w:pStyle w:val="a7"/>
      </w:pPr>
      <w:proofErr w:type="gramStart"/>
      <w:r w:rsidRPr="00076C3D">
        <w:rPr>
          <w:rFonts w:ascii="華康細圓體" w:hint="eastAsia"/>
        </w:rPr>
        <w:t>․</w:t>
      </w:r>
      <w:proofErr w:type="gramEnd"/>
      <w:r w:rsidRPr="00076C3D">
        <w:rPr>
          <w:rFonts w:hint="eastAsia"/>
        </w:rPr>
        <w:tab/>
      </w:r>
      <w:r w:rsidRPr="00076C3D">
        <w:t>汶萊留臺同學會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>1</w:t>
      </w:r>
      <w:r w:rsidRPr="00076C3D">
        <w:rPr>
          <w:vertAlign w:val="superscript"/>
        </w:rPr>
        <w:t>st</w:t>
      </w:r>
      <w:r w:rsidRPr="00076C3D">
        <w:t xml:space="preserve"> Floor, Unit 1 Block E, </w:t>
      </w:r>
      <w:proofErr w:type="spellStart"/>
      <w:r w:rsidRPr="00076C3D">
        <w:t>Tanjung</w:t>
      </w:r>
      <w:proofErr w:type="spellEnd"/>
      <w:r w:rsidRPr="00076C3D">
        <w:t xml:space="preserve"> </w:t>
      </w:r>
      <w:proofErr w:type="spellStart"/>
      <w:r w:rsidRPr="00076C3D">
        <w:t>Bunut</w:t>
      </w:r>
      <w:proofErr w:type="spellEnd"/>
      <w:r w:rsidRPr="00076C3D">
        <w:t xml:space="preserve">, </w:t>
      </w:r>
      <w:proofErr w:type="spellStart"/>
      <w:r w:rsidRPr="00076C3D">
        <w:t>Jalan</w:t>
      </w:r>
      <w:proofErr w:type="spellEnd"/>
      <w:r w:rsidRPr="00076C3D">
        <w:t xml:space="preserve"> </w:t>
      </w:r>
      <w:proofErr w:type="spellStart"/>
      <w:r w:rsidRPr="00076C3D">
        <w:t>Tutong</w:t>
      </w:r>
      <w:proofErr w:type="spellEnd"/>
      <w:r w:rsidRPr="00076C3D">
        <w:t xml:space="preserve"> </w:t>
      </w:r>
      <w:proofErr w:type="spellStart"/>
      <w:r w:rsidRPr="00076C3D">
        <w:t>Kilanas</w:t>
      </w:r>
      <w:proofErr w:type="spellEnd"/>
      <w:r w:rsidRPr="00076C3D">
        <w:t xml:space="preserve"> BF2920 BSB, NBD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 xml:space="preserve">Tel: </w:t>
      </w:r>
      <w:r w:rsidRPr="00076C3D">
        <w:t>（</w:t>
      </w:r>
      <w:r w:rsidRPr="00076C3D">
        <w:t>673</w:t>
      </w:r>
      <w:r w:rsidRPr="00076C3D">
        <w:t>）</w:t>
      </w:r>
      <w:r w:rsidRPr="00076C3D">
        <w:t xml:space="preserve">2663828 Fax: </w:t>
      </w:r>
      <w:r w:rsidRPr="00076C3D">
        <w:t>（</w:t>
      </w:r>
      <w:r w:rsidRPr="00076C3D">
        <w:t>673</w:t>
      </w:r>
      <w:r w:rsidRPr="00076C3D">
        <w:t>）</w:t>
      </w:r>
      <w:r w:rsidRPr="00076C3D">
        <w:t>2663829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>網頁</w:t>
      </w:r>
      <w:r w:rsidRPr="00076C3D">
        <w:t>: www.e-huawang.com/liutai/</w:t>
      </w:r>
    </w:p>
    <w:p w:rsidR="001A787B" w:rsidRPr="00076C3D" w:rsidRDefault="001A787B" w:rsidP="001A787B">
      <w:pPr>
        <w:pStyle w:val="a7"/>
      </w:pPr>
      <w:proofErr w:type="gramStart"/>
      <w:r w:rsidRPr="00076C3D">
        <w:rPr>
          <w:rFonts w:ascii="華康細圓體" w:hint="eastAsia"/>
        </w:rPr>
        <w:t>․</w:t>
      </w:r>
      <w:proofErr w:type="gramEnd"/>
      <w:r w:rsidRPr="00076C3D">
        <w:rPr>
          <w:rFonts w:hint="eastAsia"/>
        </w:rPr>
        <w:tab/>
      </w:r>
      <w:r w:rsidRPr="00076C3D">
        <w:t>Chinese Chamber of Commerce, BSB</w:t>
      </w:r>
      <w:r w:rsidRPr="00076C3D">
        <w:t>（汶萊斯市中華總商會）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proofErr w:type="gramStart"/>
      <w:r w:rsidRPr="00076C3D">
        <w:t>（</w:t>
      </w:r>
      <w:proofErr w:type="gramEnd"/>
      <w:r w:rsidRPr="00076C3D">
        <w:t>馬來文名稱：</w:t>
      </w:r>
      <w:proofErr w:type="spellStart"/>
      <w:r w:rsidRPr="00076C3D">
        <w:t>Dewan</w:t>
      </w:r>
      <w:proofErr w:type="spellEnd"/>
      <w:r w:rsidRPr="00076C3D">
        <w:t xml:space="preserve"> </w:t>
      </w:r>
      <w:proofErr w:type="spellStart"/>
      <w:r w:rsidRPr="00076C3D">
        <w:t>Perniagaan</w:t>
      </w:r>
      <w:proofErr w:type="spellEnd"/>
      <w:r w:rsidRPr="00076C3D">
        <w:t xml:space="preserve"> </w:t>
      </w:r>
      <w:proofErr w:type="spellStart"/>
      <w:r w:rsidRPr="00076C3D">
        <w:t>Tionghua</w:t>
      </w:r>
      <w:proofErr w:type="spellEnd"/>
      <w:proofErr w:type="gramStart"/>
      <w:r w:rsidRPr="00076C3D">
        <w:t>）</w:t>
      </w:r>
      <w:proofErr w:type="gramEnd"/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>2</w:t>
      </w:r>
      <w:r w:rsidRPr="00076C3D">
        <w:rPr>
          <w:vertAlign w:val="superscript"/>
        </w:rPr>
        <w:t>ND</w:t>
      </w:r>
      <w:r w:rsidRPr="00076C3D">
        <w:t xml:space="preserve"> -4</w:t>
      </w:r>
      <w:r w:rsidRPr="00076C3D">
        <w:rPr>
          <w:vertAlign w:val="superscript"/>
        </w:rPr>
        <w:t>TH</w:t>
      </w:r>
      <w:r w:rsidRPr="00076C3D">
        <w:t xml:space="preserve"> Floor,, Chinese Chamber of Commerce Building, No 72, </w:t>
      </w:r>
      <w:proofErr w:type="spellStart"/>
      <w:r w:rsidRPr="00076C3D">
        <w:t>Jalan</w:t>
      </w:r>
      <w:proofErr w:type="spellEnd"/>
      <w:r w:rsidRPr="00076C3D">
        <w:t xml:space="preserve"> Roberts, BSB, BS8711 P O Box: 281, Bandar Seri Begawan, Negara Brunei Darussalam.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 xml:space="preserve">Tel : </w:t>
      </w:r>
      <w:r w:rsidRPr="00076C3D">
        <w:t>（</w:t>
      </w:r>
      <w:r w:rsidRPr="00076C3D">
        <w:t>673</w:t>
      </w:r>
      <w:r w:rsidRPr="00076C3D">
        <w:t>）</w:t>
      </w:r>
      <w:r w:rsidRPr="00076C3D">
        <w:t xml:space="preserve"> 2235494/5/6 Fax : </w:t>
      </w:r>
      <w:r w:rsidRPr="00076C3D">
        <w:t>（</w:t>
      </w:r>
      <w:r w:rsidRPr="00076C3D">
        <w:t>673</w:t>
      </w:r>
      <w:r w:rsidRPr="00076C3D">
        <w:t>）</w:t>
      </w:r>
      <w:r w:rsidRPr="00076C3D">
        <w:t xml:space="preserve"> 2235492/3 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 xml:space="preserve">Email: </w:t>
      </w:r>
      <w:hyperlink r:id="rId30" w:history="1">
        <w:r w:rsidRPr="00076C3D">
          <w:rPr>
            <w:rStyle w:val="af3"/>
            <w:rFonts w:eastAsia="標楷體"/>
            <w:color w:val="auto"/>
            <w:sz w:val="28"/>
            <w:szCs w:val="28"/>
            <w:u w:val="none"/>
          </w:rPr>
          <w:t>ccc@brunet.bn</w:t>
        </w:r>
      </w:hyperlink>
    </w:p>
    <w:p w:rsidR="001A787B" w:rsidRPr="00076C3D" w:rsidRDefault="001A787B" w:rsidP="001A787B">
      <w:pPr>
        <w:pStyle w:val="a7"/>
        <w:rPr>
          <w:rFonts w:ascii="華康細圓體"/>
        </w:rPr>
      </w:pPr>
    </w:p>
    <w:p w:rsidR="001A787B" w:rsidRPr="00076C3D" w:rsidRDefault="001A787B" w:rsidP="001A787B">
      <w:pPr>
        <w:pStyle w:val="a7"/>
      </w:pPr>
      <w:proofErr w:type="gramStart"/>
      <w:r w:rsidRPr="00076C3D">
        <w:rPr>
          <w:rFonts w:ascii="華康細圓體" w:hint="eastAsia"/>
        </w:rPr>
        <w:lastRenderedPageBreak/>
        <w:t>․</w:t>
      </w:r>
      <w:proofErr w:type="gramEnd"/>
      <w:r w:rsidRPr="00076C3D">
        <w:rPr>
          <w:rFonts w:hint="eastAsia"/>
        </w:rPr>
        <w:tab/>
      </w:r>
      <w:r w:rsidRPr="00076C3D">
        <w:t xml:space="preserve">Chinese Chamber of Commerce, Kuala </w:t>
      </w:r>
      <w:proofErr w:type="spellStart"/>
      <w:r w:rsidRPr="00076C3D">
        <w:t>Belait</w:t>
      </w:r>
      <w:proofErr w:type="spellEnd"/>
      <w:r w:rsidRPr="00076C3D">
        <w:t>（馬來奕縣中華總商會）</w:t>
      </w:r>
    </w:p>
    <w:p w:rsidR="001A787B" w:rsidRPr="00076C3D" w:rsidRDefault="001A787B" w:rsidP="001A787B">
      <w:pPr>
        <w:pStyle w:val="a7"/>
        <w:rPr>
          <w:lang w:val="de-DE"/>
        </w:rPr>
      </w:pPr>
      <w:r w:rsidRPr="00076C3D">
        <w:rPr>
          <w:rFonts w:hint="eastAsia"/>
          <w:lang w:val="de-DE"/>
        </w:rPr>
        <w:tab/>
      </w:r>
      <w:r w:rsidRPr="00076C3D">
        <w:rPr>
          <w:lang w:val="de-DE"/>
        </w:rPr>
        <w:t xml:space="preserve">Jalan Pretty, Kuala Belait, KA1131, Negara Brunei Darussalam. 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 xml:space="preserve">Tel : </w:t>
      </w:r>
      <w:r w:rsidRPr="00076C3D">
        <w:t>（</w:t>
      </w:r>
      <w:r w:rsidRPr="00076C3D">
        <w:t>673</w:t>
      </w:r>
      <w:r w:rsidRPr="00076C3D">
        <w:t>）</w:t>
      </w:r>
      <w:r w:rsidRPr="00076C3D">
        <w:t xml:space="preserve"> 3334374 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 xml:space="preserve">Fax : </w:t>
      </w:r>
      <w:r w:rsidRPr="00076C3D">
        <w:t>（</w:t>
      </w:r>
      <w:r w:rsidRPr="00076C3D">
        <w:t>673</w:t>
      </w:r>
      <w:r w:rsidRPr="00076C3D">
        <w:t>）</w:t>
      </w:r>
      <w:r w:rsidRPr="00076C3D">
        <w:t xml:space="preserve"> 3333883</w:t>
      </w:r>
    </w:p>
    <w:p w:rsidR="001A787B" w:rsidRPr="00076C3D" w:rsidRDefault="001A787B" w:rsidP="001A787B">
      <w:pPr>
        <w:pStyle w:val="a3"/>
        <w:spacing w:before="514" w:after="771"/>
        <w:rPr>
          <w:lang w:eastAsia="zh-TW"/>
        </w:rPr>
      </w:pPr>
      <w:r w:rsidRPr="00076C3D">
        <w:rPr>
          <w:lang w:eastAsia="zh-TW"/>
        </w:rPr>
        <w:br w:type="page"/>
      </w:r>
      <w:bookmarkStart w:id="11" w:name="_Toc17905889"/>
      <w:r w:rsidRPr="00076C3D">
        <w:rPr>
          <w:rFonts w:hint="eastAsia"/>
          <w:lang w:eastAsia="zh-TW"/>
        </w:rPr>
        <w:lastRenderedPageBreak/>
        <w:t>附錄</w:t>
      </w:r>
      <w:r w:rsidRPr="00076C3D">
        <w:rPr>
          <w:lang w:eastAsia="zh-TW"/>
        </w:rPr>
        <w:t>二</w:t>
      </w:r>
      <w:r w:rsidRPr="00076C3D">
        <w:rPr>
          <w:rFonts w:hint="eastAsia"/>
          <w:lang w:eastAsia="zh-TW"/>
        </w:rPr>
        <w:t xml:space="preserve">　</w:t>
      </w:r>
      <w:r w:rsidRPr="00076C3D">
        <w:rPr>
          <w:lang w:eastAsia="zh-TW"/>
        </w:rPr>
        <w:t>當地重要投資相關機構（含駐</w:t>
      </w:r>
      <w:proofErr w:type="gramStart"/>
      <w:r w:rsidRPr="00076C3D">
        <w:rPr>
          <w:lang w:eastAsia="zh-TW"/>
        </w:rPr>
        <w:t>臺</w:t>
      </w:r>
      <w:proofErr w:type="gramEnd"/>
      <w:r w:rsidRPr="00076C3D">
        <w:rPr>
          <w:lang w:eastAsia="zh-TW"/>
        </w:rPr>
        <w:t>單位）</w:t>
      </w:r>
      <w:bookmarkEnd w:id="11"/>
    </w:p>
    <w:p w:rsidR="001A787B" w:rsidRPr="00076C3D" w:rsidRDefault="001A787B" w:rsidP="001A787B">
      <w:pPr>
        <w:pStyle w:val="a7"/>
      </w:pPr>
      <w:proofErr w:type="gramStart"/>
      <w:r w:rsidRPr="00076C3D">
        <w:rPr>
          <w:rFonts w:ascii="華康細圓體" w:hint="eastAsia"/>
        </w:rPr>
        <w:t>․</w:t>
      </w:r>
      <w:proofErr w:type="gramEnd"/>
      <w:r w:rsidRPr="00076C3D">
        <w:rPr>
          <w:rFonts w:hint="eastAsia"/>
        </w:rPr>
        <w:tab/>
      </w:r>
      <w:proofErr w:type="gramStart"/>
      <w:r w:rsidRPr="00076C3D">
        <w:t>汶萊</w:t>
      </w:r>
      <w:proofErr w:type="gramEnd"/>
      <w:r w:rsidRPr="00076C3D">
        <w:t>官方網站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>The Prime Minister’s Office of Brunei Darussalam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>http://www.pmo.gov.bn</w:t>
      </w:r>
    </w:p>
    <w:p w:rsidR="001A787B" w:rsidRPr="00076C3D" w:rsidRDefault="001A787B" w:rsidP="001A787B">
      <w:pPr>
        <w:pStyle w:val="a7"/>
      </w:pPr>
      <w:proofErr w:type="gramStart"/>
      <w:r w:rsidRPr="00076C3D">
        <w:rPr>
          <w:rFonts w:ascii="華康細圓體" w:hint="eastAsia"/>
        </w:rPr>
        <w:t>․</w:t>
      </w:r>
      <w:proofErr w:type="gramEnd"/>
      <w:r w:rsidRPr="00076C3D">
        <w:rPr>
          <w:rFonts w:hint="eastAsia"/>
        </w:rPr>
        <w:tab/>
      </w:r>
      <w:proofErr w:type="gramStart"/>
      <w:r w:rsidRPr="00076C3D">
        <w:t>汶萊</w:t>
      </w:r>
      <w:proofErr w:type="gramEnd"/>
      <w:r w:rsidRPr="00076C3D">
        <w:t>移民及國民註冊局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>Immigration &amp; National Registration Department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>http://www.immigration.gov.bn</w:t>
      </w:r>
    </w:p>
    <w:p w:rsidR="001A787B" w:rsidRPr="00076C3D" w:rsidRDefault="001A787B" w:rsidP="001A787B">
      <w:pPr>
        <w:pStyle w:val="a7"/>
      </w:pPr>
      <w:proofErr w:type="gramStart"/>
      <w:r w:rsidRPr="00076C3D">
        <w:rPr>
          <w:rFonts w:ascii="華康細圓體" w:hint="eastAsia"/>
        </w:rPr>
        <w:t>․</w:t>
      </w:r>
      <w:proofErr w:type="gramEnd"/>
      <w:r w:rsidRPr="00076C3D">
        <w:rPr>
          <w:rFonts w:hint="eastAsia"/>
        </w:rPr>
        <w:tab/>
      </w:r>
      <w:r w:rsidRPr="00076C3D">
        <w:t>經濟策畫及發展署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>Department of Economic Planning &amp; Development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>http://www.depd.gov.bn</w:t>
      </w:r>
    </w:p>
    <w:p w:rsidR="001A787B" w:rsidRPr="00076C3D" w:rsidRDefault="001A787B" w:rsidP="001A787B">
      <w:pPr>
        <w:pStyle w:val="a7"/>
      </w:pPr>
      <w:proofErr w:type="gramStart"/>
      <w:r w:rsidRPr="00076C3D">
        <w:rPr>
          <w:rFonts w:ascii="華康細圓體" w:hint="eastAsia"/>
        </w:rPr>
        <w:t>․</w:t>
      </w:r>
      <w:proofErr w:type="gramEnd"/>
      <w:r w:rsidRPr="00076C3D">
        <w:rPr>
          <w:rFonts w:hint="eastAsia"/>
        </w:rPr>
        <w:tab/>
      </w:r>
      <w:r w:rsidRPr="00076C3D">
        <w:t>汶萊經濟發展局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>Brunei Economic Development Board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>http://www.bedb.com.bn</w:t>
      </w:r>
    </w:p>
    <w:p w:rsidR="001A787B" w:rsidRPr="00076C3D" w:rsidRDefault="001A787B" w:rsidP="001A787B">
      <w:pPr>
        <w:pStyle w:val="a7"/>
      </w:pPr>
      <w:proofErr w:type="gramStart"/>
      <w:r w:rsidRPr="00076C3D">
        <w:rPr>
          <w:rFonts w:ascii="華康細圓體" w:hint="eastAsia"/>
        </w:rPr>
        <w:t>․</w:t>
      </w:r>
      <w:proofErr w:type="gramEnd"/>
      <w:r w:rsidRPr="00076C3D">
        <w:rPr>
          <w:rFonts w:hint="eastAsia"/>
        </w:rPr>
        <w:tab/>
      </w:r>
      <w:proofErr w:type="gramStart"/>
      <w:r w:rsidRPr="00076C3D">
        <w:t>汶萊</w:t>
      </w:r>
      <w:proofErr w:type="gramEnd"/>
      <w:r w:rsidRPr="00076C3D">
        <w:t>觀光局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>Brunei Tourism Board</w:t>
      </w:r>
    </w:p>
    <w:p w:rsidR="001A787B" w:rsidRPr="00076C3D" w:rsidRDefault="001A787B" w:rsidP="001A787B">
      <w:pPr>
        <w:pStyle w:val="a7"/>
      </w:pPr>
      <w:r w:rsidRPr="00076C3D">
        <w:rPr>
          <w:rFonts w:hint="eastAsia"/>
        </w:rPr>
        <w:tab/>
      </w:r>
      <w:r w:rsidRPr="00076C3D">
        <w:t>http://www.tourismbrunei.com</w:t>
      </w:r>
    </w:p>
    <w:p w:rsidR="001A787B" w:rsidRPr="00076C3D" w:rsidRDefault="001A787B" w:rsidP="001A787B">
      <w:pPr>
        <w:pStyle w:val="a7"/>
      </w:pPr>
      <w:proofErr w:type="gramStart"/>
      <w:r w:rsidRPr="00076C3D">
        <w:rPr>
          <w:rFonts w:ascii="華康細圓體" w:hint="eastAsia"/>
        </w:rPr>
        <w:t>․</w:t>
      </w:r>
      <w:proofErr w:type="gramEnd"/>
      <w:r w:rsidRPr="00076C3D">
        <w:rPr>
          <w:rFonts w:hint="eastAsia"/>
        </w:rPr>
        <w:tab/>
      </w:r>
      <w:proofErr w:type="gramStart"/>
      <w:r w:rsidR="008F64C1" w:rsidRPr="00076C3D">
        <w:rPr>
          <w:rFonts w:hint="eastAsia"/>
        </w:rPr>
        <w:t>汶萊</w:t>
      </w:r>
      <w:proofErr w:type="gramEnd"/>
      <w:r w:rsidR="008F64C1" w:rsidRPr="00076C3D">
        <w:rPr>
          <w:rFonts w:hint="eastAsia"/>
        </w:rPr>
        <w:t>貿易旅遊代表處</w:t>
      </w:r>
    </w:p>
    <w:p w:rsidR="008F64C1" w:rsidRPr="00076C3D" w:rsidRDefault="008F64C1" w:rsidP="001A787B">
      <w:pPr>
        <w:pStyle w:val="a7"/>
      </w:pPr>
      <w:r w:rsidRPr="00076C3D">
        <w:rPr>
          <w:rFonts w:hint="eastAsia"/>
        </w:rPr>
        <w:t xml:space="preserve">      Brunei Darussalam Trade and Tourism Office</w:t>
      </w:r>
    </w:p>
    <w:p w:rsidR="008F64C1" w:rsidRPr="00076C3D" w:rsidRDefault="008F64C1" w:rsidP="001A787B">
      <w:pPr>
        <w:pStyle w:val="a7"/>
      </w:pPr>
      <w:r w:rsidRPr="00076C3D">
        <w:rPr>
          <w:rFonts w:hint="eastAsia"/>
        </w:rPr>
        <w:t xml:space="preserve">      </w:t>
      </w:r>
      <w:r w:rsidRPr="00076C3D">
        <w:rPr>
          <w:rFonts w:hint="eastAsia"/>
        </w:rPr>
        <w:t>地址：臺北市建國北路</w:t>
      </w:r>
      <w:r w:rsidRPr="00076C3D">
        <w:rPr>
          <w:rFonts w:hint="eastAsia"/>
        </w:rPr>
        <w:t>1</w:t>
      </w:r>
      <w:r w:rsidRPr="00076C3D">
        <w:rPr>
          <w:rFonts w:hint="eastAsia"/>
        </w:rPr>
        <w:t>段</w:t>
      </w:r>
      <w:r w:rsidRPr="00076C3D">
        <w:rPr>
          <w:rFonts w:hint="eastAsia"/>
        </w:rPr>
        <w:t>80</w:t>
      </w:r>
      <w:r w:rsidRPr="00076C3D">
        <w:rPr>
          <w:rFonts w:hint="eastAsia"/>
        </w:rPr>
        <w:t>號</w:t>
      </w:r>
      <w:r w:rsidRPr="00076C3D">
        <w:rPr>
          <w:rFonts w:hint="eastAsia"/>
        </w:rPr>
        <w:t>6</w:t>
      </w:r>
      <w:r w:rsidRPr="00076C3D">
        <w:rPr>
          <w:rFonts w:hint="eastAsia"/>
        </w:rPr>
        <w:t>樓</w:t>
      </w:r>
    </w:p>
    <w:p w:rsidR="008F64C1" w:rsidRPr="00076C3D" w:rsidRDefault="008F64C1" w:rsidP="001A787B">
      <w:pPr>
        <w:pStyle w:val="a7"/>
      </w:pPr>
      <w:r w:rsidRPr="00076C3D">
        <w:rPr>
          <w:rFonts w:hint="eastAsia"/>
        </w:rPr>
        <w:t xml:space="preserve">      </w:t>
      </w:r>
      <w:r w:rsidRPr="00076C3D">
        <w:rPr>
          <w:rFonts w:hint="eastAsia"/>
        </w:rPr>
        <w:t>電話：</w:t>
      </w:r>
      <w:r w:rsidRPr="00076C3D">
        <w:rPr>
          <w:rFonts w:hint="eastAsia"/>
        </w:rPr>
        <w:t>2506-3767</w:t>
      </w:r>
    </w:p>
    <w:p w:rsidR="003F5520" w:rsidRPr="00076C3D" w:rsidRDefault="003F5520" w:rsidP="001A787B">
      <w:pPr>
        <w:pStyle w:val="a7"/>
      </w:pPr>
      <w:r w:rsidRPr="00076C3D">
        <w:rPr>
          <w:rFonts w:hint="eastAsia"/>
        </w:rPr>
        <w:t xml:space="preserve">      </w:t>
      </w:r>
      <w:r w:rsidRPr="00076C3D">
        <w:rPr>
          <w:rFonts w:hint="eastAsia"/>
        </w:rPr>
        <w:t>機構首長：</w:t>
      </w:r>
      <w:r w:rsidRPr="00076C3D">
        <w:rPr>
          <w:rFonts w:hint="eastAsia"/>
        </w:rPr>
        <w:t xml:space="preserve">Representative Mrs. </w:t>
      </w:r>
      <w:proofErr w:type="spellStart"/>
      <w:r w:rsidRPr="00076C3D">
        <w:rPr>
          <w:rFonts w:hint="eastAsia"/>
        </w:rPr>
        <w:t>Norhayati</w:t>
      </w:r>
      <w:proofErr w:type="spellEnd"/>
      <w:r w:rsidRPr="00076C3D">
        <w:rPr>
          <w:rFonts w:hint="eastAsia"/>
        </w:rPr>
        <w:t xml:space="preserve"> Ismail</w:t>
      </w:r>
    </w:p>
    <w:p w:rsidR="001A787B" w:rsidRPr="00076C3D" w:rsidRDefault="001A787B" w:rsidP="001A787B">
      <w:pPr>
        <w:pStyle w:val="a3"/>
        <w:spacing w:before="514" w:after="771"/>
      </w:pPr>
      <w:r w:rsidRPr="00076C3D">
        <w:br w:type="page"/>
      </w:r>
      <w:bookmarkStart w:id="12" w:name="_Toc17905890"/>
      <w:r w:rsidRPr="00076C3D">
        <w:rPr>
          <w:rFonts w:hint="eastAsia"/>
        </w:rPr>
        <w:lastRenderedPageBreak/>
        <w:t>附錄</w:t>
      </w:r>
      <w:r w:rsidRPr="00076C3D">
        <w:t>三</w:t>
      </w:r>
      <w:r w:rsidRPr="00076C3D">
        <w:rPr>
          <w:rFonts w:hint="eastAsia"/>
        </w:rPr>
        <w:t xml:space="preserve">　</w:t>
      </w:r>
      <w:r w:rsidRPr="00076C3D">
        <w:t>當地外人投資統計</w:t>
      </w:r>
      <w:bookmarkEnd w:id="12"/>
    </w:p>
    <w:p w:rsidR="001A787B" w:rsidRPr="00076C3D" w:rsidRDefault="001A787B" w:rsidP="001A787B">
      <w:pPr>
        <w:pStyle w:val="af9"/>
      </w:pPr>
      <w:r w:rsidRPr="00076C3D">
        <w:t>201</w:t>
      </w:r>
      <w:r w:rsidR="00BA77CA" w:rsidRPr="00076C3D">
        <w:rPr>
          <w:rFonts w:hint="eastAsia"/>
          <w:lang w:eastAsia="zh-TW"/>
        </w:rPr>
        <w:t>5</w:t>
      </w:r>
      <w:r w:rsidRPr="00076C3D">
        <w:t>年汶萊前</w:t>
      </w:r>
      <w:r w:rsidR="00BA77CA" w:rsidRPr="00076C3D">
        <w:rPr>
          <w:rFonts w:hint="eastAsia"/>
          <w:lang w:eastAsia="zh-TW"/>
        </w:rPr>
        <w:t>7</w:t>
      </w:r>
      <w:r w:rsidRPr="00076C3D">
        <w:t>大外人直接投資來源國</w:t>
      </w:r>
    </w:p>
    <w:tbl>
      <w:tblPr>
        <w:tblW w:w="66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0"/>
        <w:gridCol w:w="2003"/>
        <w:gridCol w:w="2136"/>
        <w:gridCol w:w="1346"/>
      </w:tblGrid>
      <w:tr w:rsidR="00076C3D" w:rsidRPr="00076C3D">
        <w:trPr>
          <w:trHeight w:val="585"/>
          <w:jc w:val="center"/>
        </w:trPr>
        <w:tc>
          <w:tcPr>
            <w:tcW w:w="1130" w:type="dxa"/>
            <w:shd w:val="clear" w:color="auto" w:fill="auto"/>
            <w:vAlign w:val="center"/>
          </w:tcPr>
          <w:p w:rsidR="001A787B" w:rsidRPr="00076C3D" w:rsidRDefault="001A787B" w:rsidP="001A787B">
            <w:pPr>
              <w:pStyle w:val="af2"/>
            </w:pPr>
            <w:r w:rsidRPr="00076C3D">
              <w:t>排名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1A787B" w:rsidRPr="00076C3D" w:rsidRDefault="001A787B" w:rsidP="001A787B">
            <w:pPr>
              <w:pStyle w:val="af2"/>
            </w:pPr>
            <w:r w:rsidRPr="00076C3D">
              <w:t>國家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1A787B" w:rsidRPr="00076C3D" w:rsidRDefault="001A787B" w:rsidP="001A787B">
            <w:pPr>
              <w:pStyle w:val="af2"/>
            </w:pPr>
            <w:r w:rsidRPr="00076C3D">
              <w:t>投資金額</w:t>
            </w:r>
          </w:p>
          <w:p w:rsidR="001A787B" w:rsidRPr="00076C3D" w:rsidRDefault="001A787B" w:rsidP="001A787B">
            <w:pPr>
              <w:pStyle w:val="af2"/>
            </w:pPr>
            <w:r w:rsidRPr="00076C3D">
              <w:t>（百萬</w:t>
            </w:r>
            <w:r w:rsidR="00A9127E" w:rsidRPr="00076C3D">
              <w:rPr>
                <w:rFonts w:hint="eastAsia"/>
                <w:lang w:eastAsia="zh-TW"/>
              </w:rPr>
              <w:t>汶幣</w:t>
            </w:r>
            <w:r w:rsidRPr="00076C3D">
              <w:t>）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1A787B" w:rsidRPr="00076C3D" w:rsidRDefault="001A787B" w:rsidP="001A787B">
            <w:pPr>
              <w:pStyle w:val="af2"/>
            </w:pPr>
            <w:r w:rsidRPr="00076C3D">
              <w:t>比例（</w:t>
            </w:r>
            <w:r w:rsidRPr="00076C3D">
              <w:t>%</w:t>
            </w:r>
            <w:r w:rsidRPr="00076C3D">
              <w:t>）</w:t>
            </w:r>
          </w:p>
        </w:tc>
      </w:tr>
      <w:tr w:rsidR="00076C3D" w:rsidRPr="00076C3D">
        <w:trPr>
          <w:trHeight w:val="300"/>
          <w:jc w:val="center"/>
        </w:trPr>
        <w:tc>
          <w:tcPr>
            <w:tcW w:w="1130" w:type="dxa"/>
            <w:shd w:val="clear" w:color="auto" w:fill="auto"/>
            <w:vAlign w:val="center"/>
          </w:tcPr>
          <w:p w:rsidR="001A787B" w:rsidRPr="00076C3D" w:rsidRDefault="001A787B" w:rsidP="001A787B">
            <w:pPr>
              <w:pStyle w:val="af2"/>
            </w:pPr>
            <w:r w:rsidRPr="00076C3D">
              <w:t>1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1A787B" w:rsidRPr="00076C3D" w:rsidRDefault="00A9127E" w:rsidP="001A787B">
            <w:pPr>
              <w:pStyle w:val="af2"/>
            </w:pPr>
            <w:r w:rsidRPr="00076C3D">
              <w:rPr>
                <w:rFonts w:hint="eastAsia"/>
                <w:lang w:eastAsia="zh-TW"/>
              </w:rPr>
              <w:t>新加坡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1A787B" w:rsidRPr="00076C3D" w:rsidRDefault="00A9127E" w:rsidP="00A9127E">
            <w:pPr>
              <w:pStyle w:val="af2"/>
              <w:tabs>
                <w:tab w:val="decimal" w:pos="1231"/>
              </w:tabs>
              <w:jc w:val="both"/>
            </w:pPr>
            <w:r w:rsidRPr="00076C3D">
              <w:rPr>
                <w:rFonts w:hint="eastAsia"/>
                <w:lang w:eastAsia="zh-TW"/>
              </w:rPr>
              <w:t>69</w:t>
            </w:r>
            <w:r w:rsidR="001A787B" w:rsidRPr="00076C3D">
              <w:t>.</w:t>
            </w:r>
            <w:r w:rsidRPr="00076C3D">
              <w:rPr>
                <w:rFonts w:hint="eastAsia"/>
                <w:lang w:eastAsia="zh-TW"/>
              </w:rPr>
              <w:t>2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1A787B" w:rsidRPr="00076C3D" w:rsidRDefault="001A787B" w:rsidP="00A9127E">
            <w:pPr>
              <w:pStyle w:val="af2"/>
              <w:tabs>
                <w:tab w:val="decimal" w:pos="751"/>
              </w:tabs>
              <w:jc w:val="both"/>
            </w:pPr>
            <w:r w:rsidRPr="00076C3D">
              <w:t>2</w:t>
            </w:r>
            <w:r w:rsidR="00A9127E" w:rsidRPr="00076C3D">
              <w:rPr>
                <w:rFonts w:hint="eastAsia"/>
                <w:lang w:eastAsia="zh-TW"/>
              </w:rPr>
              <w:t>9</w:t>
            </w:r>
            <w:r w:rsidRPr="00076C3D">
              <w:t>.</w:t>
            </w:r>
            <w:r w:rsidR="00A9127E" w:rsidRPr="00076C3D">
              <w:rPr>
                <w:rFonts w:hint="eastAsia"/>
                <w:lang w:eastAsia="zh-TW"/>
              </w:rPr>
              <w:t>05</w:t>
            </w:r>
          </w:p>
        </w:tc>
      </w:tr>
      <w:tr w:rsidR="00076C3D" w:rsidRPr="00076C3D">
        <w:trPr>
          <w:trHeight w:val="300"/>
          <w:jc w:val="center"/>
        </w:trPr>
        <w:tc>
          <w:tcPr>
            <w:tcW w:w="1130" w:type="dxa"/>
            <w:shd w:val="clear" w:color="auto" w:fill="auto"/>
            <w:vAlign w:val="center"/>
          </w:tcPr>
          <w:p w:rsidR="00A9127E" w:rsidRPr="00076C3D" w:rsidRDefault="00A9127E" w:rsidP="001A787B">
            <w:pPr>
              <w:pStyle w:val="af2"/>
            </w:pPr>
            <w:r w:rsidRPr="00076C3D">
              <w:rPr>
                <w:rFonts w:hint="eastAsia"/>
                <w:lang w:eastAsia="zh-TW"/>
              </w:rPr>
              <w:t>2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A9127E" w:rsidRPr="00076C3D" w:rsidRDefault="00A9127E" w:rsidP="00EB1892">
            <w:pPr>
              <w:pStyle w:val="af2"/>
            </w:pPr>
            <w:r w:rsidRPr="00076C3D">
              <w:t>英國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A9127E" w:rsidRPr="00076C3D" w:rsidRDefault="00A9127E" w:rsidP="00EB1892">
            <w:pPr>
              <w:pStyle w:val="af2"/>
              <w:tabs>
                <w:tab w:val="decimal" w:pos="1231"/>
              </w:tabs>
              <w:jc w:val="both"/>
            </w:pPr>
            <w:r w:rsidRPr="00076C3D">
              <w:rPr>
                <w:rFonts w:hint="eastAsia"/>
                <w:lang w:eastAsia="zh-TW"/>
              </w:rPr>
              <w:t>59</w:t>
            </w:r>
            <w:r w:rsidRPr="00076C3D">
              <w:t>.</w:t>
            </w:r>
            <w:r w:rsidRPr="00076C3D">
              <w:rPr>
                <w:rFonts w:hint="eastAsia"/>
                <w:lang w:eastAsia="zh-TW"/>
              </w:rPr>
              <w:t>1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9127E" w:rsidRPr="00076C3D" w:rsidRDefault="00A9127E" w:rsidP="00A9127E">
            <w:pPr>
              <w:pStyle w:val="af2"/>
              <w:tabs>
                <w:tab w:val="decimal" w:pos="751"/>
              </w:tabs>
              <w:jc w:val="both"/>
            </w:pPr>
            <w:r w:rsidRPr="00076C3D">
              <w:t>2</w:t>
            </w:r>
            <w:r w:rsidRPr="00076C3D">
              <w:rPr>
                <w:rFonts w:hint="eastAsia"/>
                <w:lang w:eastAsia="zh-TW"/>
              </w:rPr>
              <w:t>4</w:t>
            </w:r>
            <w:r w:rsidRPr="00076C3D">
              <w:t>.</w:t>
            </w:r>
            <w:r w:rsidRPr="00076C3D">
              <w:rPr>
                <w:rFonts w:hint="eastAsia"/>
                <w:lang w:eastAsia="zh-TW"/>
              </w:rPr>
              <w:t>81</w:t>
            </w:r>
          </w:p>
        </w:tc>
      </w:tr>
      <w:tr w:rsidR="00076C3D" w:rsidRPr="00076C3D">
        <w:trPr>
          <w:trHeight w:val="300"/>
          <w:jc w:val="center"/>
        </w:trPr>
        <w:tc>
          <w:tcPr>
            <w:tcW w:w="1130" w:type="dxa"/>
            <w:shd w:val="clear" w:color="auto" w:fill="auto"/>
            <w:vAlign w:val="center"/>
          </w:tcPr>
          <w:p w:rsidR="001A787B" w:rsidRPr="00076C3D" w:rsidRDefault="00A9127E" w:rsidP="001A787B">
            <w:pPr>
              <w:pStyle w:val="af2"/>
            </w:pPr>
            <w:r w:rsidRPr="00076C3D">
              <w:rPr>
                <w:rFonts w:hint="eastAsia"/>
                <w:lang w:eastAsia="zh-TW"/>
              </w:rPr>
              <w:t>3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1A787B" w:rsidRPr="00076C3D" w:rsidRDefault="001A787B" w:rsidP="001A787B">
            <w:pPr>
              <w:pStyle w:val="af2"/>
            </w:pPr>
            <w:r w:rsidRPr="00076C3D">
              <w:t>馬來西亞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1A787B" w:rsidRPr="00076C3D" w:rsidRDefault="00A9127E" w:rsidP="00A46F4A">
            <w:pPr>
              <w:pStyle w:val="af2"/>
              <w:tabs>
                <w:tab w:val="decimal" w:pos="1231"/>
              </w:tabs>
              <w:jc w:val="both"/>
            </w:pPr>
            <w:r w:rsidRPr="00076C3D">
              <w:rPr>
                <w:rFonts w:hint="eastAsia"/>
                <w:lang w:eastAsia="zh-TW"/>
              </w:rPr>
              <w:t>52.</w:t>
            </w:r>
            <w:r w:rsidR="001A787B" w:rsidRPr="00076C3D">
              <w:t>8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1A787B" w:rsidRPr="00076C3D" w:rsidRDefault="00A9127E" w:rsidP="00A9127E">
            <w:pPr>
              <w:pStyle w:val="af2"/>
              <w:tabs>
                <w:tab w:val="decimal" w:pos="751"/>
              </w:tabs>
              <w:jc w:val="both"/>
            </w:pPr>
            <w:r w:rsidRPr="00076C3D">
              <w:rPr>
                <w:rFonts w:hint="eastAsia"/>
                <w:lang w:eastAsia="zh-TW"/>
              </w:rPr>
              <w:t>22</w:t>
            </w:r>
            <w:r w:rsidR="001A787B" w:rsidRPr="00076C3D">
              <w:t>.</w:t>
            </w:r>
            <w:r w:rsidRPr="00076C3D">
              <w:rPr>
                <w:rFonts w:hint="eastAsia"/>
                <w:lang w:eastAsia="zh-TW"/>
              </w:rPr>
              <w:t>17</w:t>
            </w:r>
          </w:p>
        </w:tc>
      </w:tr>
      <w:tr w:rsidR="00076C3D" w:rsidRPr="00076C3D">
        <w:trPr>
          <w:trHeight w:val="300"/>
          <w:jc w:val="center"/>
        </w:trPr>
        <w:tc>
          <w:tcPr>
            <w:tcW w:w="1130" w:type="dxa"/>
            <w:shd w:val="clear" w:color="auto" w:fill="auto"/>
            <w:vAlign w:val="center"/>
          </w:tcPr>
          <w:p w:rsidR="001A787B" w:rsidRPr="00076C3D" w:rsidRDefault="00A9127E" w:rsidP="001A787B">
            <w:pPr>
              <w:pStyle w:val="af2"/>
            </w:pPr>
            <w:r w:rsidRPr="00076C3D">
              <w:rPr>
                <w:rFonts w:hint="eastAsia"/>
                <w:lang w:eastAsia="zh-TW"/>
              </w:rPr>
              <w:t>4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1A787B" w:rsidRPr="00076C3D" w:rsidRDefault="001A787B" w:rsidP="001A787B">
            <w:pPr>
              <w:pStyle w:val="af2"/>
            </w:pPr>
            <w:r w:rsidRPr="00076C3D">
              <w:t>荷蘭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1A787B" w:rsidRPr="00076C3D" w:rsidRDefault="00A9127E" w:rsidP="00A46F4A">
            <w:pPr>
              <w:pStyle w:val="af2"/>
              <w:tabs>
                <w:tab w:val="decimal" w:pos="1231"/>
              </w:tabs>
              <w:jc w:val="both"/>
            </w:pPr>
            <w:r w:rsidRPr="00076C3D">
              <w:rPr>
                <w:rFonts w:hint="eastAsia"/>
                <w:lang w:eastAsia="zh-TW"/>
              </w:rPr>
              <w:t>34</w:t>
            </w:r>
            <w:r w:rsidR="001A787B" w:rsidRPr="00076C3D">
              <w:t>.</w:t>
            </w:r>
            <w:r w:rsidRPr="00076C3D">
              <w:rPr>
                <w:rFonts w:hint="eastAsia"/>
                <w:lang w:eastAsia="zh-TW"/>
              </w:rPr>
              <w:t>8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1A787B" w:rsidRPr="00076C3D" w:rsidRDefault="00A9127E" w:rsidP="00A9127E">
            <w:pPr>
              <w:pStyle w:val="af2"/>
              <w:tabs>
                <w:tab w:val="decimal" w:pos="751"/>
              </w:tabs>
              <w:jc w:val="both"/>
            </w:pPr>
            <w:r w:rsidRPr="00076C3D">
              <w:rPr>
                <w:rFonts w:hint="eastAsia"/>
                <w:lang w:eastAsia="zh-TW"/>
              </w:rPr>
              <w:t>14</w:t>
            </w:r>
            <w:r w:rsidR="001A787B" w:rsidRPr="00076C3D">
              <w:t>.6</w:t>
            </w:r>
            <w:r w:rsidRPr="00076C3D">
              <w:rPr>
                <w:rFonts w:hint="eastAsia"/>
                <w:lang w:eastAsia="zh-TW"/>
              </w:rPr>
              <w:t>1</w:t>
            </w:r>
          </w:p>
        </w:tc>
      </w:tr>
      <w:tr w:rsidR="00076C3D" w:rsidRPr="00076C3D">
        <w:trPr>
          <w:trHeight w:val="300"/>
          <w:jc w:val="center"/>
        </w:trPr>
        <w:tc>
          <w:tcPr>
            <w:tcW w:w="1130" w:type="dxa"/>
            <w:shd w:val="clear" w:color="auto" w:fill="auto"/>
            <w:vAlign w:val="center"/>
          </w:tcPr>
          <w:p w:rsidR="00A9127E" w:rsidRPr="00076C3D" w:rsidRDefault="00A9127E" w:rsidP="001A787B">
            <w:pPr>
              <w:pStyle w:val="af2"/>
            </w:pPr>
            <w:r w:rsidRPr="00076C3D">
              <w:t>5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A9127E" w:rsidRPr="00076C3D" w:rsidRDefault="00A9127E" w:rsidP="00EB1892">
            <w:pPr>
              <w:pStyle w:val="af2"/>
            </w:pPr>
            <w:r w:rsidRPr="00076C3D">
              <w:t>德國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A9127E" w:rsidRPr="00076C3D" w:rsidRDefault="00A9127E" w:rsidP="00EB1892">
            <w:pPr>
              <w:pStyle w:val="af2"/>
              <w:tabs>
                <w:tab w:val="decimal" w:pos="1231"/>
              </w:tabs>
              <w:jc w:val="both"/>
            </w:pPr>
            <w:r w:rsidRPr="00076C3D">
              <w:rPr>
                <w:rFonts w:hint="eastAsia"/>
                <w:lang w:eastAsia="zh-TW"/>
              </w:rPr>
              <w:t>7</w:t>
            </w:r>
            <w:r w:rsidRPr="00076C3D">
              <w:t>.</w:t>
            </w:r>
            <w:r w:rsidRPr="00076C3D">
              <w:rPr>
                <w:rFonts w:hint="eastAsia"/>
                <w:lang w:eastAsia="zh-TW"/>
              </w:rPr>
              <w:t>6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A9127E" w:rsidRPr="00076C3D" w:rsidRDefault="00A9127E" w:rsidP="00A9127E">
            <w:pPr>
              <w:pStyle w:val="af2"/>
              <w:tabs>
                <w:tab w:val="decimal" w:pos="751"/>
              </w:tabs>
              <w:jc w:val="both"/>
            </w:pPr>
            <w:r w:rsidRPr="00076C3D">
              <w:rPr>
                <w:rFonts w:hint="eastAsia"/>
                <w:lang w:eastAsia="zh-TW"/>
              </w:rPr>
              <w:t>3</w:t>
            </w:r>
            <w:r w:rsidRPr="00076C3D">
              <w:t>.</w:t>
            </w:r>
            <w:r w:rsidRPr="00076C3D">
              <w:rPr>
                <w:rFonts w:hint="eastAsia"/>
                <w:lang w:eastAsia="zh-TW"/>
              </w:rPr>
              <w:t>19</w:t>
            </w:r>
          </w:p>
        </w:tc>
      </w:tr>
      <w:tr w:rsidR="00076C3D" w:rsidRPr="00076C3D">
        <w:trPr>
          <w:trHeight w:val="300"/>
          <w:jc w:val="center"/>
        </w:trPr>
        <w:tc>
          <w:tcPr>
            <w:tcW w:w="1130" w:type="dxa"/>
            <w:shd w:val="clear" w:color="auto" w:fill="auto"/>
            <w:vAlign w:val="center"/>
          </w:tcPr>
          <w:p w:rsidR="001A787B" w:rsidRPr="00076C3D" w:rsidRDefault="001A787B" w:rsidP="001A787B">
            <w:pPr>
              <w:pStyle w:val="af2"/>
            </w:pPr>
            <w:r w:rsidRPr="00076C3D">
              <w:t>6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1A787B" w:rsidRPr="00076C3D" w:rsidRDefault="00A9127E" w:rsidP="001A787B">
            <w:pPr>
              <w:pStyle w:val="af2"/>
            </w:pPr>
            <w:r w:rsidRPr="00076C3D">
              <w:rPr>
                <w:rFonts w:hint="eastAsia"/>
                <w:lang w:eastAsia="zh-TW"/>
              </w:rPr>
              <w:t>香港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1A787B" w:rsidRPr="00076C3D" w:rsidRDefault="00A9127E" w:rsidP="00A9127E">
            <w:pPr>
              <w:pStyle w:val="af2"/>
              <w:tabs>
                <w:tab w:val="decimal" w:pos="1231"/>
              </w:tabs>
              <w:jc w:val="both"/>
            </w:pPr>
            <w:r w:rsidRPr="00076C3D">
              <w:rPr>
                <w:rFonts w:hint="eastAsia"/>
                <w:lang w:eastAsia="zh-TW"/>
              </w:rPr>
              <w:t>1</w:t>
            </w:r>
            <w:r w:rsidR="001A787B" w:rsidRPr="00076C3D">
              <w:t>.</w:t>
            </w:r>
            <w:r w:rsidRPr="00076C3D">
              <w:rPr>
                <w:rFonts w:hint="eastAsia"/>
                <w:lang w:eastAsia="zh-TW"/>
              </w:rPr>
              <w:t>3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1A787B" w:rsidRPr="00076C3D" w:rsidRDefault="00A9127E" w:rsidP="00A9127E">
            <w:pPr>
              <w:pStyle w:val="af2"/>
              <w:tabs>
                <w:tab w:val="decimal" w:pos="751"/>
              </w:tabs>
              <w:jc w:val="both"/>
            </w:pPr>
            <w:r w:rsidRPr="00076C3D">
              <w:rPr>
                <w:rFonts w:hint="eastAsia"/>
                <w:lang w:eastAsia="zh-TW"/>
              </w:rPr>
              <w:t>0</w:t>
            </w:r>
            <w:r w:rsidR="001A787B" w:rsidRPr="00076C3D">
              <w:t>.</w:t>
            </w:r>
            <w:r w:rsidRPr="00076C3D">
              <w:rPr>
                <w:rFonts w:hint="eastAsia"/>
                <w:lang w:eastAsia="zh-TW"/>
              </w:rPr>
              <w:t>55</w:t>
            </w:r>
          </w:p>
        </w:tc>
      </w:tr>
      <w:tr w:rsidR="00076C3D" w:rsidRPr="00076C3D">
        <w:trPr>
          <w:trHeight w:val="300"/>
          <w:jc w:val="center"/>
        </w:trPr>
        <w:tc>
          <w:tcPr>
            <w:tcW w:w="1130" w:type="dxa"/>
            <w:shd w:val="clear" w:color="auto" w:fill="auto"/>
            <w:vAlign w:val="center"/>
          </w:tcPr>
          <w:p w:rsidR="001A787B" w:rsidRPr="00076C3D" w:rsidRDefault="001A787B" w:rsidP="001A787B">
            <w:pPr>
              <w:pStyle w:val="af2"/>
            </w:pPr>
            <w:r w:rsidRPr="00076C3D">
              <w:t>7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1A787B" w:rsidRPr="00076C3D" w:rsidRDefault="001A787B" w:rsidP="001A787B">
            <w:pPr>
              <w:pStyle w:val="af2"/>
            </w:pPr>
            <w:r w:rsidRPr="00076C3D">
              <w:t>歐盟其他</w:t>
            </w:r>
          </w:p>
        </w:tc>
        <w:tc>
          <w:tcPr>
            <w:tcW w:w="2136" w:type="dxa"/>
            <w:shd w:val="clear" w:color="auto" w:fill="auto"/>
            <w:vAlign w:val="center"/>
          </w:tcPr>
          <w:p w:rsidR="001A787B" w:rsidRPr="00076C3D" w:rsidRDefault="00A9127E" w:rsidP="00A46F4A">
            <w:pPr>
              <w:pStyle w:val="af2"/>
              <w:tabs>
                <w:tab w:val="decimal" w:pos="1231"/>
              </w:tabs>
              <w:jc w:val="both"/>
            </w:pPr>
            <w:r w:rsidRPr="00076C3D">
              <w:rPr>
                <w:rFonts w:hint="eastAsia"/>
                <w:lang w:eastAsia="zh-TW"/>
              </w:rPr>
              <w:t>1</w:t>
            </w:r>
            <w:r w:rsidR="001A787B" w:rsidRPr="00076C3D">
              <w:t>3.</w:t>
            </w:r>
            <w:r w:rsidRPr="00076C3D">
              <w:rPr>
                <w:rFonts w:hint="eastAsia"/>
                <w:lang w:eastAsia="zh-TW"/>
              </w:rPr>
              <w:t>4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1A787B" w:rsidRPr="00076C3D" w:rsidRDefault="00A9127E" w:rsidP="00A9127E">
            <w:pPr>
              <w:pStyle w:val="af2"/>
              <w:tabs>
                <w:tab w:val="decimal" w:pos="751"/>
              </w:tabs>
              <w:jc w:val="both"/>
            </w:pPr>
            <w:r w:rsidRPr="00076C3D">
              <w:rPr>
                <w:rFonts w:hint="eastAsia"/>
                <w:lang w:eastAsia="zh-TW"/>
              </w:rPr>
              <w:t>5</w:t>
            </w:r>
            <w:r w:rsidR="001A787B" w:rsidRPr="00076C3D">
              <w:t>.</w:t>
            </w:r>
            <w:r w:rsidRPr="00076C3D">
              <w:rPr>
                <w:rFonts w:hint="eastAsia"/>
                <w:lang w:eastAsia="zh-TW"/>
              </w:rPr>
              <w:t>63</w:t>
            </w:r>
          </w:p>
        </w:tc>
      </w:tr>
      <w:tr w:rsidR="00076C3D" w:rsidRPr="00076C3D">
        <w:trPr>
          <w:trHeight w:val="300"/>
          <w:jc w:val="center"/>
        </w:trPr>
        <w:tc>
          <w:tcPr>
            <w:tcW w:w="1130" w:type="dxa"/>
            <w:shd w:val="clear" w:color="auto" w:fill="auto"/>
            <w:vAlign w:val="center"/>
          </w:tcPr>
          <w:p w:rsidR="001A787B" w:rsidRPr="00076C3D" w:rsidRDefault="001A787B" w:rsidP="001A787B">
            <w:pPr>
              <w:pStyle w:val="af2"/>
            </w:pPr>
            <w:r w:rsidRPr="00076C3D">
              <w:t>總金額</w:t>
            </w:r>
          </w:p>
        </w:tc>
        <w:tc>
          <w:tcPr>
            <w:tcW w:w="2003" w:type="dxa"/>
            <w:shd w:val="clear" w:color="auto" w:fill="auto"/>
            <w:vAlign w:val="center"/>
          </w:tcPr>
          <w:p w:rsidR="001A787B" w:rsidRPr="00076C3D" w:rsidRDefault="001A787B" w:rsidP="001A787B">
            <w:pPr>
              <w:pStyle w:val="af2"/>
            </w:pPr>
          </w:p>
        </w:tc>
        <w:tc>
          <w:tcPr>
            <w:tcW w:w="2136" w:type="dxa"/>
            <w:shd w:val="clear" w:color="auto" w:fill="auto"/>
            <w:vAlign w:val="center"/>
          </w:tcPr>
          <w:p w:rsidR="001A787B" w:rsidRPr="00076C3D" w:rsidRDefault="00A9127E" w:rsidP="00A46F4A">
            <w:pPr>
              <w:pStyle w:val="af2"/>
              <w:tabs>
                <w:tab w:val="decimal" w:pos="1231"/>
              </w:tabs>
              <w:jc w:val="both"/>
            </w:pPr>
            <w:r w:rsidRPr="00076C3D">
              <w:rPr>
                <w:rFonts w:hint="eastAsia"/>
                <w:lang w:eastAsia="zh-TW"/>
              </w:rPr>
              <w:t>238</w:t>
            </w:r>
            <w:r w:rsidR="001A787B" w:rsidRPr="00076C3D">
              <w:t>.</w:t>
            </w:r>
            <w:r w:rsidRPr="00076C3D">
              <w:rPr>
                <w:rFonts w:hint="eastAsia"/>
                <w:lang w:eastAsia="zh-TW"/>
              </w:rPr>
              <w:t>2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1A787B" w:rsidRPr="00076C3D" w:rsidRDefault="001A787B" w:rsidP="00A46F4A">
            <w:pPr>
              <w:pStyle w:val="af2"/>
              <w:tabs>
                <w:tab w:val="decimal" w:pos="751"/>
              </w:tabs>
              <w:jc w:val="both"/>
            </w:pPr>
            <w:r w:rsidRPr="00076C3D">
              <w:t>100</w:t>
            </w:r>
          </w:p>
        </w:tc>
      </w:tr>
    </w:tbl>
    <w:p w:rsidR="001A787B" w:rsidRPr="00076C3D" w:rsidRDefault="001A787B" w:rsidP="001A787B">
      <w:pPr>
        <w:pStyle w:val="af7"/>
        <w:jc w:val="both"/>
      </w:pPr>
    </w:p>
    <w:p w:rsidR="001A787B" w:rsidRPr="00076C3D" w:rsidRDefault="001A787B" w:rsidP="001A787B">
      <w:pPr>
        <w:pStyle w:val="a3"/>
        <w:spacing w:before="514" w:after="771"/>
        <w:rPr>
          <w:lang w:eastAsia="zh-TW"/>
        </w:rPr>
      </w:pPr>
      <w:r w:rsidRPr="00076C3D">
        <w:rPr>
          <w:lang w:eastAsia="zh-TW"/>
        </w:rPr>
        <w:br w:type="page"/>
      </w:r>
      <w:bookmarkStart w:id="13" w:name="_Toc17905891"/>
      <w:r w:rsidRPr="00076C3D">
        <w:rPr>
          <w:rFonts w:hint="eastAsia"/>
          <w:lang w:eastAsia="zh-TW"/>
        </w:rPr>
        <w:lastRenderedPageBreak/>
        <w:t>附錄</w:t>
      </w:r>
      <w:r w:rsidRPr="00076C3D">
        <w:rPr>
          <w:lang w:eastAsia="zh-TW"/>
        </w:rPr>
        <w:t>四</w:t>
      </w:r>
      <w:r w:rsidRPr="00076C3D">
        <w:rPr>
          <w:rFonts w:hint="eastAsia"/>
          <w:lang w:eastAsia="zh-TW"/>
        </w:rPr>
        <w:t xml:space="preserve">　</w:t>
      </w:r>
      <w:r w:rsidR="00100337">
        <w:rPr>
          <w:lang w:eastAsia="zh-TW"/>
        </w:rPr>
        <w:t>我國廠商對當地國投資統計</w:t>
      </w:r>
      <w:bookmarkEnd w:id="13"/>
    </w:p>
    <w:p w:rsidR="002F7A61" w:rsidRPr="00076C3D" w:rsidRDefault="002F7A61" w:rsidP="002F7A61">
      <w:pPr>
        <w:pStyle w:val="af9"/>
      </w:pPr>
      <w:r w:rsidRPr="00076C3D">
        <w:rPr>
          <w:rFonts w:hint="eastAsia"/>
        </w:rPr>
        <w:t>年度別統計表</w:t>
      </w: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29"/>
        <w:gridCol w:w="3002"/>
        <w:gridCol w:w="3633"/>
      </w:tblGrid>
      <w:tr w:rsidR="00076C3D" w:rsidRPr="00076C3D">
        <w:trPr>
          <w:tblHeader/>
          <w:jc w:val="center"/>
        </w:trPr>
        <w:tc>
          <w:tcPr>
            <w:tcW w:w="1929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</w:tcPr>
          <w:p w:rsidR="002F7A61" w:rsidRPr="00076C3D" w:rsidRDefault="002F7A61">
            <w:pPr>
              <w:pStyle w:val="afa"/>
              <w:rPr>
                <w:kern w:val="2"/>
              </w:rPr>
            </w:pPr>
            <w:r w:rsidRPr="00076C3D">
              <w:rPr>
                <w:rFonts w:hint="eastAsia"/>
                <w:kern w:val="2"/>
              </w:rPr>
              <w:t>年度</w:t>
            </w:r>
          </w:p>
        </w:tc>
        <w:tc>
          <w:tcPr>
            <w:tcW w:w="300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A61" w:rsidRPr="00076C3D" w:rsidRDefault="002F7A61">
            <w:pPr>
              <w:pStyle w:val="afa"/>
              <w:rPr>
                <w:kern w:val="2"/>
              </w:rPr>
            </w:pPr>
            <w:r w:rsidRPr="00076C3D">
              <w:rPr>
                <w:rFonts w:hint="eastAsia"/>
                <w:kern w:val="2"/>
              </w:rPr>
              <w:t>件數</w:t>
            </w:r>
          </w:p>
        </w:tc>
        <w:tc>
          <w:tcPr>
            <w:tcW w:w="3633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F7A61" w:rsidRPr="00076C3D" w:rsidRDefault="002F7A61">
            <w:pPr>
              <w:pStyle w:val="afa"/>
              <w:rPr>
                <w:kern w:val="2"/>
              </w:rPr>
            </w:pPr>
            <w:r w:rsidRPr="00076C3D">
              <w:rPr>
                <w:rFonts w:hint="eastAsia"/>
                <w:kern w:val="2"/>
              </w:rPr>
              <w:t>金額（千美元）</w:t>
            </w:r>
          </w:p>
        </w:tc>
      </w:tr>
      <w:tr w:rsidR="00076C3D" w:rsidRPr="00076C3D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7A61" w:rsidRPr="00076C3D" w:rsidRDefault="002F7A61">
            <w:pPr>
              <w:pStyle w:val="afa"/>
              <w:rPr>
                <w:kern w:val="2"/>
              </w:rPr>
            </w:pPr>
            <w:r w:rsidRPr="00076C3D">
              <w:rPr>
                <w:kern w:val="2"/>
              </w:rPr>
              <w:t>1985~2011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A61" w:rsidRPr="00076C3D" w:rsidRDefault="002F7A61" w:rsidP="00D456A0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076C3D">
              <w:rPr>
                <w:kern w:val="2"/>
              </w:rPr>
              <w:t>4</w:t>
            </w:r>
            <w:r w:rsidR="00D456A0" w:rsidRPr="00076C3D">
              <w:rPr>
                <w:rFonts w:hint="eastAsia"/>
                <w:kern w:val="2"/>
              </w:rPr>
              <w:t>8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F7A61" w:rsidRPr="00076C3D" w:rsidRDefault="00D456A0" w:rsidP="002F7A61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076C3D">
              <w:rPr>
                <w:rFonts w:hint="eastAsia"/>
                <w:kern w:val="2"/>
              </w:rPr>
              <w:t>72,356</w:t>
            </w:r>
          </w:p>
        </w:tc>
      </w:tr>
      <w:tr w:rsidR="00076C3D" w:rsidRPr="00076C3D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7A61" w:rsidRPr="00076C3D" w:rsidRDefault="002F7A61">
            <w:pPr>
              <w:pStyle w:val="afa"/>
              <w:rPr>
                <w:kern w:val="2"/>
              </w:rPr>
            </w:pPr>
            <w:r w:rsidRPr="00076C3D">
              <w:rPr>
                <w:kern w:val="2"/>
              </w:rPr>
              <w:t>2012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A61" w:rsidRPr="00076C3D" w:rsidRDefault="002F7A61" w:rsidP="002F7A61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076C3D">
              <w:rPr>
                <w:kern w:val="2"/>
              </w:rPr>
              <w:t>1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F7A61" w:rsidRPr="00076C3D" w:rsidRDefault="002F7A61" w:rsidP="002F7A61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076C3D">
              <w:rPr>
                <w:kern w:val="2"/>
              </w:rPr>
              <w:t>400</w:t>
            </w:r>
          </w:p>
        </w:tc>
      </w:tr>
      <w:tr w:rsidR="00076C3D" w:rsidRPr="00076C3D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7A61" w:rsidRPr="00076C3D" w:rsidRDefault="002F7A61">
            <w:pPr>
              <w:pStyle w:val="afa"/>
              <w:rPr>
                <w:kern w:val="2"/>
              </w:rPr>
            </w:pPr>
            <w:r w:rsidRPr="00076C3D">
              <w:rPr>
                <w:kern w:val="2"/>
              </w:rPr>
              <w:t>2013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A61" w:rsidRPr="00076C3D" w:rsidRDefault="002F7A61" w:rsidP="002F7A61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076C3D">
              <w:rPr>
                <w:kern w:val="2"/>
              </w:rPr>
              <w:t>4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F7A61" w:rsidRPr="00076C3D" w:rsidRDefault="002F7A61" w:rsidP="002F7A61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076C3D">
              <w:rPr>
                <w:kern w:val="2"/>
              </w:rPr>
              <w:t>4,021</w:t>
            </w:r>
          </w:p>
        </w:tc>
      </w:tr>
      <w:tr w:rsidR="00076C3D" w:rsidRPr="00076C3D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7A61" w:rsidRPr="00076C3D" w:rsidRDefault="002F7A61">
            <w:pPr>
              <w:pStyle w:val="afa"/>
              <w:rPr>
                <w:kern w:val="2"/>
              </w:rPr>
            </w:pPr>
            <w:r w:rsidRPr="00076C3D">
              <w:rPr>
                <w:kern w:val="2"/>
              </w:rPr>
              <w:t>2014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A61" w:rsidRPr="00076C3D" w:rsidRDefault="002F7A61" w:rsidP="002F7A61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076C3D">
              <w:rPr>
                <w:kern w:val="2"/>
              </w:rPr>
              <w:t>0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F7A61" w:rsidRPr="00076C3D" w:rsidRDefault="002F7A61" w:rsidP="002F7A61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076C3D">
              <w:rPr>
                <w:kern w:val="2"/>
              </w:rPr>
              <w:t>131</w:t>
            </w:r>
          </w:p>
        </w:tc>
      </w:tr>
      <w:tr w:rsidR="00076C3D" w:rsidRPr="00076C3D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7A61" w:rsidRPr="00076C3D" w:rsidRDefault="002F7A61">
            <w:pPr>
              <w:pStyle w:val="afa"/>
              <w:rPr>
                <w:kern w:val="2"/>
              </w:rPr>
            </w:pPr>
            <w:r w:rsidRPr="00076C3D">
              <w:rPr>
                <w:kern w:val="2"/>
              </w:rPr>
              <w:t>2015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F7A61" w:rsidRPr="00076C3D" w:rsidRDefault="002F7A61" w:rsidP="002F7A61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076C3D">
              <w:rPr>
                <w:kern w:val="2"/>
              </w:rPr>
              <w:t>6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2F7A61" w:rsidRPr="00076C3D" w:rsidRDefault="002F7A61" w:rsidP="002F7A61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076C3D">
              <w:rPr>
                <w:kern w:val="2"/>
              </w:rPr>
              <w:t>4,946</w:t>
            </w:r>
          </w:p>
        </w:tc>
      </w:tr>
      <w:tr w:rsidR="00076C3D" w:rsidRPr="00076C3D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94881" w:rsidRPr="00076C3D" w:rsidRDefault="00F94881">
            <w:pPr>
              <w:pStyle w:val="afa"/>
              <w:rPr>
                <w:kern w:val="2"/>
              </w:rPr>
            </w:pPr>
            <w:r w:rsidRPr="00076C3D">
              <w:rPr>
                <w:rFonts w:hint="eastAsia"/>
                <w:kern w:val="2"/>
              </w:rPr>
              <w:t>2016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4881" w:rsidRPr="00076C3D" w:rsidRDefault="00F94881" w:rsidP="002F7A61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076C3D">
              <w:rPr>
                <w:rFonts w:hint="eastAsia"/>
                <w:kern w:val="2"/>
              </w:rPr>
              <w:t>1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F94881" w:rsidRPr="00076C3D" w:rsidRDefault="00F94881" w:rsidP="00F94881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076C3D">
              <w:rPr>
                <w:rFonts w:hint="eastAsia"/>
                <w:kern w:val="2"/>
              </w:rPr>
              <w:t>473</w:t>
            </w:r>
          </w:p>
        </w:tc>
      </w:tr>
      <w:tr w:rsidR="00076C3D" w:rsidRPr="00076C3D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C97" w:rsidRPr="00076C3D" w:rsidRDefault="00443C97" w:rsidP="00F67325">
            <w:pPr>
              <w:pStyle w:val="afa"/>
              <w:rPr>
                <w:kern w:val="2"/>
              </w:rPr>
            </w:pPr>
            <w:r w:rsidRPr="00076C3D">
              <w:rPr>
                <w:rFonts w:hint="eastAsia"/>
                <w:kern w:val="2"/>
              </w:rPr>
              <w:t>2017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C97" w:rsidRPr="00076C3D" w:rsidRDefault="00443C97" w:rsidP="00443C97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076C3D">
              <w:rPr>
                <w:rFonts w:hint="eastAsia"/>
                <w:kern w:val="2"/>
              </w:rPr>
              <w:t>1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43C97" w:rsidRPr="00076C3D" w:rsidRDefault="00443C97" w:rsidP="00443C97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076C3D">
              <w:rPr>
                <w:rFonts w:hint="eastAsia"/>
                <w:kern w:val="2"/>
              </w:rPr>
              <w:t>7,000</w:t>
            </w:r>
          </w:p>
        </w:tc>
      </w:tr>
      <w:tr w:rsidR="00076C3D" w:rsidRPr="00076C3D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3C97" w:rsidRPr="00076C3D" w:rsidRDefault="00443C97">
            <w:pPr>
              <w:pStyle w:val="afa"/>
              <w:rPr>
                <w:kern w:val="2"/>
              </w:rPr>
            </w:pPr>
            <w:r w:rsidRPr="00076C3D">
              <w:rPr>
                <w:rFonts w:hint="eastAsia"/>
                <w:kern w:val="2"/>
              </w:rPr>
              <w:t>2018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3C97" w:rsidRPr="00076C3D" w:rsidRDefault="00443C97" w:rsidP="002F7A61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076C3D">
              <w:rPr>
                <w:rFonts w:hint="eastAsia"/>
                <w:kern w:val="2"/>
              </w:rPr>
              <w:t>1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</w:tcPr>
          <w:p w:rsidR="00443C97" w:rsidRPr="00076C3D" w:rsidRDefault="00443C97" w:rsidP="00F94881">
            <w:pPr>
              <w:pStyle w:val="afa"/>
              <w:ind w:rightChars="603" w:right="1424"/>
              <w:jc w:val="right"/>
              <w:rPr>
                <w:kern w:val="2"/>
              </w:rPr>
            </w:pPr>
            <w:r w:rsidRPr="00076C3D">
              <w:rPr>
                <w:rFonts w:hint="eastAsia"/>
                <w:kern w:val="2"/>
              </w:rPr>
              <w:t>1,000</w:t>
            </w:r>
          </w:p>
        </w:tc>
      </w:tr>
      <w:tr w:rsidR="00076C3D" w:rsidRPr="00076C3D">
        <w:trPr>
          <w:jc w:val="center"/>
        </w:trPr>
        <w:tc>
          <w:tcPr>
            <w:tcW w:w="1929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vAlign w:val="center"/>
          </w:tcPr>
          <w:p w:rsidR="00443C97" w:rsidRPr="00076C3D" w:rsidRDefault="00443C97">
            <w:pPr>
              <w:pStyle w:val="afa"/>
              <w:rPr>
                <w:kern w:val="2"/>
              </w:rPr>
            </w:pPr>
            <w:r w:rsidRPr="00076C3D">
              <w:rPr>
                <w:rFonts w:hint="eastAsia"/>
                <w:kern w:val="2"/>
              </w:rPr>
              <w:t>合計</w:t>
            </w:r>
          </w:p>
        </w:tc>
        <w:tc>
          <w:tcPr>
            <w:tcW w:w="300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443C97" w:rsidRPr="00076C3D" w:rsidRDefault="00443C97" w:rsidP="002F7A61">
            <w:pPr>
              <w:pStyle w:val="afa"/>
              <w:ind w:rightChars="563" w:right="1330"/>
              <w:jc w:val="right"/>
              <w:rPr>
                <w:kern w:val="2"/>
              </w:rPr>
            </w:pPr>
            <w:r w:rsidRPr="00076C3D">
              <w:rPr>
                <w:rFonts w:hint="eastAsia"/>
                <w:kern w:val="2"/>
              </w:rPr>
              <w:t>6</w:t>
            </w:r>
            <w:r w:rsidR="00727CDF">
              <w:rPr>
                <w:rFonts w:hint="eastAsia"/>
                <w:kern w:val="2"/>
              </w:rPr>
              <w:t>2</w:t>
            </w:r>
          </w:p>
        </w:tc>
        <w:tc>
          <w:tcPr>
            <w:tcW w:w="3633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:rsidR="00443C97" w:rsidRPr="00076C3D" w:rsidRDefault="00727CDF" w:rsidP="00F01732">
            <w:pPr>
              <w:pStyle w:val="afa"/>
              <w:ind w:rightChars="603" w:right="1424"/>
              <w:jc w:val="right"/>
              <w:rPr>
                <w:kern w:val="2"/>
              </w:rPr>
            </w:pPr>
            <w:r>
              <w:rPr>
                <w:rFonts w:hint="eastAsia"/>
                <w:kern w:val="2"/>
              </w:rPr>
              <w:t>90,327</w:t>
            </w:r>
          </w:p>
        </w:tc>
      </w:tr>
    </w:tbl>
    <w:p w:rsidR="002F7A61" w:rsidRPr="00076C3D" w:rsidRDefault="002F7A61" w:rsidP="002F7A61">
      <w:pPr>
        <w:ind w:firstLineChars="0" w:firstLine="0"/>
        <w:rPr>
          <w:lang w:eastAsia="zh-TW"/>
        </w:rPr>
      </w:pPr>
      <w:r w:rsidRPr="00076C3D">
        <w:rPr>
          <w:rFonts w:hint="eastAsia"/>
          <w:lang w:eastAsia="zh-TW"/>
        </w:rPr>
        <w:t>資料來源</w:t>
      </w:r>
      <w:r w:rsidRPr="00076C3D">
        <w:rPr>
          <w:rFonts w:ascii="華康細圓體" w:hint="eastAsia"/>
          <w:lang w:eastAsia="zh-TW"/>
        </w:rPr>
        <w:t>：</w:t>
      </w:r>
      <w:r w:rsidRPr="00076C3D">
        <w:rPr>
          <w:rFonts w:hint="eastAsia"/>
          <w:lang w:eastAsia="zh-TW"/>
        </w:rPr>
        <w:t>經濟部投資審議委員會</w:t>
      </w:r>
    </w:p>
    <w:p w:rsidR="00F3602F" w:rsidRPr="00076C3D" w:rsidRDefault="004408CA" w:rsidP="00F3602F">
      <w:pPr>
        <w:ind w:firstLineChars="0" w:firstLine="0"/>
        <w:rPr>
          <w:lang w:eastAsia="zh-TW"/>
        </w:rPr>
      </w:pPr>
      <w:r w:rsidRPr="00076C3D">
        <w:rPr>
          <w:lang w:eastAsia="zh-TW"/>
        </w:rPr>
        <w:br w:type="page"/>
      </w:r>
    </w:p>
    <w:p w:rsidR="00443C97" w:rsidRPr="00076C3D" w:rsidRDefault="00443C97" w:rsidP="00F3602F">
      <w:pPr>
        <w:ind w:firstLineChars="0" w:firstLine="0"/>
        <w:rPr>
          <w:lang w:eastAsia="zh-TW"/>
        </w:rPr>
      </w:pPr>
    </w:p>
    <w:p w:rsidR="00F3602F" w:rsidRPr="00076C3D" w:rsidRDefault="00F3602F" w:rsidP="00F3602F">
      <w:pPr>
        <w:ind w:left="472" w:firstLineChars="0" w:firstLine="0"/>
        <w:sectPr w:rsidR="00F3602F" w:rsidRPr="00076C3D" w:rsidSect="003E0BC3">
          <w:headerReference w:type="default" r:id="rId31"/>
          <w:pgSz w:w="11906" w:h="16838" w:code="9"/>
          <w:pgMar w:top="2268" w:right="1701" w:bottom="1701" w:left="1701" w:header="1134" w:footer="851" w:gutter="0"/>
          <w:cols w:space="425"/>
          <w:docGrid w:type="linesAndChars" w:linePitch="514" w:charSpace="-774"/>
        </w:sectPr>
      </w:pPr>
    </w:p>
    <w:p w:rsidR="00095806" w:rsidRPr="00076C3D" w:rsidRDefault="00BF7BC2" w:rsidP="001A7D3C">
      <w:pPr>
        <w:pStyle w:val="af0"/>
        <w:ind w:leftChars="0" w:left="0" w:firstLineChars="0" w:firstLine="0"/>
        <w:rPr>
          <w:bCs/>
          <w:sz w:val="26"/>
          <w:szCs w:val="26"/>
          <w:lang w:eastAsia="zh-TW"/>
        </w:rPr>
      </w:pPr>
      <w:r w:rsidRPr="00076C3D">
        <w:rPr>
          <w:bCs/>
          <w:sz w:val="26"/>
          <w:szCs w:val="26"/>
          <w:lang w:eastAsia="zh-TW"/>
        </w:rPr>
        <w:lastRenderedPageBreak/>
        <w:br w:type="page"/>
      </w:r>
      <w:r w:rsidR="00467FEB" w:rsidRPr="00076C3D"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0C4825" wp14:editId="0C38984C">
                <wp:simplePos x="0" y="0"/>
                <wp:positionH relativeFrom="column">
                  <wp:posOffset>-299085</wp:posOffset>
                </wp:positionH>
                <wp:positionV relativeFrom="paragraph">
                  <wp:posOffset>6529070</wp:posOffset>
                </wp:positionV>
                <wp:extent cx="6069330" cy="1739900"/>
                <wp:effectExtent l="0" t="0" r="0" b="0"/>
                <wp:wrapNone/>
                <wp:docPr id="3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33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7A61" w:rsidRPr="004B4040" w:rsidRDefault="002F7A61" w:rsidP="002F7A61">
                            <w:pPr>
                              <w:snapToGrid w:val="0"/>
                              <w:ind w:firstLineChars="0" w:firstLine="0"/>
                              <w:rPr>
                                <w:rFonts w:ascii="華康新特黑體" w:eastAsia="華康新特黑體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新特黑體" w:eastAsia="華康新特黑體" w:hint="eastAsia"/>
                                <w:lang w:eastAsia="zh-TW"/>
                              </w:rPr>
                              <w:t>經濟部投資業務處</w:t>
                            </w:r>
                          </w:p>
                          <w:p w:rsidR="002F7A61" w:rsidRPr="004B4040" w:rsidRDefault="002F7A61" w:rsidP="002F7A61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地    址：臺北市中正區館前路 71 號 8 樓</w:t>
                            </w:r>
                          </w:p>
                          <w:p w:rsidR="002F7A61" w:rsidRPr="004B4040" w:rsidRDefault="002F7A61" w:rsidP="002F7A61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:rsidR="002F7A61" w:rsidRPr="004B4040" w:rsidRDefault="002F7A61" w:rsidP="002F7A61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:rsidR="002F7A61" w:rsidRPr="004B4040" w:rsidRDefault="002F7A61" w:rsidP="002F7A61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網    址：http://www.dois.moea.gov.tw</w:t>
                            </w:r>
                          </w:p>
                          <w:p w:rsidR="002F7A61" w:rsidRPr="004B4040" w:rsidRDefault="002F7A61" w:rsidP="002F7A61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電子信箱：dois@moea.gov.tw</w:t>
                            </w:r>
                          </w:p>
                          <w:p w:rsidR="002F7A61" w:rsidRDefault="002F7A61" w:rsidP="002F7A61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:rsidR="002F7A61" w:rsidRPr="004B4040" w:rsidRDefault="002F7A61" w:rsidP="002F7A61">
                            <w:pPr>
                              <w:snapToGrid w:val="0"/>
                              <w:ind w:firstLineChars="0" w:firstLine="0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</w:p>
                          <w:p w:rsidR="002F7A61" w:rsidRPr="004B4040" w:rsidRDefault="002F7A61" w:rsidP="002F7A61">
                            <w:pPr>
                              <w:snapToGrid w:val="0"/>
                              <w:ind w:firstLineChars="0" w:firstLine="0"/>
                              <w:jc w:val="right"/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 xml:space="preserve">經濟部　</w:t>
                            </w:r>
                            <w:r w:rsidRPr="004B4040">
                              <w:rPr>
                                <w:rFonts w:ascii="華康中黑體(P)" w:eastAsia="華康中黑體(P)" w:hAnsi="Arial" w:cs="Arial" w:hint="eastAsia"/>
                                <w:sz w:val="20"/>
                                <w:szCs w:val="20"/>
                                <w:lang w:eastAsia="zh-TW"/>
                              </w:rPr>
                              <w:t>廣告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-23.55pt;margin-top:514.1pt;width:477.9pt;height:13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3YZ0QIAAMYFAAAOAAAAZHJzL2Uyb0RvYy54bWysVEtu2zAQ3RfoHQjuFX0sfyRYDhLLKgqk&#10;HyDtAWiJsohKpErSltOi6wI9QLruAXqAHig5R4eUf0k2RVstBJIzfDNv5nGm59umRhsqFRM8wf6Z&#10;hxHluSgYXyX4/bvMmWCkNOEFqQWnCb6hCp/Pnj+bdm1MA1GJuqASAQhXcdcmuNK6jV1X5RVtiDoT&#10;LeVgLIVsiIatXLmFJB2gN7UbeN7I7YQsWilyqhScpr0Rzyx+WdJcvylLRTWqEwy5afuX9r80f3c2&#10;JfFKkrZi+S4N8hdZNIRxCHqASokmaC3ZE6iG5VIoUeqzXDSuKEuWU8sB2PjeIzbXFWmp5QLFUe2h&#10;TOr/weavN28lYkWCB0OMOGmgR/e3X+9+fr+//XX34xsKTIm6VsXged2Cr95eii202tJV7ZXIPyjE&#10;xbwifEUvpBRdRUkBKfrmpntytcdRBmTZvRIFhCJrLSzQtpSNqR9UBAE6tOrm0B661SiHw5E3igYD&#10;MOVg88eDKPJsA10S76+3UukXVDTILBIsof8WnmyulDbpkHjvYqJxkbG6thqo+YMDcOxPIDhcNTaT&#10;hm3p58iLFpPFJHTCYLRwQi9NnYtsHjqjzB8P00E6n6f+FxPXD+OKFQXlJsxeXn74Z+3bCb0XxkFg&#10;StSsMHAmJSVXy3kt0YaAvDP72aKD5ejmPkzDFgG4PKLkB6F3GURONpqMnTALh0409iaO50eX0cgL&#10;ozDNHlK6Ypz+OyXUJTgaBsNeTcekH3Hz7PeUG4kbpmGA1KxJ8OTgRGKjwQUvbGs1YXW/PimFSf9Y&#10;Cmj3vtFWsUakvVz1drm178PK2ah5KYobkLAUIDAQIww/WFRCfsKog0GSYPVxTSTFqH7J4RlEfhia&#10;yWM34XAcwEaeWpanFsJzgEqwxqhfznU/rdatZKsKIvUPj4sLeDols6I+ZrV7cDAsLLfdYDPT6HRv&#10;vY7jd/YbAAD//wMAUEsDBBQABgAIAAAAIQDnA4Ji4AAAAA0BAAAPAAAAZHJzL2Rvd25yZXYueG1s&#10;TI/BTsMwDIbvSLxDZCRuW7IwWFeaTgjEFcSASbtljddWNE7VZGt5e8wJjvb/6ffnYjP5TpxxiG0g&#10;A4u5AoFUBddSbeDj/XmWgYjJkrNdIDTwjRE25eVFYXMXRnrD8zbVgkso5tZAk1KfSxmrBr2N89Aj&#10;cXYMg7eJx6GWbrAjl/tOaqXupLct8YXG9vjYYPW1PXkDny/H/W6pXusnf9uPYVKS/Foac301PdyD&#10;SDilPxh+9VkdSnY6hBO5KDoDs+VqwSgHSmcaBCNrla1AHHh1o7QGWRby/xflDwAAAP//AwBQSwEC&#10;LQAUAAYACAAAACEAtoM4kv4AAADhAQAAEwAAAAAAAAAAAAAAAAAAAAAAW0NvbnRlbnRfVHlwZXNd&#10;LnhtbFBLAQItABQABgAIAAAAIQA4/SH/1gAAAJQBAAALAAAAAAAAAAAAAAAAAC8BAABfcmVscy8u&#10;cmVsc1BLAQItABQABgAIAAAAIQCpp3YZ0QIAAMYFAAAOAAAAAAAAAAAAAAAAAC4CAABkcnMvZTJv&#10;RG9jLnhtbFBLAQItABQABgAIAAAAIQDnA4Ji4AAAAA0BAAAPAAAAAAAAAAAAAAAAACsFAABkcnMv&#10;ZG93bnJldi54bWxQSwUGAAAAAAQABADzAAAAOAYAAAAA&#10;" filled="f" stroked="f">
                <v:textbox>
                  <w:txbxContent>
                    <w:p w:rsidR="002F7A61" w:rsidRPr="004B4040" w:rsidRDefault="002F7A61" w:rsidP="002F7A61">
                      <w:pPr>
                        <w:snapToGrid w:val="0"/>
                        <w:ind w:firstLineChars="0" w:firstLine="0"/>
                        <w:rPr>
                          <w:rFonts w:ascii="華康新特黑體" w:eastAsia="華康新特黑體"/>
                          <w:lang w:eastAsia="zh-TW"/>
                        </w:rPr>
                      </w:pPr>
                      <w:r w:rsidRPr="004B4040">
                        <w:rPr>
                          <w:rFonts w:ascii="華康新特黑體" w:eastAsia="華康新特黑體" w:hint="eastAsia"/>
                          <w:lang w:eastAsia="zh-TW"/>
                        </w:rPr>
                        <w:t>經濟部投資業務處</w:t>
                      </w:r>
                    </w:p>
                    <w:p w:rsidR="002F7A61" w:rsidRPr="004B4040" w:rsidRDefault="002F7A61" w:rsidP="002F7A61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地    址：臺北市中正區館前路 71 號 8 樓</w:t>
                      </w:r>
                    </w:p>
                    <w:p w:rsidR="002F7A61" w:rsidRPr="004B4040" w:rsidRDefault="002F7A61" w:rsidP="002F7A61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:rsidR="002F7A61" w:rsidRPr="004B4040" w:rsidRDefault="002F7A61" w:rsidP="002F7A61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:rsidR="002F7A61" w:rsidRPr="004B4040" w:rsidRDefault="002F7A61" w:rsidP="002F7A61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網    址：http://www.dois.moea.gov.tw</w:t>
                      </w:r>
                    </w:p>
                    <w:p w:rsidR="002F7A61" w:rsidRPr="004B4040" w:rsidRDefault="002F7A61" w:rsidP="002F7A61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電子信箱：dois@moea.gov.tw</w:t>
                      </w:r>
                    </w:p>
                    <w:p w:rsidR="002F7A61" w:rsidRDefault="002F7A61" w:rsidP="002F7A61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</w:p>
                    <w:p w:rsidR="002F7A61" w:rsidRPr="004B4040" w:rsidRDefault="002F7A61" w:rsidP="002F7A61">
                      <w:pPr>
                        <w:snapToGrid w:val="0"/>
                        <w:ind w:firstLineChars="0" w:firstLine="0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</w:pPr>
                    </w:p>
                    <w:p w:rsidR="002F7A61" w:rsidRPr="004B4040" w:rsidRDefault="002F7A61" w:rsidP="002F7A61">
                      <w:pPr>
                        <w:snapToGrid w:val="0"/>
                        <w:ind w:firstLineChars="0" w:firstLine="0"/>
                        <w:jc w:val="right"/>
                        <w:rPr>
                          <w:rFonts w:ascii="華康中黑體(P)" w:eastAsia="華康中黑體(P)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 xml:space="preserve">經濟部　</w:t>
                      </w:r>
                      <w:r w:rsidRPr="004B4040">
                        <w:rPr>
                          <w:rFonts w:ascii="華康中黑體(P)" w:eastAsia="華康中黑體(P)" w:hAnsi="Arial" w:cs="Arial" w:hint="eastAsia"/>
                          <w:sz w:val="20"/>
                          <w:szCs w:val="20"/>
                          <w:lang w:eastAsia="zh-TW"/>
                        </w:rPr>
                        <w:t>廣告</w:t>
                      </w:r>
                    </w:p>
                  </w:txbxContent>
                </v:textbox>
              </v:shape>
            </w:pict>
          </mc:Fallback>
        </mc:AlternateContent>
      </w:r>
      <w:r w:rsidR="00467FEB" w:rsidRPr="00076C3D"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 wp14:anchorId="723761D0" wp14:editId="51B07055">
            <wp:simplePos x="0" y="0"/>
            <wp:positionH relativeFrom="column">
              <wp:posOffset>-1123950</wp:posOffset>
            </wp:positionH>
            <wp:positionV relativeFrom="paragraph">
              <wp:posOffset>-2063750</wp:posOffset>
            </wp:positionV>
            <wp:extent cx="7600950" cy="11307445"/>
            <wp:effectExtent l="0" t="0" r="0" b="8255"/>
            <wp:wrapNone/>
            <wp:docPr id="34" name="圖片 5" descr="103-19印尼-186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103-19印尼-186-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130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5806" w:rsidRPr="00076C3D" w:rsidSect="003E0BC3">
      <w:headerReference w:type="default" r:id="rId33"/>
      <w:footerReference w:type="default" r:id="rId34"/>
      <w:pgSz w:w="11906" w:h="16838" w:code="9"/>
      <w:pgMar w:top="2268" w:right="1701" w:bottom="1701" w:left="1701" w:header="1134" w:footer="851" w:gutter="0"/>
      <w:cols w:space="425"/>
      <w:docGrid w:type="linesAndChars" w:linePitch="514" w:charSpace="-77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9B6" w:rsidRDefault="000709B6" w:rsidP="008E5082">
      <w:pPr>
        <w:ind w:firstLine="480"/>
      </w:pPr>
      <w:r>
        <w:separator/>
      </w:r>
    </w:p>
  </w:endnote>
  <w:endnote w:type="continuationSeparator" w:id="0">
    <w:p w:rsidR="000709B6" w:rsidRDefault="000709B6" w:rsidP="008E508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新特明體(P)"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細明體">
    <w:panose1 w:val="02020309000000000000"/>
    <w:charset w:val="88"/>
    <w:family w:val="modern"/>
    <w:pitch w:val="fixed"/>
    <w:sig w:usb0="80000001" w:usb1="28091800" w:usb2="00000016" w:usb3="00000000" w:csb0="00100000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新特明體"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華康超黑體"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楷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華康新特黑體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3E0BC3" w:rsidRDefault="00FD4E56" w:rsidP="001B7CB9">
    <w:pPr>
      <w:pStyle w:val="a8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B34E22" w:rsidRDefault="00FD4E56" w:rsidP="001B7CB9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Default="00FD4E56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3E0BC3" w:rsidRDefault="00FD4E56" w:rsidP="001B7CB9">
    <w:pPr>
      <w:pStyle w:val="a8"/>
      <w:ind w:rightChars="3251" w:right="7802"/>
      <w:jc w:val="center"/>
      <w:rPr>
        <w:rFonts w:ascii="Footlight MT Light" w:hAnsi="Footlight MT Light"/>
        <w:i/>
        <w:iCs/>
        <w:noProof/>
        <w:sz w:val="32"/>
        <w:szCs w:val="32"/>
        <w:lang w:eastAsia="zh-TW" w:bidi="hi-IN"/>
      </w:rPr>
    </w:pP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begin"/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instrText xml:space="preserve"> PAGE </w:instrTex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separate"/>
    </w:r>
    <w:r w:rsidR="0010033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24</w:t>
    </w:r>
    <w:r w:rsidRPr="003E0BC3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B34E22" w:rsidRDefault="00FD4E56" w:rsidP="001B7CB9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  <w:r w:rsidRPr="00B34E22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begin"/>
    </w:r>
    <w:r w:rsidRPr="00B34E22">
      <w:rPr>
        <w:rFonts w:ascii="Footlight MT Light" w:hAnsi="Footlight MT Light"/>
        <w:i/>
        <w:iCs/>
        <w:noProof/>
        <w:sz w:val="32"/>
        <w:szCs w:val="32"/>
        <w:lang w:eastAsia="zh-TW"/>
      </w:rPr>
      <w:instrText xml:space="preserve"> PAGE </w:instrText>
    </w:r>
    <w:r w:rsidRPr="00B34E22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separate"/>
    </w:r>
    <w:r w:rsidR="00100337">
      <w:rPr>
        <w:rFonts w:ascii="Footlight MT Light" w:hAnsi="Footlight MT Light"/>
        <w:i/>
        <w:iCs/>
        <w:noProof/>
        <w:sz w:val="32"/>
        <w:szCs w:val="32"/>
        <w:lang w:eastAsia="zh-TW"/>
      </w:rPr>
      <w:t>25</w:t>
    </w:r>
    <w:r w:rsidRPr="00B34E22">
      <w:rPr>
        <w:rFonts w:ascii="Footlight MT Light" w:hAnsi="Footlight MT Light"/>
        <w:i/>
        <w:iCs/>
        <w:noProof/>
        <w:sz w:val="32"/>
        <w:szCs w:val="32"/>
        <w:lang w:eastAsia="zh-TW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3E0BC3" w:rsidRDefault="00FD4E56" w:rsidP="001B7CB9">
    <w:pPr>
      <w:pStyle w:val="a8"/>
      <w:ind w:leftChars="3250" w:left="7800"/>
      <w:jc w:val="center"/>
      <w:rPr>
        <w:rFonts w:ascii="Footlight MT Light" w:hAnsi="Footlight MT Light"/>
        <w:i/>
        <w:iCs/>
        <w:noProof/>
        <w:sz w:val="32"/>
        <w:szCs w:val="32"/>
        <w:lang w:eastAsia="zh-TW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9B6" w:rsidRDefault="000709B6" w:rsidP="008E5082">
      <w:pPr>
        <w:ind w:firstLine="480"/>
      </w:pPr>
      <w:r>
        <w:separator/>
      </w:r>
    </w:p>
  </w:footnote>
  <w:footnote w:type="continuationSeparator" w:id="0">
    <w:p w:rsidR="000709B6" w:rsidRDefault="000709B6" w:rsidP="008E5082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6B5364" w:rsidRDefault="00FD4E56" w:rsidP="008E5082">
    <w:pPr>
      <w:pStyle w:val="a8"/>
      <w:ind w:rightChars="3251" w:right="7802"/>
      <w:jc w:val="center"/>
      <w:rPr>
        <w:rFonts w:ascii="Arial Black" w:hAnsi="Arial Black"/>
        <w:color w:val="FFFFFF"/>
        <w:sz w:val="22"/>
        <w:szCs w:val="2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562D64" w:rsidRDefault="00467FEB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5B1FC73D" wp14:editId="6D2B531D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15" name="Text Box 6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E56" w:rsidRPr="000C2131" w:rsidRDefault="00FD4E56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5" o:spid="_x0000_s1034" type="#_x0000_t202" style="position:absolute;left:0;text-align:left;margin-left:296.8pt;margin-top:-3.95pt;width:125.2pt;height:15.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40sQIAALMFAAAOAAAAZHJzL2Uyb0RvYy54bWysVNtunDAQfa/Uf7D8TrgUCKCwUbIsVaX0&#10;IiX9AC+YxSrY1PYupFX/vWOz7ObyUrXlwRo84zO3M3N1PfUdOlCpmOA59i88jCivRM34LsdfH0on&#10;wUhpwmvSCU5z/EgVvl69fXM1DhkNRCu6mkoEIFxl45DjVushc11VtbQn6kIMlIOyEbInGn7lzq0l&#10;GQG979zA82J3FLIepKioUnBbzEq8svhNQyv9uWkU1ajLMcSm7SntuTWnu7oi2U6SoWXVMQzyF1H0&#10;hHFweoIqiCZoL9krqJ5VUijR6ItK9K5oGlZRmwNk43svsrlvyUBtLlAcNZzKpP4fbPXp8EUiVkPv&#10;Iow46aFHD3TS6FZMKI4iU6BxUBnY3Q9gqSdQgLFNVg13ovqmEBfrlvAdvZFSjC0lNQTom5fuk6cz&#10;jjIg2/GjqMER2WthgaZG9qZ6UA8E6NCox1NzTDCVcRmlnheCqgKdnyZ+YLvnkmx5PUil31PRIyPk&#10;WELzLTo53CltoiHZYmKccVGyrrME6PizCzCcb8A3PDU6E4Xt58/USzfJJgmdMIg3TugVhXNTrkMn&#10;Lv3LqHhXrNeF/8v49cOsZXVNuXGzcMsP/6x3R5bPrDixS4mO1QbOhKTkbrvuJDoQ4HZpP1tz0JzN&#10;3Odh2CJALi9S8oPQuw1Sp4yTSycsw8hJL73E8fz0No29MA2L8nlKd4zTf08JjTlOoyCayXQO+kVu&#10;nv1e50aynmnYHh3rc5ycjEhmKLjhtW2tJqyb5SelMOGfSwHtXhptCWs4OrNVT9vJDke8zMFW1I/A&#10;YCmAYMBF2HwgtEL+wGiELZJj9X1PJMWo+8BhCszKWQS5CNtFILyCpznWGM3iWs+raT9ItmsBeZmz&#10;G5iUklkSm5GaozjOF2wGm8txi5nV8/TfWp137eo3AA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CfII40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FD4E56" w:rsidRPr="000C2131" w:rsidRDefault="00FD4E56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32206537" wp14:editId="1FD7B53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14" name="Freeform 6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56" o:spid="_x0000_s1026" style="position:absolute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/ssYAQAAKc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QO+aRjrcQo40SAj1O4ihGBx16vQTcl/6zQom6/yTzvzVM+Ccz+KIBQ7aH&#10;32UBPHw/SOOUp1K1+E+QS56M75+PvhdPA8nhxzBZJDSEEOUwF4YpiyJc2+fL+d/5Xg+/CmmY+OMn&#10;PYyxK2BkPF9M5j8ASdk2EMZffLIgBxKlYToF+oihFibIKKlIFIavQYEFAvsCB1dowYI4fpsLvHs0&#10;KkypiyuyYJmDKrYwYZpFDrMSC8aS9G2zYHu+mJVlmYMrs2Bp8DYVtf3OKE0cXNT2fRi72GznM5qF&#10;Ljbb+wuHZbbzWZC6VFLb+5APDjbb/yyMXKGkdgBolDjY7AgwlsQunXYIGHUoDU5iEFPmYAtOYsDe&#10;Ni04CUGcuPZSYIfAuQECOwi4JV2m2UEI4uzFNqgFu3m382ouAPlTN1UAGBGO587CVJ1eaqw2WA6g&#10;pDzQqZwACsuFAwySEWxKAax3HgyKEDwXqvNgyBoEJxeZAUmB4OwiMG48RMPGGivmeUPopJFeJhLP&#10;BcN+mUw66YTsv8iYSSm9TCrmNxoD+XsJO2awgV8mFVPUwE+kjmkw5ZiCjuJ1L6E8Ar3EFi3iy54P&#10;mJrzkBxWnjl/SAUDOGJwopWP4kEayPByIMIxNIl6mW86G4dnkLEQNtkEnQHzd28I8YAxwOw9XAa7&#10;DSTD+XCeEI4GA0yDszgs+wYHdf0dYAZVA1Y2LRi4eBYwf49CsFgb2HQ6u4FQhw0QCu35haHEGiDU&#10;0PNAqJ4GGLJ3cMmYlO8FZUwDkAxF7YQRRGHWmGbnmD6YdVbD08lN3TQmw5oOkyqLgsgkk5ZNXeAk&#10;5pNWu+1do8gjx37XfKalTmBK7rvCkFWCF/fTeOB1M46Nm5EPurMpmbFPMw3t12yR3af3KbtiQXx/&#10;xRbr9dXHzR27ijc0idbh+u5uTf9D0yhbVnVRiA6tm5tryi5rXqc2f2yLj+31iYoTsRvz+Vasf2qG&#10;cTJomb+NOtPHYus69rpbWTxDG6vkeFuA2w0MKqn+9cgBbgorT/+z50p4pPmtg1Y8o4xBBgzmhUUJ&#10;1ihlz2ztGd7lQLXyBg/OKhzeDeN1ZN+relfBStSEtZMfoX0ua+xyjX2jVdML3AaMgunmgtcN+92g&#10;Xu5Xt/8DAAD//wMAUEsDBBQABgAIAAAAIQBonq9p3wAAAAgBAAAPAAAAZHJzL2Rvd25yZXYueG1s&#10;TI/BTsMwEETvSPyDtUjcWqdpKG2IU1WoSHArhUOPW3uJI+J1FLtt4OsxJziNVjOaeVutR9eJMw2h&#10;9axgNs1AEGtvWm4UvL89TZYgQkQ22HkmBV8UYF1fX1VYGn/hVzrvYyNSCYcSFdgY+1LKoC05DFPf&#10;Eyfvww8OYzqHRpoBL6ncdTLPsoV02HJasNjToyX9uT85Bc+F/tYb+7I18wMWK7rftrtDptTtzbh5&#10;ABFpjH9h+MVP6FAnpqM/sQmiUzDJUzDJLC9AJP9uOV+AOCooshXIupL/H6h/AAAA//8DAFBLAQIt&#10;ABQABgAIAAAAIQC2gziS/gAAAOEBAAATAAAAAAAAAAAAAAAAAAAAAABbQ29udGVudF9UeXBlc10u&#10;eG1sUEsBAi0AFAAGAAgAAAAhADj9If/WAAAAlAEAAAsAAAAAAAAAAAAAAAAALwEAAF9yZWxzLy5y&#10;ZWxzUEsBAi0AFAAGAAgAAAAhAH0X+yxgBAAApw0AAA4AAAAAAAAAAAAAAAAALgIAAGRycy9lMm9E&#10;b2MueG1sUEsBAi0AFAAGAAgAAAAhAGier2nfAAAACAEAAA8AAAAAAAAAAAAAAAAAugYAAGRycy9k&#10;b3ducmV2LnhtbFBLBQYAAAAABAAEAPMAAADG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3632" behindDoc="1" locked="0" layoutInCell="1" allowOverlap="1" wp14:anchorId="314ED3D8" wp14:editId="3821E467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3" name="Rectangle 6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54" o:spid="_x0000_s1026" style="position:absolute;margin-left:292.1pt;margin-top:2.8pt;width:135pt;height:8.9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XiwfwIAAP4EAAAOAAAAZHJzL2Uyb0RvYy54bWysVFFv0zAQfkfiP1h+bxN3SdtES6etpQhp&#10;wMTgB7iO01g4trHdpgPx3zk7bemAB4RoJcf2nT9/d/edr28OnUR7bp3QqsJknGLEFdO1UNsKf/q4&#10;Hs0xcp6qmkqteIWfuMM3i5cvrntT8olutay5RQCiXNmbCrfemzJJHGt5R91YG67A2GjbUQ9Lu01q&#10;S3tA72QySdNp0mtbG6sZdw52V4MRLyJ+03Dm3zeN4x7JCgM3H0cbx00Yk8U1LbeWmlawIw36Dyw6&#10;KhRceoZaUU/RzorfoDrBrHa68WOmu0Q3jWA8xgDRkPSXaB5baniMBZLjzDlN7v/Bsnf7B4tEDbW7&#10;wkjRDmr0AbJG1VZyNM2zkKHeuBIcH82DDTE6c6/ZZ4eUXrbgx2+t1X3LaQ28SPBPnh0ICwdH0aZ/&#10;q2vApzuvY7IOje0CIKQBHWJNns414QePGGySGcnyFErHwEbI1XSaxytoeTptrPOvue5QmFTYAvuI&#10;Tvf3zgc2tDy5RPZainotpIwLu90spUV7CvpYpuF/RHeXblIFZ6XDsQFx2AGScEewBbqx3t8KMsnS&#10;u0kxWk/ns1G2zvJRMUvno5QUd8U0zYpstf4eCJKsbEVdc3UvFD9pj2R/V9tjFwyqiepDfYWLfJLH&#10;2J+xd5dBpvH3pyA74aEVpegqPD870TIU9pWqIWxaeirkME+e049ZhhycvjErUQah8oOCNrp+AhVY&#10;DUWCesKjAZNW268Y9dCAFXZfdtRyjOQbBUoqSJaFjo2LLJ9NYGEvLZtLC1UMoCrsMRqmSz90+c5Y&#10;sW3hJhITo/QtqK8RURhBmQOro2ahyWIExwchdPHlOnr9fLYWP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CTPXiw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562D64" w:rsidRDefault="00467FEB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1584" behindDoc="1" locked="0" layoutInCell="1" allowOverlap="1" wp14:anchorId="07442295" wp14:editId="5BEF5577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12" name="Text Box 6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E56" w:rsidRPr="000C2131" w:rsidRDefault="00FD4E56" w:rsidP="00D43B70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2" o:spid="_x0000_s1035" type="#_x0000_t202" style="position:absolute;left:0;text-align:left;margin-left:296.8pt;margin-top:-3.95pt;width:125.2pt;height:15.6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4EsQIAALM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Am9&#10;CzDipIUePdJBozsxoPksMAXqO5WA3UMHlnoABRjbZFV3L4pvCnGxqQnf07WUoq8pKSFA37x0nz0d&#10;cZQB2fUfRQmOyEELCzRUsjXVg3ogQIdGPZ2bY4IpjMtZ7HkhqArQ+XHkB7Z7Lkmm151U+j0VLTJC&#10;iiU036KT473SJhqSTCbGGRc5axpLgIZfXYDheAO+4anRmShsP3/GXryNtlHohMF864ReljnrfBM6&#10;89xfzLJ32WaT+b+MXz9MalaWlBs3E7f88M96d2L5yIozu5RoWGngTEhK7nebRqIjAW7n9rM1B83F&#10;zL0OwxYBcnmRkh+E3l0QO/k8WjhhHs6ceOFFjufHd/HcC+Mwy69Tumec/ntKqE9xPAtmI5kuQb/I&#10;zbPf69xI0jIN26NhbYqjsxFJDAW3vLSt1YQ1o/ysFCb8Symg3VOjLWENR0e26mE32OFYTHOwE+UT&#10;MFgKIBhwETYfCLWQPzDqYYukWH0/EEkxaj5wmAKzciZBTsJuEggv4GmKNUajuNHjajp0ku1rQJ7m&#10;bA2TkjNLYjNSYxSn+YLNYHM5bTGzep7/W6vLrl39Bg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CWFA4E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FD4E56" w:rsidRPr="000C2131" w:rsidRDefault="00FD4E56" w:rsidP="00D43B70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華康超黑體" w:eastAsia="華康超黑體" w:hint="eastAsia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int="eastAsia"/>
                        <w:lang w:eastAsia="zh-TW"/>
                      </w:rPr>
                      <w:t xml:space="preserve">　工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2608" behindDoc="1" locked="0" layoutInCell="1" allowOverlap="1" wp14:anchorId="07AE9DEF" wp14:editId="50ED9C49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11" name="Freeform 6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53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fUYgQAAKcNAAAOAAAAZHJzL2Uyb0RvYy54bWysV9tu4zYQfS/QfyD0WCCRKVE3I85iEcdF&#10;gW27wKYfQEuUJVQSVVKOky76752hJJveDR2jqB9kyjw+nDMzHA7vPry0DXkWSteyW3n0duER0eWy&#10;qLvdyvvjaXOTekQPvCt4Izux8l6F9j7c//jD3aFfikBWsimEIkDS6eWhX3nVMPRL39d5JVqub2Uv&#10;OpgspWr5AK9q5xeKH4C9bfxgsYj9g1RFr2QutIZf1+Okd2/4y1Lkw+9lqcVAmpUHtg3mqcxzi0//&#10;/o4vd4r3VZ1PZvD/YEXL6w4WPVKt+cDJXtXfUbV1rqSW5XCby9aXZVnnwmgANXTxjZovFe+F0QLO&#10;0f3RTfr/o81/e/6sSF1A7KhHOt5CjDZKCPQ4iaMQHXTo9RJwX/rPCiXq/pPM/9Qw4Z/N4IsGDNke&#10;fpUF8PD9II1TXkrV4j9BLnkxvn89+l68DCSHH8NkkdAQQpTDXBimLIpwbZ8v53/nez38LKRh4s+f&#10;9DDGroCR8Xwxmf8EJGXbQBh/8smCHEiUhukU6CMGxB4xQUZJRaLQiIUQHkGBBQL7AgdXaMGCOH6b&#10;i1mgMKUursiCZQ6q2MKEaRY5zEosGEvSt82C7Xn0Q5hlmYMrs2Bp8DYVtf3OKE0cXJhopzVjF5vt&#10;fEaz0MVme3/hsMx2PgtSl0pqex/ywcFm+5+FkSuU1A4AjRIHmx0BxpLYpdMOAaMOpcFZDGLKHGzB&#10;WQzY26YFZyGIE9deCuwQODdAYAcBt6TLNDsIQZydbINasJt3O6/mApC/dFMFgBHheO4sTNXppcZq&#10;g+UASsoTncoJoLBcOMAgGcGmFMB6l8GgCMFzoboMhqxBcHKVGZAUCM6uAuPGQzRsrLFiXjaEThrp&#10;dSLppBI2x1Xsk07I/qvgk1J6nVTMb5QK+XsNO2awgV8nFVPUwM+kjmkw5ZiCjuLbXkJ5BHqJLVrE&#10;lz0fMDXnITmsPHP+kAoGcMTgRCufxZM0kOF0IMIxNIk6zTedjcMzyFgIm2yCzoD5uzeEeMAYYPYe&#10;LoPdBpLhfLhMCEeDAabBRRyWfYML4/eAGVQNWNm0YODiWcD8PQrBYm1g0+nsBkIdNkAotJcthBJr&#10;gFBDLwOhehpgyN7BJWNSvheUMQ1AMhS1M0YQhVljmp1j+mDWWQ1PJzd105gMazpMqiwKIpNMWjZ1&#10;gZOYT1rttg+NIs8c+13zmZY6gym57wpDVglePE7jgdfNODZuRj7ozqZkxj7NNLRfs0X2mD6m7IYF&#10;8eMNW6zXNx83D+wm3tAkWofrh4c1/QdNo2xZ1UUhOrRubq4pu655ndr8sS0+ttdnKs7Ebszne7H+&#10;uRnGyaBl/jbqTB+LrevY625l8QptrJLjbQFuNzCopPrbIwe4Kaw8/deeK+GR5pcOWvGMMgYZMJgX&#10;FiVYo5Q9s7VneJcD1cobPDircPgwjNeRfa/qXQUrURPWTn6E9rmsscs19o1WTS9wGzAKppsLXjfs&#10;d4M63a/u/wUAAP//AwBQSwMEFAAGAAgAAAAhAGier2nfAAAACAEAAA8AAABkcnMvZG93bnJldi54&#10;bWxMj8FOwzAQRO9I/IO1SNxap2kobYhTVahIcCuFQ49be4kj4nUUu23g6zEnOI1WM5p5W61H14kz&#10;DaH1rGA2zUAQa29abhS8vz1NliBCRDbYeSYFXxRgXV9fVVgaf+FXOu9jI1IJhxIV2Bj7UsqgLTkM&#10;U98TJ+/DDw5jOodGmgEvqdx1Ms+yhXTYclqw2NOjJf25PzkFz4X+1hv7sjXzAxYrut+2u0Om1O3N&#10;uHkAEWmMf2H4xU/oUCemoz+xCaJTMMlTMMksL0Ak/245X4A4KiiyFci6kv8fqH8AAAD//wMAUEsB&#10;Ai0AFAAGAAgAAAAhALaDOJL+AAAA4QEAABMAAAAAAAAAAAAAAAAAAAAAAFtDb250ZW50X1R5cGVz&#10;XS54bWxQSwECLQAUAAYACAAAACEAOP0h/9YAAACUAQAACwAAAAAAAAAAAAAAAAAvAQAAX3JlbHMv&#10;LnJlbHNQSwECLQAUAAYACAAAACEAlQcX1GIEAACnDQAADgAAAAAAAAAAAAAAAAAuAgAAZHJzL2Uy&#10;b0RvYy54bWxQSwECLQAUAAYACAAAACEAaJ6vad8AAAAIAQAADwAAAAAAAAAAAAAAAAC8BgAAZHJz&#10;L2Rvd25yZXYueG1sUEsFBgAAAAAEAAQA8wAAAMg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46917AC7" wp14:editId="56201176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0" name="Rectangle 6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51" o:spid="_x0000_s1026" style="position:absolute;margin-left:292.1pt;margin-top:2.8pt;width:135pt;height:8.95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FQfgIAAP4EAAAOAAAAZHJzL2Uyb0RvYy54bWysVFFv0zAQfkfiP1h+bxOXpG2ipdPWUoQ0&#10;YGLwA1zbaSwcO9hu0w3x3zk7bemAB4RoJcdnnz9/d9+dr64PrUJ7YZ00usJknGIkNDNc6m2FP39a&#10;j+YYOU81p8poUeFH4fD14uWLq74rxcQ0RnFhEYBoV/ZdhRvvuzJJHGtES93YdELDZm1sSz2Ydptw&#10;S3tAb1UySdNp0hvLO2uYcA5WV8MmXkT8uhbMf6hrJzxSFQZuPo42jpswJosrWm4t7RrJjjToP7Bo&#10;qdRw6RlqRT1FOyt/g2ols8aZ2o+ZaRNT15KJGANEQ9JfonloaCdiLJAc153T5P4fLHu/v7dIctAO&#10;0qNpCxp9hKxRvVUCTXMSMtR3rgTHh+7ehhhdd2fYF4e0WTbgJ26sNX0jKAde0T95diAYDo6iTf/O&#10;cMCnO29isg61bQMgpAEdoiaPZ03EwSMGi2RGsjwFbgz2CHk1neaBUkLL0+nOOv9GmBaFSYUtsI/o&#10;dH/n/OB6consjZJ8LZWKht1ulsqiPYX6WKbhf0R3l25KB2dtwrEBcVgBknBH2At0o97fCjLJ0ttJ&#10;MVpP57NRts7yUTFL56OUFLfFNM2KbLX+HgiSrGwk50LfSS1OtUeyv9P22AVD1cTqQ32Fi3ySx9if&#10;sXeXQabx96cgW+mhFZVsKzw/O9EyCPtacwiblp5KNcyT5/SjIJCD0zdmJZZBUH6ooI3hj1AF1oBI&#10;oCc8GjBpjH3CqIcGrLD7uqNWYKTeaqikgmRZ6NhoZPlsAoa93Nlc7lDNAKrCHqNhuvRDl+86K7cN&#10;3ERiYrS5geqrZSyMUJkDK+AdDGiyGMHxQQhdfGlHr5/P1uIHAA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KjHgVB+AgAA/g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562D64" w:rsidRDefault="00467FEB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8512" behindDoc="1" locked="0" layoutInCell="1" allowOverlap="1" wp14:anchorId="274ACEA9" wp14:editId="7BE6E75B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9" name="Text Box 6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E56" w:rsidRPr="000C2131" w:rsidRDefault="00FD4E56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9" o:spid="_x0000_s1036" type="#_x0000_t202" style="position:absolute;left:0;text-align:left;margin-left:296.8pt;margin-top:-3.95pt;width:125.2pt;height:15.6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lJsAIAALIFAAAOAAAAZHJzL2Uyb0RvYy54bWysVNuOmzAQfa/Uf7D8zmIoyQJastoNoaq0&#10;vUi7/QAHTLAKNrWdwLbqv3dsQrKXl6otD9bgGZ+5nZmr67Fr0YEpzaXIcHBBMGKilBUXuwx/fSi8&#10;GCNtqKhoKwXL8CPT+Hr19s3V0KcslI1sK6YQgAidDn2GG2P61Pd12bCO6gvZMwHKWqqOGvhVO79S&#10;dAD0rvVDQpb+IFXVK1kyreE2n5R45fDrmpXmc11rZlCbYYjNuFO5c2tPf3VF052ifcPLYxj0L6Lo&#10;KBfg9ASVU0PRXvFXUB0vldSyNhel7HxZ17xkLgfIJiAvsrlvaM9cLlAc3Z/KpP8fbPnp8EUhXmU4&#10;wUjQDlr0wEaDbuWIllFi6zP0OgWz+x4MzQgK6LPLVfd3svymkZDrhoodu1FKDg2jFcQX2Jf+k6cT&#10;jrYg2+GjrMAR3RvpgMZadbZ4UA4E6NCnx1NvbDCldblICIlAVYIuSOIgdM3zaTq/7pU275nskBUy&#10;rKD3Dp0e7rSx0dB0NrHOhCx427r+t+LZBRhON+AbnlqdjcK182dCkk28iSMvCpcbLyJ57t0U68hb&#10;FsHlIn+Xr9d58Mv6DaK04VXFhHUzUyuI/qx1R5JPpDiRS8uWVxbOhqTVbrtuFTpQoHbhPldz0JzN&#10;/OdhuCJALi9SCsKI3IaJVyzjSy8qooWXXJLYI0FymyxJlER58TylOy7Yv6eEBmDdIlxMZDoH/SI3&#10;4r7XudG04waWR8u7DMcnI5paCm5E5VprKG8n+UkpbPjnUkC750Y7wlqOTmw143Z0sxHPc7CV1SMw&#10;WEkgGHARFh8IjVQ/MBpgiWRYf99TxTBqPwiYArtxZkHNwnYWqCjhaYYNRpO4NtNm2veK7xpAnufs&#10;Bial4I7EdqSmKI7zBYvB5XJcYnbzPP13VudVu/oN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CNqSUmwAgAAsgUAAA4A&#10;AAAAAAAAAAAAAAAALgIAAGRycy9lMm9Eb2MueG1sUEsBAi0AFAAGAAgAAAAhAMgAmxDfAAAACQEA&#10;AA8AAAAAAAAAAAAAAAAACgUAAGRycy9kb3ducmV2LnhtbFBLBQYAAAAABAAEAPMAAAAWBgAAAAA=&#10;" filled="f" stroked="f">
              <v:textbox style="mso-fit-shape-to-text:t" inset="0,0,0,0">
                <w:txbxContent>
                  <w:p w:rsidR="00FD4E56" w:rsidRPr="000C2131" w:rsidRDefault="00FD4E56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9536" behindDoc="1" locked="0" layoutInCell="1" allowOverlap="1" wp14:anchorId="64469693" wp14:editId="030B83CF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8" name="Freeform 6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50" o:spid="_x0000_s1026" style="position:absolute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21WXw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DwLV8RZCtFFCoMNJHBn/HHq9BNiX/rNChbr/JPO/NTjOP5nBFw0Ysj38&#10;Lgvg4ftBGp88larFf4Ja8mRc/3x0vXgaSA4/hskioSFEKIe5MExZFGFsfL6c/53v9fCrkIaJP37S&#10;wxi6AkbG8cVk/gOQlG0DUfzFJwtyIFEaplOcjxhqYYKMkopEYfgaFFggsC9wcIUWLIjjt7mYBQpT&#10;6uKKLFjmoIotTJhmkcOsxIKxJH3bLAj60VdhlmUOrsyCpcHbVNT2O6M0cXBR2/dh7GKznc9oFrrY&#10;bO8vHJbZzmdB6lJJbe9DPjjYbP+zMHKFktoBoFHiYLMjwFgSu3TaIWDUoTQ4iUFMmYMtOIkBe9u0&#10;4CQEceLaS4EdAucGCOwg4JZ0mWYHIYizF9ugFuzm3c6ruQDkT91UAWBEOB47C1N1eqmx2mA5gJLy&#10;QKdyAigsFw4wSEawKQWw3nkwKELwXKjOgyFrEJxcZAYkBYKzi8C48RANG2usmOcNoZNGeplIOqmE&#10;zXER+6QTsv8i+KSUXiYV8xulQv5ewo4ZbOCXScUUNfATqWMaTDmmoKF43Uooj0ArsUWL+LLnA6bm&#10;PCSHlWfOH1LBAI4YnGjlo3iQBjK8HIhwDE2iXuabzsbhGWQshE02QWfA/N0bQjxgDDB7D5fBbgPJ&#10;cD6cJ4SjwQDT4CwOy77BQV1/B5hB1YCVTYcBLp4FzN+jECzWBjadzm4g1GEDhEJ7fmEosQYINfQ8&#10;EKqnAYbsHVwyJuV7QRnTACRDUTthBFGYNabZOaYPZp3V8HRyUzeNybCmw6TKoiAyyaRlUxc4ifmk&#10;1W571yjyyLHdNZ9pqROYkvuuMGSV4MX9NB543Yxj42bkg+5sSmbs00w/+zVbZPfpfcquWBDfX7HF&#10;en31cXPHruINTaJ1uL67W9P/0DTKllVdFKJD6+bemrLLetepyx+74mN3faLiROzGfL4V65+aYZwM&#10;WuZvo870sdi64q1BL7eyeIY2VsnxsgCXGxhUUv3rkQNcFFae/mfPlfBI81sHnXhGGYMMGMwLixKs&#10;Ucqe2dozvMuBauUNHpxVOLwbxtvIvlf1roKVqAlrJz9C+1zW2OUa+0arphe4DBgF08UFbxv2u0G9&#10;XK9u/wcAAP//AwBQSwMEFAAGAAgAAAAhAGier2nfAAAACAEAAA8AAABkcnMvZG93bnJldi54bWxM&#10;j8FOwzAQRO9I/IO1SNxap2kobYhTVahIcCuFQ49be4kj4nUUu23g6zEnOI1WM5p5W61H14kzDaH1&#10;rGA2zUAQa29abhS8vz1NliBCRDbYeSYFXxRgXV9fVVgaf+FXOu9jI1IJhxIV2Bj7UsqgLTkMU98T&#10;J+/DDw5jOodGmgEvqdx1Ms+yhXTYclqw2NOjJf25PzkFz4X+1hv7sjXzAxYrut+2u0Om1O3NuHkA&#10;EWmMf2H4xU/oUCemoz+xCaJTMMlTMMksL0Ak/245X4A4KiiyFci6kv8fqH8AAAD//wMAUEsBAi0A&#10;FAAGAAgAAAAhALaDOJL+AAAA4QEAABMAAAAAAAAAAAAAAAAAAAAAAFtDb250ZW50X1R5cGVzXS54&#10;bWxQSwECLQAUAAYACAAAACEAOP0h/9YAAACUAQAACwAAAAAAAAAAAAAAAAAvAQAAX3JlbHMvLnJl&#10;bHNQSwECLQAUAAYACAAAACEA7I9tVl8EAACmDQAADgAAAAAAAAAAAAAAAAAuAgAAZHJzL2Uyb0Rv&#10;Yy54bWxQSwECLQAUAAYACAAAACEAaJ6vad8AAAAIAQAADwAAAAAAAAAAAAAAAAC5BgAAZHJzL2Rv&#10;d25yZXYueG1sUEsFBgAAAAAEAAQA8wAAAMU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7488" behindDoc="1" locked="0" layoutInCell="1" allowOverlap="1" wp14:anchorId="6BCC6015" wp14:editId="1A8EF534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7" name="Rectangle 6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48" o:spid="_x0000_s1026" style="position:absolute;margin-left:292.1pt;margin-top:2.8pt;width:135pt;height:8.95pt;z-index:-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/h9fwIAAP0EAAAOAAAAZHJzL2Uyb0RvYy54bWysVG1v0zAQ/o7Ef7D8vUtc0pdES6etowhp&#10;wMTgB7i201g4trHdphviv3N22tIBHxCilRzbd3783N1zvrzadwrthPPS6BqTixwjoZnhUm9q/PnT&#10;ajTHyAeqOVVGixo/Co+vFi9fXPa2EmPTGsWFQwCifdXbGrch2CrLPGtFR/2FsUKDsTGuowGWbpNx&#10;R3tA71Q2zvNp1hvHrTNMeA+7t4MRLxJ+0wgWPjSNFwGpGgO3kEaXxnUcs8UlrTaO2layAw36Dyw6&#10;KjVceoK6pYGirZO/QXWSOeNNEy6Y6TLTNJKJFANEQ/JfonloqRUpFkiOt6c0+f8Hy97v7h2SvMYz&#10;jDTtoEQfIWlUb5RA02IeE9RbX4Hfg713MURv7wz74pE2yxb8xLVzpm8F5UCLRP/s2YG48HAUrft3&#10;hgM+3QaTcrVvXBcBIQton0ryeCqJ2AfEYJPMSDHJoXIMbIS8mk4n6QpaHU9b58MbYToUJzV2wD6h&#10;092dD5ENrY4uib1Rkq+kUmnhNuulcmhHQR7LPP4P6P7cTenorE08NiAOO0AS7oi2SDeV+1tJxkV+&#10;My5Hq+l8NipWxWRUzvL5KCflTTnNi7K4XX2PBElRtZJzoe+kFkfpkeLvSntogkE0SXyor3E5GU9S&#10;7M/Y+/Mg8/T7U5CdDNCJSnY1np+caBUL+1pzCJtWgUo1zLPn9FOWIQfHb8pKkkGs/KCgteGPoAJn&#10;oEhQT3gzYNIa94RRD/1XY/91S53ASL3VoKSSFEVs2LQoJrMxLNy5ZX1uoZoBVI0DRsN0GYYm31on&#10;Ny3cRFJitLkG9TUyCSMqc2B10Cz0WIrg8B7EJj5fJ6+fr9biB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C9Z/h9fwIAAP0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562D64" w:rsidRDefault="00467FEB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5440" behindDoc="1" locked="0" layoutInCell="1" allowOverlap="1" wp14:anchorId="796181C3" wp14:editId="2CBC06AF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6" name="Text Box 6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E56" w:rsidRPr="000C2131" w:rsidRDefault="00FD4E56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6" o:spid="_x0000_s1037" type="#_x0000_t202" style="position:absolute;left:0;text-align:left;margin-left:296.8pt;margin-top:-3.95pt;width:125.2pt;height:15.6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aiEsQIAALIFAAAOAAAAZHJzL2Uyb0RvYy54bWysVNuOmzAQfa/Uf7D8znIpYQGFrHZDqCpt&#10;L9JuP8ABE6yCTW0nsK367x2bkOxmX6q2PFiDZ3zmdmaWN2PXogOVigmeYf/Kw4jyUlSM7zL89bFw&#10;YoyUJrwireA0w09U4ZvV2zfLoU9pIBrRVlQiAOEqHfoMN1r3qeuqsqEdUVeipxyUtZAd0fArd24l&#10;yQDoXesGnhe5g5BVL0VJlYLbfFLilcWva1rqz3WtqEZthiE2bU9pz6053dWSpDtJ+oaVxzDIX0TR&#10;EcbB6QkqJ5qgvWSvoDpWSqFEra9K0bmirllJbQ6Qje9dZPPQkJ7aXKA4qj+VSf0/2PLT4YtErMpw&#10;hBEnHbTokY4a3YkRRWFk6jP0KgWzhx4M9QgK6LPNVfX3ovymEBfrhvAdvZVSDA0lFcTnm5fus6cT&#10;jjIg2+GjqMAR2WthgcZadqZ4UA4E6NCnp1NvTDClcblIPC8EVQk6P4n9wDbPJen8updKv6eiQ0bI&#10;sITeW3RyuFfaREPS2cQ446JgbWv73/IXF2A43YBveGp0Jgrbzp+Jl2ziTRw6YRBtnNDLc+e2WIdO&#10;VPjXi/xdvl7n/i/j1w/ThlUV5cbNTC0//LPWHUk+keJELiVaVhk4E5KSu+26lehAgNqF/WzNQXM2&#10;c1+GYYsAuVyk5AehdxckThHF105YhAsnufZix/OTuyTywiTMi5cp3TNO/z0lNGQ4WQSLiUznoC9y&#10;8+z3OjeSdkzD8mhZl+H4ZERSQ8ENr2xrNWHtJD8rhQn/XApo99xoS1jD0YmtetyOdjaSeQ62onoC&#10;BksBBAMuwuIDoRHyB0YDLJEMq+97IilG7QcOU2A2zizIWdjOAuElPM2wxmgS13raTPtesl0DyPOc&#10;3cKkFMyS2IzUFMVxvmAx2FyOS8xsnuf/1uq8ale/AQ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BVaiEsQIAALI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FD4E56" w:rsidRPr="000C2131" w:rsidRDefault="00FD4E56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結　論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6464" behindDoc="1" locked="0" layoutInCell="1" allowOverlap="1" wp14:anchorId="44593054" wp14:editId="2C9FEEAB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5" name="Freeform 6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47" o:spid="_x0000_s1026" style="position:absolute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peCYg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/JIx1sI0UYJgQ4nMUvQP4deLwH2pf+sUKHuP8n8bw0T/skMvmjAkO3h&#10;d1kAD98P0vjkqVQt/hPUkifj+uej68XTQHL4MUwWCQ0hQjnMhWHKogjX9vly/ne+18OvQhom/vhJ&#10;D2PoChgZxxeT+Q9AUrYNRPEXnyzIgURpmE5xPmKohQkySioSheFrUGCBwL7AwRVasCCO3+ZiFihM&#10;qYsLgnC0PXNQxRYmTLPIYVZiwViSvm0W7M7jemGWZQ6uzIKlwdtU1PY7ozRxcFHb92HsYrOdz2gW&#10;uths7y8cltnOZ0HqUklt70M+ONhs/7MwcoWS2gGgUeJgsyPAWBK7dNohYNShNDiJQUyZgy04iQF7&#10;27TgJARx4tpLgR0C5wYI7CDglnSZZgchiLMX26AW7Obdzqu5AORP3VQBYEQ4HjsLU3V6qbHaYDmA&#10;kvJAp3ICKCwXDjBIRrApBbDeeTAoQvBcqM6DIWsQbCrqu8yQFAjOLrIZNx6iYWONFfO8IXTSSC8T&#10;SSeVsDkuYp90QvZfBJ+U0sukYn6jVMjfS9gxgw38MqmYogZ+InUM1pRjChqK162E8gi0Elu0iC97&#10;PmBqzkNygIMVzx9SwQCOGJxo5aN4kAYyvByIcAxNol7mm87G4RlkLIRNNkFnwPzdG0I8YAwwew+X&#10;wW4DyXA+nCeEo8EA0+AsDsu+wUFdfweYQdWAlU0HBi6eBczfoxAs1gY2nc5uINRhA4RCe35hKLEG&#10;CDX0PBCqpwGG7B1cMible0EZ0wAkQ1E7YQRRmDWm2TmmD2ad1fB0clM3jcmwpsOkyqIgMsmkZVMX&#10;OIn5pNVue9co8six3TWfaakTmJL7rjBkleDF/TQeeN2MY+Nm5IPubEpm7NNMP/s1W2T36X3KrlgQ&#10;31+xxXp99XFzx67iDU2idbi+u1vT/9A0ypZVXRSiQ+vm3pqyy3rXqcsfu+Jjd32i4kTsxny+Feuf&#10;mmGcDFrmb6PO9LHYuo697lYWz9DGKjleFuByA4NKqn89coCLwsrT/+y5Eh5pfuugE88oY5ABg3lh&#10;UYI1StkzW3uGdzlQrbzBg7MKh3fDeBvZ96reVbASNWHt5Edon8sau1xj32jV9AKXAaNgurjgbcN+&#10;N6iX69Xt/wAAAP//AwBQSwMEFAAGAAgAAAAhAGier2nfAAAACAEAAA8AAABkcnMvZG93bnJldi54&#10;bWxMj8FOwzAQRO9I/IO1SNxap2kobYhTVahIcCuFQ49be4kj4nUUu23g6zEnOI1WM5p5W61H14kz&#10;DaH1rGA2zUAQa29abhS8vz1NliBCRDbYeSYFXxRgXV9fVVgaf+FXOu9jI1IJhxIV2Bj7UsqgLTkM&#10;U98TJ+/DDw5jOodGmgEvqdx1Ms+yhXTYclqw2NOjJf25PzkFz4X+1hv7sjXzAxYrut+2u0Om1O3N&#10;uHkAEWmMf2H4xU/oUCemoz+xCaJTMMlTMMksL0Ak/245X4A4KiiyFci6kv8fqH8AAAD//wMAUEsB&#10;Ai0AFAAGAAgAAAAhALaDOJL+AAAA4QEAABMAAAAAAAAAAAAAAAAAAAAAAFtDb250ZW50X1R5cGVz&#10;XS54bWxQSwECLQAUAAYACAAAACEAOP0h/9YAAACUAQAACwAAAAAAAAAAAAAAAAAvAQAAX3JlbHMv&#10;LnJlbHNQSwECLQAUAAYACAAAACEAkkKXgmIEAACmDQAADgAAAAAAAAAAAAAAAAAuAgAAZHJzL2Uy&#10;b0RvYy54bWxQSwECLQAUAAYACAAAACEAaJ6vad8AAAAIAQAADwAAAAAAAAAAAAAAAAC8BgAAZHJz&#10;L2Rvd25yZXYueG1sUEsFBgAAAAAEAAQA8wAAAMgHAAAAAA=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4416" behindDoc="1" locked="0" layoutInCell="1" allowOverlap="1" wp14:anchorId="0E93DC08" wp14:editId="596CE470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4" name="Rectangle 6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45" o:spid="_x0000_s1026" style="position:absolute;margin-left:292.1pt;margin-top:2.8pt;width:135pt;height:8.95pt;z-index:-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2gfwIAAP0EAAAOAAAAZHJzL2Uyb0RvYy54bWysVG1v0zAQ/o7Ef7D8vUtc3JdES6etowhp&#10;wMTgB7i201g4drDdphviv3N22tIBHxCilRzbdz4/z91zvrzatxrtpPPKmgqTixwjabgVymwq/PnT&#10;ajTHyAdmBNPWyAo/So+vFi9fXPZdKce2sVpIhyCI8WXfVbgJoSuzzPNGtsxf2E4aMNbWtSzA0m0y&#10;4VgP0VudjfN8mvXWic5ZLr2H3dvBiBcpfl1LHj7UtZcB6QoDtpBGl8Z1HLPFJSs3jnWN4gcY7B9Q&#10;tEwZuPQU6pYFhrZO/RaqVdxZb+twwW2b2bpWXCYOwIbkv7B5aFgnExdIju9OafL/Lyx/v7t3SIkK&#10;U4wMa6FEHyFpzGy0RFM6iQnqO1+C30N37yJF391Z/sUjY5cN+Mlr52zfSCYAFon+2bMDceHhKFr3&#10;76yA+GwbbMrVvnZtDAhZQPtUksdTSeQ+IA6bZEboJIfKcbAR8mo6TZAyVh5Pd86HN9K2KE4q7AB9&#10;is52dz5ENKw8uiT0ViuxUlqnhdusl9qhHQN5LPP4TwSA5LmbNtHZ2HhsiDjsAEi4I9oi3FTubwUZ&#10;0/xmXIxW0/lsRFd0Mipm+XyUk+KmmOa0oLer7xEgoWWjhJDmThl5lB6hf1faQxMMokniQ32Fi8l4&#10;krg/Q+/PSebp9yeSrQrQiVq1FZ6fnFgZC/vaCKDNysCUHubZc/gpy5CD4zdlJckgVn5Q0NqKR1CB&#10;s1AkqCe8GTBprHvCqIf+q7D/umVOYqTfGlBSQSiNDZsWdDIbw8KdW9bnFmY4hKpwwGiYLsPQ5NvO&#10;qU0DN5GUGGOvQX21SsKIyhxQHTQLPZYYHN6D2MTn6+T189Va/A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CWGx2gfwIAAP0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562D64" w:rsidRDefault="00467FEB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3088" behindDoc="1" locked="0" layoutInCell="1" allowOverlap="1" wp14:anchorId="41848C1B" wp14:editId="14FFC579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3" name="Text Box 6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E56" w:rsidRPr="000C2131" w:rsidRDefault="00FD4E56" w:rsidP="00EB386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附　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3" o:spid="_x0000_s1038" type="#_x0000_t202" style="position:absolute;left:0;text-align:left;margin-left:296.8pt;margin-top:-3.95pt;width:125.2pt;height:15.6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YvesQIAALMFAAAOAAAAZHJzL2Uyb0RvYy54bWysVNuOmzAQfa/Uf7D8znIJSQAtWWVDqCpt&#10;L9JuP8ABE6yCTW0nsF313zs2IdnLS9WWBzQw4zOXczzXN0PboCOVigmeYv/Kw4jyQpSM71P87SF3&#10;IoyUJrwkjeA0xY9U4ZvV+3fXfZfQQNSiKalEAMJV0ncprrXuEtdVRU1boq5ERzk4KyFbouFT7t1S&#10;kh7Q28YNPG/h9kKWnRQFVQr+ZqMTryx+VdFCf6kqRTVqUgy1afuW9r0zb3d1TZK9JF3NilMZ5C+q&#10;aAnjkPQMlRFN0EGyN1AtK6RQotJXhWhdUVWsoLYH6Mb3XnVzX5OO2l5gOKo7j0n9P9ji8/GrRKxM&#10;8QwjTlqg6IEOGt2KAS2WMzOfvlMJhN13EKgHcADPtlfV3Yniu0JcbGrC93QtpehrSkqozzcn3WdH&#10;RxxlQHb9J1FCInLQwgINlWzN8GAcCNCBp8czN6aYwqScx54XgqsAnx9HfmDJc0kyne6k0h+oaJEx&#10;UiyBe4tOjndKm2pIMoWYZFzkrGks/w1/8QMCxz+QG44an6nC0vkUe/E22kahEwaLrRN6Weas803o&#10;LHJ/Oc9m2WaT+b9MXj9MalaWlJs0k7T88M+oO4l8FMVZXEo0rDRwpiQl97tNI9GRgLRz+9iZg+cS&#10;5r4sww4BennVkh+E3m0QO/kiWjphHs6deOlFjufHt/HCC+Mwy1+2dMc4/feWUJ/ieB7MRzFdin7V&#10;m2eft72RpGUalkfD2hRH5yCSGAlueWmp1YQ1o/1sFKb8yyiA7oloK1ij0VGtetgN9m74VmtGzTtR&#10;PoKEpQCFgRhh84FRC/kTox62SIrVjwORFKPmI4drYFbOZMjJ2E0G4QUcTbHGaDQ3elxNh06yfQ3I&#10;00Vbw1XJmVXxpYrTBYPNYJs5bTGzep5/26jLrl39Bg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D6Yve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FD4E56" w:rsidRPr="000C2131" w:rsidRDefault="00FD4E56" w:rsidP="00EB386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附　錄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4112" behindDoc="1" locked="0" layoutInCell="1" allowOverlap="1" wp14:anchorId="33476862" wp14:editId="557C3EA2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2" name="Freeform 6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74" o:spid="_x0000_s1026" style="position:absolute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tORYQQAAKY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/BIx1sI0UYJgQ4nccLQP4deLwH2pf+sUKHuP8n8bw0T/skMvmjAkO3h&#10;d1kAD98P0vjkqVQt/hPUkifj+uej68XTQHL4MUwWCQ0hQjnMhWHKogjX9vly/ne+18OvQhom/vhJ&#10;D2PoChgZxxeT+Q9AUrYNRPEXnyzIgURpmE5xPmKohQkySioSheFrEHjkSAT2BQ6u0IIFcfw2F7NA&#10;YUpdXJEFyxxUsYUJ0yxymJVYMJakb5sFu/NFYpZlDq7MgqXB21TU9jujNHFwUdv3Yexis53PaBa6&#10;2GzvLxyW2c5nQepSSW3vQz442Gz/szByhZLaAaBR4mCzI8BYErt02iFg1KE0OIlBTJmDLTiJAXvb&#10;tOAkBHHi2kuBHQLnBgjsIOCWdJlmByGIsxfboBbs5t3Oq7kA5E/dVAFgRDgeOwtTdXqpsdpgOYCS&#10;8kCncgIoLBcOMEhGsCkFsN55MChC8FyozoMhaxCcXGQGJAWCs4vAuPEQDRtrrJjnDaGTRnqZSDqp&#10;hM1xEfukE7L/IviklF4mFfMbpUL+XsKOGWzgl0nFFDXwE6ljGkw5pqCheN1KKI9AK7FFi/iy5wOm&#10;5jwkh5Vnzh9SwQCOGJxo5aN4kAYyvByIcAxNol7mm87G4RlkLIRNNkFnwPzdG0I8YAwwew+XwW4D&#10;yXA+nCeEo8EA0+AsDsu+wUFdfweYQdWAlU0HBi6eBczfoxAs1gY2nc5uINRhA4RCe35hKLEGCDX0&#10;PBCqpwGGpglyrwyF0eDeC8qYBiAZitrJykCNWWOanWP6wI92w9PJTd00JsOaDpMqi4LIJJOWTV3g&#10;JOaTVrvtXaPII8d213ympU5gSu67wpBVghf303jgdTOOjVjkg+5sSmbs00w/+zVbZPfpfcquWBDf&#10;X7HFen31cXPHruINTaJ1uL67W9P/0DTKllVdFKJD6+bemrLLetepyx+74mN3faLiROzGfL4V65+a&#10;YZwMWuZvo870sdi6jr3uVhbP0MYqOV4W4HIDg0qqfz1ygIvCytP/7LkSHml+66ATzyhjkAGDeWFR&#10;gjVK2TNbe4Z3OVCtvMGDswqHd8N4G9n3qt5VsBI1Ye3kR2ifyxq7XGPfaNX0ApcBo2C6uOBtw343&#10;qJfr1e3/AAAA//8DAFBLAwQUAAYACAAAACEAaJ6vad8AAAAIAQAADwAAAGRycy9kb3ducmV2Lnht&#10;bEyPwU7DMBBE70j8g7VI3FqnaShtiFNVqEhwK4VDj1t7iSPidRS7beDrMSc4jVYzmnlbrUfXiTMN&#10;ofWsYDbNQBBrb1puFLy/PU2WIEJENth5JgVfFGBdX19VWBp/4Vc672MjUgmHEhXYGPtSyqAtOQxT&#10;3xMn78MPDmM6h0aaAS+p3HUyz7KFdNhyWrDY06Ml/bk/OQXPhf7WG/uyNfMDFiu637a7Q6bU7c24&#10;eQARaYx/YfjFT+hQJ6ajP7EJolMwyVMwySwvQCT/bjlfgDgqKLIVyLqS/x+ofwAAAP//AwBQSwEC&#10;LQAUAAYACAAAACEAtoM4kv4AAADhAQAAEwAAAAAAAAAAAAAAAAAAAAAAW0NvbnRlbnRfVHlwZXNd&#10;LnhtbFBLAQItABQABgAIAAAAIQA4/SH/1gAAAJQBAAALAAAAAAAAAAAAAAAAAC8BAABfcmVscy8u&#10;cmVsc1BLAQItABQABgAIAAAAIQBIvtORYQQAAKYNAAAOAAAAAAAAAAAAAAAAAC4CAABkcnMvZTJv&#10;RG9jLnhtbFBLAQItABQABgAIAAAAIQBonq9p3wAAAAgBAAAPAAAAAAAAAAAAAAAAALsGAABkcnMv&#10;ZG93bnJldi54bWxQSwUGAAAAAAQABADzAAAAxwcAAAAA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2064" behindDoc="1" locked="0" layoutInCell="1" allowOverlap="1" wp14:anchorId="1A7BAE30" wp14:editId="15D6190B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" name="Rectangle 6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72" o:spid="_x0000_s1026" style="position:absolute;margin-left:292.1pt;margin-top:2.8pt;width:135pt;height:8.9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34fgIAAP0EAAAOAAAAZHJzL2Uyb0RvYy54bWysVNuO0zAQfUfiHyy/t4lDekm06Wq3pQhp&#10;gRULH+DaTmPh2MF2m+4i/p2x05Yu8IAQreTYnvHxmZkzvro+tArthXXS6AqTcYqR0MxwqbcV/vxp&#10;PZpj5DzVnCqjRYUfhcPXi5cvrvquFJlpjOLCIgDRruy7Cjfed2WSONaIlrqx6YQGY21sSz0s7Tbh&#10;lvaA3qokS9Np0hvLO2uYcA52V4MRLyJ+XQvmP9S1Ex6pCgM3H0cbx00Yk8UVLbeWdo1kRxr0H1i0&#10;VGq49Ay1op6inZW/QbWSWeNM7cfMtImpa8lEjAGiIekv0Tw0tBMxFkiO685pcv8Plr3f31skOdQO&#10;I01bKNFHSBrVWyXQdJaFBPWdK8Hvobu3IUTX3Rn2xSFtlg34iRtrTd8IyoEWCf7JswNh4eAo2vTv&#10;DAd8uvMm5upQ2zYAQhbQIZbk8VwScfCIwSaZkXySQuUY2Ah5NZ1O4hW0PJ3urPNvhGlRmFTYAvuI&#10;Tvd3zgc2tDy5RPZGSb6WSsWF3W6WyqI9BXks0/A/ortLN6WDszbh2IA47ABJuCPYAt1Y7m8FyfL0&#10;NitG6+l8NsrX+WRUzNL5KCXFbTFN8yJfrb8HgiQvG8m50HdSi5P0SP53pT02wSCaKD7UV7iYZJMY&#10;+zP27jLINP7+FGQrPXSikm2F52cnWobCvtYcwqalp1IN8+Q5/ZhlyMHpG7MSZRAqPyhoY/gjqMAa&#10;KBLUE94MmDTGPmHUQ/9V2H3dUSswUm81KKkgeR4aNi7yySyDhb20bC4tVDOAqrDHaJgu/dDku87K&#10;bQM3kZgYbW5AfbWMwgjKHFgdNQs9FiM4vgehiS/X0evnq7X4AQAA//8DAFBLAwQUAAYACAAAACEA&#10;kC8I+9sAAAAIAQAADwAAAGRycy9kb3ducmV2LnhtbEyPwU7DMBBE70j8g7VI3KhD0kRRiFNVSMAR&#10;tUWc3XhJQuN1ZDtt+Hu2J7jtaEazb+rNYkdxRh8GRwoeVwkIpNaZgToFH4eXhxJEiJqMHh2hgh8M&#10;sGlub2pdGXehHZ73sRNcQqHSCvoYp0rK0PZodVi5CYm9L+etjix9J43XFy63o0yTpJBWD8Qfej3h&#10;c4/taT9bBfJQ+HjK1tn3LoZ0a+fXt/f2U6n7u2X7BCLiEv/CcMVndGiY6ehmMkGMCvJynXKUjwIE&#10;+2V+1UcFaZaDbGr5f0DzCwAA//8DAFBLAQItABQABgAIAAAAIQC2gziS/gAAAOEBAAATAAAAAAAA&#10;AAAAAAAAAAAAAABbQ29udGVudF9UeXBlc10ueG1sUEsBAi0AFAAGAAgAAAAhADj9If/WAAAAlAEA&#10;AAsAAAAAAAAAAAAAAAAALwEAAF9yZWxzLy5yZWxzUEsBAi0AFAAGAAgAAAAhAJ6Vzfh+AgAA/QQA&#10;AA4AAAAAAAAAAAAAAAAALgIAAGRycy9lMm9Eb2MueG1sUEsBAi0AFAAGAAgAAAAhAJAvCPvbAAAA&#10;CAEAAA8AAAAAAAAAAAAAAAAA2AQAAGRycy9kb3ducmV2LnhtbFBLBQYAAAAABAAEAPMAAADgBQAA&#10;AAA=&#10;" fillcolor="silver" stroked="f"/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562D64" w:rsidRDefault="00FD4E56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562D64" w:rsidRDefault="00FD4E56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Default="00FD4E56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6B5364" w:rsidRDefault="00467FEB" w:rsidP="008E5082">
    <w:pPr>
      <w:pStyle w:val="a8"/>
      <w:ind w:rightChars="3251" w:right="7802"/>
      <w:jc w:val="center"/>
      <w:rPr>
        <w:rFonts w:ascii="Arial Black" w:hAnsi="Arial Black"/>
        <w:color w:val="FFFFFF"/>
        <w:sz w:val="22"/>
        <w:szCs w:val="2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0016" behindDoc="1" locked="0" layoutInCell="1" allowOverlap="1" wp14:anchorId="409CE334" wp14:editId="5DC5106A">
              <wp:simplePos x="0" y="0"/>
              <wp:positionH relativeFrom="column">
                <wp:posOffset>177165</wp:posOffset>
              </wp:positionH>
              <wp:positionV relativeFrom="paragraph">
                <wp:posOffset>-95885</wp:posOffset>
              </wp:positionV>
              <wp:extent cx="1321435" cy="264160"/>
              <wp:effectExtent l="0" t="0" r="12065" b="2540"/>
              <wp:wrapNone/>
              <wp:docPr id="33" name="Text Box 6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1435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E56" w:rsidRPr="000C2131" w:rsidRDefault="00FD4E56" w:rsidP="00DC3224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proofErr w:type="gramStart"/>
                          <w:r>
                            <w:rPr>
                              <w:rFonts w:ascii="華康超黑體" w:eastAsia="華康超黑體" w:hint="eastAsia"/>
                              <w:sz w:val="32"/>
                              <w:szCs w:val="32"/>
                              <w:lang w:eastAsia="zh-TW"/>
                            </w:rPr>
                            <w:t>汶萊</w:t>
                          </w:r>
                          <w:proofErr w:type="gramEnd"/>
                          <w:r w:rsidRPr="000C2131">
                            <w:rPr>
                              <w:rFonts w:ascii="華康超黑體" w:eastAsia="華康超黑體" w:hint="eastAsia"/>
                            </w:rPr>
                            <w:t>投資環境簡介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0" o:spid="_x0000_s1028" type="#_x0000_t202" style="position:absolute;left:0;text-align:left;margin-left:13.95pt;margin-top:-7.55pt;width:104.05pt;height:20.8pt;z-index:-251646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s1rwIAAKoFAAAOAAAAZHJzL2Uyb0RvYy54bWysVNuOmzAQfa/Uf7D8znIJIQGFrLIhVJW2&#10;F2m3H+CACVbBRrY3sK367x2bkGR3X6q2PFiDPT5zZuZ4VrdD26AjlYoJnmL/xsOI8kKUjB9S/O0x&#10;d5YYKU14SRrBaYqfqcK36/fvVn2X0EDUoimpRADCVdJ3Ka617hLXVUVNW6JuREc5HFZCtkTDrzy4&#10;pSQ9oLeNG3he5PZClp0UBVUKdrPxEK8tflXRQn+pKkU1alIM3LRdpV33ZnXXK5IcJOlqVpxokL9g&#10;0RLGIegZKiOaoCfJ3kC1rJBCiUrfFKJ1RVWxgtocIBvfe5XNQ006anOB4qjuXCb1/2CLz8evErEy&#10;xbMZRpy00KNHOmh0JwYULWyB+k4l4PfQgace4AAabZNV3b0ovivExbYm/EA3Uoq+pqQEgr4prXt1&#10;1bREJcqA7PtPooRA5EkLCzRUsjXVg3ogQIdGPZ+bY8gUJuQs8MPZHKMCzoIo9CNLziXJdLuTSn+g&#10;okXGSLGE5lt0crxX2rAhyeRignGRs6axAmj4iw1wHHcgNlw1Z4aF7efP2It3y90ydMIg2jmhl2XO&#10;Jt+GTpT7i3k2y7bbzP9l4vphUrOypNyEmbTlh3/Wu5PKR1Wc1aVEw0oDZygpedhvG4mOBLSd28/W&#10;HE4ubu5LGrYIkMurlPwg9O6C2Mmj5cIJ83DuxAtv6Xh+fBdHXhiHWf4ypXvG6b+nhPoUx/NgPorp&#10;QvpVbp793uZGkpZpmB4Na1O8PDuRxEhwx0vbWk1YM9pXpTD0L6WAdk+NtoI1Gh3Vqof9AChGuHtR&#10;PoN0pQBlgT5h5IFRC/kDox7GR4o5zDeMmo8cxG8mzWTIydhPBuEFXEyxxmg0t3qcSE+dZIcacKfn&#10;tYEHkjOr3QuH07OCgWBTOA0vM3Gu/63XZcSufwMAAP//AwBQSwMEFAAGAAgAAAAhAPvQu1jdAAAA&#10;CQEAAA8AAABkcnMvZG93bnJldi54bWxMj8FOwzAMhu9IvENkJG5b2qJ1ozSd0CQu3BgIiVvWeE1F&#10;4lRN1rVvjznBzZY//f7+ej97JyYcYx9IQb7OQCC1wfTUKfh4f1ntQMSkyWgXCBUsGGHf3N7UujLh&#10;Sm84HVMnOIRipRXYlIZKytha9Dquw4DEt3MYvU68jp00o75yuHeyyLJSet0Tf7B6wIPF9vt48Qq2&#10;82fAIeIBv85TO9p+2bnXRan7u/n5CUTCOf3B8KvP6tCw0ylcyEThFBTbRyYVrPJNDoKB4qHkcice&#10;yg3Ippb/GzQ/AAAA//8DAFBLAQItABQABgAIAAAAIQC2gziS/gAAAOEBAAATAAAAAAAAAAAAAAAA&#10;AAAAAABbQ29udGVudF9UeXBlc10ueG1sUEsBAi0AFAAGAAgAAAAhADj9If/WAAAAlAEAAAsAAAAA&#10;AAAAAAAAAAAALwEAAF9yZWxzLy5yZWxzUEsBAi0AFAAGAAgAAAAhAJC4SzWvAgAAqgUAAA4AAAAA&#10;AAAAAAAAAAAALgIAAGRycy9lMm9Eb2MueG1sUEsBAi0AFAAGAAgAAAAhAPvQu1jdAAAACQEAAA8A&#10;AAAAAAAAAAAAAAAACQUAAGRycy9kb3ducmV2LnhtbFBLBQYAAAAABAAEAPMAAAATBgAAAAA=&#10;" filled="f" stroked="f">
              <v:textbox style="mso-fit-shape-to-text:t" inset="0,0,0,0">
                <w:txbxContent>
                  <w:p w:rsidR="00FD4E56" w:rsidRPr="000C2131" w:rsidRDefault="00FD4E56" w:rsidP="00DC3224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proofErr w:type="gramStart"/>
                    <w:r>
                      <w:rPr>
                        <w:rFonts w:ascii="華康超黑體" w:eastAsia="華康超黑體" w:hint="eastAsia"/>
                        <w:sz w:val="32"/>
                        <w:szCs w:val="32"/>
                        <w:lang w:eastAsia="zh-TW"/>
                      </w:rPr>
                      <w:t>汶萊</w:t>
                    </w:r>
                    <w:proofErr w:type="gramEnd"/>
                    <w:r w:rsidRPr="000C2131">
                      <w:rPr>
                        <w:rFonts w:ascii="華康超黑體" w:eastAsia="華康超黑體" w:hint="eastAsia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8992" behindDoc="1" locked="0" layoutInCell="1" allowOverlap="1" wp14:anchorId="6C139A22" wp14:editId="470CEC35">
              <wp:simplePos x="0" y="0"/>
              <wp:positionH relativeFrom="column">
                <wp:posOffset>-22860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32" name="Rectangle 6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9" o:spid="_x0000_s1026" style="position:absolute;margin-left:-1.8pt;margin-top:2.8pt;width:135pt;height:8.9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M/QfwIAAP4EAAAOAAAAZHJzL2Uyb0RvYy54bWysVFFv0zAQfkfiP1h+7xJnadpES6etowhp&#10;wMTgB7iO01g4trHdpgPx3zk7bemAB4RoJcf2nT9/d/edr673vUQ7bp3QqsbkIsWIK6YboTY1/vRx&#10;NZlj5DxVDZVa8Ro/cYevFy9fXA2m4pnutGy4RQCiXDWYGnfemypJHOt4T92FNlyBsdW2px6WdpM0&#10;lg6A3sskS9MiGbRtjNWMOwe7d6MRLyJ+23Lm37et4x7JGgM3H0cbx3UYk8UVrTaWmk6wAw36Dyx6&#10;KhRceoK6o56irRW/QfWCWe106y+Y7hPdtoLxGANEQ9JfonnsqOExFkiOM6c0uf8Hy97tHiwSTY0v&#10;M4wU7aFGHyBrVG0kR0VRhgwNxlXg+GgebIjRmXvNPjuk9LIDP35jrR46ThvgRYJ/8uxAWDg4itbD&#10;W90APt16HZO1b20fACENaB9r8nSqCd97xGCTzEg+TaF0DGyEXBbFNF5Bq+NpY51/zXWPwqTGFthH&#10;dLq7dz6wodXRJbLXUjQrIWVc2M16KS3aUdDHMg3/A7o7d5MqOCsdjo2I4w6QhDuCLdCN9f5WkixP&#10;b7Nysirms0m+yqeTcpbOJykpb8sizcv8bvU9ECR51Ymm4epeKH7UHsn/rraHLhhVE9WHhhqX02wa&#10;Y3/G3p0Hmcbfn4LshYdWlKKv8fzkRKtQ2FeqgbBp5amQ4zx5Tj9mGXJw/MasRBmEyo8KWuvmCVRg&#10;NRQJ6gmPBkw6bb9iNEAD1th92VLLMZJvFCipJHkeOjYu8uksg4U9t6zPLVQxgKqxx2icLv3Y5Vtj&#10;xaaDm0hMjNI3oL5WRGEEZY6sDpqFJosRHB6E0MXn6+j189la/AAAAP//AwBQSwMEFAAGAAgAAAAh&#10;ABystCHbAAAABwEAAA8AAABkcnMvZG93bnJldi54bWxMjs1OwzAQhO9IvIO1SNxah6S1UIhTVUjA&#10;EfVHnN14SULjdWQ7bXh7lhOcZkczmv2qzewGccEQe08aHpYZCKTG255aDcfDy+IRREyGrBk8oYZv&#10;jLCpb28qU1p/pR1e9qkVPEKxNBq6lMZSyth06Exc+hGJs08fnElsQyttMFced4PMs0xJZ3riD50Z&#10;8bnD5ryfnAZ5UCGdi1XxtUsx37rp9e29+dD6/m7ePoFIOKe/MvziMzrUzHTyE9koBg2LQnFTw5qF&#10;41ypFYgTH8UaZF3J//z1DwAAAP//AwBQSwECLQAUAAYACAAAACEAtoM4kv4AAADhAQAAEwAAAAAA&#10;AAAAAAAAAAAAAAAAW0NvbnRlbnRfVHlwZXNdLnhtbFBLAQItABQABgAIAAAAIQA4/SH/1gAAAJQB&#10;AAALAAAAAAAAAAAAAAAAAC8BAABfcmVscy8ucmVsc1BLAQItABQABgAIAAAAIQAwlM/QfwIAAP4E&#10;AAAOAAAAAAAAAAAAAAAAAC4CAABkcnMvZTJvRG9jLnhtbFBLAQItABQABgAIAAAAIQAcrLQh2wAA&#10;AAcBAAAPAAAAAAAAAAAAAAAAANkEAABkcnMvZG93bnJldi54bWxQSwUGAAAAAAQABADzAAAA4QUA&#10;AAAA&#10;" fillcolor="silver" stroked="f"/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71040" behindDoc="1" locked="0" layoutInCell="1" allowOverlap="1" wp14:anchorId="55CE8FC9" wp14:editId="706EE663">
              <wp:simplePos x="0" y="0"/>
              <wp:positionH relativeFrom="column">
                <wp:posOffset>1693545</wp:posOffset>
              </wp:positionH>
              <wp:positionV relativeFrom="paragraph">
                <wp:posOffset>-78740</wp:posOffset>
              </wp:positionV>
              <wp:extent cx="3718560" cy="338455"/>
              <wp:effectExtent l="0" t="0" r="15240" b="23495"/>
              <wp:wrapNone/>
              <wp:docPr id="31" name="Freeform 6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18560" cy="338455"/>
                      </a:xfrm>
                      <a:custGeom>
                        <a:avLst/>
                        <a:gdLst>
                          <a:gd name="T0" fmla="*/ 5856 w 5856"/>
                          <a:gd name="T1" fmla="*/ 269 h 533"/>
                          <a:gd name="T2" fmla="*/ 2136 w 5856"/>
                          <a:gd name="T3" fmla="*/ 266 h 533"/>
                          <a:gd name="T4" fmla="*/ 2026 w 5856"/>
                          <a:gd name="T5" fmla="*/ 96 h 533"/>
                          <a:gd name="T6" fmla="*/ 1943 w 5856"/>
                          <a:gd name="T7" fmla="*/ 478 h 533"/>
                          <a:gd name="T8" fmla="*/ 1839 w 5856"/>
                          <a:gd name="T9" fmla="*/ 82 h 533"/>
                          <a:gd name="T10" fmla="*/ 1721 w 5856"/>
                          <a:gd name="T11" fmla="*/ 362 h 533"/>
                          <a:gd name="T12" fmla="*/ 1645 w 5856"/>
                          <a:gd name="T13" fmla="*/ 0 h 533"/>
                          <a:gd name="T14" fmla="*/ 1549 w 5856"/>
                          <a:gd name="T15" fmla="*/ 533 h 533"/>
                          <a:gd name="T16" fmla="*/ 1486 w 5856"/>
                          <a:gd name="T17" fmla="*/ 157 h 533"/>
                          <a:gd name="T18" fmla="*/ 1362 w 5856"/>
                          <a:gd name="T19" fmla="*/ 410 h 533"/>
                          <a:gd name="T20" fmla="*/ 1224 w 5856"/>
                          <a:gd name="T21" fmla="*/ 34 h 533"/>
                          <a:gd name="T22" fmla="*/ 1168 w 5856"/>
                          <a:gd name="T23" fmla="*/ 266 h 533"/>
                          <a:gd name="T24" fmla="*/ 0 w 5856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56" h="533">
                            <a:moveTo>
                              <a:pt x="5856" y="269"/>
                            </a:moveTo>
                            <a:lnTo>
                              <a:pt x="2136" y="266"/>
                            </a:lnTo>
                            <a:lnTo>
                              <a:pt x="2026" y="96"/>
                            </a:lnTo>
                            <a:lnTo>
                              <a:pt x="1943" y="478"/>
                            </a:lnTo>
                            <a:lnTo>
                              <a:pt x="1839" y="82"/>
                            </a:lnTo>
                            <a:lnTo>
                              <a:pt x="1721" y="362"/>
                            </a:lnTo>
                            <a:lnTo>
                              <a:pt x="1645" y="0"/>
                            </a:lnTo>
                            <a:lnTo>
                              <a:pt x="1549" y="533"/>
                            </a:lnTo>
                            <a:lnTo>
                              <a:pt x="1486" y="157"/>
                            </a:lnTo>
                            <a:lnTo>
                              <a:pt x="1362" y="410"/>
                            </a:lnTo>
                            <a:lnTo>
                              <a:pt x="1224" y="34"/>
                            </a:lnTo>
                            <a:lnTo>
                              <a:pt x="1168" y="266"/>
                            </a:lnTo>
                            <a:lnTo>
                              <a:pt x="0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71" o:spid="_x0000_s1026" style="position:absolute;z-index:-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OxXWQQAAKcNAAAOAAAAZHJzL2Uyb0RvYy54bWysV9tu4zYQfS/QfyD0WCCRqZslI85iYcdF&#10;gW27wKYfQOtiCZVElZTjpIv+e2dGkkNlQ69R1A8SZR4dzZkZDod3H56bmj3lSleyXTv8duGwvE1l&#10;VrWHtfPH4+4mdpjuRZuJWrb52nnJtfPh/scf7k7dKvdkKessVwxIWr06dWun7Ptu5bo6LfNG6FvZ&#10;5S1MFlI1oodHdXAzJU7A3tSut1hE7kmqrFMyzbWGf7fDpHNP/EWRp/3vRaHzntVrB2zr6arouser&#10;e38nVgclurJKRzPEf7CiEVULHz1TbUUv2FFV31A1VaqklkV/m8rGlUVRpTlpADV88UbNl1J0OWkB&#10;5+ju7Cb9/9Gmvz19VqzK1o7PHdaKBmK0U3mOHmfRkqODTp1eAe5L91mhRN19kumfGibc2Qw+aMCw&#10;/elXmQGPOPaSnPJcqAbfBLnsmXz/cvZ9/tyzFP70lzwOIwhRCnO+HwdhiN92xWp6Oz3q/udcEpN4&#10;+qT7IXYZjMjz2Wj+I5AUTQ1h/MllIZCyE93GWJ9hoPcM86KElSz0/bcgzwRx38blm7Aoep8rMEEL&#10;z8YVGrDEQhUZGJ4EvkXi0oAFy/h9s2CFnv3AYz+xcCUGLPbep+Km6/nS4xYubvrej2xspvN5FIQ2&#10;NtP7C4tlpvN5GNhUctP7kA8Wtpn/g9gWSm4GgIdLC9ssAugOS8KaIQi4Rak3i4HnBRY2bxaD4H3T&#10;vFkIeBTbyMwQeLYF4JlBWNiozAjM1iXUgsO02kU5FYD0uR0rAIyYwH1nQVWnkxqrDZYDKCmPVMqA&#10;AlBYLixg0ItgqgPfBYMcBE+F6jIzpAyCl2NVuwyGjEBwchUYVx2iYVUNFfMyNx818utE8lElrIyr&#10;2EedkPpXwUel/DqpmNwoFZL3GnZMX4JfJxXzk+AzqUMajDmmoKN420soh0EvsUeLxKoTPabmNGSn&#10;tYN7kMNKGMD+ghONfMofJUF6TNEBAF+GdB91vULq1oR6sAeRkbDIRugEmO4dcXqwwRAwuYzD3YNw&#10;sD9cJMStgYCxdxkHZZ9wUMguA6GiE5C6MPDyJGC6D0KwWBNs3J3tQKjDBIRCe/nDaBkGGmroZSBU&#10;TwL6wWUcFEbCfS8oQ/a+RnlQCoowa6jZOacPZp3R8LRyV9U1ZVjdYlIloRdSMmlZVxlOYj5pddhv&#10;asWeBPa79Bstn8GUPLYZkZW5yB7GcS+qehiTj5EPurMxmbFPo4b2a7JIHuKHOLgJvOjhJlhstzcf&#10;d5vgJtrxZbj1t5vNlv+DpvFgVVZZlrdo3dRc8+C65nVs84e2+Nxez1TMxO7o961Yd24GORm0THdS&#10;R30stq5Dr7uX2Qu0sUoOpwU43cCglOpvh53gpLB29F9HoXKH1b+00IonPAggsD09BOESa5QyZ/bm&#10;jGhToFo7vQN7FQ43/XAcOXaqOpTwJU5hbeVHaJ+LCrtcsm+wanyA0wApGE8ueNwwnwn1er66/xcA&#10;AP//AwBQSwMEFAAGAAgAAAAhAD/32KrgAAAACgEAAA8AAABkcnMvZG93bnJldi54bWxMj9FOwkAQ&#10;Rd9N/IfNmPgGW2otUDslRiJPhijyAUt3aBu6s013C4Wvd33Sx8k9ufdMvhpNK87Uu8YywmwagSAu&#10;rW64Qth/v08WIJxXrFVrmRCu5GBV3N/lKtP2wl903vlKhBJ2mUKove8yKV1Zk1FuajvikB1tb5QP&#10;Z19J3atLKDetjKMolUY1HBZq1dFbTeVpNxiE7raldXU9rk8bs0nm9Dn0tw9CfHwYX19AeBr9Hwy/&#10;+kEdiuB0sANrJ1qEOE3nAUWYzOIERCAWz/ETiANCEi1BFrn8/0LxAwAA//8DAFBLAQItABQABgAI&#10;AAAAIQC2gziS/gAAAOEBAAATAAAAAAAAAAAAAAAAAAAAAABbQ29udGVudF9UeXBlc10ueG1sUEsB&#10;Ai0AFAAGAAgAAAAhADj9If/WAAAAlAEAAAsAAAAAAAAAAAAAAAAALwEAAF9yZWxzLy5yZWxzUEsB&#10;Ai0AFAAGAAgAAAAhABCU7FdZBAAApw0AAA4AAAAAAAAAAAAAAAAALgIAAGRycy9lMm9Eb2MueG1s&#10;UEsBAi0AFAAGAAgAAAAhAD/32KrgAAAACgEAAA8AAAAAAAAAAAAAAAAAswYAAGRycy9kb3ducmV2&#10;LnhtbFBLBQYAAAAABAAEAPMAAADABwAAAAA=&#10;" filled="f">
              <v:path arrowok="t" o:connecttype="custom" o:connectlocs="3718560,170815;1356360,168910;1286510,60960;1233805,303530;1167765,52070;1092835,229870;1044575,0;983615,338455;943610,99695;864870,260350;777240,21590;741680,168910;0,170815" o:connectangles="0,0,0,0,0,0,0,0,0,0,0,0,0"/>
            </v:polylin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562D64" w:rsidRDefault="00467FEB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6944" behindDoc="1" locked="0" layoutInCell="1" allowOverlap="1" wp14:anchorId="69895208" wp14:editId="541CF6AA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30" name="Text Box 6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E56" w:rsidRPr="000C2131" w:rsidRDefault="00FD4E56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7" o:spid="_x0000_s1029" type="#_x0000_t202" style="position:absolute;left:0;text-align:left;margin-left:296.8pt;margin-top:-3.95pt;width:125.2pt;height:15.6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D0sQIAALMFAAAOAAAAZHJzL2Uyb0RvYy54bWysVNuOmzAQfa/Uf7D8znJZQgAtWe2GUFXa&#10;XqTdfoADJlgFm9pOYLvqv3dsQrKXl6otD2hgxmfOzBzP1fXYtehApWKCZ9i/8DCivBQV47sMf3so&#10;nBgjpQmvSCs4zfAjVfh69f7d1dCnNBCNaCsqEYBwlQ59hhut+9R1VdnQjqgL0VMOzlrIjmj4lDu3&#10;kmQA9K51A8+L3EHIqpeipErB33xy4pXFr2ta6i91rahGbYaBm7Zvad9b83ZXVyTdSdI3rDzSIH/B&#10;oiOMQ9ITVE40QXvJ3kB1rJRCiVpflKJzRV2zktoaoBrfe1XNfUN6amuB5qj+1Cb1/2DLz4evErEq&#10;w5fQHk46mNEDHTW6FSOKoqVp0NCrFOLue4jUIzhg0LZY1d+J8rtCXKwbwnf0RkoxNJRUQNA3J91n&#10;RyccZUC2wydRQSKy18ICjbXsTPegHwjQgcnjaTiGTGlSLhLPC8FVgs9PYj+w03NJOp/updIfqOiQ&#10;MTIsYfgWnRzulDZsSDqHmGRcFKxtrQBa/uIHBE5/IDccNT7Dws7zKfGSTbyJQycMoo0Tennu3BTr&#10;0IkKf7nIL/P1Ovd/mbx+mDasqig3aWZt+eGfze6o8kkVJ3Up0bLKwBlKSu6261aiAwFtF/axPQfP&#10;Ocx9ScM2AWp5VZIfhN5tkDhFFC+dsAgXTrL0Ysfzk9sk8sIkzIuXJd0xTv+9JDRkOFkEi0lMZ9Kv&#10;avPs87Y2knZMw/ZoWZfh+BREUiPBDa/saDVh7WQ/a4Whf24FjHsetBWs0eikVj1uR3s5rJqNmLei&#10;egQFSwECAy3C5gOjEfInRgNskQyrH3siKUbtRw63AEL0bMjZ2M4G4SUczbDGaDLXelpN+16yXQPI&#10;8z27gZtSMCviM4vj/YLNYGs5bjGzep5/26jzrl39Bg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BidzD0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FD4E56" w:rsidRPr="000C2131" w:rsidRDefault="00FD4E56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762FB7F6" wp14:editId="1FB16143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29" name="Freeform 6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68" o:spid="_x0000_s1026" style="position:absolute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0eYwQAAKcNAAAOAAAAZHJzL2Uyb0RvYy54bWysV9tu4zYQfS/QfyD0WCCRKVE3I85iYcdF&#10;gW27wKYfQEuUJVQSVVKOky76752hJIfeDR2jqB9kyjw+nDMzHA7vPjy3DXkSSteyW3n0duER0eWy&#10;qLv9yvvjcXuTekQPvCt4Izux8l6E9j7c//jD3bFfikBWsimEIkDS6eWxX3nVMPRL39d5JVqub2Uv&#10;OpgspWr5AK9q7xeKH4G9bfxgsYj9o1RFr2QutIZfN+Okd2/4y1Lkw+9lqcVAmpUHtg3mqcxzh0//&#10;/o4v94r3VZ1PZvD/YEXL6w4WPVFt+MDJQdXfUbV1rqSW5XCby9aXZVnnwmgANXTxjZovFe+F0QLO&#10;0f3JTfr/o81/e/qsSF2svCDzSMdbiNFWCYEeJ3GcooOOvV4C7kv/WaFE3X+S+Z8aJvyzGXzRgCG7&#10;46+yAB5+GKRxynOpWvwnyCXPxvcvJ9+L54Hk8GOYLBIaQohymAvDlEURru3z5fzv/KCHn4U0TPzp&#10;kx7G2BUwMp4vJvMfgaRsGwjjTz5ZkCOJ0tDogOicMNTCBBklFYnCcMqGEyiwQGBf4OAKLVgQx29z&#10;MQsUptTFFVmwzEEVW5gwzSKHWYkFY0n6tlmwPU++CrMsc3BBbpxgafA2FbX9zihNHFzU9n0Yu9hs&#10;5zOahS422/sLh2W281mQulRS2/uQDw422/8sjFyhpHYAaJQ42OwIMJbELp12CBh1KA3OYhBT5mAL&#10;zmLA3jYtOAtBnLj2UmCHwLkBAjsIuCVdptlBCOLs1TaoBft5t/NqLgD5czdVABgRjufOwlSdXmqs&#10;NlgOoKQ80qmcAArLhQMMkhFsSgGsdxkMihA8F6rLYMgaBCdXmQFJgeDsKjBuPETDxhor5mVD6KSR&#10;XieSTiphc1zFPumE7L8KPiml10nF/EapkL/XsGMGG/h1UjFFDfxM6pgGU44p6Ci+7SWUR6CX2KFF&#10;fNnzAVNzHpLjyjPnD6lgAEcMTrTySTxKAxleD0Q4hiZRr/NNZ+PwDDIWwiaboDNg/u4NIR4wBpi9&#10;h8tgt4FkOB8uE8LRYIBpcBGHZd/goK6/A8ygasDKpgUDF88C5u9RCBZrA5tOZzcQ6rABQqG9vDCU&#10;WAOEGnoZCNXTAEP2Di4Zk/K9oIxpAJKhqJ0xgijMGtPsnNIHs85qeDq5rZvGZFjTYVJlURCZZNKy&#10;qQucxHzSar9bN4o8cex3zWda6gym5KErDFklePEwjQdeN+PYuBn5oDubkhn7NNPQfs0W2UP6kLIb&#10;FsQPN2yx2dx83K7ZTbylSbQJN+v1hv6DplG2rOqiEB1aNzfXlF3XvE5t/tgWn9rrMxVnYrfm871Y&#10;/9wM42TQMn8bdaaPxdZ17HV3sniBNlbJ8bYAtxsYVFL97ZEj3BRWnv7rwJXwSPNLB614RhmDDBjM&#10;C4sSrFHKntnZM7zLgWrlDR6cVThcD+N15NCrel/BStSEtZMfoX0ua+xyjX2jVdML3AaMgunmgtcN&#10;+92gXu9X9/8CAAD//wMAUEsDBBQABgAIAAAAIQBonq9p3wAAAAgBAAAPAAAAZHJzL2Rvd25yZXYu&#10;eG1sTI/BTsMwEETvSPyDtUjcWqdpKG2IU1WoSHArhUOPW3uJI+J1FLtt4OsxJziNVjOaeVutR9eJ&#10;Mw2h9axgNs1AEGtvWm4UvL89TZYgQkQ22HkmBV8UYF1fX1VYGn/hVzrvYyNSCYcSFdgY+1LKoC05&#10;DFPfEyfvww8OYzqHRpoBL6ncdTLPsoV02HJasNjToyX9uT85Bc+F/tYb+7I18wMWK7rftrtDptTt&#10;zbh5ABFpjH9h+MVP6FAnpqM/sQmiUzDJUzDJLC9AJP9uOV+AOCooshXIupL/H6h/AAAA//8DAFBL&#10;AQItABQABgAIAAAAIQC2gziS/gAAAOEBAAATAAAAAAAAAAAAAAAAAAAAAABbQ29udGVudF9UeXBl&#10;c10ueG1sUEsBAi0AFAAGAAgAAAAhADj9If/WAAAAlAEAAAsAAAAAAAAAAAAAAAAALwEAAF9yZWxz&#10;Ly5yZWxzUEsBAi0AFAAGAAgAAAAhAOvFjR5jBAAApw0AAA4AAAAAAAAAAAAAAAAALgIAAGRycy9l&#10;Mm9Eb2MueG1sUEsBAi0AFAAGAAgAAAAhAGier2nfAAAACAEAAA8AAAAAAAAAAAAAAAAAvQYAAGRy&#10;cy9kb3ducmV2LnhtbFBLBQYAAAAABAAEAPMAAADJ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5920" behindDoc="1" locked="0" layoutInCell="1" allowOverlap="1" wp14:anchorId="72ED1BC8" wp14:editId="0D4FBCB3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8" name="Rectangle 6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6" o:spid="_x0000_s1026" style="position:absolute;margin-left:292.1pt;margin-top:2.8pt;width:135pt;height:8.9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zEfwIAAP4EAAAOAAAAZHJzL2Uyb0RvYy54bWysVFFv0zAQfkfiP1h+7xKHNG2ipdPWUYQ0&#10;YGLwA1zHaSwc29hu0w3x3zk7bemAB4RoJcf2nT9/d/edL6/2vUQ7bp3QqsbkIsWIK6YboTY1/vxp&#10;NZlj5DxVDZVa8Ro/coevFi9fXA6m4pnutGy4RQCiXDWYGnfemypJHOt4T92FNlyBsdW2px6WdpM0&#10;lg6A3sskS9MiGbRtjNWMOwe7t6MRLyJ+23LmP7St4x7JGgM3H0cbx3UYk8UlrTaWmk6wAw36Dyx6&#10;KhRceoK6pZ6irRW/QfWCWe106y+Y7hPdtoLxGANEQ9JfonnoqOExFkiOM6c0uf8Hy97v7i0STY0z&#10;qJSiPdToI2SNqo3kqCiKkKHBuAocH8y9DTE6c6fZF4eUXnbgx6+t1UPHaQO8SPBPnh0ICwdH0Xp4&#10;pxvAp1uvY7L2re0DIKQB7WNNHk814XuPGGySGcmnKZSOgY2QV0UxjVfQ6njaWOffcN2jMKmxBfYR&#10;ne7unA9saHV0iey1FM1KSBkXdrNeSot2FPSxTMP/gO7O3aQKzkqHYyPiuAMk4Y5gC3Rjvb+VJMvT&#10;m6ycrIr5bJKv8umknKXzSUrKm7JI8zK/XX0PBEledaJpuLoTih+1R/K/q+2hC0bVRPWhocblNJvG&#10;2J+xd+dBpvH3pyB74aEVpehrPD850SoU9rVqIGxaeSrkOE+e049ZhhwcvzErUQah8qOC1rp5BBVY&#10;DUWCesKjAZNO2yeMBmjAGruvW2o5RvKtAiWVJM9Dx8ZFPp1lsLDnlvW5hSoGUDX2GI3TpR+7fGus&#10;2HRwE4mJUfoa1NeKKIygzJHVQbPQZDGCw4MQuvh8Hb1+PluLH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Dq7OzE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562D64" w:rsidRDefault="00467FEB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2368" behindDoc="1" locked="0" layoutInCell="1" allowOverlap="1" wp14:anchorId="4706C803" wp14:editId="6A3402A3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27" name="Text Box 6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E56" w:rsidRPr="000C2131" w:rsidRDefault="00FD4E56" w:rsidP="00562D64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3" o:spid="_x0000_s1030" type="#_x0000_t202" style="position:absolute;left:0;text-align:left;margin-left:296.8pt;margin-top:-3.95pt;width:125.2pt;height:15.6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8QsQIAALM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QIjTlro0QMdNFqLAc3Da1OgvlMJ2N13YKkHUECjbbKquxPFd4W42NSE7+lKStHXlJQQoG9eus+e&#10;jjjKgOz6T6IER+SghQUaKtma6kE9EKBDox7PzTHBFMblLPa8EFQF6Pw48gPbPZck0+tOKv2BihYZ&#10;IcUSmm/RyfFOaRMNSSYT44yLnDWNJUDDX1yA4XgDvuGp0ZkobD+fYi/eRtsodMJgvnVCL8ucVb4J&#10;nXnuL2bZdbbZZP4v49cPk5qVJeXGzcQtP/yz3p1YPrLizC4lGlYaOBOSkvvdppHoSIDbuf1szUFz&#10;MXNfhmGLALm8SskPQm8dxE4+jxZOmIczJ154keP58Tqee2EcZvnLlO4Yp/+eEupTHM+C2UimS9Cv&#10;cvPs9zY3krRMw/ZoWJvi6GxEEkPBLS9tazVhzSg/K4UJ/1IKaPfUaEtYw9GRrXrYDeNwTHOwE+Uj&#10;MFgKIBhwETYfCLWQPzHqYYukWP04EEkxaj5ymAKzciZBTsJuEggv4GmKNUajuNHjajp0ku1rQJ7m&#10;bAWTkjNLYjNSYxSn+YLNYHM5bTGzep7/W6vLrl3+Bg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uOi8Q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FD4E56" w:rsidRPr="000C2131" w:rsidRDefault="00FD4E56" w:rsidP="00562D64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68562877" wp14:editId="4C5B43BB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26" name="Freeform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44" o:spid="_x0000_s1026" style="position:absolute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QsCYQQAAKcNAAAOAAAAZHJzL2Uyb0RvYy54bWysV9tu4zYQfS/QfyD0WCCRKVE3I85iEcdF&#10;gW27wKYfQEuUJVQSVVKOky767x2OJIfOho6xWD/IlHl8OGdmOBzefHhqG/IolK5lt/Lo9cIjostl&#10;UXe7lffXw+Yq9YgeeFfwRnZi5T0L7X24/fmnm0O/FIGsZFMIRYCk08tDv/KqYeiXvq/zSrRcX8te&#10;dDBZStXyAV7Vzi8UPwB72/jBYhH7B6mKXslcaA2/rsdJ7xb5y1Lkw59lqcVAmpUHtg34VPjcmqd/&#10;e8OXO8X7qs4nM/h3WNHyuoNFj1RrPnCyV/U3VG2dK6llOVznsvVlWda5QA2ghi5eqflS8V6gFnCO&#10;7o9u0j+ONv/j8bMidbHygtgjHW8hRhslhPE4iRkzDjr0egm4L/1nZSTq/pPM/9Yw4Z/MmBcNGLI9&#10;/C4L4OH7QaJTnkrVmn+CXPKEvn8++l48DSSHH8NkkdAQQpTDXBimLIrM2j5fzv/O93r4VUhk4o+f&#10;9DDGroARer6YzH8AkrJtIIy/+GRBDiRKw3QK9BFDLUyQUVKRKAxfgwILBPYFDq7QggVx/DYXs0Bh&#10;Sl1ckQXLHFQQqKO+MM0ih1mJBWNJ+rZZsD1fuLIsc3BlFiwN3qaitt8ZpYmDi9q+D2MXm+18RrPQ&#10;xWZ7f+GwzHY+C1KXSmp7H/LBwWb7n4WRK5TUDgCNEgebHQHGktil0w4Bow6lwUkMYsocbMFJDNjb&#10;pgUnIYgT114K7BA4N0BgB8FsSZdpdhCCOHuxDWrBbt7tvJoLQP7UTRUARoSbc2eBVaeX2lQbUw6g&#10;pDzQqZwAypQLBxgkGzCWAljvPBgUGfBcqM6DIWsMOLnIDEgKA84uApuNZ9CwscaKed4QOmmkl4mk&#10;k0rYHBexTzoh+y+CT0rpZVJNfhupkL+XsJsMRvhlUk2KIvxE6pgGU44p6Che9xLKI9BLbI1FfNnz&#10;waTmPCSHlYfnD6lgAEeMmWjlo3iQCBleDkQ4hiZRL/NNZ+PMGYQWwiaboDNg/u6R0BwwCMzew2Ww&#10;20AynA/nCeFoQGAanMWZso84qOvvADOoGrAytmDg4lnA/D0KMcUaYdPp7AZCHUYgFNrzC0OJRSDU&#10;0PNAqJ4IDLEJcq8MhRFx7wVlTAOQDEXtZGWgNlmDzc4xfeBHu+Hp5KZuGsywpjNJlUVBhMmkZVMX&#10;ZtLkk1a77V2jyCM3/S5+pqVOYEruuwLJKsGL+2k88LoZxyjW8EF3NiWz6dOwof2aLbL79D5lVyyI&#10;76/YYr2++ri5Y1fxhibROlzf3a3pf8Y0ypZVXRSiM9bNzTVllzWvU5s/tsXH9vpExYnYDX6+Feuf&#10;moFOBi3zN6rDPta0rmOvu5XFM7SxSo63BbjdwKCS6l+PHOCmsPL0P3uuhEea3zpoxTPKGGTAgC8s&#10;SkyNUvbM1p7hXQ5UK2/w4Kwyw7thvI7se1XvKliJYlg7+RHa57I2XS7aN1o1vcBtABVMNxdz3bDf&#10;EfVyv7r9HwAA//8DAFBLAwQUAAYACAAAACEAaJ6vad8AAAAIAQAADwAAAGRycy9kb3ducmV2Lnht&#10;bEyPwU7DMBBE70j8g7VI3FqnaShtiFNVqEhwK4VDj1t7iSPidRS7beDrMSc4jVYzmnlbrUfXiTMN&#10;ofWsYDbNQBBrb1puFLy/PU2WIEJENth5JgVfFGBdX19VWBp/4Vc672MjUgmHEhXYGPtSyqAtOQxT&#10;3xMn78MPDmM6h0aaAS+p3HUyz7KFdNhyWrDY06Ml/bk/OQXPhf7WG/uyNfMDFiu637a7Q6bU7c24&#10;eQARaYx/YfjFT+hQJ6ajP7EJolMwyVMwySwvQCT/bjlfgDgqKLIVyLqS/x+ofwAAAP//AwBQSwEC&#10;LQAUAAYACAAAACEAtoM4kv4AAADhAQAAEwAAAAAAAAAAAAAAAAAAAAAAW0NvbnRlbnRfVHlwZXNd&#10;LnhtbFBLAQItABQABgAIAAAAIQA4/SH/1gAAAJQBAAALAAAAAAAAAAAAAAAAAC8BAABfcmVscy8u&#10;cmVsc1BLAQItABQABgAIAAAAIQAgtQsCYQQAAKcNAAAOAAAAAAAAAAAAAAAAAC4CAABkcnMvZTJv&#10;RG9jLnhtbFBLAQItABQABgAIAAAAIQBonq9p3wAAAAgBAAAPAAAAAAAAAAAAAAAAALsGAABkcnMv&#10;ZG93bnJldi54bWxQSwUGAAAAAAQABADzAAAAxwcAAAAA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41344" behindDoc="1" locked="0" layoutInCell="1" allowOverlap="1" wp14:anchorId="6442495A" wp14:editId="5E04FB87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25" name="Rectangle 6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42" o:spid="_x0000_s1026" style="position:absolute;margin-left:292.1pt;margin-top:2.8pt;width:135pt;height:8.95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EY2fwIAAP4EAAAOAAAAZHJzL2Uyb0RvYy54bWysVNuO0zAQfUfiHyy/dxOH9JKo6Wq3pQhp&#10;gRULH+DaTmPh2MF2m+4i/p2x05Yu8IAQreTYnvHxmZkznl8fWoX2wjppdIXJVYqR0MxwqbcV/vxp&#10;PZph5DzVnCqjRYUfhcPXi5cv5n1Xisw0RnFhEYBoV/ZdhRvvuzJJHGtES92V6YQGY21sSz0s7Tbh&#10;lvaA3qokS9NJ0hvLO2uYcA52V4MRLyJ+XQvmP9S1Ex6pCgM3H0cbx00Yk8WclltLu0ayIw36Dyxa&#10;KjVceoZaUU/RzsrfoFrJrHGm9lfMtImpa8lEjAGiIekv0Tw0tBMxFkiO685pcv8Plr3f31skeYWz&#10;MUaatlCjj5A1qrdKoEmehQz1nSvB8aG7tyFG190Z9sUhbZYN+Ikba03fCMqBFwn+ybMDYeHgKNr0&#10;7wwHfLrzJibrUNs2AEIa0CHW5PFcE3HwiMEmmZJ8nELpGNgIeTWZjOMVtDyd7qzzb4RpUZhU2AL7&#10;iE73d84HNrQ8uUT2Rkm+lkrFhd1ulsqiPQV9LNPwP6K7Szelg7M24diAOOwASbgj2ALdWO9vBcny&#10;9DYrRuvJbDrK1/l4VEzT2SglxW0xSfMiX62/B4IkLxvJudB3UouT9kj+d7U9dsGgmqg+1Fe4GEMV&#10;Y1yX7N1lkGn8/SnIVnpoRSXbCs/OTrQMhX2tOYRNS0+lGubJc/oxy5CD0zdmJcogVH5Q0MbwR1CB&#10;NVAkqCc8GjBpjH3CqIcGrLD7uqNWYKTealBSQfI8dGxc5ONpBgt7adlcWqhmAFVhj9EwXfqhy3ed&#10;ldsGbiIxMdrcgPpqGYURlDmwOmoWmixGcHwQQhdfrqPXz2dr8QM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ATHEY2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562D64" w:rsidRDefault="00467FEB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00325139" wp14:editId="2562AFC1">
              <wp:simplePos x="0" y="0"/>
              <wp:positionH relativeFrom="column">
                <wp:posOffset>-13335</wp:posOffset>
              </wp:positionH>
              <wp:positionV relativeFrom="paragraph">
                <wp:posOffset>-78740</wp:posOffset>
              </wp:positionV>
              <wp:extent cx="3090545" cy="338455"/>
              <wp:effectExtent l="0" t="0" r="14605" b="23495"/>
              <wp:wrapNone/>
              <wp:docPr id="24" name="Freeform 6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0545" cy="338455"/>
                      </a:xfrm>
                      <a:custGeom>
                        <a:avLst/>
                        <a:gdLst>
                          <a:gd name="T0" fmla="*/ 0 w 4867"/>
                          <a:gd name="T1" fmla="*/ 262 h 533"/>
                          <a:gd name="T2" fmla="*/ 2731 w 4867"/>
                          <a:gd name="T3" fmla="*/ 266 h 533"/>
                          <a:gd name="T4" fmla="*/ 2841 w 4867"/>
                          <a:gd name="T5" fmla="*/ 96 h 533"/>
                          <a:gd name="T6" fmla="*/ 2924 w 4867"/>
                          <a:gd name="T7" fmla="*/ 478 h 533"/>
                          <a:gd name="T8" fmla="*/ 3028 w 4867"/>
                          <a:gd name="T9" fmla="*/ 82 h 533"/>
                          <a:gd name="T10" fmla="*/ 3146 w 4867"/>
                          <a:gd name="T11" fmla="*/ 362 h 533"/>
                          <a:gd name="T12" fmla="*/ 3222 w 4867"/>
                          <a:gd name="T13" fmla="*/ 0 h 533"/>
                          <a:gd name="T14" fmla="*/ 3318 w 4867"/>
                          <a:gd name="T15" fmla="*/ 533 h 533"/>
                          <a:gd name="T16" fmla="*/ 3381 w 4867"/>
                          <a:gd name="T17" fmla="*/ 157 h 533"/>
                          <a:gd name="T18" fmla="*/ 3505 w 4867"/>
                          <a:gd name="T19" fmla="*/ 410 h 533"/>
                          <a:gd name="T20" fmla="*/ 3643 w 4867"/>
                          <a:gd name="T21" fmla="*/ 34 h 533"/>
                          <a:gd name="T22" fmla="*/ 3699 w 4867"/>
                          <a:gd name="T23" fmla="*/ 266 h 533"/>
                          <a:gd name="T24" fmla="*/ 4867 w 4867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4867" h="533">
                            <a:moveTo>
                              <a:pt x="0" y="262"/>
                            </a:moveTo>
                            <a:lnTo>
                              <a:pt x="2731" y="266"/>
                            </a:lnTo>
                            <a:lnTo>
                              <a:pt x="2841" y="96"/>
                            </a:lnTo>
                            <a:lnTo>
                              <a:pt x="2924" y="478"/>
                            </a:lnTo>
                            <a:lnTo>
                              <a:pt x="3028" y="82"/>
                            </a:lnTo>
                            <a:lnTo>
                              <a:pt x="3146" y="362"/>
                            </a:lnTo>
                            <a:lnTo>
                              <a:pt x="3222" y="0"/>
                            </a:lnTo>
                            <a:lnTo>
                              <a:pt x="3318" y="533"/>
                            </a:lnTo>
                            <a:lnTo>
                              <a:pt x="3381" y="157"/>
                            </a:lnTo>
                            <a:lnTo>
                              <a:pt x="3505" y="410"/>
                            </a:lnTo>
                            <a:lnTo>
                              <a:pt x="3643" y="34"/>
                            </a:lnTo>
                            <a:lnTo>
                              <a:pt x="3699" y="266"/>
                            </a:lnTo>
                            <a:lnTo>
                              <a:pt x="4867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65" o:spid="_x0000_s1026" style="position:absolute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.05pt,6.9pt,135.5pt,7.1pt,141pt,-1.4pt,145.15pt,17.7pt,150.35pt,-2.1pt,156.25pt,11.9pt,160.05pt,-6.2pt,164.85pt,20.45pt,168pt,1.65pt,174.2pt,14.3pt,181.1pt,-4.5pt,183.9pt,7.1pt,242.3pt,7.25pt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MPZgQAAKcNAAAOAAAAZHJzL2Uyb0RvYy54bWysV9tu4zYQfS/QfyD0WCCRSF0sGXEWizgu&#10;CmzbBTb9AFoXS6gkqqQcJ1303zszkhw6GznGYv1gUebx4ZyZ4XB48+Gpqdljrk2l2pXDrz2H5W2q&#10;sqrdrZy/HjZXscNML9tM1qrNV85zbpwPtz//dHPolrlQpaqzXDMgac3y0K2csu+7peuatMwbaa5V&#10;l7cwWSjdyB5e9c7NtDwAe1O7wvMi96B01mmV5sbAr+th0rkl/qLI0/7PojB5z+qVA7b19K3pe4vf&#10;7u2NXO607MoqHc2Q32FFI6sWFj1SrWUv2V5X31A1VaqVUUV/narGVUVRpTlpADXce6XmSym7nLSA&#10;c0x3dJP5cbTpH4+fNauylSMCh7WygRhtdJ6jx1kUheigQ2eWgPvSfdYo0XSfVPq3gQn3ZAZfDGDY&#10;9vC7yoBH7ntFTnkqdIP/BLnsiXz/fPR9/tSzFH70vcQLg9BhKcz5fhyEtLYrl9O/073pf80VMcnH&#10;T6YfYpfBiDyfjeY/QJyLpoYw/uIyjx1YEEeLMdBHDLcwIhKsZKHvvwYJG7Tw+QyXb8Oi6G0u8O7R&#10;KBEHc1zggCMsmaGKLIxIRDBj1sKCBYv4bbNgex7X8z0Rz3AlFiye8Ra3/e7zIJrh4rbv/Tnfc9v5&#10;vhBijs32vve2SG473/f5nEpuex/yYYbN9j9k6lwouR0AHi5m2E4iEHrhnE47BAGfUSpOYhAF/gyb&#10;OIlB8LZp4iQEUZLMkdkhEHMbAOvLMdVwS86x2UEQUfJiG9SC3bTbZTkVgPSpHSsAjJjEc8ejqtMp&#10;g9UGywGUlAeOuxsoAIXlYgYMkhFMpeBdMChC8FSozjND1iCYKtG7zJAUCE4ushk3HqJhY10iEXcW&#10;wS8TiZuH4JfJ5KNOyP6LjBmV8sukYn6jMZC/l7BjBhP8MqmYogQ/kToEa8wxDR3F615COwx6iS1a&#10;JJed7DE1pyE7rBw6f1i5cvCIwYlGPeYPiiD9y4EIx9Ao6mW+bm2cgDOILIRNNkInwPTsiBAPGAIm&#10;7+Dg9CAcnA9nCfFoIGA82TgtOD2HhbHsEw7q+nlCqOgEpBYMXDzxTM+RD4o1wcbT+QwwHhRDoT2/&#10;MJRYYoQaeh4I1XOQEryDS6A0Q9q8F5QhDQg4JfsgFkRh1lB1OqYPZp3V8LRqU9U1ZVjdYlIloQgp&#10;mYyqqwwnMZ+M3m3vas0eJfa79BmNP4FptW8zIitzmd2P415W9TAmNyMfdGdjMmOfRg3t18RL7uP7&#10;OLgKRHR/FXjr9dXHzV1wFW34Ilz767u7Nf8PTePBsqyyLG/Ruqm55sFlzevY5g9t8bG9PlFxInZD&#10;n2/FuqdmkJNBy/QkddTHYus69LpblT1DG6vVcFuA2w0MSqX/ddgBbgorx/yzlzp3WP1bC614woMA&#10;ylJPL0G4wBql7ZmtPSPbFKhWTu/AWYXDu364juw7Xe1KWIlTWFv1EdrnosIul+wbrBpf4DZACsab&#10;C1437HdCvdyvbv8HAAD//wMAUEsDBBQABgAIAAAAIQAkVhtv3wAAAAkBAAAPAAAAZHJzL2Rvd25y&#10;ZXYueG1sTI/BTsMwDIbvSLxDZCRuW9Kqq7rSdAIEB4R22ODQY9qYtqJJSpJt5e0xJzjZlj/9/lzt&#10;FjOxM/owOishWQtgaDunR9tLeH97XhXAQlRWq8lZlPCNAXb19VWlSu0u9oDnY+wZhdhQKglDjHPJ&#10;eegGNCqs3YyWdh/OGxVp9D3XXl0o3Ew8FSLnRo2WLgxqxscBu8/jyUhoX/cvX3txwKLZbJ4efN70&#10;uG2kvL1Z7u+ARVziHwy/+qQONTm17mR1YJOEVZoQSTVJM2AEZEWWA2upEVvgdcX/f1D/AAAA//8D&#10;AFBLAQItABQABgAIAAAAIQC2gziS/gAAAOEBAAATAAAAAAAAAAAAAAAAAAAAAABbQ29udGVudF9U&#10;eXBlc10ueG1sUEsBAi0AFAAGAAgAAAAhADj9If/WAAAAlAEAAAsAAAAAAAAAAAAAAAAALwEAAF9y&#10;ZWxzLy5yZWxzUEsBAi0AFAAGAAgAAAAhAAZM8w9mBAAApw0AAA4AAAAAAAAAAAAAAAAALgIAAGRy&#10;cy9lMm9Eb2MueG1sUEsBAi0AFAAGAAgAAAAhACRWG2/fAAAACQEAAA8AAAAAAAAAAAAAAAAAwAYA&#10;AGRycy9kb3ducmV2LnhtbFBLBQYAAAAABAAEAPMAAADMBwAAAAA=&#10;" filled="f">
              <v:path arrowok="t" o:connecttype="custom" o:connectlocs="0,166370;1734185,168910;1804035,60960;1856740,303530;1922780,52070;1997710,229870;2045970,0;2106930,338455;2146935,99695;2225675,260350;2313305,21590;2348865,168910;3090545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3872" behindDoc="1" locked="0" layoutInCell="1" allowOverlap="1" wp14:anchorId="55FD53DC" wp14:editId="7286F17D">
              <wp:simplePos x="0" y="0"/>
              <wp:positionH relativeFrom="column">
                <wp:posOffset>3133090</wp:posOffset>
              </wp:positionH>
              <wp:positionV relativeFrom="paragraph">
                <wp:posOffset>-50165</wp:posOffset>
              </wp:positionV>
              <wp:extent cx="2258695" cy="198120"/>
              <wp:effectExtent l="0" t="0" r="8255" b="11430"/>
              <wp:wrapNone/>
              <wp:docPr id="23" name="Text Box 6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695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E56" w:rsidRPr="000C2131" w:rsidRDefault="00FD4E56" w:rsidP="00574A26">
                          <w:pPr>
                            <w:snapToGrid w:val="0"/>
                            <w:ind w:firstLineChars="0" w:firstLine="0"/>
                            <w:jc w:val="center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  <w:lang w:eastAsia="zh-TW"/>
                            </w:rPr>
                          </w:pPr>
                          <w:r w:rsidRPr="001477B9"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4" o:spid="_x0000_s1031" type="#_x0000_t202" style="position:absolute;left:0;text-align:left;margin-left:246.7pt;margin-top:-3.95pt;width:177.85pt;height:15.6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d6QtAIAALM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B5cYcdJBjx7pqNGdGFEUhaZAQ69SsHvowVKPoIBG22RVfy/K7wpxsWoI39JbKcXQUFJBgL556b54&#10;OuEoA7IZPokKHJGdFhZorGVnqgf1QIAOjXo6NscEU8JlECziKFlgVILOT2I/sN1zSTq/7qXSH6jo&#10;kBEyLKH5Fp3s75U20ZB0NjHOuChY21oCtPzsAgynG/ANT43ORGH7+Zx4yTpex6ETBtHaCb08d26L&#10;VehEhX+1yC/z1Sr3fxm/fpg2rKooN25mbvnhn/XuwPKJFUd2KdGyysCZkJTcblatRHsC3C7sZ2sO&#10;mpOZex6GLQLk8iolPwi9uyBxiii+csIiXDjJlRc7np/cJZEXJmFenKd0zzj995TQkOFkESwmMp2C&#10;fpWbZ7+3uZG0Yxq2R8u6DMdHI5IaCq55ZVurCWsn+UUpTPinUkC750ZbwhqOTmzV42a0w3E5z8FG&#10;VE/AYCmAYEBT2HwgNEL+xGiALZJh9WNHJMWo/chhCszKmQU5C5tZILyEpxnWGE3iSk+raddLtm0A&#10;eZ6zW5iUglkSm5GaojjMF2wGm8thi5nV8/LfWp127fI3AAAA//8DAFBLAwQUAAYACAAAACEAqYHz&#10;Sd4AAAAJAQAADwAAAGRycy9kb3ducmV2LnhtbEyPMU/DMBCFdyT+g3VILKh1nESlSeNUCMHCRmFh&#10;c+NrEmGfo9hNQn89ZqLj6X1677tqv1jDJhx970iCWCfAkBqne2olfH68rrbAfFCklXGEEn7Qw76+&#10;valUqd1M7zgdQstiCflSSehCGErOfdOhVX7tBqSYndxoVYjn2HI9qjmWW8PTJNlwq3qKC50a8LnD&#10;5vtwthI2y8vw8FZgOl8aM9HXRYiAQsr7u+VpByzgEv5h+NOP6lBHp6M7k/bMSMiLLI+ohNVjASwC&#10;27wQwI4S0iwDXlf8+oP6FwAA//8DAFBLAQItABQABgAIAAAAIQC2gziS/gAAAOEBAAATAAAAAAAA&#10;AAAAAAAAAAAAAABbQ29udGVudF9UeXBlc10ueG1sUEsBAi0AFAAGAAgAAAAhADj9If/WAAAAlAEA&#10;AAsAAAAAAAAAAAAAAAAALwEAAF9yZWxzLy5yZWxzUEsBAi0AFAAGAAgAAAAhAOwB3pC0AgAAswUA&#10;AA4AAAAAAAAAAAAAAAAALgIAAGRycy9lMm9Eb2MueG1sUEsBAi0AFAAGAAgAAAAhAKmB80neAAAA&#10;CQEAAA8AAAAAAAAAAAAAAAAADgUAAGRycy9kb3ducmV2LnhtbFBLBQYAAAAABAAEAPMAAAAZBgAA&#10;AAA=&#10;" filled="f" stroked="f">
              <v:textbox style="mso-fit-shape-to-text:t" inset="0,0,0,0">
                <w:txbxContent>
                  <w:p w:rsidR="00FD4E56" w:rsidRPr="000C2131" w:rsidRDefault="00FD4E56" w:rsidP="00574A26">
                    <w:pPr>
                      <w:snapToGrid w:val="0"/>
                      <w:ind w:firstLineChars="0" w:firstLine="0"/>
                      <w:jc w:val="center"/>
                      <w:rPr>
                        <w:rFonts w:ascii="華康超黑體" w:eastAsia="華康超黑體"/>
                        <w:noProof/>
                        <w:sz w:val="32"/>
                        <w:szCs w:val="32"/>
                        <w:lang w:eastAsia="zh-TW"/>
                      </w:rPr>
                    </w:pPr>
                    <w:r w:rsidRPr="001477B9">
                      <w:rPr>
                        <w:rFonts w:ascii="華康超黑體" w:eastAsia="華康超黑體" w:hint="eastAsia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2848" behindDoc="1" locked="0" layoutInCell="1" allowOverlap="1" wp14:anchorId="3DEB4F0F" wp14:editId="0744B5AA">
              <wp:simplePos x="0" y="0"/>
              <wp:positionH relativeFrom="column">
                <wp:posOffset>3081020</wp:posOffset>
              </wp:positionH>
              <wp:positionV relativeFrom="paragraph">
                <wp:posOffset>35560</wp:posOffset>
              </wp:positionV>
              <wp:extent cx="2339975" cy="113665"/>
              <wp:effectExtent l="0" t="0" r="3175" b="635"/>
              <wp:wrapNone/>
              <wp:docPr id="22" name="Rectangle 6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9975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3" o:spid="_x0000_s1026" style="position:absolute;margin-left:242.6pt;margin-top:2.8pt;width:184.25pt;height:8.9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nXlgAIAAP4EAAAOAAAAZHJzL2Uyb0RvYy54bWysVNuO0zAQfUfiHyy/d3NpmjZR09VuSxHS&#10;AisWPsC1ncbCsYPtNl0Q/87YaUsLPCBEKzm2Z3x8ZuaM57eHVqI9N1ZoVeHkJsaIK6qZUNsKf/q4&#10;Hs0wso4oRqRWvMLP3OLbxcsX874reaobLRk3CECULfuuwo1zXRlFlja8JfZGd1yBsdamJQ6WZhsx&#10;Q3pAb2WUxnEe9dqwzmjKrYXd1WDEi4Bf15y693VtuUOywsDNhdGEcePHaDEn5daQrhH0SIP8A4uW&#10;CAWXnqFWxBG0M+I3qFZQo62u3Q3VbaTrWlAeYoBokviXaJ4a0vEQCyTHduc02f8HS9/tHw0SrMJp&#10;ipEiLdToA2SNqK3kKM/HPkN9Z0twfOoejY/Rdg+afrZI6WUDfvzOGN03nDDglXj/6OqAX1g4ijb9&#10;W80An+ycDsk61Kb1gJAGdAg1eT7XhB8corCZjsdFMZ1gRMGWJOM8n4QrSHk63RnrXnPdIj+psAH2&#10;AZ3sH6zzbEh5cgnstRRsLaQMC7PdLKVBewL6WMb+f0S3l25SeWel/bEBcdgBknCHt3m6od7fiiTN&#10;4vu0GK3z2XSUrbPJqJjGs1GcFPdFHmdFtlp/9wSTrGwEY1w9CMVP2kuyv6vtsQsG1QT1ob7CxSSd&#10;hNiv2NvLIOPw+1OQrXDQilK0FZ6dnUjpC/tKMQiblI4IOcyja/ohy5CD0zdkJcjAV35Q0EazZ1CB&#10;0VAkaEV4NGDSaPMVox4asML2y44YjpF8o0BJRZJlvmPDIptMU1iYS8vm0kIUBagKO4yG6dINXb7r&#10;jNg2cFMSEqP0HaivFkEYXpkDq6NmoclCBMcHwXfx5Tp4/Xy2Fj8AAAD//wMAUEsDBBQABgAIAAAA&#10;IQA2Dy2l3AAAAAgBAAAPAAAAZHJzL2Rvd25yZXYueG1sTI/BTsMwEETvSPyDtUjcqEPShChkU1VI&#10;wBG1RZzdeElC43VkO234e8wJjqMZzbypN4sZxZmcHywj3K8SEMSt1QN3CO+H57sShA+KtRotE8I3&#10;edg011e1qrS98I7O+9CJWMK+Ugh9CFMlpW97Msqv7EQcvU/rjApRuk5qpy6x3IwyTZJCGjVwXOjV&#10;RE89taf9bBDkoXDhlK2zr13w6dbML69v7Qfi7c2yfQQRaAl/YfjFj+jQRKajnVl7MSKsyzyNUYS8&#10;ABH9Ms8eQBwR0iwH2dTy/4HmBwAA//8DAFBLAQItABQABgAIAAAAIQC2gziS/gAAAOEBAAATAAAA&#10;AAAAAAAAAAAAAAAAAABbQ29udGVudF9UeXBlc10ueG1sUEsBAi0AFAAGAAgAAAAhADj9If/WAAAA&#10;lAEAAAsAAAAAAAAAAAAAAAAALwEAAF9yZWxzLy5yZWxzUEsBAi0AFAAGAAgAAAAhAJbedeWAAgAA&#10;/gQAAA4AAAAAAAAAAAAAAAAALgIAAGRycy9lMm9Eb2MueG1sUEsBAi0AFAAGAAgAAAAhADYPLaXc&#10;AAAACAEAAA8AAAAAAAAAAAAAAAAA2gQAAGRycy9kb3ducmV2LnhtbFBLBQYAAAAABAAEAPMAAADj&#10;BQAAAAA=&#10;" fillcolor="silver" stroked="f"/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562D64" w:rsidRDefault="00467FEB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1F9EB9C" wp14:editId="1BD0A9FF">
              <wp:simplePos x="0" y="0"/>
              <wp:positionH relativeFrom="column">
                <wp:posOffset>0</wp:posOffset>
              </wp:positionH>
              <wp:positionV relativeFrom="paragraph">
                <wp:posOffset>-95885</wp:posOffset>
              </wp:positionV>
              <wp:extent cx="3707130" cy="338455"/>
              <wp:effectExtent l="0" t="0" r="26670" b="23495"/>
              <wp:wrapNone/>
              <wp:docPr id="21" name="Freeform 6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62" o:spid="_x0000_s1026" style="position:absolute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0,7pt,185.1pt,5.75pt,190.6pt,-2.75pt,194.75pt,16.35pt,199.95pt,-3.45pt,205.85pt,10.55pt,209.65pt,-7.55pt,214.45pt,19.1pt,217.6pt,.3pt,223.8pt,12.95pt,230.7pt,-5.85pt,233.5pt,5.75pt,291.9pt,5.9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RR8YgQAAKc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rL6Ae6XgLMdooIdDjJI4DdNCh10vAfek/K5So+08y/1vDhH8ygy8aMGR7&#10;+F0WwMP3gzROeSpVi/8EueTJ+P756HvxNJAcfgyTRUJDCFEOc2GYsijCtX2+nP+d7/Xwq5CGiT9+&#10;0sMYuwJGxvPFZP4DkJRtA2H8xScLciBRGqZToI8YEHvEBBklFYnC8DUosEBgX+DgCi1YEMdvczEL&#10;FKbUxRVZsMxBFVuYMM0ih1mJBWNJ+rZZsD2PfgizLHNwZRYsDd6morbfGaWJg4vavg9jF5vtfEaz&#10;0MVme3/hsMx2PgtSl0pqex/ywcFm+5+FkSuU1A4AjRIHmx0BxpLYpdMOAaMOpcFJDGLKHGy42V/i&#10;zt42LTgJQZy49lJgh8C5AQI7CLglXabZQQji7MU2qAW7ebfzai4A+VM3VQAYEY7nzsJUnV5qrDZY&#10;DqCkPNCpnAAKy4UDDJIRbEoBrHceDIoQPBeq82DIGgQnF5kBSYHg7CIwbjxEw8YaK+Z5Q+ikkV4m&#10;kk4qYXNcxD7phOy/CD4ppZdJxfxGqZC/l7BjBhv4ZVIxRQ38ROqYBlOOKegoXvcSyiPQS2zRIr7s&#10;+YCpOQ/JYeWZ84dUMIAjBida+SgepIEMLwciHEOTqJf5prNxeAYZC2GTTdAZMH/3hhAPGAPM3sNl&#10;sNtAMpwP5wnhaDDA1HQE4JJ5wfl7XBjLvsFBXT9LiBXdAE0L5uaDYm1g0+nsBkIdNkAotOcXhhJr&#10;gFBDzwOhehpgyN7BJWNSvheUMQ3A2VDUThhBFGaNaXaO6QM/2g1PJzd105gMazpMqiwKIpNMWjZ1&#10;gZOYT1rttneNIo8c+13zmZY6gSm57wpDVgle3E/jgdfNODZuRj7ozqZkxj7NNLRfs0V2n96n7IoF&#10;8f0VW6zXVx83d+wq3tAkWofru7s1/Q9No2xZ1UUhOrRubq4pu6x5ndr8sS0+ttcnKk7EbsznW7H+&#10;qRnGyaBl/jbqTB+LrevY625l8QxtrJLjbQFuNzCopPrXIwe4Kaw8/c+eK+GR5rcOWvGMMgYZMJgX&#10;FiVYo5Q9s7VneJcD1cobPDircHg3jNeRfa/qXQUrURPWTn6E9rmsscs19o1WTS9wGzAKppsLXjfs&#10;d4N6uV/d/g8AAP//AwBQSwMEFAAGAAgAAAAhAE5xb9jdAAAABwEAAA8AAABkcnMvZG93bnJldi54&#10;bWxMj8FOwzAQRO9I/IO1SNxaJ00LIcSpKlQkuEHh0OPWXuKIeB3Fbhv4eswJjqMZzbyp15PrxYnG&#10;0HlWkM8zEMTam45bBe9vj7MSRIjIBnvPpOCLAqyby4saK+PP/EqnXWxFKuFQoQIb41BJGbQlh2Hu&#10;B+LkffjRYUxybKUZ8ZzKXS8XWXYjHXacFiwO9GBJf+6OTsHTUn/rjX3emmKPyzu63XYv+0yp66tp&#10;cw8i0hT/wvCLn9ChSUwHf2QTRK8gHYkKZvkqB5HsVVmkJwcFRbkA2dTyP3/zAwAA//8DAFBLAQIt&#10;ABQABgAIAAAAIQC2gziS/gAAAOEBAAATAAAAAAAAAAAAAAAAAAAAAABbQ29udGVudF9UeXBlc10u&#10;eG1sUEsBAi0AFAAGAAgAAAAhADj9If/WAAAAlAEAAAsAAAAAAAAAAAAAAAAALwEAAF9yZWxzLy5y&#10;ZWxzUEsBAi0AFAAGAAgAAAAhAKjFFHxiBAAApw0AAA4AAAAAAAAAAAAAAAAALgIAAGRycy9lMm9E&#10;b2MueG1sUEsBAi0AFAAGAAgAAAAhAE5xb9jdAAAABwEAAA8AAAAAAAAAAAAAAAAAvAYAAGRycy9k&#10;b3ducmV2LnhtbFBLBQYAAAAABAAEAPMAAADG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2F166BE3" wp14:editId="0A35AB8D">
              <wp:simplePos x="0" y="0"/>
              <wp:positionH relativeFrom="column">
                <wp:posOffset>3770630</wp:posOffset>
              </wp:positionH>
              <wp:positionV relativeFrom="paragraph">
                <wp:posOffset>-67310</wp:posOffset>
              </wp:positionV>
              <wp:extent cx="1590040" cy="198120"/>
              <wp:effectExtent l="0" t="0" r="10160" b="11430"/>
              <wp:wrapNone/>
              <wp:docPr id="20" name="Text Box 6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E56" w:rsidRPr="000C2131" w:rsidRDefault="00FD4E56" w:rsidP="00BD402A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61" o:spid="_x0000_s1032" type="#_x0000_t202" style="position:absolute;left:0;text-align:left;margin-left:296.9pt;margin-top:-5.3pt;width:125.2pt;height:15.6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6KcrwIAALMFAAAOAAAAZHJzL2Uyb0RvYy54bWysVG1vmzAQ/j5p/8Hyd8rLCAVUUrUhTJO6&#10;F6ndD3DABGtgM9sJdNX++84mpEmrSdM2PqCzfX7uubvHd3U9di3aU6mY4Bn2LzyMKC9Fxfg2w18f&#10;CifGSGnCK9IKTjP8SBW+Xr59czX0KQ1EI9qKSgQgXKVDn+FG6z51XVU2tCPqQvSUw2EtZEc0LOXW&#10;rSQZAL1r3cDzIncQsuqlKKlSsJtPh3hp8eualvpzXSuqUZth4KbtX9r/xvzd5RVJt5L0DSsPNMhf&#10;sOgI4xD0CJUTTdBOsldQHSulUKLWF6XoXFHXrKQ2B8jG915kc9+QntpcoDiqP5ZJ/T/Y8tP+i0Ss&#10;ynAA5eGkgx490FGjWzGiKPJNgYZepeB334OnHuEAGm2TVf2dKL8pxMWqIXxLb6QUQ0NJBQTtTffk&#10;6oSjDMhm+CgqCER2WligsZadqR7UAwE6MHk8NseQKU3IReJ5IRyVcOYnsQ+EgZxL0vl2L5V+T0WH&#10;jJFhCc236GR/p/TkOruYYFwUrG2tAFp+tgGY0w7EhqvmzLCw/XxKvGQdr+PQCYNo7YRenjs3xSp0&#10;osK/XOTv8tUq93+auH6YNqyqKDdhZm354Z/17qDySRVHdSnRssrAGUpKbjerVqI9AW0X9jsU5MTN&#10;Padh6wW5vEjJD0LvNkicIoovnbAIF05y6cWO5ye3SeSFSZgX5yndMU7/PSU0ZDhZBItJTL/NzbPf&#10;69xI2jEN06NlXYbjoxNJjQTXvLKt1YS1k31SCkP/uRTQ7rnRVrBGo5Na9bgZ7eMI53ewEdUjKFgK&#10;EBhoESYfGI2QPzAaYIpkWH3fEUkxaj9weAXgomdDzsZmNggv4WqGNUaTudLTaNr1km0bQJ7f2Q28&#10;lIJZEZsnNbGADMwCJoPN5TDFzOg5XVuv51m7/AUAAP//AwBQSwMEFAAGAAgAAAAhAGu/T9feAAAA&#10;CgEAAA8AAABkcnMvZG93bnJldi54bWxMj8FOwzAQRO9I/IO1SFxQ6ziUqA1xKoTgwo3ChZsbL0mE&#10;vY5iNwn9epYTHHd2NPOm2i/eiQnH2AfSoNYZCKQm2J5aDe9vz6stiJgMWeMCoYZvjLCvLy8qU9ow&#10;0ytOh9QKDqFYGg1dSkMpZWw69Cauw4DEv88wepP4HFtpRzNzuHcyz7JCetMTN3RmwMcOm6/DyWso&#10;lqfh5mWH+Xxu3EQfZ6USKq2vr5aHexAJl/Rnhl98RoeamY7hRDYKp+Fud8voScNKZQUIdmw3mxzE&#10;UUPOgqwr+X9C/QMAAP//AwBQSwECLQAUAAYACAAAACEAtoM4kv4AAADhAQAAEwAAAAAAAAAAAAAA&#10;AAAAAAAAW0NvbnRlbnRfVHlwZXNdLnhtbFBLAQItABQABgAIAAAAIQA4/SH/1gAAAJQBAAALAAAA&#10;AAAAAAAAAAAAAC8BAABfcmVscy8ucmVsc1BLAQItABQABgAIAAAAIQD0T6KcrwIAALMFAAAOAAAA&#10;AAAAAAAAAAAAAC4CAABkcnMvZTJvRG9jLnhtbFBLAQItABQABgAIAAAAIQBrv0/X3gAAAAoBAAAP&#10;AAAAAAAAAAAAAAAAAAkFAABkcnMvZG93bnJldi54bWxQSwUGAAAAAAQABADzAAAAFAYAAAAA&#10;" filled="f" stroked="f">
              <v:textbox style="mso-fit-shape-to-text:t" inset="0,0,0,0">
                <w:txbxContent>
                  <w:p w:rsidR="00FD4E56" w:rsidRPr="000C2131" w:rsidRDefault="00FD4E56" w:rsidP="00BD402A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4802E9A8" wp14:editId="32CABD08">
              <wp:simplePos x="0" y="0"/>
              <wp:positionH relativeFrom="column">
                <wp:posOffset>3710940</wp:posOffset>
              </wp:positionH>
              <wp:positionV relativeFrom="paragraph">
                <wp:posOffset>18415</wp:posOffset>
              </wp:positionV>
              <wp:extent cx="1714500" cy="113665"/>
              <wp:effectExtent l="0" t="0" r="0" b="635"/>
              <wp:wrapNone/>
              <wp:docPr id="19" name="Rectangle 6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60" o:spid="_x0000_s1026" style="position:absolute;margin-left:292.2pt;margin-top:1.45pt;width:135pt;height:8.9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pIfQIAAP4EAAAOAAAAZHJzL2Uyb0RvYy54bWysVFFv0zAQfkfiP1h+bxOXNG2ipdPWUoQ0&#10;YGLwA1zbaSwcO9hu04H475ydtuuAB4RoJcf2nT9/d9+dr64PrUJ7YZ00usJknGIkNDNc6m2FP39a&#10;j+YYOU81p8poUeFH4fD14uWLq74rxcQ0RnFhEYBoV/ZdhRvvuzJJHGtES93YdEKDsTa2pR6Wdptw&#10;S3tAb1UySdM86Y3lnTVMOAe7q8GIFxG/rgXzH+raCY9UhYGbj6ON4yaMyeKKlltLu0ayIw36Dyxa&#10;KjVceoZaUU/RzsrfoFrJrHGm9mNm2sTUtWQixgDRkPSXaB4a2okYCyTHdec0uf8Hy97v7y2SHLQr&#10;MNK0BY0+Qtao3iqB8jxmqO9cCY4P3b0NMbruzrAvDmmzbMBP3Fhr+kZQDrxIyGjy7EBYODiKNv07&#10;wwGf7ryJyTrUtg2AkAZ0iJo8njURB48YbJIZyaYpSMfARsirPJ/GK2h5Ot1Z598I06IwqbAF9hGd&#10;7u+cD2xoeXKJ7I2SfC2Vigu73SyVRXsK9bFMw/+I7i7dlA7O2oRjA+KwAyThjmALdKPe3wsyydLb&#10;STFa5/PZKFtn01ExS+ejlBS3RZ5mRbZa/wgESVY2knOh76QWp9oj2d9pe+yCoWpi9aG+wsV0Mo2x&#10;P2PvLoNM4+9PQbbSQysq2VZ4fnaiZRD2teaxUTyVapgnz+nHLEMOTt+YlVgGQfnQja7cGP4IVWAN&#10;iAR6wqMBk8bYbxj10IAVdl931AqM1FsNlVSQLAsdGxfZdDaBhb20bC4tVDOAqrDHaJgu/dDlu87K&#10;bQM3kZgYbW6g+moZC+OJ1bFmocliBMcHIXTx5Tp6PT1bi58AAAD//wMAUEsDBBQABgAIAAAAIQBh&#10;ZOiO2wAAAAgBAAAPAAAAZHJzL2Rvd25yZXYueG1sTI/BTsMwEETvSPyDtUjcqEOaViGNU1VIwBG1&#10;RZzdeEnSxuvIdtrw92xP9Pg0o9m35XqyvTijD50jBc+zBARS7UxHjYKv/dtTDiJETUb3jlDBLwZY&#10;V/d3pS6Mu9AWz7vYCB6hUGgFbYxDIWWoW7Q6zNyAxNmP81ZHRt9I4/WFx20v0yRZSqs74gutHvC1&#10;xfq0G60CuV/6eJpn8+M2hnRjx/ePz/pbqceHabMCEXGK/2W46rM6VOx0cCOZIHoFizzLuKogfQHB&#10;eb648oE5yUFWpbx9oPoDAAD//wMAUEsBAi0AFAAGAAgAAAAhALaDOJL+AAAA4QEAABMAAAAAAAAA&#10;AAAAAAAAAAAAAFtDb250ZW50X1R5cGVzXS54bWxQSwECLQAUAAYACAAAACEAOP0h/9YAAACUAQAA&#10;CwAAAAAAAAAAAAAAAAAvAQAAX3JlbHMvLnJlbHNQSwECLQAUAAYACAAAACEAaoAqSH0CAAD+BAAA&#10;DgAAAAAAAAAAAAAAAAAuAgAAZHJzL2Uyb0RvYy54bWxQSwECLQAUAAYACAAAACEAYWTojtsAAAAI&#10;AQAADwAAAAAAAAAAAAAAAADXBAAAZHJzL2Rvd25yZXYueG1sUEsFBgAAAAAEAAQA8wAAAN8FAAAA&#10;AA==&#10;" fillcolor="silver" stroked="f"/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E56" w:rsidRPr="00562D64" w:rsidRDefault="00467FEB" w:rsidP="00356D12">
    <w:pPr>
      <w:snapToGrid w:val="0"/>
      <w:ind w:leftChars="2500" w:left="6000" w:rightChars="50" w:right="120" w:firstLineChars="0" w:firstLine="0"/>
      <w:jc w:val="distribute"/>
      <w:rPr>
        <w:rFonts w:ascii="華康超黑體" w:eastAsia="華康超黑體"/>
        <w:noProof/>
        <w:position w:val="60"/>
        <w:sz w:val="32"/>
        <w:szCs w:val="32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26C29E12" wp14:editId="1336DAEE">
              <wp:simplePos x="0" y="0"/>
              <wp:positionH relativeFrom="column">
                <wp:posOffset>3769360</wp:posOffset>
              </wp:positionH>
              <wp:positionV relativeFrom="paragraph">
                <wp:posOffset>-50165</wp:posOffset>
              </wp:positionV>
              <wp:extent cx="1590040" cy="198120"/>
              <wp:effectExtent l="0" t="0" r="10160" b="11430"/>
              <wp:wrapNone/>
              <wp:docPr id="18" name="Text Box 6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040" cy="198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4E56" w:rsidRPr="000C2131" w:rsidRDefault="00FD4E56" w:rsidP="008D0793">
                          <w:pPr>
                            <w:snapToGrid w:val="0"/>
                            <w:ind w:firstLineChars="0" w:firstLine="0"/>
                            <w:jc w:val="distribute"/>
                            <w:rPr>
                              <w:rFonts w:ascii="華康超黑體" w:eastAsia="華康超黑體"/>
                              <w:noProof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華康超黑體" w:eastAsia="華康超黑體" w:hint="eastAsia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58" o:spid="_x0000_s1033" type="#_x0000_t202" style="position:absolute;left:0;text-align:left;margin-left:296.8pt;margin-top:-3.95pt;width:125.2pt;height:15.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gb2sQIAALMFAAAOAAAAZHJzL2Uyb0RvYy54bWysVNuOmzAQfa/Uf7D8znIpZAGFrHZDqCpt&#10;L9JuP8ABE6yCTW0nsK367x2bkOxmX6q2PFiDZ3zmdmaWN2PXogOVigmeYf/Kw4jyUlSM7zL89bFw&#10;YoyUJrwireA0w09U4ZvV2zfLoU9pIBrRVlQiAOEqHfoMN1r3qeuqsqEdUVeipxyUtZAd0fArd24l&#10;yQDoXesGnrdwByGrXoqSKgW3+aTEK4tf17TUn+taUY3aDENs2p7SnltzuqslSXeS9A0rj2GQv4ii&#10;I4yD0xNUTjRBe8leQXWslEKJWl+VonNFXbOS2hwgG9+7yOahIT21uUBxVH8qk/p/sOWnwxeJWAW9&#10;g05x0kGPHumo0Z0Y0SKKTYGGXqVg99CDpR5BAcY2WdXfi/KbQlysG8J39FZKMTSUVBCgb166z55O&#10;OMqAbIePogJHZK+FBRpr2ZnqQT0QoEOjnk7NMcGUxmWUeF4IqhJ0fhL7ge2eS9L5dS+Vfk9Fh4yQ&#10;YQnNt+jkcK+0iYaks4lxxkXB2tYSoOUvLsBwugHf8NToTBS2nz8TL9nEmzh0wmCxcUIvz53bYh06&#10;i8K/jvJ3+Xqd+7+MXz9MG1ZVlBs3M7f88M96d2T5xIoTu5RoWWXgTEhK7rbrVqIDAW4X9rM1B83Z&#10;zH0Zhi0C5HKRkh+E3l2QOMUivnbCIoyc5NqLHc9P7pKFFyZhXrxM6Z5x+u8poSHDSRREE5nOQV/k&#10;5tnvdW4k7ZiG7dGyLsPxyYikhoIbXtnWasLaSX5WChP+uRTQ7rnRlrCGoxNb9bgd7XBE8xxsRfUE&#10;DJYCCAZchM0HQiPkD4wG2CIZVt/3RFKM2g8cpsCsnFmQs7CdBcJLeJphjdEkrvW0mva9ZLsGkOc5&#10;u4VJKZglsRmpKYrjfMFmsLkct5hZPc//rdV5165+Aw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BRegb2sQIAALMFAAAO&#10;AAAAAAAAAAAAAAAAAC4CAABkcnMvZTJvRG9jLnhtbFBLAQItABQABgAIAAAAIQDIAJsQ3wAAAAkB&#10;AAAPAAAAAAAAAAAAAAAAAAsFAABkcnMvZG93bnJldi54bWxQSwUGAAAAAAQABADzAAAAFwYAAAAA&#10;" filled="f" stroked="f">
              <v:textbox style="mso-fit-shape-to-text:t" inset="0,0,0,0">
                <w:txbxContent>
                  <w:p w:rsidR="00FD4E56" w:rsidRPr="000C2131" w:rsidRDefault="00FD4E56" w:rsidP="008D0793">
                    <w:pPr>
                      <w:snapToGrid w:val="0"/>
                      <w:ind w:firstLineChars="0" w:firstLine="0"/>
                      <w:jc w:val="distribute"/>
                      <w:rPr>
                        <w:rFonts w:ascii="華康超黑體" w:eastAsia="華康超黑體"/>
                        <w:noProof/>
                        <w:sz w:val="32"/>
                        <w:szCs w:val="32"/>
                      </w:rPr>
                    </w:pPr>
                    <w:r>
                      <w:rPr>
                        <w:rFonts w:ascii="華康超黑體" w:eastAsia="華康超黑體" w:hint="eastAsia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A798D64" wp14:editId="64320041">
              <wp:simplePos x="0" y="0"/>
              <wp:positionH relativeFrom="column">
                <wp:posOffset>-1270</wp:posOffset>
              </wp:positionH>
              <wp:positionV relativeFrom="paragraph">
                <wp:posOffset>-78740</wp:posOffset>
              </wp:positionV>
              <wp:extent cx="3707130" cy="338455"/>
              <wp:effectExtent l="0" t="0" r="26670" b="23495"/>
              <wp:wrapNone/>
              <wp:docPr id="17" name="Freeform 6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7130" cy="338455"/>
                      </a:xfrm>
                      <a:custGeom>
                        <a:avLst/>
                        <a:gdLst>
                          <a:gd name="T0" fmla="*/ 0 w 5838"/>
                          <a:gd name="T1" fmla="*/ 291 h 533"/>
                          <a:gd name="T2" fmla="*/ 3702 w 5838"/>
                          <a:gd name="T3" fmla="*/ 266 h 533"/>
                          <a:gd name="T4" fmla="*/ 3812 w 5838"/>
                          <a:gd name="T5" fmla="*/ 96 h 533"/>
                          <a:gd name="T6" fmla="*/ 3895 w 5838"/>
                          <a:gd name="T7" fmla="*/ 478 h 533"/>
                          <a:gd name="T8" fmla="*/ 3999 w 5838"/>
                          <a:gd name="T9" fmla="*/ 82 h 533"/>
                          <a:gd name="T10" fmla="*/ 4117 w 5838"/>
                          <a:gd name="T11" fmla="*/ 362 h 533"/>
                          <a:gd name="T12" fmla="*/ 4193 w 5838"/>
                          <a:gd name="T13" fmla="*/ 0 h 533"/>
                          <a:gd name="T14" fmla="*/ 4289 w 5838"/>
                          <a:gd name="T15" fmla="*/ 533 h 533"/>
                          <a:gd name="T16" fmla="*/ 4352 w 5838"/>
                          <a:gd name="T17" fmla="*/ 157 h 533"/>
                          <a:gd name="T18" fmla="*/ 4476 w 5838"/>
                          <a:gd name="T19" fmla="*/ 410 h 533"/>
                          <a:gd name="T20" fmla="*/ 4614 w 5838"/>
                          <a:gd name="T21" fmla="*/ 34 h 533"/>
                          <a:gd name="T22" fmla="*/ 4670 w 5838"/>
                          <a:gd name="T23" fmla="*/ 266 h 533"/>
                          <a:gd name="T24" fmla="*/ 5838 w 5838"/>
                          <a:gd name="T25" fmla="*/ 269 h 53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5838" h="533">
                            <a:moveTo>
                              <a:pt x="0" y="291"/>
                            </a:moveTo>
                            <a:lnTo>
                              <a:pt x="3702" y="266"/>
                            </a:lnTo>
                            <a:lnTo>
                              <a:pt x="3812" y="96"/>
                            </a:lnTo>
                            <a:lnTo>
                              <a:pt x="3895" y="478"/>
                            </a:lnTo>
                            <a:lnTo>
                              <a:pt x="3999" y="82"/>
                            </a:lnTo>
                            <a:lnTo>
                              <a:pt x="4117" y="362"/>
                            </a:lnTo>
                            <a:lnTo>
                              <a:pt x="4193" y="0"/>
                            </a:lnTo>
                            <a:lnTo>
                              <a:pt x="4289" y="533"/>
                            </a:lnTo>
                            <a:lnTo>
                              <a:pt x="4352" y="157"/>
                            </a:lnTo>
                            <a:lnTo>
                              <a:pt x="4476" y="410"/>
                            </a:lnTo>
                            <a:lnTo>
                              <a:pt x="4614" y="34"/>
                            </a:lnTo>
                            <a:lnTo>
                              <a:pt x="4670" y="266"/>
                            </a:lnTo>
                            <a:lnTo>
                              <a:pt x="5838" y="26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reeform 659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m+VYwQAAKcNAAAOAAAAZHJzL2Uyb0RvYy54bWysV9tu4zYQfS/QfyD0WCCRKVE3I85iEcdF&#10;gW27wKYfQEuUJVQSVVKOky76752hJIfOho6xWD/IlHl8OGdmOBzefHhqG/IolK5lt/Lo9cIjostl&#10;UXe7lffXw+Yq9YgeeFfwRnZi5T0L7X24/fmnm0O/FIGsZFMIRYCk08tDv/KqYeiXvq/zSrRcX8te&#10;dDBZStXyAV7Vzi8UPwB72/jBYhH7B6mKXslcaA2/rsdJ79bwl6XIhz/LUouBNCsPbBvMU5nnFp/+&#10;7Q1f7hTvqzqfzODfYUXL6w4WPVKt+cDJXtXfULV1rqSW5XCdy9aXZVnnwmgANXTxSs2XivfCaAHn&#10;6P7oJv3jaPM/Hj8rUhcQu8QjHW8hRhslBHqcxFGGDjr0egm4L/1nhRJ1/0nmf2uY8E9m8EUDhmwP&#10;v8sCePh+kMYpT6Vq8Z8glzwZ3z8ffS+eBpLDj2GySGgIIcphLgxTFkW4ts+X87/zvR5+FdIw8cdP&#10;ehhjV8DIeL6YzH8AkrJtIIy/+GRBDiRKw3QK9BFDLUyQUVKRKAxfgwILBPYFDq7QggVx/DYXs0Bh&#10;Sl1ckQXLHFSxhQnTLHKYBfE8uoEl6dtmwfY8gsIsyxxcmQVLg7epqO13Rmni4KK278PYxWY7n9Es&#10;dLHZ3l84LLOdz4LUpZLa3od8cLDZ/mdh5Aolbqijb2mUONjsCDCWxC6ddggYdSgNTmIQU+ZgC05i&#10;wN42LTgJQZy49lJgh8C5AQI7CLglXabZQQji7MU2qAW7ebfzai4A+VM3VQAYEY7nzsJUnV5qrDZY&#10;DqCkPNCpnAAKy4UDDJIRbEoBrHceDIoQPBeq82DIGgQnF5kBSYFgU37fNQM3HqJhY40V87whdNJI&#10;LxNJJ5WwOS5in3RC9l8En5TSy6RifqNUyN9L2DGDDfwyqZiiBn4idfT/lGMKOorXvYTyCPQSW7SI&#10;L3s+YGrOQ3JYeeb8IRUM4IjBiVY+igdpIMPLgQjH0CTqZb7pbByeQcZC2GQTdAbM370hxAPGALP3&#10;cBnsNpAM58N5QjgaDDANzuKw7Bsc1PV3gBlUDVjZtGDg4lnA/D0KwWJtYNPp7AZCHTZAKLTnF4YS&#10;a4BQQ88DoXoaYMjewSVjUr4XlDENQDIUtRNGEIVZY5qdY/pg1lkNTyc3ddOYDGs6TKosCiKTTFo2&#10;dYGTmE9a7bZ3jSKPHPtd85mWOoEpue8KQ1YJXtxP44HXzTg2bkY+6M6mZMY+zTS0X7NFdp/ep+yK&#10;BfH9FVus11cfN3fsKt7QJFqH67u7Nf0PTaNsWdVFITq0bm6uKbuseZ3a/LEtPrbXJypOxG7M51ux&#10;/qkZxsmgZf426kwfi63r2OtuZfEMbayS420BbjcwqKT61yMHuCmsPP3Pnivhkea3DlrxjDIGGTCY&#10;FxYlWKOUPbO1Z3iXA9XKGzw4q3B4N4zXkX2v6l0FK1ET1k5+hPa5rLHLNfaNVk0vcBswCqabC143&#10;7HeDerlf3f4PAAD//wMAUEsDBBQABgAIAAAAIQBonq9p3wAAAAgBAAAPAAAAZHJzL2Rvd25yZXYu&#10;eG1sTI/BTsMwEETvSPyDtUjcWqdpKG2IU1WoSHArhUOPW3uJI+J1FLtt4OsxJziNVjOaeVutR9eJ&#10;Mw2h9axgNs1AEGtvWm4UvL89TZYgQkQ22HkmBV8UYF1fX1VYGn/hVzrvYyNSCYcSFdgY+1LKoC05&#10;DFPfEyfvww8OYzqHRpoBL6ncdTLPsoV02HJasNjToyX9uT85Bc+F/tYb+7I18wMWK7rftrtDptTt&#10;zbh5ABFpjH9h+MVP6FAnpqM/sQmiUzDJUzDJLC9AJP9uOV+AOCooshXIupL/H6h/AAAA//8DAFBL&#10;AQItABQABgAIAAAAIQC2gziS/gAAAOEBAAATAAAAAAAAAAAAAAAAAAAAAABbQ29udGVudF9UeXBl&#10;c10ueG1sUEsBAi0AFAAGAAgAAAAhADj9If/WAAAAlAEAAAsAAAAAAAAAAAAAAAAALwEAAF9yZWxz&#10;Ly5yZWxzUEsBAi0AFAAGAAgAAAAhAKn2b5VjBAAApw0AAA4AAAAAAAAAAAAAAAAALgIAAGRycy9l&#10;Mm9Eb2MueG1sUEsBAi0AFAAGAAgAAAAhAGier2nfAAAACAEAAA8AAAAAAAAAAAAAAAAAvQYAAGRy&#10;cy9kb3ducmV2LnhtbFBLBQYAAAAABAAEAPMAAADJBwAAAAA=&#10;" filled="f">
              <v:path arrowok="t" o:connecttype="custom" o:connectlocs="0,184785;2350770,168910;2420620,60960;2473325,303530;2539365,52070;2614295,229870;2662555,0;2723515,338455;2763520,99695;2842260,260350;2929890,21590;2965450,168910;3707130,170815" o:connectangles="0,0,0,0,0,0,0,0,0,0,0,0,0"/>
            </v:polyline>
          </w:pict>
        </mc:Fallback>
      </mc:AlternateContent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D40B007" wp14:editId="65ADE464">
              <wp:simplePos x="0" y="0"/>
              <wp:positionH relativeFrom="column">
                <wp:posOffset>3709670</wp:posOffset>
              </wp:positionH>
              <wp:positionV relativeFrom="paragraph">
                <wp:posOffset>35560</wp:posOffset>
              </wp:positionV>
              <wp:extent cx="1714500" cy="113665"/>
              <wp:effectExtent l="0" t="0" r="0" b="635"/>
              <wp:wrapNone/>
              <wp:docPr id="16" name="Rectangle 6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113665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57" o:spid="_x0000_s1026" style="position:absolute;margin-left:292.1pt;margin-top:2.8pt;width:135pt;height:8.9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JFpfwIAAP4EAAAOAAAAZHJzL2Uyb0RvYy54bWysVFFv0zAQfkfiP1h+7xKXJG2ipdPWUYQ0&#10;YGLwA1zbaSwcO9hu0w3x3zk7bemAB4RoJcf2nT9/d/edL6/2nUI7YZ00usbkIsVIaGa41Jsaf/60&#10;mswxcp5qTpXRosaPwuGrxcsXl0NfialpjeLCIgDRrhr6Grfe91WSONaKjroL0wsNxsbYjnpY2k3C&#10;LR0AvVPJNE2LZDCW99Yw4Rzs3o5GvIj4TSOY/9A0TnikagzcfBxtHNdhTBaXtNpY2reSHWjQf2DR&#10;Uanh0hPULfUUba38DaqTzBpnGn/BTJeYppFMxBggGpL+Es1DS3sRY4HkuP6UJvf/YNn73b1FkkPt&#10;Cow07aBGHyFrVG+UQEU+CxkaeleB40N/b0OMrr8z7ItD2ixb8BPX1pqhFZQDLxL8k2cHwsLBUbQe&#10;3hkO+HTrTUzWvrFdAIQ0oH2syeOpJmLvEYNNMiNZnkLpGNgIeVUUebyCVsfTvXX+jTAdCpMaW2Af&#10;0enuzvnAhlZHl8jeKMlXUqm4sJv1Ulm0o6CPZRr+B3R37qZ0cNYmHBsRxx0gCXcEW6Ab6/2tJNMs&#10;vZmWk1Uxn02yVZZPylk6n6SkvCmLNCuz29X3QJBkVSs5F/pOanHUHsn+rraHLhhVE9WHhhqX+TSP&#10;sT9j786DTOPvT0F20kMrKtnVeH5yolUo7GvNIWxaeSrVOE+e049ZhhwcvzErUQah8qOC1oY/ggqs&#10;gSJBPeHRgElr7BNGAzRgjd3XLbUCI/VWg5JKkmWhY+Miy2dTWNhzy/rcQjUDqBp7jMbp0o9dvu2t&#10;3LRwE4mJ0eYa1NfIKIygzJHVQbPQZDGCw4MQuvh8Hb1+PluLHwAAAP//AwBQSwMEFAAGAAgAAAAh&#10;AJAvCPvbAAAACAEAAA8AAABkcnMvZG93bnJldi54bWxMj8FOwzAQRO9I/IO1SNyoQ9JEUYhTVUjA&#10;EbVFnN14SULjdWQ7bfh7tie47WhGs2/qzWJHcUYfBkcKHlcJCKTWmYE6BR+Hl4cSRIiajB4doYIf&#10;DLBpbm9qXRl3oR2e97ETXEKh0gr6GKdKytD2aHVYuQmJvS/nrY4sfSeN1xcut6NMk6SQVg/EH3o9&#10;4XOP7Wk/WwXyUPh4ytbZ9y6GdGvn17f39lOp+7tl+wQi4hL/wnDFZ3RomOnoZjJBjArycp1ylI8C&#10;BPtlftVHBWmWg2xq+X9A8wsAAP//AwBQSwECLQAUAAYACAAAACEAtoM4kv4AAADhAQAAEwAAAAAA&#10;AAAAAAAAAAAAAAAAW0NvbnRlbnRfVHlwZXNdLnhtbFBLAQItABQABgAIAAAAIQA4/SH/1gAAAJQB&#10;AAALAAAAAAAAAAAAAAAAAC8BAABfcmVscy8ucmVsc1BLAQItABQABgAIAAAAIQCH8JFpfwIAAP4E&#10;AAAOAAAAAAAAAAAAAAAAAC4CAABkcnMvZTJvRG9jLnhtbFBLAQItABQABgAIAAAAIQCQLwj72wAA&#10;AAgBAAAPAAAAAAAAAAAAAAAAANkEAABkcnMvZG93bnJldi54bWxQSwUGAAAAAAQABADzAAAA4QUA&#10;AAAA&#10;" fillcolor="silver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9340D"/>
    <w:multiLevelType w:val="hybridMultilevel"/>
    <w:tmpl w:val="75303150"/>
    <w:lvl w:ilvl="0" w:tplc="E0D27374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2DF5F37"/>
    <w:multiLevelType w:val="multilevel"/>
    <w:tmpl w:val="18F6D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D1C52"/>
    <w:multiLevelType w:val="hybridMultilevel"/>
    <w:tmpl w:val="1870BFD6"/>
    <w:lvl w:ilvl="0" w:tplc="F364D9F6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24465265"/>
    <w:multiLevelType w:val="hybridMultilevel"/>
    <w:tmpl w:val="5C521BC0"/>
    <w:lvl w:ilvl="0" w:tplc="A3F2EC8E">
      <w:start w:val="1"/>
      <w:numFmt w:val="taiwaneseCountingThousand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57E1450"/>
    <w:multiLevelType w:val="multilevel"/>
    <w:tmpl w:val="0A00E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F04928"/>
    <w:multiLevelType w:val="hybridMultilevel"/>
    <w:tmpl w:val="367236B8"/>
    <w:lvl w:ilvl="0" w:tplc="492C82B2">
      <w:start w:val="1"/>
      <w:numFmt w:val="bullet"/>
      <w:lvlText w:val="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evenAndOddHeaders/>
  <w:drawingGridHorizontalSpacing w:val="118"/>
  <w:drawingGridVerticalSpacing w:val="257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613"/>
    <w:rsid w:val="00011586"/>
    <w:rsid w:val="00012CB3"/>
    <w:rsid w:val="00013659"/>
    <w:rsid w:val="000143EE"/>
    <w:rsid w:val="000148F8"/>
    <w:rsid w:val="0002024B"/>
    <w:rsid w:val="000215D3"/>
    <w:rsid w:val="00022521"/>
    <w:rsid w:val="00026185"/>
    <w:rsid w:val="00042EB3"/>
    <w:rsid w:val="00047843"/>
    <w:rsid w:val="000505A2"/>
    <w:rsid w:val="000523FC"/>
    <w:rsid w:val="000549C6"/>
    <w:rsid w:val="00061108"/>
    <w:rsid w:val="00061CD4"/>
    <w:rsid w:val="0006453E"/>
    <w:rsid w:val="00064799"/>
    <w:rsid w:val="00065F8B"/>
    <w:rsid w:val="0006665C"/>
    <w:rsid w:val="000709B6"/>
    <w:rsid w:val="00072407"/>
    <w:rsid w:val="00076C3D"/>
    <w:rsid w:val="00091048"/>
    <w:rsid w:val="000947AF"/>
    <w:rsid w:val="00094FF3"/>
    <w:rsid w:val="00095806"/>
    <w:rsid w:val="0009745F"/>
    <w:rsid w:val="00097FB7"/>
    <w:rsid w:val="000A2C63"/>
    <w:rsid w:val="000A7ED8"/>
    <w:rsid w:val="000B03EF"/>
    <w:rsid w:val="000B2CF5"/>
    <w:rsid w:val="000B381F"/>
    <w:rsid w:val="000B474A"/>
    <w:rsid w:val="000C37FB"/>
    <w:rsid w:val="000D0AEE"/>
    <w:rsid w:val="000D1E52"/>
    <w:rsid w:val="000D79ED"/>
    <w:rsid w:val="000E0AF4"/>
    <w:rsid w:val="000E3B61"/>
    <w:rsid w:val="000F2D64"/>
    <w:rsid w:val="000F3521"/>
    <w:rsid w:val="00100337"/>
    <w:rsid w:val="0010129F"/>
    <w:rsid w:val="00106BDB"/>
    <w:rsid w:val="0011130C"/>
    <w:rsid w:val="00111BC2"/>
    <w:rsid w:val="00115DB1"/>
    <w:rsid w:val="00116E6B"/>
    <w:rsid w:val="00125C80"/>
    <w:rsid w:val="0013150A"/>
    <w:rsid w:val="00134EA2"/>
    <w:rsid w:val="001477B9"/>
    <w:rsid w:val="0014784A"/>
    <w:rsid w:val="00153568"/>
    <w:rsid w:val="001572A3"/>
    <w:rsid w:val="00161332"/>
    <w:rsid w:val="0016195D"/>
    <w:rsid w:val="0016394B"/>
    <w:rsid w:val="001668C2"/>
    <w:rsid w:val="00170D2A"/>
    <w:rsid w:val="0017218C"/>
    <w:rsid w:val="00174FDA"/>
    <w:rsid w:val="00176324"/>
    <w:rsid w:val="001763A4"/>
    <w:rsid w:val="001825D4"/>
    <w:rsid w:val="00183BFC"/>
    <w:rsid w:val="00195CFE"/>
    <w:rsid w:val="001A1A5E"/>
    <w:rsid w:val="001A2DA2"/>
    <w:rsid w:val="001A3E47"/>
    <w:rsid w:val="001A77D0"/>
    <w:rsid w:val="001A787B"/>
    <w:rsid w:val="001A7D3C"/>
    <w:rsid w:val="001B1731"/>
    <w:rsid w:val="001B7CB9"/>
    <w:rsid w:val="001C2FFD"/>
    <w:rsid w:val="001C3B8A"/>
    <w:rsid w:val="001C55AE"/>
    <w:rsid w:val="001D171F"/>
    <w:rsid w:val="001D7A7B"/>
    <w:rsid w:val="001E2BA3"/>
    <w:rsid w:val="001F509A"/>
    <w:rsid w:val="001F7EAD"/>
    <w:rsid w:val="00221395"/>
    <w:rsid w:val="00221C8A"/>
    <w:rsid w:val="00234711"/>
    <w:rsid w:val="002349AF"/>
    <w:rsid w:val="00246FE5"/>
    <w:rsid w:val="00255A26"/>
    <w:rsid w:val="00260D31"/>
    <w:rsid w:val="00261AE1"/>
    <w:rsid w:val="00264E0C"/>
    <w:rsid w:val="002715D2"/>
    <w:rsid w:val="00273D16"/>
    <w:rsid w:val="00274134"/>
    <w:rsid w:val="00290B62"/>
    <w:rsid w:val="00291AE8"/>
    <w:rsid w:val="002946CF"/>
    <w:rsid w:val="00295BBD"/>
    <w:rsid w:val="002978D5"/>
    <w:rsid w:val="002A58F3"/>
    <w:rsid w:val="002B76BE"/>
    <w:rsid w:val="002C3FF3"/>
    <w:rsid w:val="002D1D11"/>
    <w:rsid w:val="002D5CD7"/>
    <w:rsid w:val="002E52D7"/>
    <w:rsid w:val="002E7246"/>
    <w:rsid w:val="002F1DC2"/>
    <w:rsid w:val="002F4044"/>
    <w:rsid w:val="002F4A1E"/>
    <w:rsid w:val="002F7A61"/>
    <w:rsid w:val="00302145"/>
    <w:rsid w:val="00307809"/>
    <w:rsid w:val="00320799"/>
    <w:rsid w:val="00323F4E"/>
    <w:rsid w:val="00325162"/>
    <w:rsid w:val="00325AEE"/>
    <w:rsid w:val="003321A1"/>
    <w:rsid w:val="003351DD"/>
    <w:rsid w:val="003354E4"/>
    <w:rsid w:val="00337070"/>
    <w:rsid w:val="00337545"/>
    <w:rsid w:val="00337E91"/>
    <w:rsid w:val="003434A1"/>
    <w:rsid w:val="0035140F"/>
    <w:rsid w:val="00351839"/>
    <w:rsid w:val="003524C6"/>
    <w:rsid w:val="00354747"/>
    <w:rsid w:val="00356D12"/>
    <w:rsid w:val="00362E17"/>
    <w:rsid w:val="00364309"/>
    <w:rsid w:val="00364C21"/>
    <w:rsid w:val="00365B5D"/>
    <w:rsid w:val="00365B98"/>
    <w:rsid w:val="0037230F"/>
    <w:rsid w:val="00384864"/>
    <w:rsid w:val="00393112"/>
    <w:rsid w:val="00394B88"/>
    <w:rsid w:val="003965FB"/>
    <w:rsid w:val="003A2FF8"/>
    <w:rsid w:val="003A3115"/>
    <w:rsid w:val="003A4D0F"/>
    <w:rsid w:val="003A6687"/>
    <w:rsid w:val="003B0CF7"/>
    <w:rsid w:val="003B2693"/>
    <w:rsid w:val="003B4A47"/>
    <w:rsid w:val="003B779E"/>
    <w:rsid w:val="003C1F9A"/>
    <w:rsid w:val="003D11A0"/>
    <w:rsid w:val="003D5459"/>
    <w:rsid w:val="003D700D"/>
    <w:rsid w:val="003D7110"/>
    <w:rsid w:val="003E0BC3"/>
    <w:rsid w:val="003E0E09"/>
    <w:rsid w:val="003E3A47"/>
    <w:rsid w:val="003F5520"/>
    <w:rsid w:val="003F5EE7"/>
    <w:rsid w:val="004073E6"/>
    <w:rsid w:val="00413938"/>
    <w:rsid w:val="00416307"/>
    <w:rsid w:val="00416FA5"/>
    <w:rsid w:val="00421477"/>
    <w:rsid w:val="00421A67"/>
    <w:rsid w:val="004244FF"/>
    <w:rsid w:val="004320D1"/>
    <w:rsid w:val="00433087"/>
    <w:rsid w:val="0043437B"/>
    <w:rsid w:val="0043474E"/>
    <w:rsid w:val="004408CA"/>
    <w:rsid w:val="00441FD3"/>
    <w:rsid w:val="0044238F"/>
    <w:rsid w:val="00442B78"/>
    <w:rsid w:val="00443C97"/>
    <w:rsid w:val="004446ED"/>
    <w:rsid w:val="00455F19"/>
    <w:rsid w:val="004560D9"/>
    <w:rsid w:val="004635A6"/>
    <w:rsid w:val="00464978"/>
    <w:rsid w:val="00467FEB"/>
    <w:rsid w:val="004716B8"/>
    <w:rsid w:val="00472681"/>
    <w:rsid w:val="004846C6"/>
    <w:rsid w:val="0048596E"/>
    <w:rsid w:val="00492D73"/>
    <w:rsid w:val="00493B7F"/>
    <w:rsid w:val="004B4DA2"/>
    <w:rsid w:val="004C1EC2"/>
    <w:rsid w:val="004C665F"/>
    <w:rsid w:val="004C6AF2"/>
    <w:rsid w:val="004C6E11"/>
    <w:rsid w:val="004D0667"/>
    <w:rsid w:val="004D12AF"/>
    <w:rsid w:val="004D455A"/>
    <w:rsid w:val="004D5EAF"/>
    <w:rsid w:val="004D7521"/>
    <w:rsid w:val="004F1816"/>
    <w:rsid w:val="004F63D1"/>
    <w:rsid w:val="004F6A50"/>
    <w:rsid w:val="005059F3"/>
    <w:rsid w:val="00512931"/>
    <w:rsid w:val="00521EED"/>
    <w:rsid w:val="0052492C"/>
    <w:rsid w:val="00525EAA"/>
    <w:rsid w:val="00535DDE"/>
    <w:rsid w:val="005432C1"/>
    <w:rsid w:val="0055035C"/>
    <w:rsid w:val="00550D73"/>
    <w:rsid w:val="00554A15"/>
    <w:rsid w:val="00562D64"/>
    <w:rsid w:val="00567697"/>
    <w:rsid w:val="005721A2"/>
    <w:rsid w:val="00574A26"/>
    <w:rsid w:val="005803D1"/>
    <w:rsid w:val="00593798"/>
    <w:rsid w:val="005A4860"/>
    <w:rsid w:val="005A486C"/>
    <w:rsid w:val="005A651A"/>
    <w:rsid w:val="005B27C0"/>
    <w:rsid w:val="005C1307"/>
    <w:rsid w:val="005C581E"/>
    <w:rsid w:val="005C712F"/>
    <w:rsid w:val="005D1B30"/>
    <w:rsid w:val="005E11B8"/>
    <w:rsid w:val="005E72A0"/>
    <w:rsid w:val="005F0398"/>
    <w:rsid w:val="005F0768"/>
    <w:rsid w:val="005F2E60"/>
    <w:rsid w:val="005F3622"/>
    <w:rsid w:val="005F6BA3"/>
    <w:rsid w:val="005F77E3"/>
    <w:rsid w:val="00603ABD"/>
    <w:rsid w:val="006041B0"/>
    <w:rsid w:val="0061082F"/>
    <w:rsid w:val="006113F3"/>
    <w:rsid w:val="00622167"/>
    <w:rsid w:val="00631367"/>
    <w:rsid w:val="006358F4"/>
    <w:rsid w:val="00642F4B"/>
    <w:rsid w:val="00647D22"/>
    <w:rsid w:val="00651EB4"/>
    <w:rsid w:val="006562B9"/>
    <w:rsid w:val="00656520"/>
    <w:rsid w:val="006573FC"/>
    <w:rsid w:val="006615F2"/>
    <w:rsid w:val="006620E4"/>
    <w:rsid w:val="006710C4"/>
    <w:rsid w:val="00676FE2"/>
    <w:rsid w:val="00677084"/>
    <w:rsid w:val="00692A71"/>
    <w:rsid w:val="006A0DBE"/>
    <w:rsid w:val="006B1DD2"/>
    <w:rsid w:val="006B3FA3"/>
    <w:rsid w:val="006B5364"/>
    <w:rsid w:val="006D7D7A"/>
    <w:rsid w:val="006E3D24"/>
    <w:rsid w:val="006E4EAC"/>
    <w:rsid w:val="006E796C"/>
    <w:rsid w:val="00702FC9"/>
    <w:rsid w:val="00705B22"/>
    <w:rsid w:val="00705C21"/>
    <w:rsid w:val="0070708F"/>
    <w:rsid w:val="00713353"/>
    <w:rsid w:val="00715281"/>
    <w:rsid w:val="00717E29"/>
    <w:rsid w:val="0072585B"/>
    <w:rsid w:val="00726F43"/>
    <w:rsid w:val="00727CDF"/>
    <w:rsid w:val="00730DC1"/>
    <w:rsid w:val="00736A9C"/>
    <w:rsid w:val="007519B6"/>
    <w:rsid w:val="00762D27"/>
    <w:rsid w:val="00763B46"/>
    <w:rsid w:val="0076461E"/>
    <w:rsid w:val="0077375E"/>
    <w:rsid w:val="00774B60"/>
    <w:rsid w:val="00776E10"/>
    <w:rsid w:val="007826E9"/>
    <w:rsid w:val="00783744"/>
    <w:rsid w:val="007853E7"/>
    <w:rsid w:val="00786B5B"/>
    <w:rsid w:val="007876B3"/>
    <w:rsid w:val="00787FD2"/>
    <w:rsid w:val="00790206"/>
    <w:rsid w:val="007955EC"/>
    <w:rsid w:val="0079561A"/>
    <w:rsid w:val="007A634D"/>
    <w:rsid w:val="007A6CC4"/>
    <w:rsid w:val="007B2DD1"/>
    <w:rsid w:val="007B5207"/>
    <w:rsid w:val="007B78C2"/>
    <w:rsid w:val="007C079C"/>
    <w:rsid w:val="007C2235"/>
    <w:rsid w:val="007C509C"/>
    <w:rsid w:val="007C64FF"/>
    <w:rsid w:val="007C6F1F"/>
    <w:rsid w:val="007D05B1"/>
    <w:rsid w:val="007D0E20"/>
    <w:rsid w:val="007D7E4D"/>
    <w:rsid w:val="007F1DDD"/>
    <w:rsid w:val="007F7543"/>
    <w:rsid w:val="00801496"/>
    <w:rsid w:val="00801D6F"/>
    <w:rsid w:val="008102EA"/>
    <w:rsid w:val="00813350"/>
    <w:rsid w:val="00815BB6"/>
    <w:rsid w:val="00816036"/>
    <w:rsid w:val="00817EB1"/>
    <w:rsid w:val="00820094"/>
    <w:rsid w:val="00842BF0"/>
    <w:rsid w:val="0084370B"/>
    <w:rsid w:val="008653EA"/>
    <w:rsid w:val="00867A27"/>
    <w:rsid w:val="00870832"/>
    <w:rsid w:val="008709C4"/>
    <w:rsid w:val="00871302"/>
    <w:rsid w:val="0087217D"/>
    <w:rsid w:val="00872BB7"/>
    <w:rsid w:val="00872C3B"/>
    <w:rsid w:val="00881DA2"/>
    <w:rsid w:val="00883A9D"/>
    <w:rsid w:val="00885EC4"/>
    <w:rsid w:val="00892D83"/>
    <w:rsid w:val="00893895"/>
    <w:rsid w:val="00895835"/>
    <w:rsid w:val="008A3E22"/>
    <w:rsid w:val="008A4264"/>
    <w:rsid w:val="008A6E83"/>
    <w:rsid w:val="008B2DBF"/>
    <w:rsid w:val="008C2BB7"/>
    <w:rsid w:val="008C58B4"/>
    <w:rsid w:val="008D0793"/>
    <w:rsid w:val="008D0AB8"/>
    <w:rsid w:val="008D300B"/>
    <w:rsid w:val="008D63CB"/>
    <w:rsid w:val="008D7152"/>
    <w:rsid w:val="008E1B76"/>
    <w:rsid w:val="008E3142"/>
    <w:rsid w:val="008E5082"/>
    <w:rsid w:val="008F4213"/>
    <w:rsid w:val="008F6087"/>
    <w:rsid w:val="008F64C1"/>
    <w:rsid w:val="008F74F4"/>
    <w:rsid w:val="008F75C0"/>
    <w:rsid w:val="009029F9"/>
    <w:rsid w:val="00907D9D"/>
    <w:rsid w:val="00930B54"/>
    <w:rsid w:val="009325B2"/>
    <w:rsid w:val="00933A4F"/>
    <w:rsid w:val="00936FCB"/>
    <w:rsid w:val="009456F9"/>
    <w:rsid w:val="0095108A"/>
    <w:rsid w:val="00952032"/>
    <w:rsid w:val="009601CF"/>
    <w:rsid w:val="009609A7"/>
    <w:rsid w:val="0096396A"/>
    <w:rsid w:val="00990E6E"/>
    <w:rsid w:val="00995DF4"/>
    <w:rsid w:val="00996836"/>
    <w:rsid w:val="00997BE3"/>
    <w:rsid w:val="009A51E2"/>
    <w:rsid w:val="009A5B74"/>
    <w:rsid w:val="009A6038"/>
    <w:rsid w:val="009B158A"/>
    <w:rsid w:val="009B2B4B"/>
    <w:rsid w:val="009C76C6"/>
    <w:rsid w:val="009D3240"/>
    <w:rsid w:val="009E3357"/>
    <w:rsid w:val="00A02F72"/>
    <w:rsid w:val="00A071EB"/>
    <w:rsid w:val="00A11079"/>
    <w:rsid w:val="00A16ACE"/>
    <w:rsid w:val="00A17ADF"/>
    <w:rsid w:val="00A20F7C"/>
    <w:rsid w:val="00A21093"/>
    <w:rsid w:val="00A217F6"/>
    <w:rsid w:val="00A230F0"/>
    <w:rsid w:val="00A23B32"/>
    <w:rsid w:val="00A24E18"/>
    <w:rsid w:val="00A319FD"/>
    <w:rsid w:val="00A34E90"/>
    <w:rsid w:val="00A46E43"/>
    <w:rsid w:val="00A46F4A"/>
    <w:rsid w:val="00A478D8"/>
    <w:rsid w:val="00A54B84"/>
    <w:rsid w:val="00A56356"/>
    <w:rsid w:val="00A56794"/>
    <w:rsid w:val="00A60EC5"/>
    <w:rsid w:val="00A60F07"/>
    <w:rsid w:val="00A7126F"/>
    <w:rsid w:val="00A71779"/>
    <w:rsid w:val="00A72C21"/>
    <w:rsid w:val="00A735B5"/>
    <w:rsid w:val="00A8394C"/>
    <w:rsid w:val="00A84E5F"/>
    <w:rsid w:val="00A90B0F"/>
    <w:rsid w:val="00A9127E"/>
    <w:rsid w:val="00A950B3"/>
    <w:rsid w:val="00AA261C"/>
    <w:rsid w:val="00AA2D38"/>
    <w:rsid w:val="00AA72F8"/>
    <w:rsid w:val="00AA7567"/>
    <w:rsid w:val="00AB4507"/>
    <w:rsid w:val="00AB518C"/>
    <w:rsid w:val="00AB5B2C"/>
    <w:rsid w:val="00AB60BF"/>
    <w:rsid w:val="00AB745A"/>
    <w:rsid w:val="00AC265C"/>
    <w:rsid w:val="00AC4D14"/>
    <w:rsid w:val="00AC75EE"/>
    <w:rsid w:val="00AD0800"/>
    <w:rsid w:val="00AD2A0C"/>
    <w:rsid w:val="00AD4CB2"/>
    <w:rsid w:val="00AD6230"/>
    <w:rsid w:val="00AE0C14"/>
    <w:rsid w:val="00AF58ED"/>
    <w:rsid w:val="00B021F7"/>
    <w:rsid w:val="00B075A6"/>
    <w:rsid w:val="00B07A16"/>
    <w:rsid w:val="00B178FB"/>
    <w:rsid w:val="00B22DE6"/>
    <w:rsid w:val="00B258F9"/>
    <w:rsid w:val="00B304D6"/>
    <w:rsid w:val="00B34E22"/>
    <w:rsid w:val="00B36A6D"/>
    <w:rsid w:val="00B43057"/>
    <w:rsid w:val="00B54E79"/>
    <w:rsid w:val="00B56D86"/>
    <w:rsid w:val="00B57275"/>
    <w:rsid w:val="00B6325F"/>
    <w:rsid w:val="00B644C0"/>
    <w:rsid w:val="00B66BCC"/>
    <w:rsid w:val="00B679C5"/>
    <w:rsid w:val="00B73879"/>
    <w:rsid w:val="00B75748"/>
    <w:rsid w:val="00B778F4"/>
    <w:rsid w:val="00B80641"/>
    <w:rsid w:val="00B807EC"/>
    <w:rsid w:val="00B80EFD"/>
    <w:rsid w:val="00B81E0D"/>
    <w:rsid w:val="00B90386"/>
    <w:rsid w:val="00B910D0"/>
    <w:rsid w:val="00B9337D"/>
    <w:rsid w:val="00BA6129"/>
    <w:rsid w:val="00BA77CA"/>
    <w:rsid w:val="00BB56F2"/>
    <w:rsid w:val="00BD402A"/>
    <w:rsid w:val="00BE0F1A"/>
    <w:rsid w:val="00BE2EEF"/>
    <w:rsid w:val="00BE3F26"/>
    <w:rsid w:val="00BF591A"/>
    <w:rsid w:val="00BF5CE1"/>
    <w:rsid w:val="00BF7BC2"/>
    <w:rsid w:val="00C217B2"/>
    <w:rsid w:val="00C2319A"/>
    <w:rsid w:val="00C27438"/>
    <w:rsid w:val="00C3328A"/>
    <w:rsid w:val="00C37CB1"/>
    <w:rsid w:val="00C5237E"/>
    <w:rsid w:val="00C553E2"/>
    <w:rsid w:val="00C61829"/>
    <w:rsid w:val="00C64152"/>
    <w:rsid w:val="00C76883"/>
    <w:rsid w:val="00C80675"/>
    <w:rsid w:val="00C85096"/>
    <w:rsid w:val="00C92B07"/>
    <w:rsid w:val="00C95C8C"/>
    <w:rsid w:val="00C97D12"/>
    <w:rsid w:val="00CA4C08"/>
    <w:rsid w:val="00CA6C21"/>
    <w:rsid w:val="00CA712A"/>
    <w:rsid w:val="00CB204C"/>
    <w:rsid w:val="00CB29B5"/>
    <w:rsid w:val="00CB31A3"/>
    <w:rsid w:val="00CB47A7"/>
    <w:rsid w:val="00CB7593"/>
    <w:rsid w:val="00CC099C"/>
    <w:rsid w:val="00CC7186"/>
    <w:rsid w:val="00CD09C0"/>
    <w:rsid w:val="00CE5033"/>
    <w:rsid w:val="00CE68EB"/>
    <w:rsid w:val="00CF2D91"/>
    <w:rsid w:val="00CF37AA"/>
    <w:rsid w:val="00CF3884"/>
    <w:rsid w:val="00D10E22"/>
    <w:rsid w:val="00D119F9"/>
    <w:rsid w:val="00D27941"/>
    <w:rsid w:val="00D31D44"/>
    <w:rsid w:val="00D4367C"/>
    <w:rsid w:val="00D43B70"/>
    <w:rsid w:val="00D45247"/>
    <w:rsid w:val="00D456A0"/>
    <w:rsid w:val="00D46EDC"/>
    <w:rsid w:val="00D470C3"/>
    <w:rsid w:val="00D534D1"/>
    <w:rsid w:val="00D55F33"/>
    <w:rsid w:val="00D60198"/>
    <w:rsid w:val="00D60CFE"/>
    <w:rsid w:val="00D618F8"/>
    <w:rsid w:val="00D7149D"/>
    <w:rsid w:val="00D742A9"/>
    <w:rsid w:val="00D77550"/>
    <w:rsid w:val="00D82613"/>
    <w:rsid w:val="00D9558C"/>
    <w:rsid w:val="00D969EE"/>
    <w:rsid w:val="00DA0619"/>
    <w:rsid w:val="00DA1FC8"/>
    <w:rsid w:val="00DB03D5"/>
    <w:rsid w:val="00DC3224"/>
    <w:rsid w:val="00DC4071"/>
    <w:rsid w:val="00DC5F7B"/>
    <w:rsid w:val="00DD081F"/>
    <w:rsid w:val="00DD3B8A"/>
    <w:rsid w:val="00DD48F8"/>
    <w:rsid w:val="00DD553D"/>
    <w:rsid w:val="00DE0ADC"/>
    <w:rsid w:val="00DE76FC"/>
    <w:rsid w:val="00DF0345"/>
    <w:rsid w:val="00DF4A7F"/>
    <w:rsid w:val="00E00983"/>
    <w:rsid w:val="00E07188"/>
    <w:rsid w:val="00E13063"/>
    <w:rsid w:val="00E15B68"/>
    <w:rsid w:val="00E17042"/>
    <w:rsid w:val="00E206AA"/>
    <w:rsid w:val="00E30C81"/>
    <w:rsid w:val="00E31F2D"/>
    <w:rsid w:val="00E4151B"/>
    <w:rsid w:val="00E41877"/>
    <w:rsid w:val="00E43F16"/>
    <w:rsid w:val="00E4723E"/>
    <w:rsid w:val="00E474C4"/>
    <w:rsid w:val="00E53360"/>
    <w:rsid w:val="00E54484"/>
    <w:rsid w:val="00E606E8"/>
    <w:rsid w:val="00E607D3"/>
    <w:rsid w:val="00E7358E"/>
    <w:rsid w:val="00E7554E"/>
    <w:rsid w:val="00E82BB1"/>
    <w:rsid w:val="00E82F57"/>
    <w:rsid w:val="00E839C6"/>
    <w:rsid w:val="00E90D6B"/>
    <w:rsid w:val="00E91B0D"/>
    <w:rsid w:val="00E92DB2"/>
    <w:rsid w:val="00E93753"/>
    <w:rsid w:val="00EA7A29"/>
    <w:rsid w:val="00EB0D32"/>
    <w:rsid w:val="00EB1892"/>
    <w:rsid w:val="00EB3864"/>
    <w:rsid w:val="00EB48E7"/>
    <w:rsid w:val="00EB5950"/>
    <w:rsid w:val="00EB6BD0"/>
    <w:rsid w:val="00EB744E"/>
    <w:rsid w:val="00EC01BC"/>
    <w:rsid w:val="00EC4F0E"/>
    <w:rsid w:val="00EC7DEB"/>
    <w:rsid w:val="00ED5095"/>
    <w:rsid w:val="00EE4C26"/>
    <w:rsid w:val="00EE5619"/>
    <w:rsid w:val="00EE66C7"/>
    <w:rsid w:val="00EE7B1D"/>
    <w:rsid w:val="00EF0B76"/>
    <w:rsid w:val="00EF2657"/>
    <w:rsid w:val="00EF3E84"/>
    <w:rsid w:val="00EF793C"/>
    <w:rsid w:val="00EF7C12"/>
    <w:rsid w:val="00F01732"/>
    <w:rsid w:val="00F02870"/>
    <w:rsid w:val="00F04FD8"/>
    <w:rsid w:val="00F07A76"/>
    <w:rsid w:val="00F1508D"/>
    <w:rsid w:val="00F22C17"/>
    <w:rsid w:val="00F25FAF"/>
    <w:rsid w:val="00F27E9E"/>
    <w:rsid w:val="00F31937"/>
    <w:rsid w:val="00F31C98"/>
    <w:rsid w:val="00F34429"/>
    <w:rsid w:val="00F34997"/>
    <w:rsid w:val="00F3602F"/>
    <w:rsid w:val="00F43461"/>
    <w:rsid w:val="00F4520F"/>
    <w:rsid w:val="00F53018"/>
    <w:rsid w:val="00F5562F"/>
    <w:rsid w:val="00F6039C"/>
    <w:rsid w:val="00F612E3"/>
    <w:rsid w:val="00F63F96"/>
    <w:rsid w:val="00F66428"/>
    <w:rsid w:val="00F73D71"/>
    <w:rsid w:val="00F75FBD"/>
    <w:rsid w:val="00F84103"/>
    <w:rsid w:val="00F84723"/>
    <w:rsid w:val="00F85FB1"/>
    <w:rsid w:val="00F86FB2"/>
    <w:rsid w:val="00F94881"/>
    <w:rsid w:val="00F95E83"/>
    <w:rsid w:val="00F9730B"/>
    <w:rsid w:val="00FA0E71"/>
    <w:rsid w:val="00FA1752"/>
    <w:rsid w:val="00FA69D6"/>
    <w:rsid w:val="00FA6E80"/>
    <w:rsid w:val="00FA7A54"/>
    <w:rsid w:val="00FB0A4F"/>
    <w:rsid w:val="00FB7F92"/>
    <w:rsid w:val="00FC12A7"/>
    <w:rsid w:val="00FC1FA3"/>
    <w:rsid w:val="00FC3BF2"/>
    <w:rsid w:val="00FC3C94"/>
    <w:rsid w:val="00FC5238"/>
    <w:rsid w:val="00FC6270"/>
    <w:rsid w:val="00FC6EC1"/>
    <w:rsid w:val="00FD4681"/>
    <w:rsid w:val="00FD4E56"/>
    <w:rsid w:val="00FE0CA2"/>
    <w:rsid w:val="00FE39ED"/>
    <w:rsid w:val="00FE5564"/>
    <w:rsid w:val="00FF0DF9"/>
    <w:rsid w:val="00FF17E2"/>
    <w:rsid w:val="00FF4960"/>
    <w:rsid w:val="00FF7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8CA"/>
    <w:pPr>
      <w:widowControl w:val="0"/>
      <w:kinsoku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3F5EE7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3F5EE7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3F5EE7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rsid w:val="00BF7BC2"/>
    <w:pPr>
      <w:spacing w:beforeLines="100" w:afterLines="150"/>
      <w:ind w:firstLineChars="0" w:firstLine="0"/>
      <w:jc w:val="center"/>
    </w:pPr>
    <w:rPr>
      <w:rFonts w:ascii="華康新特明體(P)" w:eastAsia="華康新特明體(P)"/>
      <w:sz w:val="40"/>
      <w:szCs w:val="40"/>
      <w:lang w:eastAsia="ja-JP"/>
    </w:rPr>
  </w:style>
  <w:style w:type="paragraph" w:customStyle="1" w:styleId="a4">
    <w:name w:val="一、"/>
    <w:basedOn w:val="a"/>
    <w:link w:val="a5"/>
    <w:autoRedefine/>
    <w:rsid w:val="00AA72F8"/>
    <w:pPr>
      <w:spacing w:beforeLines="50" w:afterLines="50"/>
      <w:ind w:left="632" w:hangingChars="200" w:hanging="632"/>
    </w:pPr>
    <w:rPr>
      <w:rFonts w:ascii="華康粗明體" w:eastAsia="華康粗明體" w:hAnsi="標楷體"/>
      <w:sz w:val="32"/>
      <w:lang w:eastAsia="zh-TW"/>
    </w:rPr>
  </w:style>
  <w:style w:type="paragraph" w:customStyle="1" w:styleId="a6">
    <w:name w:val="(a)"/>
    <w:basedOn w:val="a7"/>
    <w:rsid w:val="004408CA"/>
    <w:pPr>
      <w:ind w:leftChars="400" w:left="600" w:hangingChars="200" w:hanging="200"/>
    </w:pPr>
  </w:style>
  <w:style w:type="paragraph" w:styleId="a8">
    <w:name w:val="header"/>
    <w:basedOn w:val="a"/>
    <w:link w:val="a9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首 字元"/>
    <w:link w:val="a8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footer"/>
    <w:basedOn w:val="a"/>
    <w:link w:val="ab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b">
    <w:name w:val="頁尾 字元"/>
    <w:link w:val="aa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c">
    <w:name w:val="Balloon Text"/>
    <w:basedOn w:val="a"/>
    <w:semiHidden/>
    <w:rsid w:val="00176324"/>
    <w:rPr>
      <w:rFonts w:ascii="Arial" w:eastAsia="新細明體" w:hAnsi="Arial"/>
      <w:sz w:val="16"/>
      <w:szCs w:val="16"/>
    </w:rPr>
  </w:style>
  <w:style w:type="paragraph" w:customStyle="1" w:styleId="ad">
    <w:name w:val="構"/>
    <w:basedOn w:val="a"/>
    <w:rsid w:val="004B4DA2"/>
    <w:pPr>
      <w:tabs>
        <w:tab w:val="left" w:pos="2470"/>
      </w:tabs>
      <w:kinsoku/>
      <w:overflowPunct/>
      <w:spacing w:line="250" w:lineRule="atLeast"/>
      <w:ind w:left="255" w:firstLineChars="0" w:firstLine="0"/>
    </w:pPr>
    <w:rPr>
      <w:rFonts w:eastAsia="華康細明體"/>
      <w:sz w:val="20"/>
      <w:szCs w:val="20"/>
      <w:lang w:eastAsia="zh-TW"/>
    </w:rPr>
  </w:style>
  <w:style w:type="character" w:styleId="ae">
    <w:name w:val="page number"/>
    <w:rsid w:val="00047843"/>
    <w:rPr>
      <w:sz w:val="20"/>
    </w:rPr>
  </w:style>
  <w:style w:type="paragraph" w:customStyle="1" w:styleId="a7">
    <w:name w:val="（一）"/>
    <w:basedOn w:val="a"/>
    <w:link w:val="af"/>
    <w:autoRedefine/>
    <w:rsid w:val="00B36A6D"/>
    <w:pPr>
      <w:ind w:leftChars="100" w:left="945" w:hangingChars="300" w:hanging="709"/>
    </w:pPr>
    <w:rPr>
      <w:szCs w:val="26"/>
      <w:lang w:eastAsia="zh-TW"/>
    </w:rPr>
  </w:style>
  <w:style w:type="paragraph" w:customStyle="1" w:styleId="af0">
    <w:name w:val="（一）文"/>
    <w:basedOn w:val="a"/>
    <w:link w:val="af1"/>
    <w:rsid w:val="00995DF4"/>
    <w:pPr>
      <w:ind w:leftChars="400" w:left="400"/>
    </w:pPr>
  </w:style>
  <w:style w:type="character" w:customStyle="1" w:styleId="af1">
    <w:name w:val="（一）文 字元"/>
    <w:link w:val="af0"/>
    <w:rsid w:val="00995DF4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10">
    <w:name w:val="toc 1"/>
    <w:basedOn w:val="a"/>
    <w:next w:val="a"/>
    <w:autoRedefine/>
    <w:uiPriority w:val="39"/>
    <w:rsid w:val="00F01732"/>
    <w:pPr>
      <w:tabs>
        <w:tab w:val="right" w:leader="dot" w:pos="8494"/>
      </w:tabs>
      <w:ind w:firstLineChars="0" w:firstLine="0"/>
    </w:pPr>
  </w:style>
  <w:style w:type="paragraph" w:customStyle="1" w:styleId="af2">
    <w:name w:val="表"/>
    <w:basedOn w:val="a"/>
    <w:rsid w:val="00C37CB1"/>
    <w:pPr>
      <w:ind w:firstLineChars="0" w:firstLine="0"/>
      <w:jc w:val="center"/>
    </w:pPr>
  </w:style>
  <w:style w:type="paragraph" w:customStyle="1" w:styleId="11">
    <w:name w:val="(1)"/>
    <w:basedOn w:val="a"/>
    <w:rsid w:val="004408CA"/>
    <w:pPr>
      <w:ind w:leftChars="600" w:left="800" w:hangingChars="200" w:hanging="200"/>
    </w:pPr>
    <w:rPr>
      <w:lang w:eastAsia="ja-JP"/>
    </w:rPr>
  </w:style>
  <w:style w:type="character" w:styleId="af3">
    <w:name w:val="Hyperlink"/>
    <w:uiPriority w:val="99"/>
    <w:rsid w:val="00E4151B"/>
    <w:rPr>
      <w:color w:val="0000FF"/>
      <w:u w:val="single"/>
    </w:rPr>
  </w:style>
  <w:style w:type="character" w:styleId="af4">
    <w:name w:val="annotation reference"/>
    <w:semiHidden/>
    <w:rsid w:val="00A56356"/>
    <w:rPr>
      <w:sz w:val="18"/>
      <w:szCs w:val="18"/>
    </w:rPr>
  </w:style>
  <w:style w:type="paragraph" w:styleId="af5">
    <w:name w:val="annotation text"/>
    <w:basedOn w:val="a"/>
    <w:semiHidden/>
    <w:rsid w:val="00A56356"/>
    <w:pPr>
      <w:jc w:val="left"/>
    </w:pPr>
  </w:style>
  <w:style w:type="paragraph" w:styleId="af6">
    <w:name w:val="annotation subject"/>
    <w:basedOn w:val="af5"/>
    <w:next w:val="af5"/>
    <w:semiHidden/>
    <w:rsid w:val="00A56356"/>
    <w:rPr>
      <w:b/>
      <w:bCs/>
    </w:rPr>
  </w:style>
  <w:style w:type="paragraph" w:customStyle="1" w:styleId="4">
    <w:name w:val="樣式 （一）文 + 左 4 字元"/>
    <w:basedOn w:val="af0"/>
    <w:autoRedefine/>
    <w:rsid w:val="00995DF4"/>
    <w:pPr>
      <w:ind w:left="945"/>
    </w:pPr>
  </w:style>
  <w:style w:type="paragraph" w:customStyle="1" w:styleId="af7">
    <w:name w:val="表平"/>
    <w:basedOn w:val="a"/>
    <w:rsid w:val="00512931"/>
    <w:pPr>
      <w:adjustRightInd w:val="0"/>
      <w:ind w:firstLineChars="0" w:firstLine="0"/>
      <w:jc w:val="center"/>
      <w:textAlignment w:val="baseline"/>
    </w:pPr>
    <w:rPr>
      <w:kern w:val="0"/>
      <w:lang w:eastAsia="zh-TW"/>
    </w:rPr>
  </w:style>
  <w:style w:type="paragraph" w:customStyle="1" w:styleId="af8">
    <w:name w:val="１、"/>
    <w:basedOn w:val="a"/>
    <w:rsid w:val="004408CA"/>
    <w:pPr>
      <w:wordWrap w:val="0"/>
      <w:ind w:leftChars="400" w:left="1433" w:hangingChars="200" w:hanging="488"/>
    </w:pPr>
    <w:rPr>
      <w:lang w:eastAsia="ja-JP"/>
    </w:rPr>
  </w:style>
  <w:style w:type="paragraph" w:customStyle="1" w:styleId="af9">
    <w:name w:val="表標"/>
    <w:basedOn w:val="a"/>
    <w:rsid w:val="00125C80"/>
    <w:pPr>
      <w:overflowPunct/>
      <w:ind w:firstLineChars="0" w:firstLine="0"/>
      <w:jc w:val="center"/>
    </w:pPr>
    <w:rPr>
      <w:rFonts w:ascii="華康粗圓體" w:eastAsia="華康粗圓體"/>
    </w:rPr>
  </w:style>
  <w:style w:type="character" w:customStyle="1" w:styleId="af">
    <w:name w:val="（一） 字元"/>
    <w:link w:val="a7"/>
    <w:rsid w:val="00B36A6D"/>
    <w:rPr>
      <w:rFonts w:eastAsia="華康細圓體"/>
      <w:kern w:val="2"/>
      <w:sz w:val="24"/>
      <w:szCs w:val="26"/>
      <w:lang w:val="en-US" w:eastAsia="zh-TW" w:bidi="ar-SA"/>
    </w:rPr>
  </w:style>
  <w:style w:type="character" w:customStyle="1" w:styleId="a5">
    <w:name w:val="一、 字元"/>
    <w:link w:val="a4"/>
    <w:rsid w:val="00125C80"/>
    <w:rPr>
      <w:rFonts w:ascii="華康粗明體" w:eastAsia="華康粗明體" w:hAnsi="標楷體"/>
      <w:kern w:val="2"/>
      <w:sz w:val="32"/>
      <w:szCs w:val="24"/>
      <w:lang w:val="en-US" w:eastAsia="zh-TW" w:bidi="ar-SA"/>
    </w:rPr>
  </w:style>
  <w:style w:type="paragraph" w:customStyle="1" w:styleId="afa">
    <w:name w:val="表中"/>
    <w:basedOn w:val="a"/>
    <w:rsid w:val="002F7A61"/>
    <w:pPr>
      <w:adjustRightInd w:val="0"/>
      <w:ind w:firstLineChars="0" w:firstLine="0"/>
      <w:jc w:val="center"/>
    </w:pPr>
    <w:rPr>
      <w:kern w:val="0"/>
      <w:lang w:eastAsia="zh-TW"/>
    </w:rPr>
  </w:style>
  <w:style w:type="paragraph" w:customStyle="1" w:styleId="afb">
    <w:name w:val="１、文"/>
    <w:basedOn w:val="af8"/>
    <w:rsid w:val="004408CA"/>
    <w:pPr>
      <w:wordWrap/>
      <w:ind w:leftChars="600" w:left="1417" w:firstLineChars="200" w:firstLine="488"/>
    </w:pPr>
  </w:style>
  <w:style w:type="paragraph" w:customStyle="1" w:styleId="Afc">
    <w:name w:val="A."/>
    <w:basedOn w:val="a"/>
    <w:rsid w:val="00842BF0"/>
    <w:pPr>
      <w:overflowPunct/>
      <w:ind w:leftChars="600" w:left="1771" w:hangingChars="150" w:hanging="354"/>
    </w:pPr>
    <w:rPr>
      <w:rFonts w:hAnsi="標楷體"/>
      <w:szCs w:val="26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8CA"/>
    <w:pPr>
      <w:widowControl w:val="0"/>
      <w:kinsoku w:val="0"/>
      <w:overflowPunct w:val="0"/>
      <w:autoSpaceDE w:val="0"/>
      <w:autoSpaceDN w:val="0"/>
      <w:ind w:firstLineChars="200" w:firstLine="200"/>
      <w:jc w:val="both"/>
    </w:pPr>
    <w:rPr>
      <w:rFonts w:eastAsia="華康細圓體"/>
      <w:kern w:val="2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3F5EE7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">
    <w:name w:val="heading 2"/>
    <w:basedOn w:val="a"/>
    <w:next w:val="a"/>
    <w:qFormat/>
    <w:rsid w:val="003F5EE7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3F5EE7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rsid w:val="00BF7BC2"/>
    <w:pPr>
      <w:spacing w:beforeLines="100" w:afterLines="150"/>
      <w:ind w:firstLineChars="0" w:firstLine="0"/>
      <w:jc w:val="center"/>
    </w:pPr>
    <w:rPr>
      <w:rFonts w:ascii="華康新特明體(P)" w:eastAsia="華康新特明體(P)"/>
      <w:sz w:val="40"/>
      <w:szCs w:val="40"/>
      <w:lang w:eastAsia="ja-JP"/>
    </w:rPr>
  </w:style>
  <w:style w:type="paragraph" w:customStyle="1" w:styleId="a4">
    <w:name w:val="一、"/>
    <w:basedOn w:val="a"/>
    <w:link w:val="a5"/>
    <w:autoRedefine/>
    <w:rsid w:val="00AA72F8"/>
    <w:pPr>
      <w:spacing w:beforeLines="50" w:afterLines="50"/>
      <w:ind w:left="632" w:hangingChars="200" w:hanging="632"/>
    </w:pPr>
    <w:rPr>
      <w:rFonts w:ascii="華康粗明體" w:eastAsia="華康粗明體" w:hAnsi="標楷體"/>
      <w:sz w:val="32"/>
      <w:lang w:eastAsia="zh-TW"/>
    </w:rPr>
  </w:style>
  <w:style w:type="paragraph" w:customStyle="1" w:styleId="a6">
    <w:name w:val="(a)"/>
    <w:basedOn w:val="a7"/>
    <w:rsid w:val="004408CA"/>
    <w:pPr>
      <w:ind w:leftChars="400" w:left="600" w:hangingChars="200" w:hanging="200"/>
    </w:pPr>
  </w:style>
  <w:style w:type="paragraph" w:styleId="a8">
    <w:name w:val="header"/>
    <w:basedOn w:val="a"/>
    <w:link w:val="a9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9">
    <w:name w:val="頁首 字元"/>
    <w:link w:val="a8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a">
    <w:name w:val="footer"/>
    <w:basedOn w:val="a"/>
    <w:link w:val="ab"/>
    <w:rsid w:val="00B22DE6"/>
    <w:pPr>
      <w:tabs>
        <w:tab w:val="center" w:pos="4680"/>
        <w:tab w:val="right" w:pos="9360"/>
      </w:tabs>
      <w:ind w:firstLineChars="0" w:firstLine="0"/>
    </w:pPr>
  </w:style>
  <w:style w:type="character" w:customStyle="1" w:styleId="ab">
    <w:name w:val="頁尾 字元"/>
    <w:link w:val="aa"/>
    <w:rsid w:val="00B22DE6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ac">
    <w:name w:val="Balloon Text"/>
    <w:basedOn w:val="a"/>
    <w:semiHidden/>
    <w:rsid w:val="00176324"/>
    <w:rPr>
      <w:rFonts w:ascii="Arial" w:eastAsia="新細明體" w:hAnsi="Arial"/>
      <w:sz w:val="16"/>
      <w:szCs w:val="16"/>
    </w:rPr>
  </w:style>
  <w:style w:type="paragraph" w:customStyle="1" w:styleId="ad">
    <w:name w:val="構"/>
    <w:basedOn w:val="a"/>
    <w:rsid w:val="004B4DA2"/>
    <w:pPr>
      <w:tabs>
        <w:tab w:val="left" w:pos="2470"/>
      </w:tabs>
      <w:kinsoku/>
      <w:overflowPunct/>
      <w:spacing w:line="250" w:lineRule="atLeast"/>
      <w:ind w:left="255" w:firstLineChars="0" w:firstLine="0"/>
    </w:pPr>
    <w:rPr>
      <w:rFonts w:eastAsia="華康細明體"/>
      <w:sz w:val="20"/>
      <w:szCs w:val="20"/>
      <w:lang w:eastAsia="zh-TW"/>
    </w:rPr>
  </w:style>
  <w:style w:type="character" w:styleId="ae">
    <w:name w:val="page number"/>
    <w:rsid w:val="00047843"/>
    <w:rPr>
      <w:sz w:val="20"/>
    </w:rPr>
  </w:style>
  <w:style w:type="paragraph" w:customStyle="1" w:styleId="a7">
    <w:name w:val="（一）"/>
    <w:basedOn w:val="a"/>
    <w:link w:val="af"/>
    <w:autoRedefine/>
    <w:rsid w:val="00B36A6D"/>
    <w:pPr>
      <w:ind w:leftChars="100" w:left="945" w:hangingChars="300" w:hanging="709"/>
    </w:pPr>
    <w:rPr>
      <w:szCs w:val="26"/>
      <w:lang w:eastAsia="zh-TW"/>
    </w:rPr>
  </w:style>
  <w:style w:type="paragraph" w:customStyle="1" w:styleId="af0">
    <w:name w:val="（一）文"/>
    <w:basedOn w:val="a"/>
    <w:link w:val="af1"/>
    <w:rsid w:val="00995DF4"/>
    <w:pPr>
      <w:ind w:leftChars="400" w:left="400"/>
    </w:pPr>
  </w:style>
  <w:style w:type="character" w:customStyle="1" w:styleId="af1">
    <w:name w:val="（一）文 字元"/>
    <w:link w:val="af0"/>
    <w:rsid w:val="00995DF4"/>
    <w:rPr>
      <w:rFonts w:ascii="華康細圓體" w:eastAsia="華康細圓體"/>
      <w:kern w:val="2"/>
      <w:sz w:val="24"/>
      <w:szCs w:val="24"/>
      <w:lang w:val="en-US" w:eastAsia="zh-CN" w:bidi="ar-SA"/>
    </w:rPr>
  </w:style>
  <w:style w:type="paragraph" w:styleId="10">
    <w:name w:val="toc 1"/>
    <w:basedOn w:val="a"/>
    <w:next w:val="a"/>
    <w:autoRedefine/>
    <w:uiPriority w:val="39"/>
    <w:rsid w:val="00F01732"/>
    <w:pPr>
      <w:tabs>
        <w:tab w:val="right" w:leader="dot" w:pos="8494"/>
      </w:tabs>
      <w:ind w:firstLineChars="0" w:firstLine="0"/>
    </w:pPr>
  </w:style>
  <w:style w:type="paragraph" w:customStyle="1" w:styleId="af2">
    <w:name w:val="表"/>
    <w:basedOn w:val="a"/>
    <w:rsid w:val="00C37CB1"/>
    <w:pPr>
      <w:ind w:firstLineChars="0" w:firstLine="0"/>
      <w:jc w:val="center"/>
    </w:pPr>
  </w:style>
  <w:style w:type="paragraph" w:customStyle="1" w:styleId="11">
    <w:name w:val="(1)"/>
    <w:basedOn w:val="a"/>
    <w:rsid w:val="004408CA"/>
    <w:pPr>
      <w:ind w:leftChars="600" w:left="800" w:hangingChars="200" w:hanging="200"/>
    </w:pPr>
    <w:rPr>
      <w:lang w:eastAsia="ja-JP"/>
    </w:rPr>
  </w:style>
  <w:style w:type="character" w:styleId="af3">
    <w:name w:val="Hyperlink"/>
    <w:uiPriority w:val="99"/>
    <w:rsid w:val="00E4151B"/>
    <w:rPr>
      <w:color w:val="0000FF"/>
      <w:u w:val="single"/>
    </w:rPr>
  </w:style>
  <w:style w:type="character" w:styleId="af4">
    <w:name w:val="annotation reference"/>
    <w:semiHidden/>
    <w:rsid w:val="00A56356"/>
    <w:rPr>
      <w:sz w:val="18"/>
      <w:szCs w:val="18"/>
    </w:rPr>
  </w:style>
  <w:style w:type="paragraph" w:styleId="af5">
    <w:name w:val="annotation text"/>
    <w:basedOn w:val="a"/>
    <w:semiHidden/>
    <w:rsid w:val="00A56356"/>
    <w:pPr>
      <w:jc w:val="left"/>
    </w:pPr>
  </w:style>
  <w:style w:type="paragraph" w:styleId="af6">
    <w:name w:val="annotation subject"/>
    <w:basedOn w:val="af5"/>
    <w:next w:val="af5"/>
    <w:semiHidden/>
    <w:rsid w:val="00A56356"/>
    <w:rPr>
      <w:b/>
      <w:bCs/>
    </w:rPr>
  </w:style>
  <w:style w:type="paragraph" w:customStyle="1" w:styleId="4">
    <w:name w:val="樣式 （一）文 + 左 4 字元"/>
    <w:basedOn w:val="af0"/>
    <w:autoRedefine/>
    <w:rsid w:val="00995DF4"/>
    <w:pPr>
      <w:ind w:left="945"/>
    </w:pPr>
  </w:style>
  <w:style w:type="paragraph" w:customStyle="1" w:styleId="af7">
    <w:name w:val="表平"/>
    <w:basedOn w:val="a"/>
    <w:rsid w:val="00512931"/>
    <w:pPr>
      <w:adjustRightInd w:val="0"/>
      <w:ind w:firstLineChars="0" w:firstLine="0"/>
      <w:jc w:val="center"/>
      <w:textAlignment w:val="baseline"/>
    </w:pPr>
    <w:rPr>
      <w:kern w:val="0"/>
      <w:lang w:eastAsia="zh-TW"/>
    </w:rPr>
  </w:style>
  <w:style w:type="paragraph" w:customStyle="1" w:styleId="af8">
    <w:name w:val="１、"/>
    <w:basedOn w:val="a"/>
    <w:rsid w:val="004408CA"/>
    <w:pPr>
      <w:wordWrap w:val="0"/>
      <w:ind w:leftChars="400" w:left="1433" w:hangingChars="200" w:hanging="488"/>
    </w:pPr>
    <w:rPr>
      <w:lang w:eastAsia="ja-JP"/>
    </w:rPr>
  </w:style>
  <w:style w:type="paragraph" w:customStyle="1" w:styleId="af9">
    <w:name w:val="表標"/>
    <w:basedOn w:val="a"/>
    <w:rsid w:val="00125C80"/>
    <w:pPr>
      <w:overflowPunct/>
      <w:ind w:firstLineChars="0" w:firstLine="0"/>
      <w:jc w:val="center"/>
    </w:pPr>
    <w:rPr>
      <w:rFonts w:ascii="華康粗圓體" w:eastAsia="華康粗圓體"/>
    </w:rPr>
  </w:style>
  <w:style w:type="character" w:customStyle="1" w:styleId="af">
    <w:name w:val="（一） 字元"/>
    <w:link w:val="a7"/>
    <w:rsid w:val="00B36A6D"/>
    <w:rPr>
      <w:rFonts w:eastAsia="華康細圓體"/>
      <w:kern w:val="2"/>
      <w:sz w:val="24"/>
      <w:szCs w:val="26"/>
      <w:lang w:val="en-US" w:eastAsia="zh-TW" w:bidi="ar-SA"/>
    </w:rPr>
  </w:style>
  <w:style w:type="character" w:customStyle="1" w:styleId="a5">
    <w:name w:val="一、 字元"/>
    <w:link w:val="a4"/>
    <w:rsid w:val="00125C80"/>
    <w:rPr>
      <w:rFonts w:ascii="華康粗明體" w:eastAsia="華康粗明體" w:hAnsi="標楷體"/>
      <w:kern w:val="2"/>
      <w:sz w:val="32"/>
      <w:szCs w:val="24"/>
      <w:lang w:val="en-US" w:eastAsia="zh-TW" w:bidi="ar-SA"/>
    </w:rPr>
  </w:style>
  <w:style w:type="paragraph" w:customStyle="1" w:styleId="afa">
    <w:name w:val="表中"/>
    <w:basedOn w:val="a"/>
    <w:rsid w:val="002F7A61"/>
    <w:pPr>
      <w:adjustRightInd w:val="0"/>
      <w:ind w:firstLineChars="0" w:firstLine="0"/>
      <w:jc w:val="center"/>
    </w:pPr>
    <w:rPr>
      <w:kern w:val="0"/>
      <w:lang w:eastAsia="zh-TW"/>
    </w:rPr>
  </w:style>
  <w:style w:type="paragraph" w:customStyle="1" w:styleId="afb">
    <w:name w:val="１、文"/>
    <w:basedOn w:val="af8"/>
    <w:rsid w:val="004408CA"/>
    <w:pPr>
      <w:wordWrap/>
      <w:ind w:leftChars="600" w:left="1417" w:firstLineChars="200" w:firstLine="488"/>
    </w:pPr>
  </w:style>
  <w:style w:type="paragraph" w:customStyle="1" w:styleId="Afc">
    <w:name w:val="A."/>
    <w:basedOn w:val="a"/>
    <w:rsid w:val="00842BF0"/>
    <w:pPr>
      <w:overflowPunct/>
      <w:ind w:leftChars="600" w:left="1771" w:hangingChars="150" w:hanging="354"/>
    </w:pPr>
    <w:rPr>
      <w:rFonts w:hAnsi="標楷體"/>
      <w:szCs w:val="2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0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6462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7926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82571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55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540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55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76618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293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8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5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65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3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3018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924784">
              <w:marLeft w:val="181"/>
              <w:marRight w:val="181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single" w:sz="18" w:space="30" w:color="4FA599"/>
                <w:right w:val="none" w:sz="0" w:space="0" w:color="auto"/>
              </w:divBdr>
            </w:div>
            <w:div w:id="1197965078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327886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992984">
          <w:marLeft w:val="181"/>
          <w:marRight w:val="181"/>
          <w:marTop w:val="0"/>
          <w:marBottom w:val="0"/>
          <w:divBdr>
            <w:top w:val="none" w:sz="0" w:space="23" w:color="auto"/>
            <w:left w:val="none" w:sz="0" w:space="0" w:color="auto"/>
            <w:bottom w:val="single" w:sz="18" w:space="8" w:color="009CAF"/>
            <w:right w:val="none" w:sz="0" w:space="0" w:color="auto"/>
          </w:divBdr>
        </w:div>
        <w:div w:id="1846244525">
          <w:marLeft w:val="181"/>
          <w:marRight w:val="1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2338">
          <w:marLeft w:val="181"/>
          <w:marRight w:val="1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2056">
      <w:bodyDiv w:val="1"/>
      <w:marLeft w:val="105"/>
      <w:marRight w:val="10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8975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0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771068">
                      <w:marLeft w:val="0"/>
                      <w:marRight w:val="0"/>
                      <w:marTop w:val="25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0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23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03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90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121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14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934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69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549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920569">
                              <w:marLeft w:val="48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6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4597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1656763336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110904404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74222">
                      <w:marLeft w:val="0"/>
                      <w:marRight w:val="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450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162322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2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9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452">
          <w:marLeft w:val="181"/>
          <w:marRight w:val="181"/>
          <w:marTop w:val="0"/>
          <w:marBottom w:val="0"/>
          <w:divBdr>
            <w:top w:val="none" w:sz="0" w:space="23" w:color="auto"/>
            <w:left w:val="none" w:sz="0" w:space="0" w:color="auto"/>
            <w:bottom w:val="single" w:sz="18" w:space="8" w:color="009CAF"/>
            <w:right w:val="none" w:sz="0" w:space="0" w:color="auto"/>
          </w:divBdr>
        </w:div>
        <w:div w:id="1475754568">
          <w:marLeft w:val="181"/>
          <w:marRight w:val="1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72842">
              <w:marLeft w:val="181"/>
              <w:marRight w:val="181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single" w:sz="18" w:space="30" w:color="4FA599"/>
                <w:right w:val="none" w:sz="0" w:space="0" w:color="auto"/>
              </w:divBdr>
            </w:div>
            <w:div w:id="1051223023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71328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91151">
              <w:marLeft w:val="181"/>
              <w:marRight w:val="18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813216">
          <w:marLeft w:val="181"/>
          <w:marRight w:val="18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297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6F767A"/>
            <w:bottom w:val="none" w:sz="0" w:space="0" w:color="auto"/>
            <w:right w:val="single" w:sz="4" w:space="0" w:color="6F767A"/>
          </w:divBdr>
          <w:divsChild>
            <w:div w:id="1037662144">
              <w:marLeft w:val="0"/>
              <w:marRight w:val="0"/>
              <w:marTop w:val="0"/>
              <w:marBottom w:val="0"/>
              <w:divBdr>
                <w:top w:val="single" w:sz="4" w:space="0" w:color="95A4AE"/>
                <w:left w:val="none" w:sz="0" w:space="0" w:color="auto"/>
                <w:bottom w:val="single" w:sz="4" w:space="0" w:color="878D90"/>
                <w:right w:val="none" w:sz="0" w:space="0" w:color="auto"/>
              </w:divBdr>
              <w:divsChild>
                <w:div w:id="1571623765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644">
                      <w:marLeft w:val="0"/>
                      <w:marRight w:val="36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10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4" w:space="0" w:color="D0D0D0"/>
                          </w:divBdr>
                          <w:divsChild>
                            <w:div w:id="158919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669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560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89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3460">
              <w:marLeft w:val="0"/>
              <w:marRight w:val="0"/>
              <w:marTop w:val="7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6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5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389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2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50098">
                              <w:marLeft w:val="0"/>
                              <w:marRight w:val="0"/>
                              <w:marTop w:val="204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11.xml"/><Relationship Id="rId3" Type="http://schemas.microsoft.com/office/2007/relationships/stylesWithEffects" Target="stylesWithEffects.xml"/><Relationship Id="rId21" Type="http://schemas.openxmlformats.org/officeDocument/2006/relationships/hyperlink" Target="http://business.gov.bn" TargetMode="External"/><Relationship Id="rId34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0.xml"/><Relationship Id="rId33" Type="http://schemas.openxmlformats.org/officeDocument/2006/relationships/header" Target="header15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29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bedb.com.bn/index.php/industrial-parks" TargetMode="External"/><Relationship Id="rId32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28" Type="http://schemas.openxmlformats.org/officeDocument/2006/relationships/header" Target="header12.xm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31" Type="http://schemas.openxmlformats.org/officeDocument/2006/relationships/header" Target="header1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8.xml"/><Relationship Id="rId27" Type="http://schemas.openxmlformats.org/officeDocument/2006/relationships/hyperlink" Target="http://www.immigration.gov.bn" TargetMode="External"/><Relationship Id="rId30" Type="http://schemas.openxmlformats.org/officeDocument/2006/relationships/hyperlink" Target="mailto:ccc@brunet.bn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36</Pages>
  <Words>4412</Words>
  <Characters>5515</Characters>
  <Application>Microsoft Office Word</Application>
  <DocSecurity>0</DocSecurity>
  <Lines>239</Lines>
  <Paragraphs>171</Paragraphs>
  <ScaleCrop>false</ScaleCrop>
  <Company>com valley ltd</Company>
  <LinksUpToDate>false</LinksUpToDate>
  <CharactersWithSpaces>9756</CharactersWithSpaces>
  <SharedDoc>false</SharedDoc>
  <HLinks>
    <vt:vector size="132" baseType="variant">
      <vt:variant>
        <vt:i4>5242979</vt:i4>
      </vt:variant>
      <vt:variant>
        <vt:i4>105</vt:i4>
      </vt:variant>
      <vt:variant>
        <vt:i4>0</vt:i4>
      </vt:variant>
      <vt:variant>
        <vt:i4>5</vt:i4>
      </vt:variant>
      <vt:variant>
        <vt:lpwstr>mailto:ccc@brunet.bn</vt:lpwstr>
      </vt:variant>
      <vt:variant>
        <vt:lpwstr/>
      </vt:variant>
      <vt:variant>
        <vt:i4>3145764</vt:i4>
      </vt:variant>
      <vt:variant>
        <vt:i4>102</vt:i4>
      </vt:variant>
      <vt:variant>
        <vt:i4>0</vt:i4>
      </vt:variant>
      <vt:variant>
        <vt:i4>5</vt:i4>
      </vt:variant>
      <vt:variant>
        <vt:lpwstr>http://www.taiwanembassy.org/BN</vt:lpwstr>
      </vt:variant>
      <vt:variant>
        <vt:lpwstr/>
      </vt:variant>
      <vt:variant>
        <vt:i4>6815794</vt:i4>
      </vt:variant>
      <vt:variant>
        <vt:i4>99</vt:i4>
      </vt:variant>
      <vt:variant>
        <vt:i4>0</vt:i4>
      </vt:variant>
      <vt:variant>
        <vt:i4>5</vt:i4>
      </vt:variant>
      <vt:variant>
        <vt:lpwstr>http://www.lcs.gov.bn/</vt:lpwstr>
      </vt:variant>
      <vt:variant>
        <vt:lpwstr/>
      </vt:variant>
      <vt:variant>
        <vt:i4>7471164</vt:i4>
      </vt:variant>
      <vt:variant>
        <vt:i4>96</vt:i4>
      </vt:variant>
      <vt:variant>
        <vt:i4>0</vt:i4>
      </vt:variant>
      <vt:variant>
        <vt:i4>5</vt:i4>
      </vt:variant>
      <vt:variant>
        <vt:lpwstr>http://www.immigration.gov.bn/</vt:lpwstr>
      </vt:variant>
      <vt:variant>
        <vt:lpwstr/>
      </vt:variant>
      <vt:variant>
        <vt:i4>3932199</vt:i4>
      </vt:variant>
      <vt:variant>
        <vt:i4>93</vt:i4>
      </vt:variant>
      <vt:variant>
        <vt:i4>0</vt:i4>
      </vt:variant>
      <vt:variant>
        <vt:i4>5</vt:i4>
      </vt:variant>
      <vt:variant>
        <vt:lpwstr>http://www.dare.gov.bn/</vt:lpwstr>
      </vt:variant>
      <vt:variant>
        <vt:lpwstr/>
      </vt:variant>
      <vt:variant>
        <vt:i4>1245214</vt:i4>
      </vt:variant>
      <vt:variant>
        <vt:i4>90</vt:i4>
      </vt:variant>
      <vt:variant>
        <vt:i4>0</vt:i4>
      </vt:variant>
      <vt:variant>
        <vt:i4>5</vt:i4>
      </vt:variant>
      <vt:variant>
        <vt:lpwstr>http://www.bedb.com.bn/index.php/industrial-parks</vt:lpwstr>
      </vt:variant>
      <vt:variant>
        <vt:lpwstr/>
      </vt:variant>
      <vt:variant>
        <vt:i4>8126526</vt:i4>
      </vt:variant>
      <vt:variant>
        <vt:i4>87</vt:i4>
      </vt:variant>
      <vt:variant>
        <vt:i4>0</vt:i4>
      </vt:variant>
      <vt:variant>
        <vt:i4>5</vt:i4>
      </vt:variant>
      <vt:variant>
        <vt:lpwstr>http://www.mof.gov.bn/</vt:lpwstr>
      </vt:variant>
      <vt:variant>
        <vt:lpwstr/>
      </vt:variant>
      <vt:variant>
        <vt:i4>2490480</vt:i4>
      </vt:variant>
      <vt:variant>
        <vt:i4>84</vt:i4>
      </vt:variant>
      <vt:variant>
        <vt:i4>0</vt:i4>
      </vt:variant>
      <vt:variant>
        <vt:i4>5</vt:i4>
      </vt:variant>
      <vt:variant>
        <vt:lpwstr>http://business.gov.bn/</vt:lpwstr>
      </vt:variant>
      <vt:variant>
        <vt:lpwstr/>
      </vt:variant>
      <vt:variant>
        <vt:i4>6684734</vt:i4>
      </vt:variant>
      <vt:variant>
        <vt:i4>81</vt:i4>
      </vt:variant>
      <vt:variant>
        <vt:i4>0</vt:i4>
      </vt:variant>
      <vt:variant>
        <vt:i4>5</vt:i4>
      </vt:variant>
      <vt:variant>
        <vt:lpwstr>http://www.roc.gov.bn/</vt:lpwstr>
      </vt:variant>
      <vt:variant>
        <vt:lpwstr/>
      </vt:variant>
      <vt:variant>
        <vt:i4>1507383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_Toc522047457</vt:lpwstr>
      </vt:variant>
      <vt:variant>
        <vt:i4>1507383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_Toc522047456</vt:lpwstr>
      </vt:variant>
      <vt:variant>
        <vt:i4>1507383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_Toc522047455</vt:lpwstr>
      </vt:variant>
      <vt:variant>
        <vt:i4>1507383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_Toc522047454</vt:lpwstr>
      </vt:variant>
      <vt:variant>
        <vt:i4>1507383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_Toc522047453</vt:lpwstr>
      </vt:variant>
      <vt:variant>
        <vt:i4>1507383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_Toc522047452</vt:lpwstr>
      </vt:variant>
      <vt:variant>
        <vt:i4>1507383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_Toc522047451</vt:lpwstr>
      </vt:variant>
      <vt:variant>
        <vt:i4>1507383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_Toc522047450</vt:lpwstr>
      </vt:variant>
      <vt:variant>
        <vt:i4>1441847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_Toc522047449</vt:lpwstr>
      </vt:variant>
      <vt:variant>
        <vt:i4>1441847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_Toc522047448</vt:lpwstr>
      </vt:variant>
      <vt:variant>
        <vt:i4>1441847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_Toc522047447</vt:lpwstr>
      </vt:variant>
      <vt:variant>
        <vt:i4>1441847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_Toc522047446</vt:lpwstr>
      </vt:variant>
      <vt:variant>
        <vt:i4>1441847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_Toc522047445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孟 加 拉 投 資 環 境 簡 介</dc:title>
  <dc:creator>cvl</dc:creator>
  <cp:lastModifiedBy>User</cp:lastModifiedBy>
  <cp:revision>4</cp:revision>
  <cp:lastPrinted>2019-05-09T09:10:00Z</cp:lastPrinted>
  <dcterms:created xsi:type="dcterms:W3CDTF">2019-08-28T09:29:00Z</dcterms:created>
  <dcterms:modified xsi:type="dcterms:W3CDTF">2019-09-10T17:37:00Z</dcterms:modified>
</cp:coreProperties>
</file>